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74" w:rsidRPr="00290635" w:rsidRDefault="00FF5674" w:rsidP="009E0818">
      <w:pPr>
        <w:tabs>
          <w:tab w:val="left" w:pos="360"/>
          <w:tab w:val="right" w:leader="hyphen" w:pos="9072"/>
        </w:tabs>
        <w:spacing w:before="120" w:after="120" w:line="276" w:lineRule="auto"/>
        <w:contextualSpacing/>
        <w:mirrorIndents/>
        <w:rPr>
          <w:rFonts w:ascii="Arial" w:hAnsi="Arial" w:cs="Arial"/>
          <w:b/>
          <w:noProof/>
          <w:sz w:val="32"/>
          <w:szCs w:val="32"/>
          <w:lang w:eastAsia="vi-VN"/>
        </w:rPr>
      </w:pPr>
    </w:p>
    <w:p w:rsidR="00C129B5" w:rsidRPr="00F67AB3" w:rsidRDefault="00C129B5" w:rsidP="009E0818">
      <w:pPr>
        <w:tabs>
          <w:tab w:val="left" w:pos="360"/>
          <w:tab w:val="right" w:leader="hyphen" w:pos="9072"/>
        </w:tabs>
        <w:spacing w:before="120" w:after="120" w:line="276" w:lineRule="auto"/>
        <w:contextualSpacing/>
        <w:mirrorIndents/>
        <w:rPr>
          <w:rFonts w:ascii="Arial" w:hAnsi="Arial" w:cs="Arial"/>
          <w:b/>
          <w:noProof/>
          <w:sz w:val="32"/>
          <w:szCs w:val="32"/>
          <w:lang w:eastAsia="vi-VN"/>
        </w:rPr>
      </w:pPr>
    </w:p>
    <w:p w:rsidR="00FF5674" w:rsidRPr="00F67AB3" w:rsidRDefault="00FF5674" w:rsidP="009E0818">
      <w:pPr>
        <w:tabs>
          <w:tab w:val="left" w:pos="360"/>
          <w:tab w:val="right" w:leader="hyphen" w:pos="9072"/>
        </w:tabs>
        <w:spacing w:before="120" w:after="120" w:line="276" w:lineRule="auto"/>
        <w:contextualSpacing/>
        <w:mirrorIndents/>
        <w:jc w:val="center"/>
        <w:rPr>
          <w:rFonts w:ascii="Arial" w:hAnsi="Arial" w:cs="Arial"/>
          <w:b/>
          <w:noProof/>
          <w:sz w:val="32"/>
          <w:szCs w:val="32"/>
          <w:lang w:eastAsia="vi-VN"/>
        </w:rPr>
      </w:pPr>
      <w:r w:rsidRPr="00F67AB3">
        <w:rPr>
          <w:rFonts w:ascii="Arial" w:hAnsi="Arial" w:cs="Arial"/>
          <w:b/>
          <w:noProof/>
          <w:sz w:val="32"/>
          <w:szCs w:val="32"/>
          <w:lang w:eastAsia="vi-VN"/>
        </w:rPr>
        <w:t>Pin nhiên liệu vi sinh sử dụng màng trao đổi Poly (vinyl alcohol) liên kết chéo ứng dụng xử lý nước thải bệnh viện</w:t>
      </w:r>
    </w:p>
    <w:p w:rsidR="009E0818" w:rsidRPr="00F67AB3" w:rsidRDefault="009E0818" w:rsidP="009E0818">
      <w:pPr>
        <w:spacing w:before="120" w:after="120" w:line="276" w:lineRule="auto"/>
        <w:ind w:right="68"/>
        <w:contextualSpacing/>
        <w:mirrorIndents/>
        <w:jc w:val="center"/>
        <w:rPr>
          <w:rFonts w:ascii="Times New Roman" w:hAnsi="Times New Roman" w:cs="Times New Roman"/>
          <w:b/>
        </w:rPr>
      </w:pPr>
    </w:p>
    <w:p w:rsidR="009E0818" w:rsidRPr="00F67AB3" w:rsidRDefault="009E0818" w:rsidP="009E0818">
      <w:pPr>
        <w:spacing w:before="120" w:after="120" w:line="276" w:lineRule="auto"/>
        <w:ind w:right="68"/>
        <w:contextualSpacing/>
        <w:mirrorIndents/>
        <w:jc w:val="center"/>
        <w:rPr>
          <w:rFonts w:ascii="Times New Roman" w:hAnsi="Times New Roman" w:cs="Times New Roman"/>
          <w:b/>
          <w:lang w:val="fr-FR"/>
        </w:rPr>
      </w:pPr>
      <w:r w:rsidRPr="00F67AB3">
        <w:rPr>
          <w:rFonts w:ascii="Times New Roman" w:hAnsi="Times New Roman" w:cs="Times New Roman"/>
          <w:b/>
          <w:lang w:val="fr-FR"/>
        </w:rPr>
        <w:t>Đinh</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Kha</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Lil</w:t>
      </w:r>
      <w:r w:rsidRPr="00F67AB3">
        <w:rPr>
          <w:rFonts w:ascii="Times New Roman" w:hAnsi="Times New Roman" w:cs="Times New Roman"/>
          <w:b/>
          <w:vertAlign w:val="superscript"/>
          <w:lang w:val="fr-FR"/>
        </w:rPr>
        <w:t>1,</w:t>
      </w:r>
      <w:r w:rsidRPr="00F67AB3">
        <w:rPr>
          <w:rFonts w:ascii="Times New Roman" w:hAnsi="Times New Roman" w:cs="Times New Roman"/>
          <w:b/>
          <w:lang w:val="fr-FR"/>
        </w:rPr>
        <w:t>*,</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Imee</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A.</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Saladag</w:t>
      </w:r>
      <w:r w:rsidRPr="00F67AB3">
        <w:rPr>
          <w:rFonts w:ascii="Times New Roman" w:hAnsi="Times New Roman" w:cs="Times New Roman"/>
          <w:b/>
          <w:vertAlign w:val="superscript"/>
          <w:lang w:val="fr-FR"/>
        </w:rPr>
        <w:t>2</w:t>
      </w:r>
    </w:p>
    <w:p w:rsidR="009E0818" w:rsidRPr="00F67AB3" w:rsidRDefault="009E0818" w:rsidP="009E0818">
      <w:pPr>
        <w:spacing w:before="120" w:after="120" w:line="276" w:lineRule="auto"/>
        <w:ind w:right="70"/>
        <w:contextualSpacing/>
        <w:mirrorIndents/>
        <w:jc w:val="center"/>
        <w:rPr>
          <w:rFonts w:ascii="Times New Roman" w:hAnsi="Times New Roman" w:cs="Times New Roman"/>
          <w:lang w:val="fr-FR"/>
        </w:rPr>
      </w:pPr>
    </w:p>
    <w:p w:rsidR="009E0818" w:rsidRPr="00F67AB3" w:rsidRDefault="009E0818" w:rsidP="009E0818">
      <w:pPr>
        <w:spacing w:before="120" w:after="120" w:line="276" w:lineRule="auto"/>
        <w:ind w:right="70"/>
        <w:contextualSpacing/>
        <w:mirrorIndents/>
        <w:jc w:val="center"/>
        <w:rPr>
          <w:rFonts w:ascii="Times New Roman" w:hAnsi="Times New Roman" w:cs="Times New Roman"/>
          <w:i/>
          <w:lang w:val="fr-FR"/>
        </w:rPr>
      </w:pPr>
      <w:r w:rsidRPr="00F67AB3">
        <w:rPr>
          <w:rFonts w:ascii="Times New Roman" w:hAnsi="Times New Roman" w:cs="Times New Roman"/>
          <w:i/>
          <w:vertAlign w:val="superscript"/>
          <w:lang w:val="fr-FR"/>
        </w:rPr>
        <w:t>1</w:t>
      </w:r>
      <w:r w:rsidRPr="00F67AB3">
        <w:rPr>
          <w:rFonts w:ascii="Times New Roman" w:hAnsi="Times New Roman" w:cs="Times New Roman"/>
          <w:i/>
          <w:lang w:val="fr-FR"/>
        </w:rPr>
        <w:t>Khoa</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Khoa</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học</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Tự</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nhiên,</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Trường</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Đại</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học</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Cần</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Thơ,</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Việt</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Nam</w:t>
      </w:r>
    </w:p>
    <w:p w:rsidR="009E0818" w:rsidRPr="00F67AB3" w:rsidRDefault="009E0818" w:rsidP="009E0818">
      <w:pPr>
        <w:spacing w:before="120" w:after="120" w:line="276" w:lineRule="auto"/>
        <w:ind w:right="70"/>
        <w:contextualSpacing/>
        <w:mirrorIndents/>
        <w:jc w:val="center"/>
        <w:rPr>
          <w:rFonts w:ascii="Times New Roman" w:hAnsi="Times New Roman" w:cs="Times New Roman"/>
          <w:i/>
          <w:lang w:val="fr-FR"/>
        </w:rPr>
      </w:pPr>
      <w:r w:rsidRPr="00F67AB3">
        <w:rPr>
          <w:rFonts w:ascii="Times New Roman" w:hAnsi="Times New Roman" w:cs="Times New Roman"/>
          <w:i/>
          <w:vertAlign w:val="superscript"/>
          <w:lang w:val="fr-FR"/>
        </w:rPr>
        <w:t>2</w:t>
      </w:r>
      <w:r w:rsidRPr="00F67AB3">
        <w:rPr>
          <w:rFonts w:ascii="Times New Roman" w:hAnsi="Times New Roman" w:cs="Times New Roman"/>
          <w:i/>
          <w:lang w:val="fr-FR"/>
        </w:rPr>
        <w:t>Khoa</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Công</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Nghệ,</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Đại</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học</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bang</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Eastern</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Visayas,</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Phi-líp-pin</w:t>
      </w:r>
    </w:p>
    <w:p w:rsidR="009E0818" w:rsidRPr="00F67AB3" w:rsidRDefault="009E0818" w:rsidP="009E0818">
      <w:pPr>
        <w:spacing w:before="120" w:after="120" w:line="276" w:lineRule="auto"/>
        <w:ind w:right="70"/>
        <w:contextualSpacing/>
        <w:mirrorIndents/>
        <w:jc w:val="center"/>
        <w:rPr>
          <w:rFonts w:ascii="Times New Roman" w:hAnsi="Times New Roman" w:cs="Times New Roman"/>
          <w:i/>
          <w:lang w:val="fr-FR"/>
        </w:rPr>
      </w:pPr>
    </w:p>
    <w:p w:rsidR="009E0818" w:rsidRPr="00F67AB3" w:rsidRDefault="009E0818" w:rsidP="009E0818">
      <w:pPr>
        <w:spacing w:before="120" w:after="120" w:line="276" w:lineRule="auto"/>
        <w:ind w:right="70"/>
        <w:contextualSpacing/>
        <w:mirrorIndents/>
        <w:jc w:val="center"/>
        <w:rPr>
          <w:rFonts w:ascii="Times New Roman" w:hAnsi="Times New Roman" w:cs="Times New Roman"/>
          <w:i/>
          <w:lang w:val="fr-FR"/>
        </w:rPr>
      </w:pPr>
      <w:r w:rsidRPr="00F67AB3">
        <w:rPr>
          <w:rFonts w:ascii="Times New Roman" w:hAnsi="Times New Roman" w:cs="Times New Roman"/>
          <w:i/>
          <w:lang w:val="fr-FR"/>
        </w:rPr>
        <w:t>*Tác</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giả</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liên</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hệ</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chính.</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Email:</w:t>
      </w:r>
      <w:r w:rsidR="00A81D28" w:rsidRPr="00F67AB3">
        <w:rPr>
          <w:rFonts w:ascii="Times New Roman" w:hAnsi="Times New Roman" w:cs="Times New Roman"/>
          <w:i/>
          <w:lang w:val="fr-FR"/>
        </w:rPr>
        <w:t xml:space="preserve"> </w:t>
      </w:r>
      <w:r w:rsidRPr="00F67AB3">
        <w:rPr>
          <w:rFonts w:ascii="Times New Roman" w:hAnsi="Times New Roman" w:cs="Times New Roman"/>
          <w:i/>
          <w:lang w:val="fr-FR"/>
        </w:rPr>
        <w:t>lildk93@gmail.com</w:t>
      </w:r>
    </w:p>
    <w:p w:rsidR="009E0818" w:rsidRPr="00F67AB3" w:rsidRDefault="009E0818" w:rsidP="009E0818">
      <w:pPr>
        <w:spacing w:before="120" w:after="120" w:line="276" w:lineRule="auto"/>
        <w:rPr>
          <w:rFonts w:ascii="Times New Roman" w:hAnsi="Times New Roman" w:cs="Times New Roman"/>
          <w:b/>
          <w:lang w:val="fr-FR"/>
        </w:rPr>
      </w:pPr>
    </w:p>
    <w:p w:rsidR="009E0818" w:rsidRPr="00F67AB3" w:rsidRDefault="009E0818" w:rsidP="009E0818">
      <w:pPr>
        <w:spacing w:before="120" w:after="120" w:line="276" w:lineRule="auto"/>
        <w:rPr>
          <w:rFonts w:ascii="Times New Roman" w:hAnsi="Times New Roman" w:cs="Times New Roman"/>
          <w:b/>
          <w:lang w:val="fr-FR"/>
        </w:rPr>
      </w:pPr>
    </w:p>
    <w:p w:rsidR="009E0818" w:rsidRPr="00F67AB3" w:rsidRDefault="009E0818" w:rsidP="009E0818">
      <w:pPr>
        <w:spacing w:before="120" w:after="120" w:line="276" w:lineRule="auto"/>
        <w:jc w:val="both"/>
        <w:rPr>
          <w:rFonts w:ascii="Times New Roman" w:hAnsi="Times New Roman" w:cs="Times New Roman"/>
          <w:b/>
          <w:lang w:val="fr-FR"/>
        </w:rPr>
      </w:pPr>
      <w:r w:rsidRPr="00F67AB3">
        <w:rPr>
          <w:rFonts w:ascii="Times New Roman" w:hAnsi="Times New Roman" w:cs="Times New Roman"/>
          <w:b/>
          <w:lang w:val="fr-FR"/>
        </w:rPr>
        <w:t>TÓM</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TẮT</w:t>
      </w:r>
    </w:p>
    <w:p w:rsidR="009E106F" w:rsidRPr="00F67AB3" w:rsidRDefault="009E0818" w:rsidP="009E106F">
      <w:pPr>
        <w:spacing w:before="120" w:after="120" w:line="276" w:lineRule="auto"/>
        <w:ind w:firstLine="547"/>
        <w:jc w:val="both"/>
        <w:rPr>
          <w:rFonts w:ascii="Times New Roman" w:hAnsi="Times New Roman" w:cs="Times New Roman"/>
          <w:lang w:val="fr-FR"/>
        </w:rPr>
      </w:pPr>
      <w:r w:rsidRPr="00F67AB3">
        <w:rPr>
          <w:rFonts w:ascii="Times New Roman" w:hAnsi="Times New Roman" w:cs="Times New Roman"/>
          <w:lang w:val="fr-FR"/>
        </w:rPr>
        <w:t>Trong</w:t>
      </w:r>
      <w:r w:rsidR="00A81D28" w:rsidRPr="00F67AB3">
        <w:rPr>
          <w:rFonts w:ascii="Times New Roman" w:hAnsi="Times New Roman" w:cs="Times New Roman"/>
          <w:lang w:val="fr-FR"/>
        </w:rPr>
        <w:t xml:space="preserve"> </w:t>
      </w:r>
      <w:r w:rsidR="009E106F" w:rsidRPr="00F67AB3">
        <w:rPr>
          <w:rFonts w:ascii="Times New Roman" w:hAnsi="Times New Roman" w:cs="Times New Roman"/>
          <w:lang w:val="fr-FR"/>
        </w:rPr>
        <w:t>nghiên cứu này tập trung vào việc sản xuất điện bằng cách sử dụng pin nhiên liệ</w:t>
      </w:r>
      <w:r w:rsidR="002C41A6" w:rsidRPr="00F67AB3">
        <w:rPr>
          <w:rFonts w:ascii="Times New Roman" w:hAnsi="Times New Roman" w:cs="Times New Roman"/>
          <w:lang w:val="fr-FR"/>
        </w:rPr>
        <w:t>u vi sinh hai buồng sử dụng</w:t>
      </w:r>
      <w:r w:rsidR="009E106F" w:rsidRPr="00F67AB3">
        <w:rPr>
          <w:rFonts w:ascii="Times New Roman" w:hAnsi="Times New Roman" w:cs="Times New Roman"/>
          <w:lang w:val="fr-FR"/>
        </w:rPr>
        <w:t xml:space="preserve"> nước thải bệnh việ</w:t>
      </w:r>
      <w:r w:rsidR="002C41A6" w:rsidRPr="00F67AB3">
        <w:rPr>
          <w:rFonts w:ascii="Times New Roman" w:hAnsi="Times New Roman" w:cs="Times New Roman"/>
          <w:lang w:val="fr-FR"/>
        </w:rPr>
        <w:t>n</w:t>
      </w:r>
      <w:r w:rsidR="009E106F" w:rsidRPr="00F67AB3">
        <w:rPr>
          <w:rFonts w:ascii="Times New Roman" w:hAnsi="Times New Roman" w:cs="Times New Roman"/>
          <w:lang w:val="fr-FR"/>
        </w:rPr>
        <w:t>. Mật độ công suất cao nhất 209,85 mW m</w:t>
      </w:r>
      <w:r w:rsidR="009E106F" w:rsidRPr="00F67AB3">
        <w:rPr>
          <w:rFonts w:ascii="Times New Roman" w:hAnsi="Times New Roman" w:cs="Times New Roman"/>
          <w:vertAlign w:val="superscript"/>
          <w:lang w:val="fr-FR"/>
        </w:rPr>
        <w:t>-2</w:t>
      </w:r>
      <w:r w:rsidR="009E106F" w:rsidRPr="00F67AB3">
        <w:rPr>
          <w:rFonts w:ascii="Times New Roman" w:hAnsi="Times New Roman" w:cs="Times New Roman"/>
          <w:lang w:val="fr-FR"/>
        </w:rPr>
        <w:t xml:space="preserve"> và điện áp tối đa tạo ra là 652,75 mV khi sử dụng màng </w:t>
      </w:r>
      <w:r w:rsidR="002C41A6" w:rsidRPr="00F67AB3">
        <w:rPr>
          <w:rFonts w:ascii="Times New Roman" w:hAnsi="Times New Roman" w:cs="Times New Roman"/>
          <w:lang w:val="fr-FR"/>
        </w:rPr>
        <w:t xml:space="preserve">trao đổi </w:t>
      </w:r>
      <w:r w:rsidR="009E106F" w:rsidRPr="00F67AB3">
        <w:rPr>
          <w:rFonts w:ascii="Times New Roman" w:hAnsi="Times New Roman" w:cs="Times New Roman"/>
          <w:lang w:val="fr-FR"/>
        </w:rPr>
        <w:t>5</w:t>
      </w:r>
      <w:r w:rsidR="00E65B8C">
        <w:rPr>
          <w:rFonts w:ascii="Times New Roman" w:hAnsi="Times New Roman" w:cs="Times New Roman"/>
          <w:lang w:val="fr-FR"/>
        </w:rPr>
        <w:t>%</w:t>
      </w:r>
      <w:r w:rsidR="009E106F" w:rsidRPr="00F67AB3">
        <w:rPr>
          <w:rFonts w:ascii="Times New Roman" w:hAnsi="Times New Roman" w:cs="Times New Roman"/>
          <w:lang w:val="fr-FR"/>
        </w:rPr>
        <w:t>PVA. Các phát hiện chứ</w:t>
      </w:r>
      <w:r w:rsidR="002C41A6" w:rsidRPr="00F67AB3">
        <w:rPr>
          <w:rFonts w:ascii="Times New Roman" w:hAnsi="Times New Roman" w:cs="Times New Roman"/>
          <w:lang w:val="fr-FR"/>
        </w:rPr>
        <w:t>ng minh</w:t>
      </w:r>
      <w:r w:rsidR="009E106F" w:rsidRPr="00F67AB3">
        <w:rPr>
          <w:rFonts w:ascii="Times New Roman" w:hAnsi="Times New Roman" w:cs="Times New Roman"/>
          <w:lang w:val="fr-FR"/>
        </w:rPr>
        <w:t xml:space="preserve"> những ưu điểm của việc sử dụng </w:t>
      </w:r>
      <w:r w:rsidR="002C41A6" w:rsidRPr="00F67AB3">
        <w:rPr>
          <w:rFonts w:ascii="Times New Roman" w:hAnsi="Times New Roman" w:cs="Times New Roman"/>
          <w:lang w:val="fr-FR"/>
        </w:rPr>
        <w:t>thiết kế</w:t>
      </w:r>
      <w:r w:rsidR="009E106F" w:rsidRPr="00F67AB3">
        <w:rPr>
          <w:rFonts w:ascii="Times New Roman" w:hAnsi="Times New Roman" w:cs="Times New Roman"/>
          <w:lang w:val="fr-FR"/>
        </w:rPr>
        <w:t xml:space="preserve"> MFC dựa trên màng </w:t>
      </w:r>
      <w:r w:rsidR="002C41A6" w:rsidRPr="00F67AB3">
        <w:rPr>
          <w:rFonts w:ascii="Times New Roman" w:hAnsi="Times New Roman" w:cs="Times New Roman"/>
          <w:lang w:val="fr-FR"/>
        </w:rPr>
        <w:t xml:space="preserve">trao đổi </w:t>
      </w:r>
      <w:r w:rsidR="009E106F" w:rsidRPr="00F67AB3">
        <w:rPr>
          <w:rFonts w:ascii="Times New Roman" w:hAnsi="Times New Roman" w:cs="Times New Roman"/>
          <w:lang w:val="fr-FR"/>
        </w:rPr>
        <w:t xml:space="preserve">thay thế Nafion chế độ </w:t>
      </w:r>
      <w:r w:rsidR="002C41A6" w:rsidRPr="00F67AB3">
        <w:rPr>
          <w:rFonts w:ascii="Times New Roman" w:hAnsi="Times New Roman" w:cs="Times New Roman"/>
          <w:lang w:val="fr-FR"/>
        </w:rPr>
        <w:t>tĩnh</w:t>
      </w:r>
      <w:r w:rsidR="009E106F" w:rsidRPr="00F67AB3">
        <w:rPr>
          <w:rFonts w:ascii="Times New Roman" w:hAnsi="Times New Roman" w:cs="Times New Roman"/>
          <w:lang w:val="fr-FR"/>
        </w:rPr>
        <w:t xml:space="preserve"> để xử lý nước thải bệnh viện là tiết kiệm chi phí vận hành, sản lượng điệ</w:t>
      </w:r>
      <w:r w:rsidR="002C41A6" w:rsidRPr="00F67AB3">
        <w:rPr>
          <w:rFonts w:ascii="Times New Roman" w:hAnsi="Times New Roman" w:cs="Times New Roman"/>
          <w:lang w:val="fr-FR"/>
        </w:rPr>
        <w:t>n cao</w:t>
      </w:r>
      <w:r w:rsidR="009E106F" w:rsidRPr="00F67AB3">
        <w:rPr>
          <w:rFonts w:ascii="Times New Roman" w:hAnsi="Times New Roman" w:cs="Times New Roman"/>
          <w:lang w:val="fr-FR"/>
        </w:rPr>
        <w:t>. Các màng PVA liên kết chéo có thể là một giải pháp thay thế đầy hứa hẹn cho các vật liệu phân tách để xây dựng các hệ thống MFC thực tế.</w:t>
      </w:r>
    </w:p>
    <w:p w:rsidR="00FF5674" w:rsidRPr="00F67AB3" w:rsidRDefault="009E0818" w:rsidP="009E0818">
      <w:pPr>
        <w:spacing w:before="120" w:after="120" w:line="276" w:lineRule="auto"/>
        <w:rPr>
          <w:rFonts w:ascii="Times New Roman" w:hAnsi="Times New Roman" w:cs="Times New Roman"/>
          <w:b/>
          <w:lang w:val="fr-FR"/>
        </w:rPr>
      </w:pPr>
      <w:r w:rsidRPr="00F67AB3">
        <w:rPr>
          <w:rFonts w:ascii="Times New Roman" w:hAnsi="Times New Roman" w:cs="Times New Roman"/>
          <w:b/>
          <w:lang w:val="fr-FR"/>
        </w:rPr>
        <w:t>Từ</w:t>
      </w:r>
      <w:r w:rsidR="00A81D28" w:rsidRPr="00F67AB3">
        <w:rPr>
          <w:rFonts w:ascii="Times New Roman" w:hAnsi="Times New Roman" w:cs="Times New Roman"/>
          <w:b/>
          <w:lang w:val="fr-FR"/>
        </w:rPr>
        <w:t xml:space="preserve"> </w:t>
      </w:r>
      <w:r w:rsidRPr="00F67AB3">
        <w:rPr>
          <w:rFonts w:ascii="Times New Roman" w:hAnsi="Times New Roman" w:cs="Times New Roman"/>
          <w:b/>
          <w:lang w:val="fr-FR"/>
        </w:rPr>
        <w:t>khóa:</w:t>
      </w:r>
      <w:r w:rsidR="00A81D28" w:rsidRPr="00F67AB3">
        <w:rPr>
          <w:rFonts w:ascii="Times New Roman" w:hAnsi="Times New Roman" w:cs="Times New Roman"/>
          <w:b/>
          <w:lang w:val="fr-FR"/>
        </w:rPr>
        <w:t xml:space="preserve"> </w:t>
      </w:r>
      <w:r w:rsidR="00FF5674" w:rsidRPr="00F67AB3">
        <w:rPr>
          <w:rFonts w:ascii="Times New Roman" w:hAnsi="Times New Roman" w:cs="Times New Roman"/>
          <w:i/>
          <w:lang w:val="fr-FR"/>
        </w:rPr>
        <w:t>Pin nhiên liệu vi sinh, màng polyvinyl alcohol (PVA) liên kết chéo, xử lý nước thải, nước thải bệnh viện.</w:t>
      </w:r>
    </w:p>
    <w:p w:rsidR="00FF5674" w:rsidRPr="00F67AB3" w:rsidRDefault="00FF5674" w:rsidP="009E0818">
      <w:pPr>
        <w:spacing w:before="120" w:after="120" w:line="276" w:lineRule="auto"/>
        <w:rPr>
          <w:rFonts w:ascii="Times New Roman" w:hAnsi="Times New Roman" w:cs="Times New Roman"/>
          <w:b/>
          <w:lang w:val="fr-FR"/>
        </w:rPr>
      </w:pPr>
    </w:p>
    <w:p w:rsidR="00FF5674" w:rsidRPr="00F67AB3" w:rsidRDefault="00FF5674" w:rsidP="009E0818">
      <w:pPr>
        <w:spacing w:before="120" w:after="120" w:line="276" w:lineRule="auto"/>
        <w:rPr>
          <w:rFonts w:ascii="Times New Roman" w:hAnsi="Times New Roman" w:cs="Times New Roman"/>
          <w:i/>
          <w:lang w:val="fr-FR"/>
        </w:rPr>
      </w:pPr>
    </w:p>
    <w:p w:rsidR="009E0818" w:rsidRPr="00F67AB3" w:rsidRDefault="009E0818" w:rsidP="009E0818">
      <w:pPr>
        <w:spacing w:before="120" w:after="120" w:line="276" w:lineRule="auto"/>
        <w:rPr>
          <w:rFonts w:ascii="Times New Roman" w:hAnsi="Times New Roman" w:cs="Times New Roman"/>
          <w:b/>
          <w:lang w:val="fr-FR"/>
        </w:rPr>
      </w:pPr>
      <w:r w:rsidRPr="00F67AB3">
        <w:rPr>
          <w:rFonts w:ascii="Times New Roman" w:hAnsi="Times New Roman" w:cs="Times New Roman"/>
          <w:b/>
          <w:lang w:val="fr-FR"/>
        </w:rPr>
        <w:br w:type="page"/>
      </w:r>
    </w:p>
    <w:p w:rsidR="009E0818" w:rsidRPr="00F67AB3" w:rsidRDefault="009E0818" w:rsidP="009E0818">
      <w:pPr>
        <w:spacing w:before="120" w:after="120" w:line="276" w:lineRule="auto"/>
        <w:jc w:val="center"/>
        <w:rPr>
          <w:rFonts w:ascii="Times New Roman" w:hAnsi="Times New Roman" w:cs="Times New Roman"/>
          <w:b/>
          <w:noProof/>
          <w:lang w:val="fr-FR" w:eastAsia="vi-VN"/>
        </w:rPr>
      </w:pPr>
    </w:p>
    <w:p w:rsidR="009E0818" w:rsidRPr="00F67AB3" w:rsidRDefault="009E0818" w:rsidP="009E0818">
      <w:pPr>
        <w:spacing w:before="120" w:after="120" w:line="276" w:lineRule="auto"/>
        <w:jc w:val="center"/>
        <w:rPr>
          <w:rFonts w:ascii="Times New Roman" w:hAnsi="Times New Roman" w:cs="Times New Roman"/>
          <w:b/>
          <w:noProof/>
          <w:lang w:val="fr-FR" w:eastAsia="vi-VN"/>
        </w:rPr>
      </w:pPr>
    </w:p>
    <w:p w:rsidR="009E0818" w:rsidRPr="00F67AB3" w:rsidRDefault="009E0818" w:rsidP="009E0818">
      <w:pPr>
        <w:spacing w:before="120" w:after="120" w:line="276" w:lineRule="auto"/>
        <w:jc w:val="center"/>
        <w:rPr>
          <w:rFonts w:ascii="Arial" w:hAnsi="Arial" w:cs="Arial"/>
          <w:b/>
          <w:noProof/>
          <w:sz w:val="32"/>
          <w:szCs w:val="32"/>
          <w:lang w:eastAsia="vi-VN"/>
        </w:rPr>
      </w:pPr>
      <w:r w:rsidRPr="00F67AB3">
        <w:rPr>
          <w:rFonts w:ascii="Arial" w:hAnsi="Arial" w:cs="Arial"/>
          <w:b/>
          <w:noProof/>
          <w:sz w:val="32"/>
          <w:szCs w:val="32"/>
          <w:lang w:eastAsia="vi-VN"/>
        </w:rPr>
        <w:t>Microbial</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Fuel</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Cells</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using</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crosslinked</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Poly(vinyl</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alcohol)</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membrane</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separator</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for</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hospital</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wastewater</w:t>
      </w:r>
      <w:r w:rsidR="00A81D28" w:rsidRPr="00F67AB3">
        <w:rPr>
          <w:rFonts w:ascii="Arial" w:hAnsi="Arial" w:cs="Arial"/>
          <w:b/>
          <w:noProof/>
          <w:sz w:val="32"/>
          <w:szCs w:val="32"/>
          <w:lang w:eastAsia="vi-VN"/>
        </w:rPr>
        <w:t xml:space="preserve"> </w:t>
      </w:r>
      <w:r w:rsidRPr="00F67AB3">
        <w:rPr>
          <w:rFonts w:ascii="Arial" w:hAnsi="Arial" w:cs="Arial"/>
          <w:b/>
          <w:noProof/>
          <w:sz w:val="32"/>
          <w:szCs w:val="32"/>
          <w:lang w:eastAsia="vi-VN"/>
        </w:rPr>
        <w:t>treatment</w:t>
      </w:r>
    </w:p>
    <w:p w:rsidR="009E0818" w:rsidRPr="00F67AB3" w:rsidRDefault="009E0818" w:rsidP="009E0818">
      <w:pPr>
        <w:spacing w:before="120" w:after="120" w:line="276" w:lineRule="auto"/>
        <w:jc w:val="both"/>
        <w:rPr>
          <w:rFonts w:ascii="Times New Roman" w:hAnsi="Times New Roman" w:cs="Times New Roman"/>
          <w:b/>
        </w:rPr>
      </w:pPr>
    </w:p>
    <w:p w:rsidR="009E0818" w:rsidRPr="0067612C" w:rsidRDefault="009E0818" w:rsidP="009E0818">
      <w:pPr>
        <w:spacing w:before="120" w:after="120" w:line="276" w:lineRule="auto"/>
        <w:ind w:right="68"/>
        <w:contextualSpacing/>
        <w:mirrorIndents/>
        <w:jc w:val="center"/>
        <w:rPr>
          <w:rFonts w:ascii="Times New Roman" w:hAnsi="Times New Roman" w:cs="Times New Roman"/>
          <w:b/>
          <w:sz w:val="24"/>
          <w:szCs w:val="24"/>
        </w:rPr>
      </w:pPr>
      <w:r w:rsidRPr="0067612C">
        <w:rPr>
          <w:rFonts w:ascii="Times New Roman" w:hAnsi="Times New Roman" w:cs="Times New Roman"/>
          <w:b/>
          <w:sz w:val="24"/>
          <w:szCs w:val="24"/>
        </w:rPr>
        <w:t>Kha</w:t>
      </w:r>
      <w:r w:rsidR="00A81D28" w:rsidRPr="0067612C">
        <w:rPr>
          <w:rFonts w:ascii="Times New Roman" w:hAnsi="Times New Roman" w:cs="Times New Roman"/>
          <w:b/>
          <w:sz w:val="24"/>
          <w:szCs w:val="24"/>
        </w:rPr>
        <w:t xml:space="preserve"> </w:t>
      </w:r>
      <w:r w:rsidRPr="0067612C">
        <w:rPr>
          <w:rFonts w:ascii="Times New Roman" w:hAnsi="Times New Roman" w:cs="Times New Roman"/>
          <w:b/>
          <w:sz w:val="24"/>
          <w:szCs w:val="24"/>
        </w:rPr>
        <w:t>Lil</w:t>
      </w:r>
      <w:r w:rsidR="008469DF">
        <w:rPr>
          <w:rFonts w:ascii="Times New Roman" w:hAnsi="Times New Roman" w:cs="Times New Roman"/>
          <w:b/>
          <w:sz w:val="24"/>
          <w:szCs w:val="24"/>
        </w:rPr>
        <w:t xml:space="preserve"> Dinh</w:t>
      </w:r>
      <w:r w:rsidRPr="0067612C">
        <w:rPr>
          <w:rFonts w:ascii="Times New Roman" w:hAnsi="Times New Roman" w:cs="Times New Roman"/>
          <w:b/>
          <w:sz w:val="24"/>
          <w:szCs w:val="24"/>
          <w:vertAlign w:val="superscript"/>
        </w:rPr>
        <w:t>1,*</w:t>
      </w:r>
      <w:r w:rsidRPr="0067612C">
        <w:rPr>
          <w:rFonts w:ascii="Times New Roman" w:hAnsi="Times New Roman" w:cs="Times New Roman"/>
          <w:b/>
          <w:sz w:val="24"/>
          <w:szCs w:val="24"/>
        </w:rPr>
        <w:t>,</w:t>
      </w:r>
      <w:r w:rsidR="00A81D28" w:rsidRPr="0067612C">
        <w:rPr>
          <w:rFonts w:ascii="Times New Roman" w:hAnsi="Times New Roman" w:cs="Times New Roman"/>
          <w:b/>
          <w:sz w:val="24"/>
          <w:szCs w:val="24"/>
        </w:rPr>
        <w:t xml:space="preserve"> </w:t>
      </w:r>
      <w:r w:rsidR="008469DF" w:rsidRPr="00F67AB3">
        <w:rPr>
          <w:rFonts w:ascii="Times New Roman" w:hAnsi="Times New Roman" w:cs="Times New Roman"/>
          <w:b/>
          <w:lang w:val="fr-FR"/>
        </w:rPr>
        <w:t>Imee A. Saladag</w:t>
      </w:r>
      <w:r w:rsidR="008469DF" w:rsidRPr="0067612C">
        <w:rPr>
          <w:rFonts w:ascii="Times New Roman" w:hAnsi="Times New Roman" w:cs="Times New Roman"/>
          <w:b/>
          <w:sz w:val="24"/>
          <w:szCs w:val="24"/>
          <w:vertAlign w:val="superscript"/>
        </w:rPr>
        <w:t xml:space="preserve"> </w:t>
      </w:r>
      <w:r w:rsidRPr="0067612C">
        <w:rPr>
          <w:rFonts w:ascii="Times New Roman" w:hAnsi="Times New Roman" w:cs="Times New Roman"/>
          <w:b/>
          <w:sz w:val="24"/>
          <w:szCs w:val="24"/>
          <w:vertAlign w:val="superscript"/>
        </w:rPr>
        <w:t>2</w:t>
      </w:r>
    </w:p>
    <w:p w:rsidR="009E0818" w:rsidRPr="0067612C" w:rsidRDefault="009E0818" w:rsidP="009E0818">
      <w:pPr>
        <w:spacing w:before="120" w:after="120" w:line="276" w:lineRule="auto"/>
        <w:ind w:right="70"/>
        <w:contextualSpacing/>
        <w:mirrorIndents/>
        <w:jc w:val="center"/>
        <w:rPr>
          <w:rFonts w:ascii="Times New Roman" w:hAnsi="Times New Roman" w:cs="Times New Roman"/>
        </w:rPr>
      </w:pPr>
    </w:p>
    <w:p w:rsidR="009E0818" w:rsidRPr="00F67AB3" w:rsidRDefault="009E0818" w:rsidP="009E0818">
      <w:pPr>
        <w:spacing w:before="120" w:after="120" w:line="276" w:lineRule="auto"/>
        <w:ind w:right="70"/>
        <w:contextualSpacing/>
        <w:mirrorIndents/>
        <w:jc w:val="center"/>
        <w:rPr>
          <w:rFonts w:ascii="Times New Roman" w:hAnsi="Times New Roman" w:cs="Times New Roman"/>
          <w:i/>
        </w:rPr>
      </w:pPr>
      <w:r w:rsidRPr="00F67AB3">
        <w:rPr>
          <w:rFonts w:ascii="Times New Roman" w:hAnsi="Times New Roman" w:cs="Times New Roman"/>
          <w:i/>
          <w:vertAlign w:val="superscript"/>
        </w:rPr>
        <w:t>1</w:t>
      </w:r>
      <w:r w:rsidRPr="00F67AB3">
        <w:rPr>
          <w:rFonts w:ascii="Times New Roman" w:hAnsi="Times New Roman" w:cs="Times New Roman"/>
          <w:i/>
        </w:rPr>
        <w:t>College</w:t>
      </w:r>
      <w:r w:rsidR="00A81D28" w:rsidRPr="00F67AB3">
        <w:rPr>
          <w:rFonts w:ascii="Times New Roman" w:hAnsi="Times New Roman" w:cs="Times New Roman"/>
          <w:i/>
        </w:rPr>
        <w:t xml:space="preserve"> </w:t>
      </w:r>
      <w:r w:rsidRPr="00F67AB3">
        <w:rPr>
          <w:rFonts w:ascii="Times New Roman" w:hAnsi="Times New Roman" w:cs="Times New Roman"/>
          <w:i/>
        </w:rPr>
        <w:t>of</w:t>
      </w:r>
      <w:r w:rsidR="00A81D28" w:rsidRPr="00F67AB3">
        <w:rPr>
          <w:rFonts w:ascii="Times New Roman" w:hAnsi="Times New Roman" w:cs="Times New Roman"/>
          <w:i/>
        </w:rPr>
        <w:t xml:space="preserve"> </w:t>
      </w:r>
      <w:r w:rsidRPr="00F67AB3">
        <w:rPr>
          <w:rFonts w:ascii="Times New Roman" w:hAnsi="Times New Roman" w:cs="Times New Roman"/>
          <w:i/>
        </w:rPr>
        <w:t>Natural</w:t>
      </w:r>
      <w:r w:rsidR="00A81D28" w:rsidRPr="00F67AB3">
        <w:rPr>
          <w:rFonts w:ascii="Times New Roman" w:hAnsi="Times New Roman" w:cs="Times New Roman"/>
          <w:i/>
        </w:rPr>
        <w:t xml:space="preserve"> </w:t>
      </w:r>
      <w:r w:rsidRPr="00F67AB3">
        <w:rPr>
          <w:rFonts w:ascii="Times New Roman" w:hAnsi="Times New Roman" w:cs="Times New Roman"/>
          <w:i/>
        </w:rPr>
        <w:t>Sciences,</w:t>
      </w:r>
      <w:r w:rsidR="00A81D28" w:rsidRPr="00F67AB3">
        <w:rPr>
          <w:rFonts w:ascii="Times New Roman" w:hAnsi="Times New Roman" w:cs="Times New Roman"/>
          <w:i/>
        </w:rPr>
        <w:t xml:space="preserve"> </w:t>
      </w:r>
      <w:r w:rsidRPr="00F67AB3">
        <w:rPr>
          <w:rFonts w:ascii="Times New Roman" w:hAnsi="Times New Roman" w:cs="Times New Roman"/>
          <w:i/>
        </w:rPr>
        <w:t>Can</w:t>
      </w:r>
      <w:r w:rsidR="00A81D28" w:rsidRPr="00F67AB3">
        <w:rPr>
          <w:rFonts w:ascii="Times New Roman" w:hAnsi="Times New Roman" w:cs="Times New Roman"/>
          <w:i/>
        </w:rPr>
        <w:t xml:space="preserve"> </w:t>
      </w:r>
      <w:r w:rsidRPr="00F67AB3">
        <w:rPr>
          <w:rFonts w:ascii="Times New Roman" w:hAnsi="Times New Roman" w:cs="Times New Roman"/>
          <w:i/>
        </w:rPr>
        <w:t>Tho</w:t>
      </w:r>
      <w:r w:rsidR="00A81D28" w:rsidRPr="00F67AB3">
        <w:rPr>
          <w:rFonts w:ascii="Times New Roman" w:hAnsi="Times New Roman" w:cs="Times New Roman"/>
          <w:i/>
        </w:rPr>
        <w:t xml:space="preserve"> </w:t>
      </w:r>
      <w:r w:rsidRPr="00F67AB3">
        <w:rPr>
          <w:rFonts w:ascii="Times New Roman" w:hAnsi="Times New Roman" w:cs="Times New Roman"/>
          <w:i/>
        </w:rPr>
        <w:t>University,</w:t>
      </w:r>
      <w:r w:rsidR="00A81D28" w:rsidRPr="00F67AB3">
        <w:rPr>
          <w:rFonts w:ascii="Times New Roman" w:hAnsi="Times New Roman" w:cs="Times New Roman"/>
          <w:i/>
        </w:rPr>
        <w:t xml:space="preserve"> </w:t>
      </w:r>
      <w:r w:rsidRPr="00F67AB3">
        <w:rPr>
          <w:rFonts w:ascii="Times New Roman" w:hAnsi="Times New Roman" w:cs="Times New Roman"/>
          <w:i/>
        </w:rPr>
        <w:t>Vietnam</w:t>
      </w:r>
    </w:p>
    <w:p w:rsidR="009E0818" w:rsidRPr="00F67AB3" w:rsidRDefault="009E0818" w:rsidP="009E0818">
      <w:pPr>
        <w:spacing w:before="120" w:after="120" w:line="276" w:lineRule="auto"/>
        <w:ind w:right="70"/>
        <w:contextualSpacing/>
        <w:mirrorIndents/>
        <w:jc w:val="center"/>
        <w:rPr>
          <w:rFonts w:ascii="Times New Roman" w:hAnsi="Times New Roman" w:cs="Times New Roman"/>
          <w:i/>
        </w:rPr>
      </w:pPr>
      <w:r w:rsidRPr="00F67AB3">
        <w:rPr>
          <w:rFonts w:ascii="Times New Roman" w:hAnsi="Times New Roman" w:cs="Times New Roman"/>
          <w:i/>
          <w:vertAlign w:val="superscript"/>
        </w:rPr>
        <w:t>2</w:t>
      </w:r>
      <w:r w:rsidRPr="00F67AB3">
        <w:rPr>
          <w:rFonts w:ascii="Times New Roman" w:hAnsi="Times New Roman" w:cs="Times New Roman"/>
          <w:i/>
        </w:rPr>
        <w:t>College</w:t>
      </w:r>
      <w:r w:rsidR="00A81D28" w:rsidRPr="00F67AB3">
        <w:rPr>
          <w:rFonts w:ascii="Times New Roman" w:hAnsi="Times New Roman" w:cs="Times New Roman"/>
          <w:i/>
        </w:rPr>
        <w:t xml:space="preserve"> </w:t>
      </w:r>
      <w:r w:rsidRPr="00F67AB3">
        <w:rPr>
          <w:rFonts w:ascii="Times New Roman" w:hAnsi="Times New Roman" w:cs="Times New Roman"/>
          <w:i/>
        </w:rPr>
        <w:t>of</w:t>
      </w:r>
      <w:r w:rsidR="00A81D28" w:rsidRPr="00F67AB3">
        <w:rPr>
          <w:rFonts w:ascii="Times New Roman" w:hAnsi="Times New Roman" w:cs="Times New Roman"/>
          <w:i/>
        </w:rPr>
        <w:t xml:space="preserve"> </w:t>
      </w:r>
      <w:r w:rsidRPr="00F67AB3">
        <w:rPr>
          <w:rFonts w:ascii="Times New Roman" w:hAnsi="Times New Roman" w:cs="Times New Roman"/>
          <w:i/>
        </w:rPr>
        <w:t>Engineering,</w:t>
      </w:r>
      <w:r w:rsidR="00A81D28" w:rsidRPr="00F67AB3">
        <w:rPr>
          <w:rFonts w:ascii="Times New Roman" w:hAnsi="Times New Roman" w:cs="Times New Roman"/>
          <w:i/>
        </w:rPr>
        <w:t xml:space="preserve"> </w:t>
      </w:r>
      <w:r w:rsidRPr="00F67AB3">
        <w:rPr>
          <w:rFonts w:ascii="Times New Roman" w:hAnsi="Times New Roman" w:cs="Times New Roman"/>
          <w:i/>
        </w:rPr>
        <w:t>Eastern</w:t>
      </w:r>
      <w:r w:rsidR="00A81D28" w:rsidRPr="00F67AB3">
        <w:rPr>
          <w:rFonts w:ascii="Times New Roman" w:hAnsi="Times New Roman" w:cs="Times New Roman"/>
          <w:i/>
        </w:rPr>
        <w:t xml:space="preserve"> </w:t>
      </w:r>
      <w:r w:rsidRPr="00F67AB3">
        <w:rPr>
          <w:rFonts w:ascii="Times New Roman" w:hAnsi="Times New Roman" w:cs="Times New Roman"/>
          <w:i/>
        </w:rPr>
        <w:t>Visayas</w:t>
      </w:r>
      <w:r w:rsidR="00A81D28" w:rsidRPr="00F67AB3">
        <w:rPr>
          <w:rFonts w:ascii="Times New Roman" w:hAnsi="Times New Roman" w:cs="Times New Roman"/>
          <w:i/>
        </w:rPr>
        <w:t xml:space="preserve"> </w:t>
      </w:r>
      <w:r w:rsidRPr="00F67AB3">
        <w:rPr>
          <w:rFonts w:ascii="Times New Roman" w:hAnsi="Times New Roman" w:cs="Times New Roman"/>
          <w:i/>
        </w:rPr>
        <w:t>State</w:t>
      </w:r>
      <w:r w:rsidR="00A81D28" w:rsidRPr="00F67AB3">
        <w:rPr>
          <w:rFonts w:ascii="Times New Roman" w:hAnsi="Times New Roman" w:cs="Times New Roman"/>
          <w:i/>
        </w:rPr>
        <w:t xml:space="preserve"> </w:t>
      </w:r>
      <w:r w:rsidRPr="00F67AB3">
        <w:rPr>
          <w:rFonts w:ascii="Times New Roman" w:hAnsi="Times New Roman" w:cs="Times New Roman"/>
          <w:i/>
        </w:rPr>
        <w:t>University,</w:t>
      </w:r>
      <w:r w:rsidR="00A81D28" w:rsidRPr="00F67AB3">
        <w:rPr>
          <w:rFonts w:ascii="Times New Roman" w:hAnsi="Times New Roman" w:cs="Times New Roman"/>
          <w:i/>
        </w:rPr>
        <w:t xml:space="preserve"> </w:t>
      </w:r>
      <w:r w:rsidRPr="00F67AB3">
        <w:rPr>
          <w:rFonts w:ascii="Times New Roman" w:hAnsi="Times New Roman" w:cs="Times New Roman"/>
          <w:i/>
        </w:rPr>
        <w:t>Philippines</w:t>
      </w:r>
    </w:p>
    <w:p w:rsidR="009E0818" w:rsidRPr="00F67AB3" w:rsidRDefault="009E0818" w:rsidP="009E0818">
      <w:pPr>
        <w:spacing w:before="120" w:after="120" w:line="276" w:lineRule="auto"/>
        <w:ind w:right="70"/>
        <w:contextualSpacing/>
        <w:mirrorIndents/>
        <w:jc w:val="center"/>
        <w:rPr>
          <w:rFonts w:ascii="Times New Roman" w:hAnsi="Times New Roman" w:cs="Times New Roman"/>
          <w:i/>
        </w:rPr>
      </w:pPr>
    </w:p>
    <w:p w:rsidR="009E0818" w:rsidRPr="00F67AB3" w:rsidRDefault="009E0818" w:rsidP="009E0818">
      <w:pPr>
        <w:spacing w:before="120" w:after="120" w:line="276" w:lineRule="auto"/>
        <w:ind w:right="70"/>
        <w:contextualSpacing/>
        <w:mirrorIndents/>
        <w:jc w:val="center"/>
        <w:rPr>
          <w:rFonts w:ascii="Times New Roman" w:hAnsi="Times New Roman" w:cs="Times New Roman"/>
          <w:i/>
        </w:rPr>
      </w:pPr>
      <w:r w:rsidRPr="00F67AB3">
        <w:rPr>
          <w:rFonts w:ascii="Times New Roman" w:hAnsi="Times New Roman" w:cs="Times New Roman"/>
          <w:i/>
        </w:rPr>
        <w:t>*Corresponding</w:t>
      </w:r>
      <w:r w:rsidR="00A81D28" w:rsidRPr="00F67AB3">
        <w:rPr>
          <w:rFonts w:ascii="Times New Roman" w:hAnsi="Times New Roman" w:cs="Times New Roman"/>
          <w:i/>
        </w:rPr>
        <w:t xml:space="preserve"> </w:t>
      </w:r>
      <w:r w:rsidRPr="00F67AB3">
        <w:rPr>
          <w:rFonts w:ascii="Times New Roman" w:hAnsi="Times New Roman" w:cs="Times New Roman"/>
          <w:i/>
        </w:rPr>
        <w:t>author.</w:t>
      </w:r>
      <w:r w:rsidR="00A81D28" w:rsidRPr="00F67AB3">
        <w:rPr>
          <w:rFonts w:ascii="Times New Roman" w:hAnsi="Times New Roman" w:cs="Times New Roman"/>
          <w:i/>
        </w:rPr>
        <w:t xml:space="preserve"> </w:t>
      </w:r>
      <w:r w:rsidRPr="00F67AB3">
        <w:rPr>
          <w:rFonts w:ascii="Times New Roman" w:hAnsi="Times New Roman" w:cs="Times New Roman"/>
          <w:i/>
        </w:rPr>
        <w:t>Email:</w:t>
      </w:r>
      <w:r w:rsidR="00A81D28" w:rsidRPr="00F67AB3">
        <w:rPr>
          <w:rFonts w:ascii="Times New Roman" w:hAnsi="Times New Roman" w:cs="Times New Roman"/>
          <w:i/>
        </w:rPr>
        <w:t xml:space="preserve"> </w:t>
      </w:r>
      <w:r w:rsidRPr="00F67AB3">
        <w:rPr>
          <w:rFonts w:ascii="Times New Roman" w:hAnsi="Times New Roman" w:cs="Times New Roman"/>
          <w:i/>
        </w:rPr>
        <w:t>lildk93@gmail.com</w:t>
      </w:r>
    </w:p>
    <w:p w:rsidR="009E0818" w:rsidRPr="00F67AB3" w:rsidRDefault="009E0818" w:rsidP="009E0818">
      <w:pPr>
        <w:spacing w:before="120" w:after="120" w:line="276" w:lineRule="auto"/>
        <w:jc w:val="both"/>
        <w:rPr>
          <w:rFonts w:ascii="Times New Roman" w:hAnsi="Times New Roman" w:cs="Times New Roman"/>
          <w:b/>
        </w:rPr>
      </w:pPr>
    </w:p>
    <w:p w:rsidR="009E0818" w:rsidRPr="00F67AB3" w:rsidRDefault="009E0818" w:rsidP="009E0818">
      <w:pPr>
        <w:spacing w:before="120" w:after="120" w:line="276" w:lineRule="auto"/>
        <w:jc w:val="both"/>
        <w:rPr>
          <w:rFonts w:ascii="Times New Roman" w:hAnsi="Times New Roman" w:cs="Times New Roman"/>
          <w:b/>
        </w:rPr>
      </w:pPr>
      <w:r w:rsidRPr="00F67AB3">
        <w:rPr>
          <w:rFonts w:ascii="Times New Roman" w:hAnsi="Times New Roman" w:cs="Times New Roman"/>
          <w:b/>
        </w:rPr>
        <w:t>ABSTRACT</w:t>
      </w:r>
    </w:p>
    <w:p w:rsidR="009E0818" w:rsidRPr="00F67AB3" w:rsidRDefault="009E0818" w:rsidP="009E0818">
      <w:pPr>
        <w:tabs>
          <w:tab w:val="left" w:pos="540"/>
        </w:tabs>
        <w:spacing w:before="120" w:after="120" w:line="276" w:lineRule="auto"/>
        <w:jc w:val="both"/>
        <w:rPr>
          <w:rFonts w:ascii="Times New Roman" w:hAnsi="Times New Roman" w:cs="Times New Roman"/>
          <w:sz w:val="20"/>
          <w:szCs w:val="20"/>
        </w:rPr>
      </w:pPr>
      <w:r w:rsidRPr="00F67AB3">
        <w:rPr>
          <w:rFonts w:ascii="Times New Roman" w:hAnsi="Times New Roman" w:cs="Times New Roman"/>
          <w:sz w:val="20"/>
          <w:szCs w:val="20"/>
        </w:rPr>
        <w:tab/>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present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study</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is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focused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production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of</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electricity</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using</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double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chambered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microbial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fuel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cells.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Hospital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wastewater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treatment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was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examined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using</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double-chamber</w:t>
      </w:r>
      <w:r w:rsidR="00A81D28" w:rsidRPr="00F67AB3">
        <w:rPr>
          <w:rStyle w:val="Emphasis"/>
          <w:rFonts w:ascii="Arial" w:hAnsi="Arial" w:cs="Arial"/>
          <w:b/>
          <w:bCs/>
          <w:i w:val="0"/>
          <w:iCs w:val="0"/>
          <w:sz w:val="20"/>
          <w:szCs w:val="20"/>
          <w:shd w:val="clear" w:color="auto" w:fill="FFFFFF"/>
        </w:rPr>
        <w:t xml:space="preserve"> </w:t>
      </w:r>
      <w:r w:rsidRPr="00F67AB3">
        <w:rPr>
          <w:rFonts w:ascii="Times New Roman" w:hAnsi="Times New Roman" w:cs="Times New Roman"/>
          <w:sz w:val="20"/>
          <w:szCs w:val="20"/>
        </w:rPr>
        <w:t>MFCs.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highest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power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density</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of</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209.85</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mW</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w:t>
      </w:r>
      <w:r w:rsidRPr="00F67AB3">
        <w:rPr>
          <w:rFonts w:ascii="Times New Roman" w:hAnsi="Times New Roman" w:cs="Times New Roman"/>
          <w:sz w:val="20"/>
          <w:szCs w:val="20"/>
          <w:vertAlign w:val="superscript"/>
        </w:rPr>
        <w:t>-2</w:t>
      </w:r>
      <w:r w:rsidRPr="00F67AB3">
        <w:rPr>
          <w:rFonts w:ascii="Times New Roman" w:hAnsi="Times New Roman" w:cs="Times New Roman"/>
          <w:sz w:val="20"/>
          <w:szCs w:val="20"/>
        </w:rPr>
        <w:t>and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maximum</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voltage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generated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of</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of</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652.75</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mV</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when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using</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is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5</w:t>
      </w:r>
      <w:r w:rsidR="00E65B8C">
        <w:rPr>
          <w:rFonts w:ascii="Times New Roman" w:hAnsi="Times New Roman" w:cs="Times New Roman"/>
          <w:sz w:val="20"/>
          <w:szCs w:val="20"/>
        </w:rPr>
        <w:t>%</w:t>
      </w:r>
      <w:r w:rsidRPr="00F67AB3">
        <w:rPr>
          <w:rFonts w:ascii="Times New Roman" w:hAnsi="Times New Roman" w:cs="Times New Roman"/>
          <w:sz w:val="20"/>
          <w:szCs w:val="20"/>
        </w:rPr>
        <w:t>PVA</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membrane.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findings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demonstrate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that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main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advantages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of</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using</w:t>
      </w:r>
      <w:r w:rsidR="00A81D28" w:rsidRPr="00F67AB3">
        <w:rPr>
          <w:rFonts w:ascii="Times New Roman" w:hAnsi="Times New Roman" w:cs="Times New Roman"/>
          <w:sz w:val="20"/>
          <w:szCs w:val="20"/>
        </w:rPr>
        <w:t xml:space="preserve"> </w:t>
      </w:r>
      <w:r w:rsidR="002C41A6" w:rsidRPr="00F67AB3">
        <w:rPr>
          <w:rFonts w:ascii="Times New Roman" w:hAnsi="Times New Roman" w:cs="Times New Roman"/>
          <w:sz w:val="20"/>
          <w:szCs w:val="20"/>
        </w:rPr>
        <w:t xml:space="preserve">static mode </w:t>
      </w:r>
      <w:r w:rsidRPr="00F67AB3">
        <w:rPr>
          <w:rFonts w:ascii="Times New Roman" w:hAnsi="Times New Roman" w:cs="Times New Roman"/>
          <w:sz w:val="20"/>
          <w:szCs w:val="20"/>
        </w:rPr>
        <w:t>Nafion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alternative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membrane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based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MFC</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configurations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for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hospital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wastewater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treatment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are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savings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operational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cost,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high</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power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output,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negligible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crossover,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and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higher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treatment</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efficiency.</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The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crosslinked</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PVA</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membranes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can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be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promising</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alternative</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to</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separation</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materials</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for</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building</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practical</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MFC</w:t>
      </w:r>
      <w:r w:rsidR="00A81D28" w:rsidRPr="00F67AB3">
        <w:rPr>
          <w:rFonts w:ascii="Times New Roman" w:hAnsi="Times New Roman" w:cs="Times New Roman"/>
          <w:sz w:val="20"/>
          <w:szCs w:val="20"/>
        </w:rPr>
        <w:t xml:space="preserve"> </w:t>
      </w:r>
      <w:r w:rsidRPr="00F67AB3">
        <w:rPr>
          <w:rFonts w:ascii="Times New Roman" w:hAnsi="Times New Roman" w:cs="Times New Roman"/>
          <w:sz w:val="20"/>
          <w:szCs w:val="20"/>
        </w:rPr>
        <w:t>systems.</w:t>
      </w:r>
    </w:p>
    <w:p w:rsidR="009E0818" w:rsidRPr="00F67AB3" w:rsidRDefault="009E0818" w:rsidP="009E0818">
      <w:pPr>
        <w:spacing w:before="120" w:after="120" w:line="276" w:lineRule="auto"/>
        <w:jc w:val="both"/>
        <w:rPr>
          <w:rFonts w:ascii="Times New Roman" w:hAnsi="Times New Roman" w:cs="Times New Roman"/>
          <w:i/>
          <w:sz w:val="20"/>
          <w:szCs w:val="20"/>
        </w:rPr>
      </w:pPr>
      <w:r w:rsidRPr="00F67AB3">
        <w:rPr>
          <w:rFonts w:ascii="Times New Roman" w:hAnsi="Times New Roman" w:cs="Times New Roman"/>
          <w:b/>
          <w:sz w:val="20"/>
          <w:szCs w:val="20"/>
        </w:rPr>
        <w:t>Keywords:</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Microbial</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Fuel</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Cells,</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crosslinked</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polyvinyl</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alcohol</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(PVA)</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membrane,</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wastewater</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treatment,</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hospital</w:t>
      </w:r>
      <w:r w:rsidR="00A81D28" w:rsidRPr="00F67AB3">
        <w:rPr>
          <w:rFonts w:ascii="Times New Roman" w:hAnsi="Times New Roman" w:cs="Times New Roman"/>
          <w:i/>
          <w:sz w:val="20"/>
          <w:szCs w:val="20"/>
        </w:rPr>
        <w:t xml:space="preserve"> </w:t>
      </w:r>
      <w:r w:rsidRPr="00F67AB3">
        <w:rPr>
          <w:rFonts w:ascii="Times New Roman" w:hAnsi="Times New Roman" w:cs="Times New Roman"/>
          <w:i/>
          <w:sz w:val="20"/>
          <w:szCs w:val="20"/>
        </w:rPr>
        <w:t>wastewater</w:t>
      </w:r>
    </w:p>
    <w:p w:rsidR="00A81D28" w:rsidRPr="00F67AB3" w:rsidRDefault="00A81D28" w:rsidP="00A81D28">
      <w:pPr>
        <w:spacing w:before="120" w:after="120" w:line="276" w:lineRule="auto"/>
        <w:rPr>
          <w:rFonts w:ascii="Times New Roman" w:hAnsi="Times New Roman" w:cs="Times New Roman"/>
          <w:b/>
        </w:rPr>
        <w:sectPr w:rsidR="00A81D28" w:rsidRPr="00F67AB3" w:rsidSect="00FA2DEC">
          <w:pgSz w:w="11907" w:h="16839" w:code="9"/>
          <w:pgMar w:top="1134" w:right="1134" w:bottom="1134" w:left="1418" w:header="720" w:footer="720" w:gutter="0"/>
          <w:cols w:space="720"/>
          <w:docGrid w:linePitch="360"/>
        </w:sectPr>
      </w:pPr>
    </w:p>
    <w:p w:rsidR="009E0818" w:rsidRPr="00AD7597" w:rsidRDefault="009E0818" w:rsidP="00A81D28">
      <w:pPr>
        <w:spacing w:before="120" w:after="120" w:line="276" w:lineRule="auto"/>
        <w:rPr>
          <w:rFonts w:ascii="Times New Roman" w:hAnsi="Times New Roman" w:cs="Times New Roman"/>
          <w:b/>
        </w:rPr>
      </w:pPr>
      <w:r w:rsidRPr="00AD7597">
        <w:rPr>
          <w:rFonts w:ascii="Times New Roman" w:hAnsi="Times New Roman" w:cs="Times New Roman"/>
          <w:b/>
        </w:rPr>
        <w:lastRenderedPageBreak/>
        <w:t>1.</w:t>
      </w:r>
      <w:r w:rsidR="00A81D28" w:rsidRPr="00AD7597">
        <w:rPr>
          <w:rFonts w:ascii="Times New Roman" w:hAnsi="Times New Roman" w:cs="Times New Roman"/>
          <w:b/>
        </w:rPr>
        <w:t xml:space="preserve"> </w:t>
      </w:r>
      <w:r w:rsidRPr="00AD7597">
        <w:rPr>
          <w:rFonts w:ascii="Times New Roman" w:hAnsi="Times New Roman" w:cs="Times New Roman"/>
          <w:b/>
        </w:rPr>
        <w:t>INTRODUCTION</w:t>
      </w:r>
    </w:p>
    <w:p w:rsidR="009E0818" w:rsidRPr="00AD7597" w:rsidRDefault="009E0818" w:rsidP="00A81D28">
      <w:pPr>
        <w:tabs>
          <w:tab w:val="left" w:pos="540"/>
        </w:tabs>
        <w:spacing w:before="120" w:after="120" w:line="276" w:lineRule="auto"/>
        <w:jc w:val="both"/>
        <w:rPr>
          <w:rFonts w:ascii="Times New Roman" w:hAnsi="Times New Roman" w:cs="Times New Roman"/>
        </w:rPr>
      </w:pPr>
      <w:r w:rsidRPr="00AD7597">
        <w:rPr>
          <w:rFonts w:ascii="Times New Roman" w:hAnsi="Times New Roman" w:cs="Times New Roman"/>
        </w:rPr>
        <w:tab/>
        <w:t>Conventional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intensive</w:t>
      </w:r>
      <w:r w:rsidR="00A81D28" w:rsidRPr="00AD7597">
        <w:rPr>
          <w:rFonts w:ascii="Times New Roman" w:hAnsi="Times New Roman" w:cs="Times New Roman"/>
        </w:rPr>
        <w:t xml:space="preserve"> </w:t>
      </w:r>
      <w:r w:rsidRPr="00AD7597">
        <w:rPr>
          <w:rFonts w:ascii="Times New Roman" w:hAnsi="Times New Roman" w:cs="Times New Roman"/>
        </w:rPr>
        <w:t>process,</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aeration</w:t>
      </w:r>
      <w:r w:rsidR="00A81D28" w:rsidRPr="00AD7597">
        <w:rPr>
          <w:rFonts w:ascii="Times New Roman" w:hAnsi="Times New Roman" w:cs="Times New Roman"/>
        </w:rPr>
        <w:t xml:space="preserve"> </w:t>
      </w:r>
      <w:r w:rsidRPr="00AD7597">
        <w:rPr>
          <w:rFonts w:ascii="Times New Roman" w:hAnsi="Times New Roman" w:cs="Times New Roman"/>
        </w:rPr>
        <w:t>accounting</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50%</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operating</w:t>
      </w:r>
      <w:r w:rsidR="00A81D28" w:rsidRPr="00AD7597">
        <w:rPr>
          <w:rFonts w:ascii="Times New Roman" w:hAnsi="Times New Roman" w:cs="Times New Roman"/>
        </w:rPr>
        <w:t xml:space="preserve"> </w:t>
      </w:r>
      <w:r w:rsidRPr="00AD7597">
        <w:rPr>
          <w:rFonts w:ascii="Times New Roman" w:hAnsi="Times New Roman" w:cs="Times New Roman"/>
        </w:rPr>
        <w:t>cost</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removal</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organic</w:t>
      </w:r>
      <w:r w:rsidR="00A81D28" w:rsidRPr="00AD7597">
        <w:rPr>
          <w:rFonts w:ascii="Times New Roman" w:hAnsi="Times New Roman" w:cs="Times New Roman"/>
        </w:rPr>
        <w:t xml:space="preserve"> </w:t>
      </w:r>
      <w:r w:rsidRPr="00AD7597">
        <w:rPr>
          <w:rFonts w:ascii="Times New Roman" w:hAnsi="Times New Roman" w:cs="Times New Roman"/>
        </w:rPr>
        <w:t>compounds.</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&lt;EndNote&gt;&lt;Cite&gt;&lt;Author&gt;Chen&lt;/Author&gt;&lt;Year&gt;2022&lt;/Year&gt;&lt;RecNum&gt;469&lt;/RecNum&gt;&lt;DisplayText&gt;&lt;style face="superscript"&gt;1&lt;/style&gt;&lt;/DisplayText&gt;&lt;record&gt;&lt;rec-number&gt;469&lt;/rec-number&gt;&lt;foreign-keys&gt;&lt;key app="EN" db-id="xdrds5teuxps9te5xzqxdrw5xf5wvvt9swpv" timestamp="1657436477"&gt;469&lt;/key&gt;&lt;/foreign-keys&gt;&lt;ref-type name="Journal Article"&gt;17&lt;/ref-type&gt;&lt;contributors&gt;&lt;authors&gt;&lt;author&gt;Chen, Yingsong&lt;/author&gt;&lt;author&gt;Zhang, Huijie&lt;/author&gt;&lt;author&gt;Yin, Yufang&lt;/author&gt;&lt;author&gt;Zeng, Feng&lt;/author&gt;&lt;author&gt;Cui, Zhouping&lt;/author&gt;&lt;/authors&gt;&lt;/contributors&gt;&lt;titles&gt;&lt;title&gt;Smart energy savings for aeration control in wastewater treatment&lt;/title&gt;&lt;secondary-title&gt;Energy Reports&lt;/secondary-title&gt;&lt;/titles&gt;&lt;periodical&gt;&lt;full-title&gt;Energy Reports&lt;/full-title&gt;&lt;/periodical&gt;&lt;pages&gt;1711-1721&lt;/pages&gt;&lt;volume&gt;8&lt;/volume&gt;&lt;dates&gt;&lt;year&gt;2022&lt;/year&gt;&lt;/dates&gt;&lt;isbn&gt;2352-4847&lt;/isbn&gt;&lt;urls&gt;&lt;/urls&gt;&lt;/record&gt;&lt;/Cite&gt;&lt;/EndNote&gt;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rPr>
        <w:t>Wastewaters</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source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large</w:t>
      </w:r>
      <w:r w:rsidR="00A81D28" w:rsidRPr="00AD7597">
        <w:rPr>
          <w:rFonts w:ascii="Times New Roman" w:hAnsi="Times New Roman" w:cs="Times New Roman"/>
        </w:rPr>
        <w:t xml:space="preserve"> </w:t>
      </w:r>
      <w:r w:rsidRPr="00AD7597">
        <w:rPr>
          <w:rFonts w:ascii="Times New Roman" w:hAnsi="Times New Roman" w:cs="Times New Roman"/>
        </w:rPr>
        <w:t>amount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potential</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form</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pollutants.</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&lt;EndNote&gt;&lt;Cite&gt;&lt;Author&gt;Khalid&lt;/Author&gt;&lt;Year&gt;2021&lt;/Year&gt;&lt;RecNum&gt;479&lt;/RecNum&gt;&lt;DisplayText&gt;&lt;style face="superscript"&gt;2&lt;/style&gt;&lt;/DisplayText&gt;&lt;record&gt;&lt;rec-number&gt;479&lt;/rec-number&gt;&lt;foreign-keys&gt;&lt;key app="EN" db-id="xdrds5teuxps9te5xzqxdrw5xf5wvvt9swpv" timestamp="1657444691"&gt;479&lt;/key&gt;&lt;/foreign-keys&gt;&lt;ref-type name="Book Section"&gt;5&lt;/ref-type&gt;&lt;contributors&gt;&lt;authors&gt;&lt;author&gt;Khalid, Karzan Mohammed&lt;/author&gt;&lt;/authors&gt;&lt;/contributors&gt;&lt;titles&gt;&lt;title&gt;Correlation between Air Quality and Wastewater Pollution&lt;/title&gt;&lt;secondary-title&gt;Environmental Sustainability-Preparing for Tomorrow&lt;/secondary-title&gt;&lt;/titles&gt;&lt;dates&gt;&lt;year&gt;2021&lt;/year&gt;&lt;/dates&gt;&lt;publisher&gt;IntechOpen&lt;/publisher&gt;&lt;isbn&gt;183968786X&lt;/isbn&gt;&lt;urls&gt;&lt;/urls&gt;&lt;/record&gt;&lt;/Cite&gt;&lt;/EndNote&gt;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2</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rPr>
        <w:t>Besides,</w:t>
      </w:r>
      <w:r w:rsidR="00A81D28" w:rsidRPr="00AD7597">
        <w:rPr>
          <w:rFonts w:ascii="Times New Roman" w:hAnsi="Times New Roman" w:cs="Times New Roman"/>
        </w:rPr>
        <w:t xml:space="preserve"> </w:t>
      </w:r>
      <w:r w:rsidRPr="00AD7597">
        <w:rPr>
          <w:rFonts w:ascii="Times New Roman" w:hAnsi="Times New Roman" w:cs="Times New Roman"/>
        </w:rPr>
        <w:t>anaerobic</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although</w:t>
      </w:r>
      <w:r w:rsidR="00A81D28" w:rsidRPr="00AD7597">
        <w:rPr>
          <w:rFonts w:ascii="Times New Roman" w:hAnsi="Times New Roman" w:cs="Times New Roman"/>
        </w:rPr>
        <w:t xml:space="preserve"> </w:t>
      </w:r>
      <w:r w:rsidRPr="00AD7597">
        <w:rPr>
          <w:rFonts w:ascii="Times New Roman" w:hAnsi="Times New Roman" w:cs="Times New Roman"/>
        </w:rPr>
        <w:t>produces</w:t>
      </w:r>
      <w:r w:rsidR="00A81D28" w:rsidRPr="00AD7597">
        <w:rPr>
          <w:rFonts w:ascii="Times New Roman" w:hAnsi="Times New Roman" w:cs="Times New Roman"/>
        </w:rPr>
        <w:t xml:space="preserve"> </w:t>
      </w:r>
      <w:r w:rsidRPr="00AD7597">
        <w:rPr>
          <w:rFonts w:ascii="Times New Roman" w:hAnsi="Times New Roman" w:cs="Times New Roman"/>
        </w:rPr>
        <w:t>biogas</w:t>
      </w:r>
      <w:r w:rsidR="00A81D28" w:rsidRPr="00AD7597">
        <w:rPr>
          <w:rFonts w:ascii="Times New Roman" w:hAnsi="Times New Roman" w:cs="Times New Roman"/>
        </w:rPr>
        <w:t xml:space="preserve"> </w:t>
      </w:r>
      <w:r w:rsidRPr="00AD7597">
        <w:rPr>
          <w:rFonts w:ascii="Times New Roman" w:hAnsi="Times New Roman" w:cs="Times New Roman"/>
        </w:rPr>
        <w:t>but</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recovery</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discouraging.</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escalating</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demands,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necessity</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low-energy</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never</w:t>
      </w:r>
      <w:r w:rsidR="00A81D28" w:rsidRPr="00AD7597">
        <w:rPr>
          <w:rFonts w:ascii="Times New Roman" w:hAnsi="Times New Roman" w:cs="Times New Roman"/>
        </w:rPr>
        <w:t xml:space="preserve"> </w:t>
      </w:r>
      <w:r w:rsidRPr="00AD7597">
        <w:rPr>
          <w:rFonts w:ascii="Times New Roman" w:hAnsi="Times New Roman" w:cs="Times New Roman"/>
        </w:rPr>
        <w:t>been</w:t>
      </w:r>
      <w:r w:rsidR="00A81D28" w:rsidRPr="00AD7597">
        <w:rPr>
          <w:rFonts w:ascii="Times New Roman" w:hAnsi="Times New Roman" w:cs="Times New Roman"/>
        </w:rPr>
        <w:t xml:space="preserve"> </w:t>
      </w:r>
      <w:r w:rsidRPr="00AD7597">
        <w:rPr>
          <w:rFonts w:ascii="Times New Roman" w:hAnsi="Times New Roman" w:cs="Times New Roman"/>
        </w:rPr>
        <w:t>greater.</w:t>
      </w:r>
      <w:r w:rsidR="00A81D28" w:rsidRPr="00AD7597">
        <w:rPr>
          <w:rFonts w:ascii="Times New Roman" w:hAnsi="Times New Roman" w:cs="Times New Roman"/>
        </w:rPr>
        <w:t xml:space="preserve"> </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&lt;EndNote&gt;&lt;Cite&gt;&lt;Author&gt;Rozendal&lt;/Author&gt;&lt;Year&gt;2008&lt;/Year&gt;&lt;RecNum&gt;480&lt;/RecNum&gt;&lt;DisplayText&gt;&lt;style face="superscript"&gt;3&lt;/style&gt;&lt;/DisplayText&gt;&lt;record&gt;&lt;rec-number&gt;480&lt;/rec-number&gt;&lt;foreign-keys&gt;&lt;key app="EN" db-id="xdrds5teuxps9te5xzqxdrw5xf5wvvt9swpv" timestamp="1657684929"&gt;480&lt;/key&gt;&lt;/foreign-keys&gt;&lt;ref-type name="Journal Article"&gt;17&lt;/ref-type&gt;&lt;contributors&gt;&lt;authors&gt;&lt;author&gt;Rozendal, René A&lt;/author&gt;&lt;author&gt;Hamelers, Hubertus VM&lt;/author&gt;&lt;author&gt;Rabaey, Korneel&lt;/author&gt;&lt;author&gt;Keller, Jurg&lt;/author&gt;&lt;author&gt;Buisman, Cees JN&lt;/author&gt;&lt;/authors&gt;&lt;/contributors&gt;&lt;titles&gt;&lt;title&gt;Towards practical implementation of bioelectrochemical wastewater treatment&lt;/title&gt;&lt;secondary-title&gt;Trends in biotechnology&lt;/secondary-title&gt;&lt;/titles&gt;&lt;periodical&gt;&lt;full-title&gt;Trends in biotechnology&lt;/full-title&gt;&lt;/periodical&gt;&lt;pages&gt;450-459&lt;/pages&gt;&lt;volume&gt;26&lt;/volume&gt;&lt;number&gt;8&lt;/number&gt;&lt;dates&gt;&lt;year&gt;2008&lt;/year&gt;&lt;/dates&gt;&lt;isbn&gt;0167-7799&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3</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emerging,</w:t>
      </w:r>
      <w:r w:rsidR="00A81D28" w:rsidRPr="00AD7597">
        <w:rPr>
          <w:rFonts w:ascii="Times New Roman" w:hAnsi="Times New Roman" w:cs="Times New Roman"/>
        </w:rPr>
        <w:t xml:space="preserve"> </w:t>
      </w:r>
      <w:r w:rsidRPr="00AD7597">
        <w:rPr>
          <w:rFonts w:ascii="Times New Roman" w:hAnsi="Times New Roman" w:cs="Times New Roman"/>
        </w:rPr>
        <w:t>sustainable</w:t>
      </w:r>
      <w:r w:rsidR="00A81D28" w:rsidRPr="00AD7597">
        <w:rPr>
          <w:rFonts w:ascii="Times New Roman" w:hAnsi="Times New Roman" w:cs="Times New Roman"/>
        </w:rPr>
        <w:t xml:space="preserve"> </w:t>
      </w:r>
      <w:r w:rsidRPr="00AD7597">
        <w:rPr>
          <w:rFonts w:ascii="Times New Roman" w:hAnsi="Times New Roman" w:cs="Times New Roman"/>
        </w:rPr>
        <w:t>technology</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aid</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enable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recovery</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out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while</w:t>
      </w:r>
      <w:r w:rsidR="00A81D28" w:rsidRPr="00AD7597">
        <w:rPr>
          <w:rFonts w:ascii="Times New Roman" w:hAnsi="Times New Roman" w:cs="Times New Roman"/>
        </w:rPr>
        <w:t xml:space="preserve"> </w:t>
      </w:r>
      <w:r w:rsidRPr="00AD7597">
        <w:rPr>
          <w:rFonts w:ascii="Times New Roman" w:hAnsi="Times New Roman" w:cs="Times New Roman"/>
        </w:rPr>
        <w:t>limiting</w:t>
      </w:r>
      <w:r w:rsidR="00A81D28" w:rsidRPr="00AD7597">
        <w:rPr>
          <w:rFonts w:ascii="Times New Roman" w:hAnsi="Times New Roman" w:cs="Times New Roman"/>
        </w:rPr>
        <w:t xml:space="preserve"> </w:t>
      </w:r>
      <w:r w:rsidRPr="00AD7597">
        <w:rPr>
          <w:rFonts w:ascii="Times New Roman" w:hAnsi="Times New Roman" w:cs="Times New Roman"/>
        </w:rPr>
        <w:t>both</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input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excess</w:t>
      </w:r>
      <w:r w:rsidR="00A81D28" w:rsidRPr="00AD7597">
        <w:rPr>
          <w:rFonts w:ascii="Times New Roman" w:hAnsi="Times New Roman" w:cs="Times New Roman"/>
        </w:rPr>
        <w:t xml:space="preserve"> </w:t>
      </w:r>
      <w:r w:rsidRPr="00AD7597">
        <w:rPr>
          <w:rFonts w:ascii="Times New Roman" w:hAnsi="Times New Roman" w:cs="Times New Roman"/>
        </w:rPr>
        <w:t>sludge</w:t>
      </w:r>
      <w:r w:rsidR="00A81D28" w:rsidRPr="00AD7597">
        <w:rPr>
          <w:rFonts w:ascii="Times New Roman" w:hAnsi="Times New Roman" w:cs="Times New Roman"/>
        </w:rPr>
        <w:t xml:space="preserve"> </w:t>
      </w:r>
      <w:r w:rsidRPr="00AD7597">
        <w:rPr>
          <w:rFonts w:ascii="Times New Roman" w:hAnsi="Times New Roman" w:cs="Times New Roman"/>
        </w:rPr>
        <w:t>production.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most</w:t>
      </w:r>
      <w:r w:rsidR="00A81D28" w:rsidRPr="00AD7597">
        <w:rPr>
          <w:rFonts w:ascii="Times New Roman" w:hAnsi="Times New Roman" w:cs="Times New Roman"/>
        </w:rPr>
        <w:t xml:space="preserve"> </w:t>
      </w:r>
      <w:r w:rsidRPr="00AD7597">
        <w:rPr>
          <w:rFonts w:ascii="Times New Roman" w:hAnsi="Times New Roman" w:cs="Times New Roman"/>
        </w:rPr>
        <w:t>promising</w:t>
      </w:r>
      <w:r w:rsidR="00A81D28" w:rsidRPr="00AD7597">
        <w:rPr>
          <w:rFonts w:ascii="Times New Roman" w:hAnsi="Times New Roman" w:cs="Times New Roman"/>
        </w:rPr>
        <w:t xml:space="preserve"> </w:t>
      </w:r>
      <w:r w:rsidRPr="00AD7597">
        <w:rPr>
          <w:rFonts w:ascii="Times New Roman" w:hAnsi="Times New Roman" w:cs="Times New Roman"/>
        </w:rPr>
        <w:t>application</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energy-efficient</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wastewater.</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&lt;EndNote&gt;&lt;Cite&gt;&lt;Author&gt;Nawaz&lt;/Author&gt;&lt;Year&gt;2022&lt;/Year&gt;&lt;RecNum&gt;478&lt;/RecNum&gt;&lt;DisplayText&gt;&lt;style face="superscript"&gt;4&lt;/style&gt;&lt;/DisplayText&gt;&lt;record&gt;&lt;rec-number&gt;478&lt;/rec-number&gt;&lt;foreign-keys&gt;&lt;key app="EN" db-id="xdrds5teuxps9te5xzqxdrw5xf5wvvt9swpv" timestamp="1657444619"&gt;478&lt;/key&gt;&lt;/foreign-keys&gt;&lt;ref-type name="Journal Article"&gt;17&lt;/ref-type&gt;&lt;contributors&gt;&lt;authors&gt;&lt;author&gt;Nawaz, Ali&lt;/author&gt;&lt;author&gt;ul Haq, Ikram&lt;/author&gt;&lt;author&gt;Qaisar, Kinza&lt;/author&gt;&lt;author&gt;Gunes, Burcu&lt;/author&gt;&lt;author&gt;Raja, Saleha Ibadat&lt;/author&gt;&lt;author&gt;Mohyuddin, Khola&lt;/author&gt;&lt;author&gt;Amin, Haseeb&lt;/author&gt;&lt;/authors&gt;&lt;/contributors&gt;&lt;titles&gt;&lt;title&gt;Microbial fuel cells: Insight into simultaneous wastewater treatment and bioelectricity generation&lt;/title&gt;&lt;secondary-title&gt;Process Safety and Environmental Protection&lt;/secondary-title&gt;&lt;/titles&gt;&lt;periodical&gt;&lt;full-title&gt;Process Safety and Environmental Protection&lt;/full-title&gt;&lt;/periodical&gt;&lt;pages&gt;357-373&lt;/pages&gt;&lt;volume&gt;161&lt;/volume&gt;&lt;dates&gt;&lt;year&gt;2022&lt;/year&gt;&lt;/dates&gt;&lt;isbn&gt;0957-5820&lt;/isbn&gt;&lt;urls&gt;&lt;/urls&gt;&lt;/record&gt;&lt;/Cite&gt;&lt;/EndNote&gt;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4</w:t>
      </w:r>
      <w:r w:rsidRPr="00AD7597">
        <w:rPr>
          <w:rFonts w:ascii="Times New Roman" w:hAnsi="Times New Roman" w:cs="Times New Roman"/>
        </w:rPr>
        <w:fldChar w:fldCharType="end"/>
      </w:r>
    </w:p>
    <w:p w:rsidR="009E0818" w:rsidRPr="00AD7597" w:rsidRDefault="009E0818" w:rsidP="00A81D28">
      <w:pPr>
        <w:tabs>
          <w:tab w:val="left" w:pos="540"/>
        </w:tabs>
        <w:spacing w:before="120" w:after="120" w:line="276" w:lineRule="auto"/>
        <w:jc w:val="both"/>
        <w:rPr>
          <w:rFonts w:ascii="Times New Roman" w:hAnsi="Times New Roman" w:cs="Times New Roman"/>
        </w:rPr>
      </w:pPr>
      <w:r w:rsidRPr="00AD7597">
        <w:rPr>
          <w:rFonts w:ascii="Times New Roman" w:hAnsi="Times New Roman" w:cs="Times New Roman"/>
        </w:rPr>
        <w:tab/>
      </w:r>
      <w:r w:rsidRPr="00AD7597">
        <w:rPr>
          <w:rFonts w:ascii="Times New Roman" w:hAnsi="Times New Roman" w:cs="Times New Roman"/>
          <w:bCs/>
          <w:iCs/>
        </w:rPr>
        <w:t>MFC</w:t>
      </w:r>
      <w:r w:rsidR="00A81D28" w:rsidRPr="00AD7597">
        <w:rPr>
          <w:rFonts w:ascii="Times New Roman" w:hAnsi="Times New Roman" w:cs="Times New Roman"/>
          <w:bCs/>
          <w:iCs/>
        </w:rPr>
        <w:t xml:space="preserve"> </w:t>
      </w:r>
      <w:r w:rsidRPr="00AD7597">
        <w:rPr>
          <w:rFonts w:ascii="Times New Roman" w:hAnsi="Times New Roman" w:cs="Times New Roman"/>
          <w:bCs/>
          <w:iCs/>
        </w:rPr>
        <w:t>is</w:t>
      </w:r>
      <w:r w:rsidR="00A81D28" w:rsidRPr="00AD7597">
        <w:rPr>
          <w:rFonts w:ascii="Times New Roman" w:hAnsi="Times New Roman" w:cs="Times New Roman"/>
          <w:bCs/>
          <w:iCs/>
        </w:rPr>
        <w:t xml:space="preserve"> </w:t>
      </w:r>
      <w:r w:rsidRPr="00AD7597">
        <w:rPr>
          <w:rFonts w:ascii="Times New Roman" w:hAnsi="Times New Roman" w:cs="Times New Roman"/>
          <w:bCs/>
          <w:iCs/>
        </w:rPr>
        <w:t>classified</w:t>
      </w:r>
      <w:r w:rsidR="00A81D28" w:rsidRPr="00AD7597">
        <w:rPr>
          <w:rFonts w:ascii="Times New Roman" w:hAnsi="Times New Roman" w:cs="Times New Roman"/>
          <w:bCs/>
          <w:iCs/>
        </w:rPr>
        <w:t xml:space="preserve"> </w:t>
      </w:r>
      <w:r w:rsidRPr="00AD7597">
        <w:rPr>
          <w:rFonts w:ascii="Times New Roman" w:hAnsi="Times New Roman" w:cs="Times New Roman"/>
          <w:bCs/>
          <w:iCs/>
        </w:rPr>
        <w:t>as</w:t>
      </w:r>
      <w:r w:rsidR="00A81D28" w:rsidRPr="00AD7597">
        <w:rPr>
          <w:rFonts w:ascii="Times New Roman" w:hAnsi="Times New Roman" w:cs="Times New Roman"/>
          <w:bCs/>
          <w:iCs/>
        </w:rPr>
        <w:t xml:space="preserve"> </w:t>
      </w:r>
      <w:r w:rsidRPr="00AD7597">
        <w:rPr>
          <w:rFonts w:ascii="Times New Roman" w:hAnsi="Times New Roman" w:cs="Times New Roman"/>
          <w:bCs/>
          <w:iCs/>
        </w:rPr>
        <w:t>membrane</w:t>
      </w:r>
      <w:r w:rsidR="00A81D28" w:rsidRPr="00AD7597">
        <w:rPr>
          <w:rFonts w:ascii="Times New Roman" w:hAnsi="Times New Roman" w:cs="Times New Roman"/>
          <w:bCs/>
          <w:iCs/>
        </w:rPr>
        <w:t xml:space="preserve"> </w:t>
      </w:r>
      <w:r w:rsidRPr="00AD7597">
        <w:rPr>
          <w:rFonts w:ascii="Times New Roman" w:hAnsi="Times New Roman" w:cs="Times New Roman"/>
          <w:bCs/>
          <w:iCs/>
        </w:rPr>
        <w:t>or</w:t>
      </w:r>
      <w:r w:rsidR="00A81D28" w:rsidRPr="00AD7597">
        <w:rPr>
          <w:rFonts w:ascii="Times New Roman" w:hAnsi="Times New Roman" w:cs="Times New Roman"/>
          <w:bCs/>
          <w:iCs/>
        </w:rPr>
        <w:t xml:space="preserve"> </w:t>
      </w:r>
      <w:r w:rsidRPr="00AD7597">
        <w:rPr>
          <w:rFonts w:ascii="Times New Roman" w:hAnsi="Times New Roman" w:cs="Times New Roman"/>
          <w:bCs/>
          <w:iCs/>
        </w:rPr>
        <w:t>membrane-less,</w:t>
      </w:r>
      <w:r w:rsidR="00A81D28" w:rsidRPr="00AD7597">
        <w:rPr>
          <w:rFonts w:ascii="Times New Roman" w:hAnsi="Times New Roman" w:cs="Times New Roman"/>
          <w:bCs/>
          <w:iCs/>
        </w:rPr>
        <w:t xml:space="preserve"> </w:t>
      </w:r>
      <w:r w:rsidRPr="00AD7597">
        <w:rPr>
          <w:rFonts w:ascii="Times New Roman" w:hAnsi="Times New Roman" w:cs="Times New Roman"/>
          <w:bCs/>
          <w:iCs/>
        </w:rPr>
        <w:t>membrane</w:t>
      </w:r>
      <w:r w:rsidR="00A81D28" w:rsidRPr="00AD7597">
        <w:rPr>
          <w:rFonts w:ascii="Times New Roman" w:hAnsi="Times New Roman" w:cs="Times New Roman"/>
          <w:bCs/>
          <w:iCs/>
        </w:rPr>
        <w:t xml:space="preserve"> </w:t>
      </w:r>
      <w:r w:rsidRPr="00AD7597">
        <w:rPr>
          <w:rFonts w:ascii="Times New Roman" w:hAnsi="Times New Roman" w:cs="Times New Roman"/>
          <w:bCs/>
          <w:iCs/>
        </w:rPr>
        <w:t>acts</w:t>
      </w:r>
      <w:r w:rsidR="00A81D28" w:rsidRPr="00AD7597">
        <w:rPr>
          <w:rFonts w:ascii="Times New Roman" w:hAnsi="Times New Roman" w:cs="Times New Roman"/>
          <w:bCs/>
          <w:iCs/>
        </w:rPr>
        <w:t xml:space="preserve"> </w:t>
      </w:r>
      <w:r w:rsidRPr="00AD7597">
        <w:rPr>
          <w:rFonts w:ascii="Times New Roman" w:hAnsi="Times New Roman" w:cs="Times New Roman"/>
          <w:bCs/>
          <w:iCs/>
        </w:rPr>
        <w:t>as</w:t>
      </w:r>
      <w:r w:rsidR="00A81D28" w:rsidRPr="00AD7597">
        <w:rPr>
          <w:rFonts w:ascii="Times New Roman" w:hAnsi="Times New Roman" w:cs="Times New Roman"/>
          <w:bCs/>
          <w:iCs/>
        </w:rPr>
        <w:t xml:space="preserve"> </w:t>
      </w:r>
      <w:r w:rsidRPr="00AD7597">
        <w:rPr>
          <w:rFonts w:ascii="Times New Roman" w:hAnsi="Times New Roman" w:cs="Times New Roman"/>
          <w:bCs/>
          <w:iCs/>
        </w:rPr>
        <w:t>a</w:t>
      </w:r>
      <w:r w:rsidR="00A81D28" w:rsidRPr="00AD7597">
        <w:rPr>
          <w:rFonts w:ascii="Times New Roman" w:hAnsi="Times New Roman" w:cs="Times New Roman"/>
          <w:bCs/>
          <w:iCs/>
        </w:rPr>
        <w:t xml:space="preserve"> </w:t>
      </w:r>
      <w:r w:rsidRPr="00AD7597">
        <w:rPr>
          <w:rFonts w:ascii="Times New Roman" w:hAnsi="Times New Roman" w:cs="Times New Roman"/>
          <w:bCs/>
          <w:iCs/>
        </w:rPr>
        <w:t>barrier</w:t>
      </w:r>
      <w:r w:rsidR="00A81D28" w:rsidRPr="00AD7597">
        <w:rPr>
          <w:rFonts w:ascii="Times New Roman" w:hAnsi="Times New Roman" w:cs="Times New Roman"/>
          <w:bCs/>
          <w:iCs/>
        </w:rPr>
        <w:t xml:space="preserve"> </w:t>
      </w:r>
      <w:r w:rsidRPr="00AD7597">
        <w:rPr>
          <w:rFonts w:ascii="Times New Roman" w:hAnsi="Times New Roman" w:cs="Times New Roman"/>
          <w:bCs/>
          <w:iCs/>
        </w:rPr>
        <w:t>between</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anode</w:t>
      </w:r>
      <w:r w:rsidR="00A81D28" w:rsidRPr="00AD7597">
        <w:rPr>
          <w:rFonts w:ascii="Times New Roman" w:hAnsi="Times New Roman" w:cs="Times New Roman"/>
          <w:bCs/>
          <w:iCs/>
        </w:rPr>
        <w:t xml:space="preserve"> </w:t>
      </w:r>
      <w:r w:rsidRPr="00AD7597">
        <w:rPr>
          <w:rFonts w:ascii="Times New Roman" w:hAnsi="Times New Roman" w:cs="Times New Roman"/>
          <w:bCs/>
          <w:iCs/>
        </w:rPr>
        <w:t>and</w:t>
      </w:r>
      <w:r w:rsidR="00A81D28" w:rsidRPr="00AD7597">
        <w:rPr>
          <w:rFonts w:ascii="Times New Roman" w:hAnsi="Times New Roman" w:cs="Times New Roman"/>
          <w:bCs/>
          <w:iCs/>
        </w:rPr>
        <w:t xml:space="preserve"> </w:t>
      </w:r>
      <w:r w:rsidRPr="00AD7597">
        <w:rPr>
          <w:rFonts w:ascii="Times New Roman" w:hAnsi="Times New Roman" w:cs="Times New Roman"/>
          <w:bCs/>
          <w:iCs/>
        </w:rPr>
        <w:t>cathode</w:t>
      </w:r>
      <w:r w:rsidR="00A81D28" w:rsidRPr="00AD7597">
        <w:rPr>
          <w:rFonts w:ascii="Times New Roman" w:hAnsi="Times New Roman" w:cs="Times New Roman"/>
          <w:bCs/>
          <w:iCs/>
        </w:rPr>
        <w:t xml:space="preserve"> </w:t>
      </w:r>
      <w:r w:rsidRPr="00AD7597">
        <w:rPr>
          <w:rFonts w:ascii="Times New Roman" w:hAnsi="Times New Roman" w:cs="Times New Roman"/>
          <w:bCs/>
          <w:iCs/>
        </w:rPr>
        <w:t>electrodes.</w:t>
      </w:r>
      <w:r w:rsidR="00A81D28" w:rsidRPr="00AD7597">
        <w:rPr>
          <w:rFonts w:ascii="Times New Roman" w:hAnsi="Times New Roman" w:cs="Times New Roman"/>
          <w:bCs/>
          <w:iCs/>
        </w:rPr>
        <w:t xml:space="preserve"> </w:t>
      </w:r>
      <w:r w:rsidRPr="00AD7597">
        <w:rPr>
          <w:rFonts w:ascii="Times New Roman" w:hAnsi="Times New Roman" w:cs="Times New Roman"/>
          <w:bCs/>
          <w:iCs/>
        </w:rPr>
        <w:t>Although</w:t>
      </w:r>
      <w:r w:rsidR="00A81D28" w:rsidRPr="00AD7597">
        <w:rPr>
          <w:rFonts w:ascii="Times New Roman" w:hAnsi="Times New Roman" w:cs="Times New Roman"/>
          <w:bCs/>
          <w:iCs/>
        </w:rPr>
        <w:t xml:space="preserve"> </w:t>
      </w:r>
      <w:r w:rsidRPr="00AD7597">
        <w:rPr>
          <w:rFonts w:ascii="Times New Roman" w:hAnsi="Times New Roman" w:cs="Times New Roman"/>
          <w:bCs/>
          <w:iCs/>
        </w:rPr>
        <w:t>membrane-less</w:t>
      </w:r>
      <w:r w:rsidR="00A81D28" w:rsidRPr="00AD7597">
        <w:rPr>
          <w:rFonts w:ascii="Times New Roman" w:hAnsi="Times New Roman" w:cs="Times New Roman"/>
          <w:bCs/>
          <w:iCs/>
        </w:rPr>
        <w:t xml:space="preserve"> </w:t>
      </w:r>
      <w:r w:rsidRPr="00AD7597">
        <w:rPr>
          <w:rFonts w:ascii="Times New Roman" w:hAnsi="Times New Roman" w:cs="Times New Roman"/>
          <w:bCs/>
          <w:iCs/>
        </w:rPr>
        <w:t>MFCs</w:t>
      </w:r>
      <w:r w:rsidR="00A81D28" w:rsidRPr="00AD7597">
        <w:rPr>
          <w:rFonts w:ascii="Times New Roman" w:hAnsi="Times New Roman" w:cs="Times New Roman"/>
          <w:bCs/>
          <w:iCs/>
        </w:rPr>
        <w:t xml:space="preserve"> </w:t>
      </w:r>
      <w:r w:rsidRPr="00AD7597">
        <w:rPr>
          <w:rFonts w:ascii="Times New Roman" w:hAnsi="Times New Roman" w:cs="Times New Roman"/>
          <w:bCs/>
          <w:iCs/>
        </w:rPr>
        <w:t>help</w:t>
      </w:r>
      <w:r w:rsidR="00A81D28" w:rsidRPr="00AD7597">
        <w:rPr>
          <w:rFonts w:ascii="Times New Roman" w:hAnsi="Times New Roman" w:cs="Times New Roman"/>
          <w:bCs/>
          <w:iCs/>
        </w:rPr>
        <w:t xml:space="preserve"> </w:t>
      </w:r>
      <w:r w:rsidRPr="00AD7597">
        <w:rPr>
          <w:rFonts w:ascii="Times New Roman" w:hAnsi="Times New Roman" w:cs="Times New Roman"/>
          <w:bCs/>
          <w:iCs/>
        </w:rPr>
        <w:t>reduces</w:t>
      </w:r>
      <w:r w:rsidR="00A81D28" w:rsidRPr="00AD7597">
        <w:rPr>
          <w:rFonts w:ascii="Times New Roman" w:hAnsi="Times New Roman" w:cs="Times New Roman"/>
          <w:bCs/>
          <w:iCs/>
        </w:rPr>
        <w:t xml:space="preserve"> </w:t>
      </w:r>
      <w:r w:rsidRPr="00AD7597">
        <w:rPr>
          <w:rFonts w:ascii="Times New Roman" w:hAnsi="Times New Roman" w:cs="Times New Roman"/>
          <w:bCs/>
          <w:iCs/>
        </w:rPr>
        <w:t>design</w:t>
      </w:r>
      <w:r w:rsidR="00A81D28" w:rsidRPr="00AD7597">
        <w:rPr>
          <w:rFonts w:ascii="Times New Roman" w:hAnsi="Times New Roman" w:cs="Times New Roman"/>
          <w:bCs/>
          <w:iCs/>
        </w:rPr>
        <w:t xml:space="preserve"> </w:t>
      </w:r>
      <w:r w:rsidRPr="00AD7597">
        <w:rPr>
          <w:rFonts w:ascii="Times New Roman" w:hAnsi="Times New Roman" w:cs="Times New Roman"/>
          <w:bCs/>
          <w:iCs/>
        </w:rPr>
        <w:t>costs,</w:t>
      </w:r>
      <w:r w:rsidR="00A81D28" w:rsidRPr="00AD7597">
        <w:rPr>
          <w:rFonts w:ascii="Times New Roman" w:hAnsi="Times New Roman" w:cs="Times New Roman"/>
          <w:bCs/>
          <w:iCs/>
        </w:rPr>
        <w:t xml:space="preserve"> </w:t>
      </w:r>
      <w:r w:rsidRPr="00AD7597">
        <w:rPr>
          <w:rFonts w:ascii="Times New Roman" w:hAnsi="Times New Roman" w:cs="Times New Roman"/>
          <w:bCs/>
          <w:iCs/>
        </w:rPr>
        <w:t>diffusion</w:t>
      </w:r>
      <w:r w:rsidR="00A81D28" w:rsidRPr="00AD7597">
        <w:rPr>
          <w:rFonts w:ascii="Times New Roman" w:hAnsi="Times New Roman" w:cs="Times New Roman"/>
          <w:bCs/>
          <w:iCs/>
        </w:rPr>
        <w:t xml:space="preserve"> </w:t>
      </w:r>
      <w:r w:rsidRPr="00AD7597">
        <w:rPr>
          <w:rFonts w:ascii="Times New Roman" w:hAnsi="Times New Roman" w:cs="Times New Roman"/>
          <w:bCs/>
          <w:iCs/>
        </w:rPr>
        <w:t>of</w:t>
      </w:r>
      <w:r w:rsidR="00A81D28" w:rsidRPr="00AD7597">
        <w:rPr>
          <w:rFonts w:ascii="Times New Roman" w:hAnsi="Times New Roman" w:cs="Times New Roman"/>
          <w:bCs/>
          <w:iCs/>
        </w:rPr>
        <w:t xml:space="preserve"> </w:t>
      </w:r>
      <w:r w:rsidRPr="00AD7597">
        <w:rPr>
          <w:rFonts w:ascii="Times New Roman" w:hAnsi="Times New Roman" w:cs="Times New Roman"/>
          <w:bCs/>
          <w:iCs/>
        </w:rPr>
        <w:t>oxygen</w:t>
      </w:r>
      <w:r w:rsidR="00A81D28" w:rsidRPr="00AD7597">
        <w:rPr>
          <w:rFonts w:ascii="Times New Roman" w:hAnsi="Times New Roman" w:cs="Times New Roman"/>
          <w:bCs/>
          <w:iCs/>
        </w:rPr>
        <w:t xml:space="preserve"> </w:t>
      </w:r>
      <w:r w:rsidRPr="00AD7597">
        <w:rPr>
          <w:rFonts w:ascii="Times New Roman" w:hAnsi="Times New Roman" w:cs="Times New Roman"/>
          <w:bCs/>
          <w:iCs/>
        </w:rPr>
        <w:t>from</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lastRenderedPageBreak/>
        <w:t>cathode</w:t>
      </w:r>
      <w:r w:rsidR="00A81D28" w:rsidRPr="00AD7597">
        <w:rPr>
          <w:rFonts w:ascii="Times New Roman" w:hAnsi="Times New Roman" w:cs="Times New Roman"/>
          <w:bCs/>
          <w:iCs/>
        </w:rPr>
        <w:t xml:space="preserve"> </w:t>
      </w:r>
      <w:r w:rsidRPr="00AD7597">
        <w:rPr>
          <w:rFonts w:ascii="Times New Roman" w:hAnsi="Times New Roman" w:cs="Times New Roman"/>
          <w:bCs/>
          <w:iCs/>
        </w:rPr>
        <w:t>to</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anode</w:t>
      </w:r>
      <w:r w:rsidR="00A81D28" w:rsidRPr="00AD7597">
        <w:rPr>
          <w:rFonts w:ascii="Times New Roman" w:hAnsi="Times New Roman" w:cs="Times New Roman"/>
          <w:bCs/>
          <w:iCs/>
        </w:rPr>
        <w:t xml:space="preserve"> </w:t>
      </w:r>
      <w:r w:rsidRPr="00AD7597">
        <w:rPr>
          <w:rFonts w:ascii="Times New Roman" w:hAnsi="Times New Roman" w:cs="Times New Roman"/>
          <w:bCs/>
          <w:iCs/>
        </w:rPr>
        <w:t>side</w:t>
      </w:r>
      <w:r w:rsidR="00A81D28" w:rsidRPr="00AD7597">
        <w:rPr>
          <w:rFonts w:ascii="Times New Roman" w:hAnsi="Times New Roman" w:cs="Times New Roman"/>
          <w:bCs/>
          <w:iCs/>
        </w:rPr>
        <w:t xml:space="preserve"> </w:t>
      </w:r>
      <w:r w:rsidRPr="00AD7597">
        <w:rPr>
          <w:rFonts w:ascii="Times New Roman" w:hAnsi="Times New Roman" w:cs="Times New Roman"/>
          <w:bCs/>
          <w:iCs/>
        </w:rPr>
        <w:t>occurs,</w:t>
      </w:r>
      <w:r w:rsidR="00A81D28" w:rsidRPr="00AD7597">
        <w:rPr>
          <w:rFonts w:ascii="Times New Roman" w:hAnsi="Times New Roman" w:cs="Times New Roman"/>
          <w:bCs/>
          <w:iCs/>
        </w:rPr>
        <w:t xml:space="preserve"> </w:t>
      </w:r>
      <w:r w:rsidRPr="00AD7597">
        <w:rPr>
          <w:rFonts w:ascii="Times New Roman" w:hAnsi="Times New Roman" w:cs="Times New Roman"/>
          <w:bCs/>
          <w:iCs/>
        </w:rPr>
        <w:t>resulting</w:t>
      </w:r>
      <w:r w:rsidR="00A81D28" w:rsidRPr="00AD7597">
        <w:rPr>
          <w:rFonts w:ascii="Times New Roman" w:hAnsi="Times New Roman" w:cs="Times New Roman"/>
          <w:bCs/>
          <w:iCs/>
        </w:rPr>
        <w:t xml:space="preserve"> </w:t>
      </w:r>
      <w:r w:rsidRPr="00AD7597">
        <w:rPr>
          <w:rFonts w:ascii="Times New Roman" w:hAnsi="Times New Roman" w:cs="Times New Roman"/>
          <w:bCs/>
          <w:iCs/>
        </w:rPr>
        <w:t>in</w:t>
      </w:r>
      <w:r w:rsidR="00A81D28" w:rsidRPr="00AD7597">
        <w:rPr>
          <w:rFonts w:ascii="Times New Roman" w:hAnsi="Times New Roman" w:cs="Times New Roman"/>
          <w:bCs/>
          <w:iCs/>
        </w:rPr>
        <w:t xml:space="preserve"> </w:t>
      </w:r>
      <w:r w:rsidRPr="00AD7597">
        <w:rPr>
          <w:rFonts w:ascii="Times New Roman" w:hAnsi="Times New Roman" w:cs="Times New Roman"/>
          <w:bCs/>
          <w:iCs/>
        </w:rPr>
        <w:t>low</w:t>
      </w:r>
      <w:r w:rsidR="00A81D28" w:rsidRPr="00AD7597">
        <w:rPr>
          <w:rFonts w:ascii="Times New Roman" w:hAnsi="Times New Roman" w:cs="Times New Roman"/>
          <w:bCs/>
          <w:iCs/>
        </w:rPr>
        <w:t xml:space="preserve"> </w:t>
      </w:r>
      <w:r w:rsidRPr="00AD7597">
        <w:rPr>
          <w:rFonts w:ascii="Times New Roman" w:hAnsi="Times New Roman" w:cs="Times New Roman"/>
          <w:bCs/>
          <w:iCs/>
        </w:rPr>
        <w:t>power</w:t>
      </w:r>
      <w:r w:rsidR="00A81D28" w:rsidRPr="00AD7597">
        <w:rPr>
          <w:rFonts w:ascii="Times New Roman" w:hAnsi="Times New Roman" w:cs="Times New Roman"/>
          <w:bCs/>
          <w:iCs/>
        </w:rPr>
        <w:t xml:space="preserve"> </w:t>
      </w:r>
      <w:r w:rsidRPr="00AD7597">
        <w:rPr>
          <w:rFonts w:ascii="Times New Roman" w:hAnsi="Times New Roman" w:cs="Times New Roman"/>
          <w:bCs/>
          <w:iCs/>
        </w:rPr>
        <w:t>generation</w:t>
      </w:r>
      <w:r w:rsidR="00A81D28" w:rsidRPr="00AD7597">
        <w:rPr>
          <w:rFonts w:ascii="Times New Roman" w:hAnsi="Times New Roman" w:cs="Times New Roman"/>
          <w:bCs/>
          <w:iCs/>
        </w:rPr>
        <w:t xml:space="preserve"> </w:t>
      </w:r>
      <w:r w:rsidRPr="00AD7597">
        <w:rPr>
          <w:rFonts w:ascii="Times New Roman" w:hAnsi="Times New Roman" w:cs="Times New Roman"/>
          <w:bCs/>
          <w:iCs/>
        </w:rPr>
        <w:t>efficiency.</w:t>
      </w:r>
      <w:r w:rsidRPr="00AD7597">
        <w:rPr>
          <w:rFonts w:ascii="Times New Roman" w:hAnsi="Times New Roman" w:cs="Times New Roman"/>
          <w:bCs/>
          <w:iCs/>
        </w:rPr>
        <w:fldChar w:fldCharType="begin"/>
      </w:r>
      <w:r w:rsidRPr="00AD7597">
        <w:rPr>
          <w:rFonts w:ascii="Times New Roman" w:hAnsi="Times New Roman" w:cs="Times New Roman"/>
          <w:bCs/>
          <w:iCs/>
        </w:rPr>
        <w:instrText xml:space="preserve"> ADDIN EN.CITE &lt;EndNote&gt;&lt;Cite&gt;&lt;Author&gt;Zhou&lt;/Author&gt;&lt;Year&gt;2013&lt;/Year&gt;&lt;RecNum&gt;468&lt;/RecNum&gt;&lt;DisplayText&gt;&lt;style face="superscript"&gt;5&lt;/style&gt;&lt;/DisplayText&gt;&lt;record&gt;&lt;rec-number&gt;468&lt;/rec-number&gt;&lt;foreign-keys&gt;&lt;key app="EN" db-id="xdrds5teuxps9te5xzqxdrw5xf5wvvt9swpv" timestamp="1657436234"&gt;468&lt;/key&gt;&lt;/foreign-keys&gt;&lt;ref-type name="Journal Article"&gt;17&lt;/ref-type&gt;&lt;contributors&gt;&lt;authors&gt;&lt;author&gt;Zhou, Minghua&lt;/author&gt;&lt;author&gt;Wang, Hongyu&lt;/author&gt;&lt;author&gt;Hassett, Daniel J&lt;/author&gt;&lt;author&gt;Gu, Tingyue&lt;/author&gt;&lt;/authors&gt;&lt;/contributors&gt;&lt;titles&gt;&lt;title&gt;Recent advances in microbial fuel cells (MFCs) and microbial electrolysis cells (MECs) for wastewater treatment, bioenergy and bioproducts&lt;/title&gt;&lt;secondary-title&gt;Journal of Chemical Technology &amp;amp; Biotechnology&lt;/secondary-title&gt;&lt;/titles&gt;&lt;periodical&gt;&lt;full-title&gt;Journal of Chemical Technology &amp;amp; Biotechnology&lt;/full-title&gt;&lt;/periodical&gt;&lt;pages&gt;508-518&lt;/pages&gt;&lt;volume&gt;88&lt;/volume&gt;&lt;number&gt;4&lt;/number&gt;&lt;dates&gt;&lt;year&gt;2013&lt;/year&gt;&lt;/dates&gt;&lt;isbn&gt;0268-2575&lt;/isbn&gt;&lt;urls&gt;&lt;/urls&gt;&lt;/record&gt;&lt;/Cite&gt;&lt;/EndNote&gt;</w:instrText>
      </w:r>
      <w:r w:rsidRPr="00AD7597">
        <w:rPr>
          <w:rFonts w:ascii="Times New Roman" w:hAnsi="Times New Roman" w:cs="Times New Roman"/>
          <w:bCs/>
          <w:iCs/>
        </w:rPr>
        <w:fldChar w:fldCharType="separate"/>
      </w:r>
      <w:r w:rsidRPr="00AD7597">
        <w:rPr>
          <w:rFonts w:ascii="Times New Roman" w:hAnsi="Times New Roman" w:cs="Times New Roman"/>
          <w:bCs/>
          <w:iCs/>
          <w:noProof/>
          <w:vertAlign w:val="superscript"/>
        </w:rPr>
        <w:t>5</w:t>
      </w:r>
      <w:r w:rsidRPr="00AD7597">
        <w:rPr>
          <w:rFonts w:ascii="Times New Roman" w:hAnsi="Times New Roman" w:cs="Times New Roman"/>
          <w:bCs/>
          <w:iCs/>
        </w:rPr>
        <w:fldChar w:fldCharType="end"/>
      </w:r>
      <w:r w:rsidR="00A81D28" w:rsidRPr="00AD7597">
        <w:rPr>
          <w:rFonts w:ascii="Times New Roman" w:hAnsi="Times New Roman" w:cs="Times New Roman"/>
        </w:rPr>
        <w:t xml:space="preserve"> </w:t>
      </w:r>
      <w:r w:rsidRPr="00AD7597">
        <w:rPr>
          <w:rFonts w:ascii="Times New Roman" w:hAnsi="Times New Roman" w:cs="Times New Roman"/>
          <w:bCs/>
          <w:iCs/>
        </w:rPr>
        <w:t>An</w:t>
      </w:r>
      <w:r w:rsidR="00A81D28" w:rsidRPr="00AD7597">
        <w:rPr>
          <w:rFonts w:ascii="Times New Roman" w:hAnsi="Times New Roman" w:cs="Times New Roman"/>
          <w:bCs/>
          <w:iCs/>
        </w:rPr>
        <w:t xml:space="preserve"> </w:t>
      </w:r>
      <w:r w:rsidRPr="00AD7597">
        <w:rPr>
          <w:rFonts w:ascii="Times New Roman" w:hAnsi="Times New Roman" w:cs="Times New Roman"/>
          <w:bCs/>
          <w:iCs/>
        </w:rPr>
        <w:t>ideal</w:t>
      </w:r>
      <w:r w:rsidR="00A81D28" w:rsidRPr="00AD7597">
        <w:rPr>
          <w:rFonts w:ascii="Times New Roman" w:hAnsi="Times New Roman" w:cs="Times New Roman"/>
          <w:bCs/>
          <w:iCs/>
        </w:rPr>
        <w:t xml:space="preserve"> </w:t>
      </w:r>
      <w:r w:rsidRPr="00AD7597">
        <w:rPr>
          <w:rFonts w:ascii="Times New Roman" w:hAnsi="Times New Roman" w:cs="Times New Roman"/>
          <w:bCs/>
          <w:iCs/>
        </w:rPr>
        <w:t>separative</w:t>
      </w:r>
      <w:r w:rsidR="00A81D28" w:rsidRPr="00AD7597">
        <w:rPr>
          <w:rFonts w:ascii="Times New Roman" w:hAnsi="Times New Roman" w:cs="Times New Roman"/>
          <w:bCs/>
          <w:iCs/>
        </w:rPr>
        <w:t xml:space="preserve"> </w:t>
      </w:r>
      <w:r w:rsidRPr="00AD7597">
        <w:rPr>
          <w:rFonts w:ascii="Times New Roman" w:hAnsi="Times New Roman" w:cs="Times New Roman"/>
          <w:bCs/>
          <w:iCs/>
        </w:rPr>
        <w:t>membrane</w:t>
      </w:r>
      <w:r w:rsidR="00A81D28" w:rsidRPr="00AD7597">
        <w:rPr>
          <w:rFonts w:ascii="Times New Roman" w:hAnsi="Times New Roman" w:cs="Times New Roman"/>
          <w:bCs/>
          <w:iCs/>
        </w:rPr>
        <w:t xml:space="preserve"> </w:t>
      </w:r>
      <w:r w:rsidRPr="00AD7597">
        <w:rPr>
          <w:rFonts w:ascii="Times New Roman" w:hAnsi="Times New Roman" w:cs="Times New Roman"/>
          <w:bCs/>
          <w:iCs/>
        </w:rPr>
        <w:t>should</w:t>
      </w:r>
      <w:r w:rsidR="00A81D28" w:rsidRPr="00AD7597">
        <w:rPr>
          <w:rFonts w:ascii="Times New Roman" w:hAnsi="Times New Roman" w:cs="Times New Roman"/>
          <w:bCs/>
          <w:iCs/>
        </w:rPr>
        <w:t xml:space="preserve"> </w:t>
      </w:r>
      <w:r w:rsidRPr="00AD7597">
        <w:rPr>
          <w:rFonts w:ascii="Times New Roman" w:hAnsi="Times New Roman" w:cs="Times New Roman"/>
          <w:bCs/>
          <w:iCs/>
        </w:rPr>
        <w:t>prevent</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transfer</w:t>
      </w:r>
      <w:r w:rsidR="00A81D28" w:rsidRPr="00AD7597">
        <w:rPr>
          <w:rFonts w:ascii="Times New Roman" w:hAnsi="Times New Roman" w:cs="Times New Roman"/>
          <w:bCs/>
          <w:iCs/>
        </w:rPr>
        <w:t xml:space="preserve"> </w:t>
      </w:r>
      <w:r w:rsidRPr="00AD7597">
        <w:rPr>
          <w:rFonts w:ascii="Times New Roman" w:hAnsi="Times New Roman" w:cs="Times New Roman"/>
          <w:bCs/>
          <w:iCs/>
        </w:rPr>
        <w:t>of</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substrate</w:t>
      </w:r>
      <w:r w:rsidR="00A81D28" w:rsidRPr="00AD7597">
        <w:rPr>
          <w:rFonts w:ascii="Times New Roman" w:hAnsi="Times New Roman" w:cs="Times New Roman"/>
          <w:bCs/>
          <w:iCs/>
        </w:rPr>
        <w:t xml:space="preserve"> </w:t>
      </w:r>
      <w:r w:rsidRPr="00AD7597">
        <w:rPr>
          <w:rFonts w:ascii="Times New Roman" w:hAnsi="Times New Roman" w:cs="Times New Roman"/>
          <w:bCs/>
          <w:iCs/>
        </w:rPr>
        <w:t>and</w:t>
      </w:r>
      <w:r w:rsidR="00A81D28" w:rsidRPr="00AD7597">
        <w:rPr>
          <w:rFonts w:ascii="Times New Roman" w:hAnsi="Times New Roman" w:cs="Times New Roman"/>
          <w:bCs/>
          <w:iCs/>
        </w:rPr>
        <w:t xml:space="preserve"> </w:t>
      </w:r>
      <w:r w:rsidRPr="00AD7597">
        <w:rPr>
          <w:rFonts w:ascii="Times New Roman" w:hAnsi="Times New Roman" w:cs="Times New Roman"/>
          <w:bCs/>
          <w:iCs/>
        </w:rPr>
        <w:t>oxygen</w:t>
      </w:r>
      <w:r w:rsidR="00A81D28" w:rsidRPr="00AD7597">
        <w:rPr>
          <w:rFonts w:ascii="Times New Roman" w:hAnsi="Times New Roman" w:cs="Times New Roman"/>
          <w:bCs/>
          <w:iCs/>
        </w:rPr>
        <w:t xml:space="preserve"> </w:t>
      </w:r>
      <w:r w:rsidRPr="00AD7597">
        <w:rPr>
          <w:rFonts w:ascii="Times New Roman" w:hAnsi="Times New Roman" w:cs="Times New Roman"/>
          <w:bCs/>
          <w:iCs/>
        </w:rPr>
        <w:t>between</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cathode</w:t>
      </w:r>
      <w:r w:rsidR="00A81D28" w:rsidRPr="00AD7597">
        <w:rPr>
          <w:rFonts w:ascii="Times New Roman" w:hAnsi="Times New Roman" w:cs="Times New Roman"/>
          <w:bCs/>
          <w:iCs/>
        </w:rPr>
        <w:t xml:space="preserve"> </w:t>
      </w:r>
      <w:r w:rsidRPr="00AD7597">
        <w:rPr>
          <w:rFonts w:ascii="Times New Roman" w:hAnsi="Times New Roman" w:cs="Times New Roman"/>
          <w:bCs/>
          <w:iCs/>
        </w:rPr>
        <w:t>chamber</w:t>
      </w:r>
      <w:r w:rsidR="00A81D28" w:rsidRPr="00AD7597">
        <w:rPr>
          <w:rFonts w:ascii="Times New Roman" w:hAnsi="Times New Roman" w:cs="Times New Roman"/>
          <w:bCs/>
          <w:iCs/>
        </w:rPr>
        <w:t xml:space="preserve"> </w:t>
      </w:r>
      <w:r w:rsidRPr="00AD7597">
        <w:rPr>
          <w:rFonts w:ascii="Times New Roman" w:hAnsi="Times New Roman" w:cs="Times New Roman"/>
          <w:bCs/>
          <w:iCs/>
        </w:rPr>
        <w:t>and</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anode</w:t>
      </w:r>
      <w:r w:rsidR="00A81D28" w:rsidRPr="00AD7597">
        <w:rPr>
          <w:rFonts w:ascii="Times New Roman" w:hAnsi="Times New Roman" w:cs="Times New Roman"/>
          <w:bCs/>
          <w:iCs/>
        </w:rPr>
        <w:t xml:space="preserve"> </w:t>
      </w:r>
      <w:r w:rsidRPr="00AD7597">
        <w:rPr>
          <w:rFonts w:ascii="Times New Roman" w:hAnsi="Times New Roman" w:cs="Times New Roman"/>
          <w:bCs/>
          <w:iCs/>
        </w:rPr>
        <w:t>chamber</w:t>
      </w:r>
      <w:r w:rsidR="00A81D28" w:rsidRPr="00AD7597">
        <w:rPr>
          <w:rFonts w:ascii="Times New Roman" w:hAnsi="Times New Roman" w:cs="Times New Roman"/>
          <w:bCs/>
          <w:iCs/>
        </w:rPr>
        <w:t xml:space="preserve"> </w:t>
      </w:r>
      <w:r w:rsidRPr="00AD7597">
        <w:rPr>
          <w:rFonts w:ascii="Times New Roman" w:hAnsi="Times New Roman" w:cs="Times New Roman"/>
          <w:bCs/>
          <w:iCs/>
        </w:rPr>
        <w:t>while</w:t>
      </w:r>
      <w:r w:rsidR="00A81D28" w:rsidRPr="00AD7597">
        <w:rPr>
          <w:rFonts w:ascii="Times New Roman" w:hAnsi="Times New Roman" w:cs="Times New Roman"/>
          <w:bCs/>
          <w:iCs/>
        </w:rPr>
        <w:t xml:space="preserve"> </w:t>
      </w:r>
      <w:r w:rsidRPr="00AD7597">
        <w:rPr>
          <w:rFonts w:ascii="Times New Roman" w:hAnsi="Times New Roman" w:cs="Times New Roman"/>
          <w:bCs/>
          <w:iCs/>
        </w:rPr>
        <w:t>allowing</w:t>
      </w:r>
      <w:r w:rsidR="00A81D28" w:rsidRPr="00AD7597">
        <w:rPr>
          <w:rFonts w:ascii="Times New Roman" w:hAnsi="Times New Roman" w:cs="Times New Roman"/>
          <w:bCs/>
          <w:iCs/>
        </w:rPr>
        <w:t xml:space="preserve"> </w:t>
      </w:r>
      <w:r w:rsidRPr="00AD7597">
        <w:rPr>
          <w:rFonts w:ascii="Times New Roman" w:hAnsi="Times New Roman" w:cs="Times New Roman"/>
          <w:bCs/>
          <w:iCs/>
        </w:rPr>
        <w:t>protons</w:t>
      </w:r>
      <w:r w:rsidR="00A81D28" w:rsidRPr="00AD7597">
        <w:rPr>
          <w:rFonts w:ascii="Times New Roman" w:hAnsi="Times New Roman" w:cs="Times New Roman"/>
          <w:bCs/>
          <w:iCs/>
        </w:rPr>
        <w:t xml:space="preserve"> </w:t>
      </w:r>
      <w:r w:rsidRPr="00AD7597">
        <w:rPr>
          <w:rFonts w:ascii="Times New Roman" w:hAnsi="Times New Roman" w:cs="Times New Roman"/>
          <w:bCs/>
          <w:iCs/>
        </w:rPr>
        <w:t>to</w:t>
      </w:r>
      <w:r w:rsidR="00A81D28" w:rsidRPr="00AD7597">
        <w:rPr>
          <w:rFonts w:ascii="Times New Roman" w:hAnsi="Times New Roman" w:cs="Times New Roman"/>
          <w:bCs/>
          <w:iCs/>
        </w:rPr>
        <w:t xml:space="preserve"> </w:t>
      </w:r>
      <w:r w:rsidRPr="00AD7597">
        <w:rPr>
          <w:rFonts w:ascii="Times New Roman" w:hAnsi="Times New Roman" w:cs="Times New Roman"/>
          <w:bCs/>
          <w:iCs/>
        </w:rPr>
        <w:t>pass.</w:t>
      </w:r>
      <w:r w:rsidRPr="00AD7597">
        <w:rPr>
          <w:rFonts w:ascii="Times New Roman" w:hAnsi="Times New Roman" w:cs="Times New Roman"/>
          <w:bCs/>
          <w:iCs/>
        </w:rPr>
        <w:fldChar w:fldCharType="begin"/>
      </w:r>
      <w:r w:rsidRPr="00AD7597">
        <w:rPr>
          <w:rFonts w:ascii="Times New Roman" w:hAnsi="Times New Roman" w:cs="Times New Roman"/>
          <w:bCs/>
          <w:iCs/>
        </w:rPr>
        <w:instrText xml:space="preserve"> ADDIN EN.CITE &lt;EndNote&gt;&lt;Cite&gt;&lt;Author&gt;Lovley&lt;/Author&gt;&lt;Year&gt;2006&lt;/Year&gt;&lt;RecNum&gt;471&lt;/RecNum&gt;&lt;DisplayText&gt;&lt;style face="superscript"&gt;6&lt;/style&gt;&lt;/DisplayText&gt;&lt;record&gt;&lt;rec-number&gt;471&lt;/rec-number&gt;&lt;foreign-keys&gt;&lt;key app="EN" db-id="xdrds5teuxps9te5xzqxdrw5xf5wvvt9swpv" timestamp="1657437030"&gt;471&lt;/key&gt;&lt;/foreign-keys&gt;&lt;ref-type name="Journal Article"&gt;17&lt;/ref-type&gt;&lt;contributors&gt;&lt;authors&gt;&lt;author&gt;Lovley, Derek R&lt;/author&gt;&lt;/authors&gt;&lt;/contributors&gt;&lt;titles&gt;&lt;title&gt;Bug juice: harvesting electricity with microorganisms&lt;/title&gt;&lt;secondary-title&gt;Nature Reviews Microbiology&lt;/secondary-title&gt;&lt;/titles&gt;&lt;periodical&gt;&lt;full-title&gt;Nature reviews microbiology&lt;/full-title&gt;&lt;/periodical&gt;&lt;pages&gt;497-508&lt;/pages&gt;&lt;volume&gt;4&lt;/volume&gt;&lt;number&gt;7&lt;/number&gt;&lt;dates&gt;&lt;year&gt;2006&lt;/year&gt;&lt;/dates&gt;&lt;isbn&gt;1740-1534&lt;/isbn&gt;&lt;urls&gt;&lt;/urls&gt;&lt;/record&gt;&lt;/Cite&gt;&lt;/EndNote&gt;</w:instrText>
      </w:r>
      <w:r w:rsidRPr="00AD7597">
        <w:rPr>
          <w:rFonts w:ascii="Times New Roman" w:hAnsi="Times New Roman" w:cs="Times New Roman"/>
          <w:bCs/>
          <w:iCs/>
        </w:rPr>
        <w:fldChar w:fldCharType="separate"/>
      </w:r>
      <w:r w:rsidRPr="00AD7597">
        <w:rPr>
          <w:rFonts w:ascii="Times New Roman" w:hAnsi="Times New Roman" w:cs="Times New Roman"/>
          <w:bCs/>
          <w:iCs/>
          <w:noProof/>
          <w:vertAlign w:val="superscript"/>
        </w:rPr>
        <w:t>6</w:t>
      </w:r>
      <w:r w:rsidRPr="00AD7597">
        <w:rPr>
          <w:rFonts w:ascii="Times New Roman" w:hAnsi="Times New Roman" w:cs="Times New Roman"/>
          <w:bCs/>
          <w:iCs/>
        </w:rPr>
        <w:fldChar w:fldCharType="end"/>
      </w:r>
      <w:r w:rsidR="00A81D28" w:rsidRPr="00AD7597">
        <w:rPr>
          <w:rFonts w:ascii="Times New Roman" w:hAnsi="Times New Roman" w:cs="Times New Roman"/>
        </w:rPr>
        <w:t xml:space="preserve"> </w:t>
      </w:r>
      <w:r w:rsidRPr="00AD7597">
        <w:rPr>
          <w:rFonts w:ascii="Times New Roman" w:hAnsi="Times New Roman" w:cs="Times New Roman"/>
        </w:rPr>
        <w:t>Major</w:t>
      </w:r>
      <w:r w:rsidR="00A81D28" w:rsidRPr="00AD7597">
        <w:rPr>
          <w:rFonts w:ascii="Times New Roman" w:hAnsi="Times New Roman" w:cs="Times New Roman"/>
        </w:rPr>
        <w:t xml:space="preserve"> </w:t>
      </w:r>
      <w:r w:rsidRPr="00AD7597">
        <w:rPr>
          <w:rFonts w:ascii="Times New Roman" w:hAnsi="Times New Roman" w:cs="Times New Roman"/>
        </w:rPr>
        <w:t>challenges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realization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practical</w:t>
      </w:r>
      <w:r w:rsidR="00A81D28" w:rsidRPr="00AD7597">
        <w:rPr>
          <w:rFonts w:ascii="Times New Roman" w:hAnsi="Times New Roman" w:cs="Times New Roman"/>
        </w:rPr>
        <w:t xml:space="preserve"> </w:t>
      </w:r>
      <w:r w:rsidRPr="00AD7597">
        <w:rPr>
          <w:rFonts w:ascii="Times New Roman" w:hAnsi="Times New Roman" w:cs="Times New Roman"/>
        </w:rPr>
        <w:t>application</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terms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material</w:t>
      </w:r>
      <w:r w:rsidR="00A81D28" w:rsidRPr="00AD7597">
        <w:rPr>
          <w:rFonts w:ascii="Times New Roman" w:hAnsi="Times New Roman" w:cs="Times New Roman"/>
        </w:rPr>
        <w:t xml:space="preserve"> </w:t>
      </w:r>
      <w:r w:rsidRPr="00AD7597">
        <w:rPr>
          <w:rFonts w:ascii="Times New Roman" w:hAnsi="Times New Roman" w:cs="Times New Roman"/>
        </w:rPr>
        <w:t>costs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recovery</w:t>
      </w:r>
      <w:r w:rsidR="00A81D28" w:rsidRPr="00AD7597">
        <w:rPr>
          <w:rFonts w:ascii="Times New Roman" w:hAnsi="Times New Roman" w:cs="Times New Roman"/>
        </w:rPr>
        <w:t xml:space="preserve"> </w:t>
      </w:r>
      <w:r w:rsidRPr="00AD7597">
        <w:rPr>
          <w:rFonts w:ascii="Times New Roman" w:hAnsi="Times New Roman" w:cs="Times New Roman"/>
        </w:rPr>
        <w:t>efficiency</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commonly</w:t>
      </w:r>
      <w:r w:rsidR="00A81D28" w:rsidRPr="00AD7597">
        <w:rPr>
          <w:rFonts w:ascii="Times New Roman" w:hAnsi="Times New Roman" w:cs="Times New Roman"/>
          <w:bCs/>
          <w:iCs/>
        </w:rPr>
        <w:t xml:space="preserve"> </w:t>
      </w:r>
      <w:r w:rsidRPr="00AD7597">
        <w:rPr>
          <w:rFonts w:ascii="Times New Roman" w:hAnsi="Times New Roman" w:cs="Times New Roman"/>
          <w:bCs/>
          <w:iCs/>
        </w:rPr>
        <w:t>used</w:t>
      </w:r>
      <w:r w:rsidR="00A81D28" w:rsidRPr="00AD7597">
        <w:rPr>
          <w:rFonts w:ascii="Times New Roman" w:hAnsi="Times New Roman" w:cs="Times New Roman"/>
          <w:bCs/>
          <w:iCs/>
        </w:rPr>
        <w:t xml:space="preserve"> </w:t>
      </w:r>
      <w:r w:rsidRPr="00AD7597">
        <w:rPr>
          <w:rFonts w:ascii="Times New Roman" w:hAnsi="Times New Roman" w:cs="Times New Roman"/>
          <w:bCs/>
          <w:iCs/>
        </w:rPr>
        <w:t>membrane</w:t>
      </w:r>
      <w:r w:rsidR="00A81D28" w:rsidRPr="00AD7597">
        <w:rPr>
          <w:rFonts w:ascii="Times New Roman" w:hAnsi="Times New Roman" w:cs="Times New Roman"/>
          <w:bCs/>
          <w:iCs/>
        </w:rPr>
        <w:t xml:space="preserve"> </w:t>
      </w:r>
      <w:r w:rsidRPr="00AD7597">
        <w:rPr>
          <w:rFonts w:ascii="Times New Roman" w:hAnsi="Times New Roman" w:cs="Times New Roman"/>
          <w:bCs/>
          <w:iCs/>
        </w:rPr>
        <w:t>type</w:t>
      </w:r>
      <w:r w:rsidR="00A81D28" w:rsidRPr="00AD7597">
        <w:rPr>
          <w:rFonts w:ascii="Times New Roman" w:hAnsi="Times New Roman" w:cs="Times New Roman"/>
          <w:bCs/>
          <w:iCs/>
        </w:rPr>
        <w:t xml:space="preserve"> </w:t>
      </w:r>
      <w:r w:rsidRPr="00AD7597">
        <w:rPr>
          <w:rFonts w:ascii="Times New Roman" w:hAnsi="Times New Roman" w:cs="Times New Roman"/>
          <w:bCs/>
          <w:iCs/>
        </w:rPr>
        <w:t>is</w:t>
      </w:r>
      <w:r w:rsidR="00A81D28" w:rsidRPr="00AD7597">
        <w:rPr>
          <w:rFonts w:ascii="Times New Roman" w:hAnsi="Times New Roman" w:cs="Times New Roman"/>
          <w:bCs/>
          <w:iCs/>
        </w:rPr>
        <w:t xml:space="preserve"> </w:t>
      </w:r>
      <w:r w:rsidRPr="00AD7597">
        <w:rPr>
          <w:rFonts w:ascii="Times New Roman" w:hAnsi="Times New Roman" w:cs="Times New Roman"/>
          <w:bCs/>
          <w:iCs/>
        </w:rPr>
        <w:t>Nafion</w:t>
      </w:r>
      <w:r w:rsidR="00A81D28" w:rsidRPr="00AD7597">
        <w:rPr>
          <w:rFonts w:ascii="Times New Roman" w:hAnsi="Times New Roman" w:cs="Times New Roman"/>
          <w:bCs/>
          <w:iCs/>
        </w:rPr>
        <w:t xml:space="preserve"> </w:t>
      </w:r>
      <w:r w:rsidRPr="00AD7597">
        <w:rPr>
          <w:rFonts w:ascii="Times New Roman" w:hAnsi="Times New Roman" w:cs="Times New Roman"/>
          <w:bCs/>
          <w:iCs/>
        </w:rPr>
        <w:t>-</w:t>
      </w:r>
      <w:r w:rsidR="00A81D28" w:rsidRPr="00AD7597">
        <w:rPr>
          <w:rFonts w:ascii="Times New Roman" w:hAnsi="Times New Roman" w:cs="Times New Roman"/>
          <w:bCs/>
          <w:iCs/>
        </w:rPr>
        <w:t xml:space="preserve"> </w:t>
      </w:r>
      <w:r w:rsidRPr="00AD7597">
        <w:rPr>
          <w:rFonts w:ascii="Times New Roman" w:hAnsi="Times New Roman" w:cs="Times New Roman"/>
          <w:bCs/>
          <w:iCs/>
        </w:rPr>
        <w:t>this</w:t>
      </w:r>
      <w:r w:rsidR="00A81D28" w:rsidRPr="00AD7597">
        <w:rPr>
          <w:rFonts w:ascii="Times New Roman" w:hAnsi="Times New Roman" w:cs="Times New Roman"/>
          <w:bCs/>
          <w:iCs/>
        </w:rPr>
        <w:t xml:space="preserve"> </w:t>
      </w:r>
      <w:r w:rsidRPr="00AD7597">
        <w:rPr>
          <w:rFonts w:ascii="Times New Roman" w:hAnsi="Times New Roman" w:cs="Times New Roman"/>
          <w:bCs/>
          <w:iCs/>
        </w:rPr>
        <w:t>is</w:t>
      </w:r>
      <w:r w:rsidR="00A81D28" w:rsidRPr="00AD7597">
        <w:rPr>
          <w:rFonts w:ascii="Times New Roman" w:hAnsi="Times New Roman" w:cs="Times New Roman"/>
          <w:bCs/>
          <w:iCs/>
        </w:rPr>
        <w:t xml:space="preserve"> </w:t>
      </w:r>
      <w:r w:rsidRPr="00AD7597">
        <w:rPr>
          <w:rFonts w:ascii="Times New Roman" w:hAnsi="Times New Roman" w:cs="Times New Roman"/>
          <w:bCs/>
          <w:iCs/>
        </w:rPr>
        <w:t>a</w:t>
      </w:r>
      <w:r w:rsidR="00A81D28" w:rsidRPr="00AD7597">
        <w:rPr>
          <w:rFonts w:ascii="Times New Roman" w:hAnsi="Times New Roman" w:cs="Times New Roman"/>
          <w:bCs/>
          <w:iCs/>
        </w:rPr>
        <w:t xml:space="preserve"> </w:t>
      </w:r>
      <w:r w:rsidRPr="00AD7597">
        <w:rPr>
          <w:rFonts w:ascii="Times New Roman" w:hAnsi="Times New Roman" w:cs="Times New Roman"/>
          <w:bCs/>
          <w:iCs/>
        </w:rPr>
        <w:t>persistent</w:t>
      </w:r>
      <w:r w:rsidR="00A81D28" w:rsidRPr="00AD7597">
        <w:rPr>
          <w:rFonts w:ascii="Times New Roman" w:hAnsi="Times New Roman" w:cs="Times New Roman"/>
          <w:bCs/>
          <w:iCs/>
        </w:rPr>
        <w:t xml:space="preserve"> </w:t>
      </w:r>
      <w:r w:rsidRPr="00AD7597">
        <w:rPr>
          <w:rFonts w:ascii="Times New Roman" w:hAnsi="Times New Roman" w:cs="Times New Roman"/>
          <w:bCs/>
          <w:iCs/>
        </w:rPr>
        <w:t>material</w:t>
      </w:r>
      <w:r w:rsidR="00A81D28" w:rsidRPr="00AD7597">
        <w:rPr>
          <w:rFonts w:ascii="Times New Roman" w:hAnsi="Times New Roman" w:cs="Times New Roman"/>
          <w:bCs/>
          <w:iCs/>
        </w:rPr>
        <w:t xml:space="preserve"> </w:t>
      </w:r>
      <w:r w:rsidRPr="00AD7597">
        <w:rPr>
          <w:rFonts w:ascii="Times New Roman" w:hAnsi="Times New Roman" w:cs="Times New Roman"/>
          <w:bCs/>
          <w:iCs/>
        </w:rPr>
        <w:t>due</w:t>
      </w:r>
      <w:r w:rsidR="00A81D28" w:rsidRPr="00AD7597">
        <w:rPr>
          <w:rFonts w:ascii="Times New Roman" w:hAnsi="Times New Roman" w:cs="Times New Roman"/>
          <w:bCs/>
          <w:iCs/>
        </w:rPr>
        <w:t xml:space="preserve"> </w:t>
      </w:r>
      <w:r w:rsidRPr="00AD7597">
        <w:rPr>
          <w:rFonts w:ascii="Times New Roman" w:hAnsi="Times New Roman" w:cs="Times New Roman"/>
          <w:bCs/>
          <w:iCs/>
        </w:rPr>
        <w:t>to</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presence</w:t>
      </w:r>
      <w:r w:rsidR="00A81D28" w:rsidRPr="00AD7597">
        <w:rPr>
          <w:rFonts w:ascii="Times New Roman" w:hAnsi="Times New Roman" w:cs="Times New Roman"/>
          <w:bCs/>
          <w:iCs/>
        </w:rPr>
        <w:t xml:space="preserve"> </w:t>
      </w:r>
      <w:r w:rsidRPr="00AD7597">
        <w:rPr>
          <w:rFonts w:ascii="Times New Roman" w:hAnsi="Times New Roman" w:cs="Times New Roman"/>
          <w:bCs/>
          <w:iCs/>
        </w:rPr>
        <w:t>of</w:t>
      </w:r>
      <w:r w:rsidR="00A81D28" w:rsidRPr="00AD7597">
        <w:rPr>
          <w:rFonts w:ascii="Times New Roman" w:hAnsi="Times New Roman" w:cs="Times New Roman"/>
          <w:bCs/>
          <w:iCs/>
        </w:rPr>
        <w:t xml:space="preserve"> </w:t>
      </w:r>
      <w:r w:rsidRPr="00AD7597">
        <w:rPr>
          <w:rFonts w:ascii="Times New Roman" w:hAnsi="Times New Roman" w:cs="Times New Roman"/>
          <w:bCs/>
          <w:iCs/>
        </w:rPr>
        <w:t>fluorine</w:t>
      </w:r>
      <w:r w:rsidR="00A81D28" w:rsidRPr="00AD7597">
        <w:rPr>
          <w:rFonts w:ascii="Times New Roman" w:hAnsi="Times New Roman" w:cs="Times New Roman"/>
          <w:bCs/>
          <w:iCs/>
        </w:rPr>
        <w:t xml:space="preserve"> </w:t>
      </w:r>
      <w:r w:rsidRPr="00AD7597">
        <w:rPr>
          <w:rFonts w:ascii="Times New Roman" w:hAnsi="Times New Roman" w:cs="Times New Roman"/>
          <w:bCs/>
          <w:iCs/>
        </w:rPr>
        <w:t>in</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structure</w:t>
      </w:r>
      <w:r w:rsidR="00A81D28" w:rsidRPr="00AD7597">
        <w:rPr>
          <w:rFonts w:ascii="Times New Roman" w:hAnsi="Times New Roman" w:cs="Times New Roman"/>
          <w:bCs/>
          <w:iCs/>
        </w:rPr>
        <w:t xml:space="preserve"> </w:t>
      </w:r>
      <w:r w:rsidRPr="00AD7597">
        <w:rPr>
          <w:rFonts w:ascii="Times New Roman" w:hAnsi="Times New Roman" w:cs="Times New Roman"/>
          <w:bCs/>
          <w:iCs/>
        </w:rPr>
        <w:t>that</w:t>
      </w:r>
      <w:r w:rsidR="00A81D28" w:rsidRPr="00AD7597">
        <w:rPr>
          <w:rFonts w:ascii="Times New Roman" w:hAnsi="Times New Roman" w:cs="Times New Roman"/>
          <w:bCs/>
          <w:iCs/>
        </w:rPr>
        <w:t xml:space="preserve"> </w:t>
      </w:r>
      <w:r w:rsidRPr="00AD7597">
        <w:rPr>
          <w:rFonts w:ascii="Times New Roman" w:hAnsi="Times New Roman" w:cs="Times New Roman"/>
          <w:bCs/>
          <w:iCs/>
        </w:rPr>
        <w:t>is</w:t>
      </w:r>
      <w:r w:rsidR="00A81D28" w:rsidRPr="00AD7597">
        <w:rPr>
          <w:rFonts w:ascii="Times New Roman" w:hAnsi="Times New Roman" w:cs="Times New Roman"/>
          <w:bCs/>
          <w:iCs/>
        </w:rPr>
        <w:t xml:space="preserve"> </w:t>
      </w:r>
      <w:r w:rsidRPr="00AD7597">
        <w:rPr>
          <w:rFonts w:ascii="Times New Roman" w:hAnsi="Times New Roman" w:cs="Times New Roman"/>
          <w:bCs/>
          <w:iCs/>
        </w:rPr>
        <w:t>harmful</w:t>
      </w:r>
      <w:r w:rsidR="00A81D28" w:rsidRPr="00AD7597">
        <w:rPr>
          <w:rFonts w:ascii="Times New Roman" w:hAnsi="Times New Roman" w:cs="Times New Roman"/>
          <w:bCs/>
          <w:iCs/>
        </w:rPr>
        <w:t xml:space="preserve"> </w:t>
      </w:r>
      <w:r w:rsidRPr="00AD7597">
        <w:rPr>
          <w:rFonts w:ascii="Times New Roman" w:hAnsi="Times New Roman" w:cs="Times New Roman"/>
          <w:bCs/>
          <w:iCs/>
        </w:rPr>
        <w:t>to</w:t>
      </w:r>
      <w:r w:rsidR="00A81D28" w:rsidRPr="00AD7597">
        <w:rPr>
          <w:rFonts w:ascii="Times New Roman" w:hAnsi="Times New Roman" w:cs="Times New Roman"/>
          <w:bCs/>
          <w:iCs/>
        </w:rPr>
        <w:t xml:space="preserve"> </w:t>
      </w:r>
      <w:r w:rsidRPr="00AD7597">
        <w:rPr>
          <w:rFonts w:ascii="Times New Roman" w:hAnsi="Times New Roman" w:cs="Times New Roman"/>
          <w:bCs/>
          <w:iCs/>
        </w:rPr>
        <w:t>the</w:t>
      </w:r>
      <w:r w:rsidR="00A81D28" w:rsidRPr="00AD7597">
        <w:rPr>
          <w:rFonts w:ascii="Times New Roman" w:hAnsi="Times New Roman" w:cs="Times New Roman"/>
          <w:bCs/>
          <w:iCs/>
        </w:rPr>
        <w:t xml:space="preserve"> </w:t>
      </w:r>
      <w:r w:rsidRPr="00AD7597">
        <w:rPr>
          <w:rFonts w:ascii="Times New Roman" w:hAnsi="Times New Roman" w:cs="Times New Roman"/>
          <w:bCs/>
          <w:iCs/>
        </w:rPr>
        <w:t>environment</w:t>
      </w:r>
      <w:r w:rsidR="00A81D28" w:rsidRPr="00AD7597">
        <w:rPr>
          <w:rFonts w:ascii="Times New Roman" w:hAnsi="Times New Roman" w:cs="Times New Roman"/>
          <w:bCs/>
          <w:iCs/>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also</w:t>
      </w:r>
      <w:r w:rsidR="00A81D28" w:rsidRPr="00AD7597">
        <w:rPr>
          <w:rFonts w:ascii="Times New Roman" w:hAnsi="Times New Roman" w:cs="Times New Roman"/>
        </w:rPr>
        <w:t xml:space="preserve"> </w:t>
      </w:r>
      <w:r w:rsidRPr="00AD7597">
        <w:rPr>
          <w:rFonts w:ascii="Times New Roman" w:hAnsi="Times New Roman" w:cs="Times New Roman"/>
        </w:rPr>
        <w:t>accounts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38%</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total</w:t>
      </w:r>
      <w:r w:rsidR="00A81D28" w:rsidRPr="00AD7597">
        <w:rPr>
          <w:rFonts w:ascii="Times New Roman" w:hAnsi="Times New Roman" w:cs="Times New Roman"/>
        </w:rPr>
        <w:t xml:space="preserve"> </w:t>
      </w:r>
      <w:r w:rsidRPr="00AD7597">
        <w:rPr>
          <w:rFonts w:ascii="Times New Roman" w:hAnsi="Times New Roman" w:cs="Times New Roman"/>
        </w:rPr>
        <w:t>capital</w:t>
      </w:r>
      <w:r w:rsidR="00A81D28" w:rsidRPr="00AD7597">
        <w:rPr>
          <w:rFonts w:ascii="Times New Roman" w:hAnsi="Times New Roman" w:cs="Times New Roman"/>
        </w:rPr>
        <w:t xml:space="preserve"> </w:t>
      </w:r>
      <w:r w:rsidRPr="00AD7597">
        <w:rPr>
          <w:rFonts w:ascii="Times New Roman" w:hAnsi="Times New Roman" w:cs="Times New Roman"/>
        </w:rPr>
        <w:t>cost.</w:t>
      </w:r>
      <w:r w:rsidRPr="00AD7597">
        <w:rPr>
          <w:rFonts w:ascii="Times New Roman" w:hAnsi="Times New Roman" w:cs="Times New Roman"/>
          <w:bCs/>
          <w:iCs/>
        </w:rPr>
        <w:fldChar w:fldCharType="begin"/>
      </w:r>
      <w:r w:rsidRPr="00AD7597">
        <w:rPr>
          <w:rFonts w:ascii="Times New Roman" w:hAnsi="Times New Roman" w:cs="Times New Roman"/>
          <w:bCs/>
          <w:iCs/>
        </w:rPr>
        <w:instrText xml:space="preserve"> ADDIN EN.CITE &lt;EndNote&gt;&lt;Cite&gt;&lt;Author&gt;González-Pabón&lt;/Author&gt;&lt;Year&gt;2019&lt;/Year&gt;&lt;RecNum&gt;472&lt;/RecNum&gt;&lt;DisplayText&gt;&lt;style face="superscript"&gt;7&lt;/style&gt;&lt;/DisplayText&gt;&lt;record&gt;&lt;rec-number&gt;472&lt;/rec-number&gt;&lt;foreign-keys&gt;&lt;key app="EN" db-id="xdrds5teuxps9te5xzqxdrw5xf5wvvt9swpv" timestamp="1657437102"&gt;472&lt;/key&gt;&lt;/foreign-keys&gt;&lt;ref-type name="Journal Article"&gt;17&lt;/ref-type&gt;&lt;contributors&gt;&lt;authors&gt;&lt;author&gt;González-Pabón, María Jesús&lt;/author&gt;&lt;author&gt;Figueredo, Federico&lt;/author&gt;&lt;author&gt;Martínez-Casillas, Diana C&lt;/author&gt;&lt;author&gt;Corton, Eduardo&lt;/author&gt;&lt;/authors&gt;&lt;/contributors&gt;&lt;titles&gt;&lt;title&gt;Characterization of a new composite membrane for point of need paper-based micro-scale microbial fuel cell analytical devices&lt;/title&gt;&lt;secondary-title&gt;PloS one&lt;/secondary-title&gt;&lt;/titles&gt;&lt;periodical&gt;&lt;full-title&gt;PloS one&lt;/full-title&gt;&lt;/periodical&gt;&lt;pages&gt;e0222538&lt;/pages&gt;&lt;volume&gt;14&lt;/volume&gt;&lt;number&gt;9&lt;/number&gt;&lt;dates&gt;&lt;year&gt;2019&lt;/year&gt;&lt;/dates&gt;&lt;isbn&gt;1932-6203&lt;/isbn&gt;&lt;urls&gt;&lt;/urls&gt;&lt;/record&gt;&lt;/Cite&gt;&lt;/EndNote&gt;</w:instrText>
      </w:r>
      <w:r w:rsidRPr="00AD7597">
        <w:rPr>
          <w:rFonts w:ascii="Times New Roman" w:hAnsi="Times New Roman" w:cs="Times New Roman"/>
          <w:bCs/>
          <w:iCs/>
        </w:rPr>
        <w:fldChar w:fldCharType="separate"/>
      </w:r>
      <w:r w:rsidRPr="00AD7597">
        <w:rPr>
          <w:rFonts w:ascii="Times New Roman" w:hAnsi="Times New Roman" w:cs="Times New Roman"/>
          <w:bCs/>
          <w:iCs/>
          <w:noProof/>
          <w:vertAlign w:val="superscript"/>
        </w:rPr>
        <w:t>7</w:t>
      </w:r>
      <w:r w:rsidRPr="00AD7597">
        <w:rPr>
          <w:rFonts w:ascii="Times New Roman" w:hAnsi="Times New Roman" w:cs="Times New Roman"/>
          <w:bCs/>
          <w:iCs/>
        </w:rPr>
        <w:fldChar w:fldCharType="end"/>
      </w:r>
      <w:r w:rsidR="00A81D28" w:rsidRPr="00AD7597">
        <w:rPr>
          <w:rFonts w:ascii="Times New Roman" w:hAnsi="Times New Roman" w:cs="Times New Roman"/>
        </w:rPr>
        <w:t xml:space="preserve"> </w:t>
      </w:r>
    </w:p>
    <w:p w:rsidR="009E0818" w:rsidRPr="00AD7597" w:rsidRDefault="009E0818" w:rsidP="00A81D28">
      <w:pPr>
        <w:tabs>
          <w:tab w:val="left" w:pos="540"/>
        </w:tabs>
        <w:spacing w:before="120" w:after="120" w:line="276" w:lineRule="auto"/>
        <w:jc w:val="both"/>
        <w:rPr>
          <w:rFonts w:ascii="Times New Roman" w:hAnsi="Times New Roman" w:cs="Times New Roman"/>
        </w:rPr>
      </w:pPr>
      <w:r w:rsidRPr="00AD7597">
        <w:rPr>
          <w:rFonts w:ascii="Times New Roman" w:hAnsi="Times New Roman" w:cs="Times New Roman"/>
        </w:rPr>
        <w:tab/>
        <w:t>Hospitals</w:t>
      </w:r>
      <w:r w:rsidR="00A81D28" w:rsidRPr="00AD7597">
        <w:rPr>
          <w:rFonts w:ascii="Times New Roman" w:hAnsi="Times New Roman" w:cs="Times New Roman"/>
        </w:rPr>
        <w:t xml:space="preserve"> </w:t>
      </w:r>
      <w:r w:rsidRPr="00AD7597">
        <w:rPr>
          <w:rFonts w:ascii="Times New Roman" w:hAnsi="Times New Roman" w:cs="Times New Roman"/>
        </w:rPr>
        <w:t>have</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important</w:t>
      </w:r>
      <w:r w:rsidR="00A81D28" w:rsidRPr="00AD7597">
        <w:rPr>
          <w:rFonts w:ascii="Times New Roman" w:hAnsi="Times New Roman" w:cs="Times New Roman"/>
        </w:rPr>
        <w:t xml:space="preserve"> </w:t>
      </w:r>
      <w:r w:rsidRPr="00AD7597">
        <w:rPr>
          <w:rFonts w:ascii="Times New Roman" w:hAnsi="Times New Roman" w:cs="Times New Roman"/>
        </w:rPr>
        <w:t>role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health</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humans.</w:t>
      </w:r>
      <w:r w:rsidR="00A81D28" w:rsidRPr="00AD7597">
        <w:rPr>
          <w:rFonts w:ascii="Times New Roman" w:hAnsi="Times New Roman" w:cs="Times New Roman"/>
        </w:rPr>
        <w:t xml:space="preserve"> </w:t>
      </w:r>
      <w:r w:rsidRPr="00AD7597">
        <w:rPr>
          <w:rFonts w:ascii="Times New Roman" w:hAnsi="Times New Roman" w:cs="Times New Roman"/>
        </w:rPr>
        <w:t>Their</w:t>
      </w:r>
      <w:r w:rsidR="00A81D28" w:rsidRPr="00AD7597">
        <w:rPr>
          <w:rFonts w:ascii="Times New Roman" w:hAnsi="Times New Roman" w:cs="Times New Roman"/>
        </w:rPr>
        <w:t xml:space="preserve"> </w:t>
      </w:r>
      <w:r w:rsidRPr="00AD7597">
        <w:rPr>
          <w:rFonts w:ascii="Times New Roman" w:hAnsi="Times New Roman" w:cs="Times New Roman"/>
        </w:rPr>
        <w:t>activities</w:t>
      </w:r>
      <w:r w:rsidR="00A81D28" w:rsidRPr="00AD7597">
        <w:rPr>
          <w:rFonts w:ascii="Times New Roman" w:hAnsi="Times New Roman" w:cs="Times New Roman"/>
        </w:rPr>
        <w:t xml:space="preserve"> </w:t>
      </w:r>
      <w:r w:rsidRPr="00AD7597">
        <w:rPr>
          <w:rFonts w:ascii="Times New Roman" w:hAnsi="Times New Roman" w:cs="Times New Roman"/>
        </w:rPr>
        <w:t>require</w:t>
      </w:r>
      <w:r w:rsidR="00A81D28" w:rsidRPr="00AD7597">
        <w:rPr>
          <w:rFonts w:ascii="Times New Roman" w:hAnsi="Times New Roman" w:cs="Times New Roman"/>
        </w:rPr>
        <w:t xml:space="preserve"> </w:t>
      </w:r>
      <w:r w:rsidRPr="00AD7597">
        <w:rPr>
          <w:rFonts w:ascii="Times New Roman" w:hAnsi="Times New Roman" w:cs="Times New Roman"/>
        </w:rPr>
        <w:t>large</w:t>
      </w:r>
      <w:r w:rsidR="00A81D28" w:rsidRPr="00AD7597">
        <w:rPr>
          <w:rFonts w:ascii="Times New Roman" w:hAnsi="Times New Roman" w:cs="Times New Roman"/>
        </w:rPr>
        <w:t xml:space="preserve"> </w:t>
      </w:r>
      <w:r w:rsidRPr="00AD7597">
        <w:rPr>
          <w:rFonts w:ascii="Times New Roman" w:hAnsi="Times New Roman" w:cs="Times New Roman"/>
        </w:rPr>
        <w:t>amounts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generate</w:t>
      </w:r>
      <w:r w:rsidR="00A81D28" w:rsidRPr="00AD7597">
        <w:rPr>
          <w:rFonts w:ascii="Times New Roman" w:hAnsi="Times New Roman" w:cs="Times New Roman"/>
        </w:rPr>
        <w:t xml:space="preserve"> </w:t>
      </w:r>
      <w:r w:rsidRPr="00AD7597">
        <w:rPr>
          <w:rFonts w:ascii="Times New Roman" w:hAnsi="Times New Roman" w:cs="Times New Roman"/>
        </w:rPr>
        <w:t>large</w:t>
      </w:r>
      <w:r w:rsidR="00A81D28" w:rsidRPr="00AD7597">
        <w:rPr>
          <w:rFonts w:ascii="Times New Roman" w:hAnsi="Times New Roman" w:cs="Times New Roman"/>
        </w:rPr>
        <w:t xml:space="preserve"> </w:t>
      </w:r>
      <w:r w:rsidRPr="00AD7597">
        <w:rPr>
          <w:rFonts w:ascii="Times New Roman" w:hAnsi="Times New Roman" w:cs="Times New Roman"/>
        </w:rPr>
        <w:t>amounts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general,</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characteristics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hospitals</w:t>
      </w:r>
      <w:r w:rsidR="00A81D28" w:rsidRPr="00AD7597">
        <w:rPr>
          <w:rFonts w:ascii="Times New Roman" w:hAnsi="Times New Roman" w:cs="Times New Roman"/>
        </w:rPr>
        <w:t xml:space="preserve"> </w:t>
      </w:r>
      <w:r w:rsidRPr="00AD7597">
        <w:rPr>
          <w:rFonts w:ascii="Times New Roman" w:hAnsi="Times New Roman" w:cs="Times New Roman"/>
        </w:rPr>
        <w:t>(WWH)</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similar</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those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domestic</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but</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part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WWH</w:t>
      </w:r>
      <w:r w:rsidR="00A81D28" w:rsidRPr="00AD7597">
        <w:rPr>
          <w:rFonts w:ascii="Times New Roman" w:hAnsi="Times New Roman" w:cs="Times New Roman"/>
        </w:rPr>
        <w:t xml:space="preserve"> </w:t>
      </w:r>
      <w:r w:rsidRPr="00AD7597">
        <w:rPr>
          <w:rFonts w:ascii="Times New Roman" w:hAnsi="Times New Roman" w:cs="Times New Roman"/>
        </w:rPr>
        <w:t>including</w:t>
      </w:r>
      <w:r w:rsidR="00A81D28" w:rsidRPr="00AD7597">
        <w:rPr>
          <w:rFonts w:ascii="Times New Roman" w:hAnsi="Times New Roman" w:cs="Times New Roman"/>
        </w:rPr>
        <w:t xml:space="preserve"> </w:t>
      </w:r>
      <w:r w:rsidRPr="00AD7597">
        <w:rPr>
          <w:rFonts w:ascii="Times New Roman" w:hAnsi="Times New Roman" w:cs="Times New Roman"/>
        </w:rPr>
        <w:t>drugs,</w:t>
      </w:r>
      <w:r w:rsidR="00A81D28" w:rsidRPr="00AD7597">
        <w:rPr>
          <w:rFonts w:ascii="Times New Roman" w:hAnsi="Times New Roman" w:cs="Times New Roman"/>
        </w:rPr>
        <w:t xml:space="preserve"> </w:t>
      </w:r>
      <w:r w:rsidRPr="00AD7597">
        <w:rPr>
          <w:rFonts w:ascii="Times New Roman" w:hAnsi="Times New Roman" w:cs="Times New Roman"/>
        </w:rPr>
        <w:t>organic</w:t>
      </w:r>
      <w:r w:rsidR="00A81D28" w:rsidRPr="00AD7597">
        <w:rPr>
          <w:rFonts w:ascii="Times New Roman" w:hAnsi="Times New Roman" w:cs="Times New Roman"/>
        </w:rPr>
        <w:t xml:space="preserve"> </w:t>
      </w:r>
      <w:r w:rsidRPr="00AD7597">
        <w:rPr>
          <w:rFonts w:ascii="Times New Roman" w:hAnsi="Times New Roman" w:cs="Times New Roman"/>
        </w:rPr>
        <w:t>substances,</w:t>
      </w:r>
      <w:r w:rsidR="00A81D28" w:rsidRPr="00AD7597">
        <w:rPr>
          <w:rFonts w:ascii="Times New Roman" w:hAnsi="Times New Roman" w:cs="Times New Roman"/>
        </w:rPr>
        <w:t xml:space="preserve"> </w:t>
      </w:r>
      <w:r w:rsidRPr="00AD7597">
        <w:rPr>
          <w:rFonts w:ascii="Times New Roman" w:hAnsi="Times New Roman" w:cs="Times New Roman"/>
        </w:rPr>
        <w:t>toxic</w:t>
      </w:r>
      <w:r w:rsidR="00A81D28" w:rsidRPr="00AD7597">
        <w:rPr>
          <w:rFonts w:ascii="Times New Roman" w:hAnsi="Times New Roman" w:cs="Times New Roman"/>
        </w:rPr>
        <w:t xml:space="preserve"> </w:t>
      </w:r>
      <w:r w:rsidRPr="00AD7597">
        <w:rPr>
          <w:rFonts w:ascii="Times New Roman" w:hAnsi="Times New Roman" w:cs="Times New Roman"/>
        </w:rPr>
        <w:t>metals,</w:t>
      </w:r>
      <w:r w:rsidR="00A81D28" w:rsidRPr="00AD7597">
        <w:rPr>
          <w:rFonts w:ascii="Times New Roman" w:hAnsi="Times New Roman" w:cs="Times New Roman"/>
        </w:rPr>
        <w:t xml:space="preserve"> </w:t>
      </w:r>
      <w:r w:rsidRPr="00AD7597">
        <w:rPr>
          <w:rFonts w:ascii="Times New Roman" w:hAnsi="Times New Roman" w:cs="Times New Roman"/>
        </w:rPr>
        <w:t>radioactive</w:t>
      </w:r>
      <w:r w:rsidR="00A81D28" w:rsidRPr="00AD7597">
        <w:rPr>
          <w:rFonts w:ascii="Times New Roman" w:hAnsi="Times New Roman" w:cs="Times New Roman"/>
        </w:rPr>
        <w:t xml:space="preserve"> </w:t>
      </w:r>
      <w:r w:rsidRPr="00AD7597">
        <w:rPr>
          <w:rFonts w:ascii="Times New Roman" w:hAnsi="Times New Roman" w:cs="Times New Roman"/>
        </w:rPr>
        <w:t>tracer.</w:t>
      </w:r>
      <w:r w:rsidR="00A81D28" w:rsidRPr="00AD7597">
        <w:rPr>
          <w:rFonts w:ascii="Times New Roman" w:hAnsi="Times New Roman" w:cs="Times New Roman"/>
        </w:rPr>
        <w:t xml:space="preserve"> </w:t>
      </w:r>
      <w:r w:rsidRPr="00AD7597">
        <w:rPr>
          <w:rFonts w:ascii="Times New Roman" w:hAnsi="Times New Roman" w:cs="Times New Roman"/>
        </w:rPr>
        <w:t>They</w:t>
      </w:r>
      <w:r w:rsidR="00A81D28" w:rsidRPr="00AD7597">
        <w:rPr>
          <w:rFonts w:ascii="Times New Roman" w:hAnsi="Times New Roman" w:cs="Times New Roman"/>
        </w:rPr>
        <w:t xml:space="preserve"> </w:t>
      </w:r>
      <w:r w:rsidRPr="00AD7597">
        <w:rPr>
          <w:rFonts w:ascii="Times New Roman" w:hAnsi="Times New Roman" w:cs="Times New Roman"/>
        </w:rPr>
        <w:t>also</w:t>
      </w:r>
      <w:r w:rsidR="00A81D28" w:rsidRPr="00AD7597">
        <w:rPr>
          <w:rFonts w:ascii="Times New Roman" w:hAnsi="Times New Roman" w:cs="Times New Roman"/>
        </w:rPr>
        <w:t xml:space="preserve"> </w:t>
      </w:r>
      <w:r w:rsidRPr="00AD7597">
        <w:rPr>
          <w:rFonts w:ascii="Times New Roman" w:hAnsi="Times New Roman" w:cs="Times New Roman"/>
        </w:rPr>
        <w:t>carry</w:t>
      </w:r>
      <w:r w:rsidR="00A81D28" w:rsidRPr="00AD7597">
        <w:rPr>
          <w:rFonts w:ascii="Times New Roman" w:hAnsi="Times New Roman" w:cs="Times New Roman"/>
        </w:rPr>
        <w:t xml:space="preserve"> </w:t>
      </w:r>
      <w:r w:rsidRPr="00AD7597">
        <w:rPr>
          <w:rFonts w:ascii="Times New Roman" w:hAnsi="Times New Roman" w:cs="Times New Roman"/>
        </w:rPr>
        <w:t>microorganisms</w:t>
      </w:r>
      <w:r w:rsidR="00A81D28" w:rsidRPr="00AD7597">
        <w:rPr>
          <w:rFonts w:ascii="Times New Roman" w:hAnsi="Times New Roman" w:cs="Times New Roman"/>
        </w:rPr>
        <w:t xml:space="preserve"> </w:t>
      </w:r>
      <w:r w:rsidRPr="00AD7597">
        <w:rPr>
          <w:rFonts w:ascii="Times New Roman" w:hAnsi="Times New Roman" w:cs="Times New Roman"/>
        </w:rPr>
        <w:t>such</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viruses,</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fungi,</w:t>
      </w:r>
      <w:r w:rsidR="00A81D28" w:rsidRPr="00AD7597">
        <w:rPr>
          <w:rFonts w:ascii="Times New Roman" w:hAnsi="Times New Roman" w:cs="Times New Roman"/>
        </w:rPr>
        <w:t xml:space="preserve"> </w:t>
      </w:r>
      <w:r w:rsidRPr="00AD7597">
        <w:rPr>
          <w:rFonts w:ascii="Times New Roman" w:hAnsi="Times New Roman" w:cs="Times New Roman"/>
        </w:rPr>
        <w:t>protozoa</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helminths.</w:t>
      </w:r>
      <w:r w:rsidR="00A81D28" w:rsidRPr="00AD7597">
        <w:rPr>
          <w:rFonts w:ascii="Times New Roman" w:hAnsi="Times New Roman" w:cs="Times New Roman"/>
        </w:rPr>
        <w:t xml:space="preserve"> </w:t>
      </w:r>
      <w:r w:rsidRPr="00AD7597">
        <w:rPr>
          <w:rFonts w:ascii="Times New Roman" w:hAnsi="Times New Roman" w:cs="Times New Roman"/>
        </w:rPr>
        <w:t>There</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increasing</w:t>
      </w:r>
      <w:r w:rsidR="00A81D28" w:rsidRPr="00AD7597">
        <w:rPr>
          <w:rFonts w:ascii="Times New Roman" w:hAnsi="Times New Roman" w:cs="Times New Roman"/>
        </w:rPr>
        <w:t xml:space="preserve"> </w:t>
      </w:r>
      <w:r w:rsidRPr="00AD7597">
        <w:rPr>
          <w:rFonts w:ascii="Times New Roman" w:hAnsi="Times New Roman" w:cs="Times New Roman"/>
        </w:rPr>
        <w:t>evidence</w:t>
      </w:r>
      <w:r w:rsidR="00A81D28" w:rsidRPr="00AD7597">
        <w:rPr>
          <w:rFonts w:ascii="Times New Roman" w:hAnsi="Times New Roman" w:cs="Times New Roman"/>
        </w:rPr>
        <w:t xml:space="preserve"> </w:t>
      </w:r>
      <w:r w:rsidRPr="00AD7597">
        <w:rPr>
          <w:rFonts w:ascii="Times New Roman" w:hAnsi="Times New Roman" w:cs="Times New Roman"/>
        </w:rPr>
        <w:t>that</w:t>
      </w:r>
      <w:r w:rsidR="00A81D28" w:rsidRPr="00AD7597">
        <w:rPr>
          <w:rFonts w:ascii="Times New Roman" w:hAnsi="Times New Roman" w:cs="Times New Roman"/>
        </w:rPr>
        <w:t xml:space="preserve"> </w:t>
      </w:r>
      <w:r w:rsidRPr="00AD7597">
        <w:rPr>
          <w:rFonts w:ascii="Times New Roman" w:hAnsi="Times New Roman" w:cs="Times New Roman"/>
        </w:rPr>
        <w:t>WHH</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systems</w:t>
      </w:r>
      <w:r w:rsidR="00A81D28" w:rsidRPr="00AD7597">
        <w:rPr>
          <w:rFonts w:ascii="Times New Roman" w:hAnsi="Times New Roman" w:cs="Times New Roman"/>
        </w:rPr>
        <w:t xml:space="preserve"> </w:t>
      </w:r>
      <w:r w:rsidRPr="00AD7597">
        <w:rPr>
          <w:rFonts w:ascii="Times New Roman" w:hAnsi="Times New Roman" w:cs="Times New Roman"/>
        </w:rPr>
        <w:t>contribute</w:t>
      </w:r>
      <w:r w:rsidR="00A81D28" w:rsidRPr="00AD7597">
        <w:rPr>
          <w:rFonts w:ascii="Times New Roman" w:hAnsi="Times New Roman" w:cs="Times New Roman"/>
        </w:rPr>
        <w:t xml:space="preserve"> </w:t>
      </w:r>
      <w:r w:rsidRPr="00AD7597">
        <w:rPr>
          <w:rFonts w:ascii="Times New Roman" w:hAnsi="Times New Roman" w:cs="Times New Roman"/>
        </w:rPr>
        <w:lastRenderedPageBreak/>
        <w:t>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spread</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antimicrobial</w:t>
      </w:r>
      <w:r w:rsidR="00A81D28" w:rsidRPr="00AD7597">
        <w:rPr>
          <w:rFonts w:ascii="Times New Roman" w:hAnsi="Times New Roman" w:cs="Times New Roman"/>
        </w:rPr>
        <w:t xml:space="preserve"> </w:t>
      </w:r>
      <w:r w:rsidRPr="00AD7597">
        <w:rPr>
          <w:rFonts w:ascii="Times New Roman" w:hAnsi="Times New Roman" w:cs="Times New Roman"/>
        </w:rPr>
        <w:t>resistant</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into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environment.</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&lt;EndNote&gt;&lt;Cite&gt;&lt;Author&gt;Kumari&lt;/Author&gt;&lt;Year&gt;2020&lt;/Year&gt;&lt;RecNum&gt;470&lt;/RecNum&gt;&lt;DisplayText&gt;&lt;style face="superscript"&gt;8&lt;/style&gt;&lt;/DisplayText&gt;&lt;record&gt;&lt;rec-number&gt;470&lt;/rec-number&gt;&lt;foreign-keys&gt;&lt;key app="EN" db-id="xdrds5teuxps9te5xzqxdrw5xf5wvvt9swpv" timestamp="1657436646"&gt;470&lt;/key&gt;&lt;/foreign-keys&gt;&lt;ref-type name="Book Section"&gt;5&lt;/ref-type&gt;&lt;contributors&gt;&lt;authors&gt;&lt;author&gt;Kumari, Astha&lt;/author&gt;&lt;author&gt;Maurya, Nityanand Singh&lt;/author&gt;&lt;author&gt;Tiwari, Bhagyashree&lt;/author&gt;&lt;/authors&gt;&lt;/contributors&gt;&lt;titles&gt;&lt;title&gt;Hospital wastewater treatment scenario around the globe&lt;/title&gt;&lt;secondary-title&gt;Current developments in Biotechnology and Bioengineering&lt;/secondary-title&gt;&lt;/titles&gt;&lt;pages&gt;549-570&lt;/pages&gt;&lt;dates&gt;&lt;year&gt;2020&lt;/year&gt;&lt;/dates&gt;&lt;publisher&gt;Elsevier&lt;/publisher&gt;&lt;urls&gt;&lt;/urls&gt;&lt;/record&gt;&lt;/Cite&gt;&lt;/EndNote&gt;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8</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bCs/>
          <w:iCs/>
        </w:rPr>
        <w:t>Following</w:t>
      </w:r>
      <w:r w:rsidR="00A81D28" w:rsidRPr="00AD7597">
        <w:rPr>
          <w:rFonts w:ascii="Times New Roman" w:hAnsi="Times New Roman" w:cs="Times New Roman"/>
          <w:bCs/>
          <w:iCs/>
        </w:rPr>
        <w:t xml:space="preserve"> </w:t>
      </w:r>
      <w:r w:rsidRPr="00AD7597">
        <w:rPr>
          <w:rFonts w:ascii="Times New Roman" w:hAnsi="Times New Roman" w:cs="Times New Roman"/>
          <w:bCs/>
          <w:iCs/>
        </w:rPr>
        <w:t>our</w:t>
      </w:r>
      <w:r w:rsidR="00A81D28" w:rsidRPr="00AD7597">
        <w:rPr>
          <w:rFonts w:ascii="Times New Roman" w:hAnsi="Times New Roman" w:cs="Times New Roman"/>
          <w:bCs/>
          <w:iCs/>
        </w:rPr>
        <w:t xml:space="preserve"> </w:t>
      </w:r>
      <w:r w:rsidRPr="00AD7597">
        <w:rPr>
          <w:rFonts w:ascii="Times New Roman" w:hAnsi="Times New Roman" w:cs="Times New Roman"/>
          <w:bCs/>
          <w:iCs/>
        </w:rPr>
        <w:t>previous</w:t>
      </w:r>
      <w:r w:rsidR="00A81D28" w:rsidRPr="00AD7597">
        <w:rPr>
          <w:rFonts w:ascii="Times New Roman" w:hAnsi="Times New Roman" w:cs="Times New Roman"/>
          <w:bCs/>
          <w:iCs/>
        </w:rPr>
        <w:t xml:space="preserve"> </w:t>
      </w:r>
      <w:r w:rsidRPr="00AD7597">
        <w:rPr>
          <w:rFonts w:ascii="Times New Roman" w:hAnsi="Times New Roman" w:cs="Times New Roman"/>
          <w:bCs/>
          <w:iCs/>
        </w:rPr>
        <w:t>report</w:t>
      </w:r>
      <w:r w:rsidR="00A81D28" w:rsidRPr="00AD7597">
        <w:rPr>
          <w:rFonts w:ascii="Times New Roman" w:hAnsi="Times New Roman" w:cs="Times New Roman"/>
          <w:bCs/>
          <w:iCs/>
        </w:rPr>
        <w:t xml:space="preserve"> </w:t>
      </w:r>
      <w:r w:rsidRPr="00AD7597">
        <w:rPr>
          <w:rFonts w:ascii="Times New Roman" w:hAnsi="Times New Roman" w:cs="Times New Roman"/>
          <w:bCs/>
          <w:iCs/>
        </w:rPr>
        <w:t>on</w:t>
      </w:r>
      <w:r w:rsidR="00A81D28" w:rsidRPr="00AD7597">
        <w:rPr>
          <w:rFonts w:ascii="Times New Roman" w:hAnsi="Times New Roman" w:cs="Times New Roman"/>
          <w:bCs/>
          <w:iCs/>
        </w:rPr>
        <w:t xml:space="preserve"> </w:t>
      </w:r>
      <w:r w:rsidRPr="00AD7597">
        <w:rPr>
          <w:rFonts w:ascii="Times New Roman" w:hAnsi="Times New Roman" w:cs="Times New Roman"/>
          <w:bCs/>
          <w:iCs/>
        </w:rPr>
        <w:t>crosslinked</w:t>
      </w:r>
      <w:r w:rsidR="00A81D28" w:rsidRPr="00AD7597">
        <w:rPr>
          <w:rFonts w:ascii="Times New Roman" w:hAnsi="Times New Roman" w:cs="Times New Roman"/>
          <w:bCs/>
          <w:iCs/>
        </w:rPr>
        <w:t xml:space="preserve"> </w:t>
      </w:r>
      <w:r w:rsidRPr="00AD7597">
        <w:rPr>
          <w:rFonts w:ascii="Times New Roman" w:hAnsi="Times New Roman" w:cs="Times New Roman"/>
          <w:bCs/>
          <w:iCs/>
        </w:rPr>
        <w:t>PVA</w:t>
      </w:r>
      <w:r w:rsidR="00A81D28" w:rsidRPr="00AD7597">
        <w:rPr>
          <w:rFonts w:ascii="Times New Roman" w:hAnsi="Times New Roman" w:cs="Times New Roman"/>
          <w:bCs/>
          <w:iCs/>
        </w:rPr>
        <w:t xml:space="preserve"> </w:t>
      </w:r>
      <w:r w:rsidRPr="00AD7597">
        <w:rPr>
          <w:rFonts w:ascii="Times New Roman" w:hAnsi="Times New Roman" w:cs="Times New Roman"/>
          <w:bCs/>
          <w:iCs/>
        </w:rPr>
        <w:t>membrane</w:t>
      </w:r>
      <w:r w:rsidR="00A81D28" w:rsidRPr="00AD7597">
        <w:rPr>
          <w:rFonts w:ascii="Times New Roman" w:hAnsi="Times New Roman" w:cs="Times New Roman"/>
          <w:bCs/>
          <w:iCs/>
        </w:rPr>
        <w:t xml:space="preserve"> </w:t>
      </w:r>
      <w:r w:rsidRPr="00AD7597">
        <w:rPr>
          <w:rFonts w:ascii="Times New Roman" w:hAnsi="Times New Roman" w:cs="Times New Roman"/>
          <w:bCs/>
          <w:iCs/>
        </w:rPr>
        <w:t>with</w:t>
      </w:r>
      <w:r w:rsidR="00A81D28" w:rsidRPr="00AD7597">
        <w:rPr>
          <w:rFonts w:ascii="Times New Roman" w:hAnsi="Times New Roman" w:cs="Times New Roman"/>
          <w:bCs/>
          <w:iCs/>
        </w:rPr>
        <w:t xml:space="preserve"> </w:t>
      </w:r>
      <w:r w:rsidRPr="00AD7597">
        <w:rPr>
          <w:rFonts w:ascii="Times New Roman" w:hAnsi="Times New Roman" w:cs="Times New Roman"/>
          <w:bCs/>
          <w:iCs/>
        </w:rPr>
        <w:t>GA</w:t>
      </w:r>
      <w:r w:rsidR="00A81D28" w:rsidRPr="00AD7597">
        <w:rPr>
          <w:rFonts w:ascii="Times New Roman" w:hAnsi="Times New Roman" w:cs="Times New Roman"/>
          <w:bCs/>
          <w:iCs/>
        </w:rPr>
        <w:t xml:space="preserve"> </w:t>
      </w:r>
      <w:r w:rsidRPr="00AD7597">
        <w:rPr>
          <w:rFonts w:ascii="Times New Roman" w:hAnsi="Times New Roman" w:cs="Times New Roman"/>
          <w:bCs/>
          <w:iCs/>
        </w:rPr>
        <w:t>as</w:t>
      </w:r>
      <w:r w:rsidR="00A81D28" w:rsidRPr="00AD7597">
        <w:rPr>
          <w:rFonts w:ascii="Times New Roman" w:hAnsi="Times New Roman" w:cs="Times New Roman"/>
          <w:bCs/>
          <w:iCs/>
        </w:rPr>
        <w:t xml:space="preserve"> </w:t>
      </w:r>
      <w:r w:rsidRPr="00AD7597">
        <w:rPr>
          <w:rFonts w:ascii="Times New Roman" w:hAnsi="Times New Roman" w:cs="Times New Roman"/>
          <w:bCs/>
          <w:iCs/>
        </w:rPr>
        <w:t>separator</w:t>
      </w:r>
      <w:r w:rsidR="00A81D28" w:rsidRPr="00AD7597">
        <w:rPr>
          <w:rFonts w:ascii="Times New Roman" w:hAnsi="Times New Roman" w:cs="Times New Roman"/>
          <w:bCs/>
          <w:iCs/>
        </w:rPr>
        <w:t xml:space="preserve"> </w:t>
      </w:r>
      <w:r w:rsidRPr="00AD7597">
        <w:rPr>
          <w:rFonts w:ascii="Times New Roman" w:hAnsi="Times New Roman" w:cs="Times New Roman"/>
          <w:bCs/>
          <w:iCs/>
        </w:rPr>
        <w:t>in</w:t>
      </w:r>
      <w:r w:rsidR="00A81D28" w:rsidRPr="00AD7597">
        <w:rPr>
          <w:rFonts w:ascii="Times New Roman" w:hAnsi="Times New Roman" w:cs="Times New Roman"/>
          <w:bCs/>
          <w:iCs/>
        </w:rPr>
        <w:t xml:space="preserve"> </w:t>
      </w:r>
      <w:r w:rsidRPr="00AD7597">
        <w:rPr>
          <w:rFonts w:ascii="Times New Roman" w:hAnsi="Times New Roman" w:cs="Times New Roman"/>
          <w:bCs/>
          <w:iCs/>
        </w:rPr>
        <w:t>domestic</w:t>
      </w:r>
      <w:r w:rsidR="00A81D28" w:rsidRPr="00AD7597">
        <w:rPr>
          <w:rFonts w:ascii="Times New Roman" w:hAnsi="Times New Roman" w:cs="Times New Roman"/>
          <w:bCs/>
          <w:iCs/>
        </w:rPr>
        <w:t xml:space="preserve"> </w:t>
      </w:r>
      <w:r w:rsidRPr="00AD7597">
        <w:rPr>
          <w:rFonts w:ascii="Times New Roman" w:hAnsi="Times New Roman" w:cs="Times New Roman"/>
          <w:bCs/>
          <w:iCs/>
        </w:rPr>
        <w:t>wastewater</w:t>
      </w:r>
      <w:r w:rsidR="00A81D28" w:rsidRPr="00AD7597">
        <w:rPr>
          <w:rFonts w:ascii="Times New Roman" w:hAnsi="Times New Roman" w:cs="Times New Roman"/>
          <w:bCs/>
          <w:iCs/>
        </w:rPr>
        <w:t xml:space="preserve"> </w:t>
      </w:r>
      <w:r w:rsidRPr="00AD7597">
        <w:rPr>
          <w:rFonts w:ascii="Times New Roman" w:hAnsi="Times New Roman" w:cs="Times New Roman"/>
          <w:bCs/>
          <w:iCs/>
        </w:rPr>
        <w:t>fed</w:t>
      </w:r>
      <w:r w:rsidR="00A81D28" w:rsidRPr="00AD7597">
        <w:rPr>
          <w:rFonts w:ascii="Times New Roman" w:hAnsi="Times New Roman" w:cs="Times New Roman"/>
          <w:bCs/>
          <w:iCs/>
        </w:rPr>
        <w:t xml:space="preserve"> </w:t>
      </w:r>
      <w:r w:rsidRPr="00AD7597">
        <w:rPr>
          <w:rFonts w:ascii="Times New Roman" w:hAnsi="Times New Roman" w:cs="Times New Roman"/>
          <w:bCs/>
          <w:iCs/>
        </w:rPr>
        <w:t>MFCs</w:t>
      </w:r>
      <w:r w:rsidR="00A81D28" w:rsidRPr="00AD7597">
        <w:rPr>
          <w:rFonts w:ascii="Times New Roman" w:hAnsi="Times New Roman" w:cs="Times New Roman"/>
          <w:bCs/>
          <w:iCs/>
        </w:rPr>
        <w:t xml:space="preserve"> </w:t>
      </w:r>
      <w:r w:rsidRPr="00AD7597">
        <w:rPr>
          <w:rFonts w:ascii="Times New Roman" w:hAnsi="Times New Roman" w:cs="Times New Roman"/>
          <w:bCs/>
          <w:iCs/>
        </w:rPr>
        <w:t>which</w:t>
      </w:r>
      <w:r w:rsidR="00A81D28" w:rsidRPr="00AD7597">
        <w:rPr>
          <w:rFonts w:ascii="Times New Roman" w:hAnsi="Times New Roman" w:cs="Times New Roman"/>
          <w:bCs/>
          <w:iCs/>
        </w:rPr>
        <w:t xml:space="preserve"> </w:t>
      </w:r>
      <w:r w:rsidRPr="00AD7597">
        <w:rPr>
          <w:rFonts w:ascii="Times New Roman" w:hAnsi="Times New Roman" w:cs="Times New Roman"/>
          <w:bCs/>
          <w:iCs/>
        </w:rPr>
        <w:t>exhibited</w:t>
      </w:r>
      <w:r w:rsidR="00A81D28" w:rsidRPr="00AD7597">
        <w:rPr>
          <w:rFonts w:ascii="Times New Roman" w:hAnsi="Times New Roman" w:cs="Times New Roman"/>
          <w:bCs/>
          <w:iCs/>
        </w:rPr>
        <w:t xml:space="preserve"> </w:t>
      </w:r>
      <w:r w:rsidRPr="00AD7597">
        <w:rPr>
          <w:rFonts w:ascii="Times New Roman" w:hAnsi="Times New Roman" w:cs="Times New Roman"/>
          <w:bCs/>
          <w:iCs/>
        </w:rPr>
        <w:t>high</w:t>
      </w:r>
      <w:r w:rsidR="00A81D28" w:rsidRPr="00AD7597">
        <w:rPr>
          <w:rFonts w:ascii="Times New Roman" w:hAnsi="Times New Roman" w:cs="Times New Roman"/>
          <w:bCs/>
          <w:iCs/>
        </w:rPr>
        <w:t xml:space="preserve"> </w:t>
      </w:r>
      <w:r w:rsidRPr="00AD7597">
        <w:rPr>
          <w:rFonts w:ascii="Times New Roman" w:hAnsi="Times New Roman" w:cs="Times New Roman"/>
          <w:bCs/>
          <w:iCs/>
        </w:rPr>
        <w:t>power</w:t>
      </w:r>
      <w:r w:rsidR="00A81D28" w:rsidRPr="00AD7597">
        <w:rPr>
          <w:rFonts w:ascii="Times New Roman" w:hAnsi="Times New Roman" w:cs="Times New Roman"/>
          <w:bCs/>
          <w:iCs/>
        </w:rPr>
        <w:t xml:space="preserve"> </w:t>
      </w:r>
      <w:r w:rsidRPr="00AD7597">
        <w:rPr>
          <w:rFonts w:ascii="Times New Roman" w:hAnsi="Times New Roman" w:cs="Times New Roman"/>
          <w:bCs/>
          <w:iCs/>
        </w:rPr>
        <w:t>density</w:t>
      </w:r>
      <w:r w:rsidR="00A81D28" w:rsidRPr="00AD7597">
        <w:rPr>
          <w:rFonts w:ascii="Times New Roman" w:hAnsi="Times New Roman" w:cs="Times New Roman"/>
          <w:bCs/>
          <w:iCs/>
        </w:rPr>
        <w:t xml:space="preserve"> </w:t>
      </w:r>
      <w:r w:rsidRPr="00AD7597">
        <w:rPr>
          <w:rFonts w:ascii="Times New Roman" w:hAnsi="Times New Roman" w:cs="Times New Roman"/>
          <w:bCs/>
          <w:iCs/>
        </w:rPr>
        <w:t>and</w:t>
      </w:r>
      <w:r w:rsidR="00A81D28" w:rsidRPr="00AD7597">
        <w:rPr>
          <w:rFonts w:ascii="Times New Roman" w:hAnsi="Times New Roman" w:cs="Times New Roman"/>
          <w:bCs/>
          <w:iCs/>
        </w:rPr>
        <w:t xml:space="preserve"> </w:t>
      </w:r>
      <w:r w:rsidRPr="00AD7597">
        <w:rPr>
          <w:rFonts w:ascii="Times New Roman" w:hAnsi="Times New Roman" w:cs="Times New Roman"/>
          <w:bCs/>
          <w:iCs/>
        </w:rPr>
        <w:t>COD</w:t>
      </w:r>
      <w:r w:rsidR="00A81D28" w:rsidRPr="00AD7597">
        <w:rPr>
          <w:rFonts w:ascii="Times New Roman" w:hAnsi="Times New Roman" w:cs="Times New Roman"/>
          <w:bCs/>
          <w:iCs/>
        </w:rPr>
        <w:t xml:space="preserve"> </w:t>
      </w:r>
      <w:r w:rsidRPr="00AD7597">
        <w:rPr>
          <w:rFonts w:ascii="Times New Roman" w:hAnsi="Times New Roman" w:cs="Times New Roman"/>
          <w:bCs/>
          <w:iCs/>
        </w:rPr>
        <w:t>removal</w:t>
      </w:r>
      <w:r w:rsidR="00A81D28" w:rsidRPr="00AD7597">
        <w:rPr>
          <w:rFonts w:ascii="Times New Roman" w:hAnsi="Times New Roman" w:cs="Times New Roman"/>
          <w:bCs/>
          <w:iCs/>
        </w:rPr>
        <w:t xml:space="preserve"> </w:t>
      </w:r>
      <w:r w:rsidRPr="00AD7597">
        <w:rPr>
          <w:rFonts w:ascii="Times New Roman" w:hAnsi="Times New Roman" w:cs="Times New Roman"/>
          <w:bCs/>
          <w:iCs/>
        </w:rPr>
        <w:t>with</w:t>
      </w:r>
      <w:r w:rsidR="00A81D28" w:rsidRPr="00AD7597">
        <w:rPr>
          <w:rFonts w:ascii="Times New Roman" w:hAnsi="Times New Roman" w:cs="Times New Roman"/>
          <w:bCs/>
          <w:iCs/>
        </w:rPr>
        <w:t xml:space="preserve"> </w:t>
      </w:r>
      <w:r w:rsidRPr="00AD7597">
        <w:rPr>
          <w:rFonts w:ascii="Times New Roman" w:hAnsi="Times New Roman" w:cs="Times New Roman"/>
          <w:bCs/>
          <w:iCs/>
        </w:rPr>
        <w:t>antibacterial</w:t>
      </w:r>
      <w:r w:rsidR="00A81D28" w:rsidRPr="00AD7597">
        <w:rPr>
          <w:rFonts w:ascii="Times New Roman" w:hAnsi="Times New Roman" w:cs="Times New Roman"/>
          <w:bCs/>
          <w:iCs/>
        </w:rPr>
        <w:t xml:space="preserve"> </w:t>
      </w:r>
      <w:r w:rsidRPr="00AD7597">
        <w:rPr>
          <w:rFonts w:ascii="Times New Roman" w:hAnsi="Times New Roman" w:cs="Times New Roman"/>
          <w:bCs/>
          <w:iCs/>
        </w:rPr>
        <w:t>property</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thermo-mechanical</w:t>
      </w:r>
      <w:r w:rsidR="00A81D28" w:rsidRPr="00AD7597">
        <w:rPr>
          <w:rFonts w:ascii="Times New Roman" w:hAnsi="Times New Roman" w:cs="Times New Roman"/>
        </w:rPr>
        <w:t xml:space="preserve"> </w:t>
      </w:r>
      <w:r w:rsidRPr="00AD7597">
        <w:rPr>
          <w:rFonts w:ascii="Times New Roman" w:hAnsi="Times New Roman" w:cs="Times New Roman"/>
        </w:rPr>
        <w:t>stability</w:t>
      </w:r>
      <w:r w:rsidR="00A81D28" w:rsidRPr="00AD7597">
        <w:rPr>
          <w:rFonts w:ascii="Times New Roman" w:hAnsi="Times New Roman" w:cs="Times New Roman"/>
          <w:bCs/>
          <w:iCs/>
        </w:rPr>
        <w:t xml:space="preserve"> </w:t>
      </w:r>
      <w:r w:rsidRPr="00AD7597">
        <w:rPr>
          <w:rFonts w:ascii="Times New Roman" w:hAnsi="Times New Roman" w:cs="Times New Roman"/>
          <w:bCs/>
          <w:iCs/>
        </w:rPr>
        <w:t>and</w:t>
      </w:r>
      <w:r w:rsidR="00A81D28" w:rsidRPr="00AD7597">
        <w:rPr>
          <w:rFonts w:ascii="Times New Roman" w:hAnsi="Times New Roman" w:cs="Times New Roman"/>
          <w:bCs/>
          <w:iCs/>
        </w:rPr>
        <w:t xml:space="preserve"> </w:t>
      </w:r>
      <w:r w:rsidRPr="00AD7597">
        <w:rPr>
          <w:rFonts w:ascii="Times New Roman" w:hAnsi="Times New Roman" w:cs="Times New Roman"/>
          <w:bCs/>
          <w:iCs/>
        </w:rPr>
        <w:t>negligible</w:t>
      </w:r>
      <w:r w:rsidR="00A81D28" w:rsidRPr="00AD7597">
        <w:rPr>
          <w:rFonts w:ascii="Times New Roman" w:hAnsi="Times New Roman" w:cs="Times New Roman"/>
          <w:bCs/>
          <w:iCs/>
        </w:rPr>
        <w:t xml:space="preserve"> </w:t>
      </w:r>
      <w:r w:rsidRPr="00AD7597">
        <w:rPr>
          <w:rFonts w:ascii="Times New Roman" w:hAnsi="Times New Roman" w:cs="Times New Roman"/>
          <w:bCs/>
          <w:iCs/>
        </w:rPr>
        <w:t>fuel</w:t>
      </w:r>
      <w:r w:rsidR="00A81D28" w:rsidRPr="00AD7597">
        <w:rPr>
          <w:rFonts w:ascii="Times New Roman" w:hAnsi="Times New Roman" w:cs="Times New Roman"/>
          <w:bCs/>
          <w:iCs/>
        </w:rPr>
        <w:t xml:space="preserve"> </w:t>
      </w:r>
      <w:r w:rsidRPr="00AD7597">
        <w:rPr>
          <w:rFonts w:ascii="Times New Roman" w:hAnsi="Times New Roman" w:cs="Times New Roman"/>
          <w:bCs/>
          <w:iCs/>
        </w:rPr>
        <w:t>crossover</w:t>
      </w:r>
      <w:r w:rsidRPr="00AD7597">
        <w:rPr>
          <w:rFonts w:ascii="Times New Roman" w:hAnsi="Times New Roman" w:cs="Times New Roman"/>
        </w:rPr>
        <w:t>.</w:t>
      </w:r>
      <w:r w:rsidR="00A81D28" w:rsidRPr="00AD7597">
        <w:rPr>
          <w:rFonts w:ascii="Times New Roman" w:hAnsi="Times New Roman" w:cs="Times New Roman"/>
          <w:bCs/>
          <w:iCs/>
        </w:rPr>
        <w:t xml:space="preserve"> </w:t>
      </w:r>
      <w:r w:rsidRPr="00AD7597">
        <w:rPr>
          <w:rFonts w:ascii="Times New Roman" w:hAnsi="Times New Roman" w:cs="Times New Roman"/>
          <w:iCs/>
        </w:rPr>
        <w:t>In</w:t>
      </w:r>
      <w:r w:rsidR="00A81D28" w:rsidRPr="00AD7597">
        <w:rPr>
          <w:rFonts w:ascii="Times New Roman" w:hAnsi="Times New Roman" w:cs="Times New Roman"/>
          <w:iCs/>
        </w:rPr>
        <w:t xml:space="preserve"> </w:t>
      </w:r>
      <w:r w:rsidRPr="00AD7597">
        <w:rPr>
          <w:rFonts w:ascii="Times New Roman" w:hAnsi="Times New Roman" w:cs="Times New Roman"/>
          <w:iCs/>
        </w:rPr>
        <w:t>this</w:t>
      </w:r>
      <w:r w:rsidR="00A81D28" w:rsidRPr="00AD7597">
        <w:rPr>
          <w:rFonts w:ascii="Times New Roman" w:hAnsi="Times New Roman" w:cs="Times New Roman"/>
          <w:iCs/>
        </w:rPr>
        <w:t xml:space="preserve"> </w:t>
      </w:r>
      <w:r w:rsidRPr="00AD7597">
        <w:rPr>
          <w:rFonts w:ascii="Times New Roman" w:hAnsi="Times New Roman" w:cs="Times New Roman"/>
          <w:iCs/>
        </w:rPr>
        <w:t>study,</w:t>
      </w:r>
      <w:r w:rsidR="00A81D28" w:rsidRPr="00AD7597">
        <w:rPr>
          <w:rFonts w:ascii="Times New Roman" w:hAnsi="Times New Roman" w:cs="Times New Roman"/>
          <w:iCs/>
        </w:rPr>
        <w:t xml:space="preserve"> </w:t>
      </w:r>
      <w:r w:rsidRPr="00AD7597">
        <w:rPr>
          <w:rFonts w:ascii="Times New Roman" w:hAnsi="Times New Roman" w:cs="Times New Roman"/>
          <w:iCs/>
        </w:rPr>
        <w:t>GA-linked</w:t>
      </w:r>
      <w:r w:rsidR="00A81D28" w:rsidRPr="00AD7597">
        <w:rPr>
          <w:rFonts w:ascii="Times New Roman" w:hAnsi="Times New Roman" w:cs="Times New Roman"/>
          <w:iCs/>
        </w:rPr>
        <w:t xml:space="preserve"> </w:t>
      </w:r>
      <w:r w:rsidRPr="00AD7597">
        <w:rPr>
          <w:rFonts w:ascii="Times New Roman" w:hAnsi="Times New Roman" w:cs="Times New Roman"/>
          <w:iCs/>
        </w:rPr>
        <w:t>biodegradable</w:t>
      </w:r>
      <w:r w:rsidR="00A81D28" w:rsidRPr="00AD7597">
        <w:rPr>
          <w:rFonts w:ascii="Times New Roman" w:hAnsi="Times New Roman" w:cs="Times New Roman"/>
          <w:iCs/>
        </w:rPr>
        <w:t xml:space="preserve"> </w:t>
      </w:r>
      <w:r w:rsidRPr="00AD7597">
        <w:rPr>
          <w:rFonts w:ascii="Times New Roman" w:hAnsi="Times New Roman" w:cs="Times New Roman"/>
          <w:iCs/>
        </w:rPr>
        <w:t>PVA</w:t>
      </w:r>
      <w:r w:rsidR="00A81D28" w:rsidRPr="00AD7597">
        <w:rPr>
          <w:rFonts w:ascii="Times New Roman" w:hAnsi="Times New Roman" w:cs="Times New Roman"/>
          <w:iCs/>
        </w:rPr>
        <w:t xml:space="preserve"> </w:t>
      </w:r>
      <w:r w:rsidRPr="00AD7597">
        <w:rPr>
          <w:rFonts w:ascii="Times New Roman" w:hAnsi="Times New Roman" w:cs="Times New Roman"/>
          <w:iCs/>
        </w:rPr>
        <w:t>was</w:t>
      </w:r>
      <w:r w:rsidR="00A81D28" w:rsidRPr="00AD7597">
        <w:rPr>
          <w:rFonts w:ascii="Times New Roman" w:hAnsi="Times New Roman" w:cs="Times New Roman"/>
          <w:iCs/>
        </w:rPr>
        <w:t xml:space="preserve"> </w:t>
      </w:r>
      <w:r w:rsidRPr="00AD7597">
        <w:rPr>
          <w:rFonts w:ascii="Times New Roman" w:hAnsi="Times New Roman" w:cs="Times New Roman"/>
          <w:iCs/>
        </w:rPr>
        <w:t>used</w:t>
      </w:r>
      <w:r w:rsidR="00A81D28" w:rsidRPr="00AD7597">
        <w:rPr>
          <w:rFonts w:ascii="Times New Roman" w:hAnsi="Times New Roman" w:cs="Times New Roman"/>
          <w:iCs/>
        </w:rPr>
        <w:t xml:space="preserve"> </w:t>
      </w:r>
      <w:r w:rsidRPr="00AD7597">
        <w:rPr>
          <w:rFonts w:ascii="Times New Roman" w:hAnsi="Times New Roman" w:cs="Times New Roman"/>
          <w:iCs/>
        </w:rPr>
        <w:t>as</w:t>
      </w:r>
      <w:r w:rsidR="00A81D28" w:rsidRPr="00AD7597">
        <w:rPr>
          <w:rFonts w:ascii="Times New Roman" w:hAnsi="Times New Roman" w:cs="Times New Roman"/>
          <w:iCs/>
        </w:rPr>
        <w:t xml:space="preserve"> </w:t>
      </w:r>
      <w:r w:rsidRPr="00AD7597">
        <w:rPr>
          <w:rFonts w:ascii="Times New Roman" w:hAnsi="Times New Roman" w:cs="Times New Roman"/>
          <w:iCs/>
        </w:rPr>
        <w:t>a</w:t>
      </w:r>
      <w:r w:rsidR="00A81D28" w:rsidRPr="00AD7597">
        <w:rPr>
          <w:rFonts w:ascii="Times New Roman" w:hAnsi="Times New Roman" w:cs="Times New Roman"/>
          <w:iCs/>
        </w:rPr>
        <w:t xml:space="preserve"> </w:t>
      </w:r>
      <w:r w:rsidRPr="00AD7597">
        <w:rPr>
          <w:rFonts w:ascii="Times New Roman" w:hAnsi="Times New Roman" w:cs="Times New Roman"/>
          <w:iCs/>
        </w:rPr>
        <w:t>low-cost</w:t>
      </w:r>
      <w:r w:rsidR="00A81D28" w:rsidRPr="00AD7597">
        <w:rPr>
          <w:rFonts w:ascii="Times New Roman" w:hAnsi="Times New Roman" w:cs="Times New Roman"/>
          <w:iCs/>
        </w:rPr>
        <w:t xml:space="preserve"> </w:t>
      </w:r>
      <w:r w:rsidRPr="00AD7597">
        <w:rPr>
          <w:rFonts w:ascii="Times New Roman" w:hAnsi="Times New Roman" w:cs="Times New Roman"/>
          <w:iCs/>
        </w:rPr>
        <w:t>dynamic</w:t>
      </w:r>
      <w:r w:rsidR="00A81D28" w:rsidRPr="00AD7597">
        <w:rPr>
          <w:rFonts w:ascii="Times New Roman" w:hAnsi="Times New Roman" w:cs="Times New Roman"/>
          <w:iCs/>
        </w:rPr>
        <w:t xml:space="preserve"> </w:t>
      </w:r>
      <w:r w:rsidRPr="00AD7597">
        <w:rPr>
          <w:rFonts w:ascii="Times New Roman" w:hAnsi="Times New Roman" w:cs="Times New Roman"/>
          <w:iCs/>
        </w:rPr>
        <w:t>honeycomb</w:t>
      </w:r>
      <w:r w:rsidR="00A81D28" w:rsidRPr="00AD7597">
        <w:rPr>
          <w:rFonts w:ascii="Times New Roman" w:hAnsi="Times New Roman" w:cs="Times New Roman"/>
          <w:iCs/>
        </w:rPr>
        <w:t xml:space="preserve"> </w:t>
      </w:r>
      <w:r w:rsidRPr="00AD7597">
        <w:rPr>
          <w:rFonts w:ascii="Times New Roman" w:hAnsi="Times New Roman" w:cs="Times New Roman"/>
          <w:iCs/>
        </w:rPr>
        <w:t>MFC</w:t>
      </w:r>
      <w:r w:rsidR="00A81D28" w:rsidRPr="00AD7597">
        <w:rPr>
          <w:rFonts w:ascii="Times New Roman" w:hAnsi="Times New Roman" w:cs="Times New Roman"/>
          <w:iCs/>
        </w:rPr>
        <w:t xml:space="preserve"> </w:t>
      </w:r>
      <w:r w:rsidRPr="00AD7597">
        <w:rPr>
          <w:rFonts w:ascii="Times New Roman" w:hAnsi="Times New Roman" w:cs="Times New Roman"/>
          <w:iCs/>
        </w:rPr>
        <w:t>separator</w:t>
      </w:r>
      <w:r w:rsidR="00A81D28" w:rsidRPr="00AD7597">
        <w:rPr>
          <w:rFonts w:ascii="Times New Roman" w:hAnsi="Times New Roman" w:cs="Times New Roman"/>
          <w:iCs/>
        </w:rPr>
        <w:t xml:space="preserve"> </w:t>
      </w:r>
      <w:r w:rsidRPr="00AD7597">
        <w:rPr>
          <w:rFonts w:ascii="Times New Roman" w:hAnsi="Times New Roman" w:cs="Times New Roman"/>
          <w:iCs/>
        </w:rPr>
        <w:t>fed</w:t>
      </w:r>
      <w:r w:rsidR="00A81D28" w:rsidRPr="00AD7597">
        <w:rPr>
          <w:rFonts w:ascii="Times New Roman" w:hAnsi="Times New Roman" w:cs="Times New Roman"/>
          <w:iCs/>
        </w:rPr>
        <w:t xml:space="preserve"> </w:t>
      </w:r>
      <w:r w:rsidRPr="00AD7597">
        <w:rPr>
          <w:rFonts w:ascii="Times New Roman" w:hAnsi="Times New Roman" w:cs="Times New Roman"/>
          <w:iCs/>
        </w:rPr>
        <w:t>hospital</w:t>
      </w:r>
      <w:r w:rsidR="00A81D28" w:rsidRPr="00AD7597">
        <w:rPr>
          <w:rFonts w:ascii="Times New Roman" w:hAnsi="Times New Roman" w:cs="Times New Roman"/>
          <w:iCs/>
        </w:rPr>
        <w:t xml:space="preserve"> </w:t>
      </w:r>
      <w:r w:rsidRPr="00AD7597">
        <w:rPr>
          <w:rFonts w:ascii="Times New Roman" w:hAnsi="Times New Roman" w:cs="Times New Roman"/>
          <w:iCs/>
        </w:rPr>
        <w:t>wastewater</w:t>
      </w:r>
      <w:r w:rsidR="00A81D28" w:rsidRPr="00AD7597">
        <w:rPr>
          <w:rFonts w:ascii="Times New Roman" w:hAnsi="Times New Roman" w:cs="Times New Roman"/>
          <w:iCs/>
        </w:rPr>
        <w:t xml:space="preserve"> </w:t>
      </w:r>
      <w:r w:rsidRPr="00AD7597">
        <w:rPr>
          <w:rFonts w:ascii="Times New Roman" w:hAnsi="Times New Roman" w:cs="Times New Roman"/>
          <w:iCs/>
        </w:rPr>
        <w:t>that</w:t>
      </w:r>
      <w:r w:rsidR="00A81D28" w:rsidRPr="00AD7597">
        <w:rPr>
          <w:rFonts w:ascii="Times New Roman" w:hAnsi="Times New Roman" w:cs="Times New Roman"/>
          <w:iCs/>
        </w:rPr>
        <w:t xml:space="preserve"> </w:t>
      </w:r>
      <w:r w:rsidRPr="00AD7597">
        <w:rPr>
          <w:rFonts w:ascii="Times New Roman" w:hAnsi="Times New Roman" w:cs="Times New Roman"/>
          <w:iCs/>
        </w:rPr>
        <w:t>was</w:t>
      </w:r>
      <w:r w:rsidR="00A81D28" w:rsidRPr="00AD7597">
        <w:rPr>
          <w:rFonts w:ascii="Times New Roman" w:hAnsi="Times New Roman" w:cs="Times New Roman"/>
          <w:iCs/>
        </w:rPr>
        <w:t xml:space="preserve"> </w:t>
      </w:r>
      <w:r w:rsidRPr="00AD7597">
        <w:rPr>
          <w:rFonts w:ascii="Times New Roman" w:hAnsi="Times New Roman" w:cs="Times New Roman"/>
          <w:iCs/>
        </w:rPr>
        <w:t>evaluated</w:t>
      </w:r>
      <w:r w:rsidR="00A81D28" w:rsidRPr="00AD7597">
        <w:rPr>
          <w:rFonts w:ascii="Times New Roman" w:hAnsi="Times New Roman" w:cs="Times New Roman"/>
          <w:iCs/>
        </w:rPr>
        <w:t xml:space="preserve"> </w:t>
      </w:r>
      <w:r w:rsidRPr="00AD7597">
        <w:rPr>
          <w:rFonts w:ascii="Times New Roman" w:hAnsi="Times New Roman" w:cs="Times New Roman"/>
          <w:iCs/>
        </w:rPr>
        <w:t>for</w:t>
      </w:r>
      <w:r w:rsidR="00A81D28" w:rsidRPr="00AD7597">
        <w:rPr>
          <w:rFonts w:ascii="Times New Roman" w:hAnsi="Times New Roman" w:cs="Times New Roman"/>
          <w:iCs/>
        </w:rPr>
        <w:t xml:space="preserve"> </w:t>
      </w:r>
      <w:r w:rsidRPr="00AD7597">
        <w:rPr>
          <w:rFonts w:ascii="Times New Roman" w:hAnsi="Times New Roman" w:cs="Times New Roman"/>
          <w:iCs/>
        </w:rPr>
        <w:t>practical</w:t>
      </w:r>
      <w:r w:rsidR="00A81D28" w:rsidRPr="00AD7597">
        <w:rPr>
          <w:rFonts w:ascii="Times New Roman" w:hAnsi="Times New Roman" w:cs="Times New Roman"/>
          <w:iCs/>
        </w:rPr>
        <w:t xml:space="preserve"> </w:t>
      </w:r>
      <w:r w:rsidRPr="00AD7597">
        <w:rPr>
          <w:rFonts w:ascii="Times New Roman" w:hAnsi="Times New Roman" w:cs="Times New Roman"/>
          <w:iCs/>
        </w:rPr>
        <w:t>application.</w:t>
      </w:r>
      <w:r w:rsidR="00A81D28" w:rsidRPr="00AD7597">
        <w:rPr>
          <w:rFonts w:ascii="Times New Roman" w:hAnsi="Times New Roman" w:cs="Times New Roman"/>
          <w:iCs/>
        </w:rPr>
        <w:t xml:space="preserve"> </w:t>
      </w:r>
      <w:r w:rsidRPr="00AD7597">
        <w:rPr>
          <w:rFonts w:ascii="Times New Roman" w:hAnsi="Times New Roman" w:cs="Times New Roman"/>
          <w:iCs/>
        </w:rPr>
        <w:t>The</w:t>
      </w:r>
      <w:r w:rsidR="00A81D28" w:rsidRPr="00AD7597">
        <w:rPr>
          <w:rFonts w:ascii="Times New Roman" w:hAnsi="Times New Roman" w:cs="Times New Roman"/>
          <w:iCs/>
        </w:rPr>
        <w:t xml:space="preserve"> </w:t>
      </w:r>
      <w:r w:rsidRPr="00AD7597">
        <w:rPr>
          <w:rFonts w:ascii="Times New Roman" w:hAnsi="Times New Roman" w:cs="Times New Roman"/>
          <w:iCs/>
        </w:rPr>
        <w:t>microbiota</w:t>
      </w:r>
      <w:r w:rsidR="00A81D28" w:rsidRPr="00AD7597">
        <w:rPr>
          <w:rFonts w:ascii="Times New Roman" w:hAnsi="Times New Roman" w:cs="Times New Roman"/>
          <w:iCs/>
        </w:rPr>
        <w:t xml:space="preserve"> </w:t>
      </w:r>
      <w:r w:rsidRPr="00AD7597">
        <w:rPr>
          <w:rFonts w:ascii="Times New Roman" w:hAnsi="Times New Roman" w:cs="Times New Roman"/>
          <w:iCs/>
        </w:rPr>
        <w:t>in</w:t>
      </w:r>
      <w:r w:rsidR="00A81D28" w:rsidRPr="00AD7597">
        <w:rPr>
          <w:rFonts w:ascii="Times New Roman" w:hAnsi="Times New Roman" w:cs="Times New Roman"/>
          <w:iCs/>
        </w:rPr>
        <w:t xml:space="preserve"> </w:t>
      </w:r>
      <w:r w:rsidRPr="00AD7597">
        <w:rPr>
          <w:rFonts w:ascii="Times New Roman" w:hAnsi="Times New Roman" w:cs="Times New Roman"/>
          <w:iCs/>
        </w:rPr>
        <w:t>wastewater</w:t>
      </w:r>
      <w:r w:rsidR="00A81D28" w:rsidRPr="00AD7597">
        <w:rPr>
          <w:rFonts w:ascii="Times New Roman" w:hAnsi="Times New Roman" w:cs="Times New Roman"/>
          <w:iCs/>
        </w:rPr>
        <w:t xml:space="preserve"> </w:t>
      </w:r>
      <w:r w:rsidRPr="00AD7597">
        <w:rPr>
          <w:rFonts w:ascii="Times New Roman" w:hAnsi="Times New Roman" w:cs="Times New Roman"/>
          <w:iCs/>
        </w:rPr>
        <w:t>acts</w:t>
      </w:r>
      <w:r w:rsidR="00A81D28" w:rsidRPr="00AD7597">
        <w:rPr>
          <w:rFonts w:ascii="Times New Roman" w:hAnsi="Times New Roman" w:cs="Times New Roman"/>
          <w:iCs/>
        </w:rPr>
        <w:t xml:space="preserve"> </w:t>
      </w:r>
      <w:r w:rsidRPr="00AD7597">
        <w:rPr>
          <w:rFonts w:ascii="Times New Roman" w:hAnsi="Times New Roman" w:cs="Times New Roman"/>
          <w:iCs/>
        </w:rPr>
        <w:t>as</w:t>
      </w:r>
      <w:r w:rsidR="00A81D28" w:rsidRPr="00AD7597">
        <w:rPr>
          <w:rFonts w:ascii="Times New Roman" w:hAnsi="Times New Roman" w:cs="Times New Roman"/>
          <w:iCs/>
        </w:rPr>
        <w:t xml:space="preserve"> </w:t>
      </w:r>
      <w:r w:rsidRPr="00AD7597">
        <w:rPr>
          <w:rFonts w:ascii="Times New Roman" w:hAnsi="Times New Roman" w:cs="Times New Roman"/>
          <w:iCs/>
        </w:rPr>
        <w:t>a</w:t>
      </w:r>
      <w:r w:rsidR="00A81D28" w:rsidRPr="00AD7597">
        <w:rPr>
          <w:rFonts w:ascii="Times New Roman" w:hAnsi="Times New Roman" w:cs="Times New Roman"/>
          <w:iCs/>
        </w:rPr>
        <w:t xml:space="preserve"> </w:t>
      </w:r>
      <w:r w:rsidRPr="00AD7597">
        <w:rPr>
          <w:rFonts w:ascii="Times New Roman" w:hAnsi="Times New Roman" w:cs="Times New Roman"/>
          <w:iCs/>
        </w:rPr>
        <w:t>biological</w:t>
      </w:r>
      <w:r w:rsidR="00A81D28" w:rsidRPr="00AD7597">
        <w:rPr>
          <w:rFonts w:ascii="Times New Roman" w:hAnsi="Times New Roman" w:cs="Times New Roman"/>
          <w:iCs/>
        </w:rPr>
        <w:t xml:space="preserve"> </w:t>
      </w:r>
      <w:r w:rsidRPr="00AD7597">
        <w:rPr>
          <w:rFonts w:ascii="Times New Roman" w:hAnsi="Times New Roman" w:cs="Times New Roman"/>
          <w:iCs/>
        </w:rPr>
        <w:t>catalyst</w:t>
      </w:r>
      <w:r w:rsidR="00A81D28" w:rsidRPr="00AD7597">
        <w:rPr>
          <w:rFonts w:ascii="Times New Roman" w:hAnsi="Times New Roman" w:cs="Times New Roman"/>
          <w:iCs/>
        </w:rPr>
        <w:t xml:space="preserve"> </w:t>
      </w:r>
      <w:r w:rsidRPr="00AD7597">
        <w:rPr>
          <w:rFonts w:ascii="Times New Roman" w:hAnsi="Times New Roman" w:cs="Times New Roman"/>
          <w:iCs/>
        </w:rPr>
        <w:t>while</w:t>
      </w:r>
      <w:r w:rsidR="00A81D28" w:rsidRPr="00AD7597">
        <w:rPr>
          <w:rFonts w:ascii="Times New Roman" w:hAnsi="Times New Roman" w:cs="Times New Roman"/>
          <w:iCs/>
        </w:rPr>
        <w:t xml:space="preserve"> </w:t>
      </w:r>
      <w:r w:rsidRPr="00AD7597">
        <w:rPr>
          <w:rFonts w:ascii="Times New Roman" w:hAnsi="Times New Roman" w:cs="Times New Roman"/>
          <w:iCs/>
        </w:rPr>
        <w:t>wastewater</w:t>
      </w:r>
      <w:r w:rsidR="00A81D28" w:rsidRPr="00AD7597">
        <w:rPr>
          <w:rFonts w:ascii="Times New Roman" w:hAnsi="Times New Roman" w:cs="Times New Roman"/>
          <w:iCs/>
        </w:rPr>
        <w:t xml:space="preserve"> </w:t>
      </w:r>
      <w:r w:rsidRPr="00AD7597">
        <w:rPr>
          <w:rFonts w:ascii="Times New Roman" w:hAnsi="Times New Roman" w:cs="Times New Roman"/>
          <w:iCs/>
        </w:rPr>
        <w:t>is</w:t>
      </w:r>
      <w:r w:rsidR="00A81D28" w:rsidRPr="00AD7597">
        <w:rPr>
          <w:rFonts w:ascii="Times New Roman" w:hAnsi="Times New Roman" w:cs="Times New Roman"/>
          <w:iCs/>
        </w:rPr>
        <w:t xml:space="preserve"> </w:t>
      </w:r>
      <w:r w:rsidRPr="00AD7597">
        <w:rPr>
          <w:rFonts w:ascii="Times New Roman" w:hAnsi="Times New Roman" w:cs="Times New Roman"/>
          <w:iCs/>
        </w:rPr>
        <w:t>used</w:t>
      </w:r>
      <w:r w:rsidR="00A81D28" w:rsidRPr="00AD7597">
        <w:rPr>
          <w:rFonts w:ascii="Times New Roman" w:hAnsi="Times New Roman" w:cs="Times New Roman"/>
          <w:iCs/>
        </w:rPr>
        <w:t xml:space="preserve"> </w:t>
      </w:r>
      <w:r w:rsidRPr="00AD7597">
        <w:rPr>
          <w:rFonts w:ascii="Times New Roman" w:hAnsi="Times New Roman" w:cs="Times New Roman"/>
          <w:iCs/>
        </w:rPr>
        <w:t>as</w:t>
      </w:r>
      <w:r w:rsidR="00A81D28" w:rsidRPr="00AD7597">
        <w:rPr>
          <w:rFonts w:ascii="Times New Roman" w:hAnsi="Times New Roman" w:cs="Times New Roman"/>
          <w:iCs/>
        </w:rPr>
        <w:t xml:space="preserve"> </w:t>
      </w:r>
      <w:r w:rsidRPr="00AD7597">
        <w:rPr>
          <w:rFonts w:ascii="Times New Roman" w:hAnsi="Times New Roman" w:cs="Times New Roman"/>
          <w:iCs/>
        </w:rPr>
        <w:t>a</w:t>
      </w:r>
      <w:r w:rsidR="00A81D28" w:rsidRPr="00AD7597">
        <w:rPr>
          <w:rFonts w:ascii="Times New Roman" w:hAnsi="Times New Roman" w:cs="Times New Roman"/>
          <w:iCs/>
        </w:rPr>
        <w:t xml:space="preserve"> </w:t>
      </w:r>
      <w:r w:rsidRPr="00AD7597">
        <w:rPr>
          <w:rFonts w:ascii="Times New Roman" w:hAnsi="Times New Roman" w:cs="Times New Roman"/>
          <w:iCs/>
        </w:rPr>
        <w:t>substrate.</w:t>
      </w:r>
    </w:p>
    <w:p w:rsidR="009E0818" w:rsidRPr="00AD7597" w:rsidRDefault="009E0818" w:rsidP="00A81D28">
      <w:pPr>
        <w:spacing w:before="120" w:after="120" w:line="276" w:lineRule="auto"/>
        <w:jc w:val="both"/>
        <w:rPr>
          <w:rFonts w:ascii="Times New Roman" w:hAnsi="Times New Roman" w:cs="Times New Roman"/>
          <w:b/>
        </w:rPr>
      </w:pPr>
      <w:r w:rsidRPr="00AD7597">
        <w:rPr>
          <w:rFonts w:ascii="Times New Roman" w:hAnsi="Times New Roman" w:cs="Times New Roman"/>
          <w:b/>
        </w:rPr>
        <w:t>2.</w:t>
      </w:r>
      <w:r w:rsidR="00A81D28" w:rsidRPr="00AD7597">
        <w:rPr>
          <w:rFonts w:ascii="Times New Roman" w:hAnsi="Times New Roman" w:cs="Times New Roman"/>
          <w:b/>
        </w:rPr>
        <w:t xml:space="preserve"> </w:t>
      </w:r>
      <w:r w:rsidRPr="00AD7597">
        <w:rPr>
          <w:rFonts w:ascii="Times New Roman" w:hAnsi="Times New Roman" w:cs="Times New Roman"/>
          <w:b/>
        </w:rPr>
        <w:t>MATERIALS</w:t>
      </w:r>
      <w:r w:rsidR="00A81D28" w:rsidRPr="00AD7597">
        <w:rPr>
          <w:rFonts w:ascii="Times New Roman" w:hAnsi="Times New Roman" w:cs="Times New Roman"/>
          <w:b/>
        </w:rPr>
        <w:t xml:space="preserve"> </w:t>
      </w:r>
      <w:r w:rsidRPr="00AD7597">
        <w:rPr>
          <w:rFonts w:ascii="Times New Roman" w:hAnsi="Times New Roman" w:cs="Times New Roman"/>
          <w:b/>
        </w:rPr>
        <w:t>AND</w:t>
      </w:r>
      <w:r w:rsidR="00A81D28" w:rsidRPr="00AD7597">
        <w:rPr>
          <w:rFonts w:ascii="Times New Roman" w:hAnsi="Times New Roman" w:cs="Times New Roman"/>
          <w:b/>
        </w:rPr>
        <w:t xml:space="preserve"> </w:t>
      </w:r>
      <w:r w:rsidRPr="00AD7597">
        <w:rPr>
          <w:rFonts w:ascii="Times New Roman" w:hAnsi="Times New Roman" w:cs="Times New Roman"/>
          <w:b/>
        </w:rPr>
        <w:t>METHODS</w:t>
      </w:r>
    </w:p>
    <w:p w:rsidR="009E0818" w:rsidRPr="00AD7597" w:rsidRDefault="009E0818" w:rsidP="00A81D28">
      <w:pPr>
        <w:tabs>
          <w:tab w:val="left" w:pos="360"/>
        </w:tabs>
        <w:spacing w:before="120" w:after="120" w:line="276" w:lineRule="auto"/>
        <w:jc w:val="both"/>
        <w:rPr>
          <w:rFonts w:ascii="Times New Roman" w:hAnsi="Times New Roman" w:cs="Times New Roman"/>
          <w:b/>
          <w:bCs/>
          <w:iCs/>
        </w:rPr>
      </w:pPr>
      <w:r w:rsidRPr="00AD7597">
        <w:rPr>
          <w:rFonts w:ascii="Times New Roman" w:hAnsi="Times New Roman" w:cs="Times New Roman"/>
          <w:b/>
          <w:bCs/>
          <w:iCs/>
        </w:rPr>
        <w:t>2.1</w:t>
      </w:r>
      <w:r w:rsidRPr="00AD7597">
        <w:rPr>
          <w:rFonts w:ascii="Times New Roman" w:hAnsi="Times New Roman" w:cs="Times New Roman"/>
          <w:b/>
          <w:bCs/>
          <w:iCs/>
        </w:rPr>
        <w:tab/>
        <w:t>Synthesis</w:t>
      </w:r>
      <w:r w:rsidR="00A81D28" w:rsidRPr="00AD7597">
        <w:rPr>
          <w:rFonts w:ascii="Times New Roman" w:hAnsi="Times New Roman" w:cs="Times New Roman"/>
          <w:b/>
          <w:bCs/>
          <w:iCs/>
        </w:rPr>
        <w:t xml:space="preserve"> </w:t>
      </w:r>
      <w:r w:rsidRPr="00AD7597">
        <w:rPr>
          <w:rFonts w:ascii="Times New Roman" w:hAnsi="Times New Roman" w:cs="Times New Roman"/>
          <w:b/>
          <w:bCs/>
          <w:iCs/>
        </w:rPr>
        <w:t>of</w:t>
      </w:r>
      <w:r w:rsidR="00A81D28" w:rsidRPr="00AD7597">
        <w:rPr>
          <w:rFonts w:ascii="Times New Roman" w:hAnsi="Times New Roman" w:cs="Times New Roman"/>
          <w:b/>
          <w:bCs/>
          <w:iCs/>
        </w:rPr>
        <w:t xml:space="preserve"> </w:t>
      </w:r>
      <w:r w:rsidRPr="00AD7597">
        <w:rPr>
          <w:rFonts w:ascii="Times New Roman" w:hAnsi="Times New Roman" w:cs="Times New Roman"/>
          <w:b/>
          <w:bCs/>
          <w:iCs/>
        </w:rPr>
        <w:t>PVA</w:t>
      </w:r>
      <w:r w:rsidR="00A81D28" w:rsidRPr="00AD7597">
        <w:rPr>
          <w:rFonts w:ascii="Times New Roman" w:hAnsi="Times New Roman" w:cs="Times New Roman"/>
          <w:b/>
          <w:bCs/>
          <w:iCs/>
        </w:rPr>
        <w:t xml:space="preserve"> m</w:t>
      </w:r>
      <w:r w:rsidRPr="00AD7597">
        <w:rPr>
          <w:rFonts w:ascii="Times New Roman" w:hAnsi="Times New Roman" w:cs="Times New Roman"/>
          <w:b/>
          <w:bCs/>
          <w:iCs/>
        </w:rPr>
        <w:t>embranes</w:t>
      </w:r>
      <w:r w:rsidR="00A81D28" w:rsidRPr="00AD7597">
        <w:rPr>
          <w:rFonts w:ascii="Times New Roman" w:hAnsi="Times New Roman" w:cs="Times New Roman"/>
          <w:b/>
          <w:bCs/>
          <w:iCs/>
        </w:rPr>
        <w:t xml:space="preserve"> </w:t>
      </w:r>
    </w:p>
    <w:p w:rsidR="009E0818" w:rsidRPr="00AD7597" w:rsidRDefault="009E0818" w:rsidP="00A81D28">
      <w:pPr>
        <w:tabs>
          <w:tab w:val="left" w:pos="360"/>
        </w:tabs>
        <w:spacing w:before="120" w:after="120" w:line="240" w:lineRule="auto"/>
        <w:jc w:val="both"/>
        <w:rPr>
          <w:rFonts w:ascii="Times New Roman" w:hAnsi="Times New Roman" w:cs="Times New Roman"/>
        </w:rPr>
      </w:pPr>
      <w:r w:rsidRPr="00AD7597">
        <w:rPr>
          <w:rFonts w:ascii="Times New Roman" w:hAnsi="Times New Roman" w:cs="Times New Roman"/>
        </w:rPr>
        <w:tab/>
        <w:t>The</w:t>
      </w:r>
      <w:r w:rsidR="00A81D28" w:rsidRPr="00AD7597">
        <w:rPr>
          <w:rFonts w:ascii="Times New Roman" w:hAnsi="Times New Roman" w:cs="Times New Roman"/>
        </w:rPr>
        <w:t xml:space="preserve"> </w:t>
      </w:r>
      <w:r w:rsidRPr="00AD7597">
        <w:rPr>
          <w:rFonts w:ascii="Times New Roman" w:hAnsi="Times New Roman" w:cs="Times New Roman"/>
        </w:rPr>
        <w:t>membranes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synthesized</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casting</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solvent</w:t>
      </w:r>
      <w:r w:rsidR="00A81D28" w:rsidRPr="00AD7597">
        <w:rPr>
          <w:rFonts w:ascii="Times New Roman" w:hAnsi="Times New Roman" w:cs="Times New Roman"/>
        </w:rPr>
        <w:t xml:space="preserve"> </w:t>
      </w:r>
      <w:r w:rsidRPr="00AD7597">
        <w:rPr>
          <w:rFonts w:ascii="Times New Roman" w:hAnsi="Times New Roman" w:cs="Times New Roman"/>
        </w:rPr>
        <w:t>evaporation.</w:t>
      </w:r>
      <w:r w:rsidR="00A81D28" w:rsidRPr="00AD7597">
        <w:rPr>
          <w:rFonts w:ascii="Times New Roman" w:hAnsi="Times New Roman" w:cs="Times New Roman"/>
        </w:rPr>
        <w:t xml:space="preserve"> </w:t>
      </w:r>
      <w:r w:rsidRPr="00AD7597">
        <w:rPr>
          <w:rFonts w:ascii="Times New Roman" w:hAnsi="Times New Roman" w:cs="Times New Roman"/>
        </w:rPr>
        <w:t>After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synthesis,</w:t>
      </w:r>
      <w:r w:rsidR="00A81D28" w:rsidRPr="00AD7597">
        <w:rPr>
          <w:rFonts w:ascii="Times New Roman" w:hAnsi="Times New Roman" w:cs="Times New Roman"/>
        </w:rPr>
        <w:t xml:space="preserve"> </w:t>
      </w:r>
      <w:r w:rsidRPr="00AD7597">
        <w:rPr>
          <w:rFonts w:ascii="Times New Roman" w:hAnsi="Times New Roman" w:cs="Times New Roman"/>
        </w:rPr>
        <w:t>all</w:t>
      </w:r>
      <w:r w:rsidR="00A81D28" w:rsidRPr="00AD7597">
        <w:rPr>
          <w:rFonts w:ascii="Times New Roman" w:hAnsi="Times New Roman" w:cs="Times New Roman"/>
        </w:rPr>
        <w:t xml:space="preserve"> </w:t>
      </w:r>
      <w:r w:rsidRPr="00AD7597">
        <w:rPr>
          <w:rFonts w:ascii="Times New Roman" w:hAnsi="Times New Roman" w:cs="Times New Roman"/>
        </w:rPr>
        <w:t>films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stored</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room</w:t>
      </w:r>
      <w:r w:rsidR="00A81D28" w:rsidRPr="00AD7597">
        <w:rPr>
          <w:rFonts w:ascii="Times New Roman" w:hAnsi="Times New Roman" w:cs="Times New Roman"/>
        </w:rPr>
        <w:t xml:space="preserve"> </w:t>
      </w:r>
      <w:r w:rsidRPr="00AD7597">
        <w:rPr>
          <w:rFonts w:ascii="Times New Roman" w:hAnsi="Times New Roman" w:cs="Times New Roman"/>
        </w:rPr>
        <w:t>temperature.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synthesis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each</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described</w:t>
      </w:r>
      <w:r w:rsidR="00A81D28" w:rsidRPr="00AD7597">
        <w:rPr>
          <w:rFonts w:ascii="Times New Roman" w:hAnsi="Times New Roman" w:cs="Times New Roman"/>
        </w:rPr>
        <w:t xml:space="preserve"> </w:t>
      </w:r>
      <w:r w:rsidRPr="00AD7597">
        <w:rPr>
          <w:rFonts w:ascii="Times New Roman" w:hAnsi="Times New Roman" w:cs="Times New Roman"/>
        </w:rPr>
        <w:t>below:</w:t>
      </w:r>
    </w:p>
    <w:p w:rsidR="009E0818" w:rsidRPr="00AD7597" w:rsidRDefault="009E0818" w:rsidP="00A81D28">
      <w:pPr>
        <w:tabs>
          <w:tab w:val="left" w:pos="360"/>
        </w:tabs>
        <w:spacing w:before="120" w:after="120" w:line="240" w:lineRule="auto"/>
        <w:jc w:val="both"/>
        <w:rPr>
          <w:rFonts w:ascii="Times New Roman" w:hAnsi="Times New Roman" w:cs="Times New Roman"/>
        </w:rPr>
      </w:pPr>
      <w:r w:rsidRPr="00AD7597">
        <w:rPr>
          <w:rFonts w:ascii="Times New Roman" w:hAnsi="Times New Roman" w:cs="Times New Roman"/>
        </w:rPr>
        <w:tab/>
        <w:t>nPVA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2</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(95</w:t>
      </w:r>
      <w:r w:rsidR="00A81D28" w:rsidRPr="00AD7597">
        <w:rPr>
          <w:rFonts w:ascii="Times New Roman" w:hAnsi="Times New Roman" w:cs="Times New Roman"/>
        </w:rPr>
        <w:t xml:space="preserve"> </w:t>
      </w:r>
      <w:r w:rsidRPr="00AD7597">
        <w:rPr>
          <w:rFonts w:ascii="Times New Roman" w:hAnsi="Times New Roman" w:cs="Times New Roman"/>
        </w:rPr>
        <w:t>wt.</w:t>
      </w:r>
      <w:r w:rsidR="00A81D28" w:rsidRPr="00AD7597">
        <w:rPr>
          <w:rFonts w:ascii="Times New Roman" w:hAnsi="Times New Roman" w:cs="Times New Roman"/>
        </w:rPr>
        <w:t xml:space="preserve"> </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powder</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added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mL</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deionized</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obtain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film</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about</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μm</w:t>
      </w:r>
      <w:r w:rsidR="00A81D28" w:rsidRPr="00AD7597">
        <w:rPr>
          <w:rFonts w:ascii="Times New Roman" w:hAnsi="Times New Roman" w:cs="Times New Roman"/>
        </w:rPr>
        <w:t xml:space="preserve"> </w:t>
      </w:r>
      <w:r w:rsidRPr="00AD7597">
        <w:rPr>
          <w:rFonts w:ascii="Times New Roman" w:hAnsi="Times New Roman" w:cs="Times New Roman"/>
        </w:rPr>
        <w:t>thick.</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mixture</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continuously</w:t>
      </w:r>
      <w:r w:rsidR="00A81D28" w:rsidRPr="00AD7597">
        <w:rPr>
          <w:rFonts w:ascii="Times New Roman" w:hAnsi="Times New Roman" w:cs="Times New Roman"/>
        </w:rPr>
        <w:t xml:space="preserve"> </w:t>
      </w:r>
      <w:r w:rsidRPr="00AD7597">
        <w:rPr>
          <w:rFonts w:ascii="Times New Roman" w:hAnsi="Times New Roman" w:cs="Times New Roman"/>
        </w:rPr>
        <w:t>stirred</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650</w:t>
      </w:r>
      <w:r w:rsidR="00A81D28" w:rsidRPr="00AD7597">
        <w:rPr>
          <w:rFonts w:ascii="Times New Roman" w:hAnsi="Times New Roman" w:cs="Times New Roman"/>
        </w:rPr>
        <w:t xml:space="preserve"> </w:t>
      </w:r>
      <w:r w:rsidRPr="00AD7597">
        <w:rPr>
          <w:rFonts w:ascii="Times New Roman" w:hAnsi="Times New Roman" w:cs="Times New Roman"/>
        </w:rPr>
        <w:t>rpm</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85</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Then,</w:t>
      </w:r>
      <w:r w:rsidR="00A81D28" w:rsidRPr="00AD7597">
        <w:rPr>
          <w:rFonts w:ascii="Times New Roman" w:hAnsi="Times New Roman" w:cs="Times New Roman"/>
        </w:rPr>
        <w:t xml:space="preserve"> </w:t>
      </w:r>
      <w:r w:rsidRPr="00AD7597">
        <w:rPr>
          <w:rFonts w:ascii="Times New Roman" w:hAnsi="Times New Roman" w:cs="Times New Roman"/>
        </w:rPr>
        <w:t>60</w:t>
      </w:r>
      <w:r w:rsidR="00A81D28" w:rsidRPr="00AD7597">
        <w:rPr>
          <w:rFonts w:ascii="Times New Roman" w:hAnsi="Times New Roman" w:cs="Times New Roman"/>
        </w:rPr>
        <w:t xml:space="preserve"> </w:t>
      </w:r>
      <w:r w:rsidRPr="00AD7597">
        <w:rPr>
          <w:rFonts w:ascii="Times New Roman" w:hAnsi="Times New Roman" w:cs="Times New Roman"/>
        </w:rPr>
        <w:t>mL</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homogeneous</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placed</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Teflon</w:t>
      </w:r>
      <w:r w:rsidR="00A81D28" w:rsidRPr="00AD7597">
        <w:rPr>
          <w:rFonts w:ascii="Times New Roman" w:hAnsi="Times New Roman" w:cs="Times New Roman"/>
        </w:rPr>
        <w:t xml:space="preserve"> </w:t>
      </w:r>
      <w:r w:rsidRPr="00AD7597">
        <w:rPr>
          <w:rFonts w:ascii="Times New Roman" w:hAnsi="Times New Roman" w:cs="Times New Roman"/>
        </w:rPr>
        <w:t>plates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airdried</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room</w:t>
      </w:r>
      <w:r w:rsidR="00A81D28" w:rsidRPr="00AD7597">
        <w:rPr>
          <w:rFonts w:ascii="Times New Roman" w:hAnsi="Times New Roman" w:cs="Times New Roman"/>
        </w:rPr>
        <w:t xml:space="preserve"> </w:t>
      </w:r>
      <w:r w:rsidRPr="00AD7597">
        <w:rPr>
          <w:rFonts w:ascii="Times New Roman" w:hAnsi="Times New Roman" w:cs="Times New Roman"/>
        </w:rPr>
        <w:t>temperature.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neat</w:t>
      </w:r>
      <w:r w:rsidR="00A81D28" w:rsidRPr="00AD7597">
        <w:rPr>
          <w:rFonts w:ascii="Times New Roman" w:hAnsi="Times New Roman" w:cs="Times New Roman"/>
        </w:rPr>
        <w:t xml:space="preserve"> </w:t>
      </w:r>
      <w:r w:rsidRPr="00AD7597">
        <w:rPr>
          <w:rFonts w:ascii="Times New Roman" w:hAnsi="Times New Roman" w:cs="Times New Roman"/>
        </w:rPr>
        <w:t>sample</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here</w:t>
      </w:r>
      <w:r w:rsidR="00A81D28" w:rsidRPr="00AD7597">
        <w:rPr>
          <w:rFonts w:ascii="Times New Roman" w:hAnsi="Times New Roman" w:cs="Times New Roman"/>
        </w:rPr>
        <w:t xml:space="preserve"> </w:t>
      </w:r>
      <w:r w:rsidRPr="00AD7597">
        <w:rPr>
          <w:rFonts w:ascii="Times New Roman" w:hAnsi="Times New Roman" w:cs="Times New Roman"/>
        </w:rPr>
        <w:t>onwards,</w:t>
      </w:r>
      <w:r w:rsidR="00A81D28" w:rsidRPr="00AD7597">
        <w:rPr>
          <w:rFonts w:ascii="Times New Roman" w:hAnsi="Times New Roman" w:cs="Times New Roman"/>
        </w:rPr>
        <w:t xml:space="preserve"> </w:t>
      </w:r>
      <w:r w:rsidRPr="00AD7597">
        <w:rPr>
          <w:rFonts w:ascii="Times New Roman" w:hAnsi="Times New Roman" w:cs="Times New Roman"/>
        </w:rPr>
        <w:t>called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NPVA</w:t>
      </w:r>
      <w:r w:rsidR="00A81D28" w:rsidRPr="00AD7597">
        <w:rPr>
          <w:rFonts w:ascii="Times New Roman" w:hAnsi="Times New Roman" w:cs="Times New Roman"/>
        </w:rPr>
        <w:t xml:space="preserve"> </w:t>
      </w:r>
      <w:r w:rsidRPr="00AD7597">
        <w:rPr>
          <w:rFonts w:ascii="Times New Roman" w:hAnsi="Times New Roman" w:cs="Times New Roman"/>
        </w:rPr>
        <w:t>membrane.</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&lt;EndNote&gt;&lt;Cite&gt;&lt;Author&gt;Das&lt;/Author&gt;&lt;Year&gt;2021&lt;/Year&gt;&lt;RecNum&gt;482&lt;/RecNum&gt;&lt;DisplayText&gt;&lt;style face="superscript"&gt;9&lt;/style&gt;&lt;/DisplayText&gt;&lt;record&gt;&lt;rec-number&gt;482&lt;/rec-number&gt;&lt;foreign-keys&gt;&lt;key app="EN" db-id="xdrds5teuxps9te5xzqxdrw5xf5wvvt9swpv" timestamp="1657686247"&gt;482&lt;/key&gt;&lt;/foreign-keys&gt;&lt;ref-type name="Journal Article"&gt;17&lt;/ref-type&gt;&lt;contributors&gt;&lt;authors&gt;&lt;author&gt;Das, Bhanupriya&lt;/author&gt;&lt;author&gt;Gaur, Surendra Singh&lt;/author&gt;&lt;author&gt;Katha, Anki Reddy&lt;/author&gt;&lt;author&gt;Wang, Chin-Tsan&lt;/author&gt;&lt;author&gt;Katiyar, Vimal&lt;/author&gt;&lt;/authors&gt;&lt;/contributors&gt;&lt;titles&gt;&lt;title&gt;Crosslinked poly (vinyl alcohol) membrane as separator for domestic wastewater fed dual chambered microbial fuel cells&lt;/title&gt;&lt;secondary-title&gt;International Journal of Hydrogen Energy&lt;/secondary-title&gt;&lt;/titles&gt;&lt;periodical&gt;&lt;full-title&gt;International Journal of Hydrogen Energy&lt;/full-title&gt;&lt;/periodical&gt;&lt;pages&gt;7073-7086&lt;/pages&gt;&lt;volume&gt;46&lt;/volume&gt;&lt;number&gt;10&lt;/number&gt;&lt;dates&gt;&lt;year&gt;2021&lt;/year&gt;&lt;/dates&gt;&lt;isbn&gt;0360-3199&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9</w:t>
      </w:r>
      <w:r w:rsidRPr="00AD7597">
        <w:rPr>
          <w:rFonts w:ascii="Times New Roman" w:hAnsi="Times New Roman" w:cs="Times New Roman"/>
        </w:rPr>
        <w:fldChar w:fldCharType="end"/>
      </w:r>
    </w:p>
    <w:p w:rsidR="009E0818" w:rsidRPr="00AD7597" w:rsidRDefault="009E0818" w:rsidP="00A81D28">
      <w:pPr>
        <w:tabs>
          <w:tab w:val="left" w:pos="360"/>
        </w:tabs>
        <w:spacing w:before="120" w:after="120" w:line="240" w:lineRule="auto"/>
        <w:jc w:val="both"/>
        <w:rPr>
          <w:rFonts w:ascii="Times New Roman" w:hAnsi="Times New Roman" w:cs="Times New Roman"/>
        </w:rPr>
      </w:pPr>
      <w:r w:rsidRPr="00AD7597">
        <w:rPr>
          <w:rFonts w:ascii="Times New Roman" w:hAnsi="Times New Roman" w:cs="Times New Roman"/>
        </w:rPr>
        <w:tab/>
        <w:t>5</w:t>
      </w:r>
      <w:r w:rsidR="00E65B8C">
        <w:rPr>
          <w:rFonts w:ascii="Times New Roman" w:hAnsi="Times New Roman" w:cs="Times New Roman"/>
        </w:rPr>
        <w:t>%</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steps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preparation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followed</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reported</w:t>
      </w:r>
      <w:r w:rsidR="00A81D28" w:rsidRPr="00AD7597">
        <w:rPr>
          <w:rFonts w:ascii="Times New Roman" w:hAnsi="Times New Roman" w:cs="Times New Roman"/>
        </w:rPr>
        <w:t xml:space="preserve"> </w:t>
      </w:r>
      <w:r w:rsidRPr="00AD7597">
        <w:rPr>
          <w:rFonts w:ascii="Times New Roman" w:hAnsi="Times New Roman" w:cs="Times New Roman"/>
        </w:rPr>
        <w:t>earlier.</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achieve</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thickness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about</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μm,</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film</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synthesized</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2</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(95</w:t>
      </w:r>
      <w:r w:rsidR="00A81D28" w:rsidRPr="00AD7597">
        <w:rPr>
          <w:rFonts w:ascii="Times New Roman" w:hAnsi="Times New Roman" w:cs="Times New Roman"/>
        </w:rPr>
        <w:t xml:space="preserve"> </w:t>
      </w:r>
      <w:r w:rsidRPr="00AD7597">
        <w:rPr>
          <w:rFonts w:ascii="Times New Roman" w:hAnsi="Times New Roman" w:cs="Times New Roman"/>
        </w:rPr>
        <w:t>wt.</w:t>
      </w:r>
      <w:r w:rsidR="00A81D28" w:rsidRPr="00AD7597">
        <w:rPr>
          <w:rFonts w:ascii="Times New Roman" w:hAnsi="Times New Roman" w:cs="Times New Roman"/>
        </w:rPr>
        <w:t xml:space="preserve"> </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dissolved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mL</w:t>
      </w:r>
      <w:r w:rsidR="00A81D28" w:rsidRPr="00AD7597">
        <w:rPr>
          <w:rFonts w:ascii="Times New Roman" w:hAnsi="Times New Roman" w:cs="Times New Roman"/>
        </w:rPr>
        <w:t xml:space="preserve"> </w:t>
      </w:r>
      <w:r w:rsidRPr="00AD7597">
        <w:rPr>
          <w:rFonts w:ascii="Times New Roman" w:hAnsi="Times New Roman" w:cs="Times New Roman"/>
        </w:rPr>
        <w:t>deionized</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continuous</w:t>
      </w:r>
      <w:r w:rsidR="00A81D28" w:rsidRPr="00AD7597">
        <w:rPr>
          <w:rFonts w:ascii="Times New Roman" w:hAnsi="Times New Roman" w:cs="Times New Roman"/>
        </w:rPr>
        <w:t xml:space="preserve"> </w:t>
      </w:r>
      <w:r w:rsidRPr="00AD7597">
        <w:rPr>
          <w:rFonts w:ascii="Times New Roman" w:hAnsi="Times New Roman" w:cs="Times New Roman"/>
        </w:rPr>
        <w:t>stirring</w:t>
      </w:r>
      <w:r w:rsidR="00A81D28" w:rsidRPr="00AD7597">
        <w:rPr>
          <w:rFonts w:ascii="Times New Roman" w:hAnsi="Times New Roman" w:cs="Times New Roman"/>
        </w:rPr>
        <w:t xml:space="preserve"> </w:t>
      </w:r>
      <w:r w:rsidRPr="00AD7597">
        <w:rPr>
          <w:rFonts w:ascii="Times New Roman" w:hAnsi="Times New Roman" w:cs="Times New Roman"/>
        </w:rPr>
        <w:t>(650</w:t>
      </w:r>
      <w:r w:rsidR="00A81D28" w:rsidRPr="00AD7597">
        <w:rPr>
          <w:rFonts w:ascii="Times New Roman" w:hAnsi="Times New Roman" w:cs="Times New Roman"/>
        </w:rPr>
        <w:t xml:space="preserve"> </w:t>
      </w:r>
      <w:r w:rsidRPr="00AD7597">
        <w:rPr>
          <w:rFonts w:ascii="Times New Roman" w:hAnsi="Times New Roman" w:cs="Times New Roman"/>
        </w:rPr>
        <w:t>rpm)</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85</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crosslink</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polymer,</w:t>
      </w:r>
      <w:r w:rsidR="00A81D28" w:rsidRPr="00AD7597">
        <w:rPr>
          <w:rFonts w:ascii="Times New Roman" w:hAnsi="Times New Roman" w:cs="Times New Roman"/>
        </w:rPr>
        <w:t xml:space="preserve"> </w:t>
      </w:r>
      <w:r w:rsidRPr="00AD7597">
        <w:rPr>
          <w:rFonts w:ascii="Times New Roman" w:hAnsi="Times New Roman" w:cs="Times New Roman"/>
        </w:rPr>
        <w:t>5</w:t>
      </w:r>
      <w:r w:rsidR="00A81D28" w:rsidRPr="00AD7597">
        <w:rPr>
          <w:rFonts w:ascii="Times New Roman" w:hAnsi="Times New Roman" w:cs="Times New Roman"/>
        </w:rPr>
        <w:t xml:space="preserve"> </w:t>
      </w:r>
      <w:r w:rsidRPr="00AD7597">
        <w:rPr>
          <w:rFonts w:ascii="Times New Roman" w:hAnsi="Times New Roman" w:cs="Times New Roman"/>
        </w:rPr>
        <w:t>wt.</w:t>
      </w:r>
      <w:r w:rsidR="00A81D28" w:rsidRPr="00AD7597">
        <w:rPr>
          <w:rFonts w:ascii="Times New Roman" w:hAnsi="Times New Roman" w:cs="Times New Roman"/>
        </w:rPr>
        <w:t xml:space="preserve"> </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glutaraldehyde</w:t>
      </w:r>
      <w:r w:rsidR="00A81D28" w:rsidRPr="00AD7597">
        <w:rPr>
          <w:rFonts w:ascii="Times New Roman" w:hAnsi="Times New Roman" w:cs="Times New Roman"/>
        </w:rPr>
        <w:t xml:space="preserve"> </w:t>
      </w:r>
      <w:r w:rsidRPr="00AD7597">
        <w:rPr>
          <w:rFonts w:ascii="Times New Roman" w:hAnsi="Times New Roman" w:cs="Times New Roman"/>
        </w:rPr>
        <w:t>(GA)</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mixed</w:t>
      </w:r>
      <w:r w:rsidR="00A81D28" w:rsidRPr="00AD7597">
        <w:rPr>
          <w:rFonts w:ascii="Times New Roman" w:hAnsi="Times New Roman" w:cs="Times New Roman"/>
        </w:rPr>
        <w:t xml:space="preserve"> </w:t>
      </w:r>
      <w:r w:rsidRPr="00AD7597">
        <w:rPr>
          <w:rFonts w:ascii="Times New Roman" w:hAnsi="Times New Roman" w:cs="Times New Roman"/>
        </w:rPr>
        <w:t>drop</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drop</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stirred</w:t>
      </w:r>
      <w:r w:rsidR="00A81D28" w:rsidRPr="00AD7597">
        <w:rPr>
          <w:rFonts w:ascii="Times New Roman" w:hAnsi="Times New Roman" w:cs="Times New Roman"/>
        </w:rPr>
        <w:t xml:space="preserve"> </w:t>
      </w:r>
      <w:r w:rsidRPr="00AD7597">
        <w:rPr>
          <w:rFonts w:ascii="Times New Roman" w:hAnsi="Times New Roman" w:cs="Times New Roman"/>
        </w:rPr>
        <w:t>further</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15</w:t>
      </w:r>
      <w:r w:rsidR="00A81D28" w:rsidRPr="00AD7597">
        <w:rPr>
          <w:rFonts w:ascii="Times New Roman" w:hAnsi="Times New Roman" w:cs="Times New Roman"/>
        </w:rPr>
        <w:t xml:space="preserve"> </w:t>
      </w:r>
      <w:r w:rsidRPr="00AD7597">
        <w:rPr>
          <w:rFonts w:ascii="Times New Roman" w:hAnsi="Times New Roman" w:cs="Times New Roman"/>
        </w:rPr>
        <w:t>min.</w:t>
      </w:r>
      <w:r w:rsidR="00A81D28" w:rsidRPr="00AD7597">
        <w:rPr>
          <w:rFonts w:ascii="Times New Roman" w:hAnsi="Times New Roman" w:cs="Times New Roman"/>
        </w:rPr>
        <w:t xml:space="preserve"> </w:t>
      </w:r>
      <w:r w:rsidRPr="00AD7597">
        <w:rPr>
          <w:rFonts w:ascii="Times New Roman" w:hAnsi="Times New Roman" w:cs="Times New Roman"/>
        </w:rPr>
        <w:t>Attached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its</w:t>
      </w:r>
      <w:r w:rsidR="00A81D28" w:rsidRPr="00AD7597">
        <w:rPr>
          <w:rFonts w:ascii="Times New Roman" w:hAnsi="Times New Roman" w:cs="Times New Roman"/>
        </w:rPr>
        <w:t xml:space="preserve"> </w:t>
      </w:r>
      <w:r w:rsidRPr="00AD7597">
        <w:rPr>
          <w:rFonts w:ascii="Times New Roman" w:hAnsi="Times New Roman" w:cs="Times New Roman"/>
        </w:rPr>
        <w:t>backbone,</w:t>
      </w:r>
      <w:r w:rsidR="00A81D28" w:rsidRPr="00AD7597">
        <w:rPr>
          <w:rFonts w:ascii="Times New Roman" w:hAnsi="Times New Roman" w:cs="Times New Roman"/>
        </w:rPr>
        <w:t xml:space="preserve"> </w:t>
      </w:r>
      <w:r w:rsidRPr="00AD7597">
        <w:rPr>
          <w:rFonts w:ascii="Times New Roman" w:hAnsi="Times New Roman" w:cs="Times New Roman"/>
        </w:rPr>
        <w:t>neat</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consists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hydroxyl</w:t>
      </w:r>
      <w:r w:rsidR="00A81D28" w:rsidRPr="00AD7597">
        <w:rPr>
          <w:rFonts w:ascii="Times New Roman" w:hAnsi="Times New Roman" w:cs="Times New Roman"/>
        </w:rPr>
        <w:t xml:space="preserve"> </w:t>
      </w:r>
      <w:r w:rsidRPr="00AD7597">
        <w:rPr>
          <w:rFonts w:ascii="Times New Roman" w:hAnsi="Times New Roman" w:cs="Times New Roman"/>
        </w:rPr>
        <w:t>groups.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addition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crosslinker</w:t>
      </w:r>
      <w:r w:rsidR="00A81D28" w:rsidRPr="00AD7597">
        <w:rPr>
          <w:rFonts w:ascii="Times New Roman" w:hAnsi="Times New Roman" w:cs="Times New Roman"/>
        </w:rPr>
        <w:t xml:space="preserve"> </w:t>
      </w:r>
      <w:r w:rsidRPr="00AD7597">
        <w:rPr>
          <w:rFonts w:ascii="Times New Roman" w:hAnsi="Times New Roman" w:cs="Times New Roman"/>
        </w:rPr>
        <w:t>causes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acetal</w:t>
      </w:r>
      <w:r w:rsidR="00A81D28" w:rsidRPr="00AD7597">
        <w:rPr>
          <w:rFonts w:ascii="Times New Roman" w:hAnsi="Times New Roman" w:cs="Times New Roman"/>
        </w:rPr>
        <w:t xml:space="preserve"> </w:t>
      </w:r>
      <w:r w:rsidRPr="00AD7597">
        <w:rPr>
          <w:rFonts w:ascii="Times New Roman" w:hAnsi="Times New Roman" w:cs="Times New Roman"/>
        </w:rPr>
        <w:t>linkages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aldehyde</w:t>
      </w:r>
      <w:r w:rsidR="00A81D28" w:rsidRPr="00AD7597">
        <w:rPr>
          <w:rFonts w:ascii="Times New Roman" w:hAnsi="Times New Roman" w:cs="Times New Roman"/>
        </w:rPr>
        <w:t xml:space="preserve"> </w:t>
      </w:r>
      <w:r w:rsidRPr="00AD7597">
        <w:rPr>
          <w:rFonts w:ascii="Times New Roman" w:hAnsi="Times New Roman" w:cs="Times New Roman"/>
        </w:rPr>
        <w:t>side</w:t>
      </w:r>
      <w:r w:rsidR="00A81D28" w:rsidRPr="00AD7597">
        <w:rPr>
          <w:rFonts w:ascii="Times New Roman" w:hAnsi="Times New Roman" w:cs="Times New Roman"/>
        </w:rPr>
        <w:t xml:space="preserve"> </w:t>
      </w:r>
      <w:r w:rsidRPr="00AD7597">
        <w:rPr>
          <w:rFonts w:ascii="Times New Roman" w:hAnsi="Times New Roman" w:cs="Times New Roman"/>
        </w:rPr>
        <w:t>chain</w:t>
      </w:r>
      <w:r w:rsidR="00A81D28" w:rsidRPr="00AD7597">
        <w:rPr>
          <w:rFonts w:ascii="Times New Roman" w:hAnsi="Times New Roman" w:cs="Times New Roman"/>
        </w:rPr>
        <w:t xml:space="preserve"> </w:t>
      </w:r>
      <w:r w:rsidRPr="00AD7597">
        <w:rPr>
          <w:rFonts w:ascii="Times New Roman" w:hAnsi="Times New Roman" w:cs="Times New Roman"/>
        </w:rPr>
        <w:t>formations.</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&lt;EndNote&gt;&lt;Cite&gt;&lt;Author&gt;Das&lt;/Author&gt;&lt;Year&gt;2021&lt;/Year&gt;&lt;RecNum&gt;482&lt;/RecNum&gt;&lt;DisplayText&gt;&lt;style face="superscript"&gt;9&lt;/style&gt;&lt;/DisplayText&gt;&lt;record&gt;&lt;rec-number&gt;482&lt;/rec-number&gt;&lt;foreign-keys&gt;&lt;key app="EN" db-id="xdrds5teuxps9te5xzqxdrw5xf5wvvt9swpv" timestamp="1657686247"&gt;482&lt;/key&gt;&lt;/foreign-keys&gt;&lt;ref-type name="Journal Article"&gt;17&lt;/ref-type&gt;&lt;contributors&gt;&lt;authors&gt;&lt;author&gt;Das, Bhanupriya&lt;/author&gt;&lt;author&gt;Gaur, Surendra Singh&lt;/author&gt;&lt;author&gt;Katha, Anki Reddy&lt;/author&gt;&lt;author&gt;Wang, Chin-Tsan&lt;/author&gt;&lt;author&gt;Katiyar, Vimal&lt;/author&gt;&lt;/authors&gt;&lt;/contributors&gt;&lt;titles&gt;&lt;title&gt;Crosslinked poly (vinyl alcohol) membrane as separator for domestic wastewater fed dual chambered microbial fuel cells&lt;/title&gt;&lt;secondary-title&gt;International Journal of Hydrogen Energy&lt;/secondary-title&gt;&lt;/titles&gt;&lt;periodical&gt;&lt;full-title&gt;International Journal of Hydrogen Energy&lt;/full-title&gt;&lt;/periodical&gt;&lt;pages&gt;7073-7086&lt;/pages&gt;&lt;volume&gt;46&lt;/volume&gt;&lt;number&gt;10&lt;/number&gt;&lt;dates&gt;&lt;year&gt;2021&lt;/year&gt;&lt;/dates&gt;&lt;isbn&gt;0360-3199&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9</w:t>
      </w:r>
      <w:r w:rsidRPr="00AD7597">
        <w:rPr>
          <w:rFonts w:ascii="Times New Roman" w:hAnsi="Times New Roman" w:cs="Times New Roman"/>
        </w:rPr>
        <w:fldChar w:fldCharType="end"/>
      </w:r>
    </w:p>
    <w:p w:rsidR="009E0818" w:rsidRPr="00AD7597" w:rsidRDefault="009E0818" w:rsidP="00A81D28">
      <w:pPr>
        <w:tabs>
          <w:tab w:val="left" w:pos="360"/>
        </w:tabs>
        <w:spacing w:before="120" w:after="120" w:line="276" w:lineRule="auto"/>
        <w:jc w:val="both"/>
        <w:rPr>
          <w:rFonts w:ascii="Times New Roman" w:hAnsi="Times New Roman" w:cs="Times New Roman"/>
          <w:b/>
          <w:bCs/>
          <w:iCs/>
        </w:rPr>
      </w:pPr>
      <w:r w:rsidRPr="00AD7597">
        <w:rPr>
          <w:rFonts w:ascii="Times New Roman" w:hAnsi="Times New Roman" w:cs="Times New Roman"/>
          <w:b/>
          <w:bCs/>
          <w:iCs/>
        </w:rPr>
        <w:t>2.2</w:t>
      </w:r>
      <w:r w:rsidRPr="00AD7597">
        <w:rPr>
          <w:rFonts w:ascii="Times New Roman" w:hAnsi="Times New Roman" w:cs="Times New Roman"/>
          <w:b/>
          <w:bCs/>
          <w:iCs/>
        </w:rPr>
        <w:tab/>
        <w:t>Reactor</w:t>
      </w:r>
      <w:r w:rsidR="00A81D28" w:rsidRPr="00AD7597">
        <w:rPr>
          <w:rFonts w:ascii="Times New Roman" w:hAnsi="Times New Roman" w:cs="Times New Roman"/>
          <w:b/>
          <w:bCs/>
          <w:iCs/>
        </w:rPr>
        <w:t xml:space="preserve"> </w:t>
      </w:r>
      <w:r w:rsidRPr="00AD7597">
        <w:rPr>
          <w:rFonts w:ascii="Times New Roman" w:hAnsi="Times New Roman" w:cs="Times New Roman"/>
          <w:b/>
          <w:bCs/>
          <w:iCs/>
        </w:rPr>
        <w:t>design,</w:t>
      </w:r>
      <w:r w:rsidR="00A81D28" w:rsidRPr="00AD7597">
        <w:rPr>
          <w:rFonts w:ascii="Times New Roman" w:hAnsi="Times New Roman" w:cs="Times New Roman"/>
          <w:b/>
          <w:bCs/>
          <w:iCs/>
        </w:rPr>
        <w:t xml:space="preserve"> </w:t>
      </w:r>
      <w:r w:rsidRPr="00AD7597">
        <w:rPr>
          <w:rFonts w:ascii="Times New Roman" w:hAnsi="Times New Roman" w:cs="Times New Roman"/>
          <w:b/>
          <w:bCs/>
          <w:iCs/>
        </w:rPr>
        <w:t>setup,</w:t>
      </w:r>
      <w:r w:rsidR="00A81D28" w:rsidRPr="00AD7597">
        <w:rPr>
          <w:rFonts w:ascii="Times New Roman" w:hAnsi="Times New Roman" w:cs="Times New Roman"/>
          <w:b/>
          <w:bCs/>
          <w:iCs/>
        </w:rPr>
        <w:t xml:space="preserve"> </w:t>
      </w:r>
      <w:r w:rsidRPr="00AD7597">
        <w:rPr>
          <w:rFonts w:ascii="Times New Roman" w:hAnsi="Times New Roman" w:cs="Times New Roman"/>
          <w:b/>
          <w:bCs/>
          <w:iCs/>
        </w:rPr>
        <w:t>and</w:t>
      </w:r>
      <w:r w:rsidR="00A81D28" w:rsidRPr="00AD7597">
        <w:rPr>
          <w:rFonts w:ascii="Times New Roman" w:hAnsi="Times New Roman" w:cs="Times New Roman"/>
          <w:b/>
          <w:bCs/>
          <w:iCs/>
        </w:rPr>
        <w:t xml:space="preserve"> </w:t>
      </w:r>
      <w:r w:rsidRPr="00AD7597">
        <w:rPr>
          <w:rFonts w:ascii="Times New Roman" w:hAnsi="Times New Roman" w:cs="Times New Roman"/>
          <w:b/>
          <w:bCs/>
          <w:iCs/>
        </w:rPr>
        <w:t>operation</w:t>
      </w:r>
    </w:p>
    <w:p w:rsidR="009E0818" w:rsidRPr="00AD7597" w:rsidRDefault="009E0818" w:rsidP="00A81D28">
      <w:pPr>
        <w:tabs>
          <w:tab w:val="left" w:pos="360"/>
        </w:tabs>
        <w:spacing w:before="120" w:after="120" w:line="276" w:lineRule="auto"/>
        <w:jc w:val="both"/>
        <w:rPr>
          <w:rFonts w:ascii="Times New Roman" w:hAnsi="Times New Roman" w:cs="Times New Roman"/>
          <w:bCs/>
          <w:i/>
          <w:iCs/>
        </w:rPr>
      </w:pPr>
      <w:r w:rsidRPr="00AD7597">
        <w:rPr>
          <w:rFonts w:ascii="Times New Roman" w:hAnsi="Times New Roman" w:cs="Times New Roman"/>
          <w:bCs/>
          <w:i/>
          <w:iCs/>
        </w:rPr>
        <w:t>2.2.1</w:t>
      </w:r>
      <w:r w:rsidR="00A81D28" w:rsidRPr="00AD7597">
        <w:rPr>
          <w:rFonts w:ascii="Times New Roman" w:hAnsi="Times New Roman" w:cs="Times New Roman"/>
          <w:bCs/>
          <w:i/>
          <w:iCs/>
        </w:rPr>
        <w:t xml:space="preserve"> </w:t>
      </w:r>
      <w:r w:rsidRPr="00AD7597">
        <w:rPr>
          <w:rFonts w:ascii="Times New Roman" w:hAnsi="Times New Roman" w:cs="Times New Roman"/>
          <w:bCs/>
          <w:i/>
          <w:iCs/>
        </w:rPr>
        <w:t>MFC</w:t>
      </w:r>
      <w:r w:rsidR="00A81D28" w:rsidRPr="00AD7597">
        <w:rPr>
          <w:rFonts w:ascii="Times New Roman" w:hAnsi="Times New Roman" w:cs="Times New Roman"/>
          <w:bCs/>
          <w:i/>
          <w:iCs/>
        </w:rPr>
        <w:t xml:space="preserve"> </w:t>
      </w:r>
      <w:r w:rsidRPr="00AD7597">
        <w:rPr>
          <w:rFonts w:ascii="Times New Roman" w:hAnsi="Times New Roman" w:cs="Times New Roman"/>
          <w:bCs/>
          <w:i/>
          <w:iCs/>
        </w:rPr>
        <w:t>setup</w:t>
      </w:r>
      <w:r w:rsidR="00A81D28" w:rsidRPr="00AD7597">
        <w:rPr>
          <w:rFonts w:ascii="Times New Roman" w:hAnsi="Times New Roman" w:cs="Times New Roman"/>
          <w:bCs/>
          <w:i/>
          <w:iCs/>
        </w:rPr>
        <w:t xml:space="preserve"> </w:t>
      </w:r>
      <w:r w:rsidRPr="00AD7597">
        <w:rPr>
          <w:rFonts w:ascii="Times New Roman" w:hAnsi="Times New Roman" w:cs="Times New Roman"/>
          <w:bCs/>
          <w:i/>
          <w:iCs/>
        </w:rPr>
        <w:t>and</w:t>
      </w:r>
      <w:r w:rsidR="00A81D28" w:rsidRPr="00AD7597">
        <w:rPr>
          <w:rFonts w:ascii="Times New Roman" w:hAnsi="Times New Roman" w:cs="Times New Roman"/>
          <w:bCs/>
          <w:i/>
          <w:iCs/>
        </w:rPr>
        <w:t xml:space="preserve"> </w:t>
      </w:r>
      <w:r w:rsidRPr="00AD7597">
        <w:rPr>
          <w:rFonts w:ascii="Times New Roman" w:hAnsi="Times New Roman" w:cs="Times New Roman"/>
          <w:i/>
          <w:iCs/>
        </w:rPr>
        <w:t>operation</w:t>
      </w:r>
    </w:p>
    <w:p w:rsidR="009E0818" w:rsidRPr="00AD7597" w:rsidRDefault="009E0818" w:rsidP="00A81D28">
      <w:pPr>
        <w:tabs>
          <w:tab w:val="left" w:pos="540"/>
        </w:tabs>
        <w:spacing w:before="120" w:after="120" w:line="276" w:lineRule="auto"/>
        <w:jc w:val="both"/>
        <w:rPr>
          <w:rFonts w:ascii="Times New Roman" w:hAnsi="Times New Roman" w:cs="Times New Roman"/>
          <w:lang w:val="en-IN"/>
        </w:rPr>
      </w:pPr>
      <w:r w:rsidRPr="00AD7597">
        <w:rPr>
          <w:rFonts w:ascii="Times New Roman" w:hAnsi="Times New Roman" w:cs="Times New Roman"/>
          <w:lang w:val="en-IN"/>
        </w:rPr>
        <w:tab/>
        <w:t>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shape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rPr>
        <w:t>double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chamber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H-cell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membrane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reactor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for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MFCs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illustrated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in</w:t>
      </w:r>
      <w:r w:rsidR="00A81D28" w:rsidRPr="00AD7597">
        <w:rPr>
          <w:rFonts w:ascii="Times New Roman" w:hAnsi="Times New Roman" w:cs="Times New Roman"/>
          <w:lang w:val="en-IN"/>
        </w:rPr>
        <w:t xml:space="preserve"> </w:t>
      </w: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1</w:t>
      </w:r>
      <w:r w:rsidRPr="00AD7597">
        <w:rPr>
          <w:rFonts w:ascii="Times New Roman" w:hAnsi="Times New Roman" w:cs="Times New Roman"/>
        </w:rPr>
        <w:t>.</w:t>
      </w:r>
      <w:r w:rsidR="00C62558">
        <w:rPr>
          <w:rFonts w:ascii="Times New Roman" w:hAnsi="Times New Roman" w:cs="Times New Roman"/>
        </w:rPr>
        <w:t xml:space="preserve"> </w:t>
      </w:r>
      <w:r w:rsidRPr="00AD7597">
        <w:rPr>
          <w:rFonts w:ascii="Times New Roman" w:hAnsi="Times New Roman" w:cs="Times New Roman"/>
          <w:lang w:val="en-IN"/>
        </w:rPr>
        <w:t>Three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identical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H-cell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MFC</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were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composed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two</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glass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chambers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with</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volume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250</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each</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separated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by</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proton</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exchange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membrane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in</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between</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two</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chambers.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lastRenderedPageBreak/>
        <w:t>anode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and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cathode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are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composed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graphite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felts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with</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dimensions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5</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cm</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5</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cm</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with</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nPVA</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and</w:t>
      </w:r>
      <w:r w:rsidR="00A81D28" w:rsidRPr="00AD7597">
        <w:rPr>
          <w:rFonts w:ascii="Times New Roman" w:hAnsi="Times New Roman" w:cs="Times New Roman"/>
          <w:lang w:val="en-IN"/>
        </w:rPr>
        <w:t xml:space="preserve"> </w:t>
      </w:r>
      <w:r w:rsidR="00E65B8C">
        <w:rPr>
          <w:rFonts w:ascii="Times New Roman" w:hAnsi="Times New Roman" w:cs="Times New Roman"/>
          <w:lang w:val="en-IN"/>
        </w:rPr>
        <w:t>5%PVA</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membranes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of</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size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3</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cm</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in</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diameter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in</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experimental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case.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Another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MFCs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using</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Nafion-117,</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Dupont</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Co.,</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USA</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(with</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similar</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size)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was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considered</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as</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control</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case.</w:t>
      </w:r>
    </w:p>
    <w:p w:rsidR="009E0818" w:rsidRPr="00AD7597" w:rsidRDefault="009E0818" w:rsidP="00A81D28">
      <w:pPr>
        <w:tabs>
          <w:tab w:val="left" w:pos="540"/>
        </w:tabs>
        <w:spacing w:before="120" w:after="120" w:line="276" w:lineRule="auto"/>
        <w:jc w:val="both"/>
        <w:rPr>
          <w:rFonts w:ascii="Times New Roman" w:hAnsi="Times New Roman" w:cs="Times New Roman"/>
          <w:lang w:val="en-IN"/>
        </w:rPr>
      </w:pPr>
      <w:r w:rsidRPr="00AD7597">
        <w:rPr>
          <w:rFonts w:ascii="Times New Roman" w:hAnsi="Times New Roman" w:cs="Times New Roman"/>
          <w:lang w:val="en-IN"/>
        </w:rPr>
        <w:tab/>
      </w:r>
      <w:r w:rsidRPr="00AD7597">
        <w:rPr>
          <w:rFonts w:ascii="Times New Roman" w:hAnsi="Times New Roman" w:cs="Times New Roman"/>
        </w:rPr>
        <w:t>Meanwhile,</w:t>
      </w:r>
      <w:r w:rsidR="00A81D28" w:rsidRPr="00AD7597">
        <w:rPr>
          <w:rFonts w:ascii="Times New Roman" w:hAnsi="Times New Roman" w:cs="Times New Roman"/>
        </w:rPr>
        <w:t xml:space="preserve"> </w:t>
      </w:r>
      <w:r w:rsidRPr="00AD7597">
        <w:rPr>
          <w:rFonts w:ascii="Times New Roman" w:hAnsi="Times New Roman" w:cs="Times New Roman"/>
        </w:rPr>
        <w:t>t</w:t>
      </w:r>
      <w:r w:rsidRPr="00AD7597">
        <w:rPr>
          <w:rFonts w:ascii="Times New Roman" w:hAnsi="Times New Roman" w:cs="Times New Roman"/>
          <w:lang w:val="en-IN"/>
        </w:rPr>
        <w:t>he</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Nafion-117</w:t>
      </w:r>
      <w:r w:rsidR="00A81D28" w:rsidRPr="00AD7597">
        <w:rPr>
          <w:rFonts w:ascii="Times New Roman" w:hAnsi="Times New Roman" w:cs="Times New Roman"/>
          <w:lang w:val="en-IN"/>
        </w:rPr>
        <w:t xml:space="preserve"> </w:t>
      </w:r>
      <w:r w:rsidRPr="00AD7597">
        <w:rPr>
          <w:rFonts w:ascii="Times New Roman" w:hAnsi="Times New Roman" w:cs="Times New Roman"/>
          <w:lang w:val="en-IN"/>
        </w:rPr>
        <w:t>membrane</w:t>
      </w:r>
      <w:r w:rsidR="00A81D28" w:rsidRPr="00AD7597">
        <w:rPr>
          <w:rFonts w:ascii="Times New Roman" w:hAnsi="Times New Roman" w:cs="Times New Roman"/>
          <w:lang w:val="en-I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treated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5%</w:t>
      </w:r>
      <w:r w:rsidR="00A81D28" w:rsidRPr="00AD7597">
        <w:rPr>
          <w:rFonts w:ascii="Times New Roman" w:hAnsi="Times New Roman" w:cs="Times New Roman"/>
        </w:rPr>
        <w:t xml:space="preserve"> </w:t>
      </w:r>
      <w:r w:rsidRPr="00AD7597">
        <w:rPr>
          <w:rFonts w:ascii="Times New Roman" w:hAnsi="Times New Roman" w:cs="Times New Roman"/>
        </w:rPr>
        <w:t>H</w:t>
      </w:r>
      <w:r w:rsidRPr="00AD7597">
        <w:rPr>
          <w:rFonts w:ascii="Times New Roman" w:hAnsi="Times New Roman" w:cs="Times New Roman"/>
          <w:vertAlign w:val="subscript"/>
        </w:rPr>
        <w:t>2</w:t>
      </w:r>
      <w:r w:rsidRPr="00AD7597">
        <w:rPr>
          <w:rFonts w:ascii="Times New Roman" w:hAnsi="Times New Roman" w:cs="Times New Roman"/>
        </w:rPr>
        <w:t>O</w:t>
      </w:r>
      <w:r w:rsidRPr="00AD7597">
        <w:rPr>
          <w:rFonts w:ascii="Times New Roman" w:hAnsi="Times New Roman" w:cs="Times New Roman"/>
          <w:vertAlign w:val="subscript"/>
        </w:rPr>
        <w:t>2</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70</w:t>
      </w:r>
      <w:r w:rsidR="00A81D28" w:rsidRPr="00AD7597">
        <w:rPr>
          <w:rFonts w:ascii="Times New Roman" w:hAnsi="Times New Roman" w:cs="Times New Roman"/>
        </w:rPr>
        <w:t xml:space="preserve"> </w:t>
      </w:r>
      <w:r w:rsidRPr="00AD7597">
        <w:rPr>
          <w:rFonts w:ascii="Times New Roman" w:eastAsia="Times New Roman" w:hAnsi="Times New Roman" w:cs="Times New Roman"/>
          <w:kern w:val="2"/>
          <w:lang w:eastAsia="zh-TW"/>
        </w:rPr>
        <w:t>º</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1</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eastAsia="Times New Roman" w:hAnsi="Times New Roman" w:cs="Times New Roman"/>
          <w:kern w:val="2"/>
          <w:lang w:eastAsia="zh-TW"/>
        </w:rPr>
        <w:t>repeatedly</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rinsed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with</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deionized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water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(DI),</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and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then</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treated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in</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0.5</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M</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H</w:t>
      </w:r>
      <w:r w:rsidRPr="00AD7597">
        <w:rPr>
          <w:rFonts w:ascii="Times New Roman" w:eastAsia="Times New Roman" w:hAnsi="Times New Roman" w:cs="Times New Roman"/>
          <w:kern w:val="2"/>
          <w:vertAlign w:val="subscript"/>
          <w:lang w:eastAsia="zh-TW"/>
        </w:rPr>
        <w:t>2</w:t>
      </w:r>
      <w:r w:rsidRPr="00AD7597">
        <w:rPr>
          <w:rFonts w:ascii="Times New Roman" w:eastAsia="Times New Roman" w:hAnsi="Times New Roman" w:cs="Times New Roman"/>
          <w:kern w:val="2"/>
          <w:lang w:eastAsia="zh-TW"/>
        </w:rPr>
        <w:t>SO</w:t>
      </w:r>
      <w:r w:rsidRPr="00AD7597">
        <w:rPr>
          <w:rFonts w:ascii="Times New Roman" w:eastAsia="Times New Roman" w:hAnsi="Times New Roman" w:cs="Times New Roman"/>
          <w:kern w:val="2"/>
          <w:vertAlign w:val="subscript"/>
          <w:lang w:eastAsia="zh-TW"/>
        </w:rPr>
        <w:t>4</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at</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90</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ºC</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for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1</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h.</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These</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were</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rinsed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repeatedly</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and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stored</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in</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DI</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water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for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later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use.</w:t>
      </w:r>
      <w:r w:rsidR="00A81D28" w:rsidRPr="00AD7597">
        <w:rPr>
          <w:rFonts w:ascii="Times New Roman" w:eastAsia="Times New Roman" w:hAnsi="Times New Roman" w:cs="Times New Roman"/>
          <w:kern w:val="2"/>
          <w:lang w:eastAsia="zh-TW"/>
        </w:rPr>
        <w:t xml:space="preserve"> </w:t>
      </w: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felt</w:t>
      </w:r>
      <w:r w:rsidR="00A81D28" w:rsidRPr="00AD7597">
        <w:rPr>
          <w:rFonts w:ascii="Times New Roman" w:hAnsi="Times New Roman" w:cs="Times New Roman"/>
        </w:rPr>
        <w:t xml:space="preserve"> </w:t>
      </w:r>
      <w:r w:rsidRPr="00AD7597">
        <w:rPr>
          <w:rFonts w:ascii="Times New Roman" w:hAnsi="Times New Roman" w:cs="Times New Roman"/>
        </w:rPr>
        <w:t>electrodes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used</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cathodes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electrodes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pretreated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10%</w:t>
      </w:r>
      <w:r w:rsidR="00A81D28" w:rsidRPr="00AD7597">
        <w:rPr>
          <w:rFonts w:ascii="Times New Roman" w:hAnsi="Times New Roman" w:cs="Times New Roman"/>
        </w:rPr>
        <w:t xml:space="preserve"> </w:t>
      </w:r>
      <w:r w:rsidRPr="00AD7597">
        <w:rPr>
          <w:rFonts w:ascii="Times New Roman" w:hAnsi="Times New Roman" w:cs="Times New Roman"/>
        </w:rPr>
        <w:t>H</w:t>
      </w:r>
      <w:r w:rsidRPr="00AD7597">
        <w:rPr>
          <w:rFonts w:ascii="Times New Roman" w:hAnsi="Times New Roman" w:cs="Times New Roman"/>
          <w:vertAlign w:val="subscript"/>
        </w:rPr>
        <w:t>2</w:t>
      </w:r>
      <w:r w:rsidRPr="00AD7597">
        <w:rPr>
          <w:rFonts w:ascii="Times New Roman" w:hAnsi="Times New Roman" w:cs="Times New Roman"/>
        </w:rPr>
        <w:t>O</w:t>
      </w:r>
      <w:r w:rsidRPr="00AD7597">
        <w:rPr>
          <w:rFonts w:ascii="Times New Roman" w:hAnsi="Times New Roman" w:cs="Times New Roman"/>
          <w:vertAlign w:val="subscript"/>
        </w:rPr>
        <w:t>2</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3</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90</w:t>
      </w:r>
      <w:r w:rsidR="00A81D28" w:rsidRPr="00AD7597">
        <w:rPr>
          <w:rFonts w:ascii="Times New Roman" w:hAnsi="Times New Roman" w:cs="Times New Roman"/>
        </w:rPr>
        <w:t xml:space="preserve"> </w:t>
      </w:r>
      <w:r w:rsidRPr="00AD7597">
        <w:rPr>
          <w:rFonts w:ascii="Times New Roman" w:eastAsia="Times New Roman" w:hAnsi="Times New Roman" w:cs="Times New Roman"/>
          <w:kern w:val="2"/>
          <w:lang w:eastAsia="zh-TW"/>
        </w:rPr>
        <w:t>º</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followed</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a</w:t>
      </w:r>
      <w:r w:rsidRPr="00AD7597">
        <w:rPr>
          <w:rFonts w:ascii="Times New Roman" w:eastAsia="Times New Roman" w:hAnsi="Times New Roman" w:cs="Times New Roman"/>
          <w:kern w:val="2"/>
          <w:lang w:eastAsia="zh-TW"/>
        </w:rPr>
        <w:t>irdrying</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at</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ambient</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temperature</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for</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at</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least</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two</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days</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before</w:t>
      </w:r>
      <w:r w:rsidR="00A81D28" w:rsidRPr="00AD7597">
        <w:rPr>
          <w:rFonts w:ascii="Times New Roman" w:eastAsia="Times New Roman" w:hAnsi="Times New Roman" w:cs="Times New Roman"/>
          <w:kern w:val="2"/>
          <w:lang w:eastAsia="zh-TW"/>
        </w:rPr>
        <w:t xml:space="preserve"> </w:t>
      </w:r>
      <w:r w:rsidRPr="00AD7597">
        <w:rPr>
          <w:rFonts w:ascii="Times New Roman" w:eastAsia="Times New Roman" w:hAnsi="Times New Roman" w:cs="Times New Roman"/>
          <w:kern w:val="2"/>
          <w:lang w:eastAsia="zh-TW"/>
        </w:rPr>
        <w:t>use</w:t>
      </w:r>
      <w:r w:rsidRPr="00AD7597">
        <w:rPr>
          <w:rFonts w:ascii="Times New Roman" w:hAnsi="Times New Roman" w:cs="Times New Roman"/>
        </w:rPr>
        <w:t>.</w:t>
      </w:r>
    </w:p>
    <w:p w:rsidR="009E0818" w:rsidRPr="00AD7597" w:rsidRDefault="009E0818" w:rsidP="00A81D28">
      <w:pPr>
        <w:spacing w:before="120" w:after="120" w:line="276" w:lineRule="auto"/>
        <w:jc w:val="both"/>
        <w:rPr>
          <w:rFonts w:ascii="Times New Roman" w:hAnsi="Times New Roman" w:cs="Times New Roman"/>
          <w:b/>
        </w:rPr>
      </w:pPr>
      <w:r w:rsidRPr="00AD7597">
        <w:rPr>
          <w:rFonts w:ascii="Times New Roman" w:hAnsi="Times New Roman" w:cs="Times New Roman"/>
          <w:b/>
          <w:noProof/>
        </w:rPr>
        <w:drawing>
          <wp:inline distT="0" distB="0" distL="0" distR="0" wp14:anchorId="28D19C71" wp14:editId="0C6B64DC">
            <wp:extent cx="2767054" cy="20752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00214_2314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76860" cy="2082571"/>
                    </a:xfrm>
                    <a:prstGeom prst="rect">
                      <a:avLst/>
                    </a:prstGeom>
                  </pic:spPr>
                </pic:pic>
              </a:graphicData>
            </a:graphic>
          </wp:inline>
        </w:drawing>
      </w:r>
    </w:p>
    <w:p w:rsidR="009E0818" w:rsidRPr="00AD7597" w:rsidRDefault="009E0818" w:rsidP="00A81D28">
      <w:pPr>
        <w:spacing w:before="120" w:after="120" w:line="276" w:lineRule="auto"/>
        <w:jc w:val="both"/>
        <w:rPr>
          <w:rFonts w:ascii="Times New Roman" w:hAnsi="Times New Roman" w:cs="Times New Roman"/>
        </w:rPr>
      </w:pP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1.</w:t>
      </w:r>
      <w:r w:rsidR="00A81D28" w:rsidRPr="00AD7597">
        <w:rPr>
          <w:rFonts w:ascii="Times New Roman" w:hAnsi="Times New Roman" w:cs="Times New Roman"/>
          <w:b/>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schematic</w:t>
      </w:r>
      <w:r w:rsidR="00A81D28" w:rsidRPr="00AD7597">
        <w:rPr>
          <w:rFonts w:ascii="Times New Roman" w:hAnsi="Times New Roman" w:cs="Times New Roman"/>
        </w:rPr>
        <w:t xml:space="preserve"> </w:t>
      </w:r>
      <w:r w:rsidRPr="00AD7597">
        <w:rPr>
          <w:rFonts w:ascii="Times New Roman" w:hAnsi="Times New Roman" w:cs="Times New Roman"/>
        </w:rPr>
        <w:t>representation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fed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p>
    <w:p w:rsidR="009E0818" w:rsidRPr="00AD7597" w:rsidRDefault="009E0818" w:rsidP="00A81D28">
      <w:pPr>
        <w:tabs>
          <w:tab w:val="left" w:pos="360"/>
        </w:tabs>
        <w:spacing w:before="120" w:after="120" w:line="276" w:lineRule="auto"/>
        <w:jc w:val="both"/>
        <w:rPr>
          <w:rFonts w:ascii="Times New Roman" w:hAnsi="Times New Roman" w:cs="Times New Roman"/>
          <w:b/>
        </w:rPr>
      </w:pPr>
      <w:r w:rsidRPr="00AD7597">
        <w:rPr>
          <w:rFonts w:ascii="Times New Roman" w:hAnsi="Times New Roman" w:cs="Times New Roman"/>
        </w:rPr>
        <w:tab/>
      </w:r>
      <w:r w:rsidRPr="00AD7597">
        <w:rPr>
          <w:rFonts w:ascii="Times New Roman" w:eastAsia="Times New Roman" w:hAnsi="Times New Roman" w:cs="Times New Roman"/>
          <w:kern w:val="2"/>
          <w:lang w:val="en-IN" w:eastAsia="zh-TW"/>
        </w:rPr>
        <w:t>According</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to</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PEM</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applied,</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three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MFCs</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were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used</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in</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this</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study</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labeled</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as</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Nafion-117,</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nPVA</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and</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5</w:t>
      </w:r>
      <w:r w:rsidR="00E65B8C">
        <w:rPr>
          <w:rFonts w:ascii="Times New Roman" w:eastAsia="Times New Roman" w:hAnsi="Times New Roman" w:cs="Times New Roman"/>
          <w:kern w:val="2"/>
          <w:lang w:val="en-IN" w:eastAsia="zh-TW"/>
        </w:rPr>
        <w:t>%</w:t>
      </w:r>
      <w:r w:rsidRPr="00AD7597">
        <w:rPr>
          <w:rFonts w:ascii="Times New Roman" w:eastAsia="Times New Roman" w:hAnsi="Times New Roman" w:cs="Times New Roman"/>
          <w:kern w:val="2"/>
          <w:lang w:val="en-IN" w:eastAsia="zh-TW"/>
        </w:rPr>
        <w:t>PVA.</w:t>
      </w:r>
      <w:r w:rsidR="00A81D28" w:rsidRPr="00AD7597">
        <w:rPr>
          <w:rFonts w:ascii="Times New Roman" w:eastAsia="Times New Roman" w:hAnsi="Times New Roman" w:cs="Times New Roman"/>
          <w:kern w:val="2"/>
          <w:lang w:val="en-IN" w:eastAsia="zh-TW"/>
        </w:rPr>
        <w:t xml:space="preserve"> </w:t>
      </w:r>
      <w:r w:rsidRPr="00AD7597">
        <w:rPr>
          <w:rFonts w:ascii="Times New Roman" w:hAnsi="Times New Roman" w:cs="Times New Roman"/>
        </w:rPr>
        <w:t>All</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operated</w:t>
      </w:r>
      <w:r w:rsidR="00A81D28" w:rsidRPr="00AD7597">
        <w:rPr>
          <w:rFonts w:ascii="Times New Roman" w:hAnsi="Times New Roman" w:cs="Times New Roman"/>
        </w:rPr>
        <w:t xml:space="preserve"> </w:t>
      </w:r>
      <w:r w:rsidRPr="00AD7597">
        <w:rPr>
          <w:rFonts w:ascii="Times New Roman" w:hAnsi="Times New Roman" w:cs="Times New Roman"/>
        </w:rPr>
        <w:t>batch-wise</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tested</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25</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steady</w:t>
      </w:r>
      <w:r w:rsidR="00A81D28" w:rsidRPr="00AD7597">
        <w:rPr>
          <w:rFonts w:ascii="Times New Roman" w:hAnsi="Times New Roman" w:cs="Times New Roman"/>
        </w:rPr>
        <w:t xml:space="preserve"> </w:t>
      </w:r>
      <w:r w:rsidRPr="00AD7597">
        <w:rPr>
          <w:rFonts w:ascii="Times New Roman" w:hAnsi="Times New Roman" w:cs="Times New Roman"/>
        </w:rPr>
        <w:t>voltage</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achieved</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least</w:t>
      </w:r>
      <w:r w:rsidR="00A81D28" w:rsidRPr="00AD7597">
        <w:rPr>
          <w:rFonts w:ascii="Times New Roman" w:hAnsi="Times New Roman" w:cs="Times New Roman"/>
        </w:rPr>
        <w:t xml:space="preserve"> </w:t>
      </w:r>
      <w:r w:rsidRPr="00AD7597">
        <w:rPr>
          <w:rFonts w:ascii="Times New Roman" w:hAnsi="Times New Roman" w:cs="Times New Roman"/>
        </w:rPr>
        <w:t>three</w:t>
      </w:r>
      <w:r w:rsidR="00A81D28" w:rsidRPr="00AD7597">
        <w:rPr>
          <w:rFonts w:ascii="Times New Roman" w:hAnsi="Times New Roman" w:cs="Times New Roman"/>
        </w:rPr>
        <w:t xml:space="preserve"> </w:t>
      </w:r>
      <w:r w:rsidRPr="00AD7597">
        <w:rPr>
          <w:rFonts w:ascii="Times New Roman" w:hAnsi="Times New Roman" w:cs="Times New Roman"/>
        </w:rPr>
        <w:t>consecutive</w:t>
      </w:r>
      <w:r w:rsidR="00A81D28" w:rsidRPr="00AD7597">
        <w:rPr>
          <w:rFonts w:ascii="Times New Roman" w:hAnsi="Times New Roman" w:cs="Times New Roman"/>
        </w:rPr>
        <w:t xml:space="preserve"> </w:t>
      </w:r>
      <w:r w:rsidRPr="00AD7597">
        <w:rPr>
          <w:rFonts w:ascii="Times New Roman" w:hAnsi="Times New Roman" w:cs="Times New Roman"/>
        </w:rPr>
        <w:t>cycles</w:t>
      </w:r>
      <w:r w:rsidR="00A81D28" w:rsidRPr="00AD7597">
        <w:rPr>
          <w:rFonts w:ascii="Times New Roman" w:hAnsi="Times New Roman" w:cs="Times New Roman"/>
        </w:rPr>
        <w:t xml:space="preserve"> </w:t>
      </w:r>
      <w:r w:rsidRPr="00AD7597">
        <w:rPr>
          <w:rFonts w:ascii="Times New Roman" w:hAnsi="Times New Roman" w:cs="Times New Roman"/>
        </w:rPr>
        <w:t>before</w:t>
      </w:r>
      <w:r w:rsidR="00A81D28" w:rsidRPr="00AD7597">
        <w:rPr>
          <w:rFonts w:ascii="Times New Roman" w:hAnsi="Times New Roman" w:cs="Times New Roman"/>
        </w:rPr>
        <w:t xml:space="preserve"> </w:t>
      </w:r>
      <w:r w:rsidRPr="00AD7597">
        <w:rPr>
          <w:rFonts w:ascii="Times New Roman" w:hAnsi="Times New Roman" w:cs="Times New Roman"/>
        </w:rPr>
        <w:t>output</w:t>
      </w:r>
      <w:r w:rsidR="00A81D28" w:rsidRPr="00AD7597">
        <w:rPr>
          <w:rFonts w:ascii="Times New Roman" w:hAnsi="Times New Roman" w:cs="Times New Roman"/>
        </w:rPr>
        <w:t xml:space="preserve"> </w:t>
      </w:r>
      <w:r w:rsidRPr="00AD7597">
        <w:rPr>
          <w:rFonts w:ascii="Times New Roman" w:hAnsi="Times New Roman" w:cs="Times New Roman"/>
        </w:rPr>
        <w:t>measurements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performed.</w:t>
      </w:r>
    </w:p>
    <w:p w:rsidR="009E0818" w:rsidRPr="00AD7597" w:rsidRDefault="009E0818" w:rsidP="00A81D28">
      <w:pPr>
        <w:tabs>
          <w:tab w:val="left" w:pos="360"/>
        </w:tabs>
        <w:spacing w:before="120" w:after="120" w:line="276" w:lineRule="auto"/>
        <w:jc w:val="both"/>
        <w:rPr>
          <w:rFonts w:ascii="Times New Roman" w:hAnsi="Times New Roman" w:cs="Times New Roman"/>
          <w:bCs/>
          <w:i/>
          <w:iCs/>
        </w:rPr>
      </w:pPr>
      <w:r w:rsidRPr="00AD7597">
        <w:rPr>
          <w:rFonts w:ascii="Times New Roman" w:hAnsi="Times New Roman" w:cs="Times New Roman"/>
          <w:bCs/>
          <w:i/>
          <w:iCs/>
        </w:rPr>
        <w:t>2.2.2</w:t>
      </w:r>
      <w:r w:rsidR="00A81D28" w:rsidRPr="00AD7597">
        <w:rPr>
          <w:rFonts w:ascii="Times New Roman" w:hAnsi="Times New Roman" w:cs="Times New Roman"/>
          <w:bCs/>
          <w:i/>
          <w:iCs/>
        </w:rPr>
        <w:t xml:space="preserve"> </w:t>
      </w:r>
      <w:r w:rsidRPr="00AD7597">
        <w:rPr>
          <w:rFonts w:ascii="Times New Roman" w:hAnsi="Times New Roman" w:cs="Times New Roman"/>
          <w:bCs/>
          <w:i/>
          <w:iCs/>
        </w:rPr>
        <w:t>Anode</w:t>
      </w:r>
      <w:r w:rsidR="00A81D28" w:rsidRPr="00AD7597">
        <w:rPr>
          <w:rFonts w:ascii="Times New Roman" w:hAnsi="Times New Roman" w:cs="Times New Roman"/>
          <w:bCs/>
          <w:i/>
          <w:iCs/>
        </w:rPr>
        <w:t xml:space="preserve"> </w:t>
      </w:r>
      <w:r w:rsidRPr="00AD7597">
        <w:rPr>
          <w:rFonts w:ascii="Times New Roman" w:hAnsi="Times New Roman" w:cs="Times New Roman"/>
          <w:bCs/>
          <w:i/>
          <w:iCs/>
        </w:rPr>
        <w:t>biofilm</w:t>
      </w:r>
      <w:r w:rsidR="00A81D28" w:rsidRPr="00AD7597">
        <w:rPr>
          <w:rFonts w:ascii="Times New Roman" w:hAnsi="Times New Roman" w:cs="Times New Roman"/>
          <w:bCs/>
          <w:i/>
          <w:iCs/>
        </w:rPr>
        <w:t xml:space="preserve"> </w:t>
      </w:r>
      <w:r w:rsidRPr="00AD7597">
        <w:rPr>
          <w:rFonts w:ascii="Times New Roman" w:hAnsi="Times New Roman" w:cs="Times New Roman"/>
          <w:bCs/>
          <w:i/>
          <w:iCs/>
        </w:rPr>
        <w:t>acclimation</w:t>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A</w:t>
      </w:r>
      <w:r w:rsidR="00A81D28" w:rsidRPr="00AD7597">
        <w:rPr>
          <w:rFonts w:ascii="Times New Roman" w:hAnsi="Times New Roman" w:cs="Times New Roman"/>
        </w:rPr>
        <w:t xml:space="preserve"> </w:t>
      </w:r>
      <w:r w:rsidRPr="00AD7597">
        <w:rPr>
          <w:rFonts w:ascii="Times New Roman" w:hAnsi="Times New Roman" w:cs="Times New Roman"/>
        </w:rPr>
        <w:t>mixed</w:t>
      </w:r>
      <w:r w:rsidR="00A81D28" w:rsidRPr="00AD7597">
        <w:rPr>
          <w:rFonts w:ascii="Times New Roman" w:hAnsi="Times New Roman" w:cs="Times New Roman"/>
        </w:rPr>
        <w:t xml:space="preserve"> </w:t>
      </w:r>
      <w:r w:rsidRPr="00AD7597">
        <w:rPr>
          <w:rFonts w:ascii="Times New Roman" w:hAnsi="Times New Roman" w:cs="Times New Roman"/>
        </w:rPr>
        <w:t>culture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had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source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obtained</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National</w:t>
      </w:r>
      <w:r w:rsidR="00A81D28" w:rsidRPr="00AD7597">
        <w:rPr>
          <w:rFonts w:ascii="Times New Roman" w:hAnsi="Times New Roman" w:cs="Times New Roman"/>
        </w:rPr>
        <w:t xml:space="preserve"> </w:t>
      </w:r>
      <w:r w:rsidRPr="00AD7597">
        <w:rPr>
          <w:rFonts w:ascii="Times New Roman" w:hAnsi="Times New Roman" w:cs="Times New Roman"/>
        </w:rPr>
        <w:t>Yang</w:t>
      </w:r>
      <w:r w:rsidR="00A81D28" w:rsidRPr="00AD7597">
        <w:rPr>
          <w:rFonts w:ascii="Times New Roman" w:hAnsi="Times New Roman" w:cs="Times New Roman"/>
        </w:rPr>
        <w:t xml:space="preserve"> </w:t>
      </w:r>
      <w:r w:rsidRPr="00AD7597">
        <w:rPr>
          <w:rFonts w:ascii="Times New Roman" w:hAnsi="Times New Roman" w:cs="Times New Roman"/>
        </w:rPr>
        <w:t>Ming</w:t>
      </w:r>
      <w:r w:rsidR="00A81D28" w:rsidRPr="00AD7597">
        <w:rPr>
          <w:rFonts w:ascii="Times New Roman" w:hAnsi="Times New Roman" w:cs="Times New Roman"/>
        </w:rPr>
        <w:t xml:space="preserve"> </w:t>
      </w:r>
      <w:r w:rsidRPr="00AD7597">
        <w:rPr>
          <w:rFonts w:ascii="Times New Roman" w:hAnsi="Times New Roman" w:cs="Times New Roman"/>
        </w:rPr>
        <w:t>Chiao</w:t>
      </w:r>
      <w:r w:rsidR="00A81D28" w:rsidRPr="00AD7597">
        <w:rPr>
          <w:rFonts w:ascii="Times New Roman" w:hAnsi="Times New Roman" w:cs="Times New Roman"/>
        </w:rPr>
        <w:t xml:space="preserve"> </w:t>
      </w:r>
      <w:r w:rsidRPr="00AD7597">
        <w:rPr>
          <w:rFonts w:ascii="Times New Roman" w:hAnsi="Times New Roman" w:cs="Times New Roman"/>
        </w:rPr>
        <w:t>Tung</w:t>
      </w:r>
      <w:r w:rsidR="00A81D28" w:rsidRPr="00AD7597">
        <w:rPr>
          <w:rFonts w:ascii="Times New Roman" w:hAnsi="Times New Roman" w:cs="Times New Roman"/>
        </w:rPr>
        <w:t xml:space="preserve"> </w:t>
      </w:r>
      <w:r w:rsidRPr="00AD7597">
        <w:rPr>
          <w:rFonts w:ascii="Times New Roman" w:hAnsi="Times New Roman" w:cs="Times New Roman"/>
        </w:rPr>
        <w:t>University</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Xinmin</w:t>
      </w:r>
      <w:r w:rsidR="00A81D28" w:rsidRPr="00AD7597">
        <w:rPr>
          <w:rFonts w:ascii="Times New Roman" w:hAnsi="Times New Roman" w:cs="Times New Roman"/>
        </w:rPr>
        <w:t xml:space="preserve"> </w:t>
      </w:r>
      <w:r w:rsidRPr="00AD7597">
        <w:rPr>
          <w:rFonts w:ascii="Times New Roman" w:hAnsi="Times New Roman" w:cs="Times New Roman"/>
        </w:rPr>
        <w:t>Branch,</w:t>
      </w:r>
      <w:r w:rsidR="00A81D28" w:rsidRPr="00AD7597">
        <w:rPr>
          <w:rFonts w:ascii="Times New Roman" w:hAnsi="Times New Roman" w:cs="Times New Roman"/>
        </w:rPr>
        <w:t xml:space="preserve"> </w:t>
      </w:r>
      <w:r w:rsidRPr="00AD7597">
        <w:rPr>
          <w:rFonts w:ascii="Times New Roman" w:hAnsi="Times New Roman" w:cs="Times New Roman"/>
        </w:rPr>
        <w:t>Yilan</w:t>
      </w:r>
      <w:r w:rsidR="00A81D28" w:rsidRPr="00AD7597">
        <w:rPr>
          <w:rFonts w:ascii="Times New Roman" w:hAnsi="Times New Roman" w:cs="Times New Roman"/>
        </w:rPr>
        <w:t xml:space="preserve"> </w:t>
      </w:r>
      <w:r w:rsidRPr="00AD7597">
        <w:rPr>
          <w:rFonts w:ascii="Times New Roman" w:hAnsi="Times New Roman" w:cs="Times New Roman"/>
        </w:rPr>
        <w:t>City,</w:t>
      </w:r>
      <w:r w:rsidR="00A81D28" w:rsidRPr="00AD7597">
        <w:rPr>
          <w:rFonts w:ascii="Times New Roman" w:hAnsi="Times New Roman" w:cs="Times New Roman"/>
        </w:rPr>
        <w:t xml:space="preserve"> </w:t>
      </w:r>
      <w:r w:rsidRPr="00AD7597">
        <w:rPr>
          <w:rFonts w:ascii="Times New Roman" w:hAnsi="Times New Roman" w:cs="Times New Roman"/>
        </w:rPr>
        <w:t>Taiwan,</w:t>
      </w:r>
      <w:r w:rsidR="00A81D28" w:rsidRPr="00AD7597">
        <w:rPr>
          <w:rFonts w:ascii="Times New Roman" w:hAnsi="Times New Roman" w:cs="Times New Roman"/>
        </w:rPr>
        <w:t xml:space="preserve"> </w:t>
      </w:r>
      <w:r w:rsidRPr="00AD7597">
        <w:rPr>
          <w:rFonts w:ascii="Times New Roman" w:hAnsi="Times New Roman" w:cs="Times New Roman"/>
        </w:rPr>
        <w:t>used</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inoculum.</w:t>
      </w:r>
      <w:r w:rsidR="00A81D28" w:rsidRPr="00AD7597">
        <w:rPr>
          <w:rFonts w:ascii="Times New Roman" w:hAnsi="Times New Roman" w:cs="Times New Roman"/>
        </w:rPr>
        <w:t xml:space="preserve"> </w:t>
      </w:r>
      <w:r w:rsidRPr="00AD7597">
        <w:rPr>
          <w:rFonts w:ascii="Times New Roman" w:hAnsi="Times New Roman" w:cs="Times New Roman"/>
        </w:rPr>
        <w:t>Mixture</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containing</w:t>
      </w:r>
      <w:r w:rsidR="00A81D28" w:rsidRPr="00AD7597">
        <w:rPr>
          <w:rFonts w:ascii="Times New Roman" w:hAnsi="Times New Roman" w:cs="Times New Roman"/>
        </w:rPr>
        <w:t xml:space="preserve"> </w:t>
      </w:r>
      <w:r w:rsidRPr="00AD7597">
        <w:rPr>
          <w:rFonts w:ascii="Times New Roman" w:hAnsi="Times New Roman" w:cs="Times New Roman"/>
        </w:rPr>
        <w:t>mixed</w:t>
      </w:r>
      <w:r w:rsidR="00A81D28" w:rsidRPr="00AD7597">
        <w:rPr>
          <w:rFonts w:ascii="Times New Roman" w:hAnsi="Times New Roman" w:cs="Times New Roman"/>
        </w:rPr>
        <w:t xml:space="preserve"> </w:t>
      </w:r>
      <w:r w:rsidRPr="00AD7597">
        <w:rPr>
          <w:rFonts w:ascii="Times New Roman" w:hAnsi="Times New Roman" w:cs="Times New Roman"/>
        </w:rPr>
        <w:t>culture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50</w:t>
      </w:r>
      <w:r w:rsidR="00A81D28" w:rsidRPr="00AD7597">
        <w:rPr>
          <w:rFonts w:ascii="Times New Roman" w:hAnsi="Times New Roman" w:cs="Times New Roman"/>
        </w:rPr>
        <w:t xml:space="preserve"> </w:t>
      </w:r>
      <w:r w:rsidRPr="00AD7597">
        <w:rPr>
          <w:rFonts w:ascii="Times New Roman" w:hAnsi="Times New Roman" w:cs="Times New Roman"/>
        </w:rPr>
        <w:t>mM</w:t>
      </w:r>
      <w:r w:rsidR="00A81D28" w:rsidRPr="00AD7597">
        <w:rPr>
          <w:rFonts w:ascii="Times New Roman" w:hAnsi="Times New Roman" w:cs="Times New Roman"/>
        </w:rPr>
        <w:t xml:space="preserve"> </w:t>
      </w:r>
      <w:r w:rsidRPr="00AD7597">
        <w:rPr>
          <w:rFonts w:ascii="Times New Roman" w:hAnsi="Times New Roman" w:cs="Times New Roman"/>
        </w:rPr>
        <w:t>phosphate</w:t>
      </w:r>
      <w:r w:rsidR="00A81D28" w:rsidRPr="00AD7597">
        <w:rPr>
          <w:rFonts w:ascii="Times New Roman" w:hAnsi="Times New Roman" w:cs="Times New Roman"/>
        </w:rPr>
        <w:t xml:space="preserve"> </w:t>
      </w:r>
      <w:r w:rsidRPr="00AD7597">
        <w:rPr>
          <w:rFonts w:ascii="Times New Roman" w:hAnsi="Times New Roman" w:cs="Times New Roman"/>
        </w:rPr>
        <w:t>buffer</w:t>
      </w:r>
      <w:r w:rsidR="00A81D28" w:rsidRPr="00AD7597">
        <w:rPr>
          <w:rFonts w:ascii="Times New Roman" w:hAnsi="Times New Roman" w:cs="Times New Roman"/>
        </w:rPr>
        <w:t xml:space="preserve"> </w:t>
      </w:r>
      <w:r w:rsidRPr="00AD7597">
        <w:rPr>
          <w:rFonts w:ascii="Times New Roman" w:hAnsi="Times New Roman" w:cs="Times New Roman"/>
        </w:rPr>
        <w:t>nutrient</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(1:1</w:t>
      </w:r>
      <w:r w:rsidR="00A81D28" w:rsidRPr="00AD7597">
        <w:rPr>
          <w:rFonts w:ascii="Times New Roman" w:hAnsi="Times New Roman" w:cs="Times New Roman"/>
        </w:rPr>
        <w:t xml:space="preserve"> </w:t>
      </w:r>
      <w:r w:rsidRPr="00AD7597">
        <w:rPr>
          <w:rFonts w:ascii="Times New Roman" w:hAnsi="Times New Roman" w:cs="Times New Roman"/>
        </w:rPr>
        <w:t>ratio)</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inoculum</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chamber.</w:t>
      </w:r>
      <w:r w:rsidR="00A81D28" w:rsidRPr="00AD7597">
        <w:rPr>
          <w:rFonts w:ascii="Times New Roman" w:hAnsi="Times New Roman" w:cs="Times New Roman"/>
        </w:rPr>
        <w:t xml:space="preserve"> </w:t>
      </w:r>
      <w:r w:rsidRPr="00AD7597">
        <w:rPr>
          <w:rFonts w:ascii="Times New Roman" w:hAnsi="Times New Roman" w:cs="Times New Roman"/>
        </w:rPr>
        <w:t>Phosphate</w:t>
      </w:r>
      <w:r w:rsidR="00A81D28" w:rsidRPr="00AD7597">
        <w:rPr>
          <w:rFonts w:ascii="Times New Roman" w:hAnsi="Times New Roman" w:cs="Times New Roman"/>
        </w:rPr>
        <w:t xml:space="preserve"> </w:t>
      </w:r>
      <w:r w:rsidRPr="00AD7597">
        <w:rPr>
          <w:rFonts w:ascii="Times New Roman" w:hAnsi="Times New Roman" w:cs="Times New Roman"/>
        </w:rPr>
        <w:t>buffer</w:t>
      </w:r>
      <w:r w:rsidR="00A81D28" w:rsidRPr="00AD7597">
        <w:rPr>
          <w:rFonts w:ascii="Times New Roman" w:hAnsi="Times New Roman" w:cs="Times New Roman"/>
        </w:rPr>
        <w:t xml:space="preserve"> </w:t>
      </w:r>
      <w:r w:rsidRPr="00AD7597">
        <w:rPr>
          <w:rFonts w:ascii="Times New Roman" w:hAnsi="Times New Roman" w:cs="Times New Roman"/>
        </w:rPr>
        <w:t>nutrient</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(PBS)</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composed</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Na</w:t>
      </w:r>
      <w:r w:rsidRPr="00AD7597">
        <w:rPr>
          <w:rFonts w:ascii="Times New Roman" w:hAnsi="Times New Roman" w:cs="Times New Roman"/>
          <w:vertAlign w:val="subscript"/>
        </w:rPr>
        <w:t>2</w:t>
      </w:r>
      <w:r w:rsidRPr="00AD7597">
        <w:rPr>
          <w:rFonts w:ascii="Times New Roman" w:hAnsi="Times New Roman" w:cs="Times New Roman"/>
        </w:rPr>
        <w:t>HPO</w:t>
      </w:r>
      <w:r w:rsidRPr="00AD7597">
        <w:rPr>
          <w:rFonts w:ascii="Times New Roman" w:hAnsi="Times New Roman" w:cs="Times New Roman"/>
          <w:vertAlign w:val="subscript"/>
        </w:rPr>
        <w:t>4</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9.16</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w:t>
      </w:r>
      <w:r w:rsidRPr="00AD7597">
        <w:rPr>
          <w:rFonts w:ascii="Times New Roman" w:hAnsi="Times New Roman" w:cs="Times New Roman"/>
          <w:vertAlign w:val="superscript"/>
        </w:rPr>
        <w:t>–1</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NaH</w:t>
      </w:r>
      <w:r w:rsidRPr="00AD7597">
        <w:rPr>
          <w:rFonts w:ascii="Times New Roman" w:hAnsi="Times New Roman" w:cs="Times New Roman"/>
          <w:vertAlign w:val="subscript"/>
        </w:rPr>
        <w:t>2</w:t>
      </w:r>
      <w:r w:rsidRPr="00AD7597">
        <w:rPr>
          <w:rFonts w:ascii="Times New Roman" w:hAnsi="Times New Roman" w:cs="Times New Roman"/>
        </w:rPr>
        <w:t>PO</w:t>
      </w:r>
      <w:r w:rsidRPr="00AD7597">
        <w:rPr>
          <w:rFonts w:ascii="Times New Roman" w:hAnsi="Times New Roman" w:cs="Times New Roman"/>
          <w:vertAlign w:val="subscript"/>
        </w:rPr>
        <w:t>4</w:t>
      </w:r>
      <w:r w:rsidRPr="00AD7597">
        <w:rPr>
          <w:rFonts w:ascii="Times New Roman" w:hAnsi="Times New Roman" w:cs="Times New Roman"/>
        </w:rPr>
        <w:t>·2H</w:t>
      </w:r>
      <w:r w:rsidRPr="00AD7597">
        <w:rPr>
          <w:rFonts w:ascii="Times New Roman" w:hAnsi="Times New Roman" w:cs="Times New Roman"/>
          <w:vertAlign w:val="subscript"/>
        </w:rPr>
        <w:t>2</w:t>
      </w:r>
      <w:r w:rsidRPr="00AD7597">
        <w:rPr>
          <w:rFonts w:ascii="Times New Roman" w:hAnsi="Times New Roman" w:cs="Times New Roman"/>
        </w:rPr>
        <w:t>O,</w:t>
      </w:r>
      <w:r w:rsidR="00A81D28" w:rsidRPr="00AD7597">
        <w:rPr>
          <w:rFonts w:ascii="Times New Roman" w:hAnsi="Times New Roman" w:cs="Times New Roman"/>
        </w:rPr>
        <w:t xml:space="preserve"> </w:t>
      </w:r>
      <w:r w:rsidRPr="00AD7597">
        <w:rPr>
          <w:rFonts w:ascii="Times New Roman" w:hAnsi="Times New Roman" w:cs="Times New Roman"/>
        </w:rPr>
        <w:t>5.56</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w:t>
      </w:r>
      <w:r w:rsidRPr="00AD7597">
        <w:rPr>
          <w:rFonts w:ascii="Times New Roman" w:hAnsi="Times New Roman" w:cs="Times New Roman"/>
          <w:vertAlign w:val="superscript"/>
        </w:rPr>
        <w:t>–1</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NH</w:t>
      </w:r>
      <w:r w:rsidRPr="00AD7597">
        <w:rPr>
          <w:rFonts w:ascii="Times New Roman" w:hAnsi="Times New Roman" w:cs="Times New Roman"/>
          <w:vertAlign w:val="subscript"/>
        </w:rPr>
        <w:t>4</w:t>
      </w:r>
      <w:r w:rsidRPr="00AD7597">
        <w:rPr>
          <w:rFonts w:ascii="Times New Roman" w:hAnsi="Times New Roman" w:cs="Times New Roman"/>
        </w:rPr>
        <w:t>Cl,</w:t>
      </w:r>
      <w:r w:rsidR="00A81D28" w:rsidRPr="00AD7597">
        <w:rPr>
          <w:rFonts w:ascii="Times New Roman" w:hAnsi="Times New Roman" w:cs="Times New Roman"/>
        </w:rPr>
        <w:t xml:space="preserve"> </w:t>
      </w:r>
      <w:r w:rsidRPr="00AD7597">
        <w:rPr>
          <w:rFonts w:ascii="Times New Roman" w:hAnsi="Times New Roman" w:cs="Times New Roman"/>
        </w:rPr>
        <w:t>0.638</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w:t>
      </w:r>
      <w:r w:rsidRPr="00AD7597">
        <w:rPr>
          <w:rFonts w:ascii="Times New Roman" w:hAnsi="Times New Roman" w:cs="Times New Roman"/>
          <w:vertAlign w:val="superscript"/>
        </w:rPr>
        <w:t>–1</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KCl,</w:t>
      </w:r>
      <w:r w:rsidR="00A81D28" w:rsidRPr="00AD7597">
        <w:rPr>
          <w:rFonts w:ascii="Times New Roman" w:hAnsi="Times New Roman" w:cs="Times New Roman"/>
        </w:rPr>
        <w:t xml:space="preserve"> </w:t>
      </w:r>
      <w:r w:rsidRPr="00AD7597">
        <w:rPr>
          <w:rFonts w:ascii="Times New Roman" w:hAnsi="Times New Roman" w:cs="Times New Roman"/>
        </w:rPr>
        <w:t>0.278</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w:t>
      </w:r>
      <w:r w:rsidRPr="00AD7597">
        <w:rPr>
          <w:rFonts w:ascii="Times New Roman" w:hAnsi="Times New Roman" w:cs="Times New Roman"/>
          <w:vertAlign w:val="superscript"/>
        </w:rPr>
        <w:t>–1</w:t>
      </w:r>
      <w:r w:rsidRPr="00AD7597">
        <w:rPr>
          <w:rFonts w:ascii="Times New Roman" w:eastAsia="Times New Roman" w:hAnsi="Times New Roman" w:cs="Times New Roman"/>
          <w:kern w:val="2"/>
          <w:lang w:val="en-IN" w:eastAsia="zh-TW"/>
        </w:rPr>
        <w:t>.</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lastRenderedPageBreak/>
        <w:t>Sodium</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acetate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(1</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g)</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was</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added</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per</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liter</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of</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solution</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as</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the</w:t>
      </w:r>
      <w:r w:rsidR="00A81D28" w:rsidRPr="00AD7597">
        <w:rPr>
          <w:rFonts w:ascii="Times New Roman" w:eastAsia="Times New Roman" w:hAnsi="Times New Roman" w:cs="Times New Roman"/>
          <w:kern w:val="2"/>
          <w:lang w:val="en-IN" w:eastAsia="zh-TW"/>
        </w:rPr>
        <w:t xml:space="preserve"> </w:t>
      </w:r>
      <w:r w:rsidRPr="00AD7597">
        <w:rPr>
          <w:rFonts w:ascii="Times New Roman" w:hAnsi="Times New Roman" w:cs="Times New Roman"/>
        </w:rPr>
        <w:t>electroactive</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(EAB)</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substrate.</w:t>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eastAsia="Times New Roman" w:hAnsi="Times New Roman" w:cs="Times New Roman"/>
          <w:kern w:val="2"/>
          <w:lang w:val="en-IN" w:eastAsia="zh-TW"/>
        </w:rPr>
        <w:tab/>
        <w:t>During</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the</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EAB</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acclimation,</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a</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1:1</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solution</w:t>
      </w:r>
      <w:r w:rsidR="00A81D28" w:rsidRPr="00AD7597">
        <w:rPr>
          <w:rFonts w:ascii="Times New Roman" w:eastAsia="Times New Roman" w:hAnsi="Times New Roman" w:cs="Times New Roman"/>
          <w:kern w:val="2"/>
          <w:lang w:val="en-IN" w:eastAsia="zh-TW"/>
        </w:rPr>
        <w:t xml:space="preserve"> </w:t>
      </w:r>
      <w:r w:rsidRPr="00AD7597">
        <w:rPr>
          <w:rFonts w:ascii="Times New Roman" w:eastAsia="Times New Roman" w:hAnsi="Times New Roman" w:cs="Times New Roman"/>
          <w:kern w:val="2"/>
          <w:lang w:val="en-IN" w:eastAsia="zh-TW"/>
        </w:rPr>
        <w:t>of</w:t>
      </w:r>
      <w:r w:rsidR="00A81D28" w:rsidRPr="00AD7597">
        <w:rPr>
          <w:rFonts w:ascii="Times New Roman" w:eastAsia="Times New Roman" w:hAnsi="Times New Roman" w:cs="Times New Roman"/>
          <w:kern w:val="2"/>
          <w:lang w:val="en-IN" w:eastAsia="zh-TW"/>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mM</w:t>
      </w:r>
      <w:r w:rsidR="00A81D28" w:rsidRPr="00AD7597">
        <w:rPr>
          <w:rFonts w:ascii="Times New Roman" w:hAnsi="Times New Roman" w:cs="Times New Roman"/>
        </w:rPr>
        <w:t xml:space="preserve"> </w:t>
      </w:r>
      <w:proofErr w:type="gramStart"/>
      <w:r w:rsidRPr="00AD7597">
        <w:rPr>
          <w:rFonts w:ascii="Times New Roman" w:hAnsi="Times New Roman" w:cs="Times New Roman"/>
        </w:rPr>
        <w:t>K</w:t>
      </w:r>
      <w:r w:rsidRPr="00AD7597">
        <w:rPr>
          <w:rFonts w:ascii="Times New Roman" w:hAnsi="Times New Roman" w:cs="Times New Roman"/>
          <w:vertAlign w:val="subscript"/>
        </w:rPr>
        <w:t>3</w:t>
      </w:r>
      <w:r w:rsidRPr="00AD7597">
        <w:rPr>
          <w:rFonts w:ascii="Times New Roman" w:hAnsi="Times New Roman" w:cs="Times New Roman"/>
        </w:rPr>
        <w:t>[</w:t>
      </w:r>
      <w:proofErr w:type="gramEnd"/>
      <w:r w:rsidRPr="00AD7597">
        <w:rPr>
          <w:rFonts w:ascii="Times New Roman" w:hAnsi="Times New Roman" w:cs="Times New Roman"/>
        </w:rPr>
        <w:t>Fe(CN)</w:t>
      </w:r>
      <w:r w:rsidRPr="00AD7597">
        <w:rPr>
          <w:rFonts w:ascii="Times New Roman" w:hAnsi="Times New Roman" w:cs="Times New Roman"/>
          <w:vertAlign w:val="subscript"/>
        </w:rPr>
        <w:t>6</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(32.924</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w:t>
      </w:r>
      <w:r w:rsidRPr="00AD7597">
        <w:rPr>
          <w:rFonts w:ascii="Times New Roman" w:hAnsi="Times New Roman" w:cs="Times New Roman"/>
          <w:vertAlign w:val="superscript"/>
        </w:rPr>
        <w:t>–1</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mM</w:t>
      </w:r>
      <w:r w:rsidR="00A81D28" w:rsidRPr="00AD7597">
        <w:rPr>
          <w:rFonts w:ascii="Times New Roman" w:hAnsi="Times New Roman" w:cs="Times New Roman"/>
        </w:rPr>
        <w:t xml:space="preserve"> </w:t>
      </w:r>
      <w:r w:rsidRPr="00AD7597">
        <w:rPr>
          <w:rFonts w:ascii="Times New Roman" w:hAnsi="Times New Roman" w:cs="Times New Roman"/>
        </w:rPr>
        <w:t>PBS</w:t>
      </w:r>
      <w:r w:rsidR="00A81D28" w:rsidRPr="00AD7597">
        <w:rPr>
          <w:rFonts w:ascii="Times New Roman" w:hAnsi="Times New Roman" w:cs="Times New Roman"/>
        </w:rPr>
        <w:t xml:space="preserve"> </w:t>
      </w:r>
      <w:r w:rsidRPr="00AD7597">
        <w:rPr>
          <w:rFonts w:ascii="Times New Roman" w:hAnsi="Times New Roman" w:cs="Times New Roman"/>
        </w:rPr>
        <w:t>solution</w:t>
      </w:r>
      <w:r w:rsidR="00A81D28" w:rsidRPr="00AD7597">
        <w:rPr>
          <w:rFonts w:ascii="Times New Roman" w:hAnsi="Times New Roman" w:cs="Times New Roman"/>
        </w:rPr>
        <w:t xml:space="preserve"> </w:t>
      </w:r>
      <w:r w:rsidRPr="00AD7597">
        <w:rPr>
          <w:rFonts w:ascii="Times New Roman" w:hAnsi="Times New Roman" w:cs="Times New Roman"/>
        </w:rPr>
        <w:t>served</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catholyte</w:t>
      </w:r>
      <w:r w:rsidRPr="00AD7597">
        <w:rPr>
          <w:rFonts w:ascii="Times New Roman" w:eastAsia="Times New Roman" w:hAnsi="Times New Roman" w:cs="Times New Roman"/>
          <w:kern w:val="2"/>
          <w:lang w:val="en-IN" w:eastAsia="zh-TW"/>
        </w:rPr>
        <w:t>.</w:t>
      </w:r>
      <w:r w:rsidR="00A81D28" w:rsidRPr="00AD7597">
        <w:rPr>
          <w:rFonts w:ascii="Times New Roman" w:eastAsia="Times New Roman" w:hAnsi="Times New Roman" w:cs="Times New Roman"/>
          <w:kern w:val="2"/>
          <w:lang w:val="en-IN" w:eastAsia="zh-TW"/>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anolyte</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catholyte</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replaced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new</w:t>
      </w:r>
      <w:r w:rsidR="00A81D28" w:rsidRPr="00AD7597">
        <w:rPr>
          <w:rFonts w:ascii="Times New Roman" w:hAnsi="Times New Roman" w:cs="Times New Roman"/>
        </w:rPr>
        <w:t xml:space="preserve"> </w:t>
      </w:r>
      <w:r w:rsidRPr="00AD7597">
        <w:rPr>
          <w:rFonts w:ascii="Times New Roman" w:hAnsi="Times New Roman" w:cs="Times New Roman"/>
        </w:rPr>
        <w:t>solutions</w:t>
      </w:r>
      <w:r w:rsidR="00A81D28" w:rsidRPr="00AD7597">
        <w:rPr>
          <w:rFonts w:ascii="Times New Roman" w:hAnsi="Times New Roman" w:cs="Times New Roman"/>
        </w:rPr>
        <w:t xml:space="preserve"> </w:t>
      </w:r>
      <w:r w:rsidRPr="00AD7597">
        <w:rPr>
          <w:rFonts w:ascii="Times New Roman" w:hAnsi="Times New Roman" w:cs="Times New Roman"/>
        </w:rPr>
        <w:t>when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voltage</w:t>
      </w:r>
      <w:r w:rsidR="00A81D28" w:rsidRPr="00AD7597">
        <w:rPr>
          <w:rFonts w:ascii="Times New Roman" w:hAnsi="Times New Roman" w:cs="Times New Roman"/>
        </w:rPr>
        <w:t xml:space="preserve"> </w:t>
      </w:r>
      <w:r w:rsidRPr="00AD7597">
        <w:rPr>
          <w:rFonts w:ascii="Times New Roman" w:hAnsi="Times New Roman" w:cs="Times New Roman"/>
        </w:rPr>
        <w:t>production</w:t>
      </w:r>
      <w:r w:rsidR="00A81D28" w:rsidRPr="00AD7597">
        <w:rPr>
          <w:rFonts w:ascii="Times New Roman" w:hAnsi="Times New Roman" w:cs="Times New Roman"/>
        </w:rPr>
        <w:t xml:space="preserve"> </w:t>
      </w:r>
      <w:r w:rsidRPr="00AD7597">
        <w:rPr>
          <w:rFonts w:ascii="Times New Roman" w:hAnsi="Times New Roman" w:cs="Times New Roman"/>
        </w:rPr>
        <w:t>declined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10%</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maximum</w:t>
      </w:r>
      <w:r w:rsidR="00A81D28" w:rsidRPr="00AD7597">
        <w:rPr>
          <w:rFonts w:ascii="Times New Roman" w:hAnsi="Times New Roman" w:cs="Times New Roman"/>
        </w:rPr>
        <w:t xml:space="preserve"> </w:t>
      </w:r>
      <w:r w:rsidRPr="00AD7597">
        <w:rPr>
          <w:rFonts w:ascii="Times New Roman" w:hAnsi="Times New Roman" w:cs="Times New Roman"/>
        </w:rPr>
        <w:t>voltage</w:t>
      </w:r>
      <w:r w:rsidR="00A81D28" w:rsidRPr="00AD7597">
        <w:rPr>
          <w:rFonts w:ascii="Times New Roman" w:hAnsi="Times New Roman" w:cs="Times New Roman"/>
        </w:rPr>
        <w:t xml:space="preserve"> </w:t>
      </w:r>
      <w:r w:rsidRPr="00AD7597">
        <w:rPr>
          <w:rFonts w:ascii="Times New Roman" w:hAnsi="Times New Roman" w:cs="Times New Roman"/>
        </w:rPr>
        <w:t>produced,</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indicates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end</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each</w:t>
      </w:r>
      <w:r w:rsidR="00A81D28" w:rsidRPr="00AD7597">
        <w:rPr>
          <w:rFonts w:ascii="Times New Roman" w:hAnsi="Times New Roman" w:cs="Times New Roman"/>
        </w:rPr>
        <w:t xml:space="preserve"> </w:t>
      </w:r>
      <w:r w:rsidRPr="00AD7597">
        <w:rPr>
          <w:rFonts w:ascii="Times New Roman" w:hAnsi="Times New Roman" w:cs="Times New Roman"/>
        </w:rPr>
        <w:t>fed-batch</w:t>
      </w:r>
      <w:r w:rsidR="00A81D28" w:rsidRPr="00AD7597">
        <w:rPr>
          <w:rFonts w:ascii="Times New Roman" w:hAnsi="Times New Roman" w:cs="Times New Roman"/>
        </w:rPr>
        <w:t xml:space="preserve"> </w:t>
      </w:r>
      <w:r w:rsidRPr="00AD7597">
        <w:rPr>
          <w:rFonts w:ascii="Times New Roman" w:hAnsi="Times New Roman" w:cs="Times New Roman"/>
        </w:rPr>
        <w:t>cycle.</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titanium</w:t>
      </w:r>
      <w:r w:rsidR="00A81D28" w:rsidRPr="00AD7597">
        <w:rPr>
          <w:rFonts w:ascii="Times New Roman" w:hAnsi="Times New Roman" w:cs="Times New Roman"/>
        </w:rPr>
        <w:t xml:space="preserve"> </w:t>
      </w:r>
      <w:r w:rsidRPr="00AD7597">
        <w:rPr>
          <w:rFonts w:ascii="Times New Roman" w:hAnsi="Times New Roman" w:cs="Times New Roman"/>
        </w:rPr>
        <w:t>wire</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inserted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each</w:t>
      </w:r>
      <w:r w:rsidR="00A81D28" w:rsidRPr="00AD7597">
        <w:rPr>
          <w:rFonts w:ascii="Times New Roman" w:hAnsi="Times New Roman" w:cs="Times New Roman"/>
        </w:rPr>
        <w:t xml:space="preserve"> </w:t>
      </w:r>
      <w:r w:rsidRPr="00AD7597">
        <w:rPr>
          <w:rFonts w:ascii="Times New Roman" w:hAnsi="Times New Roman" w:cs="Times New Roman"/>
        </w:rPr>
        <w:t>electrode</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then</w:t>
      </w:r>
      <w:r w:rsidR="00A81D28" w:rsidRPr="00AD7597">
        <w:rPr>
          <w:rFonts w:ascii="Times New Roman" w:hAnsi="Times New Roman" w:cs="Times New Roman"/>
        </w:rPr>
        <w:t xml:space="preserve"> </w:t>
      </w:r>
      <w:r w:rsidRPr="00AD7597">
        <w:rPr>
          <w:rFonts w:ascii="Times New Roman" w:hAnsi="Times New Roman" w:cs="Times New Roman"/>
        </w:rPr>
        <w:t>connected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1,000-Ω</w:t>
      </w:r>
      <w:r w:rsidR="00A81D28" w:rsidRPr="00AD7597">
        <w:rPr>
          <w:rFonts w:ascii="Times New Roman" w:hAnsi="Times New Roman" w:cs="Times New Roman"/>
        </w:rPr>
        <w:t xml:space="preserve"> </w:t>
      </w:r>
      <w:r w:rsidRPr="00AD7597">
        <w:rPr>
          <w:rFonts w:ascii="Times New Roman" w:hAnsi="Times New Roman" w:cs="Times New Roman"/>
        </w:rPr>
        <w:t>external</w:t>
      </w:r>
      <w:r w:rsidR="00A81D28" w:rsidRPr="00AD7597">
        <w:rPr>
          <w:rFonts w:ascii="Times New Roman" w:hAnsi="Times New Roman" w:cs="Times New Roman"/>
        </w:rPr>
        <w:t xml:space="preserve"> </w:t>
      </w:r>
      <w:r w:rsidRPr="00AD7597">
        <w:rPr>
          <w:rFonts w:ascii="Times New Roman" w:hAnsi="Times New Roman" w:cs="Times New Roman"/>
        </w:rPr>
        <w:t>resistance</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copper</w:t>
      </w:r>
      <w:r w:rsidR="00A81D28" w:rsidRPr="00AD7597">
        <w:rPr>
          <w:rFonts w:ascii="Times New Roman" w:hAnsi="Times New Roman" w:cs="Times New Roman"/>
        </w:rPr>
        <w:t xml:space="preserve"> </w:t>
      </w:r>
      <w:r w:rsidRPr="00AD7597">
        <w:rPr>
          <w:rFonts w:ascii="Times New Roman" w:hAnsi="Times New Roman" w:cs="Times New Roman"/>
        </w:rPr>
        <w:t>wire</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reduce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biofilms’</w:t>
      </w:r>
      <w:r w:rsidR="00A81D28" w:rsidRPr="00AD7597">
        <w:rPr>
          <w:rFonts w:ascii="Times New Roman" w:hAnsi="Times New Roman" w:cs="Times New Roman"/>
        </w:rPr>
        <w:t xml:space="preserve"> </w:t>
      </w:r>
      <w:r w:rsidRPr="00AD7597">
        <w:rPr>
          <w:rFonts w:ascii="Times New Roman" w:hAnsi="Times New Roman" w:cs="Times New Roman"/>
        </w:rPr>
        <w:t>acclimation</w:t>
      </w:r>
      <w:r w:rsidR="00A81D28" w:rsidRPr="00AD7597">
        <w:rPr>
          <w:rFonts w:ascii="Times New Roman" w:hAnsi="Times New Roman" w:cs="Times New Roman"/>
        </w:rPr>
        <w:t xml:space="preserve"> </w:t>
      </w:r>
      <w:r w:rsidRPr="00AD7597">
        <w:rPr>
          <w:rFonts w:ascii="Times New Roman" w:hAnsi="Times New Roman" w:cs="Times New Roman"/>
        </w:rPr>
        <w:t>time.</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&lt;EndNote&gt;&lt;Cite&gt;&lt;Author&gt;Buitrón&lt;/Author&gt;&lt;Year&gt;2017&lt;/Year&gt;&lt;RecNum&gt;481&lt;/RecNum&gt;&lt;DisplayText&gt;&lt;style face="superscript"&gt;10&lt;/style&gt;&lt;/DisplayText&gt;&lt;record&gt;&lt;rec-number&gt;481&lt;/rec-number&gt;&lt;foreign-keys&gt;&lt;key app="EN" db-id="xdrds5teuxps9te5xzqxdrw5xf5wvvt9swpv" timestamp="1657686083"&gt;481&lt;/key&gt;&lt;/foreign-keys&gt;&lt;ref-type name="Journal Article"&gt;17&lt;/ref-type&gt;&lt;contributors&gt;&lt;authors&gt;&lt;author&gt;Buitrón, Germán&lt;/author&gt;&lt;author&gt;López-Prieto, Israel&lt;/author&gt;&lt;author&gt;Zúñiga, Ixbalank Torres&lt;/author&gt;&lt;author&gt;Vargas, Alejandro&lt;/author&gt;&lt;/authors&gt;&lt;/contributors&gt;&lt;titles&gt;&lt;title&gt;Reduction of start-up time in a microbial fuel cell through the variation of external resistance&lt;/title&gt;&lt;secondary-title&gt;Energy Procedia&lt;/secondary-title&gt;&lt;/titles&gt;&lt;periodical&gt;&lt;full-title&gt;Energy Procedia&lt;/full-title&gt;&lt;/periodical&gt;&lt;pages&gt;694-699&lt;/pages&gt;&lt;volume&gt;142&lt;/volume&gt;&lt;dates&gt;&lt;year&gt;2017&lt;/year&gt;&lt;/dates&gt;&lt;isbn&gt;1876-6102&lt;/isbn&gt;&lt;urls&gt;&lt;/urls&gt;&lt;/record&gt;&lt;/Cite&gt;&lt;/EndNote&gt;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10</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were</w:t>
      </w:r>
      <w:r w:rsidR="00A81D28" w:rsidRPr="00AD7597">
        <w:rPr>
          <w:rFonts w:ascii="Times New Roman" w:hAnsi="Times New Roman" w:cs="Times New Roman"/>
        </w:rPr>
        <w:t xml:space="preserve"> </w:t>
      </w:r>
      <w:r w:rsidRPr="00AD7597">
        <w:rPr>
          <w:rFonts w:ascii="Times New Roman" w:hAnsi="Times New Roman" w:cs="Times New Roman"/>
        </w:rPr>
        <w:t>operated</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3</w:t>
      </w:r>
      <w:r w:rsidR="00A81D28" w:rsidRPr="00AD7597">
        <w:rPr>
          <w:rFonts w:ascii="Times New Roman" w:hAnsi="Times New Roman" w:cs="Times New Roman"/>
        </w:rPr>
        <w:t xml:space="preserve"> </w:t>
      </w:r>
      <w:r w:rsidRPr="00AD7597">
        <w:rPr>
          <w:rFonts w:ascii="Times New Roman" w:hAnsi="Times New Roman" w:cs="Times New Roman"/>
        </w:rPr>
        <w:t>months</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obtain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robust</w:t>
      </w:r>
      <w:r w:rsidR="00A81D28" w:rsidRPr="00AD7597">
        <w:rPr>
          <w:rFonts w:ascii="Times New Roman" w:hAnsi="Times New Roman" w:cs="Times New Roman"/>
        </w:rPr>
        <w:t xml:space="preserve"> </w:t>
      </w:r>
      <w:r w:rsidRPr="00AD7597">
        <w:rPr>
          <w:rFonts w:ascii="Times New Roman" w:hAnsi="Times New Roman" w:cs="Times New Roman"/>
        </w:rPr>
        <w:t>bacterial</w:t>
      </w:r>
      <w:r w:rsidR="00A81D28" w:rsidRPr="00AD7597">
        <w:rPr>
          <w:rFonts w:ascii="Times New Roman" w:hAnsi="Times New Roman" w:cs="Times New Roman"/>
        </w:rPr>
        <w:t xml:space="preserve"> </w:t>
      </w:r>
      <w:r w:rsidRPr="00AD7597">
        <w:rPr>
          <w:rFonts w:ascii="Times New Roman" w:hAnsi="Times New Roman" w:cs="Times New Roman"/>
        </w:rPr>
        <w:t>biofilm.</w:t>
      </w:r>
    </w:p>
    <w:p w:rsidR="009E0818" w:rsidRPr="00AD7597" w:rsidRDefault="009E0818" w:rsidP="00A81D28">
      <w:pPr>
        <w:tabs>
          <w:tab w:val="left" w:pos="360"/>
        </w:tabs>
        <w:spacing w:before="120" w:after="120" w:line="276" w:lineRule="auto"/>
        <w:jc w:val="both"/>
        <w:rPr>
          <w:rFonts w:ascii="Times New Roman" w:hAnsi="Times New Roman" w:cs="Times New Roman"/>
          <w:b/>
          <w:bCs/>
          <w:iCs/>
        </w:rPr>
      </w:pPr>
      <w:r w:rsidRPr="00AD7597">
        <w:rPr>
          <w:rFonts w:ascii="Times New Roman" w:hAnsi="Times New Roman" w:cs="Times New Roman"/>
          <w:b/>
          <w:bCs/>
          <w:iCs/>
        </w:rPr>
        <w:t>2.3</w:t>
      </w:r>
      <w:r w:rsidRPr="00AD7597">
        <w:rPr>
          <w:rFonts w:ascii="Times New Roman" w:hAnsi="Times New Roman" w:cs="Times New Roman"/>
          <w:b/>
          <w:bCs/>
          <w:iCs/>
        </w:rPr>
        <w:tab/>
        <w:t>Biofilm</w:t>
      </w:r>
      <w:r w:rsidR="00A81D28" w:rsidRPr="00AD7597">
        <w:rPr>
          <w:rFonts w:ascii="Times New Roman" w:hAnsi="Times New Roman" w:cs="Times New Roman"/>
          <w:b/>
          <w:bCs/>
          <w:iCs/>
        </w:rPr>
        <w:t xml:space="preserve"> </w:t>
      </w:r>
      <w:r w:rsidRPr="00AD7597">
        <w:rPr>
          <w:rFonts w:ascii="Times New Roman" w:hAnsi="Times New Roman" w:cs="Times New Roman"/>
          <w:b/>
          <w:bCs/>
          <w:iCs/>
        </w:rPr>
        <w:t>characterizations</w:t>
      </w:r>
    </w:p>
    <w:p w:rsidR="00CF5229" w:rsidRPr="00AD7597" w:rsidRDefault="009E0818" w:rsidP="00CF5229">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r>
      <w:r w:rsidR="00CF5229" w:rsidRPr="00AD7597">
        <w:rPr>
          <w:rFonts w:ascii="Times New Roman" w:hAnsi="Times New Roman" w:cs="Times New Roman"/>
        </w:rPr>
        <w:t>After HMFC operations, electrode samples were microanalysis by scanning electron microscopy (SEM). To characterize the bacterial anode and microalgae cathode’s surface morphology and structure biofilms.</w:t>
      </w:r>
    </w:p>
    <w:p w:rsidR="009E0818" w:rsidRPr="00AD7597" w:rsidRDefault="009E0818" w:rsidP="00A81D28">
      <w:pPr>
        <w:tabs>
          <w:tab w:val="left" w:pos="360"/>
        </w:tabs>
        <w:spacing w:before="120" w:after="120" w:line="276" w:lineRule="auto"/>
        <w:jc w:val="both"/>
        <w:rPr>
          <w:rFonts w:ascii="Times New Roman" w:hAnsi="Times New Roman" w:cs="Times New Roman"/>
          <w:b/>
          <w:bCs/>
          <w:iCs/>
        </w:rPr>
      </w:pPr>
      <w:r w:rsidRPr="00AD7597">
        <w:rPr>
          <w:rFonts w:ascii="Times New Roman" w:hAnsi="Times New Roman" w:cs="Times New Roman"/>
          <w:b/>
          <w:bCs/>
          <w:iCs/>
        </w:rPr>
        <w:t>2.4</w:t>
      </w:r>
      <w:r w:rsidRPr="00AD7597">
        <w:rPr>
          <w:rFonts w:ascii="Times New Roman" w:hAnsi="Times New Roman" w:cs="Times New Roman"/>
          <w:b/>
          <w:bCs/>
          <w:iCs/>
        </w:rPr>
        <w:tab/>
        <w:t>Electrochemical</w:t>
      </w:r>
      <w:r w:rsidR="00A81D28" w:rsidRPr="00AD7597">
        <w:rPr>
          <w:rFonts w:ascii="Times New Roman" w:hAnsi="Times New Roman" w:cs="Times New Roman"/>
          <w:b/>
          <w:bCs/>
          <w:iCs/>
        </w:rPr>
        <w:t xml:space="preserve"> </w:t>
      </w:r>
      <w:r w:rsidRPr="00AD7597">
        <w:rPr>
          <w:rFonts w:ascii="Times New Roman" w:hAnsi="Times New Roman" w:cs="Times New Roman"/>
          <w:b/>
          <w:bCs/>
          <w:iCs/>
        </w:rPr>
        <w:t>measurements</w:t>
      </w:r>
      <w:r w:rsidR="00A81D28" w:rsidRPr="00AD7597">
        <w:rPr>
          <w:rFonts w:ascii="Times New Roman" w:hAnsi="Times New Roman" w:cs="Times New Roman"/>
          <w:b/>
          <w:bCs/>
          <w:iCs/>
        </w:rPr>
        <w:t xml:space="preserve"> </w:t>
      </w:r>
    </w:p>
    <w:p w:rsidR="00765A91" w:rsidRPr="00AD7597" w:rsidRDefault="00765A91"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 xml:space="preserve">MFCs voltage was measured every 2 h during the operations. Open circuit condition of the HMFCs was maintained for 4 h before polarization and electrochemical impedance spectroscopy (EIS) tests. Linear sweep voltammetry (LSV) was done three times at a scan rate of 10 mV s−1 starting from the measured open-circuit voltage (OCV) to zero. Data were acquired at 10 points per second using a multifunctional electrochemical analyzer (JIEHAN 5640, JIEHAN Technology Group, </w:t>
      </w:r>
      <w:proofErr w:type="gramStart"/>
      <w:r w:rsidRPr="00AD7597">
        <w:rPr>
          <w:rFonts w:ascii="Times New Roman" w:hAnsi="Times New Roman" w:cs="Times New Roman"/>
        </w:rPr>
        <w:t>Taiwan</w:t>
      </w:r>
      <w:proofErr w:type="gramEnd"/>
      <w:r w:rsidRPr="00AD7597">
        <w:rPr>
          <w:rFonts w:ascii="Times New Roman" w:hAnsi="Times New Roman" w:cs="Times New Roman"/>
        </w:rPr>
        <w:t>).</w:t>
      </w:r>
    </w:p>
    <w:p w:rsidR="009E0818" w:rsidRPr="00AD7597" w:rsidRDefault="00765A91"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r>
      <w:r w:rsidR="009E0818" w:rsidRPr="00AD7597">
        <w:rPr>
          <w:rFonts w:ascii="Times New Roman" w:hAnsi="Times New Roman" w:cs="Times New Roman"/>
        </w:rPr>
        <w:t>The</w:t>
      </w:r>
      <w:r w:rsidR="00A81D28" w:rsidRPr="00AD7597">
        <w:rPr>
          <w:rFonts w:ascii="Times New Roman" w:hAnsi="Times New Roman" w:cs="Times New Roman"/>
        </w:rPr>
        <w:t xml:space="preserve"> </w:t>
      </w:r>
      <w:r w:rsidR="009E0818" w:rsidRPr="00AD7597">
        <w:rPr>
          <w:rFonts w:ascii="Times New Roman" w:hAnsi="Times New Roman" w:cs="Times New Roman"/>
        </w:rPr>
        <w:t>current</w:t>
      </w:r>
      <w:r w:rsidR="00A81D28" w:rsidRPr="00AD7597">
        <w:rPr>
          <w:rFonts w:ascii="Times New Roman" w:hAnsi="Times New Roman" w:cs="Times New Roman"/>
        </w:rPr>
        <w:t xml:space="preserve"> </w:t>
      </w:r>
      <w:r w:rsidR="009E0818" w:rsidRPr="00AD7597">
        <w:rPr>
          <w:rFonts w:ascii="Times New Roman" w:hAnsi="Times New Roman" w:cs="Times New Roman"/>
        </w:rPr>
        <w:t>was</w:t>
      </w:r>
      <w:r w:rsidR="00A81D28" w:rsidRPr="00AD7597">
        <w:rPr>
          <w:rFonts w:ascii="Times New Roman" w:hAnsi="Times New Roman" w:cs="Times New Roman"/>
        </w:rPr>
        <w:t xml:space="preserve"> </w:t>
      </w:r>
      <w:r w:rsidR="009E0818" w:rsidRPr="00AD7597">
        <w:rPr>
          <w:rFonts w:ascii="Times New Roman" w:hAnsi="Times New Roman" w:cs="Times New Roman"/>
        </w:rPr>
        <w:t>calculated</w:t>
      </w:r>
      <w:r w:rsidR="00A81D28" w:rsidRPr="00AD7597">
        <w:rPr>
          <w:rFonts w:ascii="Times New Roman" w:hAnsi="Times New Roman" w:cs="Times New Roman"/>
        </w:rPr>
        <w:t xml:space="preserve"> </w:t>
      </w:r>
      <w:r w:rsidR="009E0818" w:rsidRPr="00AD7597">
        <w:rPr>
          <w:rFonts w:ascii="Times New Roman" w:hAnsi="Times New Roman" w:cs="Times New Roman"/>
        </w:rPr>
        <w:t>from</w:t>
      </w:r>
      <w:r w:rsidR="00A81D28" w:rsidRPr="00AD7597">
        <w:rPr>
          <w:rFonts w:ascii="Times New Roman" w:hAnsi="Times New Roman" w:cs="Times New Roman"/>
        </w:rPr>
        <w:t xml:space="preserve"> </w:t>
      </w:r>
      <w:r w:rsidR="009E0818" w:rsidRPr="00AD7597">
        <w:rPr>
          <w:rFonts w:ascii="Times New Roman" w:hAnsi="Times New Roman" w:cs="Times New Roman"/>
        </w:rPr>
        <w:t>Ohm’s</w:t>
      </w:r>
      <w:r w:rsidR="00A81D28" w:rsidRPr="00AD7597">
        <w:rPr>
          <w:rFonts w:ascii="Times New Roman" w:hAnsi="Times New Roman" w:cs="Times New Roman"/>
        </w:rPr>
        <w:t xml:space="preserve"> </w:t>
      </w:r>
      <w:r w:rsidR="009E0818" w:rsidRPr="00AD7597">
        <w:rPr>
          <w:rFonts w:ascii="Times New Roman" w:hAnsi="Times New Roman" w:cs="Times New Roman"/>
        </w:rPr>
        <w:t>Law,</w:t>
      </w:r>
      <w:r w:rsidR="00A81D28" w:rsidRPr="00AD7597">
        <w:rPr>
          <w:rFonts w:ascii="Times New Roman" w:hAnsi="Times New Roman" w:cs="Times New Roman"/>
        </w:rPr>
        <w:t xml:space="preserve"> </w:t>
      </w:r>
      <w:r w:rsidR="009E0818" w:rsidRPr="00AD7597">
        <w:rPr>
          <w:rFonts w:ascii="Times New Roman" w:hAnsi="Times New Roman" w:cs="Times New Roman"/>
          <w:i/>
        </w:rPr>
        <w:t>I</w:t>
      </w:r>
      <w:r w:rsidR="00A81D28" w:rsidRPr="00AD7597">
        <w:rPr>
          <w:rFonts w:ascii="Times New Roman" w:hAnsi="Times New Roman" w:cs="Times New Roman"/>
          <w:i/>
        </w:rPr>
        <w:t xml:space="preserve"> </w:t>
      </w:r>
      <w:r w:rsidR="009E0818" w:rsidRPr="00AD7597">
        <w:rPr>
          <w:rFonts w:ascii="Times New Roman" w:hAnsi="Times New Roman" w:cs="Times New Roman"/>
          <w:i/>
        </w:rPr>
        <w:t>=</w:t>
      </w:r>
      <w:r w:rsidR="00A81D28" w:rsidRPr="00AD7597">
        <w:rPr>
          <w:rFonts w:ascii="Times New Roman" w:hAnsi="Times New Roman" w:cs="Times New Roman"/>
          <w:i/>
        </w:rPr>
        <w:t xml:space="preserve"> </w:t>
      </w:r>
      <w:r w:rsidR="009E0818" w:rsidRPr="00AD7597">
        <w:rPr>
          <w:rFonts w:ascii="Times New Roman" w:hAnsi="Times New Roman" w:cs="Times New Roman"/>
          <w:i/>
        </w:rPr>
        <w:t>V/R</w:t>
      </w:r>
      <w:r w:rsidR="009E0818" w:rsidRPr="00AD7597">
        <w:rPr>
          <w:rFonts w:ascii="Times New Roman" w:hAnsi="Times New Roman" w:cs="Times New Roman"/>
        </w:rPr>
        <w:t>,</w:t>
      </w:r>
      <w:r w:rsidR="00A81D28" w:rsidRPr="00AD7597">
        <w:rPr>
          <w:rFonts w:ascii="Times New Roman" w:hAnsi="Times New Roman" w:cs="Times New Roman"/>
        </w:rPr>
        <w:t xml:space="preserve"> </w:t>
      </w:r>
      <w:r w:rsidR="009E0818" w:rsidRPr="00AD7597">
        <w:rPr>
          <w:rFonts w:ascii="Times New Roman" w:hAnsi="Times New Roman" w:cs="Times New Roman"/>
        </w:rPr>
        <w:t>where</w:t>
      </w:r>
      <w:r w:rsidR="00A81D28" w:rsidRPr="00AD7597">
        <w:rPr>
          <w:rFonts w:ascii="Times New Roman" w:hAnsi="Times New Roman" w:cs="Times New Roman"/>
        </w:rPr>
        <w:t xml:space="preserve"> </w:t>
      </w:r>
      <w:r w:rsidR="009E0818" w:rsidRPr="00AD7597">
        <w:rPr>
          <w:rFonts w:ascii="Times New Roman" w:hAnsi="Times New Roman" w:cs="Times New Roman"/>
          <w:i/>
        </w:rPr>
        <w:t>I</w:t>
      </w:r>
      <w:r w:rsidR="00A81D28" w:rsidRPr="00AD7597">
        <w:rPr>
          <w:rFonts w:ascii="Times New Roman" w:hAnsi="Times New Roman" w:cs="Times New Roman"/>
        </w:rPr>
        <w:t xml:space="preserve"> </w:t>
      </w:r>
      <w:r w:rsidR="009E0818" w:rsidRPr="00AD7597">
        <w:rPr>
          <w:rFonts w:ascii="Times New Roman" w:hAnsi="Times New Roman" w:cs="Times New Roman"/>
        </w:rPr>
        <w:t>is</w:t>
      </w:r>
      <w:r w:rsidR="00A81D28" w:rsidRPr="00AD7597">
        <w:rPr>
          <w:rFonts w:ascii="Times New Roman" w:hAnsi="Times New Roman" w:cs="Times New Roman"/>
        </w:rPr>
        <w:t xml:space="preserve"> </w:t>
      </w:r>
      <w:r w:rsidR="009E0818" w:rsidRPr="00AD7597">
        <w:rPr>
          <w:rFonts w:ascii="Times New Roman" w:hAnsi="Times New Roman" w:cs="Times New Roman"/>
        </w:rPr>
        <w:t>the</w:t>
      </w:r>
      <w:r w:rsidR="00A81D28" w:rsidRPr="00AD7597">
        <w:rPr>
          <w:rFonts w:ascii="Times New Roman" w:hAnsi="Times New Roman" w:cs="Times New Roman"/>
        </w:rPr>
        <w:t xml:space="preserve"> </w:t>
      </w:r>
      <w:r w:rsidR="009E0818" w:rsidRPr="00AD7597">
        <w:rPr>
          <w:rFonts w:ascii="Times New Roman" w:hAnsi="Times New Roman" w:cs="Times New Roman"/>
        </w:rPr>
        <w:t>current</w:t>
      </w:r>
      <w:r w:rsidR="00A81D28" w:rsidRPr="00AD7597">
        <w:rPr>
          <w:rFonts w:ascii="Times New Roman" w:hAnsi="Times New Roman" w:cs="Times New Roman"/>
        </w:rPr>
        <w:t xml:space="preserve"> </w:t>
      </w:r>
      <w:r w:rsidR="009E0818" w:rsidRPr="00AD7597">
        <w:rPr>
          <w:rFonts w:ascii="Times New Roman" w:hAnsi="Times New Roman" w:cs="Times New Roman"/>
        </w:rPr>
        <w:t>(A)</w:t>
      </w:r>
      <w:r w:rsidR="00A81D28" w:rsidRPr="00AD7597">
        <w:rPr>
          <w:rFonts w:ascii="Times New Roman" w:hAnsi="Times New Roman" w:cs="Times New Roman"/>
        </w:rPr>
        <w:t xml:space="preserve"> </w:t>
      </w:r>
      <w:r w:rsidR="009E0818" w:rsidRPr="00AD7597">
        <w:rPr>
          <w:rFonts w:ascii="Times New Roman" w:hAnsi="Times New Roman" w:cs="Times New Roman"/>
        </w:rPr>
        <w:t>and</w:t>
      </w:r>
      <w:r w:rsidR="00A81D28" w:rsidRPr="00AD7597">
        <w:rPr>
          <w:rFonts w:ascii="Times New Roman" w:hAnsi="Times New Roman" w:cs="Times New Roman"/>
        </w:rPr>
        <w:t xml:space="preserve"> </w:t>
      </w:r>
      <w:r w:rsidR="009E0818" w:rsidRPr="00AD7597">
        <w:rPr>
          <w:rFonts w:ascii="Times New Roman" w:hAnsi="Times New Roman" w:cs="Times New Roman"/>
          <w:i/>
        </w:rPr>
        <w:t>V</w:t>
      </w:r>
      <w:r w:rsidR="00A81D28" w:rsidRPr="00AD7597">
        <w:rPr>
          <w:rFonts w:ascii="Times New Roman" w:hAnsi="Times New Roman" w:cs="Times New Roman"/>
        </w:rPr>
        <w:t xml:space="preserve"> </w:t>
      </w:r>
      <w:r w:rsidR="009E0818" w:rsidRPr="00AD7597">
        <w:rPr>
          <w:rFonts w:ascii="Times New Roman" w:hAnsi="Times New Roman" w:cs="Times New Roman"/>
        </w:rPr>
        <w:t>is</w:t>
      </w:r>
      <w:r w:rsidR="00A81D28" w:rsidRPr="00AD7597">
        <w:rPr>
          <w:rFonts w:ascii="Times New Roman" w:hAnsi="Times New Roman" w:cs="Times New Roman"/>
        </w:rPr>
        <w:t xml:space="preserve"> </w:t>
      </w:r>
      <w:r w:rsidR="009E0818" w:rsidRPr="00AD7597">
        <w:rPr>
          <w:rFonts w:ascii="Times New Roman" w:hAnsi="Times New Roman" w:cs="Times New Roman"/>
        </w:rPr>
        <w:t>the</w:t>
      </w:r>
      <w:r w:rsidR="00A81D28" w:rsidRPr="00AD7597">
        <w:rPr>
          <w:rFonts w:ascii="Times New Roman" w:hAnsi="Times New Roman" w:cs="Times New Roman"/>
        </w:rPr>
        <w:t xml:space="preserve"> </w:t>
      </w:r>
      <w:r w:rsidR="009E0818" w:rsidRPr="00AD7597">
        <w:rPr>
          <w:rFonts w:ascii="Times New Roman" w:hAnsi="Times New Roman" w:cs="Times New Roman"/>
        </w:rPr>
        <w:t>output</w:t>
      </w:r>
      <w:r w:rsidR="00A81D28" w:rsidRPr="00AD7597">
        <w:rPr>
          <w:rFonts w:ascii="Times New Roman" w:hAnsi="Times New Roman" w:cs="Times New Roman"/>
        </w:rPr>
        <w:t xml:space="preserve"> </w:t>
      </w:r>
      <w:r w:rsidR="009E0818" w:rsidRPr="00AD7597">
        <w:rPr>
          <w:rFonts w:ascii="Times New Roman" w:hAnsi="Times New Roman" w:cs="Times New Roman"/>
        </w:rPr>
        <w:t>voltage</w:t>
      </w:r>
      <w:r w:rsidR="00A81D28" w:rsidRPr="00AD7597">
        <w:rPr>
          <w:rFonts w:ascii="Times New Roman" w:hAnsi="Times New Roman" w:cs="Times New Roman"/>
        </w:rPr>
        <w:t xml:space="preserve"> </w:t>
      </w:r>
      <w:r w:rsidR="009E0818" w:rsidRPr="00AD7597">
        <w:rPr>
          <w:rFonts w:ascii="Times New Roman" w:hAnsi="Times New Roman" w:cs="Times New Roman"/>
        </w:rPr>
        <w:t>(mV)</w:t>
      </w:r>
      <w:r w:rsidR="00A81D28" w:rsidRPr="00AD7597">
        <w:rPr>
          <w:rFonts w:ascii="Times New Roman" w:hAnsi="Times New Roman" w:cs="Times New Roman"/>
        </w:rPr>
        <w:t xml:space="preserve"> </w:t>
      </w:r>
      <w:r w:rsidR="009E0818" w:rsidRPr="00AD7597">
        <w:rPr>
          <w:rFonts w:ascii="Times New Roman" w:hAnsi="Times New Roman" w:cs="Times New Roman"/>
        </w:rPr>
        <w:t>through</w:t>
      </w:r>
      <w:r w:rsidR="00A81D28" w:rsidRPr="00AD7597">
        <w:rPr>
          <w:rFonts w:ascii="Times New Roman" w:hAnsi="Times New Roman" w:cs="Times New Roman"/>
        </w:rPr>
        <w:t xml:space="preserve"> </w:t>
      </w:r>
      <w:r w:rsidR="009E0818" w:rsidRPr="00AD7597">
        <w:rPr>
          <w:rFonts w:ascii="Times New Roman" w:hAnsi="Times New Roman" w:cs="Times New Roman"/>
        </w:rPr>
        <w:t>a</w:t>
      </w:r>
      <w:r w:rsidR="00A81D28" w:rsidRPr="00AD7597">
        <w:rPr>
          <w:rFonts w:ascii="Times New Roman" w:hAnsi="Times New Roman" w:cs="Times New Roman"/>
        </w:rPr>
        <w:t xml:space="preserve"> </w:t>
      </w:r>
      <w:r w:rsidR="009E0818" w:rsidRPr="00AD7597">
        <w:rPr>
          <w:rFonts w:ascii="Times New Roman" w:hAnsi="Times New Roman" w:cs="Times New Roman"/>
        </w:rPr>
        <w:t>resistance,</w:t>
      </w:r>
      <w:r w:rsidR="00A81D28" w:rsidRPr="00AD7597">
        <w:rPr>
          <w:rFonts w:ascii="Times New Roman" w:hAnsi="Times New Roman" w:cs="Times New Roman"/>
        </w:rPr>
        <w:t xml:space="preserve"> </w:t>
      </w:r>
      <w:r w:rsidR="009E0818" w:rsidRPr="00AD7597">
        <w:rPr>
          <w:rFonts w:ascii="Times New Roman" w:hAnsi="Times New Roman" w:cs="Times New Roman"/>
          <w:i/>
        </w:rPr>
        <w:t>R</w:t>
      </w:r>
      <w:r w:rsidR="00A81D28" w:rsidRPr="00AD7597">
        <w:rPr>
          <w:rFonts w:ascii="Times New Roman" w:hAnsi="Times New Roman" w:cs="Times New Roman"/>
        </w:rPr>
        <w:t xml:space="preserve"> </w:t>
      </w:r>
      <w:r w:rsidR="009E0818" w:rsidRPr="00AD7597">
        <w:rPr>
          <w:rFonts w:ascii="Times New Roman" w:hAnsi="Times New Roman" w:cs="Times New Roman"/>
        </w:rPr>
        <w:t>(Ω).</w:t>
      </w:r>
      <w:r w:rsidR="00A81D28" w:rsidRPr="00AD7597">
        <w:rPr>
          <w:rFonts w:ascii="Times New Roman" w:hAnsi="Times New Roman" w:cs="Times New Roman"/>
        </w:rPr>
        <w:t xml:space="preserve"> </w:t>
      </w:r>
      <w:r w:rsidR="009E0818" w:rsidRPr="00AD7597">
        <w:rPr>
          <w:rFonts w:ascii="Times New Roman" w:hAnsi="Times New Roman" w:cs="Times New Roman"/>
        </w:rPr>
        <w:t>Power</w:t>
      </w:r>
      <w:r w:rsidR="00A81D28" w:rsidRPr="00AD7597">
        <w:rPr>
          <w:rFonts w:ascii="Times New Roman" w:hAnsi="Times New Roman" w:cs="Times New Roman"/>
        </w:rPr>
        <w:t xml:space="preserve"> </w:t>
      </w:r>
      <w:r w:rsidR="009E0818" w:rsidRPr="00AD7597">
        <w:rPr>
          <w:rFonts w:ascii="Times New Roman" w:hAnsi="Times New Roman" w:cs="Times New Roman"/>
        </w:rPr>
        <w:t>(</w:t>
      </w:r>
      <m:oMath>
        <m:r>
          <w:rPr>
            <w:rFonts w:ascii="Cambria Math" w:hAnsi="Cambria Math" w:cs="Times New Roman"/>
          </w:rPr>
          <m:t>P</m:t>
        </m:r>
      </m:oMath>
      <w:r w:rsidR="009E0818" w:rsidRPr="00AD7597">
        <w:rPr>
          <w:rFonts w:ascii="Times New Roman" w:eastAsia="Times New Roman" w:hAnsi="Times New Roman" w:cs="Times New Roman"/>
        </w:rPr>
        <w:t>,</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mW</w:t>
      </w:r>
      <w:r w:rsidR="009E0818" w:rsidRPr="00AD7597">
        <w:rPr>
          <w:rFonts w:ascii="Times New Roman" w:hAnsi="Times New Roman" w:cs="Times New Roman"/>
        </w:rPr>
        <w:t>)</w:t>
      </w:r>
      <w:r w:rsidR="00A81D28" w:rsidRPr="00AD7597">
        <w:rPr>
          <w:rFonts w:ascii="Times New Roman" w:hAnsi="Times New Roman" w:cs="Times New Roman"/>
        </w:rPr>
        <w:t xml:space="preserve"> </w:t>
      </w:r>
      <w:r w:rsidR="009E0818" w:rsidRPr="00AD7597">
        <w:rPr>
          <w:rFonts w:ascii="Times New Roman" w:hAnsi="Times New Roman" w:cs="Times New Roman"/>
        </w:rPr>
        <w:t>was</w:t>
      </w:r>
      <w:r w:rsidR="00A81D28" w:rsidRPr="00AD7597">
        <w:rPr>
          <w:rFonts w:ascii="Times New Roman" w:hAnsi="Times New Roman" w:cs="Times New Roman"/>
        </w:rPr>
        <w:t xml:space="preserve"> </w:t>
      </w:r>
      <w:r w:rsidR="009E0818" w:rsidRPr="00AD7597">
        <w:rPr>
          <w:rFonts w:ascii="Times New Roman" w:hAnsi="Times New Roman" w:cs="Times New Roman"/>
        </w:rPr>
        <w:t>calculated</w:t>
      </w:r>
      <w:r w:rsidR="00A81D28" w:rsidRPr="00AD7597">
        <w:rPr>
          <w:rFonts w:ascii="Times New Roman" w:hAnsi="Times New Roman" w:cs="Times New Roman"/>
        </w:rPr>
        <w:t xml:space="preserve"> </w:t>
      </w:r>
      <w:r w:rsidR="009E0818" w:rsidRPr="00AD7597">
        <w:rPr>
          <w:rFonts w:ascii="Times New Roman" w:hAnsi="Times New Roman" w:cs="Times New Roman"/>
        </w:rPr>
        <w:t>from</w:t>
      </w:r>
      <w:r w:rsidR="00A81D28" w:rsidRPr="00AD7597">
        <w:rPr>
          <w:rFonts w:ascii="Times New Roman" w:hAnsi="Times New Roman" w:cs="Times New Roman"/>
        </w:rPr>
        <w:t xml:space="preserve"> </w:t>
      </w:r>
      <m:oMath>
        <m:r>
          <w:rPr>
            <w:rFonts w:ascii="Cambria Math" w:hAnsi="Cambria Math" w:cs="Times New Roman"/>
          </w:rPr>
          <m:t>P</m:t>
        </m:r>
      </m:oMath>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i/>
        </w:rPr>
        <w:t>V</w:t>
      </w:r>
      <w:r w:rsidR="00A81D28" w:rsidRPr="00AD7597">
        <w:rPr>
          <w:rFonts w:ascii="Times New Roman" w:eastAsia="Times New Roman" w:hAnsi="Times New Roman" w:cs="Times New Roman"/>
          <w:i/>
        </w:rPr>
        <w:t xml:space="preserve"> </w:t>
      </w:r>
      <m:oMath>
        <m:r>
          <w:rPr>
            <w:rFonts w:ascii="Cambria Math" w:eastAsia="Times New Roman" w:hAnsi="Cambria Math" w:cs="Times New Roman"/>
          </w:rPr>
          <m:t>×</m:t>
        </m:r>
      </m:oMath>
      <w:r w:rsidR="00A81D28" w:rsidRPr="00AD7597">
        <w:rPr>
          <w:rFonts w:ascii="Times New Roman" w:eastAsia="Times New Roman" w:hAnsi="Times New Roman" w:cs="Times New Roman"/>
          <w:i/>
        </w:rPr>
        <w:t xml:space="preserve"> </w:t>
      </w:r>
      <w:r w:rsidR="009E0818" w:rsidRPr="00AD7597">
        <w:rPr>
          <w:rFonts w:ascii="Times New Roman" w:eastAsia="Times New Roman" w:hAnsi="Times New Roman" w:cs="Times New Roman"/>
          <w:i/>
        </w:rPr>
        <w:t>I</w:t>
      </w:r>
      <w:r w:rsidR="009E0818" w:rsidRPr="00AD7597">
        <w:rPr>
          <w:rFonts w:ascii="Times New Roman" w:hAnsi="Times New Roman" w:cs="Times New Roman"/>
        </w:rPr>
        <w:t>.</w:t>
      </w:r>
      <w:r w:rsidR="00A81D28" w:rsidRPr="00AD7597">
        <w:rPr>
          <w:rFonts w:ascii="Times New Roman" w:hAnsi="Times New Roman" w:cs="Times New Roman"/>
        </w:rPr>
        <w:t xml:space="preserve"> </w:t>
      </w:r>
      <w:r w:rsidR="009E0818" w:rsidRPr="00AD7597">
        <w:rPr>
          <w:rFonts w:ascii="Times New Roman" w:hAnsi="Times New Roman" w:cs="Times New Roman"/>
        </w:rPr>
        <w:t>Current</w:t>
      </w:r>
      <w:r w:rsidR="00A81D28" w:rsidRPr="00AD7597">
        <w:rPr>
          <w:rFonts w:ascii="Times New Roman" w:hAnsi="Times New Roman" w:cs="Times New Roman"/>
        </w:rPr>
        <w:t xml:space="preserve"> </w:t>
      </w:r>
      <w:r w:rsidR="009E0818" w:rsidRPr="00AD7597">
        <w:rPr>
          <w:rFonts w:ascii="Times New Roman" w:hAnsi="Times New Roman" w:cs="Times New Roman"/>
        </w:rPr>
        <w:t>density</w:t>
      </w:r>
      <w:r w:rsidR="00A81D28" w:rsidRPr="00AD7597">
        <w:rPr>
          <w:rFonts w:ascii="Times New Roman" w:hAnsi="Times New Roman" w:cs="Times New Roman"/>
        </w:rPr>
        <w:t xml:space="preserve"> </w:t>
      </w:r>
      <w:r w:rsidR="009E0818" w:rsidRPr="00AD7597">
        <w:rPr>
          <w:rFonts w:ascii="Times New Roman" w:eastAsia="Times New Roman" w:hAnsi="Times New Roman" w:cs="Times New Roman"/>
        </w:rPr>
        <w:t>(</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D</m:t>
            </m:r>
          </m:sub>
        </m:sSub>
      </m:oMath>
      <w:r w:rsidR="009E0818" w:rsidRPr="00AD7597">
        <w:rPr>
          <w:rFonts w:ascii="Times New Roman" w:eastAsia="Times New Roman" w:hAnsi="Times New Roman" w:cs="Times New Roman"/>
        </w:rPr>
        <w:t>,</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mA</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m</w:t>
      </w:r>
      <w:r w:rsidR="009E0818" w:rsidRPr="00AD7597">
        <w:rPr>
          <w:rFonts w:ascii="Times New Roman" w:eastAsia="Times New Roman" w:hAnsi="Times New Roman" w:cs="Times New Roman"/>
          <w:vertAlign w:val="superscript"/>
        </w:rPr>
        <w:t>-2</w:t>
      </w:r>
      <w:r w:rsidR="009E0818" w:rsidRPr="00AD7597">
        <w:rPr>
          <w:rFonts w:ascii="Times New Roman" w:hAnsi="Times New Roman" w:cs="Times New Roman"/>
        </w:rPr>
        <w:t>)</w:t>
      </w:r>
      <w:r w:rsidR="00A81D28" w:rsidRPr="00AD7597">
        <w:rPr>
          <w:rFonts w:ascii="Times New Roman" w:hAnsi="Times New Roman" w:cs="Times New Roman"/>
        </w:rPr>
        <w:t xml:space="preserve"> </w:t>
      </w:r>
      <w:r w:rsidR="009E0818" w:rsidRPr="00AD7597">
        <w:rPr>
          <w:rFonts w:ascii="Times New Roman" w:hAnsi="Times New Roman" w:cs="Times New Roman"/>
        </w:rPr>
        <w:t>and</w:t>
      </w:r>
      <w:r w:rsidR="00A81D28" w:rsidRPr="00AD7597">
        <w:rPr>
          <w:rFonts w:ascii="Times New Roman" w:hAnsi="Times New Roman" w:cs="Times New Roman"/>
        </w:rPr>
        <w:t xml:space="preserve"> </w:t>
      </w:r>
      <w:r w:rsidR="009E0818" w:rsidRPr="00AD7597">
        <w:rPr>
          <w:rFonts w:ascii="Times New Roman" w:hAnsi="Times New Roman" w:cs="Times New Roman"/>
        </w:rPr>
        <w:t>power</w:t>
      </w:r>
      <w:r w:rsidR="00A81D28" w:rsidRPr="00AD7597">
        <w:rPr>
          <w:rFonts w:ascii="Times New Roman" w:hAnsi="Times New Roman" w:cs="Times New Roman"/>
        </w:rPr>
        <w:t xml:space="preserve"> </w:t>
      </w:r>
      <w:r w:rsidR="009E0818" w:rsidRPr="00AD7597">
        <w:rPr>
          <w:rFonts w:ascii="Times New Roman" w:hAnsi="Times New Roman" w:cs="Times New Roman"/>
        </w:rPr>
        <w:t>density</w:t>
      </w:r>
      <w:r w:rsidR="00A81D28" w:rsidRPr="00AD7597">
        <w:rPr>
          <w:rFonts w:ascii="Times New Roman" w:hAnsi="Times New Roman" w:cs="Times New Roman"/>
        </w:rPr>
        <w:t xml:space="preserve"> </w:t>
      </w:r>
      <w:r w:rsidR="009E0818" w:rsidRPr="00AD7597">
        <w:rPr>
          <w:rFonts w:ascii="Times New Roman" w:eastAsia="Times New Roman" w:hAnsi="Times New Roman" w:cs="Times New Roman"/>
        </w:rPr>
        <w:t>(</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D</m:t>
            </m:r>
          </m:sub>
        </m:sSub>
      </m:oMath>
      <w:r w:rsidR="009E0818" w:rsidRPr="00AD7597">
        <w:rPr>
          <w:rFonts w:ascii="Times New Roman" w:eastAsia="Times New Roman" w:hAnsi="Times New Roman" w:cs="Times New Roman"/>
        </w:rPr>
        <w:t>,</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mW</w:t>
      </w:r>
      <w:r w:rsidR="00A81D28" w:rsidRPr="00AD7597">
        <w:rPr>
          <w:rFonts w:ascii="Times New Roman" w:eastAsia="Times New Roman" w:hAnsi="Times New Roman" w:cs="Times New Roman"/>
        </w:rPr>
        <w:t xml:space="preserve"> </w:t>
      </w:r>
      <w:r w:rsidR="009E0818" w:rsidRPr="00AD7597">
        <w:rPr>
          <w:rFonts w:ascii="Times New Roman" w:eastAsia="Times New Roman" w:hAnsi="Times New Roman" w:cs="Times New Roman"/>
        </w:rPr>
        <w:t>m</w:t>
      </w:r>
      <w:r w:rsidR="009E0818" w:rsidRPr="00AD7597">
        <w:rPr>
          <w:rFonts w:ascii="Times New Roman" w:eastAsia="Times New Roman" w:hAnsi="Times New Roman" w:cs="Times New Roman"/>
          <w:vertAlign w:val="superscript"/>
        </w:rPr>
        <w:t>-2</w:t>
      </w:r>
      <w:r w:rsidR="009E0818" w:rsidRPr="00AD7597">
        <w:rPr>
          <w:rFonts w:ascii="Times New Roman" w:hAnsi="Times New Roman" w:cs="Times New Roman"/>
        </w:rPr>
        <w:t>)</w:t>
      </w:r>
      <w:r w:rsidR="00A81D28" w:rsidRPr="00AD7597">
        <w:rPr>
          <w:rFonts w:ascii="Times New Roman" w:hAnsi="Times New Roman" w:cs="Times New Roman"/>
        </w:rPr>
        <w:t xml:space="preserve"> </w:t>
      </w:r>
      <w:r w:rsidR="009E0818" w:rsidRPr="00AD7597">
        <w:rPr>
          <w:rFonts w:ascii="Times New Roman" w:hAnsi="Times New Roman" w:cs="Times New Roman"/>
        </w:rPr>
        <w:t>were</w:t>
      </w:r>
      <w:r w:rsidR="00A81D28" w:rsidRPr="00AD7597">
        <w:rPr>
          <w:rFonts w:ascii="Times New Roman" w:hAnsi="Times New Roman" w:cs="Times New Roman"/>
        </w:rPr>
        <w:t xml:space="preserve"> </w:t>
      </w:r>
      <w:r w:rsidR="009E0818" w:rsidRPr="00AD7597">
        <w:rPr>
          <w:rFonts w:ascii="Times New Roman" w:hAnsi="Times New Roman" w:cs="Times New Roman"/>
        </w:rPr>
        <w:t>calculated</w:t>
      </w:r>
      <w:r w:rsidR="00A81D28" w:rsidRPr="00AD7597">
        <w:rPr>
          <w:rFonts w:ascii="Times New Roman" w:hAnsi="Times New Roman" w:cs="Times New Roman"/>
        </w:rPr>
        <w:t xml:space="preserve"> </w:t>
      </w:r>
      <w:r w:rsidR="009E0818" w:rsidRPr="00AD7597">
        <w:rPr>
          <w:rFonts w:ascii="Times New Roman" w:hAnsi="Times New Roman" w:cs="Times New Roman"/>
        </w:rPr>
        <w:t>using</w:t>
      </w:r>
      <w:r w:rsidR="00A81D28" w:rsidRPr="00AD7597">
        <w:rPr>
          <w:rFonts w:ascii="Times New Roman" w:hAnsi="Times New Roman" w:cs="Times New Roman"/>
        </w:rPr>
        <w:t xml:space="preserve"> </w:t>
      </w:r>
      <w:r w:rsidR="009E0818" w:rsidRPr="00AD7597">
        <w:rPr>
          <w:rFonts w:ascii="Times New Roman" w:hAnsi="Times New Roman" w:cs="Times New Roman"/>
        </w:rPr>
        <w:t>the</w:t>
      </w:r>
      <w:r w:rsidR="00A81D28" w:rsidRPr="00AD7597">
        <w:rPr>
          <w:rFonts w:ascii="Times New Roman" w:hAnsi="Times New Roman" w:cs="Times New Roman"/>
        </w:rPr>
        <w:t xml:space="preserve"> </w:t>
      </w:r>
      <w:r w:rsidR="009E0818" w:rsidRPr="00AD7597">
        <w:rPr>
          <w:rFonts w:ascii="Times New Roman" w:hAnsi="Times New Roman" w:cs="Times New Roman"/>
        </w:rPr>
        <w:t>total</w:t>
      </w:r>
      <w:r w:rsidR="00A81D28" w:rsidRPr="00AD7597">
        <w:rPr>
          <w:rFonts w:ascii="Times New Roman" w:hAnsi="Times New Roman" w:cs="Times New Roman"/>
        </w:rPr>
        <w:t xml:space="preserve"> </w:t>
      </w:r>
      <w:r w:rsidR="009E0818" w:rsidRPr="00AD7597">
        <w:rPr>
          <w:rFonts w:ascii="Times New Roman" w:hAnsi="Times New Roman" w:cs="Times New Roman"/>
        </w:rPr>
        <w:t>anode</w:t>
      </w:r>
      <w:r w:rsidR="00A81D28" w:rsidRPr="00AD7597">
        <w:rPr>
          <w:rFonts w:ascii="Times New Roman" w:hAnsi="Times New Roman" w:cs="Times New Roman"/>
        </w:rPr>
        <w:t xml:space="preserve"> </w:t>
      </w:r>
      <w:r w:rsidR="009E0818" w:rsidRPr="00AD7597">
        <w:rPr>
          <w:rFonts w:ascii="Times New Roman" w:hAnsi="Times New Roman" w:cs="Times New Roman"/>
        </w:rPr>
        <w:t>surface</w:t>
      </w:r>
      <w:r w:rsidR="00A81D28" w:rsidRPr="00AD7597">
        <w:rPr>
          <w:rFonts w:ascii="Times New Roman" w:hAnsi="Times New Roman" w:cs="Times New Roman"/>
        </w:rPr>
        <w:t xml:space="preserve"> </w:t>
      </w:r>
      <w:r w:rsidR="009E0818" w:rsidRPr="00AD7597">
        <w:rPr>
          <w:rFonts w:ascii="Times New Roman" w:hAnsi="Times New Roman" w:cs="Times New Roman"/>
        </w:rPr>
        <w:t>area</w:t>
      </w:r>
      <w:r w:rsidR="00A81D28" w:rsidRPr="00AD7597">
        <w:rPr>
          <w:rFonts w:ascii="Times New Roman" w:hAnsi="Times New Roman" w:cs="Times New Roman"/>
        </w:rPr>
        <w:t xml:space="preserve"> </w:t>
      </w:r>
      <w:r w:rsidR="009E0818" w:rsidRPr="00AD7597">
        <w:rPr>
          <w:rFonts w:ascii="Times New Roman" w:hAnsi="Times New Roman" w:cs="Times New Roman"/>
        </w:rPr>
        <w:t>(0.005</w:t>
      </w:r>
      <w:r w:rsidR="00A81D28" w:rsidRPr="00AD7597">
        <w:rPr>
          <w:rFonts w:ascii="Times New Roman" w:hAnsi="Times New Roman" w:cs="Times New Roman"/>
        </w:rPr>
        <w:t xml:space="preserve"> </w:t>
      </w:r>
      <w:r w:rsidR="009E0818" w:rsidRPr="00AD7597">
        <w:rPr>
          <w:rFonts w:ascii="Times New Roman" w:hAnsi="Times New Roman" w:cs="Times New Roman"/>
        </w:rPr>
        <w:t>m</w:t>
      </w:r>
      <w:r w:rsidR="009E0818" w:rsidRPr="00AD7597">
        <w:rPr>
          <w:rFonts w:ascii="Times New Roman" w:hAnsi="Times New Roman" w:cs="Times New Roman"/>
          <w:vertAlign w:val="superscript"/>
        </w:rPr>
        <w:t>2</w:t>
      </w:r>
      <w:r w:rsidR="009E0818" w:rsidRPr="00AD7597">
        <w:rPr>
          <w:rFonts w:ascii="Times New Roman" w:hAnsi="Times New Roman" w:cs="Times New Roman"/>
        </w:rPr>
        <w:t>).</w:t>
      </w:r>
      <w:r w:rsidR="009E0818" w:rsidRPr="00AD7597">
        <w:rPr>
          <w:rFonts w:ascii="Times New Roman" w:hAnsi="Times New Roman" w:cs="Times New Roman"/>
        </w:rPr>
        <w:fldChar w:fldCharType="begin"/>
      </w:r>
      <w:r w:rsidR="009E0818" w:rsidRPr="00AD7597">
        <w:rPr>
          <w:rFonts w:ascii="Times New Roman" w:hAnsi="Times New Roman" w:cs="Times New Roman"/>
        </w:rPr>
        <w:instrText xml:space="preserve"> ADDIN EN.CITE &lt;EndNote&gt;&lt;Cite&gt;&lt;Author&gt;Logan&lt;/Author&gt;&lt;Year&gt;2006&lt;/Year&gt;&lt;RecNum&gt;41&lt;/RecNum&gt;&lt;DisplayText&gt;&lt;style face="superscript"&gt;11&lt;/style&gt;&lt;/DisplayText&gt;&lt;record&gt;&lt;rec-number&gt;41&lt;/rec-number&gt;&lt;foreign-keys&gt;&lt;key app="EN" db-id="90wxe05pi0wfwaexvtfvd0vyt20r5swwsaxw" timestamp="1613056628"&gt;41&lt;/key&gt;&lt;/foreign-keys&gt;&lt;ref-type name="Journal Article"&gt;17&lt;/ref-type&gt;&lt;contributors&gt;&lt;authors&gt;&lt;author&gt;Logan, Bruce E&lt;/author&gt;&lt;author&gt;Hamelers, Bert&lt;/author&gt;&lt;author&gt;Rozendal, René&lt;/author&gt;&lt;author&gt;Schröder, Uwe&lt;/author&gt;&lt;author&gt;Keller, Jürg&lt;/author&gt;&lt;author&gt;Freguia, Stefano&lt;/author&gt;&lt;author&gt;Aelterman, Peter&lt;/author&gt;&lt;author&gt;Verstraete, Willy&lt;/author&gt;&lt;author&gt;Rabaey, Korneel&lt;/author&gt;&lt;/authors&gt;&lt;/contributors&gt;&lt;titles&gt;&lt;title&gt;Microbial fuel cells: methodology and technology&lt;/title&gt;&lt;secondary-title&gt;Environmental science &amp;amp; technology&lt;/secondary-title&gt;&lt;/titles&gt;&lt;periodical&gt;&lt;full-title&gt;Environmental science &amp;amp; technology&lt;/full-title&gt;&lt;/periodical&gt;&lt;pages&gt;5181-5192&lt;/pages&gt;&lt;volume&gt;40&lt;/volume&gt;&lt;number&gt;17&lt;/number&gt;&lt;dates&gt;&lt;year&gt;2006&lt;/year&gt;&lt;/dates&gt;&lt;isbn&gt;0013-936X&lt;/isbn&gt;&lt;urls&gt;&lt;/urls&gt;&lt;/record&gt;&lt;/Cite&gt;&lt;/EndNote&gt;</w:instrText>
      </w:r>
      <w:r w:rsidR="009E0818" w:rsidRPr="00AD7597">
        <w:rPr>
          <w:rFonts w:ascii="Times New Roman" w:hAnsi="Times New Roman" w:cs="Times New Roman"/>
        </w:rPr>
        <w:fldChar w:fldCharType="separate"/>
      </w:r>
      <w:r w:rsidR="009E0818" w:rsidRPr="00AD7597">
        <w:rPr>
          <w:rFonts w:ascii="Times New Roman" w:hAnsi="Times New Roman" w:cs="Times New Roman"/>
          <w:noProof/>
          <w:vertAlign w:val="superscript"/>
        </w:rPr>
        <w:t>11</w:t>
      </w:r>
      <w:r w:rsidR="009E0818" w:rsidRPr="00AD7597">
        <w:rPr>
          <w:rFonts w:ascii="Times New Roman" w:hAnsi="Times New Roman" w:cs="Times New Roman"/>
        </w:rPr>
        <w:fldChar w:fldCharType="end"/>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Electrochemical</w:t>
      </w:r>
      <w:r w:rsidR="00A81D28" w:rsidRPr="00AD7597">
        <w:rPr>
          <w:rFonts w:ascii="Times New Roman" w:hAnsi="Times New Roman" w:cs="Times New Roman"/>
        </w:rPr>
        <w:t xml:space="preserve"> </w:t>
      </w:r>
      <w:r w:rsidRPr="00AD7597">
        <w:rPr>
          <w:rFonts w:ascii="Times New Roman" w:hAnsi="Times New Roman" w:cs="Times New Roman"/>
        </w:rPr>
        <w:t>impedance</w:t>
      </w:r>
      <w:r w:rsidR="00A81D28" w:rsidRPr="00AD7597">
        <w:rPr>
          <w:rFonts w:ascii="Times New Roman" w:hAnsi="Times New Roman" w:cs="Times New Roman"/>
        </w:rPr>
        <w:t xml:space="preserve"> </w:t>
      </w:r>
      <w:r w:rsidRPr="00AD7597">
        <w:rPr>
          <w:rFonts w:ascii="Times New Roman" w:hAnsi="Times New Roman" w:cs="Times New Roman"/>
        </w:rPr>
        <w:t>spectroscopy</w:t>
      </w:r>
      <w:r w:rsidR="00A81D28" w:rsidRPr="00AD7597">
        <w:rPr>
          <w:rFonts w:ascii="Times New Roman" w:hAnsi="Times New Roman" w:cs="Times New Roman"/>
        </w:rPr>
        <w:t xml:space="preserve"> </w:t>
      </w:r>
      <w:r w:rsidRPr="00AD7597">
        <w:rPr>
          <w:rFonts w:ascii="Times New Roman" w:hAnsi="Times New Roman" w:cs="Times New Roman"/>
        </w:rPr>
        <w:t>(EIS)</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carried</w:t>
      </w:r>
      <w:r w:rsidR="00A81D28" w:rsidRPr="00AD7597">
        <w:rPr>
          <w:rFonts w:ascii="Times New Roman" w:hAnsi="Times New Roman" w:cs="Times New Roman"/>
        </w:rPr>
        <w:t xml:space="preserve"> </w:t>
      </w:r>
      <w:r w:rsidRPr="00AD7597">
        <w:rPr>
          <w:rFonts w:ascii="Times New Roman" w:hAnsi="Times New Roman" w:cs="Times New Roman"/>
        </w:rPr>
        <w:t>out</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HIOKY</w:t>
      </w:r>
      <w:r w:rsidR="00A81D28" w:rsidRPr="00AD7597">
        <w:rPr>
          <w:rFonts w:ascii="Times New Roman" w:hAnsi="Times New Roman" w:cs="Times New Roman"/>
        </w:rPr>
        <w:t xml:space="preserve"> </w:t>
      </w:r>
      <w:r w:rsidRPr="00AD7597">
        <w:rPr>
          <w:rFonts w:ascii="Times New Roman" w:hAnsi="Times New Roman" w:cs="Times New Roman"/>
        </w:rPr>
        <w:t>3522-50</w:t>
      </w:r>
      <w:r w:rsidR="00A81D28" w:rsidRPr="00AD7597">
        <w:rPr>
          <w:rFonts w:ascii="Times New Roman" w:hAnsi="Times New Roman" w:cs="Times New Roman"/>
        </w:rPr>
        <w:t xml:space="preserve"> </w:t>
      </w:r>
      <w:r w:rsidRPr="00AD7597">
        <w:rPr>
          <w:rFonts w:ascii="Times New Roman" w:hAnsi="Times New Roman" w:cs="Times New Roman"/>
        </w:rPr>
        <w:t>LCR</w:t>
      </w:r>
      <w:r w:rsidR="00A81D28" w:rsidRPr="00AD7597">
        <w:rPr>
          <w:rFonts w:ascii="Times New Roman" w:hAnsi="Times New Roman" w:cs="Times New Roman"/>
        </w:rPr>
        <w:t xml:space="preserve"> </w:t>
      </w:r>
      <w:r w:rsidRPr="00AD7597">
        <w:rPr>
          <w:rFonts w:ascii="Times New Roman" w:hAnsi="Times New Roman" w:cs="Times New Roman"/>
        </w:rPr>
        <w:t>Hi-TESTER</w:t>
      </w:r>
      <w:r w:rsidR="00A81D28" w:rsidRPr="00AD7597">
        <w:rPr>
          <w:rFonts w:ascii="Times New Roman" w:hAnsi="Times New Roman" w:cs="Times New Roman"/>
        </w:rPr>
        <w:t xml:space="preserve"> </w:t>
      </w:r>
      <w:r w:rsidRPr="00AD7597">
        <w:rPr>
          <w:rFonts w:ascii="Times New Roman" w:hAnsi="Times New Roman" w:cs="Times New Roman"/>
        </w:rPr>
        <w:t>(Japan)</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applying</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10-mV</w:t>
      </w:r>
      <w:r w:rsidR="00A81D28" w:rsidRPr="00AD7597">
        <w:rPr>
          <w:rFonts w:ascii="Times New Roman" w:hAnsi="Times New Roman" w:cs="Times New Roman"/>
        </w:rPr>
        <w:t xml:space="preserve"> </w:t>
      </w:r>
      <w:r w:rsidRPr="00AD7597">
        <w:rPr>
          <w:rFonts w:ascii="Times New Roman" w:hAnsi="Times New Roman" w:cs="Times New Roman"/>
        </w:rPr>
        <w:t>AC</w:t>
      </w:r>
      <w:r w:rsidR="00A81D28" w:rsidRPr="00AD7597">
        <w:rPr>
          <w:rFonts w:ascii="Times New Roman" w:hAnsi="Times New Roman" w:cs="Times New Roman"/>
        </w:rPr>
        <w:t xml:space="preserve"> </w:t>
      </w:r>
      <w:r w:rsidRPr="00AD7597">
        <w:rPr>
          <w:rFonts w:ascii="Times New Roman" w:hAnsi="Times New Roman" w:cs="Times New Roman"/>
        </w:rPr>
        <w:t>signal</w:t>
      </w:r>
      <w:r w:rsidR="00A81D28" w:rsidRPr="00AD7597">
        <w:rPr>
          <w:rFonts w:ascii="Times New Roman" w:hAnsi="Times New Roman" w:cs="Times New Roman"/>
        </w:rPr>
        <w:t xml:space="preserve"> </w:t>
      </w:r>
      <w:r w:rsidRPr="00AD7597">
        <w:rPr>
          <w:rFonts w:ascii="Times New Roman" w:hAnsi="Times New Roman" w:cs="Times New Roman"/>
        </w:rPr>
        <w:t>within</w:t>
      </w:r>
      <w:r w:rsidR="00A81D28" w:rsidRPr="00AD7597">
        <w:rPr>
          <w:rFonts w:ascii="Times New Roman" w:hAnsi="Times New Roman" w:cs="Times New Roman"/>
        </w:rPr>
        <w:t xml:space="preserve"> </w:t>
      </w:r>
      <w:r w:rsidRPr="00AD7597">
        <w:rPr>
          <w:rFonts w:ascii="Times New Roman" w:hAnsi="Times New Roman" w:cs="Times New Roman"/>
        </w:rPr>
        <w:t>100</w:t>
      </w:r>
      <w:r w:rsidR="00A81D28" w:rsidRPr="00AD7597">
        <w:rPr>
          <w:rFonts w:ascii="Times New Roman" w:hAnsi="Times New Roman" w:cs="Times New Roman"/>
        </w:rPr>
        <w:t xml:space="preserve"> </w:t>
      </w:r>
      <w:r w:rsidRPr="00AD7597">
        <w:rPr>
          <w:rFonts w:ascii="Times New Roman" w:hAnsi="Times New Roman" w:cs="Times New Roman"/>
        </w:rPr>
        <w:t>kHz</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0.1</w:t>
      </w:r>
      <w:r w:rsidR="00A81D28" w:rsidRPr="00AD7597">
        <w:rPr>
          <w:rFonts w:ascii="Times New Roman" w:hAnsi="Times New Roman" w:cs="Times New Roman"/>
        </w:rPr>
        <w:t xml:space="preserve"> </w:t>
      </w:r>
      <w:r w:rsidRPr="00AD7597">
        <w:rPr>
          <w:rFonts w:ascii="Times New Roman" w:hAnsi="Times New Roman" w:cs="Times New Roman"/>
        </w:rPr>
        <w:t>Hz</w:t>
      </w:r>
      <w:r w:rsidR="00A81D28" w:rsidRPr="00AD7597">
        <w:rPr>
          <w:rFonts w:ascii="Times New Roman" w:hAnsi="Times New Roman" w:cs="Times New Roman"/>
        </w:rPr>
        <w:t xml:space="preserve"> </w:t>
      </w:r>
      <w:r w:rsidRPr="00AD7597">
        <w:rPr>
          <w:rFonts w:ascii="Times New Roman" w:hAnsi="Times New Roman" w:cs="Times New Roman"/>
        </w:rPr>
        <w:t>frequency</w:t>
      </w:r>
      <w:r w:rsidR="00A81D28" w:rsidRPr="00AD7597">
        <w:rPr>
          <w:rFonts w:ascii="Times New Roman" w:hAnsi="Times New Roman" w:cs="Times New Roman"/>
        </w:rPr>
        <w:t xml:space="preserve"> </w:t>
      </w:r>
      <w:r w:rsidRPr="00AD7597">
        <w:rPr>
          <w:rFonts w:ascii="Times New Roman" w:hAnsi="Times New Roman" w:cs="Times New Roman"/>
        </w:rPr>
        <w:t>range.</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equivalent</w:t>
      </w:r>
      <w:r w:rsidR="00A81D28" w:rsidRPr="00AD7597">
        <w:rPr>
          <w:rFonts w:ascii="Times New Roman" w:hAnsi="Times New Roman" w:cs="Times New Roman"/>
        </w:rPr>
        <w:t xml:space="preserve"> </w:t>
      </w:r>
      <w:r w:rsidRPr="00AD7597">
        <w:rPr>
          <w:rFonts w:ascii="Times New Roman" w:hAnsi="Times New Roman" w:cs="Times New Roman"/>
        </w:rPr>
        <w:t>circuit</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used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fit</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lastRenderedPageBreak/>
        <w:t>EIS</w:t>
      </w:r>
      <w:r w:rsidR="00A81D28" w:rsidRPr="00AD7597">
        <w:rPr>
          <w:rFonts w:ascii="Times New Roman" w:hAnsi="Times New Roman" w:cs="Times New Roman"/>
        </w:rPr>
        <w:t xml:space="preserve"> </w:t>
      </w:r>
      <w:r w:rsidRPr="00AD7597">
        <w:rPr>
          <w:rFonts w:ascii="Times New Roman" w:hAnsi="Times New Roman" w:cs="Times New Roman"/>
        </w:rPr>
        <w:t>spectra</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calculate</w:t>
      </w:r>
      <w:r w:rsidR="00A81D28" w:rsidRPr="00AD7597">
        <w:rPr>
          <w:rFonts w:ascii="Times New Roman" w:hAnsi="Times New Roman" w:cs="Times New Roman"/>
        </w:rPr>
        <w:t xml:space="preserve"> </w:t>
      </w:r>
      <w:r w:rsidRPr="00AD7597">
        <w:rPr>
          <w:rFonts w:ascii="Times New Roman" w:hAnsi="Times New Roman" w:cs="Times New Roman"/>
        </w:rPr>
        <w:t>internal</w:t>
      </w:r>
      <w:r w:rsidR="00A81D28" w:rsidRPr="00AD7597">
        <w:rPr>
          <w:rFonts w:ascii="Times New Roman" w:hAnsi="Times New Roman" w:cs="Times New Roman"/>
        </w:rPr>
        <w:t xml:space="preserve"> </w:t>
      </w:r>
      <w:r w:rsidRPr="00AD7597">
        <w:rPr>
          <w:rFonts w:ascii="Times New Roman" w:hAnsi="Times New Roman" w:cs="Times New Roman"/>
        </w:rPr>
        <w:t>resistance</w:t>
      </w:r>
      <w:r w:rsidR="00A81D28" w:rsidRPr="00AD7597">
        <w:rPr>
          <w:rFonts w:ascii="Times New Roman" w:hAnsi="Times New Roman" w:cs="Times New Roman"/>
        </w:rPr>
        <w:t xml:space="preserve"> </w:t>
      </w:r>
      <w:r w:rsidRPr="00AD7597">
        <w:rPr>
          <w:rFonts w:ascii="Times New Roman" w:hAnsi="Times New Roman" w:cs="Times New Roman"/>
        </w:rPr>
        <w:t>values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EC</w:t>
      </w:r>
      <w:r w:rsidR="00A81D28" w:rsidRPr="00AD7597">
        <w:rPr>
          <w:rFonts w:ascii="Times New Roman" w:hAnsi="Times New Roman" w:cs="Times New Roman"/>
        </w:rPr>
        <w:t xml:space="preserve"> </w:t>
      </w:r>
      <w:r w:rsidRPr="00AD7597">
        <w:rPr>
          <w:rFonts w:ascii="Times New Roman" w:hAnsi="Times New Roman" w:cs="Times New Roman"/>
        </w:rPr>
        <w:t>Lab</w:t>
      </w:r>
      <w:r w:rsidR="00A81D28" w:rsidRPr="00AD7597">
        <w:rPr>
          <w:rFonts w:ascii="Times New Roman" w:hAnsi="Times New Roman" w:cs="Times New Roman"/>
        </w:rPr>
        <w:t xml:space="preserve"> </w:t>
      </w:r>
      <w:r w:rsidRPr="00AD7597">
        <w:rPr>
          <w:rFonts w:ascii="Times New Roman" w:hAnsi="Times New Roman" w:cs="Times New Roman"/>
        </w:rPr>
        <w:t>software.</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&lt;EndNote&gt;&lt;Cite&gt;&lt;Author&gt;Hutchinson&lt;/Author&gt;&lt;Year&gt;2011&lt;/Year&gt;&lt;RecNum&gt;42&lt;/RecNum&gt;&lt;DisplayText&gt;&lt;style face="superscript"&gt;12&lt;/style&gt;&lt;/DisplayText&gt;&lt;record&gt;&lt;rec-number&gt;42&lt;/rec-number&gt;&lt;foreign-keys&gt;&lt;key app="EN" db-id="90wxe05pi0wfwaexvtfvd0vyt20r5swwsaxw" timestamp="1613056691"&gt;42&lt;/key&gt;&lt;/foreign-keys&gt;&lt;ref-type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dates&gt;&lt;year&gt;2011&lt;/year&gt;&lt;/dates&gt;&lt;isbn&gt;0378-7753&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12</w:t>
      </w:r>
      <w:r w:rsidRPr="00AD7597">
        <w:rPr>
          <w:rFonts w:ascii="Times New Roman" w:hAnsi="Times New Roman" w:cs="Times New Roman"/>
        </w:rPr>
        <w:fldChar w:fldCharType="end"/>
      </w:r>
    </w:p>
    <w:p w:rsidR="009E0818" w:rsidRPr="008469DF" w:rsidRDefault="009E0818" w:rsidP="00A81D28">
      <w:pPr>
        <w:spacing w:before="120" w:after="120" w:line="276" w:lineRule="auto"/>
        <w:jc w:val="both"/>
        <w:rPr>
          <w:rFonts w:ascii="Times New Roman" w:hAnsi="Times New Roman" w:cs="Times New Roman"/>
          <w:b/>
          <w:highlight w:val="yellow"/>
        </w:rPr>
      </w:pPr>
      <w:r w:rsidRPr="00AD7597">
        <w:rPr>
          <w:rFonts w:ascii="Times New Roman" w:hAnsi="Times New Roman" w:cs="Times New Roman"/>
          <w:b/>
        </w:rPr>
        <w:t>3.</w:t>
      </w:r>
      <w:r w:rsidR="00A81D28" w:rsidRPr="00AD7597">
        <w:rPr>
          <w:rFonts w:ascii="Times New Roman" w:hAnsi="Times New Roman" w:cs="Times New Roman"/>
          <w:b/>
        </w:rPr>
        <w:t xml:space="preserve"> </w:t>
      </w:r>
      <w:r w:rsidRPr="00A55511">
        <w:rPr>
          <w:rFonts w:ascii="Times New Roman" w:hAnsi="Times New Roman" w:cs="Times New Roman"/>
          <w:b/>
        </w:rPr>
        <w:t>RESULTS</w:t>
      </w:r>
      <w:r w:rsidR="00A81D28" w:rsidRPr="00A55511">
        <w:rPr>
          <w:rFonts w:ascii="Times New Roman" w:hAnsi="Times New Roman" w:cs="Times New Roman"/>
          <w:b/>
        </w:rPr>
        <w:t xml:space="preserve"> </w:t>
      </w:r>
      <w:r w:rsidRPr="00A55511">
        <w:rPr>
          <w:rFonts w:ascii="Times New Roman" w:hAnsi="Times New Roman" w:cs="Times New Roman"/>
          <w:b/>
        </w:rPr>
        <w:t>AND</w:t>
      </w:r>
      <w:r w:rsidR="00A81D28" w:rsidRPr="00A55511">
        <w:rPr>
          <w:rFonts w:ascii="Times New Roman" w:hAnsi="Times New Roman" w:cs="Times New Roman"/>
          <w:b/>
        </w:rPr>
        <w:t xml:space="preserve"> </w:t>
      </w:r>
      <w:r w:rsidRPr="00A55511">
        <w:rPr>
          <w:rFonts w:ascii="Times New Roman" w:hAnsi="Times New Roman" w:cs="Times New Roman"/>
          <w:b/>
        </w:rPr>
        <w:t>DISCUSSION</w:t>
      </w:r>
    </w:p>
    <w:p w:rsidR="009E0818" w:rsidRPr="00AD7597" w:rsidRDefault="009E0818" w:rsidP="00A81D28">
      <w:pPr>
        <w:tabs>
          <w:tab w:val="left" w:pos="540"/>
        </w:tabs>
        <w:spacing w:before="120" w:after="120" w:line="276" w:lineRule="auto"/>
        <w:jc w:val="both"/>
        <w:rPr>
          <w:rFonts w:ascii="Times New Roman" w:hAnsi="Times New Roman" w:cs="Times New Roman"/>
        </w:rPr>
      </w:pPr>
      <w:r w:rsidRPr="00A55511">
        <w:rPr>
          <w:rFonts w:ascii="Times New Roman" w:hAnsi="Times New Roman" w:cs="Times New Roman"/>
        </w:rPr>
        <w:tab/>
        <w:t>Crosslinking</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PVA</w:t>
      </w:r>
      <w:r w:rsidR="00A81D28" w:rsidRPr="00A55511">
        <w:rPr>
          <w:rFonts w:ascii="Times New Roman" w:hAnsi="Times New Roman" w:cs="Times New Roman"/>
        </w:rPr>
        <w:t xml:space="preserve"> </w:t>
      </w:r>
      <w:r w:rsidRPr="00A55511">
        <w:rPr>
          <w:rFonts w:ascii="Times New Roman" w:hAnsi="Times New Roman" w:cs="Times New Roman"/>
        </w:rPr>
        <w:t>with</w:t>
      </w:r>
      <w:r w:rsidR="00A81D28" w:rsidRPr="00A55511">
        <w:rPr>
          <w:rFonts w:ascii="Times New Roman" w:hAnsi="Times New Roman" w:cs="Times New Roman"/>
        </w:rPr>
        <w:t xml:space="preserve"> </w:t>
      </w:r>
      <w:r w:rsidRPr="00A55511">
        <w:rPr>
          <w:rFonts w:ascii="Times New Roman" w:hAnsi="Times New Roman" w:cs="Times New Roman"/>
        </w:rPr>
        <w:t>GA</w:t>
      </w:r>
      <w:r w:rsidR="00A81D28" w:rsidRPr="00A55511">
        <w:rPr>
          <w:rFonts w:ascii="Times New Roman" w:hAnsi="Times New Roman" w:cs="Times New Roman"/>
        </w:rPr>
        <w:t xml:space="preserve"> </w:t>
      </w:r>
      <w:r w:rsidRPr="00A55511">
        <w:rPr>
          <w:rFonts w:ascii="Times New Roman" w:hAnsi="Times New Roman" w:cs="Times New Roman"/>
        </w:rPr>
        <w:t>improves</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properties</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pristine</w:t>
      </w:r>
      <w:r w:rsidR="00A81D28" w:rsidRPr="00A55511">
        <w:rPr>
          <w:rFonts w:ascii="Times New Roman" w:hAnsi="Times New Roman" w:cs="Times New Roman"/>
        </w:rPr>
        <w:t xml:space="preserve"> </w:t>
      </w:r>
      <w:r w:rsidRPr="00A55511">
        <w:rPr>
          <w:rFonts w:ascii="Times New Roman" w:hAnsi="Times New Roman" w:cs="Times New Roman"/>
        </w:rPr>
        <w:t>PVA</w:t>
      </w:r>
      <w:r w:rsidR="00A81D28" w:rsidRPr="00A55511">
        <w:rPr>
          <w:rFonts w:ascii="Times New Roman" w:hAnsi="Times New Roman" w:cs="Times New Roman"/>
        </w:rPr>
        <w:t xml:space="preserve"> </w:t>
      </w:r>
      <w:r w:rsidRPr="00A55511">
        <w:rPr>
          <w:rFonts w:ascii="Times New Roman" w:hAnsi="Times New Roman" w:cs="Times New Roman"/>
        </w:rPr>
        <w:t>membrane</w:t>
      </w:r>
      <w:r w:rsidR="00A81D28" w:rsidRPr="00A55511">
        <w:rPr>
          <w:rFonts w:ascii="Times New Roman" w:hAnsi="Times New Roman" w:cs="Times New Roman"/>
        </w:rPr>
        <w:t xml:space="preserve"> </w:t>
      </w:r>
      <w:r w:rsidRPr="00A55511">
        <w:rPr>
          <w:rFonts w:ascii="Times New Roman" w:hAnsi="Times New Roman" w:cs="Times New Roman"/>
        </w:rPr>
        <w:t>making</w:t>
      </w:r>
      <w:r w:rsidR="00A81D28" w:rsidRPr="00A55511">
        <w:rPr>
          <w:rFonts w:ascii="Times New Roman" w:hAnsi="Times New Roman" w:cs="Times New Roman"/>
        </w:rPr>
        <w:t xml:space="preserve"> </w:t>
      </w:r>
      <w:r w:rsidRPr="00A55511">
        <w:rPr>
          <w:rFonts w:ascii="Times New Roman" w:hAnsi="Times New Roman" w:cs="Times New Roman"/>
        </w:rPr>
        <w:t>it</w:t>
      </w:r>
      <w:r w:rsidR="00A81D28" w:rsidRPr="00A55511">
        <w:rPr>
          <w:rFonts w:ascii="Times New Roman" w:hAnsi="Times New Roman" w:cs="Times New Roman"/>
        </w:rPr>
        <w:t xml:space="preserve"> </w:t>
      </w:r>
      <w:r w:rsidRPr="00A55511">
        <w:rPr>
          <w:rFonts w:ascii="Times New Roman" w:hAnsi="Times New Roman" w:cs="Times New Roman"/>
        </w:rPr>
        <w:t>suitable</w:t>
      </w:r>
      <w:r w:rsidR="00A81D28" w:rsidRPr="00A55511">
        <w:rPr>
          <w:rFonts w:ascii="Times New Roman" w:hAnsi="Times New Roman" w:cs="Times New Roman"/>
        </w:rPr>
        <w:t xml:space="preserve"> </w:t>
      </w:r>
      <w:r w:rsidRPr="00A55511">
        <w:rPr>
          <w:rFonts w:ascii="Times New Roman" w:hAnsi="Times New Roman" w:cs="Times New Roman"/>
        </w:rPr>
        <w:t>for</w:t>
      </w:r>
      <w:r w:rsidR="00A81D28" w:rsidRPr="00A55511">
        <w:rPr>
          <w:rFonts w:ascii="Times New Roman" w:hAnsi="Times New Roman" w:cs="Times New Roman"/>
        </w:rPr>
        <w:t xml:space="preserve"> </w:t>
      </w:r>
      <w:r w:rsidRPr="00A55511">
        <w:rPr>
          <w:rFonts w:ascii="Times New Roman" w:hAnsi="Times New Roman" w:cs="Times New Roman"/>
        </w:rPr>
        <w:t>real</w:t>
      </w:r>
      <w:r w:rsidR="00A81D28" w:rsidRPr="00A55511">
        <w:rPr>
          <w:rFonts w:ascii="Times New Roman" w:hAnsi="Times New Roman" w:cs="Times New Roman"/>
        </w:rPr>
        <w:t xml:space="preserve"> </w:t>
      </w:r>
      <w:r w:rsidRPr="00A55511">
        <w:rPr>
          <w:rFonts w:ascii="Times New Roman" w:hAnsi="Times New Roman" w:cs="Times New Roman"/>
        </w:rPr>
        <w:t>wastewater</w:t>
      </w:r>
      <w:r w:rsidR="00A81D28" w:rsidRPr="00A55511">
        <w:rPr>
          <w:rFonts w:ascii="Times New Roman" w:hAnsi="Times New Roman" w:cs="Times New Roman"/>
        </w:rPr>
        <w:t xml:space="preserve"> </w:t>
      </w:r>
      <w:r w:rsidRPr="00A55511">
        <w:rPr>
          <w:rFonts w:ascii="Times New Roman" w:hAnsi="Times New Roman" w:cs="Times New Roman"/>
        </w:rPr>
        <w:t>treatment</w:t>
      </w:r>
      <w:r w:rsidR="00A81D28" w:rsidRPr="00A55511">
        <w:rPr>
          <w:rFonts w:ascii="Times New Roman" w:hAnsi="Times New Roman" w:cs="Times New Roman"/>
        </w:rPr>
        <w:t xml:space="preserve"> </w:t>
      </w:r>
      <w:r w:rsidRPr="00A55511">
        <w:rPr>
          <w:rFonts w:ascii="Times New Roman" w:hAnsi="Times New Roman" w:cs="Times New Roman"/>
        </w:rPr>
        <w:t>which</w:t>
      </w:r>
      <w:r w:rsidR="00A81D28" w:rsidRPr="00A55511">
        <w:rPr>
          <w:rFonts w:ascii="Times New Roman" w:hAnsi="Times New Roman" w:cs="Times New Roman"/>
        </w:rPr>
        <w:t xml:space="preserve"> </w:t>
      </w:r>
      <w:r w:rsidRPr="00A55511">
        <w:rPr>
          <w:rFonts w:ascii="Times New Roman" w:hAnsi="Times New Roman" w:cs="Times New Roman"/>
        </w:rPr>
        <w:t>has</w:t>
      </w:r>
      <w:r w:rsidR="00A81D28" w:rsidRPr="00A55511">
        <w:rPr>
          <w:rFonts w:ascii="Times New Roman" w:hAnsi="Times New Roman" w:cs="Times New Roman"/>
        </w:rPr>
        <w:t xml:space="preserve"> </w:t>
      </w:r>
      <w:r w:rsidRPr="00A55511">
        <w:rPr>
          <w:rFonts w:ascii="Times New Roman" w:hAnsi="Times New Roman" w:cs="Times New Roman"/>
        </w:rPr>
        <w:t>been</w:t>
      </w:r>
      <w:r w:rsidR="00A81D28" w:rsidRPr="00A55511">
        <w:rPr>
          <w:rFonts w:ascii="Times New Roman" w:hAnsi="Times New Roman" w:cs="Times New Roman"/>
        </w:rPr>
        <w:t xml:space="preserve"> </w:t>
      </w:r>
      <w:r w:rsidRPr="00A55511">
        <w:rPr>
          <w:rFonts w:ascii="Times New Roman" w:hAnsi="Times New Roman" w:cs="Times New Roman"/>
        </w:rPr>
        <w:t>reported</w:t>
      </w:r>
      <w:r w:rsidR="00A81D28" w:rsidRPr="00A55511">
        <w:rPr>
          <w:rFonts w:ascii="Times New Roman" w:hAnsi="Times New Roman" w:cs="Times New Roman"/>
        </w:rPr>
        <w:t xml:space="preserve"> </w:t>
      </w:r>
      <w:r w:rsidRPr="00A55511">
        <w:rPr>
          <w:rFonts w:ascii="Times New Roman" w:hAnsi="Times New Roman" w:cs="Times New Roman"/>
        </w:rPr>
        <w:t>below.</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continuous</w:t>
      </w:r>
      <w:r w:rsidR="00A81D28" w:rsidRPr="00A55511">
        <w:rPr>
          <w:rFonts w:ascii="Times New Roman" w:hAnsi="Times New Roman" w:cs="Times New Roman"/>
        </w:rPr>
        <w:t xml:space="preserve"> </w:t>
      </w:r>
      <w:r w:rsidRPr="00A55511">
        <w:rPr>
          <w:rFonts w:ascii="Times New Roman" w:hAnsi="Times New Roman" w:cs="Times New Roman"/>
        </w:rPr>
        <w:t>operation</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MFC</w:t>
      </w:r>
      <w:r w:rsidR="00A81D28" w:rsidRPr="00A55511">
        <w:rPr>
          <w:rFonts w:ascii="Times New Roman" w:hAnsi="Times New Roman" w:cs="Times New Roman"/>
        </w:rPr>
        <w:t xml:space="preserve"> </w:t>
      </w:r>
      <w:r w:rsidRPr="00A55511">
        <w:rPr>
          <w:rFonts w:ascii="Times New Roman" w:hAnsi="Times New Roman" w:cs="Times New Roman"/>
        </w:rPr>
        <w:t>condition</w:t>
      </w:r>
      <w:r w:rsidR="00A81D28" w:rsidRPr="00A55511">
        <w:rPr>
          <w:rFonts w:ascii="Times New Roman" w:hAnsi="Times New Roman" w:cs="Times New Roman"/>
        </w:rPr>
        <w:t xml:space="preserve"> </w:t>
      </w:r>
      <w:r w:rsidRPr="00A55511">
        <w:rPr>
          <w:rFonts w:ascii="Times New Roman" w:hAnsi="Times New Roman" w:cs="Times New Roman"/>
        </w:rPr>
        <w:t>with</w:t>
      </w:r>
      <w:r w:rsidR="00A81D28" w:rsidRPr="00A55511">
        <w:rPr>
          <w:rFonts w:ascii="Times New Roman" w:hAnsi="Times New Roman" w:cs="Times New Roman"/>
        </w:rPr>
        <w:t xml:space="preserve"> </w:t>
      </w:r>
      <w:r w:rsidRPr="00A55511">
        <w:rPr>
          <w:rFonts w:ascii="Times New Roman" w:hAnsi="Times New Roman" w:cs="Times New Roman"/>
        </w:rPr>
        <w:t>crosslinked</w:t>
      </w:r>
      <w:r w:rsidR="00A81D28" w:rsidRPr="00A55511">
        <w:rPr>
          <w:rFonts w:ascii="Times New Roman" w:hAnsi="Times New Roman" w:cs="Times New Roman"/>
        </w:rPr>
        <w:t xml:space="preserve"> </w:t>
      </w:r>
      <w:r w:rsidRPr="00A55511">
        <w:rPr>
          <w:rFonts w:ascii="Times New Roman" w:hAnsi="Times New Roman" w:cs="Times New Roman"/>
        </w:rPr>
        <w:t>membrane</w:t>
      </w:r>
      <w:r w:rsidR="00A81D28" w:rsidRPr="00A55511">
        <w:rPr>
          <w:rFonts w:ascii="Times New Roman" w:hAnsi="Times New Roman" w:cs="Times New Roman"/>
        </w:rPr>
        <w:t xml:space="preserve"> </w:t>
      </w:r>
      <w:r w:rsidRPr="00A55511">
        <w:rPr>
          <w:rFonts w:ascii="Times New Roman" w:hAnsi="Times New Roman" w:cs="Times New Roman"/>
        </w:rPr>
        <w:t>as</w:t>
      </w:r>
      <w:r w:rsidR="00A81D28" w:rsidRPr="00A55511">
        <w:rPr>
          <w:rFonts w:ascii="Times New Roman" w:hAnsi="Times New Roman" w:cs="Times New Roman"/>
        </w:rPr>
        <w:t xml:space="preserve"> </w:t>
      </w:r>
      <w:r w:rsidRPr="00A55511">
        <w:rPr>
          <w:rFonts w:ascii="Times New Roman" w:hAnsi="Times New Roman" w:cs="Times New Roman"/>
        </w:rPr>
        <w:t>separator</w:t>
      </w:r>
      <w:r w:rsidR="00A81D28" w:rsidRPr="00A55511">
        <w:rPr>
          <w:rFonts w:ascii="Times New Roman" w:hAnsi="Times New Roman" w:cs="Times New Roman"/>
        </w:rPr>
        <w:t xml:space="preserve"> </w:t>
      </w:r>
      <w:r w:rsidRPr="00A55511">
        <w:rPr>
          <w:rFonts w:ascii="Times New Roman" w:hAnsi="Times New Roman" w:cs="Times New Roman"/>
        </w:rPr>
        <w:t>is</w:t>
      </w:r>
      <w:r w:rsidR="00A81D28" w:rsidRPr="00A55511">
        <w:rPr>
          <w:rFonts w:ascii="Times New Roman" w:hAnsi="Times New Roman" w:cs="Times New Roman"/>
        </w:rPr>
        <w:t xml:space="preserve"> </w:t>
      </w:r>
      <w:r w:rsidRPr="00A55511">
        <w:rPr>
          <w:rFonts w:ascii="Times New Roman" w:hAnsi="Times New Roman" w:cs="Times New Roman"/>
        </w:rPr>
        <w:t>analyzed</w:t>
      </w:r>
      <w:r w:rsidR="00A81D28" w:rsidRPr="00A55511">
        <w:rPr>
          <w:rFonts w:ascii="Times New Roman" w:hAnsi="Times New Roman" w:cs="Times New Roman"/>
        </w:rPr>
        <w:t xml:space="preserve"> </w:t>
      </w:r>
      <w:r w:rsidRPr="00A55511">
        <w:rPr>
          <w:rFonts w:ascii="Times New Roman" w:hAnsi="Times New Roman" w:cs="Times New Roman"/>
        </w:rPr>
        <w:t>in</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latter</w:t>
      </w:r>
      <w:r w:rsidR="00A81D28" w:rsidRPr="00A55511">
        <w:rPr>
          <w:rFonts w:ascii="Times New Roman" w:hAnsi="Times New Roman" w:cs="Times New Roman"/>
        </w:rPr>
        <w:t xml:space="preserve"> </w:t>
      </w:r>
      <w:r w:rsidRPr="00A55511">
        <w:rPr>
          <w:rFonts w:ascii="Times New Roman" w:hAnsi="Times New Roman" w:cs="Times New Roman"/>
        </w:rPr>
        <w:t>section.</w:t>
      </w:r>
    </w:p>
    <w:p w:rsidR="009E0818" w:rsidRPr="00AD7597" w:rsidRDefault="009E0818" w:rsidP="00A81D28">
      <w:pPr>
        <w:tabs>
          <w:tab w:val="left" w:pos="360"/>
        </w:tabs>
        <w:spacing w:before="120" w:after="120" w:line="276" w:lineRule="auto"/>
        <w:jc w:val="both"/>
        <w:rPr>
          <w:rFonts w:ascii="Times New Roman" w:hAnsi="Times New Roman" w:cs="Times New Roman"/>
          <w:b/>
          <w:bCs/>
          <w:iCs/>
          <w:highlight w:val="cyan"/>
        </w:rPr>
      </w:pPr>
      <w:r w:rsidRPr="00AD7597">
        <w:rPr>
          <w:rFonts w:ascii="Times New Roman" w:hAnsi="Times New Roman" w:cs="Times New Roman"/>
          <w:b/>
          <w:bCs/>
          <w:iCs/>
        </w:rPr>
        <w:t>3.1</w:t>
      </w:r>
      <w:r w:rsidR="00A81D28" w:rsidRPr="00AD7597">
        <w:rPr>
          <w:rFonts w:ascii="Times New Roman" w:hAnsi="Times New Roman" w:cs="Times New Roman"/>
          <w:b/>
          <w:bCs/>
          <w:iCs/>
        </w:rPr>
        <w:t xml:space="preserve"> </w:t>
      </w:r>
      <w:r w:rsidRPr="00AD7597">
        <w:rPr>
          <w:rFonts w:ascii="Times New Roman" w:hAnsi="Times New Roman" w:cs="Times New Roman"/>
          <w:b/>
          <w:bCs/>
          <w:iCs/>
        </w:rPr>
        <w:t>Bioelectricity</w:t>
      </w:r>
      <w:r w:rsidR="00A81D28" w:rsidRPr="00AD7597">
        <w:rPr>
          <w:rFonts w:ascii="Times New Roman" w:hAnsi="Times New Roman" w:cs="Times New Roman"/>
          <w:b/>
          <w:bCs/>
          <w:iCs/>
        </w:rPr>
        <w:t xml:space="preserve"> </w:t>
      </w:r>
      <w:r w:rsidRPr="00AD7597">
        <w:rPr>
          <w:rFonts w:ascii="Times New Roman" w:hAnsi="Times New Roman" w:cs="Times New Roman"/>
          <w:b/>
          <w:bCs/>
          <w:iCs/>
        </w:rPr>
        <w:t>production</w:t>
      </w:r>
      <w:r w:rsidR="00A81D28" w:rsidRPr="00AD7597">
        <w:rPr>
          <w:rFonts w:ascii="Times New Roman" w:hAnsi="Times New Roman" w:cs="Times New Roman"/>
          <w:b/>
          <w:bCs/>
          <w:iCs/>
        </w:rPr>
        <w:t xml:space="preserve"> </w:t>
      </w:r>
      <w:r w:rsidRPr="00AD7597">
        <w:rPr>
          <w:rFonts w:ascii="Times New Roman" w:hAnsi="Times New Roman" w:cs="Times New Roman"/>
          <w:b/>
          <w:bCs/>
          <w:iCs/>
        </w:rPr>
        <w:t>in</w:t>
      </w:r>
      <w:r w:rsidR="00A81D28" w:rsidRPr="00AD7597">
        <w:rPr>
          <w:rFonts w:ascii="Times New Roman" w:hAnsi="Times New Roman" w:cs="Times New Roman"/>
          <w:b/>
          <w:bCs/>
          <w:iCs/>
        </w:rPr>
        <w:t xml:space="preserve"> </w:t>
      </w:r>
      <w:r w:rsidRPr="00AD7597">
        <w:rPr>
          <w:rFonts w:ascii="Times New Roman" w:hAnsi="Times New Roman" w:cs="Times New Roman"/>
          <w:b/>
          <w:bCs/>
          <w:iCs/>
        </w:rPr>
        <w:t>the</w:t>
      </w:r>
      <w:r w:rsidR="00A81D28" w:rsidRPr="00AD7597">
        <w:rPr>
          <w:rFonts w:ascii="Times New Roman" w:hAnsi="Times New Roman" w:cs="Times New Roman"/>
          <w:b/>
          <w:bCs/>
          <w:iCs/>
        </w:rPr>
        <w:t xml:space="preserve"> </w:t>
      </w:r>
      <w:r w:rsidRPr="00AD7597">
        <w:rPr>
          <w:rFonts w:ascii="Times New Roman" w:hAnsi="Times New Roman" w:cs="Times New Roman"/>
          <w:b/>
          <w:bCs/>
          <w:iCs/>
        </w:rPr>
        <w:t>double</w:t>
      </w:r>
      <w:r w:rsidR="00A81D28" w:rsidRPr="00AD7597">
        <w:rPr>
          <w:rFonts w:ascii="Times New Roman" w:hAnsi="Times New Roman" w:cs="Times New Roman"/>
          <w:b/>
          <w:bCs/>
          <w:iCs/>
        </w:rPr>
        <w:t xml:space="preserve"> </w:t>
      </w:r>
      <w:r w:rsidRPr="00AD7597">
        <w:rPr>
          <w:rFonts w:ascii="Times New Roman" w:hAnsi="Times New Roman" w:cs="Times New Roman"/>
          <w:b/>
          <w:bCs/>
          <w:iCs/>
        </w:rPr>
        <w:t>chambered</w:t>
      </w:r>
      <w:r w:rsidR="00A81D28" w:rsidRPr="00AD7597">
        <w:rPr>
          <w:rFonts w:ascii="Times New Roman" w:hAnsi="Times New Roman" w:cs="Times New Roman"/>
          <w:b/>
          <w:bCs/>
          <w:iCs/>
        </w:rPr>
        <w:t xml:space="preserve"> </w:t>
      </w:r>
      <w:r w:rsidRPr="00AD7597">
        <w:rPr>
          <w:rFonts w:ascii="Times New Roman" w:hAnsi="Times New Roman" w:cs="Times New Roman"/>
          <w:b/>
          <w:bCs/>
          <w:iCs/>
        </w:rPr>
        <w:t>MFC</w:t>
      </w:r>
    </w:p>
    <w:p w:rsidR="001500E4" w:rsidRPr="00AD7597" w:rsidRDefault="004754A8" w:rsidP="00A81D28">
      <w:pPr>
        <w:tabs>
          <w:tab w:val="left" w:pos="540"/>
        </w:tabs>
        <w:spacing w:before="120" w:after="120" w:line="276" w:lineRule="auto"/>
        <w:jc w:val="both"/>
        <w:rPr>
          <w:rFonts w:ascii="Times New Roman" w:hAnsi="Times New Roman" w:cs="Times New Roman"/>
        </w:rPr>
      </w:pPr>
      <w:r w:rsidRPr="00AD7597">
        <w:rPr>
          <w:rFonts w:ascii="Times New Roman" w:hAnsi="Times New Roman" w:cs="Times New Roman"/>
        </w:rPr>
        <w:tab/>
      </w:r>
      <w:r w:rsidRPr="00A55511">
        <w:rPr>
          <w:rFonts w:ascii="Times New Roman" w:hAnsi="Times New Roman" w:cs="Times New Roman"/>
        </w:rPr>
        <w:t>Under</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fed-batch</w:t>
      </w:r>
      <w:r w:rsidR="00A81D28" w:rsidRPr="00A55511">
        <w:rPr>
          <w:rFonts w:ascii="Times New Roman" w:hAnsi="Times New Roman" w:cs="Times New Roman"/>
        </w:rPr>
        <w:t xml:space="preserve"> </w:t>
      </w:r>
      <w:r w:rsidRPr="00A55511">
        <w:rPr>
          <w:rFonts w:ascii="Times New Roman" w:hAnsi="Times New Roman" w:cs="Times New Roman"/>
        </w:rPr>
        <w:t>mode</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operation,</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MFCs</w:t>
      </w:r>
      <w:r w:rsidR="00A81D28" w:rsidRPr="00A55511">
        <w:rPr>
          <w:rFonts w:ascii="Times New Roman" w:hAnsi="Times New Roman" w:cs="Times New Roman"/>
        </w:rPr>
        <w:t xml:space="preserve"> </w:t>
      </w:r>
      <w:r w:rsidRPr="00A55511">
        <w:rPr>
          <w:rFonts w:ascii="Times New Roman" w:hAnsi="Times New Roman" w:cs="Times New Roman"/>
        </w:rPr>
        <w:t>investigated</w:t>
      </w:r>
      <w:r w:rsidR="00A81D28" w:rsidRPr="00A55511">
        <w:rPr>
          <w:rFonts w:ascii="Times New Roman" w:hAnsi="Times New Roman" w:cs="Times New Roman"/>
        </w:rPr>
        <w:t xml:space="preserve"> </w:t>
      </w:r>
      <w:r w:rsidRPr="00A55511">
        <w:rPr>
          <w:rFonts w:ascii="Times New Roman" w:hAnsi="Times New Roman" w:cs="Times New Roman"/>
        </w:rPr>
        <w:t>took</w:t>
      </w:r>
      <w:r w:rsidR="00A81D28" w:rsidRPr="00A55511">
        <w:rPr>
          <w:rFonts w:ascii="Times New Roman" w:hAnsi="Times New Roman" w:cs="Times New Roman"/>
        </w:rPr>
        <w:t xml:space="preserve"> </w:t>
      </w:r>
      <w:r w:rsidRPr="00A55511">
        <w:rPr>
          <w:rFonts w:ascii="Times New Roman" w:hAnsi="Times New Roman" w:cs="Times New Roman"/>
        </w:rPr>
        <w:t>a</w:t>
      </w:r>
      <w:r w:rsidR="00A81D28" w:rsidRPr="00A55511">
        <w:rPr>
          <w:rFonts w:ascii="Times New Roman" w:hAnsi="Times New Roman" w:cs="Times New Roman"/>
        </w:rPr>
        <w:t xml:space="preserve"> </w:t>
      </w:r>
      <w:r w:rsidRPr="00A55511">
        <w:rPr>
          <w:rFonts w:ascii="Times New Roman" w:hAnsi="Times New Roman" w:cs="Times New Roman"/>
        </w:rPr>
        <w:t>period</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1</w:t>
      </w:r>
      <w:r w:rsidR="00A81D28" w:rsidRPr="00A55511">
        <w:rPr>
          <w:rFonts w:ascii="Times New Roman" w:hAnsi="Times New Roman" w:cs="Times New Roman"/>
        </w:rPr>
        <w:t xml:space="preserve"> </w:t>
      </w:r>
      <w:r w:rsidRPr="00A55511">
        <w:rPr>
          <w:rFonts w:ascii="Times New Roman" w:hAnsi="Times New Roman" w:cs="Times New Roman"/>
        </w:rPr>
        <w:t>month</w:t>
      </w:r>
      <w:r w:rsidR="00A81D28" w:rsidRPr="00A55511">
        <w:rPr>
          <w:rFonts w:ascii="Times New Roman" w:hAnsi="Times New Roman" w:cs="Times New Roman"/>
        </w:rPr>
        <w:t xml:space="preserve"> </w:t>
      </w:r>
      <w:r w:rsidRPr="00A55511">
        <w:rPr>
          <w:rFonts w:ascii="Times New Roman" w:hAnsi="Times New Roman" w:cs="Times New Roman"/>
        </w:rPr>
        <w:t>to</w:t>
      </w:r>
      <w:r w:rsidR="00A81D28" w:rsidRPr="00A55511">
        <w:rPr>
          <w:rFonts w:ascii="Times New Roman" w:hAnsi="Times New Roman" w:cs="Times New Roman"/>
        </w:rPr>
        <w:t xml:space="preserve"> </w:t>
      </w:r>
      <w:r w:rsidRPr="00A55511">
        <w:rPr>
          <w:rFonts w:ascii="Times New Roman" w:hAnsi="Times New Roman" w:cs="Times New Roman"/>
        </w:rPr>
        <w:t>reach</w:t>
      </w:r>
      <w:r w:rsidR="00A81D28" w:rsidRPr="00A55511">
        <w:rPr>
          <w:rFonts w:ascii="Times New Roman" w:hAnsi="Times New Roman" w:cs="Times New Roman"/>
        </w:rPr>
        <w:t xml:space="preserve"> </w:t>
      </w:r>
      <w:r w:rsidRPr="00A55511">
        <w:rPr>
          <w:rFonts w:ascii="Times New Roman" w:hAnsi="Times New Roman" w:cs="Times New Roman"/>
        </w:rPr>
        <w:t>stable</w:t>
      </w:r>
      <w:r w:rsidR="00A81D28" w:rsidRPr="00A55511">
        <w:rPr>
          <w:rFonts w:ascii="Times New Roman" w:hAnsi="Times New Roman" w:cs="Times New Roman"/>
        </w:rPr>
        <w:t xml:space="preserve"> </w:t>
      </w:r>
      <w:r w:rsidRPr="00A55511">
        <w:rPr>
          <w:rFonts w:ascii="Times New Roman" w:hAnsi="Times New Roman" w:cs="Times New Roman"/>
        </w:rPr>
        <w:t>conditions.</w:t>
      </w:r>
      <w:r w:rsidR="00A81D28" w:rsidRPr="00A55511">
        <w:rPr>
          <w:rFonts w:ascii="Times New Roman" w:hAnsi="Times New Roman" w:cs="Times New Roman"/>
        </w:rPr>
        <w:t xml:space="preserve"> </w:t>
      </w:r>
      <w:r w:rsidRPr="00A55511">
        <w:rPr>
          <w:rFonts w:ascii="Times New Roman" w:hAnsi="Times New Roman" w:cs="Times New Roman"/>
        </w:rPr>
        <w:t>A</w:t>
      </w:r>
      <w:r w:rsidR="00A81D28" w:rsidRPr="00A55511">
        <w:rPr>
          <w:rFonts w:ascii="Times New Roman" w:hAnsi="Times New Roman" w:cs="Times New Roman"/>
        </w:rPr>
        <w:t xml:space="preserve"> </w:t>
      </w:r>
      <w:r w:rsidRPr="00A55511">
        <w:rPr>
          <w:rFonts w:ascii="Times New Roman" w:hAnsi="Times New Roman" w:cs="Times New Roman"/>
        </w:rPr>
        <w:t>gradual</w:t>
      </w:r>
      <w:r w:rsidR="00A81D28" w:rsidRPr="00A55511">
        <w:rPr>
          <w:rFonts w:ascii="Times New Roman" w:hAnsi="Times New Roman" w:cs="Times New Roman"/>
        </w:rPr>
        <w:t xml:space="preserve"> </w:t>
      </w:r>
      <w:r w:rsidRPr="00A55511">
        <w:rPr>
          <w:rFonts w:ascii="Times New Roman" w:hAnsi="Times New Roman" w:cs="Times New Roman"/>
        </w:rPr>
        <w:t>increase</w:t>
      </w:r>
      <w:r w:rsidR="00A81D28" w:rsidRPr="00A55511">
        <w:rPr>
          <w:rFonts w:ascii="Times New Roman" w:hAnsi="Times New Roman" w:cs="Times New Roman"/>
        </w:rPr>
        <w:t xml:space="preserve"> </w:t>
      </w:r>
      <w:r w:rsidRPr="00A55511">
        <w:rPr>
          <w:rFonts w:ascii="Times New Roman" w:hAnsi="Times New Roman" w:cs="Times New Roman"/>
        </w:rPr>
        <w:t>in</w:t>
      </w:r>
      <w:r w:rsidR="00A81D28" w:rsidRPr="00A55511">
        <w:rPr>
          <w:rFonts w:ascii="Times New Roman" w:hAnsi="Times New Roman" w:cs="Times New Roman"/>
        </w:rPr>
        <w:t xml:space="preserve"> </w:t>
      </w:r>
      <w:r w:rsidRPr="00A55511">
        <w:rPr>
          <w:rFonts w:ascii="Times New Roman" w:hAnsi="Times New Roman" w:cs="Times New Roman"/>
        </w:rPr>
        <w:t>voltage</w:t>
      </w:r>
      <w:r w:rsidR="00A81D28" w:rsidRPr="00A55511">
        <w:rPr>
          <w:rFonts w:ascii="Times New Roman" w:hAnsi="Times New Roman" w:cs="Times New Roman"/>
        </w:rPr>
        <w:t xml:space="preserve"> </w:t>
      </w:r>
      <w:r w:rsidRPr="00A55511">
        <w:rPr>
          <w:rFonts w:ascii="Times New Roman" w:hAnsi="Times New Roman" w:cs="Times New Roman"/>
        </w:rPr>
        <w:t>under</w:t>
      </w:r>
      <w:r w:rsidR="00A81D28" w:rsidRPr="00A55511">
        <w:rPr>
          <w:rFonts w:ascii="Times New Roman" w:hAnsi="Times New Roman" w:cs="Times New Roman"/>
        </w:rPr>
        <w:t xml:space="preserve"> </w:t>
      </w:r>
      <w:r w:rsidRPr="00A55511">
        <w:rPr>
          <w:rFonts w:ascii="Times New Roman" w:hAnsi="Times New Roman" w:cs="Times New Roman"/>
        </w:rPr>
        <w:t>an</w:t>
      </w:r>
      <w:r w:rsidR="00A81D28" w:rsidRPr="00A55511">
        <w:rPr>
          <w:rFonts w:ascii="Times New Roman" w:hAnsi="Times New Roman" w:cs="Times New Roman"/>
        </w:rPr>
        <w:t xml:space="preserve"> </w:t>
      </w:r>
      <w:r w:rsidRPr="00A55511">
        <w:rPr>
          <w:rFonts w:ascii="Times New Roman" w:hAnsi="Times New Roman" w:cs="Times New Roman"/>
        </w:rPr>
        <w:t>external</w:t>
      </w:r>
      <w:r w:rsidR="00A81D28" w:rsidRPr="00A55511">
        <w:rPr>
          <w:rFonts w:ascii="Times New Roman" w:hAnsi="Times New Roman" w:cs="Times New Roman"/>
        </w:rPr>
        <w:t xml:space="preserve"> </w:t>
      </w:r>
      <w:r w:rsidRPr="00A55511">
        <w:rPr>
          <w:rFonts w:ascii="Times New Roman" w:hAnsi="Times New Roman" w:cs="Times New Roman"/>
        </w:rPr>
        <w:t>load</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1000</w:t>
      </w:r>
      <w:r w:rsidR="00A81D28" w:rsidRPr="00A55511">
        <w:rPr>
          <w:rFonts w:ascii="Times New Roman" w:hAnsi="Times New Roman" w:cs="Times New Roman"/>
        </w:rPr>
        <w:t xml:space="preserve"> </w:t>
      </w:r>
      <w:r w:rsidRPr="00A55511">
        <w:rPr>
          <w:rFonts w:ascii="Times New Roman" w:hAnsi="Times New Roman" w:cs="Times New Roman"/>
        </w:rPr>
        <w:t>Ω</w:t>
      </w:r>
      <w:r w:rsidR="00A81D28" w:rsidRPr="00A55511">
        <w:rPr>
          <w:rFonts w:ascii="Times New Roman" w:hAnsi="Times New Roman" w:cs="Times New Roman"/>
        </w:rPr>
        <w:t xml:space="preserve"> </w:t>
      </w:r>
      <w:r w:rsidRPr="00A55511">
        <w:rPr>
          <w:rFonts w:ascii="Times New Roman" w:hAnsi="Times New Roman" w:cs="Times New Roman"/>
        </w:rPr>
        <w:t>was</w:t>
      </w:r>
      <w:r w:rsidR="00A81D28" w:rsidRPr="00A55511">
        <w:rPr>
          <w:rFonts w:ascii="Times New Roman" w:hAnsi="Times New Roman" w:cs="Times New Roman"/>
        </w:rPr>
        <w:t xml:space="preserve"> </w:t>
      </w:r>
      <w:r w:rsidRPr="00A55511">
        <w:rPr>
          <w:rFonts w:ascii="Times New Roman" w:hAnsi="Times New Roman" w:cs="Times New Roman"/>
        </w:rPr>
        <w:t>observed.</w:t>
      </w:r>
      <w:r w:rsidR="00A81D28" w:rsidRPr="00A55511">
        <w:rPr>
          <w:rFonts w:ascii="Times New Roman" w:hAnsi="Times New Roman" w:cs="Times New Roman"/>
        </w:rPr>
        <w:t xml:space="preserve"> </w:t>
      </w:r>
      <w:r w:rsidRPr="00A55511">
        <w:rPr>
          <w:rFonts w:ascii="Times New Roman" w:hAnsi="Times New Roman" w:cs="Times New Roman"/>
        </w:rPr>
        <w:t>No</w:t>
      </w:r>
      <w:r w:rsidR="00A81D28" w:rsidRPr="00A55511">
        <w:rPr>
          <w:rFonts w:ascii="Times New Roman" w:hAnsi="Times New Roman" w:cs="Times New Roman"/>
        </w:rPr>
        <w:t xml:space="preserve"> </w:t>
      </w:r>
      <w:r w:rsidRPr="00A55511">
        <w:rPr>
          <w:rFonts w:ascii="Times New Roman" w:hAnsi="Times New Roman" w:cs="Times New Roman"/>
        </w:rPr>
        <w:t>significant</w:t>
      </w:r>
      <w:r w:rsidR="00A81D28" w:rsidRPr="00A55511">
        <w:rPr>
          <w:rFonts w:ascii="Times New Roman" w:hAnsi="Times New Roman" w:cs="Times New Roman"/>
        </w:rPr>
        <w:t xml:space="preserve"> </w:t>
      </w:r>
      <w:r w:rsidRPr="00A55511">
        <w:rPr>
          <w:rFonts w:ascii="Times New Roman" w:hAnsi="Times New Roman" w:cs="Times New Roman"/>
        </w:rPr>
        <w:t>lag</w:t>
      </w:r>
      <w:r w:rsidR="00A81D28" w:rsidRPr="00A55511">
        <w:rPr>
          <w:rFonts w:ascii="Times New Roman" w:hAnsi="Times New Roman" w:cs="Times New Roman"/>
        </w:rPr>
        <w:t xml:space="preserve"> </w:t>
      </w:r>
      <w:r w:rsidRPr="00A55511">
        <w:rPr>
          <w:rFonts w:ascii="Times New Roman" w:hAnsi="Times New Roman" w:cs="Times New Roman"/>
        </w:rPr>
        <w:t>in</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voltage</w:t>
      </w:r>
      <w:r w:rsidR="00A81D28" w:rsidRPr="00A55511">
        <w:rPr>
          <w:rFonts w:ascii="Times New Roman" w:hAnsi="Times New Roman" w:cs="Times New Roman"/>
        </w:rPr>
        <w:t xml:space="preserve"> </w:t>
      </w:r>
      <w:r w:rsidRPr="00A55511">
        <w:rPr>
          <w:rFonts w:ascii="Times New Roman" w:hAnsi="Times New Roman" w:cs="Times New Roman"/>
        </w:rPr>
        <w:t>generation</w:t>
      </w:r>
      <w:r w:rsidR="00A81D28" w:rsidRPr="00A55511">
        <w:rPr>
          <w:rFonts w:ascii="Times New Roman" w:hAnsi="Times New Roman" w:cs="Times New Roman"/>
        </w:rPr>
        <w:t xml:space="preserve"> </w:t>
      </w:r>
      <w:r w:rsidRPr="00A55511">
        <w:rPr>
          <w:rFonts w:ascii="Times New Roman" w:hAnsi="Times New Roman" w:cs="Times New Roman"/>
        </w:rPr>
        <w:t>was</w:t>
      </w:r>
      <w:r w:rsidR="00A81D28" w:rsidRPr="00A55511">
        <w:rPr>
          <w:rFonts w:ascii="Times New Roman" w:hAnsi="Times New Roman" w:cs="Times New Roman"/>
        </w:rPr>
        <w:t xml:space="preserve"> </w:t>
      </w:r>
      <w:r w:rsidRPr="00A55511">
        <w:rPr>
          <w:rFonts w:ascii="Times New Roman" w:hAnsi="Times New Roman" w:cs="Times New Roman"/>
        </w:rPr>
        <w:t>observed</w:t>
      </w:r>
      <w:r w:rsidR="00A81D28" w:rsidRPr="00A55511">
        <w:rPr>
          <w:rFonts w:ascii="Times New Roman" w:hAnsi="Times New Roman" w:cs="Times New Roman"/>
        </w:rPr>
        <w:t xml:space="preserve"> </w:t>
      </w:r>
      <w:r w:rsidRPr="00A55511">
        <w:rPr>
          <w:rFonts w:ascii="Times New Roman" w:hAnsi="Times New Roman" w:cs="Times New Roman"/>
        </w:rPr>
        <w:t>during</w:t>
      </w:r>
      <w:r w:rsidR="00A81D28" w:rsidRPr="00A55511">
        <w:rPr>
          <w:rFonts w:ascii="Times New Roman" w:hAnsi="Times New Roman" w:cs="Times New Roman"/>
        </w:rPr>
        <w:t xml:space="preserve"> </w:t>
      </w:r>
      <w:r w:rsidRPr="00A55511">
        <w:rPr>
          <w:rFonts w:ascii="Times New Roman" w:hAnsi="Times New Roman" w:cs="Times New Roman"/>
        </w:rPr>
        <w:t>start-up</w:t>
      </w:r>
      <w:r w:rsidR="00A81D28" w:rsidRPr="00A55511">
        <w:rPr>
          <w:rFonts w:ascii="Times New Roman" w:hAnsi="Times New Roman" w:cs="Times New Roman"/>
        </w:rPr>
        <w:t xml:space="preserve"> </w:t>
      </w:r>
      <w:r w:rsidRPr="00A55511">
        <w:rPr>
          <w:rFonts w:ascii="Times New Roman" w:hAnsi="Times New Roman" w:cs="Times New Roman"/>
        </w:rPr>
        <w:t>which</w:t>
      </w:r>
      <w:r w:rsidR="00A81D28" w:rsidRPr="00A55511">
        <w:rPr>
          <w:rFonts w:ascii="Times New Roman" w:hAnsi="Times New Roman" w:cs="Times New Roman"/>
        </w:rPr>
        <w:t xml:space="preserve"> </w:t>
      </w:r>
      <w:r w:rsidRPr="00A55511">
        <w:rPr>
          <w:rFonts w:ascii="Times New Roman" w:hAnsi="Times New Roman" w:cs="Times New Roman"/>
        </w:rPr>
        <w:t>is</w:t>
      </w:r>
      <w:r w:rsidR="00A81D28" w:rsidRPr="00A55511">
        <w:rPr>
          <w:rFonts w:ascii="Times New Roman" w:hAnsi="Times New Roman" w:cs="Times New Roman"/>
        </w:rPr>
        <w:t xml:space="preserve"> </w:t>
      </w:r>
      <w:r w:rsidRPr="00A55511">
        <w:rPr>
          <w:rFonts w:ascii="Times New Roman" w:hAnsi="Times New Roman" w:cs="Times New Roman"/>
        </w:rPr>
        <w:t>indication</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microbial</w:t>
      </w:r>
      <w:r w:rsidR="00A81D28" w:rsidRPr="00A55511">
        <w:rPr>
          <w:rFonts w:ascii="Times New Roman" w:hAnsi="Times New Roman" w:cs="Times New Roman"/>
        </w:rPr>
        <w:t xml:space="preserve"> </w:t>
      </w:r>
      <w:r w:rsidRPr="00A55511">
        <w:rPr>
          <w:rFonts w:ascii="Times New Roman" w:hAnsi="Times New Roman" w:cs="Times New Roman"/>
        </w:rPr>
        <w:t>cell</w:t>
      </w:r>
      <w:r w:rsidR="00A81D28" w:rsidRPr="00A55511">
        <w:rPr>
          <w:rFonts w:ascii="Times New Roman" w:hAnsi="Times New Roman" w:cs="Times New Roman"/>
        </w:rPr>
        <w:t xml:space="preserve"> </w:t>
      </w:r>
      <w:r w:rsidRPr="00A55511">
        <w:rPr>
          <w:rFonts w:ascii="Times New Roman" w:hAnsi="Times New Roman" w:cs="Times New Roman"/>
        </w:rPr>
        <w:t>to</w:t>
      </w:r>
      <w:r w:rsidR="00A81D28" w:rsidRPr="00A55511">
        <w:rPr>
          <w:rFonts w:ascii="Times New Roman" w:hAnsi="Times New Roman" w:cs="Times New Roman"/>
        </w:rPr>
        <w:t xml:space="preserve"> </w:t>
      </w:r>
      <w:r w:rsidRPr="00A55511">
        <w:rPr>
          <w:rFonts w:ascii="Times New Roman" w:hAnsi="Times New Roman" w:cs="Times New Roman"/>
        </w:rPr>
        <w:t>anode</w:t>
      </w:r>
      <w:r w:rsidR="00A81D28" w:rsidRPr="00A55511">
        <w:rPr>
          <w:rFonts w:ascii="Times New Roman" w:hAnsi="Times New Roman" w:cs="Times New Roman"/>
        </w:rPr>
        <w:t xml:space="preserve"> </w:t>
      </w:r>
      <w:r w:rsidRPr="00A55511">
        <w:rPr>
          <w:rFonts w:ascii="Times New Roman" w:hAnsi="Times New Roman" w:cs="Times New Roman"/>
        </w:rPr>
        <w:t>adhesion</w:t>
      </w:r>
      <w:r w:rsidR="00A81D28" w:rsidRPr="00A55511">
        <w:rPr>
          <w:rFonts w:ascii="Times New Roman" w:hAnsi="Times New Roman" w:cs="Times New Roman"/>
        </w:rPr>
        <w:t xml:space="preserve"> </w:t>
      </w:r>
      <w:r w:rsidRPr="00A55511">
        <w:rPr>
          <w:rFonts w:ascii="Times New Roman" w:hAnsi="Times New Roman" w:cs="Times New Roman"/>
        </w:rPr>
        <w:t>efficiency.</w:t>
      </w:r>
      <w:r w:rsidR="00A81D28" w:rsidRPr="00A55511">
        <w:rPr>
          <w:rFonts w:ascii="Times New Roman" w:hAnsi="Times New Roman" w:cs="Times New Roman"/>
        </w:rPr>
        <w:t xml:space="preserve"> </w:t>
      </w:r>
      <w:r w:rsidRPr="00A55511">
        <w:rPr>
          <w:rFonts w:ascii="Times New Roman" w:hAnsi="Times New Roman" w:cs="Times New Roman"/>
        </w:rPr>
        <w:t>In</w:t>
      </w:r>
      <w:r w:rsidR="00A81D28" w:rsidRPr="00A55511">
        <w:rPr>
          <w:rFonts w:ascii="Times New Roman" w:hAnsi="Times New Roman" w:cs="Times New Roman"/>
        </w:rPr>
        <w:t xml:space="preserve"> </w:t>
      </w:r>
      <w:r w:rsidRPr="00A55511">
        <w:rPr>
          <w:rFonts w:ascii="Times New Roman" w:hAnsi="Times New Roman" w:cs="Times New Roman"/>
        </w:rPr>
        <w:t>order</w:t>
      </w:r>
      <w:r w:rsidR="00A81D28" w:rsidRPr="00A55511">
        <w:rPr>
          <w:rFonts w:ascii="Times New Roman" w:hAnsi="Times New Roman" w:cs="Times New Roman"/>
        </w:rPr>
        <w:t xml:space="preserve"> </w:t>
      </w:r>
      <w:r w:rsidRPr="00A55511">
        <w:rPr>
          <w:rFonts w:ascii="Times New Roman" w:hAnsi="Times New Roman" w:cs="Times New Roman"/>
        </w:rPr>
        <w:t>to</w:t>
      </w:r>
      <w:r w:rsidR="00A81D28" w:rsidRPr="00A55511">
        <w:rPr>
          <w:rFonts w:ascii="Times New Roman" w:hAnsi="Times New Roman" w:cs="Times New Roman"/>
        </w:rPr>
        <w:t xml:space="preserve"> </w:t>
      </w:r>
      <w:r w:rsidRPr="00A55511">
        <w:rPr>
          <w:rFonts w:ascii="Times New Roman" w:hAnsi="Times New Roman" w:cs="Times New Roman"/>
        </w:rPr>
        <w:t>inoculate</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graphite</w:t>
      </w:r>
      <w:r w:rsidR="00A81D28" w:rsidRPr="00A55511">
        <w:rPr>
          <w:rFonts w:ascii="Times New Roman" w:hAnsi="Times New Roman" w:cs="Times New Roman"/>
        </w:rPr>
        <w:t xml:space="preserve"> </w:t>
      </w:r>
      <w:r w:rsidRPr="00A55511">
        <w:rPr>
          <w:rFonts w:ascii="Times New Roman" w:hAnsi="Times New Roman" w:cs="Times New Roman"/>
        </w:rPr>
        <w:t>electrode</w:t>
      </w:r>
      <w:r w:rsidR="00A81D28" w:rsidRPr="00A55511">
        <w:rPr>
          <w:rFonts w:ascii="Times New Roman" w:hAnsi="Times New Roman" w:cs="Times New Roman"/>
        </w:rPr>
        <w:t xml:space="preserve"> </w:t>
      </w:r>
      <w:r w:rsidRPr="00A55511">
        <w:rPr>
          <w:rFonts w:ascii="Times New Roman" w:hAnsi="Times New Roman" w:cs="Times New Roman"/>
        </w:rPr>
        <w:t>with</w:t>
      </w:r>
      <w:r w:rsidR="00A81D28" w:rsidRPr="00A55511">
        <w:rPr>
          <w:rFonts w:ascii="Times New Roman" w:hAnsi="Times New Roman" w:cs="Times New Roman"/>
        </w:rPr>
        <w:t xml:space="preserve"> </w:t>
      </w:r>
      <w:r w:rsidRPr="00A55511">
        <w:rPr>
          <w:rFonts w:ascii="Times New Roman" w:hAnsi="Times New Roman" w:cs="Times New Roman"/>
        </w:rPr>
        <w:t>mixed</w:t>
      </w:r>
      <w:r w:rsidR="00A81D28" w:rsidRPr="00A55511">
        <w:rPr>
          <w:rFonts w:ascii="Times New Roman" w:hAnsi="Times New Roman" w:cs="Times New Roman"/>
        </w:rPr>
        <w:t xml:space="preserve"> </w:t>
      </w:r>
      <w:r w:rsidRPr="00A55511">
        <w:rPr>
          <w:rFonts w:ascii="Times New Roman" w:hAnsi="Times New Roman" w:cs="Times New Roman"/>
        </w:rPr>
        <w:t>culture</w:t>
      </w:r>
      <w:r w:rsidR="00A81D28" w:rsidRPr="00A55511">
        <w:rPr>
          <w:rFonts w:ascii="Times New Roman" w:hAnsi="Times New Roman" w:cs="Times New Roman"/>
        </w:rPr>
        <w:t xml:space="preserve"> </w:t>
      </w:r>
      <w:r w:rsidRPr="00A55511">
        <w:rPr>
          <w:rFonts w:ascii="Times New Roman" w:hAnsi="Times New Roman" w:cs="Times New Roman"/>
        </w:rPr>
        <w:t>of</w:t>
      </w:r>
      <w:r w:rsidR="00A81D28" w:rsidRPr="00A55511">
        <w:rPr>
          <w:rFonts w:ascii="Times New Roman" w:hAnsi="Times New Roman" w:cs="Times New Roman"/>
        </w:rPr>
        <w:t xml:space="preserve"> </w:t>
      </w:r>
      <w:r w:rsidRPr="00A55511">
        <w:rPr>
          <w:rFonts w:ascii="Times New Roman" w:hAnsi="Times New Roman" w:cs="Times New Roman"/>
        </w:rPr>
        <w:t>bacteria</w:t>
      </w:r>
      <w:r w:rsidR="00A81D28" w:rsidRPr="00A55511">
        <w:rPr>
          <w:rFonts w:ascii="Times New Roman" w:hAnsi="Times New Roman" w:cs="Times New Roman"/>
        </w:rPr>
        <w:t xml:space="preserve"> </w:t>
      </w:r>
      <w:r w:rsidRPr="00A55511">
        <w:rPr>
          <w:rFonts w:ascii="Times New Roman" w:hAnsi="Times New Roman" w:cs="Times New Roman"/>
        </w:rPr>
        <w:t>present</w:t>
      </w:r>
      <w:r w:rsidR="00A81D28" w:rsidRPr="00A55511">
        <w:rPr>
          <w:rFonts w:ascii="Times New Roman" w:hAnsi="Times New Roman" w:cs="Times New Roman"/>
        </w:rPr>
        <w:t xml:space="preserve"> </w:t>
      </w:r>
      <w:r w:rsidRPr="00A55511">
        <w:rPr>
          <w:rFonts w:ascii="Times New Roman" w:hAnsi="Times New Roman" w:cs="Times New Roman"/>
        </w:rPr>
        <w:t>in</w:t>
      </w:r>
      <w:r w:rsidR="00A81D28" w:rsidRPr="00A55511">
        <w:rPr>
          <w:rFonts w:ascii="Times New Roman" w:hAnsi="Times New Roman" w:cs="Times New Roman"/>
        </w:rPr>
        <w:t xml:space="preserve"> </w:t>
      </w:r>
      <w:r w:rsidRPr="00A55511">
        <w:rPr>
          <w:rFonts w:ascii="Times New Roman" w:hAnsi="Times New Roman" w:cs="Times New Roman"/>
        </w:rPr>
        <w:t>hospital</w:t>
      </w:r>
      <w:r w:rsidR="00A81D28" w:rsidRPr="00A55511">
        <w:rPr>
          <w:rFonts w:ascii="Times New Roman" w:hAnsi="Times New Roman" w:cs="Times New Roman"/>
        </w:rPr>
        <w:t xml:space="preserve"> </w:t>
      </w:r>
      <w:r w:rsidRPr="00A55511">
        <w:rPr>
          <w:rFonts w:ascii="Times New Roman" w:hAnsi="Times New Roman" w:cs="Times New Roman"/>
        </w:rPr>
        <w:t>wastewater,</w:t>
      </w:r>
      <w:r w:rsidR="00A81D28" w:rsidRPr="00A55511">
        <w:rPr>
          <w:rFonts w:ascii="Times New Roman" w:hAnsi="Times New Roman" w:cs="Times New Roman"/>
        </w:rPr>
        <w:t xml:space="preserve"> </w:t>
      </w:r>
      <w:r w:rsidRPr="00A55511">
        <w:rPr>
          <w:rFonts w:ascii="Times New Roman" w:hAnsi="Times New Roman" w:cs="Times New Roman"/>
        </w:rPr>
        <w:t>three</w:t>
      </w:r>
      <w:r w:rsidR="00A81D28" w:rsidRPr="00A55511">
        <w:rPr>
          <w:rFonts w:ascii="Times New Roman" w:hAnsi="Times New Roman" w:cs="Times New Roman"/>
        </w:rPr>
        <w:t xml:space="preserve"> </w:t>
      </w:r>
      <w:r w:rsidRPr="00A55511">
        <w:rPr>
          <w:rFonts w:ascii="Times New Roman" w:hAnsi="Times New Roman" w:cs="Times New Roman"/>
        </w:rPr>
        <w:t>successive</w:t>
      </w:r>
      <w:r w:rsidR="00A81D28" w:rsidRPr="00A55511">
        <w:rPr>
          <w:rFonts w:ascii="Times New Roman" w:hAnsi="Times New Roman" w:cs="Times New Roman"/>
        </w:rPr>
        <w:t xml:space="preserve"> </w:t>
      </w:r>
      <w:r w:rsidRPr="00A55511">
        <w:rPr>
          <w:rFonts w:ascii="Times New Roman" w:hAnsi="Times New Roman" w:cs="Times New Roman"/>
        </w:rPr>
        <w:t>acclimation</w:t>
      </w:r>
      <w:r w:rsidR="00A81D28" w:rsidRPr="00A55511">
        <w:rPr>
          <w:rFonts w:ascii="Times New Roman" w:hAnsi="Times New Roman" w:cs="Times New Roman"/>
        </w:rPr>
        <w:t xml:space="preserve"> </w:t>
      </w:r>
      <w:r w:rsidRPr="00A55511">
        <w:rPr>
          <w:rFonts w:ascii="Times New Roman" w:hAnsi="Times New Roman" w:cs="Times New Roman"/>
        </w:rPr>
        <w:t>cycles</w:t>
      </w:r>
      <w:r w:rsidR="00A81D28" w:rsidRPr="00A55511">
        <w:rPr>
          <w:rFonts w:ascii="Times New Roman" w:hAnsi="Times New Roman" w:cs="Times New Roman"/>
        </w:rPr>
        <w:t xml:space="preserve"> </w:t>
      </w:r>
      <w:r w:rsidRPr="00A55511">
        <w:rPr>
          <w:rFonts w:ascii="Times New Roman" w:hAnsi="Times New Roman" w:cs="Times New Roman"/>
        </w:rPr>
        <w:t>were</w:t>
      </w:r>
      <w:r w:rsidR="00A81D28" w:rsidRPr="00A55511">
        <w:rPr>
          <w:rFonts w:ascii="Times New Roman" w:hAnsi="Times New Roman" w:cs="Times New Roman"/>
        </w:rPr>
        <w:t xml:space="preserve"> </w:t>
      </w:r>
      <w:r w:rsidRPr="00A55511">
        <w:rPr>
          <w:rFonts w:ascii="Times New Roman" w:hAnsi="Times New Roman" w:cs="Times New Roman"/>
        </w:rPr>
        <w:t>carried</w:t>
      </w:r>
      <w:r w:rsidR="00A81D28" w:rsidRPr="00A55511">
        <w:rPr>
          <w:rFonts w:ascii="Times New Roman" w:hAnsi="Times New Roman" w:cs="Times New Roman"/>
        </w:rPr>
        <w:t xml:space="preserve"> </w:t>
      </w:r>
      <w:r w:rsidRPr="00A55511">
        <w:rPr>
          <w:rFonts w:ascii="Times New Roman" w:hAnsi="Times New Roman" w:cs="Times New Roman"/>
        </w:rPr>
        <w:t>out</w:t>
      </w:r>
      <w:r w:rsidR="00A81D28" w:rsidRPr="00A55511">
        <w:rPr>
          <w:rFonts w:ascii="Times New Roman" w:hAnsi="Times New Roman" w:cs="Times New Roman"/>
        </w:rPr>
        <w:t xml:space="preserve"> </w:t>
      </w:r>
      <w:r w:rsidRPr="00A55511">
        <w:rPr>
          <w:rFonts w:ascii="Times New Roman" w:hAnsi="Times New Roman" w:cs="Times New Roman"/>
        </w:rPr>
        <w:t>with</w:t>
      </w:r>
      <w:r w:rsidR="00A81D28" w:rsidRPr="00A55511">
        <w:rPr>
          <w:rFonts w:ascii="Times New Roman" w:hAnsi="Times New Roman" w:cs="Times New Roman"/>
        </w:rPr>
        <w:t xml:space="preserve"> </w:t>
      </w:r>
      <w:r w:rsidRPr="00A55511">
        <w:rPr>
          <w:rFonts w:ascii="Times New Roman" w:hAnsi="Times New Roman" w:cs="Times New Roman"/>
        </w:rPr>
        <w:t>acetate</w:t>
      </w:r>
      <w:r w:rsidR="00A81D28" w:rsidRPr="00A55511">
        <w:rPr>
          <w:rFonts w:ascii="Times New Roman" w:hAnsi="Times New Roman" w:cs="Times New Roman"/>
        </w:rPr>
        <w:t xml:space="preserve"> </w:t>
      </w:r>
      <w:r w:rsidRPr="00A55511">
        <w:rPr>
          <w:rFonts w:ascii="Times New Roman" w:hAnsi="Times New Roman" w:cs="Times New Roman"/>
        </w:rPr>
        <w:t>as</w:t>
      </w:r>
      <w:r w:rsidR="00A81D28" w:rsidRPr="00A55511">
        <w:rPr>
          <w:rFonts w:ascii="Times New Roman" w:hAnsi="Times New Roman" w:cs="Times New Roman"/>
        </w:rPr>
        <w:t xml:space="preserve"> </w:t>
      </w:r>
      <w:r w:rsidRPr="00A55511">
        <w:rPr>
          <w:rFonts w:ascii="Times New Roman" w:hAnsi="Times New Roman" w:cs="Times New Roman"/>
        </w:rPr>
        <w:t>the</w:t>
      </w:r>
      <w:r w:rsidR="00A81D28" w:rsidRPr="00A55511">
        <w:rPr>
          <w:rFonts w:ascii="Times New Roman" w:hAnsi="Times New Roman" w:cs="Times New Roman"/>
        </w:rPr>
        <w:t xml:space="preserve"> </w:t>
      </w:r>
      <w:r w:rsidRPr="00A55511">
        <w:rPr>
          <w:rFonts w:ascii="Times New Roman" w:hAnsi="Times New Roman" w:cs="Times New Roman"/>
        </w:rPr>
        <w:t>carbon</w:t>
      </w:r>
      <w:r w:rsidR="00A81D28" w:rsidRPr="00A55511">
        <w:rPr>
          <w:rFonts w:ascii="Times New Roman" w:hAnsi="Times New Roman" w:cs="Times New Roman"/>
        </w:rPr>
        <w:t xml:space="preserve"> </w:t>
      </w:r>
      <w:r w:rsidRPr="00A55511">
        <w:rPr>
          <w:rFonts w:ascii="Times New Roman" w:hAnsi="Times New Roman" w:cs="Times New Roman"/>
        </w:rPr>
        <w:t>source.</w:t>
      </w:r>
    </w:p>
    <w:p w:rsidR="009E0818" w:rsidRPr="00AD7597" w:rsidRDefault="009E0818" w:rsidP="00C23D30">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The</w:t>
      </w:r>
      <w:r w:rsidR="00A81D28" w:rsidRPr="00AD7597">
        <w:rPr>
          <w:rFonts w:ascii="Times New Roman" w:hAnsi="Times New Roman" w:cs="Times New Roman"/>
        </w:rPr>
        <w:t xml:space="preserve"> </w:t>
      </w:r>
      <w:r w:rsidRPr="00AD7597">
        <w:rPr>
          <w:rFonts w:ascii="Times New Roman" w:hAnsi="Times New Roman" w:cs="Times New Roman"/>
        </w:rPr>
        <w:t>current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density</w:t>
      </w:r>
      <w:r w:rsidR="00A81D28" w:rsidRPr="00AD7597">
        <w:rPr>
          <w:rFonts w:ascii="Times New Roman" w:hAnsi="Times New Roman" w:cs="Times New Roman"/>
        </w:rPr>
        <w:t xml:space="preserve"> </w:t>
      </w:r>
      <w:r w:rsidRPr="00AD7597">
        <w:rPr>
          <w:rFonts w:ascii="Times New Roman" w:hAnsi="Times New Roman" w:cs="Times New Roman"/>
        </w:rPr>
        <w:t>curves</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shown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2</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Among</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three</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highest</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density</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achieved</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Naﬁon-117</w:t>
      </w:r>
      <w:r w:rsidR="00A81D28" w:rsidRPr="00AD7597">
        <w:rPr>
          <w:rFonts w:ascii="Times New Roman" w:hAnsi="Times New Roman" w:cs="Times New Roman"/>
        </w:rPr>
        <w:t xml:space="preserve"> </w:t>
      </w:r>
      <w:r w:rsidRPr="00AD7597">
        <w:rPr>
          <w:rFonts w:ascii="Times New Roman" w:hAnsi="Times New Roman" w:cs="Times New Roman"/>
        </w:rPr>
        <w:t>membranes</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at</w:t>
      </w:r>
      <w:r w:rsidR="00A81D28" w:rsidRPr="00AD7597">
        <w:rPr>
          <w:rFonts w:ascii="Times New Roman" w:hAnsi="Times New Roman" w:cs="Times New Roman"/>
        </w:rPr>
        <w:t xml:space="preserve"> </w:t>
      </w:r>
      <w:r w:rsidRPr="00AD7597">
        <w:rPr>
          <w:rFonts w:ascii="Times New Roman" w:hAnsi="Times New Roman" w:cs="Times New Roman"/>
        </w:rPr>
        <w:t>316.17</w:t>
      </w:r>
      <w:r w:rsidR="00A81D28" w:rsidRPr="00AD7597">
        <w:rPr>
          <w:rFonts w:ascii="Times New Roman" w:hAnsi="Times New Roman" w:cs="Times New Roman"/>
        </w:rPr>
        <w:t xml:space="preserve"> </w:t>
      </w:r>
      <w:r w:rsidRPr="00AD7597">
        <w:rPr>
          <w:rFonts w:ascii="Times New Roman" w:hAnsi="Times New Roman" w:cs="Times New Roman"/>
        </w:rPr>
        <w:t>mW</w:t>
      </w:r>
      <w:r w:rsidR="00A81D28" w:rsidRPr="00AD7597">
        <w:rPr>
          <w:rFonts w:ascii="Times New Roman" w:hAnsi="Times New Roman" w:cs="Times New Roman"/>
        </w:rPr>
        <w:t xml:space="preserve"> </w:t>
      </w:r>
      <w:r w:rsidRPr="00AD7597">
        <w:rPr>
          <w:rFonts w:ascii="Times New Roman" w:hAnsi="Times New Roman" w:cs="Times New Roman"/>
        </w:rPr>
        <w:t>m</w:t>
      </w:r>
      <w:r w:rsidRPr="00AD7597">
        <w:rPr>
          <w:rFonts w:ascii="Times New Roman" w:hAnsi="Times New Roman" w:cs="Times New Roman"/>
          <w:vertAlign w:val="superscript"/>
        </w:rPr>
        <w:t>-2</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also</w:t>
      </w:r>
      <w:r w:rsidR="00A81D28" w:rsidRPr="00AD7597">
        <w:rPr>
          <w:rFonts w:ascii="Times New Roman" w:hAnsi="Times New Roman" w:cs="Times New Roman"/>
        </w:rPr>
        <w:t xml:space="preserve"> </w:t>
      </w:r>
      <w:r w:rsidRPr="00AD7597">
        <w:rPr>
          <w:rFonts w:ascii="Times New Roman" w:hAnsi="Times New Roman" w:cs="Times New Roman"/>
        </w:rPr>
        <w:t>obtained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maximum</w:t>
      </w:r>
      <w:r w:rsidR="00A81D28" w:rsidRPr="00AD7597">
        <w:rPr>
          <w:rFonts w:ascii="Times New Roman" w:hAnsi="Times New Roman" w:cs="Times New Roman"/>
        </w:rPr>
        <w:t xml:space="preserve"> </w:t>
      </w:r>
      <w:r w:rsidRPr="00AD7597">
        <w:rPr>
          <w:rFonts w:ascii="Times New Roman" w:hAnsi="Times New Roman" w:cs="Times New Roman"/>
        </w:rPr>
        <w:t>voltage</w:t>
      </w:r>
      <w:r w:rsidR="00A81D28" w:rsidRPr="00AD7597">
        <w:rPr>
          <w:rFonts w:ascii="Times New Roman" w:hAnsi="Times New Roman" w:cs="Times New Roman"/>
        </w:rPr>
        <w:t xml:space="preserve"> </w:t>
      </w:r>
      <w:r w:rsidRPr="00AD7597">
        <w:rPr>
          <w:rFonts w:ascii="Times New Roman" w:hAnsi="Times New Roman" w:cs="Times New Roman"/>
        </w:rPr>
        <w:t>generated</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736.83</w:t>
      </w:r>
      <w:r w:rsidR="00A81D28" w:rsidRPr="00AD7597">
        <w:rPr>
          <w:rFonts w:ascii="Times New Roman" w:hAnsi="Times New Roman" w:cs="Times New Roman"/>
        </w:rPr>
        <w:t xml:space="preserve"> </w:t>
      </w:r>
      <w:r w:rsidRPr="00AD7597">
        <w:rPr>
          <w:rFonts w:ascii="Times New Roman" w:hAnsi="Times New Roman" w:cs="Times New Roman"/>
        </w:rPr>
        <w:t>mV.</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5</w:t>
      </w:r>
      <w:r w:rsidR="00E65B8C">
        <w:rPr>
          <w:rFonts w:ascii="Times New Roman" w:hAnsi="Times New Roman" w:cs="Times New Roman"/>
        </w:rPr>
        <w:t>%</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followed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respective</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current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maximum</w:t>
      </w:r>
      <w:r w:rsidR="00A81D28" w:rsidRPr="00AD7597">
        <w:rPr>
          <w:rFonts w:ascii="Times New Roman" w:hAnsi="Times New Roman" w:cs="Times New Roman"/>
        </w:rPr>
        <w:t xml:space="preserve"> </w:t>
      </w:r>
      <w:r w:rsidRPr="00AD7597">
        <w:rPr>
          <w:rFonts w:ascii="Times New Roman" w:hAnsi="Times New Roman" w:cs="Times New Roman"/>
        </w:rPr>
        <w:t>voltage</w:t>
      </w:r>
      <w:r w:rsidR="00A81D28" w:rsidRPr="00AD7597">
        <w:rPr>
          <w:rFonts w:ascii="Times New Roman" w:hAnsi="Times New Roman" w:cs="Times New Roman"/>
        </w:rPr>
        <w:t xml:space="preserve"> </w:t>
      </w:r>
      <w:r w:rsidRPr="00AD7597">
        <w:rPr>
          <w:rFonts w:ascii="Times New Roman" w:hAnsi="Times New Roman" w:cs="Times New Roman"/>
        </w:rPr>
        <w:t>generated:</w:t>
      </w:r>
      <w:r w:rsidR="00A81D28" w:rsidRPr="00AD7597">
        <w:rPr>
          <w:rFonts w:ascii="Times New Roman" w:hAnsi="Times New Roman" w:cs="Times New Roman"/>
        </w:rPr>
        <w:t xml:space="preserve"> </w:t>
      </w:r>
      <w:r w:rsidRPr="00AD7597">
        <w:rPr>
          <w:rFonts w:ascii="Times New Roman" w:hAnsi="Times New Roman" w:cs="Times New Roman"/>
        </w:rPr>
        <w:t>209.85</w:t>
      </w:r>
      <w:r w:rsidR="00A81D28" w:rsidRPr="00AD7597">
        <w:rPr>
          <w:rFonts w:ascii="Times New Roman" w:hAnsi="Times New Roman" w:cs="Times New Roman"/>
        </w:rPr>
        <w:t xml:space="preserve"> </w:t>
      </w:r>
      <w:r w:rsidRPr="00AD7597">
        <w:rPr>
          <w:rFonts w:ascii="Times New Roman" w:hAnsi="Times New Roman" w:cs="Times New Roman"/>
        </w:rPr>
        <w:t>mW</w:t>
      </w:r>
      <w:r w:rsidR="00A81D28" w:rsidRPr="00AD7597">
        <w:rPr>
          <w:rFonts w:ascii="Times New Roman" w:hAnsi="Times New Roman" w:cs="Times New Roman"/>
        </w:rPr>
        <w:t xml:space="preserve"> </w:t>
      </w:r>
      <w:r w:rsidRPr="00AD7597">
        <w:rPr>
          <w:rFonts w:ascii="Times New Roman" w:hAnsi="Times New Roman" w:cs="Times New Roman"/>
        </w:rPr>
        <w:t>m</w:t>
      </w:r>
      <w:r w:rsidRPr="00AD7597">
        <w:rPr>
          <w:rFonts w:ascii="Times New Roman" w:hAnsi="Times New Roman" w:cs="Times New Roman"/>
          <w:vertAlign w:val="superscript"/>
        </w:rPr>
        <w:t>-2</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652.75</w:t>
      </w:r>
      <w:r w:rsidR="00A81D28" w:rsidRPr="00AD7597">
        <w:rPr>
          <w:rFonts w:ascii="Times New Roman" w:hAnsi="Times New Roman" w:cs="Times New Roman"/>
        </w:rPr>
        <w:t xml:space="preserve"> </w:t>
      </w:r>
      <w:r w:rsidRPr="00AD7597">
        <w:rPr>
          <w:rFonts w:ascii="Times New Roman" w:hAnsi="Times New Roman" w:cs="Times New Roman"/>
        </w:rPr>
        <w:t>mV</w:t>
      </w:r>
      <w:r w:rsidR="00A81D28" w:rsidRPr="00AD7597">
        <w:rPr>
          <w:rFonts w:ascii="Times New Roman" w:hAnsi="Times New Roman" w:cs="Times New Roman"/>
        </w:rPr>
        <w:t xml:space="preserve"> </w:t>
      </w:r>
      <w:r w:rsidRPr="00AD7597">
        <w:rPr>
          <w:rFonts w:ascii="Times New Roman" w:hAnsi="Times New Roman" w:cs="Times New Roman"/>
        </w:rPr>
        <w:t>while</w:t>
      </w:r>
      <w:r w:rsidR="00A81D28" w:rsidRPr="00AD7597">
        <w:rPr>
          <w:rFonts w:ascii="Times New Roman" w:hAnsi="Times New Roman" w:cs="Times New Roman"/>
        </w:rPr>
        <w:t xml:space="preserve"> </w:t>
      </w:r>
      <w:r w:rsidRPr="00AD7597">
        <w:rPr>
          <w:rFonts w:ascii="Times New Roman" w:hAnsi="Times New Roman" w:cs="Times New Roman"/>
        </w:rPr>
        <w:t>nPVA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achieved</w:t>
      </w:r>
      <w:r w:rsidR="00A81D28" w:rsidRPr="00AD7597">
        <w:rPr>
          <w:rFonts w:ascii="Times New Roman" w:hAnsi="Times New Roman" w:cs="Times New Roman"/>
        </w:rPr>
        <w:t xml:space="preserve"> </w:t>
      </w:r>
      <w:r w:rsidRPr="00AD7597">
        <w:rPr>
          <w:rFonts w:ascii="Times New Roman" w:hAnsi="Times New Roman" w:cs="Times New Roman"/>
        </w:rPr>
        <w:t>116.46</w:t>
      </w:r>
      <w:r w:rsidR="00A81D28" w:rsidRPr="00AD7597">
        <w:rPr>
          <w:rFonts w:ascii="Times New Roman" w:hAnsi="Times New Roman" w:cs="Times New Roman"/>
        </w:rPr>
        <w:t xml:space="preserve"> </w:t>
      </w:r>
      <w:r w:rsidRPr="00AD7597">
        <w:rPr>
          <w:rFonts w:ascii="Times New Roman" w:hAnsi="Times New Roman" w:cs="Times New Roman"/>
        </w:rPr>
        <w:t>mW</w:t>
      </w:r>
      <w:r w:rsidR="00A81D28" w:rsidRPr="00AD7597">
        <w:rPr>
          <w:rFonts w:ascii="Times New Roman" w:hAnsi="Times New Roman" w:cs="Times New Roman"/>
        </w:rPr>
        <w:t xml:space="preserve"> </w:t>
      </w:r>
      <w:r w:rsidRPr="00AD7597">
        <w:rPr>
          <w:rFonts w:ascii="Times New Roman" w:hAnsi="Times New Roman" w:cs="Times New Roman"/>
        </w:rPr>
        <w:t>m</w:t>
      </w:r>
      <w:r w:rsidRPr="00AD7597">
        <w:rPr>
          <w:rFonts w:ascii="Times New Roman" w:hAnsi="Times New Roman" w:cs="Times New Roman"/>
          <w:vertAlign w:val="superscript"/>
        </w:rPr>
        <w:t>-2</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522.24</w:t>
      </w:r>
      <w:r w:rsidR="00A81D28" w:rsidRPr="00AD7597">
        <w:rPr>
          <w:rFonts w:ascii="Times New Roman" w:hAnsi="Times New Roman" w:cs="Times New Roman"/>
        </w:rPr>
        <w:t xml:space="preserve"> </w:t>
      </w:r>
      <w:r w:rsidRPr="00AD7597">
        <w:rPr>
          <w:rFonts w:ascii="Times New Roman" w:hAnsi="Times New Roman" w:cs="Times New Roman"/>
        </w:rPr>
        <w:t>mV.</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enhanced</w:t>
      </w:r>
      <w:r w:rsidR="00A81D28" w:rsidRPr="00AD7597">
        <w:rPr>
          <w:rFonts w:ascii="Times New Roman" w:hAnsi="Times New Roman" w:cs="Times New Roman"/>
        </w:rPr>
        <w:t xml:space="preserve"> </w:t>
      </w:r>
      <w:r w:rsidRPr="00AD7597">
        <w:rPr>
          <w:rFonts w:ascii="Times New Roman" w:hAnsi="Times New Roman" w:cs="Times New Roman"/>
        </w:rPr>
        <w:t>performance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ascribed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crosslinking</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branching</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GA</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successfully</w:t>
      </w:r>
      <w:r w:rsidR="00A81D28" w:rsidRPr="00AD7597">
        <w:rPr>
          <w:rFonts w:ascii="Times New Roman" w:hAnsi="Times New Roman" w:cs="Times New Roman"/>
        </w:rPr>
        <w:t xml:space="preserve"> </w:t>
      </w:r>
      <w:r w:rsidRPr="00AD7597">
        <w:rPr>
          <w:rFonts w:ascii="Times New Roman" w:hAnsi="Times New Roman" w:cs="Times New Roman"/>
        </w:rPr>
        <w:t>altered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undesirable</w:t>
      </w:r>
      <w:r w:rsidR="00A81D28" w:rsidRPr="00AD7597">
        <w:rPr>
          <w:rFonts w:ascii="Times New Roman" w:hAnsi="Times New Roman" w:cs="Times New Roman"/>
        </w:rPr>
        <w:t xml:space="preserve"> </w:t>
      </w:r>
      <w:r w:rsidRPr="00AD7597">
        <w:rPr>
          <w:rFonts w:ascii="Times New Roman" w:hAnsi="Times New Roman" w:cs="Times New Roman"/>
        </w:rPr>
        <w:t>properties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enhanced</w:t>
      </w:r>
      <w:r w:rsidR="00A81D28" w:rsidRPr="00AD7597">
        <w:rPr>
          <w:rFonts w:ascii="Times New Roman" w:hAnsi="Times New Roman" w:cs="Times New Roman"/>
        </w:rPr>
        <w:t xml:space="preserve"> </w:t>
      </w:r>
      <w:r w:rsidRPr="00AD7597">
        <w:rPr>
          <w:rFonts w:ascii="Times New Roman" w:hAnsi="Times New Roman" w:cs="Times New Roman"/>
        </w:rPr>
        <w:t>stability</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terms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chemical,</w:t>
      </w:r>
      <w:r w:rsidR="00A81D28" w:rsidRPr="00AD7597">
        <w:rPr>
          <w:rFonts w:ascii="Times New Roman" w:hAnsi="Times New Roman" w:cs="Times New Roman"/>
        </w:rPr>
        <w:t xml:space="preserve"> </w:t>
      </w:r>
      <w:r w:rsidRPr="00AD7597">
        <w:rPr>
          <w:rFonts w:ascii="Times New Roman" w:hAnsi="Times New Roman" w:cs="Times New Roman"/>
        </w:rPr>
        <w:t>thermal,</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mechanical</w:t>
      </w:r>
      <w:r w:rsidR="00A81D28" w:rsidRPr="00AD7597">
        <w:rPr>
          <w:rFonts w:ascii="Times New Roman" w:hAnsi="Times New Roman" w:cs="Times New Roman"/>
        </w:rPr>
        <w:t xml:space="preserve"> </w:t>
      </w:r>
      <w:r w:rsidRPr="00AD7597">
        <w:rPr>
          <w:rFonts w:ascii="Times New Roman" w:hAnsi="Times New Roman" w:cs="Times New Roman"/>
        </w:rPr>
        <w:t>properties,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controlled</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uptake</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degree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swelling,</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been</w:t>
      </w:r>
      <w:r w:rsidR="00A81D28" w:rsidRPr="00AD7597">
        <w:rPr>
          <w:rFonts w:ascii="Times New Roman" w:hAnsi="Times New Roman" w:cs="Times New Roman"/>
        </w:rPr>
        <w:t xml:space="preserve"> </w:t>
      </w:r>
      <w:r w:rsidRPr="00AD7597">
        <w:rPr>
          <w:rFonts w:ascii="Times New Roman" w:hAnsi="Times New Roman" w:cs="Times New Roman"/>
        </w:rPr>
        <w:t>reported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previous</w:t>
      </w:r>
      <w:r w:rsidR="00A81D28" w:rsidRPr="00AD7597">
        <w:rPr>
          <w:rFonts w:ascii="Times New Roman" w:hAnsi="Times New Roman" w:cs="Times New Roman"/>
        </w:rPr>
        <w:t xml:space="preserve"> </w:t>
      </w:r>
      <w:r w:rsidRPr="00AD7597">
        <w:rPr>
          <w:rFonts w:ascii="Times New Roman" w:hAnsi="Times New Roman" w:cs="Times New Roman"/>
        </w:rPr>
        <w:t>study</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our</w:t>
      </w:r>
      <w:r w:rsidR="00A81D28" w:rsidRPr="00AD7597">
        <w:rPr>
          <w:rFonts w:ascii="Times New Roman" w:hAnsi="Times New Roman" w:cs="Times New Roman"/>
        </w:rPr>
        <w:t xml:space="preserve"> </w:t>
      </w:r>
      <w:r w:rsidRPr="00AD7597">
        <w:rPr>
          <w:rFonts w:ascii="Times New Roman" w:hAnsi="Times New Roman" w:cs="Times New Roman"/>
        </w:rPr>
        <w:t>research</w:t>
      </w:r>
      <w:r w:rsidR="00A81D28" w:rsidRPr="00AD7597">
        <w:rPr>
          <w:rFonts w:ascii="Times New Roman" w:hAnsi="Times New Roman" w:cs="Times New Roman"/>
        </w:rPr>
        <w:t xml:space="preserve"> </w:t>
      </w:r>
      <w:r w:rsidRPr="00AD7597">
        <w:rPr>
          <w:rFonts w:ascii="Times New Roman" w:hAnsi="Times New Roman" w:cs="Times New Roman"/>
        </w:rPr>
        <w:t>group.</w:t>
      </w:r>
      <w:r w:rsidRPr="00AD7597">
        <w:rPr>
          <w:rFonts w:ascii="Times New Roman" w:hAnsi="Times New Roman" w:cs="Times New Roman"/>
          <w:vertAlign w:val="superscript"/>
        </w:rPr>
        <w:fldChar w:fldCharType="begin"/>
      </w:r>
      <w:r w:rsidRPr="00AD7597">
        <w:rPr>
          <w:rFonts w:ascii="Times New Roman" w:hAnsi="Times New Roman" w:cs="Times New Roman"/>
          <w:vertAlign w:val="superscript"/>
        </w:rPr>
        <w:instrText xml:space="preserve"> ADDIN EN.CITE &lt;EndNote&gt;&lt;Cite&gt;&lt;Author&gt;Das&lt;/Author&gt;&lt;Year&gt;2020&lt;/Year&gt;&lt;RecNum&gt;98&lt;/RecNum&gt;&lt;DisplayText&gt;&lt;style face="superscript"&gt;13&lt;/style&gt;&lt;/DisplayText&gt;&lt;record&gt;&lt;rec-number&gt;98&lt;/rec-number&gt;&lt;foreign-keys&gt;&lt;key app="EN" db-id="xdrds5teuxps9te5xzqxdrw5xf5wvvt9swpv" timestamp="1615603326"&gt;98&lt;/key&gt;&lt;/foreign-keys&gt;&lt;ref-type name="Journal Article"&gt;17&lt;/ref-type&gt;&lt;contributors&gt;&lt;authors&gt;&lt;author&gt;Das, Bhanupriya&lt;/author&gt;&lt;author&gt;Gaur, Surendra Singh&lt;/author&gt;&lt;author&gt;Katha, Anki Reddy&lt;/author&gt;&lt;author&gt;Wang, Chin-Tsan&lt;/author&gt;&lt;author&gt;Katiyar, Vimal&lt;/author&gt;&lt;/authors&gt;&lt;/contributors&gt;&lt;titles&gt;&lt;title&gt;Crosslinked poly (vinyl alcohol) membrane as separator for domestic wastewater fed dual chambered microbial fuel cells&lt;/title&gt;&lt;secondary-title&gt;International Journal of Hydrogen Energy&lt;/secondary-title&gt;&lt;/titles&gt;&lt;periodical&gt;&lt;full-title&gt;International Journal of Hydrogen Energy&lt;/full-title&gt;&lt;/periodical&gt;&lt;dates&gt;&lt;year&gt;2020&lt;/year&gt;&lt;/dates&gt;&lt;isbn&gt;0360-3199&lt;/isbn&gt;&lt;urls&gt;&lt;/urls&gt;&lt;/record&gt;&lt;/Cite&gt;&lt;/EndNote&gt;</w:instrText>
      </w:r>
      <w:r w:rsidRPr="00AD7597">
        <w:rPr>
          <w:rFonts w:ascii="Times New Roman" w:hAnsi="Times New Roman" w:cs="Times New Roman"/>
          <w:vertAlign w:val="superscript"/>
        </w:rPr>
        <w:fldChar w:fldCharType="separate"/>
      </w:r>
      <w:r w:rsidRPr="00AD7597">
        <w:rPr>
          <w:rFonts w:ascii="Times New Roman" w:hAnsi="Times New Roman" w:cs="Times New Roman"/>
          <w:noProof/>
          <w:vertAlign w:val="superscript"/>
        </w:rPr>
        <w:t>13</w:t>
      </w:r>
      <w:r w:rsidRPr="00AD7597">
        <w:rPr>
          <w:rFonts w:ascii="Times New Roman" w:hAnsi="Times New Roman" w:cs="Times New Roman"/>
          <w:vertAlign w:val="superscript"/>
        </w:rPr>
        <w:fldChar w:fldCharType="end"/>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known</w:t>
      </w:r>
      <w:r w:rsidR="00A81D28" w:rsidRPr="00AD7597">
        <w:rPr>
          <w:rFonts w:ascii="Times New Roman" w:hAnsi="Times New Roman" w:cs="Times New Roman"/>
        </w:rPr>
        <w:t xml:space="preserve"> </w:t>
      </w:r>
      <w:r w:rsidRPr="00AD7597">
        <w:rPr>
          <w:rFonts w:ascii="Times New Roman" w:hAnsi="Times New Roman" w:cs="Times New Roman"/>
        </w:rPr>
        <w:t>that</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uptake</w:t>
      </w:r>
      <w:r w:rsidR="00A81D28" w:rsidRPr="00AD7597">
        <w:rPr>
          <w:rFonts w:ascii="Times New Roman" w:hAnsi="Times New Roman" w:cs="Times New Roman"/>
        </w:rPr>
        <w:t xml:space="preserve"> </w:t>
      </w:r>
      <w:r w:rsidRPr="00AD7597">
        <w:rPr>
          <w:rFonts w:ascii="Times New Roman" w:hAnsi="Times New Roman" w:cs="Times New Roman"/>
        </w:rPr>
        <w:t>capacity</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optimum</w:t>
      </w:r>
      <w:r w:rsidR="00A81D28" w:rsidRPr="00AD7597">
        <w:rPr>
          <w:rFonts w:ascii="Times New Roman" w:hAnsi="Times New Roman" w:cs="Times New Roman"/>
        </w:rPr>
        <w:t xml:space="preserve"> </w:t>
      </w:r>
      <w:r w:rsidRPr="00AD7597">
        <w:rPr>
          <w:rFonts w:ascii="Times New Roman" w:hAnsi="Times New Roman" w:cs="Times New Roman"/>
        </w:rPr>
        <w:t>swelling</w:t>
      </w:r>
      <w:r w:rsidR="00A81D28" w:rsidRPr="00AD7597">
        <w:rPr>
          <w:rFonts w:ascii="Times New Roman" w:hAnsi="Times New Roman" w:cs="Times New Roman"/>
        </w:rPr>
        <w:t xml:space="preserve"> </w:t>
      </w:r>
      <w:r w:rsidRPr="00AD7597">
        <w:rPr>
          <w:rFonts w:ascii="Times New Roman" w:hAnsi="Times New Roman" w:cs="Times New Roman"/>
        </w:rPr>
        <w:t>ratio</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desired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transport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protons</w:t>
      </w:r>
      <w:r w:rsidR="00A81D28" w:rsidRPr="00AD7597">
        <w:rPr>
          <w:rFonts w:ascii="Times New Roman" w:hAnsi="Times New Roman" w:cs="Times New Roman"/>
        </w:rPr>
        <w:t xml:space="preserve"> </w:t>
      </w:r>
      <w:r w:rsidRPr="00AD7597">
        <w:rPr>
          <w:rFonts w:ascii="Times New Roman" w:hAnsi="Times New Roman" w:cs="Times New Roman"/>
        </w:rPr>
        <w:t>across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polymeric</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since</w:t>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aids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proton</w:t>
      </w:r>
      <w:r w:rsidR="00A81D28" w:rsidRPr="00AD7597">
        <w:rPr>
          <w:rFonts w:ascii="Times New Roman" w:hAnsi="Times New Roman" w:cs="Times New Roman"/>
        </w:rPr>
        <w:t xml:space="preserve"> </w:t>
      </w:r>
      <w:r w:rsidRPr="00AD7597">
        <w:rPr>
          <w:rFonts w:ascii="Times New Roman" w:hAnsi="Times New Roman" w:cs="Times New Roman"/>
        </w:rPr>
        <w:t>transfer</w:t>
      </w:r>
      <w:r w:rsidR="00A81D28" w:rsidRPr="00AD7597">
        <w:rPr>
          <w:rFonts w:ascii="Times New Roman" w:hAnsi="Times New Roman" w:cs="Times New Roman"/>
        </w:rPr>
        <w:t xml:space="preserve"> </w:t>
      </w:r>
      <w:r w:rsidRPr="00AD7597">
        <w:rPr>
          <w:rFonts w:ascii="Times New Roman" w:hAnsi="Times New Roman" w:cs="Times New Roman"/>
        </w:rPr>
        <w:t>across</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However,</w:t>
      </w:r>
      <w:r w:rsidR="00A81D28" w:rsidRPr="00AD7597">
        <w:rPr>
          <w:rFonts w:ascii="Times New Roman" w:hAnsi="Times New Roman" w:cs="Times New Roman"/>
        </w:rPr>
        <w:t xml:space="preserve"> </w:t>
      </w:r>
      <w:r w:rsidRPr="00AD7597">
        <w:rPr>
          <w:rFonts w:ascii="Times New Roman" w:hAnsi="Times New Roman" w:cs="Times New Roman"/>
        </w:rPr>
        <w:t>higher</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content</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high</w:t>
      </w:r>
      <w:r w:rsidR="00A81D28" w:rsidRPr="00AD7597">
        <w:rPr>
          <w:rFonts w:ascii="Times New Roman" w:hAnsi="Times New Roman" w:cs="Times New Roman"/>
        </w:rPr>
        <w:t xml:space="preserve"> </w:t>
      </w:r>
      <w:r w:rsidRPr="00AD7597">
        <w:rPr>
          <w:rFonts w:ascii="Times New Roman" w:hAnsi="Times New Roman" w:cs="Times New Roman"/>
        </w:rPr>
        <w:t>swelling</w:t>
      </w:r>
      <w:r w:rsidR="00A81D28" w:rsidRPr="00AD7597">
        <w:rPr>
          <w:rFonts w:ascii="Times New Roman" w:hAnsi="Times New Roman" w:cs="Times New Roman"/>
        </w:rPr>
        <w:t xml:space="preserve"> </w:t>
      </w:r>
      <w:r w:rsidRPr="00AD7597">
        <w:rPr>
          <w:rFonts w:ascii="Times New Roman" w:hAnsi="Times New Roman" w:cs="Times New Roman"/>
        </w:rPr>
        <w:lastRenderedPageBreak/>
        <w:t>negatively</w:t>
      </w:r>
      <w:r w:rsidR="00A81D28" w:rsidRPr="00AD7597">
        <w:rPr>
          <w:rFonts w:ascii="Times New Roman" w:hAnsi="Times New Roman" w:cs="Times New Roman"/>
        </w:rPr>
        <w:t xml:space="preserve"> </w:t>
      </w:r>
      <w:r w:rsidRPr="00AD7597">
        <w:rPr>
          <w:rFonts w:ascii="Times New Roman" w:hAnsi="Times New Roman" w:cs="Times New Roman"/>
        </w:rPr>
        <w:t>impacts</w:t>
      </w:r>
      <w:r w:rsidR="00A81D28" w:rsidRPr="00AD7597">
        <w:rPr>
          <w:rFonts w:ascii="Times New Roman" w:hAnsi="Times New Roman" w:cs="Times New Roman"/>
        </w:rPr>
        <w:t xml:space="preserve"> </w:t>
      </w:r>
      <w:r w:rsidRPr="00AD7597">
        <w:rPr>
          <w:rFonts w:ascii="Times New Roman" w:hAnsi="Times New Roman" w:cs="Times New Roman"/>
        </w:rPr>
        <w:t>its</w:t>
      </w:r>
      <w:r w:rsidR="00A81D28" w:rsidRPr="00AD7597">
        <w:rPr>
          <w:rFonts w:ascii="Times New Roman" w:hAnsi="Times New Roman" w:cs="Times New Roman"/>
        </w:rPr>
        <w:t xml:space="preserve"> </w:t>
      </w:r>
      <w:r w:rsidRPr="00AD7597">
        <w:rPr>
          <w:rFonts w:ascii="Times New Roman" w:hAnsi="Times New Roman" w:cs="Times New Roman"/>
        </w:rPr>
        <w:t>mechanical</w:t>
      </w:r>
      <w:r w:rsidR="00A81D28" w:rsidRPr="00AD7597">
        <w:rPr>
          <w:rFonts w:ascii="Times New Roman" w:hAnsi="Times New Roman" w:cs="Times New Roman"/>
        </w:rPr>
        <w:t xml:space="preserve"> </w:t>
      </w:r>
      <w:r w:rsidRPr="00AD7597">
        <w:rPr>
          <w:rFonts w:ascii="Times New Roman" w:hAnsi="Times New Roman" w:cs="Times New Roman"/>
        </w:rPr>
        <w:t>integrity.</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nPVA</w:t>
      </w:r>
      <w:r w:rsidR="00A81D28" w:rsidRPr="00AD7597">
        <w:rPr>
          <w:rFonts w:ascii="Times New Roman" w:hAnsi="Times New Roman" w:cs="Times New Roman"/>
        </w:rPr>
        <w:t xml:space="preserve"> </w:t>
      </w:r>
      <w:r w:rsidRPr="00AD7597">
        <w:rPr>
          <w:rFonts w:ascii="Times New Roman" w:hAnsi="Times New Roman" w:cs="Times New Roman"/>
        </w:rPr>
        <w:t>being</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straight-chain</w:t>
      </w:r>
      <w:r w:rsidR="00A81D28" w:rsidRPr="00AD7597">
        <w:rPr>
          <w:rFonts w:ascii="Times New Roman" w:hAnsi="Times New Roman" w:cs="Times New Roman"/>
        </w:rPr>
        <w:t xml:space="preserve"> </w:t>
      </w:r>
      <w:r w:rsidRPr="00AD7597">
        <w:rPr>
          <w:rFonts w:ascii="Times New Roman" w:hAnsi="Times New Roman" w:cs="Times New Roman"/>
        </w:rPr>
        <w:t>polymer,</w:t>
      </w:r>
      <w:r w:rsidR="00A81D28" w:rsidRPr="00AD7597">
        <w:rPr>
          <w:rFonts w:ascii="Times New Roman" w:hAnsi="Times New Roman" w:cs="Times New Roman"/>
        </w:rPr>
        <w:t xml:space="preserve"> </w:t>
      </w:r>
      <w:r w:rsidRPr="00AD7597">
        <w:rPr>
          <w:rFonts w:ascii="Times New Roman" w:hAnsi="Times New Roman" w:cs="Times New Roman"/>
        </w:rPr>
        <w:t>forms</w:t>
      </w:r>
      <w:r w:rsidR="00A81D28" w:rsidRPr="00AD7597">
        <w:rPr>
          <w:rFonts w:ascii="Times New Roman" w:hAnsi="Times New Roman" w:cs="Times New Roman"/>
        </w:rPr>
        <w:t xml:space="preserve"> </w:t>
      </w:r>
      <w:r w:rsidRPr="00AD7597">
        <w:rPr>
          <w:rFonts w:ascii="Times New Roman" w:hAnsi="Times New Roman" w:cs="Times New Roman"/>
        </w:rPr>
        <w:t>intramolecular</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intermolecular</w:t>
      </w:r>
      <w:r w:rsidR="00A81D28" w:rsidRPr="00AD7597">
        <w:rPr>
          <w:rFonts w:ascii="Times New Roman" w:hAnsi="Times New Roman" w:cs="Times New Roman"/>
        </w:rPr>
        <w:t xml:space="preserve"> </w:t>
      </w:r>
      <w:r w:rsidRPr="00AD7597">
        <w:rPr>
          <w:rFonts w:ascii="Times New Roman" w:hAnsi="Times New Roman" w:cs="Times New Roman"/>
        </w:rPr>
        <w:t>hydrogen</w:t>
      </w:r>
      <w:r w:rsidR="00A81D28" w:rsidRPr="00AD7597">
        <w:rPr>
          <w:rFonts w:ascii="Times New Roman" w:hAnsi="Times New Roman" w:cs="Times New Roman"/>
        </w:rPr>
        <w:t xml:space="preserve"> </w:t>
      </w:r>
      <w:r w:rsidRPr="00AD7597">
        <w:rPr>
          <w:rFonts w:ascii="Times New Roman" w:hAnsi="Times New Roman" w:cs="Times New Roman"/>
        </w:rPr>
        <w:t>bonding</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crosslinking</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GA,</w:t>
      </w:r>
      <w:r w:rsidR="00A81D28" w:rsidRPr="00AD7597">
        <w:rPr>
          <w:rFonts w:ascii="Times New Roman" w:hAnsi="Times New Roman" w:cs="Times New Roman"/>
        </w:rPr>
        <w:t xml:space="preserve"> </w:t>
      </w:r>
      <w:r w:rsidRPr="00AD7597">
        <w:rPr>
          <w:rFonts w:ascii="Times New Roman" w:hAnsi="Times New Roman" w:cs="Times New Roman"/>
        </w:rPr>
        <w:t>acetal</w:t>
      </w:r>
      <w:r w:rsidR="00A81D28" w:rsidRPr="00AD7597">
        <w:rPr>
          <w:rFonts w:ascii="Times New Roman" w:hAnsi="Times New Roman" w:cs="Times New Roman"/>
        </w:rPr>
        <w:t xml:space="preserve"> </w:t>
      </w:r>
      <w:r w:rsidRPr="00AD7597">
        <w:rPr>
          <w:rFonts w:ascii="Times New Roman" w:hAnsi="Times New Roman" w:cs="Times New Roman"/>
        </w:rPr>
        <w:t>ring</w:t>
      </w:r>
      <w:r w:rsidR="00A81D28" w:rsidRPr="00AD7597">
        <w:rPr>
          <w:rFonts w:ascii="Times New Roman" w:hAnsi="Times New Roman" w:cs="Times New Roman"/>
        </w:rPr>
        <w:t xml:space="preserve"> </w:t>
      </w:r>
      <w:r w:rsidRPr="00AD7597">
        <w:rPr>
          <w:rFonts w:ascii="Times New Roman" w:hAnsi="Times New Roman" w:cs="Times New Roman"/>
        </w:rPr>
        <w:t>linkage</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formed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reduction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available</w:t>
      </w:r>
      <w:r w:rsidR="00A81D28" w:rsidRPr="00AD7597">
        <w:rPr>
          <w:rFonts w:ascii="Times New Roman" w:hAnsi="Times New Roman" w:cs="Times New Roman"/>
        </w:rPr>
        <w:t xml:space="preserve"> </w:t>
      </w:r>
      <w:r w:rsidRPr="00AD7597">
        <w:rPr>
          <w:rFonts w:ascii="Times New Roman" w:hAnsi="Times New Roman" w:cs="Times New Roman"/>
        </w:rPr>
        <w:t>hydroxyl</w:t>
      </w:r>
      <w:r w:rsidR="00A81D28" w:rsidRPr="00AD7597">
        <w:rPr>
          <w:rFonts w:ascii="Times New Roman" w:hAnsi="Times New Roman" w:cs="Times New Roman"/>
        </w:rPr>
        <w:t xml:space="preserve"> </w:t>
      </w:r>
      <w:r w:rsidRPr="00AD7597">
        <w:rPr>
          <w:rFonts w:ascii="Times New Roman" w:hAnsi="Times New Roman" w:cs="Times New Roman"/>
        </w:rPr>
        <w:t>groups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nPVA</w:t>
      </w:r>
      <w:r w:rsidR="00A81D28" w:rsidRPr="00AD7597">
        <w:rPr>
          <w:rFonts w:ascii="Times New Roman" w:hAnsi="Times New Roman" w:cs="Times New Roman"/>
        </w:rPr>
        <w:t xml:space="preserve"> </w:t>
      </w:r>
      <w:r w:rsidRPr="00AD7597">
        <w:rPr>
          <w:rFonts w:ascii="Times New Roman" w:hAnsi="Times New Roman" w:cs="Times New Roman"/>
        </w:rPr>
        <w:lastRenderedPageBreak/>
        <w:t>demonstrated</w:t>
      </w:r>
      <w:r w:rsidR="00A81D28" w:rsidRPr="00AD7597">
        <w:rPr>
          <w:rFonts w:ascii="Times New Roman" w:hAnsi="Times New Roman" w:cs="Times New Roman"/>
        </w:rPr>
        <w:t xml:space="preserve"> </w:t>
      </w:r>
      <w:r w:rsidRPr="00AD7597">
        <w:rPr>
          <w:rFonts w:ascii="Times New Roman" w:hAnsi="Times New Roman" w:cs="Times New Roman"/>
        </w:rPr>
        <w:t>water</w:t>
      </w:r>
      <w:r w:rsidR="00A81D28" w:rsidRPr="00AD7597">
        <w:rPr>
          <w:rFonts w:ascii="Times New Roman" w:hAnsi="Times New Roman" w:cs="Times New Roman"/>
        </w:rPr>
        <w:t xml:space="preserve"> </w:t>
      </w:r>
      <w:r w:rsidRPr="00AD7597">
        <w:rPr>
          <w:rFonts w:ascii="Times New Roman" w:hAnsi="Times New Roman" w:cs="Times New Roman"/>
        </w:rPr>
        <w:t>uptake</w:t>
      </w:r>
      <w:r w:rsidR="00A81D28" w:rsidRPr="00AD7597">
        <w:rPr>
          <w:rFonts w:ascii="Times New Roman" w:hAnsi="Times New Roman" w:cs="Times New Roman"/>
        </w:rPr>
        <w:t xml:space="preserve"> </w:t>
      </w:r>
      <w:r w:rsidRPr="00AD7597">
        <w:rPr>
          <w:rFonts w:ascii="Times New Roman" w:hAnsi="Times New Roman" w:cs="Times New Roman"/>
        </w:rPr>
        <w:t>up</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250%,</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was</w:t>
      </w:r>
      <w:r w:rsidR="00A81D28" w:rsidRPr="00AD7597">
        <w:rPr>
          <w:rFonts w:ascii="Times New Roman" w:hAnsi="Times New Roman" w:cs="Times New Roman"/>
        </w:rPr>
        <w:t xml:space="preserve"> </w:t>
      </w:r>
      <w:r w:rsidRPr="00AD7597">
        <w:rPr>
          <w:rFonts w:ascii="Times New Roman" w:hAnsi="Times New Roman" w:cs="Times New Roman"/>
        </w:rPr>
        <w:t>reduced</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50%</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Similarly,</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%swelling</w:t>
      </w:r>
      <w:r w:rsidR="00A81D28" w:rsidRPr="00AD7597">
        <w:rPr>
          <w:rFonts w:ascii="Times New Roman" w:hAnsi="Times New Roman" w:cs="Times New Roman"/>
        </w:rPr>
        <w:t xml:space="preserve"> </w:t>
      </w:r>
      <w:r w:rsidRPr="00AD7597">
        <w:rPr>
          <w:rFonts w:ascii="Times New Roman" w:hAnsi="Times New Roman" w:cs="Times New Roman"/>
        </w:rPr>
        <w:t>reduced</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50%</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neat</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20%</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membrane.</w:t>
      </w:r>
      <w:r w:rsidRPr="00AD7597">
        <w:rPr>
          <w:rFonts w:ascii="Times New Roman" w:hAnsi="Times New Roman" w:cs="Times New Roman"/>
          <w:vertAlign w:val="superscript"/>
        </w:rPr>
        <w:fldChar w:fldCharType="begin"/>
      </w:r>
      <w:r w:rsidRPr="00AD7597">
        <w:rPr>
          <w:rFonts w:ascii="Times New Roman" w:hAnsi="Times New Roman" w:cs="Times New Roman"/>
          <w:vertAlign w:val="superscript"/>
        </w:rPr>
        <w:instrText xml:space="preserve"> ADDIN EN.CITE &lt;EndNote&gt;&lt;Cite&gt;&lt;Author&gt;Das&lt;/Author&gt;&lt;Year&gt;2020&lt;/Year&gt;&lt;RecNum&gt;98&lt;/RecNum&gt;&lt;DisplayText&gt;&lt;style face="superscript"&gt;13&lt;/style&gt;&lt;/DisplayText&gt;&lt;record&gt;&lt;rec-number&gt;98&lt;/rec-number&gt;&lt;foreign-keys&gt;&lt;key app="EN" db-id="xdrds5teuxps9te5xzqxdrw5xf5wvvt9swpv" timestamp="1615603326"&gt;98&lt;/key&gt;&lt;/foreign-keys&gt;&lt;ref-type name="Journal Article"&gt;17&lt;/ref-type&gt;&lt;contributors&gt;&lt;authors&gt;&lt;author&gt;Das, Bhanupriya&lt;/author&gt;&lt;author&gt;Gaur, Surendra Singh&lt;/author&gt;&lt;author&gt;Katha, Anki Reddy&lt;/author&gt;&lt;author&gt;Wang, Chin-Tsan&lt;/author&gt;&lt;author&gt;Katiyar, Vimal&lt;/author&gt;&lt;/authors&gt;&lt;/contributors&gt;&lt;titles&gt;&lt;title&gt;Crosslinked poly (vinyl alcohol) membrane as separator for domestic wastewater fed dual chambered microbial fuel cells&lt;/title&gt;&lt;secondary-title&gt;International Journal of Hydrogen Energy&lt;/secondary-title&gt;&lt;/titles&gt;&lt;periodical&gt;&lt;full-title&gt;International Journal of Hydrogen Energy&lt;/full-title&gt;&lt;/periodical&gt;&lt;dates&gt;&lt;year&gt;2020&lt;/year&gt;&lt;/dates&gt;&lt;isbn&gt;0360-3199&lt;/isbn&gt;&lt;urls&gt;&lt;/urls&gt;&lt;/record&gt;&lt;/Cite&gt;&lt;/EndNote&gt;</w:instrText>
      </w:r>
      <w:r w:rsidRPr="00AD7597">
        <w:rPr>
          <w:rFonts w:ascii="Times New Roman" w:hAnsi="Times New Roman" w:cs="Times New Roman"/>
          <w:vertAlign w:val="superscript"/>
        </w:rPr>
        <w:fldChar w:fldCharType="separate"/>
      </w:r>
      <w:r w:rsidRPr="00AD7597">
        <w:rPr>
          <w:rFonts w:ascii="Times New Roman" w:hAnsi="Times New Roman" w:cs="Times New Roman"/>
          <w:noProof/>
          <w:vertAlign w:val="superscript"/>
        </w:rPr>
        <w:t>13</w:t>
      </w:r>
      <w:r w:rsidRPr="00AD7597">
        <w:rPr>
          <w:rFonts w:ascii="Times New Roman" w:hAnsi="Times New Roman" w:cs="Times New Roman"/>
          <w:vertAlign w:val="superscript"/>
        </w:rPr>
        <w:fldChar w:fldCharType="end"/>
      </w:r>
    </w:p>
    <w:p w:rsidR="00A81D28" w:rsidRPr="00AD7597" w:rsidRDefault="00A81D28" w:rsidP="00A81D28">
      <w:pPr>
        <w:spacing w:before="120" w:after="120" w:line="276" w:lineRule="auto"/>
        <w:jc w:val="center"/>
        <w:rPr>
          <w:rFonts w:ascii="Times New Roman" w:hAnsi="Times New Roman" w:cs="Times New Roman"/>
          <w:b/>
        </w:rPr>
        <w:sectPr w:rsidR="00A81D28" w:rsidRPr="00AD7597" w:rsidSect="00A81D28">
          <w:type w:val="continuous"/>
          <w:pgSz w:w="11907" w:h="16839" w:code="9"/>
          <w:pgMar w:top="1134" w:right="1134" w:bottom="1134" w:left="1418" w:header="720" w:footer="720" w:gutter="0"/>
          <w:cols w:num="2" w:space="720"/>
          <w:docGrid w:linePitch="360"/>
        </w:sectPr>
      </w:pPr>
    </w:p>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noProof/>
        </w:rPr>
        <w:lastRenderedPageBreak/>
        <w:drawing>
          <wp:inline distT="0" distB="0" distL="0" distR="0" wp14:anchorId="0F08FC2E" wp14:editId="66BF2349">
            <wp:extent cx="5731510" cy="2487930"/>
            <wp:effectExtent l="0" t="0" r="254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 Copy.png"/>
                    <pic:cNvPicPr/>
                  </pic:nvPicPr>
                  <pic:blipFill>
                    <a:blip r:embed="rId5">
                      <a:extLst>
                        <a:ext uri="{28A0092B-C50C-407E-A947-70E740481C1C}">
                          <a14:useLocalDpi xmlns:a14="http://schemas.microsoft.com/office/drawing/2010/main" val="0"/>
                        </a:ext>
                      </a:extLst>
                    </a:blip>
                    <a:stretch>
                      <a:fillRect/>
                    </a:stretch>
                  </pic:blipFill>
                  <pic:spPr>
                    <a:xfrm>
                      <a:off x="0" y="0"/>
                      <a:ext cx="5731510" cy="2487930"/>
                    </a:xfrm>
                    <a:prstGeom prst="rect">
                      <a:avLst/>
                    </a:prstGeom>
                  </pic:spPr>
                </pic:pic>
              </a:graphicData>
            </a:graphic>
          </wp:inline>
        </w:drawing>
      </w:r>
    </w:p>
    <w:p w:rsidR="009E0818" w:rsidRPr="00AD7597" w:rsidRDefault="009E0818" w:rsidP="00A81D28">
      <w:pPr>
        <w:spacing w:before="120" w:after="120" w:line="276" w:lineRule="auto"/>
        <w:rPr>
          <w:rFonts w:ascii="Times New Roman" w:hAnsi="Times New Roman" w:cs="Times New Roman"/>
        </w:rPr>
      </w:pP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2.</w:t>
      </w:r>
      <w:r w:rsidR="00A81D28" w:rsidRPr="00AD7597">
        <w:rPr>
          <w:rFonts w:ascii="Times New Roman" w:hAnsi="Times New Roman" w:cs="Times New Roman"/>
          <w:b/>
        </w:rPr>
        <w:t xml:space="preserve"> </w:t>
      </w:r>
      <w:r w:rsidRPr="00AD7597">
        <w:rPr>
          <w:rFonts w:ascii="Times New Roman" w:hAnsi="Times New Roman" w:cs="Times New Roman"/>
        </w:rPr>
        <w:t>Polarization</w:t>
      </w:r>
      <w:r w:rsidR="00A81D28" w:rsidRPr="00AD7597">
        <w:rPr>
          <w:rFonts w:ascii="Times New Roman" w:hAnsi="Times New Roman" w:cs="Times New Roman"/>
        </w:rPr>
        <w:t xml:space="preserve"> </w:t>
      </w:r>
      <w:r w:rsidRPr="00AD7597">
        <w:rPr>
          <w:rFonts w:ascii="Times New Roman" w:hAnsi="Times New Roman" w:cs="Times New Roman"/>
        </w:rPr>
        <w:t>curves</w:t>
      </w:r>
      <w:r w:rsidR="00A81D28" w:rsidRPr="00AD7597">
        <w:rPr>
          <w:rFonts w:ascii="Times New Roman" w:hAnsi="Times New Roman" w:cs="Times New Roman"/>
        </w:rPr>
        <w:t xml:space="preserve"> </w:t>
      </w:r>
      <w:r w:rsidRPr="00AD7597">
        <w:rPr>
          <w:rFonts w:ascii="Times New Roman" w:hAnsi="Times New Roman" w:cs="Times New Roman"/>
          <w:b/>
        </w:rPr>
        <w:t>(a)</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density</w:t>
      </w:r>
      <w:r w:rsidR="00A81D28" w:rsidRPr="00AD7597">
        <w:rPr>
          <w:rFonts w:ascii="Times New Roman" w:hAnsi="Times New Roman" w:cs="Times New Roman"/>
        </w:rPr>
        <w:t xml:space="preserve"> </w:t>
      </w:r>
      <w:r w:rsidRPr="00AD7597">
        <w:rPr>
          <w:rFonts w:ascii="Times New Roman" w:hAnsi="Times New Roman" w:cs="Times New Roman"/>
        </w:rPr>
        <w:t>generated</w:t>
      </w:r>
      <w:r w:rsidR="00A81D28" w:rsidRPr="00AD7597">
        <w:rPr>
          <w:rFonts w:ascii="Times New Roman" w:hAnsi="Times New Roman" w:cs="Times New Roman"/>
        </w:rPr>
        <w:t xml:space="preserve"> </w:t>
      </w:r>
      <w:r w:rsidRPr="00AD7597">
        <w:rPr>
          <w:rFonts w:ascii="Times New Roman" w:hAnsi="Times New Roman" w:cs="Times New Roman"/>
          <w:b/>
        </w:rPr>
        <w:t>(b)</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equipped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different</w:t>
      </w:r>
      <w:r w:rsidR="00A81D28" w:rsidRPr="00AD7597">
        <w:rPr>
          <w:rFonts w:ascii="Times New Roman" w:hAnsi="Times New Roman" w:cs="Times New Roman"/>
        </w:rPr>
        <w:t xml:space="preserve"> </w:t>
      </w:r>
      <w:r w:rsidRPr="00AD7597">
        <w:rPr>
          <w:rFonts w:ascii="Times New Roman" w:hAnsi="Times New Roman" w:cs="Times New Roman"/>
        </w:rPr>
        <w:t>types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membranes.</w:t>
      </w:r>
    </w:p>
    <w:p w:rsidR="009E0818" w:rsidRPr="00AD7597" w:rsidRDefault="009E0818" w:rsidP="00A81D28">
      <w:pPr>
        <w:spacing w:before="120" w:after="120" w:line="276" w:lineRule="auto"/>
        <w:jc w:val="both"/>
        <w:rPr>
          <w:rFonts w:ascii="Times New Roman" w:hAnsi="Times New Roman" w:cs="Times New Roman"/>
        </w:rPr>
      </w:pPr>
      <w:r w:rsidRPr="00AD7597">
        <w:rPr>
          <w:rFonts w:ascii="Times New Roman" w:hAnsi="Times New Roman" w:cs="Times New Roman"/>
          <w:b/>
        </w:rPr>
        <w:t>Table</w:t>
      </w:r>
      <w:r w:rsidR="00A81D28" w:rsidRPr="00AD7597">
        <w:rPr>
          <w:rFonts w:ascii="Times New Roman" w:hAnsi="Times New Roman" w:cs="Times New Roman"/>
          <w:b/>
        </w:rPr>
        <w:t xml:space="preserve"> </w:t>
      </w:r>
      <w:r w:rsidRPr="00AD7597">
        <w:rPr>
          <w:rFonts w:ascii="Times New Roman" w:hAnsi="Times New Roman" w:cs="Times New Roman"/>
          <w:b/>
        </w:rPr>
        <w:t>1.</w:t>
      </w:r>
      <w:r w:rsidR="00A81D28" w:rsidRPr="00AD7597">
        <w:rPr>
          <w:rFonts w:ascii="Times New Roman" w:hAnsi="Times New Roman" w:cs="Times New Roman"/>
          <w:b/>
        </w:rPr>
        <w:t xml:space="preserve"> </w:t>
      </w:r>
      <w:r w:rsidR="004E1981" w:rsidRPr="00AD7597">
        <w:rPr>
          <w:rFonts w:ascii="Times New Roman" w:hAnsi="Times New Roman" w:cs="Times New Roman"/>
        </w:rPr>
        <w:t>Power density reported of different exchange membrane in MFCs.</w:t>
      </w:r>
    </w:p>
    <w:tbl>
      <w:tblPr>
        <w:tblStyle w:val="TableGrid"/>
        <w:tblW w:w="927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350"/>
        <w:gridCol w:w="2970"/>
        <w:gridCol w:w="1440"/>
        <w:gridCol w:w="1800"/>
      </w:tblGrid>
      <w:tr w:rsidR="009E0818" w:rsidRPr="00AD7597" w:rsidTr="00A81D28">
        <w:tc>
          <w:tcPr>
            <w:tcW w:w="1710" w:type="dxa"/>
            <w:tcBorders>
              <w:top w:val="single" w:sz="4" w:space="0" w:color="auto"/>
              <w:bottom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b/>
              </w:rPr>
              <w:t>Electrode</w:t>
            </w:r>
            <w:r w:rsidR="00A81D28" w:rsidRPr="00AD7597">
              <w:rPr>
                <w:rFonts w:ascii="Times New Roman" w:hAnsi="Times New Roman" w:cs="Times New Roman"/>
                <w:b/>
              </w:rPr>
              <w:t xml:space="preserve"> </w:t>
            </w:r>
            <w:r w:rsidRPr="00AD7597">
              <w:rPr>
                <w:rFonts w:ascii="Times New Roman" w:hAnsi="Times New Roman" w:cs="Times New Roman"/>
                <w:b/>
              </w:rPr>
              <w:t>material</w:t>
            </w:r>
          </w:p>
        </w:tc>
        <w:tc>
          <w:tcPr>
            <w:tcW w:w="1350" w:type="dxa"/>
            <w:tcBorders>
              <w:top w:val="single" w:sz="4" w:space="0" w:color="auto"/>
              <w:bottom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b/>
              </w:rPr>
              <w:t>Anode</w:t>
            </w:r>
            <w:r w:rsidR="00A81D28" w:rsidRPr="00AD7597">
              <w:rPr>
                <w:rFonts w:ascii="Times New Roman" w:hAnsi="Times New Roman" w:cs="Times New Roman"/>
                <w:b/>
              </w:rPr>
              <w:t xml:space="preserve"> </w:t>
            </w:r>
            <w:r w:rsidRPr="00AD7597">
              <w:rPr>
                <w:rFonts w:ascii="Times New Roman" w:hAnsi="Times New Roman" w:cs="Times New Roman"/>
                <w:b/>
              </w:rPr>
              <w:t>volume</w:t>
            </w:r>
            <w:r w:rsidR="00A81D28" w:rsidRPr="00AD7597">
              <w:rPr>
                <w:rFonts w:ascii="Times New Roman" w:hAnsi="Times New Roman" w:cs="Times New Roman"/>
                <w:b/>
              </w:rPr>
              <w:t xml:space="preserve"> </w:t>
            </w:r>
            <w:r w:rsidRPr="00AD7597">
              <w:rPr>
                <w:rFonts w:ascii="Times New Roman" w:hAnsi="Times New Roman" w:cs="Times New Roman"/>
                <w:b/>
              </w:rPr>
              <w:t>(mL)</w:t>
            </w:r>
          </w:p>
        </w:tc>
        <w:tc>
          <w:tcPr>
            <w:tcW w:w="2970" w:type="dxa"/>
            <w:tcBorders>
              <w:top w:val="single" w:sz="4" w:space="0" w:color="auto"/>
              <w:bottom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b/>
              </w:rPr>
              <w:t>Exchange</w:t>
            </w:r>
            <w:r w:rsidR="00A81D28" w:rsidRPr="00AD7597">
              <w:rPr>
                <w:rFonts w:ascii="Times New Roman" w:hAnsi="Times New Roman" w:cs="Times New Roman"/>
                <w:b/>
              </w:rPr>
              <w:t xml:space="preserve"> </w:t>
            </w:r>
            <w:r w:rsidRPr="00AD7597">
              <w:rPr>
                <w:rFonts w:ascii="Times New Roman" w:hAnsi="Times New Roman" w:cs="Times New Roman"/>
                <w:b/>
              </w:rPr>
              <w:t>membrane</w:t>
            </w:r>
          </w:p>
        </w:tc>
        <w:tc>
          <w:tcPr>
            <w:tcW w:w="1440" w:type="dxa"/>
            <w:tcBorders>
              <w:top w:val="single" w:sz="4" w:space="0" w:color="auto"/>
              <w:bottom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b/>
              </w:rPr>
              <w:t>Power</w:t>
            </w:r>
            <w:r w:rsidR="00A81D28" w:rsidRPr="00AD7597">
              <w:rPr>
                <w:rFonts w:ascii="Times New Roman" w:hAnsi="Times New Roman" w:cs="Times New Roman"/>
                <w:b/>
              </w:rPr>
              <w:t xml:space="preserve"> </w:t>
            </w:r>
            <w:r w:rsidRPr="00AD7597">
              <w:rPr>
                <w:rFonts w:ascii="Times New Roman" w:hAnsi="Times New Roman" w:cs="Times New Roman"/>
                <w:b/>
              </w:rPr>
              <w:t>density</w:t>
            </w:r>
            <w:r w:rsidR="00A81D28" w:rsidRPr="00AD7597">
              <w:rPr>
                <w:rFonts w:ascii="Times New Roman" w:hAnsi="Times New Roman" w:cs="Times New Roman"/>
                <w:b/>
              </w:rPr>
              <w:t xml:space="preserve"> </w:t>
            </w:r>
            <w:r w:rsidRPr="00AD7597">
              <w:rPr>
                <w:rFonts w:ascii="Times New Roman" w:hAnsi="Times New Roman" w:cs="Times New Roman"/>
                <w:b/>
              </w:rPr>
              <w:t>(mW</w:t>
            </w:r>
            <w:r w:rsidR="00A81D28" w:rsidRPr="00AD7597">
              <w:rPr>
                <w:rFonts w:ascii="Times New Roman" w:hAnsi="Times New Roman" w:cs="Times New Roman"/>
                <w:b/>
              </w:rPr>
              <w:t xml:space="preserve"> </w:t>
            </w:r>
            <w:r w:rsidRPr="00AD7597">
              <w:rPr>
                <w:rFonts w:ascii="Times New Roman" w:hAnsi="Times New Roman" w:cs="Times New Roman"/>
                <w:b/>
              </w:rPr>
              <w:t>m</w:t>
            </w:r>
            <w:r w:rsidRPr="00AD7597">
              <w:rPr>
                <w:rFonts w:ascii="Times New Roman" w:hAnsi="Times New Roman" w:cs="Times New Roman"/>
                <w:b/>
                <w:vertAlign w:val="superscript"/>
              </w:rPr>
              <w:t>–2</w:t>
            </w:r>
            <w:r w:rsidR="00A81D28" w:rsidRPr="00AD7597">
              <w:rPr>
                <w:rFonts w:ascii="Times New Roman" w:hAnsi="Times New Roman" w:cs="Times New Roman"/>
                <w:b/>
              </w:rPr>
              <w:t xml:space="preserve"> </w:t>
            </w:r>
            <w:r w:rsidRPr="00AD7597">
              <w:rPr>
                <w:rFonts w:ascii="Times New Roman" w:hAnsi="Times New Roman" w:cs="Times New Roman"/>
                <w:b/>
              </w:rPr>
              <w:t>)</w:t>
            </w:r>
          </w:p>
        </w:tc>
        <w:tc>
          <w:tcPr>
            <w:tcW w:w="1800" w:type="dxa"/>
            <w:tcBorders>
              <w:top w:val="single" w:sz="4" w:space="0" w:color="auto"/>
              <w:bottom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b/>
              </w:rPr>
            </w:pPr>
            <w:r w:rsidRPr="00AD7597">
              <w:rPr>
                <w:rFonts w:ascii="Times New Roman" w:hAnsi="Times New Roman" w:cs="Times New Roman"/>
                <w:b/>
              </w:rPr>
              <w:t>Ref.</w:t>
            </w:r>
          </w:p>
        </w:tc>
      </w:tr>
      <w:tr w:rsidR="009E0818" w:rsidRPr="00AD7597" w:rsidTr="00A81D28">
        <w:tc>
          <w:tcPr>
            <w:tcW w:w="1710" w:type="dxa"/>
            <w:tcBorders>
              <w:top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granules</w:t>
            </w:r>
          </w:p>
        </w:tc>
        <w:tc>
          <w:tcPr>
            <w:tcW w:w="1350" w:type="dxa"/>
            <w:tcBorders>
              <w:top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390</w:t>
            </w:r>
          </w:p>
        </w:tc>
        <w:tc>
          <w:tcPr>
            <w:tcW w:w="2970" w:type="dxa"/>
            <w:tcBorders>
              <w:top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lang w:val="fr-FR"/>
              </w:rPr>
            </w:pPr>
            <w:r w:rsidRPr="00AD7597">
              <w:rPr>
                <w:rFonts w:ascii="Times New Roman" w:hAnsi="Times New Roman" w:cs="Times New Roman"/>
                <w:lang w:val="fr-FR"/>
              </w:rPr>
              <w:t>UltrexeCMI7000,</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Membranes</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International</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Inc.,</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USA)</w:t>
            </w:r>
          </w:p>
        </w:tc>
        <w:tc>
          <w:tcPr>
            <w:tcW w:w="1440" w:type="dxa"/>
            <w:tcBorders>
              <w:top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8</w:t>
            </w:r>
            <w:r w:rsidR="00A81D28" w:rsidRPr="00AD7597">
              <w:rPr>
                <w:rFonts w:ascii="Times New Roman" w:hAnsi="Times New Roman" w:cs="Times New Roman"/>
              </w:rPr>
              <w:t xml:space="preserve"> </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5</w:t>
            </w:r>
          </w:p>
        </w:tc>
        <w:tc>
          <w:tcPr>
            <w:tcW w:w="1800" w:type="dxa"/>
            <w:tcBorders>
              <w:top w:val="single" w:sz="4" w:space="0" w:color="auto"/>
            </w:tcBorders>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Rabaey</w:t>
            </w:r>
            <w:r w:rsidR="00A81D28" w:rsidRPr="00AD7597">
              <w:rPr>
                <w:rFonts w:ascii="Times New Roman" w:hAnsi="Times New Roman" w:cs="Times New Roman"/>
              </w:rPr>
              <w:t xml:space="preserve"> </w:t>
            </w:r>
            <w:r w:rsidRPr="00AD7597">
              <w:rPr>
                <w:rFonts w:ascii="Times New Roman" w:hAnsi="Times New Roman" w:cs="Times New Roman"/>
              </w:rPr>
              <w:t>et</w:t>
            </w:r>
            <w:r w:rsidR="00A81D28" w:rsidRPr="00AD7597">
              <w:rPr>
                <w:rFonts w:ascii="Times New Roman" w:hAnsi="Times New Roman" w:cs="Times New Roman"/>
              </w:rPr>
              <w:t xml:space="preserve"> </w:t>
            </w:r>
            <w:r w:rsidRPr="00AD7597">
              <w:rPr>
                <w:rFonts w:ascii="Times New Roman" w:hAnsi="Times New Roman" w:cs="Times New Roman"/>
              </w:rPr>
              <w:t>al.</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&lt;EndNote&gt;&lt;Cite&gt;&lt;Author&gt;Rabaey&lt;/Author&gt;&lt;Year&gt;2005&lt;/Year&gt;&lt;RecNum&gt;474&lt;/RecNum&gt;&lt;DisplayText&gt;&lt;style face="superscript"&gt;14&lt;/style&gt;&lt;/DisplayText&gt;&lt;record&gt;&lt;rec-number&gt;474&lt;/rec-number&gt;&lt;foreign-keys&gt;&lt;key app="EN" db-id="xdrds5teuxps9te5xzqxdrw5xf5wvvt9swpv" timestamp="1657437354"&gt;474&lt;/key&gt;&lt;/foreign-keys&gt;&lt;ref-type name="Journal Article"&gt;17&lt;/ref-type&gt;&lt;contributors&gt;&lt;authors&gt;&lt;author&gt;Rabaey, Korneel&lt;/author&gt;&lt;author&gt;Clauwaert, Peter&lt;/author&gt;&lt;author&gt;Aelterman, Peter&lt;/author&gt;&lt;author&gt;Verstraete, Willy&lt;/author&gt;&lt;/authors&gt;&lt;/contributors&gt;&lt;titles&gt;&lt;title&gt;Tubular microbial fuel cells for efficient electricity generation&lt;/title&gt;&lt;secondary-title&gt;Environmental science &amp;amp; technology&lt;/secondary-title&gt;&lt;/titles&gt;&lt;periodical&gt;&lt;full-title&gt;Environmental science &amp;amp; technology&lt;/full-title&gt;&lt;/periodical&gt;&lt;pages&gt;8077-8082&lt;/pages&gt;&lt;volume&gt;39&lt;/volume&gt;&lt;number&gt;20&lt;/number&gt;&lt;dates&gt;&lt;year&gt;2005&lt;/year&gt;&lt;/dates&gt;&lt;isbn&gt;0013-936X&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14</w:t>
            </w:r>
            <w:r w:rsidRPr="00AD7597">
              <w:rPr>
                <w:rFonts w:ascii="Times New Roman" w:hAnsi="Times New Roman" w:cs="Times New Roman"/>
              </w:rPr>
              <w:fldChar w:fldCharType="end"/>
            </w:r>
          </w:p>
        </w:tc>
      </w:tr>
      <w:tr w:rsidR="009E0818" w:rsidRPr="00AD7597" w:rsidTr="00A81D28">
        <w:tc>
          <w:tcPr>
            <w:tcW w:w="171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granules</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60</w:t>
            </w:r>
          </w:p>
        </w:tc>
        <w:tc>
          <w:tcPr>
            <w:tcW w:w="2970" w:type="dxa"/>
            <w:vAlign w:val="center"/>
          </w:tcPr>
          <w:p w:rsidR="009E0818" w:rsidRPr="00AD7597" w:rsidRDefault="009E0818" w:rsidP="00A81D28">
            <w:pPr>
              <w:spacing w:before="120" w:after="120" w:line="276" w:lineRule="auto"/>
              <w:jc w:val="center"/>
              <w:rPr>
                <w:rFonts w:ascii="Times New Roman" w:hAnsi="Times New Roman" w:cs="Times New Roman"/>
                <w:lang w:val="fr-FR"/>
              </w:rPr>
            </w:pPr>
            <w:r w:rsidRPr="00AD7597">
              <w:rPr>
                <w:rFonts w:ascii="Times New Roman" w:hAnsi="Times New Roman" w:cs="Times New Roman"/>
                <w:lang w:val="fr-FR"/>
              </w:rPr>
              <w:t>UltrexeCMI7000,</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Membranes</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International</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Inc.,</w:t>
            </w:r>
            <w:r w:rsidR="00A81D28" w:rsidRPr="00AD7597">
              <w:rPr>
                <w:rFonts w:ascii="Times New Roman" w:hAnsi="Times New Roman" w:cs="Times New Roman"/>
                <w:lang w:val="fr-FR"/>
              </w:rPr>
              <w:t xml:space="preserve"> </w:t>
            </w:r>
            <w:r w:rsidRPr="00AD7597">
              <w:rPr>
                <w:rFonts w:ascii="Times New Roman" w:hAnsi="Times New Roman" w:cs="Times New Roman"/>
                <w:lang w:val="fr-FR"/>
              </w:rPr>
              <w:t>USA)</w:t>
            </w:r>
          </w:p>
        </w:tc>
        <w:tc>
          <w:tcPr>
            <w:tcW w:w="144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14</w:t>
            </w:r>
            <w:r w:rsidR="00A81D28" w:rsidRPr="00AD7597">
              <w:rPr>
                <w:rFonts w:ascii="Times New Roman" w:hAnsi="Times New Roman" w:cs="Times New Roman"/>
              </w:rPr>
              <w:t xml:space="preserve"> </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1</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Aelterman</w:t>
            </w:r>
            <w:r w:rsidR="00A81D28" w:rsidRPr="00AD7597">
              <w:rPr>
                <w:rFonts w:ascii="Times New Roman" w:hAnsi="Times New Roman" w:cs="Times New Roman"/>
              </w:rPr>
              <w:t xml:space="preserve"> </w:t>
            </w:r>
            <w:r w:rsidRPr="00AD7597">
              <w:rPr>
                <w:rFonts w:ascii="Times New Roman" w:hAnsi="Times New Roman" w:cs="Times New Roman"/>
              </w:rPr>
              <w:t>et</w:t>
            </w:r>
            <w:r w:rsidR="00A81D28" w:rsidRPr="00AD7597">
              <w:rPr>
                <w:rFonts w:ascii="Times New Roman" w:hAnsi="Times New Roman" w:cs="Times New Roman"/>
              </w:rPr>
              <w:t xml:space="preserve"> </w:t>
            </w:r>
            <w:r w:rsidRPr="00AD7597">
              <w:rPr>
                <w:rFonts w:ascii="Times New Roman" w:hAnsi="Times New Roman" w:cs="Times New Roman"/>
              </w:rPr>
              <w:t>al.</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&lt;EndNote&gt;&lt;Cite&gt;&lt;Author&gt;Aelterman&lt;/Author&gt;&lt;Year&gt;2006&lt;/Year&gt;&lt;RecNum&gt;475&lt;/RecNum&gt;&lt;DisplayText&gt;&lt;style face="superscript"&gt;15&lt;/style&gt;&lt;/DisplayText&gt;&lt;record&gt;&lt;rec-number&gt;475&lt;/rec-number&gt;&lt;foreign-keys&gt;&lt;key app="EN" db-id="xdrds5teuxps9te5xzqxdrw5xf5wvvt9swpv" timestamp="1657437769"&gt;475&lt;/key&gt;&lt;/foreign-keys&gt;&lt;ref-type name="Journal Article"&gt;17&lt;/ref-type&gt;&lt;contributors&gt;&lt;authors&gt;&lt;author&gt;Aelterman, Peter&lt;/author&gt;&lt;author&gt;Rabaey, Korneel&lt;/author&gt;&lt;author&gt;Clauwaert, Peter&lt;/author&gt;&lt;author&gt;Verstraete, Willy&lt;/author&gt;&lt;/authors&gt;&lt;/contributors&gt;&lt;titles&gt;&lt;title&gt;Microbial fuel cells for wastewater treatment&lt;/title&gt;&lt;secondary-title&gt;Water Science and Technology&lt;/secondary-title&gt;&lt;/titles&gt;&lt;periodical&gt;&lt;full-title&gt;Water Science and Technology&lt;/full-title&gt;&lt;/periodical&gt;&lt;pages&gt;9-15&lt;/pages&gt;&lt;volume&gt;54&lt;/volume&gt;&lt;number&gt;8&lt;/number&gt;&lt;dates&gt;&lt;year&gt;2006&lt;/year&gt;&lt;/dates&gt;&lt;isbn&gt;0273-1223&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15</w:t>
            </w:r>
            <w:r w:rsidRPr="00AD7597">
              <w:rPr>
                <w:rFonts w:ascii="Times New Roman" w:hAnsi="Times New Roman" w:cs="Times New Roman"/>
              </w:rPr>
              <w:fldChar w:fldCharType="end"/>
            </w:r>
          </w:p>
        </w:tc>
      </w:tr>
      <w:tr w:rsidR="009E0818" w:rsidRPr="00AD7597" w:rsidTr="00A81D28">
        <w:tc>
          <w:tcPr>
            <w:tcW w:w="171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Aluminium</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2,000</w:t>
            </w:r>
          </w:p>
        </w:tc>
        <w:tc>
          <w:tcPr>
            <w:tcW w:w="297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Gar-salt</w:t>
            </w:r>
            <w:r w:rsidR="00A81D28" w:rsidRPr="00AD7597">
              <w:rPr>
                <w:rFonts w:ascii="Times New Roman" w:hAnsi="Times New Roman" w:cs="Times New Roman"/>
              </w:rPr>
              <w:t xml:space="preserve"> </w:t>
            </w:r>
            <w:r w:rsidRPr="00AD7597">
              <w:rPr>
                <w:rFonts w:ascii="Times New Roman" w:hAnsi="Times New Roman" w:cs="Times New Roman"/>
              </w:rPr>
              <w:t>bridge</w:t>
            </w:r>
          </w:p>
        </w:tc>
        <w:tc>
          <w:tcPr>
            <w:tcW w:w="144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~0.25</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Shakunthala</w:t>
            </w:r>
            <w:r w:rsidR="00A81D28" w:rsidRPr="00AD7597">
              <w:rPr>
                <w:rFonts w:ascii="Times New Roman" w:hAnsi="Times New Roman" w:cs="Times New Roman"/>
              </w:rPr>
              <w:t xml:space="preserve"> </w:t>
            </w:r>
            <w:r w:rsidRPr="00AD7597">
              <w:rPr>
                <w:rFonts w:ascii="Times New Roman" w:hAnsi="Times New Roman" w:cs="Times New Roman"/>
              </w:rPr>
              <w:t>et</w:t>
            </w:r>
            <w:r w:rsidR="00A81D28" w:rsidRPr="00AD7597">
              <w:rPr>
                <w:rFonts w:ascii="Times New Roman" w:hAnsi="Times New Roman" w:cs="Times New Roman"/>
              </w:rPr>
              <w:t xml:space="preserve"> </w:t>
            </w:r>
            <w:r w:rsidRPr="00AD7597">
              <w:rPr>
                <w:rFonts w:ascii="Times New Roman" w:hAnsi="Times New Roman" w:cs="Times New Roman"/>
              </w:rPr>
              <w:t>al.</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&lt;EndNote&gt;&lt;Cite&gt;&lt;Author&gt;Shakunthala&lt;/Author&gt;&lt;Year&gt;2017&lt;/Year&gt;&lt;RecNum&gt;476&lt;/RecNum&gt;&lt;DisplayText&gt;&lt;style face="superscript"&gt;16&lt;/style&gt;&lt;/DisplayText&gt;&lt;record&gt;&lt;rec-number&gt;476&lt;/rec-number&gt;&lt;foreign-keys&gt;&lt;key app="EN" db-id="xdrds5teuxps9te5xzqxdrw5xf5wvvt9swpv" timestamp="1657437853"&gt;476&lt;/key&gt;&lt;/foreign-keys&gt;&lt;ref-type name="Conference Proceedings"&gt;10&lt;/ref-type&gt;&lt;contributors&gt;&lt;authors&gt;&lt;author&gt;Shakunthala, C&lt;/author&gt;&lt;author&gt;Manoj, Surekha&lt;/author&gt;&lt;/authors&gt;&lt;/contributors&gt;&lt;titles&gt;&lt;title&gt;Energy Harvesting from Dairy and Hospital Wastewater Using Microbial Fuel Cell (MFC)&lt;/title&gt;&lt;secondary-title&gt;International Conference on Cognitive Computing and Information Processing&lt;/secondary-title&gt;&lt;/titles&gt;&lt;pages&gt;440-446&lt;/pages&gt;&lt;dates&gt;&lt;year&gt;2017&lt;/year&gt;&lt;/dates&gt;&lt;publisher&gt;Springer&lt;/publisher&gt;&lt;urls&gt;&lt;/urls&gt;&lt;/record&gt;&lt;/Cite&gt;&lt;/EndNote&gt;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16</w:t>
            </w:r>
            <w:r w:rsidRPr="00AD7597">
              <w:rPr>
                <w:rFonts w:ascii="Times New Roman" w:hAnsi="Times New Roman" w:cs="Times New Roman"/>
              </w:rPr>
              <w:fldChar w:fldCharType="end"/>
            </w:r>
          </w:p>
        </w:tc>
      </w:tr>
      <w:tr w:rsidR="009E0818" w:rsidRPr="00AD7597" w:rsidTr="00A81D28">
        <w:tc>
          <w:tcPr>
            <w:tcW w:w="171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Carbon</w:t>
            </w:r>
            <w:r w:rsidR="00A81D28" w:rsidRPr="00AD7597">
              <w:rPr>
                <w:rFonts w:ascii="Times New Roman" w:hAnsi="Times New Roman" w:cs="Times New Roman"/>
              </w:rPr>
              <w:t xml:space="preserve"> </w:t>
            </w:r>
            <w:r w:rsidRPr="00AD7597">
              <w:rPr>
                <w:rFonts w:ascii="Times New Roman" w:hAnsi="Times New Roman" w:cs="Times New Roman"/>
              </w:rPr>
              <w:t>cloth</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100</w:t>
            </w:r>
          </w:p>
        </w:tc>
        <w:tc>
          <w:tcPr>
            <w:tcW w:w="297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Ceramic-separator</w:t>
            </w:r>
          </w:p>
        </w:tc>
        <w:tc>
          <w:tcPr>
            <w:tcW w:w="144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168.91±3.89</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Chaijak</w:t>
            </w:r>
            <w:r w:rsidR="00A81D28" w:rsidRPr="00AD7597">
              <w:rPr>
                <w:rFonts w:ascii="Times New Roman" w:hAnsi="Times New Roman" w:cs="Times New Roman"/>
              </w:rPr>
              <w:t xml:space="preserve"> </w:t>
            </w:r>
            <w:r w:rsidRPr="00AD7597">
              <w:rPr>
                <w:rFonts w:ascii="Times New Roman" w:hAnsi="Times New Roman" w:cs="Times New Roman"/>
              </w:rPr>
              <w:t>et</w:t>
            </w:r>
            <w:r w:rsidR="00A81D28" w:rsidRPr="00AD7597">
              <w:rPr>
                <w:rFonts w:ascii="Times New Roman" w:hAnsi="Times New Roman" w:cs="Times New Roman"/>
              </w:rPr>
              <w:t xml:space="preserve"> </w:t>
            </w:r>
            <w:r w:rsidRPr="00AD7597">
              <w:rPr>
                <w:rFonts w:ascii="Times New Roman" w:hAnsi="Times New Roman" w:cs="Times New Roman"/>
              </w:rPr>
              <w:t>al.</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&lt;EndNote&gt;&lt;Cite&gt;&lt;Author&gt;Chaijak&lt;/Author&gt;&lt;Year&gt;2022&lt;/Year&gt;&lt;RecNum&gt;495&lt;/RecNum&gt;&lt;DisplayText&gt;&lt;style face="superscript"&gt;17&lt;/style&gt;&lt;/DisplayText&gt;&lt;record&gt;&lt;rec-number&gt;495&lt;/rec-number&gt;&lt;foreign-keys&gt;&lt;key app="EN" db-id="xdrds5teuxps9te5xzqxdrw5xf5wvvt9swpv" timestamp="1658850964"&gt;495&lt;/key&gt;&lt;/foreign-keys&gt;&lt;ref-type name="Journal Article"&gt;17&lt;/ref-type&gt;&lt;contributors&gt;&lt;authors&gt;&lt;author&gt;Chaijak, Pimprapa&lt;/author&gt;&lt;author&gt;Lertworapreecha, Monthon&lt;/author&gt;&lt;author&gt;Changkit, Nopparit&lt;/author&gt;&lt;author&gt;Sola, Phachirarat&lt;/author&gt;&lt;/authors&gt;&lt;/contributors&gt;&lt;titles&gt;&lt;title&gt;Electricity generation from hospital wastewater in microbial fuel cell using radiation tolerant bacteria&lt;/title&gt;&lt;secondary-title&gt;Bioint. Res. Appl. Chem&lt;/secondary-title&gt;&lt;/titles&gt;&lt;periodical&gt;&lt;full-title&gt;Bioint. Res. Appl. Chem&lt;/full-title&gt;&lt;/periodical&gt;&lt;pages&gt;5601&lt;/pages&gt;&lt;volume&gt;12&lt;/volume&gt;&lt;number&gt;4&lt;/number&gt;&lt;dates&gt;&lt;year&gt;2022&lt;/year&gt;&lt;/dates&gt;&lt;urls&gt;&lt;/urls&gt;&lt;/record&gt;&lt;/Cite&gt;&lt;/EndNote&gt;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17</w:t>
            </w:r>
            <w:r w:rsidRPr="00AD7597">
              <w:rPr>
                <w:rFonts w:ascii="Times New Roman" w:hAnsi="Times New Roman" w:cs="Times New Roman"/>
              </w:rPr>
              <w:fldChar w:fldCharType="end"/>
            </w:r>
          </w:p>
        </w:tc>
      </w:tr>
      <w:tr w:rsidR="009E0818" w:rsidRPr="00AD7597" w:rsidTr="00A81D28">
        <w:trPr>
          <w:trHeight w:val="179"/>
        </w:trPr>
        <w:tc>
          <w:tcPr>
            <w:tcW w:w="1710" w:type="dxa"/>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felts</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250</w:t>
            </w:r>
          </w:p>
        </w:tc>
        <w:tc>
          <w:tcPr>
            <w:tcW w:w="297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lang w:eastAsia="en-IN"/>
              </w:rPr>
              <w:t>Nafion-117,</w:t>
            </w:r>
            <w:r w:rsidR="00A81D28" w:rsidRPr="00AD7597">
              <w:rPr>
                <w:rFonts w:ascii="Times New Roman" w:hAnsi="Times New Roman" w:cs="Times New Roman"/>
                <w:lang w:eastAsia="en-IN"/>
              </w:rPr>
              <w:t xml:space="preserve"> </w:t>
            </w:r>
            <w:r w:rsidRPr="00AD7597">
              <w:rPr>
                <w:rFonts w:ascii="Times New Roman" w:hAnsi="Times New Roman" w:cs="Times New Roman"/>
              </w:rPr>
              <w:t>Dupont</w:t>
            </w:r>
            <w:r w:rsidR="00A81D28" w:rsidRPr="00AD7597">
              <w:rPr>
                <w:rFonts w:ascii="Times New Roman" w:hAnsi="Times New Roman" w:cs="Times New Roman"/>
              </w:rPr>
              <w:t xml:space="preserve"> </w:t>
            </w:r>
            <w:r w:rsidRPr="00AD7597">
              <w:rPr>
                <w:rFonts w:ascii="Times New Roman" w:hAnsi="Times New Roman" w:cs="Times New Roman"/>
              </w:rPr>
              <w:t>Co.,</w:t>
            </w:r>
            <w:r w:rsidR="00A81D28" w:rsidRPr="00AD7597">
              <w:rPr>
                <w:rFonts w:ascii="Times New Roman" w:hAnsi="Times New Roman" w:cs="Times New Roman"/>
              </w:rPr>
              <w:t xml:space="preserve"> </w:t>
            </w:r>
            <w:r w:rsidRPr="00AD7597">
              <w:rPr>
                <w:rFonts w:ascii="Times New Roman" w:hAnsi="Times New Roman" w:cs="Times New Roman"/>
              </w:rPr>
              <w:t>USA</w:t>
            </w:r>
          </w:p>
        </w:tc>
        <w:tc>
          <w:tcPr>
            <w:tcW w:w="1440" w:type="dxa"/>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316.17</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This</w:t>
            </w:r>
            <w:r w:rsidR="00A81D28" w:rsidRPr="00AD7597">
              <w:rPr>
                <w:rFonts w:ascii="Times New Roman" w:hAnsi="Times New Roman" w:cs="Times New Roman"/>
              </w:rPr>
              <w:t xml:space="preserve"> </w:t>
            </w:r>
            <w:r w:rsidRPr="00AD7597">
              <w:rPr>
                <w:rFonts w:ascii="Times New Roman" w:hAnsi="Times New Roman" w:cs="Times New Roman"/>
              </w:rPr>
              <w:t>work</w:t>
            </w:r>
          </w:p>
        </w:tc>
      </w:tr>
      <w:tr w:rsidR="009E0818" w:rsidRPr="00AD7597" w:rsidTr="00A81D28">
        <w:tc>
          <w:tcPr>
            <w:tcW w:w="1710" w:type="dxa"/>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felts</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250</w:t>
            </w:r>
          </w:p>
        </w:tc>
        <w:tc>
          <w:tcPr>
            <w:tcW w:w="297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nPVA</w:t>
            </w:r>
          </w:p>
        </w:tc>
        <w:tc>
          <w:tcPr>
            <w:tcW w:w="1440" w:type="dxa"/>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116.46</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This</w:t>
            </w:r>
            <w:r w:rsidR="00A81D28" w:rsidRPr="00AD7597">
              <w:rPr>
                <w:rFonts w:ascii="Times New Roman" w:hAnsi="Times New Roman" w:cs="Times New Roman"/>
              </w:rPr>
              <w:t xml:space="preserve"> </w:t>
            </w:r>
            <w:r w:rsidRPr="00AD7597">
              <w:rPr>
                <w:rFonts w:ascii="Times New Roman" w:hAnsi="Times New Roman" w:cs="Times New Roman"/>
              </w:rPr>
              <w:t>work</w:t>
            </w:r>
          </w:p>
        </w:tc>
      </w:tr>
      <w:tr w:rsidR="009E0818" w:rsidRPr="00AD7597" w:rsidTr="00A81D28">
        <w:tc>
          <w:tcPr>
            <w:tcW w:w="171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Graphite</w:t>
            </w:r>
            <w:r w:rsidR="00A81D28" w:rsidRPr="00AD7597">
              <w:rPr>
                <w:rFonts w:ascii="Times New Roman" w:hAnsi="Times New Roman" w:cs="Times New Roman"/>
              </w:rPr>
              <w:t xml:space="preserve"> </w:t>
            </w:r>
            <w:r w:rsidRPr="00AD7597">
              <w:rPr>
                <w:rFonts w:ascii="Times New Roman" w:hAnsi="Times New Roman" w:cs="Times New Roman"/>
              </w:rPr>
              <w:t>felts</w:t>
            </w:r>
          </w:p>
        </w:tc>
        <w:tc>
          <w:tcPr>
            <w:tcW w:w="135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250</w:t>
            </w:r>
          </w:p>
        </w:tc>
        <w:tc>
          <w:tcPr>
            <w:tcW w:w="2970" w:type="dxa"/>
            <w:vAlign w:val="center"/>
          </w:tcPr>
          <w:p w:rsidR="009E0818" w:rsidRPr="00AD7597" w:rsidRDefault="00E65B8C" w:rsidP="00A81D28">
            <w:pPr>
              <w:spacing w:before="120" w:after="120" w:line="276" w:lineRule="auto"/>
              <w:jc w:val="center"/>
              <w:rPr>
                <w:rFonts w:ascii="Times New Roman" w:hAnsi="Times New Roman" w:cs="Times New Roman"/>
              </w:rPr>
            </w:pPr>
            <w:r>
              <w:rPr>
                <w:rFonts w:ascii="Times New Roman" w:hAnsi="Times New Roman" w:cs="Times New Roman"/>
              </w:rPr>
              <w:t>5%PVA</w:t>
            </w:r>
          </w:p>
        </w:tc>
        <w:tc>
          <w:tcPr>
            <w:tcW w:w="1440" w:type="dxa"/>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209.85</w:t>
            </w:r>
          </w:p>
        </w:tc>
        <w:tc>
          <w:tcPr>
            <w:tcW w:w="1800" w:type="dxa"/>
            <w:vAlign w:val="center"/>
          </w:tcPr>
          <w:p w:rsidR="009E0818" w:rsidRPr="00AD7597" w:rsidRDefault="009E0818" w:rsidP="00A81D28">
            <w:pPr>
              <w:spacing w:before="120" w:after="120" w:line="276" w:lineRule="auto"/>
              <w:jc w:val="center"/>
              <w:rPr>
                <w:rFonts w:ascii="Times New Roman" w:hAnsi="Times New Roman" w:cs="Times New Roman"/>
              </w:rPr>
            </w:pPr>
            <w:r w:rsidRPr="00AD7597">
              <w:rPr>
                <w:rFonts w:ascii="Times New Roman" w:hAnsi="Times New Roman" w:cs="Times New Roman"/>
              </w:rPr>
              <w:t>This</w:t>
            </w:r>
            <w:r w:rsidR="00A81D28" w:rsidRPr="00AD7597">
              <w:rPr>
                <w:rFonts w:ascii="Times New Roman" w:hAnsi="Times New Roman" w:cs="Times New Roman"/>
              </w:rPr>
              <w:t xml:space="preserve"> </w:t>
            </w:r>
            <w:r w:rsidRPr="00AD7597">
              <w:rPr>
                <w:rFonts w:ascii="Times New Roman" w:hAnsi="Times New Roman" w:cs="Times New Roman"/>
              </w:rPr>
              <w:t>work</w:t>
            </w:r>
          </w:p>
        </w:tc>
      </w:tr>
    </w:tbl>
    <w:p w:rsidR="00A81D28" w:rsidRPr="00AD7597" w:rsidRDefault="00A714C3" w:rsidP="00A81D28">
      <w:pPr>
        <w:tabs>
          <w:tab w:val="left" w:pos="360"/>
        </w:tabs>
        <w:spacing w:before="120" w:after="120" w:line="276" w:lineRule="auto"/>
        <w:jc w:val="both"/>
        <w:rPr>
          <w:rFonts w:ascii="Times New Roman" w:hAnsi="Times New Roman" w:cs="Times New Roman"/>
          <w:b/>
        </w:rPr>
        <w:sectPr w:rsidR="00A81D28" w:rsidRPr="00AD7597" w:rsidSect="00A81D28">
          <w:type w:val="continuous"/>
          <w:pgSz w:w="11907" w:h="16839" w:code="9"/>
          <w:pgMar w:top="1134" w:right="1134" w:bottom="1134" w:left="1418" w:header="720" w:footer="720" w:gutter="0"/>
          <w:cols w:space="720"/>
          <w:docGrid w:linePitch="360"/>
        </w:sectPr>
      </w:pPr>
      <w:r w:rsidRPr="00AD7597">
        <w:rPr>
          <w:rFonts w:ascii="Times New Roman" w:hAnsi="Times New Roman" w:cs="Times New Roman"/>
          <w:b/>
        </w:rPr>
        <w:tab/>
      </w:r>
    </w:p>
    <w:p w:rsidR="00A714C3" w:rsidRPr="00AD7597" w:rsidRDefault="00A714C3"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lastRenderedPageBreak/>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not</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common</w:t>
      </w:r>
      <w:r w:rsidR="00A81D28" w:rsidRPr="00AD7597">
        <w:rPr>
          <w:rFonts w:ascii="Times New Roman" w:hAnsi="Times New Roman" w:cs="Times New Roman"/>
        </w:rPr>
        <w:t xml:space="preserve"> </w:t>
      </w:r>
      <w:r w:rsidRPr="00AD7597">
        <w:rPr>
          <w:rFonts w:ascii="Times New Roman" w:hAnsi="Times New Roman" w:cs="Times New Roman"/>
        </w:rPr>
        <w:t>source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substrate</w:t>
      </w:r>
      <w:r w:rsidR="00A81D28" w:rsidRPr="00AD7597">
        <w:rPr>
          <w:rFonts w:ascii="Times New Roman" w:hAnsi="Times New Roman" w:cs="Times New Roman"/>
        </w:rPr>
        <w:t xml:space="preserve"> </w:t>
      </w:r>
      <w:r w:rsidRPr="00AD7597">
        <w:rPr>
          <w:rFonts w:ascii="Times New Roman" w:hAnsi="Times New Roman" w:cs="Times New Roman"/>
        </w:rPr>
        <w:t>tested</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production</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technology.</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production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bioelectricity</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these</w:t>
      </w:r>
      <w:r w:rsidR="00A81D28" w:rsidRPr="00AD7597">
        <w:rPr>
          <w:rFonts w:ascii="Times New Roman" w:hAnsi="Times New Roman" w:cs="Times New Roman"/>
        </w:rPr>
        <w:t xml:space="preserve"> </w:t>
      </w:r>
      <w:r w:rsidRPr="00AD7597">
        <w:rPr>
          <w:rFonts w:ascii="Times New Roman" w:hAnsi="Times New Roman" w:cs="Times New Roman"/>
        </w:rPr>
        <w:t>wastewaters</w:t>
      </w:r>
      <w:r w:rsidR="00A81D28" w:rsidRPr="00AD7597">
        <w:rPr>
          <w:rFonts w:ascii="Times New Roman" w:hAnsi="Times New Roman" w:cs="Times New Roman"/>
        </w:rPr>
        <w:t xml:space="preserve"> </w:t>
      </w:r>
      <w:r w:rsidRPr="00AD7597">
        <w:rPr>
          <w:rFonts w:ascii="Times New Roman" w:hAnsi="Times New Roman" w:cs="Times New Roman"/>
        </w:rPr>
        <w:t>depends</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lastRenderedPageBreak/>
        <w:t>the</w:t>
      </w:r>
      <w:r w:rsidR="00A81D28" w:rsidRPr="00AD7597">
        <w:rPr>
          <w:rFonts w:ascii="Times New Roman" w:hAnsi="Times New Roman" w:cs="Times New Roman"/>
        </w:rPr>
        <w:t xml:space="preserve"> </w:t>
      </w:r>
      <w:r w:rsidRPr="00AD7597">
        <w:rPr>
          <w:rFonts w:ascii="Times New Roman" w:hAnsi="Times New Roman" w:cs="Times New Roman"/>
        </w:rPr>
        <w:t>type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organic</w:t>
      </w:r>
      <w:r w:rsidR="00A81D28" w:rsidRPr="00AD7597">
        <w:rPr>
          <w:rFonts w:ascii="Times New Roman" w:hAnsi="Times New Roman" w:cs="Times New Roman"/>
        </w:rPr>
        <w:t xml:space="preserve"> </w:t>
      </w:r>
      <w:r w:rsidRPr="00AD7597">
        <w:rPr>
          <w:rFonts w:ascii="Times New Roman" w:hAnsi="Times New Roman" w:cs="Times New Roman"/>
        </w:rPr>
        <w:t>compounds</w:t>
      </w:r>
      <w:r w:rsidR="00A81D28" w:rsidRPr="00AD7597">
        <w:rPr>
          <w:rFonts w:ascii="Times New Roman" w:hAnsi="Times New Roman" w:cs="Times New Roman"/>
        </w:rPr>
        <w:t xml:space="preserve"> </w:t>
      </w:r>
      <w:r w:rsidRPr="00AD7597">
        <w:rPr>
          <w:rFonts w:ascii="Times New Roman" w:hAnsi="Times New Roman" w:cs="Times New Roman"/>
        </w:rPr>
        <w:t>present</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effluent.</w:t>
      </w:r>
      <w:r w:rsidR="00A81D28" w:rsidRPr="00AD7597">
        <w:rPr>
          <w:rFonts w:ascii="Times New Roman" w:hAnsi="Times New Roman" w:cs="Times New Roman"/>
        </w:rPr>
        <w:t xml:space="preserve"> </w:t>
      </w:r>
      <w:r w:rsidRPr="00AD7597">
        <w:rPr>
          <w:rFonts w:ascii="Times New Roman" w:hAnsi="Times New Roman" w:cs="Times New Roman"/>
        </w:rPr>
        <w:t>Especially,</w:t>
      </w:r>
      <w:r w:rsidR="00A81D28" w:rsidRPr="00AD7597">
        <w:rPr>
          <w:rFonts w:ascii="Times New Roman" w:hAnsi="Times New Roman" w:cs="Times New Roman"/>
        </w:rPr>
        <w:t xml:space="preserve"> </w:t>
      </w:r>
      <w:r w:rsidRPr="00AD7597">
        <w:rPr>
          <w:rFonts w:ascii="Times New Roman" w:hAnsi="Times New Roman" w:cs="Times New Roman"/>
        </w:rPr>
        <w:t>particulate</w:t>
      </w:r>
      <w:r w:rsidR="00A81D28" w:rsidRPr="00AD7597">
        <w:rPr>
          <w:rFonts w:ascii="Times New Roman" w:hAnsi="Times New Roman" w:cs="Times New Roman"/>
        </w:rPr>
        <w:t xml:space="preserve"> </w:t>
      </w:r>
      <w:r w:rsidRPr="00AD7597">
        <w:rPr>
          <w:rFonts w:ascii="Times New Roman" w:hAnsi="Times New Roman" w:cs="Times New Roman"/>
        </w:rPr>
        <w:t>organic</w:t>
      </w:r>
      <w:r w:rsidR="00A81D28" w:rsidRPr="00AD7597">
        <w:rPr>
          <w:rFonts w:ascii="Times New Roman" w:hAnsi="Times New Roman" w:cs="Times New Roman"/>
        </w:rPr>
        <w:t xml:space="preserve"> </w:t>
      </w:r>
      <w:r w:rsidRPr="00AD7597">
        <w:rPr>
          <w:rFonts w:ascii="Times New Roman" w:hAnsi="Times New Roman" w:cs="Times New Roman"/>
        </w:rPr>
        <w:t>matters</w:t>
      </w:r>
      <w:r w:rsidR="00A81D28" w:rsidRPr="00AD7597">
        <w:rPr>
          <w:rFonts w:ascii="Times New Roman" w:hAnsi="Times New Roman" w:cs="Times New Roman"/>
        </w:rPr>
        <w:t xml:space="preserve"> </w:t>
      </w:r>
      <w:r w:rsidRPr="00AD7597">
        <w:rPr>
          <w:rFonts w:ascii="Times New Roman" w:hAnsi="Times New Roman" w:cs="Times New Roman"/>
        </w:rPr>
        <w:t>that</w:t>
      </w:r>
      <w:r w:rsidR="00A81D28" w:rsidRPr="00AD7597">
        <w:rPr>
          <w:rFonts w:ascii="Times New Roman" w:hAnsi="Times New Roman" w:cs="Times New Roman"/>
        </w:rPr>
        <w:t xml:space="preserve"> </w:t>
      </w:r>
      <w:r w:rsidRPr="00AD7597">
        <w:rPr>
          <w:rFonts w:ascii="Times New Roman" w:hAnsi="Times New Roman" w:cs="Times New Roman"/>
        </w:rPr>
        <w:t>have</w:t>
      </w:r>
      <w:r w:rsidR="00A81D28" w:rsidRPr="00AD7597">
        <w:rPr>
          <w:rFonts w:ascii="Times New Roman" w:hAnsi="Times New Roman" w:cs="Times New Roman"/>
        </w:rPr>
        <w:t xml:space="preserve"> </w:t>
      </w:r>
      <w:r w:rsidRPr="00AD7597">
        <w:rPr>
          <w:rFonts w:ascii="Times New Roman" w:hAnsi="Times New Roman" w:cs="Times New Roman"/>
        </w:rPr>
        <w:t>complex</w:t>
      </w:r>
      <w:r w:rsidR="00A81D28" w:rsidRPr="00AD7597">
        <w:rPr>
          <w:rFonts w:ascii="Times New Roman" w:hAnsi="Times New Roman" w:cs="Times New Roman"/>
        </w:rPr>
        <w:t xml:space="preserve"> </w:t>
      </w:r>
      <w:r w:rsidRPr="00AD7597">
        <w:rPr>
          <w:rFonts w:ascii="Times New Roman" w:hAnsi="Times New Roman" w:cs="Times New Roman"/>
        </w:rPr>
        <w:t>chemical</w:t>
      </w:r>
      <w:r w:rsidR="00A81D28" w:rsidRPr="00AD7597">
        <w:rPr>
          <w:rFonts w:ascii="Times New Roman" w:hAnsi="Times New Roman" w:cs="Times New Roman"/>
        </w:rPr>
        <w:t xml:space="preserve"> </w:t>
      </w:r>
      <w:r w:rsidRPr="00AD7597">
        <w:rPr>
          <w:rFonts w:ascii="Times New Roman" w:hAnsi="Times New Roman" w:cs="Times New Roman"/>
        </w:rPr>
        <w:t>structures</w:t>
      </w:r>
      <w:r w:rsidR="00A81D28" w:rsidRPr="00AD7597">
        <w:rPr>
          <w:rFonts w:ascii="Times New Roman" w:hAnsi="Times New Roman" w:cs="Times New Roman"/>
        </w:rPr>
        <w:t xml:space="preserve"> </w:t>
      </w:r>
      <w:r w:rsidRPr="00AD7597">
        <w:rPr>
          <w:rFonts w:ascii="Times New Roman" w:hAnsi="Times New Roman" w:cs="Times New Roman"/>
        </w:rPr>
        <w:t>must</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converted</w:t>
      </w:r>
      <w:r w:rsidR="00A81D28" w:rsidRPr="00AD7597">
        <w:rPr>
          <w:rFonts w:ascii="Times New Roman" w:hAnsi="Times New Roman" w:cs="Times New Roman"/>
        </w:rPr>
        <w:t xml:space="preserve"> </w:t>
      </w:r>
      <w:r w:rsidRPr="00AD7597">
        <w:rPr>
          <w:rFonts w:ascii="Times New Roman" w:hAnsi="Times New Roman" w:cs="Times New Roman"/>
        </w:rPr>
        <w:t>into</w:t>
      </w:r>
      <w:r w:rsidR="00A81D28" w:rsidRPr="00AD7597">
        <w:rPr>
          <w:rFonts w:ascii="Times New Roman" w:hAnsi="Times New Roman" w:cs="Times New Roman"/>
        </w:rPr>
        <w:t xml:space="preserve"> </w:t>
      </w:r>
      <w:r w:rsidRPr="00AD7597">
        <w:rPr>
          <w:rFonts w:ascii="Times New Roman" w:hAnsi="Times New Roman" w:cs="Times New Roman"/>
        </w:rPr>
        <w:t>low</w:t>
      </w:r>
      <w:r w:rsidR="00A81D28" w:rsidRPr="00AD7597">
        <w:rPr>
          <w:rFonts w:ascii="Times New Roman" w:hAnsi="Times New Roman" w:cs="Times New Roman"/>
        </w:rPr>
        <w:t xml:space="preserve"> </w:t>
      </w:r>
      <w:r w:rsidRPr="00AD7597">
        <w:rPr>
          <w:rFonts w:ascii="Times New Roman" w:hAnsi="Times New Roman" w:cs="Times New Roman"/>
        </w:rPr>
        <w:t>molecular</w:t>
      </w:r>
      <w:r w:rsidR="00A81D28" w:rsidRPr="00AD7597">
        <w:rPr>
          <w:rFonts w:ascii="Times New Roman" w:hAnsi="Times New Roman" w:cs="Times New Roman"/>
        </w:rPr>
        <w:t xml:space="preserve"> </w:t>
      </w:r>
      <w:r w:rsidRPr="00AD7597">
        <w:rPr>
          <w:rFonts w:ascii="Times New Roman" w:hAnsi="Times New Roman" w:cs="Times New Roman"/>
        </w:rPr>
        <w:t>weight</w:t>
      </w:r>
      <w:r w:rsidR="00A81D28" w:rsidRPr="00AD7597">
        <w:rPr>
          <w:rFonts w:ascii="Times New Roman" w:hAnsi="Times New Roman" w:cs="Times New Roman"/>
        </w:rPr>
        <w:t xml:space="preserve"> </w:t>
      </w:r>
      <w:r w:rsidRPr="00AD7597">
        <w:rPr>
          <w:rFonts w:ascii="Times New Roman" w:hAnsi="Times New Roman" w:cs="Times New Roman"/>
        </w:rPr>
        <w:t>substrates,</w:t>
      </w:r>
      <w:r w:rsidR="00A81D28" w:rsidRPr="00AD7597">
        <w:rPr>
          <w:rFonts w:ascii="Times New Roman" w:hAnsi="Times New Roman" w:cs="Times New Roman"/>
        </w:rPr>
        <w:t xml:space="preserve"> </w:t>
      </w:r>
      <w:r w:rsidRPr="00AD7597">
        <w:rPr>
          <w:rFonts w:ascii="Times New Roman" w:hAnsi="Times New Roman" w:cs="Times New Roman"/>
        </w:rPr>
        <w:lastRenderedPageBreak/>
        <w:t>and</w:t>
      </w:r>
      <w:r w:rsidR="00A81D28" w:rsidRPr="00AD7597">
        <w:rPr>
          <w:rFonts w:ascii="Times New Roman" w:hAnsi="Times New Roman" w:cs="Times New Roman"/>
        </w:rPr>
        <w:t xml:space="preserve"> </w:t>
      </w:r>
      <w:r w:rsidRPr="00AD7597">
        <w:rPr>
          <w:rFonts w:ascii="Times New Roman" w:hAnsi="Times New Roman" w:cs="Times New Roman"/>
        </w:rPr>
        <w:t>then</w:t>
      </w:r>
      <w:r w:rsidR="00A81D28" w:rsidRPr="00AD7597">
        <w:rPr>
          <w:rFonts w:ascii="Times New Roman" w:hAnsi="Times New Roman" w:cs="Times New Roman"/>
        </w:rPr>
        <w:t xml:space="preserve"> </w:t>
      </w:r>
      <w:r w:rsidRPr="00AD7597">
        <w:rPr>
          <w:rFonts w:ascii="Times New Roman" w:hAnsi="Times New Roman" w:cs="Times New Roman"/>
        </w:rPr>
        <w:t>these</w:t>
      </w:r>
      <w:r w:rsidR="00A81D28" w:rsidRPr="00AD7597">
        <w:rPr>
          <w:rFonts w:ascii="Times New Roman" w:hAnsi="Times New Roman" w:cs="Times New Roman"/>
        </w:rPr>
        <w:t xml:space="preserve"> </w:t>
      </w:r>
      <w:r w:rsidRPr="00AD7597">
        <w:rPr>
          <w:rFonts w:ascii="Times New Roman" w:hAnsi="Times New Roman" w:cs="Times New Roman"/>
        </w:rPr>
        <w:t>substrates</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then</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used</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microbes.</w:t>
      </w:r>
      <w:r w:rsidR="00A81D28" w:rsidRPr="00AD7597">
        <w:rPr>
          <w:rFonts w:ascii="Times New Roman" w:hAnsi="Times New Roman" w:cs="Times New Roman"/>
        </w:rPr>
        <w:t xml:space="preserve"> </w:t>
      </w:r>
      <w:r w:rsidRPr="00AD7597">
        <w:rPr>
          <w:rFonts w:ascii="Times New Roman" w:hAnsi="Times New Roman" w:cs="Times New Roman"/>
          <w:b/>
        </w:rPr>
        <w:t>Table</w:t>
      </w:r>
      <w:r w:rsidR="00A81D28" w:rsidRPr="00AD7597">
        <w:rPr>
          <w:rFonts w:ascii="Times New Roman" w:hAnsi="Times New Roman" w:cs="Times New Roman"/>
          <w:b/>
        </w:rPr>
        <w:t xml:space="preserve"> </w:t>
      </w:r>
      <w:r w:rsidRPr="00AD7597">
        <w:rPr>
          <w:rFonts w:ascii="Times New Roman" w:hAnsi="Times New Roman" w:cs="Times New Roman"/>
          <w:b/>
        </w:rPr>
        <w:t>1</w:t>
      </w:r>
      <w:r w:rsidR="00A81D28" w:rsidRPr="00AD7597">
        <w:rPr>
          <w:rFonts w:ascii="Times New Roman" w:hAnsi="Times New Roman" w:cs="Times New Roman"/>
        </w:rPr>
        <w:t xml:space="preserve"> </w:t>
      </w:r>
      <w:r w:rsidRPr="00AD7597">
        <w:rPr>
          <w:rFonts w:ascii="Times New Roman" w:hAnsi="Times New Roman" w:cs="Times New Roman"/>
        </w:rPr>
        <w:t>provides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series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characteristics</w:t>
      </w:r>
      <w:r w:rsidR="00A81D28" w:rsidRPr="00AD7597">
        <w:rPr>
          <w:rFonts w:ascii="Times New Roman" w:hAnsi="Times New Roman" w:cs="Times New Roman"/>
        </w:rPr>
        <w:t xml:space="preserve"> </w:t>
      </w:r>
      <w:r w:rsidRPr="00AD7597">
        <w:rPr>
          <w:rFonts w:ascii="Times New Roman" w:hAnsi="Times New Roman" w:cs="Times New Roman"/>
        </w:rPr>
        <w:t>ability</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generate</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substrate</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bioelectricity</w:t>
      </w:r>
      <w:r w:rsidR="00A81D28" w:rsidRPr="00AD7597">
        <w:rPr>
          <w:rFonts w:ascii="Times New Roman" w:hAnsi="Times New Roman" w:cs="Times New Roman"/>
        </w:rPr>
        <w:t xml:space="preserve"> </w:t>
      </w:r>
      <w:r w:rsidRPr="00AD7597">
        <w:rPr>
          <w:rFonts w:ascii="Times New Roman" w:hAnsi="Times New Roman" w:cs="Times New Roman"/>
        </w:rPr>
        <w:t>formation</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our</w:t>
      </w:r>
      <w:r w:rsidR="00A81D28" w:rsidRPr="00AD7597">
        <w:rPr>
          <w:rFonts w:ascii="Times New Roman" w:hAnsi="Times New Roman" w:cs="Times New Roman"/>
        </w:rPr>
        <w:t xml:space="preserve"> </w:t>
      </w:r>
      <w:r w:rsidRPr="00AD7597">
        <w:rPr>
          <w:rFonts w:ascii="Times New Roman" w:hAnsi="Times New Roman" w:cs="Times New Roman"/>
        </w:rPr>
        <w:t>study.</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improving</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density</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00880FC3" w:rsidRPr="00AD7597">
        <w:rPr>
          <w:rFonts w:ascii="Times New Roman" w:hAnsi="Times New Roman" w:cs="Times New Roman"/>
        </w:rPr>
        <w:t>209.85</w:t>
      </w:r>
      <w:r w:rsidR="00A81D28" w:rsidRPr="00AD7597">
        <w:rPr>
          <w:rFonts w:ascii="Times New Roman" w:hAnsi="Times New Roman" w:cs="Times New Roman"/>
        </w:rPr>
        <w:t xml:space="preserve"> </w:t>
      </w:r>
      <w:r w:rsidR="00880FC3" w:rsidRPr="00AD7597">
        <w:rPr>
          <w:rFonts w:ascii="Times New Roman" w:hAnsi="Times New Roman" w:cs="Times New Roman"/>
        </w:rPr>
        <w:t>mW</w:t>
      </w:r>
      <w:r w:rsidR="00A81D28" w:rsidRPr="00AD7597">
        <w:rPr>
          <w:rFonts w:ascii="Times New Roman" w:hAnsi="Times New Roman" w:cs="Times New Roman"/>
        </w:rPr>
        <w:t xml:space="preserve"> </w:t>
      </w:r>
      <w:r w:rsidR="00880FC3" w:rsidRPr="00AD7597">
        <w:rPr>
          <w:rFonts w:ascii="Times New Roman" w:hAnsi="Times New Roman" w:cs="Times New Roman"/>
        </w:rPr>
        <w:t>m</w:t>
      </w:r>
      <w:r w:rsidR="00880FC3" w:rsidRPr="00AD7597">
        <w:rPr>
          <w:rFonts w:ascii="Times New Roman" w:hAnsi="Times New Roman" w:cs="Times New Roman"/>
          <w:vertAlign w:val="superscript"/>
        </w:rPr>
        <w:t>-2</w:t>
      </w:r>
      <w:r w:rsidR="00A81D28" w:rsidRPr="00AD7597">
        <w:rPr>
          <w:rFonts w:ascii="Times New Roman" w:hAnsi="Times New Roman" w:cs="Times New Roman"/>
        </w:rPr>
        <w:t xml:space="preserve"> </w:t>
      </w:r>
      <w:r w:rsidR="00880FC3" w:rsidRPr="00AD7597">
        <w:rPr>
          <w:rFonts w:ascii="Times New Roman" w:hAnsi="Times New Roman" w:cs="Times New Roman"/>
        </w:rPr>
        <w:t>and</w:t>
      </w:r>
      <w:r w:rsidR="00A81D28" w:rsidRPr="00AD7597">
        <w:rPr>
          <w:rFonts w:ascii="Times New Roman" w:hAnsi="Times New Roman" w:cs="Times New Roman"/>
        </w:rPr>
        <w:t xml:space="preserve"> </w:t>
      </w:r>
      <w:r w:rsidR="00880FC3" w:rsidRPr="00AD7597">
        <w:rPr>
          <w:rFonts w:ascii="Times New Roman" w:hAnsi="Times New Roman" w:cs="Times New Roman"/>
        </w:rPr>
        <w:t>maximum</w:t>
      </w:r>
      <w:r w:rsidR="00A81D28" w:rsidRPr="00AD7597">
        <w:rPr>
          <w:rFonts w:ascii="Times New Roman" w:hAnsi="Times New Roman" w:cs="Times New Roman"/>
        </w:rPr>
        <w:t xml:space="preserve"> </w:t>
      </w:r>
      <w:r w:rsidR="00880FC3" w:rsidRPr="00AD7597">
        <w:rPr>
          <w:rFonts w:ascii="Times New Roman" w:hAnsi="Times New Roman" w:cs="Times New Roman"/>
        </w:rPr>
        <w:t>voltage</w:t>
      </w:r>
      <w:r w:rsidR="00A81D28" w:rsidRPr="00AD7597">
        <w:rPr>
          <w:rFonts w:ascii="Times New Roman" w:hAnsi="Times New Roman" w:cs="Times New Roman"/>
        </w:rPr>
        <w:t xml:space="preserve"> </w:t>
      </w:r>
      <w:r w:rsidR="00880FC3" w:rsidRPr="00AD7597">
        <w:rPr>
          <w:rFonts w:ascii="Times New Roman" w:hAnsi="Times New Roman" w:cs="Times New Roman"/>
        </w:rPr>
        <w:t>generated</w:t>
      </w:r>
      <w:r w:rsidR="00A81D28" w:rsidRPr="00AD7597">
        <w:rPr>
          <w:rFonts w:ascii="Times New Roman" w:hAnsi="Times New Roman" w:cs="Times New Roman"/>
        </w:rPr>
        <w:t xml:space="preserve"> </w:t>
      </w:r>
      <w:r w:rsidR="00880FC3" w:rsidRPr="00AD7597">
        <w:rPr>
          <w:rFonts w:ascii="Times New Roman" w:hAnsi="Times New Roman" w:cs="Times New Roman"/>
        </w:rPr>
        <w:t>of</w:t>
      </w:r>
      <w:r w:rsidR="00A81D28" w:rsidRPr="00AD7597">
        <w:rPr>
          <w:rFonts w:ascii="Times New Roman" w:hAnsi="Times New Roman" w:cs="Times New Roman"/>
        </w:rPr>
        <w:t xml:space="preserve"> </w:t>
      </w:r>
      <w:r w:rsidR="00880FC3" w:rsidRPr="00AD7597">
        <w:rPr>
          <w:rFonts w:ascii="Times New Roman" w:hAnsi="Times New Roman" w:cs="Times New Roman"/>
        </w:rPr>
        <w:t>652.75</w:t>
      </w:r>
      <w:r w:rsidR="00A81D28" w:rsidRPr="00AD7597">
        <w:rPr>
          <w:rFonts w:ascii="Times New Roman" w:hAnsi="Times New Roman" w:cs="Times New Roman"/>
        </w:rPr>
        <w:t xml:space="preserve"> </w:t>
      </w:r>
      <w:r w:rsidR="00880FC3" w:rsidRPr="00AD7597">
        <w:rPr>
          <w:rFonts w:ascii="Times New Roman" w:hAnsi="Times New Roman" w:cs="Times New Roman"/>
        </w:rPr>
        <w:t>mV</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00E65B8C">
        <w:rPr>
          <w:rFonts w:ascii="Times New Roman" w:hAnsi="Times New Roman" w:cs="Times New Roman"/>
        </w:rPr>
        <w:t>5%PVA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results</w:t>
      </w:r>
      <w:r w:rsidR="00A81D28" w:rsidRPr="00AD7597">
        <w:rPr>
          <w:rFonts w:ascii="Times New Roman" w:hAnsi="Times New Roman" w:cs="Times New Roman"/>
        </w:rPr>
        <w:t xml:space="preserve"> </w:t>
      </w:r>
      <w:r w:rsidRPr="00AD7597">
        <w:rPr>
          <w:rFonts w:ascii="Times New Roman" w:hAnsi="Times New Roman" w:cs="Times New Roman"/>
        </w:rPr>
        <w:t>showed</w:t>
      </w:r>
      <w:r w:rsidR="00A81D28" w:rsidRPr="00AD7597">
        <w:rPr>
          <w:rFonts w:ascii="Times New Roman" w:hAnsi="Times New Roman" w:cs="Times New Roman"/>
        </w:rPr>
        <w:t xml:space="preserve"> </w:t>
      </w:r>
      <w:r w:rsidRPr="00AD7597">
        <w:rPr>
          <w:rFonts w:ascii="Times New Roman" w:hAnsi="Times New Roman" w:cs="Times New Roman"/>
        </w:rPr>
        <w:t>that</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successfully</w:t>
      </w:r>
      <w:r w:rsidR="00A81D28" w:rsidRPr="00AD7597">
        <w:rPr>
          <w:rFonts w:ascii="Times New Roman" w:hAnsi="Times New Roman" w:cs="Times New Roman"/>
        </w:rPr>
        <w:t xml:space="preserve"> </w:t>
      </w:r>
      <w:r w:rsidRPr="00AD7597">
        <w:rPr>
          <w:rFonts w:ascii="Times New Roman" w:hAnsi="Times New Roman" w:cs="Times New Roman"/>
        </w:rPr>
        <w:t>employed</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cheap</w:t>
      </w:r>
      <w:r w:rsidR="00A81D28" w:rsidRPr="00AD7597">
        <w:rPr>
          <w:rFonts w:ascii="Times New Roman" w:hAnsi="Times New Roman" w:cs="Times New Roman"/>
        </w:rPr>
        <w:t xml:space="preserve"> </w:t>
      </w:r>
      <w:r w:rsidRPr="00AD7597">
        <w:rPr>
          <w:rFonts w:ascii="Times New Roman" w:hAnsi="Times New Roman" w:cs="Times New Roman"/>
        </w:rPr>
        <w:t>substrate</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production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However,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challenges</w:t>
      </w:r>
      <w:r w:rsidR="00A81D28" w:rsidRPr="00AD7597">
        <w:rPr>
          <w:rFonts w:ascii="Times New Roman" w:hAnsi="Times New Roman" w:cs="Times New Roman"/>
        </w:rPr>
        <w:t xml:space="preserve"> </w:t>
      </w:r>
      <w:r w:rsidRPr="00AD7597">
        <w:rPr>
          <w:rFonts w:ascii="Times New Roman" w:hAnsi="Times New Roman" w:cs="Times New Roman"/>
        </w:rPr>
        <w:t>due</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hazardous</w:t>
      </w:r>
      <w:r w:rsidR="00A81D28" w:rsidRPr="00AD7597">
        <w:rPr>
          <w:rFonts w:ascii="Times New Roman" w:hAnsi="Times New Roman" w:cs="Times New Roman"/>
        </w:rPr>
        <w:t xml:space="preserve"> </w:t>
      </w:r>
      <w:r w:rsidRPr="00AD7597">
        <w:rPr>
          <w:rFonts w:ascii="Times New Roman" w:hAnsi="Times New Roman" w:cs="Times New Roman"/>
        </w:rPr>
        <w:t>compounds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effluents,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example</w:t>
      </w:r>
      <w:r w:rsidR="00A81D28" w:rsidRPr="00AD7597">
        <w:rPr>
          <w:rFonts w:ascii="Times New Roman" w:hAnsi="Times New Roman" w:cs="Times New Roman"/>
        </w:rPr>
        <w:t xml:space="preserve"> </w:t>
      </w:r>
      <w:r w:rsidRPr="00AD7597">
        <w:rPr>
          <w:rFonts w:ascii="Times New Roman" w:hAnsi="Times New Roman" w:cs="Times New Roman"/>
        </w:rPr>
        <w:t>dialysis</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high</w:t>
      </w:r>
      <w:r w:rsidR="00A81D28" w:rsidRPr="00AD7597">
        <w:rPr>
          <w:rFonts w:ascii="Times New Roman" w:hAnsi="Times New Roman" w:cs="Times New Roman"/>
        </w:rPr>
        <w:t xml:space="preserve"> </w:t>
      </w:r>
      <w:r w:rsidRPr="00AD7597">
        <w:rPr>
          <w:rFonts w:ascii="Times New Roman" w:hAnsi="Times New Roman" w:cs="Times New Roman"/>
        </w:rPr>
        <w:t>content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organic</w:t>
      </w:r>
      <w:r w:rsidR="00A81D28" w:rsidRPr="00AD7597">
        <w:rPr>
          <w:rFonts w:ascii="Times New Roman" w:hAnsi="Times New Roman" w:cs="Times New Roman"/>
        </w:rPr>
        <w:t xml:space="preserve"> </w:t>
      </w:r>
      <w:r w:rsidRPr="00AD7597">
        <w:rPr>
          <w:rFonts w:ascii="Times New Roman" w:hAnsi="Times New Roman" w:cs="Times New Roman"/>
        </w:rPr>
        <w:t>load</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salt</w:t>
      </w:r>
      <w:r w:rsidR="00A81D28" w:rsidRPr="00AD7597">
        <w:rPr>
          <w:rFonts w:ascii="Times New Roman" w:hAnsi="Times New Roman" w:cs="Times New Roman"/>
        </w:rPr>
        <w:t xml:space="preserve"> </w:t>
      </w:r>
      <w:r w:rsidRPr="00AD7597">
        <w:rPr>
          <w:rFonts w:ascii="Times New Roman" w:hAnsi="Times New Roman" w:cs="Times New Roman"/>
        </w:rPr>
        <w:t>concentration.</w:t>
      </w:r>
    </w:p>
    <w:p w:rsidR="009E0818" w:rsidRPr="00AD7597" w:rsidRDefault="009E0818" w:rsidP="00A81D28">
      <w:pPr>
        <w:tabs>
          <w:tab w:val="left" w:pos="360"/>
        </w:tabs>
        <w:spacing w:before="120" w:after="120" w:line="276" w:lineRule="auto"/>
        <w:jc w:val="both"/>
        <w:rPr>
          <w:rFonts w:ascii="Times New Roman" w:hAnsi="Times New Roman" w:cs="Times New Roman"/>
          <w:b/>
          <w:bCs/>
          <w:i/>
          <w:iCs/>
        </w:rPr>
      </w:pPr>
      <w:r w:rsidRPr="00AD7597">
        <w:rPr>
          <w:rFonts w:ascii="Times New Roman" w:hAnsi="Times New Roman" w:cs="Times New Roman"/>
          <w:b/>
          <w:bCs/>
          <w:i/>
          <w:iCs/>
        </w:rPr>
        <w:t>3.2</w:t>
      </w:r>
      <w:r w:rsidR="00A81D28" w:rsidRPr="00AD7597">
        <w:rPr>
          <w:rFonts w:ascii="Times New Roman" w:hAnsi="Times New Roman" w:cs="Times New Roman"/>
          <w:b/>
          <w:bCs/>
          <w:i/>
          <w:iCs/>
        </w:rPr>
        <w:t xml:space="preserve"> </w:t>
      </w:r>
      <w:r w:rsidRPr="00AD7597">
        <w:rPr>
          <w:rFonts w:ascii="Times New Roman" w:hAnsi="Times New Roman" w:cs="Times New Roman"/>
          <w:b/>
          <w:bCs/>
          <w:i/>
          <w:iCs/>
        </w:rPr>
        <w:t>Biofilm</w:t>
      </w:r>
      <w:r w:rsidR="00A81D28" w:rsidRPr="00AD7597">
        <w:rPr>
          <w:rFonts w:ascii="Times New Roman" w:hAnsi="Times New Roman" w:cs="Times New Roman"/>
          <w:b/>
          <w:bCs/>
          <w:i/>
          <w:iCs/>
        </w:rPr>
        <w:t xml:space="preserve"> </w:t>
      </w:r>
      <w:r w:rsidRPr="00AD7597">
        <w:rPr>
          <w:rFonts w:ascii="Times New Roman" w:hAnsi="Times New Roman" w:cs="Times New Roman"/>
          <w:b/>
          <w:bCs/>
          <w:i/>
          <w:iCs/>
        </w:rPr>
        <w:t>Analysis</w:t>
      </w:r>
      <w:r w:rsidR="00A81D28" w:rsidRPr="00AD7597">
        <w:rPr>
          <w:rFonts w:ascii="Times New Roman" w:hAnsi="Times New Roman" w:cs="Times New Roman"/>
          <w:b/>
          <w:bCs/>
          <w:i/>
          <w:iCs/>
        </w:rPr>
        <w:t xml:space="preserve"> </w:t>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shd w:val="clear" w:color="auto" w:fill="FFFFFF"/>
        </w:rPr>
        <w:tab/>
      </w:r>
      <w:r w:rsidRPr="008469DF">
        <w:rPr>
          <w:rFonts w:ascii="Times New Roman" w:hAnsi="Times New Roman" w:cs="Times New Roman"/>
          <w:highlight w:val="yellow"/>
        </w:rPr>
        <w:t>A</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mixed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consortium</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preferred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for</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performance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enhancement</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in</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MFCs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fed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with</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wastewater</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compared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to</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pure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culture.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reason</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it</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exhibits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a</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“nutrient</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cycle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ecosystem”</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in</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which</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some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species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degrade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organic</w:t>
      </w:r>
      <w:r w:rsidR="00A81D28" w:rsidRPr="00AD7597">
        <w:rPr>
          <w:rFonts w:ascii="Times New Roman" w:hAnsi="Times New Roman" w:cs="Times New Roman"/>
        </w:rPr>
        <w:t xml:space="preserve"> </w:t>
      </w:r>
      <w:r w:rsidRPr="00AD7597">
        <w:rPr>
          <w:rFonts w:ascii="Times New Roman" w:hAnsi="Times New Roman" w:cs="Times New Roman"/>
        </w:rPr>
        <w:lastRenderedPageBreak/>
        <w:t>matter,</w:t>
      </w:r>
      <w:r w:rsidR="00A81D28" w:rsidRPr="00AD7597">
        <w:rPr>
          <w:rFonts w:ascii="Times New Roman" w:hAnsi="Times New Roman" w:cs="Times New Roman"/>
        </w:rPr>
        <w:t xml:space="preserve"> </w:t>
      </w:r>
      <w:r w:rsidRPr="00AD7597">
        <w:rPr>
          <w:rFonts w:ascii="Times New Roman" w:hAnsi="Times New Roman" w:cs="Times New Roman"/>
        </w:rPr>
        <w:t>while</w:t>
      </w:r>
      <w:r w:rsidR="00A81D28" w:rsidRPr="00AD7597">
        <w:rPr>
          <w:rFonts w:ascii="Times New Roman" w:hAnsi="Times New Roman" w:cs="Times New Roman"/>
        </w:rPr>
        <w:t xml:space="preserve"> </w:t>
      </w:r>
      <w:r w:rsidRPr="00AD7597">
        <w:rPr>
          <w:rFonts w:ascii="Times New Roman" w:hAnsi="Times New Roman" w:cs="Times New Roman"/>
        </w:rPr>
        <w:t>some</w:t>
      </w:r>
      <w:r w:rsidR="00A81D28" w:rsidRPr="00AD7597">
        <w:rPr>
          <w:rFonts w:ascii="Times New Roman" w:hAnsi="Times New Roman" w:cs="Times New Roman"/>
        </w:rPr>
        <w:t xml:space="preserve"> </w:t>
      </w:r>
      <w:r w:rsidRPr="00AD7597">
        <w:rPr>
          <w:rFonts w:ascii="Times New Roman" w:hAnsi="Times New Roman" w:cs="Times New Roman"/>
        </w:rPr>
        <w:t>species</w:t>
      </w:r>
      <w:r w:rsidR="00A81D28" w:rsidRPr="00AD7597">
        <w:rPr>
          <w:rFonts w:ascii="Times New Roman" w:hAnsi="Times New Roman" w:cs="Times New Roman"/>
        </w:rPr>
        <w:t xml:space="preserve"> </w:t>
      </w:r>
      <w:r w:rsidRPr="00AD7597">
        <w:rPr>
          <w:rFonts w:ascii="Times New Roman" w:hAnsi="Times New Roman" w:cs="Times New Roman"/>
        </w:rPr>
        <w:t>act</w:t>
      </w:r>
      <w:r w:rsidR="00A81D28" w:rsidRPr="00AD7597">
        <w:rPr>
          <w:rFonts w:ascii="Times New Roman" w:hAnsi="Times New Roman" w:cs="Times New Roman"/>
        </w:rPr>
        <w:t xml:space="preserve"> </w:t>
      </w:r>
      <w:r w:rsidRPr="00AD7597">
        <w:rPr>
          <w:rFonts w:ascii="Times New Roman" w:hAnsi="Times New Roman" w:cs="Times New Roman"/>
        </w:rPr>
        <w:t>against</w:t>
      </w:r>
      <w:r w:rsidR="00A81D28" w:rsidRPr="00AD7597">
        <w:rPr>
          <w:rFonts w:ascii="Times New Roman" w:hAnsi="Times New Roman" w:cs="Times New Roman"/>
        </w:rPr>
        <w:t xml:space="preserve"> </w:t>
      </w:r>
      <w:r w:rsidRPr="00AD7597">
        <w:rPr>
          <w:rFonts w:ascii="Times New Roman" w:hAnsi="Times New Roman" w:cs="Times New Roman"/>
        </w:rPr>
        <w:t>harmful</w:t>
      </w:r>
      <w:r w:rsidR="00A81D28" w:rsidRPr="00AD7597">
        <w:rPr>
          <w:rFonts w:ascii="Times New Roman" w:hAnsi="Times New Roman" w:cs="Times New Roman"/>
        </w:rPr>
        <w:t xml:space="preserve"> </w:t>
      </w:r>
      <w:r w:rsidRPr="00AD7597">
        <w:rPr>
          <w:rFonts w:ascii="Times New Roman" w:hAnsi="Times New Roman" w:cs="Times New Roman"/>
        </w:rPr>
        <w:t>pollutants</w:t>
      </w:r>
      <w:r w:rsidR="00A81D28" w:rsidRPr="00AD7597">
        <w:rPr>
          <w:rFonts w:ascii="Times New Roman" w:hAnsi="Times New Roman" w:cs="Times New Roman"/>
        </w:rPr>
        <w:t xml:space="preserve"> </w:t>
      </w:r>
      <w:r w:rsidRPr="00AD7597">
        <w:rPr>
          <w:rFonts w:ascii="Times New Roman" w:hAnsi="Times New Roman" w:cs="Times New Roman"/>
        </w:rPr>
        <w:t>present</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wastewater.</w:t>
      </w:r>
      <w:r w:rsidRPr="00AD7597">
        <w:rPr>
          <w:rFonts w:ascii="Times New Roman" w:hAnsi="Times New Roman" w:cs="Times New Roman"/>
          <w:vertAlign w:val="superscript"/>
        </w:rPr>
        <w:fldChar w:fldCharType="begin"/>
      </w:r>
      <w:r w:rsidRPr="00AD7597">
        <w:rPr>
          <w:rFonts w:ascii="Times New Roman" w:hAnsi="Times New Roman" w:cs="Times New Roman"/>
          <w:vertAlign w:val="superscript"/>
        </w:rPr>
        <w:instrText xml:space="preserve"> ADDIN EN.CITE &lt;EndNote&gt;&lt;Cite&gt;&lt;Author&gt;Li&lt;/Author&gt;&lt;Year&gt;2018&lt;/Year&gt;&lt;RecNum&gt;494&lt;/RecNum&gt;&lt;DisplayText&gt;&lt;style face="superscript"&gt;18&lt;/style&gt;&lt;/DisplayText&gt;&lt;record&gt;&lt;rec-number&gt;494&lt;/rec-number&gt;&lt;foreign-keys&gt;&lt;key app="EN" db-id="xdrds5teuxps9te5xzqxdrw5xf5wvvt9swpv" timestamp="1658811745"&gt;494&lt;/key&gt;&lt;/foreign-keys&gt;&lt;ref-type name="Journal Article"&gt;17&lt;/ref-type&gt;&lt;contributors&gt;&lt;authors&gt;&lt;author&gt;Li, Ming&lt;/author&gt;&lt;author&gt;Zhou, Minghua&lt;/author&gt;&lt;author&gt;Tian, Xiaoyu&lt;/author&gt;&lt;author&gt;Tan, Chaolin&lt;/author&gt;&lt;author&gt;McDaniel, Cameron T&lt;/author&gt;&lt;author&gt;Hassett, Daniel J&lt;/author&gt;&lt;author&gt;Gu, Tingyue&lt;/author&gt;&lt;/authors&gt;&lt;/contributors&gt;&lt;titles&gt;&lt;title&gt;Microbial fuel cell (MFC) power performance improvement through enhanced microbial electrogenicity&lt;/title&gt;&lt;secondary-title&gt;Biotechnology advances&lt;/secondary-title&gt;&lt;/titles&gt;&lt;periodical&gt;&lt;full-title&gt;Biotechnology advances&lt;/full-title&gt;&lt;/periodical&gt;&lt;pages&gt;1316-1327&lt;/pages&gt;&lt;volume&gt;36&lt;/volume&gt;&lt;number&gt;4&lt;/number&gt;&lt;dates&gt;&lt;year&gt;2018&lt;/year&gt;&lt;/dates&gt;&lt;isbn&gt;0734-9750&lt;/isbn&gt;&lt;urls&gt;&lt;/urls&gt;&lt;/record&gt;&lt;/Cite&gt;&lt;/EndNote&gt;</w:instrText>
      </w:r>
      <w:r w:rsidRPr="00AD7597">
        <w:rPr>
          <w:rFonts w:ascii="Times New Roman" w:hAnsi="Times New Roman" w:cs="Times New Roman"/>
          <w:vertAlign w:val="superscript"/>
        </w:rPr>
        <w:fldChar w:fldCharType="separate"/>
      </w:r>
      <w:r w:rsidRPr="00AD7597">
        <w:rPr>
          <w:rFonts w:ascii="Times New Roman" w:hAnsi="Times New Roman" w:cs="Times New Roman"/>
          <w:noProof/>
          <w:vertAlign w:val="superscript"/>
        </w:rPr>
        <w:t>18</w:t>
      </w:r>
      <w:r w:rsidRPr="00AD7597">
        <w:rPr>
          <w:rFonts w:ascii="Times New Roman" w:hAnsi="Times New Roman" w:cs="Times New Roman"/>
          <w:vertAlign w:val="superscript"/>
        </w:rPr>
        <w:fldChar w:fldCharType="end"/>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The</w:t>
      </w:r>
      <w:r w:rsidR="00A81D28" w:rsidRPr="00AD7597">
        <w:rPr>
          <w:rFonts w:ascii="Times New Roman" w:hAnsi="Times New Roman" w:cs="Times New Roman"/>
        </w:rPr>
        <w:t xml:space="preserve"> </w:t>
      </w:r>
      <w:r w:rsidRPr="00AD7597">
        <w:rPr>
          <w:rFonts w:ascii="Times New Roman" w:hAnsi="Times New Roman" w:cs="Times New Roman"/>
        </w:rPr>
        <w:t>bacterial</w:t>
      </w:r>
      <w:r w:rsidR="00A81D28" w:rsidRPr="00AD7597">
        <w:rPr>
          <w:rFonts w:ascii="Times New Roman" w:hAnsi="Times New Roman" w:cs="Times New Roman"/>
        </w:rPr>
        <w:t xml:space="preserve"> </w:t>
      </w:r>
      <w:r w:rsidRPr="00AD7597">
        <w:rPr>
          <w:rFonts w:ascii="Times New Roman" w:hAnsi="Times New Roman" w:cs="Times New Roman"/>
        </w:rPr>
        <w:t>mixture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grown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biofilm</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shown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SEM</w:t>
      </w:r>
      <w:r w:rsidR="00A81D28" w:rsidRPr="00AD7597">
        <w:rPr>
          <w:rFonts w:ascii="Times New Roman" w:hAnsi="Times New Roman" w:cs="Times New Roman"/>
        </w:rPr>
        <w:t xml:space="preserve"> </w:t>
      </w:r>
      <w:r w:rsidRPr="00AD7597">
        <w:rPr>
          <w:rFonts w:ascii="Times New Roman" w:hAnsi="Times New Roman" w:cs="Times New Roman"/>
        </w:rPr>
        <w:t>images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4</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Variations</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biofilm</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observed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uniform</w:t>
      </w:r>
      <w:r w:rsidR="00A81D28" w:rsidRPr="00AD7597">
        <w:rPr>
          <w:rFonts w:ascii="Times New Roman" w:hAnsi="Times New Roman" w:cs="Times New Roman"/>
        </w:rPr>
        <w:t xml:space="preserve"> </w:t>
      </w:r>
      <w:r w:rsidRPr="00AD7597">
        <w:rPr>
          <w:rFonts w:ascii="Times New Roman" w:hAnsi="Times New Roman" w:cs="Times New Roman"/>
        </w:rPr>
        <w:t>growth</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clumps</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well</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undeveloped</w:t>
      </w:r>
      <w:r w:rsidR="00A81D28" w:rsidRPr="00AD7597">
        <w:rPr>
          <w:rFonts w:ascii="Times New Roman" w:hAnsi="Times New Roman" w:cs="Times New Roman"/>
        </w:rPr>
        <w:t xml:space="preserve"> </w:t>
      </w:r>
      <w:r w:rsidRPr="00AD7597">
        <w:rPr>
          <w:rFonts w:ascii="Times New Roman" w:hAnsi="Times New Roman" w:cs="Times New Roman"/>
        </w:rPr>
        <w:t>areas.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previous</w:t>
      </w:r>
      <w:r w:rsidR="00A81D28" w:rsidRPr="00AD7597">
        <w:rPr>
          <w:rFonts w:ascii="Times New Roman" w:hAnsi="Times New Roman" w:cs="Times New Roman"/>
        </w:rPr>
        <w:t xml:space="preserve"> </w:t>
      </w:r>
      <w:r w:rsidRPr="00AD7597">
        <w:rPr>
          <w:rFonts w:ascii="Times New Roman" w:hAnsi="Times New Roman" w:cs="Times New Roman"/>
        </w:rPr>
        <w:t>studies,</w:t>
      </w:r>
      <w:r w:rsidR="00A81D28" w:rsidRPr="00AD7597">
        <w:rPr>
          <w:rFonts w:ascii="Times New Roman" w:hAnsi="Times New Roman" w:cs="Times New Roman"/>
        </w:rPr>
        <w:t xml:space="preserve"> </w:t>
      </w:r>
      <w:r w:rsidRPr="00AD7597">
        <w:rPr>
          <w:rFonts w:ascii="Times New Roman" w:hAnsi="Times New Roman" w:cs="Times New Roman"/>
        </w:rPr>
        <w:t>clumping</w:t>
      </w:r>
      <w:r w:rsidR="00A81D28" w:rsidRPr="00AD7597">
        <w:rPr>
          <w:rFonts w:ascii="Times New Roman" w:hAnsi="Times New Roman" w:cs="Times New Roman"/>
        </w:rPr>
        <w:t xml:space="preserve"> </w:t>
      </w:r>
      <w:r w:rsidRPr="00AD7597">
        <w:rPr>
          <w:rFonts w:ascii="Times New Roman" w:hAnsi="Times New Roman" w:cs="Times New Roman"/>
        </w:rPr>
        <w:t>growth</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been</w:t>
      </w:r>
      <w:r w:rsidR="00A81D28" w:rsidRPr="00AD7597">
        <w:rPr>
          <w:rFonts w:ascii="Times New Roman" w:hAnsi="Times New Roman" w:cs="Times New Roman"/>
        </w:rPr>
        <w:t xml:space="preserve"> </w:t>
      </w:r>
      <w:r w:rsidRPr="00AD7597">
        <w:rPr>
          <w:rFonts w:ascii="Times New Roman" w:hAnsi="Times New Roman" w:cs="Times New Roman"/>
        </w:rPr>
        <w:t>associated</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detrimental</w:t>
      </w:r>
      <w:r w:rsidR="00A81D28" w:rsidRPr="00AD7597">
        <w:rPr>
          <w:rFonts w:ascii="Times New Roman" w:hAnsi="Times New Roman" w:cs="Times New Roman"/>
        </w:rPr>
        <w:t xml:space="preserve"> </w:t>
      </w:r>
      <w:r w:rsidRPr="00AD7597">
        <w:rPr>
          <w:rFonts w:ascii="Times New Roman" w:hAnsi="Times New Roman" w:cs="Times New Roman"/>
        </w:rPr>
        <w:t>effects</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output</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inhibit</w:t>
      </w:r>
      <w:r w:rsidR="00A81D28" w:rsidRPr="00AD7597">
        <w:rPr>
          <w:rFonts w:ascii="Times New Roman" w:hAnsi="Times New Roman" w:cs="Times New Roman"/>
        </w:rPr>
        <w:t xml:space="preserve"> </w:t>
      </w:r>
      <w:r w:rsidRPr="00AD7597">
        <w:rPr>
          <w:rFonts w:ascii="Times New Roman" w:hAnsi="Times New Roman" w:cs="Times New Roman"/>
        </w:rPr>
        <w:t>electron</w:t>
      </w:r>
      <w:r w:rsidR="00A81D28" w:rsidRPr="00AD7597">
        <w:rPr>
          <w:rFonts w:ascii="Times New Roman" w:hAnsi="Times New Roman" w:cs="Times New Roman"/>
        </w:rPr>
        <w:t xml:space="preserve"> </w:t>
      </w:r>
      <w:r w:rsidRPr="00AD7597">
        <w:rPr>
          <w:rFonts w:ascii="Times New Roman" w:hAnsi="Times New Roman" w:cs="Times New Roman"/>
        </w:rPr>
        <w:t>transfer.</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can</w:t>
      </w:r>
      <w:r w:rsidR="00A81D28" w:rsidRPr="00AD7597">
        <w:rPr>
          <w:rFonts w:ascii="Times New Roman" w:hAnsi="Times New Roman" w:cs="Times New Roman"/>
        </w:rPr>
        <w:t xml:space="preserve"> </w:t>
      </w:r>
      <w:r w:rsidRPr="00AD7597">
        <w:rPr>
          <w:rFonts w:ascii="Times New Roman" w:hAnsi="Times New Roman" w:cs="Times New Roman"/>
        </w:rPr>
        <w:t>be</w:t>
      </w:r>
      <w:r w:rsidR="00A81D28" w:rsidRPr="00AD7597">
        <w:rPr>
          <w:rFonts w:ascii="Times New Roman" w:hAnsi="Times New Roman" w:cs="Times New Roman"/>
        </w:rPr>
        <w:t xml:space="preserve"> </w:t>
      </w:r>
      <w:r w:rsidRPr="00AD7597">
        <w:rPr>
          <w:rFonts w:ascii="Times New Roman" w:hAnsi="Times New Roman" w:cs="Times New Roman"/>
        </w:rPr>
        <w:t>seen,</w:t>
      </w:r>
      <w:r w:rsidR="00A81D28" w:rsidRPr="00AD7597">
        <w:rPr>
          <w:rFonts w:ascii="Times New Roman" w:hAnsi="Times New Roman" w:cs="Times New Roman"/>
        </w:rPr>
        <w:t xml:space="preserve"> </w:t>
      </w:r>
      <w:r w:rsidRPr="00AD7597">
        <w:rPr>
          <w:rFonts w:ascii="Times New Roman" w:hAnsi="Times New Roman" w:cs="Times New Roman"/>
        </w:rPr>
        <w:t>biofilms</w:t>
      </w:r>
      <w:r w:rsidR="00A81D28" w:rsidRPr="00AD7597">
        <w:rPr>
          <w:rFonts w:ascii="Times New Roman" w:hAnsi="Times New Roman" w:cs="Times New Roman"/>
        </w:rPr>
        <w:t xml:space="preserve"> </w:t>
      </w:r>
      <w:r w:rsidRPr="00AD7597">
        <w:rPr>
          <w:rFonts w:ascii="Times New Roman" w:hAnsi="Times New Roman" w:cs="Times New Roman"/>
        </w:rPr>
        <w:t>are</w:t>
      </w:r>
      <w:r w:rsidR="00A81D28" w:rsidRPr="00AD7597">
        <w:rPr>
          <w:rFonts w:ascii="Times New Roman" w:hAnsi="Times New Roman" w:cs="Times New Roman"/>
        </w:rPr>
        <w:t xml:space="preserve"> </w:t>
      </w:r>
      <w:r w:rsidRPr="00AD7597">
        <w:rPr>
          <w:rFonts w:ascii="Times New Roman" w:hAnsi="Times New Roman" w:cs="Times New Roman"/>
        </w:rPr>
        <w:t>dominated</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growth</w:t>
      </w:r>
      <w:r w:rsidR="00A81D28" w:rsidRPr="00AD7597">
        <w:rPr>
          <w:rFonts w:ascii="Times New Roman" w:hAnsi="Times New Roman" w:cs="Times New Roman"/>
        </w:rPr>
        <w:t xml:space="preserve"> </w:t>
      </w:r>
      <w:r w:rsidRPr="00AD7597">
        <w:rPr>
          <w:rFonts w:ascii="Times New Roman" w:hAnsi="Times New Roman" w:cs="Times New Roman"/>
        </w:rPr>
        <w:t>uniform</w:t>
      </w:r>
      <w:r w:rsidR="00A81D28" w:rsidRPr="00AD7597">
        <w:rPr>
          <w:rFonts w:ascii="Times New Roman" w:hAnsi="Times New Roman" w:cs="Times New Roman"/>
        </w:rPr>
        <w:t xml:space="preserve"> </w:t>
      </w:r>
      <w:r w:rsidRPr="00AD7597">
        <w:rPr>
          <w:rFonts w:ascii="Times New Roman" w:hAnsi="Times New Roman" w:cs="Times New Roman"/>
        </w:rPr>
        <w:t>growth,</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good</w:t>
      </w:r>
      <w:r w:rsidR="00A81D28" w:rsidRPr="00AD7597">
        <w:rPr>
          <w:rFonts w:ascii="Times New Roman" w:hAnsi="Times New Roman" w:cs="Times New Roman"/>
        </w:rPr>
        <w:t xml:space="preserve"> </w:t>
      </w:r>
      <w:r w:rsidRPr="00AD7597">
        <w:rPr>
          <w:rFonts w:ascii="Times New Roman" w:hAnsi="Times New Roman" w:cs="Times New Roman"/>
        </w:rPr>
        <w:t>indication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good</w:t>
      </w:r>
      <w:r w:rsidR="00A81D28" w:rsidRPr="00AD7597">
        <w:rPr>
          <w:rFonts w:ascii="Times New Roman" w:hAnsi="Times New Roman" w:cs="Times New Roman"/>
        </w:rPr>
        <w:t xml:space="preserve"> </w:t>
      </w:r>
      <w:r w:rsidRPr="00AD7597">
        <w:rPr>
          <w:rFonts w:ascii="Times New Roman" w:hAnsi="Times New Roman" w:cs="Times New Roman"/>
        </w:rPr>
        <w:t>bacterial</w:t>
      </w:r>
      <w:r w:rsidR="00A81D28" w:rsidRPr="00AD7597">
        <w:rPr>
          <w:rFonts w:ascii="Times New Roman" w:hAnsi="Times New Roman" w:cs="Times New Roman"/>
        </w:rPr>
        <w:t xml:space="preserve"> </w:t>
      </w:r>
      <w:r w:rsidRPr="00AD7597">
        <w:rPr>
          <w:rFonts w:ascii="Times New Roman" w:hAnsi="Times New Roman" w:cs="Times New Roman"/>
        </w:rPr>
        <w:t>colonization.</w:t>
      </w:r>
      <w:r w:rsidRPr="00AD7597">
        <w:rPr>
          <w:rFonts w:ascii="Times New Roman" w:hAnsi="Times New Roman" w:cs="Times New Roman"/>
        </w:rPr>
        <w:fldChar w:fldCharType="begin"/>
      </w:r>
      <w:r w:rsidRPr="00AD7597">
        <w:rPr>
          <w:rFonts w:ascii="Times New Roman" w:hAnsi="Times New Roman" w:cs="Times New Roman"/>
        </w:rPr>
        <w:instrText xml:space="preserve"> ADDIN EN.CITE &lt;EndNote&gt;&lt;Cite&gt;&lt;Author&gt;Cao&lt;/Author&gt;&lt;Year&gt;2019&lt;/Year&gt;&lt;RecNum&gt;493&lt;/RecNum&gt;&lt;DisplayText&gt;&lt;style face="superscript"&gt;19&lt;/style&gt;&lt;/DisplayText&gt;&lt;record&gt;&lt;rec-number&gt;493&lt;/rec-number&gt;&lt;foreign-keys&gt;&lt;key app="EN" db-id="xdrds5teuxps9te5xzqxdrw5xf5wvvt9swpv" timestamp="1658674059"&gt;493&lt;/key&gt;&lt;/foreign-keys&gt;&lt;ref-type name="Journal Article"&gt;17&lt;/ref-type&gt;&lt;contributors&gt;&lt;authors&gt;&lt;author&gt;Cao, Yujin&lt;/author&gt;&lt;author&gt;Mu, Hui&lt;/author&gt;&lt;author&gt;Liu, Wei&lt;/author&gt;&lt;author&gt;Zhang, Rubing&lt;/author&gt;&lt;author&gt;Guo, Jing&lt;/author&gt;&lt;author&gt;Xian, Mo&lt;/author&gt;&lt;author&gt;Liu, Huizhou&lt;/author&gt;&lt;/authors&gt;&lt;/contributors&gt;&lt;titles&gt;&lt;title&gt;Electricigens in the anode of microbial fuel cells: pure cultures versus mixed communities&lt;/title&gt;&lt;secondary-title&gt;Microbial cell factories&lt;/secondary-title&gt;&lt;/titles&gt;&lt;periodical&gt;&lt;full-title&gt;Microbial cell factories&lt;/full-title&gt;&lt;/periodical&gt;&lt;pages&gt;1-14&lt;/pages&gt;&lt;volume&gt;18&lt;/volume&gt;&lt;number&gt;1&lt;/number&gt;&lt;dates&gt;&lt;year&gt;2019&lt;/year&gt;&lt;/dates&gt;&lt;isbn&gt;1475-2859&lt;/isbn&gt;&lt;urls&gt;&lt;/urls&gt;&lt;/record&gt;&lt;/Cite&gt;&lt;/EndNote&gt;</w:instrText>
      </w:r>
      <w:r w:rsidRPr="00AD7597">
        <w:rPr>
          <w:rFonts w:ascii="Times New Roman" w:hAnsi="Times New Roman" w:cs="Times New Roman"/>
        </w:rPr>
        <w:fldChar w:fldCharType="separate"/>
      </w:r>
      <w:r w:rsidRPr="00AD7597">
        <w:rPr>
          <w:rFonts w:ascii="Times New Roman" w:hAnsi="Times New Roman" w:cs="Times New Roman"/>
          <w:noProof/>
          <w:vertAlign w:val="superscript"/>
        </w:rPr>
        <w:t>19</w:t>
      </w:r>
      <w:r w:rsidRPr="00AD7597">
        <w:rPr>
          <w:rFonts w:ascii="Times New Roman" w:hAnsi="Times New Roman" w:cs="Times New Roman"/>
        </w:rPr>
        <w:fldChar w:fldCharType="end"/>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combination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rPr>
        <w:t>contributes</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diversity</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biofilms.</w:t>
      </w:r>
      <w:r w:rsidR="00A81D28" w:rsidRPr="00AD7597">
        <w:rPr>
          <w:rFonts w:ascii="Times New Roman" w:hAnsi="Times New Roman" w:cs="Times New Roman"/>
        </w:rPr>
        <w:t xml:space="preserve"> </w:t>
      </w:r>
      <w:r w:rsidRPr="00AD7597">
        <w:rPr>
          <w:rFonts w:ascii="Times New Roman" w:hAnsi="Times New Roman" w:cs="Times New Roman"/>
        </w:rPr>
        <w:t>It</w:t>
      </w:r>
      <w:r w:rsidR="00A81D28" w:rsidRPr="00AD7597">
        <w:rPr>
          <w:rFonts w:ascii="Times New Roman" w:hAnsi="Times New Roman" w:cs="Times New Roman"/>
        </w:rPr>
        <w:t xml:space="preserve"> </w:t>
      </w:r>
      <w:r w:rsidRPr="00AD7597">
        <w:rPr>
          <w:rFonts w:ascii="Times New Roman" w:hAnsi="Times New Roman" w:cs="Times New Roman"/>
        </w:rPr>
        <w:t>produces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higher</w:t>
      </w:r>
      <w:r w:rsidR="00A81D28" w:rsidRPr="00AD7597">
        <w:rPr>
          <w:rFonts w:ascii="Times New Roman" w:hAnsi="Times New Roman" w:cs="Times New Roman"/>
        </w:rPr>
        <w:t xml:space="preserve"> </w:t>
      </w:r>
      <w:r w:rsidRPr="00AD7597">
        <w:rPr>
          <w:rFonts w:ascii="Times New Roman" w:hAnsi="Times New Roman" w:cs="Times New Roman"/>
        </w:rPr>
        <w:t>specific</w:t>
      </w:r>
      <w:r w:rsidR="00A81D28" w:rsidRPr="00AD7597">
        <w:rPr>
          <w:rFonts w:ascii="Times New Roman" w:hAnsi="Times New Roman" w:cs="Times New Roman"/>
        </w:rPr>
        <w:t xml:space="preserve"> </w:t>
      </w:r>
      <w:r w:rsidRPr="00AD7597">
        <w:rPr>
          <w:rFonts w:ascii="Times New Roman" w:hAnsi="Times New Roman" w:cs="Times New Roman"/>
        </w:rPr>
        <w:t>capacity</w:t>
      </w:r>
      <w:r w:rsidR="00A81D28" w:rsidRPr="00AD7597">
        <w:rPr>
          <w:rFonts w:ascii="Times New Roman" w:hAnsi="Times New Roman" w:cs="Times New Roman"/>
        </w:rPr>
        <w:t xml:space="preserve"> </w:t>
      </w:r>
      <w:r w:rsidRPr="00AD7597">
        <w:rPr>
          <w:rFonts w:ascii="Times New Roman" w:hAnsi="Times New Roman" w:cs="Times New Roman"/>
        </w:rPr>
        <w:t>than</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operating</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monocultures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compartment.</w:t>
      </w:r>
      <w:r w:rsidR="00A81D28" w:rsidRPr="00AD7597">
        <w:rPr>
          <w:rFonts w:ascii="Times New Roman" w:hAnsi="Times New Roman" w:cs="Times New Roman"/>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stable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biofilm</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developed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favored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low</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resistance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to</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electrochemical</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reaction</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at</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anode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surface,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as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demonstrated</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by</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the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low</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Rct</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value</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in</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EIS</w:t>
      </w:r>
      <w:r w:rsidR="00A81D28" w:rsidRPr="008469DF">
        <w:rPr>
          <w:rFonts w:ascii="Times New Roman" w:hAnsi="Times New Roman" w:cs="Times New Roman"/>
          <w:highlight w:val="yellow"/>
        </w:rPr>
        <w:t xml:space="preserve"> </w:t>
      </w:r>
      <w:r w:rsidRPr="008469DF">
        <w:rPr>
          <w:rFonts w:ascii="Times New Roman" w:hAnsi="Times New Roman" w:cs="Times New Roman"/>
          <w:highlight w:val="yellow"/>
        </w:rPr>
        <w:t>analysis.</w:t>
      </w:r>
    </w:p>
    <w:p w:rsidR="00A81D28" w:rsidRPr="00AD7597" w:rsidRDefault="00A81D28" w:rsidP="00A81D28">
      <w:pPr>
        <w:tabs>
          <w:tab w:val="left" w:pos="360"/>
        </w:tabs>
        <w:spacing w:before="120" w:after="120" w:line="276" w:lineRule="auto"/>
        <w:jc w:val="both"/>
        <w:rPr>
          <w:rFonts w:ascii="Times New Roman" w:hAnsi="Times New Roman" w:cs="Times New Roman"/>
        </w:rPr>
        <w:sectPr w:rsidR="00A81D28" w:rsidRPr="00AD7597" w:rsidSect="00A81D28">
          <w:type w:val="continuous"/>
          <w:pgSz w:w="11907" w:h="16839" w:code="9"/>
          <w:pgMar w:top="1134" w:right="1134" w:bottom="1134" w:left="1418" w:header="720" w:footer="720" w:gutter="0"/>
          <w:cols w:num="2" w:space="720"/>
          <w:docGrid w:linePitch="360"/>
        </w:sectPr>
      </w:pP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b/>
          <w:noProof/>
        </w:rPr>
        <w:lastRenderedPageBreak/>
        <mc:AlternateContent>
          <mc:Choice Requires="wps">
            <w:drawing>
              <wp:anchor distT="0" distB="0" distL="114300" distR="114300" simplePos="0" relativeHeight="251660288" behindDoc="0" locked="0" layoutInCell="1" allowOverlap="1" wp14:anchorId="4DB998A9" wp14:editId="64226FDF">
                <wp:simplePos x="0" y="0"/>
                <wp:positionH relativeFrom="margin">
                  <wp:posOffset>1974519</wp:posOffset>
                </wp:positionH>
                <wp:positionV relativeFrom="paragraph">
                  <wp:posOffset>17145</wp:posOffset>
                </wp:positionV>
                <wp:extent cx="393700" cy="2794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b</w:t>
                            </w:r>
                            <w:r w:rsidRPr="00F54A30">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998A9" id="_x0000_t202" coordsize="21600,21600" o:spt="202" path="m,l,21600r21600,l21600,xe">
                <v:stroke joinstyle="miter"/>
                <v:path gradientshapeok="t" o:connecttype="rect"/>
              </v:shapetype>
              <v:shape id="Text Box 5" o:spid="_x0000_s1026" type="#_x0000_t202" style="position:absolute;left:0;text-align:left;margin-left:155.45pt;margin-top:1.35pt;width:31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" fillcolor="white [3212]" strokecolor="white [3212]" strokeweight=".5pt">
                <v:textbo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b</w:t>
                      </w:r>
                      <w:r w:rsidRPr="00F54A30">
                        <w:rPr>
                          <w:rFonts w:ascii="Times New Roman" w:hAnsi="Times New Roman" w:cs="Times New Roman"/>
                          <w:b/>
                          <w:sz w:val="24"/>
                          <w:szCs w:val="24"/>
                        </w:rPr>
                        <w:t>)</w:t>
                      </w:r>
                    </w:p>
                  </w:txbxContent>
                </v:textbox>
                <w10:wrap anchorx="margin"/>
              </v:shape>
            </w:pict>
          </mc:Fallback>
        </mc:AlternateContent>
      </w:r>
      <w:r w:rsidRPr="00AD7597">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182AAE1B" wp14:editId="38661175">
                <wp:simplePos x="0" y="0"/>
                <wp:positionH relativeFrom="margin">
                  <wp:posOffset>3930650</wp:posOffset>
                </wp:positionH>
                <wp:positionV relativeFrom="paragraph">
                  <wp:posOffset>9525</wp:posOffset>
                </wp:positionV>
                <wp:extent cx="393700" cy="279400"/>
                <wp:effectExtent l="0" t="0" r="25400" b="25400"/>
                <wp:wrapNone/>
                <wp:docPr id="8" name="Text Box 8"/>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c</w:t>
                            </w:r>
                            <w:r w:rsidRPr="00F54A30">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AE1B" id="Text Box 8" o:spid="_x0000_s1027" type="#_x0000_t202" style="position:absolute;left:0;text-align:left;margin-left:309.5pt;margin-top:.75pt;width:31pt;height: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" fillcolor="white [3212]" strokecolor="white [3212]" strokeweight=".5pt">
                <v:textbo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c</w:t>
                      </w:r>
                      <w:r w:rsidRPr="00F54A30">
                        <w:rPr>
                          <w:rFonts w:ascii="Times New Roman" w:hAnsi="Times New Roman" w:cs="Times New Roman"/>
                          <w:b/>
                          <w:sz w:val="24"/>
                          <w:szCs w:val="24"/>
                        </w:rPr>
                        <w:t>)</w:t>
                      </w:r>
                    </w:p>
                  </w:txbxContent>
                </v:textbox>
                <w10:wrap anchorx="margin"/>
              </v:shape>
            </w:pict>
          </mc:Fallback>
        </mc:AlternateContent>
      </w:r>
      <w:r w:rsidRPr="00AD7597">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EB89291" wp14:editId="49DB8F14">
                <wp:simplePos x="0" y="0"/>
                <wp:positionH relativeFrom="margin">
                  <wp:posOffset>6350</wp:posOffset>
                </wp:positionH>
                <wp:positionV relativeFrom="paragraph">
                  <wp:posOffset>9525</wp:posOffset>
                </wp:positionV>
                <wp:extent cx="393700" cy="27940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89291" id="Text Box 4" o:spid="_x0000_s1028" type="#_x0000_t202" style="position:absolute;left:0;text-align:left;margin-left:.5pt;margin-top:.75pt;width:31pt;height: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" fillcolor="white [3212]" strokecolor="white [3212]" strokeweight=".5pt">
                <v:textbo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(a)</w:t>
                      </w:r>
                    </w:p>
                  </w:txbxContent>
                </v:textbox>
                <w10:wrap anchorx="margin"/>
              </v:shape>
            </w:pict>
          </mc:Fallback>
        </mc:AlternateContent>
      </w:r>
      <w:r w:rsidRPr="00AD7597">
        <w:rPr>
          <w:rFonts w:ascii="Times New Roman" w:hAnsi="Times New Roman" w:cs="Times New Roman"/>
          <w:noProof/>
        </w:rPr>
        <w:drawing>
          <wp:inline distT="0" distB="0" distL="0" distR="0" wp14:anchorId="070CDA45" wp14:editId="131E410A">
            <wp:extent cx="1934308" cy="1547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9201" cy="1615362"/>
                    </a:xfrm>
                    <a:prstGeom prst="rect">
                      <a:avLst/>
                    </a:prstGeom>
                  </pic:spPr>
                </pic:pic>
              </a:graphicData>
            </a:graphic>
          </wp:inline>
        </w:drawing>
      </w:r>
      <w:r w:rsidR="00A81D28" w:rsidRPr="00AD7597">
        <w:rPr>
          <w:rFonts w:ascii="Times New Roman" w:hAnsi="Times New Roman" w:cs="Times New Roman"/>
        </w:rPr>
        <w:t xml:space="preserve"> </w:t>
      </w:r>
      <w:r w:rsidRPr="00AD7597">
        <w:rPr>
          <w:rFonts w:ascii="Times New Roman" w:hAnsi="Times New Roman" w:cs="Times New Roman"/>
          <w:noProof/>
        </w:rPr>
        <w:drawing>
          <wp:inline distT="0" distB="0" distL="0" distR="0" wp14:anchorId="0AB1EA69" wp14:editId="667A8673">
            <wp:extent cx="1921656" cy="1537326"/>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5662" cy="1620531"/>
                    </a:xfrm>
                    <a:prstGeom prst="rect">
                      <a:avLst/>
                    </a:prstGeom>
                  </pic:spPr>
                </pic:pic>
              </a:graphicData>
            </a:graphic>
          </wp:inline>
        </w:drawing>
      </w:r>
      <w:r w:rsidR="00A81D28" w:rsidRPr="00AD7597">
        <w:rPr>
          <w:rFonts w:ascii="Times New Roman" w:hAnsi="Times New Roman" w:cs="Times New Roman"/>
          <w:noProof/>
        </w:rPr>
        <w:t xml:space="preserve"> </w:t>
      </w:r>
      <w:r w:rsidRPr="00AD7597">
        <w:rPr>
          <w:rFonts w:ascii="Times New Roman" w:hAnsi="Times New Roman" w:cs="Times New Roman"/>
          <w:noProof/>
        </w:rPr>
        <w:drawing>
          <wp:inline distT="0" distB="0" distL="0" distR="0" wp14:anchorId="0584CE7C" wp14:editId="52F22351">
            <wp:extent cx="1934308" cy="154744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PVA -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4169" cy="1555335"/>
                    </a:xfrm>
                    <a:prstGeom prst="rect">
                      <a:avLst/>
                    </a:prstGeom>
                  </pic:spPr>
                </pic:pic>
              </a:graphicData>
            </a:graphic>
          </wp:inline>
        </w:drawing>
      </w:r>
    </w:p>
    <w:p w:rsidR="009E0818" w:rsidRPr="00AD7597" w:rsidRDefault="009E0818" w:rsidP="00A81D28">
      <w:pPr>
        <w:tabs>
          <w:tab w:val="left" w:pos="7200"/>
        </w:tabs>
        <w:spacing w:before="120" w:after="120" w:line="276" w:lineRule="auto"/>
        <w:jc w:val="both"/>
        <w:rPr>
          <w:rFonts w:ascii="Times New Roman" w:hAnsi="Times New Roman" w:cs="Times New Roman"/>
          <w:lang w:eastAsia="en-IN"/>
        </w:rPr>
      </w:pP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4.</w:t>
      </w:r>
      <w:r w:rsidR="00A81D28" w:rsidRPr="00AD7597">
        <w:rPr>
          <w:rFonts w:ascii="Times New Roman" w:hAnsi="Times New Roman" w:cs="Times New Roman"/>
          <w:b/>
        </w:rPr>
        <w:t xml:space="preserve"> </w:t>
      </w:r>
      <w:r w:rsidRPr="00AD7597">
        <w:rPr>
          <w:rFonts w:ascii="Times New Roman" w:hAnsi="Times New Roman" w:cs="Times New Roman"/>
          <w:lang w:eastAsia="en-IN"/>
        </w:rPr>
        <w:t>SEM</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images</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of</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anodes</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with</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electroactive</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bacteria</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biofilm</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were</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grown</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with:</w:t>
      </w:r>
      <w:r w:rsidR="00A81D28" w:rsidRPr="00AD7597">
        <w:rPr>
          <w:rFonts w:ascii="Times New Roman" w:hAnsi="Times New Roman" w:cs="Times New Roman"/>
          <w:lang w:eastAsia="en-IN"/>
        </w:rPr>
        <w:t xml:space="preserve"> </w:t>
      </w:r>
      <w:r w:rsidRPr="00AD7597">
        <w:rPr>
          <w:rFonts w:ascii="Times New Roman" w:hAnsi="Times New Roman" w:cs="Times New Roman"/>
          <w:b/>
          <w:lang w:eastAsia="en-IN"/>
        </w:rPr>
        <w:t>(a)</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Nafion</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membrane,</w:t>
      </w:r>
      <w:r w:rsidR="00A81D28" w:rsidRPr="00AD7597">
        <w:rPr>
          <w:rFonts w:ascii="Times New Roman" w:hAnsi="Times New Roman" w:cs="Times New Roman"/>
          <w:lang w:eastAsia="en-IN"/>
        </w:rPr>
        <w:t xml:space="preserve"> </w:t>
      </w:r>
      <w:r w:rsidRPr="00AD7597">
        <w:rPr>
          <w:rFonts w:ascii="Times New Roman" w:hAnsi="Times New Roman" w:cs="Times New Roman"/>
          <w:b/>
          <w:lang w:eastAsia="en-IN"/>
        </w:rPr>
        <w:t>(b)</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nPVA</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membrane</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and</w:t>
      </w:r>
      <w:r w:rsidR="00A81D28" w:rsidRPr="00AD7597">
        <w:rPr>
          <w:rFonts w:ascii="Times New Roman" w:hAnsi="Times New Roman" w:cs="Times New Roman"/>
          <w:lang w:eastAsia="en-IN"/>
        </w:rPr>
        <w:t xml:space="preserve"> </w:t>
      </w:r>
      <w:r w:rsidRPr="00AD7597">
        <w:rPr>
          <w:rFonts w:ascii="Times New Roman" w:hAnsi="Times New Roman" w:cs="Times New Roman"/>
          <w:b/>
          <w:lang w:eastAsia="en-IN"/>
        </w:rPr>
        <w:t>(c)</w:t>
      </w:r>
      <w:r w:rsidR="00A81D28" w:rsidRPr="00AD7597">
        <w:rPr>
          <w:rFonts w:ascii="Times New Roman" w:hAnsi="Times New Roman" w:cs="Times New Roman"/>
          <w:lang w:eastAsia="en-IN"/>
        </w:rPr>
        <w:t xml:space="preserve"> </w:t>
      </w:r>
      <w:r w:rsidR="00E65B8C">
        <w:rPr>
          <w:rFonts w:ascii="Times New Roman" w:hAnsi="Times New Roman" w:cs="Times New Roman"/>
          <w:lang w:eastAsia="en-IN"/>
        </w:rPr>
        <w:t>5%PVA</w:t>
      </w:r>
      <w:r w:rsidR="00A81D28" w:rsidRPr="00AD7597">
        <w:rPr>
          <w:rFonts w:ascii="Times New Roman" w:hAnsi="Times New Roman" w:cs="Times New Roman"/>
          <w:lang w:eastAsia="en-IN"/>
        </w:rPr>
        <w:t xml:space="preserve"> </w:t>
      </w:r>
      <w:r w:rsidRPr="00AD7597">
        <w:rPr>
          <w:rFonts w:ascii="Times New Roman" w:hAnsi="Times New Roman" w:cs="Times New Roman"/>
          <w:lang w:eastAsia="en-IN"/>
        </w:rPr>
        <w:t>membrane.</w:t>
      </w:r>
      <w:r w:rsidR="00A81D28" w:rsidRPr="00AD7597">
        <w:rPr>
          <w:rFonts w:ascii="Times New Roman" w:hAnsi="Times New Roman" w:cs="Times New Roman"/>
          <w:b/>
          <w:noProof/>
        </w:rPr>
        <w:t xml:space="preserve"> </w:t>
      </w:r>
    </w:p>
    <w:p w:rsidR="00A81D28" w:rsidRPr="00AD7597" w:rsidRDefault="00A81D28" w:rsidP="00A81D28">
      <w:pPr>
        <w:tabs>
          <w:tab w:val="left" w:pos="360"/>
        </w:tabs>
        <w:spacing w:before="120" w:after="120" w:line="276" w:lineRule="auto"/>
        <w:jc w:val="both"/>
        <w:rPr>
          <w:rFonts w:ascii="Times New Roman" w:hAnsi="Times New Roman" w:cs="Times New Roman"/>
          <w:b/>
          <w:bCs/>
          <w:i/>
          <w:iCs/>
        </w:rPr>
        <w:sectPr w:rsidR="00A81D28" w:rsidRPr="00AD7597" w:rsidSect="00A81D28">
          <w:type w:val="continuous"/>
          <w:pgSz w:w="11907" w:h="16839" w:code="9"/>
          <w:pgMar w:top="1134" w:right="1134" w:bottom="1134" w:left="1418" w:header="720" w:footer="720" w:gutter="0"/>
          <w:cols w:space="720"/>
          <w:docGrid w:linePitch="360"/>
        </w:sectPr>
      </w:pPr>
    </w:p>
    <w:p w:rsidR="009E0818" w:rsidRPr="00A55511" w:rsidRDefault="009E0818" w:rsidP="00A81D28">
      <w:pPr>
        <w:tabs>
          <w:tab w:val="left" w:pos="360"/>
        </w:tabs>
        <w:spacing w:before="120" w:after="120" w:line="276" w:lineRule="auto"/>
        <w:jc w:val="both"/>
        <w:rPr>
          <w:rFonts w:ascii="Times New Roman" w:hAnsi="Times New Roman" w:cs="Times New Roman"/>
          <w:b/>
          <w:bCs/>
          <w:i/>
          <w:iCs/>
          <w:spacing w:val="-4"/>
        </w:rPr>
      </w:pPr>
      <w:bookmarkStart w:id="0" w:name="_GoBack"/>
      <w:bookmarkEnd w:id="0"/>
      <w:r w:rsidRPr="00A55511">
        <w:rPr>
          <w:rFonts w:ascii="Times New Roman" w:hAnsi="Times New Roman" w:cs="Times New Roman"/>
          <w:b/>
          <w:bCs/>
          <w:i/>
          <w:iCs/>
          <w:spacing w:val="-4"/>
        </w:rPr>
        <w:lastRenderedPageBreak/>
        <w:t>3.3</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Internal</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resistance</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of</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the</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MFC</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with</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crosslinked</w:t>
      </w:r>
      <w:r w:rsidR="00A81D28" w:rsidRPr="00A55511">
        <w:rPr>
          <w:rFonts w:ascii="Times New Roman" w:hAnsi="Times New Roman" w:cs="Times New Roman"/>
          <w:b/>
          <w:bCs/>
          <w:i/>
          <w:iCs/>
          <w:spacing w:val="-4"/>
        </w:rPr>
        <w:t xml:space="preserve"> </w:t>
      </w:r>
      <w:r w:rsidRPr="00A55511">
        <w:rPr>
          <w:rFonts w:ascii="Times New Roman" w:hAnsi="Times New Roman" w:cs="Times New Roman"/>
          <w:b/>
          <w:bCs/>
          <w:i/>
          <w:iCs/>
          <w:spacing w:val="-4"/>
        </w:rPr>
        <w:t>membrane</w:t>
      </w:r>
    </w:p>
    <w:p w:rsidR="009E0818" w:rsidRPr="00AD7597" w:rsidRDefault="009E0818" w:rsidP="00A81D28">
      <w:pPr>
        <w:tabs>
          <w:tab w:val="left" w:pos="540"/>
        </w:tabs>
        <w:autoSpaceDE w:val="0"/>
        <w:autoSpaceDN w:val="0"/>
        <w:adjustRightInd w:val="0"/>
        <w:spacing w:before="120" w:after="120" w:line="276" w:lineRule="auto"/>
        <w:jc w:val="both"/>
        <w:rPr>
          <w:rFonts w:ascii="Times New Roman" w:hAnsi="Times New Roman" w:cs="Times New Roman"/>
          <w:spacing w:val="-4"/>
        </w:rPr>
      </w:pPr>
      <w:r w:rsidRPr="00A55511">
        <w:rPr>
          <w:rFonts w:ascii="Times New Roman" w:hAnsi="Times New Roman" w:cs="Times New Roman"/>
          <w:spacing w:val="-4"/>
        </w:rPr>
        <w:tab/>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proton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exchange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membrane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one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most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critical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components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fuel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cell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configuration.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not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only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provides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separation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between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two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electrolytes,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but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also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provides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electroneutrality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facilitating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transport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H</w:t>
      </w:r>
      <w:r w:rsidRPr="00A55511">
        <w:rPr>
          <w:rFonts w:ascii="Times New Roman" w:hAnsi="Times New Roman" w:cs="Times New Roman"/>
          <w:spacing w:val="-4"/>
          <w:vertAlign w:val="superscript"/>
        </w:rPr>
        <w:t>+</w:t>
      </w:r>
      <w:r w:rsidR="00A81D28" w:rsidRPr="00A55511">
        <w:rPr>
          <w:rFonts w:ascii="Times New Roman" w:hAnsi="Times New Roman" w:cs="Times New Roman"/>
          <w:spacing w:val="-4"/>
          <w:vertAlign w:val="superscript"/>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compensate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for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transport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electrons.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order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assess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internal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MFCs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equipped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with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membranes,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EIS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results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were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interpreted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according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Randles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equivalent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circuit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shown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b/>
          <w:spacing w:val="-4"/>
        </w:rPr>
        <w:t>Figure</w:t>
      </w:r>
      <w:r w:rsidR="00A81D28" w:rsidRPr="00A55511">
        <w:rPr>
          <w:rFonts w:ascii="Times New Roman" w:hAnsi="Times New Roman" w:cs="Times New Roman"/>
          <w:b/>
          <w:spacing w:val="-4"/>
        </w:rPr>
        <w:t xml:space="preserve"> </w:t>
      </w:r>
      <w:r w:rsidRPr="00A55511">
        <w:rPr>
          <w:rFonts w:ascii="Times New Roman" w:hAnsi="Times New Roman" w:cs="Times New Roman"/>
          <w:b/>
          <w:spacing w:val="-4"/>
        </w:rPr>
        <w:t>4</w:t>
      </w:r>
      <w:r w:rsidR="00A81D28" w:rsidRPr="00A55511">
        <w:rPr>
          <w:rFonts w:ascii="Times New Roman" w:hAnsi="Times New Roman" w:cs="Times New Roman"/>
          <w:b/>
          <w:spacing w:val="-4"/>
        </w:rPr>
        <w:t xml:space="preserve"> </w:t>
      </w:r>
      <w:r w:rsidRPr="00A55511">
        <w:rPr>
          <w:rFonts w:ascii="Times New Roman" w:hAnsi="Times New Roman" w:cs="Times New Roman"/>
          <w:b/>
          <w:spacing w:val="-4"/>
        </w:rPr>
        <w:t>(a)</w:t>
      </w:r>
      <w:r w:rsidRPr="00A55511">
        <w:rPr>
          <w:rFonts w:ascii="Times New Roman" w:hAnsi="Times New Roman" w:cs="Times New Roman"/>
          <w:spacing w:val="-4"/>
        </w:rPr>
        <w: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w:t>
      </w:r>
      <w:r w:rsidRPr="00A55511">
        <w:rPr>
          <w:rFonts w:ascii="Times New Roman" w:hAnsi="Times New Roman" w:cs="Times New Roman"/>
          <w:spacing w:val="-4"/>
          <w:vertAlign w:val="subscript"/>
        </w:rPr>
        <w:t>1</w:t>
      </w:r>
      <w:r w:rsidRPr="00A55511">
        <w:rPr>
          <w:rFonts w:ascii="Times New Roman" w:hAnsi="Times New Roman" w:cs="Times New Roman"/>
          <w:spacing w:val="-4"/>
        </w:rPr>
        <w: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w:t>
      </w:r>
      <w:r w:rsidRPr="00A55511">
        <w:rPr>
          <w:rFonts w:ascii="Times New Roman" w:hAnsi="Times New Roman" w:cs="Times New Roman"/>
          <w:spacing w:val="-4"/>
          <w:vertAlign w:val="subscript"/>
        </w:rPr>
        <w:t>2</w:t>
      </w:r>
      <w:r w:rsidRPr="00A55511">
        <w:rPr>
          <w:rFonts w:ascii="Times New Roman" w:hAnsi="Times New Roman" w:cs="Times New Roman"/>
          <w:spacing w:val="-4"/>
        </w:rPr>
        <w: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w:t>
      </w:r>
      <w:r w:rsidRPr="00A55511">
        <w:rPr>
          <w:rFonts w:ascii="Times New Roman" w:hAnsi="Times New Roman" w:cs="Times New Roman"/>
          <w:spacing w:val="-4"/>
          <w:vertAlign w:val="subscript"/>
        </w:rPr>
        <w:t>2</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and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w:t>
      </w:r>
      <w:r w:rsidRPr="00A55511">
        <w:rPr>
          <w:rFonts w:ascii="Times New Roman" w:hAnsi="Times New Roman" w:cs="Times New Roman"/>
          <w:spacing w:val="-4"/>
          <w:vertAlign w:val="subscript"/>
        </w:rPr>
        <w:t>2</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represent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ohmic</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double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layer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capacitance,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and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Warburg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impedance,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respectively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which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are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components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internal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diameter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lastRenderedPageBreak/>
        <w:t>semicircle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low</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frequency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side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Nyquist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plot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seen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from</w:t>
      </w:r>
      <w:r w:rsidR="00A81D28" w:rsidRPr="00A55511">
        <w:rPr>
          <w:rFonts w:ascii="Times New Roman" w:hAnsi="Times New Roman" w:cs="Times New Roman"/>
          <w:spacing w:val="-4"/>
        </w:rPr>
        <w:t xml:space="preserve"> </w:t>
      </w:r>
      <w:r w:rsidRPr="00A55511">
        <w:rPr>
          <w:rFonts w:ascii="Times New Roman" w:hAnsi="Times New Roman" w:cs="Times New Roman"/>
          <w:b/>
          <w:spacing w:val="-4"/>
        </w:rPr>
        <w:t>Figure</w:t>
      </w:r>
      <w:r w:rsidR="00A81D28" w:rsidRPr="00A55511">
        <w:rPr>
          <w:rFonts w:ascii="Times New Roman" w:hAnsi="Times New Roman" w:cs="Times New Roman"/>
          <w:b/>
          <w:spacing w:val="-4"/>
        </w:rPr>
        <w:t xml:space="preserve"> </w:t>
      </w:r>
      <w:r w:rsidRPr="00A55511">
        <w:rPr>
          <w:rFonts w:ascii="Times New Roman" w:hAnsi="Times New Roman" w:cs="Times New Roman"/>
          <w:b/>
          <w:spacing w:val="-4"/>
        </w:rPr>
        <w:t>4</w:t>
      </w:r>
      <w:r w:rsidR="00A81D28" w:rsidRPr="00A55511">
        <w:rPr>
          <w:rFonts w:ascii="Times New Roman" w:hAnsi="Times New Roman" w:cs="Times New Roman"/>
          <w:b/>
          <w:spacing w:val="-4"/>
        </w:rPr>
        <w:t xml:space="preserve"> </w:t>
      </w:r>
      <w:r w:rsidRPr="00A55511">
        <w:rPr>
          <w:rFonts w:ascii="Times New Roman" w:hAnsi="Times New Roman" w:cs="Times New Roman"/>
          <w:b/>
          <w:spacing w:val="-4"/>
        </w:rPr>
        <w:t>(b)</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represents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while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linear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portion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low</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frequency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side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represents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diffusion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difference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between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origin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initial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start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semicircle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gives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ohmic</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Pr="00A55511">
        <w:rPr>
          <w:rFonts w:ascii="Times New Roman" w:hAnsi="Times New Roman" w:cs="Times New Roman"/>
          <w:spacing w:val="-4"/>
        </w:rPr>
        <w:fldChar w:fldCharType="begin"/>
      </w:r>
      <w:r w:rsidRPr="00A55511">
        <w:rPr>
          <w:rFonts w:ascii="Times New Roman" w:hAnsi="Times New Roman" w:cs="Times New Roman"/>
          <w:spacing w:val="-4"/>
        </w:rPr>
        <w:instrText xml:space="preserve"> ADDIN EN.CITE &lt;EndNote&gt;&lt;Cite&gt;&lt;Author&gt;Neethu&lt;/Author&gt;&lt;Year&gt;2019&lt;/Year&gt;&lt;RecNum&gt;484&lt;/RecNum&gt;&lt;DisplayText&gt;&lt;style face="superscript"&gt;20&lt;/style&gt;&lt;/DisplayText&gt;&lt;record&gt;&lt;rec-number&gt;484&lt;/rec-number&gt;&lt;foreign-keys&gt;&lt;key app="EN" db-id="xdrds5teuxps9te5xzqxdrw5xf5wvvt9swpv" timestamp="1657689893"&gt;484&lt;/key&gt;&lt;/foreign-keys&gt;&lt;ref-type name="Journal Article"&gt;17&lt;/ref-type&gt;&lt;contributors&gt;&lt;authors&gt;&lt;author&gt;Neethu, B&lt;/author&gt;&lt;author&gt;Bhowmick, GD&lt;/author&gt;&lt;author&gt;Ghangrekar, MM&lt;/author&gt;&lt;/authors&gt;&lt;/contributors&gt;&lt;titles&gt;&lt;title&gt;A novel proton exchange membrane developed from clay and activated carbon derived from coconut shell for application in microbial fuel cell&lt;/title&gt;&lt;secondary-title&gt;Biochemical Engineering Journal&lt;/secondary-title&gt;&lt;/titles&gt;&lt;periodical&gt;&lt;full-title&gt;Biochemical Engineering Journal&lt;/full-title&gt;&lt;/periodical&gt;&lt;pages&gt;170-177&lt;/pages&gt;&lt;volume&gt;148&lt;/volume&gt;&lt;dates&gt;&lt;year&gt;2019&lt;/year&gt;&lt;/dates&gt;&lt;isbn&gt;1369-703X&lt;/isbn&gt;&lt;urls&gt;&lt;/urls&gt;&lt;/record&gt;&lt;/Cite&gt;&lt;/EndNote&gt;</w:instrText>
      </w:r>
      <w:r w:rsidRPr="00A55511">
        <w:rPr>
          <w:rFonts w:ascii="Times New Roman" w:hAnsi="Times New Roman" w:cs="Times New Roman"/>
          <w:spacing w:val="-4"/>
        </w:rPr>
        <w:fldChar w:fldCharType="separate"/>
      </w:r>
      <w:r w:rsidRPr="00A55511">
        <w:rPr>
          <w:rFonts w:ascii="Times New Roman" w:hAnsi="Times New Roman" w:cs="Times New Roman"/>
          <w:noProof/>
          <w:spacing w:val="-4"/>
          <w:vertAlign w:val="superscript"/>
        </w:rPr>
        <w:t>20</w:t>
      </w:r>
      <w:r w:rsidRPr="00A55511">
        <w:rPr>
          <w:rFonts w:ascii="Times New Roman" w:hAnsi="Times New Roman" w:cs="Times New Roman"/>
          <w:spacing w:val="-4"/>
        </w:rPr>
        <w:fldChar w:fldCharType="end"/>
      </w:r>
      <w:r w:rsidR="00A81D28" w:rsidRPr="00A55511">
        <w:rPr>
          <w:rFonts w:ascii="Times New Roman" w:hAnsi="Times New Roman" w:cs="Times New Roman"/>
          <w:spacing w:val="-4"/>
        </w:rPr>
        <w:t xml:space="preserve"> </w:t>
      </w:r>
      <w:r w:rsidRPr="00A55511">
        <w:rPr>
          <w:rFonts w:ascii="Times New Roman" w:hAnsi="Times New Roman" w:cs="Times New Roman"/>
          <w:spacing w:val="-4"/>
        </w:rPr>
        <w:t>Nafion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exhibited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lower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ohmic</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compared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crosslinked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membrane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which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mainly</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due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presence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sulphonic</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acid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groups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its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polymer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chain.</w:t>
      </w:r>
      <w:r w:rsidRPr="00A55511">
        <w:rPr>
          <w:rFonts w:ascii="Times New Roman" w:hAnsi="Times New Roman" w:cs="Times New Roman"/>
          <w:spacing w:val="-4"/>
        </w:rPr>
        <w:fldChar w:fldCharType="begin"/>
      </w:r>
      <w:r w:rsidRPr="00A55511">
        <w:rPr>
          <w:rFonts w:ascii="Times New Roman" w:hAnsi="Times New Roman" w:cs="Times New Roman"/>
          <w:spacing w:val="-4"/>
        </w:rPr>
        <w:instrText xml:space="preserve"> ADDIN EN.CITE &lt;EndNote&gt;&lt;Cite&gt;&lt;Author&gt;Wong&lt;/Author&gt;&lt;Year&gt;2020&lt;/Year&gt;&lt;RecNum&gt;486&lt;/RecNum&gt;&lt;DisplayText&gt;&lt;style face="superscript"&gt;21&lt;/style&gt;&lt;/DisplayText&gt;&lt;record&gt;&lt;rec-number&gt;486&lt;/rec-number&gt;&lt;foreign-keys&gt;&lt;key app="EN" db-id="xdrds5teuxps9te5xzqxdrw5xf5wvvt9swpv" timestamp="1657690188"&gt;486&lt;/key&gt;&lt;/foreign-keys&gt;&lt;ref-type name="Journal Article"&gt;17&lt;/ref-type&gt;&lt;contributors&gt;&lt;authors&gt;&lt;author&gt;Wong, Chun Yik&lt;/author&gt;&lt;author&gt;Wong, Wai Yin&lt;/author&gt;&lt;author&gt;Loh, Kee Shyuan&lt;/author&gt;&lt;author&gt;Daud, Wan Ramli Wan&lt;/author&gt;&lt;author&gt;Lim, Kean Long&lt;/author&gt;&lt;author&gt;Khalid, Mohammad&lt;/author&gt;&lt;author&gt;Walvekar, Rashmi&lt;/author&gt;&lt;/authors&gt;&lt;/contributors&gt;&lt;titles&gt;&lt;title&gt;Development of poly (vinyl alcohol)-based polymers as proton exchange membranes and challenges in fuel cell application: a review&lt;/title&gt;&lt;secondary-title&gt;Polymer reviews&lt;/secondary-title&gt;&lt;/titles&gt;&lt;periodical&gt;&lt;full-title&gt;Polymer Reviews&lt;/full-title&gt;&lt;/periodical&gt;&lt;pages&gt;171-202&lt;/pages&gt;&lt;volume&gt;60&lt;/volume&gt;&lt;number&gt;1&lt;/number&gt;&lt;dates&gt;&lt;year&gt;2020&lt;/year&gt;&lt;/dates&gt;&lt;isbn&gt;1558-3724&lt;/isbn&gt;&lt;urls&gt;&lt;/urls&gt;&lt;/record&gt;&lt;/Cite&gt;&lt;/EndNote&gt;</w:instrText>
      </w:r>
      <w:r w:rsidRPr="00A55511">
        <w:rPr>
          <w:rFonts w:ascii="Times New Roman" w:hAnsi="Times New Roman" w:cs="Times New Roman"/>
          <w:spacing w:val="-4"/>
        </w:rPr>
        <w:fldChar w:fldCharType="separate"/>
      </w:r>
      <w:r w:rsidRPr="00A55511">
        <w:rPr>
          <w:rFonts w:ascii="Times New Roman" w:hAnsi="Times New Roman" w:cs="Times New Roman"/>
          <w:noProof/>
          <w:spacing w:val="-4"/>
          <w:vertAlign w:val="superscript"/>
        </w:rPr>
        <w:t>21</w:t>
      </w:r>
      <w:r w:rsidRPr="00A55511">
        <w:rPr>
          <w:rFonts w:ascii="Times New Roman" w:hAnsi="Times New Roman" w:cs="Times New Roman"/>
          <w:spacing w:val="-4"/>
        </w:rPr>
        <w:fldChar w:fldCharType="end"/>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Although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PVA</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insulating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material</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with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no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polar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groups,</w:t>
      </w:r>
      <w:r w:rsidRPr="00A55511">
        <w:rPr>
          <w:rFonts w:ascii="Times New Roman" w:hAnsi="Times New Roman" w:cs="Times New Roman"/>
          <w:spacing w:val="-4"/>
        </w:rPr>
        <w:fldChar w:fldCharType="begin"/>
      </w:r>
      <w:r w:rsidRPr="00A55511">
        <w:rPr>
          <w:rFonts w:ascii="Times New Roman" w:hAnsi="Times New Roman" w:cs="Times New Roman"/>
          <w:spacing w:val="-4"/>
        </w:rPr>
        <w:instrText xml:space="preserve"> ADDIN EN.CITE &lt;EndNote&gt;&lt;Cite&gt;&lt;Author&gt;Rudra&lt;/Author&gt;&lt;Year&gt;2015&lt;/Year&gt;&lt;RecNum&gt;483&lt;/RecNum&gt;&lt;DisplayText&gt;&lt;style face="superscript"&gt;22&lt;/style&gt;&lt;/DisplayText&gt;&lt;record&gt;&lt;rec-number&gt;483&lt;/rec-number&gt;&lt;foreign-keys&gt;&lt;key app="EN" db-id="xdrds5teuxps9te5xzqxdrw5xf5wvvt9swpv" timestamp="1657689623"&gt;483&lt;/key&gt;&lt;/foreign-keys&gt;&lt;ref-type name="Journal Article"&gt;17&lt;/ref-type&gt;&lt;contributors&gt;&lt;authors&gt;&lt;author&gt;Rudra, Ruchira&lt;/author&gt;&lt;author&gt;Kumar, Vikash&lt;/author&gt;&lt;author&gt;Kundu, Patit Paban&lt;/author&gt;&lt;/authors&gt;&lt;/contributors&gt;&lt;titles&gt;&lt;title&gt;Acid catalysed cross-linking of poly vinyl alcohol (PVA) by glutaraldehyde: effect of crosslink density on the characteristics of PVA membranes used in single chambered microbial fuel cells&lt;/title&gt;&lt;secondary-title&gt;RSC advances&lt;/secondary-title&gt;&lt;/titles&gt;&lt;periodical&gt;&lt;full-title&gt;Rsc Advances&lt;/full-title&gt;&lt;/periodical&gt;&lt;pages&gt;83436-83447&lt;/pages&gt;&lt;volume&gt;5&lt;/volume&gt;&lt;number&gt;101&lt;/number&gt;&lt;dates&gt;&lt;year&gt;2015&lt;/year&gt;&lt;/dates&gt;&lt;urls&gt;&lt;/urls&gt;&lt;/record&gt;&lt;/Cite&gt;&lt;/EndNote&gt;</w:instrText>
      </w:r>
      <w:r w:rsidRPr="00A55511">
        <w:rPr>
          <w:rFonts w:ascii="Times New Roman" w:hAnsi="Times New Roman" w:cs="Times New Roman"/>
          <w:spacing w:val="-4"/>
        </w:rPr>
        <w:fldChar w:fldCharType="separate"/>
      </w:r>
      <w:r w:rsidRPr="00A55511">
        <w:rPr>
          <w:rFonts w:ascii="Times New Roman" w:hAnsi="Times New Roman" w:cs="Times New Roman"/>
          <w:noProof/>
          <w:spacing w:val="-4"/>
          <w:vertAlign w:val="superscript"/>
        </w:rPr>
        <w:t>22</w:t>
      </w:r>
      <w:r w:rsidRPr="00A55511">
        <w:rPr>
          <w:rFonts w:ascii="Times New Roman" w:hAnsi="Times New Roman" w:cs="Times New Roman"/>
          <w:spacing w:val="-4"/>
        </w:rPr>
        <w:fldChar w:fldCharType="end"/>
      </w:r>
      <w:r w:rsidR="00A81D28" w:rsidRPr="00A55511">
        <w:rPr>
          <w:rFonts w:ascii="Times New Roman" w:hAnsi="Times New Roman" w:cs="Times New Roman"/>
          <w:spacing w:val="-4"/>
        </w:rPr>
        <w:t xml:space="preserve"> </w:t>
      </w:r>
      <w:r w:rsidRPr="00A55511">
        <w:rPr>
          <w:rFonts w:ascii="Times New Roman" w:hAnsi="Times New Roman" w:cs="Times New Roman"/>
          <w:spacing w:val="-4"/>
        </w:rPr>
        <w:t>yet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was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found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lower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case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PVA</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based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MFCs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and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comparable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resistance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observed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Nafion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based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MFCs.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This</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can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attributed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crosslinking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with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GA</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which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resulted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low</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value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of</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indicating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better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charge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transport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through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crosslinked</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lastRenderedPageBreak/>
        <w:t>membrane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due</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to</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optimum</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water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content</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facilitating</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proton</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transfer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through</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vehicular</w:t>
      </w:r>
      <w:r w:rsidR="00A81D28" w:rsidRPr="00A55511">
        <w:rPr>
          <w:rFonts w:ascii="Times New Roman" w:hAnsi="Times New Roman" w:cs="Times New Roman"/>
          <w:spacing w:val="-4"/>
        </w:rPr>
        <w:t xml:space="preserve"> </w:t>
      </w:r>
      <w:r w:rsidRPr="00A55511">
        <w:rPr>
          <w:rFonts w:ascii="Times New Roman" w:hAnsi="Times New Roman" w:cs="Times New Roman"/>
          <w:spacing w:val="-4"/>
        </w:rPr>
        <w:t>mechanism.</w:t>
      </w:r>
      <w:r w:rsidRPr="00A55511">
        <w:rPr>
          <w:rFonts w:ascii="Times New Roman" w:hAnsi="Times New Roman" w:cs="Times New Roman"/>
          <w:spacing w:val="-4"/>
        </w:rPr>
        <w:fldChar w:fldCharType="begin"/>
      </w:r>
      <w:r w:rsidRPr="00A55511">
        <w:rPr>
          <w:rFonts w:ascii="Times New Roman" w:hAnsi="Times New Roman" w:cs="Times New Roman"/>
          <w:spacing w:val="-4"/>
        </w:rPr>
        <w:instrText xml:space="preserve"> ADDIN EN.CITE &lt;EndNote&gt;&lt;Cite&gt;&lt;Author&gt;Zinadini&lt;/Author&gt;&lt;Year&gt;2017&lt;/Year&gt;&lt;RecNum&gt;487&lt;/RecNum&gt;&lt;DisplayText&gt;&lt;style face="superscript"&gt;23&lt;/style&gt;&lt;/DisplayText&gt;&lt;record&gt;&lt;rec-number&gt;487&lt;/rec-number&gt;&lt;foreign-keys&gt;&lt;key app="EN" db-id="xdrds5teuxps9te5xzqxdrw5xf5wvvt9swpv" timestamp="1657690279"&gt;487&lt;/key&gt;&lt;/foreign-keys&gt;&lt;ref-type name="Journal Article"&gt;17&lt;/ref-type&gt;&lt;contributors&gt;&lt;authors&gt;&lt;author&gt;Zinadini, S&lt;/author&gt;&lt;author&gt;Zinatizadeh, AA&lt;/author&gt;&lt;author&gt;Rahimi, M&lt;/author&gt;&lt;author&gt;Vatanpour, V&lt;/author&gt;&lt;author&gt;Rahimi, Z&lt;/author&gt;&lt;/authors&gt;&lt;/contributors&gt;&lt;titles&gt;&lt;title&gt;High power generation and COD removal in a microbial fuel cell operated by a novel sulfonated PES/PES blend proton exchange membrane&lt;/title&gt;&lt;secondary-title&gt;Energy&lt;/secondary-title&gt;&lt;/titles&gt;&lt;periodical&gt;&lt;full-title&gt;Energy&lt;/full-title&gt;&lt;/periodical&gt;&lt;pages&gt;427-438&lt;/pages&gt;&lt;volume&gt;125&lt;/volume&gt;&lt;dates&gt;&lt;year&gt;2017&lt;/year&gt;&lt;/dates&gt;&lt;isbn&gt;0360-5442&lt;/isbn&gt;&lt;urls&gt;&lt;/urls&gt;&lt;/record&gt;&lt;/Cite&gt;&lt;/EndNote&gt;</w:instrText>
      </w:r>
      <w:r w:rsidRPr="00A55511">
        <w:rPr>
          <w:rFonts w:ascii="Times New Roman" w:hAnsi="Times New Roman" w:cs="Times New Roman"/>
          <w:spacing w:val="-4"/>
        </w:rPr>
        <w:fldChar w:fldCharType="separate"/>
      </w:r>
      <w:r w:rsidRPr="00A55511">
        <w:rPr>
          <w:rFonts w:ascii="Times New Roman" w:hAnsi="Times New Roman" w:cs="Times New Roman"/>
          <w:noProof/>
          <w:spacing w:val="-4"/>
          <w:vertAlign w:val="superscript"/>
        </w:rPr>
        <w:t>23</w:t>
      </w:r>
      <w:r w:rsidRPr="00A55511">
        <w:rPr>
          <w:rFonts w:ascii="Times New Roman" w:hAnsi="Times New Roman" w:cs="Times New Roman"/>
          <w:spacing w:val="-4"/>
        </w:rPr>
        <w:fldChar w:fldCharType="end"/>
      </w:r>
    </w:p>
    <w:p w:rsidR="00A81D28" w:rsidRPr="00AD7597" w:rsidRDefault="00A81D28" w:rsidP="00A81D28">
      <w:pPr>
        <w:pStyle w:val="Caption"/>
        <w:tabs>
          <w:tab w:val="left" w:pos="360"/>
        </w:tabs>
        <w:spacing w:before="120" w:after="120" w:line="276" w:lineRule="auto"/>
        <w:rPr>
          <w:rFonts w:ascii="Times New Roman" w:hAnsi="Times New Roman" w:cs="Times New Roman"/>
          <w:i w:val="0"/>
          <w:color w:val="auto"/>
          <w:sz w:val="22"/>
          <w:szCs w:val="22"/>
        </w:rPr>
        <w:sectPr w:rsidR="00A81D28" w:rsidRPr="00AD7597" w:rsidSect="00A81D28">
          <w:type w:val="continuous"/>
          <w:pgSz w:w="11907" w:h="16839" w:code="9"/>
          <w:pgMar w:top="1134" w:right="1134" w:bottom="1134" w:left="1418" w:header="720" w:footer="720" w:gutter="0"/>
          <w:cols w:num="2" w:space="720"/>
          <w:docGrid w:linePitch="360"/>
        </w:sectPr>
      </w:pPr>
    </w:p>
    <w:p w:rsidR="009E0818" w:rsidRPr="00AD7597" w:rsidRDefault="009E0818" w:rsidP="00A81D28">
      <w:pPr>
        <w:pStyle w:val="Caption"/>
        <w:tabs>
          <w:tab w:val="left" w:pos="360"/>
        </w:tabs>
        <w:spacing w:before="120" w:after="120" w:line="276" w:lineRule="auto"/>
        <w:rPr>
          <w:rFonts w:ascii="Times New Roman" w:hAnsi="Times New Roman" w:cs="Times New Roman"/>
          <w:i w:val="0"/>
          <w:color w:val="auto"/>
          <w:sz w:val="22"/>
          <w:szCs w:val="22"/>
        </w:rPr>
      </w:pPr>
      <w:r w:rsidRPr="00AD7597">
        <w:rPr>
          <w:rFonts w:ascii="Times New Roman" w:hAnsi="Times New Roman" w:cs="Times New Roman"/>
          <w:b/>
          <w:noProof/>
          <w:color w:val="auto"/>
          <w:sz w:val="22"/>
          <w:szCs w:val="22"/>
        </w:rPr>
        <w:lastRenderedPageBreak/>
        <mc:AlternateContent>
          <mc:Choice Requires="wps">
            <w:drawing>
              <wp:anchor distT="0" distB="0" distL="114300" distR="114300" simplePos="0" relativeHeight="251662336" behindDoc="0" locked="0" layoutInCell="1" allowOverlap="1" wp14:anchorId="2E41C413" wp14:editId="2C0BEB17">
                <wp:simplePos x="0" y="0"/>
                <wp:positionH relativeFrom="margin">
                  <wp:posOffset>0</wp:posOffset>
                </wp:positionH>
                <wp:positionV relativeFrom="paragraph">
                  <wp:posOffset>179374</wp:posOffset>
                </wp:positionV>
                <wp:extent cx="393700" cy="279400"/>
                <wp:effectExtent l="0" t="0" r="25400" b="25400"/>
                <wp:wrapNone/>
                <wp:docPr id="9" name="Text Box 9"/>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1C413" id="Text Box 9" o:spid="_x0000_s1029" type="#_x0000_t202" style="position:absolute;margin-left:0;margin-top:14.1pt;width:31pt;height: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" fillcolor="white [3212]" strokecolor="white [3212]" strokeweight=".5pt">
                <v:textbo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(a)</w:t>
                      </w:r>
                    </w:p>
                  </w:txbxContent>
                </v:textbox>
                <w10:wrap anchorx="margin"/>
              </v:shape>
            </w:pict>
          </mc:Fallback>
        </mc:AlternateContent>
      </w:r>
      <w:r w:rsidRPr="00AD7597">
        <w:rPr>
          <w:rFonts w:ascii="Times New Roman" w:hAnsi="Times New Roman" w:cs="Times New Roman"/>
          <w:b/>
          <w:noProof/>
          <w:color w:val="auto"/>
          <w:sz w:val="22"/>
          <w:szCs w:val="22"/>
        </w:rPr>
        <mc:AlternateContent>
          <mc:Choice Requires="wps">
            <w:drawing>
              <wp:anchor distT="0" distB="0" distL="114300" distR="114300" simplePos="0" relativeHeight="251663360" behindDoc="0" locked="0" layoutInCell="1" allowOverlap="1" wp14:anchorId="60469131" wp14:editId="0E3CFBB7">
                <wp:simplePos x="0" y="0"/>
                <wp:positionH relativeFrom="margin">
                  <wp:posOffset>2463000</wp:posOffset>
                </wp:positionH>
                <wp:positionV relativeFrom="paragraph">
                  <wp:posOffset>173603</wp:posOffset>
                </wp:positionV>
                <wp:extent cx="393700" cy="27940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b</w:t>
                            </w:r>
                            <w:r w:rsidRPr="00F54A30">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69131" id="Text Box 10" o:spid="_x0000_s1030" type="#_x0000_t202" style="position:absolute;margin-left:193.95pt;margin-top:13.65pt;width:31pt;height: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" fillcolor="white [3212]" strokecolor="white [3212]" strokeweight=".5pt">
                <v:textbox>
                  <w:txbxContent>
                    <w:p w:rsidR="009E106F" w:rsidRPr="00F54A30" w:rsidRDefault="009E106F" w:rsidP="009E0818">
                      <w:pPr>
                        <w:rPr>
                          <w:rFonts w:ascii="Times New Roman" w:hAnsi="Times New Roman" w:cs="Times New Roman"/>
                          <w:b/>
                          <w:sz w:val="24"/>
                          <w:szCs w:val="24"/>
                        </w:rPr>
                      </w:pPr>
                      <w:r w:rsidRPr="00F54A30">
                        <w:rPr>
                          <w:rFonts w:ascii="Times New Roman" w:hAnsi="Times New Roman" w:cs="Times New Roman"/>
                          <w:b/>
                          <w:sz w:val="24"/>
                          <w:szCs w:val="24"/>
                        </w:rPr>
                        <w:t>(</w:t>
                      </w:r>
                      <w:r>
                        <w:rPr>
                          <w:rFonts w:ascii="Times New Roman" w:hAnsi="Times New Roman" w:cs="Times New Roman"/>
                          <w:b/>
                          <w:sz w:val="24"/>
                          <w:szCs w:val="24"/>
                        </w:rPr>
                        <w:t>b</w:t>
                      </w:r>
                      <w:r w:rsidRPr="00F54A30">
                        <w:rPr>
                          <w:rFonts w:ascii="Times New Roman" w:hAnsi="Times New Roman" w:cs="Times New Roman"/>
                          <w:b/>
                          <w:sz w:val="24"/>
                          <w:szCs w:val="24"/>
                        </w:rPr>
                        <w:t>)</w:t>
                      </w:r>
                    </w:p>
                  </w:txbxContent>
                </v:textbox>
                <w10:wrap anchorx="margin"/>
              </v:shape>
            </w:pict>
          </mc:Fallback>
        </mc:AlternateContent>
      </w:r>
      <w:r w:rsidRPr="00AD7597">
        <w:rPr>
          <w:rFonts w:ascii="Times New Roman" w:hAnsi="Times New Roman" w:cs="Times New Roman"/>
          <w:noProof/>
          <w:color w:val="auto"/>
          <w:sz w:val="22"/>
          <w:szCs w:val="22"/>
        </w:rPr>
        <w:drawing>
          <wp:inline distT="0" distB="0" distL="0" distR="0" wp14:anchorId="54915912" wp14:editId="6712ED37">
            <wp:extent cx="2438400" cy="11103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110343"/>
                    </a:xfrm>
                    <a:prstGeom prst="rect">
                      <a:avLst/>
                    </a:prstGeom>
                    <a:noFill/>
                    <a:ln>
                      <a:noFill/>
                    </a:ln>
                  </pic:spPr>
                </pic:pic>
              </a:graphicData>
            </a:graphic>
          </wp:inline>
        </w:drawing>
      </w:r>
      <w:r w:rsidR="00A81D28" w:rsidRPr="00AD7597">
        <w:rPr>
          <w:rFonts w:ascii="Times New Roman" w:hAnsi="Times New Roman" w:cs="Times New Roman"/>
          <w:i w:val="0"/>
          <w:color w:val="auto"/>
          <w:sz w:val="22"/>
          <w:szCs w:val="22"/>
        </w:rPr>
        <w:t xml:space="preserve"> </w:t>
      </w:r>
      <w:r w:rsidRPr="00AD7597">
        <w:rPr>
          <w:rFonts w:ascii="Times New Roman" w:hAnsi="Times New Roman" w:cs="Times New Roman"/>
          <w:noProof/>
          <w:color w:val="auto"/>
          <w:sz w:val="22"/>
          <w:szCs w:val="22"/>
        </w:rPr>
        <w:drawing>
          <wp:inline distT="0" distB="0" distL="0" distR="0" wp14:anchorId="5C23437A" wp14:editId="4FE079C2">
            <wp:extent cx="3164620" cy="242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cs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0149" cy="2441009"/>
                    </a:xfrm>
                    <a:prstGeom prst="rect">
                      <a:avLst/>
                    </a:prstGeom>
                  </pic:spPr>
                </pic:pic>
              </a:graphicData>
            </a:graphic>
          </wp:inline>
        </w:drawing>
      </w:r>
    </w:p>
    <w:p w:rsidR="009E0818" w:rsidRPr="00AD7597" w:rsidRDefault="009E0818" w:rsidP="00A81D28">
      <w:pPr>
        <w:tabs>
          <w:tab w:val="left" w:pos="1350"/>
        </w:tabs>
        <w:autoSpaceDE w:val="0"/>
        <w:autoSpaceDN w:val="0"/>
        <w:adjustRightInd w:val="0"/>
        <w:spacing w:before="120" w:after="120" w:line="276" w:lineRule="auto"/>
        <w:jc w:val="both"/>
        <w:rPr>
          <w:rFonts w:ascii="Times New Roman" w:hAnsi="Times New Roman" w:cs="Times New Roman"/>
        </w:rPr>
      </w:pPr>
      <w:r w:rsidRPr="00AD7597">
        <w:rPr>
          <w:rFonts w:ascii="Times New Roman" w:hAnsi="Times New Roman" w:cs="Times New Roman"/>
          <w:b/>
        </w:rPr>
        <w:t>Figure</w:t>
      </w:r>
      <w:r w:rsidR="00A81D28" w:rsidRPr="00AD7597">
        <w:rPr>
          <w:rFonts w:ascii="Times New Roman" w:hAnsi="Times New Roman" w:cs="Times New Roman"/>
          <w:b/>
        </w:rPr>
        <w:t xml:space="preserve"> </w:t>
      </w:r>
      <w:r w:rsidRPr="00AD7597">
        <w:rPr>
          <w:rFonts w:ascii="Times New Roman" w:hAnsi="Times New Roman" w:cs="Times New Roman"/>
          <w:b/>
        </w:rPr>
        <w:t>4.</w:t>
      </w:r>
      <w:r w:rsidR="00A81D28" w:rsidRPr="00AD7597">
        <w:rPr>
          <w:rFonts w:ascii="Times New Roman" w:hAnsi="Times New Roman" w:cs="Times New Roman"/>
          <w:b/>
        </w:rPr>
        <w:t xml:space="preserve"> </w:t>
      </w:r>
      <w:r w:rsidRPr="00AD7597">
        <w:rPr>
          <w:rFonts w:ascii="Times New Roman" w:hAnsi="Times New Roman" w:cs="Times New Roman"/>
          <w:b/>
        </w:rPr>
        <w:t>(a)</w:t>
      </w:r>
      <w:r w:rsidR="00A81D28" w:rsidRPr="00AD7597">
        <w:rPr>
          <w:rFonts w:ascii="Times New Roman" w:hAnsi="Times New Roman" w:cs="Times New Roman"/>
          <w:b/>
        </w:rPr>
        <w:t xml:space="preserve"> </w:t>
      </w:r>
      <w:r w:rsidRPr="00AD7597">
        <w:rPr>
          <w:rFonts w:ascii="Times New Roman" w:eastAsia="Calibri" w:hAnsi="Times New Roman" w:cs="Times New Roman"/>
        </w:rPr>
        <w:t>Equivalent</w:t>
      </w:r>
      <w:r w:rsidR="00A81D28" w:rsidRPr="00AD7597">
        <w:rPr>
          <w:rFonts w:ascii="Times New Roman" w:eastAsia="Calibri" w:hAnsi="Times New Roman" w:cs="Times New Roman"/>
        </w:rPr>
        <w:t xml:space="preserve"> </w:t>
      </w:r>
      <w:r w:rsidRPr="00AD7597">
        <w:rPr>
          <w:rFonts w:ascii="Times New Roman" w:eastAsia="Calibri" w:hAnsi="Times New Roman" w:cs="Times New Roman"/>
        </w:rPr>
        <w:t>circuit</w:t>
      </w:r>
      <w:r w:rsidR="00A81D28" w:rsidRPr="00AD7597">
        <w:rPr>
          <w:rFonts w:ascii="Times New Roman" w:eastAsia="Calibri" w:hAnsi="Times New Roman" w:cs="Times New Roman"/>
        </w:rPr>
        <w:t xml:space="preserve"> </w:t>
      </w:r>
      <w:r w:rsidRPr="00AD7597">
        <w:rPr>
          <w:rFonts w:ascii="Times New Roman" w:eastAsia="Calibri" w:hAnsi="Times New Roman" w:cs="Times New Roman"/>
        </w:rPr>
        <w:t>of</w:t>
      </w:r>
      <w:r w:rsidR="00A81D28" w:rsidRPr="00AD7597">
        <w:rPr>
          <w:rFonts w:ascii="Times New Roman" w:eastAsia="Calibri" w:hAnsi="Times New Roman" w:cs="Times New Roman"/>
        </w:rPr>
        <w:t xml:space="preserve"> </w:t>
      </w:r>
      <w:r w:rsidRPr="00AD7597">
        <w:rPr>
          <w:rFonts w:ascii="Times New Roman" w:eastAsia="Calibri" w:hAnsi="Times New Roman" w:cs="Times New Roman"/>
        </w:rPr>
        <w:t>MFC,</w:t>
      </w:r>
      <w:r w:rsidR="00A81D28" w:rsidRPr="00AD7597">
        <w:rPr>
          <w:rFonts w:ascii="Times New Roman" w:eastAsia="Calibri" w:hAnsi="Times New Roman" w:cs="Times New Roman"/>
          <w:i/>
        </w:rPr>
        <w:t xml:space="preserve"> </w:t>
      </w:r>
      <w:r w:rsidRPr="00AD7597">
        <w:rPr>
          <w:rFonts w:ascii="Times New Roman" w:hAnsi="Times New Roman" w:cs="Times New Roman"/>
          <w:b/>
        </w:rPr>
        <w:t>(b)</w:t>
      </w:r>
      <w:r w:rsidR="00A81D28" w:rsidRPr="00AD7597">
        <w:rPr>
          <w:rFonts w:ascii="Times New Roman" w:hAnsi="Times New Roman" w:cs="Times New Roman"/>
        </w:rPr>
        <w:t xml:space="preserve"> </w:t>
      </w:r>
      <w:r w:rsidRPr="00AD7597">
        <w:rPr>
          <w:rFonts w:ascii="Times New Roman" w:hAnsi="Times New Roman" w:cs="Times New Roman"/>
        </w:rPr>
        <w:t>Nyquist</w:t>
      </w:r>
      <w:r w:rsidR="00A81D28" w:rsidRPr="00AD7597">
        <w:rPr>
          <w:rFonts w:ascii="Times New Roman" w:hAnsi="Times New Roman" w:cs="Times New Roman"/>
        </w:rPr>
        <w:t xml:space="preserve"> </w:t>
      </w:r>
      <w:r w:rsidRPr="00AD7597">
        <w:rPr>
          <w:rFonts w:ascii="Times New Roman" w:hAnsi="Times New Roman" w:cs="Times New Roman"/>
        </w:rPr>
        <w:t>plot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fit:</w:t>
      </w:r>
      <w:r w:rsidR="00A81D28" w:rsidRPr="00AD7597">
        <w:rPr>
          <w:rFonts w:ascii="Times New Roman" w:hAnsi="Times New Roman" w:cs="Times New Roman"/>
        </w:rPr>
        <w:t xml:space="preserve"> </w:t>
      </w:r>
      <w:r w:rsidRPr="00AD7597">
        <w:rPr>
          <w:rFonts w:ascii="Times New Roman" w:hAnsi="Times New Roman" w:cs="Times New Roman"/>
        </w:rPr>
        <w:t>Nyquist</w:t>
      </w:r>
      <w:r w:rsidR="00A81D28" w:rsidRPr="00AD7597">
        <w:rPr>
          <w:rFonts w:ascii="Times New Roman" w:hAnsi="Times New Roman" w:cs="Times New Roman"/>
        </w:rPr>
        <w:t xml:space="preserve"> </w:t>
      </w:r>
      <w:r w:rsidRPr="00AD7597">
        <w:rPr>
          <w:rFonts w:ascii="Times New Roman" w:hAnsi="Times New Roman" w:cs="Times New Roman"/>
        </w:rPr>
        <w:t>diagram</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Z-fit</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EC</w:t>
      </w:r>
      <w:r w:rsidR="00A81D28" w:rsidRPr="00AD7597">
        <w:rPr>
          <w:rFonts w:ascii="Times New Roman" w:hAnsi="Times New Roman" w:cs="Times New Roman"/>
        </w:rPr>
        <w:t xml:space="preserve"> </w:t>
      </w:r>
      <w:r w:rsidRPr="00AD7597">
        <w:rPr>
          <w:rFonts w:ascii="Times New Roman" w:hAnsi="Times New Roman" w:cs="Times New Roman"/>
        </w:rPr>
        <w:t>Lab</w:t>
      </w:r>
      <w:r w:rsidR="00A81D28" w:rsidRPr="00AD7597">
        <w:rPr>
          <w:rFonts w:ascii="Times New Roman" w:hAnsi="Times New Roman" w:cs="Times New Roman"/>
        </w:rPr>
        <w:t xml:space="preserve"> </w:t>
      </w:r>
      <w:r w:rsidRPr="00AD7597">
        <w:rPr>
          <w:rFonts w:ascii="Times New Roman" w:hAnsi="Times New Roman" w:cs="Times New Roman"/>
        </w:rPr>
        <w:t>software.</w:t>
      </w:r>
    </w:p>
    <w:p w:rsidR="009E0818" w:rsidRPr="00AD7597" w:rsidRDefault="009E0818" w:rsidP="00A81D28">
      <w:pPr>
        <w:spacing w:before="120" w:after="120" w:line="276" w:lineRule="auto"/>
        <w:rPr>
          <w:rFonts w:ascii="Times New Roman" w:hAnsi="Times New Roman" w:cs="Times New Roman"/>
        </w:rPr>
      </w:pPr>
      <w:r w:rsidRPr="00AD7597">
        <w:rPr>
          <w:rFonts w:ascii="Times New Roman" w:hAnsi="Times New Roman" w:cs="Times New Roman"/>
          <w:b/>
        </w:rPr>
        <w:t>Table</w:t>
      </w:r>
      <w:r w:rsidR="00A81D28" w:rsidRPr="00AD7597">
        <w:rPr>
          <w:rFonts w:ascii="Times New Roman" w:hAnsi="Times New Roman" w:cs="Times New Roman"/>
          <w:b/>
        </w:rPr>
        <w:t xml:space="preserve"> </w:t>
      </w:r>
      <w:r w:rsidRPr="00AD7597">
        <w:rPr>
          <w:rFonts w:ascii="Times New Roman" w:hAnsi="Times New Roman" w:cs="Times New Roman"/>
          <w:b/>
        </w:rPr>
        <w:t>3.</w:t>
      </w:r>
      <w:r w:rsidR="00A81D28" w:rsidRPr="00AD7597">
        <w:rPr>
          <w:rFonts w:ascii="Times New Roman" w:hAnsi="Times New Roman" w:cs="Times New Roman"/>
        </w:rPr>
        <w:t xml:space="preserve"> </w:t>
      </w:r>
      <w:r w:rsidRPr="00AD7597">
        <w:rPr>
          <w:rFonts w:ascii="Times New Roman" w:hAnsi="Times New Roman" w:cs="Times New Roman"/>
        </w:rPr>
        <w:t>Internal</w:t>
      </w:r>
      <w:r w:rsidR="00A81D28" w:rsidRPr="00AD7597">
        <w:rPr>
          <w:rFonts w:ascii="Times New Roman" w:hAnsi="Times New Roman" w:cs="Times New Roman"/>
        </w:rPr>
        <w:t xml:space="preserve"> </w:t>
      </w:r>
      <w:r w:rsidRPr="00AD7597">
        <w:rPr>
          <w:rFonts w:ascii="Times New Roman" w:hAnsi="Times New Roman" w:cs="Times New Roman"/>
        </w:rPr>
        <w:t>resistance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other</w:t>
      </w:r>
      <w:r w:rsidR="00A81D28" w:rsidRPr="00AD7597">
        <w:rPr>
          <w:rFonts w:ascii="Times New Roman" w:hAnsi="Times New Roman" w:cs="Times New Roman"/>
        </w:rPr>
        <w:t xml:space="preserve"> </w:t>
      </w:r>
      <w:r w:rsidRPr="00AD7597">
        <w:rPr>
          <w:rFonts w:ascii="Times New Roman" w:hAnsi="Times New Roman" w:cs="Times New Roman"/>
        </w:rPr>
        <w:t>circuit</w:t>
      </w:r>
      <w:r w:rsidR="00A81D28" w:rsidRPr="00AD7597">
        <w:rPr>
          <w:rFonts w:ascii="Times New Roman" w:hAnsi="Times New Roman" w:cs="Times New Roman"/>
        </w:rPr>
        <w:t xml:space="preserve"> </w:t>
      </w:r>
      <w:r w:rsidRPr="00AD7597">
        <w:rPr>
          <w:rFonts w:ascii="Times New Roman" w:hAnsi="Times New Roman" w:cs="Times New Roman"/>
        </w:rPr>
        <w:t>parameter</w:t>
      </w:r>
      <w:r w:rsidR="00A81D28" w:rsidRPr="00AD7597">
        <w:rPr>
          <w:rFonts w:ascii="Times New Roman" w:hAnsi="Times New Roman" w:cs="Times New Roman"/>
        </w:rPr>
        <w:t xml:space="preserve"> </w:t>
      </w:r>
      <w:r w:rsidRPr="00AD7597">
        <w:rPr>
          <w:rFonts w:ascii="Times New Roman" w:hAnsi="Times New Roman" w:cs="Times New Roman"/>
        </w:rPr>
        <w:t>values.</w:t>
      </w:r>
    </w:p>
    <w:tbl>
      <w:tblPr>
        <w:tblStyle w:val="ListTable6Colorful1"/>
        <w:tblW w:w="7713" w:type="dxa"/>
        <w:jc w:val="center"/>
        <w:tblBorders>
          <w:top w:val="single" w:sz="4" w:space="0" w:color="auto"/>
          <w:bottom w:val="single" w:sz="4" w:space="0" w:color="auto"/>
        </w:tblBorders>
        <w:tblLook w:val="04A0" w:firstRow="1" w:lastRow="0" w:firstColumn="1" w:lastColumn="0" w:noHBand="0" w:noVBand="1"/>
      </w:tblPr>
      <w:tblGrid>
        <w:gridCol w:w="229"/>
        <w:gridCol w:w="1425"/>
        <w:gridCol w:w="1168"/>
        <w:gridCol w:w="1272"/>
        <w:gridCol w:w="1668"/>
        <w:gridCol w:w="1951"/>
      </w:tblGrid>
      <w:tr w:rsidR="009E0818" w:rsidRPr="00AD7597" w:rsidTr="001D541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9E0818" w:rsidRPr="00AD7597" w:rsidRDefault="009E0818" w:rsidP="00A81D28">
            <w:pPr>
              <w:tabs>
                <w:tab w:val="left" w:pos="360"/>
              </w:tabs>
              <w:spacing w:before="120" w:after="120" w:line="276" w:lineRule="auto"/>
              <w:jc w:val="both"/>
              <w:rPr>
                <w:rFonts w:ascii="Times New Roman" w:hAnsi="Times New Roman" w:cs="Times New Roman"/>
                <w:b w:val="0"/>
                <w:color w:val="auto"/>
              </w:rPr>
            </w:pPr>
          </w:p>
        </w:tc>
        <w:tc>
          <w:tcPr>
            <w:tcW w:w="1425" w:type="dxa"/>
            <w:tcBorders>
              <w:top w:val="single" w:sz="4" w:space="0" w:color="auto"/>
              <w:bottom w:val="single" w:sz="4"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Membrane</w:t>
            </w:r>
          </w:p>
        </w:tc>
        <w:tc>
          <w:tcPr>
            <w:tcW w:w="1168" w:type="dxa"/>
            <w:tcBorders>
              <w:top w:val="single" w:sz="4" w:space="0" w:color="auto"/>
              <w:bottom w:val="single" w:sz="4" w:space="0" w:color="auto"/>
            </w:tcBorders>
            <w:shd w:val="clear" w:color="auto" w:fill="auto"/>
            <w:vAlign w:val="center"/>
            <w:hideMark/>
          </w:tcPr>
          <w:p w:rsidR="009E0818" w:rsidRPr="00AD7597" w:rsidRDefault="009E0818" w:rsidP="00A81D28">
            <w:pPr>
              <w:tabs>
                <w:tab w:val="left" w:pos="72"/>
                <w:tab w:val="left" w:pos="360"/>
              </w:tabs>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i/>
                <w:color w:val="auto"/>
              </w:rPr>
              <w:t>R</w:t>
            </w:r>
            <w:r w:rsidRPr="00AD7597">
              <w:rPr>
                <w:rFonts w:ascii="Times New Roman" w:hAnsi="Times New Roman" w:cs="Times New Roman"/>
                <w:b w:val="0"/>
                <w:i/>
                <w:color w:val="auto"/>
                <w:vertAlign w:val="subscript"/>
              </w:rPr>
              <w:t>1</w:t>
            </w:r>
            <w:r w:rsidR="00A81D28" w:rsidRPr="00AD7597">
              <w:rPr>
                <w:rFonts w:ascii="Times New Roman" w:hAnsi="Times New Roman" w:cs="Times New Roman"/>
                <w:b w:val="0"/>
                <w:color w:val="auto"/>
              </w:rPr>
              <w:t xml:space="preserve"> </w:t>
            </w:r>
            <w:r w:rsidRPr="00AD7597">
              <w:rPr>
                <w:rFonts w:ascii="Times New Roman" w:hAnsi="Times New Roman" w:cs="Times New Roman"/>
                <w:b w:val="0"/>
                <w:color w:val="auto"/>
              </w:rPr>
              <w:t>(Ω)</w:t>
            </w:r>
          </w:p>
        </w:tc>
        <w:tc>
          <w:tcPr>
            <w:tcW w:w="1272" w:type="dxa"/>
            <w:tcBorders>
              <w:top w:val="single" w:sz="4" w:space="0" w:color="auto"/>
              <w:bottom w:val="single" w:sz="4" w:space="0" w:color="auto"/>
            </w:tcBorders>
            <w:shd w:val="clear" w:color="auto" w:fill="auto"/>
            <w:vAlign w:val="center"/>
            <w:hideMark/>
          </w:tcPr>
          <w:p w:rsidR="009E0818" w:rsidRPr="00AD7597" w:rsidRDefault="009E0818" w:rsidP="00A81D28">
            <w:pPr>
              <w:tabs>
                <w:tab w:val="left" w:pos="360"/>
              </w:tabs>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i/>
                <w:color w:val="auto"/>
              </w:rPr>
              <w:t>R</w:t>
            </w:r>
            <w:r w:rsidRPr="00AD7597">
              <w:rPr>
                <w:rFonts w:ascii="Times New Roman" w:hAnsi="Times New Roman" w:cs="Times New Roman"/>
                <w:b w:val="0"/>
                <w:i/>
                <w:color w:val="auto"/>
                <w:vertAlign w:val="subscript"/>
              </w:rPr>
              <w:t>2</w:t>
            </w:r>
            <w:r w:rsidR="00A81D28" w:rsidRPr="00AD7597">
              <w:rPr>
                <w:rFonts w:ascii="Times New Roman" w:hAnsi="Times New Roman" w:cs="Times New Roman"/>
                <w:b w:val="0"/>
                <w:color w:val="auto"/>
              </w:rPr>
              <w:t xml:space="preserve"> </w:t>
            </w:r>
            <w:r w:rsidRPr="00AD7597">
              <w:rPr>
                <w:rFonts w:ascii="Times New Roman" w:hAnsi="Times New Roman" w:cs="Times New Roman"/>
                <w:b w:val="0"/>
                <w:color w:val="auto"/>
              </w:rPr>
              <w:t>(Ω)</w:t>
            </w:r>
          </w:p>
        </w:tc>
        <w:tc>
          <w:tcPr>
            <w:tcW w:w="1668" w:type="dxa"/>
            <w:tcBorders>
              <w:top w:val="single" w:sz="4" w:space="0" w:color="auto"/>
              <w:bottom w:val="single" w:sz="4" w:space="0" w:color="auto"/>
            </w:tcBorders>
            <w:shd w:val="clear" w:color="auto" w:fill="auto"/>
            <w:vAlign w:val="center"/>
            <w:hideMark/>
          </w:tcPr>
          <w:p w:rsidR="009E0818" w:rsidRPr="00AD7597" w:rsidRDefault="009E0818" w:rsidP="00A81D28">
            <w:pPr>
              <w:tabs>
                <w:tab w:val="left" w:pos="360"/>
              </w:tabs>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i/>
                <w:color w:val="auto"/>
              </w:rPr>
              <w:t>C</w:t>
            </w:r>
            <w:r w:rsidRPr="00AD7597">
              <w:rPr>
                <w:rFonts w:ascii="Times New Roman" w:hAnsi="Times New Roman" w:cs="Times New Roman"/>
                <w:b w:val="0"/>
                <w:i/>
                <w:color w:val="auto"/>
                <w:vertAlign w:val="subscript"/>
              </w:rPr>
              <w:t>2</w:t>
            </w:r>
            <w:r w:rsidR="00A81D28" w:rsidRPr="00AD7597">
              <w:rPr>
                <w:rFonts w:ascii="Times New Roman" w:hAnsi="Times New Roman" w:cs="Times New Roman"/>
                <w:b w:val="0"/>
                <w:color w:val="auto"/>
              </w:rPr>
              <w:t xml:space="preserve"> </w:t>
            </w:r>
            <w:r w:rsidRPr="00AD7597">
              <w:rPr>
                <w:rFonts w:ascii="Times New Roman" w:hAnsi="Times New Roman" w:cs="Times New Roman"/>
                <w:b w:val="0"/>
                <w:color w:val="auto"/>
              </w:rPr>
              <w:t>(F)</w:t>
            </w:r>
          </w:p>
        </w:tc>
        <w:tc>
          <w:tcPr>
            <w:tcW w:w="1951" w:type="dxa"/>
            <w:tcBorders>
              <w:top w:val="single" w:sz="4" w:space="0" w:color="auto"/>
              <w:bottom w:val="single" w:sz="4" w:space="0" w:color="auto"/>
            </w:tcBorders>
            <w:shd w:val="clear" w:color="auto" w:fill="auto"/>
            <w:vAlign w:val="center"/>
            <w:hideMark/>
          </w:tcPr>
          <w:p w:rsidR="009E0818" w:rsidRPr="00AD7597" w:rsidRDefault="009E0818" w:rsidP="00A81D28">
            <w:pPr>
              <w:tabs>
                <w:tab w:val="left" w:pos="360"/>
              </w:tabs>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i/>
                <w:color w:val="auto"/>
              </w:rPr>
              <w:t>W</w:t>
            </w:r>
            <w:r w:rsidRPr="00AD7597">
              <w:rPr>
                <w:rFonts w:ascii="Times New Roman" w:hAnsi="Times New Roman" w:cs="Times New Roman"/>
                <w:b w:val="0"/>
                <w:i/>
                <w:color w:val="auto"/>
                <w:vertAlign w:val="subscript"/>
              </w:rPr>
              <w:t>2</w:t>
            </w:r>
            <w:r w:rsidR="00A81D28" w:rsidRPr="00AD7597">
              <w:rPr>
                <w:rFonts w:ascii="Times New Roman" w:hAnsi="Times New Roman" w:cs="Times New Roman"/>
                <w:b w:val="0"/>
                <w:color w:val="auto"/>
              </w:rPr>
              <w:t xml:space="preserve"> </w:t>
            </w:r>
            <w:r w:rsidRPr="00AD7597">
              <w:rPr>
                <w:rFonts w:ascii="Times New Roman" w:eastAsiaTheme="minorHAnsi" w:hAnsi="Times New Roman" w:cs="Times New Roman"/>
                <w:b w:val="0"/>
                <w:bCs w:val="0"/>
                <w:color w:val="auto"/>
                <w:position w:val="-26"/>
              </w:rPr>
              <w:object w:dxaOrig="975"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8.25pt" o:ole="">
                  <v:imagedata r:id="rId11" o:title=""/>
                </v:shape>
                <o:OLEObject Type="Embed" ProgID="Equation.DSMT4" ShapeID="_x0000_i1025" DrawAspect="Content" ObjectID="_1721197631" r:id="rId12"/>
              </w:object>
            </w:r>
          </w:p>
        </w:tc>
      </w:tr>
      <w:tr w:rsidR="009E0818" w:rsidRPr="00AD7597" w:rsidTr="001D541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rsidR="009E0818" w:rsidRPr="00AD7597" w:rsidRDefault="009E0818" w:rsidP="00A81D28">
            <w:pPr>
              <w:tabs>
                <w:tab w:val="left" w:pos="360"/>
              </w:tabs>
              <w:spacing w:before="120" w:after="120" w:line="276" w:lineRule="auto"/>
              <w:jc w:val="center"/>
              <w:rPr>
                <w:rFonts w:ascii="Times New Roman" w:hAnsi="Times New Roman" w:cs="Times New Roman"/>
                <w:b w:val="0"/>
                <w:color w:val="auto"/>
              </w:rPr>
            </w:pPr>
          </w:p>
        </w:tc>
        <w:tc>
          <w:tcPr>
            <w:tcW w:w="1425" w:type="dxa"/>
            <w:tcBorders>
              <w:top w:val="single" w:sz="4" w:space="0" w:color="auto"/>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Nafion</w:t>
            </w:r>
          </w:p>
        </w:tc>
        <w:tc>
          <w:tcPr>
            <w:tcW w:w="1168" w:type="dxa"/>
            <w:tcBorders>
              <w:top w:val="single" w:sz="4" w:space="0" w:color="auto"/>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62.58</w:t>
            </w:r>
          </w:p>
        </w:tc>
        <w:tc>
          <w:tcPr>
            <w:tcW w:w="1272" w:type="dxa"/>
            <w:tcBorders>
              <w:top w:val="single" w:sz="4" w:space="0" w:color="auto"/>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41.53</w:t>
            </w:r>
          </w:p>
        </w:tc>
        <w:tc>
          <w:tcPr>
            <w:tcW w:w="1668" w:type="dxa"/>
            <w:tcBorders>
              <w:top w:val="single" w:sz="4" w:space="0" w:color="auto"/>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43.14×10</w:t>
            </w:r>
            <w:r w:rsidRPr="00AD7597">
              <w:rPr>
                <w:rFonts w:ascii="Times New Roman" w:hAnsi="Times New Roman" w:cs="Times New Roman"/>
                <w:b w:val="0"/>
                <w:color w:val="auto"/>
                <w:vertAlign w:val="superscript"/>
              </w:rPr>
              <w:t>–6</w:t>
            </w:r>
          </w:p>
        </w:tc>
        <w:tc>
          <w:tcPr>
            <w:tcW w:w="1951" w:type="dxa"/>
            <w:tcBorders>
              <w:top w:val="single" w:sz="4" w:space="0" w:color="auto"/>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15.93</w:t>
            </w:r>
          </w:p>
        </w:tc>
      </w:tr>
      <w:tr w:rsidR="009E0818" w:rsidRPr="00AD7597" w:rsidTr="001D541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auto"/>
          </w:tcPr>
          <w:p w:rsidR="009E0818" w:rsidRPr="00AD7597" w:rsidRDefault="009E0818" w:rsidP="00A81D28">
            <w:pPr>
              <w:tabs>
                <w:tab w:val="left" w:pos="360"/>
              </w:tabs>
              <w:spacing w:before="120" w:after="120" w:line="276" w:lineRule="auto"/>
              <w:jc w:val="center"/>
              <w:rPr>
                <w:rFonts w:ascii="Times New Roman" w:hAnsi="Times New Roman" w:cs="Times New Roman"/>
                <w:b w:val="0"/>
                <w:color w:val="auto"/>
              </w:rPr>
            </w:pPr>
          </w:p>
        </w:tc>
        <w:tc>
          <w:tcPr>
            <w:tcW w:w="1425" w:type="dxa"/>
            <w:tcBorders>
              <w:bottom w:val="none" w:sz="0" w:space="0" w:color="auto"/>
            </w:tcBorders>
            <w:shd w:val="clear" w:color="auto" w:fill="auto"/>
            <w:vAlign w:val="center"/>
          </w:tcPr>
          <w:p w:rsidR="009E0818" w:rsidRPr="00AD7597" w:rsidRDefault="00E65B8C"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Pr>
                <w:rFonts w:ascii="Times New Roman" w:hAnsi="Times New Roman" w:cs="Times New Roman"/>
                <w:b w:val="0"/>
                <w:color w:val="auto"/>
              </w:rPr>
              <w:t>5%PVA</w:t>
            </w:r>
          </w:p>
        </w:tc>
        <w:tc>
          <w:tcPr>
            <w:tcW w:w="1168"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68.97</w:t>
            </w:r>
          </w:p>
        </w:tc>
        <w:tc>
          <w:tcPr>
            <w:tcW w:w="1272"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82.31</w:t>
            </w:r>
          </w:p>
        </w:tc>
        <w:tc>
          <w:tcPr>
            <w:tcW w:w="1668"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51.98×10</w:t>
            </w:r>
            <w:r w:rsidRPr="00AD7597">
              <w:rPr>
                <w:rFonts w:ascii="Times New Roman" w:hAnsi="Times New Roman" w:cs="Times New Roman"/>
                <w:b w:val="0"/>
                <w:color w:val="auto"/>
                <w:vertAlign w:val="superscript"/>
              </w:rPr>
              <w:t>–6</w:t>
            </w:r>
          </w:p>
        </w:tc>
        <w:tc>
          <w:tcPr>
            <w:tcW w:w="1951"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15.35</w:t>
            </w:r>
          </w:p>
        </w:tc>
      </w:tr>
      <w:tr w:rsidR="009E0818" w:rsidRPr="00AD7597" w:rsidTr="001D541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auto"/>
          </w:tcPr>
          <w:p w:rsidR="009E0818" w:rsidRPr="00AD7597" w:rsidRDefault="009E0818" w:rsidP="00A81D28">
            <w:pPr>
              <w:tabs>
                <w:tab w:val="left" w:pos="360"/>
              </w:tabs>
              <w:spacing w:before="120" w:after="120" w:line="276" w:lineRule="auto"/>
              <w:jc w:val="center"/>
              <w:rPr>
                <w:rFonts w:ascii="Times New Roman" w:hAnsi="Times New Roman" w:cs="Times New Roman"/>
                <w:b w:val="0"/>
                <w:color w:val="auto"/>
              </w:rPr>
            </w:pPr>
          </w:p>
        </w:tc>
        <w:tc>
          <w:tcPr>
            <w:tcW w:w="1425"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nPVA</w:t>
            </w:r>
          </w:p>
        </w:tc>
        <w:tc>
          <w:tcPr>
            <w:tcW w:w="1168"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84.14</w:t>
            </w:r>
          </w:p>
        </w:tc>
        <w:tc>
          <w:tcPr>
            <w:tcW w:w="1272"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105.26</w:t>
            </w:r>
          </w:p>
        </w:tc>
        <w:tc>
          <w:tcPr>
            <w:tcW w:w="1668"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58.46×10</w:t>
            </w:r>
            <w:r w:rsidRPr="00AD7597">
              <w:rPr>
                <w:rFonts w:ascii="Times New Roman" w:hAnsi="Times New Roman" w:cs="Times New Roman"/>
                <w:b w:val="0"/>
                <w:color w:val="auto"/>
                <w:vertAlign w:val="superscript"/>
              </w:rPr>
              <w:t>–6</w:t>
            </w:r>
          </w:p>
        </w:tc>
        <w:tc>
          <w:tcPr>
            <w:tcW w:w="1951" w:type="dxa"/>
            <w:tcBorders>
              <w:bottom w:val="none" w:sz="0" w:space="0" w:color="auto"/>
            </w:tcBorders>
            <w:shd w:val="clear" w:color="auto" w:fill="auto"/>
            <w:vAlign w:val="center"/>
          </w:tcPr>
          <w:p w:rsidR="009E0818" w:rsidRPr="00AD7597" w:rsidRDefault="009E0818" w:rsidP="00A81D28">
            <w:pPr>
              <w:tabs>
                <w:tab w:val="left" w:pos="360"/>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D7597">
              <w:rPr>
                <w:rFonts w:ascii="Times New Roman" w:hAnsi="Times New Roman" w:cs="Times New Roman"/>
                <w:b w:val="0"/>
                <w:color w:val="auto"/>
              </w:rPr>
              <w:t>15.64</w:t>
            </w:r>
          </w:p>
        </w:tc>
      </w:tr>
    </w:tbl>
    <w:p w:rsidR="00CD21CE" w:rsidRPr="00AD7597" w:rsidRDefault="00CD21CE" w:rsidP="00CD21CE">
      <w:pPr>
        <w:spacing w:before="240" w:after="120" w:line="276" w:lineRule="auto"/>
        <w:jc w:val="both"/>
        <w:rPr>
          <w:rFonts w:ascii="Times New Roman" w:hAnsi="Times New Roman" w:cs="Times New Roman"/>
          <w:b/>
        </w:rPr>
        <w:sectPr w:rsidR="00CD21CE" w:rsidRPr="00AD7597" w:rsidSect="00A81D28">
          <w:type w:val="continuous"/>
          <w:pgSz w:w="11907" w:h="16839" w:code="9"/>
          <w:pgMar w:top="1134" w:right="1134" w:bottom="1134" w:left="1418" w:header="720" w:footer="720" w:gutter="0"/>
          <w:cols w:space="720"/>
          <w:docGrid w:linePitch="360"/>
        </w:sectPr>
      </w:pPr>
    </w:p>
    <w:p w:rsidR="009E0818" w:rsidRPr="00AD7597" w:rsidRDefault="009E0818" w:rsidP="00CD21CE">
      <w:pPr>
        <w:spacing w:before="240" w:after="120" w:line="276" w:lineRule="auto"/>
        <w:jc w:val="both"/>
        <w:rPr>
          <w:rFonts w:ascii="Times New Roman" w:hAnsi="Times New Roman" w:cs="Times New Roman"/>
          <w:b/>
        </w:rPr>
      </w:pPr>
      <w:r w:rsidRPr="00AD7597">
        <w:rPr>
          <w:rFonts w:ascii="Times New Roman" w:hAnsi="Times New Roman" w:cs="Times New Roman"/>
          <w:b/>
        </w:rPr>
        <w:lastRenderedPageBreak/>
        <w:t>4.</w:t>
      </w:r>
      <w:r w:rsidR="00A81D28" w:rsidRPr="00AD7597">
        <w:rPr>
          <w:rFonts w:ascii="Times New Roman" w:hAnsi="Times New Roman" w:cs="Times New Roman"/>
          <w:b/>
        </w:rPr>
        <w:t xml:space="preserve"> </w:t>
      </w:r>
      <w:r w:rsidRPr="00AD7597">
        <w:rPr>
          <w:rFonts w:ascii="Times New Roman" w:hAnsi="Times New Roman" w:cs="Times New Roman"/>
          <w:b/>
        </w:rPr>
        <w:t>CONCLUSIONS</w:t>
      </w:r>
    </w:p>
    <w:p w:rsidR="009E0818" w:rsidRPr="00AD7597" w:rsidRDefault="009E0818" w:rsidP="00A81D28">
      <w:pPr>
        <w:tabs>
          <w:tab w:val="left" w:pos="360"/>
        </w:tabs>
        <w:spacing w:before="120" w:after="120" w:line="276" w:lineRule="auto"/>
        <w:jc w:val="both"/>
        <w:rPr>
          <w:rFonts w:ascii="Times New Roman" w:hAnsi="Times New Roman" w:cs="Times New Roman"/>
        </w:rPr>
      </w:pPr>
      <w:r w:rsidRPr="00AD7597">
        <w:rPr>
          <w:rFonts w:ascii="Times New Roman" w:hAnsi="Times New Roman" w:cs="Times New Roman"/>
        </w:rPr>
        <w:tab/>
        <w:t>In</w:t>
      </w:r>
      <w:r w:rsidR="00A81D28" w:rsidRPr="00AD7597">
        <w:rPr>
          <w:rFonts w:ascii="Times New Roman" w:hAnsi="Times New Roman" w:cs="Times New Roman"/>
        </w:rPr>
        <w:t xml:space="preserve"> </w:t>
      </w:r>
      <w:r w:rsidRPr="00AD7597">
        <w:rPr>
          <w:rFonts w:ascii="Times New Roman" w:hAnsi="Times New Roman" w:cs="Times New Roman"/>
        </w:rPr>
        <w:t>this</w:t>
      </w:r>
      <w:r w:rsidR="00A81D28" w:rsidRPr="00AD7597">
        <w:rPr>
          <w:rFonts w:ascii="Times New Roman" w:hAnsi="Times New Roman" w:cs="Times New Roman"/>
        </w:rPr>
        <w:t xml:space="preserve"> </w:t>
      </w:r>
      <w:r w:rsidRPr="00AD7597">
        <w:rPr>
          <w:rFonts w:ascii="Times New Roman" w:hAnsi="Times New Roman" w:cs="Times New Roman"/>
        </w:rPr>
        <w:t>work,</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separators</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has</w:t>
      </w:r>
      <w:r w:rsidR="00A81D28" w:rsidRPr="00AD7597">
        <w:rPr>
          <w:rFonts w:ascii="Times New Roman" w:hAnsi="Times New Roman" w:cs="Times New Roman"/>
        </w:rPr>
        <w:t xml:space="preserve"> </w:t>
      </w:r>
      <w:r w:rsidRPr="00AD7597">
        <w:rPr>
          <w:rFonts w:ascii="Times New Roman" w:hAnsi="Times New Roman" w:cs="Times New Roman"/>
        </w:rPr>
        <w:t>been</w:t>
      </w:r>
      <w:r w:rsidR="00A81D28" w:rsidRPr="00AD7597">
        <w:rPr>
          <w:rFonts w:ascii="Times New Roman" w:hAnsi="Times New Roman" w:cs="Times New Roman"/>
        </w:rPr>
        <w:t xml:space="preserve"> </w:t>
      </w:r>
      <w:r w:rsidRPr="00AD7597">
        <w:rPr>
          <w:rFonts w:ascii="Times New Roman" w:hAnsi="Times New Roman" w:cs="Times New Roman"/>
        </w:rPr>
        <w:t>successfully</w:t>
      </w:r>
      <w:r w:rsidR="00A81D28" w:rsidRPr="00AD7597">
        <w:rPr>
          <w:rFonts w:ascii="Times New Roman" w:hAnsi="Times New Roman" w:cs="Times New Roman"/>
        </w:rPr>
        <w:t xml:space="preserve"> </w:t>
      </w:r>
      <w:r w:rsidRPr="00AD7597">
        <w:rPr>
          <w:rFonts w:ascii="Times New Roman" w:hAnsi="Times New Roman" w:cs="Times New Roman"/>
        </w:rPr>
        <w:t>demonstrated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low-cost</w:t>
      </w:r>
      <w:r w:rsidR="00A81D28" w:rsidRPr="00AD7597">
        <w:rPr>
          <w:rFonts w:ascii="Times New Roman" w:hAnsi="Times New Roman" w:cs="Times New Roman"/>
        </w:rPr>
        <w:t xml:space="preserve"> </w:t>
      </w:r>
      <w:r w:rsidRPr="00AD7597">
        <w:rPr>
          <w:rFonts w:ascii="Times New Roman" w:hAnsi="Times New Roman" w:cs="Times New Roman"/>
        </w:rPr>
        <w:t>membranes</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substrate</w:t>
      </w:r>
      <w:r w:rsidR="00A81D28" w:rsidRPr="00AD7597">
        <w:rPr>
          <w:rFonts w:ascii="Times New Roman" w:hAnsi="Times New Roman" w:cs="Times New Roman"/>
        </w:rPr>
        <w:t xml:space="preserve"> </w:t>
      </w:r>
      <w:r w:rsidRPr="00AD7597">
        <w:rPr>
          <w:rFonts w:ascii="Times New Roman" w:hAnsi="Times New Roman" w:cs="Times New Roman"/>
        </w:rPr>
        <w:t>not</w:t>
      </w:r>
      <w:r w:rsidR="00A81D28" w:rsidRPr="00AD7597">
        <w:rPr>
          <w:rFonts w:ascii="Times New Roman" w:hAnsi="Times New Roman" w:cs="Times New Roman"/>
        </w:rPr>
        <w:t xml:space="preserve"> </w:t>
      </w:r>
      <w:r w:rsidRPr="00AD7597">
        <w:rPr>
          <w:rFonts w:ascii="Times New Roman" w:hAnsi="Times New Roman" w:cs="Times New Roman"/>
        </w:rPr>
        <w:t>only</w:t>
      </w:r>
      <w:r w:rsidR="00A81D28" w:rsidRPr="00AD7597">
        <w:rPr>
          <w:rFonts w:ascii="Times New Roman" w:hAnsi="Times New Roman" w:cs="Times New Roman"/>
        </w:rPr>
        <w:t xml:space="preserve"> </w:t>
      </w:r>
      <w:r w:rsidRPr="00AD7597">
        <w:rPr>
          <w:rFonts w:ascii="Times New Roman" w:hAnsi="Times New Roman" w:cs="Times New Roman"/>
        </w:rPr>
        <w:t>drastically</w:t>
      </w:r>
      <w:r w:rsidR="00A81D28" w:rsidRPr="00AD7597">
        <w:rPr>
          <w:rFonts w:ascii="Times New Roman" w:hAnsi="Times New Roman" w:cs="Times New Roman"/>
        </w:rPr>
        <w:t xml:space="preserve"> </w:t>
      </w:r>
      <w:r w:rsidRPr="00AD7597">
        <w:rPr>
          <w:rFonts w:ascii="Times New Roman" w:hAnsi="Times New Roman" w:cs="Times New Roman"/>
        </w:rPr>
        <w:t>reduces</w:t>
      </w:r>
      <w:r w:rsidR="00A81D28" w:rsidRPr="00AD7597">
        <w:rPr>
          <w:rFonts w:ascii="Times New Roman" w:hAnsi="Times New Roman" w:cs="Times New Roman"/>
        </w:rPr>
        <w:t xml:space="preserve"> </w:t>
      </w:r>
      <w:r w:rsidRPr="00AD7597">
        <w:rPr>
          <w:rFonts w:ascii="Times New Roman" w:hAnsi="Times New Roman" w:cs="Times New Roman"/>
        </w:rPr>
        <w:t>its</w:t>
      </w:r>
      <w:r w:rsidR="00A81D28" w:rsidRPr="00AD7597">
        <w:rPr>
          <w:rFonts w:ascii="Times New Roman" w:hAnsi="Times New Roman" w:cs="Times New Roman"/>
        </w:rPr>
        <w:t xml:space="preserve"> </w:t>
      </w:r>
      <w:r w:rsidRPr="00AD7597">
        <w:rPr>
          <w:rFonts w:ascii="Times New Roman" w:hAnsi="Times New Roman" w:cs="Times New Roman"/>
        </w:rPr>
        <w:t>capital</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operational</w:t>
      </w:r>
      <w:r w:rsidR="00A81D28" w:rsidRPr="00AD7597">
        <w:rPr>
          <w:rFonts w:ascii="Times New Roman" w:hAnsi="Times New Roman" w:cs="Times New Roman"/>
        </w:rPr>
        <w:t xml:space="preserve"> </w:t>
      </w:r>
      <w:r w:rsidRPr="00AD7597">
        <w:rPr>
          <w:rFonts w:ascii="Times New Roman" w:hAnsi="Times New Roman" w:cs="Times New Roman"/>
        </w:rPr>
        <w:t>costs</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but</w:t>
      </w:r>
      <w:r w:rsidR="00A81D28" w:rsidRPr="00AD7597">
        <w:rPr>
          <w:rFonts w:ascii="Times New Roman" w:hAnsi="Times New Roman" w:cs="Times New Roman"/>
        </w:rPr>
        <w:t xml:space="preserve"> </w:t>
      </w:r>
      <w:r w:rsidRPr="00AD7597">
        <w:rPr>
          <w:rFonts w:ascii="Times New Roman" w:hAnsi="Times New Roman" w:cs="Times New Roman"/>
        </w:rPr>
        <w:t>also</w:t>
      </w:r>
      <w:r w:rsidR="00A81D28" w:rsidRPr="00AD7597">
        <w:rPr>
          <w:rFonts w:ascii="Times New Roman" w:hAnsi="Times New Roman" w:cs="Times New Roman"/>
        </w:rPr>
        <w:t xml:space="preserve"> </w:t>
      </w:r>
      <w:r w:rsidRPr="00AD7597">
        <w:rPr>
          <w:rFonts w:ascii="Times New Roman" w:hAnsi="Times New Roman" w:cs="Times New Roman"/>
        </w:rPr>
        <w:t>helps</w:t>
      </w:r>
      <w:r w:rsidR="00A81D28" w:rsidRPr="00AD7597">
        <w:rPr>
          <w:rFonts w:ascii="Times New Roman" w:hAnsi="Times New Roman" w:cs="Times New Roman"/>
        </w:rPr>
        <w:t xml:space="preserve"> </w:t>
      </w:r>
      <w:r w:rsidRPr="00AD7597">
        <w:rPr>
          <w:rFonts w:ascii="Times New Roman" w:hAnsi="Times New Roman" w:cs="Times New Roman"/>
        </w:rPr>
        <w:t>to</w:t>
      </w:r>
      <w:r w:rsidR="00A81D28" w:rsidRPr="00AD7597">
        <w:rPr>
          <w:rFonts w:ascii="Times New Roman" w:hAnsi="Times New Roman" w:cs="Times New Roman"/>
        </w:rPr>
        <w:t xml:space="preserve"> </w:t>
      </w:r>
      <w:r w:rsidRPr="00AD7597">
        <w:rPr>
          <w:rFonts w:ascii="Times New Roman" w:hAnsi="Times New Roman" w:cs="Times New Roman"/>
        </w:rPr>
        <w:t>treat</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eco-friendly</w:t>
      </w:r>
      <w:r w:rsidR="00A81D28" w:rsidRPr="00AD7597">
        <w:rPr>
          <w:rFonts w:ascii="Times New Roman" w:hAnsi="Times New Roman" w:cs="Times New Roman"/>
        </w:rPr>
        <w:t xml:space="preserve"> </w:t>
      </w:r>
      <w:r w:rsidRPr="00AD7597">
        <w:rPr>
          <w:rFonts w:ascii="Times New Roman" w:hAnsi="Times New Roman" w:cs="Times New Roman"/>
        </w:rPr>
        <w:t>technology,</w:t>
      </w:r>
      <w:r w:rsidR="00A81D28" w:rsidRPr="00AD7597">
        <w:rPr>
          <w:rFonts w:ascii="Times New Roman" w:hAnsi="Times New Roman" w:cs="Times New Roman"/>
        </w:rPr>
        <w:t xml:space="preserve"> </w:t>
      </w:r>
      <w:r w:rsidRPr="00AD7597">
        <w:rPr>
          <w:rFonts w:ascii="Times New Roman" w:hAnsi="Times New Roman" w:cs="Times New Roman"/>
        </w:rPr>
        <w:t>which</w:t>
      </w:r>
      <w:r w:rsidR="00A81D28" w:rsidRPr="00AD7597">
        <w:rPr>
          <w:rFonts w:ascii="Times New Roman" w:hAnsi="Times New Roman" w:cs="Times New Roman"/>
        </w:rPr>
        <w:t xml:space="preserve"> </w:t>
      </w:r>
      <w:r w:rsidRPr="00AD7597">
        <w:rPr>
          <w:rFonts w:ascii="Times New Roman" w:hAnsi="Times New Roman" w:cs="Times New Roman"/>
        </w:rPr>
        <w:t>is</w:t>
      </w:r>
      <w:r w:rsidR="00A81D28" w:rsidRPr="00AD7597">
        <w:rPr>
          <w:rFonts w:ascii="Times New Roman" w:hAnsi="Times New Roman" w:cs="Times New Roman"/>
        </w:rPr>
        <w:t xml:space="preserve"> </w:t>
      </w:r>
      <w:r w:rsidRPr="00AD7597">
        <w:rPr>
          <w:rFonts w:ascii="Times New Roman" w:hAnsi="Times New Roman" w:cs="Times New Roman"/>
        </w:rPr>
        <w:t>an</w:t>
      </w:r>
      <w:r w:rsidR="00A81D28" w:rsidRPr="00AD7597">
        <w:rPr>
          <w:rFonts w:ascii="Times New Roman" w:hAnsi="Times New Roman" w:cs="Times New Roman"/>
        </w:rPr>
        <w:t xml:space="preserve"> </w:t>
      </w:r>
      <w:r w:rsidRPr="00AD7597">
        <w:rPr>
          <w:rFonts w:ascii="Times New Roman" w:hAnsi="Times New Roman" w:cs="Times New Roman"/>
        </w:rPr>
        <w:t>excellent</w:t>
      </w:r>
      <w:r w:rsidR="00A81D28" w:rsidRPr="00AD7597">
        <w:rPr>
          <w:rFonts w:ascii="Times New Roman" w:hAnsi="Times New Roman" w:cs="Times New Roman"/>
        </w:rPr>
        <w:t xml:space="preserve"> </w:t>
      </w:r>
      <w:r w:rsidRPr="00AD7597">
        <w:rPr>
          <w:rFonts w:ascii="Times New Roman" w:hAnsi="Times New Roman" w:cs="Times New Roman"/>
        </w:rPr>
        <w:t>advantage</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practical</w:t>
      </w:r>
      <w:r w:rsidR="00A81D28" w:rsidRPr="00AD7597">
        <w:rPr>
          <w:rFonts w:ascii="Times New Roman" w:hAnsi="Times New Roman" w:cs="Times New Roman"/>
        </w:rPr>
        <w:t xml:space="preserve"> </w:t>
      </w:r>
      <w:r w:rsidRPr="00AD7597">
        <w:rPr>
          <w:rFonts w:ascii="Times New Roman" w:hAnsi="Times New Roman" w:cs="Times New Roman"/>
        </w:rPr>
        <w:t>application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futuer.</w:t>
      </w:r>
    </w:p>
    <w:p w:rsidR="009E0818" w:rsidRPr="00AD7597" w:rsidRDefault="009E0818" w:rsidP="00A81D28">
      <w:pPr>
        <w:pStyle w:val="MM2002reference"/>
        <w:tabs>
          <w:tab w:val="left" w:pos="0"/>
        </w:tabs>
        <w:spacing w:before="120" w:after="120" w:line="276" w:lineRule="auto"/>
        <w:ind w:left="0" w:firstLine="0"/>
        <w:jc w:val="both"/>
        <w:rPr>
          <w:b/>
          <w:bCs/>
          <w:color w:val="auto"/>
          <w:sz w:val="22"/>
          <w:szCs w:val="22"/>
          <w:lang w:val="en-GB"/>
        </w:rPr>
      </w:pPr>
      <w:r w:rsidRPr="00AD7597">
        <w:rPr>
          <w:b/>
          <w:color w:val="auto"/>
          <w:sz w:val="22"/>
          <w:szCs w:val="22"/>
        </w:rPr>
        <w:t>REFERENCES</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fldChar w:fldCharType="begin"/>
      </w:r>
      <w:r w:rsidRPr="00AD7597">
        <w:rPr>
          <w:rFonts w:ascii="Times New Roman" w:hAnsi="Times New Roman" w:cs="Times New Roman"/>
        </w:rPr>
        <w:instrText xml:space="preserve"> ADDIN EN.REFLIST </w:instrText>
      </w:r>
      <w:r w:rsidRPr="00AD7597">
        <w:rPr>
          <w:rFonts w:ascii="Times New Roman" w:hAnsi="Times New Roman" w:cs="Times New Roman"/>
        </w:rPr>
        <w:fldChar w:fldCharType="separate"/>
      </w:r>
      <w:r w:rsidRPr="00AD7597">
        <w:rPr>
          <w:rFonts w:ascii="Times New Roman" w:hAnsi="Times New Roman" w:cs="Times New Roman"/>
        </w:rPr>
        <w:t>1.</w:t>
      </w:r>
      <w:r w:rsidRPr="00AD7597">
        <w:rPr>
          <w:rFonts w:ascii="Times New Roman" w:hAnsi="Times New Roman" w:cs="Times New Roman"/>
        </w:rPr>
        <w:tab/>
        <w:t>Chen,</w:t>
      </w:r>
      <w:r w:rsidR="00A81D28" w:rsidRPr="00AD7597">
        <w:rPr>
          <w:rFonts w:ascii="Times New Roman" w:hAnsi="Times New Roman" w:cs="Times New Roman"/>
        </w:rPr>
        <w:t xml:space="preserve"> </w:t>
      </w:r>
      <w:r w:rsidRPr="00AD7597">
        <w:rPr>
          <w:rFonts w:ascii="Times New Roman" w:hAnsi="Times New Roman" w:cs="Times New Roman"/>
        </w:rPr>
        <w:t>Y.;</w:t>
      </w:r>
      <w:r w:rsidR="00A81D28" w:rsidRPr="00AD7597">
        <w:rPr>
          <w:rFonts w:ascii="Times New Roman" w:hAnsi="Times New Roman" w:cs="Times New Roman"/>
        </w:rPr>
        <w:t xml:space="preserve"> </w:t>
      </w:r>
      <w:r w:rsidRPr="00AD7597">
        <w:rPr>
          <w:rFonts w:ascii="Times New Roman" w:hAnsi="Times New Roman" w:cs="Times New Roman"/>
        </w:rPr>
        <w:t>Zhang,</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Yin,</w:t>
      </w:r>
      <w:r w:rsidR="00A81D28" w:rsidRPr="00AD7597">
        <w:rPr>
          <w:rFonts w:ascii="Times New Roman" w:hAnsi="Times New Roman" w:cs="Times New Roman"/>
        </w:rPr>
        <w:t xml:space="preserve"> </w:t>
      </w:r>
      <w:r w:rsidRPr="00AD7597">
        <w:rPr>
          <w:rFonts w:ascii="Times New Roman" w:hAnsi="Times New Roman" w:cs="Times New Roman"/>
        </w:rPr>
        <w:t>Y.;</w:t>
      </w:r>
      <w:r w:rsidR="00A81D28" w:rsidRPr="00AD7597">
        <w:rPr>
          <w:rFonts w:ascii="Times New Roman" w:hAnsi="Times New Roman" w:cs="Times New Roman"/>
        </w:rPr>
        <w:t xml:space="preserve"> </w:t>
      </w:r>
      <w:r w:rsidRPr="00AD7597">
        <w:rPr>
          <w:rFonts w:ascii="Times New Roman" w:hAnsi="Times New Roman" w:cs="Times New Roman"/>
        </w:rPr>
        <w:t>Zeng,</w:t>
      </w:r>
      <w:r w:rsidR="00A81D28" w:rsidRPr="00AD7597">
        <w:rPr>
          <w:rFonts w:ascii="Times New Roman" w:hAnsi="Times New Roman" w:cs="Times New Roman"/>
        </w:rPr>
        <w:t xml:space="preserve"> </w:t>
      </w:r>
      <w:r w:rsidRPr="00AD7597">
        <w:rPr>
          <w:rFonts w:ascii="Times New Roman" w:hAnsi="Times New Roman" w:cs="Times New Roman"/>
        </w:rPr>
        <w:t>F.;</w:t>
      </w:r>
      <w:r w:rsidR="00A81D28" w:rsidRPr="00AD7597">
        <w:rPr>
          <w:rFonts w:ascii="Times New Roman" w:hAnsi="Times New Roman" w:cs="Times New Roman"/>
        </w:rPr>
        <w:t xml:space="preserve"> </w:t>
      </w:r>
      <w:r w:rsidRPr="00AD7597">
        <w:rPr>
          <w:rFonts w:ascii="Times New Roman" w:hAnsi="Times New Roman" w:cs="Times New Roman"/>
        </w:rPr>
        <w:t>Cui,</w:t>
      </w:r>
      <w:r w:rsidR="00A81D28" w:rsidRPr="00AD7597">
        <w:rPr>
          <w:rFonts w:ascii="Times New Roman" w:hAnsi="Times New Roman" w:cs="Times New Roman"/>
        </w:rPr>
        <w:t xml:space="preserve"> </w:t>
      </w:r>
      <w:r w:rsidRPr="00AD7597">
        <w:rPr>
          <w:rFonts w:ascii="Times New Roman" w:hAnsi="Times New Roman" w:cs="Times New Roman"/>
        </w:rPr>
        <w:t>Z.,</w:t>
      </w:r>
      <w:r w:rsidR="00A81D28" w:rsidRPr="00AD7597">
        <w:rPr>
          <w:rFonts w:ascii="Times New Roman" w:hAnsi="Times New Roman" w:cs="Times New Roman"/>
        </w:rPr>
        <w:t xml:space="preserve"> </w:t>
      </w:r>
      <w:r w:rsidRPr="00AD7597">
        <w:rPr>
          <w:rFonts w:ascii="Times New Roman" w:hAnsi="Times New Roman" w:cs="Times New Roman"/>
        </w:rPr>
        <w:t>Smart</w:t>
      </w:r>
      <w:r w:rsidR="00A81D28" w:rsidRPr="00AD7597">
        <w:rPr>
          <w:rFonts w:ascii="Times New Roman" w:hAnsi="Times New Roman" w:cs="Times New Roman"/>
        </w:rPr>
        <w:t xml:space="preserve"> </w:t>
      </w:r>
      <w:r w:rsidRPr="00AD7597">
        <w:rPr>
          <w:rFonts w:ascii="Times New Roman" w:hAnsi="Times New Roman" w:cs="Times New Roman"/>
        </w:rPr>
        <w:t>energy</w:t>
      </w:r>
      <w:r w:rsidR="00A81D28" w:rsidRPr="00AD7597">
        <w:rPr>
          <w:rFonts w:ascii="Times New Roman" w:hAnsi="Times New Roman" w:cs="Times New Roman"/>
        </w:rPr>
        <w:t xml:space="preserve"> </w:t>
      </w:r>
      <w:r w:rsidRPr="00AD7597">
        <w:rPr>
          <w:rFonts w:ascii="Times New Roman" w:hAnsi="Times New Roman" w:cs="Times New Roman"/>
        </w:rPr>
        <w:t>savings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aeration</w:t>
      </w:r>
      <w:r w:rsidR="00A81D28" w:rsidRPr="00AD7597">
        <w:rPr>
          <w:rFonts w:ascii="Times New Roman" w:hAnsi="Times New Roman" w:cs="Times New Roman"/>
        </w:rPr>
        <w:t xml:space="preserve"> </w:t>
      </w:r>
      <w:r w:rsidRPr="00AD7597">
        <w:rPr>
          <w:rFonts w:ascii="Times New Roman" w:hAnsi="Times New Roman" w:cs="Times New Roman"/>
        </w:rPr>
        <w:t>control</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i/>
        </w:rPr>
        <w:t>Energy</w:t>
      </w:r>
      <w:r w:rsidR="00A81D28" w:rsidRPr="00AD7597">
        <w:rPr>
          <w:rFonts w:ascii="Times New Roman" w:hAnsi="Times New Roman" w:cs="Times New Roman"/>
          <w:i/>
        </w:rPr>
        <w:t xml:space="preserve"> </w:t>
      </w:r>
      <w:r w:rsidRPr="00AD7597">
        <w:rPr>
          <w:rFonts w:ascii="Times New Roman" w:hAnsi="Times New Roman" w:cs="Times New Roman"/>
          <w:i/>
        </w:rPr>
        <w:t>Reports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2022,</w:t>
      </w:r>
      <w:r w:rsidR="00A81D28" w:rsidRPr="00AD7597">
        <w:rPr>
          <w:rFonts w:ascii="Times New Roman" w:hAnsi="Times New Roman" w:cs="Times New Roman"/>
        </w:rPr>
        <w:t xml:space="preserve"> </w:t>
      </w:r>
      <w:r w:rsidRPr="00AD7597">
        <w:rPr>
          <w:rFonts w:ascii="Times New Roman" w:hAnsi="Times New Roman" w:cs="Times New Roman"/>
          <w:i/>
        </w:rPr>
        <w:t>8</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1711-1721.</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2.</w:t>
      </w:r>
      <w:r w:rsidRPr="00AD7597">
        <w:rPr>
          <w:rFonts w:ascii="Times New Roman" w:hAnsi="Times New Roman" w:cs="Times New Roman"/>
        </w:rPr>
        <w:tab/>
        <w:t>Khalid,</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Correlation</w:t>
      </w:r>
      <w:r w:rsidR="00A81D28" w:rsidRPr="00AD7597">
        <w:rPr>
          <w:rFonts w:ascii="Times New Roman" w:hAnsi="Times New Roman" w:cs="Times New Roman"/>
        </w:rPr>
        <w:t xml:space="preserve"> </w:t>
      </w:r>
      <w:r w:rsidRPr="00AD7597">
        <w:rPr>
          <w:rFonts w:ascii="Times New Roman" w:hAnsi="Times New Roman" w:cs="Times New Roman"/>
        </w:rPr>
        <w:t>between</w:t>
      </w:r>
      <w:r w:rsidR="00A81D28" w:rsidRPr="00AD7597">
        <w:rPr>
          <w:rFonts w:ascii="Times New Roman" w:hAnsi="Times New Roman" w:cs="Times New Roman"/>
        </w:rPr>
        <w:t xml:space="preserve"> </w:t>
      </w:r>
      <w:r w:rsidRPr="00AD7597">
        <w:rPr>
          <w:rFonts w:ascii="Times New Roman" w:hAnsi="Times New Roman" w:cs="Times New Roman"/>
        </w:rPr>
        <w:t>Air</w:t>
      </w:r>
      <w:r w:rsidR="00A81D28" w:rsidRPr="00AD7597">
        <w:rPr>
          <w:rFonts w:ascii="Times New Roman" w:hAnsi="Times New Roman" w:cs="Times New Roman"/>
        </w:rPr>
        <w:t xml:space="preserve"> </w:t>
      </w:r>
      <w:r w:rsidRPr="00AD7597">
        <w:rPr>
          <w:rFonts w:ascii="Times New Roman" w:hAnsi="Times New Roman" w:cs="Times New Roman"/>
        </w:rPr>
        <w:t>Quality</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Pollution.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i/>
        </w:rPr>
        <w:lastRenderedPageBreak/>
        <w:t>Environmental</w:t>
      </w:r>
      <w:r w:rsidR="00A81D28" w:rsidRPr="00AD7597">
        <w:rPr>
          <w:rFonts w:ascii="Times New Roman" w:hAnsi="Times New Roman" w:cs="Times New Roman"/>
          <w:i/>
        </w:rPr>
        <w:t xml:space="preserve"> </w:t>
      </w:r>
      <w:r w:rsidRPr="00AD7597">
        <w:rPr>
          <w:rFonts w:ascii="Times New Roman" w:hAnsi="Times New Roman" w:cs="Times New Roman"/>
          <w:i/>
        </w:rPr>
        <w:t>Sustainability-Preparing</w:t>
      </w:r>
      <w:r w:rsidR="00A81D28" w:rsidRPr="00AD7597">
        <w:rPr>
          <w:rFonts w:ascii="Times New Roman" w:hAnsi="Times New Roman" w:cs="Times New Roman"/>
          <w:i/>
        </w:rPr>
        <w:t xml:space="preserve"> </w:t>
      </w:r>
      <w:r w:rsidRPr="00AD7597">
        <w:rPr>
          <w:rFonts w:ascii="Times New Roman" w:hAnsi="Times New Roman" w:cs="Times New Roman"/>
          <w:i/>
        </w:rPr>
        <w:t>for</w:t>
      </w:r>
      <w:r w:rsidR="00A81D28" w:rsidRPr="00AD7597">
        <w:rPr>
          <w:rFonts w:ascii="Times New Roman" w:hAnsi="Times New Roman" w:cs="Times New Roman"/>
          <w:i/>
        </w:rPr>
        <w:t xml:space="preserve"> </w:t>
      </w:r>
      <w:r w:rsidRPr="00AD7597">
        <w:rPr>
          <w:rFonts w:ascii="Times New Roman" w:hAnsi="Times New Roman" w:cs="Times New Roman"/>
          <w:i/>
        </w:rPr>
        <w:t>Tomorrow</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IntechOpen:</w:t>
      </w:r>
      <w:r w:rsidR="00A81D28" w:rsidRPr="00AD7597">
        <w:rPr>
          <w:rFonts w:ascii="Times New Roman" w:hAnsi="Times New Roman" w:cs="Times New Roman"/>
        </w:rPr>
        <w:t xml:space="preserve"> </w:t>
      </w:r>
      <w:r w:rsidRPr="00AD7597">
        <w:rPr>
          <w:rFonts w:ascii="Times New Roman" w:hAnsi="Times New Roman" w:cs="Times New Roman"/>
        </w:rPr>
        <w:t>2021.</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3.</w:t>
      </w:r>
      <w:r w:rsidRPr="00AD7597">
        <w:rPr>
          <w:rFonts w:ascii="Times New Roman" w:hAnsi="Times New Roman" w:cs="Times New Roman"/>
        </w:rPr>
        <w:tab/>
        <w:t>Rozendal,</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Hamelers,</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V.;</w:t>
      </w:r>
      <w:r w:rsidR="00A81D28" w:rsidRPr="00AD7597">
        <w:rPr>
          <w:rFonts w:ascii="Times New Roman" w:hAnsi="Times New Roman" w:cs="Times New Roman"/>
        </w:rPr>
        <w:t xml:space="preserve"> </w:t>
      </w:r>
      <w:r w:rsidRPr="00AD7597">
        <w:rPr>
          <w:rFonts w:ascii="Times New Roman" w:hAnsi="Times New Roman" w:cs="Times New Roman"/>
        </w:rPr>
        <w:t>Rabaey,</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Keller,</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Buisman,</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Towards</w:t>
      </w:r>
      <w:r w:rsidR="00A81D28" w:rsidRPr="00AD7597">
        <w:rPr>
          <w:rFonts w:ascii="Times New Roman" w:hAnsi="Times New Roman" w:cs="Times New Roman"/>
        </w:rPr>
        <w:t xml:space="preserve"> </w:t>
      </w:r>
      <w:r w:rsidRPr="00AD7597">
        <w:rPr>
          <w:rFonts w:ascii="Times New Roman" w:hAnsi="Times New Roman" w:cs="Times New Roman"/>
        </w:rPr>
        <w:t>practical</w:t>
      </w:r>
      <w:r w:rsidR="00A81D28" w:rsidRPr="00AD7597">
        <w:rPr>
          <w:rFonts w:ascii="Times New Roman" w:hAnsi="Times New Roman" w:cs="Times New Roman"/>
        </w:rPr>
        <w:t xml:space="preserve"> </w:t>
      </w:r>
      <w:r w:rsidRPr="00AD7597">
        <w:rPr>
          <w:rFonts w:ascii="Times New Roman" w:hAnsi="Times New Roman" w:cs="Times New Roman"/>
        </w:rPr>
        <w:t>implementation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bioelectrochemical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i/>
        </w:rPr>
        <w:t>Trends</w:t>
      </w:r>
      <w:r w:rsidR="00A81D28" w:rsidRPr="00AD7597">
        <w:rPr>
          <w:rFonts w:ascii="Times New Roman" w:hAnsi="Times New Roman" w:cs="Times New Roman"/>
          <w:i/>
        </w:rPr>
        <w:t xml:space="preserve"> </w:t>
      </w:r>
      <w:r w:rsidRPr="00AD7597">
        <w:rPr>
          <w:rFonts w:ascii="Times New Roman" w:hAnsi="Times New Roman" w:cs="Times New Roman"/>
          <w:i/>
        </w:rPr>
        <w:t>in</w:t>
      </w:r>
      <w:r w:rsidR="00A81D28" w:rsidRPr="00AD7597">
        <w:rPr>
          <w:rFonts w:ascii="Times New Roman" w:hAnsi="Times New Roman" w:cs="Times New Roman"/>
          <w:i/>
        </w:rPr>
        <w:t xml:space="preserve"> </w:t>
      </w:r>
      <w:r w:rsidRPr="00AD7597">
        <w:rPr>
          <w:rFonts w:ascii="Times New Roman" w:hAnsi="Times New Roman" w:cs="Times New Roman"/>
          <w:i/>
        </w:rPr>
        <w:t>biotechnology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2008,</w:t>
      </w:r>
      <w:r w:rsidR="00A81D28" w:rsidRPr="00AD7597">
        <w:rPr>
          <w:rFonts w:ascii="Times New Roman" w:hAnsi="Times New Roman" w:cs="Times New Roman"/>
        </w:rPr>
        <w:t xml:space="preserve"> </w:t>
      </w:r>
      <w:r w:rsidRPr="00AD7597">
        <w:rPr>
          <w:rFonts w:ascii="Times New Roman" w:hAnsi="Times New Roman" w:cs="Times New Roman"/>
          <w:i/>
        </w:rPr>
        <w:t>26</w:t>
      </w:r>
      <w:r w:rsidR="00A81D28" w:rsidRPr="00AD7597">
        <w:rPr>
          <w:rFonts w:ascii="Times New Roman" w:hAnsi="Times New Roman" w:cs="Times New Roman"/>
        </w:rPr>
        <w:t xml:space="preserve"> </w:t>
      </w:r>
      <w:r w:rsidRPr="00AD7597">
        <w:rPr>
          <w:rFonts w:ascii="Times New Roman" w:hAnsi="Times New Roman" w:cs="Times New Roman"/>
        </w:rPr>
        <w:t>(8),</w:t>
      </w:r>
      <w:r w:rsidR="00A81D28" w:rsidRPr="00AD7597">
        <w:rPr>
          <w:rFonts w:ascii="Times New Roman" w:hAnsi="Times New Roman" w:cs="Times New Roman"/>
        </w:rPr>
        <w:t xml:space="preserve"> </w:t>
      </w:r>
      <w:r w:rsidRPr="00AD7597">
        <w:rPr>
          <w:rFonts w:ascii="Times New Roman" w:hAnsi="Times New Roman" w:cs="Times New Roman"/>
        </w:rPr>
        <w:t>450-459.</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4.</w:t>
      </w:r>
      <w:r w:rsidRPr="00AD7597">
        <w:rPr>
          <w:rFonts w:ascii="Times New Roman" w:hAnsi="Times New Roman" w:cs="Times New Roman"/>
        </w:rPr>
        <w:tab/>
        <w:t>Nawaz,</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ul</w:t>
      </w:r>
      <w:r w:rsidR="00A81D28" w:rsidRPr="00AD7597">
        <w:rPr>
          <w:rFonts w:ascii="Times New Roman" w:hAnsi="Times New Roman" w:cs="Times New Roman"/>
        </w:rPr>
        <w:t xml:space="preserve"> </w:t>
      </w:r>
      <w:r w:rsidRPr="00AD7597">
        <w:rPr>
          <w:rFonts w:ascii="Times New Roman" w:hAnsi="Times New Roman" w:cs="Times New Roman"/>
        </w:rPr>
        <w:t>Haq,</w:t>
      </w:r>
      <w:r w:rsidR="00A81D28" w:rsidRPr="00AD7597">
        <w:rPr>
          <w:rFonts w:ascii="Times New Roman" w:hAnsi="Times New Roman" w:cs="Times New Roman"/>
        </w:rPr>
        <w:t xml:space="preserve"> </w:t>
      </w:r>
      <w:r w:rsidRPr="00AD7597">
        <w:rPr>
          <w:rFonts w:ascii="Times New Roman" w:hAnsi="Times New Roman" w:cs="Times New Roman"/>
        </w:rPr>
        <w:t>I.;</w:t>
      </w:r>
      <w:r w:rsidR="00A81D28" w:rsidRPr="00AD7597">
        <w:rPr>
          <w:rFonts w:ascii="Times New Roman" w:hAnsi="Times New Roman" w:cs="Times New Roman"/>
        </w:rPr>
        <w:t xml:space="preserve"> </w:t>
      </w:r>
      <w:r w:rsidRPr="00AD7597">
        <w:rPr>
          <w:rFonts w:ascii="Times New Roman" w:hAnsi="Times New Roman" w:cs="Times New Roman"/>
        </w:rPr>
        <w:t>Qaisar,</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Gunes,</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Raja,</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I.;</w:t>
      </w:r>
      <w:r w:rsidR="00A81D28" w:rsidRPr="00AD7597">
        <w:rPr>
          <w:rFonts w:ascii="Times New Roman" w:hAnsi="Times New Roman" w:cs="Times New Roman"/>
        </w:rPr>
        <w:t xml:space="preserve"> </w:t>
      </w:r>
      <w:r w:rsidRPr="00AD7597">
        <w:rPr>
          <w:rFonts w:ascii="Times New Roman" w:hAnsi="Times New Roman" w:cs="Times New Roman"/>
        </w:rPr>
        <w:t>Mohyuddin,</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Amin,</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Insight</w:t>
      </w:r>
      <w:r w:rsidR="00A81D28" w:rsidRPr="00AD7597">
        <w:rPr>
          <w:rFonts w:ascii="Times New Roman" w:hAnsi="Times New Roman" w:cs="Times New Roman"/>
        </w:rPr>
        <w:t xml:space="preserve"> </w:t>
      </w:r>
      <w:r w:rsidRPr="00AD7597">
        <w:rPr>
          <w:rFonts w:ascii="Times New Roman" w:hAnsi="Times New Roman" w:cs="Times New Roman"/>
        </w:rPr>
        <w:t>into</w:t>
      </w:r>
      <w:r w:rsidR="00A81D28" w:rsidRPr="00AD7597">
        <w:rPr>
          <w:rFonts w:ascii="Times New Roman" w:hAnsi="Times New Roman" w:cs="Times New Roman"/>
        </w:rPr>
        <w:t xml:space="preserve"> </w:t>
      </w:r>
      <w:r w:rsidRPr="00AD7597">
        <w:rPr>
          <w:rFonts w:ascii="Times New Roman" w:hAnsi="Times New Roman" w:cs="Times New Roman"/>
        </w:rPr>
        <w:t>simultaneous</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bioelectricity</w:t>
      </w:r>
      <w:r w:rsidR="00A81D28" w:rsidRPr="00AD7597">
        <w:rPr>
          <w:rFonts w:ascii="Times New Roman" w:hAnsi="Times New Roman" w:cs="Times New Roman"/>
        </w:rPr>
        <w:t xml:space="preserve"> </w:t>
      </w:r>
      <w:r w:rsidRPr="00AD7597">
        <w:rPr>
          <w:rFonts w:ascii="Times New Roman" w:hAnsi="Times New Roman" w:cs="Times New Roman"/>
        </w:rPr>
        <w:t>generation.</w:t>
      </w:r>
      <w:r w:rsidR="00A81D28" w:rsidRPr="00AD7597">
        <w:rPr>
          <w:rFonts w:ascii="Times New Roman" w:hAnsi="Times New Roman" w:cs="Times New Roman"/>
        </w:rPr>
        <w:t xml:space="preserve"> </w:t>
      </w:r>
      <w:r w:rsidRPr="00AD7597">
        <w:rPr>
          <w:rFonts w:ascii="Times New Roman" w:hAnsi="Times New Roman" w:cs="Times New Roman"/>
          <w:i/>
        </w:rPr>
        <w:t>Process</w:t>
      </w:r>
      <w:r w:rsidR="00A81D28" w:rsidRPr="00AD7597">
        <w:rPr>
          <w:rFonts w:ascii="Times New Roman" w:hAnsi="Times New Roman" w:cs="Times New Roman"/>
          <w:i/>
        </w:rPr>
        <w:t xml:space="preserve"> </w:t>
      </w:r>
      <w:r w:rsidRPr="00AD7597">
        <w:rPr>
          <w:rFonts w:ascii="Times New Roman" w:hAnsi="Times New Roman" w:cs="Times New Roman"/>
          <w:i/>
        </w:rPr>
        <w:t>Safety</w:t>
      </w:r>
      <w:r w:rsidR="00A81D28" w:rsidRPr="00AD7597">
        <w:rPr>
          <w:rFonts w:ascii="Times New Roman" w:hAnsi="Times New Roman" w:cs="Times New Roman"/>
          <w:i/>
        </w:rPr>
        <w:t xml:space="preserve"> </w:t>
      </w:r>
      <w:r w:rsidRPr="00AD7597">
        <w:rPr>
          <w:rFonts w:ascii="Times New Roman" w:hAnsi="Times New Roman" w:cs="Times New Roman"/>
          <w:i/>
        </w:rPr>
        <w:t>and</w:t>
      </w:r>
      <w:r w:rsidR="00A81D28" w:rsidRPr="00AD7597">
        <w:rPr>
          <w:rFonts w:ascii="Times New Roman" w:hAnsi="Times New Roman" w:cs="Times New Roman"/>
          <w:i/>
        </w:rPr>
        <w:t xml:space="preserve"> </w:t>
      </w:r>
      <w:r w:rsidRPr="00AD7597">
        <w:rPr>
          <w:rFonts w:ascii="Times New Roman" w:hAnsi="Times New Roman" w:cs="Times New Roman"/>
          <w:i/>
        </w:rPr>
        <w:t>Environmental</w:t>
      </w:r>
      <w:r w:rsidR="00A81D28" w:rsidRPr="00AD7597">
        <w:rPr>
          <w:rFonts w:ascii="Times New Roman" w:hAnsi="Times New Roman" w:cs="Times New Roman"/>
          <w:i/>
        </w:rPr>
        <w:t xml:space="preserve"> </w:t>
      </w:r>
      <w:r w:rsidRPr="00AD7597">
        <w:rPr>
          <w:rFonts w:ascii="Times New Roman" w:hAnsi="Times New Roman" w:cs="Times New Roman"/>
          <w:i/>
        </w:rPr>
        <w:t>Protection</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2022,</w:t>
      </w:r>
      <w:r w:rsidR="00A81D28" w:rsidRPr="00AD7597">
        <w:rPr>
          <w:rFonts w:ascii="Times New Roman" w:hAnsi="Times New Roman" w:cs="Times New Roman"/>
        </w:rPr>
        <w:t xml:space="preserve"> </w:t>
      </w:r>
      <w:r w:rsidRPr="00AD7597">
        <w:rPr>
          <w:rFonts w:ascii="Times New Roman" w:hAnsi="Times New Roman" w:cs="Times New Roman"/>
          <w:i/>
        </w:rPr>
        <w:t>161</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357-373.</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5.</w:t>
      </w:r>
      <w:r w:rsidRPr="00AD7597">
        <w:rPr>
          <w:rFonts w:ascii="Times New Roman" w:hAnsi="Times New Roman" w:cs="Times New Roman"/>
        </w:rPr>
        <w:tab/>
        <w:t>Zhou,</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Wang,</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Hassett,</w:t>
      </w:r>
      <w:r w:rsidR="00A81D28" w:rsidRPr="00AD7597">
        <w:rPr>
          <w:rFonts w:ascii="Times New Roman" w:hAnsi="Times New Roman" w:cs="Times New Roman"/>
        </w:rPr>
        <w:t xml:space="preserve"> </w:t>
      </w:r>
      <w:r w:rsidRPr="00AD7597">
        <w:rPr>
          <w:rFonts w:ascii="Times New Roman" w:hAnsi="Times New Roman" w:cs="Times New Roman"/>
        </w:rPr>
        <w:t>D.</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Gu,</w:t>
      </w:r>
      <w:r w:rsidR="00A81D28" w:rsidRPr="00AD7597">
        <w:rPr>
          <w:rFonts w:ascii="Times New Roman" w:hAnsi="Times New Roman" w:cs="Times New Roman"/>
        </w:rPr>
        <w:t xml:space="preserve"> </w:t>
      </w:r>
      <w:r w:rsidRPr="00AD7597">
        <w:rPr>
          <w:rFonts w:ascii="Times New Roman" w:hAnsi="Times New Roman" w:cs="Times New Roman"/>
        </w:rPr>
        <w:t>T.,</w:t>
      </w:r>
      <w:r w:rsidR="00A81D28" w:rsidRPr="00AD7597">
        <w:rPr>
          <w:rFonts w:ascii="Times New Roman" w:hAnsi="Times New Roman" w:cs="Times New Roman"/>
        </w:rPr>
        <w:t xml:space="preserve"> </w:t>
      </w:r>
      <w:r w:rsidRPr="00AD7597">
        <w:rPr>
          <w:rFonts w:ascii="Times New Roman" w:hAnsi="Times New Roman" w:cs="Times New Roman"/>
        </w:rPr>
        <w:t>Recent</w:t>
      </w:r>
      <w:r w:rsidR="00A81D28" w:rsidRPr="00AD7597">
        <w:rPr>
          <w:rFonts w:ascii="Times New Roman" w:hAnsi="Times New Roman" w:cs="Times New Roman"/>
        </w:rPr>
        <w:t xml:space="preserve"> </w:t>
      </w:r>
      <w:r w:rsidRPr="00AD7597">
        <w:rPr>
          <w:rFonts w:ascii="Times New Roman" w:hAnsi="Times New Roman" w:cs="Times New Roman"/>
        </w:rPr>
        <w:t>advances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(MFCs)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electrolysis</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(MECs)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bioenergy</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bioproducts.</w:t>
      </w:r>
      <w:r w:rsidR="00A81D28" w:rsidRPr="00AD7597">
        <w:rPr>
          <w:rFonts w:ascii="Times New Roman" w:hAnsi="Times New Roman" w:cs="Times New Roman"/>
        </w:rPr>
        <w:t xml:space="preserve"> </w:t>
      </w:r>
      <w:r w:rsidRPr="00AD7597">
        <w:rPr>
          <w:rFonts w:ascii="Times New Roman" w:hAnsi="Times New Roman" w:cs="Times New Roman"/>
          <w:i/>
        </w:rPr>
        <w:t>Journal</w:t>
      </w:r>
      <w:r w:rsidR="00A81D28" w:rsidRPr="00AD7597">
        <w:rPr>
          <w:rFonts w:ascii="Times New Roman" w:hAnsi="Times New Roman" w:cs="Times New Roman"/>
          <w:i/>
        </w:rPr>
        <w:t xml:space="preserve"> </w:t>
      </w:r>
      <w:r w:rsidRPr="00AD7597">
        <w:rPr>
          <w:rFonts w:ascii="Times New Roman" w:hAnsi="Times New Roman" w:cs="Times New Roman"/>
          <w:i/>
        </w:rPr>
        <w:t>of</w:t>
      </w:r>
      <w:r w:rsidR="00A81D28" w:rsidRPr="00AD7597">
        <w:rPr>
          <w:rFonts w:ascii="Times New Roman" w:hAnsi="Times New Roman" w:cs="Times New Roman"/>
          <w:i/>
        </w:rPr>
        <w:t xml:space="preserve"> </w:t>
      </w:r>
      <w:r w:rsidRPr="00AD7597">
        <w:rPr>
          <w:rFonts w:ascii="Times New Roman" w:hAnsi="Times New Roman" w:cs="Times New Roman"/>
          <w:i/>
        </w:rPr>
        <w:t>Chemical</w:t>
      </w:r>
      <w:r w:rsidR="00A81D28" w:rsidRPr="00AD7597">
        <w:rPr>
          <w:rFonts w:ascii="Times New Roman" w:hAnsi="Times New Roman" w:cs="Times New Roman"/>
          <w:i/>
        </w:rPr>
        <w:t xml:space="preserve"> </w:t>
      </w:r>
      <w:r w:rsidRPr="00AD7597">
        <w:rPr>
          <w:rFonts w:ascii="Times New Roman" w:hAnsi="Times New Roman" w:cs="Times New Roman"/>
          <w:i/>
        </w:rPr>
        <w:t>Technology</w:t>
      </w:r>
      <w:r w:rsidR="00A81D28" w:rsidRPr="00AD7597">
        <w:rPr>
          <w:rFonts w:ascii="Times New Roman" w:hAnsi="Times New Roman" w:cs="Times New Roman"/>
          <w:i/>
        </w:rPr>
        <w:t xml:space="preserve"> </w:t>
      </w:r>
      <w:r w:rsidRPr="00AD7597">
        <w:rPr>
          <w:rFonts w:ascii="Times New Roman" w:hAnsi="Times New Roman" w:cs="Times New Roman"/>
          <w:i/>
        </w:rPr>
        <w:t>&amp;</w:t>
      </w:r>
      <w:r w:rsidR="00A81D28" w:rsidRPr="00AD7597">
        <w:rPr>
          <w:rFonts w:ascii="Times New Roman" w:hAnsi="Times New Roman" w:cs="Times New Roman"/>
          <w:i/>
        </w:rPr>
        <w:t xml:space="preserve"> </w:t>
      </w:r>
      <w:r w:rsidRPr="00AD7597">
        <w:rPr>
          <w:rFonts w:ascii="Times New Roman" w:hAnsi="Times New Roman" w:cs="Times New Roman"/>
          <w:i/>
        </w:rPr>
        <w:t>Biotechnology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2013,</w:t>
      </w:r>
      <w:r w:rsidR="00A81D28" w:rsidRPr="00AD7597">
        <w:rPr>
          <w:rFonts w:ascii="Times New Roman" w:hAnsi="Times New Roman" w:cs="Times New Roman"/>
        </w:rPr>
        <w:t xml:space="preserve"> </w:t>
      </w:r>
      <w:r w:rsidRPr="00AD7597">
        <w:rPr>
          <w:rFonts w:ascii="Times New Roman" w:hAnsi="Times New Roman" w:cs="Times New Roman"/>
          <w:i/>
        </w:rPr>
        <w:t>88</w:t>
      </w:r>
      <w:r w:rsidR="00A81D28" w:rsidRPr="00AD7597">
        <w:rPr>
          <w:rFonts w:ascii="Times New Roman" w:hAnsi="Times New Roman" w:cs="Times New Roman"/>
        </w:rPr>
        <w:t xml:space="preserve"> </w:t>
      </w:r>
      <w:r w:rsidRPr="00AD7597">
        <w:rPr>
          <w:rFonts w:ascii="Times New Roman" w:hAnsi="Times New Roman" w:cs="Times New Roman"/>
        </w:rPr>
        <w:t>(4),</w:t>
      </w:r>
      <w:r w:rsidR="00A81D28" w:rsidRPr="00AD7597">
        <w:rPr>
          <w:rFonts w:ascii="Times New Roman" w:hAnsi="Times New Roman" w:cs="Times New Roman"/>
        </w:rPr>
        <w:t xml:space="preserve"> </w:t>
      </w:r>
      <w:r w:rsidRPr="00AD7597">
        <w:rPr>
          <w:rFonts w:ascii="Times New Roman" w:hAnsi="Times New Roman" w:cs="Times New Roman"/>
        </w:rPr>
        <w:t>508-518.</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lastRenderedPageBreak/>
        <w:t>6.</w:t>
      </w:r>
      <w:r w:rsidRPr="00AD7597">
        <w:rPr>
          <w:rFonts w:ascii="Times New Roman" w:hAnsi="Times New Roman" w:cs="Times New Roman"/>
        </w:rPr>
        <w:tab/>
        <w:t>Lovley,</w:t>
      </w:r>
      <w:r w:rsidR="00A81D28" w:rsidRPr="00AD7597">
        <w:rPr>
          <w:rFonts w:ascii="Times New Roman" w:hAnsi="Times New Roman" w:cs="Times New Roman"/>
        </w:rPr>
        <w:t xml:space="preserve"> </w:t>
      </w:r>
      <w:r w:rsidRPr="00AD7597">
        <w:rPr>
          <w:rFonts w:ascii="Times New Roman" w:hAnsi="Times New Roman" w:cs="Times New Roman"/>
        </w:rPr>
        <w:t>D.</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Bug</w:t>
      </w:r>
      <w:r w:rsidR="00A81D28" w:rsidRPr="00AD7597">
        <w:rPr>
          <w:rFonts w:ascii="Times New Roman" w:hAnsi="Times New Roman" w:cs="Times New Roman"/>
        </w:rPr>
        <w:t xml:space="preserve"> </w:t>
      </w:r>
      <w:r w:rsidRPr="00AD7597">
        <w:rPr>
          <w:rFonts w:ascii="Times New Roman" w:hAnsi="Times New Roman" w:cs="Times New Roman"/>
        </w:rPr>
        <w:t>juice:</w:t>
      </w:r>
      <w:r w:rsidR="00A81D28" w:rsidRPr="00AD7597">
        <w:rPr>
          <w:rFonts w:ascii="Times New Roman" w:hAnsi="Times New Roman" w:cs="Times New Roman"/>
        </w:rPr>
        <w:t xml:space="preserve"> </w:t>
      </w:r>
      <w:r w:rsidRPr="00AD7597">
        <w:rPr>
          <w:rFonts w:ascii="Times New Roman" w:hAnsi="Times New Roman" w:cs="Times New Roman"/>
        </w:rPr>
        <w:t>harvesting</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with</w:t>
      </w:r>
      <w:r w:rsidR="00A81D28" w:rsidRPr="00AD7597">
        <w:rPr>
          <w:rFonts w:ascii="Times New Roman" w:hAnsi="Times New Roman" w:cs="Times New Roman"/>
        </w:rPr>
        <w:t xml:space="preserve"> </w:t>
      </w:r>
      <w:r w:rsidRPr="00AD7597">
        <w:rPr>
          <w:rFonts w:ascii="Times New Roman" w:hAnsi="Times New Roman" w:cs="Times New Roman"/>
        </w:rPr>
        <w:t>microorganisms.</w:t>
      </w:r>
      <w:r w:rsidR="00A81D28" w:rsidRPr="00AD7597">
        <w:rPr>
          <w:rFonts w:ascii="Times New Roman" w:hAnsi="Times New Roman" w:cs="Times New Roman"/>
        </w:rPr>
        <w:t xml:space="preserve"> </w:t>
      </w:r>
      <w:r w:rsidRPr="00AD7597">
        <w:rPr>
          <w:rFonts w:ascii="Times New Roman" w:hAnsi="Times New Roman" w:cs="Times New Roman"/>
          <w:i/>
        </w:rPr>
        <w:t>Nature</w:t>
      </w:r>
      <w:r w:rsidR="00A81D28" w:rsidRPr="00AD7597">
        <w:rPr>
          <w:rFonts w:ascii="Times New Roman" w:hAnsi="Times New Roman" w:cs="Times New Roman"/>
          <w:i/>
        </w:rPr>
        <w:t xml:space="preserve"> </w:t>
      </w:r>
      <w:r w:rsidRPr="00AD7597">
        <w:rPr>
          <w:rFonts w:ascii="Times New Roman" w:hAnsi="Times New Roman" w:cs="Times New Roman"/>
          <w:i/>
        </w:rPr>
        <w:t>Reviews</w:t>
      </w:r>
      <w:r w:rsidR="00A81D28" w:rsidRPr="00AD7597">
        <w:rPr>
          <w:rFonts w:ascii="Times New Roman" w:hAnsi="Times New Roman" w:cs="Times New Roman"/>
          <w:i/>
        </w:rPr>
        <w:t xml:space="preserve"> </w:t>
      </w:r>
      <w:r w:rsidRPr="00AD7597">
        <w:rPr>
          <w:rFonts w:ascii="Times New Roman" w:hAnsi="Times New Roman" w:cs="Times New Roman"/>
          <w:i/>
        </w:rPr>
        <w:t>Microbiology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2006,</w:t>
      </w:r>
      <w:r w:rsidR="00A81D28" w:rsidRPr="00AD7597">
        <w:rPr>
          <w:rFonts w:ascii="Times New Roman" w:hAnsi="Times New Roman" w:cs="Times New Roman"/>
        </w:rPr>
        <w:t xml:space="preserve"> </w:t>
      </w:r>
      <w:r w:rsidRPr="00AD7597">
        <w:rPr>
          <w:rFonts w:ascii="Times New Roman" w:hAnsi="Times New Roman" w:cs="Times New Roman"/>
          <w:i/>
        </w:rPr>
        <w:t>4</w:t>
      </w:r>
      <w:r w:rsidR="00A81D28" w:rsidRPr="00AD7597">
        <w:rPr>
          <w:rFonts w:ascii="Times New Roman" w:hAnsi="Times New Roman" w:cs="Times New Roman"/>
        </w:rPr>
        <w:t xml:space="preserve"> </w:t>
      </w:r>
      <w:r w:rsidRPr="00AD7597">
        <w:rPr>
          <w:rFonts w:ascii="Times New Roman" w:hAnsi="Times New Roman" w:cs="Times New Roman"/>
        </w:rPr>
        <w:t>(7),</w:t>
      </w:r>
      <w:r w:rsidR="00A81D28" w:rsidRPr="00AD7597">
        <w:rPr>
          <w:rFonts w:ascii="Times New Roman" w:hAnsi="Times New Roman" w:cs="Times New Roman"/>
        </w:rPr>
        <w:t xml:space="preserve"> </w:t>
      </w:r>
      <w:r w:rsidRPr="00AD7597">
        <w:rPr>
          <w:rFonts w:ascii="Times New Roman" w:hAnsi="Times New Roman" w:cs="Times New Roman"/>
        </w:rPr>
        <w:t>497-508.</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7.</w:t>
      </w:r>
      <w:r w:rsidRPr="00AD7597">
        <w:rPr>
          <w:rFonts w:ascii="Times New Roman" w:hAnsi="Times New Roman" w:cs="Times New Roman"/>
        </w:rPr>
        <w:tab/>
        <w:t>González-Pabón,</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Figueredo,</w:t>
      </w:r>
      <w:r w:rsidR="00A81D28" w:rsidRPr="00AD7597">
        <w:rPr>
          <w:rFonts w:ascii="Times New Roman" w:hAnsi="Times New Roman" w:cs="Times New Roman"/>
        </w:rPr>
        <w:t xml:space="preserve"> </w:t>
      </w:r>
      <w:r w:rsidRPr="00AD7597">
        <w:rPr>
          <w:rFonts w:ascii="Times New Roman" w:hAnsi="Times New Roman" w:cs="Times New Roman"/>
        </w:rPr>
        <w:t>F.;</w:t>
      </w:r>
      <w:r w:rsidR="00A81D28" w:rsidRPr="00AD7597">
        <w:rPr>
          <w:rFonts w:ascii="Times New Roman" w:hAnsi="Times New Roman" w:cs="Times New Roman"/>
        </w:rPr>
        <w:t xml:space="preserve"> </w:t>
      </w:r>
      <w:r w:rsidRPr="00AD7597">
        <w:rPr>
          <w:rFonts w:ascii="Times New Roman" w:hAnsi="Times New Roman" w:cs="Times New Roman"/>
        </w:rPr>
        <w:t>Martínez-Casillas,</w:t>
      </w:r>
      <w:r w:rsidR="00A81D28" w:rsidRPr="00AD7597">
        <w:rPr>
          <w:rFonts w:ascii="Times New Roman" w:hAnsi="Times New Roman" w:cs="Times New Roman"/>
        </w:rPr>
        <w:t xml:space="preserve"> </w:t>
      </w:r>
      <w:r w:rsidRPr="00AD7597">
        <w:rPr>
          <w:rFonts w:ascii="Times New Roman" w:hAnsi="Times New Roman" w:cs="Times New Roman"/>
        </w:rPr>
        <w:t>D.</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Corton,</w:t>
      </w:r>
      <w:r w:rsidR="00A81D28" w:rsidRPr="00AD7597">
        <w:rPr>
          <w:rFonts w:ascii="Times New Roman" w:hAnsi="Times New Roman" w:cs="Times New Roman"/>
        </w:rPr>
        <w:t xml:space="preserve"> </w:t>
      </w:r>
      <w:r w:rsidRPr="00AD7597">
        <w:rPr>
          <w:rFonts w:ascii="Times New Roman" w:hAnsi="Times New Roman" w:cs="Times New Roman"/>
        </w:rPr>
        <w:t>E.,</w:t>
      </w:r>
      <w:r w:rsidR="00A81D28" w:rsidRPr="00AD7597">
        <w:rPr>
          <w:rFonts w:ascii="Times New Roman" w:hAnsi="Times New Roman" w:cs="Times New Roman"/>
        </w:rPr>
        <w:t xml:space="preserve"> </w:t>
      </w:r>
      <w:r w:rsidRPr="00AD7597">
        <w:rPr>
          <w:rFonts w:ascii="Times New Roman" w:hAnsi="Times New Roman" w:cs="Times New Roman"/>
        </w:rPr>
        <w:t>Characterization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new</w:t>
      </w:r>
      <w:r w:rsidR="00A81D28" w:rsidRPr="00AD7597">
        <w:rPr>
          <w:rFonts w:ascii="Times New Roman" w:hAnsi="Times New Roman" w:cs="Times New Roman"/>
        </w:rPr>
        <w:t xml:space="preserve"> </w:t>
      </w:r>
      <w:r w:rsidRPr="00AD7597">
        <w:rPr>
          <w:rFonts w:ascii="Times New Roman" w:hAnsi="Times New Roman" w:cs="Times New Roman"/>
        </w:rPr>
        <w:t>composite</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point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need</w:t>
      </w:r>
      <w:r w:rsidR="00A81D28" w:rsidRPr="00AD7597">
        <w:rPr>
          <w:rFonts w:ascii="Times New Roman" w:hAnsi="Times New Roman" w:cs="Times New Roman"/>
        </w:rPr>
        <w:t xml:space="preserve"> </w:t>
      </w:r>
      <w:r w:rsidRPr="00AD7597">
        <w:rPr>
          <w:rFonts w:ascii="Times New Roman" w:hAnsi="Times New Roman" w:cs="Times New Roman"/>
        </w:rPr>
        <w:t>paper-based</w:t>
      </w:r>
      <w:r w:rsidR="00A81D28" w:rsidRPr="00AD7597">
        <w:rPr>
          <w:rFonts w:ascii="Times New Roman" w:hAnsi="Times New Roman" w:cs="Times New Roman"/>
        </w:rPr>
        <w:t xml:space="preserve"> </w:t>
      </w:r>
      <w:r w:rsidRPr="00AD7597">
        <w:rPr>
          <w:rFonts w:ascii="Times New Roman" w:hAnsi="Times New Roman" w:cs="Times New Roman"/>
        </w:rPr>
        <w:t>micro-scale</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analytical</w:t>
      </w:r>
      <w:r w:rsidR="00A81D28" w:rsidRPr="00AD7597">
        <w:rPr>
          <w:rFonts w:ascii="Times New Roman" w:hAnsi="Times New Roman" w:cs="Times New Roman"/>
        </w:rPr>
        <w:t xml:space="preserve"> </w:t>
      </w:r>
      <w:r w:rsidRPr="00AD7597">
        <w:rPr>
          <w:rFonts w:ascii="Times New Roman" w:hAnsi="Times New Roman" w:cs="Times New Roman"/>
        </w:rPr>
        <w:t>devices.</w:t>
      </w:r>
      <w:r w:rsidR="00A81D28" w:rsidRPr="00AD7597">
        <w:rPr>
          <w:rFonts w:ascii="Times New Roman" w:hAnsi="Times New Roman" w:cs="Times New Roman"/>
        </w:rPr>
        <w:t xml:space="preserve"> </w:t>
      </w:r>
      <w:r w:rsidRPr="00AD7597">
        <w:rPr>
          <w:rFonts w:ascii="Times New Roman" w:hAnsi="Times New Roman" w:cs="Times New Roman"/>
          <w:i/>
        </w:rPr>
        <w:t>PloS</w:t>
      </w:r>
      <w:r w:rsidR="00A81D28" w:rsidRPr="00AD7597">
        <w:rPr>
          <w:rFonts w:ascii="Times New Roman" w:hAnsi="Times New Roman" w:cs="Times New Roman"/>
          <w:i/>
        </w:rPr>
        <w:t xml:space="preserve"> </w:t>
      </w:r>
      <w:r w:rsidRPr="00AD7597">
        <w:rPr>
          <w:rFonts w:ascii="Times New Roman" w:hAnsi="Times New Roman" w:cs="Times New Roman"/>
          <w:i/>
        </w:rPr>
        <w:t>one</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2019,</w:t>
      </w:r>
      <w:r w:rsidR="00A81D28" w:rsidRPr="00AD7597">
        <w:rPr>
          <w:rFonts w:ascii="Times New Roman" w:hAnsi="Times New Roman" w:cs="Times New Roman"/>
        </w:rPr>
        <w:t xml:space="preserve"> </w:t>
      </w:r>
      <w:r w:rsidRPr="00AD7597">
        <w:rPr>
          <w:rFonts w:ascii="Times New Roman" w:hAnsi="Times New Roman" w:cs="Times New Roman"/>
          <w:i/>
        </w:rPr>
        <w:t>14</w:t>
      </w:r>
      <w:r w:rsidR="00A81D28" w:rsidRPr="00AD7597">
        <w:rPr>
          <w:rFonts w:ascii="Times New Roman" w:hAnsi="Times New Roman" w:cs="Times New Roman"/>
        </w:rPr>
        <w:t xml:space="preserve"> </w:t>
      </w:r>
      <w:r w:rsidRPr="00AD7597">
        <w:rPr>
          <w:rFonts w:ascii="Times New Roman" w:hAnsi="Times New Roman" w:cs="Times New Roman"/>
        </w:rPr>
        <w:t>(9),</w:t>
      </w:r>
      <w:r w:rsidR="00A81D28" w:rsidRPr="00AD7597">
        <w:rPr>
          <w:rFonts w:ascii="Times New Roman" w:hAnsi="Times New Roman" w:cs="Times New Roman"/>
        </w:rPr>
        <w:t xml:space="preserve"> </w:t>
      </w:r>
      <w:r w:rsidRPr="00AD7597">
        <w:rPr>
          <w:rFonts w:ascii="Times New Roman" w:hAnsi="Times New Roman" w:cs="Times New Roman"/>
        </w:rPr>
        <w:t>e0222538.</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8.</w:t>
      </w:r>
      <w:r w:rsidRPr="00AD7597">
        <w:rPr>
          <w:rFonts w:ascii="Times New Roman" w:hAnsi="Times New Roman" w:cs="Times New Roman"/>
        </w:rPr>
        <w:tab/>
        <w:t>Kumari,</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Maurya,</w:t>
      </w:r>
      <w:r w:rsidR="00A81D28" w:rsidRPr="00AD7597">
        <w:rPr>
          <w:rFonts w:ascii="Times New Roman" w:hAnsi="Times New Roman" w:cs="Times New Roman"/>
        </w:rPr>
        <w:t xml:space="preserve"> </w:t>
      </w:r>
      <w:r w:rsidRPr="00AD7597">
        <w:rPr>
          <w:rFonts w:ascii="Times New Roman" w:hAnsi="Times New Roman" w:cs="Times New Roman"/>
        </w:rPr>
        <w:t>N.</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Tiwari,</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rPr>
        <w:t>scenario</w:t>
      </w:r>
      <w:r w:rsidR="00A81D28" w:rsidRPr="00AD7597">
        <w:rPr>
          <w:rFonts w:ascii="Times New Roman" w:hAnsi="Times New Roman" w:cs="Times New Roman"/>
        </w:rPr>
        <w:t xml:space="preserve"> </w:t>
      </w:r>
      <w:r w:rsidRPr="00AD7597">
        <w:rPr>
          <w:rFonts w:ascii="Times New Roman" w:hAnsi="Times New Roman" w:cs="Times New Roman"/>
        </w:rPr>
        <w:t>around</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globe.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i/>
        </w:rPr>
        <w:t>Current</w:t>
      </w:r>
      <w:r w:rsidR="00A81D28" w:rsidRPr="00AD7597">
        <w:rPr>
          <w:rFonts w:ascii="Times New Roman" w:hAnsi="Times New Roman" w:cs="Times New Roman"/>
          <w:i/>
        </w:rPr>
        <w:t xml:space="preserve"> </w:t>
      </w:r>
      <w:r w:rsidRPr="00AD7597">
        <w:rPr>
          <w:rFonts w:ascii="Times New Roman" w:hAnsi="Times New Roman" w:cs="Times New Roman"/>
          <w:i/>
        </w:rPr>
        <w:t>developments</w:t>
      </w:r>
      <w:r w:rsidR="00A81D28" w:rsidRPr="00AD7597">
        <w:rPr>
          <w:rFonts w:ascii="Times New Roman" w:hAnsi="Times New Roman" w:cs="Times New Roman"/>
          <w:i/>
        </w:rPr>
        <w:t xml:space="preserve"> </w:t>
      </w:r>
      <w:r w:rsidRPr="00AD7597">
        <w:rPr>
          <w:rFonts w:ascii="Times New Roman" w:hAnsi="Times New Roman" w:cs="Times New Roman"/>
          <w:i/>
        </w:rPr>
        <w:t>in</w:t>
      </w:r>
      <w:r w:rsidR="00A81D28" w:rsidRPr="00AD7597">
        <w:rPr>
          <w:rFonts w:ascii="Times New Roman" w:hAnsi="Times New Roman" w:cs="Times New Roman"/>
          <w:i/>
        </w:rPr>
        <w:t xml:space="preserve"> </w:t>
      </w:r>
      <w:r w:rsidRPr="00AD7597">
        <w:rPr>
          <w:rFonts w:ascii="Times New Roman" w:hAnsi="Times New Roman" w:cs="Times New Roman"/>
          <w:i/>
        </w:rPr>
        <w:t>Biotechnology</w:t>
      </w:r>
      <w:r w:rsidR="00A81D28" w:rsidRPr="00AD7597">
        <w:rPr>
          <w:rFonts w:ascii="Times New Roman" w:hAnsi="Times New Roman" w:cs="Times New Roman"/>
          <w:i/>
        </w:rPr>
        <w:t xml:space="preserve"> </w:t>
      </w:r>
      <w:r w:rsidRPr="00AD7597">
        <w:rPr>
          <w:rFonts w:ascii="Times New Roman" w:hAnsi="Times New Roman" w:cs="Times New Roman"/>
          <w:i/>
        </w:rPr>
        <w:t>and</w:t>
      </w:r>
      <w:r w:rsidR="00A81D28" w:rsidRPr="00AD7597">
        <w:rPr>
          <w:rFonts w:ascii="Times New Roman" w:hAnsi="Times New Roman" w:cs="Times New Roman"/>
          <w:i/>
        </w:rPr>
        <w:t xml:space="preserve"> </w:t>
      </w:r>
      <w:r w:rsidRPr="00AD7597">
        <w:rPr>
          <w:rFonts w:ascii="Times New Roman" w:hAnsi="Times New Roman" w:cs="Times New Roman"/>
          <w:i/>
        </w:rPr>
        <w:t>Bioengineering</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Elsevier:</w:t>
      </w:r>
      <w:r w:rsidR="00A81D28" w:rsidRPr="00AD7597">
        <w:rPr>
          <w:rFonts w:ascii="Times New Roman" w:hAnsi="Times New Roman" w:cs="Times New Roman"/>
        </w:rPr>
        <w:t xml:space="preserve"> </w:t>
      </w:r>
      <w:r w:rsidRPr="00AD7597">
        <w:rPr>
          <w:rFonts w:ascii="Times New Roman" w:hAnsi="Times New Roman" w:cs="Times New Roman"/>
        </w:rPr>
        <w:t>2020;</w:t>
      </w:r>
      <w:r w:rsidR="00A81D28" w:rsidRPr="00AD7597">
        <w:rPr>
          <w:rFonts w:ascii="Times New Roman" w:hAnsi="Times New Roman" w:cs="Times New Roman"/>
        </w:rPr>
        <w:t xml:space="preserve"> </w:t>
      </w:r>
      <w:r w:rsidRPr="00AD7597">
        <w:rPr>
          <w:rFonts w:ascii="Times New Roman" w:hAnsi="Times New Roman" w:cs="Times New Roman"/>
        </w:rPr>
        <w:t>pp</w:t>
      </w:r>
      <w:r w:rsidR="00A81D28" w:rsidRPr="00AD7597">
        <w:rPr>
          <w:rFonts w:ascii="Times New Roman" w:hAnsi="Times New Roman" w:cs="Times New Roman"/>
        </w:rPr>
        <w:t xml:space="preserve"> </w:t>
      </w:r>
      <w:r w:rsidRPr="00AD7597">
        <w:rPr>
          <w:rFonts w:ascii="Times New Roman" w:hAnsi="Times New Roman" w:cs="Times New Roman"/>
        </w:rPr>
        <w:t>549-570.</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9.</w:t>
      </w:r>
      <w:r w:rsidRPr="00AD7597">
        <w:rPr>
          <w:rFonts w:ascii="Times New Roman" w:hAnsi="Times New Roman" w:cs="Times New Roman"/>
        </w:rPr>
        <w:tab/>
        <w:t>Das,</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Gaur,</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Katha,</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Wang,</w:t>
      </w:r>
      <w:r w:rsidR="00A81D28" w:rsidRPr="00AD7597">
        <w:rPr>
          <w:rFonts w:ascii="Times New Roman" w:hAnsi="Times New Roman" w:cs="Times New Roman"/>
        </w:rPr>
        <w:t xml:space="preserve"> </w:t>
      </w:r>
      <w:r w:rsidRPr="00AD7597">
        <w:rPr>
          <w:rFonts w:ascii="Times New Roman" w:hAnsi="Times New Roman" w:cs="Times New Roman"/>
        </w:rPr>
        <w:t>C.-T.;</w:t>
      </w:r>
      <w:r w:rsidR="00A81D28" w:rsidRPr="00AD7597">
        <w:rPr>
          <w:rFonts w:ascii="Times New Roman" w:hAnsi="Times New Roman" w:cs="Times New Roman"/>
        </w:rPr>
        <w:t xml:space="preserve"> </w:t>
      </w:r>
      <w:r w:rsidRPr="00AD7597">
        <w:rPr>
          <w:rFonts w:ascii="Times New Roman" w:hAnsi="Times New Roman" w:cs="Times New Roman"/>
        </w:rPr>
        <w:t>Katiyar,</w:t>
      </w:r>
      <w:r w:rsidR="00A81D28" w:rsidRPr="00AD7597">
        <w:rPr>
          <w:rFonts w:ascii="Times New Roman" w:hAnsi="Times New Roman" w:cs="Times New Roman"/>
        </w:rPr>
        <w:t xml:space="preserve"> </w:t>
      </w:r>
      <w:r w:rsidRPr="00AD7597">
        <w:rPr>
          <w:rFonts w:ascii="Times New Roman" w:hAnsi="Times New Roman" w:cs="Times New Roman"/>
        </w:rPr>
        <w:t>V.,</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poly</w:t>
      </w:r>
      <w:r w:rsidR="00A81D28" w:rsidRPr="00AD7597">
        <w:rPr>
          <w:rFonts w:ascii="Times New Roman" w:hAnsi="Times New Roman" w:cs="Times New Roman"/>
        </w:rPr>
        <w:t xml:space="preserve"> </w:t>
      </w:r>
      <w:r w:rsidRPr="00AD7597">
        <w:rPr>
          <w:rFonts w:ascii="Times New Roman" w:hAnsi="Times New Roman" w:cs="Times New Roman"/>
        </w:rPr>
        <w:t>(vinyl</w:t>
      </w:r>
      <w:r w:rsidR="00A81D28" w:rsidRPr="00AD7597">
        <w:rPr>
          <w:rFonts w:ascii="Times New Roman" w:hAnsi="Times New Roman" w:cs="Times New Roman"/>
        </w:rPr>
        <w:t xml:space="preserve"> </w:t>
      </w:r>
      <w:r w:rsidRPr="00AD7597">
        <w:rPr>
          <w:rFonts w:ascii="Times New Roman" w:hAnsi="Times New Roman" w:cs="Times New Roman"/>
        </w:rPr>
        <w:t>alcohol)</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separator</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domestic</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fed</w:t>
      </w:r>
      <w:r w:rsidR="00A81D28" w:rsidRPr="00AD7597">
        <w:rPr>
          <w:rFonts w:ascii="Times New Roman" w:hAnsi="Times New Roman" w:cs="Times New Roman"/>
        </w:rPr>
        <w:t xml:space="preserve"> </w:t>
      </w:r>
      <w:r w:rsidRPr="00AD7597">
        <w:rPr>
          <w:rFonts w:ascii="Times New Roman" w:hAnsi="Times New Roman" w:cs="Times New Roman"/>
        </w:rPr>
        <w:t>dual</w:t>
      </w:r>
      <w:r w:rsidR="00A81D28" w:rsidRPr="00AD7597">
        <w:rPr>
          <w:rFonts w:ascii="Times New Roman" w:hAnsi="Times New Roman" w:cs="Times New Roman"/>
        </w:rPr>
        <w:t xml:space="preserve"> </w:t>
      </w:r>
      <w:r w:rsidRPr="00AD7597">
        <w:rPr>
          <w:rFonts w:ascii="Times New Roman" w:hAnsi="Times New Roman" w:cs="Times New Roman"/>
        </w:rPr>
        <w:t>chambered</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i/>
        </w:rPr>
        <w:t>International</w:t>
      </w:r>
      <w:r w:rsidR="00A81D28" w:rsidRPr="00AD7597">
        <w:rPr>
          <w:rFonts w:ascii="Times New Roman" w:hAnsi="Times New Roman" w:cs="Times New Roman"/>
          <w:i/>
        </w:rPr>
        <w:t xml:space="preserve"> </w:t>
      </w:r>
      <w:r w:rsidRPr="00AD7597">
        <w:rPr>
          <w:rFonts w:ascii="Times New Roman" w:hAnsi="Times New Roman" w:cs="Times New Roman"/>
          <w:i/>
        </w:rPr>
        <w:t>Journal</w:t>
      </w:r>
      <w:r w:rsidR="00A81D28" w:rsidRPr="00AD7597">
        <w:rPr>
          <w:rFonts w:ascii="Times New Roman" w:hAnsi="Times New Roman" w:cs="Times New Roman"/>
          <w:i/>
        </w:rPr>
        <w:t xml:space="preserve"> </w:t>
      </w:r>
      <w:r w:rsidRPr="00AD7597">
        <w:rPr>
          <w:rFonts w:ascii="Times New Roman" w:hAnsi="Times New Roman" w:cs="Times New Roman"/>
          <w:i/>
        </w:rPr>
        <w:t>of</w:t>
      </w:r>
      <w:r w:rsidR="00A81D28" w:rsidRPr="00AD7597">
        <w:rPr>
          <w:rFonts w:ascii="Times New Roman" w:hAnsi="Times New Roman" w:cs="Times New Roman"/>
          <w:i/>
        </w:rPr>
        <w:t xml:space="preserve"> </w:t>
      </w:r>
      <w:r w:rsidRPr="00AD7597">
        <w:rPr>
          <w:rFonts w:ascii="Times New Roman" w:hAnsi="Times New Roman" w:cs="Times New Roman"/>
          <w:i/>
        </w:rPr>
        <w:t>Hydrogen</w:t>
      </w:r>
      <w:r w:rsidR="00A81D28" w:rsidRPr="00AD7597">
        <w:rPr>
          <w:rFonts w:ascii="Times New Roman" w:hAnsi="Times New Roman" w:cs="Times New Roman"/>
          <w:i/>
        </w:rPr>
        <w:t xml:space="preserve"> </w:t>
      </w:r>
      <w:r w:rsidRPr="00AD7597">
        <w:rPr>
          <w:rFonts w:ascii="Times New Roman" w:hAnsi="Times New Roman" w:cs="Times New Roman"/>
          <w:i/>
        </w:rPr>
        <w:t>Energy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2021,</w:t>
      </w:r>
      <w:r w:rsidR="00A81D28" w:rsidRPr="00AD7597">
        <w:rPr>
          <w:rFonts w:ascii="Times New Roman" w:hAnsi="Times New Roman" w:cs="Times New Roman"/>
        </w:rPr>
        <w:t xml:space="preserve"> </w:t>
      </w:r>
      <w:r w:rsidRPr="00AD7597">
        <w:rPr>
          <w:rFonts w:ascii="Times New Roman" w:hAnsi="Times New Roman" w:cs="Times New Roman"/>
          <w:i/>
        </w:rPr>
        <w:t>46</w:t>
      </w:r>
      <w:r w:rsidR="00A81D28" w:rsidRPr="00AD7597">
        <w:rPr>
          <w:rFonts w:ascii="Times New Roman" w:hAnsi="Times New Roman" w:cs="Times New Roman"/>
        </w:rPr>
        <w:t xml:space="preserve"> </w:t>
      </w:r>
      <w:r w:rsidRPr="00AD7597">
        <w:rPr>
          <w:rFonts w:ascii="Times New Roman" w:hAnsi="Times New Roman" w:cs="Times New Roman"/>
        </w:rPr>
        <w:t>(10),</w:t>
      </w:r>
      <w:r w:rsidR="00A81D28" w:rsidRPr="00AD7597">
        <w:rPr>
          <w:rFonts w:ascii="Times New Roman" w:hAnsi="Times New Roman" w:cs="Times New Roman"/>
        </w:rPr>
        <w:t xml:space="preserve"> </w:t>
      </w:r>
      <w:r w:rsidRPr="00AD7597">
        <w:rPr>
          <w:rFonts w:ascii="Times New Roman" w:hAnsi="Times New Roman" w:cs="Times New Roman"/>
        </w:rPr>
        <w:t>7073-7086.</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10.</w:t>
      </w:r>
      <w:r w:rsidRPr="00AD7597">
        <w:rPr>
          <w:rFonts w:ascii="Times New Roman" w:hAnsi="Times New Roman" w:cs="Times New Roman"/>
        </w:rPr>
        <w:tab/>
        <w:t>Buitrón,</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López-Prieto,</w:t>
      </w:r>
      <w:r w:rsidR="00A81D28" w:rsidRPr="00AD7597">
        <w:rPr>
          <w:rFonts w:ascii="Times New Roman" w:hAnsi="Times New Roman" w:cs="Times New Roman"/>
        </w:rPr>
        <w:t xml:space="preserve"> </w:t>
      </w:r>
      <w:r w:rsidRPr="00AD7597">
        <w:rPr>
          <w:rFonts w:ascii="Times New Roman" w:hAnsi="Times New Roman" w:cs="Times New Roman"/>
        </w:rPr>
        <w:t>I.;</w:t>
      </w:r>
      <w:r w:rsidR="00A81D28" w:rsidRPr="00AD7597">
        <w:rPr>
          <w:rFonts w:ascii="Times New Roman" w:hAnsi="Times New Roman" w:cs="Times New Roman"/>
        </w:rPr>
        <w:t xml:space="preserve"> </w:t>
      </w:r>
      <w:r w:rsidRPr="00AD7597">
        <w:rPr>
          <w:rFonts w:ascii="Times New Roman" w:hAnsi="Times New Roman" w:cs="Times New Roman"/>
        </w:rPr>
        <w:t>Zúñiga,</w:t>
      </w:r>
      <w:r w:rsidR="00A81D28" w:rsidRPr="00AD7597">
        <w:rPr>
          <w:rFonts w:ascii="Times New Roman" w:hAnsi="Times New Roman" w:cs="Times New Roman"/>
        </w:rPr>
        <w:t xml:space="preserve"> </w:t>
      </w:r>
      <w:r w:rsidRPr="00AD7597">
        <w:rPr>
          <w:rFonts w:ascii="Times New Roman" w:hAnsi="Times New Roman" w:cs="Times New Roman"/>
        </w:rPr>
        <w:t>I.</w:t>
      </w:r>
      <w:r w:rsidR="00A81D28" w:rsidRPr="00AD7597">
        <w:rPr>
          <w:rFonts w:ascii="Times New Roman" w:hAnsi="Times New Roman" w:cs="Times New Roman"/>
        </w:rPr>
        <w:t xml:space="preserve"> </w:t>
      </w:r>
      <w:r w:rsidRPr="00AD7597">
        <w:rPr>
          <w:rFonts w:ascii="Times New Roman" w:hAnsi="Times New Roman" w:cs="Times New Roman"/>
        </w:rPr>
        <w:t>T.;</w:t>
      </w:r>
      <w:r w:rsidR="00A81D28" w:rsidRPr="00AD7597">
        <w:rPr>
          <w:rFonts w:ascii="Times New Roman" w:hAnsi="Times New Roman" w:cs="Times New Roman"/>
        </w:rPr>
        <w:t xml:space="preserve"> </w:t>
      </w:r>
      <w:r w:rsidRPr="00AD7597">
        <w:rPr>
          <w:rFonts w:ascii="Times New Roman" w:hAnsi="Times New Roman" w:cs="Times New Roman"/>
        </w:rPr>
        <w:t>Vargas,</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Reduction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start-up</w:t>
      </w:r>
      <w:r w:rsidR="00A81D28" w:rsidRPr="00AD7597">
        <w:rPr>
          <w:rFonts w:ascii="Times New Roman" w:hAnsi="Times New Roman" w:cs="Times New Roman"/>
        </w:rPr>
        <w:t xml:space="preserve"> </w:t>
      </w:r>
      <w:r w:rsidRPr="00AD7597">
        <w:rPr>
          <w:rFonts w:ascii="Times New Roman" w:hAnsi="Times New Roman" w:cs="Times New Roman"/>
        </w:rPr>
        <w:t>time</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through</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variation</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external</w:t>
      </w:r>
      <w:r w:rsidR="00A81D28" w:rsidRPr="00AD7597">
        <w:rPr>
          <w:rFonts w:ascii="Times New Roman" w:hAnsi="Times New Roman" w:cs="Times New Roman"/>
        </w:rPr>
        <w:t xml:space="preserve"> </w:t>
      </w:r>
      <w:r w:rsidRPr="00AD7597">
        <w:rPr>
          <w:rFonts w:ascii="Times New Roman" w:hAnsi="Times New Roman" w:cs="Times New Roman"/>
        </w:rPr>
        <w:t>resistance.</w:t>
      </w:r>
      <w:r w:rsidR="00A81D28" w:rsidRPr="00AD7597">
        <w:rPr>
          <w:rFonts w:ascii="Times New Roman" w:hAnsi="Times New Roman" w:cs="Times New Roman"/>
        </w:rPr>
        <w:t xml:space="preserve"> </w:t>
      </w:r>
      <w:r w:rsidRPr="00AD7597">
        <w:rPr>
          <w:rFonts w:ascii="Times New Roman" w:hAnsi="Times New Roman" w:cs="Times New Roman"/>
          <w:i/>
        </w:rPr>
        <w:t>Energy</w:t>
      </w:r>
      <w:r w:rsidR="00A81D28" w:rsidRPr="00AD7597">
        <w:rPr>
          <w:rFonts w:ascii="Times New Roman" w:hAnsi="Times New Roman" w:cs="Times New Roman"/>
          <w:i/>
        </w:rPr>
        <w:t xml:space="preserve"> </w:t>
      </w:r>
      <w:r w:rsidRPr="00AD7597">
        <w:rPr>
          <w:rFonts w:ascii="Times New Roman" w:hAnsi="Times New Roman" w:cs="Times New Roman"/>
          <w:i/>
        </w:rPr>
        <w:t>Procedia</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2017,</w:t>
      </w:r>
      <w:r w:rsidR="00A81D28" w:rsidRPr="00AD7597">
        <w:rPr>
          <w:rFonts w:ascii="Times New Roman" w:hAnsi="Times New Roman" w:cs="Times New Roman"/>
        </w:rPr>
        <w:t xml:space="preserve"> </w:t>
      </w:r>
      <w:r w:rsidRPr="00AD7597">
        <w:rPr>
          <w:rFonts w:ascii="Times New Roman" w:hAnsi="Times New Roman" w:cs="Times New Roman"/>
          <w:i/>
        </w:rPr>
        <w:t>142</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694-699.</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11.</w:t>
      </w:r>
      <w:r w:rsidRPr="00AD7597">
        <w:rPr>
          <w:rFonts w:ascii="Times New Roman" w:hAnsi="Times New Roman" w:cs="Times New Roman"/>
        </w:rPr>
        <w:tab/>
        <w:t>Logan,</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E.;</w:t>
      </w:r>
      <w:r w:rsidR="00A81D28" w:rsidRPr="00AD7597">
        <w:rPr>
          <w:rFonts w:ascii="Times New Roman" w:hAnsi="Times New Roman" w:cs="Times New Roman"/>
        </w:rPr>
        <w:t xml:space="preserve"> </w:t>
      </w:r>
      <w:r w:rsidRPr="00AD7597">
        <w:rPr>
          <w:rFonts w:ascii="Times New Roman" w:hAnsi="Times New Roman" w:cs="Times New Roman"/>
        </w:rPr>
        <w:t>Hamelers,</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Rozendal,</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Schröder,</w:t>
      </w:r>
      <w:r w:rsidR="00A81D28" w:rsidRPr="00AD7597">
        <w:rPr>
          <w:rFonts w:ascii="Times New Roman" w:hAnsi="Times New Roman" w:cs="Times New Roman"/>
        </w:rPr>
        <w:t xml:space="preserve"> </w:t>
      </w:r>
      <w:r w:rsidRPr="00AD7597">
        <w:rPr>
          <w:rFonts w:ascii="Times New Roman" w:hAnsi="Times New Roman" w:cs="Times New Roman"/>
        </w:rPr>
        <w:t>U.;</w:t>
      </w:r>
      <w:r w:rsidR="00A81D28" w:rsidRPr="00AD7597">
        <w:rPr>
          <w:rFonts w:ascii="Times New Roman" w:hAnsi="Times New Roman" w:cs="Times New Roman"/>
        </w:rPr>
        <w:t xml:space="preserve"> </w:t>
      </w:r>
      <w:r w:rsidRPr="00AD7597">
        <w:rPr>
          <w:rFonts w:ascii="Times New Roman" w:hAnsi="Times New Roman" w:cs="Times New Roman"/>
        </w:rPr>
        <w:t>Keller,</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Freguia,</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Aelterman,</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Verstraete,</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Rabaey,</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methodology</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technology.</w:t>
      </w:r>
      <w:r w:rsidR="00A81D28" w:rsidRPr="00AD7597">
        <w:rPr>
          <w:rFonts w:ascii="Times New Roman" w:hAnsi="Times New Roman" w:cs="Times New Roman"/>
        </w:rPr>
        <w:t xml:space="preserve"> </w:t>
      </w:r>
      <w:r w:rsidRPr="00AD7597">
        <w:rPr>
          <w:rFonts w:ascii="Times New Roman" w:hAnsi="Times New Roman" w:cs="Times New Roman"/>
          <w:i/>
        </w:rPr>
        <w:t>Environmental</w:t>
      </w:r>
      <w:r w:rsidR="00A81D28" w:rsidRPr="00AD7597">
        <w:rPr>
          <w:rFonts w:ascii="Times New Roman" w:hAnsi="Times New Roman" w:cs="Times New Roman"/>
          <w:i/>
        </w:rPr>
        <w:t xml:space="preserve"> </w:t>
      </w:r>
      <w:r w:rsidRPr="00AD7597">
        <w:rPr>
          <w:rFonts w:ascii="Times New Roman" w:hAnsi="Times New Roman" w:cs="Times New Roman"/>
          <w:i/>
        </w:rPr>
        <w:t>science</w:t>
      </w:r>
      <w:r w:rsidR="00A81D28" w:rsidRPr="00AD7597">
        <w:rPr>
          <w:rFonts w:ascii="Times New Roman" w:hAnsi="Times New Roman" w:cs="Times New Roman"/>
          <w:i/>
        </w:rPr>
        <w:t xml:space="preserve"> </w:t>
      </w:r>
      <w:r w:rsidRPr="00AD7597">
        <w:rPr>
          <w:rFonts w:ascii="Times New Roman" w:hAnsi="Times New Roman" w:cs="Times New Roman"/>
          <w:i/>
        </w:rPr>
        <w:t>&amp;</w:t>
      </w:r>
      <w:r w:rsidR="00A81D28" w:rsidRPr="00AD7597">
        <w:rPr>
          <w:rFonts w:ascii="Times New Roman" w:hAnsi="Times New Roman" w:cs="Times New Roman"/>
          <w:i/>
        </w:rPr>
        <w:t xml:space="preserve"> </w:t>
      </w:r>
      <w:r w:rsidRPr="00AD7597">
        <w:rPr>
          <w:rFonts w:ascii="Times New Roman" w:hAnsi="Times New Roman" w:cs="Times New Roman"/>
          <w:i/>
        </w:rPr>
        <w:t>technology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2006,</w:t>
      </w:r>
      <w:r w:rsidR="00A81D28" w:rsidRPr="00AD7597">
        <w:rPr>
          <w:rFonts w:ascii="Times New Roman" w:hAnsi="Times New Roman" w:cs="Times New Roman"/>
        </w:rPr>
        <w:t xml:space="preserve"> </w:t>
      </w:r>
      <w:r w:rsidRPr="00AD7597">
        <w:rPr>
          <w:rFonts w:ascii="Times New Roman" w:hAnsi="Times New Roman" w:cs="Times New Roman"/>
          <w:i/>
        </w:rPr>
        <w:t>40</w:t>
      </w:r>
      <w:r w:rsidR="00A81D28" w:rsidRPr="00AD7597">
        <w:rPr>
          <w:rFonts w:ascii="Times New Roman" w:hAnsi="Times New Roman" w:cs="Times New Roman"/>
        </w:rPr>
        <w:t xml:space="preserve"> </w:t>
      </w:r>
      <w:r w:rsidRPr="00AD7597">
        <w:rPr>
          <w:rFonts w:ascii="Times New Roman" w:hAnsi="Times New Roman" w:cs="Times New Roman"/>
        </w:rPr>
        <w:t>(17),</w:t>
      </w:r>
      <w:r w:rsidR="00A81D28" w:rsidRPr="00AD7597">
        <w:rPr>
          <w:rFonts w:ascii="Times New Roman" w:hAnsi="Times New Roman" w:cs="Times New Roman"/>
        </w:rPr>
        <w:t xml:space="preserve"> </w:t>
      </w:r>
      <w:r w:rsidRPr="00AD7597">
        <w:rPr>
          <w:rFonts w:ascii="Times New Roman" w:hAnsi="Times New Roman" w:cs="Times New Roman"/>
        </w:rPr>
        <w:t>5181-5192.</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12.</w:t>
      </w:r>
      <w:r w:rsidRPr="00AD7597">
        <w:rPr>
          <w:rFonts w:ascii="Times New Roman" w:hAnsi="Times New Roman" w:cs="Times New Roman"/>
        </w:rPr>
        <w:tab/>
        <w:t>Hutchinson,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Tokash,</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Logan,</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E.,</w:t>
      </w:r>
      <w:r w:rsidR="00A81D28" w:rsidRPr="00AD7597">
        <w:rPr>
          <w:rFonts w:ascii="Times New Roman" w:hAnsi="Times New Roman" w:cs="Times New Roman"/>
        </w:rPr>
        <w:t xml:space="preserve"> </w:t>
      </w:r>
      <w:r w:rsidRPr="00AD7597">
        <w:rPr>
          <w:rFonts w:ascii="Times New Roman" w:hAnsi="Times New Roman" w:cs="Times New Roman"/>
        </w:rPr>
        <w:t>Analysis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carbon</w:t>
      </w:r>
      <w:r w:rsidR="00A81D28" w:rsidRPr="00AD7597">
        <w:rPr>
          <w:rFonts w:ascii="Times New Roman" w:hAnsi="Times New Roman" w:cs="Times New Roman"/>
        </w:rPr>
        <w:t xml:space="preserve"> </w:t>
      </w:r>
      <w:r w:rsidRPr="00AD7597">
        <w:rPr>
          <w:rFonts w:ascii="Times New Roman" w:hAnsi="Times New Roman" w:cs="Times New Roman"/>
        </w:rPr>
        <w:t>fiber</w:t>
      </w:r>
      <w:r w:rsidR="00A81D28" w:rsidRPr="00AD7597">
        <w:rPr>
          <w:rFonts w:ascii="Times New Roman" w:hAnsi="Times New Roman" w:cs="Times New Roman"/>
        </w:rPr>
        <w:t xml:space="preserve"> </w:t>
      </w:r>
      <w:r w:rsidRPr="00AD7597">
        <w:rPr>
          <w:rFonts w:ascii="Times New Roman" w:hAnsi="Times New Roman" w:cs="Times New Roman"/>
        </w:rPr>
        <w:t>brush</w:t>
      </w:r>
      <w:r w:rsidR="00A81D28" w:rsidRPr="00AD7597">
        <w:rPr>
          <w:rFonts w:ascii="Times New Roman" w:hAnsi="Times New Roman" w:cs="Times New Roman"/>
        </w:rPr>
        <w:t xml:space="preserve"> </w:t>
      </w:r>
      <w:r w:rsidRPr="00AD7597">
        <w:rPr>
          <w:rFonts w:ascii="Times New Roman" w:hAnsi="Times New Roman" w:cs="Times New Roman"/>
        </w:rPr>
        <w:t>loading</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anodes</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startup</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performance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i/>
        </w:rPr>
        <w:t>Journal</w:t>
      </w:r>
      <w:r w:rsidR="00A81D28" w:rsidRPr="00AD7597">
        <w:rPr>
          <w:rFonts w:ascii="Times New Roman" w:hAnsi="Times New Roman" w:cs="Times New Roman"/>
          <w:i/>
        </w:rPr>
        <w:t xml:space="preserve"> </w:t>
      </w:r>
      <w:r w:rsidRPr="00AD7597">
        <w:rPr>
          <w:rFonts w:ascii="Times New Roman" w:hAnsi="Times New Roman" w:cs="Times New Roman"/>
          <w:i/>
        </w:rPr>
        <w:t>of</w:t>
      </w:r>
      <w:r w:rsidR="00A81D28" w:rsidRPr="00AD7597">
        <w:rPr>
          <w:rFonts w:ascii="Times New Roman" w:hAnsi="Times New Roman" w:cs="Times New Roman"/>
          <w:i/>
        </w:rPr>
        <w:t xml:space="preserve"> </w:t>
      </w:r>
      <w:r w:rsidRPr="00AD7597">
        <w:rPr>
          <w:rFonts w:ascii="Times New Roman" w:hAnsi="Times New Roman" w:cs="Times New Roman"/>
          <w:i/>
        </w:rPr>
        <w:t>Power</w:t>
      </w:r>
      <w:r w:rsidR="00A81D28" w:rsidRPr="00AD7597">
        <w:rPr>
          <w:rFonts w:ascii="Times New Roman" w:hAnsi="Times New Roman" w:cs="Times New Roman"/>
          <w:i/>
        </w:rPr>
        <w:t xml:space="preserve"> </w:t>
      </w:r>
      <w:r w:rsidRPr="00AD7597">
        <w:rPr>
          <w:rFonts w:ascii="Times New Roman" w:hAnsi="Times New Roman" w:cs="Times New Roman"/>
          <w:i/>
        </w:rPr>
        <w:t>Sources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2011,</w:t>
      </w:r>
      <w:r w:rsidR="00A81D28" w:rsidRPr="00AD7597">
        <w:rPr>
          <w:rFonts w:ascii="Times New Roman" w:hAnsi="Times New Roman" w:cs="Times New Roman"/>
        </w:rPr>
        <w:t xml:space="preserve"> </w:t>
      </w:r>
      <w:r w:rsidRPr="00AD7597">
        <w:rPr>
          <w:rFonts w:ascii="Times New Roman" w:hAnsi="Times New Roman" w:cs="Times New Roman"/>
          <w:i/>
        </w:rPr>
        <w:t>196</w:t>
      </w:r>
      <w:r w:rsidR="00A81D28" w:rsidRPr="00AD7597">
        <w:rPr>
          <w:rFonts w:ascii="Times New Roman" w:hAnsi="Times New Roman" w:cs="Times New Roman"/>
        </w:rPr>
        <w:t xml:space="preserve"> </w:t>
      </w:r>
      <w:r w:rsidRPr="00AD7597">
        <w:rPr>
          <w:rFonts w:ascii="Times New Roman" w:hAnsi="Times New Roman" w:cs="Times New Roman"/>
        </w:rPr>
        <w:t>(22),</w:t>
      </w:r>
      <w:r w:rsidR="00A81D28" w:rsidRPr="00AD7597">
        <w:rPr>
          <w:rFonts w:ascii="Times New Roman" w:hAnsi="Times New Roman" w:cs="Times New Roman"/>
        </w:rPr>
        <w:t xml:space="preserve"> </w:t>
      </w:r>
      <w:r w:rsidRPr="00AD7597">
        <w:rPr>
          <w:rFonts w:ascii="Times New Roman" w:hAnsi="Times New Roman" w:cs="Times New Roman"/>
        </w:rPr>
        <w:t>9213-9219.</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13.</w:t>
      </w:r>
      <w:r w:rsidRPr="00AD7597">
        <w:rPr>
          <w:rFonts w:ascii="Times New Roman" w:hAnsi="Times New Roman" w:cs="Times New Roman"/>
        </w:rPr>
        <w:tab/>
        <w:t>Das,</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Gaur,</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Katha,</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Wang,</w:t>
      </w:r>
      <w:r w:rsidR="00A81D28" w:rsidRPr="00AD7597">
        <w:rPr>
          <w:rFonts w:ascii="Times New Roman" w:hAnsi="Times New Roman" w:cs="Times New Roman"/>
        </w:rPr>
        <w:t xml:space="preserve"> </w:t>
      </w:r>
      <w:r w:rsidRPr="00AD7597">
        <w:rPr>
          <w:rFonts w:ascii="Times New Roman" w:hAnsi="Times New Roman" w:cs="Times New Roman"/>
        </w:rPr>
        <w:t>C.-T.;</w:t>
      </w:r>
      <w:r w:rsidR="00A81D28" w:rsidRPr="00AD7597">
        <w:rPr>
          <w:rFonts w:ascii="Times New Roman" w:hAnsi="Times New Roman" w:cs="Times New Roman"/>
        </w:rPr>
        <w:t xml:space="preserve"> </w:t>
      </w:r>
      <w:r w:rsidRPr="00AD7597">
        <w:rPr>
          <w:rFonts w:ascii="Times New Roman" w:hAnsi="Times New Roman" w:cs="Times New Roman"/>
        </w:rPr>
        <w:t>Katiyar,</w:t>
      </w:r>
      <w:r w:rsidR="00A81D28" w:rsidRPr="00AD7597">
        <w:rPr>
          <w:rFonts w:ascii="Times New Roman" w:hAnsi="Times New Roman" w:cs="Times New Roman"/>
        </w:rPr>
        <w:t xml:space="preserve"> </w:t>
      </w:r>
      <w:r w:rsidRPr="00AD7597">
        <w:rPr>
          <w:rFonts w:ascii="Times New Roman" w:hAnsi="Times New Roman" w:cs="Times New Roman"/>
        </w:rPr>
        <w:t>V.,</w:t>
      </w:r>
      <w:r w:rsidR="00A81D28" w:rsidRPr="00AD7597">
        <w:rPr>
          <w:rFonts w:ascii="Times New Roman" w:hAnsi="Times New Roman" w:cs="Times New Roman"/>
        </w:rPr>
        <w:t xml:space="preserve"> </w:t>
      </w:r>
      <w:r w:rsidRPr="00AD7597">
        <w:rPr>
          <w:rFonts w:ascii="Times New Roman" w:hAnsi="Times New Roman" w:cs="Times New Roman"/>
        </w:rPr>
        <w:t>Crosslinked</w:t>
      </w:r>
      <w:r w:rsidR="00A81D28" w:rsidRPr="00AD7597">
        <w:rPr>
          <w:rFonts w:ascii="Times New Roman" w:hAnsi="Times New Roman" w:cs="Times New Roman"/>
        </w:rPr>
        <w:t xml:space="preserve"> </w:t>
      </w:r>
      <w:r w:rsidRPr="00AD7597">
        <w:rPr>
          <w:rFonts w:ascii="Times New Roman" w:hAnsi="Times New Roman" w:cs="Times New Roman"/>
        </w:rPr>
        <w:t>poly</w:t>
      </w:r>
      <w:r w:rsidR="00A81D28" w:rsidRPr="00AD7597">
        <w:rPr>
          <w:rFonts w:ascii="Times New Roman" w:hAnsi="Times New Roman" w:cs="Times New Roman"/>
        </w:rPr>
        <w:t xml:space="preserve"> </w:t>
      </w:r>
      <w:r w:rsidRPr="00AD7597">
        <w:rPr>
          <w:rFonts w:ascii="Times New Roman" w:hAnsi="Times New Roman" w:cs="Times New Roman"/>
        </w:rPr>
        <w:t>(vinyl</w:t>
      </w:r>
      <w:r w:rsidR="00A81D28" w:rsidRPr="00AD7597">
        <w:rPr>
          <w:rFonts w:ascii="Times New Roman" w:hAnsi="Times New Roman" w:cs="Times New Roman"/>
        </w:rPr>
        <w:t xml:space="preserve"> </w:t>
      </w:r>
      <w:r w:rsidRPr="00AD7597">
        <w:rPr>
          <w:rFonts w:ascii="Times New Roman" w:hAnsi="Times New Roman" w:cs="Times New Roman"/>
        </w:rPr>
        <w:t>alcohol)</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separator</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domestic</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fed</w:t>
      </w:r>
      <w:r w:rsidR="00A81D28" w:rsidRPr="00AD7597">
        <w:rPr>
          <w:rFonts w:ascii="Times New Roman" w:hAnsi="Times New Roman" w:cs="Times New Roman"/>
        </w:rPr>
        <w:t xml:space="preserve"> </w:t>
      </w:r>
      <w:r w:rsidRPr="00AD7597">
        <w:rPr>
          <w:rFonts w:ascii="Times New Roman" w:hAnsi="Times New Roman" w:cs="Times New Roman"/>
        </w:rPr>
        <w:t>dual</w:t>
      </w:r>
      <w:r w:rsidR="00A81D28" w:rsidRPr="00AD7597">
        <w:rPr>
          <w:rFonts w:ascii="Times New Roman" w:hAnsi="Times New Roman" w:cs="Times New Roman"/>
        </w:rPr>
        <w:t xml:space="preserve"> </w:t>
      </w:r>
      <w:r w:rsidRPr="00AD7597">
        <w:rPr>
          <w:rFonts w:ascii="Times New Roman" w:hAnsi="Times New Roman" w:cs="Times New Roman"/>
        </w:rPr>
        <w:t>chambered</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i/>
        </w:rPr>
        <w:t>International</w:t>
      </w:r>
      <w:r w:rsidR="00A81D28" w:rsidRPr="00AD7597">
        <w:rPr>
          <w:rFonts w:ascii="Times New Roman" w:hAnsi="Times New Roman" w:cs="Times New Roman"/>
          <w:i/>
        </w:rPr>
        <w:t xml:space="preserve"> </w:t>
      </w:r>
      <w:r w:rsidRPr="00AD7597">
        <w:rPr>
          <w:rFonts w:ascii="Times New Roman" w:hAnsi="Times New Roman" w:cs="Times New Roman"/>
          <w:i/>
        </w:rPr>
        <w:t>Journal</w:t>
      </w:r>
      <w:r w:rsidR="00A81D28" w:rsidRPr="00AD7597">
        <w:rPr>
          <w:rFonts w:ascii="Times New Roman" w:hAnsi="Times New Roman" w:cs="Times New Roman"/>
          <w:i/>
        </w:rPr>
        <w:t xml:space="preserve"> </w:t>
      </w:r>
      <w:r w:rsidRPr="00AD7597">
        <w:rPr>
          <w:rFonts w:ascii="Times New Roman" w:hAnsi="Times New Roman" w:cs="Times New Roman"/>
          <w:i/>
        </w:rPr>
        <w:t>of</w:t>
      </w:r>
      <w:r w:rsidR="00A81D28" w:rsidRPr="00AD7597">
        <w:rPr>
          <w:rFonts w:ascii="Times New Roman" w:hAnsi="Times New Roman" w:cs="Times New Roman"/>
          <w:i/>
        </w:rPr>
        <w:t xml:space="preserve"> </w:t>
      </w:r>
      <w:r w:rsidRPr="00AD7597">
        <w:rPr>
          <w:rFonts w:ascii="Times New Roman" w:hAnsi="Times New Roman" w:cs="Times New Roman"/>
          <w:i/>
        </w:rPr>
        <w:t>Hydrogen</w:t>
      </w:r>
      <w:r w:rsidR="00A81D28" w:rsidRPr="00AD7597">
        <w:rPr>
          <w:rFonts w:ascii="Times New Roman" w:hAnsi="Times New Roman" w:cs="Times New Roman"/>
          <w:i/>
        </w:rPr>
        <w:t xml:space="preserve"> </w:t>
      </w:r>
      <w:r w:rsidRPr="00AD7597">
        <w:rPr>
          <w:rFonts w:ascii="Times New Roman" w:hAnsi="Times New Roman" w:cs="Times New Roman"/>
          <w:i/>
        </w:rPr>
        <w:t>Energy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2020</w:t>
      </w:r>
      <w:r w:rsidRPr="00AD7597">
        <w:rPr>
          <w:rFonts w:ascii="Times New Roman" w:hAnsi="Times New Roman" w:cs="Times New Roman"/>
        </w:rPr>
        <w:t>.</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14.</w:t>
      </w:r>
      <w:r w:rsidRPr="00AD7597">
        <w:rPr>
          <w:rFonts w:ascii="Times New Roman" w:hAnsi="Times New Roman" w:cs="Times New Roman"/>
        </w:rPr>
        <w:tab/>
        <w:t>Rabaey,</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Clauwaert,</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Aelterman,</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Verstraete,</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Tubular</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efficient</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generation.</w:t>
      </w:r>
      <w:r w:rsidR="00A81D28" w:rsidRPr="00AD7597">
        <w:rPr>
          <w:rFonts w:ascii="Times New Roman" w:hAnsi="Times New Roman" w:cs="Times New Roman"/>
        </w:rPr>
        <w:t xml:space="preserve"> </w:t>
      </w:r>
      <w:r w:rsidRPr="00AD7597">
        <w:rPr>
          <w:rFonts w:ascii="Times New Roman" w:hAnsi="Times New Roman" w:cs="Times New Roman"/>
          <w:i/>
        </w:rPr>
        <w:t>Environmental</w:t>
      </w:r>
      <w:r w:rsidR="00A81D28" w:rsidRPr="00AD7597">
        <w:rPr>
          <w:rFonts w:ascii="Times New Roman" w:hAnsi="Times New Roman" w:cs="Times New Roman"/>
          <w:i/>
        </w:rPr>
        <w:t xml:space="preserve"> </w:t>
      </w:r>
      <w:r w:rsidRPr="00AD7597">
        <w:rPr>
          <w:rFonts w:ascii="Times New Roman" w:hAnsi="Times New Roman" w:cs="Times New Roman"/>
          <w:i/>
        </w:rPr>
        <w:t>science</w:t>
      </w:r>
      <w:r w:rsidR="00A81D28" w:rsidRPr="00AD7597">
        <w:rPr>
          <w:rFonts w:ascii="Times New Roman" w:hAnsi="Times New Roman" w:cs="Times New Roman"/>
          <w:i/>
        </w:rPr>
        <w:t xml:space="preserve"> </w:t>
      </w:r>
      <w:r w:rsidRPr="00AD7597">
        <w:rPr>
          <w:rFonts w:ascii="Times New Roman" w:hAnsi="Times New Roman" w:cs="Times New Roman"/>
          <w:i/>
        </w:rPr>
        <w:t>&amp;</w:t>
      </w:r>
      <w:r w:rsidR="00A81D28" w:rsidRPr="00AD7597">
        <w:rPr>
          <w:rFonts w:ascii="Times New Roman" w:hAnsi="Times New Roman" w:cs="Times New Roman"/>
          <w:i/>
        </w:rPr>
        <w:t xml:space="preserve"> </w:t>
      </w:r>
      <w:r w:rsidRPr="00AD7597">
        <w:rPr>
          <w:rFonts w:ascii="Times New Roman" w:hAnsi="Times New Roman" w:cs="Times New Roman"/>
          <w:i/>
        </w:rPr>
        <w:t>technology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2005,</w:t>
      </w:r>
      <w:r w:rsidR="00A81D28" w:rsidRPr="00AD7597">
        <w:rPr>
          <w:rFonts w:ascii="Times New Roman" w:hAnsi="Times New Roman" w:cs="Times New Roman"/>
        </w:rPr>
        <w:t xml:space="preserve"> </w:t>
      </w:r>
      <w:r w:rsidRPr="00AD7597">
        <w:rPr>
          <w:rFonts w:ascii="Times New Roman" w:hAnsi="Times New Roman" w:cs="Times New Roman"/>
          <w:i/>
        </w:rPr>
        <w:t>39</w:t>
      </w:r>
      <w:r w:rsidR="00A81D28" w:rsidRPr="00AD7597">
        <w:rPr>
          <w:rFonts w:ascii="Times New Roman" w:hAnsi="Times New Roman" w:cs="Times New Roman"/>
        </w:rPr>
        <w:t xml:space="preserve"> </w:t>
      </w:r>
      <w:r w:rsidRPr="00AD7597">
        <w:rPr>
          <w:rFonts w:ascii="Times New Roman" w:hAnsi="Times New Roman" w:cs="Times New Roman"/>
        </w:rPr>
        <w:t>(20),</w:t>
      </w:r>
      <w:r w:rsidR="00A81D28" w:rsidRPr="00AD7597">
        <w:rPr>
          <w:rFonts w:ascii="Times New Roman" w:hAnsi="Times New Roman" w:cs="Times New Roman"/>
        </w:rPr>
        <w:t xml:space="preserve"> </w:t>
      </w:r>
      <w:r w:rsidRPr="00AD7597">
        <w:rPr>
          <w:rFonts w:ascii="Times New Roman" w:hAnsi="Times New Roman" w:cs="Times New Roman"/>
        </w:rPr>
        <w:t>8077-8082.</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15.</w:t>
      </w:r>
      <w:r w:rsidRPr="00AD7597">
        <w:rPr>
          <w:rFonts w:ascii="Times New Roman" w:hAnsi="Times New Roman" w:cs="Times New Roman"/>
        </w:rPr>
        <w:tab/>
        <w:t>Aelterman,</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Rabaey,</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Clauwaert,</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Verstraete,</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treatment.</w:t>
      </w:r>
      <w:r w:rsidR="00A81D28" w:rsidRPr="00AD7597">
        <w:rPr>
          <w:rFonts w:ascii="Times New Roman" w:hAnsi="Times New Roman" w:cs="Times New Roman"/>
        </w:rPr>
        <w:t xml:space="preserve"> </w:t>
      </w:r>
      <w:r w:rsidRPr="00AD7597">
        <w:rPr>
          <w:rFonts w:ascii="Times New Roman" w:hAnsi="Times New Roman" w:cs="Times New Roman"/>
          <w:i/>
        </w:rPr>
        <w:t>Water</w:t>
      </w:r>
      <w:r w:rsidR="00A81D28" w:rsidRPr="00AD7597">
        <w:rPr>
          <w:rFonts w:ascii="Times New Roman" w:hAnsi="Times New Roman" w:cs="Times New Roman"/>
          <w:i/>
        </w:rPr>
        <w:t xml:space="preserve"> </w:t>
      </w:r>
      <w:r w:rsidRPr="00AD7597">
        <w:rPr>
          <w:rFonts w:ascii="Times New Roman" w:hAnsi="Times New Roman" w:cs="Times New Roman"/>
          <w:i/>
        </w:rPr>
        <w:t>Science</w:t>
      </w:r>
      <w:r w:rsidR="00A81D28" w:rsidRPr="00AD7597">
        <w:rPr>
          <w:rFonts w:ascii="Times New Roman" w:hAnsi="Times New Roman" w:cs="Times New Roman"/>
          <w:i/>
        </w:rPr>
        <w:t xml:space="preserve"> </w:t>
      </w:r>
      <w:r w:rsidRPr="00AD7597">
        <w:rPr>
          <w:rFonts w:ascii="Times New Roman" w:hAnsi="Times New Roman" w:cs="Times New Roman"/>
          <w:i/>
        </w:rPr>
        <w:t>and</w:t>
      </w:r>
      <w:r w:rsidR="00A81D28" w:rsidRPr="00AD7597">
        <w:rPr>
          <w:rFonts w:ascii="Times New Roman" w:hAnsi="Times New Roman" w:cs="Times New Roman"/>
          <w:i/>
        </w:rPr>
        <w:t xml:space="preserve"> </w:t>
      </w:r>
      <w:r w:rsidRPr="00AD7597">
        <w:rPr>
          <w:rFonts w:ascii="Times New Roman" w:hAnsi="Times New Roman" w:cs="Times New Roman"/>
          <w:i/>
        </w:rPr>
        <w:t>Technology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2006,</w:t>
      </w:r>
      <w:r w:rsidR="00A81D28" w:rsidRPr="00AD7597">
        <w:rPr>
          <w:rFonts w:ascii="Times New Roman" w:hAnsi="Times New Roman" w:cs="Times New Roman"/>
        </w:rPr>
        <w:t xml:space="preserve"> </w:t>
      </w:r>
      <w:r w:rsidRPr="00AD7597">
        <w:rPr>
          <w:rFonts w:ascii="Times New Roman" w:hAnsi="Times New Roman" w:cs="Times New Roman"/>
          <w:i/>
        </w:rPr>
        <w:t>54</w:t>
      </w:r>
      <w:r w:rsidR="00A81D28" w:rsidRPr="00AD7597">
        <w:rPr>
          <w:rFonts w:ascii="Times New Roman" w:hAnsi="Times New Roman" w:cs="Times New Roman"/>
        </w:rPr>
        <w:t xml:space="preserve"> </w:t>
      </w:r>
      <w:r w:rsidRPr="00AD7597">
        <w:rPr>
          <w:rFonts w:ascii="Times New Roman" w:hAnsi="Times New Roman" w:cs="Times New Roman"/>
        </w:rPr>
        <w:t>(8),</w:t>
      </w:r>
      <w:r w:rsidR="00A81D28" w:rsidRPr="00AD7597">
        <w:rPr>
          <w:rFonts w:ascii="Times New Roman" w:hAnsi="Times New Roman" w:cs="Times New Roman"/>
        </w:rPr>
        <w:t xml:space="preserve"> </w:t>
      </w:r>
      <w:r w:rsidRPr="00AD7597">
        <w:rPr>
          <w:rFonts w:ascii="Times New Roman" w:hAnsi="Times New Roman" w:cs="Times New Roman"/>
        </w:rPr>
        <w:t>9-15.</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16.</w:t>
      </w:r>
      <w:r w:rsidRPr="00AD7597">
        <w:rPr>
          <w:rFonts w:ascii="Times New Roman" w:hAnsi="Times New Roman" w:cs="Times New Roman"/>
        </w:rPr>
        <w:tab/>
        <w:t>Shakunthala,</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Manoj,</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i/>
        </w:rPr>
        <w:t>Energy</w:t>
      </w:r>
      <w:r w:rsidR="00A81D28" w:rsidRPr="00AD7597">
        <w:rPr>
          <w:rFonts w:ascii="Times New Roman" w:hAnsi="Times New Roman" w:cs="Times New Roman"/>
          <w:i/>
        </w:rPr>
        <w:t xml:space="preserve"> </w:t>
      </w:r>
      <w:r w:rsidRPr="00AD7597">
        <w:rPr>
          <w:rFonts w:ascii="Times New Roman" w:hAnsi="Times New Roman" w:cs="Times New Roman"/>
          <w:i/>
        </w:rPr>
        <w:t>Harvesting</w:t>
      </w:r>
      <w:r w:rsidR="00A81D28" w:rsidRPr="00AD7597">
        <w:rPr>
          <w:rFonts w:ascii="Times New Roman" w:hAnsi="Times New Roman" w:cs="Times New Roman"/>
          <w:i/>
        </w:rPr>
        <w:t xml:space="preserve"> </w:t>
      </w:r>
      <w:r w:rsidRPr="00AD7597">
        <w:rPr>
          <w:rFonts w:ascii="Times New Roman" w:hAnsi="Times New Roman" w:cs="Times New Roman"/>
          <w:i/>
        </w:rPr>
        <w:t>from</w:t>
      </w:r>
      <w:r w:rsidR="00A81D28" w:rsidRPr="00AD7597">
        <w:rPr>
          <w:rFonts w:ascii="Times New Roman" w:hAnsi="Times New Roman" w:cs="Times New Roman"/>
          <w:i/>
        </w:rPr>
        <w:t xml:space="preserve"> </w:t>
      </w:r>
      <w:r w:rsidRPr="00AD7597">
        <w:rPr>
          <w:rFonts w:ascii="Times New Roman" w:hAnsi="Times New Roman" w:cs="Times New Roman"/>
          <w:i/>
        </w:rPr>
        <w:t>Dairy</w:t>
      </w:r>
      <w:r w:rsidR="00A81D28" w:rsidRPr="00AD7597">
        <w:rPr>
          <w:rFonts w:ascii="Times New Roman" w:hAnsi="Times New Roman" w:cs="Times New Roman"/>
          <w:i/>
        </w:rPr>
        <w:t xml:space="preserve"> </w:t>
      </w:r>
      <w:r w:rsidRPr="00AD7597">
        <w:rPr>
          <w:rFonts w:ascii="Times New Roman" w:hAnsi="Times New Roman" w:cs="Times New Roman"/>
          <w:i/>
        </w:rPr>
        <w:t>and</w:t>
      </w:r>
      <w:r w:rsidR="00A81D28" w:rsidRPr="00AD7597">
        <w:rPr>
          <w:rFonts w:ascii="Times New Roman" w:hAnsi="Times New Roman" w:cs="Times New Roman"/>
          <w:i/>
        </w:rPr>
        <w:t xml:space="preserve"> </w:t>
      </w:r>
      <w:r w:rsidRPr="00AD7597">
        <w:rPr>
          <w:rFonts w:ascii="Times New Roman" w:hAnsi="Times New Roman" w:cs="Times New Roman"/>
          <w:i/>
        </w:rPr>
        <w:t>Hospital</w:t>
      </w:r>
      <w:r w:rsidR="00A81D28" w:rsidRPr="00AD7597">
        <w:rPr>
          <w:rFonts w:ascii="Times New Roman" w:hAnsi="Times New Roman" w:cs="Times New Roman"/>
          <w:i/>
        </w:rPr>
        <w:t xml:space="preserve"> </w:t>
      </w:r>
      <w:r w:rsidRPr="00AD7597">
        <w:rPr>
          <w:rFonts w:ascii="Times New Roman" w:hAnsi="Times New Roman" w:cs="Times New Roman"/>
          <w:i/>
        </w:rPr>
        <w:t>Wastewater</w:t>
      </w:r>
      <w:r w:rsidR="00A81D28" w:rsidRPr="00AD7597">
        <w:rPr>
          <w:rFonts w:ascii="Times New Roman" w:hAnsi="Times New Roman" w:cs="Times New Roman"/>
          <w:i/>
        </w:rPr>
        <w:t xml:space="preserve"> </w:t>
      </w:r>
      <w:r w:rsidRPr="00AD7597">
        <w:rPr>
          <w:rFonts w:ascii="Times New Roman" w:hAnsi="Times New Roman" w:cs="Times New Roman"/>
          <w:i/>
        </w:rPr>
        <w:t>Using</w:t>
      </w:r>
      <w:r w:rsidR="00A81D28" w:rsidRPr="00AD7597">
        <w:rPr>
          <w:rFonts w:ascii="Times New Roman" w:hAnsi="Times New Roman" w:cs="Times New Roman"/>
          <w:i/>
        </w:rPr>
        <w:t xml:space="preserve"> </w:t>
      </w:r>
      <w:r w:rsidRPr="00AD7597">
        <w:rPr>
          <w:rFonts w:ascii="Times New Roman" w:hAnsi="Times New Roman" w:cs="Times New Roman"/>
          <w:i/>
        </w:rPr>
        <w:t>Microbial</w:t>
      </w:r>
      <w:r w:rsidR="00A81D28" w:rsidRPr="00AD7597">
        <w:rPr>
          <w:rFonts w:ascii="Times New Roman" w:hAnsi="Times New Roman" w:cs="Times New Roman"/>
          <w:i/>
        </w:rPr>
        <w:t xml:space="preserve"> </w:t>
      </w:r>
      <w:r w:rsidRPr="00AD7597">
        <w:rPr>
          <w:rFonts w:ascii="Times New Roman" w:hAnsi="Times New Roman" w:cs="Times New Roman"/>
          <w:i/>
        </w:rPr>
        <w:t>Fuel</w:t>
      </w:r>
      <w:r w:rsidR="00A81D28" w:rsidRPr="00AD7597">
        <w:rPr>
          <w:rFonts w:ascii="Times New Roman" w:hAnsi="Times New Roman" w:cs="Times New Roman"/>
          <w:i/>
        </w:rPr>
        <w:t xml:space="preserve"> </w:t>
      </w:r>
      <w:r w:rsidRPr="00AD7597">
        <w:rPr>
          <w:rFonts w:ascii="Times New Roman" w:hAnsi="Times New Roman" w:cs="Times New Roman"/>
          <w:i/>
        </w:rPr>
        <w:t>Cell</w:t>
      </w:r>
      <w:r w:rsidR="00A81D28" w:rsidRPr="00AD7597">
        <w:rPr>
          <w:rFonts w:ascii="Times New Roman" w:hAnsi="Times New Roman" w:cs="Times New Roman"/>
          <w:i/>
        </w:rPr>
        <w:t xml:space="preserve"> </w:t>
      </w:r>
      <w:r w:rsidRPr="00AD7597">
        <w:rPr>
          <w:rFonts w:ascii="Times New Roman" w:hAnsi="Times New Roman" w:cs="Times New Roman"/>
          <w:i/>
        </w:rPr>
        <w:t>(MFC)</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International</w:t>
      </w:r>
      <w:r w:rsidR="00A81D28" w:rsidRPr="00AD7597">
        <w:rPr>
          <w:rFonts w:ascii="Times New Roman" w:hAnsi="Times New Roman" w:cs="Times New Roman"/>
        </w:rPr>
        <w:t xml:space="preserve"> </w:t>
      </w:r>
      <w:r w:rsidRPr="00AD7597">
        <w:rPr>
          <w:rFonts w:ascii="Times New Roman" w:hAnsi="Times New Roman" w:cs="Times New Roman"/>
        </w:rPr>
        <w:lastRenderedPageBreak/>
        <w:t>Conference</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Cognitive</w:t>
      </w:r>
      <w:r w:rsidR="00A81D28" w:rsidRPr="00AD7597">
        <w:rPr>
          <w:rFonts w:ascii="Times New Roman" w:hAnsi="Times New Roman" w:cs="Times New Roman"/>
        </w:rPr>
        <w:t xml:space="preserve"> </w:t>
      </w:r>
      <w:r w:rsidRPr="00AD7597">
        <w:rPr>
          <w:rFonts w:ascii="Times New Roman" w:hAnsi="Times New Roman" w:cs="Times New Roman"/>
        </w:rPr>
        <w:t>Computing</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Information</w:t>
      </w:r>
      <w:r w:rsidR="00A81D28" w:rsidRPr="00AD7597">
        <w:rPr>
          <w:rFonts w:ascii="Times New Roman" w:hAnsi="Times New Roman" w:cs="Times New Roman"/>
        </w:rPr>
        <w:t xml:space="preserve"> </w:t>
      </w:r>
      <w:r w:rsidRPr="00AD7597">
        <w:rPr>
          <w:rFonts w:ascii="Times New Roman" w:hAnsi="Times New Roman" w:cs="Times New Roman"/>
        </w:rPr>
        <w:t>Processing,</w:t>
      </w:r>
      <w:r w:rsidR="00A81D28" w:rsidRPr="00AD7597">
        <w:rPr>
          <w:rFonts w:ascii="Times New Roman" w:hAnsi="Times New Roman" w:cs="Times New Roman"/>
        </w:rPr>
        <w:t xml:space="preserve"> </w:t>
      </w:r>
      <w:r w:rsidRPr="00AD7597">
        <w:rPr>
          <w:rFonts w:ascii="Times New Roman" w:hAnsi="Times New Roman" w:cs="Times New Roman"/>
        </w:rPr>
        <w:t>Springer:</w:t>
      </w:r>
      <w:r w:rsidR="00A81D28" w:rsidRPr="00AD7597">
        <w:rPr>
          <w:rFonts w:ascii="Times New Roman" w:hAnsi="Times New Roman" w:cs="Times New Roman"/>
        </w:rPr>
        <w:t xml:space="preserve"> </w:t>
      </w:r>
      <w:r w:rsidRPr="00AD7597">
        <w:rPr>
          <w:rFonts w:ascii="Times New Roman" w:hAnsi="Times New Roman" w:cs="Times New Roman"/>
        </w:rPr>
        <w:t>2017;</w:t>
      </w:r>
      <w:r w:rsidR="00A81D28" w:rsidRPr="00AD7597">
        <w:rPr>
          <w:rFonts w:ascii="Times New Roman" w:hAnsi="Times New Roman" w:cs="Times New Roman"/>
        </w:rPr>
        <w:t xml:space="preserve"> </w:t>
      </w:r>
      <w:r w:rsidRPr="00AD7597">
        <w:rPr>
          <w:rFonts w:ascii="Times New Roman" w:hAnsi="Times New Roman" w:cs="Times New Roman"/>
        </w:rPr>
        <w:t>pp</w:t>
      </w:r>
      <w:r w:rsidR="00A81D28" w:rsidRPr="00AD7597">
        <w:rPr>
          <w:rFonts w:ascii="Times New Roman" w:hAnsi="Times New Roman" w:cs="Times New Roman"/>
        </w:rPr>
        <w:t xml:space="preserve"> </w:t>
      </w:r>
      <w:r w:rsidRPr="00AD7597">
        <w:rPr>
          <w:rFonts w:ascii="Times New Roman" w:hAnsi="Times New Roman" w:cs="Times New Roman"/>
        </w:rPr>
        <w:t>440-446.</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17.</w:t>
      </w:r>
      <w:r w:rsidRPr="00AD7597">
        <w:rPr>
          <w:rFonts w:ascii="Times New Roman" w:hAnsi="Times New Roman" w:cs="Times New Roman"/>
        </w:rPr>
        <w:tab/>
        <w:t>Chaijak,</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Lertworapreecha,</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Changkit,</w:t>
      </w:r>
      <w:r w:rsidR="00A81D28" w:rsidRPr="00AD7597">
        <w:rPr>
          <w:rFonts w:ascii="Times New Roman" w:hAnsi="Times New Roman" w:cs="Times New Roman"/>
        </w:rPr>
        <w:t xml:space="preserve"> </w:t>
      </w:r>
      <w:r w:rsidRPr="00AD7597">
        <w:rPr>
          <w:rFonts w:ascii="Times New Roman" w:hAnsi="Times New Roman" w:cs="Times New Roman"/>
        </w:rPr>
        <w:t>N.;</w:t>
      </w:r>
      <w:r w:rsidR="00A81D28" w:rsidRPr="00AD7597">
        <w:rPr>
          <w:rFonts w:ascii="Times New Roman" w:hAnsi="Times New Roman" w:cs="Times New Roman"/>
        </w:rPr>
        <w:t xml:space="preserve"> </w:t>
      </w:r>
      <w:r w:rsidRPr="00AD7597">
        <w:rPr>
          <w:rFonts w:ascii="Times New Roman" w:hAnsi="Times New Roman" w:cs="Times New Roman"/>
        </w:rPr>
        <w:t>Sola,</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Electricity</w:t>
      </w:r>
      <w:r w:rsidR="00A81D28" w:rsidRPr="00AD7597">
        <w:rPr>
          <w:rFonts w:ascii="Times New Roman" w:hAnsi="Times New Roman" w:cs="Times New Roman"/>
        </w:rPr>
        <w:t xml:space="preserve"> </w:t>
      </w:r>
      <w:r w:rsidRPr="00AD7597">
        <w:rPr>
          <w:rFonts w:ascii="Times New Roman" w:hAnsi="Times New Roman" w:cs="Times New Roman"/>
        </w:rPr>
        <w:t>generation</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hospital</w:t>
      </w:r>
      <w:r w:rsidR="00A81D28" w:rsidRPr="00AD7597">
        <w:rPr>
          <w:rFonts w:ascii="Times New Roman" w:hAnsi="Times New Roman" w:cs="Times New Roman"/>
        </w:rPr>
        <w:t xml:space="preserve"> </w:t>
      </w:r>
      <w:r w:rsidRPr="00AD7597">
        <w:rPr>
          <w:rFonts w:ascii="Times New Roman" w:hAnsi="Times New Roman" w:cs="Times New Roman"/>
        </w:rPr>
        <w:t>wastewater</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using</w:t>
      </w:r>
      <w:r w:rsidR="00A81D28" w:rsidRPr="00AD7597">
        <w:rPr>
          <w:rFonts w:ascii="Times New Roman" w:hAnsi="Times New Roman" w:cs="Times New Roman"/>
        </w:rPr>
        <w:t xml:space="preserve"> </w:t>
      </w:r>
      <w:r w:rsidRPr="00AD7597">
        <w:rPr>
          <w:rFonts w:ascii="Times New Roman" w:hAnsi="Times New Roman" w:cs="Times New Roman"/>
        </w:rPr>
        <w:t>radiation</w:t>
      </w:r>
      <w:r w:rsidR="00A81D28" w:rsidRPr="00AD7597">
        <w:rPr>
          <w:rFonts w:ascii="Times New Roman" w:hAnsi="Times New Roman" w:cs="Times New Roman"/>
        </w:rPr>
        <w:t xml:space="preserve"> </w:t>
      </w:r>
      <w:r w:rsidRPr="00AD7597">
        <w:rPr>
          <w:rFonts w:ascii="Times New Roman" w:hAnsi="Times New Roman" w:cs="Times New Roman"/>
        </w:rPr>
        <w:t>tolerant</w:t>
      </w:r>
      <w:r w:rsidR="00A81D28" w:rsidRPr="00AD7597">
        <w:rPr>
          <w:rFonts w:ascii="Times New Roman" w:hAnsi="Times New Roman" w:cs="Times New Roman"/>
        </w:rPr>
        <w:t xml:space="preserve"> </w:t>
      </w:r>
      <w:r w:rsidRPr="00AD7597">
        <w:rPr>
          <w:rFonts w:ascii="Times New Roman" w:hAnsi="Times New Roman" w:cs="Times New Roman"/>
        </w:rPr>
        <w:t>bacteria.</w:t>
      </w:r>
      <w:r w:rsidR="00A81D28" w:rsidRPr="00AD7597">
        <w:rPr>
          <w:rFonts w:ascii="Times New Roman" w:hAnsi="Times New Roman" w:cs="Times New Roman"/>
        </w:rPr>
        <w:t xml:space="preserve"> </w:t>
      </w:r>
      <w:r w:rsidRPr="00AD7597">
        <w:rPr>
          <w:rFonts w:ascii="Times New Roman" w:hAnsi="Times New Roman" w:cs="Times New Roman"/>
          <w:i/>
        </w:rPr>
        <w:t>Bioint.</w:t>
      </w:r>
      <w:r w:rsidR="00A81D28" w:rsidRPr="00AD7597">
        <w:rPr>
          <w:rFonts w:ascii="Times New Roman" w:hAnsi="Times New Roman" w:cs="Times New Roman"/>
          <w:i/>
        </w:rPr>
        <w:t xml:space="preserve"> </w:t>
      </w:r>
      <w:r w:rsidRPr="00AD7597">
        <w:rPr>
          <w:rFonts w:ascii="Times New Roman" w:hAnsi="Times New Roman" w:cs="Times New Roman"/>
          <w:i/>
        </w:rPr>
        <w:t>Res.</w:t>
      </w:r>
      <w:r w:rsidR="00A81D28" w:rsidRPr="00AD7597">
        <w:rPr>
          <w:rFonts w:ascii="Times New Roman" w:hAnsi="Times New Roman" w:cs="Times New Roman"/>
          <w:i/>
        </w:rPr>
        <w:t xml:space="preserve"> </w:t>
      </w:r>
      <w:r w:rsidRPr="00AD7597">
        <w:rPr>
          <w:rFonts w:ascii="Times New Roman" w:hAnsi="Times New Roman" w:cs="Times New Roman"/>
          <w:i/>
        </w:rPr>
        <w:t>Appl.</w:t>
      </w:r>
      <w:r w:rsidR="00A81D28" w:rsidRPr="00AD7597">
        <w:rPr>
          <w:rFonts w:ascii="Times New Roman" w:hAnsi="Times New Roman" w:cs="Times New Roman"/>
          <w:i/>
        </w:rPr>
        <w:t xml:space="preserve"> </w:t>
      </w:r>
      <w:r w:rsidRPr="00AD7597">
        <w:rPr>
          <w:rFonts w:ascii="Times New Roman" w:hAnsi="Times New Roman" w:cs="Times New Roman"/>
          <w:i/>
        </w:rPr>
        <w:t>Chem</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2022,</w:t>
      </w:r>
      <w:r w:rsidR="00A81D28" w:rsidRPr="00AD7597">
        <w:rPr>
          <w:rFonts w:ascii="Times New Roman" w:hAnsi="Times New Roman" w:cs="Times New Roman"/>
        </w:rPr>
        <w:t xml:space="preserve"> </w:t>
      </w:r>
      <w:r w:rsidRPr="00AD7597">
        <w:rPr>
          <w:rFonts w:ascii="Times New Roman" w:hAnsi="Times New Roman" w:cs="Times New Roman"/>
          <w:i/>
        </w:rPr>
        <w:t>12</w:t>
      </w:r>
      <w:r w:rsidR="00A81D28" w:rsidRPr="00AD7597">
        <w:rPr>
          <w:rFonts w:ascii="Times New Roman" w:hAnsi="Times New Roman" w:cs="Times New Roman"/>
        </w:rPr>
        <w:t xml:space="preserve"> </w:t>
      </w:r>
      <w:r w:rsidRPr="00AD7597">
        <w:rPr>
          <w:rFonts w:ascii="Times New Roman" w:hAnsi="Times New Roman" w:cs="Times New Roman"/>
        </w:rPr>
        <w:t>(4),</w:t>
      </w:r>
      <w:r w:rsidR="00A81D28" w:rsidRPr="00AD7597">
        <w:rPr>
          <w:rFonts w:ascii="Times New Roman" w:hAnsi="Times New Roman" w:cs="Times New Roman"/>
        </w:rPr>
        <w:t xml:space="preserve"> </w:t>
      </w:r>
      <w:r w:rsidRPr="00AD7597">
        <w:rPr>
          <w:rFonts w:ascii="Times New Roman" w:hAnsi="Times New Roman" w:cs="Times New Roman"/>
        </w:rPr>
        <w:t>5601.</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18.</w:t>
      </w:r>
      <w:r w:rsidRPr="00AD7597">
        <w:rPr>
          <w:rFonts w:ascii="Times New Roman" w:hAnsi="Times New Roman" w:cs="Times New Roman"/>
        </w:rPr>
        <w:tab/>
        <w:t>Li,</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Zhou,</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Tian,</w:t>
      </w:r>
      <w:r w:rsidR="00A81D28" w:rsidRPr="00AD7597">
        <w:rPr>
          <w:rFonts w:ascii="Times New Roman" w:hAnsi="Times New Roman" w:cs="Times New Roman"/>
        </w:rPr>
        <w:t xml:space="preserve"> </w:t>
      </w:r>
      <w:r w:rsidRPr="00AD7597">
        <w:rPr>
          <w:rFonts w:ascii="Times New Roman" w:hAnsi="Times New Roman" w:cs="Times New Roman"/>
        </w:rPr>
        <w:t>X.;</w:t>
      </w:r>
      <w:r w:rsidR="00A81D28" w:rsidRPr="00AD7597">
        <w:rPr>
          <w:rFonts w:ascii="Times New Roman" w:hAnsi="Times New Roman" w:cs="Times New Roman"/>
        </w:rPr>
        <w:t xml:space="preserve"> </w:t>
      </w:r>
      <w:r w:rsidRPr="00AD7597">
        <w:rPr>
          <w:rFonts w:ascii="Times New Roman" w:hAnsi="Times New Roman" w:cs="Times New Roman"/>
        </w:rPr>
        <w:t>Tan,</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McDaniel,</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T.;</w:t>
      </w:r>
      <w:r w:rsidR="00A81D28" w:rsidRPr="00AD7597">
        <w:rPr>
          <w:rFonts w:ascii="Times New Roman" w:hAnsi="Times New Roman" w:cs="Times New Roman"/>
        </w:rPr>
        <w:t xml:space="preserve"> </w:t>
      </w:r>
      <w:r w:rsidRPr="00AD7597">
        <w:rPr>
          <w:rFonts w:ascii="Times New Roman" w:hAnsi="Times New Roman" w:cs="Times New Roman"/>
        </w:rPr>
        <w:t>Hassett,</w:t>
      </w:r>
      <w:r w:rsidR="00A81D28" w:rsidRPr="00AD7597">
        <w:rPr>
          <w:rFonts w:ascii="Times New Roman" w:hAnsi="Times New Roman" w:cs="Times New Roman"/>
        </w:rPr>
        <w:t xml:space="preserve"> </w:t>
      </w:r>
      <w:r w:rsidRPr="00AD7597">
        <w:rPr>
          <w:rFonts w:ascii="Times New Roman" w:hAnsi="Times New Roman" w:cs="Times New Roman"/>
        </w:rPr>
        <w:t>D.</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Gu,</w:t>
      </w:r>
      <w:r w:rsidR="00A81D28" w:rsidRPr="00AD7597">
        <w:rPr>
          <w:rFonts w:ascii="Times New Roman" w:hAnsi="Times New Roman" w:cs="Times New Roman"/>
        </w:rPr>
        <w:t xml:space="preserve"> </w:t>
      </w:r>
      <w:r w:rsidRPr="00AD7597">
        <w:rPr>
          <w:rFonts w:ascii="Times New Roman" w:hAnsi="Times New Roman" w:cs="Times New Roman"/>
        </w:rPr>
        <w:t>T.,</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(MFC)</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performance</w:t>
      </w:r>
      <w:r w:rsidR="00A81D28" w:rsidRPr="00AD7597">
        <w:rPr>
          <w:rFonts w:ascii="Times New Roman" w:hAnsi="Times New Roman" w:cs="Times New Roman"/>
        </w:rPr>
        <w:t xml:space="preserve"> </w:t>
      </w:r>
      <w:r w:rsidRPr="00AD7597">
        <w:rPr>
          <w:rFonts w:ascii="Times New Roman" w:hAnsi="Times New Roman" w:cs="Times New Roman"/>
        </w:rPr>
        <w:t>improvement</w:t>
      </w:r>
      <w:r w:rsidR="00A81D28" w:rsidRPr="00AD7597">
        <w:rPr>
          <w:rFonts w:ascii="Times New Roman" w:hAnsi="Times New Roman" w:cs="Times New Roman"/>
        </w:rPr>
        <w:t xml:space="preserve"> </w:t>
      </w:r>
      <w:r w:rsidRPr="00AD7597">
        <w:rPr>
          <w:rFonts w:ascii="Times New Roman" w:hAnsi="Times New Roman" w:cs="Times New Roman"/>
        </w:rPr>
        <w:t>through</w:t>
      </w:r>
      <w:r w:rsidR="00A81D28" w:rsidRPr="00AD7597">
        <w:rPr>
          <w:rFonts w:ascii="Times New Roman" w:hAnsi="Times New Roman" w:cs="Times New Roman"/>
        </w:rPr>
        <w:t xml:space="preserve"> </w:t>
      </w:r>
      <w:r w:rsidRPr="00AD7597">
        <w:rPr>
          <w:rFonts w:ascii="Times New Roman" w:hAnsi="Times New Roman" w:cs="Times New Roman"/>
        </w:rPr>
        <w:t>enhanced</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electrogenicity.</w:t>
      </w:r>
      <w:r w:rsidR="00A81D28" w:rsidRPr="00AD7597">
        <w:rPr>
          <w:rFonts w:ascii="Times New Roman" w:hAnsi="Times New Roman" w:cs="Times New Roman"/>
        </w:rPr>
        <w:t xml:space="preserve"> </w:t>
      </w:r>
      <w:r w:rsidRPr="00AD7597">
        <w:rPr>
          <w:rFonts w:ascii="Times New Roman" w:hAnsi="Times New Roman" w:cs="Times New Roman"/>
          <w:i/>
        </w:rPr>
        <w:t>Biotechnology</w:t>
      </w:r>
      <w:r w:rsidR="00A81D28" w:rsidRPr="00AD7597">
        <w:rPr>
          <w:rFonts w:ascii="Times New Roman" w:hAnsi="Times New Roman" w:cs="Times New Roman"/>
          <w:i/>
        </w:rPr>
        <w:t xml:space="preserve"> </w:t>
      </w:r>
      <w:r w:rsidRPr="00AD7597">
        <w:rPr>
          <w:rFonts w:ascii="Times New Roman" w:hAnsi="Times New Roman" w:cs="Times New Roman"/>
          <w:i/>
        </w:rPr>
        <w:t>advances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2018,</w:t>
      </w:r>
      <w:r w:rsidR="00A81D28" w:rsidRPr="00AD7597">
        <w:rPr>
          <w:rFonts w:ascii="Times New Roman" w:hAnsi="Times New Roman" w:cs="Times New Roman"/>
        </w:rPr>
        <w:t xml:space="preserve"> </w:t>
      </w:r>
      <w:r w:rsidRPr="00AD7597">
        <w:rPr>
          <w:rFonts w:ascii="Times New Roman" w:hAnsi="Times New Roman" w:cs="Times New Roman"/>
          <w:i/>
        </w:rPr>
        <w:t>36</w:t>
      </w:r>
      <w:r w:rsidR="00A81D28" w:rsidRPr="00AD7597">
        <w:rPr>
          <w:rFonts w:ascii="Times New Roman" w:hAnsi="Times New Roman" w:cs="Times New Roman"/>
        </w:rPr>
        <w:t xml:space="preserve"> </w:t>
      </w:r>
      <w:r w:rsidRPr="00AD7597">
        <w:rPr>
          <w:rFonts w:ascii="Times New Roman" w:hAnsi="Times New Roman" w:cs="Times New Roman"/>
        </w:rPr>
        <w:t>(4),</w:t>
      </w:r>
      <w:r w:rsidR="00A81D28" w:rsidRPr="00AD7597">
        <w:rPr>
          <w:rFonts w:ascii="Times New Roman" w:hAnsi="Times New Roman" w:cs="Times New Roman"/>
        </w:rPr>
        <w:t xml:space="preserve"> </w:t>
      </w:r>
      <w:r w:rsidRPr="00AD7597">
        <w:rPr>
          <w:rFonts w:ascii="Times New Roman" w:hAnsi="Times New Roman" w:cs="Times New Roman"/>
        </w:rPr>
        <w:t>1316-1327.</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19.</w:t>
      </w:r>
      <w:r w:rsidRPr="00AD7597">
        <w:rPr>
          <w:rFonts w:ascii="Times New Roman" w:hAnsi="Times New Roman" w:cs="Times New Roman"/>
        </w:rPr>
        <w:tab/>
        <w:t>Cao,</w:t>
      </w:r>
      <w:r w:rsidR="00A81D28" w:rsidRPr="00AD7597">
        <w:rPr>
          <w:rFonts w:ascii="Times New Roman" w:hAnsi="Times New Roman" w:cs="Times New Roman"/>
        </w:rPr>
        <w:t xml:space="preserve"> </w:t>
      </w:r>
      <w:r w:rsidRPr="00AD7597">
        <w:rPr>
          <w:rFonts w:ascii="Times New Roman" w:hAnsi="Times New Roman" w:cs="Times New Roman"/>
        </w:rPr>
        <w:t>Y.;</w:t>
      </w:r>
      <w:r w:rsidR="00A81D28" w:rsidRPr="00AD7597">
        <w:rPr>
          <w:rFonts w:ascii="Times New Roman" w:hAnsi="Times New Roman" w:cs="Times New Roman"/>
        </w:rPr>
        <w:t xml:space="preserve"> </w:t>
      </w:r>
      <w:r w:rsidRPr="00AD7597">
        <w:rPr>
          <w:rFonts w:ascii="Times New Roman" w:hAnsi="Times New Roman" w:cs="Times New Roman"/>
        </w:rPr>
        <w:t>Mu,</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Liu,</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Zhang,</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Guo,</w:t>
      </w:r>
      <w:r w:rsidR="00A81D28" w:rsidRPr="00AD7597">
        <w:rPr>
          <w:rFonts w:ascii="Times New Roman" w:hAnsi="Times New Roman" w:cs="Times New Roman"/>
        </w:rPr>
        <w:t xml:space="preserve"> </w:t>
      </w:r>
      <w:r w:rsidRPr="00AD7597">
        <w:rPr>
          <w:rFonts w:ascii="Times New Roman" w:hAnsi="Times New Roman" w:cs="Times New Roman"/>
        </w:rPr>
        <w:t>J.;</w:t>
      </w:r>
      <w:r w:rsidR="00A81D28" w:rsidRPr="00AD7597">
        <w:rPr>
          <w:rFonts w:ascii="Times New Roman" w:hAnsi="Times New Roman" w:cs="Times New Roman"/>
        </w:rPr>
        <w:t xml:space="preserve"> </w:t>
      </w:r>
      <w:r w:rsidRPr="00AD7597">
        <w:rPr>
          <w:rFonts w:ascii="Times New Roman" w:hAnsi="Times New Roman" w:cs="Times New Roman"/>
        </w:rPr>
        <w:t>Xian,</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Liu,</w:t>
      </w:r>
      <w:r w:rsidR="00A81D28" w:rsidRPr="00AD7597">
        <w:rPr>
          <w:rFonts w:ascii="Times New Roman" w:hAnsi="Times New Roman" w:cs="Times New Roman"/>
        </w:rPr>
        <w:t xml:space="preserve"> </w:t>
      </w:r>
      <w:r w:rsidRPr="00AD7597">
        <w:rPr>
          <w:rFonts w:ascii="Times New Roman" w:hAnsi="Times New Roman" w:cs="Times New Roman"/>
        </w:rPr>
        <w:t>H.,</w:t>
      </w:r>
      <w:r w:rsidR="00A81D28" w:rsidRPr="00AD7597">
        <w:rPr>
          <w:rFonts w:ascii="Times New Roman" w:hAnsi="Times New Roman" w:cs="Times New Roman"/>
        </w:rPr>
        <w:t xml:space="preserve"> </w:t>
      </w:r>
      <w:r w:rsidRPr="00AD7597">
        <w:rPr>
          <w:rFonts w:ascii="Times New Roman" w:hAnsi="Times New Roman" w:cs="Times New Roman"/>
        </w:rPr>
        <w:t>Electricigens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anode</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rPr>
        <w:t>pure</w:t>
      </w:r>
      <w:r w:rsidR="00A81D28" w:rsidRPr="00AD7597">
        <w:rPr>
          <w:rFonts w:ascii="Times New Roman" w:hAnsi="Times New Roman" w:cs="Times New Roman"/>
        </w:rPr>
        <w:t xml:space="preserve"> </w:t>
      </w:r>
      <w:r w:rsidRPr="00AD7597">
        <w:rPr>
          <w:rFonts w:ascii="Times New Roman" w:hAnsi="Times New Roman" w:cs="Times New Roman"/>
        </w:rPr>
        <w:t>cultures</w:t>
      </w:r>
      <w:r w:rsidR="00A81D28" w:rsidRPr="00AD7597">
        <w:rPr>
          <w:rFonts w:ascii="Times New Roman" w:hAnsi="Times New Roman" w:cs="Times New Roman"/>
        </w:rPr>
        <w:t xml:space="preserve"> </w:t>
      </w:r>
      <w:r w:rsidRPr="00AD7597">
        <w:rPr>
          <w:rFonts w:ascii="Times New Roman" w:hAnsi="Times New Roman" w:cs="Times New Roman"/>
        </w:rPr>
        <w:t>versus</w:t>
      </w:r>
      <w:r w:rsidR="00A81D28" w:rsidRPr="00AD7597">
        <w:rPr>
          <w:rFonts w:ascii="Times New Roman" w:hAnsi="Times New Roman" w:cs="Times New Roman"/>
        </w:rPr>
        <w:t xml:space="preserve"> </w:t>
      </w:r>
      <w:r w:rsidRPr="00AD7597">
        <w:rPr>
          <w:rFonts w:ascii="Times New Roman" w:hAnsi="Times New Roman" w:cs="Times New Roman"/>
        </w:rPr>
        <w:t>mixed</w:t>
      </w:r>
      <w:r w:rsidR="00A81D28" w:rsidRPr="00AD7597">
        <w:rPr>
          <w:rFonts w:ascii="Times New Roman" w:hAnsi="Times New Roman" w:cs="Times New Roman"/>
        </w:rPr>
        <w:t xml:space="preserve"> </w:t>
      </w:r>
      <w:r w:rsidRPr="00AD7597">
        <w:rPr>
          <w:rFonts w:ascii="Times New Roman" w:hAnsi="Times New Roman" w:cs="Times New Roman"/>
        </w:rPr>
        <w:t>communities.</w:t>
      </w:r>
      <w:r w:rsidR="00A81D28" w:rsidRPr="00AD7597">
        <w:rPr>
          <w:rFonts w:ascii="Times New Roman" w:hAnsi="Times New Roman" w:cs="Times New Roman"/>
        </w:rPr>
        <w:t xml:space="preserve"> </w:t>
      </w:r>
      <w:r w:rsidRPr="00AD7597">
        <w:rPr>
          <w:rFonts w:ascii="Times New Roman" w:hAnsi="Times New Roman" w:cs="Times New Roman"/>
          <w:i/>
        </w:rPr>
        <w:t>Microbial</w:t>
      </w:r>
      <w:r w:rsidR="00A81D28" w:rsidRPr="00AD7597">
        <w:rPr>
          <w:rFonts w:ascii="Times New Roman" w:hAnsi="Times New Roman" w:cs="Times New Roman"/>
          <w:i/>
        </w:rPr>
        <w:t xml:space="preserve"> </w:t>
      </w:r>
      <w:r w:rsidRPr="00AD7597">
        <w:rPr>
          <w:rFonts w:ascii="Times New Roman" w:hAnsi="Times New Roman" w:cs="Times New Roman"/>
          <w:i/>
        </w:rPr>
        <w:t>cell</w:t>
      </w:r>
      <w:r w:rsidR="00A81D28" w:rsidRPr="00AD7597">
        <w:rPr>
          <w:rFonts w:ascii="Times New Roman" w:hAnsi="Times New Roman" w:cs="Times New Roman"/>
          <w:i/>
        </w:rPr>
        <w:t xml:space="preserve"> </w:t>
      </w:r>
      <w:r w:rsidRPr="00AD7597">
        <w:rPr>
          <w:rFonts w:ascii="Times New Roman" w:hAnsi="Times New Roman" w:cs="Times New Roman"/>
          <w:i/>
        </w:rPr>
        <w:t>factories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2019,</w:t>
      </w:r>
      <w:r w:rsidR="00A81D28" w:rsidRPr="00AD7597">
        <w:rPr>
          <w:rFonts w:ascii="Times New Roman" w:hAnsi="Times New Roman" w:cs="Times New Roman"/>
        </w:rPr>
        <w:t xml:space="preserve"> </w:t>
      </w:r>
      <w:r w:rsidRPr="00AD7597">
        <w:rPr>
          <w:rFonts w:ascii="Times New Roman" w:hAnsi="Times New Roman" w:cs="Times New Roman"/>
          <w:i/>
        </w:rPr>
        <w:t>18</w:t>
      </w:r>
      <w:r w:rsidR="00A81D28" w:rsidRPr="00AD7597">
        <w:rPr>
          <w:rFonts w:ascii="Times New Roman" w:hAnsi="Times New Roman" w:cs="Times New Roman"/>
        </w:rPr>
        <w:t xml:space="preserve"> </w:t>
      </w:r>
      <w:r w:rsidRPr="00AD7597">
        <w:rPr>
          <w:rFonts w:ascii="Times New Roman" w:hAnsi="Times New Roman" w:cs="Times New Roman"/>
        </w:rPr>
        <w:t>(1),</w:t>
      </w:r>
      <w:r w:rsidR="00A81D28" w:rsidRPr="00AD7597">
        <w:rPr>
          <w:rFonts w:ascii="Times New Roman" w:hAnsi="Times New Roman" w:cs="Times New Roman"/>
        </w:rPr>
        <w:t xml:space="preserve"> </w:t>
      </w:r>
      <w:r w:rsidRPr="00AD7597">
        <w:rPr>
          <w:rFonts w:ascii="Times New Roman" w:hAnsi="Times New Roman" w:cs="Times New Roman"/>
        </w:rPr>
        <w:t>1-14.</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20.</w:t>
      </w:r>
      <w:r w:rsidRPr="00AD7597">
        <w:rPr>
          <w:rFonts w:ascii="Times New Roman" w:hAnsi="Times New Roman" w:cs="Times New Roman"/>
        </w:rPr>
        <w:tab/>
        <w:t>Neethu,</w:t>
      </w:r>
      <w:r w:rsidR="00A81D28" w:rsidRPr="00AD7597">
        <w:rPr>
          <w:rFonts w:ascii="Times New Roman" w:hAnsi="Times New Roman" w:cs="Times New Roman"/>
        </w:rPr>
        <w:t xml:space="preserve"> </w:t>
      </w:r>
      <w:r w:rsidRPr="00AD7597">
        <w:rPr>
          <w:rFonts w:ascii="Times New Roman" w:hAnsi="Times New Roman" w:cs="Times New Roman"/>
        </w:rPr>
        <w:t>B.;</w:t>
      </w:r>
      <w:r w:rsidR="00A81D28" w:rsidRPr="00AD7597">
        <w:rPr>
          <w:rFonts w:ascii="Times New Roman" w:hAnsi="Times New Roman" w:cs="Times New Roman"/>
        </w:rPr>
        <w:t xml:space="preserve"> </w:t>
      </w:r>
      <w:r w:rsidRPr="00AD7597">
        <w:rPr>
          <w:rFonts w:ascii="Times New Roman" w:hAnsi="Times New Roman" w:cs="Times New Roman"/>
        </w:rPr>
        <w:t>Bhowmick,</w:t>
      </w:r>
      <w:r w:rsidR="00A81D28" w:rsidRPr="00AD7597">
        <w:rPr>
          <w:rFonts w:ascii="Times New Roman" w:hAnsi="Times New Roman" w:cs="Times New Roman"/>
        </w:rPr>
        <w:t xml:space="preserve"> </w:t>
      </w:r>
      <w:r w:rsidRPr="00AD7597">
        <w:rPr>
          <w:rFonts w:ascii="Times New Roman" w:hAnsi="Times New Roman" w:cs="Times New Roman"/>
        </w:rPr>
        <w:t>G.;</w:t>
      </w:r>
      <w:r w:rsidR="00A81D28" w:rsidRPr="00AD7597">
        <w:rPr>
          <w:rFonts w:ascii="Times New Roman" w:hAnsi="Times New Roman" w:cs="Times New Roman"/>
        </w:rPr>
        <w:t xml:space="preserve"> </w:t>
      </w:r>
      <w:r w:rsidRPr="00AD7597">
        <w:rPr>
          <w:rFonts w:ascii="Times New Roman" w:hAnsi="Times New Roman" w:cs="Times New Roman"/>
        </w:rPr>
        <w:t>Ghangrekar,</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novel</w:t>
      </w:r>
      <w:r w:rsidR="00A81D28" w:rsidRPr="00AD7597">
        <w:rPr>
          <w:rFonts w:ascii="Times New Roman" w:hAnsi="Times New Roman" w:cs="Times New Roman"/>
        </w:rPr>
        <w:t xml:space="preserve"> </w:t>
      </w:r>
      <w:r w:rsidRPr="00AD7597">
        <w:rPr>
          <w:rFonts w:ascii="Times New Roman" w:hAnsi="Times New Roman" w:cs="Times New Roman"/>
        </w:rPr>
        <w:t>proton</w:t>
      </w:r>
      <w:r w:rsidR="00A81D28" w:rsidRPr="00AD7597">
        <w:rPr>
          <w:rFonts w:ascii="Times New Roman" w:hAnsi="Times New Roman" w:cs="Times New Roman"/>
        </w:rPr>
        <w:t xml:space="preserve"> </w:t>
      </w:r>
      <w:r w:rsidRPr="00AD7597">
        <w:rPr>
          <w:rFonts w:ascii="Times New Roman" w:hAnsi="Times New Roman" w:cs="Times New Roman"/>
        </w:rPr>
        <w:t>exchange</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rPr>
        <w:t>developed</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clay</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activated</w:t>
      </w:r>
      <w:r w:rsidR="00A81D28" w:rsidRPr="00AD7597">
        <w:rPr>
          <w:rFonts w:ascii="Times New Roman" w:hAnsi="Times New Roman" w:cs="Times New Roman"/>
        </w:rPr>
        <w:t xml:space="preserve"> </w:t>
      </w:r>
      <w:r w:rsidRPr="00AD7597">
        <w:rPr>
          <w:rFonts w:ascii="Times New Roman" w:hAnsi="Times New Roman" w:cs="Times New Roman"/>
        </w:rPr>
        <w:t>carbon</w:t>
      </w:r>
      <w:r w:rsidR="00A81D28" w:rsidRPr="00AD7597">
        <w:rPr>
          <w:rFonts w:ascii="Times New Roman" w:hAnsi="Times New Roman" w:cs="Times New Roman"/>
        </w:rPr>
        <w:t xml:space="preserve"> </w:t>
      </w:r>
      <w:r w:rsidRPr="00AD7597">
        <w:rPr>
          <w:rFonts w:ascii="Times New Roman" w:hAnsi="Times New Roman" w:cs="Times New Roman"/>
        </w:rPr>
        <w:t>derived</w:t>
      </w:r>
      <w:r w:rsidR="00A81D28" w:rsidRPr="00AD7597">
        <w:rPr>
          <w:rFonts w:ascii="Times New Roman" w:hAnsi="Times New Roman" w:cs="Times New Roman"/>
        </w:rPr>
        <w:t xml:space="preserve"> </w:t>
      </w:r>
      <w:r w:rsidRPr="00AD7597">
        <w:rPr>
          <w:rFonts w:ascii="Times New Roman" w:hAnsi="Times New Roman" w:cs="Times New Roman"/>
        </w:rPr>
        <w:t>from</w:t>
      </w:r>
      <w:r w:rsidR="00A81D28" w:rsidRPr="00AD7597">
        <w:rPr>
          <w:rFonts w:ascii="Times New Roman" w:hAnsi="Times New Roman" w:cs="Times New Roman"/>
        </w:rPr>
        <w:t xml:space="preserve"> </w:t>
      </w:r>
      <w:r w:rsidRPr="00AD7597">
        <w:rPr>
          <w:rFonts w:ascii="Times New Roman" w:hAnsi="Times New Roman" w:cs="Times New Roman"/>
        </w:rPr>
        <w:t>coconut</w:t>
      </w:r>
      <w:r w:rsidR="00A81D28" w:rsidRPr="00AD7597">
        <w:rPr>
          <w:rFonts w:ascii="Times New Roman" w:hAnsi="Times New Roman" w:cs="Times New Roman"/>
        </w:rPr>
        <w:t xml:space="preserve"> </w:t>
      </w:r>
      <w:r w:rsidRPr="00AD7597">
        <w:rPr>
          <w:rFonts w:ascii="Times New Roman" w:hAnsi="Times New Roman" w:cs="Times New Roman"/>
        </w:rPr>
        <w:t>shell</w:t>
      </w:r>
      <w:r w:rsidR="00A81D28" w:rsidRPr="00AD7597">
        <w:rPr>
          <w:rFonts w:ascii="Times New Roman" w:hAnsi="Times New Roman" w:cs="Times New Roman"/>
        </w:rPr>
        <w:t xml:space="preserve"> </w:t>
      </w:r>
      <w:r w:rsidRPr="00AD7597">
        <w:rPr>
          <w:rFonts w:ascii="Times New Roman" w:hAnsi="Times New Roman" w:cs="Times New Roman"/>
        </w:rPr>
        <w:t>for</w:t>
      </w:r>
      <w:r w:rsidR="00A81D28" w:rsidRPr="00AD7597">
        <w:rPr>
          <w:rFonts w:ascii="Times New Roman" w:hAnsi="Times New Roman" w:cs="Times New Roman"/>
        </w:rPr>
        <w:t xml:space="preserve"> </w:t>
      </w:r>
      <w:r w:rsidRPr="00AD7597">
        <w:rPr>
          <w:rFonts w:ascii="Times New Roman" w:hAnsi="Times New Roman" w:cs="Times New Roman"/>
        </w:rPr>
        <w:t>application</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i/>
        </w:rPr>
        <w:t>Biochemical</w:t>
      </w:r>
      <w:r w:rsidR="00A81D28" w:rsidRPr="00AD7597">
        <w:rPr>
          <w:rFonts w:ascii="Times New Roman" w:hAnsi="Times New Roman" w:cs="Times New Roman"/>
          <w:i/>
        </w:rPr>
        <w:t xml:space="preserve"> </w:t>
      </w:r>
      <w:r w:rsidRPr="00AD7597">
        <w:rPr>
          <w:rFonts w:ascii="Times New Roman" w:hAnsi="Times New Roman" w:cs="Times New Roman"/>
          <w:i/>
        </w:rPr>
        <w:t>Engineering</w:t>
      </w:r>
      <w:r w:rsidR="00A81D28" w:rsidRPr="00AD7597">
        <w:rPr>
          <w:rFonts w:ascii="Times New Roman" w:hAnsi="Times New Roman" w:cs="Times New Roman"/>
          <w:i/>
        </w:rPr>
        <w:t xml:space="preserve"> </w:t>
      </w:r>
      <w:r w:rsidRPr="00AD7597">
        <w:rPr>
          <w:rFonts w:ascii="Times New Roman" w:hAnsi="Times New Roman" w:cs="Times New Roman"/>
          <w:i/>
        </w:rPr>
        <w:t>Journal</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2019,</w:t>
      </w:r>
      <w:r w:rsidR="00A81D28" w:rsidRPr="00AD7597">
        <w:rPr>
          <w:rFonts w:ascii="Times New Roman" w:hAnsi="Times New Roman" w:cs="Times New Roman"/>
        </w:rPr>
        <w:t xml:space="preserve"> </w:t>
      </w:r>
      <w:r w:rsidRPr="00AD7597">
        <w:rPr>
          <w:rFonts w:ascii="Times New Roman" w:hAnsi="Times New Roman" w:cs="Times New Roman"/>
          <w:i/>
        </w:rPr>
        <w:t>148</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170-177.</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21.</w:t>
      </w:r>
      <w:r w:rsidRPr="00AD7597">
        <w:rPr>
          <w:rFonts w:ascii="Times New Roman" w:hAnsi="Times New Roman" w:cs="Times New Roman"/>
        </w:rPr>
        <w:tab/>
        <w:t>Wong,</w:t>
      </w:r>
      <w:r w:rsidR="00A81D28" w:rsidRPr="00AD7597">
        <w:rPr>
          <w:rFonts w:ascii="Times New Roman" w:hAnsi="Times New Roman" w:cs="Times New Roman"/>
        </w:rPr>
        <w:t xml:space="preserve"> </w:t>
      </w:r>
      <w:r w:rsidRPr="00AD7597">
        <w:rPr>
          <w:rFonts w:ascii="Times New Roman" w:hAnsi="Times New Roman" w:cs="Times New Roman"/>
        </w:rPr>
        <w:t>C.</w:t>
      </w:r>
      <w:r w:rsidR="00A81D28" w:rsidRPr="00AD7597">
        <w:rPr>
          <w:rFonts w:ascii="Times New Roman" w:hAnsi="Times New Roman" w:cs="Times New Roman"/>
        </w:rPr>
        <w:t xml:space="preserve"> </w:t>
      </w:r>
      <w:r w:rsidRPr="00AD7597">
        <w:rPr>
          <w:rFonts w:ascii="Times New Roman" w:hAnsi="Times New Roman" w:cs="Times New Roman"/>
        </w:rPr>
        <w:t>Y.;</w:t>
      </w:r>
      <w:r w:rsidR="00A81D28" w:rsidRPr="00AD7597">
        <w:rPr>
          <w:rFonts w:ascii="Times New Roman" w:hAnsi="Times New Roman" w:cs="Times New Roman"/>
        </w:rPr>
        <w:t xml:space="preserve"> </w:t>
      </w:r>
      <w:r w:rsidRPr="00AD7597">
        <w:rPr>
          <w:rFonts w:ascii="Times New Roman" w:hAnsi="Times New Roman" w:cs="Times New Roman"/>
        </w:rPr>
        <w:t>Wong,</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Y.;</w:t>
      </w:r>
      <w:r w:rsidR="00A81D28" w:rsidRPr="00AD7597">
        <w:rPr>
          <w:rFonts w:ascii="Times New Roman" w:hAnsi="Times New Roman" w:cs="Times New Roman"/>
        </w:rPr>
        <w:t xml:space="preserve"> </w:t>
      </w:r>
      <w:r w:rsidRPr="00AD7597">
        <w:rPr>
          <w:rFonts w:ascii="Times New Roman" w:hAnsi="Times New Roman" w:cs="Times New Roman"/>
        </w:rPr>
        <w:t>Loh,</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Daud,</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W.;</w:t>
      </w:r>
      <w:r w:rsidR="00A81D28" w:rsidRPr="00AD7597">
        <w:rPr>
          <w:rFonts w:ascii="Times New Roman" w:hAnsi="Times New Roman" w:cs="Times New Roman"/>
        </w:rPr>
        <w:t xml:space="preserve"> </w:t>
      </w:r>
      <w:r w:rsidRPr="00AD7597">
        <w:rPr>
          <w:rFonts w:ascii="Times New Roman" w:hAnsi="Times New Roman" w:cs="Times New Roman"/>
        </w:rPr>
        <w:t>Lim,</w:t>
      </w:r>
      <w:r w:rsidR="00A81D28" w:rsidRPr="00AD7597">
        <w:rPr>
          <w:rFonts w:ascii="Times New Roman" w:hAnsi="Times New Roman" w:cs="Times New Roman"/>
        </w:rPr>
        <w:t xml:space="preserve"> </w:t>
      </w:r>
      <w:r w:rsidRPr="00AD7597">
        <w:rPr>
          <w:rFonts w:ascii="Times New Roman" w:hAnsi="Times New Roman" w:cs="Times New Roman"/>
        </w:rPr>
        <w:t>K.</w:t>
      </w:r>
      <w:r w:rsidR="00A81D28" w:rsidRPr="00AD7597">
        <w:rPr>
          <w:rFonts w:ascii="Times New Roman" w:hAnsi="Times New Roman" w:cs="Times New Roman"/>
        </w:rPr>
        <w:t xml:space="preserve"> </w:t>
      </w:r>
      <w:r w:rsidRPr="00AD7597">
        <w:rPr>
          <w:rFonts w:ascii="Times New Roman" w:hAnsi="Times New Roman" w:cs="Times New Roman"/>
        </w:rPr>
        <w:t>L.;</w:t>
      </w:r>
      <w:r w:rsidR="00A81D28" w:rsidRPr="00AD7597">
        <w:rPr>
          <w:rFonts w:ascii="Times New Roman" w:hAnsi="Times New Roman" w:cs="Times New Roman"/>
        </w:rPr>
        <w:t xml:space="preserve"> </w:t>
      </w:r>
      <w:r w:rsidRPr="00AD7597">
        <w:rPr>
          <w:rFonts w:ascii="Times New Roman" w:hAnsi="Times New Roman" w:cs="Times New Roman"/>
        </w:rPr>
        <w:t>Khalid,</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Walvekar,</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Development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poly</w:t>
      </w:r>
      <w:r w:rsidR="00A81D28" w:rsidRPr="00AD7597">
        <w:rPr>
          <w:rFonts w:ascii="Times New Roman" w:hAnsi="Times New Roman" w:cs="Times New Roman"/>
        </w:rPr>
        <w:t xml:space="preserve"> </w:t>
      </w:r>
      <w:r w:rsidRPr="00AD7597">
        <w:rPr>
          <w:rFonts w:ascii="Times New Roman" w:hAnsi="Times New Roman" w:cs="Times New Roman"/>
        </w:rPr>
        <w:t>(vinyl</w:t>
      </w:r>
      <w:r w:rsidR="00A81D28" w:rsidRPr="00AD7597">
        <w:rPr>
          <w:rFonts w:ascii="Times New Roman" w:hAnsi="Times New Roman" w:cs="Times New Roman"/>
        </w:rPr>
        <w:t xml:space="preserve"> </w:t>
      </w:r>
      <w:r w:rsidRPr="00AD7597">
        <w:rPr>
          <w:rFonts w:ascii="Times New Roman" w:hAnsi="Times New Roman" w:cs="Times New Roman"/>
        </w:rPr>
        <w:t>alcohol)-based</w:t>
      </w:r>
      <w:r w:rsidR="00A81D28" w:rsidRPr="00AD7597">
        <w:rPr>
          <w:rFonts w:ascii="Times New Roman" w:hAnsi="Times New Roman" w:cs="Times New Roman"/>
        </w:rPr>
        <w:t xml:space="preserve"> </w:t>
      </w:r>
      <w:r w:rsidRPr="00AD7597">
        <w:rPr>
          <w:rFonts w:ascii="Times New Roman" w:hAnsi="Times New Roman" w:cs="Times New Roman"/>
        </w:rPr>
        <w:t>polymers</w:t>
      </w:r>
      <w:r w:rsidR="00A81D28" w:rsidRPr="00AD7597">
        <w:rPr>
          <w:rFonts w:ascii="Times New Roman" w:hAnsi="Times New Roman" w:cs="Times New Roman"/>
        </w:rPr>
        <w:t xml:space="preserve"> </w:t>
      </w:r>
      <w:r w:rsidRPr="00AD7597">
        <w:rPr>
          <w:rFonts w:ascii="Times New Roman" w:hAnsi="Times New Roman" w:cs="Times New Roman"/>
        </w:rPr>
        <w:t>as</w:t>
      </w:r>
      <w:r w:rsidR="00A81D28" w:rsidRPr="00AD7597">
        <w:rPr>
          <w:rFonts w:ascii="Times New Roman" w:hAnsi="Times New Roman" w:cs="Times New Roman"/>
        </w:rPr>
        <w:t xml:space="preserve"> </w:t>
      </w:r>
      <w:r w:rsidRPr="00AD7597">
        <w:rPr>
          <w:rFonts w:ascii="Times New Roman" w:hAnsi="Times New Roman" w:cs="Times New Roman"/>
        </w:rPr>
        <w:t>proton</w:t>
      </w:r>
      <w:r w:rsidR="00A81D28" w:rsidRPr="00AD7597">
        <w:rPr>
          <w:rFonts w:ascii="Times New Roman" w:hAnsi="Times New Roman" w:cs="Times New Roman"/>
        </w:rPr>
        <w:t xml:space="preserve"> </w:t>
      </w:r>
      <w:r w:rsidRPr="00AD7597">
        <w:rPr>
          <w:rFonts w:ascii="Times New Roman" w:hAnsi="Times New Roman" w:cs="Times New Roman"/>
        </w:rPr>
        <w:t>exchange</w:t>
      </w:r>
      <w:r w:rsidR="00A81D28" w:rsidRPr="00AD7597">
        <w:rPr>
          <w:rFonts w:ascii="Times New Roman" w:hAnsi="Times New Roman" w:cs="Times New Roman"/>
        </w:rPr>
        <w:t xml:space="preserve"> </w:t>
      </w:r>
      <w:r w:rsidRPr="00AD7597">
        <w:rPr>
          <w:rFonts w:ascii="Times New Roman" w:hAnsi="Times New Roman" w:cs="Times New Roman"/>
        </w:rPr>
        <w:t>membranes</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challenges</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application: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review.</w:t>
      </w:r>
      <w:r w:rsidR="00A81D28" w:rsidRPr="00AD7597">
        <w:rPr>
          <w:rFonts w:ascii="Times New Roman" w:hAnsi="Times New Roman" w:cs="Times New Roman"/>
        </w:rPr>
        <w:t xml:space="preserve"> </w:t>
      </w:r>
      <w:r w:rsidRPr="00AD7597">
        <w:rPr>
          <w:rFonts w:ascii="Times New Roman" w:hAnsi="Times New Roman" w:cs="Times New Roman"/>
          <w:i/>
        </w:rPr>
        <w:t>Polymer</w:t>
      </w:r>
      <w:r w:rsidR="00A81D28" w:rsidRPr="00AD7597">
        <w:rPr>
          <w:rFonts w:ascii="Times New Roman" w:hAnsi="Times New Roman" w:cs="Times New Roman"/>
          <w:i/>
        </w:rPr>
        <w:t xml:space="preserve"> </w:t>
      </w:r>
      <w:r w:rsidRPr="00AD7597">
        <w:rPr>
          <w:rFonts w:ascii="Times New Roman" w:hAnsi="Times New Roman" w:cs="Times New Roman"/>
          <w:i/>
        </w:rPr>
        <w:t>reviews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2020,</w:t>
      </w:r>
      <w:r w:rsidR="00A81D28" w:rsidRPr="00AD7597">
        <w:rPr>
          <w:rFonts w:ascii="Times New Roman" w:hAnsi="Times New Roman" w:cs="Times New Roman"/>
        </w:rPr>
        <w:t xml:space="preserve"> </w:t>
      </w:r>
      <w:r w:rsidRPr="00AD7597">
        <w:rPr>
          <w:rFonts w:ascii="Times New Roman" w:hAnsi="Times New Roman" w:cs="Times New Roman"/>
          <w:i/>
        </w:rPr>
        <w:t>60</w:t>
      </w:r>
      <w:r w:rsidR="00A81D28" w:rsidRPr="00AD7597">
        <w:rPr>
          <w:rFonts w:ascii="Times New Roman" w:hAnsi="Times New Roman" w:cs="Times New Roman"/>
        </w:rPr>
        <w:t xml:space="preserve"> </w:t>
      </w:r>
      <w:r w:rsidRPr="00AD7597">
        <w:rPr>
          <w:rFonts w:ascii="Times New Roman" w:hAnsi="Times New Roman" w:cs="Times New Roman"/>
        </w:rPr>
        <w:t>(1),</w:t>
      </w:r>
      <w:r w:rsidR="00A81D28" w:rsidRPr="00AD7597">
        <w:rPr>
          <w:rFonts w:ascii="Times New Roman" w:hAnsi="Times New Roman" w:cs="Times New Roman"/>
        </w:rPr>
        <w:t xml:space="preserve"> </w:t>
      </w:r>
      <w:r w:rsidRPr="00AD7597">
        <w:rPr>
          <w:rFonts w:ascii="Times New Roman" w:hAnsi="Times New Roman" w:cs="Times New Roman"/>
        </w:rPr>
        <w:t>171-202.</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22.</w:t>
      </w:r>
      <w:r w:rsidRPr="00AD7597">
        <w:rPr>
          <w:rFonts w:ascii="Times New Roman" w:hAnsi="Times New Roman" w:cs="Times New Roman"/>
        </w:rPr>
        <w:tab/>
        <w:t>Rudra,</w:t>
      </w:r>
      <w:r w:rsidR="00A81D28" w:rsidRPr="00AD7597">
        <w:rPr>
          <w:rFonts w:ascii="Times New Roman" w:hAnsi="Times New Roman" w:cs="Times New Roman"/>
        </w:rPr>
        <w:t xml:space="preserve"> </w:t>
      </w:r>
      <w:r w:rsidRPr="00AD7597">
        <w:rPr>
          <w:rFonts w:ascii="Times New Roman" w:hAnsi="Times New Roman" w:cs="Times New Roman"/>
        </w:rPr>
        <w:t>R.;</w:t>
      </w:r>
      <w:r w:rsidR="00A81D28" w:rsidRPr="00AD7597">
        <w:rPr>
          <w:rFonts w:ascii="Times New Roman" w:hAnsi="Times New Roman" w:cs="Times New Roman"/>
        </w:rPr>
        <w:t xml:space="preserve"> </w:t>
      </w:r>
      <w:r w:rsidRPr="00AD7597">
        <w:rPr>
          <w:rFonts w:ascii="Times New Roman" w:hAnsi="Times New Roman" w:cs="Times New Roman"/>
        </w:rPr>
        <w:t>Kumar,</w:t>
      </w:r>
      <w:r w:rsidR="00A81D28" w:rsidRPr="00AD7597">
        <w:rPr>
          <w:rFonts w:ascii="Times New Roman" w:hAnsi="Times New Roman" w:cs="Times New Roman"/>
        </w:rPr>
        <w:t xml:space="preserve"> </w:t>
      </w:r>
      <w:r w:rsidRPr="00AD7597">
        <w:rPr>
          <w:rFonts w:ascii="Times New Roman" w:hAnsi="Times New Roman" w:cs="Times New Roman"/>
        </w:rPr>
        <w:t>V.;</w:t>
      </w:r>
      <w:r w:rsidR="00A81D28" w:rsidRPr="00AD7597">
        <w:rPr>
          <w:rFonts w:ascii="Times New Roman" w:hAnsi="Times New Roman" w:cs="Times New Roman"/>
        </w:rPr>
        <w:t xml:space="preserve"> </w:t>
      </w:r>
      <w:r w:rsidRPr="00AD7597">
        <w:rPr>
          <w:rFonts w:ascii="Times New Roman" w:hAnsi="Times New Roman" w:cs="Times New Roman"/>
        </w:rPr>
        <w:t>Kundu,</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P.,</w:t>
      </w:r>
      <w:r w:rsidR="00A81D28" w:rsidRPr="00AD7597">
        <w:rPr>
          <w:rFonts w:ascii="Times New Roman" w:hAnsi="Times New Roman" w:cs="Times New Roman"/>
        </w:rPr>
        <w:t xml:space="preserve"> </w:t>
      </w:r>
      <w:r w:rsidRPr="00AD7597">
        <w:rPr>
          <w:rFonts w:ascii="Times New Roman" w:hAnsi="Times New Roman" w:cs="Times New Roman"/>
        </w:rPr>
        <w:t>Acid</w:t>
      </w:r>
      <w:r w:rsidR="00A81D28" w:rsidRPr="00AD7597">
        <w:rPr>
          <w:rFonts w:ascii="Times New Roman" w:hAnsi="Times New Roman" w:cs="Times New Roman"/>
        </w:rPr>
        <w:t xml:space="preserve"> </w:t>
      </w:r>
      <w:r w:rsidRPr="00AD7597">
        <w:rPr>
          <w:rFonts w:ascii="Times New Roman" w:hAnsi="Times New Roman" w:cs="Times New Roman"/>
        </w:rPr>
        <w:t>catalysed</w:t>
      </w:r>
      <w:r w:rsidR="00A81D28" w:rsidRPr="00AD7597">
        <w:rPr>
          <w:rFonts w:ascii="Times New Roman" w:hAnsi="Times New Roman" w:cs="Times New Roman"/>
        </w:rPr>
        <w:t xml:space="preserve"> </w:t>
      </w:r>
      <w:r w:rsidRPr="00AD7597">
        <w:rPr>
          <w:rFonts w:ascii="Times New Roman" w:hAnsi="Times New Roman" w:cs="Times New Roman"/>
        </w:rPr>
        <w:t>cross-linking</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poly</w:t>
      </w:r>
      <w:r w:rsidR="00A81D28" w:rsidRPr="00AD7597">
        <w:rPr>
          <w:rFonts w:ascii="Times New Roman" w:hAnsi="Times New Roman" w:cs="Times New Roman"/>
        </w:rPr>
        <w:t xml:space="preserve"> </w:t>
      </w:r>
      <w:r w:rsidRPr="00AD7597">
        <w:rPr>
          <w:rFonts w:ascii="Times New Roman" w:hAnsi="Times New Roman" w:cs="Times New Roman"/>
        </w:rPr>
        <w:t>vinyl</w:t>
      </w:r>
      <w:r w:rsidR="00A81D28" w:rsidRPr="00AD7597">
        <w:rPr>
          <w:rFonts w:ascii="Times New Roman" w:hAnsi="Times New Roman" w:cs="Times New Roman"/>
        </w:rPr>
        <w:t xml:space="preserve"> </w:t>
      </w:r>
      <w:r w:rsidRPr="00AD7597">
        <w:rPr>
          <w:rFonts w:ascii="Times New Roman" w:hAnsi="Times New Roman" w:cs="Times New Roman"/>
        </w:rPr>
        <w:t>alcohol</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glutaraldehyde:</w:t>
      </w:r>
      <w:r w:rsidR="00A81D28" w:rsidRPr="00AD7597">
        <w:rPr>
          <w:rFonts w:ascii="Times New Roman" w:hAnsi="Times New Roman" w:cs="Times New Roman"/>
        </w:rPr>
        <w:t xml:space="preserve"> </w:t>
      </w:r>
      <w:r w:rsidRPr="00AD7597">
        <w:rPr>
          <w:rFonts w:ascii="Times New Roman" w:hAnsi="Times New Roman" w:cs="Times New Roman"/>
        </w:rPr>
        <w:t>effect</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crosslink</w:t>
      </w:r>
      <w:r w:rsidR="00A81D28" w:rsidRPr="00AD7597">
        <w:rPr>
          <w:rFonts w:ascii="Times New Roman" w:hAnsi="Times New Roman" w:cs="Times New Roman"/>
        </w:rPr>
        <w:t xml:space="preserve"> </w:t>
      </w:r>
      <w:r w:rsidRPr="00AD7597">
        <w:rPr>
          <w:rFonts w:ascii="Times New Roman" w:hAnsi="Times New Roman" w:cs="Times New Roman"/>
        </w:rPr>
        <w:t>density</w:t>
      </w:r>
      <w:r w:rsidR="00A81D28" w:rsidRPr="00AD7597">
        <w:rPr>
          <w:rFonts w:ascii="Times New Roman" w:hAnsi="Times New Roman" w:cs="Times New Roman"/>
        </w:rPr>
        <w:t xml:space="preserve"> </w:t>
      </w:r>
      <w:r w:rsidRPr="00AD7597">
        <w:rPr>
          <w:rFonts w:ascii="Times New Roman" w:hAnsi="Times New Roman" w:cs="Times New Roman"/>
        </w:rPr>
        <w:t>on</w:t>
      </w:r>
      <w:r w:rsidR="00A81D28" w:rsidRPr="00AD7597">
        <w:rPr>
          <w:rFonts w:ascii="Times New Roman" w:hAnsi="Times New Roman" w:cs="Times New Roman"/>
        </w:rPr>
        <w:t xml:space="preserve"> </w:t>
      </w:r>
      <w:r w:rsidRPr="00AD7597">
        <w:rPr>
          <w:rFonts w:ascii="Times New Roman" w:hAnsi="Times New Roman" w:cs="Times New Roman"/>
        </w:rPr>
        <w:t>the</w:t>
      </w:r>
      <w:r w:rsidR="00A81D28" w:rsidRPr="00AD7597">
        <w:rPr>
          <w:rFonts w:ascii="Times New Roman" w:hAnsi="Times New Roman" w:cs="Times New Roman"/>
        </w:rPr>
        <w:t xml:space="preserve"> </w:t>
      </w:r>
      <w:r w:rsidRPr="00AD7597">
        <w:rPr>
          <w:rFonts w:ascii="Times New Roman" w:hAnsi="Times New Roman" w:cs="Times New Roman"/>
        </w:rPr>
        <w:t>characteristics</w:t>
      </w:r>
      <w:r w:rsidR="00A81D28" w:rsidRPr="00AD7597">
        <w:rPr>
          <w:rFonts w:ascii="Times New Roman" w:hAnsi="Times New Roman" w:cs="Times New Roman"/>
        </w:rPr>
        <w:t xml:space="preserve"> </w:t>
      </w:r>
      <w:r w:rsidRPr="00AD7597">
        <w:rPr>
          <w:rFonts w:ascii="Times New Roman" w:hAnsi="Times New Roman" w:cs="Times New Roman"/>
        </w:rPr>
        <w:t>of</w:t>
      </w:r>
      <w:r w:rsidR="00A81D28" w:rsidRPr="00AD7597">
        <w:rPr>
          <w:rFonts w:ascii="Times New Roman" w:hAnsi="Times New Roman" w:cs="Times New Roman"/>
        </w:rPr>
        <w:t xml:space="preserve"> </w:t>
      </w:r>
      <w:r w:rsidRPr="00AD7597">
        <w:rPr>
          <w:rFonts w:ascii="Times New Roman" w:hAnsi="Times New Roman" w:cs="Times New Roman"/>
        </w:rPr>
        <w:t>PVA</w:t>
      </w:r>
      <w:r w:rsidR="00A81D28" w:rsidRPr="00AD7597">
        <w:rPr>
          <w:rFonts w:ascii="Times New Roman" w:hAnsi="Times New Roman" w:cs="Times New Roman"/>
        </w:rPr>
        <w:t xml:space="preserve"> </w:t>
      </w:r>
      <w:r w:rsidRPr="00AD7597">
        <w:rPr>
          <w:rFonts w:ascii="Times New Roman" w:hAnsi="Times New Roman" w:cs="Times New Roman"/>
        </w:rPr>
        <w:t>membranes</w:t>
      </w:r>
      <w:r w:rsidR="00A81D28" w:rsidRPr="00AD7597">
        <w:rPr>
          <w:rFonts w:ascii="Times New Roman" w:hAnsi="Times New Roman" w:cs="Times New Roman"/>
        </w:rPr>
        <w:t xml:space="preserve"> </w:t>
      </w:r>
      <w:r w:rsidRPr="00AD7597">
        <w:rPr>
          <w:rFonts w:ascii="Times New Roman" w:hAnsi="Times New Roman" w:cs="Times New Roman"/>
        </w:rPr>
        <w:t>used</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single</w:t>
      </w:r>
      <w:r w:rsidR="00A81D28" w:rsidRPr="00AD7597">
        <w:rPr>
          <w:rFonts w:ascii="Times New Roman" w:hAnsi="Times New Roman" w:cs="Times New Roman"/>
        </w:rPr>
        <w:t xml:space="preserve"> </w:t>
      </w:r>
      <w:r w:rsidRPr="00AD7597">
        <w:rPr>
          <w:rFonts w:ascii="Times New Roman" w:hAnsi="Times New Roman" w:cs="Times New Roman"/>
        </w:rPr>
        <w:t>chambered</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cells.</w:t>
      </w:r>
      <w:r w:rsidR="00A81D28" w:rsidRPr="00AD7597">
        <w:rPr>
          <w:rFonts w:ascii="Times New Roman" w:hAnsi="Times New Roman" w:cs="Times New Roman"/>
        </w:rPr>
        <w:t xml:space="preserve"> </w:t>
      </w:r>
      <w:r w:rsidRPr="00AD7597">
        <w:rPr>
          <w:rFonts w:ascii="Times New Roman" w:hAnsi="Times New Roman" w:cs="Times New Roman"/>
          <w:i/>
        </w:rPr>
        <w:t>RSC</w:t>
      </w:r>
      <w:r w:rsidR="00A81D28" w:rsidRPr="00AD7597">
        <w:rPr>
          <w:rFonts w:ascii="Times New Roman" w:hAnsi="Times New Roman" w:cs="Times New Roman"/>
          <w:i/>
        </w:rPr>
        <w:t xml:space="preserve"> </w:t>
      </w:r>
      <w:r w:rsidRPr="00AD7597">
        <w:rPr>
          <w:rFonts w:ascii="Times New Roman" w:hAnsi="Times New Roman" w:cs="Times New Roman"/>
          <w:i/>
        </w:rPr>
        <w:t>advances</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2015,</w:t>
      </w:r>
      <w:r w:rsidR="00A81D28" w:rsidRPr="00AD7597">
        <w:rPr>
          <w:rFonts w:ascii="Times New Roman" w:hAnsi="Times New Roman" w:cs="Times New Roman"/>
        </w:rPr>
        <w:t xml:space="preserve"> </w:t>
      </w:r>
      <w:r w:rsidRPr="00AD7597">
        <w:rPr>
          <w:rFonts w:ascii="Times New Roman" w:hAnsi="Times New Roman" w:cs="Times New Roman"/>
          <w:i/>
        </w:rPr>
        <w:t>5</w:t>
      </w:r>
      <w:r w:rsidR="00A81D28" w:rsidRPr="00AD7597">
        <w:rPr>
          <w:rFonts w:ascii="Times New Roman" w:hAnsi="Times New Roman" w:cs="Times New Roman"/>
        </w:rPr>
        <w:t xml:space="preserve"> </w:t>
      </w:r>
      <w:r w:rsidRPr="00AD7597">
        <w:rPr>
          <w:rFonts w:ascii="Times New Roman" w:hAnsi="Times New Roman" w:cs="Times New Roman"/>
        </w:rPr>
        <w:t>(101),</w:t>
      </w:r>
      <w:r w:rsidR="00A81D28" w:rsidRPr="00AD7597">
        <w:rPr>
          <w:rFonts w:ascii="Times New Roman" w:hAnsi="Times New Roman" w:cs="Times New Roman"/>
        </w:rPr>
        <w:t xml:space="preserve"> </w:t>
      </w:r>
      <w:r w:rsidRPr="00AD7597">
        <w:rPr>
          <w:rFonts w:ascii="Times New Roman" w:hAnsi="Times New Roman" w:cs="Times New Roman"/>
        </w:rPr>
        <w:t>83436-83447.</w:t>
      </w:r>
    </w:p>
    <w:p w:rsidR="009E0818" w:rsidRPr="00AD7597" w:rsidRDefault="009E0818" w:rsidP="00A81D28">
      <w:pPr>
        <w:pStyle w:val="EndNoteBibliography"/>
        <w:tabs>
          <w:tab w:val="left" w:pos="360"/>
        </w:tabs>
        <w:spacing w:before="120" w:after="120"/>
        <w:jc w:val="both"/>
        <w:rPr>
          <w:rFonts w:ascii="Times New Roman" w:hAnsi="Times New Roman" w:cs="Times New Roman"/>
        </w:rPr>
      </w:pPr>
      <w:r w:rsidRPr="00AD7597">
        <w:rPr>
          <w:rFonts w:ascii="Times New Roman" w:hAnsi="Times New Roman" w:cs="Times New Roman"/>
        </w:rPr>
        <w:t>23.</w:t>
      </w:r>
      <w:r w:rsidRPr="00AD7597">
        <w:rPr>
          <w:rFonts w:ascii="Times New Roman" w:hAnsi="Times New Roman" w:cs="Times New Roman"/>
        </w:rPr>
        <w:tab/>
        <w:t>Zinadini,</w:t>
      </w:r>
      <w:r w:rsidR="00A81D28" w:rsidRPr="00AD7597">
        <w:rPr>
          <w:rFonts w:ascii="Times New Roman" w:hAnsi="Times New Roman" w:cs="Times New Roman"/>
        </w:rPr>
        <w:t xml:space="preserve"> </w:t>
      </w:r>
      <w:r w:rsidRPr="00AD7597">
        <w:rPr>
          <w:rFonts w:ascii="Times New Roman" w:hAnsi="Times New Roman" w:cs="Times New Roman"/>
        </w:rPr>
        <w:t>S.;</w:t>
      </w:r>
      <w:r w:rsidR="00A81D28" w:rsidRPr="00AD7597">
        <w:rPr>
          <w:rFonts w:ascii="Times New Roman" w:hAnsi="Times New Roman" w:cs="Times New Roman"/>
        </w:rPr>
        <w:t xml:space="preserve"> </w:t>
      </w:r>
      <w:r w:rsidRPr="00AD7597">
        <w:rPr>
          <w:rFonts w:ascii="Times New Roman" w:hAnsi="Times New Roman" w:cs="Times New Roman"/>
        </w:rPr>
        <w:t>Zinatizadeh,</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Rahimi,</w:t>
      </w:r>
      <w:r w:rsidR="00A81D28" w:rsidRPr="00AD7597">
        <w:rPr>
          <w:rFonts w:ascii="Times New Roman" w:hAnsi="Times New Roman" w:cs="Times New Roman"/>
        </w:rPr>
        <w:t xml:space="preserve"> </w:t>
      </w:r>
      <w:r w:rsidRPr="00AD7597">
        <w:rPr>
          <w:rFonts w:ascii="Times New Roman" w:hAnsi="Times New Roman" w:cs="Times New Roman"/>
        </w:rPr>
        <w:t>M.;</w:t>
      </w:r>
      <w:r w:rsidR="00A81D28" w:rsidRPr="00AD7597">
        <w:rPr>
          <w:rFonts w:ascii="Times New Roman" w:hAnsi="Times New Roman" w:cs="Times New Roman"/>
        </w:rPr>
        <w:t xml:space="preserve"> </w:t>
      </w:r>
      <w:r w:rsidRPr="00AD7597">
        <w:rPr>
          <w:rFonts w:ascii="Times New Roman" w:hAnsi="Times New Roman" w:cs="Times New Roman"/>
        </w:rPr>
        <w:t>Vatanpour,</w:t>
      </w:r>
      <w:r w:rsidR="00A81D28" w:rsidRPr="00AD7597">
        <w:rPr>
          <w:rFonts w:ascii="Times New Roman" w:hAnsi="Times New Roman" w:cs="Times New Roman"/>
        </w:rPr>
        <w:t xml:space="preserve"> </w:t>
      </w:r>
      <w:r w:rsidRPr="00AD7597">
        <w:rPr>
          <w:rFonts w:ascii="Times New Roman" w:hAnsi="Times New Roman" w:cs="Times New Roman"/>
        </w:rPr>
        <w:t>V.;</w:t>
      </w:r>
      <w:r w:rsidR="00A81D28" w:rsidRPr="00AD7597">
        <w:rPr>
          <w:rFonts w:ascii="Times New Roman" w:hAnsi="Times New Roman" w:cs="Times New Roman"/>
        </w:rPr>
        <w:t xml:space="preserve"> </w:t>
      </w:r>
      <w:r w:rsidRPr="00AD7597">
        <w:rPr>
          <w:rFonts w:ascii="Times New Roman" w:hAnsi="Times New Roman" w:cs="Times New Roman"/>
        </w:rPr>
        <w:t>Rahimi,</w:t>
      </w:r>
      <w:r w:rsidR="00A81D28" w:rsidRPr="00AD7597">
        <w:rPr>
          <w:rFonts w:ascii="Times New Roman" w:hAnsi="Times New Roman" w:cs="Times New Roman"/>
        </w:rPr>
        <w:t xml:space="preserve"> </w:t>
      </w:r>
      <w:r w:rsidRPr="00AD7597">
        <w:rPr>
          <w:rFonts w:ascii="Times New Roman" w:hAnsi="Times New Roman" w:cs="Times New Roman"/>
        </w:rPr>
        <w:t>Z.,</w:t>
      </w:r>
      <w:r w:rsidR="00A81D28" w:rsidRPr="00AD7597">
        <w:rPr>
          <w:rFonts w:ascii="Times New Roman" w:hAnsi="Times New Roman" w:cs="Times New Roman"/>
        </w:rPr>
        <w:t xml:space="preserve"> </w:t>
      </w:r>
      <w:r w:rsidRPr="00AD7597">
        <w:rPr>
          <w:rFonts w:ascii="Times New Roman" w:hAnsi="Times New Roman" w:cs="Times New Roman"/>
        </w:rPr>
        <w:t>High</w:t>
      </w:r>
      <w:r w:rsidR="00A81D28" w:rsidRPr="00AD7597">
        <w:rPr>
          <w:rFonts w:ascii="Times New Roman" w:hAnsi="Times New Roman" w:cs="Times New Roman"/>
        </w:rPr>
        <w:t xml:space="preserve"> </w:t>
      </w:r>
      <w:r w:rsidRPr="00AD7597">
        <w:rPr>
          <w:rFonts w:ascii="Times New Roman" w:hAnsi="Times New Roman" w:cs="Times New Roman"/>
        </w:rPr>
        <w:t>power</w:t>
      </w:r>
      <w:r w:rsidR="00A81D28" w:rsidRPr="00AD7597">
        <w:rPr>
          <w:rFonts w:ascii="Times New Roman" w:hAnsi="Times New Roman" w:cs="Times New Roman"/>
        </w:rPr>
        <w:t xml:space="preserve"> </w:t>
      </w:r>
      <w:r w:rsidRPr="00AD7597">
        <w:rPr>
          <w:rFonts w:ascii="Times New Roman" w:hAnsi="Times New Roman" w:cs="Times New Roman"/>
        </w:rPr>
        <w:t>generation</w:t>
      </w:r>
      <w:r w:rsidR="00A81D28" w:rsidRPr="00AD7597">
        <w:rPr>
          <w:rFonts w:ascii="Times New Roman" w:hAnsi="Times New Roman" w:cs="Times New Roman"/>
        </w:rPr>
        <w:t xml:space="preserve"> </w:t>
      </w:r>
      <w:r w:rsidRPr="00AD7597">
        <w:rPr>
          <w:rFonts w:ascii="Times New Roman" w:hAnsi="Times New Roman" w:cs="Times New Roman"/>
        </w:rPr>
        <w:t>and</w:t>
      </w:r>
      <w:r w:rsidR="00A81D28" w:rsidRPr="00AD7597">
        <w:rPr>
          <w:rFonts w:ascii="Times New Roman" w:hAnsi="Times New Roman" w:cs="Times New Roman"/>
        </w:rPr>
        <w:t xml:space="preserve"> </w:t>
      </w:r>
      <w:r w:rsidRPr="00AD7597">
        <w:rPr>
          <w:rFonts w:ascii="Times New Roman" w:hAnsi="Times New Roman" w:cs="Times New Roman"/>
        </w:rPr>
        <w:t>COD</w:t>
      </w:r>
      <w:r w:rsidR="00A81D28" w:rsidRPr="00AD7597">
        <w:rPr>
          <w:rFonts w:ascii="Times New Roman" w:hAnsi="Times New Roman" w:cs="Times New Roman"/>
        </w:rPr>
        <w:t xml:space="preserve"> </w:t>
      </w:r>
      <w:r w:rsidRPr="00AD7597">
        <w:rPr>
          <w:rFonts w:ascii="Times New Roman" w:hAnsi="Times New Roman" w:cs="Times New Roman"/>
        </w:rPr>
        <w:t>removal</w:t>
      </w:r>
      <w:r w:rsidR="00A81D28" w:rsidRPr="00AD7597">
        <w:rPr>
          <w:rFonts w:ascii="Times New Roman" w:hAnsi="Times New Roman" w:cs="Times New Roman"/>
        </w:rPr>
        <w:t xml:space="preserve"> </w:t>
      </w:r>
      <w:r w:rsidRPr="00AD7597">
        <w:rPr>
          <w:rFonts w:ascii="Times New Roman" w:hAnsi="Times New Roman" w:cs="Times New Roman"/>
        </w:rPr>
        <w:t>in</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microbial</w:t>
      </w:r>
      <w:r w:rsidR="00A81D28" w:rsidRPr="00AD7597">
        <w:rPr>
          <w:rFonts w:ascii="Times New Roman" w:hAnsi="Times New Roman" w:cs="Times New Roman"/>
        </w:rPr>
        <w:t xml:space="preserve"> </w:t>
      </w:r>
      <w:r w:rsidRPr="00AD7597">
        <w:rPr>
          <w:rFonts w:ascii="Times New Roman" w:hAnsi="Times New Roman" w:cs="Times New Roman"/>
        </w:rPr>
        <w:t>fuel</w:t>
      </w:r>
      <w:r w:rsidR="00A81D28" w:rsidRPr="00AD7597">
        <w:rPr>
          <w:rFonts w:ascii="Times New Roman" w:hAnsi="Times New Roman" w:cs="Times New Roman"/>
        </w:rPr>
        <w:t xml:space="preserve"> </w:t>
      </w:r>
      <w:r w:rsidRPr="00AD7597">
        <w:rPr>
          <w:rFonts w:ascii="Times New Roman" w:hAnsi="Times New Roman" w:cs="Times New Roman"/>
        </w:rPr>
        <w:t>cell</w:t>
      </w:r>
      <w:r w:rsidR="00A81D28" w:rsidRPr="00AD7597">
        <w:rPr>
          <w:rFonts w:ascii="Times New Roman" w:hAnsi="Times New Roman" w:cs="Times New Roman"/>
        </w:rPr>
        <w:t xml:space="preserve"> </w:t>
      </w:r>
      <w:r w:rsidRPr="00AD7597">
        <w:rPr>
          <w:rFonts w:ascii="Times New Roman" w:hAnsi="Times New Roman" w:cs="Times New Roman"/>
        </w:rPr>
        <w:t>operated</w:t>
      </w:r>
      <w:r w:rsidR="00A81D28" w:rsidRPr="00AD7597">
        <w:rPr>
          <w:rFonts w:ascii="Times New Roman" w:hAnsi="Times New Roman" w:cs="Times New Roman"/>
        </w:rPr>
        <w:t xml:space="preserve"> </w:t>
      </w:r>
      <w:r w:rsidRPr="00AD7597">
        <w:rPr>
          <w:rFonts w:ascii="Times New Roman" w:hAnsi="Times New Roman" w:cs="Times New Roman"/>
        </w:rPr>
        <w:t>by</w:t>
      </w:r>
      <w:r w:rsidR="00A81D28" w:rsidRPr="00AD7597">
        <w:rPr>
          <w:rFonts w:ascii="Times New Roman" w:hAnsi="Times New Roman" w:cs="Times New Roman"/>
        </w:rPr>
        <w:t xml:space="preserve"> </w:t>
      </w:r>
      <w:r w:rsidRPr="00AD7597">
        <w:rPr>
          <w:rFonts w:ascii="Times New Roman" w:hAnsi="Times New Roman" w:cs="Times New Roman"/>
        </w:rPr>
        <w:t>a</w:t>
      </w:r>
      <w:r w:rsidR="00A81D28" w:rsidRPr="00AD7597">
        <w:rPr>
          <w:rFonts w:ascii="Times New Roman" w:hAnsi="Times New Roman" w:cs="Times New Roman"/>
        </w:rPr>
        <w:t xml:space="preserve"> </w:t>
      </w:r>
      <w:r w:rsidRPr="00AD7597">
        <w:rPr>
          <w:rFonts w:ascii="Times New Roman" w:hAnsi="Times New Roman" w:cs="Times New Roman"/>
        </w:rPr>
        <w:t>novel</w:t>
      </w:r>
      <w:r w:rsidR="00A81D28" w:rsidRPr="00AD7597">
        <w:rPr>
          <w:rFonts w:ascii="Times New Roman" w:hAnsi="Times New Roman" w:cs="Times New Roman"/>
        </w:rPr>
        <w:t xml:space="preserve"> </w:t>
      </w:r>
      <w:r w:rsidRPr="00AD7597">
        <w:rPr>
          <w:rFonts w:ascii="Times New Roman" w:hAnsi="Times New Roman" w:cs="Times New Roman"/>
        </w:rPr>
        <w:t>sulfonated</w:t>
      </w:r>
      <w:r w:rsidR="00A81D28" w:rsidRPr="00AD7597">
        <w:rPr>
          <w:rFonts w:ascii="Times New Roman" w:hAnsi="Times New Roman" w:cs="Times New Roman"/>
        </w:rPr>
        <w:t xml:space="preserve"> </w:t>
      </w:r>
      <w:r w:rsidRPr="00AD7597">
        <w:rPr>
          <w:rFonts w:ascii="Times New Roman" w:hAnsi="Times New Roman" w:cs="Times New Roman"/>
        </w:rPr>
        <w:t>PES/PES</w:t>
      </w:r>
      <w:r w:rsidR="00A81D28" w:rsidRPr="00AD7597">
        <w:rPr>
          <w:rFonts w:ascii="Times New Roman" w:hAnsi="Times New Roman" w:cs="Times New Roman"/>
        </w:rPr>
        <w:t xml:space="preserve"> </w:t>
      </w:r>
      <w:r w:rsidRPr="00AD7597">
        <w:rPr>
          <w:rFonts w:ascii="Times New Roman" w:hAnsi="Times New Roman" w:cs="Times New Roman"/>
        </w:rPr>
        <w:t>blend</w:t>
      </w:r>
      <w:r w:rsidR="00A81D28" w:rsidRPr="00AD7597">
        <w:rPr>
          <w:rFonts w:ascii="Times New Roman" w:hAnsi="Times New Roman" w:cs="Times New Roman"/>
        </w:rPr>
        <w:t xml:space="preserve"> </w:t>
      </w:r>
      <w:r w:rsidRPr="00AD7597">
        <w:rPr>
          <w:rFonts w:ascii="Times New Roman" w:hAnsi="Times New Roman" w:cs="Times New Roman"/>
        </w:rPr>
        <w:t>proton</w:t>
      </w:r>
      <w:r w:rsidR="00A81D28" w:rsidRPr="00AD7597">
        <w:rPr>
          <w:rFonts w:ascii="Times New Roman" w:hAnsi="Times New Roman" w:cs="Times New Roman"/>
        </w:rPr>
        <w:t xml:space="preserve"> </w:t>
      </w:r>
      <w:r w:rsidRPr="00AD7597">
        <w:rPr>
          <w:rFonts w:ascii="Times New Roman" w:hAnsi="Times New Roman" w:cs="Times New Roman"/>
        </w:rPr>
        <w:t>exchange</w:t>
      </w:r>
      <w:r w:rsidR="00A81D28" w:rsidRPr="00AD7597">
        <w:rPr>
          <w:rFonts w:ascii="Times New Roman" w:hAnsi="Times New Roman" w:cs="Times New Roman"/>
        </w:rPr>
        <w:t xml:space="preserve"> </w:t>
      </w:r>
      <w:r w:rsidRPr="00AD7597">
        <w:rPr>
          <w:rFonts w:ascii="Times New Roman" w:hAnsi="Times New Roman" w:cs="Times New Roman"/>
        </w:rPr>
        <w:t>membrane.</w:t>
      </w:r>
      <w:r w:rsidR="00A81D28" w:rsidRPr="00AD7597">
        <w:rPr>
          <w:rFonts w:ascii="Times New Roman" w:hAnsi="Times New Roman" w:cs="Times New Roman"/>
        </w:rPr>
        <w:t xml:space="preserve"> </w:t>
      </w:r>
      <w:r w:rsidRPr="00AD7597">
        <w:rPr>
          <w:rFonts w:ascii="Times New Roman" w:hAnsi="Times New Roman" w:cs="Times New Roman"/>
          <w:i/>
        </w:rPr>
        <w:t>Energy</w:t>
      </w:r>
      <w:r w:rsidR="00C62558">
        <w:rPr>
          <w:rFonts w:ascii="Times New Roman" w:hAnsi="Times New Roman" w:cs="Times New Roman"/>
          <w:i/>
        </w:rPr>
        <w:t>,</w:t>
      </w:r>
      <w:r w:rsidR="00A81D28" w:rsidRPr="00AD7597">
        <w:rPr>
          <w:rFonts w:ascii="Times New Roman" w:hAnsi="Times New Roman" w:cs="Times New Roman"/>
          <w:i/>
        </w:rPr>
        <w:t xml:space="preserve"> </w:t>
      </w:r>
      <w:r w:rsidRPr="00AD7597">
        <w:rPr>
          <w:rFonts w:ascii="Times New Roman" w:hAnsi="Times New Roman" w:cs="Times New Roman"/>
          <w:b/>
        </w:rPr>
        <w:t>2017,</w:t>
      </w:r>
      <w:r w:rsidR="00A81D28" w:rsidRPr="00AD7597">
        <w:rPr>
          <w:rFonts w:ascii="Times New Roman" w:hAnsi="Times New Roman" w:cs="Times New Roman"/>
        </w:rPr>
        <w:t xml:space="preserve"> </w:t>
      </w:r>
      <w:r w:rsidRPr="00AD7597">
        <w:rPr>
          <w:rFonts w:ascii="Times New Roman" w:hAnsi="Times New Roman" w:cs="Times New Roman"/>
          <w:i/>
        </w:rPr>
        <w:t>125</w:t>
      </w:r>
      <w:r w:rsidRPr="00AD7597">
        <w:rPr>
          <w:rFonts w:ascii="Times New Roman" w:hAnsi="Times New Roman" w:cs="Times New Roman"/>
        </w:rPr>
        <w:t>,</w:t>
      </w:r>
      <w:r w:rsidR="00A81D28" w:rsidRPr="00AD7597">
        <w:rPr>
          <w:rFonts w:ascii="Times New Roman" w:hAnsi="Times New Roman" w:cs="Times New Roman"/>
        </w:rPr>
        <w:t xml:space="preserve"> </w:t>
      </w:r>
      <w:r w:rsidRPr="00AD7597">
        <w:rPr>
          <w:rFonts w:ascii="Times New Roman" w:hAnsi="Times New Roman" w:cs="Times New Roman"/>
        </w:rPr>
        <w:t>427-438.</w:t>
      </w:r>
    </w:p>
    <w:p w:rsidR="009863A4" w:rsidRPr="00F67AB3" w:rsidRDefault="009E0818" w:rsidP="00A81D28">
      <w:pPr>
        <w:tabs>
          <w:tab w:val="left" w:pos="360"/>
        </w:tabs>
        <w:spacing w:before="120" w:after="120"/>
        <w:jc w:val="both"/>
      </w:pPr>
      <w:r w:rsidRPr="00AD7597">
        <w:rPr>
          <w:rFonts w:ascii="Times New Roman" w:hAnsi="Times New Roman" w:cs="Times New Roman"/>
        </w:rPr>
        <w:fldChar w:fldCharType="end"/>
      </w:r>
    </w:p>
    <w:sectPr w:rsidR="009863A4" w:rsidRPr="00F67AB3" w:rsidSect="00CD21CE">
      <w:type w:val="continuous"/>
      <w:pgSz w:w="11907" w:h="16839"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ヒラギノ角ゴ Pro W3">
    <w:altName w:val="MS Gothic"/>
    <w:charset w:val="80"/>
    <w:family w:val="auto"/>
    <w:pitch w:val="default"/>
    <w:sig w:usb0="00000000" w:usb1="00000000" w:usb2="01000407"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ds5teuxps9te5xzqxdrw5xf5wvvt9swpv&quot;&gt;My EndNote Library&lt;record-ids&gt;&lt;item&gt;98&lt;/item&gt;&lt;item&gt;468&lt;/item&gt;&lt;item&gt;469&lt;/item&gt;&lt;item&gt;470&lt;/item&gt;&lt;item&gt;471&lt;/item&gt;&lt;item&gt;472&lt;/item&gt;&lt;item&gt;474&lt;/item&gt;&lt;item&gt;475&lt;/item&gt;&lt;item&gt;476&lt;/item&gt;&lt;item&gt;478&lt;/item&gt;&lt;item&gt;479&lt;/item&gt;&lt;item&gt;480&lt;/item&gt;&lt;item&gt;481&lt;/item&gt;&lt;item&gt;482&lt;/item&gt;&lt;item&gt;483&lt;/item&gt;&lt;item&gt;484&lt;/item&gt;&lt;item&gt;486&lt;/item&gt;&lt;item&gt;487&lt;/item&gt;&lt;item&gt;493&lt;/item&gt;&lt;item&gt;494&lt;/item&gt;&lt;item&gt;495&lt;/item&gt;&lt;/record-ids&gt;&lt;/item&gt;&lt;/Libraries&gt;"/>
  </w:docVars>
  <w:rsids>
    <w:rsidRoot w:val="009E0818"/>
    <w:rsid w:val="000D1358"/>
    <w:rsid w:val="001500E4"/>
    <w:rsid w:val="001D5412"/>
    <w:rsid w:val="00290635"/>
    <w:rsid w:val="002C41A6"/>
    <w:rsid w:val="0030472D"/>
    <w:rsid w:val="003151EB"/>
    <w:rsid w:val="00417245"/>
    <w:rsid w:val="004754A8"/>
    <w:rsid w:val="004D6785"/>
    <w:rsid w:val="004E1981"/>
    <w:rsid w:val="00522D59"/>
    <w:rsid w:val="00596FF8"/>
    <w:rsid w:val="0067612C"/>
    <w:rsid w:val="006B5689"/>
    <w:rsid w:val="00765A91"/>
    <w:rsid w:val="00813B94"/>
    <w:rsid w:val="008469DF"/>
    <w:rsid w:val="00880FC3"/>
    <w:rsid w:val="008F14A3"/>
    <w:rsid w:val="009863A4"/>
    <w:rsid w:val="009E0818"/>
    <w:rsid w:val="009E106F"/>
    <w:rsid w:val="00A55511"/>
    <w:rsid w:val="00A714C3"/>
    <w:rsid w:val="00A81D28"/>
    <w:rsid w:val="00AB6B50"/>
    <w:rsid w:val="00AD7597"/>
    <w:rsid w:val="00B72108"/>
    <w:rsid w:val="00B74949"/>
    <w:rsid w:val="00B82B41"/>
    <w:rsid w:val="00C129B5"/>
    <w:rsid w:val="00C23D30"/>
    <w:rsid w:val="00C4043A"/>
    <w:rsid w:val="00C62558"/>
    <w:rsid w:val="00CD21CE"/>
    <w:rsid w:val="00CF5229"/>
    <w:rsid w:val="00DD594A"/>
    <w:rsid w:val="00E65B8C"/>
    <w:rsid w:val="00EE3054"/>
    <w:rsid w:val="00F4061E"/>
    <w:rsid w:val="00F67525"/>
    <w:rsid w:val="00F67AB3"/>
    <w:rsid w:val="00FA2DEC"/>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23A27-DA85-4A41-B801-D22BB7D8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E081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0818"/>
    <w:rPr>
      <w:rFonts w:ascii="Calibri" w:hAnsi="Calibri" w:cs="Calibri"/>
      <w:noProof/>
    </w:rPr>
  </w:style>
  <w:style w:type="paragraph" w:customStyle="1" w:styleId="EndNoteBibliography">
    <w:name w:val="EndNote Bibliography"/>
    <w:basedOn w:val="Normal"/>
    <w:link w:val="EndNoteBibliographyChar"/>
    <w:rsid w:val="009E081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0818"/>
    <w:rPr>
      <w:rFonts w:ascii="Calibri" w:hAnsi="Calibri" w:cs="Calibri"/>
      <w:noProof/>
    </w:rPr>
  </w:style>
  <w:style w:type="table" w:styleId="TableGrid">
    <w:name w:val="Table Grid"/>
    <w:basedOn w:val="TableNormal"/>
    <w:uiPriority w:val="59"/>
    <w:rsid w:val="009E0818"/>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M2002reference">
    <w:name w:val="M&amp;M2002 reference"/>
    <w:qFormat/>
    <w:rsid w:val="009E0818"/>
    <w:pPr>
      <w:tabs>
        <w:tab w:val="left" w:pos="540"/>
      </w:tabs>
      <w:spacing w:after="0" w:line="280" w:lineRule="exact"/>
      <w:ind w:left="540" w:hanging="540"/>
    </w:pPr>
    <w:rPr>
      <w:rFonts w:ascii="Times New Roman" w:eastAsia="ヒラギノ角ゴ Pro W3" w:hAnsi="Times New Roman" w:cs="Times New Roman"/>
      <w:color w:val="000000"/>
      <w:sz w:val="24"/>
      <w:szCs w:val="20"/>
    </w:rPr>
  </w:style>
  <w:style w:type="character" w:styleId="Emphasis">
    <w:name w:val="Emphasis"/>
    <w:basedOn w:val="DefaultParagraphFont"/>
    <w:uiPriority w:val="20"/>
    <w:qFormat/>
    <w:rsid w:val="009E0818"/>
    <w:rPr>
      <w:i/>
      <w:iCs/>
    </w:rPr>
  </w:style>
  <w:style w:type="paragraph" w:styleId="Caption">
    <w:name w:val="caption"/>
    <w:basedOn w:val="Normal"/>
    <w:next w:val="Normal"/>
    <w:uiPriority w:val="35"/>
    <w:unhideWhenUsed/>
    <w:qFormat/>
    <w:rsid w:val="009E0818"/>
    <w:pPr>
      <w:spacing w:after="200" w:line="240" w:lineRule="auto"/>
    </w:pPr>
    <w:rPr>
      <w:rFonts w:eastAsiaTheme="minorEastAsia"/>
      <w:i/>
      <w:iCs/>
      <w:color w:val="44546A" w:themeColor="text2"/>
      <w:sz w:val="18"/>
      <w:szCs w:val="18"/>
    </w:rPr>
  </w:style>
  <w:style w:type="table" w:customStyle="1" w:styleId="ListTable6Colorful1">
    <w:name w:val="List Table 6 Colorful1"/>
    <w:basedOn w:val="TableNormal"/>
    <w:uiPriority w:val="51"/>
    <w:rsid w:val="009E0818"/>
    <w:pPr>
      <w:spacing w:after="0" w:line="240" w:lineRule="auto"/>
    </w:pPr>
    <w:rPr>
      <w:rFonts w:eastAsiaTheme="minorEastAsia"/>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0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wmf"/><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36</cp:revision>
  <cp:lastPrinted>2022-07-26T16:57:00Z</cp:lastPrinted>
  <dcterms:created xsi:type="dcterms:W3CDTF">2022-07-26T16:03:00Z</dcterms:created>
  <dcterms:modified xsi:type="dcterms:W3CDTF">2022-08-05T02:41:00Z</dcterms:modified>
</cp:coreProperties>
</file>