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DB1" w:rsidRDefault="00220DB1" w:rsidP="005C0CDF">
      <w:pPr>
        <w:pBdr>
          <w:top w:val="nil"/>
          <w:left w:val="nil"/>
          <w:bottom w:val="nil"/>
          <w:right w:val="nil"/>
          <w:between w:val="nil"/>
        </w:pBdr>
        <w:spacing w:before="120" w:after="120"/>
        <w:ind w:firstLine="0"/>
        <w:jc w:val="left"/>
      </w:pPr>
    </w:p>
    <w:p w:rsidR="005F27DD" w:rsidRDefault="005F27DD" w:rsidP="005C0CDF">
      <w:pPr>
        <w:pBdr>
          <w:top w:val="nil"/>
          <w:left w:val="nil"/>
          <w:bottom w:val="nil"/>
          <w:right w:val="nil"/>
          <w:between w:val="nil"/>
        </w:pBdr>
        <w:spacing w:before="120" w:after="120"/>
        <w:jc w:val="center"/>
        <w:rPr>
          <w:b/>
          <w:sz w:val="26"/>
          <w:szCs w:val="26"/>
        </w:rPr>
      </w:pPr>
    </w:p>
    <w:p w:rsidR="005F27DD" w:rsidRDefault="005F27DD" w:rsidP="005C0CDF">
      <w:pPr>
        <w:pBdr>
          <w:top w:val="nil"/>
          <w:left w:val="nil"/>
          <w:bottom w:val="nil"/>
          <w:right w:val="nil"/>
          <w:between w:val="nil"/>
        </w:pBdr>
        <w:spacing w:before="120" w:after="120"/>
        <w:jc w:val="center"/>
        <w:rPr>
          <w:b/>
          <w:sz w:val="26"/>
          <w:szCs w:val="26"/>
        </w:rPr>
      </w:pPr>
    </w:p>
    <w:p w:rsidR="00B61946" w:rsidRDefault="005F27DD" w:rsidP="005C0CDF">
      <w:pPr>
        <w:pBdr>
          <w:top w:val="nil"/>
          <w:left w:val="nil"/>
          <w:bottom w:val="nil"/>
          <w:right w:val="nil"/>
          <w:between w:val="nil"/>
        </w:pBdr>
        <w:spacing w:before="120" w:after="120"/>
        <w:jc w:val="center"/>
        <w:rPr>
          <w:b/>
          <w:i/>
          <w:color w:val="000000"/>
          <w:sz w:val="24"/>
          <w:szCs w:val="20"/>
        </w:rPr>
      </w:pPr>
      <w:r w:rsidRPr="005F27DD">
        <w:rPr>
          <w:b/>
          <w:sz w:val="32"/>
          <w:szCs w:val="26"/>
        </w:rPr>
        <w:t>Analysis Of Energy Efficiency Assessment By Exergy Method For One Stage Compression Cycle</w:t>
      </w:r>
      <w:r w:rsidRPr="005F27DD">
        <w:rPr>
          <w:b/>
          <w:i/>
          <w:color w:val="000000"/>
          <w:sz w:val="24"/>
          <w:szCs w:val="20"/>
        </w:rPr>
        <w:t xml:space="preserve"> </w:t>
      </w:r>
    </w:p>
    <w:p w:rsidR="005F27DD" w:rsidRPr="005F27DD" w:rsidRDefault="005F27DD" w:rsidP="005C0CDF">
      <w:pPr>
        <w:pBdr>
          <w:top w:val="nil"/>
          <w:left w:val="nil"/>
          <w:bottom w:val="nil"/>
          <w:right w:val="nil"/>
          <w:between w:val="nil"/>
        </w:pBdr>
        <w:spacing w:before="120" w:after="120"/>
        <w:jc w:val="center"/>
        <w:rPr>
          <w:b/>
          <w:i/>
          <w:color w:val="000000"/>
          <w:sz w:val="24"/>
          <w:szCs w:val="20"/>
        </w:rPr>
      </w:pPr>
    </w:p>
    <w:p w:rsidR="00220DB1" w:rsidRDefault="00B61946" w:rsidP="005C0CDF">
      <w:pPr>
        <w:pBdr>
          <w:top w:val="nil"/>
          <w:left w:val="nil"/>
          <w:bottom w:val="nil"/>
          <w:right w:val="nil"/>
          <w:between w:val="nil"/>
        </w:pBdr>
        <w:spacing w:before="120" w:after="120"/>
        <w:jc w:val="center"/>
        <w:rPr>
          <w:b/>
          <w:color w:val="000000"/>
          <w:sz w:val="22"/>
          <w:szCs w:val="20"/>
          <w:vertAlign w:val="superscript"/>
        </w:rPr>
      </w:pPr>
      <w:r w:rsidRPr="005F27DD">
        <w:rPr>
          <w:b/>
          <w:color w:val="000000"/>
          <w:sz w:val="22"/>
          <w:szCs w:val="20"/>
        </w:rPr>
        <w:t>Nien Le Thanh</w:t>
      </w:r>
      <w:r w:rsidR="00242EB3" w:rsidRPr="005F27DD">
        <w:rPr>
          <w:b/>
          <w:color w:val="000000"/>
          <w:sz w:val="22"/>
          <w:szCs w:val="20"/>
          <w:vertAlign w:val="superscript"/>
        </w:rPr>
        <w:t>*</w:t>
      </w:r>
    </w:p>
    <w:p w:rsidR="005F27DD" w:rsidRPr="005F27DD" w:rsidRDefault="005F27DD" w:rsidP="005C0CDF">
      <w:pPr>
        <w:pBdr>
          <w:top w:val="nil"/>
          <w:left w:val="nil"/>
          <w:bottom w:val="nil"/>
          <w:right w:val="nil"/>
          <w:between w:val="nil"/>
        </w:pBdr>
        <w:spacing w:before="120" w:after="120"/>
        <w:jc w:val="center"/>
        <w:rPr>
          <w:b/>
          <w:color w:val="000000"/>
          <w:sz w:val="22"/>
          <w:szCs w:val="20"/>
        </w:rPr>
      </w:pPr>
    </w:p>
    <w:p w:rsidR="00220DB1" w:rsidRDefault="00B61946" w:rsidP="005C0CDF">
      <w:pPr>
        <w:spacing w:before="120" w:after="120"/>
        <w:ind w:firstLine="0"/>
        <w:jc w:val="center"/>
        <w:rPr>
          <w:i/>
          <w:szCs w:val="20"/>
        </w:rPr>
      </w:pPr>
      <w:r w:rsidRPr="00B61946">
        <w:rPr>
          <w:i/>
          <w:szCs w:val="20"/>
        </w:rPr>
        <w:t>College of Technology  II;</w:t>
      </w:r>
    </w:p>
    <w:p w:rsidR="005F27DD" w:rsidRPr="00B61946" w:rsidRDefault="005F27DD" w:rsidP="005C0CDF">
      <w:pPr>
        <w:spacing w:before="120" w:after="120"/>
        <w:ind w:firstLine="0"/>
        <w:jc w:val="center"/>
        <w:rPr>
          <w:i/>
          <w:szCs w:val="20"/>
        </w:rPr>
      </w:pPr>
    </w:p>
    <w:p w:rsidR="00220DB1" w:rsidRDefault="005F27DD" w:rsidP="005C0CDF">
      <w:pPr>
        <w:spacing w:before="120" w:after="120"/>
        <w:jc w:val="center"/>
        <w:rPr>
          <w:i/>
        </w:rPr>
      </w:pPr>
      <w:r>
        <w:rPr>
          <w:i/>
        </w:rPr>
        <w:t>*</w:t>
      </w:r>
      <w:r w:rsidR="00242EB3">
        <w:rPr>
          <w:i/>
        </w:rPr>
        <w:t>Corresponding author</w:t>
      </w:r>
      <w:r>
        <w:rPr>
          <w:i/>
        </w:rPr>
        <w:t>. E</w:t>
      </w:r>
      <w:r w:rsidR="00242EB3">
        <w:rPr>
          <w:i/>
        </w:rPr>
        <w:t xml:space="preserve">mail: </w:t>
      </w:r>
      <w:r w:rsidR="00B61946">
        <w:rPr>
          <w:i/>
        </w:rPr>
        <w:t>lethanhnien@yahoo.com</w:t>
      </w:r>
    </w:p>
    <w:p w:rsidR="00220DB1" w:rsidRDefault="00220DB1" w:rsidP="005C0CDF">
      <w:pPr>
        <w:spacing w:before="120" w:after="120"/>
      </w:pPr>
    </w:p>
    <w:p w:rsidR="005F27DD" w:rsidRDefault="005F27DD" w:rsidP="005C0CDF">
      <w:pPr>
        <w:spacing w:before="120" w:after="120"/>
      </w:pPr>
    </w:p>
    <w:p w:rsidR="005F27DD" w:rsidRDefault="005F27DD" w:rsidP="005C0CDF">
      <w:pPr>
        <w:spacing w:before="120" w:after="120"/>
        <w:sectPr w:rsidR="005F27DD" w:rsidSect="005C0CDF">
          <w:headerReference w:type="even" r:id="rId10"/>
          <w:headerReference w:type="default" r:id="rId11"/>
          <w:footerReference w:type="even" r:id="rId12"/>
          <w:pgSz w:w="10773" w:h="15026"/>
          <w:pgMar w:top="1134" w:right="1134" w:bottom="1134" w:left="1418" w:header="284" w:footer="284" w:gutter="0"/>
          <w:pgNumType w:start="1"/>
          <w:cols w:space="720"/>
        </w:sectPr>
      </w:pPr>
    </w:p>
    <w:p w:rsidR="005F27DD" w:rsidRPr="005F27DD" w:rsidRDefault="005F27DD" w:rsidP="005C0CDF">
      <w:pPr>
        <w:pBdr>
          <w:top w:val="nil"/>
          <w:left w:val="nil"/>
          <w:bottom w:val="nil"/>
          <w:right w:val="nil"/>
          <w:between w:val="nil"/>
        </w:pBdr>
        <w:tabs>
          <w:tab w:val="left" w:pos="284"/>
        </w:tabs>
        <w:spacing w:before="120" w:after="120"/>
        <w:ind w:firstLine="0"/>
        <w:rPr>
          <w:b/>
          <w:color w:val="000000"/>
          <w:sz w:val="22"/>
          <w:szCs w:val="22"/>
        </w:rPr>
      </w:pPr>
      <w:r w:rsidRPr="005F27DD">
        <w:rPr>
          <w:b/>
          <w:color w:val="000000"/>
          <w:sz w:val="22"/>
          <w:szCs w:val="22"/>
        </w:rPr>
        <w:lastRenderedPageBreak/>
        <w:t xml:space="preserve">ABSTRACT  </w:t>
      </w:r>
    </w:p>
    <w:p w:rsidR="003141A9" w:rsidRDefault="00ED67B9" w:rsidP="005C0CDF">
      <w:pPr>
        <w:pBdr>
          <w:top w:val="nil"/>
          <w:left w:val="nil"/>
          <w:bottom w:val="nil"/>
          <w:right w:val="nil"/>
          <w:between w:val="nil"/>
        </w:pBdr>
        <w:spacing w:before="120" w:after="120"/>
        <w:ind w:firstLine="567"/>
        <w:rPr>
          <w:rStyle w:val="y2iqfc"/>
          <w:color w:val="202124"/>
          <w:sz w:val="18"/>
          <w:szCs w:val="18"/>
        </w:rPr>
      </w:pPr>
      <w:r w:rsidRPr="005F27DD">
        <w:rPr>
          <w:rStyle w:val="y2iqfc"/>
          <w:color w:val="202124"/>
          <w:szCs w:val="18"/>
        </w:rPr>
        <w:t xml:space="preserve">Heat </w:t>
      </w:r>
      <w:r w:rsidR="00B61946" w:rsidRPr="005F27DD">
        <w:rPr>
          <w:rStyle w:val="y2iqfc"/>
          <w:color w:val="202124"/>
          <w:szCs w:val="18"/>
        </w:rPr>
        <w:t>tran</w:t>
      </w:r>
      <w:r w:rsidR="003141A9" w:rsidRPr="005F27DD">
        <w:rPr>
          <w:rStyle w:val="y2iqfc"/>
          <w:color w:val="202124"/>
          <w:szCs w:val="18"/>
        </w:rPr>
        <w:t>sfer between the system and its</w:t>
      </w:r>
      <w:r w:rsidRPr="005F27DD">
        <w:rPr>
          <w:rStyle w:val="y2iqfc"/>
          <w:color w:val="202124"/>
          <w:szCs w:val="18"/>
        </w:rPr>
        <w:t xml:space="preserve"> </w:t>
      </w:r>
      <w:r w:rsidR="00B61946" w:rsidRPr="005F27DD">
        <w:rPr>
          <w:rStyle w:val="y2iqfc"/>
          <w:color w:val="202124"/>
          <w:szCs w:val="18"/>
        </w:rPr>
        <w:t>surroundings takes place at a</w:t>
      </w:r>
      <w:r w:rsidR="003141A9" w:rsidRPr="005F27DD">
        <w:rPr>
          <w:rStyle w:val="y2iqfc"/>
          <w:color w:val="202124"/>
          <w:szCs w:val="18"/>
        </w:rPr>
        <w:t xml:space="preserve"> finite temperature difference, </w:t>
      </w:r>
      <w:r w:rsidR="00B61946" w:rsidRPr="005F27DD">
        <w:rPr>
          <w:rStyle w:val="y2iqfc"/>
          <w:color w:val="202124"/>
          <w:szCs w:val="18"/>
        </w:rPr>
        <w:t>which is irreversible causing a r</w:t>
      </w:r>
      <w:r w:rsidR="003141A9" w:rsidRPr="005F27DD">
        <w:rPr>
          <w:rStyle w:val="y2iqfc"/>
          <w:color w:val="202124"/>
          <w:szCs w:val="18"/>
        </w:rPr>
        <w:t>eduction in system performance.</w:t>
      </w:r>
      <w:r w:rsidRPr="005F27DD">
        <w:rPr>
          <w:rStyle w:val="y2iqfc"/>
          <w:color w:val="202124"/>
          <w:szCs w:val="18"/>
        </w:rPr>
        <w:t xml:space="preserve"> </w:t>
      </w:r>
      <w:r w:rsidR="00B61946" w:rsidRPr="005F27DD">
        <w:rPr>
          <w:rStyle w:val="y2iqfc"/>
          <w:color w:val="202124"/>
          <w:szCs w:val="18"/>
        </w:rPr>
        <w:t>The first law of thermodynamics is only concerned with conservation of energy, and it does not provide information about the process direction and the efficiency of th</w:t>
      </w:r>
      <w:r w:rsidR="006A607D" w:rsidRPr="005F27DD">
        <w:rPr>
          <w:rStyle w:val="y2iqfc"/>
          <w:color w:val="202124"/>
          <w:szCs w:val="18"/>
        </w:rPr>
        <w:t>e system being degraded. Analysis exergy</w:t>
      </w:r>
      <w:r w:rsidR="00B61946" w:rsidRPr="005F27DD">
        <w:rPr>
          <w:rStyle w:val="y2iqfc"/>
          <w:color w:val="202124"/>
          <w:szCs w:val="18"/>
        </w:rPr>
        <w:t xml:space="preserve"> is a powerful tool in the design, optimization and performance evaluatio</w:t>
      </w:r>
      <w:r w:rsidR="006A607D" w:rsidRPr="005F27DD">
        <w:rPr>
          <w:rStyle w:val="y2iqfc"/>
          <w:color w:val="202124"/>
          <w:szCs w:val="18"/>
        </w:rPr>
        <w:t>n of energy systems. A</w:t>
      </w:r>
      <w:r w:rsidR="00B61946" w:rsidRPr="005F27DD">
        <w:rPr>
          <w:rStyle w:val="y2iqfc"/>
          <w:color w:val="202124"/>
          <w:szCs w:val="18"/>
        </w:rPr>
        <w:t xml:space="preserve">nalysis </w:t>
      </w:r>
      <w:r w:rsidR="006A607D" w:rsidRPr="005F27DD">
        <w:rPr>
          <w:rStyle w:val="y2iqfc"/>
          <w:color w:val="202124"/>
          <w:szCs w:val="18"/>
        </w:rPr>
        <w:t xml:space="preserve">exergy </w:t>
      </w:r>
      <w:r w:rsidR="00B61946" w:rsidRPr="005F27DD">
        <w:rPr>
          <w:rStyle w:val="y2iqfc"/>
          <w:color w:val="202124"/>
          <w:szCs w:val="18"/>
        </w:rPr>
        <w:t>is usually aimed at determining the maximum efficiency of the system and identifying the sites of energy breakdown. In this paper, the author's  analysis of single stage refrigerant systems R1234yf and R290, R32 and R600a is performed by analyzing the system components separate</w:t>
      </w:r>
      <w:r w:rsidRPr="005F27DD">
        <w:rPr>
          <w:rStyle w:val="y2iqfc"/>
          <w:color w:val="202124"/>
          <w:szCs w:val="18"/>
        </w:rPr>
        <w:t>ly assessing the exergy losses</w:t>
      </w:r>
      <w:r w:rsidR="00B61946" w:rsidRPr="005F27DD">
        <w:rPr>
          <w:rStyle w:val="y2iqfc"/>
          <w:color w:val="202124"/>
          <w:szCs w:val="18"/>
        </w:rPr>
        <w:t>, exergy efficiency η</w:t>
      </w:r>
      <w:r w:rsidR="00B61946" w:rsidRPr="005F27DD">
        <w:rPr>
          <w:rStyle w:val="y2iqfc"/>
          <w:color w:val="202124"/>
          <w:szCs w:val="18"/>
          <w:vertAlign w:val="subscript"/>
        </w:rPr>
        <w:t>ex</w:t>
      </w:r>
      <w:r w:rsidR="00B61946" w:rsidRPr="005F27DD">
        <w:rPr>
          <w:rStyle w:val="y2iqfc"/>
          <w:color w:val="202124"/>
          <w:szCs w:val="18"/>
        </w:rPr>
        <w:t>, exergy destruction rate E</w:t>
      </w:r>
      <w:r w:rsidR="00B61946" w:rsidRPr="005F27DD">
        <w:rPr>
          <w:rStyle w:val="y2iqfc"/>
          <w:color w:val="202124"/>
          <w:szCs w:val="18"/>
          <w:vertAlign w:val="subscript"/>
        </w:rPr>
        <w:t>DR</w:t>
      </w:r>
      <w:r w:rsidR="00B61946" w:rsidRPr="005F27DD">
        <w:rPr>
          <w:rStyle w:val="y2iqfc"/>
          <w:color w:val="202124"/>
          <w:szCs w:val="18"/>
        </w:rPr>
        <w:t>, influence of ambient temperature on exergy efficiency and exergy destruction rate</w:t>
      </w:r>
      <w:r w:rsidR="00B61946" w:rsidRPr="00000A1A">
        <w:rPr>
          <w:rStyle w:val="y2iqfc"/>
          <w:color w:val="202124"/>
          <w:sz w:val="18"/>
          <w:szCs w:val="18"/>
        </w:rPr>
        <w:t>.</w:t>
      </w:r>
    </w:p>
    <w:p w:rsidR="00220DB1" w:rsidRPr="005F27DD" w:rsidRDefault="00242EB3" w:rsidP="005C0CDF">
      <w:pPr>
        <w:spacing w:before="120" w:after="120"/>
        <w:ind w:firstLine="0"/>
        <w:jc w:val="left"/>
        <w:rPr>
          <w:szCs w:val="20"/>
        </w:rPr>
        <w:sectPr w:rsidR="00220DB1" w:rsidRPr="005F27DD" w:rsidSect="005C0CDF">
          <w:type w:val="continuous"/>
          <w:pgSz w:w="10773" w:h="15026"/>
          <w:pgMar w:top="1134" w:right="1134" w:bottom="1134" w:left="1418" w:header="284" w:footer="284" w:gutter="0"/>
          <w:cols w:space="284"/>
        </w:sectPr>
      </w:pPr>
      <w:r w:rsidRPr="005F27DD">
        <w:rPr>
          <w:b/>
          <w:color w:val="000000"/>
          <w:szCs w:val="20"/>
        </w:rPr>
        <w:t xml:space="preserve">Keywords </w:t>
      </w:r>
      <w:r w:rsidR="005F27DD" w:rsidRPr="005F27DD">
        <w:rPr>
          <w:b/>
          <w:color w:val="000000"/>
          <w:szCs w:val="20"/>
        </w:rPr>
        <w:t xml:space="preserve">: </w:t>
      </w:r>
      <w:r w:rsidR="00E827C5" w:rsidRPr="005F27DD">
        <w:rPr>
          <w:rStyle w:val="y2iqfc"/>
          <w:i/>
          <w:color w:val="202124"/>
          <w:szCs w:val="20"/>
        </w:rPr>
        <w:t>Exergy</w:t>
      </w:r>
      <w:r w:rsidR="00E827C5" w:rsidRPr="005F27DD">
        <w:rPr>
          <w:i/>
          <w:szCs w:val="20"/>
        </w:rPr>
        <w:t xml:space="preserve">, </w:t>
      </w:r>
      <w:r w:rsidR="00E827C5" w:rsidRPr="005F27DD">
        <w:rPr>
          <w:rStyle w:val="y2iqfc"/>
          <w:i/>
          <w:color w:val="202124"/>
          <w:szCs w:val="20"/>
        </w:rPr>
        <w:t>Exergy efficiency</w:t>
      </w:r>
      <w:r w:rsidR="00E827C5" w:rsidRPr="005F27DD">
        <w:rPr>
          <w:i/>
          <w:szCs w:val="20"/>
        </w:rPr>
        <w:t xml:space="preserve">, </w:t>
      </w:r>
      <w:r w:rsidR="00E827C5" w:rsidRPr="005F27DD">
        <w:rPr>
          <w:rStyle w:val="y2iqfc"/>
          <w:i/>
          <w:color w:val="202124"/>
          <w:szCs w:val="20"/>
        </w:rPr>
        <w:t>Exergy loss</w:t>
      </w:r>
      <w:r w:rsidR="00E827C5" w:rsidRPr="005F27DD">
        <w:rPr>
          <w:i/>
          <w:szCs w:val="20"/>
        </w:rPr>
        <w:t xml:space="preserve">, </w:t>
      </w:r>
      <w:r w:rsidR="00E827C5" w:rsidRPr="005F27DD">
        <w:rPr>
          <w:rStyle w:val="y2iqfc"/>
          <w:i/>
          <w:color w:val="202124"/>
          <w:szCs w:val="20"/>
        </w:rPr>
        <w:t>COP coefficient</w:t>
      </w:r>
      <w:r w:rsidR="00E827C5" w:rsidRPr="005F27DD">
        <w:rPr>
          <w:i/>
          <w:szCs w:val="20"/>
        </w:rPr>
        <w:t xml:space="preserve">, </w:t>
      </w:r>
      <w:r w:rsidR="00E827C5" w:rsidRPr="005F27DD">
        <w:rPr>
          <w:rStyle w:val="y2iqfc"/>
          <w:i/>
          <w:color w:val="202124"/>
          <w:szCs w:val="20"/>
        </w:rPr>
        <w:t>Exrgy analysis</w:t>
      </w:r>
    </w:p>
    <w:p w:rsidR="00097454" w:rsidRDefault="00097454" w:rsidP="005C0CDF">
      <w:pPr>
        <w:spacing w:before="120" w:after="120"/>
      </w:pPr>
      <w:r>
        <w:lastRenderedPageBreak/>
        <w:br w:type="page"/>
      </w:r>
    </w:p>
    <w:p w:rsidR="00097454" w:rsidRDefault="00097454" w:rsidP="005C0CDF">
      <w:pPr>
        <w:spacing w:before="120" w:after="120"/>
        <w:jc w:val="center"/>
        <w:rPr>
          <w:b/>
          <w:sz w:val="28"/>
        </w:rPr>
      </w:pPr>
    </w:p>
    <w:p w:rsidR="00097454" w:rsidRDefault="00097454" w:rsidP="005C0CDF">
      <w:pPr>
        <w:spacing w:before="120" w:after="120"/>
        <w:jc w:val="center"/>
        <w:rPr>
          <w:b/>
          <w:sz w:val="28"/>
        </w:rPr>
      </w:pPr>
    </w:p>
    <w:p w:rsidR="00097454" w:rsidRPr="00097454" w:rsidRDefault="00097454" w:rsidP="005C0CDF">
      <w:pPr>
        <w:spacing w:before="120" w:after="120"/>
        <w:ind w:firstLine="0"/>
        <w:jc w:val="center"/>
        <w:rPr>
          <w:b/>
          <w:sz w:val="32"/>
        </w:rPr>
      </w:pPr>
      <w:r w:rsidRPr="00097454">
        <w:rPr>
          <w:b/>
          <w:sz w:val="32"/>
        </w:rPr>
        <w:t>Phân Tích Lý Thuyết Đánh Giá Hiệu Quả  Năng Lượng Theo Phương Pháp Exergy Cho Chu Trình Lạnh Một Cấp Nén</w:t>
      </w:r>
    </w:p>
    <w:p w:rsidR="00097454" w:rsidRDefault="00097454" w:rsidP="005C0CDF">
      <w:pPr>
        <w:pBdr>
          <w:top w:val="nil"/>
          <w:left w:val="nil"/>
          <w:bottom w:val="nil"/>
          <w:right w:val="nil"/>
          <w:between w:val="nil"/>
        </w:pBdr>
        <w:spacing w:before="120" w:after="120"/>
        <w:jc w:val="center"/>
        <w:rPr>
          <w:b/>
          <w:i/>
          <w:color w:val="000000"/>
          <w:szCs w:val="20"/>
        </w:rPr>
      </w:pPr>
    </w:p>
    <w:p w:rsidR="00097454" w:rsidRDefault="00097454" w:rsidP="005C0CDF">
      <w:pPr>
        <w:pBdr>
          <w:top w:val="nil"/>
          <w:left w:val="nil"/>
          <w:bottom w:val="nil"/>
          <w:right w:val="nil"/>
          <w:between w:val="nil"/>
        </w:pBdr>
        <w:spacing w:before="120" w:after="120"/>
        <w:jc w:val="center"/>
        <w:rPr>
          <w:b/>
          <w:i/>
          <w:color w:val="000000"/>
          <w:szCs w:val="20"/>
        </w:rPr>
      </w:pPr>
      <w:r>
        <w:rPr>
          <w:b/>
          <w:i/>
          <w:color w:val="000000"/>
          <w:szCs w:val="20"/>
        </w:rPr>
        <w:t>Lê Thành Niên</w:t>
      </w:r>
    </w:p>
    <w:p w:rsidR="00097454" w:rsidRDefault="00097454" w:rsidP="005C0CDF">
      <w:pPr>
        <w:pBdr>
          <w:top w:val="nil"/>
          <w:left w:val="nil"/>
          <w:bottom w:val="nil"/>
          <w:right w:val="nil"/>
          <w:between w:val="nil"/>
        </w:pBdr>
        <w:spacing w:before="120" w:after="120"/>
        <w:jc w:val="center"/>
        <w:rPr>
          <w:b/>
          <w:i/>
          <w:color w:val="000000"/>
          <w:szCs w:val="20"/>
        </w:rPr>
      </w:pPr>
    </w:p>
    <w:p w:rsidR="00097454" w:rsidRDefault="00097454" w:rsidP="005C0CDF">
      <w:pPr>
        <w:pBdr>
          <w:top w:val="nil"/>
          <w:left w:val="nil"/>
          <w:bottom w:val="nil"/>
          <w:right w:val="nil"/>
          <w:between w:val="nil"/>
        </w:pBdr>
        <w:spacing w:before="120" w:after="120"/>
        <w:jc w:val="center"/>
        <w:rPr>
          <w:i/>
          <w:color w:val="000000"/>
          <w:szCs w:val="20"/>
        </w:rPr>
      </w:pPr>
      <w:r>
        <w:rPr>
          <w:i/>
          <w:color w:val="000000"/>
          <w:szCs w:val="20"/>
        </w:rPr>
        <w:t xml:space="preserve">Trường Cao Đẳng Kỹ Nghệ II; </w:t>
      </w:r>
    </w:p>
    <w:p w:rsidR="00097454" w:rsidRDefault="00097454" w:rsidP="005C0CDF">
      <w:pPr>
        <w:pBdr>
          <w:top w:val="nil"/>
          <w:left w:val="nil"/>
          <w:bottom w:val="nil"/>
          <w:right w:val="nil"/>
          <w:between w:val="nil"/>
        </w:pBdr>
        <w:spacing w:before="120" w:after="120"/>
        <w:jc w:val="center"/>
        <w:rPr>
          <w:i/>
          <w:color w:val="000000"/>
          <w:szCs w:val="20"/>
        </w:rPr>
      </w:pPr>
    </w:p>
    <w:p w:rsidR="00097454" w:rsidRDefault="00097454" w:rsidP="005C0CDF">
      <w:pPr>
        <w:pBdr>
          <w:top w:val="nil"/>
          <w:left w:val="nil"/>
          <w:bottom w:val="nil"/>
          <w:right w:val="nil"/>
          <w:between w:val="nil"/>
        </w:pBdr>
        <w:spacing w:before="120" w:after="120"/>
        <w:jc w:val="center"/>
        <w:rPr>
          <w:i/>
          <w:color w:val="000000"/>
          <w:szCs w:val="20"/>
        </w:rPr>
      </w:pPr>
    </w:p>
    <w:p w:rsidR="00097454" w:rsidRPr="00097454" w:rsidRDefault="00097454" w:rsidP="005C0CDF">
      <w:pPr>
        <w:pBdr>
          <w:top w:val="nil"/>
          <w:left w:val="nil"/>
          <w:bottom w:val="nil"/>
          <w:right w:val="nil"/>
          <w:between w:val="nil"/>
        </w:pBdr>
        <w:tabs>
          <w:tab w:val="left" w:pos="284"/>
        </w:tabs>
        <w:spacing w:before="120" w:after="120"/>
        <w:ind w:firstLine="0"/>
        <w:rPr>
          <w:color w:val="000000"/>
          <w:sz w:val="22"/>
          <w:szCs w:val="22"/>
        </w:rPr>
      </w:pPr>
      <w:r w:rsidRPr="00097454">
        <w:rPr>
          <w:b/>
          <w:color w:val="000000"/>
          <w:sz w:val="22"/>
          <w:szCs w:val="22"/>
        </w:rPr>
        <w:t xml:space="preserve">TÓM TẮT </w:t>
      </w:r>
      <w:r w:rsidRPr="00097454">
        <w:rPr>
          <w:color w:val="000000"/>
          <w:sz w:val="22"/>
          <w:szCs w:val="22"/>
        </w:rPr>
        <w:t xml:space="preserve"> </w:t>
      </w:r>
    </w:p>
    <w:p w:rsidR="00097454" w:rsidRPr="00097454" w:rsidRDefault="00097454" w:rsidP="005C0CDF">
      <w:pPr>
        <w:pBdr>
          <w:top w:val="nil"/>
          <w:left w:val="nil"/>
          <w:bottom w:val="nil"/>
          <w:right w:val="nil"/>
          <w:between w:val="nil"/>
        </w:pBdr>
        <w:spacing w:before="120" w:after="120"/>
        <w:ind w:firstLine="567"/>
        <w:rPr>
          <w:rStyle w:val="y2iqfc"/>
          <w:color w:val="202124"/>
          <w:szCs w:val="18"/>
        </w:rPr>
      </w:pPr>
      <w:r w:rsidRPr="00097454">
        <w:rPr>
          <w:rStyle w:val="y2iqfc"/>
          <w:color w:val="202124"/>
          <w:spacing w:val="2"/>
          <w:szCs w:val="18"/>
        </w:rPr>
        <w:t>Truyền nhiệt giữa hệ thống và môi trường xung quanh diễn ra ở một sự chênh lệch nhiệt độ hữu hạn, tính không thuận nghịch gây ra giảm hiệu suất hệ thống. Định luật nhiệt động 1 chỉ liên quan đến bảo toàn năng lượng, và nó không cung cấp thông tin về chiều quá trình và hiệu suất của hệ thống bị suy giảm. Phân tích exergy là công cụ mạnh mẽ trong thiết kế, tối ưu hóa và đánh giá hiệu suất của hệ thống năng lượng. Phân tích exergy thường nhằm mục đích xác định hiệu suất tối đa của hệ thống và xác định các vị trí của phá hủy năng lượng. Trong bài báo này, tác giả phân tích exergy của các hệ thống lạnh một cấp nén môi chất R1234yf và R290, R32 và R600a được thực hiện bằng phân tích các thành phần của hệ thống một cách riêng biệt đánh giá các tổn thất exergy, hiệu suất exergy η</w:t>
      </w:r>
      <w:r w:rsidRPr="00097454">
        <w:rPr>
          <w:rStyle w:val="y2iqfc"/>
          <w:color w:val="202124"/>
          <w:spacing w:val="2"/>
          <w:szCs w:val="18"/>
          <w:vertAlign w:val="subscript"/>
        </w:rPr>
        <w:t>ex</w:t>
      </w:r>
      <w:r w:rsidRPr="00097454">
        <w:rPr>
          <w:rStyle w:val="y2iqfc"/>
          <w:color w:val="202124"/>
          <w:spacing w:val="2"/>
          <w:szCs w:val="18"/>
        </w:rPr>
        <w:t>, tỉ lệ phá hủy exergy E</w:t>
      </w:r>
      <w:r w:rsidRPr="00097454">
        <w:rPr>
          <w:rStyle w:val="y2iqfc"/>
          <w:color w:val="202124"/>
          <w:spacing w:val="2"/>
          <w:szCs w:val="18"/>
          <w:vertAlign w:val="subscript"/>
        </w:rPr>
        <w:t>DR</w:t>
      </w:r>
      <w:r w:rsidRPr="00097454">
        <w:rPr>
          <w:rStyle w:val="y2iqfc"/>
          <w:color w:val="202124"/>
          <w:spacing w:val="2"/>
          <w:szCs w:val="18"/>
        </w:rPr>
        <w:t>, sự ảnh hưởng của nhiệt độ môi trường đến hiệu suất exergy và tỉ lệ phá hủy exergy</w:t>
      </w:r>
      <w:r w:rsidRPr="00097454">
        <w:rPr>
          <w:rStyle w:val="y2iqfc"/>
          <w:color w:val="202124"/>
          <w:spacing w:val="6"/>
          <w:szCs w:val="18"/>
        </w:rPr>
        <w:t>.</w:t>
      </w:r>
    </w:p>
    <w:p w:rsidR="00097454" w:rsidRPr="00097454" w:rsidRDefault="00097454" w:rsidP="005C0CDF">
      <w:pPr>
        <w:pBdr>
          <w:top w:val="nil"/>
          <w:left w:val="nil"/>
          <w:bottom w:val="nil"/>
          <w:right w:val="nil"/>
          <w:between w:val="nil"/>
        </w:pBdr>
        <w:tabs>
          <w:tab w:val="left" w:pos="284"/>
        </w:tabs>
        <w:spacing w:before="120" w:after="120"/>
        <w:ind w:firstLine="0"/>
        <w:jc w:val="left"/>
        <w:rPr>
          <w:szCs w:val="20"/>
        </w:rPr>
      </w:pPr>
      <w:r w:rsidRPr="00097454">
        <w:rPr>
          <w:b/>
          <w:color w:val="000000"/>
          <w:szCs w:val="20"/>
        </w:rPr>
        <w:t xml:space="preserve">Từ khóa: </w:t>
      </w:r>
      <w:r w:rsidRPr="00097454">
        <w:rPr>
          <w:color w:val="000000"/>
          <w:szCs w:val="20"/>
        </w:rPr>
        <w:t xml:space="preserve"> </w:t>
      </w:r>
      <w:r w:rsidRPr="00097454">
        <w:rPr>
          <w:rStyle w:val="y2iqfc"/>
          <w:i/>
          <w:color w:val="202124"/>
          <w:szCs w:val="20"/>
        </w:rPr>
        <w:t>Exergy</w:t>
      </w:r>
      <w:r w:rsidRPr="00097454">
        <w:rPr>
          <w:i/>
          <w:szCs w:val="20"/>
        </w:rPr>
        <w:t xml:space="preserve">, </w:t>
      </w:r>
      <w:r w:rsidRPr="00097454">
        <w:rPr>
          <w:rStyle w:val="y2iqfc"/>
          <w:i/>
          <w:color w:val="202124"/>
          <w:szCs w:val="20"/>
        </w:rPr>
        <w:t>Hiệu suất exergy</w:t>
      </w:r>
      <w:r w:rsidRPr="00097454">
        <w:rPr>
          <w:i/>
          <w:szCs w:val="20"/>
        </w:rPr>
        <w:t xml:space="preserve">, </w:t>
      </w:r>
      <w:r w:rsidRPr="00097454">
        <w:rPr>
          <w:rStyle w:val="y2iqfc"/>
          <w:i/>
          <w:color w:val="202124"/>
          <w:szCs w:val="20"/>
        </w:rPr>
        <w:t>Tổn thất exergy</w:t>
      </w:r>
      <w:r w:rsidRPr="00097454">
        <w:rPr>
          <w:i/>
          <w:szCs w:val="20"/>
        </w:rPr>
        <w:t xml:space="preserve">, </w:t>
      </w:r>
      <w:r w:rsidRPr="00097454">
        <w:rPr>
          <w:rStyle w:val="y2iqfc"/>
          <w:i/>
          <w:color w:val="202124"/>
          <w:szCs w:val="20"/>
        </w:rPr>
        <w:t>Hệ số COP</w:t>
      </w:r>
      <w:r w:rsidRPr="00097454">
        <w:rPr>
          <w:i/>
          <w:szCs w:val="20"/>
        </w:rPr>
        <w:t xml:space="preserve">, </w:t>
      </w:r>
      <w:r w:rsidRPr="00097454">
        <w:rPr>
          <w:rStyle w:val="y2iqfc"/>
          <w:i/>
          <w:color w:val="202124"/>
          <w:szCs w:val="20"/>
        </w:rPr>
        <w:t>Phân tích exrgy</w:t>
      </w:r>
      <w:r w:rsidRPr="00097454">
        <w:rPr>
          <w:i/>
          <w:szCs w:val="20"/>
        </w:rPr>
        <w:t>.</w:t>
      </w:r>
    </w:p>
    <w:p w:rsidR="00220DB1" w:rsidRDefault="00220DB1" w:rsidP="005C0CDF">
      <w:pPr>
        <w:spacing w:before="120" w:after="120"/>
        <w:sectPr w:rsidR="00220DB1" w:rsidSect="005C0CDF">
          <w:type w:val="continuous"/>
          <w:pgSz w:w="10773" w:h="15026"/>
          <w:pgMar w:top="1134" w:right="1134" w:bottom="1134" w:left="1418" w:header="284" w:footer="284" w:gutter="0"/>
          <w:cols w:space="720"/>
        </w:sectPr>
      </w:pPr>
    </w:p>
    <w:p w:rsidR="00BE23CE" w:rsidRPr="005C0CDF" w:rsidRDefault="00BE23CE" w:rsidP="005C0CDF">
      <w:pPr>
        <w:pStyle w:val="Heading1"/>
        <w:numPr>
          <w:ilvl w:val="0"/>
          <w:numId w:val="0"/>
        </w:numPr>
        <w:spacing w:before="120" w:after="120"/>
        <w:rPr>
          <w:sz w:val="22"/>
          <w:szCs w:val="22"/>
        </w:rPr>
      </w:pPr>
      <w:r w:rsidRPr="005C0CDF">
        <w:rPr>
          <w:sz w:val="22"/>
          <w:szCs w:val="22"/>
        </w:rPr>
        <w:lastRenderedPageBreak/>
        <w:t>1. Đặt vấn đề</w:t>
      </w:r>
    </w:p>
    <w:p w:rsidR="00BE23CE" w:rsidRPr="005C0CDF" w:rsidRDefault="00BE23CE" w:rsidP="005C0CDF">
      <w:pPr>
        <w:spacing w:before="120" w:after="120"/>
        <w:ind w:firstLine="0"/>
        <w:rPr>
          <w:rStyle w:val="y2iqfc"/>
          <w:color w:val="202124"/>
          <w:sz w:val="22"/>
          <w:szCs w:val="22"/>
        </w:rPr>
      </w:pPr>
      <w:r w:rsidRPr="005C0CDF">
        <w:rPr>
          <w:rStyle w:val="y2iqfc"/>
          <w:color w:val="202124"/>
          <w:sz w:val="22"/>
          <w:szCs w:val="22"/>
        </w:rPr>
        <w:t>Ngày nay việc đánh giá hiệu quả sử dụng năng lượng trong các hệ thống nhiệt – lạnh rất được quan tâm. An ninh năng lượng đang là vấn đề thời sự mang tính toàn cầu và là một trong những mối quan tâm hàng đầu của tất cả các nước trên thế giới. Theo thống kê của Liên Hợp Quốc, Ngành Xây dựng trên thế giới tiêu thụ 17% lượng nước ngọt, 25% lượng gỗ khai thác, các công trình xây dựng sử dụng 30-40% năng lượng trong tổng năng lượng sử dụng, sử dụng 40-50% nguyên vật liệu thô, chiếm 33% tổng lượng phát thải CO2 toàn thế giới. Do vậy cần phải có phương pháp, công cụ đánh giá hiệu quả sử dụng năng lượng của các công trình dân dụng nhằm mục tiêu giảm mức tiêu thụ năng lư</w:t>
      </w:r>
      <w:r w:rsidR="005C0CDF" w:rsidRPr="005C0CDF">
        <w:rPr>
          <w:rStyle w:val="y2iqfc"/>
          <w:color w:val="202124"/>
          <w:sz w:val="22"/>
          <w:szCs w:val="22"/>
        </w:rPr>
        <w:t>ợng và phát thải khí nhà kính</w:t>
      </w:r>
      <w:r w:rsidR="005C0CDF" w:rsidRPr="005C0CDF">
        <w:rPr>
          <w:rStyle w:val="y2iqfc"/>
          <w:color w:val="202124"/>
          <w:sz w:val="22"/>
          <w:szCs w:val="22"/>
          <w:vertAlign w:val="superscript"/>
        </w:rPr>
        <w:t>1</w:t>
      </w:r>
      <w:r w:rsidR="005C0CDF" w:rsidRPr="005C0CDF">
        <w:rPr>
          <w:rStyle w:val="y2iqfc"/>
          <w:color w:val="202124"/>
          <w:sz w:val="22"/>
          <w:szCs w:val="22"/>
        </w:rPr>
        <w:t>.</w:t>
      </w:r>
    </w:p>
    <w:p w:rsidR="00BE23CE" w:rsidRPr="005C0CDF" w:rsidRDefault="00BE23CE" w:rsidP="005C0CDF">
      <w:pPr>
        <w:spacing w:before="120" w:after="120"/>
        <w:ind w:firstLine="0"/>
        <w:rPr>
          <w:rStyle w:val="y2iqfc"/>
          <w:color w:val="202124"/>
          <w:sz w:val="22"/>
          <w:szCs w:val="22"/>
        </w:rPr>
      </w:pPr>
      <w:r w:rsidRPr="005C0CDF">
        <w:rPr>
          <w:rStyle w:val="y2iqfc"/>
          <w:color w:val="202124"/>
          <w:sz w:val="22"/>
          <w:szCs w:val="22"/>
        </w:rPr>
        <w:t xml:space="preserve">Xu hướng cạn kiệt tài nguyên và tàn phá môi trường hiện nay làm tăng câu hỏi về </w:t>
      </w:r>
      <w:r w:rsidRPr="005C0CDF">
        <w:rPr>
          <w:rStyle w:val="y2iqfc"/>
          <w:color w:val="202124"/>
          <w:sz w:val="22"/>
          <w:szCs w:val="22"/>
        </w:rPr>
        <w:lastRenderedPageBreak/>
        <w:t xml:space="preserve">việc sử dụng hiệu </w:t>
      </w:r>
      <w:r w:rsidR="00B07018">
        <w:rPr>
          <w:rStyle w:val="y2iqfc"/>
          <w:color w:val="202124"/>
          <w:sz w:val="22"/>
          <w:szCs w:val="22"/>
        </w:rPr>
        <w:t>quả năng lượng. Phân tích exergy</w:t>
      </w:r>
      <w:r w:rsidRPr="005C0CDF">
        <w:rPr>
          <w:rStyle w:val="y2iqfc"/>
          <w:color w:val="202124"/>
          <w:sz w:val="22"/>
          <w:szCs w:val="22"/>
        </w:rPr>
        <w:t xml:space="preserve"> là cần thiết nếu chúng ta nghiêm túc trong nỗ lực của chúng ta về việc phân phối công bằng hơn các nguồn tài nguyên trên thế giới và của mối quan tâm của chúng ta </w:t>
      </w:r>
      <w:r w:rsidR="005C0CDF" w:rsidRPr="005C0CDF">
        <w:rPr>
          <w:rStyle w:val="y2iqfc"/>
          <w:color w:val="202124"/>
          <w:sz w:val="22"/>
          <w:szCs w:val="22"/>
        </w:rPr>
        <w:t>đối với các thế hệ tương lai</w:t>
      </w:r>
      <w:r w:rsidR="005C0CDF" w:rsidRPr="005C0CDF">
        <w:rPr>
          <w:rStyle w:val="y2iqfc"/>
          <w:color w:val="202124"/>
          <w:sz w:val="22"/>
          <w:szCs w:val="22"/>
          <w:vertAlign w:val="superscript"/>
        </w:rPr>
        <w:t>2</w:t>
      </w:r>
      <w:r w:rsidRPr="005C0CDF">
        <w:rPr>
          <w:rStyle w:val="y2iqfc"/>
          <w:color w:val="202124"/>
          <w:sz w:val="22"/>
          <w:szCs w:val="22"/>
        </w:rPr>
        <w:t>.</w:t>
      </w:r>
    </w:p>
    <w:p w:rsidR="00BE23CE" w:rsidRPr="005C0CDF" w:rsidRDefault="00BE23CE" w:rsidP="005C0CDF">
      <w:pPr>
        <w:shd w:val="clear" w:color="auto" w:fill="FFFFFF"/>
        <w:spacing w:before="120" w:after="120"/>
        <w:ind w:firstLine="0"/>
        <w:rPr>
          <w:sz w:val="22"/>
          <w:szCs w:val="22"/>
        </w:rPr>
      </w:pPr>
      <w:r w:rsidRPr="005C0CDF">
        <w:rPr>
          <w:sz w:val="22"/>
          <w:szCs w:val="22"/>
        </w:rPr>
        <w:t>Phương pháp đánh giá hiệu quả của hệ thống sản xuất nước nóng dùng bộ thu năng lượng mặt trời (NLMT) kết hợp với bơm nhiệt (lắp đặt tại khách sạn Thế giới xanh, TP  Nha Trang) dựa trên các số liệu hoạt động của hệ thống. Trên cơ sở phân tích hoạt động của hệ thống đã  xác định được các đại lượng cần đo và xây dựng được một hệ thống đo, thu thập số liệu tự động. Thông  qua các số liệu thu thập được, các chỉ tiêu đặc trưng cho hiệu quả sử dụng của hệ thống như: mức độ tiêu  thụ năng lượng, phân bố năng lượng, khả năng tiết kiệm năng lượng, mức độ giảm phát thải CO</w:t>
      </w:r>
      <w:r w:rsidRPr="00B07018">
        <w:rPr>
          <w:sz w:val="22"/>
          <w:szCs w:val="22"/>
          <w:vertAlign w:val="subscript"/>
        </w:rPr>
        <w:t>2</w:t>
      </w:r>
      <w:r w:rsidRPr="005C0CDF">
        <w:rPr>
          <w:sz w:val="22"/>
          <w:szCs w:val="22"/>
        </w:rPr>
        <w:t xml:space="preserve">... đã  được xác định. </w:t>
      </w:r>
      <w:r w:rsidRPr="005C0CDF">
        <w:rPr>
          <w:sz w:val="22"/>
          <w:szCs w:val="22"/>
        </w:rPr>
        <w:lastRenderedPageBreak/>
        <w:t>Đây là cơ sở để phát triển và tối ưu hóa các hệ thống sản xuất nước nóng</w:t>
      </w:r>
      <w:r w:rsidR="005C0CDF" w:rsidRPr="005C0CDF">
        <w:rPr>
          <w:sz w:val="22"/>
          <w:szCs w:val="22"/>
        </w:rPr>
        <w:t xml:space="preserve"> tương tự trong  tương lai</w:t>
      </w:r>
      <w:r w:rsidR="005C0CDF" w:rsidRPr="005C0CDF">
        <w:rPr>
          <w:sz w:val="22"/>
          <w:szCs w:val="22"/>
          <w:vertAlign w:val="superscript"/>
        </w:rPr>
        <w:t>3</w:t>
      </w:r>
      <w:r w:rsidR="005C0CDF" w:rsidRPr="005C0CDF">
        <w:rPr>
          <w:sz w:val="22"/>
          <w:szCs w:val="22"/>
        </w:rPr>
        <w:t>.</w:t>
      </w:r>
    </w:p>
    <w:p w:rsidR="00BE23CE" w:rsidRPr="005C0CDF" w:rsidRDefault="00BE23CE" w:rsidP="005C0CDF">
      <w:pPr>
        <w:spacing w:before="120" w:after="120"/>
        <w:ind w:firstLine="0"/>
        <w:rPr>
          <w:sz w:val="22"/>
          <w:szCs w:val="22"/>
        </w:rPr>
      </w:pPr>
      <w:r w:rsidRPr="005C0CDF">
        <w:rPr>
          <w:sz w:val="22"/>
          <w:szCs w:val="22"/>
        </w:rPr>
        <w:t>Trong công tác thiết kế và đánh giá năng lượng trong hệ thống điều hòa không khí việc đánh giá tiêu thụ điện là rất cần thiết vì chi phí vận hành hàng năng của hệ thống điều hòa không khí chiếm khoảng 40 - 50% tiêu thụ điện năng của toà nhà. Tuy nhiên phương pháp đánh giá hiệu quả năng lượng, các bước kiểm tra, phân tích hệ thống, thiết bị trong hệ thống điều hòa không khí chưa được đưa ra một cách cụ thể. Ngoài ra việc tính toán, đánh giá một cách chính xác tiêu thụ điện của hệ thống điều hòa không khí chưa được hiểu rõ và chưa xem xét đến chế độ hoạt động của hệ thống</w:t>
      </w:r>
      <w:r w:rsidR="005C0CDF" w:rsidRPr="005C0CDF">
        <w:rPr>
          <w:sz w:val="22"/>
          <w:szCs w:val="22"/>
        </w:rPr>
        <w:t xml:space="preserve"> trong năm</w:t>
      </w:r>
      <w:r w:rsidR="005C0CDF" w:rsidRPr="005C0CDF">
        <w:rPr>
          <w:sz w:val="22"/>
          <w:szCs w:val="22"/>
          <w:vertAlign w:val="superscript"/>
        </w:rPr>
        <w:t>4</w:t>
      </w:r>
      <w:r w:rsidR="005C0CDF" w:rsidRPr="005C0CDF">
        <w:rPr>
          <w:sz w:val="22"/>
          <w:szCs w:val="22"/>
        </w:rPr>
        <w:t>.</w:t>
      </w:r>
    </w:p>
    <w:p w:rsidR="00BE23CE" w:rsidRPr="005C0CDF" w:rsidRDefault="00BE23CE" w:rsidP="005C0CDF">
      <w:pPr>
        <w:spacing w:before="120" w:after="120"/>
        <w:ind w:firstLine="0"/>
        <w:rPr>
          <w:sz w:val="22"/>
          <w:szCs w:val="22"/>
        </w:rPr>
      </w:pPr>
      <w:r w:rsidRPr="005C0CDF">
        <w:rPr>
          <w:sz w:val="22"/>
          <w:szCs w:val="22"/>
        </w:rPr>
        <w:t>Việc lựa chọn môi chất cần tuân thủ tính kinh tế, hiệu quả là rất quan trọng. Trong hàng loạt các môi chất lạnh thay thế được công bố nổi bật lên hiện nay là các ứng viên: R32, HFO- 1234yf, R290 và R600a. Bảng 1 giới thiệu những tính chất vật lý, an toàn và môi trường cơ bản của các ứng viên môi chất lạnh thay thế đó.</w:t>
      </w:r>
    </w:p>
    <w:p w:rsidR="00BE23CE" w:rsidRPr="005C0CDF" w:rsidRDefault="00BE23CE" w:rsidP="005C0CDF">
      <w:pPr>
        <w:spacing w:before="120" w:after="120"/>
        <w:ind w:firstLine="0"/>
        <w:jc w:val="center"/>
        <w:rPr>
          <w:sz w:val="22"/>
          <w:szCs w:val="22"/>
        </w:rPr>
      </w:pPr>
      <w:r w:rsidRPr="005C0CDF">
        <w:rPr>
          <w:b/>
          <w:sz w:val="22"/>
          <w:szCs w:val="22"/>
        </w:rPr>
        <w:t>Bảng 1.</w:t>
      </w:r>
      <w:r w:rsidRPr="005C0CDF">
        <w:rPr>
          <w:sz w:val="22"/>
          <w:szCs w:val="22"/>
        </w:rPr>
        <w:t xml:space="preserve"> </w:t>
      </w:r>
      <w:r w:rsidRPr="005C0CDF">
        <w:rPr>
          <w:i/>
          <w:sz w:val="22"/>
          <w:szCs w:val="22"/>
        </w:rPr>
        <w:t>Bảng thông số vật lý của các loại gas được phân tích trong nghiên cứu</w:t>
      </w:r>
      <w:r w:rsidRPr="005C0CDF">
        <w:rPr>
          <w:sz w:val="22"/>
          <w:szCs w:val="22"/>
        </w:rPr>
        <w:t xml:space="preserve"> </w:t>
      </w:r>
      <w:r w:rsidR="005C0CDF" w:rsidRPr="005C0CDF">
        <w:rPr>
          <w:sz w:val="22"/>
          <w:szCs w:val="22"/>
          <w:vertAlign w:val="superscript"/>
        </w:rPr>
        <w:t>5</w:t>
      </w:r>
    </w:p>
    <w:tbl>
      <w:tblPr>
        <w:tblStyle w:val="TableGrid"/>
        <w:tblW w:w="3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993"/>
        <w:gridCol w:w="567"/>
        <w:gridCol w:w="567"/>
        <w:gridCol w:w="567"/>
        <w:gridCol w:w="567"/>
      </w:tblGrid>
      <w:tr w:rsidR="00BE23CE" w:rsidRPr="00B07018" w:rsidTr="005C0CDF">
        <w:tc>
          <w:tcPr>
            <w:tcW w:w="595" w:type="dxa"/>
            <w:vAlign w:val="center"/>
          </w:tcPr>
          <w:p w:rsidR="00BE23CE" w:rsidRPr="00B07018" w:rsidRDefault="00BE23CE" w:rsidP="005C0CDF">
            <w:pPr>
              <w:spacing w:before="120" w:after="120"/>
              <w:ind w:firstLine="0"/>
              <w:jc w:val="center"/>
              <w:rPr>
                <w:rFonts w:asciiTheme="minorHAnsi" w:hAnsiTheme="minorHAnsi" w:cstheme="minorHAnsi"/>
                <w:b/>
                <w:sz w:val="18"/>
                <w:szCs w:val="22"/>
              </w:rPr>
            </w:pPr>
            <w:r w:rsidRPr="00B07018">
              <w:rPr>
                <w:rFonts w:asciiTheme="minorHAnsi" w:hAnsiTheme="minorHAnsi" w:cstheme="minorHAnsi"/>
                <w:b/>
                <w:sz w:val="18"/>
                <w:szCs w:val="22"/>
              </w:rPr>
              <w:t>MÔI CHẤT</w:t>
            </w:r>
          </w:p>
        </w:tc>
        <w:tc>
          <w:tcPr>
            <w:tcW w:w="993" w:type="dxa"/>
            <w:vAlign w:val="center"/>
          </w:tcPr>
          <w:p w:rsidR="00BE23CE" w:rsidRPr="00B07018" w:rsidRDefault="00BE23CE" w:rsidP="005C0CDF">
            <w:pPr>
              <w:spacing w:before="120" w:after="120"/>
              <w:ind w:firstLine="0"/>
              <w:jc w:val="center"/>
              <w:rPr>
                <w:rFonts w:asciiTheme="minorHAnsi" w:hAnsiTheme="minorHAnsi" w:cstheme="minorHAnsi"/>
                <w:b/>
                <w:sz w:val="18"/>
                <w:szCs w:val="22"/>
              </w:rPr>
            </w:pPr>
            <w:r w:rsidRPr="00B07018">
              <w:rPr>
                <w:rFonts w:asciiTheme="minorHAnsi" w:hAnsiTheme="minorHAnsi" w:cstheme="minorHAnsi"/>
                <w:b/>
                <w:sz w:val="18"/>
                <w:szCs w:val="22"/>
              </w:rPr>
              <w:t>Công thức hóa học</w:t>
            </w:r>
          </w:p>
        </w:tc>
        <w:tc>
          <w:tcPr>
            <w:tcW w:w="567" w:type="dxa"/>
            <w:vAlign w:val="center"/>
          </w:tcPr>
          <w:p w:rsidR="00BE23CE" w:rsidRPr="00B07018" w:rsidRDefault="00BE23CE" w:rsidP="005C0CDF">
            <w:pPr>
              <w:spacing w:before="120" w:after="120"/>
              <w:ind w:firstLine="0"/>
              <w:jc w:val="center"/>
              <w:rPr>
                <w:rFonts w:asciiTheme="minorHAnsi" w:hAnsiTheme="minorHAnsi" w:cstheme="minorHAnsi"/>
                <w:b/>
                <w:sz w:val="18"/>
                <w:szCs w:val="22"/>
              </w:rPr>
            </w:pPr>
            <w:r w:rsidRPr="00B07018">
              <w:rPr>
                <w:rStyle w:val="fontstyle01"/>
                <w:rFonts w:asciiTheme="minorHAnsi" w:hAnsiTheme="minorHAnsi" w:cstheme="minorHAnsi"/>
                <w:b/>
                <w:sz w:val="18"/>
                <w:szCs w:val="22"/>
              </w:rPr>
              <w:t>Phân tử lượng [kg/kmol]</w:t>
            </w:r>
          </w:p>
        </w:tc>
        <w:tc>
          <w:tcPr>
            <w:tcW w:w="567" w:type="dxa"/>
            <w:vAlign w:val="center"/>
          </w:tcPr>
          <w:p w:rsidR="00BE23CE" w:rsidRPr="00B07018" w:rsidRDefault="00BE23CE" w:rsidP="005C0CDF">
            <w:pPr>
              <w:spacing w:before="120" w:after="120"/>
              <w:ind w:firstLine="0"/>
              <w:jc w:val="center"/>
              <w:rPr>
                <w:rFonts w:asciiTheme="minorHAnsi" w:hAnsiTheme="minorHAnsi" w:cstheme="minorHAnsi"/>
                <w:b/>
                <w:sz w:val="18"/>
                <w:szCs w:val="22"/>
              </w:rPr>
            </w:pPr>
            <w:r w:rsidRPr="00B07018">
              <w:rPr>
                <w:rStyle w:val="fontstyle01"/>
                <w:rFonts w:asciiTheme="minorHAnsi" w:hAnsiTheme="minorHAnsi" w:cstheme="minorHAnsi"/>
                <w:b/>
                <w:sz w:val="18"/>
                <w:szCs w:val="22"/>
              </w:rPr>
              <w:t>Nhiệt độ sôi, [</w:t>
            </w:r>
            <w:r w:rsidRPr="00B07018">
              <w:rPr>
                <w:rStyle w:val="fontstyle01"/>
                <w:rFonts w:asciiTheme="minorHAnsi" w:hAnsiTheme="minorHAnsi" w:cstheme="minorHAnsi"/>
                <w:b/>
                <w:sz w:val="18"/>
                <w:szCs w:val="22"/>
                <w:vertAlign w:val="superscript"/>
              </w:rPr>
              <w:t>0</w:t>
            </w:r>
            <w:r w:rsidRPr="00B07018">
              <w:rPr>
                <w:rStyle w:val="fontstyle01"/>
                <w:rFonts w:asciiTheme="minorHAnsi" w:hAnsiTheme="minorHAnsi" w:cstheme="minorHAnsi"/>
                <w:b/>
                <w:sz w:val="18"/>
                <w:szCs w:val="22"/>
              </w:rPr>
              <w:t>C]</w:t>
            </w:r>
          </w:p>
        </w:tc>
        <w:tc>
          <w:tcPr>
            <w:tcW w:w="567" w:type="dxa"/>
            <w:vAlign w:val="center"/>
          </w:tcPr>
          <w:p w:rsidR="00BE23CE" w:rsidRPr="00B07018" w:rsidRDefault="00BE23CE" w:rsidP="005C0CDF">
            <w:pPr>
              <w:spacing w:before="120" w:after="120"/>
              <w:ind w:firstLine="0"/>
              <w:jc w:val="center"/>
              <w:rPr>
                <w:rFonts w:asciiTheme="minorHAnsi" w:hAnsiTheme="minorHAnsi" w:cstheme="minorHAnsi"/>
                <w:b/>
                <w:sz w:val="18"/>
                <w:szCs w:val="22"/>
              </w:rPr>
            </w:pPr>
            <w:r w:rsidRPr="00B07018">
              <w:rPr>
                <w:rStyle w:val="fontstyle01"/>
                <w:rFonts w:asciiTheme="minorHAnsi" w:hAnsiTheme="minorHAnsi" w:cstheme="minorHAnsi"/>
                <w:b/>
                <w:sz w:val="18"/>
                <w:szCs w:val="22"/>
              </w:rPr>
              <w:t>Nhiệt độ tới hạn, [</w:t>
            </w:r>
            <w:r w:rsidRPr="00B07018">
              <w:rPr>
                <w:rStyle w:val="fontstyle01"/>
                <w:rFonts w:asciiTheme="minorHAnsi" w:hAnsiTheme="minorHAnsi" w:cstheme="minorHAnsi"/>
                <w:b/>
                <w:sz w:val="18"/>
                <w:szCs w:val="22"/>
                <w:vertAlign w:val="superscript"/>
              </w:rPr>
              <w:t>0</w:t>
            </w:r>
            <w:r w:rsidRPr="00B07018">
              <w:rPr>
                <w:rStyle w:val="fontstyle01"/>
                <w:rFonts w:asciiTheme="minorHAnsi" w:hAnsiTheme="minorHAnsi" w:cstheme="minorHAnsi"/>
                <w:b/>
                <w:sz w:val="18"/>
                <w:szCs w:val="22"/>
              </w:rPr>
              <w:t>C]</w:t>
            </w:r>
          </w:p>
        </w:tc>
        <w:tc>
          <w:tcPr>
            <w:tcW w:w="567" w:type="dxa"/>
            <w:vAlign w:val="center"/>
          </w:tcPr>
          <w:p w:rsidR="00BE23CE" w:rsidRPr="00B07018" w:rsidRDefault="00BE23CE" w:rsidP="005C0CDF">
            <w:pPr>
              <w:spacing w:before="120" w:after="120"/>
              <w:ind w:firstLine="0"/>
              <w:jc w:val="center"/>
              <w:rPr>
                <w:rFonts w:asciiTheme="minorHAnsi" w:hAnsiTheme="minorHAnsi" w:cstheme="minorHAnsi"/>
                <w:b/>
                <w:sz w:val="18"/>
                <w:szCs w:val="22"/>
              </w:rPr>
            </w:pPr>
            <w:r w:rsidRPr="00B07018">
              <w:rPr>
                <w:rStyle w:val="fontstyle01"/>
                <w:rFonts w:asciiTheme="minorHAnsi" w:hAnsiTheme="minorHAnsi" w:cstheme="minorHAnsi"/>
                <w:b/>
                <w:sz w:val="18"/>
                <w:szCs w:val="22"/>
              </w:rPr>
              <w:t>P</w:t>
            </w:r>
            <w:r w:rsidRPr="00B07018">
              <w:rPr>
                <w:rStyle w:val="fontstyle01"/>
                <w:rFonts w:asciiTheme="minorHAnsi" w:hAnsiTheme="minorHAnsi" w:cstheme="minorHAnsi"/>
                <w:b/>
                <w:sz w:val="18"/>
                <w:szCs w:val="22"/>
                <w:vertAlign w:val="subscript"/>
              </w:rPr>
              <w:t>tới hạn</w:t>
            </w:r>
            <w:r w:rsidRPr="00B07018">
              <w:rPr>
                <w:rStyle w:val="fontstyle01"/>
                <w:rFonts w:asciiTheme="minorHAnsi" w:hAnsiTheme="minorHAnsi" w:cstheme="minorHAnsi"/>
                <w:b/>
                <w:sz w:val="18"/>
                <w:szCs w:val="22"/>
              </w:rPr>
              <w:t>, [bar]</w:t>
            </w:r>
          </w:p>
        </w:tc>
      </w:tr>
      <w:tr w:rsidR="00BE23CE" w:rsidRPr="00B07018" w:rsidTr="005C0CDF">
        <w:tc>
          <w:tcPr>
            <w:tcW w:w="595" w:type="dxa"/>
          </w:tcPr>
          <w:p w:rsidR="00BE23CE" w:rsidRPr="00B07018" w:rsidRDefault="00BE23CE" w:rsidP="005C0CDF">
            <w:pPr>
              <w:spacing w:before="120" w:after="120"/>
              <w:ind w:firstLine="0"/>
              <w:rPr>
                <w:rFonts w:asciiTheme="minorHAnsi" w:hAnsiTheme="minorHAnsi" w:cstheme="minorHAnsi"/>
                <w:sz w:val="18"/>
                <w:szCs w:val="22"/>
              </w:rPr>
            </w:pPr>
            <w:r w:rsidRPr="00B07018">
              <w:rPr>
                <w:rFonts w:asciiTheme="minorHAnsi" w:hAnsiTheme="minorHAnsi" w:cstheme="minorHAnsi"/>
                <w:sz w:val="18"/>
                <w:szCs w:val="22"/>
              </w:rPr>
              <w:t>R32</w:t>
            </w:r>
          </w:p>
        </w:tc>
        <w:tc>
          <w:tcPr>
            <w:tcW w:w="993" w:type="dxa"/>
          </w:tcPr>
          <w:p w:rsidR="00BE23CE" w:rsidRPr="00B07018" w:rsidRDefault="00BE23CE" w:rsidP="005C0CDF">
            <w:pPr>
              <w:spacing w:before="120" w:after="120"/>
              <w:ind w:firstLine="0"/>
              <w:rPr>
                <w:rFonts w:asciiTheme="minorHAnsi" w:hAnsiTheme="minorHAnsi" w:cstheme="minorHAnsi"/>
                <w:sz w:val="18"/>
                <w:szCs w:val="22"/>
              </w:rPr>
            </w:pPr>
            <w:r w:rsidRPr="00B07018">
              <w:rPr>
                <w:rStyle w:val="fontstyle01"/>
                <w:rFonts w:asciiTheme="minorHAnsi" w:hAnsiTheme="minorHAnsi" w:cstheme="minorHAnsi"/>
                <w:sz w:val="18"/>
                <w:szCs w:val="22"/>
              </w:rPr>
              <w:t>CH</w:t>
            </w:r>
            <w:r w:rsidRPr="00B07018">
              <w:rPr>
                <w:rStyle w:val="fontstyle01"/>
                <w:rFonts w:asciiTheme="minorHAnsi" w:hAnsiTheme="minorHAnsi" w:cstheme="minorHAnsi"/>
                <w:sz w:val="18"/>
                <w:szCs w:val="22"/>
                <w:vertAlign w:val="subscript"/>
              </w:rPr>
              <w:t>2</w:t>
            </w:r>
            <w:r w:rsidRPr="00B07018">
              <w:rPr>
                <w:rStyle w:val="fontstyle01"/>
                <w:rFonts w:asciiTheme="minorHAnsi" w:hAnsiTheme="minorHAnsi" w:cstheme="minorHAnsi"/>
                <w:sz w:val="18"/>
                <w:szCs w:val="22"/>
              </w:rPr>
              <w:t>F</w:t>
            </w:r>
            <w:r w:rsidRPr="00B07018">
              <w:rPr>
                <w:rStyle w:val="fontstyle01"/>
                <w:rFonts w:asciiTheme="minorHAnsi" w:hAnsiTheme="minorHAnsi" w:cstheme="minorHAnsi"/>
                <w:sz w:val="18"/>
                <w:szCs w:val="22"/>
                <w:vertAlign w:val="subscript"/>
              </w:rPr>
              <w:t>2</w:t>
            </w:r>
          </w:p>
        </w:tc>
        <w:tc>
          <w:tcPr>
            <w:tcW w:w="567" w:type="dxa"/>
          </w:tcPr>
          <w:p w:rsidR="00BE23CE" w:rsidRPr="00B07018" w:rsidRDefault="00BE23CE" w:rsidP="005C0CDF">
            <w:pPr>
              <w:spacing w:before="120" w:after="120"/>
              <w:ind w:firstLine="0"/>
              <w:rPr>
                <w:rFonts w:asciiTheme="minorHAnsi" w:hAnsiTheme="minorHAnsi" w:cstheme="minorHAnsi"/>
                <w:sz w:val="18"/>
                <w:szCs w:val="22"/>
              </w:rPr>
            </w:pPr>
            <w:r w:rsidRPr="00B07018">
              <w:rPr>
                <w:rStyle w:val="fontstyle01"/>
                <w:rFonts w:asciiTheme="minorHAnsi" w:hAnsiTheme="minorHAnsi" w:cstheme="minorHAnsi"/>
                <w:sz w:val="18"/>
                <w:szCs w:val="22"/>
              </w:rPr>
              <w:t>52,02</w:t>
            </w:r>
          </w:p>
        </w:tc>
        <w:tc>
          <w:tcPr>
            <w:tcW w:w="567" w:type="dxa"/>
          </w:tcPr>
          <w:p w:rsidR="00BE23CE" w:rsidRPr="00B07018" w:rsidRDefault="00BE23CE" w:rsidP="005C0CDF">
            <w:pPr>
              <w:spacing w:before="120" w:after="120"/>
              <w:ind w:firstLine="0"/>
              <w:rPr>
                <w:rFonts w:asciiTheme="minorHAnsi" w:hAnsiTheme="minorHAnsi" w:cstheme="minorHAnsi"/>
                <w:sz w:val="18"/>
                <w:szCs w:val="22"/>
              </w:rPr>
            </w:pPr>
            <w:r w:rsidRPr="00B07018">
              <w:rPr>
                <w:rStyle w:val="fontstyle01"/>
                <w:rFonts w:asciiTheme="minorHAnsi" w:hAnsiTheme="minorHAnsi" w:cstheme="minorHAnsi"/>
                <w:sz w:val="18"/>
                <w:szCs w:val="22"/>
              </w:rPr>
              <w:t>-51,7</w:t>
            </w:r>
          </w:p>
        </w:tc>
        <w:tc>
          <w:tcPr>
            <w:tcW w:w="567" w:type="dxa"/>
          </w:tcPr>
          <w:p w:rsidR="00BE23CE" w:rsidRPr="00B07018" w:rsidRDefault="00BE23CE" w:rsidP="005C0CDF">
            <w:pPr>
              <w:spacing w:before="120" w:after="120"/>
              <w:ind w:firstLine="0"/>
              <w:rPr>
                <w:rFonts w:asciiTheme="minorHAnsi" w:hAnsiTheme="minorHAnsi" w:cstheme="minorHAnsi"/>
                <w:sz w:val="18"/>
                <w:szCs w:val="22"/>
              </w:rPr>
            </w:pPr>
            <w:r w:rsidRPr="00B07018">
              <w:rPr>
                <w:rStyle w:val="fontstyle01"/>
                <w:rFonts w:asciiTheme="minorHAnsi" w:hAnsiTheme="minorHAnsi" w:cstheme="minorHAnsi"/>
                <w:sz w:val="18"/>
                <w:szCs w:val="22"/>
              </w:rPr>
              <w:t>78,2</w:t>
            </w:r>
          </w:p>
        </w:tc>
        <w:tc>
          <w:tcPr>
            <w:tcW w:w="567" w:type="dxa"/>
          </w:tcPr>
          <w:p w:rsidR="00BE23CE" w:rsidRPr="00B07018" w:rsidRDefault="00BE23CE" w:rsidP="005C0CDF">
            <w:pPr>
              <w:spacing w:before="120" w:after="120"/>
              <w:ind w:firstLine="0"/>
              <w:rPr>
                <w:rFonts w:asciiTheme="minorHAnsi" w:hAnsiTheme="minorHAnsi" w:cstheme="minorHAnsi"/>
                <w:sz w:val="18"/>
                <w:szCs w:val="22"/>
              </w:rPr>
            </w:pPr>
            <w:r w:rsidRPr="00B07018">
              <w:rPr>
                <w:rStyle w:val="fontstyle01"/>
                <w:rFonts w:asciiTheme="minorHAnsi" w:hAnsiTheme="minorHAnsi" w:cstheme="minorHAnsi"/>
                <w:sz w:val="18"/>
                <w:szCs w:val="22"/>
              </w:rPr>
              <w:t>57,8</w:t>
            </w:r>
          </w:p>
        </w:tc>
      </w:tr>
      <w:tr w:rsidR="00BE23CE" w:rsidRPr="00B07018" w:rsidTr="005C0CDF">
        <w:tc>
          <w:tcPr>
            <w:tcW w:w="595" w:type="dxa"/>
          </w:tcPr>
          <w:p w:rsidR="00BE23CE" w:rsidRPr="00B07018" w:rsidRDefault="00BE23CE" w:rsidP="005C0CDF">
            <w:pPr>
              <w:spacing w:before="120" w:after="120"/>
              <w:ind w:firstLine="0"/>
              <w:rPr>
                <w:rFonts w:asciiTheme="minorHAnsi" w:hAnsiTheme="minorHAnsi" w:cstheme="minorHAnsi"/>
                <w:sz w:val="18"/>
                <w:szCs w:val="22"/>
              </w:rPr>
            </w:pPr>
            <w:r w:rsidRPr="00B07018">
              <w:rPr>
                <w:rFonts w:asciiTheme="minorHAnsi" w:hAnsiTheme="minorHAnsi" w:cstheme="minorHAnsi"/>
                <w:sz w:val="18"/>
                <w:szCs w:val="22"/>
              </w:rPr>
              <w:t>R290</w:t>
            </w:r>
          </w:p>
        </w:tc>
        <w:tc>
          <w:tcPr>
            <w:tcW w:w="993" w:type="dxa"/>
          </w:tcPr>
          <w:p w:rsidR="00BE23CE" w:rsidRPr="00B07018" w:rsidRDefault="00BE23CE" w:rsidP="005C0CDF">
            <w:pPr>
              <w:spacing w:before="120" w:after="120"/>
              <w:ind w:firstLine="0"/>
              <w:rPr>
                <w:rFonts w:asciiTheme="minorHAnsi" w:hAnsiTheme="minorHAnsi" w:cstheme="minorHAnsi"/>
                <w:sz w:val="18"/>
                <w:szCs w:val="22"/>
              </w:rPr>
            </w:pPr>
            <w:r w:rsidRPr="00B07018">
              <w:rPr>
                <w:rStyle w:val="fontstyle01"/>
                <w:rFonts w:asciiTheme="minorHAnsi" w:hAnsiTheme="minorHAnsi" w:cstheme="minorHAnsi"/>
                <w:sz w:val="18"/>
                <w:szCs w:val="22"/>
              </w:rPr>
              <w:t>C</w:t>
            </w:r>
            <w:r w:rsidRPr="00B07018">
              <w:rPr>
                <w:rStyle w:val="fontstyle01"/>
                <w:rFonts w:asciiTheme="minorHAnsi" w:hAnsiTheme="minorHAnsi" w:cstheme="minorHAnsi"/>
                <w:sz w:val="18"/>
                <w:szCs w:val="22"/>
                <w:vertAlign w:val="subscript"/>
              </w:rPr>
              <w:t>3</w:t>
            </w:r>
            <w:r w:rsidRPr="00B07018">
              <w:rPr>
                <w:rStyle w:val="fontstyle01"/>
                <w:rFonts w:asciiTheme="minorHAnsi" w:hAnsiTheme="minorHAnsi" w:cstheme="minorHAnsi"/>
                <w:sz w:val="18"/>
                <w:szCs w:val="22"/>
              </w:rPr>
              <w:t>H</w:t>
            </w:r>
            <w:r w:rsidRPr="00B07018">
              <w:rPr>
                <w:rStyle w:val="fontstyle01"/>
                <w:rFonts w:asciiTheme="minorHAnsi" w:hAnsiTheme="minorHAnsi" w:cstheme="minorHAnsi"/>
                <w:sz w:val="18"/>
                <w:szCs w:val="22"/>
                <w:vertAlign w:val="superscript"/>
              </w:rPr>
              <w:t>8</w:t>
            </w:r>
          </w:p>
        </w:tc>
        <w:tc>
          <w:tcPr>
            <w:tcW w:w="567" w:type="dxa"/>
          </w:tcPr>
          <w:p w:rsidR="00BE23CE" w:rsidRPr="00B07018" w:rsidRDefault="00BE23CE" w:rsidP="005C0CDF">
            <w:pPr>
              <w:spacing w:before="120" w:after="120"/>
              <w:ind w:firstLine="0"/>
              <w:rPr>
                <w:rFonts w:asciiTheme="minorHAnsi" w:hAnsiTheme="minorHAnsi" w:cstheme="minorHAnsi"/>
                <w:sz w:val="18"/>
                <w:szCs w:val="22"/>
              </w:rPr>
            </w:pPr>
            <w:r w:rsidRPr="00B07018">
              <w:rPr>
                <w:rStyle w:val="fontstyle01"/>
                <w:rFonts w:asciiTheme="minorHAnsi" w:hAnsiTheme="minorHAnsi" w:cstheme="minorHAnsi"/>
                <w:sz w:val="18"/>
                <w:szCs w:val="22"/>
              </w:rPr>
              <w:t>44,10</w:t>
            </w:r>
          </w:p>
        </w:tc>
        <w:tc>
          <w:tcPr>
            <w:tcW w:w="567" w:type="dxa"/>
          </w:tcPr>
          <w:p w:rsidR="00BE23CE" w:rsidRPr="00B07018" w:rsidRDefault="00BE23CE" w:rsidP="005C0CDF">
            <w:pPr>
              <w:spacing w:before="120" w:after="120"/>
              <w:ind w:firstLine="0"/>
              <w:rPr>
                <w:rFonts w:asciiTheme="minorHAnsi" w:hAnsiTheme="minorHAnsi" w:cstheme="minorHAnsi"/>
                <w:sz w:val="18"/>
                <w:szCs w:val="22"/>
              </w:rPr>
            </w:pPr>
            <w:r w:rsidRPr="00B07018">
              <w:rPr>
                <w:rStyle w:val="fontstyle01"/>
                <w:rFonts w:asciiTheme="minorHAnsi" w:hAnsiTheme="minorHAnsi" w:cstheme="minorHAnsi"/>
                <w:sz w:val="18"/>
                <w:szCs w:val="22"/>
              </w:rPr>
              <w:t>-42,1</w:t>
            </w:r>
          </w:p>
        </w:tc>
        <w:tc>
          <w:tcPr>
            <w:tcW w:w="567" w:type="dxa"/>
          </w:tcPr>
          <w:p w:rsidR="00BE23CE" w:rsidRPr="00B07018" w:rsidRDefault="00BE23CE" w:rsidP="005C0CDF">
            <w:pPr>
              <w:spacing w:before="120" w:after="120"/>
              <w:ind w:firstLine="0"/>
              <w:rPr>
                <w:rFonts w:asciiTheme="minorHAnsi" w:hAnsiTheme="minorHAnsi" w:cstheme="minorHAnsi"/>
                <w:sz w:val="18"/>
                <w:szCs w:val="22"/>
              </w:rPr>
            </w:pPr>
            <w:r w:rsidRPr="00B07018">
              <w:rPr>
                <w:rStyle w:val="fontstyle01"/>
                <w:rFonts w:asciiTheme="minorHAnsi" w:hAnsiTheme="minorHAnsi" w:cstheme="minorHAnsi"/>
                <w:sz w:val="18"/>
                <w:szCs w:val="22"/>
              </w:rPr>
              <w:t>96,7</w:t>
            </w:r>
          </w:p>
        </w:tc>
        <w:tc>
          <w:tcPr>
            <w:tcW w:w="567" w:type="dxa"/>
          </w:tcPr>
          <w:p w:rsidR="00BE23CE" w:rsidRPr="00B07018" w:rsidRDefault="00BE23CE" w:rsidP="005C0CDF">
            <w:pPr>
              <w:spacing w:before="120" w:after="120"/>
              <w:ind w:firstLine="0"/>
              <w:rPr>
                <w:rFonts w:asciiTheme="minorHAnsi" w:hAnsiTheme="minorHAnsi" w:cstheme="minorHAnsi"/>
                <w:sz w:val="18"/>
                <w:szCs w:val="22"/>
              </w:rPr>
            </w:pPr>
            <w:r w:rsidRPr="00B07018">
              <w:rPr>
                <w:rStyle w:val="fontstyle01"/>
                <w:rFonts w:asciiTheme="minorHAnsi" w:hAnsiTheme="minorHAnsi" w:cstheme="minorHAnsi"/>
                <w:sz w:val="18"/>
                <w:szCs w:val="22"/>
              </w:rPr>
              <w:t>42,5</w:t>
            </w:r>
          </w:p>
        </w:tc>
      </w:tr>
      <w:tr w:rsidR="00BE23CE" w:rsidRPr="00B07018" w:rsidTr="005C0CDF">
        <w:tc>
          <w:tcPr>
            <w:tcW w:w="595" w:type="dxa"/>
          </w:tcPr>
          <w:p w:rsidR="00BE23CE" w:rsidRPr="00B07018" w:rsidRDefault="00BE23CE" w:rsidP="005C0CDF">
            <w:pPr>
              <w:spacing w:before="120" w:after="120"/>
              <w:ind w:firstLine="0"/>
              <w:rPr>
                <w:rFonts w:asciiTheme="minorHAnsi" w:hAnsiTheme="minorHAnsi" w:cstheme="minorHAnsi"/>
                <w:sz w:val="18"/>
                <w:szCs w:val="22"/>
              </w:rPr>
            </w:pPr>
            <w:r w:rsidRPr="00B07018">
              <w:rPr>
                <w:rFonts w:asciiTheme="minorHAnsi" w:hAnsiTheme="minorHAnsi" w:cstheme="minorHAnsi"/>
                <w:sz w:val="18"/>
                <w:szCs w:val="22"/>
              </w:rPr>
              <w:t>R1234yf</w:t>
            </w:r>
          </w:p>
        </w:tc>
        <w:tc>
          <w:tcPr>
            <w:tcW w:w="993" w:type="dxa"/>
          </w:tcPr>
          <w:p w:rsidR="00BE23CE" w:rsidRPr="00B07018" w:rsidRDefault="00BE23CE" w:rsidP="005C0CDF">
            <w:pPr>
              <w:spacing w:before="120" w:after="120"/>
              <w:ind w:firstLine="0"/>
              <w:rPr>
                <w:rFonts w:asciiTheme="minorHAnsi" w:hAnsiTheme="minorHAnsi" w:cstheme="minorHAnsi"/>
                <w:sz w:val="18"/>
                <w:szCs w:val="22"/>
              </w:rPr>
            </w:pPr>
            <w:r w:rsidRPr="00B07018">
              <w:rPr>
                <w:rStyle w:val="fontstyle01"/>
                <w:rFonts w:asciiTheme="minorHAnsi" w:hAnsiTheme="minorHAnsi" w:cstheme="minorHAnsi"/>
                <w:sz w:val="18"/>
                <w:szCs w:val="22"/>
              </w:rPr>
              <w:t>CH</w:t>
            </w:r>
            <w:r w:rsidRPr="00B07018">
              <w:rPr>
                <w:rStyle w:val="fontstyle01"/>
                <w:rFonts w:asciiTheme="minorHAnsi" w:hAnsiTheme="minorHAnsi" w:cstheme="minorHAnsi"/>
                <w:sz w:val="18"/>
                <w:szCs w:val="22"/>
                <w:vertAlign w:val="subscript"/>
              </w:rPr>
              <w:t>2</w:t>
            </w:r>
            <w:r w:rsidRPr="00B07018">
              <w:rPr>
                <w:rStyle w:val="fontstyle01"/>
                <w:rFonts w:asciiTheme="minorHAnsi" w:hAnsiTheme="minorHAnsi" w:cstheme="minorHAnsi"/>
                <w:sz w:val="18"/>
                <w:szCs w:val="22"/>
              </w:rPr>
              <w:t>CFCF</w:t>
            </w:r>
            <w:r w:rsidRPr="00B07018">
              <w:rPr>
                <w:rStyle w:val="fontstyle01"/>
                <w:rFonts w:asciiTheme="minorHAnsi" w:hAnsiTheme="minorHAnsi" w:cstheme="minorHAnsi"/>
                <w:sz w:val="18"/>
                <w:szCs w:val="22"/>
                <w:vertAlign w:val="subscript"/>
              </w:rPr>
              <w:t>3</w:t>
            </w:r>
          </w:p>
        </w:tc>
        <w:tc>
          <w:tcPr>
            <w:tcW w:w="567" w:type="dxa"/>
          </w:tcPr>
          <w:p w:rsidR="00BE23CE" w:rsidRPr="00B07018" w:rsidRDefault="00BE23CE" w:rsidP="005C0CDF">
            <w:pPr>
              <w:spacing w:before="120" w:after="120"/>
              <w:ind w:firstLine="0"/>
              <w:rPr>
                <w:rFonts w:asciiTheme="minorHAnsi" w:hAnsiTheme="minorHAnsi" w:cstheme="minorHAnsi"/>
                <w:sz w:val="18"/>
                <w:szCs w:val="22"/>
              </w:rPr>
            </w:pPr>
            <w:r w:rsidRPr="00B07018">
              <w:rPr>
                <w:rStyle w:val="fontstyle01"/>
                <w:rFonts w:asciiTheme="minorHAnsi" w:hAnsiTheme="minorHAnsi" w:cstheme="minorHAnsi"/>
                <w:sz w:val="18"/>
                <w:szCs w:val="22"/>
              </w:rPr>
              <w:t>114</w:t>
            </w:r>
          </w:p>
        </w:tc>
        <w:tc>
          <w:tcPr>
            <w:tcW w:w="567" w:type="dxa"/>
          </w:tcPr>
          <w:p w:rsidR="00BE23CE" w:rsidRPr="00B07018" w:rsidRDefault="00BE23CE" w:rsidP="005C0CDF">
            <w:pPr>
              <w:spacing w:before="120" w:after="120"/>
              <w:ind w:firstLine="0"/>
              <w:rPr>
                <w:rFonts w:asciiTheme="minorHAnsi" w:hAnsiTheme="minorHAnsi" w:cstheme="minorHAnsi"/>
                <w:sz w:val="18"/>
                <w:szCs w:val="22"/>
              </w:rPr>
            </w:pPr>
            <w:r w:rsidRPr="00B07018">
              <w:rPr>
                <w:rStyle w:val="fontstyle01"/>
                <w:rFonts w:asciiTheme="minorHAnsi" w:hAnsiTheme="minorHAnsi" w:cstheme="minorHAnsi"/>
                <w:sz w:val="18"/>
                <w:szCs w:val="22"/>
              </w:rPr>
              <w:t>-29,3</w:t>
            </w:r>
          </w:p>
        </w:tc>
        <w:tc>
          <w:tcPr>
            <w:tcW w:w="567" w:type="dxa"/>
          </w:tcPr>
          <w:p w:rsidR="00BE23CE" w:rsidRPr="00B07018" w:rsidRDefault="00BE23CE" w:rsidP="005C0CDF">
            <w:pPr>
              <w:spacing w:before="120" w:after="120"/>
              <w:ind w:firstLine="0"/>
              <w:rPr>
                <w:rFonts w:asciiTheme="minorHAnsi" w:hAnsiTheme="minorHAnsi" w:cstheme="minorHAnsi"/>
                <w:sz w:val="18"/>
                <w:szCs w:val="22"/>
              </w:rPr>
            </w:pPr>
            <w:r w:rsidRPr="00B07018">
              <w:rPr>
                <w:rStyle w:val="fontstyle01"/>
                <w:rFonts w:asciiTheme="minorHAnsi" w:hAnsiTheme="minorHAnsi" w:cstheme="minorHAnsi"/>
                <w:sz w:val="18"/>
                <w:szCs w:val="22"/>
              </w:rPr>
              <w:t>94,7</w:t>
            </w:r>
          </w:p>
        </w:tc>
        <w:tc>
          <w:tcPr>
            <w:tcW w:w="567" w:type="dxa"/>
          </w:tcPr>
          <w:p w:rsidR="00BE23CE" w:rsidRPr="00B07018" w:rsidRDefault="00BE23CE" w:rsidP="005C0CDF">
            <w:pPr>
              <w:spacing w:before="120" w:after="120"/>
              <w:ind w:firstLine="0"/>
              <w:rPr>
                <w:rFonts w:asciiTheme="minorHAnsi" w:hAnsiTheme="minorHAnsi" w:cstheme="minorHAnsi"/>
                <w:sz w:val="18"/>
                <w:szCs w:val="22"/>
              </w:rPr>
            </w:pPr>
            <w:r w:rsidRPr="00B07018">
              <w:rPr>
                <w:rStyle w:val="fontstyle01"/>
                <w:rFonts w:asciiTheme="minorHAnsi" w:hAnsiTheme="minorHAnsi" w:cstheme="minorHAnsi"/>
                <w:sz w:val="18"/>
                <w:szCs w:val="22"/>
              </w:rPr>
              <w:t>33,8</w:t>
            </w:r>
          </w:p>
        </w:tc>
      </w:tr>
      <w:tr w:rsidR="00BE23CE" w:rsidRPr="00B07018" w:rsidTr="005C0CDF">
        <w:tc>
          <w:tcPr>
            <w:tcW w:w="595" w:type="dxa"/>
          </w:tcPr>
          <w:p w:rsidR="00BE23CE" w:rsidRPr="00B07018" w:rsidRDefault="00BE23CE" w:rsidP="005C0CDF">
            <w:pPr>
              <w:spacing w:before="120" w:after="120"/>
              <w:ind w:firstLine="0"/>
              <w:rPr>
                <w:rFonts w:asciiTheme="minorHAnsi" w:hAnsiTheme="minorHAnsi" w:cstheme="minorHAnsi"/>
                <w:sz w:val="18"/>
                <w:szCs w:val="22"/>
              </w:rPr>
            </w:pPr>
            <w:r w:rsidRPr="00B07018">
              <w:rPr>
                <w:rFonts w:asciiTheme="minorHAnsi" w:hAnsiTheme="minorHAnsi" w:cstheme="minorHAnsi"/>
                <w:sz w:val="18"/>
                <w:szCs w:val="22"/>
              </w:rPr>
              <w:t>R600a</w:t>
            </w:r>
          </w:p>
        </w:tc>
        <w:tc>
          <w:tcPr>
            <w:tcW w:w="993" w:type="dxa"/>
          </w:tcPr>
          <w:p w:rsidR="00BE23CE" w:rsidRPr="00B07018" w:rsidRDefault="00BE23CE" w:rsidP="005C0CDF">
            <w:pPr>
              <w:spacing w:before="120" w:after="120"/>
              <w:ind w:firstLine="0"/>
              <w:rPr>
                <w:rFonts w:asciiTheme="minorHAnsi" w:hAnsiTheme="minorHAnsi" w:cstheme="minorHAnsi"/>
                <w:sz w:val="18"/>
                <w:szCs w:val="22"/>
              </w:rPr>
            </w:pPr>
            <w:r w:rsidRPr="00B07018">
              <w:rPr>
                <w:rFonts w:asciiTheme="minorHAnsi" w:hAnsiTheme="minorHAnsi" w:cstheme="minorHAnsi"/>
                <w:color w:val="333333"/>
                <w:sz w:val="18"/>
                <w:szCs w:val="22"/>
                <w:shd w:val="clear" w:color="auto" w:fill="FFFFFF"/>
              </w:rPr>
              <w:t>C</w:t>
            </w:r>
            <w:r w:rsidRPr="00B07018">
              <w:rPr>
                <w:rFonts w:asciiTheme="minorHAnsi" w:hAnsiTheme="minorHAnsi" w:cstheme="minorHAnsi"/>
                <w:color w:val="333333"/>
                <w:sz w:val="18"/>
                <w:szCs w:val="22"/>
                <w:shd w:val="clear" w:color="auto" w:fill="FFFFFF"/>
                <w:vertAlign w:val="subscript"/>
              </w:rPr>
              <w:t>4</w:t>
            </w:r>
            <w:r w:rsidRPr="00B07018">
              <w:rPr>
                <w:rFonts w:asciiTheme="minorHAnsi" w:hAnsiTheme="minorHAnsi" w:cstheme="minorHAnsi"/>
                <w:color w:val="333333"/>
                <w:sz w:val="18"/>
                <w:szCs w:val="22"/>
                <w:shd w:val="clear" w:color="auto" w:fill="FFFFFF"/>
              </w:rPr>
              <w:t>H</w:t>
            </w:r>
            <w:r w:rsidRPr="00B07018">
              <w:rPr>
                <w:rFonts w:asciiTheme="minorHAnsi" w:hAnsiTheme="minorHAnsi" w:cstheme="minorHAnsi"/>
                <w:color w:val="333333"/>
                <w:sz w:val="18"/>
                <w:szCs w:val="22"/>
                <w:shd w:val="clear" w:color="auto" w:fill="FFFFFF"/>
                <w:vertAlign w:val="subscript"/>
              </w:rPr>
              <w:t>10</w:t>
            </w:r>
          </w:p>
        </w:tc>
        <w:tc>
          <w:tcPr>
            <w:tcW w:w="567" w:type="dxa"/>
          </w:tcPr>
          <w:p w:rsidR="00BE23CE" w:rsidRPr="00B07018" w:rsidRDefault="00BE23CE" w:rsidP="005C0CDF">
            <w:pPr>
              <w:spacing w:before="120" w:after="120"/>
              <w:ind w:firstLine="0"/>
              <w:rPr>
                <w:rFonts w:asciiTheme="minorHAnsi" w:hAnsiTheme="minorHAnsi" w:cstheme="minorHAnsi"/>
                <w:sz w:val="18"/>
                <w:szCs w:val="22"/>
              </w:rPr>
            </w:pPr>
            <w:r w:rsidRPr="00B07018">
              <w:rPr>
                <w:rFonts w:asciiTheme="minorHAnsi" w:hAnsiTheme="minorHAnsi" w:cstheme="minorHAnsi"/>
                <w:sz w:val="18"/>
                <w:szCs w:val="22"/>
              </w:rPr>
              <w:t>58,12</w:t>
            </w:r>
          </w:p>
        </w:tc>
        <w:tc>
          <w:tcPr>
            <w:tcW w:w="567" w:type="dxa"/>
          </w:tcPr>
          <w:p w:rsidR="00BE23CE" w:rsidRPr="00B07018" w:rsidRDefault="00BE23CE" w:rsidP="005C0CDF">
            <w:pPr>
              <w:spacing w:before="120" w:after="120"/>
              <w:ind w:firstLine="0"/>
              <w:rPr>
                <w:rFonts w:asciiTheme="minorHAnsi" w:hAnsiTheme="minorHAnsi" w:cstheme="minorHAnsi"/>
                <w:sz w:val="18"/>
                <w:szCs w:val="22"/>
              </w:rPr>
            </w:pPr>
            <w:r w:rsidRPr="00B07018">
              <w:rPr>
                <w:rFonts w:asciiTheme="minorHAnsi" w:hAnsiTheme="minorHAnsi" w:cstheme="minorHAnsi"/>
                <w:sz w:val="18"/>
                <w:szCs w:val="22"/>
              </w:rPr>
              <w:t>-11,7</w:t>
            </w:r>
          </w:p>
        </w:tc>
        <w:tc>
          <w:tcPr>
            <w:tcW w:w="567" w:type="dxa"/>
          </w:tcPr>
          <w:p w:rsidR="00BE23CE" w:rsidRPr="00B07018" w:rsidRDefault="00BE23CE" w:rsidP="005C0CDF">
            <w:pPr>
              <w:spacing w:before="120" w:after="120"/>
              <w:ind w:firstLine="0"/>
              <w:rPr>
                <w:rFonts w:asciiTheme="minorHAnsi" w:hAnsiTheme="minorHAnsi" w:cstheme="minorHAnsi"/>
                <w:sz w:val="18"/>
                <w:szCs w:val="22"/>
              </w:rPr>
            </w:pPr>
            <w:r w:rsidRPr="00B07018">
              <w:rPr>
                <w:rFonts w:asciiTheme="minorHAnsi" w:hAnsiTheme="minorHAnsi" w:cstheme="minorHAnsi"/>
                <w:sz w:val="18"/>
                <w:szCs w:val="22"/>
              </w:rPr>
              <w:t>134,71</w:t>
            </w:r>
          </w:p>
        </w:tc>
        <w:tc>
          <w:tcPr>
            <w:tcW w:w="567" w:type="dxa"/>
          </w:tcPr>
          <w:p w:rsidR="00BE23CE" w:rsidRPr="00B07018" w:rsidRDefault="00BE23CE" w:rsidP="005C0CDF">
            <w:pPr>
              <w:spacing w:before="120" w:after="120"/>
              <w:ind w:firstLine="0"/>
              <w:rPr>
                <w:rFonts w:asciiTheme="minorHAnsi" w:hAnsiTheme="minorHAnsi" w:cstheme="minorHAnsi"/>
                <w:sz w:val="18"/>
                <w:szCs w:val="22"/>
              </w:rPr>
            </w:pPr>
            <w:r w:rsidRPr="00B07018">
              <w:rPr>
                <w:rFonts w:asciiTheme="minorHAnsi" w:hAnsiTheme="minorHAnsi" w:cstheme="minorHAnsi"/>
                <w:sz w:val="18"/>
                <w:szCs w:val="22"/>
              </w:rPr>
              <w:t>36,4</w:t>
            </w:r>
          </w:p>
        </w:tc>
      </w:tr>
    </w:tbl>
    <w:p w:rsidR="00BE23CE" w:rsidRPr="005C0CDF" w:rsidRDefault="007D5504" w:rsidP="005C0CDF">
      <w:pPr>
        <w:spacing w:before="120" w:after="120"/>
        <w:ind w:firstLine="0"/>
        <w:rPr>
          <w:sz w:val="22"/>
          <w:szCs w:val="22"/>
        </w:rPr>
      </w:pPr>
      <w:r>
        <w:rPr>
          <w:sz w:val="22"/>
          <w:szCs w:val="22"/>
        </w:rPr>
        <w:t>Phân tích exergy</w:t>
      </w:r>
      <w:r w:rsidR="00BE23CE" w:rsidRPr="005C0CDF">
        <w:rPr>
          <w:sz w:val="22"/>
          <w:szCs w:val="22"/>
        </w:rPr>
        <w:t xml:space="preserve"> là công cụ mạnh mẽ trong thiết kế, tối ưu hóa và hiệu suất đánh giá hệ thống năng lượng. Nguyên tắc và phươn</w:t>
      </w:r>
      <w:r>
        <w:rPr>
          <w:sz w:val="22"/>
          <w:szCs w:val="22"/>
        </w:rPr>
        <w:t>g pháp luận của phân tích exergy là đ</w:t>
      </w:r>
      <w:r w:rsidR="00BE23CE" w:rsidRPr="005C0CDF">
        <w:rPr>
          <w:sz w:val="22"/>
          <w:szCs w:val="22"/>
        </w:rPr>
        <w:t>ược</w:t>
      </w:r>
      <w:r>
        <w:rPr>
          <w:sz w:val="22"/>
          <w:szCs w:val="22"/>
        </w:rPr>
        <w:t xml:space="preserve"> thiết lập tốt. Phân tích exergy</w:t>
      </w:r>
      <w:r w:rsidR="00BE23CE" w:rsidRPr="005C0CDF">
        <w:rPr>
          <w:sz w:val="22"/>
          <w:szCs w:val="22"/>
        </w:rPr>
        <w:t xml:space="preserve"> thường nhằm xác định mức tối đa hiệu suất của hệ thống và xác định các vị trí phá hủy năng lượng. </w:t>
      </w:r>
      <w:r>
        <w:rPr>
          <w:sz w:val="22"/>
          <w:szCs w:val="22"/>
        </w:rPr>
        <w:t xml:space="preserve">Phân </w:t>
      </w:r>
      <w:r>
        <w:rPr>
          <w:sz w:val="22"/>
          <w:szCs w:val="22"/>
        </w:rPr>
        <w:lastRenderedPageBreak/>
        <w:t>tích exergy</w:t>
      </w:r>
      <w:r w:rsidR="00BE23CE" w:rsidRPr="005C0CDF">
        <w:rPr>
          <w:sz w:val="22"/>
          <w:szCs w:val="22"/>
        </w:rPr>
        <w:t xml:space="preserve"> các hệ thống phức tạp có thể được thực hiện bằng cách phân tích các thành phần của các hệ thống riêng biệt. Việc xác định các vị trí chính của sự phá hủy cho thấy hướng cho những cải tiến tiềm năng của phương pháp phân tích này.</w:t>
      </w:r>
      <w:bookmarkStart w:id="0" w:name="_GoBack"/>
      <w:bookmarkEnd w:id="0"/>
    </w:p>
    <w:p w:rsidR="00BE23CE" w:rsidRPr="005C0CDF" w:rsidRDefault="00BE23CE" w:rsidP="005C0CDF">
      <w:pPr>
        <w:spacing w:before="120" w:after="120"/>
        <w:ind w:firstLine="0"/>
        <w:rPr>
          <w:b/>
          <w:sz w:val="22"/>
          <w:szCs w:val="22"/>
        </w:rPr>
      </w:pPr>
      <w:r w:rsidRPr="005C0CDF">
        <w:rPr>
          <w:b/>
          <w:sz w:val="22"/>
          <w:szCs w:val="22"/>
        </w:rPr>
        <w:t>2. Phương pháp nghiên cứu</w:t>
      </w:r>
    </w:p>
    <w:p w:rsidR="00BE23CE" w:rsidRPr="009526CC" w:rsidRDefault="00BE23CE" w:rsidP="005C0CDF">
      <w:pPr>
        <w:spacing w:before="120" w:after="120"/>
        <w:ind w:firstLine="0"/>
        <w:rPr>
          <w:i/>
          <w:sz w:val="22"/>
          <w:szCs w:val="22"/>
        </w:rPr>
      </w:pPr>
      <w:r w:rsidRPr="009526CC">
        <w:rPr>
          <w:i/>
          <w:sz w:val="22"/>
          <w:szCs w:val="22"/>
        </w:rPr>
        <w:t>2.1. Sơ đồ nguyên lý và đồ thị T-s chu trình 1 cấp nén</w:t>
      </w:r>
    </w:p>
    <w:p w:rsidR="00BE23CE" w:rsidRPr="005C0CDF" w:rsidRDefault="00BE23CE" w:rsidP="005C0CDF">
      <w:pPr>
        <w:spacing w:before="120" w:after="120"/>
        <w:jc w:val="center"/>
        <w:rPr>
          <w:sz w:val="22"/>
          <w:szCs w:val="22"/>
        </w:rPr>
      </w:pPr>
      <w:r w:rsidRPr="005C0CDF">
        <w:rPr>
          <w:noProof/>
          <w:sz w:val="22"/>
          <w:szCs w:val="22"/>
        </w:rPr>
        <w:drawing>
          <wp:inline distT="0" distB="0" distL="0" distR="0" wp14:anchorId="7D267E8D" wp14:editId="48D1ECAB">
            <wp:extent cx="1902797" cy="1120461"/>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935282" cy="1139590"/>
                    </a:xfrm>
                    <a:prstGeom prst="rect">
                      <a:avLst/>
                    </a:prstGeom>
                  </pic:spPr>
                </pic:pic>
              </a:graphicData>
            </a:graphic>
          </wp:inline>
        </w:drawing>
      </w:r>
      <w:r w:rsidRPr="005C0CDF">
        <w:rPr>
          <w:noProof/>
          <w:sz w:val="22"/>
          <w:szCs w:val="22"/>
        </w:rPr>
        <w:drawing>
          <wp:inline distT="0" distB="0" distL="0" distR="0" wp14:anchorId="3871494B" wp14:editId="6D158EAC">
            <wp:extent cx="1597836" cy="1268844"/>
            <wp:effectExtent l="0" t="0" r="254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613882" cy="1281586"/>
                    </a:xfrm>
                    <a:prstGeom prst="rect">
                      <a:avLst/>
                    </a:prstGeom>
                  </pic:spPr>
                </pic:pic>
              </a:graphicData>
            </a:graphic>
          </wp:inline>
        </w:drawing>
      </w:r>
    </w:p>
    <w:p w:rsidR="00BE23CE" w:rsidRPr="009526CC" w:rsidRDefault="00BE23CE" w:rsidP="005C0CDF">
      <w:pPr>
        <w:spacing w:before="120" w:after="120"/>
        <w:jc w:val="center"/>
        <w:rPr>
          <w:szCs w:val="22"/>
        </w:rPr>
      </w:pPr>
      <w:r w:rsidRPr="009526CC">
        <w:rPr>
          <w:b/>
          <w:szCs w:val="22"/>
        </w:rPr>
        <w:t>Hình 1.</w:t>
      </w:r>
      <w:r w:rsidRPr="009526CC">
        <w:rPr>
          <w:szCs w:val="22"/>
        </w:rPr>
        <w:t xml:space="preserve"> Sơ đồ nguyên lý – đồ thị lgp-h</w:t>
      </w:r>
    </w:p>
    <w:p w:rsidR="00BE23CE" w:rsidRPr="005C0CDF" w:rsidRDefault="00BE23CE" w:rsidP="005C0CDF">
      <w:pPr>
        <w:spacing w:before="120" w:after="120"/>
        <w:rPr>
          <w:sz w:val="22"/>
          <w:szCs w:val="22"/>
        </w:rPr>
      </w:pPr>
      <w:r w:rsidRPr="005C0CDF">
        <w:rPr>
          <w:sz w:val="22"/>
          <w:szCs w:val="22"/>
        </w:rPr>
        <w:t>Quá trình từ 1 đến 2: Nén đoạn nhiệt đẳng entropy từ trạng thái 1 hơi hơi bão hòa khô áp suất, nhiệt độ thấp đến trạng thái 2 hơi quá nhiệt áp suất và nhiệt độ cao. Quá trình từ 2 đến 3: Ngưng tụ đẳng áp từ trạng thái 2 hơi quá nhiệt có áp suất, nhiệt độ cao đến trạng thái 3 lỏng ở áp suất và nhiệt cao cao . Quá trình từ 3 đến 4: Tiết lưu đẳng enthalpy từ trạng thái 3 lỏng ở áp suất và nhiệt độ cao đến hơi bão hòa ẩm 4 ở áp suất và nhiệt độ thấp. Quá trình từ 4 đến 1: Bay hơi đẳng áp từ trạng thái 4 áp suất và nhiệt độ thấp đến trạng thái 1 hơi bão hòa khô ở áp suất và nhiệt độ thấp.</w:t>
      </w:r>
    </w:p>
    <w:p w:rsidR="00BE23CE" w:rsidRPr="009526CC" w:rsidRDefault="00BE23CE" w:rsidP="005C0CDF">
      <w:pPr>
        <w:spacing w:before="120" w:after="120"/>
        <w:ind w:firstLine="0"/>
        <w:rPr>
          <w:i/>
          <w:sz w:val="22"/>
          <w:szCs w:val="22"/>
        </w:rPr>
      </w:pPr>
      <w:r w:rsidRPr="009526CC">
        <w:rPr>
          <w:i/>
          <w:sz w:val="22"/>
          <w:szCs w:val="22"/>
        </w:rPr>
        <w:t>2.2. Phân tích năng lượng exergy trong chu trình 1 cấp nén</w:t>
      </w:r>
    </w:p>
    <w:p w:rsidR="00BE23CE" w:rsidRPr="005C0CDF" w:rsidRDefault="00BE23CE" w:rsidP="005C0CDF">
      <w:pPr>
        <w:spacing w:before="120" w:after="120"/>
        <w:ind w:firstLine="0"/>
        <w:rPr>
          <w:sz w:val="22"/>
          <w:szCs w:val="22"/>
        </w:rPr>
      </w:pPr>
      <w:r w:rsidRPr="005C0CDF">
        <w:rPr>
          <w:sz w:val="22"/>
          <w:szCs w:val="22"/>
        </w:rPr>
        <w:t>Để tiến hành thực hiện phân tích, tác giả dùng phần mềm EES để phân tích và giả định bỏ qua tổn thất áp suất trong đường ống, hoạt động của các thiết bị trong hệ thống hoạt động ổn định theo bảng 2 bên dưới:</w:t>
      </w:r>
    </w:p>
    <w:p w:rsidR="00BE23CE" w:rsidRPr="005C0CDF" w:rsidRDefault="00BE23CE" w:rsidP="005C0CDF">
      <w:pPr>
        <w:spacing w:before="120" w:after="120"/>
        <w:ind w:firstLine="0"/>
        <w:jc w:val="center"/>
        <w:rPr>
          <w:sz w:val="22"/>
          <w:szCs w:val="22"/>
        </w:rPr>
      </w:pPr>
      <w:r w:rsidRPr="005C0CDF">
        <w:rPr>
          <w:b/>
          <w:sz w:val="22"/>
          <w:szCs w:val="22"/>
        </w:rPr>
        <w:lastRenderedPageBreak/>
        <w:t>Bảng 2.</w:t>
      </w:r>
      <w:r w:rsidRPr="005C0CDF">
        <w:rPr>
          <w:sz w:val="22"/>
          <w:szCs w:val="22"/>
        </w:rPr>
        <w:t xml:space="preserve"> </w:t>
      </w:r>
      <w:r w:rsidRPr="005C0CDF">
        <w:rPr>
          <w:i/>
          <w:sz w:val="22"/>
          <w:szCs w:val="22"/>
        </w:rPr>
        <w:t>Bảng giá trị giả định để thực hiện phân tích</w:t>
      </w:r>
    </w:p>
    <w:tbl>
      <w:tblPr>
        <w:tblStyle w:val="TableGrid"/>
        <w:tblW w:w="3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851"/>
        <w:gridCol w:w="992"/>
      </w:tblGrid>
      <w:tr w:rsidR="00BE23CE" w:rsidRPr="00EB4C91" w:rsidTr="00B07018">
        <w:tc>
          <w:tcPr>
            <w:tcW w:w="1905" w:type="dxa"/>
          </w:tcPr>
          <w:p w:rsidR="00BE23CE" w:rsidRPr="00EB4C91" w:rsidRDefault="00BE23CE" w:rsidP="005C0CDF">
            <w:pPr>
              <w:spacing w:before="120" w:after="120"/>
              <w:ind w:firstLine="0"/>
              <w:jc w:val="center"/>
              <w:rPr>
                <w:b/>
                <w:szCs w:val="22"/>
              </w:rPr>
            </w:pPr>
            <w:r w:rsidRPr="00EB4C91">
              <w:rPr>
                <w:b/>
                <w:szCs w:val="22"/>
              </w:rPr>
              <w:t>Thông số</w:t>
            </w:r>
          </w:p>
        </w:tc>
        <w:tc>
          <w:tcPr>
            <w:tcW w:w="851" w:type="dxa"/>
          </w:tcPr>
          <w:p w:rsidR="00BE23CE" w:rsidRPr="00EB4C91" w:rsidRDefault="00BE23CE" w:rsidP="005C0CDF">
            <w:pPr>
              <w:spacing w:before="120" w:after="120"/>
              <w:ind w:firstLine="0"/>
              <w:jc w:val="center"/>
              <w:rPr>
                <w:b/>
                <w:szCs w:val="22"/>
              </w:rPr>
            </w:pPr>
            <w:r w:rsidRPr="00EB4C91">
              <w:rPr>
                <w:b/>
                <w:szCs w:val="22"/>
              </w:rPr>
              <w:t>Ký hiệu</w:t>
            </w:r>
          </w:p>
        </w:tc>
        <w:tc>
          <w:tcPr>
            <w:tcW w:w="992" w:type="dxa"/>
          </w:tcPr>
          <w:p w:rsidR="00BE23CE" w:rsidRPr="00EB4C91" w:rsidRDefault="00BE23CE" w:rsidP="005C0CDF">
            <w:pPr>
              <w:spacing w:before="120" w:after="120"/>
              <w:ind w:firstLine="0"/>
              <w:jc w:val="center"/>
              <w:rPr>
                <w:b/>
                <w:szCs w:val="22"/>
              </w:rPr>
            </w:pPr>
            <w:r w:rsidRPr="00EB4C91">
              <w:rPr>
                <w:b/>
                <w:szCs w:val="22"/>
              </w:rPr>
              <w:t>Giá trị</w:t>
            </w:r>
          </w:p>
        </w:tc>
      </w:tr>
      <w:tr w:rsidR="00BE23CE" w:rsidRPr="00EB4C91" w:rsidTr="00B07018">
        <w:tc>
          <w:tcPr>
            <w:tcW w:w="1905" w:type="dxa"/>
          </w:tcPr>
          <w:p w:rsidR="00BE23CE" w:rsidRPr="00EB4C91" w:rsidRDefault="00BE23CE" w:rsidP="005C0CDF">
            <w:pPr>
              <w:spacing w:before="120" w:after="120"/>
              <w:ind w:firstLine="0"/>
              <w:rPr>
                <w:szCs w:val="22"/>
              </w:rPr>
            </w:pPr>
            <w:r w:rsidRPr="00EB4C91">
              <w:rPr>
                <w:szCs w:val="22"/>
              </w:rPr>
              <w:t>Hiệu suất đẳng entropy của máy nén [%]</w:t>
            </w:r>
          </w:p>
        </w:tc>
        <w:tc>
          <w:tcPr>
            <w:tcW w:w="851" w:type="dxa"/>
          </w:tcPr>
          <w:p w:rsidR="00BE23CE" w:rsidRPr="00EB4C91" w:rsidRDefault="00BE23CE" w:rsidP="005C0CDF">
            <w:pPr>
              <w:spacing w:before="120" w:after="120"/>
              <w:ind w:firstLine="0"/>
              <w:jc w:val="center"/>
              <w:rPr>
                <w:szCs w:val="22"/>
                <w:vertAlign w:val="subscript"/>
              </w:rPr>
            </w:pPr>
            <w:r w:rsidRPr="00EB4C91">
              <w:rPr>
                <w:szCs w:val="22"/>
              </w:rPr>
              <w:t>η</w:t>
            </w:r>
            <w:r w:rsidRPr="00EB4C91">
              <w:rPr>
                <w:szCs w:val="22"/>
                <w:vertAlign w:val="subscript"/>
              </w:rPr>
              <w:t>comp</w:t>
            </w:r>
          </w:p>
        </w:tc>
        <w:tc>
          <w:tcPr>
            <w:tcW w:w="992" w:type="dxa"/>
          </w:tcPr>
          <w:p w:rsidR="00BE23CE" w:rsidRPr="00EB4C91" w:rsidRDefault="00BE23CE" w:rsidP="005C0CDF">
            <w:pPr>
              <w:spacing w:before="120" w:after="120"/>
              <w:ind w:firstLine="0"/>
              <w:jc w:val="center"/>
              <w:rPr>
                <w:szCs w:val="22"/>
              </w:rPr>
            </w:pPr>
            <w:r w:rsidRPr="00EB4C91">
              <w:rPr>
                <w:szCs w:val="22"/>
              </w:rPr>
              <w:t>75</w:t>
            </w:r>
          </w:p>
        </w:tc>
      </w:tr>
      <w:tr w:rsidR="00BE23CE" w:rsidRPr="00EB4C91" w:rsidTr="00B07018">
        <w:tc>
          <w:tcPr>
            <w:tcW w:w="1905" w:type="dxa"/>
          </w:tcPr>
          <w:p w:rsidR="00BE23CE" w:rsidRPr="00EB4C91" w:rsidRDefault="00BE23CE" w:rsidP="005C0CDF">
            <w:pPr>
              <w:spacing w:before="120" w:after="120"/>
              <w:ind w:firstLine="0"/>
              <w:rPr>
                <w:szCs w:val="22"/>
              </w:rPr>
            </w:pPr>
            <w:r w:rsidRPr="00EB4C91">
              <w:rPr>
                <w:szCs w:val="22"/>
              </w:rPr>
              <w:t>Hiệu suất cơ học máy nén [%]</w:t>
            </w:r>
          </w:p>
        </w:tc>
        <w:tc>
          <w:tcPr>
            <w:tcW w:w="851" w:type="dxa"/>
          </w:tcPr>
          <w:p w:rsidR="00BE23CE" w:rsidRPr="00EB4C91" w:rsidRDefault="00BE23CE" w:rsidP="005C0CDF">
            <w:pPr>
              <w:spacing w:before="120" w:after="120"/>
              <w:ind w:firstLine="0"/>
              <w:jc w:val="center"/>
              <w:rPr>
                <w:szCs w:val="22"/>
              </w:rPr>
            </w:pPr>
            <w:r w:rsidRPr="00EB4C91">
              <w:rPr>
                <w:szCs w:val="22"/>
              </w:rPr>
              <w:t>η</w:t>
            </w:r>
            <w:r w:rsidRPr="00EB4C91">
              <w:rPr>
                <w:szCs w:val="22"/>
                <w:vertAlign w:val="subscript"/>
              </w:rPr>
              <w:t>mech</w:t>
            </w:r>
          </w:p>
        </w:tc>
        <w:tc>
          <w:tcPr>
            <w:tcW w:w="992" w:type="dxa"/>
          </w:tcPr>
          <w:p w:rsidR="00BE23CE" w:rsidRPr="00EB4C91" w:rsidRDefault="00BE23CE" w:rsidP="005C0CDF">
            <w:pPr>
              <w:spacing w:before="120" w:after="120"/>
              <w:ind w:firstLine="0"/>
              <w:jc w:val="center"/>
              <w:rPr>
                <w:szCs w:val="22"/>
              </w:rPr>
            </w:pPr>
            <w:r w:rsidRPr="00EB4C91">
              <w:rPr>
                <w:szCs w:val="22"/>
              </w:rPr>
              <w:t>75</w:t>
            </w:r>
          </w:p>
        </w:tc>
      </w:tr>
      <w:tr w:rsidR="00BE23CE" w:rsidRPr="00EB4C91" w:rsidTr="00B07018">
        <w:tc>
          <w:tcPr>
            <w:tcW w:w="1905" w:type="dxa"/>
          </w:tcPr>
          <w:p w:rsidR="00BE23CE" w:rsidRPr="00EB4C91" w:rsidRDefault="00BE23CE" w:rsidP="005C0CDF">
            <w:pPr>
              <w:spacing w:before="120" w:after="120"/>
              <w:ind w:firstLine="0"/>
              <w:rPr>
                <w:szCs w:val="22"/>
              </w:rPr>
            </w:pPr>
            <w:r w:rsidRPr="00EB4C91">
              <w:rPr>
                <w:szCs w:val="22"/>
              </w:rPr>
              <w:t>Hiệu suất điện máy nén [%]</w:t>
            </w:r>
          </w:p>
        </w:tc>
        <w:tc>
          <w:tcPr>
            <w:tcW w:w="851" w:type="dxa"/>
          </w:tcPr>
          <w:p w:rsidR="00BE23CE" w:rsidRPr="00EB4C91" w:rsidRDefault="00BE23CE" w:rsidP="005C0CDF">
            <w:pPr>
              <w:spacing w:before="120" w:after="120"/>
              <w:ind w:firstLine="0"/>
              <w:jc w:val="center"/>
              <w:rPr>
                <w:szCs w:val="22"/>
              </w:rPr>
            </w:pPr>
            <w:r w:rsidRPr="00EB4C91">
              <w:rPr>
                <w:szCs w:val="22"/>
              </w:rPr>
              <w:t>η</w:t>
            </w:r>
            <w:r w:rsidRPr="00EB4C91">
              <w:rPr>
                <w:szCs w:val="22"/>
                <w:vertAlign w:val="subscript"/>
              </w:rPr>
              <w:t>el</w:t>
            </w:r>
          </w:p>
        </w:tc>
        <w:tc>
          <w:tcPr>
            <w:tcW w:w="992" w:type="dxa"/>
          </w:tcPr>
          <w:p w:rsidR="00BE23CE" w:rsidRPr="00EB4C91" w:rsidRDefault="00BE23CE" w:rsidP="005C0CDF">
            <w:pPr>
              <w:spacing w:before="120" w:after="120"/>
              <w:ind w:firstLine="0"/>
              <w:jc w:val="center"/>
              <w:rPr>
                <w:szCs w:val="22"/>
              </w:rPr>
            </w:pPr>
            <w:r w:rsidRPr="00EB4C91">
              <w:rPr>
                <w:szCs w:val="22"/>
              </w:rPr>
              <w:t>75</w:t>
            </w:r>
          </w:p>
        </w:tc>
      </w:tr>
      <w:tr w:rsidR="00BE23CE" w:rsidRPr="00EB4C91" w:rsidTr="00B07018">
        <w:tc>
          <w:tcPr>
            <w:tcW w:w="1905" w:type="dxa"/>
          </w:tcPr>
          <w:p w:rsidR="00BE23CE" w:rsidRPr="00EB4C91" w:rsidRDefault="00BE23CE" w:rsidP="005C0CDF">
            <w:pPr>
              <w:spacing w:before="120" w:after="120"/>
              <w:ind w:firstLine="0"/>
              <w:rPr>
                <w:szCs w:val="22"/>
              </w:rPr>
            </w:pPr>
            <w:r w:rsidRPr="00EB4C91">
              <w:rPr>
                <w:szCs w:val="22"/>
              </w:rPr>
              <w:t>Dãy nhiệt độ bay hơi, [</w:t>
            </w:r>
            <w:r w:rsidRPr="00EB4C91">
              <w:rPr>
                <w:szCs w:val="22"/>
                <w:vertAlign w:val="superscript"/>
              </w:rPr>
              <w:t>0</w:t>
            </w:r>
            <w:r w:rsidRPr="00EB4C91">
              <w:rPr>
                <w:szCs w:val="22"/>
              </w:rPr>
              <w:t>C]</w:t>
            </w:r>
          </w:p>
        </w:tc>
        <w:tc>
          <w:tcPr>
            <w:tcW w:w="851" w:type="dxa"/>
          </w:tcPr>
          <w:p w:rsidR="00BE23CE" w:rsidRPr="00EB4C91" w:rsidRDefault="00BE23CE" w:rsidP="005C0CDF">
            <w:pPr>
              <w:spacing w:before="120" w:after="120"/>
              <w:ind w:firstLine="0"/>
              <w:jc w:val="center"/>
              <w:rPr>
                <w:szCs w:val="22"/>
              </w:rPr>
            </w:pPr>
            <w:r w:rsidRPr="00EB4C91">
              <w:rPr>
                <w:szCs w:val="22"/>
              </w:rPr>
              <w:t>T</w:t>
            </w:r>
            <w:r w:rsidRPr="00EB4C91">
              <w:rPr>
                <w:szCs w:val="22"/>
                <w:vertAlign w:val="subscript"/>
              </w:rPr>
              <w:t>L</w:t>
            </w:r>
          </w:p>
        </w:tc>
        <w:tc>
          <w:tcPr>
            <w:tcW w:w="992" w:type="dxa"/>
          </w:tcPr>
          <w:p w:rsidR="00BE23CE" w:rsidRPr="00EB4C91" w:rsidRDefault="00BE23CE" w:rsidP="005C0CDF">
            <w:pPr>
              <w:spacing w:before="120" w:after="120"/>
              <w:ind w:firstLine="0"/>
              <w:jc w:val="center"/>
              <w:rPr>
                <w:szCs w:val="22"/>
              </w:rPr>
            </w:pPr>
            <w:r w:rsidRPr="00EB4C91">
              <w:rPr>
                <w:szCs w:val="22"/>
              </w:rPr>
              <w:t>-50 đến 0</w:t>
            </w:r>
          </w:p>
        </w:tc>
      </w:tr>
      <w:tr w:rsidR="00BE23CE" w:rsidRPr="00EB4C91" w:rsidTr="00B07018">
        <w:tc>
          <w:tcPr>
            <w:tcW w:w="1905" w:type="dxa"/>
          </w:tcPr>
          <w:p w:rsidR="00BE23CE" w:rsidRPr="00EB4C91" w:rsidRDefault="00BE23CE" w:rsidP="005C0CDF">
            <w:pPr>
              <w:spacing w:before="120" w:after="120"/>
              <w:ind w:firstLine="0"/>
              <w:rPr>
                <w:szCs w:val="22"/>
              </w:rPr>
            </w:pPr>
            <w:r w:rsidRPr="00EB4C91">
              <w:rPr>
                <w:szCs w:val="22"/>
              </w:rPr>
              <w:t>Nhiệt độ ngưng tụ, [</w:t>
            </w:r>
            <w:r w:rsidRPr="00EB4C91">
              <w:rPr>
                <w:szCs w:val="22"/>
                <w:vertAlign w:val="superscript"/>
              </w:rPr>
              <w:t>0</w:t>
            </w:r>
            <w:r w:rsidRPr="00EB4C91">
              <w:rPr>
                <w:szCs w:val="22"/>
              </w:rPr>
              <w:t>C]</w:t>
            </w:r>
          </w:p>
        </w:tc>
        <w:tc>
          <w:tcPr>
            <w:tcW w:w="851" w:type="dxa"/>
          </w:tcPr>
          <w:p w:rsidR="00BE23CE" w:rsidRPr="00EB4C91" w:rsidRDefault="00BE23CE" w:rsidP="005C0CDF">
            <w:pPr>
              <w:spacing w:before="120" w:after="120"/>
              <w:ind w:firstLine="0"/>
              <w:jc w:val="center"/>
              <w:rPr>
                <w:szCs w:val="22"/>
              </w:rPr>
            </w:pPr>
            <w:r w:rsidRPr="00EB4C91">
              <w:rPr>
                <w:szCs w:val="22"/>
              </w:rPr>
              <w:t>T</w:t>
            </w:r>
            <w:r w:rsidRPr="00EB4C91">
              <w:rPr>
                <w:szCs w:val="22"/>
                <w:vertAlign w:val="subscript"/>
              </w:rPr>
              <w:t>H</w:t>
            </w:r>
          </w:p>
        </w:tc>
        <w:tc>
          <w:tcPr>
            <w:tcW w:w="992" w:type="dxa"/>
          </w:tcPr>
          <w:p w:rsidR="00BE23CE" w:rsidRPr="00EB4C91" w:rsidRDefault="00BE23CE" w:rsidP="005C0CDF">
            <w:pPr>
              <w:spacing w:before="120" w:after="120"/>
              <w:ind w:firstLine="0"/>
              <w:jc w:val="center"/>
              <w:rPr>
                <w:szCs w:val="22"/>
                <w:vertAlign w:val="superscript"/>
              </w:rPr>
            </w:pPr>
            <w:r w:rsidRPr="00EB4C91">
              <w:rPr>
                <w:szCs w:val="22"/>
              </w:rPr>
              <w:t>40</w:t>
            </w:r>
          </w:p>
        </w:tc>
      </w:tr>
      <w:tr w:rsidR="00BE23CE" w:rsidRPr="00EB4C91" w:rsidTr="00B07018">
        <w:tc>
          <w:tcPr>
            <w:tcW w:w="1905" w:type="dxa"/>
          </w:tcPr>
          <w:p w:rsidR="00BE23CE" w:rsidRPr="00EB4C91" w:rsidRDefault="00BE23CE" w:rsidP="005C0CDF">
            <w:pPr>
              <w:spacing w:before="120" w:after="120"/>
              <w:ind w:firstLine="0"/>
              <w:rPr>
                <w:szCs w:val="22"/>
              </w:rPr>
            </w:pPr>
            <w:r w:rsidRPr="00EB4C91">
              <w:rPr>
                <w:szCs w:val="22"/>
              </w:rPr>
              <w:t>Lưu lượng môi chất tuần hoàn, [kg/s]</w:t>
            </w:r>
          </w:p>
        </w:tc>
        <w:tc>
          <w:tcPr>
            <w:tcW w:w="851" w:type="dxa"/>
          </w:tcPr>
          <w:p w:rsidR="00BE23CE" w:rsidRPr="00EB4C91" w:rsidRDefault="00BE23CE" w:rsidP="005C0CDF">
            <w:pPr>
              <w:spacing w:before="120" w:after="120"/>
              <w:ind w:firstLine="0"/>
              <w:jc w:val="center"/>
              <w:rPr>
                <w:szCs w:val="22"/>
              </w:rPr>
            </w:pPr>
            <w:r w:rsidRPr="00EB4C91">
              <w:rPr>
                <w:szCs w:val="22"/>
              </w:rPr>
              <w:t>m</w:t>
            </w:r>
          </w:p>
        </w:tc>
        <w:tc>
          <w:tcPr>
            <w:tcW w:w="992" w:type="dxa"/>
          </w:tcPr>
          <w:p w:rsidR="00BE23CE" w:rsidRPr="00EB4C91" w:rsidRDefault="00BE23CE" w:rsidP="005C0CDF">
            <w:pPr>
              <w:spacing w:before="120" w:after="120"/>
              <w:ind w:firstLine="0"/>
              <w:jc w:val="center"/>
              <w:rPr>
                <w:szCs w:val="22"/>
              </w:rPr>
            </w:pPr>
            <w:r w:rsidRPr="00EB4C91">
              <w:rPr>
                <w:szCs w:val="22"/>
              </w:rPr>
              <w:t>1</w:t>
            </w:r>
          </w:p>
        </w:tc>
      </w:tr>
      <w:tr w:rsidR="00BE23CE" w:rsidRPr="00EB4C91" w:rsidTr="00B07018">
        <w:tc>
          <w:tcPr>
            <w:tcW w:w="1905" w:type="dxa"/>
          </w:tcPr>
          <w:p w:rsidR="00BE23CE" w:rsidRPr="00EB4C91" w:rsidRDefault="00BE23CE" w:rsidP="005C0CDF">
            <w:pPr>
              <w:spacing w:before="120" w:after="120"/>
              <w:ind w:firstLine="0"/>
              <w:rPr>
                <w:szCs w:val="22"/>
              </w:rPr>
            </w:pPr>
            <w:r w:rsidRPr="00EB4C91">
              <w:rPr>
                <w:szCs w:val="22"/>
              </w:rPr>
              <w:t>Nhiệt độ môi trường, [</w:t>
            </w:r>
            <w:r w:rsidRPr="00EB4C91">
              <w:rPr>
                <w:szCs w:val="22"/>
                <w:vertAlign w:val="superscript"/>
              </w:rPr>
              <w:t>0</w:t>
            </w:r>
            <w:r w:rsidRPr="00EB4C91">
              <w:rPr>
                <w:szCs w:val="22"/>
              </w:rPr>
              <w:t>C]</w:t>
            </w:r>
          </w:p>
        </w:tc>
        <w:tc>
          <w:tcPr>
            <w:tcW w:w="851" w:type="dxa"/>
          </w:tcPr>
          <w:p w:rsidR="00BE23CE" w:rsidRPr="00EB4C91" w:rsidRDefault="00BE23CE" w:rsidP="005C0CDF">
            <w:pPr>
              <w:spacing w:before="120" w:after="120"/>
              <w:ind w:firstLine="0"/>
              <w:jc w:val="center"/>
              <w:rPr>
                <w:szCs w:val="22"/>
              </w:rPr>
            </w:pPr>
            <w:r w:rsidRPr="00EB4C91">
              <w:rPr>
                <w:szCs w:val="22"/>
              </w:rPr>
              <w:t>T</w:t>
            </w:r>
            <w:r w:rsidRPr="00EB4C91">
              <w:rPr>
                <w:szCs w:val="22"/>
                <w:vertAlign w:val="subscript"/>
              </w:rPr>
              <w:t>0</w:t>
            </w:r>
          </w:p>
        </w:tc>
        <w:tc>
          <w:tcPr>
            <w:tcW w:w="992" w:type="dxa"/>
          </w:tcPr>
          <w:p w:rsidR="00BE23CE" w:rsidRPr="00EB4C91" w:rsidRDefault="00BE23CE" w:rsidP="005C0CDF">
            <w:pPr>
              <w:spacing w:before="120" w:after="120"/>
              <w:ind w:firstLine="0"/>
              <w:jc w:val="center"/>
              <w:rPr>
                <w:szCs w:val="22"/>
              </w:rPr>
            </w:pPr>
            <w:r w:rsidRPr="00EB4C91">
              <w:rPr>
                <w:szCs w:val="22"/>
              </w:rPr>
              <w:t>30</w:t>
            </w:r>
          </w:p>
        </w:tc>
      </w:tr>
    </w:tbl>
    <w:p w:rsidR="00BE23CE" w:rsidRPr="001A3EF4" w:rsidRDefault="00BE23CE" w:rsidP="005C0CDF">
      <w:pPr>
        <w:spacing w:before="120" w:after="120"/>
        <w:ind w:firstLine="0"/>
        <w:rPr>
          <w:sz w:val="22"/>
          <w:szCs w:val="22"/>
        </w:rPr>
      </w:pPr>
      <w:r w:rsidRPr="005C0CDF">
        <w:rPr>
          <w:sz w:val="22"/>
          <w:szCs w:val="22"/>
        </w:rPr>
        <w:t>Một chu trình làm lạnh nén hơi thực tế khác với chu trình lý tưởng vì tính không thuận nghịch xảy ra trong các thành phần khác nhau, chẳng hạn như chất lỏng ma sát (làm giảm áp suất) và truyền nhiệt từ môi trường xung quanh. C</w:t>
      </w:r>
      <w:r w:rsidR="00BE5B30">
        <w:rPr>
          <w:sz w:val="22"/>
          <w:szCs w:val="22"/>
        </w:rPr>
        <w:t>ác mục đích của phân tích exergy</w:t>
      </w:r>
      <w:r w:rsidRPr="005C0CDF">
        <w:rPr>
          <w:sz w:val="22"/>
          <w:szCs w:val="22"/>
        </w:rPr>
        <w:t xml:space="preserve"> là để xác định sự phá hủy </w:t>
      </w:r>
      <w:r w:rsidR="00BE5B30">
        <w:rPr>
          <w:sz w:val="22"/>
          <w:szCs w:val="22"/>
        </w:rPr>
        <w:t>exergy</w:t>
      </w:r>
      <w:r w:rsidRPr="005C0CDF">
        <w:rPr>
          <w:sz w:val="22"/>
          <w:szCs w:val="22"/>
        </w:rPr>
        <w:t xml:space="preserve"> trong mỗi thành phần của hệ thống và để xác định hiệu quả sử dụng của toàn bộ hệ thống. </w:t>
      </w:r>
      <w:r w:rsidR="00BE5B30">
        <w:rPr>
          <w:sz w:val="22"/>
          <w:szCs w:val="22"/>
        </w:rPr>
        <w:t>Sự phá hủy exergy</w:t>
      </w:r>
      <w:r w:rsidRPr="005C0CDF">
        <w:rPr>
          <w:sz w:val="22"/>
          <w:szCs w:val="22"/>
        </w:rPr>
        <w:t xml:space="preserve"> trong một thành phần có thể được đánh giá dựa trên sự tạo entropy và một phương trình </w:t>
      </w:r>
      <w:r w:rsidR="00BE5B30">
        <w:rPr>
          <w:sz w:val="22"/>
          <w:szCs w:val="22"/>
        </w:rPr>
        <w:t>cân bằng exergy</w:t>
      </w:r>
      <w:r w:rsidR="001A3EF4">
        <w:rPr>
          <w:sz w:val="22"/>
          <w:szCs w:val="22"/>
          <w:vertAlign w:val="superscript"/>
        </w:rPr>
        <w:t>6-7</w:t>
      </w:r>
      <w:r w:rsidR="001A3EF4">
        <w:rPr>
          <w:sz w:val="22"/>
          <w:szCs w:val="22"/>
        </w:rPr>
        <w:t>.</w:t>
      </w:r>
    </w:p>
    <w:p w:rsidR="00BE23CE" w:rsidRPr="005C0CDF" w:rsidRDefault="001A3EF4" w:rsidP="005C0CDF">
      <w:pPr>
        <w:spacing w:before="120" w:after="120"/>
        <w:rPr>
          <w:sz w:val="22"/>
          <w:szCs w:val="22"/>
        </w:rPr>
      </w:pPr>
      <w:r w:rsidRPr="005C0CDF">
        <w:rPr>
          <w:position w:val="-14"/>
          <w:sz w:val="22"/>
          <w:szCs w:val="22"/>
        </w:rPr>
        <w:object w:dxaOrig="42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6pt;height:15.9pt" o:ole="">
            <v:imagedata r:id="rId15" o:title=""/>
          </v:shape>
          <o:OLEObject Type="Embed" ProgID="Equation.DSMT4" ShapeID="_x0000_i1025" DrawAspect="Content" ObjectID="_1724015967" r:id="rId16"/>
        </w:object>
      </w:r>
    </w:p>
    <w:p w:rsidR="00BE23CE" w:rsidRPr="005C0CDF" w:rsidRDefault="00BE23CE" w:rsidP="005C0CDF">
      <w:pPr>
        <w:spacing w:before="120" w:after="120"/>
        <w:rPr>
          <w:sz w:val="22"/>
          <w:szCs w:val="22"/>
        </w:rPr>
      </w:pPr>
      <w:r w:rsidRPr="005C0CDF">
        <w:rPr>
          <w:sz w:val="22"/>
          <w:szCs w:val="22"/>
        </w:rPr>
        <w:t>T</w:t>
      </w:r>
      <w:r w:rsidRPr="005C0CDF">
        <w:rPr>
          <w:sz w:val="22"/>
          <w:szCs w:val="22"/>
          <w:vertAlign w:val="subscript"/>
        </w:rPr>
        <w:t>0</w:t>
      </w:r>
      <w:r w:rsidRPr="005C0CDF">
        <w:rPr>
          <w:sz w:val="22"/>
          <w:szCs w:val="22"/>
        </w:rPr>
        <w:t>: Nhiệt độ môi trường xung quanh [K]</w:t>
      </w:r>
    </w:p>
    <w:p w:rsidR="00BE23CE" w:rsidRPr="005C0CDF" w:rsidRDefault="00BE23CE" w:rsidP="005C0CDF">
      <w:pPr>
        <w:spacing w:before="120" w:after="120"/>
        <w:rPr>
          <w:sz w:val="22"/>
          <w:szCs w:val="22"/>
        </w:rPr>
      </w:pPr>
      <w:r w:rsidRPr="005C0CDF">
        <w:rPr>
          <w:sz w:val="22"/>
          <w:szCs w:val="22"/>
        </w:rPr>
        <w:t>- Tại thiết bị bay hơi</w:t>
      </w:r>
    </w:p>
    <w:p w:rsidR="00BE23CE" w:rsidRPr="005C0CDF" w:rsidRDefault="00BE23CE" w:rsidP="005C0CDF">
      <w:pPr>
        <w:spacing w:before="120" w:after="120"/>
        <w:rPr>
          <w:sz w:val="22"/>
          <w:szCs w:val="22"/>
        </w:rPr>
      </w:pPr>
      <w:r w:rsidRPr="005C0CDF">
        <w:rPr>
          <w:sz w:val="22"/>
          <w:szCs w:val="22"/>
        </w:rPr>
        <w:t>Phương trình cân bằng năng lượng:</w:t>
      </w:r>
    </w:p>
    <w:p w:rsidR="00BE23CE" w:rsidRPr="005C0CDF" w:rsidRDefault="001A3EF4" w:rsidP="005C0CDF">
      <w:pPr>
        <w:spacing w:before="120" w:after="120"/>
        <w:rPr>
          <w:sz w:val="22"/>
          <w:szCs w:val="22"/>
        </w:rPr>
      </w:pPr>
      <w:r w:rsidRPr="005C0CDF">
        <w:rPr>
          <w:position w:val="-14"/>
          <w:sz w:val="22"/>
          <w:szCs w:val="22"/>
        </w:rPr>
        <w:object w:dxaOrig="4480" w:dyaOrig="400">
          <v:shape id="_x0000_i1026" type="#_x0000_t75" style="width:183.75pt;height:16.35pt" o:ole="">
            <v:imagedata r:id="rId17" o:title=""/>
          </v:shape>
          <o:OLEObject Type="Embed" ProgID="Equation.DSMT4" ShapeID="_x0000_i1026" DrawAspect="Content" ObjectID="_1724015968" r:id="rId18"/>
        </w:object>
      </w:r>
      <w:r w:rsidR="00BE23CE" w:rsidRPr="005C0CDF">
        <w:rPr>
          <w:sz w:val="22"/>
          <w:szCs w:val="22"/>
        </w:rPr>
        <w:t xml:space="preserve"> </w:t>
      </w:r>
    </w:p>
    <w:p w:rsidR="00BE23CE" w:rsidRPr="005C0CDF" w:rsidRDefault="00BE23CE" w:rsidP="005C0CDF">
      <w:pPr>
        <w:spacing w:before="120" w:after="120"/>
        <w:rPr>
          <w:sz w:val="22"/>
          <w:szCs w:val="22"/>
        </w:rPr>
      </w:pPr>
      <w:r w:rsidRPr="005C0CDF">
        <w:rPr>
          <w:sz w:val="22"/>
          <w:szCs w:val="22"/>
        </w:rPr>
        <w:t>Phương trình cân bằng exergy:</w:t>
      </w:r>
    </w:p>
    <w:p w:rsidR="00BE23CE" w:rsidRPr="005C0CDF" w:rsidRDefault="001A3EF4" w:rsidP="005C0CDF">
      <w:pPr>
        <w:spacing w:before="120" w:after="120"/>
        <w:rPr>
          <w:sz w:val="22"/>
          <w:szCs w:val="22"/>
        </w:rPr>
      </w:pPr>
      <w:r w:rsidRPr="005C0CDF">
        <w:rPr>
          <w:position w:val="-14"/>
          <w:sz w:val="22"/>
          <w:szCs w:val="22"/>
        </w:rPr>
        <w:object w:dxaOrig="4239" w:dyaOrig="380">
          <v:shape id="_x0000_i1027" type="#_x0000_t75" style="width:183.75pt;height:16.85pt" o:ole="">
            <v:imagedata r:id="rId19" o:title=""/>
          </v:shape>
          <o:OLEObject Type="Embed" ProgID="Equation.DSMT4" ShapeID="_x0000_i1027" DrawAspect="Content" ObjectID="_1724015969" r:id="rId20"/>
        </w:object>
      </w:r>
    </w:p>
    <w:p w:rsidR="00BE23CE" w:rsidRPr="005C0CDF" w:rsidRDefault="00BE23CE" w:rsidP="005C0CDF">
      <w:pPr>
        <w:spacing w:before="120" w:after="120"/>
        <w:rPr>
          <w:sz w:val="22"/>
          <w:szCs w:val="22"/>
        </w:rPr>
      </w:pPr>
      <w:r w:rsidRPr="005C0CDF">
        <w:rPr>
          <w:sz w:val="22"/>
          <w:szCs w:val="22"/>
        </w:rPr>
        <w:lastRenderedPageBreak/>
        <w:t>Mà m</w:t>
      </w:r>
      <w:r w:rsidRPr="005C0CDF">
        <w:rPr>
          <w:sz w:val="22"/>
          <w:szCs w:val="22"/>
          <w:vertAlign w:val="subscript"/>
        </w:rPr>
        <w:t>4</w:t>
      </w:r>
      <w:r w:rsidRPr="005C0CDF">
        <w:rPr>
          <w:sz w:val="22"/>
          <w:szCs w:val="22"/>
        </w:rPr>
        <w:t xml:space="preserve"> = m</w:t>
      </w:r>
      <w:r w:rsidRPr="005C0CDF">
        <w:rPr>
          <w:sz w:val="22"/>
          <w:szCs w:val="22"/>
          <w:vertAlign w:val="subscript"/>
        </w:rPr>
        <w:t>1</w:t>
      </w:r>
      <w:r w:rsidRPr="005C0CDF">
        <w:rPr>
          <w:sz w:val="22"/>
          <w:szCs w:val="22"/>
        </w:rPr>
        <w:t xml:space="preserve"> = m</w:t>
      </w:r>
    </w:p>
    <w:p w:rsidR="00BE23CE" w:rsidRPr="005C0CDF" w:rsidRDefault="001A3EF4" w:rsidP="005C0CDF">
      <w:pPr>
        <w:spacing w:before="120" w:after="120"/>
        <w:rPr>
          <w:sz w:val="22"/>
          <w:szCs w:val="22"/>
        </w:rPr>
      </w:pPr>
      <w:r w:rsidRPr="005C0CDF">
        <w:rPr>
          <w:position w:val="-32"/>
          <w:sz w:val="22"/>
          <w:szCs w:val="22"/>
        </w:rPr>
        <w:object w:dxaOrig="4740" w:dyaOrig="760">
          <v:shape id="_x0000_i1028" type="#_x0000_t75" style="width:190.75pt;height:30.4pt" o:ole="">
            <v:imagedata r:id="rId21" o:title=""/>
          </v:shape>
          <o:OLEObject Type="Embed" ProgID="Equation.DSMT4" ShapeID="_x0000_i1028" DrawAspect="Content" ObjectID="_1724015970" r:id="rId22"/>
        </w:object>
      </w:r>
      <w:r w:rsidR="00BE23CE" w:rsidRPr="005C0CDF">
        <w:rPr>
          <w:sz w:val="22"/>
          <w:szCs w:val="22"/>
        </w:rPr>
        <w:t xml:space="preserve"> </w:t>
      </w:r>
    </w:p>
    <w:p w:rsidR="00BE23CE" w:rsidRPr="005C0CDF" w:rsidRDefault="001A3EF4" w:rsidP="005C0CDF">
      <w:pPr>
        <w:spacing w:before="120" w:after="120"/>
        <w:rPr>
          <w:sz w:val="22"/>
          <w:szCs w:val="22"/>
        </w:rPr>
      </w:pPr>
      <w:r w:rsidRPr="005C0CDF">
        <w:rPr>
          <w:position w:val="-32"/>
          <w:sz w:val="22"/>
          <w:szCs w:val="22"/>
        </w:rPr>
        <w:object w:dxaOrig="4620" w:dyaOrig="760">
          <v:shape id="_x0000_i1029" type="#_x0000_t75" style="width:190.75pt;height:31.3pt" o:ole="">
            <v:imagedata r:id="rId23" o:title=""/>
          </v:shape>
          <o:OLEObject Type="Embed" ProgID="Equation.DSMT4" ShapeID="_x0000_i1029" DrawAspect="Content" ObjectID="_1724015971" r:id="rId24"/>
        </w:object>
      </w:r>
      <w:r w:rsidR="00BE23CE" w:rsidRPr="005C0CDF">
        <w:rPr>
          <w:sz w:val="22"/>
          <w:szCs w:val="22"/>
        </w:rPr>
        <w:t xml:space="preserve"> </w:t>
      </w:r>
    </w:p>
    <w:p w:rsidR="00BE23CE" w:rsidRPr="005C0CDF" w:rsidRDefault="00262C3F" w:rsidP="005C0CDF">
      <w:pPr>
        <w:spacing w:before="120" w:after="120"/>
        <w:rPr>
          <w:sz w:val="22"/>
          <w:szCs w:val="22"/>
        </w:rPr>
      </w:pPr>
      <w:r w:rsidRPr="005C0CDF">
        <w:rPr>
          <w:position w:val="-32"/>
          <w:sz w:val="22"/>
          <w:szCs w:val="22"/>
        </w:rPr>
        <w:object w:dxaOrig="5120" w:dyaOrig="760">
          <v:shape id="_x0000_i1030" type="#_x0000_t75" style="width:188.9pt;height:29.45pt" o:ole="">
            <v:imagedata r:id="rId25" o:title=""/>
          </v:shape>
          <o:OLEObject Type="Embed" ProgID="Equation.DSMT4" ShapeID="_x0000_i1030" DrawAspect="Content" ObjectID="_1724015972" r:id="rId26"/>
        </w:object>
      </w:r>
    </w:p>
    <w:p w:rsidR="00BE23CE" w:rsidRPr="005C0CDF" w:rsidRDefault="00BE23CE" w:rsidP="005C0CDF">
      <w:pPr>
        <w:spacing w:before="120" w:after="120"/>
        <w:rPr>
          <w:sz w:val="22"/>
          <w:szCs w:val="22"/>
        </w:rPr>
      </w:pPr>
      <w:r w:rsidRPr="005C0CDF">
        <w:rPr>
          <w:sz w:val="22"/>
          <w:szCs w:val="22"/>
        </w:rPr>
        <w:t>m: lưu lượng môi chất tuần hoàn qua máy nén [kg/s]</w:t>
      </w:r>
    </w:p>
    <w:p w:rsidR="00BE23CE" w:rsidRPr="005C0CDF" w:rsidRDefault="00BE23CE" w:rsidP="005C0CDF">
      <w:pPr>
        <w:spacing w:before="120" w:after="120"/>
        <w:rPr>
          <w:sz w:val="22"/>
          <w:szCs w:val="22"/>
        </w:rPr>
      </w:pPr>
      <w:r w:rsidRPr="005C0CDF">
        <w:rPr>
          <w:sz w:val="22"/>
          <w:szCs w:val="22"/>
        </w:rPr>
        <w:t>h: enthalpy [kJ/kg]</w:t>
      </w:r>
    </w:p>
    <w:p w:rsidR="00BE23CE" w:rsidRPr="005C0CDF" w:rsidRDefault="00BE23CE" w:rsidP="005C0CDF">
      <w:pPr>
        <w:spacing w:before="120" w:after="120"/>
        <w:rPr>
          <w:sz w:val="22"/>
          <w:szCs w:val="22"/>
        </w:rPr>
      </w:pPr>
      <w:r w:rsidRPr="005C0CDF">
        <w:rPr>
          <w:sz w:val="22"/>
          <w:szCs w:val="22"/>
        </w:rPr>
        <w:t>ex: exergy riêng tại từng điểm nút [kJ/kg]</w:t>
      </w:r>
    </w:p>
    <w:p w:rsidR="00BE23CE" w:rsidRPr="005C0CDF" w:rsidRDefault="00BE23CE" w:rsidP="005C0CDF">
      <w:pPr>
        <w:spacing w:before="120" w:after="120"/>
        <w:rPr>
          <w:sz w:val="22"/>
          <w:szCs w:val="22"/>
        </w:rPr>
      </w:pPr>
      <w:r w:rsidRPr="005C0CDF">
        <w:rPr>
          <w:sz w:val="22"/>
          <w:szCs w:val="22"/>
        </w:rPr>
        <w:t>s: entropy riêng tại từng điểm [kJ/kg.K]</w:t>
      </w:r>
    </w:p>
    <w:p w:rsidR="00BE23CE" w:rsidRPr="005C0CDF" w:rsidRDefault="00BE23CE" w:rsidP="005C0CDF">
      <w:pPr>
        <w:spacing w:before="120" w:after="120"/>
        <w:rPr>
          <w:sz w:val="22"/>
          <w:szCs w:val="22"/>
        </w:rPr>
      </w:pPr>
      <w:r w:rsidRPr="005C0CDF">
        <w:rPr>
          <w:sz w:val="22"/>
          <w:szCs w:val="22"/>
        </w:rPr>
        <w:t>Q</w:t>
      </w:r>
      <w:r w:rsidRPr="005C0CDF">
        <w:rPr>
          <w:sz w:val="22"/>
          <w:szCs w:val="22"/>
          <w:vertAlign w:val="subscript"/>
        </w:rPr>
        <w:t>L</w:t>
      </w:r>
      <w:r w:rsidRPr="005C0CDF">
        <w:rPr>
          <w:sz w:val="22"/>
          <w:szCs w:val="22"/>
        </w:rPr>
        <w:t>: Công suất lạnh [kW]</w:t>
      </w:r>
    </w:p>
    <w:p w:rsidR="00BE23CE" w:rsidRPr="005C0CDF" w:rsidRDefault="00BE23CE" w:rsidP="005C0CDF">
      <w:pPr>
        <w:spacing w:before="120" w:after="120"/>
        <w:rPr>
          <w:sz w:val="22"/>
          <w:szCs w:val="22"/>
        </w:rPr>
      </w:pPr>
      <w:r w:rsidRPr="005C0CDF">
        <w:rPr>
          <w:sz w:val="22"/>
          <w:szCs w:val="22"/>
        </w:rPr>
        <w:t>- Tại máy nén:</w:t>
      </w:r>
    </w:p>
    <w:p w:rsidR="00BE23CE" w:rsidRPr="005C0CDF" w:rsidRDefault="00BE23CE" w:rsidP="005C0CDF">
      <w:pPr>
        <w:spacing w:before="120" w:after="120"/>
        <w:rPr>
          <w:sz w:val="22"/>
          <w:szCs w:val="22"/>
        </w:rPr>
      </w:pPr>
      <w:r w:rsidRPr="005C0CDF">
        <w:rPr>
          <w:sz w:val="22"/>
          <w:szCs w:val="22"/>
        </w:rPr>
        <w:object w:dxaOrig="840" w:dyaOrig="360">
          <v:shape id="_x0000_i1031" type="#_x0000_t75" style="width:41.6pt;height:18.7pt" o:ole="">
            <v:imagedata r:id="rId27" o:title=""/>
          </v:shape>
          <o:OLEObject Type="Embed" ProgID="Equation.DSMT4" ShapeID="_x0000_i1031" DrawAspect="Content" ObjectID="_1724015973" r:id="rId28"/>
        </w:object>
      </w:r>
      <w:r w:rsidRPr="005C0CDF">
        <w:rPr>
          <w:sz w:val="22"/>
          <w:szCs w:val="22"/>
        </w:rPr>
        <w:t>: Hiệu suất cơ học, hiệu suất điện máy nén</w:t>
      </w:r>
    </w:p>
    <w:p w:rsidR="00BE23CE" w:rsidRPr="005C0CDF" w:rsidRDefault="00BE23CE" w:rsidP="005C0CDF">
      <w:pPr>
        <w:spacing w:before="120" w:after="120"/>
        <w:rPr>
          <w:sz w:val="22"/>
          <w:szCs w:val="22"/>
        </w:rPr>
      </w:pPr>
      <w:r w:rsidRPr="005C0CDF">
        <w:rPr>
          <w:sz w:val="22"/>
          <w:szCs w:val="22"/>
        </w:rPr>
        <w:object w:dxaOrig="499" w:dyaOrig="380">
          <v:shape id="_x0000_i1032" type="#_x0000_t75" style="width:24.8pt;height:18.7pt" o:ole="">
            <v:imagedata r:id="rId29" o:title=""/>
          </v:shape>
          <o:OLEObject Type="Embed" ProgID="Equation.DSMT4" ShapeID="_x0000_i1032" DrawAspect="Content" ObjectID="_1724015974" r:id="rId30"/>
        </w:object>
      </w:r>
      <w:r w:rsidRPr="005C0CDF">
        <w:rPr>
          <w:sz w:val="22"/>
          <w:szCs w:val="22"/>
        </w:rPr>
        <w:t>: Hiệu suất đẳng entropy máy nén</w:t>
      </w:r>
    </w:p>
    <w:p w:rsidR="00BE23CE" w:rsidRPr="005C0CDF" w:rsidRDefault="00BE23CE" w:rsidP="005C0CDF">
      <w:pPr>
        <w:spacing w:before="120" w:after="120"/>
        <w:rPr>
          <w:sz w:val="22"/>
          <w:szCs w:val="22"/>
        </w:rPr>
      </w:pPr>
      <w:r w:rsidRPr="005C0CDF">
        <w:rPr>
          <w:sz w:val="22"/>
          <w:szCs w:val="22"/>
        </w:rPr>
        <w:t>Phương trình cân bằng năng lượng:</w:t>
      </w:r>
    </w:p>
    <w:p w:rsidR="00BE23CE" w:rsidRPr="005C0CDF" w:rsidRDefault="00262C3F" w:rsidP="005C0CDF">
      <w:pPr>
        <w:spacing w:before="120" w:after="120"/>
        <w:rPr>
          <w:sz w:val="22"/>
          <w:szCs w:val="22"/>
        </w:rPr>
      </w:pPr>
      <w:r w:rsidRPr="005C0CDF">
        <w:rPr>
          <w:position w:val="-14"/>
          <w:sz w:val="22"/>
          <w:szCs w:val="22"/>
        </w:rPr>
        <w:object w:dxaOrig="4760" w:dyaOrig="400">
          <v:shape id="_x0000_i1033" type="#_x0000_t75" style="width:192.15pt;height:16.35pt" o:ole="">
            <v:imagedata r:id="rId31" o:title=""/>
          </v:shape>
          <o:OLEObject Type="Embed" ProgID="Equation.DSMT4" ShapeID="_x0000_i1033" DrawAspect="Content" ObjectID="_1724015975" r:id="rId32"/>
        </w:object>
      </w:r>
    </w:p>
    <w:p w:rsidR="00BE23CE" w:rsidRPr="005C0CDF" w:rsidRDefault="00262C3F" w:rsidP="005C0CDF">
      <w:pPr>
        <w:spacing w:before="120" w:after="120"/>
        <w:rPr>
          <w:sz w:val="22"/>
          <w:szCs w:val="22"/>
        </w:rPr>
      </w:pPr>
      <w:r w:rsidRPr="005C0CDF">
        <w:rPr>
          <w:position w:val="-32"/>
          <w:sz w:val="22"/>
          <w:szCs w:val="22"/>
        </w:rPr>
        <w:object w:dxaOrig="4900" w:dyaOrig="700">
          <v:shape id="_x0000_i1034" type="#_x0000_t75" style="width:193.55pt;height:27.6pt" o:ole="">
            <v:imagedata r:id="rId33" o:title=""/>
          </v:shape>
          <o:OLEObject Type="Embed" ProgID="Equation.DSMT4" ShapeID="_x0000_i1034" DrawAspect="Content" ObjectID="_1724015976" r:id="rId34"/>
        </w:object>
      </w:r>
    </w:p>
    <w:p w:rsidR="00BE23CE" w:rsidRPr="005C0CDF" w:rsidRDefault="00BE23CE" w:rsidP="005C0CDF">
      <w:pPr>
        <w:spacing w:before="120" w:after="120"/>
        <w:rPr>
          <w:sz w:val="22"/>
          <w:szCs w:val="22"/>
        </w:rPr>
      </w:pPr>
      <w:r w:rsidRPr="005C0CDF">
        <w:rPr>
          <w:sz w:val="22"/>
          <w:szCs w:val="22"/>
        </w:rPr>
        <w:t>Công suất điện cấp cho máy nén:</w:t>
      </w:r>
    </w:p>
    <w:p w:rsidR="00BE23CE" w:rsidRPr="005C0CDF" w:rsidRDefault="00262C3F" w:rsidP="005C0CDF">
      <w:pPr>
        <w:spacing w:before="120" w:after="120"/>
        <w:rPr>
          <w:sz w:val="22"/>
          <w:szCs w:val="22"/>
        </w:rPr>
      </w:pPr>
      <w:r w:rsidRPr="005C0CDF">
        <w:rPr>
          <w:position w:val="-30"/>
          <w:sz w:val="22"/>
          <w:szCs w:val="22"/>
        </w:rPr>
        <w:object w:dxaOrig="4900" w:dyaOrig="720">
          <v:shape id="_x0000_i1035" type="#_x0000_t75" style="width:195.9pt;height:29.45pt" o:ole="">
            <v:imagedata r:id="rId35" o:title=""/>
          </v:shape>
          <o:OLEObject Type="Embed" ProgID="Equation.DSMT4" ShapeID="_x0000_i1035" DrawAspect="Content" ObjectID="_1724015977" r:id="rId36"/>
        </w:object>
      </w:r>
    </w:p>
    <w:p w:rsidR="00BE23CE" w:rsidRPr="005C0CDF" w:rsidRDefault="00BE23CE" w:rsidP="005C0CDF">
      <w:pPr>
        <w:spacing w:before="120" w:after="120"/>
        <w:rPr>
          <w:sz w:val="22"/>
          <w:szCs w:val="22"/>
        </w:rPr>
      </w:pPr>
      <w:r w:rsidRPr="005C0CDF">
        <w:rPr>
          <w:sz w:val="22"/>
          <w:szCs w:val="22"/>
        </w:rPr>
        <w:t>Phương trình cân bằng exergy:</w:t>
      </w:r>
    </w:p>
    <w:p w:rsidR="00BE23CE" w:rsidRPr="005C0CDF" w:rsidRDefault="00262C3F" w:rsidP="005C0CDF">
      <w:pPr>
        <w:spacing w:before="120" w:after="120"/>
        <w:rPr>
          <w:sz w:val="22"/>
          <w:szCs w:val="22"/>
        </w:rPr>
      </w:pPr>
      <w:r w:rsidRPr="005C0CDF">
        <w:rPr>
          <w:position w:val="-14"/>
          <w:sz w:val="22"/>
          <w:szCs w:val="22"/>
        </w:rPr>
        <w:object w:dxaOrig="5000" w:dyaOrig="380">
          <v:shape id="_x0000_i1036" type="#_x0000_t75" style="width:193.1pt;height:14.05pt" o:ole="">
            <v:imagedata r:id="rId37" o:title=""/>
          </v:shape>
          <o:OLEObject Type="Embed" ProgID="Equation.DSMT4" ShapeID="_x0000_i1036" DrawAspect="Content" ObjectID="_1724015978" r:id="rId38"/>
        </w:object>
      </w:r>
    </w:p>
    <w:p w:rsidR="00BE23CE" w:rsidRPr="005C0CDF" w:rsidRDefault="00262C3F" w:rsidP="005C0CDF">
      <w:pPr>
        <w:spacing w:before="120" w:after="120"/>
        <w:rPr>
          <w:sz w:val="22"/>
          <w:szCs w:val="22"/>
        </w:rPr>
      </w:pPr>
      <w:r w:rsidRPr="005C0CDF">
        <w:rPr>
          <w:position w:val="-30"/>
          <w:sz w:val="22"/>
          <w:szCs w:val="22"/>
        </w:rPr>
        <w:object w:dxaOrig="5319" w:dyaOrig="720">
          <v:shape id="_x0000_i1037" type="#_x0000_t75" style="width:191.2pt;height:24.8pt" o:ole="">
            <v:imagedata r:id="rId39" o:title=""/>
          </v:shape>
          <o:OLEObject Type="Embed" ProgID="Equation.DSMT4" ShapeID="_x0000_i1037" DrawAspect="Content" ObjectID="_1724015979" r:id="rId40"/>
        </w:object>
      </w:r>
    </w:p>
    <w:p w:rsidR="00BE23CE" w:rsidRPr="005C0CDF" w:rsidRDefault="00B07018" w:rsidP="005C0CDF">
      <w:pPr>
        <w:spacing w:before="120" w:after="120"/>
        <w:rPr>
          <w:sz w:val="22"/>
          <w:szCs w:val="22"/>
        </w:rPr>
      </w:pPr>
      <w:r w:rsidRPr="005C0CDF">
        <w:rPr>
          <w:position w:val="-30"/>
          <w:sz w:val="22"/>
          <w:szCs w:val="22"/>
        </w:rPr>
        <w:object w:dxaOrig="5660" w:dyaOrig="720">
          <v:shape id="_x0000_i1038" type="#_x0000_t75" style="width:186.55pt;height:23.85pt" o:ole="">
            <v:imagedata r:id="rId41" o:title=""/>
          </v:shape>
          <o:OLEObject Type="Embed" ProgID="Equation.DSMT4" ShapeID="_x0000_i1038" DrawAspect="Content" ObjectID="_1724015980" r:id="rId42"/>
        </w:object>
      </w:r>
      <w:r>
        <w:rPr>
          <w:sz w:val="22"/>
          <w:szCs w:val="22"/>
        </w:rPr>
        <w:t xml:space="preserve">     </w:t>
      </w:r>
      <w:r w:rsidR="00BE23CE" w:rsidRPr="005C0CDF">
        <w:rPr>
          <w:sz w:val="22"/>
          <w:szCs w:val="22"/>
        </w:rPr>
        <w:t>- Tại thiết bị ngưng tụ:</w:t>
      </w:r>
    </w:p>
    <w:p w:rsidR="00BE23CE" w:rsidRPr="005C0CDF" w:rsidRDefault="00BE23CE" w:rsidP="005C0CDF">
      <w:pPr>
        <w:spacing w:before="120" w:after="120"/>
        <w:rPr>
          <w:sz w:val="22"/>
          <w:szCs w:val="22"/>
        </w:rPr>
      </w:pPr>
      <w:r w:rsidRPr="005C0CDF">
        <w:rPr>
          <w:sz w:val="22"/>
          <w:szCs w:val="22"/>
        </w:rPr>
        <w:t>Phương trình cân bằng năng lượng:</w:t>
      </w:r>
    </w:p>
    <w:p w:rsidR="00BE23CE" w:rsidRPr="005C0CDF" w:rsidRDefault="00B07018" w:rsidP="005C0CDF">
      <w:pPr>
        <w:spacing w:before="120" w:after="120"/>
        <w:rPr>
          <w:sz w:val="22"/>
          <w:szCs w:val="22"/>
        </w:rPr>
      </w:pPr>
      <w:r w:rsidRPr="005C0CDF">
        <w:rPr>
          <w:position w:val="-14"/>
          <w:sz w:val="22"/>
          <w:szCs w:val="22"/>
        </w:rPr>
        <w:object w:dxaOrig="5240" w:dyaOrig="400">
          <v:shape id="_x0000_i1054" type="#_x0000_t75" style="width:188.4pt;height:14.5pt" o:ole="">
            <v:imagedata r:id="rId43" o:title=""/>
          </v:shape>
          <o:OLEObject Type="Embed" ProgID="Equation.DSMT4" ShapeID="_x0000_i1054" DrawAspect="Content" ObjectID="_1724015981" r:id="rId44"/>
        </w:object>
      </w:r>
      <w:r w:rsidR="00BE23CE" w:rsidRPr="005C0CDF">
        <w:rPr>
          <w:sz w:val="22"/>
          <w:szCs w:val="22"/>
        </w:rPr>
        <w:t xml:space="preserve"> </w:t>
      </w:r>
    </w:p>
    <w:p w:rsidR="00BE23CE" w:rsidRPr="005C0CDF" w:rsidRDefault="00BE23CE" w:rsidP="005C0CDF">
      <w:pPr>
        <w:spacing w:before="120" w:after="120"/>
        <w:rPr>
          <w:sz w:val="22"/>
          <w:szCs w:val="22"/>
        </w:rPr>
      </w:pPr>
      <w:r w:rsidRPr="005C0CDF">
        <w:rPr>
          <w:sz w:val="22"/>
          <w:szCs w:val="22"/>
        </w:rPr>
        <w:t>Phương trình cân bằng exergy:</w:t>
      </w:r>
    </w:p>
    <w:p w:rsidR="00BE23CE" w:rsidRPr="005C0CDF" w:rsidRDefault="00B07018" w:rsidP="005C0CDF">
      <w:pPr>
        <w:spacing w:before="120" w:after="120"/>
        <w:rPr>
          <w:sz w:val="22"/>
          <w:szCs w:val="22"/>
        </w:rPr>
      </w:pPr>
      <w:r w:rsidRPr="005C0CDF">
        <w:rPr>
          <w:position w:val="-14"/>
          <w:sz w:val="22"/>
          <w:szCs w:val="22"/>
        </w:rPr>
        <w:object w:dxaOrig="4900" w:dyaOrig="380">
          <v:shape id="_x0000_i1055" type="#_x0000_t75" style="width:185.6pt;height:14.5pt" o:ole="">
            <v:imagedata r:id="rId45" o:title=""/>
          </v:shape>
          <o:OLEObject Type="Embed" ProgID="Equation.DSMT4" ShapeID="_x0000_i1055" DrawAspect="Content" ObjectID="_1724015982" r:id="rId46"/>
        </w:object>
      </w:r>
    </w:p>
    <w:p w:rsidR="00BE23CE" w:rsidRPr="005C0CDF" w:rsidRDefault="00B07018" w:rsidP="005C0CDF">
      <w:pPr>
        <w:tabs>
          <w:tab w:val="left" w:pos="3544"/>
        </w:tabs>
        <w:spacing w:before="120" w:after="120"/>
        <w:rPr>
          <w:sz w:val="22"/>
          <w:szCs w:val="22"/>
        </w:rPr>
      </w:pPr>
      <w:r w:rsidRPr="005C0CDF">
        <w:rPr>
          <w:position w:val="-32"/>
          <w:sz w:val="22"/>
          <w:szCs w:val="22"/>
        </w:rPr>
        <w:object w:dxaOrig="5100" w:dyaOrig="760">
          <v:shape id="_x0000_i1039" type="#_x0000_t75" style="width:185.6pt;height:28.05pt" o:ole="">
            <v:imagedata r:id="rId47" o:title=""/>
          </v:shape>
          <o:OLEObject Type="Embed" ProgID="Equation.DSMT4" ShapeID="_x0000_i1039" DrawAspect="Content" ObjectID="_1724015983" r:id="rId48"/>
        </w:object>
      </w:r>
    </w:p>
    <w:p w:rsidR="00BE23CE" w:rsidRPr="005C0CDF" w:rsidRDefault="00B07018" w:rsidP="005C0CDF">
      <w:pPr>
        <w:spacing w:before="120" w:after="120"/>
        <w:rPr>
          <w:sz w:val="22"/>
          <w:szCs w:val="22"/>
        </w:rPr>
      </w:pPr>
      <w:r w:rsidRPr="005C0CDF">
        <w:rPr>
          <w:position w:val="-14"/>
          <w:sz w:val="22"/>
          <w:szCs w:val="22"/>
        </w:rPr>
        <w:object w:dxaOrig="4400" w:dyaOrig="400">
          <v:shape id="_x0000_i1040" type="#_x0000_t75" style="width:182.8pt;height:15.9pt" o:ole="">
            <v:imagedata r:id="rId49" o:title=""/>
          </v:shape>
          <o:OLEObject Type="Embed" ProgID="Equation.DSMT4" ShapeID="_x0000_i1040" DrawAspect="Content" ObjectID="_1724015984" r:id="rId50"/>
        </w:object>
      </w:r>
    </w:p>
    <w:p w:rsidR="00BE23CE" w:rsidRPr="005C0CDF" w:rsidRDefault="00B07018" w:rsidP="005C0CDF">
      <w:pPr>
        <w:spacing w:before="120" w:after="120"/>
        <w:rPr>
          <w:sz w:val="22"/>
          <w:szCs w:val="22"/>
        </w:rPr>
      </w:pPr>
      <w:r w:rsidRPr="005C0CDF">
        <w:rPr>
          <w:position w:val="-32"/>
          <w:sz w:val="22"/>
          <w:szCs w:val="22"/>
        </w:rPr>
        <w:object w:dxaOrig="5260" w:dyaOrig="760">
          <v:shape id="_x0000_i1041" type="#_x0000_t75" style="width:182.8pt;height:27.1pt" o:ole="">
            <v:imagedata r:id="rId51" o:title=""/>
          </v:shape>
          <o:OLEObject Type="Embed" ProgID="Equation.DSMT4" ShapeID="_x0000_i1041" DrawAspect="Content" ObjectID="_1724015985" r:id="rId52"/>
        </w:object>
      </w:r>
    </w:p>
    <w:p w:rsidR="00BE23CE" w:rsidRPr="005C0CDF" w:rsidRDefault="00BE23CE" w:rsidP="005C0CDF">
      <w:pPr>
        <w:spacing w:before="120" w:after="120"/>
        <w:rPr>
          <w:sz w:val="22"/>
          <w:szCs w:val="22"/>
        </w:rPr>
      </w:pPr>
      <w:r w:rsidRPr="005C0CDF">
        <w:rPr>
          <w:sz w:val="22"/>
          <w:szCs w:val="22"/>
        </w:rPr>
        <w:t>- Tại van tiết lưu:</w:t>
      </w:r>
    </w:p>
    <w:p w:rsidR="00BE23CE" w:rsidRPr="005C0CDF" w:rsidRDefault="00BE23CE" w:rsidP="005C0CDF">
      <w:pPr>
        <w:spacing w:before="120" w:after="120"/>
        <w:rPr>
          <w:sz w:val="22"/>
          <w:szCs w:val="22"/>
        </w:rPr>
      </w:pPr>
      <w:r w:rsidRPr="005C0CDF">
        <w:rPr>
          <w:sz w:val="22"/>
          <w:szCs w:val="22"/>
        </w:rPr>
        <w:t>Phương trình cân bằng năng lượng:</w:t>
      </w:r>
    </w:p>
    <w:p w:rsidR="00BE23CE" w:rsidRPr="005C0CDF" w:rsidRDefault="00BE23CE" w:rsidP="005C0CDF">
      <w:pPr>
        <w:spacing w:before="120" w:after="120"/>
        <w:rPr>
          <w:sz w:val="22"/>
          <w:szCs w:val="22"/>
        </w:rPr>
      </w:pPr>
      <w:r w:rsidRPr="005C0CDF">
        <w:rPr>
          <w:sz w:val="22"/>
          <w:szCs w:val="22"/>
        </w:rPr>
        <w:t>mh</w:t>
      </w:r>
      <w:r w:rsidRPr="005C0CDF">
        <w:rPr>
          <w:sz w:val="22"/>
          <w:szCs w:val="22"/>
          <w:vertAlign w:val="subscript"/>
        </w:rPr>
        <w:t>3</w:t>
      </w:r>
      <w:r w:rsidRPr="005C0CDF">
        <w:rPr>
          <w:sz w:val="22"/>
          <w:szCs w:val="22"/>
        </w:rPr>
        <w:t xml:space="preserve"> = mh</w:t>
      </w:r>
      <w:r w:rsidRPr="005C0CDF">
        <w:rPr>
          <w:sz w:val="22"/>
          <w:szCs w:val="22"/>
          <w:vertAlign w:val="subscript"/>
        </w:rPr>
        <w:t>4</w:t>
      </w:r>
    </w:p>
    <w:p w:rsidR="00BE23CE" w:rsidRPr="005C0CDF" w:rsidRDefault="00BE23CE" w:rsidP="005C0CDF">
      <w:pPr>
        <w:spacing w:before="120" w:after="120"/>
        <w:rPr>
          <w:sz w:val="22"/>
          <w:szCs w:val="22"/>
        </w:rPr>
      </w:pPr>
      <w:r w:rsidRPr="005C0CDF">
        <w:rPr>
          <w:sz w:val="22"/>
          <w:szCs w:val="22"/>
        </w:rPr>
        <w:t>Phương trình cân bằng exergy:</w:t>
      </w:r>
    </w:p>
    <w:p w:rsidR="00BE23CE" w:rsidRPr="005C0CDF" w:rsidRDefault="00B07018" w:rsidP="005C0CDF">
      <w:pPr>
        <w:spacing w:before="120" w:after="120"/>
        <w:rPr>
          <w:sz w:val="22"/>
          <w:szCs w:val="22"/>
        </w:rPr>
      </w:pPr>
      <w:r w:rsidRPr="005C0CDF">
        <w:rPr>
          <w:position w:val="-14"/>
          <w:sz w:val="22"/>
          <w:szCs w:val="22"/>
        </w:rPr>
        <w:object w:dxaOrig="4980" w:dyaOrig="380">
          <v:shape id="_x0000_i1042" type="#_x0000_t75" style="width:182.35pt;height:14.05pt" o:ole="">
            <v:imagedata r:id="rId53" o:title=""/>
          </v:shape>
          <o:OLEObject Type="Embed" ProgID="Equation.DSMT4" ShapeID="_x0000_i1042" DrawAspect="Content" ObjectID="_1724015986" r:id="rId54"/>
        </w:object>
      </w:r>
    </w:p>
    <w:p w:rsidR="00BE23CE" w:rsidRPr="005C0CDF" w:rsidRDefault="00B07018" w:rsidP="005C0CDF">
      <w:pPr>
        <w:spacing w:before="120" w:after="120"/>
        <w:rPr>
          <w:sz w:val="22"/>
          <w:szCs w:val="22"/>
        </w:rPr>
      </w:pPr>
      <w:r w:rsidRPr="005C0CDF">
        <w:rPr>
          <w:position w:val="-36"/>
          <w:sz w:val="22"/>
          <w:szCs w:val="22"/>
        </w:rPr>
        <w:object w:dxaOrig="5440" w:dyaOrig="840">
          <v:shape id="_x0000_i1043" type="#_x0000_t75" style="width:183.75pt;height:28.5pt" o:ole="">
            <v:imagedata r:id="rId55" o:title=""/>
          </v:shape>
          <o:OLEObject Type="Embed" ProgID="Equation.DSMT4" ShapeID="_x0000_i1043" DrawAspect="Content" ObjectID="_1724015987" r:id="rId56"/>
        </w:object>
      </w:r>
      <w:r w:rsidR="00BE23CE" w:rsidRPr="005C0CDF">
        <w:rPr>
          <w:sz w:val="22"/>
          <w:szCs w:val="22"/>
        </w:rPr>
        <w:t xml:space="preserve"> </w:t>
      </w:r>
    </w:p>
    <w:p w:rsidR="00BE23CE" w:rsidRPr="005C0CDF" w:rsidRDefault="00BE23CE" w:rsidP="005C0CDF">
      <w:pPr>
        <w:spacing w:before="120" w:after="120"/>
        <w:rPr>
          <w:sz w:val="22"/>
          <w:szCs w:val="22"/>
        </w:rPr>
      </w:pPr>
      <w:r w:rsidRPr="005C0CDF">
        <w:rPr>
          <w:sz w:val="22"/>
          <w:szCs w:val="22"/>
        </w:rPr>
        <w:t>Tổng exergy phá hủy của chu trình:</w:t>
      </w:r>
    </w:p>
    <w:p w:rsidR="00BE23CE" w:rsidRPr="00262C3F" w:rsidRDefault="00BE23CE" w:rsidP="005C0CDF">
      <w:pPr>
        <w:spacing w:before="120" w:after="120"/>
        <w:rPr>
          <w:sz w:val="18"/>
          <w:szCs w:val="22"/>
        </w:rPr>
      </w:pPr>
      <w:r w:rsidRPr="00262C3F">
        <w:rPr>
          <w:sz w:val="18"/>
          <w:szCs w:val="22"/>
        </w:rPr>
        <w:t>Exdes = Exdes,evap + Exdes,co</w:t>
      </w:r>
      <w:r w:rsidR="00262C3F" w:rsidRPr="00262C3F">
        <w:rPr>
          <w:sz w:val="18"/>
          <w:szCs w:val="22"/>
        </w:rPr>
        <w:t xml:space="preserve">mp + Exdes,cond </w:t>
      </w:r>
      <w:r w:rsidRPr="00262C3F">
        <w:rPr>
          <w:sz w:val="18"/>
          <w:szCs w:val="22"/>
        </w:rPr>
        <w:t xml:space="preserve">+ Exdes,exp        </w:t>
      </w:r>
      <w:r w:rsidR="00262C3F" w:rsidRPr="00262C3F">
        <w:rPr>
          <w:sz w:val="18"/>
          <w:szCs w:val="22"/>
        </w:rPr>
        <w:t xml:space="preserve">              </w:t>
      </w:r>
      <w:r w:rsidR="00262C3F">
        <w:rPr>
          <w:sz w:val="18"/>
          <w:szCs w:val="22"/>
        </w:rPr>
        <w:t xml:space="preserve">                </w:t>
      </w:r>
      <w:r w:rsidR="00B07018">
        <w:rPr>
          <w:sz w:val="18"/>
          <w:szCs w:val="22"/>
        </w:rPr>
        <w:t xml:space="preserve">               </w:t>
      </w:r>
      <w:r w:rsidR="00262C3F" w:rsidRPr="00262C3F">
        <w:rPr>
          <w:sz w:val="18"/>
          <w:szCs w:val="22"/>
        </w:rPr>
        <w:t xml:space="preserve"> </w:t>
      </w:r>
      <w:r w:rsidRPr="00262C3F">
        <w:rPr>
          <w:sz w:val="18"/>
          <w:szCs w:val="22"/>
        </w:rPr>
        <w:t>(20)</w:t>
      </w:r>
    </w:p>
    <w:p w:rsidR="00BE23CE" w:rsidRPr="005C0CDF" w:rsidRDefault="00BE23CE" w:rsidP="005C0CDF">
      <w:pPr>
        <w:spacing w:before="120" w:after="120"/>
        <w:rPr>
          <w:sz w:val="22"/>
          <w:szCs w:val="22"/>
        </w:rPr>
      </w:pPr>
      <w:r w:rsidRPr="005C0CDF">
        <w:rPr>
          <w:sz w:val="22"/>
          <w:szCs w:val="22"/>
        </w:rPr>
        <w:t>Hệ số làm lạnh COP:</w:t>
      </w:r>
    </w:p>
    <w:p w:rsidR="00BE23CE" w:rsidRPr="005C0CDF" w:rsidRDefault="00B07018" w:rsidP="005C0CDF">
      <w:pPr>
        <w:spacing w:before="120" w:after="120"/>
        <w:rPr>
          <w:sz w:val="22"/>
          <w:szCs w:val="22"/>
        </w:rPr>
      </w:pPr>
      <w:r w:rsidRPr="005C0CDF">
        <w:rPr>
          <w:position w:val="-32"/>
          <w:sz w:val="22"/>
          <w:szCs w:val="22"/>
        </w:rPr>
        <w:object w:dxaOrig="5580" w:dyaOrig="700">
          <v:shape id="_x0000_i1044" type="#_x0000_t75" style="width:180.95pt;height:22.45pt" o:ole="">
            <v:imagedata r:id="rId57" o:title=""/>
          </v:shape>
          <o:OLEObject Type="Embed" ProgID="Equation.DSMT4" ShapeID="_x0000_i1044" DrawAspect="Content" ObjectID="_1724015988" r:id="rId58"/>
        </w:object>
      </w:r>
    </w:p>
    <w:p w:rsidR="00BE23CE" w:rsidRPr="005C0CDF" w:rsidRDefault="00BE23CE" w:rsidP="005C0CDF">
      <w:pPr>
        <w:spacing w:before="120" w:after="120"/>
        <w:rPr>
          <w:sz w:val="22"/>
          <w:szCs w:val="22"/>
        </w:rPr>
      </w:pPr>
      <w:r w:rsidRPr="005C0CDF">
        <w:rPr>
          <w:sz w:val="22"/>
          <w:szCs w:val="22"/>
        </w:rPr>
        <w:t>Hệ số làm lạnh chu trình Carnot:</w:t>
      </w:r>
    </w:p>
    <w:p w:rsidR="00BE23CE" w:rsidRPr="005C0CDF" w:rsidRDefault="00B07018" w:rsidP="005C0CDF">
      <w:pPr>
        <w:spacing w:before="120" w:after="120"/>
        <w:rPr>
          <w:sz w:val="22"/>
          <w:szCs w:val="22"/>
        </w:rPr>
      </w:pPr>
      <w:r w:rsidRPr="005C0CDF">
        <w:rPr>
          <w:position w:val="-30"/>
          <w:sz w:val="22"/>
          <w:szCs w:val="22"/>
        </w:rPr>
        <w:object w:dxaOrig="5179" w:dyaOrig="680">
          <v:shape id="_x0000_i1045" type="#_x0000_t75" style="width:181.4pt;height:23.85pt" o:ole="">
            <v:imagedata r:id="rId59" o:title=""/>
          </v:shape>
          <o:OLEObject Type="Embed" ProgID="Equation.DSMT4" ShapeID="_x0000_i1045" DrawAspect="Content" ObjectID="_1724015989" r:id="rId60"/>
        </w:object>
      </w:r>
      <w:r w:rsidR="00BE23CE" w:rsidRPr="005C0CDF">
        <w:rPr>
          <w:sz w:val="22"/>
          <w:szCs w:val="22"/>
        </w:rPr>
        <w:t xml:space="preserve"> </w:t>
      </w:r>
    </w:p>
    <w:p w:rsidR="00BE23CE" w:rsidRPr="005C0CDF" w:rsidRDefault="00BE23CE" w:rsidP="005C0CDF">
      <w:pPr>
        <w:spacing w:before="120" w:after="120"/>
        <w:rPr>
          <w:sz w:val="22"/>
          <w:szCs w:val="22"/>
        </w:rPr>
      </w:pPr>
      <w:r w:rsidRPr="005C0CDF">
        <w:rPr>
          <w:sz w:val="22"/>
          <w:szCs w:val="22"/>
        </w:rPr>
        <w:t>Hệ số làm lạnh theo exergy (COPex) của hệ</w:t>
      </w:r>
      <w:r w:rsidR="00020F46">
        <w:rPr>
          <w:sz w:val="22"/>
          <w:szCs w:val="22"/>
        </w:rPr>
        <w:t xml:space="preserve"> thống lạnh là tỷ số giữa exergy</w:t>
      </w:r>
      <w:r w:rsidRPr="005C0CDF">
        <w:rPr>
          <w:sz w:val="22"/>
          <w:szCs w:val="22"/>
        </w:rPr>
        <w:t xml:space="preserve"> hữu ích</w:t>
      </w:r>
      <w:r w:rsidR="00020F46">
        <w:rPr>
          <w:sz w:val="22"/>
          <w:szCs w:val="22"/>
        </w:rPr>
        <w:t xml:space="preserve"> của thiết bị bay hơi</w:t>
      </w:r>
      <w:r w:rsidRPr="005C0CDF">
        <w:rPr>
          <w:sz w:val="22"/>
          <w:szCs w:val="22"/>
        </w:rPr>
        <w:t>, với công cấp cho máy nén. COP</w:t>
      </w:r>
      <w:r w:rsidRPr="00020F46">
        <w:rPr>
          <w:sz w:val="22"/>
          <w:szCs w:val="22"/>
          <w:vertAlign w:val="subscript"/>
        </w:rPr>
        <w:t>ex</w:t>
      </w:r>
      <w:r w:rsidRPr="005C0CDF">
        <w:rPr>
          <w:sz w:val="22"/>
          <w:szCs w:val="22"/>
        </w:rPr>
        <w:t xml:space="preserve"> có thể được viết là:</w:t>
      </w:r>
    </w:p>
    <w:p w:rsidR="00BE23CE" w:rsidRPr="005C0CDF" w:rsidRDefault="00352EC7" w:rsidP="005C0CDF">
      <w:pPr>
        <w:spacing w:before="120" w:after="120"/>
        <w:rPr>
          <w:sz w:val="22"/>
          <w:szCs w:val="22"/>
        </w:rPr>
      </w:pPr>
      <w:r w:rsidRPr="005C0CDF">
        <w:rPr>
          <w:position w:val="-32"/>
          <w:sz w:val="22"/>
          <w:szCs w:val="22"/>
        </w:rPr>
        <w:object w:dxaOrig="5020" w:dyaOrig="1120">
          <v:shape id="_x0000_i1046" type="#_x0000_t75" style="width:182.8pt;height:40.2pt" o:ole="">
            <v:imagedata r:id="rId61" o:title=""/>
          </v:shape>
          <o:OLEObject Type="Embed" ProgID="Equation.DSMT4" ShapeID="_x0000_i1046" DrawAspect="Content" ObjectID="_1724015990" r:id="rId62"/>
        </w:object>
      </w:r>
      <w:r w:rsidR="00BE23CE" w:rsidRPr="005C0CDF">
        <w:rPr>
          <w:sz w:val="22"/>
          <w:szCs w:val="22"/>
        </w:rPr>
        <w:t xml:space="preserve"> </w:t>
      </w:r>
    </w:p>
    <w:p w:rsidR="00BE23CE" w:rsidRPr="005C0CDF" w:rsidRDefault="00BE23CE" w:rsidP="005C0CDF">
      <w:pPr>
        <w:spacing w:before="120" w:after="120"/>
        <w:rPr>
          <w:sz w:val="22"/>
          <w:szCs w:val="22"/>
        </w:rPr>
      </w:pPr>
      <w:r w:rsidRPr="005C0CDF">
        <w:rPr>
          <w:sz w:val="22"/>
          <w:szCs w:val="22"/>
        </w:rPr>
        <w:lastRenderedPageBreak/>
        <w:t xml:space="preserve">Mà  </w:t>
      </w:r>
      <w:r w:rsidR="00262C3F" w:rsidRPr="005C0CDF">
        <w:rPr>
          <w:position w:val="-32"/>
          <w:sz w:val="22"/>
          <w:szCs w:val="22"/>
        </w:rPr>
        <w:object w:dxaOrig="1420" w:dyaOrig="700">
          <v:shape id="_x0000_i1047" type="#_x0000_t75" style="width:58.9pt;height:29pt" o:ole="">
            <v:imagedata r:id="rId63" o:title=""/>
          </v:shape>
          <o:OLEObject Type="Embed" ProgID="Equation.DSMT4" ShapeID="_x0000_i1047" DrawAspect="Content" ObjectID="_1724015991" r:id="rId64"/>
        </w:object>
      </w:r>
      <w:r w:rsidRPr="005C0CDF">
        <w:rPr>
          <w:sz w:val="22"/>
          <w:szCs w:val="22"/>
        </w:rPr>
        <w:t xml:space="preserve"> nên </w:t>
      </w:r>
      <w:r w:rsidR="00262C3F" w:rsidRPr="005C0CDF">
        <w:rPr>
          <w:position w:val="-24"/>
          <w:sz w:val="22"/>
          <w:szCs w:val="22"/>
        </w:rPr>
        <w:object w:dxaOrig="1440" w:dyaOrig="620">
          <v:shape id="_x0000_i1048" type="#_x0000_t75" style="width:61.25pt;height:26.2pt" o:ole="">
            <v:imagedata r:id="rId65" o:title=""/>
          </v:shape>
          <o:OLEObject Type="Embed" ProgID="Equation.DSMT4" ShapeID="_x0000_i1048" DrawAspect="Content" ObjectID="_1724015992" r:id="rId66"/>
        </w:object>
      </w:r>
    </w:p>
    <w:p w:rsidR="00BE23CE" w:rsidRPr="005C0CDF" w:rsidRDefault="00BE23CE" w:rsidP="005C0CDF">
      <w:pPr>
        <w:spacing w:before="120" w:after="120"/>
        <w:rPr>
          <w:sz w:val="22"/>
          <w:szCs w:val="22"/>
        </w:rPr>
      </w:pPr>
      <w:r w:rsidRPr="005C0CDF">
        <w:rPr>
          <w:sz w:val="22"/>
          <w:szCs w:val="22"/>
        </w:rPr>
        <w:t>Suy ra:</w:t>
      </w:r>
    </w:p>
    <w:p w:rsidR="00BE23CE" w:rsidRPr="005C0CDF" w:rsidRDefault="00352EC7" w:rsidP="005C0CDF">
      <w:pPr>
        <w:spacing w:before="120" w:after="120"/>
        <w:rPr>
          <w:sz w:val="22"/>
          <w:szCs w:val="22"/>
        </w:rPr>
      </w:pPr>
      <w:r w:rsidRPr="005C0CDF">
        <w:rPr>
          <w:position w:val="-96"/>
          <w:sz w:val="22"/>
          <w:szCs w:val="22"/>
        </w:rPr>
        <w:object w:dxaOrig="6160" w:dyaOrig="2040">
          <v:shape id="_x0000_i1049" type="#_x0000_t75" style="width:181.85pt;height:61.25pt" o:ole="">
            <v:imagedata r:id="rId67" o:title=""/>
          </v:shape>
          <o:OLEObject Type="Embed" ProgID="Equation.DSMT4" ShapeID="_x0000_i1049" DrawAspect="Content" ObjectID="_1724015993" r:id="rId68"/>
        </w:object>
      </w:r>
    </w:p>
    <w:p w:rsidR="00BE23CE" w:rsidRPr="005C0CDF" w:rsidRDefault="00BE23CE" w:rsidP="005C0CDF">
      <w:pPr>
        <w:spacing w:before="120" w:after="120"/>
        <w:rPr>
          <w:sz w:val="22"/>
          <w:szCs w:val="22"/>
        </w:rPr>
      </w:pPr>
      <w:r w:rsidRPr="005C0CDF">
        <w:rPr>
          <w:sz w:val="22"/>
          <w:szCs w:val="22"/>
        </w:rPr>
        <w:t>Tổng năng lượng exergy:</w:t>
      </w:r>
    </w:p>
    <w:p w:rsidR="00BE23CE" w:rsidRPr="00262C3F" w:rsidRDefault="00BE23CE" w:rsidP="005C0CDF">
      <w:pPr>
        <w:spacing w:before="120" w:after="120"/>
        <w:jc w:val="left"/>
        <w:rPr>
          <w:sz w:val="18"/>
          <w:szCs w:val="22"/>
        </w:rPr>
      </w:pPr>
      <w:r w:rsidRPr="00262C3F">
        <w:rPr>
          <w:sz w:val="18"/>
          <w:szCs w:val="22"/>
        </w:rPr>
        <w:t>Ex = Ex</w:t>
      </w:r>
      <w:r w:rsidRPr="00262C3F">
        <w:rPr>
          <w:sz w:val="18"/>
          <w:szCs w:val="22"/>
          <w:vertAlign w:val="subscript"/>
        </w:rPr>
        <w:t>des</w:t>
      </w:r>
      <w:r w:rsidRPr="00262C3F">
        <w:rPr>
          <w:sz w:val="18"/>
          <w:szCs w:val="22"/>
        </w:rPr>
        <w:t xml:space="preserve"> + Ex</w:t>
      </w:r>
      <w:r w:rsidRPr="00262C3F">
        <w:rPr>
          <w:sz w:val="18"/>
          <w:szCs w:val="22"/>
          <w:vertAlign w:val="subscript"/>
        </w:rPr>
        <w:t>Q,evap</w:t>
      </w:r>
      <w:r w:rsidRPr="00262C3F">
        <w:rPr>
          <w:sz w:val="18"/>
          <w:szCs w:val="22"/>
        </w:rPr>
        <w:t xml:space="preserve"> – Ex</w:t>
      </w:r>
      <w:r w:rsidRPr="00262C3F">
        <w:rPr>
          <w:sz w:val="18"/>
          <w:szCs w:val="22"/>
          <w:vertAlign w:val="subscript"/>
        </w:rPr>
        <w:t>Q,cond</w:t>
      </w:r>
      <w:r w:rsidRPr="00262C3F">
        <w:rPr>
          <w:sz w:val="18"/>
          <w:szCs w:val="22"/>
        </w:rPr>
        <w:t xml:space="preserve">            </w:t>
      </w:r>
      <w:r w:rsidR="00352EC7">
        <w:rPr>
          <w:sz w:val="18"/>
          <w:szCs w:val="22"/>
        </w:rPr>
        <w:t xml:space="preserve">             </w:t>
      </w:r>
      <w:r w:rsidRPr="00262C3F">
        <w:rPr>
          <w:sz w:val="18"/>
          <w:szCs w:val="22"/>
        </w:rPr>
        <w:t>(25)</w:t>
      </w:r>
    </w:p>
    <w:p w:rsidR="00BE23CE" w:rsidRPr="005C0CDF" w:rsidRDefault="00BE23CE" w:rsidP="005C0CDF">
      <w:pPr>
        <w:spacing w:before="120" w:after="120"/>
        <w:rPr>
          <w:sz w:val="22"/>
          <w:szCs w:val="22"/>
        </w:rPr>
      </w:pPr>
      <w:r w:rsidRPr="005C0CDF">
        <w:rPr>
          <w:sz w:val="22"/>
          <w:szCs w:val="22"/>
        </w:rPr>
        <w:t>Khi xem xét tổn thất nhiệt exergy tại thiết bị ngưng tụ ta có:</w:t>
      </w:r>
    </w:p>
    <w:p w:rsidR="00BE23CE" w:rsidRPr="00262C3F" w:rsidRDefault="00BE23CE" w:rsidP="005C0CDF">
      <w:pPr>
        <w:spacing w:before="120" w:after="120"/>
        <w:rPr>
          <w:sz w:val="18"/>
          <w:szCs w:val="22"/>
        </w:rPr>
      </w:pPr>
      <w:r w:rsidRPr="00262C3F">
        <w:rPr>
          <w:sz w:val="18"/>
          <w:szCs w:val="22"/>
        </w:rPr>
        <w:t>Ex</w:t>
      </w:r>
      <w:r w:rsidRPr="00262C3F">
        <w:rPr>
          <w:sz w:val="18"/>
          <w:szCs w:val="22"/>
          <w:vertAlign w:val="subscript"/>
        </w:rPr>
        <w:t>des,total</w:t>
      </w:r>
      <w:r w:rsidRPr="00262C3F">
        <w:rPr>
          <w:sz w:val="18"/>
          <w:szCs w:val="22"/>
        </w:rPr>
        <w:t xml:space="preserve"> = Ex</w:t>
      </w:r>
      <w:r w:rsidRPr="00262C3F">
        <w:rPr>
          <w:sz w:val="18"/>
          <w:szCs w:val="22"/>
          <w:vertAlign w:val="subscript"/>
        </w:rPr>
        <w:t>des</w:t>
      </w:r>
      <w:r w:rsidRPr="00262C3F">
        <w:rPr>
          <w:sz w:val="18"/>
          <w:szCs w:val="22"/>
        </w:rPr>
        <w:t xml:space="preserve"> – Ex</w:t>
      </w:r>
      <w:r w:rsidRPr="00262C3F">
        <w:rPr>
          <w:sz w:val="18"/>
          <w:szCs w:val="22"/>
          <w:vertAlign w:val="subscript"/>
        </w:rPr>
        <w:t>Q,cond</w:t>
      </w:r>
      <w:r w:rsidRPr="00262C3F">
        <w:rPr>
          <w:sz w:val="18"/>
          <w:szCs w:val="22"/>
        </w:rPr>
        <w:t xml:space="preserve">                 </w:t>
      </w:r>
      <w:r w:rsidR="00843520" w:rsidRPr="00262C3F">
        <w:rPr>
          <w:sz w:val="18"/>
          <w:szCs w:val="22"/>
        </w:rPr>
        <w:t xml:space="preserve">  </w:t>
      </w:r>
      <w:r w:rsidR="00262C3F">
        <w:rPr>
          <w:sz w:val="18"/>
          <w:szCs w:val="22"/>
        </w:rPr>
        <w:t xml:space="preserve">              </w:t>
      </w:r>
      <w:r w:rsidRPr="00262C3F">
        <w:rPr>
          <w:sz w:val="18"/>
          <w:szCs w:val="22"/>
        </w:rPr>
        <w:t>(26)</w:t>
      </w:r>
    </w:p>
    <w:p w:rsidR="00BE23CE" w:rsidRPr="005C0CDF" w:rsidRDefault="00BE23CE" w:rsidP="005C0CDF">
      <w:pPr>
        <w:spacing w:before="120" w:after="120"/>
        <w:rPr>
          <w:sz w:val="22"/>
          <w:szCs w:val="22"/>
        </w:rPr>
      </w:pPr>
      <w:r w:rsidRPr="005C0CDF">
        <w:rPr>
          <w:sz w:val="22"/>
          <w:szCs w:val="22"/>
        </w:rPr>
        <w:t>Hiệu suất exergy:</w:t>
      </w:r>
    </w:p>
    <w:p w:rsidR="00BE23CE" w:rsidRPr="005C0CDF" w:rsidRDefault="00352EC7" w:rsidP="005C0CDF">
      <w:pPr>
        <w:spacing w:before="120" w:after="120"/>
        <w:rPr>
          <w:sz w:val="22"/>
          <w:szCs w:val="22"/>
        </w:rPr>
      </w:pPr>
      <w:r w:rsidRPr="005C0CDF">
        <w:rPr>
          <w:position w:val="-30"/>
          <w:sz w:val="22"/>
          <w:szCs w:val="22"/>
        </w:rPr>
        <w:object w:dxaOrig="4700" w:dyaOrig="720">
          <v:shape id="_x0000_i1050" type="#_x0000_t75" style="width:187.5pt;height:28.05pt" o:ole="">
            <v:imagedata r:id="rId69" o:title=""/>
          </v:shape>
          <o:OLEObject Type="Embed" ProgID="Equation.DSMT4" ShapeID="_x0000_i1050" DrawAspect="Content" ObjectID="_1724015994" r:id="rId70"/>
        </w:object>
      </w:r>
      <w:r w:rsidR="00BE23CE" w:rsidRPr="005C0CDF">
        <w:rPr>
          <w:sz w:val="22"/>
          <w:szCs w:val="22"/>
        </w:rPr>
        <w:t xml:space="preserve">  </w:t>
      </w:r>
    </w:p>
    <w:p w:rsidR="00BE23CE" w:rsidRPr="005C0CDF" w:rsidRDefault="00BE23CE" w:rsidP="005C0CDF">
      <w:pPr>
        <w:spacing w:before="120" w:after="120"/>
        <w:rPr>
          <w:sz w:val="22"/>
          <w:szCs w:val="22"/>
        </w:rPr>
      </w:pPr>
      <w:r w:rsidRPr="005C0CDF">
        <w:rPr>
          <w:sz w:val="22"/>
          <w:szCs w:val="22"/>
        </w:rPr>
        <w:t>Tỉ lệ phá hủy exergy:</w:t>
      </w:r>
    </w:p>
    <w:p w:rsidR="00BE23CE" w:rsidRPr="005C0CDF" w:rsidRDefault="00352EC7" w:rsidP="005C0CDF">
      <w:pPr>
        <w:spacing w:before="120" w:after="120"/>
        <w:rPr>
          <w:sz w:val="22"/>
          <w:szCs w:val="22"/>
        </w:rPr>
      </w:pPr>
      <w:r w:rsidRPr="005C0CDF">
        <w:rPr>
          <w:position w:val="-32"/>
          <w:sz w:val="22"/>
          <w:szCs w:val="22"/>
        </w:rPr>
        <w:object w:dxaOrig="4720" w:dyaOrig="720">
          <v:shape id="_x0000_i1051" type="#_x0000_t75" style="width:192.15pt;height:29.9pt" o:ole="">
            <v:imagedata r:id="rId71" o:title=""/>
          </v:shape>
          <o:OLEObject Type="Embed" ProgID="Equation.DSMT4" ShapeID="_x0000_i1051" DrawAspect="Content" ObjectID="_1724015995" r:id="rId72"/>
        </w:object>
      </w:r>
      <w:r w:rsidR="00BE23CE" w:rsidRPr="005C0CDF">
        <w:rPr>
          <w:sz w:val="22"/>
          <w:szCs w:val="22"/>
        </w:rPr>
        <w:t xml:space="preserve">    </w:t>
      </w:r>
    </w:p>
    <w:p w:rsidR="00BE23CE" w:rsidRPr="005C0CDF" w:rsidRDefault="00BE23CE" w:rsidP="005C0CDF">
      <w:pPr>
        <w:spacing w:before="120" w:after="120"/>
        <w:rPr>
          <w:sz w:val="22"/>
          <w:szCs w:val="22"/>
        </w:rPr>
      </w:pPr>
      <w:r w:rsidRPr="005C0CDF">
        <w:rPr>
          <w:sz w:val="22"/>
          <w:szCs w:val="22"/>
        </w:rPr>
        <w:t>Hoặc tính theo định luật 2 như sau:</w:t>
      </w:r>
    </w:p>
    <w:p w:rsidR="00BE23CE" w:rsidRPr="005C0CDF" w:rsidRDefault="00352EC7" w:rsidP="005C0CDF">
      <w:pPr>
        <w:spacing w:before="120" w:after="120"/>
        <w:rPr>
          <w:sz w:val="22"/>
          <w:szCs w:val="22"/>
        </w:rPr>
      </w:pPr>
      <w:r w:rsidRPr="005C0CDF">
        <w:rPr>
          <w:position w:val="-30"/>
          <w:sz w:val="22"/>
          <w:szCs w:val="22"/>
        </w:rPr>
        <w:object w:dxaOrig="4900" w:dyaOrig="680">
          <v:shape id="_x0000_i1052" type="#_x0000_t75" style="width:191.2pt;height:26.2pt" o:ole="">
            <v:imagedata r:id="rId73" o:title=""/>
          </v:shape>
          <o:OLEObject Type="Embed" ProgID="Equation.DSMT4" ShapeID="_x0000_i1052" DrawAspect="Content" ObjectID="_1724015996" r:id="rId74"/>
        </w:object>
      </w:r>
      <w:r w:rsidR="00BE23CE" w:rsidRPr="005C0CDF">
        <w:rPr>
          <w:sz w:val="22"/>
          <w:szCs w:val="22"/>
        </w:rPr>
        <w:t xml:space="preserve">  </w:t>
      </w:r>
    </w:p>
    <w:p w:rsidR="00BE23CE" w:rsidRPr="005C0CDF" w:rsidRDefault="00BE23CE" w:rsidP="005C0CDF">
      <w:pPr>
        <w:spacing w:before="120" w:after="120"/>
        <w:ind w:firstLine="0"/>
        <w:rPr>
          <w:b/>
          <w:sz w:val="22"/>
          <w:szCs w:val="22"/>
        </w:rPr>
      </w:pPr>
      <w:r w:rsidRPr="005C0CDF">
        <w:rPr>
          <w:b/>
          <w:sz w:val="22"/>
          <w:szCs w:val="22"/>
        </w:rPr>
        <w:t>3. Kết quả và bàn luận</w:t>
      </w:r>
    </w:p>
    <w:p w:rsidR="00BE23CE" w:rsidRPr="005C0CDF" w:rsidRDefault="00BE23CE" w:rsidP="005C0CDF">
      <w:pPr>
        <w:spacing w:before="120" w:after="120"/>
        <w:ind w:firstLine="0"/>
        <w:rPr>
          <w:sz w:val="22"/>
          <w:szCs w:val="22"/>
        </w:rPr>
      </w:pPr>
      <w:r w:rsidRPr="005C0CDF">
        <w:rPr>
          <w:sz w:val="22"/>
          <w:szCs w:val="22"/>
        </w:rPr>
        <w:t>Hình 1 cho cho ta thấy sự ảnh hưởng của nhiệt độ bay hơi đến hệ số làm lạnh COP. Tỉ số nén giảm với sự gia tăng nhiệt độ thiết bị bay hơi làm cho công cấp cho máy nén giảm và hệ số làm lạnh tăng. Ta nhận thấy rằng COP của môi chất R600a lớn hơn môi chất R1234yf tại nhiệt độ ngưng tụ 40</w:t>
      </w:r>
      <w:r w:rsidRPr="005C0CDF">
        <w:rPr>
          <w:sz w:val="22"/>
          <w:szCs w:val="22"/>
          <w:vertAlign w:val="superscript"/>
        </w:rPr>
        <w:t>0</w:t>
      </w:r>
      <w:r w:rsidRPr="005C0CDF">
        <w:rPr>
          <w:sz w:val="22"/>
          <w:szCs w:val="22"/>
        </w:rPr>
        <w:t>C và nhiệt độ bay hơi ở trong khoảng từ 0</w:t>
      </w:r>
      <w:r w:rsidRPr="005C0CDF">
        <w:rPr>
          <w:sz w:val="22"/>
          <w:szCs w:val="22"/>
          <w:vertAlign w:val="superscript"/>
        </w:rPr>
        <w:t>0</w:t>
      </w:r>
      <w:r w:rsidRPr="005C0CDF">
        <w:rPr>
          <w:sz w:val="22"/>
          <w:szCs w:val="22"/>
        </w:rPr>
        <w:t>C đến -50</w:t>
      </w:r>
      <w:r w:rsidRPr="005C0CDF">
        <w:rPr>
          <w:sz w:val="22"/>
          <w:szCs w:val="22"/>
          <w:vertAlign w:val="superscript"/>
        </w:rPr>
        <w:t>0</w:t>
      </w:r>
      <w:r w:rsidRPr="005C0CDF">
        <w:rPr>
          <w:sz w:val="22"/>
          <w:szCs w:val="22"/>
        </w:rPr>
        <w:t>C và đồng thời COP của môi chất R1234yf là thấp nhất.</w:t>
      </w:r>
    </w:p>
    <w:p w:rsidR="00BE23CE" w:rsidRPr="005C0CDF" w:rsidRDefault="00BE23CE" w:rsidP="005C0CDF">
      <w:pPr>
        <w:spacing w:before="120" w:after="120"/>
        <w:ind w:firstLine="0"/>
        <w:rPr>
          <w:sz w:val="22"/>
          <w:szCs w:val="22"/>
        </w:rPr>
      </w:pPr>
      <w:r w:rsidRPr="005C0CDF">
        <w:rPr>
          <w:sz w:val="22"/>
          <w:szCs w:val="22"/>
        </w:rPr>
        <w:t>Quan sát hình 3, ta thấy nhiệt độ tối ưu của thiết bị bay hơi là -10</w:t>
      </w:r>
      <w:r w:rsidRPr="005C0CDF">
        <w:rPr>
          <w:sz w:val="22"/>
          <w:szCs w:val="22"/>
          <w:vertAlign w:val="superscript"/>
        </w:rPr>
        <w:t>0</w:t>
      </w:r>
      <w:r w:rsidRPr="005C0CDF">
        <w:rPr>
          <w:sz w:val="22"/>
          <w:szCs w:val="22"/>
        </w:rPr>
        <w:t>C thì hiệu suất exergy của môi chất R600a là lớn nhất là 0,1974, môi chất R1234yf là nhỏ nhất là 0,1902, ta thấy đường cong tỉ lệ phá hủy exergy E</w:t>
      </w:r>
      <w:r w:rsidRPr="005C0CDF">
        <w:rPr>
          <w:sz w:val="22"/>
          <w:szCs w:val="22"/>
          <w:vertAlign w:val="subscript"/>
        </w:rPr>
        <w:t>DR</w:t>
      </w:r>
      <w:r w:rsidRPr="005C0CDF">
        <w:rPr>
          <w:sz w:val="22"/>
          <w:szCs w:val="22"/>
        </w:rPr>
        <w:t xml:space="preserve"> tại hình 3 thì hoàn toàn ngược lại so với đường </w:t>
      </w:r>
      <w:r w:rsidRPr="005C0CDF">
        <w:rPr>
          <w:sz w:val="22"/>
          <w:szCs w:val="22"/>
        </w:rPr>
        <w:lastRenderedPageBreak/>
        <w:t xml:space="preserve">cong hiệu suất exergy </w:t>
      </w:r>
      <w:r w:rsidRPr="005C0CDF">
        <w:rPr>
          <w:position w:val="-12"/>
          <w:sz w:val="22"/>
          <w:szCs w:val="22"/>
        </w:rPr>
        <w:object w:dxaOrig="320" w:dyaOrig="360">
          <v:shape id="_x0000_i1053" type="#_x0000_t75" style="width:15.9pt;height:17.3pt" o:ole="">
            <v:imagedata r:id="rId75" o:title=""/>
          </v:shape>
          <o:OLEObject Type="Embed" ProgID="Equation.DSMT4" ShapeID="_x0000_i1053" DrawAspect="Content" ObjectID="_1724015997" r:id="rId76"/>
        </w:object>
      </w:r>
      <w:r w:rsidRPr="005C0CDF">
        <w:rPr>
          <w:sz w:val="22"/>
          <w:szCs w:val="22"/>
        </w:rPr>
        <w:t>. Hình 4, tại vị trí nhiệt độ bay hơi tối ưu -10</w:t>
      </w:r>
      <w:r w:rsidRPr="005C0CDF">
        <w:rPr>
          <w:sz w:val="22"/>
          <w:szCs w:val="22"/>
          <w:vertAlign w:val="superscript"/>
        </w:rPr>
        <w:t>0</w:t>
      </w:r>
      <w:r w:rsidRPr="005C0CDF">
        <w:rPr>
          <w:sz w:val="22"/>
          <w:szCs w:val="22"/>
        </w:rPr>
        <w:t>C ta thấy tỉ lệ phá hủy exergy E</w:t>
      </w:r>
      <w:r w:rsidRPr="005C0CDF">
        <w:rPr>
          <w:sz w:val="22"/>
          <w:szCs w:val="22"/>
          <w:vertAlign w:val="subscript"/>
        </w:rPr>
        <w:t>DR</w:t>
      </w:r>
      <w:r w:rsidRPr="005C0CDF">
        <w:rPr>
          <w:sz w:val="22"/>
          <w:szCs w:val="22"/>
        </w:rPr>
        <w:t xml:space="preserve"> là nhỏ nhất, cụ thể môi chất R600a thấp nhất là 4,066; cao nhất là R1234yf là 4,258; </w:t>
      </w:r>
      <w:r w:rsidR="00E94D77">
        <w:rPr>
          <w:sz w:val="22"/>
          <w:szCs w:val="22"/>
        </w:rPr>
        <w:t>R290 là 4,131; R32 là 4,142. Qua</w:t>
      </w:r>
      <w:r w:rsidRPr="005C0CDF">
        <w:rPr>
          <w:sz w:val="22"/>
          <w:szCs w:val="22"/>
        </w:rPr>
        <w:t xml:space="preserve"> đó ta nhận thấy rằng, môi chất R600a cho kết quả tốt nhất.</w:t>
      </w:r>
    </w:p>
    <w:p w:rsidR="00BD59E0" w:rsidRDefault="00BE23CE" w:rsidP="00BD59E0">
      <w:pPr>
        <w:spacing w:before="120" w:after="120"/>
        <w:ind w:left="-284" w:firstLine="0"/>
        <w:jc w:val="center"/>
        <w:rPr>
          <w:sz w:val="22"/>
          <w:szCs w:val="22"/>
        </w:rPr>
      </w:pPr>
      <w:r w:rsidRPr="005C0CDF">
        <w:rPr>
          <w:noProof/>
          <w:sz w:val="22"/>
          <w:szCs w:val="22"/>
        </w:rPr>
        <w:drawing>
          <wp:inline distT="0" distB="0" distL="0" distR="0" wp14:anchorId="39BF97EF" wp14:editId="06346B84">
            <wp:extent cx="2249507" cy="1419283"/>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a:stretch>
                      <a:fillRect/>
                    </a:stretch>
                  </pic:blipFill>
                  <pic:spPr>
                    <a:xfrm>
                      <a:off x="0" y="0"/>
                      <a:ext cx="2315531" cy="1460939"/>
                    </a:xfrm>
                    <a:prstGeom prst="rect">
                      <a:avLst/>
                    </a:prstGeom>
                  </pic:spPr>
                </pic:pic>
              </a:graphicData>
            </a:graphic>
          </wp:inline>
        </w:drawing>
      </w:r>
    </w:p>
    <w:p w:rsidR="00BE23CE" w:rsidRPr="00BD59E0" w:rsidRDefault="00BD59E0" w:rsidP="00BD59E0">
      <w:pPr>
        <w:spacing w:before="120" w:after="120"/>
        <w:ind w:left="-284" w:firstLine="0"/>
        <w:jc w:val="center"/>
        <w:rPr>
          <w:sz w:val="22"/>
          <w:szCs w:val="22"/>
        </w:rPr>
      </w:pPr>
      <w:r>
        <w:rPr>
          <w:sz w:val="22"/>
          <w:szCs w:val="22"/>
        </w:rPr>
        <w:t xml:space="preserve">     </w:t>
      </w:r>
      <w:r w:rsidR="001026FD" w:rsidRPr="00BD59E0">
        <w:rPr>
          <w:b/>
          <w:szCs w:val="22"/>
        </w:rPr>
        <w:t>Hình 2</w:t>
      </w:r>
      <w:r w:rsidR="00BE23CE" w:rsidRPr="00BD59E0">
        <w:rPr>
          <w:szCs w:val="22"/>
        </w:rPr>
        <w:t>. Ảnh hưởng của nhiệt độ bay hơi đến COP</w:t>
      </w:r>
    </w:p>
    <w:p w:rsidR="00BE23CE" w:rsidRPr="005C0CDF" w:rsidRDefault="00BE23CE" w:rsidP="005C0CDF">
      <w:pPr>
        <w:spacing w:before="120" w:after="120"/>
        <w:ind w:firstLine="0"/>
        <w:rPr>
          <w:sz w:val="22"/>
          <w:szCs w:val="22"/>
        </w:rPr>
      </w:pPr>
      <w:r w:rsidRPr="005C0CDF">
        <w:rPr>
          <w:sz w:val="22"/>
          <w:szCs w:val="22"/>
        </w:rPr>
        <w:t>Đánh giá sự ảnh hưởng của nhiệt độ bay hơi đến hệ số làm lạnh theo exergy, ở hình 2 ta thấy rằng tại nhiệt độ bay hơi tối ưu -10</w:t>
      </w:r>
      <w:r w:rsidRPr="005C0CDF">
        <w:rPr>
          <w:sz w:val="22"/>
          <w:szCs w:val="22"/>
          <w:vertAlign w:val="superscript"/>
        </w:rPr>
        <w:t>0</w:t>
      </w:r>
      <w:r w:rsidRPr="005C0CDF">
        <w:rPr>
          <w:sz w:val="22"/>
          <w:szCs w:val="22"/>
        </w:rPr>
        <w:t>C thì hệ số làm lạnh COP</w:t>
      </w:r>
      <w:r w:rsidRPr="005C0CDF">
        <w:rPr>
          <w:sz w:val="22"/>
          <w:szCs w:val="22"/>
          <w:vertAlign w:val="subscript"/>
        </w:rPr>
        <w:t>ex</w:t>
      </w:r>
      <w:r w:rsidRPr="005C0CDF">
        <w:rPr>
          <w:sz w:val="22"/>
          <w:szCs w:val="22"/>
        </w:rPr>
        <w:t xml:space="preserve"> của R600a là 0,5799 lớn nhất, R32 là 0,5658; R290 là 0,5679; R1234yf là 0,5456.</w:t>
      </w:r>
    </w:p>
    <w:p w:rsidR="00BE23CE" w:rsidRPr="005C0CDF" w:rsidRDefault="00BE23CE" w:rsidP="001026FD">
      <w:pPr>
        <w:spacing w:before="120" w:after="120"/>
        <w:ind w:left="-284" w:firstLine="0"/>
        <w:jc w:val="center"/>
        <w:rPr>
          <w:sz w:val="22"/>
          <w:szCs w:val="22"/>
        </w:rPr>
      </w:pPr>
      <w:r w:rsidRPr="005C0CDF">
        <w:rPr>
          <w:noProof/>
          <w:sz w:val="22"/>
          <w:szCs w:val="22"/>
        </w:rPr>
        <w:drawing>
          <wp:inline distT="0" distB="0" distL="0" distR="0" wp14:anchorId="395343AE" wp14:editId="4A58495F">
            <wp:extent cx="2306006" cy="1701947"/>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8"/>
                    <a:stretch>
                      <a:fillRect/>
                    </a:stretch>
                  </pic:blipFill>
                  <pic:spPr>
                    <a:xfrm>
                      <a:off x="0" y="0"/>
                      <a:ext cx="2358490" cy="1740683"/>
                    </a:xfrm>
                    <a:prstGeom prst="rect">
                      <a:avLst/>
                    </a:prstGeom>
                  </pic:spPr>
                </pic:pic>
              </a:graphicData>
            </a:graphic>
          </wp:inline>
        </w:drawing>
      </w:r>
    </w:p>
    <w:p w:rsidR="00BE23CE" w:rsidRPr="00BD59E0" w:rsidRDefault="001026FD" w:rsidP="005C0CDF">
      <w:pPr>
        <w:spacing w:before="120" w:after="120"/>
        <w:jc w:val="center"/>
        <w:rPr>
          <w:szCs w:val="20"/>
        </w:rPr>
      </w:pPr>
      <w:r w:rsidRPr="00BD59E0">
        <w:rPr>
          <w:b/>
          <w:szCs w:val="20"/>
        </w:rPr>
        <w:t>Hình 3</w:t>
      </w:r>
      <w:r w:rsidR="00BE23CE" w:rsidRPr="00BD59E0">
        <w:rPr>
          <w:b/>
          <w:szCs w:val="20"/>
        </w:rPr>
        <w:t>.</w:t>
      </w:r>
      <w:r w:rsidR="00BE23CE" w:rsidRPr="00BD59E0">
        <w:rPr>
          <w:szCs w:val="20"/>
        </w:rPr>
        <w:t xml:space="preserve"> Ảnh hưởng của nhiệt độ bay hơi đến đến COPex</w:t>
      </w:r>
    </w:p>
    <w:p w:rsidR="00E94D77" w:rsidRPr="00E94D77" w:rsidRDefault="00E94D77" w:rsidP="00E94D77">
      <w:pPr>
        <w:spacing w:before="120" w:after="120"/>
        <w:ind w:left="-284" w:firstLine="0"/>
        <w:jc w:val="center"/>
        <w:rPr>
          <w:sz w:val="22"/>
          <w:szCs w:val="22"/>
        </w:rPr>
      </w:pPr>
      <w:r w:rsidRPr="005C0CDF">
        <w:rPr>
          <w:noProof/>
          <w:sz w:val="22"/>
          <w:szCs w:val="22"/>
        </w:rPr>
        <w:drawing>
          <wp:inline distT="0" distB="0" distL="0" distR="0" wp14:anchorId="55499FCC" wp14:editId="0484473B">
            <wp:extent cx="2272786" cy="1288043"/>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9"/>
                    <a:stretch>
                      <a:fillRect/>
                    </a:stretch>
                  </pic:blipFill>
                  <pic:spPr>
                    <a:xfrm>
                      <a:off x="0" y="0"/>
                      <a:ext cx="2273589" cy="1288498"/>
                    </a:xfrm>
                    <a:prstGeom prst="rect">
                      <a:avLst/>
                    </a:prstGeom>
                  </pic:spPr>
                </pic:pic>
              </a:graphicData>
            </a:graphic>
          </wp:inline>
        </w:drawing>
      </w:r>
    </w:p>
    <w:p w:rsidR="00BE23CE" w:rsidRDefault="001026FD" w:rsidP="001026FD">
      <w:pPr>
        <w:spacing w:before="120" w:after="120"/>
        <w:ind w:left="-284" w:firstLine="426"/>
        <w:jc w:val="center"/>
        <w:rPr>
          <w:i/>
          <w:sz w:val="22"/>
          <w:szCs w:val="22"/>
          <w:vertAlign w:val="subscript"/>
        </w:rPr>
      </w:pPr>
      <w:r>
        <w:rPr>
          <w:b/>
          <w:i/>
          <w:sz w:val="22"/>
          <w:szCs w:val="22"/>
        </w:rPr>
        <w:t>Hình 4</w:t>
      </w:r>
      <w:r w:rsidR="00BE23CE" w:rsidRPr="005C0CDF">
        <w:rPr>
          <w:b/>
          <w:i/>
          <w:sz w:val="22"/>
          <w:szCs w:val="22"/>
        </w:rPr>
        <w:t>.</w:t>
      </w:r>
      <w:r w:rsidR="00BE23CE" w:rsidRPr="005C0CDF">
        <w:rPr>
          <w:i/>
          <w:sz w:val="22"/>
          <w:szCs w:val="22"/>
        </w:rPr>
        <w:t xml:space="preserve"> Ảnh hưởng của nhiệt độ bay hơi đến hiệu suất η</w:t>
      </w:r>
      <w:r w:rsidR="00BE23CE" w:rsidRPr="005C0CDF">
        <w:rPr>
          <w:i/>
          <w:sz w:val="22"/>
          <w:szCs w:val="22"/>
          <w:vertAlign w:val="subscript"/>
        </w:rPr>
        <w:t>ex</w:t>
      </w:r>
    </w:p>
    <w:p w:rsidR="00E94D77" w:rsidRPr="009A5810" w:rsidRDefault="00E94D77" w:rsidP="009A5810">
      <w:pPr>
        <w:spacing w:before="120" w:after="120"/>
        <w:ind w:firstLine="0"/>
        <w:rPr>
          <w:i/>
          <w:sz w:val="22"/>
          <w:szCs w:val="22"/>
        </w:rPr>
      </w:pPr>
      <w:r w:rsidRPr="005C0CDF">
        <w:rPr>
          <w:sz w:val="22"/>
          <w:szCs w:val="22"/>
        </w:rPr>
        <w:lastRenderedPageBreak/>
        <w:t>Hiệu suất exergy và tỉ lệ phá hủy exergy được thể hiện ở hình 3 và hình 4. Ta thấy rằng khi nhiệt độ bay hơi tăng lên hiệu suất exergy tăng lên cho đến khi nhiệt độ bay hơi tối ưu và lúc này hiệu suất exergy đạt cực đại và vượt quá mức nhiệt độ tối ưu của nó thì hiệu suất exergy sẽ giảm xuống.</w:t>
      </w:r>
    </w:p>
    <w:p w:rsidR="00BE23CE" w:rsidRPr="005C0CDF" w:rsidRDefault="00BE23CE" w:rsidP="005C0CDF">
      <w:pPr>
        <w:spacing w:before="120" w:after="120"/>
        <w:jc w:val="center"/>
        <w:rPr>
          <w:sz w:val="22"/>
          <w:szCs w:val="22"/>
        </w:rPr>
      </w:pPr>
      <w:r w:rsidRPr="005C0CDF">
        <w:rPr>
          <w:noProof/>
          <w:sz w:val="22"/>
          <w:szCs w:val="22"/>
        </w:rPr>
        <w:drawing>
          <wp:inline distT="0" distB="0" distL="0" distR="0" wp14:anchorId="5BF1F640" wp14:editId="6C80D395">
            <wp:extent cx="2495550" cy="1786641"/>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0"/>
                    <a:stretch>
                      <a:fillRect/>
                    </a:stretch>
                  </pic:blipFill>
                  <pic:spPr>
                    <a:xfrm>
                      <a:off x="0" y="0"/>
                      <a:ext cx="2557933" cy="1831303"/>
                    </a:xfrm>
                    <a:prstGeom prst="rect">
                      <a:avLst/>
                    </a:prstGeom>
                  </pic:spPr>
                </pic:pic>
              </a:graphicData>
            </a:graphic>
          </wp:inline>
        </w:drawing>
      </w:r>
    </w:p>
    <w:p w:rsidR="00BE23CE" w:rsidRPr="00BD59E0" w:rsidRDefault="001026FD" w:rsidP="005C0CDF">
      <w:pPr>
        <w:spacing w:before="120" w:after="120"/>
        <w:jc w:val="center"/>
        <w:rPr>
          <w:szCs w:val="22"/>
          <w:vertAlign w:val="subscript"/>
        </w:rPr>
      </w:pPr>
      <w:r w:rsidRPr="00BD59E0">
        <w:rPr>
          <w:b/>
          <w:szCs w:val="22"/>
        </w:rPr>
        <w:t>Hình 5</w:t>
      </w:r>
      <w:r w:rsidR="00BE23CE" w:rsidRPr="00BD59E0">
        <w:rPr>
          <w:szCs w:val="22"/>
        </w:rPr>
        <w:t>. Ảnh hưởng của nhiệt độ bay hơi đến E</w:t>
      </w:r>
      <w:r w:rsidR="00BE23CE" w:rsidRPr="00BD59E0">
        <w:rPr>
          <w:szCs w:val="22"/>
          <w:vertAlign w:val="subscript"/>
        </w:rPr>
        <w:t>DR</w:t>
      </w:r>
    </w:p>
    <w:p w:rsidR="00BE23CE" w:rsidRPr="005C0CDF" w:rsidRDefault="00BE23CE" w:rsidP="005C0CDF">
      <w:pPr>
        <w:spacing w:before="120" w:after="120"/>
        <w:ind w:firstLine="0"/>
        <w:rPr>
          <w:sz w:val="22"/>
          <w:szCs w:val="22"/>
        </w:rPr>
      </w:pPr>
      <w:r w:rsidRPr="005C0CDF">
        <w:rPr>
          <w:sz w:val="22"/>
          <w:szCs w:val="22"/>
        </w:rPr>
        <w:t>Hình 5 thể hiện ảnh hưởng nhiệt độ trạng thái chết đối với hiệu suất exergy của các môi chất R32, R290, R1234yf, R600a. Ta thấy hiệu suất R32 là cao nhất, R1234yf là thấp nhất khi tăng nhiệt độ trạng thái chết từ 25</w:t>
      </w:r>
      <w:r w:rsidRPr="005C0CDF">
        <w:rPr>
          <w:sz w:val="22"/>
          <w:szCs w:val="22"/>
          <w:vertAlign w:val="superscript"/>
        </w:rPr>
        <w:t>0</w:t>
      </w:r>
      <w:r w:rsidRPr="005C0CDF">
        <w:rPr>
          <w:sz w:val="22"/>
          <w:szCs w:val="22"/>
        </w:rPr>
        <w:t>C đến 50</w:t>
      </w:r>
      <w:r w:rsidRPr="005C0CDF">
        <w:rPr>
          <w:sz w:val="22"/>
          <w:szCs w:val="22"/>
          <w:vertAlign w:val="superscript"/>
        </w:rPr>
        <w:t>0</w:t>
      </w:r>
      <w:r w:rsidRPr="005C0CDF">
        <w:rPr>
          <w:sz w:val="22"/>
          <w:szCs w:val="22"/>
        </w:rPr>
        <w:t>C tại nhiệt độ ngưng tụ là 40</w:t>
      </w:r>
      <w:r w:rsidRPr="005C0CDF">
        <w:rPr>
          <w:sz w:val="22"/>
          <w:szCs w:val="22"/>
          <w:vertAlign w:val="superscript"/>
        </w:rPr>
        <w:t>0</w:t>
      </w:r>
      <w:r w:rsidRPr="005C0CDF">
        <w:rPr>
          <w:sz w:val="22"/>
          <w:szCs w:val="22"/>
        </w:rPr>
        <w:t>C, nhiệt độ bay hơi là -50</w:t>
      </w:r>
      <w:r w:rsidRPr="005C0CDF">
        <w:rPr>
          <w:sz w:val="22"/>
          <w:szCs w:val="22"/>
          <w:vertAlign w:val="superscript"/>
        </w:rPr>
        <w:t>0</w:t>
      </w:r>
      <w:r w:rsidRPr="005C0CDF">
        <w:rPr>
          <w:sz w:val="22"/>
          <w:szCs w:val="22"/>
        </w:rPr>
        <w:t>C.</w:t>
      </w:r>
    </w:p>
    <w:p w:rsidR="00BE23CE" w:rsidRPr="005C0CDF" w:rsidRDefault="00C8573B" w:rsidP="005C0CDF">
      <w:pPr>
        <w:spacing w:before="120" w:after="120"/>
        <w:jc w:val="center"/>
        <w:rPr>
          <w:sz w:val="22"/>
          <w:szCs w:val="22"/>
        </w:rPr>
      </w:pPr>
      <w:r w:rsidRPr="005C0CDF">
        <w:rPr>
          <w:noProof/>
          <w:sz w:val="22"/>
          <w:szCs w:val="22"/>
        </w:rPr>
        <w:drawing>
          <wp:inline distT="0" distB="0" distL="0" distR="0" wp14:anchorId="2541EF45" wp14:editId="6D84F25F">
            <wp:extent cx="2486421" cy="1501755"/>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rotWithShape="1">
                    <a:blip r:embed="rId81" cstate="print">
                      <a:extLst>
                        <a:ext uri="{28A0092B-C50C-407E-A947-70E740481C1C}">
                          <a14:useLocalDpi xmlns:a14="http://schemas.microsoft.com/office/drawing/2010/main" val="0"/>
                        </a:ext>
                      </a:extLst>
                    </a:blip>
                    <a:srcRect l="3768" r="1623"/>
                    <a:stretch/>
                  </pic:blipFill>
                  <pic:spPr bwMode="auto">
                    <a:xfrm>
                      <a:off x="0" y="0"/>
                      <a:ext cx="2506460" cy="1513858"/>
                    </a:xfrm>
                    <a:prstGeom prst="rect">
                      <a:avLst/>
                    </a:prstGeom>
                    <a:noFill/>
                    <a:ln>
                      <a:noFill/>
                    </a:ln>
                    <a:extLst>
                      <a:ext uri="{53640926-AAD7-44D8-BBD7-CCE9431645EC}">
                        <a14:shadowObscured xmlns:a14="http://schemas.microsoft.com/office/drawing/2010/main"/>
                      </a:ext>
                    </a:extLst>
                  </pic:spPr>
                </pic:pic>
              </a:graphicData>
            </a:graphic>
          </wp:inline>
        </w:drawing>
      </w:r>
    </w:p>
    <w:p w:rsidR="00BE23CE" w:rsidRPr="00BD59E0" w:rsidRDefault="001026FD" w:rsidP="005C0CDF">
      <w:pPr>
        <w:spacing w:before="120" w:after="120"/>
        <w:jc w:val="center"/>
        <w:rPr>
          <w:szCs w:val="20"/>
        </w:rPr>
      </w:pPr>
      <w:r w:rsidRPr="00BD59E0">
        <w:rPr>
          <w:b/>
          <w:szCs w:val="20"/>
        </w:rPr>
        <w:t>Hình 6</w:t>
      </w:r>
      <w:r w:rsidR="00BE23CE" w:rsidRPr="00BD59E0">
        <w:rPr>
          <w:b/>
          <w:szCs w:val="20"/>
        </w:rPr>
        <w:t>.</w:t>
      </w:r>
      <w:r w:rsidR="00BE23CE" w:rsidRPr="00BD59E0">
        <w:rPr>
          <w:szCs w:val="20"/>
        </w:rPr>
        <w:t xml:space="preserve"> Ản</w:t>
      </w:r>
      <w:r w:rsidR="00FE5C5B" w:rsidRPr="00BD59E0">
        <w:rPr>
          <w:szCs w:val="20"/>
        </w:rPr>
        <w:t>h hưởng nhiệt độ môi trường</w:t>
      </w:r>
      <w:r w:rsidR="00BE23CE" w:rsidRPr="00BD59E0">
        <w:rPr>
          <w:szCs w:val="20"/>
        </w:rPr>
        <w:t xml:space="preserve"> T</w:t>
      </w:r>
      <w:r w:rsidR="00BE23CE" w:rsidRPr="00BD59E0">
        <w:rPr>
          <w:szCs w:val="20"/>
          <w:vertAlign w:val="subscript"/>
        </w:rPr>
        <w:t>0</w:t>
      </w:r>
      <w:r w:rsidR="00BE23CE" w:rsidRPr="00BD59E0">
        <w:rPr>
          <w:szCs w:val="20"/>
        </w:rPr>
        <w:t xml:space="preserve"> đến η</w:t>
      </w:r>
      <w:r w:rsidR="00BE23CE" w:rsidRPr="00BD59E0">
        <w:rPr>
          <w:szCs w:val="20"/>
          <w:vertAlign w:val="subscript"/>
        </w:rPr>
        <w:t>ex</w:t>
      </w:r>
      <w:r w:rsidR="00BE23CE" w:rsidRPr="00BD59E0">
        <w:rPr>
          <w:szCs w:val="20"/>
        </w:rPr>
        <w:t>.</w:t>
      </w:r>
    </w:p>
    <w:p w:rsidR="00BE23CE" w:rsidRPr="005C0CDF" w:rsidRDefault="00BE23CE" w:rsidP="005C0CDF">
      <w:pPr>
        <w:spacing w:before="120" w:after="120"/>
        <w:ind w:firstLine="0"/>
        <w:rPr>
          <w:sz w:val="22"/>
          <w:szCs w:val="22"/>
        </w:rPr>
      </w:pPr>
      <w:r w:rsidRPr="005C0CDF">
        <w:rPr>
          <w:sz w:val="22"/>
          <w:szCs w:val="22"/>
        </w:rPr>
        <w:t>Hình 6 thể hiện ảnh hưởng của nhiệt độ môi trường đến E</w:t>
      </w:r>
      <w:r w:rsidRPr="005C0CDF">
        <w:rPr>
          <w:sz w:val="22"/>
          <w:szCs w:val="22"/>
          <w:vertAlign w:val="subscript"/>
        </w:rPr>
        <w:t>DR</w:t>
      </w:r>
      <w:r w:rsidRPr="005C0CDF">
        <w:rPr>
          <w:sz w:val="22"/>
          <w:szCs w:val="22"/>
        </w:rPr>
        <w:t>. Nó cho thấy xu hướng giảm của E</w:t>
      </w:r>
      <w:r w:rsidRPr="005C0CDF">
        <w:rPr>
          <w:sz w:val="22"/>
          <w:szCs w:val="22"/>
          <w:vertAlign w:val="subscript"/>
        </w:rPr>
        <w:t>DR</w:t>
      </w:r>
      <w:r w:rsidRPr="005C0CDF">
        <w:rPr>
          <w:sz w:val="22"/>
          <w:szCs w:val="22"/>
        </w:rPr>
        <w:t xml:space="preserve"> với sự gia tăng nhiệt độ ở trạng thái chết đối với tất cả các chất làm lạnh R32, R290, R1234yf, R600a; tuy nhiên tỉ lệ phá hủy của môi chất R1234yf là cao nhất, R32 là thấp nhất khi tăng nhiệt độ trạng thái chết từ 25</w:t>
      </w:r>
      <w:r w:rsidRPr="005C0CDF">
        <w:rPr>
          <w:sz w:val="22"/>
          <w:szCs w:val="22"/>
          <w:vertAlign w:val="superscript"/>
        </w:rPr>
        <w:t>0</w:t>
      </w:r>
      <w:r w:rsidRPr="005C0CDF">
        <w:rPr>
          <w:sz w:val="22"/>
          <w:szCs w:val="22"/>
        </w:rPr>
        <w:t>C đến 50</w:t>
      </w:r>
      <w:r w:rsidRPr="005C0CDF">
        <w:rPr>
          <w:sz w:val="22"/>
          <w:szCs w:val="22"/>
          <w:vertAlign w:val="superscript"/>
        </w:rPr>
        <w:t>0</w:t>
      </w:r>
      <w:r w:rsidRPr="005C0CDF">
        <w:rPr>
          <w:sz w:val="22"/>
          <w:szCs w:val="22"/>
        </w:rPr>
        <w:t>C tại nhiệt độ ngưng tụ là 40</w:t>
      </w:r>
      <w:r w:rsidRPr="005C0CDF">
        <w:rPr>
          <w:sz w:val="22"/>
          <w:szCs w:val="22"/>
          <w:vertAlign w:val="superscript"/>
        </w:rPr>
        <w:t>0</w:t>
      </w:r>
      <w:r w:rsidRPr="005C0CDF">
        <w:rPr>
          <w:sz w:val="22"/>
          <w:szCs w:val="22"/>
        </w:rPr>
        <w:t>C, nhiệt độ bay hơi là -50</w:t>
      </w:r>
      <w:r w:rsidRPr="005C0CDF">
        <w:rPr>
          <w:sz w:val="22"/>
          <w:szCs w:val="22"/>
          <w:vertAlign w:val="superscript"/>
        </w:rPr>
        <w:t>0</w:t>
      </w:r>
      <w:r w:rsidRPr="005C0CDF">
        <w:rPr>
          <w:sz w:val="22"/>
          <w:szCs w:val="22"/>
        </w:rPr>
        <w:t>C.</w:t>
      </w:r>
    </w:p>
    <w:p w:rsidR="00BE23CE" w:rsidRPr="005C0CDF" w:rsidRDefault="00C8573B" w:rsidP="00E94D77">
      <w:pPr>
        <w:spacing w:before="120" w:after="120"/>
        <w:ind w:firstLine="0"/>
        <w:jc w:val="center"/>
        <w:rPr>
          <w:sz w:val="22"/>
          <w:szCs w:val="22"/>
        </w:rPr>
      </w:pPr>
      <w:r w:rsidRPr="005C0CDF">
        <w:rPr>
          <w:noProof/>
          <w:sz w:val="22"/>
          <w:szCs w:val="22"/>
        </w:rPr>
        <w:lastRenderedPageBreak/>
        <w:drawing>
          <wp:inline distT="0" distB="0" distL="0" distR="0" wp14:anchorId="20530B38" wp14:editId="2CE21B9E">
            <wp:extent cx="2435824" cy="147320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rotWithShape="1">
                    <a:blip r:embed="rId82" cstate="print">
                      <a:extLst>
                        <a:ext uri="{28A0092B-C50C-407E-A947-70E740481C1C}">
                          <a14:useLocalDpi xmlns:a14="http://schemas.microsoft.com/office/drawing/2010/main" val="0"/>
                        </a:ext>
                      </a:extLst>
                    </a:blip>
                    <a:srcRect l="3469" r="1428"/>
                    <a:stretch/>
                  </pic:blipFill>
                  <pic:spPr bwMode="auto">
                    <a:xfrm>
                      <a:off x="0" y="0"/>
                      <a:ext cx="2444076" cy="1478191"/>
                    </a:xfrm>
                    <a:prstGeom prst="rect">
                      <a:avLst/>
                    </a:prstGeom>
                    <a:noFill/>
                    <a:ln>
                      <a:noFill/>
                    </a:ln>
                    <a:extLst>
                      <a:ext uri="{53640926-AAD7-44D8-BBD7-CCE9431645EC}">
                        <a14:shadowObscured xmlns:a14="http://schemas.microsoft.com/office/drawing/2010/main"/>
                      </a:ext>
                    </a:extLst>
                  </pic:spPr>
                </pic:pic>
              </a:graphicData>
            </a:graphic>
          </wp:inline>
        </w:drawing>
      </w:r>
    </w:p>
    <w:p w:rsidR="00E94D77" w:rsidRPr="00BD59E0" w:rsidRDefault="00E94D77" w:rsidP="00E94D77">
      <w:pPr>
        <w:spacing w:before="120" w:after="120"/>
        <w:ind w:firstLine="0"/>
        <w:jc w:val="center"/>
        <w:rPr>
          <w:szCs w:val="22"/>
        </w:rPr>
      </w:pPr>
      <w:r w:rsidRPr="00BD59E0">
        <w:rPr>
          <w:b/>
          <w:szCs w:val="22"/>
        </w:rPr>
        <w:t>Hình 7.</w:t>
      </w:r>
      <w:r w:rsidRPr="00BD59E0">
        <w:rPr>
          <w:szCs w:val="22"/>
        </w:rPr>
        <w:t xml:space="preserve"> Ảnh hưởng nhiệt độ môi trường T</w:t>
      </w:r>
      <w:r w:rsidRPr="00BD59E0">
        <w:rPr>
          <w:szCs w:val="22"/>
          <w:vertAlign w:val="subscript"/>
        </w:rPr>
        <w:t>0</w:t>
      </w:r>
      <w:r w:rsidRPr="00BD59E0">
        <w:rPr>
          <w:szCs w:val="22"/>
        </w:rPr>
        <w:t xml:space="preserve"> đến E</w:t>
      </w:r>
      <w:r w:rsidRPr="00BD59E0">
        <w:rPr>
          <w:szCs w:val="22"/>
          <w:vertAlign w:val="subscript"/>
        </w:rPr>
        <w:t>DR</w:t>
      </w:r>
      <w:r w:rsidRPr="00BD59E0">
        <w:rPr>
          <w:szCs w:val="22"/>
        </w:rPr>
        <w:t>.</w:t>
      </w:r>
    </w:p>
    <w:p w:rsidR="00BE23CE" w:rsidRPr="005C0CDF" w:rsidRDefault="00BE23CE" w:rsidP="005C0CDF">
      <w:pPr>
        <w:spacing w:before="120" w:after="120"/>
        <w:ind w:firstLine="0"/>
        <w:rPr>
          <w:b/>
          <w:sz w:val="22"/>
          <w:szCs w:val="22"/>
        </w:rPr>
      </w:pPr>
      <w:r w:rsidRPr="005C0CDF">
        <w:rPr>
          <w:b/>
          <w:sz w:val="22"/>
          <w:szCs w:val="22"/>
        </w:rPr>
        <w:t>4. Kết luận</w:t>
      </w:r>
    </w:p>
    <w:p w:rsidR="00BE23CE" w:rsidRPr="005C0CDF" w:rsidRDefault="00BE23CE" w:rsidP="005C0CDF">
      <w:pPr>
        <w:spacing w:before="120" w:after="120"/>
        <w:ind w:firstLine="0"/>
        <w:rPr>
          <w:sz w:val="22"/>
          <w:szCs w:val="22"/>
        </w:rPr>
      </w:pPr>
      <w:r w:rsidRPr="005C0CDF">
        <w:rPr>
          <w:sz w:val="22"/>
          <w:szCs w:val="22"/>
        </w:rPr>
        <w:t>Nghiên cứu phân tích hiệu suất exergy cho thấy rằng nhiệt độ bay hơi ảnh hưởng  đến hệ số làm lạnh COP, hiệu suất exergy định luật thứ hai và tỉ lệ phá hủy E</w:t>
      </w:r>
      <w:r w:rsidRPr="005C0CDF">
        <w:rPr>
          <w:sz w:val="22"/>
          <w:szCs w:val="22"/>
          <w:vertAlign w:val="subscript"/>
        </w:rPr>
        <w:t>DR</w:t>
      </w:r>
      <w:r w:rsidRPr="005C0CDF">
        <w:rPr>
          <w:sz w:val="22"/>
          <w:szCs w:val="22"/>
        </w:rPr>
        <w:t xml:space="preserve"> của hơi chu trình làm lạnh nén cho gas R32, R290, R1234yf và R600a. Nghiên cứu này cho kết quả đánh giá nhiệt độ bay hơi tối ưu khi hiệu suất exergy là lớn nhất và tỉ lệ phá hủy exergy là nhỏ nhất và tùy thuộc vào vị trí lắp đặt của hệ thống đã được áp dụng. </w:t>
      </w:r>
    </w:p>
    <w:p w:rsidR="00BE23CE" w:rsidRPr="005C0CDF" w:rsidRDefault="00BE23CE" w:rsidP="005C0CDF">
      <w:pPr>
        <w:spacing w:before="120" w:after="120"/>
        <w:ind w:firstLine="0"/>
        <w:rPr>
          <w:sz w:val="22"/>
          <w:szCs w:val="22"/>
        </w:rPr>
      </w:pPr>
      <w:r w:rsidRPr="005C0CDF">
        <w:rPr>
          <w:sz w:val="22"/>
          <w:szCs w:val="22"/>
        </w:rPr>
        <w:t xml:space="preserve">Ảnh hưởng của nhiệt độ </w:t>
      </w:r>
      <w:r w:rsidR="004B1F87" w:rsidRPr="005C0CDF">
        <w:rPr>
          <w:sz w:val="22"/>
          <w:szCs w:val="22"/>
        </w:rPr>
        <w:t>môi trường</w:t>
      </w:r>
      <w:r w:rsidRPr="005C0CDF">
        <w:rPr>
          <w:sz w:val="22"/>
          <w:szCs w:val="22"/>
        </w:rPr>
        <w:t xml:space="preserve"> luôn thay đổi, tùy thuộc vào vị trí địa chất cụ thể của hệ thống được lắp đặt, bao gồm trong phân tích chi phí trọn đời, vì nó ảnh hưởng đến hiệu quả sử dụng.</w:t>
      </w:r>
    </w:p>
    <w:p w:rsidR="002F3708" w:rsidRPr="005C0CDF" w:rsidRDefault="00BE23CE" w:rsidP="005C0CDF">
      <w:pPr>
        <w:spacing w:before="120" w:after="120"/>
        <w:ind w:firstLine="0"/>
        <w:rPr>
          <w:sz w:val="22"/>
          <w:szCs w:val="22"/>
        </w:rPr>
      </w:pPr>
      <w:r w:rsidRPr="005C0CDF">
        <w:rPr>
          <w:sz w:val="22"/>
          <w:szCs w:val="22"/>
        </w:rPr>
        <w:t>Khi nhiệt độ bay hơi tăng lên hiệu suất exergy tăng lên cho đến khi nhiệt độ bay hơi tối ưu và lúc này hiệu suất exergy</w:t>
      </w:r>
      <w:r w:rsidR="00203DEE" w:rsidRPr="005C0CDF">
        <w:rPr>
          <w:sz w:val="22"/>
          <w:szCs w:val="22"/>
        </w:rPr>
        <w:t xml:space="preserve"> </w:t>
      </w:r>
      <w:r w:rsidRPr="005C0CDF">
        <w:rPr>
          <w:sz w:val="22"/>
          <w:szCs w:val="22"/>
        </w:rPr>
        <w:t>đạt cực đại và vượt quá mức nhiệt độ tối ưu của nó</w:t>
      </w:r>
      <w:r w:rsidR="002F3708" w:rsidRPr="005C0CDF">
        <w:rPr>
          <w:sz w:val="22"/>
          <w:szCs w:val="22"/>
        </w:rPr>
        <w:t>thì hiệu suất exergy sẽ giảm xuống.</w:t>
      </w:r>
    </w:p>
    <w:p w:rsidR="002F3708" w:rsidRPr="005C0CDF" w:rsidRDefault="002F3708" w:rsidP="005C0CDF">
      <w:pPr>
        <w:spacing w:before="120" w:after="120"/>
        <w:ind w:firstLine="0"/>
        <w:rPr>
          <w:sz w:val="22"/>
          <w:szCs w:val="22"/>
        </w:rPr>
      </w:pPr>
      <w:r w:rsidRPr="005C0CDF">
        <w:rPr>
          <w:sz w:val="22"/>
          <w:szCs w:val="22"/>
        </w:rPr>
        <w:t>Với sự gia</w:t>
      </w:r>
      <w:r w:rsidR="004B1F87" w:rsidRPr="005C0CDF">
        <w:rPr>
          <w:sz w:val="22"/>
          <w:szCs w:val="22"/>
        </w:rPr>
        <w:t xml:space="preserve"> tăng nhiệt độ môi trường</w:t>
      </w:r>
      <w:r w:rsidRPr="005C0CDF">
        <w:rPr>
          <w:sz w:val="22"/>
          <w:szCs w:val="22"/>
        </w:rPr>
        <w:t>, hiệu suất exergy tăng lên và tỉ lệ phá hủy E</w:t>
      </w:r>
      <w:r w:rsidRPr="005C0CDF">
        <w:rPr>
          <w:sz w:val="22"/>
          <w:szCs w:val="22"/>
          <w:vertAlign w:val="subscript"/>
        </w:rPr>
        <w:t>DR</w:t>
      </w:r>
      <w:r w:rsidRPr="005C0CDF">
        <w:rPr>
          <w:sz w:val="22"/>
          <w:szCs w:val="22"/>
        </w:rPr>
        <w:t xml:space="preserve"> </w:t>
      </w:r>
      <w:r w:rsidRPr="005C0CDF">
        <w:rPr>
          <w:sz w:val="22"/>
          <w:szCs w:val="22"/>
        </w:rPr>
        <w:lastRenderedPageBreak/>
        <w:t>giảm trong khi hệ số làm lạnh là không đổi. Xu hướng các đường cong của các môi chất R32, R290, R1234yf và R600a là gần giống nhau. Hiệu suất exergy của R32 là lớn nhất trong phạm vi khảo sát nhiệt độ trạng thái chết từ 25</w:t>
      </w:r>
      <w:r w:rsidRPr="005C0CDF">
        <w:rPr>
          <w:sz w:val="22"/>
          <w:szCs w:val="22"/>
          <w:vertAlign w:val="superscript"/>
        </w:rPr>
        <w:t>0</w:t>
      </w:r>
      <w:r w:rsidRPr="005C0CDF">
        <w:rPr>
          <w:sz w:val="22"/>
          <w:szCs w:val="22"/>
        </w:rPr>
        <w:t>C đến 50</w:t>
      </w:r>
      <w:r w:rsidRPr="005C0CDF">
        <w:rPr>
          <w:sz w:val="22"/>
          <w:szCs w:val="22"/>
          <w:vertAlign w:val="superscript"/>
        </w:rPr>
        <w:t>0</w:t>
      </w:r>
      <w:r w:rsidRPr="005C0CDF">
        <w:rPr>
          <w:sz w:val="22"/>
          <w:szCs w:val="22"/>
        </w:rPr>
        <w:t>C.</w:t>
      </w:r>
    </w:p>
    <w:p w:rsidR="00EA5948" w:rsidRPr="005C0CDF" w:rsidRDefault="00EA5948" w:rsidP="005C0CDF">
      <w:pPr>
        <w:spacing w:before="120" w:after="120"/>
        <w:ind w:firstLine="0"/>
        <w:jc w:val="center"/>
        <w:rPr>
          <w:b/>
          <w:sz w:val="22"/>
          <w:szCs w:val="22"/>
        </w:rPr>
      </w:pPr>
      <w:r w:rsidRPr="005C0CDF">
        <w:rPr>
          <w:b/>
          <w:sz w:val="22"/>
          <w:szCs w:val="22"/>
        </w:rPr>
        <w:t>TÀI LIỆU THAM KHẢO</w:t>
      </w:r>
    </w:p>
    <w:p w:rsidR="00EA5948" w:rsidRPr="005C0CDF" w:rsidRDefault="00E94D77" w:rsidP="005C0CDF">
      <w:pPr>
        <w:spacing w:before="120" w:after="120"/>
        <w:ind w:firstLine="0"/>
        <w:rPr>
          <w:sz w:val="22"/>
          <w:szCs w:val="22"/>
        </w:rPr>
      </w:pPr>
      <w:r>
        <w:rPr>
          <w:sz w:val="22"/>
          <w:szCs w:val="22"/>
        </w:rPr>
        <w:t>1</w:t>
      </w:r>
      <w:r w:rsidR="00EA5948" w:rsidRPr="005C0CDF">
        <w:rPr>
          <w:sz w:val="22"/>
          <w:szCs w:val="22"/>
        </w:rPr>
        <w:t xml:space="preserve">. ThS. Nguyễn Sơn Lâm, Viện KHCN xây dựng, </w:t>
      </w:r>
      <w:r w:rsidR="00EA5948" w:rsidRPr="00744924">
        <w:rPr>
          <w:i/>
          <w:sz w:val="22"/>
          <w:szCs w:val="22"/>
        </w:rPr>
        <w:t>Phương pháp đánh giá hiệu quả năng lượng đối với công trình xây dựng dân dụng</w:t>
      </w:r>
      <w:r w:rsidR="00EA5948" w:rsidRPr="005C0CDF">
        <w:rPr>
          <w:sz w:val="22"/>
          <w:szCs w:val="22"/>
        </w:rPr>
        <w:t>, 2015.</w:t>
      </w:r>
    </w:p>
    <w:p w:rsidR="00EA5948" w:rsidRPr="005C0CDF" w:rsidRDefault="00E94D77" w:rsidP="005C0CDF">
      <w:pPr>
        <w:spacing w:before="120" w:after="120"/>
        <w:ind w:firstLine="0"/>
        <w:rPr>
          <w:sz w:val="22"/>
          <w:szCs w:val="22"/>
        </w:rPr>
      </w:pPr>
      <w:r>
        <w:rPr>
          <w:sz w:val="22"/>
          <w:szCs w:val="22"/>
        </w:rPr>
        <w:t>2</w:t>
      </w:r>
      <w:r w:rsidR="00EA5948" w:rsidRPr="005C0CDF">
        <w:rPr>
          <w:sz w:val="22"/>
          <w:szCs w:val="22"/>
        </w:rPr>
        <w:t xml:space="preserve">. </w:t>
      </w:r>
      <w:r w:rsidR="00EA5948" w:rsidRPr="00744924">
        <w:rPr>
          <w:i/>
          <w:sz w:val="22"/>
          <w:szCs w:val="22"/>
        </w:rPr>
        <w:t>International Journal of Applied Engineering Research</w:t>
      </w:r>
      <w:r w:rsidR="00EA5948" w:rsidRPr="005C0CDF">
        <w:rPr>
          <w:sz w:val="22"/>
          <w:szCs w:val="22"/>
        </w:rPr>
        <w:t xml:space="preserve"> </w:t>
      </w:r>
      <w:r w:rsidR="00EA5948" w:rsidRPr="007F6718">
        <w:rPr>
          <w:i/>
          <w:sz w:val="22"/>
          <w:szCs w:val="22"/>
        </w:rPr>
        <w:t>ISS</w:t>
      </w:r>
      <w:r w:rsidR="007F6718" w:rsidRPr="007F6718">
        <w:rPr>
          <w:i/>
          <w:sz w:val="22"/>
          <w:szCs w:val="22"/>
        </w:rPr>
        <w:t>N 0973-4562</w:t>
      </w:r>
      <w:r w:rsidR="007F6718">
        <w:rPr>
          <w:sz w:val="22"/>
          <w:szCs w:val="22"/>
        </w:rPr>
        <w:t xml:space="preserve"> </w:t>
      </w:r>
      <w:r w:rsidR="007F6718" w:rsidRPr="007F6718">
        <w:rPr>
          <w:i/>
          <w:sz w:val="22"/>
          <w:szCs w:val="22"/>
        </w:rPr>
        <w:t>Volume</w:t>
      </w:r>
      <w:r w:rsidR="007F6718">
        <w:rPr>
          <w:sz w:val="22"/>
          <w:szCs w:val="22"/>
        </w:rPr>
        <w:t xml:space="preserve"> 4 </w:t>
      </w:r>
      <w:r w:rsidR="007F6718" w:rsidRPr="007F6718">
        <w:rPr>
          <w:i/>
          <w:sz w:val="22"/>
          <w:szCs w:val="22"/>
        </w:rPr>
        <w:t>Number</w:t>
      </w:r>
      <w:r w:rsidR="007F6718">
        <w:rPr>
          <w:sz w:val="22"/>
          <w:szCs w:val="22"/>
        </w:rPr>
        <w:t xml:space="preserve"> 12, </w:t>
      </w:r>
      <w:r w:rsidR="007F6718" w:rsidRPr="007F6718">
        <w:rPr>
          <w:b/>
          <w:sz w:val="22"/>
          <w:szCs w:val="22"/>
        </w:rPr>
        <w:t>2009</w:t>
      </w:r>
      <w:r w:rsidR="007F6718">
        <w:rPr>
          <w:sz w:val="22"/>
          <w:szCs w:val="22"/>
        </w:rPr>
        <w:t>,</w:t>
      </w:r>
      <w:r w:rsidR="00EA5948" w:rsidRPr="005C0CDF">
        <w:rPr>
          <w:sz w:val="22"/>
          <w:szCs w:val="22"/>
        </w:rPr>
        <w:t xml:space="preserve"> pp. 2505–2526</w:t>
      </w:r>
    </w:p>
    <w:p w:rsidR="00EA5948" w:rsidRPr="005C0CDF" w:rsidRDefault="00E94D77" w:rsidP="005C0CDF">
      <w:pPr>
        <w:spacing w:before="120" w:after="120"/>
        <w:ind w:firstLine="0"/>
        <w:rPr>
          <w:sz w:val="22"/>
          <w:szCs w:val="22"/>
        </w:rPr>
      </w:pPr>
      <w:r>
        <w:rPr>
          <w:sz w:val="22"/>
          <w:szCs w:val="22"/>
        </w:rPr>
        <w:t>3</w:t>
      </w:r>
      <w:r w:rsidR="00EA5948" w:rsidRPr="005C0CDF">
        <w:rPr>
          <w:sz w:val="22"/>
          <w:szCs w:val="22"/>
        </w:rPr>
        <w:t xml:space="preserve">. Tạ Văn Chương, Nguyễn Nguyên An, </w:t>
      </w:r>
      <w:r w:rsidR="00EA5948" w:rsidRPr="001D5D59">
        <w:rPr>
          <w:i/>
          <w:sz w:val="22"/>
          <w:szCs w:val="22"/>
        </w:rPr>
        <w:t>Đánh giá hiệu quả hệ thống cung cấp nước nóng dùng bộ thu năng lượng mặt trời kết hợp với bơm nhiệt</w:t>
      </w:r>
      <w:r w:rsidR="00EA5948" w:rsidRPr="005C0CDF">
        <w:rPr>
          <w:sz w:val="22"/>
          <w:szCs w:val="22"/>
        </w:rPr>
        <w:t>, 2015.</w:t>
      </w:r>
    </w:p>
    <w:p w:rsidR="00EA5948" w:rsidRPr="005C0CDF" w:rsidRDefault="00E94D77" w:rsidP="005C0CDF">
      <w:pPr>
        <w:spacing w:before="120" w:after="120"/>
        <w:ind w:firstLine="0"/>
        <w:rPr>
          <w:sz w:val="22"/>
          <w:szCs w:val="22"/>
        </w:rPr>
      </w:pPr>
      <w:r>
        <w:rPr>
          <w:sz w:val="22"/>
          <w:szCs w:val="22"/>
        </w:rPr>
        <w:t>4</w:t>
      </w:r>
      <w:r w:rsidR="00EA5948" w:rsidRPr="005C0CDF">
        <w:rPr>
          <w:sz w:val="22"/>
          <w:szCs w:val="22"/>
        </w:rPr>
        <w:t xml:space="preserve">. Nguyễn Thành Trung, </w:t>
      </w:r>
      <w:r w:rsidR="00EA5948" w:rsidRPr="001D5D59">
        <w:rPr>
          <w:i/>
          <w:sz w:val="22"/>
          <w:szCs w:val="22"/>
        </w:rPr>
        <w:t>phương pháp đánh giá hiệu quả năng lượng của hệ thống điều hòa không khí</w:t>
      </w:r>
      <w:r w:rsidR="00EA5948" w:rsidRPr="005C0CDF">
        <w:rPr>
          <w:sz w:val="22"/>
          <w:szCs w:val="22"/>
        </w:rPr>
        <w:t>, 2012.</w:t>
      </w:r>
    </w:p>
    <w:p w:rsidR="00EA5948" w:rsidRPr="005C0CDF" w:rsidRDefault="00E94D77" w:rsidP="005C0CDF">
      <w:pPr>
        <w:spacing w:before="120" w:after="120"/>
        <w:ind w:firstLine="0"/>
        <w:rPr>
          <w:sz w:val="22"/>
          <w:szCs w:val="22"/>
        </w:rPr>
      </w:pPr>
      <w:r>
        <w:rPr>
          <w:sz w:val="22"/>
          <w:szCs w:val="22"/>
        </w:rPr>
        <w:t>5</w:t>
      </w:r>
      <w:r w:rsidR="00EA5948" w:rsidRPr="005C0CDF">
        <w:rPr>
          <w:sz w:val="22"/>
          <w:szCs w:val="22"/>
        </w:rPr>
        <w:t xml:space="preserve">. Nguyễn Đức Lợi, </w:t>
      </w:r>
      <w:r w:rsidR="00EA5948" w:rsidRPr="001D5D59">
        <w:rPr>
          <w:i/>
          <w:sz w:val="22"/>
          <w:szCs w:val="22"/>
        </w:rPr>
        <w:t>Môi chất lạnh cho bơm nhiệt và những ứng dụng cụ thể</w:t>
      </w:r>
      <w:r w:rsidR="00EA5948" w:rsidRPr="005C0CDF">
        <w:rPr>
          <w:sz w:val="22"/>
          <w:szCs w:val="22"/>
        </w:rPr>
        <w:t>, 2021.</w:t>
      </w:r>
    </w:p>
    <w:p w:rsidR="00EA5948" w:rsidRPr="005C0CDF" w:rsidRDefault="00E94D77" w:rsidP="005C0CDF">
      <w:pPr>
        <w:spacing w:before="120" w:after="120"/>
        <w:ind w:firstLine="0"/>
        <w:rPr>
          <w:sz w:val="22"/>
          <w:szCs w:val="22"/>
        </w:rPr>
      </w:pPr>
      <w:r>
        <w:rPr>
          <w:sz w:val="22"/>
          <w:szCs w:val="22"/>
        </w:rPr>
        <w:t>6</w:t>
      </w:r>
      <w:r w:rsidR="00EA5948" w:rsidRPr="005C0CDF">
        <w:rPr>
          <w:sz w:val="22"/>
          <w:szCs w:val="22"/>
        </w:rPr>
        <w:t xml:space="preserve">. </w:t>
      </w:r>
      <w:r w:rsidR="00EA5948" w:rsidRPr="00744924">
        <w:rPr>
          <w:i/>
          <w:sz w:val="22"/>
          <w:szCs w:val="22"/>
        </w:rPr>
        <w:t>International Journal of Engineering Research &amp; Technology</w:t>
      </w:r>
      <w:r w:rsidR="00EA5948" w:rsidRPr="005C0CDF">
        <w:rPr>
          <w:sz w:val="22"/>
          <w:szCs w:val="22"/>
        </w:rPr>
        <w:t xml:space="preserve"> </w:t>
      </w:r>
      <w:r w:rsidR="00EA5948" w:rsidRPr="007F6718">
        <w:rPr>
          <w:i/>
          <w:sz w:val="22"/>
          <w:szCs w:val="22"/>
        </w:rPr>
        <w:t>(IJERT), ISSN:</w:t>
      </w:r>
      <w:r w:rsidR="00EA5948" w:rsidRPr="005C0CDF">
        <w:rPr>
          <w:sz w:val="22"/>
          <w:szCs w:val="22"/>
        </w:rPr>
        <w:t xml:space="preserve"> 2278-0181,</w:t>
      </w:r>
      <w:r w:rsidR="00EA5948" w:rsidRPr="007F6718">
        <w:rPr>
          <w:i/>
          <w:sz w:val="22"/>
          <w:szCs w:val="22"/>
        </w:rPr>
        <w:t>Vol.</w:t>
      </w:r>
      <w:r w:rsidR="00EA5948" w:rsidRPr="005C0CDF">
        <w:rPr>
          <w:sz w:val="22"/>
          <w:szCs w:val="22"/>
        </w:rPr>
        <w:t xml:space="preserve"> 1 </w:t>
      </w:r>
      <w:r w:rsidR="00EA5948" w:rsidRPr="007F6718">
        <w:rPr>
          <w:i/>
          <w:sz w:val="22"/>
          <w:szCs w:val="22"/>
        </w:rPr>
        <w:t>Issue</w:t>
      </w:r>
      <w:r w:rsidR="00EA5948" w:rsidRPr="005C0CDF">
        <w:rPr>
          <w:sz w:val="22"/>
          <w:szCs w:val="22"/>
        </w:rPr>
        <w:t xml:space="preserve"> 7, </w:t>
      </w:r>
      <w:r w:rsidR="00EA5948" w:rsidRPr="007F6718">
        <w:rPr>
          <w:b/>
          <w:sz w:val="22"/>
          <w:szCs w:val="22"/>
        </w:rPr>
        <w:t>September – 2012</w:t>
      </w:r>
      <w:r w:rsidR="007F6718">
        <w:rPr>
          <w:sz w:val="22"/>
          <w:szCs w:val="22"/>
        </w:rPr>
        <w:t>, pp.105-139.</w:t>
      </w:r>
    </w:p>
    <w:p w:rsidR="00E827C5" w:rsidRPr="005C0CDF" w:rsidRDefault="00E94D77" w:rsidP="005C0CDF">
      <w:pPr>
        <w:spacing w:before="120" w:after="120"/>
        <w:ind w:firstLine="0"/>
        <w:rPr>
          <w:sz w:val="22"/>
          <w:szCs w:val="22"/>
        </w:rPr>
      </w:pPr>
      <w:r>
        <w:rPr>
          <w:sz w:val="22"/>
          <w:szCs w:val="22"/>
        </w:rPr>
        <w:t>7</w:t>
      </w:r>
      <w:r w:rsidR="00EA5948" w:rsidRPr="005C0CDF">
        <w:rPr>
          <w:sz w:val="22"/>
          <w:szCs w:val="22"/>
        </w:rPr>
        <w:t>. Arora, A., Arora, B.B., Pathak, B.D. and Sachdev, H.L. (2007) ‘</w:t>
      </w:r>
      <w:r w:rsidR="00EA5948" w:rsidRPr="001D5D59">
        <w:rPr>
          <w:i/>
          <w:sz w:val="22"/>
          <w:szCs w:val="22"/>
        </w:rPr>
        <w:t>Exergy analysis of Vapour Compression Refrigeration system with R-22, R-407C and R-410A</w:t>
      </w:r>
      <w:r w:rsidR="00EA5948" w:rsidRPr="005C0CDF">
        <w:rPr>
          <w:sz w:val="22"/>
          <w:szCs w:val="22"/>
        </w:rPr>
        <w:t xml:space="preserve">, Int. J. Exergy, </w:t>
      </w:r>
      <w:r w:rsidR="00EA5948" w:rsidRPr="007F6718">
        <w:rPr>
          <w:i/>
          <w:sz w:val="22"/>
          <w:szCs w:val="22"/>
        </w:rPr>
        <w:t>Vol</w:t>
      </w:r>
      <w:r w:rsidR="00EA5948" w:rsidRPr="005C0CDF">
        <w:rPr>
          <w:sz w:val="22"/>
          <w:szCs w:val="22"/>
        </w:rPr>
        <w:t xml:space="preserve">. 4, </w:t>
      </w:r>
      <w:r w:rsidR="00EA5948" w:rsidRPr="007F6718">
        <w:rPr>
          <w:i/>
          <w:sz w:val="22"/>
          <w:szCs w:val="22"/>
        </w:rPr>
        <w:t>No</w:t>
      </w:r>
      <w:r w:rsidR="00EA5948" w:rsidRPr="005C0CDF">
        <w:rPr>
          <w:sz w:val="22"/>
          <w:szCs w:val="22"/>
        </w:rPr>
        <w:t>. 4, pp.441–454.</w:t>
      </w:r>
    </w:p>
    <w:p w:rsidR="00EA5948" w:rsidRPr="005C0CDF" w:rsidRDefault="00EA5948" w:rsidP="005C0CDF">
      <w:pPr>
        <w:spacing w:before="120" w:after="120"/>
        <w:ind w:firstLine="0"/>
        <w:rPr>
          <w:sz w:val="22"/>
          <w:szCs w:val="22"/>
        </w:rPr>
        <w:sectPr w:rsidR="00EA5948" w:rsidRPr="005C0CDF" w:rsidSect="005C0CDF">
          <w:type w:val="continuous"/>
          <w:pgSz w:w="10773" w:h="15026"/>
          <w:pgMar w:top="1134" w:right="1134" w:bottom="1134" w:left="1418" w:header="284" w:footer="284" w:gutter="0"/>
          <w:cols w:num="2" w:space="284"/>
        </w:sectPr>
      </w:pPr>
    </w:p>
    <w:p w:rsidR="00E827C5" w:rsidRPr="006767B9" w:rsidRDefault="00E827C5" w:rsidP="005C0CDF">
      <w:pPr>
        <w:spacing w:before="120" w:after="120"/>
        <w:ind w:firstLine="0"/>
      </w:pPr>
    </w:p>
    <w:p w:rsidR="00E827C5" w:rsidRDefault="00E827C5" w:rsidP="005C0CDF">
      <w:pPr>
        <w:spacing w:before="120" w:after="120"/>
        <w:ind w:firstLine="0"/>
        <w:rPr>
          <w:b/>
        </w:rPr>
        <w:sectPr w:rsidR="00E827C5" w:rsidSect="005C0CDF">
          <w:type w:val="continuous"/>
          <w:pgSz w:w="10773" w:h="15026"/>
          <w:pgMar w:top="1134" w:right="1134" w:bottom="1134" w:left="1418" w:header="284" w:footer="284" w:gutter="0"/>
          <w:cols w:num="2" w:space="720" w:equalWidth="0">
            <w:col w:w="3826" w:space="284"/>
            <w:col w:w="4110" w:space="0"/>
          </w:cols>
        </w:sectPr>
      </w:pPr>
    </w:p>
    <w:p w:rsidR="002F3708" w:rsidRDefault="00363562" w:rsidP="005C0CDF">
      <w:pPr>
        <w:spacing w:before="120" w:after="120"/>
        <w:rPr>
          <w:b/>
        </w:rPr>
        <w:sectPr w:rsidR="002F3708" w:rsidSect="005C0CDF">
          <w:type w:val="continuous"/>
          <w:pgSz w:w="10773" w:h="15026"/>
          <w:pgMar w:top="1134" w:right="1134" w:bottom="1134" w:left="1418" w:header="284" w:footer="284" w:gutter="0"/>
          <w:cols w:num="2" w:space="284"/>
        </w:sectPr>
      </w:pPr>
      <w:r>
        <w:rPr>
          <w:b/>
        </w:rPr>
        <w:lastRenderedPageBreak/>
        <w:br w:type="page"/>
      </w:r>
    </w:p>
    <w:p w:rsidR="00F25EC3" w:rsidRPr="00204068" w:rsidRDefault="00F25EC3" w:rsidP="00F25EC3">
      <w:pPr>
        <w:tabs>
          <w:tab w:val="left" w:pos="360"/>
          <w:tab w:val="right" w:leader="hyphen" w:pos="9072"/>
        </w:tabs>
        <w:spacing w:before="120" w:after="120"/>
        <w:rPr>
          <w:b/>
          <w:sz w:val="22"/>
          <w:szCs w:val="22"/>
          <w:lang w:val="de-DE"/>
        </w:rPr>
      </w:pPr>
      <w:r w:rsidRPr="00204068">
        <w:rPr>
          <w:i/>
          <w:sz w:val="22"/>
          <w:szCs w:val="22"/>
          <w:lang w:val="de-DE"/>
        </w:rPr>
        <w:lastRenderedPageBreak/>
        <w:t>Liên hệ</w:t>
      </w:r>
      <w:r w:rsidRPr="00204068">
        <w:rPr>
          <w:sz w:val="22"/>
          <w:szCs w:val="22"/>
          <w:lang w:val="de-DE"/>
        </w:rPr>
        <w:t xml:space="preserve">: </w:t>
      </w:r>
      <w:r>
        <w:rPr>
          <w:b/>
          <w:sz w:val="22"/>
          <w:szCs w:val="22"/>
          <w:lang w:val="de-DE"/>
        </w:rPr>
        <w:t>Lê Thành Niên</w:t>
      </w:r>
    </w:p>
    <w:p w:rsidR="00F25EC3" w:rsidRPr="00204068" w:rsidRDefault="00F25EC3" w:rsidP="00F25EC3">
      <w:pPr>
        <w:tabs>
          <w:tab w:val="left" w:pos="360"/>
          <w:tab w:val="right" w:leader="hyphen" w:pos="9072"/>
        </w:tabs>
        <w:spacing w:before="120" w:after="120"/>
        <w:ind w:firstLine="798"/>
        <w:rPr>
          <w:sz w:val="22"/>
          <w:szCs w:val="22"/>
          <w:lang w:val="de-DE"/>
        </w:rPr>
      </w:pPr>
      <w:r w:rsidRPr="00204068">
        <w:rPr>
          <w:sz w:val="22"/>
          <w:szCs w:val="22"/>
          <w:lang w:val="de-DE"/>
        </w:rPr>
        <w:t xml:space="preserve">Trường </w:t>
      </w:r>
      <w:r>
        <w:rPr>
          <w:sz w:val="22"/>
          <w:szCs w:val="22"/>
          <w:lang w:val="de-DE"/>
        </w:rPr>
        <w:t>Cao Đẳng Kỹ Nghệ II</w:t>
      </w:r>
    </w:p>
    <w:p w:rsidR="00F25EC3" w:rsidRPr="00204068" w:rsidRDefault="00F25EC3" w:rsidP="00F25EC3">
      <w:pPr>
        <w:tabs>
          <w:tab w:val="left" w:pos="360"/>
          <w:tab w:val="right" w:leader="hyphen" w:pos="9072"/>
        </w:tabs>
        <w:spacing w:before="120" w:after="120"/>
        <w:ind w:firstLine="798"/>
        <w:rPr>
          <w:sz w:val="22"/>
          <w:szCs w:val="22"/>
          <w:lang w:val="de-DE"/>
        </w:rPr>
      </w:pPr>
      <w:r>
        <w:rPr>
          <w:sz w:val="22"/>
          <w:szCs w:val="22"/>
          <w:lang w:val="de-DE"/>
        </w:rPr>
        <w:t>502,</w:t>
      </w:r>
      <w:r w:rsidRPr="00204068">
        <w:rPr>
          <w:sz w:val="22"/>
          <w:szCs w:val="22"/>
          <w:lang w:val="de-DE"/>
        </w:rPr>
        <w:t xml:space="preserve"> </w:t>
      </w:r>
      <w:r>
        <w:rPr>
          <w:sz w:val="22"/>
          <w:szCs w:val="22"/>
          <w:lang w:val="de-DE"/>
        </w:rPr>
        <w:t>Đỗ Xuân Hợp, Phước Bình, Tp. Thủ Đức, Tp. Hồ Chí Minh, Việt Nam</w:t>
      </w:r>
    </w:p>
    <w:p w:rsidR="00F25EC3" w:rsidRDefault="00F25EC3" w:rsidP="00F25EC3">
      <w:pPr>
        <w:tabs>
          <w:tab w:val="left" w:pos="360"/>
          <w:tab w:val="right" w:leader="hyphen" w:pos="9072"/>
        </w:tabs>
        <w:spacing w:before="120" w:after="120"/>
        <w:ind w:firstLine="798"/>
        <w:rPr>
          <w:sz w:val="22"/>
          <w:szCs w:val="22"/>
        </w:rPr>
      </w:pPr>
      <w:r>
        <w:rPr>
          <w:sz w:val="22"/>
          <w:szCs w:val="22"/>
        </w:rPr>
        <w:t xml:space="preserve">Email: </w:t>
      </w:r>
      <w:hyperlink r:id="rId83" w:history="1">
        <w:r w:rsidRPr="006F2A89">
          <w:rPr>
            <w:rStyle w:val="Hyperlink"/>
            <w:sz w:val="22"/>
            <w:szCs w:val="22"/>
          </w:rPr>
          <w:t>lethanhnien@yahoo.com</w:t>
        </w:r>
      </w:hyperlink>
    </w:p>
    <w:p w:rsidR="00363562" w:rsidRDefault="00F25EC3" w:rsidP="00F25EC3">
      <w:pPr>
        <w:spacing w:before="120" w:after="120"/>
        <w:ind w:firstLine="720"/>
        <w:rPr>
          <w:b/>
        </w:rPr>
      </w:pPr>
      <w:r>
        <w:rPr>
          <w:sz w:val="22"/>
          <w:szCs w:val="22"/>
        </w:rPr>
        <w:t xml:space="preserve"> </w:t>
      </w:r>
      <w:r>
        <w:rPr>
          <w:sz w:val="22"/>
          <w:szCs w:val="22"/>
        </w:rPr>
        <w:t xml:space="preserve">Điện thoại: </w:t>
      </w:r>
      <w:r>
        <w:rPr>
          <w:sz w:val="22"/>
          <w:szCs w:val="22"/>
        </w:rPr>
        <w:t>0939244941</w:t>
      </w:r>
    </w:p>
    <w:sectPr w:rsidR="00363562" w:rsidSect="005C0CDF">
      <w:type w:val="continuous"/>
      <w:pgSz w:w="10773" w:h="15026"/>
      <w:pgMar w:top="1134" w:right="1134" w:bottom="1134" w:left="1418" w:header="284" w:footer="284" w:gutter="0"/>
      <w:cols w:space="2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DC3" w:rsidRDefault="00611DC3">
      <w:pPr>
        <w:spacing w:before="0" w:after="0"/>
      </w:pPr>
      <w:r>
        <w:separator/>
      </w:r>
    </w:p>
  </w:endnote>
  <w:endnote w:type="continuationSeparator" w:id="0">
    <w:p w:rsidR="00611DC3" w:rsidRDefault="00611DC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VNtimes New Roman">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DB1" w:rsidRDefault="00220DB1">
    <w:pPr>
      <w:pBdr>
        <w:top w:val="nil"/>
        <w:left w:val="nil"/>
        <w:bottom w:val="nil"/>
        <w:right w:val="nil"/>
        <w:between w:val="nil"/>
      </w:pBdr>
      <w:tabs>
        <w:tab w:val="center" w:pos="4320"/>
        <w:tab w:val="right" w:pos="8640"/>
      </w:tabs>
      <w:ind w:right="360"/>
      <w:rPr>
        <w:rFonts w:ascii="Arial" w:eastAsia="Arial" w:hAnsi="Arial" w:cs="Arial"/>
        <w:color w:val="00000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DC3" w:rsidRDefault="00611DC3">
      <w:pPr>
        <w:spacing w:before="0" w:after="0"/>
      </w:pPr>
      <w:r>
        <w:separator/>
      </w:r>
    </w:p>
  </w:footnote>
  <w:footnote w:type="continuationSeparator" w:id="0">
    <w:p w:rsidR="00611DC3" w:rsidRDefault="00611DC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DB1" w:rsidRDefault="00220DB1" w:rsidP="00097454">
    <w:pPr>
      <w:tabs>
        <w:tab w:val="right" w:pos="9639"/>
      </w:tabs>
      <w:rPr>
        <w:rFonts w:ascii="Arial" w:eastAsia="Arial" w:hAnsi="Arial" w:cs="Arial"/>
        <w:color w:val="00000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DB1" w:rsidRDefault="00220DB1" w:rsidP="005F27DD">
    <w:pPr>
      <w:tabs>
        <w:tab w:val="right" w:pos="9639"/>
      </w:tabs>
      <w:rPr>
        <w:rFonts w:ascii="Arial" w:eastAsia="Arial" w:hAnsi="Arial" w:cs="Arial"/>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E193E"/>
    <w:multiLevelType w:val="multilevel"/>
    <w:tmpl w:val="44829EC0"/>
    <w:lvl w:ilvl="0">
      <w:start w:val="1"/>
      <w:numFmt w:val="decimal"/>
      <w:lvlText w:val="%1."/>
      <w:lvlJc w:val="left"/>
      <w:pPr>
        <w:ind w:left="0" w:firstLine="0"/>
      </w:pPr>
    </w:lvl>
    <w:lvl w:ilvl="1">
      <w:start w:val="1"/>
      <w:numFmt w:val="decimal"/>
      <w:lvlText w:val="%1.%2."/>
      <w:lvlJc w:val="left"/>
      <w:pPr>
        <w:ind w:left="0" w:firstLine="0"/>
      </w:pPr>
      <w:rPr>
        <w:rFonts w:ascii="Times New Roman" w:eastAsia="Times New Roman" w:hAnsi="Times New Roman" w:cs="Times New Roman"/>
        <w:color w:val="000000"/>
      </w:rPr>
    </w:lvl>
    <w:lvl w:ilvl="2">
      <w:start w:val="1"/>
      <w:numFmt w:val="decimal"/>
      <w:lvlText w:val="%1.%2.%3."/>
      <w:lvlJc w:val="left"/>
      <w:pPr>
        <w:ind w:left="0" w:firstLine="0"/>
      </w:pPr>
    </w:lvl>
    <w:lvl w:ilvl="3">
      <w:start w:val="1"/>
      <w:numFmt w:val="lowerLetter"/>
      <w:lvlText w:val="%4)"/>
      <w:lvlJc w:val="left"/>
      <w:pPr>
        <w:ind w:left="0" w:firstLine="720"/>
      </w:pPr>
      <w:rPr>
        <w:i w:val="0"/>
        <w:color w:val="000000"/>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9]"/>
      <w:lvlJc w:val="left"/>
      <w:pPr>
        <w:ind w:left="454" w:hanging="454"/>
      </w:pPr>
    </w:lvl>
  </w:abstractNum>
  <w:abstractNum w:abstractNumId="1">
    <w:nsid w:val="3D5C274F"/>
    <w:multiLevelType w:val="multilevel"/>
    <w:tmpl w:val="8936794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lowerLetter"/>
      <w:lvlText w:val="%4."/>
      <w:lvlJc w:val="left"/>
      <w:pPr>
        <w:ind w:left="284"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4AEF7008"/>
    <w:multiLevelType w:val="multilevel"/>
    <w:tmpl w:val="5BCE5BC2"/>
    <w:lvl w:ilvl="0">
      <w:start w:val="1"/>
      <w:numFmt w:val="bullet"/>
      <w:lvlText w:val="+"/>
      <w:lvlJc w:val="left"/>
      <w:pPr>
        <w:ind w:left="284" w:firstLine="0"/>
      </w:pPr>
      <w:rPr>
        <w:rFonts w:ascii="Courier New" w:eastAsia="Courier New" w:hAnsi="Courier New" w:cs="Courier New"/>
      </w:rPr>
    </w:lvl>
    <w:lvl w:ilvl="1">
      <w:start w:val="1"/>
      <w:numFmt w:val="bullet"/>
      <w:lvlText w:val="o"/>
      <w:lvlJc w:val="left"/>
      <w:pPr>
        <w:ind w:left="568" w:firstLine="0"/>
      </w:pPr>
      <w:rPr>
        <w:rFonts w:ascii="Courier New" w:eastAsia="Courier New" w:hAnsi="Courier New" w:cs="Courier New"/>
      </w:rPr>
    </w:lvl>
    <w:lvl w:ilvl="2">
      <w:start w:val="1"/>
      <w:numFmt w:val="bullet"/>
      <w:lvlText w:val="▪"/>
      <w:lvlJc w:val="left"/>
      <w:pPr>
        <w:ind w:left="852" w:firstLine="0"/>
      </w:pPr>
      <w:rPr>
        <w:rFonts w:ascii="Noto Sans Symbols" w:eastAsia="Noto Sans Symbols" w:hAnsi="Noto Sans Symbols" w:cs="Noto Sans Symbols"/>
      </w:rPr>
    </w:lvl>
    <w:lvl w:ilvl="3">
      <w:start w:val="1"/>
      <w:numFmt w:val="bullet"/>
      <w:lvlText w:val="●"/>
      <w:lvlJc w:val="left"/>
      <w:pPr>
        <w:ind w:left="1136" w:firstLine="0"/>
      </w:pPr>
      <w:rPr>
        <w:rFonts w:ascii="Noto Sans Symbols" w:eastAsia="Noto Sans Symbols" w:hAnsi="Noto Sans Symbols" w:cs="Noto Sans Symbols"/>
      </w:rPr>
    </w:lvl>
    <w:lvl w:ilvl="4">
      <w:start w:val="1"/>
      <w:numFmt w:val="bullet"/>
      <w:lvlText w:val="o"/>
      <w:lvlJc w:val="left"/>
      <w:pPr>
        <w:ind w:left="1420" w:firstLine="0"/>
      </w:pPr>
      <w:rPr>
        <w:rFonts w:ascii="Courier New" w:eastAsia="Courier New" w:hAnsi="Courier New" w:cs="Courier New"/>
      </w:rPr>
    </w:lvl>
    <w:lvl w:ilvl="5">
      <w:start w:val="1"/>
      <w:numFmt w:val="bullet"/>
      <w:lvlText w:val="▪"/>
      <w:lvlJc w:val="left"/>
      <w:pPr>
        <w:ind w:left="1704" w:firstLine="0"/>
      </w:pPr>
      <w:rPr>
        <w:rFonts w:ascii="Noto Sans Symbols" w:eastAsia="Noto Sans Symbols" w:hAnsi="Noto Sans Symbols" w:cs="Noto Sans Symbols"/>
      </w:rPr>
    </w:lvl>
    <w:lvl w:ilvl="6">
      <w:start w:val="1"/>
      <w:numFmt w:val="bullet"/>
      <w:lvlText w:val="●"/>
      <w:lvlJc w:val="left"/>
      <w:pPr>
        <w:ind w:left="1988" w:firstLine="0"/>
      </w:pPr>
      <w:rPr>
        <w:rFonts w:ascii="Noto Sans Symbols" w:eastAsia="Noto Sans Symbols" w:hAnsi="Noto Sans Symbols" w:cs="Noto Sans Symbols"/>
      </w:rPr>
    </w:lvl>
    <w:lvl w:ilvl="7">
      <w:start w:val="1"/>
      <w:numFmt w:val="bullet"/>
      <w:lvlText w:val="o"/>
      <w:lvlJc w:val="left"/>
      <w:pPr>
        <w:ind w:left="2272" w:firstLine="0"/>
      </w:pPr>
      <w:rPr>
        <w:rFonts w:ascii="Courier New" w:eastAsia="Courier New" w:hAnsi="Courier New" w:cs="Courier New"/>
      </w:rPr>
    </w:lvl>
    <w:lvl w:ilvl="8">
      <w:start w:val="1"/>
      <w:numFmt w:val="bullet"/>
      <w:lvlText w:val="▪"/>
      <w:lvlJc w:val="left"/>
      <w:pPr>
        <w:ind w:left="2556" w:firstLine="0"/>
      </w:pPr>
      <w:rPr>
        <w:rFonts w:ascii="Noto Sans Symbols" w:eastAsia="Noto Sans Symbols" w:hAnsi="Noto Sans Symbols" w:cs="Noto Sans Symbols"/>
      </w:rPr>
    </w:lvl>
  </w:abstractNum>
  <w:abstractNum w:abstractNumId="3">
    <w:nsid w:val="51CC33B7"/>
    <w:multiLevelType w:val="multilevel"/>
    <w:tmpl w:val="75909144"/>
    <w:lvl w:ilvl="0">
      <w:start w:val="1"/>
      <w:numFmt w:val="bullet"/>
      <w:lvlText w:val="−"/>
      <w:lvlJc w:val="left"/>
      <w:pPr>
        <w:ind w:left="284" w:firstLine="0"/>
      </w:pPr>
      <w:rPr>
        <w:rFonts w:ascii="Noto Sans Symbols" w:eastAsia="Noto Sans Symbols" w:hAnsi="Noto Sans Symbols" w:cs="Noto Sans Symbols"/>
      </w:rPr>
    </w:lvl>
    <w:lvl w:ilvl="1">
      <w:start w:val="1"/>
      <w:numFmt w:val="bullet"/>
      <w:lvlText w:val="+"/>
      <w:lvlJc w:val="left"/>
      <w:pPr>
        <w:ind w:left="568" w:firstLine="0"/>
      </w:pPr>
      <w:rPr>
        <w:rFonts w:ascii="Courier New" w:eastAsia="Courier New" w:hAnsi="Courier New" w:cs="Courier New"/>
      </w:rPr>
    </w:lvl>
    <w:lvl w:ilvl="2">
      <w:start w:val="1"/>
      <w:numFmt w:val="bullet"/>
      <w:lvlText w:val="o"/>
      <w:lvlJc w:val="left"/>
      <w:pPr>
        <w:ind w:left="852" w:firstLine="0"/>
      </w:pPr>
      <w:rPr>
        <w:rFonts w:ascii="Courier New" w:eastAsia="Courier New" w:hAnsi="Courier New" w:cs="Courier New"/>
      </w:rPr>
    </w:lvl>
    <w:lvl w:ilvl="3">
      <w:start w:val="1"/>
      <w:numFmt w:val="bullet"/>
      <w:lvlText w:val="●"/>
      <w:lvlJc w:val="left"/>
      <w:pPr>
        <w:ind w:left="1136" w:firstLine="0"/>
      </w:pPr>
      <w:rPr>
        <w:rFonts w:ascii="Noto Sans Symbols" w:eastAsia="Noto Sans Symbols" w:hAnsi="Noto Sans Symbols" w:cs="Noto Sans Symbols"/>
      </w:rPr>
    </w:lvl>
    <w:lvl w:ilvl="4">
      <w:start w:val="1"/>
      <w:numFmt w:val="bullet"/>
      <w:lvlText w:val="o"/>
      <w:lvlJc w:val="left"/>
      <w:pPr>
        <w:ind w:left="1420" w:firstLine="0"/>
      </w:pPr>
      <w:rPr>
        <w:rFonts w:ascii="Courier New" w:eastAsia="Courier New" w:hAnsi="Courier New" w:cs="Courier New"/>
      </w:rPr>
    </w:lvl>
    <w:lvl w:ilvl="5">
      <w:start w:val="1"/>
      <w:numFmt w:val="bullet"/>
      <w:lvlText w:val="▪"/>
      <w:lvlJc w:val="left"/>
      <w:pPr>
        <w:ind w:left="1704" w:firstLine="0"/>
      </w:pPr>
      <w:rPr>
        <w:rFonts w:ascii="Noto Sans Symbols" w:eastAsia="Noto Sans Symbols" w:hAnsi="Noto Sans Symbols" w:cs="Noto Sans Symbols"/>
      </w:rPr>
    </w:lvl>
    <w:lvl w:ilvl="6">
      <w:start w:val="1"/>
      <w:numFmt w:val="bullet"/>
      <w:lvlText w:val="●"/>
      <w:lvlJc w:val="left"/>
      <w:pPr>
        <w:ind w:left="1988" w:firstLine="0"/>
      </w:pPr>
      <w:rPr>
        <w:rFonts w:ascii="Noto Sans Symbols" w:eastAsia="Noto Sans Symbols" w:hAnsi="Noto Sans Symbols" w:cs="Noto Sans Symbols"/>
      </w:rPr>
    </w:lvl>
    <w:lvl w:ilvl="7">
      <w:start w:val="1"/>
      <w:numFmt w:val="bullet"/>
      <w:lvlText w:val="o"/>
      <w:lvlJc w:val="left"/>
      <w:pPr>
        <w:ind w:left="2272" w:firstLine="0"/>
      </w:pPr>
      <w:rPr>
        <w:rFonts w:ascii="Courier New" w:eastAsia="Courier New" w:hAnsi="Courier New" w:cs="Courier New"/>
      </w:rPr>
    </w:lvl>
    <w:lvl w:ilvl="8">
      <w:start w:val="1"/>
      <w:numFmt w:val="bullet"/>
      <w:lvlText w:val="▪"/>
      <w:lvlJc w:val="left"/>
      <w:pPr>
        <w:ind w:left="2556" w:firstLine="0"/>
      </w:pPr>
      <w:rPr>
        <w:rFonts w:ascii="Noto Sans Symbols" w:eastAsia="Noto Sans Symbols" w:hAnsi="Noto Sans Symbols" w:cs="Noto Sans Symbols"/>
      </w:rPr>
    </w:lvl>
  </w:abstractNum>
  <w:abstractNum w:abstractNumId="4">
    <w:nsid w:val="58A623B0"/>
    <w:multiLevelType w:val="multilevel"/>
    <w:tmpl w:val="AA506B5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nsid w:val="7A4B6877"/>
    <w:multiLevelType w:val="multilevel"/>
    <w:tmpl w:val="B1C099E6"/>
    <w:lvl w:ilvl="0">
      <w:start w:val="1"/>
      <w:numFmt w:val="bullet"/>
      <w:lvlText w:val="●"/>
      <w:lvlJc w:val="left"/>
      <w:pPr>
        <w:ind w:left="284" w:firstLine="0"/>
      </w:pPr>
      <w:rPr>
        <w:rFonts w:ascii="Noto Sans Symbols" w:eastAsia="Noto Sans Symbols" w:hAnsi="Noto Sans Symbols" w:cs="Noto Sans Symbols"/>
      </w:rPr>
    </w:lvl>
    <w:lvl w:ilvl="1">
      <w:start w:val="1"/>
      <w:numFmt w:val="bullet"/>
      <w:lvlText w:val="+"/>
      <w:lvlJc w:val="left"/>
      <w:pPr>
        <w:ind w:left="568" w:firstLine="0"/>
      </w:pPr>
      <w:rPr>
        <w:rFonts w:ascii="Courier New" w:eastAsia="Courier New" w:hAnsi="Courier New" w:cs="Courier New"/>
      </w:rPr>
    </w:lvl>
    <w:lvl w:ilvl="2">
      <w:start w:val="1"/>
      <w:numFmt w:val="bullet"/>
      <w:lvlText w:val="−"/>
      <w:lvlJc w:val="left"/>
      <w:pPr>
        <w:ind w:left="852" w:firstLine="0"/>
      </w:pPr>
      <w:rPr>
        <w:rFonts w:ascii="Noto Sans Symbols" w:eastAsia="Noto Sans Symbols" w:hAnsi="Noto Sans Symbols" w:cs="Noto Sans Symbols"/>
      </w:rPr>
    </w:lvl>
    <w:lvl w:ilvl="3">
      <w:start w:val="1"/>
      <w:numFmt w:val="bullet"/>
      <w:lvlText w:val="●"/>
      <w:lvlJc w:val="left"/>
      <w:pPr>
        <w:ind w:left="1136" w:firstLine="0"/>
      </w:pPr>
      <w:rPr>
        <w:rFonts w:ascii="Noto Sans Symbols" w:eastAsia="Noto Sans Symbols" w:hAnsi="Noto Sans Symbols" w:cs="Noto Sans Symbols"/>
      </w:rPr>
    </w:lvl>
    <w:lvl w:ilvl="4">
      <w:start w:val="1"/>
      <w:numFmt w:val="bullet"/>
      <w:lvlText w:val="o"/>
      <w:lvlJc w:val="left"/>
      <w:pPr>
        <w:ind w:left="1420" w:firstLine="0"/>
      </w:pPr>
      <w:rPr>
        <w:rFonts w:ascii="Courier New" w:eastAsia="Courier New" w:hAnsi="Courier New" w:cs="Courier New"/>
      </w:rPr>
    </w:lvl>
    <w:lvl w:ilvl="5">
      <w:start w:val="1"/>
      <w:numFmt w:val="bullet"/>
      <w:lvlText w:val="▪"/>
      <w:lvlJc w:val="left"/>
      <w:pPr>
        <w:ind w:left="1704" w:firstLine="0"/>
      </w:pPr>
      <w:rPr>
        <w:rFonts w:ascii="Noto Sans Symbols" w:eastAsia="Noto Sans Symbols" w:hAnsi="Noto Sans Symbols" w:cs="Noto Sans Symbols"/>
      </w:rPr>
    </w:lvl>
    <w:lvl w:ilvl="6">
      <w:start w:val="1"/>
      <w:numFmt w:val="bullet"/>
      <w:lvlText w:val="●"/>
      <w:lvlJc w:val="left"/>
      <w:pPr>
        <w:ind w:left="1988" w:firstLine="0"/>
      </w:pPr>
      <w:rPr>
        <w:rFonts w:ascii="Noto Sans Symbols" w:eastAsia="Noto Sans Symbols" w:hAnsi="Noto Sans Symbols" w:cs="Noto Sans Symbols"/>
      </w:rPr>
    </w:lvl>
    <w:lvl w:ilvl="7">
      <w:start w:val="1"/>
      <w:numFmt w:val="bullet"/>
      <w:lvlText w:val="o"/>
      <w:lvlJc w:val="left"/>
      <w:pPr>
        <w:ind w:left="2272" w:firstLine="0"/>
      </w:pPr>
      <w:rPr>
        <w:rFonts w:ascii="Courier New" w:eastAsia="Courier New" w:hAnsi="Courier New" w:cs="Courier New"/>
      </w:rPr>
    </w:lvl>
    <w:lvl w:ilvl="8">
      <w:start w:val="1"/>
      <w:numFmt w:val="bullet"/>
      <w:pStyle w:val="10TiliuthamkhoNidung"/>
      <w:lvlText w:val="▪"/>
      <w:lvlJc w:val="left"/>
      <w:pPr>
        <w:ind w:left="2556" w:firstLine="0"/>
      </w:pPr>
      <w:rPr>
        <w:rFonts w:ascii="Noto Sans Symbols" w:eastAsia="Noto Sans Symbols" w:hAnsi="Noto Sans Symbols" w:cs="Noto Sans Symbols"/>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DB1"/>
    <w:rsid w:val="00000A1A"/>
    <w:rsid w:val="00020F46"/>
    <w:rsid w:val="00097454"/>
    <w:rsid w:val="000B00B9"/>
    <w:rsid w:val="001026FD"/>
    <w:rsid w:val="00103D07"/>
    <w:rsid w:val="001A3EF4"/>
    <w:rsid w:val="001D5D59"/>
    <w:rsid w:val="00203DEE"/>
    <w:rsid w:val="00220DB1"/>
    <w:rsid w:val="00242EB3"/>
    <w:rsid w:val="00262C3F"/>
    <w:rsid w:val="002F3708"/>
    <w:rsid w:val="003141A9"/>
    <w:rsid w:val="00352EC7"/>
    <w:rsid w:val="00363562"/>
    <w:rsid w:val="004A499E"/>
    <w:rsid w:val="004B1F87"/>
    <w:rsid w:val="005A4624"/>
    <w:rsid w:val="005C0CDF"/>
    <w:rsid w:val="005F27DD"/>
    <w:rsid w:val="00611DC3"/>
    <w:rsid w:val="00640519"/>
    <w:rsid w:val="006A607D"/>
    <w:rsid w:val="00744924"/>
    <w:rsid w:val="007D5504"/>
    <w:rsid w:val="007F027D"/>
    <w:rsid w:val="007F6718"/>
    <w:rsid w:val="00843520"/>
    <w:rsid w:val="00870F59"/>
    <w:rsid w:val="008C658C"/>
    <w:rsid w:val="009526CC"/>
    <w:rsid w:val="009A5810"/>
    <w:rsid w:val="00A17ED4"/>
    <w:rsid w:val="00B07018"/>
    <w:rsid w:val="00B1513A"/>
    <w:rsid w:val="00B61946"/>
    <w:rsid w:val="00BD59E0"/>
    <w:rsid w:val="00BE23CE"/>
    <w:rsid w:val="00BE5B30"/>
    <w:rsid w:val="00C8573B"/>
    <w:rsid w:val="00D31796"/>
    <w:rsid w:val="00E203C8"/>
    <w:rsid w:val="00E71DBF"/>
    <w:rsid w:val="00E827C5"/>
    <w:rsid w:val="00E94D77"/>
    <w:rsid w:val="00EA5948"/>
    <w:rsid w:val="00EB4C91"/>
    <w:rsid w:val="00ED67B9"/>
    <w:rsid w:val="00F25EC3"/>
    <w:rsid w:val="00FE5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widowControl w:val="0"/>
        <w:spacing w:before="60" w:after="60"/>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605"/>
    <w:rPr>
      <w:szCs w:val="28"/>
    </w:rPr>
  </w:style>
  <w:style w:type="paragraph" w:styleId="Heading1">
    <w:name w:val="heading 1"/>
    <w:basedOn w:val="Normal"/>
    <w:next w:val="Normal"/>
    <w:uiPriority w:val="9"/>
    <w:qFormat/>
    <w:rsid w:val="00DE7402"/>
    <w:pPr>
      <w:numPr>
        <w:numId w:val="6"/>
      </w:numPr>
      <w:outlineLvl w:val="0"/>
    </w:pPr>
    <w:rPr>
      <w:rFonts w:asciiTheme="minorHAnsi" w:hAnsiTheme="minorHAnsi"/>
      <w:b/>
      <w:szCs w:val="20"/>
    </w:rPr>
  </w:style>
  <w:style w:type="paragraph" w:styleId="Heading2">
    <w:name w:val="heading 2"/>
    <w:basedOn w:val="Normal"/>
    <w:next w:val="Normal"/>
    <w:link w:val="Heading2Char"/>
    <w:uiPriority w:val="9"/>
    <w:unhideWhenUsed/>
    <w:qFormat/>
    <w:rsid w:val="00DE7402"/>
    <w:pPr>
      <w:numPr>
        <w:ilvl w:val="1"/>
        <w:numId w:val="6"/>
      </w:numPr>
      <w:outlineLvl w:val="1"/>
    </w:pPr>
    <w:rPr>
      <w:rFonts w:asciiTheme="minorHAnsi" w:hAnsiTheme="minorHAnsi"/>
      <w:b/>
      <w:bCs/>
      <w:i/>
      <w:iCs/>
      <w:lang w:val="x-none" w:eastAsia="x-none"/>
    </w:rPr>
  </w:style>
  <w:style w:type="paragraph" w:styleId="Heading3">
    <w:name w:val="heading 3"/>
    <w:basedOn w:val="Normal"/>
    <w:next w:val="Normal"/>
    <w:uiPriority w:val="9"/>
    <w:unhideWhenUsed/>
    <w:qFormat/>
    <w:rsid w:val="00617E71"/>
    <w:pPr>
      <w:numPr>
        <w:ilvl w:val="2"/>
        <w:numId w:val="6"/>
      </w:numPr>
      <w:outlineLvl w:val="2"/>
    </w:pPr>
    <w:rPr>
      <w:rFonts w:asciiTheme="minorHAnsi" w:hAnsiTheme="minorHAnsi"/>
      <w:i/>
      <w:szCs w:val="20"/>
    </w:rPr>
  </w:style>
  <w:style w:type="paragraph" w:styleId="Heading4">
    <w:name w:val="heading 4"/>
    <w:basedOn w:val="Normal"/>
    <w:next w:val="Normal"/>
    <w:uiPriority w:val="9"/>
    <w:unhideWhenUsed/>
    <w:qFormat/>
    <w:rsid w:val="002154FD"/>
    <w:pPr>
      <w:numPr>
        <w:ilvl w:val="3"/>
        <w:numId w:val="6"/>
      </w:numPr>
      <w:outlineLvl w:val="3"/>
    </w:pPr>
    <w:rPr>
      <w:rFonts w:asciiTheme="minorHAnsi" w:hAnsiTheme="minorHAnsi"/>
      <w:b/>
      <w:szCs w:val="20"/>
    </w:rPr>
  </w:style>
  <w:style w:type="paragraph" w:styleId="Heading5">
    <w:name w:val="heading 5"/>
    <w:basedOn w:val="Normal"/>
    <w:next w:val="Normal"/>
    <w:uiPriority w:val="9"/>
    <w:semiHidden/>
    <w:unhideWhenUsed/>
    <w:qFormat/>
    <w:pPr>
      <w:numPr>
        <w:ilvl w:val="4"/>
        <w:numId w:val="6"/>
      </w:numPr>
      <w:spacing w:before="240"/>
      <w:outlineLvl w:val="4"/>
    </w:pPr>
    <w:rPr>
      <w:rFonts w:ascii="VNtimes New Roman" w:hAnsi="VNtimes New Roman"/>
      <w:sz w:val="26"/>
      <w:szCs w:val="20"/>
    </w:rPr>
  </w:style>
  <w:style w:type="paragraph" w:styleId="Heading6">
    <w:name w:val="heading 6"/>
    <w:basedOn w:val="Normal"/>
    <w:next w:val="Normal"/>
    <w:link w:val="Heading6Char"/>
    <w:uiPriority w:val="9"/>
    <w:semiHidden/>
    <w:unhideWhenUsed/>
    <w:qFormat/>
    <w:rsid w:val="00B6194D"/>
    <w:pPr>
      <w:numPr>
        <w:ilvl w:val="5"/>
        <w:numId w:val="6"/>
      </w:numPr>
      <w:spacing w:before="240"/>
      <w:outlineLvl w:val="5"/>
    </w:pPr>
    <w:rPr>
      <w:rFonts w:ascii="Calibri" w:hAnsi="Calibri"/>
      <w:b/>
      <w:bCs/>
      <w:sz w:val="24"/>
      <w:szCs w:val="22"/>
      <w:lang w:val="x-none" w:eastAsia="x-none"/>
    </w:rPr>
  </w:style>
  <w:style w:type="paragraph" w:styleId="Heading7">
    <w:name w:val="heading 7"/>
    <w:basedOn w:val="Normal"/>
    <w:next w:val="Normal"/>
    <w:qFormat/>
    <w:pPr>
      <w:keepNext/>
      <w:numPr>
        <w:ilvl w:val="6"/>
        <w:numId w:val="6"/>
      </w:numPr>
      <w:jc w:val="center"/>
      <w:outlineLvl w:val="6"/>
    </w:pPr>
    <w:rPr>
      <w:rFonts w:ascii="VNtimes New Roman" w:hAnsi="VNtimes New Roman"/>
      <w:b/>
      <w:sz w:val="26"/>
      <w:szCs w:val="20"/>
    </w:rPr>
  </w:style>
  <w:style w:type="paragraph" w:styleId="Heading8">
    <w:name w:val="heading 8"/>
    <w:basedOn w:val="Normal"/>
    <w:next w:val="Normal"/>
    <w:qFormat/>
    <w:pPr>
      <w:keepNext/>
      <w:numPr>
        <w:ilvl w:val="7"/>
        <w:numId w:val="6"/>
      </w:numPr>
      <w:jc w:val="center"/>
      <w:outlineLvl w:val="7"/>
    </w:pPr>
    <w:rPr>
      <w:rFonts w:ascii=".VnTime" w:hAnsi=".VnTime"/>
      <w:b/>
      <w:sz w:val="24"/>
      <w:szCs w:val="20"/>
    </w:rPr>
  </w:style>
  <w:style w:type="paragraph" w:styleId="Heading9">
    <w:name w:val="heading 9"/>
    <w:basedOn w:val="Normal"/>
    <w:next w:val="Normal"/>
    <w:link w:val="Heading9Char"/>
    <w:qFormat/>
    <w:rsid w:val="00B6194D"/>
    <w:pPr>
      <w:numPr>
        <w:ilvl w:val="8"/>
        <w:numId w:val="6"/>
      </w:numPr>
      <w:spacing w:before="240"/>
      <w:outlineLvl w:val="8"/>
    </w:pPr>
    <w:rPr>
      <w:rFonts w:ascii="Cambria" w:hAnsi="Cambria"/>
      <w:sz w:val="24"/>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01454"/>
    <w:pPr>
      <w:jc w:val="center"/>
    </w:pPr>
    <w:rPr>
      <w:b/>
      <w:sz w:val="28"/>
      <w:szCs w:val="20"/>
      <w:lang w:val="x-none" w:eastAsia="x-none"/>
    </w:rPr>
  </w:style>
  <w:style w:type="paragraph" w:styleId="ListParagraph">
    <w:name w:val="List Paragraph"/>
    <w:basedOn w:val="Normal"/>
    <w:uiPriority w:val="34"/>
    <w:qFormat/>
    <w:rsid w:val="00C5288B"/>
    <w:pPr>
      <w:ind w:left="720"/>
      <w:contextualSpacing/>
    </w:pPr>
  </w:style>
  <w:style w:type="paragraph" w:styleId="Header">
    <w:name w:val="header"/>
    <w:basedOn w:val="Normal"/>
    <w:link w:val="HeaderChar"/>
    <w:rsid w:val="003F4592"/>
    <w:pPr>
      <w:tabs>
        <w:tab w:val="right" w:pos="9639"/>
      </w:tabs>
    </w:pPr>
    <w:rPr>
      <w:rFonts w:ascii="Arial" w:hAnsi="Arial"/>
      <w:sz w:val="16"/>
      <w:szCs w:val="20"/>
      <w:lang w:val="x-none" w:eastAsia="x-none"/>
    </w:rPr>
  </w:style>
  <w:style w:type="paragraph" w:styleId="Footer">
    <w:name w:val="footer"/>
    <w:basedOn w:val="Normal"/>
    <w:rsid w:val="00DA6BDA"/>
    <w:pPr>
      <w:tabs>
        <w:tab w:val="center" w:pos="4320"/>
        <w:tab w:val="right" w:pos="8640"/>
      </w:tabs>
    </w:pPr>
    <w:rPr>
      <w:rFonts w:ascii="Arial" w:hAnsi="Arial"/>
    </w:rPr>
  </w:style>
  <w:style w:type="character" w:styleId="PageNumber">
    <w:name w:val="page number"/>
    <w:basedOn w:val="DefaultParagraphFont"/>
  </w:style>
  <w:style w:type="paragraph" w:styleId="Caption">
    <w:name w:val="caption"/>
    <w:basedOn w:val="Normal"/>
    <w:next w:val="Normal"/>
    <w:qFormat/>
    <w:rsid w:val="00133F6B"/>
    <w:pPr>
      <w:jc w:val="center"/>
    </w:pPr>
    <w:rPr>
      <w:bCs/>
      <w:i/>
      <w:sz w:val="18"/>
      <w:szCs w:val="20"/>
    </w:rPr>
  </w:style>
  <w:style w:type="paragraph" w:customStyle="1" w:styleId="01TiubiboVietnam">
    <w:name w:val="@01 Tiêu đề bài báo (Vietnam)"/>
    <w:basedOn w:val="Normal"/>
    <w:next w:val="Normal"/>
    <w:rsid w:val="006928B5"/>
    <w:pPr>
      <w:spacing w:before="240" w:after="120"/>
      <w:jc w:val="center"/>
    </w:pPr>
    <w:rPr>
      <w:rFonts w:asciiTheme="minorHAnsi" w:hAnsiTheme="minorHAnsi"/>
      <w:b/>
      <w:caps/>
      <w:sz w:val="26"/>
    </w:rPr>
  </w:style>
  <w:style w:type="paragraph" w:customStyle="1" w:styleId="02TiubiboEnglish">
    <w:name w:val="@02 Tiêu đề bài báo (English)"/>
    <w:basedOn w:val="Normal"/>
    <w:next w:val="Normal"/>
    <w:rsid w:val="006928B5"/>
    <w:pPr>
      <w:spacing w:before="120" w:after="240"/>
      <w:jc w:val="center"/>
    </w:pPr>
    <w:rPr>
      <w:rFonts w:asciiTheme="minorHAnsi" w:hAnsiTheme="minorHAnsi"/>
      <w:caps/>
      <w:sz w:val="24"/>
    </w:rPr>
  </w:style>
  <w:style w:type="paragraph" w:customStyle="1" w:styleId="03Tntcgibibo">
    <w:name w:val="@03 Tên tác giả bài báo"/>
    <w:basedOn w:val="Normal"/>
    <w:next w:val="04nvcngtccatcgi"/>
    <w:qFormat/>
    <w:rsid w:val="006928B5"/>
    <w:pPr>
      <w:jc w:val="center"/>
    </w:pPr>
    <w:rPr>
      <w:b/>
      <w:i/>
    </w:rPr>
  </w:style>
  <w:style w:type="paragraph" w:customStyle="1" w:styleId="04nvcngtccatcgi">
    <w:name w:val="@04 Đơn vị công tác của tác giả"/>
    <w:basedOn w:val="Normal"/>
    <w:next w:val="Normal"/>
    <w:qFormat/>
    <w:rsid w:val="002D26E5"/>
    <w:pPr>
      <w:spacing w:before="0" w:after="0"/>
      <w:jc w:val="center"/>
    </w:pPr>
    <w:rPr>
      <w:rFonts w:asciiTheme="minorHAnsi" w:hAnsiTheme="minorHAnsi"/>
      <w:i/>
    </w:rPr>
  </w:style>
  <w:style w:type="paragraph" w:customStyle="1" w:styleId="05Tmtt-Abstract">
    <w:name w:val="@05 Tóm tắt - Abstract"/>
    <w:basedOn w:val="Normal"/>
    <w:next w:val="Normal"/>
    <w:link w:val="05Tmtt-AbstractChar"/>
    <w:qFormat/>
    <w:rsid w:val="00E14AE4"/>
    <w:pPr>
      <w:tabs>
        <w:tab w:val="left" w:pos="284"/>
      </w:tabs>
    </w:pPr>
    <w:rPr>
      <w:rFonts w:asciiTheme="majorHAnsi" w:hAnsiTheme="majorHAnsi"/>
      <w:sz w:val="16"/>
      <w:lang w:val="x-none" w:eastAsia="x-none"/>
    </w:rPr>
  </w:style>
  <w:style w:type="character" w:customStyle="1" w:styleId="Heading2Char">
    <w:name w:val="Heading 2 Char"/>
    <w:link w:val="Heading2"/>
    <w:rsid w:val="00DE7402"/>
    <w:rPr>
      <w:rFonts w:asciiTheme="minorHAnsi" w:hAnsiTheme="minorHAnsi"/>
      <w:b/>
      <w:bCs/>
      <w:i/>
      <w:iCs/>
      <w:szCs w:val="28"/>
      <w:lang w:val="x-none" w:eastAsia="x-none"/>
    </w:rPr>
  </w:style>
  <w:style w:type="character" w:customStyle="1" w:styleId="Heading6Char">
    <w:name w:val="Heading 6 Char"/>
    <w:link w:val="Heading6"/>
    <w:rsid w:val="00B6194D"/>
    <w:rPr>
      <w:rFonts w:ascii="Calibri" w:hAnsi="Calibri"/>
      <w:b/>
      <w:bCs/>
      <w:sz w:val="24"/>
      <w:szCs w:val="22"/>
    </w:rPr>
  </w:style>
  <w:style w:type="character" w:customStyle="1" w:styleId="Heading9Char">
    <w:name w:val="Heading 9 Char"/>
    <w:link w:val="Heading9"/>
    <w:rsid w:val="00B6194D"/>
    <w:rPr>
      <w:rFonts w:ascii="Cambria" w:hAnsi="Cambria"/>
      <w:sz w:val="24"/>
      <w:szCs w:val="22"/>
    </w:rPr>
  </w:style>
  <w:style w:type="paragraph" w:customStyle="1" w:styleId="11TiliuthamkhoTiu">
    <w:name w:val="@11 Tài liệu tham khảo (Tiêu đề)"/>
    <w:basedOn w:val="Normal"/>
    <w:next w:val="Normal"/>
    <w:qFormat/>
    <w:rsid w:val="0011467B"/>
    <w:pPr>
      <w:jc w:val="center"/>
    </w:pPr>
    <w:rPr>
      <w:rFonts w:asciiTheme="minorHAnsi" w:hAnsiTheme="minorHAnsi"/>
      <w:b/>
    </w:rPr>
  </w:style>
  <w:style w:type="table" w:styleId="TableGrid">
    <w:name w:val="Table Grid"/>
    <w:basedOn w:val="TableNormal"/>
    <w:uiPriority w:val="59"/>
    <w:rsid w:val="00587D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Pr>
  </w:style>
  <w:style w:type="paragraph" w:customStyle="1" w:styleId="10TiliuthamkhoNidung">
    <w:name w:val="@10 Tài liệu tham khảo (Nội dung)"/>
    <w:basedOn w:val="Normal"/>
    <w:next w:val="Normal"/>
    <w:qFormat/>
    <w:rsid w:val="0011467B"/>
    <w:pPr>
      <w:numPr>
        <w:ilvl w:val="8"/>
        <w:numId w:val="1"/>
      </w:numPr>
      <w:spacing w:before="0" w:after="0"/>
      <w:ind w:left="284" w:hanging="284"/>
      <w:outlineLvl w:val="1"/>
    </w:pPr>
    <w:rPr>
      <w:rFonts w:asciiTheme="minorHAnsi" w:hAnsiTheme="minorHAnsi"/>
      <w:sz w:val="16"/>
    </w:rPr>
  </w:style>
  <w:style w:type="character" w:customStyle="1" w:styleId="TitleChar">
    <w:name w:val="Title Char"/>
    <w:link w:val="Title"/>
    <w:rsid w:val="00F01454"/>
    <w:rPr>
      <w:b/>
      <w:sz w:val="28"/>
    </w:rPr>
  </w:style>
  <w:style w:type="character" w:customStyle="1" w:styleId="HeaderChar">
    <w:name w:val="Header Char"/>
    <w:link w:val="Header"/>
    <w:rsid w:val="003F4592"/>
    <w:rPr>
      <w:rFonts w:ascii="Arial" w:hAnsi="Arial"/>
      <w:sz w:val="16"/>
      <w:lang w:val="x-none" w:eastAsia="x-none"/>
    </w:rPr>
  </w:style>
  <w:style w:type="character" w:customStyle="1" w:styleId="05Tmtt-AbstractChar">
    <w:name w:val="@05 Tóm tắt - Abstract Char"/>
    <w:link w:val="05Tmtt-Abstract"/>
    <w:rsid w:val="00E14AE4"/>
    <w:rPr>
      <w:rFonts w:asciiTheme="majorHAnsi" w:hAnsiTheme="majorHAnsi"/>
      <w:sz w:val="16"/>
      <w:szCs w:val="28"/>
      <w:lang w:val="x-none" w:eastAsia="x-none"/>
    </w:rPr>
  </w:style>
  <w:style w:type="paragraph" w:styleId="BalloonText">
    <w:name w:val="Balloon Text"/>
    <w:basedOn w:val="Normal"/>
    <w:link w:val="BalloonTextChar"/>
    <w:rsid w:val="00BA4605"/>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BA4605"/>
    <w:rPr>
      <w:rFonts w:ascii="Segoe UI" w:hAnsi="Segoe UI" w:cs="Segoe UI"/>
      <w:sz w:val="18"/>
      <w:szCs w:val="18"/>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28" w:type="dxa"/>
        <w:right w:w="28" w:type="dxa"/>
      </w:tblCellMar>
    </w:tblPr>
  </w:style>
  <w:style w:type="table" w:customStyle="1" w:styleId="a0">
    <w:basedOn w:val="TableNormal"/>
    <w:tblPr>
      <w:tblStyleRowBandSize w:val="1"/>
      <w:tblStyleColBandSize w:val="1"/>
      <w:tblCellMar>
        <w:left w:w="28" w:type="dxa"/>
        <w:right w:w="28" w:type="dxa"/>
      </w:tblCellMar>
    </w:tblPr>
  </w:style>
  <w:style w:type="table" w:customStyle="1" w:styleId="a1">
    <w:basedOn w:val="TableNormal"/>
    <w:tblPr>
      <w:tblStyleRowBandSize w:val="1"/>
      <w:tblStyleColBandSize w:val="1"/>
      <w:tblCellMar>
        <w:left w:w="28" w:type="dxa"/>
        <w:right w:w="28" w:type="dxa"/>
      </w:tblCellMar>
    </w:tblPr>
  </w:style>
  <w:style w:type="table" w:customStyle="1" w:styleId="a2">
    <w:basedOn w:val="TableNormal"/>
    <w:tblPr>
      <w:tblStyleRowBandSize w:val="1"/>
      <w:tblStyleColBandSize w:val="1"/>
      <w:tblCellMar>
        <w:left w:w="28" w:type="dxa"/>
        <w:right w:w="28" w:type="dxa"/>
      </w:tblCellMar>
    </w:tblPr>
  </w:style>
  <w:style w:type="table" w:customStyle="1" w:styleId="a3">
    <w:basedOn w:val="TableNormal"/>
    <w:tblPr>
      <w:tblStyleRowBandSize w:val="1"/>
      <w:tblStyleColBandSize w:val="1"/>
      <w:tblCellMar>
        <w:left w:w="28" w:type="dxa"/>
        <w:right w:w="28" w:type="dxa"/>
      </w:tblCellMar>
    </w:tblPr>
  </w:style>
  <w:style w:type="table" w:customStyle="1" w:styleId="a4">
    <w:basedOn w:val="TableNormal"/>
    <w:tblPr>
      <w:tblStyleRowBandSize w:val="1"/>
      <w:tblStyleColBandSize w:val="1"/>
      <w:tblCellMar>
        <w:left w:w="28" w:type="dxa"/>
        <w:right w:w="28" w:type="dxa"/>
      </w:tblCellMar>
    </w:tblPr>
  </w:style>
  <w:style w:type="character" w:customStyle="1" w:styleId="y2iqfc">
    <w:name w:val="y2iqfc"/>
    <w:basedOn w:val="DefaultParagraphFont"/>
    <w:rsid w:val="00B61946"/>
  </w:style>
  <w:style w:type="character" w:customStyle="1" w:styleId="fontstyle01">
    <w:name w:val="fontstyle01"/>
    <w:basedOn w:val="DefaultParagraphFont"/>
    <w:rsid w:val="00BE23CE"/>
    <w:rPr>
      <w:rFonts w:ascii="TimesNewRomanPSMT" w:hAnsi="TimesNewRomanPSMT" w:hint="default"/>
      <w:b w:val="0"/>
      <w:bCs w:val="0"/>
      <w:i w:val="0"/>
      <w:iCs w:val="0"/>
      <w:color w:val="000000"/>
      <w:sz w:val="24"/>
      <w:szCs w:val="24"/>
    </w:rPr>
  </w:style>
  <w:style w:type="character" w:styleId="Hyperlink">
    <w:name w:val="Hyperlink"/>
    <w:rsid w:val="00F25E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widowControl w:val="0"/>
        <w:spacing w:before="60" w:after="60"/>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605"/>
    <w:rPr>
      <w:szCs w:val="28"/>
    </w:rPr>
  </w:style>
  <w:style w:type="paragraph" w:styleId="Heading1">
    <w:name w:val="heading 1"/>
    <w:basedOn w:val="Normal"/>
    <w:next w:val="Normal"/>
    <w:uiPriority w:val="9"/>
    <w:qFormat/>
    <w:rsid w:val="00DE7402"/>
    <w:pPr>
      <w:numPr>
        <w:numId w:val="6"/>
      </w:numPr>
      <w:outlineLvl w:val="0"/>
    </w:pPr>
    <w:rPr>
      <w:rFonts w:asciiTheme="minorHAnsi" w:hAnsiTheme="minorHAnsi"/>
      <w:b/>
      <w:szCs w:val="20"/>
    </w:rPr>
  </w:style>
  <w:style w:type="paragraph" w:styleId="Heading2">
    <w:name w:val="heading 2"/>
    <w:basedOn w:val="Normal"/>
    <w:next w:val="Normal"/>
    <w:link w:val="Heading2Char"/>
    <w:uiPriority w:val="9"/>
    <w:unhideWhenUsed/>
    <w:qFormat/>
    <w:rsid w:val="00DE7402"/>
    <w:pPr>
      <w:numPr>
        <w:ilvl w:val="1"/>
        <w:numId w:val="6"/>
      </w:numPr>
      <w:outlineLvl w:val="1"/>
    </w:pPr>
    <w:rPr>
      <w:rFonts w:asciiTheme="minorHAnsi" w:hAnsiTheme="minorHAnsi"/>
      <w:b/>
      <w:bCs/>
      <w:i/>
      <w:iCs/>
      <w:lang w:val="x-none" w:eastAsia="x-none"/>
    </w:rPr>
  </w:style>
  <w:style w:type="paragraph" w:styleId="Heading3">
    <w:name w:val="heading 3"/>
    <w:basedOn w:val="Normal"/>
    <w:next w:val="Normal"/>
    <w:uiPriority w:val="9"/>
    <w:unhideWhenUsed/>
    <w:qFormat/>
    <w:rsid w:val="00617E71"/>
    <w:pPr>
      <w:numPr>
        <w:ilvl w:val="2"/>
        <w:numId w:val="6"/>
      </w:numPr>
      <w:outlineLvl w:val="2"/>
    </w:pPr>
    <w:rPr>
      <w:rFonts w:asciiTheme="minorHAnsi" w:hAnsiTheme="minorHAnsi"/>
      <w:i/>
      <w:szCs w:val="20"/>
    </w:rPr>
  </w:style>
  <w:style w:type="paragraph" w:styleId="Heading4">
    <w:name w:val="heading 4"/>
    <w:basedOn w:val="Normal"/>
    <w:next w:val="Normal"/>
    <w:uiPriority w:val="9"/>
    <w:unhideWhenUsed/>
    <w:qFormat/>
    <w:rsid w:val="002154FD"/>
    <w:pPr>
      <w:numPr>
        <w:ilvl w:val="3"/>
        <w:numId w:val="6"/>
      </w:numPr>
      <w:outlineLvl w:val="3"/>
    </w:pPr>
    <w:rPr>
      <w:rFonts w:asciiTheme="minorHAnsi" w:hAnsiTheme="minorHAnsi"/>
      <w:b/>
      <w:szCs w:val="20"/>
    </w:rPr>
  </w:style>
  <w:style w:type="paragraph" w:styleId="Heading5">
    <w:name w:val="heading 5"/>
    <w:basedOn w:val="Normal"/>
    <w:next w:val="Normal"/>
    <w:uiPriority w:val="9"/>
    <w:semiHidden/>
    <w:unhideWhenUsed/>
    <w:qFormat/>
    <w:pPr>
      <w:numPr>
        <w:ilvl w:val="4"/>
        <w:numId w:val="6"/>
      </w:numPr>
      <w:spacing w:before="240"/>
      <w:outlineLvl w:val="4"/>
    </w:pPr>
    <w:rPr>
      <w:rFonts w:ascii="VNtimes New Roman" w:hAnsi="VNtimes New Roman"/>
      <w:sz w:val="26"/>
      <w:szCs w:val="20"/>
    </w:rPr>
  </w:style>
  <w:style w:type="paragraph" w:styleId="Heading6">
    <w:name w:val="heading 6"/>
    <w:basedOn w:val="Normal"/>
    <w:next w:val="Normal"/>
    <w:link w:val="Heading6Char"/>
    <w:uiPriority w:val="9"/>
    <w:semiHidden/>
    <w:unhideWhenUsed/>
    <w:qFormat/>
    <w:rsid w:val="00B6194D"/>
    <w:pPr>
      <w:numPr>
        <w:ilvl w:val="5"/>
        <w:numId w:val="6"/>
      </w:numPr>
      <w:spacing w:before="240"/>
      <w:outlineLvl w:val="5"/>
    </w:pPr>
    <w:rPr>
      <w:rFonts w:ascii="Calibri" w:hAnsi="Calibri"/>
      <w:b/>
      <w:bCs/>
      <w:sz w:val="24"/>
      <w:szCs w:val="22"/>
      <w:lang w:val="x-none" w:eastAsia="x-none"/>
    </w:rPr>
  </w:style>
  <w:style w:type="paragraph" w:styleId="Heading7">
    <w:name w:val="heading 7"/>
    <w:basedOn w:val="Normal"/>
    <w:next w:val="Normal"/>
    <w:qFormat/>
    <w:pPr>
      <w:keepNext/>
      <w:numPr>
        <w:ilvl w:val="6"/>
        <w:numId w:val="6"/>
      </w:numPr>
      <w:jc w:val="center"/>
      <w:outlineLvl w:val="6"/>
    </w:pPr>
    <w:rPr>
      <w:rFonts w:ascii="VNtimes New Roman" w:hAnsi="VNtimes New Roman"/>
      <w:b/>
      <w:sz w:val="26"/>
      <w:szCs w:val="20"/>
    </w:rPr>
  </w:style>
  <w:style w:type="paragraph" w:styleId="Heading8">
    <w:name w:val="heading 8"/>
    <w:basedOn w:val="Normal"/>
    <w:next w:val="Normal"/>
    <w:qFormat/>
    <w:pPr>
      <w:keepNext/>
      <w:numPr>
        <w:ilvl w:val="7"/>
        <w:numId w:val="6"/>
      </w:numPr>
      <w:jc w:val="center"/>
      <w:outlineLvl w:val="7"/>
    </w:pPr>
    <w:rPr>
      <w:rFonts w:ascii=".VnTime" w:hAnsi=".VnTime"/>
      <w:b/>
      <w:sz w:val="24"/>
      <w:szCs w:val="20"/>
    </w:rPr>
  </w:style>
  <w:style w:type="paragraph" w:styleId="Heading9">
    <w:name w:val="heading 9"/>
    <w:basedOn w:val="Normal"/>
    <w:next w:val="Normal"/>
    <w:link w:val="Heading9Char"/>
    <w:qFormat/>
    <w:rsid w:val="00B6194D"/>
    <w:pPr>
      <w:numPr>
        <w:ilvl w:val="8"/>
        <w:numId w:val="6"/>
      </w:numPr>
      <w:spacing w:before="240"/>
      <w:outlineLvl w:val="8"/>
    </w:pPr>
    <w:rPr>
      <w:rFonts w:ascii="Cambria" w:hAnsi="Cambria"/>
      <w:sz w:val="24"/>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01454"/>
    <w:pPr>
      <w:jc w:val="center"/>
    </w:pPr>
    <w:rPr>
      <w:b/>
      <w:sz w:val="28"/>
      <w:szCs w:val="20"/>
      <w:lang w:val="x-none" w:eastAsia="x-none"/>
    </w:rPr>
  </w:style>
  <w:style w:type="paragraph" w:styleId="ListParagraph">
    <w:name w:val="List Paragraph"/>
    <w:basedOn w:val="Normal"/>
    <w:uiPriority w:val="34"/>
    <w:qFormat/>
    <w:rsid w:val="00C5288B"/>
    <w:pPr>
      <w:ind w:left="720"/>
      <w:contextualSpacing/>
    </w:pPr>
  </w:style>
  <w:style w:type="paragraph" w:styleId="Header">
    <w:name w:val="header"/>
    <w:basedOn w:val="Normal"/>
    <w:link w:val="HeaderChar"/>
    <w:rsid w:val="003F4592"/>
    <w:pPr>
      <w:tabs>
        <w:tab w:val="right" w:pos="9639"/>
      </w:tabs>
    </w:pPr>
    <w:rPr>
      <w:rFonts w:ascii="Arial" w:hAnsi="Arial"/>
      <w:sz w:val="16"/>
      <w:szCs w:val="20"/>
      <w:lang w:val="x-none" w:eastAsia="x-none"/>
    </w:rPr>
  </w:style>
  <w:style w:type="paragraph" w:styleId="Footer">
    <w:name w:val="footer"/>
    <w:basedOn w:val="Normal"/>
    <w:rsid w:val="00DA6BDA"/>
    <w:pPr>
      <w:tabs>
        <w:tab w:val="center" w:pos="4320"/>
        <w:tab w:val="right" w:pos="8640"/>
      </w:tabs>
    </w:pPr>
    <w:rPr>
      <w:rFonts w:ascii="Arial" w:hAnsi="Arial"/>
    </w:rPr>
  </w:style>
  <w:style w:type="character" w:styleId="PageNumber">
    <w:name w:val="page number"/>
    <w:basedOn w:val="DefaultParagraphFont"/>
  </w:style>
  <w:style w:type="paragraph" w:styleId="Caption">
    <w:name w:val="caption"/>
    <w:basedOn w:val="Normal"/>
    <w:next w:val="Normal"/>
    <w:qFormat/>
    <w:rsid w:val="00133F6B"/>
    <w:pPr>
      <w:jc w:val="center"/>
    </w:pPr>
    <w:rPr>
      <w:bCs/>
      <w:i/>
      <w:sz w:val="18"/>
      <w:szCs w:val="20"/>
    </w:rPr>
  </w:style>
  <w:style w:type="paragraph" w:customStyle="1" w:styleId="01TiubiboVietnam">
    <w:name w:val="@01 Tiêu đề bài báo (Vietnam)"/>
    <w:basedOn w:val="Normal"/>
    <w:next w:val="Normal"/>
    <w:rsid w:val="006928B5"/>
    <w:pPr>
      <w:spacing w:before="240" w:after="120"/>
      <w:jc w:val="center"/>
    </w:pPr>
    <w:rPr>
      <w:rFonts w:asciiTheme="minorHAnsi" w:hAnsiTheme="minorHAnsi"/>
      <w:b/>
      <w:caps/>
      <w:sz w:val="26"/>
    </w:rPr>
  </w:style>
  <w:style w:type="paragraph" w:customStyle="1" w:styleId="02TiubiboEnglish">
    <w:name w:val="@02 Tiêu đề bài báo (English)"/>
    <w:basedOn w:val="Normal"/>
    <w:next w:val="Normal"/>
    <w:rsid w:val="006928B5"/>
    <w:pPr>
      <w:spacing w:before="120" w:after="240"/>
      <w:jc w:val="center"/>
    </w:pPr>
    <w:rPr>
      <w:rFonts w:asciiTheme="minorHAnsi" w:hAnsiTheme="minorHAnsi"/>
      <w:caps/>
      <w:sz w:val="24"/>
    </w:rPr>
  </w:style>
  <w:style w:type="paragraph" w:customStyle="1" w:styleId="03Tntcgibibo">
    <w:name w:val="@03 Tên tác giả bài báo"/>
    <w:basedOn w:val="Normal"/>
    <w:next w:val="04nvcngtccatcgi"/>
    <w:qFormat/>
    <w:rsid w:val="006928B5"/>
    <w:pPr>
      <w:jc w:val="center"/>
    </w:pPr>
    <w:rPr>
      <w:b/>
      <w:i/>
    </w:rPr>
  </w:style>
  <w:style w:type="paragraph" w:customStyle="1" w:styleId="04nvcngtccatcgi">
    <w:name w:val="@04 Đơn vị công tác của tác giả"/>
    <w:basedOn w:val="Normal"/>
    <w:next w:val="Normal"/>
    <w:qFormat/>
    <w:rsid w:val="002D26E5"/>
    <w:pPr>
      <w:spacing w:before="0" w:after="0"/>
      <w:jc w:val="center"/>
    </w:pPr>
    <w:rPr>
      <w:rFonts w:asciiTheme="minorHAnsi" w:hAnsiTheme="minorHAnsi"/>
      <w:i/>
    </w:rPr>
  </w:style>
  <w:style w:type="paragraph" w:customStyle="1" w:styleId="05Tmtt-Abstract">
    <w:name w:val="@05 Tóm tắt - Abstract"/>
    <w:basedOn w:val="Normal"/>
    <w:next w:val="Normal"/>
    <w:link w:val="05Tmtt-AbstractChar"/>
    <w:qFormat/>
    <w:rsid w:val="00E14AE4"/>
    <w:pPr>
      <w:tabs>
        <w:tab w:val="left" w:pos="284"/>
      </w:tabs>
    </w:pPr>
    <w:rPr>
      <w:rFonts w:asciiTheme="majorHAnsi" w:hAnsiTheme="majorHAnsi"/>
      <w:sz w:val="16"/>
      <w:lang w:val="x-none" w:eastAsia="x-none"/>
    </w:rPr>
  </w:style>
  <w:style w:type="character" w:customStyle="1" w:styleId="Heading2Char">
    <w:name w:val="Heading 2 Char"/>
    <w:link w:val="Heading2"/>
    <w:rsid w:val="00DE7402"/>
    <w:rPr>
      <w:rFonts w:asciiTheme="minorHAnsi" w:hAnsiTheme="minorHAnsi"/>
      <w:b/>
      <w:bCs/>
      <w:i/>
      <w:iCs/>
      <w:szCs w:val="28"/>
      <w:lang w:val="x-none" w:eastAsia="x-none"/>
    </w:rPr>
  </w:style>
  <w:style w:type="character" w:customStyle="1" w:styleId="Heading6Char">
    <w:name w:val="Heading 6 Char"/>
    <w:link w:val="Heading6"/>
    <w:rsid w:val="00B6194D"/>
    <w:rPr>
      <w:rFonts w:ascii="Calibri" w:hAnsi="Calibri"/>
      <w:b/>
      <w:bCs/>
      <w:sz w:val="24"/>
      <w:szCs w:val="22"/>
    </w:rPr>
  </w:style>
  <w:style w:type="character" w:customStyle="1" w:styleId="Heading9Char">
    <w:name w:val="Heading 9 Char"/>
    <w:link w:val="Heading9"/>
    <w:rsid w:val="00B6194D"/>
    <w:rPr>
      <w:rFonts w:ascii="Cambria" w:hAnsi="Cambria"/>
      <w:sz w:val="24"/>
      <w:szCs w:val="22"/>
    </w:rPr>
  </w:style>
  <w:style w:type="paragraph" w:customStyle="1" w:styleId="11TiliuthamkhoTiu">
    <w:name w:val="@11 Tài liệu tham khảo (Tiêu đề)"/>
    <w:basedOn w:val="Normal"/>
    <w:next w:val="Normal"/>
    <w:qFormat/>
    <w:rsid w:val="0011467B"/>
    <w:pPr>
      <w:jc w:val="center"/>
    </w:pPr>
    <w:rPr>
      <w:rFonts w:asciiTheme="minorHAnsi" w:hAnsiTheme="minorHAnsi"/>
      <w:b/>
    </w:rPr>
  </w:style>
  <w:style w:type="table" w:styleId="TableGrid">
    <w:name w:val="Table Grid"/>
    <w:basedOn w:val="TableNormal"/>
    <w:uiPriority w:val="59"/>
    <w:rsid w:val="00587D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Pr>
  </w:style>
  <w:style w:type="paragraph" w:customStyle="1" w:styleId="10TiliuthamkhoNidung">
    <w:name w:val="@10 Tài liệu tham khảo (Nội dung)"/>
    <w:basedOn w:val="Normal"/>
    <w:next w:val="Normal"/>
    <w:qFormat/>
    <w:rsid w:val="0011467B"/>
    <w:pPr>
      <w:numPr>
        <w:ilvl w:val="8"/>
        <w:numId w:val="1"/>
      </w:numPr>
      <w:spacing w:before="0" w:after="0"/>
      <w:ind w:left="284" w:hanging="284"/>
      <w:outlineLvl w:val="1"/>
    </w:pPr>
    <w:rPr>
      <w:rFonts w:asciiTheme="minorHAnsi" w:hAnsiTheme="minorHAnsi"/>
      <w:sz w:val="16"/>
    </w:rPr>
  </w:style>
  <w:style w:type="character" w:customStyle="1" w:styleId="TitleChar">
    <w:name w:val="Title Char"/>
    <w:link w:val="Title"/>
    <w:rsid w:val="00F01454"/>
    <w:rPr>
      <w:b/>
      <w:sz w:val="28"/>
    </w:rPr>
  </w:style>
  <w:style w:type="character" w:customStyle="1" w:styleId="HeaderChar">
    <w:name w:val="Header Char"/>
    <w:link w:val="Header"/>
    <w:rsid w:val="003F4592"/>
    <w:rPr>
      <w:rFonts w:ascii="Arial" w:hAnsi="Arial"/>
      <w:sz w:val="16"/>
      <w:lang w:val="x-none" w:eastAsia="x-none"/>
    </w:rPr>
  </w:style>
  <w:style w:type="character" w:customStyle="1" w:styleId="05Tmtt-AbstractChar">
    <w:name w:val="@05 Tóm tắt - Abstract Char"/>
    <w:link w:val="05Tmtt-Abstract"/>
    <w:rsid w:val="00E14AE4"/>
    <w:rPr>
      <w:rFonts w:asciiTheme="majorHAnsi" w:hAnsiTheme="majorHAnsi"/>
      <w:sz w:val="16"/>
      <w:szCs w:val="28"/>
      <w:lang w:val="x-none" w:eastAsia="x-none"/>
    </w:rPr>
  </w:style>
  <w:style w:type="paragraph" w:styleId="BalloonText">
    <w:name w:val="Balloon Text"/>
    <w:basedOn w:val="Normal"/>
    <w:link w:val="BalloonTextChar"/>
    <w:rsid w:val="00BA4605"/>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BA4605"/>
    <w:rPr>
      <w:rFonts w:ascii="Segoe UI" w:hAnsi="Segoe UI" w:cs="Segoe UI"/>
      <w:sz w:val="18"/>
      <w:szCs w:val="18"/>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28" w:type="dxa"/>
        <w:right w:w="28" w:type="dxa"/>
      </w:tblCellMar>
    </w:tblPr>
  </w:style>
  <w:style w:type="table" w:customStyle="1" w:styleId="a0">
    <w:basedOn w:val="TableNormal"/>
    <w:tblPr>
      <w:tblStyleRowBandSize w:val="1"/>
      <w:tblStyleColBandSize w:val="1"/>
      <w:tblCellMar>
        <w:left w:w="28" w:type="dxa"/>
        <w:right w:w="28" w:type="dxa"/>
      </w:tblCellMar>
    </w:tblPr>
  </w:style>
  <w:style w:type="table" w:customStyle="1" w:styleId="a1">
    <w:basedOn w:val="TableNormal"/>
    <w:tblPr>
      <w:tblStyleRowBandSize w:val="1"/>
      <w:tblStyleColBandSize w:val="1"/>
      <w:tblCellMar>
        <w:left w:w="28" w:type="dxa"/>
        <w:right w:w="28" w:type="dxa"/>
      </w:tblCellMar>
    </w:tblPr>
  </w:style>
  <w:style w:type="table" w:customStyle="1" w:styleId="a2">
    <w:basedOn w:val="TableNormal"/>
    <w:tblPr>
      <w:tblStyleRowBandSize w:val="1"/>
      <w:tblStyleColBandSize w:val="1"/>
      <w:tblCellMar>
        <w:left w:w="28" w:type="dxa"/>
        <w:right w:w="28" w:type="dxa"/>
      </w:tblCellMar>
    </w:tblPr>
  </w:style>
  <w:style w:type="table" w:customStyle="1" w:styleId="a3">
    <w:basedOn w:val="TableNormal"/>
    <w:tblPr>
      <w:tblStyleRowBandSize w:val="1"/>
      <w:tblStyleColBandSize w:val="1"/>
      <w:tblCellMar>
        <w:left w:w="28" w:type="dxa"/>
        <w:right w:w="28" w:type="dxa"/>
      </w:tblCellMar>
    </w:tblPr>
  </w:style>
  <w:style w:type="table" w:customStyle="1" w:styleId="a4">
    <w:basedOn w:val="TableNormal"/>
    <w:tblPr>
      <w:tblStyleRowBandSize w:val="1"/>
      <w:tblStyleColBandSize w:val="1"/>
      <w:tblCellMar>
        <w:left w:w="28" w:type="dxa"/>
        <w:right w:w="28" w:type="dxa"/>
      </w:tblCellMar>
    </w:tblPr>
  </w:style>
  <w:style w:type="character" w:customStyle="1" w:styleId="y2iqfc">
    <w:name w:val="y2iqfc"/>
    <w:basedOn w:val="DefaultParagraphFont"/>
    <w:rsid w:val="00B61946"/>
  </w:style>
  <w:style w:type="character" w:customStyle="1" w:styleId="fontstyle01">
    <w:name w:val="fontstyle01"/>
    <w:basedOn w:val="DefaultParagraphFont"/>
    <w:rsid w:val="00BE23CE"/>
    <w:rPr>
      <w:rFonts w:ascii="TimesNewRomanPSMT" w:hAnsi="TimesNewRomanPSMT" w:hint="default"/>
      <w:b w:val="0"/>
      <w:bCs w:val="0"/>
      <w:i w:val="0"/>
      <w:iCs w:val="0"/>
      <w:color w:val="000000"/>
      <w:sz w:val="24"/>
      <w:szCs w:val="24"/>
    </w:rPr>
  </w:style>
  <w:style w:type="character" w:styleId="Hyperlink">
    <w:name w:val="Hyperlink"/>
    <w:rsid w:val="00F25E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image" Target="media/image15.wmf"/><Relationship Id="rId21" Type="http://schemas.openxmlformats.org/officeDocument/2006/relationships/image" Target="media/image6.wmf"/><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19.wmf"/><Relationship Id="rId50" Type="http://schemas.openxmlformats.org/officeDocument/2006/relationships/oleObject" Target="embeddings/oleObject18.bin"/><Relationship Id="rId55" Type="http://schemas.openxmlformats.org/officeDocument/2006/relationships/image" Target="media/image23.wmf"/><Relationship Id="rId63" Type="http://schemas.openxmlformats.org/officeDocument/2006/relationships/image" Target="media/image27.wmf"/><Relationship Id="rId68" Type="http://schemas.openxmlformats.org/officeDocument/2006/relationships/oleObject" Target="embeddings/oleObject27.bin"/><Relationship Id="rId76" Type="http://schemas.openxmlformats.org/officeDocument/2006/relationships/oleObject" Target="embeddings/oleObject31.bin"/><Relationship Id="rId84"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image" Target="media/image31.wmf"/><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10.wmf"/><Relationship Id="rId11" Type="http://schemas.openxmlformats.org/officeDocument/2006/relationships/header" Target="header2.xm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4.wmf"/><Relationship Id="rId40" Type="http://schemas.openxmlformats.org/officeDocument/2006/relationships/oleObject" Target="embeddings/oleObject13.bin"/><Relationship Id="rId45" Type="http://schemas.openxmlformats.org/officeDocument/2006/relationships/image" Target="media/image18.wmf"/><Relationship Id="rId53" Type="http://schemas.openxmlformats.org/officeDocument/2006/relationships/image" Target="media/image22.wmf"/><Relationship Id="rId58" Type="http://schemas.openxmlformats.org/officeDocument/2006/relationships/oleObject" Target="embeddings/oleObject22.bin"/><Relationship Id="rId66" Type="http://schemas.openxmlformats.org/officeDocument/2006/relationships/oleObject" Target="embeddings/oleObject26.bin"/><Relationship Id="rId74" Type="http://schemas.openxmlformats.org/officeDocument/2006/relationships/oleObject" Target="embeddings/oleObject30.bin"/><Relationship Id="rId79" Type="http://schemas.openxmlformats.org/officeDocument/2006/relationships/image" Target="media/image36.png"/><Relationship Id="rId5" Type="http://schemas.microsoft.com/office/2007/relationships/stylesWithEffects" Target="stylesWithEffects.xml"/><Relationship Id="rId61" Type="http://schemas.openxmlformats.org/officeDocument/2006/relationships/image" Target="media/image26.wmf"/><Relationship Id="rId82" Type="http://schemas.openxmlformats.org/officeDocument/2006/relationships/image" Target="media/image39.jpeg"/><Relationship Id="rId19" Type="http://schemas.openxmlformats.org/officeDocument/2006/relationships/image" Target="media/image5.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oleObject" Target="embeddings/oleObject8.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17.bin"/><Relationship Id="rId56" Type="http://schemas.openxmlformats.org/officeDocument/2006/relationships/oleObject" Target="embeddings/oleObject21.bin"/><Relationship Id="rId64" Type="http://schemas.openxmlformats.org/officeDocument/2006/relationships/oleObject" Target="embeddings/oleObject25.bin"/><Relationship Id="rId69" Type="http://schemas.openxmlformats.org/officeDocument/2006/relationships/image" Target="media/image30.wmf"/><Relationship Id="rId77" Type="http://schemas.openxmlformats.org/officeDocument/2006/relationships/image" Target="media/image34.png"/><Relationship Id="rId8" Type="http://schemas.openxmlformats.org/officeDocument/2006/relationships/footnotes" Target="footnotes.xml"/><Relationship Id="rId51" Type="http://schemas.openxmlformats.org/officeDocument/2006/relationships/image" Target="media/image21.wmf"/><Relationship Id="rId72" Type="http://schemas.openxmlformats.org/officeDocument/2006/relationships/oleObject" Target="embeddings/oleObject29.bin"/><Relationship Id="rId80" Type="http://schemas.openxmlformats.org/officeDocument/2006/relationships/image" Target="media/image37.png"/><Relationship Id="rId85"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image" Target="media/image25.wmf"/><Relationship Id="rId67" Type="http://schemas.openxmlformats.org/officeDocument/2006/relationships/image" Target="media/image29.wmf"/><Relationship Id="rId20" Type="http://schemas.openxmlformats.org/officeDocument/2006/relationships/oleObject" Target="embeddings/oleObject3.bin"/><Relationship Id="rId41" Type="http://schemas.openxmlformats.org/officeDocument/2006/relationships/image" Target="media/image16.wmf"/><Relationship Id="rId54" Type="http://schemas.openxmlformats.org/officeDocument/2006/relationships/oleObject" Target="embeddings/oleObject20.bin"/><Relationship Id="rId62" Type="http://schemas.openxmlformats.org/officeDocument/2006/relationships/oleObject" Target="embeddings/oleObject24.bin"/><Relationship Id="rId70" Type="http://schemas.openxmlformats.org/officeDocument/2006/relationships/oleObject" Target="embeddings/oleObject28.bin"/><Relationship Id="rId75" Type="http://schemas.openxmlformats.org/officeDocument/2006/relationships/image" Target="media/image33.wmf"/><Relationship Id="rId83" Type="http://schemas.openxmlformats.org/officeDocument/2006/relationships/hyperlink" Target="mailto:lethanhnien@yahoo.com"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20.wmf"/><Relationship Id="rId57" Type="http://schemas.openxmlformats.org/officeDocument/2006/relationships/image" Target="media/image24.wmf"/><Relationship Id="rId10" Type="http://schemas.openxmlformats.org/officeDocument/2006/relationships/header" Target="header1.xml"/><Relationship Id="rId31" Type="http://schemas.openxmlformats.org/officeDocument/2006/relationships/image" Target="media/image11.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oleObject" Target="embeddings/oleObject23.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image" Target="media/image35.png"/><Relationship Id="rId81" Type="http://schemas.openxmlformats.org/officeDocument/2006/relationships/image" Target="media/image3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M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RcMUd2AGwdKOnnYnuEqqvEhsHA==">AMUW2mVfgg3P7W8knUrrv5CJcRbcAphNNDpBaKUVhqbmDUT+y4FjcXIneI8agpxXMHSSgf2NtYGog0b91G649xevVYROB82f+awVhWptc0LBKRKZJbquFKP5yR79KlxSK+1rp2evD4A3DX9xKBxydXrFgwdnJO6owg==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2D0380-7BC2-4EDB-A83C-4C8D7CE35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8</Pages>
  <Words>2194</Words>
  <Characters>12507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cp:lastModifiedBy>
  <cp:revision>37</cp:revision>
  <dcterms:created xsi:type="dcterms:W3CDTF">2018-10-03T02:27:00Z</dcterms:created>
  <dcterms:modified xsi:type="dcterms:W3CDTF">2022-09-06T17:23:00Z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(#C1.#E1)</vt:lpwstr>
  </property>
</Properties>
</file>