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A6" w:rsidRPr="00ED1BA6" w:rsidRDefault="00ED1BA6" w:rsidP="00ED1BA6">
      <w:pPr>
        <w:spacing w:before="120" w:after="120" w:line="240" w:lineRule="auto"/>
        <w:jc w:val="center"/>
        <w:rPr>
          <w:rFonts w:cs="Times New Roman"/>
          <w:b/>
          <w:szCs w:val="28"/>
        </w:rPr>
      </w:pPr>
      <w:r w:rsidRPr="00ED1BA6">
        <w:rPr>
          <w:rFonts w:cs="Times New Roman"/>
          <w:b/>
          <w:szCs w:val="28"/>
        </w:rPr>
        <w:t xml:space="preserve">Sử dụng mô hình tensor để mở rộng bài toán ước lượng kênh </w:t>
      </w:r>
      <w:r w:rsidR="00E45156">
        <w:rPr>
          <w:rFonts w:cs="Times New Roman"/>
          <w:b/>
          <w:szCs w:val="28"/>
        </w:rPr>
        <w:t xml:space="preserve">LS </w:t>
      </w:r>
      <w:r w:rsidRPr="00ED1BA6">
        <w:rPr>
          <w:rFonts w:cs="Times New Roman"/>
          <w:b/>
          <w:szCs w:val="28"/>
        </w:rPr>
        <w:t>cho các hệ thố</w:t>
      </w:r>
      <w:r>
        <w:rPr>
          <w:rFonts w:cs="Times New Roman"/>
          <w:b/>
          <w:szCs w:val="28"/>
        </w:rPr>
        <w:t>ng MIMO</w:t>
      </w:r>
      <w:r w:rsidRPr="00ED1BA6">
        <w:rPr>
          <w:rFonts w:cs="Times New Roman"/>
          <w:b/>
          <w:szCs w:val="28"/>
        </w:rPr>
        <w:t xml:space="preserve"> có hỗ trợ bề mặt phản xạ thông minh</w:t>
      </w:r>
    </w:p>
    <w:p w:rsidR="00163ADF" w:rsidRPr="00353AD2" w:rsidRDefault="00163ADF" w:rsidP="00163ADF">
      <w:pPr>
        <w:spacing w:before="120" w:after="120" w:line="240" w:lineRule="auto"/>
        <w:jc w:val="center"/>
        <w:rPr>
          <w:rFonts w:cs="Times New Roman"/>
          <w:b/>
          <w:sz w:val="22"/>
          <w:vertAlign w:val="superscript"/>
        </w:rPr>
      </w:pPr>
      <w:r w:rsidRPr="00163ADF">
        <w:rPr>
          <w:rFonts w:cs="Times New Roman"/>
          <w:b/>
          <w:sz w:val="22"/>
        </w:rPr>
        <w:t>Đào Minh Hưng</w:t>
      </w:r>
      <w:r w:rsidR="00353AD2">
        <w:rPr>
          <w:rFonts w:cs="Times New Roman"/>
          <w:b/>
          <w:sz w:val="22"/>
          <w:vertAlign w:val="superscript"/>
        </w:rPr>
        <w:t>1</w:t>
      </w:r>
      <w:r w:rsidR="00671C10">
        <w:rPr>
          <w:rFonts w:cs="Times New Roman"/>
          <w:b/>
          <w:sz w:val="22"/>
          <w:vertAlign w:val="superscript"/>
        </w:rPr>
        <w:t>*</w:t>
      </w:r>
      <w:r w:rsidR="00353AD2">
        <w:rPr>
          <w:rFonts w:cs="Times New Roman"/>
          <w:b/>
          <w:sz w:val="22"/>
        </w:rPr>
        <w:t>, Nguyễn Đỗ Dũng</w:t>
      </w:r>
      <w:r w:rsidR="00353AD2">
        <w:rPr>
          <w:rFonts w:cs="Times New Roman"/>
          <w:b/>
          <w:sz w:val="22"/>
          <w:vertAlign w:val="superscript"/>
        </w:rPr>
        <w:t>2</w:t>
      </w:r>
    </w:p>
    <w:p w:rsidR="00163ADF" w:rsidRDefault="00353AD2" w:rsidP="00163ADF">
      <w:pPr>
        <w:spacing w:before="120" w:after="120" w:line="240" w:lineRule="auto"/>
        <w:jc w:val="center"/>
        <w:rPr>
          <w:rFonts w:cs="Times New Roman"/>
          <w:i/>
          <w:sz w:val="22"/>
        </w:rPr>
      </w:pPr>
      <w:r>
        <w:rPr>
          <w:rFonts w:cs="Times New Roman"/>
          <w:i/>
          <w:sz w:val="22"/>
          <w:vertAlign w:val="superscript"/>
        </w:rPr>
        <w:t xml:space="preserve">1,2 </w:t>
      </w:r>
      <w:r w:rsidR="00163ADF" w:rsidRPr="00163ADF">
        <w:rPr>
          <w:rFonts w:cs="Times New Roman"/>
          <w:i/>
          <w:sz w:val="22"/>
        </w:rPr>
        <w:t>Khoa Kỹ thuật và Công nghệ, Trường Đại học Quy Nhơn</w:t>
      </w:r>
    </w:p>
    <w:p w:rsidR="00163ADF" w:rsidRPr="00163ADF" w:rsidRDefault="00671C10" w:rsidP="00163ADF">
      <w:pPr>
        <w:spacing w:before="120" w:after="120" w:line="240" w:lineRule="auto"/>
        <w:jc w:val="center"/>
        <w:rPr>
          <w:rFonts w:cs="Times New Roman"/>
          <w:i/>
          <w:sz w:val="22"/>
        </w:rPr>
      </w:pPr>
      <w:r>
        <w:rPr>
          <w:rFonts w:cs="Times New Roman"/>
          <w:i/>
          <w:sz w:val="22"/>
        </w:rPr>
        <w:t>*</w:t>
      </w:r>
      <w:r w:rsidR="00163ADF">
        <w:rPr>
          <w:rFonts w:cs="Times New Roman"/>
          <w:i/>
          <w:sz w:val="22"/>
        </w:rPr>
        <w:t>Email</w:t>
      </w:r>
      <w:r w:rsidR="00163ADF" w:rsidRPr="00163ADF">
        <w:rPr>
          <w:rFonts w:cs="Times New Roman"/>
          <w:i/>
          <w:sz w:val="22"/>
        </w:rPr>
        <w:t xml:space="preserve">: </w:t>
      </w:r>
      <w:r w:rsidR="00163ADF" w:rsidRPr="00163ADF">
        <w:rPr>
          <w:rFonts w:cs="Times New Roman"/>
          <w:i/>
          <w:spacing w:val="2"/>
          <w:sz w:val="22"/>
          <w:shd w:val="clear" w:color="auto" w:fill="FFFFFF"/>
        </w:rPr>
        <w:t>daominhhung@qnu.edu.vn</w:t>
      </w:r>
    </w:p>
    <w:p w:rsidR="00ED1BA6" w:rsidRPr="00ED1BA6" w:rsidRDefault="00ED1BA6" w:rsidP="00ED1BA6">
      <w:pPr>
        <w:spacing w:before="120" w:after="120" w:line="240" w:lineRule="auto"/>
        <w:rPr>
          <w:rFonts w:cs="Times New Roman"/>
          <w:b/>
          <w:sz w:val="22"/>
        </w:rPr>
      </w:pPr>
      <w:r w:rsidRPr="00ED1BA6">
        <w:rPr>
          <w:rFonts w:cs="Times New Roman"/>
          <w:b/>
          <w:sz w:val="22"/>
        </w:rPr>
        <w:t>TÓM TẮT</w:t>
      </w:r>
    </w:p>
    <w:p w:rsidR="00ED1BA6" w:rsidRDefault="00D64496" w:rsidP="00ED1BA6">
      <w:pPr>
        <w:spacing w:before="120" w:after="120" w:line="240" w:lineRule="auto"/>
        <w:ind w:firstLine="567"/>
        <w:jc w:val="both"/>
        <w:rPr>
          <w:rFonts w:cs="Times New Roman"/>
          <w:sz w:val="22"/>
        </w:rPr>
      </w:pPr>
      <w:r>
        <w:rPr>
          <w:rFonts w:cs="Times New Roman"/>
          <w:sz w:val="22"/>
        </w:rPr>
        <w:t xml:space="preserve">Bài báo </w:t>
      </w:r>
      <w:r w:rsidR="00E45156">
        <w:rPr>
          <w:rFonts w:cs="Times New Roman"/>
          <w:sz w:val="22"/>
        </w:rPr>
        <w:t>đề xuất</w:t>
      </w:r>
      <w:r w:rsidR="00B41994">
        <w:rPr>
          <w:rFonts w:cs="Times New Roman"/>
          <w:sz w:val="22"/>
        </w:rPr>
        <w:t xml:space="preserve"> </w:t>
      </w:r>
      <w:r w:rsidR="00B41994" w:rsidRPr="00ED1BA6">
        <w:rPr>
          <w:rFonts w:cs="Times New Roman"/>
          <w:sz w:val="22"/>
        </w:rPr>
        <w:t xml:space="preserve">mở rộng </w:t>
      </w:r>
      <w:r w:rsidR="00ED1BA6" w:rsidRPr="00ED1BA6">
        <w:rPr>
          <w:rFonts w:cs="Times New Roman"/>
          <w:sz w:val="22"/>
        </w:rPr>
        <w:t>hai thuật toán ướ</w:t>
      </w:r>
      <w:r w:rsidR="00387DDA">
        <w:rPr>
          <w:rFonts w:cs="Times New Roman"/>
          <w:sz w:val="22"/>
        </w:rPr>
        <w:t>c lượng</w:t>
      </w:r>
      <w:r w:rsidR="00E63D72">
        <w:rPr>
          <w:rFonts w:cs="Times New Roman"/>
          <w:sz w:val="22"/>
        </w:rPr>
        <w:t xml:space="preserve"> kênh </w:t>
      </w:r>
      <w:r w:rsidR="00ED1BA6" w:rsidRPr="00ED1BA6">
        <w:rPr>
          <w:rFonts w:cs="Times New Roman"/>
          <w:sz w:val="22"/>
        </w:rPr>
        <w:t>LS</w:t>
      </w:r>
      <w:r w:rsidR="00E63D72">
        <w:rPr>
          <w:rFonts w:cs="Times New Roman"/>
          <w:sz w:val="22"/>
        </w:rPr>
        <w:t xml:space="preserve"> </w:t>
      </w:r>
      <w:r w:rsidR="00ED1BA6" w:rsidRPr="00ED1BA6">
        <w:rPr>
          <w:rFonts w:cs="Times New Roman"/>
          <w:sz w:val="22"/>
        </w:rPr>
        <w:t>dựa trên mô hình tín hiệu tensor cho các hệ thống MIMO được hỗ trợ bở</w:t>
      </w:r>
      <w:r w:rsidR="00387DDA">
        <w:rPr>
          <w:rFonts w:cs="Times New Roman"/>
          <w:sz w:val="22"/>
        </w:rPr>
        <w:t>i b</w:t>
      </w:r>
      <w:r w:rsidR="00ED1BA6" w:rsidRPr="00ED1BA6">
        <w:rPr>
          <w:rFonts w:cs="Times New Roman"/>
          <w:sz w:val="22"/>
        </w:rPr>
        <w:t>ề mặt phản xạ</w:t>
      </w:r>
      <w:r w:rsidR="00EC103A">
        <w:rPr>
          <w:rFonts w:cs="Times New Roman"/>
          <w:sz w:val="22"/>
        </w:rPr>
        <w:t xml:space="preserve"> thông minh (IRS). </w:t>
      </w:r>
      <w:r w:rsidR="00ED1BA6" w:rsidRPr="00ED1BA6">
        <w:rPr>
          <w:rFonts w:cs="Times New Roman"/>
          <w:sz w:val="22"/>
        </w:rPr>
        <w:t>Hai thuật toán này khai thác cấu trúc tensor của tín hiệu hoa tiêu để thiết lập bài toán ước lượ</w:t>
      </w:r>
      <w:r w:rsidR="00ED1BA6">
        <w:rPr>
          <w:rFonts w:cs="Times New Roman"/>
          <w:sz w:val="22"/>
        </w:rPr>
        <w:t>ng kênh ghép</w:t>
      </w:r>
      <w:r w:rsidR="00ED1BA6" w:rsidRPr="00ED1BA6">
        <w:rPr>
          <w:rFonts w:cs="Times New Roman"/>
          <w:sz w:val="22"/>
        </w:rPr>
        <w:t xml:space="preserve"> tầng. Thuậ</w:t>
      </w:r>
      <w:r>
        <w:rPr>
          <w:rFonts w:cs="Times New Roman"/>
          <w:sz w:val="22"/>
        </w:rPr>
        <w:t>t toán thứ nhất</w:t>
      </w:r>
      <w:r w:rsidR="00ED1BA6" w:rsidRPr="00ED1BA6">
        <w:rPr>
          <w:rFonts w:cs="Times New Roman"/>
          <w:sz w:val="22"/>
        </w:rPr>
        <w:t xml:space="preserve"> mở rộng ướ</w:t>
      </w:r>
      <w:r w:rsidR="00ED1BA6">
        <w:rPr>
          <w:rFonts w:cs="Times New Roman"/>
          <w:sz w:val="22"/>
        </w:rPr>
        <w:t>c lượng</w:t>
      </w:r>
      <w:r w:rsidR="00ED1BA6" w:rsidRPr="00ED1BA6">
        <w:rPr>
          <w:rFonts w:cs="Times New Roman"/>
          <w:sz w:val="22"/>
        </w:rPr>
        <w:t xml:space="preserve"> LS dựa trên việc khai thác cấu trúc Khatri-Rao Factorization (KRF) củ</w:t>
      </w:r>
      <w:r w:rsidR="00ED1BA6">
        <w:rPr>
          <w:rFonts w:cs="Times New Roman"/>
          <w:sz w:val="22"/>
        </w:rPr>
        <w:t>a kênh MIMO ghép</w:t>
      </w:r>
      <w:r w:rsidR="00ED1BA6" w:rsidRPr="00ED1BA6">
        <w:rPr>
          <w:rFonts w:cs="Times New Roman"/>
          <w:sz w:val="22"/>
        </w:rPr>
        <w:t xml:space="preserve"> tầng, bằng cách giải các bài toán con xấp xỉ ma trậ</w:t>
      </w:r>
      <w:r w:rsidR="00ED1BA6">
        <w:rPr>
          <w:rFonts w:cs="Times New Roman"/>
          <w:sz w:val="22"/>
        </w:rPr>
        <w:t>n hạng</w:t>
      </w:r>
      <w:r w:rsidR="00EC103A">
        <w:rPr>
          <w:rFonts w:cs="Times New Roman"/>
          <w:sz w:val="22"/>
        </w:rPr>
        <w:t xml:space="preserve"> 1. Bài toán</w:t>
      </w:r>
      <w:r w:rsidR="00ED1BA6" w:rsidRPr="00ED1BA6">
        <w:rPr>
          <w:rFonts w:cs="Times New Roman"/>
          <w:sz w:val="22"/>
        </w:rPr>
        <w:t xml:space="preserve"> ướ</w:t>
      </w:r>
      <w:r w:rsidR="00ED1BA6">
        <w:rPr>
          <w:rFonts w:cs="Times New Roman"/>
          <w:sz w:val="22"/>
        </w:rPr>
        <w:t>c lượng</w:t>
      </w:r>
      <w:r w:rsidR="00ED1BA6" w:rsidRPr="00ED1BA6">
        <w:rPr>
          <w:rFonts w:cs="Times New Roman"/>
          <w:sz w:val="22"/>
        </w:rPr>
        <w:t xml:space="preserve"> thứ hai dựa trên thuậ</w:t>
      </w:r>
      <w:r w:rsidR="00ED1BA6">
        <w:rPr>
          <w:rFonts w:cs="Times New Roman"/>
          <w:sz w:val="22"/>
        </w:rPr>
        <w:t xml:space="preserve">t toán </w:t>
      </w:r>
      <w:r w:rsidR="007706CA">
        <w:rPr>
          <w:rFonts w:cs="Times New Roman"/>
          <w:sz w:val="22"/>
        </w:rPr>
        <w:t>BALS (</w:t>
      </w:r>
      <w:r w:rsidR="007706CA" w:rsidRPr="00EC103A">
        <w:rPr>
          <w:rFonts w:cs="Times New Roman"/>
          <w:sz w:val="22"/>
        </w:rPr>
        <w:t>Bil</w:t>
      </w:r>
      <w:r w:rsidR="007706CA">
        <w:rPr>
          <w:rFonts w:cs="Times New Roman"/>
          <w:sz w:val="22"/>
        </w:rPr>
        <w:t>inear Alternating Least Squares)</w:t>
      </w:r>
      <w:r w:rsidR="00ED1BA6" w:rsidRPr="00ED1BA6">
        <w:rPr>
          <w:rFonts w:cs="Times New Roman"/>
          <w:sz w:val="22"/>
        </w:rPr>
        <w:t>, đây là phiên bản đơn giản hóa của thuậ</w:t>
      </w:r>
      <w:r w:rsidR="00ED1BA6">
        <w:rPr>
          <w:rFonts w:cs="Times New Roman"/>
          <w:sz w:val="22"/>
        </w:rPr>
        <w:t xml:space="preserve">t toán </w:t>
      </w:r>
      <w:r w:rsidR="007706CA">
        <w:rPr>
          <w:rFonts w:cs="Times New Roman"/>
          <w:sz w:val="22"/>
        </w:rPr>
        <w:t>TALS (</w:t>
      </w:r>
      <w:r w:rsidR="007706CA">
        <w:rPr>
          <w:rFonts w:cs="Times New Roman"/>
          <w:color w:val="000000"/>
          <w:sz w:val="22"/>
        </w:rPr>
        <w:t>Trilinear A</w:t>
      </w:r>
      <w:r w:rsidR="007706CA" w:rsidRPr="00D25BA7">
        <w:rPr>
          <w:rFonts w:cs="Times New Roman"/>
          <w:color w:val="000000"/>
          <w:sz w:val="22"/>
        </w:rPr>
        <w:t>lternating</w:t>
      </w:r>
      <w:r w:rsidR="007706CA">
        <w:rPr>
          <w:rFonts w:cs="Times New Roman"/>
          <w:color w:val="000000"/>
          <w:sz w:val="22"/>
        </w:rPr>
        <w:t xml:space="preserve"> Least Squares</w:t>
      </w:r>
      <w:r w:rsidR="007706CA">
        <w:rPr>
          <w:rFonts w:cs="Times New Roman"/>
          <w:sz w:val="22"/>
        </w:rPr>
        <w:t xml:space="preserve">). </w:t>
      </w:r>
      <w:r w:rsidR="00ED1BA6" w:rsidRPr="00ED1BA6">
        <w:rPr>
          <w:rFonts w:cs="Times New Roman"/>
          <w:sz w:val="22"/>
        </w:rPr>
        <w:t>Ngoài ra, bài báo này cũng trình bày mối quan hệ giữa các tham số kênh MIMO để các thuật toán ước lượng trên có tính khả thi. Kết quả mô phỏng cho thấy các phương pháp ước lượng LS mở rộng dựa trên mô hình tín hiệu tensor đã cải thiện hiệu suất so với ước lượng LS truyền thống.</w:t>
      </w:r>
    </w:p>
    <w:p w:rsidR="00163ADF" w:rsidRPr="00163ADF" w:rsidRDefault="00163ADF" w:rsidP="00163ADF">
      <w:pPr>
        <w:spacing w:before="120" w:after="120" w:line="240" w:lineRule="auto"/>
        <w:jc w:val="both"/>
        <w:rPr>
          <w:rFonts w:cs="Times New Roman"/>
          <w:sz w:val="22"/>
        </w:rPr>
      </w:pPr>
      <w:r w:rsidRPr="00163ADF">
        <w:rPr>
          <w:rFonts w:cs="Times New Roman"/>
          <w:b/>
          <w:sz w:val="22"/>
        </w:rPr>
        <w:t>Từ khóa</w:t>
      </w:r>
      <w:r>
        <w:rPr>
          <w:rFonts w:cs="Times New Roman"/>
          <w:b/>
          <w:sz w:val="22"/>
        </w:rPr>
        <w:t xml:space="preserve">: </w:t>
      </w:r>
      <w:r w:rsidRPr="00163ADF">
        <w:rPr>
          <w:rFonts w:cs="Times New Roman"/>
          <w:i/>
          <w:sz w:val="22"/>
        </w:rPr>
        <w:t>Ước lượng kênh, bề mặt phản xạ thông minh, thuật toán dựa trên tensor,</w:t>
      </w:r>
      <w:r>
        <w:rPr>
          <w:rFonts w:cs="Times New Roman"/>
          <w:sz w:val="22"/>
        </w:rPr>
        <w:t xml:space="preserve"> </w:t>
      </w:r>
      <w:r w:rsidRPr="00353AD2">
        <w:rPr>
          <w:rFonts w:ascii="NimbusRomNo9L-Medi" w:hAnsi="NimbusRomNo9L-Medi"/>
          <w:bCs/>
          <w:i/>
          <w:color w:val="000000"/>
          <w:sz w:val="22"/>
        </w:rPr>
        <w:t>Khatri-Rao factorization</w:t>
      </w:r>
      <w:r w:rsidRPr="00163ADF">
        <w:rPr>
          <w:rFonts w:ascii="NimbusRomNo9L-Medi" w:hAnsi="NimbusRomNo9L-Medi"/>
          <w:b/>
          <w:bCs/>
          <w:color w:val="000000"/>
          <w:sz w:val="18"/>
          <w:szCs w:val="18"/>
        </w:rPr>
        <w:t>.</w:t>
      </w:r>
      <w:r w:rsidRPr="00163ADF">
        <w:t xml:space="preserve"> </w:t>
      </w:r>
    </w:p>
    <w:p w:rsidR="00ED1BA6" w:rsidRDefault="00ED1BA6"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1952E8" w:rsidRDefault="001952E8" w:rsidP="00E11B4E">
      <w:pPr>
        <w:spacing w:before="120" w:after="120" w:line="240" w:lineRule="auto"/>
        <w:jc w:val="center"/>
        <w:rPr>
          <w:rFonts w:cs="Times New Roman"/>
          <w:b/>
          <w:szCs w:val="28"/>
        </w:rPr>
      </w:pPr>
    </w:p>
    <w:p w:rsidR="0086674B" w:rsidRPr="00163ADF" w:rsidRDefault="0086674B" w:rsidP="0086674B">
      <w:pPr>
        <w:spacing w:before="120" w:after="120" w:line="240" w:lineRule="auto"/>
        <w:jc w:val="both"/>
        <w:rPr>
          <w:rFonts w:cs="Times New Roman"/>
          <w:i/>
          <w:sz w:val="22"/>
        </w:rPr>
      </w:pPr>
      <w:r>
        <w:rPr>
          <w:rFonts w:cs="Times New Roman"/>
          <w:i/>
          <w:sz w:val="22"/>
        </w:rPr>
        <w:t>*Email</w:t>
      </w:r>
      <w:r w:rsidRPr="00163ADF">
        <w:rPr>
          <w:rFonts w:cs="Times New Roman"/>
          <w:i/>
          <w:sz w:val="22"/>
        </w:rPr>
        <w:t xml:space="preserve">: </w:t>
      </w:r>
      <w:r w:rsidRPr="00163ADF">
        <w:rPr>
          <w:rFonts w:cs="Times New Roman"/>
          <w:i/>
          <w:spacing w:val="2"/>
          <w:sz w:val="22"/>
          <w:shd w:val="clear" w:color="auto" w:fill="FFFFFF"/>
        </w:rPr>
        <w:t>daominhhung@qnu.edu.vn</w:t>
      </w:r>
    </w:p>
    <w:p w:rsidR="001952E8" w:rsidRPr="0086674B" w:rsidRDefault="001952E8" w:rsidP="0086674B">
      <w:pPr>
        <w:spacing w:before="120" w:after="120" w:line="240" w:lineRule="auto"/>
        <w:jc w:val="both"/>
        <w:rPr>
          <w:rFonts w:cs="Times New Roman"/>
          <w:szCs w:val="28"/>
        </w:rPr>
      </w:pPr>
    </w:p>
    <w:p w:rsidR="001952E8" w:rsidRDefault="001952E8" w:rsidP="00E11B4E">
      <w:pPr>
        <w:spacing w:before="120" w:after="120" w:line="240" w:lineRule="auto"/>
        <w:jc w:val="center"/>
        <w:rPr>
          <w:rFonts w:cs="Times New Roman"/>
          <w:b/>
          <w:szCs w:val="28"/>
        </w:rPr>
      </w:pPr>
    </w:p>
    <w:p w:rsidR="00163ADF" w:rsidRDefault="00ED1BA6" w:rsidP="00163ADF">
      <w:pPr>
        <w:spacing w:before="120" w:after="120" w:line="240" w:lineRule="auto"/>
        <w:jc w:val="center"/>
        <w:rPr>
          <w:rFonts w:cs="Times New Roman"/>
          <w:b/>
          <w:szCs w:val="28"/>
        </w:rPr>
      </w:pPr>
      <w:r>
        <w:rPr>
          <w:rFonts w:cs="Times New Roman"/>
          <w:b/>
          <w:szCs w:val="28"/>
        </w:rPr>
        <w:t>U</w:t>
      </w:r>
      <w:r w:rsidRPr="00ED1BA6">
        <w:rPr>
          <w:rFonts w:cs="Times New Roman"/>
          <w:b/>
          <w:szCs w:val="28"/>
        </w:rPr>
        <w:t xml:space="preserve">sing tensor model to extend </w:t>
      </w:r>
      <w:r w:rsidRPr="00ED1BA6">
        <w:rPr>
          <w:rFonts w:cs="Times New Roman"/>
          <w:b/>
          <w:iCs/>
          <w:szCs w:val="28"/>
        </w:rPr>
        <w:t>least squares</w:t>
      </w:r>
      <w:r w:rsidRPr="00ED1BA6">
        <w:rPr>
          <w:rFonts w:cs="Times New Roman"/>
          <w:iCs/>
          <w:szCs w:val="28"/>
        </w:rPr>
        <w:t xml:space="preserve"> </w:t>
      </w:r>
      <w:r w:rsidRPr="00ED1BA6">
        <w:rPr>
          <w:rFonts w:cs="Times New Roman"/>
          <w:b/>
          <w:iCs/>
          <w:szCs w:val="28"/>
        </w:rPr>
        <w:t xml:space="preserve">channel </w:t>
      </w:r>
      <w:r w:rsidRPr="00ED1BA6">
        <w:rPr>
          <w:rFonts w:cs="Times New Roman"/>
          <w:b/>
          <w:szCs w:val="28"/>
        </w:rPr>
        <w:t xml:space="preserve">estimation problem </w:t>
      </w:r>
    </w:p>
    <w:p w:rsidR="009E7C53" w:rsidRDefault="00ED1BA6" w:rsidP="00163ADF">
      <w:pPr>
        <w:spacing w:before="120" w:after="120" w:line="240" w:lineRule="auto"/>
        <w:jc w:val="center"/>
        <w:rPr>
          <w:rFonts w:cs="Times New Roman"/>
          <w:b/>
          <w:szCs w:val="28"/>
        </w:rPr>
      </w:pPr>
      <w:r w:rsidRPr="00ED1BA6">
        <w:rPr>
          <w:rFonts w:cs="Times New Roman"/>
          <w:b/>
          <w:szCs w:val="28"/>
        </w:rPr>
        <w:t>for the intelligent reflecting surface</w:t>
      </w:r>
      <w:r w:rsidRPr="00ED1BA6">
        <w:rPr>
          <w:rFonts w:cs="Times New Roman"/>
          <w:szCs w:val="28"/>
        </w:rPr>
        <w:t xml:space="preserve"> </w:t>
      </w:r>
      <w:r>
        <w:rPr>
          <w:rFonts w:cs="Times New Roman"/>
          <w:b/>
          <w:szCs w:val="28"/>
        </w:rPr>
        <w:t>assisted MIMO</w:t>
      </w:r>
      <w:r w:rsidRPr="00ED1BA6">
        <w:rPr>
          <w:rFonts w:cs="Times New Roman"/>
          <w:b/>
          <w:szCs w:val="28"/>
        </w:rPr>
        <w:t xml:space="preserve"> systems</w:t>
      </w:r>
    </w:p>
    <w:p w:rsidR="00671C10" w:rsidRPr="00353AD2" w:rsidRDefault="00472E81" w:rsidP="00671C10">
      <w:pPr>
        <w:spacing w:before="120" w:after="120" w:line="240" w:lineRule="auto"/>
        <w:jc w:val="center"/>
        <w:rPr>
          <w:rFonts w:cs="Times New Roman"/>
          <w:b/>
          <w:sz w:val="22"/>
          <w:vertAlign w:val="superscript"/>
        </w:rPr>
      </w:pPr>
      <w:r>
        <w:rPr>
          <w:rFonts w:cs="Times New Roman"/>
          <w:b/>
          <w:sz w:val="22"/>
        </w:rPr>
        <w:t>Dao Minh Hu</w:t>
      </w:r>
      <w:r w:rsidR="00671C10" w:rsidRPr="00163ADF">
        <w:rPr>
          <w:rFonts w:cs="Times New Roman"/>
          <w:b/>
          <w:sz w:val="22"/>
        </w:rPr>
        <w:t>ng</w:t>
      </w:r>
      <w:r w:rsidR="00671C10">
        <w:rPr>
          <w:rFonts w:cs="Times New Roman"/>
          <w:b/>
          <w:sz w:val="22"/>
          <w:vertAlign w:val="superscript"/>
        </w:rPr>
        <w:t>1*</w:t>
      </w:r>
      <w:r w:rsidR="00671C10">
        <w:rPr>
          <w:rFonts w:cs="Times New Roman"/>
          <w:b/>
          <w:sz w:val="22"/>
        </w:rPr>
        <w:t>, Nguy</w:t>
      </w:r>
      <w:r w:rsidR="00535AEF">
        <w:rPr>
          <w:rFonts w:cs="Times New Roman"/>
          <w:b/>
          <w:sz w:val="22"/>
        </w:rPr>
        <w:t>en</w:t>
      </w:r>
      <w:r>
        <w:rPr>
          <w:rFonts w:cs="Times New Roman"/>
          <w:b/>
          <w:sz w:val="22"/>
        </w:rPr>
        <w:t xml:space="preserve"> D</w:t>
      </w:r>
      <w:r w:rsidR="00535AEF">
        <w:rPr>
          <w:rFonts w:cs="Times New Roman"/>
          <w:b/>
          <w:sz w:val="22"/>
        </w:rPr>
        <w:t>o Dung</w:t>
      </w:r>
      <w:r w:rsidR="00671C10">
        <w:rPr>
          <w:rFonts w:cs="Times New Roman"/>
          <w:b/>
          <w:sz w:val="22"/>
          <w:vertAlign w:val="superscript"/>
        </w:rPr>
        <w:t>2</w:t>
      </w:r>
    </w:p>
    <w:p w:rsidR="00EC103A" w:rsidRPr="00671C10" w:rsidRDefault="00671C10" w:rsidP="00EC103A">
      <w:pPr>
        <w:spacing w:before="120" w:after="120" w:line="240" w:lineRule="auto"/>
        <w:jc w:val="center"/>
        <w:rPr>
          <w:rFonts w:cs="Times New Roman"/>
          <w:i/>
          <w:sz w:val="22"/>
        </w:rPr>
      </w:pPr>
      <w:r>
        <w:rPr>
          <w:rFonts w:cs="Times New Roman"/>
          <w:i/>
          <w:sz w:val="22"/>
          <w:vertAlign w:val="superscript"/>
        </w:rPr>
        <w:t xml:space="preserve">1,2 </w:t>
      </w:r>
      <w:r>
        <w:rPr>
          <w:rFonts w:cs="Times New Roman"/>
          <w:i/>
          <w:sz w:val="22"/>
        </w:rPr>
        <w:t>Faculty of Engineering and Technology, Quy Nhơn University, Vietnam</w:t>
      </w:r>
    </w:p>
    <w:p w:rsidR="00EC103A" w:rsidRPr="00163ADF" w:rsidRDefault="00671C10" w:rsidP="00EC103A">
      <w:pPr>
        <w:spacing w:before="120" w:after="120" w:line="240" w:lineRule="auto"/>
        <w:jc w:val="center"/>
        <w:rPr>
          <w:rFonts w:cs="Times New Roman"/>
          <w:i/>
          <w:sz w:val="22"/>
        </w:rPr>
      </w:pPr>
      <w:r>
        <w:rPr>
          <w:rFonts w:cs="Times New Roman"/>
          <w:i/>
          <w:sz w:val="22"/>
        </w:rPr>
        <w:t>*</w:t>
      </w:r>
      <w:r w:rsidR="00EC103A">
        <w:rPr>
          <w:rFonts w:cs="Times New Roman"/>
          <w:i/>
          <w:sz w:val="22"/>
        </w:rPr>
        <w:t>Email</w:t>
      </w:r>
      <w:r w:rsidR="00EC103A" w:rsidRPr="00163ADF">
        <w:rPr>
          <w:rFonts w:cs="Times New Roman"/>
          <w:i/>
          <w:sz w:val="22"/>
        </w:rPr>
        <w:t xml:space="preserve">: </w:t>
      </w:r>
      <w:r w:rsidR="00EC103A" w:rsidRPr="00163ADF">
        <w:rPr>
          <w:rFonts w:cs="Times New Roman"/>
          <w:i/>
          <w:spacing w:val="2"/>
          <w:sz w:val="22"/>
          <w:shd w:val="clear" w:color="auto" w:fill="FFFFFF"/>
        </w:rPr>
        <w:t>daominhhung@qnu.edu.vn</w:t>
      </w:r>
    </w:p>
    <w:p w:rsidR="00EC103A" w:rsidRPr="00EC103A" w:rsidRDefault="00EC103A" w:rsidP="00E11B4E">
      <w:pPr>
        <w:spacing w:before="120" w:after="120" w:line="240" w:lineRule="auto"/>
        <w:jc w:val="both"/>
        <w:rPr>
          <w:rFonts w:cs="Times New Roman"/>
          <w:b/>
          <w:sz w:val="22"/>
        </w:rPr>
      </w:pPr>
      <w:r w:rsidRPr="00EC103A">
        <w:rPr>
          <w:rFonts w:cs="Times New Roman"/>
          <w:b/>
          <w:bCs/>
          <w:iCs/>
          <w:color w:val="000000"/>
          <w:sz w:val="22"/>
        </w:rPr>
        <w:t>ABSTRACT</w:t>
      </w:r>
      <w:r w:rsidRPr="00EC103A">
        <w:rPr>
          <w:rFonts w:cs="Times New Roman"/>
          <w:b/>
          <w:sz w:val="22"/>
        </w:rPr>
        <w:t xml:space="preserve"> </w:t>
      </w:r>
    </w:p>
    <w:p w:rsidR="008F3932" w:rsidRPr="00EC103A" w:rsidRDefault="00C573FE" w:rsidP="00EC103A">
      <w:pPr>
        <w:spacing w:before="120" w:after="120" w:line="240" w:lineRule="auto"/>
        <w:ind w:firstLine="567"/>
        <w:jc w:val="both"/>
        <w:rPr>
          <w:rFonts w:cs="Times New Roman"/>
          <w:sz w:val="22"/>
        </w:rPr>
      </w:pPr>
      <w:r w:rsidRPr="00C573FE">
        <w:rPr>
          <w:rFonts w:cs="Times New Roman"/>
          <w:sz w:val="22"/>
        </w:rPr>
        <w:t>Thi</w:t>
      </w:r>
      <w:r w:rsidR="00861415">
        <w:rPr>
          <w:rFonts w:cs="Times New Roman"/>
          <w:sz w:val="22"/>
        </w:rPr>
        <w:t>s paper proposes to extend two Least S</w:t>
      </w:r>
      <w:r w:rsidRPr="00C573FE">
        <w:rPr>
          <w:rFonts w:cs="Times New Roman"/>
          <w:sz w:val="22"/>
        </w:rPr>
        <w:t xml:space="preserve">quares (LS) </w:t>
      </w:r>
      <w:r w:rsidR="00E63D72">
        <w:rPr>
          <w:rFonts w:cs="Times New Roman"/>
          <w:sz w:val="22"/>
        </w:rPr>
        <w:t xml:space="preserve">channel </w:t>
      </w:r>
      <w:r w:rsidRPr="00C573FE">
        <w:rPr>
          <w:rFonts w:cs="Times New Roman"/>
          <w:sz w:val="22"/>
        </w:rPr>
        <w:t>estimation algorithms based on tensor signal mode</w:t>
      </w:r>
      <w:r w:rsidR="00861415">
        <w:rPr>
          <w:rFonts w:cs="Times New Roman"/>
          <w:sz w:val="22"/>
        </w:rPr>
        <w:t>l to MIMO systems supported by Intelligent Reflective S</w:t>
      </w:r>
      <w:r w:rsidRPr="00C573FE">
        <w:rPr>
          <w:rFonts w:cs="Times New Roman"/>
          <w:sz w:val="22"/>
        </w:rPr>
        <w:t>urfaces (IRS).</w:t>
      </w:r>
      <w:r w:rsidR="00500C4F" w:rsidRPr="00EC103A">
        <w:rPr>
          <w:rFonts w:cs="Times New Roman"/>
          <w:sz w:val="22"/>
        </w:rPr>
        <w:t xml:space="preserve"> These two algorithms exploit the tensor structure of the pilot signal to establish the cascaded channel estimation problem. The first algorithm extends the LS estimation based on exploiting the </w:t>
      </w:r>
      <w:r w:rsidR="003D2D78" w:rsidRPr="00EC103A">
        <w:rPr>
          <w:rFonts w:cs="Times New Roman"/>
          <w:bCs/>
          <w:color w:val="000000"/>
          <w:sz w:val="22"/>
        </w:rPr>
        <w:t>Khatri-Rao F</w:t>
      </w:r>
      <w:r w:rsidR="00655E69" w:rsidRPr="00EC103A">
        <w:rPr>
          <w:rFonts w:cs="Times New Roman"/>
          <w:bCs/>
          <w:color w:val="000000"/>
          <w:sz w:val="22"/>
        </w:rPr>
        <w:t>actorization</w:t>
      </w:r>
      <w:r w:rsidR="003D2D78" w:rsidRPr="00EC103A">
        <w:rPr>
          <w:rFonts w:cs="Times New Roman"/>
          <w:bCs/>
          <w:color w:val="000000"/>
          <w:sz w:val="22"/>
        </w:rPr>
        <w:t xml:space="preserve"> (KRF)</w:t>
      </w:r>
      <w:r w:rsidR="00655E69" w:rsidRPr="00EC103A">
        <w:rPr>
          <w:rFonts w:cs="Times New Roman"/>
          <w:sz w:val="22"/>
        </w:rPr>
        <w:t xml:space="preserve"> </w:t>
      </w:r>
      <w:r w:rsidR="00500C4F" w:rsidRPr="00EC103A">
        <w:rPr>
          <w:rFonts w:cs="Times New Roman"/>
          <w:sz w:val="22"/>
        </w:rPr>
        <w:t>structure of the cascaded MIMO channel, by solving subproble</w:t>
      </w:r>
      <w:r w:rsidR="00655E69" w:rsidRPr="00EC103A">
        <w:rPr>
          <w:rFonts w:cs="Times New Roman"/>
          <w:sz w:val="22"/>
        </w:rPr>
        <w:t>ms approximating the 1-rank</w:t>
      </w:r>
      <w:r w:rsidR="00500C4F" w:rsidRPr="00EC103A">
        <w:rPr>
          <w:rFonts w:cs="Times New Roman"/>
          <w:sz w:val="22"/>
        </w:rPr>
        <w:t xml:space="preserve"> matrix. </w:t>
      </w:r>
      <w:r w:rsidR="002E106E" w:rsidRPr="00EC103A">
        <w:rPr>
          <w:rFonts w:cs="Times New Roman"/>
          <w:sz w:val="22"/>
        </w:rPr>
        <w:t xml:space="preserve">The second estimator is based on the Bilinear Alternating Least Squares (BALS) algorithm, which is a simplified version of the </w:t>
      </w:r>
      <w:r w:rsidR="00F045E4">
        <w:rPr>
          <w:rFonts w:cs="Times New Roman"/>
          <w:color w:val="000000"/>
          <w:sz w:val="22"/>
        </w:rPr>
        <w:t>Trilinear A</w:t>
      </w:r>
      <w:r w:rsidR="00D25BA7" w:rsidRPr="00D25BA7">
        <w:rPr>
          <w:rFonts w:cs="Times New Roman"/>
          <w:color w:val="000000"/>
          <w:sz w:val="22"/>
        </w:rPr>
        <w:t>lternating</w:t>
      </w:r>
      <w:r w:rsidR="00F045E4">
        <w:rPr>
          <w:rFonts w:cs="Times New Roman"/>
          <w:color w:val="000000"/>
          <w:sz w:val="22"/>
        </w:rPr>
        <w:t xml:space="preserve"> Least S</w:t>
      </w:r>
      <w:r w:rsidR="00D25BA7" w:rsidRPr="00D25BA7">
        <w:rPr>
          <w:rFonts w:cs="Times New Roman"/>
          <w:color w:val="000000"/>
          <w:sz w:val="22"/>
        </w:rPr>
        <w:t xml:space="preserve">quares </w:t>
      </w:r>
      <w:r w:rsidR="002E106E" w:rsidRPr="00EC103A">
        <w:rPr>
          <w:rFonts w:cs="Times New Roman"/>
          <w:sz w:val="22"/>
        </w:rPr>
        <w:t xml:space="preserve">(TALS) algorithm. </w:t>
      </w:r>
      <w:r w:rsidR="00500C4F" w:rsidRPr="00EC103A">
        <w:rPr>
          <w:rFonts w:cs="Times New Roman"/>
          <w:sz w:val="22"/>
        </w:rPr>
        <w:t>In addition, this paper also presents the relationship between the MIMO channel parameters for the above estimation algorithms to be feasible. The simulation results show that the extended LS estimation methods based on the tensor signal model have improved performance compared with the conventional LS estimation.</w:t>
      </w:r>
    </w:p>
    <w:p w:rsidR="007320F3" w:rsidRPr="00163ADF" w:rsidRDefault="00163ADF" w:rsidP="007320F3">
      <w:pPr>
        <w:spacing w:before="120" w:after="120" w:line="240" w:lineRule="auto"/>
        <w:jc w:val="both"/>
        <w:rPr>
          <w:rFonts w:cs="Times New Roman"/>
          <w:sz w:val="22"/>
        </w:rPr>
      </w:pPr>
      <w:r>
        <w:rPr>
          <w:rFonts w:ascii="NimbusRomNo9L-Medi" w:hAnsi="NimbusRomNo9L-Medi"/>
          <w:b/>
          <w:bCs/>
          <w:color w:val="000000"/>
          <w:sz w:val="18"/>
          <w:szCs w:val="18"/>
        </w:rPr>
        <w:t xml:space="preserve">Keyword: </w:t>
      </w:r>
      <w:r w:rsidRPr="00163ADF">
        <w:rPr>
          <w:rFonts w:cs="Times New Roman"/>
          <w:bCs/>
          <w:i/>
          <w:color w:val="000000"/>
          <w:sz w:val="22"/>
        </w:rPr>
        <w:t>Channel estimation, intelligent reﬂecting surfaces, tensor-based algorithm</w:t>
      </w:r>
      <w:r w:rsidR="007320F3">
        <w:rPr>
          <w:rFonts w:cs="Times New Roman"/>
          <w:bCs/>
          <w:i/>
          <w:color w:val="000000"/>
          <w:sz w:val="22"/>
        </w:rPr>
        <w:t xml:space="preserve">, </w:t>
      </w:r>
      <w:r w:rsidR="007320F3" w:rsidRPr="00353AD2">
        <w:rPr>
          <w:rFonts w:ascii="NimbusRomNo9L-Medi" w:hAnsi="NimbusRomNo9L-Medi"/>
          <w:bCs/>
          <w:i/>
          <w:color w:val="000000"/>
          <w:sz w:val="22"/>
        </w:rPr>
        <w:t>Khatri-Rao factorization</w:t>
      </w:r>
      <w:r w:rsidR="007320F3" w:rsidRPr="00163ADF">
        <w:rPr>
          <w:rFonts w:ascii="NimbusRomNo9L-Medi" w:hAnsi="NimbusRomNo9L-Medi"/>
          <w:b/>
          <w:bCs/>
          <w:color w:val="000000"/>
          <w:sz w:val="18"/>
          <w:szCs w:val="18"/>
        </w:rPr>
        <w:t>.</w:t>
      </w:r>
      <w:r w:rsidR="007320F3" w:rsidRPr="00163ADF">
        <w:t xml:space="preserve"> </w:t>
      </w:r>
    </w:p>
    <w:p w:rsidR="00163ADF" w:rsidRDefault="00163ADF" w:rsidP="00E11B4E">
      <w:pPr>
        <w:spacing w:before="120" w:after="120" w:line="240" w:lineRule="auto"/>
        <w:jc w:val="both"/>
        <w:rPr>
          <w:rFonts w:cs="Times New Roman"/>
          <w:color w:val="000000"/>
          <w:sz w:val="22"/>
        </w:rPr>
      </w:pPr>
      <w:r w:rsidRPr="00163ADF">
        <w:t xml:space="preserve"> </w:t>
      </w:r>
    </w:p>
    <w:p w:rsidR="00156B6A" w:rsidRDefault="00156B6A" w:rsidP="00E11B4E">
      <w:pPr>
        <w:spacing w:before="120" w:after="120" w:line="240" w:lineRule="auto"/>
        <w:jc w:val="both"/>
        <w:rPr>
          <w:rFonts w:cs="Times New Roman"/>
          <w:color w:val="000000"/>
          <w:sz w:val="22"/>
        </w:rPr>
        <w:sectPr w:rsidR="00156B6A" w:rsidSect="00E11B4E">
          <w:footerReference w:type="default" r:id="rId9"/>
          <w:pgSz w:w="11907" w:h="16840" w:code="9"/>
          <w:pgMar w:top="1134" w:right="1134" w:bottom="1134" w:left="1418" w:header="720" w:footer="720" w:gutter="0"/>
          <w:cols w:space="720"/>
          <w:docGrid w:linePitch="360"/>
        </w:sectPr>
      </w:pPr>
    </w:p>
    <w:p w:rsidR="006615C9" w:rsidRPr="00A558DA" w:rsidRDefault="00156B6A" w:rsidP="00E11B4E">
      <w:pPr>
        <w:spacing w:before="120" w:after="120" w:line="240" w:lineRule="auto"/>
        <w:jc w:val="both"/>
        <w:rPr>
          <w:rFonts w:cs="Times New Roman"/>
          <w:b/>
          <w:sz w:val="22"/>
        </w:rPr>
      </w:pPr>
      <w:r w:rsidRPr="00A558DA">
        <w:rPr>
          <w:rFonts w:cs="Times New Roman"/>
          <w:b/>
          <w:color w:val="000000"/>
          <w:sz w:val="22"/>
        </w:rPr>
        <w:lastRenderedPageBreak/>
        <w:t>1</w:t>
      </w:r>
      <w:r w:rsidR="006615C9" w:rsidRPr="00A558DA">
        <w:rPr>
          <w:rFonts w:cs="Times New Roman"/>
          <w:b/>
          <w:color w:val="000000"/>
          <w:sz w:val="22"/>
        </w:rPr>
        <w:t>. INTRODUCTION</w:t>
      </w:r>
      <w:r w:rsidR="006615C9" w:rsidRPr="00A558DA">
        <w:rPr>
          <w:rFonts w:cs="Times New Roman"/>
          <w:b/>
          <w:sz w:val="22"/>
        </w:rPr>
        <w:t xml:space="preserve"> </w:t>
      </w:r>
      <w:r w:rsidR="00052107" w:rsidRPr="00A558DA">
        <w:rPr>
          <w:rFonts w:cs="Times New Roman"/>
          <w:b/>
          <w:sz w:val="22"/>
        </w:rPr>
        <w:tab/>
      </w:r>
    </w:p>
    <w:p w:rsidR="006B54DA" w:rsidRPr="00E11B4E" w:rsidRDefault="008E081D" w:rsidP="00156B6A">
      <w:pPr>
        <w:spacing w:before="120" w:after="120" w:line="240" w:lineRule="auto"/>
        <w:ind w:firstLine="567"/>
        <w:jc w:val="both"/>
        <w:rPr>
          <w:rFonts w:cs="Times New Roman"/>
          <w:color w:val="FF0000"/>
          <w:sz w:val="22"/>
        </w:rPr>
      </w:pPr>
      <w:r w:rsidRPr="00E11B4E">
        <w:rPr>
          <w:rFonts w:cs="Times New Roman"/>
          <w:sz w:val="22"/>
        </w:rPr>
        <w:t xml:space="preserve">Over the past decade, </w:t>
      </w:r>
      <w:r w:rsidR="00DB7AF3" w:rsidRPr="00E11B4E">
        <w:rPr>
          <w:rFonts w:cs="Times New Roman"/>
          <w:sz w:val="22"/>
        </w:rPr>
        <w:t xml:space="preserve">Multiple Input </w:t>
      </w:r>
      <w:r w:rsidR="00A660DB" w:rsidRPr="00E11B4E">
        <w:rPr>
          <w:rFonts w:cs="Times New Roman"/>
          <w:sz w:val="22"/>
        </w:rPr>
        <w:t xml:space="preserve">Multiple Output </w:t>
      </w:r>
      <w:r w:rsidRPr="00E11B4E">
        <w:rPr>
          <w:rFonts w:cs="Times New Roman"/>
          <w:sz w:val="22"/>
        </w:rPr>
        <w:t>(</w:t>
      </w:r>
      <w:r w:rsidR="00A660DB" w:rsidRPr="00E11B4E">
        <w:rPr>
          <w:rFonts w:cs="Times New Roman"/>
          <w:sz w:val="22"/>
        </w:rPr>
        <w:t>MIMO</w:t>
      </w:r>
      <w:r w:rsidRPr="00E11B4E">
        <w:rPr>
          <w:rFonts w:cs="Times New Roman"/>
          <w:sz w:val="22"/>
        </w:rPr>
        <w:t xml:space="preserve">) communication systems have been extensively studied and considered a key technology for enhanced mobile broadband communications in fifth generation networks (5G), </w:t>
      </w:r>
      <w:r w:rsidRPr="00E11B4E">
        <w:rPr>
          <w:rFonts w:cs="Times New Roman"/>
          <w:color w:val="000000"/>
          <w:sz w:val="22"/>
        </w:rPr>
        <w:t xml:space="preserve">the future beyond -5G (B5G) and sixth generation (6G). </w:t>
      </w:r>
      <w:r w:rsidRPr="00E11B4E">
        <w:rPr>
          <w:rFonts w:cs="Times New Roman"/>
          <w:sz w:val="22"/>
        </w:rPr>
        <w:t>The works</w:t>
      </w:r>
      <w:r w:rsidR="007E0BF8">
        <w:rPr>
          <w:rFonts w:cs="Times New Roman"/>
          <w:sz w:val="22"/>
          <w:vertAlign w:val="superscript"/>
        </w:rPr>
        <w:t>1,2,3,4</w:t>
      </w:r>
      <w:r w:rsidRPr="007E0BF8">
        <w:rPr>
          <w:rFonts w:cs="Times New Roman"/>
          <w:sz w:val="22"/>
        </w:rPr>
        <w:t>,</w:t>
      </w:r>
      <w:r w:rsidRPr="00E11B4E">
        <w:rPr>
          <w:rFonts w:cs="Times New Roman"/>
          <w:color w:val="FF0000"/>
          <w:sz w:val="22"/>
        </w:rPr>
        <w:t xml:space="preserve"> </w:t>
      </w:r>
      <w:r w:rsidRPr="00E11B4E">
        <w:rPr>
          <w:rFonts w:cs="Times New Roman"/>
          <w:sz w:val="22"/>
        </w:rPr>
        <w:t>have solidly studied both theory and practical solutions on spectrum efficiency analysis, data rate increase, reliability improvement and noise reduction, etc. MIMO systems can be classified</w:t>
      </w:r>
      <w:r w:rsidR="00DB7AF3" w:rsidRPr="00E11B4E">
        <w:rPr>
          <w:rFonts w:cs="Times New Roman"/>
          <w:sz w:val="22"/>
        </w:rPr>
        <w:t xml:space="preserve"> into different types, such as Single-User MIMO (SU-MIMO), Multi-U</w:t>
      </w:r>
      <w:r w:rsidRPr="00E11B4E">
        <w:rPr>
          <w:rFonts w:cs="Times New Roman"/>
          <w:sz w:val="22"/>
        </w:rPr>
        <w:t xml:space="preserve">ser MIMO (MU-MIMO), massive MIMO and millimeter wave MIMO, depending on the number of user, the number of antennas and the operating frequency bands. MIMO systems can be applied in wireless communication systems, such </w:t>
      </w:r>
      <w:r w:rsidR="00DB7AF3" w:rsidRPr="00E11B4E">
        <w:rPr>
          <w:rFonts w:cs="Times New Roman"/>
          <w:sz w:val="22"/>
        </w:rPr>
        <w:t>as cellular networks, wireless Local Area N</w:t>
      </w:r>
      <w:r w:rsidRPr="00E11B4E">
        <w:rPr>
          <w:rFonts w:cs="Times New Roman"/>
          <w:sz w:val="22"/>
        </w:rPr>
        <w:t xml:space="preserve">etworks (WLANs), vehicle networks, satellite communications, and radar systems. Some trends in the application of MIMO systems include: Internet of Things </w:t>
      </w:r>
      <w:r w:rsidR="00DB7AF3" w:rsidRPr="00E11B4E">
        <w:rPr>
          <w:rFonts w:cs="Times New Roman"/>
          <w:sz w:val="22"/>
        </w:rPr>
        <w:t>(IoT) device systems, MIMO for Unmanned Aerial V</w:t>
      </w:r>
      <w:r w:rsidRPr="00E11B4E">
        <w:rPr>
          <w:rFonts w:cs="Times New Roman"/>
          <w:sz w:val="22"/>
        </w:rPr>
        <w:t>ehicles (UAVs) and MIMO for cognitive radio networks.</w:t>
      </w:r>
    </w:p>
    <w:p w:rsidR="00A660DB" w:rsidRPr="00E11B4E" w:rsidRDefault="00FF772A" w:rsidP="00156B6A">
      <w:pPr>
        <w:spacing w:before="120" w:after="120" w:line="240" w:lineRule="auto"/>
        <w:ind w:firstLine="567"/>
        <w:jc w:val="both"/>
        <w:rPr>
          <w:rFonts w:cs="Times New Roman"/>
          <w:sz w:val="22"/>
        </w:rPr>
      </w:pPr>
      <w:r w:rsidRPr="00E11B4E">
        <w:rPr>
          <w:rFonts w:cs="Times New Roman"/>
          <w:sz w:val="22"/>
        </w:rPr>
        <w:t xml:space="preserve">The above </w:t>
      </w:r>
      <w:r w:rsidR="00A660DB" w:rsidRPr="00E11B4E">
        <w:rPr>
          <w:rFonts w:cs="Times New Roman"/>
          <w:sz w:val="22"/>
        </w:rPr>
        <w:t xml:space="preserve">mentioned advantages of MIMO systems are achieved by the outstanding characteristic of channel hardening, i.e. the characteristic of user channels that do not fading over time and the </w:t>
      </w:r>
      <w:r w:rsidR="00A660DB" w:rsidRPr="00E11B4E">
        <w:rPr>
          <w:rFonts w:cs="Times New Roman"/>
          <w:color w:val="000000"/>
          <w:sz w:val="22"/>
        </w:rPr>
        <w:t xml:space="preserve">favorable propagation </w:t>
      </w:r>
      <w:r w:rsidR="00A660DB" w:rsidRPr="00E11B4E">
        <w:rPr>
          <w:rFonts w:cs="Times New Roman"/>
          <w:sz w:val="22"/>
        </w:rPr>
        <w:t xml:space="preserve">over  </w:t>
      </w:r>
      <w:r w:rsidR="00A660DB" w:rsidRPr="00E11B4E">
        <w:rPr>
          <w:rFonts w:cs="Times New Roman"/>
          <w:sz w:val="22"/>
        </w:rPr>
        <w:lastRenderedPageBreak/>
        <w:t>multipath channel. However, for MIMO systems, including massive MIMO, there is an open problem to ensure the performance of users in service dead zones, for example, indoor users with thick walls bet</w:t>
      </w:r>
      <w:r w:rsidR="00DB7AF3" w:rsidRPr="00E11B4E">
        <w:rPr>
          <w:rFonts w:cs="Times New Roman"/>
          <w:sz w:val="22"/>
        </w:rPr>
        <w:t>ween them and the Base S</w:t>
      </w:r>
      <w:r w:rsidR="00E95904" w:rsidRPr="00E11B4E">
        <w:rPr>
          <w:rFonts w:cs="Times New Roman"/>
          <w:sz w:val="22"/>
        </w:rPr>
        <w:t xml:space="preserve">tation </w:t>
      </w:r>
      <w:r w:rsidR="00A660DB" w:rsidRPr="00E11B4E">
        <w:rPr>
          <w:rFonts w:cs="Times New Roman"/>
          <w:sz w:val="22"/>
        </w:rPr>
        <w:t>(BS) or outdoor users surrounded by many tall buildings, where gain is difficult to compensate for severe channel loss.</w:t>
      </w:r>
    </w:p>
    <w:p w:rsidR="00E95904" w:rsidRPr="00E11B4E" w:rsidRDefault="00E95904" w:rsidP="00156B6A">
      <w:pPr>
        <w:spacing w:before="120" w:after="120" w:line="240" w:lineRule="auto"/>
        <w:ind w:firstLine="567"/>
        <w:jc w:val="both"/>
        <w:rPr>
          <w:rFonts w:cs="Times New Roman"/>
          <w:sz w:val="22"/>
        </w:rPr>
      </w:pPr>
      <w:r w:rsidRPr="00E11B4E">
        <w:rPr>
          <w:rFonts w:cs="Times New Roman"/>
          <w:sz w:val="22"/>
        </w:rPr>
        <w:t>In the last few years, a number of studies have discussed the potentials and challenges of wirele</w:t>
      </w:r>
      <w:r w:rsidR="00A52685" w:rsidRPr="00E11B4E">
        <w:rPr>
          <w:rFonts w:cs="Times New Roman"/>
          <w:sz w:val="22"/>
        </w:rPr>
        <w:t xml:space="preserve">ss communications </w:t>
      </w:r>
      <w:r w:rsidR="00A52685" w:rsidRPr="00E11B4E">
        <w:rPr>
          <w:rFonts w:cs="Times New Roman"/>
          <w:color w:val="000000"/>
          <w:sz w:val="22"/>
        </w:rPr>
        <w:t>assisted</w:t>
      </w:r>
      <w:r w:rsidR="00A52685" w:rsidRPr="00E11B4E">
        <w:rPr>
          <w:rFonts w:cs="Times New Roman"/>
          <w:sz w:val="22"/>
        </w:rPr>
        <w:t xml:space="preserve">  by Intelligent Reflective Surfaces </w:t>
      </w:r>
      <w:r w:rsidR="00DB7AF3" w:rsidRPr="00E11B4E">
        <w:rPr>
          <w:rFonts w:cs="Times New Roman"/>
          <w:sz w:val="22"/>
        </w:rPr>
        <w:t>(</w:t>
      </w:r>
      <w:r w:rsidRPr="00E11B4E">
        <w:rPr>
          <w:rFonts w:cs="Times New Roman"/>
          <w:sz w:val="22"/>
        </w:rPr>
        <w:t>IRS</w:t>
      </w:r>
      <w:r w:rsidR="00DB7AF3" w:rsidRPr="00E11B4E">
        <w:rPr>
          <w:rFonts w:cs="Times New Roman"/>
          <w:sz w:val="22"/>
        </w:rPr>
        <w:t>)</w:t>
      </w:r>
      <w:r w:rsidR="007E0BF8">
        <w:rPr>
          <w:rFonts w:cs="Times New Roman"/>
          <w:sz w:val="22"/>
          <w:vertAlign w:val="superscript"/>
        </w:rPr>
        <w:t>5,6,7</w:t>
      </w:r>
      <w:r w:rsidRPr="00E11B4E">
        <w:rPr>
          <w:rFonts w:cs="Times New Roman"/>
          <w:sz w:val="22"/>
        </w:rPr>
        <w:t xml:space="preserve">. Much research has been done on both the theory and implementation of IRS application in MIMO </w:t>
      </w:r>
      <w:r w:rsidR="00A52685" w:rsidRPr="00E11B4E">
        <w:rPr>
          <w:rFonts w:cs="Times New Roman"/>
          <w:sz w:val="22"/>
        </w:rPr>
        <w:t>communication</w:t>
      </w:r>
      <w:r w:rsidRPr="00E11B4E">
        <w:rPr>
          <w:rFonts w:cs="Times New Roman"/>
          <w:sz w:val="22"/>
        </w:rPr>
        <w:t xml:space="preserve"> systems to maintain performance and increase user coverage in service dead zones. With the </w:t>
      </w:r>
      <w:r w:rsidR="00A52685" w:rsidRPr="00E11B4E">
        <w:rPr>
          <w:rFonts w:cs="Times New Roman"/>
          <w:sz w:val="22"/>
        </w:rPr>
        <w:t>assistance</w:t>
      </w:r>
      <w:r w:rsidRPr="00E11B4E">
        <w:rPr>
          <w:rFonts w:cs="Times New Roman"/>
          <w:sz w:val="22"/>
        </w:rPr>
        <w:t xml:space="preserve"> of the </w:t>
      </w:r>
      <w:r w:rsidR="00DB7AF3" w:rsidRPr="00E11B4E">
        <w:rPr>
          <w:rFonts w:cs="Times New Roman"/>
          <w:sz w:val="22"/>
        </w:rPr>
        <w:t>IRS, MIMO systems can suppress Co-Channel I</w:t>
      </w:r>
      <w:r w:rsidRPr="00E11B4E">
        <w:rPr>
          <w:rFonts w:cs="Times New Roman"/>
          <w:sz w:val="22"/>
        </w:rPr>
        <w:t>nterference (CCI) when the user is at the edge of the cell</w:t>
      </w:r>
      <w:r w:rsidR="007E0BF8">
        <w:rPr>
          <w:rFonts w:cs="Times New Roman"/>
          <w:sz w:val="22"/>
          <w:vertAlign w:val="superscript"/>
        </w:rPr>
        <w:t>8,9</w:t>
      </w:r>
      <w:r w:rsidRPr="007E0BF8">
        <w:rPr>
          <w:rFonts w:cs="Times New Roman"/>
          <w:sz w:val="22"/>
        </w:rPr>
        <w:t xml:space="preserve">, </w:t>
      </w:r>
      <w:r w:rsidRPr="00E11B4E">
        <w:rPr>
          <w:rFonts w:cs="Times New Roman"/>
          <w:sz w:val="22"/>
        </w:rPr>
        <w:t>or to improve physical layer security</w:t>
      </w:r>
      <w:r w:rsidR="007E0BF8">
        <w:rPr>
          <w:rFonts w:cs="Times New Roman"/>
          <w:sz w:val="22"/>
          <w:vertAlign w:val="superscript"/>
        </w:rPr>
        <w:t>10,11</w:t>
      </w:r>
      <w:r w:rsidRPr="00E11B4E">
        <w:rPr>
          <w:rFonts w:cs="Times New Roman"/>
          <w:sz w:val="22"/>
        </w:rPr>
        <w:t>. Besides, IRS can be</w:t>
      </w:r>
      <w:r w:rsidR="00E05152" w:rsidRPr="00E11B4E">
        <w:rPr>
          <w:rFonts w:cs="Times New Roman"/>
          <w:sz w:val="22"/>
        </w:rPr>
        <w:t xml:space="preserve"> used for information and power transfer </w:t>
      </w:r>
      <w:r w:rsidRPr="00E11B4E">
        <w:rPr>
          <w:rFonts w:cs="Times New Roman"/>
          <w:sz w:val="22"/>
        </w:rPr>
        <w:t xml:space="preserve"> in </w:t>
      </w:r>
      <w:r w:rsidR="00E05152" w:rsidRPr="00E11B4E">
        <w:rPr>
          <w:rFonts w:cs="Times New Roman"/>
          <w:sz w:val="22"/>
        </w:rPr>
        <w:t xml:space="preserve">a </w:t>
      </w:r>
      <w:r w:rsidRPr="00E11B4E">
        <w:rPr>
          <w:rFonts w:cs="Times New Roman"/>
          <w:sz w:val="22"/>
        </w:rPr>
        <w:t>IoT networks</w:t>
      </w:r>
      <w:r w:rsidR="007E0BF8">
        <w:rPr>
          <w:rFonts w:cs="Times New Roman"/>
          <w:sz w:val="22"/>
          <w:vertAlign w:val="superscript"/>
        </w:rPr>
        <w:t>8</w:t>
      </w:r>
      <w:r w:rsidRPr="00E11B4E">
        <w:rPr>
          <w:rFonts w:cs="Times New Roman"/>
          <w:sz w:val="22"/>
        </w:rPr>
        <w:t>. IRS also known as reconfigurable smart surface or sof</w:t>
      </w:r>
      <w:r w:rsidR="009E4EB3" w:rsidRPr="00E11B4E">
        <w:rPr>
          <w:rFonts w:cs="Times New Roman"/>
          <w:sz w:val="22"/>
        </w:rPr>
        <w:t>tware controlled hypersurface</w:t>
      </w:r>
      <w:r w:rsidR="007E0BF8">
        <w:rPr>
          <w:rFonts w:cs="Times New Roman"/>
          <w:sz w:val="22"/>
          <w:vertAlign w:val="superscript"/>
        </w:rPr>
        <w:t>5,6,7,8,9</w:t>
      </w:r>
      <w:r w:rsidR="009E4EB3" w:rsidRPr="00E11B4E">
        <w:rPr>
          <w:rFonts w:cs="Times New Roman"/>
          <w:sz w:val="22"/>
        </w:rPr>
        <w:t xml:space="preserve"> </w:t>
      </w:r>
      <w:r w:rsidRPr="00E11B4E">
        <w:rPr>
          <w:rFonts w:cs="Times New Roman"/>
          <w:sz w:val="22"/>
        </w:rPr>
        <w:t xml:space="preserve">consisting of a 2D array with a large number of passive or semi-passive elements can control the electromagnetic characteristics of radio frequency waves so that the reflected signal adds coherently at the receiver or cancels it out to reduce CCI. Each element can operate independently and can be reconfigured in a software-defined manner </w:t>
      </w:r>
      <w:r w:rsidRPr="00E11B4E">
        <w:rPr>
          <w:rFonts w:cs="Times New Roman"/>
          <w:sz w:val="22"/>
        </w:rPr>
        <w:lastRenderedPageBreak/>
        <w:t xml:space="preserve">using an external controller. The </w:t>
      </w:r>
      <w:r w:rsidR="00DB507D" w:rsidRPr="00E11B4E">
        <w:rPr>
          <w:rFonts w:cs="Times New Roman"/>
          <w:sz w:val="22"/>
        </w:rPr>
        <w:t>IRS does not require dedicated Radio F</w:t>
      </w:r>
      <w:r w:rsidRPr="00E11B4E">
        <w:rPr>
          <w:rFonts w:cs="Times New Roman"/>
          <w:sz w:val="22"/>
        </w:rPr>
        <w:t xml:space="preserve">requency </w:t>
      </w:r>
      <w:r w:rsidR="00E05152" w:rsidRPr="00E11B4E">
        <w:rPr>
          <w:rFonts w:cs="Times New Roman"/>
          <w:sz w:val="22"/>
        </w:rPr>
        <w:t xml:space="preserve">(RF) </w:t>
      </w:r>
      <w:r w:rsidRPr="00E11B4E">
        <w:rPr>
          <w:rFonts w:cs="Times New Roman"/>
          <w:sz w:val="22"/>
        </w:rPr>
        <w:t>strings and is powered wirelessly by an external RF source. This is in contrast to relay systems that need amplify-and-forward or decode-and-forward, and re</w:t>
      </w:r>
      <w:r w:rsidR="00E05152" w:rsidRPr="00E11B4E">
        <w:rPr>
          <w:rFonts w:cs="Times New Roman"/>
          <w:sz w:val="22"/>
        </w:rPr>
        <w:t>quire specialized power sources</w:t>
      </w:r>
      <w:r w:rsidR="007E0BF8">
        <w:rPr>
          <w:rFonts w:cs="Times New Roman"/>
          <w:sz w:val="22"/>
          <w:vertAlign w:val="superscript"/>
        </w:rPr>
        <w:t>6</w:t>
      </w:r>
      <w:r w:rsidRPr="00E11B4E">
        <w:rPr>
          <w:rFonts w:cs="Times New Roman"/>
          <w:sz w:val="22"/>
        </w:rPr>
        <w:t>.</w:t>
      </w:r>
    </w:p>
    <w:p w:rsidR="0096245B" w:rsidRPr="00E11B4E" w:rsidRDefault="0096245B" w:rsidP="00156B6A">
      <w:pPr>
        <w:spacing w:before="120" w:after="120" w:line="240" w:lineRule="auto"/>
        <w:ind w:firstLine="567"/>
        <w:jc w:val="both"/>
        <w:rPr>
          <w:rFonts w:cs="Times New Roman"/>
          <w:sz w:val="22"/>
        </w:rPr>
      </w:pPr>
      <w:r w:rsidRPr="00E11B4E">
        <w:rPr>
          <w:rFonts w:cs="Times New Roman"/>
          <w:sz w:val="22"/>
        </w:rPr>
        <w:t>In MIMO systems, the availability of Channel State Information (CSI)  is a topic of intense research. Accurate and timely CSI knowledge plays an important role in wireless communication systems. For IRS-assisted MIMO systems, there are often a large number of IRS elements, which poses a significant challenge to solving the channel estimation problem in collecting CSI.</w:t>
      </w:r>
      <w:r w:rsidR="005F4EC5" w:rsidRPr="00E11B4E">
        <w:rPr>
          <w:rFonts w:cs="Times New Roman"/>
          <w:sz w:val="22"/>
        </w:rPr>
        <w:t xml:space="preserve"> In these systems, there are two basic methods for performing channel estimation. First, use the IRS with a semi-passive structure in which several active elements connected to receive the RF string. In this case, the parts that actively perform baseband processing at the IRS facil</w:t>
      </w:r>
      <w:r w:rsidR="009E4EB3" w:rsidRPr="00E11B4E">
        <w:rPr>
          <w:rFonts w:cs="Times New Roman"/>
          <w:sz w:val="22"/>
        </w:rPr>
        <w:t>itate the collection of  CSI</w:t>
      </w:r>
      <w:r w:rsidR="007E0BF8">
        <w:rPr>
          <w:rFonts w:cs="Times New Roman"/>
          <w:sz w:val="22"/>
          <w:vertAlign w:val="superscript"/>
        </w:rPr>
        <w:t>12</w:t>
      </w:r>
      <w:r w:rsidR="005F4EC5" w:rsidRPr="00E11B4E">
        <w:rPr>
          <w:rFonts w:cs="Times New Roman"/>
          <w:sz w:val="22"/>
        </w:rPr>
        <w:t xml:space="preserve">. </w:t>
      </w:r>
    </w:p>
    <w:p w:rsidR="005F4EC5" w:rsidRPr="00E11B4E" w:rsidRDefault="005F4EC5" w:rsidP="00D64496">
      <w:pPr>
        <w:spacing w:before="120" w:after="120" w:line="240" w:lineRule="auto"/>
        <w:ind w:firstLine="567"/>
        <w:jc w:val="both"/>
        <w:rPr>
          <w:rFonts w:cs="Times New Roman"/>
          <w:sz w:val="22"/>
        </w:rPr>
      </w:pPr>
      <w:r w:rsidRPr="00E11B4E">
        <w:rPr>
          <w:rFonts w:cs="Times New Roman"/>
          <w:sz w:val="22"/>
        </w:rPr>
        <w:t xml:space="preserve">In the second method, the IRS has a full passive structure, where the IRS works by reflecting the </w:t>
      </w:r>
      <w:r w:rsidR="002F0DA3" w:rsidRPr="00E11B4E">
        <w:rPr>
          <w:rFonts w:cs="Times New Roman"/>
          <w:color w:val="000000"/>
          <w:sz w:val="22"/>
        </w:rPr>
        <w:t>impinging</w:t>
      </w:r>
      <w:r w:rsidR="002F0DA3" w:rsidRPr="00E11B4E">
        <w:rPr>
          <w:rFonts w:cs="Times New Roman"/>
          <w:sz w:val="22"/>
        </w:rPr>
        <w:t xml:space="preserve"> </w:t>
      </w:r>
      <w:r w:rsidRPr="00E11B4E">
        <w:rPr>
          <w:rFonts w:cs="Times New Roman"/>
          <w:sz w:val="22"/>
        </w:rPr>
        <w:t xml:space="preserve"> waves </w:t>
      </w:r>
      <w:r w:rsidR="002F0DA3" w:rsidRPr="00E11B4E">
        <w:rPr>
          <w:rFonts w:cs="Times New Roman"/>
          <w:color w:val="000000"/>
          <w:sz w:val="22"/>
        </w:rPr>
        <w:t>according</w:t>
      </w:r>
      <w:r w:rsidR="002F0DA3" w:rsidRPr="00E11B4E">
        <w:rPr>
          <w:rFonts w:cs="Times New Roman"/>
          <w:sz w:val="22"/>
        </w:rPr>
        <w:t xml:space="preserve"> </w:t>
      </w:r>
      <w:r w:rsidRPr="00E11B4E">
        <w:rPr>
          <w:rFonts w:cs="Times New Roman"/>
          <w:sz w:val="22"/>
        </w:rPr>
        <w:t xml:space="preserve"> some phase shift pattern. </w:t>
      </w:r>
      <w:r w:rsidR="002F0DA3" w:rsidRPr="00E11B4E">
        <w:rPr>
          <w:rFonts w:cs="Times New Roman"/>
          <w:sz w:val="22"/>
        </w:rPr>
        <w:t>This is a more difficult case, where at the receiver based on the pilot signals sent by the transmitter and reflected by the IRS performs a cascade estimation between the transmitter to the IRS and the IRS to the receiver.</w:t>
      </w:r>
      <w:r w:rsidRPr="00E11B4E">
        <w:rPr>
          <w:rFonts w:cs="Times New Roman"/>
          <w:sz w:val="22"/>
        </w:rPr>
        <w:t xml:space="preserve"> In this case, the IRS uses a phase shift model in which the training phases play an important role.</w:t>
      </w:r>
      <w:r w:rsidR="002F0DA3" w:rsidRPr="00E11B4E">
        <w:rPr>
          <w:rFonts w:cs="Times New Roman"/>
          <w:sz w:val="22"/>
        </w:rPr>
        <w:t xml:space="preserve"> This is</w:t>
      </w:r>
      <w:r w:rsidR="006615C9" w:rsidRPr="00E11B4E">
        <w:rPr>
          <w:rFonts w:cs="Times New Roman"/>
          <w:sz w:val="22"/>
        </w:rPr>
        <w:t xml:space="preserve"> the method used in this paper</w:t>
      </w:r>
      <w:r w:rsidR="002F0DA3" w:rsidRPr="00E11B4E">
        <w:rPr>
          <w:rFonts w:cs="Times New Roman"/>
          <w:sz w:val="22"/>
        </w:rPr>
        <w:t>.</w:t>
      </w:r>
    </w:p>
    <w:p w:rsidR="00E4631C" w:rsidRPr="00E11B4E" w:rsidRDefault="00826300" w:rsidP="00156B6A">
      <w:pPr>
        <w:spacing w:before="120" w:after="120" w:line="240" w:lineRule="auto"/>
        <w:ind w:firstLine="567"/>
        <w:jc w:val="both"/>
        <w:rPr>
          <w:rFonts w:cs="Times New Roman"/>
          <w:sz w:val="22"/>
        </w:rPr>
      </w:pPr>
      <w:r w:rsidRPr="00E11B4E">
        <w:rPr>
          <w:rFonts w:cs="Times New Roman"/>
          <w:sz w:val="22"/>
        </w:rPr>
        <w:t>A number of published works refer to different solutions to the channel estimation problem for</w:t>
      </w:r>
      <w:r w:rsidR="007E0BF8">
        <w:rPr>
          <w:rFonts w:cs="Times New Roman"/>
          <w:sz w:val="22"/>
        </w:rPr>
        <w:t xml:space="preserve"> the case of passive IRS. In</w:t>
      </w:r>
      <w:r w:rsidR="007E0BF8">
        <w:rPr>
          <w:rFonts w:cs="Times New Roman"/>
          <w:sz w:val="22"/>
          <w:vertAlign w:val="superscript"/>
        </w:rPr>
        <w:t>13</w:t>
      </w:r>
      <w:r w:rsidRPr="00E11B4E">
        <w:rPr>
          <w:rFonts w:cs="Times New Roman"/>
          <w:sz w:val="22"/>
        </w:rPr>
        <w:t>, a unbiased estimation method with minimal variance and an optimal calculation of the IRS phase shift matrix is proposed.</w:t>
      </w:r>
      <w:r w:rsidR="00BB7DD3" w:rsidRPr="00E11B4E">
        <w:rPr>
          <w:rFonts w:cs="Times New Roman"/>
          <w:sz w:val="22"/>
        </w:rPr>
        <w:t xml:space="preserve"> The authors in</w:t>
      </w:r>
      <w:r w:rsidR="007E0BF8">
        <w:rPr>
          <w:rFonts w:cs="Times New Roman"/>
          <w:sz w:val="22"/>
          <w:vertAlign w:val="superscript"/>
        </w:rPr>
        <w:t>14</w:t>
      </w:r>
      <w:r w:rsidR="00A9631F" w:rsidRPr="00E11B4E">
        <w:rPr>
          <w:rFonts w:cs="Times New Roman"/>
          <w:sz w:val="22"/>
        </w:rPr>
        <w:t xml:space="preserve"> propose a two-stage algorithm by exploiting the sparse code characteristics of multipath channels with low rank channel matrices.</w:t>
      </w:r>
      <w:r w:rsidR="007E0BF8">
        <w:rPr>
          <w:rFonts w:cs="Times New Roman"/>
          <w:sz w:val="22"/>
        </w:rPr>
        <w:t xml:space="preserve"> In</w:t>
      </w:r>
      <w:r w:rsidR="007E0BF8">
        <w:rPr>
          <w:rFonts w:cs="Times New Roman"/>
          <w:sz w:val="22"/>
          <w:vertAlign w:val="superscript"/>
        </w:rPr>
        <w:t>15</w:t>
      </w:r>
      <w:r w:rsidR="00553B6F" w:rsidRPr="00E11B4E">
        <w:rPr>
          <w:rFonts w:cs="Times New Roman"/>
          <w:sz w:val="22"/>
        </w:rPr>
        <w:t>, the cooperative channel estimation through the training beam of IRS-assist</w:t>
      </w:r>
      <w:r w:rsidR="00DB507D" w:rsidRPr="00E11B4E">
        <w:rPr>
          <w:rFonts w:cs="Times New Roman"/>
          <w:sz w:val="22"/>
        </w:rPr>
        <w:t>ed massive MIMO systems on the t</w:t>
      </w:r>
      <w:r w:rsidR="00553B6F" w:rsidRPr="00E11B4E">
        <w:rPr>
          <w:rFonts w:cs="Times New Roman"/>
          <w:sz w:val="22"/>
        </w:rPr>
        <w:t>erahertz channel is presented.</w:t>
      </w:r>
      <w:r w:rsidR="00BB7DD3" w:rsidRPr="00E11B4E">
        <w:rPr>
          <w:rFonts w:cs="Times New Roman"/>
          <w:sz w:val="22"/>
        </w:rPr>
        <w:t xml:space="preserve"> In</w:t>
      </w:r>
      <w:r w:rsidR="007E0BF8">
        <w:rPr>
          <w:rFonts w:cs="Times New Roman"/>
          <w:sz w:val="22"/>
          <w:vertAlign w:val="superscript"/>
        </w:rPr>
        <w:t>16</w:t>
      </w:r>
      <w:r w:rsidR="00D406CB" w:rsidRPr="00E11B4E">
        <w:rPr>
          <w:rFonts w:cs="Times New Roman"/>
          <w:sz w:val="22"/>
        </w:rPr>
        <w:t xml:space="preserve">, IRS was proposed as a solution to reduce the congestion problem and also presented the method of channel estimation on millimeter wave </w:t>
      </w:r>
      <w:r w:rsidR="00BB7DD3" w:rsidRPr="00E11B4E">
        <w:rPr>
          <w:rFonts w:cs="Times New Roman"/>
          <w:sz w:val="22"/>
        </w:rPr>
        <w:t>channel. In</w:t>
      </w:r>
      <w:r w:rsidR="007E0BF8">
        <w:rPr>
          <w:rFonts w:cs="Times New Roman"/>
          <w:sz w:val="22"/>
          <w:vertAlign w:val="superscript"/>
        </w:rPr>
        <w:t>17</w:t>
      </w:r>
      <w:r w:rsidR="00DB507D" w:rsidRPr="00E11B4E">
        <w:rPr>
          <w:rFonts w:cs="Times New Roman"/>
          <w:sz w:val="22"/>
        </w:rPr>
        <w:t>, the IRS-assis</w:t>
      </w:r>
      <w:r w:rsidR="00D406CB" w:rsidRPr="00E11B4E">
        <w:rPr>
          <w:rFonts w:cs="Times New Roman"/>
          <w:sz w:val="22"/>
        </w:rPr>
        <w:t>ted MIMO system is considered and channel estimation is performed by the two-stage method and the IRS-supported transmission route is estimated by the approximate message transmission method.</w:t>
      </w:r>
      <w:r w:rsidR="00BB7DD3" w:rsidRPr="00E11B4E">
        <w:rPr>
          <w:rFonts w:cs="Times New Roman"/>
          <w:sz w:val="22"/>
        </w:rPr>
        <w:t xml:space="preserve"> In the study</w:t>
      </w:r>
      <w:r w:rsidR="007E0BF8">
        <w:rPr>
          <w:rFonts w:cs="Times New Roman"/>
          <w:sz w:val="22"/>
          <w:vertAlign w:val="superscript"/>
        </w:rPr>
        <w:t>18</w:t>
      </w:r>
      <w:r w:rsidR="007E0BF8">
        <w:rPr>
          <w:rFonts w:cs="Times New Roman"/>
          <w:sz w:val="22"/>
        </w:rPr>
        <w:t xml:space="preserve"> </w:t>
      </w:r>
      <w:r w:rsidR="005C246C" w:rsidRPr="00E11B4E">
        <w:rPr>
          <w:rFonts w:cs="Times New Roman"/>
          <w:sz w:val="22"/>
        </w:rPr>
        <w:t xml:space="preserve">established the channel estimation based on </w:t>
      </w:r>
      <w:r w:rsidR="005C246C" w:rsidRPr="00E11B4E">
        <w:rPr>
          <w:rFonts w:cs="Times New Roman"/>
          <w:color w:val="000000"/>
          <w:sz w:val="22"/>
        </w:rPr>
        <w:t xml:space="preserve">sparse matrix factorization </w:t>
      </w:r>
      <w:r w:rsidR="00DB507D" w:rsidRPr="00E11B4E">
        <w:rPr>
          <w:rFonts w:cs="Times New Roman"/>
          <w:sz w:val="22"/>
        </w:rPr>
        <w:t xml:space="preserve"> of the  Internet of T</w:t>
      </w:r>
      <w:r w:rsidR="005C246C" w:rsidRPr="00E11B4E">
        <w:rPr>
          <w:rFonts w:cs="Times New Roman"/>
          <w:sz w:val="22"/>
        </w:rPr>
        <w:t>hings  (IoT) system supported by the IRS.</w:t>
      </w:r>
      <w:r w:rsidR="00BB7DD3" w:rsidRPr="00E11B4E">
        <w:rPr>
          <w:rFonts w:cs="Times New Roman"/>
          <w:sz w:val="22"/>
        </w:rPr>
        <w:t xml:space="preserve"> The latest research </w:t>
      </w:r>
      <w:r w:rsidR="00BB7DD3" w:rsidRPr="00E11B4E">
        <w:rPr>
          <w:rFonts w:cs="Times New Roman"/>
          <w:sz w:val="22"/>
        </w:rPr>
        <w:lastRenderedPageBreak/>
        <w:t>works</w:t>
      </w:r>
      <w:r w:rsidR="007E0BF8">
        <w:rPr>
          <w:rFonts w:cs="Times New Roman"/>
          <w:sz w:val="22"/>
          <w:vertAlign w:val="superscript"/>
        </w:rPr>
        <w:t>19,20,21</w:t>
      </w:r>
      <w:r w:rsidR="00B14D52" w:rsidRPr="00E11B4E">
        <w:rPr>
          <w:rFonts w:cs="Times New Roman"/>
          <w:sz w:val="22"/>
        </w:rPr>
        <w:t>, successfully applied tensor models in many signal processing problems, especially for wirele</w:t>
      </w:r>
      <w:r w:rsidR="00BB7DD3" w:rsidRPr="00E11B4E">
        <w:rPr>
          <w:rFonts w:cs="Times New Roman"/>
          <w:sz w:val="22"/>
        </w:rPr>
        <w:t>ss communication systems. In</w:t>
      </w:r>
      <w:r w:rsidR="007E0BF8">
        <w:rPr>
          <w:rFonts w:cs="Times New Roman"/>
          <w:sz w:val="22"/>
          <w:vertAlign w:val="superscript"/>
        </w:rPr>
        <w:t>22,23</w:t>
      </w:r>
      <w:r w:rsidR="00BB7DD3" w:rsidRPr="00E11B4E">
        <w:rPr>
          <w:rFonts w:cs="Times New Roman"/>
          <w:sz w:val="22"/>
        </w:rPr>
        <w:t xml:space="preserve"> </w:t>
      </w:r>
      <w:r w:rsidR="007E0BF8">
        <w:rPr>
          <w:rFonts w:cs="Times New Roman"/>
          <w:sz w:val="22"/>
        </w:rPr>
        <w:t xml:space="preserve"> </w:t>
      </w:r>
      <w:r w:rsidR="00B14D52" w:rsidRPr="00E11B4E">
        <w:rPr>
          <w:rFonts w:cs="Times New Roman"/>
          <w:sz w:val="22"/>
        </w:rPr>
        <w:t>considered semi-blind</w:t>
      </w:r>
      <w:r w:rsidR="008E4596">
        <w:rPr>
          <w:rFonts w:cs="Times New Roman"/>
          <w:sz w:val="22"/>
        </w:rPr>
        <w:t xml:space="preserve"> receivers for MIMO systems, </w:t>
      </w:r>
      <w:r w:rsidR="00B14D52" w:rsidRPr="00E11B4E">
        <w:rPr>
          <w:rFonts w:cs="Times New Roman"/>
          <w:sz w:val="22"/>
        </w:rPr>
        <w:t>channel estimation methods for cooperative communication</w:t>
      </w:r>
      <w:r w:rsidR="008E4596">
        <w:rPr>
          <w:rFonts w:cs="Times New Roman"/>
          <w:sz w:val="22"/>
          <w:vertAlign w:val="superscript"/>
        </w:rPr>
        <w:t>24,25</w:t>
      </w:r>
      <w:r w:rsidR="008E4596">
        <w:rPr>
          <w:rFonts w:cs="Times New Roman"/>
          <w:sz w:val="22"/>
        </w:rPr>
        <w:t xml:space="preserve"> </w:t>
      </w:r>
      <w:r w:rsidR="00B14D52" w:rsidRPr="00E11B4E">
        <w:rPr>
          <w:rFonts w:cs="Times New Roman"/>
          <w:sz w:val="22"/>
        </w:rPr>
        <w:t>and, more recently, estimation methods  compressed cha</w:t>
      </w:r>
      <w:r w:rsidR="00BB7DD3" w:rsidRPr="00E11B4E">
        <w:rPr>
          <w:rFonts w:cs="Times New Roman"/>
          <w:sz w:val="22"/>
        </w:rPr>
        <w:t>nnel in massive MIMO systems</w:t>
      </w:r>
      <w:r w:rsidR="007E0BF8">
        <w:rPr>
          <w:rFonts w:cs="Times New Roman"/>
          <w:sz w:val="22"/>
          <w:vertAlign w:val="superscript"/>
        </w:rPr>
        <w:t>26,27</w:t>
      </w:r>
      <w:r w:rsidR="00B14D52" w:rsidRPr="00E11B4E">
        <w:rPr>
          <w:rFonts w:cs="Times New Roman"/>
          <w:sz w:val="22"/>
        </w:rPr>
        <w:t xml:space="preserve">. </w:t>
      </w:r>
    </w:p>
    <w:p w:rsidR="00A96C4B" w:rsidRPr="00E11B4E" w:rsidRDefault="00B14D52" w:rsidP="00156B6A">
      <w:pPr>
        <w:spacing w:before="120" w:after="120" w:line="240" w:lineRule="auto"/>
        <w:ind w:firstLine="567"/>
        <w:jc w:val="both"/>
        <w:rPr>
          <w:rFonts w:cs="Times New Roman"/>
          <w:sz w:val="22"/>
        </w:rPr>
      </w:pPr>
      <w:r w:rsidRPr="00E11B4E">
        <w:rPr>
          <w:rFonts w:cs="Times New Roman"/>
          <w:sz w:val="22"/>
        </w:rPr>
        <w:t>In most of these works, signal processing is very efficient thanks to the uniqueness of tensor decomposition to exploit the multidimensional nature of transmitted/received signals and communication channels.</w:t>
      </w:r>
      <w:r w:rsidR="00E4631C" w:rsidRPr="00E11B4E">
        <w:rPr>
          <w:rFonts w:cs="Times New Roman"/>
          <w:sz w:val="22"/>
        </w:rPr>
        <w:t xml:space="preserve"> </w:t>
      </w:r>
      <w:r w:rsidR="003F0785" w:rsidRPr="00E11B4E">
        <w:rPr>
          <w:rFonts w:cs="Times New Roman"/>
          <w:sz w:val="22"/>
        </w:rPr>
        <w:t>The parallel factor (PARAFAC) structure of the tensor model</w:t>
      </w:r>
      <w:r w:rsidR="007E0BF8">
        <w:rPr>
          <w:rFonts w:cs="Times New Roman"/>
          <w:sz w:val="22"/>
          <w:vertAlign w:val="superscript"/>
        </w:rPr>
        <w:t>28</w:t>
      </w:r>
      <w:r w:rsidR="007E0BF8">
        <w:rPr>
          <w:rFonts w:cs="Times New Roman"/>
          <w:sz w:val="22"/>
        </w:rPr>
        <w:t xml:space="preserve"> </w:t>
      </w:r>
      <w:r w:rsidR="003F0785" w:rsidRPr="00E11B4E">
        <w:rPr>
          <w:rFonts w:cs="Times New Roman"/>
          <w:sz w:val="22"/>
        </w:rPr>
        <w:t>is very convenient for the estimatio</w:t>
      </w:r>
      <w:r w:rsidR="009C68EE" w:rsidRPr="00E11B4E">
        <w:rPr>
          <w:rFonts w:cs="Times New Roman"/>
          <w:sz w:val="22"/>
        </w:rPr>
        <w:t>n problem of time varying multi</w:t>
      </w:r>
      <w:r w:rsidR="003F0785" w:rsidRPr="00E11B4E">
        <w:rPr>
          <w:rFonts w:cs="Times New Roman"/>
          <w:sz w:val="22"/>
        </w:rPr>
        <w:t xml:space="preserve">path channel parameters. By using pilot signal </w:t>
      </w:r>
      <w:r w:rsidR="009C68EE" w:rsidRPr="00E11B4E">
        <w:rPr>
          <w:rFonts w:cs="Times New Roman"/>
          <w:color w:val="000000"/>
          <w:sz w:val="22"/>
        </w:rPr>
        <w:t>pattern</w:t>
      </w:r>
      <w:r w:rsidR="009C68EE" w:rsidRPr="00E11B4E">
        <w:rPr>
          <w:rFonts w:cs="Times New Roman"/>
          <w:sz w:val="22"/>
        </w:rPr>
        <w:t xml:space="preserve"> </w:t>
      </w:r>
      <w:r w:rsidR="003F0785" w:rsidRPr="00E11B4E">
        <w:rPr>
          <w:rFonts w:cs="Times New Roman"/>
          <w:sz w:val="22"/>
        </w:rPr>
        <w:t xml:space="preserve"> and  IRS phase shift signals</w:t>
      </w:r>
      <w:r w:rsidR="009C68EE" w:rsidRPr="00E11B4E">
        <w:rPr>
          <w:rFonts w:cs="Times New Roman"/>
          <w:sz w:val="22"/>
        </w:rPr>
        <w:t xml:space="preserve"> in time domain</w:t>
      </w:r>
      <w:r w:rsidR="003F0785" w:rsidRPr="00E11B4E">
        <w:rPr>
          <w:rFonts w:cs="Times New Roman"/>
          <w:sz w:val="22"/>
        </w:rPr>
        <w:t>.</w:t>
      </w:r>
      <w:r w:rsidR="009C68EE" w:rsidRPr="00E11B4E">
        <w:rPr>
          <w:rFonts w:cs="Times New Roman"/>
          <w:sz w:val="22"/>
        </w:rPr>
        <w:t xml:space="preserve"> In this paper, </w:t>
      </w:r>
      <w:r w:rsidR="00333E52" w:rsidRPr="00E11B4E">
        <w:rPr>
          <w:rFonts w:cs="Times New Roman"/>
          <w:sz w:val="22"/>
        </w:rPr>
        <w:t xml:space="preserve">we study to extend the tensor model </w:t>
      </w:r>
      <w:r w:rsidR="00EA3418" w:rsidRPr="00E11B4E">
        <w:rPr>
          <w:rFonts w:cs="Times New Roman"/>
          <w:sz w:val="22"/>
        </w:rPr>
        <w:t xml:space="preserve">by exploiting the PARAFAC structure to solve the cascaded MIMO channel estimation problem through the separation of MIMO channels </w:t>
      </w:r>
      <w:r w:rsidR="009C68EE" w:rsidRPr="00E11B4E">
        <w:rPr>
          <w:rFonts w:cs="Times New Roman"/>
          <w:sz w:val="22"/>
        </w:rPr>
        <w:t xml:space="preserve"> between the</w:t>
      </w:r>
      <w:r w:rsidR="00DB507D" w:rsidRPr="00E11B4E">
        <w:rPr>
          <w:rFonts w:cs="Times New Roman"/>
          <w:sz w:val="22"/>
        </w:rPr>
        <w:t xml:space="preserve"> transmitter at the </w:t>
      </w:r>
      <w:r w:rsidR="009C68EE" w:rsidRPr="00E11B4E">
        <w:rPr>
          <w:rFonts w:cs="Times New Roman"/>
          <w:sz w:val="22"/>
        </w:rPr>
        <w:t xml:space="preserve">BS to the IRS (BS-IRS) and between IRS to </w:t>
      </w:r>
      <w:r w:rsidR="00DB507D" w:rsidRPr="00E11B4E">
        <w:rPr>
          <w:rFonts w:cs="Times New Roman"/>
          <w:bCs/>
          <w:color w:val="000000"/>
          <w:sz w:val="22"/>
        </w:rPr>
        <w:t>User T</w:t>
      </w:r>
      <w:r w:rsidR="007377FA" w:rsidRPr="00E11B4E">
        <w:rPr>
          <w:rFonts w:cs="Times New Roman"/>
          <w:bCs/>
          <w:color w:val="000000"/>
          <w:sz w:val="22"/>
        </w:rPr>
        <w:t>erminal</w:t>
      </w:r>
      <w:r w:rsidR="007377FA" w:rsidRPr="00E11B4E">
        <w:rPr>
          <w:rFonts w:cs="Times New Roman"/>
          <w:sz w:val="22"/>
        </w:rPr>
        <w:t xml:space="preserve"> </w:t>
      </w:r>
      <w:r w:rsidR="009C68EE" w:rsidRPr="00E11B4E">
        <w:rPr>
          <w:rFonts w:cs="Times New Roman"/>
          <w:sz w:val="22"/>
        </w:rPr>
        <w:t>(IRS-UT).</w:t>
      </w:r>
      <w:r w:rsidR="007377FA" w:rsidRPr="00E11B4E">
        <w:rPr>
          <w:rFonts w:cs="Times New Roman"/>
          <w:sz w:val="22"/>
        </w:rPr>
        <w:t xml:space="preserve"> </w:t>
      </w:r>
      <w:r w:rsidR="00A96C4B" w:rsidRPr="00E11B4E">
        <w:rPr>
          <w:rFonts w:cs="Times New Roman"/>
          <w:sz w:val="22"/>
        </w:rPr>
        <w:t xml:space="preserve">Accordingly, we set up two algorithms. The first algorithm is a closed-form solution based on the Khatri-Rao </w:t>
      </w:r>
      <w:r w:rsidR="00A96C4B" w:rsidRPr="00E11B4E">
        <w:rPr>
          <w:rFonts w:cs="Times New Roman"/>
          <w:color w:val="000000"/>
          <w:sz w:val="22"/>
        </w:rPr>
        <w:t>factorization</w:t>
      </w:r>
      <w:r w:rsidR="00076B3A" w:rsidRPr="00E11B4E">
        <w:rPr>
          <w:rFonts w:cs="Times New Roman"/>
          <w:sz w:val="22"/>
        </w:rPr>
        <w:t xml:space="preserve"> </w:t>
      </w:r>
      <w:r w:rsidR="00A96C4B" w:rsidRPr="00E11B4E">
        <w:rPr>
          <w:rFonts w:cs="Times New Roman"/>
          <w:sz w:val="22"/>
        </w:rPr>
        <w:t xml:space="preserve">(KRF) of  the combination of BS-IRS and IRS-UT channels. The second algorithm performs </w:t>
      </w:r>
      <w:r w:rsidR="00A96C4B" w:rsidRPr="00E11B4E">
        <w:rPr>
          <w:rFonts w:cs="Times New Roman"/>
          <w:color w:val="000000"/>
          <w:sz w:val="22"/>
        </w:rPr>
        <w:t>an iterat</w:t>
      </w:r>
      <w:r w:rsidR="00DB507D" w:rsidRPr="00E11B4E">
        <w:rPr>
          <w:rFonts w:cs="Times New Roman"/>
          <w:color w:val="000000"/>
          <w:sz w:val="22"/>
        </w:rPr>
        <w:t>ive B</w:t>
      </w:r>
      <w:r w:rsidR="00A96C4B" w:rsidRPr="00E11B4E">
        <w:rPr>
          <w:rFonts w:cs="Times New Roman"/>
          <w:color w:val="000000"/>
          <w:sz w:val="22"/>
        </w:rPr>
        <w:t xml:space="preserve">ilinear </w:t>
      </w:r>
      <w:r w:rsidR="00DB507D" w:rsidRPr="00E11B4E">
        <w:rPr>
          <w:rFonts w:cs="Times New Roman"/>
          <w:color w:val="000000"/>
          <w:sz w:val="22"/>
        </w:rPr>
        <w:t>Alternating Least S</w:t>
      </w:r>
      <w:r w:rsidR="00A96C4B" w:rsidRPr="00E11B4E">
        <w:rPr>
          <w:rFonts w:cs="Times New Roman"/>
          <w:color w:val="000000"/>
          <w:sz w:val="22"/>
        </w:rPr>
        <w:t xml:space="preserve">quares (BALS). </w:t>
      </w:r>
      <w:r w:rsidR="00A96C4B" w:rsidRPr="00E11B4E">
        <w:rPr>
          <w:rFonts w:cs="Times New Roman"/>
          <w:sz w:val="22"/>
        </w:rPr>
        <w:t xml:space="preserve"> </w:t>
      </w:r>
      <w:r w:rsidR="00A96C4B" w:rsidRPr="00E11B4E">
        <w:rPr>
          <w:rFonts w:cs="Times New Roman"/>
          <w:color w:val="000000"/>
          <w:sz w:val="22"/>
        </w:rPr>
        <w:t>The first algorithm is a closed-form algebraic and less complex solution,</w:t>
      </w:r>
      <w:r w:rsidR="00333E52" w:rsidRPr="00E11B4E">
        <w:rPr>
          <w:rFonts w:cs="Times New Roman"/>
          <w:color w:val="000000"/>
          <w:sz w:val="22"/>
        </w:rPr>
        <w:t xml:space="preserve"> </w:t>
      </w:r>
      <w:r w:rsidR="00A96C4B" w:rsidRPr="00E11B4E">
        <w:rPr>
          <w:rFonts w:cs="Times New Roman"/>
          <w:color w:val="000000"/>
          <w:sz w:val="22"/>
        </w:rPr>
        <w:t>the second one can operate under less restrictive conditions on the system parameters.</w:t>
      </w:r>
      <w:r w:rsidR="00A96C4B" w:rsidRPr="00E11B4E">
        <w:rPr>
          <w:rFonts w:cs="Times New Roman"/>
          <w:sz w:val="22"/>
        </w:rPr>
        <w:t xml:space="preserve"> </w:t>
      </w:r>
    </w:p>
    <w:p w:rsidR="00C847B7" w:rsidRPr="00E11B4E" w:rsidRDefault="00C847B7" w:rsidP="00156B6A">
      <w:pPr>
        <w:spacing w:before="120" w:after="120" w:line="240" w:lineRule="auto"/>
        <w:ind w:firstLine="567"/>
        <w:jc w:val="both"/>
        <w:rPr>
          <w:rFonts w:cs="Times New Roman"/>
          <w:sz w:val="22"/>
        </w:rPr>
      </w:pPr>
      <w:r w:rsidRPr="00E11B4E">
        <w:rPr>
          <w:rFonts w:cs="Times New Roman"/>
          <w:sz w:val="22"/>
        </w:rPr>
        <w:t>The contributions of this article are summarized as follows.</w:t>
      </w:r>
    </w:p>
    <w:p w:rsidR="00B1462F" w:rsidRPr="00156B6A" w:rsidRDefault="00ED6821" w:rsidP="00156B6A">
      <w:pPr>
        <w:pStyle w:val="ListParagraph"/>
        <w:numPr>
          <w:ilvl w:val="0"/>
          <w:numId w:val="2"/>
        </w:numPr>
        <w:spacing w:before="120" w:after="120" w:line="240" w:lineRule="auto"/>
        <w:ind w:left="567" w:hanging="283"/>
        <w:jc w:val="both"/>
        <w:rPr>
          <w:rFonts w:cs="Times New Roman"/>
          <w:sz w:val="22"/>
        </w:rPr>
      </w:pPr>
      <w:r w:rsidRPr="00156B6A">
        <w:rPr>
          <w:rFonts w:cs="Times New Roman"/>
          <w:sz w:val="22"/>
        </w:rPr>
        <w:t>Using tensor model to set up two LS channel estimation algorithms based on Khatri-R</w:t>
      </w:r>
      <w:r w:rsidR="00F045E4">
        <w:rPr>
          <w:rFonts w:cs="Times New Roman"/>
          <w:sz w:val="22"/>
        </w:rPr>
        <w:t>ao Factorization (KRF) and the Bilinear Alternating Least S</w:t>
      </w:r>
      <w:r w:rsidRPr="00156B6A">
        <w:rPr>
          <w:rFonts w:cs="Times New Roman"/>
          <w:sz w:val="22"/>
        </w:rPr>
        <w:t>quares (BALS)</w:t>
      </w:r>
      <w:r w:rsidR="00524CCB" w:rsidRPr="00156B6A">
        <w:rPr>
          <w:rFonts w:cs="Times New Roman"/>
          <w:sz w:val="22"/>
        </w:rPr>
        <w:t xml:space="preserve">. </w:t>
      </w:r>
    </w:p>
    <w:p w:rsidR="00B82AE5" w:rsidRPr="00E11B4E" w:rsidRDefault="00B82AE5" w:rsidP="00156B6A">
      <w:pPr>
        <w:pStyle w:val="ListParagraph"/>
        <w:numPr>
          <w:ilvl w:val="0"/>
          <w:numId w:val="2"/>
        </w:numPr>
        <w:spacing w:before="120" w:after="120" w:line="240" w:lineRule="auto"/>
        <w:ind w:left="567" w:hanging="283"/>
        <w:jc w:val="both"/>
        <w:rPr>
          <w:rFonts w:cs="Times New Roman"/>
          <w:sz w:val="22"/>
        </w:rPr>
      </w:pPr>
      <w:r w:rsidRPr="00E11B4E">
        <w:rPr>
          <w:rFonts w:cs="Times New Roman"/>
          <w:sz w:val="22"/>
        </w:rPr>
        <w:t>Consider the relationship between the IRS-assi</w:t>
      </w:r>
      <w:r w:rsidR="00FF772A" w:rsidRPr="00E11B4E">
        <w:rPr>
          <w:rFonts w:cs="Times New Roman"/>
          <w:sz w:val="22"/>
        </w:rPr>
        <w:t>s</w:t>
      </w:r>
      <w:r w:rsidRPr="00E11B4E">
        <w:rPr>
          <w:rFonts w:cs="Times New Roman"/>
          <w:sz w:val="22"/>
        </w:rPr>
        <w:t>ted MIMO system parameters for the estimated matrix rank to make the problem feasible.</w:t>
      </w:r>
    </w:p>
    <w:p w:rsidR="00965A39" w:rsidRPr="00E11B4E" w:rsidRDefault="002D70B6" w:rsidP="00E11B4E">
      <w:pPr>
        <w:spacing w:before="120" w:after="120" w:line="240" w:lineRule="auto"/>
        <w:jc w:val="both"/>
        <w:rPr>
          <w:rFonts w:cs="Times New Roman"/>
          <w:sz w:val="22"/>
        </w:rPr>
      </w:pPr>
      <w:r w:rsidRPr="00E11B4E">
        <w:rPr>
          <w:rFonts w:cs="Times New Roman"/>
          <w:i/>
          <w:iCs/>
          <w:color w:val="000000"/>
          <w:sz w:val="22"/>
        </w:rPr>
        <w:t>Notation and operator</w:t>
      </w:r>
      <w:r w:rsidR="007A4AE1" w:rsidRPr="00E11B4E">
        <w:rPr>
          <w:rFonts w:cs="Times New Roman"/>
          <w:sz w:val="22"/>
        </w:rPr>
        <w:t>:</w:t>
      </w:r>
      <w:r w:rsidRPr="00E11B4E">
        <w:rPr>
          <w:rFonts w:cs="Times New Roman"/>
          <w:sz w:val="22"/>
        </w:rPr>
        <w:t xml:space="preserve"> </w:t>
      </w:r>
      <w:r w:rsidR="00965A39" w:rsidRPr="00E11B4E">
        <w:rPr>
          <w:rFonts w:cs="Times New Roman"/>
          <w:color w:val="000000"/>
          <w:sz w:val="22"/>
        </w:rPr>
        <w:t>Matrices are represented with boldface capital letters (</w:t>
      </w:r>
      <w:r w:rsidR="00965A39" w:rsidRPr="00E11B4E">
        <w:rPr>
          <w:rFonts w:cs="Times New Roman"/>
          <w:b/>
          <w:bCs/>
          <w:color w:val="000000"/>
          <w:sz w:val="22"/>
        </w:rPr>
        <w:t>A</w:t>
      </w:r>
      <w:r w:rsidR="00965A39" w:rsidRPr="00E11B4E">
        <w:rPr>
          <w:rFonts w:cs="Times New Roman"/>
          <w:i/>
          <w:iCs/>
          <w:color w:val="000000"/>
          <w:sz w:val="22"/>
        </w:rPr>
        <w:t xml:space="preserve">; </w:t>
      </w:r>
      <w:r w:rsidR="00965A39" w:rsidRPr="00E11B4E">
        <w:rPr>
          <w:rFonts w:cs="Times New Roman"/>
          <w:b/>
          <w:bCs/>
          <w:color w:val="000000"/>
          <w:sz w:val="22"/>
        </w:rPr>
        <w:t>B</w:t>
      </w:r>
      <w:r w:rsidR="003B3623" w:rsidRPr="00E11B4E">
        <w:rPr>
          <w:rFonts w:cs="Times New Roman"/>
          <w:iCs/>
          <w:color w:val="000000"/>
          <w:sz w:val="22"/>
        </w:rPr>
        <w:t>;</w:t>
      </w:r>
      <w:r w:rsidR="003B3623" w:rsidRPr="00E11B4E">
        <w:rPr>
          <w:rFonts w:cs="Times New Roman"/>
          <w:color w:val="000000"/>
          <w:sz w:val="22"/>
        </w:rPr>
        <w:t xml:space="preserve"> …</w:t>
      </w:r>
      <w:r w:rsidR="00965A39" w:rsidRPr="00E11B4E">
        <w:rPr>
          <w:rFonts w:cs="Times New Roman"/>
          <w:color w:val="000000"/>
          <w:sz w:val="22"/>
        </w:rPr>
        <w:t>), and vectors are denoted by boldface lowercase letters (</w:t>
      </w:r>
      <w:r w:rsidR="00965A39" w:rsidRPr="00E11B4E">
        <w:rPr>
          <w:rFonts w:cs="Times New Roman"/>
          <w:b/>
          <w:bCs/>
          <w:color w:val="000000"/>
          <w:sz w:val="22"/>
        </w:rPr>
        <w:t>a</w:t>
      </w:r>
      <w:r w:rsidR="00965A39" w:rsidRPr="00E11B4E">
        <w:rPr>
          <w:rFonts w:cs="Times New Roman"/>
          <w:iCs/>
          <w:color w:val="000000"/>
          <w:sz w:val="22"/>
        </w:rPr>
        <w:t>;</w:t>
      </w:r>
      <w:r w:rsidR="00965A39" w:rsidRPr="00E11B4E">
        <w:rPr>
          <w:rFonts w:cs="Times New Roman"/>
          <w:i/>
          <w:iCs/>
          <w:color w:val="000000"/>
          <w:sz w:val="22"/>
        </w:rPr>
        <w:t xml:space="preserve"> </w:t>
      </w:r>
      <w:r w:rsidR="00965A39" w:rsidRPr="00E11B4E">
        <w:rPr>
          <w:rFonts w:cs="Times New Roman"/>
          <w:b/>
          <w:bCs/>
          <w:color w:val="000000"/>
          <w:sz w:val="22"/>
        </w:rPr>
        <w:t>b</w:t>
      </w:r>
      <w:r w:rsidR="003B3623" w:rsidRPr="00E11B4E">
        <w:rPr>
          <w:rFonts w:cs="Times New Roman"/>
          <w:iCs/>
          <w:color w:val="000000"/>
          <w:sz w:val="22"/>
        </w:rPr>
        <w:t>;</w:t>
      </w:r>
      <w:r w:rsidR="00A3381C" w:rsidRPr="00E11B4E">
        <w:rPr>
          <w:rFonts w:cs="Times New Roman"/>
          <w:i/>
          <w:iCs/>
          <w:color w:val="000000"/>
          <w:sz w:val="22"/>
        </w:rPr>
        <w:t xml:space="preserve"> </w:t>
      </w:r>
      <w:r w:rsidR="003B3623" w:rsidRPr="00E11B4E">
        <w:rPr>
          <w:rFonts w:cs="Times New Roman"/>
          <w:i/>
          <w:iCs/>
          <w:color w:val="000000"/>
          <w:sz w:val="22"/>
        </w:rPr>
        <w:t>…</w:t>
      </w:r>
      <w:r w:rsidR="00965A39" w:rsidRPr="00E11B4E">
        <w:rPr>
          <w:rFonts w:cs="Times New Roman"/>
          <w:color w:val="000000"/>
          <w:sz w:val="22"/>
        </w:rPr>
        <w:t>).</w:t>
      </w:r>
      <w:r w:rsidR="00965A39" w:rsidRPr="00E11B4E">
        <w:rPr>
          <w:rFonts w:cs="Times New Roman"/>
          <w:sz w:val="22"/>
        </w:rPr>
        <w:t xml:space="preserve"> </w:t>
      </w:r>
      <w:r w:rsidR="00965A39" w:rsidRPr="00E11B4E">
        <w:rPr>
          <w:rFonts w:cs="Times New Roman"/>
          <w:color w:val="000000"/>
          <w:sz w:val="22"/>
        </w:rPr>
        <w:t>Tensors are</w:t>
      </w:r>
      <w:r w:rsidRPr="00E11B4E">
        <w:rPr>
          <w:rFonts w:cs="Times New Roman"/>
          <w:color w:val="000000"/>
          <w:sz w:val="22"/>
        </w:rPr>
        <w:t xml:space="preserve"> </w:t>
      </w:r>
      <w:r w:rsidR="00965A39" w:rsidRPr="00E11B4E">
        <w:rPr>
          <w:rFonts w:cs="Times New Roman"/>
          <w:color w:val="000000"/>
          <w:sz w:val="22"/>
        </w:rPr>
        <w:t>symbolized by calligraphic letters</w:t>
      </w:r>
      <w:r w:rsidR="00965A39" w:rsidRPr="00E11B4E">
        <w:rPr>
          <w:rFonts w:cs="Times New Roman"/>
          <w:sz w:val="22"/>
        </w:rPr>
        <w:t xml:space="preserve">. </w:t>
      </w:r>
      <w:r w:rsidR="00965A39" w:rsidRPr="00E11B4E">
        <w:rPr>
          <w:rFonts w:cs="Times New Roman"/>
          <w:color w:val="000000"/>
          <w:sz w:val="22"/>
        </w:rPr>
        <w:t xml:space="preserve">Transpose and pseudo-inverse of a matrix </w:t>
      </w:r>
      <w:r w:rsidR="00965A39" w:rsidRPr="00E11B4E">
        <w:rPr>
          <w:rFonts w:cs="Times New Roman"/>
          <w:b/>
          <w:bCs/>
          <w:color w:val="000000"/>
          <w:sz w:val="22"/>
        </w:rPr>
        <w:t xml:space="preserve">A </w:t>
      </w:r>
      <w:r w:rsidR="00965A39" w:rsidRPr="00E11B4E">
        <w:rPr>
          <w:rFonts w:cs="Times New Roman"/>
          <w:color w:val="000000"/>
          <w:sz w:val="22"/>
        </w:rPr>
        <w:t xml:space="preserve">are denoted as </w:t>
      </w:r>
      <w:r w:rsidR="00965A39" w:rsidRPr="00E11B4E">
        <w:rPr>
          <w:rFonts w:cs="Times New Roman"/>
          <w:b/>
          <w:bCs/>
          <w:color w:val="000000"/>
          <w:sz w:val="22"/>
        </w:rPr>
        <w:t>A</w:t>
      </w:r>
      <w:r w:rsidR="00965A39" w:rsidRPr="00E11B4E">
        <w:rPr>
          <w:rFonts w:cs="Times New Roman"/>
          <w:i/>
          <w:color w:val="000000"/>
          <w:sz w:val="22"/>
          <w:vertAlign w:val="superscript"/>
        </w:rPr>
        <w:t>T</w:t>
      </w:r>
      <w:r w:rsidR="00965A39" w:rsidRPr="00E11B4E">
        <w:rPr>
          <w:rFonts w:cs="Times New Roman"/>
          <w:color w:val="000000"/>
          <w:sz w:val="22"/>
        </w:rPr>
        <w:t xml:space="preserve"> and </w:t>
      </w:r>
      <w:r w:rsidR="00965A39" w:rsidRPr="00E11B4E">
        <w:rPr>
          <w:rFonts w:cs="Times New Roman"/>
          <w:b/>
          <w:bCs/>
          <w:color w:val="000000"/>
          <w:sz w:val="22"/>
        </w:rPr>
        <w:t>A</w:t>
      </w:r>
      <w:r w:rsidRPr="00E11B4E">
        <w:rPr>
          <w:rFonts w:cs="Times New Roman"/>
          <w:b/>
          <w:bCs/>
          <w:color w:val="000000"/>
          <w:sz w:val="22"/>
          <w:vertAlign w:val="superscript"/>
        </w:rPr>
        <w:t>†</w:t>
      </w:r>
      <w:r w:rsidR="00965A39" w:rsidRPr="00E11B4E">
        <w:rPr>
          <w:rFonts w:cs="Times New Roman"/>
          <w:color w:val="000000"/>
          <w:sz w:val="22"/>
        </w:rPr>
        <w:t xml:space="preserve">. </w:t>
      </w:r>
      <w:r w:rsidR="00FD31A6" w:rsidRPr="00E11B4E">
        <w:rPr>
          <w:rFonts w:cs="Times New Roman"/>
          <w:color w:val="000000"/>
          <w:position w:val="-14"/>
          <w:sz w:val="22"/>
        </w:rPr>
        <w:object w:dxaOrig="49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21.75pt" o:ole="">
            <v:imagedata r:id="rId10" o:title=""/>
          </v:shape>
          <o:OLEObject Type="Embed" ProgID="Equation.DSMT4" ShapeID="_x0000_i1025" DrawAspect="Content" ObjectID="_1751780191" r:id="rId11"/>
        </w:object>
      </w:r>
      <w:r w:rsidR="00C530A0" w:rsidRPr="00E11B4E">
        <w:rPr>
          <w:rFonts w:cs="Times New Roman"/>
          <w:color w:val="000000"/>
          <w:sz w:val="22"/>
        </w:rPr>
        <w:t>denote the</w:t>
      </w:r>
      <w:r w:rsidR="00C530A0" w:rsidRPr="00E11B4E">
        <w:rPr>
          <w:rFonts w:cs="Times New Roman"/>
          <w:sz w:val="22"/>
        </w:rPr>
        <w:t xml:space="preserve"> </w:t>
      </w:r>
      <w:r w:rsidR="00C530A0" w:rsidRPr="00E11B4E">
        <w:rPr>
          <w:rFonts w:cs="Times New Roman"/>
          <w:color w:val="000000"/>
          <w:sz w:val="22"/>
        </w:rPr>
        <w:t xml:space="preserve">Frobenius norm of </w:t>
      </w:r>
      <w:r w:rsidR="00C530A0" w:rsidRPr="00E11B4E">
        <w:rPr>
          <w:rFonts w:cs="Times New Roman"/>
          <w:b/>
          <w:bCs/>
          <w:color w:val="000000"/>
          <w:sz w:val="22"/>
        </w:rPr>
        <w:t>A</w:t>
      </w:r>
      <w:r w:rsidR="00C530A0" w:rsidRPr="00E11B4E">
        <w:rPr>
          <w:rFonts w:cs="Times New Roman"/>
          <w:sz w:val="22"/>
        </w:rPr>
        <w:t xml:space="preserve">. </w:t>
      </w:r>
      <w:r w:rsidR="00965A39" w:rsidRPr="00E11B4E">
        <w:rPr>
          <w:rFonts w:cs="Times New Roman"/>
          <w:color w:val="000000"/>
          <w:sz w:val="22"/>
        </w:rPr>
        <w:t>The operator diag(</w:t>
      </w:r>
      <w:r w:rsidR="00965A39" w:rsidRPr="00E11B4E">
        <w:rPr>
          <w:rFonts w:cs="Times New Roman"/>
          <w:b/>
          <w:bCs/>
          <w:color w:val="000000"/>
          <w:sz w:val="22"/>
        </w:rPr>
        <w:t>a</w:t>
      </w:r>
      <w:r w:rsidR="00965A39" w:rsidRPr="00E11B4E">
        <w:rPr>
          <w:rFonts w:cs="Times New Roman"/>
          <w:color w:val="000000"/>
          <w:sz w:val="22"/>
        </w:rPr>
        <w:t>) forms a diagonal matrix</w:t>
      </w:r>
      <w:r w:rsidR="00C530A0" w:rsidRPr="00E11B4E">
        <w:rPr>
          <w:rFonts w:cs="Times New Roman"/>
          <w:color w:val="000000"/>
          <w:sz w:val="22"/>
        </w:rPr>
        <w:t xml:space="preserve"> </w:t>
      </w:r>
      <w:r w:rsidR="00965A39" w:rsidRPr="00E11B4E">
        <w:rPr>
          <w:rFonts w:cs="Times New Roman"/>
          <w:color w:val="000000"/>
          <w:sz w:val="22"/>
        </w:rPr>
        <w:t xml:space="preserve">out of its vector argument, while </w:t>
      </w:r>
      <w:r w:rsidRPr="00E11B4E">
        <w:rPr>
          <w:rFonts w:cs="Times New Roman"/>
          <w:iCs/>
          <w:color w:val="000000"/>
          <w:position w:val="-10"/>
          <w:sz w:val="22"/>
        </w:rPr>
        <w:object w:dxaOrig="920" w:dyaOrig="279">
          <v:shape id="_x0000_i1026" type="#_x0000_t75" style="width:56.95pt;height:18.4pt" o:ole="">
            <v:imagedata r:id="rId12" o:title=""/>
          </v:shape>
          <o:OLEObject Type="Embed" ProgID="Equation.DSMT4" ShapeID="_x0000_i1026" DrawAspect="Content" ObjectID="_1751780192" r:id="rId13"/>
        </w:object>
      </w:r>
      <w:r w:rsidR="00965A39" w:rsidRPr="00E11B4E">
        <w:rPr>
          <w:rFonts w:cs="Times New Roman"/>
          <w:i/>
          <w:iCs/>
          <w:color w:val="000000"/>
          <w:sz w:val="22"/>
        </w:rPr>
        <w:t xml:space="preserve"> </w:t>
      </w:r>
      <w:r w:rsidR="00965A39" w:rsidRPr="00E11B4E">
        <w:rPr>
          <w:rFonts w:cs="Times New Roman"/>
          <w:color w:val="000000"/>
          <w:sz w:val="22"/>
        </w:rPr>
        <w:t>denote the conjugate, outer product, Khatri Rao, Hadamard and</w:t>
      </w:r>
      <w:r w:rsidRPr="00E11B4E">
        <w:rPr>
          <w:rFonts w:cs="Times New Roman"/>
          <w:color w:val="000000"/>
          <w:sz w:val="22"/>
        </w:rPr>
        <w:t xml:space="preserve"> </w:t>
      </w:r>
      <w:r w:rsidR="00965A39" w:rsidRPr="00E11B4E">
        <w:rPr>
          <w:rFonts w:cs="Times New Roman"/>
          <w:color w:val="000000"/>
          <w:sz w:val="22"/>
        </w:rPr>
        <w:t xml:space="preserve">Kronecker products, </w:t>
      </w:r>
      <w:r w:rsidR="00965A39" w:rsidRPr="00E11B4E">
        <w:rPr>
          <w:rFonts w:cs="Times New Roman"/>
          <w:color w:val="000000"/>
          <w:sz w:val="22"/>
        </w:rPr>
        <w:lastRenderedPageBreak/>
        <w:t xml:space="preserve">respectively. </w:t>
      </w:r>
      <w:r w:rsidR="00965A39" w:rsidRPr="00E11B4E">
        <w:rPr>
          <w:rFonts w:cs="Times New Roman"/>
          <w:b/>
          <w:bCs/>
          <w:color w:val="000000"/>
          <w:sz w:val="22"/>
        </w:rPr>
        <w:t>I</w:t>
      </w:r>
      <w:r w:rsidR="00965A39" w:rsidRPr="00E11B4E">
        <w:rPr>
          <w:rFonts w:cs="Times New Roman"/>
          <w:i/>
          <w:iCs/>
          <w:color w:val="000000"/>
          <w:sz w:val="22"/>
          <w:vertAlign w:val="subscript"/>
        </w:rPr>
        <w:t>N</w:t>
      </w:r>
      <w:r w:rsidR="00965A39" w:rsidRPr="00E11B4E">
        <w:rPr>
          <w:rFonts w:cs="Times New Roman"/>
          <w:i/>
          <w:iCs/>
          <w:color w:val="000000"/>
          <w:sz w:val="22"/>
        </w:rPr>
        <w:t xml:space="preserve"> </w:t>
      </w:r>
      <w:r w:rsidR="00965A39" w:rsidRPr="00E11B4E">
        <w:rPr>
          <w:rFonts w:cs="Times New Roman"/>
          <w:color w:val="000000"/>
          <w:sz w:val="22"/>
        </w:rPr>
        <w:t xml:space="preserve">denotes the </w:t>
      </w:r>
      <w:r w:rsidR="00965A39" w:rsidRPr="00E11B4E">
        <w:rPr>
          <w:rFonts w:cs="Times New Roman"/>
          <w:i/>
          <w:iCs/>
          <w:color w:val="000000"/>
          <w:sz w:val="22"/>
        </w:rPr>
        <w:t>N × N</w:t>
      </w:r>
      <w:r w:rsidR="00C530A0" w:rsidRPr="00E11B4E">
        <w:rPr>
          <w:rFonts w:cs="Times New Roman"/>
          <w:i/>
          <w:iCs/>
          <w:color w:val="000000"/>
          <w:sz w:val="22"/>
        </w:rPr>
        <w:t xml:space="preserve"> </w:t>
      </w:r>
      <w:r w:rsidR="00965A39" w:rsidRPr="00E11B4E">
        <w:rPr>
          <w:rFonts w:cs="Times New Roman"/>
          <w:color w:val="000000"/>
          <w:sz w:val="22"/>
        </w:rPr>
        <w:t>identity matrix. The operator vec(</w:t>
      </w:r>
      <w:r w:rsidR="00965A39" w:rsidRPr="00E11B4E">
        <w:rPr>
          <w:rFonts w:cs="Times New Roman"/>
          <w:i/>
          <w:iCs/>
          <w:color w:val="000000"/>
          <w:sz w:val="22"/>
        </w:rPr>
        <w:t>·</w:t>
      </w:r>
      <w:r w:rsidR="00965A39" w:rsidRPr="00E11B4E">
        <w:rPr>
          <w:rFonts w:cs="Times New Roman"/>
          <w:color w:val="000000"/>
          <w:sz w:val="22"/>
        </w:rPr>
        <w:t xml:space="preserve">) vectorizes an </w:t>
      </w:r>
      <w:r w:rsidR="00A3381C" w:rsidRPr="00E11B4E">
        <w:rPr>
          <w:rFonts w:cs="Times New Roman"/>
          <w:i/>
          <w:iCs/>
          <w:color w:val="000000"/>
          <w:sz w:val="22"/>
        </w:rPr>
        <w:t>I</w:t>
      </w:r>
      <w:r w:rsidR="00965A39" w:rsidRPr="00E11B4E">
        <w:rPr>
          <w:rFonts w:cs="Times New Roman"/>
          <w:i/>
          <w:iCs/>
          <w:color w:val="000000"/>
          <w:sz w:val="22"/>
        </w:rPr>
        <w:t xml:space="preserve">×J </w:t>
      </w:r>
      <w:r w:rsidR="00965A39" w:rsidRPr="00E11B4E">
        <w:rPr>
          <w:rFonts w:cs="Times New Roman"/>
          <w:color w:val="000000"/>
          <w:sz w:val="22"/>
        </w:rPr>
        <w:t>matrix argument, while unvec</w:t>
      </w:r>
      <w:r w:rsidR="00965A39" w:rsidRPr="00E11B4E">
        <w:rPr>
          <w:rFonts w:cs="Times New Roman"/>
          <w:i/>
          <w:iCs/>
          <w:color w:val="000000"/>
          <w:sz w:val="22"/>
          <w:vertAlign w:val="subscript"/>
        </w:rPr>
        <w:t>I×J</w:t>
      </w:r>
      <w:r w:rsidR="00965A39" w:rsidRPr="00E11B4E">
        <w:rPr>
          <w:rFonts w:cs="Times New Roman"/>
          <w:color w:val="000000"/>
          <w:sz w:val="22"/>
        </w:rPr>
        <w:t>(</w:t>
      </w:r>
      <w:r w:rsidR="00965A39" w:rsidRPr="00E11B4E">
        <w:rPr>
          <w:rFonts w:cs="Times New Roman"/>
          <w:i/>
          <w:iCs/>
          <w:color w:val="000000"/>
          <w:sz w:val="22"/>
        </w:rPr>
        <w:t>·</w:t>
      </w:r>
      <w:r w:rsidR="00965A39" w:rsidRPr="00E11B4E">
        <w:rPr>
          <w:rFonts w:cs="Times New Roman"/>
          <w:color w:val="000000"/>
          <w:sz w:val="22"/>
        </w:rPr>
        <w:t>) does the opposite operation. Moreover, vecd(</w:t>
      </w:r>
      <w:r w:rsidR="00965A39" w:rsidRPr="00E11B4E">
        <w:rPr>
          <w:rFonts w:cs="Times New Roman"/>
          <w:i/>
          <w:iCs/>
          <w:color w:val="000000"/>
          <w:sz w:val="22"/>
        </w:rPr>
        <w:t>·</w:t>
      </w:r>
      <w:r w:rsidR="00965A39" w:rsidRPr="00E11B4E">
        <w:rPr>
          <w:rFonts w:cs="Times New Roman"/>
          <w:color w:val="000000"/>
          <w:sz w:val="22"/>
        </w:rPr>
        <w:t xml:space="preserve">) forms a vector out of the diagonal of </w:t>
      </w:r>
      <w:r w:rsidR="003B3623" w:rsidRPr="00E11B4E">
        <w:rPr>
          <w:rFonts w:cs="Times New Roman"/>
          <w:color w:val="000000"/>
          <w:sz w:val="22"/>
        </w:rPr>
        <w:t xml:space="preserve"> </w:t>
      </w:r>
      <w:r w:rsidR="00965A39" w:rsidRPr="00E11B4E">
        <w:rPr>
          <w:rFonts w:cs="Times New Roman"/>
          <w:color w:val="000000"/>
          <w:sz w:val="22"/>
        </w:rPr>
        <w:t>its matrix argument.</w:t>
      </w:r>
      <w:r w:rsidR="00965A39" w:rsidRPr="00E11B4E">
        <w:rPr>
          <w:rFonts w:cs="Times New Roman"/>
          <w:sz w:val="22"/>
        </w:rPr>
        <w:t xml:space="preserve"> </w:t>
      </w:r>
      <w:r w:rsidR="00965A39" w:rsidRPr="00E11B4E">
        <w:rPr>
          <w:rFonts w:cs="Times New Roman"/>
          <w:color w:val="000000"/>
          <w:sz w:val="22"/>
        </w:rPr>
        <w:t xml:space="preserve">The </w:t>
      </w:r>
      <w:r w:rsidR="00965A39" w:rsidRPr="00E11B4E">
        <w:rPr>
          <w:rFonts w:cs="Times New Roman"/>
          <w:i/>
          <w:iCs/>
          <w:color w:val="000000"/>
          <w:sz w:val="22"/>
        </w:rPr>
        <w:t>n</w:t>
      </w:r>
      <w:r w:rsidR="00965A39" w:rsidRPr="00E11B4E">
        <w:rPr>
          <w:rFonts w:cs="Times New Roman"/>
          <w:color w:val="000000"/>
          <w:sz w:val="22"/>
        </w:rPr>
        <w:t>-mode product between a tensor</w:t>
      </w:r>
      <w:r w:rsidR="0090570A" w:rsidRPr="00E11B4E">
        <w:rPr>
          <w:rFonts w:cs="Times New Roman"/>
          <w:color w:val="000000"/>
          <w:position w:val="-4"/>
          <w:sz w:val="22"/>
        </w:rPr>
        <w:object w:dxaOrig="1100" w:dyaOrig="300">
          <v:shape id="_x0000_i1027" type="#_x0000_t75" style="width:53.6pt;height:15.05pt" o:ole="">
            <v:imagedata r:id="rId14" o:title=""/>
          </v:shape>
          <o:OLEObject Type="Embed" ProgID="Equation.DSMT4" ShapeID="_x0000_i1027" DrawAspect="Content" ObjectID="_1751780193" r:id="rId15"/>
        </w:object>
      </w:r>
      <w:r w:rsidR="00965A39" w:rsidRPr="00E11B4E">
        <w:rPr>
          <w:rFonts w:cs="Times New Roman"/>
          <w:color w:val="000000"/>
          <w:sz w:val="22"/>
        </w:rPr>
        <w:t xml:space="preserve">and a matrix </w:t>
      </w:r>
      <w:r w:rsidR="00CB6C99" w:rsidRPr="00E11B4E">
        <w:rPr>
          <w:rFonts w:cs="Times New Roman"/>
          <w:color w:val="000000"/>
          <w:position w:val="-4"/>
          <w:sz w:val="22"/>
        </w:rPr>
        <w:object w:dxaOrig="900" w:dyaOrig="300">
          <v:shape id="_x0000_i1028" type="#_x0000_t75" style="width:41pt;height:13.4pt" o:ole="">
            <v:imagedata r:id="rId16" o:title=""/>
          </v:shape>
          <o:OLEObject Type="Embed" ProgID="Equation.DSMT4" ShapeID="_x0000_i1028" DrawAspect="Content" ObjectID="_1751780194" r:id="rId17"/>
        </w:object>
      </w:r>
      <w:r w:rsidR="00965A39" w:rsidRPr="00E11B4E">
        <w:rPr>
          <w:rFonts w:cs="Times New Roman"/>
          <w:color w:val="000000"/>
          <w:sz w:val="22"/>
        </w:rPr>
        <w:t xml:space="preserve"> is denoted </w:t>
      </w:r>
      <w:r w:rsidR="00CB6C99" w:rsidRPr="00CB6C99">
        <w:rPr>
          <w:rFonts w:cs="Times New Roman"/>
          <w:color w:val="000000"/>
          <w:position w:val="-10"/>
          <w:sz w:val="22"/>
        </w:rPr>
        <w:object w:dxaOrig="700" w:dyaOrig="360">
          <v:shape id="_x0000_i1029" type="#_x0000_t75" style="width:33.5pt;height:16.75pt" o:ole="">
            <v:imagedata r:id="rId18" o:title=""/>
          </v:shape>
          <o:OLEObject Type="Embed" ProgID="Equation.DSMT4" ShapeID="_x0000_i1029" DrawAspect="Content" ObjectID="_1751780195" r:id="rId19"/>
        </w:object>
      </w:r>
      <w:r w:rsidRPr="00E11B4E">
        <w:rPr>
          <w:rFonts w:cs="Times New Roman"/>
          <w:color w:val="000000"/>
          <w:sz w:val="22"/>
        </w:rPr>
        <w:t xml:space="preserve">, </w:t>
      </w:r>
      <w:r w:rsidR="00965A39" w:rsidRPr="00E11B4E">
        <w:rPr>
          <w:rFonts w:cs="Times New Roman"/>
          <w:color w:val="000000"/>
          <w:sz w:val="22"/>
        </w:rPr>
        <w:t xml:space="preserve">for 1 </w:t>
      </w:r>
      <w:r w:rsidR="00965A39" w:rsidRPr="00E11B4E">
        <w:rPr>
          <w:rFonts w:cs="Times New Roman"/>
          <w:i/>
          <w:iCs/>
          <w:color w:val="000000"/>
          <w:sz w:val="22"/>
        </w:rPr>
        <w:t>≤ n ≤ N</w:t>
      </w:r>
      <w:r w:rsidR="00965A39" w:rsidRPr="00E11B4E">
        <w:rPr>
          <w:rFonts w:cs="Times New Roman"/>
          <w:color w:val="000000"/>
          <w:sz w:val="22"/>
        </w:rPr>
        <w:t xml:space="preserve">. </w:t>
      </w:r>
      <w:r w:rsidR="00965A39" w:rsidRPr="00E11B4E">
        <w:rPr>
          <w:rFonts w:cs="Times New Roman"/>
          <w:sz w:val="22"/>
        </w:rPr>
        <w:t xml:space="preserve"> </w:t>
      </w:r>
      <w:r w:rsidRPr="00E11B4E">
        <w:rPr>
          <w:rFonts w:cs="Times New Roman"/>
          <w:color w:val="000000"/>
          <w:sz w:val="22"/>
        </w:rPr>
        <w:t xml:space="preserve">The operator </w:t>
      </w:r>
      <w:r w:rsidRPr="00E11B4E">
        <w:rPr>
          <w:rFonts w:cs="Times New Roman"/>
          <w:i/>
          <w:iCs/>
          <w:color w:val="000000"/>
          <w:sz w:val="22"/>
        </w:rPr>
        <w:t>D</w:t>
      </w:r>
      <w:r w:rsidRPr="00E11B4E">
        <w:rPr>
          <w:rFonts w:cs="Times New Roman"/>
          <w:i/>
          <w:iCs/>
          <w:color w:val="000000"/>
          <w:sz w:val="22"/>
          <w:vertAlign w:val="subscript"/>
        </w:rPr>
        <w:t>i</w:t>
      </w:r>
      <w:r w:rsidRPr="00E11B4E">
        <w:rPr>
          <w:rFonts w:cs="Times New Roman"/>
          <w:color w:val="000000"/>
          <w:sz w:val="22"/>
        </w:rPr>
        <w:t>(</w:t>
      </w:r>
      <w:r w:rsidRPr="00E11B4E">
        <w:rPr>
          <w:rFonts w:cs="Times New Roman"/>
          <w:b/>
          <w:bCs/>
          <w:color w:val="000000"/>
          <w:sz w:val="22"/>
        </w:rPr>
        <w:t>A</w:t>
      </w:r>
      <w:r w:rsidRPr="00E11B4E">
        <w:rPr>
          <w:rFonts w:cs="Times New Roman"/>
          <w:color w:val="000000"/>
          <w:sz w:val="22"/>
        </w:rPr>
        <w:t xml:space="preserve">) forms a diagonal matrix from the </w:t>
      </w:r>
      <w:r w:rsidRPr="00E11B4E">
        <w:rPr>
          <w:rFonts w:cs="Times New Roman"/>
          <w:i/>
          <w:iCs/>
          <w:color w:val="000000"/>
          <w:sz w:val="22"/>
        </w:rPr>
        <w:t>i</w:t>
      </w:r>
      <w:r w:rsidRPr="00E11B4E">
        <w:rPr>
          <w:rFonts w:cs="Times New Roman"/>
          <w:color w:val="000000"/>
          <w:sz w:val="22"/>
        </w:rPr>
        <w:t xml:space="preserve">-th row of its matrix argument </w:t>
      </w:r>
      <w:r w:rsidRPr="00E11B4E">
        <w:rPr>
          <w:rFonts w:cs="Times New Roman"/>
          <w:b/>
          <w:bCs/>
          <w:color w:val="000000"/>
          <w:sz w:val="22"/>
        </w:rPr>
        <w:t>A</w:t>
      </w:r>
      <w:r w:rsidRPr="00E11B4E">
        <w:rPr>
          <w:rFonts w:cs="Times New Roman"/>
          <w:color w:val="000000"/>
          <w:sz w:val="22"/>
        </w:rPr>
        <w:t xml:space="preserve">. Moreover, </w:t>
      </w:r>
      <w:r w:rsidRPr="00E11B4E">
        <w:rPr>
          <w:rFonts w:cs="Times New Roman"/>
          <w:b/>
          <w:bCs/>
          <w:color w:val="000000"/>
          <w:sz w:val="22"/>
        </w:rPr>
        <w:t>A</w:t>
      </w:r>
      <w:r w:rsidRPr="00E11B4E">
        <w:rPr>
          <w:rFonts w:cs="Times New Roman"/>
          <w:i/>
          <w:iCs/>
          <w:color w:val="000000"/>
          <w:sz w:val="22"/>
          <w:vertAlign w:val="subscript"/>
        </w:rPr>
        <w:t>i</w:t>
      </w:r>
      <w:r w:rsidRPr="00E11B4E">
        <w:rPr>
          <w:rFonts w:cs="Times New Roman"/>
          <w:i/>
          <w:iCs/>
          <w:color w:val="000000"/>
          <w:sz w:val="22"/>
        </w:rPr>
        <w:t xml:space="preserve"> </w:t>
      </w:r>
      <w:r w:rsidRPr="00E11B4E">
        <w:rPr>
          <w:rFonts w:cs="Times New Roman"/>
          <w:color w:val="000000"/>
          <w:sz w:val="22"/>
        </w:rPr>
        <w:t xml:space="preserve">denotes the </w:t>
      </w:r>
      <w:r w:rsidRPr="00E11B4E">
        <w:rPr>
          <w:rFonts w:cs="Times New Roman"/>
          <w:i/>
          <w:iCs/>
          <w:color w:val="000000"/>
          <w:sz w:val="22"/>
        </w:rPr>
        <w:t>i</w:t>
      </w:r>
      <w:r w:rsidRPr="00E11B4E">
        <w:rPr>
          <w:rFonts w:cs="Times New Roman"/>
          <w:color w:val="000000"/>
          <w:sz w:val="22"/>
        </w:rPr>
        <w:t xml:space="preserve">th row of the matrix </w:t>
      </w:r>
      <w:r w:rsidRPr="00E11B4E">
        <w:rPr>
          <w:rFonts w:cs="Times New Roman"/>
          <w:b/>
          <w:bCs/>
          <w:color w:val="000000"/>
          <w:sz w:val="22"/>
        </w:rPr>
        <w:t>A</w:t>
      </w:r>
      <w:r w:rsidRPr="00E11B4E">
        <w:rPr>
          <w:rFonts w:cs="Times New Roman"/>
          <w:color w:val="000000"/>
          <w:sz w:val="22"/>
        </w:rPr>
        <w:t>.</w:t>
      </w:r>
      <w:r w:rsidRPr="00E11B4E">
        <w:rPr>
          <w:rFonts w:cs="Times New Roman"/>
          <w:sz w:val="22"/>
        </w:rPr>
        <w:t xml:space="preserve"> </w:t>
      </w:r>
    </w:p>
    <w:p w:rsidR="00ED6821" w:rsidRPr="00A558DA" w:rsidRDefault="00A558DA" w:rsidP="00E11B4E">
      <w:pPr>
        <w:spacing w:before="120" w:after="120" w:line="240" w:lineRule="auto"/>
        <w:jc w:val="both"/>
        <w:rPr>
          <w:rFonts w:cs="Times New Roman"/>
          <w:b/>
          <w:sz w:val="22"/>
        </w:rPr>
      </w:pPr>
      <w:r w:rsidRPr="00A558DA">
        <w:rPr>
          <w:rFonts w:cs="Times New Roman"/>
          <w:b/>
          <w:sz w:val="22"/>
        </w:rPr>
        <w:t>2</w:t>
      </w:r>
      <w:r w:rsidR="00ED6821" w:rsidRPr="00A558DA">
        <w:rPr>
          <w:rFonts w:cs="Times New Roman"/>
          <w:b/>
          <w:sz w:val="22"/>
        </w:rPr>
        <w:t>. SIGNAL MODEL AND SYSTEM</w:t>
      </w:r>
    </w:p>
    <w:p w:rsidR="003927C0" w:rsidRPr="00E11B4E" w:rsidRDefault="003927C0" w:rsidP="00E11B4E">
      <w:pPr>
        <w:spacing w:before="120" w:after="120" w:line="240" w:lineRule="auto"/>
        <w:ind w:firstLine="567"/>
        <w:jc w:val="both"/>
        <w:rPr>
          <w:rFonts w:cs="Times New Roman"/>
          <w:color w:val="000000"/>
          <w:sz w:val="22"/>
        </w:rPr>
      </w:pPr>
      <w:r w:rsidRPr="00E11B4E">
        <w:rPr>
          <w:rFonts w:cs="Times New Roman"/>
          <w:sz w:val="22"/>
        </w:rPr>
        <w:t xml:space="preserve">In this article review the </w:t>
      </w:r>
      <w:r w:rsidRPr="00E11B4E">
        <w:rPr>
          <w:rFonts w:cs="Times New Roman"/>
          <w:color w:val="000000"/>
          <w:sz w:val="22"/>
        </w:rPr>
        <w:t>MIMO communication system assisted by an IRS</w:t>
      </w:r>
      <w:r w:rsidRPr="00E11B4E">
        <w:rPr>
          <w:rFonts w:cs="Times New Roman"/>
          <w:sz w:val="22"/>
        </w:rPr>
        <w:t xml:space="preserve">. </w:t>
      </w:r>
      <w:r w:rsidR="008D1344" w:rsidRPr="00E11B4E">
        <w:rPr>
          <w:rFonts w:cs="Times New Roman"/>
          <w:sz w:val="22"/>
        </w:rPr>
        <w:t>The transmitter side is a Base S</w:t>
      </w:r>
      <w:r w:rsidRPr="00E11B4E">
        <w:rPr>
          <w:rFonts w:cs="Times New Roman"/>
          <w:sz w:val="22"/>
        </w:rPr>
        <w:t xml:space="preserve">tation (BS) equipped with an array of </w:t>
      </w:r>
      <w:r w:rsidRPr="00E11B4E">
        <w:rPr>
          <w:rFonts w:cs="Times New Roman"/>
          <w:i/>
          <w:sz w:val="22"/>
        </w:rPr>
        <w:t>M</w:t>
      </w:r>
      <w:r w:rsidR="00562D49" w:rsidRPr="00E11B4E">
        <w:rPr>
          <w:rFonts w:cs="Times New Roman"/>
          <w:i/>
          <w:sz w:val="22"/>
          <w:vertAlign w:val="subscript"/>
        </w:rPr>
        <w:t>B</w:t>
      </w:r>
      <w:r w:rsidRPr="00E11B4E">
        <w:rPr>
          <w:rFonts w:cs="Times New Roman"/>
          <w:sz w:val="22"/>
        </w:rPr>
        <w:t xml:space="preserve"> anten</w:t>
      </w:r>
      <w:r w:rsidR="008D1344" w:rsidRPr="00E11B4E">
        <w:rPr>
          <w:rFonts w:cs="Times New Roman"/>
          <w:sz w:val="22"/>
        </w:rPr>
        <w:t>nas and the receiver side is a User T</w:t>
      </w:r>
      <w:r w:rsidRPr="00E11B4E">
        <w:rPr>
          <w:rFonts w:cs="Times New Roman"/>
          <w:sz w:val="22"/>
        </w:rPr>
        <w:t xml:space="preserve">erminal (UT) with </w:t>
      </w:r>
      <w:r w:rsidR="00562D49" w:rsidRPr="00E11B4E">
        <w:rPr>
          <w:rFonts w:cs="Times New Roman"/>
          <w:i/>
          <w:sz w:val="22"/>
        </w:rPr>
        <w:t>M</w:t>
      </w:r>
      <w:r w:rsidR="00562D49" w:rsidRPr="00E11B4E">
        <w:rPr>
          <w:rFonts w:cs="Times New Roman"/>
          <w:i/>
          <w:sz w:val="22"/>
          <w:vertAlign w:val="subscript"/>
        </w:rPr>
        <w:t>U</w:t>
      </w:r>
      <w:r w:rsidRPr="00E11B4E">
        <w:rPr>
          <w:rFonts w:cs="Times New Roman"/>
          <w:sz w:val="22"/>
        </w:rPr>
        <w:t xml:space="preserve"> antennas. The IRS consists of </w:t>
      </w:r>
      <w:r w:rsidR="005B2D88" w:rsidRPr="00E11B4E">
        <w:rPr>
          <w:rFonts w:cs="Times New Roman"/>
          <w:i/>
          <w:sz w:val="22"/>
        </w:rPr>
        <w:t>L</w:t>
      </w:r>
      <w:r w:rsidRPr="00E11B4E">
        <w:rPr>
          <w:rFonts w:cs="Times New Roman"/>
          <w:sz w:val="22"/>
        </w:rPr>
        <w:t xml:space="preserve"> </w:t>
      </w:r>
      <w:r w:rsidR="005B2D88" w:rsidRPr="00E11B4E">
        <w:rPr>
          <w:rFonts w:cs="Times New Roman"/>
          <w:sz w:val="22"/>
        </w:rPr>
        <w:t xml:space="preserve">passive </w:t>
      </w:r>
      <w:r w:rsidRPr="00E11B4E">
        <w:rPr>
          <w:rFonts w:cs="Times New Roman"/>
          <w:sz w:val="22"/>
        </w:rPr>
        <w:t>elements, capable of individually adjusting their reflectan</w:t>
      </w:r>
      <w:r w:rsidR="00A20E5E" w:rsidRPr="00E11B4E">
        <w:rPr>
          <w:rFonts w:cs="Times New Roman"/>
          <w:sz w:val="22"/>
        </w:rPr>
        <w:t>ces (i.e. phase shift control</w:t>
      </w:r>
      <w:r w:rsidRPr="00E11B4E">
        <w:rPr>
          <w:rFonts w:cs="Times New Roman"/>
          <w:sz w:val="22"/>
        </w:rPr>
        <w:t xml:space="preserve">). </w:t>
      </w:r>
      <w:r w:rsidRPr="00E11B4E">
        <w:rPr>
          <w:rFonts w:cs="Times New Roman"/>
          <w:color w:val="000000"/>
          <w:sz w:val="22"/>
        </w:rPr>
        <w:t xml:space="preserve">The system model is illustrated in Figure 1. </w:t>
      </w:r>
    </w:p>
    <w:p w:rsidR="00A20E5E" w:rsidRPr="00E11B4E" w:rsidRDefault="00A20E5E" w:rsidP="00E11B4E">
      <w:pPr>
        <w:spacing w:before="120" w:after="120" w:line="240" w:lineRule="auto"/>
        <w:ind w:firstLine="567"/>
        <w:jc w:val="both"/>
        <w:rPr>
          <w:rFonts w:cs="Times New Roman"/>
          <w:sz w:val="22"/>
        </w:rPr>
      </w:pPr>
      <w:r w:rsidRPr="00E11B4E">
        <w:rPr>
          <w:rFonts w:cs="Times New Roman"/>
          <w:sz w:val="22"/>
        </w:rPr>
        <w:t>The signal at the device input can be represented by [15]</w:t>
      </w:r>
    </w:p>
    <w:p w:rsidR="00961062" w:rsidRPr="00E11B4E" w:rsidRDefault="007320F3" w:rsidP="00E11B4E">
      <w:pPr>
        <w:spacing w:before="120" w:after="120" w:line="240" w:lineRule="auto"/>
        <w:jc w:val="center"/>
        <w:rPr>
          <w:rFonts w:cs="Times New Roman"/>
          <w:sz w:val="22"/>
        </w:rPr>
      </w:pPr>
      <w:r w:rsidRPr="007320F3">
        <w:rPr>
          <w:rFonts w:cs="Times New Roman"/>
          <w:position w:val="-30"/>
          <w:sz w:val="22"/>
        </w:rPr>
        <w:object w:dxaOrig="3860" w:dyaOrig="720">
          <v:shape id="_x0000_i1030" type="#_x0000_t75" style="width:168.3pt;height:29.3pt" o:ole="">
            <v:imagedata r:id="rId20" o:title=""/>
          </v:shape>
          <o:OLEObject Type="Embed" ProgID="Equation.DSMT4" ShapeID="_x0000_i1030" DrawAspect="Content" ObjectID="_1751780196" r:id="rId21"/>
        </w:object>
      </w:r>
      <w:r>
        <w:rPr>
          <w:rFonts w:cs="Times New Roman"/>
          <w:sz w:val="22"/>
        </w:rPr>
        <w:t xml:space="preserve"> </w:t>
      </w:r>
      <w:r w:rsidR="0090570A">
        <w:rPr>
          <w:rFonts w:cs="Times New Roman"/>
          <w:sz w:val="22"/>
        </w:rPr>
        <w:t xml:space="preserve">         </w:t>
      </w:r>
      <w:r w:rsidR="00526900">
        <w:rPr>
          <w:rFonts w:cs="Times New Roman"/>
          <w:sz w:val="22"/>
        </w:rPr>
        <w:t>(1)</w:t>
      </w:r>
    </w:p>
    <w:p w:rsidR="00156B6A" w:rsidRDefault="00A20E5E" w:rsidP="00156B6A">
      <w:pPr>
        <w:spacing w:before="120" w:after="120" w:line="240" w:lineRule="auto"/>
        <w:jc w:val="both"/>
        <w:rPr>
          <w:rFonts w:cs="Times New Roman"/>
          <w:sz w:val="22"/>
        </w:rPr>
      </w:pPr>
      <w:r w:rsidRPr="00E11B4E">
        <w:rPr>
          <w:rFonts w:cs="Times New Roman"/>
          <w:sz w:val="22"/>
        </w:rPr>
        <w:t>or in a different way,</w:t>
      </w:r>
    </w:p>
    <w:p w:rsidR="00961062" w:rsidRPr="00E11B4E" w:rsidRDefault="00FD31A6" w:rsidP="00156B6A">
      <w:pPr>
        <w:spacing w:before="120" w:after="120" w:line="240" w:lineRule="auto"/>
        <w:jc w:val="both"/>
        <w:rPr>
          <w:rFonts w:cs="Times New Roman"/>
          <w:sz w:val="22"/>
        </w:rPr>
      </w:pPr>
      <w:r w:rsidRPr="00E11B4E">
        <w:rPr>
          <w:rFonts w:cs="Times New Roman"/>
          <w:position w:val="-10"/>
          <w:sz w:val="22"/>
        </w:rPr>
        <w:object w:dxaOrig="3980" w:dyaOrig="360">
          <v:shape id="_x0000_i1031" type="#_x0000_t75" style="width:190.05pt;height:15.9pt" o:ole="">
            <v:imagedata r:id="rId22" o:title=""/>
          </v:shape>
          <o:OLEObject Type="Embed" ProgID="Equation.DSMT4" ShapeID="_x0000_i1031" DrawAspect="Content" ObjectID="_1751780197" r:id="rId23"/>
        </w:object>
      </w:r>
      <w:r w:rsidR="0090570A">
        <w:rPr>
          <w:rFonts w:cs="Times New Roman"/>
          <w:sz w:val="22"/>
        </w:rPr>
        <w:t xml:space="preserve">    </w:t>
      </w:r>
      <w:r w:rsidR="00526900">
        <w:rPr>
          <w:rFonts w:cs="Times New Roman"/>
          <w:sz w:val="22"/>
        </w:rPr>
        <w:t>(2)</w:t>
      </w:r>
    </w:p>
    <w:p w:rsidR="00961062" w:rsidRPr="00E11B4E" w:rsidRDefault="00887FFC" w:rsidP="00E11B4E">
      <w:pPr>
        <w:spacing w:before="120" w:after="120" w:line="240" w:lineRule="auto"/>
        <w:jc w:val="both"/>
        <w:rPr>
          <w:rFonts w:cs="Times New Roman"/>
          <w:sz w:val="22"/>
        </w:rPr>
      </w:pPr>
      <w:r w:rsidRPr="00E11B4E">
        <w:rPr>
          <w:rFonts w:cs="Times New Roman"/>
          <w:sz w:val="22"/>
        </w:rPr>
        <w:t>where</w:t>
      </w:r>
      <w:r w:rsidR="00961062" w:rsidRPr="00E11B4E">
        <w:rPr>
          <w:rFonts w:cs="Times New Roman"/>
          <w:sz w:val="22"/>
        </w:rPr>
        <w:t xml:space="preserve">, </w:t>
      </w:r>
      <w:r w:rsidR="00156B6A" w:rsidRPr="00E11B4E">
        <w:rPr>
          <w:rFonts w:cs="Times New Roman"/>
          <w:position w:val="-10"/>
          <w:sz w:val="22"/>
        </w:rPr>
        <w:object w:dxaOrig="1160" w:dyaOrig="360">
          <v:shape id="_x0000_i1032" type="#_x0000_t75" style="width:52.75pt;height:15.9pt" o:ole="">
            <v:imagedata r:id="rId24" o:title=""/>
          </v:shape>
          <o:OLEObject Type="Embed" ProgID="Equation.DSMT4" ShapeID="_x0000_i1032" DrawAspect="Content" ObjectID="_1751780198" r:id="rId25"/>
        </w:object>
      </w:r>
      <w:r w:rsidR="00961062" w:rsidRPr="00E11B4E">
        <w:rPr>
          <w:rFonts w:cs="Times New Roman"/>
          <w:sz w:val="22"/>
        </w:rPr>
        <w:t xml:space="preserve"> </w:t>
      </w:r>
      <w:r w:rsidRPr="00E11B4E">
        <w:rPr>
          <w:rFonts w:cs="Times New Roman"/>
          <w:sz w:val="22"/>
        </w:rPr>
        <w:t xml:space="preserve">is a vector whose elements are  </w:t>
      </w:r>
      <w:r w:rsidRPr="00E11B4E">
        <w:rPr>
          <w:rFonts w:cs="Times New Roman"/>
          <w:color w:val="000000"/>
          <w:sz w:val="22"/>
        </w:rPr>
        <w:t xml:space="preserve">transmitted pilot signals at time </w:t>
      </w:r>
      <w:r w:rsidRPr="00E11B4E">
        <w:rPr>
          <w:rFonts w:cs="Times New Roman"/>
          <w:i/>
          <w:color w:val="000000"/>
          <w:sz w:val="22"/>
        </w:rPr>
        <w:t>t</w:t>
      </w:r>
      <w:r w:rsidR="00961062" w:rsidRPr="00E11B4E">
        <w:rPr>
          <w:rFonts w:cs="Times New Roman"/>
          <w:sz w:val="22"/>
        </w:rPr>
        <w:t xml:space="preserve">, </w:t>
      </w:r>
      <w:r w:rsidR="007320F3" w:rsidRPr="00E11B4E">
        <w:rPr>
          <w:rFonts w:cs="Times New Roman"/>
          <w:position w:val="-16"/>
          <w:sz w:val="22"/>
        </w:rPr>
        <w:object w:dxaOrig="3040" w:dyaOrig="499">
          <v:shape id="_x0000_i1033" type="#_x0000_t75" style="width:119.7pt;height:20.95pt" o:ole="">
            <v:imagedata r:id="rId26" o:title=""/>
          </v:shape>
          <o:OLEObject Type="Embed" ProgID="Equation.DSMT4" ShapeID="_x0000_i1033" DrawAspect="Content" ObjectID="_1751780199" r:id="rId27"/>
        </w:object>
      </w:r>
      <w:r w:rsidR="00961062" w:rsidRPr="00E11B4E">
        <w:rPr>
          <w:rFonts w:cs="Times New Roman"/>
          <w:sz w:val="22"/>
        </w:rPr>
        <w:t xml:space="preserve"> </w:t>
      </w:r>
      <w:r w:rsidRPr="00E11B4E">
        <w:rPr>
          <w:rFonts w:cs="Times New Roman"/>
          <w:color w:val="000000"/>
          <w:sz w:val="22"/>
        </w:rPr>
        <w:t>is the vector that models the phase shifts and activation pattern of the IRS</w:t>
      </w:r>
      <w:r w:rsidR="00961062" w:rsidRPr="00E11B4E">
        <w:rPr>
          <w:rFonts w:cs="Times New Roman"/>
          <w:sz w:val="22"/>
        </w:rPr>
        <w:t xml:space="preserve">, </w:t>
      </w:r>
      <w:r w:rsidRPr="00E11B4E">
        <w:rPr>
          <w:rFonts w:cs="Times New Roman"/>
          <w:color w:val="000000"/>
          <w:sz w:val="22"/>
        </w:rPr>
        <w:t>where</w:t>
      </w:r>
      <w:r w:rsidRPr="00E11B4E">
        <w:rPr>
          <w:rFonts w:cs="Times New Roman"/>
          <w:sz w:val="22"/>
        </w:rPr>
        <w:t xml:space="preserve"> </w:t>
      </w:r>
      <w:r w:rsidR="00156B6A" w:rsidRPr="00E11B4E">
        <w:rPr>
          <w:rFonts w:cs="Times New Roman"/>
          <w:position w:val="-12"/>
          <w:sz w:val="22"/>
        </w:rPr>
        <w:object w:dxaOrig="1140" w:dyaOrig="360">
          <v:shape id="_x0000_i1034" type="#_x0000_t75" style="width:55.25pt;height:16.75pt" o:ole="">
            <v:imagedata r:id="rId28" o:title=""/>
          </v:shape>
          <o:OLEObject Type="Embed" ProgID="Equation.DSMT4" ShapeID="_x0000_i1034" DrawAspect="Content" ObjectID="_1751780200" r:id="rId29"/>
        </w:object>
      </w:r>
      <w:r w:rsidR="00961062" w:rsidRPr="00E11B4E">
        <w:rPr>
          <w:rFonts w:cs="Times New Roman"/>
          <w:sz w:val="22"/>
        </w:rPr>
        <w:t xml:space="preserve"> </w:t>
      </w:r>
      <w:r w:rsidR="00EF52D7" w:rsidRPr="00E11B4E">
        <w:rPr>
          <w:rFonts w:cs="Times New Roman"/>
          <w:sz w:val="22"/>
        </w:rPr>
        <w:t xml:space="preserve">is phase shift and </w:t>
      </w:r>
      <w:r w:rsidR="00156B6A" w:rsidRPr="00E11B4E">
        <w:rPr>
          <w:rFonts w:cs="Times New Roman"/>
          <w:position w:val="-14"/>
          <w:sz w:val="22"/>
        </w:rPr>
        <w:object w:dxaOrig="1060" w:dyaOrig="400">
          <v:shape id="_x0000_i1035" type="#_x0000_t75" style="width:52.75pt;height:18.4pt" o:ole="">
            <v:imagedata r:id="rId30" o:title=""/>
          </v:shape>
          <o:OLEObject Type="Embed" ProgID="Equation.DSMT4" ShapeID="_x0000_i1035" DrawAspect="Content" ObjectID="_1751780201" r:id="rId31"/>
        </w:object>
      </w:r>
      <w:r w:rsidR="00961062" w:rsidRPr="00E11B4E">
        <w:rPr>
          <w:rFonts w:cs="Times New Roman"/>
          <w:sz w:val="22"/>
        </w:rPr>
        <w:t xml:space="preserve"> </w:t>
      </w:r>
      <w:r w:rsidR="00EA6129" w:rsidRPr="00E11B4E">
        <w:rPr>
          <w:rFonts w:cs="Times New Roman"/>
          <w:sz w:val="22"/>
        </w:rPr>
        <w:t xml:space="preserve">is the magnitude that controls the on-off state of the IRS elements at time </w:t>
      </w:r>
      <w:r w:rsidR="00EA6129" w:rsidRPr="00E11B4E">
        <w:rPr>
          <w:rFonts w:cs="Times New Roman"/>
          <w:i/>
          <w:sz w:val="22"/>
        </w:rPr>
        <w:t>t</w:t>
      </w:r>
      <w:r w:rsidR="00EA6129" w:rsidRPr="00E11B4E">
        <w:rPr>
          <w:rFonts w:cs="Times New Roman"/>
          <w:sz w:val="22"/>
        </w:rPr>
        <w:t>,</w:t>
      </w:r>
      <w:r w:rsidR="00EF52D7" w:rsidRPr="00E11B4E">
        <w:rPr>
          <w:rFonts w:cs="Times New Roman"/>
          <w:sz w:val="22"/>
        </w:rPr>
        <w:t xml:space="preserve"> respectively</w:t>
      </w:r>
      <w:r w:rsidR="00961062" w:rsidRPr="00E11B4E">
        <w:rPr>
          <w:rFonts w:cs="Times New Roman"/>
          <w:sz w:val="22"/>
        </w:rPr>
        <w:t xml:space="preserve">. </w:t>
      </w:r>
      <w:r w:rsidR="0090570A" w:rsidRPr="0090570A">
        <w:rPr>
          <w:rFonts w:cs="Times New Roman"/>
          <w:position w:val="-8"/>
          <w:sz w:val="22"/>
        </w:rPr>
        <w:object w:dxaOrig="1560" w:dyaOrig="300">
          <v:shape id="_x0000_i1036" type="#_x0000_t75" style="width:77pt;height:14.25pt" o:ole="">
            <v:imagedata r:id="rId32" o:title=""/>
          </v:shape>
          <o:OLEObject Type="Embed" ProgID="Equation.DSMT4" ShapeID="_x0000_i1036" DrawAspect="Content" ObjectID="_1751780202" r:id="rId33"/>
        </w:object>
      </w:r>
      <w:r w:rsidR="00335BF0" w:rsidRPr="00E11B4E">
        <w:rPr>
          <w:rFonts w:cs="Times New Roman"/>
          <w:position w:val="-4"/>
          <w:sz w:val="22"/>
        </w:rPr>
        <w:t xml:space="preserve">is the MIMO channel matrix from base station BS to IRS and </w:t>
      </w:r>
      <w:r w:rsidR="00961062" w:rsidRPr="00E11B4E">
        <w:rPr>
          <w:rFonts w:cs="Times New Roman"/>
          <w:position w:val="-4"/>
          <w:sz w:val="22"/>
        </w:rPr>
        <w:t xml:space="preserve"> </w:t>
      </w:r>
      <w:r w:rsidR="0090570A" w:rsidRPr="0090570A">
        <w:rPr>
          <w:rFonts w:cs="Times New Roman"/>
          <w:position w:val="-10"/>
          <w:sz w:val="22"/>
        </w:rPr>
        <w:object w:dxaOrig="1600" w:dyaOrig="320">
          <v:shape id="_x0000_i1037" type="#_x0000_t75" style="width:74.5pt;height:15.05pt" o:ole="">
            <v:imagedata r:id="rId34" o:title=""/>
          </v:shape>
          <o:OLEObject Type="Embed" ProgID="Equation.DSMT4" ShapeID="_x0000_i1037" DrawAspect="Content" ObjectID="_1751780203" r:id="rId35"/>
        </w:object>
      </w:r>
      <w:r w:rsidR="00961062" w:rsidRPr="00E11B4E">
        <w:rPr>
          <w:rFonts w:cs="Times New Roman"/>
          <w:sz w:val="22"/>
        </w:rPr>
        <w:t xml:space="preserve"> </w:t>
      </w:r>
      <w:r w:rsidR="00335BF0" w:rsidRPr="00E11B4E">
        <w:rPr>
          <w:rFonts w:cs="Times New Roman"/>
          <w:color w:val="000000"/>
          <w:sz w:val="22"/>
        </w:rPr>
        <w:lastRenderedPageBreak/>
        <w:t>denote</w:t>
      </w:r>
      <w:r w:rsidR="00335BF0" w:rsidRPr="00E11B4E">
        <w:rPr>
          <w:rFonts w:cs="Times New Roman"/>
          <w:sz w:val="22"/>
        </w:rPr>
        <w:t xml:space="preserve"> the MIMO channel between the IRS and the user terminal UT</w:t>
      </w:r>
      <w:r w:rsidR="00961062" w:rsidRPr="00E11B4E">
        <w:rPr>
          <w:rFonts w:cs="Times New Roman"/>
          <w:sz w:val="22"/>
        </w:rPr>
        <w:t xml:space="preserve">, và </w:t>
      </w:r>
      <w:r w:rsidR="00562D49" w:rsidRPr="00E11B4E">
        <w:rPr>
          <w:rFonts w:cs="Times New Roman"/>
          <w:position w:val="-10"/>
          <w:sz w:val="22"/>
        </w:rPr>
        <w:object w:dxaOrig="1180" w:dyaOrig="360">
          <v:shape id="_x0000_i1038" type="#_x0000_t75" style="width:59.45pt;height:18.4pt" o:ole="">
            <v:imagedata r:id="rId36" o:title=""/>
          </v:shape>
          <o:OLEObject Type="Embed" ProgID="Equation.DSMT4" ShapeID="_x0000_i1038" DrawAspect="Content" ObjectID="_1751780204" r:id="rId37"/>
        </w:object>
      </w:r>
      <w:r w:rsidR="00961062" w:rsidRPr="00E11B4E">
        <w:rPr>
          <w:rFonts w:cs="Times New Roman"/>
          <w:sz w:val="22"/>
        </w:rPr>
        <w:t xml:space="preserve"> </w:t>
      </w:r>
      <w:r w:rsidR="008D1344" w:rsidRPr="00E11B4E">
        <w:rPr>
          <w:rFonts w:cs="Times New Roman"/>
          <w:color w:val="000000"/>
          <w:sz w:val="22"/>
        </w:rPr>
        <w:t>is the Additive White Gaussian N</w:t>
      </w:r>
      <w:r w:rsidR="007A3F4B" w:rsidRPr="00E11B4E">
        <w:rPr>
          <w:rFonts w:cs="Times New Roman"/>
          <w:color w:val="000000"/>
          <w:sz w:val="22"/>
        </w:rPr>
        <w:t>oise (AWGN)</w:t>
      </w:r>
      <w:r w:rsidR="0016353E" w:rsidRPr="00E11B4E">
        <w:rPr>
          <w:rFonts w:cs="Times New Roman"/>
          <w:color w:val="000000"/>
          <w:sz w:val="22"/>
        </w:rPr>
        <w:t xml:space="preserve"> vector</w:t>
      </w:r>
      <w:r w:rsidR="00961062" w:rsidRPr="00E11B4E">
        <w:rPr>
          <w:rFonts w:cs="Times New Roman"/>
          <w:sz w:val="22"/>
        </w:rPr>
        <w:t xml:space="preserve">. </w:t>
      </w:r>
    </w:p>
    <w:p w:rsidR="00A95D45" w:rsidRDefault="00A95D45" w:rsidP="00E11B4E">
      <w:pPr>
        <w:spacing w:before="120" w:after="120" w:line="240" w:lineRule="auto"/>
        <w:ind w:firstLine="567"/>
        <w:jc w:val="both"/>
        <w:rPr>
          <w:rFonts w:cs="Times New Roman"/>
          <w:sz w:val="22"/>
        </w:rPr>
      </w:pPr>
      <w:r w:rsidRPr="00E11B4E">
        <w:rPr>
          <w:rFonts w:cs="Times New Roman"/>
          <w:sz w:val="22"/>
        </w:rPr>
        <w:t>The training signal is modeled as shown in Figure 2.</w:t>
      </w:r>
    </w:p>
    <w:p w:rsidR="00EC103A" w:rsidRDefault="00EC103A" w:rsidP="00EC103A">
      <w:pPr>
        <w:spacing w:before="120" w:after="120" w:line="240" w:lineRule="auto"/>
        <w:ind w:firstLine="567"/>
        <w:jc w:val="both"/>
        <w:rPr>
          <w:rFonts w:cs="Times New Roman"/>
          <w:color w:val="000000"/>
          <w:sz w:val="22"/>
        </w:rPr>
      </w:pPr>
      <w:r w:rsidRPr="00E11B4E">
        <w:rPr>
          <w:rFonts w:cs="Times New Roman"/>
          <w:sz w:val="22"/>
        </w:rPr>
        <w:t xml:space="preserve">The training signal length </w:t>
      </w:r>
      <w:r w:rsidRPr="00E11B4E">
        <w:rPr>
          <w:rFonts w:cs="Times New Roman"/>
          <w:i/>
          <w:sz w:val="22"/>
        </w:rPr>
        <w:t>T</w:t>
      </w:r>
      <w:r w:rsidRPr="00E11B4E">
        <w:rPr>
          <w:rFonts w:cs="Times New Roman"/>
          <w:i/>
          <w:sz w:val="22"/>
          <w:vertAlign w:val="subscript"/>
        </w:rPr>
        <w:t>s</w:t>
      </w:r>
      <w:r w:rsidRPr="00E11B4E">
        <w:rPr>
          <w:rFonts w:cs="Times New Roman"/>
          <w:sz w:val="22"/>
        </w:rPr>
        <w:t xml:space="preserve"> is divided into </w:t>
      </w:r>
      <w:r w:rsidRPr="00E11B4E">
        <w:rPr>
          <w:rFonts w:cs="Times New Roman"/>
          <w:i/>
          <w:sz w:val="22"/>
        </w:rPr>
        <w:t>Q</w:t>
      </w:r>
      <w:r w:rsidRPr="00E11B4E">
        <w:rPr>
          <w:rFonts w:cs="Times New Roman"/>
          <w:sz w:val="22"/>
        </w:rPr>
        <w:t xml:space="preserve"> blocks, where each block is called a time slot of length </w:t>
      </w:r>
      <w:r w:rsidRPr="00E11B4E">
        <w:rPr>
          <w:rFonts w:cs="Times New Roman"/>
          <w:i/>
          <w:sz w:val="22"/>
        </w:rPr>
        <w:t>T</w:t>
      </w:r>
      <w:r w:rsidRPr="00E11B4E">
        <w:rPr>
          <w:rFonts w:cs="Times New Roman"/>
          <w:sz w:val="22"/>
        </w:rPr>
        <w:t xml:space="preserve">, i.e. </w:t>
      </w:r>
      <w:r w:rsidRPr="00E11B4E">
        <w:rPr>
          <w:rFonts w:cs="Times New Roman"/>
          <w:i/>
          <w:sz w:val="22"/>
        </w:rPr>
        <w:t>T</w:t>
      </w:r>
      <w:r w:rsidRPr="00E11B4E">
        <w:rPr>
          <w:rFonts w:cs="Times New Roman"/>
          <w:i/>
          <w:sz w:val="22"/>
          <w:vertAlign w:val="subscript"/>
        </w:rPr>
        <w:t>s</w:t>
      </w:r>
      <w:r w:rsidRPr="00E11B4E">
        <w:rPr>
          <w:rFonts w:cs="Times New Roman"/>
          <w:sz w:val="22"/>
        </w:rPr>
        <w:t xml:space="preserve"> = </w:t>
      </w:r>
      <w:r w:rsidRPr="00E11B4E">
        <w:rPr>
          <w:rFonts w:cs="Times New Roman"/>
          <w:i/>
          <w:sz w:val="22"/>
        </w:rPr>
        <w:t>QT</w:t>
      </w:r>
      <w:r w:rsidR="0090570A">
        <w:rPr>
          <w:rFonts w:cs="Times New Roman"/>
          <w:sz w:val="22"/>
        </w:rPr>
        <w:t xml:space="preserve">. In expression </w:t>
      </w:r>
      <w:r w:rsidR="00526900">
        <w:rPr>
          <w:rFonts w:cs="Times New Roman"/>
          <w:sz w:val="22"/>
        </w:rPr>
        <w:t>(2)</w:t>
      </w:r>
      <w:r w:rsidRPr="00E11B4E">
        <w:rPr>
          <w:rFonts w:cs="Times New Roman"/>
          <w:sz w:val="22"/>
        </w:rPr>
        <w:t xml:space="preserve">, </w:t>
      </w:r>
      <w:r w:rsidRPr="00E11B4E">
        <w:rPr>
          <w:rFonts w:cs="Times New Roman"/>
          <w:position w:val="-10"/>
          <w:sz w:val="22"/>
        </w:rPr>
        <w:object w:dxaOrig="2120" w:dyaOrig="360">
          <v:shape id="_x0000_i1039" type="#_x0000_t75" style="width:104.65pt;height:17.6pt" o:ole="">
            <v:imagedata r:id="rId38" o:title=""/>
          </v:shape>
          <o:OLEObject Type="Embed" ProgID="Equation.DSMT4" ShapeID="_x0000_i1039" DrawAspect="Content" ObjectID="_1751780205" r:id="rId39"/>
        </w:object>
      </w:r>
      <w:r w:rsidRPr="00E11B4E">
        <w:rPr>
          <w:rFonts w:cs="Times New Roman"/>
          <w:sz w:val="22"/>
        </w:rPr>
        <w:t xml:space="preserve"> </w:t>
      </w:r>
      <w:r w:rsidRPr="00E11B4E">
        <w:rPr>
          <w:rFonts w:cs="Times New Roman"/>
          <w:color w:val="000000"/>
          <w:sz w:val="22"/>
        </w:rPr>
        <w:t xml:space="preserve">as the received signal at the </w:t>
      </w:r>
      <w:r w:rsidRPr="00E11B4E">
        <w:rPr>
          <w:rFonts w:cs="Times New Roman"/>
          <w:i/>
          <w:iCs/>
          <w:color w:val="000000"/>
          <w:sz w:val="22"/>
        </w:rPr>
        <w:t>t</w:t>
      </w:r>
      <w:r w:rsidRPr="00E11B4E">
        <w:rPr>
          <w:rFonts w:cs="Times New Roman"/>
          <w:color w:val="000000"/>
          <w:sz w:val="22"/>
        </w:rPr>
        <w:t xml:space="preserve">-th time slot of the </w:t>
      </w:r>
      <w:r w:rsidRPr="00E11B4E">
        <w:rPr>
          <w:rFonts w:cs="Times New Roman"/>
          <w:i/>
          <w:color w:val="000000"/>
          <w:sz w:val="22"/>
        </w:rPr>
        <w:t>q</w:t>
      </w:r>
      <w:r w:rsidRPr="00E11B4E">
        <w:rPr>
          <w:rFonts w:cs="Times New Roman"/>
          <w:color w:val="000000"/>
          <w:sz w:val="22"/>
        </w:rPr>
        <w:t>-th block</w:t>
      </w:r>
      <w:r w:rsidRPr="00E11B4E">
        <w:rPr>
          <w:rFonts w:cs="Times New Roman"/>
          <w:sz w:val="22"/>
        </w:rPr>
        <w:t xml:space="preserve">, </w:t>
      </w:r>
      <w:r w:rsidRPr="00E11B4E">
        <w:rPr>
          <w:rFonts w:cs="Times New Roman"/>
          <w:i/>
          <w:sz w:val="22"/>
        </w:rPr>
        <w:t>t = 1,…, T</w:t>
      </w:r>
      <w:r w:rsidRPr="00E11B4E">
        <w:rPr>
          <w:rFonts w:cs="Times New Roman"/>
          <w:sz w:val="22"/>
        </w:rPr>
        <w:t xml:space="preserve">, </w:t>
      </w:r>
      <w:r w:rsidRPr="00E11B4E">
        <w:rPr>
          <w:rFonts w:cs="Times New Roman"/>
          <w:i/>
          <w:sz w:val="22"/>
        </w:rPr>
        <w:t>q = 1, …, Q</w:t>
      </w:r>
      <w:r w:rsidRPr="00E11B4E">
        <w:rPr>
          <w:rFonts w:cs="Times New Roman"/>
          <w:sz w:val="22"/>
        </w:rPr>
        <w:t xml:space="preserve">. Suppose, the time slot transmission, IRS adjusts its phase shifts as a function of time </w:t>
      </w:r>
      <w:r w:rsidRPr="00E11B4E">
        <w:rPr>
          <w:rFonts w:cs="Times New Roman"/>
          <w:i/>
          <w:sz w:val="22"/>
        </w:rPr>
        <w:t>t</w:t>
      </w:r>
      <w:r w:rsidRPr="00E11B4E">
        <w:rPr>
          <w:rFonts w:cs="Times New Roman"/>
          <w:sz w:val="22"/>
        </w:rPr>
        <w:t xml:space="preserve"> = </w:t>
      </w:r>
      <w:r w:rsidRPr="00E11B4E">
        <w:rPr>
          <w:rFonts w:cs="Times New Roman"/>
          <w:i/>
          <w:sz w:val="22"/>
        </w:rPr>
        <w:t>1</w:t>
      </w:r>
      <w:r w:rsidRPr="00E11B4E">
        <w:rPr>
          <w:rFonts w:cs="Times New Roman"/>
          <w:sz w:val="22"/>
        </w:rPr>
        <w:t xml:space="preserve">,...., </w:t>
      </w:r>
      <w:r w:rsidRPr="00E11B4E">
        <w:rPr>
          <w:rFonts w:cs="Times New Roman"/>
          <w:i/>
          <w:sz w:val="22"/>
        </w:rPr>
        <w:t>T</w:t>
      </w:r>
      <w:r w:rsidRPr="00E11B4E">
        <w:rPr>
          <w:rFonts w:cs="Times New Roman"/>
          <w:sz w:val="22"/>
        </w:rPr>
        <w:t xml:space="preserve"> and </w:t>
      </w:r>
      <w:r w:rsidRPr="00E11B4E">
        <w:rPr>
          <w:rFonts w:cs="Times New Roman"/>
          <w:color w:val="000000"/>
          <w:sz w:val="22"/>
        </w:rPr>
        <w:t xml:space="preserve">a block-fading channel, which means that the BS-IRS and IRS-UT channels are constant during </w:t>
      </w:r>
      <w:r w:rsidRPr="00E11B4E">
        <w:rPr>
          <w:rFonts w:cs="Times New Roman"/>
          <w:i/>
          <w:iCs/>
          <w:color w:val="000000"/>
          <w:sz w:val="22"/>
        </w:rPr>
        <w:t xml:space="preserve">T </w:t>
      </w:r>
      <w:r w:rsidRPr="00E11B4E">
        <w:rPr>
          <w:rFonts w:cs="Times New Roman"/>
          <w:color w:val="000000"/>
          <w:sz w:val="22"/>
        </w:rPr>
        <w:t xml:space="preserve">time slots. </w:t>
      </w:r>
    </w:p>
    <w:p w:rsidR="00D64496" w:rsidRPr="00E11B4E" w:rsidRDefault="00D64496" w:rsidP="00D64496">
      <w:pPr>
        <w:spacing w:before="120" w:after="120" w:line="240" w:lineRule="auto"/>
        <w:ind w:firstLine="567"/>
        <w:jc w:val="both"/>
        <w:rPr>
          <w:rFonts w:cs="Times New Roman"/>
          <w:sz w:val="22"/>
        </w:rPr>
      </w:pPr>
      <w:r w:rsidRPr="00E11B4E">
        <w:rPr>
          <w:rFonts w:cs="Times New Roman"/>
          <w:sz w:val="22"/>
        </w:rPr>
        <w:t xml:space="preserve">According to the signal frame structure in Figure 2, </w:t>
      </w:r>
      <w:r w:rsidRPr="00E11B4E">
        <w:rPr>
          <w:rFonts w:cs="Times New Roman"/>
          <w:color w:val="000000"/>
          <w:sz w:val="22"/>
        </w:rPr>
        <w:t>the IRS phase shift vector</w:t>
      </w:r>
      <w:r w:rsidRPr="00E11B4E">
        <w:rPr>
          <w:rFonts w:cs="Times New Roman"/>
          <w:sz w:val="22"/>
        </w:rPr>
        <w:t xml:space="preserve"> </w:t>
      </w:r>
      <w:r w:rsidRPr="00E11B4E">
        <w:rPr>
          <w:rFonts w:cs="Times New Roman"/>
          <w:position w:val="-14"/>
          <w:sz w:val="22"/>
        </w:rPr>
        <w:object w:dxaOrig="1320" w:dyaOrig="400">
          <v:shape id="_x0000_i1040" type="#_x0000_t75" style="width:70.35pt;height:18.4pt" o:ole="">
            <v:imagedata r:id="rId40" o:title=""/>
          </v:shape>
          <o:OLEObject Type="Embed" ProgID="Equation.DSMT4" ShapeID="_x0000_i1040" DrawAspect="Content" ObjectID="_1751780206" r:id="rId41"/>
        </w:object>
      </w:r>
      <w:r w:rsidRPr="00E11B4E">
        <w:rPr>
          <w:rFonts w:cs="Times New Roman"/>
          <w:sz w:val="22"/>
        </w:rPr>
        <w:t xml:space="preserve"> </w:t>
      </w:r>
      <w:r w:rsidRPr="00E11B4E">
        <w:rPr>
          <w:rFonts w:cs="Times New Roman"/>
          <w:color w:val="000000"/>
          <w:sz w:val="22"/>
        </w:rPr>
        <w:t xml:space="preserve">is constant during the </w:t>
      </w:r>
      <w:r w:rsidRPr="00E11B4E">
        <w:rPr>
          <w:rFonts w:cs="Times New Roman"/>
          <w:i/>
          <w:iCs/>
          <w:color w:val="000000"/>
          <w:sz w:val="22"/>
        </w:rPr>
        <w:t xml:space="preserve">T </w:t>
      </w:r>
      <w:r w:rsidRPr="00E11B4E">
        <w:rPr>
          <w:rFonts w:cs="Times New Roman"/>
          <w:color w:val="000000"/>
          <w:sz w:val="22"/>
        </w:rPr>
        <w:t xml:space="preserve">time slots of the </w:t>
      </w:r>
      <w:r w:rsidRPr="00E11B4E">
        <w:rPr>
          <w:rFonts w:cs="Times New Roman"/>
          <w:i/>
          <w:iCs/>
          <w:color w:val="000000"/>
          <w:sz w:val="22"/>
        </w:rPr>
        <w:t>q</w:t>
      </w:r>
      <w:r w:rsidRPr="00E11B4E">
        <w:rPr>
          <w:rFonts w:cs="Times New Roman"/>
          <w:color w:val="000000"/>
          <w:sz w:val="22"/>
        </w:rPr>
        <w:t>-th block and varies from block to block</w:t>
      </w:r>
      <w:r w:rsidRPr="00E11B4E">
        <w:rPr>
          <w:rFonts w:cs="Times New Roman"/>
          <w:sz w:val="22"/>
        </w:rPr>
        <w:t xml:space="preserve"> and </w:t>
      </w:r>
      <w:r w:rsidRPr="00E11B4E">
        <w:rPr>
          <w:rFonts w:cs="Times New Roman"/>
          <w:color w:val="000000"/>
          <w:sz w:val="22"/>
        </w:rPr>
        <w:t>the pilot signals</w:t>
      </w:r>
      <w:r w:rsidRPr="00E11B4E">
        <w:rPr>
          <w:rFonts w:cs="Times New Roman"/>
          <w:sz w:val="22"/>
        </w:rPr>
        <w:t xml:space="preserve"> </w:t>
      </w:r>
      <w:r w:rsidRPr="00E11B4E">
        <w:rPr>
          <w:rFonts w:cs="Times New Roman"/>
          <w:position w:val="-14"/>
          <w:sz w:val="22"/>
        </w:rPr>
        <w:object w:dxaOrig="1359" w:dyaOrig="400">
          <v:shape id="_x0000_i1041" type="#_x0000_t75" style="width:67pt;height:17.6pt" o:ole="">
            <v:imagedata r:id="rId42" o:title=""/>
          </v:shape>
          <o:OLEObject Type="Embed" ProgID="Equation.DSMT4" ShapeID="_x0000_i1041" DrawAspect="Content" ObjectID="_1751780207" r:id="rId43"/>
        </w:object>
      </w:r>
      <w:r w:rsidRPr="00E11B4E">
        <w:rPr>
          <w:rFonts w:cs="Times New Roman"/>
          <w:sz w:val="22"/>
        </w:rPr>
        <w:t xml:space="preserve"> </w:t>
      </w:r>
      <w:r w:rsidRPr="00E11B4E">
        <w:rPr>
          <w:rFonts w:cs="Times New Roman"/>
          <w:color w:val="000000"/>
          <w:sz w:val="22"/>
        </w:rPr>
        <w:t xml:space="preserve">are repeated over the </w:t>
      </w:r>
      <w:r w:rsidRPr="00E11B4E">
        <w:rPr>
          <w:rFonts w:cs="Times New Roman"/>
          <w:i/>
          <w:color w:val="000000"/>
          <w:sz w:val="22"/>
        </w:rPr>
        <w:t>Q</w:t>
      </w:r>
      <w:r>
        <w:rPr>
          <w:rFonts w:cs="Times New Roman"/>
          <w:i/>
          <w:color w:val="000000"/>
          <w:sz w:val="22"/>
        </w:rPr>
        <w:t xml:space="preserve"> </w:t>
      </w:r>
      <w:r w:rsidRPr="00E11B4E">
        <w:rPr>
          <w:rFonts w:cs="Times New Roman"/>
          <w:color w:val="000000"/>
          <w:sz w:val="22"/>
        </w:rPr>
        <w:t>blocks.</w:t>
      </w:r>
      <w:r w:rsidRPr="00E11B4E">
        <w:rPr>
          <w:rFonts w:cs="Times New Roman"/>
          <w:sz w:val="22"/>
        </w:rPr>
        <w:t xml:space="preserve"> Mathematical representation in</w:t>
      </w:r>
    </w:p>
    <w:p w:rsidR="00D64496" w:rsidRPr="00E11B4E" w:rsidRDefault="00D64496" w:rsidP="00D64496">
      <w:pPr>
        <w:spacing w:before="120" w:after="120" w:line="240" w:lineRule="auto"/>
        <w:jc w:val="center"/>
        <w:rPr>
          <w:rFonts w:cs="Times New Roman"/>
          <w:sz w:val="22"/>
        </w:rPr>
      </w:pPr>
      <w:r>
        <w:rPr>
          <w:rFonts w:cs="Times New Roman"/>
          <w:position w:val="-10"/>
          <w:sz w:val="22"/>
        </w:rPr>
        <w:t xml:space="preserve">            </w:t>
      </w:r>
      <w:r w:rsidRPr="00E11B4E">
        <w:rPr>
          <w:rFonts w:cs="Times New Roman"/>
          <w:position w:val="-10"/>
          <w:sz w:val="22"/>
        </w:rPr>
        <w:object w:dxaOrig="2140" w:dyaOrig="320">
          <v:shape id="_x0000_i1042" type="#_x0000_t75" style="width:112.2pt;height:16.75pt" o:ole="">
            <v:imagedata r:id="rId44" o:title=""/>
          </v:shape>
          <o:OLEObject Type="Embed" ProgID="Equation.DSMT4" ShapeID="_x0000_i1042" DrawAspect="Content" ObjectID="_1751780208" r:id="rId45"/>
        </w:object>
      </w:r>
      <w:r>
        <w:rPr>
          <w:rFonts w:cs="Times New Roman"/>
          <w:sz w:val="22"/>
        </w:rPr>
        <w:t xml:space="preserve">                   (3)</w:t>
      </w:r>
    </w:p>
    <w:p w:rsidR="00D64496" w:rsidRPr="00E11B4E" w:rsidRDefault="00D64496" w:rsidP="00D64496">
      <w:pPr>
        <w:spacing w:before="120" w:after="120" w:line="240" w:lineRule="auto"/>
        <w:jc w:val="center"/>
        <w:rPr>
          <w:rFonts w:cs="Times New Roman"/>
          <w:sz w:val="22"/>
        </w:rPr>
      </w:pPr>
      <w:r>
        <w:rPr>
          <w:rFonts w:cs="Times New Roman"/>
          <w:position w:val="-10"/>
          <w:sz w:val="22"/>
        </w:rPr>
        <w:t xml:space="preserve">            </w:t>
      </w:r>
      <w:r w:rsidRPr="00E11B4E">
        <w:rPr>
          <w:rFonts w:cs="Times New Roman"/>
          <w:position w:val="-10"/>
          <w:sz w:val="22"/>
        </w:rPr>
        <w:object w:dxaOrig="2280" w:dyaOrig="320">
          <v:shape id="_x0000_i1043" type="#_x0000_t75" style="width:112.2pt;height:15.9pt" o:ole="">
            <v:imagedata r:id="rId46" o:title=""/>
          </v:shape>
          <o:OLEObject Type="Embed" ProgID="Equation.DSMT4" ShapeID="_x0000_i1043" DrawAspect="Content" ObjectID="_1751780209" r:id="rId47"/>
        </w:object>
      </w:r>
      <w:r>
        <w:rPr>
          <w:rFonts w:cs="Times New Roman"/>
          <w:sz w:val="22"/>
        </w:rPr>
        <w:t xml:space="preserve">                    (4)</w:t>
      </w:r>
    </w:p>
    <w:p w:rsidR="001952E8" w:rsidRPr="00E11B4E" w:rsidRDefault="001952E8" w:rsidP="001952E8">
      <w:pPr>
        <w:spacing w:before="120" w:after="120" w:line="240" w:lineRule="auto"/>
        <w:ind w:firstLine="567"/>
        <w:jc w:val="both"/>
        <w:rPr>
          <w:rFonts w:cs="Times New Roman"/>
          <w:sz w:val="22"/>
        </w:rPr>
      </w:pPr>
      <w:r w:rsidRPr="00E11B4E">
        <w:rPr>
          <w:rFonts w:cs="Times New Roman"/>
          <w:sz w:val="22"/>
        </w:rPr>
        <w:t xml:space="preserve">Accordingly, the signal in expression </w:t>
      </w:r>
      <w:r>
        <w:rPr>
          <w:rFonts w:cs="Times New Roman"/>
          <w:sz w:val="22"/>
        </w:rPr>
        <w:t xml:space="preserve">(2) </w:t>
      </w:r>
      <w:r w:rsidRPr="00E11B4E">
        <w:rPr>
          <w:rFonts w:cs="Times New Roman"/>
          <w:sz w:val="22"/>
        </w:rPr>
        <w:t>is rewritten as</w:t>
      </w:r>
    </w:p>
    <w:p w:rsidR="001952E8" w:rsidRDefault="001952E8" w:rsidP="001952E8">
      <w:pPr>
        <w:spacing w:before="120" w:after="120" w:line="240" w:lineRule="auto"/>
        <w:jc w:val="both"/>
        <w:rPr>
          <w:rFonts w:cs="Times New Roman"/>
          <w:sz w:val="22"/>
        </w:rPr>
      </w:pPr>
      <w:r w:rsidRPr="00E11B4E">
        <w:rPr>
          <w:rFonts w:cs="Times New Roman"/>
          <w:position w:val="-10"/>
          <w:sz w:val="22"/>
        </w:rPr>
        <w:object w:dxaOrig="4180" w:dyaOrig="360">
          <v:shape id="_x0000_i1044" type="#_x0000_t75" style="width:208.45pt;height:16.75pt" o:ole="">
            <v:imagedata r:id="rId48" o:title=""/>
          </v:shape>
          <o:OLEObject Type="Embed" ProgID="Equation.DSMT4" ShapeID="_x0000_i1044" DrawAspect="Content" ObjectID="_1751780210" r:id="rId49"/>
        </w:object>
      </w:r>
      <w:r w:rsidRPr="00E11B4E">
        <w:rPr>
          <w:rFonts w:cs="Times New Roman"/>
          <w:sz w:val="22"/>
        </w:rPr>
        <w:t xml:space="preserve"> </w:t>
      </w:r>
      <w:r>
        <w:rPr>
          <w:rFonts w:cs="Times New Roman"/>
          <w:sz w:val="22"/>
        </w:rPr>
        <w:t>(5)</w:t>
      </w:r>
    </w:p>
    <w:p w:rsidR="001952E8" w:rsidRDefault="001952E8" w:rsidP="001952E8">
      <w:pPr>
        <w:spacing w:before="120" w:after="120" w:line="240" w:lineRule="auto"/>
        <w:ind w:firstLine="567"/>
        <w:jc w:val="both"/>
        <w:rPr>
          <w:rFonts w:cs="Times New Roman"/>
          <w:sz w:val="22"/>
        </w:rPr>
      </w:pPr>
      <w:r w:rsidRPr="00E11B4E">
        <w:rPr>
          <w:rFonts w:cs="Times New Roman"/>
          <w:sz w:val="22"/>
        </w:rPr>
        <w:t xml:space="preserve">All signals received in the time slot </w:t>
      </w:r>
      <w:r w:rsidRPr="00E11B4E">
        <w:rPr>
          <w:rFonts w:cs="Times New Roman"/>
          <w:i/>
          <w:sz w:val="22"/>
        </w:rPr>
        <w:t>T</w:t>
      </w:r>
      <w:r w:rsidRPr="00E11B4E">
        <w:rPr>
          <w:rFonts w:cs="Times New Roman"/>
          <w:sz w:val="22"/>
        </w:rPr>
        <w:t xml:space="preserve"> of the </w:t>
      </w:r>
      <w:r w:rsidRPr="00E11B4E">
        <w:rPr>
          <w:rFonts w:cs="Times New Roman"/>
          <w:i/>
          <w:sz w:val="22"/>
        </w:rPr>
        <w:t>q</w:t>
      </w:r>
      <w:r w:rsidRPr="00E11B4E">
        <w:rPr>
          <w:rFonts w:cs="Times New Roman"/>
          <w:sz w:val="22"/>
        </w:rPr>
        <w:t xml:space="preserve">th block, represented by the vector, </w:t>
      </w:r>
      <w:r w:rsidRPr="00E11B4E">
        <w:rPr>
          <w:rFonts w:cs="Times New Roman"/>
          <w:position w:val="-14"/>
          <w:sz w:val="22"/>
        </w:rPr>
        <w:object w:dxaOrig="3080" w:dyaOrig="400">
          <v:shape id="_x0000_i1045" type="#_x0000_t75" style="width:139pt;height:18.4pt" o:ole="">
            <v:imagedata r:id="rId50" o:title=""/>
          </v:shape>
          <o:OLEObject Type="Embed" ProgID="Equation.DSMT4" ShapeID="_x0000_i1045" DrawAspect="Content" ObjectID="_1751780211" r:id="rId51"/>
        </w:object>
      </w:r>
      <w:r w:rsidRPr="00E11B4E">
        <w:rPr>
          <w:rFonts w:cs="Times New Roman"/>
          <w:sz w:val="22"/>
        </w:rPr>
        <w:t>so we can perform,</w:t>
      </w:r>
    </w:p>
    <w:p w:rsidR="001952E8" w:rsidRPr="00E11B4E" w:rsidRDefault="001952E8" w:rsidP="001952E8">
      <w:pPr>
        <w:spacing w:before="120" w:after="120" w:line="240" w:lineRule="auto"/>
        <w:jc w:val="both"/>
        <w:rPr>
          <w:rFonts w:cs="Times New Roman"/>
          <w:sz w:val="22"/>
        </w:rPr>
      </w:pPr>
      <w:r>
        <w:rPr>
          <w:rFonts w:cs="Times New Roman"/>
          <w:position w:val="-10"/>
          <w:sz w:val="22"/>
        </w:rPr>
        <w:t xml:space="preserve">      </w:t>
      </w:r>
      <w:r w:rsidRPr="00E11B4E">
        <w:rPr>
          <w:rFonts w:cs="Times New Roman"/>
          <w:position w:val="-10"/>
          <w:sz w:val="22"/>
        </w:rPr>
        <w:object w:dxaOrig="4120" w:dyaOrig="360">
          <v:shape id="_x0000_i1046" type="#_x0000_t75" style="width:166.6pt;height:15.9pt" o:ole="">
            <v:imagedata r:id="rId52" o:title=""/>
          </v:shape>
          <o:OLEObject Type="Embed" ProgID="Equation.DSMT4" ShapeID="_x0000_i1046" DrawAspect="Content" ObjectID="_1751780212" r:id="rId53"/>
        </w:object>
      </w:r>
      <w:r>
        <w:rPr>
          <w:rFonts w:cs="Times New Roman"/>
          <w:position w:val="-10"/>
          <w:sz w:val="22"/>
        </w:rPr>
        <w:t xml:space="preserve">         </w:t>
      </w:r>
      <w:r>
        <w:rPr>
          <w:rFonts w:cs="Times New Roman"/>
          <w:sz w:val="22"/>
        </w:rPr>
        <w:t>(6)</w:t>
      </w:r>
    </w:p>
    <w:p w:rsidR="001952E8" w:rsidRDefault="001952E8" w:rsidP="001952E8">
      <w:pPr>
        <w:spacing w:before="120" w:after="120" w:line="240" w:lineRule="auto"/>
        <w:jc w:val="both"/>
        <w:rPr>
          <w:rFonts w:cs="Times New Roman"/>
          <w:sz w:val="22"/>
        </w:rPr>
      </w:pPr>
      <w:r w:rsidRPr="00E11B4E">
        <w:rPr>
          <w:rFonts w:cs="Times New Roman"/>
          <w:color w:val="000000"/>
          <w:sz w:val="22"/>
        </w:rPr>
        <w:t>where</w:t>
      </w:r>
      <w:r w:rsidRPr="00E11B4E">
        <w:rPr>
          <w:rFonts w:cs="Times New Roman"/>
          <w:sz w:val="22"/>
        </w:rPr>
        <w:t xml:space="preserve">, </w:t>
      </w:r>
    </w:p>
    <w:p w:rsidR="001952E8" w:rsidRPr="00E11B4E" w:rsidRDefault="001952E8" w:rsidP="001952E8">
      <w:pPr>
        <w:spacing w:before="120" w:after="120" w:line="240" w:lineRule="auto"/>
        <w:jc w:val="center"/>
        <w:rPr>
          <w:rFonts w:cs="Times New Roman"/>
          <w:sz w:val="22"/>
        </w:rPr>
      </w:pPr>
      <w:r w:rsidRPr="00E11B4E">
        <w:rPr>
          <w:rFonts w:cs="Times New Roman"/>
          <w:position w:val="-14"/>
          <w:sz w:val="22"/>
        </w:rPr>
        <w:object w:dxaOrig="5460" w:dyaOrig="440">
          <v:shape id="_x0000_i1047" type="#_x0000_t75" style="width:221.85pt;height:16.75pt" o:ole="">
            <v:imagedata r:id="rId54" o:title=""/>
          </v:shape>
          <o:OLEObject Type="Embed" ProgID="Equation.DSMT4" ShapeID="_x0000_i1047" DrawAspect="Content" ObjectID="_1751780213" r:id="rId55"/>
        </w:object>
      </w:r>
    </w:p>
    <w:p w:rsidR="001952E8" w:rsidRDefault="001952E8" w:rsidP="00EC103A">
      <w:pPr>
        <w:spacing w:before="120" w:after="120" w:line="240" w:lineRule="auto"/>
        <w:ind w:firstLine="567"/>
        <w:jc w:val="both"/>
        <w:rPr>
          <w:rFonts w:cs="Times New Roman"/>
          <w:color w:val="000000"/>
          <w:sz w:val="22"/>
        </w:rPr>
        <w:sectPr w:rsidR="001952E8" w:rsidSect="00F44C8A">
          <w:type w:val="continuous"/>
          <w:pgSz w:w="11907" w:h="16840" w:code="9"/>
          <w:pgMar w:top="1134" w:right="1134" w:bottom="1134" w:left="1418" w:header="720" w:footer="720" w:gutter="0"/>
          <w:cols w:num="2" w:space="283"/>
          <w:docGrid w:linePitch="360"/>
        </w:sectPr>
      </w:pPr>
    </w:p>
    <w:p w:rsidR="003A0985" w:rsidRDefault="003A0985" w:rsidP="003A0985">
      <w:pPr>
        <w:spacing w:before="120" w:after="120" w:line="240" w:lineRule="auto"/>
        <w:jc w:val="center"/>
        <w:rPr>
          <w:rFonts w:cs="Times New Roman"/>
          <w:color w:val="000000"/>
          <w:sz w:val="22"/>
        </w:rPr>
      </w:pPr>
      <w:r w:rsidRPr="00E11B4E">
        <w:rPr>
          <w:rFonts w:cs="Times New Roman"/>
          <w:noProof/>
          <w:sz w:val="22"/>
        </w:rPr>
        <w:lastRenderedPageBreak/>
        <w:drawing>
          <wp:inline distT="0" distB="0" distL="0" distR="0" wp14:anchorId="1869F88E" wp14:editId="3471183C">
            <wp:extent cx="4298868" cy="2140053"/>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31563" cy="2156329"/>
                    </a:xfrm>
                    <a:prstGeom prst="rect">
                      <a:avLst/>
                    </a:prstGeom>
                    <a:noFill/>
                    <a:ln>
                      <a:noFill/>
                    </a:ln>
                  </pic:spPr>
                </pic:pic>
              </a:graphicData>
            </a:graphic>
          </wp:inline>
        </w:drawing>
      </w:r>
    </w:p>
    <w:p w:rsidR="00D64496" w:rsidRPr="00E11B4E" w:rsidRDefault="00D64496" w:rsidP="00D64496">
      <w:pPr>
        <w:spacing w:before="120" w:after="120" w:line="240" w:lineRule="auto"/>
        <w:jc w:val="center"/>
        <w:rPr>
          <w:rFonts w:cs="Times New Roman"/>
          <w:sz w:val="22"/>
        </w:rPr>
      </w:pPr>
      <w:r w:rsidRPr="00E11B4E">
        <w:rPr>
          <w:rFonts w:cs="Times New Roman"/>
          <w:sz w:val="22"/>
        </w:rPr>
        <w:t>Figure 1. Model of the IRS-assisted MIMO system</w:t>
      </w:r>
    </w:p>
    <w:p w:rsidR="003A0985" w:rsidRDefault="003A0985" w:rsidP="00EC103A">
      <w:pPr>
        <w:spacing w:before="120" w:after="120" w:line="240" w:lineRule="auto"/>
        <w:ind w:firstLine="567"/>
        <w:jc w:val="both"/>
        <w:rPr>
          <w:rFonts w:cs="Times New Roman"/>
          <w:sz w:val="22"/>
        </w:rPr>
        <w:sectPr w:rsidR="003A0985" w:rsidSect="003A0985">
          <w:type w:val="continuous"/>
          <w:pgSz w:w="11907" w:h="16840" w:code="9"/>
          <w:pgMar w:top="1134" w:right="1134" w:bottom="1134" w:left="1418" w:header="720" w:footer="720" w:gutter="0"/>
          <w:cols w:space="283"/>
          <w:docGrid w:linePitch="360"/>
        </w:sectPr>
      </w:pPr>
    </w:p>
    <w:p w:rsidR="004810A1" w:rsidRPr="00E11B4E" w:rsidRDefault="003876CF" w:rsidP="00156B6A">
      <w:pPr>
        <w:spacing w:before="120" w:after="120" w:line="240" w:lineRule="auto"/>
        <w:jc w:val="center"/>
        <w:rPr>
          <w:rFonts w:cs="Times New Roman"/>
          <w:sz w:val="22"/>
        </w:rPr>
      </w:pPr>
      <w:r w:rsidRPr="00E11B4E">
        <w:rPr>
          <w:rFonts w:cs="Times New Roman"/>
          <w:noProof/>
          <w:sz w:val="22"/>
        </w:rPr>
        <w:lastRenderedPageBreak/>
        <w:drawing>
          <wp:inline distT="0" distB="0" distL="0" distR="0" wp14:anchorId="536FE23D" wp14:editId="064710F6">
            <wp:extent cx="2838735" cy="1457762"/>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47726" cy="1462379"/>
                    </a:xfrm>
                    <a:prstGeom prst="rect">
                      <a:avLst/>
                    </a:prstGeom>
                    <a:noFill/>
                    <a:ln>
                      <a:noFill/>
                    </a:ln>
                  </pic:spPr>
                </pic:pic>
              </a:graphicData>
            </a:graphic>
          </wp:inline>
        </w:drawing>
      </w:r>
    </w:p>
    <w:p w:rsidR="004C034B" w:rsidRPr="00E11B4E" w:rsidRDefault="004810A1" w:rsidP="00156B6A">
      <w:pPr>
        <w:spacing w:before="120" w:after="120" w:line="240" w:lineRule="auto"/>
        <w:jc w:val="center"/>
        <w:rPr>
          <w:rFonts w:cs="Times New Roman"/>
          <w:sz w:val="22"/>
        </w:rPr>
      </w:pPr>
      <w:r w:rsidRPr="00E11B4E">
        <w:rPr>
          <w:rFonts w:cs="Times New Roman"/>
          <w:sz w:val="22"/>
        </w:rPr>
        <w:t xml:space="preserve">Figure 2. </w:t>
      </w:r>
      <w:r w:rsidR="0095297F" w:rsidRPr="00E11B4E">
        <w:rPr>
          <w:rFonts w:cs="Times New Roman"/>
          <w:sz w:val="22"/>
        </w:rPr>
        <w:t>The time frame stru</w:t>
      </w:r>
      <w:r w:rsidRPr="00E11B4E">
        <w:rPr>
          <w:rFonts w:cs="Times New Roman"/>
          <w:sz w:val="22"/>
        </w:rPr>
        <w:t>cture of the pilot signal pattern</w:t>
      </w:r>
    </w:p>
    <w:p w:rsidR="00033C6F" w:rsidRPr="00A558DA" w:rsidRDefault="00A558DA" w:rsidP="00E11B4E">
      <w:pPr>
        <w:spacing w:before="120" w:after="120" w:line="240" w:lineRule="auto"/>
        <w:jc w:val="both"/>
        <w:rPr>
          <w:rFonts w:cs="Times New Roman"/>
          <w:b/>
          <w:sz w:val="22"/>
        </w:rPr>
      </w:pPr>
      <w:r w:rsidRPr="00A558DA">
        <w:rPr>
          <w:rFonts w:cs="Times New Roman"/>
          <w:b/>
          <w:sz w:val="22"/>
        </w:rPr>
        <w:t xml:space="preserve">3. </w:t>
      </w:r>
      <w:r w:rsidR="00C53B2B" w:rsidRPr="00A558DA">
        <w:rPr>
          <w:rFonts w:cs="Times New Roman"/>
          <w:b/>
          <w:iCs/>
          <w:color w:val="000000"/>
          <w:sz w:val="22"/>
        </w:rPr>
        <w:t>LEAST SQUARES</w:t>
      </w:r>
      <w:r w:rsidR="00B41994">
        <w:rPr>
          <w:rFonts w:cs="Times New Roman"/>
          <w:b/>
          <w:iCs/>
          <w:color w:val="000000"/>
          <w:sz w:val="22"/>
        </w:rPr>
        <w:t xml:space="preserve"> (LS)</w:t>
      </w:r>
      <w:r w:rsidR="00C53B2B" w:rsidRPr="00A558DA">
        <w:rPr>
          <w:rFonts w:cs="Times New Roman"/>
          <w:b/>
          <w:iCs/>
          <w:color w:val="000000"/>
          <w:sz w:val="22"/>
        </w:rPr>
        <w:t xml:space="preserve"> CHANNEL ESTIMATION</w:t>
      </w:r>
      <w:r w:rsidR="00C53B2B" w:rsidRPr="00A558DA">
        <w:rPr>
          <w:rFonts w:cs="Times New Roman"/>
          <w:b/>
          <w:sz w:val="22"/>
        </w:rPr>
        <w:t xml:space="preserve"> WITH </w:t>
      </w:r>
      <w:r w:rsidR="00C53B2B" w:rsidRPr="00A558DA">
        <w:rPr>
          <w:rFonts w:cs="Times New Roman"/>
          <w:b/>
          <w:iCs/>
          <w:color w:val="000000"/>
          <w:sz w:val="22"/>
        </w:rPr>
        <w:t>TENSOR SIGNAL MODELING</w:t>
      </w:r>
      <w:r w:rsidR="00C53B2B" w:rsidRPr="00A558DA">
        <w:rPr>
          <w:rFonts w:cs="Times New Roman"/>
          <w:b/>
          <w:sz w:val="22"/>
        </w:rPr>
        <w:t xml:space="preserve"> </w:t>
      </w:r>
    </w:p>
    <w:p w:rsidR="000E79A5" w:rsidRPr="00E11B4E" w:rsidRDefault="0090570A" w:rsidP="00D62A6F">
      <w:pPr>
        <w:spacing w:before="120" w:after="120" w:line="240" w:lineRule="auto"/>
        <w:ind w:firstLine="567"/>
        <w:jc w:val="both"/>
        <w:rPr>
          <w:rFonts w:cs="Times New Roman"/>
          <w:sz w:val="22"/>
        </w:rPr>
      </w:pPr>
      <w:r>
        <w:rPr>
          <w:rFonts w:cs="Times New Roman"/>
          <w:sz w:val="22"/>
        </w:rPr>
        <w:t>Least S</w:t>
      </w:r>
      <w:r w:rsidR="00033C6F" w:rsidRPr="00E11B4E">
        <w:rPr>
          <w:rFonts w:cs="Times New Roman"/>
          <w:sz w:val="22"/>
        </w:rPr>
        <w:t xml:space="preserve">quares (LS) channel estimation is the most commonly used basic linear estimation method for channel estimation. LS channel estimation performs the minimum squared distance between the received signal and the transmitted signal. </w:t>
      </w:r>
    </w:p>
    <w:p w:rsidR="00291034" w:rsidRPr="00E11B4E" w:rsidRDefault="002476D2" w:rsidP="00D62A6F">
      <w:pPr>
        <w:spacing w:before="120" w:after="120" w:line="240" w:lineRule="auto"/>
        <w:ind w:firstLine="567"/>
        <w:jc w:val="both"/>
        <w:rPr>
          <w:rFonts w:cs="Times New Roman"/>
          <w:sz w:val="22"/>
        </w:rPr>
      </w:pPr>
      <w:r w:rsidRPr="00E11B4E">
        <w:rPr>
          <w:rFonts w:cs="Times New Roman"/>
          <w:sz w:val="22"/>
        </w:rPr>
        <w:t>To derive the LS estimate in the case in question, apply the property</w:t>
      </w:r>
      <w:r w:rsidR="0090570A" w:rsidRPr="007320F3">
        <w:rPr>
          <w:rFonts w:cs="Times New Roman"/>
          <w:position w:val="-12"/>
          <w:sz w:val="22"/>
        </w:rPr>
        <w:object w:dxaOrig="2799" w:dyaOrig="440">
          <v:shape id="_x0000_i1048" type="#_x0000_t75" style="width:113.85pt;height:17.6pt" o:ole="">
            <v:imagedata r:id="rId58" o:title=""/>
          </v:shape>
          <o:OLEObject Type="Embed" ProgID="Equation.DSMT4" ShapeID="_x0000_i1048" DrawAspect="Content" ObjectID="_1751780214" r:id="rId59"/>
        </w:object>
      </w:r>
      <w:r w:rsidR="00526900">
        <w:rPr>
          <w:rFonts w:cs="Times New Roman"/>
          <w:sz w:val="22"/>
        </w:rPr>
        <w:t xml:space="preserve"> </w:t>
      </w:r>
      <w:r w:rsidRPr="00E11B4E">
        <w:rPr>
          <w:rFonts w:cs="Times New Roman"/>
          <w:sz w:val="22"/>
        </w:rPr>
        <w:t xml:space="preserve">and </w:t>
      </w:r>
      <w:r w:rsidR="0090570A">
        <w:rPr>
          <w:rFonts w:cs="Times New Roman"/>
          <w:sz w:val="22"/>
        </w:rPr>
        <w:t xml:space="preserve">transform the expressions from </w:t>
      </w:r>
      <w:r w:rsidR="00526900">
        <w:rPr>
          <w:rFonts w:cs="Times New Roman"/>
          <w:sz w:val="22"/>
        </w:rPr>
        <w:t>(1)</w:t>
      </w:r>
      <w:r w:rsidR="0090570A">
        <w:rPr>
          <w:rFonts w:cs="Times New Roman"/>
          <w:sz w:val="22"/>
        </w:rPr>
        <w:t xml:space="preserve"> to </w:t>
      </w:r>
      <w:r w:rsidR="00526900">
        <w:rPr>
          <w:rFonts w:cs="Times New Roman"/>
          <w:sz w:val="22"/>
        </w:rPr>
        <w:t>(6)</w:t>
      </w:r>
      <w:r w:rsidRPr="00E11B4E">
        <w:rPr>
          <w:rFonts w:cs="Times New Roman"/>
          <w:sz w:val="22"/>
        </w:rPr>
        <w:t>, we have:</w:t>
      </w:r>
    </w:p>
    <w:p w:rsidR="00EC103A" w:rsidRDefault="00EC103A" w:rsidP="00E11B4E">
      <w:pPr>
        <w:spacing w:before="120" w:after="120" w:line="240" w:lineRule="auto"/>
        <w:jc w:val="center"/>
        <w:rPr>
          <w:rFonts w:cs="Times New Roman"/>
          <w:sz w:val="22"/>
        </w:rPr>
      </w:pPr>
      <w:r w:rsidRPr="00A558DA">
        <w:rPr>
          <w:rFonts w:cs="Times New Roman"/>
          <w:position w:val="-40"/>
          <w:sz w:val="22"/>
        </w:rPr>
        <w:object w:dxaOrig="4800" w:dyaOrig="920">
          <v:shape id="_x0000_i1049" type="#_x0000_t75" style="width:208.45pt;height:37.65pt" o:ole="">
            <v:imagedata r:id="rId60" o:title=""/>
          </v:shape>
          <o:OLEObject Type="Embed" ProgID="Equation.DSMT4" ShapeID="_x0000_i1049" DrawAspect="Content" ObjectID="_1751780215" r:id="rId61"/>
        </w:object>
      </w:r>
      <w:r w:rsidR="001B0FE4" w:rsidRPr="00E11B4E">
        <w:rPr>
          <w:rFonts w:cs="Times New Roman"/>
          <w:sz w:val="22"/>
        </w:rPr>
        <w:t xml:space="preserve"> </w:t>
      </w:r>
      <w:r w:rsidR="00A061FD" w:rsidRPr="00E11B4E">
        <w:rPr>
          <w:rFonts w:cs="Times New Roman"/>
          <w:sz w:val="22"/>
        </w:rPr>
        <w:tab/>
      </w:r>
    </w:p>
    <w:p w:rsidR="001B0FE4" w:rsidRPr="00E11B4E" w:rsidRDefault="00A558DA" w:rsidP="00E11B4E">
      <w:pPr>
        <w:spacing w:before="120" w:after="120" w:line="240" w:lineRule="auto"/>
        <w:jc w:val="center"/>
        <w:rPr>
          <w:rFonts w:cs="Times New Roman"/>
          <w:sz w:val="22"/>
        </w:rPr>
      </w:pPr>
      <w:r>
        <w:rPr>
          <w:rFonts w:cs="Times New Roman"/>
          <w:sz w:val="22"/>
        </w:rPr>
        <w:t xml:space="preserve">                                                  </w:t>
      </w:r>
      <w:r w:rsidR="00EC103A">
        <w:rPr>
          <w:rFonts w:cs="Times New Roman"/>
          <w:sz w:val="22"/>
        </w:rPr>
        <w:t xml:space="preserve">                   </w:t>
      </w:r>
      <w:r>
        <w:rPr>
          <w:rFonts w:cs="Times New Roman"/>
          <w:sz w:val="22"/>
        </w:rPr>
        <w:t xml:space="preserve"> </w:t>
      </w:r>
      <w:r w:rsidR="00526900">
        <w:rPr>
          <w:rFonts w:cs="Times New Roman"/>
          <w:sz w:val="22"/>
        </w:rPr>
        <w:t>(7)</w:t>
      </w:r>
    </w:p>
    <w:p w:rsidR="00526900" w:rsidRDefault="002476D2" w:rsidP="00E11B4E">
      <w:pPr>
        <w:spacing w:before="120" w:after="120" w:line="240" w:lineRule="auto"/>
        <w:jc w:val="both"/>
        <w:rPr>
          <w:rFonts w:cs="Times New Roman"/>
          <w:sz w:val="22"/>
        </w:rPr>
      </w:pPr>
      <w:r w:rsidRPr="00E11B4E">
        <w:rPr>
          <w:rFonts w:cs="Times New Roman"/>
          <w:sz w:val="22"/>
        </w:rPr>
        <w:t>where</w:t>
      </w:r>
      <w:r w:rsidR="00703F6F" w:rsidRPr="00E11B4E">
        <w:rPr>
          <w:rFonts w:cs="Times New Roman"/>
          <w:sz w:val="22"/>
        </w:rPr>
        <w:t xml:space="preserve">, </w:t>
      </w:r>
      <w:r w:rsidR="00EC103A" w:rsidRPr="00E11B4E">
        <w:rPr>
          <w:rFonts w:cs="Times New Roman"/>
          <w:position w:val="-10"/>
          <w:sz w:val="22"/>
        </w:rPr>
        <w:object w:dxaOrig="4900" w:dyaOrig="360">
          <v:shape id="_x0000_i1050" type="#_x0000_t75" style="width:208.45pt;height:15.9pt" o:ole="">
            <v:imagedata r:id="rId62" o:title=""/>
          </v:shape>
          <o:OLEObject Type="Embed" ProgID="Equation.DSMT4" ShapeID="_x0000_i1050" DrawAspect="Content" ObjectID="_1751780216" r:id="rId63"/>
        </w:object>
      </w:r>
      <w:r w:rsidR="00326BB4" w:rsidRPr="00E11B4E">
        <w:rPr>
          <w:rFonts w:cs="Times New Roman"/>
          <w:sz w:val="22"/>
        </w:rPr>
        <w:t xml:space="preserve">  </w:t>
      </w:r>
      <w:r w:rsidRPr="00E11B4E">
        <w:rPr>
          <w:rFonts w:cs="Times New Roman"/>
          <w:sz w:val="22"/>
        </w:rPr>
        <w:t>and we have</w:t>
      </w:r>
      <w:r w:rsidR="00526900">
        <w:rPr>
          <w:rFonts w:cs="Times New Roman"/>
          <w:sz w:val="22"/>
        </w:rPr>
        <w:t xml:space="preserve"> used property </w:t>
      </w:r>
      <w:r w:rsidR="007320F3" w:rsidRPr="00E11B4E">
        <w:rPr>
          <w:rFonts w:cs="Times New Roman"/>
          <w:position w:val="-14"/>
          <w:sz w:val="22"/>
        </w:rPr>
        <w:object w:dxaOrig="2980" w:dyaOrig="400">
          <v:shape id="_x0000_i1051" type="#_x0000_t75" style="width:118.05pt;height:15.9pt" o:ole="">
            <v:imagedata r:id="rId64" o:title=""/>
          </v:shape>
          <o:OLEObject Type="Embed" ProgID="Equation.DSMT4" ShapeID="_x0000_i1051" DrawAspect="Content" ObjectID="_1751780217" r:id="rId65"/>
        </w:object>
      </w:r>
      <w:r w:rsidR="006E31F3" w:rsidRPr="00E11B4E">
        <w:rPr>
          <w:rFonts w:cs="Times New Roman"/>
          <w:sz w:val="22"/>
        </w:rPr>
        <w:t xml:space="preserve">. </w:t>
      </w:r>
    </w:p>
    <w:p w:rsidR="00155595" w:rsidRPr="00E11B4E" w:rsidRDefault="006E31F3" w:rsidP="00526900">
      <w:pPr>
        <w:spacing w:before="120" w:after="120" w:line="240" w:lineRule="auto"/>
        <w:ind w:firstLine="567"/>
        <w:jc w:val="both"/>
        <w:rPr>
          <w:rFonts w:cs="Times New Roman"/>
          <w:sz w:val="22"/>
        </w:rPr>
      </w:pPr>
      <w:r w:rsidRPr="00E11B4E">
        <w:rPr>
          <w:rFonts w:cs="Times New Roman"/>
          <w:sz w:val="22"/>
        </w:rPr>
        <w:t xml:space="preserve">Defining </w:t>
      </w:r>
      <w:r w:rsidR="00AE4A3E" w:rsidRPr="00B41994">
        <w:rPr>
          <w:rFonts w:cs="Times New Roman"/>
          <w:position w:val="-10"/>
          <w:sz w:val="22"/>
        </w:rPr>
        <w:object w:dxaOrig="2520" w:dyaOrig="400">
          <v:shape id="_x0000_i1052" type="#_x0000_t75" style="width:110.5pt;height:17.6pt" o:ole="">
            <v:imagedata r:id="rId66" o:title=""/>
          </v:shape>
          <o:OLEObject Type="Embed" ProgID="Equation.DSMT4" ShapeID="_x0000_i1052" DrawAspect="Content" ObjectID="_1751780218" r:id="rId67"/>
        </w:object>
      </w:r>
      <w:r w:rsidR="00703F6F" w:rsidRPr="00E11B4E">
        <w:rPr>
          <w:rFonts w:cs="Times New Roman"/>
          <w:sz w:val="22"/>
        </w:rPr>
        <w:t xml:space="preserve"> </w:t>
      </w:r>
      <w:r w:rsidR="002476D2" w:rsidRPr="00E11B4E">
        <w:rPr>
          <w:rFonts w:cs="Times New Roman"/>
          <w:sz w:val="22"/>
        </w:rPr>
        <w:t>and</w:t>
      </w:r>
      <w:r w:rsidR="00387DDA" w:rsidRPr="00E11B4E">
        <w:rPr>
          <w:rFonts w:cs="Times New Roman"/>
          <w:position w:val="-14"/>
          <w:sz w:val="22"/>
        </w:rPr>
        <w:object w:dxaOrig="2760" w:dyaOrig="400">
          <v:shape id="_x0000_i1053" type="#_x0000_t75" style="width:111.35pt;height:15.9pt" o:ole="">
            <v:imagedata r:id="rId68" o:title=""/>
          </v:shape>
          <o:OLEObject Type="Embed" ProgID="Equation.DSMT4" ShapeID="_x0000_i1053" DrawAspect="Content" ObjectID="_1751780219" r:id="rId69"/>
        </w:object>
      </w:r>
      <w:r w:rsidR="002476D2" w:rsidRPr="00E11B4E">
        <w:rPr>
          <w:rFonts w:cs="Times New Roman"/>
          <w:sz w:val="22"/>
        </w:rPr>
        <w:t xml:space="preserve"> we have</w:t>
      </w:r>
    </w:p>
    <w:p w:rsidR="006911BC" w:rsidRPr="00E11B4E" w:rsidRDefault="006F7C4B" w:rsidP="00E11B4E">
      <w:pPr>
        <w:spacing w:before="120" w:after="120" w:line="240" w:lineRule="auto"/>
        <w:jc w:val="center"/>
        <w:rPr>
          <w:rFonts w:cs="Times New Roman"/>
          <w:sz w:val="22"/>
        </w:rPr>
      </w:pPr>
      <w:r>
        <w:rPr>
          <w:rFonts w:cs="Times New Roman"/>
          <w:position w:val="-16"/>
          <w:sz w:val="22"/>
        </w:rPr>
        <w:t xml:space="preserve">      </w:t>
      </w:r>
      <w:r w:rsidR="00FD31A6" w:rsidRPr="00E11B4E">
        <w:rPr>
          <w:rFonts w:cs="Times New Roman"/>
          <w:position w:val="-16"/>
          <w:sz w:val="22"/>
        </w:rPr>
        <w:object w:dxaOrig="3440" w:dyaOrig="440">
          <v:shape id="_x0000_i1054" type="#_x0000_t75" style="width:132.3pt;height:17.6pt" o:ole="">
            <v:imagedata r:id="rId70" o:title=""/>
          </v:shape>
          <o:OLEObject Type="Embed" ProgID="Equation.DSMT4" ShapeID="_x0000_i1054" DrawAspect="Content" ObjectID="_1751780220" r:id="rId71"/>
        </w:object>
      </w:r>
      <w:r>
        <w:rPr>
          <w:rFonts w:cs="Times New Roman"/>
          <w:sz w:val="22"/>
        </w:rPr>
        <w:tab/>
        <w:t xml:space="preserve">      </w:t>
      </w:r>
      <w:r w:rsidR="00AE4A3E">
        <w:rPr>
          <w:rFonts w:cs="Times New Roman"/>
          <w:sz w:val="22"/>
        </w:rPr>
        <w:t>(8)</w:t>
      </w:r>
    </w:p>
    <w:p w:rsidR="006911BC" w:rsidRPr="00E11B4E" w:rsidRDefault="002476D2" w:rsidP="00E11B4E">
      <w:pPr>
        <w:spacing w:before="120" w:after="120" w:line="240" w:lineRule="auto"/>
        <w:jc w:val="both"/>
        <w:rPr>
          <w:rFonts w:cs="Times New Roman"/>
          <w:sz w:val="22"/>
        </w:rPr>
      </w:pPr>
      <w:r w:rsidRPr="00E11B4E">
        <w:rPr>
          <w:rFonts w:cs="Times New Roman"/>
          <w:sz w:val="22"/>
        </w:rPr>
        <w:t>where</w:t>
      </w:r>
      <w:r w:rsidR="006911BC" w:rsidRPr="00E11B4E">
        <w:rPr>
          <w:rFonts w:cs="Times New Roman"/>
          <w:sz w:val="22"/>
        </w:rPr>
        <w:t xml:space="preserve">, </w:t>
      </w:r>
      <w:r w:rsidR="00A558DA" w:rsidRPr="00E11B4E">
        <w:rPr>
          <w:rFonts w:cs="Times New Roman"/>
          <w:position w:val="-14"/>
          <w:sz w:val="22"/>
        </w:rPr>
        <w:object w:dxaOrig="2540" w:dyaOrig="440">
          <v:shape id="_x0000_i1055" type="#_x0000_t75" style="width:110.5pt;height:18.4pt" o:ole="">
            <v:imagedata r:id="rId72" o:title=""/>
          </v:shape>
          <o:OLEObject Type="Embed" ProgID="Equation.DSMT4" ShapeID="_x0000_i1055" DrawAspect="Content" ObjectID="_1751780221" r:id="rId73"/>
        </w:object>
      </w:r>
      <w:r w:rsidRPr="00E11B4E">
        <w:rPr>
          <w:rFonts w:cs="Times New Roman"/>
          <w:sz w:val="22"/>
        </w:rPr>
        <w:t xml:space="preserve"> and</w:t>
      </w:r>
      <w:r w:rsidR="006911BC" w:rsidRPr="00E11B4E">
        <w:rPr>
          <w:rFonts w:cs="Times New Roman"/>
          <w:sz w:val="22"/>
        </w:rPr>
        <w:t xml:space="preserve"> </w:t>
      </w:r>
      <w:r w:rsidR="00A558DA" w:rsidRPr="00E11B4E">
        <w:rPr>
          <w:rFonts w:cs="Times New Roman"/>
          <w:position w:val="-6"/>
          <w:sz w:val="22"/>
        </w:rPr>
        <w:object w:dxaOrig="1140" w:dyaOrig="320">
          <v:shape id="_x0000_i1056" type="#_x0000_t75" style="width:53.6pt;height:15.05pt" o:ole="">
            <v:imagedata r:id="rId74" o:title=""/>
          </v:shape>
          <o:OLEObject Type="Embed" ProgID="Equation.DSMT4" ShapeID="_x0000_i1056" DrawAspect="Content" ObjectID="_1751780222" r:id="rId75"/>
        </w:object>
      </w:r>
      <w:r w:rsidRPr="00E11B4E">
        <w:rPr>
          <w:rFonts w:cs="Times New Roman"/>
          <w:sz w:val="22"/>
        </w:rPr>
        <w:t xml:space="preserve">is the noise matrix set up in the same way as </w:t>
      </w:r>
      <w:r w:rsidR="006911BC" w:rsidRPr="00E11B4E">
        <w:rPr>
          <w:rFonts w:cs="Times New Roman"/>
          <w:b/>
          <w:sz w:val="22"/>
        </w:rPr>
        <w:t>Y</w:t>
      </w:r>
      <w:r w:rsidR="006911BC" w:rsidRPr="00E11B4E">
        <w:rPr>
          <w:rFonts w:cs="Times New Roman"/>
          <w:sz w:val="22"/>
        </w:rPr>
        <w:t xml:space="preserve">. </w:t>
      </w:r>
      <w:r w:rsidRPr="00E11B4E">
        <w:rPr>
          <w:rFonts w:cs="Times New Roman"/>
          <w:sz w:val="22"/>
        </w:rPr>
        <w:t xml:space="preserve">Finally, defined </w:t>
      </w:r>
      <w:r w:rsidR="00A558DA" w:rsidRPr="00E11B4E">
        <w:rPr>
          <w:rFonts w:cs="Times New Roman"/>
          <w:position w:val="-16"/>
          <w:sz w:val="22"/>
        </w:rPr>
        <w:object w:dxaOrig="2060" w:dyaOrig="460">
          <v:shape id="_x0000_i1057" type="#_x0000_t75" style="width:94.6pt;height:21.75pt" o:ole="">
            <v:imagedata r:id="rId76" o:title=""/>
          </v:shape>
          <o:OLEObject Type="Embed" ProgID="Equation.DSMT4" ShapeID="_x0000_i1057" DrawAspect="Content" ObjectID="_1751780223" r:id="rId77"/>
        </w:object>
      </w:r>
      <w:r w:rsidR="006911BC" w:rsidRPr="00E11B4E">
        <w:rPr>
          <w:rFonts w:cs="Times New Roman"/>
          <w:sz w:val="22"/>
        </w:rPr>
        <w:t xml:space="preserve">  </w:t>
      </w:r>
      <w:r w:rsidR="00AE4A3E">
        <w:rPr>
          <w:rFonts w:cs="Times New Roman"/>
          <w:sz w:val="22"/>
        </w:rPr>
        <w:t xml:space="preserve">and apply the property </w:t>
      </w:r>
      <w:r w:rsidR="00A558DA" w:rsidRPr="006F7C4B">
        <w:rPr>
          <w:rFonts w:cs="Times New Roman"/>
          <w:position w:val="-12"/>
          <w:sz w:val="22"/>
        </w:rPr>
        <w:object w:dxaOrig="2980" w:dyaOrig="440">
          <v:shape id="_x0000_i1058" type="#_x0000_t75" style="width:133.1pt;height:19.25pt" o:ole="">
            <v:imagedata r:id="rId78" o:title=""/>
          </v:shape>
          <o:OLEObject Type="Embed" ProgID="Equation.DSMT4" ShapeID="_x0000_i1058" DrawAspect="Content" ObjectID="_1751780224" r:id="rId79"/>
        </w:object>
      </w:r>
      <w:r w:rsidR="0047320E" w:rsidRPr="00E11B4E">
        <w:rPr>
          <w:rFonts w:cs="Times New Roman"/>
          <w:sz w:val="22"/>
        </w:rPr>
        <w:t xml:space="preserve"> </w:t>
      </w:r>
      <w:r w:rsidR="006F7C4B">
        <w:rPr>
          <w:rFonts w:cs="Times New Roman"/>
          <w:sz w:val="22"/>
        </w:rPr>
        <w:t>to expression (8</w:t>
      </w:r>
      <w:r w:rsidRPr="00E11B4E">
        <w:rPr>
          <w:rFonts w:cs="Times New Roman"/>
          <w:sz w:val="22"/>
        </w:rPr>
        <w:t>), we have</w:t>
      </w:r>
    </w:p>
    <w:p w:rsidR="006911BC" w:rsidRPr="00E11B4E" w:rsidRDefault="006F7C4B" w:rsidP="00A558DA">
      <w:pPr>
        <w:spacing w:before="120" w:after="120" w:line="240" w:lineRule="auto"/>
        <w:jc w:val="center"/>
        <w:rPr>
          <w:rFonts w:cs="Times New Roman"/>
          <w:sz w:val="22"/>
        </w:rPr>
      </w:pPr>
      <w:r>
        <w:rPr>
          <w:rFonts w:cs="Times New Roman"/>
          <w:position w:val="-16"/>
          <w:sz w:val="22"/>
        </w:rPr>
        <w:t xml:space="preserve">   </w:t>
      </w:r>
      <w:r w:rsidR="00AE4A3E" w:rsidRPr="00E11B4E">
        <w:rPr>
          <w:rFonts w:cs="Times New Roman"/>
          <w:position w:val="-16"/>
          <w:sz w:val="22"/>
        </w:rPr>
        <w:object w:dxaOrig="3960" w:dyaOrig="460">
          <v:shape id="_x0000_i1059" type="#_x0000_t75" style="width:170.8pt;height:19.25pt" o:ole="">
            <v:imagedata r:id="rId80" o:title=""/>
          </v:shape>
          <o:OLEObject Type="Embed" ProgID="Equation.DSMT4" ShapeID="_x0000_i1059" DrawAspect="Content" ObjectID="_1751780225" r:id="rId81"/>
        </w:object>
      </w:r>
      <w:r>
        <w:rPr>
          <w:rFonts w:cs="Times New Roman"/>
          <w:sz w:val="22"/>
        </w:rPr>
        <w:t xml:space="preserve">       </w:t>
      </w:r>
      <w:r w:rsidR="00AE4A3E">
        <w:rPr>
          <w:rFonts w:cs="Times New Roman"/>
          <w:sz w:val="22"/>
        </w:rPr>
        <w:t>(9)</w:t>
      </w:r>
    </w:p>
    <w:p w:rsidR="000421BD" w:rsidRPr="00E11B4E" w:rsidRDefault="00F00C26" w:rsidP="00E11B4E">
      <w:pPr>
        <w:spacing w:before="120" w:after="120" w:line="240" w:lineRule="auto"/>
        <w:jc w:val="both"/>
        <w:rPr>
          <w:rFonts w:cs="Times New Roman"/>
          <w:sz w:val="22"/>
        </w:rPr>
      </w:pPr>
      <w:r w:rsidRPr="00E11B4E">
        <w:rPr>
          <w:rFonts w:cs="Times New Roman"/>
          <w:sz w:val="22"/>
        </w:rPr>
        <w:t>or simply write in</w:t>
      </w:r>
      <w:r w:rsidR="00A558DA">
        <w:rPr>
          <w:rFonts w:cs="Times New Roman"/>
          <w:sz w:val="22"/>
        </w:rPr>
        <w:t xml:space="preserve"> </w:t>
      </w:r>
      <w:r w:rsidR="00A558DA" w:rsidRPr="00E11B4E">
        <w:rPr>
          <w:rFonts w:cs="Times New Roman"/>
          <w:position w:val="-10"/>
          <w:sz w:val="22"/>
        </w:rPr>
        <w:object w:dxaOrig="1140" w:dyaOrig="320">
          <v:shape id="_x0000_i1060" type="#_x0000_t75" style="width:54.4pt;height:15.9pt" o:ole="">
            <v:imagedata r:id="rId82" o:title=""/>
          </v:shape>
          <o:OLEObject Type="Embed" ProgID="Equation.DSMT4" ShapeID="_x0000_i1060" DrawAspect="Content" ObjectID="_1751780226" r:id="rId83"/>
        </w:object>
      </w:r>
      <w:r w:rsidR="000421BD" w:rsidRPr="00E11B4E">
        <w:rPr>
          <w:rFonts w:cs="Times New Roman"/>
          <w:sz w:val="22"/>
        </w:rPr>
        <w:t xml:space="preserve"> </w:t>
      </w:r>
      <w:r w:rsidRPr="00E11B4E">
        <w:rPr>
          <w:rFonts w:cs="Times New Roman"/>
          <w:sz w:val="22"/>
        </w:rPr>
        <w:tab/>
      </w:r>
      <w:r w:rsidR="00A558DA">
        <w:rPr>
          <w:rFonts w:cs="Times New Roman"/>
          <w:sz w:val="22"/>
        </w:rPr>
        <w:tab/>
      </w:r>
      <w:r w:rsidR="006F7C4B">
        <w:rPr>
          <w:rFonts w:cs="Times New Roman"/>
          <w:sz w:val="22"/>
        </w:rPr>
        <w:t xml:space="preserve">        </w:t>
      </w:r>
      <w:r w:rsidR="00AE4A3E">
        <w:rPr>
          <w:rFonts w:cs="Times New Roman"/>
          <w:sz w:val="22"/>
        </w:rPr>
        <w:t>(10)</w:t>
      </w:r>
    </w:p>
    <w:p w:rsidR="00F00C26" w:rsidRPr="00E11B4E" w:rsidRDefault="00F00C26" w:rsidP="00E11B4E">
      <w:pPr>
        <w:spacing w:before="120" w:after="120" w:line="240" w:lineRule="auto"/>
        <w:jc w:val="both"/>
        <w:rPr>
          <w:rFonts w:cs="Times New Roman"/>
          <w:sz w:val="22"/>
        </w:rPr>
      </w:pPr>
      <w:r w:rsidRPr="00E11B4E">
        <w:rPr>
          <w:rFonts w:cs="Times New Roman"/>
          <w:sz w:val="22"/>
        </w:rPr>
        <w:t>where</w:t>
      </w:r>
      <w:r w:rsidR="00A558DA">
        <w:rPr>
          <w:rFonts w:cs="Times New Roman"/>
          <w:sz w:val="22"/>
        </w:rPr>
        <w:t xml:space="preserve">, </w:t>
      </w:r>
      <w:r w:rsidR="00AE4A3E" w:rsidRPr="00AE4A3E">
        <w:rPr>
          <w:rFonts w:cs="Times New Roman"/>
          <w:position w:val="-8"/>
          <w:sz w:val="22"/>
        </w:rPr>
        <w:object w:dxaOrig="2540" w:dyaOrig="360">
          <v:shape id="_x0000_i1061" type="#_x0000_t75" style="width:105.5pt;height:15.05pt" o:ole="">
            <v:imagedata r:id="rId84" o:title=""/>
          </v:shape>
          <o:OLEObject Type="Embed" ProgID="Equation.DSMT4" ShapeID="_x0000_i1061" DrawAspect="Content" ObjectID="_1751780227" r:id="rId85"/>
        </w:object>
      </w:r>
      <w:r w:rsidR="00A558DA">
        <w:rPr>
          <w:rFonts w:cs="Times New Roman"/>
          <w:sz w:val="22"/>
        </w:rPr>
        <w:t xml:space="preserve"> </w:t>
      </w:r>
      <w:r w:rsidR="003F6BA1" w:rsidRPr="00E11B4E">
        <w:rPr>
          <w:rFonts w:cs="Times New Roman"/>
          <w:sz w:val="22"/>
        </w:rPr>
        <w:t>and</w:t>
      </w:r>
      <w:r w:rsidR="000421BD" w:rsidRPr="00E11B4E">
        <w:rPr>
          <w:rFonts w:cs="Times New Roman"/>
          <w:sz w:val="22"/>
        </w:rPr>
        <w:t xml:space="preserve"> </w:t>
      </w:r>
      <w:r w:rsidR="00A558DA" w:rsidRPr="00E11B4E">
        <w:rPr>
          <w:rFonts w:cs="Times New Roman"/>
          <w:position w:val="-16"/>
          <w:sz w:val="22"/>
        </w:rPr>
        <w:object w:dxaOrig="3760" w:dyaOrig="440">
          <v:shape id="_x0000_i1062" type="#_x0000_t75" style="width:157.4pt;height:18.4pt" o:ole="">
            <v:imagedata r:id="rId86" o:title=""/>
          </v:shape>
          <o:OLEObject Type="Embed" ProgID="Equation.DSMT4" ShapeID="_x0000_i1062" DrawAspect="Content" ObjectID="_1751780228" r:id="rId87"/>
        </w:object>
      </w:r>
      <w:r w:rsidR="000421BD" w:rsidRPr="00E11B4E">
        <w:rPr>
          <w:rFonts w:cs="Times New Roman"/>
          <w:sz w:val="22"/>
        </w:rPr>
        <w:t xml:space="preserve"> </w:t>
      </w:r>
      <w:r w:rsidRPr="00E11B4E">
        <w:rPr>
          <w:rFonts w:cs="Times New Roman"/>
          <w:sz w:val="22"/>
        </w:rPr>
        <w:t>is the composite  channel parameter, combining the BS-</w:t>
      </w:r>
      <w:r w:rsidRPr="00E11B4E">
        <w:rPr>
          <w:rFonts w:cs="Times New Roman"/>
          <w:sz w:val="22"/>
        </w:rPr>
        <w:lastRenderedPageBreak/>
        <w:t xml:space="preserve">IRS and IRS-UT channels. Estimating the LS channel applied to the composite channel in our case is the minimum of the problem </w:t>
      </w:r>
    </w:p>
    <w:p w:rsidR="005760DE" w:rsidRPr="00E11B4E" w:rsidRDefault="006F7C4B" w:rsidP="00E11B4E">
      <w:pPr>
        <w:spacing w:before="120" w:after="120" w:line="240" w:lineRule="auto"/>
        <w:jc w:val="center"/>
        <w:rPr>
          <w:rFonts w:cs="Times New Roman"/>
          <w:sz w:val="22"/>
        </w:rPr>
      </w:pPr>
      <w:r>
        <w:rPr>
          <w:rFonts w:cs="Times New Roman"/>
          <w:position w:val="-24"/>
          <w:sz w:val="22"/>
        </w:rPr>
        <w:t xml:space="preserve">            </w:t>
      </w:r>
      <w:r w:rsidR="00A558DA" w:rsidRPr="00E11B4E">
        <w:rPr>
          <w:rFonts w:cs="Times New Roman"/>
          <w:position w:val="-24"/>
          <w:sz w:val="22"/>
        </w:rPr>
        <w:object w:dxaOrig="2079" w:dyaOrig="540">
          <v:shape id="_x0000_i1063" type="#_x0000_t75" style="width:87.05pt;height:23.45pt" o:ole="">
            <v:imagedata r:id="rId88" o:title=""/>
          </v:shape>
          <o:OLEObject Type="Embed" ProgID="Equation.DSMT4" ShapeID="_x0000_i1063" DrawAspect="Content" ObjectID="_1751780229" r:id="rId89"/>
        </w:object>
      </w:r>
      <w:r w:rsidR="005760DE" w:rsidRPr="00E11B4E">
        <w:rPr>
          <w:rFonts w:cs="Times New Roman"/>
          <w:sz w:val="22"/>
        </w:rPr>
        <w:tab/>
      </w:r>
      <w:r>
        <w:rPr>
          <w:rFonts w:cs="Times New Roman"/>
          <w:sz w:val="22"/>
        </w:rPr>
        <w:t xml:space="preserve"> </w:t>
      </w:r>
      <w:r w:rsidR="00A558DA">
        <w:rPr>
          <w:rFonts w:cs="Times New Roman"/>
          <w:sz w:val="22"/>
        </w:rPr>
        <w:tab/>
      </w:r>
      <w:r>
        <w:rPr>
          <w:rFonts w:cs="Times New Roman"/>
          <w:sz w:val="22"/>
        </w:rPr>
        <w:t xml:space="preserve">    </w:t>
      </w:r>
      <w:r w:rsidR="00AE4A3E">
        <w:rPr>
          <w:rFonts w:cs="Times New Roman"/>
          <w:sz w:val="22"/>
        </w:rPr>
        <w:t>(11)</w:t>
      </w:r>
    </w:p>
    <w:p w:rsidR="006D1222" w:rsidRPr="00E11B4E" w:rsidRDefault="003C187E" w:rsidP="003C187E">
      <w:pPr>
        <w:spacing w:before="120" w:after="120" w:line="240" w:lineRule="auto"/>
        <w:jc w:val="both"/>
        <w:rPr>
          <w:rFonts w:cs="Times New Roman"/>
          <w:sz w:val="22"/>
        </w:rPr>
      </w:pPr>
      <w:r>
        <w:rPr>
          <w:rFonts w:cs="Times New Roman"/>
          <w:sz w:val="22"/>
        </w:rPr>
        <w:t>t</w:t>
      </w:r>
      <w:r w:rsidR="00F00C26" w:rsidRPr="00E11B4E">
        <w:rPr>
          <w:rFonts w:cs="Times New Roman"/>
          <w:sz w:val="22"/>
        </w:rPr>
        <w:t>he solutio</w:t>
      </w:r>
      <w:r w:rsidR="006F7C4B">
        <w:rPr>
          <w:rFonts w:cs="Times New Roman"/>
          <w:sz w:val="22"/>
        </w:rPr>
        <w:t xml:space="preserve">n </w:t>
      </w:r>
      <w:r w:rsidR="00AE4A3E">
        <w:rPr>
          <w:rFonts w:cs="Times New Roman"/>
          <w:sz w:val="22"/>
        </w:rPr>
        <w:t xml:space="preserve">(11) </w:t>
      </w:r>
      <w:r w:rsidR="00F00C26" w:rsidRPr="00E11B4E">
        <w:rPr>
          <w:rFonts w:cs="Times New Roman"/>
          <w:sz w:val="22"/>
        </w:rPr>
        <w:t xml:space="preserve">results found </w:t>
      </w:r>
      <w:r w:rsidR="005760DE" w:rsidRPr="00E11B4E">
        <w:rPr>
          <w:rFonts w:cs="Times New Roman"/>
          <w:position w:val="-10"/>
          <w:sz w:val="22"/>
        </w:rPr>
        <w:object w:dxaOrig="859" w:dyaOrig="360">
          <v:shape id="_x0000_i1064" type="#_x0000_t75" style="width:42.7pt;height:18.4pt" o:ole="">
            <v:imagedata r:id="rId90" o:title=""/>
          </v:shape>
          <o:OLEObject Type="Embed" ProgID="Equation.DSMT4" ShapeID="_x0000_i1064" DrawAspect="Content" ObjectID="_1751780230" r:id="rId91"/>
        </w:object>
      </w:r>
      <w:r w:rsidR="005760DE" w:rsidRPr="00E11B4E">
        <w:rPr>
          <w:rFonts w:cs="Times New Roman"/>
          <w:sz w:val="22"/>
        </w:rPr>
        <w:t xml:space="preserve"> </w:t>
      </w:r>
      <w:r w:rsidR="00F00C26" w:rsidRPr="00E11B4E">
        <w:rPr>
          <w:rFonts w:cs="Times New Roman"/>
          <w:sz w:val="22"/>
        </w:rPr>
        <w:t>Applying the Kronecker product</w:t>
      </w:r>
      <w:r w:rsidR="001F5B2B" w:rsidRPr="00E11B4E">
        <w:rPr>
          <w:rFonts w:cs="Times New Roman"/>
          <w:sz w:val="22"/>
        </w:rPr>
        <w:t xml:space="preserve"> of </w:t>
      </w:r>
      <w:r w:rsidR="001F5B2B" w:rsidRPr="00E11B4E">
        <w:rPr>
          <w:rFonts w:cs="Times New Roman"/>
          <w:b/>
          <w:sz w:val="22"/>
        </w:rPr>
        <w:t>U</w:t>
      </w:r>
      <w:r w:rsidR="00F00C26" w:rsidRPr="00E11B4E">
        <w:rPr>
          <w:rFonts w:cs="Times New Roman"/>
          <w:sz w:val="22"/>
        </w:rPr>
        <w:t xml:space="preserve">, this solution can be simply rewritten </w:t>
      </w:r>
      <w:r w:rsidR="00EC103A" w:rsidRPr="00E11B4E">
        <w:rPr>
          <w:rFonts w:cs="Times New Roman"/>
          <w:position w:val="-10"/>
          <w:sz w:val="22"/>
        </w:rPr>
        <w:object w:dxaOrig="1540" w:dyaOrig="360">
          <v:shape id="_x0000_i1065" type="#_x0000_t75" style="width:64.45pt;height:15.9pt" o:ole="">
            <v:imagedata r:id="rId92" o:title=""/>
          </v:shape>
          <o:OLEObject Type="Embed" ProgID="Equation.DSMT4" ShapeID="_x0000_i1065" DrawAspect="Content" ObjectID="_1751780231" r:id="rId93"/>
        </w:object>
      </w:r>
    </w:p>
    <w:p w:rsidR="006D1222" w:rsidRPr="00A558DA" w:rsidRDefault="00400017" w:rsidP="00A558DA">
      <w:pPr>
        <w:spacing w:before="120" w:after="120" w:line="240" w:lineRule="auto"/>
        <w:ind w:firstLine="567"/>
        <w:jc w:val="both"/>
        <w:rPr>
          <w:rFonts w:cs="Times New Roman"/>
          <w:sz w:val="22"/>
        </w:rPr>
      </w:pPr>
      <w:r w:rsidRPr="00E11B4E">
        <w:rPr>
          <w:rFonts w:cs="Times New Roman"/>
          <w:sz w:val="22"/>
        </w:rPr>
        <w:t>In the conventional LS estimation problems just presented, the composite channel linear parameter vector θ does not use the Katri-Rao structure. This is unfortunate,</w:t>
      </w:r>
      <w:r w:rsidR="006F7C4B">
        <w:rPr>
          <w:rFonts w:cs="Times New Roman"/>
          <w:sz w:val="22"/>
        </w:rPr>
        <w:t xml:space="preserve"> because the signal expression </w:t>
      </w:r>
      <w:r w:rsidR="00AE4A3E">
        <w:rPr>
          <w:rFonts w:cs="Times New Roman"/>
          <w:sz w:val="22"/>
        </w:rPr>
        <w:t>(6)</w:t>
      </w:r>
      <w:r w:rsidR="006F7C4B">
        <w:rPr>
          <w:rFonts w:cs="Times New Roman"/>
          <w:sz w:val="22"/>
        </w:rPr>
        <w:t xml:space="preserve">, or its equivalent </w:t>
      </w:r>
      <w:r w:rsidR="00AE4A3E">
        <w:rPr>
          <w:rFonts w:cs="Times New Roman"/>
          <w:sz w:val="22"/>
        </w:rPr>
        <w:t xml:space="preserve">(8) </w:t>
      </w:r>
      <w:r w:rsidRPr="00E11B4E">
        <w:rPr>
          <w:rFonts w:cs="Times New Roman"/>
          <w:sz w:val="22"/>
        </w:rPr>
        <w:t xml:space="preserve">can be written as a </w:t>
      </w:r>
      <w:r w:rsidRPr="00E11B4E">
        <w:rPr>
          <w:rFonts w:cs="Times New Roman"/>
          <w:color w:val="000000"/>
          <w:sz w:val="22"/>
        </w:rPr>
        <w:t>parallel factor (PARAFAC) tensor model</w:t>
      </w:r>
      <w:r w:rsidRPr="00E11B4E">
        <w:rPr>
          <w:rFonts w:cs="Times New Roman"/>
          <w:sz w:val="22"/>
        </w:rPr>
        <w:t xml:space="preserve">. </w:t>
      </w:r>
      <w:r w:rsidR="003C4FFD" w:rsidRPr="00A558DA">
        <w:rPr>
          <w:rFonts w:cs="Times New Roman"/>
          <w:sz w:val="22"/>
        </w:rPr>
        <w:t xml:space="preserve">The application of tensor model allows to improve the accuracy of channel estimation compared to traditional LS methods. This can compute a separate estimate for the </w:t>
      </w:r>
      <w:r w:rsidR="003C4FFD" w:rsidRPr="00A558DA">
        <w:rPr>
          <w:rFonts w:cs="Times New Roman"/>
          <w:b/>
          <w:sz w:val="22"/>
        </w:rPr>
        <w:t>H</w:t>
      </w:r>
      <w:r w:rsidR="003C4FFD" w:rsidRPr="00A558DA">
        <w:rPr>
          <w:rFonts w:cs="Times New Roman"/>
          <w:i/>
          <w:sz w:val="22"/>
          <w:vertAlign w:val="superscript"/>
        </w:rPr>
        <w:t>BS-IRS</w:t>
      </w:r>
      <w:r w:rsidR="003C4FFD" w:rsidRPr="00A558DA">
        <w:rPr>
          <w:rFonts w:cs="Times New Roman"/>
          <w:sz w:val="22"/>
        </w:rPr>
        <w:t xml:space="preserve"> và </w:t>
      </w:r>
      <w:r w:rsidR="003C4FFD" w:rsidRPr="00A558DA">
        <w:rPr>
          <w:rFonts w:cs="Times New Roman"/>
          <w:b/>
          <w:sz w:val="22"/>
        </w:rPr>
        <w:t>G</w:t>
      </w:r>
      <w:r w:rsidR="003C4FFD" w:rsidRPr="00A558DA">
        <w:rPr>
          <w:rFonts w:cs="Times New Roman"/>
          <w:i/>
          <w:sz w:val="22"/>
          <w:vertAlign w:val="superscript"/>
        </w:rPr>
        <w:t>IRS-UT</w:t>
      </w:r>
      <w:r w:rsidR="003C4FFD" w:rsidRPr="00A558DA">
        <w:rPr>
          <w:rFonts w:cs="Times New Roman"/>
          <w:sz w:val="22"/>
        </w:rPr>
        <w:t xml:space="preserve"> channels instead of the composite channel estimate </w:t>
      </w:r>
      <w:r w:rsidR="00FB6EF0" w:rsidRPr="00A558DA">
        <w:rPr>
          <w:rFonts w:cs="Times New Roman"/>
          <w:b/>
          <w:sz w:val="22"/>
        </w:rPr>
        <w:t>θ.</w:t>
      </w:r>
    </w:p>
    <w:p w:rsidR="00DA5DA9" w:rsidRPr="00E11B4E" w:rsidRDefault="00DA5DA9" w:rsidP="00A558DA">
      <w:pPr>
        <w:spacing w:before="120" w:after="120" w:line="240" w:lineRule="auto"/>
        <w:ind w:firstLine="567"/>
        <w:jc w:val="both"/>
        <w:rPr>
          <w:rFonts w:cs="Times New Roman"/>
          <w:sz w:val="22"/>
        </w:rPr>
      </w:pPr>
      <w:r w:rsidRPr="00E11B4E">
        <w:rPr>
          <w:rFonts w:cs="Times New Roman"/>
          <w:sz w:val="22"/>
        </w:rPr>
        <w:t xml:space="preserve">To simplify the signal modeling by tensor operation, we first ignore the noise component in </w:t>
      </w:r>
      <w:r w:rsidR="006F7C4B">
        <w:rPr>
          <w:rFonts w:cs="Times New Roman"/>
          <w:sz w:val="22"/>
        </w:rPr>
        <w:t xml:space="preserve">expression </w:t>
      </w:r>
      <w:r w:rsidR="00AE4A3E">
        <w:rPr>
          <w:rFonts w:cs="Times New Roman"/>
          <w:sz w:val="22"/>
        </w:rPr>
        <w:t>(6)</w:t>
      </w:r>
      <w:r w:rsidRPr="00E11B4E">
        <w:rPr>
          <w:rFonts w:cs="Times New Roman"/>
          <w:sz w:val="22"/>
        </w:rPr>
        <w:t>, leaving only the signal component, so we can rewrite as</w:t>
      </w:r>
    </w:p>
    <w:p w:rsidR="0019006F" w:rsidRPr="00E11B4E" w:rsidRDefault="00EC103A" w:rsidP="00E11B4E">
      <w:pPr>
        <w:spacing w:before="120" w:after="120" w:line="240" w:lineRule="auto"/>
        <w:jc w:val="center"/>
        <w:rPr>
          <w:rFonts w:cs="Times New Roman"/>
          <w:sz w:val="22"/>
        </w:rPr>
      </w:pPr>
      <w:r w:rsidRPr="00E11B4E">
        <w:rPr>
          <w:rFonts w:cs="Times New Roman"/>
          <w:position w:val="-16"/>
          <w:sz w:val="22"/>
        </w:rPr>
        <w:object w:dxaOrig="4920" w:dyaOrig="499">
          <v:shape id="_x0000_i1066" type="#_x0000_t75" style="width:199.25pt;height:20.95pt" o:ole="">
            <v:imagedata r:id="rId94" o:title=""/>
          </v:shape>
          <o:OLEObject Type="Embed" ProgID="Equation.DSMT4" ShapeID="_x0000_i1066" DrawAspect="Content" ObjectID="_1751780232" r:id="rId95"/>
        </w:object>
      </w:r>
      <w:r w:rsidR="00D76A40" w:rsidRPr="00E11B4E">
        <w:rPr>
          <w:rFonts w:cs="Times New Roman"/>
          <w:sz w:val="22"/>
        </w:rPr>
        <w:t xml:space="preserve"> </w:t>
      </w:r>
      <w:r w:rsidR="00853B66" w:rsidRPr="00E11B4E">
        <w:rPr>
          <w:rFonts w:cs="Times New Roman"/>
          <w:sz w:val="22"/>
        </w:rPr>
        <w:tab/>
      </w:r>
      <w:r w:rsidR="00853B66" w:rsidRPr="00E11B4E">
        <w:rPr>
          <w:rFonts w:cs="Times New Roman"/>
          <w:sz w:val="22"/>
        </w:rPr>
        <w:tab/>
      </w:r>
      <w:r w:rsidR="00D62A6F">
        <w:rPr>
          <w:rFonts w:cs="Times New Roman"/>
          <w:sz w:val="22"/>
        </w:rPr>
        <w:t xml:space="preserve">                                     </w:t>
      </w:r>
      <w:r>
        <w:rPr>
          <w:rFonts w:cs="Times New Roman"/>
          <w:sz w:val="22"/>
        </w:rPr>
        <w:t xml:space="preserve">               </w:t>
      </w:r>
      <w:r w:rsidR="00AE4A3E">
        <w:rPr>
          <w:rFonts w:cs="Times New Roman"/>
          <w:sz w:val="22"/>
        </w:rPr>
        <w:t>(12)</w:t>
      </w:r>
    </w:p>
    <w:p w:rsidR="009C63C5" w:rsidRPr="00E11B4E" w:rsidRDefault="00D62A6F" w:rsidP="00E11B4E">
      <w:pPr>
        <w:spacing w:before="120" w:after="120" w:line="240" w:lineRule="auto"/>
        <w:jc w:val="both"/>
        <w:rPr>
          <w:rFonts w:cs="Times New Roman"/>
          <w:color w:val="000000"/>
          <w:sz w:val="22"/>
        </w:rPr>
      </w:pPr>
      <w:r>
        <w:rPr>
          <w:rFonts w:cs="Times New Roman"/>
          <w:sz w:val="22"/>
        </w:rPr>
        <w:t>w</w:t>
      </w:r>
      <w:r w:rsidR="00DA5DA9" w:rsidRPr="00E11B4E">
        <w:rPr>
          <w:rFonts w:cs="Times New Roman"/>
          <w:sz w:val="22"/>
        </w:rPr>
        <w:t>here</w:t>
      </w:r>
      <w:r w:rsidR="00853B66" w:rsidRPr="00E11B4E">
        <w:rPr>
          <w:rFonts w:cs="Times New Roman"/>
          <w:sz w:val="22"/>
        </w:rPr>
        <w:t xml:space="preserve">, </w:t>
      </w:r>
      <w:r w:rsidRPr="00E11B4E">
        <w:rPr>
          <w:rFonts w:cs="Times New Roman"/>
          <w:position w:val="-14"/>
          <w:sz w:val="22"/>
        </w:rPr>
        <w:object w:dxaOrig="1860" w:dyaOrig="400">
          <v:shape id="_x0000_i1067" type="#_x0000_t75" style="width:78.7pt;height:15.9pt" o:ole="">
            <v:imagedata r:id="rId96" o:title=""/>
          </v:shape>
          <o:OLEObject Type="Embed" ProgID="Equation.DSMT4" ShapeID="_x0000_i1067" DrawAspect="Content" ObjectID="_1751780233" r:id="rId97"/>
        </w:object>
      </w:r>
      <w:r w:rsidR="00DA5DA9" w:rsidRPr="00E11B4E">
        <w:rPr>
          <w:rFonts w:cs="Times New Roman"/>
          <w:sz w:val="22"/>
        </w:rPr>
        <w:t xml:space="preserve"> denotes diagonal matrix of  the </w:t>
      </w:r>
      <w:r w:rsidR="00EC3CB2" w:rsidRPr="00E11B4E">
        <w:rPr>
          <w:rFonts w:cs="Times New Roman"/>
          <w:i/>
          <w:sz w:val="22"/>
        </w:rPr>
        <w:t>q</w:t>
      </w:r>
      <w:r w:rsidR="00DA5DA9" w:rsidRPr="00E11B4E">
        <w:rPr>
          <w:rFonts w:cs="Times New Roman"/>
          <w:sz w:val="22"/>
        </w:rPr>
        <w:t xml:space="preserve">-th row of the IRS phase shift matrix </w:t>
      </w:r>
      <w:r w:rsidR="00DA5DA9" w:rsidRPr="00E11B4E">
        <w:rPr>
          <w:rFonts w:cs="Times New Roman"/>
          <w:b/>
          <w:sz w:val="22"/>
        </w:rPr>
        <w:t>S</w:t>
      </w:r>
      <w:r w:rsidR="00DA5DA9" w:rsidRPr="00E11B4E">
        <w:rPr>
          <w:rFonts w:cs="Times New Roman"/>
          <w:sz w:val="22"/>
        </w:rPr>
        <w:t xml:space="preserve"> on its main diagonal</w:t>
      </w:r>
      <w:r w:rsidR="00853B66" w:rsidRPr="00E11B4E">
        <w:rPr>
          <w:rFonts w:cs="Times New Roman"/>
          <w:sz w:val="22"/>
        </w:rPr>
        <w:t xml:space="preserve">. </w:t>
      </w:r>
      <w:r w:rsidR="00CD3DB4" w:rsidRPr="00E11B4E">
        <w:rPr>
          <w:rFonts w:cs="Times New Roman"/>
          <w:sz w:val="22"/>
        </w:rPr>
        <w:t xml:space="preserve">The matrix </w:t>
      </w:r>
      <w:r w:rsidRPr="00E11B4E">
        <w:rPr>
          <w:rFonts w:cs="Times New Roman"/>
          <w:position w:val="-10"/>
          <w:sz w:val="22"/>
        </w:rPr>
        <w:object w:dxaOrig="499" w:dyaOrig="360">
          <v:shape id="_x0000_i1068" type="#_x0000_t75" style="width:20.95pt;height:15.9pt" o:ole="">
            <v:imagedata r:id="rId98" o:title=""/>
          </v:shape>
          <o:OLEObject Type="Embed" ProgID="Equation.DSMT4" ShapeID="_x0000_i1068" DrawAspect="Content" ObjectID="_1751780234" r:id="rId99"/>
        </w:object>
      </w:r>
      <w:r w:rsidR="00CD3DB4" w:rsidRPr="00E11B4E">
        <w:rPr>
          <w:rFonts w:cs="Times New Roman"/>
          <w:sz w:val="22"/>
        </w:rPr>
        <w:t xml:space="preserve"> can be viewed as the </w:t>
      </w:r>
      <w:r w:rsidR="00EC3CB2" w:rsidRPr="00E11B4E">
        <w:rPr>
          <w:rFonts w:cs="Times New Roman"/>
          <w:i/>
          <w:sz w:val="22"/>
        </w:rPr>
        <w:t>q</w:t>
      </w:r>
      <w:r w:rsidR="00CD3DB4" w:rsidRPr="00E11B4E">
        <w:rPr>
          <w:rFonts w:cs="Times New Roman"/>
          <w:sz w:val="22"/>
        </w:rPr>
        <w:t xml:space="preserve">-th front matrix slice of the 3-dimensional tensor </w:t>
      </w:r>
      <w:r w:rsidRPr="00E11B4E">
        <w:rPr>
          <w:rFonts w:cs="Times New Roman"/>
          <w:position w:val="-4"/>
          <w:sz w:val="22"/>
        </w:rPr>
        <w:object w:dxaOrig="1219" w:dyaOrig="300">
          <v:shape id="_x0000_i1069" type="#_x0000_t75" style="width:57.75pt;height:15.05pt" o:ole="">
            <v:imagedata r:id="rId100" o:title=""/>
          </v:shape>
          <o:OLEObject Type="Embed" ProgID="Equation.DSMT4" ShapeID="_x0000_i1069" DrawAspect="Content" ObjectID="_1751780235" r:id="rId101"/>
        </w:object>
      </w:r>
      <w:r w:rsidR="00CD3DB4" w:rsidRPr="00E11B4E">
        <w:rPr>
          <w:rFonts w:cs="Times New Roman"/>
          <w:sz w:val="22"/>
        </w:rPr>
        <w:t xml:space="preserve">according to the PARAFAC </w:t>
      </w:r>
      <w:r w:rsidR="00CD3DB4" w:rsidRPr="00E11B4E">
        <w:rPr>
          <w:rFonts w:cs="Times New Roman"/>
          <w:color w:val="000000"/>
          <w:sz w:val="22"/>
        </w:rPr>
        <w:t>decomposition</w:t>
      </w:r>
      <w:r w:rsidR="00CD3DB4" w:rsidRPr="00E11B4E">
        <w:rPr>
          <w:rFonts w:cs="Times New Roman"/>
          <w:sz w:val="22"/>
        </w:rPr>
        <w:t xml:space="preserve">. This operation is also the </w:t>
      </w:r>
      <w:r w:rsidR="006F7C4B">
        <w:rPr>
          <w:rFonts w:cs="Times New Roman"/>
          <w:color w:val="000000"/>
          <w:sz w:val="22"/>
        </w:rPr>
        <w:t>Canonical P</w:t>
      </w:r>
      <w:r w:rsidR="000C0DF2" w:rsidRPr="00E11B4E">
        <w:rPr>
          <w:rFonts w:cs="Times New Roman"/>
          <w:color w:val="000000"/>
          <w:sz w:val="22"/>
        </w:rPr>
        <w:t>olyadic</w:t>
      </w:r>
      <w:r w:rsidR="006F7C4B">
        <w:rPr>
          <w:rFonts w:cs="Times New Roman"/>
          <w:color w:val="000000"/>
          <w:sz w:val="22"/>
        </w:rPr>
        <w:t xml:space="preserve"> D</w:t>
      </w:r>
      <w:r w:rsidR="000C0DF2" w:rsidRPr="00E11B4E">
        <w:rPr>
          <w:rFonts w:cs="Times New Roman"/>
          <w:color w:val="000000"/>
          <w:sz w:val="22"/>
        </w:rPr>
        <w:t>ecomposition (CPD)</w:t>
      </w:r>
      <w:r w:rsidR="00AE4A3E">
        <w:rPr>
          <w:rFonts w:cs="Times New Roman"/>
          <w:color w:val="000000"/>
          <w:sz w:val="22"/>
          <w:vertAlign w:val="superscript"/>
        </w:rPr>
        <w:t>28,29,30,31</w:t>
      </w:r>
      <w:r w:rsidR="009C63C5" w:rsidRPr="00E11B4E">
        <w:rPr>
          <w:rFonts w:cs="Times New Roman"/>
          <w:color w:val="000000"/>
          <w:sz w:val="22"/>
        </w:rPr>
        <w:t xml:space="preserve">. </w:t>
      </w:r>
      <w:r w:rsidR="000C0DF2" w:rsidRPr="00E11B4E">
        <w:rPr>
          <w:rFonts w:cs="Times New Roman"/>
          <w:color w:val="000000"/>
          <w:sz w:val="22"/>
        </w:rPr>
        <w:t>Each (</w:t>
      </w:r>
      <w:r w:rsidR="00EC3CB2" w:rsidRPr="00E11B4E">
        <w:rPr>
          <w:rFonts w:cs="Times New Roman"/>
          <w:i/>
          <w:color w:val="000000"/>
          <w:sz w:val="22"/>
        </w:rPr>
        <w:t>m, t, q</w:t>
      </w:r>
      <w:r w:rsidR="000C0DF2" w:rsidRPr="00E11B4E">
        <w:rPr>
          <w:rFonts w:cs="Times New Roman"/>
          <w:color w:val="000000"/>
          <w:sz w:val="22"/>
        </w:rPr>
        <w:t>)-th element of the received signal tensor, regardless of noise, is written in</w:t>
      </w:r>
    </w:p>
    <w:p w:rsidR="000421BD" w:rsidRPr="00E11B4E" w:rsidRDefault="006F7C4B" w:rsidP="00E11B4E">
      <w:pPr>
        <w:spacing w:before="120" w:after="120" w:line="240" w:lineRule="auto"/>
        <w:jc w:val="center"/>
        <w:rPr>
          <w:rFonts w:cs="Times New Roman"/>
          <w:color w:val="000000"/>
          <w:sz w:val="22"/>
        </w:rPr>
      </w:pPr>
      <w:r>
        <w:rPr>
          <w:rFonts w:cs="Times New Roman"/>
          <w:color w:val="000000"/>
          <w:position w:val="-28"/>
          <w:sz w:val="22"/>
        </w:rPr>
        <w:t xml:space="preserve">               </w:t>
      </w:r>
      <w:r w:rsidR="00D62A6F" w:rsidRPr="00E11B4E">
        <w:rPr>
          <w:rFonts w:cs="Times New Roman"/>
          <w:color w:val="000000"/>
          <w:position w:val="-28"/>
          <w:sz w:val="22"/>
        </w:rPr>
        <w:object w:dxaOrig="2120" w:dyaOrig="680">
          <v:shape id="_x0000_i1070" type="#_x0000_t75" style="width:103pt;height:32.65pt" o:ole="">
            <v:imagedata r:id="rId102" o:title=""/>
          </v:shape>
          <o:OLEObject Type="Embed" ProgID="Equation.DSMT4" ShapeID="_x0000_i1070" DrawAspect="Content" ObjectID="_1751780236" r:id="rId103"/>
        </w:object>
      </w:r>
      <w:r>
        <w:rPr>
          <w:rFonts w:cs="Times New Roman"/>
          <w:color w:val="000000"/>
          <w:sz w:val="22"/>
        </w:rPr>
        <w:t xml:space="preserve">                  </w:t>
      </w:r>
      <w:r w:rsidR="00AE4A3E">
        <w:rPr>
          <w:rFonts w:cs="Times New Roman"/>
          <w:color w:val="000000"/>
          <w:sz w:val="22"/>
        </w:rPr>
        <w:t>(13)</w:t>
      </w:r>
    </w:p>
    <w:p w:rsidR="00D62A6F" w:rsidRDefault="00D62A6F" w:rsidP="00D62A6F">
      <w:pPr>
        <w:spacing w:before="120" w:after="120" w:line="240" w:lineRule="auto"/>
        <w:jc w:val="both"/>
        <w:rPr>
          <w:rFonts w:cs="Times New Roman"/>
          <w:color w:val="000000"/>
          <w:position w:val="-14"/>
          <w:sz w:val="22"/>
        </w:rPr>
      </w:pPr>
      <w:r>
        <w:rPr>
          <w:rFonts w:cs="Times New Roman"/>
          <w:sz w:val="22"/>
        </w:rPr>
        <w:t>w</w:t>
      </w:r>
      <w:r w:rsidRPr="00E11B4E">
        <w:rPr>
          <w:rFonts w:cs="Times New Roman"/>
          <w:sz w:val="22"/>
        </w:rPr>
        <w:t>here</w:t>
      </w:r>
      <w:r w:rsidR="009C63C5" w:rsidRPr="00E11B4E">
        <w:rPr>
          <w:rFonts w:cs="Times New Roman"/>
          <w:color w:val="000000"/>
          <w:sz w:val="22"/>
        </w:rPr>
        <w:t xml:space="preserve">, </w:t>
      </w:r>
      <w:r w:rsidRPr="00EC103A">
        <w:rPr>
          <w:rFonts w:cs="Times New Roman"/>
          <w:color w:val="000000"/>
          <w:position w:val="-10"/>
          <w:sz w:val="22"/>
        </w:rPr>
        <w:object w:dxaOrig="4239" w:dyaOrig="400">
          <v:shape id="_x0000_i1071" type="#_x0000_t75" style="width:190.9pt;height:17.6pt" o:ole="">
            <v:imagedata r:id="rId104" o:title=""/>
          </v:shape>
          <o:OLEObject Type="Embed" ProgID="Equation.DSMT4" ShapeID="_x0000_i1071" DrawAspect="Content" ObjectID="_1751780237" r:id="rId105"/>
        </w:object>
      </w:r>
    </w:p>
    <w:p w:rsidR="000C0DF2" w:rsidRPr="00E11B4E" w:rsidRDefault="009C63C5" w:rsidP="00D62A6F">
      <w:pPr>
        <w:spacing w:before="120" w:after="120" w:line="240" w:lineRule="auto"/>
        <w:ind w:firstLine="567"/>
        <w:jc w:val="both"/>
        <w:rPr>
          <w:rFonts w:cs="Times New Roman"/>
          <w:color w:val="000000"/>
          <w:sz w:val="22"/>
        </w:rPr>
      </w:pPr>
      <w:r w:rsidRPr="00E11B4E">
        <w:rPr>
          <w:rFonts w:cs="Times New Roman"/>
          <w:color w:val="000000"/>
          <w:sz w:val="22"/>
        </w:rPr>
        <w:t xml:space="preserve"> </w:t>
      </w:r>
      <w:r w:rsidR="000C0DF2" w:rsidRPr="00E11B4E">
        <w:rPr>
          <w:rFonts w:cs="Times New Roman"/>
          <w:color w:val="000000"/>
          <w:sz w:val="22"/>
        </w:rPr>
        <w:t>The abbrevia</w:t>
      </w:r>
      <w:r w:rsidR="006F7C4B">
        <w:rPr>
          <w:rFonts w:cs="Times New Roman"/>
          <w:color w:val="000000"/>
          <w:sz w:val="22"/>
        </w:rPr>
        <w:t xml:space="preserve">tion for PARAFAC decomposition </w:t>
      </w:r>
      <w:r w:rsidR="00AE4A3E">
        <w:rPr>
          <w:rFonts w:cs="Times New Roman"/>
          <w:color w:val="000000"/>
          <w:sz w:val="22"/>
        </w:rPr>
        <w:t>(13)</w:t>
      </w:r>
      <w:r w:rsidR="000C0DF2" w:rsidRPr="00E11B4E">
        <w:rPr>
          <w:rFonts w:cs="Times New Roman"/>
          <w:color w:val="000000"/>
          <w:sz w:val="22"/>
        </w:rPr>
        <w:t xml:space="preserve"> is written as</w:t>
      </w:r>
      <w:r w:rsidRPr="00E11B4E">
        <w:rPr>
          <w:rFonts w:cs="Times New Roman"/>
          <w:color w:val="000000"/>
          <w:sz w:val="22"/>
        </w:rPr>
        <w:t xml:space="preserve"> </w:t>
      </w:r>
      <w:r w:rsidR="00EC103A" w:rsidRPr="00E11B4E">
        <w:rPr>
          <w:rFonts w:cs="Times New Roman"/>
          <w:color w:val="000000"/>
          <w:position w:val="-18"/>
          <w:sz w:val="22"/>
        </w:rPr>
        <w:object w:dxaOrig="2100" w:dyaOrig="480">
          <v:shape id="_x0000_i1072" type="#_x0000_t75" style="width:86.25pt;height:18.4pt" o:ole="">
            <v:imagedata r:id="rId106" o:title=""/>
          </v:shape>
          <o:OLEObject Type="Embed" ProgID="Equation.DSMT4" ShapeID="_x0000_i1072" DrawAspect="Content" ObjectID="_1751780238" r:id="rId107"/>
        </w:object>
      </w:r>
      <w:r w:rsidRPr="00E11B4E">
        <w:rPr>
          <w:rFonts w:cs="Times New Roman"/>
          <w:color w:val="000000"/>
          <w:sz w:val="22"/>
        </w:rPr>
        <w:t xml:space="preserve"> </w:t>
      </w:r>
      <w:r w:rsidR="000C0DF2" w:rsidRPr="00E11B4E">
        <w:rPr>
          <w:rFonts w:cs="Times New Roman"/>
          <w:color w:val="000000"/>
          <w:sz w:val="22"/>
        </w:rPr>
        <w:t xml:space="preserve">Using </w:t>
      </w:r>
      <w:r w:rsidR="000C0DF2" w:rsidRPr="00E11B4E">
        <w:rPr>
          <w:rFonts w:cs="Times New Roman"/>
          <w:i/>
          <w:color w:val="000000"/>
          <w:sz w:val="22"/>
        </w:rPr>
        <w:t>n-</w:t>
      </w:r>
      <w:r w:rsidR="000C0DF2" w:rsidRPr="00E11B4E">
        <w:rPr>
          <w:rFonts w:cs="Times New Roman"/>
          <w:color w:val="000000"/>
          <w:sz w:val="22"/>
        </w:rPr>
        <w:t>mode product notation, the PARAFAC decomposition of the zero-noise received signal tensor can be represented by</w:t>
      </w:r>
    </w:p>
    <w:p w:rsidR="00BA4B96" w:rsidRPr="00E11B4E" w:rsidRDefault="006F7C4B" w:rsidP="00E11B4E">
      <w:pPr>
        <w:spacing w:before="120" w:after="120" w:line="240" w:lineRule="auto"/>
        <w:jc w:val="center"/>
        <w:rPr>
          <w:rFonts w:cs="Times New Roman"/>
          <w:color w:val="000000"/>
          <w:sz w:val="22"/>
        </w:rPr>
      </w:pPr>
      <w:r>
        <w:rPr>
          <w:rFonts w:cs="Times New Roman"/>
          <w:color w:val="000000"/>
          <w:position w:val="-14"/>
          <w:sz w:val="22"/>
        </w:rPr>
        <w:t xml:space="preserve">           </w:t>
      </w:r>
      <w:r w:rsidR="00EC103A" w:rsidRPr="00E11B4E">
        <w:rPr>
          <w:rFonts w:cs="Times New Roman"/>
          <w:color w:val="000000"/>
          <w:position w:val="-14"/>
          <w:sz w:val="22"/>
        </w:rPr>
        <w:object w:dxaOrig="2760" w:dyaOrig="420">
          <v:shape id="_x0000_i1073" type="#_x0000_t75" style="width:113pt;height:17.6pt" o:ole="">
            <v:imagedata r:id="rId108" o:title=""/>
          </v:shape>
          <o:OLEObject Type="Embed" ProgID="Equation.DSMT4" ShapeID="_x0000_i1073" DrawAspect="Content" ObjectID="_1751780239" r:id="rId109"/>
        </w:object>
      </w:r>
      <w:r w:rsidR="00D62A6F">
        <w:rPr>
          <w:rFonts w:cs="Times New Roman"/>
          <w:color w:val="000000"/>
          <w:sz w:val="22"/>
        </w:rPr>
        <w:t xml:space="preserve"> </w:t>
      </w:r>
      <w:r>
        <w:rPr>
          <w:rFonts w:cs="Times New Roman"/>
          <w:color w:val="000000"/>
          <w:sz w:val="22"/>
        </w:rPr>
        <w:t xml:space="preserve">                 </w:t>
      </w:r>
      <w:r w:rsidR="00AE4A3E">
        <w:rPr>
          <w:rFonts w:cs="Times New Roman"/>
          <w:color w:val="000000"/>
          <w:sz w:val="22"/>
        </w:rPr>
        <w:t>(14)</w:t>
      </w:r>
    </w:p>
    <w:p w:rsidR="00BB5074" w:rsidRPr="00E11B4E" w:rsidRDefault="00BB5074" w:rsidP="00E11B4E">
      <w:pPr>
        <w:spacing w:before="120" w:after="120" w:line="240" w:lineRule="auto"/>
        <w:ind w:firstLine="720"/>
        <w:jc w:val="both"/>
        <w:rPr>
          <w:rFonts w:cs="Times New Roman"/>
          <w:sz w:val="22"/>
        </w:rPr>
      </w:pPr>
      <w:r w:rsidRPr="00E11B4E">
        <w:rPr>
          <w:rFonts w:cs="Times New Roman"/>
          <w:sz w:val="22"/>
        </w:rPr>
        <w:t xml:space="preserve">Exploiting the linear triple of the PARAFAC decomposition, we can expand the </w:t>
      </w:r>
      <w:r w:rsidRPr="00E11B4E">
        <w:rPr>
          <w:rFonts w:cs="Times New Roman"/>
          <w:sz w:val="22"/>
        </w:rPr>
        <w:lastRenderedPageBreak/>
        <w:t xml:space="preserve">received signal tensor </w:t>
      </w:r>
      <w:r w:rsidR="00D62A6F" w:rsidRPr="00E11B4E">
        <w:rPr>
          <w:rFonts w:cs="Times New Roman"/>
          <w:color w:val="000000"/>
          <w:position w:val="-4"/>
          <w:sz w:val="22"/>
        </w:rPr>
        <w:object w:dxaOrig="240" w:dyaOrig="300">
          <v:shape id="_x0000_i1074" type="#_x0000_t75" style="width:13.4pt;height:15.05pt" o:ole="">
            <v:imagedata r:id="rId110" o:title=""/>
          </v:shape>
          <o:OLEObject Type="Embed" ProgID="Equation.DSMT4" ShapeID="_x0000_i1074" DrawAspect="Content" ObjectID="_1751780240" r:id="rId111"/>
        </w:object>
      </w:r>
      <w:r w:rsidRPr="00E11B4E">
        <w:rPr>
          <w:rFonts w:cs="Times New Roman"/>
          <w:sz w:val="22"/>
        </w:rPr>
        <w:t xml:space="preserve"> in the form of three matrices as follows</w:t>
      </w:r>
      <w:r w:rsidR="00AE4A3E">
        <w:rPr>
          <w:rFonts w:cs="Times New Roman"/>
          <w:sz w:val="22"/>
          <w:vertAlign w:val="superscript"/>
        </w:rPr>
        <w:t>28,29</w:t>
      </w:r>
      <w:r w:rsidR="00AE4A3E">
        <w:rPr>
          <w:rFonts w:cs="Times New Roman"/>
          <w:sz w:val="22"/>
        </w:rPr>
        <w:t xml:space="preserve"> </w:t>
      </w:r>
    </w:p>
    <w:p w:rsidR="006911BC" w:rsidRPr="00E11B4E" w:rsidRDefault="006F7C4B" w:rsidP="00E11B4E">
      <w:pPr>
        <w:spacing w:before="120" w:after="120" w:line="240" w:lineRule="auto"/>
        <w:jc w:val="center"/>
        <w:rPr>
          <w:rFonts w:cs="Times New Roman"/>
          <w:sz w:val="22"/>
        </w:rPr>
      </w:pPr>
      <w:r>
        <w:rPr>
          <w:rFonts w:cs="Times New Roman"/>
          <w:position w:val="-12"/>
          <w:sz w:val="22"/>
        </w:rPr>
        <w:t xml:space="preserve">         </w:t>
      </w:r>
      <w:r w:rsidR="00D62A6F" w:rsidRPr="00E11B4E">
        <w:rPr>
          <w:rFonts w:cs="Times New Roman"/>
          <w:position w:val="-12"/>
          <w:sz w:val="22"/>
        </w:rPr>
        <w:object w:dxaOrig="2920" w:dyaOrig="380">
          <v:shape id="_x0000_i1075" type="#_x0000_t75" style="width:128.95pt;height:15.9pt" o:ole="">
            <v:imagedata r:id="rId112" o:title=""/>
          </v:shape>
          <o:OLEObject Type="Embed" ProgID="Equation.DSMT4" ShapeID="_x0000_i1075" DrawAspect="Content" ObjectID="_1751780241" r:id="rId113"/>
        </w:object>
      </w:r>
      <w:r>
        <w:rPr>
          <w:rFonts w:cs="Times New Roman"/>
          <w:sz w:val="22"/>
        </w:rPr>
        <w:t xml:space="preserve">             </w:t>
      </w:r>
      <w:r w:rsidR="00AE4A3E">
        <w:rPr>
          <w:rFonts w:cs="Times New Roman"/>
          <w:sz w:val="22"/>
        </w:rPr>
        <w:t>(15)</w:t>
      </w:r>
    </w:p>
    <w:p w:rsidR="00FC7B4B" w:rsidRPr="00E11B4E" w:rsidRDefault="006F7C4B" w:rsidP="00E11B4E">
      <w:pPr>
        <w:spacing w:before="120" w:after="120" w:line="240" w:lineRule="auto"/>
        <w:jc w:val="center"/>
        <w:rPr>
          <w:rFonts w:cs="Times New Roman"/>
          <w:sz w:val="22"/>
        </w:rPr>
      </w:pPr>
      <w:r>
        <w:rPr>
          <w:rFonts w:cs="Times New Roman"/>
          <w:position w:val="-12"/>
          <w:sz w:val="22"/>
        </w:rPr>
        <w:t xml:space="preserve">         </w:t>
      </w:r>
      <w:r w:rsidR="00D62A6F" w:rsidRPr="00E11B4E">
        <w:rPr>
          <w:rFonts w:cs="Times New Roman"/>
          <w:position w:val="-12"/>
          <w:sz w:val="22"/>
        </w:rPr>
        <w:object w:dxaOrig="2940" w:dyaOrig="380">
          <v:shape id="_x0000_i1076" type="#_x0000_t75" style="width:131.45pt;height:15.9pt" o:ole="">
            <v:imagedata r:id="rId114" o:title=""/>
          </v:shape>
          <o:OLEObject Type="Embed" ProgID="Equation.DSMT4" ShapeID="_x0000_i1076" DrawAspect="Content" ObjectID="_1751780242" r:id="rId115"/>
        </w:object>
      </w:r>
      <w:r w:rsidR="00FC7B4B" w:rsidRPr="00E11B4E">
        <w:rPr>
          <w:rFonts w:cs="Times New Roman"/>
          <w:sz w:val="22"/>
        </w:rPr>
        <w:tab/>
      </w:r>
      <w:r>
        <w:rPr>
          <w:rFonts w:cs="Times New Roman"/>
          <w:sz w:val="22"/>
        </w:rPr>
        <w:t xml:space="preserve">     </w:t>
      </w:r>
      <w:r w:rsidR="00AE4A3E">
        <w:rPr>
          <w:rFonts w:cs="Times New Roman"/>
          <w:sz w:val="22"/>
        </w:rPr>
        <w:t>(16)</w:t>
      </w:r>
    </w:p>
    <w:p w:rsidR="00FC7B4B" w:rsidRPr="00E11B4E" w:rsidRDefault="006F7C4B" w:rsidP="00E11B4E">
      <w:pPr>
        <w:spacing w:before="120" w:after="120" w:line="240" w:lineRule="auto"/>
        <w:jc w:val="center"/>
        <w:rPr>
          <w:rFonts w:cs="Times New Roman"/>
          <w:sz w:val="22"/>
        </w:rPr>
      </w:pPr>
      <w:r>
        <w:rPr>
          <w:rFonts w:cs="Times New Roman"/>
          <w:position w:val="-12"/>
          <w:sz w:val="22"/>
        </w:rPr>
        <w:t xml:space="preserve">         </w:t>
      </w:r>
      <w:r w:rsidR="00D62A6F" w:rsidRPr="00E11B4E">
        <w:rPr>
          <w:rFonts w:cs="Times New Roman"/>
          <w:position w:val="-12"/>
          <w:sz w:val="22"/>
        </w:rPr>
        <w:object w:dxaOrig="2940" w:dyaOrig="380">
          <v:shape id="_x0000_i1077" type="#_x0000_t75" style="width:134.8pt;height:15.9pt" o:ole="">
            <v:imagedata r:id="rId116" o:title=""/>
          </v:shape>
          <o:OLEObject Type="Embed" ProgID="Equation.DSMT4" ShapeID="_x0000_i1077" DrawAspect="Content" ObjectID="_1751780243" r:id="rId117"/>
        </w:object>
      </w:r>
      <w:r>
        <w:rPr>
          <w:rFonts w:cs="Times New Roman"/>
          <w:sz w:val="22"/>
        </w:rPr>
        <w:t xml:space="preserve">            </w:t>
      </w:r>
      <w:r w:rsidR="00AE4A3E">
        <w:rPr>
          <w:rFonts w:cs="Times New Roman"/>
          <w:sz w:val="22"/>
        </w:rPr>
        <w:t>(17)</w:t>
      </w:r>
    </w:p>
    <w:p w:rsidR="00FC7B4B" w:rsidRPr="00E11B4E" w:rsidRDefault="00BB5074" w:rsidP="00E11B4E">
      <w:pPr>
        <w:spacing w:before="120" w:after="120" w:line="240" w:lineRule="auto"/>
        <w:jc w:val="both"/>
        <w:rPr>
          <w:rFonts w:cs="Times New Roman"/>
          <w:sz w:val="22"/>
        </w:rPr>
      </w:pPr>
      <w:r w:rsidRPr="00E11B4E">
        <w:rPr>
          <w:rFonts w:cs="Times New Roman"/>
          <w:sz w:val="22"/>
        </w:rPr>
        <w:t>where</w:t>
      </w:r>
      <w:r w:rsidR="006F7C4B">
        <w:rPr>
          <w:rFonts w:cs="Times New Roman"/>
          <w:sz w:val="22"/>
        </w:rPr>
        <w:t xml:space="preserve">, </w:t>
      </w:r>
      <w:r w:rsidR="006F7C4B" w:rsidRPr="006F7C4B">
        <w:rPr>
          <w:rFonts w:cs="Times New Roman"/>
          <w:position w:val="-12"/>
          <w:sz w:val="22"/>
        </w:rPr>
        <w:object w:dxaOrig="2020" w:dyaOrig="440">
          <v:shape id="_x0000_i1078" type="#_x0000_t75" style="width:85.4pt;height:18.4pt" o:ole="">
            <v:imagedata r:id="rId118" o:title=""/>
          </v:shape>
          <o:OLEObject Type="Embed" ProgID="Equation.DSMT4" ShapeID="_x0000_i1078" DrawAspect="Content" ObjectID="_1751780244" r:id="rId119"/>
        </w:object>
      </w:r>
      <w:r w:rsidR="00D62A6F">
        <w:rPr>
          <w:rFonts w:cs="Times New Roman"/>
          <w:position w:val="-16"/>
          <w:sz w:val="22"/>
        </w:rPr>
        <w:t xml:space="preserve"> </w:t>
      </w:r>
      <w:r w:rsidR="006F7C4B" w:rsidRPr="00C41CF3">
        <w:rPr>
          <w:position w:val="-16"/>
        </w:rPr>
        <w:object w:dxaOrig="2280" w:dyaOrig="440">
          <v:shape id="_x0000_i1079" type="#_x0000_t75" style="width:104.65pt;height:20.95pt" o:ole="">
            <v:imagedata r:id="rId120" o:title=""/>
          </v:shape>
          <o:OLEObject Type="Embed" ProgID="Equation.DSMT4" ShapeID="_x0000_i1079" DrawAspect="Content" ObjectID="_1751780245" r:id="rId121"/>
        </w:object>
      </w:r>
      <w:r w:rsidR="00D62A6F" w:rsidRPr="009534C0">
        <w:rPr>
          <w:position w:val="-16"/>
        </w:rPr>
        <w:object w:dxaOrig="3200" w:dyaOrig="499">
          <v:shape id="_x0000_i1080" type="#_x0000_t75" style="width:134.8pt;height:21.75pt" o:ole="">
            <v:imagedata r:id="rId122" o:title=""/>
          </v:shape>
          <o:OLEObject Type="Embed" ProgID="Equation.DSMT4" ShapeID="_x0000_i1080" DrawAspect="Content" ObjectID="_1751780246" r:id="rId123"/>
        </w:object>
      </w:r>
    </w:p>
    <w:p w:rsidR="00BB5074" w:rsidRPr="00E11B4E" w:rsidRDefault="00BB5074" w:rsidP="00D62A6F">
      <w:pPr>
        <w:spacing w:before="120" w:after="120" w:line="240" w:lineRule="auto"/>
        <w:ind w:firstLine="567"/>
        <w:jc w:val="both"/>
        <w:rPr>
          <w:rFonts w:cs="Times New Roman"/>
          <w:sz w:val="22"/>
        </w:rPr>
      </w:pPr>
      <w:r w:rsidRPr="00E11B4E">
        <w:rPr>
          <w:rFonts w:cs="Times New Roman"/>
          <w:sz w:val="22"/>
        </w:rPr>
        <w:t>Next, the alge</w:t>
      </w:r>
      <w:r w:rsidR="007C51CB">
        <w:rPr>
          <w:rFonts w:cs="Times New Roman"/>
          <w:sz w:val="22"/>
        </w:rPr>
        <w:t xml:space="preserve">braic structure of the PARAFAC </w:t>
      </w:r>
      <w:r w:rsidR="00AE4A3E">
        <w:rPr>
          <w:rFonts w:cs="Times New Roman"/>
          <w:sz w:val="22"/>
        </w:rPr>
        <w:t xml:space="preserve">(13) </w:t>
      </w:r>
      <w:r w:rsidRPr="00E11B4E">
        <w:rPr>
          <w:rFonts w:cs="Times New Roman"/>
          <w:sz w:val="22"/>
        </w:rPr>
        <w:t xml:space="preserve">model is exploited to establish two methods of channel estimation. The PARAFAC model is very usable thanks to </w:t>
      </w:r>
      <w:r w:rsidRPr="00E11B4E">
        <w:rPr>
          <w:rFonts w:cs="Times New Roman"/>
          <w:color w:val="000000"/>
          <w:sz w:val="22"/>
        </w:rPr>
        <w:t>its essential factor identification</w:t>
      </w:r>
      <w:r w:rsidR="0035375D" w:rsidRPr="00E11B4E">
        <w:rPr>
          <w:rFonts w:cs="Times New Roman"/>
          <w:color w:val="000000"/>
          <w:sz w:val="22"/>
        </w:rPr>
        <w:t xml:space="preserve"> </w:t>
      </w:r>
      <w:r w:rsidRPr="00E11B4E">
        <w:rPr>
          <w:rFonts w:cs="Times New Roman"/>
          <w:color w:val="000000"/>
          <w:sz w:val="22"/>
        </w:rPr>
        <w:t>uniqueness property</w:t>
      </w:r>
      <w:r w:rsidRPr="00E11B4E">
        <w:rPr>
          <w:rFonts w:cs="Times New Roman"/>
          <w:sz w:val="22"/>
        </w:rPr>
        <w:t>, which is derived f</w:t>
      </w:r>
      <w:r w:rsidR="0035375D" w:rsidRPr="00E11B4E">
        <w:rPr>
          <w:rFonts w:cs="Times New Roman"/>
          <w:sz w:val="22"/>
        </w:rPr>
        <w:t>rom the concept of Kruskal rank</w:t>
      </w:r>
      <w:r w:rsidRPr="00E11B4E">
        <w:rPr>
          <w:rFonts w:cs="Times New Roman"/>
          <w:sz w:val="22"/>
        </w:rPr>
        <w:t xml:space="preserve"> (</w:t>
      </w:r>
      <w:r w:rsidRPr="00E11B4E">
        <w:rPr>
          <w:rFonts w:cs="Times New Roman"/>
          <w:i/>
          <w:sz w:val="22"/>
        </w:rPr>
        <w:t>k</w:t>
      </w:r>
      <w:r w:rsidR="0035375D" w:rsidRPr="00E11B4E">
        <w:rPr>
          <w:rFonts w:cs="Times New Roman"/>
          <w:sz w:val="22"/>
        </w:rPr>
        <w:t>-</w:t>
      </w:r>
      <w:r w:rsidRPr="00E11B4E">
        <w:rPr>
          <w:rFonts w:cs="Times New Roman"/>
          <w:sz w:val="22"/>
        </w:rPr>
        <w:t xml:space="preserve">rank). </w:t>
      </w:r>
    </w:p>
    <w:p w:rsidR="006727DF" w:rsidRPr="00D62A6F" w:rsidRDefault="00D62A6F" w:rsidP="00E11B4E">
      <w:pPr>
        <w:spacing w:before="120" w:after="120" w:line="240" w:lineRule="auto"/>
        <w:jc w:val="both"/>
        <w:rPr>
          <w:rFonts w:cs="Times New Roman"/>
          <w:b/>
          <w:sz w:val="22"/>
        </w:rPr>
      </w:pPr>
      <w:r w:rsidRPr="00D62A6F">
        <w:rPr>
          <w:rFonts w:cs="Times New Roman"/>
          <w:b/>
          <w:color w:val="000000"/>
          <w:sz w:val="22"/>
        </w:rPr>
        <w:t>4</w:t>
      </w:r>
      <w:r w:rsidR="00EF1F3F" w:rsidRPr="00D62A6F">
        <w:rPr>
          <w:rFonts w:cs="Times New Roman"/>
          <w:b/>
          <w:color w:val="000000"/>
          <w:sz w:val="22"/>
        </w:rPr>
        <w:t xml:space="preserve">.  </w:t>
      </w:r>
      <w:r w:rsidR="00C53B2B" w:rsidRPr="00D62A6F">
        <w:rPr>
          <w:rFonts w:cs="Times New Roman"/>
          <w:b/>
          <w:sz w:val="22"/>
        </w:rPr>
        <w:t>EXTEND LS CHANNEL ESTIMATION ACCORDING TO TENSOR SIGNAL MODELING</w:t>
      </w:r>
    </w:p>
    <w:p w:rsidR="00BA03EF" w:rsidRPr="00E11B4E" w:rsidRDefault="009F53EA" w:rsidP="00EC103A">
      <w:pPr>
        <w:spacing w:before="120" w:after="120" w:line="240" w:lineRule="auto"/>
        <w:ind w:firstLine="567"/>
        <w:jc w:val="both"/>
        <w:rPr>
          <w:rFonts w:cs="Times New Roman"/>
          <w:sz w:val="22"/>
        </w:rPr>
      </w:pPr>
      <w:r w:rsidRPr="00E11B4E">
        <w:rPr>
          <w:rFonts w:cs="Times New Roman"/>
          <w:sz w:val="22"/>
        </w:rPr>
        <w:t xml:space="preserve">In this section, </w:t>
      </w:r>
      <w:r w:rsidR="001944A9" w:rsidRPr="00E11B4E">
        <w:rPr>
          <w:rFonts w:cs="Times New Roman"/>
          <w:sz w:val="22"/>
        </w:rPr>
        <w:t xml:space="preserve">we extend the </w:t>
      </w:r>
      <w:r w:rsidRPr="00E11B4E">
        <w:rPr>
          <w:rFonts w:cs="Times New Roman"/>
          <w:sz w:val="22"/>
        </w:rPr>
        <w:t xml:space="preserve">estimating </w:t>
      </w:r>
      <w:r w:rsidRPr="00E11B4E">
        <w:rPr>
          <w:rFonts w:cs="Times New Roman"/>
          <w:b/>
          <w:sz w:val="22"/>
        </w:rPr>
        <w:t>H</w:t>
      </w:r>
      <w:r w:rsidRPr="00E11B4E">
        <w:rPr>
          <w:rFonts w:cs="Times New Roman"/>
          <w:i/>
          <w:sz w:val="22"/>
          <w:vertAlign w:val="superscript"/>
        </w:rPr>
        <w:t>BS-IRS</w:t>
      </w:r>
      <w:r w:rsidRPr="00E11B4E">
        <w:rPr>
          <w:rFonts w:cs="Times New Roman"/>
          <w:sz w:val="22"/>
        </w:rPr>
        <w:t xml:space="preserve"> and và </w:t>
      </w:r>
      <w:r w:rsidRPr="00E11B4E">
        <w:rPr>
          <w:rFonts w:cs="Times New Roman"/>
          <w:b/>
          <w:sz w:val="22"/>
        </w:rPr>
        <w:t>G</w:t>
      </w:r>
      <w:r w:rsidRPr="00E11B4E">
        <w:rPr>
          <w:rFonts w:cs="Times New Roman"/>
          <w:i/>
          <w:sz w:val="22"/>
          <w:vertAlign w:val="superscript"/>
        </w:rPr>
        <w:t>IRS-UT</w:t>
      </w:r>
      <w:r w:rsidRPr="00E11B4E">
        <w:rPr>
          <w:rFonts w:cs="Times New Roman"/>
          <w:sz w:val="22"/>
        </w:rPr>
        <w:t xml:space="preserve"> channel matrices from the </w:t>
      </w:r>
      <w:r w:rsidR="001944A9" w:rsidRPr="00E11B4E">
        <w:rPr>
          <w:rFonts w:cs="Times New Roman"/>
          <w:sz w:val="22"/>
        </w:rPr>
        <w:t>T</w:t>
      </w:r>
      <w:r w:rsidRPr="00E11B4E">
        <w:rPr>
          <w:rFonts w:cs="Times New Roman"/>
          <w:sz w:val="22"/>
        </w:rPr>
        <w:t xml:space="preserve">ensor </w:t>
      </w:r>
      <w:r w:rsidR="001944A9" w:rsidRPr="00E11B4E">
        <w:rPr>
          <w:rFonts w:cs="Times New Roman"/>
          <w:sz w:val="22"/>
        </w:rPr>
        <w:t>signal modeling</w:t>
      </w:r>
      <w:r w:rsidR="001944A9" w:rsidRPr="00E11B4E">
        <w:rPr>
          <w:rFonts w:cs="Times New Roman"/>
          <w:i/>
          <w:sz w:val="22"/>
        </w:rPr>
        <w:t xml:space="preserve"> </w:t>
      </w:r>
      <w:r w:rsidR="007C51CB">
        <w:rPr>
          <w:rFonts w:cs="Times New Roman"/>
          <w:sz w:val="22"/>
        </w:rPr>
        <w:t xml:space="preserve">is presented as shown in </w:t>
      </w:r>
      <w:r w:rsidR="00AE4A3E">
        <w:rPr>
          <w:rFonts w:cs="Times New Roman"/>
          <w:sz w:val="22"/>
        </w:rPr>
        <w:t>(13)</w:t>
      </w:r>
      <w:r w:rsidRPr="00E11B4E">
        <w:rPr>
          <w:rFonts w:cs="Times New Roman"/>
          <w:sz w:val="22"/>
        </w:rPr>
        <w:t>.</w:t>
      </w:r>
      <w:r w:rsidR="00E60DB5" w:rsidRPr="00E11B4E">
        <w:rPr>
          <w:rFonts w:cs="Times New Roman"/>
          <w:sz w:val="22"/>
        </w:rPr>
        <w:t xml:space="preserve"> </w:t>
      </w:r>
      <w:r w:rsidR="001944A9" w:rsidRPr="00E11B4E">
        <w:rPr>
          <w:rFonts w:cs="Times New Roman"/>
          <w:sz w:val="22"/>
        </w:rPr>
        <w:t>First, we define</w:t>
      </w:r>
      <w:r w:rsidRPr="00E11B4E">
        <w:rPr>
          <w:rFonts w:cs="Times New Roman"/>
          <w:sz w:val="22"/>
        </w:rPr>
        <w:t xml:space="preserve">, </w:t>
      </w:r>
      <w:r w:rsidR="00D62A6F" w:rsidRPr="00E11B4E">
        <w:rPr>
          <w:rFonts w:cs="Times New Roman"/>
          <w:position w:val="-6"/>
          <w:sz w:val="22"/>
        </w:rPr>
        <w:object w:dxaOrig="1200" w:dyaOrig="360">
          <v:shape id="_x0000_i1081" type="#_x0000_t75" style="width:53.6pt;height:15.9pt" o:ole="">
            <v:imagedata r:id="rId124" o:title=""/>
          </v:shape>
          <o:OLEObject Type="Embed" ProgID="Equation.DSMT4" ShapeID="_x0000_i1081" DrawAspect="Content" ObjectID="_1751780247" r:id="rId125"/>
        </w:object>
      </w:r>
      <w:r w:rsidRPr="00E11B4E">
        <w:rPr>
          <w:rFonts w:cs="Times New Roman"/>
          <w:position w:val="-6"/>
          <w:sz w:val="22"/>
        </w:rPr>
        <w:t xml:space="preserve"> </w:t>
      </w:r>
      <w:r w:rsidRPr="00E11B4E">
        <w:rPr>
          <w:rFonts w:cs="Times New Roman"/>
          <w:color w:val="000000"/>
          <w:sz w:val="22"/>
        </w:rPr>
        <w:t>as the noise-corrupted received signal tensor, where</w:t>
      </w:r>
      <w:r w:rsidRPr="00E11B4E">
        <w:rPr>
          <w:rFonts w:cs="Times New Roman"/>
          <w:sz w:val="22"/>
        </w:rPr>
        <w:t xml:space="preserve"> </w:t>
      </w:r>
      <w:r w:rsidR="005B5695" w:rsidRPr="00E11B4E">
        <w:rPr>
          <w:rFonts w:cs="Times New Roman"/>
          <w:position w:val="-6"/>
          <w:sz w:val="22"/>
        </w:rPr>
        <w:object w:dxaOrig="1260" w:dyaOrig="320">
          <v:shape id="_x0000_i1082" type="#_x0000_t75" style="width:64.45pt;height:15.9pt" o:ole="">
            <v:imagedata r:id="rId126" o:title=""/>
          </v:shape>
          <o:OLEObject Type="Embed" ProgID="Equation.DSMT4" ShapeID="_x0000_i1082" DrawAspect="Content" ObjectID="_1751780248" r:id="rId127"/>
        </w:object>
      </w:r>
      <w:r w:rsidR="002D5A04" w:rsidRPr="00E11B4E">
        <w:rPr>
          <w:rFonts w:cs="Times New Roman"/>
          <w:sz w:val="22"/>
        </w:rPr>
        <w:t xml:space="preserve"> </w:t>
      </w:r>
      <w:r w:rsidRPr="00E11B4E">
        <w:rPr>
          <w:rFonts w:cs="Times New Roman"/>
          <w:sz w:val="22"/>
        </w:rPr>
        <w:t>is the additive noise tensor</w:t>
      </w:r>
      <w:r w:rsidR="002D5A04" w:rsidRPr="00E11B4E">
        <w:rPr>
          <w:rFonts w:cs="Times New Roman"/>
          <w:sz w:val="22"/>
        </w:rPr>
        <w:t xml:space="preserve">. </w:t>
      </w:r>
      <w:r w:rsidR="00BA03EF" w:rsidRPr="00E11B4E">
        <w:rPr>
          <w:rFonts w:cs="Times New Roman"/>
          <w:sz w:val="22"/>
        </w:rPr>
        <w:t>Similarly</w:t>
      </w:r>
      <w:r w:rsidR="002D5A04" w:rsidRPr="00E11B4E">
        <w:rPr>
          <w:rFonts w:cs="Times New Roman"/>
          <w:sz w:val="22"/>
        </w:rPr>
        <w:t xml:space="preserve">, </w:t>
      </w:r>
      <w:r w:rsidR="00D62A6F" w:rsidRPr="00E11B4E">
        <w:rPr>
          <w:rFonts w:cs="Times New Roman"/>
          <w:position w:val="-12"/>
          <w:sz w:val="22"/>
        </w:rPr>
        <w:object w:dxaOrig="2200" w:dyaOrig="400">
          <v:shape id="_x0000_i1083" type="#_x0000_t75" style="width:97.1pt;height:17.6pt" o:ole="">
            <v:imagedata r:id="rId128" o:title=""/>
          </v:shape>
          <o:OLEObject Type="Embed" ProgID="Equation.DSMT4" ShapeID="_x0000_i1083" DrawAspect="Content" ObjectID="_1751780249" r:id="rId129"/>
        </w:object>
      </w:r>
      <w:r w:rsidR="002D5A04" w:rsidRPr="00E11B4E">
        <w:rPr>
          <w:rFonts w:cs="Times New Roman"/>
          <w:sz w:val="22"/>
        </w:rPr>
        <w:t xml:space="preserve"> </w:t>
      </w:r>
      <w:r w:rsidR="00BA03EF" w:rsidRPr="00E11B4E">
        <w:rPr>
          <w:rFonts w:cs="Times New Roman"/>
          <w:sz w:val="22"/>
        </w:rPr>
        <w:t>are the 1-mode, 2-mode, and 3-mode  extended matrix noise versions respectively in the tensor expr</w:t>
      </w:r>
      <w:r w:rsidR="007C51CB">
        <w:rPr>
          <w:rFonts w:cs="Times New Roman"/>
          <w:sz w:val="22"/>
        </w:rPr>
        <w:t xml:space="preserve">essions of the received signal </w:t>
      </w:r>
      <w:r w:rsidR="00AE4A3E">
        <w:rPr>
          <w:rFonts w:cs="Times New Roman"/>
          <w:sz w:val="22"/>
        </w:rPr>
        <w:t>(15-17)</w:t>
      </w:r>
      <w:r w:rsidR="002D5A04" w:rsidRPr="00E11B4E">
        <w:rPr>
          <w:rFonts w:cs="Times New Roman"/>
          <w:sz w:val="22"/>
        </w:rPr>
        <w:t xml:space="preserve">, và </w:t>
      </w:r>
      <w:r w:rsidR="00D62A6F" w:rsidRPr="00D62A6F">
        <w:rPr>
          <w:rFonts w:cs="Times New Roman"/>
          <w:position w:val="-10"/>
          <w:sz w:val="22"/>
        </w:rPr>
        <w:object w:dxaOrig="660" w:dyaOrig="380">
          <v:shape id="_x0000_i1084" type="#_x0000_t75" style="width:28.45pt;height:15.9pt" o:ole="">
            <v:imagedata r:id="rId130" o:title=""/>
          </v:shape>
          <o:OLEObject Type="Embed" ProgID="Equation.DSMT4" ShapeID="_x0000_i1084" DrawAspect="Content" ObjectID="_1751780250" r:id="rId131"/>
        </w:object>
      </w:r>
      <w:r w:rsidR="002D5A04" w:rsidRPr="00E11B4E">
        <w:rPr>
          <w:rFonts w:cs="Times New Roman"/>
          <w:sz w:val="22"/>
        </w:rPr>
        <w:t xml:space="preserve"> </w:t>
      </w:r>
      <w:r w:rsidR="00BA03EF" w:rsidRPr="00E11B4E">
        <w:rPr>
          <w:rFonts w:cs="Times New Roman"/>
          <w:sz w:val="22"/>
        </w:rPr>
        <w:t>corresponds to the extended matrices of the noise tensor.</w:t>
      </w:r>
    </w:p>
    <w:p w:rsidR="00D232C1" w:rsidRPr="00E11B4E" w:rsidRDefault="001944A9" w:rsidP="007C51CB">
      <w:pPr>
        <w:spacing w:before="120" w:after="120" w:line="240" w:lineRule="auto"/>
        <w:ind w:firstLine="567"/>
        <w:jc w:val="both"/>
        <w:rPr>
          <w:rFonts w:cs="Times New Roman"/>
          <w:sz w:val="22"/>
        </w:rPr>
      </w:pPr>
      <w:r w:rsidRPr="00E11B4E">
        <w:rPr>
          <w:rFonts w:cs="Times New Roman"/>
          <w:sz w:val="22"/>
        </w:rPr>
        <w:t>In this study, t</w:t>
      </w:r>
      <w:r w:rsidR="00BA03EF" w:rsidRPr="00E11B4E">
        <w:rPr>
          <w:rFonts w:cs="Times New Roman"/>
          <w:sz w:val="22"/>
        </w:rPr>
        <w:t xml:space="preserve">he pilot signal matrix </w:t>
      </w:r>
      <w:r w:rsidR="00BA03EF" w:rsidRPr="00E11B4E">
        <w:rPr>
          <w:rFonts w:cs="Times New Roman"/>
          <w:b/>
          <w:sz w:val="22"/>
        </w:rPr>
        <w:t>X</w:t>
      </w:r>
      <w:r w:rsidR="002479CA" w:rsidRPr="00E11B4E">
        <w:rPr>
          <w:rFonts w:cs="Times New Roman"/>
          <w:b/>
          <w:sz w:val="22"/>
        </w:rPr>
        <w:t xml:space="preserve"> </w:t>
      </w:r>
      <w:r w:rsidR="00BA03EF" w:rsidRPr="00E11B4E">
        <w:rPr>
          <w:rFonts w:cs="Times New Roman"/>
          <w:sz w:val="22"/>
        </w:rPr>
        <w:t>calculated using semi-unitary matrices satisfying</w:t>
      </w:r>
      <w:r w:rsidR="005409E9" w:rsidRPr="00E11B4E">
        <w:rPr>
          <w:rFonts w:cs="Times New Roman"/>
          <w:sz w:val="22"/>
        </w:rPr>
        <w:t xml:space="preserve"> </w:t>
      </w:r>
      <w:r w:rsidR="00D62A6F" w:rsidRPr="00E11B4E">
        <w:rPr>
          <w:rFonts w:cs="Times New Roman"/>
          <w:position w:val="-14"/>
          <w:sz w:val="22"/>
        </w:rPr>
        <w:object w:dxaOrig="1340" w:dyaOrig="400">
          <v:shape id="_x0000_i1085" type="#_x0000_t75" style="width:59.45pt;height:18.4pt" o:ole="">
            <v:imagedata r:id="rId132" o:title=""/>
          </v:shape>
          <o:OLEObject Type="Embed" ProgID="Equation.DSMT4" ShapeID="_x0000_i1085" DrawAspect="Content" ObjectID="_1751780251" r:id="rId133"/>
        </w:object>
      </w:r>
      <w:r w:rsidR="00C90F16" w:rsidRPr="00E11B4E">
        <w:rPr>
          <w:rFonts w:cs="Times New Roman"/>
          <w:sz w:val="22"/>
        </w:rPr>
        <w:t xml:space="preserve"> </w:t>
      </w:r>
      <w:r w:rsidR="00BA03EF" w:rsidRPr="00E11B4E">
        <w:rPr>
          <w:rFonts w:cs="Times New Roman"/>
          <w:sz w:val="22"/>
        </w:rPr>
        <w:t xml:space="preserve">same for the phase shifts matrix IRS </w:t>
      </w:r>
      <w:r w:rsidR="00BA03EF" w:rsidRPr="00E11B4E">
        <w:rPr>
          <w:rFonts w:cs="Times New Roman"/>
          <w:b/>
          <w:sz w:val="22"/>
        </w:rPr>
        <w:t>S</w:t>
      </w:r>
      <w:r w:rsidR="00C14A84" w:rsidRPr="00E11B4E">
        <w:rPr>
          <w:rFonts w:cs="Times New Roman"/>
          <w:b/>
          <w:sz w:val="22"/>
        </w:rPr>
        <w:t xml:space="preserve"> </w:t>
      </w:r>
      <w:r w:rsidR="00C90F16" w:rsidRPr="00E11B4E">
        <w:rPr>
          <w:rFonts w:cs="Times New Roman"/>
          <w:sz w:val="22"/>
        </w:rPr>
        <w:t>là</w:t>
      </w:r>
      <w:r w:rsidR="00C14A84" w:rsidRPr="00E11B4E">
        <w:rPr>
          <w:rFonts w:cs="Times New Roman"/>
          <w:sz w:val="22"/>
        </w:rPr>
        <w:t xml:space="preserve"> </w:t>
      </w:r>
      <w:r w:rsidR="00C14A84" w:rsidRPr="00E11B4E">
        <w:rPr>
          <w:rFonts w:cs="Times New Roman"/>
          <w:b/>
          <w:sz w:val="22"/>
        </w:rPr>
        <w:t>S</w:t>
      </w:r>
      <w:r w:rsidR="00C14A84" w:rsidRPr="00E11B4E">
        <w:rPr>
          <w:rFonts w:cs="Times New Roman"/>
          <w:b/>
          <w:i/>
          <w:sz w:val="22"/>
          <w:vertAlign w:val="superscript"/>
        </w:rPr>
        <w:t>H</w:t>
      </w:r>
      <w:r w:rsidR="00C14A84" w:rsidRPr="00E11B4E">
        <w:rPr>
          <w:rFonts w:cs="Times New Roman"/>
          <w:b/>
          <w:sz w:val="22"/>
        </w:rPr>
        <w:t xml:space="preserve">S = </w:t>
      </w:r>
      <w:r w:rsidR="003C187E">
        <w:rPr>
          <w:rFonts w:cs="Times New Roman"/>
          <w:i/>
          <w:sz w:val="22"/>
        </w:rPr>
        <w:t>Q</w:t>
      </w:r>
      <w:r w:rsidR="00C14A84" w:rsidRPr="00E11B4E">
        <w:rPr>
          <w:rFonts w:cs="Times New Roman"/>
          <w:b/>
          <w:sz w:val="22"/>
        </w:rPr>
        <w:t>I</w:t>
      </w:r>
      <w:r w:rsidR="005B5695" w:rsidRPr="00E11B4E">
        <w:rPr>
          <w:rFonts w:cs="Times New Roman"/>
          <w:i/>
          <w:sz w:val="22"/>
          <w:vertAlign w:val="subscript"/>
        </w:rPr>
        <w:t>L</w:t>
      </w:r>
      <w:r w:rsidR="00C14A84" w:rsidRPr="00E11B4E">
        <w:rPr>
          <w:rFonts w:cs="Times New Roman"/>
          <w:sz w:val="22"/>
        </w:rPr>
        <w:t xml:space="preserve">. </w:t>
      </w:r>
      <w:r w:rsidR="00906D79" w:rsidRPr="00E11B4E">
        <w:rPr>
          <w:rFonts w:cs="Times New Roman"/>
          <w:sz w:val="22"/>
        </w:rPr>
        <w:t xml:space="preserve">A best option for computing </w:t>
      </w:r>
      <w:r w:rsidR="00906D79" w:rsidRPr="00E11B4E">
        <w:rPr>
          <w:rFonts w:cs="Times New Roman"/>
          <w:b/>
          <w:sz w:val="22"/>
        </w:rPr>
        <w:t>X</w:t>
      </w:r>
      <w:r w:rsidR="00906D79" w:rsidRPr="00E11B4E">
        <w:rPr>
          <w:rFonts w:cs="Times New Roman"/>
          <w:sz w:val="22"/>
        </w:rPr>
        <w:t xml:space="preserve"> and </w:t>
      </w:r>
      <w:r w:rsidR="00906D79" w:rsidRPr="00E11B4E">
        <w:rPr>
          <w:rFonts w:cs="Times New Roman"/>
          <w:b/>
          <w:sz w:val="22"/>
        </w:rPr>
        <w:t>S</w:t>
      </w:r>
      <w:r w:rsidR="007706CA">
        <w:rPr>
          <w:rFonts w:cs="Times New Roman"/>
          <w:sz w:val="22"/>
        </w:rPr>
        <w:t xml:space="preserve"> matrices is to use truncated D</w:t>
      </w:r>
      <w:r w:rsidR="00906D79" w:rsidRPr="00E11B4E">
        <w:rPr>
          <w:rFonts w:cs="Times New Roman"/>
          <w:sz w:val="22"/>
        </w:rPr>
        <w:t xml:space="preserve">iscrete Fourier transform (DFT) matrices. </w:t>
      </w:r>
    </w:p>
    <w:p w:rsidR="00906D79" w:rsidRPr="00D62A6F" w:rsidRDefault="00C53B2B" w:rsidP="00E11B4E">
      <w:pPr>
        <w:spacing w:before="120" w:after="120" w:line="240" w:lineRule="auto"/>
        <w:jc w:val="both"/>
        <w:rPr>
          <w:rFonts w:cs="Times New Roman"/>
          <w:b/>
          <w:i/>
          <w:sz w:val="22"/>
        </w:rPr>
      </w:pPr>
      <w:r w:rsidRPr="00D62A6F">
        <w:rPr>
          <w:rFonts w:cs="Times New Roman"/>
          <w:b/>
          <w:i/>
          <w:sz w:val="22"/>
        </w:rPr>
        <w:t>4.1</w:t>
      </w:r>
      <w:r w:rsidR="00906D79" w:rsidRPr="00D62A6F">
        <w:rPr>
          <w:rFonts w:cs="Times New Roman"/>
          <w:b/>
          <w:i/>
          <w:sz w:val="22"/>
        </w:rPr>
        <w:t xml:space="preserve">. </w:t>
      </w:r>
      <w:r w:rsidR="00477647" w:rsidRPr="00D62A6F">
        <w:rPr>
          <w:rFonts w:cs="Times New Roman"/>
          <w:b/>
          <w:i/>
          <w:sz w:val="22"/>
        </w:rPr>
        <w:t>LS c</w:t>
      </w:r>
      <w:r w:rsidR="00906D79" w:rsidRPr="00D62A6F">
        <w:rPr>
          <w:rFonts w:cs="Times New Roman"/>
          <w:b/>
          <w:i/>
          <w:sz w:val="22"/>
        </w:rPr>
        <w:t>hannel estimation based on Khatri-Rao Factorization</w:t>
      </w:r>
    </w:p>
    <w:p w:rsidR="00906D79" w:rsidRPr="00E11B4E" w:rsidRDefault="00906D79" w:rsidP="00D62A6F">
      <w:pPr>
        <w:spacing w:before="120" w:after="120" w:line="240" w:lineRule="auto"/>
        <w:ind w:firstLine="567"/>
        <w:jc w:val="both"/>
        <w:rPr>
          <w:rFonts w:cs="Times New Roman"/>
          <w:sz w:val="22"/>
        </w:rPr>
      </w:pPr>
      <w:r w:rsidRPr="00E11B4E">
        <w:rPr>
          <w:rFonts w:cs="Times New Roman"/>
          <w:sz w:val="22"/>
        </w:rPr>
        <w:t>We can first rewr</w:t>
      </w:r>
      <w:r w:rsidR="007C51CB">
        <w:rPr>
          <w:rFonts w:cs="Times New Roman"/>
          <w:sz w:val="22"/>
        </w:rPr>
        <w:t xml:space="preserve">ite the noise expansion matrix </w:t>
      </w:r>
      <w:r w:rsidR="00AE4A3E">
        <w:rPr>
          <w:rFonts w:cs="Times New Roman"/>
          <w:sz w:val="22"/>
        </w:rPr>
        <w:t xml:space="preserve">(17) </w:t>
      </w:r>
      <w:r w:rsidRPr="00E11B4E">
        <w:rPr>
          <w:rFonts w:cs="Times New Roman"/>
          <w:sz w:val="22"/>
        </w:rPr>
        <w:t>as</w:t>
      </w:r>
    </w:p>
    <w:p w:rsidR="00D62A6F" w:rsidRDefault="00D35CA3" w:rsidP="00D62A6F">
      <w:pPr>
        <w:spacing w:before="120" w:after="120" w:line="240" w:lineRule="auto"/>
        <w:jc w:val="both"/>
        <w:rPr>
          <w:rFonts w:cs="Times New Roman"/>
          <w:sz w:val="22"/>
        </w:rPr>
      </w:pPr>
      <w:r w:rsidRPr="00D62A6F">
        <w:rPr>
          <w:rFonts w:cs="Times New Roman"/>
          <w:position w:val="-38"/>
          <w:sz w:val="22"/>
        </w:rPr>
        <w:object w:dxaOrig="5700" w:dyaOrig="880">
          <v:shape id="_x0000_i1086" type="#_x0000_t75" style="width:224.35pt;height:35.15pt" o:ole="">
            <v:imagedata r:id="rId134" o:title=""/>
          </v:shape>
          <o:OLEObject Type="Embed" ProgID="Equation.DSMT4" ShapeID="_x0000_i1086" DrawAspect="Content" ObjectID="_1751780252" r:id="rId135"/>
        </w:object>
      </w:r>
      <w:r w:rsidR="00257A1F" w:rsidRPr="00E11B4E">
        <w:rPr>
          <w:rFonts w:cs="Times New Roman"/>
          <w:sz w:val="22"/>
        </w:rPr>
        <w:t xml:space="preserve"> </w:t>
      </w:r>
      <w:r w:rsidR="00D62A6F">
        <w:rPr>
          <w:rFonts w:cs="Times New Roman"/>
          <w:sz w:val="22"/>
        </w:rPr>
        <w:t xml:space="preserve">  </w:t>
      </w:r>
    </w:p>
    <w:p w:rsidR="00257A1F" w:rsidRPr="00E11B4E" w:rsidRDefault="00D62A6F" w:rsidP="00D62A6F">
      <w:pPr>
        <w:spacing w:before="120" w:after="120" w:line="240" w:lineRule="auto"/>
        <w:jc w:val="both"/>
        <w:rPr>
          <w:rFonts w:cs="Times New Roman"/>
          <w:sz w:val="22"/>
        </w:rPr>
      </w:pPr>
      <w:r>
        <w:rPr>
          <w:rFonts w:cs="Times New Roman"/>
          <w:sz w:val="22"/>
        </w:rPr>
        <w:t xml:space="preserve">                                                                 </w:t>
      </w:r>
      <w:r w:rsidR="00AE4A3E">
        <w:rPr>
          <w:rFonts w:cs="Times New Roman"/>
          <w:sz w:val="22"/>
        </w:rPr>
        <w:t>(18)</w:t>
      </w:r>
    </w:p>
    <w:p w:rsidR="00257A1F" w:rsidRPr="00E11B4E" w:rsidRDefault="00906D79" w:rsidP="00E11B4E">
      <w:pPr>
        <w:spacing w:before="120" w:after="120" w:line="240" w:lineRule="auto"/>
        <w:jc w:val="both"/>
        <w:rPr>
          <w:rFonts w:cs="Times New Roman"/>
          <w:sz w:val="22"/>
        </w:rPr>
      </w:pPr>
      <w:r w:rsidRPr="00E11B4E">
        <w:rPr>
          <w:rFonts w:cs="Times New Roman"/>
          <w:sz w:val="22"/>
        </w:rPr>
        <w:t>in the transformation</w:t>
      </w:r>
      <w:r w:rsidR="005E19D3" w:rsidRPr="00E11B4E">
        <w:rPr>
          <w:rFonts w:cs="Times New Roman"/>
          <w:sz w:val="22"/>
        </w:rPr>
        <w:t>s</w:t>
      </w:r>
      <w:r w:rsidRPr="00E11B4E">
        <w:rPr>
          <w:rFonts w:cs="Times New Roman"/>
          <w:sz w:val="22"/>
        </w:rPr>
        <w:t xml:space="preserve"> of the above expression, we used the property,</w:t>
      </w:r>
      <w:r w:rsidR="00EC103A" w:rsidRPr="00E11B4E">
        <w:rPr>
          <w:rFonts w:cs="Times New Roman"/>
          <w:position w:val="-14"/>
          <w:sz w:val="22"/>
        </w:rPr>
        <w:object w:dxaOrig="2960" w:dyaOrig="400">
          <v:shape id="_x0000_i1087" type="#_x0000_t75" style="width:120.55pt;height:15.9pt" o:ole="">
            <v:imagedata r:id="rId136" o:title=""/>
          </v:shape>
          <o:OLEObject Type="Embed" ProgID="Equation.DSMT4" ShapeID="_x0000_i1087" DrawAspect="Content" ObjectID="_1751780253" r:id="rId137"/>
        </w:object>
      </w:r>
      <w:r w:rsidR="0041412C" w:rsidRPr="00E11B4E">
        <w:rPr>
          <w:rFonts w:cs="Times New Roman"/>
          <w:sz w:val="22"/>
        </w:rPr>
        <w:t>.</w:t>
      </w:r>
    </w:p>
    <w:p w:rsidR="00FC19CA" w:rsidRPr="00E11B4E" w:rsidRDefault="00F03F14" w:rsidP="00D62A6F">
      <w:pPr>
        <w:spacing w:before="120" w:after="120" w:line="240" w:lineRule="auto"/>
        <w:ind w:firstLine="567"/>
        <w:jc w:val="both"/>
        <w:rPr>
          <w:rFonts w:cs="Times New Roman"/>
          <w:sz w:val="22"/>
        </w:rPr>
      </w:pPr>
      <w:r w:rsidRPr="00E11B4E">
        <w:rPr>
          <w:rFonts w:cs="Times New Roman"/>
          <w:sz w:val="22"/>
        </w:rPr>
        <w:lastRenderedPageBreak/>
        <w:t>Applying a bilinear filter on the time domain at the</w:t>
      </w:r>
      <w:r w:rsidR="00FC19CA" w:rsidRPr="00E11B4E">
        <w:rPr>
          <w:rFonts w:cs="Times New Roman"/>
          <w:sz w:val="22"/>
        </w:rPr>
        <w:t xml:space="preserve"> receiver </w:t>
      </w:r>
      <w:r w:rsidR="00FC19CA" w:rsidRPr="00E11B4E">
        <w:rPr>
          <w:rFonts w:cs="Times New Roman"/>
          <w:color w:val="000000"/>
          <w:sz w:val="22"/>
        </w:rPr>
        <w:t>by exploiting</w:t>
      </w:r>
      <w:r w:rsidR="00D62A6F">
        <w:rPr>
          <w:rFonts w:cs="Times New Roman"/>
          <w:color w:val="000000"/>
          <w:sz w:val="22"/>
        </w:rPr>
        <w:t xml:space="preserve"> </w:t>
      </w:r>
      <w:r w:rsidR="00FC19CA" w:rsidRPr="00E11B4E">
        <w:rPr>
          <w:rFonts w:cs="Times New Roman"/>
          <w:color w:val="000000"/>
          <w:sz w:val="22"/>
        </w:rPr>
        <w:t>the knowledge of the IRS matrix and the pilot signal matrix,</w:t>
      </w:r>
      <w:r w:rsidR="00FC19CA" w:rsidRPr="00E11B4E">
        <w:rPr>
          <w:rFonts w:cs="Times New Roman"/>
          <w:color w:val="000000"/>
          <w:sz w:val="22"/>
        </w:rPr>
        <w:br/>
        <w:t>as follows</w:t>
      </w:r>
      <w:r w:rsidR="00FC19CA" w:rsidRPr="00E11B4E">
        <w:rPr>
          <w:rFonts w:cs="Times New Roman"/>
          <w:sz w:val="22"/>
        </w:rPr>
        <w:t xml:space="preserve"> </w:t>
      </w:r>
    </w:p>
    <w:p w:rsidR="00D62A6F" w:rsidRDefault="00D62A6F" w:rsidP="00D62A6F">
      <w:pPr>
        <w:spacing w:before="120" w:after="120" w:line="240" w:lineRule="auto"/>
        <w:jc w:val="center"/>
        <w:rPr>
          <w:rFonts w:cs="Times New Roman"/>
          <w:sz w:val="22"/>
        </w:rPr>
      </w:pPr>
      <w:r w:rsidRPr="00E11B4E">
        <w:rPr>
          <w:rFonts w:cs="Times New Roman"/>
          <w:position w:val="-16"/>
          <w:sz w:val="22"/>
        </w:rPr>
        <w:object w:dxaOrig="5200" w:dyaOrig="499">
          <v:shape id="_x0000_i1088" type="#_x0000_t75" style="width:210.15pt;height:20.95pt" o:ole="">
            <v:imagedata r:id="rId138" o:title=""/>
          </v:shape>
          <o:OLEObject Type="Embed" ProgID="Equation.DSMT4" ShapeID="_x0000_i1088" DrawAspect="Content" ObjectID="_1751780254" r:id="rId139"/>
        </w:object>
      </w:r>
    </w:p>
    <w:p w:rsidR="00CD11E1" w:rsidRPr="00E11B4E" w:rsidRDefault="00D62A6F" w:rsidP="00D62A6F">
      <w:pPr>
        <w:spacing w:before="120" w:after="120" w:line="240" w:lineRule="auto"/>
        <w:jc w:val="both"/>
        <w:rPr>
          <w:rFonts w:cs="Times New Roman"/>
          <w:sz w:val="22"/>
        </w:rPr>
      </w:pPr>
      <w:r>
        <w:rPr>
          <w:rFonts w:cs="Times New Roman"/>
          <w:sz w:val="22"/>
        </w:rPr>
        <w:t xml:space="preserve">                                                     </w:t>
      </w:r>
      <w:r w:rsidR="00E74A4E" w:rsidRPr="00E11B4E">
        <w:rPr>
          <w:rFonts w:cs="Times New Roman"/>
          <w:sz w:val="22"/>
        </w:rPr>
        <w:tab/>
      </w:r>
      <w:r w:rsidR="00AE4A3E">
        <w:rPr>
          <w:rFonts w:cs="Times New Roman"/>
          <w:sz w:val="22"/>
        </w:rPr>
        <w:t xml:space="preserve"> </w:t>
      </w:r>
      <w:r>
        <w:rPr>
          <w:rFonts w:cs="Times New Roman"/>
          <w:sz w:val="22"/>
        </w:rPr>
        <w:t xml:space="preserve"> </w:t>
      </w:r>
      <w:r w:rsidR="00C23EC4">
        <w:rPr>
          <w:rFonts w:cs="Times New Roman"/>
          <w:sz w:val="22"/>
        </w:rPr>
        <w:t xml:space="preserve">     </w:t>
      </w:r>
      <w:r w:rsidR="00AE4A3E">
        <w:rPr>
          <w:rFonts w:cs="Times New Roman"/>
          <w:sz w:val="22"/>
        </w:rPr>
        <w:t>(19)</w:t>
      </w:r>
    </w:p>
    <w:p w:rsidR="002458A6" w:rsidRPr="00E11B4E" w:rsidRDefault="00FC19CA" w:rsidP="00E11B4E">
      <w:pPr>
        <w:spacing w:before="120" w:after="120" w:line="240" w:lineRule="auto"/>
        <w:jc w:val="both"/>
        <w:rPr>
          <w:rFonts w:cs="Times New Roman"/>
          <w:sz w:val="22"/>
        </w:rPr>
      </w:pPr>
      <w:r w:rsidRPr="00E11B4E">
        <w:rPr>
          <w:rFonts w:cs="Times New Roman"/>
          <w:sz w:val="22"/>
        </w:rPr>
        <w:t>where</w:t>
      </w:r>
      <w:r w:rsidR="007C51CB">
        <w:rPr>
          <w:rFonts w:cs="Times New Roman"/>
          <w:sz w:val="22"/>
        </w:rPr>
        <w:t xml:space="preserve">, </w:t>
      </w:r>
      <w:r w:rsidR="00D62A6F" w:rsidRPr="007C51CB">
        <w:rPr>
          <w:rFonts w:cs="Times New Roman"/>
          <w:position w:val="-10"/>
          <w:sz w:val="22"/>
        </w:rPr>
        <w:object w:dxaOrig="2520" w:dyaOrig="499">
          <v:shape id="_x0000_i1089" type="#_x0000_t75" style="width:97.95pt;height:19.25pt" o:ole="">
            <v:imagedata r:id="rId140" o:title=""/>
          </v:shape>
          <o:OLEObject Type="Embed" ProgID="Equation.DSMT4" ShapeID="_x0000_i1089" DrawAspect="Content" ObjectID="_1751780255" r:id="rId141"/>
        </w:object>
      </w:r>
      <w:r w:rsidRPr="00E11B4E">
        <w:rPr>
          <w:rFonts w:cs="Times New Roman"/>
          <w:sz w:val="22"/>
        </w:rPr>
        <w:t xml:space="preserve">is the noise component after filtering. </w:t>
      </w:r>
      <w:r w:rsidR="00E74A4E" w:rsidRPr="00E11B4E">
        <w:rPr>
          <w:rFonts w:cs="Times New Roman"/>
          <w:sz w:val="22"/>
        </w:rPr>
        <w:t xml:space="preserve">Chú ý, </w:t>
      </w:r>
      <w:r w:rsidR="00D62A6F" w:rsidRPr="00E11B4E">
        <w:rPr>
          <w:rFonts w:cs="Times New Roman"/>
          <w:position w:val="-6"/>
          <w:sz w:val="22"/>
        </w:rPr>
        <w:object w:dxaOrig="1300" w:dyaOrig="320">
          <v:shape id="_x0000_i1090" type="#_x0000_t75" style="width:53.6pt;height:13.4pt" o:ole="">
            <v:imagedata r:id="rId142" o:title=""/>
          </v:shape>
          <o:OLEObject Type="Embed" ProgID="Equation.DSMT4" ShapeID="_x0000_i1090" DrawAspect="Content" ObjectID="_1751780256" r:id="rId143"/>
        </w:object>
      </w:r>
      <w:r w:rsidR="00E74A4E" w:rsidRPr="00E11B4E">
        <w:rPr>
          <w:rFonts w:cs="Times New Roman"/>
          <w:sz w:val="22"/>
        </w:rPr>
        <w:t xml:space="preserve"> </w:t>
      </w:r>
      <w:r w:rsidRPr="00E11B4E">
        <w:rPr>
          <w:rFonts w:cs="Times New Roman"/>
          <w:sz w:val="22"/>
        </w:rPr>
        <w:t>is the Khatri-Rao structured noise version of the virtual MIMO channel in an IRS-assisted MIMO systems.</w:t>
      </w:r>
      <w:r w:rsidR="00893948" w:rsidRPr="00E11B4E">
        <w:rPr>
          <w:rFonts w:cs="Times New Roman"/>
          <w:sz w:val="22"/>
        </w:rPr>
        <w:t xml:space="preserve"> </w:t>
      </w:r>
      <w:r w:rsidR="002458A6" w:rsidRPr="00E11B4E">
        <w:rPr>
          <w:rFonts w:cs="Times New Roman"/>
          <w:sz w:val="22"/>
        </w:rPr>
        <w:t>Based on the semi-unitary</w:t>
      </w:r>
      <w:r w:rsidRPr="00E11B4E">
        <w:rPr>
          <w:rFonts w:cs="Times New Roman"/>
          <w:sz w:val="22"/>
        </w:rPr>
        <w:t xml:space="preserve"> structure of the </w:t>
      </w:r>
      <w:r w:rsidRPr="00E11B4E">
        <w:rPr>
          <w:rFonts w:cs="Times New Roman"/>
          <w:b/>
          <w:sz w:val="22"/>
        </w:rPr>
        <w:t>S</w:t>
      </w:r>
      <w:r w:rsidRPr="00E11B4E">
        <w:rPr>
          <w:rFonts w:cs="Times New Roman"/>
          <w:sz w:val="22"/>
        </w:rPr>
        <w:t xml:space="preserve"> and </w:t>
      </w:r>
      <w:r w:rsidRPr="00E11B4E">
        <w:rPr>
          <w:rFonts w:cs="Times New Roman"/>
          <w:b/>
          <w:sz w:val="22"/>
        </w:rPr>
        <w:t>X</w:t>
      </w:r>
      <w:r w:rsidRPr="00E11B4E">
        <w:rPr>
          <w:rFonts w:cs="Times New Roman"/>
          <w:sz w:val="22"/>
        </w:rPr>
        <w:t xml:space="preserve"> matrices, the correlation properties of the additive noise are not affected by the bilinear filter step.</w:t>
      </w:r>
    </w:p>
    <w:p w:rsidR="00E74A4E" w:rsidRPr="00E11B4E" w:rsidRDefault="007C51CB" w:rsidP="00D62A6F">
      <w:pPr>
        <w:spacing w:before="120" w:after="120" w:line="240" w:lineRule="auto"/>
        <w:ind w:firstLine="567"/>
        <w:jc w:val="both"/>
        <w:rPr>
          <w:rFonts w:cs="Times New Roman"/>
          <w:sz w:val="22"/>
        </w:rPr>
      </w:pPr>
      <w:r>
        <w:rPr>
          <w:rFonts w:cs="Times New Roman"/>
          <w:sz w:val="22"/>
        </w:rPr>
        <w:t xml:space="preserve">From expression </w:t>
      </w:r>
      <w:r w:rsidR="001E1AEA">
        <w:rPr>
          <w:rFonts w:cs="Times New Roman"/>
          <w:sz w:val="22"/>
        </w:rPr>
        <w:t>(19)</w:t>
      </w:r>
      <w:r w:rsidR="005E19D3" w:rsidRPr="00E11B4E">
        <w:rPr>
          <w:rFonts w:cs="Times New Roman"/>
          <w:sz w:val="22"/>
        </w:rPr>
        <w:t xml:space="preserve">, we deduce the estimation of the </w:t>
      </w:r>
      <w:r w:rsidR="005E19D3" w:rsidRPr="00E11B4E">
        <w:rPr>
          <w:rFonts w:cs="Times New Roman"/>
          <w:b/>
          <w:sz w:val="22"/>
        </w:rPr>
        <w:t>H</w:t>
      </w:r>
      <w:r w:rsidR="005E19D3" w:rsidRPr="00E11B4E">
        <w:rPr>
          <w:rFonts w:cs="Times New Roman"/>
          <w:i/>
          <w:sz w:val="22"/>
          <w:vertAlign w:val="superscript"/>
        </w:rPr>
        <w:t>BS-IRS</w:t>
      </w:r>
      <w:r w:rsidR="005E19D3" w:rsidRPr="00E11B4E">
        <w:rPr>
          <w:rFonts w:cs="Times New Roman"/>
          <w:sz w:val="22"/>
        </w:rPr>
        <w:t xml:space="preserve"> and </w:t>
      </w:r>
      <w:r w:rsidR="005E19D3" w:rsidRPr="00E11B4E">
        <w:rPr>
          <w:rFonts w:cs="Times New Roman"/>
          <w:b/>
          <w:sz w:val="22"/>
        </w:rPr>
        <w:t>G</w:t>
      </w:r>
      <w:r w:rsidR="005E19D3" w:rsidRPr="00E11B4E">
        <w:rPr>
          <w:rFonts w:cs="Times New Roman"/>
          <w:i/>
          <w:sz w:val="22"/>
          <w:vertAlign w:val="superscript"/>
        </w:rPr>
        <w:t>IRS-UT</w:t>
      </w:r>
      <w:r w:rsidR="005E19D3" w:rsidRPr="00E11B4E">
        <w:rPr>
          <w:rFonts w:cs="Times New Roman"/>
          <w:sz w:val="22"/>
        </w:rPr>
        <w:t xml:space="preserve"> matrices by the Khatri-Rao least squares approximation problem,</w:t>
      </w:r>
    </w:p>
    <w:p w:rsidR="00BD3FD2" w:rsidRPr="00E11B4E" w:rsidRDefault="007C51CB" w:rsidP="00EE6D8A">
      <w:pPr>
        <w:spacing w:before="120" w:after="120" w:line="240" w:lineRule="auto"/>
        <w:jc w:val="center"/>
        <w:rPr>
          <w:rFonts w:cs="Times New Roman"/>
          <w:sz w:val="22"/>
        </w:rPr>
      </w:pPr>
      <w:r>
        <w:rPr>
          <w:rFonts w:cs="Times New Roman"/>
          <w:position w:val="-22"/>
          <w:sz w:val="22"/>
        </w:rPr>
        <w:t xml:space="preserve">    </w:t>
      </w:r>
      <w:r w:rsidR="00EC103A" w:rsidRPr="00E11B4E">
        <w:rPr>
          <w:rFonts w:cs="Times New Roman"/>
          <w:position w:val="-22"/>
          <w:sz w:val="22"/>
        </w:rPr>
        <w:object w:dxaOrig="3140" w:dyaOrig="560">
          <v:shape id="_x0000_i1091" type="#_x0000_t75" style="width:136.45pt;height:24.3pt" o:ole="">
            <v:imagedata r:id="rId144" o:title=""/>
          </v:shape>
          <o:OLEObject Type="Embed" ProgID="Equation.DSMT4" ShapeID="_x0000_i1091" DrawAspect="Content" ObjectID="_1751780257" r:id="rId145"/>
        </w:object>
      </w:r>
      <w:r w:rsidR="00BD3FD2" w:rsidRPr="00E11B4E">
        <w:rPr>
          <w:rFonts w:cs="Times New Roman"/>
          <w:sz w:val="22"/>
        </w:rPr>
        <w:tab/>
      </w:r>
      <w:r w:rsidR="00EE6D8A">
        <w:rPr>
          <w:rFonts w:cs="Times New Roman"/>
          <w:sz w:val="22"/>
        </w:rPr>
        <w:t xml:space="preserve">       </w:t>
      </w:r>
      <w:r w:rsidR="001E1AEA">
        <w:rPr>
          <w:rFonts w:cs="Times New Roman"/>
          <w:sz w:val="22"/>
        </w:rPr>
        <w:t>(20)</w:t>
      </w:r>
    </w:p>
    <w:p w:rsidR="005E19D3" w:rsidRPr="00E11B4E" w:rsidRDefault="005E19D3" w:rsidP="00EE6D8A">
      <w:pPr>
        <w:spacing w:before="120" w:after="120" w:line="240" w:lineRule="auto"/>
        <w:ind w:firstLine="567"/>
        <w:jc w:val="both"/>
        <w:rPr>
          <w:rFonts w:cs="Times New Roman"/>
          <w:sz w:val="22"/>
        </w:rPr>
      </w:pPr>
      <w:r w:rsidRPr="00E11B4E">
        <w:rPr>
          <w:rFonts w:cs="Times New Roman"/>
          <w:sz w:val="22"/>
        </w:rPr>
        <w:t xml:space="preserve">The efficiency of this problem is thanks to the application of the </w:t>
      </w:r>
      <w:r w:rsidR="002C5324" w:rsidRPr="00E11B4E">
        <w:rPr>
          <w:rFonts w:cs="Times New Roman"/>
          <w:sz w:val="22"/>
        </w:rPr>
        <w:t>KRF (</w:t>
      </w:r>
      <w:r w:rsidRPr="00E11B4E">
        <w:rPr>
          <w:rFonts w:cs="Times New Roman"/>
          <w:sz w:val="22"/>
        </w:rPr>
        <w:t xml:space="preserve">Khatri-Rao  </w:t>
      </w:r>
      <w:r w:rsidR="002C5324" w:rsidRPr="00E11B4E">
        <w:rPr>
          <w:rFonts w:cs="Times New Roman"/>
          <w:color w:val="000000"/>
          <w:sz w:val="22"/>
        </w:rPr>
        <w:t>factorization)</w:t>
      </w:r>
      <w:r w:rsidRPr="00E11B4E">
        <w:rPr>
          <w:rFonts w:cs="Times New Roman"/>
          <w:sz w:val="22"/>
        </w:rPr>
        <w:t xml:space="preserve"> algorithm</w:t>
      </w:r>
      <w:r w:rsidR="001E1AEA">
        <w:rPr>
          <w:rFonts w:cs="Times New Roman"/>
          <w:sz w:val="22"/>
          <w:vertAlign w:val="superscript"/>
        </w:rPr>
        <w:t>28,32,33</w:t>
      </w:r>
      <w:r w:rsidR="007C51CB">
        <w:rPr>
          <w:rFonts w:cs="Times New Roman"/>
          <w:sz w:val="22"/>
        </w:rPr>
        <w:t xml:space="preserve">. Expression </w:t>
      </w:r>
      <w:r w:rsidR="001E1AEA">
        <w:rPr>
          <w:rFonts w:cs="Times New Roman"/>
          <w:sz w:val="22"/>
        </w:rPr>
        <w:t xml:space="preserve">(20) </w:t>
      </w:r>
      <w:r w:rsidRPr="00E11B4E">
        <w:rPr>
          <w:rFonts w:cs="Times New Roman"/>
          <w:sz w:val="22"/>
        </w:rPr>
        <w:t xml:space="preserve">can be understood as finding the </w:t>
      </w:r>
      <w:r w:rsidRPr="00E11B4E">
        <w:rPr>
          <w:rFonts w:cs="Times New Roman"/>
          <w:b/>
          <w:sz w:val="22"/>
        </w:rPr>
        <w:t>H</w:t>
      </w:r>
      <w:r w:rsidRPr="00E11B4E">
        <w:rPr>
          <w:rFonts w:cs="Times New Roman"/>
          <w:i/>
          <w:sz w:val="22"/>
          <w:vertAlign w:val="superscript"/>
        </w:rPr>
        <w:t>BS-IRS</w:t>
      </w:r>
      <w:r w:rsidRPr="00E11B4E">
        <w:rPr>
          <w:rFonts w:cs="Times New Roman"/>
          <w:sz w:val="22"/>
        </w:rPr>
        <w:t xml:space="preserve"> and </w:t>
      </w:r>
      <w:r w:rsidRPr="00E11B4E">
        <w:rPr>
          <w:rFonts w:cs="Times New Roman"/>
          <w:b/>
          <w:sz w:val="22"/>
        </w:rPr>
        <w:t>G</w:t>
      </w:r>
      <w:r w:rsidRPr="00E11B4E">
        <w:rPr>
          <w:rFonts w:cs="Times New Roman"/>
          <w:i/>
          <w:sz w:val="22"/>
          <w:vertAlign w:val="superscript"/>
        </w:rPr>
        <w:t>IRS-UT</w:t>
      </w:r>
      <w:r w:rsidRPr="00E11B4E">
        <w:rPr>
          <w:rFonts w:cs="Times New Roman"/>
          <w:sz w:val="22"/>
        </w:rPr>
        <w:t xml:space="preserve"> matrix estimators to minimize the set </w:t>
      </w:r>
      <w:r w:rsidR="002C5324" w:rsidRPr="00E11B4E">
        <w:rPr>
          <w:rFonts w:cs="Times New Roman"/>
          <w:sz w:val="22"/>
        </w:rPr>
        <w:t xml:space="preserve">rank 1 matrix </w:t>
      </w:r>
      <w:r w:rsidRPr="00E11B4E">
        <w:rPr>
          <w:rFonts w:cs="Times New Roman"/>
          <w:sz w:val="22"/>
        </w:rPr>
        <w:t>approximation</w:t>
      </w:r>
      <w:r w:rsidR="002C5324" w:rsidRPr="00E11B4E">
        <w:rPr>
          <w:rFonts w:cs="Times New Roman"/>
          <w:sz w:val="22"/>
        </w:rPr>
        <w:t>s</w:t>
      </w:r>
      <w:r w:rsidRPr="00E11B4E">
        <w:rPr>
          <w:rFonts w:cs="Times New Roman"/>
          <w:sz w:val="22"/>
        </w:rPr>
        <w:t>, i.e.,</w:t>
      </w:r>
    </w:p>
    <w:p w:rsidR="002E076F" w:rsidRPr="00E11B4E" w:rsidRDefault="007C51CB" w:rsidP="00EE6D8A">
      <w:pPr>
        <w:spacing w:before="120" w:after="120" w:line="240" w:lineRule="auto"/>
        <w:jc w:val="center"/>
        <w:rPr>
          <w:rFonts w:cs="Times New Roman"/>
          <w:sz w:val="22"/>
        </w:rPr>
      </w:pPr>
      <w:r w:rsidRPr="00EE6D8A">
        <w:rPr>
          <w:rFonts w:cs="Times New Roman"/>
          <w:position w:val="-22"/>
          <w:sz w:val="22"/>
        </w:rPr>
        <w:object w:dxaOrig="4680" w:dyaOrig="760">
          <v:shape id="_x0000_i1092" type="#_x0000_t75" style="width:178.35pt;height:27.65pt" o:ole="">
            <v:imagedata r:id="rId146" o:title=""/>
          </v:shape>
          <o:OLEObject Type="Embed" ProgID="Equation.DSMT4" ShapeID="_x0000_i1092" DrawAspect="Content" ObjectID="_1751780258" r:id="rId147"/>
        </w:object>
      </w:r>
      <w:r w:rsidR="00EA78F2" w:rsidRPr="00E11B4E">
        <w:rPr>
          <w:rFonts w:cs="Times New Roman"/>
          <w:sz w:val="22"/>
        </w:rPr>
        <w:t xml:space="preserve"> </w:t>
      </w:r>
      <w:r>
        <w:rPr>
          <w:rFonts w:cs="Times New Roman"/>
          <w:sz w:val="22"/>
        </w:rPr>
        <w:t xml:space="preserve">      </w:t>
      </w:r>
      <w:r w:rsidR="001E1AEA">
        <w:rPr>
          <w:rFonts w:cs="Times New Roman"/>
          <w:sz w:val="22"/>
        </w:rPr>
        <w:t>(21)</w:t>
      </w:r>
    </w:p>
    <w:p w:rsidR="001D76F5" w:rsidRPr="00E11B4E" w:rsidRDefault="008D1344" w:rsidP="00E11B4E">
      <w:pPr>
        <w:spacing w:before="120" w:after="120" w:line="240" w:lineRule="auto"/>
        <w:jc w:val="both"/>
        <w:rPr>
          <w:rFonts w:cs="Times New Roman"/>
          <w:sz w:val="22"/>
        </w:rPr>
      </w:pPr>
      <w:r w:rsidRPr="00E11B4E">
        <w:rPr>
          <w:rFonts w:cs="Times New Roman"/>
          <w:sz w:val="22"/>
        </w:rPr>
        <w:t>w</w:t>
      </w:r>
      <w:r w:rsidR="002C5324" w:rsidRPr="00E11B4E">
        <w:rPr>
          <w:rFonts w:cs="Times New Roman"/>
          <w:sz w:val="22"/>
        </w:rPr>
        <w:t>here</w:t>
      </w:r>
      <w:r w:rsidR="00EA78F2" w:rsidRPr="00E11B4E">
        <w:rPr>
          <w:rFonts w:cs="Times New Roman"/>
          <w:sz w:val="22"/>
        </w:rPr>
        <w:t xml:space="preserve">,  </w:t>
      </w:r>
      <w:r w:rsidR="00EE6D8A" w:rsidRPr="007C51CB">
        <w:rPr>
          <w:rFonts w:cs="Times New Roman"/>
          <w:position w:val="-10"/>
          <w:sz w:val="22"/>
        </w:rPr>
        <w:object w:dxaOrig="3280" w:dyaOrig="400">
          <v:shape id="_x0000_i1093" type="#_x0000_t75" style="width:133.95pt;height:15.9pt" o:ole="">
            <v:imagedata r:id="rId148" o:title=""/>
          </v:shape>
          <o:OLEObject Type="Embed" ProgID="Equation.DSMT4" ShapeID="_x0000_i1093" DrawAspect="Content" ObjectID="_1751780259" r:id="rId149"/>
        </w:object>
      </w:r>
      <w:r w:rsidR="002C5324" w:rsidRPr="00E11B4E">
        <w:rPr>
          <w:rFonts w:cs="Times New Roman"/>
          <w:sz w:val="22"/>
        </w:rPr>
        <w:t xml:space="preserve"> </w:t>
      </w:r>
      <w:r w:rsidR="00EE6D8A" w:rsidRPr="00E11B4E">
        <w:rPr>
          <w:rFonts w:cs="Times New Roman"/>
          <w:position w:val="-12"/>
          <w:sz w:val="22"/>
        </w:rPr>
        <w:object w:dxaOrig="1200" w:dyaOrig="380">
          <v:shape id="_x0000_i1094" type="#_x0000_t75" style="width:53.6pt;height:17.6pt" o:ole="">
            <v:imagedata r:id="rId150" o:title=""/>
          </v:shape>
          <o:OLEObject Type="Embed" ProgID="Equation.DSMT4" ShapeID="_x0000_i1094" DrawAspect="Content" ObjectID="_1751780260" r:id="rId151"/>
        </w:object>
      </w:r>
      <w:r w:rsidR="008F2B43" w:rsidRPr="00E11B4E">
        <w:rPr>
          <w:rFonts w:cs="Times New Roman"/>
          <w:sz w:val="22"/>
        </w:rPr>
        <w:t xml:space="preserve"> </w:t>
      </w:r>
      <w:r w:rsidR="00EE6D8A" w:rsidRPr="009534C0">
        <w:rPr>
          <w:position w:val="-12"/>
        </w:rPr>
        <w:object w:dxaOrig="1080" w:dyaOrig="380">
          <v:shape id="_x0000_i1095" type="#_x0000_t75" style="width:45.2pt;height:15.9pt" o:ole="">
            <v:imagedata r:id="rId152" o:title=""/>
          </v:shape>
          <o:OLEObject Type="Embed" ProgID="Equation.DSMT4" ShapeID="_x0000_i1095" DrawAspect="Content" ObjectID="_1751780261" r:id="rId153"/>
        </w:object>
      </w:r>
      <w:r w:rsidR="002C5324" w:rsidRPr="00E11B4E">
        <w:rPr>
          <w:rFonts w:cs="Times New Roman"/>
          <w:color w:val="000000"/>
          <w:sz w:val="22"/>
        </w:rPr>
        <w:t xml:space="preserve">are the </w:t>
      </w:r>
      <w:r w:rsidR="002C5324" w:rsidRPr="00E11B4E">
        <w:rPr>
          <w:rFonts w:cs="Times New Roman"/>
          <w:i/>
          <w:iCs/>
          <w:color w:val="000000"/>
          <w:sz w:val="22"/>
        </w:rPr>
        <w:t>n</w:t>
      </w:r>
      <w:r w:rsidR="002C5324" w:rsidRPr="00E11B4E">
        <w:rPr>
          <w:rFonts w:cs="Times New Roman"/>
          <w:color w:val="000000"/>
          <w:sz w:val="22"/>
        </w:rPr>
        <w:t xml:space="preserve">-th column of </w:t>
      </w:r>
      <w:r w:rsidR="008F2B43" w:rsidRPr="00E11B4E">
        <w:rPr>
          <w:rFonts w:cs="Times New Roman"/>
          <w:sz w:val="22"/>
        </w:rPr>
        <w:t xml:space="preserve"> </w:t>
      </w:r>
      <w:r w:rsidR="008F2B43" w:rsidRPr="00E11B4E">
        <w:rPr>
          <w:rFonts w:cs="Times New Roman"/>
          <w:b/>
          <w:sz w:val="22"/>
        </w:rPr>
        <w:t>G</w:t>
      </w:r>
      <w:r w:rsidR="006679F6" w:rsidRPr="00E11B4E">
        <w:rPr>
          <w:rFonts w:cs="Times New Roman"/>
          <w:i/>
          <w:sz w:val="22"/>
          <w:vertAlign w:val="superscript"/>
        </w:rPr>
        <w:t>IRS-UT</w:t>
      </w:r>
      <w:r w:rsidR="00BE42FF" w:rsidRPr="00E11B4E">
        <w:rPr>
          <w:rFonts w:cs="Times New Roman"/>
          <w:i/>
          <w:sz w:val="22"/>
          <w:vertAlign w:val="superscript"/>
        </w:rPr>
        <w:t xml:space="preserve"> </w:t>
      </w:r>
      <w:r w:rsidR="00BE42FF" w:rsidRPr="00E11B4E">
        <w:rPr>
          <w:rFonts w:cs="Times New Roman"/>
          <w:sz w:val="22"/>
        </w:rPr>
        <w:t>matrix</w:t>
      </w:r>
      <w:r w:rsidR="008F2B43" w:rsidRPr="00E11B4E">
        <w:rPr>
          <w:rFonts w:cs="Times New Roman"/>
          <w:sz w:val="22"/>
        </w:rPr>
        <w:t xml:space="preserve">, </w:t>
      </w:r>
      <w:r w:rsidR="00BE42FF" w:rsidRPr="00E11B4E">
        <w:rPr>
          <w:rFonts w:cs="Times New Roman"/>
          <w:color w:val="000000"/>
          <w:sz w:val="22"/>
        </w:rPr>
        <w:t xml:space="preserve">and </w:t>
      </w:r>
      <w:r w:rsidR="00BE42FF" w:rsidRPr="00E11B4E">
        <w:rPr>
          <w:rFonts w:cs="Times New Roman"/>
          <w:i/>
          <w:iCs/>
          <w:color w:val="000000"/>
          <w:sz w:val="22"/>
        </w:rPr>
        <w:t>n</w:t>
      </w:r>
      <w:r w:rsidR="00BE42FF" w:rsidRPr="00E11B4E">
        <w:rPr>
          <w:rFonts w:cs="Times New Roman"/>
          <w:color w:val="000000"/>
          <w:sz w:val="22"/>
        </w:rPr>
        <w:t>-th row of</w:t>
      </w:r>
      <w:r w:rsidR="00BE42FF" w:rsidRPr="00E11B4E">
        <w:rPr>
          <w:rFonts w:cs="Times New Roman"/>
          <w:sz w:val="22"/>
        </w:rPr>
        <w:t xml:space="preserve">  </w:t>
      </w:r>
      <w:r w:rsidR="008F2B43" w:rsidRPr="00E11B4E">
        <w:rPr>
          <w:rFonts w:cs="Times New Roman"/>
          <w:b/>
          <w:sz w:val="22"/>
        </w:rPr>
        <w:t>H</w:t>
      </w:r>
      <w:r w:rsidR="006679F6" w:rsidRPr="00E11B4E">
        <w:rPr>
          <w:rFonts w:cs="Times New Roman"/>
          <w:i/>
          <w:sz w:val="22"/>
          <w:vertAlign w:val="superscript"/>
        </w:rPr>
        <w:t>BS-IRS</w:t>
      </w:r>
      <w:r w:rsidR="00BE42FF" w:rsidRPr="00E11B4E">
        <w:rPr>
          <w:rFonts w:cs="Times New Roman"/>
          <w:sz w:val="22"/>
        </w:rPr>
        <w:t xml:space="preserve"> matrix, </w:t>
      </w:r>
      <w:r w:rsidR="00BE42FF" w:rsidRPr="00E11B4E">
        <w:rPr>
          <w:rFonts w:cs="Times New Roman"/>
          <w:color w:val="000000"/>
          <w:sz w:val="22"/>
        </w:rPr>
        <w:t>respectively.</w:t>
      </w:r>
      <w:r w:rsidR="00BE42FF" w:rsidRPr="00E11B4E">
        <w:rPr>
          <w:rFonts w:cs="Times New Roman"/>
          <w:sz w:val="22"/>
        </w:rPr>
        <w:t xml:space="preserve"> </w:t>
      </w:r>
      <w:r w:rsidR="006C38EB" w:rsidRPr="00E11B4E">
        <w:rPr>
          <w:rFonts w:cs="Times New Roman"/>
          <w:b/>
          <w:sz w:val="22"/>
        </w:rPr>
        <w:t xml:space="preserve"> </w:t>
      </w:r>
      <w:r w:rsidR="00B71B9F" w:rsidRPr="00E11B4E">
        <w:rPr>
          <w:rFonts w:cs="Times New Roman"/>
          <w:sz w:val="22"/>
        </w:rPr>
        <w:t xml:space="preserve">The estimates of </w:t>
      </w:r>
      <w:r w:rsidR="00B71B9F" w:rsidRPr="00E11B4E">
        <w:rPr>
          <w:rFonts w:cs="Times New Roman"/>
          <w:b/>
          <w:sz w:val="22"/>
        </w:rPr>
        <w:t>g</w:t>
      </w:r>
      <w:r w:rsidR="00B71B9F" w:rsidRPr="00E11B4E">
        <w:rPr>
          <w:rFonts w:cs="Times New Roman"/>
          <w:i/>
          <w:sz w:val="22"/>
          <w:vertAlign w:val="subscript"/>
        </w:rPr>
        <w:t>n</w:t>
      </w:r>
      <w:r w:rsidR="00B71B9F" w:rsidRPr="00E11B4E">
        <w:rPr>
          <w:rFonts w:cs="Times New Roman"/>
          <w:sz w:val="22"/>
        </w:rPr>
        <w:t xml:space="preserve"> and </w:t>
      </w:r>
      <w:r w:rsidR="00B71B9F" w:rsidRPr="00E11B4E">
        <w:rPr>
          <w:rFonts w:cs="Times New Roman"/>
          <w:b/>
          <w:sz w:val="22"/>
        </w:rPr>
        <w:t>h</w:t>
      </w:r>
      <w:r w:rsidR="00B71B9F" w:rsidRPr="00E11B4E">
        <w:rPr>
          <w:rFonts w:cs="Times New Roman"/>
          <w:i/>
          <w:sz w:val="22"/>
          <w:vertAlign w:val="subscript"/>
        </w:rPr>
        <w:t>n</w:t>
      </w:r>
      <w:r w:rsidR="007C51CB">
        <w:rPr>
          <w:rFonts w:cs="Times New Roman"/>
          <w:sz w:val="22"/>
        </w:rPr>
        <w:t xml:space="preserve"> in </w:t>
      </w:r>
      <w:r w:rsidR="001E1AEA">
        <w:rPr>
          <w:rFonts w:cs="Times New Roman"/>
          <w:sz w:val="22"/>
        </w:rPr>
        <w:t>(21)</w:t>
      </w:r>
      <w:r w:rsidR="00B71B9F" w:rsidRPr="00E11B4E">
        <w:rPr>
          <w:rFonts w:cs="Times New Roman"/>
          <w:sz w:val="22"/>
        </w:rPr>
        <w:t xml:space="preserve"> can be obtained from the left and right dominant singular vectors</w:t>
      </w:r>
      <w:r w:rsidR="00A22A9E" w:rsidRPr="00E11B4E">
        <w:rPr>
          <w:rFonts w:cs="Times New Roman"/>
          <w:sz w:val="22"/>
        </w:rPr>
        <w:t xml:space="preserve"> </w:t>
      </w:r>
      <w:r w:rsidR="00EE6D8A" w:rsidRPr="00E11B4E">
        <w:rPr>
          <w:rFonts w:cs="Times New Roman"/>
          <w:position w:val="-12"/>
          <w:sz w:val="22"/>
        </w:rPr>
        <w:object w:dxaOrig="420" w:dyaOrig="380">
          <v:shape id="_x0000_i1096" type="#_x0000_t75" style="width:19.25pt;height:15.9pt" o:ole="">
            <v:imagedata r:id="rId154" o:title=""/>
          </v:shape>
          <o:OLEObject Type="Embed" ProgID="Equation.DSMT4" ShapeID="_x0000_i1096" DrawAspect="Content" ObjectID="_1751780262" r:id="rId155"/>
        </w:object>
      </w:r>
      <w:r w:rsidR="00E90540" w:rsidRPr="00E11B4E">
        <w:rPr>
          <w:rFonts w:cs="Times New Roman"/>
          <w:position w:val="-12"/>
          <w:sz w:val="22"/>
        </w:rPr>
        <w:t xml:space="preserve"> </w:t>
      </w:r>
      <w:r w:rsidR="00A22A9E" w:rsidRPr="00E11B4E">
        <w:rPr>
          <w:rFonts w:cs="Times New Roman"/>
          <w:sz w:val="22"/>
        </w:rPr>
        <w:t>respectively,</w:t>
      </w:r>
      <w:r w:rsidR="00B71B9F" w:rsidRPr="00E11B4E">
        <w:rPr>
          <w:rFonts w:cs="Times New Roman"/>
          <w:sz w:val="22"/>
        </w:rPr>
        <w:t xml:space="preserve"> with 1 ≤ </w:t>
      </w:r>
      <w:r w:rsidR="00B71B9F" w:rsidRPr="00E11B4E">
        <w:rPr>
          <w:rFonts w:cs="Times New Roman"/>
          <w:i/>
          <w:sz w:val="22"/>
        </w:rPr>
        <w:t>n</w:t>
      </w:r>
      <w:r w:rsidR="00B71B9F" w:rsidRPr="00E11B4E">
        <w:rPr>
          <w:rFonts w:cs="Times New Roman"/>
          <w:sz w:val="22"/>
        </w:rPr>
        <w:t xml:space="preserve"> ≤ </w:t>
      </w:r>
      <w:r w:rsidR="00A75A5A" w:rsidRPr="00E11B4E">
        <w:rPr>
          <w:rFonts w:cs="Times New Roman"/>
          <w:i/>
          <w:sz w:val="22"/>
        </w:rPr>
        <w:t>L</w:t>
      </w:r>
      <w:r w:rsidR="00B71B9F" w:rsidRPr="00E11B4E">
        <w:rPr>
          <w:rFonts w:cs="Times New Roman"/>
          <w:sz w:val="22"/>
        </w:rPr>
        <w:t>, respectively.</w:t>
      </w:r>
      <w:r w:rsidR="003936C0" w:rsidRPr="00E11B4E">
        <w:rPr>
          <w:rFonts w:cs="Times New Roman"/>
          <w:sz w:val="22"/>
        </w:rPr>
        <w:t xml:space="preserve"> </w:t>
      </w:r>
      <w:r w:rsidR="00A22A9E" w:rsidRPr="00E11B4E">
        <w:rPr>
          <w:rFonts w:cs="Times New Roman"/>
          <w:sz w:val="22"/>
        </w:rPr>
        <w:t xml:space="preserve">Thus, the estimation problem under consideration is transformed into </w:t>
      </w:r>
      <w:r w:rsidR="00A75A5A" w:rsidRPr="00E11B4E">
        <w:rPr>
          <w:rFonts w:cs="Times New Roman"/>
          <w:i/>
          <w:sz w:val="22"/>
        </w:rPr>
        <w:t>L</w:t>
      </w:r>
      <w:r w:rsidR="00A22A9E" w:rsidRPr="00E11B4E">
        <w:rPr>
          <w:rFonts w:cs="Times New Roman"/>
          <w:sz w:val="22"/>
        </w:rPr>
        <w:t xml:space="preserve"> approximation submatrix problems of rank 1. Once we find </w:t>
      </w:r>
      <w:r w:rsidR="00EE6D8A" w:rsidRPr="00E11B4E">
        <w:rPr>
          <w:rFonts w:cs="Times New Roman"/>
          <w:position w:val="-4"/>
          <w:sz w:val="22"/>
        </w:rPr>
        <w:object w:dxaOrig="780" w:dyaOrig="320">
          <v:shape id="_x0000_i1097" type="#_x0000_t75" style="width:34.35pt;height:14.25pt" o:ole="">
            <v:imagedata r:id="rId156" o:title=""/>
          </v:shape>
          <o:OLEObject Type="Embed" ProgID="Equation.DSMT4" ShapeID="_x0000_i1097" DrawAspect="Content" ObjectID="_1751780263" r:id="rId157"/>
        </w:object>
      </w:r>
      <w:r w:rsidR="00A22A9E" w:rsidRPr="00E11B4E">
        <w:rPr>
          <w:rFonts w:cs="Times New Roman"/>
          <w:sz w:val="22"/>
        </w:rPr>
        <w:t xml:space="preserve"> and </w:t>
      </w:r>
      <w:r w:rsidR="00EE6D8A" w:rsidRPr="00E11B4E">
        <w:rPr>
          <w:rFonts w:cs="Times New Roman"/>
          <w:position w:val="-6"/>
          <w:sz w:val="22"/>
        </w:rPr>
        <w:object w:dxaOrig="780" w:dyaOrig="340">
          <v:shape id="_x0000_i1098" type="#_x0000_t75" style="width:36.85pt;height:16.75pt" o:ole="">
            <v:imagedata r:id="rId158" o:title=""/>
          </v:shape>
          <o:OLEObject Type="Embed" ProgID="Equation.DSMT4" ShapeID="_x0000_i1098" DrawAspect="Content" ObjectID="_1751780264" r:id="rId159"/>
        </w:object>
      </w:r>
      <w:r w:rsidR="007C51CB">
        <w:rPr>
          <w:rFonts w:cs="Times New Roman"/>
          <w:sz w:val="22"/>
        </w:rPr>
        <w:t xml:space="preserve"> from </w:t>
      </w:r>
      <w:r w:rsidR="001E1AEA">
        <w:rPr>
          <w:rFonts w:cs="Times New Roman"/>
          <w:sz w:val="22"/>
        </w:rPr>
        <w:t>(21)</w:t>
      </w:r>
      <w:r w:rsidR="00A22A9E" w:rsidRPr="00E11B4E">
        <w:rPr>
          <w:rFonts w:cs="Times New Roman"/>
          <w:sz w:val="22"/>
        </w:rPr>
        <w:t xml:space="preserve">, we can set up a composite channel </w:t>
      </w:r>
      <w:r w:rsidR="00A22A9E" w:rsidRPr="00E11B4E">
        <w:rPr>
          <w:rFonts w:cs="Times New Roman"/>
          <w:b/>
          <w:sz w:val="22"/>
        </w:rPr>
        <w:t xml:space="preserve">θ. </w:t>
      </w:r>
    </w:p>
    <w:p w:rsidR="00A22A9E" w:rsidRPr="00EE6D8A" w:rsidRDefault="00C53B2B" w:rsidP="00E11B4E">
      <w:pPr>
        <w:spacing w:before="120" w:after="120" w:line="240" w:lineRule="auto"/>
        <w:jc w:val="both"/>
        <w:rPr>
          <w:rFonts w:cs="Times New Roman"/>
          <w:b/>
          <w:sz w:val="22"/>
        </w:rPr>
      </w:pPr>
      <w:r w:rsidRPr="00EE6D8A">
        <w:rPr>
          <w:rFonts w:cs="Times New Roman"/>
          <w:b/>
          <w:i/>
          <w:iCs/>
          <w:color w:val="000000"/>
          <w:sz w:val="22"/>
        </w:rPr>
        <w:t xml:space="preserve">4.2 </w:t>
      </w:r>
      <w:r w:rsidR="00A22A9E" w:rsidRPr="00EE6D8A">
        <w:rPr>
          <w:rFonts w:cs="Times New Roman"/>
          <w:b/>
          <w:i/>
          <w:iCs/>
          <w:color w:val="000000"/>
          <w:sz w:val="22"/>
        </w:rPr>
        <w:t xml:space="preserve"> BALS channel estimation</w:t>
      </w:r>
      <w:r w:rsidR="00A22A9E" w:rsidRPr="00EE6D8A">
        <w:rPr>
          <w:rFonts w:cs="Times New Roman"/>
          <w:b/>
          <w:sz w:val="22"/>
        </w:rPr>
        <w:t xml:space="preserve"> </w:t>
      </w:r>
    </w:p>
    <w:p w:rsidR="008B0F63" w:rsidRPr="00E11B4E" w:rsidRDefault="008B0F63" w:rsidP="00E11B4E">
      <w:pPr>
        <w:spacing w:before="120" w:after="120" w:line="240" w:lineRule="auto"/>
        <w:ind w:firstLine="720"/>
        <w:jc w:val="both"/>
        <w:rPr>
          <w:rFonts w:cs="Times New Roman"/>
          <w:sz w:val="22"/>
        </w:rPr>
      </w:pPr>
      <w:r w:rsidRPr="00E11B4E">
        <w:rPr>
          <w:rFonts w:cs="Times New Roman"/>
          <w:sz w:val="22"/>
        </w:rPr>
        <w:t>From the noise versions of the e</w:t>
      </w:r>
      <w:r w:rsidR="007C51CB">
        <w:rPr>
          <w:rFonts w:cs="Times New Roman"/>
          <w:sz w:val="22"/>
        </w:rPr>
        <w:t xml:space="preserve">xpansion matrix in expressions </w:t>
      </w:r>
      <w:r w:rsidR="001E1AEA">
        <w:rPr>
          <w:rFonts w:cs="Times New Roman"/>
          <w:sz w:val="22"/>
        </w:rPr>
        <w:t xml:space="preserve">(15) </w:t>
      </w:r>
      <w:r w:rsidR="007C51CB">
        <w:rPr>
          <w:rFonts w:cs="Times New Roman"/>
          <w:sz w:val="22"/>
        </w:rPr>
        <w:t xml:space="preserve">and </w:t>
      </w:r>
      <w:r w:rsidR="001E1AEA">
        <w:rPr>
          <w:rFonts w:cs="Times New Roman"/>
          <w:sz w:val="22"/>
        </w:rPr>
        <w:t>(16)</w:t>
      </w:r>
      <w:r w:rsidRPr="00E11B4E">
        <w:rPr>
          <w:rFonts w:cs="Times New Roman"/>
          <w:sz w:val="22"/>
        </w:rPr>
        <w:t>, we can derive an i</w:t>
      </w:r>
      <w:r w:rsidR="00655E69" w:rsidRPr="00E11B4E">
        <w:rPr>
          <w:rFonts w:cs="Times New Roman"/>
          <w:sz w:val="22"/>
        </w:rPr>
        <w:t>terative solution based on the Bilinear Alternating L</w:t>
      </w:r>
      <w:r w:rsidRPr="00E11B4E">
        <w:rPr>
          <w:rFonts w:cs="Times New Roman"/>
          <w:sz w:val="22"/>
        </w:rPr>
        <w:t xml:space="preserve">east </w:t>
      </w:r>
      <w:r w:rsidR="00655E69" w:rsidRPr="00E11B4E">
        <w:rPr>
          <w:rFonts w:cs="Times New Roman"/>
          <w:sz w:val="22"/>
        </w:rPr>
        <w:t>S</w:t>
      </w:r>
      <w:r w:rsidR="0016353E" w:rsidRPr="00E11B4E">
        <w:rPr>
          <w:rFonts w:cs="Times New Roman"/>
          <w:sz w:val="22"/>
        </w:rPr>
        <w:t xml:space="preserve">quares </w:t>
      </w:r>
      <w:r w:rsidRPr="00E11B4E">
        <w:rPr>
          <w:rFonts w:cs="Times New Roman"/>
          <w:sz w:val="22"/>
        </w:rPr>
        <w:t>algorithm. This algorithm is a simplified</w:t>
      </w:r>
      <w:r w:rsidR="00655E69" w:rsidRPr="00E11B4E">
        <w:rPr>
          <w:rFonts w:cs="Times New Roman"/>
          <w:sz w:val="22"/>
        </w:rPr>
        <w:t xml:space="preserve"> version of the T</w:t>
      </w:r>
      <w:r w:rsidRPr="00E11B4E">
        <w:rPr>
          <w:rFonts w:cs="Times New Roman"/>
          <w:sz w:val="22"/>
        </w:rPr>
        <w:t xml:space="preserve">rilinear </w:t>
      </w:r>
      <w:r w:rsidR="00655E69" w:rsidRPr="00E11B4E">
        <w:rPr>
          <w:rFonts w:cs="Times New Roman"/>
          <w:sz w:val="22"/>
        </w:rPr>
        <w:t>Alternating Least S</w:t>
      </w:r>
      <w:r w:rsidRPr="00E11B4E">
        <w:rPr>
          <w:rFonts w:cs="Times New Roman"/>
          <w:sz w:val="22"/>
        </w:rPr>
        <w:t>quares</w:t>
      </w:r>
      <w:r w:rsidR="0016353E" w:rsidRPr="00E11B4E">
        <w:rPr>
          <w:rFonts w:cs="Times New Roman"/>
          <w:sz w:val="22"/>
        </w:rPr>
        <w:t xml:space="preserve"> </w:t>
      </w:r>
      <w:r w:rsidRPr="00E11B4E">
        <w:rPr>
          <w:rFonts w:cs="Times New Roman"/>
          <w:sz w:val="22"/>
        </w:rPr>
        <w:t>algorithm for estimating the factor matrices o</w:t>
      </w:r>
      <w:r w:rsidR="009375DC" w:rsidRPr="00E11B4E">
        <w:rPr>
          <w:rFonts w:cs="Times New Roman"/>
          <w:sz w:val="22"/>
        </w:rPr>
        <w:t>f the PARAFAC model</w:t>
      </w:r>
      <w:r w:rsidR="00CB6C99">
        <w:rPr>
          <w:rFonts w:cs="Times New Roman"/>
          <w:sz w:val="22"/>
          <w:vertAlign w:val="superscript"/>
        </w:rPr>
        <w:t>34</w:t>
      </w:r>
      <w:r w:rsidRPr="00E11B4E">
        <w:rPr>
          <w:rFonts w:cs="Times New Roman"/>
          <w:sz w:val="22"/>
        </w:rPr>
        <w:t xml:space="preserve">. In this case, since the matrix </w:t>
      </w:r>
      <w:r w:rsidRPr="00E11B4E">
        <w:rPr>
          <w:rFonts w:cs="Times New Roman"/>
          <w:b/>
          <w:sz w:val="22"/>
        </w:rPr>
        <w:t>S</w:t>
      </w:r>
      <w:r w:rsidRPr="00E11B4E">
        <w:rPr>
          <w:rFonts w:cs="Times New Roman"/>
          <w:sz w:val="22"/>
        </w:rPr>
        <w:t xml:space="preserve"> is known at the receiver, the </w:t>
      </w:r>
      <w:r w:rsidRPr="00E11B4E">
        <w:rPr>
          <w:rFonts w:cs="Times New Roman"/>
          <w:b/>
          <w:sz w:val="22"/>
        </w:rPr>
        <w:t>G</w:t>
      </w:r>
      <w:r w:rsidRPr="00E11B4E">
        <w:rPr>
          <w:rFonts w:cs="Times New Roman"/>
          <w:i/>
          <w:sz w:val="22"/>
          <w:vertAlign w:val="superscript"/>
        </w:rPr>
        <w:t>IRS-UT</w:t>
      </w:r>
      <w:r w:rsidRPr="00E11B4E">
        <w:rPr>
          <w:rFonts w:cs="Times New Roman"/>
          <w:sz w:val="22"/>
        </w:rPr>
        <w:t xml:space="preserve"> and </w:t>
      </w:r>
      <w:r w:rsidRPr="00E11B4E">
        <w:rPr>
          <w:rFonts w:cs="Times New Roman"/>
          <w:b/>
          <w:sz w:val="22"/>
        </w:rPr>
        <w:t>H</w:t>
      </w:r>
      <w:r w:rsidRPr="00E11B4E">
        <w:rPr>
          <w:rFonts w:cs="Times New Roman"/>
          <w:i/>
          <w:sz w:val="22"/>
          <w:vertAlign w:val="superscript"/>
        </w:rPr>
        <w:t>BS-IRS</w:t>
      </w:r>
      <w:r w:rsidRPr="00E11B4E">
        <w:rPr>
          <w:rFonts w:cs="Times New Roman"/>
          <w:sz w:val="22"/>
        </w:rPr>
        <w:t xml:space="preserve"> matrices are estimated by the method of interleaving by </w:t>
      </w:r>
      <w:r w:rsidRPr="00E11B4E">
        <w:rPr>
          <w:rFonts w:cs="Times New Roman"/>
          <w:sz w:val="22"/>
        </w:rPr>
        <w:lastRenderedPageBreak/>
        <w:t>optimizing in the iterative pr</w:t>
      </w:r>
      <w:r w:rsidR="00D4535E" w:rsidRPr="00E11B4E">
        <w:rPr>
          <w:rFonts w:cs="Times New Roman"/>
          <w:sz w:val="22"/>
        </w:rPr>
        <w:t>ocess of the following two cost</w:t>
      </w:r>
      <w:r w:rsidRPr="00E11B4E">
        <w:rPr>
          <w:rFonts w:cs="Times New Roman"/>
          <w:sz w:val="22"/>
        </w:rPr>
        <w:t xml:space="preserve"> functions:</w:t>
      </w:r>
    </w:p>
    <w:p w:rsidR="0088522F" w:rsidRPr="00E11B4E" w:rsidRDefault="00EE6D8A" w:rsidP="00EE6D8A">
      <w:pPr>
        <w:spacing w:before="120" w:after="120" w:line="240" w:lineRule="auto"/>
        <w:jc w:val="both"/>
        <w:rPr>
          <w:rFonts w:cs="Times New Roman"/>
          <w:sz w:val="22"/>
        </w:rPr>
      </w:pPr>
      <w:r w:rsidRPr="00E11B4E">
        <w:rPr>
          <w:rFonts w:cs="Times New Roman"/>
          <w:position w:val="-26"/>
          <w:sz w:val="22"/>
        </w:rPr>
        <w:object w:dxaOrig="5100" w:dyaOrig="660">
          <v:shape id="_x0000_i1099" type="#_x0000_t75" style="width:195.05pt;height:25.1pt" o:ole="">
            <v:imagedata r:id="rId160" o:title=""/>
          </v:shape>
          <o:OLEObject Type="Embed" ProgID="Equation.DSMT4" ShapeID="_x0000_i1099" DrawAspect="Content" ObjectID="_1751780265" r:id="rId161"/>
        </w:object>
      </w:r>
      <w:r w:rsidR="002E786B" w:rsidRPr="00E11B4E">
        <w:rPr>
          <w:rFonts w:cs="Times New Roman"/>
          <w:sz w:val="22"/>
        </w:rPr>
        <w:t xml:space="preserve"> </w:t>
      </w:r>
      <w:r w:rsidR="001E1AEA">
        <w:rPr>
          <w:rFonts w:cs="Times New Roman"/>
          <w:sz w:val="22"/>
        </w:rPr>
        <w:t xml:space="preserve">  (22)</w:t>
      </w:r>
    </w:p>
    <w:p w:rsidR="00EE6D8A" w:rsidRDefault="00EE6D8A" w:rsidP="00EE6D8A">
      <w:pPr>
        <w:spacing w:before="120" w:after="120" w:line="240" w:lineRule="auto"/>
        <w:jc w:val="both"/>
        <w:rPr>
          <w:rFonts w:cs="Times New Roman"/>
          <w:sz w:val="22"/>
        </w:rPr>
      </w:pPr>
      <w:r w:rsidRPr="00E11B4E">
        <w:rPr>
          <w:rFonts w:cs="Times New Roman"/>
          <w:position w:val="-32"/>
          <w:sz w:val="22"/>
        </w:rPr>
        <w:object w:dxaOrig="5420" w:dyaOrig="780">
          <v:shape id="_x0000_i1100" type="#_x0000_t75" style="width:216.85pt;height:30.15pt" o:ole="">
            <v:imagedata r:id="rId162" o:title=""/>
          </v:shape>
          <o:OLEObject Type="Embed" ProgID="Equation.DSMT4" ShapeID="_x0000_i1100" DrawAspect="Content" ObjectID="_1751780266" r:id="rId163"/>
        </w:object>
      </w:r>
      <w:r w:rsidR="0088522F" w:rsidRPr="00E11B4E">
        <w:rPr>
          <w:rFonts w:cs="Times New Roman"/>
          <w:sz w:val="22"/>
        </w:rPr>
        <w:t xml:space="preserve"> </w:t>
      </w:r>
      <w:r w:rsidR="0088522F" w:rsidRPr="00E11B4E">
        <w:rPr>
          <w:rFonts w:cs="Times New Roman"/>
          <w:sz w:val="22"/>
        </w:rPr>
        <w:tab/>
      </w:r>
    </w:p>
    <w:p w:rsidR="0088522F" w:rsidRPr="00E11B4E" w:rsidRDefault="0088522F" w:rsidP="00EE6D8A">
      <w:pPr>
        <w:spacing w:before="120" w:after="120" w:line="240" w:lineRule="auto"/>
        <w:jc w:val="both"/>
        <w:rPr>
          <w:rFonts w:cs="Times New Roman"/>
          <w:sz w:val="22"/>
        </w:rPr>
      </w:pPr>
      <w:r w:rsidRPr="00E11B4E">
        <w:rPr>
          <w:rFonts w:cs="Times New Roman"/>
          <w:sz w:val="22"/>
        </w:rPr>
        <w:tab/>
      </w:r>
      <w:r w:rsidR="00EE6D8A">
        <w:rPr>
          <w:rFonts w:cs="Times New Roman"/>
          <w:sz w:val="22"/>
        </w:rPr>
        <w:t xml:space="preserve">                         </w:t>
      </w:r>
      <w:r w:rsidR="001E1AEA">
        <w:rPr>
          <w:rFonts w:cs="Times New Roman"/>
          <w:sz w:val="22"/>
        </w:rPr>
        <w:t xml:space="preserve">                             </w:t>
      </w:r>
      <w:r w:rsidR="007C51CB">
        <w:rPr>
          <w:rFonts w:cs="Times New Roman"/>
          <w:sz w:val="22"/>
        </w:rPr>
        <w:t xml:space="preserve">     </w:t>
      </w:r>
      <w:r w:rsidR="001E1AEA">
        <w:rPr>
          <w:rFonts w:cs="Times New Roman"/>
          <w:sz w:val="22"/>
        </w:rPr>
        <w:t>(23)</w:t>
      </w:r>
    </w:p>
    <w:p w:rsidR="00D4535E" w:rsidRPr="00E11B4E" w:rsidRDefault="00D4535E" w:rsidP="00E11B4E">
      <w:pPr>
        <w:spacing w:before="120" w:after="120" w:line="240" w:lineRule="auto"/>
        <w:jc w:val="both"/>
        <w:rPr>
          <w:rFonts w:cs="Times New Roman"/>
          <w:sz w:val="22"/>
        </w:rPr>
      </w:pPr>
      <w:r w:rsidRPr="00E11B4E">
        <w:rPr>
          <w:rFonts w:cs="Times New Roman"/>
          <w:sz w:val="22"/>
        </w:rPr>
        <w:t>the results of the solutions are:</w:t>
      </w:r>
    </w:p>
    <w:p w:rsidR="0011651E" w:rsidRPr="00E11B4E" w:rsidRDefault="007C51CB" w:rsidP="00E11B4E">
      <w:pPr>
        <w:spacing w:before="120" w:after="120" w:line="240" w:lineRule="auto"/>
        <w:jc w:val="center"/>
        <w:rPr>
          <w:rFonts w:cs="Times New Roman"/>
          <w:sz w:val="22"/>
        </w:rPr>
      </w:pPr>
      <w:r>
        <w:rPr>
          <w:rFonts w:cs="Times New Roman"/>
          <w:position w:val="-30"/>
          <w:sz w:val="22"/>
        </w:rPr>
        <w:t xml:space="preserve">        </w:t>
      </w:r>
      <w:r w:rsidR="00FA0DB6" w:rsidRPr="00E11B4E">
        <w:rPr>
          <w:rFonts w:cs="Times New Roman"/>
          <w:position w:val="-30"/>
          <w:sz w:val="22"/>
        </w:rPr>
        <w:object w:dxaOrig="3379" w:dyaOrig="760">
          <v:shape id="_x0000_i1101" type="#_x0000_t75" style="width:143.15pt;height:31pt" o:ole="">
            <v:imagedata r:id="rId164" o:title=""/>
          </v:shape>
          <o:OLEObject Type="Embed" ProgID="Equation.DSMT4" ShapeID="_x0000_i1101" DrawAspect="Content" ObjectID="_1751780267" r:id="rId165"/>
        </w:object>
      </w:r>
      <w:r w:rsidR="001E1AEA">
        <w:rPr>
          <w:rFonts w:cs="Times New Roman"/>
          <w:sz w:val="22"/>
        </w:rPr>
        <w:t xml:space="preserve"> </w:t>
      </w:r>
      <w:r w:rsidR="001E1AEA">
        <w:rPr>
          <w:rFonts w:cs="Times New Roman"/>
          <w:sz w:val="22"/>
        </w:rPr>
        <w:tab/>
      </w:r>
      <w:r>
        <w:rPr>
          <w:rFonts w:cs="Times New Roman"/>
          <w:sz w:val="22"/>
        </w:rPr>
        <w:t xml:space="preserve">     </w:t>
      </w:r>
      <w:r w:rsidR="001E1AEA">
        <w:rPr>
          <w:rFonts w:cs="Times New Roman"/>
          <w:sz w:val="22"/>
        </w:rPr>
        <w:t>(24)</w:t>
      </w:r>
    </w:p>
    <w:p w:rsidR="0011651E" w:rsidRPr="00E11B4E" w:rsidRDefault="007C51CB" w:rsidP="00E11B4E">
      <w:pPr>
        <w:spacing w:before="120" w:after="120" w:line="240" w:lineRule="auto"/>
        <w:jc w:val="center"/>
        <w:rPr>
          <w:rFonts w:cs="Times New Roman"/>
          <w:sz w:val="22"/>
        </w:rPr>
      </w:pPr>
      <w:r>
        <w:rPr>
          <w:rFonts w:cs="Times New Roman"/>
          <w:position w:val="-24"/>
          <w:sz w:val="22"/>
        </w:rPr>
        <w:t xml:space="preserve">       </w:t>
      </w:r>
      <w:r w:rsidR="00FA0DB6" w:rsidRPr="00E11B4E">
        <w:rPr>
          <w:rFonts w:cs="Times New Roman"/>
          <w:position w:val="-24"/>
          <w:sz w:val="22"/>
        </w:rPr>
        <w:object w:dxaOrig="3480" w:dyaOrig="639">
          <v:shape id="_x0000_i1102" type="#_x0000_t75" style="width:2in;height:25.95pt" o:ole="">
            <v:imagedata r:id="rId166" o:title=""/>
          </v:shape>
          <o:OLEObject Type="Embed" ProgID="Equation.DSMT4" ShapeID="_x0000_i1102" DrawAspect="Content" ObjectID="_1751780268" r:id="rId167"/>
        </w:object>
      </w:r>
      <w:r w:rsidR="001E1AEA">
        <w:rPr>
          <w:rFonts w:cs="Times New Roman"/>
          <w:sz w:val="22"/>
        </w:rPr>
        <w:tab/>
      </w:r>
      <w:r>
        <w:rPr>
          <w:rFonts w:cs="Times New Roman"/>
          <w:sz w:val="22"/>
        </w:rPr>
        <w:t xml:space="preserve">     </w:t>
      </w:r>
      <w:r w:rsidR="001E1AEA">
        <w:rPr>
          <w:rFonts w:cs="Times New Roman"/>
          <w:sz w:val="22"/>
        </w:rPr>
        <w:t>(25)</w:t>
      </w:r>
    </w:p>
    <w:p w:rsidR="003D24AE" w:rsidRPr="00E11B4E" w:rsidRDefault="00D4535E" w:rsidP="00EE6D8A">
      <w:pPr>
        <w:spacing w:before="120" w:after="120" w:line="240" w:lineRule="auto"/>
        <w:ind w:firstLine="567"/>
        <w:jc w:val="both"/>
        <w:rPr>
          <w:rFonts w:cs="Times New Roman"/>
          <w:sz w:val="22"/>
        </w:rPr>
      </w:pPr>
      <w:r w:rsidRPr="00E11B4E">
        <w:rPr>
          <w:rFonts w:cs="Times New Roman"/>
          <w:color w:val="000000"/>
          <w:sz w:val="22"/>
        </w:rPr>
        <w:t>The convergence is declared when</w:t>
      </w:r>
      <w:r w:rsidRPr="00E11B4E">
        <w:rPr>
          <w:rFonts w:cs="Times New Roman"/>
          <w:sz w:val="22"/>
        </w:rPr>
        <w:t xml:space="preserve"> </w:t>
      </w:r>
      <w:r w:rsidR="00EE6D8A" w:rsidRPr="00E11B4E">
        <w:rPr>
          <w:rFonts w:cs="Times New Roman"/>
          <w:position w:val="-18"/>
          <w:sz w:val="22"/>
        </w:rPr>
        <w:object w:dxaOrig="1480" w:dyaOrig="480">
          <v:shape id="_x0000_i1103" type="#_x0000_t75" style="width:62.8pt;height:18.4pt" o:ole="">
            <v:imagedata r:id="rId168" o:title=""/>
          </v:shape>
          <o:OLEObject Type="Embed" ProgID="Equation.DSMT4" ShapeID="_x0000_i1103" DrawAspect="Content" ObjectID="_1751780269" r:id="rId169"/>
        </w:object>
      </w:r>
      <w:r w:rsidR="00F660DE" w:rsidRPr="00E11B4E">
        <w:rPr>
          <w:rFonts w:cs="Times New Roman"/>
          <w:sz w:val="22"/>
        </w:rPr>
        <w:t xml:space="preserve">, </w:t>
      </w:r>
      <w:r w:rsidRPr="00E11B4E">
        <w:rPr>
          <w:rFonts w:cs="Times New Roman"/>
          <w:sz w:val="22"/>
        </w:rPr>
        <w:t>with</w:t>
      </w:r>
      <w:r w:rsidR="00F660DE" w:rsidRPr="00E11B4E">
        <w:rPr>
          <w:rFonts w:cs="Times New Roman"/>
          <w:sz w:val="22"/>
        </w:rPr>
        <w:t xml:space="preserve"> </w:t>
      </w:r>
      <w:r w:rsidR="00EE6D8A" w:rsidRPr="00E11B4E">
        <w:rPr>
          <w:rFonts w:cs="Times New Roman"/>
          <w:position w:val="-20"/>
          <w:sz w:val="22"/>
        </w:rPr>
        <w:object w:dxaOrig="1540" w:dyaOrig="560">
          <v:shape id="_x0000_i1104" type="#_x0000_t75" style="width:61.1pt;height:21.75pt" o:ole="">
            <v:imagedata r:id="rId170" o:title=""/>
          </v:shape>
          <o:OLEObject Type="Embed" ProgID="Equation.DSMT4" ShapeID="_x0000_i1104" DrawAspect="Content" ObjectID="_1751780270" r:id="rId171"/>
        </w:object>
      </w:r>
      <w:r w:rsidR="00F660DE" w:rsidRPr="00E11B4E">
        <w:rPr>
          <w:rFonts w:cs="Times New Roman"/>
          <w:sz w:val="22"/>
        </w:rPr>
        <w:t xml:space="preserve"> </w:t>
      </w:r>
      <w:r w:rsidRPr="00E11B4E">
        <w:rPr>
          <w:rFonts w:cs="Times New Roman"/>
          <w:sz w:val="22"/>
        </w:rPr>
        <w:t xml:space="preserve">is the </w:t>
      </w:r>
      <w:r w:rsidRPr="00E11B4E">
        <w:rPr>
          <w:rFonts w:cs="Times New Roman"/>
          <w:color w:val="000000"/>
          <w:sz w:val="22"/>
        </w:rPr>
        <w:t>the reconstruction erro</w:t>
      </w:r>
      <w:r w:rsidRPr="00E11B4E">
        <w:rPr>
          <w:rFonts w:cs="Times New Roman"/>
          <w:sz w:val="22"/>
        </w:rPr>
        <w:t xml:space="preserve"> calculated at the </w:t>
      </w:r>
      <w:r w:rsidRPr="00E11B4E">
        <w:rPr>
          <w:rFonts w:cs="Times New Roman"/>
          <w:i/>
          <w:sz w:val="22"/>
        </w:rPr>
        <w:t>i</w:t>
      </w:r>
      <w:r w:rsidRPr="00E11B4E">
        <w:rPr>
          <w:rFonts w:cs="Times New Roman"/>
          <w:sz w:val="22"/>
        </w:rPr>
        <w:t>-th iteration</w:t>
      </w:r>
      <w:r w:rsidR="00572D40" w:rsidRPr="00E11B4E">
        <w:rPr>
          <w:rFonts w:cs="Times New Roman"/>
          <w:sz w:val="22"/>
        </w:rPr>
        <w:t xml:space="preserve">, </w:t>
      </w:r>
      <w:r w:rsidR="00572D40" w:rsidRPr="00E11B4E">
        <w:rPr>
          <w:rFonts w:cs="Times New Roman"/>
          <w:i/>
          <w:sz w:val="22"/>
        </w:rPr>
        <w:t>δ</w:t>
      </w:r>
      <w:r w:rsidR="00572D40" w:rsidRPr="00E11B4E">
        <w:rPr>
          <w:rFonts w:cs="Times New Roman"/>
          <w:sz w:val="22"/>
        </w:rPr>
        <w:t xml:space="preserve"> </w:t>
      </w:r>
      <w:r w:rsidRPr="00E11B4E">
        <w:rPr>
          <w:rFonts w:cs="Times New Roman"/>
          <w:sz w:val="22"/>
        </w:rPr>
        <w:t>a threshold parameter</w:t>
      </w:r>
      <w:r w:rsidR="00572D40" w:rsidRPr="00E11B4E">
        <w:rPr>
          <w:rFonts w:cs="Times New Roman"/>
          <w:sz w:val="22"/>
        </w:rPr>
        <w:t xml:space="preserve">, và </w:t>
      </w:r>
      <w:r w:rsidR="00D35CA3" w:rsidRPr="00D35CA3">
        <w:rPr>
          <w:rFonts w:cs="Times New Roman"/>
          <w:position w:val="-26"/>
          <w:sz w:val="22"/>
        </w:rPr>
        <w:object w:dxaOrig="3220" w:dyaOrig="639">
          <v:shape id="_x0000_i1105" type="#_x0000_t75" style="width:113pt;height:24.3pt" o:ole="">
            <v:imagedata r:id="rId172" o:title=""/>
          </v:shape>
          <o:OLEObject Type="Embed" ProgID="Equation.DSMT4" ShapeID="_x0000_i1105" DrawAspect="Content" ObjectID="_1751780271" r:id="rId173"/>
        </w:object>
      </w:r>
      <w:r w:rsidRPr="00E11B4E">
        <w:rPr>
          <w:rFonts w:cs="Times New Roman"/>
          <w:sz w:val="22"/>
        </w:rPr>
        <w:t xml:space="preserve">is the </w:t>
      </w:r>
      <w:r w:rsidRPr="00E11B4E">
        <w:rPr>
          <w:rFonts w:cs="Times New Roman"/>
          <w:color w:val="000000"/>
          <w:sz w:val="22"/>
        </w:rPr>
        <w:t xml:space="preserve">reconstructed </w:t>
      </w:r>
      <w:r w:rsidRPr="00E11B4E">
        <w:rPr>
          <w:rFonts w:cs="Times New Roman"/>
          <w:sz w:val="22"/>
        </w:rPr>
        <w:t xml:space="preserve">PARAFAC model </w:t>
      </w:r>
      <w:r w:rsidR="007C51CB">
        <w:rPr>
          <w:rFonts w:cs="Times New Roman"/>
          <w:sz w:val="22"/>
        </w:rPr>
        <w:t xml:space="preserve">(c.f </w:t>
      </w:r>
      <w:r w:rsidR="005767A3">
        <w:rPr>
          <w:rFonts w:cs="Times New Roman"/>
          <w:sz w:val="22"/>
        </w:rPr>
        <w:t>(6)</w:t>
      </w:r>
      <w:r w:rsidR="007C51CB">
        <w:rPr>
          <w:rFonts w:cs="Times New Roman"/>
          <w:sz w:val="22"/>
        </w:rPr>
        <w:t xml:space="preserve">, </w:t>
      </w:r>
      <w:r w:rsidR="005767A3">
        <w:rPr>
          <w:rFonts w:cs="Times New Roman"/>
          <w:sz w:val="22"/>
        </w:rPr>
        <w:t>(13)</w:t>
      </w:r>
      <w:r w:rsidR="00572D40" w:rsidRPr="00E11B4E">
        <w:rPr>
          <w:rFonts w:cs="Times New Roman"/>
          <w:sz w:val="22"/>
        </w:rPr>
        <w:t xml:space="preserve">) </w:t>
      </w:r>
      <w:r w:rsidRPr="00E11B4E">
        <w:rPr>
          <w:rFonts w:cs="Times New Roman"/>
          <w:sz w:val="22"/>
        </w:rPr>
        <w:t xml:space="preserve">from the estimated channel matrices </w:t>
      </w:r>
      <w:r w:rsidR="00EE6D8A" w:rsidRPr="00E11B4E">
        <w:rPr>
          <w:rFonts w:cs="Times New Roman"/>
          <w:position w:val="-14"/>
          <w:sz w:val="22"/>
        </w:rPr>
        <w:object w:dxaOrig="760" w:dyaOrig="420">
          <v:shape id="_x0000_i1106" type="#_x0000_t75" style="width:31pt;height:16.75pt" o:ole="">
            <v:imagedata r:id="rId174" o:title=""/>
          </v:shape>
          <o:OLEObject Type="Embed" ProgID="Equation.DSMT4" ShapeID="_x0000_i1106" DrawAspect="Content" ObjectID="_1751780272" r:id="rId175"/>
        </w:object>
      </w:r>
      <w:r w:rsidR="00A569AA" w:rsidRPr="00E11B4E">
        <w:rPr>
          <w:rFonts w:cs="Times New Roman"/>
          <w:position w:val="-14"/>
          <w:sz w:val="22"/>
        </w:rPr>
        <w:t xml:space="preserve"> </w:t>
      </w:r>
      <w:r w:rsidR="00A569AA" w:rsidRPr="00E11B4E">
        <w:rPr>
          <w:rFonts w:cs="Times New Roman"/>
          <w:sz w:val="22"/>
        </w:rPr>
        <w:t xml:space="preserve">and </w:t>
      </w:r>
      <w:r w:rsidR="00EE6D8A" w:rsidRPr="00E11B4E">
        <w:rPr>
          <w:rFonts w:cs="Times New Roman"/>
          <w:position w:val="-14"/>
          <w:sz w:val="22"/>
        </w:rPr>
        <w:object w:dxaOrig="760" w:dyaOrig="420">
          <v:shape id="_x0000_i1107" type="#_x0000_t75" style="width:33.5pt;height:17.6pt" o:ole="">
            <v:imagedata r:id="rId176" o:title=""/>
          </v:shape>
          <o:OLEObject Type="Embed" ProgID="Equation.DSMT4" ShapeID="_x0000_i1107" DrawAspect="Content" ObjectID="_1751780273" r:id="rId177"/>
        </w:object>
      </w:r>
      <w:r w:rsidR="00A569AA" w:rsidRPr="00E11B4E">
        <w:rPr>
          <w:rFonts w:cs="Times New Roman"/>
          <w:color w:val="000000"/>
          <w:sz w:val="22"/>
        </w:rPr>
        <w:t xml:space="preserve">at the end of the </w:t>
      </w:r>
      <w:r w:rsidR="00A569AA" w:rsidRPr="00E11B4E">
        <w:rPr>
          <w:rFonts w:cs="Times New Roman"/>
          <w:i/>
          <w:iCs/>
          <w:color w:val="000000"/>
          <w:sz w:val="22"/>
        </w:rPr>
        <w:t>i</w:t>
      </w:r>
      <w:r w:rsidR="00A569AA" w:rsidRPr="00E11B4E">
        <w:rPr>
          <w:rFonts w:cs="Times New Roman"/>
          <w:color w:val="000000"/>
          <w:sz w:val="22"/>
        </w:rPr>
        <w:t xml:space="preserve">-th iteration. </w:t>
      </w:r>
      <w:r w:rsidR="00730740" w:rsidRPr="00E11B4E">
        <w:rPr>
          <w:rFonts w:cs="Times New Roman"/>
          <w:sz w:val="22"/>
        </w:rPr>
        <w:t xml:space="preserve"> </w:t>
      </w:r>
    </w:p>
    <w:p w:rsidR="00483F77" w:rsidRPr="00E11B4E" w:rsidRDefault="00A569AA" w:rsidP="00EE6D8A">
      <w:pPr>
        <w:spacing w:before="120" w:after="120" w:line="240" w:lineRule="auto"/>
        <w:ind w:firstLine="567"/>
        <w:jc w:val="both"/>
        <w:rPr>
          <w:rFonts w:cs="Times New Roman"/>
          <w:sz w:val="22"/>
        </w:rPr>
      </w:pPr>
      <w:r w:rsidRPr="00E11B4E">
        <w:rPr>
          <w:rFonts w:cs="Times New Roman"/>
          <w:sz w:val="22"/>
        </w:rPr>
        <w:t xml:space="preserve">If the matrices </w:t>
      </w:r>
      <w:r w:rsidRPr="00E11B4E">
        <w:rPr>
          <w:rFonts w:cs="Times New Roman"/>
          <w:b/>
          <w:sz w:val="22"/>
        </w:rPr>
        <w:t>X</w:t>
      </w:r>
      <w:r w:rsidRPr="00E11B4E">
        <w:rPr>
          <w:rFonts w:cs="Times New Roman"/>
          <w:sz w:val="22"/>
        </w:rPr>
        <w:t xml:space="preserve"> and </w:t>
      </w:r>
      <w:r w:rsidRPr="00E11B4E">
        <w:rPr>
          <w:rFonts w:cs="Times New Roman"/>
          <w:b/>
          <w:sz w:val="22"/>
        </w:rPr>
        <w:t>S</w:t>
      </w:r>
      <w:r w:rsidRPr="00E11B4E">
        <w:rPr>
          <w:rFonts w:cs="Times New Roman"/>
          <w:sz w:val="22"/>
        </w:rPr>
        <w:t xml:space="preserve"> have orthogonal columns (</w:t>
      </w:r>
      <w:r w:rsidRPr="00E11B4E">
        <w:rPr>
          <w:rFonts w:cs="Times New Roman"/>
          <w:color w:val="000000"/>
          <w:sz w:val="22"/>
        </w:rPr>
        <w:t>requires</w:t>
      </w:r>
      <w:r w:rsidRPr="00E11B4E">
        <w:rPr>
          <w:rFonts w:cs="Times New Roman"/>
          <w:sz w:val="22"/>
        </w:rPr>
        <w:t xml:space="preserve">  </w:t>
      </w:r>
      <w:r w:rsidR="00A75A5A" w:rsidRPr="00E11B4E">
        <w:rPr>
          <w:rFonts w:cs="Times New Roman"/>
          <w:i/>
          <w:sz w:val="22"/>
        </w:rPr>
        <w:t>Q</w:t>
      </w:r>
      <w:r w:rsidRPr="00E11B4E">
        <w:rPr>
          <w:rFonts w:cs="Times New Roman"/>
          <w:sz w:val="22"/>
        </w:rPr>
        <w:t xml:space="preserve"> ≥ </w:t>
      </w:r>
      <w:r w:rsidR="00A75A5A" w:rsidRPr="00E11B4E">
        <w:rPr>
          <w:rFonts w:cs="Times New Roman"/>
          <w:i/>
          <w:sz w:val="22"/>
        </w:rPr>
        <w:t>L</w:t>
      </w:r>
      <w:r w:rsidRPr="00E11B4E">
        <w:rPr>
          <w:rFonts w:cs="Times New Roman"/>
          <w:sz w:val="22"/>
        </w:rPr>
        <w:t xml:space="preserve"> and </w:t>
      </w:r>
      <w:r w:rsidRPr="00E11B4E">
        <w:rPr>
          <w:rFonts w:cs="Times New Roman"/>
          <w:i/>
          <w:sz w:val="22"/>
        </w:rPr>
        <w:t>T</w:t>
      </w:r>
      <w:r w:rsidRPr="00E11B4E">
        <w:rPr>
          <w:rFonts w:cs="Times New Roman"/>
          <w:sz w:val="22"/>
        </w:rPr>
        <w:t xml:space="preserve"> ≥ </w:t>
      </w:r>
      <w:r w:rsidRPr="00E11B4E">
        <w:rPr>
          <w:rFonts w:cs="Times New Roman"/>
          <w:i/>
          <w:sz w:val="22"/>
        </w:rPr>
        <w:t>M</w:t>
      </w:r>
      <w:r w:rsidR="00A75A5A" w:rsidRPr="00E11B4E">
        <w:rPr>
          <w:rFonts w:cs="Times New Roman"/>
          <w:i/>
          <w:sz w:val="22"/>
          <w:vertAlign w:val="subscript"/>
        </w:rPr>
        <w:t>U</w:t>
      </w:r>
      <w:r w:rsidRPr="00E11B4E">
        <w:rPr>
          <w:rFonts w:cs="Times New Roman"/>
          <w:sz w:val="22"/>
        </w:rPr>
        <w:t xml:space="preserve"> are required</w:t>
      </w:r>
      <w:r w:rsidR="007C51CB">
        <w:rPr>
          <w:rFonts w:cs="Times New Roman"/>
          <w:sz w:val="22"/>
        </w:rPr>
        <w:t xml:space="preserve">), the right pseudo-inverse in </w:t>
      </w:r>
      <w:r w:rsidR="005767A3">
        <w:rPr>
          <w:rFonts w:cs="Times New Roman"/>
          <w:sz w:val="22"/>
        </w:rPr>
        <w:t>(24)</w:t>
      </w:r>
      <w:r w:rsidR="007C51CB">
        <w:rPr>
          <w:rFonts w:cs="Times New Roman"/>
          <w:sz w:val="22"/>
        </w:rPr>
        <w:t xml:space="preserve"> and </w:t>
      </w:r>
      <w:r w:rsidR="005767A3">
        <w:rPr>
          <w:rFonts w:cs="Times New Roman"/>
          <w:sz w:val="22"/>
        </w:rPr>
        <w:t>(25)</w:t>
      </w:r>
      <w:r w:rsidRPr="00E11B4E">
        <w:rPr>
          <w:rFonts w:cs="Times New Roman"/>
          <w:sz w:val="22"/>
        </w:rPr>
        <w:t xml:space="preserve"> can be repeated by matrix products. This results in a low complexity BALS algorithm with simple estimation steps.</w:t>
      </w:r>
    </w:p>
    <w:p w:rsidR="00076B3A" w:rsidRPr="00E11B4E" w:rsidRDefault="00076B3A" w:rsidP="00EE6D8A">
      <w:pPr>
        <w:spacing w:before="120" w:after="120" w:line="240" w:lineRule="auto"/>
        <w:ind w:firstLine="567"/>
        <w:jc w:val="both"/>
        <w:rPr>
          <w:rFonts w:cs="Times New Roman"/>
          <w:sz w:val="22"/>
        </w:rPr>
      </w:pPr>
      <w:r w:rsidRPr="00E11B4E">
        <w:rPr>
          <w:rFonts w:cs="Times New Roman"/>
          <w:sz w:val="22"/>
        </w:rPr>
        <w:t xml:space="preserve">The common feature of the two algorithms is that the cascaded channel estimation is achieved by separating the estimates of the two </w:t>
      </w:r>
      <w:r w:rsidRPr="00E11B4E">
        <w:rPr>
          <w:rFonts w:cs="Times New Roman"/>
          <w:b/>
          <w:sz w:val="22"/>
        </w:rPr>
        <w:t>G</w:t>
      </w:r>
      <w:r w:rsidRPr="00E11B4E">
        <w:rPr>
          <w:rFonts w:cs="Times New Roman"/>
          <w:i/>
          <w:sz w:val="22"/>
          <w:vertAlign w:val="superscript"/>
        </w:rPr>
        <w:t>IRS-UT</w:t>
      </w:r>
      <w:r w:rsidRPr="00E11B4E">
        <w:rPr>
          <w:rFonts w:cs="Times New Roman"/>
          <w:sz w:val="22"/>
        </w:rPr>
        <w:t xml:space="preserve"> and </w:t>
      </w:r>
      <w:r w:rsidRPr="00E11B4E">
        <w:rPr>
          <w:rFonts w:cs="Times New Roman"/>
          <w:b/>
          <w:sz w:val="22"/>
        </w:rPr>
        <w:t>H</w:t>
      </w:r>
      <w:r w:rsidRPr="00E11B4E">
        <w:rPr>
          <w:rFonts w:cs="Times New Roman"/>
          <w:i/>
          <w:sz w:val="22"/>
          <w:vertAlign w:val="superscript"/>
        </w:rPr>
        <w:t>BS-IRS</w:t>
      </w:r>
      <w:r w:rsidRPr="00E11B4E">
        <w:rPr>
          <w:rFonts w:cs="Times New Roman"/>
          <w:sz w:val="22"/>
        </w:rPr>
        <w:t xml:space="preserve">  channel matrices, which improves the performance compared to the direct estimation of the </w:t>
      </w:r>
      <w:r w:rsidR="00C847B7" w:rsidRPr="00E11B4E">
        <w:rPr>
          <w:rFonts w:cs="Times New Roman"/>
          <w:color w:val="000000"/>
          <w:sz w:val="22"/>
        </w:rPr>
        <w:t>cascaded</w:t>
      </w:r>
      <w:r w:rsidR="00C847B7" w:rsidRPr="00E11B4E">
        <w:rPr>
          <w:rFonts w:cs="Times New Roman"/>
          <w:sz w:val="22"/>
        </w:rPr>
        <w:t xml:space="preserve"> </w:t>
      </w:r>
      <w:r w:rsidRPr="00E11B4E">
        <w:rPr>
          <w:rFonts w:cs="Times New Roman"/>
          <w:sz w:val="22"/>
        </w:rPr>
        <w:t xml:space="preserve">channel using the </w:t>
      </w:r>
      <w:r w:rsidR="00C847B7" w:rsidRPr="00E11B4E">
        <w:rPr>
          <w:rFonts w:cs="Times New Roman"/>
          <w:color w:val="000000"/>
          <w:sz w:val="22"/>
        </w:rPr>
        <w:t>conventiona</w:t>
      </w:r>
      <w:r w:rsidR="00C847B7" w:rsidRPr="00E11B4E">
        <w:rPr>
          <w:rFonts w:cs="Times New Roman"/>
          <w:sz w:val="22"/>
        </w:rPr>
        <w:t xml:space="preserve"> </w:t>
      </w:r>
      <w:r w:rsidRPr="00E11B4E">
        <w:rPr>
          <w:rFonts w:cs="Times New Roman"/>
          <w:sz w:val="22"/>
        </w:rPr>
        <w:t>least squares algorithm. By focusing on pilot-assisted channel estimation methods, we improve the algorithm in</w:t>
      </w:r>
      <w:r w:rsidR="00FA0DB6">
        <w:rPr>
          <w:rFonts w:cs="Times New Roman"/>
          <w:sz w:val="22"/>
          <w:vertAlign w:val="superscript"/>
        </w:rPr>
        <w:t>39</w:t>
      </w:r>
      <w:r w:rsidR="00FA0DB6">
        <w:rPr>
          <w:rFonts w:cs="Times New Roman"/>
          <w:sz w:val="22"/>
        </w:rPr>
        <w:t xml:space="preserve"> </w:t>
      </w:r>
      <w:r w:rsidRPr="00E11B4E">
        <w:rPr>
          <w:rFonts w:cs="Times New Roman"/>
          <w:sz w:val="22"/>
        </w:rPr>
        <w:t>to have a more comprehensive formulation of IRS-assisted channel estimation methods. based on the tensor model, thereby giving necessary notes useful for the design of training parameters.</w:t>
      </w:r>
    </w:p>
    <w:p w:rsidR="00325CD9" w:rsidRPr="00522957" w:rsidRDefault="00492E90" w:rsidP="00E11B4E">
      <w:pPr>
        <w:spacing w:before="120" w:after="120" w:line="240" w:lineRule="auto"/>
        <w:jc w:val="both"/>
        <w:rPr>
          <w:rFonts w:cs="Times New Roman"/>
          <w:b/>
          <w:i/>
          <w:sz w:val="22"/>
        </w:rPr>
      </w:pPr>
      <w:r w:rsidRPr="00522957">
        <w:rPr>
          <w:rFonts w:cs="Times New Roman"/>
          <w:b/>
          <w:i/>
          <w:sz w:val="22"/>
        </w:rPr>
        <w:t>4.3</w:t>
      </w:r>
      <w:r w:rsidR="00325CD9" w:rsidRPr="00522957">
        <w:rPr>
          <w:rFonts w:cs="Times New Roman"/>
          <w:b/>
          <w:i/>
          <w:sz w:val="22"/>
        </w:rPr>
        <w:t>. Feasibility conditions of extended estimation algorithms</w:t>
      </w:r>
    </w:p>
    <w:p w:rsidR="00DE471F" w:rsidRPr="00E11B4E" w:rsidRDefault="00325CD9" w:rsidP="005767A3">
      <w:pPr>
        <w:spacing w:before="120" w:after="120" w:line="240" w:lineRule="auto"/>
        <w:ind w:firstLine="567"/>
        <w:jc w:val="both"/>
        <w:rPr>
          <w:rFonts w:cs="Times New Roman"/>
          <w:sz w:val="22"/>
        </w:rPr>
      </w:pPr>
      <w:r w:rsidRPr="00E11B4E">
        <w:rPr>
          <w:rFonts w:cs="Times New Roman"/>
          <w:sz w:val="22"/>
        </w:rPr>
        <w:t>The KRF method wit</w:t>
      </w:r>
      <w:r w:rsidR="007C51CB">
        <w:rPr>
          <w:rFonts w:cs="Times New Roman"/>
          <w:sz w:val="22"/>
        </w:rPr>
        <w:t xml:space="preserve">h a bilinear filter step as in </w:t>
      </w:r>
      <w:r w:rsidR="00664526">
        <w:rPr>
          <w:rFonts w:cs="Times New Roman"/>
          <w:sz w:val="22"/>
        </w:rPr>
        <w:t xml:space="preserve">(19) </w:t>
      </w:r>
      <w:r w:rsidRPr="00E11B4E">
        <w:rPr>
          <w:rFonts w:cs="Times New Roman"/>
          <w:sz w:val="22"/>
        </w:rPr>
        <w:t xml:space="preserve">requires an IRS phase shift matrix </w:t>
      </w:r>
      <w:r w:rsidRPr="00E11B4E">
        <w:rPr>
          <w:rFonts w:cs="Times New Roman"/>
          <w:b/>
          <w:sz w:val="22"/>
        </w:rPr>
        <w:t>S</w:t>
      </w:r>
      <w:r w:rsidRPr="00E11B4E">
        <w:rPr>
          <w:rFonts w:cs="Times New Roman"/>
          <w:sz w:val="22"/>
        </w:rPr>
        <w:t xml:space="preserve"> and </w:t>
      </w:r>
      <w:r w:rsidR="0050608F" w:rsidRPr="00E11B4E">
        <w:rPr>
          <w:rFonts w:cs="Times New Roman"/>
          <w:sz w:val="22"/>
        </w:rPr>
        <w:t xml:space="preserve">the </w:t>
      </w:r>
      <w:r w:rsidRPr="00E11B4E">
        <w:rPr>
          <w:rFonts w:cs="Times New Roman"/>
          <w:sz w:val="22"/>
        </w:rPr>
        <w:t xml:space="preserve">pilot symbol matrix </w:t>
      </w:r>
      <w:r w:rsidRPr="00E11B4E">
        <w:rPr>
          <w:rFonts w:cs="Times New Roman"/>
          <w:b/>
          <w:sz w:val="22"/>
        </w:rPr>
        <w:t>X</w:t>
      </w:r>
      <w:r w:rsidR="0050608F" w:rsidRPr="00E11B4E">
        <w:rPr>
          <w:rFonts w:cs="Times New Roman"/>
          <w:sz w:val="22"/>
        </w:rPr>
        <w:t xml:space="preserve"> have full column rank</w:t>
      </w:r>
      <w:r w:rsidRPr="00E11B4E">
        <w:rPr>
          <w:rFonts w:cs="Times New Roman"/>
          <w:sz w:val="22"/>
        </w:rPr>
        <w:t>, subject to the following conditions:</w:t>
      </w:r>
    </w:p>
    <w:p w:rsidR="007017E9" w:rsidRPr="00E11B4E" w:rsidRDefault="007C51CB" w:rsidP="00E11B4E">
      <w:pPr>
        <w:spacing w:before="120" w:after="120" w:line="240" w:lineRule="auto"/>
        <w:jc w:val="center"/>
        <w:rPr>
          <w:rFonts w:cs="Times New Roman"/>
          <w:sz w:val="22"/>
        </w:rPr>
      </w:pPr>
      <w:r>
        <w:rPr>
          <w:rFonts w:cs="Times New Roman"/>
          <w:i/>
          <w:sz w:val="22"/>
        </w:rPr>
        <w:t xml:space="preserve">                     </w:t>
      </w:r>
      <w:r w:rsidR="00A75A5A" w:rsidRPr="00E11B4E">
        <w:rPr>
          <w:rFonts w:cs="Times New Roman"/>
          <w:i/>
          <w:sz w:val="22"/>
        </w:rPr>
        <w:t>Q</w:t>
      </w:r>
      <w:r w:rsidR="007017E9" w:rsidRPr="00E11B4E">
        <w:rPr>
          <w:rFonts w:cs="Times New Roman"/>
          <w:sz w:val="22"/>
        </w:rPr>
        <w:t xml:space="preserve"> ≥ </w:t>
      </w:r>
      <w:r w:rsidR="00A75A5A" w:rsidRPr="00E11B4E">
        <w:rPr>
          <w:rFonts w:cs="Times New Roman"/>
          <w:i/>
          <w:sz w:val="22"/>
        </w:rPr>
        <w:t>L</w:t>
      </w:r>
      <w:r w:rsidR="007017E9" w:rsidRPr="00E11B4E">
        <w:rPr>
          <w:rFonts w:cs="Times New Roman"/>
          <w:sz w:val="22"/>
        </w:rPr>
        <w:t xml:space="preserve"> và </w:t>
      </w:r>
      <w:r w:rsidR="007017E9" w:rsidRPr="00E11B4E">
        <w:rPr>
          <w:rFonts w:cs="Times New Roman"/>
          <w:i/>
          <w:sz w:val="22"/>
        </w:rPr>
        <w:t>T</w:t>
      </w:r>
      <w:r w:rsidR="007017E9" w:rsidRPr="00E11B4E">
        <w:rPr>
          <w:rFonts w:cs="Times New Roman"/>
          <w:sz w:val="22"/>
        </w:rPr>
        <w:t xml:space="preserve"> ≥ </w:t>
      </w:r>
      <w:r w:rsidR="007017E9" w:rsidRPr="00E11B4E">
        <w:rPr>
          <w:rFonts w:cs="Times New Roman"/>
          <w:i/>
          <w:sz w:val="22"/>
        </w:rPr>
        <w:t>M</w:t>
      </w:r>
      <w:r w:rsidR="00A75A5A" w:rsidRPr="00E11B4E">
        <w:rPr>
          <w:rFonts w:cs="Times New Roman"/>
          <w:i/>
          <w:sz w:val="22"/>
          <w:vertAlign w:val="subscript"/>
        </w:rPr>
        <w:t>B</w:t>
      </w:r>
      <w:r w:rsidR="00664526">
        <w:rPr>
          <w:rFonts w:cs="Times New Roman"/>
          <w:sz w:val="22"/>
        </w:rPr>
        <w:tab/>
      </w:r>
      <w:r>
        <w:rPr>
          <w:rFonts w:cs="Times New Roman"/>
          <w:sz w:val="22"/>
        </w:rPr>
        <w:t xml:space="preserve">  </w:t>
      </w:r>
      <w:r w:rsidR="00664526">
        <w:rPr>
          <w:rFonts w:cs="Times New Roman"/>
          <w:sz w:val="22"/>
        </w:rPr>
        <w:tab/>
      </w:r>
      <w:r>
        <w:rPr>
          <w:rFonts w:cs="Times New Roman"/>
          <w:sz w:val="22"/>
        </w:rPr>
        <w:t xml:space="preserve">     </w:t>
      </w:r>
      <w:r w:rsidR="00664526">
        <w:rPr>
          <w:rFonts w:cs="Times New Roman"/>
          <w:sz w:val="22"/>
        </w:rPr>
        <w:t>(26)</w:t>
      </w:r>
    </w:p>
    <w:p w:rsidR="009C2C84" w:rsidRPr="00E11B4E" w:rsidRDefault="009C2C84" w:rsidP="005767A3">
      <w:pPr>
        <w:spacing w:before="120" w:after="120" w:line="240" w:lineRule="auto"/>
        <w:ind w:firstLine="567"/>
        <w:jc w:val="both"/>
        <w:rPr>
          <w:rFonts w:cs="Times New Roman"/>
          <w:sz w:val="22"/>
        </w:rPr>
      </w:pPr>
      <w:r w:rsidRPr="00E11B4E">
        <w:rPr>
          <w:rFonts w:cs="Times New Roman"/>
          <w:sz w:val="22"/>
        </w:rPr>
        <w:lastRenderedPageBreak/>
        <w:t xml:space="preserve">As mentioned earlier, it is best to choose the </w:t>
      </w:r>
      <w:r w:rsidRPr="00E11B4E">
        <w:rPr>
          <w:rFonts w:cs="Times New Roman"/>
          <w:b/>
          <w:sz w:val="22"/>
        </w:rPr>
        <w:t>X</w:t>
      </w:r>
      <w:r w:rsidRPr="00E11B4E">
        <w:rPr>
          <w:rFonts w:cs="Times New Roman"/>
          <w:sz w:val="22"/>
        </w:rPr>
        <w:t xml:space="preserve"> and </w:t>
      </w:r>
      <w:r w:rsidRPr="00E11B4E">
        <w:rPr>
          <w:rFonts w:cs="Times New Roman"/>
          <w:b/>
          <w:sz w:val="22"/>
        </w:rPr>
        <w:t>S</w:t>
      </w:r>
      <w:r w:rsidRPr="00E11B4E">
        <w:rPr>
          <w:rFonts w:cs="Times New Roman"/>
          <w:sz w:val="22"/>
        </w:rPr>
        <w:t xml:space="preserve"> matrices as semi-unitary (or column-orthogonal) matrices. It is explained that instead of inverting the matrices in</w:t>
      </w:r>
      <w:r w:rsidR="00CB6C99">
        <w:rPr>
          <w:rFonts w:cs="Times New Roman"/>
          <w:sz w:val="22"/>
          <w:vertAlign w:val="superscript"/>
        </w:rPr>
        <w:t>24</w:t>
      </w:r>
      <w:r w:rsidR="00CB6C99">
        <w:rPr>
          <w:rFonts w:cs="Times New Roman"/>
          <w:sz w:val="22"/>
        </w:rPr>
        <w:t>,</w:t>
      </w:r>
      <w:r w:rsidRPr="00E11B4E">
        <w:rPr>
          <w:rFonts w:cs="Times New Roman"/>
          <w:sz w:val="22"/>
        </w:rPr>
        <w:t xml:space="preserve"> we use semi-unitary single matrix products to simplify processing at the receiver. In addition, the correlation properties of the nois</w:t>
      </w:r>
      <w:r w:rsidR="007C51CB">
        <w:rPr>
          <w:rFonts w:cs="Times New Roman"/>
          <w:sz w:val="22"/>
        </w:rPr>
        <w:t xml:space="preserve">e component after filtering in </w:t>
      </w:r>
      <w:r w:rsidR="00664526">
        <w:rPr>
          <w:rFonts w:cs="Times New Roman"/>
          <w:sz w:val="22"/>
        </w:rPr>
        <w:t xml:space="preserve">(19) </w:t>
      </w:r>
      <w:r w:rsidRPr="00E11B4E">
        <w:rPr>
          <w:rFonts w:cs="Times New Roman"/>
          <w:sz w:val="22"/>
        </w:rPr>
        <w:t>are preserved.</w:t>
      </w:r>
      <w:r w:rsidR="00C741BD" w:rsidRPr="00E11B4E">
        <w:rPr>
          <w:rFonts w:cs="Times New Roman"/>
          <w:sz w:val="22"/>
        </w:rPr>
        <w:tab/>
      </w:r>
    </w:p>
    <w:p w:rsidR="007F4790" w:rsidRPr="00E11B4E" w:rsidRDefault="007F4790" w:rsidP="005767A3">
      <w:pPr>
        <w:spacing w:before="120" w:after="120" w:line="240" w:lineRule="auto"/>
        <w:ind w:firstLine="567"/>
        <w:jc w:val="both"/>
        <w:rPr>
          <w:rFonts w:cs="Times New Roman"/>
          <w:sz w:val="22"/>
        </w:rPr>
      </w:pPr>
      <w:r w:rsidRPr="00E11B4E">
        <w:rPr>
          <w:rFonts w:cs="Times New Roman"/>
          <w:sz w:val="22"/>
        </w:rPr>
        <w:t xml:space="preserve">The BALS method requires two Khatri-Rao products </w:t>
      </w:r>
      <w:r w:rsidR="007C51CB" w:rsidRPr="007C51CB">
        <w:rPr>
          <w:rFonts w:cs="Times New Roman"/>
          <w:position w:val="-10"/>
          <w:sz w:val="22"/>
        </w:rPr>
        <w:object w:dxaOrig="2900" w:dyaOrig="499">
          <v:shape id="_x0000_i1108" type="#_x0000_t75" style="width:110.5pt;height:18.4pt" o:ole="">
            <v:imagedata r:id="rId178" o:title=""/>
          </v:shape>
          <o:OLEObject Type="Embed" ProgID="Equation.DSMT4" ShapeID="_x0000_i1108" DrawAspect="Content" ObjectID="_1751780274" r:id="rId179"/>
        </w:object>
      </w:r>
      <w:r w:rsidRPr="00E11B4E">
        <w:rPr>
          <w:rFonts w:cs="Times New Roman"/>
          <w:sz w:val="22"/>
        </w:rPr>
        <w:t xml:space="preserve"> and </w:t>
      </w:r>
      <w:r w:rsidR="00EE6D8A" w:rsidRPr="00E11B4E">
        <w:rPr>
          <w:rFonts w:cs="Times New Roman"/>
          <w:position w:val="-12"/>
          <w:sz w:val="22"/>
        </w:rPr>
        <w:object w:dxaOrig="2580" w:dyaOrig="380">
          <v:shape id="_x0000_i1109" type="#_x0000_t75" style="width:113pt;height:15.9pt" o:ole="">
            <v:imagedata r:id="rId180" o:title=""/>
          </v:shape>
          <o:OLEObject Type="Embed" ProgID="Equation.DSMT4" ShapeID="_x0000_i1109" DrawAspect="Content" ObjectID="_1751780275" r:id="rId181"/>
        </w:object>
      </w:r>
      <w:r w:rsidRPr="00E11B4E">
        <w:rPr>
          <w:rFonts w:cs="Times New Roman"/>
          <w:sz w:val="22"/>
        </w:rPr>
        <w:t xml:space="preserve"> have  full column rank, suc</w:t>
      </w:r>
      <w:r w:rsidR="007C51CB">
        <w:rPr>
          <w:rFonts w:cs="Times New Roman"/>
          <w:sz w:val="22"/>
        </w:rPr>
        <w:t xml:space="preserve">h that </w:t>
      </w:r>
      <w:r w:rsidR="00664526">
        <w:rPr>
          <w:rFonts w:cs="Times New Roman"/>
          <w:sz w:val="22"/>
        </w:rPr>
        <w:t xml:space="preserve">(24) </w:t>
      </w:r>
      <w:r w:rsidR="007C51CB">
        <w:rPr>
          <w:rFonts w:cs="Times New Roman"/>
          <w:sz w:val="22"/>
        </w:rPr>
        <w:t xml:space="preserve">and </w:t>
      </w:r>
      <w:r w:rsidR="00664526">
        <w:rPr>
          <w:rFonts w:cs="Times New Roman"/>
          <w:sz w:val="22"/>
        </w:rPr>
        <w:t>(25)</w:t>
      </w:r>
      <w:r w:rsidRPr="00E11B4E">
        <w:rPr>
          <w:rFonts w:cs="Times New Roman"/>
          <w:sz w:val="22"/>
        </w:rPr>
        <w:t xml:space="preserve">, respectively, have unique solutions. This means that the conditions </w:t>
      </w:r>
      <w:r w:rsidR="00A75A5A" w:rsidRPr="00E11B4E">
        <w:rPr>
          <w:rFonts w:cs="Times New Roman"/>
          <w:i/>
          <w:sz w:val="22"/>
        </w:rPr>
        <w:t>Q</w:t>
      </w:r>
      <w:r w:rsidRPr="00E11B4E">
        <w:rPr>
          <w:rFonts w:cs="Times New Roman"/>
          <w:i/>
          <w:sz w:val="22"/>
        </w:rPr>
        <w:t>T</w:t>
      </w:r>
      <w:r w:rsidRPr="00E11B4E">
        <w:rPr>
          <w:rFonts w:cs="Times New Roman"/>
          <w:sz w:val="22"/>
        </w:rPr>
        <w:t xml:space="preserve"> ≥ </w:t>
      </w:r>
      <w:r w:rsidR="00A75A5A" w:rsidRPr="00E11B4E">
        <w:rPr>
          <w:rFonts w:cs="Times New Roman"/>
          <w:i/>
          <w:sz w:val="22"/>
        </w:rPr>
        <w:t>L</w:t>
      </w:r>
      <w:r w:rsidRPr="00E11B4E">
        <w:rPr>
          <w:rFonts w:cs="Times New Roman"/>
          <w:sz w:val="22"/>
        </w:rPr>
        <w:t xml:space="preserve"> and </w:t>
      </w:r>
      <w:r w:rsidR="00A75A5A" w:rsidRPr="00E11B4E">
        <w:rPr>
          <w:rFonts w:cs="Times New Roman"/>
          <w:i/>
          <w:sz w:val="22"/>
        </w:rPr>
        <w:t>QM</w:t>
      </w:r>
      <w:r w:rsidR="00A75A5A" w:rsidRPr="00E11B4E">
        <w:rPr>
          <w:rFonts w:cs="Times New Roman"/>
          <w:i/>
          <w:sz w:val="22"/>
          <w:vertAlign w:val="subscript"/>
        </w:rPr>
        <w:t>U</w:t>
      </w:r>
      <w:r w:rsidRPr="00E11B4E">
        <w:rPr>
          <w:rFonts w:cs="Times New Roman"/>
          <w:sz w:val="22"/>
        </w:rPr>
        <w:t xml:space="preserve"> ≥ </w:t>
      </w:r>
      <w:r w:rsidR="00A75A5A" w:rsidRPr="00E11B4E">
        <w:rPr>
          <w:rFonts w:cs="Times New Roman"/>
          <w:i/>
          <w:sz w:val="22"/>
        </w:rPr>
        <w:t>L</w:t>
      </w:r>
      <w:r w:rsidRPr="00E11B4E">
        <w:rPr>
          <w:rFonts w:cs="Times New Roman"/>
          <w:sz w:val="22"/>
        </w:rPr>
        <w:t xml:space="preserve"> must be satisfied. Combining these two inequalities results in min(</w:t>
      </w:r>
      <w:r w:rsidR="00A75A5A" w:rsidRPr="00E11B4E">
        <w:rPr>
          <w:rFonts w:cs="Times New Roman"/>
          <w:i/>
          <w:sz w:val="22"/>
        </w:rPr>
        <w:t>Q</w:t>
      </w:r>
      <w:r w:rsidRPr="00E11B4E">
        <w:rPr>
          <w:rFonts w:cs="Times New Roman"/>
          <w:i/>
          <w:sz w:val="22"/>
        </w:rPr>
        <w:t>T</w:t>
      </w:r>
      <w:r w:rsidRPr="00E11B4E">
        <w:rPr>
          <w:rFonts w:cs="Times New Roman"/>
          <w:sz w:val="22"/>
        </w:rPr>
        <w:t xml:space="preserve">, </w:t>
      </w:r>
      <w:r w:rsidR="00A75A5A" w:rsidRPr="00E11B4E">
        <w:rPr>
          <w:rFonts w:cs="Times New Roman"/>
          <w:i/>
          <w:sz w:val="22"/>
        </w:rPr>
        <w:t>QM</w:t>
      </w:r>
      <w:r w:rsidR="00A75A5A" w:rsidRPr="00E11B4E">
        <w:rPr>
          <w:rFonts w:cs="Times New Roman"/>
          <w:i/>
          <w:sz w:val="22"/>
          <w:vertAlign w:val="subscript"/>
        </w:rPr>
        <w:t>U</w:t>
      </w:r>
      <w:r w:rsidRPr="00E11B4E">
        <w:rPr>
          <w:rFonts w:cs="Times New Roman"/>
          <w:sz w:val="22"/>
        </w:rPr>
        <w:t xml:space="preserve">) ≥ </w:t>
      </w:r>
      <w:r w:rsidR="00A75A5A" w:rsidRPr="00E11B4E">
        <w:rPr>
          <w:rFonts w:cs="Times New Roman"/>
          <w:i/>
          <w:sz w:val="22"/>
        </w:rPr>
        <w:t>L</w:t>
      </w:r>
      <w:r w:rsidRPr="00E11B4E">
        <w:rPr>
          <w:rFonts w:cs="Times New Roman"/>
          <w:sz w:val="22"/>
        </w:rPr>
        <w:t xml:space="preserve">, or equivalently, </w:t>
      </w:r>
      <w:r w:rsidR="00A75A5A" w:rsidRPr="00E11B4E">
        <w:rPr>
          <w:rFonts w:cs="Times New Roman"/>
          <w:i/>
          <w:sz w:val="22"/>
        </w:rPr>
        <w:t>Q</w:t>
      </w:r>
      <w:r w:rsidRPr="00E11B4E">
        <w:rPr>
          <w:rFonts w:cs="Times New Roman"/>
          <w:sz w:val="22"/>
        </w:rPr>
        <w:t>min(</w:t>
      </w:r>
      <w:r w:rsidRPr="00E11B4E">
        <w:rPr>
          <w:rFonts w:cs="Times New Roman"/>
          <w:i/>
          <w:sz w:val="22"/>
        </w:rPr>
        <w:t>T</w:t>
      </w:r>
      <w:r w:rsidRPr="00E11B4E">
        <w:rPr>
          <w:rFonts w:cs="Times New Roman"/>
          <w:sz w:val="22"/>
        </w:rPr>
        <w:t xml:space="preserve">, </w:t>
      </w:r>
      <w:r w:rsidR="00A75A5A" w:rsidRPr="00E11B4E">
        <w:rPr>
          <w:rFonts w:cs="Times New Roman"/>
          <w:i/>
          <w:sz w:val="22"/>
        </w:rPr>
        <w:t>M</w:t>
      </w:r>
      <w:r w:rsidR="00A75A5A" w:rsidRPr="00E11B4E">
        <w:rPr>
          <w:rFonts w:cs="Times New Roman"/>
          <w:i/>
          <w:sz w:val="22"/>
          <w:vertAlign w:val="subscript"/>
        </w:rPr>
        <w:t>U</w:t>
      </w:r>
      <w:r w:rsidRPr="00E11B4E">
        <w:rPr>
          <w:rFonts w:cs="Times New Roman"/>
          <w:sz w:val="22"/>
        </w:rPr>
        <w:t xml:space="preserve">) ≥ </w:t>
      </w:r>
      <w:r w:rsidR="005E6603" w:rsidRPr="00E11B4E">
        <w:rPr>
          <w:rFonts w:cs="Times New Roman"/>
          <w:i/>
          <w:sz w:val="22"/>
        </w:rPr>
        <w:t>L</w:t>
      </w:r>
      <w:r w:rsidRPr="00E11B4E">
        <w:rPr>
          <w:rFonts w:cs="Times New Roman"/>
          <w:sz w:val="22"/>
        </w:rPr>
        <w:t xml:space="preserve">. Also notice that the condition </w:t>
      </w:r>
      <w:r w:rsidRPr="00E11B4E">
        <w:rPr>
          <w:rFonts w:cs="Times New Roman"/>
          <w:i/>
          <w:sz w:val="22"/>
        </w:rPr>
        <w:t>T</w:t>
      </w:r>
      <w:r w:rsidRPr="00E11B4E">
        <w:rPr>
          <w:rFonts w:cs="Times New Roman"/>
          <w:sz w:val="22"/>
        </w:rPr>
        <w:t xml:space="preserve"> ≥ </w:t>
      </w:r>
      <w:r w:rsidRPr="00E11B4E">
        <w:rPr>
          <w:rFonts w:cs="Times New Roman"/>
          <w:i/>
          <w:sz w:val="22"/>
        </w:rPr>
        <w:t>M</w:t>
      </w:r>
      <w:r w:rsidR="005E6603" w:rsidRPr="00E11B4E">
        <w:rPr>
          <w:rFonts w:cs="Times New Roman"/>
          <w:i/>
          <w:sz w:val="22"/>
          <w:vertAlign w:val="subscript"/>
        </w:rPr>
        <w:t>B</w:t>
      </w:r>
      <w:r w:rsidR="007C51CB">
        <w:rPr>
          <w:rFonts w:cs="Times New Roman"/>
          <w:sz w:val="22"/>
        </w:rPr>
        <w:t xml:space="preserve"> in </w:t>
      </w:r>
      <w:r w:rsidR="00664526">
        <w:rPr>
          <w:rFonts w:cs="Times New Roman"/>
          <w:sz w:val="22"/>
        </w:rPr>
        <w:t>(</w:t>
      </w:r>
      <w:r w:rsidR="00664526" w:rsidRPr="00FA0DB6">
        <w:rPr>
          <w:rFonts w:cs="Times New Roman"/>
          <w:sz w:val="22"/>
        </w:rPr>
        <w:t>23</w:t>
      </w:r>
      <w:r w:rsidR="00664526">
        <w:rPr>
          <w:rFonts w:cs="Times New Roman"/>
          <w:sz w:val="22"/>
        </w:rPr>
        <w:t xml:space="preserve">) </w:t>
      </w:r>
      <w:r w:rsidRPr="00E11B4E">
        <w:rPr>
          <w:rFonts w:cs="Times New Roman"/>
          <w:sz w:val="22"/>
        </w:rPr>
        <w:t xml:space="preserve">is required, since </w:t>
      </w:r>
      <w:r w:rsidRPr="00E11B4E">
        <w:rPr>
          <w:rFonts w:cs="Times New Roman"/>
          <w:b/>
          <w:sz w:val="22"/>
        </w:rPr>
        <w:t>X</w:t>
      </w:r>
      <w:r w:rsidRPr="00E11B4E">
        <w:rPr>
          <w:rFonts w:cs="Times New Roman"/>
          <w:sz w:val="22"/>
        </w:rPr>
        <w:t xml:space="preserve"> must have the full column rank to be left inverse. Therefore, the following conditions are necessary</w:t>
      </w:r>
    </w:p>
    <w:p w:rsidR="00404FF6" w:rsidRPr="00E11B4E" w:rsidRDefault="007C51CB" w:rsidP="00EE6D8A">
      <w:pPr>
        <w:spacing w:before="120" w:after="120" w:line="240" w:lineRule="auto"/>
        <w:ind w:firstLine="567"/>
        <w:jc w:val="both"/>
        <w:rPr>
          <w:rFonts w:cs="Times New Roman"/>
          <w:sz w:val="22"/>
        </w:rPr>
      </w:pPr>
      <w:r>
        <w:rPr>
          <w:rFonts w:cs="Times New Roman"/>
          <w:i/>
          <w:sz w:val="22"/>
        </w:rPr>
        <w:t xml:space="preserve">     </w:t>
      </w:r>
      <w:r w:rsidR="005E6603" w:rsidRPr="00E11B4E">
        <w:rPr>
          <w:rFonts w:cs="Times New Roman"/>
          <w:i/>
          <w:sz w:val="22"/>
        </w:rPr>
        <w:t>Q</w:t>
      </w:r>
      <w:r w:rsidR="00404FF6" w:rsidRPr="00E11B4E">
        <w:rPr>
          <w:rFonts w:cs="Times New Roman"/>
          <w:sz w:val="22"/>
        </w:rPr>
        <w:t>min(</w:t>
      </w:r>
      <w:r w:rsidR="00404FF6" w:rsidRPr="00E11B4E">
        <w:rPr>
          <w:rFonts w:cs="Times New Roman"/>
          <w:i/>
          <w:sz w:val="22"/>
        </w:rPr>
        <w:t>T</w:t>
      </w:r>
      <w:r w:rsidR="00404FF6" w:rsidRPr="00E11B4E">
        <w:rPr>
          <w:rFonts w:cs="Times New Roman"/>
          <w:sz w:val="22"/>
        </w:rPr>
        <w:t xml:space="preserve">,  </w:t>
      </w:r>
      <w:r w:rsidR="005E6603" w:rsidRPr="00E11B4E">
        <w:rPr>
          <w:rFonts w:cs="Times New Roman"/>
          <w:i/>
          <w:sz w:val="22"/>
        </w:rPr>
        <w:t>M</w:t>
      </w:r>
      <w:r w:rsidR="005E6603" w:rsidRPr="00E11B4E">
        <w:rPr>
          <w:rFonts w:cs="Times New Roman"/>
          <w:i/>
          <w:sz w:val="22"/>
          <w:vertAlign w:val="subscript"/>
        </w:rPr>
        <w:t>U</w:t>
      </w:r>
      <w:r w:rsidR="00404FF6" w:rsidRPr="00E11B4E">
        <w:rPr>
          <w:rFonts w:cs="Times New Roman"/>
          <w:sz w:val="22"/>
        </w:rPr>
        <w:t xml:space="preserve">) ≥ </w:t>
      </w:r>
      <w:r w:rsidR="005E6603" w:rsidRPr="00E11B4E">
        <w:rPr>
          <w:rFonts w:cs="Times New Roman"/>
          <w:i/>
          <w:sz w:val="22"/>
        </w:rPr>
        <w:t>L</w:t>
      </w:r>
      <w:r w:rsidR="00404FF6" w:rsidRPr="00E11B4E">
        <w:rPr>
          <w:rFonts w:cs="Times New Roman"/>
          <w:sz w:val="22"/>
        </w:rPr>
        <w:t xml:space="preserve">  và </w:t>
      </w:r>
      <w:r w:rsidR="00404FF6" w:rsidRPr="00E11B4E">
        <w:rPr>
          <w:rFonts w:cs="Times New Roman"/>
          <w:i/>
          <w:sz w:val="22"/>
        </w:rPr>
        <w:t>T</w:t>
      </w:r>
      <w:r w:rsidR="00404FF6" w:rsidRPr="00E11B4E">
        <w:rPr>
          <w:rFonts w:cs="Times New Roman"/>
          <w:sz w:val="22"/>
        </w:rPr>
        <w:t xml:space="preserve"> ≥ </w:t>
      </w:r>
      <w:r w:rsidR="00404FF6" w:rsidRPr="00E11B4E">
        <w:rPr>
          <w:rFonts w:cs="Times New Roman"/>
          <w:i/>
          <w:sz w:val="22"/>
        </w:rPr>
        <w:t>M</w:t>
      </w:r>
      <w:r w:rsidR="005E6603" w:rsidRPr="00E11B4E">
        <w:rPr>
          <w:rFonts w:cs="Times New Roman"/>
          <w:i/>
          <w:sz w:val="22"/>
          <w:vertAlign w:val="subscript"/>
        </w:rPr>
        <w:t>B</w:t>
      </w:r>
      <w:r w:rsidR="00404FF6" w:rsidRPr="00E11B4E">
        <w:rPr>
          <w:rFonts w:cs="Times New Roman"/>
          <w:sz w:val="22"/>
        </w:rPr>
        <w:t>.</w:t>
      </w:r>
      <w:r w:rsidR="00EE6D8A">
        <w:rPr>
          <w:rFonts w:cs="Times New Roman"/>
          <w:sz w:val="22"/>
        </w:rPr>
        <w:t xml:space="preserve">      </w:t>
      </w:r>
      <w:r>
        <w:rPr>
          <w:rFonts w:cs="Times New Roman"/>
          <w:sz w:val="22"/>
        </w:rPr>
        <w:t xml:space="preserve">  </w:t>
      </w:r>
      <w:r w:rsidR="001952E8">
        <w:rPr>
          <w:rFonts w:cs="Times New Roman"/>
          <w:sz w:val="22"/>
        </w:rPr>
        <w:t xml:space="preserve"> </w:t>
      </w:r>
      <w:r w:rsidR="00664526">
        <w:rPr>
          <w:rFonts w:cs="Times New Roman"/>
          <w:sz w:val="22"/>
        </w:rPr>
        <w:t>(27)</w:t>
      </w:r>
    </w:p>
    <w:p w:rsidR="001B50A4" w:rsidRPr="00664526" w:rsidRDefault="007C51CB" w:rsidP="00EE6D8A">
      <w:pPr>
        <w:spacing w:before="120" w:after="120" w:line="240" w:lineRule="auto"/>
        <w:ind w:firstLine="567"/>
        <w:jc w:val="both"/>
        <w:rPr>
          <w:rFonts w:cs="Times New Roman"/>
          <w:sz w:val="22"/>
        </w:rPr>
      </w:pPr>
      <w:r>
        <w:rPr>
          <w:rFonts w:cs="Times New Roman"/>
          <w:sz w:val="22"/>
        </w:rPr>
        <w:t xml:space="preserve">Comparing conditions </w:t>
      </w:r>
      <w:r w:rsidR="00664526">
        <w:rPr>
          <w:rFonts w:cs="Times New Roman"/>
          <w:sz w:val="22"/>
        </w:rPr>
        <w:t xml:space="preserve">(26) </w:t>
      </w:r>
      <w:r>
        <w:rPr>
          <w:rFonts w:cs="Times New Roman"/>
          <w:sz w:val="22"/>
        </w:rPr>
        <w:t xml:space="preserve">and </w:t>
      </w:r>
      <w:r w:rsidR="00664526">
        <w:rPr>
          <w:rFonts w:cs="Times New Roman"/>
          <w:sz w:val="22"/>
        </w:rPr>
        <w:t>(27)</w:t>
      </w:r>
      <w:r w:rsidR="001B50A4" w:rsidRPr="00E11B4E">
        <w:rPr>
          <w:rFonts w:cs="Times New Roman"/>
          <w:sz w:val="22"/>
        </w:rPr>
        <w:t xml:space="preserve">, we can see that the BALS estimation method has less constraints on the minimum number of time blocks </w:t>
      </w:r>
      <w:r w:rsidR="001B50A4" w:rsidRPr="00E11B4E">
        <w:rPr>
          <w:rFonts w:cs="Times New Roman"/>
          <w:i/>
          <w:sz w:val="22"/>
        </w:rPr>
        <w:t>K</w:t>
      </w:r>
      <w:r w:rsidR="001B50A4" w:rsidRPr="00E11B4E">
        <w:rPr>
          <w:rFonts w:cs="Times New Roman"/>
          <w:sz w:val="22"/>
        </w:rPr>
        <w:t xml:space="preserve"> for the training channel than the KRF method. In the special case </w:t>
      </w:r>
      <w:r w:rsidR="005E6603" w:rsidRPr="00E11B4E">
        <w:rPr>
          <w:rFonts w:cs="Times New Roman"/>
          <w:i/>
          <w:sz w:val="22"/>
        </w:rPr>
        <w:t>M</w:t>
      </w:r>
      <w:r w:rsidR="005E6603" w:rsidRPr="00E11B4E">
        <w:rPr>
          <w:rFonts w:cs="Times New Roman"/>
          <w:i/>
          <w:sz w:val="22"/>
          <w:vertAlign w:val="subscript"/>
        </w:rPr>
        <w:t>U</w:t>
      </w:r>
      <w:r w:rsidR="001B50A4" w:rsidRPr="00E11B4E">
        <w:rPr>
          <w:rFonts w:cs="Times New Roman"/>
          <w:sz w:val="22"/>
        </w:rPr>
        <w:t xml:space="preserve"> = 1 (MISO or SISO systems, r</w:t>
      </w:r>
      <w:r>
        <w:rPr>
          <w:rFonts w:cs="Times New Roman"/>
          <w:sz w:val="22"/>
        </w:rPr>
        <w:t xml:space="preserve">espectively), the inequalities </w:t>
      </w:r>
      <w:r w:rsidR="00664526">
        <w:rPr>
          <w:rFonts w:cs="Times New Roman"/>
          <w:sz w:val="22"/>
        </w:rPr>
        <w:t xml:space="preserve">(26) </w:t>
      </w:r>
      <w:r>
        <w:rPr>
          <w:rFonts w:cs="Times New Roman"/>
          <w:sz w:val="22"/>
        </w:rPr>
        <w:t xml:space="preserve">and </w:t>
      </w:r>
      <w:r w:rsidR="00664526">
        <w:rPr>
          <w:rFonts w:cs="Times New Roman"/>
          <w:sz w:val="22"/>
        </w:rPr>
        <w:t xml:space="preserve">(27) </w:t>
      </w:r>
      <w:r w:rsidR="001B50A4" w:rsidRPr="00E11B4E">
        <w:rPr>
          <w:rFonts w:cs="Times New Roman"/>
          <w:sz w:val="22"/>
        </w:rPr>
        <w:t xml:space="preserve">equal signs occur, meaning that BALS and KRF are subject to the same training requirements. Obviously BALS algorithm has advantages over KRF when applied in MIMO system, because BALS can work with </w:t>
      </w:r>
      <w:r w:rsidR="005E6603" w:rsidRPr="00E11B4E">
        <w:rPr>
          <w:rFonts w:cs="Times New Roman"/>
          <w:i/>
          <w:sz w:val="22"/>
        </w:rPr>
        <w:t>Q</w:t>
      </w:r>
      <w:r w:rsidR="001B50A4" w:rsidRPr="00E11B4E">
        <w:rPr>
          <w:rFonts w:cs="Times New Roman"/>
          <w:sz w:val="22"/>
        </w:rPr>
        <w:t xml:space="preserve"> &lt; </w:t>
      </w:r>
      <w:r w:rsidR="005E6603" w:rsidRPr="00E11B4E">
        <w:rPr>
          <w:rFonts w:cs="Times New Roman"/>
          <w:i/>
          <w:sz w:val="22"/>
        </w:rPr>
        <w:t>L</w:t>
      </w:r>
      <w:r w:rsidR="001B50A4" w:rsidRPr="00E11B4E">
        <w:rPr>
          <w:rFonts w:cs="Times New Roman"/>
          <w:sz w:val="22"/>
        </w:rPr>
        <w:t xml:space="preserve">, while KRF requires </w:t>
      </w:r>
      <w:r w:rsidR="005E6603" w:rsidRPr="00E11B4E">
        <w:rPr>
          <w:rFonts w:cs="Times New Roman"/>
          <w:i/>
          <w:sz w:val="22"/>
        </w:rPr>
        <w:t>Q</w:t>
      </w:r>
      <w:r w:rsidR="001B50A4" w:rsidRPr="00E11B4E">
        <w:rPr>
          <w:rFonts w:cs="Times New Roman"/>
          <w:sz w:val="22"/>
        </w:rPr>
        <w:t xml:space="preserve"> ≥ </w:t>
      </w:r>
      <w:r w:rsidR="005E6603" w:rsidRPr="00E11B4E">
        <w:rPr>
          <w:rFonts w:cs="Times New Roman"/>
          <w:i/>
          <w:sz w:val="22"/>
        </w:rPr>
        <w:t>L</w:t>
      </w:r>
      <w:r w:rsidR="001B50A4" w:rsidRPr="00E11B4E">
        <w:rPr>
          <w:rFonts w:cs="Times New Roman"/>
          <w:sz w:val="22"/>
        </w:rPr>
        <w:t xml:space="preserve">. Note that, if </w:t>
      </w:r>
      <w:r w:rsidR="005E6603" w:rsidRPr="00E11B4E">
        <w:rPr>
          <w:rFonts w:cs="Times New Roman"/>
          <w:i/>
          <w:sz w:val="22"/>
        </w:rPr>
        <w:t>Q</w:t>
      </w:r>
      <w:r w:rsidR="001B50A4" w:rsidRPr="00E11B4E">
        <w:rPr>
          <w:rFonts w:cs="Times New Roman"/>
          <w:sz w:val="22"/>
        </w:rPr>
        <w:t xml:space="preserve"> = 1, KRF estimation method is equivalent to conventional LS estimator. However, in this case we cannot solve/separate  the estimation problem of two channel ma</w:t>
      </w:r>
      <w:r>
        <w:rPr>
          <w:rFonts w:cs="Times New Roman"/>
          <w:sz w:val="22"/>
        </w:rPr>
        <w:t xml:space="preserve">trices through solving problem </w:t>
      </w:r>
      <w:r w:rsidR="00664526">
        <w:rPr>
          <w:rFonts w:cs="Times New Roman"/>
          <w:sz w:val="22"/>
        </w:rPr>
        <w:t>(20)</w:t>
      </w:r>
      <w:r w:rsidR="001B50A4" w:rsidRPr="00E11B4E">
        <w:rPr>
          <w:rFonts w:cs="Times New Roman"/>
          <w:sz w:val="22"/>
        </w:rPr>
        <w:t xml:space="preserve">. </w:t>
      </w:r>
      <w:r w:rsidR="001B50A4" w:rsidRPr="00E11B4E">
        <w:rPr>
          <w:rFonts w:cs="Times New Roman"/>
          <w:color w:val="000000"/>
          <w:sz w:val="22"/>
        </w:rPr>
        <w:t>On the other hand</w:t>
      </w:r>
      <w:r w:rsidR="001B50A4" w:rsidRPr="00E11B4E">
        <w:rPr>
          <w:rFonts w:cs="Times New Roman"/>
          <w:sz w:val="22"/>
        </w:rPr>
        <w:t xml:space="preserve">, the KRF algorithm has lower computational complexity than BALS, </w:t>
      </w:r>
      <w:r w:rsidR="001B50A4" w:rsidRPr="00664526">
        <w:rPr>
          <w:rFonts w:cs="Times New Roman"/>
          <w:sz w:val="22"/>
        </w:rPr>
        <w:t>which will be presented later in the results section and discussed in the following section.</w:t>
      </w:r>
    </w:p>
    <w:p w:rsidR="009C74C3" w:rsidRPr="00E11B4E" w:rsidRDefault="00FA31BA" w:rsidP="00EE6D8A">
      <w:pPr>
        <w:spacing w:before="120" w:after="120" w:line="240" w:lineRule="auto"/>
        <w:ind w:firstLine="567"/>
        <w:jc w:val="both"/>
        <w:rPr>
          <w:rFonts w:cs="Times New Roman"/>
          <w:sz w:val="22"/>
        </w:rPr>
      </w:pPr>
      <w:r w:rsidRPr="00E11B4E">
        <w:rPr>
          <w:rFonts w:cs="Times New Roman"/>
          <w:sz w:val="22"/>
        </w:rPr>
        <w:t>In add</w:t>
      </w:r>
      <w:r w:rsidR="007C51CB">
        <w:rPr>
          <w:rFonts w:cs="Times New Roman"/>
          <w:sz w:val="22"/>
        </w:rPr>
        <w:t xml:space="preserve">ition, it should be noted that </w:t>
      </w:r>
      <w:r w:rsidR="00664526">
        <w:rPr>
          <w:rFonts w:cs="Times New Roman"/>
          <w:sz w:val="22"/>
        </w:rPr>
        <w:t xml:space="preserve">(27) </w:t>
      </w:r>
      <w:r w:rsidRPr="00E11B4E">
        <w:rPr>
          <w:rFonts w:cs="Times New Roman"/>
          <w:sz w:val="22"/>
        </w:rPr>
        <w:t xml:space="preserve">is a necessary but not guaranteed condition for the uniqueness of BALS estimates. The sufficient condition can be derived from the rank characteristics of the matrices </w:t>
      </w:r>
      <w:r w:rsidR="00CB6C99" w:rsidRPr="00E11B4E">
        <w:rPr>
          <w:rFonts w:cs="Times New Roman"/>
          <w:position w:val="-16"/>
          <w:sz w:val="22"/>
        </w:rPr>
        <w:object w:dxaOrig="2900" w:dyaOrig="499">
          <v:shape id="_x0000_i1110" type="#_x0000_t75" style="width:104.65pt;height:18.4pt" o:ole="">
            <v:imagedata r:id="rId182" o:title=""/>
          </v:shape>
          <o:OLEObject Type="Embed" ProgID="Equation.DSMT4" ShapeID="_x0000_i1110" DrawAspect="Content" ObjectID="_1751780276" r:id="rId183"/>
        </w:object>
      </w:r>
      <w:r w:rsidR="00EE6D8A">
        <w:rPr>
          <w:rFonts w:cs="Times New Roman"/>
          <w:position w:val="-16"/>
          <w:sz w:val="22"/>
        </w:rPr>
        <w:t xml:space="preserve"> </w:t>
      </w:r>
      <w:r w:rsidRPr="00E11B4E">
        <w:rPr>
          <w:rFonts w:cs="Times New Roman"/>
          <w:sz w:val="22"/>
        </w:rPr>
        <w:t>and</w:t>
      </w:r>
      <w:r w:rsidR="002C29FC" w:rsidRPr="00E11B4E">
        <w:rPr>
          <w:rFonts w:cs="Times New Roman"/>
          <w:sz w:val="22"/>
        </w:rPr>
        <w:t xml:space="preserve"> </w:t>
      </w:r>
      <w:r w:rsidR="00CB6C99" w:rsidRPr="00E11B4E">
        <w:rPr>
          <w:rFonts w:cs="Times New Roman"/>
          <w:position w:val="-12"/>
          <w:sz w:val="22"/>
        </w:rPr>
        <w:object w:dxaOrig="2640" w:dyaOrig="380">
          <v:shape id="_x0000_i1111" type="#_x0000_t75" style="width:107.15pt;height:15.05pt" o:ole="">
            <v:imagedata r:id="rId184" o:title=""/>
          </v:shape>
          <o:OLEObject Type="Embed" ProgID="Equation.DSMT4" ShapeID="_x0000_i1111" DrawAspect="Content" ObjectID="_1751780277" r:id="rId185"/>
        </w:object>
      </w:r>
      <w:r w:rsidRPr="00E11B4E">
        <w:rPr>
          <w:rFonts w:cs="Times New Roman"/>
          <w:sz w:val="22"/>
        </w:rPr>
        <w:t xml:space="preserve"> </w:t>
      </w:r>
      <w:r w:rsidR="009C74C3" w:rsidRPr="00E11B4E">
        <w:rPr>
          <w:rFonts w:cs="Times New Roman"/>
          <w:sz w:val="22"/>
        </w:rPr>
        <w:t>To ensure the uniqueness of the channel</w:t>
      </w:r>
      <w:r w:rsidR="007C51CB">
        <w:rPr>
          <w:rFonts w:cs="Times New Roman"/>
          <w:sz w:val="22"/>
        </w:rPr>
        <w:t xml:space="preserve"> estimates in solving problems </w:t>
      </w:r>
      <w:r w:rsidR="00664526">
        <w:rPr>
          <w:rFonts w:cs="Times New Roman"/>
          <w:sz w:val="22"/>
        </w:rPr>
        <w:t>(22)</w:t>
      </w:r>
      <w:r w:rsidR="007C51CB">
        <w:rPr>
          <w:rFonts w:cs="Times New Roman"/>
          <w:sz w:val="22"/>
        </w:rPr>
        <w:t xml:space="preserve"> and </w:t>
      </w:r>
      <w:r w:rsidR="00664526">
        <w:rPr>
          <w:rFonts w:cs="Times New Roman"/>
          <w:sz w:val="22"/>
        </w:rPr>
        <w:t xml:space="preserve">(23) </w:t>
      </w:r>
      <w:r w:rsidR="009C74C3" w:rsidRPr="00E11B4E">
        <w:rPr>
          <w:rFonts w:cs="Times New Roman"/>
          <w:sz w:val="22"/>
        </w:rPr>
        <w:t xml:space="preserve">for matrices in Khatri-Rao </w:t>
      </w:r>
      <w:r w:rsidR="009375DC" w:rsidRPr="00E11B4E">
        <w:rPr>
          <w:rFonts w:cs="Times New Roman"/>
          <w:sz w:val="22"/>
        </w:rPr>
        <w:t>form, applying the lemmas in</w:t>
      </w:r>
      <w:r w:rsidR="00CB6C99">
        <w:rPr>
          <w:rFonts w:cs="Times New Roman"/>
          <w:sz w:val="22"/>
          <w:vertAlign w:val="superscript"/>
        </w:rPr>
        <w:t>35,36</w:t>
      </w:r>
      <w:r w:rsidR="009C74C3" w:rsidRPr="00E11B4E">
        <w:rPr>
          <w:rFonts w:cs="Times New Roman"/>
          <w:sz w:val="22"/>
        </w:rPr>
        <w:t>, the result is</w:t>
      </w:r>
    </w:p>
    <w:p w:rsidR="006E35FE" w:rsidRPr="00E11B4E" w:rsidRDefault="007C51CB" w:rsidP="00EE6D8A">
      <w:pPr>
        <w:spacing w:before="120" w:after="120" w:line="240" w:lineRule="auto"/>
        <w:jc w:val="center"/>
        <w:rPr>
          <w:rFonts w:cs="Times New Roman"/>
          <w:sz w:val="22"/>
        </w:rPr>
      </w:pPr>
      <w:r>
        <w:rPr>
          <w:rFonts w:cs="Times New Roman"/>
          <w:position w:val="-24"/>
          <w:sz w:val="22"/>
        </w:rPr>
        <w:t xml:space="preserve">        </w:t>
      </w:r>
      <w:r w:rsidR="00EE6D8A" w:rsidRPr="00E11B4E">
        <w:rPr>
          <w:rFonts w:cs="Times New Roman"/>
          <w:position w:val="-24"/>
          <w:sz w:val="22"/>
        </w:rPr>
        <w:object w:dxaOrig="3600" w:dyaOrig="600">
          <v:shape id="_x0000_i1112" type="#_x0000_t75" style="width:157.4pt;height:28.45pt" o:ole="">
            <v:imagedata r:id="rId186" o:title=""/>
          </v:shape>
          <o:OLEObject Type="Embed" ProgID="Equation.DSMT4" ShapeID="_x0000_i1112" DrawAspect="Content" ObjectID="_1751780278" r:id="rId187"/>
        </w:object>
      </w:r>
      <w:r w:rsidR="00664526">
        <w:rPr>
          <w:rFonts w:cs="Times New Roman"/>
          <w:sz w:val="22"/>
        </w:rPr>
        <w:t xml:space="preserve"> </w:t>
      </w:r>
      <w:r>
        <w:rPr>
          <w:rFonts w:cs="Times New Roman"/>
          <w:sz w:val="22"/>
        </w:rPr>
        <w:t xml:space="preserve">      </w:t>
      </w:r>
      <w:r w:rsidR="00664526">
        <w:rPr>
          <w:rFonts w:cs="Times New Roman"/>
          <w:sz w:val="22"/>
        </w:rPr>
        <w:t>(28)</w:t>
      </w:r>
    </w:p>
    <w:p w:rsidR="008E598A" w:rsidRPr="00E11B4E" w:rsidRDefault="007C51CB" w:rsidP="00EE6D8A">
      <w:pPr>
        <w:spacing w:before="120" w:after="120" w:line="240" w:lineRule="auto"/>
        <w:jc w:val="center"/>
        <w:rPr>
          <w:rFonts w:cs="Times New Roman"/>
          <w:sz w:val="22"/>
        </w:rPr>
      </w:pPr>
      <w:r>
        <w:rPr>
          <w:rFonts w:cs="Times New Roman"/>
          <w:position w:val="-10"/>
          <w:sz w:val="22"/>
        </w:rPr>
        <w:lastRenderedPageBreak/>
        <w:t xml:space="preserve">         </w:t>
      </w:r>
      <w:r w:rsidR="00EE6D8A" w:rsidRPr="00E11B4E">
        <w:rPr>
          <w:rFonts w:cs="Times New Roman"/>
          <w:position w:val="-10"/>
          <w:sz w:val="22"/>
        </w:rPr>
        <w:object w:dxaOrig="3019" w:dyaOrig="360">
          <v:shape id="_x0000_i1113" type="#_x0000_t75" style="width:149.85pt;height:16.75pt" o:ole="">
            <v:imagedata r:id="rId188" o:title=""/>
          </v:shape>
          <o:OLEObject Type="Embed" ProgID="Equation.DSMT4" ShapeID="_x0000_i1113" DrawAspect="Content" ObjectID="_1751780279" r:id="rId189"/>
        </w:object>
      </w:r>
      <w:r>
        <w:rPr>
          <w:rFonts w:cs="Times New Roman"/>
          <w:sz w:val="22"/>
        </w:rPr>
        <w:t xml:space="preserve">          </w:t>
      </w:r>
      <w:r w:rsidR="00664526">
        <w:rPr>
          <w:rFonts w:cs="Times New Roman"/>
          <w:sz w:val="22"/>
        </w:rPr>
        <w:t>(29)</w:t>
      </w:r>
    </w:p>
    <w:p w:rsidR="009C74C3" w:rsidRPr="00E11B4E" w:rsidRDefault="00C2762E" w:rsidP="00EE6D8A">
      <w:pPr>
        <w:spacing w:before="120" w:after="120" w:line="240" w:lineRule="auto"/>
        <w:ind w:firstLine="567"/>
        <w:jc w:val="both"/>
        <w:rPr>
          <w:rFonts w:cs="Times New Roman"/>
          <w:sz w:val="22"/>
        </w:rPr>
      </w:pPr>
      <w:r w:rsidRPr="00E11B4E">
        <w:rPr>
          <w:rFonts w:cs="Times New Roman"/>
          <w:sz w:val="22"/>
        </w:rPr>
        <w:t xml:space="preserve">We are considering the channel training parameters, specifically calculating such that the IRS phase shift matrix </w:t>
      </w:r>
      <w:r w:rsidRPr="00E11B4E">
        <w:rPr>
          <w:rFonts w:cs="Times New Roman"/>
          <w:b/>
          <w:sz w:val="22"/>
        </w:rPr>
        <w:t>S</w:t>
      </w:r>
      <w:r w:rsidRPr="00E11B4E">
        <w:rPr>
          <w:rFonts w:cs="Times New Roman"/>
          <w:sz w:val="22"/>
        </w:rPr>
        <w:t xml:space="preserve"> and the pilot symbols matrix </w:t>
      </w:r>
      <w:r w:rsidRPr="00E11B4E">
        <w:rPr>
          <w:rFonts w:cs="Times New Roman"/>
          <w:b/>
          <w:sz w:val="22"/>
        </w:rPr>
        <w:t>X</w:t>
      </w:r>
      <w:r w:rsidRPr="00E11B4E">
        <w:rPr>
          <w:rFonts w:cs="Times New Roman"/>
          <w:sz w:val="22"/>
        </w:rPr>
        <w:t xml:space="preserve"> have full rank. These conditions are useful for system design when using the BALS estimation method.</w:t>
      </w:r>
    </w:p>
    <w:p w:rsidR="00C2762E" w:rsidRPr="00E11B4E" w:rsidRDefault="009A5EC2" w:rsidP="00E11B4E">
      <w:pPr>
        <w:spacing w:before="120" w:after="120" w:line="240" w:lineRule="auto"/>
        <w:jc w:val="both"/>
        <w:rPr>
          <w:rFonts w:cs="Times New Roman"/>
          <w:sz w:val="22"/>
        </w:rPr>
      </w:pPr>
      <w:r>
        <w:rPr>
          <w:rFonts w:cs="Times New Roman"/>
          <w:i/>
          <w:sz w:val="22"/>
        </w:rPr>
        <w:t>4.3.1</w:t>
      </w:r>
      <w:r w:rsidR="00C2762E" w:rsidRPr="00E11B4E">
        <w:rPr>
          <w:rFonts w:cs="Times New Roman"/>
          <w:i/>
          <w:sz w:val="22"/>
        </w:rPr>
        <w:t xml:space="preserve">. Full rank of channel matrix </w:t>
      </w:r>
      <w:r w:rsidR="00C2762E" w:rsidRPr="00E11B4E">
        <w:rPr>
          <w:rFonts w:cs="Times New Roman"/>
          <w:b/>
          <w:i/>
          <w:sz w:val="22"/>
        </w:rPr>
        <w:t>H</w:t>
      </w:r>
      <w:r w:rsidR="00C2762E" w:rsidRPr="00E11B4E">
        <w:rPr>
          <w:rFonts w:cs="Times New Roman"/>
          <w:i/>
          <w:sz w:val="22"/>
          <w:vertAlign w:val="superscript"/>
        </w:rPr>
        <w:t>BS-IRS</w:t>
      </w:r>
      <w:r w:rsidR="00C2762E" w:rsidRPr="00E11B4E">
        <w:rPr>
          <w:rFonts w:cs="Times New Roman"/>
          <w:i/>
          <w:sz w:val="22"/>
        </w:rPr>
        <w:t xml:space="preserve"> and </w:t>
      </w:r>
      <w:r w:rsidR="00C2762E" w:rsidRPr="00E11B4E">
        <w:rPr>
          <w:rFonts w:cs="Times New Roman"/>
          <w:b/>
          <w:i/>
          <w:sz w:val="22"/>
        </w:rPr>
        <w:t>G</w:t>
      </w:r>
      <w:r w:rsidR="00C2762E" w:rsidRPr="00E11B4E">
        <w:rPr>
          <w:rFonts w:cs="Times New Roman"/>
          <w:i/>
          <w:sz w:val="22"/>
          <w:vertAlign w:val="superscript"/>
        </w:rPr>
        <w:t>IRS-UT</w:t>
      </w:r>
    </w:p>
    <w:p w:rsidR="00C2762E" w:rsidRPr="00E11B4E" w:rsidRDefault="00C2762E" w:rsidP="009A5EC2">
      <w:pPr>
        <w:spacing w:before="120" w:after="120" w:line="240" w:lineRule="auto"/>
        <w:ind w:firstLine="567"/>
        <w:jc w:val="both"/>
        <w:rPr>
          <w:rFonts w:cs="Times New Roman"/>
          <w:sz w:val="22"/>
        </w:rPr>
      </w:pPr>
      <w:r w:rsidRPr="00E11B4E">
        <w:rPr>
          <w:rFonts w:cs="Times New Roman"/>
          <w:sz w:val="22"/>
        </w:rPr>
        <w:t xml:space="preserve">Assuming that both </w:t>
      </w:r>
      <w:r w:rsidRPr="00E11B4E">
        <w:rPr>
          <w:rFonts w:cs="Times New Roman"/>
          <w:b/>
          <w:sz w:val="22"/>
        </w:rPr>
        <w:t>H</w:t>
      </w:r>
      <w:r w:rsidRPr="00E11B4E">
        <w:rPr>
          <w:rFonts w:cs="Times New Roman"/>
          <w:i/>
          <w:sz w:val="22"/>
          <w:vertAlign w:val="superscript"/>
        </w:rPr>
        <w:t>BS-IRS</w:t>
      </w:r>
      <w:r w:rsidRPr="00E11B4E">
        <w:rPr>
          <w:rFonts w:cs="Times New Roman"/>
          <w:sz w:val="22"/>
        </w:rPr>
        <w:t xml:space="preserve"> and </w:t>
      </w:r>
      <w:r w:rsidRPr="00E11B4E">
        <w:rPr>
          <w:rFonts w:cs="Times New Roman"/>
          <w:b/>
          <w:sz w:val="22"/>
        </w:rPr>
        <w:t>G</w:t>
      </w:r>
      <w:r w:rsidRPr="00E11B4E">
        <w:rPr>
          <w:rFonts w:cs="Times New Roman"/>
          <w:i/>
          <w:sz w:val="22"/>
          <w:vertAlign w:val="superscript"/>
        </w:rPr>
        <w:t>IRS-UT</w:t>
      </w:r>
      <w:r w:rsidRPr="00E11B4E">
        <w:rPr>
          <w:rFonts w:cs="Times New Roman"/>
          <w:sz w:val="22"/>
        </w:rPr>
        <w:t xml:space="preserve"> channel matrices have full rank (in case of Rayleigh </w:t>
      </w:r>
      <w:r w:rsidR="007C51CB">
        <w:rPr>
          <w:rFonts w:cs="Times New Roman"/>
          <w:sz w:val="22"/>
        </w:rPr>
        <w:t xml:space="preserve">fading channel), the condition </w:t>
      </w:r>
      <w:r w:rsidR="00664526" w:rsidRPr="00664526">
        <w:rPr>
          <w:rFonts w:cs="Times New Roman"/>
          <w:color w:val="000000" w:themeColor="text1"/>
          <w:sz w:val="22"/>
        </w:rPr>
        <w:t>(28)</w:t>
      </w:r>
      <w:r w:rsidR="007C51CB" w:rsidRPr="00301C6C">
        <w:rPr>
          <w:rFonts w:cs="Times New Roman"/>
          <w:sz w:val="22"/>
        </w:rPr>
        <w:t>-</w:t>
      </w:r>
      <w:r w:rsidR="00664526">
        <w:rPr>
          <w:rFonts w:cs="Times New Roman"/>
          <w:sz w:val="22"/>
        </w:rPr>
        <w:t xml:space="preserve">(29) </w:t>
      </w:r>
      <w:r w:rsidRPr="00E11B4E">
        <w:rPr>
          <w:rFonts w:cs="Times New Roman"/>
          <w:sz w:val="22"/>
        </w:rPr>
        <w:t>can be rewritten as</w:t>
      </w:r>
    </w:p>
    <w:p w:rsidR="00291034" w:rsidRPr="00E11B4E" w:rsidRDefault="007C51CB" w:rsidP="00E11B4E">
      <w:pPr>
        <w:spacing w:before="120" w:after="120" w:line="240" w:lineRule="auto"/>
        <w:jc w:val="center"/>
        <w:rPr>
          <w:rFonts w:cs="Times New Roman"/>
          <w:sz w:val="22"/>
        </w:rPr>
      </w:pPr>
      <w:r>
        <w:rPr>
          <w:rFonts w:cs="Times New Roman"/>
          <w:sz w:val="22"/>
        </w:rPr>
        <w:t xml:space="preserve">      </w:t>
      </w:r>
      <w:r w:rsidR="00301C6C">
        <w:rPr>
          <w:rFonts w:cs="Times New Roman"/>
          <w:sz w:val="22"/>
        </w:rPr>
        <w:t xml:space="preserve">   </w:t>
      </w:r>
      <w:r w:rsidR="007B5E56" w:rsidRPr="00E11B4E">
        <w:rPr>
          <w:rFonts w:cs="Times New Roman"/>
          <w:sz w:val="22"/>
        </w:rPr>
        <w:t>min(</w:t>
      </w:r>
      <w:r w:rsidR="005E6603" w:rsidRPr="00E11B4E">
        <w:rPr>
          <w:rFonts w:cs="Times New Roman"/>
          <w:i/>
          <w:sz w:val="22"/>
        </w:rPr>
        <w:t>Q</w:t>
      </w:r>
      <w:r w:rsidR="007B5E56" w:rsidRPr="00E11B4E">
        <w:rPr>
          <w:rFonts w:cs="Times New Roman"/>
          <w:sz w:val="22"/>
        </w:rPr>
        <w:t xml:space="preserve">, </w:t>
      </w:r>
      <w:r w:rsidR="005E6603" w:rsidRPr="00E11B4E">
        <w:rPr>
          <w:rFonts w:cs="Times New Roman"/>
          <w:i/>
          <w:sz w:val="22"/>
        </w:rPr>
        <w:t>L</w:t>
      </w:r>
      <w:r w:rsidR="007B5E56" w:rsidRPr="00E11B4E">
        <w:rPr>
          <w:rFonts w:cs="Times New Roman"/>
          <w:sz w:val="22"/>
        </w:rPr>
        <w:t>) + min(</w:t>
      </w:r>
      <w:r w:rsidR="007B5E56" w:rsidRPr="00E11B4E">
        <w:rPr>
          <w:rFonts w:cs="Times New Roman"/>
          <w:i/>
          <w:sz w:val="22"/>
        </w:rPr>
        <w:t>M</w:t>
      </w:r>
      <w:r w:rsidR="005E6603" w:rsidRPr="00E11B4E">
        <w:rPr>
          <w:rFonts w:cs="Times New Roman"/>
          <w:i/>
          <w:sz w:val="22"/>
          <w:vertAlign w:val="subscript"/>
        </w:rPr>
        <w:t>B</w:t>
      </w:r>
      <w:r w:rsidR="007B5E56" w:rsidRPr="00E11B4E">
        <w:rPr>
          <w:rFonts w:cs="Times New Roman"/>
          <w:sz w:val="22"/>
        </w:rPr>
        <w:t xml:space="preserve">, </w:t>
      </w:r>
      <w:r w:rsidR="005E6603" w:rsidRPr="00E11B4E">
        <w:rPr>
          <w:rFonts w:cs="Times New Roman"/>
          <w:i/>
          <w:sz w:val="22"/>
        </w:rPr>
        <w:t>L</w:t>
      </w:r>
      <w:r w:rsidR="007B5E56" w:rsidRPr="00E11B4E">
        <w:rPr>
          <w:rFonts w:cs="Times New Roman"/>
          <w:sz w:val="22"/>
        </w:rPr>
        <w:t xml:space="preserve">)  ≥ </w:t>
      </w:r>
      <w:r w:rsidR="005E6603" w:rsidRPr="00E11B4E">
        <w:rPr>
          <w:rFonts w:cs="Times New Roman"/>
          <w:i/>
          <w:sz w:val="22"/>
        </w:rPr>
        <w:t>L</w:t>
      </w:r>
      <w:r w:rsidR="007B5E56" w:rsidRPr="00E11B4E">
        <w:rPr>
          <w:rFonts w:cs="Times New Roman"/>
          <w:i/>
          <w:sz w:val="22"/>
        </w:rPr>
        <w:t xml:space="preserve"> </w:t>
      </w:r>
      <w:r w:rsidR="00664526">
        <w:rPr>
          <w:rFonts w:cs="Times New Roman"/>
          <w:sz w:val="22"/>
        </w:rPr>
        <w:t>+ 1</w:t>
      </w:r>
      <w:r w:rsidR="00664526">
        <w:rPr>
          <w:rFonts w:cs="Times New Roman"/>
          <w:sz w:val="22"/>
        </w:rPr>
        <w:tab/>
        <w:t xml:space="preserve"> </w:t>
      </w:r>
      <w:r>
        <w:rPr>
          <w:rFonts w:cs="Times New Roman"/>
          <w:sz w:val="22"/>
        </w:rPr>
        <w:t xml:space="preserve">      </w:t>
      </w:r>
      <w:r w:rsidR="00664526">
        <w:rPr>
          <w:rFonts w:cs="Times New Roman"/>
          <w:sz w:val="22"/>
        </w:rPr>
        <w:t>(30)</w:t>
      </w:r>
    </w:p>
    <w:p w:rsidR="007B5E56" w:rsidRPr="00E11B4E" w:rsidRDefault="00301C6C" w:rsidP="00E11B4E">
      <w:pPr>
        <w:spacing w:before="120" w:after="120" w:line="240" w:lineRule="auto"/>
        <w:jc w:val="center"/>
        <w:rPr>
          <w:rFonts w:cs="Times New Roman"/>
          <w:sz w:val="22"/>
        </w:rPr>
      </w:pPr>
      <w:r>
        <w:rPr>
          <w:rFonts w:cs="Times New Roman"/>
          <w:sz w:val="22"/>
        </w:rPr>
        <w:t xml:space="preserve">         </w:t>
      </w:r>
      <w:r w:rsidR="007B5E56" w:rsidRPr="00E11B4E">
        <w:rPr>
          <w:rFonts w:cs="Times New Roman"/>
          <w:sz w:val="22"/>
        </w:rPr>
        <w:t>min(</w:t>
      </w:r>
      <w:r w:rsidR="005E6603" w:rsidRPr="00E11B4E">
        <w:rPr>
          <w:rFonts w:cs="Times New Roman"/>
          <w:i/>
          <w:sz w:val="22"/>
        </w:rPr>
        <w:t>Q</w:t>
      </w:r>
      <w:r w:rsidR="007B5E56" w:rsidRPr="00E11B4E">
        <w:rPr>
          <w:rFonts w:cs="Times New Roman"/>
          <w:sz w:val="22"/>
        </w:rPr>
        <w:t xml:space="preserve">, </w:t>
      </w:r>
      <w:r w:rsidR="005E6603" w:rsidRPr="00E11B4E">
        <w:rPr>
          <w:rFonts w:cs="Times New Roman"/>
          <w:i/>
          <w:sz w:val="22"/>
        </w:rPr>
        <w:t>L</w:t>
      </w:r>
      <w:r w:rsidR="007B5E56" w:rsidRPr="00E11B4E">
        <w:rPr>
          <w:rFonts w:cs="Times New Roman"/>
          <w:sz w:val="22"/>
        </w:rPr>
        <w:t>) + min(</w:t>
      </w:r>
      <w:r w:rsidR="005E6603" w:rsidRPr="00E11B4E">
        <w:rPr>
          <w:rFonts w:cs="Times New Roman"/>
          <w:i/>
          <w:sz w:val="22"/>
        </w:rPr>
        <w:t>M</w:t>
      </w:r>
      <w:r w:rsidR="005E6603" w:rsidRPr="00E11B4E">
        <w:rPr>
          <w:rFonts w:cs="Times New Roman"/>
          <w:i/>
          <w:sz w:val="22"/>
          <w:vertAlign w:val="subscript"/>
        </w:rPr>
        <w:t>U</w:t>
      </w:r>
      <w:r w:rsidR="007B5E56" w:rsidRPr="00E11B4E">
        <w:rPr>
          <w:rFonts w:cs="Times New Roman"/>
          <w:sz w:val="22"/>
        </w:rPr>
        <w:t xml:space="preserve">, </w:t>
      </w:r>
      <w:r w:rsidR="005E6603" w:rsidRPr="00E11B4E">
        <w:rPr>
          <w:rFonts w:cs="Times New Roman"/>
          <w:i/>
          <w:sz w:val="22"/>
        </w:rPr>
        <w:t>L</w:t>
      </w:r>
      <w:r w:rsidR="007B5E56" w:rsidRPr="00E11B4E">
        <w:rPr>
          <w:rFonts w:cs="Times New Roman"/>
          <w:sz w:val="22"/>
        </w:rPr>
        <w:t xml:space="preserve">)  ≥ </w:t>
      </w:r>
      <w:r w:rsidR="005E6603" w:rsidRPr="00E11B4E">
        <w:rPr>
          <w:rFonts w:cs="Times New Roman"/>
          <w:i/>
          <w:sz w:val="22"/>
        </w:rPr>
        <w:t>L</w:t>
      </w:r>
      <w:r w:rsidR="007B5E56" w:rsidRPr="00E11B4E">
        <w:rPr>
          <w:rFonts w:cs="Times New Roman"/>
          <w:i/>
          <w:sz w:val="22"/>
        </w:rPr>
        <w:t xml:space="preserve"> </w:t>
      </w:r>
      <w:r w:rsidR="00664526">
        <w:rPr>
          <w:rFonts w:cs="Times New Roman"/>
          <w:sz w:val="22"/>
        </w:rPr>
        <w:t>+ 1</w:t>
      </w:r>
      <w:r w:rsidR="00664526">
        <w:rPr>
          <w:rFonts w:cs="Times New Roman"/>
          <w:sz w:val="22"/>
        </w:rPr>
        <w:tab/>
      </w:r>
      <w:r>
        <w:rPr>
          <w:rFonts w:cs="Times New Roman"/>
          <w:sz w:val="22"/>
        </w:rPr>
        <w:t xml:space="preserve">      </w:t>
      </w:r>
      <w:r w:rsidR="00664526">
        <w:rPr>
          <w:rFonts w:cs="Times New Roman"/>
          <w:sz w:val="22"/>
        </w:rPr>
        <w:t xml:space="preserve"> (</w:t>
      </w:r>
      <w:r w:rsidR="006D14BE">
        <w:rPr>
          <w:rFonts w:cs="Times New Roman"/>
          <w:sz w:val="22"/>
        </w:rPr>
        <w:t>31)</w:t>
      </w:r>
    </w:p>
    <w:p w:rsidR="00C2762E" w:rsidRPr="00E11B4E" w:rsidRDefault="00C2762E" w:rsidP="009A5EC2">
      <w:pPr>
        <w:pStyle w:val="ListParagraph"/>
        <w:spacing w:before="120" w:after="120" w:line="240" w:lineRule="auto"/>
        <w:ind w:hanging="153"/>
        <w:contextualSpacing w:val="0"/>
        <w:jc w:val="both"/>
        <w:rPr>
          <w:rFonts w:cs="Times New Roman"/>
          <w:sz w:val="22"/>
        </w:rPr>
      </w:pPr>
      <w:r w:rsidRPr="00E11B4E">
        <w:rPr>
          <w:rFonts w:cs="Times New Roman"/>
          <w:sz w:val="22"/>
        </w:rPr>
        <w:t>We can distinguish two cases as follows.</w:t>
      </w:r>
    </w:p>
    <w:p w:rsidR="00EE6D8A" w:rsidRPr="00EE6D8A" w:rsidRDefault="005E6603" w:rsidP="009A5EC2">
      <w:pPr>
        <w:pStyle w:val="ListParagraph"/>
        <w:numPr>
          <w:ilvl w:val="0"/>
          <w:numId w:val="1"/>
        </w:numPr>
        <w:spacing w:before="120" w:after="120" w:line="240" w:lineRule="auto"/>
        <w:ind w:left="567" w:hanging="283"/>
        <w:contextualSpacing w:val="0"/>
        <w:jc w:val="both"/>
        <w:rPr>
          <w:rFonts w:cs="Times New Roman"/>
          <w:color w:val="000000"/>
          <w:sz w:val="22"/>
        </w:rPr>
      </w:pPr>
      <w:r w:rsidRPr="00E11B4E">
        <w:rPr>
          <w:rFonts w:cs="Times New Roman"/>
          <w:i/>
          <w:iCs/>
          <w:color w:val="000000"/>
          <w:sz w:val="22"/>
        </w:rPr>
        <w:t>L</w:t>
      </w:r>
      <w:r w:rsidR="002436BB" w:rsidRPr="00E11B4E">
        <w:rPr>
          <w:rFonts w:cs="Times New Roman"/>
          <w:i/>
          <w:iCs/>
          <w:color w:val="000000"/>
          <w:sz w:val="22"/>
        </w:rPr>
        <w:t xml:space="preserve"> ≥ T ≥ M</w:t>
      </w:r>
      <w:r w:rsidRPr="00E11B4E">
        <w:rPr>
          <w:rFonts w:cs="Times New Roman"/>
          <w:i/>
          <w:iCs/>
          <w:color w:val="000000"/>
          <w:sz w:val="22"/>
          <w:vertAlign w:val="subscript"/>
        </w:rPr>
        <w:t>B</w:t>
      </w:r>
      <w:r w:rsidR="002436BB" w:rsidRPr="00E11B4E">
        <w:rPr>
          <w:rFonts w:cs="Times New Roman"/>
          <w:i/>
          <w:iCs/>
          <w:color w:val="000000"/>
          <w:sz w:val="22"/>
        </w:rPr>
        <w:t xml:space="preserve"> </w:t>
      </w:r>
      <w:r w:rsidR="002436BB" w:rsidRPr="00E11B4E">
        <w:rPr>
          <w:rFonts w:cs="Times New Roman"/>
          <w:color w:val="000000"/>
          <w:sz w:val="22"/>
        </w:rPr>
        <w:t xml:space="preserve">and </w:t>
      </w:r>
      <w:r w:rsidRPr="00E11B4E">
        <w:rPr>
          <w:rFonts w:cs="Times New Roman"/>
          <w:i/>
          <w:iCs/>
          <w:color w:val="000000"/>
          <w:sz w:val="22"/>
        </w:rPr>
        <w:t>L ≥ M</w:t>
      </w:r>
      <w:r w:rsidRPr="00E11B4E">
        <w:rPr>
          <w:rFonts w:cs="Times New Roman"/>
          <w:i/>
          <w:iCs/>
          <w:color w:val="000000"/>
          <w:sz w:val="22"/>
          <w:vertAlign w:val="subscript"/>
        </w:rPr>
        <w:t>U</w:t>
      </w:r>
      <w:r w:rsidR="002436BB" w:rsidRPr="00E11B4E">
        <w:rPr>
          <w:rFonts w:cs="Times New Roman"/>
          <w:color w:val="000000"/>
          <w:sz w:val="22"/>
        </w:rPr>
        <w:t>:</w:t>
      </w:r>
      <w:r w:rsidR="002436BB" w:rsidRPr="00E11B4E">
        <w:rPr>
          <w:rFonts w:cs="Times New Roman"/>
          <w:sz w:val="22"/>
        </w:rPr>
        <w:t xml:space="preserve"> </w:t>
      </w:r>
      <w:r w:rsidR="00C2762E" w:rsidRPr="00E11B4E">
        <w:rPr>
          <w:rFonts w:cs="Times New Roman"/>
          <w:sz w:val="22"/>
        </w:rPr>
        <w:t>In this case, the base station BS and user equipment UT have small antenna array size, the number of BS and UT antennas is smaller than the num</w:t>
      </w:r>
      <w:r w:rsidR="00301C6C">
        <w:rPr>
          <w:rFonts w:cs="Times New Roman"/>
          <w:sz w:val="22"/>
        </w:rPr>
        <w:t xml:space="preserve">ber of IRS elements. Condition </w:t>
      </w:r>
      <w:r w:rsidR="006D14BE">
        <w:rPr>
          <w:rFonts w:cs="Times New Roman"/>
          <w:sz w:val="22"/>
        </w:rPr>
        <w:t>(28)-(29)</w:t>
      </w:r>
      <w:r w:rsidR="00C2762E" w:rsidRPr="00E11B4E">
        <w:rPr>
          <w:rFonts w:cs="Times New Roman"/>
          <w:sz w:val="22"/>
        </w:rPr>
        <w:t xml:space="preserve"> becomes</w:t>
      </w:r>
    </w:p>
    <w:p w:rsidR="002436BB" w:rsidRPr="00EE6D8A" w:rsidRDefault="002436BB" w:rsidP="009A5EC2">
      <w:pPr>
        <w:pStyle w:val="ListParagraph"/>
        <w:numPr>
          <w:ilvl w:val="0"/>
          <w:numId w:val="1"/>
        </w:numPr>
        <w:spacing w:before="120" w:after="120" w:line="240" w:lineRule="auto"/>
        <w:ind w:left="567" w:hanging="283"/>
        <w:contextualSpacing w:val="0"/>
        <w:jc w:val="both"/>
        <w:rPr>
          <w:rFonts w:cs="Times New Roman"/>
          <w:color w:val="000000"/>
          <w:sz w:val="22"/>
        </w:rPr>
      </w:pPr>
      <w:r w:rsidRPr="00EE6D8A">
        <w:rPr>
          <w:rFonts w:cs="Times New Roman"/>
          <w:i/>
          <w:iCs/>
          <w:color w:val="000000"/>
          <w:sz w:val="22"/>
        </w:rPr>
        <w:t>M</w:t>
      </w:r>
      <w:r w:rsidR="005E6603" w:rsidRPr="00EE6D8A">
        <w:rPr>
          <w:rFonts w:cs="Times New Roman"/>
          <w:i/>
          <w:iCs/>
          <w:color w:val="000000"/>
          <w:sz w:val="22"/>
          <w:vertAlign w:val="subscript"/>
        </w:rPr>
        <w:t>B</w:t>
      </w:r>
      <w:r w:rsidRPr="00EE6D8A">
        <w:rPr>
          <w:rFonts w:cs="Times New Roman"/>
          <w:i/>
          <w:iCs/>
          <w:color w:val="000000"/>
          <w:sz w:val="22"/>
        </w:rPr>
        <w:t xml:space="preserve"> </w:t>
      </w:r>
      <w:r w:rsidRPr="00EE6D8A">
        <w:rPr>
          <w:rFonts w:cs="Times New Roman"/>
          <w:color w:val="000000"/>
          <w:sz w:val="22"/>
        </w:rPr>
        <w:t>+ min(</w:t>
      </w:r>
      <w:r w:rsidR="005E6603" w:rsidRPr="00EE6D8A">
        <w:rPr>
          <w:rFonts w:cs="Times New Roman"/>
          <w:i/>
          <w:iCs/>
          <w:color w:val="000000"/>
          <w:sz w:val="22"/>
        </w:rPr>
        <w:t>Q, L</w:t>
      </w:r>
      <w:r w:rsidRPr="00EE6D8A">
        <w:rPr>
          <w:rFonts w:cs="Times New Roman"/>
          <w:color w:val="000000"/>
          <w:sz w:val="22"/>
        </w:rPr>
        <w:t xml:space="preserve">) </w:t>
      </w:r>
      <w:r w:rsidR="005E6603" w:rsidRPr="00EE6D8A">
        <w:rPr>
          <w:rFonts w:cs="Times New Roman"/>
          <w:i/>
          <w:iCs/>
          <w:color w:val="000000"/>
          <w:sz w:val="22"/>
        </w:rPr>
        <w:t>≥ L</w:t>
      </w:r>
      <w:r w:rsidRPr="00EE6D8A">
        <w:rPr>
          <w:rFonts w:cs="Times New Roman"/>
          <w:i/>
          <w:iCs/>
          <w:color w:val="000000"/>
          <w:sz w:val="22"/>
        </w:rPr>
        <w:t xml:space="preserve"> </w:t>
      </w:r>
      <w:r w:rsidR="006D14BE">
        <w:rPr>
          <w:rFonts w:cs="Times New Roman"/>
          <w:color w:val="000000"/>
          <w:sz w:val="22"/>
        </w:rPr>
        <w:t xml:space="preserve">+ 1 </w:t>
      </w:r>
      <w:r w:rsidR="006D14BE">
        <w:rPr>
          <w:rFonts w:cs="Times New Roman"/>
          <w:color w:val="000000"/>
          <w:sz w:val="22"/>
        </w:rPr>
        <w:tab/>
      </w:r>
      <w:r w:rsidR="00EE6D8A">
        <w:rPr>
          <w:rFonts w:cs="Times New Roman"/>
          <w:color w:val="000000"/>
          <w:sz w:val="22"/>
        </w:rPr>
        <w:t xml:space="preserve"> </w:t>
      </w:r>
      <w:r w:rsidR="00301C6C">
        <w:rPr>
          <w:rFonts w:cs="Times New Roman"/>
          <w:color w:val="000000"/>
          <w:sz w:val="22"/>
        </w:rPr>
        <w:t xml:space="preserve">                    </w:t>
      </w:r>
      <w:r w:rsidR="006D14BE">
        <w:rPr>
          <w:rFonts w:cs="Times New Roman"/>
          <w:color w:val="000000"/>
          <w:sz w:val="22"/>
        </w:rPr>
        <w:t>(32)</w:t>
      </w:r>
    </w:p>
    <w:p w:rsidR="002436BB" w:rsidRPr="00E11B4E" w:rsidRDefault="00301C6C" w:rsidP="00E11B4E">
      <w:pPr>
        <w:pStyle w:val="ListParagraph"/>
        <w:spacing w:before="120" w:after="120" w:line="240" w:lineRule="auto"/>
        <w:ind w:left="425"/>
        <w:contextualSpacing w:val="0"/>
        <w:jc w:val="center"/>
        <w:rPr>
          <w:rFonts w:cs="Times New Roman"/>
          <w:color w:val="000000"/>
          <w:sz w:val="22"/>
        </w:rPr>
      </w:pPr>
      <w:r>
        <w:rPr>
          <w:rFonts w:cs="Times New Roman"/>
          <w:i/>
          <w:iCs/>
          <w:color w:val="000000"/>
          <w:sz w:val="22"/>
        </w:rPr>
        <w:t xml:space="preserve">          </w:t>
      </w:r>
      <w:r w:rsidR="005E6603" w:rsidRPr="00E11B4E">
        <w:rPr>
          <w:rFonts w:cs="Times New Roman"/>
          <w:i/>
          <w:iCs/>
          <w:color w:val="000000"/>
          <w:sz w:val="22"/>
        </w:rPr>
        <w:t>M</w:t>
      </w:r>
      <w:r w:rsidR="005E6603" w:rsidRPr="00E11B4E">
        <w:rPr>
          <w:rFonts w:cs="Times New Roman"/>
          <w:i/>
          <w:iCs/>
          <w:color w:val="000000"/>
          <w:sz w:val="22"/>
          <w:vertAlign w:val="subscript"/>
        </w:rPr>
        <w:t>U</w:t>
      </w:r>
      <w:r w:rsidR="002436BB" w:rsidRPr="00E11B4E">
        <w:rPr>
          <w:rFonts w:cs="Times New Roman"/>
          <w:i/>
          <w:iCs/>
          <w:color w:val="000000"/>
          <w:sz w:val="22"/>
        </w:rPr>
        <w:t xml:space="preserve"> </w:t>
      </w:r>
      <w:r w:rsidR="002436BB" w:rsidRPr="00E11B4E">
        <w:rPr>
          <w:rFonts w:cs="Times New Roman"/>
          <w:color w:val="000000"/>
          <w:sz w:val="22"/>
        </w:rPr>
        <w:t>+ min(</w:t>
      </w:r>
      <w:r w:rsidR="005E6603" w:rsidRPr="00E11B4E">
        <w:rPr>
          <w:rFonts w:cs="Times New Roman"/>
          <w:i/>
          <w:iCs/>
          <w:color w:val="000000"/>
          <w:sz w:val="22"/>
        </w:rPr>
        <w:t>Q</w:t>
      </w:r>
      <w:r w:rsidR="002436BB" w:rsidRPr="00E11B4E">
        <w:rPr>
          <w:rFonts w:cs="Times New Roman"/>
          <w:i/>
          <w:iCs/>
          <w:color w:val="000000"/>
          <w:sz w:val="22"/>
        </w:rPr>
        <w:t>,</w:t>
      </w:r>
      <w:r w:rsidR="005E6603" w:rsidRPr="00E11B4E">
        <w:rPr>
          <w:rFonts w:cs="Times New Roman"/>
          <w:i/>
          <w:iCs/>
          <w:color w:val="000000"/>
          <w:sz w:val="22"/>
        </w:rPr>
        <w:t xml:space="preserve"> L</w:t>
      </w:r>
      <w:r w:rsidR="002436BB" w:rsidRPr="00E11B4E">
        <w:rPr>
          <w:rFonts w:cs="Times New Roman"/>
          <w:color w:val="000000"/>
          <w:sz w:val="22"/>
        </w:rPr>
        <w:t xml:space="preserve">) </w:t>
      </w:r>
      <w:r w:rsidR="005E6603" w:rsidRPr="00E11B4E">
        <w:rPr>
          <w:rFonts w:cs="Times New Roman"/>
          <w:i/>
          <w:iCs/>
          <w:color w:val="000000"/>
          <w:sz w:val="22"/>
        </w:rPr>
        <w:t>≥ L</w:t>
      </w:r>
      <w:r w:rsidR="002436BB" w:rsidRPr="00E11B4E">
        <w:rPr>
          <w:rFonts w:cs="Times New Roman"/>
          <w:i/>
          <w:iCs/>
          <w:color w:val="000000"/>
          <w:sz w:val="22"/>
        </w:rPr>
        <w:t xml:space="preserve"> </w:t>
      </w:r>
      <w:r w:rsidR="006D14BE">
        <w:rPr>
          <w:rFonts w:cs="Times New Roman"/>
          <w:color w:val="000000"/>
          <w:sz w:val="22"/>
        </w:rPr>
        <w:t xml:space="preserve">+ 1 </w:t>
      </w:r>
      <w:r w:rsidR="006D14BE">
        <w:rPr>
          <w:rFonts w:cs="Times New Roman"/>
          <w:color w:val="000000"/>
          <w:sz w:val="22"/>
        </w:rPr>
        <w:tab/>
      </w:r>
      <w:r>
        <w:rPr>
          <w:rFonts w:cs="Times New Roman"/>
          <w:color w:val="000000"/>
          <w:sz w:val="22"/>
        </w:rPr>
        <w:t xml:space="preserve">       </w:t>
      </w:r>
      <w:r w:rsidR="006D14BE">
        <w:rPr>
          <w:rFonts w:cs="Times New Roman"/>
          <w:color w:val="000000"/>
          <w:sz w:val="22"/>
        </w:rPr>
        <w:t>(33)</w:t>
      </w:r>
    </w:p>
    <w:p w:rsidR="00FE5ACE" w:rsidRPr="00E11B4E" w:rsidRDefault="002436BB" w:rsidP="00F44C8A">
      <w:pPr>
        <w:pStyle w:val="ListParagraph"/>
        <w:numPr>
          <w:ilvl w:val="0"/>
          <w:numId w:val="1"/>
        </w:numPr>
        <w:spacing w:before="120" w:after="120" w:line="240" w:lineRule="auto"/>
        <w:ind w:left="567" w:hanging="283"/>
        <w:contextualSpacing w:val="0"/>
        <w:jc w:val="both"/>
        <w:rPr>
          <w:rFonts w:cs="Times New Roman"/>
          <w:sz w:val="22"/>
        </w:rPr>
      </w:pPr>
      <w:r w:rsidRPr="00E11B4E">
        <w:rPr>
          <w:rFonts w:cs="Times New Roman"/>
          <w:i/>
          <w:sz w:val="22"/>
        </w:rPr>
        <w:t>T ≥ M</w:t>
      </w:r>
      <w:r w:rsidR="005E6603" w:rsidRPr="00E11B4E">
        <w:rPr>
          <w:rFonts w:cs="Times New Roman"/>
          <w:i/>
          <w:sz w:val="22"/>
          <w:vertAlign w:val="subscript"/>
        </w:rPr>
        <w:t>B</w:t>
      </w:r>
      <w:r w:rsidR="005E6603" w:rsidRPr="00E11B4E">
        <w:rPr>
          <w:rFonts w:cs="Times New Roman"/>
          <w:i/>
          <w:sz w:val="22"/>
        </w:rPr>
        <w:t xml:space="preserve"> ≥ L</w:t>
      </w:r>
      <w:r w:rsidRPr="00E11B4E">
        <w:rPr>
          <w:rFonts w:cs="Times New Roman"/>
          <w:sz w:val="22"/>
        </w:rPr>
        <w:t xml:space="preserve">: </w:t>
      </w:r>
      <w:r w:rsidR="00FE5ACE" w:rsidRPr="00E11B4E">
        <w:rPr>
          <w:rFonts w:cs="Times New Roman"/>
          <w:sz w:val="22"/>
        </w:rPr>
        <w:t xml:space="preserve">In this case, the base station BS is assumed to be equipped with a large antenna array. The minimum number of BS antennas is equal to the number of IRS elements (massive MIMO </w:t>
      </w:r>
      <w:r w:rsidR="00301C6C">
        <w:rPr>
          <w:rFonts w:cs="Times New Roman"/>
          <w:sz w:val="22"/>
        </w:rPr>
        <w:t xml:space="preserve">system setup). Since condition </w:t>
      </w:r>
      <w:r w:rsidR="006D14BE">
        <w:rPr>
          <w:rFonts w:cs="Times New Roman"/>
          <w:sz w:val="22"/>
        </w:rPr>
        <w:t xml:space="preserve">(28) </w:t>
      </w:r>
      <w:r w:rsidR="00FE5ACE" w:rsidRPr="00E11B4E">
        <w:rPr>
          <w:rFonts w:cs="Times New Roman"/>
          <w:sz w:val="22"/>
        </w:rPr>
        <w:t xml:space="preserve">is always satisfied for all values of </w:t>
      </w:r>
      <w:r w:rsidR="005E6603" w:rsidRPr="00E11B4E">
        <w:rPr>
          <w:rFonts w:cs="Times New Roman"/>
          <w:i/>
          <w:sz w:val="22"/>
        </w:rPr>
        <w:t>Q</w:t>
      </w:r>
      <w:r w:rsidR="00FE5ACE" w:rsidRPr="00E11B4E">
        <w:rPr>
          <w:rFonts w:cs="Times New Roman"/>
          <w:sz w:val="22"/>
        </w:rPr>
        <w:t>, the uniqueness of the channel estimate d</w:t>
      </w:r>
      <w:r w:rsidR="00301C6C">
        <w:rPr>
          <w:rFonts w:cs="Times New Roman"/>
          <w:sz w:val="22"/>
        </w:rPr>
        <w:t xml:space="preserve">epends only on </w:t>
      </w:r>
      <w:r w:rsidR="006D14BE">
        <w:rPr>
          <w:rFonts w:cs="Times New Roman"/>
          <w:sz w:val="22"/>
        </w:rPr>
        <w:t>(29)</w:t>
      </w:r>
      <w:r w:rsidR="00FE5ACE" w:rsidRPr="00E11B4E">
        <w:rPr>
          <w:rFonts w:cs="Times New Roman"/>
          <w:sz w:val="22"/>
        </w:rPr>
        <w:t>, that is</w:t>
      </w:r>
    </w:p>
    <w:p w:rsidR="006246B6" w:rsidRPr="00387DDA" w:rsidRDefault="00301C6C" w:rsidP="00387DDA">
      <w:pPr>
        <w:spacing w:before="120" w:after="120" w:line="240" w:lineRule="auto"/>
        <w:jc w:val="center"/>
        <w:rPr>
          <w:rFonts w:cs="Times New Roman"/>
          <w:sz w:val="22"/>
        </w:rPr>
      </w:pPr>
      <w:r>
        <w:rPr>
          <w:rFonts w:cs="Times New Roman"/>
          <w:color w:val="000000"/>
          <w:sz w:val="22"/>
        </w:rPr>
        <w:t xml:space="preserve">        </w:t>
      </w:r>
      <w:r w:rsidR="006246B6" w:rsidRPr="00387DDA">
        <w:rPr>
          <w:rFonts w:cs="Times New Roman"/>
          <w:color w:val="000000"/>
          <w:sz w:val="22"/>
        </w:rPr>
        <w:t>min(</w:t>
      </w:r>
      <w:r w:rsidR="005E6603" w:rsidRPr="00387DDA">
        <w:rPr>
          <w:rFonts w:cs="Times New Roman"/>
          <w:i/>
          <w:iCs/>
          <w:color w:val="000000"/>
          <w:sz w:val="22"/>
        </w:rPr>
        <w:t>Q, L</w:t>
      </w:r>
      <w:r w:rsidR="006246B6" w:rsidRPr="00387DDA">
        <w:rPr>
          <w:rFonts w:cs="Times New Roman"/>
          <w:color w:val="000000"/>
          <w:sz w:val="22"/>
        </w:rPr>
        <w:t>) + min(</w:t>
      </w:r>
      <w:r w:rsidR="005E6603" w:rsidRPr="00387DDA">
        <w:rPr>
          <w:rFonts w:cs="Times New Roman"/>
          <w:i/>
          <w:iCs/>
          <w:color w:val="000000"/>
          <w:sz w:val="22"/>
        </w:rPr>
        <w:t>M</w:t>
      </w:r>
      <w:r w:rsidR="005E6603" w:rsidRPr="00387DDA">
        <w:rPr>
          <w:rFonts w:cs="Times New Roman"/>
          <w:i/>
          <w:iCs/>
          <w:color w:val="000000"/>
          <w:sz w:val="22"/>
          <w:vertAlign w:val="subscript"/>
        </w:rPr>
        <w:t>U</w:t>
      </w:r>
      <w:r w:rsidR="005E6603" w:rsidRPr="00387DDA">
        <w:rPr>
          <w:rFonts w:cs="Times New Roman"/>
          <w:i/>
          <w:iCs/>
          <w:color w:val="000000"/>
          <w:sz w:val="22"/>
        </w:rPr>
        <w:t>, L</w:t>
      </w:r>
      <w:r w:rsidR="006246B6" w:rsidRPr="00387DDA">
        <w:rPr>
          <w:rFonts w:cs="Times New Roman"/>
          <w:color w:val="000000"/>
          <w:sz w:val="22"/>
        </w:rPr>
        <w:t xml:space="preserve">) </w:t>
      </w:r>
      <w:r w:rsidR="005E6603" w:rsidRPr="00387DDA">
        <w:rPr>
          <w:rFonts w:cs="Times New Roman"/>
          <w:i/>
          <w:iCs/>
          <w:color w:val="000000"/>
          <w:sz w:val="22"/>
        </w:rPr>
        <w:t>≥ L</w:t>
      </w:r>
      <w:r w:rsidR="006246B6" w:rsidRPr="00387DDA">
        <w:rPr>
          <w:rFonts w:cs="Times New Roman"/>
          <w:i/>
          <w:iCs/>
          <w:color w:val="000000"/>
          <w:sz w:val="22"/>
        </w:rPr>
        <w:t xml:space="preserve"> </w:t>
      </w:r>
      <w:r w:rsidR="006D14BE">
        <w:rPr>
          <w:rFonts w:cs="Times New Roman"/>
          <w:color w:val="000000"/>
          <w:sz w:val="22"/>
        </w:rPr>
        <w:t>+ 1</w:t>
      </w:r>
      <w:r w:rsidR="006D14BE">
        <w:rPr>
          <w:rFonts w:cs="Times New Roman"/>
          <w:color w:val="000000"/>
          <w:sz w:val="22"/>
        </w:rPr>
        <w:tab/>
        <w:t xml:space="preserve"> </w:t>
      </w:r>
      <w:r>
        <w:rPr>
          <w:rFonts w:cs="Times New Roman"/>
          <w:color w:val="000000"/>
          <w:sz w:val="22"/>
        </w:rPr>
        <w:t xml:space="preserve">      </w:t>
      </w:r>
      <w:r w:rsidR="006D14BE">
        <w:rPr>
          <w:rFonts w:cs="Times New Roman"/>
          <w:color w:val="000000"/>
          <w:sz w:val="22"/>
        </w:rPr>
        <w:t>(34)</w:t>
      </w:r>
    </w:p>
    <w:p w:rsidR="00066C14" w:rsidRPr="00E11B4E" w:rsidRDefault="00301C6C" w:rsidP="00301C6C">
      <w:pPr>
        <w:spacing w:before="120" w:after="120" w:line="240" w:lineRule="auto"/>
        <w:ind w:firstLine="567"/>
        <w:jc w:val="both"/>
        <w:rPr>
          <w:rFonts w:cs="Times New Roman"/>
          <w:sz w:val="22"/>
        </w:rPr>
      </w:pPr>
      <w:r>
        <w:rPr>
          <w:rFonts w:cs="Times New Roman"/>
          <w:sz w:val="22"/>
        </w:rPr>
        <w:t xml:space="preserve">Conditions </w:t>
      </w:r>
      <w:r w:rsidR="006D14BE">
        <w:rPr>
          <w:rFonts w:cs="Times New Roman"/>
          <w:sz w:val="22"/>
        </w:rPr>
        <w:t xml:space="preserve">(32) </w:t>
      </w:r>
      <w:r>
        <w:rPr>
          <w:rFonts w:cs="Times New Roman"/>
          <w:sz w:val="22"/>
        </w:rPr>
        <w:t xml:space="preserve">and </w:t>
      </w:r>
      <w:r w:rsidR="006D14BE">
        <w:rPr>
          <w:rFonts w:cs="Times New Roman"/>
          <w:sz w:val="22"/>
        </w:rPr>
        <w:t xml:space="preserve">(33) </w:t>
      </w:r>
      <w:r w:rsidR="00FE5ACE" w:rsidRPr="00E11B4E">
        <w:rPr>
          <w:rFonts w:cs="Times New Roman"/>
          <w:sz w:val="22"/>
        </w:rPr>
        <w:t xml:space="preserve">establish a trade-off between the time dimension (the number of IRS training blocks </w:t>
      </w:r>
      <w:r w:rsidR="005E6603" w:rsidRPr="00E11B4E">
        <w:rPr>
          <w:rFonts w:cs="Times New Roman"/>
          <w:i/>
          <w:sz w:val="22"/>
        </w:rPr>
        <w:t>Q</w:t>
      </w:r>
      <w:r w:rsidR="00FE5ACE" w:rsidRPr="00E11B4E">
        <w:rPr>
          <w:rFonts w:cs="Times New Roman"/>
          <w:sz w:val="22"/>
        </w:rPr>
        <w:t xml:space="preserve">) and the two spatial dimensions (the number of transmitting antennas </w:t>
      </w:r>
      <w:r w:rsidR="00FE5ACE" w:rsidRPr="00E11B4E">
        <w:rPr>
          <w:rFonts w:cs="Times New Roman"/>
          <w:i/>
          <w:sz w:val="22"/>
        </w:rPr>
        <w:t>M</w:t>
      </w:r>
      <w:r w:rsidR="005E6603" w:rsidRPr="00E11B4E">
        <w:rPr>
          <w:rFonts w:cs="Times New Roman"/>
          <w:i/>
          <w:sz w:val="22"/>
          <w:vertAlign w:val="subscript"/>
        </w:rPr>
        <w:t>B</w:t>
      </w:r>
      <w:r w:rsidR="00FE5ACE" w:rsidRPr="00E11B4E">
        <w:rPr>
          <w:rFonts w:cs="Times New Roman"/>
          <w:sz w:val="22"/>
        </w:rPr>
        <w:t xml:space="preserve"> and the number of receiving antennas </w:t>
      </w:r>
      <w:r w:rsidR="005E6603" w:rsidRPr="00E11B4E">
        <w:rPr>
          <w:rFonts w:cs="Times New Roman"/>
          <w:i/>
          <w:sz w:val="22"/>
        </w:rPr>
        <w:t>M</w:t>
      </w:r>
      <w:r w:rsidR="005E6603" w:rsidRPr="00E11B4E">
        <w:rPr>
          <w:rFonts w:cs="Times New Roman"/>
          <w:i/>
          <w:sz w:val="22"/>
          <w:vertAlign w:val="subscript"/>
        </w:rPr>
        <w:t>U</w:t>
      </w:r>
      <w:r w:rsidR="00FE5ACE" w:rsidRPr="00E11B4E">
        <w:rPr>
          <w:rFonts w:cs="Times New Roman"/>
          <w:sz w:val="22"/>
        </w:rPr>
        <w:t xml:space="preserve">) for the case channel restore. </w:t>
      </w:r>
      <w:r w:rsidR="0039792B" w:rsidRPr="00E11B4E">
        <w:rPr>
          <w:rFonts w:cs="Times New Roman"/>
          <w:sz w:val="22"/>
        </w:rPr>
        <w:t xml:space="preserve">For example, if </w:t>
      </w:r>
      <w:r w:rsidR="005E6603" w:rsidRPr="00E11B4E">
        <w:rPr>
          <w:rFonts w:cs="Times New Roman"/>
          <w:i/>
          <w:sz w:val="22"/>
        </w:rPr>
        <w:t>Q</w:t>
      </w:r>
      <w:r w:rsidR="0039792B" w:rsidRPr="00E11B4E">
        <w:rPr>
          <w:rFonts w:cs="Times New Roman"/>
          <w:sz w:val="22"/>
        </w:rPr>
        <w:t xml:space="preserve"> &lt; </w:t>
      </w:r>
      <w:r w:rsidR="005E6603" w:rsidRPr="00E11B4E">
        <w:rPr>
          <w:rFonts w:cs="Times New Roman"/>
          <w:i/>
          <w:sz w:val="22"/>
        </w:rPr>
        <w:t>L</w:t>
      </w:r>
      <w:r w:rsidR="0039792B" w:rsidRPr="00E11B4E">
        <w:rPr>
          <w:rFonts w:cs="Times New Roman"/>
          <w:sz w:val="22"/>
        </w:rPr>
        <w:t xml:space="preserve">, this condition implies </w:t>
      </w:r>
      <w:r w:rsidR="0039792B" w:rsidRPr="00E11B4E">
        <w:rPr>
          <w:rFonts w:cs="Times New Roman"/>
          <w:i/>
          <w:sz w:val="22"/>
        </w:rPr>
        <w:t>M</w:t>
      </w:r>
      <w:r w:rsidR="005E6603" w:rsidRPr="00E11B4E">
        <w:rPr>
          <w:rFonts w:cs="Times New Roman"/>
          <w:i/>
          <w:sz w:val="22"/>
          <w:vertAlign w:val="subscript"/>
        </w:rPr>
        <w:t>B</w:t>
      </w:r>
      <w:r w:rsidR="0039792B" w:rsidRPr="00E11B4E">
        <w:rPr>
          <w:rFonts w:cs="Times New Roman"/>
          <w:i/>
          <w:sz w:val="22"/>
        </w:rPr>
        <w:t xml:space="preserve"> + </w:t>
      </w:r>
      <w:r w:rsidR="005E6603" w:rsidRPr="00E11B4E">
        <w:rPr>
          <w:rFonts w:cs="Times New Roman"/>
          <w:i/>
          <w:sz w:val="22"/>
        </w:rPr>
        <w:t>Q</w:t>
      </w:r>
      <w:r w:rsidR="0039792B" w:rsidRPr="00E11B4E">
        <w:rPr>
          <w:rFonts w:cs="Times New Roman"/>
          <w:sz w:val="22"/>
        </w:rPr>
        <w:t xml:space="preserve"> ≥ </w:t>
      </w:r>
      <w:r w:rsidR="005E6603" w:rsidRPr="00E11B4E">
        <w:rPr>
          <w:rFonts w:cs="Times New Roman"/>
          <w:i/>
          <w:sz w:val="22"/>
        </w:rPr>
        <w:t>L</w:t>
      </w:r>
      <w:r w:rsidR="0039792B" w:rsidRPr="00E11B4E">
        <w:rPr>
          <w:rFonts w:cs="Times New Roman"/>
          <w:i/>
          <w:sz w:val="22"/>
        </w:rPr>
        <w:t xml:space="preserve"> </w:t>
      </w:r>
      <w:r w:rsidR="0039792B" w:rsidRPr="00E11B4E">
        <w:rPr>
          <w:rFonts w:cs="Times New Roman"/>
          <w:sz w:val="22"/>
        </w:rPr>
        <w:t>+</w:t>
      </w:r>
      <w:r w:rsidR="005E6603" w:rsidRPr="00E11B4E">
        <w:rPr>
          <w:rFonts w:cs="Times New Roman"/>
          <w:sz w:val="22"/>
        </w:rPr>
        <w:t xml:space="preserve"> </w:t>
      </w:r>
      <w:r w:rsidR="0039792B" w:rsidRPr="00E11B4E">
        <w:rPr>
          <w:rFonts w:cs="Times New Roman"/>
          <w:sz w:val="22"/>
        </w:rPr>
        <w:t xml:space="preserve">1 and </w:t>
      </w:r>
      <w:r w:rsidR="005E6603" w:rsidRPr="00E11B4E">
        <w:rPr>
          <w:rFonts w:cs="Times New Roman"/>
          <w:i/>
          <w:sz w:val="22"/>
        </w:rPr>
        <w:t>M</w:t>
      </w:r>
      <w:r w:rsidR="005E6603" w:rsidRPr="00E11B4E">
        <w:rPr>
          <w:rFonts w:cs="Times New Roman"/>
          <w:i/>
          <w:sz w:val="22"/>
          <w:vertAlign w:val="subscript"/>
        </w:rPr>
        <w:t xml:space="preserve">U </w:t>
      </w:r>
      <w:r w:rsidR="005E6603" w:rsidRPr="00E11B4E">
        <w:rPr>
          <w:rFonts w:cs="Times New Roman"/>
          <w:i/>
          <w:sz w:val="22"/>
        </w:rPr>
        <w:t>+ Q</w:t>
      </w:r>
      <w:r w:rsidR="0039792B" w:rsidRPr="00E11B4E">
        <w:rPr>
          <w:rFonts w:cs="Times New Roman"/>
          <w:sz w:val="22"/>
        </w:rPr>
        <w:t xml:space="preserve"> ≥ </w:t>
      </w:r>
      <w:r w:rsidR="005E6603" w:rsidRPr="00E11B4E">
        <w:rPr>
          <w:rFonts w:cs="Times New Roman"/>
          <w:i/>
          <w:sz w:val="22"/>
        </w:rPr>
        <w:t>L</w:t>
      </w:r>
      <w:r w:rsidR="0039792B" w:rsidRPr="00E11B4E">
        <w:rPr>
          <w:rFonts w:cs="Times New Roman"/>
          <w:sz w:val="22"/>
        </w:rPr>
        <w:t xml:space="preserve"> +1, which is equivalent to min(</w:t>
      </w:r>
      <w:r w:rsidR="0039792B" w:rsidRPr="00E11B4E">
        <w:rPr>
          <w:rFonts w:cs="Times New Roman"/>
          <w:i/>
          <w:sz w:val="22"/>
        </w:rPr>
        <w:t>M</w:t>
      </w:r>
      <w:r w:rsidR="005E6603" w:rsidRPr="00E11B4E">
        <w:rPr>
          <w:rFonts w:cs="Times New Roman"/>
          <w:i/>
          <w:sz w:val="22"/>
          <w:vertAlign w:val="subscript"/>
        </w:rPr>
        <w:t>B</w:t>
      </w:r>
      <w:r w:rsidR="005E6603" w:rsidRPr="00E11B4E">
        <w:rPr>
          <w:rFonts w:cs="Times New Roman"/>
          <w:i/>
          <w:sz w:val="22"/>
        </w:rPr>
        <w:t xml:space="preserve"> + Q</w:t>
      </w:r>
      <w:r w:rsidR="0039792B" w:rsidRPr="00E11B4E">
        <w:rPr>
          <w:rFonts w:cs="Times New Roman"/>
          <w:sz w:val="22"/>
        </w:rPr>
        <w:t xml:space="preserve">, </w:t>
      </w:r>
      <w:r w:rsidR="005E6603" w:rsidRPr="00E11B4E">
        <w:rPr>
          <w:rFonts w:cs="Times New Roman"/>
          <w:i/>
          <w:sz w:val="22"/>
        </w:rPr>
        <w:t>M</w:t>
      </w:r>
      <w:r w:rsidR="005E6603" w:rsidRPr="00E11B4E">
        <w:rPr>
          <w:rFonts w:cs="Times New Roman"/>
          <w:i/>
          <w:sz w:val="22"/>
          <w:vertAlign w:val="subscript"/>
        </w:rPr>
        <w:t xml:space="preserve">U </w:t>
      </w:r>
      <w:r w:rsidR="005E6603" w:rsidRPr="00E11B4E">
        <w:rPr>
          <w:rFonts w:cs="Times New Roman"/>
          <w:i/>
          <w:sz w:val="22"/>
        </w:rPr>
        <w:t>+ Q</w:t>
      </w:r>
      <w:r w:rsidR="0039792B" w:rsidRPr="00E11B4E">
        <w:rPr>
          <w:rFonts w:cs="Times New Roman"/>
          <w:sz w:val="22"/>
        </w:rPr>
        <w:t xml:space="preserve">) ≥ </w:t>
      </w:r>
      <w:r w:rsidR="005E6603" w:rsidRPr="00E11B4E">
        <w:rPr>
          <w:rFonts w:cs="Times New Roman"/>
          <w:i/>
          <w:sz w:val="22"/>
        </w:rPr>
        <w:t>L</w:t>
      </w:r>
      <w:r w:rsidR="0039792B" w:rsidRPr="00E11B4E">
        <w:rPr>
          <w:rFonts w:cs="Times New Roman"/>
          <w:sz w:val="22"/>
        </w:rPr>
        <w:t xml:space="preserve"> +</w:t>
      </w:r>
      <w:r w:rsidR="005E6603" w:rsidRPr="00E11B4E">
        <w:rPr>
          <w:rFonts w:cs="Times New Roman"/>
          <w:sz w:val="22"/>
        </w:rPr>
        <w:t xml:space="preserve"> </w:t>
      </w:r>
      <w:r w:rsidR="0039792B" w:rsidRPr="00E11B4E">
        <w:rPr>
          <w:rFonts w:cs="Times New Roman"/>
          <w:sz w:val="22"/>
        </w:rPr>
        <w:t xml:space="preserve">1. </w:t>
      </w:r>
      <w:r w:rsidR="00066C14" w:rsidRPr="00E11B4E">
        <w:rPr>
          <w:rFonts w:cs="Times New Roman"/>
          <w:sz w:val="22"/>
        </w:rPr>
        <w:t xml:space="preserve">That is, the number of transmitting (or receiving) antennas can be reduced while ensuring that the unique characteristic of the BALS channel estimation method is compensated by increasing the number of time blocks </w:t>
      </w:r>
      <w:r w:rsidR="005E6603" w:rsidRPr="00E11B4E">
        <w:rPr>
          <w:rFonts w:cs="Times New Roman"/>
          <w:i/>
          <w:sz w:val="22"/>
        </w:rPr>
        <w:t>Q</w:t>
      </w:r>
      <w:r w:rsidR="00066C14" w:rsidRPr="00E11B4E">
        <w:rPr>
          <w:rFonts w:cs="Times New Roman"/>
          <w:sz w:val="22"/>
        </w:rPr>
        <w:t>.</w:t>
      </w:r>
    </w:p>
    <w:p w:rsidR="00A251DF" w:rsidRPr="00E11B4E" w:rsidRDefault="009A5EC2" w:rsidP="00E11B4E">
      <w:pPr>
        <w:spacing w:before="120" w:after="120" w:line="240" w:lineRule="auto"/>
        <w:jc w:val="both"/>
        <w:rPr>
          <w:rFonts w:cs="Times New Roman"/>
          <w:i/>
          <w:sz w:val="22"/>
        </w:rPr>
      </w:pPr>
      <w:r>
        <w:rPr>
          <w:rFonts w:cs="Times New Roman"/>
          <w:i/>
          <w:sz w:val="22"/>
        </w:rPr>
        <w:t>4.3.2</w:t>
      </w:r>
      <w:r w:rsidR="009C74C3" w:rsidRPr="00E11B4E">
        <w:rPr>
          <w:rFonts w:cs="Times New Roman"/>
          <w:i/>
          <w:sz w:val="22"/>
        </w:rPr>
        <w:t xml:space="preserve">. </w:t>
      </w:r>
      <w:r w:rsidR="00A251DF" w:rsidRPr="00E11B4E">
        <w:rPr>
          <w:rFonts w:cs="Times New Roman"/>
          <w:i/>
          <w:sz w:val="22"/>
        </w:rPr>
        <w:t xml:space="preserve">The </w:t>
      </w:r>
      <w:r w:rsidR="00A251DF" w:rsidRPr="00E11B4E">
        <w:rPr>
          <w:rFonts w:cs="Times New Roman"/>
          <w:b/>
          <w:i/>
          <w:sz w:val="22"/>
        </w:rPr>
        <w:t>H</w:t>
      </w:r>
      <w:r w:rsidR="00A251DF" w:rsidRPr="00E11B4E">
        <w:rPr>
          <w:rFonts w:cs="Times New Roman"/>
          <w:i/>
          <w:sz w:val="22"/>
          <w:vertAlign w:val="superscript"/>
        </w:rPr>
        <w:t>BS-IRS</w:t>
      </w:r>
      <w:r w:rsidR="00A251DF" w:rsidRPr="00E11B4E">
        <w:rPr>
          <w:rFonts w:cs="Times New Roman"/>
          <w:i/>
          <w:sz w:val="22"/>
        </w:rPr>
        <w:t xml:space="preserve">  and </w:t>
      </w:r>
      <w:r w:rsidR="00A251DF" w:rsidRPr="00E11B4E">
        <w:rPr>
          <w:rFonts w:cs="Times New Roman"/>
          <w:b/>
          <w:i/>
          <w:sz w:val="22"/>
        </w:rPr>
        <w:t>G</w:t>
      </w:r>
      <w:r w:rsidR="00A251DF" w:rsidRPr="00E11B4E">
        <w:rPr>
          <w:rFonts w:cs="Times New Roman"/>
          <w:i/>
          <w:sz w:val="22"/>
          <w:vertAlign w:val="superscript"/>
        </w:rPr>
        <w:t>IRS-UT</w:t>
      </w:r>
      <w:r w:rsidR="00A251DF" w:rsidRPr="00E11B4E">
        <w:rPr>
          <w:rFonts w:cs="Times New Roman"/>
          <w:i/>
          <w:sz w:val="22"/>
        </w:rPr>
        <w:t xml:space="preserve"> channel matrices lack rank</w:t>
      </w:r>
    </w:p>
    <w:p w:rsidR="00D35C3C" w:rsidRPr="00E11B4E" w:rsidRDefault="00D35C3C" w:rsidP="00E11B4E">
      <w:pPr>
        <w:spacing w:before="120" w:after="120" w:line="240" w:lineRule="auto"/>
        <w:ind w:firstLine="427"/>
        <w:jc w:val="both"/>
        <w:rPr>
          <w:rFonts w:cs="Times New Roman"/>
          <w:sz w:val="22"/>
        </w:rPr>
      </w:pPr>
      <w:r w:rsidRPr="00E11B4E">
        <w:rPr>
          <w:rFonts w:cs="Times New Roman"/>
          <w:sz w:val="22"/>
        </w:rPr>
        <w:lastRenderedPageBreak/>
        <w:t xml:space="preserve">In millimeter wave MIMO systems, a large number of transmit/receive antennas coupled with a poorly scattered propagation medium can result in low-rank </w:t>
      </w:r>
      <w:r w:rsidRPr="00E11B4E">
        <w:rPr>
          <w:rFonts w:cs="Times New Roman"/>
          <w:b/>
          <w:sz w:val="22"/>
        </w:rPr>
        <w:t>H</w:t>
      </w:r>
      <w:r w:rsidRPr="00E11B4E">
        <w:rPr>
          <w:rFonts w:cs="Times New Roman"/>
          <w:i/>
          <w:sz w:val="22"/>
          <w:vertAlign w:val="superscript"/>
        </w:rPr>
        <w:t>BS-IRS</w:t>
      </w:r>
      <w:r w:rsidRPr="00E11B4E">
        <w:rPr>
          <w:rFonts w:cs="Times New Roman"/>
          <w:sz w:val="22"/>
        </w:rPr>
        <w:t xml:space="preserve"> and </w:t>
      </w:r>
      <w:r w:rsidRPr="00E11B4E">
        <w:rPr>
          <w:rFonts w:cs="Times New Roman"/>
          <w:b/>
          <w:sz w:val="22"/>
        </w:rPr>
        <w:t>G</w:t>
      </w:r>
      <w:r w:rsidRPr="00E11B4E">
        <w:rPr>
          <w:rFonts w:cs="Times New Roman"/>
          <w:i/>
          <w:sz w:val="22"/>
          <w:vertAlign w:val="superscript"/>
        </w:rPr>
        <w:t>IRS-UT</w:t>
      </w:r>
      <w:r w:rsidRPr="00E11B4E">
        <w:rPr>
          <w:rFonts w:cs="Times New Roman"/>
          <w:sz w:val="22"/>
        </w:rPr>
        <w:t xml:space="preserve"> channel matrices. Assume that the signal propagating between the BS base station and the IRS via </w:t>
      </w:r>
      <w:r w:rsidRPr="00E11B4E">
        <w:rPr>
          <w:rFonts w:cs="Times New Roman"/>
          <w:i/>
          <w:sz w:val="22"/>
        </w:rPr>
        <w:t>C</w:t>
      </w:r>
      <w:r w:rsidRPr="00E11B4E">
        <w:rPr>
          <w:rFonts w:cs="Times New Roman"/>
          <w:i/>
          <w:sz w:val="22"/>
          <w:vertAlign w:val="subscript"/>
        </w:rPr>
        <w:t>1</w:t>
      </w:r>
      <w:r w:rsidRPr="00E11B4E">
        <w:rPr>
          <w:rFonts w:cs="Times New Roman"/>
          <w:sz w:val="22"/>
        </w:rPr>
        <w:t xml:space="preserve"> clusters, while the signal propagating  between the IRS and the  user terminal UT through the </w:t>
      </w:r>
      <w:r w:rsidRPr="00E11B4E">
        <w:rPr>
          <w:rFonts w:cs="Times New Roman"/>
          <w:i/>
          <w:sz w:val="22"/>
        </w:rPr>
        <w:t>C</w:t>
      </w:r>
      <w:r w:rsidRPr="00E11B4E">
        <w:rPr>
          <w:rFonts w:cs="Times New Roman"/>
          <w:i/>
          <w:sz w:val="22"/>
          <w:vertAlign w:val="subscript"/>
        </w:rPr>
        <w:t>2</w:t>
      </w:r>
      <w:r w:rsidRPr="00E11B4E">
        <w:rPr>
          <w:rFonts w:cs="Times New Roman"/>
          <w:sz w:val="22"/>
        </w:rPr>
        <w:t xml:space="preserve"> </w:t>
      </w:r>
      <w:r w:rsidR="00DB3DDA" w:rsidRPr="00E11B4E">
        <w:rPr>
          <w:rFonts w:cs="Times New Roman"/>
          <w:sz w:val="22"/>
        </w:rPr>
        <w:t>cluster</w:t>
      </w:r>
      <w:r w:rsidRPr="00E11B4E">
        <w:rPr>
          <w:rFonts w:cs="Times New Roman"/>
          <w:sz w:val="22"/>
        </w:rPr>
        <w:t xml:space="preserve">. Also, suppose that each cluster contributes a ray of complex amplitude and forms the angle of incidence or angle of departure. We can represent the </w:t>
      </w:r>
      <w:r w:rsidR="000A70FC" w:rsidRPr="00E11B4E">
        <w:rPr>
          <w:rFonts w:cs="Times New Roman"/>
          <w:b/>
          <w:sz w:val="22"/>
        </w:rPr>
        <w:t>H</w:t>
      </w:r>
      <w:r w:rsidRPr="00E11B4E">
        <w:rPr>
          <w:rFonts w:cs="Times New Roman"/>
          <w:i/>
          <w:sz w:val="22"/>
          <w:vertAlign w:val="superscript"/>
        </w:rPr>
        <w:t>BS-IRS</w:t>
      </w:r>
      <w:r w:rsidRPr="00E11B4E">
        <w:rPr>
          <w:rFonts w:cs="Times New Roman"/>
          <w:sz w:val="22"/>
        </w:rPr>
        <w:t xml:space="preserve"> and </w:t>
      </w:r>
      <w:r w:rsidR="000A70FC" w:rsidRPr="00E11B4E">
        <w:rPr>
          <w:rFonts w:cs="Times New Roman"/>
          <w:b/>
          <w:sz w:val="22"/>
        </w:rPr>
        <w:t>G</w:t>
      </w:r>
      <w:r w:rsidRPr="00E11B4E">
        <w:rPr>
          <w:rFonts w:cs="Times New Roman"/>
          <w:i/>
          <w:sz w:val="22"/>
          <w:vertAlign w:val="superscript"/>
        </w:rPr>
        <w:t>IRS-UT</w:t>
      </w:r>
      <w:r w:rsidR="000A70FC" w:rsidRPr="00E11B4E">
        <w:rPr>
          <w:rFonts w:cs="Times New Roman"/>
          <w:sz w:val="22"/>
        </w:rPr>
        <w:t xml:space="preserve"> channel</w:t>
      </w:r>
      <w:r w:rsidRPr="00E11B4E">
        <w:rPr>
          <w:rFonts w:cs="Times New Roman"/>
          <w:sz w:val="22"/>
        </w:rPr>
        <w:t xml:space="preserve"> </w:t>
      </w:r>
      <w:r w:rsidR="000A70FC" w:rsidRPr="00E11B4E">
        <w:rPr>
          <w:rFonts w:cs="Times New Roman"/>
          <w:sz w:val="22"/>
        </w:rPr>
        <w:t xml:space="preserve">matrices </w:t>
      </w:r>
      <w:r w:rsidR="00A1261B">
        <w:rPr>
          <w:rFonts w:cs="Times New Roman"/>
          <w:sz w:val="22"/>
        </w:rPr>
        <w:t>as follows</w:t>
      </w:r>
      <w:r w:rsidR="00CB6C99">
        <w:rPr>
          <w:rFonts w:cs="Times New Roman"/>
          <w:sz w:val="22"/>
          <w:vertAlign w:val="superscript"/>
        </w:rPr>
        <w:t>37</w:t>
      </w:r>
      <w:r w:rsidR="00CB6C99">
        <w:rPr>
          <w:rFonts w:cs="Times New Roman"/>
          <w:sz w:val="22"/>
        </w:rPr>
        <w:t xml:space="preserve"> </w:t>
      </w:r>
    </w:p>
    <w:p w:rsidR="00E35B0D" w:rsidRPr="00E11B4E" w:rsidRDefault="00301C6C" w:rsidP="009A5EC2">
      <w:pPr>
        <w:spacing w:before="120" w:after="120" w:line="240" w:lineRule="auto"/>
        <w:jc w:val="center"/>
        <w:rPr>
          <w:rFonts w:cs="Times New Roman"/>
          <w:sz w:val="22"/>
        </w:rPr>
      </w:pPr>
      <w:r>
        <w:rPr>
          <w:rFonts w:cs="Times New Roman"/>
          <w:position w:val="-12"/>
          <w:sz w:val="22"/>
        </w:rPr>
        <w:t xml:space="preserve">             </w:t>
      </w:r>
      <w:r w:rsidR="009A5EC2" w:rsidRPr="00E11B4E">
        <w:rPr>
          <w:rFonts w:cs="Times New Roman"/>
          <w:position w:val="-12"/>
          <w:sz w:val="22"/>
        </w:rPr>
        <w:object w:dxaOrig="2600" w:dyaOrig="380">
          <v:shape id="_x0000_i1114" type="#_x0000_t75" style="width:108.85pt;height:15.9pt" o:ole="">
            <v:imagedata r:id="rId190" o:title=""/>
          </v:shape>
          <o:OLEObject Type="Embed" ProgID="Equation.DSMT4" ShapeID="_x0000_i1114" DrawAspect="Content" ObjectID="_1751780280" r:id="rId191"/>
        </w:object>
      </w:r>
      <w:r w:rsidR="009A5EC2">
        <w:rPr>
          <w:rFonts w:cs="Times New Roman"/>
          <w:sz w:val="22"/>
        </w:rPr>
        <w:tab/>
      </w:r>
      <w:r w:rsidR="00522957">
        <w:rPr>
          <w:rFonts w:cs="Times New Roman"/>
          <w:sz w:val="22"/>
        </w:rPr>
        <w:t xml:space="preserve">                 </w:t>
      </w:r>
      <w:r w:rsidR="006D14BE">
        <w:rPr>
          <w:rFonts w:cs="Times New Roman"/>
          <w:sz w:val="22"/>
        </w:rPr>
        <w:t>(35)</w:t>
      </w:r>
    </w:p>
    <w:p w:rsidR="000D339C" w:rsidRPr="00E11B4E" w:rsidRDefault="00301C6C" w:rsidP="009A5EC2">
      <w:pPr>
        <w:spacing w:before="120" w:after="120" w:line="240" w:lineRule="auto"/>
        <w:jc w:val="center"/>
        <w:rPr>
          <w:rFonts w:cs="Times New Roman"/>
          <w:sz w:val="22"/>
        </w:rPr>
      </w:pPr>
      <w:r>
        <w:rPr>
          <w:rFonts w:cs="Times New Roman"/>
          <w:position w:val="-12"/>
          <w:sz w:val="22"/>
        </w:rPr>
        <w:t xml:space="preserve">               </w:t>
      </w:r>
      <w:r w:rsidRPr="00E11B4E">
        <w:rPr>
          <w:rFonts w:cs="Times New Roman"/>
          <w:position w:val="-12"/>
          <w:sz w:val="22"/>
        </w:rPr>
        <w:object w:dxaOrig="2580" w:dyaOrig="380">
          <v:shape id="_x0000_i1115" type="#_x0000_t75" style="width:102.15pt;height:15.05pt" o:ole="">
            <v:imagedata r:id="rId192" o:title=""/>
          </v:shape>
          <o:OLEObject Type="Embed" ProgID="Equation.DSMT4" ShapeID="_x0000_i1115" DrawAspect="Content" ObjectID="_1751780281" r:id="rId193"/>
        </w:object>
      </w:r>
      <w:r w:rsidR="006D14BE">
        <w:rPr>
          <w:rFonts w:cs="Times New Roman"/>
          <w:sz w:val="22"/>
        </w:rPr>
        <w:tab/>
      </w:r>
      <w:r w:rsidR="00522957">
        <w:rPr>
          <w:rFonts w:cs="Times New Roman"/>
          <w:sz w:val="22"/>
        </w:rPr>
        <w:t xml:space="preserve">                 (</w:t>
      </w:r>
      <w:r w:rsidR="006D14BE">
        <w:rPr>
          <w:rFonts w:cs="Times New Roman"/>
          <w:sz w:val="22"/>
        </w:rPr>
        <w:t>36)</w:t>
      </w:r>
    </w:p>
    <w:p w:rsidR="00A14EBC" w:rsidRPr="00E11B4E" w:rsidRDefault="009C74C3" w:rsidP="00E11B4E">
      <w:pPr>
        <w:spacing w:before="120" w:after="120" w:line="240" w:lineRule="auto"/>
        <w:jc w:val="both"/>
        <w:rPr>
          <w:rFonts w:cs="Times New Roman"/>
          <w:sz w:val="22"/>
        </w:rPr>
      </w:pPr>
      <w:r w:rsidRPr="00E11B4E">
        <w:rPr>
          <w:rFonts w:cs="Times New Roman"/>
          <w:sz w:val="22"/>
        </w:rPr>
        <w:t>w</w:t>
      </w:r>
      <w:r w:rsidR="000A70FC" w:rsidRPr="00E11B4E">
        <w:rPr>
          <w:rFonts w:cs="Times New Roman"/>
          <w:sz w:val="22"/>
        </w:rPr>
        <w:t>here</w:t>
      </w:r>
      <w:r w:rsidR="000D339C" w:rsidRPr="00E11B4E">
        <w:rPr>
          <w:rFonts w:cs="Times New Roman"/>
          <w:sz w:val="22"/>
        </w:rPr>
        <w:t>,</w:t>
      </w:r>
      <w:r w:rsidR="00A14EBC" w:rsidRPr="00E11B4E">
        <w:rPr>
          <w:rFonts w:cs="Times New Roman"/>
          <w:sz w:val="22"/>
        </w:rPr>
        <w:t xml:space="preserve"> </w:t>
      </w:r>
      <w:r w:rsidR="009A5EC2" w:rsidRPr="009A5EC2">
        <w:rPr>
          <w:rFonts w:cs="Times New Roman"/>
          <w:position w:val="-8"/>
          <w:sz w:val="22"/>
        </w:rPr>
        <w:object w:dxaOrig="2720" w:dyaOrig="380">
          <v:shape id="_x0000_i1116" type="#_x0000_t75" style="width:121.4pt;height:15.9pt" o:ole="">
            <v:imagedata r:id="rId194" o:title=""/>
          </v:shape>
          <o:OLEObject Type="Embed" ProgID="Equation.DSMT4" ShapeID="_x0000_i1116" DrawAspect="Content" ObjectID="_1751780282" r:id="rId195"/>
        </w:object>
      </w:r>
      <w:r w:rsidR="00A14EBC" w:rsidRPr="00E11B4E">
        <w:rPr>
          <w:rFonts w:cs="Times New Roman"/>
          <w:sz w:val="22"/>
        </w:rPr>
        <w:t xml:space="preserve"> </w:t>
      </w:r>
      <w:r w:rsidR="009A5EC2" w:rsidRPr="009534C0">
        <w:rPr>
          <w:position w:val="-12"/>
        </w:rPr>
        <w:object w:dxaOrig="1440" w:dyaOrig="380">
          <v:shape id="_x0000_i1117" type="#_x0000_t75" style="width:54.4pt;height:15.05pt" o:ole="">
            <v:imagedata r:id="rId196" o:title=""/>
          </v:shape>
          <o:OLEObject Type="Embed" ProgID="Equation.DSMT4" ShapeID="_x0000_i1117" DrawAspect="Content" ObjectID="_1751780283" r:id="rId197"/>
        </w:object>
      </w:r>
      <w:r w:rsidR="009A5EC2" w:rsidRPr="009534C0">
        <w:rPr>
          <w:position w:val="-12"/>
        </w:rPr>
        <w:object w:dxaOrig="1219" w:dyaOrig="380">
          <v:shape id="_x0000_i1118" type="#_x0000_t75" style="width:51.05pt;height:15.9pt" o:ole="">
            <v:imagedata r:id="rId198" o:title=""/>
          </v:shape>
          <o:OLEObject Type="Embed" ProgID="Equation.DSMT4" ShapeID="_x0000_i1118" DrawAspect="Content" ObjectID="_1751780284" r:id="rId199"/>
        </w:object>
      </w:r>
      <w:r w:rsidR="000A70FC" w:rsidRPr="00E11B4E">
        <w:rPr>
          <w:rFonts w:cs="Times New Roman"/>
          <w:sz w:val="22"/>
        </w:rPr>
        <w:t>are array response matrices</w:t>
      </w:r>
      <w:r w:rsidR="000376A8" w:rsidRPr="00E11B4E">
        <w:rPr>
          <w:rFonts w:cs="Times New Roman"/>
          <w:sz w:val="22"/>
        </w:rPr>
        <w:t xml:space="preserve">, </w:t>
      </w:r>
      <w:r w:rsidR="000A70FC" w:rsidRPr="00E11B4E">
        <w:rPr>
          <w:rFonts w:cs="Times New Roman"/>
          <w:color w:val="000000"/>
          <w:sz w:val="22"/>
        </w:rPr>
        <w:t>and the vectors</w:t>
      </w:r>
      <w:r w:rsidR="000A70FC" w:rsidRPr="00E11B4E">
        <w:rPr>
          <w:rFonts w:cs="Times New Roman"/>
          <w:sz w:val="22"/>
        </w:rPr>
        <w:t xml:space="preserve"> </w:t>
      </w:r>
      <w:r w:rsidR="00A14EBC" w:rsidRPr="00E11B4E">
        <w:rPr>
          <w:rFonts w:cs="Times New Roman"/>
          <w:b/>
          <w:sz w:val="22"/>
        </w:rPr>
        <w:t>α</w:t>
      </w:r>
      <w:r w:rsidR="00A14EBC" w:rsidRPr="00E11B4E">
        <w:rPr>
          <w:rFonts w:cs="Times New Roman"/>
          <w:sz w:val="22"/>
        </w:rPr>
        <w:t>,</w:t>
      </w:r>
      <w:r w:rsidR="00A14EBC" w:rsidRPr="00E11B4E">
        <w:rPr>
          <w:rFonts w:cs="Times New Roman"/>
          <w:b/>
          <w:sz w:val="22"/>
        </w:rPr>
        <w:t xml:space="preserve"> β</w:t>
      </w:r>
      <w:r w:rsidR="00A14EBC" w:rsidRPr="00E11B4E">
        <w:rPr>
          <w:rFonts w:cs="Times New Roman"/>
          <w:sz w:val="22"/>
        </w:rPr>
        <w:t xml:space="preserve"> </w:t>
      </w:r>
      <w:r w:rsidR="000A70FC" w:rsidRPr="00E11B4E">
        <w:rPr>
          <w:rFonts w:cs="Times New Roman"/>
          <w:sz w:val="22"/>
        </w:rPr>
        <w:t>are the complex amplitude coefficients of the BS-IRS and IRS-UT channels</w:t>
      </w:r>
      <w:r w:rsidR="00A14EBC" w:rsidRPr="00E11B4E">
        <w:rPr>
          <w:rFonts w:cs="Times New Roman"/>
          <w:sz w:val="22"/>
        </w:rPr>
        <w:t xml:space="preserve">. </w:t>
      </w:r>
      <w:r w:rsidR="000A70FC" w:rsidRPr="00E11B4E">
        <w:rPr>
          <w:rFonts w:cs="Times New Roman"/>
          <w:sz w:val="22"/>
        </w:rPr>
        <w:t xml:space="preserve">In case of lack of rank, then </w:t>
      </w:r>
      <w:r w:rsidR="00A14EBC" w:rsidRPr="00E11B4E">
        <w:rPr>
          <w:rFonts w:cs="Times New Roman"/>
          <w:sz w:val="22"/>
        </w:rPr>
        <w:t>rank(</w:t>
      </w:r>
      <w:r w:rsidR="000376A8" w:rsidRPr="00E11B4E">
        <w:rPr>
          <w:rFonts w:cs="Times New Roman"/>
          <w:b/>
          <w:sz w:val="22"/>
        </w:rPr>
        <w:t>H</w:t>
      </w:r>
      <w:r w:rsidR="000376A8" w:rsidRPr="00E11B4E">
        <w:rPr>
          <w:rFonts w:cs="Times New Roman"/>
          <w:i/>
          <w:sz w:val="22"/>
          <w:vertAlign w:val="superscript"/>
        </w:rPr>
        <w:t>BS-IRS</w:t>
      </w:r>
      <w:r w:rsidR="00A14EBC" w:rsidRPr="00E11B4E">
        <w:rPr>
          <w:rFonts w:cs="Times New Roman"/>
          <w:sz w:val="22"/>
        </w:rPr>
        <w:t xml:space="preserve">) = </w:t>
      </w:r>
      <w:r w:rsidR="000A70FC" w:rsidRPr="00E11B4E">
        <w:rPr>
          <w:rFonts w:cs="Times New Roman"/>
          <w:i/>
          <w:sz w:val="22"/>
        </w:rPr>
        <w:t>C</w:t>
      </w:r>
      <w:r w:rsidR="00A14EBC" w:rsidRPr="00E11B4E">
        <w:rPr>
          <w:rFonts w:cs="Times New Roman"/>
          <w:i/>
          <w:sz w:val="22"/>
          <w:vertAlign w:val="subscript"/>
        </w:rPr>
        <w:t>1</w:t>
      </w:r>
      <w:r w:rsidR="00A14EBC" w:rsidRPr="00E11B4E">
        <w:rPr>
          <w:rFonts w:cs="Times New Roman"/>
          <w:sz w:val="22"/>
        </w:rPr>
        <w:t xml:space="preserve"> và rank(</w:t>
      </w:r>
      <w:r w:rsidR="000376A8" w:rsidRPr="00E11B4E">
        <w:rPr>
          <w:rFonts w:cs="Times New Roman"/>
          <w:b/>
          <w:sz w:val="22"/>
        </w:rPr>
        <w:t>G</w:t>
      </w:r>
      <w:r w:rsidR="000376A8" w:rsidRPr="00E11B4E">
        <w:rPr>
          <w:rFonts w:cs="Times New Roman"/>
          <w:i/>
          <w:sz w:val="22"/>
          <w:vertAlign w:val="superscript"/>
        </w:rPr>
        <w:t>IRS-UT</w:t>
      </w:r>
      <w:r w:rsidR="00A14EBC" w:rsidRPr="00E11B4E">
        <w:rPr>
          <w:rFonts w:cs="Times New Roman"/>
          <w:sz w:val="22"/>
        </w:rPr>
        <w:t xml:space="preserve">) = </w:t>
      </w:r>
      <w:r w:rsidR="000A70FC" w:rsidRPr="00E11B4E">
        <w:rPr>
          <w:rFonts w:cs="Times New Roman"/>
          <w:i/>
          <w:sz w:val="22"/>
        </w:rPr>
        <w:t>C</w:t>
      </w:r>
      <w:r w:rsidR="00A14EBC" w:rsidRPr="00E11B4E">
        <w:rPr>
          <w:rFonts w:cs="Times New Roman"/>
          <w:i/>
          <w:sz w:val="22"/>
          <w:vertAlign w:val="subscript"/>
        </w:rPr>
        <w:t>2</w:t>
      </w:r>
      <w:r w:rsidR="00A14EBC" w:rsidRPr="00E11B4E">
        <w:rPr>
          <w:rFonts w:cs="Times New Roman"/>
          <w:sz w:val="22"/>
        </w:rPr>
        <w:t xml:space="preserve">, với </w:t>
      </w:r>
      <w:r w:rsidR="000A70FC" w:rsidRPr="00E11B4E">
        <w:rPr>
          <w:rFonts w:cs="Times New Roman"/>
          <w:i/>
          <w:sz w:val="22"/>
        </w:rPr>
        <w:t>C</w:t>
      </w:r>
      <w:r w:rsidR="00A14EBC" w:rsidRPr="00E11B4E">
        <w:rPr>
          <w:rFonts w:cs="Times New Roman"/>
          <w:i/>
          <w:color w:val="000000"/>
          <w:sz w:val="22"/>
          <w:vertAlign w:val="subscript"/>
        </w:rPr>
        <w:t>1</w:t>
      </w:r>
      <w:r w:rsidR="00A14EBC" w:rsidRPr="00E11B4E">
        <w:rPr>
          <w:rFonts w:cs="Times New Roman"/>
          <w:color w:val="000000"/>
          <w:sz w:val="22"/>
        </w:rPr>
        <w:t xml:space="preserve"> </w:t>
      </w:r>
      <w:r w:rsidR="00A14EBC" w:rsidRPr="00E11B4E">
        <w:rPr>
          <w:rFonts w:cs="Times New Roman"/>
          <w:i/>
          <w:iCs/>
          <w:color w:val="000000"/>
          <w:sz w:val="22"/>
        </w:rPr>
        <w:t xml:space="preserve">≤ </w:t>
      </w:r>
      <w:r w:rsidR="00A14EBC" w:rsidRPr="00E11B4E">
        <w:rPr>
          <w:rFonts w:cs="Times New Roman"/>
          <w:color w:val="000000"/>
          <w:sz w:val="22"/>
        </w:rPr>
        <w:t>min(</w:t>
      </w:r>
      <w:r w:rsidR="00A14EBC" w:rsidRPr="00E11B4E">
        <w:rPr>
          <w:rFonts w:cs="Times New Roman"/>
          <w:i/>
          <w:iCs/>
          <w:color w:val="000000"/>
          <w:sz w:val="22"/>
        </w:rPr>
        <w:t>M</w:t>
      </w:r>
      <w:r w:rsidR="00DB3DDA" w:rsidRPr="00E11B4E">
        <w:rPr>
          <w:rFonts w:cs="Times New Roman"/>
          <w:i/>
          <w:iCs/>
          <w:color w:val="000000"/>
          <w:sz w:val="22"/>
          <w:vertAlign w:val="subscript"/>
        </w:rPr>
        <w:t>B</w:t>
      </w:r>
      <w:r w:rsidR="00A14EBC" w:rsidRPr="00E11B4E">
        <w:rPr>
          <w:rFonts w:cs="Times New Roman"/>
          <w:i/>
          <w:iCs/>
          <w:color w:val="000000"/>
          <w:sz w:val="22"/>
        </w:rPr>
        <w:t xml:space="preserve">, </w:t>
      </w:r>
      <w:r w:rsidR="00DB3DDA" w:rsidRPr="00E11B4E">
        <w:rPr>
          <w:rFonts w:cs="Times New Roman"/>
          <w:i/>
          <w:iCs/>
          <w:color w:val="000000"/>
          <w:sz w:val="22"/>
        </w:rPr>
        <w:t xml:space="preserve"> L</w:t>
      </w:r>
      <w:r w:rsidR="00A14EBC" w:rsidRPr="00E11B4E">
        <w:rPr>
          <w:rFonts w:cs="Times New Roman"/>
          <w:color w:val="000000"/>
          <w:sz w:val="22"/>
        </w:rPr>
        <w:t xml:space="preserve">) and </w:t>
      </w:r>
      <w:r w:rsidR="000A70FC" w:rsidRPr="00E11B4E">
        <w:rPr>
          <w:rFonts w:cs="Times New Roman"/>
          <w:i/>
          <w:color w:val="000000"/>
          <w:sz w:val="22"/>
        </w:rPr>
        <w:t>C</w:t>
      </w:r>
      <w:r w:rsidR="00A14EBC" w:rsidRPr="00E11B4E">
        <w:rPr>
          <w:rFonts w:cs="Times New Roman"/>
          <w:i/>
          <w:color w:val="000000"/>
          <w:sz w:val="22"/>
          <w:vertAlign w:val="subscript"/>
        </w:rPr>
        <w:t>2</w:t>
      </w:r>
      <w:r w:rsidR="00A14EBC" w:rsidRPr="00E11B4E">
        <w:rPr>
          <w:rFonts w:cs="Times New Roman"/>
          <w:color w:val="000000"/>
          <w:sz w:val="22"/>
        </w:rPr>
        <w:t xml:space="preserve"> </w:t>
      </w:r>
      <w:r w:rsidR="00A14EBC" w:rsidRPr="00E11B4E">
        <w:rPr>
          <w:rFonts w:cs="Times New Roman"/>
          <w:i/>
          <w:iCs/>
          <w:color w:val="000000"/>
          <w:sz w:val="22"/>
        </w:rPr>
        <w:t xml:space="preserve">≤ </w:t>
      </w:r>
      <w:r w:rsidR="00A14EBC" w:rsidRPr="00E11B4E">
        <w:rPr>
          <w:rFonts w:cs="Times New Roman"/>
          <w:color w:val="000000"/>
          <w:sz w:val="22"/>
        </w:rPr>
        <w:t>min(</w:t>
      </w:r>
      <w:r w:rsidR="00DB3DDA" w:rsidRPr="00E11B4E">
        <w:rPr>
          <w:rFonts w:cs="Times New Roman"/>
          <w:i/>
          <w:iCs/>
          <w:color w:val="000000"/>
          <w:sz w:val="22"/>
        </w:rPr>
        <w:t>M</w:t>
      </w:r>
      <w:r w:rsidR="00DB3DDA" w:rsidRPr="00E11B4E">
        <w:rPr>
          <w:rFonts w:cs="Times New Roman"/>
          <w:i/>
          <w:iCs/>
          <w:color w:val="000000"/>
          <w:sz w:val="22"/>
          <w:vertAlign w:val="subscript"/>
        </w:rPr>
        <w:t>U</w:t>
      </w:r>
      <w:r w:rsidR="00A14EBC" w:rsidRPr="00E11B4E">
        <w:rPr>
          <w:rFonts w:cs="Times New Roman"/>
          <w:i/>
          <w:iCs/>
          <w:color w:val="000000"/>
          <w:sz w:val="22"/>
        </w:rPr>
        <w:t>,</w:t>
      </w:r>
      <w:r w:rsidR="00DB3DDA" w:rsidRPr="00E11B4E">
        <w:rPr>
          <w:rFonts w:cs="Times New Roman"/>
          <w:i/>
          <w:iCs/>
          <w:color w:val="000000"/>
          <w:sz w:val="22"/>
        </w:rPr>
        <w:t xml:space="preserve"> L</w:t>
      </w:r>
      <w:r w:rsidR="00A14EBC" w:rsidRPr="00E11B4E">
        <w:rPr>
          <w:rFonts w:cs="Times New Roman"/>
          <w:color w:val="000000"/>
          <w:sz w:val="22"/>
        </w:rPr>
        <w:t>).</w:t>
      </w:r>
      <w:r w:rsidR="00A14EBC" w:rsidRPr="00E11B4E">
        <w:rPr>
          <w:rFonts w:cs="Times New Roman"/>
          <w:sz w:val="22"/>
        </w:rPr>
        <w:t xml:space="preserve"> </w:t>
      </w:r>
    </w:p>
    <w:p w:rsidR="00F65E27" w:rsidRPr="00E11B4E" w:rsidRDefault="000A41C8" w:rsidP="009A5EC2">
      <w:pPr>
        <w:spacing w:before="120" w:after="120" w:line="240" w:lineRule="auto"/>
        <w:ind w:firstLine="567"/>
        <w:jc w:val="both"/>
        <w:rPr>
          <w:rFonts w:cs="Times New Roman"/>
          <w:sz w:val="22"/>
        </w:rPr>
      </w:pPr>
      <w:r w:rsidRPr="00E11B4E">
        <w:rPr>
          <w:rFonts w:cs="Times New Roman"/>
          <w:sz w:val="22"/>
        </w:rPr>
        <w:t>C</w:t>
      </w:r>
      <w:r w:rsidR="00F65E27" w:rsidRPr="00E11B4E">
        <w:rPr>
          <w:rFonts w:cs="Times New Roman"/>
          <w:sz w:val="22"/>
        </w:rPr>
        <w:t>onsider</w:t>
      </w:r>
      <w:r w:rsidRPr="00E11B4E">
        <w:rPr>
          <w:rFonts w:cs="Times New Roman"/>
          <w:sz w:val="22"/>
        </w:rPr>
        <w:t>ing</w:t>
      </w:r>
      <w:r w:rsidR="00301C6C">
        <w:rPr>
          <w:rFonts w:cs="Times New Roman"/>
          <w:sz w:val="22"/>
        </w:rPr>
        <w:t xml:space="preserve"> condition </w:t>
      </w:r>
      <w:r w:rsidR="006D14BE">
        <w:rPr>
          <w:rFonts w:cs="Times New Roman"/>
          <w:sz w:val="22"/>
        </w:rPr>
        <w:t>(26)</w:t>
      </w:r>
      <w:r w:rsidR="00F65E27" w:rsidRPr="00E11B4E">
        <w:rPr>
          <w:rFonts w:cs="Times New Roman"/>
          <w:sz w:val="22"/>
        </w:rPr>
        <w:t xml:space="preserve">, the lack of rank of the channel matrix does not affect the solution of the channel estimation problem for the KRF algorithm. However, for the case of BALS estimation, since the uniqueness of the LS estimate of the </w:t>
      </w:r>
      <w:r w:rsidR="00F65E27" w:rsidRPr="00E11B4E">
        <w:rPr>
          <w:rFonts w:cs="Times New Roman"/>
          <w:b/>
          <w:sz w:val="22"/>
        </w:rPr>
        <w:t>G</w:t>
      </w:r>
      <w:r w:rsidR="00F65E27" w:rsidRPr="00E11B4E">
        <w:rPr>
          <w:rFonts w:cs="Times New Roman"/>
          <w:i/>
          <w:sz w:val="22"/>
          <w:vertAlign w:val="superscript"/>
        </w:rPr>
        <w:t>IRS-UT</w:t>
      </w:r>
      <w:r w:rsidR="00F65E27" w:rsidRPr="00E11B4E">
        <w:rPr>
          <w:rFonts w:cs="Times New Roman"/>
          <w:sz w:val="22"/>
        </w:rPr>
        <w:t xml:space="preserve"> and </w:t>
      </w:r>
      <w:r w:rsidR="00F65E27" w:rsidRPr="00E11B4E">
        <w:rPr>
          <w:rFonts w:cs="Times New Roman"/>
          <w:b/>
          <w:sz w:val="22"/>
        </w:rPr>
        <w:t>H</w:t>
      </w:r>
      <w:r w:rsidR="00F65E27" w:rsidRPr="00E11B4E">
        <w:rPr>
          <w:rFonts w:cs="Times New Roman"/>
          <w:i/>
          <w:sz w:val="22"/>
          <w:vertAlign w:val="superscript"/>
        </w:rPr>
        <w:t xml:space="preserve">BS-IRS </w:t>
      </w:r>
      <w:r w:rsidR="00F65E27" w:rsidRPr="00E11B4E">
        <w:rPr>
          <w:rFonts w:cs="Times New Roman"/>
          <w:sz w:val="22"/>
        </w:rPr>
        <w:t>matrices depends on the rank of these matrices, as shown</w:t>
      </w:r>
      <w:r w:rsidR="00301C6C">
        <w:rPr>
          <w:rFonts w:cs="Times New Roman"/>
          <w:sz w:val="22"/>
        </w:rPr>
        <w:t xml:space="preserve"> in conditions </w:t>
      </w:r>
      <w:r w:rsidR="006D14BE">
        <w:rPr>
          <w:rFonts w:cs="Times New Roman"/>
          <w:sz w:val="22"/>
        </w:rPr>
        <w:t xml:space="preserve">(28) </w:t>
      </w:r>
      <w:r w:rsidR="00301C6C">
        <w:rPr>
          <w:rFonts w:cs="Times New Roman"/>
          <w:sz w:val="22"/>
        </w:rPr>
        <w:t xml:space="preserve">and </w:t>
      </w:r>
      <w:r w:rsidR="006D14BE">
        <w:rPr>
          <w:rFonts w:cs="Times New Roman"/>
          <w:sz w:val="22"/>
        </w:rPr>
        <w:t>(29)</w:t>
      </w:r>
      <w:r w:rsidR="00F65E27" w:rsidRPr="00E11B4E">
        <w:rPr>
          <w:rFonts w:cs="Times New Roman"/>
          <w:sz w:val="22"/>
        </w:rPr>
        <w:t>. For the BALS estimate, we can derive the following useful results.</w:t>
      </w:r>
    </w:p>
    <w:p w:rsidR="007C1991" w:rsidRPr="00E11B4E" w:rsidRDefault="007C1991" w:rsidP="00E11B4E">
      <w:pPr>
        <w:spacing w:before="120" w:after="120" w:line="240" w:lineRule="auto"/>
        <w:ind w:firstLine="426"/>
        <w:jc w:val="both"/>
        <w:rPr>
          <w:rFonts w:cs="Times New Roman"/>
          <w:sz w:val="22"/>
        </w:rPr>
      </w:pPr>
      <w:r w:rsidRPr="00E11B4E">
        <w:rPr>
          <w:rFonts w:cs="Times New Roman"/>
          <w:i/>
          <w:iCs/>
          <w:color w:val="000000"/>
          <w:sz w:val="22"/>
        </w:rPr>
        <w:t xml:space="preserve">• </w:t>
      </w:r>
      <w:r w:rsidR="00F65E27" w:rsidRPr="00E11B4E">
        <w:rPr>
          <w:rFonts w:cs="Times New Roman"/>
          <w:iCs/>
          <w:color w:val="000000"/>
          <w:sz w:val="22"/>
        </w:rPr>
        <w:t xml:space="preserve">Case </w:t>
      </w:r>
      <w:r w:rsidRPr="00E11B4E">
        <w:rPr>
          <w:rFonts w:cs="Times New Roman"/>
          <w:i/>
          <w:iCs/>
          <w:color w:val="000000"/>
          <w:sz w:val="22"/>
        </w:rPr>
        <w:t>T ≥ M</w:t>
      </w:r>
      <w:r w:rsidR="00DB3DDA" w:rsidRPr="00E11B4E">
        <w:rPr>
          <w:rFonts w:cs="Times New Roman"/>
          <w:i/>
          <w:iCs/>
          <w:color w:val="000000"/>
          <w:sz w:val="22"/>
          <w:vertAlign w:val="subscript"/>
        </w:rPr>
        <w:t>B</w:t>
      </w:r>
      <w:r w:rsidRPr="00E11B4E">
        <w:rPr>
          <w:rFonts w:cs="Times New Roman"/>
          <w:color w:val="000000"/>
          <w:sz w:val="22"/>
        </w:rPr>
        <w:t>:</w:t>
      </w:r>
      <w:r w:rsidRPr="00E11B4E">
        <w:rPr>
          <w:rFonts w:cs="Times New Roman"/>
          <w:sz w:val="22"/>
        </w:rPr>
        <w:t xml:space="preserve"> </w:t>
      </w:r>
      <w:r w:rsidR="00301C6C">
        <w:rPr>
          <w:rFonts w:cs="Times New Roman"/>
          <w:sz w:val="22"/>
        </w:rPr>
        <w:t xml:space="preserve">Conditions </w:t>
      </w:r>
      <w:r w:rsidR="006D14BE">
        <w:rPr>
          <w:rFonts w:cs="Times New Roman"/>
          <w:sz w:val="22"/>
        </w:rPr>
        <w:t xml:space="preserve">(28) </w:t>
      </w:r>
      <w:r w:rsidR="00301C6C">
        <w:rPr>
          <w:rFonts w:cs="Times New Roman"/>
          <w:sz w:val="22"/>
        </w:rPr>
        <w:t xml:space="preserve">and </w:t>
      </w:r>
      <w:r w:rsidR="006D14BE">
        <w:rPr>
          <w:rFonts w:cs="Times New Roman"/>
          <w:sz w:val="22"/>
        </w:rPr>
        <w:t>(29)</w:t>
      </w:r>
      <w:r w:rsidR="00F65E27" w:rsidRPr="00E11B4E">
        <w:rPr>
          <w:rFonts w:cs="Times New Roman"/>
          <w:sz w:val="22"/>
        </w:rPr>
        <w:t xml:space="preserve"> become</w:t>
      </w:r>
    </w:p>
    <w:p w:rsidR="007C1991" w:rsidRPr="00E11B4E" w:rsidRDefault="00301C6C" w:rsidP="00E11B4E">
      <w:pPr>
        <w:spacing w:before="120" w:after="120" w:line="240" w:lineRule="auto"/>
        <w:ind w:firstLine="426"/>
        <w:jc w:val="center"/>
        <w:rPr>
          <w:rFonts w:cs="Times New Roman"/>
          <w:color w:val="000000"/>
          <w:sz w:val="22"/>
        </w:rPr>
      </w:pPr>
      <w:r>
        <w:rPr>
          <w:rFonts w:cs="Times New Roman"/>
          <w:color w:val="000000"/>
          <w:sz w:val="22"/>
        </w:rPr>
        <w:t xml:space="preserve">    </w:t>
      </w:r>
      <w:r w:rsidR="007C1991" w:rsidRPr="00E11B4E">
        <w:rPr>
          <w:rFonts w:cs="Times New Roman"/>
          <w:color w:val="000000"/>
          <w:sz w:val="22"/>
        </w:rPr>
        <w:t>min(</w:t>
      </w:r>
      <w:r w:rsidR="00DB3DDA" w:rsidRPr="00E11B4E">
        <w:rPr>
          <w:rFonts w:cs="Times New Roman"/>
          <w:i/>
          <w:iCs/>
          <w:color w:val="000000"/>
          <w:sz w:val="22"/>
        </w:rPr>
        <w:t>Q</w:t>
      </w:r>
      <w:r w:rsidR="007C1991" w:rsidRPr="00E11B4E">
        <w:rPr>
          <w:rFonts w:cs="Times New Roman"/>
          <w:i/>
          <w:iCs/>
          <w:color w:val="000000"/>
          <w:sz w:val="22"/>
        </w:rPr>
        <w:t>,</w:t>
      </w:r>
      <w:r w:rsidR="00DB3DDA" w:rsidRPr="00E11B4E">
        <w:rPr>
          <w:rFonts w:cs="Times New Roman"/>
          <w:i/>
          <w:iCs/>
          <w:color w:val="000000"/>
          <w:sz w:val="22"/>
        </w:rPr>
        <w:t xml:space="preserve"> L</w:t>
      </w:r>
      <w:r w:rsidR="007C1991" w:rsidRPr="00E11B4E">
        <w:rPr>
          <w:rFonts w:cs="Times New Roman"/>
          <w:color w:val="000000"/>
          <w:sz w:val="22"/>
        </w:rPr>
        <w:t xml:space="preserve">) + </w:t>
      </w:r>
      <w:r w:rsidR="00F65E27" w:rsidRPr="00E11B4E">
        <w:rPr>
          <w:rFonts w:cs="Times New Roman"/>
          <w:iCs/>
          <w:color w:val="000000"/>
          <w:sz w:val="22"/>
        </w:rPr>
        <w:t>C</w:t>
      </w:r>
      <w:r w:rsidR="007C1991" w:rsidRPr="00E11B4E">
        <w:rPr>
          <w:rFonts w:cs="Times New Roman"/>
          <w:color w:val="000000"/>
          <w:sz w:val="22"/>
          <w:vertAlign w:val="subscript"/>
        </w:rPr>
        <w:t>1</w:t>
      </w:r>
      <w:r w:rsidR="007C1991" w:rsidRPr="00E11B4E">
        <w:rPr>
          <w:rFonts w:cs="Times New Roman"/>
          <w:color w:val="000000"/>
          <w:sz w:val="22"/>
        </w:rPr>
        <w:t xml:space="preserve"> </w:t>
      </w:r>
      <w:r w:rsidR="00DB3DDA" w:rsidRPr="00E11B4E">
        <w:rPr>
          <w:rFonts w:cs="Times New Roman"/>
          <w:i/>
          <w:iCs/>
          <w:color w:val="000000"/>
          <w:sz w:val="22"/>
        </w:rPr>
        <w:t>≥ L</w:t>
      </w:r>
      <w:r w:rsidR="007C1991" w:rsidRPr="00E11B4E">
        <w:rPr>
          <w:rFonts w:cs="Times New Roman"/>
          <w:i/>
          <w:iCs/>
          <w:color w:val="000000"/>
          <w:sz w:val="22"/>
        </w:rPr>
        <w:t xml:space="preserve"> </w:t>
      </w:r>
      <w:r w:rsidR="006D14BE">
        <w:rPr>
          <w:rFonts w:cs="Times New Roman"/>
          <w:color w:val="000000"/>
          <w:sz w:val="22"/>
        </w:rPr>
        <w:t xml:space="preserve">+ 1 </w:t>
      </w:r>
      <w:r>
        <w:rPr>
          <w:rFonts w:cs="Times New Roman"/>
          <w:color w:val="000000"/>
          <w:sz w:val="22"/>
        </w:rPr>
        <w:t xml:space="preserve">    </w:t>
      </w:r>
      <w:r w:rsidR="006D14BE">
        <w:rPr>
          <w:rFonts w:cs="Times New Roman"/>
          <w:color w:val="000000"/>
          <w:sz w:val="22"/>
        </w:rPr>
        <w:tab/>
      </w:r>
      <w:r>
        <w:rPr>
          <w:rFonts w:cs="Times New Roman"/>
          <w:color w:val="000000"/>
          <w:sz w:val="22"/>
        </w:rPr>
        <w:t xml:space="preserve">     </w:t>
      </w:r>
      <w:r w:rsidR="006D14BE">
        <w:rPr>
          <w:rFonts w:cs="Times New Roman"/>
          <w:color w:val="000000"/>
          <w:sz w:val="22"/>
        </w:rPr>
        <w:t>(37)</w:t>
      </w:r>
    </w:p>
    <w:p w:rsidR="007C1991" w:rsidRPr="00E11B4E" w:rsidRDefault="00301C6C" w:rsidP="00E11B4E">
      <w:pPr>
        <w:spacing w:before="120" w:after="120" w:line="240" w:lineRule="auto"/>
        <w:ind w:firstLine="426"/>
        <w:jc w:val="center"/>
        <w:rPr>
          <w:rFonts w:cs="Times New Roman"/>
          <w:color w:val="000000"/>
          <w:sz w:val="22"/>
        </w:rPr>
      </w:pPr>
      <w:r>
        <w:rPr>
          <w:rFonts w:cs="Times New Roman"/>
          <w:color w:val="000000"/>
          <w:sz w:val="22"/>
        </w:rPr>
        <w:t xml:space="preserve">    </w:t>
      </w:r>
      <w:r w:rsidR="007C1991" w:rsidRPr="00E11B4E">
        <w:rPr>
          <w:rFonts w:cs="Times New Roman"/>
          <w:color w:val="000000"/>
          <w:sz w:val="22"/>
        </w:rPr>
        <w:t>min(</w:t>
      </w:r>
      <w:r w:rsidR="00DB3DDA" w:rsidRPr="00E11B4E">
        <w:rPr>
          <w:rFonts w:cs="Times New Roman"/>
          <w:i/>
          <w:iCs/>
          <w:color w:val="000000"/>
          <w:sz w:val="22"/>
        </w:rPr>
        <w:t>Q</w:t>
      </w:r>
      <w:r w:rsidR="007C1991" w:rsidRPr="00E11B4E">
        <w:rPr>
          <w:rFonts w:cs="Times New Roman"/>
          <w:i/>
          <w:iCs/>
          <w:color w:val="000000"/>
          <w:sz w:val="22"/>
        </w:rPr>
        <w:t xml:space="preserve">, </w:t>
      </w:r>
      <w:r w:rsidR="00DB3DDA" w:rsidRPr="00E11B4E">
        <w:rPr>
          <w:rFonts w:cs="Times New Roman"/>
          <w:i/>
          <w:iCs/>
          <w:color w:val="000000"/>
          <w:sz w:val="22"/>
        </w:rPr>
        <w:t>L</w:t>
      </w:r>
      <w:r w:rsidR="007C1991" w:rsidRPr="00E11B4E">
        <w:rPr>
          <w:rFonts w:cs="Times New Roman"/>
          <w:color w:val="000000"/>
          <w:sz w:val="22"/>
        </w:rPr>
        <w:t xml:space="preserve">) + </w:t>
      </w:r>
      <w:r w:rsidR="00F65E27" w:rsidRPr="00E11B4E">
        <w:rPr>
          <w:rFonts w:cs="Times New Roman"/>
          <w:color w:val="000000"/>
          <w:sz w:val="22"/>
        </w:rPr>
        <w:t>C</w:t>
      </w:r>
      <w:r w:rsidR="007C1991" w:rsidRPr="00E11B4E">
        <w:rPr>
          <w:rFonts w:cs="Times New Roman"/>
          <w:color w:val="000000"/>
          <w:sz w:val="22"/>
          <w:vertAlign w:val="subscript"/>
        </w:rPr>
        <w:t>2</w:t>
      </w:r>
      <w:r w:rsidR="007C1991" w:rsidRPr="00E11B4E">
        <w:rPr>
          <w:rFonts w:cs="Times New Roman"/>
          <w:color w:val="000000"/>
          <w:sz w:val="22"/>
        </w:rPr>
        <w:t xml:space="preserve"> </w:t>
      </w:r>
      <w:r w:rsidR="00DB3DDA" w:rsidRPr="00E11B4E">
        <w:rPr>
          <w:rFonts w:cs="Times New Roman"/>
          <w:i/>
          <w:iCs/>
          <w:color w:val="000000"/>
          <w:sz w:val="22"/>
        </w:rPr>
        <w:t>≥ L</w:t>
      </w:r>
      <w:r w:rsidR="007C1991" w:rsidRPr="00E11B4E">
        <w:rPr>
          <w:rFonts w:cs="Times New Roman"/>
          <w:i/>
          <w:iCs/>
          <w:color w:val="000000"/>
          <w:sz w:val="22"/>
        </w:rPr>
        <w:t xml:space="preserve"> </w:t>
      </w:r>
      <w:r w:rsidR="006D14BE">
        <w:rPr>
          <w:rFonts w:cs="Times New Roman"/>
          <w:color w:val="000000"/>
          <w:sz w:val="22"/>
        </w:rPr>
        <w:t xml:space="preserve">+ 1 </w:t>
      </w:r>
      <w:r w:rsidR="006D14BE">
        <w:rPr>
          <w:rFonts w:cs="Times New Roman"/>
          <w:color w:val="000000"/>
          <w:sz w:val="22"/>
        </w:rPr>
        <w:tab/>
      </w:r>
      <w:r>
        <w:rPr>
          <w:rFonts w:cs="Times New Roman"/>
          <w:color w:val="FF0000"/>
          <w:sz w:val="22"/>
        </w:rPr>
        <w:t xml:space="preserve">                  </w:t>
      </w:r>
      <w:r w:rsidR="006D14BE">
        <w:rPr>
          <w:rFonts w:cs="Times New Roman"/>
          <w:color w:val="000000"/>
          <w:sz w:val="22"/>
        </w:rPr>
        <w:t>(38)</w:t>
      </w:r>
    </w:p>
    <w:p w:rsidR="005665DA" w:rsidRPr="00E11B4E" w:rsidRDefault="00F65E27" w:rsidP="00E11B4E">
      <w:pPr>
        <w:spacing w:before="120" w:after="120" w:line="240" w:lineRule="auto"/>
        <w:ind w:firstLine="426"/>
        <w:jc w:val="both"/>
        <w:rPr>
          <w:rFonts w:cs="Times New Roman"/>
          <w:sz w:val="22"/>
        </w:rPr>
      </w:pPr>
      <w:r w:rsidRPr="00E11B4E">
        <w:rPr>
          <w:rFonts w:cs="Times New Roman"/>
          <w:sz w:val="22"/>
        </w:rPr>
        <w:t>The following scenarios are possible</w:t>
      </w:r>
      <w:r w:rsidR="007C1991" w:rsidRPr="00E11B4E">
        <w:rPr>
          <w:rFonts w:cs="Times New Roman"/>
          <w:sz w:val="22"/>
        </w:rPr>
        <w:t xml:space="preserve">. </w:t>
      </w:r>
      <w:r w:rsidRPr="00E11B4E">
        <w:rPr>
          <w:rFonts w:cs="Times New Roman"/>
          <w:sz w:val="22"/>
        </w:rPr>
        <w:t xml:space="preserve">If </w:t>
      </w:r>
      <w:r w:rsidR="00DB3DDA" w:rsidRPr="00E11B4E">
        <w:rPr>
          <w:rFonts w:cs="Times New Roman"/>
          <w:i/>
          <w:sz w:val="22"/>
        </w:rPr>
        <w:t>Q</w:t>
      </w:r>
      <w:r w:rsidRPr="00E11B4E">
        <w:rPr>
          <w:rFonts w:cs="Times New Roman"/>
          <w:sz w:val="22"/>
        </w:rPr>
        <w:t xml:space="preserve"> ≥ </w:t>
      </w:r>
      <w:r w:rsidR="00DB3DDA" w:rsidRPr="00E11B4E">
        <w:rPr>
          <w:rFonts w:cs="Times New Roman"/>
          <w:i/>
          <w:sz w:val="22"/>
        </w:rPr>
        <w:t>L</w:t>
      </w:r>
      <w:r w:rsidRPr="00E11B4E">
        <w:rPr>
          <w:rFonts w:cs="Times New Roman"/>
          <w:sz w:val="22"/>
        </w:rPr>
        <w:t>, we conclude that these conditions are always satisfied, for every rank</w:t>
      </w:r>
      <w:r w:rsidR="005665DA" w:rsidRPr="00E11B4E">
        <w:rPr>
          <w:rFonts w:cs="Times New Roman"/>
          <w:sz w:val="22"/>
        </w:rPr>
        <w:t>s of the channel matrices</w:t>
      </w:r>
      <w:r w:rsidRPr="00E11B4E">
        <w:rPr>
          <w:rFonts w:cs="Times New Roman"/>
          <w:sz w:val="22"/>
        </w:rPr>
        <w:t xml:space="preserve">. If </w:t>
      </w:r>
      <w:r w:rsidR="00DB3DDA" w:rsidRPr="00E11B4E">
        <w:rPr>
          <w:rFonts w:cs="Times New Roman"/>
          <w:i/>
          <w:sz w:val="22"/>
        </w:rPr>
        <w:t>Q</w:t>
      </w:r>
      <w:r w:rsidRPr="00E11B4E">
        <w:rPr>
          <w:rFonts w:cs="Times New Roman"/>
          <w:sz w:val="22"/>
        </w:rPr>
        <w:t xml:space="preserve"> &lt; </w:t>
      </w:r>
      <w:r w:rsidR="00DB3DDA" w:rsidRPr="00E11B4E">
        <w:rPr>
          <w:rFonts w:cs="Times New Roman"/>
          <w:i/>
          <w:sz w:val="22"/>
        </w:rPr>
        <w:t>L</w:t>
      </w:r>
      <w:r w:rsidRPr="00E11B4E">
        <w:rPr>
          <w:rFonts w:cs="Times New Roman"/>
          <w:sz w:val="22"/>
        </w:rPr>
        <w:t xml:space="preserve">, these conditions become </w:t>
      </w:r>
      <w:r w:rsidR="00DB3DDA" w:rsidRPr="00E11B4E">
        <w:rPr>
          <w:rFonts w:cs="Times New Roman"/>
          <w:i/>
          <w:sz w:val="22"/>
        </w:rPr>
        <w:t>Q</w:t>
      </w:r>
      <w:r w:rsidRPr="00E11B4E">
        <w:rPr>
          <w:rFonts w:cs="Times New Roman"/>
          <w:sz w:val="22"/>
        </w:rPr>
        <w:t xml:space="preserve"> + </w:t>
      </w:r>
      <w:r w:rsidR="005665DA" w:rsidRPr="00E11B4E">
        <w:rPr>
          <w:rFonts w:cs="Times New Roman"/>
          <w:sz w:val="22"/>
        </w:rPr>
        <w:t>C</w:t>
      </w:r>
      <w:r w:rsidR="005665DA" w:rsidRPr="00E11B4E">
        <w:rPr>
          <w:rFonts w:cs="Times New Roman"/>
          <w:sz w:val="22"/>
          <w:vertAlign w:val="subscript"/>
        </w:rPr>
        <w:t>1</w:t>
      </w:r>
      <w:r w:rsidRPr="00E11B4E">
        <w:rPr>
          <w:rFonts w:cs="Times New Roman"/>
          <w:sz w:val="22"/>
        </w:rPr>
        <w:t xml:space="preserve"> </w:t>
      </w:r>
      <w:r w:rsidR="005665DA" w:rsidRPr="00E11B4E">
        <w:rPr>
          <w:rFonts w:cs="Times New Roman"/>
          <w:sz w:val="22"/>
        </w:rPr>
        <w:t xml:space="preserve">≥ </w:t>
      </w:r>
      <w:r w:rsidR="00DB3DDA" w:rsidRPr="00E11B4E">
        <w:rPr>
          <w:rFonts w:cs="Times New Roman"/>
          <w:i/>
          <w:sz w:val="22"/>
        </w:rPr>
        <w:t>L</w:t>
      </w:r>
      <w:r w:rsidRPr="00E11B4E">
        <w:rPr>
          <w:rFonts w:cs="Times New Roman"/>
          <w:sz w:val="22"/>
        </w:rPr>
        <w:t xml:space="preserve"> + 1 and </w:t>
      </w:r>
      <w:r w:rsidR="00DB3DDA" w:rsidRPr="00E11B4E">
        <w:rPr>
          <w:rFonts w:cs="Times New Roman"/>
          <w:i/>
          <w:sz w:val="22"/>
        </w:rPr>
        <w:t>Q</w:t>
      </w:r>
      <w:r w:rsidRPr="00E11B4E">
        <w:rPr>
          <w:rFonts w:cs="Times New Roman"/>
          <w:sz w:val="22"/>
        </w:rPr>
        <w:t xml:space="preserve"> + </w:t>
      </w:r>
      <w:r w:rsidR="005665DA" w:rsidRPr="00E11B4E">
        <w:rPr>
          <w:rFonts w:cs="Times New Roman"/>
          <w:sz w:val="22"/>
        </w:rPr>
        <w:t>C</w:t>
      </w:r>
      <w:r w:rsidRPr="00E11B4E">
        <w:rPr>
          <w:rFonts w:cs="Times New Roman"/>
          <w:sz w:val="22"/>
          <w:vertAlign w:val="subscript"/>
        </w:rPr>
        <w:t>2</w:t>
      </w:r>
      <w:r w:rsidRPr="00E11B4E">
        <w:rPr>
          <w:rFonts w:cs="Times New Roman"/>
          <w:sz w:val="22"/>
        </w:rPr>
        <w:t xml:space="preserve"> </w:t>
      </w:r>
      <w:r w:rsidR="005665DA" w:rsidRPr="00E11B4E">
        <w:rPr>
          <w:rFonts w:cs="Times New Roman"/>
          <w:sz w:val="22"/>
        </w:rPr>
        <w:t xml:space="preserve">≥ </w:t>
      </w:r>
      <w:r w:rsidR="00DB3DDA" w:rsidRPr="00E11B4E">
        <w:rPr>
          <w:rFonts w:cs="Times New Roman"/>
          <w:i/>
          <w:sz w:val="22"/>
        </w:rPr>
        <w:t>L</w:t>
      </w:r>
      <w:r w:rsidRPr="00E11B4E">
        <w:rPr>
          <w:rFonts w:cs="Times New Roman"/>
          <w:sz w:val="22"/>
        </w:rPr>
        <w:t xml:space="preserve"> + 1, which is useful for choosing a block number </w:t>
      </w:r>
      <w:r w:rsidR="00DB3DDA" w:rsidRPr="00E11B4E">
        <w:rPr>
          <w:rFonts w:cs="Times New Roman"/>
          <w:i/>
          <w:sz w:val="22"/>
        </w:rPr>
        <w:t>Q</w:t>
      </w:r>
      <w:r w:rsidRPr="00E11B4E">
        <w:rPr>
          <w:rFonts w:cs="Times New Roman"/>
          <w:sz w:val="22"/>
        </w:rPr>
        <w:t xml:space="preserve"> that ensures the uniqueness of the channel estimates in the case </w:t>
      </w:r>
      <w:r w:rsidR="005665DA" w:rsidRPr="00E11B4E">
        <w:rPr>
          <w:rFonts w:cs="Times New Roman"/>
          <w:sz w:val="22"/>
        </w:rPr>
        <w:t>lack</w:t>
      </w:r>
      <w:r w:rsidR="004F5235" w:rsidRPr="00E11B4E">
        <w:rPr>
          <w:rFonts w:cs="Times New Roman"/>
          <w:sz w:val="22"/>
        </w:rPr>
        <w:t xml:space="preserve"> of </w:t>
      </w:r>
      <w:r w:rsidR="005665DA" w:rsidRPr="00E11B4E">
        <w:rPr>
          <w:rFonts w:cs="Times New Roman"/>
          <w:sz w:val="22"/>
        </w:rPr>
        <w:t xml:space="preserve"> rank</w:t>
      </w:r>
      <w:r w:rsidRPr="00E11B4E">
        <w:rPr>
          <w:rFonts w:cs="Times New Roman"/>
          <w:sz w:val="22"/>
        </w:rPr>
        <w:t>.</w:t>
      </w:r>
    </w:p>
    <w:p w:rsidR="004F5235" w:rsidRPr="00E11B4E" w:rsidRDefault="009408FD" w:rsidP="00E11B4E">
      <w:pPr>
        <w:spacing w:before="120" w:after="120" w:line="240" w:lineRule="auto"/>
        <w:ind w:firstLine="426"/>
        <w:jc w:val="both"/>
        <w:rPr>
          <w:rFonts w:cs="Times New Roman"/>
          <w:color w:val="000000"/>
          <w:sz w:val="22"/>
        </w:rPr>
      </w:pPr>
      <w:r w:rsidRPr="00E11B4E">
        <w:rPr>
          <w:rFonts w:cs="Times New Roman"/>
          <w:i/>
          <w:iCs/>
          <w:color w:val="000000"/>
          <w:sz w:val="22"/>
        </w:rPr>
        <w:t xml:space="preserve">• </w:t>
      </w:r>
      <w:r w:rsidR="004F5235" w:rsidRPr="00E11B4E">
        <w:rPr>
          <w:rFonts w:cs="Times New Roman"/>
          <w:iCs/>
          <w:color w:val="000000"/>
          <w:sz w:val="22"/>
        </w:rPr>
        <w:t xml:space="preserve">Case </w:t>
      </w:r>
      <w:r w:rsidR="00DB3DDA" w:rsidRPr="00E11B4E">
        <w:rPr>
          <w:rFonts w:cs="Times New Roman"/>
          <w:i/>
          <w:iCs/>
          <w:color w:val="000000"/>
          <w:sz w:val="22"/>
        </w:rPr>
        <w:t>Q</w:t>
      </w:r>
      <w:r w:rsidRPr="00E11B4E">
        <w:rPr>
          <w:rFonts w:cs="Times New Roman"/>
          <w:i/>
          <w:iCs/>
          <w:color w:val="000000"/>
          <w:sz w:val="22"/>
        </w:rPr>
        <w:t xml:space="preserve"> ≥ </w:t>
      </w:r>
      <w:r w:rsidR="00DB3DDA" w:rsidRPr="00E11B4E">
        <w:rPr>
          <w:rFonts w:cs="Times New Roman"/>
          <w:i/>
          <w:iCs/>
          <w:color w:val="000000"/>
          <w:sz w:val="22"/>
        </w:rPr>
        <w:t>L</w:t>
      </w:r>
      <w:r w:rsidRPr="00E11B4E">
        <w:rPr>
          <w:rFonts w:cs="Times New Roman"/>
          <w:color w:val="000000"/>
          <w:sz w:val="22"/>
        </w:rPr>
        <w:t xml:space="preserve">: </w:t>
      </w:r>
      <w:r w:rsidR="00301C6C">
        <w:rPr>
          <w:rFonts w:cs="Times New Roman"/>
          <w:color w:val="000000"/>
          <w:sz w:val="22"/>
        </w:rPr>
        <w:t xml:space="preserve">In this case, conditions </w:t>
      </w:r>
      <w:r w:rsidR="006D14BE">
        <w:rPr>
          <w:rFonts w:cs="Times New Roman"/>
          <w:color w:val="000000"/>
          <w:sz w:val="22"/>
        </w:rPr>
        <w:t xml:space="preserve">(28) </w:t>
      </w:r>
      <w:r w:rsidR="00301C6C">
        <w:rPr>
          <w:rFonts w:cs="Times New Roman"/>
          <w:color w:val="000000"/>
          <w:sz w:val="22"/>
        </w:rPr>
        <w:t xml:space="preserve">and </w:t>
      </w:r>
      <w:r w:rsidR="006D14BE">
        <w:rPr>
          <w:rFonts w:cs="Times New Roman"/>
          <w:color w:val="000000"/>
          <w:sz w:val="22"/>
        </w:rPr>
        <w:t xml:space="preserve">(29) </w:t>
      </w:r>
      <w:r w:rsidR="004F5235" w:rsidRPr="00E11B4E">
        <w:rPr>
          <w:rFonts w:cs="Times New Roman"/>
          <w:color w:val="000000"/>
          <w:sz w:val="22"/>
        </w:rPr>
        <w:t xml:space="preserve">are always satisfied, for all ranks of the </w:t>
      </w:r>
      <w:r w:rsidR="004F5235" w:rsidRPr="00E11B4E">
        <w:rPr>
          <w:rFonts w:cs="Times New Roman"/>
          <w:b/>
          <w:color w:val="000000"/>
          <w:sz w:val="22"/>
        </w:rPr>
        <w:t>G</w:t>
      </w:r>
      <w:r w:rsidR="004F5235" w:rsidRPr="00E11B4E">
        <w:rPr>
          <w:rFonts w:cs="Times New Roman"/>
          <w:i/>
          <w:color w:val="000000"/>
          <w:sz w:val="22"/>
          <w:vertAlign w:val="superscript"/>
        </w:rPr>
        <w:t>IRS-UT</w:t>
      </w:r>
      <w:r w:rsidR="004F5235" w:rsidRPr="00E11B4E">
        <w:rPr>
          <w:rFonts w:cs="Times New Roman"/>
          <w:color w:val="000000"/>
          <w:sz w:val="22"/>
        </w:rPr>
        <w:t xml:space="preserve"> and </w:t>
      </w:r>
      <w:r w:rsidR="004F5235" w:rsidRPr="00E11B4E">
        <w:rPr>
          <w:rFonts w:cs="Times New Roman"/>
          <w:b/>
          <w:color w:val="000000"/>
          <w:sz w:val="22"/>
        </w:rPr>
        <w:t>H</w:t>
      </w:r>
      <w:r w:rsidR="004F5235" w:rsidRPr="00E11B4E">
        <w:rPr>
          <w:rFonts w:cs="Times New Roman"/>
          <w:i/>
          <w:color w:val="000000"/>
          <w:sz w:val="22"/>
          <w:vertAlign w:val="superscript"/>
        </w:rPr>
        <w:t>BS-IRS</w:t>
      </w:r>
      <w:r w:rsidR="004F5235" w:rsidRPr="00E11B4E">
        <w:rPr>
          <w:rFonts w:cs="Times New Roman"/>
          <w:color w:val="000000"/>
          <w:sz w:val="22"/>
        </w:rPr>
        <w:t xml:space="preserve"> matrices.</w:t>
      </w:r>
    </w:p>
    <w:p w:rsidR="00737517" w:rsidRPr="009A5EC2" w:rsidRDefault="009A5EC2" w:rsidP="00E11B4E">
      <w:pPr>
        <w:spacing w:before="120" w:after="120" w:line="240" w:lineRule="auto"/>
        <w:jc w:val="both"/>
        <w:rPr>
          <w:rFonts w:cs="Times New Roman"/>
          <w:b/>
          <w:sz w:val="22"/>
        </w:rPr>
      </w:pPr>
      <w:r w:rsidRPr="009A5EC2">
        <w:rPr>
          <w:rFonts w:cs="Times New Roman"/>
          <w:b/>
          <w:sz w:val="22"/>
        </w:rPr>
        <w:t>5</w:t>
      </w:r>
      <w:r>
        <w:rPr>
          <w:rFonts w:cs="Times New Roman"/>
          <w:b/>
          <w:sz w:val="22"/>
        </w:rPr>
        <w:t xml:space="preserve">. </w:t>
      </w:r>
      <w:r w:rsidR="00492E90" w:rsidRPr="009A5EC2">
        <w:rPr>
          <w:rFonts w:cs="Times New Roman"/>
          <w:b/>
          <w:sz w:val="22"/>
        </w:rPr>
        <w:t>SIMULATION RESULTS AND DISCUSSION</w:t>
      </w:r>
    </w:p>
    <w:p w:rsidR="00A574E2" w:rsidRPr="00E11B4E" w:rsidRDefault="00A574E2" w:rsidP="00E11B4E">
      <w:pPr>
        <w:spacing w:before="120" w:after="120" w:line="240" w:lineRule="auto"/>
        <w:ind w:firstLine="426"/>
        <w:jc w:val="both"/>
        <w:rPr>
          <w:rFonts w:cs="Times New Roman"/>
          <w:sz w:val="22"/>
        </w:rPr>
      </w:pPr>
      <w:r w:rsidRPr="00E11B4E">
        <w:rPr>
          <w:rFonts w:cs="Times New Roman"/>
          <w:sz w:val="22"/>
        </w:rPr>
        <w:t xml:space="preserve">In this section, some simulation results are presented to evaluate the performance of the </w:t>
      </w:r>
      <w:r w:rsidRPr="00E11B4E">
        <w:rPr>
          <w:rFonts w:cs="Times New Roman"/>
          <w:sz w:val="22"/>
        </w:rPr>
        <w:lastRenderedPageBreak/>
        <w:t xml:space="preserve">channel estimation methods in this article and compare them with similar methods. The channel estimates are evaluated </w:t>
      </w:r>
      <w:r w:rsidRPr="00E11B4E">
        <w:rPr>
          <w:rFonts w:cs="Times New Roman"/>
          <w:color w:val="000000"/>
          <w:sz w:val="22"/>
        </w:rPr>
        <w:t>in terms of</w:t>
      </w:r>
      <w:r w:rsidRPr="00E11B4E">
        <w:rPr>
          <w:rFonts w:cs="Times New Roman"/>
          <w:sz w:val="22"/>
        </w:rPr>
        <w:t xml:space="preserve"> </w:t>
      </w:r>
      <w:r w:rsidR="001739A2" w:rsidRPr="00E11B4E">
        <w:rPr>
          <w:rFonts w:cs="Times New Roman"/>
          <w:sz w:val="22"/>
        </w:rPr>
        <w:t xml:space="preserve"> the  Normalized Mean Square Error NMSE</w:t>
      </w:r>
      <w:r w:rsidRPr="00E11B4E">
        <w:rPr>
          <w:rFonts w:cs="Times New Roman"/>
          <w:sz w:val="22"/>
        </w:rPr>
        <w:t xml:space="preserve"> given by</w:t>
      </w:r>
    </w:p>
    <w:p w:rsidR="00737517" w:rsidRPr="00E11B4E" w:rsidRDefault="009A5EC2" w:rsidP="00E11B4E">
      <w:pPr>
        <w:spacing w:before="120" w:after="120" w:line="240" w:lineRule="auto"/>
        <w:ind w:firstLine="426"/>
        <w:jc w:val="center"/>
        <w:rPr>
          <w:rFonts w:cs="Times New Roman"/>
          <w:sz w:val="22"/>
        </w:rPr>
      </w:pPr>
      <w:r w:rsidRPr="00E11B4E">
        <w:rPr>
          <w:rFonts w:cs="Times New Roman"/>
          <w:position w:val="-56"/>
          <w:sz w:val="22"/>
        </w:rPr>
        <w:object w:dxaOrig="5140" w:dyaOrig="1280">
          <v:shape id="_x0000_i1119" type="#_x0000_t75" style="width:180pt;height:45.2pt" o:ole="">
            <v:imagedata r:id="rId200" o:title=""/>
          </v:shape>
          <o:OLEObject Type="Embed" ProgID="Equation.DSMT4" ShapeID="_x0000_i1119" DrawAspect="Content" ObjectID="_1751780285" r:id="rId201"/>
        </w:object>
      </w:r>
      <w:r w:rsidR="002438FD" w:rsidRPr="00E11B4E">
        <w:rPr>
          <w:rFonts w:cs="Times New Roman"/>
          <w:sz w:val="22"/>
        </w:rPr>
        <w:t xml:space="preserve"> </w:t>
      </w:r>
      <w:r w:rsidR="002438FD" w:rsidRPr="00E11B4E">
        <w:rPr>
          <w:rFonts w:cs="Times New Roman"/>
          <w:sz w:val="22"/>
        </w:rPr>
        <w:tab/>
      </w:r>
      <w:r w:rsidR="002438FD" w:rsidRPr="00E11B4E">
        <w:rPr>
          <w:rFonts w:cs="Times New Roman"/>
          <w:sz w:val="22"/>
        </w:rPr>
        <w:tab/>
      </w:r>
      <w:r>
        <w:rPr>
          <w:rFonts w:cs="Times New Roman"/>
          <w:sz w:val="22"/>
        </w:rPr>
        <w:t xml:space="preserve">                       </w:t>
      </w:r>
      <w:r w:rsidR="006D14BE">
        <w:rPr>
          <w:rFonts w:cs="Times New Roman"/>
          <w:sz w:val="22"/>
        </w:rPr>
        <w:t xml:space="preserve">                      </w:t>
      </w:r>
      <w:r w:rsidR="00301C6C">
        <w:rPr>
          <w:rFonts w:cs="Times New Roman"/>
          <w:sz w:val="22"/>
        </w:rPr>
        <w:t xml:space="preserve">           </w:t>
      </w:r>
      <w:r w:rsidR="006D14BE">
        <w:rPr>
          <w:rFonts w:cs="Times New Roman"/>
          <w:sz w:val="22"/>
        </w:rPr>
        <w:t>(39)</w:t>
      </w:r>
    </w:p>
    <w:p w:rsidR="000416A2" w:rsidRPr="00E11B4E" w:rsidRDefault="0089715B" w:rsidP="00E11B4E">
      <w:pPr>
        <w:spacing w:before="120" w:after="120" w:line="240" w:lineRule="auto"/>
        <w:jc w:val="both"/>
        <w:rPr>
          <w:rFonts w:cs="Times New Roman"/>
          <w:sz w:val="22"/>
        </w:rPr>
      </w:pPr>
      <w:r w:rsidRPr="00E11B4E">
        <w:rPr>
          <w:rFonts w:cs="Times New Roman"/>
          <w:sz w:val="22"/>
        </w:rPr>
        <w:t>w</w:t>
      </w:r>
      <w:r w:rsidR="00853E72" w:rsidRPr="00E11B4E">
        <w:rPr>
          <w:rFonts w:cs="Times New Roman"/>
          <w:sz w:val="22"/>
        </w:rPr>
        <w:t>here</w:t>
      </w:r>
      <w:r w:rsidR="002438FD" w:rsidRPr="00E11B4E">
        <w:rPr>
          <w:rFonts w:cs="Times New Roman"/>
          <w:sz w:val="22"/>
        </w:rPr>
        <w:t xml:space="preserve">, </w:t>
      </w:r>
      <w:r w:rsidR="00301C6C" w:rsidRPr="00301C6C">
        <w:rPr>
          <w:rFonts w:cs="Times New Roman"/>
          <w:position w:val="-14"/>
          <w:sz w:val="22"/>
        </w:rPr>
        <w:object w:dxaOrig="1140" w:dyaOrig="540">
          <v:shape id="_x0000_i1120" type="#_x0000_t75" style="width:49.4pt;height:21.75pt" o:ole="">
            <v:imagedata r:id="rId202" o:title=""/>
          </v:shape>
          <o:OLEObject Type="Embed" ProgID="Equation.DSMT4" ShapeID="_x0000_i1120" DrawAspect="Content" ObjectID="_1751780286" r:id="rId203"/>
        </w:object>
      </w:r>
      <w:r w:rsidR="002438FD" w:rsidRPr="00E11B4E">
        <w:rPr>
          <w:rFonts w:cs="Times New Roman"/>
          <w:sz w:val="22"/>
        </w:rPr>
        <w:t xml:space="preserve"> </w:t>
      </w:r>
      <w:r w:rsidR="003F6BA1" w:rsidRPr="00E11B4E">
        <w:rPr>
          <w:rFonts w:cs="Times New Roman"/>
          <w:sz w:val="22"/>
        </w:rPr>
        <w:t xml:space="preserve">is the estimated BS-IRS channel at the </w:t>
      </w:r>
      <w:r w:rsidR="003F6BA1" w:rsidRPr="00E11B4E">
        <w:rPr>
          <w:rFonts w:cs="Times New Roman"/>
          <w:i/>
          <w:sz w:val="22"/>
        </w:rPr>
        <w:t>l</w:t>
      </w:r>
      <w:r w:rsidR="000416A2" w:rsidRPr="00E11B4E">
        <w:rPr>
          <w:rFonts w:cs="Times New Roman"/>
          <w:sz w:val="22"/>
        </w:rPr>
        <w:t>-</w:t>
      </w:r>
      <w:r w:rsidR="003F6BA1" w:rsidRPr="00E11B4E">
        <w:rPr>
          <w:rFonts w:cs="Times New Roman"/>
          <w:sz w:val="22"/>
        </w:rPr>
        <w:t xml:space="preserve">th run, C represents the number of Monte Carlo runs. Similar definitions apply to the </w:t>
      </w:r>
      <w:r w:rsidR="009A5EC2" w:rsidRPr="00E11B4E">
        <w:rPr>
          <w:rFonts w:cs="Times New Roman"/>
          <w:position w:val="-18"/>
          <w:sz w:val="22"/>
        </w:rPr>
        <w:object w:dxaOrig="1140" w:dyaOrig="540">
          <v:shape id="_x0000_i1121" type="#_x0000_t75" style="width:53.6pt;height:23.45pt" o:ole="">
            <v:imagedata r:id="rId204" o:title=""/>
          </v:shape>
          <o:OLEObject Type="Embed" ProgID="Equation.DSMT4" ShapeID="_x0000_i1121" DrawAspect="Content" ObjectID="_1751780287" r:id="rId205"/>
        </w:object>
      </w:r>
      <w:r w:rsidR="003F6BA1" w:rsidRPr="00E11B4E">
        <w:rPr>
          <w:rFonts w:cs="Times New Roman"/>
          <w:sz w:val="22"/>
        </w:rPr>
        <w:t>channel estimation.</w:t>
      </w:r>
      <w:r w:rsidR="000416A2" w:rsidRPr="00E11B4E">
        <w:rPr>
          <w:rFonts w:cs="Times New Roman"/>
          <w:sz w:val="22"/>
        </w:rPr>
        <w:t xml:space="preserve"> </w:t>
      </w:r>
    </w:p>
    <w:p w:rsidR="000416A2" w:rsidRPr="00E11B4E" w:rsidRDefault="000416A2" w:rsidP="009A5EC2">
      <w:pPr>
        <w:spacing w:before="120" w:after="120" w:line="240" w:lineRule="auto"/>
        <w:ind w:firstLine="567"/>
        <w:rPr>
          <w:rFonts w:cs="Times New Roman"/>
          <w:sz w:val="22"/>
        </w:rPr>
      </w:pPr>
      <w:r w:rsidRPr="00E11B4E">
        <w:rPr>
          <w:rFonts w:cs="Times New Roman"/>
          <w:sz w:val="22"/>
        </w:rPr>
        <w:t>The SNR(dB) ratio is defined as</w:t>
      </w:r>
    </w:p>
    <w:p w:rsidR="00907741" w:rsidRPr="006D14BE" w:rsidRDefault="00301C6C" w:rsidP="00E11B4E">
      <w:pPr>
        <w:spacing w:before="120" w:after="120" w:line="240" w:lineRule="auto"/>
        <w:jc w:val="center"/>
        <w:rPr>
          <w:rFonts w:cs="Times New Roman"/>
          <w:sz w:val="22"/>
        </w:rPr>
      </w:pPr>
      <w:r>
        <w:rPr>
          <w:rFonts w:cs="Times New Roman"/>
          <w:position w:val="-44"/>
          <w:sz w:val="22"/>
        </w:rPr>
        <w:t xml:space="preserve">             </w:t>
      </w:r>
      <w:r w:rsidR="009A5EC2" w:rsidRPr="00E11B4E">
        <w:rPr>
          <w:rFonts w:cs="Times New Roman"/>
          <w:position w:val="-44"/>
          <w:sz w:val="22"/>
        </w:rPr>
        <w:object w:dxaOrig="2640" w:dyaOrig="999">
          <v:shape id="_x0000_i1122" type="#_x0000_t75" style="width:110.5pt;height:41pt" o:ole="">
            <v:imagedata r:id="rId206" o:title=""/>
          </v:shape>
          <o:OLEObject Type="Embed" ProgID="Equation.DSMT4" ShapeID="_x0000_i1122" DrawAspect="Content" ObjectID="_1751780288" r:id="rId207"/>
        </w:object>
      </w:r>
      <w:r w:rsidR="006D14BE">
        <w:rPr>
          <w:rFonts w:cs="Times New Roman"/>
          <w:sz w:val="22"/>
        </w:rPr>
        <w:tab/>
      </w:r>
      <w:r>
        <w:rPr>
          <w:rFonts w:cs="Times New Roman"/>
          <w:sz w:val="22"/>
        </w:rPr>
        <w:t xml:space="preserve">     </w:t>
      </w:r>
      <w:r w:rsidR="006D14BE">
        <w:rPr>
          <w:rFonts w:cs="Times New Roman"/>
          <w:sz w:val="22"/>
        </w:rPr>
        <w:t xml:space="preserve"> (40)</w:t>
      </w:r>
    </w:p>
    <w:p w:rsidR="00907741" w:rsidRPr="00E11B4E" w:rsidRDefault="000416A2" w:rsidP="00E11B4E">
      <w:pPr>
        <w:spacing w:before="120" w:after="120" w:line="240" w:lineRule="auto"/>
        <w:jc w:val="both"/>
        <w:rPr>
          <w:rFonts w:cs="Times New Roman"/>
          <w:sz w:val="22"/>
        </w:rPr>
      </w:pPr>
      <w:r w:rsidRPr="00E11B4E">
        <w:rPr>
          <w:rFonts w:cs="Times New Roman"/>
          <w:sz w:val="22"/>
        </w:rPr>
        <w:t>where</w:t>
      </w:r>
      <w:r w:rsidR="00907741" w:rsidRPr="00E11B4E">
        <w:rPr>
          <w:rFonts w:cs="Times New Roman"/>
          <w:sz w:val="22"/>
        </w:rPr>
        <w:t xml:space="preserve">, </w:t>
      </w:r>
      <w:r w:rsidR="009A5EC2" w:rsidRPr="00E11B4E">
        <w:rPr>
          <w:rFonts w:cs="Times New Roman"/>
          <w:position w:val="-10"/>
          <w:sz w:val="22"/>
        </w:rPr>
        <w:object w:dxaOrig="240" w:dyaOrig="300">
          <v:shape id="_x0000_i1123" type="#_x0000_t75" style="width:13.4pt;height:15.9pt" o:ole="">
            <v:imagedata r:id="rId208" o:title=""/>
          </v:shape>
          <o:OLEObject Type="Embed" ProgID="Equation.DSMT4" ShapeID="_x0000_i1123" DrawAspect="Content" ObjectID="_1751780289" r:id="rId209"/>
        </w:object>
      </w:r>
      <w:r w:rsidR="00907741" w:rsidRPr="00E11B4E">
        <w:rPr>
          <w:rFonts w:cs="Times New Roman"/>
          <w:sz w:val="22"/>
        </w:rPr>
        <w:t xml:space="preserve"> </w:t>
      </w:r>
      <w:r w:rsidRPr="00E11B4E">
        <w:rPr>
          <w:rFonts w:cs="Times New Roman"/>
          <w:sz w:val="22"/>
        </w:rPr>
        <w:t xml:space="preserve">is the generated noiseless received signal tensor corresponding to the expression </w:t>
      </w:r>
      <w:r w:rsidR="00301C6C">
        <w:rPr>
          <w:rFonts w:cs="Times New Roman"/>
          <w:sz w:val="22"/>
        </w:rPr>
        <w:t>(13</w:t>
      </w:r>
      <w:r w:rsidR="007E4C53">
        <w:rPr>
          <w:rFonts w:cs="Times New Roman"/>
          <w:sz w:val="22"/>
        </w:rPr>
        <w:t>)</w:t>
      </w:r>
      <w:r w:rsidR="00907741" w:rsidRPr="00E11B4E">
        <w:rPr>
          <w:rFonts w:cs="Times New Roman"/>
          <w:sz w:val="22"/>
        </w:rPr>
        <w:t xml:space="preserve">, </w:t>
      </w:r>
      <w:r w:rsidR="009A5EC2" w:rsidRPr="00301C6C">
        <w:rPr>
          <w:rFonts w:cs="Times New Roman"/>
          <w:i/>
          <w:position w:val="-6"/>
          <w:sz w:val="22"/>
        </w:rPr>
        <w:object w:dxaOrig="260" w:dyaOrig="279">
          <v:shape id="_x0000_i1124" type="#_x0000_t75" style="width:10.9pt;height:13.4pt" o:ole="">
            <v:imagedata r:id="rId210" o:title=""/>
          </v:shape>
          <o:OLEObject Type="Embed" ProgID="Equation.DSMT4" ShapeID="_x0000_i1124" DrawAspect="Content" ObjectID="_1751780290" r:id="rId211"/>
        </w:object>
      </w:r>
      <w:r w:rsidR="00907741" w:rsidRPr="00E11B4E">
        <w:rPr>
          <w:rFonts w:cs="Times New Roman"/>
          <w:i/>
          <w:sz w:val="22"/>
        </w:rPr>
        <w:t xml:space="preserve"> </w:t>
      </w:r>
      <w:r w:rsidRPr="00E11B4E">
        <w:rPr>
          <w:rFonts w:cs="Times New Roman"/>
          <w:sz w:val="22"/>
        </w:rPr>
        <w:t>is the additive noise tensor.</w:t>
      </w:r>
      <w:r w:rsidR="00907741" w:rsidRPr="00E11B4E">
        <w:rPr>
          <w:rFonts w:cs="Times New Roman"/>
          <w:sz w:val="22"/>
        </w:rPr>
        <w:t xml:space="preserve"> </w:t>
      </w:r>
    </w:p>
    <w:p w:rsidR="001B5DCD" w:rsidRPr="00E11B4E" w:rsidRDefault="000416A2" w:rsidP="009A5EC2">
      <w:pPr>
        <w:pStyle w:val="Heading3"/>
        <w:shd w:val="clear" w:color="auto" w:fill="FFFFFF"/>
        <w:spacing w:before="120" w:beforeAutospacing="0" w:after="120" w:afterAutospacing="0"/>
        <w:ind w:firstLine="567"/>
        <w:jc w:val="both"/>
        <w:rPr>
          <w:b w:val="0"/>
          <w:sz w:val="22"/>
          <w:szCs w:val="22"/>
        </w:rPr>
      </w:pPr>
      <w:r w:rsidRPr="00E11B4E">
        <w:rPr>
          <w:b w:val="0"/>
          <w:sz w:val="22"/>
          <w:szCs w:val="22"/>
        </w:rPr>
        <w:t>In the simulation calculations, assuming the elements of the channel matri</w:t>
      </w:r>
      <w:r w:rsidR="00487B59" w:rsidRPr="00E11B4E">
        <w:rPr>
          <w:b w:val="0"/>
          <w:sz w:val="22"/>
          <w:szCs w:val="22"/>
        </w:rPr>
        <w:t>ces</w:t>
      </w:r>
      <w:r w:rsidRPr="00E11B4E">
        <w:rPr>
          <w:b w:val="0"/>
          <w:sz w:val="22"/>
          <w:szCs w:val="22"/>
        </w:rPr>
        <w:t xml:space="preserve"> </w:t>
      </w:r>
      <w:r w:rsidR="008961D7" w:rsidRPr="00E11B4E">
        <w:rPr>
          <w:sz w:val="22"/>
          <w:szCs w:val="22"/>
        </w:rPr>
        <w:t>H</w:t>
      </w:r>
      <w:r w:rsidR="008961D7" w:rsidRPr="00E11B4E">
        <w:rPr>
          <w:b w:val="0"/>
          <w:i/>
          <w:sz w:val="22"/>
          <w:szCs w:val="22"/>
          <w:vertAlign w:val="superscript"/>
        </w:rPr>
        <w:t>BS-IRS</w:t>
      </w:r>
      <w:r w:rsidR="008961D7" w:rsidRPr="00E11B4E">
        <w:rPr>
          <w:b w:val="0"/>
          <w:sz w:val="22"/>
          <w:szCs w:val="22"/>
        </w:rPr>
        <w:t xml:space="preserve"> và </w:t>
      </w:r>
      <w:r w:rsidR="008961D7" w:rsidRPr="00E11B4E">
        <w:rPr>
          <w:sz w:val="22"/>
          <w:szCs w:val="22"/>
        </w:rPr>
        <w:t>G</w:t>
      </w:r>
      <w:r w:rsidR="00907741" w:rsidRPr="00E11B4E">
        <w:rPr>
          <w:b w:val="0"/>
          <w:i/>
          <w:sz w:val="22"/>
          <w:szCs w:val="22"/>
          <w:vertAlign w:val="superscript"/>
        </w:rPr>
        <w:t>IRS-UT</w:t>
      </w:r>
      <w:r w:rsidR="008961D7" w:rsidRPr="00E11B4E">
        <w:rPr>
          <w:b w:val="0"/>
          <w:sz w:val="22"/>
          <w:szCs w:val="22"/>
        </w:rPr>
        <w:t xml:space="preserve"> </w:t>
      </w:r>
      <w:r w:rsidR="00487B59" w:rsidRPr="00E11B4E">
        <w:rPr>
          <w:b w:val="0"/>
          <w:color w:val="000000"/>
          <w:sz w:val="22"/>
          <w:szCs w:val="22"/>
        </w:rPr>
        <w:t>are independent and identically distributed (i,i.d) zero-mean circularly-symmetric complex Gaussian random variables.</w:t>
      </w:r>
      <w:r w:rsidR="00487B59" w:rsidRPr="00E11B4E">
        <w:rPr>
          <w:b w:val="0"/>
          <w:sz w:val="22"/>
          <w:szCs w:val="22"/>
        </w:rPr>
        <w:t xml:space="preserve"> Note that the estimated channel matrix elements </w:t>
      </w:r>
      <w:r w:rsidR="00A347C9" w:rsidRPr="00E11B4E">
        <w:rPr>
          <w:b w:val="0"/>
          <w:sz w:val="22"/>
          <w:szCs w:val="22"/>
        </w:rPr>
        <w:t xml:space="preserve"> </w:t>
      </w:r>
      <w:r w:rsidR="007E4C53" w:rsidRPr="007E4C53">
        <w:rPr>
          <w:b w:val="0"/>
          <w:position w:val="-4"/>
          <w:sz w:val="22"/>
          <w:szCs w:val="22"/>
        </w:rPr>
        <w:object w:dxaOrig="720" w:dyaOrig="320">
          <v:shape id="_x0000_i1125" type="#_x0000_t75" style="width:30.15pt;height:13.4pt" o:ole="">
            <v:imagedata r:id="rId212" o:title=""/>
          </v:shape>
          <o:OLEObject Type="Embed" ProgID="Equation.DSMT4" ShapeID="_x0000_i1125" DrawAspect="Content" ObjectID="_1751780291" r:id="rId213"/>
        </w:object>
      </w:r>
      <w:r w:rsidR="00A347C9" w:rsidRPr="00E11B4E">
        <w:rPr>
          <w:b w:val="0"/>
          <w:sz w:val="22"/>
          <w:szCs w:val="22"/>
        </w:rPr>
        <w:t xml:space="preserve"> và </w:t>
      </w:r>
      <w:r w:rsidR="007E4C53" w:rsidRPr="00E11B4E">
        <w:rPr>
          <w:b w:val="0"/>
          <w:position w:val="-6"/>
          <w:sz w:val="22"/>
          <w:szCs w:val="22"/>
        </w:rPr>
        <w:object w:dxaOrig="760" w:dyaOrig="340">
          <v:shape id="_x0000_i1126" type="#_x0000_t75" style="width:29.3pt;height:14.25pt" o:ole="">
            <v:imagedata r:id="rId214" o:title=""/>
          </v:shape>
          <o:OLEObject Type="Embed" ProgID="Equation.DSMT4" ShapeID="_x0000_i1126" DrawAspect="Content" ObjectID="_1751780292" r:id="rId215"/>
        </w:object>
      </w:r>
      <w:r w:rsidR="00A347C9" w:rsidRPr="00E11B4E">
        <w:rPr>
          <w:b w:val="0"/>
          <w:sz w:val="22"/>
          <w:szCs w:val="22"/>
        </w:rPr>
        <w:t xml:space="preserve"> </w:t>
      </w:r>
      <w:r w:rsidR="00DF7B7A">
        <w:rPr>
          <w:b w:val="0"/>
          <w:sz w:val="22"/>
          <w:szCs w:val="22"/>
        </w:rPr>
        <w:t xml:space="preserve">in expression </w:t>
      </w:r>
      <w:r w:rsidR="007E4C53">
        <w:rPr>
          <w:b w:val="0"/>
          <w:sz w:val="22"/>
          <w:szCs w:val="22"/>
        </w:rPr>
        <w:t xml:space="preserve">(21) </w:t>
      </w:r>
      <w:r w:rsidR="00487B59" w:rsidRPr="00E11B4E">
        <w:rPr>
          <w:b w:val="0"/>
          <w:sz w:val="22"/>
          <w:szCs w:val="22"/>
        </w:rPr>
        <w:t>of the KRF algorithm found using the SVD (</w:t>
      </w:r>
      <w:r w:rsidR="00487B59" w:rsidRPr="00E11B4E">
        <w:rPr>
          <w:b w:val="0"/>
          <w:bCs w:val="0"/>
          <w:color w:val="000000"/>
          <w:sz w:val="22"/>
          <w:szCs w:val="22"/>
        </w:rPr>
        <w:t>Singular Value Decomposition</w:t>
      </w:r>
      <w:r w:rsidR="00487B59" w:rsidRPr="00E11B4E">
        <w:rPr>
          <w:b w:val="0"/>
          <w:sz w:val="22"/>
          <w:szCs w:val="22"/>
        </w:rPr>
        <w:t>) tensor operation</w:t>
      </w:r>
      <w:r w:rsidR="00336301" w:rsidRPr="00E11B4E">
        <w:rPr>
          <w:b w:val="0"/>
          <w:sz w:val="22"/>
          <w:szCs w:val="22"/>
        </w:rPr>
        <w:t xml:space="preserve"> </w:t>
      </w:r>
      <w:r w:rsidR="007E4C53" w:rsidRPr="007E4C53">
        <w:rPr>
          <w:b w:val="0"/>
          <w:position w:val="-10"/>
          <w:sz w:val="22"/>
          <w:szCs w:val="22"/>
        </w:rPr>
        <w:object w:dxaOrig="1300" w:dyaOrig="400">
          <v:shape id="_x0000_i1127" type="#_x0000_t75" style="width:56.1pt;height:17.6pt" o:ole="">
            <v:imagedata r:id="rId216" o:title=""/>
          </v:shape>
          <o:OLEObject Type="Embed" ProgID="Equation.DSMT4" ShapeID="_x0000_i1127" DrawAspect="Content" ObjectID="_1751780293" r:id="rId217"/>
        </w:object>
      </w:r>
      <w:r w:rsidR="006D14BE">
        <w:rPr>
          <w:b w:val="0"/>
          <w:sz w:val="22"/>
          <w:szCs w:val="22"/>
          <w:vertAlign w:val="superscript"/>
        </w:rPr>
        <w:t>32,33</w:t>
      </w:r>
      <w:r w:rsidR="00E43DAC" w:rsidRPr="00E11B4E">
        <w:rPr>
          <w:b w:val="0"/>
          <w:sz w:val="22"/>
          <w:szCs w:val="22"/>
        </w:rPr>
        <w:t>.</w:t>
      </w:r>
      <w:r w:rsidR="00F81A4E" w:rsidRPr="00E11B4E">
        <w:rPr>
          <w:b w:val="0"/>
          <w:sz w:val="22"/>
          <w:szCs w:val="22"/>
        </w:rPr>
        <w:t xml:space="preserve"> </w:t>
      </w:r>
      <w:r w:rsidR="004D0970" w:rsidRPr="00E11B4E">
        <w:rPr>
          <w:b w:val="0"/>
          <w:sz w:val="22"/>
          <w:szCs w:val="22"/>
        </w:rPr>
        <w:t>In order to facilitate the evaluation of the quality of the algorithms, we choose the same system parameters as the reference articles, depending on each case.</w:t>
      </w:r>
    </w:p>
    <w:p w:rsidR="00907741" w:rsidRDefault="00A43D98" w:rsidP="009A5EC2">
      <w:pPr>
        <w:spacing w:before="120" w:after="120" w:line="240" w:lineRule="auto"/>
        <w:ind w:firstLine="567"/>
        <w:jc w:val="both"/>
        <w:rPr>
          <w:rFonts w:cs="Times New Roman"/>
          <w:sz w:val="22"/>
        </w:rPr>
      </w:pPr>
      <w:r w:rsidRPr="00E11B4E">
        <w:rPr>
          <w:rFonts w:cs="Times New Roman"/>
          <w:sz w:val="22"/>
        </w:rPr>
        <w:t xml:space="preserve">Figure 3 depicts the NMSE performance curves in terms of SNR (dB) for the KRF and BALS algorithms. This is the result of system parameters </w:t>
      </w:r>
      <w:r w:rsidRPr="00E11B4E">
        <w:rPr>
          <w:rFonts w:cs="Times New Roman"/>
          <w:i/>
          <w:sz w:val="22"/>
        </w:rPr>
        <w:t>T</w:t>
      </w:r>
      <w:r w:rsidRPr="00E11B4E">
        <w:rPr>
          <w:rFonts w:cs="Times New Roman"/>
          <w:sz w:val="22"/>
        </w:rPr>
        <w:t xml:space="preserve"> = 4, </w:t>
      </w:r>
      <w:r w:rsidRPr="00E11B4E">
        <w:rPr>
          <w:rFonts w:cs="Times New Roman"/>
          <w:i/>
          <w:sz w:val="22"/>
        </w:rPr>
        <w:t>M</w:t>
      </w:r>
      <w:r w:rsidRPr="00E11B4E">
        <w:rPr>
          <w:rFonts w:cs="Times New Roman"/>
          <w:i/>
          <w:sz w:val="22"/>
          <w:vertAlign w:val="subscript"/>
        </w:rPr>
        <w:t>B</w:t>
      </w:r>
      <w:r w:rsidR="00C8709E" w:rsidRPr="00E11B4E">
        <w:rPr>
          <w:rFonts w:cs="Times New Roman"/>
          <w:sz w:val="22"/>
        </w:rPr>
        <w:t xml:space="preserve"> = 4</w:t>
      </w:r>
      <w:r w:rsidRPr="00E11B4E">
        <w:rPr>
          <w:rFonts w:cs="Times New Roman"/>
          <w:sz w:val="22"/>
        </w:rPr>
        <w:t xml:space="preserve">, </w:t>
      </w:r>
      <w:r w:rsidRPr="00E11B4E">
        <w:rPr>
          <w:rFonts w:cs="Times New Roman"/>
          <w:i/>
          <w:sz w:val="22"/>
        </w:rPr>
        <w:t>M</w:t>
      </w:r>
      <w:r w:rsidRPr="00E11B4E">
        <w:rPr>
          <w:rFonts w:cs="Times New Roman"/>
          <w:i/>
          <w:sz w:val="22"/>
          <w:vertAlign w:val="subscript"/>
        </w:rPr>
        <w:t>U</w:t>
      </w:r>
      <w:r w:rsidRPr="00E11B4E">
        <w:rPr>
          <w:rFonts w:cs="Times New Roman"/>
          <w:sz w:val="22"/>
        </w:rPr>
        <w:t xml:space="preserve"> = 2, </w:t>
      </w:r>
      <w:r w:rsidRPr="00E11B4E">
        <w:rPr>
          <w:rFonts w:cs="Times New Roman"/>
          <w:i/>
          <w:sz w:val="22"/>
        </w:rPr>
        <w:t>Q</w:t>
      </w:r>
      <w:r w:rsidRPr="00E11B4E">
        <w:rPr>
          <w:rFonts w:cs="Times New Roman"/>
          <w:sz w:val="22"/>
        </w:rPr>
        <w:t xml:space="preserve"> = 50 and the number of IRS elements with different values </w:t>
      </w:r>
      <w:r w:rsidRPr="00E11B4E">
        <w:rPr>
          <w:rFonts w:cs="Times New Roman"/>
          <w:i/>
          <w:sz w:val="22"/>
        </w:rPr>
        <w:t>L</w:t>
      </w:r>
      <w:r w:rsidR="00C8709E" w:rsidRPr="00E11B4E">
        <w:rPr>
          <w:rFonts w:cs="Times New Roman"/>
          <w:sz w:val="22"/>
        </w:rPr>
        <w:t xml:space="preserve"> = 10, 50</w:t>
      </w:r>
      <w:r w:rsidRPr="00E11B4E">
        <w:rPr>
          <w:rFonts w:cs="Times New Roman"/>
          <w:sz w:val="22"/>
        </w:rPr>
        <w:t>.</w:t>
      </w:r>
      <w:r w:rsidR="008961D7" w:rsidRPr="00E11B4E">
        <w:rPr>
          <w:rFonts w:cs="Times New Roman"/>
          <w:sz w:val="22"/>
        </w:rPr>
        <w:t xml:space="preserve"> </w:t>
      </w:r>
      <w:r w:rsidR="003D24AE" w:rsidRPr="00E11B4E">
        <w:rPr>
          <w:rFonts w:cs="Times New Roman"/>
          <w:sz w:val="22"/>
        </w:rPr>
        <w:t xml:space="preserve">In this article, </w:t>
      </w:r>
      <w:r w:rsidRPr="00E11B4E">
        <w:rPr>
          <w:rFonts w:cs="Times New Roman"/>
          <w:sz w:val="22"/>
        </w:rPr>
        <w:t>the BALS estimation calculations, we choose</w:t>
      </w:r>
      <w:r w:rsidR="003D24AE" w:rsidRPr="00E11B4E">
        <w:rPr>
          <w:rFonts w:cs="Times New Roman"/>
          <w:sz w:val="22"/>
        </w:rPr>
        <w:t xml:space="preserve"> </w:t>
      </w:r>
      <w:r w:rsidR="003D24AE" w:rsidRPr="00E11B4E">
        <w:rPr>
          <w:rFonts w:cs="Times New Roman"/>
          <w:i/>
          <w:sz w:val="22"/>
        </w:rPr>
        <w:t>e</w:t>
      </w:r>
      <w:r w:rsidR="003D24AE" w:rsidRPr="00E11B4E">
        <w:rPr>
          <w:rFonts w:cs="Times New Roman"/>
          <w:sz w:val="22"/>
        </w:rPr>
        <w:t xml:space="preserve"> = 10</w:t>
      </w:r>
      <w:r w:rsidR="003D24AE" w:rsidRPr="00E11B4E">
        <w:rPr>
          <w:rFonts w:cs="Times New Roman"/>
          <w:sz w:val="22"/>
          <w:vertAlign w:val="superscript"/>
        </w:rPr>
        <w:t>-5</w:t>
      </w:r>
      <w:r w:rsidR="004C75C1" w:rsidRPr="00E11B4E">
        <w:rPr>
          <w:rFonts w:cs="Times New Roman"/>
          <w:sz w:val="22"/>
        </w:rPr>
        <w:t xml:space="preserve">. </w:t>
      </w:r>
      <w:r w:rsidR="003D24AE" w:rsidRPr="00E11B4E">
        <w:rPr>
          <w:rFonts w:cs="Times New Roman"/>
          <w:sz w:val="22"/>
        </w:rPr>
        <w:t xml:space="preserve"> </w:t>
      </w:r>
      <w:r w:rsidRPr="00E11B4E">
        <w:rPr>
          <w:rFonts w:cs="Times New Roman"/>
          <w:sz w:val="22"/>
        </w:rPr>
        <w:t xml:space="preserve">Although the number of iterations of the BALS algorithm is natural, only a few iterations can be converged (usually less than 10 iterations) thanks to the information that the IRS matrix </w:t>
      </w:r>
      <w:r w:rsidRPr="00E11B4E">
        <w:rPr>
          <w:rFonts w:cs="Times New Roman"/>
          <w:b/>
          <w:sz w:val="22"/>
        </w:rPr>
        <w:t>S</w:t>
      </w:r>
      <w:r w:rsidRPr="00E11B4E">
        <w:rPr>
          <w:rFonts w:cs="Times New Roman"/>
          <w:sz w:val="22"/>
        </w:rPr>
        <w:t xml:space="preserve"> remains constant across the iterations.</w:t>
      </w:r>
    </w:p>
    <w:p w:rsidR="001952E8" w:rsidRPr="00E11B4E" w:rsidRDefault="001952E8" w:rsidP="001952E8">
      <w:pPr>
        <w:spacing w:before="120" w:after="120" w:line="240" w:lineRule="auto"/>
        <w:ind w:firstLine="567"/>
        <w:jc w:val="both"/>
        <w:rPr>
          <w:rFonts w:cs="Times New Roman"/>
          <w:sz w:val="22"/>
        </w:rPr>
      </w:pPr>
      <w:r w:rsidRPr="00E11B4E">
        <w:rPr>
          <w:rFonts w:cs="Times New Roman"/>
          <w:sz w:val="22"/>
        </w:rPr>
        <w:t xml:space="preserve">Observing the results of Figure 3, we see that both algorithms give the desired performance. With the same number of IRS elements </w:t>
      </w:r>
      <w:r w:rsidRPr="00E11B4E">
        <w:rPr>
          <w:rFonts w:cs="Times New Roman"/>
          <w:i/>
          <w:sz w:val="22"/>
        </w:rPr>
        <w:t>L</w:t>
      </w:r>
      <w:r w:rsidRPr="00E11B4E">
        <w:rPr>
          <w:rFonts w:cs="Times New Roman"/>
          <w:sz w:val="22"/>
        </w:rPr>
        <w:t xml:space="preserve">, the estimated performance of the two algorithms KPF and BALS is similar. In terms of complexity, the KRF algorithm has a lower complexity but more </w:t>
      </w:r>
      <w:r w:rsidRPr="00E11B4E">
        <w:rPr>
          <w:rFonts w:cs="Times New Roman"/>
          <w:sz w:val="22"/>
        </w:rPr>
        <w:lastRenderedPageBreak/>
        <w:t xml:space="preserve">restrictive requirements for the training parameter </w:t>
      </w:r>
      <w:r w:rsidRPr="00E11B4E">
        <w:rPr>
          <w:rFonts w:cs="Times New Roman"/>
          <w:i/>
          <w:sz w:val="22"/>
        </w:rPr>
        <w:t>Q</w:t>
      </w:r>
      <w:r w:rsidRPr="00E11B4E">
        <w:rPr>
          <w:rFonts w:cs="Times New Roman"/>
          <w:sz w:val="22"/>
        </w:rPr>
        <w:t xml:space="preserve">. While the iterative BALS method, although computationally more complex, can operate under more flexible choices of system parameters and with lower training costs. The system parameter constraints we discussed in section </w:t>
      </w:r>
      <w:r w:rsidRPr="00DF7B7A">
        <w:rPr>
          <w:rFonts w:cs="Times New Roman"/>
          <w:sz w:val="22"/>
        </w:rPr>
        <w:t>4.3</w:t>
      </w:r>
      <w:r w:rsidRPr="00E11B4E">
        <w:rPr>
          <w:rFonts w:cs="Times New Roman"/>
          <w:sz w:val="22"/>
        </w:rPr>
        <w:t xml:space="preserve">. On the other hand, the NMSE performance decreases as the number of IRS elements increases </w:t>
      </w:r>
      <w:r w:rsidRPr="00E11B4E">
        <w:rPr>
          <w:rFonts w:cs="Times New Roman"/>
          <w:i/>
          <w:sz w:val="22"/>
        </w:rPr>
        <w:t>L</w:t>
      </w:r>
      <w:r w:rsidRPr="00E11B4E">
        <w:rPr>
          <w:rFonts w:cs="Times New Roman"/>
          <w:sz w:val="22"/>
        </w:rPr>
        <w:t xml:space="preserve">, which is the expected result since the number of channel coefficients in the matries </w:t>
      </w:r>
      <w:r w:rsidRPr="00E11B4E">
        <w:rPr>
          <w:rFonts w:cs="Times New Roman"/>
          <w:b/>
          <w:sz w:val="22"/>
        </w:rPr>
        <w:t>G</w:t>
      </w:r>
      <w:r w:rsidRPr="00E11B4E">
        <w:rPr>
          <w:rFonts w:cs="Times New Roman"/>
          <w:i/>
          <w:sz w:val="22"/>
          <w:vertAlign w:val="superscript"/>
        </w:rPr>
        <w:t>IRS-UT</w:t>
      </w:r>
      <w:r w:rsidRPr="00E11B4E">
        <w:rPr>
          <w:rFonts w:cs="Times New Roman"/>
          <w:sz w:val="22"/>
        </w:rPr>
        <w:t xml:space="preserve"> và </w:t>
      </w:r>
      <w:r w:rsidRPr="00E11B4E">
        <w:rPr>
          <w:rFonts w:cs="Times New Roman"/>
          <w:b/>
          <w:sz w:val="22"/>
        </w:rPr>
        <w:t>H</w:t>
      </w:r>
      <w:r w:rsidRPr="00E11B4E">
        <w:rPr>
          <w:rFonts w:cs="Times New Roman"/>
          <w:i/>
          <w:sz w:val="22"/>
          <w:vertAlign w:val="superscript"/>
        </w:rPr>
        <w:t>BS-IRS</w:t>
      </w:r>
      <w:r w:rsidRPr="00E11B4E">
        <w:rPr>
          <w:rFonts w:cs="Times New Roman"/>
          <w:sz w:val="22"/>
        </w:rPr>
        <w:t xml:space="preserve"> to be estimated also increases with </w:t>
      </w:r>
      <w:r w:rsidRPr="00E11B4E">
        <w:rPr>
          <w:rFonts w:cs="Times New Roman"/>
          <w:i/>
          <w:sz w:val="22"/>
        </w:rPr>
        <w:t>L</w:t>
      </w:r>
      <w:r w:rsidRPr="00E11B4E">
        <w:rPr>
          <w:rFonts w:cs="Times New Roman"/>
          <w:sz w:val="22"/>
        </w:rPr>
        <w:t>. This means that it is possible to increase the system estimation performance while reducing the structural complexity of the IRS.</w:t>
      </w:r>
    </w:p>
    <w:p w:rsidR="00E53337" w:rsidRPr="00E11B4E" w:rsidRDefault="00D40CC6" w:rsidP="00E11B4E">
      <w:pPr>
        <w:spacing w:before="120" w:after="120" w:line="240" w:lineRule="auto"/>
        <w:jc w:val="center"/>
        <w:rPr>
          <w:rFonts w:cs="Times New Roman"/>
          <w:sz w:val="22"/>
        </w:rPr>
      </w:pPr>
      <w:r w:rsidRPr="00E11B4E">
        <w:rPr>
          <w:rFonts w:cs="Times New Roman"/>
          <w:noProof/>
          <w:sz w:val="22"/>
        </w:rPr>
        <w:drawing>
          <wp:inline distT="0" distB="0" distL="0" distR="0" wp14:anchorId="6F6255D3" wp14:editId="2A838327">
            <wp:extent cx="2860549" cy="2129051"/>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858932" cy="2127847"/>
                    </a:xfrm>
                    <a:prstGeom prst="rect">
                      <a:avLst/>
                    </a:prstGeom>
                    <a:noFill/>
                    <a:ln>
                      <a:noFill/>
                    </a:ln>
                  </pic:spPr>
                </pic:pic>
              </a:graphicData>
            </a:graphic>
          </wp:inline>
        </w:drawing>
      </w:r>
    </w:p>
    <w:p w:rsidR="00247E0C" w:rsidRPr="00E11B4E" w:rsidRDefault="00F97B1F" w:rsidP="009A5EC2">
      <w:pPr>
        <w:spacing w:before="120" w:after="120" w:line="240" w:lineRule="auto"/>
        <w:jc w:val="center"/>
        <w:rPr>
          <w:rFonts w:cs="Times New Roman"/>
          <w:sz w:val="22"/>
        </w:rPr>
      </w:pPr>
      <w:r w:rsidRPr="00E11B4E">
        <w:rPr>
          <w:rFonts w:cs="Times New Roman"/>
          <w:sz w:val="22"/>
        </w:rPr>
        <w:t>Figure 3</w:t>
      </w:r>
      <w:r w:rsidR="00247E0C" w:rsidRPr="00E11B4E">
        <w:rPr>
          <w:rFonts w:cs="Times New Roman"/>
          <w:color w:val="000000"/>
          <w:sz w:val="22"/>
        </w:rPr>
        <w:t xml:space="preserve">. </w:t>
      </w:r>
      <w:r w:rsidR="00A43D98" w:rsidRPr="00E11B4E">
        <w:rPr>
          <w:rFonts w:cs="Times New Roman"/>
          <w:color w:val="000000"/>
          <w:sz w:val="22"/>
        </w:rPr>
        <w:t xml:space="preserve">NMSE performance of channel estimates </w:t>
      </w:r>
      <w:r w:rsidR="00F44C8A" w:rsidRPr="00E11B4E">
        <w:rPr>
          <w:rFonts w:cs="Times New Roman"/>
          <w:bCs/>
          <w:color w:val="000000"/>
          <w:position w:val="-4"/>
          <w:sz w:val="22"/>
        </w:rPr>
        <w:object w:dxaOrig="760" w:dyaOrig="320">
          <v:shape id="_x0000_i1128" type="#_x0000_t75" style="width:30.15pt;height:13.4pt" o:ole="">
            <v:imagedata r:id="rId219" o:title=""/>
          </v:shape>
          <o:OLEObject Type="Embed" ProgID="Equation.DSMT4" ShapeID="_x0000_i1128" DrawAspect="Content" ObjectID="_1751780294" r:id="rId220"/>
        </w:object>
      </w:r>
      <w:r w:rsidR="00247E0C" w:rsidRPr="00E11B4E">
        <w:rPr>
          <w:rFonts w:cs="Times New Roman"/>
          <w:color w:val="000000"/>
          <w:sz w:val="22"/>
        </w:rPr>
        <w:t xml:space="preserve"> and </w:t>
      </w:r>
      <w:r w:rsidR="00F44C8A" w:rsidRPr="00E11B4E">
        <w:rPr>
          <w:rFonts w:cs="Times New Roman"/>
          <w:color w:val="000000"/>
          <w:position w:val="-6"/>
          <w:sz w:val="22"/>
        </w:rPr>
        <w:object w:dxaOrig="760" w:dyaOrig="340">
          <v:shape id="_x0000_i1129" type="#_x0000_t75" style="width:27.65pt;height:14.25pt" o:ole="">
            <v:imagedata r:id="rId221" o:title=""/>
          </v:shape>
          <o:OLEObject Type="Embed" ProgID="Equation.DSMT4" ShapeID="_x0000_i1129" DrawAspect="Content" ObjectID="_1751780295" r:id="rId222"/>
        </w:object>
      </w:r>
      <w:r w:rsidR="00247E0C" w:rsidRPr="00E11B4E">
        <w:rPr>
          <w:rFonts w:cs="Times New Roman"/>
          <w:sz w:val="22"/>
        </w:rPr>
        <w:t xml:space="preserve"> </w:t>
      </w:r>
    </w:p>
    <w:p w:rsidR="00190CD9" w:rsidRPr="00E11B4E" w:rsidRDefault="00247E0C" w:rsidP="001952E8">
      <w:pPr>
        <w:spacing w:before="120" w:after="120" w:line="240" w:lineRule="auto"/>
        <w:ind w:firstLine="567"/>
        <w:jc w:val="both"/>
        <w:rPr>
          <w:rFonts w:cs="Times New Roman"/>
          <w:sz w:val="22"/>
        </w:rPr>
      </w:pPr>
      <w:r w:rsidRPr="00E11B4E">
        <w:rPr>
          <w:rFonts w:cs="Times New Roman"/>
          <w:sz w:val="22"/>
        </w:rPr>
        <w:t xml:space="preserve"> </w:t>
      </w:r>
      <w:r w:rsidR="00616903" w:rsidRPr="00E11B4E">
        <w:rPr>
          <w:rFonts w:cs="Times New Roman"/>
          <w:noProof/>
          <w:sz w:val="22"/>
        </w:rPr>
        <w:drawing>
          <wp:inline distT="0" distB="0" distL="0" distR="0" wp14:anchorId="62DE5CBF" wp14:editId="0799072C">
            <wp:extent cx="2805433" cy="233376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812858" cy="2339944"/>
                    </a:xfrm>
                    <a:prstGeom prst="rect">
                      <a:avLst/>
                    </a:prstGeom>
                    <a:noFill/>
                    <a:ln>
                      <a:noFill/>
                    </a:ln>
                  </pic:spPr>
                </pic:pic>
              </a:graphicData>
            </a:graphic>
          </wp:inline>
        </w:drawing>
      </w:r>
    </w:p>
    <w:p w:rsidR="00247E0C" w:rsidRPr="00E11B4E" w:rsidRDefault="002D1F7D" w:rsidP="00E11B4E">
      <w:pPr>
        <w:spacing w:before="120" w:after="120" w:line="240" w:lineRule="auto"/>
        <w:jc w:val="center"/>
        <w:rPr>
          <w:rFonts w:cs="Times New Roman"/>
          <w:sz w:val="22"/>
        </w:rPr>
      </w:pPr>
      <w:r w:rsidRPr="00E11B4E">
        <w:rPr>
          <w:rFonts w:cs="Times New Roman"/>
          <w:sz w:val="22"/>
        </w:rPr>
        <w:t>Figure 4</w:t>
      </w:r>
      <w:r w:rsidR="00247E0C" w:rsidRPr="00E11B4E">
        <w:rPr>
          <w:rFonts w:cs="Times New Roman"/>
          <w:sz w:val="22"/>
        </w:rPr>
        <w:t xml:space="preserve">. </w:t>
      </w:r>
      <w:r w:rsidR="0000038F" w:rsidRPr="00E11B4E">
        <w:rPr>
          <w:rFonts w:cs="Times New Roman"/>
          <w:sz w:val="22"/>
        </w:rPr>
        <w:t>NMSE performance of c</w:t>
      </w:r>
      <w:r w:rsidRPr="00E11B4E">
        <w:rPr>
          <w:rFonts w:cs="Times New Roman"/>
          <w:sz w:val="22"/>
        </w:rPr>
        <w:t>omposite channel parameter estimation</w:t>
      </w:r>
      <w:r w:rsidR="00190CD9" w:rsidRPr="00E11B4E">
        <w:rPr>
          <w:rFonts w:cs="Times New Roman"/>
          <w:sz w:val="22"/>
        </w:rPr>
        <w:t xml:space="preserve"> </w:t>
      </w:r>
      <w:r w:rsidR="00EC103A" w:rsidRPr="00E11B4E">
        <w:rPr>
          <w:rFonts w:cs="Times New Roman"/>
          <w:position w:val="-6"/>
          <w:sz w:val="22"/>
        </w:rPr>
        <w:object w:dxaOrig="200" w:dyaOrig="340">
          <v:shape id="_x0000_i1130" type="#_x0000_t75" style="width:9.2pt;height:15.05pt" o:ole="">
            <v:imagedata r:id="rId224" o:title=""/>
          </v:shape>
          <o:OLEObject Type="Embed" ProgID="Equation.DSMT4" ShapeID="_x0000_i1130" DrawAspect="Content" ObjectID="_1751780296" r:id="rId225"/>
        </w:object>
      </w:r>
    </w:p>
    <w:p w:rsidR="00495F37" w:rsidRDefault="003F57DE" w:rsidP="009A5EC2">
      <w:pPr>
        <w:spacing w:before="120" w:after="120" w:line="240" w:lineRule="auto"/>
        <w:ind w:firstLine="567"/>
        <w:jc w:val="both"/>
        <w:rPr>
          <w:rFonts w:cs="Times New Roman"/>
          <w:sz w:val="22"/>
        </w:rPr>
      </w:pPr>
      <w:r w:rsidRPr="00E11B4E">
        <w:rPr>
          <w:rFonts w:cs="Times New Roman"/>
          <w:sz w:val="22"/>
        </w:rPr>
        <w:t xml:space="preserve">Figure 4 is the result of calculating the NMSE performance of estimating the composite parameter vector </w:t>
      </w:r>
      <w:r w:rsidRPr="00E11B4E">
        <w:rPr>
          <w:rFonts w:cs="Times New Roman"/>
          <w:b/>
          <w:sz w:val="22"/>
        </w:rPr>
        <w:t>θ</w:t>
      </w:r>
      <w:r w:rsidRPr="00E11B4E">
        <w:rPr>
          <w:rFonts w:cs="Times New Roman"/>
          <w:sz w:val="22"/>
        </w:rPr>
        <w:t xml:space="preserve"> according to the parameters </w:t>
      </w:r>
      <w:r w:rsidRPr="00E11B4E">
        <w:rPr>
          <w:rFonts w:cs="Times New Roman"/>
          <w:i/>
          <w:sz w:val="22"/>
        </w:rPr>
        <w:t>Q</w:t>
      </w:r>
      <w:r w:rsidRPr="00E11B4E">
        <w:rPr>
          <w:rFonts w:cs="Times New Roman"/>
          <w:sz w:val="22"/>
        </w:rPr>
        <w:t xml:space="preserve"> = 100, </w:t>
      </w:r>
      <w:r w:rsidRPr="00E11B4E">
        <w:rPr>
          <w:rFonts w:cs="Times New Roman"/>
          <w:i/>
          <w:sz w:val="22"/>
        </w:rPr>
        <w:t>T</w:t>
      </w:r>
      <w:r w:rsidRPr="00E11B4E">
        <w:rPr>
          <w:rFonts w:cs="Times New Roman"/>
          <w:sz w:val="22"/>
        </w:rPr>
        <w:t xml:space="preserve"> = 4, </w:t>
      </w:r>
      <w:r w:rsidRPr="00E11B4E">
        <w:rPr>
          <w:rFonts w:cs="Times New Roman"/>
          <w:i/>
          <w:sz w:val="22"/>
        </w:rPr>
        <w:t>M</w:t>
      </w:r>
      <w:r w:rsidRPr="00E11B4E">
        <w:rPr>
          <w:rFonts w:cs="Times New Roman"/>
          <w:i/>
          <w:sz w:val="22"/>
          <w:vertAlign w:val="subscript"/>
        </w:rPr>
        <w:t>B</w:t>
      </w:r>
      <w:r w:rsidRPr="00E11B4E">
        <w:rPr>
          <w:rFonts w:cs="Times New Roman"/>
          <w:sz w:val="22"/>
        </w:rPr>
        <w:t xml:space="preserve"> = 3, </w:t>
      </w:r>
      <w:r w:rsidRPr="00E11B4E">
        <w:rPr>
          <w:rFonts w:cs="Times New Roman"/>
          <w:i/>
          <w:sz w:val="22"/>
        </w:rPr>
        <w:t>M</w:t>
      </w:r>
      <w:r w:rsidRPr="00E11B4E">
        <w:rPr>
          <w:rFonts w:cs="Times New Roman"/>
          <w:i/>
          <w:sz w:val="22"/>
          <w:vertAlign w:val="subscript"/>
        </w:rPr>
        <w:t>U</w:t>
      </w:r>
      <w:r w:rsidRPr="00E11B4E">
        <w:rPr>
          <w:rFonts w:cs="Times New Roman"/>
          <w:sz w:val="22"/>
        </w:rPr>
        <w:t xml:space="preserve"> = 20, and </w:t>
      </w:r>
      <w:r w:rsidRPr="00E11B4E">
        <w:rPr>
          <w:rFonts w:cs="Times New Roman"/>
          <w:i/>
          <w:sz w:val="22"/>
        </w:rPr>
        <w:t>L</w:t>
      </w:r>
      <w:r w:rsidRPr="00E11B4E">
        <w:rPr>
          <w:rFonts w:cs="Times New Roman"/>
          <w:sz w:val="22"/>
        </w:rPr>
        <w:t xml:space="preserve"> has the values 10, 50, 100. This result is consistent with the results of Figure 3, the estimated efficiency decreases as the number of IRS elements </w:t>
      </w:r>
      <w:r w:rsidRPr="00E11B4E">
        <w:rPr>
          <w:rFonts w:cs="Times New Roman"/>
          <w:i/>
          <w:sz w:val="22"/>
        </w:rPr>
        <w:t>L</w:t>
      </w:r>
      <w:r w:rsidRPr="00E11B4E">
        <w:rPr>
          <w:rFonts w:cs="Times New Roman"/>
          <w:sz w:val="22"/>
        </w:rPr>
        <w:t xml:space="preserve"> </w:t>
      </w:r>
      <w:r w:rsidRPr="00E11B4E">
        <w:rPr>
          <w:rFonts w:cs="Times New Roman"/>
          <w:sz w:val="22"/>
        </w:rPr>
        <w:lastRenderedPageBreak/>
        <w:t>increases. Another method to overcome the performance degradation presented in</w:t>
      </w:r>
      <w:r w:rsidR="00865ABD">
        <w:rPr>
          <w:rFonts w:cs="Times New Roman"/>
          <w:sz w:val="22"/>
          <w:vertAlign w:val="superscript"/>
        </w:rPr>
        <w:t>40</w:t>
      </w:r>
      <w:r w:rsidR="007E4C53">
        <w:rPr>
          <w:rFonts w:cs="Times New Roman"/>
          <w:sz w:val="22"/>
          <w:vertAlign w:val="superscript"/>
        </w:rPr>
        <w:t xml:space="preserve"> </w:t>
      </w:r>
      <w:r w:rsidRPr="00E11B4E">
        <w:rPr>
          <w:rFonts w:cs="Times New Roman"/>
          <w:sz w:val="22"/>
        </w:rPr>
        <w:t>is to divide the IRS elements into groups of</w:t>
      </w:r>
      <w:r w:rsidR="00865ABD">
        <w:rPr>
          <w:rFonts w:cs="Times New Roman"/>
          <w:sz w:val="22"/>
        </w:rPr>
        <w:t xml:space="preserve"> a</w:t>
      </w:r>
      <w:r w:rsidRPr="00E11B4E">
        <w:rPr>
          <w:rFonts w:cs="Times New Roman"/>
          <w:sz w:val="22"/>
        </w:rPr>
        <w:t>ctivation/deactivation in a time-domain sequential manner. However, this method will increase the total training time by a factor proportional to the number of element groups.</w:t>
      </w:r>
    </w:p>
    <w:p w:rsidR="007320F3" w:rsidRDefault="00865ABD" w:rsidP="007320F3">
      <w:pPr>
        <w:spacing w:before="120" w:after="120" w:line="240" w:lineRule="auto"/>
        <w:ind w:firstLine="567"/>
        <w:jc w:val="both"/>
        <w:rPr>
          <w:rFonts w:cs="Times New Roman"/>
          <w:sz w:val="22"/>
        </w:rPr>
      </w:pPr>
      <w:r>
        <w:rPr>
          <w:rFonts w:cs="Times New Roman"/>
          <w:color w:val="000000"/>
          <w:sz w:val="22"/>
        </w:rPr>
        <w:t>In Figure 5</w:t>
      </w:r>
      <w:r w:rsidR="007320F3" w:rsidRPr="00E11B4E">
        <w:rPr>
          <w:rFonts w:cs="Times New Roman"/>
          <w:color w:val="000000"/>
          <w:sz w:val="22"/>
        </w:rPr>
        <w:t xml:space="preserve">, we compare the estimation results of the KRF algorithm with the conventional LS method. In this result, we choose </w:t>
      </w:r>
      <w:r w:rsidR="007320F3" w:rsidRPr="00E11B4E">
        <w:rPr>
          <w:rFonts w:cs="Times New Roman"/>
          <w:i/>
          <w:color w:val="000000"/>
          <w:sz w:val="22"/>
        </w:rPr>
        <w:t>Q</w:t>
      </w:r>
      <w:r w:rsidR="007320F3" w:rsidRPr="00E11B4E">
        <w:rPr>
          <w:rFonts w:cs="Times New Roman"/>
          <w:color w:val="000000"/>
          <w:sz w:val="22"/>
        </w:rPr>
        <w:t xml:space="preserve"> = </w:t>
      </w:r>
      <w:r w:rsidR="007320F3" w:rsidRPr="00E11B4E">
        <w:rPr>
          <w:rFonts w:cs="Times New Roman"/>
          <w:i/>
          <w:color w:val="000000"/>
          <w:sz w:val="22"/>
        </w:rPr>
        <w:t>L</w:t>
      </w:r>
      <w:r w:rsidR="007320F3" w:rsidRPr="00E11B4E">
        <w:rPr>
          <w:rFonts w:cs="Times New Roman"/>
          <w:color w:val="000000"/>
          <w:sz w:val="22"/>
        </w:rPr>
        <w:t xml:space="preserve"> = 50, </w:t>
      </w:r>
      <w:r w:rsidR="007320F3" w:rsidRPr="00E11B4E">
        <w:rPr>
          <w:rFonts w:cs="Times New Roman"/>
          <w:i/>
          <w:color w:val="000000"/>
          <w:sz w:val="22"/>
        </w:rPr>
        <w:t>T</w:t>
      </w:r>
      <w:r w:rsidR="007320F3" w:rsidRPr="00E11B4E">
        <w:rPr>
          <w:rFonts w:cs="Times New Roman"/>
          <w:color w:val="000000"/>
          <w:sz w:val="22"/>
        </w:rPr>
        <w:t xml:space="preserve"> = </w:t>
      </w:r>
      <w:r w:rsidR="007320F3" w:rsidRPr="00E11B4E">
        <w:rPr>
          <w:rFonts w:cs="Times New Roman"/>
          <w:i/>
          <w:color w:val="000000"/>
          <w:sz w:val="22"/>
        </w:rPr>
        <w:t>M</w:t>
      </w:r>
      <w:r w:rsidR="007320F3" w:rsidRPr="00E11B4E">
        <w:rPr>
          <w:rFonts w:cs="Times New Roman"/>
          <w:i/>
          <w:color w:val="000000"/>
          <w:sz w:val="22"/>
          <w:vertAlign w:val="subscript"/>
        </w:rPr>
        <w:t>B</w:t>
      </w:r>
      <w:r w:rsidR="007320F3" w:rsidRPr="00E11B4E">
        <w:rPr>
          <w:rFonts w:cs="Times New Roman"/>
          <w:color w:val="000000"/>
          <w:sz w:val="22"/>
        </w:rPr>
        <w:t xml:space="preserve"> = 20, </w:t>
      </w:r>
      <w:r w:rsidR="007320F3" w:rsidRPr="00E11B4E">
        <w:rPr>
          <w:rFonts w:cs="Times New Roman"/>
          <w:i/>
          <w:color w:val="000000"/>
          <w:sz w:val="22"/>
        </w:rPr>
        <w:t>M</w:t>
      </w:r>
      <w:r w:rsidR="007320F3" w:rsidRPr="00E11B4E">
        <w:rPr>
          <w:rFonts w:cs="Times New Roman"/>
          <w:i/>
          <w:color w:val="000000"/>
          <w:sz w:val="22"/>
          <w:vertAlign w:val="subscript"/>
        </w:rPr>
        <w:t>U</w:t>
      </w:r>
      <w:r w:rsidR="007320F3" w:rsidRPr="00E11B4E">
        <w:rPr>
          <w:rFonts w:cs="Times New Roman"/>
          <w:color w:val="000000"/>
          <w:sz w:val="22"/>
        </w:rPr>
        <w:t xml:space="preserve"> = 8. The conventional LS method plotted on the graph is to estimate the </w:t>
      </w:r>
      <w:r w:rsidR="007320F3" w:rsidRPr="00E11B4E">
        <w:rPr>
          <w:rFonts w:cs="Times New Roman"/>
          <w:sz w:val="22"/>
        </w:rPr>
        <w:t>composite</w:t>
      </w:r>
      <w:r w:rsidR="007320F3" w:rsidRPr="00E11B4E">
        <w:rPr>
          <w:rFonts w:cs="Times New Roman"/>
          <w:color w:val="000000"/>
          <w:sz w:val="22"/>
        </w:rPr>
        <w:t xml:space="preserve"> channel parameter vector, ignoring the Khatri-Rao structure that is attenuated during the signal model vectorization. </w:t>
      </w:r>
      <w:r w:rsidR="007320F3" w:rsidRPr="00E11B4E">
        <w:rPr>
          <w:rFonts w:cs="Times New Roman"/>
          <w:sz w:val="22"/>
        </w:rPr>
        <w:t>In contrast, the KRF algorithm in this paper exploits the Khatri-Rao channel structure and establishes</w:t>
      </w:r>
      <w:r w:rsidR="007320F3" w:rsidRPr="00E11B4E">
        <w:rPr>
          <w:rFonts w:cs="Times New Roman"/>
          <w:color w:val="000000"/>
          <w:sz w:val="22"/>
        </w:rPr>
        <w:t xml:space="preserve"> </w:t>
      </w:r>
      <w:r w:rsidR="007320F3" w:rsidRPr="00E11B4E">
        <w:rPr>
          <w:rFonts w:cs="Times New Roman"/>
          <w:position w:val="-6"/>
          <w:sz w:val="22"/>
        </w:rPr>
        <w:object w:dxaOrig="200" w:dyaOrig="340">
          <v:shape id="_x0000_i1131" type="#_x0000_t75" style="width:9.2pt;height:15.05pt" o:ole="">
            <v:imagedata r:id="rId226" o:title=""/>
          </v:shape>
          <o:OLEObject Type="Embed" ProgID="Equation.DSMT4" ShapeID="_x0000_i1131" DrawAspect="Content" ObjectID="_1751780297" r:id="rId227"/>
        </w:object>
      </w:r>
      <w:r w:rsidR="007320F3" w:rsidRPr="00E11B4E">
        <w:rPr>
          <w:rFonts w:cs="Times New Roman"/>
          <w:sz w:val="22"/>
        </w:rPr>
        <w:t xml:space="preserve"> from  channel estimation matrices the </w:t>
      </w:r>
      <w:r w:rsidR="007320F3" w:rsidRPr="00E11B4E">
        <w:rPr>
          <w:rFonts w:cs="Times New Roman"/>
          <w:position w:val="-4"/>
          <w:sz w:val="22"/>
        </w:rPr>
        <w:object w:dxaOrig="760" w:dyaOrig="320">
          <v:shape id="_x0000_i1132" type="#_x0000_t75" style="width:31pt;height:12.55pt" o:ole="">
            <v:imagedata r:id="rId228" o:title=""/>
          </v:shape>
          <o:OLEObject Type="Embed" ProgID="Equation.DSMT4" ShapeID="_x0000_i1132" DrawAspect="Content" ObjectID="_1751780298" r:id="rId229"/>
        </w:object>
      </w:r>
      <w:r w:rsidR="007320F3" w:rsidRPr="00E11B4E">
        <w:rPr>
          <w:rFonts w:cs="Times New Roman"/>
          <w:sz w:val="22"/>
        </w:rPr>
        <w:t xml:space="preserve"> and </w:t>
      </w:r>
      <w:r w:rsidR="007320F3" w:rsidRPr="00E11B4E">
        <w:rPr>
          <w:rFonts w:cs="Times New Roman"/>
          <w:position w:val="-6"/>
          <w:sz w:val="22"/>
        </w:rPr>
        <w:object w:dxaOrig="820" w:dyaOrig="340">
          <v:shape id="_x0000_i1133" type="#_x0000_t75" style="width:34.35pt;height:14.25pt" o:ole="">
            <v:imagedata r:id="rId230" o:title=""/>
          </v:shape>
          <o:OLEObject Type="Embed" ProgID="Equation.DSMT4" ShapeID="_x0000_i1133" DrawAspect="Content" ObjectID="_1751780299" r:id="rId231"/>
        </w:object>
      </w:r>
      <w:r w:rsidR="007320F3" w:rsidRPr="00E11B4E">
        <w:rPr>
          <w:rFonts w:cs="Times New Roman"/>
          <w:sz w:val="22"/>
        </w:rPr>
        <w:t xml:space="preserve"> </w:t>
      </w:r>
    </w:p>
    <w:p w:rsidR="00470DE6" w:rsidRPr="00E11B4E" w:rsidRDefault="00203BFE" w:rsidP="009A5EC2">
      <w:pPr>
        <w:spacing w:before="120" w:after="120" w:line="240" w:lineRule="auto"/>
        <w:jc w:val="center"/>
        <w:rPr>
          <w:rFonts w:cs="Times New Roman"/>
          <w:color w:val="000000"/>
          <w:sz w:val="22"/>
        </w:rPr>
      </w:pPr>
      <w:r w:rsidRPr="00E11B4E">
        <w:rPr>
          <w:rFonts w:cs="Times New Roman"/>
          <w:noProof/>
          <w:color w:val="000000"/>
          <w:sz w:val="22"/>
        </w:rPr>
        <w:drawing>
          <wp:inline distT="0" distB="0" distL="0" distR="0" wp14:anchorId="0B8705B2" wp14:editId="55F22201">
            <wp:extent cx="2800982" cy="239881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800398" cy="2398315"/>
                    </a:xfrm>
                    <a:prstGeom prst="rect">
                      <a:avLst/>
                    </a:prstGeom>
                    <a:noFill/>
                    <a:ln>
                      <a:noFill/>
                    </a:ln>
                  </pic:spPr>
                </pic:pic>
              </a:graphicData>
            </a:graphic>
          </wp:inline>
        </w:drawing>
      </w:r>
    </w:p>
    <w:p w:rsidR="002D1F7D" w:rsidRDefault="00865ABD" w:rsidP="007320F3">
      <w:pPr>
        <w:spacing w:before="120" w:after="120" w:line="240" w:lineRule="auto"/>
        <w:jc w:val="center"/>
        <w:rPr>
          <w:rFonts w:cs="Times New Roman"/>
          <w:color w:val="000000"/>
          <w:sz w:val="22"/>
        </w:rPr>
      </w:pPr>
      <w:r>
        <w:rPr>
          <w:rFonts w:cs="Times New Roman"/>
          <w:color w:val="000000"/>
          <w:sz w:val="22"/>
        </w:rPr>
        <w:t>Figure 5</w:t>
      </w:r>
      <w:r w:rsidR="002D1F7D" w:rsidRPr="00E11B4E">
        <w:rPr>
          <w:rFonts w:cs="Times New Roman"/>
          <w:color w:val="000000"/>
          <w:sz w:val="22"/>
        </w:rPr>
        <w:t>. Comparison of NMSE performance of KRF estimator and conventional LS estimator</w:t>
      </w:r>
    </w:p>
    <w:p w:rsidR="00865ABD" w:rsidRDefault="00865ABD" w:rsidP="00865ABD">
      <w:pPr>
        <w:spacing w:before="120" w:after="120" w:line="240" w:lineRule="auto"/>
        <w:ind w:firstLine="567"/>
        <w:jc w:val="both"/>
        <w:rPr>
          <w:rFonts w:cs="Times New Roman"/>
          <w:color w:val="000000"/>
          <w:sz w:val="22"/>
        </w:rPr>
      </w:pPr>
      <w:r>
        <w:rPr>
          <w:rFonts w:cs="Times New Roman"/>
          <w:color w:val="000000"/>
          <w:sz w:val="22"/>
        </w:rPr>
        <w:t>In Figure 6</w:t>
      </w:r>
      <w:r w:rsidRPr="00E11B4E">
        <w:rPr>
          <w:rFonts w:cs="Times New Roman"/>
          <w:color w:val="000000"/>
          <w:sz w:val="22"/>
        </w:rPr>
        <w:t xml:space="preserve"> is the NMSE performance estimate of the </w:t>
      </w:r>
      <w:r w:rsidRPr="00E11B4E">
        <w:rPr>
          <w:rFonts w:cs="Times New Roman"/>
          <w:sz w:val="22"/>
        </w:rPr>
        <w:t>lacking  rank</w:t>
      </w:r>
      <w:r w:rsidRPr="00E11B4E">
        <w:rPr>
          <w:rFonts w:cs="Times New Roman"/>
          <w:color w:val="000000"/>
          <w:sz w:val="22"/>
        </w:rPr>
        <w:t xml:space="preserve"> </w:t>
      </w:r>
      <w:r w:rsidRPr="00E11B4E">
        <w:rPr>
          <w:rFonts w:cs="Times New Roman"/>
          <w:color w:val="000000"/>
          <w:position w:val="-4"/>
          <w:sz w:val="22"/>
        </w:rPr>
        <w:object w:dxaOrig="760" w:dyaOrig="320">
          <v:shape id="_x0000_i1134" type="#_x0000_t75" style="width:33.5pt;height:13.4pt" o:ole="">
            <v:imagedata r:id="rId233" o:title=""/>
          </v:shape>
          <o:OLEObject Type="Embed" ProgID="Equation.DSMT4" ShapeID="_x0000_i1134" DrawAspect="Content" ObjectID="_1751780300" r:id="rId234"/>
        </w:object>
      </w:r>
      <w:r w:rsidRPr="00E11B4E">
        <w:rPr>
          <w:rFonts w:cs="Times New Roman"/>
          <w:color w:val="000000"/>
          <w:sz w:val="22"/>
        </w:rPr>
        <w:t xml:space="preserve">and </w:t>
      </w:r>
      <w:r w:rsidRPr="00E11B4E">
        <w:rPr>
          <w:rFonts w:cs="Times New Roman"/>
          <w:color w:val="000000"/>
          <w:position w:val="-6"/>
          <w:sz w:val="22"/>
        </w:rPr>
        <w:object w:dxaOrig="760" w:dyaOrig="340">
          <v:shape id="_x0000_i1135" type="#_x0000_t75" style="width:33.5pt;height:15.05pt" o:ole="">
            <v:imagedata r:id="rId235" o:title=""/>
          </v:shape>
          <o:OLEObject Type="Embed" ProgID="Equation.DSMT4" ShapeID="_x0000_i1135" DrawAspect="Content" ObjectID="_1751780301" r:id="rId236"/>
        </w:object>
      </w:r>
      <w:r w:rsidRPr="00E11B4E">
        <w:rPr>
          <w:rFonts w:cs="Times New Roman"/>
          <w:color w:val="000000"/>
          <w:sz w:val="22"/>
        </w:rPr>
        <w:t xml:space="preserve">channel matrices. In this result, the channel matrices are </w:t>
      </w:r>
      <w:r w:rsidR="00DF7B7A">
        <w:rPr>
          <w:rFonts w:cs="Times New Roman"/>
          <w:color w:val="000000"/>
          <w:sz w:val="22"/>
        </w:rPr>
        <w:t xml:space="preserve">created according to the model </w:t>
      </w:r>
      <w:r>
        <w:rPr>
          <w:rFonts w:cs="Times New Roman"/>
          <w:color w:val="000000"/>
          <w:sz w:val="22"/>
        </w:rPr>
        <w:t>(35)</w:t>
      </w:r>
      <w:r w:rsidR="00DF7B7A">
        <w:rPr>
          <w:rFonts w:cs="Times New Roman"/>
          <w:color w:val="000000"/>
          <w:sz w:val="22"/>
        </w:rPr>
        <w:t>-</w:t>
      </w:r>
      <w:r>
        <w:rPr>
          <w:rFonts w:cs="Times New Roman"/>
          <w:color w:val="000000"/>
          <w:sz w:val="22"/>
        </w:rPr>
        <w:t>(36)</w:t>
      </w:r>
      <w:r w:rsidRPr="00E11B4E">
        <w:rPr>
          <w:rFonts w:cs="Times New Roman"/>
          <w:color w:val="000000"/>
          <w:sz w:val="22"/>
        </w:rPr>
        <w:t xml:space="preserve">, the channel parameters are selected, </w:t>
      </w:r>
      <w:r w:rsidRPr="00E11B4E">
        <w:rPr>
          <w:rFonts w:cs="Times New Roman"/>
          <w:i/>
          <w:color w:val="000000"/>
          <w:sz w:val="22"/>
        </w:rPr>
        <w:t>Q</w:t>
      </w:r>
      <w:r w:rsidRPr="00E11B4E">
        <w:rPr>
          <w:rFonts w:cs="Times New Roman"/>
          <w:color w:val="000000"/>
          <w:sz w:val="22"/>
        </w:rPr>
        <w:t xml:space="preserve"> = </w:t>
      </w:r>
      <w:r w:rsidRPr="00E11B4E">
        <w:rPr>
          <w:rFonts w:cs="Times New Roman"/>
          <w:i/>
          <w:color w:val="000000"/>
          <w:sz w:val="22"/>
        </w:rPr>
        <w:t>L</w:t>
      </w:r>
      <w:r w:rsidRPr="00E11B4E">
        <w:rPr>
          <w:rFonts w:cs="Times New Roman"/>
          <w:color w:val="000000"/>
          <w:sz w:val="22"/>
        </w:rPr>
        <w:t xml:space="preserve"> = 64, </w:t>
      </w:r>
      <w:r w:rsidRPr="00E11B4E">
        <w:rPr>
          <w:rFonts w:cs="Times New Roman"/>
          <w:i/>
          <w:color w:val="000000"/>
          <w:sz w:val="22"/>
        </w:rPr>
        <w:t>M</w:t>
      </w:r>
      <w:r w:rsidRPr="00E11B4E">
        <w:rPr>
          <w:rFonts w:cs="Times New Roman"/>
          <w:i/>
          <w:color w:val="000000"/>
          <w:sz w:val="22"/>
          <w:vertAlign w:val="subscript"/>
        </w:rPr>
        <w:t>U</w:t>
      </w:r>
      <w:r w:rsidRPr="00E11B4E">
        <w:rPr>
          <w:rFonts w:cs="Times New Roman"/>
          <w:color w:val="000000"/>
          <w:sz w:val="22"/>
        </w:rPr>
        <w:t xml:space="preserve"> = 4 and </w:t>
      </w:r>
      <w:r w:rsidRPr="00E11B4E">
        <w:rPr>
          <w:rFonts w:cs="Times New Roman"/>
          <w:i/>
          <w:color w:val="000000"/>
          <w:sz w:val="22"/>
        </w:rPr>
        <w:t>T</w:t>
      </w:r>
      <w:r w:rsidRPr="00E11B4E">
        <w:rPr>
          <w:rFonts w:cs="Times New Roman"/>
          <w:color w:val="000000"/>
          <w:sz w:val="22"/>
        </w:rPr>
        <w:t xml:space="preserve"> = </w:t>
      </w:r>
      <w:r w:rsidRPr="00E11B4E">
        <w:rPr>
          <w:rFonts w:cs="Times New Roman"/>
          <w:i/>
          <w:color w:val="000000"/>
          <w:sz w:val="22"/>
        </w:rPr>
        <w:t>M</w:t>
      </w:r>
      <w:r w:rsidRPr="00E11B4E">
        <w:rPr>
          <w:rFonts w:cs="Times New Roman"/>
          <w:i/>
          <w:color w:val="000000"/>
          <w:sz w:val="22"/>
          <w:vertAlign w:val="subscript"/>
        </w:rPr>
        <w:t>B</w:t>
      </w:r>
      <w:r w:rsidRPr="00E11B4E">
        <w:rPr>
          <w:rFonts w:cs="Times New Roman"/>
          <w:color w:val="000000"/>
          <w:sz w:val="22"/>
        </w:rPr>
        <w:t xml:space="preserve"> = 4; 20, where </w:t>
      </w:r>
      <w:r w:rsidRPr="00E11B4E">
        <w:rPr>
          <w:rFonts w:cs="Times New Roman"/>
          <w:i/>
          <w:color w:val="000000"/>
          <w:sz w:val="22"/>
        </w:rPr>
        <w:t>C</w:t>
      </w:r>
      <w:r w:rsidRPr="00E11B4E">
        <w:rPr>
          <w:rFonts w:cs="Times New Roman"/>
          <w:i/>
          <w:color w:val="000000"/>
          <w:sz w:val="22"/>
          <w:vertAlign w:val="subscript"/>
        </w:rPr>
        <w:t>1</w:t>
      </w:r>
      <w:r w:rsidRPr="00E11B4E">
        <w:rPr>
          <w:rFonts w:cs="Times New Roman"/>
          <w:color w:val="000000"/>
          <w:sz w:val="22"/>
        </w:rPr>
        <w:t xml:space="preserve"> = </w:t>
      </w:r>
      <w:r w:rsidRPr="00E11B4E">
        <w:rPr>
          <w:rFonts w:cs="Times New Roman"/>
          <w:i/>
          <w:color w:val="000000"/>
          <w:sz w:val="22"/>
        </w:rPr>
        <w:t>C</w:t>
      </w:r>
      <w:r w:rsidRPr="00E11B4E">
        <w:rPr>
          <w:rFonts w:cs="Times New Roman"/>
          <w:i/>
          <w:color w:val="000000"/>
          <w:sz w:val="22"/>
          <w:vertAlign w:val="subscript"/>
        </w:rPr>
        <w:t>2</w:t>
      </w:r>
      <w:r w:rsidRPr="00E11B4E">
        <w:rPr>
          <w:rFonts w:cs="Times New Roman"/>
          <w:color w:val="000000"/>
          <w:sz w:val="22"/>
        </w:rPr>
        <w:t xml:space="preserve"> =</w:t>
      </w:r>
      <w:r>
        <w:rPr>
          <w:rFonts w:cs="Times New Roman"/>
          <w:color w:val="000000"/>
          <w:sz w:val="22"/>
        </w:rPr>
        <w:t xml:space="preserve"> </w:t>
      </w:r>
      <w:r w:rsidRPr="00E11B4E">
        <w:rPr>
          <w:rFonts w:cs="Times New Roman"/>
          <w:color w:val="000000"/>
          <w:sz w:val="22"/>
        </w:rPr>
        <w:t xml:space="preserve">1. For comparison, we use the NMSE results of the LS channel </w:t>
      </w:r>
      <w:r>
        <w:rPr>
          <w:rFonts w:cs="Times New Roman"/>
          <w:color w:val="000000"/>
          <w:sz w:val="22"/>
        </w:rPr>
        <w:t>estimation method proposed in</w:t>
      </w:r>
      <w:r>
        <w:rPr>
          <w:rFonts w:cs="Times New Roman"/>
          <w:color w:val="000000"/>
          <w:sz w:val="22"/>
          <w:vertAlign w:val="superscript"/>
        </w:rPr>
        <w:t>38</w:t>
      </w:r>
      <w:r w:rsidRPr="00E11B4E">
        <w:rPr>
          <w:rFonts w:cs="Times New Roman"/>
          <w:color w:val="000000"/>
          <w:sz w:val="22"/>
        </w:rPr>
        <w:t>.</w:t>
      </w:r>
    </w:p>
    <w:p w:rsidR="00CE681C" w:rsidRPr="00E11B4E" w:rsidRDefault="00CE681C" w:rsidP="00CE681C">
      <w:pPr>
        <w:spacing w:before="120" w:after="120" w:line="240" w:lineRule="auto"/>
        <w:ind w:firstLine="567"/>
        <w:jc w:val="both"/>
        <w:rPr>
          <w:rFonts w:cs="Times New Roman"/>
          <w:sz w:val="22"/>
        </w:rPr>
      </w:pPr>
      <w:r w:rsidRPr="00E11B4E">
        <w:rPr>
          <w:rFonts w:cs="Times New Roman"/>
          <w:sz w:val="22"/>
        </w:rPr>
        <w:t>O</w:t>
      </w:r>
      <w:r>
        <w:rPr>
          <w:rFonts w:cs="Times New Roman"/>
          <w:sz w:val="22"/>
        </w:rPr>
        <w:t>bserving the results of Figure 6</w:t>
      </w:r>
      <w:r w:rsidRPr="00E11B4E">
        <w:rPr>
          <w:rFonts w:cs="Times New Roman"/>
          <w:sz w:val="22"/>
        </w:rPr>
        <w:t xml:space="preserve">, we see that the KRF algorithm has superior performance compared to the conventional LS algorithm. The gain in terms of SNR is about </w:t>
      </w:r>
      <w:r w:rsidRPr="00E11B4E">
        <w:rPr>
          <w:rFonts w:cs="Times New Roman"/>
          <w:color w:val="000000" w:themeColor="text1"/>
          <w:sz w:val="22"/>
        </w:rPr>
        <w:t>7dB</w:t>
      </w:r>
      <w:r w:rsidRPr="00E11B4E">
        <w:rPr>
          <w:rFonts w:cs="Times New Roman"/>
          <w:sz w:val="22"/>
        </w:rPr>
        <w:t xml:space="preserve">. This result is explained by the fact that KRF effectively exploits the Khatri-Rao structure present in the equivalence channel model. Note that the KRF algorithm solves the problem by reshaping </w:t>
      </w:r>
      <w:r w:rsidRPr="00E11B4E">
        <w:rPr>
          <w:rFonts w:cs="Times New Roman"/>
          <w:i/>
          <w:sz w:val="22"/>
        </w:rPr>
        <w:t>M</w:t>
      </w:r>
      <w:r w:rsidRPr="00E11B4E">
        <w:rPr>
          <w:rFonts w:cs="Times New Roman"/>
          <w:i/>
          <w:sz w:val="22"/>
          <w:vertAlign w:val="subscript"/>
        </w:rPr>
        <w:t>B</w:t>
      </w:r>
      <w:r w:rsidRPr="00E11B4E">
        <w:rPr>
          <w:rFonts w:cs="Times New Roman"/>
          <w:i/>
          <w:sz w:val="22"/>
        </w:rPr>
        <w:t xml:space="preserve"> M</w:t>
      </w:r>
      <w:r w:rsidRPr="00E11B4E">
        <w:rPr>
          <w:rFonts w:cs="Times New Roman"/>
          <w:i/>
          <w:sz w:val="22"/>
          <w:vertAlign w:val="subscript"/>
        </w:rPr>
        <w:t>U</w:t>
      </w:r>
      <w:r w:rsidRPr="00E11B4E">
        <w:rPr>
          <w:rFonts w:cs="Times New Roman"/>
          <w:i/>
          <w:sz w:val="22"/>
        </w:rPr>
        <w:t xml:space="preserve"> × L</w:t>
      </w:r>
      <w:r w:rsidRPr="00E11B4E">
        <w:rPr>
          <w:rFonts w:cs="Times New Roman"/>
          <w:sz w:val="22"/>
        </w:rPr>
        <w:t xml:space="preserve"> Khatri-Rao channels as </w:t>
      </w:r>
      <w:r w:rsidRPr="00E11B4E">
        <w:rPr>
          <w:rFonts w:cs="Times New Roman"/>
          <w:i/>
          <w:sz w:val="22"/>
        </w:rPr>
        <w:t>L</w:t>
      </w:r>
      <w:r w:rsidRPr="00E11B4E">
        <w:rPr>
          <w:rFonts w:cs="Times New Roman"/>
          <w:sz w:val="22"/>
        </w:rPr>
        <w:t xml:space="preserve"> IRS subchannels of size </w:t>
      </w:r>
      <w:r w:rsidRPr="00E11B4E">
        <w:rPr>
          <w:rFonts w:cs="Times New Roman"/>
          <w:i/>
          <w:sz w:val="22"/>
        </w:rPr>
        <w:t>M</w:t>
      </w:r>
      <w:r w:rsidRPr="00E11B4E">
        <w:rPr>
          <w:rFonts w:cs="Times New Roman"/>
          <w:i/>
          <w:sz w:val="22"/>
          <w:vertAlign w:val="subscript"/>
        </w:rPr>
        <w:t>B</w:t>
      </w:r>
      <w:r w:rsidRPr="00E11B4E">
        <w:rPr>
          <w:rFonts w:cs="Times New Roman"/>
          <w:i/>
          <w:sz w:val="22"/>
        </w:rPr>
        <w:t xml:space="preserve"> × M</w:t>
      </w:r>
      <w:r w:rsidRPr="00E11B4E">
        <w:rPr>
          <w:rFonts w:cs="Times New Roman"/>
          <w:i/>
          <w:sz w:val="22"/>
          <w:vertAlign w:val="subscript"/>
        </w:rPr>
        <w:t>U</w:t>
      </w:r>
      <w:r w:rsidRPr="00E11B4E">
        <w:rPr>
          <w:rFonts w:cs="Times New Roman"/>
          <w:sz w:val="22"/>
        </w:rPr>
        <w:t xml:space="preserve">, increasing noise rejection by rank-1 approximation steps. As </w:t>
      </w:r>
      <w:r w:rsidRPr="00E11B4E">
        <w:rPr>
          <w:rFonts w:cs="Times New Roman"/>
          <w:i/>
          <w:sz w:val="22"/>
        </w:rPr>
        <w:t>M</w:t>
      </w:r>
      <w:r w:rsidRPr="00E11B4E">
        <w:rPr>
          <w:rFonts w:cs="Times New Roman"/>
          <w:i/>
          <w:sz w:val="22"/>
          <w:vertAlign w:val="subscript"/>
        </w:rPr>
        <w:t>B</w:t>
      </w:r>
      <w:r w:rsidRPr="00E11B4E">
        <w:rPr>
          <w:rFonts w:cs="Times New Roman"/>
          <w:sz w:val="22"/>
        </w:rPr>
        <w:t xml:space="preserve"> and </w:t>
      </w:r>
      <w:r w:rsidRPr="00E11B4E">
        <w:rPr>
          <w:rFonts w:cs="Times New Roman"/>
          <w:i/>
          <w:sz w:val="22"/>
        </w:rPr>
        <w:t>M</w:t>
      </w:r>
      <w:r w:rsidRPr="00E11B4E">
        <w:rPr>
          <w:rFonts w:cs="Times New Roman"/>
          <w:i/>
          <w:sz w:val="22"/>
          <w:vertAlign w:val="subscript"/>
        </w:rPr>
        <w:t>U</w:t>
      </w:r>
      <w:r w:rsidRPr="00E11B4E">
        <w:rPr>
          <w:rFonts w:cs="Times New Roman"/>
          <w:sz w:val="22"/>
        </w:rPr>
        <w:t xml:space="preserve"> increase in large numbers </w:t>
      </w:r>
      <w:r w:rsidRPr="00E11B4E">
        <w:rPr>
          <w:rFonts w:cs="Times New Roman"/>
          <w:sz w:val="22"/>
        </w:rPr>
        <w:lastRenderedPageBreak/>
        <w:t>(corresponding to a masive MIMO system</w:t>
      </w:r>
      <w:r>
        <w:rPr>
          <w:rFonts w:cs="Times New Roman"/>
          <w:sz w:val="22"/>
        </w:rPr>
        <w:t>s</w:t>
      </w:r>
      <w:r w:rsidRPr="00E11B4E">
        <w:rPr>
          <w:rFonts w:cs="Times New Roman"/>
          <w:sz w:val="22"/>
        </w:rPr>
        <w:t>), the larger the noise spread over the noise subspace and, therefore, the higher the level of noise rejection achieved. This is a special feature of the KRF channel estimation algorithm that the conventional LS channel estimation algorithm cannot exploit.</w:t>
      </w:r>
    </w:p>
    <w:p w:rsidR="00DF7B7A" w:rsidRDefault="00DF7B7A" w:rsidP="00DF7B7A">
      <w:pPr>
        <w:spacing w:before="120" w:after="120" w:line="240" w:lineRule="auto"/>
        <w:jc w:val="center"/>
        <w:rPr>
          <w:rFonts w:cs="Times New Roman"/>
          <w:color w:val="000000"/>
          <w:sz w:val="22"/>
        </w:rPr>
      </w:pPr>
      <w:r w:rsidRPr="00C64B75">
        <w:rPr>
          <w:rFonts w:cs="Times New Roman"/>
          <w:noProof/>
          <w:color w:val="000000"/>
          <w:sz w:val="22"/>
        </w:rPr>
        <w:drawing>
          <wp:inline distT="0" distB="0" distL="0" distR="0" wp14:anchorId="450F5DE0" wp14:editId="79912839">
            <wp:extent cx="2811108" cy="2208382"/>
            <wp:effectExtent l="0" t="0" r="889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820981" cy="2216138"/>
                    </a:xfrm>
                    <a:prstGeom prst="rect">
                      <a:avLst/>
                    </a:prstGeom>
                    <a:noFill/>
                    <a:ln>
                      <a:noFill/>
                    </a:ln>
                  </pic:spPr>
                </pic:pic>
              </a:graphicData>
            </a:graphic>
          </wp:inline>
        </w:drawing>
      </w:r>
    </w:p>
    <w:p w:rsidR="00DF7B7A" w:rsidRPr="00E11B4E" w:rsidRDefault="00DF7B7A" w:rsidP="00DF7B7A">
      <w:pPr>
        <w:spacing w:before="120" w:after="120" w:line="240" w:lineRule="auto"/>
        <w:jc w:val="center"/>
        <w:rPr>
          <w:rFonts w:cs="Times New Roman"/>
          <w:b/>
          <w:sz w:val="22"/>
        </w:rPr>
      </w:pPr>
      <w:r>
        <w:rPr>
          <w:rFonts w:cs="Times New Roman"/>
          <w:color w:val="000000"/>
          <w:sz w:val="22"/>
        </w:rPr>
        <w:t>Figure 6</w:t>
      </w:r>
      <w:r w:rsidRPr="00E11B4E">
        <w:rPr>
          <w:rFonts w:cs="Times New Roman"/>
          <w:color w:val="000000"/>
          <w:sz w:val="22"/>
        </w:rPr>
        <w:t xml:space="preserve">. NMSE estimation results of </w:t>
      </w:r>
      <w:r w:rsidRPr="00E11B4E">
        <w:rPr>
          <w:rFonts w:cs="Times New Roman"/>
          <w:sz w:val="22"/>
        </w:rPr>
        <w:t>composite</w:t>
      </w:r>
      <w:r w:rsidRPr="00E11B4E">
        <w:rPr>
          <w:rFonts w:cs="Times New Roman"/>
          <w:color w:val="000000"/>
          <w:sz w:val="22"/>
        </w:rPr>
        <w:t xml:space="preserve"> channel parameter vector </w:t>
      </w:r>
      <w:r w:rsidRPr="00E11B4E">
        <w:rPr>
          <w:rFonts w:cs="Times New Roman"/>
          <w:position w:val="-6"/>
          <w:sz w:val="22"/>
        </w:rPr>
        <w:object w:dxaOrig="200" w:dyaOrig="340">
          <v:shape id="_x0000_i1136" type="#_x0000_t75" style="width:8.35pt;height:14.25pt" o:ole="">
            <v:imagedata r:id="rId226" o:title=""/>
          </v:shape>
          <o:OLEObject Type="Embed" ProgID="Equation.DSMT4" ShapeID="_x0000_i1136" DrawAspect="Content" ObjectID="_1751780302" r:id="rId238"/>
        </w:object>
      </w:r>
      <w:r w:rsidRPr="00E11B4E">
        <w:rPr>
          <w:rFonts w:cs="Times New Roman"/>
          <w:color w:val="000000"/>
          <w:sz w:val="22"/>
        </w:rPr>
        <w:t xml:space="preserve"> in the case of matrices </w:t>
      </w:r>
      <w:r w:rsidRPr="00E11B4E">
        <w:rPr>
          <w:rFonts w:cs="Times New Roman"/>
          <w:color w:val="000000"/>
          <w:position w:val="-4"/>
          <w:sz w:val="22"/>
        </w:rPr>
        <w:object w:dxaOrig="760" w:dyaOrig="320">
          <v:shape id="_x0000_i1137" type="#_x0000_t75" style="width:31pt;height:13.4pt" o:ole="">
            <v:imagedata r:id="rId233" o:title=""/>
          </v:shape>
          <o:OLEObject Type="Embed" ProgID="Equation.DSMT4" ShapeID="_x0000_i1137" DrawAspect="Content" ObjectID="_1751780303" r:id="rId239"/>
        </w:object>
      </w:r>
      <w:r w:rsidRPr="00E11B4E">
        <w:rPr>
          <w:rFonts w:cs="Times New Roman"/>
          <w:color w:val="000000"/>
          <w:sz w:val="22"/>
        </w:rPr>
        <w:t xml:space="preserve"> and </w:t>
      </w:r>
      <w:r w:rsidRPr="00E11B4E">
        <w:rPr>
          <w:rFonts w:cs="Times New Roman"/>
          <w:color w:val="000000"/>
          <w:position w:val="-6"/>
          <w:sz w:val="22"/>
        </w:rPr>
        <w:object w:dxaOrig="760" w:dyaOrig="340">
          <v:shape id="_x0000_i1138" type="#_x0000_t75" style="width:31pt;height:14.25pt" o:ole="">
            <v:imagedata r:id="rId235" o:title=""/>
          </v:shape>
          <o:OLEObject Type="Embed" ProgID="Equation.DSMT4" ShapeID="_x0000_i1138" DrawAspect="Content" ObjectID="_1751780304" r:id="rId240"/>
        </w:object>
      </w:r>
      <w:r w:rsidRPr="00E11B4E">
        <w:rPr>
          <w:rFonts w:cs="Times New Roman"/>
          <w:color w:val="000000"/>
          <w:sz w:val="22"/>
        </w:rPr>
        <w:t xml:space="preserve"> lacking rank.</w:t>
      </w:r>
    </w:p>
    <w:p w:rsidR="00CE681C" w:rsidRDefault="00865ABD" w:rsidP="00865ABD">
      <w:pPr>
        <w:spacing w:before="120" w:after="120" w:line="240" w:lineRule="auto"/>
        <w:ind w:firstLine="567"/>
        <w:jc w:val="both"/>
        <w:rPr>
          <w:rFonts w:cs="Times New Roman"/>
          <w:color w:val="000000"/>
          <w:sz w:val="22"/>
        </w:rPr>
      </w:pPr>
      <w:r>
        <w:rPr>
          <w:rFonts w:cs="Times New Roman"/>
          <w:color w:val="000000"/>
          <w:sz w:val="22"/>
        </w:rPr>
        <w:t>In study</w:t>
      </w:r>
      <w:r>
        <w:rPr>
          <w:rFonts w:cs="Times New Roman"/>
          <w:color w:val="000000"/>
          <w:sz w:val="22"/>
          <w:vertAlign w:val="superscript"/>
        </w:rPr>
        <w:t>38</w:t>
      </w:r>
      <w:r w:rsidRPr="00E11B4E">
        <w:rPr>
          <w:rFonts w:cs="Times New Roman"/>
          <w:color w:val="000000"/>
          <w:sz w:val="22"/>
        </w:rPr>
        <w:t xml:space="preserve">, the pilot signal time frame was the same as in this study, consisting of dividing the total training time into </w:t>
      </w:r>
      <w:r w:rsidRPr="00E11B4E">
        <w:rPr>
          <w:rFonts w:cs="Times New Roman"/>
          <w:i/>
          <w:color w:val="000000"/>
          <w:sz w:val="22"/>
        </w:rPr>
        <w:t>Q</w:t>
      </w:r>
      <w:r w:rsidRPr="00E11B4E">
        <w:rPr>
          <w:rFonts w:cs="Times New Roman"/>
          <w:color w:val="000000"/>
          <w:sz w:val="22"/>
        </w:rPr>
        <w:t xml:space="preserve"> blocks and an IRS phase shift pattern that varied from block to block. In</w:t>
      </w:r>
      <w:r>
        <w:rPr>
          <w:rFonts w:cs="Times New Roman"/>
          <w:color w:val="000000"/>
          <w:sz w:val="22"/>
          <w:vertAlign w:val="superscript"/>
        </w:rPr>
        <w:t>38</w:t>
      </w:r>
      <w:r w:rsidRPr="00E11B4E">
        <w:rPr>
          <w:rFonts w:cs="Times New Roman"/>
          <w:color w:val="000000"/>
          <w:sz w:val="22"/>
        </w:rPr>
        <w:t xml:space="preserve">, the LS estimation method is used by dividing the training signal frame </w:t>
      </w:r>
      <w:r w:rsidRPr="00E11B4E">
        <w:rPr>
          <w:rFonts w:cs="Times New Roman"/>
          <w:i/>
          <w:color w:val="000000"/>
          <w:sz w:val="22"/>
        </w:rPr>
        <w:t>T</w:t>
      </w:r>
      <w:r w:rsidRPr="00E11B4E">
        <w:rPr>
          <w:rFonts w:cs="Times New Roman"/>
          <w:color w:val="000000"/>
          <w:sz w:val="22"/>
        </w:rPr>
        <w:t xml:space="preserve"> into blocks, referred to as the “block-LS” method for short. In this result, we compare the KRF estimation algorithm in this paper with the block-LS estimation method</w:t>
      </w:r>
      <w:r>
        <w:rPr>
          <w:rFonts w:cs="Times New Roman"/>
          <w:color w:val="000000"/>
          <w:sz w:val="22"/>
        </w:rPr>
        <w:t xml:space="preserve"> in</w:t>
      </w:r>
      <w:r>
        <w:rPr>
          <w:rFonts w:cs="Times New Roman"/>
          <w:color w:val="000000"/>
          <w:sz w:val="22"/>
          <w:vertAlign w:val="superscript"/>
        </w:rPr>
        <w:t>38</w:t>
      </w:r>
      <w:r w:rsidRPr="00E11B4E">
        <w:rPr>
          <w:rFonts w:cs="Times New Roman"/>
          <w:color w:val="000000"/>
          <w:sz w:val="22"/>
        </w:rPr>
        <w:t>. We can see that the KRF estimation algorithm outperforms the</w:t>
      </w:r>
      <w:r>
        <w:rPr>
          <w:rFonts w:cs="Times New Roman"/>
          <w:color w:val="000000"/>
          <w:sz w:val="22"/>
        </w:rPr>
        <w:t xml:space="preserve"> block-LS estimation method in</w:t>
      </w:r>
      <w:r>
        <w:rPr>
          <w:rFonts w:cs="Times New Roman"/>
          <w:color w:val="000000"/>
          <w:sz w:val="22"/>
          <w:vertAlign w:val="superscript"/>
        </w:rPr>
        <w:t>38</w:t>
      </w:r>
      <w:r w:rsidRPr="00E11B4E">
        <w:rPr>
          <w:rFonts w:cs="Times New Roman"/>
          <w:color w:val="000000"/>
          <w:sz w:val="22"/>
        </w:rPr>
        <w:t xml:space="preserve">. The </w:t>
      </w:r>
      <w:r>
        <w:rPr>
          <w:rFonts w:cs="Times New Roman"/>
          <w:color w:val="000000"/>
          <w:sz w:val="22"/>
        </w:rPr>
        <w:t xml:space="preserve">authors </w:t>
      </w:r>
      <w:r w:rsidRPr="00CB6C99">
        <w:rPr>
          <w:rFonts w:cs="Times New Roman"/>
          <w:color w:val="000000"/>
          <w:sz w:val="22"/>
        </w:rPr>
        <w:t>in</w:t>
      </w:r>
      <w:r>
        <w:rPr>
          <w:rFonts w:cs="Times New Roman"/>
          <w:color w:val="000000"/>
          <w:sz w:val="22"/>
          <w:vertAlign w:val="superscript"/>
        </w:rPr>
        <w:t xml:space="preserve">38 </w:t>
      </w:r>
      <w:r w:rsidRPr="00CB6C99">
        <w:rPr>
          <w:rFonts w:cs="Times New Roman"/>
          <w:color w:val="000000"/>
          <w:sz w:val="22"/>
        </w:rPr>
        <w:t>showed</w:t>
      </w:r>
      <w:r w:rsidRPr="00E11B4E">
        <w:rPr>
          <w:rFonts w:cs="Times New Roman"/>
          <w:color w:val="000000"/>
          <w:sz w:val="22"/>
        </w:rPr>
        <w:t xml:space="preserve"> that the performance of the block-LS method was not affected as the number of </w:t>
      </w:r>
      <w:r w:rsidRPr="00E11B4E">
        <w:rPr>
          <w:rFonts w:cs="Times New Roman"/>
          <w:i/>
          <w:color w:val="000000"/>
          <w:sz w:val="22"/>
        </w:rPr>
        <w:t>M</w:t>
      </w:r>
      <w:r w:rsidRPr="00E11B4E">
        <w:rPr>
          <w:rFonts w:cs="Times New Roman"/>
          <w:i/>
          <w:color w:val="000000"/>
          <w:sz w:val="22"/>
          <w:vertAlign w:val="subscript"/>
        </w:rPr>
        <w:t>B</w:t>
      </w:r>
      <w:r w:rsidRPr="00E11B4E">
        <w:rPr>
          <w:rFonts w:cs="Times New Roman"/>
          <w:color w:val="000000"/>
          <w:sz w:val="22"/>
        </w:rPr>
        <w:t xml:space="preserve"> transmitting antennas and the pilot sequence length </w:t>
      </w:r>
      <w:r w:rsidRPr="00E11B4E">
        <w:rPr>
          <w:rFonts w:cs="Times New Roman"/>
          <w:i/>
          <w:color w:val="000000"/>
          <w:sz w:val="22"/>
        </w:rPr>
        <w:t>T</w:t>
      </w:r>
      <w:r w:rsidRPr="00E11B4E">
        <w:rPr>
          <w:rFonts w:cs="Times New Roman"/>
          <w:color w:val="000000"/>
          <w:sz w:val="22"/>
        </w:rPr>
        <w:t xml:space="preserve"> increased. This is in contrast to the KRF method which provides more accurate channel estimation as the antenna arrays are larger.  Specifically, the SNR gain of the KRF algorithm compared to the block-LS method is nearly </w:t>
      </w:r>
      <w:r w:rsidRPr="00DF7B7A">
        <w:rPr>
          <w:rFonts w:cs="Times New Roman"/>
          <w:sz w:val="22"/>
        </w:rPr>
        <w:t xml:space="preserve">4.5 dB </w:t>
      </w:r>
      <w:r w:rsidRPr="00E11B4E">
        <w:rPr>
          <w:rFonts w:cs="Times New Roman"/>
          <w:color w:val="000000"/>
          <w:sz w:val="22"/>
        </w:rPr>
        <w:t xml:space="preserve">for </w:t>
      </w:r>
      <w:r w:rsidRPr="00E11B4E">
        <w:rPr>
          <w:rFonts w:cs="Times New Roman"/>
          <w:i/>
          <w:color w:val="000000"/>
          <w:sz w:val="22"/>
        </w:rPr>
        <w:t>M</w:t>
      </w:r>
      <w:r w:rsidRPr="00E11B4E">
        <w:rPr>
          <w:rFonts w:cs="Times New Roman"/>
          <w:i/>
          <w:color w:val="000000"/>
          <w:sz w:val="22"/>
          <w:vertAlign w:val="subscript"/>
        </w:rPr>
        <w:t>B</w:t>
      </w:r>
      <w:r w:rsidRPr="00E11B4E">
        <w:rPr>
          <w:rFonts w:cs="Times New Roman"/>
          <w:color w:val="000000"/>
          <w:sz w:val="22"/>
        </w:rPr>
        <w:t xml:space="preserve"> = 4 and increased to </w:t>
      </w:r>
      <w:r w:rsidRPr="00DF7B7A">
        <w:rPr>
          <w:rFonts w:cs="Times New Roman"/>
          <w:sz w:val="22"/>
        </w:rPr>
        <w:t xml:space="preserve">5.5 dB </w:t>
      </w:r>
      <w:r w:rsidRPr="00E11B4E">
        <w:rPr>
          <w:rFonts w:cs="Times New Roman"/>
          <w:color w:val="000000"/>
          <w:sz w:val="22"/>
        </w:rPr>
        <w:t xml:space="preserve">for </w:t>
      </w:r>
      <w:r w:rsidRPr="00E11B4E">
        <w:rPr>
          <w:rFonts w:cs="Times New Roman"/>
          <w:i/>
          <w:color w:val="000000"/>
          <w:sz w:val="22"/>
        </w:rPr>
        <w:t>M</w:t>
      </w:r>
      <w:r w:rsidRPr="00E11B4E">
        <w:rPr>
          <w:rFonts w:cs="Times New Roman"/>
          <w:i/>
          <w:color w:val="000000"/>
          <w:sz w:val="22"/>
          <w:vertAlign w:val="subscript"/>
        </w:rPr>
        <w:t>B</w:t>
      </w:r>
      <w:r w:rsidRPr="00E11B4E">
        <w:rPr>
          <w:rFonts w:cs="Times New Roman"/>
          <w:color w:val="000000"/>
          <w:sz w:val="22"/>
        </w:rPr>
        <w:t xml:space="preserve"> = 20. This can be explained as follows. For the KRF algorithm, through exploiting the Khatri-Rao structure of the cascaded</w:t>
      </w:r>
      <w:r w:rsidRPr="00E11B4E">
        <w:rPr>
          <w:rFonts w:cs="Times New Roman"/>
          <w:sz w:val="22"/>
        </w:rPr>
        <w:t xml:space="preserve"> </w:t>
      </w:r>
      <w:r w:rsidRPr="00E11B4E">
        <w:rPr>
          <w:rFonts w:cs="Times New Roman"/>
          <w:color w:val="000000"/>
          <w:sz w:val="22"/>
        </w:rPr>
        <w:t xml:space="preserve"> channel, the level of noise cancellation is higher when the number of </w:t>
      </w:r>
      <w:r w:rsidRPr="00E11B4E">
        <w:rPr>
          <w:rFonts w:cs="Times New Roman"/>
          <w:i/>
          <w:color w:val="000000"/>
          <w:sz w:val="22"/>
        </w:rPr>
        <w:t>M</w:t>
      </w:r>
      <w:r w:rsidRPr="00E11B4E">
        <w:rPr>
          <w:rFonts w:cs="Times New Roman"/>
          <w:i/>
          <w:color w:val="000000"/>
          <w:sz w:val="22"/>
          <w:vertAlign w:val="subscript"/>
        </w:rPr>
        <w:t>B</w:t>
      </w:r>
      <w:r w:rsidRPr="00E11B4E">
        <w:rPr>
          <w:rFonts w:cs="Times New Roman"/>
          <w:color w:val="000000"/>
          <w:sz w:val="22"/>
        </w:rPr>
        <w:t xml:space="preserve"> transmitting antennas or </w:t>
      </w:r>
      <w:r w:rsidRPr="00E11B4E">
        <w:rPr>
          <w:rFonts w:cs="Times New Roman"/>
          <w:i/>
          <w:color w:val="000000"/>
          <w:sz w:val="22"/>
        </w:rPr>
        <w:t>M</w:t>
      </w:r>
      <w:r w:rsidRPr="00E11B4E">
        <w:rPr>
          <w:rFonts w:cs="Times New Roman"/>
          <w:i/>
          <w:color w:val="000000"/>
          <w:sz w:val="22"/>
          <w:vertAlign w:val="subscript"/>
        </w:rPr>
        <w:t>U</w:t>
      </w:r>
      <w:r w:rsidRPr="00E11B4E">
        <w:rPr>
          <w:rFonts w:cs="Times New Roman"/>
          <w:color w:val="000000"/>
          <w:sz w:val="22"/>
        </w:rPr>
        <w:t xml:space="preserve"> receiving antennas is increased. However, this advantage comes at the expense of increased computational complexity, as well as increased length of pilot sequences.</w:t>
      </w:r>
    </w:p>
    <w:p w:rsidR="00865ABD" w:rsidRPr="00E11B4E" w:rsidRDefault="00865ABD" w:rsidP="00865ABD">
      <w:pPr>
        <w:spacing w:before="120" w:after="120" w:line="240" w:lineRule="auto"/>
        <w:ind w:firstLine="567"/>
        <w:jc w:val="both"/>
        <w:rPr>
          <w:rFonts w:cs="Times New Roman"/>
          <w:color w:val="000000"/>
          <w:sz w:val="22"/>
        </w:rPr>
      </w:pPr>
      <w:bookmarkStart w:id="0" w:name="_GoBack"/>
      <w:bookmarkEnd w:id="0"/>
      <w:r w:rsidRPr="00E11B4E">
        <w:rPr>
          <w:rFonts w:cs="Times New Roman"/>
          <w:color w:val="000000"/>
          <w:sz w:val="22"/>
        </w:rPr>
        <w:t xml:space="preserve"> </w:t>
      </w:r>
    </w:p>
    <w:p w:rsidR="00961C48" w:rsidRPr="00A1261B" w:rsidRDefault="00A1261B" w:rsidP="00A1261B">
      <w:pPr>
        <w:spacing w:before="120" w:after="120" w:line="240" w:lineRule="auto"/>
        <w:jc w:val="both"/>
        <w:rPr>
          <w:rFonts w:cs="Times New Roman"/>
          <w:b/>
          <w:color w:val="000000"/>
          <w:sz w:val="22"/>
        </w:rPr>
      </w:pPr>
      <w:r w:rsidRPr="00A1261B">
        <w:rPr>
          <w:rFonts w:cs="Times New Roman"/>
          <w:b/>
          <w:color w:val="000000"/>
          <w:sz w:val="22"/>
        </w:rPr>
        <w:lastRenderedPageBreak/>
        <w:t>6</w:t>
      </w:r>
      <w:r w:rsidR="008E6E75" w:rsidRPr="00A1261B">
        <w:rPr>
          <w:rFonts w:cs="Times New Roman"/>
          <w:b/>
          <w:color w:val="000000"/>
          <w:sz w:val="22"/>
        </w:rPr>
        <w:t xml:space="preserve">. CONCLUSION AND </w:t>
      </w:r>
      <w:r w:rsidR="00F65251" w:rsidRPr="00A1261B">
        <w:rPr>
          <w:rFonts w:cs="Times New Roman"/>
          <w:b/>
          <w:color w:val="000000"/>
          <w:sz w:val="22"/>
        </w:rPr>
        <w:t>DEVELOPMENT</w:t>
      </w:r>
      <w:r w:rsidR="008E6E75" w:rsidRPr="00A1261B">
        <w:rPr>
          <w:rFonts w:cs="Times New Roman"/>
          <w:b/>
          <w:color w:val="000000"/>
          <w:sz w:val="22"/>
        </w:rPr>
        <w:t xml:space="preserve"> DIRECTION</w:t>
      </w:r>
    </w:p>
    <w:p w:rsidR="008E6E75" w:rsidRPr="00E11B4E" w:rsidRDefault="00A97FDC" w:rsidP="00E11B4E">
      <w:pPr>
        <w:spacing w:before="120" w:after="120" w:line="240" w:lineRule="auto"/>
        <w:ind w:firstLine="720"/>
        <w:jc w:val="both"/>
        <w:rPr>
          <w:rFonts w:cs="Times New Roman"/>
          <w:color w:val="000000"/>
          <w:sz w:val="22"/>
        </w:rPr>
      </w:pPr>
      <w:r w:rsidRPr="00E11B4E">
        <w:rPr>
          <w:rFonts w:cs="Times New Roman"/>
          <w:color w:val="000000"/>
          <w:sz w:val="22"/>
        </w:rPr>
        <w:t>In this paper, we have extended the LS channel estimation algorithm for MIMO information system supported by IRS based on tensor model. The KRF and BALS channel estimation algorithms are established by efficiently exploiting the tensor structure of the received signal. Both algorithms perform separate estimation of the transmission channels between the BS to the IRS and from the IRS to the UT with the passive elements of the IRS. The closed-form KRF algorithm has lower complexity but more restrictive requirements for training parameter Q. While BALS iterative method, although computationally more complex, can operate on more flexible choices for training parameter Q with lower training cost. In this article, we also consider the relationship between the system parameters to ensure the uniqueness of the channel estimates. These constraints are useful when designing system channel estimates. Some simulation and discussion calculation results, we have demonstrated the superior performance of KRF and BALS compared with the conventional LS estimator, ignoring the Khatri-Rao structure of the combined channel matrix.</w:t>
      </w:r>
    </w:p>
    <w:p w:rsidR="00A97FDC" w:rsidRPr="00E11B4E" w:rsidRDefault="008E6E75" w:rsidP="003E4B64">
      <w:pPr>
        <w:spacing w:before="120" w:after="120" w:line="240" w:lineRule="auto"/>
        <w:ind w:firstLine="567"/>
        <w:jc w:val="both"/>
        <w:rPr>
          <w:rFonts w:cs="Times New Roman"/>
          <w:color w:val="000000"/>
          <w:sz w:val="22"/>
        </w:rPr>
      </w:pPr>
      <w:r w:rsidRPr="00E11B4E">
        <w:rPr>
          <w:rFonts w:cs="Times New Roman"/>
          <w:color w:val="000000"/>
          <w:sz w:val="22"/>
        </w:rPr>
        <w:t xml:space="preserve">The KRF and BALS channel estimation algorithms mentioned in this paper can improve the performance by exploiting the knowledge of the rank of the estimation matrices, or, using compression sensing methods to take advantage of the sparse representation of the </w:t>
      </w:r>
      <w:r w:rsidRPr="00E11B4E">
        <w:rPr>
          <w:rFonts w:cs="Times New Roman"/>
          <w:b/>
          <w:color w:val="000000"/>
          <w:sz w:val="22"/>
        </w:rPr>
        <w:t>H</w:t>
      </w:r>
      <w:r w:rsidRPr="00E11B4E">
        <w:rPr>
          <w:rFonts w:cs="Times New Roman"/>
          <w:i/>
          <w:color w:val="000000"/>
          <w:sz w:val="22"/>
          <w:vertAlign w:val="superscript"/>
        </w:rPr>
        <w:t>BS-IRS</w:t>
      </w:r>
      <w:r w:rsidRPr="00E11B4E">
        <w:rPr>
          <w:rFonts w:cs="Times New Roman"/>
          <w:color w:val="000000"/>
          <w:sz w:val="22"/>
        </w:rPr>
        <w:t xml:space="preserve"> and </w:t>
      </w:r>
      <w:r w:rsidRPr="00E11B4E">
        <w:rPr>
          <w:rFonts w:cs="Times New Roman"/>
          <w:b/>
          <w:color w:val="000000"/>
          <w:sz w:val="22"/>
        </w:rPr>
        <w:t>G</w:t>
      </w:r>
      <w:r w:rsidRPr="00E11B4E">
        <w:rPr>
          <w:rFonts w:cs="Times New Roman"/>
          <w:i/>
          <w:color w:val="000000"/>
          <w:sz w:val="22"/>
          <w:vertAlign w:val="superscript"/>
        </w:rPr>
        <w:t>IRS-UT</w:t>
      </w:r>
      <w:r w:rsidRPr="00E11B4E">
        <w:rPr>
          <w:rFonts w:cs="Times New Roman"/>
          <w:color w:val="000000"/>
          <w:sz w:val="22"/>
        </w:rPr>
        <w:t xml:space="preserve"> channel matrices. This could be the next research direction of interest.</w:t>
      </w:r>
    </w:p>
    <w:p w:rsidR="005058C8" w:rsidRPr="003E4B64" w:rsidRDefault="005058C8" w:rsidP="00E11B4E">
      <w:pPr>
        <w:spacing w:before="120" w:after="120" w:line="240" w:lineRule="auto"/>
        <w:jc w:val="both"/>
        <w:rPr>
          <w:rFonts w:cs="Times New Roman"/>
          <w:b/>
          <w:color w:val="000000"/>
          <w:sz w:val="22"/>
        </w:rPr>
      </w:pPr>
      <w:r w:rsidRPr="003E4B64">
        <w:rPr>
          <w:rFonts w:cs="Times New Roman"/>
          <w:b/>
          <w:color w:val="000000"/>
          <w:sz w:val="22"/>
        </w:rPr>
        <w:t>REFERENCES</w:t>
      </w:r>
      <w:r w:rsidRPr="003E4B64">
        <w:rPr>
          <w:rFonts w:cs="Times New Roman"/>
          <w:b/>
          <w:sz w:val="22"/>
        </w:rPr>
        <w:t xml:space="preserve"> </w:t>
      </w:r>
    </w:p>
    <w:p w:rsidR="005058C8" w:rsidRPr="00D35CA3" w:rsidRDefault="005058C8" w:rsidP="00E11B4E">
      <w:pPr>
        <w:spacing w:before="120" w:after="120" w:line="240" w:lineRule="auto"/>
        <w:jc w:val="both"/>
        <w:rPr>
          <w:rFonts w:cs="Times New Roman"/>
          <w:sz w:val="20"/>
          <w:szCs w:val="20"/>
        </w:rPr>
      </w:pPr>
      <w:r w:rsidRPr="00D35CA3">
        <w:rPr>
          <w:rFonts w:cs="Times New Roman"/>
          <w:sz w:val="20"/>
          <w:szCs w:val="20"/>
        </w:rPr>
        <w:t>1</w:t>
      </w:r>
      <w:r w:rsidR="00CE6932" w:rsidRPr="00D35CA3">
        <w:rPr>
          <w:rFonts w:cs="Times New Roman"/>
          <w:sz w:val="20"/>
          <w:szCs w:val="20"/>
        </w:rPr>
        <w:t xml:space="preserve">. </w:t>
      </w:r>
      <w:r w:rsidRPr="00D35CA3">
        <w:rPr>
          <w:rStyle w:val="fontstyle01"/>
          <w:rFonts w:ascii="Times New Roman" w:hAnsi="Times New Roman" w:cs="Times New Roman"/>
          <w:sz w:val="20"/>
          <w:szCs w:val="20"/>
        </w:rPr>
        <w:t>M. D. Renzo, H. Haas, A. Ghrayeb, S. Sugiura, and L. Hanzo, “Spatial modulation for generalized MIMO:</w:t>
      </w:r>
      <w:r w:rsidRPr="00D35CA3">
        <w:rPr>
          <w:rFonts w:cs="Times New Roman"/>
          <w:sz w:val="20"/>
          <w:szCs w:val="20"/>
        </w:rPr>
        <w:t xml:space="preserve"> </w:t>
      </w:r>
      <w:r w:rsidRPr="00D35CA3">
        <w:rPr>
          <w:rStyle w:val="fontstyle01"/>
          <w:rFonts w:ascii="Times New Roman" w:hAnsi="Times New Roman" w:cs="Times New Roman"/>
          <w:sz w:val="20"/>
          <w:szCs w:val="20"/>
        </w:rPr>
        <w:t>Challenges, opportunities, and</w:t>
      </w:r>
      <w:r w:rsidR="00CE6932" w:rsidRPr="00D35CA3">
        <w:rPr>
          <w:rStyle w:val="fontstyle01"/>
          <w:rFonts w:ascii="Times New Roman" w:hAnsi="Times New Roman" w:cs="Times New Roman"/>
          <w:sz w:val="20"/>
          <w:szCs w:val="20"/>
        </w:rPr>
        <w:t xml:space="preserve"> </w:t>
      </w:r>
      <w:r w:rsidRPr="00D35CA3">
        <w:rPr>
          <w:rStyle w:val="fontstyle01"/>
          <w:rFonts w:ascii="Times New Roman" w:hAnsi="Times New Roman" w:cs="Times New Roman"/>
          <w:sz w:val="20"/>
          <w:szCs w:val="20"/>
        </w:rPr>
        <w:t xml:space="preserve">implementation,'” </w:t>
      </w:r>
      <w:r w:rsidRPr="00D35CA3">
        <w:rPr>
          <w:rStyle w:val="fontstyle21"/>
          <w:rFonts w:ascii="Times New Roman" w:hAnsi="Times New Roman" w:cs="Times New Roman"/>
        </w:rPr>
        <w:t>Proc. IEEE</w:t>
      </w:r>
      <w:r w:rsidRPr="00D35CA3">
        <w:rPr>
          <w:rStyle w:val="fontstyle01"/>
          <w:rFonts w:ascii="Times New Roman" w:hAnsi="Times New Roman" w:cs="Times New Roman"/>
          <w:sz w:val="20"/>
          <w:szCs w:val="20"/>
        </w:rPr>
        <w:t>, vol. 102, no. 1, p.</w:t>
      </w:r>
      <w:r w:rsidR="00CE6932" w:rsidRPr="00D35CA3">
        <w:rPr>
          <w:rStyle w:val="fontstyle01"/>
          <w:rFonts w:ascii="Times New Roman" w:hAnsi="Times New Roman" w:cs="Times New Roman"/>
          <w:sz w:val="20"/>
          <w:szCs w:val="20"/>
        </w:rPr>
        <w:t xml:space="preserve"> </w:t>
      </w:r>
      <w:r w:rsidRPr="00D35CA3">
        <w:rPr>
          <w:rStyle w:val="fontstyle01"/>
          <w:rFonts w:ascii="Times New Roman" w:hAnsi="Times New Roman" w:cs="Times New Roman"/>
          <w:sz w:val="20"/>
          <w:szCs w:val="20"/>
        </w:rPr>
        <w:t xml:space="preserve">56103, Jan. </w:t>
      </w:r>
      <w:r w:rsidRPr="00D22F45">
        <w:rPr>
          <w:rStyle w:val="fontstyle01"/>
          <w:rFonts w:ascii="Times New Roman" w:hAnsi="Times New Roman" w:cs="Times New Roman"/>
          <w:b/>
          <w:sz w:val="20"/>
          <w:szCs w:val="20"/>
        </w:rPr>
        <w:t>2014</w:t>
      </w:r>
      <w:r w:rsidRPr="00D35CA3">
        <w:rPr>
          <w:rStyle w:val="fontstyle01"/>
          <w:rFonts w:ascii="Times New Roman" w:hAnsi="Times New Roman" w:cs="Times New Roman"/>
          <w:sz w:val="20"/>
          <w:szCs w:val="20"/>
        </w:rPr>
        <w:t>.</w:t>
      </w:r>
      <w:r w:rsidRPr="00D35CA3">
        <w:rPr>
          <w:rFonts w:cs="Times New Roman"/>
          <w:sz w:val="20"/>
          <w:szCs w:val="20"/>
        </w:rPr>
        <w:t xml:space="preserve"> </w:t>
      </w:r>
    </w:p>
    <w:p w:rsidR="005058C8" w:rsidRPr="00D35CA3" w:rsidRDefault="00CE6932" w:rsidP="00E11B4E">
      <w:pPr>
        <w:spacing w:before="120" w:after="120" w:line="240" w:lineRule="auto"/>
        <w:jc w:val="both"/>
        <w:rPr>
          <w:rFonts w:cs="Times New Roman"/>
          <w:sz w:val="20"/>
          <w:szCs w:val="20"/>
        </w:rPr>
      </w:pPr>
      <w:r w:rsidRPr="00D35CA3">
        <w:rPr>
          <w:rFonts w:cs="Times New Roman"/>
          <w:sz w:val="20"/>
          <w:szCs w:val="20"/>
        </w:rPr>
        <w:t>2.</w:t>
      </w:r>
      <w:r w:rsidR="005058C8" w:rsidRPr="00D35CA3">
        <w:rPr>
          <w:rFonts w:cs="Times New Roman"/>
          <w:sz w:val="20"/>
          <w:szCs w:val="20"/>
        </w:rPr>
        <w:t xml:space="preserve"> </w:t>
      </w:r>
      <w:r w:rsidR="005058C8" w:rsidRPr="00D35CA3">
        <w:rPr>
          <w:rStyle w:val="fontstyle01"/>
          <w:rFonts w:ascii="Times New Roman" w:hAnsi="Times New Roman" w:cs="Times New Roman"/>
          <w:sz w:val="20"/>
          <w:szCs w:val="20"/>
        </w:rPr>
        <w:t xml:space="preserve">F. Boccardi, R. W. Heath, A. Lozano, T. L. Marzetta, and P. Popovski, “Five disruptive technology directions for 5G,” </w:t>
      </w:r>
      <w:r w:rsidR="005058C8" w:rsidRPr="00D35CA3">
        <w:rPr>
          <w:rStyle w:val="fontstyle21"/>
          <w:rFonts w:ascii="Times New Roman" w:hAnsi="Times New Roman" w:cs="Times New Roman"/>
        </w:rPr>
        <w:t>IEEE Communications Magazine</w:t>
      </w:r>
      <w:r w:rsidR="005058C8" w:rsidRPr="00D35CA3">
        <w:rPr>
          <w:rStyle w:val="fontstyle01"/>
          <w:rFonts w:ascii="Times New Roman" w:hAnsi="Times New Roman" w:cs="Times New Roman"/>
          <w:sz w:val="20"/>
          <w:szCs w:val="20"/>
        </w:rPr>
        <w:t xml:space="preserve">, vol. 52, no. 2, pp. 74-80, February </w:t>
      </w:r>
      <w:r w:rsidR="005058C8" w:rsidRPr="00D22F45">
        <w:rPr>
          <w:rStyle w:val="fontstyle01"/>
          <w:rFonts w:ascii="Times New Roman" w:hAnsi="Times New Roman" w:cs="Times New Roman"/>
          <w:b/>
          <w:sz w:val="20"/>
          <w:szCs w:val="20"/>
        </w:rPr>
        <w:t>2014</w:t>
      </w:r>
      <w:r w:rsidR="005058C8" w:rsidRPr="00D35CA3">
        <w:rPr>
          <w:rStyle w:val="fontstyle01"/>
          <w:rFonts w:ascii="Times New Roman" w:hAnsi="Times New Roman" w:cs="Times New Roman"/>
          <w:sz w:val="20"/>
          <w:szCs w:val="20"/>
        </w:rPr>
        <w:t>.</w:t>
      </w:r>
      <w:r w:rsidR="005058C8" w:rsidRPr="00D35CA3">
        <w:rPr>
          <w:rFonts w:cs="Times New Roman"/>
          <w:sz w:val="20"/>
          <w:szCs w:val="20"/>
        </w:rPr>
        <w:t xml:space="preserve"> </w:t>
      </w:r>
    </w:p>
    <w:p w:rsidR="005058C8" w:rsidRPr="00D35CA3" w:rsidRDefault="00CE6932" w:rsidP="00E11B4E">
      <w:pPr>
        <w:spacing w:before="120" w:after="120" w:line="240" w:lineRule="auto"/>
        <w:jc w:val="both"/>
        <w:rPr>
          <w:rFonts w:cs="Times New Roman"/>
          <w:sz w:val="20"/>
          <w:szCs w:val="20"/>
        </w:rPr>
      </w:pPr>
      <w:r w:rsidRPr="00D35CA3">
        <w:rPr>
          <w:rFonts w:cs="Times New Roman"/>
          <w:sz w:val="20"/>
          <w:szCs w:val="20"/>
        </w:rPr>
        <w:t>3.</w:t>
      </w:r>
      <w:r w:rsidR="005058C8" w:rsidRPr="00D35CA3">
        <w:rPr>
          <w:rFonts w:cs="Times New Roman"/>
          <w:sz w:val="20"/>
          <w:szCs w:val="20"/>
        </w:rPr>
        <w:t xml:space="preserve"> </w:t>
      </w:r>
      <w:r w:rsidR="005058C8" w:rsidRPr="00D35CA3">
        <w:rPr>
          <w:rStyle w:val="fontstyle01"/>
          <w:rFonts w:ascii="Times New Roman" w:hAnsi="Times New Roman" w:cs="Times New Roman"/>
          <w:sz w:val="20"/>
          <w:szCs w:val="20"/>
        </w:rPr>
        <w:t xml:space="preserve">P. Yang, M. Di Renzo, Y. Xiao, S. Li, and L. Hanzo, “Design guidelines for spatial modulation,” </w:t>
      </w:r>
      <w:r w:rsidR="005058C8" w:rsidRPr="00D35CA3">
        <w:rPr>
          <w:rStyle w:val="fontstyle21"/>
          <w:rFonts w:ascii="Times New Roman" w:hAnsi="Times New Roman" w:cs="Times New Roman"/>
        </w:rPr>
        <w:t>IEEE Communications Surveys &amp; Tutorials</w:t>
      </w:r>
      <w:r w:rsidR="005058C8" w:rsidRPr="00D35CA3">
        <w:rPr>
          <w:rStyle w:val="fontstyle01"/>
          <w:rFonts w:ascii="Times New Roman" w:hAnsi="Times New Roman" w:cs="Times New Roman"/>
          <w:sz w:val="20"/>
          <w:szCs w:val="20"/>
        </w:rPr>
        <w:t xml:space="preserve">, vol. 17, no. 1, pp. 6-26, First quarter </w:t>
      </w:r>
      <w:r w:rsidR="005058C8" w:rsidRPr="00D22F45">
        <w:rPr>
          <w:rStyle w:val="fontstyle01"/>
          <w:rFonts w:ascii="Times New Roman" w:hAnsi="Times New Roman" w:cs="Times New Roman"/>
          <w:b/>
          <w:sz w:val="20"/>
          <w:szCs w:val="20"/>
        </w:rPr>
        <w:t>2015</w:t>
      </w:r>
      <w:r w:rsidR="005058C8" w:rsidRPr="00D35CA3">
        <w:rPr>
          <w:rStyle w:val="fontstyle01"/>
          <w:rFonts w:ascii="Times New Roman" w:hAnsi="Times New Roman" w:cs="Times New Roman"/>
          <w:sz w:val="20"/>
          <w:szCs w:val="20"/>
        </w:rPr>
        <w:t>.</w:t>
      </w:r>
      <w:r w:rsidR="005058C8" w:rsidRPr="00D35CA3">
        <w:rPr>
          <w:rFonts w:cs="Times New Roman"/>
          <w:sz w:val="20"/>
          <w:szCs w:val="20"/>
        </w:rPr>
        <w:t xml:space="preserve"> </w:t>
      </w:r>
    </w:p>
    <w:p w:rsidR="005058C8" w:rsidRPr="00D35CA3" w:rsidRDefault="00CE6932" w:rsidP="00E11B4E">
      <w:pPr>
        <w:spacing w:before="120" w:after="120" w:line="240" w:lineRule="auto"/>
        <w:jc w:val="both"/>
        <w:rPr>
          <w:rFonts w:cs="Times New Roman"/>
          <w:sz w:val="20"/>
          <w:szCs w:val="20"/>
        </w:rPr>
      </w:pPr>
      <w:r w:rsidRPr="00D35CA3">
        <w:rPr>
          <w:rFonts w:cs="Times New Roman"/>
          <w:sz w:val="20"/>
          <w:szCs w:val="20"/>
        </w:rPr>
        <w:t>4.</w:t>
      </w:r>
      <w:r w:rsidR="005058C8" w:rsidRPr="00D35CA3">
        <w:rPr>
          <w:rFonts w:cs="Times New Roman"/>
          <w:sz w:val="20"/>
          <w:szCs w:val="20"/>
        </w:rPr>
        <w:t xml:space="preserve"> </w:t>
      </w:r>
      <w:r w:rsidR="005058C8" w:rsidRPr="00D35CA3">
        <w:rPr>
          <w:rStyle w:val="fontstyle01"/>
          <w:rFonts w:ascii="Times New Roman" w:hAnsi="Times New Roman" w:cs="Times New Roman"/>
          <w:sz w:val="20"/>
          <w:szCs w:val="20"/>
        </w:rPr>
        <w:t xml:space="preserve">S. Rangan, T. S. Rappaport, and E. Erkip, “MillimeterWave cellular wireless networks: Potentials and challenges,” </w:t>
      </w:r>
      <w:r w:rsidR="005058C8" w:rsidRPr="00D35CA3">
        <w:rPr>
          <w:rStyle w:val="fontstyle21"/>
          <w:rFonts w:ascii="Times New Roman" w:hAnsi="Times New Roman" w:cs="Times New Roman"/>
        </w:rPr>
        <w:t>Proceedings of the IEEE</w:t>
      </w:r>
      <w:r w:rsidR="005058C8" w:rsidRPr="00D35CA3">
        <w:rPr>
          <w:rStyle w:val="fontstyle01"/>
          <w:rFonts w:ascii="Times New Roman" w:hAnsi="Times New Roman" w:cs="Times New Roman"/>
          <w:sz w:val="20"/>
          <w:szCs w:val="20"/>
        </w:rPr>
        <w:t>, vol. 102, no. 3, pp.</w:t>
      </w:r>
      <w:r w:rsidR="00E11B4E" w:rsidRPr="00D35CA3">
        <w:rPr>
          <w:rStyle w:val="fontstyle01"/>
          <w:rFonts w:ascii="Times New Roman" w:hAnsi="Times New Roman" w:cs="Times New Roman"/>
          <w:sz w:val="20"/>
          <w:szCs w:val="20"/>
        </w:rPr>
        <w:t xml:space="preserve"> </w:t>
      </w:r>
      <w:r w:rsidR="005058C8" w:rsidRPr="00D35CA3">
        <w:rPr>
          <w:rStyle w:val="fontstyle01"/>
          <w:rFonts w:ascii="Times New Roman" w:hAnsi="Times New Roman" w:cs="Times New Roman"/>
          <w:sz w:val="20"/>
          <w:szCs w:val="20"/>
        </w:rPr>
        <w:t xml:space="preserve">366-385, March </w:t>
      </w:r>
      <w:r w:rsidR="005058C8" w:rsidRPr="00D22F45">
        <w:rPr>
          <w:rStyle w:val="fontstyle01"/>
          <w:rFonts w:ascii="Times New Roman" w:hAnsi="Times New Roman" w:cs="Times New Roman"/>
          <w:b/>
          <w:sz w:val="20"/>
          <w:szCs w:val="20"/>
        </w:rPr>
        <w:t>2014</w:t>
      </w:r>
      <w:r w:rsidR="005058C8" w:rsidRPr="00D35CA3">
        <w:rPr>
          <w:rStyle w:val="fontstyle01"/>
          <w:rFonts w:ascii="Times New Roman" w:hAnsi="Times New Roman" w:cs="Times New Roman"/>
          <w:sz w:val="20"/>
          <w:szCs w:val="20"/>
        </w:rPr>
        <w:t>.</w:t>
      </w:r>
      <w:r w:rsidR="005058C8" w:rsidRPr="00D35CA3">
        <w:rPr>
          <w:rFonts w:cs="Times New Roman"/>
          <w:sz w:val="20"/>
          <w:szCs w:val="20"/>
        </w:rPr>
        <w:t xml:space="preserve"> </w:t>
      </w:r>
    </w:p>
    <w:p w:rsidR="005058C8" w:rsidRPr="00D35CA3" w:rsidRDefault="00CE6932" w:rsidP="00E11B4E">
      <w:pPr>
        <w:spacing w:before="120" w:after="120" w:line="240" w:lineRule="auto"/>
        <w:jc w:val="both"/>
        <w:rPr>
          <w:rFonts w:cs="Times New Roman"/>
          <w:sz w:val="20"/>
          <w:szCs w:val="20"/>
        </w:rPr>
      </w:pPr>
      <w:r w:rsidRPr="00D35CA3">
        <w:rPr>
          <w:rFonts w:cs="Times New Roman"/>
          <w:sz w:val="20"/>
          <w:szCs w:val="20"/>
        </w:rPr>
        <w:t>5.</w:t>
      </w:r>
      <w:r w:rsidR="005058C8" w:rsidRPr="00D35CA3">
        <w:rPr>
          <w:rFonts w:cs="Times New Roman"/>
          <w:sz w:val="20"/>
          <w:szCs w:val="20"/>
        </w:rPr>
        <w:t xml:space="preserve"> </w:t>
      </w:r>
      <w:r w:rsidR="005058C8" w:rsidRPr="00D35CA3">
        <w:rPr>
          <w:rFonts w:cs="Times New Roman"/>
          <w:color w:val="000000"/>
          <w:sz w:val="20"/>
          <w:szCs w:val="20"/>
        </w:rPr>
        <w:t>S. Gong, X. Lu, D. T. Hoang, D. Niyato, L. Shu, D. I. Kim, and Y.-C.</w:t>
      </w:r>
      <w:r w:rsidR="00E11B4E" w:rsidRPr="00D35CA3">
        <w:rPr>
          <w:rFonts w:cs="Times New Roman"/>
          <w:color w:val="000000"/>
          <w:sz w:val="20"/>
          <w:szCs w:val="20"/>
        </w:rPr>
        <w:t xml:space="preserve"> </w:t>
      </w:r>
      <w:r w:rsidR="005058C8" w:rsidRPr="00D35CA3">
        <w:rPr>
          <w:rFonts w:cs="Times New Roman"/>
          <w:color w:val="000000"/>
          <w:sz w:val="20"/>
          <w:szCs w:val="20"/>
        </w:rPr>
        <w:t xml:space="preserve">Liang, “Toward smart wireless </w:t>
      </w:r>
      <w:r w:rsidR="005058C8" w:rsidRPr="00D35CA3">
        <w:rPr>
          <w:rFonts w:cs="Times New Roman"/>
          <w:color w:val="000000"/>
          <w:sz w:val="20"/>
          <w:szCs w:val="20"/>
        </w:rPr>
        <w:lastRenderedPageBreak/>
        <w:t xml:space="preserve">communications via intelligent reﬂecting surfaces: A contemporary survey,” </w:t>
      </w:r>
      <w:r w:rsidR="005058C8" w:rsidRPr="00D35CA3">
        <w:rPr>
          <w:rFonts w:cs="Times New Roman"/>
          <w:i/>
          <w:iCs/>
          <w:color w:val="000000"/>
          <w:sz w:val="20"/>
          <w:szCs w:val="20"/>
        </w:rPr>
        <w:t>IEEE Commun. Surv. Tutor.</w:t>
      </w:r>
      <w:r w:rsidR="00DF7B7A" w:rsidRPr="00D35CA3">
        <w:rPr>
          <w:rFonts w:cs="Times New Roman"/>
          <w:color w:val="000000"/>
          <w:sz w:val="20"/>
          <w:szCs w:val="20"/>
        </w:rPr>
        <w:t>, vol. 22, no. 4, pp. 2283-</w:t>
      </w:r>
      <w:r w:rsidR="005058C8" w:rsidRPr="00D35CA3">
        <w:rPr>
          <w:rFonts w:cs="Times New Roman"/>
          <w:color w:val="000000"/>
          <w:sz w:val="20"/>
          <w:szCs w:val="20"/>
        </w:rPr>
        <w:t xml:space="preserve">2314, </w:t>
      </w:r>
      <w:r w:rsidR="005058C8" w:rsidRPr="00D22F45">
        <w:rPr>
          <w:rFonts w:cs="Times New Roman"/>
          <w:b/>
          <w:color w:val="000000"/>
          <w:sz w:val="20"/>
          <w:szCs w:val="20"/>
        </w:rPr>
        <w:t>2020</w:t>
      </w:r>
      <w:r w:rsidR="005058C8" w:rsidRPr="00D35CA3">
        <w:rPr>
          <w:rFonts w:cs="Times New Roman"/>
          <w:color w:val="000000"/>
          <w:sz w:val="20"/>
          <w:szCs w:val="20"/>
        </w:rPr>
        <w:t>.</w:t>
      </w:r>
      <w:r w:rsidR="005058C8" w:rsidRPr="00D35CA3">
        <w:rPr>
          <w:rFonts w:cs="Times New Roman"/>
          <w:sz w:val="20"/>
          <w:szCs w:val="20"/>
        </w:rPr>
        <w:t xml:space="preserve"> </w:t>
      </w:r>
    </w:p>
    <w:p w:rsidR="005058C8" w:rsidRPr="00D35CA3" w:rsidRDefault="00CE6932" w:rsidP="00E11B4E">
      <w:pPr>
        <w:spacing w:before="120" w:after="120" w:line="240" w:lineRule="auto"/>
        <w:jc w:val="both"/>
        <w:rPr>
          <w:rFonts w:cs="Times New Roman"/>
          <w:sz w:val="20"/>
          <w:szCs w:val="20"/>
        </w:rPr>
      </w:pPr>
      <w:r w:rsidRPr="00D35CA3">
        <w:rPr>
          <w:rFonts w:cs="Times New Roman"/>
          <w:sz w:val="20"/>
          <w:szCs w:val="20"/>
        </w:rPr>
        <w:t>6.</w:t>
      </w:r>
      <w:r w:rsidR="005058C8" w:rsidRPr="00D35CA3">
        <w:rPr>
          <w:rFonts w:cs="Times New Roman"/>
          <w:sz w:val="20"/>
          <w:szCs w:val="20"/>
        </w:rPr>
        <w:t xml:space="preserve"> </w:t>
      </w:r>
      <w:r w:rsidR="005058C8" w:rsidRPr="00D35CA3">
        <w:rPr>
          <w:rFonts w:cs="Times New Roman"/>
          <w:color w:val="000000"/>
          <w:sz w:val="20"/>
          <w:szCs w:val="20"/>
        </w:rPr>
        <w:t xml:space="preserve">C. Pan, G. Zhou, K. Zhi, S. Hong, T. Wu, Y. Pan, H. Ren, M. Di Renzo, A. L. Swindlehurst, R. Zhang, </w:t>
      </w:r>
      <w:r w:rsidR="005058C8" w:rsidRPr="00D35CA3">
        <w:rPr>
          <w:rFonts w:cs="Times New Roman"/>
          <w:i/>
          <w:iCs/>
          <w:color w:val="000000"/>
          <w:sz w:val="20"/>
          <w:szCs w:val="20"/>
        </w:rPr>
        <w:t>et al.</w:t>
      </w:r>
      <w:r w:rsidR="005058C8" w:rsidRPr="00D35CA3">
        <w:rPr>
          <w:rFonts w:cs="Times New Roman"/>
          <w:color w:val="000000"/>
          <w:sz w:val="20"/>
          <w:szCs w:val="20"/>
        </w:rPr>
        <w:t xml:space="preserve">, “An overview of signal processing techniques for RIS/IRS-aided wireless systems,” </w:t>
      </w:r>
      <w:r w:rsidR="005058C8" w:rsidRPr="00D35CA3">
        <w:rPr>
          <w:rFonts w:cs="Times New Roman"/>
          <w:i/>
          <w:iCs/>
          <w:color w:val="000000"/>
          <w:sz w:val="20"/>
          <w:szCs w:val="20"/>
        </w:rPr>
        <w:t>IEEE J. Sel. Topics Signal Processing</w:t>
      </w:r>
      <w:r w:rsidR="00DF7B7A" w:rsidRPr="00D35CA3">
        <w:rPr>
          <w:rFonts w:cs="Times New Roman"/>
          <w:color w:val="000000"/>
          <w:sz w:val="20"/>
          <w:szCs w:val="20"/>
        </w:rPr>
        <w:t>, vol. 16, no. 5, pp. 883-</w:t>
      </w:r>
      <w:r w:rsidR="005058C8" w:rsidRPr="00D35CA3">
        <w:rPr>
          <w:rFonts w:cs="Times New Roman"/>
          <w:color w:val="000000"/>
          <w:sz w:val="20"/>
          <w:szCs w:val="20"/>
        </w:rPr>
        <w:t xml:space="preserve">917, </w:t>
      </w:r>
      <w:r w:rsidR="005058C8" w:rsidRPr="00D22F45">
        <w:rPr>
          <w:rFonts w:cs="Times New Roman"/>
          <w:b/>
          <w:color w:val="000000"/>
          <w:sz w:val="20"/>
          <w:szCs w:val="20"/>
        </w:rPr>
        <w:t>2022</w:t>
      </w:r>
      <w:r w:rsidR="005058C8" w:rsidRPr="00D35CA3">
        <w:rPr>
          <w:rFonts w:cs="Times New Roman"/>
          <w:color w:val="000000"/>
          <w:sz w:val="20"/>
          <w:szCs w:val="20"/>
        </w:rPr>
        <w:t>.</w:t>
      </w:r>
      <w:r w:rsidR="005058C8" w:rsidRPr="00D35CA3">
        <w:rPr>
          <w:rFonts w:cs="Times New Roman"/>
          <w:sz w:val="20"/>
          <w:szCs w:val="20"/>
        </w:rPr>
        <w:t xml:space="preserve"> </w:t>
      </w:r>
    </w:p>
    <w:p w:rsidR="005058C8" w:rsidRPr="00D35CA3" w:rsidRDefault="00CE6932" w:rsidP="00E11B4E">
      <w:pPr>
        <w:spacing w:before="120" w:after="120" w:line="240" w:lineRule="auto"/>
        <w:jc w:val="both"/>
        <w:rPr>
          <w:rFonts w:cs="Times New Roman"/>
          <w:sz w:val="20"/>
          <w:szCs w:val="20"/>
        </w:rPr>
      </w:pPr>
      <w:r w:rsidRPr="00D35CA3">
        <w:rPr>
          <w:rFonts w:cs="Times New Roman"/>
          <w:sz w:val="20"/>
          <w:szCs w:val="20"/>
        </w:rPr>
        <w:t>7.</w:t>
      </w:r>
      <w:r w:rsidR="005058C8" w:rsidRPr="00D35CA3">
        <w:rPr>
          <w:rFonts w:cs="Times New Roman"/>
          <w:sz w:val="20"/>
          <w:szCs w:val="20"/>
        </w:rPr>
        <w:t xml:space="preserve"> </w:t>
      </w:r>
      <w:r w:rsidR="005058C8" w:rsidRPr="00D35CA3">
        <w:rPr>
          <w:rFonts w:cs="Times New Roman"/>
          <w:color w:val="000000"/>
          <w:sz w:val="20"/>
          <w:szCs w:val="20"/>
        </w:rPr>
        <w:t>B. Zheng, C. You, W. Mei, and R. Zhang, “A survey on channel estimation and practical passive</w:t>
      </w:r>
      <w:r w:rsidR="00E11B4E" w:rsidRPr="00D35CA3">
        <w:rPr>
          <w:rFonts w:cs="Times New Roman"/>
          <w:color w:val="000000"/>
          <w:sz w:val="20"/>
          <w:szCs w:val="20"/>
        </w:rPr>
        <w:t xml:space="preserve"> </w:t>
      </w:r>
      <w:r w:rsidR="005058C8" w:rsidRPr="00D35CA3">
        <w:rPr>
          <w:rFonts w:cs="Times New Roman"/>
          <w:color w:val="000000"/>
          <w:sz w:val="20"/>
          <w:szCs w:val="20"/>
        </w:rPr>
        <w:t xml:space="preserve">beamforming design for intelligent reﬂecting surface aided wireless communications,” </w:t>
      </w:r>
      <w:r w:rsidR="005058C8" w:rsidRPr="00D35CA3">
        <w:rPr>
          <w:rFonts w:cs="Times New Roman"/>
          <w:i/>
          <w:iCs/>
          <w:color w:val="000000"/>
          <w:sz w:val="20"/>
          <w:szCs w:val="20"/>
        </w:rPr>
        <w:t>IEEE Commun. Surv. Tutor.</w:t>
      </w:r>
      <w:r w:rsidR="00DF7B7A" w:rsidRPr="00D35CA3">
        <w:rPr>
          <w:rFonts w:cs="Times New Roman"/>
          <w:color w:val="000000"/>
          <w:sz w:val="20"/>
          <w:szCs w:val="20"/>
        </w:rPr>
        <w:t>, vol. 24, no. 2, pp. 1035-</w:t>
      </w:r>
      <w:r w:rsidR="005058C8" w:rsidRPr="00D35CA3">
        <w:rPr>
          <w:rFonts w:cs="Times New Roman"/>
          <w:color w:val="000000"/>
          <w:sz w:val="20"/>
          <w:szCs w:val="20"/>
        </w:rPr>
        <w:t xml:space="preserve">1071, </w:t>
      </w:r>
      <w:r w:rsidR="005058C8" w:rsidRPr="00D22F45">
        <w:rPr>
          <w:rFonts w:cs="Times New Roman"/>
          <w:b/>
          <w:color w:val="000000"/>
          <w:sz w:val="20"/>
          <w:szCs w:val="20"/>
        </w:rPr>
        <w:t>2022</w:t>
      </w:r>
      <w:r w:rsidR="005058C8" w:rsidRPr="00D35CA3">
        <w:rPr>
          <w:rFonts w:cs="Times New Roman"/>
          <w:color w:val="000000"/>
          <w:sz w:val="20"/>
          <w:szCs w:val="20"/>
        </w:rPr>
        <w:t>.</w:t>
      </w:r>
      <w:r w:rsidR="005058C8" w:rsidRPr="00D35CA3">
        <w:rPr>
          <w:rFonts w:cs="Times New Roman"/>
          <w:sz w:val="20"/>
          <w:szCs w:val="20"/>
        </w:rPr>
        <w:t xml:space="preserve"> </w:t>
      </w:r>
    </w:p>
    <w:p w:rsidR="005058C8" w:rsidRPr="00D35CA3" w:rsidRDefault="00CE6932" w:rsidP="00E11B4E">
      <w:pPr>
        <w:spacing w:before="120" w:after="120" w:line="240" w:lineRule="auto"/>
        <w:jc w:val="both"/>
        <w:rPr>
          <w:rFonts w:cs="Times New Roman"/>
          <w:color w:val="000000"/>
          <w:sz w:val="20"/>
          <w:szCs w:val="20"/>
        </w:rPr>
      </w:pPr>
      <w:r w:rsidRPr="00D35CA3">
        <w:rPr>
          <w:rFonts w:cs="Times New Roman"/>
          <w:color w:val="000000"/>
          <w:sz w:val="20"/>
          <w:szCs w:val="20"/>
        </w:rPr>
        <w:t>8.</w:t>
      </w:r>
      <w:r w:rsidR="005058C8" w:rsidRPr="00D35CA3">
        <w:rPr>
          <w:rFonts w:cs="Times New Roman"/>
          <w:color w:val="000000"/>
          <w:sz w:val="20"/>
          <w:szCs w:val="20"/>
        </w:rPr>
        <w:t xml:space="preserve"> Q. Wu and R. Zhang, “Towards smart and reconfigurable environment:</w:t>
      </w:r>
      <w:r w:rsidR="00E11B4E" w:rsidRPr="00D35CA3">
        <w:rPr>
          <w:rFonts w:cs="Times New Roman"/>
          <w:color w:val="000000"/>
          <w:sz w:val="20"/>
          <w:szCs w:val="20"/>
        </w:rPr>
        <w:t xml:space="preserve"> </w:t>
      </w:r>
      <w:r w:rsidR="005058C8" w:rsidRPr="00D35CA3">
        <w:rPr>
          <w:rFonts w:cs="Times New Roman"/>
          <w:color w:val="000000"/>
          <w:sz w:val="20"/>
          <w:szCs w:val="20"/>
        </w:rPr>
        <w:t xml:space="preserve">Intelligent reflecting surface aided wireless network,” </w:t>
      </w:r>
      <w:r w:rsidR="005058C8" w:rsidRPr="00D35CA3">
        <w:rPr>
          <w:rFonts w:cs="Times New Roman"/>
          <w:i/>
          <w:iCs/>
          <w:color w:val="000000"/>
          <w:sz w:val="20"/>
          <w:szCs w:val="20"/>
        </w:rPr>
        <w:t>IEEE Communications Magazine</w:t>
      </w:r>
      <w:r w:rsidR="00DF7B7A" w:rsidRPr="00D35CA3">
        <w:rPr>
          <w:rFonts w:cs="Times New Roman"/>
          <w:color w:val="000000"/>
          <w:sz w:val="20"/>
          <w:szCs w:val="20"/>
        </w:rPr>
        <w:t>, vol. 58, no. 1, pp. 106-</w:t>
      </w:r>
      <w:r w:rsidR="005058C8" w:rsidRPr="00D35CA3">
        <w:rPr>
          <w:rFonts w:cs="Times New Roman"/>
          <w:color w:val="000000"/>
          <w:sz w:val="20"/>
          <w:szCs w:val="20"/>
        </w:rPr>
        <w:t>112,</w:t>
      </w:r>
      <w:r w:rsidR="005058C8" w:rsidRPr="00D22F45">
        <w:rPr>
          <w:rFonts w:cs="Times New Roman"/>
          <w:b/>
          <w:color w:val="000000"/>
          <w:sz w:val="20"/>
          <w:szCs w:val="20"/>
        </w:rPr>
        <w:t xml:space="preserve"> 2020</w:t>
      </w:r>
      <w:r w:rsidR="005058C8" w:rsidRPr="00D35CA3">
        <w:rPr>
          <w:rFonts w:cs="Times New Roman"/>
          <w:color w:val="000000"/>
          <w:sz w:val="20"/>
          <w:szCs w:val="20"/>
        </w:rPr>
        <w:t>.</w:t>
      </w:r>
    </w:p>
    <w:p w:rsidR="005058C8" w:rsidRPr="00D35CA3" w:rsidRDefault="00CE6932" w:rsidP="00E11B4E">
      <w:pPr>
        <w:spacing w:before="120" w:after="120" w:line="240" w:lineRule="auto"/>
        <w:jc w:val="both"/>
        <w:rPr>
          <w:rFonts w:cs="Times New Roman"/>
          <w:sz w:val="20"/>
          <w:szCs w:val="20"/>
        </w:rPr>
      </w:pPr>
      <w:r w:rsidRPr="00D35CA3">
        <w:rPr>
          <w:rFonts w:cs="Times New Roman"/>
          <w:color w:val="000000"/>
          <w:sz w:val="20"/>
          <w:szCs w:val="20"/>
        </w:rPr>
        <w:t>9.</w:t>
      </w:r>
      <w:r w:rsidR="00DF7B7A" w:rsidRPr="00D35CA3">
        <w:rPr>
          <w:rFonts w:cs="Times New Roman"/>
          <w:color w:val="000000"/>
          <w:sz w:val="20"/>
          <w:szCs w:val="20"/>
        </w:rPr>
        <w:t xml:space="preserve"> </w:t>
      </w:r>
      <w:r w:rsidR="005058C8" w:rsidRPr="00D35CA3">
        <w:rPr>
          <w:rFonts w:cs="Times New Roman"/>
          <w:color w:val="000000"/>
          <w:sz w:val="20"/>
          <w:szCs w:val="20"/>
        </w:rPr>
        <w:t>Q. Wu and R. Zhang, “Beamforming optimization for wireless network aided by intelligent reflecting surface with discrete phase</w:t>
      </w:r>
      <w:r w:rsidR="005058C8" w:rsidRPr="00E11B4E">
        <w:rPr>
          <w:rFonts w:cs="Times New Roman"/>
          <w:color w:val="000000"/>
          <w:sz w:val="22"/>
        </w:rPr>
        <w:t xml:space="preserve"> </w:t>
      </w:r>
      <w:r w:rsidR="005058C8" w:rsidRPr="00D35CA3">
        <w:rPr>
          <w:rFonts w:cs="Times New Roman"/>
          <w:color w:val="000000"/>
          <w:sz w:val="20"/>
          <w:szCs w:val="20"/>
        </w:rPr>
        <w:t xml:space="preserve">shifts,” </w:t>
      </w:r>
      <w:r w:rsidR="005058C8" w:rsidRPr="00D35CA3">
        <w:rPr>
          <w:rFonts w:cs="Times New Roman"/>
          <w:i/>
          <w:iCs/>
          <w:color w:val="000000"/>
          <w:sz w:val="20"/>
          <w:szCs w:val="20"/>
        </w:rPr>
        <w:t>IEEE Trans. on Communications</w:t>
      </w:r>
      <w:r w:rsidR="005058C8" w:rsidRPr="00D35CA3">
        <w:rPr>
          <w:rFonts w:cs="Times New Roman"/>
          <w:color w:val="000000"/>
          <w:sz w:val="20"/>
          <w:szCs w:val="20"/>
        </w:rPr>
        <w:t>,</w:t>
      </w:r>
      <w:r w:rsidR="00DF7B7A" w:rsidRPr="00D35CA3">
        <w:rPr>
          <w:rFonts w:cs="Times New Roman"/>
          <w:color w:val="000000"/>
          <w:sz w:val="20"/>
          <w:szCs w:val="20"/>
        </w:rPr>
        <w:t xml:space="preserve"> vol. 68, no. 3, pp. 1838-</w:t>
      </w:r>
      <w:r w:rsidR="005058C8" w:rsidRPr="00D35CA3">
        <w:rPr>
          <w:rFonts w:cs="Times New Roman"/>
          <w:color w:val="000000"/>
          <w:sz w:val="20"/>
          <w:szCs w:val="20"/>
        </w:rPr>
        <w:t xml:space="preserve">1851, </w:t>
      </w:r>
      <w:r w:rsidR="005058C8" w:rsidRPr="00D22F45">
        <w:rPr>
          <w:rFonts w:cs="Times New Roman"/>
          <w:b/>
          <w:color w:val="000000"/>
          <w:sz w:val="20"/>
          <w:szCs w:val="20"/>
        </w:rPr>
        <w:t>2020</w:t>
      </w:r>
      <w:r w:rsidR="005058C8" w:rsidRPr="00D35CA3">
        <w:rPr>
          <w:rFonts w:cs="Times New Roman"/>
          <w:color w:val="000000"/>
          <w:sz w:val="20"/>
          <w:szCs w:val="20"/>
        </w:rPr>
        <w:t>.</w:t>
      </w:r>
      <w:r w:rsidR="005058C8" w:rsidRPr="00D35CA3">
        <w:rPr>
          <w:rFonts w:cs="Times New Roman"/>
          <w:sz w:val="20"/>
          <w:szCs w:val="20"/>
        </w:rPr>
        <w:t xml:space="preserve"> </w:t>
      </w:r>
    </w:p>
    <w:p w:rsidR="005058C8" w:rsidRPr="00D35CA3" w:rsidRDefault="005058C8" w:rsidP="00E11B4E">
      <w:pPr>
        <w:spacing w:before="120" w:after="120" w:line="240" w:lineRule="auto"/>
        <w:jc w:val="both"/>
        <w:rPr>
          <w:rFonts w:cs="Times New Roman"/>
          <w:color w:val="000000"/>
          <w:sz w:val="20"/>
          <w:szCs w:val="20"/>
        </w:rPr>
      </w:pPr>
      <w:r w:rsidRPr="00D35CA3">
        <w:rPr>
          <w:rFonts w:cs="Times New Roman"/>
          <w:color w:val="000000"/>
          <w:sz w:val="20"/>
          <w:szCs w:val="20"/>
        </w:rPr>
        <w:t>10</w:t>
      </w:r>
      <w:r w:rsidR="00CE6932" w:rsidRPr="00D35CA3">
        <w:rPr>
          <w:rFonts w:cs="Times New Roman"/>
          <w:color w:val="000000"/>
          <w:sz w:val="20"/>
          <w:szCs w:val="20"/>
        </w:rPr>
        <w:t>.</w:t>
      </w:r>
      <w:r w:rsidRPr="00D35CA3">
        <w:rPr>
          <w:rFonts w:cs="Times New Roman"/>
          <w:color w:val="000000"/>
          <w:sz w:val="20"/>
          <w:szCs w:val="20"/>
        </w:rPr>
        <w:t xml:space="preserve"> Y. Song, M. R. A. Khandaker, F. Tariq, and K.-K. Wong, “Truly intelligent reflecting surface-aided secure communication using deep learning,” </w:t>
      </w:r>
      <w:r w:rsidRPr="00D22F45">
        <w:rPr>
          <w:rFonts w:cs="Times New Roman"/>
          <w:b/>
          <w:color w:val="000000"/>
          <w:sz w:val="20"/>
          <w:szCs w:val="20"/>
        </w:rPr>
        <w:t>2020</w:t>
      </w:r>
      <w:r w:rsidRPr="00D35CA3">
        <w:rPr>
          <w:rFonts w:cs="Times New Roman"/>
          <w:color w:val="000000"/>
          <w:sz w:val="20"/>
          <w:szCs w:val="20"/>
        </w:rPr>
        <w:t>.</w:t>
      </w:r>
    </w:p>
    <w:p w:rsidR="005058C8" w:rsidRPr="00D35CA3" w:rsidRDefault="005058C8" w:rsidP="00E11B4E">
      <w:pPr>
        <w:spacing w:before="120" w:after="120" w:line="240" w:lineRule="auto"/>
        <w:jc w:val="both"/>
        <w:rPr>
          <w:rFonts w:cs="Times New Roman"/>
          <w:sz w:val="20"/>
          <w:szCs w:val="20"/>
        </w:rPr>
      </w:pPr>
      <w:r w:rsidRPr="00D35CA3">
        <w:rPr>
          <w:rFonts w:cs="Times New Roman"/>
          <w:color w:val="000000"/>
          <w:sz w:val="20"/>
          <w:szCs w:val="20"/>
        </w:rPr>
        <w:t>11</w:t>
      </w:r>
      <w:r w:rsidR="00CE6932" w:rsidRPr="00D35CA3">
        <w:rPr>
          <w:rFonts w:cs="Times New Roman"/>
          <w:color w:val="000000"/>
          <w:sz w:val="20"/>
          <w:szCs w:val="20"/>
        </w:rPr>
        <w:t xml:space="preserve">. </w:t>
      </w:r>
      <w:r w:rsidRPr="00D35CA3">
        <w:rPr>
          <w:rFonts w:cs="Times New Roman"/>
          <w:color w:val="000000"/>
          <w:sz w:val="20"/>
          <w:szCs w:val="20"/>
        </w:rPr>
        <w:t>L. Dong and H.-M. Wang, “Secure MIMO transmission via intelligent</w:t>
      </w:r>
      <w:r w:rsidR="00E11B4E" w:rsidRPr="00D35CA3">
        <w:rPr>
          <w:rFonts w:cs="Times New Roman"/>
          <w:color w:val="000000"/>
          <w:sz w:val="20"/>
          <w:szCs w:val="20"/>
        </w:rPr>
        <w:t xml:space="preserve"> </w:t>
      </w:r>
      <w:r w:rsidRPr="00D35CA3">
        <w:rPr>
          <w:rFonts w:cs="Times New Roman"/>
          <w:color w:val="000000"/>
          <w:sz w:val="20"/>
          <w:szCs w:val="20"/>
        </w:rPr>
        <w:t xml:space="preserve">reflecting surface,” </w:t>
      </w:r>
      <w:r w:rsidRPr="00D35CA3">
        <w:rPr>
          <w:rFonts w:cs="Times New Roman"/>
          <w:i/>
          <w:iCs/>
          <w:color w:val="000000"/>
          <w:sz w:val="20"/>
          <w:szCs w:val="20"/>
        </w:rPr>
        <w:t>IEEE Wireless Commun. Letters</w:t>
      </w:r>
      <w:r w:rsidR="00DF7B7A" w:rsidRPr="00D35CA3">
        <w:rPr>
          <w:rFonts w:cs="Times New Roman"/>
          <w:color w:val="000000"/>
          <w:sz w:val="20"/>
          <w:szCs w:val="20"/>
        </w:rPr>
        <w:t>, vol. 9, no. 6, pp. 787-</w:t>
      </w:r>
      <w:r w:rsidRPr="00D35CA3">
        <w:rPr>
          <w:rFonts w:cs="Times New Roman"/>
          <w:color w:val="000000"/>
          <w:sz w:val="20"/>
          <w:szCs w:val="20"/>
        </w:rPr>
        <w:t xml:space="preserve">790, </w:t>
      </w:r>
      <w:r w:rsidRPr="00D22F45">
        <w:rPr>
          <w:rFonts w:cs="Times New Roman"/>
          <w:b/>
          <w:color w:val="000000"/>
          <w:sz w:val="20"/>
          <w:szCs w:val="20"/>
        </w:rPr>
        <w:t>2020</w:t>
      </w:r>
      <w:r w:rsidRPr="00D35CA3">
        <w:rPr>
          <w:rFonts w:cs="Times New Roman"/>
          <w:sz w:val="20"/>
          <w:szCs w:val="20"/>
        </w:rPr>
        <w:t xml:space="preserve">. </w:t>
      </w:r>
    </w:p>
    <w:p w:rsidR="005058C8" w:rsidRPr="00D35CA3" w:rsidRDefault="005058C8" w:rsidP="00E11B4E">
      <w:pPr>
        <w:spacing w:before="120" w:after="120" w:line="240" w:lineRule="auto"/>
        <w:jc w:val="both"/>
        <w:rPr>
          <w:rFonts w:cs="Times New Roman"/>
          <w:sz w:val="20"/>
          <w:szCs w:val="20"/>
        </w:rPr>
      </w:pPr>
      <w:r w:rsidRPr="00D35CA3">
        <w:rPr>
          <w:rFonts w:cs="Times New Roman"/>
          <w:sz w:val="20"/>
          <w:szCs w:val="20"/>
        </w:rPr>
        <w:t>12</w:t>
      </w:r>
      <w:r w:rsidR="00CE6932" w:rsidRPr="00D35CA3">
        <w:rPr>
          <w:rFonts w:cs="Times New Roman"/>
          <w:sz w:val="20"/>
          <w:szCs w:val="20"/>
        </w:rPr>
        <w:t>.</w:t>
      </w:r>
      <w:r w:rsidRPr="00D35CA3">
        <w:rPr>
          <w:rFonts w:cs="Times New Roman"/>
          <w:sz w:val="20"/>
          <w:szCs w:val="20"/>
        </w:rPr>
        <w:t xml:space="preserve"> </w:t>
      </w:r>
      <w:r w:rsidRPr="00D35CA3">
        <w:rPr>
          <w:rFonts w:cs="Times New Roman"/>
          <w:color w:val="000000"/>
          <w:sz w:val="20"/>
          <w:szCs w:val="20"/>
        </w:rPr>
        <w:t>A. Taha, M. Alrabeiah, and A. Alkhateeb, “Enabling large intelligent</w:t>
      </w:r>
      <w:r w:rsidR="00E11B4E" w:rsidRPr="00D35CA3">
        <w:rPr>
          <w:rFonts w:cs="Times New Roman"/>
          <w:color w:val="000000"/>
          <w:sz w:val="20"/>
          <w:szCs w:val="20"/>
        </w:rPr>
        <w:t xml:space="preserve"> </w:t>
      </w:r>
      <w:r w:rsidRPr="00D35CA3">
        <w:rPr>
          <w:rFonts w:cs="Times New Roman"/>
          <w:color w:val="000000"/>
          <w:sz w:val="20"/>
          <w:szCs w:val="20"/>
        </w:rPr>
        <w:t xml:space="preserve">surfaces with compressive sensing and deep learning,” </w:t>
      </w:r>
      <w:r w:rsidRPr="00D22F45">
        <w:rPr>
          <w:rFonts w:cs="Times New Roman"/>
          <w:b/>
          <w:color w:val="000000"/>
          <w:sz w:val="20"/>
          <w:szCs w:val="20"/>
        </w:rPr>
        <w:t>2019</w:t>
      </w:r>
      <w:r w:rsidRPr="00D35CA3">
        <w:rPr>
          <w:rFonts w:cs="Times New Roman"/>
          <w:sz w:val="20"/>
          <w:szCs w:val="20"/>
        </w:rPr>
        <w:t>.</w:t>
      </w:r>
    </w:p>
    <w:p w:rsidR="005058C8" w:rsidRPr="00D35CA3" w:rsidRDefault="005058C8" w:rsidP="00E11B4E">
      <w:pPr>
        <w:spacing w:before="120" w:after="120" w:line="240" w:lineRule="auto"/>
        <w:jc w:val="both"/>
        <w:rPr>
          <w:rFonts w:cs="Times New Roman"/>
          <w:sz w:val="20"/>
          <w:szCs w:val="20"/>
        </w:rPr>
      </w:pPr>
      <w:r w:rsidRPr="00D35CA3">
        <w:rPr>
          <w:rFonts w:cs="Times New Roman"/>
          <w:sz w:val="20"/>
          <w:szCs w:val="20"/>
        </w:rPr>
        <w:t xml:space="preserve">[13] </w:t>
      </w:r>
      <w:r w:rsidRPr="00D35CA3">
        <w:rPr>
          <w:rFonts w:cs="Times New Roman"/>
          <w:color w:val="000000"/>
          <w:sz w:val="20"/>
          <w:szCs w:val="20"/>
        </w:rPr>
        <w:t xml:space="preserve">T. L. Jensen and E. D. Carvalho, “An optimal channel estimation scheme for intelligent reflecting surfaces based on a minimum variance unbiased estimator,” in </w:t>
      </w:r>
      <w:r w:rsidR="00DF7B7A" w:rsidRPr="00D35CA3">
        <w:rPr>
          <w:rFonts w:cs="Times New Roman"/>
          <w:i/>
          <w:iCs/>
          <w:color w:val="000000"/>
          <w:sz w:val="20"/>
          <w:szCs w:val="20"/>
        </w:rPr>
        <w:t>ICASSP 2020-</w:t>
      </w:r>
      <w:r w:rsidRPr="00D35CA3">
        <w:rPr>
          <w:rFonts w:cs="Times New Roman"/>
          <w:i/>
          <w:iCs/>
          <w:color w:val="000000"/>
          <w:sz w:val="20"/>
          <w:szCs w:val="20"/>
        </w:rPr>
        <w:t>2020 IEEE International Conference on Acoustics, Speech and Signal Processing (ICASSP)</w:t>
      </w:r>
      <w:r w:rsidRPr="00D35CA3">
        <w:rPr>
          <w:rFonts w:cs="Times New Roman"/>
          <w:color w:val="000000"/>
          <w:sz w:val="20"/>
          <w:szCs w:val="20"/>
        </w:rPr>
        <w:t xml:space="preserve">, Barcelona, Spain, </w:t>
      </w:r>
      <w:r w:rsidR="00DF7B7A" w:rsidRPr="00D22F45">
        <w:rPr>
          <w:rFonts w:cs="Times New Roman"/>
          <w:b/>
          <w:color w:val="000000"/>
          <w:sz w:val="20"/>
          <w:szCs w:val="20"/>
        </w:rPr>
        <w:t>2020</w:t>
      </w:r>
      <w:r w:rsidR="00DF7B7A" w:rsidRPr="00D35CA3">
        <w:rPr>
          <w:rFonts w:cs="Times New Roman"/>
          <w:color w:val="000000"/>
          <w:sz w:val="20"/>
          <w:szCs w:val="20"/>
        </w:rPr>
        <w:t>, pp. 5000-</w:t>
      </w:r>
      <w:r w:rsidRPr="00D35CA3">
        <w:rPr>
          <w:rFonts w:cs="Times New Roman"/>
          <w:color w:val="000000"/>
          <w:sz w:val="20"/>
          <w:szCs w:val="20"/>
        </w:rPr>
        <w:t>5004.</w:t>
      </w:r>
      <w:r w:rsidRPr="00D35CA3">
        <w:rPr>
          <w:rFonts w:cs="Times New Roman"/>
          <w:sz w:val="20"/>
          <w:szCs w:val="20"/>
        </w:rPr>
        <w:t xml:space="preserve"> </w:t>
      </w:r>
    </w:p>
    <w:p w:rsidR="005058C8" w:rsidRPr="00D35CA3" w:rsidRDefault="005058C8" w:rsidP="00E11B4E">
      <w:pPr>
        <w:spacing w:before="120" w:after="120" w:line="240" w:lineRule="auto"/>
        <w:jc w:val="both"/>
        <w:rPr>
          <w:rFonts w:cs="Times New Roman"/>
          <w:sz w:val="20"/>
          <w:szCs w:val="20"/>
        </w:rPr>
      </w:pPr>
      <w:r w:rsidRPr="00D35CA3">
        <w:rPr>
          <w:rFonts w:cs="Times New Roman"/>
          <w:sz w:val="20"/>
          <w:szCs w:val="20"/>
        </w:rPr>
        <w:t>14</w:t>
      </w:r>
      <w:r w:rsidR="00605392" w:rsidRPr="00D35CA3">
        <w:rPr>
          <w:rFonts w:cs="Times New Roman"/>
          <w:sz w:val="20"/>
          <w:szCs w:val="20"/>
        </w:rPr>
        <w:t>.</w:t>
      </w:r>
      <w:r w:rsidRPr="00D35CA3">
        <w:rPr>
          <w:rFonts w:cs="Times New Roman"/>
          <w:sz w:val="20"/>
          <w:szCs w:val="20"/>
        </w:rPr>
        <w:t xml:space="preserve"> </w:t>
      </w:r>
      <w:r w:rsidRPr="00D35CA3">
        <w:rPr>
          <w:rFonts w:cs="Times New Roman"/>
          <w:color w:val="000000"/>
          <w:sz w:val="20"/>
          <w:szCs w:val="20"/>
        </w:rPr>
        <w:t>Z. He and X. Yuan, “Cascaded channel estimation for large intelligent</w:t>
      </w:r>
      <w:r w:rsidR="00E11B4E" w:rsidRPr="00D35CA3">
        <w:rPr>
          <w:rFonts w:cs="Times New Roman"/>
          <w:color w:val="000000"/>
          <w:sz w:val="20"/>
          <w:szCs w:val="20"/>
        </w:rPr>
        <w:t xml:space="preserve"> </w:t>
      </w:r>
      <w:r w:rsidRPr="00D35CA3">
        <w:rPr>
          <w:rFonts w:cs="Times New Roman"/>
          <w:color w:val="000000"/>
          <w:sz w:val="20"/>
          <w:szCs w:val="20"/>
        </w:rPr>
        <w:t xml:space="preserve">metasurface assisted massive MIMO,” </w:t>
      </w:r>
      <w:r w:rsidRPr="00D35CA3">
        <w:rPr>
          <w:rFonts w:cs="Times New Roman"/>
          <w:i/>
          <w:iCs/>
          <w:color w:val="000000"/>
          <w:sz w:val="20"/>
          <w:szCs w:val="20"/>
        </w:rPr>
        <w:t>IEEE Wireless Commun. Letters</w:t>
      </w:r>
      <w:r w:rsidR="00DF7B7A" w:rsidRPr="00D35CA3">
        <w:rPr>
          <w:rFonts w:cs="Times New Roman"/>
          <w:color w:val="000000"/>
          <w:sz w:val="20"/>
          <w:szCs w:val="20"/>
        </w:rPr>
        <w:t>, vol. 9, no. 2, pp. 210-</w:t>
      </w:r>
      <w:r w:rsidRPr="00D35CA3">
        <w:rPr>
          <w:rFonts w:cs="Times New Roman"/>
          <w:color w:val="000000"/>
          <w:sz w:val="20"/>
          <w:szCs w:val="20"/>
        </w:rPr>
        <w:t xml:space="preserve">214, </w:t>
      </w:r>
      <w:r w:rsidRPr="00D22F45">
        <w:rPr>
          <w:rFonts w:cs="Times New Roman"/>
          <w:b/>
          <w:color w:val="000000"/>
          <w:sz w:val="20"/>
          <w:szCs w:val="20"/>
        </w:rPr>
        <w:t>2020</w:t>
      </w:r>
      <w:r w:rsidRPr="00D35CA3">
        <w:rPr>
          <w:rFonts w:cs="Times New Roman"/>
          <w:color w:val="000000"/>
          <w:sz w:val="20"/>
          <w:szCs w:val="20"/>
        </w:rPr>
        <w:t>.</w:t>
      </w:r>
      <w:r w:rsidRPr="00D35CA3">
        <w:rPr>
          <w:rFonts w:cs="Times New Roman"/>
          <w:sz w:val="20"/>
          <w:szCs w:val="20"/>
        </w:rPr>
        <w:t xml:space="preserve"> </w:t>
      </w:r>
    </w:p>
    <w:p w:rsidR="005058C8" w:rsidRPr="00D35CA3" w:rsidRDefault="00605392" w:rsidP="00E11B4E">
      <w:pPr>
        <w:spacing w:before="120" w:after="120" w:line="240" w:lineRule="auto"/>
        <w:jc w:val="both"/>
        <w:rPr>
          <w:rFonts w:cs="Times New Roman"/>
          <w:sz w:val="20"/>
          <w:szCs w:val="20"/>
        </w:rPr>
      </w:pPr>
      <w:r w:rsidRPr="00D35CA3">
        <w:rPr>
          <w:rFonts w:cs="Times New Roman"/>
          <w:sz w:val="20"/>
          <w:szCs w:val="20"/>
        </w:rPr>
        <w:t xml:space="preserve">15. </w:t>
      </w:r>
      <w:r w:rsidR="005058C8" w:rsidRPr="00D35CA3">
        <w:rPr>
          <w:rFonts w:cs="Times New Roman"/>
          <w:color w:val="000000"/>
          <w:sz w:val="20"/>
          <w:szCs w:val="20"/>
        </w:rPr>
        <w:t xml:space="preserve">B. Ning, Z. Chen, W. Chen, and Y. Du, “Channel estimation and transmission for intelligent reflecting surface assisted THzcommunications,” in </w:t>
      </w:r>
      <w:r w:rsidR="00DF7B7A" w:rsidRPr="00D35CA3">
        <w:rPr>
          <w:rFonts w:cs="Times New Roman"/>
          <w:i/>
          <w:iCs/>
          <w:color w:val="000000"/>
          <w:sz w:val="20"/>
          <w:szCs w:val="20"/>
        </w:rPr>
        <w:t>ICC 2020-</w:t>
      </w:r>
      <w:r w:rsidR="005058C8" w:rsidRPr="00D35CA3">
        <w:rPr>
          <w:rFonts w:cs="Times New Roman"/>
          <w:i/>
          <w:iCs/>
          <w:color w:val="000000"/>
          <w:sz w:val="20"/>
          <w:szCs w:val="20"/>
        </w:rPr>
        <w:t>2020 IEEE International Conference on Communications (ICC)</w:t>
      </w:r>
      <w:r w:rsidR="00DF7B7A" w:rsidRPr="00D35CA3">
        <w:rPr>
          <w:rFonts w:cs="Times New Roman"/>
          <w:color w:val="000000"/>
          <w:sz w:val="20"/>
          <w:szCs w:val="20"/>
        </w:rPr>
        <w:t xml:space="preserve">, </w:t>
      </w:r>
      <w:r w:rsidR="00DF7B7A" w:rsidRPr="00D22F45">
        <w:rPr>
          <w:rFonts w:cs="Times New Roman"/>
          <w:b/>
          <w:color w:val="000000"/>
          <w:sz w:val="20"/>
          <w:szCs w:val="20"/>
        </w:rPr>
        <w:t>2020</w:t>
      </w:r>
      <w:r w:rsidR="00DF7B7A" w:rsidRPr="00D35CA3">
        <w:rPr>
          <w:rFonts w:cs="Times New Roman"/>
          <w:color w:val="000000"/>
          <w:sz w:val="20"/>
          <w:szCs w:val="20"/>
        </w:rPr>
        <w:t>, pp. 1-</w:t>
      </w:r>
      <w:r w:rsidR="005058C8" w:rsidRPr="00D35CA3">
        <w:rPr>
          <w:rFonts w:cs="Times New Roman"/>
          <w:color w:val="000000"/>
          <w:sz w:val="20"/>
          <w:szCs w:val="20"/>
        </w:rPr>
        <w:t>7.</w:t>
      </w:r>
      <w:r w:rsidR="005058C8" w:rsidRPr="00D35CA3">
        <w:rPr>
          <w:rFonts w:cs="Times New Roman"/>
          <w:sz w:val="20"/>
          <w:szCs w:val="20"/>
        </w:rPr>
        <w:t xml:space="preserve"> </w:t>
      </w:r>
    </w:p>
    <w:p w:rsidR="005058C8" w:rsidRPr="00D35CA3" w:rsidRDefault="00605392" w:rsidP="00E11B4E">
      <w:pPr>
        <w:spacing w:before="120" w:after="120" w:line="240" w:lineRule="auto"/>
        <w:jc w:val="both"/>
        <w:rPr>
          <w:rFonts w:cs="Times New Roman"/>
          <w:sz w:val="20"/>
          <w:szCs w:val="20"/>
        </w:rPr>
      </w:pPr>
      <w:r w:rsidRPr="00D35CA3">
        <w:rPr>
          <w:rFonts w:cs="Times New Roman"/>
          <w:sz w:val="20"/>
          <w:szCs w:val="20"/>
        </w:rPr>
        <w:t xml:space="preserve">16. </w:t>
      </w:r>
      <w:r w:rsidR="005058C8" w:rsidRPr="00D35CA3">
        <w:rPr>
          <w:rFonts w:cs="Times New Roman"/>
          <w:color w:val="000000"/>
          <w:sz w:val="20"/>
          <w:szCs w:val="20"/>
        </w:rPr>
        <w:t>Y. Cui and H. Yin, “An efficient CSI acquisition method for intelligent</w:t>
      </w:r>
      <w:r w:rsidR="00E11B4E" w:rsidRPr="00D35CA3">
        <w:rPr>
          <w:rFonts w:cs="Times New Roman"/>
          <w:color w:val="000000"/>
          <w:sz w:val="20"/>
          <w:szCs w:val="20"/>
        </w:rPr>
        <w:t xml:space="preserve"> </w:t>
      </w:r>
      <w:r w:rsidR="005058C8" w:rsidRPr="00D35CA3">
        <w:rPr>
          <w:rFonts w:cs="Times New Roman"/>
          <w:color w:val="000000"/>
          <w:sz w:val="20"/>
          <w:szCs w:val="20"/>
        </w:rPr>
        <w:t xml:space="preserve">reflecting surface-assisted mmWave networks,” December </w:t>
      </w:r>
      <w:r w:rsidR="005058C8" w:rsidRPr="00D22F45">
        <w:rPr>
          <w:rFonts w:cs="Times New Roman"/>
          <w:b/>
          <w:color w:val="000000"/>
          <w:sz w:val="20"/>
          <w:szCs w:val="20"/>
        </w:rPr>
        <w:t>2019</w:t>
      </w:r>
      <w:r w:rsidR="005058C8" w:rsidRPr="00D35CA3">
        <w:rPr>
          <w:rFonts w:cs="Times New Roman"/>
          <w:sz w:val="20"/>
          <w:szCs w:val="20"/>
        </w:rPr>
        <w:t xml:space="preserve">. </w:t>
      </w:r>
    </w:p>
    <w:p w:rsidR="005058C8" w:rsidRPr="00D35CA3" w:rsidRDefault="00605392" w:rsidP="00E11B4E">
      <w:pPr>
        <w:spacing w:before="120" w:after="120" w:line="240" w:lineRule="auto"/>
        <w:jc w:val="both"/>
        <w:rPr>
          <w:rFonts w:cs="Times New Roman"/>
          <w:sz w:val="20"/>
          <w:szCs w:val="20"/>
        </w:rPr>
      </w:pPr>
      <w:r w:rsidRPr="00D35CA3">
        <w:rPr>
          <w:rFonts w:cs="Times New Roman"/>
          <w:sz w:val="20"/>
          <w:szCs w:val="20"/>
        </w:rPr>
        <w:t xml:space="preserve">17. </w:t>
      </w:r>
      <w:r w:rsidR="005058C8" w:rsidRPr="00D35CA3">
        <w:rPr>
          <w:rFonts w:cs="Times New Roman"/>
          <w:color w:val="000000"/>
          <w:sz w:val="20"/>
          <w:szCs w:val="20"/>
        </w:rPr>
        <w:t>J. Mirza and B. Ali, “Channel estimation method and phase shift design</w:t>
      </w:r>
      <w:r w:rsidR="00E11B4E" w:rsidRPr="00D35CA3">
        <w:rPr>
          <w:rFonts w:cs="Times New Roman"/>
          <w:color w:val="000000"/>
          <w:sz w:val="20"/>
          <w:szCs w:val="20"/>
        </w:rPr>
        <w:t xml:space="preserve"> </w:t>
      </w:r>
      <w:r w:rsidR="005058C8" w:rsidRPr="00D35CA3">
        <w:rPr>
          <w:rFonts w:cs="Times New Roman"/>
          <w:color w:val="000000"/>
          <w:sz w:val="20"/>
          <w:szCs w:val="20"/>
        </w:rPr>
        <w:t xml:space="preserve">for reconfigurable intelligent surface assisted MIMO networks,” </w:t>
      </w:r>
      <w:r w:rsidR="005058C8" w:rsidRPr="00D22F45">
        <w:rPr>
          <w:rFonts w:cs="Times New Roman"/>
          <w:b/>
          <w:color w:val="000000"/>
          <w:sz w:val="20"/>
          <w:szCs w:val="20"/>
        </w:rPr>
        <w:t>2019</w:t>
      </w:r>
      <w:r w:rsidR="005058C8" w:rsidRPr="00D35CA3">
        <w:rPr>
          <w:rFonts w:cs="Times New Roman"/>
          <w:color w:val="000000"/>
          <w:sz w:val="20"/>
          <w:szCs w:val="20"/>
        </w:rPr>
        <w:t>.</w:t>
      </w:r>
      <w:r w:rsidR="005058C8" w:rsidRPr="00D35CA3">
        <w:rPr>
          <w:rFonts w:cs="Times New Roman"/>
          <w:sz w:val="20"/>
          <w:szCs w:val="20"/>
        </w:rPr>
        <w:t xml:space="preserve">  </w:t>
      </w:r>
    </w:p>
    <w:p w:rsidR="005058C8" w:rsidRPr="00D35CA3" w:rsidRDefault="00605392" w:rsidP="00E11B4E">
      <w:pPr>
        <w:spacing w:before="120" w:after="120" w:line="240" w:lineRule="auto"/>
        <w:jc w:val="both"/>
        <w:rPr>
          <w:rFonts w:cs="Times New Roman"/>
          <w:sz w:val="20"/>
          <w:szCs w:val="20"/>
        </w:rPr>
      </w:pPr>
      <w:r w:rsidRPr="00D35CA3">
        <w:rPr>
          <w:rFonts w:cs="Times New Roman"/>
          <w:sz w:val="20"/>
          <w:szCs w:val="20"/>
        </w:rPr>
        <w:t>18.</w:t>
      </w:r>
      <w:r w:rsidR="005058C8" w:rsidRPr="00D35CA3">
        <w:rPr>
          <w:rFonts w:cs="Times New Roman"/>
          <w:sz w:val="20"/>
          <w:szCs w:val="20"/>
        </w:rPr>
        <w:t xml:space="preserve"> </w:t>
      </w:r>
      <w:r w:rsidR="005058C8" w:rsidRPr="00D35CA3">
        <w:rPr>
          <w:rFonts w:cs="Times New Roman"/>
          <w:color w:val="000000"/>
          <w:sz w:val="20"/>
          <w:szCs w:val="20"/>
        </w:rPr>
        <w:t xml:space="preserve">S. Xia and Y. Shi, “Intelligent reflecting surface for massive device connectivity: Joint activity detection and channel estimation,” in </w:t>
      </w:r>
      <w:r w:rsidR="00DF7B7A" w:rsidRPr="00D35CA3">
        <w:rPr>
          <w:rFonts w:cs="Times New Roman"/>
          <w:i/>
          <w:iCs/>
          <w:color w:val="000000"/>
          <w:sz w:val="20"/>
          <w:szCs w:val="20"/>
        </w:rPr>
        <w:t>ICASSP 2020-</w:t>
      </w:r>
      <w:r w:rsidR="005058C8" w:rsidRPr="00D35CA3">
        <w:rPr>
          <w:rFonts w:cs="Times New Roman"/>
          <w:i/>
          <w:iCs/>
          <w:color w:val="000000"/>
          <w:sz w:val="20"/>
          <w:szCs w:val="20"/>
        </w:rPr>
        <w:t xml:space="preserve">2020 IEEE </w:t>
      </w:r>
      <w:r w:rsidR="005058C8" w:rsidRPr="00D35CA3">
        <w:rPr>
          <w:rFonts w:cs="Times New Roman"/>
          <w:i/>
          <w:iCs/>
          <w:color w:val="000000"/>
          <w:sz w:val="20"/>
          <w:szCs w:val="20"/>
        </w:rPr>
        <w:lastRenderedPageBreak/>
        <w:t>International Conference on Acoustics, Speech and Signal Processing (ICASSP)</w:t>
      </w:r>
      <w:r w:rsidR="00DF7B7A" w:rsidRPr="00D35CA3">
        <w:rPr>
          <w:rFonts w:cs="Times New Roman"/>
          <w:color w:val="000000"/>
          <w:sz w:val="20"/>
          <w:szCs w:val="20"/>
        </w:rPr>
        <w:t xml:space="preserve">, </w:t>
      </w:r>
      <w:r w:rsidR="00DF7B7A" w:rsidRPr="00D22F45">
        <w:rPr>
          <w:rFonts w:cs="Times New Roman"/>
          <w:b/>
          <w:color w:val="000000"/>
          <w:sz w:val="20"/>
          <w:szCs w:val="20"/>
        </w:rPr>
        <w:t>2020</w:t>
      </w:r>
      <w:r w:rsidR="00DF7B7A" w:rsidRPr="00D35CA3">
        <w:rPr>
          <w:rFonts w:cs="Times New Roman"/>
          <w:color w:val="000000"/>
          <w:sz w:val="20"/>
          <w:szCs w:val="20"/>
        </w:rPr>
        <w:t>, pp. 5175-</w:t>
      </w:r>
      <w:r w:rsidR="005058C8" w:rsidRPr="00D35CA3">
        <w:rPr>
          <w:rFonts w:cs="Times New Roman"/>
          <w:color w:val="000000"/>
          <w:sz w:val="20"/>
          <w:szCs w:val="20"/>
        </w:rPr>
        <w:t>5179.</w:t>
      </w:r>
      <w:r w:rsidR="005058C8" w:rsidRPr="00D35CA3">
        <w:rPr>
          <w:rFonts w:cs="Times New Roman"/>
          <w:sz w:val="20"/>
          <w:szCs w:val="20"/>
        </w:rPr>
        <w:t xml:space="preserve"> </w:t>
      </w:r>
    </w:p>
    <w:p w:rsidR="005058C8" w:rsidRPr="00D35CA3" w:rsidRDefault="00605392" w:rsidP="00E11B4E">
      <w:pPr>
        <w:spacing w:before="120" w:after="120" w:line="240" w:lineRule="auto"/>
        <w:jc w:val="both"/>
        <w:rPr>
          <w:rFonts w:cs="Times New Roman"/>
          <w:color w:val="000000"/>
          <w:sz w:val="20"/>
          <w:szCs w:val="20"/>
        </w:rPr>
      </w:pPr>
      <w:r w:rsidRPr="00D35CA3">
        <w:rPr>
          <w:rFonts w:cs="Times New Roman"/>
          <w:color w:val="000000"/>
          <w:sz w:val="20"/>
          <w:szCs w:val="20"/>
        </w:rPr>
        <w:t>19.</w:t>
      </w:r>
      <w:r w:rsidR="005058C8" w:rsidRPr="00D35CA3">
        <w:rPr>
          <w:rFonts w:cs="Times New Roman"/>
          <w:color w:val="000000"/>
          <w:sz w:val="20"/>
          <w:szCs w:val="20"/>
        </w:rPr>
        <w:t xml:space="preserve"> Y. Zniyed, R. Boyer, A. L. .de Almeida, and G. Favier, “Tensor train</w:t>
      </w:r>
      <w:r w:rsidR="00E11B4E" w:rsidRPr="00D35CA3">
        <w:rPr>
          <w:rFonts w:cs="Times New Roman"/>
          <w:color w:val="000000"/>
          <w:sz w:val="20"/>
          <w:szCs w:val="20"/>
        </w:rPr>
        <w:t xml:space="preserve"> </w:t>
      </w:r>
      <w:r w:rsidR="005058C8" w:rsidRPr="00D35CA3">
        <w:rPr>
          <w:rFonts w:cs="Times New Roman"/>
          <w:color w:val="000000"/>
          <w:sz w:val="20"/>
          <w:szCs w:val="20"/>
        </w:rPr>
        <w:t xml:space="preserve">representation of MIMO channels using the JIRAFE method,” </w:t>
      </w:r>
      <w:r w:rsidR="005058C8" w:rsidRPr="00D35CA3">
        <w:rPr>
          <w:rFonts w:cs="Times New Roman"/>
          <w:i/>
          <w:iCs/>
          <w:color w:val="000000"/>
          <w:sz w:val="20"/>
          <w:szCs w:val="20"/>
        </w:rPr>
        <w:t>Signal Processing, Elsevier</w:t>
      </w:r>
      <w:r w:rsidR="005058C8" w:rsidRPr="00D35CA3">
        <w:rPr>
          <w:rFonts w:cs="Times New Roman"/>
          <w:color w:val="000000"/>
          <w:sz w:val="20"/>
          <w:szCs w:val="20"/>
        </w:rPr>
        <w:t xml:space="preserve">, vol. 171, Jun </w:t>
      </w:r>
      <w:r w:rsidR="005058C8" w:rsidRPr="00D22F45">
        <w:rPr>
          <w:rFonts w:cs="Times New Roman"/>
          <w:b/>
          <w:color w:val="000000"/>
          <w:sz w:val="20"/>
          <w:szCs w:val="20"/>
        </w:rPr>
        <w:t>2020</w:t>
      </w:r>
      <w:r w:rsidR="005058C8" w:rsidRPr="00D35CA3">
        <w:rPr>
          <w:rFonts w:cs="Times New Roman"/>
          <w:color w:val="000000"/>
          <w:sz w:val="20"/>
          <w:szCs w:val="20"/>
        </w:rPr>
        <w:t>.</w:t>
      </w:r>
    </w:p>
    <w:p w:rsidR="005058C8" w:rsidRPr="00D35CA3" w:rsidRDefault="00CE6932" w:rsidP="00E11B4E">
      <w:pPr>
        <w:spacing w:before="120" w:after="120" w:line="240" w:lineRule="auto"/>
        <w:jc w:val="both"/>
        <w:rPr>
          <w:rFonts w:cs="Times New Roman"/>
          <w:color w:val="000000"/>
          <w:sz w:val="20"/>
          <w:szCs w:val="20"/>
        </w:rPr>
      </w:pPr>
      <w:r w:rsidRPr="00D35CA3">
        <w:rPr>
          <w:rFonts w:cs="Times New Roman"/>
          <w:color w:val="000000"/>
          <w:sz w:val="20"/>
          <w:szCs w:val="20"/>
        </w:rPr>
        <w:t>20.</w:t>
      </w:r>
      <w:r w:rsidR="005058C8" w:rsidRPr="00D35CA3">
        <w:rPr>
          <w:rFonts w:cs="Times New Roman"/>
          <w:color w:val="000000"/>
          <w:sz w:val="20"/>
          <w:szCs w:val="20"/>
        </w:rPr>
        <w:t xml:space="preserve"> Y. Zniyed, R. Boyer, A. L. F. Almeida, and G. Favier, “High-order tensor estimation via trains of coupled third-order CP and Tucker decompositions,” </w:t>
      </w:r>
      <w:r w:rsidR="005058C8" w:rsidRPr="00D35CA3">
        <w:rPr>
          <w:rFonts w:cs="Times New Roman"/>
          <w:i/>
          <w:iCs/>
          <w:color w:val="000000"/>
          <w:sz w:val="20"/>
          <w:szCs w:val="20"/>
        </w:rPr>
        <w:t>Linear Algebra and its Applications, Elsevier</w:t>
      </w:r>
      <w:r w:rsidR="00DF7B7A" w:rsidRPr="00D35CA3">
        <w:rPr>
          <w:rFonts w:cs="Times New Roman"/>
          <w:color w:val="000000"/>
          <w:sz w:val="20"/>
          <w:szCs w:val="20"/>
        </w:rPr>
        <w:t>, vol. 588, pp. 304-</w:t>
      </w:r>
      <w:r w:rsidR="005058C8" w:rsidRPr="00D35CA3">
        <w:rPr>
          <w:rFonts w:cs="Times New Roman"/>
          <w:color w:val="000000"/>
          <w:sz w:val="20"/>
          <w:szCs w:val="20"/>
        </w:rPr>
        <w:t xml:space="preserve">307, Mar </w:t>
      </w:r>
      <w:r w:rsidR="005058C8" w:rsidRPr="00D22F45">
        <w:rPr>
          <w:rFonts w:cs="Times New Roman"/>
          <w:b/>
          <w:color w:val="000000"/>
          <w:sz w:val="20"/>
          <w:szCs w:val="20"/>
        </w:rPr>
        <w:t>2020</w:t>
      </w:r>
      <w:r w:rsidR="005058C8" w:rsidRPr="00D35CA3">
        <w:rPr>
          <w:rFonts w:cs="Times New Roman"/>
          <w:color w:val="000000"/>
          <w:sz w:val="20"/>
          <w:szCs w:val="20"/>
        </w:rPr>
        <w:t>.</w:t>
      </w:r>
    </w:p>
    <w:p w:rsidR="005058C8" w:rsidRPr="00D35CA3" w:rsidRDefault="005058C8" w:rsidP="00E11B4E">
      <w:pPr>
        <w:spacing w:before="120" w:after="120" w:line="240" w:lineRule="auto"/>
        <w:jc w:val="both"/>
        <w:rPr>
          <w:rFonts w:cs="Times New Roman"/>
          <w:sz w:val="20"/>
          <w:szCs w:val="20"/>
        </w:rPr>
      </w:pPr>
      <w:r w:rsidRPr="00D35CA3">
        <w:rPr>
          <w:rFonts w:cs="Times New Roman"/>
          <w:color w:val="000000"/>
          <w:sz w:val="20"/>
          <w:szCs w:val="20"/>
        </w:rPr>
        <w:t>21</w:t>
      </w:r>
      <w:r w:rsidR="00CE6932" w:rsidRPr="00D35CA3">
        <w:rPr>
          <w:rFonts w:cs="Times New Roman"/>
          <w:color w:val="000000"/>
          <w:sz w:val="20"/>
          <w:szCs w:val="20"/>
        </w:rPr>
        <w:t xml:space="preserve">. </w:t>
      </w:r>
      <w:r w:rsidRPr="00D35CA3">
        <w:rPr>
          <w:rFonts w:cs="Times New Roman"/>
          <w:color w:val="000000"/>
          <w:sz w:val="20"/>
          <w:szCs w:val="20"/>
        </w:rPr>
        <w:t xml:space="preserve">Y. Zniyed, R. Boyer, A. L. Almeida, and G. Favier, “A TT-based hierarchical framework for decomposing high-order tensors,” </w:t>
      </w:r>
      <w:r w:rsidRPr="00D35CA3">
        <w:rPr>
          <w:rFonts w:cs="Times New Roman"/>
          <w:i/>
          <w:iCs/>
          <w:color w:val="000000"/>
          <w:sz w:val="20"/>
          <w:szCs w:val="20"/>
        </w:rPr>
        <w:t>SIAM Journal on Scientific Computing</w:t>
      </w:r>
      <w:r w:rsidR="00DF7B7A" w:rsidRPr="00D35CA3">
        <w:rPr>
          <w:rFonts w:cs="Times New Roman"/>
          <w:color w:val="000000"/>
          <w:sz w:val="20"/>
          <w:szCs w:val="20"/>
        </w:rPr>
        <w:t>, vol. 42, no. 2, pp. A822-</w:t>
      </w:r>
      <w:r w:rsidRPr="00D35CA3">
        <w:rPr>
          <w:rFonts w:cs="Times New Roman"/>
          <w:color w:val="000000"/>
          <w:sz w:val="20"/>
          <w:szCs w:val="20"/>
        </w:rPr>
        <w:t xml:space="preserve">A848, </w:t>
      </w:r>
      <w:r w:rsidRPr="00D22F45">
        <w:rPr>
          <w:rFonts w:cs="Times New Roman"/>
          <w:b/>
          <w:color w:val="000000"/>
          <w:sz w:val="20"/>
          <w:szCs w:val="20"/>
        </w:rPr>
        <w:t>2020</w:t>
      </w:r>
      <w:r w:rsidRPr="00D35CA3">
        <w:rPr>
          <w:rFonts w:cs="Times New Roman"/>
          <w:color w:val="000000"/>
          <w:sz w:val="20"/>
          <w:szCs w:val="20"/>
        </w:rPr>
        <w:t>.</w:t>
      </w:r>
      <w:r w:rsidRPr="00D35CA3">
        <w:rPr>
          <w:rFonts w:cs="Times New Roman"/>
          <w:sz w:val="20"/>
          <w:szCs w:val="20"/>
        </w:rPr>
        <w:t xml:space="preserve"> </w:t>
      </w:r>
    </w:p>
    <w:p w:rsidR="005058C8" w:rsidRPr="00D35CA3" w:rsidRDefault="005058C8" w:rsidP="00E11B4E">
      <w:pPr>
        <w:spacing w:before="120" w:after="120" w:line="240" w:lineRule="auto"/>
        <w:jc w:val="both"/>
        <w:rPr>
          <w:rFonts w:cs="Times New Roman"/>
          <w:color w:val="000000"/>
          <w:sz w:val="20"/>
          <w:szCs w:val="20"/>
        </w:rPr>
      </w:pPr>
      <w:r w:rsidRPr="00D35CA3">
        <w:rPr>
          <w:rFonts w:cs="Times New Roman"/>
          <w:color w:val="000000"/>
          <w:sz w:val="20"/>
          <w:szCs w:val="20"/>
        </w:rPr>
        <w:t>22</w:t>
      </w:r>
      <w:r w:rsidR="00CE6932" w:rsidRPr="00D35CA3">
        <w:rPr>
          <w:rFonts w:cs="Times New Roman"/>
          <w:color w:val="000000"/>
          <w:sz w:val="20"/>
          <w:szCs w:val="20"/>
        </w:rPr>
        <w:t xml:space="preserve">. </w:t>
      </w:r>
      <w:r w:rsidRPr="00D35CA3">
        <w:rPr>
          <w:rFonts w:cs="Times New Roman"/>
          <w:color w:val="000000"/>
          <w:sz w:val="20"/>
          <w:szCs w:val="20"/>
        </w:rPr>
        <w:t>A. L. F. de Almeida, X. Luciani, A. Stegeman, and P. Comon, “Confac decomposition approach to blind identification of underdetermined mixtures</w:t>
      </w:r>
      <w:r w:rsidRPr="00E11B4E">
        <w:rPr>
          <w:rFonts w:cs="Times New Roman"/>
          <w:color w:val="000000"/>
          <w:sz w:val="22"/>
        </w:rPr>
        <w:t xml:space="preserve"> </w:t>
      </w:r>
      <w:r w:rsidRPr="00D35CA3">
        <w:rPr>
          <w:rFonts w:cs="Times New Roman"/>
          <w:color w:val="000000"/>
          <w:sz w:val="20"/>
          <w:szCs w:val="20"/>
        </w:rPr>
        <w:t xml:space="preserve">based on generating function derivatives,” </w:t>
      </w:r>
      <w:r w:rsidRPr="00D35CA3">
        <w:rPr>
          <w:rFonts w:cs="Times New Roman"/>
          <w:i/>
          <w:iCs/>
          <w:color w:val="000000"/>
          <w:sz w:val="20"/>
          <w:szCs w:val="20"/>
        </w:rPr>
        <w:t>IEEE Trans. Signal. Process.</w:t>
      </w:r>
      <w:r w:rsidR="00DF7B7A" w:rsidRPr="00D35CA3">
        <w:rPr>
          <w:rFonts w:cs="Times New Roman"/>
          <w:color w:val="000000"/>
          <w:sz w:val="20"/>
          <w:szCs w:val="20"/>
        </w:rPr>
        <w:t>, vol. 60, no. 11, pp. 5698-</w:t>
      </w:r>
      <w:r w:rsidRPr="00D35CA3">
        <w:rPr>
          <w:rFonts w:cs="Times New Roman"/>
          <w:color w:val="000000"/>
          <w:sz w:val="20"/>
          <w:szCs w:val="20"/>
        </w:rPr>
        <w:t xml:space="preserve">5713, </w:t>
      </w:r>
      <w:r w:rsidRPr="00D22F45">
        <w:rPr>
          <w:rFonts w:cs="Times New Roman"/>
          <w:b/>
          <w:color w:val="000000"/>
          <w:sz w:val="20"/>
          <w:szCs w:val="20"/>
        </w:rPr>
        <w:t>2012</w:t>
      </w:r>
      <w:r w:rsidRPr="00D35CA3">
        <w:rPr>
          <w:rFonts w:cs="Times New Roman"/>
          <w:color w:val="000000"/>
          <w:sz w:val="20"/>
          <w:szCs w:val="20"/>
        </w:rPr>
        <w:t xml:space="preserve">. </w:t>
      </w:r>
    </w:p>
    <w:p w:rsidR="005058C8" w:rsidRPr="00D35CA3" w:rsidRDefault="005058C8" w:rsidP="00E11B4E">
      <w:pPr>
        <w:spacing w:before="120" w:after="120" w:line="240" w:lineRule="auto"/>
        <w:jc w:val="both"/>
        <w:rPr>
          <w:rFonts w:cs="Times New Roman"/>
          <w:sz w:val="20"/>
          <w:szCs w:val="20"/>
        </w:rPr>
      </w:pPr>
      <w:r w:rsidRPr="00D35CA3">
        <w:rPr>
          <w:rFonts w:cs="Times New Roman"/>
          <w:color w:val="000000"/>
          <w:sz w:val="20"/>
          <w:szCs w:val="20"/>
        </w:rPr>
        <w:t>23</w:t>
      </w:r>
      <w:r w:rsidR="00CE6932" w:rsidRPr="00D35CA3">
        <w:rPr>
          <w:rFonts w:cs="Times New Roman"/>
          <w:color w:val="000000"/>
          <w:sz w:val="20"/>
          <w:szCs w:val="20"/>
        </w:rPr>
        <w:t>.</w:t>
      </w:r>
      <w:r w:rsidRPr="00D35CA3">
        <w:rPr>
          <w:rFonts w:cs="Times New Roman"/>
          <w:color w:val="000000"/>
          <w:sz w:val="20"/>
          <w:szCs w:val="20"/>
        </w:rPr>
        <w:t xml:space="preserve"> A. L. de Almeida, G. Favier, and J. C. Mota, “Space–time spreading–multiplexing for MIMO wireless communication systems using the PARATUCK-2 tensor model,” </w:t>
      </w:r>
      <w:r w:rsidRPr="00D35CA3">
        <w:rPr>
          <w:rFonts w:cs="Times New Roman"/>
          <w:i/>
          <w:iCs/>
          <w:color w:val="000000"/>
          <w:sz w:val="20"/>
          <w:szCs w:val="20"/>
        </w:rPr>
        <w:t>Signal Processing</w:t>
      </w:r>
      <w:r w:rsidRPr="00D35CA3">
        <w:rPr>
          <w:rFonts w:cs="Times New Roman"/>
          <w:color w:val="000000"/>
          <w:sz w:val="20"/>
          <w:szCs w:val="20"/>
        </w:rPr>
        <w:t>, vol</w:t>
      </w:r>
      <w:r w:rsidR="00DF7B7A" w:rsidRPr="00D35CA3">
        <w:rPr>
          <w:rFonts w:cs="Times New Roman"/>
          <w:color w:val="000000"/>
          <w:sz w:val="20"/>
          <w:szCs w:val="20"/>
        </w:rPr>
        <w:t>. 89, no. 11, pp. 2103-</w:t>
      </w:r>
      <w:r w:rsidRPr="00D35CA3">
        <w:rPr>
          <w:rFonts w:cs="Times New Roman"/>
          <w:color w:val="000000"/>
          <w:sz w:val="20"/>
          <w:szCs w:val="20"/>
        </w:rPr>
        <w:t xml:space="preserve">2116, </w:t>
      </w:r>
      <w:r w:rsidRPr="00D22F45">
        <w:rPr>
          <w:rFonts w:cs="Times New Roman"/>
          <w:b/>
          <w:color w:val="000000"/>
          <w:sz w:val="20"/>
          <w:szCs w:val="20"/>
        </w:rPr>
        <w:t>2009</w:t>
      </w:r>
      <w:r w:rsidRPr="00D35CA3">
        <w:rPr>
          <w:rFonts w:cs="Times New Roman"/>
          <w:sz w:val="20"/>
          <w:szCs w:val="20"/>
        </w:rPr>
        <w:t xml:space="preserve">. </w:t>
      </w:r>
    </w:p>
    <w:p w:rsidR="005058C8" w:rsidRPr="00D35CA3" w:rsidRDefault="005058C8" w:rsidP="00E11B4E">
      <w:pPr>
        <w:spacing w:before="120" w:after="120" w:line="240" w:lineRule="auto"/>
        <w:jc w:val="both"/>
        <w:rPr>
          <w:rFonts w:cs="Times New Roman"/>
          <w:color w:val="000000"/>
          <w:sz w:val="20"/>
          <w:szCs w:val="20"/>
        </w:rPr>
      </w:pPr>
      <w:r w:rsidRPr="00D35CA3">
        <w:rPr>
          <w:rFonts w:cs="Times New Roman"/>
          <w:color w:val="000000"/>
          <w:sz w:val="20"/>
          <w:szCs w:val="20"/>
        </w:rPr>
        <w:t>24</w:t>
      </w:r>
      <w:r w:rsidR="00605392" w:rsidRPr="00D35CA3">
        <w:rPr>
          <w:rFonts w:cs="Times New Roman"/>
          <w:color w:val="000000"/>
          <w:sz w:val="20"/>
          <w:szCs w:val="20"/>
        </w:rPr>
        <w:t>.</w:t>
      </w:r>
      <w:r w:rsidRPr="00D35CA3">
        <w:rPr>
          <w:rFonts w:cs="Times New Roman"/>
          <w:color w:val="000000"/>
          <w:sz w:val="20"/>
          <w:szCs w:val="20"/>
        </w:rPr>
        <w:t xml:space="preserve"> W. Freitas, G. Favier, and A. L. F. de Almeida, “Generalized Khatri-rao</w:t>
      </w:r>
      <w:r w:rsidR="00E11B4E" w:rsidRPr="00D35CA3">
        <w:rPr>
          <w:rFonts w:cs="Times New Roman"/>
          <w:color w:val="000000"/>
          <w:sz w:val="20"/>
          <w:szCs w:val="20"/>
        </w:rPr>
        <w:t xml:space="preserve"> </w:t>
      </w:r>
      <w:r w:rsidRPr="00D35CA3">
        <w:rPr>
          <w:rFonts w:cs="Times New Roman"/>
          <w:color w:val="000000"/>
          <w:sz w:val="20"/>
          <w:szCs w:val="20"/>
        </w:rPr>
        <w:t>and Kronecker space-time</w:t>
      </w:r>
      <w:r w:rsidRPr="00E11B4E">
        <w:rPr>
          <w:rFonts w:cs="Times New Roman"/>
          <w:color w:val="000000"/>
          <w:sz w:val="22"/>
        </w:rPr>
        <w:t xml:space="preserve"> </w:t>
      </w:r>
      <w:r w:rsidRPr="00D35CA3">
        <w:rPr>
          <w:rFonts w:cs="Times New Roman"/>
          <w:color w:val="000000"/>
          <w:sz w:val="20"/>
          <w:szCs w:val="20"/>
        </w:rPr>
        <w:t>coding for MIMO relay systems with closed-form</w:t>
      </w:r>
      <w:r w:rsidRPr="00E11B4E">
        <w:rPr>
          <w:rFonts w:cs="Times New Roman"/>
          <w:color w:val="000000"/>
          <w:sz w:val="22"/>
        </w:rPr>
        <w:t xml:space="preserve"> </w:t>
      </w:r>
      <w:r w:rsidRPr="00D35CA3">
        <w:rPr>
          <w:rFonts w:cs="Times New Roman"/>
          <w:color w:val="000000"/>
          <w:sz w:val="20"/>
          <w:szCs w:val="20"/>
        </w:rPr>
        <w:t xml:space="preserve">semi-blind receivers,” </w:t>
      </w:r>
      <w:r w:rsidRPr="00D35CA3">
        <w:rPr>
          <w:rFonts w:cs="Times New Roman"/>
          <w:i/>
          <w:iCs/>
          <w:color w:val="000000"/>
          <w:sz w:val="20"/>
          <w:szCs w:val="20"/>
        </w:rPr>
        <w:t>Signal</w:t>
      </w:r>
      <w:r w:rsidR="00156B6A" w:rsidRPr="00D35CA3">
        <w:rPr>
          <w:rFonts w:cs="Times New Roman"/>
          <w:i/>
          <w:iCs/>
          <w:color w:val="000000"/>
          <w:sz w:val="20"/>
          <w:szCs w:val="20"/>
        </w:rPr>
        <w:t xml:space="preserve"> </w:t>
      </w:r>
      <w:r w:rsidRPr="00D35CA3">
        <w:rPr>
          <w:rFonts w:cs="Times New Roman"/>
          <w:i/>
          <w:iCs/>
          <w:color w:val="000000"/>
          <w:sz w:val="20"/>
          <w:szCs w:val="20"/>
        </w:rPr>
        <w:t>Processing</w:t>
      </w:r>
      <w:r w:rsidR="00DF7B7A" w:rsidRPr="00D35CA3">
        <w:rPr>
          <w:rFonts w:cs="Times New Roman"/>
          <w:color w:val="000000"/>
          <w:sz w:val="20"/>
          <w:szCs w:val="20"/>
        </w:rPr>
        <w:t>, vol. 151, pp. 19-</w:t>
      </w:r>
      <w:r w:rsidRPr="00D35CA3">
        <w:rPr>
          <w:rFonts w:cs="Times New Roman"/>
          <w:color w:val="000000"/>
          <w:sz w:val="20"/>
          <w:szCs w:val="20"/>
        </w:rPr>
        <w:t xml:space="preserve">31, </w:t>
      </w:r>
      <w:r w:rsidRPr="00D22F45">
        <w:rPr>
          <w:rFonts w:cs="Times New Roman"/>
          <w:b/>
          <w:color w:val="000000"/>
          <w:sz w:val="20"/>
          <w:szCs w:val="20"/>
        </w:rPr>
        <w:t>2018</w:t>
      </w:r>
      <w:r w:rsidRPr="00D35CA3">
        <w:rPr>
          <w:rFonts w:cs="Times New Roman"/>
          <w:color w:val="000000"/>
          <w:sz w:val="20"/>
          <w:szCs w:val="20"/>
        </w:rPr>
        <w:t>.</w:t>
      </w:r>
    </w:p>
    <w:p w:rsidR="005058C8" w:rsidRPr="00D35CA3" w:rsidRDefault="005058C8" w:rsidP="00E11B4E">
      <w:pPr>
        <w:spacing w:before="120" w:after="120" w:line="240" w:lineRule="auto"/>
        <w:jc w:val="both"/>
        <w:rPr>
          <w:rFonts w:cs="Times New Roman"/>
          <w:sz w:val="20"/>
          <w:szCs w:val="20"/>
        </w:rPr>
      </w:pPr>
      <w:r w:rsidRPr="00D35CA3">
        <w:rPr>
          <w:rFonts w:cs="Times New Roman"/>
          <w:color w:val="000000"/>
          <w:sz w:val="20"/>
          <w:szCs w:val="20"/>
        </w:rPr>
        <w:t>25</w:t>
      </w:r>
      <w:r w:rsidR="00605392" w:rsidRPr="00D35CA3">
        <w:rPr>
          <w:rFonts w:cs="Times New Roman"/>
          <w:color w:val="000000"/>
          <w:sz w:val="20"/>
          <w:szCs w:val="20"/>
        </w:rPr>
        <w:t>.</w:t>
      </w:r>
      <w:r w:rsidRPr="00D35CA3">
        <w:rPr>
          <w:rFonts w:cs="Times New Roman"/>
          <w:color w:val="000000"/>
          <w:sz w:val="20"/>
          <w:szCs w:val="20"/>
        </w:rPr>
        <w:t xml:space="preserve"> B. Sokal, A. L. de Almeida, and M. Haardt, “Semi-blind receivers for MIMO multi-relaying systems via rank-one tensor approximations,” </w:t>
      </w:r>
      <w:r w:rsidRPr="00D35CA3">
        <w:rPr>
          <w:rFonts w:cs="Times New Roman"/>
          <w:i/>
          <w:iCs/>
          <w:color w:val="000000"/>
          <w:sz w:val="20"/>
          <w:szCs w:val="20"/>
        </w:rPr>
        <w:t>Signal Processing</w:t>
      </w:r>
      <w:r w:rsidRPr="00D35CA3">
        <w:rPr>
          <w:rFonts w:cs="Times New Roman"/>
          <w:color w:val="000000"/>
          <w:sz w:val="20"/>
          <w:szCs w:val="20"/>
        </w:rPr>
        <w:t>, vol. 166, Jan 2020.</w:t>
      </w:r>
      <w:r w:rsidRPr="00D35CA3">
        <w:rPr>
          <w:rFonts w:cs="Times New Roman"/>
          <w:sz w:val="20"/>
          <w:szCs w:val="20"/>
        </w:rPr>
        <w:t xml:space="preserve"> </w:t>
      </w:r>
    </w:p>
    <w:p w:rsidR="005058C8" w:rsidRPr="00D35CA3" w:rsidRDefault="00605392" w:rsidP="00E11B4E">
      <w:pPr>
        <w:spacing w:before="120" w:after="120" w:line="240" w:lineRule="auto"/>
        <w:jc w:val="both"/>
        <w:rPr>
          <w:rFonts w:cs="Times New Roman"/>
          <w:color w:val="000000"/>
          <w:sz w:val="20"/>
          <w:szCs w:val="20"/>
        </w:rPr>
      </w:pPr>
      <w:r w:rsidRPr="00D35CA3">
        <w:rPr>
          <w:rFonts w:cs="Times New Roman"/>
          <w:color w:val="000000"/>
          <w:sz w:val="20"/>
          <w:szCs w:val="20"/>
        </w:rPr>
        <w:t>26.</w:t>
      </w:r>
      <w:r w:rsidR="005058C8" w:rsidRPr="00D35CA3">
        <w:rPr>
          <w:rFonts w:cs="Times New Roman"/>
          <w:color w:val="000000"/>
          <w:sz w:val="20"/>
          <w:szCs w:val="20"/>
        </w:rPr>
        <w:t xml:space="preserve"> D. C. Araujo, A. L. F. de Almeida, J. P. C. L. Da Costa, and R. T. de Sousa, “Tensor-based channel estimation for massive MIMO-OFDM systems,” </w:t>
      </w:r>
      <w:r w:rsidR="005058C8" w:rsidRPr="00D35CA3">
        <w:rPr>
          <w:rFonts w:cs="Times New Roman"/>
          <w:i/>
          <w:iCs/>
          <w:color w:val="000000"/>
          <w:sz w:val="20"/>
          <w:szCs w:val="20"/>
        </w:rPr>
        <w:t>IEEE Access</w:t>
      </w:r>
      <w:r w:rsidR="00DF7B7A" w:rsidRPr="00D35CA3">
        <w:rPr>
          <w:rFonts w:cs="Times New Roman"/>
          <w:color w:val="000000"/>
          <w:sz w:val="20"/>
          <w:szCs w:val="20"/>
        </w:rPr>
        <w:t>, vol. 7, pp. 42133-</w:t>
      </w:r>
      <w:r w:rsidR="005058C8" w:rsidRPr="00D35CA3">
        <w:rPr>
          <w:rFonts w:cs="Times New Roman"/>
          <w:color w:val="000000"/>
          <w:sz w:val="20"/>
          <w:szCs w:val="20"/>
        </w:rPr>
        <w:t xml:space="preserve">42147, </w:t>
      </w:r>
      <w:r w:rsidR="005058C8" w:rsidRPr="00D22F45">
        <w:rPr>
          <w:rFonts w:cs="Times New Roman"/>
          <w:b/>
          <w:color w:val="000000"/>
          <w:sz w:val="20"/>
          <w:szCs w:val="20"/>
        </w:rPr>
        <w:t>2019</w:t>
      </w:r>
      <w:r w:rsidR="005058C8" w:rsidRPr="00D35CA3">
        <w:rPr>
          <w:rFonts w:cs="Times New Roman"/>
          <w:color w:val="000000"/>
          <w:sz w:val="20"/>
          <w:szCs w:val="20"/>
        </w:rPr>
        <w:t>.</w:t>
      </w:r>
    </w:p>
    <w:p w:rsidR="005058C8" w:rsidRPr="00D35CA3" w:rsidRDefault="00605392" w:rsidP="00E11B4E">
      <w:pPr>
        <w:spacing w:before="120" w:after="120" w:line="240" w:lineRule="auto"/>
        <w:jc w:val="both"/>
        <w:rPr>
          <w:rFonts w:cs="Times New Roman"/>
          <w:sz w:val="20"/>
          <w:szCs w:val="20"/>
        </w:rPr>
      </w:pPr>
      <w:r w:rsidRPr="00D35CA3">
        <w:rPr>
          <w:rFonts w:cs="Times New Roman"/>
          <w:color w:val="000000"/>
          <w:sz w:val="20"/>
          <w:szCs w:val="20"/>
        </w:rPr>
        <w:t>27.</w:t>
      </w:r>
      <w:r w:rsidR="005058C8" w:rsidRPr="00D35CA3">
        <w:rPr>
          <w:rFonts w:cs="Times New Roman"/>
          <w:color w:val="000000"/>
          <w:sz w:val="20"/>
          <w:szCs w:val="20"/>
        </w:rPr>
        <w:t xml:space="preserve"> P. R. B. Gomes, A. L. F. de Almeida, J. P. C. L. da Costa, and R. T.</w:t>
      </w:r>
      <w:r w:rsidR="00D81C5B" w:rsidRPr="00D35CA3">
        <w:rPr>
          <w:rFonts w:cs="Times New Roman"/>
          <w:color w:val="000000"/>
          <w:sz w:val="20"/>
          <w:szCs w:val="20"/>
        </w:rPr>
        <w:t xml:space="preserve"> </w:t>
      </w:r>
      <w:r w:rsidR="005058C8" w:rsidRPr="00D35CA3">
        <w:rPr>
          <w:rFonts w:cs="Times New Roman"/>
          <w:color w:val="000000"/>
          <w:sz w:val="20"/>
          <w:szCs w:val="20"/>
        </w:rPr>
        <w:t>de Sousa Jr, “Joint DL and UL channel estimation for millimeter wave</w:t>
      </w:r>
      <w:r w:rsidR="005058C8" w:rsidRPr="00D35CA3">
        <w:rPr>
          <w:rFonts w:cs="Times New Roman"/>
          <w:sz w:val="20"/>
          <w:szCs w:val="20"/>
        </w:rPr>
        <w:t xml:space="preserve"> </w:t>
      </w:r>
      <w:r w:rsidR="005058C8" w:rsidRPr="00D35CA3">
        <w:rPr>
          <w:rFonts w:cs="Times New Roman"/>
          <w:color w:val="000000"/>
          <w:sz w:val="20"/>
          <w:szCs w:val="20"/>
        </w:rPr>
        <w:t xml:space="preserve">MIMO systems using tensor modeling,” </w:t>
      </w:r>
      <w:r w:rsidR="005058C8" w:rsidRPr="00D35CA3">
        <w:rPr>
          <w:rFonts w:cs="Times New Roman"/>
          <w:i/>
          <w:iCs/>
          <w:color w:val="000000"/>
          <w:sz w:val="20"/>
          <w:szCs w:val="20"/>
        </w:rPr>
        <w:t>Wireless Communications and Mobile Computing</w:t>
      </w:r>
      <w:r w:rsidR="00DF7B7A" w:rsidRPr="00D35CA3">
        <w:rPr>
          <w:rFonts w:cs="Times New Roman"/>
          <w:color w:val="000000"/>
          <w:sz w:val="20"/>
          <w:szCs w:val="20"/>
        </w:rPr>
        <w:t xml:space="preserve">, vol. </w:t>
      </w:r>
      <w:r w:rsidR="00DF7B7A" w:rsidRPr="00D22F45">
        <w:rPr>
          <w:rFonts w:cs="Times New Roman"/>
          <w:b/>
          <w:color w:val="000000"/>
          <w:sz w:val="20"/>
          <w:szCs w:val="20"/>
        </w:rPr>
        <w:t>2019</w:t>
      </w:r>
      <w:r w:rsidR="00DF7B7A" w:rsidRPr="00D35CA3">
        <w:rPr>
          <w:rFonts w:cs="Times New Roman"/>
          <w:color w:val="000000"/>
          <w:sz w:val="20"/>
          <w:szCs w:val="20"/>
        </w:rPr>
        <w:t>, pp. 1-</w:t>
      </w:r>
      <w:r w:rsidR="005058C8" w:rsidRPr="00D35CA3">
        <w:rPr>
          <w:rFonts w:cs="Times New Roman"/>
          <w:color w:val="000000"/>
          <w:sz w:val="20"/>
          <w:szCs w:val="20"/>
        </w:rPr>
        <w:t>13, 2019</w:t>
      </w:r>
      <w:r w:rsidR="005058C8" w:rsidRPr="00D35CA3">
        <w:rPr>
          <w:rFonts w:cs="Times New Roman"/>
          <w:sz w:val="20"/>
          <w:szCs w:val="20"/>
        </w:rPr>
        <w:t>.</w:t>
      </w:r>
    </w:p>
    <w:p w:rsidR="005058C8" w:rsidRPr="00D35CA3" w:rsidRDefault="00605392" w:rsidP="00E11B4E">
      <w:pPr>
        <w:spacing w:before="120" w:after="120" w:line="240" w:lineRule="auto"/>
        <w:jc w:val="both"/>
        <w:rPr>
          <w:rFonts w:cs="Times New Roman"/>
          <w:sz w:val="20"/>
          <w:szCs w:val="20"/>
        </w:rPr>
      </w:pPr>
      <w:r w:rsidRPr="00D35CA3">
        <w:rPr>
          <w:rFonts w:cs="Times New Roman"/>
          <w:color w:val="000000"/>
          <w:sz w:val="20"/>
          <w:szCs w:val="20"/>
        </w:rPr>
        <w:t xml:space="preserve">28. </w:t>
      </w:r>
      <w:r w:rsidR="005058C8" w:rsidRPr="00D35CA3">
        <w:rPr>
          <w:rFonts w:cs="Times New Roman"/>
          <w:iCs/>
          <w:color w:val="000000"/>
          <w:sz w:val="20"/>
          <w:szCs w:val="20"/>
        </w:rPr>
        <w:t>Viet-Dung Nguyen</w:t>
      </w:r>
      <w:r w:rsidR="005058C8" w:rsidRPr="00D35CA3">
        <w:rPr>
          <w:rFonts w:cs="Times New Roman"/>
          <w:color w:val="000000"/>
          <w:sz w:val="20"/>
          <w:szCs w:val="20"/>
        </w:rPr>
        <w:t xml:space="preserve">, </w:t>
      </w:r>
      <w:r w:rsidR="00DF7B7A" w:rsidRPr="00D35CA3">
        <w:rPr>
          <w:rFonts w:cs="Times New Roman"/>
          <w:iCs/>
          <w:color w:val="000000"/>
          <w:sz w:val="20"/>
          <w:szCs w:val="20"/>
        </w:rPr>
        <w:t xml:space="preserve">Karim Abed </w:t>
      </w:r>
      <w:r w:rsidR="005058C8" w:rsidRPr="00D35CA3">
        <w:rPr>
          <w:rFonts w:cs="Times New Roman"/>
          <w:iCs/>
          <w:color w:val="000000"/>
          <w:sz w:val="20"/>
          <w:szCs w:val="20"/>
        </w:rPr>
        <w:t xml:space="preserve">Meraim, </w:t>
      </w:r>
      <w:r w:rsidR="005058C8" w:rsidRPr="00D35CA3">
        <w:rPr>
          <w:rFonts w:cs="Times New Roman"/>
          <w:color w:val="000000"/>
          <w:sz w:val="20"/>
          <w:szCs w:val="20"/>
        </w:rPr>
        <w:t xml:space="preserve"> </w:t>
      </w:r>
      <w:r w:rsidR="00DF7B7A" w:rsidRPr="00D35CA3">
        <w:rPr>
          <w:rFonts w:cs="Times New Roman"/>
          <w:iCs/>
          <w:color w:val="000000"/>
          <w:sz w:val="20"/>
          <w:szCs w:val="20"/>
        </w:rPr>
        <w:t xml:space="preserve">Nguyen Linh </w:t>
      </w:r>
      <w:r w:rsidR="005058C8" w:rsidRPr="00D35CA3">
        <w:rPr>
          <w:rFonts w:cs="Times New Roman"/>
          <w:iCs/>
          <w:color w:val="000000"/>
          <w:sz w:val="20"/>
          <w:szCs w:val="20"/>
        </w:rPr>
        <w:t>Trung</w:t>
      </w:r>
      <w:r w:rsidR="005058C8" w:rsidRPr="00D35CA3">
        <w:rPr>
          <w:rFonts w:cs="Times New Roman"/>
          <w:color w:val="000000"/>
          <w:sz w:val="20"/>
          <w:szCs w:val="20"/>
        </w:rPr>
        <w:t>, “Parallelizable PARAFAC decomposition of 3-way tensors,</w:t>
      </w:r>
      <w:r w:rsidR="005058C8" w:rsidRPr="00D35CA3">
        <w:rPr>
          <w:rFonts w:cs="Times New Roman"/>
          <w:sz w:val="20"/>
          <w:szCs w:val="20"/>
        </w:rPr>
        <w:t xml:space="preserve">” </w:t>
      </w:r>
      <w:r w:rsidR="005058C8" w:rsidRPr="00D35CA3">
        <w:rPr>
          <w:rFonts w:cs="Times New Roman"/>
          <w:i/>
          <w:iCs/>
          <w:color w:val="000000"/>
          <w:sz w:val="20"/>
          <w:szCs w:val="20"/>
        </w:rPr>
        <w:t>Proceedings of European Signal Processing Conference (EUSIPCO)</w:t>
      </w:r>
      <w:r w:rsidR="005058C8" w:rsidRPr="00D35CA3">
        <w:rPr>
          <w:rFonts w:cs="Times New Roman"/>
          <w:color w:val="000000"/>
          <w:sz w:val="20"/>
          <w:szCs w:val="20"/>
        </w:rPr>
        <w:t xml:space="preserve"> IEEE, </w:t>
      </w:r>
      <w:r w:rsidR="005058C8" w:rsidRPr="00D22F45">
        <w:rPr>
          <w:rFonts w:cs="Times New Roman"/>
          <w:b/>
          <w:color w:val="000000"/>
          <w:sz w:val="20"/>
          <w:szCs w:val="20"/>
        </w:rPr>
        <w:t>2015</w:t>
      </w:r>
      <w:r w:rsidR="005058C8" w:rsidRPr="00D35CA3">
        <w:rPr>
          <w:rFonts w:cs="Times New Roman"/>
          <w:color w:val="000000"/>
          <w:sz w:val="20"/>
          <w:szCs w:val="20"/>
        </w:rPr>
        <w:t>.</w:t>
      </w:r>
      <w:r w:rsidR="005058C8" w:rsidRPr="00D35CA3">
        <w:rPr>
          <w:rFonts w:cs="Times New Roman"/>
          <w:sz w:val="20"/>
          <w:szCs w:val="20"/>
        </w:rPr>
        <w:t xml:space="preserve"> </w:t>
      </w:r>
    </w:p>
    <w:p w:rsidR="005058C8" w:rsidRPr="00D35CA3" w:rsidRDefault="00605392" w:rsidP="00E11B4E">
      <w:pPr>
        <w:spacing w:before="120" w:after="120" w:line="240" w:lineRule="auto"/>
        <w:jc w:val="both"/>
        <w:rPr>
          <w:rFonts w:cs="Times New Roman"/>
          <w:color w:val="000000"/>
          <w:sz w:val="20"/>
          <w:szCs w:val="20"/>
        </w:rPr>
      </w:pPr>
      <w:r w:rsidRPr="00D35CA3">
        <w:rPr>
          <w:rFonts w:cs="Times New Roman"/>
          <w:color w:val="000000"/>
          <w:sz w:val="20"/>
          <w:szCs w:val="20"/>
        </w:rPr>
        <w:t>29.</w:t>
      </w:r>
      <w:r w:rsidR="005058C8" w:rsidRPr="00D35CA3">
        <w:rPr>
          <w:rFonts w:cs="Times New Roman"/>
          <w:color w:val="000000"/>
          <w:sz w:val="20"/>
          <w:szCs w:val="20"/>
        </w:rPr>
        <w:t xml:space="preserve"> T. G. Kolda and B. W. Bader, “Tensor decompositions and applications,” </w:t>
      </w:r>
      <w:r w:rsidR="005058C8" w:rsidRPr="00D35CA3">
        <w:rPr>
          <w:rFonts w:cs="Times New Roman"/>
          <w:i/>
          <w:iCs/>
          <w:color w:val="000000"/>
          <w:sz w:val="20"/>
          <w:szCs w:val="20"/>
        </w:rPr>
        <w:t>SIAM REVIEW</w:t>
      </w:r>
      <w:r w:rsidR="005058C8" w:rsidRPr="00D35CA3">
        <w:rPr>
          <w:rFonts w:cs="Times New Roman"/>
          <w:color w:val="000000"/>
          <w:sz w:val="20"/>
          <w:szCs w:val="20"/>
        </w:rPr>
        <w:t xml:space="preserve">, vol. 51, no. 3, pp. 455–500, </w:t>
      </w:r>
      <w:r w:rsidR="005058C8" w:rsidRPr="00D22F45">
        <w:rPr>
          <w:rFonts w:cs="Times New Roman"/>
          <w:b/>
          <w:color w:val="000000"/>
          <w:sz w:val="20"/>
          <w:szCs w:val="20"/>
        </w:rPr>
        <w:t>2009</w:t>
      </w:r>
      <w:r w:rsidR="005058C8" w:rsidRPr="00D35CA3">
        <w:rPr>
          <w:rFonts w:cs="Times New Roman"/>
          <w:color w:val="000000"/>
          <w:sz w:val="20"/>
          <w:szCs w:val="20"/>
        </w:rPr>
        <w:t>.</w:t>
      </w:r>
    </w:p>
    <w:p w:rsidR="005058C8" w:rsidRPr="00D35CA3" w:rsidRDefault="00605392" w:rsidP="00E11B4E">
      <w:pPr>
        <w:spacing w:before="120" w:after="120" w:line="240" w:lineRule="auto"/>
        <w:jc w:val="both"/>
        <w:rPr>
          <w:rFonts w:cs="Times New Roman"/>
          <w:color w:val="000000"/>
          <w:sz w:val="20"/>
          <w:szCs w:val="20"/>
        </w:rPr>
      </w:pPr>
      <w:r w:rsidRPr="00D35CA3">
        <w:rPr>
          <w:rFonts w:cs="Times New Roman"/>
          <w:color w:val="000000"/>
          <w:sz w:val="20"/>
          <w:szCs w:val="20"/>
        </w:rPr>
        <w:t xml:space="preserve">30. </w:t>
      </w:r>
      <w:r w:rsidR="005058C8" w:rsidRPr="00D35CA3">
        <w:rPr>
          <w:rFonts w:cs="Times New Roman"/>
          <w:color w:val="000000"/>
          <w:sz w:val="20"/>
          <w:szCs w:val="20"/>
        </w:rPr>
        <w:t xml:space="preserve">P. Comon, X. Luciani, and A. L. F. de Almeida, “Tensor decompositions, alternating least squares and other tales,” </w:t>
      </w:r>
      <w:r w:rsidR="005058C8" w:rsidRPr="00D35CA3">
        <w:rPr>
          <w:rFonts w:cs="Times New Roman"/>
          <w:i/>
          <w:iCs/>
          <w:color w:val="000000"/>
          <w:sz w:val="20"/>
          <w:szCs w:val="20"/>
        </w:rPr>
        <w:t>Journal of Chemometrics</w:t>
      </w:r>
      <w:r w:rsidR="00DF7B7A" w:rsidRPr="00D35CA3">
        <w:rPr>
          <w:rFonts w:cs="Times New Roman"/>
          <w:color w:val="000000"/>
          <w:sz w:val="20"/>
          <w:szCs w:val="20"/>
        </w:rPr>
        <w:t>, vol. 23, no. 7-8, pp. 393-</w:t>
      </w:r>
      <w:r w:rsidR="005058C8" w:rsidRPr="00D35CA3">
        <w:rPr>
          <w:rFonts w:cs="Times New Roman"/>
          <w:color w:val="000000"/>
          <w:sz w:val="20"/>
          <w:szCs w:val="20"/>
        </w:rPr>
        <w:t xml:space="preserve">405, </w:t>
      </w:r>
      <w:r w:rsidR="005058C8" w:rsidRPr="00D22F45">
        <w:rPr>
          <w:rFonts w:cs="Times New Roman"/>
          <w:b/>
          <w:color w:val="000000"/>
          <w:sz w:val="20"/>
          <w:szCs w:val="20"/>
        </w:rPr>
        <w:t>2009</w:t>
      </w:r>
      <w:r w:rsidR="005058C8" w:rsidRPr="00D35CA3">
        <w:rPr>
          <w:rFonts w:cs="Times New Roman"/>
          <w:color w:val="000000"/>
          <w:sz w:val="20"/>
          <w:szCs w:val="20"/>
        </w:rPr>
        <w:t>.</w:t>
      </w:r>
    </w:p>
    <w:p w:rsidR="005058C8" w:rsidRPr="00D35CA3" w:rsidRDefault="00605392" w:rsidP="00E11B4E">
      <w:pPr>
        <w:spacing w:before="120" w:after="120" w:line="240" w:lineRule="auto"/>
        <w:jc w:val="both"/>
        <w:rPr>
          <w:rFonts w:cs="Times New Roman"/>
          <w:sz w:val="20"/>
          <w:szCs w:val="20"/>
        </w:rPr>
      </w:pPr>
      <w:r w:rsidRPr="00D35CA3">
        <w:rPr>
          <w:rFonts w:cs="Times New Roman"/>
          <w:color w:val="000000"/>
          <w:sz w:val="20"/>
          <w:szCs w:val="20"/>
        </w:rPr>
        <w:lastRenderedPageBreak/>
        <w:t>31.</w:t>
      </w:r>
      <w:r w:rsidR="005058C8" w:rsidRPr="00D35CA3">
        <w:rPr>
          <w:rFonts w:cs="Times New Roman"/>
          <w:color w:val="000000"/>
          <w:sz w:val="20"/>
          <w:szCs w:val="20"/>
        </w:rPr>
        <w:t xml:space="preserve"> A. L. F. de Almeida, G. Favier, J. P. C. L. da Costa, and J. C. M. Mota, “Overview of tensor decompositions with applications to communications,” in </w:t>
      </w:r>
      <w:r w:rsidR="005058C8" w:rsidRPr="00D35CA3">
        <w:rPr>
          <w:rFonts w:cs="Times New Roman"/>
          <w:i/>
          <w:iCs/>
          <w:color w:val="000000"/>
          <w:sz w:val="20"/>
          <w:szCs w:val="20"/>
        </w:rPr>
        <w:t>Signals and Images: Advances and Results in Speech, Estimation, Compression, Recognition, Filtering, and Processing</w:t>
      </w:r>
      <w:r w:rsidR="005058C8" w:rsidRPr="00D35CA3">
        <w:rPr>
          <w:rFonts w:cs="Times New Roman"/>
          <w:color w:val="000000"/>
          <w:sz w:val="20"/>
          <w:szCs w:val="20"/>
        </w:rPr>
        <w:t>, Eds. CRC-Press, Jan</w:t>
      </w:r>
      <w:r w:rsidR="00DF7B7A" w:rsidRPr="00D35CA3">
        <w:rPr>
          <w:rFonts w:cs="Times New Roman"/>
          <w:color w:val="000000"/>
          <w:sz w:val="20"/>
          <w:szCs w:val="20"/>
        </w:rPr>
        <w:t xml:space="preserve">. </w:t>
      </w:r>
      <w:r w:rsidR="00DF7B7A" w:rsidRPr="00D22F45">
        <w:rPr>
          <w:rFonts w:cs="Times New Roman"/>
          <w:b/>
          <w:color w:val="000000"/>
          <w:sz w:val="20"/>
          <w:szCs w:val="20"/>
        </w:rPr>
        <w:t>2016</w:t>
      </w:r>
      <w:r w:rsidR="00DF7B7A" w:rsidRPr="00D35CA3">
        <w:rPr>
          <w:rFonts w:cs="Times New Roman"/>
          <w:color w:val="000000"/>
          <w:sz w:val="20"/>
          <w:szCs w:val="20"/>
        </w:rPr>
        <w:t>, no. Chapter 12, pp. 325-</w:t>
      </w:r>
      <w:r w:rsidR="005058C8" w:rsidRPr="00D35CA3">
        <w:rPr>
          <w:rFonts w:cs="Times New Roman"/>
          <w:color w:val="000000"/>
          <w:sz w:val="20"/>
          <w:szCs w:val="20"/>
        </w:rPr>
        <w:t>356.</w:t>
      </w:r>
      <w:r w:rsidR="005058C8" w:rsidRPr="00D35CA3">
        <w:rPr>
          <w:rFonts w:cs="Times New Roman"/>
          <w:sz w:val="20"/>
          <w:szCs w:val="20"/>
        </w:rPr>
        <w:t xml:space="preserve"> </w:t>
      </w:r>
    </w:p>
    <w:p w:rsidR="005058C8" w:rsidRPr="00D35CA3" w:rsidRDefault="005058C8" w:rsidP="00E11B4E">
      <w:pPr>
        <w:spacing w:before="120" w:after="120" w:line="240" w:lineRule="auto"/>
        <w:jc w:val="both"/>
        <w:rPr>
          <w:rFonts w:cs="Times New Roman"/>
          <w:color w:val="000000"/>
          <w:sz w:val="20"/>
          <w:szCs w:val="20"/>
        </w:rPr>
      </w:pPr>
      <w:r w:rsidRPr="00D35CA3">
        <w:rPr>
          <w:rFonts w:cs="Times New Roman"/>
          <w:color w:val="000000"/>
          <w:sz w:val="20"/>
          <w:szCs w:val="20"/>
        </w:rPr>
        <w:t>32</w:t>
      </w:r>
      <w:r w:rsidR="00605392" w:rsidRPr="00D35CA3">
        <w:rPr>
          <w:rFonts w:cs="Times New Roman"/>
          <w:color w:val="000000"/>
          <w:sz w:val="20"/>
          <w:szCs w:val="20"/>
        </w:rPr>
        <w:t>.</w:t>
      </w:r>
      <w:r w:rsidRPr="00D35CA3">
        <w:rPr>
          <w:rFonts w:cs="Times New Roman"/>
          <w:color w:val="000000"/>
          <w:sz w:val="20"/>
          <w:szCs w:val="20"/>
        </w:rPr>
        <w:t xml:space="preserve"> A. Y. Kibangou and G. Favier, “Non-iterative solution for PARAFAC</w:t>
      </w:r>
      <w:r w:rsidR="00E11B4E" w:rsidRPr="00D35CA3">
        <w:rPr>
          <w:rFonts w:cs="Times New Roman"/>
          <w:color w:val="000000"/>
          <w:sz w:val="20"/>
          <w:szCs w:val="20"/>
        </w:rPr>
        <w:t xml:space="preserve"> </w:t>
      </w:r>
      <w:r w:rsidRPr="00D35CA3">
        <w:rPr>
          <w:rFonts w:cs="Times New Roman"/>
          <w:color w:val="000000"/>
          <w:sz w:val="20"/>
          <w:szCs w:val="20"/>
        </w:rPr>
        <w:t xml:space="preserve">with a toeplitz matrix factor,” in </w:t>
      </w:r>
      <w:r w:rsidRPr="00D35CA3">
        <w:rPr>
          <w:rFonts w:cs="Times New Roman"/>
          <w:i/>
          <w:iCs/>
          <w:color w:val="000000"/>
          <w:sz w:val="20"/>
          <w:szCs w:val="20"/>
        </w:rPr>
        <w:t>2009 17th European Signal Processing Conference</w:t>
      </w:r>
      <w:r w:rsidR="00DF7B7A" w:rsidRPr="00D35CA3">
        <w:rPr>
          <w:rFonts w:cs="Times New Roman"/>
          <w:color w:val="000000"/>
          <w:sz w:val="20"/>
          <w:szCs w:val="20"/>
        </w:rPr>
        <w:t xml:space="preserve">, Aug </w:t>
      </w:r>
      <w:r w:rsidR="00DF7B7A" w:rsidRPr="00D22F45">
        <w:rPr>
          <w:rFonts w:cs="Times New Roman"/>
          <w:b/>
          <w:color w:val="000000"/>
          <w:sz w:val="20"/>
          <w:szCs w:val="20"/>
        </w:rPr>
        <w:t>2009</w:t>
      </w:r>
      <w:r w:rsidR="00DF7B7A" w:rsidRPr="00D35CA3">
        <w:rPr>
          <w:rFonts w:cs="Times New Roman"/>
          <w:color w:val="000000"/>
          <w:sz w:val="20"/>
          <w:szCs w:val="20"/>
        </w:rPr>
        <w:t>, pp. 691-</w:t>
      </w:r>
      <w:r w:rsidRPr="00D35CA3">
        <w:rPr>
          <w:rFonts w:cs="Times New Roman"/>
          <w:color w:val="000000"/>
          <w:sz w:val="20"/>
          <w:szCs w:val="20"/>
        </w:rPr>
        <w:t>695.</w:t>
      </w:r>
    </w:p>
    <w:p w:rsidR="005058C8" w:rsidRPr="00D35CA3" w:rsidRDefault="005058C8" w:rsidP="00E11B4E">
      <w:pPr>
        <w:spacing w:before="120" w:after="120" w:line="240" w:lineRule="auto"/>
        <w:jc w:val="both"/>
        <w:rPr>
          <w:rFonts w:cs="Times New Roman"/>
          <w:sz w:val="20"/>
          <w:szCs w:val="20"/>
        </w:rPr>
      </w:pPr>
      <w:r w:rsidRPr="00D35CA3">
        <w:rPr>
          <w:rFonts w:cs="Times New Roman"/>
          <w:color w:val="000000"/>
          <w:sz w:val="20"/>
          <w:szCs w:val="20"/>
        </w:rPr>
        <w:t>33</w:t>
      </w:r>
      <w:r w:rsidR="00605392" w:rsidRPr="00D35CA3">
        <w:rPr>
          <w:rFonts w:cs="Times New Roman"/>
          <w:color w:val="000000"/>
          <w:sz w:val="20"/>
          <w:szCs w:val="20"/>
        </w:rPr>
        <w:t>.</w:t>
      </w:r>
      <w:r w:rsidRPr="00D35CA3">
        <w:rPr>
          <w:rFonts w:cs="Times New Roman"/>
          <w:color w:val="000000"/>
          <w:sz w:val="20"/>
          <w:szCs w:val="20"/>
        </w:rPr>
        <w:t xml:space="preserve"> F. Roemer and M. Haardt, “Tensor-based channel estimation and</w:t>
      </w:r>
      <w:r w:rsidR="00E11B4E" w:rsidRPr="00D35CA3">
        <w:rPr>
          <w:rFonts w:cs="Times New Roman"/>
          <w:color w:val="000000"/>
          <w:sz w:val="20"/>
          <w:szCs w:val="20"/>
        </w:rPr>
        <w:t xml:space="preserve"> </w:t>
      </w:r>
      <w:r w:rsidRPr="00D35CA3">
        <w:rPr>
          <w:rFonts w:cs="Times New Roman"/>
          <w:color w:val="000000"/>
          <w:sz w:val="20"/>
          <w:szCs w:val="20"/>
        </w:rPr>
        <w:t>iterative refinements for two-way relaying with multiple antennas and</w:t>
      </w:r>
      <w:r w:rsidR="00E11B4E" w:rsidRPr="00D35CA3">
        <w:rPr>
          <w:rFonts w:cs="Times New Roman"/>
          <w:color w:val="000000"/>
          <w:sz w:val="20"/>
          <w:szCs w:val="20"/>
        </w:rPr>
        <w:t xml:space="preserve"> </w:t>
      </w:r>
      <w:r w:rsidRPr="00D35CA3">
        <w:rPr>
          <w:rFonts w:cs="Times New Roman"/>
          <w:color w:val="000000"/>
          <w:sz w:val="20"/>
          <w:szCs w:val="20"/>
        </w:rPr>
        <w:t xml:space="preserve">spatial reuse,” </w:t>
      </w:r>
      <w:r w:rsidRPr="00D35CA3">
        <w:rPr>
          <w:rFonts w:cs="Times New Roman"/>
          <w:i/>
          <w:iCs/>
          <w:color w:val="000000"/>
          <w:sz w:val="20"/>
          <w:szCs w:val="20"/>
        </w:rPr>
        <w:t>IEEE Trans. Signal. Process.</w:t>
      </w:r>
      <w:r w:rsidRPr="00D35CA3">
        <w:rPr>
          <w:rFonts w:cs="Times New Roman"/>
          <w:color w:val="000000"/>
          <w:sz w:val="20"/>
          <w:szCs w:val="20"/>
        </w:rPr>
        <w:t>, vol. 58, no. 11, pp.</w:t>
      </w:r>
      <w:r w:rsidR="00D81C5B" w:rsidRPr="00D35CA3">
        <w:rPr>
          <w:rFonts w:cs="Times New Roman"/>
          <w:color w:val="000000"/>
          <w:sz w:val="20"/>
          <w:szCs w:val="20"/>
        </w:rPr>
        <w:t xml:space="preserve"> </w:t>
      </w:r>
      <w:r w:rsidR="00DF7B7A" w:rsidRPr="00D35CA3">
        <w:rPr>
          <w:rFonts w:cs="Times New Roman"/>
          <w:color w:val="000000"/>
          <w:sz w:val="20"/>
          <w:szCs w:val="20"/>
        </w:rPr>
        <w:t>5720-</w:t>
      </w:r>
      <w:r w:rsidRPr="00D35CA3">
        <w:rPr>
          <w:rFonts w:cs="Times New Roman"/>
          <w:color w:val="000000"/>
          <w:sz w:val="20"/>
          <w:szCs w:val="20"/>
        </w:rPr>
        <w:t xml:space="preserve">5735, Nov </w:t>
      </w:r>
      <w:r w:rsidRPr="00D22F45">
        <w:rPr>
          <w:rFonts w:cs="Times New Roman"/>
          <w:b/>
          <w:color w:val="000000"/>
          <w:sz w:val="20"/>
          <w:szCs w:val="20"/>
        </w:rPr>
        <w:t>2010</w:t>
      </w:r>
      <w:r w:rsidRPr="00D35CA3">
        <w:rPr>
          <w:rFonts w:cs="Times New Roman"/>
          <w:color w:val="000000"/>
          <w:sz w:val="20"/>
          <w:szCs w:val="20"/>
        </w:rPr>
        <w:t>.</w:t>
      </w:r>
      <w:r w:rsidRPr="00D35CA3">
        <w:rPr>
          <w:rFonts w:cs="Times New Roman"/>
          <w:sz w:val="20"/>
          <w:szCs w:val="20"/>
        </w:rPr>
        <w:t xml:space="preserve"> </w:t>
      </w:r>
    </w:p>
    <w:p w:rsidR="005058C8" w:rsidRPr="00D35CA3" w:rsidRDefault="00605392" w:rsidP="00E11B4E">
      <w:pPr>
        <w:spacing w:before="120" w:after="120" w:line="240" w:lineRule="auto"/>
        <w:jc w:val="both"/>
        <w:rPr>
          <w:rFonts w:cs="Times New Roman"/>
          <w:sz w:val="20"/>
          <w:szCs w:val="20"/>
        </w:rPr>
      </w:pPr>
      <w:r w:rsidRPr="00D35CA3">
        <w:rPr>
          <w:rFonts w:cs="Times New Roman"/>
          <w:color w:val="000000"/>
          <w:sz w:val="20"/>
          <w:szCs w:val="20"/>
        </w:rPr>
        <w:t>34.</w:t>
      </w:r>
      <w:r w:rsidR="005058C8" w:rsidRPr="00D35CA3">
        <w:rPr>
          <w:rFonts w:cs="Times New Roman"/>
          <w:color w:val="000000"/>
          <w:sz w:val="20"/>
          <w:szCs w:val="20"/>
        </w:rPr>
        <w:t xml:space="preserve"> R. Bro, “Multi- way analysis in the food industry: Models, algorithms &amp;</w:t>
      </w:r>
      <w:r w:rsidR="00E11B4E" w:rsidRPr="00D35CA3">
        <w:rPr>
          <w:rFonts w:cs="Times New Roman"/>
          <w:color w:val="000000"/>
          <w:sz w:val="20"/>
          <w:szCs w:val="20"/>
        </w:rPr>
        <w:t xml:space="preserve"> </w:t>
      </w:r>
      <w:r w:rsidR="005058C8" w:rsidRPr="00D35CA3">
        <w:rPr>
          <w:rFonts w:cs="Times New Roman"/>
          <w:color w:val="000000"/>
          <w:sz w:val="20"/>
          <w:szCs w:val="20"/>
        </w:rPr>
        <w:t xml:space="preserve">applications,” Ph.D. dissertation, University of Amsterdam, Nov </w:t>
      </w:r>
      <w:r w:rsidR="005058C8" w:rsidRPr="00D22F45">
        <w:rPr>
          <w:rFonts w:cs="Times New Roman"/>
          <w:b/>
          <w:color w:val="000000"/>
          <w:sz w:val="20"/>
          <w:szCs w:val="20"/>
        </w:rPr>
        <w:t>1998</w:t>
      </w:r>
      <w:r w:rsidR="005058C8" w:rsidRPr="00D35CA3">
        <w:rPr>
          <w:rFonts w:cs="Times New Roman"/>
          <w:color w:val="000000"/>
          <w:sz w:val="20"/>
          <w:szCs w:val="20"/>
        </w:rPr>
        <w:t>.</w:t>
      </w:r>
      <w:r w:rsidR="005058C8" w:rsidRPr="00D35CA3">
        <w:rPr>
          <w:rFonts w:cs="Times New Roman"/>
          <w:sz w:val="20"/>
          <w:szCs w:val="20"/>
        </w:rPr>
        <w:t xml:space="preserve"> </w:t>
      </w:r>
    </w:p>
    <w:p w:rsidR="005058C8" w:rsidRPr="00D35CA3" w:rsidRDefault="005058C8" w:rsidP="00E11B4E">
      <w:pPr>
        <w:spacing w:before="120" w:after="120" w:line="240" w:lineRule="auto"/>
        <w:jc w:val="both"/>
        <w:rPr>
          <w:rFonts w:cs="Times New Roman"/>
          <w:sz w:val="20"/>
          <w:szCs w:val="20"/>
        </w:rPr>
      </w:pPr>
      <w:r w:rsidRPr="00D35CA3">
        <w:rPr>
          <w:rFonts w:cs="Times New Roman"/>
          <w:color w:val="000000"/>
          <w:sz w:val="20"/>
          <w:szCs w:val="20"/>
        </w:rPr>
        <w:t>35</w:t>
      </w:r>
      <w:r w:rsidR="00605392" w:rsidRPr="00D35CA3">
        <w:rPr>
          <w:rFonts w:cs="Times New Roman"/>
          <w:color w:val="000000"/>
          <w:sz w:val="20"/>
          <w:szCs w:val="20"/>
        </w:rPr>
        <w:t xml:space="preserve">. </w:t>
      </w:r>
      <w:r w:rsidRPr="00D35CA3">
        <w:rPr>
          <w:rFonts w:cs="Times New Roman"/>
          <w:color w:val="000000"/>
          <w:sz w:val="20"/>
          <w:szCs w:val="20"/>
        </w:rPr>
        <w:t>A. Stegeman and N. D. Sidiropoulos, “On kruskal’s uniqueness condition for the</w:t>
      </w:r>
      <w:r w:rsidR="00D22F45">
        <w:rPr>
          <w:rFonts w:cs="Times New Roman"/>
          <w:color w:val="000000"/>
          <w:sz w:val="20"/>
          <w:szCs w:val="20"/>
        </w:rPr>
        <w:t xml:space="preserve"> </w:t>
      </w:r>
      <w:r w:rsidRPr="00D35CA3">
        <w:rPr>
          <w:rFonts w:cs="Times New Roman"/>
          <w:color w:val="000000"/>
          <w:sz w:val="20"/>
          <w:szCs w:val="20"/>
        </w:rPr>
        <w:t xml:space="preserve">CANDECOMP/PARAFAC decomposition,” </w:t>
      </w:r>
      <w:r w:rsidRPr="00D35CA3">
        <w:rPr>
          <w:rFonts w:cs="Times New Roman"/>
          <w:i/>
          <w:iCs/>
          <w:color w:val="000000"/>
          <w:sz w:val="20"/>
          <w:szCs w:val="20"/>
        </w:rPr>
        <w:t>Linear Algebra and its Applications</w:t>
      </w:r>
      <w:r w:rsidR="00DF7B7A" w:rsidRPr="00D35CA3">
        <w:rPr>
          <w:rFonts w:cs="Times New Roman"/>
          <w:color w:val="000000"/>
          <w:sz w:val="20"/>
          <w:szCs w:val="20"/>
        </w:rPr>
        <w:t>, vol. 420, no. 2, pp. 540-</w:t>
      </w:r>
      <w:r w:rsidRPr="00D35CA3">
        <w:rPr>
          <w:rFonts w:cs="Times New Roman"/>
          <w:color w:val="000000"/>
          <w:sz w:val="20"/>
          <w:szCs w:val="20"/>
        </w:rPr>
        <w:t xml:space="preserve">552, </w:t>
      </w:r>
      <w:r w:rsidRPr="00D22F45">
        <w:rPr>
          <w:rFonts w:cs="Times New Roman"/>
          <w:b/>
          <w:color w:val="000000"/>
          <w:sz w:val="20"/>
          <w:szCs w:val="20"/>
        </w:rPr>
        <w:t>2007</w:t>
      </w:r>
      <w:r w:rsidRPr="00D35CA3">
        <w:rPr>
          <w:rFonts w:cs="Times New Roman"/>
          <w:color w:val="000000"/>
          <w:sz w:val="20"/>
          <w:szCs w:val="20"/>
        </w:rPr>
        <w:t>.</w:t>
      </w:r>
      <w:r w:rsidRPr="00D35CA3">
        <w:rPr>
          <w:rFonts w:cs="Times New Roman"/>
          <w:sz w:val="20"/>
          <w:szCs w:val="20"/>
        </w:rPr>
        <w:t xml:space="preserve"> </w:t>
      </w:r>
    </w:p>
    <w:p w:rsidR="005058C8" w:rsidRPr="00D35CA3" w:rsidRDefault="00605392" w:rsidP="00E11B4E">
      <w:pPr>
        <w:spacing w:before="120" w:after="120" w:line="240" w:lineRule="auto"/>
        <w:jc w:val="both"/>
        <w:rPr>
          <w:rFonts w:cs="Times New Roman"/>
          <w:sz w:val="20"/>
          <w:szCs w:val="20"/>
        </w:rPr>
      </w:pPr>
      <w:r w:rsidRPr="00D35CA3">
        <w:rPr>
          <w:rFonts w:cs="Times New Roman"/>
          <w:color w:val="000000"/>
          <w:sz w:val="20"/>
          <w:szCs w:val="20"/>
        </w:rPr>
        <w:t>36.</w:t>
      </w:r>
      <w:r w:rsidR="005058C8" w:rsidRPr="00D35CA3">
        <w:rPr>
          <w:rFonts w:cs="Times New Roman"/>
          <w:color w:val="000000"/>
          <w:sz w:val="20"/>
          <w:szCs w:val="20"/>
        </w:rPr>
        <w:t xml:space="preserve"> N. D. Sidiropoulos and R. Bro, “On the uniqueness of multilinear</w:t>
      </w:r>
      <w:r w:rsidR="00E11B4E" w:rsidRPr="00D35CA3">
        <w:rPr>
          <w:rFonts w:cs="Times New Roman"/>
          <w:color w:val="000000"/>
          <w:sz w:val="20"/>
          <w:szCs w:val="20"/>
        </w:rPr>
        <w:t xml:space="preserve"> </w:t>
      </w:r>
      <w:r w:rsidR="005058C8" w:rsidRPr="00D35CA3">
        <w:rPr>
          <w:rFonts w:cs="Times New Roman"/>
          <w:color w:val="000000"/>
          <w:sz w:val="20"/>
          <w:szCs w:val="20"/>
        </w:rPr>
        <w:t xml:space="preserve">decomposition of n-way arrays,” </w:t>
      </w:r>
      <w:r w:rsidR="005058C8" w:rsidRPr="00D35CA3">
        <w:rPr>
          <w:rFonts w:cs="Times New Roman"/>
          <w:i/>
          <w:iCs/>
          <w:color w:val="000000"/>
          <w:sz w:val="20"/>
          <w:szCs w:val="20"/>
        </w:rPr>
        <w:t>Journal of Chemometrics</w:t>
      </w:r>
      <w:r w:rsidR="00DF7B7A" w:rsidRPr="00D35CA3">
        <w:rPr>
          <w:rFonts w:cs="Times New Roman"/>
          <w:color w:val="000000"/>
          <w:sz w:val="20"/>
          <w:szCs w:val="20"/>
        </w:rPr>
        <w:t>, vol. 14,no. 3, pp. 229-</w:t>
      </w:r>
      <w:r w:rsidR="005058C8" w:rsidRPr="00D35CA3">
        <w:rPr>
          <w:rFonts w:cs="Times New Roman"/>
          <w:color w:val="000000"/>
          <w:sz w:val="20"/>
          <w:szCs w:val="20"/>
        </w:rPr>
        <w:t xml:space="preserve">239, </w:t>
      </w:r>
      <w:r w:rsidR="005058C8" w:rsidRPr="00D22F45">
        <w:rPr>
          <w:rFonts w:cs="Times New Roman"/>
          <w:b/>
          <w:color w:val="000000"/>
          <w:sz w:val="20"/>
          <w:szCs w:val="20"/>
        </w:rPr>
        <w:t>2000</w:t>
      </w:r>
      <w:r w:rsidR="005058C8" w:rsidRPr="00D35CA3">
        <w:rPr>
          <w:rFonts w:cs="Times New Roman"/>
          <w:color w:val="000000"/>
          <w:sz w:val="20"/>
          <w:szCs w:val="20"/>
        </w:rPr>
        <w:t>.</w:t>
      </w:r>
      <w:r w:rsidR="005058C8" w:rsidRPr="00D35CA3">
        <w:rPr>
          <w:rFonts w:cs="Times New Roman"/>
          <w:sz w:val="20"/>
          <w:szCs w:val="20"/>
        </w:rPr>
        <w:t xml:space="preserve"> </w:t>
      </w:r>
    </w:p>
    <w:p w:rsidR="00A1261B" w:rsidRPr="00D35CA3" w:rsidRDefault="00A1261B" w:rsidP="00E11B4E">
      <w:pPr>
        <w:spacing w:before="120" w:after="120" w:line="240" w:lineRule="auto"/>
        <w:jc w:val="both"/>
        <w:rPr>
          <w:rFonts w:cs="Times New Roman"/>
          <w:sz w:val="20"/>
          <w:szCs w:val="20"/>
        </w:rPr>
      </w:pPr>
      <w:r w:rsidRPr="00D35CA3">
        <w:rPr>
          <w:rFonts w:cs="Times New Roman"/>
          <w:sz w:val="20"/>
          <w:szCs w:val="20"/>
        </w:rPr>
        <w:t>37</w:t>
      </w:r>
      <w:r w:rsidR="00605392" w:rsidRPr="00D35CA3">
        <w:rPr>
          <w:rFonts w:cs="Times New Roman"/>
          <w:sz w:val="20"/>
          <w:szCs w:val="20"/>
        </w:rPr>
        <w:t>.</w:t>
      </w:r>
      <w:r w:rsidRPr="00D35CA3">
        <w:rPr>
          <w:rFonts w:cs="Times New Roman"/>
          <w:sz w:val="20"/>
          <w:szCs w:val="20"/>
        </w:rPr>
        <w:t xml:space="preserve"> </w:t>
      </w:r>
      <w:r w:rsidRPr="00D35CA3">
        <w:rPr>
          <w:rFonts w:cs="Times New Roman"/>
          <w:color w:val="000000"/>
          <w:sz w:val="20"/>
          <w:szCs w:val="20"/>
        </w:rPr>
        <w:t>R. W. Heath, N. Gonzalez-Prelcic, S. Rangan, W. Roh, and A. M. ´Sayeed, “An overview of signal processing techniques for millimeter</w:t>
      </w:r>
      <w:r w:rsidRPr="00D35CA3">
        <w:rPr>
          <w:rFonts w:cs="Times New Roman"/>
          <w:color w:val="000000"/>
          <w:sz w:val="20"/>
          <w:szCs w:val="20"/>
        </w:rPr>
        <w:br/>
        <w:t xml:space="preserve">wave MIMO systems,” </w:t>
      </w:r>
      <w:r w:rsidRPr="00D35CA3">
        <w:rPr>
          <w:rFonts w:cs="Times New Roman"/>
          <w:i/>
          <w:iCs/>
          <w:color w:val="000000"/>
          <w:sz w:val="20"/>
          <w:szCs w:val="20"/>
        </w:rPr>
        <w:t>IEEE Journal of Selected Topics in SignalProcessing</w:t>
      </w:r>
      <w:r w:rsidR="00DF7B7A" w:rsidRPr="00D35CA3">
        <w:rPr>
          <w:rFonts w:cs="Times New Roman"/>
          <w:color w:val="000000"/>
          <w:sz w:val="20"/>
          <w:szCs w:val="20"/>
        </w:rPr>
        <w:t>, vol. 10, no. 3, pp. 436-</w:t>
      </w:r>
      <w:r w:rsidRPr="00D35CA3">
        <w:rPr>
          <w:rFonts w:cs="Times New Roman"/>
          <w:color w:val="000000"/>
          <w:sz w:val="20"/>
          <w:szCs w:val="20"/>
        </w:rPr>
        <w:t xml:space="preserve">453, </w:t>
      </w:r>
      <w:r w:rsidRPr="00D22F45">
        <w:rPr>
          <w:rFonts w:cs="Times New Roman"/>
          <w:b/>
          <w:color w:val="000000"/>
          <w:sz w:val="20"/>
          <w:szCs w:val="20"/>
        </w:rPr>
        <w:t>2016</w:t>
      </w:r>
      <w:r w:rsidR="00D22F45">
        <w:rPr>
          <w:sz w:val="20"/>
          <w:szCs w:val="20"/>
        </w:rPr>
        <w:t>.</w:t>
      </w:r>
    </w:p>
    <w:p w:rsidR="005058C8" w:rsidRPr="00D35CA3" w:rsidRDefault="00A1261B" w:rsidP="00E11B4E">
      <w:pPr>
        <w:spacing w:before="120" w:after="120" w:line="240" w:lineRule="auto"/>
        <w:jc w:val="both"/>
        <w:rPr>
          <w:rFonts w:cs="Times New Roman"/>
          <w:sz w:val="20"/>
          <w:szCs w:val="20"/>
        </w:rPr>
      </w:pPr>
      <w:r w:rsidRPr="00D35CA3">
        <w:rPr>
          <w:rFonts w:cs="Times New Roman"/>
          <w:color w:val="000000"/>
          <w:sz w:val="20"/>
          <w:szCs w:val="20"/>
        </w:rPr>
        <w:t>38</w:t>
      </w:r>
      <w:r w:rsidR="00605392" w:rsidRPr="00D35CA3">
        <w:rPr>
          <w:rFonts w:cs="Times New Roman"/>
          <w:color w:val="000000"/>
          <w:sz w:val="20"/>
          <w:szCs w:val="20"/>
        </w:rPr>
        <w:t>.</w:t>
      </w:r>
      <w:r w:rsidR="005058C8" w:rsidRPr="00D35CA3">
        <w:rPr>
          <w:rFonts w:cs="Times New Roman"/>
          <w:color w:val="000000"/>
          <w:sz w:val="20"/>
          <w:szCs w:val="20"/>
        </w:rPr>
        <w:t xml:space="preserve"> B. Deepak, R. S. P. Sankar, and S. P. Chepuri, “Channel estimation in reconfigurable intelligent surface assisted mmWave MIMO systems,” </w:t>
      </w:r>
      <w:r w:rsidR="00F37272" w:rsidRPr="00D35CA3">
        <w:rPr>
          <w:rStyle w:val="primary-subject"/>
          <w:rFonts w:cs="Times New Roman"/>
          <w:bCs/>
          <w:i/>
          <w:sz w:val="20"/>
          <w:szCs w:val="20"/>
          <w:shd w:val="clear" w:color="auto" w:fill="FFFFFF"/>
        </w:rPr>
        <w:t>Signal Processing (eess.SP)</w:t>
      </w:r>
      <w:r w:rsidR="00F37272" w:rsidRPr="00D35CA3">
        <w:rPr>
          <w:rFonts w:cs="Times New Roman"/>
          <w:i/>
          <w:color w:val="000000"/>
          <w:sz w:val="20"/>
          <w:szCs w:val="20"/>
          <w:shd w:val="clear" w:color="auto" w:fill="FFFFFF"/>
        </w:rPr>
        <w:t>; Information Theory (cs.IT),</w:t>
      </w:r>
      <w:r w:rsidR="00F37272" w:rsidRPr="00D35CA3">
        <w:rPr>
          <w:rFonts w:cs="Times New Roman"/>
          <w:color w:val="000000"/>
          <w:sz w:val="20"/>
          <w:szCs w:val="20"/>
          <w:shd w:val="clear" w:color="auto" w:fill="FFFFFF"/>
        </w:rPr>
        <w:t xml:space="preserve"> </w:t>
      </w:r>
      <w:r w:rsidR="005058C8" w:rsidRPr="00D22F45">
        <w:rPr>
          <w:rFonts w:cs="Times New Roman"/>
          <w:b/>
          <w:color w:val="000000"/>
          <w:sz w:val="20"/>
          <w:szCs w:val="20"/>
        </w:rPr>
        <w:t>2020</w:t>
      </w:r>
      <w:r w:rsidR="005058C8" w:rsidRPr="00D35CA3">
        <w:rPr>
          <w:rFonts w:cs="Times New Roman"/>
          <w:color w:val="000000"/>
          <w:sz w:val="20"/>
          <w:szCs w:val="20"/>
        </w:rPr>
        <w:t>.</w:t>
      </w:r>
      <w:r w:rsidR="005058C8" w:rsidRPr="00D35CA3">
        <w:rPr>
          <w:rFonts w:cs="Times New Roman"/>
          <w:sz w:val="20"/>
          <w:szCs w:val="20"/>
        </w:rPr>
        <w:t xml:space="preserve"> </w:t>
      </w:r>
    </w:p>
    <w:p w:rsidR="007E4C53" w:rsidRPr="00D35CA3" w:rsidRDefault="007E4C53" w:rsidP="00E11B4E">
      <w:pPr>
        <w:spacing w:before="120" w:after="120" w:line="240" w:lineRule="auto"/>
        <w:jc w:val="both"/>
        <w:rPr>
          <w:sz w:val="20"/>
          <w:szCs w:val="20"/>
        </w:rPr>
      </w:pPr>
      <w:r w:rsidRPr="00D35CA3">
        <w:rPr>
          <w:rFonts w:cs="Times New Roman"/>
          <w:sz w:val="20"/>
          <w:szCs w:val="20"/>
        </w:rPr>
        <w:t xml:space="preserve">39. </w:t>
      </w:r>
      <w:r w:rsidRPr="00D35CA3">
        <w:rPr>
          <w:rFonts w:cs="Times New Roman"/>
          <w:color w:val="000000"/>
          <w:sz w:val="20"/>
          <w:szCs w:val="20"/>
        </w:rPr>
        <w:t xml:space="preserve">G. T. de Araujo and A. L. F. de Almeida, “PARAFAC-based channel estimation for intelligent reflective surface assisted MIMO system,” </w:t>
      </w:r>
      <w:r w:rsidRPr="00D35CA3">
        <w:rPr>
          <w:rFonts w:cs="Times New Roman"/>
          <w:i/>
          <w:iCs/>
          <w:color w:val="000000"/>
          <w:sz w:val="20"/>
          <w:szCs w:val="20"/>
        </w:rPr>
        <w:t>IEEE 11th Sensor Array and Multichannel Signal Processing Workshop (SAM)</w:t>
      </w:r>
      <w:r w:rsidR="00DF7B7A" w:rsidRPr="00D35CA3">
        <w:rPr>
          <w:rFonts w:cs="Times New Roman"/>
          <w:color w:val="000000"/>
          <w:sz w:val="20"/>
          <w:szCs w:val="20"/>
        </w:rPr>
        <w:t xml:space="preserve">, </w:t>
      </w:r>
      <w:r w:rsidR="00DF7B7A" w:rsidRPr="00D22F45">
        <w:rPr>
          <w:rFonts w:cs="Times New Roman"/>
          <w:b/>
          <w:color w:val="000000"/>
          <w:sz w:val="20"/>
          <w:szCs w:val="20"/>
        </w:rPr>
        <w:t>2020</w:t>
      </w:r>
      <w:r w:rsidR="00DF7B7A" w:rsidRPr="00D35CA3">
        <w:rPr>
          <w:rFonts w:cs="Times New Roman"/>
          <w:color w:val="000000"/>
          <w:sz w:val="20"/>
          <w:szCs w:val="20"/>
        </w:rPr>
        <w:t>, pp. 1-</w:t>
      </w:r>
      <w:r w:rsidRPr="00D35CA3">
        <w:rPr>
          <w:rFonts w:cs="Times New Roman"/>
          <w:color w:val="000000"/>
          <w:sz w:val="20"/>
          <w:szCs w:val="20"/>
        </w:rPr>
        <w:t>5.</w:t>
      </w:r>
      <w:r w:rsidRPr="00D35CA3">
        <w:rPr>
          <w:sz w:val="20"/>
          <w:szCs w:val="20"/>
        </w:rPr>
        <w:t xml:space="preserve"> </w:t>
      </w:r>
    </w:p>
    <w:p w:rsidR="00865ABD" w:rsidRPr="00D35CA3" w:rsidRDefault="00865ABD" w:rsidP="00E11B4E">
      <w:pPr>
        <w:spacing w:before="120" w:after="120" w:line="240" w:lineRule="auto"/>
        <w:jc w:val="both"/>
        <w:rPr>
          <w:rFonts w:cs="Times New Roman"/>
          <w:sz w:val="20"/>
          <w:szCs w:val="20"/>
        </w:rPr>
      </w:pPr>
      <w:r w:rsidRPr="00D35CA3">
        <w:rPr>
          <w:sz w:val="20"/>
          <w:szCs w:val="20"/>
        </w:rPr>
        <w:t xml:space="preserve">40. </w:t>
      </w:r>
      <w:r w:rsidRPr="00D35CA3">
        <w:rPr>
          <w:rFonts w:cs="Times New Roman"/>
          <w:color w:val="000000"/>
          <w:sz w:val="20"/>
          <w:szCs w:val="20"/>
        </w:rPr>
        <w:t>C. You, B. Zheng, and R. Zhang, “Intelligent reflecting surface with discrete phase shifts: Channel estimation and passive beamforming,” in</w:t>
      </w:r>
      <w:r w:rsidRPr="00D35CA3">
        <w:rPr>
          <w:rFonts w:cs="Times New Roman"/>
          <w:color w:val="000000"/>
          <w:sz w:val="20"/>
          <w:szCs w:val="20"/>
        </w:rPr>
        <w:br/>
      </w:r>
      <w:r w:rsidRPr="00D35CA3">
        <w:rPr>
          <w:rFonts w:cs="Times New Roman"/>
          <w:i/>
          <w:iCs/>
          <w:color w:val="000000"/>
          <w:sz w:val="20"/>
          <w:szCs w:val="20"/>
        </w:rPr>
        <w:t>ICC 2020 - 2020 IEEE International Conference on Communications (ICC)</w:t>
      </w:r>
      <w:r w:rsidR="00DF7B7A" w:rsidRPr="00D35CA3">
        <w:rPr>
          <w:rFonts w:cs="Times New Roman"/>
          <w:color w:val="000000"/>
          <w:sz w:val="20"/>
          <w:szCs w:val="20"/>
        </w:rPr>
        <w:t xml:space="preserve">, </w:t>
      </w:r>
      <w:r w:rsidR="00DF7B7A" w:rsidRPr="00D22F45">
        <w:rPr>
          <w:rFonts w:cs="Times New Roman"/>
          <w:b/>
          <w:color w:val="000000"/>
          <w:sz w:val="20"/>
          <w:szCs w:val="20"/>
        </w:rPr>
        <w:t>2020</w:t>
      </w:r>
      <w:r w:rsidR="00DF7B7A" w:rsidRPr="00D35CA3">
        <w:rPr>
          <w:rFonts w:cs="Times New Roman"/>
          <w:color w:val="000000"/>
          <w:sz w:val="20"/>
          <w:szCs w:val="20"/>
        </w:rPr>
        <w:t>, pp. 1-</w:t>
      </w:r>
      <w:r w:rsidRPr="00D35CA3">
        <w:rPr>
          <w:rFonts w:cs="Times New Roman"/>
          <w:color w:val="000000"/>
          <w:sz w:val="20"/>
          <w:szCs w:val="20"/>
        </w:rPr>
        <w:t>6.</w:t>
      </w:r>
      <w:r w:rsidRPr="00D35CA3">
        <w:rPr>
          <w:sz w:val="20"/>
          <w:szCs w:val="20"/>
        </w:rPr>
        <w:t xml:space="preserve"> </w:t>
      </w:r>
    </w:p>
    <w:p w:rsidR="00666936" w:rsidRDefault="00666936" w:rsidP="00E11B4E">
      <w:pPr>
        <w:spacing w:before="120" w:after="120" w:line="240" w:lineRule="auto"/>
        <w:ind w:firstLine="720"/>
        <w:jc w:val="both"/>
        <w:rPr>
          <w:rFonts w:cs="Times New Roman"/>
          <w:color w:val="000000"/>
          <w:sz w:val="22"/>
        </w:rPr>
      </w:pPr>
    </w:p>
    <w:p w:rsidR="00C03ADF" w:rsidRDefault="00C03ADF" w:rsidP="00E11B4E">
      <w:pPr>
        <w:spacing w:before="120" w:after="120" w:line="240" w:lineRule="auto"/>
        <w:ind w:firstLine="720"/>
        <w:jc w:val="both"/>
        <w:rPr>
          <w:rFonts w:cs="Times New Roman"/>
          <w:color w:val="000000"/>
          <w:sz w:val="22"/>
        </w:rPr>
      </w:pPr>
    </w:p>
    <w:p w:rsidR="001952E8" w:rsidRDefault="001952E8" w:rsidP="00E11B4E">
      <w:pPr>
        <w:spacing w:before="120" w:after="120" w:line="240" w:lineRule="auto"/>
        <w:ind w:firstLine="720"/>
        <w:jc w:val="both"/>
        <w:rPr>
          <w:rFonts w:cs="Times New Roman"/>
          <w:color w:val="000000"/>
          <w:sz w:val="22"/>
        </w:rPr>
      </w:pPr>
    </w:p>
    <w:p w:rsidR="00C03ADF" w:rsidRDefault="00C03ADF" w:rsidP="00E11B4E">
      <w:pPr>
        <w:spacing w:before="120" w:after="120" w:line="240" w:lineRule="auto"/>
        <w:ind w:firstLine="720"/>
        <w:jc w:val="both"/>
        <w:rPr>
          <w:rFonts w:cs="Times New Roman"/>
          <w:color w:val="000000"/>
          <w:sz w:val="22"/>
        </w:rPr>
      </w:pPr>
    </w:p>
    <w:p w:rsidR="00C03ADF" w:rsidRDefault="00C03ADF" w:rsidP="00E11B4E">
      <w:pPr>
        <w:spacing w:before="120" w:after="120" w:line="240" w:lineRule="auto"/>
        <w:ind w:firstLine="720"/>
        <w:jc w:val="both"/>
        <w:rPr>
          <w:rFonts w:cs="Times New Roman"/>
          <w:color w:val="000000"/>
          <w:sz w:val="22"/>
        </w:rPr>
        <w:sectPr w:rsidR="00C03ADF" w:rsidSect="00F44C8A">
          <w:type w:val="continuous"/>
          <w:pgSz w:w="11907" w:h="16840" w:code="9"/>
          <w:pgMar w:top="1134" w:right="1134" w:bottom="1134" w:left="1418" w:header="720" w:footer="720" w:gutter="0"/>
          <w:cols w:num="2" w:space="283"/>
          <w:docGrid w:linePitch="360"/>
        </w:sectPr>
      </w:pPr>
    </w:p>
    <w:p w:rsidR="005058C8" w:rsidRPr="00E11B4E" w:rsidRDefault="005058C8" w:rsidP="00E11B4E">
      <w:pPr>
        <w:spacing w:before="120" w:after="120" w:line="240" w:lineRule="auto"/>
        <w:ind w:firstLine="720"/>
        <w:jc w:val="both"/>
        <w:rPr>
          <w:rFonts w:cs="Times New Roman"/>
          <w:color w:val="000000"/>
          <w:sz w:val="22"/>
        </w:rPr>
      </w:pPr>
    </w:p>
    <w:sectPr w:rsidR="005058C8" w:rsidRPr="00E11B4E" w:rsidSect="00666936">
      <w:type w:val="continuous"/>
      <w:pgSz w:w="11907" w:h="16840" w:code="9"/>
      <w:pgMar w:top="1134" w:right="1134" w:bottom="1134" w:left="1418" w:header="720" w:footer="720"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C8B" w:rsidRDefault="00AC7C8B" w:rsidP="00E55ADF">
      <w:pPr>
        <w:spacing w:after="0" w:line="240" w:lineRule="auto"/>
      </w:pPr>
      <w:r>
        <w:separator/>
      </w:r>
    </w:p>
  </w:endnote>
  <w:endnote w:type="continuationSeparator" w:id="0">
    <w:p w:rsidR="00AC7C8B" w:rsidRDefault="00AC7C8B" w:rsidP="00E5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imbusRomNo9L-Regu">
    <w:altName w:val="Times New Roman"/>
    <w:panose1 w:val="00000000000000000000"/>
    <w:charset w:val="00"/>
    <w:family w:val="roman"/>
    <w:notTrueType/>
    <w:pitch w:val="default"/>
  </w:font>
  <w:font w:name="CMBX10">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SY7">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imbusRomNo9L-Med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041234"/>
      <w:docPartObj>
        <w:docPartGallery w:val="Page Numbers (Bottom of Page)"/>
        <w:docPartUnique/>
      </w:docPartObj>
    </w:sdtPr>
    <w:sdtEndPr>
      <w:rPr>
        <w:noProof/>
      </w:rPr>
    </w:sdtEndPr>
    <w:sdtContent>
      <w:p w:rsidR="00D25BA7" w:rsidRDefault="00D25BA7">
        <w:pPr>
          <w:pStyle w:val="Footer"/>
          <w:jc w:val="right"/>
        </w:pPr>
        <w:r w:rsidRPr="00156B6A">
          <w:rPr>
            <w:sz w:val="24"/>
            <w:szCs w:val="24"/>
          </w:rPr>
          <w:fldChar w:fldCharType="begin"/>
        </w:r>
        <w:r w:rsidRPr="00156B6A">
          <w:rPr>
            <w:sz w:val="24"/>
            <w:szCs w:val="24"/>
          </w:rPr>
          <w:instrText xml:space="preserve"> PAGE   \* MERGEFORMAT </w:instrText>
        </w:r>
        <w:r w:rsidRPr="00156B6A">
          <w:rPr>
            <w:sz w:val="24"/>
            <w:szCs w:val="24"/>
          </w:rPr>
          <w:fldChar w:fldCharType="separate"/>
        </w:r>
        <w:r w:rsidR="00CE681C">
          <w:rPr>
            <w:noProof/>
            <w:sz w:val="24"/>
            <w:szCs w:val="24"/>
          </w:rPr>
          <w:t>12</w:t>
        </w:r>
        <w:r w:rsidRPr="00156B6A">
          <w:rPr>
            <w:noProof/>
            <w:sz w:val="24"/>
            <w:szCs w:val="24"/>
          </w:rPr>
          <w:fldChar w:fldCharType="end"/>
        </w:r>
      </w:p>
    </w:sdtContent>
  </w:sdt>
  <w:p w:rsidR="00D25BA7" w:rsidRDefault="00D25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C8B" w:rsidRDefault="00AC7C8B" w:rsidP="00E55ADF">
      <w:pPr>
        <w:spacing w:after="0" w:line="240" w:lineRule="auto"/>
      </w:pPr>
      <w:r>
        <w:separator/>
      </w:r>
    </w:p>
  </w:footnote>
  <w:footnote w:type="continuationSeparator" w:id="0">
    <w:p w:rsidR="00AC7C8B" w:rsidRDefault="00AC7C8B" w:rsidP="00E55A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018AC"/>
    <w:multiLevelType w:val="hybridMultilevel"/>
    <w:tmpl w:val="444A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AB19A2"/>
    <w:multiLevelType w:val="hybridMultilevel"/>
    <w:tmpl w:val="8AA0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453"/>
    <w:rsid w:val="00000089"/>
    <w:rsid w:val="0000038F"/>
    <w:rsid w:val="00011471"/>
    <w:rsid w:val="000127AA"/>
    <w:rsid w:val="000151BF"/>
    <w:rsid w:val="00015915"/>
    <w:rsid w:val="00016803"/>
    <w:rsid w:val="00017F4B"/>
    <w:rsid w:val="00022A0D"/>
    <w:rsid w:val="00023761"/>
    <w:rsid w:val="00023B10"/>
    <w:rsid w:val="00030415"/>
    <w:rsid w:val="0003186B"/>
    <w:rsid w:val="00031D9F"/>
    <w:rsid w:val="00033C6F"/>
    <w:rsid w:val="000376A8"/>
    <w:rsid w:val="000416A2"/>
    <w:rsid w:val="000421BD"/>
    <w:rsid w:val="00046C75"/>
    <w:rsid w:val="00052107"/>
    <w:rsid w:val="0006459B"/>
    <w:rsid w:val="00066C14"/>
    <w:rsid w:val="00076B3A"/>
    <w:rsid w:val="00077DAA"/>
    <w:rsid w:val="000A2683"/>
    <w:rsid w:val="000A41C8"/>
    <w:rsid w:val="000A6A3E"/>
    <w:rsid w:val="000A70FC"/>
    <w:rsid w:val="000B434E"/>
    <w:rsid w:val="000C0DF2"/>
    <w:rsid w:val="000C16BE"/>
    <w:rsid w:val="000D339C"/>
    <w:rsid w:val="000D3D1A"/>
    <w:rsid w:val="000D6C78"/>
    <w:rsid w:val="000E3F8A"/>
    <w:rsid w:val="000E79A5"/>
    <w:rsid w:val="000F1E99"/>
    <w:rsid w:val="000F6901"/>
    <w:rsid w:val="000F7528"/>
    <w:rsid w:val="00103565"/>
    <w:rsid w:val="001109E5"/>
    <w:rsid w:val="00110BAB"/>
    <w:rsid w:val="0011651E"/>
    <w:rsid w:val="00122C56"/>
    <w:rsid w:val="00125554"/>
    <w:rsid w:val="00130726"/>
    <w:rsid w:val="00133B87"/>
    <w:rsid w:val="00137E1B"/>
    <w:rsid w:val="0014012B"/>
    <w:rsid w:val="00144D0E"/>
    <w:rsid w:val="001451C0"/>
    <w:rsid w:val="00155595"/>
    <w:rsid w:val="00156B6A"/>
    <w:rsid w:val="00157F7F"/>
    <w:rsid w:val="0016353E"/>
    <w:rsid w:val="00163ADF"/>
    <w:rsid w:val="00164035"/>
    <w:rsid w:val="001651FE"/>
    <w:rsid w:val="001739A2"/>
    <w:rsid w:val="0019006F"/>
    <w:rsid w:val="00190CD9"/>
    <w:rsid w:val="001932F8"/>
    <w:rsid w:val="001944A9"/>
    <w:rsid w:val="001952E8"/>
    <w:rsid w:val="001A3465"/>
    <w:rsid w:val="001A421C"/>
    <w:rsid w:val="001A756C"/>
    <w:rsid w:val="001B0214"/>
    <w:rsid w:val="001B0FE4"/>
    <w:rsid w:val="001B50A4"/>
    <w:rsid w:val="001B5DCD"/>
    <w:rsid w:val="001C2639"/>
    <w:rsid w:val="001C3001"/>
    <w:rsid w:val="001C4565"/>
    <w:rsid w:val="001C627E"/>
    <w:rsid w:val="001D4767"/>
    <w:rsid w:val="001D6AFE"/>
    <w:rsid w:val="001D76F5"/>
    <w:rsid w:val="001E1434"/>
    <w:rsid w:val="001E1AEA"/>
    <w:rsid w:val="001E1D65"/>
    <w:rsid w:val="001F2661"/>
    <w:rsid w:val="001F5B2B"/>
    <w:rsid w:val="001F7EC2"/>
    <w:rsid w:val="0020122C"/>
    <w:rsid w:val="00203BFE"/>
    <w:rsid w:val="002044BC"/>
    <w:rsid w:val="00205081"/>
    <w:rsid w:val="00206A27"/>
    <w:rsid w:val="002250A6"/>
    <w:rsid w:val="002258B5"/>
    <w:rsid w:val="002265FB"/>
    <w:rsid w:val="00233521"/>
    <w:rsid w:val="0023466C"/>
    <w:rsid w:val="0023767C"/>
    <w:rsid w:val="00243065"/>
    <w:rsid w:val="002436BB"/>
    <w:rsid w:val="002438FD"/>
    <w:rsid w:val="002458A6"/>
    <w:rsid w:val="002476D2"/>
    <w:rsid w:val="002479CA"/>
    <w:rsid w:val="00247E0C"/>
    <w:rsid w:val="00257A1F"/>
    <w:rsid w:val="00264DAB"/>
    <w:rsid w:val="00280282"/>
    <w:rsid w:val="00291034"/>
    <w:rsid w:val="00293EA9"/>
    <w:rsid w:val="002A4CD2"/>
    <w:rsid w:val="002A5CDE"/>
    <w:rsid w:val="002A6ADB"/>
    <w:rsid w:val="002A7E7D"/>
    <w:rsid w:val="002B661C"/>
    <w:rsid w:val="002B6893"/>
    <w:rsid w:val="002C29FC"/>
    <w:rsid w:val="002C5324"/>
    <w:rsid w:val="002D1F7D"/>
    <w:rsid w:val="002D5033"/>
    <w:rsid w:val="002D5A04"/>
    <w:rsid w:val="002D70B6"/>
    <w:rsid w:val="002E076F"/>
    <w:rsid w:val="002E106E"/>
    <w:rsid w:val="002E786B"/>
    <w:rsid w:val="002F0DA3"/>
    <w:rsid w:val="002F146A"/>
    <w:rsid w:val="00301C6C"/>
    <w:rsid w:val="003155BF"/>
    <w:rsid w:val="00325CD9"/>
    <w:rsid w:val="00326BB4"/>
    <w:rsid w:val="003332D4"/>
    <w:rsid w:val="00333E52"/>
    <w:rsid w:val="00335BF0"/>
    <w:rsid w:val="00336301"/>
    <w:rsid w:val="00341F4F"/>
    <w:rsid w:val="00342899"/>
    <w:rsid w:val="00344C4C"/>
    <w:rsid w:val="00344F61"/>
    <w:rsid w:val="00345054"/>
    <w:rsid w:val="003465F1"/>
    <w:rsid w:val="0035375D"/>
    <w:rsid w:val="00353AD2"/>
    <w:rsid w:val="00355276"/>
    <w:rsid w:val="00361686"/>
    <w:rsid w:val="00361E00"/>
    <w:rsid w:val="00364A7D"/>
    <w:rsid w:val="00370151"/>
    <w:rsid w:val="00375D5E"/>
    <w:rsid w:val="00387117"/>
    <w:rsid w:val="003876CF"/>
    <w:rsid w:val="00387DDA"/>
    <w:rsid w:val="003927C0"/>
    <w:rsid w:val="003936C0"/>
    <w:rsid w:val="0039792B"/>
    <w:rsid w:val="00397A23"/>
    <w:rsid w:val="003A0985"/>
    <w:rsid w:val="003A23EF"/>
    <w:rsid w:val="003B3623"/>
    <w:rsid w:val="003B3CEE"/>
    <w:rsid w:val="003C187E"/>
    <w:rsid w:val="003C4FFD"/>
    <w:rsid w:val="003C64C8"/>
    <w:rsid w:val="003D24AE"/>
    <w:rsid w:val="003D2D78"/>
    <w:rsid w:val="003E4B64"/>
    <w:rsid w:val="003F0785"/>
    <w:rsid w:val="003F57DE"/>
    <w:rsid w:val="003F5880"/>
    <w:rsid w:val="003F6BA1"/>
    <w:rsid w:val="003F7B03"/>
    <w:rsid w:val="00400017"/>
    <w:rsid w:val="00404FF6"/>
    <w:rsid w:val="0041412C"/>
    <w:rsid w:val="004177B0"/>
    <w:rsid w:val="004251C1"/>
    <w:rsid w:val="00425BD9"/>
    <w:rsid w:val="00444735"/>
    <w:rsid w:val="0045017C"/>
    <w:rsid w:val="00453A50"/>
    <w:rsid w:val="004657F3"/>
    <w:rsid w:val="0047060B"/>
    <w:rsid w:val="004708A5"/>
    <w:rsid w:val="00470DE6"/>
    <w:rsid w:val="00472E81"/>
    <w:rsid w:val="0047320E"/>
    <w:rsid w:val="0047533D"/>
    <w:rsid w:val="00477647"/>
    <w:rsid w:val="004810A1"/>
    <w:rsid w:val="00483F77"/>
    <w:rsid w:val="00486100"/>
    <w:rsid w:val="00487B59"/>
    <w:rsid w:val="00492E90"/>
    <w:rsid w:val="00495F37"/>
    <w:rsid w:val="004A7F19"/>
    <w:rsid w:val="004B5B24"/>
    <w:rsid w:val="004B7C2A"/>
    <w:rsid w:val="004C034B"/>
    <w:rsid w:val="004C239B"/>
    <w:rsid w:val="004C75C1"/>
    <w:rsid w:val="004D0970"/>
    <w:rsid w:val="004E07A3"/>
    <w:rsid w:val="004E4F11"/>
    <w:rsid w:val="004F287C"/>
    <w:rsid w:val="004F312D"/>
    <w:rsid w:val="004F5235"/>
    <w:rsid w:val="004F6674"/>
    <w:rsid w:val="00500C4F"/>
    <w:rsid w:val="005058C8"/>
    <w:rsid w:val="0050608F"/>
    <w:rsid w:val="00510EB0"/>
    <w:rsid w:val="00512E6C"/>
    <w:rsid w:val="00522957"/>
    <w:rsid w:val="00523E6A"/>
    <w:rsid w:val="00524632"/>
    <w:rsid w:val="00524CCB"/>
    <w:rsid w:val="00526900"/>
    <w:rsid w:val="00535549"/>
    <w:rsid w:val="00535AEF"/>
    <w:rsid w:val="005409E9"/>
    <w:rsid w:val="00547F57"/>
    <w:rsid w:val="00553B6F"/>
    <w:rsid w:val="00562D49"/>
    <w:rsid w:val="00562DE9"/>
    <w:rsid w:val="005633C0"/>
    <w:rsid w:val="005665DA"/>
    <w:rsid w:val="00567558"/>
    <w:rsid w:val="00572D40"/>
    <w:rsid w:val="005760DE"/>
    <w:rsid w:val="005767A3"/>
    <w:rsid w:val="00587101"/>
    <w:rsid w:val="005B2D88"/>
    <w:rsid w:val="005B5695"/>
    <w:rsid w:val="005B7DB7"/>
    <w:rsid w:val="005C1795"/>
    <w:rsid w:val="005C246C"/>
    <w:rsid w:val="005C5427"/>
    <w:rsid w:val="005D1C1F"/>
    <w:rsid w:val="005D46BB"/>
    <w:rsid w:val="005E149B"/>
    <w:rsid w:val="005E19D3"/>
    <w:rsid w:val="005E1F56"/>
    <w:rsid w:val="005E6603"/>
    <w:rsid w:val="005F3CA6"/>
    <w:rsid w:val="005F4EC5"/>
    <w:rsid w:val="005F5966"/>
    <w:rsid w:val="00604607"/>
    <w:rsid w:val="00605392"/>
    <w:rsid w:val="006130F2"/>
    <w:rsid w:val="00616903"/>
    <w:rsid w:val="0062158F"/>
    <w:rsid w:val="00622B58"/>
    <w:rsid w:val="006246B6"/>
    <w:rsid w:val="00626A98"/>
    <w:rsid w:val="00631DF9"/>
    <w:rsid w:val="00632216"/>
    <w:rsid w:val="0063348A"/>
    <w:rsid w:val="00636028"/>
    <w:rsid w:val="00644BF4"/>
    <w:rsid w:val="00655025"/>
    <w:rsid w:val="00655E69"/>
    <w:rsid w:val="0065693C"/>
    <w:rsid w:val="006615C9"/>
    <w:rsid w:val="00663511"/>
    <w:rsid w:val="00664526"/>
    <w:rsid w:val="00666936"/>
    <w:rsid w:val="00666963"/>
    <w:rsid w:val="006679F6"/>
    <w:rsid w:val="00671C10"/>
    <w:rsid w:val="006727DF"/>
    <w:rsid w:val="006911BC"/>
    <w:rsid w:val="00691B35"/>
    <w:rsid w:val="00693FA2"/>
    <w:rsid w:val="006A3E13"/>
    <w:rsid w:val="006A5715"/>
    <w:rsid w:val="006A72D1"/>
    <w:rsid w:val="006B048E"/>
    <w:rsid w:val="006B17B1"/>
    <w:rsid w:val="006B54DA"/>
    <w:rsid w:val="006B5DC1"/>
    <w:rsid w:val="006C38EB"/>
    <w:rsid w:val="006C42D5"/>
    <w:rsid w:val="006D1222"/>
    <w:rsid w:val="006D14BE"/>
    <w:rsid w:val="006D6E4E"/>
    <w:rsid w:val="006E31F3"/>
    <w:rsid w:val="006E35FE"/>
    <w:rsid w:val="006F4CE1"/>
    <w:rsid w:val="006F7C4B"/>
    <w:rsid w:val="00700133"/>
    <w:rsid w:val="007017E9"/>
    <w:rsid w:val="00703F6F"/>
    <w:rsid w:val="0071254E"/>
    <w:rsid w:val="00712D5A"/>
    <w:rsid w:val="00716977"/>
    <w:rsid w:val="00722AA4"/>
    <w:rsid w:val="00730740"/>
    <w:rsid w:val="007310E0"/>
    <w:rsid w:val="007320F3"/>
    <w:rsid w:val="00735272"/>
    <w:rsid w:val="00735974"/>
    <w:rsid w:val="00737517"/>
    <w:rsid w:val="007377FA"/>
    <w:rsid w:val="007420C7"/>
    <w:rsid w:val="00757AFF"/>
    <w:rsid w:val="00767D55"/>
    <w:rsid w:val="007706CA"/>
    <w:rsid w:val="00773A6E"/>
    <w:rsid w:val="007803AC"/>
    <w:rsid w:val="0078117B"/>
    <w:rsid w:val="00793A8B"/>
    <w:rsid w:val="00795459"/>
    <w:rsid w:val="007A3F4B"/>
    <w:rsid w:val="007A4AE1"/>
    <w:rsid w:val="007B5E56"/>
    <w:rsid w:val="007C1991"/>
    <w:rsid w:val="007C51CB"/>
    <w:rsid w:val="007C74ED"/>
    <w:rsid w:val="007D0C1D"/>
    <w:rsid w:val="007D2CEC"/>
    <w:rsid w:val="007E0BF8"/>
    <w:rsid w:val="007E2D41"/>
    <w:rsid w:val="007E4C53"/>
    <w:rsid w:val="007E5E93"/>
    <w:rsid w:val="007F25BF"/>
    <w:rsid w:val="007F304D"/>
    <w:rsid w:val="007F4790"/>
    <w:rsid w:val="007F49E8"/>
    <w:rsid w:val="00813C15"/>
    <w:rsid w:val="0082577C"/>
    <w:rsid w:val="00826300"/>
    <w:rsid w:val="008376F1"/>
    <w:rsid w:val="0085015D"/>
    <w:rsid w:val="00852026"/>
    <w:rsid w:val="00853B66"/>
    <w:rsid w:val="00853E72"/>
    <w:rsid w:val="00861415"/>
    <w:rsid w:val="00865ABD"/>
    <w:rsid w:val="0086674B"/>
    <w:rsid w:val="00867C7D"/>
    <w:rsid w:val="00871F00"/>
    <w:rsid w:val="0088522F"/>
    <w:rsid w:val="00887FFC"/>
    <w:rsid w:val="0089006B"/>
    <w:rsid w:val="00893948"/>
    <w:rsid w:val="008961D7"/>
    <w:rsid w:val="0089715B"/>
    <w:rsid w:val="008A194E"/>
    <w:rsid w:val="008B0F63"/>
    <w:rsid w:val="008B3C58"/>
    <w:rsid w:val="008D1344"/>
    <w:rsid w:val="008D4A0A"/>
    <w:rsid w:val="008E081D"/>
    <w:rsid w:val="008E31A4"/>
    <w:rsid w:val="008E4596"/>
    <w:rsid w:val="008E598A"/>
    <w:rsid w:val="008E6E75"/>
    <w:rsid w:val="008F2B43"/>
    <w:rsid w:val="008F3932"/>
    <w:rsid w:val="0090493D"/>
    <w:rsid w:val="0090570A"/>
    <w:rsid w:val="00906D79"/>
    <w:rsid w:val="009075C0"/>
    <w:rsid w:val="00907741"/>
    <w:rsid w:val="00910CDF"/>
    <w:rsid w:val="00915A35"/>
    <w:rsid w:val="00916E7B"/>
    <w:rsid w:val="00921E50"/>
    <w:rsid w:val="00927D1B"/>
    <w:rsid w:val="009306DA"/>
    <w:rsid w:val="009375DC"/>
    <w:rsid w:val="009408FD"/>
    <w:rsid w:val="0095297F"/>
    <w:rsid w:val="00952BE5"/>
    <w:rsid w:val="00954A63"/>
    <w:rsid w:val="00955453"/>
    <w:rsid w:val="00961062"/>
    <w:rsid w:val="00961C48"/>
    <w:rsid w:val="0096245B"/>
    <w:rsid w:val="00965905"/>
    <w:rsid w:val="00965A39"/>
    <w:rsid w:val="00973355"/>
    <w:rsid w:val="00981153"/>
    <w:rsid w:val="00994B59"/>
    <w:rsid w:val="009A012E"/>
    <w:rsid w:val="009A0D95"/>
    <w:rsid w:val="009A5EC2"/>
    <w:rsid w:val="009B4793"/>
    <w:rsid w:val="009B47B2"/>
    <w:rsid w:val="009C15EA"/>
    <w:rsid w:val="009C2C84"/>
    <w:rsid w:val="009C4E4B"/>
    <w:rsid w:val="009C63C5"/>
    <w:rsid w:val="009C68EE"/>
    <w:rsid w:val="009C74C3"/>
    <w:rsid w:val="009E02C8"/>
    <w:rsid w:val="009E192C"/>
    <w:rsid w:val="009E4AF4"/>
    <w:rsid w:val="009E4EB3"/>
    <w:rsid w:val="009E7C53"/>
    <w:rsid w:val="009F53EA"/>
    <w:rsid w:val="009F656E"/>
    <w:rsid w:val="00A049E6"/>
    <w:rsid w:val="00A05B1C"/>
    <w:rsid w:val="00A061FD"/>
    <w:rsid w:val="00A1261B"/>
    <w:rsid w:val="00A14EBC"/>
    <w:rsid w:val="00A20E5E"/>
    <w:rsid w:val="00A22A9E"/>
    <w:rsid w:val="00A251DF"/>
    <w:rsid w:val="00A31F26"/>
    <w:rsid w:val="00A3381C"/>
    <w:rsid w:val="00A347C9"/>
    <w:rsid w:val="00A35E15"/>
    <w:rsid w:val="00A43D98"/>
    <w:rsid w:val="00A52685"/>
    <w:rsid w:val="00A558DA"/>
    <w:rsid w:val="00A569AA"/>
    <w:rsid w:val="00A574E2"/>
    <w:rsid w:val="00A61990"/>
    <w:rsid w:val="00A660DB"/>
    <w:rsid w:val="00A72721"/>
    <w:rsid w:val="00A744E1"/>
    <w:rsid w:val="00A75A5A"/>
    <w:rsid w:val="00A92B22"/>
    <w:rsid w:val="00A94988"/>
    <w:rsid w:val="00A95D45"/>
    <w:rsid w:val="00A961E1"/>
    <w:rsid w:val="00A9631F"/>
    <w:rsid w:val="00A96C4B"/>
    <w:rsid w:val="00A97FDC"/>
    <w:rsid w:val="00AA0075"/>
    <w:rsid w:val="00AA31C9"/>
    <w:rsid w:val="00AA6B19"/>
    <w:rsid w:val="00AB024F"/>
    <w:rsid w:val="00AB6A1F"/>
    <w:rsid w:val="00AC335C"/>
    <w:rsid w:val="00AC54AB"/>
    <w:rsid w:val="00AC7C8B"/>
    <w:rsid w:val="00AE4A3E"/>
    <w:rsid w:val="00AF0FED"/>
    <w:rsid w:val="00AF215B"/>
    <w:rsid w:val="00AF4370"/>
    <w:rsid w:val="00B032ED"/>
    <w:rsid w:val="00B07868"/>
    <w:rsid w:val="00B1462F"/>
    <w:rsid w:val="00B14D13"/>
    <w:rsid w:val="00B14D52"/>
    <w:rsid w:val="00B17E7B"/>
    <w:rsid w:val="00B279E3"/>
    <w:rsid w:val="00B30D73"/>
    <w:rsid w:val="00B31841"/>
    <w:rsid w:val="00B40CB1"/>
    <w:rsid w:val="00B41994"/>
    <w:rsid w:val="00B57538"/>
    <w:rsid w:val="00B642C8"/>
    <w:rsid w:val="00B71B9F"/>
    <w:rsid w:val="00B74D18"/>
    <w:rsid w:val="00B82AE5"/>
    <w:rsid w:val="00B91CFE"/>
    <w:rsid w:val="00B92AA1"/>
    <w:rsid w:val="00BA03EF"/>
    <w:rsid w:val="00BA1D9E"/>
    <w:rsid w:val="00BA4B96"/>
    <w:rsid w:val="00BA5A95"/>
    <w:rsid w:val="00BA7D84"/>
    <w:rsid w:val="00BB32BA"/>
    <w:rsid w:val="00BB5074"/>
    <w:rsid w:val="00BB7DD3"/>
    <w:rsid w:val="00BC21D2"/>
    <w:rsid w:val="00BD0397"/>
    <w:rsid w:val="00BD3FD2"/>
    <w:rsid w:val="00BE2295"/>
    <w:rsid w:val="00BE42FF"/>
    <w:rsid w:val="00BF3336"/>
    <w:rsid w:val="00C00C1E"/>
    <w:rsid w:val="00C03ADF"/>
    <w:rsid w:val="00C116D6"/>
    <w:rsid w:val="00C14A84"/>
    <w:rsid w:val="00C178D2"/>
    <w:rsid w:val="00C23EC4"/>
    <w:rsid w:val="00C2762E"/>
    <w:rsid w:val="00C3331D"/>
    <w:rsid w:val="00C3417E"/>
    <w:rsid w:val="00C530A0"/>
    <w:rsid w:val="00C53B2B"/>
    <w:rsid w:val="00C573FE"/>
    <w:rsid w:val="00C606DF"/>
    <w:rsid w:val="00C60CB8"/>
    <w:rsid w:val="00C64B75"/>
    <w:rsid w:val="00C67B3E"/>
    <w:rsid w:val="00C741BD"/>
    <w:rsid w:val="00C847B7"/>
    <w:rsid w:val="00C8709E"/>
    <w:rsid w:val="00C90F16"/>
    <w:rsid w:val="00C92E58"/>
    <w:rsid w:val="00C93D4B"/>
    <w:rsid w:val="00CA2751"/>
    <w:rsid w:val="00CA6A84"/>
    <w:rsid w:val="00CB0866"/>
    <w:rsid w:val="00CB6C99"/>
    <w:rsid w:val="00CB6D2C"/>
    <w:rsid w:val="00CC283E"/>
    <w:rsid w:val="00CC76D9"/>
    <w:rsid w:val="00CD11E1"/>
    <w:rsid w:val="00CD3DB4"/>
    <w:rsid w:val="00CE4E8B"/>
    <w:rsid w:val="00CE64AE"/>
    <w:rsid w:val="00CE681C"/>
    <w:rsid w:val="00CE6932"/>
    <w:rsid w:val="00CE71FF"/>
    <w:rsid w:val="00CE7734"/>
    <w:rsid w:val="00CF315A"/>
    <w:rsid w:val="00CF7934"/>
    <w:rsid w:val="00D05D1B"/>
    <w:rsid w:val="00D12D07"/>
    <w:rsid w:val="00D137A8"/>
    <w:rsid w:val="00D16276"/>
    <w:rsid w:val="00D22103"/>
    <w:rsid w:val="00D22F45"/>
    <w:rsid w:val="00D232C1"/>
    <w:rsid w:val="00D24C48"/>
    <w:rsid w:val="00D25BA7"/>
    <w:rsid w:val="00D27B5B"/>
    <w:rsid w:val="00D30EA1"/>
    <w:rsid w:val="00D35C3C"/>
    <w:rsid w:val="00D35CA3"/>
    <w:rsid w:val="00D406CB"/>
    <w:rsid w:val="00D40CC6"/>
    <w:rsid w:val="00D4535E"/>
    <w:rsid w:val="00D47077"/>
    <w:rsid w:val="00D60027"/>
    <w:rsid w:val="00D61F0C"/>
    <w:rsid w:val="00D62A6F"/>
    <w:rsid w:val="00D64496"/>
    <w:rsid w:val="00D749B5"/>
    <w:rsid w:val="00D76A40"/>
    <w:rsid w:val="00D81C5B"/>
    <w:rsid w:val="00D83A81"/>
    <w:rsid w:val="00D86FFD"/>
    <w:rsid w:val="00D91BAC"/>
    <w:rsid w:val="00D94B02"/>
    <w:rsid w:val="00D964E1"/>
    <w:rsid w:val="00D9742B"/>
    <w:rsid w:val="00DA2B42"/>
    <w:rsid w:val="00DA5DA9"/>
    <w:rsid w:val="00DA7381"/>
    <w:rsid w:val="00DB397D"/>
    <w:rsid w:val="00DB3DDA"/>
    <w:rsid w:val="00DB507D"/>
    <w:rsid w:val="00DB7AF3"/>
    <w:rsid w:val="00DC494D"/>
    <w:rsid w:val="00DD08D0"/>
    <w:rsid w:val="00DD4559"/>
    <w:rsid w:val="00DD460F"/>
    <w:rsid w:val="00DE471F"/>
    <w:rsid w:val="00DE4B22"/>
    <w:rsid w:val="00DF083D"/>
    <w:rsid w:val="00DF7B7A"/>
    <w:rsid w:val="00E00B97"/>
    <w:rsid w:val="00E05152"/>
    <w:rsid w:val="00E06A54"/>
    <w:rsid w:val="00E11B4E"/>
    <w:rsid w:val="00E16D2E"/>
    <w:rsid w:val="00E257A1"/>
    <w:rsid w:val="00E27C28"/>
    <w:rsid w:val="00E307BE"/>
    <w:rsid w:val="00E31762"/>
    <w:rsid w:val="00E35B0D"/>
    <w:rsid w:val="00E36E8E"/>
    <w:rsid w:val="00E43DAC"/>
    <w:rsid w:val="00E45156"/>
    <w:rsid w:val="00E4631C"/>
    <w:rsid w:val="00E5035C"/>
    <w:rsid w:val="00E53337"/>
    <w:rsid w:val="00E55ADF"/>
    <w:rsid w:val="00E566E9"/>
    <w:rsid w:val="00E57687"/>
    <w:rsid w:val="00E60DB5"/>
    <w:rsid w:val="00E63D72"/>
    <w:rsid w:val="00E70C52"/>
    <w:rsid w:val="00E74A4E"/>
    <w:rsid w:val="00E751CE"/>
    <w:rsid w:val="00E90540"/>
    <w:rsid w:val="00E95904"/>
    <w:rsid w:val="00EA21AF"/>
    <w:rsid w:val="00EA3418"/>
    <w:rsid w:val="00EA6129"/>
    <w:rsid w:val="00EA78F2"/>
    <w:rsid w:val="00EC103A"/>
    <w:rsid w:val="00EC3CB2"/>
    <w:rsid w:val="00ED1BA6"/>
    <w:rsid w:val="00ED3254"/>
    <w:rsid w:val="00ED3BA1"/>
    <w:rsid w:val="00ED6821"/>
    <w:rsid w:val="00EE6D8A"/>
    <w:rsid w:val="00EF1F3F"/>
    <w:rsid w:val="00EF52D7"/>
    <w:rsid w:val="00F00663"/>
    <w:rsid w:val="00F00C26"/>
    <w:rsid w:val="00F03F14"/>
    <w:rsid w:val="00F045E4"/>
    <w:rsid w:val="00F067B2"/>
    <w:rsid w:val="00F1091F"/>
    <w:rsid w:val="00F11905"/>
    <w:rsid w:val="00F12E0D"/>
    <w:rsid w:val="00F1335A"/>
    <w:rsid w:val="00F16C66"/>
    <w:rsid w:val="00F26F59"/>
    <w:rsid w:val="00F350B7"/>
    <w:rsid w:val="00F35554"/>
    <w:rsid w:val="00F37272"/>
    <w:rsid w:val="00F44C8A"/>
    <w:rsid w:val="00F607EC"/>
    <w:rsid w:val="00F60A17"/>
    <w:rsid w:val="00F65251"/>
    <w:rsid w:val="00F65E27"/>
    <w:rsid w:val="00F660DE"/>
    <w:rsid w:val="00F74845"/>
    <w:rsid w:val="00F80012"/>
    <w:rsid w:val="00F81A4E"/>
    <w:rsid w:val="00F87C64"/>
    <w:rsid w:val="00F94F1B"/>
    <w:rsid w:val="00F97B1F"/>
    <w:rsid w:val="00FA0DB6"/>
    <w:rsid w:val="00FA31BA"/>
    <w:rsid w:val="00FA5AF4"/>
    <w:rsid w:val="00FB185A"/>
    <w:rsid w:val="00FB5940"/>
    <w:rsid w:val="00FB6EF0"/>
    <w:rsid w:val="00FC1197"/>
    <w:rsid w:val="00FC19CA"/>
    <w:rsid w:val="00FC7B4B"/>
    <w:rsid w:val="00FD31A6"/>
    <w:rsid w:val="00FE5ACE"/>
    <w:rsid w:val="00FE5EB4"/>
    <w:rsid w:val="00FE7151"/>
    <w:rsid w:val="00FF29FE"/>
    <w:rsid w:val="00FF48FF"/>
    <w:rsid w:val="00FF772A"/>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A63"/>
  </w:style>
  <w:style w:type="paragraph" w:styleId="Heading3">
    <w:name w:val="heading 3"/>
    <w:basedOn w:val="Normal"/>
    <w:link w:val="Heading3Char"/>
    <w:uiPriority w:val="9"/>
    <w:qFormat/>
    <w:rsid w:val="00487B5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55453"/>
    <w:rPr>
      <w:rFonts w:ascii="NimbusRomNo9L-Regu" w:hAnsi="NimbusRomNo9L-Regu" w:hint="default"/>
      <w:b w:val="0"/>
      <w:bCs w:val="0"/>
      <w:i w:val="0"/>
      <w:iCs w:val="0"/>
      <w:color w:val="000000"/>
      <w:sz w:val="48"/>
      <w:szCs w:val="48"/>
    </w:rPr>
  </w:style>
  <w:style w:type="character" w:customStyle="1" w:styleId="fontstyle21">
    <w:name w:val="fontstyle21"/>
    <w:basedOn w:val="DefaultParagraphFont"/>
    <w:rsid w:val="007A4AE1"/>
    <w:rPr>
      <w:rFonts w:ascii="NimbusRomNo9L-Regu" w:hAnsi="NimbusRomNo9L-Regu" w:hint="default"/>
      <w:b w:val="0"/>
      <w:bCs w:val="0"/>
      <w:i w:val="0"/>
      <w:iCs w:val="0"/>
      <w:color w:val="000000"/>
      <w:sz w:val="20"/>
      <w:szCs w:val="20"/>
    </w:rPr>
  </w:style>
  <w:style w:type="character" w:customStyle="1" w:styleId="fontstyle31">
    <w:name w:val="fontstyle31"/>
    <w:basedOn w:val="DefaultParagraphFont"/>
    <w:rsid w:val="007A4AE1"/>
    <w:rPr>
      <w:rFonts w:ascii="CMBX10" w:hAnsi="CMBX10" w:hint="default"/>
      <w:b/>
      <w:bCs/>
      <w:i w:val="0"/>
      <w:iCs w:val="0"/>
      <w:color w:val="000000"/>
      <w:sz w:val="20"/>
      <w:szCs w:val="20"/>
    </w:rPr>
  </w:style>
  <w:style w:type="character" w:customStyle="1" w:styleId="fontstyle41">
    <w:name w:val="fontstyle41"/>
    <w:basedOn w:val="DefaultParagraphFont"/>
    <w:rsid w:val="007A4AE1"/>
    <w:rPr>
      <w:rFonts w:ascii="CMMI10" w:hAnsi="CMMI10" w:hint="default"/>
      <w:b w:val="0"/>
      <w:bCs w:val="0"/>
      <w:i/>
      <w:iCs/>
      <w:color w:val="000000"/>
      <w:sz w:val="20"/>
      <w:szCs w:val="20"/>
    </w:rPr>
  </w:style>
  <w:style w:type="character" w:customStyle="1" w:styleId="fontstyle51">
    <w:name w:val="fontstyle51"/>
    <w:basedOn w:val="DefaultParagraphFont"/>
    <w:rsid w:val="007A4AE1"/>
    <w:rPr>
      <w:rFonts w:ascii="CMR10" w:hAnsi="CMR10" w:hint="default"/>
      <w:b w:val="0"/>
      <w:bCs w:val="0"/>
      <w:i w:val="0"/>
      <w:iCs w:val="0"/>
      <w:color w:val="000000"/>
      <w:sz w:val="20"/>
      <w:szCs w:val="20"/>
    </w:rPr>
  </w:style>
  <w:style w:type="character" w:customStyle="1" w:styleId="fontstyle61">
    <w:name w:val="fontstyle61"/>
    <w:basedOn w:val="DefaultParagraphFont"/>
    <w:rsid w:val="007A4AE1"/>
    <w:rPr>
      <w:rFonts w:ascii="CMSY10" w:hAnsi="CMSY10" w:hint="default"/>
      <w:b w:val="0"/>
      <w:bCs w:val="0"/>
      <w:i/>
      <w:iCs/>
      <w:color w:val="000000"/>
      <w:sz w:val="20"/>
      <w:szCs w:val="20"/>
    </w:rPr>
  </w:style>
  <w:style w:type="character" w:customStyle="1" w:styleId="fontstyle71">
    <w:name w:val="fontstyle71"/>
    <w:basedOn w:val="DefaultParagraphFont"/>
    <w:rsid w:val="007A4AE1"/>
    <w:rPr>
      <w:rFonts w:ascii="CMSY7" w:hAnsi="CMSY7" w:hint="default"/>
      <w:b w:val="0"/>
      <w:bCs w:val="0"/>
      <w:i/>
      <w:iCs/>
      <w:color w:val="000000"/>
      <w:sz w:val="14"/>
      <w:szCs w:val="14"/>
    </w:rPr>
  </w:style>
  <w:style w:type="character" w:customStyle="1" w:styleId="fontstyle11">
    <w:name w:val="fontstyle11"/>
    <w:basedOn w:val="DefaultParagraphFont"/>
    <w:rsid w:val="001109E5"/>
    <w:rPr>
      <w:rFonts w:ascii="NimbusRomNo9L-Regu" w:hAnsi="NimbusRomNo9L-Regu" w:hint="default"/>
      <w:b w:val="0"/>
      <w:bCs w:val="0"/>
      <w:i w:val="0"/>
      <w:iCs w:val="0"/>
      <w:color w:val="000000"/>
      <w:sz w:val="20"/>
      <w:szCs w:val="20"/>
    </w:rPr>
  </w:style>
  <w:style w:type="paragraph" w:styleId="BalloonText">
    <w:name w:val="Balloon Text"/>
    <w:basedOn w:val="Normal"/>
    <w:link w:val="BalloonTextChar"/>
    <w:uiPriority w:val="99"/>
    <w:semiHidden/>
    <w:unhideWhenUsed/>
    <w:rsid w:val="00237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67C"/>
    <w:rPr>
      <w:rFonts w:ascii="Tahoma" w:hAnsi="Tahoma" w:cs="Tahoma"/>
      <w:sz w:val="16"/>
      <w:szCs w:val="16"/>
    </w:rPr>
  </w:style>
  <w:style w:type="paragraph" w:styleId="ListParagraph">
    <w:name w:val="List Paragraph"/>
    <w:basedOn w:val="Normal"/>
    <w:uiPriority w:val="34"/>
    <w:qFormat/>
    <w:rsid w:val="002436BB"/>
    <w:pPr>
      <w:ind w:left="720"/>
      <w:contextualSpacing/>
    </w:pPr>
  </w:style>
  <w:style w:type="paragraph" w:styleId="Header">
    <w:name w:val="header"/>
    <w:basedOn w:val="Normal"/>
    <w:link w:val="HeaderChar"/>
    <w:uiPriority w:val="99"/>
    <w:unhideWhenUsed/>
    <w:rsid w:val="00E55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ADF"/>
  </w:style>
  <w:style w:type="paragraph" w:styleId="Footer">
    <w:name w:val="footer"/>
    <w:basedOn w:val="Normal"/>
    <w:link w:val="FooterChar"/>
    <w:uiPriority w:val="99"/>
    <w:unhideWhenUsed/>
    <w:rsid w:val="00E55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ADF"/>
  </w:style>
  <w:style w:type="character" w:styleId="CommentReference">
    <w:name w:val="annotation reference"/>
    <w:basedOn w:val="DefaultParagraphFont"/>
    <w:uiPriority w:val="99"/>
    <w:semiHidden/>
    <w:unhideWhenUsed/>
    <w:rsid w:val="0078117B"/>
    <w:rPr>
      <w:sz w:val="16"/>
      <w:szCs w:val="16"/>
    </w:rPr>
  </w:style>
  <w:style w:type="paragraph" w:styleId="CommentText">
    <w:name w:val="annotation text"/>
    <w:basedOn w:val="Normal"/>
    <w:link w:val="CommentTextChar"/>
    <w:uiPriority w:val="99"/>
    <w:semiHidden/>
    <w:unhideWhenUsed/>
    <w:rsid w:val="0078117B"/>
    <w:pPr>
      <w:spacing w:line="240" w:lineRule="auto"/>
    </w:pPr>
    <w:rPr>
      <w:sz w:val="20"/>
      <w:szCs w:val="20"/>
    </w:rPr>
  </w:style>
  <w:style w:type="character" w:customStyle="1" w:styleId="CommentTextChar">
    <w:name w:val="Comment Text Char"/>
    <w:basedOn w:val="DefaultParagraphFont"/>
    <w:link w:val="CommentText"/>
    <w:uiPriority w:val="99"/>
    <w:semiHidden/>
    <w:rsid w:val="0078117B"/>
    <w:rPr>
      <w:sz w:val="20"/>
      <w:szCs w:val="20"/>
    </w:rPr>
  </w:style>
  <w:style w:type="paragraph" w:styleId="CommentSubject">
    <w:name w:val="annotation subject"/>
    <w:basedOn w:val="CommentText"/>
    <w:next w:val="CommentText"/>
    <w:link w:val="CommentSubjectChar"/>
    <w:uiPriority w:val="99"/>
    <w:semiHidden/>
    <w:unhideWhenUsed/>
    <w:rsid w:val="0078117B"/>
    <w:rPr>
      <w:b/>
      <w:bCs/>
    </w:rPr>
  </w:style>
  <w:style w:type="character" w:customStyle="1" w:styleId="CommentSubjectChar">
    <w:name w:val="Comment Subject Char"/>
    <w:basedOn w:val="CommentTextChar"/>
    <w:link w:val="CommentSubject"/>
    <w:uiPriority w:val="99"/>
    <w:semiHidden/>
    <w:rsid w:val="0078117B"/>
    <w:rPr>
      <w:b/>
      <w:bCs/>
      <w:sz w:val="20"/>
      <w:szCs w:val="20"/>
    </w:rPr>
  </w:style>
  <w:style w:type="character" w:customStyle="1" w:styleId="Heading3Char">
    <w:name w:val="Heading 3 Char"/>
    <w:basedOn w:val="DefaultParagraphFont"/>
    <w:link w:val="Heading3"/>
    <w:uiPriority w:val="9"/>
    <w:rsid w:val="00487B59"/>
    <w:rPr>
      <w:rFonts w:eastAsia="Times New Roman" w:cs="Times New Roman"/>
      <w:b/>
      <w:bCs/>
      <w:sz w:val="27"/>
      <w:szCs w:val="27"/>
    </w:rPr>
  </w:style>
  <w:style w:type="character" w:customStyle="1" w:styleId="fontstyle81">
    <w:name w:val="fontstyle81"/>
    <w:basedOn w:val="DefaultParagraphFont"/>
    <w:rsid w:val="00965A39"/>
    <w:rPr>
      <w:rFonts w:ascii="CMR10" w:hAnsi="CMR10" w:hint="default"/>
      <w:b w:val="0"/>
      <w:bCs w:val="0"/>
      <w:i w:val="0"/>
      <w:iCs w:val="0"/>
      <w:color w:val="000000"/>
      <w:sz w:val="20"/>
      <w:szCs w:val="20"/>
    </w:rPr>
  </w:style>
  <w:style w:type="table" w:styleId="TableGrid">
    <w:name w:val="Table Grid"/>
    <w:basedOn w:val="TableNormal"/>
    <w:uiPriority w:val="59"/>
    <w:rsid w:val="004C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mary-subject">
    <w:name w:val="primary-subject"/>
    <w:basedOn w:val="DefaultParagraphFont"/>
    <w:rsid w:val="00F372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A63"/>
  </w:style>
  <w:style w:type="paragraph" w:styleId="Heading3">
    <w:name w:val="heading 3"/>
    <w:basedOn w:val="Normal"/>
    <w:link w:val="Heading3Char"/>
    <w:uiPriority w:val="9"/>
    <w:qFormat/>
    <w:rsid w:val="00487B5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55453"/>
    <w:rPr>
      <w:rFonts w:ascii="NimbusRomNo9L-Regu" w:hAnsi="NimbusRomNo9L-Regu" w:hint="default"/>
      <w:b w:val="0"/>
      <w:bCs w:val="0"/>
      <w:i w:val="0"/>
      <w:iCs w:val="0"/>
      <w:color w:val="000000"/>
      <w:sz w:val="48"/>
      <w:szCs w:val="48"/>
    </w:rPr>
  </w:style>
  <w:style w:type="character" w:customStyle="1" w:styleId="fontstyle21">
    <w:name w:val="fontstyle21"/>
    <w:basedOn w:val="DefaultParagraphFont"/>
    <w:rsid w:val="007A4AE1"/>
    <w:rPr>
      <w:rFonts w:ascii="NimbusRomNo9L-Regu" w:hAnsi="NimbusRomNo9L-Regu" w:hint="default"/>
      <w:b w:val="0"/>
      <w:bCs w:val="0"/>
      <w:i w:val="0"/>
      <w:iCs w:val="0"/>
      <w:color w:val="000000"/>
      <w:sz w:val="20"/>
      <w:szCs w:val="20"/>
    </w:rPr>
  </w:style>
  <w:style w:type="character" w:customStyle="1" w:styleId="fontstyle31">
    <w:name w:val="fontstyle31"/>
    <w:basedOn w:val="DefaultParagraphFont"/>
    <w:rsid w:val="007A4AE1"/>
    <w:rPr>
      <w:rFonts w:ascii="CMBX10" w:hAnsi="CMBX10" w:hint="default"/>
      <w:b/>
      <w:bCs/>
      <w:i w:val="0"/>
      <w:iCs w:val="0"/>
      <w:color w:val="000000"/>
      <w:sz w:val="20"/>
      <w:szCs w:val="20"/>
    </w:rPr>
  </w:style>
  <w:style w:type="character" w:customStyle="1" w:styleId="fontstyle41">
    <w:name w:val="fontstyle41"/>
    <w:basedOn w:val="DefaultParagraphFont"/>
    <w:rsid w:val="007A4AE1"/>
    <w:rPr>
      <w:rFonts w:ascii="CMMI10" w:hAnsi="CMMI10" w:hint="default"/>
      <w:b w:val="0"/>
      <w:bCs w:val="0"/>
      <w:i/>
      <w:iCs/>
      <w:color w:val="000000"/>
      <w:sz w:val="20"/>
      <w:szCs w:val="20"/>
    </w:rPr>
  </w:style>
  <w:style w:type="character" w:customStyle="1" w:styleId="fontstyle51">
    <w:name w:val="fontstyle51"/>
    <w:basedOn w:val="DefaultParagraphFont"/>
    <w:rsid w:val="007A4AE1"/>
    <w:rPr>
      <w:rFonts w:ascii="CMR10" w:hAnsi="CMR10" w:hint="default"/>
      <w:b w:val="0"/>
      <w:bCs w:val="0"/>
      <w:i w:val="0"/>
      <w:iCs w:val="0"/>
      <w:color w:val="000000"/>
      <w:sz w:val="20"/>
      <w:szCs w:val="20"/>
    </w:rPr>
  </w:style>
  <w:style w:type="character" w:customStyle="1" w:styleId="fontstyle61">
    <w:name w:val="fontstyle61"/>
    <w:basedOn w:val="DefaultParagraphFont"/>
    <w:rsid w:val="007A4AE1"/>
    <w:rPr>
      <w:rFonts w:ascii="CMSY10" w:hAnsi="CMSY10" w:hint="default"/>
      <w:b w:val="0"/>
      <w:bCs w:val="0"/>
      <w:i/>
      <w:iCs/>
      <w:color w:val="000000"/>
      <w:sz w:val="20"/>
      <w:szCs w:val="20"/>
    </w:rPr>
  </w:style>
  <w:style w:type="character" w:customStyle="1" w:styleId="fontstyle71">
    <w:name w:val="fontstyle71"/>
    <w:basedOn w:val="DefaultParagraphFont"/>
    <w:rsid w:val="007A4AE1"/>
    <w:rPr>
      <w:rFonts w:ascii="CMSY7" w:hAnsi="CMSY7" w:hint="default"/>
      <w:b w:val="0"/>
      <w:bCs w:val="0"/>
      <w:i/>
      <w:iCs/>
      <w:color w:val="000000"/>
      <w:sz w:val="14"/>
      <w:szCs w:val="14"/>
    </w:rPr>
  </w:style>
  <w:style w:type="character" w:customStyle="1" w:styleId="fontstyle11">
    <w:name w:val="fontstyle11"/>
    <w:basedOn w:val="DefaultParagraphFont"/>
    <w:rsid w:val="001109E5"/>
    <w:rPr>
      <w:rFonts w:ascii="NimbusRomNo9L-Regu" w:hAnsi="NimbusRomNo9L-Regu" w:hint="default"/>
      <w:b w:val="0"/>
      <w:bCs w:val="0"/>
      <w:i w:val="0"/>
      <w:iCs w:val="0"/>
      <w:color w:val="000000"/>
      <w:sz w:val="20"/>
      <w:szCs w:val="20"/>
    </w:rPr>
  </w:style>
  <w:style w:type="paragraph" w:styleId="BalloonText">
    <w:name w:val="Balloon Text"/>
    <w:basedOn w:val="Normal"/>
    <w:link w:val="BalloonTextChar"/>
    <w:uiPriority w:val="99"/>
    <w:semiHidden/>
    <w:unhideWhenUsed/>
    <w:rsid w:val="00237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67C"/>
    <w:rPr>
      <w:rFonts w:ascii="Tahoma" w:hAnsi="Tahoma" w:cs="Tahoma"/>
      <w:sz w:val="16"/>
      <w:szCs w:val="16"/>
    </w:rPr>
  </w:style>
  <w:style w:type="paragraph" w:styleId="ListParagraph">
    <w:name w:val="List Paragraph"/>
    <w:basedOn w:val="Normal"/>
    <w:uiPriority w:val="34"/>
    <w:qFormat/>
    <w:rsid w:val="002436BB"/>
    <w:pPr>
      <w:ind w:left="720"/>
      <w:contextualSpacing/>
    </w:pPr>
  </w:style>
  <w:style w:type="paragraph" w:styleId="Header">
    <w:name w:val="header"/>
    <w:basedOn w:val="Normal"/>
    <w:link w:val="HeaderChar"/>
    <w:uiPriority w:val="99"/>
    <w:unhideWhenUsed/>
    <w:rsid w:val="00E55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ADF"/>
  </w:style>
  <w:style w:type="paragraph" w:styleId="Footer">
    <w:name w:val="footer"/>
    <w:basedOn w:val="Normal"/>
    <w:link w:val="FooterChar"/>
    <w:uiPriority w:val="99"/>
    <w:unhideWhenUsed/>
    <w:rsid w:val="00E55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ADF"/>
  </w:style>
  <w:style w:type="character" w:styleId="CommentReference">
    <w:name w:val="annotation reference"/>
    <w:basedOn w:val="DefaultParagraphFont"/>
    <w:uiPriority w:val="99"/>
    <w:semiHidden/>
    <w:unhideWhenUsed/>
    <w:rsid w:val="0078117B"/>
    <w:rPr>
      <w:sz w:val="16"/>
      <w:szCs w:val="16"/>
    </w:rPr>
  </w:style>
  <w:style w:type="paragraph" w:styleId="CommentText">
    <w:name w:val="annotation text"/>
    <w:basedOn w:val="Normal"/>
    <w:link w:val="CommentTextChar"/>
    <w:uiPriority w:val="99"/>
    <w:semiHidden/>
    <w:unhideWhenUsed/>
    <w:rsid w:val="0078117B"/>
    <w:pPr>
      <w:spacing w:line="240" w:lineRule="auto"/>
    </w:pPr>
    <w:rPr>
      <w:sz w:val="20"/>
      <w:szCs w:val="20"/>
    </w:rPr>
  </w:style>
  <w:style w:type="character" w:customStyle="1" w:styleId="CommentTextChar">
    <w:name w:val="Comment Text Char"/>
    <w:basedOn w:val="DefaultParagraphFont"/>
    <w:link w:val="CommentText"/>
    <w:uiPriority w:val="99"/>
    <w:semiHidden/>
    <w:rsid w:val="0078117B"/>
    <w:rPr>
      <w:sz w:val="20"/>
      <w:szCs w:val="20"/>
    </w:rPr>
  </w:style>
  <w:style w:type="paragraph" w:styleId="CommentSubject">
    <w:name w:val="annotation subject"/>
    <w:basedOn w:val="CommentText"/>
    <w:next w:val="CommentText"/>
    <w:link w:val="CommentSubjectChar"/>
    <w:uiPriority w:val="99"/>
    <w:semiHidden/>
    <w:unhideWhenUsed/>
    <w:rsid w:val="0078117B"/>
    <w:rPr>
      <w:b/>
      <w:bCs/>
    </w:rPr>
  </w:style>
  <w:style w:type="character" w:customStyle="1" w:styleId="CommentSubjectChar">
    <w:name w:val="Comment Subject Char"/>
    <w:basedOn w:val="CommentTextChar"/>
    <w:link w:val="CommentSubject"/>
    <w:uiPriority w:val="99"/>
    <w:semiHidden/>
    <w:rsid w:val="0078117B"/>
    <w:rPr>
      <w:b/>
      <w:bCs/>
      <w:sz w:val="20"/>
      <w:szCs w:val="20"/>
    </w:rPr>
  </w:style>
  <w:style w:type="character" w:customStyle="1" w:styleId="Heading3Char">
    <w:name w:val="Heading 3 Char"/>
    <w:basedOn w:val="DefaultParagraphFont"/>
    <w:link w:val="Heading3"/>
    <w:uiPriority w:val="9"/>
    <w:rsid w:val="00487B59"/>
    <w:rPr>
      <w:rFonts w:eastAsia="Times New Roman" w:cs="Times New Roman"/>
      <w:b/>
      <w:bCs/>
      <w:sz w:val="27"/>
      <w:szCs w:val="27"/>
    </w:rPr>
  </w:style>
  <w:style w:type="character" w:customStyle="1" w:styleId="fontstyle81">
    <w:name w:val="fontstyle81"/>
    <w:basedOn w:val="DefaultParagraphFont"/>
    <w:rsid w:val="00965A39"/>
    <w:rPr>
      <w:rFonts w:ascii="CMR10" w:hAnsi="CMR10" w:hint="default"/>
      <w:b w:val="0"/>
      <w:bCs w:val="0"/>
      <w:i w:val="0"/>
      <w:iCs w:val="0"/>
      <w:color w:val="000000"/>
      <w:sz w:val="20"/>
      <w:szCs w:val="20"/>
    </w:rPr>
  </w:style>
  <w:style w:type="table" w:styleId="TableGrid">
    <w:name w:val="Table Grid"/>
    <w:basedOn w:val="TableNormal"/>
    <w:uiPriority w:val="59"/>
    <w:rsid w:val="004C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mary-subject">
    <w:name w:val="primary-subject"/>
    <w:basedOn w:val="DefaultParagraphFont"/>
    <w:rsid w:val="00F37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025">
      <w:bodyDiv w:val="1"/>
      <w:marLeft w:val="0"/>
      <w:marRight w:val="0"/>
      <w:marTop w:val="0"/>
      <w:marBottom w:val="0"/>
      <w:divBdr>
        <w:top w:val="none" w:sz="0" w:space="0" w:color="auto"/>
        <w:left w:val="none" w:sz="0" w:space="0" w:color="auto"/>
        <w:bottom w:val="none" w:sz="0" w:space="0" w:color="auto"/>
        <w:right w:val="none" w:sz="0" w:space="0" w:color="auto"/>
      </w:divBdr>
    </w:div>
    <w:div w:id="133183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oleObject" Target="embeddings/oleObject26.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4.bin"/><Relationship Id="rId170" Type="http://schemas.openxmlformats.org/officeDocument/2006/relationships/image" Target="media/image82.wmf"/><Relationship Id="rId191" Type="http://schemas.openxmlformats.org/officeDocument/2006/relationships/oleObject" Target="embeddings/oleObject90.bin"/><Relationship Id="rId205" Type="http://schemas.openxmlformats.org/officeDocument/2006/relationships/oleObject" Target="embeddings/oleObject97.bin"/><Relationship Id="rId226" Type="http://schemas.openxmlformats.org/officeDocument/2006/relationships/image" Target="media/image111.wmf"/><Relationship Id="rId107" Type="http://schemas.openxmlformats.org/officeDocument/2006/relationships/oleObject" Target="embeddings/oleObject48.bin"/><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oleObject" Target="embeddings/oleObject22.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69.bin"/><Relationship Id="rId5" Type="http://schemas.openxmlformats.org/officeDocument/2006/relationships/settings" Target="settings.xml"/><Relationship Id="rId95" Type="http://schemas.openxmlformats.org/officeDocument/2006/relationships/oleObject" Target="embeddings/oleObject42.bin"/><Relationship Id="rId160" Type="http://schemas.openxmlformats.org/officeDocument/2006/relationships/image" Target="media/image77.wmf"/><Relationship Id="rId181" Type="http://schemas.openxmlformats.org/officeDocument/2006/relationships/oleObject" Target="embeddings/oleObject85.bin"/><Relationship Id="rId216" Type="http://schemas.openxmlformats.org/officeDocument/2006/relationships/image" Target="media/image105.wmf"/><Relationship Id="rId237" Type="http://schemas.openxmlformats.org/officeDocument/2006/relationships/image" Target="media/image117.png"/><Relationship Id="rId22" Type="http://schemas.openxmlformats.org/officeDocument/2006/relationships/image" Target="media/image7.wmf"/><Relationship Id="rId43" Type="http://schemas.openxmlformats.org/officeDocument/2006/relationships/oleObject" Target="embeddings/oleObject17.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4.bin"/><Relationship Id="rId85" Type="http://schemas.openxmlformats.org/officeDocument/2006/relationships/oleObject" Target="embeddings/oleObject37.bin"/><Relationship Id="rId150" Type="http://schemas.openxmlformats.org/officeDocument/2006/relationships/image" Target="media/image72.wmf"/><Relationship Id="rId171" Type="http://schemas.openxmlformats.org/officeDocument/2006/relationships/oleObject" Target="embeddings/oleObject80.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07.bin"/><Relationship Id="rId201" Type="http://schemas.openxmlformats.org/officeDocument/2006/relationships/oleObject" Target="embeddings/oleObject95.bin"/><Relationship Id="rId222" Type="http://schemas.openxmlformats.org/officeDocument/2006/relationships/oleObject" Target="embeddings/oleObject105.bin"/><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59.bin"/><Relationship Id="rId54" Type="http://schemas.openxmlformats.org/officeDocument/2006/relationships/image" Target="media/image23.wmf"/><Relationship Id="rId70" Type="http://schemas.openxmlformats.org/officeDocument/2006/relationships/image" Target="media/image32.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7.bin"/><Relationship Id="rId161" Type="http://schemas.openxmlformats.org/officeDocument/2006/relationships/oleObject" Target="embeddings/oleObject75.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88.bin"/><Relationship Id="rId217" Type="http://schemas.openxmlformats.org/officeDocument/2006/relationships/oleObject" Target="embeddings/oleObject103.bin"/><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image" Target="media/image103.wmf"/><Relationship Id="rId233" Type="http://schemas.openxmlformats.org/officeDocument/2006/relationships/image" Target="media/image115.wmf"/><Relationship Id="rId238" Type="http://schemas.openxmlformats.org/officeDocument/2006/relationships/oleObject" Target="embeddings/oleObject112.bin"/><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4.wmf"/><Relationship Id="rId119" Type="http://schemas.openxmlformats.org/officeDocument/2006/relationships/oleObject" Target="embeddings/oleObject54.bin"/><Relationship Id="rId44" Type="http://schemas.openxmlformats.org/officeDocument/2006/relationships/image" Target="media/image18.wmf"/><Relationship Id="rId60" Type="http://schemas.openxmlformats.org/officeDocument/2006/relationships/image" Target="media/image27.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image" Target="media/image75.wmf"/><Relationship Id="rId177" Type="http://schemas.openxmlformats.org/officeDocument/2006/relationships/oleObject" Target="embeddings/oleObject83.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1.bin"/><Relationship Id="rId202" Type="http://schemas.openxmlformats.org/officeDocument/2006/relationships/image" Target="media/image98.wmf"/><Relationship Id="rId207" Type="http://schemas.openxmlformats.org/officeDocument/2006/relationships/oleObject" Target="embeddings/oleObject98.bin"/><Relationship Id="rId223" Type="http://schemas.openxmlformats.org/officeDocument/2006/relationships/image" Target="media/image109.png"/><Relationship Id="rId228" Type="http://schemas.openxmlformats.org/officeDocument/2006/relationships/image" Target="media/image112.wmf"/><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oleObject" Target="embeddings/oleObject49.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3.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image" Target="media/image70.wmf"/><Relationship Id="rId167" Type="http://schemas.openxmlformats.org/officeDocument/2006/relationships/oleObject" Target="embeddings/oleObject78.bin"/><Relationship Id="rId188" Type="http://schemas.openxmlformats.org/officeDocument/2006/relationships/image" Target="media/image91.wmf"/><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oleObject" Target="embeddings/oleObject86.bin"/><Relationship Id="rId213" Type="http://schemas.openxmlformats.org/officeDocument/2006/relationships/oleObject" Target="embeddings/oleObject101.bin"/><Relationship Id="rId218" Type="http://schemas.openxmlformats.org/officeDocument/2006/relationships/image" Target="media/image106.png"/><Relationship Id="rId234" Type="http://schemas.openxmlformats.org/officeDocument/2006/relationships/oleObject" Target="embeddings/oleObject110.bin"/><Relationship Id="rId239" Type="http://schemas.openxmlformats.org/officeDocument/2006/relationships/oleObject" Target="embeddings/oleObject113.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8.bin"/><Relationship Id="rId110" Type="http://schemas.openxmlformats.org/officeDocument/2006/relationships/image" Target="media/image52.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image" Target="media/image86.wmf"/><Relationship Id="rId61" Type="http://schemas.openxmlformats.org/officeDocument/2006/relationships/oleObject" Target="embeddings/oleObject25.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1.bin"/><Relationship Id="rId194" Type="http://schemas.openxmlformats.org/officeDocument/2006/relationships/image" Target="media/image94.wmf"/><Relationship Id="rId199" Type="http://schemas.openxmlformats.org/officeDocument/2006/relationships/oleObject" Target="embeddings/oleObject94.bin"/><Relationship Id="rId203" Type="http://schemas.openxmlformats.org/officeDocument/2006/relationships/oleObject" Target="embeddings/oleObject96.bin"/><Relationship Id="rId208" Type="http://schemas.openxmlformats.org/officeDocument/2006/relationships/image" Target="media/image101.wmf"/><Relationship Id="rId229" Type="http://schemas.openxmlformats.org/officeDocument/2006/relationships/oleObject" Target="embeddings/oleObject108.bin"/><Relationship Id="rId19" Type="http://schemas.openxmlformats.org/officeDocument/2006/relationships/oleObject" Target="embeddings/oleObject5.bin"/><Relationship Id="rId224" Type="http://schemas.openxmlformats.org/officeDocument/2006/relationships/image" Target="media/image110.wmf"/><Relationship Id="rId240" Type="http://schemas.openxmlformats.org/officeDocument/2006/relationships/oleObject" Target="embeddings/oleObject114.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png"/><Relationship Id="rId77" Type="http://schemas.openxmlformats.org/officeDocument/2006/relationships/oleObject" Target="embeddings/oleObject33.bin"/><Relationship Id="rId100" Type="http://schemas.openxmlformats.org/officeDocument/2006/relationships/image" Target="media/image47.wmf"/><Relationship Id="rId105" Type="http://schemas.openxmlformats.org/officeDocument/2006/relationships/oleObject" Target="embeddings/oleObject47.bin"/><Relationship Id="rId126" Type="http://schemas.openxmlformats.org/officeDocument/2006/relationships/image" Target="media/image60.wmf"/><Relationship Id="rId147" Type="http://schemas.openxmlformats.org/officeDocument/2006/relationships/oleObject" Target="embeddings/oleObject68.bin"/><Relationship Id="rId168" Type="http://schemas.openxmlformats.org/officeDocument/2006/relationships/image" Target="media/image81.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1.bin"/><Relationship Id="rId98" Type="http://schemas.openxmlformats.org/officeDocument/2006/relationships/image" Target="media/image46.wmf"/><Relationship Id="rId121" Type="http://schemas.openxmlformats.org/officeDocument/2006/relationships/oleObject" Target="embeddings/oleObject55.bin"/><Relationship Id="rId142" Type="http://schemas.openxmlformats.org/officeDocument/2006/relationships/image" Target="media/image68.wmf"/><Relationship Id="rId163" Type="http://schemas.openxmlformats.org/officeDocument/2006/relationships/oleObject" Target="embeddings/oleObject76.bin"/><Relationship Id="rId184" Type="http://schemas.openxmlformats.org/officeDocument/2006/relationships/image" Target="media/image89.wmf"/><Relationship Id="rId189" Type="http://schemas.openxmlformats.org/officeDocument/2006/relationships/oleObject" Target="embeddings/oleObject89.bin"/><Relationship Id="rId219" Type="http://schemas.openxmlformats.org/officeDocument/2006/relationships/image" Target="media/image107.wmf"/><Relationship Id="rId3" Type="http://schemas.openxmlformats.org/officeDocument/2006/relationships/styles" Target="styles.xml"/><Relationship Id="rId214" Type="http://schemas.openxmlformats.org/officeDocument/2006/relationships/image" Target="media/image104.wmf"/><Relationship Id="rId230" Type="http://schemas.openxmlformats.org/officeDocument/2006/relationships/image" Target="media/image113.wmf"/><Relationship Id="rId235" Type="http://schemas.openxmlformats.org/officeDocument/2006/relationships/image" Target="media/image116.wmf"/><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8.bin"/><Relationship Id="rId116" Type="http://schemas.openxmlformats.org/officeDocument/2006/relationships/image" Target="media/image55.wmf"/><Relationship Id="rId137" Type="http://schemas.openxmlformats.org/officeDocument/2006/relationships/oleObject" Target="embeddings/oleObject63.bin"/><Relationship Id="rId158" Type="http://schemas.openxmlformats.org/officeDocument/2006/relationships/image" Target="media/image76.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6.bin"/><Relationship Id="rId88" Type="http://schemas.openxmlformats.org/officeDocument/2006/relationships/image" Target="media/image41.wmf"/><Relationship Id="rId111" Type="http://schemas.openxmlformats.org/officeDocument/2006/relationships/oleObject" Target="embeddings/oleObject50.bin"/><Relationship Id="rId132" Type="http://schemas.openxmlformats.org/officeDocument/2006/relationships/image" Target="media/image63.wmf"/><Relationship Id="rId153" Type="http://schemas.openxmlformats.org/officeDocument/2006/relationships/oleObject" Target="embeddings/oleObject71.bin"/><Relationship Id="rId174" Type="http://schemas.openxmlformats.org/officeDocument/2006/relationships/image" Target="media/image84.wmf"/><Relationship Id="rId179" Type="http://schemas.openxmlformats.org/officeDocument/2006/relationships/oleObject" Target="embeddings/oleObject84.bin"/><Relationship Id="rId195" Type="http://schemas.openxmlformats.org/officeDocument/2006/relationships/oleObject" Target="embeddings/oleObject92.bin"/><Relationship Id="rId209" Type="http://schemas.openxmlformats.org/officeDocument/2006/relationships/oleObject" Target="embeddings/oleObject99.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oleObject" Target="embeddings/oleObject104.bin"/><Relationship Id="rId225" Type="http://schemas.openxmlformats.org/officeDocument/2006/relationships/oleObject" Target="embeddings/oleObject106.bin"/><Relationship Id="rId241" Type="http://schemas.openxmlformats.org/officeDocument/2006/relationships/fontTable" Target="fontTable.xml"/><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image" Target="media/image25.png"/><Relationship Id="rId106" Type="http://schemas.openxmlformats.org/officeDocument/2006/relationships/image" Target="media/image50.wmf"/><Relationship Id="rId127" Type="http://schemas.openxmlformats.org/officeDocument/2006/relationships/oleObject" Target="embeddings/oleObject58.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1.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8.wmf"/><Relationship Id="rId143" Type="http://schemas.openxmlformats.org/officeDocument/2006/relationships/oleObject" Target="embeddings/oleObject66.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2.bin"/><Relationship Id="rId236" Type="http://schemas.openxmlformats.org/officeDocument/2006/relationships/oleObject" Target="embeddings/oleObject111.bin"/><Relationship Id="rId26" Type="http://schemas.openxmlformats.org/officeDocument/2006/relationships/image" Target="media/image9.wmf"/><Relationship Id="rId231" Type="http://schemas.openxmlformats.org/officeDocument/2006/relationships/oleObject" Target="embeddings/oleObject109.bin"/><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oleObject" Target="embeddings/oleObject39.bin"/><Relationship Id="rId112" Type="http://schemas.openxmlformats.org/officeDocument/2006/relationships/image" Target="media/image53.wmf"/><Relationship Id="rId133" Type="http://schemas.openxmlformats.org/officeDocument/2006/relationships/oleObject" Target="embeddings/oleObject61.bin"/><Relationship Id="rId154" Type="http://schemas.openxmlformats.org/officeDocument/2006/relationships/image" Target="media/image74.wmf"/><Relationship Id="rId175" Type="http://schemas.openxmlformats.org/officeDocument/2006/relationships/oleObject" Target="embeddings/oleObject82.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4.wmf"/><Relationship Id="rId221" Type="http://schemas.openxmlformats.org/officeDocument/2006/relationships/image" Target="media/image108.wmf"/><Relationship Id="rId242" Type="http://schemas.openxmlformats.org/officeDocument/2006/relationships/theme" Target="theme/theme1.xml"/><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oleObject" Target="embeddings/oleObject34.bin"/><Relationship Id="rId102" Type="http://schemas.openxmlformats.org/officeDocument/2006/relationships/image" Target="media/image48.wmf"/><Relationship Id="rId123" Type="http://schemas.openxmlformats.org/officeDocument/2006/relationships/oleObject" Target="embeddings/oleObject56.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7.bin"/><Relationship Id="rId186" Type="http://schemas.openxmlformats.org/officeDocument/2006/relationships/image" Target="media/image90.wmf"/><Relationship Id="rId211" Type="http://schemas.openxmlformats.org/officeDocument/2006/relationships/oleObject" Target="embeddings/oleObject100.bin"/><Relationship Id="rId232" Type="http://schemas.openxmlformats.org/officeDocument/2006/relationships/image" Target="media/image114.png"/><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2.bin"/><Relationship Id="rId176" Type="http://schemas.openxmlformats.org/officeDocument/2006/relationships/image" Target="media/image85.wmf"/><Relationship Id="rId197" Type="http://schemas.openxmlformats.org/officeDocument/2006/relationships/oleObject" Target="embeddings/oleObject9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3636E-CF4D-4511-80D7-05A2EE5D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6847</Words>
  <Characters>39033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45789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35</cp:revision>
  <dcterms:created xsi:type="dcterms:W3CDTF">2023-07-24T21:31:00Z</dcterms:created>
  <dcterms:modified xsi:type="dcterms:W3CDTF">2023-07-25T01:46:00Z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