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DD7" w:rsidRDefault="00995FF0" w:rsidP="00F57E0A">
      <w:pPr>
        <w:spacing w:before="120" w:after="120"/>
        <w:ind w:right="-8"/>
        <w:jc w:val="center"/>
        <w:rPr>
          <w:rFonts w:ascii="Times New Roman" w:hAnsi="Times New Roman"/>
          <w:b/>
          <w:sz w:val="32"/>
          <w:szCs w:val="32"/>
          <w:lang w:val="vi-VN"/>
        </w:rPr>
      </w:pPr>
      <w:r w:rsidRPr="00995FF0">
        <w:rPr>
          <w:rFonts w:ascii="Times New Roman" w:hAnsi="Times New Roman"/>
          <w:b/>
          <w:sz w:val="32"/>
          <w:szCs w:val="32"/>
          <w:lang w:val="vi-VN"/>
        </w:rPr>
        <w:t xml:space="preserve">SOME LEGAL ISSUES ABOUT THE </w:t>
      </w:r>
      <w:r>
        <w:rPr>
          <w:rFonts w:ascii="Times New Roman" w:hAnsi="Times New Roman"/>
          <w:b/>
          <w:sz w:val="32"/>
          <w:szCs w:val="32"/>
          <w:lang w:val="vi-VN"/>
        </w:rPr>
        <w:t>COLLABORATIVE</w:t>
      </w:r>
      <w:r w:rsidRPr="00995FF0">
        <w:rPr>
          <w:rFonts w:ascii="Times New Roman" w:hAnsi="Times New Roman"/>
          <w:b/>
          <w:sz w:val="32"/>
          <w:szCs w:val="32"/>
          <w:lang w:val="vi-VN"/>
        </w:rPr>
        <w:t xml:space="preserve"> ECONOMY IN THE VIEW OF EUROPEAN LAW</w:t>
      </w:r>
    </w:p>
    <w:p w:rsidR="00995FF0" w:rsidRDefault="00995FF0" w:rsidP="00F57E0A">
      <w:pPr>
        <w:spacing w:before="120" w:after="120"/>
        <w:ind w:right="-8"/>
        <w:jc w:val="center"/>
        <w:rPr>
          <w:rFonts w:ascii="Times New Roman" w:hAnsi="Times New Roman"/>
          <w:b/>
          <w:lang w:val="vi-VN"/>
        </w:rPr>
      </w:pPr>
      <w:r>
        <w:rPr>
          <w:rFonts w:ascii="Times New Roman" w:hAnsi="Times New Roman"/>
          <w:b/>
          <w:lang w:val="vi-VN"/>
        </w:rPr>
        <w:t>Đỗ Nguyễn Khánh Quỳnh</w:t>
      </w:r>
    </w:p>
    <w:p w:rsidR="00995FF0" w:rsidRDefault="00D63B86"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Quy Nhon University</w:t>
      </w:r>
      <w:r w:rsidR="00995FF0" w:rsidRPr="000C1309">
        <w:rPr>
          <w:rFonts w:ascii="Times New Roman" w:hAnsi="Times New Roman"/>
          <w:i/>
          <w:sz w:val="22"/>
          <w:szCs w:val="22"/>
          <w:lang w:val="vi-VN"/>
        </w:rPr>
        <w:t>, 170 An Dương Vương, Quy Nhơn</w:t>
      </w:r>
      <w:r>
        <w:rPr>
          <w:rFonts w:ascii="Times New Roman" w:hAnsi="Times New Roman"/>
          <w:i/>
          <w:sz w:val="22"/>
          <w:szCs w:val="22"/>
          <w:lang w:val="vi-VN"/>
        </w:rPr>
        <w:t xml:space="preserve"> City</w:t>
      </w:r>
      <w:r w:rsidR="00995FF0">
        <w:rPr>
          <w:rFonts w:ascii="Times New Roman" w:hAnsi="Times New Roman"/>
          <w:i/>
          <w:sz w:val="22"/>
          <w:szCs w:val="22"/>
          <w:lang w:val="vi-VN"/>
        </w:rPr>
        <w:t>, B</w:t>
      </w:r>
      <w:r>
        <w:rPr>
          <w:rFonts w:ascii="Times New Roman" w:hAnsi="Times New Roman"/>
          <w:i/>
          <w:sz w:val="22"/>
          <w:szCs w:val="22"/>
          <w:lang w:val="vi-VN"/>
        </w:rPr>
        <w:t>inh Dinh</w:t>
      </w:r>
    </w:p>
    <w:p w:rsidR="00995FF0" w:rsidRDefault="00995FF0"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 xml:space="preserve">Email: </w:t>
      </w:r>
      <w:hyperlink r:id="rId7" w:history="1">
        <w:r w:rsidRPr="00C8373A">
          <w:rPr>
            <w:rStyle w:val="Hyperlink"/>
            <w:rFonts w:ascii="Times New Roman" w:hAnsi="Times New Roman"/>
            <w:i/>
            <w:sz w:val="22"/>
            <w:szCs w:val="22"/>
            <w:lang w:val="vi-VN"/>
          </w:rPr>
          <w:t>donguyenkhanhquynh@qnu.edu.vn</w:t>
        </w:r>
      </w:hyperlink>
    </w:p>
    <w:p w:rsidR="00D63B86" w:rsidRDefault="00D63B86" w:rsidP="00F57E0A">
      <w:pPr>
        <w:spacing w:before="120" w:after="120"/>
        <w:ind w:right="-8"/>
        <w:jc w:val="center"/>
        <w:rPr>
          <w:rFonts w:ascii="Times New Roman" w:hAnsi="Times New Roman"/>
          <w:i/>
          <w:sz w:val="22"/>
          <w:szCs w:val="22"/>
          <w:lang w:val="vi-VN"/>
        </w:rPr>
      </w:pPr>
    </w:p>
    <w:p w:rsidR="00D63B86" w:rsidRDefault="00D63B86" w:rsidP="00F57E0A">
      <w:pPr>
        <w:spacing w:before="120" w:after="120"/>
        <w:ind w:right="-8"/>
        <w:rPr>
          <w:rFonts w:ascii="Times New Roman" w:hAnsi="Times New Roman"/>
          <w:b/>
          <w:sz w:val="22"/>
          <w:szCs w:val="22"/>
          <w:lang w:val="vi-VN"/>
        </w:rPr>
      </w:pPr>
      <w:r w:rsidRPr="00D63B86">
        <w:rPr>
          <w:rFonts w:ascii="Times New Roman" w:hAnsi="Times New Roman"/>
          <w:b/>
          <w:sz w:val="22"/>
          <w:szCs w:val="22"/>
          <w:lang w:val="vi-VN"/>
        </w:rPr>
        <w:t>ABSTRACT</w:t>
      </w:r>
    </w:p>
    <w:p w:rsid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sz w:val="20"/>
          <w:szCs w:val="20"/>
          <w:lang w:val="vi-VN"/>
        </w:rPr>
        <w:t xml:space="preserve">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is a new economic model that leverages the development of digital platforms to encourage sustainable consumption trends. The complex technical properties of this new platform are creating unique advantages for businesses doing business in this field and thereby challenging the traditional economy in many ways. The laws of countries around the world are currently confused in dealing with the legal consequences of the new economy in order to create a healthy development environment for future innovations. The European Union in general and its member states in particular are considered to be the leading subject in resolving disputes related to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and thereby creating a new legal corridor in the field. The study focuses on analyzing the characteristics that help define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while exploring the perspective of European law in identifying complex issues related to two important challenges in the sector</w:t>
      </w:r>
      <w:r w:rsidR="009D3DD3">
        <w:rPr>
          <w:rFonts w:ascii="Times New Roman" w:hAnsi="Times New Roman"/>
          <w:sz w:val="20"/>
          <w:szCs w:val="20"/>
          <w:lang w:val="vi-VN"/>
        </w:rPr>
        <w:t>:</w:t>
      </w:r>
      <w:r w:rsidRPr="00D63B86">
        <w:rPr>
          <w:rFonts w:ascii="Times New Roman" w:hAnsi="Times New Roman"/>
          <w:sz w:val="20"/>
          <w:szCs w:val="20"/>
          <w:lang w:val="vi-VN"/>
        </w:rPr>
        <w:t xml:space="preserve"> competition and determine the employment relationship between the parties to the platform</w:t>
      </w:r>
      <w:r w:rsidR="009D3DD3">
        <w:rPr>
          <w:rFonts w:ascii="Times New Roman" w:hAnsi="Times New Roman"/>
          <w:sz w:val="20"/>
          <w:szCs w:val="20"/>
          <w:lang w:val="vi-VN"/>
        </w:rPr>
        <w:t>s</w:t>
      </w:r>
      <w:r w:rsidRPr="00D63B86">
        <w:rPr>
          <w:rFonts w:ascii="Times New Roman" w:hAnsi="Times New Roman"/>
          <w:sz w:val="20"/>
          <w:szCs w:val="20"/>
          <w:lang w:val="vi-VN"/>
        </w:rPr>
        <w:t xml:space="preserve">. From there, the study makes proposals to improve the law on </w:t>
      </w:r>
      <w:r w:rsidR="009D3DD3">
        <w:rPr>
          <w:rFonts w:ascii="Times New Roman" w:hAnsi="Times New Roman"/>
          <w:sz w:val="20"/>
          <w:szCs w:val="20"/>
          <w:lang w:val="vi-VN"/>
        </w:rPr>
        <w:t xml:space="preserve">collaborative </w:t>
      </w:r>
      <w:r w:rsidRPr="00D63B86">
        <w:rPr>
          <w:rFonts w:ascii="Times New Roman" w:hAnsi="Times New Roman"/>
          <w:sz w:val="20"/>
          <w:szCs w:val="20"/>
          <w:lang w:val="vi-VN"/>
        </w:rPr>
        <w:t>economy in Vietnam.</w:t>
      </w:r>
    </w:p>
    <w:p w:rsidR="00D63B86" w:rsidRP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b/>
          <w:sz w:val="20"/>
          <w:szCs w:val="20"/>
          <w:lang w:val="vi-VN"/>
        </w:rPr>
        <w:t>Keywords:</w:t>
      </w:r>
      <w:r>
        <w:rPr>
          <w:rFonts w:ascii="Times New Roman" w:hAnsi="Times New Roman"/>
          <w:sz w:val="20"/>
          <w:szCs w:val="20"/>
          <w:lang w:val="vi-VN"/>
        </w:rPr>
        <w:t xml:space="preserve"> collaborative economy, competition law, labor relationship. </w:t>
      </w:r>
    </w:p>
    <w:p w:rsidR="00D63B86" w:rsidRPr="00D63B86" w:rsidRDefault="00D63B86" w:rsidP="00F57E0A">
      <w:pPr>
        <w:spacing w:before="120" w:after="120"/>
        <w:ind w:right="-8"/>
        <w:rPr>
          <w:rFonts w:ascii="Times New Roman" w:hAnsi="Times New Roman"/>
          <w:b/>
          <w:sz w:val="22"/>
          <w:szCs w:val="22"/>
          <w:lang w:val="vi-VN"/>
        </w:rPr>
      </w:pPr>
    </w:p>
    <w:p w:rsidR="00995FF0" w:rsidRDefault="00995FF0" w:rsidP="00F57E0A">
      <w:pPr>
        <w:spacing w:before="120" w:after="120"/>
        <w:ind w:right="-8"/>
        <w:jc w:val="center"/>
        <w:rPr>
          <w:rFonts w:ascii="Times New Roman" w:hAnsi="Times New Roman"/>
          <w:b/>
          <w:sz w:val="32"/>
          <w:szCs w:val="32"/>
          <w:lang w:val="vi-VN"/>
        </w:rPr>
      </w:pPr>
    </w:p>
    <w:p w:rsidR="00995FF0" w:rsidRDefault="00995FF0"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82DD7" w:rsidRDefault="00D82DD7" w:rsidP="00F57E0A">
      <w:pPr>
        <w:spacing w:before="120" w:after="120"/>
        <w:ind w:right="-8"/>
        <w:jc w:val="center"/>
        <w:rPr>
          <w:rFonts w:ascii="Times New Roman" w:hAnsi="Times New Roman"/>
          <w:b/>
          <w:sz w:val="32"/>
          <w:szCs w:val="32"/>
          <w:lang w:val="vi-VN"/>
        </w:rPr>
      </w:pPr>
    </w:p>
    <w:p w:rsidR="00D63B86" w:rsidRDefault="00D63B86" w:rsidP="00F57E0A">
      <w:pPr>
        <w:spacing w:before="120" w:after="120"/>
        <w:ind w:right="-8"/>
        <w:rPr>
          <w:rFonts w:ascii="Times New Roman" w:hAnsi="Times New Roman"/>
          <w:b/>
          <w:sz w:val="32"/>
          <w:szCs w:val="32"/>
          <w:lang w:val="vi-VN"/>
        </w:rPr>
      </w:pPr>
    </w:p>
    <w:p w:rsidR="00D63B86" w:rsidRDefault="00D63B86" w:rsidP="00F57E0A">
      <w:pPr>
        <w:spacing w:before="120" w:after="120"/>
        <w:ind w:right="-8"/>
        <w:jc w:val="center"/>
        <w:rPr>
          <w:rFonts w:ascii="Times New Roman" w:hAnsi="Times New Roman"/>
          <w:b/>
          <w:sz w:val="32"/>
          <w:szCs w:val="32"/>
          <w:lang w:val="vi-VN"/>
        </w:rPr>
      </w:pPr>
    </w:p>
    <w:p w:rsidR="00764013" w:rsidRDefault="000C1309" w:rsidP="00F57E0A">
      <w:pPr>
        <w:spacing w:before="120" w:after="120"/>
        <w:ind w:right="-8"/>
        <w:jc w:val="center"/>
        <w:rPr>
          <w:rFonts w:ascii="Times New Roman" w:hAnsi="Times New Roman"/>
          <w:b/>
          <w:sz w:val="32"/>
          <w:szCs w:val="32"/>
          <w:lang w:val="vi-VN"/>
        </w:rPr>
      </w:pPr>
      <w:r w:rsidRPr="000C1309">
        <w:rPr>
          <w:rFonts w:ascii="Times New Roman" w:hAnsi="Times New Roman"/>
          <w:b/>
          <w:sz w:val="32"/>
          <w:szCs w:val="32"/>
          <w:lang w:val="vi-VN"/>
        </w:rPr>
        <w:t>MỘT SỐ VẤN ĐỀ PHÁP LÝ VỀ KINH TẾ CHIA SẺ DƯỚI GÓC NHÌN CỦA PHÁP LUẬT CHÂU ÂU</w:t>
      </w:r>
    </w:p>
    <w:p w:rsidR="000C1309" w:rsidRDefault="000C1309" w:rsidP="00F57E0A">
      <w:pPr>
        <w:spacing w:before="120" w:after="120"/>
        <w:ind w:right="-8"/>
        <w:jc w:val="center"/>
        <w:rPr>
          <w:rFonts w:ascii="Times New Roman" w:hAnsi="Times New Roman"/>
          <w:b/>
          <w:lang w:val="vi-VN"/>
        </w:rPr>
      </w:pPr>
      <w:r>
        <w:rPr>
          <w:rFonts w:ascii="Times New Roman" w:hAnsi="Times New Roman"/>
          <w:b/>
          <w:lang w:val="vi-VN"/>
        </w:rPr>
        <w:t>Đỗ Nguyễn Khánh Quỳnh</w:t>
      </w:r>
    </w:p>
    <w:p w:rsidR="000C1309" w:rsidRDefault="000C1309" w:rsidP="00F57E0A">
      <w:pPr>
        <w:spacing w:before="120" w:after="120"/>
        <w:ind w:right="-8"/>
        <w:jc w:val="center"/>
        <w:rPr>
          <w:rFonts w:ascii="Times New Roman" w:hAnsi="Times New Roman"/>
          <w:i/>
          <w:sz w:val="22"/>
          <w:szCs w:val="22"/>
          <w:lang w:val="vi-VN"/>
        </w:rPr>
      </w:pPr>
      <w:r w:rsidRPr="000C1309">
        <w:rPr>
          <w:rFonts w:ascii="Times New Roman" w:hAnsi="Times New Roman"/>
          <w:i/>
          <w:sz w:val="22"/>
          <w:szCs w:val="22"/>
          <w:lang w:val="vi-VN"/>
        </w:rPr>
        <w:t>Trường Đại học Quy nhơn, 170 An Dương Vương, TP Quy Nhơn</w:t>
      </w:r>
      <w:r>
        <w:rPr>
          <w:rFonts w:ascii="Times New Roman" w:hAnsi="Times New Roman"/>
          <w:i/>
          <w:sz w:val="22"/>
          <w:szCs w:val="22"/>
          <w:lang w:val="vi-VN"/>
        </w:rPr>
        <w:t>, Bình Định</w:t>
      </w:r>
    </w:p>
    <w:p w:rsidR="00C634B7" w:rsidRDefault="00C634B7" w:rsidP="00F57E0A">
      <w:pPr>
        <w:spacing w:before="120" w:after="120"/>
        <w:ind w:right="-8"/>
        <w:jc w:val="center"/>
        <w:rPr>
          <w:rFonts w:ascii="Times New Roman" w:hAnsi="Times New Roman"/>
          <w:i/>
          <w:sz w:val="22"/>
          <w:szCs w:val="22"/>
          <w:lang w:val="vi-VN"/>
        </w:rPr>
      </w:pPr>
      <w:r>
        <w:rPr>
          <w:rFonts w:ascii="Times New Roman" w:hAnsi="Times New Roman"/>
          <w:i/>
          <w:sz w:val="22"/>
          <w:szCs w:val="22"/>
          <w:lang w:val="vi-VN"/>
        </w:rPr>
        <w:t xml:space="preserve">Email: </w:t>
      </w:r>
      <w:hyperlink r:id="rId8" w:history="1">
        <w:r w:rsidRPr="00C8373A">
          <w:rPr>
            <w:rStyle w:val="Hyperlink"/>
            <w:rFonts w:ascii="Times New Roman" w:hAnsi="Times New Roman"/>
            <w:i/>
            <w:sz w:val="22"/>
            <w:szCs w:val="22"/>
            <w:lang w:val="vi-VN"/>
          </w:rPr>
          <w:t>donguyenkhanhquynh@qnu.edu.vn</w:t>
        </w:r>
      </w:hyperlink>
    </w:p>
    <w:p w:rsidR="00C634B7" w:rsidRPr="00C634B7" w:rsidRDefault="00C634B7" w:rsidP="00F57E0A">
      <w:pPr>
        <w:spacing w:before="120" w:after="120"/>
        <w:ind w:right="-8"/>
        <w:jc w:val="center"/>
        <w:rPr>
          <w:rFonts w:ascii="Times New Roman" w:hAnsi="Times New Roman"/>
          <w:b/>
          <w:i/>
          <w:sz w:val="22"/>
          <w:szCs w:val="22"/>
          <w:lang w:val="vi-VN"/>
        </w:rPr>
      </w:pPr>
    </w:p>
    <w:p w:rsidR="00C634B7" w:rsidRDefault="00C634B7" w:rsidP="00F57E0A">
      <w:pPr>
        <w:spacing w:before="120" w:after="120"/>
        <w:ind w:right="-8"/>
        <w:rPr>
          <w:rFonts w:ascii="Times New Roman" w:hAnsi="Times New Roman"/>
          <w:b/>
          <w:sz w:val="22"/>
          <w:szCs w:val="22"/>
          <w:lang w:val="vi-VN"/>
        </w:rPr>
      </w:pPr>
      <w:r w:rsidRPr="00C634B7">
        <w:rPr>
          <w:rFonts w:ascii="Times New Roman" w:hAnsi="Times New Roman"/>
          <w:b/>
          <w:sz w:val="22"/>
          <w:szCs w:val="22"/>
          <w:lang w:val="vi-VN"/>
        </w:rPr>
        <w:t>TÓM TẮT</w:t>
      </w:r>
    </w:p>
    <w:p w:rsidR="00C634B7" w:rsidRDefault="00C634B7" w:rsidP="00F57E0A">
      <w:pPr>
        <w:adjustRightInd w:val="0"/>
        <w:spacing w:before="120" w:after="120"/>
        <w:ind w:right="-8" w:firstLine="567"/>
        <w:jc w:val="both"/>
        <w:rPr>
          <w:rFonts w:ascii="Times New Roman" w:hAnsi="Times New Roman"/>
          <w:sz w:val="20"/>
          <w:szCs w:val="20"/>
          <w:lang w:val="vi-VN"/>
        </w:rPr>
      </w:pPr>
      <w:r w:rsidRPr="00A66983">
        <w:rPr>
          <w:rFonts w:ascii="Times New Roman" w:hAnsi="Times New Roman"/>
          <w:sz w:val="20"/>
          <w:szCs w:val="20"/>
          <w:lang w:val="vi-VN"/>
        </w:rPr>
        <w:t xml:space="preserve">Kinh tế chia sẻ là một mô hình kinh tế mới tận dụng sự phát triển của các nền tảng kỹ thuật số nhằm khuyến khích xu hướng tiêu dùng bền vững. Các tính chất kỹ thuật phức tạp của nền tảng mới này đang tạo ra những ưu thế độc quyền không nhỏ </w:t>
      </w:r>
      <w:r w:rsidR="00303501" w:rsidRPr="00A66983">
        <w:rPr>
          <w:rFonts w:ascii="Times New Roman" w:hAnsi="Times New Roman"/>
          <w:sz w:val="20"/>
          <w:szCs w:val="20"/>
          <w:lang w:val="vi-VN"/>
        </w:rPr>
        <w:t>cho</w:t>
      </w:r>
      <w:r w:rsidRPr="00A66983">
        <w:rPr>
          <w:rFonts w:ascii="Times New Roman" w:hAnsi="Times New Roman"/>
          <w:sz w:val="20"/>
          <w:szCs w:val="20"/>
          <w:lang w:val="vi-VN"/>
        </w:rPr>
        <w:t xml:space="preserve"> các doanh nghiệp kinh doanh trong lĩnh vực này và từ đó thách thức kinh tế truyền thống dưới nhiều góc độ. Pháp luật các quốc gia trên thế giới hiện nay tỏ ra lúng túng trong việc giải quyết các hệ quả pháp lý của nền kinh tế mới nhằm tạo ra môi trường phát triển lành mạnh cho các đổi mới sáng tạo trong tương lai. Liên minh Châu Âu nói chung và các quốc gia thành viên của nó nói riêng được xem là chủ thể đi đầu trong giải quyết tranh chấp liên quan đến kinh tế chia sẻ và từ đó tạo dựng hành lang pháp lý</w:t>
      </w:r>
      <w:r w:rsidR="00303501" w:rsidRPr="00A66983">
        <w:rPr>
          <w:rFonts w:ascii="Times New Roman" w:hAnsi="Times New Roman"/>
          <w:sz w:val="20"/>
          <w:szCs w:val="20"/>
          <w:lang w:val="vi-VN"/>
        </w:rPr>
        <w:t xml:space="preserve"> mới trong lĩnh vực</w:t>
      </w:r>
      <w:r w:rsidRPr="00A66983">
        <w:rPr>
          <w:rFonts w:ascii="Times New Roman" w:hAnsi="Times New Roman"/>
          <w:sz w:val="20"/>
          <w:szCs w:val="20"/>
          <w:lang w:val="vi-VN"/>
        </w:rPr>
        <w:t>. Nghiên cứu tập trung vào việc phân tích các đặc điểm giúp định nghĩa nền kinh tế chia sẻ, đồng thời</w:t>
      </w:r>
      <w:r w:rsidR="00A66983" w:rsidRPr="00A66983">
        <w:rPr>
          <w:rFonts w:ascii="Times New Roman" w:hAnsi="Times New Roman"/>
          <w:sz w:val="20"/>
          <w:szCs w:val="20"/>
          <w:lang w:val="vi-VN"/>
        </w:rPr>
        <w:t xml:space="preserve"> tìm hiểu góc nhìn của pháp luật Châu Âu trong xác định các vấn đề phức tạp liên quan đến hai thách thức quan trọng trong lĩnh vực cạnh tranh và xác định quan hệ lao động giữa các bên tham gia nền tảng. Từ đó, nghiên cứu đưa ra các đề xuất hoàn thiện pháp luật về kinh tế chia sẻ tại Việt Nam. </w:t>
      </w:r>
    </w:p>
    <w:p w:rsidR="00A66983" w:rsidRPr="004437DD" w:rsidRDefault="00A66983" w:rsidP="00F57E0A">
      <w:pPr>
        <w:spacing w:before="120" w:after="120"/>
        <w:ind w:right="-8" w:firstLine="567"/>
        <w:rPr>
          <w:rFonts w:ascii="Times New Roman" w:hAnsi="Times New Roman"/>
          <w:i/>
          <w:sz w:val="20"/>
          <w:szCs w:val="20"/>
          <w:lang w:val="vi-VN"/>
        </w:rPr>
      </w:pPr>
      <w:r w:rsidRPr="004437DD">
        <w:rPr>
          <w:rFonts w:ascii="Times New Roman" w:hAnsi="Times New Roman"/>
          <w:b/>
          <w:sz w:val="20"/>
          <w:szCs w:val="20"/>
          <w:lang w:val="vi-VN"/>
        </w:rPr>
        <w:t>Từ khoá:</w:t>
      </w:r>
      <w:r>
        <w:rPr>
          <w:rFonts w:ascii="Times New Roman" w:hAnsi="Times New Roman"/>
          <w:sz w:val="20"/>
          <w:szCs w:val="20"/>
          <w:lang w:val="vi-VN"/>
        </w:rPr>
        <w:t xml:space="preserve"> </w:t>
      </w:r>
      <w:r w:rsidR="00343CD8" w:rsidRPr="004437DD">
        <w:rPr>
          <w:rFonts w:ascii="Times New Roman" w:hAnsi="Times New Roman"/>
          <w:i/>
          <w:sz w:val="20"/>
          <w:szCs w:val="20"/>
          <w:lang w:val="vi-VN"/>
        </w:rPr>
        <w:t>kinh tế chia sẻ, luật cạnh tranh, quan hệ lao động</w:t>
      </w:r>
      <w:r w:rsidR="00D0713D" w:rsidRPr="004437DD">
        <w:rPr>
          <w:rFonts w:ascii="Times New Roman" w:hAnsi="Times New Roman"/>
          <w:i/>
          <w:sz w:val="20"/>
          <w:szCs w:val="20"/>
          <w:lang w:val="vi-VN"/>
        </w:rPr>
        <w:t xml:space="preserve"> </w:t>
      </w:r>
    </w:p>
    <w:p w:rsidR="00CC0CBC" w:rsidRPr="004437DD" w:rsidRDefault="004437DD" w:rsidP="00F57E0A">
      <w:pPr>
        <w:spacing w:before="120" w:after="120"/>
        <w:ind w:right="-8"/>
        <w:rPr>
          <w:rFonts w:ascii="Times New Roman" w:hAnsi="Times New Roman"/>
          <w:b/>
          <w:sz w:val="22"/>
          <w:szCs w:val="22"/>
          <w:lang w:val="vi-VN"/>
        </w:rPr>
        <w:sectPr w:rsidR="00CC0CBC" w:rsidRPr="004437DD" w:rsidSect="00D63B86">
          <w:footerReference w:type="even" r:id="rId9"/>
          <w:footerReference w:type="default" r:id="rId10"/>
          <w:pgSz w:w="11900" w:h="16840"/>
          <w:pgMar w:top="1134" w:right="1134" w:bottom="1134" w:left="1418" w:header="708" w:footer="708" w:gutter="0"/>
          <w:cols w:space="708"/>
          <w:docGrid w:linePitch="360"/>
        </w:sectPr>
      </w:pPr>
      <w:r w:rsidRPr="004437DD">
        <w:rPr>
          <w:rFonts w:ascii="Times New Roman" w:hAnsi="Times New Roman"/>
          <w:b/>
          <w:sz w:val="22"/>
          <w:szCs w:val="22"/>
          <w:lang w:val="vi-VN"/>
        </w:rPr>
        <w:t>1.</w:t>
      </w:r>
      <w:r w:rsidR="00CC0CBC" w:rsidRPr="004437DD">
        <w:rPr>
          <w:rFonts w:ascii="Times New Roman" w:hAnsi="Times New Roman"/>
          <w:b/>
          <w:sz w:val="22"/>
          <w:szCs w:val="22"/>
          <w:lang w:val="vi-VN"/>
        </w:rPr>
        <w:t xml:space="preserve"> ĐẶT VẤN Đ</w:t>
      </w:r>
      <w:r w:rsidR="00D82DD7">
        <w:rPr>
          <w:rFonts w:ascii="Times New Roman" w:hAnsi="Times New Roman"/>
          <w:b/>
          <w:sz w:val="22"/>
          <w:szCs w:val="22"/>
          <w:lang w:val="vi-VN"/>
        </w:rPr>
        <w:t>Ề</w:t>
      </w:r>
    </w:p>
    <w:p w:rsidR="002B48B0" w:rsidRDefault="007C439C" w:rsidP="00F57E0A">
      <w:pPr>
        <w:spacing w:before="120" w:after="120"/>
        <w:ind w:right="-8"/>
        <w:jc w:val="both"/>
        <w:rPr>
          <w:rFonts w:ascii="Times New Roman" w:hAnsi="Times New Roman"/>
          <w:sz w:val="22"/>
          <w:szCs w:val="22"/>
          <w:lang w:val="vi-VN"/>
        </w:rPr>
      </w:pPr>
      <w:r w:rsidRPr="007C439C">
        <w:rPr>
          <w:rFonts w:ascii="Times New Roman" w:hAnsi="Times New Roman"/>
          <w:sz w:val="22"/>
          <w:szCs w:val="22"/>
          <w:lang w:val="vi-VN"/>
        </w:rPr>
        <w:t>Có một sự chuyển biến tích cực trong hành vi tiêu dùng của con người đã diễn ra âm thầm nhưng chắc chắn trong gần 20 năm trở lại đây, được bồi dưỡng bởi sự phát triển của công nghệ máy tính và các cuộc đại suy thoái của thế kỷ 20</w:t>
      </w:r>
      <w:r>
        <w:rPr>
          <w:rFonts w:ascii="Times New Roman" w:hAnsi="Times New Roman"/>
          <w:sz w:val="22"/>
          <w:szCs w:val="22"/>
          <w:lang w:val="vi-VN"/>
        </w:rPr>
        <w:t xml:space="preserve">, </w:t>
      </w:r>
      <w:r w:rsidR="00764013">
        <w:rPr>
          <w:rFonts w:ascii="Times New Roman" w:hAnsi="Times New Roman"/>
          <w:sz w:val="22"/>
          <w:szCs w:val="22"/>
          <w:lang w:val="vi-VN"/>
        </w:rPr>
        <w:t>đó là</w:t>
      </w:r>
      <w:r w:rsidR="001253E4">
        <w:rPr>
          <w:rFonts w:ascii="Times New Roman" w:hAnsi="Times New Roman"/>
          <w:sz w:val="22"/>
          <w:szCs w:val="22"/>
          <w:lang w:val="vi-VN"/>
        </w:rPr>
        <w:t xml:space="preserve"> sự dịch chuyển từ quyền sở hữu và tiêu thụ tài nguyên độc quyền sang sở hữu và tiêu dùng chung</w:t>
      </w:r>
      <w:r w:rsidR="00580E89">
        <w:rPr>
          <w:rFonts w:ascii="Times New Roman" w:hAnsi="Times New Roman"/>
          <w:sz w:val="22"/>
          <w:szCs w:val="22"/>
          <w:lang w:val="vi-VN"/>
        </w:rPr>
        <w:t>, cho phép người dùng quản lý tốt hơn thời gian, tài chính và trải nghiệm của bản thân, đồng thời tạo ra thu nhập bổ sung có giá trị</w:t>
      </w:r>
      <w:r w:rsidR="00764013">
        <w:rPr>
          <w:rFonts w:ascii="Times New Roman" w:hAnsi="Times New Roman"/>
          <w:sz w:val="22"/>
          <w:szCs w:val="22"/>
          <w:lang w:val="vi-VN"/>
        </w:rPr>
        <w:t xml:space="preserve">. </w:t>
      </w:r>
      <w:r w:rsidR="009A3C5D">
        <w:rPr>
          <w:rFonts w:ascii="Times New Roman" w:hAnsi="Times New Roman"/>
          <w:sz w:val="22"/>
          <w:szCs w:val="22"/>
          <w:lang w:val="vi-VN"/>
        </w:rPr>
        <w:t xml:space="preserve">Xu </w:t>
      </w:r>
      <w:r w:rsidR="00284089">
        <w:rPr>
          <w:rFonts w:ascii="Times New Roman" w:hAnsi="Times New Roman"/>
          <w:sz w:val="22"/>
          <w:szCs w:val="22"/>
          <w:lang w:val="vi-VN"/>
        </w:rPr>
        <w:t>hướng</w:t>
      </w:r>
      <w:r w:rsidR="001253E4">
        <w:rPr>
          <w:rFonts w:ascii="Times New Roman" w:hAnsi="Times New Roman"/>
          <w:sz w:val="22"/>
          <w:szCs w:val="22"/>
          <w:lang w:val="vi-VN"/>
        </w:rPr>
        <w:t xml:space="preserve"> chuyển đổi này tận dụng sự phát triển sáng tạo của việc chia sẻ ngang hàng </w:t>
      </w:r>
      <w:r w:rsidR="001253E4" w:rsidRPr="002B48B0">
        <w:rPr>
          <w:rFonts w:ascii="Times New Roman" w:hAnsi="Times New Roman"/>
          <w:i/>
          <w:sz w:val="22"/>
          <w:szCs w:val="22"/>
          <w:lang w:val="vi-VN"/>
        </w:rPr>
        <w:t>(peer-to-peer sharing)</w:t>
      </w:r>
      <w:r w:rsidR="001253E4">
        <w:rPr>
          <w:rFonts w:ascii="Times New Roman" w:hAnsi="Times New Roman"/>
          <w:sz w:val="22"/>
          <w:szCs w:val="22"/>
          <w:lang w:val="vi-VN"/>
        </w:rPr>
        <w:t xml:space="preserve"> sử dụng các nền tảng trung gian và các thị trường trao đổi được tạo ra trên nền tảng Internet</w:t>
      </w:r>
      <w:r w:rsidR="00720666">
        <w:rPr>
          <w:rFonts w:ascii="Times New Roman" w:hAnsi="Times New Roman"/>
          <w:sz w:val="22"/>
          <w:szCs w:val="22"/>
        </w:rPr>
        <w:t xml:space="preserve"> v</w:t>
      </w:r>
      <w:r w:rsidR="00720666">
        <w:rPr>
          <w:rFonts w:ascii="Times New Roman" w:hAnsi="Times New Roman"/>
          <w:sz w:val="22"/>
          <w:szCs w:val="22"/>
          <w:lang w:val="vi-VN"/>
        </w:rPr>
        <w:t>à</w:t>
      </w:r>
      <w:r w:rsidR="00A776ED">
        <w:rPr>
          <w:rFonts w:ascii="Times New Roman" w:hAnsi="Times New Roman"/>
          <w:sz w:val="22"/>
          <w:szCs w:val="22"/>
          <w:lang w:val="vi-VN"/>
        </w:rPr>
        <w:t xml:space="preserve"> được dự đoán sẽ sẽ giúp doanh thu toàn cầu </w:t>
      </w:r>
      <w:r w:rsidR="00A776ED" w:rsidRPr="002B48B0">
        <w:rPr>
          <w:rFonts w:ascii="Times New Roman" w:hAnsi="Times New Roman"/>
          <w:i/>
          <w:sz w:val="22"/>
          <w:szCs w:val="22"/>
          <w:lang w:val="vi-VN"/>
        </w:rPr>
        <w:t>(global revenue)</w:t>
      </w:r>
      <w:r w:rsidR="00A776ED">
        <w:rPr>
          <w:rFonts w:ascii="Times New Roman" w:hAnsi="Times New Roman"/>
          <w:sz w:val="22"/>
          <w:szCs w:val="22"/>
          <w:lang w:val="vi-VN"/>
        </w:rPr>
        <w:t xml:space="preserve"> tăng thêm xấp xỉ 335 tỉ đô la vào năm 2025</w:t>
      </w:r>
      <w:r w:rsidR="00D85A39">
        <w:rPr>
          <w:rFonts w:ascii="Times New Roman" w:hAnsi="Times New Roman"/>
          <w:sz w:val="22"/>
          <w:szCs w:val="22"/>
          <w:lang w:val="vi-VN"/>
        </w:rPr>
        <w:t xml:space="preserve">. Mô hình thị trường cho phép và tạo điều kiện thuận lợi cho việc chia sẻ quyền tiếp cận hàng hoá và dịch vụ này được gọi là </w:t>
      </w:r>
      <w:r w:rsidR="002B48B0">
        <w:rPr>
          <w:rFonts w:ascii="Times New Roman" w:hAnsi="Times New Roman"/>
          <w:sz w:val="22"/>
          <w:szCs w:val="22"/>
          <w:lang w:val="vi-VN"/>
        </w:rPr>
        <w:t>K</w:t>
      </w:r>
      <w:r w:rsidR="00D85A39">
        <w:rPr>
          <w:rFonts w:ascii="Times New Roman" w:hAnsi="Times New Roman"/>
          <w:sz w:val="22"/>
          <w:szCs w:val="22"/>
          <w:lang w:val="vi-VN"/>
        </w:rPr>
        <w:t>inh tế chia sẻ</w:t>
      </w:r>
      <w:r w:rsidR="00970860">
        <w:rPr>
          <w:rFonts w:ascii="Times New Roman" w:hAnsi="Times New Roman"/>
          <w:sz w:val="22"/>
          <w:szCs w:val="22"/>
          <w:lang w:val="vi-VN"/>
        </w:rPr>
        <w:t xml:space="preserve"> hay Kinh tế cộng tác</w:t>
      </w:r>
      <w:r w:rsidR="00D85A39">
        <w:rPr>
          <w:rFonts w:ascii="Times New Roman" w:hAnsi="Times New Roman"/>
          <w:sz w:val="22"/>
          <w:szCs w:val="22"/>
          <w:lang w:val="vi-VN"/>
        </w:rPr>
        <w:t xml:space="preserve"> </w:t>
      </w:r>
      <w:r w:rsidR="00D85A39" w:rsidRPr="002B48B0">
        <w:rPr>
          <w:rFonts w:ascii="Times New Roman" w:hAnsi="Times New Roman"/>
          <w:i/>
          <w:sz w:val="22"/>
          <w:szCs w:val="22"/>
          <w:lang w:val="vi-VN"/>
        </w:rPr>
        <w:t>(Collaborative economy)</w:t>
      </w:r>
      <w:r w:rsidR="004342E5" w:rsidRPr="002B48B0">
        <w:rPr>
          <w:rFonts w:ascii="Times New Roman" w:hAnsi="Times New Roman"/>
          <w:i/>
          <w:sz w:val="22"/>
          <w:szCs w:val="22"/>
          <w:lang w:val="vi-VN"/>
        </w:rPr>
        <w:t>.</w:t>
      </w:r>
      <w:r w:rsidR="004342E5">
        <w:rPr>
          <w:rFonts w:ascii="Times New Roman" w:hAnsi="Times New Roman"/>
          <w:sz w:val="22"/>
          <w:szCs w:val="22"/>
          <w:lang w:val="vi-VN"/>
        </w:rPr>
        <w:t xml:space="preserve"> </w:t>
      </w:r>
      <w:r w:rsidR="00097057">
        <w:rPr>
          <w:rFonts w:ascii="Times New Roman" w:hAnsi="Times New Roman"/>
          <w:sz w:val="22"/>
          <w:szCs w:val="22"/>
          <w:lang w:val="vi-VN"/>
        </w:rPr>
        <w:t>Giá trị của loại hình kinh tế mới này nằm ở việc nó giải quyết được một hệ luỵ của xu hướng tiêu dùng cũ, đó là thực tế</w:t>
      </w:r>
      <w:r w:rsidR="002B48B0">
        <w:rPr>
          <w:rFonts w:ascii="Times New Roman" w:hAnsi="Times New Roman"/>
          <w:sz w:val="22"/>
          <w:szCs w:val="22"/>
          <w:lang w:val="vi-VN"/>
        </w:rPr>
        <w:t xml:space="preserve"> con người ngày nay sở hữu nhiều tài nguyên không được thường xuyên sử dụng. Một số doanh nghiệp tiêu biểu trong nền kinh tế chia sẻ hiện nay có thể kể đến là Airbnb, Uber, Turo, JustPark, TaskRabbit, 3D Hubs, LiquidSpace… </w:t>
      </w:r>
    </w:p>
    <w:p w:rsidR="00CC0CBC" w:rsidRDefault="002B48B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Tuy nhiên, sự phát triển nhanh chóng của loại hình kinh tế mới này </w:t>
      </w:r>
      <w:r w:rsidR="00D2599E">
        <w:rPr>
          <w:rFonts w:ascii="Times New Roman" w:hAnsi="Times New Roman"/>
          <w:sz w:val="22"/>
          <w:szCs w:val="22"/>
          <w:lang w:val="vi-VN"/>
        </w:rPr>
        <w:t xml:space="preserve">đã đặt ra thách thức không nhỏ với các nhà làm luật trên </w:t>
      </w:r>
      <w:r w:rsidR="007332CB">
        <w:rPr>
          <w:rFonts w:ascii="Times New Roman" w:hAnsi="Times New Roman"/>
          <w:sz w:val="22"/>
          <w:szCs w:val="22"/>
          <w:lang w:val="vi-VN"/>
        </w:rPr>
        <w:t xml:space="preserve">toàn </w:t>
      </w:r>
      <w:r w:rsidR="00D2599E">
        <w:rPr>
          <w:rFonts w:ascii="Times New Roman" w:hAnsi="Times New Roman"/>
          <w:sz w:val="22"/>
          <w:szCs w:val="22"/>
          <w:lang w:val="vi-VN"/>
        </w:rPr>
        <w:t>thế giới liên quan đến các quan ngại về sự tổn thương mà nó có thể gây ra cho những loại hình kinh tế truyền thống, luật nhà ở, vi phạm quy định giao thông</w:t>
      </w:r>
      <w:r w:rsidR="007332CB">
        <w:rPr>
          <w:rFonts w:ascii="Times New Roman" w:hAnsi="Times New Roman"/>
          <w:sz w:val="22"/>
          <w:szCs w:val="22"/>
          <w:lang w:val="vi-VN"/>
        </w:rPr>
        <w:t xml:space="preserve">, </w:t>
      </w:r>
      <w:r w:rsidR="00D2599E">
        <w:rPr>
          <w:rFonts w:ascii="Times New Roman" w:hAnsi="Times New Roman"/>
          <w:sz w:val="22"/>
          <w:szCs w:val="22"/>
          <w:lang w:val="vi-VN"/>
        </w:rPr>
        <w:t>các tranh chấp về lao động</w:t>
      </w:r>
      <w:r w:rsidR="007332CB">
        <w:rPr>
          <w:rFonts w:ascii="Times New Roman" w:hAnsi="Times New Roman"/>
          <w:sz w:val="22"/>
          <w:szCs w:val="22"/>
          <w:lang w:val="vi-VN"/>
        </w:rPr>
        <w:t>, phân biệt đối xử và quyền riêng tư</w:t>
      </w:r>
      <w:r w:rsidR="00D2599E">
        <w:rPr>
          <w:rFonts w:ascii="Times New Roman" w:hAnsi="Times New Roman"/>
          <w:sz w:val="22"/>
          <w:szCs w:val="22"/>
          <w:lang w:val="vi-VN"/>
        </w:rPr>
        <w:t>.</w:t>
      </w:r>
      <w:r w:rsidR="007332CB">
        <w:rPr>
          <w:rFonts w:ascii="Times New Roman" w:hAnsi="Times New Roman"/>
          <w:sz w:val="22"/>
          <w:szCs w:val="22"/>
          <w:lang w:val="vi-VN"/>
        </w:rPr>
        <w:t xml:space="preserve"> </w:t>
      </w:r>
      <w:r w:rsidR="00B5650E">
        <w:rPr>
          <w:rFonts w:ascii="Times New Roman" w:hAnsi="Times New Roman"/>
          <w:sz w:val="22"/>
          <w:szCs w:val="22"/>
          <w:lang w:val="vi-VN"/>
        </w:rPr>
        <w:t xml:space="preserve">Tháng 4 năm 2018, Toà án Công lý Châu Âu </w:t>
      </w:r>
      <w:r w:rsidR="00B5650E" w:rsidRPr="00F16296">
        <w:rPr>
          <w:rFonts w:ascii="Times New Roman" w:hAnsi="Times New Roman"/>
          <w:i/>
          <w:sz w:val="22"/>
          <w:szCs w:val="22"/>
          <w:lang w:val="vi-VN"/>
        </w:rPr>
        <w:t>(</w:t>
      </w:r>
      <w:r w:rsidR="00F16296" w:rsidRPr="00F16296">
        <w:rPr>
          <w:rFonts w:ascii="Times New Roman" w:hAnsi="Times New Roman"/>
          <w:i/>
          <w:sz w:val="22"/>
          <w:szCs w:val="22"/>
        </w:rPr>
        <w:t>E</w:t>
      </w:r>
      <w:r w:rsidR="00B5650E" w:rsidRPr="00F16296">
        <w:rPr>
          <w:rFonts w:ascii="Times New Roman" w:hAnsi="Times New Roman"/>
          <w:i/>
          <w:sz w:val="22"/>
          <w:szCs w:val="22"/>
          <w:lang w:val="vi-VN"/>
        </w:rPr>
        <w:t>CJ)</w:t>
      </w:r>
      <w:r w:rsidR="00B5650E">
        <w:rPr>
          <w:rFonts w:ascii="Times New Roman" w:hAnsi="Times New Roman"/>
          <w:sz w:val="22"/>
          <w:szCs w:val="22"/>
          <w:lang w:val="vi-VN"/>
        </w:rPr>
        <w:t xml:space="preserve"> đã đưa ra phán quyết trong một vụ án chống lại Uber France SAS liên quan đến việc công ty này cho phép tài xế không chuyên nghiệp tìm kiếm khách hàng và cung cấp dịch vụ lái xe thông qua ứng dụng UberPop của họ</w:t>
      </w:r>
      <w:r w:rsidR="00B5650E">
        <w:rPr>
          <w:rFonts w:ascii="Times New Roman" w:hAnsi="Times New Roman"/>
          <w:sz w:val="22"/>
          <w:szCs w:val="22"/>
          <w:vertAlign w:val="superscript"/>
          <w:lang w:val="vi-VN"/>
        </w:rPr>
        <w:t>1</w:t>
      </w:r>
      <w:r w:rsidR="00B5650E">
        <w:rPr>
          <w:rFonts w:ascii="Times New Roman" w:hAnsi="Times New Roman"/>
          <w:sz w:val="22"/>
          <w:szCs w:val="22"/>
          <w:lang w:val="vi-VN"/>
        </w:rPr>
        <w:t xml:space="preserve">. </w:t>
      </w:r>
      <w:r w:rsidR="00F16296">
        <w:rPr>
          <w:rFonts w:ascii="Times New Roman" w:hAnsi="Times New Roman"/>
          <w:sz w:val="22"/>
          <w:szCs w:val="22"/>
          <w:lang w:val="vi-VN"/>
        </w:rPr>
        <w:t xml:space="preserve">Tháng 3 năm 2020, Toà </w:t>
      </w:r>
      <w:r w:rsidR="00254E85">
        <w:rPr>
          <w:rFonts w:ascii="Times New Roman" w:hAnsi="Times New Roman"/>
          <w:sz w:val="22"/>
          <w:szCs w:val="22"/>
          <w:lang w:val="vi-VN"/>
        </w:rPr>
        <w:t>án tối cao Pháp</w:t>
      </w:r>
      <w:r w:rsidR="00F16296">
        <w:rPr>
          <w:rFonts w:ascii="Times New Roman" w:hAnsi="Times New Roman"/>
          <w:sz w:val="22"/>
          <w:szCs w:val="22"/>
          <w:lang w:val="vi-VN"/>
        </w:rPr>
        <w:t xml:space="preserve"> </w:t>
      </w:r>
      <w:r w:rsidR="00254E85">
        <w:rPr>
          <w:rFonts w:ascii="Times New Roman" w:hAnsi="Times New Roman"/>
          <w:i/>
          <w:sz w:val="22"/>
          <w:szCs w:val="22"/>
          <w:lang w:val="vi-VN"/>
        </w:rPr>
        <w:t>(</w:t>
      </w:r>
      <w:r w:rsidR="00F16296" w:rsidRPr="00F16296">
        <w:rPr>
          <w:rFonts w:ascii="Times New Roman" w:hAnsi="Times New Roman"/>
          <w:i/>
          <w:sz w:val="22"/>
          <w:szCs w:val="22"/>
          <w:lang w:val="vi-VN"/>
        </w:rPr>
        <w:t>Court of Cassasion</w:t>
      </w:r>
      <w:r w:rsidR="00254E85">
        <w:rPr>
          <w:rFonts w:ascii="Times New Roman" w:hAnsi="Times New Roman"/>
          <w:i/>
          <w:sz w:val="22"/>
          <w:szCs w:val="22"/>
          <w:lang w:val="vi-VN"/>
        </w:rPr>
        <w:t xml:space="preserve"> of France</w:t>
      </w:r>
      <w:r w:rsidR="00F16296" w:rsidRPr="00F16296">
        <w:rPr>
          <w:rFonts w:ascii="Times New Roman" w:hAnsi="Times New Roman"/>
          <w:i/>
          <w:sz w:val="22"/>
          <w:szCs w:val="22"/>
          <w:lang w:val="vi-VN"/>
        </w:rPr>
        <w:t>)</w:t>
      </w:r>
      <w:r w:rsidR="00254E85">
        <w:rPr>
          <w:rFonts w:ascii="Times New Roman" w:hAnsi="Times New Roman"/>
          <w:sz w:val="22"/>
          <w:szCs w:val="22"/>
          <w:lang w:val="vi-VN"/>
        </w:rPr>
        <w:t xml:space="preserve"> đã quyết định công nhận quan hệ lao động giữa công ty Uber và tài xế của họ</w:t>
      </w:r>
      <w:r w:rsidR="00254E85">
        <w:rPr>
          <w:rFonts w:ascii="Times New Roman" w:hAnsi="Times New Roman"/>
          <w:sz w:val="22"/>
          <w:szCs w:val="22"/>
          <w:vertAlign w:val="superscript"/>
          <w:lang w:val="vi-VN"/>
        </w:rPr>
        <w:t>2</w:t>
      </w:r>
      <w:r w:rsidR="00254E85">
        <w:rPr>
          <w:rFonts w:ascii="Times New Roman" w:hAnsi="Times New Roman"/>
          <w:sz w:val="22"/>
          <w:szCs w:val="22"/>
          <w:lang w:val="vi-VN"/>
        </w:rPr>
        <w:t xml:space="preserve"> như một kết luận cuối cùng đối với tranh chấp kéo dài về địa vị pháp lý của tài xế xe công nghệ tại Pháp. </w:t>
      </w:r>
      <w:r w:rsidR="00F32052">
        <w:rPr>
          <w:rFonts w:ascii="Times New Roman" w:hAnsi="Times New Roman"/>
          <w:sz w:val="22"/>
          <w:szCs w:val="22"/>
          <w:lang w:val="vi-VN"/>
        </w:rPr>
        <w:t xml:space="preserve">Những vụ kiện liên quan đến kinh tế chia sẻ vẫn tiếp tục ở nhiều quốc gia trên thế giới, khiến cho một câu hỏi lớn được đặt ra: liệu luật pháp có thể theo kịp với sự đổi mới? Để trả lời cho câu hỏi này, mỗi quốc gia sẽ có sự chuẩn bị khác nhau. Các quốc gia Châu Âu nói riêng và Cộng đồng Châu Âu </w:t>
      </w:r>
      <w:r w:rsidR="00F32052" w:rsidRPr="00A566ED">
        <w:rPr>
          <w:rFonts w:ascii="Times New Roman" w:hAnsi="Times New Roman"/>
          <w:i/>
          <w:sz w:val="22"/>
          <w:szCs w:val="22"/>
          <w:lang w:val="vi-VN"/>
        </w:rPr>
        <w:t>(EU)</w:t>
      </w:r>
      <w:r w:rsidR="00F32052">
        <w:rPr>
          <w:rFonts w:ascii="Times New Roman" w:hAnsi="Times New Roman"/>
          <w:sz w:val="22"/>
          <w:szCs w:val="22"/>
          <w:lang w:val="vi-VN"/>
        </w:rPr>
        <w:t xml:space="preserve"> nói chung được xem là những chủ thể tiên phong trong việc giải quyết các vấn đề phát sinh trong nền kinh tế chia sẻ, là cơ sở để chuẩn bị nền tảng pháp lý vững chắc cho các đổi mới trong tương lai</w:t>
      </w:r>
      <w:r w:rsidR="00A566ED">
        <w:rPr>
          <w:rFonts w:ascii="Times New Roman" w:hAnsi="Times New Roman"/>
          <w:sz w:val="22"/>
          <w:szCs w:val="22"/>
          <w:lang w:val="vi-VN"/>
        </w:rPr>
        <w:t xml:space="preserve">, đồng thời vẫn bảo vệ được những giá trị cốt lõi của luật pháp. Dưới góc độ luật so sánh, hệ thống pháp luật Việt Nam chịu ảnh hưởng đáng kể từ dòng họ </w:t>
      </w:r>
      <w:r w:rsidR="009814AC">
        <w:rPr>
          <w:rFonts w:ascii="Times New Roman" w:hAnsi="Times New Roman"/>
          <w:sz w:val="22"/>
          <w:szCs w:val="22"/>
          <w:lang w:val="vi-VN"/>
        </w:rPr>
        <w:t xml:space="preserve">pháp luật Châu Âu lục địa </w:t>
      </w:r>
      <w:r w:rsidR="009814AC" w:rsidRPr="009814AC">
        <w:rPr>
          <w:rFonts w:ascii="Times New Roman" w:hAnsi="Times New Roman"/>
          <w:i/>
          <w:sz w:val="22"/>
          <w:szCs w:val="22"/>
          <w:lang w:val="vi-VN"/>
        </w:rPr>
        <w:t>(dòng họ Civil Law)</w:t>
      </w:r>
      <w:r w:rsidR="009814AC">
        <w:rPr>
          <w:rFonts w:ascii="Times New Roman" w:hAnsi="Times New Roman"/>
          <w:sz w:val="22"/>
          <w:szCs w:val="22"/>
          <w:lang w:val="vi-VN"/>
        </w:rPr>
        <w:t xml:space="preserve"> khởi nguồn từ Châu Âu do ảnh hưởng từ quá trình thuộc địa hoá trong thời gian dài</w:t>
      </w:r>
      <w:r w:rsidR="009814AC">
        <w:rPr>
          <w:rFonts w:ascii="Times New Roman" w:hAnsi="Times New Roman"/>
          <w:sz w:val="22"/>
          <w:szCs w:val="22"/>
          <w:vertAlign w:val="superscript"/>
          <w:lang w:val="vi-VN"/>
        </w:rPr>
        <w:t>3</w:t>
      </w:r>
      <w:r w:rsidR="009814AC">
        <w:rPr>
          <w:rFonts w:ascii="Times New Roman" w:hAnsi="Times New Roman"/>
          <w:sz w:val="22"/>
          <w:szCs w:val="22"/>
          <w:lang w:val="vi-VN"/>
        </w:rPr>
        <w:t xml:space="preserve">, việc nghiên cứu góc nhìn của pháp luật Châu Âu liên quan đến các vấn đề pháp lý trong nền kinh tế chia sẻ là cần thiết </w:t>
      </w:r>
      <w:r w:rsidR="00D10CE2">
        <w:rPr>
          <w:rFonts w:ascii="Times New Roman" w:hAnsi="Times New Roman"/>
          <w:sz w:val="22"/>
          <w:szCs w:val="22"/>
          <w:lang w:val="vi-VN"/>
        </w:rPr>
        <w:t>cho</w:t>
      </w:r>
      <w:r w:rsidR="009814AC">
        <w:rPr>
          <w:rFonts w:ascii="Times New Roman" w:hAnsi="Times New Roman"/>
          <w:sz w:val="22"/>
          <w:szCs w:val="22"/>
          <w:lang w:val="vi-VN"/>
        </w:rPr>
        <w:t xml:space="preserve"> quá trình hoàn thiện pháp luật Việt Nam</w:t>
      </w:r>
      <w:r w:rsidR="00951493">
        <w:rPr>
          <w:rFonts w:ascii="Times New Roman" w:hAnsi="Times New Roman"/>
          <w:sz w:val="22"/>
          <w:szCs w:val="22"/>
          <w:lang w:val="vi-VN"/>
        </w:rPr>
        <w:t xml:space="preserve"> trong thời đại mới</w:t>
      </w:r>
      <w:r w:rsidR="009814AC">
        <w:rPr>
          <w:rFonts w:ascii="Times New Roman" w:hAnsi="Times New Roman"/>
          <w:sz w:val="22"/>
          <w:szCs w:val="22"/>
          <w:lang w:val="vi-VN"/>
        </w:rPr>
        <w:t xml:space="preserve">, </w:t>
      </w:r>
      <w:r w:rsidR="00BD30AB">
        <w:rPr>
          <w:rFonts w:ascii="Times New Roman" w:hAnsi="Times New Roman"/>
          <w:sz w:val="22"/>
          <w:szCs w:val="22"/>
          <w:lang w:val="vi-VN"/>
        </w:rPr>
        <w:t xml:space="preserve">phù hợp với </w:t>
      </w:r>
      <w:r w:rsidR="00951493">
        <w:rPr>
          <w:rFonts w:ascii="Times New Roman" w:hAnsi="Times New Roman"/>
          <w:sz w:val="22"/>
          <w:szCs w:val="22"/>
          <w:lang w:val="vi-VN"/>
        </w:rPr>
        <w:t>mục tiêu của Nghị quyết 06-</w:t>
      </w:r>
      <w:r w:rsidR="00951493">
        <w:rPr>
          <w:rFonts w:ascii="Times New Roman" w:hAnsi="Times New Roman"/>
          <w:sz w:val="22"/>
          <w:szCs w:val="22"/>
          <w:lang w:val="vi-VN"/>
        </w:rPr>
        <w:lastRenderedPageBreak/>
        <w:t xml:space="preserve">NQ/TW </w:t>
      </w:r>
      <w:r w:rsidR="00CC0CBC">
        <w:rPr>
          <w:rFonts w:ascii="Times New Roman" w:hAnsi="Times New Roman"/>
          <w:sz w:val="22"/>
          <w:szCs w:val="22"/>
          <w:lang w:val="vi-VN"/>
        </w:rPr>
        <w:t xml:space="preserve">ngày 05 tháng 11 năm 2016 </w:t>
      </w:r>
      <w:r w:rsidR="00951493">
        <w:rPr>
          <w:rFonts w:ascii="Times New Roman" w:hAnsi="Times New Roman"/>
          <w:sz w:val="22"/>
          <w:szCs w:val="22"/>
          <w:lang w:val="vi-VN"/>
        </w:rPr>
        <w:t>của Ban chấp hành Trung ương Đảng (Khoá XII)</w:t>
      </w:r>
      <w:r w:rsidR="00CC0CBC">
        <w:rPr>
          <w:rFonts w:ascii="Times New Roman" w:hAnsi="Times New Roman"/>
          <w:sz w:val="22"/>
          <w:szCs w:val="22"/>
          <w:lang w:val="vi-VN"/>
        </w:rPr>
        <w:t xml:space="preserve"> </w:t>
      </w:r>
      <w:r w:rsidR="00CC0CBC" w:rsidRPr="00CC0CBC">
        <w:rPr>
          <w:rFonts w:ascii="Times New Roman" w:hAnsi="Times New Roman"/>
          <w:i/>
          <w:sz w:val="22"/>
          <w:szCs w:val="22"/>
          <w:lang w:val="vi-VN"/>
        </w:rPr>
        <w:t>về việc thực hiện có hiệu quả tiến trình hội nhập kinh tế quốc tế, giữ vững ổn định chính trị-xã hội trong bối cảnh nước ta tham gia các Hiệp định thương mại tự do thế hệ mới</w:t>
      </w:r>
      <w:r w:rsidR="00951493">
        <w:rPr>
          <w:rFonts w:ascii="Times New Roman" w:hAnsi="Times New Roman"/>
          <w:sz w:val="22"/>
          <w:szCs w:val="22"/>
          <w:lang w:val="vi-VN"/>
        </w:rPr>
        <w:t xml:space="preserve"> và Nghị quyết 29-NQ/TW của Ban chấp hành Trung ương Đảng (Khoá XIII)</w:t>
      </w:r>
      <w:r w:rsidR="00CC0CBC">
        <w:rPr>
          <w:rFonts w:ascii="Times New Roman" w:hAnsi="Times New Roman"/>
          <w:sz w:val="22"/>
          <w:szCs w:val="22"/>
          <w:lang w:val="vi-VN"/>
        </w:rPr>
        <w:t xml:space="preserve"> ngày 17 tháng 11 năm 2022</w:t>
      </w:r>
      <w:r w:rsidR="00951493">
        <w:rPr>
          <w:rFonts w:ascii="Times New Roman" w:hAnsi="Times New Roman"/>
          <w:sz w:val="22"/>
          <w:szCs w:val="22"/>
          <w:lang w:val="vi-VN"/>
        </w:rPr>
        <w:t xml:space="preserve"> </w:t>
      </w:r>
      <w:r w:rsidR="00CC0CBC" w:rsidRPr="00CC0CBC">
        <w:rPr>
          <w:rFonts w:ascii="Times New Roman" w:hAnsi="Times New Roman"/>
          <w:i/>
          <w:sz w:val="22"/>
          <w:szCs w:val="22"/>
          <w:lang w:val="vi-VN"/>
        </w:rPr>
        <w:t>về tiếp tục đẩy mạnh công nghiệp hoá, hiện đại hoá đất nước đến năm 2030, tầm nhìn đến năm 2045</w:t>
      </w:r>
      <w:r w:rsidR="00CC0CBC">
        <w:rPr>
          <w:rFonts w:ascii="Times New Roman" w:hAnsi="Times New Roman"/>
          <w:i/>
          <w:sz w:val="22"/>
          <w:szCs w:val="22"/>
          <w:lang w:val="vi-VN"/>
        </w:rPr>
        <w:t>.</w:t>
      </w:r>
    </w:p>
    <w:p w:rsidR="00CC0CBC" w:rsidRP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w:t>
      </w:r>
      <w:r w:rsidR="00CC0CBC" w:rsidRPr="00104738">
        <w:rPr>
          <w:rFonts w:ascii="Times New Roman" w:hAnsi="Times New Roman"/>
          <w:b/>
          <w:sz w:val="22"/>
          <w:szCs w:val="22"/>
          <w:lang w:val="vi-VN"/>
        </w:rPr>
        <w:t xml:space="preserve">. </w:t>
      </w:r>
      <w:r w:rsidRPr="00104738">
        <w:rPr>
          <w:rFonts w:ascii="Times New Roman" w:hAnsi="Times New Roman"/>
          <w:b/>
          <w:sz w:val="22"/>
          <w:szCs w:val="22"/>
          <w:lang w:val="vi-VN"/>
        </w:rPr>
        <w:t xml:space="preserve">KHÁI QUÁT VỀ KINH TẾ CHIA SẺ </w:t>
      </w:r>
    </w:p>
    <w:p w:rsid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2.1</w:t>
      </w:r>
      <w:r w:rsidR="002037FC">
        <w:rPr>
          <w:rFonts w:ascii="Times New Roman" w:hAnsi="Times New Roman"/>
          <w:b/>
          <w:sz w:val="22"/>
          <w:szCs w:val="22"/>
          <w:lang w:val="vi-VN"/>
        </w:rPr>
        <w:t xml:space="preserve"> </w:t>
      </w:r>
      <w:r w:rsidRPr="00104738">
        <w:rPr>
          <w:rFonts w:ascii="Times New Roman" w:hAnsi="Times New Roman"/>
          <w:b/>
          <w:sz w:val="22"/>
          <w:szCs w:val="22"/>
          <w:lang w:val="vi-VN"/>
        </w:rPr>
        <w:t xml:space="preserve">Định nghĩa kinh tế chia sẻ </w:t>
      </w:r>
    </w:p>
    <w:p w:rsidR="000327DA" w:rsidRDefault="002C7E3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Trên thực tế, loài người đã làm quen với hoạt động chia sẻ thậm chí từ trước khi hình thái tổ chức xã hội đầu tiên được hình thành</w:t>
      </w:r>
      <w:r w:rsidR="005103BE">
        <w:rPr>
          <w:rFonts w:ascii="Times New Roman" w:hAnsi="Times New Roman"/>
          <w:sz w:val="22"/>
          <w:szCs w:val="22"/>
          <w:lang w:val="vi-VN"/>
        </w:rPr>
        <w:t xml:space="preserve"> và cho đến hiện nay, chúng ta chia sẻ gần như mỗi ngày. Việc chia sẻ thông thường được thực hiện với quy mô nhỏ trong một cộng đồng giới hạn </w:t>
      </w:r>
      <w:r w:rsidR="008D65D6">
        <w:rPr>
          <w:rFonts w:ascii="Times New Roman" w:hAnsi="Times New Roman"/>
          <w:sz w:val="22"/>
          <w:szCs w:val="22"/>
          <w:lang w:val="vi-VN"/>
        </w:rPr>
        <w:t xml:space="preserve">và </w:t>
      </w:r>
      <w:r w:rsidR="004E2E0E">
        <w:rPr>
          <w:rFonts w:ascii="Times New Roman" w:hAnsi="Times New Roman"/>
          <w:sz w:val="22"/>
          <w:szCs w:val="22"/>
        </w:rPr>
        <w:t>chủ yếu dựa trên sự tin tưởng lẫn nhau</w:t>
      </w:r>
      <w:r w:rsidR="000327DA">
        <w:rPr>
          <w:rFonts w:ascii="Times New Roman" w:hAnsi="Times New Roman"/>
          <w:sz w:val="22"/>
          <w:szCs w:val="22"/>
          <w:lang w:val="vi-VN"/>
        </w:rPr>
        <w:t>. Tuy nhiên, chia sẻ như là hoạt động chủ yếu hình thành nên mô hình kinh tế mới, nơi phạm vi trao đổi được thực hiện ở cấp vĩ mô lại là một chủ đề mới mẻ.</w:t>
      </w:r>
    </w:p>
    <w:p w:rsidR="00970860" w:rsidRDefault="000327DA"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Có nhiều thuật ngữ trong tiếng Anh đề cập đến mô hình kinh tế</w:t>
      </w:r>
      <w:r w:rsidR="00E10182">
        <w:rPr>
          <w:rFonts w:ascii="Times New Roman" w:hAnsi="Times New Roman"/>
          <w:sz w:val="22"/>
          <w:szCs w:val="22"/>
          <w:lang w:val="vi-VN"/>
        </w:rPr>
        <w:t xml:space="preserve"> mới</w:t>
      </w:r>
      <w:r>
        <w:rPr>
          <w:rFonts w:ascii="Times New Roman" w:hAnsi="Times New Roman"/>
          <w:sz w:val="22"/>
          <w:szCs w:val="22"/>
          <w:lang w:val="vi-VN"/>
        </w:rPr>
        <w:t xml:space="preserve"> này, bao gồm </w:t>
      </w:r>
      <w:r w:rsidR="00E10182">
        <w:rPr>
          <w:rFonts w:ascii="Times New Roman" w:hAnsi="Times New Roman"/>
          <w:sz w:val="22"/>
          <w:szCs w:val="22"/>
          <w:lang w:val="vi-VN"/>
        </w:rPr>
        <w:t>c</w:t>
      </w:r>
      <w:r>
        <w:rPr>
          <w:rFonts w:ascii="Times New Roman" w:hAnsi="Times New Roman"/>
          <w:sz w:val="22"/>
          <w:szCs w:val="22"/>
          <w:lang w:val="vi-VN"/>
        </w:rPr>
        <w:t xml:space="preserve">ollaborative economy (kinh tế cộng tác), </w:t>
      </w:r>
      <w:r w:rsidR="00E10182">
        <w:rPr>
          <w:rFonts w:ascii="Times New Roman" w:hAnsi="Times New Roman"/>
          <w:sz w:val="22"/>
          <w:szCs w:val="22"/>
          <w:lang w:val="vi-VN"/>
        </w:rPr>
        <w:t>s</w:t>
      </w:r>
      <w:r>
        <w:rPr>
          <w:rFonts w:ascii="Times New Roman" w:hAnsi="Times New Roman"/>
          <w:sz w:val="22"/>
          <w:szCs w:val="22"/>
          <w:lang w:val="vi-VN"/>
        </w:rPr>
        <w:t xml:space="preserve">haring economy (kinh tế chia sẻ), </w:t>
      </w:r>
      <w:r w:rsidR="004B6A15">
        <w:rPr>
          <w:rFonts w:ascii="Times New Roman" w:hAnsi="Times New Roman"/>
          <w:sz w:val="22"/>
          <w:szCs w:val="22"/>
        </w:rPr>
        <w:t>p</w:t>
      </w:r>
      <w:r>
        <w:rPr>
          <w:rFonts w:ascii="Times New Roman" w:hAnsi="Times New Roman"/>
          <w:sz w:val="22"/>
          <w:szCs w:val="22"/>
          <w:lang w:val="vi-VN"/>
        </w:rPr>
        <w:t xml:space="preserve">eer-to-peer </w:t>
      </w:r>
      <w:r w:rsidRPr="00026446">
        <w:rPr>
          <w:rFonts w:ascii="Times New Roman" w:hAnsi="Times New Roman"/>
          <w:sz w:val="22"/>
          <w:szCs w:val="22"/>
          <w:lang w:val="vi-VN"/>
        </w:rPr>
        <w:t>(P2P)</w:t>
      </w:r>
      <w:r>
        <w:rPr>
          <w:rFonts w:ascii="Times New Roman" w:hAnsi="Times New Roman"/>
          <w:sz w:val="22"/>
          <w:szCs w:val="22"/>
          <w:lang w:val="vi-VN"/>
        </w:rPr>
        <w:t xml:space="preserve"> economy (kinh tế ngang hàng), </w:t>
      </w:r>
      <w:r w:rsidR="004B6A15">
        <w:rPr>
          <w:rFonts w:ascii="Times New Roman" w:hAnsi="Times New Roman"/>
          <w:sz w:val="22"/>
          <w:szCs w:val="22"/>
        </w:rPr>
        <w:t>g</w:t>
      </w:r>
      <w:r w:rsidR="00362F77">
        <w:rPr>
          <w:rFonts w:ascii="Times New Roman" w:hAnsi="Times New Roman"/>
          <w:sz w:val="22"/>
          <w:szCs w:val="22"/>
          <w:lang w:val="vi-VN"/>
        </w:rPr>
        <w:t>ig economy (kinh tế gig</w:t>
      </w:r>
      <w:r w:rsidR="00362F77">
        <w:rPr>
          <w:rFonts w:ascii="Times New Roman" w:hAnsi="Times New Roman"/>
          <w:sz w:val="22"/>
          <w:szCs w:val="22"/>
          <w:vertAlign w:val="superscript"/>
          <w:lang w:val="vi-VN"/>
        </w:rPr>
        <w:t>4</w:t>
      </w:r>
      <w:r w:rsidR="00362F77">
        <w:rPr>
          <w:rFonts w:ascii="Times New Roman" w:hAnsi="Times New Roman"/>
          <w:sz w:val="22"/>
          <w:szCs w:val="22"/>
          <w:lang w:val="vi-VN"/>
        </w:rPr>
        <w:t xml:space="preserve">)…, tuy nhiên việc đưa ra một định nghĩa phổ quát cho kinh tế chia sẻ vẫn là một thách thức lớn đối với các nhà nghiên cứu trong cả lĩnh vực kinh tế và luật học. </w:t>
      </w:r>
      <w:r w:rsidR="00970860">
        <w:rPr>
          <w:rFonts w:ascii="Times New Roman" w:hAnsi="Times New Roman"/>
          <w:sz w:val="22"/>
          <w:szCs w:val="22"/>
          <w:lang w:val="vi-VN"/>
        </w:rPr>
        <w:t xml:space="preserve">Trong phạm vi bài viết này, tác giả thảo luận về kinh tế chia sẻ như một mô hình kinh tế cộng tác, vậy nên thuật ngữ tiếng anh </w:t>
      </w:r>
      <w:r w:rsidR="00970860" w:rsidRPr="00970860">
        <w:rPr>
          <w:rFonts w:ascii="Times New Roman" w:hAnsi="Times New Roman"/>
          <w:i/>
          <w:sz w:val="22"/>
          <w:szCs w:val="22"/>
          <w:lang w:val="vi-VN"/>
        </w:rPr>
        <w:t>collaborative economy</w:t>
      </w:r>
      <w:r w:rsidR="00970860">
        <w:rPr>
          <w:rFonts w:ascii="Times New Roman" w:hAnsi="Times New Roman"/>
          <w:sz w:val="22"/>
          <w:szCs w:val="22"/>
          <w:lang w:val="vi-VN"/>
        </w:rPr>
        <w:t xml:space="preserve"> được sử dụng thay vì </w:t>
      </w:r>
      <w:r w:rsidR="00970860" w:rsidRPr="00970860">
        <w:rPr>
          <w:rFonts w:ascii="Times New Roman" w:hAnsi="Times New Roman"/>
          <w:i/>
          <w:sz w:val="22"/>
          <w:szCs w:val="22"/>
          <w:lang w:val="vi-VN"/>
        </w:rPr>
        <w:t>sharing economy</w:t>
      </w:r>
      <w:r w:rsidR="00970860">
        <w:rPr>
          <w:rFonts w:ascii="Times New Roman" w:hAnsi="Times New Roman"/>
          <w:sz w:val="22"/>
          <w:szCs w:val="22"/>
          <w:lang w:val="vi-VN"/>
        </w:rPr>
        <w:t xml:space="preserve"> như</w:t>
      </w:r>
      <w:r w:rsidR="006648D8">
        <w:rPr>
          <w:rFonts w:ascii="Times New Roman" w:hAnsi="Times New Roman"/>
          <w:sz w:val="22"/>
          <w:szCs w:val="22"/>
          <w:lang w:val="vi-VN"/>
        </w:rPr>
        <w:t xml:space="preserve"> trong</w:t>
      </w:r>
      <w:r w:rsidR="00970860">
        <w:rPr>
          <w:rFonts w:ascii="Times New Roman" w:hAnsi="Times New Roman"/>
          <w:sz w:val="22"/>
          <w:szCs w:val="22"/>
          <w:lang w:val="vi-VN"/>
        </w:rPr>
        <w:t xml:space="preserve"> đa số các nghiên cứu về kinh tế chia sẻ ở Việt Nam hiện nay, vì từ sharing (chia sẻ) nhấn mạnh vào yếu tố chia sẻ phi lợi nhuận, đôi khi vì mục đích nhân đạo trong khi kinh tế chia sẻ là một mô hình kinh tế </w:t>
      </w:r>
      <w:r w:rsidR="008844BE">
        <w:rPr>
          <w:rFonts w:ascii="Times New Roman" w:hAnsi="Times New Roman"/>
          <w:sz w:val="22"/>
          <w:szCs w:val="22"/>
          <w:lang w:val="vi-VN"/>
        </w:rPr>
        <w:t xml:space="preserve">hoạt động với mục đích chủ yếu là tạo ra lợi </w:t>
      </w:r>
      <w:r w:rsidR="006648D8">
        <w:rPr>
          <w:rFonts w:ascii="Times New Roman" w:hAnsi="Times New Roman"/>
          <w:sz w:val="22"/>
          <w:szCs w:val="22"/>
          <w:lang w:val="vi-VN"/>
        </w:rPr>
        <w:t>nhuận</w:t>
      </w:r>
      <w:r w:rsidR="00970860">
        <w:rPr>
          <w:rFonts w:ascii="Times New Roman" w:hAnsi="Times New Roman"/>
          <w:sz w:val="22"/>
          <w:szCs w:val="22"/>
          <w:lang w:val="vi-VN"/>
        </w:rPr>
        <w:t xml:space="preserve">. </w:t>
      </w:r>
    </w:p>
    <w:p w:rsidR="003F5A31" w:rsidRDefault="00362F77"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Cho đến nay, hiểu biết phổ biến và được chấp nhận rộng rãi nhất về kinh tế chia sẻ đó là một nền kinh tế tạo điều kiện cho việc trao đổi ngang hàng thông qua các phương tiện nền tảng kỹ thuật số và truyền thông di động trong một hệ </w:t>
      </w:r>
      <w:r w:rsidR="003960E7">
        <w:rPr>
          <w:rFonts w:ascii="Times New Roman" w:hAnsi="Times New Roman"/>
          <w:sz w:val="22"/>
          <w:szCs w:val="22"/>
          <w:lang w:val="vi-VN"/>
        </w:rPr>
        <w:t xml:space="preserve">thống phức tạp được gọi là Internet vạn vật </w:t>
      </w:r>
      <w:r w:rsidR="003960E7" w:rsidRPr="003960E7">
        <w:rPr>
          <w:rFonts w:ascii="Times New Roman" w:hAnsi="Times New Roman"/>
          <w:i/>
          <w:sz w:val="22"/>
          <w:szCs w:val="22"/>
          <w:lang w:val="vi-VN"/>
        </w:rPr>
        <w:t>(Internet of Things)</w:t>
      </w:r>
      <w:r w:rsidR="003960E7">
        <w:rPr>
          <w:rFonts w:ascii="Times New Roman" w:hAnsi="Times New Roman"/>
          <w:i/>
          <w:sz w:val="22"/>
          <w:szCs w:val="22"/>
          <w:lang w:val="vi-VN"/>
        </w:rPr>
        <w:t xml:space="preserve">. </w:t>
      </w:r>
      <w:r w:rsidR="003960E7">
        <w:rPr>
          <w:rFonts w:ascii="Times New Roman" w:hAnsi="Times New Roman"/>
          <w:sz w:val="22"/>
          <w:szCs w:val="22"/>
          <w:lang w:val="vi-VN"/>
        </w:rPr>
        <w:t>Nền kinh tế chia sẻ được cho là một trạng thái lý tưởng được đặc trưng bởi sự chuyển đổi từ quyền sở hữu sang cho thuê, trao đổi hoặc tặng cho</w:t>
      </w:r>
      <w:r w:rsidR="003960E7">
        <w:rPr>
          <w:rFonts w:ascii="Times New Roman" w:hAnsi="Times New Roman"/>
          <w:sz w:val="22"/>
          <w:szCs w:val="22"/>
          <w:vertAlign w:val="superscript"/>
          <w:lang w:val="vi-VN"/>
        </w:rPr>
        <w:t>5</w:t>
      </w:r>
      <w:r w:rsidR="003960E7">
        <w:rPr>
          <w:rFonts w:ascii="Times New Roman" w:hAnsi="Times New Roman"/>
          <w:sz w:val="22"/>
          <w:szCs w:val="22"/>
          <w:lang w:val="vi-VN"/>
        </w:rPr>
        <w:t>. Theo Avram</w:t>
      </w:r>
      <w:r w:rsidR="00580E89">
        <w:rPr>
          <w:rFonts w:ascii="Times New Roman" w:hAnsi="Times New Roman"/>
          <w:sz w:val="22"/>
          <w:szCs w:val="22"/>
          <w:vertAlign w:val="superscript"/>
        </w:rPr>
        <w:t>6</w:t>
      </w:r>
      <w:r w:rsidR="003960E7">
        <w:rPr>
          <w:rFonts w:ascii="Times New Roman" w:hAnsi="Times New Roman"/>
          <w:sz w:val="22"/>
          <w:szCs w:val="22"/>
          <w:lang w:val="vi-VN"/>
        </w:rPr>
        <w:t>, khi nghiên cứu về ý nghĩa của kinh tế chia sẻ, có hai nhóm quan điểm nổi bật</w:t>
      </w:r>
      <w:r w:rsidR="00D859BA">
        <w:rPr>
          <w:rFonts w:ascii="Times New Roman" w:hAnsi="Times New Roman"/>
          <w:sz w:val="22"/>
          <w:szCs w:val="22"/>
          <w:lang w:val="vi-VN"/>
        </w:rPr>
        <w:t>. Một nhóm</w:t>
      </w:r>
      <w:r w:rsidR="003960E7">
        <w:rPr>
          <w:rFonts w:ascii="Times New Roman" w:hAnsi="Times New Roman"/>
          <w:sz w:val="22"/>
          <w:szCs w:val="22"/>
          <w:lang w:val="vi-VN"/>
        </w:rPr>
        <w:t xml:space="preserve"> </w:t>
      </w:r>
      <w:r w:rsidR="00D859BA">
        <w:rPr>
          <w:rFonts w:ascii="Times New Roman" w:hAnsi="Times New Roman"/>
          <w:sz w:val="22"/>
          <w:szCs w:val="22"/>
          <w:lang w:val="vi-VN"/>
        </w:rPr>
        <w:t>tập trung vào khía cạnh đổi mới xã hội và khát vọng thay thế mô hình kinh tế truyền thống (</w:t>
      </w:r>
      <w:r w:rsidR="00580E89">
        <w:rPr>
          <w:rFonts w:ascii="Times New Roman" w:hAnsi="Times New Roman"/>
          <w:sz w:val="22"/>
          <w:szCs w:val="22"/>
        </w:rPr>
        <w:t>thường tập trung vào siêu tiêu dung và sở hữu tư nhân</w:t>
      </w:r>
      <w:r w:rsidR="00580E89">
        <w:rPr>
          <w:rFonts w:ascii="Times New Roman" w:hAnsi="Times New Roman"/>
          <w:sz w:val="22"/>
          <w:szCs w:val="22"/>
          <w:vertAlign w:val="superscript"/>
          <w:lang w:val="vi-VN"/>
        </w:rPr>
        <w:t>7</w:t>
      </w:r>
      <w:r w:rsidR="00D859BA">
        <w:rPr>
          <w:rFonts w:ascii="Times New Roman" w:hAnsi="Times New Roman"/>
          <w:sz w:val="22"/>
          <w:szCs w:val="22"/>
          <w:lang w:val="vi-VN"/>
        </w:rPr>
        <w:t xml:space="preserve">) bằng các mô hình kinh tế mới bền vững hơn với việc khuyến khích chia sẻ quyền tiếp cận hàng hoá và dịch vụ. Nhóm thứ hai, phổ biến hơn, phân tích giá trị của kinh tế chia sẻ nằm ở việc một thị trường được xây dựng dựa trên các phát kiến công nghệ số có đủ khả năng phá vỡ các mô hình kinh doanh hiện có và tạo ra hoạt động kinh tế mới. </w:t>
      </w:r>
      <w:r w:rsidR="00580E89">
        <w:rPr>
          <w:rFonts w:ascii="Times New Roman" w:hAnsi="Times New Roman"/>
          <w:sz w:val="22"/>
          <w:szCs w:val="22"/>
          <w:lang w:val="vi-VN"/>
        </w:rPr>
        <w:t xml:space="preserve">Dù hiểu theo quan điểm nào, có một sự thật không thể phủ nhận rằng kinh tế chia sẻ là một hệ thống kinh tế xã hội đột phá và sự xuất hiện của nó là một thách thức lớn đặt ra cho mô hình kinh tế truyền thống. </w:t>
      </w:r>
    </w:p>
    <w:p w:rsidR="00D17D96" w:rsidRDefault="003F5A31"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Sự xuất hiện mạnh mẽ của nền kinh tế chia sẻ và tác động của nó đã thu hút các học giả từ nhiều lĩnh vực khác nhau nghiên cứu và đều có chung một quan điểm: kinh tế chia sẻ là một khái niệm mơ hồ và rộng</w:t>
      </w:r>
      <w:r w:rsidR="002B1196">
        <w:rPr>
          <w:rFonts w:ascii="Times New Roman" w:hAnsi="Times New Roman"/>
          <w:sz w:val="22"/>
          <w:szCs w:val="22"/>
          <w:lang w:val="vi-VN"/>
        </w:rPr>
        <w:t xml:space="preserve"> lớn</w:t>
      </w:r>
      <w:r>
        <w:rPr>
          <w:rFonts w:ascii="Times New Roman" w:hAnsi="Times New Roman"/>
          <w:sz w:val="22"/>
          <w:szCs w:val="22"/>
          <w:lang w:val="vi-VN"/>
        </w:rPr>
        <w:t xml:space="preserve"> mà việc định nghĩa và vạch ra ranh giới giữa khái niệm và thực nghiệm trong lĩnh vực này là một nhiệm vụ khó khăn</w:t>
      </w:r>
      <w:r>
        <w:rPr>
          <w:rFonts w:ascii="Times New Roman" w:hAnsi="Times New Roman"/>
          <w:sz w:val="22"/>
          <w:szCs w:val="22"/>
          <w:vertAlign w:val="superscript"/>
          <w:lang w:val="vi-VN"/>
        </w:rPr>
        <w:t>8,9</w:t>
      </w:r>
      <w:r w:rsidR="002B1196">
        <w:rPr>
          <w:rFonts w:ascii="Times New Roman" w:hAnsi="Times New Roman"/>
          <w:sz w:val="22"/>
          <w:szCs w:val="22"/>
          <w:lang w:val="vi-VN"/>
        </w:rPr>
        <w:t>. Hiện nay, vẫn chưa có một định nghĩa chung nào về kinh tế chia sẻ được thừa nhận rộng rãi. Tuy nhiên, nền kinh tế này vẫn đang vận hành trên thực tế thông qua một số quy luật đã được phát hiện, và việc phân tích các quy luật này không phải là nhiệm vụ bất khả thi.</w:t>
      </w:r>
      <w:r w:rsidR="006C22C0">
        <w:rPr>
          <w:rFonts w:ascii="Times New Roman" w:hAnsi="Times New Roman"/>
          <w:sz w:val="22"/>
          <w:szCs w:val="22"/>
          <w:lang w:val="vi-VN"/>
        </w:rPr>
        <w:t xml:space="preserve"> </w:t>
      </w:r>
      <w:r w:rsidR="00D17D96">
        <w:rPr>
          <w:rFonts w:ascii="Times New Roman" w:hAnsi="Times New Roman"/>
          <w:sz w:val="22"/>
          <w:szCs w:val="22"/>
          <w:lang w:val="vi-VN"/>
        </w:rPr>
        <w:t>Về cơ bản, kinh tế chia sẻ được phân biệt bởi các đặc điểm sau:</w:t>
      </w:r>
    </w:p>
    <w:p w:rsidR="00580E89" w:rsidRDefault="00D17D96" w:rsidP="00F57E0A">
      <w:pPr>
        <w:spacing w:before="120" w:after="120"/>
        <w:ind w:right="-8" w:firstLine="567"/>
        <w:jc w:val="both"/>
        <w:rPr>
          <w:rFonts w:ascii="Times New Roman" w:hAnsi="Times New Roman"/>
          <w:sz w:val="22"/>
          <w:szCs w:val="22"/>
          <w:lang w:val="vi-VN"/>
        </w:rPr>
      </w:pPr>
      <w:r w:rsidRPr="00D17D96">
        <w:rPr>
          <w:rFonts w:ascii="Times New Roman" w:hAnsi="Times New Roman"/>
          <w:i/>
          <w:sz w:val="22"/>
          <w:szCs w:val="22"/>
          <w:lang w:val="vi-VN"/>
        </w:rPr>
        <w:t>Thứ nhất</w:t>
      </w:r>
      <w:r>
        <w:rPr>
          <w:rFonts w:ascii="Times New Roman" w:hAnsi="Times New Roman"/>
          <w:sz w:val="22"/>
          <w:szCs w:val="22"/>
          <w:lang w:val="vi-VN"/>
        </w:rPr>
        <w:t xml:space="preserve">, sự phân phối lại tài sản là yếu tố cốt lõi. </w:t>
      </w:r>
      <w:r w:rsidR="00FC7D4D">
        <w:rPr>
          <w:rFonts w:ascii="Times New Roman" w:hAnsi="Times New Roman"/>
          <w:sz w:val="22"/>
          <w:szCs w:val="22"/>
          <w:lang w:val="vi-VN"/>
        </w:rPr>
        <w:t>Kinh tế chia sẻ ra đời nhằm mục đích phân phối lại hàng hoá hiện có của cá nhân trong xã hội và tối đa hoá chức năng của chúng. Ý tưởng đằng sau đó là cho phép người dùng chia sẻ quyền tiếp cận và sử dụng đối với hàng hoặc dịch vụ trong một khoảng thời gian theo nhu cầu với chi phí hợp lý mà không phải sở hữu chúng, từ đó phát triển các mô hình tiêu dùng mới. Như Martin</w:t>
      </w:r>
      <w:r w:rsidR="00FC7D4D">
        <w:rPr>
          <w:rFonts w:ascii="Times New Roman" w:hAnsi="Times New Roman"/>
          <w:sz w:val="22"/>
          <w:szCs w:val="22"/>
          <w:vertAlign w:val="superscript"/>
          <w:lang w:val="vi-VN"/>
        </w:rPr>
        <w:t>10</w:t>
      </w:r>
      <w:r w:rsidR="00FC7D4D">
        <w:rPr>
          <w:rFonts w:ascii="Times New Roman" w:hAnsi="Times New Roman"/>
          <w:sz w:val="22"/>
          <w:szCs w:val="22"/>
          <w:lang w:val="vi-VN"/>
        </w:rPr>
        <w:t xml:space="preserve"> đã quan sát thấy rằng “nền kinh tế chia sẻ cho phép chuyển đổi từ nền văn hoá nơi người tiêu dùng sở hữu tài sản sang nền văn hoá nơi người tiêu dùng chia sẻ quyền tiếp cận tài sản.”</w:t>
      </w:r>
    </w:p>
    <w:p w:rsidR="00FC7D4D" w:rsidRDefault="00FC7D4D" w:rsidP="00F57E0A">
      <w:pPr>
        <w:spacing w:before="120" w:after="120"/>
        <w:ind w:right="-8" w:firstLine="567"/>
        <w:jc w:val="both"/>
        <w:rPr>
          <w:rFonts w:ascii="Times New Roman" w:hAnsi="Times New Roman"/>
          <w:sz w:val="22"/>
          <w:szCs w:val="22"/>
          <w:lang w:val="vi-VN"/>
        </w:rPr>
      </w:pPr>
      <w:r w:rsidRPr="00D90103">
        <w:rPr>
          <w:rFonts w:ascii="Times New Roman" w:hAnsi="Times New Roman"/>
          <w:i/>
          <w:sz w:val="22"/>
          <w:szCs w:val="22"/>
          <w:lang w:val="vi-VN"/>
        </w:rPr>
        <w:t>Thứ hai</w:t>
      </w:r>
      <w:r>
        <w:rPr>
          <w:rFonts w:ascii="Times New Roman" w:hAnsi="Times New Roman"/>
          <w:sz w:val="22"/>
          <w:szCs w:val="22"/>
          <w:lang w:val="vi-VN"/>
        </w:rPr>
        <w:t xml:space="preserve">, </w:t>
      </w:r>
      <w:r w:rsidR="00D90103">
        <w:rPr>
          <w:rFonts w:ascii="Times New Roman" w:hAnsi="Times New Roman"/>
          <w:sz w:val="22"/>
          <w:szCs w:val="22"/>
          <w:lang w:val="vi-VN"/>
        </w:rPr>
        <w:t xml:space="preserve">các nền tảng công nghệ sử dụng Internet là trung gian kết nối người dùng. Sự ra đời của mạng máy tính là nền tảng quan trọng cho sự hình thành của các hình thức thương mại mới nơi mà công nghệ cao cho phép kết nối người tiêu dùng ở khắp nơi trên thế giới thông qua </w:t>
      </w:r>
      <w:r w:rsidR="00DF3523">
        <w:rPr>
          <w:rFonts w:ascii="Times New Roman" w:hAnsi="Times New Roman"/>
          <w:sz w:val="22"/>
          <w:szCs w:val="22"/>
          <w:lang w:val="vi-VN"/>
        </w:rPr>
        <w:t xml:space="preserve">định vị toàn cầu (GPS), tin nhắn trực tuyến, hệ thống đánh giá, thanh toán quốc tế…Các nền tảng công nghệ </w:t>
      </w:r>
      <w:r w:rsidR="00DF3523" w:rsidRPr="004B6A15">
        <w:rPr>
          <w:rFonts w:ascii="Times New Roman" w:hAnsi="Times New Roman"/>
          <w:i/>
          <w:sz w:val="22"/>
          <w:szCs w:val="22"/>
          <w:lang w:val="vi-VN"/>
        </w:rPr>
        <w:t>(platforms)</w:t>
      </w:r>
      <w:r w:rsidR="00DF3523">
        <w:rPr>
          <w:rFonts w:ascii="Times New Roman" w:hAnsi="Times New Roman"/>
          <w:sz w:val="22"/>
          <w:szCs w:val="22"/>
          <w:lang w:val="vi-VN"/>
        </w:rPr>
        <w:t xml:space="preserve"> tận dụng sự phát triển của Internet là yếu tố không thể thiếu định hình nên kinh tế chia sẻ. Các nền tảng này được Uỷ ban Châu Âu định nghĩa trong tài liệu tham vấn của mình là “một doanh nghiệp </w:t>
      </w:r>
      <w:r w:rsidR="00357BDF">
        <w:rPr>
          <w:rFonts w:ascii="Times New Roman" w:hAnsi="Times New Roman"/>
          <w:sz w:val="22"/>
          <w:szCs w:val="22"/>
          <w:lang w:val="vi-VN"/>
        </w:rPr>
        <w:t xml:space="preserve">hoạt động trên một thị </w:t>
      </w:r>
      <w:r w:rsidR="00357BDF">
        <w:rPr>
          <w:rFonts w:ascii="Times New Roman" w:hAnsi="Times New Roman"/>
          <w:sz w:val="22"/>
          <w:szCs w:val="22"/>
          <w:lang w:val="vi-VN"/>
        </w:rPr>
        <w:lastRenderedPageBreak/>
        <w:t>trường song hoặc đa phương, sử dụng Internet để cho phép tương tác giữa hai hoặc nhiều nhóm người dùng riêng biệt nhưng phụ thuộc lẫn nhau để tạo ra giá trị cho ít nhất một trong các nhóm</w:t>
      </w:r>
      <w:r w:rsidR="00E14E93">
        <w:rPr>
          <w:rFonts w:ascii="Times New Roman" w:hAnsi="Times New Roman"/>
          <w:sz w:val="22"/>
          <w:szCs w:val="22"/>
          <w:lang w:val="vi-VN"/>
        </w:rPr>
        <w:t>.</w:t>
      </w:r>
      <w:r w:rsidR="00357BDF">
        <w:rPr>
          <w:rFonts w:ascii="Times New Roman" w:hAnsi="Times New Roman"/>
          <w:sz w:val="22"/>
          <w:szCs w:val="22"/>
          <w:lang w:val="vi-VN"/>
        </w:rPr>
        <w:t>”</w:t>
      </w:r>
      <w:r w:rsidR="00357BDF">
        <w:rPr>
          <w:rFonts w:ascii="Times New Roman" w:hAnsi="Times New Roman"/>
          <w:sz w:val="22"/>
          <w:szCs w:val="22"/>
          <w:vertAlign w:val="superscript"/>
          <w:lang w:val="vi-VN"/>
        </w:rPr>
        <w:t>11</w:t>
      </w:r>
      <w:r w:rsidR="00357BDF">
        <w:rPr>
          <w:rFonts w:ascii="Times New Roman" w:hAnsi="Times New Roman"/>
          <w:sz w:val="22"/>
          <w:szCs w:val="22"/>
          <w:lang w:val="vi-VN"/>
        </w:rPr>
        <w:t xml:space="preserve"> </w:t>
      </w:r>
    </w:p>
    <w:p w:rsidR="00741493" w:rsidRDefault="00E14E93" w:rsidP="00F57E0A">
      <w:pPr>
        <w:spacing w:before="120" w:after="120"/>
        <w:ind w:right="-8" w:firstLine="567"/>
        <w:jc w:val="both"/>
        <w:rPr>
          <w:rFonts w:ascii="Times New Roman" w:hAnsi="Times New Roman"/>
          <w:sz w:val="22"/>
          <w:szCs w:val="22"/>
          <w:lang w:val="vi-VN"/>
        </w:rPr>
      </w:pPr>
      <w:r w:rsidRPr="00E14E93">
        <w:rPr>
          <w:rFonts w:ascii="Times New Roman" w:hAnsi="Times New Roman"/>
          <w:i/>
          <w:sz w:val="22"/>
          <w:szCs w:val="22"/>
          <w:lang w:val="vi-VN"/>
        </w:rPr>
        <w:t>Thứ ba</w:t>
      </w:r>
      <w:r>
        <w:rPr>
          <w:rFonts w:ascii="Times New Roman" w:hAnsi="Times New Roman"/>
          <w:sz w:val="22"/>
          <w:szCs w:val="22"/>
          <w:lang w:val="vi-VN"/>
        </w:rPr>
        <w:t>, nền kinh tế chia sẻ là một hệ thống dựa trên thị trường đa phương</w:t>
      </w:r>
      <w:r w:rsidR="00DA33DC">
        <w:rPr>
          <w:rFonts w:ascii="Times New Roman" w:hAnsi="Times New Roman"/>
          <w:sz w:val="22"/>
          <w:szCs w:val="22"/>
          <w:lang w:val="vi-VN"/>
        </w:rPr>
        <w:t xml:space="preserve"> </w:t>
      </w:r>
      <w:r w:rsidR="00DA33DC" w:rsidRPr="00DA33DC">
        <w:rPr>
          <w:rFonts w:ascii="Times New Roman" w:hAnsi="Times New Roman"/>
          <w:i/>
          <w:sz w:val="22"/>
          <w:szCs w:val="22"/>
          <w:lang w:val="vi-VN"/>
        </w:rPr>
        <w:t>(multi-sided markets)</w:t>
      </w:r>
      <w:r>
        <w:rPr>
          <w:rFonts w:ascii="Times New Roman" w:hAnsi="Times New Roman"/>
          <w:sz w:val="22"/>
          <w:szCs w:val="22"/>
          <w:lang w:val="vi-VN"/>
        </w:rPr>
        <w:t xml:space="preserve"> được tạo ra bởi các nền tảng công nghệ</w:t>
      </w:r>
      <w:r w:rsidR="00F87289">
        <w:rPr>
          <w:rFonts w:ascii="Times New Roman" w:hAnsi="Times New Roman"/>
          <w:sz w:val="22"/>
          <w:szCs w:val="22"/>
          <w:lang w:val="vi-VN"/>
        </w:rPr>
        <w:t xml:space="preserve"> và cho phép trao đổi ngang hàng </w:t>
      </w:r>
      <w:r w:rsidR="00F87289" w:rsidRPr="00F87289">
        <w:rPr>
          <w:rFonts w:ascii="Times New Roman" w:hAnsi="Times New Roman"/>
          <w:i/>
          <w:sz w:val="22"/>
          <w:szCs w:val="22"/>
          <w:lang w:val="vi-VN"/>
        </w:rPr>
        <w:t>(peer-to-peer transaction)</w:t>
      </w:r>
      <w:r>
        <w:rPr>
          <w:rFonts w:ascii="Times New Roman" w:hAnsi="Times New Roman"/>
          <w:sz w:val="22"/>
          <w:szCs w:val="22"/>
          <w:lang w:val="vi-VN"/>
        </w:rPr>
        <w:t>.</w:t>
      </w:r>
      <w:r w:rsidR="00DA33DC">
        <w:rPr>
          <w:rFonts w:ascii="Times New Roman" w:hAnsi="Times New Roman"/>
          <w:sz w:val="22"/>
          <w:szCs w:val="22"/>
          <w:lang w:val="vi-VN"/>
        </w:rPr>
        <w:t xml:space="preserve"> Trong thị trường đơn phương </w:t>
      </w:r>
      <w:r w:rsidR="00DA33DC" w:rsidRPr="00DA33DC">
        <w:rPr>
          <w:rFonts w:ascii="Times New Roman" w:hAnsi="Times New Roman"/>
          <w:i/>
          <w:sz w:val="22"/>
          <w:szCs w:val="22"/>
          <w:lang w:val="vi-VN"/>
        </w:rPr>
        <w:t>(single-sided market)</w:t>
      </w:r>
      <w:r w:rsidR="00DA33DC">
        <w:rPr>
          <w:rFonts w:ascii="Times New Roman" w:hAnsi="Times New Roman"/>
          <w:sz w:val="22"/>
          <w:szCs w:val="22"/>
          <w:lang w:val="vi-VN"/>
        </w:rPr>
        <w:t xml:space="preserve"> truyền thống, nhà sản xuất và khách hàng thường không trực tiếp gặp nhau mà hàng hoá và dịch vụ được chuyển giao thông qua một quy trình trung gian nhằm tạo ra các giá trị đa tầng. </w:t>
      </w:r>
      <w:r w:rsidR="00522456">
        <w:rPr>
          <w:rFonts w:ascii="Times New Roman" w:hAnsi="Times New Roman"/>
          <w:sz w:val="22"/>
          <w:szCs w:val="22"/>
          <w:lang w:val="vi-VN"/>
        </w:rPr>
        <w:t>Ví dụ người dùng khi muốn mua mỹ phẩm</w:t>
      </w:r>
      <w:r w:rsidR="00E10182">
        <w:rPr>
          <w:rFonts w:ascii="Times New Roman" w:hAnsi="Times New Roman"/>
          <w:sz w:val="22"/>
          <w:szCs w:val="22"/>
          <w:lang w:val="vi-VN"/>
        </w:rPr>
        <w:t xml:space="preserve"> trong đa số các trường hợp của kinh tế truyền thống, sẽ</w:t>
      </w:r>
      <w:r w:rsidR="00522456">
        <w:rPr>
          <w:rFonts w:ascii="Times New Roman" w:hAnsi="Times New Roman"/>
          <w:sz w:val="22"/>
          <w:szCs w:val="22"/>
          <w:lang w:val="vi-VN"/>
        </w:rPr>
        <w:t xml:space="preserve"> không trực tiếp thoả thuận giá cả với nhà sản xuất mà thông qua trung gian là các nhà bán lẻ. Đối với thị trường đa phương trong kinh tế chia sẻ,</w:t>
      </w:r>
      <w:r w:rsidR="00741493">
        <w:rPr>
          <w:rFonts w:ascii="Times New Roman" w:hAnsi="Times New Roman"/>
          <w:sz w:val="22"/>
          <w:szCs w:val="22"/>
          <w:lang w:val="vi-VN"/>
        </w:rPr>
        <w:t xml:space="preserve"> với đặc tính được phát triển trên môi trường Internet,</w:t>
      </w:r>
      <w:r w:rsidR="00522456">
        <w:rPr>
          <w:rFonts w:ascii="Times New Roman" w:hAnsi="Times New Roman"/>
          <w:sz w:val="22"/>
          <w:szCs w:val="22"/>
          <w:lang w:val="vi-VN"/>
        </w:rPr>
        <w:t xml:space="preserve"> các nền tảng </w:t>
      </w:r>
      <w:r w:rsidR="00522456" w:rsidRPr="00741493">
        <w:rPr>
          <w:rFonts w:ascii="Times New Roman" w:hAnsi="Times New Roman"/>
          <w:i/>
          <w:sz w:val="22"/>
          <w:szCs w:val="22"/>
          <w:lang w:val="vi-VN"/>
        </w:rPr>
        <w:t>platform</w:t>
      </w:r>
      <w:r w:rsidR="00522456">
        <w:rPr>
          <w:rFonts w:ascii="Times New Roman" w:hAnsi="Times New Roman"/>
          <w:sz w:val="22"/>
          <w:szCs w:val="22"/>
          <w:lang w:val="vi-VN"/>
        </w:rPr>
        <w:t xml:space="preserve"> </w:t>
      </w:r>
      <w:r w:rsidR="00741493">
        <w:rPr>
          <w:rFonts w:ascii="Times New Roman" w:hAnsi="Times New Roman"/>
          <w:sz w:val="22"/>
          <w:szCs w:val="22"/>
          <w:lang w:val="vi-VN"/>
        </w:rPr>
        <w:t>tạo cơ hội</w:t>
      </w:r>
      <w:r w:rsidR="00522456">
        <w:rPr>
          <w:rFonts w:ascii="Times New Roman" w:hAnsi="Times New Roman"/>
          <w:sz w:val="22"/>
          <w:szCs w:val="22"/>
          <w:lang w:val="vi-VN"/>
        </w:rPr>
        <w:t xml:space="preserve"> kết </w:t>
      </w:r>
      <w:r w:rsidR="00741493">
        <w:rPr>
          <w:rFonts w:ascii="Times New Roman" w:hAnsi="Times New Roman"/>
          <w:sz w:val="22"/>
          <w:szCs w:val="22"/>
          <w:lang w:val="vi-VN"/>
        </w:rPr>
        <w:t>nối một lượng lớn người dùng (users) các bên</w:t>
      </w:r>
      <w:r w:rsidR="00522456">
        <w:rPr>
          <w:rFonts w:ascii="Times New Roman" w:hAnsi="Times New Roman"/>
          <w:sz w:val="22"/>
          <w:szCs w:val="22"/>
          <w:lang w:val="vi-VN"/>
        </w:rPr>
        <w:t>, trao cho họ cơ hội được trao đổi trực tiếp</w:t>
      </w:r>
      <w:r w:rsidR="00741493">
        <w:rPr>
          <w:rFonts w:ascii="Times New Roman" w:hAnsi="Times New Roman"/>
          <w:sz w:val="22"/>
          <w:szCs w:val="22"/>
          <w:lang w:val="vi-VN"/>
        </w:rPr>
        <w:t xml:space="preserve"> và cùng sử dụng tài sản dư dùng thông qua hệ thống chia sẻ có phí</w:t>
      </w:r>
      <w:r w:rsidR="00F87289">
        <w:rPr>
          <w:rFonts w:ascii="Times New Roman" w:hAnsi="Times New Roman"/>
          <w:sz w:val="22"/>
          <w:szCs w:val="22"/>
          <w:lang w:val="vi-VN"/>
        </w:rPr>
        <w:t>, và do đó thị trường không ngừng được mở rộng</w:t>
      </w:r>
      <w:r w:rsidR="00741493">
        <w:rPr>
          <w:rFonts w:ascii="Times New Roman" w:hAnsi="Times New Roman"/>
          <w:sz w:val="22"/>
          <w:szCs w:val="22"/>
          <w:lang w:val="vi-VN"/>
        </w:rPr>
        <w:t xml:space="preserve">. Đặc điểm của loại </w:t>
      </w:r>
      <w:r w:rsidR="00F87289">
        <w:rPr>
          <w:rFonts w:ascii="Times New Roman" w:hAnsi="Times New Roman"/>
          <w:sz w:val="22"/>
          <w:szCs w:val="22"/>
          <w:lang w:val="vi-VN"/>
        </w:rPr>
        <w:t xml:space="preserve">hình </w:t>
      </w:r>
      <w:r w:rsidR="00741493">
        <w:rPr>
          <w:rFonts w:ascii="Times New Roman" w:hAnsi="Times New Roman"/>
          <w:sz w:val="22"/>
          <w:szCs w:val="22"/>
          <w:lang w:val="vi-VN"/>
        </w:rPr>
        <w:t>nền tảng này là tính tức thời, nghĩa là dịch vụ và hàng hoá phải được trao đổi mọi lúc, mọi nơi</w:t>
      </w:r>
      <w:r w:rsidR="00F87289">
        <w:rPr>
          <w:rFonts w:ascii="Times New Roman" w:hAnsi="Times New Roman"/>
          <w:sz w:val="22"/>
          <w:szCs w:val="22"/>
          <w:lang w:val="vi-VN"/>
        </w:rPr>
        <w:t xml:space="preserve"> giữa các bên tham gia giao dịch</w:t>
      </w:r>
      <w:r w:rsidR="00741493">
        <w:rPr>
          <w:rFonts w:ascii="Times New Roman" w:hAnsi="Times New Roman"/>
          <w:sz w:val="22"/>
          <w:szCs w:val="22"/>
          <w:lang w:val="vi-VN"/>
        </w:rPr>
        <w:t xml:space="preserve"> và </w:t>
      </w:r>
      <w:r w:rsidR="009C795B">
        <w:rPr>
          <w:rFonts w:ascii="Times New Roman" w:hAnsi="Times New Roman"/>
          <w:sz w:val="22"/>
          <w:szCs w:val="22"/>
          <w:lang w:val="vi-VN"/>
        </w:rPr>
        <w:t xml:space="preserve">hạn chế trung gian bên ngoài trừ bản thân nền tảng. </w:t>
      </w:r>
    </w:p>
    <w:p w:rsidR="00741493" w:rsidRDefault="00741493" w:rsidP="00F57E0A">
      <w:pPr>
        <w:spacing w:before="120" w:after="120"/>
        <w:ind w:right="-8" w:firstLine="567"/>
        <w:jc w:val="both"/>
        <w:rPr>
          <w:rFonts w:ascii="Times New Roman" w:hAnsi="Times New Roman"/>
          <w:sz w:val="22"/>
          <w:szCs w:val="22"/>
          <w:lang w:val="vi-VN"/>
        </w:rPr>
      </w:pPr>
      <w:r w:rsidRPr="00741493">
        <w:rPr>
          <w:rFonts w:ascii="Times New Roman" w:hAnsi="Times New Roman"/>
          <w:i/>
          <w:sz w:val="22"/>
          <w:szCs w:val="22"/>
          <w:lang w:val="vi-VN"/>
        </w:rPr>
        <w:t xml:space="preserve">Thứ tư, </w:t>
      </w:r>
      <w:r w:rsidR="006C76CF" w:rsidRPr="006C76CF">
        <w:rPr>
          <w:rFonts w:ascii="Times New Roman" w:hAnsi="Times New Roman"/>
          <w:sz w:val="22"/>
          <w:szCs w:val="22"/>
          <w:lang w:val="vi-VN"/>
        </w:rPr>
        <w:t xml:space="preserve">nền kinh tế chia sẻ được xây dựng dựa trên các mạng phi tập trung </w:t>
      </w:r>
      <w:r w:rsidR="006C76CF" w:rsidRPr="006C76CF">
        <w:rPr>
          <w:rFonts w:ascii="Times New Roman" w:hAnsi="Times New Roman"/>
          <w:i/>
          <w:sz w:val="22"/>
          <w:szCs w:val="22"/>
          <w:lang w:val="vi-VN"/>
        </w:rPr>
        <w:t>(decentralised networks)</w:t>
      </w:r>
      <w:r w:rsidR="006C76CF">
        <w:rPr>
          <w:rFonts w:ascii="Times New Roman" w:hAnsi="Times New Roman"/>
          <w:i/>
          <w:sz w:val="22"/>
          <w:szCs w:val="22"/>
          <w:lang w:val="vi-VN"/>
        </w:rPr>
        <w:t xml:space="preserve">. </w:t>
      </w:r>
      <w:r w:rsidR="00280962">
        <w:rPr>
          <w:rFonts w:ascii="Times New Roman" w:hAnsi="Times New Roman"/>
          <w:sz w:val="22"/>
          <w:szCs w:val="22"/>
          <w:lang w:val="vi-VN"/>
        </w:rPr>
        <w:t xml:space="preserve">Trái ngược với cấu trúc kinh tế phân cấp và hình chóp </w:t>
      </w:r>
      <w:r w:rsidR="00A94DEF" w:rsidRPr="00A94DEF">
        <w:rPr>
          <w:rFonts w:ascii="Times New Roman" w:hAnsi="Times New Roman"/>
          <w:i/>
          <w:sz w:val="22"/>
          <w:szCs w:val="22"/>
          <w:lang w:val="vi-VN"/>
        </w:rPr>
        <w:t>(pyramid diagram)</w:t>
      </w:r>
      <w:r w:rsidR="00A94DEF">
        <w:rPr>
          <w:rFonts w:ascii="Times New Roman" w:hAnsi="Times New Roman"/>
          <w:sz w:val="22"/>
          <w:szCs w:val="22"/>
          <w:lang w:val="vi-VN"/>
        </w:rPr>
        <w:t>, các hình thức kinh tế chia sẻ được thiết kế dưới dạng các mạng phi tập trung</w:t>
      </w:r>
      <w:r w:rsidR="009C795B">
        <w:rPr>
          <w:rFonts w:ascii="Times New Roman" w:hAnsi="Times New Roman"/>
          <w:sz w:val="22"/>
          <w:szCs w:val="22"/>
          <w:lang w:val="vi-VN"/>
        </w:rPr>
        <w:t xml:space="preserve"> (mạng phân tán)</w:t>
      </w:r>
      <w:r w:rsidR="00A94DEF">
        <w:rPr>
          <w:rFonts w:ascii="Times New Roman" w:hAnsi="Times New Roman"/>
          <w:sz w:val="22"/>
          <w:szCs w:val="22"/>
          <w:lang w:val="vi-VN"/>
        </w:rPr>
        <w:t>. Ý nghĩa của việc xây dựng mạng phi tập trung là nhằm để phân tán quyền ra quyết định giữa các “nút” của nó và tránh được sự kiểm soát vượt trội của bất cứ bên nào tham gia vào mạng lưới kinh tế này</w:t>
      </w:r>
      <w:r w:rsidR="00A94DEF">
        <w:rPr>
          <w:rFonts w:ascii="Times New Roman" w:hAnsi="Times New Roman"/>
          <w:sz w:val="22"/>
          <w:szCs w:val="22"/>
          <w:vertAlign w:val="superscript"/>
          <w:lang w:val="vi-VN"/>
        </w:rPr>
        <w:t>7</w:t>
      </w:r>
      <w:r w:rsidR="00A94DEF">
        <w:rPr>
          <w:rFonts w:ascii="Times New Roman" w:hAnsi="Times New Roman"/>
          <w:sz w:val="22"/>
          <w:szCs w:val="22"/>
          <w:lang w:val="vi-VN"/>
        </w:rPr>
        <w:t xml:space="preserve">. Bằng cách đó, người trung gian truyền thống mất đi tầm quan trọng và thay vào đó, như đã khẳng định, các nền tảng công nghệ đóng vai trò như là người trung gian mới. </w:t>
      </w:r>
      <w:r w:rsidR="009C795B">
        <w:rPr>
          <w:rFonts w:ascii="Times New Roman" w:hAnsi="Times New Roman"/>
          <w:sz w:val="22"/>
          <w:szCs w:val="22"/>
          <w:lang w:val="vi-VN"/>
        </w:rPr>
        <w:t>Tuy nhiên cũng c</w:t>
      </w:r>
      <w:r w:rsidR="00A94DEF">
        <w:rPr>
          <w:rFonts w:ascii="Times New Roman" w:hAnsi="Times New Roman"/>
          <w:sz w:val="22"/>
          <w:szCs w:val="22"/>
          <w:lang w:val="vi-VN"/>
        </w:rPr>
        <w:t xml:space="preserve">ần phải lưu ý rằng, nền kinh tế chia sẻ mặc dù trao nhiều đặc quyền, sự độc lập và tự chủ cho các bên khách hàng là người dùng khi sử dụng nền tảng như quyết định lịch trình, giá cả, cài đặt, đánh giá… thì chủ sở hữu nền tảng công nghệ </w:t>
      </w:r>
      <w:r w:rsidR="009C795B">
        <w:rPr>
          <w:rFonts w:ascii="Times New Roman" w:hAnsi="Times New Roman"/>
          <w:sz w:val="22"/>
          <w:szCs w:val="22"/>
          <w:lang w:val="vi-VN"/>
        </w:rPr>
        <w:t xml:space="preserve">cuối cùng mới là những người có quyền quyết định các quy tắc và nghĩa vụ cơ bản cho người dùng nền tảng của họ, và có thể thay đổi bất cứ lúc nào. Vậy nên có thể nói rằng, chỉ một phần hoạt động của kinh tế là được thực hiện thông qua các mạng phân tán thuần tuý. </w:t>
      </w:r>
    </w:p>
    <w:p w:rsidR="005545B0" w:rsidRDefault="009C795B" w:rsidP="00F57E0A">
      <w:pPr>
        <w:spacing w:before="120" w:after="120"/>
        <w:ind w:right="-8" w:firstLine="567"/>
        <w:jc w:val="both"/>
        <w:rPr>
          <w:rFonts w:ascii="Times New Roman" w:hAnsi="Times New Roman"/>
          <w:sz w:val="22"/>
          <w:szCs w:val="22"/>
          <w:lang w:val="vi-VN"/>
        </w:rPr>
      </w:pPr>
      <w:r>
        <w:rPr>
          <w:rFonts w:ascii="Times New Roman" w:hAnsi="Times New Roman"/>
          <w:i/>
          <w:sz w:val="22"/>
          <w:szCs w:val="22"/>
          <w:lang w:val="vi-VN"/>
        </w:rPr>
        <w:t xml:space="preserve">Thứ năm, </w:t>
      </w:r>
      <w:r w:rsidR="00F87289">
        <w:rPr>
          <w:rFonts w:ascii="Times New Roman" w:hAnsi="Times New Roman"/>
          <w:sz w:val="22"/>
          <w:szCs w:val="22"/>
          <w:lang w:val="vi-VN"/>
        </w:rPr>
        <w:t xml:space="preserve">người tiêu dùng đóng vai trò quan trọng trong sản xuất ngang hàng </w:t>
      </w:r>
      <w:r w:rsidR="00F87289" w:rsidRPr="00F87289">
        <w:rPr>
          <w:rFonts w:ascii="Times New Roman" w:hAnsi="Times New Roman"/>
          <w:i/>
          <w:sz w:val="22"/>
          <w:szCs w:val="22"/>
          <w:lang w:val="vi-VN"/>
        </w:rPr>
        <w:t>(peer production)</w:t>
      </w:r>
      <w:r w:rsidR="00F87289">
        <w:rPr>
          <w:rFonts w:ascii="Times New Roman" w:hAnsi="Times New Roman"/>
          <w:i/>
          <w:sz w:val="22"/>
          <w:szCs w:val="22"/>
          <w:lang w:val="vi-VN"/>
        </w:rPr>
        <w:t xml:space="preserve">. </w:t>
      </w:r>
      <w:r w:rsidR="00F87289">
        <w:rPr>
          <w:rFonts w:ascii="Times New Roman" w:hAnsi="Times New Roman"/>
          <w:sz w:val="22"/>
          <w:szCs w:val="22"/>
          <w:lang w:val="vi-VN"/>
        </w:rPr>
        <w:t>Giống như các hình thức kinh tế khác, kinh tế chia sẻ cũng thực hiện toàn bộ các quá trình sản xuất, trao đổi, tiêu thụ</w:t>
      </w:r>
      <w:r w:rsidR="00D561E2">
        <w:rPr>
          <w:rFonts w:ascii="Times New Roman" w:hAnsi="Times New Roman"/>
          <w:sz w:val="22"/>
          <w:szCs w:val="22"/>
          <w:lang w:val="vi-VN"/>
        </w:rPr>
        <w:t xml:space="preserve"> sản phẩm hàng hoá và dịch vụ, khách hàng thông qua các hoạt động sử dụng và tìm kiếm thông tin trên nền tảng công nghệ đóng góp vào quá trình này. </w:t>
      </w:r>
      <w:r w:rsidR="003E4C06">
        <w:rPr>
          <w:rFonts w:ascii="Times New Roman" w:hAnsi="Times New Roman"/>
          <w:sz w:val="22"/>
          <w:szCs w:val="22"/>
          <w:lang w:val="vi-VN"/>
        </w:rPr>
        <w:t>Những người dùng tích cực tạo các nội dung kỹ thuật số trong khi sử dụng thông tin của người khác</w:t>
      </w:r>
      <w:r w:rsidR="00091157">
        <w:rPr>
          <w:rFonts w:ascii="Times New Roman" w:hAnsi="Times New Roman"/>
          <w:sz w:val="22"/>
          <w:szCs w:val="22"/>
          <w:lang w:val="vi-VN"/>
        </w:rPr>
        <w:t xml:space="preserve"> (</w:t>
      </w:r>
      <w:r w:rsidR="003E4C06">
        <w:rPr>
          <w:rFonts w:ascii="Times New Roman" w:hAnsi="Times New Roman"/>
          <w:sz w:val="22"/>
          <w:szCs w:val="22"/>
          <w:lang w:val="vi-VN"/>
        </w:rPr>
        <w:t>chẳng hạn trường hợp</w:t>
      </w:r>
      <w:r w:rsidR="00E10182">
        <w:rPr>
          <w:rFonts w:ascii="Times New Roman" w:hAnsi="Times New Roman"/>
          <w:sz w:val="22"/>
          <w:szCs w:val="22"/>
          <w:lang w:val="vi-VN"/>
        </w:rPr>
        <w:t xml:space="preserve"> người dùng </w:t>
      </w:r>
      <w:r w:rsidR="003E4C06">
        <w:rPr>
          <w:rFonts w:ascii="Times New Roman" w:hAnsi="Times New Roman"/>
          <w:sz w:val="22"/>
          <w:szCs w:val="22"/>
          <w:lang w:val="vi-VN"/>
        </w:rPr>
        <w:t>wikipedia</w:t>
      </w:r>
      <w:r w:rsidR="00E10182">
        <w:rPr>
          <w:rFonts w:ascii="Times New Roman" w:hAnsi="Times New Roman"/>
          <w:sz w:val="22"/>
          <w:szCs w:val="22"/>
          <w:lang w:val="vi-VN"/>
        </w:rPr>
        <w:t xml:space="preserve"> cũng đồng thời được tự do đóng góp nội dung cho trang web này</w:t>
      </w:r>
      <w:r w:rsidR="00091157">
        <w:rPr>
          <w:rFonts w:ascii="Times New Roman" w:hAnsi="Times New Roman"/>
          <w:sz w:val="22"/>
          <w:szCs w:val="22"/>
          <w:lang w:val="vi-VN"/>
        </w:rPr>
        <w:t>)</w:t>
      </w:r>
      <w:r w:rsidR="003E4C06">
        <w:rPr>
          <w:rFonts w:ascii="Times New Roman" w:hAnsi="Times New Roman"/>
          <w:sz w:val="22"/>
          <w:szCs w:val="22"/>
          <w:lang w:val="vi-VN"/>
        </w:rPr>
        <w:t xml:space="preserve"> được gọi là người tiêu dùng kỹ thuật số. Những người này không chỉ là đối tượng của hoạt động cung cấp và luôn ở vị trí cuối cùng trong chuỗi cung ứng mà còn tích cực đóng vai trò đối ứng trong nền kinh tế chia sẻ, thông qua việc cho phép người khác sử dụng tài sản của họ cũng như tích cực truy cập và sử dụng tài sản của người khác. </w:t>
      </w:r>
    </w:p>
    <w:p w:rsidR="00E10182" w:rsidRDefault="00D4333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Từ phân tích các đặc điểm trên của kinh tế chia sẻ, tác giả đề xuất định nghĩa như sau: </w:t>
      </w:r>
    </w:p>
    <w:p w:rsidR="001B7959" w:rsidRDefault="00D4333E" w:rsidP="00F57E0A">
      <w:pPr>
        <w:spacing w:before="120" w:after="120"/>
        <w:ind w:right="-8" w:firstLine="567"/>
        <w:jc w:val="both"/>
        <w:rPr>
          <w:rFonts w:ascii="Times New Roman" w:hAnsi="Times New Roman"/>
          <w:i/>
          <w:sz w:val="22"/>
          <w:szCs w:val="22"/>
          <w:lang w:val="vi-VN"/>
        </w:rPr>
      </w:pPr>
      <w:r w:rsidRPr="00E62FDC">
        <w:rPr>
          <w:rFonts w:ascii="Times New Roman" w:hAnsi="Times New Roman"/>
          <w:i/>
          <w:sz w:val="22"/>
          <w:szCs w:val="22"/>
          <w:lang w:val="vi-VN"/>
        </w:rPr>
        <w:t>Nền kinh tế chia sẻ là một hệ thống kinh tế xã hội sử dụng các nền tảng kỹ thuật số làm trung gian kết nối người dùng nhằm tạo nên một thị trường đa phương trong đó cung cấp các dịch vụ ngang hàng</w:t>
      </w:r>
      <w:r w:rsidR="00945E66">
        <w:rPr>
          <w:rFonts w:ascii="Times New Roman" w:hAnsi="Times New Roman"/>
          <w:i/>
          <w:sz w:val="22"/>
          <w:szCs w:val="22"/>
          <w:lang w:val="vi-VN"/>
        </w:rPr>
        <w:t xml:space="preserve"> mà khách hàng có thể chia sẻ cho nhau quyền tiếp cận tài sản nhàn rỗi</w:t>
      </w:r>
      <w:r w:rsidR="00E14BE6">
        <w:rPr>
          <w:rFonts w:ascii="Times New Roman" w:hAnsi="Times New Roman"/>
          <w:i/>
          <w:sz w:val="22"/>
          <w:szCs w:val="22"/>
          <w:lang w:val="vi-VN"/>
        </w:rPr>
        <w:t xml:space="preserve"> của mình</w:t>
      </w:r>
      <w:r w:rsidR="00945E66">
        <w:rPr>
          <w:rFonts w:ascii="Times New Roman" w:hAnsi="Times New Roman"/>
          <w:i/>
          <w:sz w:val="22"/>
          <w:szCs w:val="22"/>
          <w:lang w:val="vi-VN"/>
        </w:rPr>
        <w:t xml:space="preserve"> </w:t>
      </w:r>
      <w:r w:rsidRPr="00E62FDC">
        <w:rPr>
          <w:rFonts w:ascii="Times New Roman" w:hAnsi="Times New Roman"/>
          <w:i/>
          <w:sz w:val="22"/>
          <w:szCs w:val="22"/>
          <w:lang w:val="vi-VN"/>
        </w:rPr>
        <w:t xml:space="preserve">dựa trên các quy tắc riêng của từng nền tảng </w:t>
      </w:r>
      <w:r w:rsidR="00945E66">
        <w:rPr>
          <w:rFonts w:ascii="Times New Roman" w:hAnsi="Times New Roman"/>
          <w:i/>
          <w:sz w:val="22"/>
          <w:szCs w:val="22"/>
          <w:lang w:val="vi-VN"/>
        </w:rPr>
        <w:t xml:space="preserve">vì mục đích lợi nhuận. </w:t>
      </w:r>
    </w:p>
    <w:p w:rsidR="001B7959" w:rsidRDefault="002037FC" w:rsidP="00F57E0A">
      <w:pPr>
        <w:spacing w:before="120" w:after="120"/>
        <w:ind w:right="-8"/>
        <w:jc w:val="both"/>
        <w:rPr>
          <w:rFonts w:ascii="Times New Roman" w:hAnsi="Times New Roman"/>
          <w:b/>
          <w:sz w:val="22"/>
          <w:szCs w:val="22"/>
          <w:lang w:val="vi-VN"/>
        </w:rPr>
      </w:pPr>
      <w:r w:rsidRPr="002037FC">
        <w:rPr>
          <w:rFonts w:ascii="Times New Roman" w:hAnsi="Times New Roman"/>
          <w:b/>
          <w:sz w:val="22"/>
          <w:szCs w:val="22"/>
          <w:lang w:val="vi-VN"/>
        </w:rPr>
        <w:t xml:space="preserve">2.2 </w:t>
      </w:r>
      <w:r w:rsidR="004E2E0E">
        <w:rPr>
          <w:rFonts w:ascii="Times New Roman" w:hAnsi="Times New Roman"/>
          <w:b/>
          <w:sz w:val="22"/>
          <w:szCs w:val="22"/>
          <w:lang w:val="vi-VN"/>
        </w:rPr>
        <w:t xml:space="preserve">Kinh tế chia sẻ và các loại hình </w:t>
      </w:r>
      <w:r w:rsidR="00945E66">
        <w:rPr>
          <w:rFonts w:ascii="Times New Roman" w:hAnsi="Times New Roman"/>
          <w:b/>
          <w:sz w:val="22"/>
          <w:szCs w:val="22"/>
          <w:lang w:val="vi-VN"/>
        </w:rPr>
        <w:t xml:space="preserve">kinh tế liên quan </w:t>
      </w:r>
    </w:p>
    <w:p w:rsidR="00E14BE6" w:rsidRDefault="00B1717F" w:rsidP="00F57E0A">
      <w:pPr>
        <w:spacing w:before="120" w:after="120"/>
        <w:ind w:right="-8"/>
        <w:jc w:val="both"/>
        <w:rPr>
          <w:rFonts w:ascii="Times New Roman" w:hAnsi="Times New Roman"/>
          <w:sz w:val="22"/>
          <w:szCs w:val="22"/>
          <w:lang w:val="vi-VN"/>
        </w:rPr>
      </w:pPr>
      <w:r w:rsidRPr="00B1717F">
        <w:rPr>
          <w:rFonts w:ascii="Times New Roman" w:hAnsi="Times New Roman"/>
          <w:sz w:val="22"/>
          <w:szCs w:val="22"/>
          <w:lang w:val="vi-VN"/>
        </w:rPr>
        <w:t xml:space="preserve">Từ định nghĩa và các đặc điểm của kinh tế chia sẻ được bàn đến ở phần trên, có thể thấy rằng, nền kinh tế này là kết quả của </w:t>
      </w:r>
      <w:r>
        <w:rPr>
          <w:rFonts w:ascii="Times New Roman" w:hAnsi="Times New Roman"/>
          <w:sz w:val="22"/>
          <w:szCs w:val="22"/>
          <w:lang w:val="vi-VN"/>
        </w:rPr>
        <w:t>ba xu hướng rộng lớn hơn sau đây được định hình và phát triển trong nền kinh tế kỹ thuật số:</w:t>
      </w:r>
    </w:p>
    <w:p w:rsidR="00273730" w:rsidRDefault="00B1717F"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nền kinh tế dựa trên tương tác trực tiếp giữa người tiêu dùng với người tiêu dùng </w:t>
      </w:r>
      <w:r w:rsidRPr="00B1717F">
        <w:rPr>
          <w:rFonts w:ascii="Times New Roman" w:hAnsi="Times New Roman"/>
          <w:i/>
          <w:sz w:val="22"/>
          <w:szCs w:val="22"/>
          <w:lang w:val="vi-VN"/>
        </w:rPr>
        <w:t>(consumer-to-consumer</w:t>
      </w:r>
      <w:r w:rsidR="004C6FEF">
        <w:rPr>
          <w:rFonts w:ascii="Times New Roman" w:hAnsi="Times New Roman"/>
          <w:i/>
          <w:sz w:val="22"/>
          <w:szCs w:val="22"/>
          <w:lang w:val="vi-VN"/>
        </w:rPr>
        <w:t xml:space="preserve">, gọi tắt là </w:t>
      </w:r>
      <w:r w:rsidR="000F0DDE">
        <w:rPr>
          <w:rFonts w:ascii="Times New Roman" w:hAnsi="Times New Roman"/>
          <w:i/>
          <w:sz w:val="22"/>
          <w:szCs w:val="22"/>
          <w:lang w:val="vi-VN"/>
        </w:rPr>
        <w:t>C</w:t>
      </w:r>
      <w:r w:rsidRPr="00B1717F">
        <w:rPr>
          <w:rFonts w:ascii="Times New Roman" w:hAnsi="Times New Roman"/>
          <w:i/>
          <w:sz w:val="22"/>
          <w:szCs w:val="22"/>
          <w:lang w:val="vi-VN"/>
        </w:rPr>
        <w:t>2</w:t>
      </w:r>
      <w:r w:rsidR="000F0DDE">
        <w:rPr>
          <w:rFonts w:ascii="Times New Roman" w:hAnsi="Times New Roman"/>
          <w:i/>
          <w:sz w:val="22"/>
          <w:szCs w:val="22"/>
          <w:lang w:val="vi-VN"/>
        </w:rPr>
        <w:t>C</w:t>
      </w:r>
      <w:r w:rsidRPr="00B1717F">
        <w:rPr>
          <w:rFonts w:ascii="Times New Roman" w:hAnsi="Times New Roman"/>
          <w:i/>
          <w:sz w:val="22"/>
          <w:szCs w:val="22"/>
          <w:lang w:val="vi-VN"/>
        </w:rPr>
        <w:t>)</w:t>
      </w:r>
      <w:r>
        <w:rPr>
          <w:rFonts w:ascii="Times New Roman" w:hAnsi="Times New Roman"/>
          <w:sz w:val="22"/>
          <w:szCs w:val="22"/>
          <w:lang w:val="vi-VN"/>
        </w:rPr>
        <w:t xml:space="preserve">. Mỗi cá nhân người tiêu dùng cung cấp cho người khác quyền tiếp cận hàng hoá tiêu dùng của mình và tự bản thân trở thành một nhà phân phối hàng hoá (một “đại lý”) nhỏ </w:t>
      </w:r>
      <w:r w:rsidR="00563E30">
        <w:rPr>
          <w:rFonts w:ascii="Times New Roman" w:hAnsi="Times New Roman"/>
          <w:sz w:val="22"/>
          <w:szCs w:val="22"/>
          <w:lang w:val="vi-VN"/>
        </w:rPr>
        <w:t>và đồng thời cũng là nhà sản xuất</w:t>
      </w:r>
      <w:r w:rsidR="00693A4E">
        <w:rPr>
          <w:rFonts w:ascii="Times New Roman" w:hAnsi="Times New Roman"/>
          <w:sz w:val="22"/>
          <w:szCs w:val="22"/>
          <w:lang w:val="vi-VN"/>
        </w:rPr>
        <w:t xml:space="preserve">, đây là một phần của xu hướng nhằm hướng tới chủ nghĩa thịnh vượng </w:t>
      </w:r>
      <w:r w:rsidR="00693A4E" w:rsidRPr="00693A4E">
        <w:rPr>
          <w:rFonts w:ascii="Times New Roman" w:hAnsi="Times New Roman"/>
          <w:i/>
          <w:sz w:val="22"/>
          <w:szCs w:val="22"/>
          <w:lang w:val="vi-VN"/>
        </w:rPr>
        <w:t>(prosumerism</w:t>
      </w:r>
      <w:r w:rsidR="00693A4E">
        <w:rPr>
          <w:rFonts w:ascii="Times New Roman" w:hAnsi="Times New Roman"/>
          <w:i/>
          <w:sz w:val="22"/>
          <w:szCs w:val="22"/>
          <w:vertAlign w:val="superscript"/>
          <w:lang w:val="vi-VN"/>
        </w:rPr>
        <w:t>12</w:t>
      </w:r>
      <w:r w:rsidR="00693A4E" w:rsidRPr="00693A4E">
        <w:rPr>
          <w:rFonts w:ascii="Times New Roman" w:hAnsi="Times New Roman"/>
          <w:i/>
          <w:sz w:val="22"/>
          <w:szCs w:val="22"/>
          <w:lang w:val="vi-VN"/>
        </w:rPr>
        <w:t>)</w:t>
      </w:r>
      <w:r w:rsidR="00693A4E">
        <w:rPr>
          <w:rFonts w:ascii="Times New Roman" w:hAnsi="Times New Roman"/>
          <w:sz w:val="22"/>
          <w:szCs w:val="22"/>
          <w:lang w:val="vi-VN"/>
        </w:rPr>
        <w:t xml:space="preserve">. </w:t>
      </w:r>
      <w:r w:rsidR="00273730">
        <w:rPr>
          <w:rFonts w:ascii="Times New Roman" w:hAnsi="Times New Roman"/>
          <w:sz w:val="22"/>
          <w:szCs w:val="22"/>
          <w:lang w:val="vi-VN"/>
        </w:rPr>
        <w:t xml:space="preserve">Khi các dịch vụ cho thuê </w:t>
      </w:r>
      <w:r w:rsidR="000F0DDE">
        <w:rPr>
          <w:rFonts w:ascii="Times New Roman" w:hAnsi="Times New Roman"/>
          <w:sz w:val="22"/>
          <w:szCs w:val="22"/>
          <w:lang w:val="vi-VN"/>
        </w:rPr>
        <w:t>C</w:t>
      </w:r>
      <w:r w:rsidR="00273730">
        <w:rPr>
          <w:rFonts w:ascii="Times New Roman" w:hAnsi="Times New Roman"/>
          <w:sz w:val="22"/>
          <w:szCs w:val="22"/>
          <w:lang w:val="vi-VN"/>
        </w:rPr>
        <w:t>2</w:t>
      </w:r>
      <w:r w:rsidR="000F0DDE">
        <w:rPr>
          <w:rFonts w:ascii="Times New Roman" w:hAnsi="Times New Roman"/>
          <w:sz w:val="22"/>
          <w:szCs w:val="22"/>
          <w:lang w:val="vi-VN"/>
        </w:rPr>
        <w:t>C</w:t>
      </w:r>
      <w:bookmarkStart w:id="0" w:name="_GoBack"/>
      <w:bookmarkEnd w:id="0"/>
      <w:r w:rsidR="00273730">
        <w:rPr>
          <w:rFonts w:ascii="Times New Roman" w:hAnsi="Times New Roman"/>
          <w:sz w:val="22"/>
          <w:szCs w:val="22"/>
          <w:lang w:val="vi-VN"/>
        </w:rPr>
        <w:t xml:space="preserve"> như vậy được giao dịch thông qua một thị trường được tạo ra bởi các nền tảng kỹ thuật số </w:t>
      </w:r>
      <w:r w:rsidR="00273730" w:rsidRPr="00273730">
        <w:rPr>
          <w:rFonts w:ascii="Times New Roman" w:hAnsi="Times New Roman"/>
          <w:i/>
          <w:sz w:val="22"/>
          <w:szCs w:val="22"/>
          <w:lang w:val="vi-VN"/>
        </w:rPr>
        <w:t>(platforms)</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có thu phí, các nhà nghiên cứu gọi đây là kinh tế ngang hàng </w:t>
      </w:r>
      <w:r w:rsidR="00273730" w:rsidRPr="00273730">
        <w:rPr>
          <w:rFonts w:ascii="Times New Roman" w:hAnsi="Times New Roman"/>
          <w:i/>
          <w:sz w:val="22"/>
          <w:szCs w:val="22"/>
          <w:lang w:val="vi-VN"/>
        </w:rPr>
        <w:t>(peer-to-peer economy)</w:t>
      </w:r>
      <w:r w:rsidR="00273730">
        <w:rPr>
          <w:rFonts w:ascii="Times New Roman" w:hAnsi="Times New Roman"/>
          <w:i/>
          <w:sz w:val="22"/>
          <w:szCs w:val="22"/>
          <w:vertAlign w:val="superscript"/>
          <w:lang w:val="vi-VN"/>
        </w:rPr>
        <w:t>13</w:t>
      </w:r>
      <w:r w:rsidR="00273730" w:rsidRPr="00273730">
        <w:rPr>
          <w:rFonts w:ascii="Times New Roman" w:hAnsi="Times New Roman"/>
          <w:i/>
          <w:sz w:val="22"/>
          <w:szCs w:val="22"/>
          <w:lang w:val="vi-VN"/>
        </w:rPr>
        <w:t>.</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Các platforms trong các thị trường như vậy hoạt động như một trung gian kết nối cung và cầu và cung cấp các dịch vụ phụ trợ như xếp hạng, bảo hiểm và thanh toán tự động cho các bên. </w:t>
      </w:r>
    </w:p>
    <w:p w:rsidR="00B1717F" w:rsidRDefault="0027373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lastRenderedPageBreak/>
        <w:t xml:space="preserve">-  </w:t>
      </w:r>
      <w:r w:rsidR="00E1269D">
        <w:rPr>
          <w:rFonts w:ascii="Times New Roman" w:hAnsi="Times New Roman"/>
          <w:sz w:val="22"/>
          <w:szCs w:val="22"/>
          <w:lang w:val="vi-VN"/>
        </w:rPr>
        <w:t xml:space="preserve">Xu hướng chỉ yêu cầu quyền tiếp cận để được sử dụng sản phẩm dịch vụ hơn là hoàn toàn sở hữu chúng. Nền kinh tế chia sẻ là một ví dụ của nền kinh tế truy cập </w:t>
      </w:r>
      <w:r w:rsidR="00E1269D" w:rsidRPr="00E1269D">
        <w:rPr>
          <w:rFonts w:ascii="Times New Roman" w:hAnsi="Times New Roman"/>
          <w:i/>
          <w:sz w:val="22"/>
          <w:szCs w:val="22"/>
          <w:lang w:val="vi-VN"/>
        </w:rPr>
        <w:t>(access economy)</w:t>
      </w:r>
      <w:r w:rsidR="00E1269D">
        <w:rPr>
          <w:rFonts w:ascii="Times New Roman" w:hAnsi="Times New Roman"/>
          <w:sz w:val="22"/>
          <w:szCs w:val="22"/>
          <w:lang w:val="vi-VN"/>
        </w:rPr>
        <w:t xml:space="preserve"> trong đó người tiêu dùng ngày càng lựa chọn quyền truy cập thay vì quyền sở hữu. Đặc biệt đáng chú ý khi tỷ lệ sở hữu ô tô của người trẻ ngày càng giảm và các lựa chọn quyền tiếp cận thay thế đang gia tăng</w:t>
      </w:r>
      <w:r w:rsidR="00A97B40">
        <w:rPr>
          <w:rFonts w:ascii="Times New Roman" w:hAnsi="Times New Roman"/>
          <w:sz w:val="22"/>
          <w:szCs w:val="22"/>
          <w:vertAlign w:val="superscript"/>
          <w:lang w:val="vi-VN"/>
        </w:rPr>
        <w:t>14</w:t>
      </w:r>
      <w:r w:rsidR="00E1269D">
        <w:rPr>
          <w:rFonts w:ascii="Times New Roman" w:hAnsi="Times New Roman"/>
          <w:sz w:val="22"/>
          <w:szCs w:val="22"/>
          <w:lang w:val="vi-VN"/>
        </w:rPr>
        <w:t xml:space="preserve">. Người có nhu cầu lái xe ô tô hiện nay không cần nhất thiết phải sở hữu một chiếc xe mà hoàn toàn có thể sử dụng các nền tảng chia sẻ c2c để đi chung xe như Relayrides, BlaBlaCar hoặc các dịch vụ cho thuê xe giá rẻ và tiện lợi (ZipCar, Car2Go, Sixt) hoặc dịch vụ gọi xe (Uber, Lyft, Didi…). </w:t>
      </w:r>
    </w:p>
    <w:p w:rsidR="00E1269D" w:rsidRPr="00273730" w:rsidRDefault="007E1C6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khai thác hiệu quả các tài sản vật chất ít được sử dụng. </w:t>
      </w:r>
      <w:r w:rsidR="00A97B40">
        <w:rPr>
          <w:rFonts w:ascii="Times New Roman" w:hAnsi="Times New Roman"/>
          <w:sz w:val="22"/>
          <w:szCs w:val="22"/>
          <w:lang w:val="vi-VN"/>
        </w:rPr>
        <w:t xml:space="preserve">Theo nghĩa này, kinh tế chia sẻ là một ví dụ về kinh tế tuần hoàn </w:t>
      </w:r>
      <w:r w:rsidR="00A97B40" w:rsidRPr="00A97B40">
        <w:rPr>
          <w:rFonts w:ascii="Times New Roman" w:hAnsi="Times New Roman"/>
          <w:i/>
          <w:sz w:val="22"/>
          <w:szCs w:val="22"/>
          <w:lang w:val="vi-VN"/>
        </w:rPr>
        <w:t>(circular economy)</w:t>
      </w:r>
      <w:r w:rsidR="00A97B40">
        <w:rPr>
          <w:rFonts w:ascii="Times New Roman" w:hAnsi="Times New Roman"/>
          <w:sz w:val="22"/>
          <w:szCs w:val="22"/>
          <w:lang w:val="vi-VN"/>
        </w:rPr>
        <w:t>, ở đây được hiểu đơn giản là các mô hình kinh doanh sử dụng hiệu quả các nguồn tài nguyên</w:t>
      </w:r>
      <w:r w:rsidR="00A97B40">
        <w:rPr>
          <w:rFonts w:ascii="Times New Roman" w:hAnsi="Times New Roman"/>
          <w:sz w:val="22"/>
          <w:szCs w:val="22"/>
          <w:vertAlign w:val="superscript"/>
          <w:lang w:val="vi-VN"/>
        </w:rPr>
        <w:t>15</w:t>
      </w:r>
      <w:r w:rsidR="00A97B40">
        <w:rPr>
          <w:rFonts w:ascii="Times New Roman" w:hAnsi="Times New Roman"/>
          <w:sz w:val="22"/>
          <w:szCs w:val="22"/>
          <w:lang w:val="vi-VN"/>
        </w:rPr>
        <w:t xml:space="preserve">. Khi nhiều người cùng sử dụng một hàng hoá thì sẽ cần ít hàng hoá hơn để thoả mãn cùng một lượng cầu. </w:t>
      </w:r>
    </w:p>
    <w:p w:rsidR="00945E66" w:rsidRDefault="00A97B40" w:rsidP="00F57E0A">
      <w:pPr>
        <w:spacing w:before="120" w:after="120"/>
        <w:ind w:right="-8" w:firstLine="567"/>
        <w:jc w:val="both"/>
        <w:rPr>
          <w:rFonts w:ascii="Times New Roman" w:hAnsi="Times New Roman"/>
          <w:sz w:val="22"/>
          <w:szCs w:val="22"/>
          <w:lang w:val="vi-VN"/>
        </w:rPr>
      </w:pPr>
      <w:r w:rsidRPr="00A97B40">
        <w:rPr>
          <w:rFonts w:ascii="Times New Roman" w:hAnsi="Times New Roman"/>
          <w:sz w:val="22"/>
          <w:szCs w:val="22"/>
          <w:lang w:val="vi-VN"/>
        </w:rPr>
        <w:t xml:space="preserve">Như vậy, </w:t>
      </w:r>
      <w:r>
        <w:rPr>
          <w:rFonts w:ascii="Times New Roman" w:hAnsi="Times New Roman"/>
          <w:sz w:val="22"/>
          <w:szCs w:val="22"/>
          <w:lang w:val="vi-VN"/>
        </w:rPr>
        <w:t>nền kinh tế chia sẻ xảy ra ở giao điểm của ba xu hướng</w:t>
      </w:r>
      <w:r w:rsidR="009727F7">
        <w:rPr>
          <w:rFonts w:ascii="Times New Roman" w:hAnsi="Times New Roman"/>
          <w:sz w:val="22"/>
          <w:szCs w:val="22"/>
          <w:lang w:val="vi-VN"/>
        </w:rPr>
        <w:t xml:space="preserve"> lớn đó là</w:t>
      </w:r>
      <w:r>
        <w:rPr>
          <w:rFonts w:ascii="Times New Roman" w:hAnsi="Times New Roman"/>
          <w:sz w:val="22"/>
          <w:szCs w:val="22"/>
          <w:lang w:val="vi-VN"/>
        </w:rPr>
        <w:t xml:space="preserve"> kinh tế ngang hàng, kinh tế truy cập và kinh tế tuần hoàn </w:t>
      </w:r>
      <w:r w:rsidR="009727F7">
        <w:rPr>
          <w:rFonts w:ascii="Times New Roman" w:hAnsi="Times New Roman"/>
          <w:sz w:val="22"/>
          <w:szCs w:val="22"/>
          <w:lang w:val="vi-VN"/>
        </w:rPr>
        <w:t xml:space="preserve">như </w:t>
      </w:r>
      <w:r>
        <w:rPr>
          <w:rFonts w:ascii="Times New Roman" w:hAnsi="Times New Roman"/>
          <w:sz w:val="22"/>
          <w:szCs w:val="22"/>
          <w:lang w:val="vi-VN"/>
        </w:rPr>
        <w:t xml:space="preserve">đã </w:t>
      </w:r>
      <w:r w:rsidR="009727F7">
        <w:rPr>
          <w:rFonts w:ascii="Times New Roman" w:hAnsi="Times New Roman"/>
          <w:sz w:val="22"/>
          <w:szCs w:val="22"/>
          <w:lang w:val="vi-VN"/>
        </w:rPr>
        <w:t xml:space="preserve">trình bày </w:t>
      </w:r>
      <w:r>
        <w:rPr>
          <w:rFonts w:ascii="Times New Roman" w:hAnsi="Times New Roman"/>
          <w:sz w:val="22"/>
          <w:szCs w:val="22"/>
          <w:lang w:val="vi-VN"/>
        </w:rPr>
        <w:t>ở trên, trong đó, mỗi xu hướng tự nó bao trùm các vấn đề lớn hơn nhiều so với chỉ riêng kinh tế chia sẻ. Mối quan hệ này được Koen Frenken</w:t>
      </w:r>
      <w:r w:rsidR="009727F7">
        <w:rPr>
          <w:rFonts w:ascii="Times New Roman" w:hAnsi="Times New Roman"/>
          <w:sz w:val="22"/>
          <w:szCs w:val="22"/>
          <w:vertAlign w:val="superscript"/>
          <w:lang w:val="vi-VN"/>
        </w:rPr>
        <w:t>16</w:t>
      </w:r>
      <w:r>
        <w:rPr>
          <w:rFonts w:ascii="Times New Roman" w:hAnsi="Times New Roman"/>
          <w:sz w:val="22"/>
          <w:szCs w:val="22"/>
          <w:lang w:val="vi-VN"/>
        </w:rPr>
        <w:t xml:space="preserve"> mô tả </w:t>
      </w:r>
      <w:r w:rsidR="009727F7">
        <w:rPr>
          <w:rFonts w:ascii="Times New Roman" w:hAnsi="Times New Roman"/>
          <w:sz w:val="22"/>
          <w:szCs w:val="22"/>
          <w:lang w:val="vi-VN"/>
        </w:rPr>
        <w:t xml:space="preserve">bằng hình ảnh </w:t>
      </w:r>
      <w:r>
        <w:rPr>
          <w:rFonts w:ascii="Times New Roman" w:hAnsi="Times New Roman"/>
          <w:sz w:val="22"/>
          <w:szCs w:val="22"/>
          <w:lang w:val="vi-VN"/>
        </w:rPr>
        <w:t xml:space="preserve">như sau: </w:t>
      </w:r>
    </w:p>
    <w:p w:rsidR="00A97B40" w:rsidRDefault="00A97B4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 xml:space="preserve">             </w:t>
      </w:r>
    </w:p>
    <w:p w:rsidR="00A97B40" w:rsidRDefault="00A97B40" w:rsidP="00F57E0A">
      <w:pPr>
        <w:spacing w:before="120" w:after="120"/>
        <w:ind w:right="-8"/>
        <w:jc w:val="both"/>
        <w:rPr>
          <w:rFonts w:ascii="Times New Roman" w:eastAsia="Times New Roman" w:hAnsi="Times New Roman" w:cs="Times New Roman"/>
        </w:rPr>
      </w:pPr>
      <w:r>
        <w:rPr>
          <w:rFonts w:ascii="Times New Roman" w:eastAsia="Times New Roman" w:hAnsi="Times New Roman" w:cs="Times New Roman"/>
          <w:lang w:val="vi-VN"/>
        </w:rPr>
        <w:t xml:space="preserve">                        </w:t>
      </w:r>
      <w:r w:rsidR="009727F7">
        <w:rPr>
          <w:rFonts w:ascii="Times New Roman" w:eastAsia="Times New Roman" w:hAnsi="Times New Roman" w:cs="Times New Roman"/>
          <w:lang w:val="vi-VN"/>
        </w:rPr>
        <w:t xml:space="preserve">       </w:t>
      </w:r>
      <w:r>
        <w:rPr>
          <w:rFonts w:ascii="Times New Roman" w:eastAsia="Times New Roman" w:hAnsi="Times New Roman" w:cs="Times New Roman"/>
          <w:lang w:val="vi-VN"/>
        </w:rPr>
        <w:t xml:space="preserve">              </w:t>
      </w:r>
      <w:r w:rsidRPr="00A97B40">
        <w:rPr>
          <w:rFonts w:ascii="Times New Roman" w:eastAsia="Times New Roman" w:hAnsi="Times New Roman" w:cs="Times New Roman"/>
        </w:rPr>
        <w:fldChar w:fldCharType="begin"/>
      </w:r>
      <w:r w:rsidRPr="00A97B40">
        <w:rPr>
          <w:rFonts w:ascii="Times New Roman" w:eastAsia="Times New Roman" w:hAnsi="Times New Roman" w:cs="Times New Roman"/>
        </w:rPr>
        <w:instrText xml:space="preserve"> INCLUDEPICTURE "/var/folders/3v/cc_7n6gx131fwnhg49gvrtvw0000gn/T/com.microsoft.Word/WebArchiveCopyPasteTempFiles/rsta20160367f01.jpg" \* MERGEFORMATINET </w:instrText>
      </w:r>
      <w:r w:rsidRPr="00A97B40">
        <w:rPr>
          <w:rFonts w:ascii="Times New Roman" w:eastAsia="Times New Roman" w:hAnsi="Times New Roman" w:cs="Times New Roman"/>
        </w:rPr>
        <w:fldChar w:fldCharType="separate"/>
      </w:r>
      <w:r w:rsidRPr="00A97B40">
        <w:rPr>
          <w:rFonts w:ascii="Times New Roman" w:eastAsia="Times New Roman" w:hAnsi="Times New Roman" w:cs="Times New Roman"/>
          <w:noProof/>
        </w:rPr>
        <w:drawing>
          <wp:inline distT="0" distB="0" distL="0" distR="0">
            <wp:extent cx="1954696" cy="1846381"/>
            <wp:effectExtent l="0" t="0" r="127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4947" cy="1884402"/>
                    </a:xfrm>
                    <a:prstGeom prst="rect">
                      <a:avLst/>
                    </a:prstGeom>
                    <a:noFill/>
                    <a:ln>
                      <a:noFill/>
                    </a:ln>
                  </pic:spPr>
                </pic:pic>
              </a:graphicData>
            </a:graphic>
          </wp:inline>
        </w:drawing>
      </w:r>
      <w:r w:rsidRPr="00A97B40">
        <w:rPr>
          <w:rFonts w:ascii="Times New Roman" w:eastAsia="Times New Roman" w:hAnsi="Times New Roman" w:cs="Times New Roman"/>
        </w:rPr>
        <w:fldChar w:fldCharType="end"/>
      </w:r>
    </w:p>
    <w:p w:rsidR="009727F7" w:rsidRDefault="009727F7" w:rsidP="00F57E0A">
      <w:pPr>
        <w:spacing w:before="120" w:after="120"/>
        <w:ind w:right="-8"/>
        <w:jc w:val="both"/>
        <w:rPr>
          <w:rFonts w:ascii="Times New Roman" w:eastAsia="Times New Roman" w:hAnsi="Times New Roman" w:cs="Times New Roman"/>
          <w:sz w:val="20"/>
          <w:szCs w:val="20"/>
          <w:lang w:val="vi-VN"/>
        </w:rPr>
      </w:pPr>
      <w:r>
        <w:rPr>
          <w:rFonts w:ascii="Times New Roman" w:eastAsia="Times New Roman" w:hAnsi="Times New Roman" w:cs="Times New Roman"/>
          <w:sz w:val="20"/>
          <w:szCs w:val="20"/>
          <w:lang w:val="vi-VN"/>
        </w:rPr>
        <w:t xml:space="preserve">                                         </w:t>
      </w:r>
      <w:r w:rsidRPr="009727F7">
        <w:rPr>
          <w:rFonts w:ascii="Times New Roman" w:eastAsia="Times New Roman" w:hAnsi="Times New Roman" w:cs="Times New Roman"/>
          <w:sz w:val="20"/>
          <w:szCs w:val="20"/>
        </w:rPr>
        <w:t>Hình ảnh</w:t>
      </w:r>
      <w:r w:rsidRPr="009727F7">
        <w:rPr>
          <w:rFonts w:ascii="Times New Roman" w:eastAsia="Times New Roman" w:hAnsi="Times New Roman" w:cs="Times New Roman"/>
          <w:sz w:val="20"/>
          <w:szCs w:val="20"/>
          <w:lang w:val="vi-VN"/>
        </w:rPr>
        <w:t xml:space="preserve"> 1. </w:t>
      </w:r>
      <w:r>
        <w:rPr>
          <w:rFonts w:ascii="Times New Roman" w:eastAsia="Times New Roman" w:hAnsi="Times New Roman" w:cs="Times New Roman"/>
          <w:sz w:val="20"/>
          <w:szCs w:val="20"/>
          <w:lang w:val="vi-VN"/>
        </w:rPr>
        <w:t xml:space="preserve">Kinh tế chia sẻ và các mô hình kinh tế liên quan </w:t>
      </w:r>
    </w:p>
    <w:p w:rsidR="004437DD" w:rsidRDefault="009727F7" w:rsidP="00F57E0A">
      <w:pPr>
        <w:spacing w:before="120" w:after="120"/>
        <w:ind w:right="-8" w:firstLine="567"/>
        <w:jc w:val="both"/>
        <w:rPr>
          <w:rFonts w:ascii="Times New Roman" w:eastAsia="Times New Roman" w:hAnsi="Times New Roman" w:cs="Times New Roman"/>
          <w:sz w:val="22"/>
          <w:szCs w:val="22"/>
          <w:lang w:val="vi-VN"/>
        </w:rPr>
      </w:pPr>
      <w:r w:rsidRPr="00C42898">
        <w:rPr>
          <w:rFonts w:ascii="Times New Roman" w:eastAsia="Times New Roman" w:hAnsi="Times New Roman" w:cs="Times New Roman"/>
          <w:sz w:val="22"/>
          <w:szCs w:val="22"/>
          <w:lang w:val="vi-VN"/>
        </w:rPr>
        <w:t xml:space="preserve">Từ mô tả trên, có thể thấy ngoài kinh tế chia sẻ, cũng có những xu hướng kinh tế mới nằm ở giao điểm của hai trong ba loại hình kinh tế chủ yếu đã được thảo luận gồm: kinh tế sản phẩm-dịch vụ </w:t>
      </w:r>
      <w:r w:rsidRPr="00C42898">
        <w:rPr>
          <w:rFonts w:ascii="Times New Roman" w:eastAsia="Times New Roman" w:hAnsi="Times New Roman" w:cs="Times New Roman"/>
          <w:i/>
          <w:sz w:val="22"/>
          <w:szCs w:val="22"/>
          <w:lang w:val="vi-VN"/>
        </w:rPr>
        <w:t>(product-service economy)</w:t>
      </w:r>
      <w:r w:rsidRPr="00C42898">
        <w:rPr>
          <w:rFonts w:ascii="Times New Roman" w:eastAsia="Times New Roman" w:hAnsi="Times New Roman" w:cs="Times New Roman"/>
          <w:sz w:val="22"/>
          <w:szCs w:val="22"/>
          <w:lang w:val="vi-VN"/>
        </w:rPr>
        <w:t xml:space="preserve">, kinh tế đồ </w:t>
      </w:r>
      <w:r w:rsidR="00C42898" w:rsidRPr="00C42898">
        <w:rPr>
          <w:rFonts w:ascii="Times New Roman" w:eastAsia="Times New Roman" w:hAnsi="Times New Roman" w:cs="Times New Roman"/>
          <w:sz w:val="22"/>
          <w:szCs w:val="22"/>
          <w:lang w:val="vi-VN"/>
        </w:rPr>
        <w:t xml:space="preserve">đã qua sử dụng </w:t>
      </w:r>
      <w:r w:rsidR="00C42898" w:rsidRPr="00C42898">
        <w:rPr>
          <w:rFonts w:ascii="Times New Roman" w:eastAsia="Times New Roman" w:hAnsi="Times New Roman" w:cs="Times New Roman"/>
          <w:i/>
          <w:sz w:val="22"/>
          <w:szCs w:val="22"/>
          <w:lang w:val="vi-VN"/>
        </w:rPr>
        <w:t>(second-hand economy)</w:t>
      </w:r>
      <w:r w:rsidR="00C42898" w:rsidRPr="00C42898">
        <w:rPr>
          <w:rFonts w:ascii="Times New Roman" w:eastAsia="Times New Roman" w:hAnsi="Times New Roman" w:cs="Times New Roman"/>
          <w:sz w:val="22"/>
          <w:szCs w:val="22"/>
          <w:lang w:val="vi-VN"/>
        </w:rPr>
        <w:t xml:space="preserve">, kinh tế theo yêu cầu </w:t>
      </w:r>
      <w:r w:rsidR="00C42898" w:rsidRPr="008423A1">
        <w:rPr>
          <w:rFonts w:ascii="Times New Roman" w:eastAsia="Times New Roman" w:hAnsi="Times New Roman" w:cs="Times New Roman"/>
          <w:i/>
          <w:sz w:val="22"/>
          <w:szCs w:val="22"/>
          <w:lang w:val="vi-VN"/>
        </w:rPr>
        <w:t>(on-demand economy).</w:t>
      </w:r>
      <w:r w:rsidR="00C42898" w:rsidRPr="00C42898">
        <w:rPr>
          <w:rFonts w:ascii="Times New Roman" w:eastAsia="Times New Roman" w:hAnsi="Times New Roman" w:cs="Times New Roman"/>
          <w:sz w:val="22"/>
          <w:szCs w:val="22"/>
          <w:lang w:val="vi-VN"/>
        </w:rPr>
        <w:t xml:space="preserve"> Những xu hướng kinh tế này đều mang ít nhiều </w:t>
      </w:r>
      <w:r w:rsidR="00C42898">
        <w:rPr>
          <w:rFonts w:ascii="Times New Roman" w:eastAsia="Times New Roman" w:hAnsi="Times New Roman" w:cs="Times New Roman"/>
          <w:sz w:val="22"/>
          <w:szCs w:val="22"/>
          <w:lang w:val="vi-VN"/>
        </w:rPr>
        <w:t>các đặc điểm của</w:t>
      </w:r>
      <w:r w:rsidR="00C42898" w:rsidRPr="00C42898">
        <w:rPr>
          <w:rFonts w:ascii="Times New Roman" w:eastAsia="Times New Roman" w:hAnsi="Times New Roman" w:cs="Times New Roman"/>
          <w:sz w:val="22"/>
          <w:szCs w:val="22"/>
          <w:lang w:val="vi-VN"/>
        </w:rPr>
        <w:t xml:space="preserve"> kinh tế chia sẻ và có thể được phân biệt</w:t>
      </w:r>
      <w:r w:rsidR="008423A1">
        <w:rPr>
          <w:rFonts w:ascii="Times New Roman" w:eastAsia="Times New Roman" w:hAnsi="Times New Roman" w:cs="Times New Roman"/>
          <w:sz w:val="22"/>
          <w:szCs w:val="22"/>
          <w:lang w:val="vi-VN"/>
        </w:rPr>
        <w:t xml:space="preserve"> ngắn gọn</w:t>
      </w:r>
      <w:r w:rsidR="00C42898" w:rsidRPr="00C42898">
        <w:rPr>
          <w:rFonts w:ascii="Times New Roman" w:eastAsia="Times New Roman" w:hAnsi="Times New Roman" w:cs="Times New Roman"/>
          <w:sz w:val="22"/>
          <w:szCs w:val="22"/>
          <w:lang w:val="vi-VN"/>
        </w:rPr>
        <w:t xml:space="preserve"> như sau</w:t>
      </w:r>
      <w:r w:rsidR="004437DD">
        <w:rPr>
          <w:rFonts w:ascii="Times New Roman" w:eastAsia="Times New Roman" w:hAnsi="Times New Roman" w:cs="Times New Roman"/>
          <w:sz w:val="22"/>
          <w:szCs w:val="22"/>
          <w:lang w:val="vi-VN"/>
        </w:rPr>
        <w:t>:</w:t>
      </w:r>
    </w:p>
    <w:p w:rsidR="00940E66" w:rsidRDefault="00C4289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8423A1">
        <w:rPr>
          <w:rFonts w:ascii="Times New Roman" w:eastAsia="Times New Roman" w:hAnsi="Times New Roman" w:cs="Times New Roman"/>
          <w:sz w:val="22"/>
          <w:szCs w:val="22"/>
          <w:lang w:val="vi-VN"/>
        </w:rPr>
        <w:t xml:space="preserve">Kinh tế sản phẩm-dịch vụ </w:t>
      </w:r>
      <w:r w:rsidR="008423A1" w:rsidRPr="008423A1">
        <w:rPr>
          <w:rFonts w:ascii="Times New Roman" w:eastAsia="Times New Roman" w:hAnsi="Times New Roman" w:cs="Times New Roman"/>
          <w:i/>
          <w:sz w:val="22"/>
          <w:szCs w:val="22"/>
          <w:lang w:val="vi-VN"/>
        </w:rPr>
        <w:t>(product-service economy)</w:t>
      </w:r>
      <w:r w:rsidR="008423A1">
        <w:rPr>
          <w:rFonts w:ascii="Times New Roman" w:eastAsia="Times New Roman" w:hAnsi="Times New Roman" w:cs="Times New Roman"/>
          <w:sz w:val="22"/>
          <w:szCs w:val="22"/>
          <w:lang w:val="vi-VN"/>
        </w:rPr>
        <w:t xml:space="preserve"> nằm ở giao điểm của kinh tế tiếp cận và kinh tế tuần hoàn. Đối với xu hướng kinh tế này, việc chia sẻ </w:t>
      </w:r>
      <w:r w:rsidR="004C6FEF">
        <w:rPr>
          <w:rFonts w:ascii="Times New Roman" w:eastAsia="Times New Roman" w:hAnsi="Times New Roman" w:cs="Times New Roman"/>
          <w:sz w:val="22"/>
          <w:szCs w:val="22"/>
          <w:lang w:val="vi-VN"/>
        </w:rPr>
        <w:t xml:space="preserve">quyền tiếp cận hàng hoá, dịch vụ được thực hiện giữa công ty (doanh nghiệp) với người tiêu dùng </w:t>
      </w:r>
      <w:r w:rsidR="004C6FEF" w:rsidRPr="004C6FEF">
        <w:rPr>
          <w:rFonts w:ascii="Times New Roman" w:eastAsia="Times New Roman" w:hAnsi="Times New Roman" w:cs="Times New Roman"/>
          <w:i/>
          <w:sz w:val="22"/>
          <w:szCs w:val="22"/>
          <w:lang w:val="vi-VN"/>
        </w:rPr>
        <w:t>(business-to-customer, gọi tắt là b2c)</w:t>
      </w:r>
      <w:r w:rsidR="004C6FEF">
        <w:rPr>
          <w:rFonts w:ascii="Times New Roman" w:eastAsia="Times New Roman" w:hAnsi="Times New Roman" w:cs="Times New Roman"/>
          <w:i/>
          <w:sz w:val="22"/>
          <w:szCs w:val="22"/>
          <w:lang w:val="vi-VN"/>
        </w:rPr>
        <w:t xml:space="preserve">, </w:t>
      </w:r>
      <w:r w:rsidR="004C6FEF" w:rsidRPr="004C6FEF">
        <w:rPr>
          <w:rFonts w:ascii="Times New Roman" w:eastAsia="Times New Roman" w:hAnsi="Times New Roman" w:cs="Times New Roman"/>
          <w:sz w:val="22"/>
          <w:szCs w:val="22"/>
          <w:lang w:val="vi-VN"/>
        </w:rPr>
        <w:t>chứ không phải từ người tiêu dùng khác</w:t>
      </w:r>
      <w:r w:rsidR="004C6FEF">
        <w:rPr>
          <w:rFonts w:ascii="Times New Roman" w:eastAsia="Times New Roman" w:hAnsi="Times New Roman" w:cs="Times New Roman"/>
          <w:sz w:val="22"/>
          <w:szCs w:val="22"/>
          <w:lang w:val="vi-VN"/>
        </w:rPr>
        <w:t>. Người tiêu dùng có quyền truy cập và tiếp cận đến sản phẩm, dịch vụ trong khi doanh nghiệp vẫn giữ quyền sở hữu chúng</w:t>
      </w:r>
      <w:r w:rsidR="00D24178">
        <w:rPr>
          <w:rFonts w:ascii="Times New Roman" w:eastAsia="Times New Roman" w:hAnsi="Times New Roman" w:cs="Times New Roman"/>
          <w:sz w:val="22"/>
          <w:szCs w:val="22"/>
          <w:vertAlign w:val="superscript"/>
          <w:lang w:val="vi-VN"/>
        </w:rPr>
        <w:t>1</w:t>
      </w:r>
      <w:r w:rsidR="00F01FC5">
        <w:rPr>
          <w:rFonts w:ascii="Times New Roman" w:eastAsia="Times New Roman" w:hAnsi="Times New Roman" w:cs="Times New Roman"/>
          <w:sz w:val="22"/>
          <w:szCs w:val="22"/>
          <w:vertAlign w:val="superscript"/>
          <w:lang w:val="vi-VN"/>
        </w:rPr>
        <w:t>7</w:t>
      </w:r>
      <w:r w:rsidR="004C6FEF">
        <w:rPr>
          <w:rFonts w:ascii="Times New Roman" w:eastAsia="Times New Roman" w:hAnsi="Times New Roman" w:cs="Times New Roman"/>
          <w:sz w:val="22"/>
          <w:szCs w:val="22"/>
          <w:lang w:val="vi-VN"/>
        </w:rPr>
        <w:t>.</w:t>
      </w:r>
      <w:r w:rsidR="00F01FC5">
        <w:rPr>
          <w:rFonts w:ascii="Times New Roman" w:eastAsia="Times New Roman" w:hAnsi="Times New Roman" w:cs="Times New Roman"/>
          <w:sz w:val="22"/>
          <w:szCs w:val="22"/>
          <w:lang w:val="vi-VN"/>
        </w:rPr>
        <w:t xml:space="preserve"> Ví dụ cho xu hướng kinh tế này là các loại hình cho thuê xe b2c qua Hertz hoặc Zipcar. </w:t>
      </w:r>
    </w:p>
    <w:p w:rsidR="00C42898" w:rsidRDefault="00940E66"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4C6FEF">
        <w:rPr>
          <w:rFonts w:ascii="Times New Roman" w:eastAsia="Times New Roman" w:hAnsi="Times New Roman" w:cs="Times New Roman"/>
          <w:sz w:val="22"/>
          <w:szCs w:val="22"/>
          <w:lang w:val="vi-VN"/>
        </w:rPr>
        <w:t xml:space="preserve"> </w:t>
      </w:r>
      <w:r w:rsidR="00F01FC5">
        <w:rPr>
          <w:rFonts w:ascii="Times New Roman" w:eastAsia="Times New Roman" w:hAnsi="Times New Roman" w:cs="Times New Roman"/>
          <w:sz w:val="22"/>
          <w:szCs w:val="22"/>
          <w:lang w:val="vi-VN"/>
        </w:rPr>
        <w:t xml:space="preserve">Kinh tế đồ đã qua sử dụng </w:t>
      </w:r>
      <w:r w:rsidR="00F01FC5" w:rsidRPr="00F01FC5">
        <w:rPr>
          <w:rFonts w:ascii="Times New Roman" w:eastAsia="Times New Roman" w:hAnsi="Times New Roman" w:cs="Times New Roman"/>
          <w:i/>
          <w:sz w:val="22"/>
          <w:szCs w:val="22"/>
          <w:lang w:val="vi-VN"/>
        </w:rPr>
        <w:t>(second-hand economy)</w:t>
      </w:r>
      <w:r w:rsidR="00F01FC5">
        <w:rPr>
          <w:rFonts w:ascii="Times New Roman" w:eastAsia="Times New Roman" w:hAnsi="Times New Roman" w:cs="Times New Roman"/>
          <w:sz w:val="22"/>
          <w:szCs w:val="22"/>
          <w:lang w:val="vi-VN"/>
        </w:rPr>
        <w:t xml:space="preserve"> xuất hiện tại giao điểm của nền kinh tế trao đổi ngang hàng và nền kinh tế tuần hoàn. Loại hình kinh tế này phổ biến từ lâu thông qua sự phát triển của một số nền tảng mua bán đồ cũ điển hình như Ebay (1995)</w:t>
      </w:r>
      <w:r w:rsidR="00E100A0">
        <w:rPr>
          <w:rFonts w:ascii="Times New Roman" w:eastAsia="Times New Roman" w:hAnsi="Times New Roman" w:cs="Times New Roman"/>
          <w:sz w:val="22"/>
          <w:szCs w:val="22"/>
          <w:lang w:val="vi-VN"/>
        </w:rPr>
        <w:t xml:space="preserve"> mà ở đó, </w:t>
      </w:r>
      <w:r w:rsidR="00F01FC5">
        <w:rPr>
          <w:rFonts w:ascii="Times New Roman" w:eastAsia="Times New Roman" w:hAnsi="Times New Roman" w:cs="Times New Roman"/>
          <w:sz w:val="22"/>
          <w:szCs w:val="22"/>
          <w:lang w:val="vi-VN"/>
        </w:rPr>
        <w:t xml:space="preserve">quyền sở hữu sẽ được chuyển giao hoàn toàn thông qua các giao dịch trực tuyến qua với trung gian là các platforms </w:t>
      </w:r>
      <w:r w:rsidR="00E100A0">
        <w:rPr>
          <w:rFonts w:ascii="Times New Roman" w:eastAsia="Times New Roman" w:hAnsi="Times New Roman" w:cs="Times New Roman"/>
          <w:sz w:val="22"/>
          <w:szCs w:val="22"/>
          <w:lang w:val="vi-VN"/>
        </w:rPr>
        <w:t xml:space="preserve">thay vì chỉ chia sẻ quyền tiếp cận hàng hoá. Như vậy, mặc dù mang hai đặc điểm là trao đổi ngang hàng và hướng tới việc sử dụng hiệu quả các nguồn tài nguyên khi tái sử dụng đồ cũ, xu hướng kinh tế này vẫn có sự khác biệt cơ bản với kinh tế chia sẻ. </w:t>
      </w:r>
    </w:p>
    <w:p w:rsidR="002E6654" w:rsidRDefault="00E100A0"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Kinh tế theo yêu cầu </w:t>
      </w:r>
      <w:r w:rsidRPr="00E100A0">
        <w:rPr>
          <w:rFonts w:ascii="Times New Roman" w:eastAsia="Times New Roman" w:hAnsi="Times New Roman" w:cs="Times New Roman"/>
          <w:i/>
          <w:sz w:val="22"/>
          <w:szCs w:val="22"/>
          <w:lang w:val="vi-VN"/>
        </w:rPr>
        <w:t>(on-demand economy)</w:t>
      </w:r>
      <w:r>
        <w:rPr>
          <w:rFonts w:ascii="Times New Roman" w:eastAsia="Times New Roman" w:hAnsi="Times New Roman" w:cs="Times New Roman"/>
          <w:sz w:val="22"/>
          <w:szCs w:val="22"/>
          <w:lang w:val="vi-VN"/>
        </w:rPr>
        <w:t xml:space="preserve"> xuất hiện tại giao điểm của nền kinh tế tiếp cận và kinh tế ngang hàng</w:t>
      </w:r>
      <w:r w:rsidR="001A5F60">
        <w:rPr>
          <w:rFonts w:ascii="Times New Roman" w:eastAsia="Times New Roman" w:hAnsi="Times New Roman" w:cs="Times New Roman"/>
          <w:sz w:val="22"/>
          <w:szCs w:val="22"/>
          <w:lang w:val="vi-VN"/>
        </w:rPr>
        <w:t xml:space="preserve"> nhằm cung cấp các nền tảng kết nối người làm nghề tự do với người tiêu dùng. Dù thiếu vắng các đặc điểm của kinh tế tuần hoàn, kinh tế theo yêu cầu vẫn là xu hướng có nhiều tương đồng nhất với kinh tế chia sẻ và trong nhiều trường hợp, </w:t>
      </w:r>
      <w:r w:rsidR="0076209C">
        <w:rPr>
          <w:rFonts w:ascii="Times New Roman" w:eastAsia="Times New Roman" w:hAnsi="Times New Roman" w:cs="Times New Roman"/>
          <w:sz w:val="22"/>
          <w:szCs w:val="22"/>
          <w:lang w:val="vi-VN"/>
        </w:rPr>
        <w:t>được xem</w:t>
      </w:r>
      <w:r w:rsidR="001A5F60">
        <w:rPr>
          <w:rFonts w:ascii="Times New Roman" w:eastAsia="Times New Roman" w:hAnsi="Times New Roman" w:cs="Times New Roman"/>
          <w:sz w:val="22"/>
          <w:szCs w:val="22"/>
          <w:lang w:val="vi-VN"/>
        </w:rPr>
        <w:t xml:space="preserve"> là một loại hình kinh tế chia sẻ</w:t>
      </w:r>
      <w:r w:rsidR="001A5F60">
        <w:rPr>
          <w:rFonts w:ascii="Times New Roman" w:eastAsia="Times New Roman" w:hAnsi="Times New Roman" w:cs="Times New Roman"/>
          <w:sz w:val="22"/>
          <w:szCs w:val="22"/>
          <w:vertAlign w:val="superscript"/>
          <w:lang w:val="vi-VN"/>
        </w:rPr>
        <w:t>18</w:t>
      </w:r>
      <w:r w:rsidR="001A5F60">
        <w:rPr>
          <w:rFonts w:ascii="Times New Roman" w:eastAsia="Times New Roman" w:hAnsi="Times New Roman" w:cs="Times New Roman"/>
          <w:sz w:val="22"/>
          <w:szCs w:val="22"/>
          <w:lang w:val="vi-VN"/>
        </w:rPr>
        <w:t xml:space="preserve">. Điểm khác biệt của xu hướng kinh tế này nằm ở việc thay vì chia sẻ tài sản vật chất, người dùng chia sẻ với nhau thời gian và kỹ năng của người cung cấp dịch vụ nhằm hoàn thiện công việc theo yêu cầu. Một tài sản trong kinh tế </w:t>
      </w:r>
      <w:r w:rsidR="001A5F60">
        <w:rPr>
          <w:rFonts w:ascii="Times New Roman" w:eastAsia="Times New Roman" w:hAnsi="Times New Roman" w:cs="Times New Roman"/>
          <w:sz w:val="22"/>
          <w:szCs w:val="22"/>
          <w:lang w:val="vi-VN"/>
        </w:rPr>
        <w:lastRenderedPageBreak/>
        <w:t>chia sẻ có thể được sử dụng dưới mức nhưng sức lao động thì không. Các ví dụ cho những công ty đang cung cấp dịch vụ sử dụng loại hình kinh tế này là HomeAdvisor (nền tảng</w:t>
      </w:r>
      <w:r w:rsidR="0072408F">
        <w:rPr>
          <w:rFonts w:ascii="Times New Roman" w:eastAsia="Times New Roman" w:hAnsi="Times New Roman" w:cs="Times New Roman"/>
          <w:sz w:val="22"/>
          <w:szCs w:val="22"/>
          <w:lang w:val="vi-VN"/>
        </w:rPr>
        <w:t xml:space="preserve"> dành cho các dự án cải thiện</w:t>
      </w:r>
      <w:r w:rsidR="001A5F60">
        <w:rPr>
          <w:rFonts w:ascii="Times New Roman" w:eastAsia="Times New Roman" w:hAnsi="Times New Roman" w:cs="Times New Roman"/>
          <w:sz w:val="22"/>
          <w:szCs w:val="22"/>
          <w:lang w:val="vi-VN"/>
        </w:rPr>
        <w:t xml:space="preserve"> nhà cửa), </w:t>
      </w:r>
      <w:r w:rsidR="0072408F">
        <w:rPr>
          <w:rFonts w:ascii="Times New Roman" w:eastAsia="Times New Roman" w:hAnsi="Times New Roman" w:cs="Times New Roman"/>
          <w:sz w:val="22"/>
          <w:szCs w:val="22"/>
          <w:lang w:val="vi-VN"/>
        </w:rPr>
        <w:t xml:space="preserve">Helping (nền tảng dọn dẹp) và các nền tảng gọi xe như Uber, Lyft, Didi. </w:t>
      </w:r>
    </w:p>
    <w:p w:rsidR="002E6654" w:rsidRDefault="00211701"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Như đã thảo luận, </w:t>
      </w:r>
      <w:r w:rsidR="00477B07">
        <w:rPr>
          <w:rFonts w:ascii="Times New Roman" w:eastAsia="Times New Roman" w:hAnsi="Times New Roman" w:cs="Times New Roman"/>
          <w:sz w:val="22"/>
          <w:szCs w:val="22"/>
          <w:lang w:val="vi-VN"/>
        </w:rPr>
        <w:t>bất chấp</w:t>
      </w:r>
      <w:r>
        <w:rPr>
          <w:rFonts w:ascii="Times New Roman" w:eastAsia="Times New Roman" w:hAnsi="Times New Roman" w:cs="Times New Roman"/>
          <w:sz w:val="22"/>
          <w:szCs w:val="22"/>
          <w:lang w:val="vi-VN"/>
        </w:rPr>
        <w:t xml:space="preserve"> sự phát triển nhanh chóng và đôi khi “bất quy tắc” của kinh tế chia sẻ, mọi nỗ lực để định hình và định danh loại hình kinh tế mới này trong các nghiên cứu khoa học cho đến gần đây nhất vẫn không phải là một nhiệm vụ dễ dàng. Tuy nhiên, thử thách thật sự </w:t>
      </w:r>
      <w:r w:rsidR="00477B07">
        <w:rPr>
          <w:rFonts w:ascii="Times New Roman" w:eastAsia="Times New Roman" w:hAnsi="Times New Roman" w:cs="Times New Roman"/>
          <w:sz w:val="22"/>
          <w:szCs w:val="22"/>
          <w:lang w:val="vi-VN"/>
        </w:rPr>
        <w:t xml:space="preserve">lại </w:t>
      </w:r>
      <w:r>
        <w:rPr>
          <w:rFonts w:ascii="Times New Roman" w:eastAsia="Times New Roman" w:hAnsi="Times New Roman" w:cs="Times New Roman"/>
          <w:sz w:val="22"/>
          <w:szCs w:val="22"/>
          <w:lang w:val="vi-VN"/>
        </w:rPr>
        <w:t>nằm ở những biến số bất ngờ mà kinh tế chia sẻ đặt ra không chỉ trên môi trường không gian mạng với các thuật toán được điều chỉnh tinh vi, mà còn đối với các</w:t>
      </w:r>
      <w:r w:rsidR="00477B07">
        <w:rPr>
          <w:rFonts w:ascii="Times New Roman" w:eastAsia="Times New Roman" w:hAnsi="Times New Roman" w:cs="Times New Roman"/>
          <w:sz w:val="22"/>
          <w:szCs w:val="22"/>
          <w:lang w:val="vi-VN"/>
        </w:rPr>
        <w:t xml:space="preserve"> quan hệ xã hội phát sinh như là một phần tất yếu của tất cả các loại hình kinh tế đang vận hành, và do đó cũng là thách thức không nhỏ với các nhà hoạch định chính sách công. Một lần nữa, câu hỏi liệu pháp luật có theo kịp với sự đổi mới được lặp lại và Châu Âu có vẻ</w:t>
      </w:r>
      <w:r w:rsidR="004B6A15">
        <w:rPr>
          <w:rFonts w:ascii="Times New Roman" w:eastAsia="Times New Roman" w:hAnsi="Times New Roman" w:cs="Times New Roman"/>
          <w:sz w:val="22"/>
          <w:szCs w:val="22"/>
        </w:rPr>
        <w:t xml:space="preserve"> như</w:t>
      </w:r>
      <w:r w:rsidR="00477B07">
        <w:rPr>
          <w:rFonts w:ascii="Times New Roman" w:eastAsia="Times New Roman" w:hAnsi="Times New Roman" w:cs="Times New Roman"/>
          <w:sz w:val="22"/>
          <w:szCs w:val="22"/>
          <w:lang w:val="vi-VN"/>
        </w:rPr>
        <w:t xml:space="preserve"> đang dần tìm ra được câu trả lời. Kinh nghiệm của Châu Âu trong giải quyết các quan hệ pháp luật phát sinh trong nền kinh tế chia sẻ, cũng như sự tương đồng giữa hai hệ thống luật, có thể là điều kiện</w:t>
      </w:r>
      <w:r w:rsidR="004B6A15">
        <w:rPr>
          <w:rFonts w:ascii="Times New Roman" w:eastAsia="Times New Roman" w:hAnsi="Times New Roman" w:cs="Times New Roman"/>
          <w:sz w:val="22"/>
          <w:szCs w:val="22"/>
          <w:lang w:val="vi-VN"/>
        </w:rPr>
        <w:t xml:space="preserve"> tham khảo</w:t>
      </w:r>
      <w:r w:rsidR="00477B07">
        <w:rPr>
          <w:rFonts w:ascii="Times New Roman" w:eastAsia="Times New Roman" w:hAnsi="Times New Roman" w:cs="Times New Roman"/>
          <w:sz w:val="22"/>
          <w:szCs w:val="22"/>
          <w:lang w:val="vi-VN"/>
        </w:rPr>
        <w:t xml:space="preserve"> lý tưởng cho Việt Nam hoàn thiện pháp luật về Kinh tế chia sẻ. </w:t>
      </w:r>
    </w:p>
    <w:p w:rsidR="00477B07" w:rsidRPr="0076209C"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 </w:t>
      </w:r>
      <w:r w:rsidR="0076209C" w:rsidRPr="0076209C">
        <w:rPr>
          <w:rFonts w:ascii="Times New Roman" w:eastAsia="Times New Roman" w:hAnsi="Times New Roman" w:cs="Times New Roman"/>
          <w:b/>
          <w:sz w:val="22"/>
          <w:szCs w:val="22"/>
          <w:lang w:val="vi-VN"/>
        </w:rPr>
        <w:t xml:space="preserve">MỘT SỐ VẤN ĐỀ PHÁP LÝ LIÊN QUAN ĐẾN KINH TẾ CHIA SẺ DƯỚI GÓC NHÌN CỦA PHÁP LUẬT CHÂU ÂU </w:t>
      </w:r>
    </w:p>
    <w:p w:rsidR="00A97B40"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.1 Các vấn đề liên quan đến </w:t>
      </w:r>
      <w:r w:rsidR="0076209C" w:rsidRPr="0076209C">
        <w:rPr>
          <w:rFonts w:ascii="Times New Roman" w:eastAsia="Times New Roman" w:hAnsi="Times New Roman" w:cs="Times New Roman"/>
          <w:b/>
          <w:sz w:val="22"/>
          <w:szCs w:val="22"/>
          <w:lang w:val="vi-VN"/>
        </w:rPr>
        <w:t xml:space="preserve">pháp </w:t>
      </w:r>
      <w:r w:rsidR="00477B07" w:rsidRPr="0076209C">
        <w:rPr>
          <w:rFonts w:ascii="Times New Roman" w:eastAsia="Times New Roman" w:hAnsi="Times New Roman" w:cs="Times New Roman"/>
          <w:b/>
          <w:sz w:val="22"/>
          <w:szCs w:val="22"/>
          <w:lang w:val="vi-VN"/>
        </w:rPr>
        <w:t>luật</w:t>
      </w:r>
      <w:r w:rsidR="0076209C" w:rsidRPr="0076209C">
        <w:rPr>
          <w:rFonts w:ascii="Times New Roman" w:eastAsia="Times New Roman" w:hAnsi="Times New Roman" w:cs="Times New Roman"/>
          <w:b/>
          <w:sz w:val="22"/>
          <w:szCs w:val="22"/>
          <w:lang w:val="vi-VN"/>
        </w:rPr>
        <w:t xml:space="preserve"> về</w:t>
      </w:r>
      <w:r w:rsidR="00477B07" w:rsidRPr="0076209C">
        <w:rPr>
          <w:rFonts w:ascii="Times New Roman" w:eastAsia="Times New Roman" w:hAnsi="Times New Roman" w:cs="Times New Roman"/>
          <w:b/>
          <w:sz w:val="22"/>
          <w:szCs w:val="22"/>
          <w:lang w:val="vi-VN"/>
        </w:rPr>
        <w:t xml:space="preserve"> cạnh tranh </w:t>
      </w:r>
    </w:p>
    <w:p w:rsidR="004E2E0E" w:rsidRDefault="00490142"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Mặc dù có vai trò tích cực trong việc cung cấp khả năng tiếp cận thị trường cho một số nhà cung cấp nhỏ lẻ và tạo điều kiện phát triển cho những loại hình cung cấp hàng hoá mới sáng tạo dựa trên thành quả của Internet, sự xuất hiện của các nền tảng kinh tế chia sẻ cũng đang làm dấy lên những lo ngại đáng kể liên quan đến luật cạnh tranh</w:t>
      </w:r>
      <w:r w:rsidR="007D3D5D">
        <w:rPr>
          <w:rFonts w:ascii="Times New Roman" w:eastAsia="Times New Roman" w:hAnsi="Times New Roman" w:cs="Times New Roman"/>
          <w:sz w:val="22"/>
          <w:szCs w:val="22"/>
          <w:lang w:val="vi-VN"/>
        </w:rPr>
        <w:t xml:space="preserve">, phần lớn là các ý kiến cho rằng nền kinh tế mới này sẽ tạo điều kiện cho các </w:t>
      </w:r>
      <w:r w:rsidR="00AC1631">
        <w:rPr>
          <w:rFonts w:ascii="Times New Roman" w:eastAsia="Times New Roman" w:hAnsi="Times New Roman" w:cs="Times New Roman"/>
          <w:sz w:val="22"/>
          <w:szCs w:val="22"/>
          <w:lang w:val="vi-VN"/>
        </w:rPr>
        <w:t xml:space="preserve">hành vi phản cạnh tranh </w:t>
      </w:r>
      <w:r w:rsidR="00AC1631" w:rsidRPr="00AC1631">
        <w:rPr>
          <w:rFonts w:ascii="Times New Roman" w:eastAsia="Times New Roman" w:hAnsi="Times New Roman" w:cs="Times New Roman"/>
          <w:i/>
          <w:sz w:val="22"/>
          <w:szCs w:val="22"/>
          <w:lang w:val="vi-VN"/>
        </w:rPr>
        <w:t>(anti-competitive conduct)</w:t>
      </w:r>
      <w:r w:rsidR="00AC1631">
        <w:rPr>
          <w:rFonts w:ascii="Times New Roman" w:eastAsia="Times New Roman" w:hAnsi="Times New Roman" w:cs="Times New Roman"/>
          <w:i/>
          <w:sz w:val="22"/>
          <w:szCs w:val="22"/>
          <w:lang w:val="vi-VN"/>
        </w:rPr>
        <w:t xml:space="preserve"> </w:t>
      </w:r>
      <w:r w:rsidR="00AC1631">
        <w:rPr>
          <w:rFonts w:ascii="Times New Roman" w:eastAsia="Times New Roman" w:hAnsi="Times New Roman" w:cs="Times New Roman"/>
          <w:sz w:val="22"/>
          <w:szCs w:val="22"/>
          <w:lang w:val="vi-VN"/>
        </w:rPr>
        <w:t xml:space="preserve">và tạo điều kiện cho khả năng các công ty công nghệ </w:t>
      </w:r>
      <w:r w:rsidR="00B51359">
        <w:rPr>
          <w:rFonts w:ascii="Times New Roman" w:eastAsia="Times New Roman" w:hAnsi="Times New Roman" w:cs="Times New Roman"/>
          <w:sz w:val="22"/>
          <w:szCs w:val="22"/>
          <w:lang w:val="vi-VN"/>
        </w:rPr>
        <w:t xml:space="preserve">lạm dụng quyền lực trên thị trường. Các án lệ mới xuất hiện và những bằng chứng liên quan đến mức độ tập trung và thị phần ngày càng tăng do nền kinh tế chia sẻ chiếm ưu thế dường như đã chứng thực cho những lo ngại này và cũng đặt ra thách thức đối với việc ban hành và thực thi pháp luật cạnh tranh dựa trên </w:t>
      </w:r>
      <w:r w:rsidR="004B6A15">
        <w:rPr>
          <w:rFonts w:ascii="Times New Roman" w:eastAsia="Times New Roman" w:hAnsi="Times New Roman" w:cs="Times New Roman"/>
          <w:sz w:val="22"/>
          <w:szCs w:val="22"/>
          <w:lang w:val="vi-VN"/>
        </w:rPr>
        <w:t>những</w:t>
      </w:r>
      <w:r w:rsidR="00B51359">
        <w:rPr>
          <w:rFonts w:ascii="Times New Roman" w:eastAsia="Times New Roman" w:hAnsi="Times New Roman" w:cs="Times New Roman"/>
          <w:sz w:val="22"/>
          <w:szCs w:val="22"/>
          <w:lang w:val="vi-VN"/>
        </w:rPr>
        <w:t xml:space="preserve"> đặc thù của nền kinh tế chia sẻ. </w:t>
      </w:r>
    </w:p>
    <w:p w:rsidR="005E1100" w:rsidRDefault="001868E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rPr>
        <w:t>Sự thành công của</w:t>
      </w:r>
      <w:r>
        <w:rPr>
          <w:rFonts w:ascii="Times New Roman" w:eastAsia="Times New Roman" w:hAnsi="Times New Roman" w:cs="Times New Roman"/>
          <w:sz w:val="22"/>
          <w:szCs w:val="22"/>
          <w:lang w:val="vi-VN"/>
        </w:rPr>
        <w:t xml:space="preserve"> kinh tế chia sẻ dựa trên nền tảng công nghệ cho phép tài sản không được sử dụng đúng mức trở thành các tài nguyên mới và giảm đáng kể chi phí giao dịch để những tài nguyên mới này được tiếp cận với người có nhu cầu sẵn sàng trả tiền để sử dụng nó. Bằng cách tạo ra những cách thức mới để cung cấp hàng hoá và dịch vụ, đồng thời thúc đầy sự đổi mới với những cách thức trao đổi hàng hoá truyền thống, kinh tế chia sẻ thay đổi hoàn toàn các điều kiện tiêu dùng, theo đó hàng hoá và dịch vụ sẽ được cung cấp “theo yêu cầu” </w:t>
      </w:r>
      <w:r w:rsidRPr="001868EA">
        <w:rPr>
          <w:rFonts w:ascii="Times New Roman" w:eastAsia="Times New Roman" w:hAnsi="Times New Roman" w:cs="Times New Roman"/>
          <w:i/>
          <w:sz w:val="22"/>
          <w:szCs w:val="22"/>
          <w:lang w:val="vi-VN"/>
        </w:rPr>
        <w:t>(on-demand)</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và quyền sở hữu được thay thế bằng quyền tiếp cận hoặc thuê tài sản chung. Hoạt động kinh tế này làm thay đổi mạnh mẽ các điều kiện về sản xuất và phân phối hàng hoá, các doanh nghiệp đóng vai trò chủ chốt được tổ chức dưới dạng các nền tảng công nghệ thay vì hệ thống phân cấp tập trung cũng như sự xuất hiện mới của các loại hình việc làm linh hoạt theo hợp đồng, công việc vi mô thay thế công việc toàn thời gian. Chính những yếu tố này đã đặt ra những nghi ngờ về việc áp dụng phù hợp của các quy định pháp luật cạnh tranh hiện tại trong một nền kinh tế mới liệu có đủ sức bảo vệ các mô hình kinh doanh truyền thống và duy trì sự ổn định cho thị trường khi các công ty công nghệ đang dần chiếm được nhiều ưu thế hơn</w:t>
      </w:r>
      <w:r w:rsidR="002A27D4">
        <w:rPr>
          <w:rFonts w:ascii="Times New Roman" w:eastAsia="Times New Roman" w:hAnsi="Times New Roman" w:cs="Times New Roman"/>
          <w:sz w:val="22"/>
          <w:szCs w:val="22"/>
          <w:lang w:val="vi-VN"/>
        </w:rPr>
        <w:t xml:space="preserve"> nhờ sự phát triển của khoa học máy tính</w:t>
      </w:r>
      <w:r>
        <w:rPr>
          <w:rFonts w:ascii="Times New Roman" w:eastAsia="Times New Roman" w:hAnsi="Times New Roman" w:cs="Times New Roman"/>
          <w:sz w:val="22"/>
          <w:szCs w:val="22"/>
          <w:lang w:val="vi-VN"/>
        </w:rPr>
        <w:t xml:space="preserve">. </w:t>
      </w:r>
      <w:r w:rsidR="0081106B">
        <w:rPr>
          <w:rFonts w:ascii="Times New Roman" w:eastAsia="Times New Roman" w:hAnsi="Times New Roman" w:cs="Times New Roman"/>
          <w:sz w:val="22"/>
          <w:szCs w:val="22"/>
          <w:lang w:val="vi-VN"/>
        </w:rPr>
        <w:t xml:space="preserve">Vì luật cạnh tranh là một lĩnh vực rộng lớn, trong phạm vi bài viết này, tác giả sẽ tập trung phân tích </w:t>
      </w:r>
      <w:r w:rsidR="00524389">
        <w:rPr>
          <w:rFonts w:ascii="Times New Roman" w:eastAsia="Times New Roman" w:hAnsi="Times New Roman" w:cs="Times New Roman"/>
          <w:sz w:val="22"/>
          <w:szCs w:val="22"/>
          <w:lang w:val="vi-VN"/>
        </w:rPr>
        <w:t xml:space="preserve">nội dung </w:t>
      </w:r>
      <w:r w:rsidR="0081106B">
        <w:rPr>
          <w:rFonts w:ascii="Times New Roman" w:eastAsia="Times New Roman" w:hAnsi="Times New Roman" w:cs="Times New Roman"/>
          <w:sz w:val="22"/>
          <w:szCs w:val="22"/>
          <w:lang w:val="vi-VN"/>
        </w:rPr>
        <w:t xml:space="preserve">liên quan đến chống độc quyền </w:t>
      </w:r>
      <w:r w:rsidR="0081106B" w:rsidRPr="0081106B">
        <w:rPr>
          <w:rFonts w:ascii="Times New Roman" w:eastAsia="Times New Roman" w:hAnsi="Times New Roman" w:cs="Times New Roman"/>
          <w:i/>
          <w:sz w:val="22"/>
          <w:szCs w:val="22"/>
          <w:lang w:val="vi-VN"/>
        </w:rPr>
        <w:t>(antitrust)</w:t>
      </w:r>
      <w:r w:rsidR="0081106B">
        <w:rPr>
          <w:rFonts w:ascii="Times New Roman" w:eastAsia="Times New Roman" w:hAnsi="Times New Roman" w:cs="Times New Roman"/>
          <w:sz w:val="22"/>
          <w:szCs w:val="22"/>
          <w:lang w:val="vi-VN"/>
        </w:rPr>
        <w:t xml:space="preserve"> trong kinh tế chia sẻ. </w:t>
      </w:r>
    </w:p>
    <w:p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Cạnh tranh khuyến khích các công ty cung cấp cho người tiêu dùng hàng hóa và dịch vụ với các điều khoản có lợi nhất</w:t>
      </w:r>
      <w:r w:rsidR="00613C46">
        <w:rPr>
          <w:rFonts w:ascii="Times New Roman" w:eastAsia="Times New Roman" w:hAnsi="Times New Roman" w:cs="Times New Roman"/>
          <w:sz w:val="22"/>
          <w:szCs w:val="22"/>
          <w:lang w:val="vi-VN"/>
        </w:rPr>
        <w:t xml:space="preserve"> thông qua việc</w:t>
      </w:r>
      <w:r w:rsidRPr="00D65375">
        <w:rPr>
          <w:rFonts w:ascii="Times New Roman" w:eastAsia="Times New Roman" w:hAnsi="Times New Roman" w:cs="Times New Roman"/>
          <w:sz w:val="22"/>
          <w:szCs w:val="22"/>
          <w:lang w:val="vi-VN"/>
        </w:rPr>
        <w:t xml:space="preserve"> khuyến khích đổi mới và giảm giá. Để có hiệu quả, cạnh tranh đòi hỏi các công ty phải </w:t>
      </w:r>
      <w:r w:rsidR="00613C46">
        <w:rPr>
          <w:rFonts w:ascii="Times New Roman" w:eastAsia="Times New Roman" w:hAnsi="Times New Roman" w:cs="Times New Roman"/>
          <w:sz w:val="22"/>
          <w:szCs w:val="22"/>
          <w:lang w:val="vi-VN"/>
        </w:rPr>
        <w:t>hoạt</w:t>
      </w:r>
      <w:r w:rsidRPr="00D65375">
        <w:rPr>
          <w:rFonts w:ascii="Times New Roman" w:eastAsia="Times New Roman" w:hAnsi="Times New Roman" w:cs="Times New Roman"/>
          <w:sz w:val="22"/>
          <w:szCs w:val="22"/>
          <w:lang w:val="vi-VN"/>
        </w:rPr>
        <w:t xml:space="preserve"> động</w:t>
      </w:r>
      <w:r w:rsidR="00613C46">
        <w:rPr>
          <w:rFonts w:ascii="Times New Roman" w:eastAsia="Times New Roman" w:hAnsi="Times New Roman" w:cs="Times New Roman"/>
          <w:sz w:val="22"/>
          <w:szCs w:val="22"/>
          <w:lang w:val="vi-VN"/>
        </w:rPr>
        <w:t xml:space="preserve"> kinh doanh</w:t>
      </w:r>
      <w:r w:rsidRPr="00D65375">
        <w:rPr>
          <w:rFonts w:ascii="Times New Roman" w:eastAsia="Times New Roman" w:hAnsi="Times New Roman" w:cs="Times New Roman"/>
          <w:sz w:val="22"/>
          <w:szCs w:val="22"/>
          <w:lang w:val="vi-VN"/>
        </w:rPr>
        <w:t xml:space="preserve"> độc lập với nhau </w:t>
      </w:r>
      <w:r w:rsidR="00613C46">
        <w:rPr>
          <w:rFonts w:ascii="Times New Roman" w:eastAsia="Times New Roman" w:hAnsi="Times New Roman" w:cs="Times New Roman"/>
          <w:sz w:val="22"/>
          <w:szCs w:val="22"/>
          <w:lang w:val="vi-VN"/>
        </w:rPr>
        <w:t>đồng thời</w:t>
      </w:r>
      <w:r w:rsidRPr="00D65375">
        <w:rPr>
          <w:rFonts w:ascii="Times New Roman" w:eastAsia="Times New Roman" w:hAnsi="Times New Roman" w:cs="Times New Roman"/>
          <w:sz w:val="22"/>
          <w:szCs w:val="22"/>
          <w:lang w:val="vi-VN"/>
        </w:rPr>
        <w:t xml:space="preserve"> chịu áp lực cạnh tranh của các công ty khác</w:t>
      </w:r>
      <w:r w:rsidR="00613C46">
        <w:rPr>
          <w:rFonts w:ascii="Times New Roman" w:eastAsia="Times New Roman" w:hAnsi="Times New Roman" w:cs="Times New Roman"/>
          <w:sz w:val="22"/>
          <w:szCs w:val="22"/>
          <w:lang w:val="vi-VN"/>
        </w:rPr>
        <w:t xml:space="preserve">. Hành vi độc quyền </w:t>
      </w:r>
      <w:r w:rsidR="00613C46" w:rsidRPr="00613C46">
        <w:rPr>
          <w:rFonts w:ascii="Times New Roman" w:eastAsia="Times New Roman" w:hAnsi="Times New Roman" w:cs="Times New Roman"/>
          <w:i/>
          <w:sz w:val="22"/>
          <w:szCs w:val="22"/>
          <w:lang w:val="vi-VN"/>
        </w:rPr>
        <w:t>(monopoly)</w:t>
      </w:r>
      <w:r w:rsidR="00613C46">
        <w:rPr>
          <w:rFonts w:ascii="Times New Roman" w:eastAsia="Times New Roman" w:hAnsi="Times New Roman" w:cs="Times New Roman"/>
          <w:i/>
          <w:sz w:val="22"/>
          <w:szCs w:val="22"/>
          <w:lang w:val="vi-VN"/>
        </w:rPr>
        <w:t xml:space="preserve"> </w:t>
      </w:r>
      <w:r w:rsidR="00613C46" w:rsidRPr="00613C46">
        <w:rPr>
          <w:rFonts w:ascii="Times New Roman" w:eastAsia="Times New Roman" w:hAnsi="Times New Roman" w:cs="Times New Roman"/>
          <w:sz w:val="22"/>
          <w:szCs w:val="22"/>
          <w:lang w:val="vi-VN"/>
        </w:rPr>
        <w:t>ngược lại là trường hợp cực đoan của một thị trường thiếu cạnh tranh</w:t>
      </w:r>
      <w:r w:rsidR="00613C46">
        <w:rPr>
          <w:rFonts w:ascii="Times New Roman" w:eastAsia="Times New Roman" w:hAnsi="Times New Roman" w:cs="Times New Roman"/>
          <w:sz w:val="22"/>
          <w:szCs w:val="22"/>
          <w:lang w:val="vi-VN"/>
        </w:rPr>
        <w:t xml:space="preserve"> và pháp luật về phòng chống độc quyền </w:t>
      </w:r>
      <w:r w:rsidR="00613C46" w:rsidRPr="00613C46">
        <w:rPr>
          <w:rFonts w:ascii="Times New Roman" w:eastAsia="Times New Roman" w:hAnsi="Times New Roman" w:cs="Times New Roman"/>
          <w:i/>
          <w:sz w:val="22"/>
          <w:szCs w:val="22"/>
          <w:lang w:val="vi-VN"/>
        </w:rPr>
        <w:t>(antitrust law)</w:t>
      </w:r>
      <w:r w:rsidR="00613C46">
        <w:rPr>
          <w:rFonts w:ascii="Times New Roman" w:eastAsia="Times New Roman" w:hAnsi="Times New Roman" w:cs="Times New Roman"/>
          <w:sz w:val="22"/>
          <w:szCs w:val="22"/>
          <w:lang w:val="vi-VN"/>
        </w:rPr>
        <w:t xml:space="preserve"> được ra đời để ngăn chặn điều này.</w:t>
      </w:r>
      <w:r w:rsidR="00613C46">
        <w:rPr>
          <w:rFonts w:ascii="Times New Roman" w:eastAsia="Times New Roman" w:hAnsi="Times New Roman" w:cs="Times New Roman"/>
          <w:i/>
          <w:sz w:val="22"/>
          <w:szCs w:val="22"/>
          <w:lang w:val="vi-VN"/>
        </w:rPr>
        <w:t xml:space="preserve"> </w:t>
      </w:r>
      <w:r w:rsidR="00613C46">
        <w:rPr>
          <w:rFonts w:ascii="Times New Roman" w:eastAsia="Times New Roman" w:hAnsi="Times New Roman" w:cs="Times New Roman"/>
          <w:sz w:val="22"/>
          <w:szCs w:val="22"/>
          <w:lang w:val="vi-VN"/>
        </w:rPr>
        <w:t xml:space="preserve"> </w:t>
      </w:r>
      <w:r w:rsidRPr="00D65375">
        <w:rPr>
          <w:rFonts w:ascii="Times New Roman" w:eastAsia="Times New Roman" w:hAnsi="Times New Roman" w:cs="Times New Roman"/>
          <w:sz w:val="22"/>
          <w:szCs w:val="22"/>
          <w:lang w:val="vi-VN"/>
        </w:rPr>
        <w:t>Chính sách chống độc quyền của Châu Âu được phát triển từ hai quy tắc trung tâm được quy định trong Hiệp ước về Chức năng của Liên minh Châu Âu</w:t>
      </w:r>
      <w:r w:rsidR="00613C46">
        <w:rPr>
          <w:rFonts w:ascii="Times New Roman" w:eastAsia="Times New Roman" w:hAnsi="Times New Roman" w:cs="Times New Roman"/>
          <w:sz w:val="22"/>
          <w:szCs w:val="22"/>
          <w:lang w:val="vi-VN"/>
        </w:rPr>
        <w:t xml:space="preserve"> (TFEU) như sau</w:t>
      </w:r>
      <w:r w:rsidRPr="00D65375">
        <w:rPr>
          <w:rFonts w:ascii="Times New Roman" w:eastAsia="Times New Roman" w:hAnsi="Times New Roman" w:cs="Times New Roman"/>
          <w:sz w:val="22"/>
          <w:szCs w:val="22"/>
          <w:lang w:val="vi-VN"/>
        </w:rPr>
        <w:t>:</w:t>
      </w:r>
    </w:p>
    <w:p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101 của Hiệp ước nghiêm cấm các thỏa thuận giữa hai hoặc nhiều nhà điều hành thị trường độc lập gây hạn chế cạnh tranh. Điều khoản này bao gồm cả thỏa thuận theo chiều ngang (giữa các đối thủ cạnh tranh thực tế hoặc tiềm năng hoạt động ở cùng cấp độ của chuỗi cung ứng) và thỏa thuận theo chiều dọc (giữa các công ty hoạt động ở các cấp độ khác nhau, tức là thỏa thuận giữa nhà sản xuất và nhà phân phối của nó). Chỉ có những trường hợp ngoại lệ hạn chế được quy định trong lệnh cấm chung. Ví dụ rõ ràng nhất về hành vi bất hợp pháp vi phạm Điều 101 là việc tạo ra một cartel</w:t>
      </w:r>
      <w:r w:rsidR="00B12787">
        <w:rPr>
          <w:rFonts w:ascii="Times New Roman" w:eastAsia="Times New Roman" w:hAnsi="Times New Roman" w:cs="Times New Roman"/>
          <w:sz w:val="22"/>
          <w:szCs w:val="22"/>
          <w:vertAlign w:val="superscript"/>
          <w:lang w:val="vi-VN"/>
        </w:rPr>
        <w:t>19</w:t>
      </w:r>
      <w:r w:rsidRPr="00D65375">
        <w:rPr>
          <w:rFonts w:ascii="Times New Roman" w:eastAsia="Times New Roman" w:hAnsi="Times New Roman" w:cs="Times New Roman"/>
          <w:sz w:val="22"/>
          <w:szCs w:val="22"/>
          <w:lang w:val="vi-VN"/>
        </w:rPr>
        <w:t xml:space="preserve"> giữa các đối thủ cạnh tranh, có thể liên quan đến việc ấn định giá </w:t>
      </w:r>
      <w:r w:rsidR="00613C46">
        <w:rPr>
          <w:rFonts w:ascii="Times New Roman" w:eastAsia="Times New Roman" w:hAnsi="Times New Roman" w:cs="Times New Roman"/>
          <w:sz w:val="22"/>
          <w:szCs w:val="22"/>
          <w:lang w:val="vi-VN"/>
        </w:rPr>
        <w:t>hoặc</w:t>
      </w:r>
      <w:r w:rsidRPr="00D65375">
        <w:rPr>
          <w:rFonts w:ascii="Times New Roman" w:eastAsia="Times New Roman" w:hAnsi="Times New Roman" w:cs="Times New Roman"/>
          <w:sz w:val="22"/>
          <w:szCs w:val="22"/>
          <w:lang w:val="vi-VN"/>
        </w:rPr>
        <w:t xml:space="preserve"> chia sẻ thị trường.</w:t>
      </w:r>
    </w:p>
    <w:p w:rsidR="002037FC"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lastRenderedPageBreak/>
        <w:t>Điều 102 của Hiệp ước nghiêm cấm các công ty nắm giữ vị trí thống lĩnh trên một thị trường nhất định lạm dụng vị trí đó, ví dụ bằng cách tính giá không công bằng, bằng cách hạn chế sản xuất hoặc bằng cách từ chối đổi mới theo định kiến ​​của người tiêu dùng.</w:t>
      </w:r>
      <w:r w:rsidR="00613C46">
        <w:rPr>
          <w:rFonts w:ascii="Times New Roman" w:eastAsia="Times New Roman" w:hAnsi="Times New Roman" w:cs="Times New Roman"/>
          <w:sz w:val="22"/>
          <w:szCs w:val="22"/>
          <w:lang w:val="vi-VN"/>
        </w:rPr>
        <w:t xml:space="preserve"> </w:t>
      </w:r>
    </w:p>
    <w:p w:rsidR="00B12787" w:rsidRDefault="001D69F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Đầu tiên, chúng ta cần phải xác định được cách thức thị trường được tạo ra trong nền kinh tế</w:t>
      </w:r>
      <w:r w:rsidR="001B0275">
        <w:rPr>
          <w:rFonts w:ascii="Times New Roman" w:eastAsia="Times New Roman" w:hAnsi="Times New Roman" w:cs="Times New Roman"/>
          <w:sz w:val="22"/>
          <w:szCs w:val="22"/>
          <w:lang w:val="vi-VN"/>
        </w:rPr>
        <w:t xml:space="preserve"> chia sẻ</w:t>
      </w:r>
      <w:r>
        <w:rPr>
          <w:rFonts w:ascii="Times New Roman" w:eastAsia="Times New Roman" w:hAnsi="Times New Roman" w:cs="Times New Roman"/>
          <w:sz w:val="22"/>
          <w:szCs w:val="22"/>
          <w:lang w:val="vi-VN"/>
        </w:rPr>
        <w:t xml:space="preserve">. </w:t>
      </w:r>
      <w:r w:rsidR="00CC7150">
        <w:rPr>
          <w:rFonts w:ascii="Times New Roman" w:eastAsia="Times New Roman" w:hAnsi="Times New Roman" w:cs="Times New Roman"/>
          <w:sz w:val="22"/>
          <w:szCs w:val="22"/>
          <w:lang w:val="vi-VN"/>
        </w:rPr>
        <w:t xml:space="preserve">Các nền tảng trong kinh tế chia sẻ hoạt động như một trung gian </w:t>
      </w:r>
      <w:r w:rsidR="00CC7150" w:rsidRPr="00CC7150">
        <w:rPr>
          <w:rFonts w:ascii="Times New Roman" w:eastAsia="Times New Roman" w:hAnsi="Times New Roman" w:cs="Times New Roman"/>
          <w:i/>
          <w:sz w:val="22"/>
          <w:szCs w:val="22"/>
          <w:lang w:val="vi-VN"/>
        </w:rPr>
        <w:t>(platform intermediation)</w:t>
      </w:r>
      <w:r w:rsidR="00CC7150">
        <w:rPr>
          <w:rFonts w:ascii="Times New Roman" w:eastAsia="Times New Roman" w:hAnsi="Times New Roman" w:cs="Times New Roman"/>
          <w:sz w:val="22"/>
          <w:szCs w:val="22"/>
          <w:lang w:val="vi-VN"/>
        </w:rPr>
        <w:t xml:space="preserve"> kết nối người dùng các bên do đó tạo ra một thị trường đa phương </w:t>
      </w:r>
      <w:r w:rsidR="00CC7150" w:rsidRPr="00CC7150">
        <w:rPr>
          <w:rFonts w:ascii="Times New Roman" w:eastAsia="Times New Roman" w:hAnsi="Times New Roman" w:cs="Times New Roman"/>
          <w:i/>
          <w:sz w:val="22"/>
          <w:szCs w:val="22"/>
          <w:lang w:val="vi-VN"/>
        </w:rPr>
        <w:t>(two-sided market)</w:t>
      </w:r>
      <w:r w:rsidR="00CC7150">
        <w:rPr>
          <w:rFonts w:ascii="Times New Roman" w:eastAsia="Times New Roman" w:hAnsi="Times New Roman" w:cs="Times New Roman"/>
          <w:sz w:val="22"/>
          <w:szCs w:val="22"/>
          <w:lang w:val="vi-VN"/>
        </w:rPr>
        <w:t xml:space="preserve"> và nhận lại lợi ích </w:t>
      </w:r>
      <w:r w:rsidR="00CC7150" w:rsidRPr="00CC7150">
        <w:rPr>
          <w:rFonts w:ascii="Times New Roman" w:eastAsia="Times New Roman" w:hAnsi="Times New Roman" w:cs="Times New Roman"/>
          <w:i/>
          <w:sz w:val="22"/>
          <w:szCs w:val="22"/>
          <w:lang w:val="vi-VN"/>
        </w:rPr>
        <w:t>(interests)</w:t>
      </w:r>
      <w:r w:rsidR="00CC7150">
        <w:rPr>
          <w:rFonts w:ascii="Times New Roman" w:eastAsia="Times New Roman" w:hAnsi="Times New Roman" w:cs="Times New Roman"/>
          <w:sz w:val="22"/>
          <w:szCs w:val="22"/>
          <w:lang w:val="vi-VN"/>
        </w:rPr>
        <w:t xml:space="preserve"> từ họ. Mỗi bên người dùng (người có nhu cầu và người cung cấp) đều là một thị trường riêng và trong khi hai thị trường có tương tác chặt chẽ với nhau trên nền tảng chia sẻ, mỗi bên thị trường độc lập lại có thể có những lợi ích đối lập. Câu hỏi được đặt ra ở đây là: liệu nền tảng chia sẻ (công ty công nghệ thực hiện hoạt động kinh tế chia sẻ) sẽ hoạt động ở trên một </w:t>
      </w:r>
      <w:r w:rsidR="00F25567">
        <w:rPr>
          <w:rFonts w:ascii="Times New Roman" w:eastAsia="Times New Roman" w:hAnsi="Times New Roman" w:cs="Times New Roman"/>
          <w:sz w:val="22"/>
          <w:szCs w:val="22"/>
          <w:lang w:val="vi-VN"/>
        </w:rPr>
        <w:t>thị trường</w:t>
      </w:r>
      <w:r w:rsidR="00CC7150">
        <w:rPr>
          <w:rFonts w:ascii="Times New Roman" w:eastAsia="Times New Roman" w:hAnsi="Times New Roman" w:cs="Times New Roman"/>
          <w:sz w:val="22"/>
          <w:szCs w:val="22"/>
          <w:lang w:val="vi-VN"/>
        </w:rPr>
        <w:t xml:space="preserve"> chung duy nhất kết nối người dùng hai bên, hay sẽ hoạt động trên cả hai thị trường riêng biệt từ hai phía</w:t>
      </w:r>
      <w:r w:rsidR="00F25567">
        <w:rPr>
          <w:rFonts w:ascii="Times New Roman" w:eastAsia="Times New Roman" w:hAnsi="Times New Roman" w:cs="Times New Roman"/>
          <w:sz w:val="22"/>
          <w:szCs w:val="22"/>
          <w:lang w:val="vi-VN"/>
        </w:rPr>
        <w:t xml:space="preserve">? Việc trả lời câu hỏi này rất quan trọng trong xác định thị trường liên quan, từ đó xác định hành vi độc quyền và hạn chế cạnh tranh. </w:t>
      </w:r>
      <w:r w:rsidR="00ED543C">
        <w:rPr>
          <w:rFonts w:ascii="Times New Roman" w:eastAsia="Times New Roman" w:hAnsi="Times New Roman" w:cs="Times New Roman"/>
          <w:sz w:val="22"/>
          <w:szCs w:val="22"/>
          <w:lang w:val="vi-VN"/>
        </w:rPr>
        <w:t xml:space="preserve">Lấy ví dụ trường hợp của </w:t>
      </w:r>
      <w:r w:rsidR="00B12787">
        <w:rPr>
          <w:rFonts w:ascii="Times New Roman" w:eastAsia="Times New Roman" w:hAnsi="Times New Roman" w:cs="Times New Roman"/>
          <w:sz w:val="22"/>
          <w:szCs w:val="22"/>
          <w:lang w:val="vi-VN"/>
        </w:rPr>
        <w:t>A</w:t>
      </w:r>
      <w:r w:rsidR="00ED543C">
        <w:rPr>
          <w:rFonts w:ascii="Times New Roman" w:eastAsia="Times New Roman" w:hAnsi="Times New Roman" w:cs="Times New Roman"/>
          <w:sz w:val="22"/>
          <w:szCs w:val="22"/>
          <w:lang w:val="vi-VN"/>
        </w:rPr>
        <w:t>irbnb</w:t>
      </w:r>
      <w:r w:rsidR="009C751D">
        <w:rPr>
          <w:rFonts w:ascii="Times New Roman" w:eastAsia="Times New Roman" w:hAnsi="Times New Roman" w:cs="Times New Roman"/>
          <w:sz w:val="22"/>
          <w:szCs w:val="22"/>
        </w:rPr>
        <w:t xml:space="preserve">, </w:t>
      </w:r>
      <w:r w:rsidR="009C751D">
        <w:rPr>
          <w:rFonts w:ascii="Times New Roman" w:eastAsia="Times New Roman" w:hAnsi="Times New Roman" w:cs="Times New Roman"/>
          <w:sz w:val="22"/>
          <w:szCs w:val="22"/>
          <w:lang w:val="vi-VN"/>
        </w:rPr>
        <w:t xml:space="preserve">liệu </w:t>
      </w:r>
      <w:r w:rsidR="00B12787">
        <w:rPr>
          <w:rFonts w:ascii="Times New Roman" w:eastAsia="Times New Roman" w:hAnsi="Times New Roman" w:cs="Times New Roman"/>
          <w:sz w:val="22"/>
          <w:szCs w:val="22"/>
          <w:lang w:val="vi-VN"/>
        </w:rPr>
        <w:t>nền tảng này</w:t>
      </w:r>
      <w:r w:rsidR="009C751D">
        <w:rPr>
          <w:rFonts w:ascii="Times New Roman" w:eastAsia="Times New Roman" w:hAnsi="Times New Roman" w:cs="Times New Roman"/>
          <w:sz w:val="22"/>
          <w:szCs w:val="22"/>
          <w:lang w:val="vi-VN"/>
        </w:rPr>
        <w:t xml:space="preserve"> sẽ hoạt động trong một thị trường độc lập nơi nhiệm vụ của nó là kết nối người có nhu cầu thuê nhà và người cho thuê, hay liệu nó sẽ hoạt động như là một cơ sở cung cấp dịch vụ lưu trú trong thị </w:t>
      </w:r>
      <w:r w:rsidR="00B12787">
        <w:rPr>
          <w:rFonts w:ascii="Times New Roman" w:eastAsia="Times New Roman" w:hAnsi="Times New Roman" w:cs="Times New Roman"/>
          <w:sz w:val="22"/>
          <w:szCs w:val="22"/>
          <w:lang w:val="vi-VN"/>
        </w:rPr>
        <w:t>trường của người cho thuê nhà? Trong trường hợp Airbnb được xác định hoạt động trong thị trường lưu trú, theo bài kiểm tra khả năng thay thế nhu cầu</w:t>
      </w:r>
      <w:r w:rsidR="00B12787">
        <w:rPr>
          <w:rFonts w:ascii="Times New Roman" w:eastAsia="Times New Roman" w:hAnsi="Times New Roman" w:cs="Times New Roman"/>
          <w:sz w:val="22"/>
          <w:szCs w:val="22"/>
          <w:vertAlign w:val="superscript"/>
          <w:lang w:val="vi-VN"/>
        </w:rPr>
        <w:t>20</w:t>
      </w:r>
      <w:r w:rsidR="00B12787">
        <w:rPr>
          <w:rFonts w:ascii="Times New Roman" w:eastAsia="Times New Roman" w:hAnsi="Times New Roman" w:cs="Times New Roman"/>
          <w:sz w:val="22"/>
          <w:szCs w:val="22"/>
          <w:lang w:val="vi-VN"/>
        </w:rPr>
        <w:t xml:space="preserve"> nếu Airbnb gây hạn chế cạnh tranh đối với các khách sạn truyền thống thông qua sử dụng ưu thế độc quyền của mình, nó sẽ được đưa vào cùng một thị trường liên quan. </w:t>
      </w:r>
    </w:p>
    <w:p w:rsidR="004948E0" w:rsidRDefault="00B1278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Đối với vấn đề xác định thị trường, nhiều nghiên cứu đề xuất việc thừa nhận các nền tảng kinh tế chia sẻ hoạt động trên một thị trường đa phương đơn nhất do nó tạo ra thay vì hoạt động trên cả các thị trường của người dùng nền tản</w:t>
      </w:r>
      <w:r w:rsidR="00146631">
        <w:rPr>
          <w:rFonts w:ascii="Times New Roman" w:eastAsia="Times New Roman" w:hAnsi="Times New Roman" w:cs="Times New Roman"/>
          <w:sz w:val="22"/>
          <w:szCs w:val="22"/>
          <w:lang w:val="vi-VN"/>
        </w:rPr>
        <w:t>g</w:t>
      </w:r>
      <w:r w:rsidR="00146631">
        <w:rPr>
          <w:rFonts w:ascii="Times New Roman" w:eastAsia="Times New Roman" w:hAnsi="Times New Roman" w:cs="Times New Roman"/>
          <w:sz w:val="22"/>
          <w:szCs w:val="22"/>
          <w:vertAlign w:val="superscript"/>
          <w:lang w:val="vi-VN"/>
        </w:rPr>
        <w:t>21,22</w:t>
      </w:r>
      <w:r w:rsidR="00146631">
        <w:rPr>
          <w:rFonts w:ascii="Times New Roman" w:eastAsia="Times New Roman" w:hAnsi="Times New Roman" w:cs="Times New Roman"/>
          <w:sz w:val="22"/>
          <w:szCs w:val="22"/>
          <w:lang w:val="vi-VN"/>
        </w:rPr>
        <w:t xml:space="preserve">. Tuy nhiên trên thực tế, luật của Liên minh Châu Âu và mỗi quốc gia thành viên vẫn còn tồn tại các mâu thuẫn khi giải quyết vấn đề này. </w:t>
      </w:r>
      <w:r w:rsidR="00EE0C5A">
        <w:rPr>
          <w:rFonts w:ascii="Times New Roman" w:eastAsia="Times New Roman" w:hAnsi="Times New Roman" w:cs="Times New Roman"/>
          <w:sz w:val="22"/>
          <w:szCs w:val="22"/>
          <w:lang w:val="vi-VN"/>
        </w:rPr>
        <w:t xml:space="preserve">Như trong vụ của </w:t>
      </w:r>
      <w:r w:rsidR="00EE0C5A" w:rsidRPr="00EE0C5A">
        <w:rPr>
          <w:rFonts w:ascii="Times New Roman" w:eastAsia="Times New Roman" w:hAnsi="Times New Roman" w:cs="Times New Roman"/>
          <w:i/>
          <w:sz w:val="22"/>
          <w:szCs w:val="22"/>
          <w:lang w:val="vi-VN"/>
        </w:rPr>
        <w:t>Travelport/Worldspa</w:t>
      </w:r>
      <w:r w:rsidR="00A063C6">
        <w:rPr>
          <w:rFonts w:ascii="Times New Roman" w:eastAsia="Times New Roman" w:hAnsi="Times New Roman" w:cs="Times New Roman"/>
          <w:i/>
          <w:sz w:val="22"/>
          <w:szCs w:val="22"/>
          <w:lang w:val="vi-VN"/>
        </w:rPr>
        <w:t>n</w:t>
      </w:r>
      <w:r w:rsidR="00A063C6">
        <w:rPr>
          <w:rFonts w:ascii="Times New Roman" w:eastAsia="Times New Roman" w:hAnsi="Times New Roman" w:cs="Times New Roman"/>
          <w:i/>
          <w:sz w:val="22"/>
          <w:szCs w:val="22"/>
          <w:vertAlign w:val="superscript"/>
          <w:lang w:val="vi-VN"/>
        </w:rPr>
        <w:t>23</w:t>
      </w:r>
      <w:r w:rsidR="0009463D">
        <w:rPr>
          <w:rFonts w:ascii="Times New Roman" w:eastAsia="Times New Roman" w:hAnsi="Times New Roman" w:cs="Times New Roman"/>
          <w:i/>
          <w:sz w:val="22"/>
          <w:szCs w:val="22"/>
        </w:rPr>
        <w:t xml:space="preserve"> </w:t>
      </w:r>
      <w:r w:rsidR="0009463D">
        <w:rPr>
          <w:rFonts w:ascii="Times New Roman" w:eastAsia="Times New Roman" w:hAnsi="Times New Roman" w:cs="Times New Roman"/>
          <w:sz w:val="22"/>
          <w:szCs w:val="22"/>
          <w:lang w:val="vi-VN"/>
        </w:rPr>
        <w:t xml:space="preserve">Uỷ ban Châu Âu đã xác định </w:t>
      </w:r>
      <w:r w:rsidR="004948E0">
        <w:rPr>
          <w:rFonts w:ascii="Times New Roman" w:eastAsia="Times New Roman" w:hAnsi="Times New Roman" w:cs="Times New Roman"/>
          <w:sz w:val="22"/>
          <w:szCs w:val="22"/>
          <w:lang w:val="vi-VN"/>
        </w:rPr>
        <w:t>một thị trường chung</w:t>
      </w:r>
      <w:r w:rsidR="000D662D">
        <w:rPr>
          <w:rFonts w:ascii="Times New Roman" w:eastAsia="Times New Roman" w:hAnsi="Times New Roman" w:cs="Times New Roman"/>
          <w:sz w:val="22"/>
          <w:szCs w:val="22"/>
          <w:lang w:val="vi-VN"/>
        </w:rPr>
        <w:t xml:space="preserve"> thống nhất</w:t>
      </w:r>
      <w:r w:rsidR="004948E0">
        <w:rPr>
          <w:rFonts w:ascii="Times New Roman" w:eastAsia="Times New Roman" w:hAnsi="Times New Roman" w:cs="Times New Roman"/>
          <w:sz w:val="22"/>
          <w:szCs w:val="22"/>
          <w:lang w:val="vi-VN"/>
        </w:rPr>
        <w:t xml:space="preserve"> cho các dịch vụ phân phối du lịch điện tử thông qua hệ thống phân phối toàn cầu GDS</w:t>
      </w:r>
      <w:r w:rsidR="000D662D">
        <w:rPr>
          <w:rFonts w:ascii="Times New Roman" w:eastAsia="Times New Roman" w:hAnsi="Times New Roman" w:cs="Times New Roman"/>
          <w:sz w:val="22"/>
          <w:szCs w:val="22"/>
          <w:lang w:val="vi-VN"/>
        </w:rPr>
        <w:t xml:space="preserve"> </w:t>
      </w:r>
      <w:r w:rsidR="000D662D" w:rsidRPr="000D662D">
        <w:rPr>
          <w:rFonts w:ascii="Times New Roman" w:eastAsia="Times New Roman" w:hAnsi="Times New Roman" w:cs="Times New Roman"/>
          <w:i/>
          <w:sz w:val="22"/>
          <w:szCs w:val="22"/>
          <w:lang w:val="vi-VN"/>
        </w:rPr>
        <w:t>(Global Distribution System)</w:t>
      </w:r>
      <w:r w:rsidR="000D662D">
        <w:rPr>
          <w:rFonts w:ascii="Times New Roman" w:eastAsia="Times New Roman" w:hAnsi="Times New Roman" w:cs="Times New Roman"/>
          <w:sz w:val="22"/>
          <w:szCs w:val="22"/>
          <w:lang w:val="vi-VN"/>
        </w:rPr>
        <w:t xml:space="preserve"> (trong trường hợp này GDS đóng vai trò là nền tảng cung cấp điều kiện kết nối). Tuy nhiên đối với thị trường thẻ thanh toán trong vụ MasterCard</w:t>
      </w:r>
      <w:r w:rsidR="000D662D">
        <w:rPr>
          <w:rFonts w:ascii="Times New Roman" w:eastAsia="Times New Roman" w:hAnsi="Times New Roman" w:cs="Times New Roman"/>
          <w:sz w:val="22"/>
          <w:szCs w:val="22"/>
          <w:vertAlign w:val="superscript"/>
          <w:lang w:val="vi-VN"/>
        </w:rPr>
        <w:t>24</w:t>
      </w:r>
      <w:r w:rsidR="000D662D">
        <w:rPr>
          <w:rFonts w:ascii="Times New Roman" w:eastAsia="Times New Roman" w:hAnsi="Times New Roman" w:cs="Times New Roman"/>
          <w:sz w:val="22"/>
          <w:szCs w:val="22"/>
          <w:lang w:val="vi-VN"/>
        </w:rPr>
        <w:t xml:space="preserve">, Uỷ ban đã thay đổi cách tiếp cận với việc xác định nền tảng kết nối hoạt động trên hai thị trường riêng có liên quan đến nhau. </w:t>
      </w:r>
    </w:p>
    <w:p w:rsidR="000D662D" w:rsidRDefault="000D662D"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Vấn đề thứ hai cần được thảo luận khi nói về khả năng tạo ra sự độc quyền và hạn chế cạnh tranh trong kinh tế chia sẻ đó là quyền lực thị trường </w:t>
      </w:r>
      <w:r w:rsidRPr="000D662D">
        <w:rPr>
          <w:rFonts w:ascii="Times New Roman" w:eastAsia="Times New Roman" w:hAnsi="Times New Roman" w:cs="Times New Roman"/>
          <w:i/>
          <w:sz w:val="22"/>
          <w:szCs w:val="22"/>
          <w:lang w:val="vi-VN"/>
        </w:rPr>
        <w:t>(market power).</w:t>
      </w:r>
      <w:r>
        <w:rPr>
          <w:rFonts w:ascii="Times New Roman" w:eastAsia="Times New Roman" w:hAnsi="Times New Roman" w:cs="Times New Roman"/>
          <w:sz w:val="22"/>
          <w:szCs w:val="22"/>
          <w:lang w:val="vi-VN"/>
        </w:rPr>
        <w:t xml:space="preserve"> </w:t>
      </w:r>
      <w:r w:rsidR="006E0994">
        <w:rPr>
          <w:rFonts w:ascii="Times New Roman" w:eastAsia="Times New Roman" w:hAnsi="Times New Roman" w:cs="Times New Roman"/>
          <w:sz w:val="22"/>
          <w:szCs w:val="22"/>
          <w:lang w:val="vi-VN"/>
        </w:rPr>
        <w:t xml:space="preserve">Trong các thị trường truyền thống, </w:t>
      </w:r>
      <w:r w:rsidR="004751D1">
        <w:rPr>
          <w:rFonts w:ascii="Times New Roman" w:eastAsia="Times New Roman" w:hAnsi="Times New Roman" w:cs="Times New Roman"/>
          <w:sz w:val="22"/>
          <w:szCs w:val="22"/>
          <w:lang w:val="vi-VN"/>
        </w:rPr>
        <w:t>sức mạnh thị trường được xác định bởi thị phần, đối với các thị trường được tạo ra trong kinh tế chia sẻ thì khác, bởi vì các doanh nghiệp cạnh tranh không chỉ bằng giá cả mà còn bằng sự đổi mới. Uỷ ban Châu Âu và ECJ đã thừa nhận rằng thị phần không nhất thiết tạo nên quyền lực thị trường bằng các đánh giá trong vụ sáp nhật Microsoft/Skype</w:t>
      </w:r>
      <w:r w:rsidR="004751D1">
        <w:rPr>
          <w:rFonts w:ascii="Times New Roman" w:eastAsia="Times New Roman" w:hAnsi="Times New Roman" w:cs="Times New Roman"/>
          <w:sz w:val="22"/>
          <w:szCs w:val="22"/>
          <w:vertAlign w:val="superscript"/>
          <w:lang w:val="vi-VN"/>
        </w:rPr>
        <w:t>25</w:t>
      </w:r>
      <w:r w:rsidR="004751D1">
        <w:rPr>
          <w:rFonts w:ascii="Times New Roman" w:eastAsia="Times New Roman" w:hAnsi="Times New Roman" w:cs="Times New Roman"/>
          <w:sz w:val="22"/>
          <w:szCs w:val="22"/>
          <w:lang w:val="vi-VN"/>
        </w:rPr>
        <w:t xml:space="preserve"> </w:t>
      </w:r>
      <w:r w:rsidR="00E50614">
        <w:rPr>
          <w:rFonts w:ascii="Times New Roman" w:eastAsia="Times New Roman" w:hAnsi="Times New Roman" w:cs="Times New Roman"/>
          <w:sz w:val="22"/>
          <w:szCs w:val="22"/>
          <w:lang w:val="vi-VN"/>
        </w:rPr>
        <w:t>và</w:t>
      </w:r>
      <w:r w:rsidR="004751D1">
        <w:rPr>
          <w:rFonts w:ascii="Times New Roman" w:eastAsia="Times New Roman" w:hAnsi="Times New Roman" w:cs="Times New Roman"/>
          <w:sz w:val="22"/>
          <w:szCs w:val="22"/>
          <w:lang w:val="vi-VN"/>
        </w:rPr>
        <w:t xml:space="preserve"> Cisco System Inc và Messagenet SpA với Uỷ ban Châu Âu</w:t>
      </w:r>
      <w:r w:rsidR="00E50614">
        <w:rPr>
          <w:rFonts w:ascii="Times New Roman" w:eastAsia="Times New Roman" w:hAnsi="Times New Roman" w:cs="Times New Roman"/>
          <w:sz w:val="22"/>
          <w:szCs w:val="22"/>
          <w:vertAlign w:val="superscript"/>
          <w:lang w:val="vi-VN"/>
        </w:rPr>
        <w:t>26</w:t>
      </w:r>
      <w:r w:rsidR="004751D1">
        <w:rPr>
          <w:rFonts w:ascii="Times New Roman" w:eastAsia="Times New Roman" w:hAnsi="Times New Roman" w:cs="Times New Roman"/>
          <w:sz w:val="22"/>
          <w:szCs w:val="22"/>
          <w:lang w:val="vi-VN"/>
        </w:rPr>
        <w:t>.</w:t>
      </w:r>
      <w:r w:rsidR="00E50614">
        <w:rPr>
          <w:rFonts w:ascii="Times New Roman" w:eastAsia="Times New Roman" w:hAnsi="Times New Roman" w:cs="Times New Roman"/>
          <w:sz w:val="22"/>
          <w:szCs w:val="22"/>
          <w:lang w:val="vi-VN"/>
        </w:rPr>
        <w:t xml:space="preserve"> Như vậy, để đánh giá quyền lực thị trường trong kinh tế chia sẻ, hai yếu tố quan trọng đó là: Hiệu ứng mạng</w:t>
      </w:r>
      <w:r w:rsidR="00CC5D2A">
        <w:rPr>
          <w:rFonts w:ascii="Times New Roman" w:eastAsia="Times New Roman" w:hAnsi="Times New Roman" w:cs="Times New Roman"/>
          <w:sz w:val="22"/>
          <w:szCs w:val="22"/>
        </w:rPr>
        <w:t xml:space="preserve"> </w:t>
      </w:r>
      <w:r w:rsidR="00CC5D2A">
        <w:rPr>
          <w:rFonts w:ascii="Times New Roman" w:eastAsia="Times New Roman" w:hAnsi="Times New Roman" w:cs="Times New Roman"/>
          <w:sz w:val="22"/>
          <w:szCs w:val="22"/>
          <w:lang w:val="vi-VN"/>
        </w:rPr>
        <w:t>lưới</w:t>
      </w:r>
      <w:r w:rsidR="00E50614">
        <w:rPr>
          <w:rFonts w:ascii="Times New Roman" w:eastAsia="Times New Roman" w:hAnsi="Times New Roman" w:cs="Times New Roman"/>
          <w:sz w:val="22"/>
          <w:szCs w:val="22"/>
          <w:lang w:val="vi-VN"/>
        </w:rPr>
        <w:t xml:space="preserve"> </w:t>
      </w:r>
      <w:r w:rsidR="00E50614" w:rsidRPr="00FE33F8">
        <w:rPr>
          <w:rFonts w:ascii="Times New Roman" w:eastAsia="Times New Roman" w:hAnsi="Times New Roman" w:cs="Times New Roman"/>
          <w:i/>
          <w:sz w:val="22"/>
          <w:szCs w:val="22"/>
          <w:lang w:val="vi-VN"/>
        </w:rPr>
        <w:t>(Network Effect)</w:t>
      </w:r>
      <w:r w:rsidR="00E50614">
        <w:rPr>
          <w:rFonts w:ascii="Times New Roman" w:eastAsia="Times New Roman" w:hAnsi="Times New Roman" w:cs="Times New Roman"/>
          <w:sz w:val="22"/>
          <w:szCs w:val="22"/>
          <w:lang w:val="vi-VN"/>
        </w:rPr>
        <w:t xml:space="preserve"> và Sở hữu dữ liệu lớn </w:t>
      </w:r>
      <w:r w:rsidR="00E50614" w:rsidRPr="00FE33F8">
        <w:rPr>
          <w:rFonts w:ascii="Times New Roman" w:eastAsia="Times New Roman" w:hAnsi="Times New Roman" w:cs="Times New Roman"/>
          <w:i/>
          <w:sz w:val="22"/>
          <w:szCs w:val="22"/>
          <w:lang w:val="vi-VN"/>
        </w:rPr>
        <w:t>(Possession of Big Data).</w:t>
      </w:r>
      <w:r w:rsidR="00E50614">
        <w:rPr>
          <w:rFonts w:ascii="Times New Roman" w:eastAsia="Times New Roman" w:hAnsi="Times New Roman" w:cs="Times New Roman"/>
          <w:sz w:val="22"/>
          <w:szCs w:val="22"/>
          <w:lang w:val="vi-VN"/>
        </w:rPr>
        <w:t xml:space="preserve"> </w:t>
      </w:r>
    </w:p>
    <w:p w:rsidR="00E50614" w:rsidRDefault="00E50614"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Hiệu ứng mạng</w:t>
      </w:r>
      <w:r w:rsidR="00CC5D2A">
        <w:rPr>
          <w:rFonts w:ascii="Times New Roman" w:eastAsia="Times New Roman" w:hAnsi="Times New Roman" w:cs="Times New Roman"/>
          <w:sz w:val="22"/>
          <w:szCs w:val="22"/>
          <w:lang w:val="vi-VN"/>
        </w:rPr>
        <w:t xml:space="preserve"> </w:t>
      </w:r>
      <w:r w:rsidR="00FE33F8">
        <w:rPr>
          <w:rFonts w:ascii="Times New Roman" w:eastAsia="Times New Roman" w:hAnsi="Times New Roman" w:cs="Times New Roman"/>
          <w:sz w:val="22"/>
          <w:szCs w:val="22"/>
          <w:lang w:val="vi-VN"/>
        </w:rPr>
        <w:t>lưới</w:t>
      </w:r>
      <w:r w:rsidR="00A66728">
        <w:rPr>
          <w:rFonts w:ascii="Times New Roman" w:eastAsia="Times New Roman" w:hAnsi="Times New Roman" w:cs="Times New Roman"/>
          <w:sz w:val="22"/>
          <w:szCs w:val="22"/>
          <w:lang w:val="vi-VN"/>
        </w:rPr>
        <w:t xml:space="preserve"> là nguyên tắc kinh doanh thể hiện việc khi có càng nhiều người sử dụng một sản phẩm hoặc dịch vụ, giá trị của </w:t>
      </w:r>
      <w:r w:rsidR="00FE33F8">
        <w:rPr>
          <w:rFonts w:ascii="Times New Roman" w:eastAsia="Times New Roman" w:hAnsi="Times New Roman" w:cs="Times New Roman"/>
          <w:sz w:val="22"/>
          <w:szCs w:val="22"/>
          <w:lang w:val="vi-VN"/>
        </w:rPr>
        <w:t>nó</w:t>
      </w:r>
      <w:r w:rsidR="00A66728">
        <w:rPr>
          <w:rFonts w:ascii="Times New Roman" w:eastAsia="Times New Roman" w:hAnsi="Times New Roman" w:cs="Times New Roman"/>
          <w:sz w:val="22"/>
          <w:szCs w:val="22"/>
          <w:lang w:val="vi-VN"/>
        </w:rPr>
        <w:t xml:space="preserve"> sẽ càng tăng lên. Hiệu ứng này được áp dụng đáng kể cho các nền tảng kỹ thuật số bắt nguồn từ Internet (đặc biệt là mạng xã hội), nơi mà con người dựa vào đó để tiến hành các công việc và tăng cường kết nối cá nhân như Facebook, Whatsapp, Instagram, Youtube… </w:t>
      </w:r>
      <w:r w:rsidR="00194F0E">
        <w:rPr>
          <w:rFonts w:ascii="Times New Roman" w:eastAsia="Times New Roman" w:hAnsi="Times New Roman" w:cs="Times New Roman"/>
          <w:sz w:val="22"/>
          <w:szCs w:val="22"/>
          <w:lang w:val="vi-VN"/>
        </w:rPr>
        <w:t>V</w:t>
      </w:r>
      <w:r w:rsidR="00A66728">
        <w:rPr>
          <w:rFonts w:ascii="Times New Roman" w:eastAsia="Times New Roman" w:hAnsi="Times New Roman" w:cs="Times New Roman"/>
          <w:sz w:val="22"/>
          <w:szCs w:val="22"/>
          <w:lang w:val="vi-VN"/>
        </w:rPr>
        <w:t>ới sự phát triển của kinh tế chia sẻ, chúng ta thấy rằng các doanh nghiệp bắt đầu để ý đến việc sử dụng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đặc biệt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xml:space="preserve"> hai mặt chính là yếu tố mang lại thành công cho loại hình kinh doanh này. </w:t>
      </w:r>
      <w:r w:rsidR="00194F0E">
        <w:rPr>
          <w:rFonts w:ascii="Times New Roman" w:eastAsia="Times New Roman" w:hAnsi="Times New Roman" w:cs="Times New Roman"/>
          <w:sz w:val="22"/>
          <w:szCs w:val="22"/>
          <w:lang w:val="vi-VN"/>
        </w:rPr>
        <w:t>Trong trường hợp của Airbnb, hiệu ứng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hai mặt đến từ hai nhóm khách hàng sử dụng sản phẩm của họ, đó là những người có nhà cho thuê và nhóm người thuê những căn nhà có sẵn. Hai loại khách hàng này phụ thuộc vào nhau vì giá trị tồn tại của chủ nhà chỉ có thể tăng lên khi có nhiều người đi thuê nhà và ngược lại, do đó cả hai nhóm khách hàng đều cần phải thấy được các đề xuất có giá trị để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phát triển. Điều này là do khi số lượng chủ nhà tăng lên, người thuê nhà có nhiều lựa chọn hơn và tương tự khi số lượng người thuê nhà tăng chủ nhà có tiềm năng thu được nhiều lợi nhuận hơn. Giá trị tổng thể của mạng lưới sẽ tăng lên khi mạng lưới của hai nhóm khách hàng phát triển. Do đó hiện nay, các nền tảng kinh tế chia sẻ không ngừng tập trung vào việc phát triển một mạng lưới khách hàng hoạt động hiệu quả nhằm làm tăng số lượng người dùng, tăng trải nghiệm và hiệu quả sử dụng trên nền tảng, từ đó tăng cườ</w:t>
      </w:r>
      <w:r w:rsidR="00635D12">
        <w:rPr>
          <w:rFonts w:ascii="Times New Roman" w:eastAsia="Times New Roman" w:hAnsi="Times New Roman" w:cs="Times New Roman"/>
          <w:sz w:val="22"/>
          <w:szCs w:val="22"/>
          <w:lang w:val="vi-VN"/>
        </w:rPr>
        <w:t>ng</w:t>
      </w:r>
      <w:r w:rsidR="00194F0E">
        <w:rPr>
          <w:rFonts w:ascii="Times New Roman" w:eastAsia="Times New Roman" w:hAnsi="Times New Roman" w:cs="Times New Roman"/>
          <w:sz w:val="22"/>
          <w:szCs w:val="22"/>
          <w:lang w:val="vi-VN"/>
        </w:rPr>
        <w:t xml:space="preserve"> sức mạnh thị trường. </w:t>
      </w:r>
    </w:p>
    <w:p w:rsidR="008931F3" w:rsidRDefault="00FE33F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Yếu tố thứ hai giúp tăng cường quyền lực thị trường trong kinh tế chia sẻ, và đôi khi tạo nên lợi thế độc quyền của các nền tảng kỹ thuật số so với kinh tế truyền thống chính là việc khai thác và sở hữu dữ liệu người dùng </w:t>
      </w:r>
      <w:r w:rsidRPr="00FE33F8">
        <w:rPr>
          <w:rFonts w:ascii="Times New Roman" w:eastAsia="Times New Roman" w:hAnsi="Times New Roman" w:cs="Times New Roman"/>
          <w:i/>
          <w:sz w:val="22"/>
          <w:szCs w:val="22"/>
          <w:lang w:val="vi-VN"/>
        </w:rPr>
        <w:t>(</w:t>
      </w:r>
      <w:r w:rsidR="001B0275">
        <w:rPr>
          <w:rFonts w:ascii="Times New Roman" w:eastAsia="Times New Roman" w:hAnsi="Times New Roman" w:cs="Times New Roman"/>
          <w:i/>
          <w:sz w:val="22"/>
          <w:szCs w:val="22"/>
          <w:lang w:val="vi-VN"/>
        </w:rPr>
        <w:t xml:space="preserve">Possession of </w:t>
      </w:r>
      <w:r w:rsidRPr="00FE33F8">
        <w:rPr>
          <w:rFonts w:ascii="Times New Roman" w:eastAsia="Times New Roman" w:hAnsi="Times New Roman" w:cs="Times New Roman"/>
          <w:i/>
          <w:sz w:val="22"/>
          <w:szCs w:val="22"/>
          <w:lang w:val="vi-VN"/>
        </w:rPr>
        <w:t>Big Data).</w:t>
      </w:r>
      <w:r>
        <w:rPr>
          <w:rFonts w:ascii="Times New Roman" w:eastAsia="Times New Roman" w:hAnsi="Times New Roman" w:cs="Times New Roman"/>
          <w:sz w:val="22"/>
          <w:szCs w:val="22"/>
          <w:lang w:val="vi-VN"/>
        </w:rPr>
        <w:t xml:space="preserve"> </w:t>
      </w:r>
      <w:r w:rsidR="00967ADC">
        <w:rPr>
          <w:rFonts w:ascii="Times New Roman" w:eastAsia="Times New Roman" w:hAnsi="Times New Roman" w:cs="Times New Roman"/>
          <w:sz w:val="22"/>
          <w:szCs w:val="22"/>
          <w:lang w:val="vi-VN"/>
        </w:rPr>
        <w:t xml:space="preserve">Giá trị chủ yếu của kinh tế chia sẻ nằm ở chức năng kết nối trực tiếp người dùng các bên và tiết kiệm tối đa chi phí trung gian thông qua các nền tảng kỹ thuật số trên môi </w:t>
      </w:r>
      <w:r w:rsidR="00967ADC">
        <w:rPr>
          <w:rFonts w:ascii="Times New Roman" w:eastAsia="Times New Roman" w:hAnsi="Times New Roman" w:cs="Times New Roman"/>
          <w:sz w:val="22"/>
          <w:szCs w:val="22"/>
          <w:lang w:val="vi-VN"/>
        </w:rPr>
        <w:lastRenderedPageBreak/>
        <w:t xml:space="preserve">trường không gian mạng. Các nền tảng kỹ thuật số này lại có đặc điểm là được vận hành bởi các thuật toán </w:t>
      </w:r>
      <w:r w:rsidR="00967ADC" w:rsidRPr="00967ADC">
        <w:rPr>
          <w:rFonts w:ascii="Times New Roman" w:eastAsia="Times New Roman" w:hAnsi="Times New Roman" w:cs="Times New Roman"/>
          <w:i/>
          <w:sz w:val="22"/>
          <w:szCs w:val="22"/>
          <w:lang w:val="vi-VN"/>
        </w:rPr>
        <w:t>(algorithms)</w:t>
      </w:r>
      <w:r w:rsidR="00967ADC">
        <w:rPr>
          <w:rFonts w:ascii="Times New Roman" w:eastAsia="Times New Roman" w:hAnsi="Times New Roman" w:cs="Times New Roman"/>
          <w:sz w:val="22"/>
          <w:szCs w:val="22"/>
          <w:lang w:val="vi-VN"/>
        </w:rPr>
        <w:t xml:space="preserve">; thuật toán có độ chính xác càng cao sẽ cho ra kết quả tìm kiếm càng chính xác và phù hợp với nhu cầu khách hàng, do đó tăng cường lượng người dùng cho nền tảng. Và nguyên liệu cho các thuật toán này chính là dữ liệu </w:t>
      </w:r>
      <w:r w:rsidR="00967ADC" w:rsidRPr="00967ADC">
        <w:rPr>
          <w:rFonts w:ascii="Times New Roman" w:eastAsia="Times New Roman" w:hAnsi="Times New Roman" w:cs="Times New Roman"/>
          <w:i/>
          <w:sz w:val="22"/>
          <w:szCs w:val="22"/>
          <w:lang w:val="vi-VN"/>
        </w:rPr>
        <w:t>(data)</w:t>
      </w:r>
      <w:r w:rsidR="00967ADC">
        <w:rPr>
          <w:rFonts w:ascii="Times New Roman" w:eastAsia="Times New Roman" w:hAnsi="Times New Roman" w:cs="Times New Roman"/>
          <w:i/>
          <w:sz w:val="22"/>
          <w:szCs w:val="22"/>
          <w:lang w:val="vi-VN"/>
        </w:rPr>
        <w:t xml:space="preserve">. </w:t>
      </w:r>
      <w:r w:rsidR="008931F3">
        <w:rPr>
          <w:rFonts w:ascii="Times New Roman" w:eastAsia="Times New Roman" w:hAnsi="Times New Roman" w:cs="Times New Roman"/>
          <w:sz w:val="22"/>
          <w:szCs w:val="22"/>
          <w:lang w:val="vi-VN"/>
        </w:rPr>
        <w:t>Các nền tảng kinh tế chia sẻ thu thập dữ liệu người dùng bằng nhiều cách thức khác nhau và thông qua thuật toán để giải mã, phân tích và cung cấp các đầu ra phù hợp. Càng có nhiều dữ liệu để phân tích, các thuật toán sẽ càng thông minh và giúp nâng cao trải nghiệm người dùng. Trường hợp của Google vào năm 2017 là một ví dụ của hành vi độc quyền trong khai thác dữ liệu dẫn đến các hạn chế cạnh tranh thông qua thang đánh giá và so sánh tìm kiếm mua sắm do Google tự đưa ra, điều mà đã được Uỷ ban Châu Âu xác định là bất hợp pháp theo các quy tắc chống độc quyền của EU</w:t>
      </w:r>
      <w:r w:rsidR="008931F3">
        <w:rPr>
          <w:rFonts w:ascii="Times New Roman" w:eastAsia="Times New Roman" w:hAnsi="Times New Roman" w:cs="Times New Roman"/>
          <w:sz w:val="22"/>
          <w:szCs w:val="22"/>
          <w:vertAlign w:val="superscript"/>
          <w:lang w:val="vi-VN"/>
        </w:rPr>
        <w:t>27</w:t>
      </w:r>
      <w:r w:rsidR="008931F3">
        <w:rPr>
          <w:rFonts w:ascii="Times New Roman" w:eastAsia="Times New Roman" w:hAnsi="Times New Roman" w:cs="Times New Roman"/>
          <w:sz w:val="22"/>
          <w:szCs w:val="22"/>
          <w:lang w:val="vi-VN"/>
        </w:rPr>
        <w:t>.</w:t>
      </w:r>
    </w:p>
    <w:p w:rsidR="00FE33F8" w:rsidRDefault="008931F3"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vi-VN"/>
        </w:rPr>
        <w:t xml:space="preserve">Như vậy có thể thấy rằng, </w:t>
      </w:r>
      <w:r w:rsidR="000511FF">
        <w:rPr>
          <w:rFonts w:ascii="Times New Roman" w:eastAsia="Times New Roman" w:hAnsi="Times New Roman" w:cs="Times New Roman"/>
          <w:sz w:val="22"/>
          <w:szCs w:val="22"/>
          <w:lang w:val="vi-VN"/>
        </w:rPr>
        <w:t>với sự phát triển của không gian mạng, các đổi mới có cơ hội được ra đời và các nền tảng kinh tế chia sẻ là một trong số đó. Tuy nhiên, thách thức cũng đặt ra đối với việc xác định thị trường và thiết lập các quy tắc nhằm hạn chế việc mở rộng quyền lực độc quyền của nền tảng nhằm đảm bảo thực thi</w:t>
      </w:r>
      <w:r w:rsidR="004612B1">
        <w:rPr>
          <w:rFonts w:ascii="Times New Roman" w:eastAsia="Times New Roman" w:hAnsi="Times New Roman" w:cs="Times New Roman"/>
          <w:sz w:val="22"/>
          <w:szCs w:val="22"/>
          <w:lang w:val="vi-VN"/>
        </w:rPr>
        <w:t xml:space="preserve"> có hiệu quả</w:t>
      </w:r>
      <w:r w:rsidR="000511FF">
        <w:rPr>
          <w:rFonts w:ascii="Times New Roman" w:eastAsia="Times New Roman" w:hAnsi="Times New Roman" w:cs="Times New Roman"/>
          <w:sz w:val="22"/>
          <w:szCs w:val="22"/>
          <w:lang w:val="vi-VN"/>
        </w:rPr>
        <w:t xml:space="preserve"> pháp luật về cạnh tranh</w:t>
      </w:r>
      <w:r w:rsidR="004612B1">
        <w:rPr>
          <w:rFonts w:ascii="Times New Roman" w:eastAsia="Times New Roman" w:hAnsi="Times New Roman" w:cs="Times New Roman"/>
          <w:sz w:val="22"/>
          <w:szCs w:val="22"/>
          <w:lang w:val="vi-VN"/>
        </w:rPr>
        <w:t xml:space="preserve">. </w:t>
      </w:r>
    </w:p>
    <w:p w:rsidR="00A144D8"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A144D8" w:rsidRPr="00F72244">
        <w:rPr>
          <w:rFonts w:ascii="Times New Roman" w:eastAsia="Times New Roman" w:hAnsi="Times New Roman" w:cs="Times New Roman"/>
          <w:b/>
          <w:sz w:val="22"/>
          <w:szCs w:val="22"/>
        </w:rPr>
        <w:t xml:space="preserve">.2 </w:t>
      </w:r>
      <w:r w:rsidR="00F72244" w:rsidRPr="00F72244">
        <w:rPr>
          <w:rFonts w:ascii="Times New Roman" w:eastAsia="Times New Roman" w:hAnsi="Times New Roman" w:cs="Times New Roman"/>
          <w:b/>
          <w:sz w:val="22"/>
          <w:szCs w:val="22"/>
          <w:lang w:val="vi-VN"/>
        </w:rPr>
        <w:t xml:space="preserve">Các vấn đề về quan hệ lao động </w:t>
      </w:r>
    </w:p>
    <w:p w:rsidR="00F72244" w:rsidRDefault="00BD4D17"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Bên cạnh những thách thức đặt ra cho pháp luật về cạnh tranh, kinh tế chia sẻ cũng đang tạo ra những quan hệ chưa từng có tiền lệ cần phải được định danh một cách chính xác nhằm đảm bảo quyền lợi và an toàn pháp lý cho các chủ thể khi tham gia vào nền tảng kinh tế này, một tron</w:t>
      </w:r>
      <w:r w:rsidR="00D43E89">
        <w:rPr>
          <w:rFonts w:ascii="Times New Roman" w:eastAsia="Times New Roman" w:hAnsi="Times New Roman" w:cs="Times New Roman"/>
          <w:sz w:val="22"/>
          <w:szCs w:val="22"/>
          <w:lang w:val="vi-VN"/>
        </w:rPr>
        <w:t>g</w:t>
      </w:r>
      <w:r>
        <w:rPr>
          <w:rFonts w:ascii="Times New Roman" w:eastAsia="Times New Roman" w:hAnsi="Times New Roman" w:cs="Times New Roman"/>
          <w:sz w:val="22"/>
          <w:szCs w:val="22"/>
          <w:lang w:val="vi-VN"/>
        </w:rPr>
        <w:t xml:space="preserve"> đó là </w:t>
      </w:r>
      <w:r w:rsidR="00D43E89">
        <w:rPr>
          <w:rFonts w:ascii="Times New Roman" w:eastAsia="Times New Roman" w:hAnsi="Times New Roman" w:cs="Times New Roman"/>
          <w:sz w:val="22"/>
          <w:szCs w:val="22"/>
          <w:lang w:val="vi-VN"/>
        </w:rPr>
        <w:t xml:space="preserve">các </w:t>
      </w:r>
      <w:r>
        <w:rPr>
          <w:rFonts w:ascii="Times New Roman" w:eastAsia="Times New Roman" w:hAnsi="Times New Roman" w:cs="Times New Roman"/>
          <w:sz w:val="22"/>
          <w:szCs w:val="22"/>
          <w:lang w:val="vi-VN"/>
        </w:rPr>
        <w:t xml:space="preserve">quan hệ </w:t>
      </w:r>
      <w:r w:rsidR="00D43E89">
        <w:rPr>
          <w:rFonts w:ascii="Times New Roman" w:eastAsia="Times New Roman" w:hAnsi="Times New Roman" w:cs="Times New Roman"/>
          <w:sz w:val="22"/>
          <w:szCs w:val="22"/>
          <w:lang w:val="vi-VN"/>
        </w:rPr>
        <w:t xml:space="preserve">liên quan đến </w:t>
      </w:r>
      <w:r>
        <w:rPr>
          <w:rFonts w:ascii="Times New Roman" w:eastAsia="Times New Roman" w:hAnsi="Times New Roman" w:cs="Times New Roman"/>
          <w:sz w:val="22"/>
          <w:szCs w:val="22"/>
          <w:lang w:val="vi-VN"/>
        </w:rPr>
        <w:t xml:space="preserve">lao động. </w:t>
      </w:r>
    </w:p>
    <w:p w:rsidR="00BD4D17" w:rsidRDefault="00BD4D1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Kinh tế chia sẻ đang tạo ra một xu hướng lao động mới trong đó người lao động không thực hiện các cam kết lao động toàn thời gian với nhiều điều kiện và tiêu chuẩn đi kèm, thay vào đó họ được trả phí cho mỗi nhiệm vụ ngắn hạn</w:t>
      </w:r>
      <w:r w:rsidR="004A2F06">
        <w:rPr>
          <w:rFonts w:ascii="Times New Roman" w:eastAsia="Times New Roman" w:hAnsi="Times New Roman" w:cs="Times New Roman"/>
          <w:sz w:val="22"/>
          <w:szCs w:val="22"/>
          <w:lang w:val="vi-VN"/>
        </w:rPr>
        <w:t xml:space="preserve"> với điều kiện làm việc linh hoạt</w:t>
      </w:r>
      <w:r>
        <w:rPr>
          <w:rFonts w:ascii="Times New Roman" w:eastAsia="Times New Roman" w:hAnsi="Times New Roman" w:cs="Times New Roman"/>
          <w:sz w:val="22"/>
          <w:szCs w:val="22"/>
          <w:lang w:val="vi-VN"/>
        </w:rPr>
        <w:t xml:space="preserve">. Thù lao do đó phụ thuộc phần lớn vào tỷ lệ lực lượng lao động có thể làm được một công việc cụ thể, những công việc đòi hỏi kỹ năng cao có thể kiếm được nhiều tiền hơn </w:t>
      </w:r>
      <w:r w:rsidR="004A2F06">
        <w:rPr>
          <w:rFonts w:ascii="Times New Roman" w:eastAsia="Times New Roman" w:hAnsi="Times New Roman" w:cs="Times New Roman"/>
          <w:sz w:val="22"/>
          <w:szCs w:val="22"/>
          <w:lang w:val="vi-VN"/>
        </w:rPr>
        <w:t>các công việc có kỹ năng từ thấp đến trung bình</w:t>
      </w:r>
      <w:r w:rsidR="004A2F06">
        <w:rPr>
          <w:rFonts w:ascii="Times New Roman" w:eastAsia="Times New Roman" w:hAnsi="Times New Roman" w:cs="Times New Roman"/>
          <w:sz w:val="22"/>
          <w:szCs w:val="22"/>
          <w:vertAlign w:val="superscript"/>
          <w:lang w:val="vi-VN"/>
        </w:rPr>
        <w:t>28</w:t>
      </w:r>
      <w:r w:rsidR="004A2F06">
        <w:rPr>
          <w:rFonts w:ascii="Times New Roman" w:eastAsia="Times New Roman" w:hAnsi="Times New Roman" w:cs="Times New Roman"/>
          <w:sz w:val="22"/>
          <w:szCs w:val="22"/>
          <w:lang w:val="vi-VN"/>
        </w:rPr>
        <w:t xml:space="preserve">. Các nền tảng ảo do đó đã tạo ra một quá trình toàn cầu hoá lao động và có xu hướng giảm bớt sự ràng buộc giữa người lao động và người sử dụng lao động. Điều này cũng có nghĩa là người lao động phải tự chi trả các chi phí liên quan đến hạ tầng, bảo trì bảo dưỡng, bảo hiểm…và cũng gần như không áp dụng giới hạn giờ làm việc theo quy định của pháp luật lao động. </w:t>
      </w:r>
    </w:p>
    <w:p w:rsidR="006B0D70" w:rsidRDefault="00540F05"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w:t>
      </w:r>
      <w:r w:rsidR="006B0D70">
        <w:rPr>
          <w:rFonts w:ascii="Times New Roman" w:eastAsia="Times New Roman" w:hAnsi="Times New Roman" w:cs="Times New Roman"/>
          <w:sz w:val="22"/>
          <w:szCs w:val="22"/>
          <w:lang w:val="vi-VN"/>
        </w:rPr>
        <w:t>hững biến đổi mà kinh tế chia sẻ tạo ra đối với thị trường việc làm</w:t>
      </w:r>
      <w:r>
        <w:rPr>
          <w:rFonts w:ascii="Times New Roman" w:eastAsia="Times New Roman" w:hAnsi="Times New Roman" w:cs="Times New Roman"/>
          <w:sz w:val="22"/>
          <w:szCs w:val="22"/>
          <w:lang w:val="vi-VN"/>
        </w:rPr>
        <w:t xml:space="preserve"> thậm chí</w:t>
      </w:r>
      <w:r w:rsidR="006B0D70">
        <w:rPr>
          <w:rFonts w:ascii="Times New Roman" w:eastAsia="Times New Roman" w:hAnsi="Times New Roman" w:cs="Times New Roman"/>
          <w:sz w:val="22"/>
          <w:szCs w:val="22"/>
          <w:lang w:val="vi-VN"/>
        </w:rPr>
        <w:t xml:space="preserve"> còn có thể đáng ngạc nhiên hơn</w:t>
      </w:r>
      <w:r w:rsidR="005A5E60">
        <w:rPr>
          <w:rFonts w:ascii="Times New Roman" w:eastAsia="Times New Roman" w:hAnsi="Times New Roman" w:cs="Times New Roman"/>
          <w:sz w:val="22"/>
          <w:szCs w:val="22"/>
          <w:lang w:val="vi-VN"/>
        </w:rPr>
        <w:t xml:space="preserve"> nữa</w:t>
      </w:r>
      <w:r w:rsidR="006B0D70">
        <w:rPr>
          <w:rFonts w:ascii="Times New Roman" w:eastAsia="Times New Roman" w:hAnsi="Times New Roman" w:cs="Times New Roman"/>
          <w:sz w:val="22"/>
          <w:szCs w:val="22"/>
          <w:lang w:val="vi-VN"/>
        </w:rPr>
        <w:t xml:space="preserve"> </w:t>
      </w:r>
      <w:r>
        <w:rPr>
          <w:rFonts w:ascii="Times New Roman" w:eastAsia="Times New Roman" w:hAnsi="Times New Roman" w:cs="Times New Roman"/>
          <w:sz w:val="22"/>
          <w:szCs w:val="22"/>
          <w:lang w:val="vi-VN"/>
        </w:rPr>
        <w:t xml:space="preserve">khi </w:t>
      </w:r>
      <w:r w:rsidR="001B0275">
        <w:rPr>
          <w:rFonts w:ascii="Times New Roman" w:eastAsia="Times New Roman" w:hAnsi="Times New Roman" w:cs="Times New Roman"/>
          <w:sz w:val="22"/>
          <w:szCs w:val="22"/>
          <w:lang w:val="vi-VN"/>
        </w:rPr>
        <w:t xml:space="preserve">nó </w:t>
      </w:r>
      <w:r>
        <w:rPr>
          <w:rFonts w:ascii="Times New Roman" w:eastAsia="Times New Roman" w:hAnsi="Times New Roman" w:cs="Times New Roman"/>
          <w:sz w:val="22"/>
          <w:szCs w:val="22"/>
          <w:lang w:val="vi-VN"/>
        </w:rPr>
        <w:t>hướng tới</w:t>
      </w:r>
      <w:r w:rsidR="001B0275">
        <w:rPr>
          <w:rFonts w:ascii="Times New Roman" w:eastAsia="Times New Roman" w:hAnsi="Times New Roman" w:cs="Times New Roman"/>
          <w:sz w:val="22"/>
          <w:szCs w:val="22"/>
          <w:lang w:val="vi-VN"/>
        </w:rPr>
        <w:t xml:space="preserve"> </w:t>
      </w:r>
      <w:r w:rsidR="00796BA6">
        <w:rPr>
          <w:rFonts w:ascii="Times New Roman" w:eastAsia="Times New Roman" w:hAnsi="Times New Roman" w:cs="Times New Roman"/>
          <w:sz w:val="22"/>
          <w:szCs w:val="22"/>
          <w:lang w:val="vi-VN"/>
        </w:rPr>
        <w:t>việc</w:t>
      </w:r>
      <w:r>
        <w:rPr>
          <w:rFonts w:ascii="Times New Roman" w:eastAsia="Times New Roman" w:hAnsi="Times New Roman" w:cs="Times New Roman"/>
          <w:sz w:val="22"/>
          <w:szCs w:val="22"/>
          <w:lang w:val="vi-VN"/>
        </w:rPr>
        <w:t xml:space="preserve"> thực hiện phân chia lao động đến mức không thể tưởng tượng nổi</w:t>
      </w:r>
      <w:r w:rsidR="00C04B2B">
        <w:rPr>
          <w:rFonts w:ascii="Times New Roman" w:eastAsia="Times New Roman" w:hAnsi="Times New Roman" w:cs="Times New Roman"/>
          <w:sz w:val="22"/>
          <w:szCs w:val="22"/>
          <w:vertAlign w:val="superscript"/>
          <w:lang w:val="vi-VN"/>
        </w:rPr>
        <w:t>29</w:t>
      </w:r>
      <w:r w:rsidR="00C04B2B">
        <w:rPr>
          <w:rFonts w:ascii="Times New Roman" w:eastAsia="Times New Roman" w:hAnsi="Times New Roman" w:cs="Times New Roman"/>
          <w:sz w:val="22"/>
          <w:szCs w:val="22"/>
          <w:lang w:val="vi-VN"/>
        </w:rPr>
        <w:t xml:space="preserve">. </w:t>
      </w:r>
      <w:r w:rsidR="005A5E60">
        <w:rPr>
          <w:rFonts w:ascii="Times New Roman" w:eastAsia="Times New Roman" w:hAnsi="Times New Roman" w:cs="Times New Roman"/>
          <w:sz w:val="22"/>
          <w:szCs w:val="22"/>
          <w:lang w:val="vi-VN"/>
        </w:rPr>
        <w:t xml:space="preserve">Các loại hình lao động ngắn hạn trước đây như công việc bán thời gian hoặc các công việc theo dự án trở nên lỗi thời khi kinh tế chia sẻ </w:t>
      </w:r>
      <w:r w:rsidR="00D43E89">
        <w:rPr>
          <w:rFonts w:ascii="Times New Roman" w:eastAsia="Times New Roman" w:hAnsi="Times New Roman" w:cs="Times New Roman"/>
          <w:sz w:val="22"/>
          <w:szCs w:val="22"/>
          <w:lang w:val="vi-VN"/>
        </w:rPr>
        <w:t xml:space="preserve">thậm chí chia nhỏ thị trường lao động ra thành các công việc </w:t>
      </w:r>
      <w:r w:rsidR="005A5E60">
        <w:rPr>
          <w:rFonts w:ascii="Times New Roman" w:eastAsia="Times New Roman" w:hAnsi="Times New Roman" w:cs="Times New Roman"/>
          <w:sz w:val="22"/>
          <w:szCs w:val="22"/>
          <w:lang w:val="vi-VN"/>
        </w:rPr>
        <w:t xml:space="preserve">có thể được thực hiện chỉ trong vài giờ, vài phút hoặc vài giây mà vẫn được trả phí. Loại mô hình lao động mới này được gọi là lao động vi mô </w:t>
      </w:r>
      <w:r w:rsidR="005A5E60" w:rsidRPr="002B0DFF">
        <w:rPr>
          <w:rFonts w:ascii="Times New Roman" w:eastAsia="Times New Roman" w:hAnsi="Times New Roman" w:cs="Times New Roman"/>
          <w:i/>
          <w:sz w:val="22"/>
          <w:szCs w:val="22"/>
          <w:lang w:val="vi-VN"/>
        </w:rPr>
        <w:t>(micro-labor)</w:t>
      </w:r>
      <w:r w:rsidR="005A5E60">
        <w:rPr>
          <w:rFonts w:ascii="Times New Roman" w:eastAsia="Times New Roman" w:hAnsi="Times New Roman" w:cs="Times New Roman"/>
          <w:sz w:val="22"/>
          <w:szCs w:val="22"/>
          <w:vertAlign w:val="superscript"/>
          <w:lang w:val="vi-VN"/>
        </w:rPr>
        <w:t>30</w:t>
      </w:r>
      <w:r w:rsidR="005A5E60">
        <w:rPr>
          <w:rFonts w:ascii="Times New Roman" w:eastAsia="Times New Roman" w:hAnsi="Times New Roman" w:cs="Times New Roman"/>
          <w:sz w:val="22"/>
          <w:szCs w:val="22"/>
          <w:lang w:val="vi-VN"/>
        </w:rPr>
        <w:t xml:space="preserve">. Trong mô hình lao động vi mô </w:t>
      </w:r>
      <w:r w:rsidR="00803294">
        <w:rPr>
          <w:rFonts w:ascii="Times New Roman" w:eastAsia="Times New Roman" w:hAnsi="Times New Roman" w:cs="Times New Roman"/>
          <w:sz w:val="22"/>
          <w:szCs w:val="22"/>
          <w:lang w:val="vi-VN"/>
        </w:rPr>
        <w:t>của kinh tế</w:t>
      </w:r>
      <w:r w:rsidR="005A5E60">
        <w:rPr>
          <w:rFonts w:ascii="Times New Roman" w:eastAsia="Times New Roman" w:hAnsi="Times New Roman" w:cs="Times New Roman"/>
          <w:sz w:val="22"/>
          <w:szCs w:val="22"/>
          <w:lang w:val="vi-VN"/>
        </w:rPr>
        <w:t xml:space="preserve"> chia sẻ, </w:t>
      </w:r>
      <w:r w:rsidR="00803294">
        <w:rPr>
          <w:rFonts w:ascii="Times New Roman" w:eastAsia="Times New Roman" w:hAnsi="Times New Roman" w:cs="Times New Roman"/>
          <w:sz w:val="22"/>
          <w:szCs w:val="22"/>
          <w:lang w:val="vi-VN"/>
        </w:rPr>
        <w:t xml:space="preserve">các công nghệ và thuật toán được tạo ra để quản lý và giám sát công việc bao gồm phân công, ấn định giá cả, xác định thời gian làm việc và thời giờ nghỉ ngơi, giám sát chất lượng và đánh giá xếp loại thay vì một bộ máy quản trị nhân sự lớn. Loại hình mới này đã tạo ra một số mối đe doạ theo </w:t>
      </w:r>
      <w:r w:rsidR="00EA003D">
        <w:rPr>
          <w:rFonts w:ascii="Times New Roman" w:eastAsia="Times New Roman" w:hAnsi="Times New Roman" w:cs="Times New Roman"/>
          <w:sz w:val="22"/>
          <w:szCs w:val="22"/>
        </w:rPr>
        <w:t>nh</w:t>
      </w:r>
      <w:r w:rsidR="00EA003D">
        <w:rPr>
          <w:rFonts w:ascii="Times New Roman" w:eastAsia="Times New Roman" w:hAnsi="Times New Roman" w:cs="Times New Roman"/>
          <w:sz w:val="22"/>
          <w:szCs w:val="22"/>
          <w:lang w:val="vi-VN"/>
        </w:rPr>
        <w:t>ận định</w:t>
      </w:r>
      <w:r w:rsidR="00803294">
        <w:rPr>
          <w:rFonts w:ascii="Times New Roman" w:eastAsia="Times New Roman" w:hAnsi="Times New Roman" w:cs="Times New Roman"/>
          <w:sz w:val="22"/>
          <w:szCs w:val="22"/>
          <w:lang w:val="vi-VN"/>
        </w:rPr>
        <w:t xml:space="preserve"> của ECJ trong vụ Công ty Digital Rights Ireland kiện Bộ trưởng Truyền thông, Biển và Tài nguyên thiên nhiên </w:t>
      </w:r>
      <w:r w:rsidR="005567D9">
        <w:rPr>
          <w:rFonts w:ascii="Times New Roman" w:eastAsia="Times New Roman" w:hAnsi="Times New Roman" w:cs="Times New Roman"/>
          <w:sz w:val="22"/>
          <w:szCs w:val="22"/>
          <w:lang w:val="vi-VN"/>
        </w:rPr>
        <w:t>là “kéo theo một loạt các can thiệp khác nhau và đặc biệt nghiêm trọng đối với các quyền cơ bản về đời sống riêng tư và bảo vệ dữ liệu cá nhân.</w:t>
      </w:r>
      <w:r w:rsidR="00EA003D">
        <w:rPr>
          <w:rFonts w:ascii="Times New Roman" w:eastAsia="Times New Roman" w:hAnsi="Times New Roman" w:cs="Times New Roman"/>
          <w:sz w:val="22"/>
          <w:szCs w:val="22"/>
          <w:lang w:val="vi-VN"/>
        </w:rPr>
        <w:t>”</w:t>
      </w:r>
      <w:r w:rsidR="00EA003D">
        <w:rPr>
          <w:rFonts w:ascii="Times New Roman" w:eastAsia="Times New Roman" w:hAnsi="Times New Roman" w:cs="Times New Roman"/>
          <w:sz w:val="22"/>
          <w:szCs w:val="22"/>
          <w:vertAlign w:val="superscript"/>
          <w:lang w:val="vi-VN"/>
        </w:rPr>
        <w:t>31</w:t>
      </w:r>
    </w:p>
    <w:p w:rsidR="00F72244" w:rsidRPr="00F72244" w:rsidRDefault="009816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Một trong những quan ngại</w:t>
      </w:r>
      <w:r w:rsidR="00983C9B">
        <w:rPr>
          <w:rFonts w:ascii="Times New Roman" w:eastAsia="Times New Roman" w:hAnsi="Times New Roman" w:cs="Times New Roman"/>
          <w:sz w:val="22"/>
          <w:szCs w:val="22"/>
          <w:lang w:val="vi-VN"/>
        </w:rPr>
        <w:t xml:space="preserve"> đầu tiên được đặt ra</w:t>
      </w:r>
      <w:r>
        <w:rPr>
          <w:rFonts w:ascii="Times New Roman" w:eastAsia="Times New Roman" w:hAnsi="Times New Roman" w:cs="Times New Roman"/>
          <w:sz w:val="22"/>
          <w:szCs w:val="22"/>
          <w:lang w:val="vi-VN"/>
        </w:rPr>
        <w:t xml:space="preserve"> là</w:t>
      </w:r>
      <w:r w:rsidR="00EA20DA">
        <w:rPr>
          <w:rFonts w:ascii="Times New Roman" w:eastAsia="Times New Roman" w:hAnsi="Times New Roman" w:cs="Times New Roman"/>
          <w:sz w:val="22"/>
          <w:szCs w:val="22"/>
          <w:lang w:val="vi-VN"/>
        </w:rPr>
        <w:t xml:space="preserve"> khó khăn trong</w:t>
      </w:r>
      <w:r>
        <w:rPr>
          <w:rFonts w:ascii="Times New Roman" w:eastAsia="Times New Roman" w:hAnsi="Times New Roman" w:cs="Times New Roman"/>
          <w:sz w:val="22"/>
          <w:szCs w:val="22"/>
          <w:lang w:val="vi-VN"/>
        </w:rPr>
        <w:t xml:space="preserve"> xác định địa vị pháp lý của người cung cấp dịch vụ </w:t>
      </w:r>
      <w:r w:rsidR="00D43E89">
        <w:rPr>
          <w:rFonts w:ascii="Times New Roman" w:eastAsia="Times New Roman" w:hAnsi="Times New Roman" w:cs="Times New Roman"/>
          <w:sz w:val="22"/>
          <w:szCs w:val="22"/>
          <w:lang w:val="vi-VN"/>
        </w:rPr>
        <w:t xml:space="preserve">trong mối quan hệ </w:t>
      </w:r>
      <w:r>
        <w:rPr>
          <w:rFonts w:ascii="Times New Roman" w:eastAsia="Times New Roman" w:hAnsi="Times New Roman" w:cs="Times New Roman"/>
          <w:sz w:val="22"/>
          <w:szCs w:val="22"/>
          <w:lang w:val="vi-VN"/>
        </w:rPr>
        <w:t>với nền tảng công nghệ, liệu đó là quan hệ lao động thuộc đối tượng điều chỉnh của pháp luật về lao động hay là quan hệ hợp đồng dân sự giữa các chủ thể</w:t>
      </w:r>
      <w:r w:rsidR="00983C9B">
        <w:rPr>
          <w:rFonts w:ascii="Times New Roman" w:eastAsia="Times New Roman" w:hAnsi="Times New Roman" w:cs="Times New Roman"/>
          <w:sz w:val="22"/>
          <w:szCs w:val="22"/>
          <w:lang w:val="vi-VN"/>
        </w:rPr>
        <w:t xml:space="preserve"> giao kết hợp đồng</w:t>
      </w:r>
      <w:r>
        <w:rPr>
          <w:rFonts w:ascii="Times New Roman" w:eastAsia="Times New Roman" w:hAnsi="Times New Roman" w:cs="Times New Roman"/>
          <w:sz w:val="22"/>
          <w:szCs w:val="22"/>
          <w:lang w:val="vi-VN"/>
        </w:rPr>
        <w:t xml:space="preserve"> độc lập </w:t>
      </w:r>
      <w:r w:rsidRPr="00983C9B">
        <w:rPr>
          <w:rFonts w:ascii="Times New Roman" w:eastAsia="Times New Roman" w:hAnsi="Times New Roman" w:cs="Times New Roman"/>
          <w:i/>
          <w:sz w:val="22"/>
          <w:szCs w:val="22"/>
          <w:lang w:val="vi-VN"/>
        </w:rPr>
        <w:t>(</w:t>
      </w:r>
      <w:r w:rsidR="00983C9B" w:rsidRPr="00983C9B">
        <w:rPr>
          <w:rFonts w:ascii="Times New Roman" w:eastAsia="Times New Roman" w:hAnsi="Times New Roman" w:cs="Times New Roman"/>
          <w:i/>
          <w:sz w:val="22"/>
          <w:szCs w:val="22"/>
          <w:lang w:val="vi-VN"/>
        </w:rPr>
        <w:t>independent</w:t>
      </w:r>
      <w:r w:rsidR="00983C9B">
        <w:rPr>
          <w:rFonts w:ascii="Times New Roman" w:eastAsia="Times New Roman" w:hAnsi="Times New Roman" w:cs="Times New Roman"/>
          <w:sz w:val="22"/>
          <w:szCs w:val="22"/>
          <w:lang w:val="vi-VN"/>
        </w:rPr>
        <w:t xml:space="preserve"> </w:t>
      </w:r>
      <w:r w:rsidRPr="009816DB">
        <w:rPr>
          <w:rFonts w:ascii="Times New Roman" w:eastAsia="Times New Roman" w:hAnsi="Times New Roman" w:cs="Times New Roman"/>
          <w:i/>
          <w:sz w:val="22"/>
          <w:szCs w:val="22"/>
          <w:lang w:val="vi-VN"/>
        </w:rPr>
        <w:t>contractors</w:t>
      </w:r>
      <w:r>
        <w:rPr>
          <w:rFonts w:ascii="Times New Roman" w:eastAsia="Times New Roman" w:hAnsi="Times New Roman" w:cs="Times New Roman"/>
          <w:sz w:val="22"/>
          <w:szCs w:val="22"/>
          <w:lang w:val="vi-VN"/>
        </w:rPr>
        <w:t xml:space="preserve">) và sẽ được giải quyết theo các nguyên tắc thông thường của hợp đồng dân sự? </w:t>
      </w:r>
      <w:r w:rsidR="006002CA">
        <w:rPr>
          <w:rFonts w:ascii="Times New Roman" w:eastAsia="Times New Roman" w:hAnsi="Times New Roman" w:cs="Times New Roman"/>
          <w:sz w:val="22"/>
          <w:szCs w:val="22"/>
          <w:lang w:val="vi-VN"/>
        </w:rPr>
        <w:t xml:space="preserve">Tiêu chuẩn nào để phân loại mối quan hệ này? </w:t>
      </w:r>
    </w:p>
    <w:p w:rsidR="00EA20DA" w:rsidRDefault="00EA20D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Tại Châu Âu, một phán quyết vào năm 2017 của ECJ giải quyết vụ kiện giữa Hiệp hội Taxi chuyên nghiệp </w:t>
      </w:r>
      <w:r w:rsidRPr="00EA20DA">
        <w:rPr>
          <w:rFonts w:ascii="Times New Roman" w:eastAsia="Times New Roman" w:hAnsi="Times New Roman" w:cs="Times New Roman"/>
          <w:i/>
          <w:sz w:val="22"/>
          <w:szCs w:val="22"/>
          <w:lang w:val="vi-VN"/>
        </w:rPr>
        <w:t>(Asociación Profesional Elite Taxi)</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với công ty Uber Systems </w:t>
      </w:r>
      <w:r w:rsidR="00D43E89">
        <w:rPr>
          <w:rFonts w:ascii="Times New Roman" w:eastAsia="Times New Roman" w:hAnsi="Times New Roman" w:cs="Times New Roman"/>
          <w:sz w:val="22"/>
          <w:szCs w:val="22"/>
          <w:lang w:val="vi-VN"/>
        </w:rPr>
        <w:t xml:space="preserve">của </w:t>
      </w:r>
      <w:r>
        <w:rPr>
          <w:rFonts w:ascii="Times New Roman" w:eastAsia="Times New Roman" w:hAnsi="Times New Roman" w:cs="Times New Roman"/>
          <w:sz w:val="22"/>
          <w:szCs w:val="22"/>
          <w:lang w:val="vi-VN"/>
        </w:rPr>
        <w:t>Tây Ban Nha</w:t>
      </w:r>
      <w:r>
        <w:rPr>
          <w:rFonts w:ascii="Times New Roman" w:eastAsia="Times New Roman" w:hAnsi="Times New Roman" w:cs="Times New Roman"/>
          <w:sz w:val="22"/>
          <w:szCs w:val="22"/>
          <w:vertAlign w:val="superscript"/>
          <w:lang w:val="vi-VN"/>
        </w:rPr>
        <w:t>32</w:t>
      </w:r>
      <w:r>
        <w:rPr>
          <w:rFonts w:ascii="Times New Roman" w:eastAsia="Times New Roman" w:hAnsi="Times New Roman" w:cs="Times New Roman"/>
          <w:sz w:val="22"/>
          <w:szCs w:val="22"/>
          <w:lang w:val="vi-VN"/>
        </w:rPr>
        <w:t xml:space="preserve"> đã giải quyết vấn đề này </w:t>
      </w:r>
      <w:r w:rsidR="00D43E89">
        <w:rPr>
          <w:rFonts w:ascii="Times New Roman" w:eastAsia="Times New Roman" w:hAnsi="Times New Roman" w:cs="Times New Roman"/>
          <w:sz w:val="22"/>
          <w:szCs w:val="22"/>
          <w:lang w:val="vi-VN"/>
        </w:rPr>
        <w:t>bằng nhận định như sau</w:t>
      </w:r>
      <w:r>
        <w:rPr>
          <w:rFonts w:ascii="Times New Roman" w:eastAsia="Times New Roman" w:hAnsi="Times New Roman" w:cs="Times New Roman"/>
          <w:sz w:val="22"/>
          <w:szCs w:val="22"/>
          <w:lang w:val="vi-VN"/>
        </w:rPr>
        <w:t>: một nền tảng trung gian</w:t>
      </w:r>
      <w:r w:rsidR="00C02C0A">
        <w:rPr>
          <w:rFonts w:ascii="Times New Roman" w:eastAsia="Times New Roman" w:hAnsi="Times New Roman" w:cs="Times New Roman"/>
          <w:sz w:val="22"/>
          <w:szCs w:val="22"/>
          <w:lang w:val="vi-VN"/>
        </w:rPr>
        <w:t xml:space="preserve"> vận chuyển</w:t>
      </w:r>
      <w:r>
        <w:rPr>
          <w:rFonts w:ascii="Times New Roman" w:eastAsia="Times New Roman" w:hAnsi="Times New Roman" w:cs="Times New Roman"/>
          <w:sz w:val="22"/>
          <w:szCs w:val="22"/>
          <w:lang w:val="vi-VN"/>
        </w:rPr>
        <w:t xml:space="preserve"> mà mục đích chính của nó là kết nối</w:t>
      </w:r>
      <w:r w:rsidR="00C02C0A">
        <w:rPr>
          <w:rFonts w:ascii="Times New Roman" w:eastAsia="Times New Roman" w:hAnsi="Times New Roman" w:cs="Times New Roman"/>
          <w:sz w:val="22"/>
          <w:szCs w:val="22"/>
          <w:lang w:val="vi-VN"/>
        </w:rPr>
        <w:t xml:space="preserve"> người dùng là các tài xế xe Uber không chuyên</w:t>
      </w:r>
      <w:r w:rsidR="00A6047F">
        <w:rPr>
          <w:rFonts w:ascii="Times New Roman" w:eastAsia="Times New Roman" w:hAnsi="Times New Roman" w:cs="Times New Roman"/>
          <w:sz w:val="22"/>
          <w:szCs w:val="22"/>
          <w:lang w:val="vi-VN"/>
        </w:rPr>
        <w:t xml:space="preserve"> (sử dụng tài sản là xe của họ)</w:t>
      </w:r>
      <w:r w:rsidR="00C02C0A">
        <w:rPr>
          <w:rFonts w:ascii="Times New Roman" w:eastAsia="Times New Roman" w:hAnsi="Times New Roman" w:cs="Times New Roman"/>
          <w:sz w:val="22"/>
          <w:szCs w:val="22"/>
          <w:lang w:val="vi-VN"/>
        </w:rPr>
        <w:t xml:space="preserve"> và người có nhu cầu di chuyển trong đô thị</w:t>
      </w:r>
      <w:r>
        <w:rPr>
          <w:rFonts w:ascii="Times New Roman" w:eastAsia="Times New Roman" w:hAnsi="Times New Roman" w:cs="Times New Roman"/>
          <w:sz w:val="22"/>
          <w:szCs w:val="22"/>
          <w:lang w:val="vi-VN"/>
        </w:rPr>
        <w:t xml:space="preserve"> </w:t>
      </w:r>
      <w:r w:rsidR="00C02C0A">
        <w:rPr>
          <w:rFonts w:ascii="Times New Roman" w:eastAsia="Times New Roman" w:hAnsi="Times New Roman" w:cs="Times New Roman"/>
          <w:sz w:val="22"/>
          <w:szCs w:val="22"/>
          <w:lang w:val="vi-VN"/>
        </w:rPr>
        <w:t>thông qua các ứng dụng điện thoại thông minh để thu phí phải được phân loại là “một dịch vụ trong lĩnh vực vận tải”</w:t>
      </w:r>
      <w:r w:rsidR="00A6047F">
        <w:rPr>
          <w:rFonts w:ascii="Times New Roman" w:eastAsia="Times New Roman" w:hAnsi="Times New Roman" w:cs="Times New Roman"/>
          <w:sz w:val="22"/>
          <w:szCs w:val="22"/>
          <w:lang w:val="vi-VN"/>
        </w:rPr>
        <w:t xml:space="preserve"> theo như quy định tại Điều 58 (1) TFEU, và vì lý do đó, một nền tảng như vậy nên được loại trừ khỏi phạm vi áp dụng của Điều 56 TFEU với quy định </w:t>
      </w:r>
      <w:r w:rsidR="00540EDB">
        <w:rPr>
          <w:rFonts w:ascii="Times New Roman" w:eastAsia="Times New Roman" w:hAnsi="Times New Roman" w:cs="Times New Roman"/>
          <w:sz w:val="22"/>
          <w:szCs w:val="22"/>
          <w:lang w:val="vi-VN"/>
        </w:rPr>
        <w:t>cho phép nền tảng được tự do cung cấp dịch vụ trong Liên minh</w:t>
      </w:r>
      <w:r w:rsidR="00D43E89">
        <w:rPr>
          <w:rFonts w:ascii="Times New Roman" w:eastAsia="Times New Roman" w:hAnsi="Times New Roman" w:cs="Times New Roman"/>
          <w:sz w:val="22"/>
          <w:szCs w:val="22"/>
          <w:lang w:val="vi-VN"/>
        </w:rPr>
        <w:t xml:space="preserve"> mà không bị giới hạn bởi pháp luật quốc gia thành viên. Nói cách khác, với nhận định này, Uber với tư cách “một dịch vụ trong lĩnh vực vận tải” không được tự do cung cấp dịch vụ </w:t>
      </w:r>
      <w:r w:rsidR="00796BA6">
        <w:rPr>
          <w:rFonts w:ascii="Times New Roman" w:eastAsia="Times New Roman" w:hAnsi="Times New Roman" w:cs="Times New Roman"/>
          <w:sz w:val="22"/>
          <w:szCs w:val="22"/>
          <w:lang w:val="vi-VN"/>
        </w:rPr>
        <w:lastRenderedPageBreak/>
        <w:t>theo quy định của pháp luật EU</w:t>
      </w:r>
      <w:r w:rsidR="00D43E89">
        <w:rPr>
          <w:rFonts w:ascii="Times New Roman" w:eastAsia="Times New Roman" w:hAnsi="Times New Roman" w:cs="Times New Roman"/>
          <w:sz w:val="22"/>
          <w:szCs w:val="22"/>
          <w:lang w:val="vi-VN"/>
        </w:rPr>
        <w:t xml:space="preserve"> mà phải chịu sự điều chỉnh của pháp luật quốc gia thành viên nới nền tảng này hoạt động, bao gồm các quy định về quan hệ lao động. </w:t>
      </w:r>
    </w:p>
    <w:p w:rsidR="00EA20DA" w:rsidRDefault="00540E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Uber ban đầu đã phủ nhận họ là một công ty vận tải </w:t>
      </w:r>
      <w:r w:rsidR="000F4EBF">
        <w:rPr>
          <w:rFonts w:ascii="Times New Roman" w:eastAsia="Times New Roman" w:hAnsi="Times New Roman" w:cs="Times New Roman"/>
          <w:sz w:val="22"/>
          <w:szCs w:val="22"/>
          <w:lang w:val="vi-VN"/>
        </w:rPr>
        <w:t xml:space="preserve">vì cho rằng mình hoạt động trong lĩnh vực dịch vụ máy tính </w:t>
      </w:r>
      <w:r w:rsidR="00D43E89">
        <w:rPr>
          <w:rFonts w:ascii="Times New Roman" w:eastAsia="Times New Roman" w:hAnsi="Times New Roman" w:cs="Times New Roman"/>
          <w:sz w:val="22"/>
          <w:szCs w:val="22"/>
          <w:lang w:val="vi-VN"/>
        </w:rPr>
        <w:t>và chịu sự điều chỉnh của pháp luật EU liên quan đến quản lý thương mại điện tử</w:t>
      </w:r>
      <w:r w:rsidR="00795BC9">
        <w:rPr>
          <w:rFonts w:ascii="Times New Roman" w:eastAsia="Times New Roman" w:hAnsi="Times New Roman" w:cs="Times New Roman"/>
          <w:sz w:val="22"/>
          <w:szCs w:val="22"/>
          <w:lang w:val="vi-VN"/>
        </w:rPr>
        <w:t xml:space="preserve"> vốn ít hạn chế hơn các quy định đối với dịch vụ vận tải. Tuy nhiên ECJ nhận định rằng Uber không chỉ là một dịch vụ trung gian</w:t>
      </w:r>
      <w:r w:rsidR="00796BA6">
        <w:rPr>
          <w:rFonts w:ascii="Times New Roman" w:eastAsia="Times New Roman" w:hAnsi="Times New Roman" w:cs="Times New Roman"/>
          <w:sz w:val="22"/>
          <w:szCs w:val="22"/>
          <w:lang w:val="vi-VN"/>
        </w:rPr>
        <w:t xml:space="preserve"> vì nền tảng này là không thể thiếu trong việc kết nối giữa tài xế Uber và khách hàng</w:t>
      </w:r>
      <w:r w:rsidR="00FF7873">
        <w:rPr>
          <w:rFonts w:ascii="Times New Roman" w:eastAsia="Times New Roman" w:hAnsi="Times New Roman" w:cs="Times New Roman"/>
          <w:sz w:val="22"/>
          <w:szCs w:val="22"/>
          <w:lang w:val="vi-VN"/>
        </w:rPr>
        <w:t xml:space="preserve">. Uber </w:t>
      </w:r>
      <w:r w:rsidR="00796BA6">
        <w:rPr>
          <w:rFonts w:ascii="Times New Roman" w:eastAsia="Times New Roman" w:hAnsi="Times New Roman" w:cs="Times New Roman"/>
          <w:sz w:val="22"/>
          <w:szCs w:val="22"/>
          <w:lang w:val="vi-VN"/>
        </w:rPr>
        <w:t xml:space="preserve">có “ảnh hưởng quyết định” </w:t>
      </w:r>
      <w:r w:rsidR="00FF7873">
        <w:rPr>
          <w:rFonts w:ascii="Times New Roman" w:eastAsia="Times New Roman" w:hAnsi="Times New Roman" w:cs="Times New Roman"/>
          <w:sz w:val="22"/>
          <w:szCs w:val="22"/>
          <w:lang w:val="vi-VN"/>
        </w:rPr>
        <w:t xml:space="preserve">không chỉ </w:t>
      </w:r>
      <w:r w:rsidR="00796BA6">
        <w:rPr>
          <w:rFonts w:ascii="Times New Roman" w:eastAsia="Times New Roman" w:hAnsi="Times New Roman" w:cs="Times New Roman"/>
          <w:sz w:val="22"/>
          <w:szCs w:val="22"/>
          <w:lang w:val="vi-VN"/>
        </w:rPr>
        <w:t xml:space="preserve">trong việc </w:t>
      </w:r>
      <w:r w:rsidR="00FF7873">
        <w:rPr>
          <w:rFonts w:ascii="Times New Roman" w:eastAsia="Times New Roman" w:hAnsi="Times New Roman" w:cs="Times New Roman"/>
          <w:sz w:val="22"/>
          <w:szCs w:val="22"/>
          <w:lang w:val="vi-VN"/>
        </w:rPr>
        <w:t>tạo điều kiện</w:t>
      </w:r>
      <w:r w:rsidR="00796BA6">
        <w:rPr>
          <w:rFonts w:ascii="Times New Roman" w:eastAsia="Times New Roman" w:hAnsi="Times New Roman" w:cs="Times New Roman"/>
          <w:sz w:val="22"/>
          <w:szCs w:val="22"/>
          <w:lang w:val="vi-VN"/>
        </w:rPr>
        <w:t xml:space="preserve"> cho tài xế tham gia vào thị trường mà còn tự mình</w:t>
      </w:r>
      <w:r w:rsidR="00FF7873">
        <w:rPr>
          <w:rFonts w:ascii="Times New Roman" w:eastAsia="Times New Roman" w:hAnsi="Times New Roman" w:cs="Times New Roman"/>
          <w:sz w:val="22"/>
          <w:szCs w:val="22"/>
          <w:lang w:val="vi-VN"/>
        </w:rPr>
        <w:t xml:space="preserve"> quyết định</w:t>
      </w:r>
      <w:r w:rsidR="00796BA6">
        <w:rPr>
          <w:rFonts w:ascii="Times New Roman" w:eastAsia="Times New Roman" w:hAnsi="Times New Roman" w:cs="Times New Roman"/>
          <w:sz w:val="22"/>
          <w:szCs w:val="22"/>
          <w:lang w:val="vi-VN"/>
        </w:rPr>
        <w:t xml:space="preserve"> </w:t>
      </w:r>
      <w:r w:rsidR="00FF7873">
        <w:rPr>
          <w:rFonts w:ascii="Times New Roman" w:eastAsia="Times New Roman" w:hAnsi="Times New Roman" w:cs="Times New Roman"/>
          <w:sz w:val="22"/>
          <w:szCs w:val="22"/>
          <w:lang w:val="vi-VN"/>
        </w:rPr>
        <w:t xml:space="preserve">chức năng và đặc điểm của dịch vụ </w:t>
      </w:r>
      <w:r w:rsidR="002C120A">
        <w:rPr>
          <w:rFonts w:ascii="Times New Roman" w:eastAsia="Times New Roman" w:hAnsi="Times New Roman" w:cs="Times New Roman"/>
          <w:sz w:val="22"/>
          <w:szCs w:val="22"/>
          <w:lang w:val="vi-VN"/>
        </w:rPr>
        <w:t>mà tài xế được phép cung cấp</w:t>
      </w:r>
      <w:r w:rsidR="00FF7873">
        <w:rPr>
          <w:rFonts w:ascii="Times New Roman" w:eastAsia="Times New Roman" w:hAnsi="Times New Roman" w:cs="Times New Roman"/>
          <w:sz w:val="22"/>
          <w:szCs w:val="22"/>
          <w:lang w:val="vi-VN"/>
        </w:rPr>
        <w:t xml:space="preserve">, gián tiếp kiểm soát chất lượng dịch vụ (phương tiện, tài xế, hành vi) thông qua việc đánh giá xếp hạng và cũng đồng thời quy định quyền được loại trừ nhà cung cấp không phù hợp với tiêu chí của nền tảng. Đặc biệt, giá cả dịch vụ cũng được Uber nhận trực tiếp từ người dùng trước khi </w:t>
      </w:r>
      <w:r w:rsidR="00C75977">
        <w:rPr>
          <w:rFonts w:ascii="Times New Roman" w:eastAsia="Times New Roman" w:hAnsi="Times New Roman" w:cs="Times New Roman"/>
          <w:sz w:val="22"/>
          <w:szCs w:val="22"/>
          <w:lang w:val="vi-VN"/>
        </w:rPr>
        <w:t xml:space="preserve">trả lại một phần </w:t>
      </w:r>
      <w:r w:rsidR="006B0F9F">
        <w:rPr>
          <w:rFonts w:ascii="Times New Roman" w:eastAsia="Times New Roman" w:hAnsi="Times New Roman" w:cs="Times New Roman"/>
          <w:sz w:val="22"/>
          <w:szCs w:val="22"/>
          <w:lang w:val="vi-VN"/>
        </w:rPr>
        <w:t xml:space="preserve">cho tài xế. </w:t>
      </w:r>
    </w:p>
    <w:p w:rsidR="002C120A" w:rsidRDefault="002C120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Tại Đức, các Toà án lao động cũng viện dẫn lý do tương tự để phân loại Uber là nhà cung cấp dịch vụ trong lĩnh vực giao thông hơn là một công ty công nghệ thuần tuý</w:t>
      </w:r>
      <w:r>
        <w:rPr>
          <w:rFonts w:ascii="Times New Roman" w:eastAsia="Times New Roman" w:hAnsi="Times New Roman" w:cs="Times New Roman"/>
          <w:sz w:val="22"/>
          <w:szCs w:val="22"/>
          <w:vertAlign w:val="superscript"/>
          <w:lang w:val="vi-VN"/>
        </w:rPr>
        <w:t>33</w:t>
      </w:r>
      <w:r>
        <w:rPr>
          <w:rFonts w:ascii="Times New Roman" w:eastAsia="Times New Roman" w:hAnsi="Times New Roman" w:cs="Times New Roman"/>
          <w:sz w:val="22"/>
          <w:szCs w:val="22"/>
          <w:lang w:val="vi-VN"/>
        </w:rPr>
        <w:t xml:space="preserve">. Hành vi lách luật lao động của Uber cũng đã tạo ra một số vụ kiện tập thể tại Mỹ nơi mà nền tảng này được yêu cầu chấp nhận tài xế của họ với tư cách là </w:t>
      </w:r>
      <w:r w:rsidRPr="002C120A">
        <w:rPr>
          <w:rFonts w:ascii="Times New Roman" w:eastAsia="Times New Roman" w:hAnsi="Times New Roman" w:cs="Times New Roman"/>
          <w:i/>
          <w:sz w:val="22"/>
          <w:szCs w:val="22"/>
          <w:lang w:val="vi-VN"/>
        </w:rPr>
        <w:t>employees</w:t>
      </w:r>
      <w:r>
        <w:rPr>
          <w:rFonts w:ascii="Times New Roman" w:eastAsia="Times New Roman" w:hAnsi="Times New Roman" w:cs="Times New Roman"/>
          <w:i/>
          <w:sz w:val="22"/>
          <w:szCs w:val="22"/>
          <w:lang w:val="vi-VN"/>
        </w:rPr>
        <w:t xml:space="preserve"> (người làm thuê)</w:t>
      </w:r>
      <w:r>
        <w:rPr>
          <w:rFonts w:ascii="Times New Roman" w:eastAsia="Times New Roman" w:hAnsi="Times New Roman" w:cs="Times New Roman"/>
          <w:sz w:val="22"/>
          <w:szCs w:val="22"/>
          <w:lang w:val="vi-VN"/>
        </w:rPr>
        <w:t xml:space="preserve"> chứ không phải </w:t>
      </w:r>
      <w:r w:rsidRPr="002C120A">
        <w:rPr>
          <w:rFonts w:ascii="Times New Roman" w:eastAsia="Times New Roman" w:hAnsi="Times New Roman" w:cs="Times New Roman"/>
          <w:i/>
          <w:sz w:val="22"/>
          <w:szCs w:val="22"/>
          <w:lang w:val="vi-VN"/>
        </w:rPr>
        <w:t>independent contractors.</w:t>
      </w:r>
      <w:r>
        <w:rPr>
          <w:rFonts w:ascii="Times New Roman" w:eastAsia="Times New Roman" w:hAnsi="Times New Roman" w:cs="Times New Roman"/>
          <w:sz w:val="22"/>
          <w:szCs w:val="22"/>
          <w:lang w:val="vi-VN"/>
        </w:rPr>
        <w:t xml:space="preserve"> Đáp lại, Uber cho rằng các tài xế nên được phân loại là “người dùng cuối” hoặc “người tiêu dùng” phần mềm của họ như các hành khách sử dụng ứng dụng để gọi xe</w:t>
      </w:r>
      <w:r w:rsidR="00C02DDA">
        <w:rPr>
          <w:rFonts w:ascii="Times New Roman" w:eastAsia="Times New Roman" w:hAnsi="Times New Roman" w:cs="Times New Roman"/>
          <w:sz w:val="22"/>
          <w:szCs w:val="22"/>
          <w:vertAlign w:val="superscript"/>
          <w:lang w:val="vi-VN"/>
        </w:rPr>
        <w:t>34</w:t>
      </w:r>
      <w:r>
        <w:rPr>
          <w:rFonts w:ascii="Times New Roman" w:eastAsia="Times New Roman" w:hAnsi="Times New Roman" w:cs="Times New Roman"/>
          <w:sz w:val="22"/>
          <w:szCs w:val="22"/>
          <w:lang w:val="vi-VN"/>
        </w:rPr>
        <w:t>.</w:t>
      </w:r>
      <w:r w:rsidR="00C02DDA">
        <w:rPr>
          <w:rFonts w:ascii="Times New Roman" w:eastAsia="Times New Roman" w:hAnsi="Times New Roman" w:cs="Times New Roman"/>
          <w:sz w:val="22"/>
          <w:szCs w:val="22"/>
          <w:lang w:val="vi-VN"/>
        </w:rPr>
        <w:t xml:space="preserve"> Các tài xế ở Vương quốc Anh cũng đã kiện Uber vào năm 2015 với các cáo buộc vi phạm Đạo luật về Quyền lao động ở Vương quốc Anh năm 2008 (The UK Employment Rights Act 2008) vì cho rằng Uber kiểm soát đáng kể các điều kiện làm việc của họ</w:t>
      </w:r>
      <w:r w:rsidR="00C02DDA">
        <w:rPr>
          <w:rFonts w:ascii="Times New Roman" w:eastAsia="Times New Roman" w:hAnsi="Times New Roman" w:cs="Times New Roman"/>
          <w:sz w:val="22"/>
          <w:szCs w:val="22"/>
          <w:vertAlign w:val="superscript"/>
          <w:lang w:val="vi-VN"/>
        </w:rPr>
        <w:t>35</w:t>
      </w:r>
      <w:r w:rsidR="00C02DDA">
        <w:rPr>
          <w:rFonts w:ascii="Times New Roman" w:eastAsia="Times New Roman" w:hAnsi="Times New Roman" w:cs="Times New Roman"/>
          <w:sz w:val="22"/>
          <w:szCs w:val="22"/>
          <w:lang w:val="vi-VN"/>
        </w:rPr>
        <w:t>. Phán quyết sơ thẩm đã chấp nhận yêu cầu của tài xế, xác định có quan hệ lao động tồn tại. Kháng cáo của Uber vào năm 2017 sau đó cũng bị bác bỏ</w:t>
      </w:r>
      <w:r w:rsidR="00C02DDA">
        <w:rPr>
          <w:rFonts w:ascii="Times New Roman" w:eastAsia="Times New Roman" w:hAnsi="Times New Roman" w:cs="Times New Roman"/>
          <w:sz w:val="22"/>
          <w:szCs w:val="22"/>
          <w:vertAlign w:val="superscript"/>
          <w:lang w:val="vi-VN"/>
        </w:rPr>
        <w:t>36</w:t>
      </w:r>
      <w:r w:rsidR="00C02DDA">
        <w:rPr>
          <w:rFonts w:ascii="Times New Roman" w:eastAsia="Times New Roman" w:hAnsi="Times New Roman" w:cs="Times New Roman"/>
          <w:sz w:val="22"/>
          <w:szCs w:val="22"/>
          <w:lang w:val="vi-VN"/>
        </w:rPr>
        <w:t>.</w:t>
      </w:r>
      <w:r w:rsidR="008673E8">
        <w:rPr>
          <w:rFonts w:ascii="Times New Roman" w:eastAsia="Times New Roman" w:hAnsi="Times New Roman" w:cs="Times New Roman"/>
          <w:sz w:val="22"/>
          <w:szCs w:val="22"/>
          <w:lang w:val="vi-VN"/>
        </w:rPr>
        <w:t xml:space="preserve"> Toà án cho rằng</w:t>
      </w:r>
      <w:r w:rsidR="00EE72DF">
        <w:rPr>
          <w:rFonts w:ascii="Times New Roman" w:eastAsia="Times New Roman" w:hAnsi="Times New Roman" w:cs="Times New Roman"/>
          <w:sz w:val="22"/>
          <w:szCs w:val="22"/>
          <w:lang w:val="vi-VN"/>
        </w:rPr>
        <w:t xml:space="preserve">: </w:t>
      </w:r>
      <w:r w:rsidR="008673E8">
        <w:rPr>
          <w:rFonts w:ascii="Times New Roman" w:eastAsia="Times New Roman" w:hAnsi="Times New Roman" w:cs="Times New Roman"/>
          <w:sz w:val="22"/>
          <w:szCs w:val="22"/>
          <w:lang w:val="vi-VN"/>
        </w:rPr>
        <w:t>khi người tài xế ở trong lãnh thổ của họ</w:t>
      </w:r>
      <w:r w:rsidR="00EE72DF">
        <w:rPr>
          <w:rFonts w:ascii="Times New Roman" w:eastAsia="Times New Roman" w:hAnsi="Times New Roman" w:cs="Times New Roman"/>
          <w:sz w:val="22"/>
          <w:szCs w:val="22"/>
          <w:lang w:val="vi-VN"/>
        </w:rPr>
        <w:t>, bật app lên và sẵn sàng cũng như có đủ điều kiện để làm việc, hoặc khi họ chấp nhận một yêu cầu chở khách xuất hiện trên nền tảng, những người này đang làm việc cho Uber</w:t>
      </w:r>
      <w:r w:rsidR="00EE72DF">
        <w:rPr>
          <w:rFonts w:ascii="Times New Roman" w:eastAsia="Times New Roman" w:hAnsi="Times New Roman" w:cs="Times New Roman"/>
          <w:sz w:val="22"/>
          <w:szCs w:val="22"/>
          <w:vertAlign w:val="superscript"/>
          <w:lang w:val="vi-VN"/>
        </w:rPr>
        <w:t>37</w:t>
      </w:r>
      <w:r w:rsidR="00EE72DF">
        <w:rPr>
          <w:rFonts w:ascii="Times New Roman" w:eastAsia="Times New Roman" w:hAnsi="Times New Roman" w:cs="Times New Roman"/>
          <w:sz w:val="22"/>
          <w:szCs w:val="22"/>
          <w:lang w:val="vi-VN"/>
        </w:rPr>
        <w:t xml:space="preserve">. </w:t>
      </w:r>
    </w:p>
    <w:p w:rsidR="00EE72DF" w:rsidRDefault="00EE72D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Có thể thấy rằng việc đa số các Toà án lựa chọn xác định quan hệ lao động giữa công ty công nghệ và người cung cấp dịch vụ sử dụng nền tảng là phù </w:t>
      </w:r>
      <w:r w:rsidR="00C27ECE">
        <w:rPr>
          <w:rFonts w:ascii="Times New Roman" w:eastAsia="Times New Roman" w:hAnsi="Times New Roman" w:cs="Times New Roman"/>
          <w:sz w:val="22"/>
          <w:szCs w:val="22"/>
          <w:lang w:val="vi-VN"/>
        </w:rPr>
        <w:t>hợp</w:t>
      </w:r>
      <w:r>
        <w:rPr>
          <w:rFonts w:ascii="Times New Roman" w:eastAsia="Times New Roman" w:hAnsi="Times New Roman" w:cs="Times New Roman"/>
          <w:sz w:val="22"/>
          <w:szCs w:val="22"/>
          <w:lang w:val="vi-VN"/>
        </w:rPr>
        <w:t>. Các công ty chia sẻ</w:t>
      </w:r>
      <w:r w:rsidR="00C27ECE">
        <w:rPr>
          <w:rFonts w:ascii="Times New Roman" w:eastAsia="Times New Roman" w:hAnsi="Times New Roman" w:cs="Times New Roman"/>
          <w:sz w:val="22"/>
          <w:szCs w:val="22"/>
          <w:lang w:val="vi-VN"/>
        </w:rPr>
        <w:t xml:space="preserve">, thay vì những người lao động cá nhân mới có đủ khả năng gánh chịu chi phí xã hội và các gánh nặng kinh tế phát sinh liên quan đến quá trình thực hiện lao động khi nhóm chủ thể này được xác định là người sử dụng lao động. Chỉ có các nền tảng mới có thể sử dụng sức mạnh công nghệ và tổ chức của họ để phân bố hợp lý các chi phí và gánh nặng đó. Điều này không chỉ có ý nghĩa với bản thân người lao động mà còn giúp ổn định thị trường lao động, tạo động lực cho phát triển kinh tế nói chung. </w:t>
      </w:r>
    </w:p>
    <w:p w:rsidR="00025DF4"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4</w:t>
      </w:r>
      <w:r w:rsidR="00025DF4" w:rsidRPr="00025DF4">
        <w:rPr>
          <w:rFonts w:ascii="Times New Roman" w:eastAsia="Times New Roman" w:hAnsi="Times New Roman" w:cs="Times New Roman"/>
          <w:b/>
          <w:sz w:val="22"/>
          <w:szCs w:val="22"/>
          <w:lang w:val="vi-VN"/>
        </w:rPr>
        <w:t xml:space="preserve">. MỘT SỐ ĐỀ XUẤT HOÀN THIỆN PHÁP LUẬT VỀ KINH TẾ CHIA SẺ </w:t>
      </w:r>
      <w:r w:rsidR="00105200">
        <w:rPr>
          <w:rFonts w:ascii="Times New Roman" w:eastAsia="Times New Roman" w:hAnsi="Times New Roman" w:cs="Times New Roman"/>
          <w:b/>
          <w:sz w:val="22"/>
          <w:szCs w:val="22"/>
          <w:lang w:val="vi-VN"/>
        </w:rPr>
        <w:t>TẠI</w:t>
      </w:r>
      <w:r w:rsidR="00025DF4" w:rsidRPr="00025DF4">
        <w:rPr>
          <w:rFonts w:ascii="Times New Roman" w:eastAsia="Times New Roman" w:hAnsi="Times New Roman" w:cs="Times New Roman"/>
          <w:b/>
          <w:sz w:val="22"/>
          <w:szCs w:val="22"/>
          <w:lang w:val="vi-VN"/>
        </w:rPr>
        <w:t xml:space="preserve"> VIỆT NAM </w:t>
      </w:r>
    </w:p>
    <w:p w:rsidR="00194F0E" w:rsidRDefault="00105200"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Kinh tế chia sẻ tại Việt Nam những năm gần đây phát triển nhanh chóng, chứng kiến sự thâm nhập thị trường của hàng loạt các ông lớn trong ngành như Uber, Grab, Fastgo, Airbnb… </w:t>
      </w:r>
      <w:r w:rsidR="00984EB4">
        <w:rPr>
          <w:rFonts w:ascii="Times New Roman" w:eastAsia="Times New Roman" w:hAnsi="Times New Roman" w:cs="Times New Roman"/>
          <w:sz w:val="22"/>
          <w:szCs w:val="22"/>
          <w:lang w:val="vi-VN"/>
        </w:rPr>
        <w:t xml:space="preserve">đã có tác động thúc đẩy đổi mới sáng tạo và tinh thần cạnh tranh lành mạnh, mở rộng và minh bạch hoá thị trường, đồng thời cũng góp phần thúc đẩy tăng trường và chuyển dịch cơ cầu nền kinh tế, giúp nâng cao hiệu suất phân phối tài nguyên và giảm thiểu chi phí. Nhận thức được tầm quan trọng của loại hình kinh tế mới này trong nền kinh tế quốc dân, </w:t>
      </w:r>
      <w:r w:rsidR="00984EB4" w:rsidRPr="00984EB4">
        <w:rPr>
          <w:rFonts w:ascii="Times New Roman" w:eastAsia="Times New Roman" w:hAnsi="Times New Roman" w:cs="Times New Roman"/>
          <w:sz w:val="22"/>
          <w:szCs w:val="22"/>
          <w:lang w:val="vi-VN"/>
        </w:rPr>
        <w:t>tháng 08/2019 Thủ t</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ớng Chính phủ đã ban hành quyết định số 999/QĐ-TTg về việc phê duyệt Đề án thúc đẩy mô hình kinh tế chia sẻ, với mục tiêu tạo ra môi tr</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ờng kinh doanh bình đẳng giữa các doanh nghiệp hoạt động kinh tế chia sẻ và kinh tế truyền thống, đồng thời khuyến khích đổi mới sáng tạo, sử dụng công nghệ số…</w:t>
      </w:r>
      <w:r w:rsidR="00BD7B24">
        <w:rPr>
          <w:rFonts w:ascii="Times New Roman" w:eastAsia="Times New Roman" w:hAnsi="Times New Roman" w:cs="Times New Roman"/>
          <w:sz w:val="22"/>
          <w:szCs w:val="22"/>
          <w:lang w:val="vi-VN"/>
        </w:rPr>
        <w:t xml:space="preserve"> </w:t>
      </w:r>
    </w:p>
    <w:p w:rsidR="001E793E" w:rsidRDefault="001E793E"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Tuy nhiên thách thức mà kinh tế chia sẻ đặt ra cho các nhà làm luật tại Việt Nam liên quan đến cạnh tranh không lành mạnh, khả năng lũng đoạn thị trường của các nền tảng chia sẻ đang có ưu thế lớn về công nghệ, quyền lợi lao động, các rủi ro khi giao dịch trên môi trường mạng… là không hề nhỏ. </w:t>
      </w:r>
      <w:r w:rsidR="00944B3A">
        <w:rPr>
          <w:rFonts w:ascii="Times New Roman" w:eastAsia="Times New Roman" w:hAnsi="Times New Roman" w:cs="Times New Roman"/>
          <w:sz w:val="22"/>
          <w:szCs w:val="22"/>
          <w:lang w:val="vi-VN"/>
        </w:rPr>
        <w:t>Trong khi đó,</w:t>
      </w:r>
      <w:r w:rsidR="008B0823">
        <w:rPr>
          <w:rFonts w:ascii="Times New Roman" w:eastAsia="Times New Roman" w:hAnsi="Times New Roman" w:cs="Times New Roman"/>
          <w:sz w:val="22"/>
          <w:szCs w:val="22"/>
          <w:lang w:val="vi-VN"/>
        </w:rPr>
        <w:t xml:space="preserve"> dưới góc độ quản lý nhà nước, hiện chưa có một văn bản chính thức có tính thống nhất cao quy định chung về loại hình kinh tế mới này mà chỉ mới dừng lại ở các chính sách riêng lẻ trong từng lĩnh vực cụ thể. Năm 2020, Chính phủ ban hành Nghị định số 10/2020/NĐ-CP quy định về kinh doanh và điều kiện kinh doanh dịch vụ vận tải bằng xe ô tô, trong đó tại Điều 35 có đề cập đến đơn vị cung cấp phần mềm ứng dụng hỗ trợ kết nối vận tải. Theo quy định này, các hãng xe công nghệ hiện nay đang hoạt động ở Việt Nam phải tự định danh mình bằng cách lựa chọn một trong hai mô hình hoạt động: một là trở thành đơn vị cung ứng phần mềm (</w:t>
      </w:r>
      <w:r w:rsidR="00AC6547">
        <w:rPr>
          <w:rFonts w:ascii="Times New Roman" w:eastAsia="Times New Roman" w:hAnsi="Times New Roman" w:cs="Times New Roman"/>
          <w:sz w:val="22"/>
          <w:szCs w:val="22"/>
          <w:lang w:val="vi-VN"/>
        </w:rPr>
        <w:t xml:space="preserve">không được quyết định giá cước vận tải), hai là trở thành một đơn vị kinh doanh vận tải (tương tự như taxi truyền thống). </w:t>
      </w:r>
      <w:r w:rsidR="006A1AA1">
        <w:rPr>
          <w:rFonts w:ascii="Times New Roman" w:eastAsia="Times New Roman" w:hAnsi="Times New Roman" w:cs="Times New Roman"/>
          <w:sz w:val="22"/>
          <w:szCs w:val="22"/>
          <w:lang w:val="vi-VN"/>
        </w:rPr>
        <w:t xml:space="preserve">Sự ra đời của NĐ 10/2020 có thể được xem là bước tiến rõ ràng cho những nỗ lực tạo lập hành lang pháp lý cho hoạt động kinh tế chia sẻ tại Việt Nam của các cơ quan nhà nước, tuy nhiên như vậy là chưa đủ. </w:t>
      </w:r>
      <w:r w:rsidR="00403DB7">
        <w:rPr>
          <w:rFonts w:ascii="Times New Roman" w:eastAsia="Times New Roman" w:hAnsi="Times New Roman" w:cs="Times New Roman"/>
          <w:sz w:val="22"/>
          <w:szCs w:val="22"/>
          <w:lang w:val="vi-VN"/>
        </w:rPr>
        <w:t xml:space="preserve">Sự lúng túng khi giải quyết các tranh chấp phát sinh liên quan đến hoạt động kinh tế chia sẻ do chưa đánh giá được những tác động của chúng đối với các mô hình kinh doanh truyền </w:t>
      </w:r>
      <w:r w:rsidR="00403DB7">
        <w:rPr>
          <w:rFonts w:ascii="Times New Roman" w:eastAsia="Times New Roman" w:hAnsi="Times New Roman" w:cs="Times New Roman"/>
          <w:sz w:val="22"/>
          <w:szCs w:val="22"/>
          <w:lang w:val="vi-VN"/>
        </w:rPr>
        <w:lastRenderedPageBreak/>
        <w:t>thống cũng như người tiêu dùng, chưa hiểu rõ được những lợi ích và hậu quả kinh tế-xã hội sẽ có tác động tiêu cực đến tốc độ phát triển kinh tế, làm vụt mất cơ hội của doanh nghiệp. Từ các vấn đề đã đưa ra, tác giả đề xuất một số ý kiến sau:</w:t>
      </w:r>
    </w:p>
    <w:p w:rsidR="00403DB7" w:rsidRDefault="00403DB7"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nhất</w:t>
      </w:r>
      <w:r>
        <w:rPr>
          <w:rFonts w:ascii="Times New Roman" w:eastAsia="Times New Roman" w:hAnsi="Times New Roman" w:cs="Times New Roman"/>
          <w:sz w:val="22"/>
          <w:szCs w:val="22"/>
          <w:lang w:val="vi-VN"/>
        </w:rPr>
        <w:t>,</w:t>
      </w:r>
      <w:r w:rsidR="00EC1512">
        <w:rPr>
          <w:rFonts w:ascii="Times New Roman" w:eastAsia="Times New Roman" w:hAnsi="Times New Roman" w:cs="Times New Roman"/>
          <w:sz w:val="22"/>
          <w:szCs w:val="22"/>
          <w:lang w:val="vi-VN"/>
        </w:rPr>
        <w:t xml:space="preserve"> tập trung nguồn lực cho nghiên cứu các vấn đề liên quan đến kinh tế chia sẻ nói riêng, các mô hình kinh tế phát triển từ nền tảng kỹ thuật số có xu hướng hình thành trong tương lai nói chung. </w:t>
      </w:r>
      <w:r w:rsidR="00255E3F">
        <w:rPr>
          <w:rFonts w:ascii="Times New Roman" w:eastAsia="Times New Roman" w:hAnsi="Times New Roman" w:cs="Times New Roman"/>
          <w:sz w:val="22"/>
          <w:szCs w:val="22"/>
          <w:lang w:val="vi-VN"/>
        </w:rPr>
        <w:t xml:space="preserve">Hiện nay, các nghiên cứu liên quan đến kinh tế chia sẻ tại Việt Nam còn hạn chế, các Hội thảo khoa học được tổ chức đơn lẻ, quy mô chưa đủ rộng lớn để tạo sự quan tâm của xã hội. Chỉ có thể từ kết quả của các nghiên cứu khoa học, chúng ta mới có cơ sở để đánh giá tác động của các mô hình kinh tế chia sẻ, từ đó </w:t>
      </w:r>
      <w:r w:rsidR="00781658">
        <w:rPr>
          <w:rFonts w:ascii="Times New Roman" w:eastAsia="Times New Roman" w:hAnsi="Times New Roman" w:cs="Times New Roman"/>
          <w:sz w:val="22"/>
          <w:szCs w:val="22"/>
          <w:lang w:val="vi-VN"/>
        </w:rPr>
        <w:t xml:space="preserve">đạt được hiệu quả trong hoạch định chính sách liên quan. </w:t>
      </w:r>
    </w:p>
    <w:p w:rsidR="00781658" w:rsidRDefault="00781658"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hai</w:t>
      </w:r>
      <w:r>
        <w:rPr>
          <w:rFonts w:ascii="Times New Roman" w:eastAsia="Times New Roman" w:hAnsi="Times New Roman" w:cs="Times New Roman"/>
          <w:sz w:val="22"/>
          <w:szCs w:val="22"/>
          <w:lang w:val="vi-VN"/>
        </w:rPr>
        <w:t xml:space="preserve">, </w:t>
      </w:r>
      <w:r w:rsidR="00332A87">
        <w:rPr>
          <w:rFonts w:ascii="Times New Roman" w:eastAsia="Times New Roman" w:hAnsi="Times New Roman" w:cs="Times New Roman"/>
          <w:sz w:val="22"/>
          <w:szCs w:val="22"/>
          <w:lang w:val="vi-VN"/>
        </w:rPr>
        <w:t>cần thiết phải ban hành văn bản quy phạm pháp luật</w:t>
      </w:r>
      <w:r w:rsidR="0005163D">
        <w:rPr>
          <w:rFonts w:ascii="Times New Roman" w:eastAsia="Times New Roman" w:hAnsi="Times New Roman" w:cs="Times New Roman"/>
          <w:sz w:val="22"/>
          <w:szCs w:val="22"/>
          <w:lang w:val="vi-VN"/>
        </w:rPr>
        <w:t xml:space="preserve"> riêng</w:t>
      </w:r>
      <w:r w:rsidR="00332A87">
        <w:rPr>
          <w:rFonts w:ascii="Times New Roman" w:eastAsia="Times New Roman" w:hAnsi="Times New Roman" w:cs="Times New Roman"/>
          <w:sz w:val="22"/>
          <w:szCs w:val="22"/>
          <w:lang w:val="vi-VN"/>
        </w:rPr>
        <w:t xml:space="preserve"> trực tiếp điều chỉnh các hoạt động kinh tế chia sẻ, trong đó định nghĩa mô hình, đặt ra phạm vi áp dụng</w:t>
      </w:r>
      <w:r w:rsidR="0005163D">
        <w:rPr>
          <w:rFonts w:ascii="Times New Roman" w:eastAsia="Times New Roman" w:hAnsi="Times New Roman" w:cs="Times New Roman"/>
          <w:sz w:val="22"/>
          <w:szCs w:val="22"/>
          <w:lang w:val="vi-VN"/>
        </w:rPr>
        <w:t>, đưa ra các tiêu chuẩn xác định hoạt động</w:t>
      </w:r>
      <w:r w:rsidR="00332A87">
        <w:rPr>
          <w:rFonts w:ascii="Times New Roman" w:eastAsia="Times New Roman" w:hAnsi="Times New Roman" w:cs="Times New Roman"/>
          <w:sz w:val="22"/>
          <w:szCs w:val="22"/>
          <w:lang w:val="vi-VN"/>
        </w:rPr>
        <w:t xml:space="preserve"> cũng như </w:t>
      </w:r>
      <w:r w:rsidR="0005163D">
        <w:rPr>
          <w:rFonts w:ascii="Times New Roman" w:eastAsia="Times New Roman" w:hAnsi="Times New Roman" w:cs="Times New Roman"/>
          <w:sz w:val="22"/>
          <w:szCs w:val="22"/>
          <w:lang w:val="vi-VN"/>
        </w:rPr>
        <w:t xml:space="preserve">quan hệ của kinh tế chia sẻ với các ngành luật khác. Bằng cách này, sự tồn tại của mô hình kinh tế chia sẻ trở nên rõ ràng, dễ định hình và không còn lúng túng trong quá trình thực hiện pháp luật của các chủ thể. </w:t>
      </w:r>
    </w:p>
    <w:p w:rsidR="00975FCD" w:rsidRDefault="00B47CBC"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ba</w:t>
      </w:r>
      <w:r>
        <w:rPr>
          <w:rFonts w:ascii="Times New Roman" w:eastAsia="Times New Roman" w:hAnsi="Times New Roman" w:cs="Times New Roman"/>
          <w:sz w:val="22"/>
          <w:szCs w:val="22"/>
          <w:lang w:val="vi-VN"/>
        </w:rPr>
        <w:t xml:space="preserve">, </w:t>
      </w:r>
      <w:r w:rsidR="00975FCD">
        <w:rPr>
          <w:rFonts w:ascii="Times New Roman" w:eastAsia="Times New Roman" w:hAnsi="Times New Roman" w:cs="Times New Roman"/>
          <w:sz w:val="22"/>
          <w:szCs w:val="22"/>
          <w:lang w:val="vi-VN"/>
        </w:rPr>
        <w:t xml:space="preserve">các văn bản pháp luật hiện hành cần được sửa đổi, bổ sung để đáp ứng yêu cầu của xu thế mới. Kinh tế chia sẻ đặt ra thách thức trong việc định hình lại các quan hệ pháp luật truyền thống như quan hệ lao động, cạnh tranh, dân sự…. Công tác rà soát, sửa đổi, thay thế các quy định của pháp luật là cần thiết để tạo hành lang pháp lý an toàn và vững chắc cho các hoạt động kinh tế khuyến khích đổi mới sáng tạo trong tương lai. </w:t>
      </w:r>
    </w:p>
    <w:p w:rsidR="00975FCD" w:rsidRDefault="00975FCD"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lang w:val="vi-VN"/>
        </w:rPr>
        <w:t xml:space="preserve">Thứ tư, </w:t>
      </w:r>
      <w:r w:rsidR="00193936">
        <w:rPr>
          <w:rFonts w:ascii="Times New Roman" w:eastAsia="Times New Roman" w:hAnsi="Times New Roman" w:cs="Times New Roman"/>
          <w:sz w:val="22"/>
          <w:szCs w:val="22"/>
          <w:lang w:val="vi-VN"/>
        </w:rPr>
        <w:t xml:space="preserve">ban hành các án lệ liên quan đến tranh chấp trong kinh tế chia sẻ. Các án lệ sẽ là nguồn bổ sung giúp hoàn thiện hệ thống pháp luật về kinh tế chia sẻ, thể hiện </w:t>
      </w:r>
      <w:r w:rsidR="00F23377">
        <w:rPr>
          <w:rFonts w:ascii="Times New Roman" w:eastAsia="Times New Roman" w:hAnsi="Times New Roman" w:cs="Times New Roman"/>
          <w:sz w:val="22"/>
          <w:szCs w:val="22"/>
          <w:lang w:val="vi-VN"/>
        </w:rPr>
        <w:t>quan điểm của cơ quan xét xử cũng như</w:t>
      </w:r>
      <w:r w:rsidR="00686381">
        <w:rPr>
          <w:rFonts w:ascii="Times New Roman" w:eastAsia="Times New Roman" w:hAnsi="Times New Roman" w:cs="Times New Roman"/>
          <w:sz w:val="22"/>
          <w:szCs w:val="22"/>
          <w:lang w:val="vi-VN"/>
        </w:rPr>
        <w:t xml:space="preserve"> là nguồn tham khảo có giá trị cho hoạt động của các công ty công nghệ mới tại Việt Nam. </w:t>
      </w:r>
    </w:p>
    <w:p w:rsidR="00611CF1"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5</w:t>
      </w:r>
      <w:r w:rsidR="00970860" w:rsidRPr="00970860">
        <w:rPr>
          <w:rFonts w:ascii="Times New Roman" w:eastAsia="Times New Roman" w:hAnsi="Times New Roman" w:cs="Times New Roman"/>
          <w:b/>
          <w:sz w:val="22"/>
          <w:szCs w:val="22"/>
        </w:rPr>
        <w:t xml:space="preserve">. </w:t>
      </w:r>
      <w:r w:rsidR="00970860" w:rsidRPr="00970860">
        <w:rPr>
          <w:rFonts w:ascii="Times New Roman" w:eastAsia="Times New Roman" w:hAnsi="Times New Roman" w:cs="Times New Roman"/>
          <w:b/>
          <w:sz w:val="22"/>
          <w:szCs w:val="22"/>
          <w:lang w:val="vi-VN"/>
        </w:rPr>
        <w:t xml:space="preserve">KẾT LUẬN </w:t>
      </w:r>
    </w:p>
    <w:p w:rsidR="00970860" w:rsidRDefault="00940711"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Nghiên cứu</w:t>
      </w:r>
      <w:r w:rsidR="00455C1D">
        <w:rPr>
          <w:rFonts w:ascii="Times New Roman" w:eastAsia="Times New Roman" w:hAnsi="Times New Roman" w:cs="Times New Roman"/>
          <w:sz w:val="22"/>
          <w:szCs w:val="22"/>
          <w:lang w:val="vi-VN"/>
        </w:rPr>
        <w:t xml:space="preserve"> đã tập trung phân tích các đặc điểm của kinh tế chia sẻ và những loại hình kinh tế liên quan, từ đó đề xuất một định nghĩa tổng quát, có ý nghĩa trong việc xác định loại hình kinh tế mới này trong mối quan hệ với các loại hình kinh tế truyền thống và giá trị của nó đối với quá trình hội nhập kinh tế, phát triển bền vững</w:t>
      </w:r>
      <w:r>
        <w:rPr>
          <w:rFonts w:ascii="Times New Roman" w:eastAsia="Times New Roman" w:hAnsi="Times New Roman" w:cs="Times New Roman"/>
          <w:sz w:val="22"/>
          <w:szCs w:val="22"/>
          <w:lang w:val="vi-VN"/>
        </w:rPr>
        <w:t>, thúc đẩy đổi mới sáng tạo. Bên cạnh đó, bài viết xác định hai thách thức quan trong trọng mà mô hình kinh tế mới đặt ra đối với quá trình xây dựng và hoàn thiện pháp luật về kinh tế chia sẻ, đó là những lo ngại về cạnh tranh không lành mạnh và quan hệ lao động</w:t>
      </w:r>
      <w:r w:rsidR="00603D8D">
        <w:rPr>
          <w:rFonts w:ascii="Times New Roman" w:eastAsia="Times New Roman" w:hAnsi="Times New Roman" w:cs="Times New Roman"/>
          <w:sz w:val="22"/>
          <w:szCs w:val="22"/>
          <w:lang w:val="vi-VN"/>
        </w:rPr>
        <w:t xml:space="preserve">, cũng như cung cấp góc nhìn rút ra từ phán quyết của Toà án Châu Âu về các tranh chấp liên quan từ quy định của Liên minh và các quốc gia thành viên. Từ phân tích đó, tác giả đưa ra các </w:t>
      </w:r>
      <w:r w:rsidR="005C5025">
        <w:rPr>
          <w:rFonts w:ascii="Times New Roman" w:eastAsia="Times New Roman" w:hAnsi="Times New Roman" w:cs="Times New Roman"/>
          <w:sz w:val="22"/>
          <w:szCs w:val="22"/>
          <w:lang w:val="vi-VN"/>
        </w:rPr>
        <w:t xml:space="preserve">đề xuất nhằm hoàn thiện hệ thống pháp luật về kinh tế chia sẻ tại Việt Nam, tạo an toàn pháp lý và niềm tin cho các nhà đầu tư, thúc đẩy phát triển kinh tế-xã hội. </w:t>
      </w:r>
    </w:p>
    <w:p w:rsidR="005C5025" w:rsidRDefault="0043406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Trong phạm vi bài viết này, tác giả chưa thể làm rõ các thách thức khác về thuế, an toàn thông tin và các vấn đề bảo vệ quyền riêng tư trong kinh tế chia sẻ khi nền tảng này </w:t>
      </w:r>
      <w:r w:rsidR="00B10454">
        <w:rPr>
          <w:rFonts w:ascii="Times New Roman" w:eastAsia="Times New Roman" w:hAnsi="Times New Roman" w:cs="Times New Roman"/>
          <w:sz w:val="22"/>
          <w:szCs w:val="22"/>
          <w:lang w:val="vi-VN"/>
        </w:rPr>
        <w:t xml:space="preserve">được phát triển trên môi trường không gian mạng vốn không mấy quen thuộc với các quy định pháp luật truyền thống. Trong các nghiên cứu tiếp theo, tác giả sẽ tập trung vào khía cạnh an toàn thông tin và sự khai thác dữ liệu người dùng trong kinh tế chia sẻ. </w:t>
      </w:r>
    </w:p>
    <w:p w:rsidR="004437DD" w:rsidRDefault="004437DD" w:rsidP="00F57E0A">
      <w:pPr>
        <w:spacing w:before="120" w:after="120"/>
        <w:ind w:right="-8"/>
        <w:rPr>
          <w:rFonts w:ascii="Times New Roman" w:eastAsia="Times New Roman" w:hAnsi="Times New Roman" w:cs="Times New Roman"/>
          <w:b/>
          <w:sz w:val="22"/>
          <w:szCs w:val="22"/>
          <w:lang w:val="vi-VN"/>
        </w:rPr>
      </w:pPr>
      <w:r w:rsidRPr="004437DD">
        <w:rPr>
          <w:rFonts w:ascii="Times New Roman" w:eastAsia="Times New Roman" w:hAnsi="Times New Roman" w:cs="Times New Roman"/>
          <w:b/>
          <w:sz w:val="22"/>
          <w:szCs w:val="22"/>
          <w:lang w:val="vi-VN"/>
        </w:rPr>
        <w:t>TÀI LIỆU THAM KHẢO</w:t>
      </w:r>
    </w:p>
    <w:p w:rsidR="004437DD" w:rsidRPr="00A57151" w:rsidRDefault="004437DD" w:rsidP="00F57E0A">
      <w:pPr>
        <w:spacing w:before="120" w:after="120"/>
        <w:ind w:right="-8"/>
        <w:jc w:val="both"/>
        <w:rPr>
          <w:rFonts w:ascii="Times New Roman" w:hAnsi="Times New Roman" w:cs="Times New Roman"/>
          <w:color w:val="000000" w:themeColor="text1"/>
          <w:sz w:val="22"/>
          <w:szCs w:val="22"/>
          <w:lang w:val="vi-VN"/>
        </w:rPr>
      </w:pPr>
      <w:r w:rsidRPr="00A57151">
        <w:rPr>
          <w:rFonts w:ascii="Times New Roman" w:hAnsi="Times New Roman" w:cs="Times New Roman"/>
          <w:color w:val="000000" w:themeColor="text1"/>
          <w:sz w:val="22"/>
          <w:szCs w:val="22"/>
          <w:lang w:val="vi-VN"/>
        </w:rPr>
        <w:t xml:space="preserve">1. Judgement of 10 April 2018, Uber France, C-320/16, </w:t>
      </w:r>
      <w:r w:rsidRPr="00A57151">
        <w:rPr>
          <w:rFonts w:ascii="Times New Roman" w:hAnsi="Times New Roman" w:cs="Times New Roman"/>
          <w:bCs/>
          <w:color w:val="000000" w:themeColor="text1"/>
          <w:sz w:val="22"/>
          <w:szCs w:val="22"/>
        </w:rPr>
        <w:t>ECLI:EU:C:2018:221</w:t>
      </w:r>
      <w:r w:rsidRPr="00A57151">
        <w:rPr>
          <w:rFonts w:ascii="Times New Roman" w:hAnsi="Times New Roman" w:cs="Times New Roman"/>
          <w:bCs/>
          <w:color w:val="000000" w:themeColor="text1"/>
          <w:sz w:val="22"/>
          <w:szCs w:val="22"/>
          <w:lang w:val="vi-VN"/>
        </w:rPr>
        <w:t xml:space="preserve">. </w:t>
      </w:r>
    </w:p>
    <w:p w:rsidR="004437DD" w:rsidRPr="00A57151" w:rsidRDefault="004437DD" w:rsidP="00F57E0A">
      <w:pPr>
        <w:pStyle w:val="NormalWeb"/>
        <w:spacing w:before="120" w:beforeAutospacing="0" w:after="120" w:afterAutospacing="0"/>
        <w:ind w:right="-8"/>
        <w:jc w:val="both"/>
        <w:rPr>
          <w:b/>
          <w:bCs/>
          <w:color w:val="000000" w:themeColor="text1"/>
          <w:sz w:val="22"/>
          <w:szCs w:val="22"/>
        </w:rPr>
      </w:pPr>
      <w:r w:rsidRPr="00A57151">
        <w:rPr>
          <w:color w:val="000000" w:themeColor="text1"/>
          <w:sz w:val="22"/>
          <w:szCs w:val="22"/>
          <w:lang w:val="vi-VN"/>
        </w:rPr>
        <w:t xml:space="preserve">2. </w:t>
      </w:r>
      <w:r w:rsidRPr="00A57151">
        <w:rPr>
          <w:bCs/>
          <w:color w:val="000000" w:themeColor="text1"/>
          <w:sz w:val="22"/>
          <w:szCs w:val="22"/>
        </w:rPr>
        <w:t>Ruling n°374 – 4 march 2020 (Appeal n° 19-13.316)</w:t>
      </w:r>
      <w:r w:rsidRPr="00A57151">
        <w:rPr>
          <w:b/>
          <w:bCs/>
          <w:color w:val="000000" w:themeColor="text1"/>
          <w:sz w:val="22"/>
          <w:szCs w:val="22"/>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3. Trường Đại học Luật Hà Nội, </w:t>
      </w:r>
      <w:r w:rsidRPr="00DE2B56">
        <w:rPr>
          <w:i/>
          <w:color w:val="000000" w:themeColor="text1"/>
          <w:sz w:val="22"/>
          <w:szCs w:val="22"/>
          <w:lang w:val="vi-VN"/>
        </w:rPr>
        <w:t>Giáo trình Luật so sánh</w:t>
      </w:r>
      <w:r w:rsidRPr="00A57151">
        <w:rPr>
          <w:color w:val="000000" w:themeColor="text1"/>
          <w:sz w:val="22"/>
          <w:szCs w:val="22"/>
          <w:lang w:val="vi-VN"/>
        </w:rPr>
        <w:t xml:space="preserve">, </w:t>
      </w:r>
      <w:r w:rsidRPr="004437DD">
        <w:rPr>
          <w:b/>
          <w:color w:val="000000" w:themeColor="text1"/>
          <w:sz w:val="22"/>
          <w:szCs w:val="22"/>
          <w:lang w:val="vi-VN"/>
        </w:rPr>
        <w:t>2017</w:t>
      </w:r>
      <w:r w:rsidRPr="00A57151">
        <w:rPr>
          <w:color w:val="000000" w:themeColor="text1"/>
          <w:sz w:val="22"/>
          <w:szCs w:val="22"/>
          <w:lang w:val="vi-VN"/>
        </w:rPr>
        <w:t xml:space="preserve">, Nxb CAND, Trang 422.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4. </w:t>
      </w:r>
      <w:r w:rsidRPr="00A57151">
        <w:rPr>
          <w:color w:val="000000" w:themeColor="text1"/>
          <w:sz w:val="22"/>
          <w:szCs w:val="22"/>
        </w:rPr>
        <w:t>Nền kinh tế Gig là nền kinh tế mà trong đó mọi người thường làm việc bán thời gian hoặc tạm thời, còn các công ty có xu hướng thuê những người làm việc độc lập và tự do</w:t>
      </w:r>
      <w:r w:rsidRPr="00A57151">
        <w:rPr>
          <w:color w:val="000000" w:themeColor="text1"/>
          <w:sz w:val="22"/>
          <w:szCs w:val="22"/>
          <w:lang w:val="vi-VN"/>
        </w:rPr>
        <w:t xml:space="preserve"> (gig workers)</w:t>
      </w:r>
      <w:r w:rsidRPr="00A57151">
        <w:rPr>
          <w:color w:val="000000" w:themeColor="text1"/>
          <w:sz w:val="22"/>
          <w:szCs w:val="22"/>
        </w:rPr>
        <w:t xml:space="preserve"> thay vì nhân viên toàn thời gian.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5. </w:t>
      </w:r>
      <w:r w:rsidRPr="00A57151">
        <w:rPr>
          <w:color w:val="000000" w:themeColor="text1"/>
          <w:sz w:val="22"/>
          <w:szCs w:val="22"/>
        </w:rPr>
        <w:t>Gansky, Lisa</w:t>
      </w:r>
      <w:r w:rsidR="00DE2B56">
        <w:rPr>
          <w:color w:val="000000" w:themeColor="text1"/>
          <w:sz w:val="22"/>
          <w:szCs w:val="22"/>
          <w:lang w:val="vi-VN"/>
        </w:rPr>
        <w:t xml:space="preserve">, </w:t>
      </w:r>
      <w:r w:rsidRPr="00A57151">
        <w:rPr>
          <w:i/>
          <w:iCs/>
          <w:color w:val="000000" w:themeColor="text1"/>
          <w:sz w:val="22"/>
          <w:szCs w:val="22"/>
        </w:rPr>
        <w:t>The Mesh: Why the Future of Business Is Sharin</w:t>
      </w:r>
      <w:r w:rsidR="00DE2B56">
        <w:rPr>
          <w:i/>
          <w:iCs/>
          <w:color w:val="000000" w:themeColor="text1"/>
          <w:sz w:val="22"/>
          <w:szCs w:val="22"/>
        </w:rPr>
        <w:t>g,</w:t>
      </w:r>
      <w:r w:rsidRPr="00A57151">
        <w:rPr>
          <w:i/>
          <w:iCs/>
          <w:color w:val="000000" w:themeColor="text1"/>
          <w:sz w:val="22"/>
          <w:szCs w:val="22"/>
        </w:rPr>
        <w:t xml:space="preserve"> </w:t>
      </w:r>
      <w:r w:rsidRPr="00A57151">
        <w:rPr>
          <w:color w:val="000000" w:themeColor="text1"/>
          <w:sz w:val="22"/>
          <w:szCs w:val="22"/>
        </w:rPr>
        <w:t xml:space="preserve">New York, </w:t>
      </w:r>
      <w:r w:rsidR="00DE2B56" w:rsidRPr="00DE2B56">
        <w:rPr>
          <w:b/>
          <w:color w:val="000000" w:themeColor="text1"/>
          <w:sz w:val="22"/>
          <w:szCs w:val="22"/>
          <w:lang w:val="vi-VN"/>
        </w:rPr>
        <w:t>2010</w:t>
      </w:r>
      <w:r w:rsidRPr="00A57151">
        <w:rPr>
          <w:color w:val="000000" w:themeColor="text1"/>
          <w:sz w:val="22"/>
          <w:szCs w:val="22"/>
        </w:rPr>
        <w:t xml:space="preserve">. </w:t>
      </w:r>
    </w:p>
    <w:p w:rsidR="00DE2B56" w:rsidRPr="00DE2B56"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rPr>
        <w:t>6. Avram, Gabriela, Jaz H. Choi, Stefano de Paoli, Ann Light, Peter Lyle, and Maurizio Teli</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‘Collaborative Economies: From Sharing to Caring.</w:t>
      </w:r>
      <w:r w:rsidRPr="00A57151">
        <w:rPr>
          <w:color w:val="000000" w:themeColor="text1"/>
          <w:sz w:val="22"/>
          <w:szCs w:val="22"/>
        </w:rPr>
        <w:t xml:space="preserve">’ In </w:t>
      </w:r>
      <w:r w:rsidRPr="00A57151">
        <w:rPr>
          <w:i/>
          <w:iCs/>
          <w:color w:val="000000" w:themeColor="text1"/>
          <w:sz w:val="22"/>
          <w:szCs w:val="22"/>
        </w:rPr>
        <w:t>Proceedings of the 8th International Conference on Communities and Tech- nologies</w:t>
      </w:r>
      <w:r w:rsidRPr="00A57151">
        <w:rPr>
          <w:color w:val="000000" w:themeColor="text1"/>
          <w:sz w:val="22"/>
          <w:szCs w:val="22"/>
        </w:rPr>
        <w:t>, edited by Douglas Schuler, Myriam Lewkowicz, Markus Rohde, and Ingrid Mulder</w:t>
      </w:r>
      <w:r w:rsidR="00DE2B56">
        <w:rPr>
          <w:color w:val="000000" w:themeColor="text1"/>
          <w:sz w:val="22"/>
          <w:szCs w:val="22"/>
          <w:lang w:val="vi-VN"/>
        </w:rPr>
        <w:t xml:space="preserve">, </w:t>
      </w:r>
      <w:r w:rsidRPr="00A57151">
        <w:rPr>
          <w:color w:val="000000" w:themeColor="text1"/>
          <w:sz w:val="22"/>
          <w:szCs w:val="22"/>
        </w:rPr>
        <w:t>New York, NY: ACM</w:t>
      </w:r>
      <w:r w:rsidR="00DE2B56">
        <w:rPr>
          <w:color w:val="000000" w:themeColor="text1"/>
          <w:sz w:val="22"/>
          <w:szCs w:val="22"/>
          <w:lang w:val="vi-VN"/>
        </w:rPr>
        <w:t xml:space="preserve">, </w:t>
      </w:r>
      <w:r w:rsidR="00DE2B56" w:rsidRPr="00DE2B56">
        <w:rPr>
          <w:b/>
          <w:color w:val="000000" w:themeColor="text1"/>
          <w:sz w:val="22"/>
          <w:szCs w:val="22"/>
          <w:lang w:val="vi-VN"/>
        </w:rPr>
        <w:t>2017</w:t>
      </w:r>
      <w:r w:rsidR="00DE2B56">
        <w:rPr>
          <w:color w:val="000000" w:themeColor="text1"/>
          <w:sz w:val="22"/>
          <w:szCs w:val="22"/>
          <w:lang w:val="vi-VN"/>
        </w:rPr>
        <w:t xml:space="preserve">, 205-7.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lastRenderedPageBreak/>
        <w:t xml:space="preserve">7. </w:t>
      </w:r>
      <w:r w:rsidRPr="00A57151">
        <w:rPr>
          <w:color w:val="000000" w:themeColor="text1"/>
          <w:sz w:val="22"/>
          <w:szCs w:val="22"/>
        </w:rPr>
        <w:t>Botsman, Rachel, and Roo Rogers</w:t>
      </w:r>
      <w:r w:rsidR="00DE2B56">
        <w:rPr>
          <w:color w:val="000000" w:themeColor="text1"/>
          <w:sz w:val="22"/>
          <w:szCs w:val="22"/>
          <w:lang w:val="vi-VN"/>
        </w:rPr>
        <w:t>,</w:t>
      </w:r>
      <w:r w:rsidRPr="00A57151">
        <w:rPr>
          <w:color w:val="000000" w:themeColor="text1"/>
          <w:sz w:val="22"/>
          <w:szCs w:val="22"/>
        </w:rPr>
        <w:t xml:space="preserve"> </w:t>
      </w:r>
      <w:r w:rsidRPr="00A57151">
        <w:rPr>
          <w:i/>
          <w:iCs/>
          <w:color w:val="000000" w:themeColor="text1"/>
          <w:sz w:val="22"/>
          <w:szCs w:val="22"/>
        </w:rPr>
        <w:t>What’s Mine Is Yours: The Rise of Collaborative Consumption</w:t>
      </w:r>
      <w:r w:rsidRPr="00A57151">
        <w:rPr>
          <w:color w:val="000000" w:themeColor="text1"/>
          <w:sz w:val="22"/>
          <w:szCs w:val="22"/>
        </w:rPr>
        <w:t>. New York, NY: Harper Business</w:t>
      </w:r>
      <w:r w:rsidR="00DE2B56">
        <w:rPr>
          <w:color w:val="000000" w:themeColor="text1"/>
          <w:sz w:val="22"/>
          <w:szCs w:val="22"/>
          <w:lang w:val="vi-VN"/>
        </w:rPr>
        <w:t xml:space="preserve">, </w:t>
      </w:r>
      <w:r w:rsidR="00DE2B56" w:rsidRPr="00DE2B56">
        <w:rPr>
          <w:b/>
          <w:color w:val="000000" w:themeColor="text1"/>
          <w:sz w:val="22"/>
          <w:szCs w:val="22"/>
          <w:lang w:val="vi-VN"/>
        </w:rPr>
        <w:t>2010</w:t>
      </w:r>
      <w:r w:rsidR="00DE2B56">
        <w:rPr>
          <w:color w:val="000000" w:themeColor="text1"/>
          <w:sz w:val="22"/>
          <w:szCs w:val="22"/>
          <w:lang w:val="vi-VN"/>
        </w:rPr>
        <w:t xml:space="preserve">. </w:t>
      </w:r>
      <w:r w:rsidRPr="00A57151">
        <w:rPr>
          <w:color w:val="000000" w:themeColor="text1"/>
          <w:sz w:val="22"/>
          <w:szCs w:val="22"/>
        </w:rPr>
        <w:t xml:space="preserve">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8. </w:t>
      </w:r>
      <w:r w:rsidRPr="00A57151">
        <w:rPr>
          <w:color w:val="000000" w:themeColor="text1"/>
          <w:sz w:val="22"/>
          <w:szCs w:val="22"/>
        </w:rPr>
        <w:t>Acquier, Aurélien, Thibault Daudigeos, and Jonatan Pinkse</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‘Promises and Paradoxes of the Sharing Economy: An Organising Framework.’</w:t>
      </w:r>
      <w:r w:rsidRPr="00A57151">
        <w:rPr>
          <w:color w:val="000000" w:themeColor="text1"/>
          <w:sz w:val="22"/>
          <w:szCs w:val="22"/>
        </w:rPr>
        <w:t xml:space="preserve"> </w:t>
      </w:r>
      <w:r w:rsidRPr="00A57151">
        <w:rPr>
          <w:i/>
          <w:iCs/>
          <w:color w:val="000000" w:themeColor="text1"/>
          <w:sz w:val="22"/>
          <w:szCs w:val="22"/>
        </w:rPr>
        <w:t xml:space="preserve">Tech- nological Forecasting and Social Change </w:t>
      </w:r>
      <w:r w:rsidRPr="00A57151">
        <w:rPr>
          <w:color w:val="000000" w:themeColor="text1"/>
          <w:sz w:val="22"/>
          <w:szCs w:val="22"/>
        </w:rPr>
        <w:t>125</w:t>
      </w:r>
      <w:r w:rsidR="00DE2B56">
        <w:rPr>
          <w:color w:val="000000" w:themeColor="text1"/>
          <w:sz w:val="22"/>
          <w:szCs w:val="22"/>
          <w:lang w:val="vi-VN"/>
        </w:rPr>
        <w:t xml:space="preserve">, </w:t>
      </w:r>
      <w:r w:rsidR="00DE2B56" w:rsidRPr="00DE2B56">
        <w:rPr>
          <w:b/>
          <w:color w:val="000000" w:themeColor="text1"/>
          <w:sz w:val="22"/>
          <w:szCs w:val="22"/>
          <w:lang w:val="vi-VN"/>
        </w:rPr>
        <w:t>2017</w:t>
      </w:r>
      <w:r w:rsidR="00DE2B56">
        <w:rPr>
          <w:color w:val="000000" w:themeColor="text1"/>
          <w:sz w:val="22"/>
          <w:szCs w:val="22"/>
          <w:lang w:val="vi-VN"/>
        </w:rPr>
        <w:t>,</w:t>
      </w:r>
      <w:r w:rsidRPr="00A57151">
        <w:rPr>
          <w:color w:val="000000" w:themeColor="text1"/>
          <w:sz w:val="22"/>
          <w:szCs w:val="22"/>
        </w:rPr>
        <w:t xml:space="preserve"> 1–10.</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9. </w:t>
      </w:r>
      <w:r w:rsidRPr="00A57151">
        <w:rPr>
          <w:color w:val="000000" w:themeColor="text1"/>
          <w:sz w:val="22"/>
          <w:szCs w:val="22"/>
        </w:rPr>
        <w:t>Arcidiacono, Davide, Alessandro Gandini, and Ivana Pais</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 xml:space="preserve">Sharing What? The ‘Sharing Economy’ in the Sociological Debate.’ </w:t>
      </w:r>
      <w:r w:rsidRPr="00A57151">
        <w:rPr>
          <w:i/>
          <w:iCs/>
          <w:color w:val="000000" w:themeColor="text1"/>
          <w:sz w:val="22"/>
          <w:szCs w:val="22"/>
        </w:rPr>
        <w:t>The Sociological Review</w:t>
      </w:r>
      <w:r w:rsidR="00DE2B56">
        <w:rPr>
          <w:i/>
          <w:iCs/>
          <w:color w:val="000000" w:themeColor="text1"/>
          <w:sz w:val="22"/>
          <w:szCs w:val="22"/>
          <w:lang w:val="vi-VN"/>
        </w:rPr>
        <w:t xml:space="preserve">, </w:t>
      </w:r>
      <w:r w:rsidR="00DE2B56" w:rsidRPr="00DE2B56">
        <w:rPr>
          <w:b/>
          <w:iCs/>
          <w:color w:val="000000" w:themeColor="text1"/>
          <w:sz w:val="22"/>
          <w:szCs w:val="22"/>
          <w:lang w:val="vi-VN"/>
        </w:rPr>
        <w:t>2018</w:t>
      </w:r>
      <w:r w:rsidR="00DE2B56">
        <w:rPr>
          <w:i/>
          <w:iCs/>
          <w:color w:val="000000" w:themeColor="text1"/>
          <w:sz w:val="22"/>
          <w:szCs w:val="22"/>
          <w:lang w:val="vi-VN"/>
        </w:rPr>
        <w:t xml:space="preserve">, </w:t>
      </w:r>
      <w:r w:rsidRPr="00A57151">
        <w:rPr>
          <w:color w:val="000000" w:themeColor="text1"/>
          <w:sz w:val="22"/>
          <w:szCs w:val="22"/>
        </w:rPr>
        <w:t>66 (2)</w:t>
      </w:r>
      <w:r w:rsidR="00DE2B56">
        <w:rPr>
          <w:color w:val="000000" w:themeColor="text1"/>
          <w:sz w:val="22"/>
          <w:szCs w:val="22"/>
          <w:lang w:val="vi-VN"/>
        </w:rPr>
        <w:t>:</w:t>
      </w:r>
      <w:r w:rsidRPr="00A57151">
        <w:rPr>
          <w:color w:val="000000" w:themeColor="text1"/>
          <w:sz w:val="22"/>
          <w:szCs w:val="22"/>
        </w:rPr>
        <w:t xml:space="preserve"> 275–288.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10. </w:t>
      </w:r>
      <w:r w:rsidRPr="00A57151">
        <w:rPr>
          <w:color w:val="000000" w:themeColor="text1"/>
          <w:sz w:val="22"/>
          <w:szCs w:val="22"/>
        </w:rPr>
        <w:t>Martin, Chris J</w:t>
      </w:r>
      <w:r w:rsidR="00DE2B56">
        <w:rPr>
          <w:color w:val="000000" w:themeColor="text1"/>
          <w:sz w:val="22"/>
          <w:szCs w:val="22"/>
          <w:lang w:val="vi-VN"/>
        </w:rPr>
        <w:t>,</w:t>
      </w:r>
      <w:r w:rsidRPr="00A57151">
        <w:rPr>
          <w:color w:val="000000" w:themeColor="text1"/>
          <w:sz w:val="22"/>
          <w:szCs w:val="22"/>
        </w:rPr>
        <w:t xml:space="preserve"> </w:t>
      </w:r>
      <w:r w:rsidRPr="00DE2B56">
        <w:rPr>
          <w:i/>
          <w:color w:val="000000" w:themeColor="text1"/>
          <w:sz w:val="22"/>
          <w:szCs w:val="22"/>
        </w:rPr>
        <w:t>‘The Sharing Economy: A Pathway to Sustainability or a Nightmarish Form of Neoliberal Capitalism?’</w:t>
      </w:r>
      <w:r w:rsidRPr="00A57151">
        <w:rPr>
          <w:color w:val="000000" w:themeColor="text1"/>
          <w:sz w:val="22"/>
          <w:szCs w:val="22"/>
        </w:rPr>
        <w:t xml:space="preserve"> </w:t>
      </w:r>
      <w:r w:rsidRPr="00A57151">
        <w:rPr>
          <w:i/>
          <w:iCs/>
          <w:color w:val="000000" w:themeColor="text1"/>
          <w:sz w:val="22"/>
          <w:szCs w:val="22"/>
        </w:rPr>
        <w:t>Ecological Economics</w:t>
      </w:r>
      <w:r w:rsidR="00DE2B56">
        <w:rPr>
          <w:i/>
          <w:iCs/>
          <w:color w:val="000000" w:themeColor="text1"/>
          <w:sz w:val="22"/>
          <w:szCs w:val="22"/>
          <w:lang w:val="vi-VN"/>
        </w:rPr>
        <w:t xml:space="preserve">, </w:t>
      </w:r>
      <w:r w:rsidR="00DE2B56" w:rsidRPr="00DE2B56">
        <w:rPr>
          <w:b/>
          <w:iCs/>
          <w:color w:val="000000" w:themeColor="text1"/>
          <w:sz w:val="22"/>
          <w:szCs w:val="22"/>
          <w:lang w:val="vi-VN"/>
        </w:rPr>
        <w:t>2016</w:t>
      </w:r>
      <w:r w:rsidR="00DE2B56">
        <w:rPr>
          <w:i/>
          <w:iCs/>
          <w:color w:val="000000" w:themeColor="text1"/>
          <w:sz w:val="22"/>
          <w:szCs w:val="22"/>
          <w:lang w:val="vi-VN"/>
        </w:rPr>
        <w:t>,</w:t>
      </w:r>
      <w:r w:rsidRPr="00A57151">
        <w:rPr>
          <w:i/>
          <w:iCs/>
          <w:color w:val="000000" w:themeColor="text1"/>
          <w:sz w:val="22"/>
          <w:szCs w:val="22"/>
        </w:rPr>
        <w:t xml:space="preserve"> </w:t>
      </w:r>
      <w:r w:rsidRPr="00A57151">
        <w:rPr>
          <w:color w:val="000000" w:themeColor="text1"/>
          <w:sz w:val="22"/>
          <w:szCs w:val="22"/>
        </w:rPr>
        <w:t xml:space="preserve">121: 149–159. </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11. </w:t>
      </w:r>
      <w:r w:rsidRPr="00A57151">
        <w:rPr>
          <w:color w:val="000000" w:themeColor="text1"/>
          <w:sz w:val="22"/>
          <w:szCs w:val="22"/>
        </w:rPr>
        <w:t>European Commission, Public consultation on the regulatory environment for platforms, online intermediaries, data and cloud computing and the collaborative economy, 24 September 2015</w:t>
      </w:r>
      <w:r w:rsidR="00DE2B56">
        <w:rPr>
          <w:color w:val="000000" w:themeColor="text1"/>
          <w:sz w:val="22"/>
          <w:szCs w:val="22"/>
          <w:lang w:val="vi-VN"/>
        </w:rPr>
        <w:t xml:space="preserve"> </w:t>
      </w:r>
      <w:hyperlink r:id="rId12" w:history="1">
        <w:r w:rsidRPr="00A57151">
          <w:rPr>
            <w:rStyle w:val="Hyperlink"/>
            <w:color w:val="000000" w:themeColor="text1"/>
            <w:sz w:val="22"/>
            <w:szCs w:val="22"/>
          </w:rPr>
          <w:t>https://ec.europa.eu/digital-agenda/en/news/public-consultation-regulatory-environment-platforms-online-intermediaries-data-and-cloud</w:t>
        </w:r>
      </w:hyperlink>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12. Chủ nghĩa thịnh vượng </w:t>
      </w:r>
      <w:r w:rsidRPr="00A57151">
        <w:rPr>
          <w:i/>
          <w:color w:val="000000" w:themeColor="text1"/>
          <w:sz w:val="22"/>
          <w:szCs w:val="22"/>
          <w:lang w:val="vi-VN"/>
        </w:rPr>
        <w:t>(prosumerism)</w:t>
      </w:r>
      <w:r w:rsidRPr="00A57151">
        <w:rPr>
          <w:color w:val="000000" w:themeColor="text1"/>
          <w:sz w:val="22"/>
          <w:szCs w:val="22"/>
          <w:lang w:val="vi-VN"/>
        </w:rPr>
        <w:t xml:space="preserve"> là một thuật ngữ được ghép giữa hai từ nhà sản xuất </w:t>
      </w:r>
      <w:r w:rsidRPr="00A57151">
        <w:rPr>
          <w:i/>
          <w:color w:val="000000" w:themeColor="text1"/>
          <w:sz w:val="22"/>
          <w:szCs w:val="22"/>
          <w:lang w:val="vi-VN"/>
        </w:rPr>
        <w:t>(producer)</w:t>
      </w:r>
      <w:r w:rsidRPr="00A57151">
        <w:rPr>
          <w:color w:val="000000" w:themeColor="text1"/>
          <w:sz w:val="22"/>
          <w:szCs w:val="22"/>
          <w:lang w:val="vi-VN"/>
        </w:rPr>
        <w:t xml:space="preserve"> và khách hàng </w:t>
      </w:r>
      <w:r w:rsidRPr="00A57151">
        <w:rPr>
          <w:i/>
          <w:color w:val="000000" w:themeColor="text1"/>
          <w:sz w:val="22"/>
          <w:szCs w:val="22"/>
          <w:lang w:val="vi-VN"/>
        </w:rPr>
        <w:t>(customer),</w:t>
      </w:r>
      <w:r w:rsidRPr="00A57151">
        <w:rPr>
          <w:color w:val="000000" w:themeColor="text1"/>
          <w:sz w:val="22"/>
          <w:szCs w:val="22"/>
          <w:lang w:val="vi-VN"/>
        </w:rPr>
        <w:t xml:space="preserve"> lần đầu tiên được nhắc đến trong cuốn sách </w:t>
      </w:r>
      <w:r w:rsidRPr="00A57151">
        <w:rPr>
          <w:i/>
          <w:color w:val="000000" w:themeColor="text1"/>
          <w:sz w:val="22"/>
          <w:szCs w:val="22"/>
          <w:lang w:val="vi-VN"/>
        </w:rPr>
        <w:t>The Third Wave</w:t>
      </w:r>
      <w:r w:rsidRPr="00A57151">
        <w:rPr>
          <w:color w:val="000000" w:themeColor="text1"/>
          <w:sz w:val="22"/>
          <w:szCs w:val="22"/>
          <w:lang w:val="vi-VN"/>
        </w:rPr>
        <w:t xml:space="preserve"> của Alvin Toffler, nhắc đến một xu hướng tiêu dùng nơi mà gần như không có sự phân biệt giữa người sản xuất và người tiêu dùng, người tiêu dùng đồng thời cũng sản xuất hàng hoá và dịch vụ của chính họ.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13. Einav L, Farronato C, Levin J.</w:t>
      </w:r>
      <w:r w:rsidR="00DE2B56">
        <w:rPr>
          <w:color w:val="000000" w:themeColor="text1"/>
          <w:sz w:val="22"/>
          <w:szCs w:val="22"/>
          <w:lang w:val="vi-VN"/>
        </w:rPr>
        <w:t xml:space="preserve">, </w:t>
      </w:r>
      <w:r w:rsidRPr="00DE2B56">
        <w:rPr>
          <w:i/>
          <w:color w:val="000000" w:themeColor="text1"/>
          <w:sz w:val="22"/>
          <w:szCs w:val="22"/>
          <w:lang w:val="vi-VN"/>
        </w:rPr>
        <w:t>Peer-to-peer markets. Annu. Rev. Econom</w:t>
      </w:r>
      <w:r w:rsidRPr="00A57151">
        <w:rPr>
          <w:color w:val="000000" w:themeColor="text1"/>
          <w:sz w:val="22"/>
          <w:szCs w:val="22"/>
          <w:lang w:val="vi-VN"/>
        </w:rPr>
        <w:t>.</w:t>
      </w:r>
      <w:r w:rsidR="00DE2B56">
        <w:rPr>
          <w:color w:val="000000" w:themeColor="text1"/>
          <w:sz w:val="22"/>
          <w:szCs w:val="22"/>
          <w:lang w:val="vi-VN"/>
        </w:rPr>
        <w:t xml:space="preserve">, </w:t>
      </w:r>
      <w:r w:rsidR="00DE2B56" w:rsidRPr="00DE2B56">
        <w:rPr>
          <w:b/>
          <w:color w:val="000000" w:themeColor="text1"/>
          <w:sz w:val="22"/>
          <w:szCs w:val="22"/>
          <w:lang w:val="vi-VN"/>
        </w:rPr>
        <w:t>2016</w:t>
      </w:r>
      <w:r w:rsidR="00DE2B56">
        <w:rPr>
          <w:color w:val="000000" w:themeColor="text1"/>
          <w:sz w:val="22"/>
          <w:szCs w:val="22"/>
          <w:lang w:val="vi-VN"/>
        </w:rPr>
        <w:t xml:space="preserve">, </w:t>
      </w:r>
      <w:r w:rsidRPr="00A57151">
        <w:rPr>
          <w:color w:val="000000" w:themeColor="text1"/>
          <w:sz w:val="22"/>
          <w:szCs w:val="22"/>
          <w:lang w:val="vi-VN"/>
        </w:rPr>
        <w:t>8, 615–635.</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14. Goodwin P, Van Dender K</w:t>
      </w:r>
      <w:r w:rsidR="00DE2B56">
        <w:rPr>
          <w:color w:val="000000" w:themeColor="text1"/>
          <w:sz w:val="22"/>
          <w:szCs w:val="22"/>
          <w:lang w:val="vi-VN"/>
        </w:rPr>
        <w:t>,</w:t>
      </w:r>
      <w:r w:rsidRPr="00A57151">
        <w:rPr>
          <w:color w:val="000000" w:themeColor="text1"/>
          <w:sz w:val="22"/>
          <w:szCs w:val="22"/>
          <w:lang w:val="vi-VN"/>
        </w:rPr>
        <w:t xml:space="preserve"> </w:t>
      </w:r>
      <w:r w:rsidRPr="00DE2B56">
        <w:rPr>
          <w:i/>
          <w:color w:val="000000" w:themeColor="text1"/>
          <w:sz w:val="22"/>
          <w:szCs w:val="22"/>
          <w:lang w:val="vi-VN"/>
        </w:rPr>
        <w:t>‘Peak car’—themes and issues</w:t>
      </w:r>
      <w:r w:rsidR="00DE2B56">
        <w:rPr>
          <w:color w:val="000000" w:themeColor="text1"/>
          <w:sz w:val="22"/>
          <w:szCs w:val="22"/>
          <w:lang w:val="vi-VN"/>
        </w:rPr>
        <w:t xml:space="preserve">, </w:t>
      </w:r>
      <w:r w:rsidR="00DE2B56" w:rsidRPr="00DE2B56">
        <w:rPr>
          <w:b/>
          <w:color w:val="000000" w:themeColor="text1"/>
          <w:sz w:val="22"/>
          <w:szCs w:val="22"/>
          <w:lang w:val="vi-VN"/>
        </w:rPr>
        <w:t>2013</w:t>
      </w:r>
      <w:r w:rsidR="00DE2B56">
        <w:rPr>
          <w:color w:val="000000" w:themeColor="text1"/>
          <w:sz w:val="22"/>
          <w:szCs w:val="22"/>
          <w:lang w:val="vi-VN"/>
        </w:rPr>
        <w:t>,</w:t>
      </w:r>
      <w:r w:rsidRPr="00A57151">
        <w:rPr>
          <w:color w:val="000000" w:themeColor="text1"/>
          <w:sz w:val="22"/>
          <w:szCs w:val="22"/>
          <w:lang w:val="vi-VN"/>
        </w:rPr>
        <w:t xml:space="preserve"> Transp. Rev. 33, 243–254.</w:t>
      </w:r>
    </w:p>
    <w:p w:rsidR="004437DD" w:rsidRPr="00DE2B56" w:rsidRDefault="004437DD" w:rsidP="00F57E0A">
      <w:pPr>
        <w:pStyle w:val="NormalWeb"/>
        <w:spacing w:before="120" w:beforeAutospacing="0" w:after="120" w:afterAutospacing="0"/>
        <w:ind w:right="-8"/>
        <w:jc w:val="both"/>
        <w:rPr>
          <w:i/>
          <w:color w:val="000000" w:themeColor="text1"/>
          <w:sz w:val="22"/>
          <w:szCs w:val="22"/>
          <w:lang w:val="vi-VN"/>
        </w:rPr>
      </w:pPr>
      <w:r w:rsidRPr="00A57151">
        <w:rPr>
          <w:color w:val="000000" w:themeColor="text1"/>
          <w:sz w:val="22"/>
          <w:szCs w:val="22"/>
          <w:lang w:val="vi-VN"/>
        </w:rPr>
        <w:t>15. Ghisellini P, Cialani C, Ulgiat S</w:t>
      </w:r>
      <w:r w:rsidR="00DE2B56">
        <w:rPr>
          <w:color w:val="000000" w:themeColor="text1"/>
          <w:sz w:val="22"/>
          <w:szCs w:val="22"/>
          <w:lang w:val="vi-VN"/>
        </w:rPr>
        <w:t>,</w:t>
      </w:r>
      <w:r w:rsidRPr="00A57151">
        <w:rPr>
          <w:color w:val="000000" w:themeColor="text1"/>
          <w:sz w:val="22"/>
          <w:szCs w:val="22"/>
          <w:lang w:val="vi-VN"/>
        </w:rPr>
        <w:t xml:space="preserve"> </w:t>
      </w:r>
      <w:r w:rsidRPr="00DE2B56">
        <w:rPr>
          <w:i/>
          <w:color w:val="000000" w:themeColor="text1"/>
          <w:sz w:val="22"/>
          <w:szCs w:val="22"/>
          <w:lang w:val="vi-VN"/>
        </w:rPr>
        <w:t>A review on circular economy: the expected transition</w:t>
      </w:r>
      <w:r w:rsidR="00DE2B56">
        <w:rPr>
          <w:i/>
          <w:color w:val="000000" w:themeColor="text1"/>
          <w:sz w:val="22"/>
          <w:szCs w:val="22"/>
          <w:lang w:val="vi-VN"/>
        </w:rPr>
        <w:t xml:space="preserve"> </w:t>
      </w:r>
      <w:r w:rsidRPr="00DE2B56">
        <w:rPr>
          <w:i/>
          <w:color w:val="000000" w:themeColor="text1"/>
          <w:sz w:val="22"/>
          <w:szCs w:val="22"/>
          <w:lang w:val="vi-VN"/>
        </w:rPr>
        <w:t>to a balanced interplay of environmental and economic systems</w:t>
      </w:r>
      <w:r w:rsidRPr="00A57151">
        <w:rPr>
          <w:color w:val="000000" w:themeColor="text1"/>
          <w:sz w:val="22"/>
          <w:szCs w:val="22"/>
          <w:lang w:val="vi-VN"/>
        </w:rPr>
        <w:t>. J. Clean. Prod</w:t>
      </w:r>
      <w:r w:rsidRPr="007B40A2">
        <w:rPr>
          <w:color w:val="000000" w:themeColor="text1"/>
          <w:sz w:val="22"/>
          <w:szCs w:val="22"/>
          <w:lang w:val="vi-VN"/>
        </w:rPr>
        <w:t>.</w:t>
      </w:r>
      <w:r w:rsidR="00DE2B56" w:rsidRPr="007B40A2">
        <w:rPr>
          <w:color w:val="000000" w:themeColor="text1"/>
          <w:sz w:val="22"/>
          <w:szCs w:val="22"/>
          <w:lang w:val="vi-VN"/>
        </w:rPr>
        <w:t>,</w:t>
      </w:r>
      <w:r w:rsidR="00DE2B56" w:rsidRPr="007B40A2">
        <w:rPr>
          <w:b/>
          <w:color w:val="000000" w:themeColor="text1"/>
          <w:sz w:val="22"/>
          <w:szCs w:val="22"/>
          <w:lang w:val="vi-VN"/>
        </w:rPr>
        <w:t xml:space="preserve"> 2016</w:t>
      </w:r>
      <w:r w:rsidR="00DE2B56">
        <w:rPr>
          <w:color w:val="000000" w:themeColor="text1"/>
          <w:sz w:val="22"/>
          <w:szCs w:val="22"/>
          <w:lang w:val="vi-VN"/>
        </w:rPr>
        <w:t>,</w:t>
      </w:r>
      <w:r w:rsidRPr="00A57151">
        <w:rPr>
          <w:color w:val="000000" w:themeColor="text1"/>
          <w:sz w:val="22"/>
          <w:szCs w:val="22"/>
          <w:lang w:val="vi-VN"/>
        </w:rPr>
        <w:t xml:space="preserve"> 114, 11–32.</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 xml:space="preserve">16. </w:t>
      </w:r>
      <w:r w:rsidRPr="00A57151">
        <w:rPr>
          <w:color w:val="000000" w:themeColor="text1"/>
          <w:sz w:val="22"/>
          <w:szCs w:val="22"/>
        </w:rPr>
        <w:t>Frenken K.</w:t>
      </w:r>
      <w:r w:rsidR="007B40A2">
        <w:rPr>
          <w:color w:val="000000" w:themeColor="text1"/>
          <w:sz w:val="22"/>
          <w:szCs w:val="22"/>
          <w:lang w:val="vi-VN"/>
        </w:rPr>
        <w:t xml:space="preserve">, </w:t>
      </w:r>
      <w:r w:rsidRPr="007B40A2">
        <w:rPr>
          <w:i/>
          <w:color w:val="000000" w:themeColor="text1"/>
          <w:sz w:val="22"/>
          <w:szCs w:val="22"/>
        </w:rPr>
        <w:t>Political economies and environmental futures for the sharing economy.</w:t>
      </w:r>
      <w:r w:rsidRPr="00A57151">
        <w:rPr>
          <w:color w:val="000000" w:themeColor="text1"/>
          <w:sz w:val="22"/>
          <w:szCs w:val="22"/>
        </w:rPr>
        <w:t xml:space="preserve"> </w:t>
      </w:r>
      <w:r w:rsidRPr="007B40A2">
        <w:rPr>
          <w:iCs/>
          <w:color w:val="000000" w:themeColor="text1"/>
          <w:sz w:val="22"/>
          <w:szCs w:val="22"/>
        </w:rPr>
        <w:t>Phil. Trans. R. Soc</w:t>
      </w:r>
      <w:r w:rsidR="007B40A2" w:rsidRPr="007B40A2">
        <w:rPr>
          <w:b/>
          <w:iCs/>
          <w:color w:val="000000" w:themeColor="text1"/>
          <w:sz w:val="22"/>
          <w:szCs w:val="22"/>
          <w:lang w:val="vi-VN"/>
        </w:rPr>
        <w:t>, 2017</w:t>
      </w:r>
      <w:r w:rsidR="007B40A2">
        <w:rPr>
          <w:i/>
          <w:iCs/>
          <w:color w:val="000000" w:themeColor="text1"/>
          <w:sz w:val="22"/>
          <w:szCs w:val="22"/>
          <w:lang w:val="vi-VN"/>
        </w:rPr>
        <w:t>,</w:t>
      </w:r>
      <w:r w:rsidRPr="00A57151">
        <w:rPr>
          <w:i/>
          <w:iCs/>
          <w:color w:val="000000" w:themeColor="text1"/>
          <w:sz w:val="22"/>
          <w:szCs w:val="22"/>
        </w:rPr>
        <w:t xml:space="preserve"> A </w:t>
      </w:r>
      <w:r w:rsidRPr="00A57151">
        <w:rPr>
          <w:b/>
          <w:bCs/>
          <w:color w:val="000000" w:themeColor="text1"/>
          <w:sz w:val="22"/>
          <w:szCs w:val="22"/>
        </w:rPr>
        <w:t>375</w:t>
      </w:r>
      <w:r w:rsidRPr="00A57151">
        <w:rPr>
          <w:color w:val="000000" w:themeColor="text1"/>
          <w:sz w:val="22"/>
          <w:szCs w:val="22"/>
        </w:rPr>
        <w:t>: 20160367.</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17. Lingegård, Sofia</w:t>
      </w:r>
      <w:r w:rsidR="007B40A2">
        <w:rPr>
          <w:color w:val="000000" w:themeColor="text1"/>
          <w:sz w:val="22"/>
          <w:szCs w:val="22"/>
          <w:lang w:val="vi-VN"/>
        </w:rPr>
        <w:t>,</w:t>
      </w:r>
      <w:r w:rsidRPr="00A57151">
        <w:rPr>
          <w:color w:val="000000" w:themeColor="text1"/>
          <w:sz w:val="22"/>
          <w:szCs w:val="22"/>
          <w:lang w:val="vi-VN"/>
        </w:rPr>
        <w:t xml:space="preserve"> </w:t>
      </w:r>
      <w:r w:rsidRPr="007B40A2">
        <w:rPr>
          <w:i/>
          <w:color w:val="000000" w:themeColor="text1"/>
          <w:sz w:val="22"/>
          <w:szCs w:val="22"/>
          <w:lang w:val="vi-VN"/>
        </w:rPr>
        <w:t>Product Service Systems -business models towards a circular economy</w:t>
      </w:r>
      <w:r w:rsidR="007B40A2">
        <w:rPr>
          <w:color w:val="000000" w:themeColor="text1"/>
          <w:sz w:val="22"/>
          <w:szCs w:val="22"/>
          <w:lang w:val="vi-VN"/>
        </w:rPr>
        <w:t xml:space="preserve">, 2020. </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18. Meelen T, Frenken K.</w:t>
      </w:r>
      <w:r w:rsidR="007B40A2">
        <w:rPr>
          <w:color w:val="000000" w:themeColor="text1"/>
          <w:sz w:val="22"/>
          <w:szCs w:val="22"/>
          <w:lang w:val="vi-VN"/>
        </w:rPr>
        <w:t xml:space="preserve">, </w:t>
      </w:r>
      <w:r w:rsidRPr="007B40A2">
        <w:rPr>
          <w:i/>
          <w:color w:val="000000" w:themeColor="text1"/>
          <w:sz w:val="22"/>
          <w:szCs w:val="22"/>
          <w:lang w:val="vi-VN"/>
        </w:rPr>
        <w:t>Stop saying Uber is part of the sharing economy</w:t>
      </w:r>
      <w:r w:rsidR="007B40A2">
        <w:rPr>
          <w:i/>
          <w:color w:val="000000" w:themeColor="text1"/>
          <w:sz w:val="22"/>
          <w:szCs w:val="22"/>
          <w:lang w:val="vi-VN"/>
        </w:rPr>
        <w:t xml:space="preserve">, </w:t>
      </w:r>
      <w:r w:rsidRPr="00A57151">
        <w:rPr>
          <w:color w:val="000000" w:themeColor="text1"/>
          <w:sz w:val="22"/>
          <w:szCs w:val="22"/>
          <w:lang w:val="vi-VN"/>
        </w:rPr>
        <w:t xml:space="preserve">Fast Company, 14 January </w:t>
      </w:r>
      <w:r w:rsidRPr="007B40A2">
        <w:rPr>
          <w:b/>
          <w:color w:val="000000" w:themeColor="text1"/>
          <w:sz w:val="22"/>
          <w:szCs w:val="22"/>
          <w:lang w:val="vi-VN"/>
        </w:rPr>
        <w:t>2015.</w:t>
      </w:r>
    </w:p>
    <w:p w:rsidR="004437DD" w:rsidRDefault="004437DD" w:rsidP="00015409">
      <w:pPr>
        <w:pStyle w:val="NormalWeb"/>
        <w:spacing w:before="120" w:beforeAutospacing="0" w:after="120" w:afterAutospacing="0"/>
        <w:ind w:right="-6"/>
        <w:jc w:val="both"/>
        <w:rPr>
          <w:color w:val="000000" w:themeColor="text1"/>
          <w:sz w:val="22"/>
          <w:szCs w:val="22"/>
          <w:lang w:val="vi-VN"/>
        </w:rPr>
      </w:pPr>
      <w:r w:rsidRPr="00A57151">
        <w:rPr>
          <w:color w:val="000000" w:themeColor="text1"/>
          <w:sz w:val="22"/>
          <w:szCs w:val="22"/>
          <w:lang w:val="vi-VN"/>
        </w:rPr>
        <w:t xml:space="preserve">19. 100 Won-Mog Choi, </w:t>
      </w:r>
      <w:r w:rsidRPr="007B40A2">
        <w:rPr>
          <w:i/>
          <w:color w:val="000000" w:themeColor="text1"/>
          <w:sz w:val="22"/>
          <w:szCs w:val="22"/>
          <w:lang w:val="vi-VN"/>
        </w:rPr>
        <w:t>‘Like Products’ in International Trade Law- Towards a Consistent</w:t>
      </w:r>
      <w:r w:rsidR="007B40A2" w:rsidRPr="007B40A2">
        <w:rPr>
          <w:i/>
          <w:color w:val="000000" w:themeColor="text1"/>
          <w:sz w:val="22"/>
          <w:szCs w:val="22"/>
          <w:lang w:val="vi-VN"/>
        </w:rPr>
        <w:t xml:space="preserve"> </w:t>
      </w:r>
      <w:r w:rsidRPr="007B40A2">
        <w:rPr>
          <w:i/>
          <w:color w:val="000000" w:themeColor="text1"/>
          <w:sz w:val="22"/>
          <w:szCs w:val="22"/>
          <w:lang w:val="vi-VN"/>
        </w:rPr>
        <w:t>GATT/WTO Jurisprudence,</w:t>
      </w:r>
      <w:r w:rsidRPr="00A57151">
        <w:rPr>
          <w:color w:val="000000" w:themeColor="text1"/>
          <w:sz w:val="22"/>
          <w:szCs w:val="22"/>
          <w:lang w:val="vi-VN"/>
        </w:rPr>
        <w:t xml:space="preserve"> Oxford University Press (</w:t>
      </w:r>
      <w:r w:rsidRPr="007B40A2">
        <w:rPr>
          <w:b/>
          <w:color w:val="000000" w:themeColor="text1"/>
          <w:sz w:val="22"/>
          <w:szCs w:val="22"/>
          <w:lang w:val="vi-VN"/>
        </w:rPr>
        <w:t>2003</w:t>
      </w:r>
      <w:r w:rsidRPr="00A57151">
        <w:rPr>
          <w:color w:val="000000" w:themeColor="text1"/>
          <w:sz w:val="22"/>
          <w:szCs w:val="22"/>
          <w:lang w:val="vi-VN"/>
        </w:rPr>
        <w:t>), 45</w:t>
      </w:r>
      <w:r w:rsidR="00015409">
        <w:rPr>
          <w:color w:val="000000" w:themeColor="text1"/>
          <w:sz w:val="22"/>
          <w:szCs w:val="22"/>
          <w:lang w:val="vi-VN"/>
        </w:rPr>
        <w:t xml:space="preserve">. </w:t>
      </w:r>
    </w:p>
    <w:p w:rsidR="00015409" w:rsidRDefault="00015409" w:rsidP="00015409">
      <w:pPr>
        <w:pStyle w:val="NormalWeb"/>
        <w:spacing w:before="120" w:beforeAutospacing="0" w:after="120" w:afterAutospacing="0"/>
        <w:ind w:right="-6"/>
        <w:rPr>
          <w:color w:val="000000" w:themeColor="text1"/>
          <w:sz w:val="22"/>
          <w:szCs w:val="22"/>
          <w:lang w:val="vi-VN"/>
        </w:rPr>
      </w:pPr>
      <w:r w:rsidRPr="00015409">
        <w:rPr>
          <w:color w:val="000000" w:themeColor="text1"/>
          <w:sz w:val="22"/>
          <w:szCs w:val="22"/>
          <w:lang w:val="vi-VN"/>
        </w:rPr>
        <w:t>20. Trong kinh tế học, cartel là một thỏa thuận giữa các công ty cạnh tranh để kiểm soát giá hoặc loại trừ các sản phẩm của một đối thủ cạnh tranh mới trong thị tr</w:t>
      </w:r>
      <w:r w:rsidRPr="00015409">
        <w:rPr>
          <w:rFonts w:hint="cs"/>
          <w:color w:val="000000" w:themeColor="text1"/>
          <w:sz w:val="22"/>
          <w:szCs w:val="22"/>
          <w:lang w:val="vi-VN"/>
        </w:rPr>
        <w:t>ư</w:t>
      </w:r>
      <w:r w:rsidRPr="00015409">
        <w:rPr>
          <w:color w:val="000000" w:themeColor="text1"/>
          <w:sz w:val="22"/>
          <w:szCs w:val="22"/>
          <w:lang w:val="vi-VN"/>
        </w:rPr>
        <w:t>ờng. Nó là một tổ chức chính thức của ng</w:t>
      </w:r>
      <w:r w:rsidRPr="00015409">
        <w:rPr>
          <w:rFonts w:hint="cs"/>
          <w:color w:val="000000" w:themeColor="text1"/>
          <w:sz w:val="22"/>
          <w:szCs w:val="22"/>
          <w:lang w:val="vi-VN"/>
        </w:rPr>
        <w:t>ư</w:t>
      </w:r>
      <w:r w:rsidRPr="00015409">
        <w:rPr>
          <w:color w:val="000000" w:themeColor="text1"/>
          <w:sz w:val="22"/>
          <w:szCs w:val="22"/>
          <w:lang w:val="vi-VN"/>
        </w:rPr>
        <w:t>ời bán hay ng</w:t>
      </w:r>
      <w:r w:rsidRPr="00015409">
        <w:rPr>
          <w:rFonts w:hint="cs"/>
          <w:color w:val="000000" w:themeColor="text1"/>
          <w:sz w:val="22"/>
          <w:szCs w:val="22"/>
          <w:lang w:val="vi-VN"/>
        </w:rPr>
        <w:t>ư</w:t>
      </w:r>
      <w:r w:rsidRPr="00015409">
        <w:rPr>
          <w:color w:val="000000" w:themeColor="text1"/>
          <w:sz w:val="22"/>
          <w:szCs w:val="22"/>
          <w:lang w:val="vi-VN"/>
        </w:rPr>
        <w:t>ời mua trong đó các thành viên đồng ý thống nhất giá bán, giá mua, hoặc giảm bớt số l</w:t>
      </w:r>
      <w:r w:rsidRPr="00015409">
        <w:rPr>
          <w:rFonts w:hint="cs"/>
          <w:color w:val="000000" w:themeColor="text1"/>
          <w:sz w:val="22"/>
          <w:szCs w:val="22"/>
          <w:lang w:val="vi-VN"/>
        </w:rPr>
        <w:t>ư</w:t>
      </w:r>
      <w:r w:rsidRPr="00015409">
        <w:rPr>
          <w:color w:val="000000" w:themeColor="text1"/>
          <w:sz w:val="22"/>
          <w:szCs w:val="22"/>
          <w:lang w:val="vi-VN"/>
        </w:rPr>
        <w:t xml:space="preserve">ợng hàng sản xuất ra thông qua nhiều chiến thuật khác nhau. Xem thêm tại Sullivan, Arthur; Steven M. Sheffrin </w:t>
      </w:r>
      <w:r w:rsidRPr="00015409">
        <w:rPr>
          <w:b/>
          <w:color w:val="000000" w:themeColor="text1"/>
          <w:sz w:val="22"/>
          <w:szCs w:val="22"/>
          <w:lang w:val="vi-VN"/>
        </w:rPr>
        <w:t xml:space="preserve">(2003), </w:t>
      </w:r>
      <w:r w:rsidRPr="00015409">
        <w:rPr>
          <w:i/>
          <w:color w:val="000000" w:themeColor="text1"/>
          <w:sz w:val="22"/>
          <w:szCs w:val="22"/>
          <w:lang w:val="vi-VN"/>
        </w:rPr>
        <w:t>Economics: Principles in action. Upper Saddle River,</w:t>
      </w:r>
      <w:r w:rsidRPr="00015409">
        <w:rPr>
          <w:color w:val="000000" w:themeColor="text1"/>
          <w:sz w:val="22"/>
          <w:szCs w:val="22"/>
          <w:lang w:val="vi-VN"/>
        </w:rPr>
        <w:t xml:space="preserve"> New Jersey 07458: Prentice Hall, 171. </w:t>
      </w:r>
    </w:p>
    <w:p w:rsidR="007B40A2" w:rsidRDefault="004437DD" w:rsidP="00015409">
      <w:pPr>
        <w:pStyle w:val="NormalWeb"/>
        <w:spacing w:before="120" w:beforeAutospacing="0" w:after="120" w:afterAutospacing="0"/>
        <w:ind w:right="-6"/>
        <w:rPr>
          <w:color w:val="000000" w:themeColor="text1"/>
          <w:sz w:val="22"/>
          <w:szCs w:val="22"/>
          <w:lang w:val="vi-VN"/>
        </w:rPr>
      </w:pPr>
      <w:r w:rsidRPr="00A57151">
        <w:rPr>
          <w:color w:val="000000" w:themeColor="text1"/>
          <w:sz w:val="22"/>
          <w:szCs w:val="22"/>
          <w:lang w:val="vi-VN"/>
        </w:rPr>
        <w:t xml:space="preserve">21. Filistrucchi, Lapo and Geradin, Damien and van Damme, Eric E.C. and Affeldt, Pauline, Market </w:t>
      </w:r>
      <w:r w:rsidRPr="007B40A2">
        <w:rPr>
          <w:i/>
          <w:color w:val="000000" w:themeColor="text1"/>
          <w:sz w:val="22"/>
          <w:szCs w:val="22"/>
          <w:lang w:val="vi-VN"/>
        </w:rPr>
        <w:t>Definition in Two-Sided Markets: Theory and Practice</w:t>
      </w:r>
      <w:r w:rsidR="007B40A2">
        <w:rPr>
          <w:i/>
          <w:color w:val="000000" w:themeColor="text1"/>
          <w:sz w:val="22"/>
          <w:szCs w:val="22"/>
          <w:lang w:val="vi-VN"/>
        </w:rPr>
        <w:t xml:space="preserve">, </w:t>
      </w:r>
      <w:r w:rsidRPr="00A57151">
        <w:rPr>
          <w:color w:val="000000" w:themeColor="text1"/>
          <w:sz w:val="22"/>
          <w:szCs w:val="22"/>
          <w:lang w:val="vi-VN"/>
        </w:rPr>
        <w:t>TILEC Discussion Paper No. 2013-009; Tilburg Law School Research Paper</w:t>
      </w:r>
      <w:r w:rsidR="007B40A2">
        <w:rPr>
          <w:color w:val="000000" w:themeColor="text1"/>
          <w:sz w:val="22"/>
          <w:szCs w:val="22"/>
          <w:lang w:val="vi-VN"/>
        </w:rPr>
        <w:t>,</w:t>
      </w:r>
      <w:r w:rsidRPr="00A57151">
        <w:rPr>
          <w:color w:val="000000" w:themeColor="text1"/>
          <w:sz w:val="22"/>
          <w:szCs w:val="22"/>
          <w:lang w:val="vi-VN"/>
        </w:rPr>
        <w:t xml:space="preserve"> 09/</w:t>
      </w:r>
      <w:r w:rsidRPr="007B40A2">
        <w:rPr>
          <w:b/>
          <w:color w:val="000000" w:themeColor="text1"/>
          <w:sz w:val="22"/>
          <w:szCs w:val="22"/>
          <w:lang w:val="vi-VN"/>
        </w:rPr>
        <w:t>2013</w:t>
      </w:r>
      <w:r w:rsidRPr="00A57151">
        <w:rPr>
          <w:color w:val="000000" w:themeColor="text1"/>
          <w:sz w:val="22"/>
          <w:szCs w:val="22"/>
          <w:lang w:val="vi-VN"/>
        </w:rPr>
        <w:t xml:space="preserve">. </w:t>
      </w:r>
    </w:p>
    <w:p w:rsidR="004437DD" w:rsidRPr="00A57151" w:rsidRDefault="004437DD" w:rsidP="00015409">
      <w:pPr>
        <w:pStyle w:val="NormalWeb"/>
        <w:spacing w:before="120" w:beforeAutospacing="0" w:after="120" w:afterAutospacing="0"/>
        <w:ind w:right="-6"/>
        <w:jc w:val="both"/>
        <w:rPr>
          <w:color w:val="000000" w:themeColor="text1"/>
          <w:sz w:val="22"/>
          <w:szCs w:val="22"/>
          <w:lang w:val="vi-VN"/>
        </w:rPr>
      </w:pPr>
      <w:r w:rsidRPr="00A57151">
        <w:rPr>
          <w:color w:val="000000" w:themeColor="text1"/>
          <w:sz w:val="22"/>
          <w:szCs w:val="22"/>
          <w:lang w:val="vi-VN"/>
        </w:rPr>
        <w:t>22. Jean-Charles Rochet and Jean Tirole</w:t>
      </w:r>
      <w:r w:rsidR="007B40A2">
        <w:rPr>
          <w:i/>
          <w:color w:val="000000" w:themeColor="text1"/>
          <w:sz w:val="22"/>
          <w:szCs w:val="22"/>
          <w:lang w:val="vi-VN"/>
        </w:rPr>
        <w:t xml:space="preserve">, </w:t>
      </w:r>
      <w:r w:rsidRPr="007B40A2">
        <w:rPr>
          <w:i/>
          <w:color w:val="000000" w:themeColor="text1"/>
          <w:sz w:val="22"/>
          <w:szCs w:val="22"/>
          <w:lang w:val="vi-VN"/>
        </w:rPr>
        <w:t>Two-Sided Markets: A Progress Report,</w:t>
      </w:r>
      <w:r w:rsidRPr="00A57151">
        <w:rPr>
          <w:color w:val="000000" w:themeColor="text1"/>
          <w:sz w:val="22"/>
          <w:szCs w:val="22"/>
          <w:lang w:val="vi-VN"/>
        </w:rPr>
        <w:t xml:space="preserve"> The RAND Journal of Economics, Vol. 37, No. 3 (Autumn, </w:t>
      </w:r>
      <w:r w:rsidRPr="007B40A2">
        <w:rPr>
          <w:b/>
          <w:color w:val="000000" w:themeColor="text1"/>
          <w:sz w:val="22"/>
          <w:szCs w:val="22"/>
          <w:lang w:val="vi-VN"/>
        </w:rPr>
        <w:t>2006</w:t>
      </w:r>
      <w:r w:rsidRPr="00A57151">
        <w:rPr>
          <w:color w:val="000000" w:themeColor="text1"/>
          <w:sz w:val="22"/>
          <w:szCs w:val="22"/>
          <w:lang w:val="vi-VN"/>
        </w:rPr>
        <w:t>), 664-665.</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23. Travel sport/Worldspan (Case COMP/M.4523) [2007] OJ L 314/21.</w:t>
      </w:r>
    </w:p>
    <w:p w:rsidR="004437DD" w:rsidRPr="00A57151" w:rsidRDefault="004437DD" w:rsidP="00F57E0A">
      <w:pPr>
        <w:pStyle w:val="NormalWeb"/>
        <w:spacing w:before="120" w:beforeAutospacing="0" w:after="120" w:afterAutospacing="0"/>
        <w:ind w:right="-8"/>
        <w:jc w:val="both"/>
        <w:rPr>
          <w:color w:val="000000" w:themeColor="text1"/>
          <w:sz w:val="22"/>
          <w:szCs w:val="22"/>
          <w:lang w:val="vi-VN"/>
        </w:rPr>
      </w:pPr>
      <w:r w:rsidRPr="00A57151">
        <w:rPr>
          <w:color w:val="000000" w:themeColor="text1"/>
          <w:sz w:val="22"/>
          <w:szCs w:val="22"/>
          <w:lang w:val="vi-VN"/>
        </w:rPr>
        <w:t>24. MasterCard (Case COMP/34.579), EuroCommerce (Case COMP/36.518), Commercial Cards (Case COMP/38.580) (2009) OJ C 264/8.</w:t>
      </w:r>
    </w:p>
    <w:p w:rsidR="004437DD" w:rsidRPr="00A57151" w:rsidRDefault="004437DD" w:rsidP="00F57E0A">
      <w:pPr>
        <w:pStyle w:val="NormalWeb"/>
        <w:spacing w:before="120" w:beforeAutospacing="0" w:after="120" w:afterAutospacing="0"/>
        <w:ind w:right="-8"/>
        <w:jc w:val="both"/>
        <w:rPr>
          <w:color w:val="000000" w:themeColor="text1"/>
          <w:sz w:val="22"/>
          <w:szCs w:val="22"/>
        </w:rPr>
      </w:pPr>
      <w:r w:rsidRPr="00A57151">
        <w:rPr>
          <w:color w:val="000000" w:themeColor="text1"/>
          <w:sz w:val="22"/>
          <w:szCs w:val="22"/>
          <w:lang w:val="vi-VN"/>
        </w:rPr>
        <w:t xml:space="preserve">25. </w:t>
      </w:r>
      <w:r w:rsidRPr="00A57151">
        <w:rPr>
          <w:color w:val="000000" w:themeColor="text1"/>
          <w:sz w:val="22"/>
          <w:szCs w:val="22"/>
        </w:rPr>
        <w:t>Case No. COMP/M.6281 - Microsoft/Skype, decision of October 7, 2011, paras. 78 and 99.</w:t>
      </w:r>
    </w:p>
    <w:p w:rsidR="004437DD" w:rsidRPr="00A57151"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rPr>
      </w:pPr>
      <w:r w:rsidRPr="00A57151">
        <w:rPr>
          <w:color w:val="000000" w:themeColor="text1"/>
          <w:sz w:val="22"/>
          <w:szCs w:val="22"/>
          <w:lang w:val="vi-VN"/>
        </w:rPr>
        <w:t xml:space="preserve">26. </w:t>
      </w:r>
      <w:r w:rsidRPr="00A57151">
        <w:rPr>
          <w:rFonts w:ascii="Times New Roman" w:eastAsia="Times New Roman" w:hAnsi="Times New Roman" w:cs="Times New Roman"/>
          <w:color w:val="000000" w:themeColor="text1"/>
          <w:sz w:val="22"/>
          <w:szCs w:val="22"/>
          <w:shd w:val="clear" w:color="auto" w:fill="FFFFFF"/>
        </w:rPr>
        <w:t>Judgment of December 11, 2013, Cisco System Inc and Messagenet SpA v Commission</w:t>
      </w:r>
      <w:r w:rsidRPr="00A57151">
        <w:rPr>
          <w:rFonts w:ascii="Times New Roman" w:eastAsia="Times New Roman" w:hAnsi="Times New Roman" w:cs="Times New Roman"/>
          <w:color w:val="000000" w:themeColor="text1"/>
          <w:sz w:val="22"/>
          <w:szCs w:val="22"/>
          <w:shd w:val="clear" w:color="auto" w:fill="FFFFFF"/>
          <w:lang w:val="vi-VN"/>
        </w:rPr>
        <w:t xml:space="preserve">, T-79/12 </w:t>
      </w:r>
      <w:proofErr w:type="gramStart"/>
      <w:r w:rsidRPr="00A57151">
        <w:rPr>
          <w:rFonts w:ascii="Times New Roman" w:eastAsia="Times New Roman" w:hAnsi="Times New Roman" w:cs="Times New Roman"/>
          <w:color w:val="000000" w:themeColor="text1"/>
          <w:sz w:val="22"/>
          <w:szCs w:val="22"/>
          <w:shd w:val="clear" w:color="auto" w:fill="FFFFFF"/>
        </w:rPr>
        <w:t>EU:T</w:t>
      </w:r>
      <w:proofErr w:type="gramEnd"/>
      <w:r w:rsidRPr="00A57151">
        <w:rPr>
          <w:rFonts w:ascii="Times New Roman" w:eastAsia="Times New Roman" w:hAnsi="Times New Roman" w:cs="Times New Roman"/>
          <w:color w:val="000000" w:themeColor="text1"/>
          <w:sz w:val="22"/>
          <w:szCs w:val="22"/>
          <w:shd w:val="clear" w:color="auto" w:fill="FFFFFF"/>
        </w:rPr>
        <w:t>:2013:635.</w:t>
      </w:r>
    </w:p>
    <w:p w:rsidR="004437DD" w:rsidRPr="00A57151"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sidRPr="00A57151">
        <w:rPr>
          <w:rFonts w:ascii="Times New Roman" w:eastAsia="Times New Roman" w:hAnsi="Times New Roman" w:cs="Times New Roman"/>
          <w:color w:val="000000" w:themeColor="text1"/>
          <w:sz w:val="22"/>
          <w:szCs w:val="22"/>
          <w:shd w:val="clear" w:color="auto" w:fill="FFFFFF"/>
          <w:lang w:val="vi-VN"/>
        </w:rPr>
        <w:t xml:space="preserve">27. Natasha Lomas, </w:t>
      </w:r>
      <w:r w:rsidRPr="007B40A2">
        <w:rPr>
          <w:rFonts w:ascii="Times New Roman" w:eastAsia="Times New Roman" w:hAnsi="Times New Roman" w:cs="Times New Roman"/>
          <w:i/>
          <w:color w:val="000000" w:themeColor="text1"/>
          <w:sz w:val="22"/>
          <w:szCs w:val="22"/>
          <w:shd w:val="clear" w:color="auto" w:fill="FFFFFF"/>
          <w:lang w:val="vi-VN"/>
        </w:rPr>
        <w:t>“Google fined $2.7BN for EU antitrust violations over shopping searches’</w:t>
      </w:r>
      <w:r w:rsidRPr="007B40A2">
        <w:rPr>
          <w:rFonts w:ascii="Times New Roman" w:eastAsia="Times New Roman" w:hAnsi="Times New Roman" w:cs="Times New Roman"/>
          <w:b/>
          <w:color w:val="000000" w:themeColor="text1"/>
          <w:sz w:val="22"/>
          <w:szCs w:val="22"/>
          <w:shd w:val="clear" w:color="auto" w:fill="FFFFFF"/>
          <w:lang w:val="vi-VN"/>
        </w:rPr>
        <w:t>(2017</w:t>
      </w:r>
      <w:r w:rsidRPr="00A57151">
        <w:rPr>
          <w:rFonts w:ascii="Times New Roman" w:eastAsia="Times New Roman" w:hAnsi="Times New Roman" w:cs="Times New Roman"/>
          <w:color w:val="000000" w:themeColor="text1"/>
          <w:sz w:val="22"/>
          <w:szCs w:val="22"/>
          <w:shd w:val="clear" w:color="auto" w:fill="FFFFFF"/>
          <w:lang w:val="vi-VN"/>
        </w:rPr>
        <w:t>), https://techcrunch.com/2017/06/27/google-fined-e2-42bn-for-eu-antitrust-violations-over-shopping-searches/</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sidRPr="00A57151">
        <w:rPr>
          <w:rFonts w:ascii="Times New Roman" w:eastAsia="Times New Roman" w:hAnsi="Times New Roman" w:cs="Times New Roman"/>
          <w:color w:val="000000" w:themeColor="text1"/>
          <w:sz w:val="22"/>
          <w:szCs w:val="22"/>
          <w:shd w:val="clear" w:color="auto" w:fill="FFFFFF"/>
          <w:lang w:val="vi-VN"/>
        </w:rPr>
        <w:lastRenderedPageBreak/>
        <w:t>28. Willem Pieter De Groen and Ilaria Maselli, The Impact of the Collaborative Economy</w:t>
      </w:r>
      <w:r w:rsidR="007B40A2">
        <w:rPr>
          <w:rFonts w:ascii="Times New Roman" w:eastAsia="Times New Roman" w:hAnsi="Times New Roman" w:cs="Times New Roman"/>
          <w:color w:val="000000" w:themeColor="text1"/>
          <w:sz w:val="22"/>
          <w:szCs w:val="22"/>
          <w:shd w:val="clear" w:color="auto" w:fill="FFFFFF"/>
          <w:lang w:val="vi-VN"/>
        </w:rPr>
        <w:t xml:space="preserve"> </w:t>
      </w:r>
      <w:r w:rsidRPr="00A57151">
        <w:rPr>
          <w:rFonts w:ascii="Times New Roman" w:eastAsia="Times New Roman" w:hAnsi="Times New Roman" w:cs="Times New Roman"/>
          <w:color w:val="000000" w:themeColor="text1"/>
          <w:sz w:val="22"/>
          <w:szCs w:val="22"/>
          <w:shd w:val="clear" w:color="auto" w:fill="FFFFFF"/>
          <w:lang w:val="vi-VN"/>
        </w:rPr>
        <w:t>on the Labour Market, CEPS Special Report (2016) page 2.</w:t>
      </w:r>
      <w:r>
        <w:rPr>
          <w:rFonts w:ascii="Times New Roman" w:eastAsia="Times New Roman" w:hAnsi="Times New Roman" w:cs="Times New Roman"/>
          <w:color w:val="000000" w:themeColor="text1"/>
          <w:sz w:val="22"/>
          <w:szCs w:val="22"/>
          <w:shd w:val="clear" w:color="auto" w:fill="FFFFFF"/>
          <w:lang w:val="vi-VN"/>
        </w:rPr>
        <w:t xml:space="preserve"> </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29. </w:t>
      </w:r>
      <w:r w:rsidRPr="009172D1">
        <w:rPr>
          <w:rFonts w:ascii="Times New Roman" w:eastAsia="Times New Roman" w:hAnsi="Times New Roman" w:cs="Times New Roman"/>
          <w:color w:val="000000" w:themeColor="text1"/>
          <w:sz w:val="22"/>
          <w:szCs w:val="22"/>
          <w:shd w:val="clear" w:color="auto" w:fill="FFFFFF"/>
          <w:lang w:val="vi-VN"/>
        </w:rPr>
        <w:t xml:space="preserve">MA Cherry, </w:t>
      </w:r>
      <w:r w:rsidRPr="007B40A2">
        <w:rPr>
          <w:rFonts w:ascii="Times New Roman" w:eastAsia="Times New Roman" w:hAnsi="Times New Roman" w:cs="Times New Roman"/>
          <w:i/>
          <w:color w:val="000000" w:themeColor="text1"/>
          <w:sz w:val="22"/>
          <w:szCs w:val="22"/>
          <w:shd w:val="clear" w:color="auto" w:fill="FFFFFF"/>
          <w:lang w:val="vi-VN"/>
        </w:rPr>
        <w:t>‘Beyond Misclassification: The Digital Transformation of Work’ 37:3</w:t>
      </w:r>
      <w:r w:rsidR="007B40A2" w:rsidRPr="007B40A2">
        <w:rPr>
          <w:rFonts w:ascii="Times New Roman" w:eastAsia="Times New Roman" w:hAnsi="Times New Roman" w:cs="Times New Roman"/>
          <w:i/>
          <w:color w:val="000000" w:themeColor="text1"/>
          <w:sz w:val="22"/>
          <w:szCs w:val="22"/>
          <w:shd w:val="clear" w:color="auto" w:fill="FFFFFF"/>
          <w:lang w:val="vi-VN"/>
        </w:rPr>
        <w:t xml:space="preserve"> </w:t>
      </w:r>
      <w:r w:rsidRPr="007B40A2">
        <w:rPr>
          <w:rFonts w:ascii="Times New Roman" w:eastAsia="Times New Roman" w:hAnsi="Times New Roman" w:cs="Times New Roman"/>
          <w:i/>
          <w:color w:val="000000" w:themeColor="text1"/>
          <w:sz w:val="22"/>
          <w:szCs w:val="22"/>
          <w:shd w:val="clear" w:color="auto" w:fill="FFFFFF"/>
          <w:lang w:val="vi-VN"/>
        </w:rPr>
        <w:t>Comparative Labor Law and Policy Journal 544</w:t>
      </w:r>
      <w:r w:rsidRPr="009172D1">
        <w:rPr>
          <w:rFonts w:ascii="Times New Roman" w:eastAsia="Times New Roman" w:hAnsi="Times New Roman" w:cs="Times New Roman"/>
          <w:color w:val="000000" w:themeColor="text1"/>
          <w:sz w:val="22"/>
          <w:szCs w:val="22"/>
          <w:shd w:val="clear" w:color="auto" w:fill="FFFFFF"/>
          <w:lang w:val="vi-VN"/>
        </w:rPr>
        <w:t>; Saint Louis U Legal Studies Research Paper No</w:t>
      </w:r>
      <w:r w:rsidR="007B40A2">
        <w:rPr>
          <w:rFonts w:ascii="Times New Roman" w:eastAsia="Times New Roman" w:hAnsi="Times New Roman" w:cs="Times New Roman"/>
          <w:color w:val="000000" w:themeColor="text1"/>
          <w:sz w:val="22"/>
          <w:szCs w:val="22"/>
          <w:shd w:val="clear" w:color="auto" w:fill="FFFFFF"/>
          <w:lang w:val="vi-VN"/>
        </w:rPr>
        <w:t xml:space="preserve"> </w:t>
      </w:r>
      <w:r w:rsidRPr="009172D1">
        <w:rPr>
          <w:rFonts w:ascii="Times New Roman" w:eastAsia="Times New Roman" w:hAnsi="Times New Roman" w:cs="Times New Roman"/>
          <w:color w:val="000000" w:themeColor="text1"/>
          <w:sz w:val="22"/>
          <w:szCs w:val="22"/>
          <w:shd w:val="clear" w:color="auto" w:fill="FFFFFF"/>
          <w:lang w:val="vi-VN"/>
        </w:rPr>
        <w:t>2016-2;</w:t>
      </w:r>
      <w:r w:rsidR="007B40A2">
        <w:rPr>
          <w:rFonts w:ascii="Times New Roman" w:eastAsia="Times New Roman" w:hAnsi="Times New Roman" w:cs="Times New Roman"/>
          <w:color w:val="000000" w:themeColor="text1"/>
          <w:sz w:val="22"/>
          <w:szCs w:val="22"/>
          <w:shd w:val="clear" w:color="auto" w:fill="FFFFFF"/>
          <w:lang w:val="vi-VN"/>
        </w:rPr>
        <w:t xml:space="preserve"> </w:t>
      </w:r>
      <w:r w:rsidR="007B40A2" w:rsidRPr="007B40A2">
        <w:rPr>
          <w:rFonts w:ascii="Times New Roman" w:eastAsia="Times New Roman" w:hAnsi="Times New Roman" w:cs="Times New Roman"/>
          <w:b/>
          <w:color w:val="000000" w:themeColor="text1"/>
          <w:sz w:val="22"/>
          <w:szCs w:val="22"/>
          <w:shd w:val="clear" w:color="auto" w:fill="FFFFFF"/>
          <w:lang w:val="vi-VN"/>
        </w:rPr>
        <w:t>2016</w:t>
      </w:r>
      <w:r w:rsidR="007B40A2">
        <w:rPr>
          <w:rFonts w:ascii="Times New Roman" w:eastAsia="Times New Roman" w:hAnsi="Times New Roman" w:cs="Times New Roman"/>
          <w:color w:val="000000" w:themeColor="text1"/>
          <w:sz w:val="22"/>
          <w:szCs w:val="22"/>
          <w:shd w:val="clear" w:color="auto" w:fill="FFFFFF"/>
          <w:lang w:val="vi-VN"/>
        </w:rPr>
        <w:t xml:space="preserve">, </w:t>
      </w:r>
      <w:r w:rsidRPr="009172D1">
        <w:rPr>
          <w:rFonts w:ascii="Times New Roman" w:eastAsia="Times New Roman" w:hAnsi="Times New Roman" w:cs="Times New Roman"/>
          <w:color w:val="000000" w:themeColor="text1"/>
          <w:sz w:val="22"/>
          <w:szCs w:val="22"/>
          <w:shd w:val="clear" w:color="auto" w:fill="FFFFFF"/>
          <w:lang w:val="vi-VN"/>
        </w:rPr>
        <w:t>24-25</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30. </w:t>
      </w:r>
      <w:r w:rsidRPr="009172D1">
        <w:rPr>
          <w:rFonts w:ascii="Times New Roman" w:eastAsia="Times New Roman" w:hAnsi="Times New Roman" w:cs="Times New Roman"/>
          <w:color w:val="000000" w:themeColor="text1"/>
          <w:sz w:val="22"/>
          <w:szCs w:val="22"/>
          <w:shd w:val="clear" w:color="auto" w:fill="FFFFFF"/>
          <w:lang w:val="vi-VN"/>
        </w:rPr>
        <w:t xml:space="preserve">F. Xavier Olleros and Majlinda Zhegu, Research </w:t>
      </w:r>
      <w:r w:rsidRPr="007B40A2">
        <w:rPr>
          <w:rFonts w:ascii="Times New Roman" w:eastAsia="Times New Roman" w:hAnsi="Times New Roman" w:cs="Times New Roman"/>
          <w:i/>
          <w:color w:val="000000" w:themeColor="text1"/>
          <w:sz w:val="22"/>
          <w:szCs w:val="22"/>
          <w:shd w:val="clear" w:color="auto" w:fill="FFFFFF"/>
          <w:lang w:val="vi-VN"/>
        </w:rPr>
        <w:t>Handbook on Digital Transformations</w:t>
      </w:r>
      <w:r w:rsidRPr="009172D1">
        <w:rPr>
          <w:rFonts w:ascii="Times New Roman" w:eastAsia="Times New Roman" w:hAnsi="Times New Roman" w:cs="Times New Roman"/>
          <w:color w:val="000000" w:themeColor="text1"/>
          <w:sz w:val="22"/>
          <w:szCs w:val="22"/>
          <w:shd w:val="clear" w:color="auto" w:fill="FFFFFF"/>
          <w:lang w:val="vi-VN"/>
        </w:rPr>
        <w:t xml:space="preserve">, Université du Québec à Montréal, Canada </w:t>
      </w:r>
      <w:r w:rsidRPr="007B40A2">
        <w:rPr>
          <w:rFonts w:ascii="Times New Roman" w:eastAsia="Times New Roman" w:hAnsi="Times New Roman" w:cs="Times New Roman"/>
          <w:b/>
          <w:color w:val="000000" w:themeColor="text1"/>
          <w:sz w:val="22"/>
          <w:szCs w:val="22"/>
          <w:shd w:val="clear" w:color="auto" w:fill="FFFFFF"/>
          <w:lang w:val="vi-VN"/>
        </w:rPr>
        <w:t>(2016)</w:t>
      </w:r>
      <w:r w:rsidRPr="009172D1">
        <w:rPr>
          <w:rFonts w:ascii="Times New Roman" w:eastAsia="Times New Roman" w:hAnsi="Times New Roman" w:cs="Times New Roman"/>
          <w:color w:val="000000" w:themeColor="text1"/>
          <w:sz w:val="22"/>
          <w:szCs w:val="22"/>
          <w:shd w:val="clear" w:color="auto" w:fill="FFFFFF"/>
          <w:lang w:val="vi-VN"/>
        </w:rPr>
        <w:t>, 298.</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31. </w:t>
      </w:r>
      <w:r w:rsidRPr="002C4CA2">
        <w:rPr>
          <w:rFonts w:ascii="Times New Roman" w:eastAsia="Times New Roman" w:hAnsi="Times New Roman" w:cs="Times New Roman"/>
          <w:color w:val="000000" w:themeColor="text1"/>
          <w:sz w:val="22"/>
          <w:szCs w:val="22"/>
          <w:shd w:val="clear" w:color="auto" w:fill="FFFFFF"/>
          <w:lang w:val="vi-VN"/>
        </w:rPr>
        <w:t>Case C-293/12 (joined with Case C-594/12 Digital Rights Ireland Ltd v. Minister fo</w:t>
      </w:r>
      <w:r w:rsidR="007B40A2">
        <w:rPr>
          <w:rFonts w:ascii="Times New Roman" w:eastAsia="Times New Roman" w:hAnsi="Times New Roman" w:cs="Times New Roman"/>
          <w:color w:val="000000" w:themeColor="text1"/>
          <w:sz w:val="22"/>
          <w:szCs w:val="22"/>
          <w:shd w:val="clear" w:color="auto" w:fill="FFFFFF"/>
          <w:lang w:val="vi-VN"/>
        </w:rPr>
        <w:t xml:space="preserve">r </w:t>
      </w:r>
      <w:r w:rsidRPr="002C4CA2">
        <w:rPr>
          <w:rFonts w:ascii="Times New Roman" w:eastAsia="Times New Roman" w:hAnsi="Times New Roman" w:cs="Times New Roman"/>
          <w:color w:val="000000" w:themeColor="text1"/>
          <w:sz w:val="22"/>
          <w:szCs w:val="22"/>
          <w:shd w:val="clear" w:color="auto" w:fill="FFFFFF"/>
          <w:lang w:val="vi-VN"/>
        </w:rPr>
        <w:t>Communications, Marine and Natural Resources, and Ors 8th April 2014, para 65.</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32. J</w:t>
      </w:r>
      <w:r w:rsidRPr="004506B3">
        <w:rPr>
          <w:rFonts w:ascii="Times New Roman" w:eastAsia="Times New Roman" w:hAnsi="Times New Roman" w:cs="Times New Roman"/>
          <w:color w:val="000000" w:themeColor="text1"/>
          <w:sz w:val="22"/>
          <w:szCs w:val="22"/>
          <w:shd w:val="clear" w:color="auto" w:fill="FFFFFF"/>
          <w:lang w:val="vi-VN"/>
        </w:rPr>
        <w:t>udgment of the Court (Grand Chamber) of 20 December 2017</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Asociación Profesional Elite Taxi v Uber Systems Spain, SL</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C-434/15</w:t>
      </w:r>
      <w:r>
        <w:rPr>
          <w:rFonts w:ascii="Times New Roman" w:eastAsia="Times New Roman" w:hAnsi="Times New Roman" w:cs="Times New Roman"/>
          <w:color w:val="000000" w:themeColor="text1"/>
          <w:sz w:val="22"/>
          <w:szCs w:val="22"/>
          <w:shd w:val="clear" w:color="auto" w:fill="FFFFFF"/>
          <w:lang w:val="vi-VN"/>
        </w:rPr>
        <w:t xml:space="preserve">, </w:t>
      </w:r>
      <w:r w:rsidRPr="004506B3">
        <w:rPr>
          <w:rFonts w:ascii="Times New Roman" w:eastAsia="Times New Roman" w:hAnsi="Times New Roman" w:cs="Times New Roman"/>
          <w:color w:val="000000" w:themeColor="text1"/>
          <w:sz w:val="22"/>
          <w:szCs w:val="22"/>
          <w:shd w:val="clear" w:color="auto" w:fill="FFFFFF"/>
          <w:lang w:val="vi-VN"/>
        </w:rPr>
        <w:t>ECLI:EU:C:2017:981</w:t>
      </w:r>
      <w:r>
        <w:rPr>
          <w:rFonts w:ascii="Times New Roman" w:eastAsia="Times New Roman" w:hAnsi="Times New Roman" w:cs="Times New Roman"/>
          <w:color w:val="000000" w:themeColor="text1"/>
          <w:sz w:val="22"/>
          <w:szCs w:val="22"/>
          <w:shd w:val="clear" w:color="auto" w:fill="FFFFFF"/>
          <w:lang w:val="vi-VN"/>
        </w:rPr>
        <w:t xml:space="preserve">. </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33. </w:t>
      </w:r>
      <w:r w:rsidRPr="00A67796">
        <w:rPr>
          <w:rFonts w:ascii="Times New Roman" w:eastAsia="Times New Roman" w:hAnsi="Times New Roman" w:cs="Times New Roman"/>
          <w:color w:val="000000" w:themeColor="text1"/>
          <w:sz w:val="22"/>
          <w:szCs w:val="22"/>
          <w:shd w:val="clear" w:color="auto" w:fill="FFFFFF"/>
          <w:lang w:val="vi-VN"/>
        </w:rPr>
        <w:t>Higher Court of Frankfurt a. M. OLG Frankfurt/M. 9. 6.2016–6 U 73/15, GRUR-RR 2017, 17 (18 ff.).</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34. </w:t>
      </w:r>
      <w:r w:rsidRPr="00854014">
        <w:rPr>
          <w:rFonts w:ascii="Times New Roman" w:eastAsia="Times New Roman" w:hAnsi="Times New Roman" w:cs="Times New Roman"/>
          <w:color w:val="000000" w:themeColor="text1"/>
          <w:sz w:val="22"/>
          <w:szCs w:val="22"/>
          <w:shd w:val="clear" w:color="auto" w:fill="FFFFFF"/>
          <w:lang w:val="vi-VN"/>
        </w:rPr>
        <w:t>Summary Judgment Proceedings at 16, Uber Techs Inc, 82 F. Supp 3d 1133 (No. C 13-3826).</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35. </w:t>
      </w:r>
      <w:r w:rsidRPr="00854014">
        <w:rPr>
          <w:rFonts w:ascii="Times New Roman" w:eastAsia="Times New Roman" w:hAnsi="Times New Roman" w:cs="Times New Roman"/>
          <w:color w:val="000000" w:themeColor="text1"/>
          <w:sz w:val="22"/>
          <w:szCs w:val="22"/>
          <w:shd w:val="clear" w:color="auto" w:fill="FFFFFF"/>
          <w:lang w:val="vi-VN"/>
        </w:rPr>
        <w:t>Y. Aslam v. Uber BV No 2202550/2015 (Employment Tribs, October 28, 2016).</w:t>
      </w:r>
    </w:p>
    <w:p w:rsidR="004437DD" w:rsidRDefault="004437DD"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r>
        <w:rPr>
          <w:rFonts w:ascii="Times New Roman" w:eastAsia="Times New Roman" w:hAnsi="Times New Roman" w:cs="Times New Roman"/>
          <w:color w:val="000000" w:themeColor="text1"/>
          <w:sz w:val="22"/>
          <w:szCs w:val="22"/>
          <w:shd w:val="clear" w:color="auto" w:fill="FFFFFF"/>
          <w:lang w:val="vi-VN"/>
        </w:rPr>
        <w:t xml:space="preserve">36. </w:t>
      </w:r>
      <w:r w:rsidRPr="00854014">
        <w:rPr>
          <w:rFonts w:ascii="Times New Roman" w:eastAsia="Times New Roman" w:hAnsi="Times New Roman" w:cs="Times New Roman"/>
          <w:color w:val="000000" w:themeColor="text1"/>
          <w:sz w:val="22"/>
          <w:szCs w:val="22"/>
          <w:shd w:val="clear" w:color="auto" w:fill="FFFFFF"/>
          <w:lang w:val="vi-VN"/>
        </w:rPr>
        <w:t>Judgement dated 27 and 28 September 2017 (Appeal No. UKEAT/0056/17/DA)</w:t>
      </w:r>
      <w:r w:rsidR="00E775F4">
        <w:rPr>
          <w:rFonts w:ascii="Times New Roman" w:eastAsia="Times New Roman" w:hAnsi="Times New Roman" w:cs="Times New Roman"/>
          <w:color w:val="000000" w:themeColor="text1"/>
          <w:sz w:val="22"/>
          <w:szCs w:val="22"/>
          <w:shd w:val="clear" w:color="auto" w:fill="FFFFFF"/>
          <w:lang w:val="vi-VN"/>
        </w:rPr>
        <w:t xml:space="preserve">. </w:t>
      </w:r>
    </w:p>
    <w:p w:rsidR="00F57E0A" w:rsidRDefault="00F57E0A"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rsidR="002C22C0" w:rsidRPr="002C22C0" w:rsidRDefault="002C22C0" w:rsidP="00F57E0A">
      <w:pPr>
        <w:tabs>
          <w:tab w:val="left" w:pos="360"/>
          <w:tab w:val="right" w:leader="hyphen" w:pos="9072"/>
        </w:tabs>
        <w:spacing w:before="120" w:after="120"/>
        <w:ind w:right="-8"/>
        <w:jc w:val="both"/>
        <w:rPr>
          <w:rFonts w:ascii="Times New Roman" w:hAnsi="Times New Roman" w:cs="Times New Roman"/>
          <w:b/>
          <w:sz w:val="22"/>
          <w:szCs w:val="22"/>
          <w:lang w:val="vi-VN"/>
        </w:rPr>
      </w:pPr>
      <w:r w:rsidRPr="002C22C0">
        <w:rPr>
          <w:rFonts w:ascii="Times New Roman" w:hAnsi="Times New Roman" w:cs="Times New Roman"/>
          <w:i/>
          <w:sz w:val="22"/>
          <w:szCs w:val="22"/>
          <w:lang w:val="de-DE"/>
        </w:rPr>
        <w:t>Liên hệ</w:t>
      </w:r>
      <w:r w:rsidRPr="002C22C0">
        <w:rPr>
          <w:rFonts w:ascii="Times New Roman" w:hAnsi="Times New Roman" w:cs="Times New Roman"/>
          <w:sz w:val="22"/>
          <w:szCs w:val="22"/>
          <w:lang w:val="de-DE"/>
        </w:rPr>
        <w:t>:</w:t>
      </w:r>
      <w:r>
        <w:rPr>
          <w:rFonts w:ascii="Times New Roman" w:hAnsi="Times New Roman" w:cs="Times New Roman"/>
          <w:sz w:val="22"/>
          <w:szCs w:val="22"/>
          <w:lang w:val="vi-VN"/>
        </w:rPr>
        <w:t xml:space="preserve"> Đỗ Nguyễn Khánh Quỳnh</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de-DE"/>
        </w:rPr>
      </w:pPr>
      <w:r w:rsidRPr="002C22C0">
        <w:rPr>
          <w:rFonts w:ascii="Times New Roman" w:hAnsi="Times New Roman" w:cs="Times New Roman"/>
          <w:sz w:val="22"/>
          <w:szCs w:val="22"/>
          <w:lang w:val="de-DE"/>
        </w:rPr>
        <w:t>Trường Đại học Quy Nhơn</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de-DE"/>
        </w:rPr>
      </w:pPr>
      <w:r w:rsidRPr="002C22C0">
        <w:rPr>
          <w:rFonts w:ascii="Times New Roman" w:hAnsi="Times New Roman" w:cs="Times New Roman"/>
          <w:sz w:val="22"/>
          <w:szCs w:val="22"/>
          <w:lang w:val="de-DE"/>
        </w:rPr>
        <w:t>170 An Dương Vương, TP. Quy Nhơn, tỉnh Bình Định, Việt Nam</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rPr>
      </w:pPr>
      <w:r w:rsidRPr="002C22C0">
        <w:rPr>
          <w:rFonts w:ascii="Times New Roman" w:hAnsi="Times New Roman" w:cs="Times New Roman"/>
          <w:sz w:val="22"/>
          <w:szCs w:val="22"/>
        </w:rPr>
        <w:t xml:space="preserve">Email: </w:t>
      </w:r>
      <w:r>
        <w:rPr>
          <w:rFonts w:ascii="Times New Roman" w:hAnsi="Times New Roman" w:cs="Times New Roman"/>
          <w:sz w:val="22"/>
          <w:szCs w:val="22"/>
        </w:rPr>
        <w:t>donguyenkhanhquynh@qnu.edu.vn</w:t>
      </w:r>
    </w:p>
    <w:p w:rsidR="002C22C0" w:rsidRPr="002C22C0" w:rsidRDefault="002C22C0" w:rsidP="00F57E0A">
      <w:pPr>
        <w:tabs>
          <w:tab w:val="left" w:pos="360"/>
          <w:tab w:val="right" w:leader="hyphen" w:pos="9072"/>
        </w:tabs>
        <w:spacing w:before="120" w:after="120"/>
        <w:ind w:right="-8" w:firstLine="798"/>
        <w:jc w:val="both"/>
        <w:rPr>
          <w:rFonts w:ascii="Times New Roman" w:hAnsi="Times New Roman" w:cs="Times New Roman"/>
          <w:sz w:val="22"/>
          <w:szCs w:val="22"/>
          <w:lang w:val="vi-VN"/>
        </w:rPr>
      </w:pPr>
      <w:r w:rsidRPr="002C22C0">
        <w:rPr>
          <w:rFonts w:ascii="Times New Roman" w:hAnsi="Times New Roman" w:cs="Times New Roman"/>
          <w:sz w:val="22"/>
          <w:szCs w:val="22"/>
        </w:rPr>
        <w:t>Điện thoại: 0</w:t>
      </w:r>
      <w:r>
        <w:rPr>
          <w:rFonts w:ascii="Times New Roman" w:hAnsi="Times New Roman" w:cs="Times New Roman"/>
          <w:sz w:val="22"/>
          <w:szCs w:val="22"/>
          <w:lang w:val="vi-VN"/>
        </w:rPr>
        <w:t>898176466</w:t>
      </w:r>
    </w:p>
    <w:p w:rsidR="002C22C0" w:rsidRPr="00B12B2D" w:rsidRDefault="002C22C0"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rsidR="004437DD" w:rsidRPr="00A57151" w:rsidRDefault="004437DD" w:rsidP="00F57E0A">
      <w:pPr>
        <w:spacing w:before="120" w:after="120"/>
        <w:ind w:right="-8"/>
        <w:rPr>
          <w:rFonts w:ascii="Times New Roman" w:eastAsia="Times New Roman" w:hAnsi="Times New Roman" w:cs="Times New Roman"/>
          <w:color w:val="000000" w:themeColor="text1"/>
          <w:sz w:val="22"/>
          <w:szCs w:val="22"/>
        </w:rPr>
      </w:pPr>
    </w:p>
    <w:p w:rsidR="004437DD" w:rsidRPr="00A57151" w:rsidRDefault="004437DD" w:rsidP="00F57E0A">
      <w:pPr>
        <w:pStyle w:val="NormalWeb"/>
        <w:spacing w:before="120" w:beforeAutospacing="0" w:after="120" w:afterAutospacing="0"/>
        <w:ind w:right="-8"/>
        <w:rPr>
          <w:color w:val="000000" w:themeColor="text1"/>
          <w:sz w:val="22"/>
          <w:szCs w:val="22"/>
          <w:lang w:val="vi-VN"/>
        </w:rPr>
      </w:pPr>
      <w:r w:rsidRPr="00A57151">
        <w:rPr>
          <w:color w:val="000000" w:themeColor="text1"/>
          <w:sz w:val="22"/>
          <w:szCs w:val="22"/>
          <w:lang w:val="vi-VN"/>
        </w:rPr>
        <w:t xml:space="preserve"> </w:t>
      </w:r>
    </w:p>
    <w:p w:rsidR="004437DD" w:rsidRPr="004437DD" w:rsidRDefault="004437DD" w:rsidP="00F57E0A">
      <w:pPr>
        <w:spacing w:before="120" w:after="120"/>
        <w:ind w:right="-8"/>
        <w:rPr>
          <w:rFonts w:ascii="Times New Roman" w:eastAsia="Times New Roman" w:hAnsi="Times New Roman" w:cs="Times New Roman"/>
          <w:b/>
          <w:sz w:val="22"/>
          <w:szCs w:val="22"/>
          <w:lang w:val="vi-VN"/>
        </w:rPr>
      </w:pPr>
    </w:p>
    <w:p w:rsidR="00970860" w:rsidRPr="00970860" w:rsidRDefault="00970860" w:rsidP="00F57E0A">
      <w:pPr>
        <w:spacing w:before="120" w:after="120"/>
        <w:ind w:right="-8"/>
        <w:rPr>
          <w:rFonts w:ascii="Times New Roman" w:eastAsia="Times New Roman" w:hAnsi="Times New Roman" w:cs="Times New Roman"/>
          <w:sz w:val="22"/>
          <w:szCs w:val="22"/>
          <w:lang w:val="vi-VN"/>
        </w:rPr>
      </w:pPr>
    </w:p>
    <w:p w:rsidR="00E62FDC" w:rsidRPr="00E62FDC" w:rsidRDefault="00E62FDC" w:rsidP="00F57E0A">
      <w:pPr>
        <w:spacing w:before="120" w:after="120"/>
        <w:ind w:right="-8"/>
        <w:rPr>
          <w:rFonts w:ascii="Times New Roman" w:hAnsi="Times New Roman"/>
          <w:sz w:val="22"/>
          <w:szCs w:val="22"/>
          <w:lang w:val="vi-VN"/>
        </w:rPr>
      </w:pPr>
    </w:p>
    <w:p w:rsidR="00D4333E" w:rsidRPr="00E10182" w:rsidRDefault="00D4333E" w:rsidP="00F57E0A">
      <w:pPr>
        <w:spacing w:before="120" w:after="120"/>
        <w:ind w:right="-8"/>
        <w:rPr>
          <w:rFonts w:ascii="Times New Roman" w:hAnsi="Times New Roman"/>
          <w:sz w:val="22"/>
          <w:szCs w:val="22"/>
          <w:lang w:val="vi-VN"/>
        </w:rPr>
      </w:pPr>
    </w:p>
    <w:sectPr w:rsidR="00D4333E" w:rsidRPr="00E10182" w:rsidSect="00B13983">
      <w:type w:val="continuous"/>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F74" w:rsidRDefault="00F92F74" w:rsidP="002C22C0">
      <w:r>
        <w:separator/>
      </w:r>
    </w:p>
  </w:endnote>
  <w:endnote w:type="continuationSeparator" w:id="0">
    <w:p w:rsidR="00F92F74" w:rsidRDefault="00F92F74" w:rsidP="002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8439412"/>
      <w:docPartObj>
        <w:docPartGallery w:val="Page Numbers (Bottom of Page)"/>
        <w:docPartUnique/>
      </w:docPartObj>
    </w:sdtPr>
    <w:sdtContent>
      <w:p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C22C0" w:rsidRDefault="002C22C0" w:rsidP="002C2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1229727"/>
      <w:docPartObj>
        <w:docPartGallery w:val="Page Numbers (Bottom of Page)"/>
        <w:docPartUnique/>
      </w:docPartObj>
    </w:sdtPr>
    <w:sdtContent>
      <w:p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C22C0" w:rsidRDefault="002C22C0" w:rsidP="002C2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F74" w:rsidRDefault="00F92F74" w:rsidP="002C22C0">
      <w:r>
        <w:separator/>
      </w:r>
    </w:p>
  </w:footnote>
  <w:footnote w:type="continuationSeparator" w:id="0">
    <w:p w:rsidR="00F92F74" w:rsidRDefault="00F92F74" w:rsidP="002C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39C"/>
    <w:rsid w:val="00002715"/>
    <w:rsid w:val="00013E79"/>
    <w:rsid w:val="00014F21"/>
    <w:rsid w:val="00015409"/>
    <w:rsid w:val="00025DF4"/>
    <w:rsid w:val="00026446"/>
    <w:rsid w:val="000327DA"/>
    <w:rsid w:val="000511FF"/>
    <w:rsid w:val="0005163D"/>
    <w:rsid w:val="00075424"/>
    <w:rsid w:val="00091157"/>
    <w:rsid w:val="0009463D"/>
    <w:rsid w:val="00097057"/>
    <w:rsid w:val="000A6F7D"/>
    <w:rsid w:val="000C1309"/>
    <w:rsid w:val="000D662D"/>
    <w:rsid w:val="000F0DDE"/>
    <w:rsid w:val="000F4EBF"/>
    <w:rsid w:val="00104738"/>
    <w:rsid w:val="00105200"/>
    <w:rsid w:val="001253E4"/>
    <w:rsid w:val="00146631"/>
    <w:rsid w:val="001868EA"/>
    <w:rsid w:val="00193936"/>
    <w:rsid w:val="00194F0E"/>
    <w:rsid w:val="001A5F60"/>
    <w:rsid w:val="001B0275"/>
    <w:rsid w:val="001B7959"/>
    <w:rsid w:val="001D69FF"/>
    <w:rsid w:val="001E793E"/>
    <w:rsid w:val="002037FC"/>
    <w:rsid w:val="00211701"/>
    <w:rsid w:val="002537E5"/>
    <w:rsid w:val="00254E85"/>
    <w:rsid w:val="00255E3F"/>
    <w:rsid w:val="00273730"/>
    <w:rsid w:val="00280962"/>
    <w:rsid w:val="00284089"/>
    <w:rsid w:val="002A27D4"/>
    <w:rsid w:val="002B0DFF"/>
    <w:rsid w:val="002B1196"/>
    <w:rsid w:val="002B48B0"/>
    <w:rsid w:val="002C120A"/>
    <w:rsid w:val="002C22C0"/>
    <w:rsid w:val="002C7E30"/>
    <w:rsid w:val="002D6F42"/>
    <w:rsid w:val="002E6654"/>
    <w:rsid w:val="00303501"/>
    <w:rsid w:val="00320CAF"/>
    <w:rsid w:val="00332A87"/>
    <w:rsid w:val="00343CD8"/>
    <w:rsid w:val="00357BDF"/>
    <w:rsid w:val="00362F77"/>
    <w:rsid w:val="003960E7"/>
    <w:rsid w:val="003C1018"/>
    <w:rsid w:val="003E4432"/>
    <w:rsid w:val="003E4C06"/>
    <w:rsid w:val="003F5A31"/>
    <w:rsid w:val="003F5E07"/>
    <w:rsid w:val="003F7BE6"/>
    <w:rsid w:val="00403DB7"/>
    <w:rsid w:val="00431CF7"/>
    <w:rsid w:val="0043406A"/>
    <w:rsid w:val="004342E5"/>
    <w:rsid w:val="00437972"/>
    <w:rsid w:val="004437DD"/>
    <w:rsid w:val="00455C1D"/>
    <w:rsid w:val="004612B1"/>
    <w:rsid w:val="004751D1"/>
    <w:rsid w:val="00477B07"/>
    <w:rsid w:val="00490142"/>
    <w:rsid w:val="004948E0"/>
    <w:rsid w:val="004A2F06"/>
    <w:rsid w:val="004B6A15"/>
    <w:rsid w:val="004B7DAA"/>
    <w:rsid w:val="004C6FEF"/>
    <w:rsid w:val="004E2E0E"/>
    <w:rsid w:val="005103BE"/>
    <w:rsid w:val="00522456"/>
    <w:rsid w:val="00524389"/>
    <w:rsid w:val="00540EDB"/>
    <w:rsid w:val="00540F05"/>
    <w:rsid w:val="005545B0"/>
    <w:rsid w:val="005567D9"/>
    <w:rsid w:val="00563E30"/>
    <w:rsid w:val="00580E89"/>
    <w:rsid w:val="00592B7F"/>
    <w:rsid w:val="005A5E60"/>
    <w:rsid w:val="005C5025"/>
    <w:rsid w:val="005E1100"/>
    <w:rsid w:val="006002CA"/>
    <w:rsid w:val="00603D8D"/>
    <w:rsid w:val="00611CF1"/>
    <w:rsid w:val="00613C46"/>
    <w:rsid w:val="00615C03"/>
    <w:rsid w:val="00635D12"/>
    <w:rsid w:val="006648D8"/>
    <w:rsid w:val="00686381"/>
    <w:rsid w:val="00693A4E"/>
    <w:rsid w:val="006A1AA1"/>
    <w:rsid w:val="006B0D70"/>
    <w:rsid w:val="006B0F9F"/>
    <w:rsid w:val="006C22C0"/>
    <w:rsid w:val="006C76CF"/>
    <w:rsid w:val="006D39AC"/>
    <w:rsid w:val="006E0994"/>
    <w:rsid w:val="00720666"/>
    <w:rsid w:val="0072408F"/>
    <w:rsid w:val="007332CB"/>
    <w:rsid w:val="00741493"/>
    <w:rsid w:val="0076209C"/>
    <w:rsid w:val="00764013"/>
    <w:rsid w:val="00781658"/>
    <w:rsid w:val="00795BC9"/>
    <w:rsid w:val="00796BA6"/>
    <w:rsid w:val="007B40A2"/>
    <w:rsid w:val="007C439C"/>
    <w:rsid w:val="007D3D5D"/>
    <w:rsid w:val="007E1C6E"/>
    <w:rsid w:val="007F47AE"/>
    <w:rsid w:val="00803294"/>
    <w:rsid w:val="0081106B"/>
    <w:rsid w:val="00814162"/>
    <w:rsid w:val="008423A1"/>
    <w:rsid w:val="008673E8"/>
    <w:rsid w:val="008844BE"/>
    <w:rsid w:val="008931F3"/>
    <w:rsid w:val="008B0823"/>
    <w:rsid w:val="008D65D6"/>
    <w:rsid w:val="008F2A8D"/>
    <w:rsid w:val="00940711"/>
    <w:rsid w:val="00940E66"/>
    <w:rsid w:val="00944B3A"/>
    <w:rsid w:val="00945E66"/>
    <w:rsid w:val="00951493"/>
    <w:rsid w:val="00967ADC"/>
    <w:rsid w:val="00970860"/>
    <w:rsid w:val="009727F7"/>
    <w:rsid w:val="00972AA7"/>
    <w:rsid w:val="00975FCD"/>
    <w:rsid w:val="009814AC"/>
    <w:rsid w:val="009816DB"/>
    <w:rsid w:val="00983C9B"/>
    <w:rsid w:val="00984EB4"/>
    <w:rsid w:val="00995FF0"/>
    <w:rsid w:val="00996A31"/>
    <w:rsid w:val="009A3C5D"/>
    <w:rsid w:val="009C358F"/>
    <w:rsid w:val="009C751D"/>
    <w:rsid w:val="009C795B"/>
    <w:rsid w:val="009D2612"/>
    <w:rsid w:val="009D3DD3"/>
    <w:rsid w:val="009D5E1F"/>
    <w:rsid w:val="009F2580"/>
    <w:rsid w:val="00A063C6"/>
    <w:rsid w:val="00A06592"/>
    <w:rsid w:val="00A144D8"/>
    <w:rsid w:val="00A26F47"/>
    <w:rsid w:val="00A4205E"/>
    <w:rsid w:val="00A54C84"/>
    <w:rsid w:val="00A566ED"/>
    <w:rsid w:val="00A6047F"/>
    <w:rsid w:val="00A66728"/>
    <w:rsid w:val="00A66983"/>
    <w:rsid w:val="00A776ED"/>
    <w:rsid w:val="00A94DEF"/>
    <w:rsid w:val="00A97B40"/>
    <w:rsid w:val="00AA30D1"/>
    <w:rsid w:val="00AC1631"/>
    <w:rsid w:val="00AC6547"/>
    <w:rsid w:val="00B10454"/>
    <w:rsid w:val="00B12787"/>
    <w:rsid w:val="00B13983"/>
    <w:rsid w:val="00B1717F"/>
    <w:rsid w:val="00B47CBC"/>
    <w:rsid w:val="00B51359"/>
    <w:rsid w:val="00B5650E"/>
    <w:rsid w:val="00B71C3A"/>
    <w:rsid w:val="00BD30AB"/>
    <w:rsid w:val="00BD4D17"/>
    <w:rsid w:val="00BD7B24"/>
    <w:rsid w:val="00C02C0A"/>
    <w:rsid w:val="00C02DDA"/>
    <w:rsid w:val="00C04B2B"/>
    <w:rsid w:val="00C24BAD"/>
    <w:rsid w:val="00C27ECE"/>
    <w:rsid w:val="00C42898"/>
    <w:rsid w:val="00C634B7"/>
    <w:rsid w:val="00C67D50"/>
    <w:rsid w:val="00C75599"/>
    <w:rsid w:val="00C75977"/>
    <w:rsid w:val="00CA7363"/>
    <w:rsid w:val="00CC0CBC"/>
    <w:rsid w:val="00CC5D2A"/>
    <w:rsid w:val="00CC7150"/>
    <w:rsid w:val="00D04591"/>
    <w:rsid w:val="00D0713D"/>
    <w:rsid w:val="00D10CE2"/>
    <w:rsid w:val="00D17D96"/>
    <w:rsid w:val="00D24178"/>
    <w:rsid w:val="00D2599E"/>
    <w:rsid w:val="00D4333E"/>
    <w:rsid w:val="00D43E89"/>
    <w:rsid w:val="00D561E2"/>
    <w:rsid w:val="00D63B86"/>
    <w:rsid w:val="00D65375"/>
    <w:rsid w:val="00D77266"/>
    <w:rsid w:val="00D82DD7"/>
    <w:rsid w:val="00D859BA"/>
    <w:rsid w:val="00D85A39"/>
    <w:rsid w:val="00D90103"/>
    <w:rsid w:val="00DA33DC"/>
    <w:rsid w:val="00DE05CB"/>
    <w:rsid w:val="00DE2B56"/>
    <w:rsid w:val="00DE394B"/>
    <w:rsid w:val="00DF3523"/>
    <w:rsid w:val="00E0411B"/>
    <w:rsid w:val="00E07AEC"/>
    <w:rsid w:val="00E100A0"/>
    <w:rsid w:val="00E10182"/>
    <w:rsid w:val="00E1269D"/>
    <w:rsid w:val="00E14BE6"/>
    <w:rsid w:val="00E14E93"/>
    <w:rsid w:val="00E50614"/>
    <w:rsid w:val="00E62FDC"/>
    <w:rsid w:val="00E775F4"/>
    <w:rsid w:val="00EA003D"/>
    <w:rsid w:val="00EA20DA"/>
    <w:rsid w:val="00EB62F0"/>
    <w:rsid w:val="00EC1512"/>
    <w:rsid w:val="00EC1CA9"/>
    <w:rsid w:val="00ED543C"/>
    <w:rsid w:val="00EE0C5A"/>
    <w:rsid w:val="00EE72DF"/>
    <w:rsid w:val="00F01FC5"/>
    <w:rsid w:val="00F16296"/>
    <w:rsid w:val="00F22F51"/>
    <w:rsid w:val="00F23377"/>
    <w:rsid w:val="00F25567"/>
    <w:rsid w:val="00F32052"/>
    <w:rsid w:val="00F57E0A"/>
    <w:rsid w:val="00F72244"/>
    <w:rsid w:val="00F87289"/>
    <w:rsid w:val="00F92F74"/>
    <w:rsid w:val="00FC7D4D"/>
    <w:rsid w:val="00FE33F8"/>
    <w:rsid w:val="00FE7E42"/>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EA970"/>
  <w15:chartTrackingRefBased/>
  <w15:docId w15:val="{80B2C2AA-D75F-D244-9134-4F2B475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4B7"/>
    <w:rPr>
      <w:color w:val="0563C1" w:themeColor="hyperlink"/>
      <w:u w:val="single"/>
    </w:rPr>
  </w:style>
  <w:style w:type="character" w:styleId="UnresolvedMention">
    <w:name w:val="Unresolved Mention"/>
    <w:basedOn w:val="DefaultParagraphFont"/>
    <w:uiPriority w:val="99"/>
    <w:semiHidden/>
    <w:unhideWhenUsed/>
    <w:rsid w:val="00C634B7"/>
    <w:rPr>
      <w:color w:val="605E5C"/>
      <w:shd w:val="clear" w:color="auto" w:fill="E1DFDD"/>
    </w:rPr>
  </w:style>
  <w:style w:type="paragraph" w:styleId="NormalWeb">
    <w:name w:val="Normal (Web)"/>
    <w:basedOn w:val="Normal"/>
    <w:uiPriority w:val="99"/>
    <w:semiHidden/>
    <w:unhideWhenUsed/>
    <w:rsid w:val="004437D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C22C0"/>
    <w:pPr>
      <w:tabs>
        <w:tab w:val="center" w:pos="4680"/>
        <w:tab w:val="right" w:pos="9360"/>
      </w:tabs>
    </w:pPr>
  </w:style>
  <w:style w:type="character" w:customStyle="1" w:styleId="FooterChar">
    <w:name w:val="Footer Char"/>
    <w:basedOn w:val="DefaultParagraphFont"/>
    <w:link w:val="Footer"/>
    <w:uiPriority w:val="99"/>
    <w:rsid w:val="002C22C0"/>
  </w:style>
  <w:style w:type="character" w:styleId="PageNumber">
    <w:name w:val="page number"/>
    <w:basedOn w:val="DefaultParagraphFont"/>
    <w:uiPriority w:val="99"/>
    <w:semiHidden/>
    <w:unhideWhenUsed/>
    <w:rsid w:val="002C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88501">
      <w:bodyDiv w:val="1"/>
      <w:marLeft w:val="0"/>
      <w:marRight w:val="0"/>
      <w:marTop w:val="0"/>
      <w:marBottom w:val="0"/>
      <w:divBdr>
        <w:top w:val="none" w:sz="0" w:space="0" w:color="auto"/>
        <w:left w:val="none" w:sz="0" w:space="0" w:color="auto"/>
        <w:bottom w:val="none" w:sz="0" w:space="0" w:color="auto"/>
        <w:right w:val="none" w:sz="0" w:space="0" w:color="auto"/>
      </w:divBdr>
    </w:div>
    <w:div w:id="461849195">
      <w:bodyDiv w:val="1"/>
      <w:marLeft w:val="0"/>
      <w:marRight w:val="0"/>
      <w:marTop w:val="0"/>
      <w:marBottom w:val="0"/>
      <w:divBdr>
        <w:top w:val="none" w:sz="0" w:space="0" w:color="auto"/>
        <w:left w:val="none" w:sz="0" w:space="0" w:color="auto"/>
        <w:bottom w:val="none" w:sz="0" w:space="0" w:color="auto"/>
        <w:right w:val="none" w:sz="0" w:space="0" w:color="auto"/>
      </w:divBdr>
    </w:div>
    <w:div w:id="725182877">
      <w:bodyDiv w:val="1"/>
      <w:marLeft w:val="0"/>
      <w:marRight w:val="0"/>
      <w:marTop w:val="0"/>
      <w:marBottom w:val="0"/>
      <w:divBdr>
        <w:top w:val="none" w:sz="0" w:space="0" w:color="auto"/>
        <w:left w:val="none" w:sz="0" w:space="0" w:color="auto"/>
        <w:bottom w:val="none" w:sz="0" w:space="0" w:color="auto"/>
        <w:right w:val="none" w:sz="0" w:space="0" w:color="auto"/>
      </w:divBdr>
    </w:div>
    <w:div w:id="899291525">
      <w:bodyDiv w:val="1"/>
      <w:marLeft w:val="0"/>
      <w:marRight w:val="0"/>
      <w:marTop w:val="0"/>
      <w:marBottom w:val="0"/>
      <w:divBdr>
        <w:top w:val="none" w:sz="0" w:space="0" w:color="auto"/>
        <w:left w:val="none" w:sz="0" w:space="0" w:color="auto"/>
        <w:bottom w:val="none" w:sz="0" w:space="0" w:color="auto"/>
        <w:right w:val="none" w:sz="0" w:space="0" w:color="auto"/>
      </w:divBdr>
    </w:div>
    <w:div w:id="913666296">
      <w:bodyDiv w:val="1"/>
      <w:marLeft w:val="0"/>
      <w:marRight w:val="0"/>
      <w:marTop w:val="0"/>
      <w:marBottom w:val="0"/>
      <w:divBdr>
        <w:top w:val="none" w:sz="0" w:space="0" w:color="auto"/>
        <w:left w:val="none" w:sz="0" w:space="0" w:color="auto"/>
        <w:bottom w:val="none" w:sz="0" w:space="0" w:color="auto"/>
        <w:right w:val="none" w:sz="0" w:space="0" w:color="auto"/>
      </w:divBdr>
    </w:div>
    <w:div w:id="1105346549">
      <w:bodyDiv w:val="1"/>
      <w:marLeft w:val="0"/>
      <w:marRight w:val="0"/>
      <w:marTop w:val="0"/>
      <w:marBottom w:val="0"/>
      <w:divBdr>
        <w:top w:val="none" w:sz="0" w:space="0" w:color="auto"/>
        <w:left w:val="none" w:sz="0" w:space="0" w:color="auto"/>
        <w:bottom w:val="none" w:sz="0" w:space="0" w:color="auto"/>
        <w:right w:val="none" w:sz="0" w:space="0" w:color="auto"/>
      </w:divBdr>
    </w:div>
    <w:div w:id="1145777606">
      <w:bodyDiv w:val="1"/>
      <w:marLeft w:val="0"/>
      <w:marRight w:val="0"/>
      <w:marTop w:val="0"/>
      <w:marBottom w:val="0"/>
      <w:divBdr>
        <w:top w:val="none" w:sz="0" w:space="0" w:color="auto"/>
        <w:left w:val="none" w:sz="0" w:space="0" w:color="auto"/>
        <w:bottom w:val="none" w:sz="0" w:space="0" w:color="auto"/>
        <w:right w:val="none" w:sz="0" w:space="0" w:color="auto"/>
      </w:divBdr>
      <w:divsChild>
        <w:div w:id="1566405692">
          <w:marLeft w:val="0"/>
          <w:marRight w:val="0"/>
          <w:marTop w:val="0"/>
          <w:marBottom w:val="0"/>
          <w:divBdr>
            <w:top w:val="none" w:sz="0" w:space="0" w:color="auto"/>
            <w:left w:val="none" w:sz="0" w:space="0" w:color="auto"/>
            <w:bottom w:val="none" w:sz="0" w:space="0" w:color="auto"/>
            <w:right w:val="none" w:sz="0" w:space="0" w:color="auto"/>
          </w:divBdr>
          <w:divsChild>
            <w:div w:id="84347026">
              <w:marLeft w:val="0"/>
              <w:marRight w:val="0"/>
              <w:marTop w:val="0"/>
              <w:marBottom w:val="0"/>
              <w:divBdr>
                <w:top w:val="none" w:sz="0" w:space="0" w:color="auto"/>
                <w:left w:val="none" w:sz="0" w:space="0" w:color="auto"/>
                <w:bottom w:val="none" w:sz="0" w:space="0" w:color="auto"/>
                <w:right w:val="none" w:sz="0" w:space="0" w:color="auto"/>
              </w:divBdr>
              <w:divsChild>
                <w:div w:id="9892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747">
      <w:bodyDiv w:val="1"/>
      <w:marLeft w:val="0"/>
      <w:marRight w:val="0"/>
      <w:marTop w:val="0"/>
      <w:marBottom w:val="0"/>
      <w:divBdr>
        <w:top w:val="none" w:sz="0" w:space="0" w:color="auto"/>
        <w:left w:val="none" w:sz="0" w:space="0" w:color="auto"/>
        <w:bottom w:val="none" w:sz="0" w:space="0" w:color="auto"/>
        <w:right w:val="none" w:sz="0" w:space="0" w:color="auto"/>
      </w:divBdr>
    </w:div>
    <w:div w:id="1441338879">
      <w:bodyDiv w:val="1"/>
      <w:marLeft w:val="0"/>
      <w:marRight w:val="0"/>
      <w:marTop w:val="0"/>
      <w:marBottom w:val="0"/>
      <w:divBdr>
        <w:top w:val="none" w:sz="0" w:space="0" w:color="auto"/>
        <w:left w:val="none" w:sz="0" w:space="0" w:color="auto"/>
        <w:bottom w:val="none" w:sz="0" w:space="0" w:color="auto"/>
        <w:right w:val="none" w:sz="0" w:space="0" w:color="auto"/>
      </w:divBdr>
    </w:div>
    <w:div w:id="1458256146">
      <w:bodyDiv w:val="1"/>
      <w:marLeft w:val="0"/>
      <w:marRight w:val="0"/>
      <w:marTop w:val="0"/>
      <w:marBottom w:val="0"/>
      <w:divBdr>
        <w:top w:val="none" w:sz="0" w:space="0" w:color="auto"/>
        <w:left w:val="none" w:sz="0" w:space="0" w:color="auto"/>
        <w:bottom w:val="none" w:sz="0" w:space="0" w:color="auto"/>
        <w:right w:val="none" w:sz="0" w:space="0" w:color="auto"/>
      </w:divBdr>
      <w:divsChild>
        <w:div w:id="890577511">
          <w:marLeft w:val="0"/>
          <w:marRight w:val="0"/>
          <w:marTop w:val="0"/>
          <w:marBottom w:val="0"/>
          <w:divBdr>
            <w:top w:val="none" w:sz="0" w:space="0" w:color="auto"/>
            <w:left w:val="none" w:sz="0" w:space="0" w:color="auto"/>
            <w:bottom w:val="none" w:sz="0" w:space="0" w:color="auto"/>
            <w:right w:val="none" w:sz="0" w:space="0" w:color="auto"/>
          </w:divBdr>
          <w:divsChild>
            <w:div w:id="685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9980">
      <w:bodyDiv w:val="1"/>
      <w:marLeft w:val="0"/>
      <w:marRight w:val="0"/>
      <w:marTop w:val="0"/>
      <w:marBottom w:val="0"/>
      <w:divBdr>
        <w:top w:val="none" w:sz="0" w:space="0" w:color="auto"/>
        <w:left w:val="none" w:sz="0" w:space="0" w:color="auto"/>
        <w:bottom w:val="none" w:sz="0" w:space="0" w:color="auto"/>
        <w:right w:val="none" w:sz="0" w:space="0" w:color="auto"/>
      </w:divBdr>
    </w:div>
    <w:div w:id="1860510752">
      <w:bodyDiv w:val="1"/>
      <w:marLeft w:val="0"/>
      <w:marRight w:val="0"/>
      <w:marTop w:val="0"/>
      <w:marBottom w:val="0"/>
      <w:divBdr>
        <w:top w:val="none" w:sz="0" w:space="0" w:color="auto"/>
        <w:left w:val="none" w:sz="0" w:space="0" w:color="auto"/>
        <w:bottom w:val="none" w:sz="0" w:space="0" w:color="auto"/>
        <w:right w:val="none" w:sz="0" w:space="0" w:color="auto"/>
      </w:divBdr>
      <w:divsChild>
        <w:div w:id="841116919">
          <w:marLeft w:val="0"/>
          <w:marRight w:val="0"/>
          <w:marTop w:val="0"/>
          <w:marBottom w:val="0"/>
          <w:divBdr>
            <w:top w:val="none" w:sz="0" w:space="0" w:color="auto"/>
            <w:left w:val="none" w:sz="0" w:space="0" w:color="auto"/>
            <w:bottom w:val="none" w:sz="0" w:space="0" w:color="auto"/>
            <w:right w:val="none" w:sz="0" w:space="0" w:color="auto"/>
          </w:divBdr>
          <w:divsChild>
            <w:div w:id="1107844404">
              <w:marLeft w:val="0"/>
              <w:marRight w:val="0"/>
              <w:marTop w:val="0"/>
              <w:marBottom w:val="0"/>
              <w:divBdr>
                <w:top w:val="none" w:sz="0" w:space="0" w:color="auto"/>
                <w:left w:val="none" w:sz="0" w:space="0" w:color="auto"/>
                <w:bottom w:val="none" w:sz="0" w:space="0" w:color="auto"/>
                <w:right w:val="none" w:sz="0" w:space="0" w:color="auto"/>
              </w:divBdr>
              <w:divsChild>
                <w:div w:id="21116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2619">
      <w:bodyDiv w:val="1"/>
      <w:marLeft w:val="0"/>
      <w:marRight w:val="0"/>
      <w:marTop w:val="0"/>
      <w:marBottom w:val="0"/>
      <w:divBdr>
        <w:top w:val="none" w:sz="0" w:space="0" w:color="auto"/>
        <w:left w:val="none" w:sz="0" w:space="0" w:color="auto"/>
        <w:bottom w:val="none" w:sz="0" w:space="0" w:color="auto"/>
        <w:right w:val="none" w:sz="0" w:space="0" w:color="auto"/>
      </w:divBdr>
    </w:div>
    <w:div w:id="2008365512">
      <w:bodyDiv w:val="1"/>
      <w:marLeft w:val="0"/>
      <w:marRight w:val="0"/>
      <w:marTop w:val="0"/>
      <w:marBottom w:val="0"/>
      <w:divBdr>
        <w:top w:val="none" w:sz="0" w:space="0" w:color="auto"/>
        <w:left w:val="none" w:sz="0" w:space="0" w:color="auto"/>
        <w:bottom w:val="none" w:sz="0" w:space="0" w:color="auto"/>
        <w:right w:val="none" w:sz="0" w:space="0" w:color="auto"/>
      </w:divBdr>
    </w:div>
    <w:div w:id="208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guyenkhanhquynh@qnu.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guyenkhanhquynh@qnu.edu.vn" TargetMode="External"/><Relationship Id="rId12" Type="http://schemas.openxmlformats.org/officeDocument/2006/relationships/hyperlink" Target="https://ec.europa.eu/digital-agenda/en/news/public-consultation-regulatory-environment-platforms-online-intermediaries-data-and-clou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B6C2-300F-9943-8F2E-594E33040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2392</TotalTime>
  <Pages>12</Pages>
  <Words>7494</Words>
  <Characters>42721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396</cp:revision>
  <dcterms:created xsi:type="dcterms:W3CDTF">2023-07-03T02:48:00Z</dcterms:created>
  <dcterms:modified xsi:type="dcterms:W3CDTF">2023-07-10T04:14:00Z</dcterms:modified>
</cp:coreProperties>
</file>