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50D" w:rsidRPr="00634A55" w:rsidRDefault="00634A55" w:rsidP="00B955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Tổng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hợp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vật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liệu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composite g-C</w:t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>N</w:t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>4</w:t>
      </w:r>
      <w:r w:rsidR="00DD1471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="00DD1471">
        <w:rPr>
          <w:rFonts w:ascii="Times New Roman" w:hAnsi="Times New Roman" w:cs="Times New Roman"/>
          <w:b/>
          <w:sz w:val="32"/>
          <w:szCs w:val="32"/>
        </w:rPr>
        <w:t>ZnO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tăng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cường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hoạt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tính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quang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xúc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tác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dưới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ánh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sáng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5127F2">
        <w:rPr>
          <w:rFonts w:ascii="Times New Roman" w:hAnsi="Times New Roman" w:cs="Times New Roman"/>
          <w:b/>
          <w:sz w:val="32"/>
          <w:szCs w:val="32"/>
        </w:rPr>
        <w:t>nhìn</w:t>
      </w:r>
      <w:proofErr w:type="spellEnd"/>
      <w:r w:rsidR="005127F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5127F2">
        <w:rPr>
          <w:rFonts w:ascii="Times New Roman" w:hAnsi="Times New Roman" w:cs="Times New Roman"/>
          <w:b/>
          <w:sz w:val="32"/>
          <w:szCs w:val="32"/>
        </w:rPr>
        <w:t>thấy</w:t>
      </w:r>
      <w:proofErr w:type="spellEnd"/>
    </w:p>
    <w:p w:rsidR="00690AB1" w:rsidRPr="00B9550D" w:rsidRDefault="00690AB1" w:rsidP="00B95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Pr="006E414F" w:rsidRDefault="00634A55" w:rsidP="006E41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Đặng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Trung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Hậu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B9550D" w:rsidRPr="00E62D1A">
        <w:rPr>
          <w:rFonts w:ascii="Times New Roman" w:hAnsi="Times New Roman" w:cs="Times New Roman"/>
          <w:b/>
          <w:sz w:val="24"/>
          <w:szCs w:val="24"/>
        </w:rPr>
        <w:t>,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Vũ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Diệu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Linh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Văn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Thưởng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Hồ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Duy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Lương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Khương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An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9550D" w:rsidRPr="00E62D1A">
        <w:rPr>
          <w:rFonts w:ascii="Times New Roman" w:hAnsi="Times New Roman" w:cs="Times New Roman"/>
          <w:b/>
          <w:sz w:val="24"/>
          <w:szCs w:val="24"/>
        </w:rPr>
        <w:t xml:space="preserve">Mai </w:t>
      </w:r>
      <w:proofErr w:type="spellStart"/>
      <w:r w:rsidR="00B9550D" w:rsidRPr="00E62D1A">
        <w:rPr>
          <w:rFonts w:ascii="Times New Roman" w:hAnsi="Times New Roman" w:cs="Times New Roman"/>
          <w:b/>
          <w:sz w:val="24"/>
          <w:szCs w:val="24"/>
        </w:rPr>
        <w:t>Thị</w:t>
      </w:r>
      <w:proofErr w:type="spellEnd"/>
      <w:r w:rsidR="00B9550D"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9550D" w:rsidRPr="00E62D1A">
        <w:rPr>
          <w:rFonts w:ascii="Times New Roman" w:hAnsi="Times New Roman" w:cs="Times New Roman"/>
          <w:b/>
          <w:sz w:val="24"/>
          <w:szCs w:val="24"/>
        </w:rPr>
        <w:t>Tường</w:t>
      </w:r>
      <w:proofErr w:type="spellEnd"/>
      <w:r w:rsidR="00B9550D" w:rsidRPr="00E62D1A">
        <w:rPr>
          <w:rFonts w:ascii="Times New Roman" w:hAnsi="Times New Roman" w:cs="Times New Roman"/>
          <w:b/>
          <w:sz w:val="24"/>
          <w:szCs w:val="24"/>
        </w:rPr>
        <w:t xml:space="preserve"> Vy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Phan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Thị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Thùy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Trang</w:t>
      </w:r>
      <w:r w:rsidR="006E414F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E414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6E414F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="006E41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414F">
        <w:rPr>
          <w:rFonts w:ascii="Times New Roman" w:hAnsi="Times New Roman" w:cs="Times New Roman"/>
          <w:b/>
          <w:sz w:val="24"/>
          <w:szCs w:val="24"/>
        </w:rPr>
        <w:t>Thị</w:t>
      </w:r>
      <w:proofErr w:type="spellEnd"/>
      <w:r w:rsidR="006E414F">
        <w:rPr>
          <w:rFonts w:ascii="Times New Roman" w:hAnsi="Times New Roman" w:cs="Times New Roman"/>
          <w:b/>
          <w:sz w:val="24"/>
          <w:szCs w:val="24"/>
        </w:rPr>
        <w:t xml:space="preserve"> Lan</w:t>
      </w:r>
      <w:r w:rsidR="006E414F">
        <w:rPr>
          <w:rFonts w:ascii="Times New Roman" w:hAnsi="Times New Roman" w:cs="Times New Roman"/>
          <w:b/>
          <w:sz w:val="24"/>
          <w:szCs w:val="24"/>
          <w:vertAlign w:val="superscript"/>
        </w:rPr>
        <w:t>1*</w:t>
      </w:r>
    </w:p>
    <w:p w:rsidR="00B9550D" w:rsidRPr="005F60D4" w:rsidRDefault="00B9550D" w:rsidP="00B955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50D" w:rsidRDefault="00B9550D" w:rsidP="00B9550D">
      <w:pPr>
        <w:spacing w:after="0"/>
        <w:jc w:val="center"/>
        <w:rPr>
          <w:rFonts w:ascii="Times New Roman" w:hAnsi="Times New Roman" w:cs="Times New Roman"/>
          <w:i/>
        </w:rPr>
      </w:pPr>
      <w:r w:rsidRPr="005F60D4">
        <w:rPr>
          <w:rFonts w:ascii="Times New Roman" w:hAnsi="Times New Roman" w:cs="Times New Roman"/>
          <w:i/>
          <w:vertAlign w:val="superscript"/>
        </w:rPr>
        <w:t>1</w:t>
      </w:r>
      <w:r>
        <w:rPr>
          <w:rFonts w:ascii="Times New Roman" w:hAnsi="Times New Roman" w:cs="Times New Roman"/>
          <w:i/>
        </w:rPr>
        <w:t xml:space="preserve">Khoa </w:t>
      </w:r>
      <w:proofErr w:type="spellStart"/>
      <w:r>
        <w:rPr>
          <w:rFonts w:ascii="Times New Roman" w:hAnsi="Times New Roman" w:cs="Times New Roman"/>
          <w:i/>
        </w:rPr>
        <w:t>Khoa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học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Tự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nhiên</w:t>
      </w:r>
      <w:proofErr w:type="spellEnd"/>
      <w:r w:rsidR="00E62D1A"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Trường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Đại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học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Quy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Nhơn</w:t>
      </w:r>
      <w:proofErr w:type="spellEnd"/>
    </w:p>
    <w:p w:rsidR="00634A55" w:rsidRPr="00634A55" w:rsidRDefault="00634A55" w:rsidP="00B9550D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2</w:t>
      </w:r>
      <w:r>
        <w:rPr>
          <w:rFonts w:ascii="Times New Roman" w:hAnsi="Times New Roman" w:cs="Times New Roman"/>
          <w:i/>
        </w:rPr>
        <w:t xml:space="preserve">Khoa </w:t>
      </w:r>
      <w:proofErr w:type="spellStart"/>
      <w:r>
        <w:rPr>
          <w:rFonts w:ascii="Times New Roman" w:hAnsi="Times New Roman" w:cs="Times New Roman"/>
          <w:i/>
        </w:rPr>
        <w:t>Sư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Phạ</w:t>
      </w:r>
      <w:r w:rsidR="00E62D1A">
        <w:rPr>
          <w:rFonts w:ascii="Times New Roman" w:hAnsi="Times New Roman" w:cs="Times New Roman"/>
          <w:i/>
        </w:rPr>
        <w:t>m</w:t>
      </w:r>
      <w:proofErr w:type="spellEnd"/>
      <w:proofErr w:type="gramStart"/>
      <w:r w:rsidR="00E62D1A">
        <w:rPr>
          <w:rFonts w:ascii="Times New Roman" w:hAnsi="Times New Roman" w:cs="Times New Roman"/>
          <w:i/>
        </w:rPr>
        <w:t xml:space="preserve">, </w:t>
      </w:r>
      <w:r w:rsidRPr="00634A55"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Trường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Đại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học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Quy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Nhơn</w:t>
      </w:r>
      <w:proofErr w:type="spellEnd"/>
    </w:p>
    <w:p w:rsidR="00B9550D" w:rsidRDefault="00634A55" w:rsidP="00B9550D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3</w:t>
      </w:r>
      <w:r w:rsidR="00B9550D" w:rsidRPr="005F60D4">
        <w:rPr>
          <w:rFonts w:ascii="Times New Roman" w:hAnsi="Times New Roman" w:cs="Times New Roman"/>
          <w:i/>
        </w:rPr>
        <w:t xml:space="preserve"> </w:t>
      </w:r>
      <w:proofErr w:type="spellStart"/>
      <w:r w:rsidR="00B9550D">
        <w:rPr>
          <w:rFonts w:ascii="Times New Roman" w:hAnsi="Times New Roman" w:cs="Times New Roman"/>
          <w:i/>
        </w:rPr>
        <w:t>Phòng</w:t>
      </w:r>
      <w:proofErr w:type="spellEnd"/>
      <w:r w:rsidR="00B9550D">
        <w:rPr>
          <w:rFonts w:ascii="Times New Roman" w:hAnsi="Times New Roman" w:cs="Times New Roman"/>
          <w:i/>
        </w:rPr>
        <w:t xml:space="preserve"> </w:t>
      </w:r>
      <w:proofErr w:type="spellStart"/>
      <w:r w:rsidR="00B9550D">
        <w:rPr>
          <w:rFonts w:ascii="Times New Roman" w:hAnsi="Times New Roman" w:cs="Times New Roman"/>
          <w:i/>
        </w:rPr>
        <w:t>hành</w:t>
      </w:r>
      <w:proofErr w:type="spellEnd"/>
      <w:r w:rsidR="00B9550D">
        <w:rPr>
          <w:rFonts w:ascii="Times New Roman" w:hAnsi="Times New Roman" w:cs="Times New Roman"/>
          <w:i/>
        </w:rPr>
        <w:t xml:space="preserve"> </w:t>
      </w:r>
      <w:proofErr w:type="spellStart"/>
      <w:r w:rsidR="00B9550D">
        <w:rPr>
          <w:rFonts w:ascii="Times New Roman" w:hAnsi="Times New Roman" w:cs="Times New Roman"/>
          <w:i/>
        </w:rPr>
        <w:t>chính</w:t>
      </w:r>
      <w:proofErr w:type="spellEnd"/>
      <w:r w:rsidR="00A817F1">
        <w:rPr>
          <w:rFonts w:ascii="Times New Roman" w:hAnsi="Times New Roman" w:cs="Times New Roman"/>
          <w:i/>
        </w:rPr>
        <w:t xml:space="preserve"> </w:t>
      </w:r>
      <w:r w:rsidR="00B9550D">
        <w:rPr>
          <w:rFonts w:ascii="Times New Roman" w:hAnsi="Times New Roman" w:cs="Times New Roman"/>
          <w:i/>
        </w:rPr>
        <w:t xml:space="preserve">- </w:t>
      </w:r>
      <w:proofErr w:type="spellStart"/>
      <w:r w:rsidR="00B9550D">
        <w:rPr>
          <w:rFonts w:ascii="Times New Roman" w:hAnsi="Times New Roman" w:cs="Times New Roman"/>
          <w:i/>
        </w:rPr>
        <w:t>T</w:t>
      </w:r>
      <w:r w:rsidR="00B9550D" w:rsidRPr="00B9550D">
        <w:rPr>
          <w:rFonts w:ascii="Times New Roman" w:hAnsi="Times New Roman" w:cs="Times New Roman"/>
          <w:i/>
        </w:rPr>
        <w:t>ổng</w:t>
      </w:r>
      <w:proofErr w:type="spellEnd"/>
      <w:r w:rsidR="00B9550D" w:rsidRPr="00B9550D">
        <w:rPr>
          <w:rFonts w:ascii="Times New Roman" w:hAnsi="Times New Roman" w:cs="Times New Roman"/>
          <w:i/>
        </w:rPr>
        <w:t xml:space="preserve"> </w:t>
      </w:r>
      <w:proofErr w:type="spellStart"/>
      <w:r w:rsidR="00B9550D" w:rsidRPr="00B9550D">
        <w:rPr>
          <w:rFonts w:ascii="Times New Roman" w:hAnsi="Times New Roman" w:cs="Times New Roman"/>
          <w:i/>
        </w:rPr>
        <w:t>hợp</w:t>
      </w:r>
      <w:proofErr w:type="spellEnd"/>
      <w:r w:rsidR="00E62D1A">
        <w:rPr>
          <w:rFonts w:ascii="Times New Roman" w:hAnsi="Times New Roman" w:cs="Times New Roman"/>
          <w:i/>
        </w:rPr>
        <w:t xml:space="preserve">, </w:t>
      </w:r>
      <w:proofErr w:type="spellStart"/>
      <w:r w:rsidR="00E62D1A">
        <w:rPr>
          <w:rFonts w:ascii="Times New Roman" w:hAnsi="Times New Roman" w:cs="Times New Roman"/>
          <w:i/>
        </w:rPr>
        <w:t>Trường</w:t>
      </w:r>
      <w:proofErr w:type="spellEnd"/>
      <w:r w:rsidR="00E62D1A">
        <w:rPr>
          <w:rFonts w:ascii="Times New Roman" w:hAnsi="Times New Roman" w:cs="Times New Roman"/>
          <w:i/>
        </w:rPr>
        <w:t xml:space="preserve"> </w:t>
      </w:r>
      <w:proofErr w:type="spellStart"/>
      <w:r w:rsidR="00E62D1A">
        <w:rPr>
          <w:rFonts w:ascii="Times New Roman" w:hAnsi="Times New Roman" w:cs="Times New Roman"/>
          <w:i/>
        </w:rPr>
        <w:t>Đại</w:t>
      </w:r>
      <w:proofErr w:type="spellEnd"/>
      <w:r w:rsidR="00E62D1A">
        <w:rPr>
          <w:rFonts w:ascii="Times New Roman" w:hAnsi="Times New Roman" w:cs="Times New Roman"/>
          <w:i/>
        </w:rPr>
        <w:t xml:space="preserve"> </w:t>
      </w:r>
      <w:proofErr w:type="spellStart"/>
      <w:r w:rsidR="00E62D1A">
        <w:rPr>
          <w:rFonts w:ascii="Times New Roman" w:hAnsi="Times New Roman" w:cs="Times New Roman"/>
          <w:i/>
        </w:rPr>
        <w:t>học</w:t>
      </w:r>
      <w:proofErr w:type="spellEnd"/>
      <w:r w:rsidR="00E62D1A">
        <w:rPr>
          <w:rFonts w:ascii="Times New Roman" w:hAnsi="Times New Roman" w:cs="Times New Roman"/>
          <w:i/>
        </w:rPr>
        <w:t xml:space="preserve"> </w:t>
      </w:r>
      <w:proofErr w:type="spellStart"/>
      <w:r w:rsidR="00E62D1A">
        <w:rPr>
          <w:rFonts w:ascii="Times New Roman" w:hAnsi="Times New Roman" w:cs="Times New Roman"/>
          <w:i/>
        </w:rPr>
        <w:t>Quy</w:t>
      </w:r>
      <w:proofErr w:type="spellEnd"/>
      <w:r w:rsidR="00E62D1A">
        <w:rPr>
          <w:rFonts w:ascii="Times New Roman" w:hAnsi="Times New Roman" w:cs="Times New Roman"/>
          <w:i/>
        </w:rPr>
        <w:t xml:space="preserve"> </w:t>
      </w:r>
      <w:proofErr w:type="spellStart"/>
      <w:r w:rsidR="00E62D1A">
        <w:rPr>
          <w:rFonts w:ascii="Times New Roman" w:hAnsi="Times New Roman" w:cs="Times New Roman"/>
          <w:i/>
        </w:rPr>
        <w:t>Nhơn</w:t>
      </w:r>
      <w:proofErr w:type="spellEnd"/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45AF" w:rsidRDefault="00FB45AF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45AF" w:rsidRDefault="00FB45AF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B9550D">
      <w:pPr>
        <w:spacing w:after="0"/>
        <w:rPr>
          <w:rFonts w:ascii="Times New Roman" w:hAnsi="Times New Roman" w:cs="Times New Roman"/>
          <w:b/>
        </w:rPr>
      </w:pPr>
      <w:proofErr w:type="spellStart"/>
      <w:r w:rsidRPr="00B9550D">
        <w:rPr>
          <w:rFonts w:ascii="Times New Roman" w:hAnsi="Times New Roman" w:cs="Times New Roman"/>
          <w:b/>
        </w:rPr>
        <w:t>Tóm</w:t>
      </w:r>
      <w:proofErr w:type="spellEnd"/>
      <w:r w:rsidRPr="00B9550D">
        <w:rPr>
          <w:rFonts w:ascii="Times New Roman" w:hAnsi="Times New Roman" w:cs="Times New Roman"/>
          <w:b/>
        </w:rPr>
        <w:t xml:space="preserve"> </w:t>
      </w:r>
      <w:proofErr w:type="spellStart"/>
      <w:r w:rsidRPr="00B9550D">
        <w:rPr>
          <w:rFonts w:ascii="Times New Roman" w:hAnsi="Times New Roman" w:cs="Times New Roman"/>
          <w:b/>
        </w:rPr>
        <w:t>Tắt</w:t>
      </w:r>
      <w:proofErr w:type="spellEnd"/>
    </w:p>
    <w:p w:rsidR="00DD1471" w:rsidRPr="00FB2D44" w:rsidRDefault="00C911A4" w:rsidP="00C911A4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V</w:t>
      </w:r>
      <w:r w:rsidR="00DD1471" w:rsidRPr="00FB2D44">
        <w:rPr>
          <w:rFonts w:ascii="Times New Roman" w:hAnsi="Times New Roman" w:cs="Times New Roman"/>
          <w:sz w:val="20"/>
          <w:szCs w:val="20"/>
        </w:rPr>
        <w:t>ật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composite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>/g-C</w:t>
      </w:r>
      <w:r w:rsidR="00DD1471" w:rsidRPr="00FB2D4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DD1471" w:rsidRPr="00FB2D44">
        <w:rPr>
          <w:rFonts w:ascii="Times New Roman" w:hAnsi="Times New Roman" w:cs="Times New Roman"/>
          <w:sz w:val="20"/>
          <w:szCs w:val="20"/>
        </w:rPr>
        <w:t>N</w:t>
      </w:r>
      <w:r w:rsidR="00DD1471" w:rsidRPr="00FB2D4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đã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được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tổng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hợp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thành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công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bằng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phương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pháp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nung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đơn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giản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từ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các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tiền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chất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g-C</w:t>
      </w:r>
      <w:r w:rsidR="00DD1471" w:rsidRPr="00FB2D4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DD1471" w:rsidRPr="00FB2D44">
        <w:rPr>
          <w:rFonts w:ascii="Times New Roman" w:hAnsi="Times New Roman" w:cs="Times New Roman"/>
          <w:sz w:val="20"/>
          <w:szCs w:val="20"/>
        </w:rPr>
        <w:t>N</w:t>
      </w:r>
      <w:r w:rsidR="00DD1471" w:rsidRPr="00FB2D4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và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zinc acetate hexahydrate.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Hình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thái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độ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kết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tinh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thuộc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tính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hình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học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và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liên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kết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hóa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học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của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vật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được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đặc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trưng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bằng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các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kỹ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thuật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phân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tích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khác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nhau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như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hiển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vi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điện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tử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quét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(SEM),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nhiễu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xạ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tia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X (XRD)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, </w:t>
      </w:r>
      <w:r w:rsidR="00FB2D44" w:rsidRPr="00FB2D44">
        <w:rPr>
          <w:rFonts w:ascii="Times New Roman" w:eastAsia="Times New Roman" w:hAnsi="Times New Roman" w:cs="Times New Roman"/>
          <w:sz w:val="20"/>
          <w:szCs w:val="20"/>
          <w:lang w:val="vi-VN"/>
        </w:rPr>
        <w:t>phổ phản xạ khuếch tán tử ngoại khả kiến</w:t>
      </w:r>
      <w:r w:rsidR="00FB2D44" w:rsidRPr="00FB2D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B2D44" w:rsidRPr="00FB2D44">
        <w:rPr>
          <w:rFonts w:ascii="Times New Roman" w:hAnsi="Times New Roman" w:cs="Times New Roman"/>
          <w:sz w:val="20"/>
          <w:szCs w:val="20"/>
        </w:rPr>
        <w:t>(UV-Vis DRS)</w:t>
      </w:r>
      <w:proofErr w:type="gramStart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, </w:t>
      </w:r>
      <w:r w:rsidR="00FB2D44" w:rsidRPr="00FB2D44">
        <w:rPr>
          <w:rFonts w:ascii="Times New Roman" w:eastAsia="Times New Roman" w:hAnsi="Times New Roman" w:cs="Times New Roman"/>
          <w:sz w:val="20"/>
          <w:szCs w:val="20"/>
          <w:lang w:val="vi-VN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phổ</w:t>
      </w:r>
      <w:proofErr w:type="spellEnd"/>
      <w:proofErr w:type="gram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hồng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1471" w:rsidRPr="00FB2D44">
        <w:rPr>
          <w:rFonts w:ascii="Times New Roman" w:hAnsi="Times New Roman" w:cs="Times New Roman"/>
          <w:sz w:val="20"/>
          <w:szCs w:val="20"/>
        </w:rPr>
        <w:t>ngoại</w:t>
      </w:r>
      <w:proofErr w:type="spellEnd"/>
      <w:r w:rsidR="00DD1471" w:rsidRPr="00FB2D44">
        <w:rPr>
          <w:rFonts w:ascii="Times New Roman" w:hAnsi="Times New Roman" w:cs="Times New Roman"/>
          <w:sz w:val="20"/>
          <w:szCs w:val="20"/>
        </w:rPr>
        <w:t xml:space="preserve"> (FT-IR)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V</w:t>
      </w:r>
      <w:r w:rsidRPr="00FB2D44">
        <w:rPr>
          <w:rFonts w:ascii="Times New Roman" w:hAnsi="Times New Roman" w:cs="Times New Roman"/>
          <w:sz w:val="20"/>
          <w:szCs w:val="20"/>
        </w:rPr>
        <w:t>ật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được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đánh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giá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hiệu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66640">
        <w:rPr>
          <w:rFonts w:ascii="Times New Roman" w:hAnsi="Times New Roman" w:cs="Times New Roman"/>
          <w:sz w:val="20"/>
          <w:szCs w:val="20"/>
        </w:rPr>
        <w:t>quả</w:t>
      </w:r>
      <w:proofErr w:type="spellEnd"/>
      <w:r w:rsidR="00E6664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quang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xúc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tác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B2D44">
        <w:rPr>
          <w:rFonts w:ascii="Times New Roman" w:hAnsi="Times New Roman" w:cs="Times New Roman"/>
          <w:sz w:val="20"/>
          <w:szCs w:val="20"/>
        </w:rPr>
        <w:t xml:space="preserve">qua </w:t>
      </w:r>
      <w:proofErr w:type="spellStart"/>
      <w:r w:rsidR="00E66640">
        <w:rPr>
          <w:rFonts w:ascii="Times New Roman" w:hAnsi="Times New Roman" w:cs="Times New Roman"/>
          <w:sz w:val="20"/>
          <w:szCs w:val="20"/>
        </w:rPr>
        <w:t>phản</w:t>
      </w:r>
      <w:proofErr w:type="spellEnd"/>
      <w:r w:rsidR="00E6664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66640">
        <w:rPr>
          <w:rFonts w:ascii="Times New Roman" w:hAnsi="Times New Roman" w:cs="Times New Roman"/>
          <w:sz w:val="20"/>
          <w:szCs w:val="20"/>
        </w:rPr>
        <w:t>ứng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phân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hủy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dung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dịch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rhodamine B (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RhB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dưới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ánh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sáng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nhìn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thấy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Kết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quả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cho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thấy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5C6C">
        <w:rPr>
          <w:rFonts w:ascii="Times New Roman" w:hAnsi="Times New Roman" w:cs="Times New Roman"/>
          <w:sz w:val="20"/>
          <w:szCs w:val="20"/>
        </w:rPr>
        <w:t>hoạt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tính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quang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xúc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tác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của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vật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composite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phân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hủy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dung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dịch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RhB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cao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hơn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các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vật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đơn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>, g-C</w:t>
      </w:r>
      <w:r w:rsidR="00FB2D44" w:rsidRPr="00FB2D4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B2D44" w:rsidRPr="00FB2D44">
        <w:rPr>
          <w:rFonts w:ascii="Times New Roman" w:hAnsi="Times New Roman" w:cs="Times New Roman"/>
          <w:sz w:val="20"/>
          <w:szCs w:val="20"/>
        </w:rPr>
        <w:t>N</w:t>
      </w:r>
      <w:r w:rsidR="00FB2D44" w:rsidRPr="00FB2D4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với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hằng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số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tốc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độ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phản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ứng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phân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hủy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là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0.0243 phút</w:t>
      </w:r>
      <w:r w:rsidR="00FB2D44" w:rsidRPr="00FB2D4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gấp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hơn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hai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lần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so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với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g-C</w:t>
      </w:r>
      <w:r w:rsidR="00FB2D44" w:rsidRPr="00FB2D4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B2D44" w:rsidRPr="00FB2D44">
        <w:rPr>
          <w:rFonts w:ascii="Times New Roman" w:hAnsi="Times New Roman" w:cs="Times New Roman"/>
          <w:sz w:val="20"/>
          <w:szCs w:val="20"/>
        </w:rPr>
        <w:t>N</w:t>
      </w:r>
      <w:r w:rsidR="00FB2D44" w:rsidRPr="00FB2D4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tinh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khiế</w:t>
      </w:r>
      <w:r w:rsidR="00FB2D44">
        <w:rPr>
          <w:rFonts w:ascii="Times New Roman" w:hAnsi="Times New Roman" w:cs="Times New Roman"/>
          <w:sz w:val="20"/>
          <w:szCs w:val="20"/>
        </w:rPr>
        <w:t>t</w:t>
      </w:r>
      <w:proofErr w:type="spellEnd"/>
      <w:r w:rsidR="00FB2D44">
        <w:rPr>
          <w:rFonts w:ascii="Times New Roman" w:hAnsi="Times New Roman" w:cs="Times New Roman"/>
          <w:sz w:val="20"/>
          <w:szCs w:val="20"/>
        </w:rPr>
        <w:t xml:space="preserve"> (0.0091 phú</w:t>
      </w:r>
      <w:r w:rsidR="00FB2D44" w:rsidRPr="00FB2D44">
        <w:rPr>
          <w:rFonts w:ascii="Times New Roman" w:hAnsi="Times New Roman" w:cs="Times New Roman"/>
          <w:sz w:val="20"/>
          <w:szCs w:val="20"/>
        </w:rPr>
        <w:t>t</w:t>
      </w:r>
      <w:r w:rsidR="00FB2D44" w:rsidRPr="00FB2D4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FB2D44" w:rsidRPr="00FB2D44">
        <w:rPr>
          <w:rFonts w:ascii="Times New Roman" w:hAnsi="Times New Roman" w:cs="Times New Roman"/>
          <w:sz w:val="20"/>
          <w:szCs w:val="20"/>
        </w:rPr>
        <w:t>).</w:t>
      </w:r>
      <w:r w:rsidRPr="00C911A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9550D" w:rsidRPr="00B9550D" w:rsidRDefault="00B9550D" w:rsidP="00B9550D">
      <w:pPr>
        <w:spacing w:after="0"/>
        <w:rPr>
          <w:rFonts w:ascii="Times New Roman" w:hAnsi="Times New Roman" w:cs="Times New Roman"/>
          <w:b/>
        </w:rPr>
      </w:pPr>
    </w:p>
    <w:p w:rsidR="00B9550D" w:rsidRPr="00DE42A3" w:rsidRDefault="00DE42A3" w:rsidP="00DE42A3">
      <w:pPr>
        <w:spacing w:after="0"/>
        <w:rPr>
          <w:rFonts w:ascii="Times New Roman" w:hAnsi="Times New Roman" w:cs="Times New Roman"/>
          <w:b/>
        </w:rPr>
      </w:pPr>
      <w:proofErr w:type="spellStart"/>
      <w:r w:rsidRPr="00DE42A3">
        <w:rPr>
          <w:rFonts w:ascii="Times New Roman" w:hAnsi="Times New Roman" w:cs="Times New Roman"/>
          <w:b/>
        </w:rPr>
        <w:t>Từ</w:t>
      </w:r>
      <w:proofErr w:type="spellEnd"/>
      <w:r w:rsidRPr="00DE42A3">
        <w:rPr>
          <w:rFonts w:ascii="Times New Roman" w:hAnsi="Times New Roman" w:cs="Times New Roman"/>
          <w:b/>
        </w:rPr>
        <w:t xml:space="preserve"> </w:t>
      </w:r>
      <w:proofErr w:type="spellStart"/>
      <w:r w:rsidRPr="00DE42A3">
        <w:rPr>
          <w:rFonts w:ascii="Times New Roman" w:hAnsi="Times New Roman" w:cs="Times New Roman"/>
          <w:b/>
        </w:rPr>
        <w:t>khóa</w:t>
      </w:r>
      <w:proofErr w:type="spellEnd"/>
      <w:r w:rsidRPr="00DE42A3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5F60D4">
        <w:rPr>
          <w:rFonts w:ascii="Times New Roman" w:hAnsi="Times New Roman" w:cs="Times New Roman"/>
          <w:i/>
          <w:sz w:val="20"/>
          <w:szCs w:val="20"/>
        </w:rPr>
        <w:t>g-C</w:t>
      </w:r>
      <w:r w:rsidRPr="005F60D4">
        <w:rPr>
          <w:rFonts w:ascii="Times New Roman" w:hAnsi="Times New Roman" w:cs="Times New Roman"/>
          <w:i/>
          <w:sz w:val="20"/>
          <w:szCs w:val="20"/>
          <w:vertAlign w:val="subscript"/>
        </w:rPr>
        <w:t>3</w:t>
      </w:r>
      <w:r w:rsidRPr="005F60D4">
        <w:rPr>
          <w:rFonts w:ascii="Times New Roman" w:hAnsi="Times New Roman" w:cs="Times New Roman"/>
          <w:i/>
          <w:sz w:val="20"/>
          <w:szCs w:val="20"/>
        </w:rPr>
        <w:t>N</w:t>
      </w:r>
      <w:r w:rsidRPr="005F60D4">
        <w:rPr>
          <w:rFonts w:ascii="Times New Roman" w:hAnsi="Times New Roman" w:cs="Times New Roman"/>
          <w:i/>
          <w:sz w:val="20"/>
          <w:szCs w:val="20"/>
          <w:vertAlign w:val="subscript"/>
        </w:rPr>
        <w:t>4</w:t>
      </w:r>
      <w:r w:rsidRPr="005F60D4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DD1471">
        <w:rPr>
          <w:rFonts w:ascii="Times New Roman" w:hAnsi="Times New Roman" w:cs="Times New Roman"/>
          <w:i/>
          <w:sz w:val="20"/>
          <w:szCs w:val="20"/>
        </w:rPr>
        <w:t>ZnO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FB2D44">
        <w:rPr>
          <w:rFonts w:ascii="Times New Roman" w:hAnsi="Times New Roman" w:cs="Times New Roman"/>
          <w:i/>
          <w:sz w:val="20"/>
          <w:szCs w:val="20"/>
        </w:rPr>
        <w:t xml:space="preserve">composite, </w:t>
      </w:r>
      <w:proofErr w:type="spellStart"/>
      <w:r w:rsidR="00DD1471">
        <w:rPr>
          <w:rFonts w:ascii="Times New Roman" w:hAnsi="Times New Roman" w:cs="Times New Roman"/>
          <w:i/>
          <w:sz w:val="20"/>
          <w:szCs w:val="20"/>
        </w:rPr>
        <w:t>hoạt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DD1471">
        <w:rPr>
          <w:rFonts w:ascii="Times New Roman" w:hAnsi="Times New Roman" w:cs="Times New Roman"/>
          <w:i/>
          <w:sz w:val="20"/>
          <w:szCs w:val="20"/>
        </w:rPr>
        <w:t>tính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="00DD1471">
        <w:rPr>
          <w:rFonts w:ascii="Times New Roman" w:hAnsi="Times New Roman" w:cs="Times New Roman"/>
          <w:i/>
          <w:sz w:val="20"/>
          <w:szCs w:val="20"/>
        </w:rPr>
        <w:t>quang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xúc</w:t>
      </w:r>
      <w:proofErr w:type="spellEnd"/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tác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>, rhodamine B</w:t>
      </w: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E62D1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4A55" w:rsidRPr="00E62D1A" w:rsidRDefault="00634A55" w:rsidP="00634A5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2D1A">
        <w:rPr>
          <w:rFonts w:ascii="Times New Roman" w:hAnsi="Times New Roman" w:cs="Times New Roman"/>
          <w:b/>
          <w:sz w:val="32"/>
          <w:szCs w:val="32"/>
        </w:rPr>
        <w:lastRenderedPageBreak/>
        <w:t>Synthesis</w:t>
      </w:r>
      <w:bookmarkStart w:id="0" w:name="_GoBack"/>
      <w:bookmarkEnd w:id="0"/>
      <w:r w:rsidRPr="00E62D1A">
        <w:rPr>
          <w:rFonts w:ascii="Times New Roman" w:hAnsi="Times New Roman" w:cs="Times New Roman"/>
          <w:b/>
          <w:sz w:val="32"/>
          <w:szCs w:val="32"/>
        </w:rPr>
        <w:t xml:space="preserve"> of g-C</w:t>
      </w:r>
      <w:r w:rsidRPr="00E62D1A">
        <w:rPr>
          <w:rFonts w:ascii="Times New Roman" w:hAnsi="Times New Roman" w:cs="Times New Roman"/>
          <w:b/>
          <w:sz w:val="32"/>
          <w:szCs w:val="32"/>
          <w:vertAlign w:val="subscript"/>
        </w:rPr>
        <w:t>3</w:t>
      </w:r>
      <w:r w:rsidRPr="00E62D1A">
        <w:rPr>
          <w:rFonts w:ascii="Times New Roman" w:hAnsi="Times New Roman" w:cs="Times New Roman"/>
          <w:b/>
          <w:sz w:val="32"/>
          <w:szCs w:val="32"/>
        </w:rPr>
        <w:t>N</w:t>
      </w:r>
      <w:r w:rsidRPr="00E62D1A">
        <w:rPr>
          <w:rFonts w:ascii="Times New Roman" w:hAnsi="Times New Roman" w:cs="Times New Roman"/>
          <w:b/>
          <w:sz w:val="32"/>
          <w:szCs w:val="32"/>
          <w:vertAlign w:val="subscript"/>
        </w:rPr>
        <w:t>4</w:t>
      </w:r>
      <w:r w:rsidRPr="00E62D1A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E62D1A">
        <w:rPr>
          <w:rFonts w:ascii="Times New Roman" w:hAnsi="Times New Roman" w:cs="Times New Roman"/>
          <w:b/>
          <w:sz w:val="32"/>
          <w:szCs w:val="32"/>
        </w:rPr>
        <w:t>ZnO</w:t>
      </w:r>
      <w:proofErr w:type="spellEnd"/>
      <w:r w:rsidRPr="00E62D1A">
        <w:rPr>
          <w:rFonts w:ascii="Times New Roman" w:hAnsi="Times New Roman" w:cs="Times New Roman"/>
          <w:b/>
          <w:sz w:val="32"/>
          <w:szCs w:val="32"/>
        </w:rPr>
        <w:t xml:space="preserve"> Composite with Enhanced Visible Light Photocatalytic Activity</w:t>
      </w:r>
    </w:p>
    <w:p w:rsidR="005F60D4" w:rsidRPr="005F60D4" w:rsidRDefault="005F60D4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2D1A" w:rsidRPr="00E62D1A" w:rsidRDefault="00E62D1A" w:rsidP="00E62D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Hau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Nguyen Vu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dieu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Linh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Nguyen Van Thuong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Nguyen Ho Duy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Nguyen Luong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Khuong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6E414F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Mai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Tuong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Vy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Phan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Thuy Trang</w:t>
      </w:r>
      <w:r w:rsidR="006E414F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E414F">
        <w:rPr>
          <w:rFonts w:ascii="Times New Roman" w:hAnsi="Times New Roman" w:cs="Times New Roman"/>
          <w:b/>
          <w:sz w:val="24"/>
          <w:szCs w:val="24"/>
        </w:rPr>
        <w:t>,</w:t>
      </w:r>
      <w:r w:rsidR="006E414F" w:rsidRPr="006E4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14F" w:rsidRPr="00E62D1A">
        <w:rPr>
          <w:rFonts w:ascii="Times New Roman" w:hAnsi="Times New Roman" w:cs="Times New Roman"/>
          <w:b/>
          <w:sz w:val="24"/>
          <w:szCs w:val="24"/>
        </w:rPr>
        <w:t>Nguy</w:t>
      </w:r>
      <w:r w:rsidR="006E414F">
        <w:rPr>
          <w:rFonts w:ascii="Times New Roman" w:hAnsi="Times New Roman" w:cs="Times New Roman"/>
          <w:b/>
          <w:sz w:val="24"/>
          <w:szCs w:val="24"/>
        </w:rPr>
        <w:t xml:space="preserve">en </w:t>
      </w:r>
      <w:proofErr w:type="spellStart"/>
      <w:r w:rsidR="006E414F">
        <w:rPr>
          <w:rFonts w:ascii="Times New Roman" w:hAnsi="Times New Roman" w:cs="Times New Roman"/>
          <w:b/>
          <w:sz w:val="24"/>
          <w:szCs w:val="24"/>
        </w:rPr>
        <w:t>Thi</w:t>
      </w:r>
      <w:proofErr w:type="spellEnd"/>
      <w:r w:rsidR="006E414F">
        <w:rPr>
          <w:rFonts w:ascii="Times New Roman" w:hAnsi="Times New Roman" w:cs="Times New Roman"/>
          <w:b/>
          <w:sz w:val="24"/>
          <w:szCs w:val="24"/>
        </w:rPr>
        <w:t xml:space="preserve"> Lan</w:t>
      </w:r>
      <w:r w:rsidR="006E414F"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1*</w:t>
      </w:r>
      <w:r w:rsidR="006E414F" w:rsidRPr="00E62D1A">
        <w:rPr>
          <w:rFonts w:ascii="Times New Roman" w:hAnsi="Times New Roman" w:cs="Times New Roman"/>
          <w:b/>
          <w:sz w:val="24"/>
          <w:szCs w:val="24"/>
        </w:rPr>
        <w:t>,</w:t>
      </w:r>
    </w:p>
    <w:p w:rsidR="005F60D4" w:rsidRPr="005F60D4" w:rsidRDefault="005F60D4" w:rsidP="005F60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65A" w:rsidRPr="00E825EE" w:rsidRDefault="00DC365A" w:rsidP="005F60D4">
      <w:pPr>
        <w:spacing w:after="0"/>
        <w:jc w:val="center"/>
        <w:rPr>
          <w:rFonts w:ascii="Times New Roman" w:hAnsi="Times New Roman" w:cs="Times New Roman"/>
          <w:i/>
        </w:rPr>
      </w:pPr>
      <w:r w:rsidRPr="00E825EE">
        <w:rPr>
          <w:rFonts w:ascii="Times New Roman" w:hAnsi="Times New Roman" w:cs="Times New Roman"/>
          <w:i/>
          <w:vertAlign w:val="superscript"/>
        </w:rPr>
        <w:t>1</w:t>
      </w:r>
      <w:r w:rsidR="00E62D1A" w:rsidRPr="00E825EE">
        <w:rPr>
          <w:rFonts w:ascii="Times New Roman" w:hAnsi="Times New Roman" w:cs="Times New Roman"/>
          <w:i/>
        </w:rPr>
        <w:t xml:space="preserve">Faculty of Natural Sciences, </w:t>
      </w:r>
      <w:proofErr w:type="spellStart"/>
      <w:r w:rsidR="00315FC5" w:rsidRPr="00E825EE">
        <w:rPr>
          <w:rFonts w:ascii="Times New Roman" w:hAnsi="Times New Roman" w:cs="Times New Roman"/>
          <w:i/>
        </w:rPr>
        <w:t>Quy</w:t>
      </w:r>
      <w:proofErr w:type="spellEnd"/>
      <w:r w:rsidR="00315FC5" w:rsidRPr="00E825EE">
        <w:rPr>
          <w:rFonts w:ascii="Times New Roman" w:hAnsi="Times New Roman" w:cs="Times New Roman"/>
          <w:i/>
        </w:rPr>
        <w:t xml:space="preserve"> </w:t>
      </w:r>
      <w:proofErr w:type="spellStart"/>
      <w:r w:rsidR="00315FC5" w:rsidRPr="00E825EE">
        <w:rPr>
          <w:rFonts w:ascii="Times New Roman" w:hAnsi="Times New Roman" w:cs="Times New Roman"/>
          <w:i/>
        </w:rPr>
        <w:t>Nhon</w:t>
      </w:r>
      <w:proofErr w:type="spellEnd"/>
      <w:r w:rsidR="00315FC5" w:rsidRPr="00E825EE">
        <w:rPr>
          <w:rFonts w:ascii="Times New Roman" w:hAnsi="Times New Roman" w:cs="Times New Roman"/>
          <w:i/>
        </w:rPr>
        <w:t xml:space="preserve"> University</w:t>
      </w:r>
    </w:p>
    <w:p w:rsidR="00E62D1A" w:rsidRPr="00E825EE" w:rsidRDefault="00E62D1A" w:rsidP="005F60D4">
      <w:pPr>
        <w:spacing w:after="0"/>
        <w:jc w:val="center"/>
        <w:rPr>
          <w:rFonts w:ascii="Times New Roman" w:hAnsi="Times New Roman" w:cs="Times New Roman"/>
          <w:i/>
          <w:vertAlign w:val="superscript"/>
        </w:rPr>
      </w:pPr>
      <w:r w:rsidRPr="00E825EE">
        <w:rPr>
          <w:rFonts w:ascii="Times New Roman" w:hAnsi="Times New Roman" w:cs="Times New Roman"/>
          <w:i/>
          <w:vertAlign w:val="superscript"/>
        </w:rPr>
        <w:t>2</w:t>
      </w:r>
      <w:r w:rsidRPr="00E825EE">
        <w:rPr>
          <w:rFonts w:ascii="Times New Roman" w:hAnsi="Times New Roman" w:cs="Times New Roman"/>
          <w:i/>
        </w:rPr>
        <w:t xml:space="preserve"> Department of Education, </w:t>
      </w:r>
      <w:proofErr w:type="spellStart"/>
      <w:r w:rsidRPr="00E825EE">
        <w:rPr>
          <w:rFonts w:ascii="Times New Roman" w:hAnsi="Times New Roman" w:cs="Times New Roman"/>
          <w:i/>
        </w:rPr>
        <w:t>Quy</w:t>
      </w:r>
      <w:proofErr w:type="spellEnd"/>
      <w:r w:rsidRPr="00E825EE">
        <w:rPr>
          <w:rFonts w:ascii="Times New Roman" w:hAnsi="Times New Roman" w:cs="Times New Roman"/>
          <w:i/>
        </w:rPr>
        <w:t xml:space="preserve"> </w:t>
      </w:r>
      <w:proofErr w:type="spellStart"/>
      <w:r w:rsidRPr="00E825EE">
        <w:rPr>
          <w:rFonts w:ascii="Times New Roman" w:hAnsi="Times New Roman" w:cs="Times New Roman"/>
          <w:i/>
        </w:rPr>
        <w:t>Nhon</w:t>
      </w:r>
      <w:proofErr w:type="spellEnd"/>
      <w:r w:rsidRPr="00E825EE">
        <w:rPr>
          <w:rFonts w:ascii="Times New Roman" w:hAnsi="Times New Roman" w:cs="Times New Roman"/>
          <w:i/>
        </w:rPr>
        <w:t xml:space="preserve"> University</w:t>
      </w:r>
    </w:p>
    <w:p w:rsidR="00DC365A" w:rsidRPr="00E825EE" w:rsidRDefault="00E825EE" w:rsidP="005F60D4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3</w:t>
      </w:r>
      <w:r w:rsidR="00DC365A" w:rsidRPr="00E825EE">
        <w:rPr>
          <w:rFonts w:ascii="Times New Roman" w:hAnsi="Times New Roman" w:cs="Times New Roman"/>
          <w:i/>
        </w:rPr>
        <w:t xml:space="preserve"> </w:t>
      </w:r>
      <w:r w:rsidR="00315FC5" w:rsidRPr="00E825EE">
        <w:rPr>
          <w:rFonts w:ascii="Times New Roman" w:hAnsi="Times New Roman" w:cs="Times New Roman"/>
          <w:i/>
        </w:rPr>
        <w:t xml:space="preserve">Administrative </w:t>
      </w:r>
      <w:r w:rsidR="00A817F1" w:rsidRPr="00E825EE">
        <w:rPr>
          <w:rFonts w:ascii="Times New Roman" w:hAnsi="Times New Roman" w:cs="Times New Roman"/>
          <w:i/>
        </w:rPr>
        <w:t xml:space="preserve">- </w:t>
      </w:r>
      <w:r w:rsidR="00315FC5" w:rsidRPr="00E825EE">
        <w:rPr>
          <w:rFonts w:ascii="Times New Roman" w:hAnsi="Times New Roman" w:cs="Times New Roman"/>
          <w:i/>
        </w:rPr>
        <w:t xml:space="preserve">General </w:t>
      </w:r>
      <w:proofErr w:type="gramStart"/>
      <w:r w:rsidR="00315FC5" w:rsidRPr="00E825EE">
        <w:rPr>
          <w:rFonts w:ascii="Times New Roman" w:hAnsi="Times New Roman" w:cs="Times New Roman"/>
          <w:i/>
        </w:rPr>
        <w:t>Office</w:t>
      </w:r>
      <w:proofErr w:type="gramEnd"/>
      <w:r w:rsidR="00E62D1A" w:rsidRPr="00E825EE">
        <w:rPr>
          <w:rFonts w:ascii="Times New Roman" w:hAnsi="Times New Roman" w:cs="Times New Roman"/>
          <w:i/>
        </w:rPr>
        <w:t xml:space="preserve">, </w:t>
      </w:r>
      <w:proofErr w:type="spellStart"/>
      <w:r w:rsidR="00E62D1A" w:rsidRPr="00E825EE">
        <w:rPr>
          <w:rFonts w:ascii="Times New Roman" w:hAnsi="Times New Roman" w:cs="Times New Roman"/>
          <w:i/>
        </w:rPr>
        <w:t>Quy</w:t>
      </w:r>
      <w:proofErr w:type="spellEnd"/>
      <w:r w:rsidR="00E62D1A" w:rsidRPr="00E825EE">
        <w:rPr>
          <w:rFonts w:ascii="Times New Roman" w:hAnsi="Times New Roman" w:cs="Times New Roman"/>
          <w:i/>
        </w:rPr>
        <w:t xml:space="preserve"> </w:t>
      </w:r>
      <w:proofErr w:type="spellStart"/>
      <w:r w:rsidR="00E62D1A" w:rsidRPr="00E825EE">
        <w:rPr>
          <w:rFonts w:ascii="Times New Roman" w:hAnsi="Times New Roman" w:cs="Times New Roman"/>
          <w:i/>
        </w:rPr>
        <w:t>Nhon</w:t>
      </w:r>
      <w:proofErr w:type="spellEnd"/>
      <w:r w:rsidR="00E62D1A" w:rsidRPr="00E825EE">
        <w:rPr>
          <w:rFonts w:ascii="Times New Roman" w:hAnsi="Times New Roman" w:cs="Times New Roman"/>
          <w:i/>
        </w:rPr>
        <w:t xml:space="preserve"> University</w:t>
      </w:r>
    </w:p>
    <w:p w:rsidR="005F60D4" w:rsidRDefault="005F60D4" w:rsidP="005F60D4">
      <w:pPr>
        <w:spacing w:after="0"/>
        <w:jc w:val="center"/>
        <w:rPr>
          <w:rFonts w:ascii="Times New Roman" w:hAnsi="Times New Roman" w:cs="Times New Roman"/>
          <w:i/>
        </w:rPr>
      </w:pPr>
    </w:p>
    <w:p w:rsidR="002D507C" w:rsidRPr="00E825EE" w:rsidRDefault="005F60D4" w:rsidP="00E825EE">
      <w:pPr>
        <w:pStyle w:val="ListParagraph"/>
        <w:spacing w:after="0"/>
        <w:ind w:left="0"/>
        <w:jc w:val="center"/>
        <w:rPr>
          <w:rFonts w:ascii="Times New Roman" w:hAnsi="Times New Roman" w:cs="Times New Roman"/>
          <w:i/>
          <w:color w:val="0563C1" w:themeColor="hyperlink"/>
          <w:u w:val="single"/>
        </w:rPr>
      </w:pPr>
      <w:r>
        <w:rPr>
          <w:rFonts w:ascii="Times New Roman" w:hAnsi="Times New Roman" w:cs="Times New Roman"/>
          <w:i/>
        </w:rPr>
        <w:t xml:space="preserve">*Corresponding author: </w:t>
      </w:r>
      <w:r w:rsidR="002D507C">
        <w:rPr>
          <w:rStyle w:val="Hyperlink"/>
          <w:rFonts w:ascii="Times New Roman" w:hAnsi="Times New Roman" w:cs="Times New Roman"/>
          <w:i/>
        </w:rPr>
        <w:t>nguyenthilan@qnu.edu.vn</w:t>
      </w:r>
    </w:p>
    <w:p w:rsidR="005F60D4" w:rsidRDefault="005F60D4" w:rsidP="005F60D4">
      <w:pPr>
        <w:pStyle w:val="ListParagraph"/>
        <w:spacing w:after="0"/>
        <w:ind w:left="0"/>
        <w:jc w:val="center"/>
        <w:rPr>
          <w:rFonts w:ascii="Times New Roman" w:hAnsi="Times New Roman" w:cs="Times New Roman"/>
          <w:i/>
        </w:rPr>
      </w:pPr>
    </w:p>
    <w:p w:rsidR="00DC365A" w:rsidRPr="005F60D4" w:rsidRDefault="005F60D4" w:rsidP="00DC365A">
      <w:pPr>
        <w:spacing w:after="0"/>
        <w:jc w:val="both"/>
        <w:rPr>
          <w:rFonts w:ascii="Times New Roman" w:hAnsi="Times New Roman" w:cs="Times New Roman"/>
          <w:b/>
        </w:rPr>
      </w:pPr>
      <w:r w:rsidRPr="005F60D4">
        <w:rPr>
          <w:rFonts w:ascii="Times New Roman" w:hAnsi="Times New Roman" w:cs="Times New Roman"/>
          <w:b/>
        </w:rPr>
        <w:t>ABSTRACT</w:t>
      </w:r>
    </w:p>
    <w:p w:rsidR="00E62D1A" w:rsidRPr="00D005EF" w:rsidRDefault="00630396" w:rsidP="00DD1471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30396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630396">
        <w:rPr>
          <w:rFonts w:ascii="Times New Roman" w:hAnsi="Times New Roman" w:cs="Times New Roman"/>
          <w:sz w:val="20"/>
          <w:szCs w:val="20"/>
        </w:rPr>
        <w:t>/g-C</w:t>
      </w:r>
      <w:r w:rsidRPr="00630396">
        <w:rPr>
          <w:rFonts w:ascii="Times New Roman" w:hAnsi="Times New Roman" w:cs="Times New Roman"/>
          <w:sz w:val="24"/>
          <w:szCs w:val="20"/>
          <w:vertAlign w:val="subscript"/>
        </w:rPr>
        <w:t>3</w:t>
      </w:r>
      <w:r w:rsidRPr="00630396">
        <w:rPr>
          <w:rFonts w:ascii="Times New Roman" w:hAnsi="Times New Roman" w:cs="Times New Roman"/>
          <w:sz w:val="20"/>
          <w:szCs w:val="20"/>
        </w:rPr>
        <w:t>N</w:t>
      </w:r>
      <w:r w:rsidRPr="00630396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630396">
        <w:rPr>
          <w:rFonts w:ascii="Times New Roman" w:hAnsi="Times New Roman" w:cs="Times New Roman"/>
          <w:sz w:val="20"/>
          <w:szCs w:val="20"/>
        </w:rPr>
        <w:t xml:space="preserve"> composite material was successfully</w:t>
      </w:r>
      <w:r w:rsidR="00DF4982">
        <w:rPr>
          <w:rFonts w:ascii="Times New Roman" w:hAnsi="Times New Roman" w:cs="Times New Roman"/>
          <w:sz w:val="20"/>
          <w:szCs w:val="20"/>
        </w:rPr>
        <w:t xml:space="preserve"> </w:t>
      </w:r>
      <w:r w:rsidR="00E62D1A" w:rsidRPr="00D005EF">
        <w:rPr>
          <w:rFonts w:ascii="Times New Roman" w:hAnsi="Times New Roman" w:cs="Times New Roman"/>
          <w:sz w:val="20"/>
          <w:szCs w:val="20"/>
        </w:rPr>
        <w:t>synthesized using a facile calcination method with g-C</w:t>
      </w:r>
      <w:r w:rsidR="00E62D1A" w:rsidRPr="00D005EF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62D1A" w:rsidRPr="00D005EF">
        <w:rPr>
          <w:rFonts w:ascii="Times New Roman" w:hAnsi="Times New Roman" w:cs="Times New Roman"/>
          <w:sz w:val="20"/>
          <w:szCs w:val="20"/>
        </w:rPr>
        <w:t>N</w:t>
      </w:r>
      <w:r w:rsidR="00E62D1A" w:rsidRPr="00D005E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62D1A" w:rsidRPr="00D005EF">
        <w:rPr>
          <w:rFonts w:ascii="Times New Roman" w:hAnsi="Times New Roman" w:cs="Times New Roman"/>
          <w:sz w:val="20"/>
          <w:szCs w:val="20"/>
        </w:rPr>
        <w:t xml:space="preserve"> and zinc acetate hexahydrate as the precursors. The morphology, crystallinity, optical properties, and </w:t>
      </w:r>
      <w:r w:rsidR="00E62D1A" w:rsidRPr="00D005EF">
        <w:rPr>
          <w:rStyle w:val="fontstyle01"/>
          <w:rFonts w:ascii="Times New Roman" w:eastAsiaTheme="minorEastAsia" w:hAnsi="Times New Roman" w:cs="Times New Roman"/>
        </w:rPr>
        <w:t>chemical bond characteristics</w:t>
      </w:r>
      <w:r w:rsidR="00E62D1A" w:rsidRPr="00D005EF">
        <w:rPr>
          <w:rFonts w:ascii="Times New Roman" w:hAnsi="Times New Roman" w:cs="Times New Roman"/>
          <w:sz w:val="20"/>
          <w:szCs w:val="20"/>
        </w:rPr>
        <w:t xml:space="preserve"> of the synthesized composite were characterized by using various analytical techniques such as scanning electron microscopy (SEM), Fourier-transform infrared (FTIR) spectroscopy, X-ray powder diffraction (XRD), ultraviolet-visible diffuse reflect</w:t>
      </w:r>
      <w:r>
        <w:rPr>
          <w:rFonts w:ascii="Times New Roman" w:hAnsi="Times New Roman" w:cs="Times New Roman"/>
          <w:sz w:val="20"/>
          <w:szCs w:val="20"/>
        </w:rPr>
        <w:t xml:space="preserve">ance spectroscopy (UV-Vis DRS). </w:t>
      </w:r>
      <w:r w:rsidRPr="00630396">
        <w:rPr>
          <w:rFonts w:ascii="Times New Roman" w:hAnsi="Times New Roman" w:cs="Times New Roman"/>
          <w:sz w:val="20"/>
          <w:szCs w:val="20"/>
        </w:rPr>
        <w:t>The material's photocatalytic performance was evaluated through the decomposition of rhodamine B (</w:t>
      </w:r>
      <w:proofErr w:type="spellStart"/>
      <w:r w:rsidRPr="00630396">
        <w:rPr>
          <w:rFonts w:ascii="Times New Roman" w:hAnsi="Times New Roman" w:cs="Times New Roman"/>
          <w:sz w:val="20"/>
          <w:szCs w:val="20"/>
        </w:rPr>
        <w:t>RhB</w:t>
      </w:r>
      <w:proofErr w:type="spellEnd"/>
      <w:r w:rsidRPr="00630396">
        <w:rPr>
          <w:rFonts w:ascii="Times New Roman" w:hAnsi="Times New Roman" w:cs="Times New Roman"/>
          <w:sz w:val="20"/>
          <w:szCs w:val="20"/>
        </w:rPr>
        <w:t>) solution under visible light.</w:t>
      </w:r>
      <w:r w:rsidRPr="00630396">
        <w:t xml:space="preserve"> </w:t>
      </w:r>
      <w:r w:rsidRPr="00630396">
        <w:rPr>
          <w:rFonts w:ascii="Times New Roman" w:hAnsi="Times New Roman" w:cs="Times New Roman"/>
          <w:sz w:val="20"/>
          <w:szCs w:val="20"/>
        </w:rPr>
        <w:t xml:space="preserve">The results show that the photocatalytic properties of composite materials decomposing </w:t>
      </w:r>
      <w:proofErr w:type="spellStart"/>
      <w:r w:rsidRPr="00630396">
        <w:rPr>
          <w:rFonts w:ascii="Times New Roman" w:hAnsi="Times New Roman" w:cs="Times New Roman"/>
          <w:sz w:val="20"/>
          <w:szCs w:val="20"/>
        </w:rPr>
        <w:t>RhB</w:t>
      </w:r>
      <w:proofErr w:type="spellEnd"/>
      <w:r w:rsidRPr="00630396">
        <w:rPr>
          <w:rFonts w:ascii="Times New Roman" w:hAnsi="Times New Roman" w:cs="Times New Roman"/>
          <w:sz w:val="20"/>
          <w:szCs w:val="20"/>
        </w:rPr>
        <w:t xml:space="preserve"> dye solution are higher than those of single materials </w:t>
      </w:r>
      <w:proofErr w:type="spellStart"/>
      <w:r w:rsidRPr="00630396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630396">
        <w:rPr>
          <w:rFonts w:ascii="Times New Roman" w:hAnsi="Times New Roman" w:cs="Times New Roman"/>
          <w:sz w:val="20"/>
          <w:szCs w:val="20"/>
        </w:rPr>
        <w:t>, g-C</w:t>
      </w:r>
      <w:r w:rsidRPr="0063039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630396">
        <w:rPr>
          <w:rFonts w:ascii="Times New Roman" w:hAnsi="Times New Roman" w:cs="Times New Roman"/>
          <w:sz w:val="20"/>
          <w:szCs w:val="20"/>
        </w:rPr>
        <w:t>N</w:t>
      </w:r>
      <w:r w:rsidRPr="00630396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630396">
        <w:rPr>
          <w:rFonts w:ascii="Times New Roman" w:hAnsi="Times New Roman" w:cs="Times New Roman"/>
          <w:sz w:val="20"/>
          <w:szCs w:val="20"/>
        </w:rPr>
        <w:t xml:space="preserve"> with a decomposition reaction rate constant of 0.0243 min</w:t>
      </w:r>
      <w:r w:rsidRPr="00630396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sz w:val="20"/>
          <w:szCs w:val="20"/>
        </w:rPr>
        <w:t>, more than twice as fast</w:t>
      </w:r>
      <w:r w:rsidRPr="00630396">
        <w:rPr>
          <w:rFonts w:ascii="Times New Roman" w:hAnsi="Times New Roman" w:cs="Times New Roman"/>
          <w:sz w:val="20"/>
          <w:szCs w:val="20"/>
        </w:rPr>
        <w:t xml:space="preserve"> compared to pure g-C</w:t>
      </w:r>
      <w:r w:rsidRPr="0063039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630396">
        <w:rPr>
          <w:rFonts w:ascii="Times New Roman" w:hAnsi="Times New Roman" w:cs="Times New Roman"/>
          <w:sz w:val="20"/>
          <w:szCs w:val="20"/>
        </w:rPr>
        <w:t>N</w:t>
      </w:r>
      <w:r w:rsidRPr="00630396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630396">
        <w:rPr>
          <w:rFonts w:ascii="Times New Roman" w:hAnsi="Times New Roman" w:cs="Times New Roman"/>
          <w:sz w:val="20"/>
          <w:szCs w:val="20"/>
        </w:rPr>
        <w:t xml:space="preserve"> (0.0091 min</w:t>
      </w:r>
      <w:r w:rsidRPr="00630396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630396">
        <w:rPr>
          <w:rFonts w:ascii="Times New Roman" w:hAnsi="Times New Roman" w:cs="Times New Roman"/>
          <w:sz w:val="20"/>
          <w:szCs w:val="20"/>
        </w:rPr>
        <w:t>).</w:t>
      </w:r>
      <w:r w:rsidR="00E62D1A" w:rsidRPr="00D005E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C365A" w:rsidRDefault="00DC365A" w:rsidP="00DC3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65A" w:rsidRDefault="005F60D4" w:rsidP="00BC5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60D4">
        <w:rPr>
          <w:rFonts w:ascii="Times New Roman" w:hAnsi="Times New Roman" w:cs="Times New Roman"/>
          <w:b/>
          <w:sz w:val="20"/>
          <w:szCs w:val="20"/>
        </w:rPr>
        <w:t>Keywords</w:t>
      </w:r>
      <w:r w:rsidR="00DC365A" w:rsidRPr="005F60D4">
        <w:rPr>
          <w:rFonts w:ascii="Times New Roman" w:hAnsi="Times New Roman" w:cs="Times New Roman"/>
          <w:b/>
          <w:sz w:val="20"/>
          <w:szCs w:val="20"/>
        </w:rPr>
        <w:t>:</w:t>
      </w:r>
      <w:r w:rsidR="00DC365A">
        <w:rPr>
          <w:rFonts w:ascii="Times New Roman" w:hAnsi="Times New Roman" w:cs="Times New Roman"/>
          <w:sz w:val="28"/>
          <w:szCs w:val="28"/>
        </w:rPr>
        <w:t xml:space="preserve"> </w:t>
      </w:r>
      <w:r w:rsidR="00315FC5" w:rsidRPr="00E62D1A">
        <w:rPr>
          <w:rFonts w:ascii="Times New Roman" w:hAnsi="Times New Roman" w:cs="Times New Roman"/>
          <w:i/>
          <w:sz w:val="20"/>
          <w:szCs w:val="20"/>
        </w:rPr>
        <w:t>g-C</w:t>
      </w:r>
      <w:r w:rsidR="00315FC5" w:rsidRPr="00E62D1A">
        <w:rPr>
          <w:rFonts w:ascii="Times New Roman" w:hAnsi="Times New Roman" w:cs="Times New Roman"/>
          <w:i/>
          <w:sz w:val="20"/>
          <w:szCs w:val="20"/>
          <w:vertAlign w:val="subscript"/>
        </w:rPr>
        <w:t>3</w:t>
      </w:r>
      <w:r w:rsidR="00315FC5" w:rsidRPr="00E62D1A">
        <w:rPr>
          <w:rFonts w:ascii="Times New Roman" w:hAnsi="Times New Roman" w:cs="Times New Roman"/>
          <w:i/>
          <w:sz w:val="20"/>
          <w:szCs w:val="20"/>
        </w:rPr>
        <w:t>N</w:t>
      </w:r>
      <w:r w:rsidR="00315FC5" w:rsidRPr="00E62D1A">
        <w:rPr>
          <w:rFonts w:ascii="Times New Roman" w:hAnsi="Times New Roman" w:cs="Times New Roman"/>
          <w:i/>
          <w:sz w:val="20"/>
          <w:szCs w:val="20"/>
          <w:vertAlign w:val="subscript"/>
        </w:rPr>
        <w:t>4</w:t>
      </w:r>
      <w:r w:rsidR="00E62D1A" w:rsidRPr="00E62D1A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E62D1A" w:rsidRPr="00E62D1A">
        <w:rPr>
          <w:rFonts w:ascii="Times New Roman" w:hAnsi="Times New Roman" w:cs="Times New Roman"/>
          <w:i/>
          <w:sz w:val="20"/>
          <w:szCs w:val="20"/>
        </w:rPr>
        <w:t>ZnO</w:t>
      </w:r>
      <w:proofErr w:type="spellEnd"/>
      <w:r w:rsidR="00E62D1A" w:rsidRPr="00E62D1A">
        <w:rPr>
          <w:rFonts w:ascii="Times New Roman" w:hAnsi="Times New Roman" w:cs="Times New Roman"/>
          <w:i/>
          <w:sz w:val="20"/>
          <w:szCs w:val="20"/>
        </w:rPr>
        <w:t>,</w:t>
      </w:r>
      <w:r w:rsidR="00291CA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B2D44">
        <w:rPr>
          <w:rFonts w:ascii="Times New Roman" w:hAnsi="Times New Roman" w:cs="Times New Roman"/>
          <w:i/>
          <w:sz w:val="20"/>
          <w:szCs w:val="20"/>
        </w:rPr>
        <w:t>composite,</w:t>
      </w:r>
      <w:r w:rsidR="00E62D1A" w:rsidRPr="00E62D1A">
        <w:rPr>
          <w:rFonts w:ascii="Times New Roman" w:hAnsi="Times New Roman" w:cs="Times New Roman"/>
          <w:i/>
          <w:sz w:val="20"/>
          <w:szCs w:val="20"/>
        </w:rPr>
        <w:t xml:space="preserve"> photocatalytic activity, rhodamine B</w:t>
      </w:r>
      <w:r w:rsidR="00E62D1A">
        <w:rPr>
          <w:rFonts w:ascii="Times New Roman" w:hAnsi="Times New Roman" w:cs="Times New Roman"/>
          <w:i/>
          <w:sz w:val="20"/>
          <w:szCs w:val="20"/>
        </w:rPr>
        <w:t>.</w:t>
      </w:r>
    </w:p>
    <w:p w:rsidR="00DC365A" w:rsidRDefault="00DC365A" w:rsidP="00583B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65A" w:rsidRPr="005F60D4" w:rsidRDefault="00DC365A" w:rsidP="00583BAE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DC365A" w:rsidRPr="005F60D4" w:rsidSect="00DC365A">
          <w:pgSz w:w="11909" w:h="16834" w:code="9"/>
          <w:pgMar w:top="1134" w:right="1134" w:bottom="1134" w:left="1418" w:header="720" w:footer="720" w:gutter="0"/>
          <w:cols w:space="720"/>
          <w:docGrid w:linePitch="360"/>
        </w:sectPr>
      </w:pPr>
    </w:p>
    <w:p w:rsidR="00583BAE" w:rsidRPr="005F60D4" w:rsidRDefault="00583BAE" w:rsidP="00DC365A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5F60D4">
        <w:rPr>
          <w:rFonts w:ascii="Times New Roman" w:hAnsi="Times New Roman" w:cs="Times New Roman"/>
          <w:b/>
        </w:rPr>
        <w:lastRenderedPageBreak/>
        <w:t xml:space="preserve">1. </w:t>
      </w:r>
      <w:r w:rsidR="005F60D4" w:rsidRPr="005F60D4">
        <w:rPr>
          <w:rFonts w:ascii="Times New Roman" w:hAnsi="Times New Roman" w:cs="Times New Roman"/>
          <w:b/>
        </w:rPr>
        <w:t>INT</w:t>
      </w:r>
      <w:r w:rsidR="00494A65">
        <w:rPr>
          <w:rFonts w:ascii="Times New Roman" w:hAnsi="Times New Roman" w:cs="Times New Roman"/>
          <w:b/>
        </w:rPr>
        <w:t>R</w:t>
      </w:r>
      <w:r w:rsidR="005F60D4" w:rsidRPr="005F60D4">
        <w:rPr>
          <w:rFonts w:ascii="Times New Roman" w:hAnsi="Times New Roman" w:cs="Times New Roman"/>
          <w:b/>
        </w:rPr>
        <w:t>ODUCTION</w:t>
      </w:r>
    </w:p>
    <w:p w:rsidR="00920B4D" w:rsidRDefault="00251F8F" w:rsidP="00037343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251F8F">
        <w:rPr>
          <w:rFonts w:ascii="Times New Roman" w:hAnsi="Times New Roman" w:cs="Times New Roman"/>
        </w:rPr>
        <w:t>Today, along with economic development, the problem of environmental pollution is becoming increasingly serious. Therefore, effectively treating e</w:t>
      </w:r>
      <w:r w:rsidR="00DF4982">
        <w:rPr>
          <w:rFonts w:ascii="Times New Roman" w:hAnsi="Times New Roman" w:cs="Times New Roman"/>
        </w:rPr>
        <w:t>cologic</w:t>
      </w:r>
      <w:r w:rsidRPr="00251F8F">
        <w:rPr>
          <w:rFonts w:ascii="Times New Roman" w:hAnsi="Times New Roman" w:cs="Times New Roman"/>
        </w:rPr>
        <w:t xml:space="preserve">al </w:t>
      </w:r>
      <w:r w:rsidR="00DF4982">
        <w:rPr>
          <w:rFonts w:ascii="Times New Roman" w:hAnsi="Times New Roman" w:cs="Times New Roman"/>
        </w:rPr>
        <w:t>decay</w:t>
      </w:r>
      <w:r w:rsidRPr="00251F8F">
        <w:rPr>
          <w:rFonts w:ascii="Times New Roman" w:hAnsi="Times New Roman" w:cs="Times New Roman"/>
        </w:rPr>
        <w:t xml:space="preserve"> is a challenging problem at the global level. Environmental treatment methods have been widely researched and have achieved many good results, including popular methods such as physics, chemistry</w:t>
      </w:r>
      <w:r w:rsidR="00DF4982">
        <w:rPr>
          <w:rFonts w:ascii="Times New Roman" w:hAnsi="Times New Roman" w:cs="Times New Roman"/>
        </w:rPr>
        <w:t>,</w:t>
      </w:r>
      <w:r w:rsidRPr="00251F8F">
        <w:rPr>
          <w:rFonts w:ascii="Times New Roman" w:hAnsi="Times New Roman" w:cs="Times New Roman"/>
        </w:rPr>
        <w:t xml:space="preserve"> and biology. Recently, an attractive method for scientists to treat difficult-to-decompose organic substances is using semiconductor photocatalytic materials. Among the semiconductors published to date, metal oxides are the most studied due to their chemical and photochemical stabilit</w:t>
      </w:r>
      <w:r w:rsidR="00920B4D">
        <w:rPr>
          <w:rFonts w:ascii="Times New Roman" w:hAnsi="Times New Roman" w:cs="Times New Roman"/>
        </w:rPr>
        <w:t>y, low toxicity</w:t>
      </w:r>
      <w:r w:rsidR="00DF4982">
        <w:rPr>
          <w:rFonts w:ascii="Times New Roman" w:hAnsi="Times New Roman" w:cs="Times New Roman"/>
        </w:rPr>
        <w:t>,</w:t>
      </w:r>
      <w:r w:rsidR="00920B4D">
        <w:rPr>
          <w:rFonts w:ascii="Times New Roman" w:hAnsi="Times New Roman" w:cs="Times New Roman"/>
        </w:rPr>
        <w:t xml:space="preserve"> and low cost </w:t>
      </w:r>
      <w:r w:rsidR="00944354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&lt;EndNote&gt;&lt;Cite&gt;&lt;Author&gt;Ahmed&lt;/Author&gt;&lt;Year&gt;2011&lt;/Year&gt;&lt;RecNum&gt;1907&lt;/RecNum&gt;&lt;DisplayText&gt;&lt;style face="superscript"&gt;1&lt;/style&gt;&lt;/DisplayText&gt;&lt;record&gt;&lt;rec-number&gt;1907&lt;/rec-number&gt;&lt;foreign-keys&gt;&lt;key app="EN" db-id="s50x2t2tgd5fwvexvtfvx5sp5sr2sdrxvzt9" timestamp="1701877901"&gt;1907&lt;/key&gt;&lt;/foreign-keys&gt;&lt;ref-type name="Journal Article"&gt;17&lt;/ref-type&gt;&lt;contributors&gt;&lt;authors&gt;&lt;author&gt;Ahmed, Saber&lt;/author&gt;&lt;author&gt;Rasul, MG&lt;/author&gt;&lt;author&gt;Brown, Richard&lt;/author&gt;&lt;author&gt;Hashib, MA&lt;/author&gt;&lt;/authors&gt;&lt;/contributors&gt;&lt;titles&gt;&lt;title&gt;Influence of parameters on the heterogeneous photocatalytic degradation of pesticides and phenolic contaminants in wastewater: a short review&lt;/title&gt;&lt;secondary-title&gt;Journal of environmental management&lt;/secondary-title&gt;&lt;/titles&gt;&lt;periodical&gt;&lt;full-title&gt;Journal of Environmental Management&lt;/full-title&gt;&lt;/periodical&gt;&lt;pages&gt;311-330&lt;/pages&gt;&lt;volume&gt;92&lt;/volume&gt;&lt;number&gt;3&lt;/number&gt;&lt;dates&gt;&lt;year&gt;2011&lt;/year&gt;&lt;/dates&gt;&lt;isbn&gt;0301-4797&lt;/isbn&gt;&lt;urls&gt;&lt;/urls&gt;&lt;/record&gt;&lt;/Cite&gt;&lt;/EndNote&gt;</w:instrText>
      </w:r>
      <w:r w:rsidR="00944354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1</w:t>
      </w:r>
      <w:r w:rsidR="00944354">
        <w:rPr>
          <w:rFonts w:ascii="Times New Roman" w:hAnsi="Times New Roman" w:cs="Times New Roman"/>
        </w:rPr>
        <w:fldChar w:fldCharType="end"/>
      </w:r>
      <w:r w:rsidRPr="00251F8F">
        <w:rPr>
          <w:rFonts w:ascii="Times New Roman" w:hAnsi="Times New Roman" w:cs="Times New Roman"/>
        </w:rPr>
        <w:t>. Among the oxides, TiO</w:t>
      </w:r>
      <w:r w:rsidRPr="00920B4D">
        <w:rPr>
          <w:rFonts w:ascii="Times New Roman" w:hAnsi="Times New Roman" w:cs="Times New Roman"/>
          <w:vertAlign w:val="subscript"/>
        </w:rPr>
        <w:t>2</w:t>
      </w:r>
      <w:r w:rsidRPr="00251F8F">
        <w:rPr>
          <w:rFonts w:ascii="Times New Roman" w:hAnsi="Times New Roman" w:cs="Times New Roman"/>
        </w:rPr>
        <w:t xml:space="preserve"> </w:t>
      </w:r>
      <w:r w:rsidR="00920B4D">
        <w:rPr>
          <w:rFonts w:ascii="Times New Roman" w:hAnsi="Times New Roman" w:cs="Times New Roman"/>
        </w:rPr>
        <w:t xml:space="preserve">and </w:t>
      </w:r>
      <w:proofErr w:type="spellStart"/>
      <w:r w:rsidR="00920B4D">
        <w:rPr>
          <w:rFonts w:ascii="Times New Roman" w:hAnsi="Times New Roman" w:cs="Times New Roman"/>
        </w:rPr>
        <w:t>ZnO</w:t>
      </w:r>
      <w:proofErr w:type="spellEnd"/>
      <w:r w:rsidR="00920B4D">
        <w:rPr>
          <w:rFonts w:ascii="Times New Roman" w:hAnsi="Times New Roman" w:cs="Times New Roman"/>
        </w:rPr>
        <w:t xml:space="preserve"> are of most interest </w:t>
      </w:r>
      <w:r w:rsidR="00944354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&lt;EndNote&gt;&lt;Cite&gt;&lt;Author&gt;Azarang&lt;/Author&gt;&lt;Year&gt;2015&lt;/Year&gt;&lt;RecNum&gt;1908&lt;/RecNum&gt;&lt;DisplayText&gt;&lt;style face="superscript"&gt;2&lt;/style&gt;&lt;/DisplayText&gt;&lt;record&gt;&lt;rec-number&gt;1908&lt;/rec-number&gt;&lt;foreign-keys&gt;&lt;key app="EN" db-id="s50x2t2tgd5fwvexvtfvx5sp5sr2sdrxvzt9" timestamp="1701878083"&gt;1908&lt;/key&gt;&lt;/foreign-keys&gt;&lt;ref-type name="Journal Article"&gt;17&lt;/ref-type&gt;&lt;contributors&gt;&lt;authors&gt;&lt;author&gt;Azarang, Majid&lt;/author&gt;&lt;author&gt;Shuhaimi, Ahmad&lt;/author&gt;&lt;author&gt;Yousefi, Ramin&lt;/author&gt;&lt;author&gt;Jahromi, Siamak Pilban&lt;/author&gt;&lt;/authors&gt;&lt;/contributors&gt;&lt;titles&gt;&lt;title&gt;One-pot sol–gel synthesis of reduced graphene oxide uniformly decorated zinc oxide nanoparticles in starch environment for highly efficient photodegradation of Methylene Blue&lt;/title&gt;&lt;secondary-title&gt;RSC Advances&lt;/secondary-title&gt;&lt;/titles&gt;&lt;periodical&gt;&lt;full-title&gt;RSC Advances&lt;/full-title&gt;&lt;/periodical&gt;&lt;pages&gt;21888-21896&lt;/pages&gt;&lt;volume&gt;5&lt;/volume&gt;&lt;number&gt;28&lt;/number&gt;&lt;dates&gt;&lt;year&gt;2015&lt;/year&gt;&lt;/dates&gt;&lt;urls&gt;&lt;/urls&gt;&lt;/record&gt;&lt;/Cite&gt;&lt;/EndNote&gt;</w:instrText>
      </w:r>
      <w:r w:rsidR="00944354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2</w:t>
      </w:r>
      <w:r w:rsidR="00944354">
        <w:rPr>
          <w:rFonts w:ascii="Times New Roman" w:hAnsi="Times New Roman" w:cs="Times New Roman"/>
        </w:rPr>
        <w:fldChar w:fldCharType="end"/>
      </w:r>
      <w:r w:rsidRPr="00251F8F">
        <w:rPr>
          <w:rFonts w:ascii="Times New Roman" w:hAnsi="Times New Roman" w:cs="Times New Roman"/>
        </w:rPr>
        <w:t xml:space="preserve">. </w:t>
      </w:r>
      <w:proofErr w:type="spellStart"/>
      <w:r w:rsidRPr="00251F8F">
        <w:rPr>
          <w:rFonts w:ascii="Times New Roman" w:hAnsi="Times New Roman" w:cs="Times New Roman"/>
        </w:rPr>
        <w:t>ZnO</w:t>
      </w:r>
      <w:proofErr w:type="spellEnd"/>
      <w:r w:rsidRPr="00251F8F">
        <w:rPr>
          <w:rFonts w:ascii="Times New Roman" w:hAnsi="Times New Roman" w:cs="Times New Roman"/>
        </w:rPr>
        <w:t xml:space="preserve"> </w:t>
      </w:r>
      <w:r w:rsidR="00DF4982">
        <w:rPr>
          <w:rFonts w:ascii="Times New Roman" w:hAnsi="Times New Roman" w:cs="Times New Roman"/>
        </w:rPr>
        <w:t>is</w:t>
      </w:r>
      <w:r w:rsidRPr="00251F8F">
        <w:rPr>
          <w:rFonts w:ascii="Times New Roman" w:hAnsi="Times New Roman" w:cs="Times New Roman"/>
        </w:rPr>
        <w:t xml:space="preserve"> a potential candidate for photocatalytic reactions due to its high photocatalytic activity, environmental compatibility, </w:t>
      </w:r>
      <w:r w:rsidR="00DF4982">
        <w:rPr>
          <w:rFonts w:ascii="Times New Roman" w:hAnsi="Times New Roman" w:cs="Times New Roman"/>
        </w:rPr>
        <w:t xml:space="preserve">and </w:t>
      </w:r>
      <w:r w:rsidRPr="00251F8F">
        <w:rPr>
          <w:rFonts w:ascii="Times New Roman" w:hAnsi="Times New Roman" w:cs="Times New Roman"/>
        </w:rPr>
        <w:t>relatively low cost and is therefore wide</w:t>
      </w:r>
      <w:r w:rsidR="00920B4D">
        <w:rPr>
          <w:rFonts w:ascii="Times New Roman" w:hAnsi="Times New Roman" w:cs="Times New Roman"/>
        </w:rPr>
        <w:t>ly used in wastewater treatment</w:t>
      </w:r>
      <w:r w:rsidRPr="00251F8F">
        <w:rPr>
          <w:rFonts w:ascii="Times New Roman" w:hAnsi="Times New Roman" w:cs="Times New Roman"/>
        </w:rPr>
        <w:t xml:space="preserve"> </w:t>
      </w:r>
      <w:r w:rsidR="00944354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&lt;EndNote&gt;&lt;Cite&gt;&lt;Author&gt;Jilani&lt;/Author&gt;&lt;Year&gt;2014&lt;/Year&gt;&lt;RecNum&gt;1909&lt;/RecNum&gt;&lt;DisplayText&gt;&lt;style face="superscript"&gt;3&lt;/style&gt;&lt;/DisplayText&gt;&lt;record&gt;&lt;rec-number&gt;1909&lt;/rec-number&gt;&lt;foreign-keys&gt;&lt;key app="EN" db-id="s50x2t2tgd5fwvexvtfvx5sp5sr2sdrxvzt9" timestamp="1701878159"&gt;1909&lt;/key&gt;&lt;/foreign-keys&gt;&lt;ref-type name="Journal Article"&gt;17&lt;/ref-type&gt;&lt;contributors&gt;&lt;authors&gt;&lt;author&gt;Jilani, S Mahaboob&lt;/author&gt;&lt;author&gt;Banerji, Pallab&lt;/author&gt;&lt;/authors&gt;&lt;/contributors&gt;&lt;titles&gt;&lt;title&gt;Graphene oxide–zinc oxide nanocomposite as channel layer for field effect transistors: effect of ZnO loading on field effect transport&lt;/title&gt;&lt;secondary-title&gt;ACS Applied Materials &amp;amp; Interfaces&lt;/secondary-title&gt;&lt;/titles&gt;&lt;periodical&gt;&lt;full-title&gt;ACS applied materials &amp;amp; interfaces&lt;/full-title&gt;&lt;/periodical&gt;&lt;pages&gt;16941-16948&lt;/pages&gt;&lt;volume&gt;6&lt;/volume&gt;&lt;number&gt;19&lt;/number&gt;&lt;dates&gt;&lt;year&gt;2014&lt;/year&gt;&lt;/dates&gt;&lt;isbn&gt;1944-8244&lt;/isbn&gt;&lt;urls&gt;&lt;/urls&gt;&lt;/record&gt;&lt;/Cite&gt;&lt;/EndNote&gt;</w:instrText>
      </w:r>
      <w:r w:rsidR="00944354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3</w:t>
      </w:r>
      <w:r w:rsidR="00944354">
        <w:rPr>
          <w:rFonts w:ascii="Times New Roman" w:hAnsi="Times New Roman" w:cs="Times New Roman"/>
        </w:rPr>
        <w:fldChar w:fldCharType="end"/>
      </w:r>
      <w:r w:rsidR="00920B4D">
        <w:rPr>
          <w:rFonts w:ascii="Times New Roman" w:hAnsi="Times New Roman" w:cs="Times New Roman"/>
        </w:rPr>
        <w:t xml:space="preserve">, </w:t>
      </w:r>
      <w:r w:rsidR="00944354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&lt;EndNote&gt;&lt;Cite&gt;&lt;Author&gt;Azarang&lt;/Author&gt;&lt;Year&gt;2014&lt;/Year&gt;&lt;RecNum&gt;1910&lt;/RecNum&gt;&lt;DisplayText&gt;&lt;style face="superscript"&gt;4&lt;/style&gt;&lt;/DisplayText&gt;&lt;record&gt;&lt;rec-number&gt;1910&lt;/rec-number&gt;&lt;foreign-keys&gt;&lt;key app="EN" db-id="s50x2t2tgd5fwvexvtfvx5sp5sr2sdrxvzt9" timestamp="1701878208"&gt;1910&lt;/key&gt;&lt;/foreign-keys&gt;&lt;ref-type name="Journal Article"&gt;17&lt;/ref-type&gt;&lt;contributors&gt;&lt;authors&gt;&lt;author&gt;Azarang, Majid&lt;/author&gt;&lt;author&gt;Shuhaimi, Ahmad&lt;/author&gt;&lt;author&gt;Yousefi, Ramin&lt;/author&gt;&lt;author&gt;Golsheikh, A Moradi&lt;/author&gt;&lt;author&gt;Sookhakian, MJCI&lt;/author&gt;&lt;/authors&gt;&lt;/contributors&gt;&lt;titles&gt;&lt;title&gt;Synthesis and characterization of ZnO NPs/reduced graphene oxide nanocomposite prepared in gelatin medium as highly efficient photo-degradation of MB&lt;/title&gt;&lt;secondary-title&gt;Ceramics International&lt;/secondary-title&gt;&lt;/titles&gt;&lt;periodical&gt;&lt;full-title&gt;Ceramics International&lt;/full-title&gt;&lt;/periodical&gt;&lt;pages&gt;10217-10221&lt;/pages&gt;&lt;volume&gt;40&lt;/volume&gt;&lt;number&gt;7&lt;/number&gt;&lt;dates&gt;&lt;year&gt;2014&lt;/year&gt;&lt;/dates&gt;&lt;isbn&gt;0272-8842&lt;/isbn&gt;&lt;urls&gt;&lt;/urls&gt;&lt;/record&gt;&lt;/Cite&gt;&lt;/EndNote&gt;</w:instrText>
      </w:r>
      <w:r w:rsidR="00944354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4</w:t>
      </w:r>
      <w:r w:rsidR="00944354">
        <w:rPr>
          <w:rFonts w:ascii="Times New Roman" w:hAnsi="Times New Roman" w:cs="Times New Roman"/>
        </w:rPr>
        <w:fldChar w:fldCharType="end"/>
      </w:r>
      <w:r w:rsidRPr="00251F8F">
        <w:rPr>
          <w:rFonts w:ascii="Times New Roman" w:hAnsi="Times New Roman" w:cs="Times New Roman"/>
        </w:rPr>
        <w:t>.</w:t>
      </w:r>
    </w:p>
    <w:p w:rsidR="00E62D1A" w:rsidRPr="00D005EF" w:rsidRDefault="00944354" w:rsidP="00FE2B91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Zinc oxide (</w:t>
      </w:r>
      <w:proofErr w:type="spellStart"/>
      <w:r>
        <w:rPr>
          <w:rFonts w:ascii="Times New Roman" w:hAnsi="Times New Roman" w:cs="Times New Roman"/>
        </w:rPr>
        <w:t>ZnO</w:t>
      </w:r>
      <w:proofErr w:type="spellEnd"/>
      <w:r>
        <w:rPr>
          <w:rFonts w:ascii="Times New Roman" w:hAnsi="Times New Roman" w:cs="Times New Roman"/>
        </w:rPr>
        <w:t xml:space="preserve">) </w:t>
      </w:r>
      <w:r w:rsidR="00FE2B91" w:rsidRPr="00FE2B91">
        <w:rPr>
          <w:rFonts w:ascii="Times New Roman" w:hAnsi="Times New Roman" w:cs="Times New Roman"/>
        </w:rPr>
        <w:t xml:space="preserve">is a widely researched and widely used semiconductor in </w:t>
      </w:r>
      <w:proofErr w:type="spellStart"/>
      <w:r w:rsidR="00FE2B91" w:rsidRPr="00FE2B91">
        <w:rPr>
          <w:rFonts w:ascii="Times New Roman" w:hAnsi="Times New Roman" w:cs="Times New Roman"/>
        </w:rPr>
        <w:t>photocatalysis</w:t>
      </w:r>
      <w:proofErr w:type="spellEnd"/>
      <w:r w:rsidR="00FE2B91" w:rsidRPr="00FE2B91">
        <w:rPr>
          <w:rFonts w:ascii="Times New Roman" w:hAnsi="Times New Roman" w:cs="Times New Roman"/>
        </w:rPr>
        <w:t xml:space="preserve">. However, </w:t>
      </w:r>
      <w:proofErr w:type="spellStart"/>
      <w:r w:rsidR="00FE2B91" w:rsidRPr="00FE2B91">
        <w:rPr>
          <w:rFonts w:ascii="Times New Roman" w:hAnsi="Times New Roman" w:cs="Times New Roman"/>
        </w:rPr>
        <w:t>ZnO</w:t>
      </w:r>
      <w:proofErr w:type="spellEnd"/>
      <w:r w:rsidR="00FE2B91" w:rsidRPr="00FE2B91">
        <w:rPr>
          <w:rFonts w:ascii="Times New Roman" w:hAnsi="Times New Roman" w:cs="Times New Roman"/>
        </w:rPr>
        <w:t xml:space="preserve"> has a w</w:t>
      </w:r>
      <w:r w:rsidR="00FE2B91">
        <w:rPr>
          <w:rFonts w:ascii="Times New Roman" w:hAnsi="Times New Roman" w:cs="Times New Roman"/>
        </w:rPr>
        <w:t xml:space="preserve">ide band gap energy (about 3.37 </w:t>
      </w:r>
      <w:r w:rsidR="00FE2B91" w:rsidRPr="00FE2B91">
        <w:rPr>
          <w:rFonts w:ascii="Times New Roman" w:hAnsi="Times New Roman" w:cs="Times New Roman"/>
        </w:rPr>
        <w:t>eV)</w:t>
      </w:r>
      <w:r w:rsidR="00DF4982">
        <w:rPr>
          <w:rFonts w:ascii="Times New Roman" w:hAnsi="Times New Roman" w:cs="Times New Roman"/>
        </w:rPr>
        <w:t>,</w:t>
      </w:r>
      <w:r w:rsidR="00FE2B91" w:rsidRPr="00FE2B91">
        <w:rPr>
          <w:rFonts w:ascii="Times New Roman" w:hAnsi="Times New Roman" w:cs="Times New Roman"/>
        </w:rPr>
        <w:t xml:space="preserve"> so it is less act</w:t>
      </w:r>
      <w:r w:rsidR="00FE2B91">
        <w:rPr>
          <w:rFonts w:ascii="Times New Roman" w:hAnsi="Times New Roman" w:cs="Times New Roman"/>
        </w:rPr>
        <w:t xml:space="preserve">ive in the visible </w:t>
      </w:r>
      <w:r w:rsidR="00FE2B91">
        <w:rPr>
          <w:rFonts w:ascii="Times New Roman" w:hAnsi="Times New Roman" w:cs="Times New Roman"/>
        </w:rPr>
        <w:lastRenderedPageBreak/>
        <w:t xml:space="preserve">light region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&lt;EndNote&gt;&lt;Cite&gt;&lt;Author&gt;Huang&lt;/Author&gt;&lt;Year&gt;2011&lt;/Year&gt;&lt;RecNum&gt;1911&lt;/RecNum&gt;&lt;DisplayText&gt;&lt;style face="superscript"&gt;5&lt;/style&gt;&lt;/DisplayText&gt;&lt;record&gt;&lt;rec-number&gt;1911&lt;/rec-number&gt;&lt;foreign-keys&gt;&lt;key app="EN" db-id="s50x2t2tgd5fwvexvtfvx5sp5sr2sdrxvzt9" timestamp="1701879396"&gt;1911&lt;/key&gt;&lt;/foreign-keys&gt;&lt;ref-type name="Journal Article"&gt;17&lt;/ref-type&gt;&lt;contributors&gt;&lt;authors&gt;&lt;author&gt;Huang, XH&lt;/author&gt;&lt;author&gt;Tay, CB&lt;/author&gt;&lt;author&gt;Zhan, ZY&lt;/author&gt;&lt;author&gt;Zhang, C&lt;/author&gt;&lt;author&gt;Zheng, LX&lt;/author&gt;&lt;author&gt;Venkatesan, T&lt;/author&gt;&lt;author&gt;Chua, SJ&lt;/author&gt;&lt;/authors&gt;&lt;/contributors&gt;&lt;titles&gt;&lt;title&gt;Universal photoluminescence evolution of solution-grown ZnO nanorods with annealing: important role of hydrogen donor&lt;/title&gt;&lt;secondary-title&gt;CrystEngComm&lt;/secondary-title&gt;&lt;/titles&gt;&lt;periodical&gt;&lt;full-title&gt;CrystEngComm&lt;/full-title&gt;&lt;/periodical&gt;&lt;pages&gt;7032-7036&lt;/pages&gt;&lt;volume&gt;13&lt;/volume&gt;&lt;number&gt;23&lt;/number&gt;&lt;dates&gt;&lt;year&gt;2011&lt;/year&gt;&lt;/dates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Pr="00944354">
        <w:rPr>
          <w:rFonts w:ascii="Times New Roman" w:hAnsi="Times New Roman" w:cs="Times New Roman"/>
          <w:noProof/>
          <w:vertAlign w:val="superscript"/>
        </w:rPr>
        <w:t>5</w:t>
      </w:r>
      <w:r>
        <w:rPr>
          <w:rFonts w:ascii="Times New Roman" w:hAnsi="Times New Roman" w:cs="Times New Roman"/>
        </w:rPr>
        <w:fldChar w:fldCharType="end"/>
      </w:r>
      <w:r w:rsidR="00FE2B91" w:rsidRPr="00FE2B91">
        <w:rPr>
          <w:rFonts w:ascii="Times New Roman" w:hAnsi="Times New Roman" w:cs="Times New Roman"/>
        </w:rPr>
        <w:t>.</w:t>
      </w:r>
      <w:r w:rsidR="00E62D1A" w:rsidRPr="00D005EF">
        <w:rPr>
          <w:rFonts w:ascii="Times New Roman" w:hAnsi="Times New Roman" w:cs="Times New Roman"/>
        </w:rPr>
        <w:t xml:space="preserve"> </w:t>
      </w:r>
      <w:r w:rsidR="00F305FF" w:rsidRPr="00F305FF">
        <w:rPr>
          <w:rFonts w:ascii="Times New Roman" w:hAnsi="Times New Roman" w:cs="Times New Roman"/>
        </w:rPr>
        <w:t xml:space="preserve">It is an </w:t>
      </w:r>
      <w:r w:rsidR="00DF4982">
        <w:rPr>
          <w:rFonts w:ascii="Times New Roman" w:hAnsi="Times New Roman" w:cs="Times New Roman"/>
        </w:rPr>
        <w:t>exci</w:t>
      </w:r>
      <w:r w:rsidR="00F305FF" w:rsidRPr="00F305FF">
        <w:rPr>
          <w:rFonts w:ascii="Times New Roman" w:hAnsi="Times New Roman" w:cs="Times New Roman"/>
        </w:rPr>
        <w:t xml:space="preserve">ting idea to prepare a mix with two </w:t>
      </w:r>
      <w:proofErr w:type="spellStart"/>
      <w:r w:rsidR="00F305FF" w:rsidRPr="00F305FF">
        <w:rPr>
          <w:rFonts w:ascii="Times New Roman" w:hAnsi="Times New Roman" w:cs="Times New Roman"/>
        </w:rPr>
        <w:t>photocatalysts</w:t>
      </w:r>
      <w:proofErr w:type="spellEnd"/>
      <w:r w:rsidR="00F305FF" w:rsidRPr="00F305FF">
        <w:rPr>
          <w:rFonts w:ascii="Times New Roman" w:hAnsi="Times New Roman" w:cs="Times New Roman"/>
        </w:rPr>
        <w:t xml:space="preserve"> by appropriate matching band-level sites to reduce the electron−hole pair recombination</w:t>
      </w:r>
      <w:r w:rsidR="00E62D1A" w:rsidRPr="00D005EF">
        <w:rPr>
          <w:rFonts w:ascii="Times New Roman" w:hAnsi="Times New Roman" w:cs="Times New Roman"/>
        </w:rPr>
        <w:t xml:space="preserve"> </w:t>
      </w:r>
      <w:r w:rsidR="00E62D1A" w:rsidRPr="00D005EF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&lt;EndNote&gt;&lt;Cite&gt;&lt;Author&gt;Suhag&lt;/Author&gt;&lt;Year&gt;2023&lt;/Year&gt;&lt;RecNum&gt;1859&lt;/RecNum&gt;&lt;DisplayText&gt;&lt;style face="superscript"&gt;6&lt;/style&gt;&lt;/DisplayText&gt;&lt;record&gt;&lt;rec-number&gt;1859&lt;/rec-number&gt;&lt;foreign-keys&gt;&lt;key app="EN" db-id="s50x2t2tgd5fwvexvtfvx5sp5sr2sdrxvzt9" timestamp="1695725567"&gt;1859&lt;/key&gt;&lt;/foreign-keys&gt;&lt;ref-type name="Journal Article"&gt;17&lt;/ref-type&gt;&lt;contributors&gt;&lt;authors&gt;&lt;author&gt;Suhag, Mahmudul Hassan&lt;/author&gt;&lt;author&gt;Khatun, Aklima&lt;/author&gt;&lt;author&gt;Tateishi, Ikki&lt;/author&gt;&lt;author&gt;Furukawa, Mai&lt;/author&gt;&lt;author&gt;Katsumata, Hideyuki&lt;/author&gt;&lt;author&gt;Kaneco, Satoshi&lt;/author&gt;&lt;/authors&gt;&lt;/contributors&gt;&lt;titles&gt;&lt;title&gt;One-Step Fabrication of the ZnO/g-C3N4 Composite for Visible Light-Responsive Photocatalytic Degradation of Bisphenol E in Aqueous Solution&lt;/title&gt;&lt;secondary-title&gt;ACS omega&lt;/secondary-title&gt;&lt;/titles&gt;&lt;periodical&gt;&lt;full-title&gt;ACS omega&lt;/full-title&gt;&lt;/periodical&gt;&lt;pages&gt;11824-11836&lt;/pages&gt;&lt;volume&gt;8&lt;/volume&gt;&lt;number&gt;13&lt;/number&gt;&lt;dates&gt;&lt;year&gt;2023&lt;/year&gt;&lt;/dates&gt;&lt;isbn&gt;2470-1343&lt;/isbn&gt;&lt;urls&gt;&lt;/urls&gt;&lt;/record&gt;&lt;/Cite&gt;&lt;/EndNote&gt;</w:instrText>
      </w:r>
      <w:r w:rsidR="00E62D1A" w:rsidRPr="00D005EF">
        <w:rPr>
          <w:rFonts w:ascii="Times New Roman" w:hAnsi="Times New Roman" w:cs="Times New Roman"/>
        </w:rPr>
        <w:fldChar w:fldCharType="separate"/>
      </w:r>
      <w:r w:rsidRPr="00944354">
        <w:rPr>
          <w:rFonts w:ascii="Times New Roman" w:hAnsi="Times New Roman" w:cs="Times New Roman"/>
          <w:noProof/>
          <w:vertAlign w:val="superscript"/>
        </w:rPr>
        <w:t>6</w:t>
      </w:r>
      <w:r w:rsidR="00E62D1A" w:rsidRPr="00D005EF">
        <w:rPr>
          <w:rFonts w:ascii="Times New Roman" w:hAnsi="Times New Roman" w:cs="Times New Roman"/>
        </w:rPr>
        <w:fldChar w:fldCharType="end"/>
      </w:r>
      <w:r w:rsidR="00E62D1A" w:rsidRPr="00D005EF">
        <w:rPr>
          <w:rFonts w:ascii="Times New Roman" w:hAnsi="Times New Roman" w:cs="Times New Roman"/>
        </w:rPr>
        <w:t>.</w:t>
      </w:r>
    </w:p>
    <w:p w:rsidR="00944354" w:rsidRPr="00944354" w:rsidRDefault="00944354" w:rsidP="00037343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proofErr w:type="gramStart"/>
      <w:r w:rsidRPr="00944354">
        <w:rPr>
          <w:rFonts w:ascii="Times New Roman" w:hAnsi="Times New Roman" w:cs="Times New Roman"/>
        </w:rPr>
        <w:t>Recently, g-C</w:t>
      </w:r>
      <w:r w:rsidRPr="00944354">
        <w:rPr>
          <w:rFonts w:ascii="Times New Roman" w:hAnsi="Times New Roman" w:cs="Times New Roman"/>
          <w:vertAlign w:val="subscript"/>
        </w:rPr>
        <w:t>3</w:t>
      </w:r>
      <w:r w:rsidRPr="00944354">
        <w:rPr>
          <w:rFonts w:ascii="Times New Roman" w:hAnsi="Times New Roman" w:cs="Times New Roman"/>
        </w:rPr>
        <w:t>N</w:t>
      </w:r>
      <w:r w:rsidRPr="00944354">
        <w:rPr>
          <w:rFonts w:ascii="Times New Roman" w:hAnsi="Times New Roman" w:cs="Times New Roman"/>
          <w:vertAlign w:val="subscript"/>
        </w:rPr>
        <w:t>4</w:t>
      </w:r>
      <w:r w:rsidRPr="00944354">
        <w:rPr>
          <w:rFonts w:ascii="Times New Roman" w:hAnsi="Times New Roman" w:cs="Times New Roman"/>
        </w:rPr>
        <w:t xml:space="preserve"> material, a polymer organic semiconductor with </w:t>
      </w:r>
      <w:r w:rsidR="00DF4982">
        <w:rPr>
          <w:rFonts w:ascii="Times New Roman" w:hAnsi="Times New Roman" w:cs="Times New Roman"/>
        </w:rPr>
        <w:t xml:space="preserve">a </w:t>
      </w:r>
      <w:r w:rsidRPr="00944354">
        <w:rPr>
          <w:rFonts w:ascii="Times New Roman" w:hAnsi="Times New Roman" w:cs="Times New Roman"/>
        </w:rPr>
        <w:t xml:space="preserve">graphitic-like structure, can absorb visible light (the band gap energy of about 2.7 eV), taking </w:t>
      </w:r>
      <w:r w:rsidR="00DF4982">
        <w:rPr>
          <w:rFonts w:ascii="Times New Roman" w:hAnsi="Times New Roman" w:cs="Times New Roman"/>
        </w:rPr>
        <w:t>many interest</w:t>
      </w:r>
      <w:r w:rsidRPr="00944354">
        <w:rPr>
          <w:rFonts w:ascii="Times New Roman" w:hAnsi="Times New Roman" w:cs="Times New Roman"/>
        </w:rPr>
        <w:t xml:space="preserve"> researchers due to its wide range of applications.</w:t>
      </w:r>
      <w:proofErr w:type="gramEnd"/>
      <w:r w:rsidRPr="00944354">
        <w:rPr>
          <w:rFonts w:ascii="Times New Roman" w:hAnsi="Times New Roman" w:cs="Times New Roman"/>
        </w:rPr>
        <w:t xml:space="preserve"> However, the fast recombination rate of </w:t>
      </w:r>
      <w:proofErr w:type="spellStart"/>
      <w:r w:rsidRPr="00944354">
        <w:rPr>
          <w:rFonts w:ascii="Times New Roman" w:hAnsi="Times New Roman" w:cs="Times New Roman"/>
        </w:rPr>
        <w:t>photoinduced</w:t>
      </w:r>
      <w:proofErr w:type="spellEnd"/>
      <w:r w:rsidRPr="00944354">
        <w:rPr>
          <w:rFonts w:ascii="Times New Roman" w:hAnsi="Times New Roman" w:cs="Times New Roman"/>
        </w:rPr>
        <w:t xml:space="preserve"> electron-hole pair for this material leads to its low </w:t>
      </w:r>
      <w:proofErr w:type="spellStart"/>
      <w:r w:rsidRPr="00944354">
        <w:rPr>
          <w:rFonts w:ascii="Times New Roman" w:hAnsi="Times New Roman" w:cs="Times New Roman"/>
        </w:rPr>
        <w:t>photoefficiency</w:t>
      </w:r>
      <w:proofErr w:type="spellEnd"/>
      <w:r w:rsidRPr="00944354">
        <w:rPr>
          <w:rFonts w:ascii="Times New Roman" w:hAnsi="Times New Roman" w:cs="Times New Roman"/>
        </w:rPr>
        <w:t>. This is a drawback when using it in in</w:t>
      </w:r>
      <w:r w:rsidR="00DF4982">
        <w:rPr>
          <w:rFonts w:ascii="Times New Roman" w:hAnsi="Times New Roman" w:cs="Times New Roman"/>
        </w:rPr>
        <w:t>di</w:t>
      </w:r>
      <w:r w:rsidRPr="00944354">
        <w:rPr>
          <w:rFonts w:ascii="Times New Roman" w:hAnsi="Times New Roman" w:cs="Times New Roman"/>
        </w:rPr>
        <w:t>vidual status. Therefore, many attempts to enhance the photocatalytic performance of g-C</w:t>
      </w:r>
      <w:r w:rsidRPr="00944354">
        <w:rPr>
          <w:rFonts w:ascii="Times New Roman" w:hAnsi="Times New Roman" w:cs="Times New Roman"/>
          <w:vertAlign w:val="subscript"/>
        </w:rPr>
        <w:t>3</w:t>
      </w:r>
      <w:r w:rsidRPr="00944354">
        <w:rPr>
          <w:rFonts w:ascii="Times New Roman" w:hAnsi="Times New Roman" w:cs="Times New Roman"/>
        </w:rPr>
        <w:t>N</w:t>
      </w:r>
      <w:r w:rsidRPr="00944354">
        <w:rPr>
          <w:rFonts w:ascii="Times New Roman" w:hAnsi="Times New Roman" w:cs="Times New Roman"/>
          <w:vertAlign w:val="subscript"/>
        </w:rPr>
        <w:t>4</w:t>
      </w:r>
      <w:r w:rsidRPr="00944354">
        <w:rPr>
          <w:rFonts w:ascii="Times New Roman" w:hAnsi="Times New Roman" w:cs="Times New Roman"/>
        </w:rPr>
        <w:t xml:space="preserve"> by modifying it with other elements have been </w:t>
      </w:r>
      <w:r w:rsidR="00DF4982">
        <w:rPr>
          <w:rFonts w:ascii="Times New Roman" w:hAnsi="Times New Roman" w:cs="Times New Roman"/>
        </w:rPr>
        <w:t>mad</w:t>
      </w:r>
      <w:r w:rsidRPr="00944354">
        <w:rPr>
          <w:rFonts w:ascii="Times New Roman" w:hAnsi="Times New Roman" w:cs="Times New Roman"/>
        </w:rPr>
        <w:t xml:space="preserve">e </w:t>
      </w:r>
      <w:r w:rsidRPr="00944354">
        <w:rPr>
          <w:rFonts w:ascii="Times New Roman" w:hAnsi="Times New Roman" w:cs="Times New Roman"/>
        </w:rPr>
        <w:fldChar w:fldCharType="begin"/>
      </w:r>
      <w:r w:rsidRPr="00944354">
        <w:rPr>
          <w:rFonts w:ascii="Times New Roman" w:hAnsi="Times New Roman" w:cs="Times New Roman"/>
        </w:rPr>
        <w:instrText xml:space="preserve"> ADDIN EN.CITE &lt;EndNote&gt;&lt;Cite&gt;&lt;Author&gt;Stolbov&lt;/Author&gt;&lt;Year&gt;2013&lt;/Year&gt;&lt;RecNum&gt;1913&lt;/RecNum&gt;&lt;DisplayText&gt;&lt;style face="superscript"&gt;7&lt;/style&gt;&lt;/DisplayText&gt;&lt;record&gt;&lt;rec-number&gt;1913&lt;/rec-number&gt;&lt;foreign-keys&gt;&lt;key app="EN" db-id="s50x2t2tgd5fwvexvtfvx5sp5sr2sdrxvzt9" timestamp="1701880364"&gt;1913&lt;/key&gt;&lt;/foreign-keys&gt;&lt;ref-type name="Journal Article"&gt;17&lt;/ref-type&gt;&lt;contributors&gt;&lt;authors&gt;&lt;author&gt;Stolbov, Sergey&lt;/author&gt;&lt;author&gt;Zuluaga, Sebastian&lt;/author&gt;&lt;/authors&gt;&lt;/contributors&gt;&lt;titles&gt;&lt;title&gt;Sulfur doping effects on the electronic and geometric structures of graphitic carbon nitride photocatalyst: insights from first principles&lt;/title&gt;&lt;secondary-title&gt;Journal of Physics: Condensed Matter&lt;/secondary-title&gt;&lt;/titles&gt;&lt;periodical&gt;&lt;full-title&gt;Journal of Physics: Condensed Matter&lt;/full-title&gt;&lt;/periodical&gt;&lt;pages&gt;085507&lt;/pages&gt;&lt;volume&gt;25&lt;/volume&gt;&lt;number&gt;8&lt;/number&gt;&lt;dates&gt;&lt;year&gt;2013&lt;/year&gt;&lt;/dates&gt;&lt;isbn&gt;0953-8984&lt;/isbn&gt;&lt;urls&gt;&lt;/urls&gt;&lt;/record&gt;&lt;/Cite&gt;&lt;/EndNote&gt;</w:instrText>
      </w:r>
      <w:r w:rsidRPr="00944354">
        <w:rPr>
          <w:rFonts w:ascii="Times New Roman" w:hAnsi="Times New Roman" w:cs="Times New Roman"/>
        </w:rPr>
        <w:fldChar w:fldCharType="separate"/>
      </w:r>
      <w:r w:rsidRPr="00944354">
        <w:rPr>
          <w:rFonts w:ascii="Times New Roman" w:hAnsi="Times New Roman" w:cs="Times New Roman"/>
          <w:noProof/>
          <w:vertAlign w:val="superscript"/>
        </w:rPr>
        <w:t>7</w:t>
      </w:r>
      <w:r w:rsidRPr="00944354">
        <w:rPr>
          <w:rFonts w:ascii="Times New Roman" w:hAnsi="Times New Roman" w:cs="Times New Roman"/>
        </w:rPr>
        <w:fldChar w:fldCharType="end"/>
      </w:r>
      <w:r w:rsidRPr="00944354">
        <w:rPr>
          <w:rFonts w:ascii="Times New Roman" w:hAnsi="Times New Roman" w:cs="Times New Roman"/>
        </w:rPr>
        <w:t xml:space="preserve">, </w:t>
      </w:r>
      <w:r w:rsidRPr="00944354">
        <w:rPr>
          <w:rFonts w:ascii="Times New Roman" w:hAnsi="Times New Roman" w:cs="Times New Roman"/>
        </w:rPr>
        <w:fldChar w:fldCharType="begin"/>
      </w:r>
      <w:r w:rsidRPr="00944354">
        <w:rPr>
          <w:rFonts w:ascii="Times New Roman" w:hAnsi="Times New Roman" w:cs="Times New Roman"/>
        </w:rPr>
        <w:instrText xml:space="preserve"> ADDIN EN.CITE &lt;EndNote&gt;&lt;Cite&gt;&lt;Author&gt;Tahir&lt;/Author&gt;&lt;Year&gt;2014&lt;/Year&gt;&lt;RecNum&gt;1914&lt;/RecNum&gt;&lt;DisplayText&gt;&lt;style face="superscript"&gt;8&lt;/style&gt;&lt;/DisplayText&gt;&lt;record&gt;&lt;rec-number&gt;1914&lt;/rec-number&gt;&lt;foreign-keys&gt;&lt;key app="EN" db-id="s50x2t2tgd5fwvexvtfvx5sp5sr2sdrxvzt9" timestamp="1701880404"&gt;1914&lt;/key&gt;&lt;/foreign-keys&gt;&lt;ref-type name="Journal Article"&gt;17&lt;/ref-type&gt;&lt;contributors&gt;&lt;authors&gt;&lt;author&gt;Tahir, Muhammad&lt;/author&gt;&lt;author&gt;Cao, Chuanbao&lt;/author&gt;&lt;author&gt;Butt, Faheem K&lt;/author&gt;&lt;author&gt;Butt, Sajid&lt;/author&gt;&lt;author&gt;Idrees, Faryal&lt;/author&gt;&lt;author&gt;Ali, Zulfiqar&lt;/author&gt;&lt;author&gt;Aslam, Imran&lt;/author&gt;&lt;author&gt;Tanveer, Muhammad&lt;/author&gt;&lt;author&gt;Mahmood, Asif&lt;/author&gt;&lt;author&gt;Mahmood, Nasir&lt;/author&gt;&lt;/authors&gt;&lt;/contributors&gt;&lt;titles&gt;&lt;title&gt;Large scale production of novel gC 3 N 4 micro strings with high surface area and versatile photodegradation ability&lt;/title&gt;&lt;secondary-title&gt;CrystEngComm&lt;/secondary-title&gt;&lt;/titles&gt;&lt;periodical&gt;&lt;full-title&gt;CrystEngComm&lt;/full-title&gt;&lt;/periodical&gt;&lt;pages&gt;1825-1830&lt;/pages&gt;&lt;volume&gt;16&lt;/volume&gt;&lt;number&gt;9&lt;/number&gt;&lt;dates&gt;&lt;year&gt;2014&lt;/year&gt;&lt;/dates&gt;&lt;urls&gt;&lt;/urls&gt;&lt;/record&gt;&lt;/Cite&gt;&lt;/EndNote&gt;</w:instrText>
      </w:r>
      <w:r w:rsidRPr="00944354">
        <w:rPr>
          <w:rFonts w:ascii="Times New Roman" w:hAnsi="Times New Roman" w:cs="Times New Roman"/>
        </w:rPr>
        <w:fldChar w:fldCharType="separate"/>
      </w:r>
      <w:r w:rsidRPr="00944354">
        <w:rPr>
          <w:rFonts w:ascii="Times New Roman" w:hAnsi="Times New Roman" w:cs="Times New Roman"/>
          <w:noProof/>
          <w:vertAlign w:val="superscript"/>
        </w:rPr>
        <w:t>8</w:t>
      </w:r>
      <w:r w:rsidRPr="00944354">
        <w:rPr>
          <w:rFonts w:ascii="Times New Roman" w:hAnsi="Times New Roman" w:cs="Times New Roman"/>
        </w:rPr>
        <w:fldChar w:fldCharType="end"/>
      </w:r>
      <w:r w:rsidRPr="00944354">
        <w:rPr>
          <w:rFonts w:ascii="Times New Roman" w:hAnsi="Times New Roman" w:cs="Times New Roman"/>
        </w:rPr>
        <w:t>.</w:t>
      </w:r>
    </w:p>
    <w:p w:rsidR="00E62D1A" w:rsidRPr="00D005EF" w:rsidRDefault="00E62D1A" w:rsidP="00037343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 w:rsidRPr="00D005EF">
        <w:rPr>
          <w:rFonts w:ascii="Times New Roman" w:hAnsi="Times New Roman" w:cs="Times New Roman"/>
        </w:rPr>
        <w:t xml:space="preserve">In this study, the </w:t>
      </w:r>
      <w:proofErr w:type="spellStart"/>
      <w:r w:rsidRPr="00D005EF">
        <w:rPr>
          <w:rFonts w:ascii="Times New Roman" w:hAnsi="Times New Roman" w:cs="Times New Roman"/>
        </w:rPr>
        <w:t>ZnO</w:t>
      </w:r>
      <w:proofErr w:type="spellEnd"/>
      <w:r w:rsidRPr="00D005EF">
        <w:rPr>
          <w:rFonts w:ascii="Times New Roman" w:hAnsi="Times New Roman" w:cs="Times New Roman"/>
        </w:rPr>
        <w:t>/g-C</w:t>
      </w:r>
      <w:r w:rsidRPr="00D005EF">
        <w:rPr>
          <w:rFonts w:ascii="Times New Roman" w:hAnsi="Times New Roman" w:cs="Times New Roman"/>
          <w:vertAlign w:val="subscript"/>
        </w:rPr>
        <w:t>3</w:t>
      </w:r>
      <w:r w:rsidRPr="00D005EF">
        <w:rPr>
          <w:rFonts w:ascii="Times New Roman" w:hAnsi="Times New Roman" w:cs="Times New Roman"/>
        </w:rPr>
        <w:t>N</w:t>
      </w:r>
      <w:r w:rsidRPr="00D005EF">
        <w:rPr>
          <w:rFonts w:ascii="Times New Roman" w:hAnsi="Times New Roman" w:cs="Times New Roman"/>
          <w:vertAlign w:val="subscript"/>
        </w:rPr>
        <w:t>4</w:t>
      </w:r>
      <w:r w:rsidRPr="00D005EF">
        <w:rPr>
          <w:rFonts w:ascii="Times New Roman" w:hAnsi="Times New Roman" w:cs="Times New Roman"/>
        </w:rPr>
        <w:t xml:space="preserve"> composite was synthesized by a simple calcination method</w:t>
      </w:r>
      <w:r w:rsidR="00291CA3">
        <w:rPr>
          <w:rFonts w:ascii="Times New Roman" w:hAnsi="Times New Roman" w:cs="Times New Roman"/>
        </w:rPr>
        <w:t>,</w:t>
      </w:r>
      <w:r w:rsidRPr="00D005EF">
        <w:rPr>
          <w:rFonts w:ascii="Times New Roman" w:hAnsi="Times New Roman" w:cs="Times New Roman"/>
        </w:rPr>
        <w:t xml:space="preserve"> and its photocatalytic efficiency was determined through the degradation of </w:t>
      </w:r>
      <w:proofErr w:type="spellStart"/>
      <w:r w:rsidRPr="00D005EF">
        <w:rPr>
          <w:rFonts w:ascii="Times New Roman" w:hAnsi="Times New Roman" w:cs="Times New Roman"/>
        </w:rPr>
        <w:t>RhB</w:t>
      </w:r>
      <w:proofErr w:type="spellEnd"/>
      <w:r w:rsidRPr="00D005EF">
        <w:rPr>
          <w:rFonts w:ascii="Times New Roman" w:hAnsi="Times New Roman" w:cs="Times New Roman"/>
        </w:rPr>
        <w:t xml:space="preserve"> under visible light.</w:t>
      </w:r>
    </w:p>
    <w:p w:rsidR="005D7B80" w:rsidRPr="00A6065B" w:rsidRDefault="005D7B80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</w:rPr>
      </w:pPr>
      <w:r w:rsidRPr="00A6065B">
        <w:rPr>
          <w:rFonts w:ascii="Times New Roman" w:eastAsiaTheme="minorEastAsia" w:hAnsi="Times New Roman" w:cs="Times New Roman"/>
          <w:b/>
          <w:color w:val="000000" w:themeColor="text1"/>
        </w:rPr>
        <w:t xml:space="preserve">2. </w:t>
      </w:r>
      <w:r w:rsidR="005F60D4" w:rsidRPr="00A6065B">
        <w:rPr>
          <w:rFonts w:ascii="Times New Roman" w:eastAsiaTheme="minorEastAsia" w:hAnsi="Times New Roman" w:cs="Times New Roman"/>
          <w:b/>
          <w:color w:val="000000" w:themeColor="text1"/>
        </w:rPr>
        <w:t xml:space="preserve">EXPERIMENTAL </w:t>
      </w:r>
    </w:p>
    <w:p w:rsidR="005D7B80" w:rsidRPr="005F60D4" w:rsidRDefault="005D7B80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</w:rPr>
      </w:pPr>
      <w:r w:rsidRPr="005F60D4">
        <w:rPr>
          <w:rFonts w:ascii="Times New Roman" w:eastAsiaTheme="minorEastAsia" w:hAnsi="Times New Roman" w:cs="Times New Roman"/>
          <w:b/>
        </w:rPr>
        <w:t xml:space="preserve">2.1. </w:t>
      </w:r>
      <w:r w:rsidR="005F60D4">
        <w:rPr>
          <w:rFonts w:ascii="Times New Roman" w:eastAsiaTheme="minorEastAsia" w:hAnsi="Times New Roman" w:cs="Times New Roman"/>
          <w:b/>
        </w:rPr>
        <w:t>Material synthesis</w:t>
      </w:r>
    </w:p>
    <w:p w:rsidR="00283B5B" w:rsidRDefault="005D7B80" w:rsidP="00DC365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5F60D4">
        <w:rPr>
          <w:rFonts w:ascii="Times New Roman" w:eastAsiaTheme="minorEastAsia" w:hAnsi="Times New Roman" w:cs="Times New Roman"/>
          <w:b/>
        </w:rPr>
        <w:t>Chemicals:</w:t>
      </w:r>
      <w:r w:rsidR="00494A65">
        <w:rPr>
          <w:rFonts w:ascii="Times New Roman" w:eastAsiaTheme="minorEastAsia" w:hAnsi="Times New Roman" w:cs="Times New Roman"/>
        </w:rPr>
        <w:t xml:space="preserve"> </w:t>
      </w:r>
      <w:r w:rsidR="00037343" w:rsidRPr="00A37600">
        <w:rPr>
          <w:rFonts w:ascii="Times New Roman" w:hAnsi="Times New Roman" w:cs="Times New Roman"/>
        </w:rPr>
        <w:t>All the chemicals for materials synthesis</w:t>
      </w:r>
      <w:r w:rsidR="00037343" w:rsidRPr="00A37600">
        <w:rPr>
          <w:rFonts w:ascii="Times New Roman" w:hAnsi="Times New Roman" w:cs="Times New Roman"/>
          <w:lang w:val="vi-VN"/>
        </w:rPr>
        <w:t>,</w:t>
      </w:r>
      <w:r w:rsidR="00037343" w:rsidRPr="00A37600">
        <w:rPr>
          <w:rFonts w:ascii="Times New Roman" w:hAnsi="Times New Roman" w:cs="Times New Roman"/>
        </w:rPr>
        <w:t xml:space="preserve"> including </w:t>
      </w:r>
      <w:r w:rsidR="00037343" w:rsidRPr="00037343">
        <w:rPr>
          <w:rStyle w:val="Emphasis"/>
          <w:rFonts w:ascii="Times New Roman" w:hAnsi="Times New Roman" w:cs="Times New Roman"/>
          <w:bCs/>
          <w:i w:val="0"/>
          <w:shd w:val="clear" w:color="auto" w:fill="FFFFFF"/>
        </w:rPr>
        <w:t>zinc acetate</w:t>
      </w:r>
      <w:r w:rsidR="00037343" w:rsidRPr="00A37600">
        <w:rPr>
          <w:rFonts w:ascii="Times New Roman" w:hAnsi="Times New Roman" w:cs="Times New Roman"/>
          <w:shd w:val="clear" w:color="auto" w:fill="FFFFFF"/>
        </w:rPr>
        <w:t xml:space="preserve"> dehydrate </w:t>
      </w:r>
      <w:proofErr w:type="gramStart"/>
      <w:r w:rsidR="00037343" w:rsidRPr="00A37600">
        <w:rPr>
          <w:rFonts w:ascii="Times New Roman" w:hAnsi="Times New Roman" w:cs="Times New Roman"/>
        </w:rPr>
        <w:lastRenderedPageBreak/>
        <w:t>Zn(</w:t>
      </w:r>
      <w:proofErr w:type="gramEnd"/>
      <w:r w:rsidR="00037343" w:rsidRPr="00A37600">
        <w:rPr>
          <w:rFonts w:ascii="Times New Roman" w:hAnsi="Times New Roman" w:cs="Times New Roman"/>
        </w:rPr>
        <w:t>CH</w:t>
      </w:r>
      <w:r w:rsidR="00037343" w:rsidRPr="00A37600">
        <w:rPr>
          <w:rFonts w:ascii="Times New Roman" w:hAnsi="Times New Roman" w:cs="Times New Roman"/>
          <w:vertAlign w:val="subscript"/>
        </w:rPr>
        <w:t>3</w:t>
      </w:r>
      <w:r w:rsidR="00037343" w:rsidRPr="00A37600">
        <w:rPr>
          <w:rFonts w:ascii="Times New Roman" w:hAnsi="Times New Roman" w:cs="Times New Roman"/>
        </w:rPr>
        <w:t>COO)</w:t>
      </w:r>
      <w:r w:rsidR="00037343" w:rsidRPr="00A37600">
        <w:rPr>
          <w:rFonts w:ascii="Times New Roman" w:hAnsi="Times New Roman" w:cs="Times New Roman"/>
          <w:vertAlign w:val="subscript"/>
        </w:rPr>
        <w:t>2</w:t>
      </w:r>
      <w:r w:rsidR="00037343" w:rsidRPr="00A37600">
        <w:rPr>
          <w:rFonts w:ascii="Times New Roman" w:hAnsi="Times New Roman" w:cs="Times New Roman"/>
        </w:rPr>
        <w:t>.2H</w:t>
      </w:r>
      <w:r w:rsidR="00037343" w:rsidRPr="00A37600">
        <w:rPr>
          <w:rFonts w:ascii="Times New Roman" w:hAnsi="Times New Roman" w:cs="Times New Roman"/>
          <w:vertAlign w:val="subscript"/>
        </w:rPr>
        <w:t>2</w:t>
      </w:r>
      <w:r w:rsidR="00037343" w:rsidRPr="00A37600">
        <w:rPr>
          <w:rFonts w:ascii="Times New Roman" w:hAnsi="Times New Roman" w:cs="Times New Roman"/>
        </w:rPr>
        <w:t>O (99.5%), urea (CO(NH</w:t>
      </w:r>
      <w:r w:rsidR="00037343" w:rsidRPr="00A37600">
        <w:rPr>
          <w:rFonts w:ascii="Times New Roman" w:hAnsi="Times New Roman" w:cs="Times New Roman"/>
          <w:vertAlign w:val="subscript"/>
        </w:rPr>
        <w:t>2</w:t>
      </w:r>
      <w:r w:rsidR="00037343" w:rsidRPr="00A37600">
        <w:rPr>
          <w:rFonts w:ascii="Times New Roman" w:hAnsi="Times New Roman" w:cs="Times New Roman"/>
        </w:rPr>
        <w:t>)</w:t>
      </w:r>
      <w:r w:rsidR="00037343" w:rsidRPr="00A37600">
        <w:rPr>
          <w:rFonts w:ascii="Times New Roman" w:hAnsi="Times New Roman" w:cs="Times New Roman"/>
          <w:vertAlign w:val="subscript"/>
        </w:rPr>
        <w:t>2</w:t>
      </w:r>
      <w:r w:rsidR="00037343" w:rsidRPr="00A37600">
        <w:rPr>
          <w:rFonts w:ascii="Times New Roman" w:hAnsi="Times New Roman" w:cs="Times New Roman"/>
        </w:rPr>
        <w:t xml:space="preserve">, ≥99%), rhodamine B </w:t>
      </w:r>
      <w:r w:rsidR="00283B5B">
        <w:rPr>
          <w:rFonts w:ascii="Times New Roman" w:hAnsi="Times New Roman" w:cs="Times New Roman"/>
        </w:rPr>
        <w:t>(</w:t>
      </w:r>
      <w:r w:rsidR="00B21B5C">
        <w:rPr>
          <w:rFonts w:ascii="Times New Roman" w:hAnsi="Times New Roman" w:cs="Times New Roman"/>
        </w:rPr>
        <w:t>C</w:t>
      </w:r>
      <w:r w:rsidR="00B21B5C">
        <w:rPr>
          <w:rFonts w:ascii="Times New Roman" w:hAnsi="Times New Roman" w:cs="Times New Roman"/>
          <w:vertAlign w:val="subscript"/>
        </w:rPr>
        <w:t>28</w:t>
      </w:r>
      <w:r w:rsidR="00B21B5C">
        <w:rPr>
          <w:rFonts w:ascii="Times New Roman" w:hAnsi="Times New Roman" w:cs="Times New Roman"/>
        </w:rPr>
        <w:t>H</w:t>
      </w:r>
      <w:r w:rsidR="00B21B5C">
        <w:rPr>
          <w:rFonts w:ascii="Times New Roman" w:hAnsi="Times New Roman" w:cs="Times New Roman"/>
          <w:vertAlign w:val="subscript"/>
        </w:rPr>
        <w:t>31</w:t>
      </w:r>
      <w:r w:rsidR="00B21B5C">
        <w:rPr>
          <w:rFonts w:ascii="Times New Roman" w:hAnsi="Times New Roman" w:cs="Times New Roman"/>
        </w:rPr>
        <w:t>ClN</w:t>
      </w:r>
      <w:r w:rsidR="00B21B5C">
        <w:rPr>
          <w:rFonts w:ascii="Times New Roman" w:hAnsi="Times New Roman" w:cs="Times New Roman"/>
          <w:vertAlign w:val="subscript"/>
        </w:rPr>
        <w:t>2</w:t>
      </w:r>
      <w:r w:rsidR="00B21B5C">
        <w:rPr>
          <w:rFonts w:ascii="Times New Roman" w:hAnsi="Times New Roman" w:cs="Times New Roman"/>
        </w:rPr>
        <w:t>O</w:t>
      </w:r>
      <w:r w:rsidR="00B21B5C">
        <w:rPr>
          <w:rFonts w:ascii="Times New Roman" w:hAnsi="Times New Roman" w:cs="Times New Roman"/>
          <w:vertAlign w:val="subscript"/>
        </w:rPr>
        <w:t>3</w:t>
      </w:r>
      <w:r w:rsidR="00283B5B">
        <w:rPr>
          <w:rFonts w:ascii="Times New Roman" w:hAnsi="Times New Roman" w:cs="Times New Roman"/>
        </w:rPr>
        <w:t>) were purchased from Merck.</w:t>
      </w:r>
    </w:p>
    <w:p w:rsidR="003B5511" w:rsidRPr="005F60D4" w:rsidRDefault="00283B5B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>
        <w:rPr>
          <w:rStyle w:val="fontstyle01"/>
          <w:rFonts w:ascii="Times New Roman" w:hAnsi="Times New Roman" w:cs="Times New Roman"/>
          <w:b/>
          <w:sz w:val="22"/>
          <w:szCs w:val="22"/>
        </w:rPr>
        <w:t>S</w:t>
      </w:r>
      <w:r w:rsidR="003B5511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ynthesis </w:t>
      </w:r>
    </w:p>
    <w:p w:rsidR="00037343" w:rsidRPr="00A37600" w:rsidRDefault="00037343" w:rsidP="00BC5152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 w:rsidRPr="00A37600">
        <w:rPr>
          <w:rFonts w:ascii="Times New Roman" w:hAnsi="Times New Roman" w:cs="Times New Roman"/>
        </w:rPr>
        <w:t>The pure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was prepared </w:t>
      </w:r>
      <w:r w:rsidR="00283B5B">
        <w:rPr>
          <w:rFonts w:ascii="Times New Roman" w:hAnsi="Times New Roman" w:cs="Times New Roman"/>
        </w:rPr>
        <w:t>by heating urea in</w:t>
      </w:r>
      <w:r w:rsidRPr="00A37600">
        <w:rPr>
          <w:rFonts w:ascii="Times New Roman" w:hAnsi="Times New Roman" w:cs="Times New Roman"/>
        </w:rPr>
        <w:t xml:space="preserve"> an alumina</w:t>
      </w:r>
      <w:r w:rsidR="00283B5B">
        <w:rPr>
          <w:rFonts w:ascii="Times New Roman" w:hAnsi="Times New Roman" w:cs="Times New Roman"/>
        </w:rPr>
        <w:t xml:space="preserve"> crucible covered by an alumina</w:t>
      </w:r>
      <w:r w:rsidRPr="00A37600">
        <w:rPr>
          <w:rFonts w:ascii="Times New Roman" w:hAnsi="Times New Roman" w:cs="Times New Roman"/>
        </w:rPr>
        <w:t xml:space="preserve"> </w:t>
      </w:r>
      <w:r w:rsidR="00283B5B">
        <w:rPr>
          <w:rFonts w:ascii="Times New Roman" w:hAnsi="Times New Roman" w:cs="Times New Roman"/>
        </w:rPr>
        <w:t>sealed</w:t>
      </w:r>
      <w:r w:rsidRPr="00A37600">
        <w:rPr>
          <w:rFonts w:ascii="Times New Roman" w:hAnsi="Times New Roman" w:cs="Times New Roman"/>
        </w:rPr>
        <w:t xml:space="preserve"> </w:t>
      </w:r>
      <w:r w:rsidR="00283B5B">
        <w:rPr>
          <w:rFonts w:ascii="Times New Roman" w:hAnsi="Times New Roman" w:cs="Times New Roman"/>
        </w:rPr>
        <w:t>with aluminum foil</w:t>
      </w:r>
      <w:r w:rsidRPr="00A37600">
        <w:rPr>
          <w:rFonts w:ascii="Times New Roman" w:hAnsi="Times New Roman" w:cs="Times New Roman"/>
        </w:rPr>
        <w:t xml:space="preserve"> at 550 °C in the Argon gas for an hour with a temperature ramping of 10 °C⸳min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>. The obtained solid product was re-grounded and denoted as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. </w:t>
      </w:r>
    </w:p>
    <w:p w:rsidR="00037343" w:rsidRPr="00A37600" w:rsidRDefault="00037343" w:rsidP="00037343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A37600">
        <w:rPr>
          <w:rFonts w:ascii="Times New Roman" w:hAnsi="Times New Roman" w:cs="Times New Roman"/>
        </w:rPr>
        <w:t>The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>/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was synthesized through the calcination facile method. Firstly, 100 mg of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was </w:t>
      </w:r>
      <w:r w:rsidR="00291CA3">
        <w:rPr>
          <w:rFonts w:ascii="Times New Roman" w:hAnsi="Times New Roman" w:cs="Times New Roman"/>
        </w:rPr>
        <w:t xml:space="preserve">a 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mixture</w:t>
      </w:r>
      <w:r w:rsidRPr="00A37600">
        <w:rPr>
          <w:rFonts w:ascii="Times New Roman" w:hAnsi="Times New Roman" w:cs="Times New Roman"/>
        </w:rPr>
        <w:t xml:space="preserve"> with 200 mg of </w:t>
      </w:r>
      <w:r w:rsidRPr="00037343">
        <w:rPr>
          <w:rStyle w:val="Emphasis"/>
          <w:rFonts w:ascii="Times New Roman" w:hAnsi="Times New Roman" w:cs="Times New Roman"/>
          <w:bCs/>
          <w:i w:val="0"/>
          <w:shd w:val="clear" w:color="auto" w:fill="FFFFFF"/>
        </w:rPr>
        <w:t>zinc acetate</w:t>
      </w:r>
      <w:r w:rsidRPr="00037343">
        <w:rPr>
          <w:rFonts w:ascii="Times New Roman" w:hAnsi="Times New Roman" w:cs="Times New Roman"/>
          <w:i/>
          <w:shd w:val="clear" w:color="auto" w:fill="FFFFFF"/>
        </w:rPr>
        <w:t> </w:t>
      </w:r>
      <w:r w:rsidRPr="00A37600">
        <w:rPr>
          <w:rFonts w:ascii="Times New Roman" w:hAnsi="Times New Roman" w:cs="Times New Roman"/>
          <w:shd w:val="clear" w:color="auto" w:fill="FFFFFF"/>
        </w:rPr>
        <w:t xml:space="preserve">dehydrate </w:t>
      </w:r>
      <w:proofErr w:type="gramStart"/>
      <w:r w:rsidRPr="00A37600">
        <w:rPr>
          <w:rFonts w:ascii="Times New Roman" w:hAnsi="Times New Roman" w:cs="Times New Roman"/>
        </w:rPr>
        <w:t>Zn(</w:t>
      </w:r>
      <w:proofErr w:type="gramEnd"/>
      <w:r w:rsidRPr="00A37600">
        <w:rPr>
          <w:rFonts w:ascii="Times New Roman" w:hAnsi="Times New Roman" w:cs="Times New Roman"/>
        </w:rPr>
        <w:t>CH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COO)</w:t>
      </w:r>
      <w:r w:rsidRPr="00A37600">
        <w:rPr>
          <w:rFonts w:ascii="Times New Roman" w:hAnsi="Times New Roman" w:cs="Times New Roman"/>
          <w:vertAlign w:val="subscript"/>
        </w:rPr>
        <w:t>2</w:t>
      </w:r>
      <w:r w:rsidRPr="00A37600">
        <w:rPr>
          <w:rFonts w:ascii="Times New Roman" w:hAnsi="Times New Roman" w:cs="Times New Roman"/>
        </w:rPr>
        <w:t>.2H</w:t>
      </w:r>
      <w:r w:rsidRPr="00A37600">
        <w:rPr>
          <w:rFonts w:ascii="Times New Roman" w:hAnsi="Times New Roman" w:cs="Times New Roman"/>
          <w:vertAlign w:val="subscript"/>
        </w:rPr>
        <w:t>2</w:t>
      </w:r>
      <w:r w:rsidRPr="00A37600">
        <w:rPr>
          <w:rFonts w:ascii="Times New Roman" w:hAnsi="Times New Roman" w:cs="Times New Roman"/>
        </w:rPr>
        <w:t xml:space="preserve">O. Next, 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the mixture was gr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>oun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d finely and calcined in the air at 350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for 1 hour. The solid was filtered, washed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and dried at 80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for 24 hours to obtain the composite product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ZnO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/g-C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(denoted as ZCN).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ZnO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was also synthesized similarly to the above conditions but without g-C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(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>mark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ed as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ZnO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).</w:t>
      </w:r>
    </w:p>
    <w:p w:rsidR="003B5511" w:rsidRPr="005F60D4" w:rsidRDefault="003B551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2.2. </w:t>
      </w:r>
      <w:r w:rsidR="00B21B5C">
        <w:rPr>
          <w:rStyle w:val="fontstyle01"/>
          <w:rFonts w:ascii="Times New Roman" w:hAnsi="Times New Roman" w:cs="Times New Roman"/>
          <w:b/>
          <w:sz w:val="22"/>
          <w:szCs w:val="22"/>
        </w:rPr>
        <w:t>C</w:t>
      </w: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haracterization</w:t>
      </w:r>
    </w:p>
    <w:p w:rsidR="00037343" w:rsidRPr="00B21B5C" w:rsidRDefault="00B21B5C" w:rsidP="00037343">
      <w:pPr>
        <w:spacing w:before="120" w:after="120" w:line="240" w:lineRule="auto"/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B21B5C">
        <w:rPr>
          <w:rFonts w:ascii="Times New Roman" w:hAnsi="Times New Roman" w:cs="Times New Roman"/>
        </w:rPr>
        <w:t xml:space="preserve">Powder x-ray diffraction (PXRD) patterns were acquired using a Bruker diffractometer (D/max 2200) with Ni-filtered Cu </w:t>
      </w:r>
      <w:proofErr w:type="spellStart"/>
      <w:r w:rsidRPr="00B21B5C">
        <w:rPr>
          <w:rFonts w:ascii="Times New Roman" w:hAnsi="Times New Roman" w:cs="Times New Roman"/>
        </w:rPr>
        <w:t>Ka</w:t>
      </w:r>
      <w:proofErr w:type="spellEnd"/>
      <w:r w:rsidRPr="00B21B5C">
        <w:rPr>
          <w:rFonts w:ascii="Times New Roman" w:hAnsi="Times New Roman" w:cs="Times New Roman"/>
        </w:rPr>
        <w:t xml:space="preserve"> radiation (k = 1.5418 A</w:t>
      </w:r>
      <w:proofErr w:type="gramStart"/>
      <w:r w:rsidRPr="00B21B5C">
        <w:rPr>
          <w:rFonts w:ascii="Times New Roman" w:hAnsi="Times New Roman" w:cs="Times New Roman"/>
        </w:rPr>
        <w:t>˚ )</w:t>
      </w:r>
      <w:proofErr w:type="gramEnd"/>
      <w:r w:rsidR="00037343" w:rsidRPr="00B21B5C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power 40 kV, current 40 mA. </w:t>
      </w:r>
      <w:proofErr w:type="gramStart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Scanning angle from 10 to 80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.</w:t>
      </w:r>
      <w:proofErr w:type="gramEnd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037343" w:rsidRPr="00A37600">
        <w:rPr>
          <w:rFonts w:ascii="Times New Roman" w:hAnsi="Times New Roman" w:cs="Times New Roman"/>
        </w:rPr>
        <w:t xml:space="preserve">The Fourier-transform infrared (FT-IR) spectroscopy was carried out 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on an IRAffinity-1S spectrometer (Shimadzu) with wavenumbers ranging from 400 to 4000 cm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. The composition of the element was determined by </w:t>
      </w:r>
      <w:proofErr w:type="gramStart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EDS</w:t>
      </w:r>
      <w:proofErr w:type="gramEnd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spectroscopy. UV-Vis-DRS spectra of material samples were determined on a Jasco-V770 machine with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wavelengths from 200 - 800 nm. </w:t>
      </w:r>
      <w:r w:rsidRPr="00B21B5C">
        <w:rPr>
          <w:rFonts w:ascii="Times New Roman" w:hAnsi="Times New Roman" w:cs="Times New Roman"/>
        </w:rPr>
        <w:t>The morphology and size of the synthesized samples were characterized by scanning electron microscopy (SEM, JEOL JSM-600F)</w:t>
      </w:r>
      <w:r w:rsidR="00037343" w:rsidRPr="00B21B5C">
        <w:rPr>
          <w:rFonts w:ascii="Times New Roman" w:hAnsi="Times New Roman" w:cs="Times New Roman"/>
        </w:rPr>
        <w:t>.</w:t>
      </w:r>
    </w:p>
    <w:p w:rsidR="003B5511" w:rsidRPr="005F60D4" w:rsidRDefault="00066F47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2.3. Photocatalytic properties</w:t>
      </w:r>
    </w:p>
    <w:p w:rsidR="00A702FC" w:rsidRPr="00C0715B" w:rsidRDefault="000E5C6C" w:rsidP="00037343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Rhodamine B (</w:t>
      </w:r>
      <w:proofErr w:type="spellStart"/>
      <w:r>
        <w:rPr>
          <w:rFonts w:ascii="Times New Roman" w:hAnsi="Times New Roman" w:cs="Times New Roman"/>
        </w:rPr>
        <w:t>RhB</w:t>
      </w:r>
      <w:proofErr w:type="spellEnd"/>
      <w:r>
        <w:rPr>
          <w:rFonts w:ascii="Times New Roman" w:hAnsi="Times New Roman" w:cs="Times New Roman"/>
        </w:rPr>
        <w:t>, C</w:t>
      </w:r>
      <w:r w:rsidRPr="000E5C6C">
        <w:rPr>
          <w:rFonts w:ascii="Times New Roman" w:hAnsi="Times New Roman" w:cs="Times New Roman"/>
          <w:vertAlign w:val="subscript"/>
        </w:rPr>
        <w:t>28</w:t>
      </w:r>
      <w:r>
        <w:rPr>
          <w:rFonts w:ascii="Times New Roman" w:hAnsi="Times New Roman" w:cs="Times New Roman"/>
        </w:rPr>
        <w:t>H</w:t>
      </w:r>
      <w:r w:rsidRPr="000E5C6C">
        <w:rPr>
          <w:rFonts w:ascii="Times New Roman" w:hAnsi="Times New Roman" w:cs="Times New Roman"/>
          <w:vertAlign w:val="subscript"/>
        </w:rPr>
        <w:t>31</w:t>
      </w:r>
      <w:r>
        <w:rPr>
          <w:rFonts w:ascii="Times New Roman" w:hAnsi="Times New Roman" w:cs="Times New Roman"/>
        </w:rPr>
        <w:t>ClN</w:t>
      </w:r>
      <w:r w:rsidRPr="000E5C6C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Pr="000E5C6C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 was selected as an organic pollutant to evaluate photocatalytic activity</w:t>
      </w:r>
      <w:r w:rsidR="00A702FC" w:rsidRPr="00C0715B">
        <w:rPr>
          <w:rFonts w:ascii="Times New Roman" w:hAnsi="Times New Roman" w:cs="Times New Roman"/>
        </w:rPr>
        <w:t xml:space="preserve">. To 100 mL of 10 mg/L </w:t>
      </w:r>
      <w:proofErr w:type="spellStart"/>
      <w:r w:rsidR="00A702FC" w:rsidRPr="00C0715B">
        <w:rPr>
          <w:rFonts w:ascii="Times New Roman" w:hAnsi="Times New Roman" w:cs="Times New Roman"/>
        </w:rPr>
        <w:t>RhBsolution</w:t>
      </w:r>
      <w:proofErr w:type="spellEnd"/>
      <w:r w:rsidR="00A702FC" w:rsidRPr="00C0715B">
        <w:rPr>
          <w:rFonts w:ascii="Times New Roman" w:hAnsi="Times New Roman" w:cs="Times New Roman"/>
        </w:rPr>
        <w:t>, 0.05 g of prepared sample was dispersed under stirring</w:t>
      </w:r>
      <w:r>
        <w:rPr>
          <w:rFonts w:ascii="Times New Roman" w:hAnsi="Times New Roman" w:cs="Times New Roman"/>
        </w:rPr>
        <w:t>,</w:t>
      </w:r>
      <w:r w:rsidR="00A702FC" w:rsidRPr="00C0715B">
        <w:rPr>
          <w:rFonts w:ascii="Times New Roman" w:hAnsi="Times New Roman" w:cs="Times New Roman"/>
        </w:rPr>
        <w:t xml:space="preserve"> and the solution </w:t>
      </w:r>
      <w:r>
        <w:rPr>
          <w:rFonts w:ascii="Times New Roman" w:hAnsi="Times New Roman" w:cs="Times New Roman"/>
        </w:rPr>
        <w:t xml:space="preserve">was </w:t>
      </w:r>
      <w:r w:rsidR="00A702FC" w:rsidRPr="00C0715B">
        <w:rPr>
          <w:rFonts w:ascii="Times New Roman" w:hAnsi="Times New Roman" w:cs="Times New Roman"/>
        </w:rPr>
        <w:t xml:space="preserve">kept in </w:t>
      </w:r>
      <w:r>
        <w:rPr>
          <w:rFonts w:ascii="Times New Roman" w:hAnsi="Times New Roman" w:cs="Times New Roman"/>
        </w:rPr>
        <w:t xml:space="preserve">a </w:t>
      </w:r>
      <w:r w:rsidR="00A702FC" w:rsidRPr="00C0715B">
        <w:rPr>
          <w:rFonts w:ascii="Times New Roman" w:hAnsi="Times New Roman" w:cs="Times New Roman"/>
        </w:rPr>
        <w:t xml:space="preserve">dark condition for 60 min. Then, the solution was irradiated by visible light using a 30-W LED lamp source. </w:t>
      </w:r>
      <w:proofErr w:type="spellStart"/>
      <w:r w:rsidR="00A702FC" w:rsidRPr="00C0715B">
        <w:rPr>
          <w:rFonts w:ascii="Times New Roman" w:hAnsi="Times New Roman" w:cs="Times New Roman"/>
        </w:rPr>
        <w:t>RhB</w:t>
      </w:r>
      <w:proofErr w:type="spellEnd"/>
      <w:r w:rsidR="00A702FC" w:rsidRPr="00C0715B">
        <w:rPr>
          <w:rFonts w:ascii="Times New Roman" w:hAnsi="Times New Roman" w:cs="Times New Roman"/>
        </w:rPr>
        <w:t xml:space="preserve"> degradation was monitored by taking suspension at irradiation time intervals of 20 min. Each suspension was centrifuged to separate the catalyst from the </w:t>
      </w:r>
      <w:proofErr w:type="spellStart"/>
      <w:r w:rsidR="00A702FC" w:rsidRPr="00C0715B">
        <w:rPr>
          <w:rFonts w:ascii="Times New Roman" w:hAnsi="Times New Roman" w:cs="Times New Roman"/>
        </w:rPr>
        <w:t>RhB</w:t>
      </w:r>
      <w:proofErr w:type="spellEnd"/>
      <w:r w:rsidR="00A702FC" w:rsidRPr="00C0715B">
        <w:rPr>
          <w:rFonts w:ascii="Times New Roman" w:hAnsi="Times New Roman" w:cs="Times New Roman"/>
        </w:rPr>
        <w:t xml:space="preserve"> solution. Subsequently, the degradation rate was calculated as a function of irradiation time from the change in absorbance at </w:t>
      </w:r>
      <w:r>
        <w:rPr>
          <w:rFonts w:ascii="Times New Roman" w:hAnsi="Times New Roman" w:cs="Times New Roman"/>
        </w:rPr>
        <w:t xml:space="preserve">a </w:t>
      </w:r>
      <w:r w:rsidR="00A702FC" w:rsidRPr="00C0715B">
        <w:rPr>
          <w:rFonts w:ascii="Times New Roman" w:hAnsi="Times New Roman" w:cs="Times New Roman"/>
        </w:rPr>
        <w:lastRenderedPageBreak/>
        <w:t>wavelength of 553 nm as measured using a UV–Vis spectrophotometer (</w:t>
      </w:r>
      <w:proofErr w:type="spellStart"/>
      <w:r w:rsidR="00A702FC" w:rsidRPr="00C0715B">
        <w:rPr>
          <w:rFonts w:ascii="Times New Roman" w:hAnsi="Times New Roman" w:cs="Times New Roman"/>
        </w:rPr>
        <w:t>Jenway</w:t>
      </w:r>
      <w:proofErr w:type="spellEnd"/>
      <w:r w:rsidR="00A702FC" w:rsidRPr="00C0715B">
        <w:rPr>
          <w:rFonts w:ascii="Times New Roman" w:hAnsi="Times New Roman" w:cs="Times New Roman"/>
        </w:rPr>
        <w:t xml:space="preserve"> 6800).</w:t>
      </w:r>
    </w:p>
    <w:p w:rsidR="00B8771F" w:rsidRPr="005F60D4" w:rsidRDefault="00B8771F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 </w:t>
      </w:r>
      <w:r w:rsidR="005F60D4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RESULTS AND DISCUSSION</w:t>
      </w:r>
    </w:p>
    <w:p w:rsidR="004220CA" w:rsidRPr="005F60D4" w:rsidRDefault="004220CA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3.1. </w:t>
      </w:r>
      <w:r w:rsidR="002D4C60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Material characteristics</w:t>
      </w:r>
    </w:p>
    <w:p w:rsidR="00D04061" w:rsidRDefault="00C0715B" w:rsidP="00BC5152">
      <w:pPr>
        <w:spacing w:before="120" w:after="120" w:line="240" w:lineRule="auto"/>
        <w:ind w:firstLine="360"/>
        <w:jc w:val="both"/>
        <w:rPr>
          <w:noProof/>
        </w:rPr>
      </w:pPr>
      <w:r w:rsidRPr="00C0715B">
        <w:rPr>
          <w:rFonts w:ascii="Times New Roman" w:hAnsi="Times New Roman" w:cs="Times New Roman"/>
        </w:rPr>
        <w:t>The x-ray diffraction patterns of</w:t>
      </w:r>
      <w:r>
        <w:t xml:space="preserve"> </w:t>
      </w:r>
      <w:proofErr w:type="spellStart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ZnO</w:t>
      </w:r>
      <w:proofErr w:type="spellEnd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, g-C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="00291CA3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,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and ZCN composite are shown in Fig.1. The patterns show that the </w:t>
      </w:r>
      <w:proofErr w:type="spellStart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photocatalysts</w:t>
      </w:r>
      <w:proofErr w:type="spellEnd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are well crystallized, the pure g-C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sample ha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>s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two distinct peaks at 12.87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and 27.69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, which are indexed for graphitic materials as the (100) and (002) </w:t>
      </w:r>
      <w:r w:rsidR="00037343" w:rsidRPr="00A37600">
        <w:rPr>
          <w:rFonts w:ascii="Times New Roman" w:hAnsi="Times New Roman" w:cs="Times New Roman"/>
          <w:lang w:val="vi-VN"/>
        </w:rPr>
        <w:fldChar w:fldCharType="begin"/>
      </w:r>
      <w:r w:rsidR="00944354">
        <w:rPr>
          <w:rFonts w:ascii="Times New Roman" w:hAnsi="Times New Roman" w:cs="Times New Roman"/>
          <w:lang w:val="vi-VN"/>
        </w:rPr>
        <w:instrText xml:space="preserve"> ADDIN EN.CITE &lt;EndNote&gt;&lt;Cite&gt;&lt;Author&gt;Zhu&lt;/Author&gt;&lt;Year&gt;2017&lt;/Year&gt;&lt;RecNum&gt;1846&lt;/RecNum&gt;&lt;DisplayText&gt;&lt;style face="superscript"&gt;9&lt;/style&gt;&lt;/DisplayText&gt;&lt;record&gt;&lt;rec-number&gt;1846&lt;/rec-number&gt;&lt;foreign-keys&gt;&lt;key app="EN" db-id="s50x2t2tgd5fwvexvtfvx5sp5sr2sdrxvzt9" timestamp="1695198848"&gt;1846&lt;/key&gt;&lt;/foreign-keys&gt;&lt;ref-type name="Journal Article"&gt;17&lt;/ref-type&gt;&lt;contributors&gt;&lt;authors&gt;&lt;author&gt;Zhu, Bicheng&lt;/author&gt;&lt;author&gt;Xia, Pengfei&lt;/author&gt;&lt;author&gt;Li, Yao&lt;/author&gt;&lt;author&gt;Ho, Wingkei&lt;/author&gt;&lt;author&gt;Yu, Jiaguo&lt;/author&gt;&lt;/authors&gt;&lt;/contributors&gt;&lt;titles&gt;&lt;title&gt;Fabrication and photocatalytic activity enhanced mechanism of direct Z-scheme g-C3N4/Ag2WO4 photocatalyst&lt;/title&gt;&lt;secondary-title&gt;Applied Surface Science&lt;/secondary-title&gt;&lt;/titles&gt;&lt;periodical&gt;&lt;full-title&gt;Applied Surface Science&lt;/full-title&gt;&lt;/periodical&gt;&lt;pages&gt;175-183&lt;/pages&gt;&lt;volume&gt;391&lt;/volume&gt;&lt;dates&gt;&lt;year&gt;2017&lt;/year&gt;&lt;/dates&gt;&lt;isbn&gt;0169-4332&lt;/isbn&gt;&lt;urls&gt;&lt;/urls&gt;&lt;/record&gt;&lt;/Cite&gt;&lt;/EndNote&gt;</w:instrText>
      </w:r>
      <w:r w:rsidR="00037343" w:rsidRPr="00A37600">
        <w:rPr>
          <w:rFonts w:ascii="Times New Roman" w:hAnsi="Times New Roman" w:cs="Times New Roman"/>
          <w:lang w:val="vi-V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  <w:lang w:val="vi-VN"/>
        </w:rPr>
        <w:t>9</w:t>
      </w:r>
      <w:r w:rsidR="00037343" w:rsidRPr="00A37600">
        <w:rPr>
          <w:rFonts w:ascii="Times New Roman" w:hAnsi="Times New Roman" w:cs="Times New Roman"/>
          <w:lang w:val="vi-VN"/>
        </w:rPr>
        <w:fldChar w:fldCharType="end"/>
      </w:r>
      <w:r w:rsidR="00037343" w:rsidRPr="00A37600">
        <w:rPr>
          <w:rFonts w:ascii="Times New Roman" w:hAnsi="Times New Roman" w:cs="Times New Roman"/>
          <w:lang w:val="vi-VN"/>
        </w:rPr>
        <w:t xml:space="preserve">. 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The peak at 12.87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represents stacking of aromatic units corresponding to 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proofErr w:type="spellStart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interplanar</w:t>
      </w:r>
      <w:proofErr w:type="spellEnd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distance of 6.82 Å. The strong peak at 27.69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is interlayer packing of aromatic tri-s-</w:t>
      </w:r>
      <w:proofErr w:type="spellStart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>triazine</w:t>
      </w:r>
      <w:proofErr w:type="spellEnd"/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with 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 xml:space="preserve">a </w:t>
      </w:r>
      <w:r w:rsidR="00037343"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stacking distance of 3.22 Å </w:t>
      </w:r>
      <w:r w:rsidR="00037343" w:rsidRPr="00A37600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&lt;EndNote&gt;&lt;Cite&gt;&lt;Author&gt;Li&lt;/Author&gt;&lt;Year&gt;2014&lt;/Year&gt;&lt;RecNum&gt;1898&lt;/RecNum&gt;&lt;DisplayText&gt;&lt;style face="superscript"&gt;10&lt;/style&gt;&lt;/DisplayText&gt;&lt;record&gt;&lt;rec-number&gt;1898&lt;/rec-number&gt;&lt;foreign-keys&gt;&lt;key app="EN" db-id="s50x2t2tgd5fwvexvtfvx5sp5sr2sdrxvzt9" timestamp="1697903857"&gt;1898&lt;/key&gt;&lt;/foreign-keys&gt;&lt;ref-type name="Journal Article"&gt;17&lt;/ref-type&gt;&lt;contributors&gt;&lt;authors&gt;&lt;author&gt;Li, Xuefei&lt;/author&gt;&lt;author&gt;Li, Ming&lt;/author&gt;&lt;author&gt;Yang, Jinghai&lt;/author&gt;&lt;author&gt;Li, Xiuyan&lt;/author&gt;&lt;author&gt;Hu, Tingjing&lt;/author&gt;&lt;author&gt;Wang, Jingshu&lt;/author&gt;&lt;author&gt;Sui, Yingrui&lt;/author&gt;&lt;author&gt;Wu, Xingtong&lt;/author&gt;&lt;author&gt;Kong, Lingnan&lt;/author&gt;&lt;/authors&gt;&lt;/contributors&gt;&lt;titles&gt;&lt;title&gt;Synergistic effect of efficient adsorption g-C3N4/ZnO composite for photocatalytic property&lt;/title&gt;&lt;secondary-title&gt;Journal of Physics and Chemistry of Solids&lt;/secondary-title&gt;&lt;/titles&gt;&lt;periodical&gt;&lt;full-title&gt;Journal of Physics and Chemistry of Solids&lt;/full-title&gt;&lt;/periodical&gt;&lt;pages&gt;441-446&lt;/pages&gt;&lt;volume&gt;75&lt;/volume&gt;&lt;number&gt;3&lt;/number&gt;&lt;dates&gt;&lt;year&gt;2014&lt;/year&gt;&lt;/dates&gt;&lt;isbn&gt;0022-3697&lt;/isbn&gt;&lt;urls&gt;&lt;/urls&gt;&lt;/record&gt;&lt;/Cite&gt;&lt;/EndNote&gt;</w:instrText>
      </w:r>
      <w:r w:rsidR="00037343" w:rsidRPr="00A37600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10</w:t>
      </w:r>
      <w:r w:rsidR="00037343" w:rsidRPr="00A37600">
        <w:rPr>
          <w:rFonts w:ascii="Times New Roman" w:hAnsi="Times New Roman" w:cs="Times New Roman"/>
        </w:rPr>
        <w:fldChar w:fldCharType="end"/>
      </w:r>
      <w:r w:rsidR="00037343" w:rsidRPr="00A37600">
        <w:rPr>
          <w:rFonts w:ascii="Times New Roman" w:hAnsi="Times New Roman" w:cs="Times New Roman"/>
          <w:lang w:val="vi-VN"/>
        </w:rPr>
        <w:t>.</w:t>
      </w:r>
      <w:r w:rsidR="00037343" w:rsidRPr="00A37600">
        <w:rPr>
          <w:rFonts w:ascii="Times New Roman" w:hAnsi="Times New Roman" w:cs="Times New Roman"/>
        </w:rPr>
        <w:t xml:space="preserve"> Meanwhile, the diffraction peaks at 2θ = 31.76</w:t>
      </w:r>
      <w:r w:rsidR="00037343" w:rsidRPr="00A37600">
        <w:rPr>
          <w:rFonts w:ascii="Times New Roman" w:hAnsi="Times New Roman" w:cs="Times New Roman"/>
          <w:vertAlign w:val="superscript"/>
        </w:rPr>
        <w:t>o</w:t>
      </w:r>
      <w:r w:rsidR="00037343" w:rsidRPr="00A37600">
        <w:rPr>
          <w:rFonts w:ascii="Times New Roman" w:hAnsi="Times New Roman" w:cs="Times New Roman"/>
        </w:rPr>
        <w:t>, 34.44</w:t>
      </w:r>
      <w:r w:rsidR="00037343" w:rsidRPr="00A37600">
        <w:rPr>
          <w:rFonts w:ascii="Times New Roman" w:hAnsi="Times New Roman" w:cs="Times New Roman"/>
          <w:vertAlign w:val="superscript"/>
        </w:rPr>
        <w:t>o</w:t>
      </w:r>
      <w:r w:rsidR="00037343" w:rsidRPr="00A37600">
        <w:rPr>
          <w:rFonts w:ascii="Times New Roman" w:hAnsi="Times New Roman" w:cs="Times New Roman"/>
        </w:rPr>
        <w:t>, 36.26</w:t>
      </w:r>
      <w:r w:rsidR="00037343" w:rsidRPr="00A37600">
        <w:rPr>
          <w:rFonts w:ascii="Times New Roman" w:hAnsi="Times New Roman" w:cs="Times New Roman"/>
          <w:vertAlign w:val="superscript"/>
        </w:rPr>
        <w:t>o</w:t>
      </w:r>
      <w:r w:rsidR="00037343" w:rsidRPr="00A37600">
        <w:rPr>
          <w:rFonts w:ascii="Times New Roman" w:hAnsi="Times New Roman" w:cs="Times New Roman"/>
        </w:rPr>
        <w:t>, 47.56</w:t>
      </w:r>
      <w:r w:rsidR="00037343" w:rsidRPr="00A37600">
        <w:rPr>
          <w:rFonts w:ascii="Times New Roman" w:hAnsi="Times New Roman" w:cs="Times New Roman"/>
          <w:vertAlign w:val="superscript"/>
        </w:rPr>
        <w:t>0</w:t>
      </w:r>
      <w:r w:rsidR="00037343" w:rsidRPr="00A37600">
        <w:rPr>
          <w:rFonts w:ascii="Times New Roman" w:hAnsi="Times New Roman" w:cs="Times New Roman"/>
        </w:rPr>
        <w:t>, 56.64</w:t>
      </w:r>
      <w:r w:rsidR="00037343" w:rsidRPr="00A37600">
        <w:rPr>
          <w:rFonts w:ascii="Times New Roman" w:hAnsi="Times New Roman" w:cs="Times New Roman"/>
          <w:vertAlign w:val="superscript"/>
        </w:rPr>
        <w:t>o</w:t>
      </w:r>
      <w:r w:rsidR="00037343" w:rsidRPr="00A37600">
        <w:rPr>
          <w:rFonts w:ascii="Times New Roman" w:hAnsi="Times New Roman" w:cs="Times New Roman"/>
        </w:rPr>
        <w:t>, 62.94</w:t>
      </w:r>
      <w:r w:rsidR="00037343" w:rsidRPr="00A37600">
        <w:rPr>
          <w:rFonts w:ascii="Times New Roman" w:hAnsi="Times New Roman" w:cs="Times New Roman"/>
          <w:vertAlign w:val="superscript"/>
        </w:rPr>
        <w:t>o</w:t>
      </w:r>
      <w:r w:rsidR="00037343" w:rsidRPr="00A37600">
        <w:rPr>
          <w:rFonts w:ascii="Times New Roman" w:hAnsi="Times New Roman" w:cs="Times New Roman"/>
        </w:rPr>
        <w:t xml:space="preserve"> </w:t>
      </w:r>
      <w:proofErr w:type="spellStart"/>
      <w:r w:rsidR="00037343" w:rsidRPr="00A37600">
        <w:rPr>
          <w:rFonts w:ascii="Times New Roman" w:hAnsi="Times New Roman" w:cs="Times New Roman"/>
        </w:rPr>
        <w:t>và</w:t>
      </w:r>
      <w:proofErr w:type="spellEnd"/>
      <w:r w:rsidR="00037343" w:rsidRPr="00A37600">
        <w:rPr>
          <w:rFonts w:ascii="Times New Roman" w:hAnsi="Times New Roman" w:cs="Times New Roman"/>
        </w:rPr>
        <w:t xml:space="preserve"> 68.19</w:t>
      </w:r>
      <w:r w:rsidR="00037343" w:rsidRPr="00A37600">
        <w:rPr>
          <w:rFonts w:ascii="Times New Roman" w:hAnsi="Times New Roman" w:cs="Times New Roman"/>
          <w:vertAlign w:val="superscript"/>
        </w:rPr>
        <w:t>o</w:t>
      </w:r>
      <w:r w:rsidR="00037343" w:rsidRPr="00A37600">
        <w:rPr>
          <w:rFonts w:ascii="Times New Roman" w:hAnsi="Times New Roman" w:cs="Times New Roman"/>
        </w:rPr>
        <w:t xml:space="preserve"> in XRD patterns of </w:t>
      </w:r>
      <w:proofErr w:type="spellStart"/>
      <w:r w:rsidR="00037343" w:rsidRPr="00A37600">
        <w:rPr>
          <w:rFonts w:ascii="Times New Roman" w:hAnsi="Times New Roman" w:cs="Times New Roman"/>
        </w:rPr>
        <w:t>ZnO</w:t>
      </w:r>
      <w:proofErr w:type="spellEnd"/>
      <w:r w:rsidR="00037343" w:rsidRPr="00A37600">
        <w:rPr>
          <w:rFonts w:ascii="Times New Roman" w:hAnsi="Times New Roman" w:cs="Times New Roman"/>
        </w:rPr>
        <w:t xml:space="preserve">, corresponding to the (100), (002), (101), (102), (110), (103) and (112) </w:t>
      </w:r>
      <w:r w:rsidR="00037343" w:rsidRPr="00A37600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&lt;EndNote&gt;&lt;Cite&gt;&lt;Author&gt;Dulta&lt;/Author&gt;&lt;Year&gt;2021&lt;/Year&gt;&lt;RecNum&gt;1849&lt;/RecNum&gt;&lt;DisplayText&gt;&lt;style face="superscript"&gt;11&lt;/style&gt;&lt;/DisplayText&gt;&lt;record&gt;&lt;rec-number&gt;1849&lt;/rec-number&gt;&lt;foreign-keys&gt;&lt;key app="EN" db-id="s50x2t2tgd5fwvexvtfvx5sp5sr2sdrxvzt9" timestamp="1695200623"&gt;1849&lt;/key&gt;&lt;/foreign-keys&gt;&lt;ref-type name="Journal Article"&gt;17&lt;/ref-type&gt;&lt;contributors&gt;&lt;authors&gt;&lt;author&gt;Dulta, Kanika&lt;/author&gt;&lt;author&gt;Koşarsoy Ağçeli, Gözde&lt;/author&gt;&lt;author&gt;Chauhan, Parveen&lt;/author&gt;&lt;author&gt;Jasrotia, Rohit&lt;/author&gt;&lt;author&gt;Chauhan, PK&lt;/author&gt;&lt;/authors&gt;&lt;/contributors&gt;&lt;titles&gt;&lt;title&gt;Ecofriendly synthesis of zinc oxide nanoparticles by Carica papaya leaf extract and their applications&lt;/title&gt;&lt;secondary-title&gt;Journal of Cluster Science&lt;/secondary-title&gt;&lt;/titles&gt;&lt;periodical&gt;&lt;full-title&gt;Journal of Cluster Science&lt;/full-title&gt;&lt;/periodical&gt;&lt;pages&gt;1-15&lt;/pages&gt;&lt;dates&gt;&lt;year&gt;2021&lt;/year&gt;&lt;/dates&gt;&lt;isbn&gt;1040-7278&lt;/isbn&gt;&lt;urls&gt;&lt;/urls&gt;&lt;/record&gt;&lt;/Cite&gt;&lt;/EndNote&gt;</w:instrText>
      </w:r>
      <w:r w:rsidR="00037343" w:rsidRPr="00A37600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11</w:t>
      </w:r>
      <w:r w:rsidR="00037343" w:rsidRPr="00A37600">
        <w:rPr>
          <w:rFonts w:ascii="Times New Roman" w:hAnsi="Times New Roman" w:cs="Times New Roman"/>
        </w:rPr>
        <w:fldChar w:fldCharType="end"/>
      </w:r>
      <w:r w:rsidR="00037343" w:rsidRPr="00A37600">
        <w:rPr>
          <w:rFonts w:ascii="Times New Roman" w:hAnsi="Times New Roman" w:cs="Times New Roman"/>
        </w:rPr>
        <w:t xml:space="preserve">. The XRD peaks of the pure </w:t>
      </w:r>
      <w:proofErr w:type="spellStart"/>
      <w:r w:rsidR="00037343" w:rsidRPr="00A37600">
        <w:rPr>
          <w:rFonts w:ascii="Times New Roman" w:hAnsi="Times New Roman" w:cs="Times New Roman"/>
        </w:rPr>
        <w:t>ZnO</w:t>
      </w:r>
      <w:proofErr w:type="spellEnd"/>
      <w:r w:rsidR="00037343" w:rsidRPr="00A37600">
        <w:rPr>
          <w:rFonts w:ascii="Times New Roman" w:hAnsi="Times New Roman" w:cs="Times New Roman"/>
        </w:rPr>
        <w:t xml:space="preserve"> sample a</w:t>
      </w:r>
      <w:r w:rsidR="00291CA3">
        <w:rPr>
          <w:rFonts w:ascii="Times New Roman" w:hAnsi="Times New Roman" w:cs="Times New Roman"/>
        </w:rPr>
        <w:t>gree</w:t>
      </w:r>
      <w:r w:rsidR="00037343" w:rsidRPr="00A37600">
        <w:rPr>
          <w:rFonts w:ascii="Times New Roman" w:hAnsi="Times New Roman" w:cs="Times New Roman"/>
        </w:rPr>
        <w:t xml:space="preserve"> with </w:t>
      </w:r>
      <w:r w:rsidR="00291CA3">
        <w:rPr>
          <w:rFonts w:ascii="Times New Roman" w:hAnsi="Times New Roman" w:cs="Times New Roman"/>
        </w:rPr>
        <w:t xml:space="preserve">the </w:t>
      </w:r>
      <w:r w:rsidR="00037343" w:rsidRPr="00A37600">
        <w:rPr>
          <w:rFonts w:ascii="Times New Roman" w:hAnsi="Times New Roman" w:cs="Times New Roman"/>
        </w:rPr>
        <w:t xml:space="preserve">hexagonal </w:t>
      </w:r>
      <w:proofErr w:type="spellStart"/>
      <w:r w:rsidR="00037343" w:rsidRPr="00A37600">
        <w:rPr>
          <w:rFonts w:ascii="Times New Roman" w:hAnsi="Times New Roman" w:cs="Times New Roman"/>
        </w:rPr>
        <w:t>wurtzite</w:t>
      </w:r>
      <w:proofErr w:type="spellEnd"/>
      <w:r w:rsidR="00037343" w:rsidRPr="00A37600">
        <w:rPr>
          <w:rFonts w:ascii="Times New Roman" w:hAnsi="Times New Roman" w:cs="Times New Roman"/>
        </w:rPr>
        <w:t xml:space="preserve"> structure (JCPDS No. 001-1136). The locus and shapes of characteristic peaks of ZCN are uncha</w:t>
      </w:r>
      <w:r w:rsidR="00291CA3">
        <w:rPr>
          <w:rFonts w:ascii="Times New Roman" w:hAnsi="Times New Roman" w:cs="Times New Roman"/>
        </w:rPr>
        <w:t>n</w:t>
      </w:r>
      <w:r w:rsidR="00037343" w:rsidRPr="00A37600">
        <w:rPr>
          <w:rFonts w:ascii="Times New Roman" w:hAnsi="Times New Roman" w:cs="Times New Roman"/>
        </w:rPr>
        <w:t xml:space="preserve">ged compared with those of pure </w:t>
      </w:r>
      <w:proofErr w:type="spellStart"/>
      <w:r w:rsidR="00037343" w:rsidRPr="00A37600">
        <w:rPr>
          <w:rFonts w:ascii="Times New Roman" w:hAnsi="Times New Roman" w:cs="Times New Roman"/>
        </w:rPr>
        <w:t>ZnO</w:t>
      </w:r>
      <w:proofErr w:type="spellEnd"/>
      <w:r w:rsidR="00037343" w:rsidRPr="00A37600">
        <w:rPr>
          <w:rFonts w:ascii="Times New Roman" w:hAnsi="Times New Roman" w:cs="Times New Roman"/>
        </w:rPr>
        <w:t>. This demonstrated that modification with g-C</w:t>
      </w:r>
      <w:r w:rsidR="00037343" w:rsidRPr="00A37600">
        <w:rPr>
          <w:rFonts w:ascii="Times New Roman" w:hAnsi="Times New Roman" w:cs="Times New Roman"/>
          <w:vertAlign w:val="subscript"/>
        </w:rPr>
        <w:t>3</w:t>
      </w:r>
      <w:r w:rsidR="00037343" w:rsidRPr="00A37600">
        <w:rPr>
          <w:rFonts w:ascii="Times New Roman" w:hAnsi="Times New Roman" w:cs="Times New Roman"/>
        </w:rPr>
        <w:t>N</w:t>
      </w:r>
      <w:r w:rsidR="00037343" w:rsidRPr="00A37600">
        <w:rPr>
          <w:rFonts w:ascii="Times New Roman" w:hAnsi="Times New Roman" w:cs="Times New Roman"/>
          <w:vertAlign w:val="subscript"/>
        </w:rPr>
        <w:t>4</w:t>
      </w:r>
      <w:r w:rsidR="00037343" w:rsidRPr="00A37600">
        <w:rPr>
          <w:rFonts w:ascii="Times New Roman" w:hAnsi="Times New Roman" w:cs="Times New Roman"/>
        </w:rPr>
        <w:t xml:space="preserve"> does not </w:t>
      </w:r>
      <w:r w:rsidR="00291CA3">
        <w:rPr>
          <w:rFonts w:ascii="Times New Roman" w:hAnsi="Times New Roman" w:cs="Times New Roman"/>
        </w:rPr>
        <w:t xml:space="preserve">affect </w:t>
      </w:r>
      <w:proofErr w:type="spellStart"/>
      <w:r w:rsidR="00291CA3">
        <w:rPr>
          <w:rFonts w:ascii="Times New Roman" w:hAnsi="Times New Roman" w:cs="Times New Roman"/>
        </w:rPr>
        <w:t>ZnO's</w:t>
      </w:r>
      <w:proofErr w:type="spellEnd"/>
      <w:r w:rsidR="00291CA3">
        <w:rPr>
          <w:rFonts w:ascii="Times New Roman" w:hAnsi="Times New Roman" w:cs="Times New Roman"/>
        </w:rPr>
        <w:t xml:space="preserve"> lattice structure, which is</w:t>
      </w:r>
      <w:r w:rsidR="00037343" w:rsidRPr="00A37600">
        <w:rPr>
          <w:rFonts w:ascii="Times New Roman" w:hAnsi="Times New Roman" w:cs="Times New Roman"/>
        </w:rPr>
        <w:t xml:space="preserve"> </w:t>
      </w:r>
      <w:r w:rsidR="00291CA3">
        <w:rPr>
          <w:rFonts w:ascii="Times New Roman" w:hAnsi="Times New Roman" w:cs="Times New Roman"/>
        </w:rPr>
        <w:t>suitable</w:t>
      </w:r>
      <w:r w:rsidR="00037343" w:rsidRPr="00A37600">
        <w:rPr>
          <w:rFonts w:ascii="Times New Roman" w:hAnsi="Times New Roman" w:cs="Times New Roman"/>
        </w:rPr>
        <w:t xml:space="preserve"> for photocatalytic properties of as-prepared hybrid </w:t>
      </w:r>
      <w:proofErr w:type="spellStart"/>
      <w:r w:rsidR="00037343" w:rsidRPr="00A37600">
        <w:rPr>
          <w:rFonts w:ascii="Times New Roman" w:hAnsi="Times New Roman" w:cs="Times New Roman"/>
        </w:rPr>
        <w:t>photocatalyst</w:t>
      </w:r>
      <w:r w:rsidR="00291CA3">
        <w:rPr>
          <w:rFonts w:ascii="Times New Roman" w:hAnsi="Times New Roman" w:cs="Times New Roman"/>
        </w:rPr>
        <w:t>s</w:t>
      </w:r>
      <w:proofErr w:type="spellEnd"/>
      <w:r w:rsidR="00037343" w:rsidRPr="00A37600">
        <w:rPr>
          <w:rFonts w:ascii="Times New Roman" w:hAnsi="Times New Roman" w:cs="Times New Roman"/>
        </w:rPr>
        <w:t xml:space="preserve">. As for a combination, the ZCN composites show the </w:t>
      </w:r>
      <w:r w:rsidR="000E5C6C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-ray</w:t>
      </w:r>
      <w:r w:rsidR="00037343" w:rsidRPr="00A37600">
        <w:rPr>
          <w:rFonts w:ascii="Times New Roman" w:hAnsi="Times New Roman" w:cs="Times New Roman"/>
        </w:rPr>
        <w:t xml:space="preserve"> patterns analogous to the </w:t>
      </w:r>
      <w:r w:rsidR="000E5C6C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-ray</w:t>
      </w:r>
      <w:r w:rsidR="00037343" w:rsidRPr="00A37600">
        <w:rPr>
          <w:rFonts w:ascii="Times New Roman" w:hAnsi="Times New Roman" w:cs="Times New Roman"/>
        </w:rPr>
        <w:t xml:space="preserve"> patterns of the components. The diffraction peaks of both </w:t>
      </w:r>
      <w:proofErr w:type="spellStart"/>
      <w:r w:rsidR="00037343" w:rsidRPr="00A37600">
        <w:rPr>
          <w:rFonts w:ascii="Times New Roman" w:hAnsi="Times New Roman" w:cs="Times New Roman"/>
        </w:rPr>
        <w:t>ZnO</w:t>
      </w:r>
      <w:proofErr w:type="spellEnd"/>
      <w:r w:rsidR="00037343" w:rsidRPr="00A37600">
        <w:rPr>
          <w:rFonts w:ascii="Times New Roman" w:hAnsi="Times New Roman" w:cs="Times New Roman"/>
        </w:rPr>
        <w:t xml:space="preserve"> and g-C</w:t>
      </w:r>
      <w:r w:rsidR="00037343" w:rsidRPr="00A37600">
        <w:rPr>
          <w:rFonts w:ascii="Times New Roman" w:hAnsi="Times New Roman" w:cs="Times New Roman"/>
          <w:vertAlign w:val="subscript"/>
        </w:rPr>
        <w:t>3</w:t>
      </w:r>
      <w:r w:rsidR="00037343" w:rsidRPr="00A37600">
        <w:rPr>
          <w:rFonts w:ascii="Times New Roman" w:hAnsi="Times New Roman" w:cs="Times New Roman"/>
        </w:rPr>
        <w:t>N</w:t>
      </w:r>
      <w:r w:rsidR="00037343" w:rsidRPr="00A37600">
        <w:rPr>
          <w:rFonts w:ascii="Times New Roman" w:hAnsi="Times New Roman" w:cs="Times New Roman"/>
          <w:vertAlign w:val="subscript"/>
        </w:rPr>
        <w:t>4</w:t>
      </w:r>
      <w:r w:rsidR="00037343" w:rsidRPr="00A37600">
        <w:rPr>
          <w:rFonts w:ascii="Times New Roman" w:hAnsi="Times New Roman" w:cs="Times New Roman"/>
        </w:rPr>
        <w:t xml:space="preserve"> phases are observable. </w:t>
      </w:r>
    </w:p>
    <w:p w:rsidR="00037343" w:rsidRDefault="00A6065B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object w:dxaOrig="6504" w:dyaOrig="4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7pt;height:164.7pt" o:ole="">
            <v:imagedata r:id="rId6" o:title="" croptop="5457f" cropleft="4840f" cropright="6403f"/>
          </v:shape>
          <o:OLEObject Type="Embed" ProgID="Origin50.Graph" ShapeID="_x0000_i1025" DrawAspect="Content" ObjectID="_1763474134" r:id="rId7"/>
        </w:object>
      </w:r>
    </w:p>
    <w:p w:rsidR="00037343" w:rsidRPr="00037343" w:rsidRDefault="00037343" w:rsidP="00037343">
      <w:pPr>
        <w:spacing w:after="0" w:line="360" w:lineRule="auto"/>
        <w:rPr>
          <w:rFonts w:ascii="Times New Roman" w:hAnsi="Times New Roman" w:cs="Times New Roman"/>
        </w:rPr>
      </w:pPr>
      <w:proofErr w:type="gramStart"/>
      <w:r w:rsidRPr="00037343">
        <w:rPr>
          <w:rFonts w:ascii="Times New Roman" w:hAnsi="Times New Roman" w:cs="Times New Roman"/>
          <w:b/>
        </w:rPr>
        <w:t>Fig. 1.</w:t>
      </w:r>
      <w:proofErr w:type="gramEnd"/>
      <w:r w:rsidRPr="00037343">
        <w:rPr>
          <w:rFonts w:ascii="Times New Roman" w:hAnsi="Times New Roman" w:cs="Times New Roman"/>
        </w:rPr>
        <w:t xml:space="preserve"> XRD patterns of g-C</w:t>
      </w:r>
      <w:r w:rsidRPr="00037343">
        <w:rPr>
          <w:rFonts w:ascii="Times New Roman" w:hAnsi="Times New Roman" w:cs="Times New Roman"/>
          <w:vertAlign w:val="subscript"/>
        </w:rPr>
        <w:t>3</w:t>
      </w:r>
      <w:r w:rsidRPr="00037343">
        <w:rPr>
          <w:rFonts w:ascii="Times New Roman" w:hAnsi="Times New Roman" w:cs="Times New Roman"/>
        </w:rPr>
        <w:t>N</w:t>
      </w:r>
      <w:r w:rsidRPr="00037343">
        <w:rPr>
          <w:rFonts w:ascii="Times New Roman" w:hAnsi="Times New Roman" w:cs="Times New Roman"/>
          <w:vertAlign w:val="subscript"/>
        </w:rPr>
        <w:t>4</w:t>
      </w:r>
      <w:r w:rsidRPr="00037343">
        <w:rPr>
          <w:rFonts w:ascii="Times New Roman" w:hAnsi="Times New Roman" w:cs="Times New Roman"/>
        </w:rPr>
        <w:t xml:space="preserve">, </w:t>
      </w:r>
      <w:proofErr w:type="spellStart"/>
      <w:r w:rsidRPr="00037343">
        <w:rPr>
          <w:rFonts w:ascii="Times New Roman" w:hAnsi="Times New Roman" w:cs="Times New Roman"/>
        </w:rPr>
        <w:t>ZnO</w:t>
      </w:r>
      <w:proofErr w:type="spellEnd"/>
      <w:r w:rsidR="00291CA3">
        <w:rPr>
          <w:rFonts w:ascii="Times New Roman" w:hAnsi="Times New Roman" w:cs="Times New Roman"/>
        </w:rPr>
        <w:t>,</w:t>
      </w:r>
      <w:r w:rsidRPr="00037343">
        <w:rPr>
          <w:rFonts w:ascii="Times New Roman" w:hAnsi="Times New Roman" w:cs="Times New Roman"/>
        </w:rPr>
        <w:t xml:space="preserve"> and ZCN.</w:t>
      </w:r>
    </w:p>
    <w:p w:rsidR="00037343" w:rsidRPr="00A37600" w:rsidRDefault="00037343" w:rsidP="00BC5152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 w:rsidRPr="00A37600">
        <w:rPr>
          <w:rFonts w:ascii="Times New Roman" w:hAnsi="Times New Roman" w:cs="Times New Roman"/>
        </w:rPr>
        <w:t xml:space="preserve">The bond structure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>,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A37600">
        <w:rPr>
          <w:rFonts w:ascii="Times New Roman" w:hAnsi="Times New Roman" w:cs="Times New Roman"/>
        </w:rPr>
        <w:t xml:space="preserve"> and ZCN composite were analyzed by FT-IR measurement. Fig.2 show</w:t>
      </w:r>
      <w:r w:rsidR="000E5C6C">
        <w:rPr>
          <w:rFonts w:ascii="Times New Roman" w:hAnsi="Times New Roman" w:cs="Times New Roman"/>
        </w:rPr>
        <w:t>s that the spectrum of g-C</w:t>
      </w:r>
      <w:r w:rsidR="000E5C6C" w:rsidRPr="000E5C6C">
        <w:rPr>
          <w:rFonts w:ascii="Times New Roman" w:hAnsi="Times New Roman" w:cs="Times New Roman"/>
          <w:vertAlign w:val="subscript"/>
        </w:rPr>
        <w:t>3</w:t>
      </w:r>
      <w:r w:rsidR="000E5C6C">
        <w:rPr>
          <w:rFonts w:ascii="Times New Roman" w:hAnsi="Times New Roman" w:cs="Times New Roman"/>
        </w:rPr>
        <w:t>N</w:t>
      </w:r>
      <w:r w:rsidR="000E5C6C" w:rsidRPr="000E5C6C">
        <w:rPr>
          <w:rFonts w:ascii="Times New Roman" w:hAnsi="Times New Roman" w:cs="Times New Roman"/>
          <w:vertAlign w:val="subscript"/>
        </w:rPr>
        <w:t>4</w:t>
      </w:r>
      <w:r w:rsidR="000E5C6C">
        <w:rPr>
          <w:rFonts w:ascii="Times New Roman" w:hAnsi="Times New Roman" w:cs="Times New Roman"/>
        </w:rPr>
        <w:t xml:space="preserve"> has found some strong bands</w:t>
      </w:r>
      <w:r w:rsidRPr="00A37600">
        <w:rPr>
          <w:rFonts w:ascii="Times New Roman" w:hAnsi="Times New Roman" w:cs="Times New Roman"/>
        </w:rPr>
        <w:t xml:space="preserve"> in the 1616 -1200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range, </w:t>
      </w:r>
      <w:r w:rsidR="00291CA3">
        <w:rPr>
          <w:rFonts w:ascii="Times New Roman" w:hAnsi="Times New Roman" w:cs="Times New Roman"/>
        </w:rPr>
        <w:t>corresponding</w:t>
      </w:r>
      <w:r w:rsidRPr="00A37600">
        <w:rPr>
          <w:rFonts w:ascii="Times New Roman" w:hAnsi="Times New Roman" w:cs="Times New Roman"/>
        </w:rPr>
        <w:t xml:space="preserve"> to typical stretching vibrations of C-N, C = N heterocycles </w:t>
      </w:r>
      <w:r w:rsidRPr="00A37600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&lt;EndNote&gt;&lt;Cite&gt;&lt;Author&gt;Lotsch&lt;/Author&gt;&lt;Year&gt;2007&lt;/Year&gt;&lt;RecNum&gt;1851&lt;/RecNum&gt;&lt;DisplayText&gt;&lt;style face="superscript"&gt;12&lt;/style&gt;&lt;/DisplayText&gt;&lt;record&gt;&lt;rec-number&gt;1851&lt;/rec-number&gt;&lt;foreign-keys&gt;&lt;key app="EN" db-id="s50x2t2tgd5fwvexvtfvx5sp5sr2sdrxvzt9" timestamp="1695282373"&gt;1851&lt;/key&gt;&lt;/foreign-keys&gt;&lt;ref-type name="Journal Article"&gt;17&lt;/ref-type&gt;&lt;contributors&gt;&lt;authors&gt;&lt;author&gt;Lotsch, Bettina V&lt;/author&gt;&lt;author&gt;Döblinger, Markus&lt;/author&gt;&lt;author&gt;Sehnert, Jan&lt;/author&gt;&lt;author&gt;Seyfarth, Lena&lt;/author&gt;&lt;author&gt;Senker, Jürgen&lt;/author&gt;&lt;author&gt;Oeckler, Oliver&lt;/author&gt;&lt;author&gt;Schnick, Wolfgang&lt;/author&gt;&lt;/authors&gt;&lt;/contributors&gt;&lt;titles&gt;&lt;title&gt;Unmasking melon by a complementary approach employing electron diffraction, solid‐state NMR spectroscopy, and theoretical calculations—structural characterization of a carbon nitride polymer&lt;/title&gt;&lt;secondary-title&gt;Chemistry–A European Journal&lt;/secondary-title&gt;&lt;/titles&gt;&lt;periodical&gt;&lt;full-title&gt;Chemistry–A European Journal&lt;/full-title&gt;&lt;/periodical&gt;&lt;pages&gt;4969-4980&lt;/pages&gt;&lt;volume&gt;13&lt;/volume&gt;&lt;number&gt;17&lt;/number&gt;&lt;dates&gt;&lt;year&gt;2007&lt;/year&gt;&lt;/dates&gt;&lt;isbn&gt;0947-6539&lt;/isbn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12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</w:rPr>
        <w:t>. The peak at 800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was assigned to the s-</w:t>
      </w:r>
      <w:proofErr w:type="spellStart"/>
      <w:r w:rsidRPr="00A37600">
        <w:rPr>
          <w:rFonts w:ascii="Times New Roman" w:hAnsi="Times New Roman" w:cs="Times New Roman"/>
        </w:rPr>
        <w:t>triazine</w:t>
      </w:r>
      <w:proofErr w:type="spellEnd"/>
      <w:r w:rsidRPr="00A37600">
        <w:rPr>
          <w:rFonts w:ascii="Times New Roman" w:hAnsi="Times New Roman" w:cs="Times New Roman"/>
        </w:rPr>
        <w:t xml:space="preserve"> ring vibrations. While the peaks at 1616, </w:t>
      </w:r>
      <w:r w:rsidRPr="00A37600">
        <w:rPr>
          <w:rFonts w:ascii="Times New Roman" w:hAnsi="Times New Roman" w:cs="Times New Roman"/>
        </w:rPr>
        <w:lastRenderedPageBreak/>
        <w:t>1560, 1461</w:t>
      </w:r>
      <w:r w:rsidR="00291CA3">
        <w:rPr>
          <w:rFonts w:ascii="Times New Roman" w:hAnsi="Times New Roman" w:cs="Times New Roman"/>
        </w:rPr>
        <w:t>,</w:t>
      </w:r>
      <w:r w:rsidRPr="00A37600">
        <w:rPr>
          <w:rFonts w:ascii="Times New Roman" w:hAnsi="Times New Roman" w:cs="Times New Roman"/>
        </w:rPr>
        <w:t xml:space="preserve"> and 1405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were ascribed to stretching vibrations of </w:t>
      </w:r>
      <w:proofErr w:type="spellStart"/>
      <w:r w:rsidRPr="00A37600">
        <w:rPr>
          <w:rFonts w:ascii="Times New Roman" w:hAnsi="Times New Roman" w:cs="Times New Roman"/>
        </w:rPr>
        <w:t>heptazine</w:t>
      </w:r>
      <w:proofErr w:type="spellEnd"/>
      <w:r w:rsidRPr="00A37600">
        <w:rPr>
          <w:rFonts w:ascii="Times New Roman" w:hAnsi="Times New Roman" w:cs="Times New Roman"/>
        </w:rPr>
        <w:t>-de</w:t>
      </w:r>
      <w:r w:rsidR="00291CA3">
        <w:rPr>
          <w:rFonts w:ascii="Times New Roman" w:hAnsi="Times New Roman" w:cs="Times New Roman"/>
        </w:rPr>
        <w:t>s</w:t>
      </w:r>
      <w:r w:rsidRPr="00A37600">
        <w:rPr>
          <w:rFonts w:ascii="Times New Roman" w:hAnsi="Times New Roman" w:cs="Times New Roman"/>
        </w:rPr>
        <w:t>ired repeating units. The peak at 1313 and 1232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belonged to </w:t>
      </w:r>
      <w:r w:rsidR="00291CA3">
        <w:rPr>
          <w:rFonts w:ascii="Times New Roman" w:hAnsi="Times New Roman" w:cs="Times New Roman"/>
        </w:rPr>
        <w:t xml:space="preserve">the </w:t>
      </w:r>
      <w:r w:rsidRPr="00A37600">
        <w:rPr>
          <w:rFonts w:ascii="Times New Roman" w:hAnsi="Times New Roman" w:cs="Times New Roman"/>
        </w:rPr>
        <w:t xml:space="preserve">stretching vibration of connected trigonal units of C-N(-C)-C of bridging C-NH-C (partial condensation) </w:t>
      </w:r>
      <w:r w:rsidRPr="00A37600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&lt;EndNote&gt;&lt;Cite&gt;&lt;Author&gt;Liu&lt;/Author&gt;&lt;Year&gt;2011&lt;/Year&gt;&lt;RecNum&gt;1852&lt;/RecNum&gt;&lt;DisplayText&gt;&lt;style face="superscript"&gt;13&lt;/style&gt;&lt;/DisplayText&gt;&lt;record&gt;&lt;rec-number&gt;1852&lt;/rec-number&gt;&lt;foreign-keys&gt;&lt;key app="EN" db-id="s50x2t2tgd5fwvexvtfvx5sp5sr2sdrxvzt9" timestamp="1695282436"&gt;1852&lt;/key&gt;&lt;/foreign-keys&gt;&lt;ref-type name="Journal Article"&gt;17&lt;/ref-type&gt;&lt;contributors&gt;&lt;authors&gt;&lt;author&gt;Liu, Jinghai&lt;/author&gt;&lt;author&gt;Zhang, Tiekai&lt;/author&gt;&lt;author&gt;Wang, Zhichao&lt;/author&gt;&lt;author&gt;Dawson, Graham&lt;/author&gt;&lt;author&gt;Chen, Wei&lt;/author&gt;&lt;/authors&gt;&lt;/contributors&gt;&lt;titles&gt;&lt;title&gt;Simple pyrolysis of urea into graphitic carbon nitride with recyclable adsorption and photocatalytic activity&lt;/title&gt;&lt;secondary-title&gt;Journal of Materials Chemistry&lt;/secondary-title&gt;&lt;/titles&gt;&lt;periodical&gt;&lt;full-title&gt;Journal of Materials Chemistry&lt;/full-title&gt;&lt;/periodical&gt;&lt;pages&gt;14398-14401&lt;/pages&gt;&lt;volume&gt;21&lt;/volume&gt;&lt;number&gt;38&lt;/number&gt;&lt;dates&gt;&lt;year&gt;2011&lt;/year&gt;&lt;/dates&gt;&lt;urls&gt;&lt;/urls&gt;&lt;/record&gt;&lt;/Cite&gt;&lt;/EndNote&gt;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13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</w:rPr>
        <w:t>. Meanwhile, the broad absorption band 3300 - 3000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and a small peak at 891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can be ascribed to the N-H stretching vibrations and bend vibration, respectively </w:t>
      </w:r>
      <w:r w:rsidRPr="00A37600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&lt;EndNote&gt;&lt;Cite&gt;&lt;Author&gt;Nie&lt;/Author&gt;&lt;Year&gt;2018&lt;/Year&gt;&lt;RecNum&gt;1850&lt;/RecNum&gt;&lt;DisplayText&gt;&lt;style face="superscript"&gt;14&lt;/style&gt;&lt;/DisplayText&gt;&lt;record&gt;&lt;rec-number&gt;1850&lt;/rec-number&gt;&lt;foreign-keys&gt;&lt;key app="EN" db-id="s50x2t2tgd5fwvexvtfvx5sp5sr2sdrxvzt9" timestamp="1695282305"&gt;1850&lt;/key&gt;&lt;/foreign-keys&gt;&lt;ref-type name="Journal Article"&gt;17&lt;/ref-type&gt;&lt;contributors&gt;&lt;authors&gt;&lt;author&gt;Nie, Ning&lt;/author&gt;&lt;author&gt;Zhang, Liuyang&lt;/author&gt;&lt;author&gt;Fu, Junwei&lt;/author&gt;&lt;author&gt;Cheng, Bei&lt;/author&gt;&lt;author&gt;Yu, Jiaguo&lt;/author&gt;&lt;/authors&gt;&lt;/contributors&gt;&lt;titles&gt;&lt;title&gt;Self-assembled hierarchical direct Z-scheme g-C3N4/ZnO microspheres with enhanced photocatalytic CO2 reduction performance&lt;/title&gt;&lt;secondary-title&gt;Applied Surface Science&lt;/secondary-title&gt;&lt;/titles&gt;&lt;periodical&gt;&lt;full-title&gt;Applied Surface Science&lt;/full-title&gt;&lt;/periodical&gt;&lt;pages&gt;12-22&lt;/pages&gt;&lt;volume&gt;441&lt;/volume&gt;&lt;dates&gt;&lt;year&gt;2018&lt;/year&gt;&lt;/dates&gt;&lt;isbn&gt;0169-4332&lt;/isbn&gt;&lt;urls&gt;&lt;/urls&gt;&lt;/record&gt;&lt;/Cite&gt;&lt;/EndNote&gt;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14</w:t>
      </w:r>
      <w:r w:rsidRPr="00A37600">
        <w:rPr>
          <w:rFonts w:ascii="Times New Roman" w:hAnsi="Times New Roman" w:cs="Times New Roman"/>
        </w:rPr>
        <w:fldChar w:fldCharType="end"/>
      </w:r>
      <w:r w:rsidR="00BC5152">
        <w:rPr>
          <w:rFonts w:ascii="Times New Roman" w:hAnsi="Times New Roman" w:cs="Times New Roman"/>
          <w:vertAlign w:val="superscript"/>
        </w:rPr>
        <w:t>,</w:t>
      </w:r>
      <w:r w:rsidRPr="00A37600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  <w:lang w:val="vi-VN"/>
        </w:rPr>
        <w:fldChar w:fldCharType="begin"/>
      </w:r>
      <w:r w:rsidR="00944354">
        <w:rPr>
          <w:rFonts w:ascii="Times New Roman" w:hAnsi="Times New Roman" w:cs="Times New Roman"/>
          <w:lang w:val="vi-VN"/>
        </w:rPr>
        <w:instrText xml:space="preserve"> ADDIN EN.CITE &lt;EndNote&gt;&lt;Cite&gt;&lt;Author&gt;Xing&lt;/Author&gt;&lt;Year&gt;2014&lt;/Year&gt;&lt;RecNum&gt;1853&lt;/RecNum&gt;&lt;DisplayText&gt;&lt;style face="superscript"&gt;15&lt;/style&gt;&lt;/DisplayText&gt;&lt;record&gt;&lt;rec-number&gt;1853&lt;/rec-number&gt;&lt;foreign-keys&gt;&lt;key app="EN" db-id="s50x2t2tgd5fwvexvtfvx5sp5sr2sdrxvzt9" timestamp="1695288484"&gt;1853&lt;/key&gt;&lt;/foreign-keys&gt;&lt;ref-type name="Journal Article"&gt;17&lt;/ref-type&gt;&lt;contributors&gt;&lt;authors&gt;&lt;author&gt;Xing, Chaosheng&lt;/author&gt;&lt;author&gt;Wu, Zhudong&lt;/author&gt;&lt;author&gt;Jiang, Deli&lt;/author&gt;&lt;author&gt;Chen, Min&lt;/author&gt;&lt;/authors&gt;&lt;/contributors&gt;&lt;titles&gt;&lt;title&gt;Hydrothermal synthesis of In2S3/g-C3N4 heterojunctions with enhanced photocatalytic activity&lt;/title&gt;&lt;secondary-title&gt;Journal of colloid and interface science&lt;/secondary-title&gt;&lt;/titles&gt;&lt;periodical&gt;&lt;full-title&gt;Journal of Colloid and Interface Science&lt;/full-title&gt;&lt;/periodical&gt;&lt;pages&gt;9-15&lt;/pages&gt;&lt;volume&gt;433&lt;/volume&gt;&lt;dates&gt;&lt;year&gt;2014&lt;/year&gt;&lt;/dates&gt;&lt;isbn&gt;0021-9797&lt;/isbn&gt;&lt;urls&gt;&lt;/urls&gt;&lt;/record&gt;&lt;/Cite&gt;&lt;/EndNote&gt;</w:instrText>
      </w:r>
      <w:r w:rsidRPr="00A37600">
        <w:rPr>
          <w:rFonts w:ascii="Times New Roman" w:hAnsi="Times New Roman" w:cs="Times New Roman"/>
          <w:lang w:val="vi-V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  <w:lang w:val="vi-VN"/>
        </w:rPr>
        <w:t>15</w:t>
      </w:r>
      <w:r w:rsidRPr="00A37600">
        <w:rPr>
          <w:rFonts w:ascii="Times New Roman" w:hAnsi="Times New Roman" w:cs="Times New Roman"/>
          <w:lang w:val="vi-VN"/>
        </w:rPr>
        <w:fldChar w:fldCharType="end"/>
      </w:r>
      <w:r w:rsidR="00BC5152">
        <w:rPr>
          <w:rFonts w:ascii="Times New Roman" w:hAnsi="Times New Roman" w:cs="Times New Roman"/>
          <w:vertAlign w:val="superscript"/>
        </w:rPr>
        <w:t>,</w:t>
      </w:r>
      <w:r w:rsidRPr="00A37600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&lt;EndNote&gt;&lt;Cite&gt;&lt;Author&gt;Jiang&lt;/Author&gt;&lt;Year&gt;2013&lt;/Year&gt;&lt;RecNum&gt;1854&lt;/RecNum&gt;&lt;DisplayText&gt;&lt;style face="superscript"&gt;16&lt;/style&gt;&lt;/DisplayText&gt;&lt;record&gt;&lt;rec-number&gt;1854&lt;/rec-number&gt;&lt;foreign-keys&gt;&lt;key app="EN" db-id="s50x2t2tgd5fwvexvtfvx5sp5sr2sdrxvzt9" timestamp="1695288578"&gt;1854&lt;/key&gt;&lt;/foreign-keys&gt;&lt;ref-type name="Journal Article"&gt;17&lt;/ref-type&gt;&lt;contributors&gt;&lt;authors&gt;&lt;author&gt;Jiang, Deli&lt;/author&gt;&lt;author&gt;Chen, Linlin&lt;/author&gt;&lt;author&gt;Zhu, Jianjun&lt;/author&gt;&lt;author&gt;Chen, Min&lt;/author&gt;&lt;author&gt;Shi, Weidong&lt;/author&gt;&lt;author&gt;Xie, Jimin&lt;/author&gt;&lt;/authors&gt;&lt;/contributors&gt;&lt;titles&gt;&lt;title&gt;Novel p–n heterojunction photocatalyst constructed by porous graphite-like C 3 N 4 and nanostructured BiOI: facile synthesis and enhanced photocatalytic activity&lt;/title&gt;&lt;secondary-title&gt;Dalton Transactions&lt;/secondary-title&gt;&lt;/titles&gt;&lt;periodical&gt;&lt;full-title&gt;Dalton Transactions&lt;/full-title&gt;&lt;/periodical&gt;&lt;pages&gt;15726-15734&lt;/pages&gt;&lt;volume&gt;42&lt;/volume&gt;&lt;number&gt;44&lt;/number&gt;&lt;dates&gt;&lt;year&gt;2013&lt;/year&gt;&lt;/dates&gt;&lt;urls&gt;&lt;/urls&gt;&lt;/record&gt;&lt;/Cite&gt;&lt;/EndNote&gt;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16</w:t>
      </w:r>
      <w:r w:rsidRPr="00A37600">
        <w:rPr>
          <w:rFonts w:ascii="Times New Roman" w:hAnsi="Times New Roman" w:cs="Times New Roman"/>
        </w:rPr>
        <w:fldChar w:fldCharType="end"/>
      </w:r>
      <w:r w:rsidR="00BC5152">
        <w:rPr>
          <w:rFonts w:ascii="Times New Roman" w:hAnsi="Times New Roman" w:cs="Times New Roman"/>
          <w:vertAlign w:val="superscript"/>
        </w:rPr>
        <w:t>,</w:t>
      </w:r>
      <w:r w:rsidRPr="00A37600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&lt;EndNote&gt;&lt;Cite&gt;&lt;Author&gt;Hong&lt;/Author&gt;&lt;Year&gt;2012&lt;/Year&gt;&lt;RecNum&gt;1855&lt;/RecNum&gt;&lt;DisplayText&gt;&lt;style face="superscript"&gt;17&lt;/style&gt;&lt;/DisplayText&gt;&lt;record&gt;&lt;rec-number&gt;1855&lt;/rec-number&gt;&lt;foreign-keys&gt;&lt;key app="EN" db-id="s50x2t2tgd5fwvexvtfvx5sp5sr2sdrxvzt9" timestamp="1695288760"&gt;1855&lt;/key&gt;&lt;/foreign-keys&gt;&lt;ref-type name="Journal Article"&gt;17&lt;/ref-type&gt;&lt;contributors&gt;&lt;authors&gt;&lt;author&gt;Hong, Jindui&lt;/author&gt;&lt;author&gt;Xia, Xiaoyang&lt;/author&gt;&lt;author&gt;Wang, Yongsheng&lt;/author&gt;&lt;author&gt;Xu, Rong&lt;/author&gt;&lt;/authors&gt;&lt;/contributors&gt;&lt;titles&gt;&lt;title&gt;Mesoporous carbon nitride with in situ sulfur doping for enhanced photocatalytic hydrogen evolution from water under visible light&lt;/title&gt;&lt;secondary-title&gt;Journal of Materials Chemistry&lt;/secondary-title&gt;&lt;/titles&gt;&lt;periodical&gt;&lt;full-title&gt;Journal of Materials Chemistry&lt;/full-title&gt;&lt;/periodical&gt;&lt;pages&gt;15006-15012&lt;/pages&gt;&lt;volume&gt;22&lt;/volume&gt;&lt;number&gt;30&lt;/number&gt;&lt;dates&gt;&lt;year&gt;2012&lt;/year&gt;&lt;/dates&gt;&lt;urls&gt;&lt;/urls&gt;&lt;/record&gt;&lt;/Cite&gt;&lt;/EndNote&gt;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17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</w:rPr>
        <w:t xml:space="preserve">. With </w:t>
      </w:r>
      <w:r w:rsidR="00291CA3">
        <w:rPr>
          <w:rFonts w:ascii="Times New Roman" w:hAnsi="Times New Roman" w:cs="Times New Roman"/>
        </w:rPr>
        <w:t xml:space="preserve">the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sample, there was a Zn-O bond vibration band at 550-450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</w:rPr>
        <w:fldChar w:fldCharType="begin"/>
      </w:r>
      <w:r w:rsidR="00944354">
        <w:rPr>
          <w:rFonts w:ascii="Times New Roman" w:hAnsi="Times New Roman" w:cs="Times New Roman"/>
        </w:rPr>
        <w:instrText xml:space="preserve"> ADDIN EN.CITE &lt;EndNote&gt;&lt;Cite&gt;&lt;Author&gt;Paul&lt;/Author&gt;&lt;Year&gt;2020&lt;/Year&gt;&lt;RecNum&gt;1879&lt;/RecNum&gt;&lt;DisplayText&gt;&lt;style face="superscript"&gt;18&lt;/style&gt;&lt;/DisplayText&gt;&lt;record&gt;&lt;rec-number&gt;1879&lt;/rec-number&gt;&lt;foreign-keys&gt;&lt;key app="EN" db-id="s50x2t2tgd5fwvexvtfvx5sp5sr2sdrxvzt9" timestamp="1696691804"&gt;1879&lt;/key&gt;&lt;/foreign-keys&gt;&lt;ref-type name="Journal Article"&gt;17&lt;/ref-type&gt;&lt;contributors&gt;&lt;authors&gt;&lt;author&gt;Paul, Devina Rattan&lt;/author&gt;&lt;author&gt;Gautam, Shubham&lt;/author&gt;&lt;author&gt;Panchal, Priyanka&lt;/author&gt;&lt;author&gt;Nehra, Satya Pal&lt;/author&gt;&lt;author&gt;Choudhary, Pratibha&lt;/author&gt;&lt;author&gt;Sharma, Anshu&lt;/author&gt;&lt;/authors&gt;&lt;/contributors&gt;&lt;titles&gt;&lt;title&gt;ZnO-modified g-C3N4: a potential photocatalyst for environmental application&lt;/title&gt;&lt;secondary-title&gt;ACS omega&lt;/secondary-title&gt;&lt;/titles&gt;&lt;periodical&gt;&lt;full-title&gt;ACS omega&lt;/full-title&gt;&lt;/periodical&gt;&lt;pages&gt;3828-3838&lt;/pages&gt;&lt;volume&gt;5&lt;/volume&gt;&lt;number&gt;8&lt;/number&gt;&lt;dates&gt;&lt;year&gt;2020&lt;/year&gt;&lt;/dates&gt;&lt;isbn&gt;2470-1343&lt;/isbn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944354" w:rsidRPr="00944354">
        <w:rPr>
          <w:rFonts w:ascii="Times New Roman" w:hAnsi="Times New Roman" w:cs="Times New Roman"/>
          <w:noProof/>
          <w:vertAlign w:val="superscript"/>
        </w:rPr>
        <w:t>18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</w:rPr>
        <w:t xml:space="preserve">. In general, all the characteristic peaks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and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appeared in the spectra of ZCN. Combined with the XRD and FT-IR analysis</w:t>
      </w:r>
      <w:r w:rsidR="00291CA3">
        <w:rPr>
          <w:rFonts w:ascii="Times New Roman" w:hAnsi="Times New Roman" w:cs="Times New Roman"/>
        </w:rPr>
        <w:t>, it</w:t>
      </w:r>
      <w:r w:rsidRPr="00A37600">
        <w:rPr>
          <w:rFonts w:ascii="Times New Roman" w:hAnsi="Times New Roman" w:cs="Times New Roman"/>
        </w:rPr>
        <w:t xml:space="preserve"> reconf</w:t>
      </w:r>
      <w:r w:rsidR="00291CA3">
        <w:rPr>
          <w:rFonts w:ascii="Times New Roman" w:hAnsi="Times New Roman" w:cs="Times New Roman"/>
        </w:rPr>
        <w:t>i</w:t>
      </w:r>
      <w:r w:rsidRPr="00A37600">
        <w:rPr>
          <w:rFonts w:ascii="Times New Roman" w:hAnsi="Times New Roman" w:cs="Times New Roman"/>
        </w:rPr>
        <w:t xml:space="preserve">rmed the successful synthesis of </w:t>
      </w:r>
      <w:r w:rsidR="00291CA3">
        <w:rPr>
          <w:rFonts w:ascii="Times New Roman" w:hAnsi="Times New Roman" w:cs="Times New Roman"/>
        </w:rPr>
        <w:t xml:space="preserve">the </w:t>
      </w:r>
      <w:r w:rsidRPr="00A37600">
        <w:rPr>
          <w:rFonts w:ascii="Times New Roman" w:hAnsi="Times New Roman" w:cs="Times New Roman"/>
        </w:rPr>
        <w:t>ZCN composite. The result show</w:t>
      </w:r>
      <w:r w:rsidR="00291CA3">
        <w:rPr>
          <w:rFonts w:ascii="Times New Roman" w:hAnsi="Times New Roman" w:cs="Times New Roman"/>
        </w:rPr>
        <w:t>ed</w:t>
      </w:r>
      <w:r w:rsidRPr="00A37600">
        <w:rPr>
          <w:rFonts w:ascii="Times New Roman" w:hAnsi="Times New Roman" w:cs="Times New Roman"/>
        </w:rPr>
        <w:t xml:space="preserve"> </w:t>
      </w:r>
      <w:r w:rsidR="00291CA3">
        <w:rPr>
          <w:rFonts w:ascii="Times New Roman" w:hAnsi="Times New Roman" w:cs="Times New Roman"/>
        </w:rPr>
        <w:t xml:space="preserve">a </w:t>
      </w:r>
      <w:r w:rsidRPr="00A37600">
        <w:rPr>
          <w:rFonts w:ascii="Times New Roman" w:hAnsi="Times New Roman" w:cs="Times New Roman"/>
        </w:rPr>
        <w:t>strong interaction between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and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semiconductors. </w:t>
      </w:r>
    </w:p>
    <w:p w:rsidR="00A07CF8" w:rsidRDefault="00A6065B" w:rsidP="00037343">
      <w:pPr>
        <w:spacing w:before="120" w:after="120" w:line="240" w:lineRule="auto"/>
        <w:jc w:val="center"/>
        <w:rPr>
          <w:rStyle w:val="fontstyle01"/>
          <w:rFonts w:ascii="Times New Roman" w:hAnsi="Times New Roman" w:cs="Times New Roman"/>
          <w:sz w:val="22"/>
          <w:szCs w:val="22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504" w:dyaOrig="4531">
          <v:shape id="_x0000_i1026" type="#_x0000_t75" style="width:200.3pt;height:161.4pt" o:ole="">
            <v:imagedata r:id="rId8" o:title="" croptop="4774f" cropleft="4983f" cropright="8305f"/>
          </v:shape>
          <o:OLEObject Type="Embed" ProgID="Origin50.Graph" ShapeID="_x0000_i1026" DrawAspect="Content" ObjectID="_1763474135" r:id="rId9"/>
        </w:object>
      </w:r>
    </w:p>
    <w:p w:rsidR="00037343" w:rsidRPr="00037343" w:rsidRDefault="00C0715B" w:rsidP="00037343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Fig.2. </w:t>
      </w:r>
      <w:r w:rsidR="00037343" w:rsidRPr="00037343">
        <w:rPr>
          <w:rFonts w:ascii="Times New Roman" w:hAnsi="Times New Roman" w:cs="Times New Roman"/>
        </w:rPr>
        <w:t xml:space="preserve">IR spectra of </w:t>
      </w:r>
      <w:proofErr w:type="spellStart"/>
      <w:r w:rsidR="00037343" w:rsidRPr="00037343">
        <w:rPr>
          <w:rFonts w:ascii="Times New Roman" w:hAnsi="Times New Roman" w:cs="Times New Roman"/>
        </w:rPr>
        <w:t>ZnO</w:t>
      </w:r>
      <w:proofErr w:type="spellEnd"/>
      <w:r w:rsidR="00037343" w:rsidRPr="00037343">
        <w:rPr>
          <w:rFonts w:ascii="Times New Roman" w:hAnsi="Times New Roman" w:cs="Times New Roman"/>
        </w:rPr>
        <w:t>, g-C</w:t>
      </w:r>
      <w:r w:rsidR="00037343" w:rsidRPr="00037343">
        <w:rPr>
          <w:rFonts w:ascii="Times New Roman" w:hAnsi="Times New Roman" w:cs="Times New Roman"/>
          <w:vertAlign w:val="subscript"/>
        </w:rPr>
        <w:t>3</w:t>
      </w:r>
      <w:r w:rsidR="00037343" w:rsidRPr="00037343">
        <w:rPr>
          <w:rFonts w:ascii="Times New Roman" w:hAnsi="Times New Roman" w:cs="Times New Roman"/>
        </w:rPr>
        <w:t>N</w:t>
      </w:r>
      <w:r w:rsidR="00037343" w:rsidRPr="00037343">
        <w:rPr>
          <w:rFonts w:ascii="Times New Roman" w:hAnsi="Times New Roman" w:cs="Times New Roman"/>
          <w:vertAlign w:val="subscript"/>
        </w:rPr>
        <w:t>4</w:t>
      </w:r>
      <w:r w:rsidR="00037343" w:rsidRPr="00037343">
        <w:rPr>
          <w:rFonts w:ascii="Times New Roman" w:hAnsi="Times New Roman" w:cs="Times New Roman"/>
        </w:rPr>
        <w:t xml:space="preserve"> and ZCN</w:t>
      </w:r>
    </w:p>
    <w:p w:rsidR="00037343" w:rsidRPr="00A37600" w:rsidRDefault="00037343" w:rsidP="00037343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37600">
        <w:rPr>
          <w:rFonts w:ascii="Times New Roman" w:hAnsi="Times New Roman" w:cs="Times New Roman"/>
        </w:rPr>
        <w:t xml:space="preserve">The morphologies </w:t>
      </w:r>
      <w:r w:rsidR="00481B79" w:rsidRPr="00A37600">
        <w:rPr>
          <w:rFonts w:ascii="Times New Roman" w:hAnsi="Times New Roman" w:cs="Times New Roman"/>
        </w:rPr>
        <w:t xml:space="preserve">of </w:t>
      </w:r>
      <w:proofErr w:type="spellStart"/>
      <w:r w:rsidR="00481B79" w:rsidRPr="00A37600">
        <w:rPr>
          <w:rFonts w:ascii="Times New Roman" w:hAnsi="Times New Roman" w:cs="Times New Roman"/>
        </w:rPr>
        <w:t>ZnO</w:t>
      </w:r>
      <w:proofErr w:type="spellEnd"/>
      <w:r w:rsidR="00481B79" w:rsidRPr="00A37600">
        <w:rPr>
          <w:rFonts w:ascii="Times New Roman" w:hAnsi="Times New Roman" w:cs="Times New Roman"/>
        </w:rPr>
        <w:t>, g-C</w:t>
      </w:r>
      <w:r w:rsidR="00481B79" w:rsidRPr="00A37600">
        <w:rPr>
          <w:rFonts w:ascii="Times New Roman" w:hAnsi="Times New Roman" w:cs="Times New Roman"/>
          <w:vertAlign w:val="subscript"/>
        </w:rPr>
        <w:t>3</w:t>
      </w:r>
      <w:r w:rsidR="00481B79" w:rsidRPr="00A37600">
        <w:rPr>
          <w:rFonts w:ascii="Times New Roman" w:hAnsi="Times New Roman" w:cs="Times New Roman"/>
        </w:rPr>
        <w:t>N</w:t>
      </w:r>
      <w:r w:rsidR="00481B79" w:rsidRPr="00A37600">
        <w:rPr>
          <w:rFonts w:ascii="Times New Roman" w:hAnsi="Times New Roman" w:cs="Times New Roman"/>
          <w:vertAlign w:val="subscript"/>
        </w:rPr>
        <w:t>4</w:t>
      </w:r>
      <w:r w:rsidR="00481B79">
        <w:rPr>
          <w:rFonts w:ascii="Times New Roman" w:hAnsi="Times New Roman" w:cs="Times New Roman"/>
          <w:vertAlign w:val="subscript"/>
        </w:rPr>
        <w:t>,</w:t>
      </w:r>
      <w:r w:rsidR="00481B79" w:rsidRPr="00A37600">
        <w:rPr>
          <w:rFonts w:ascii="Times New Roman" w:hAnsi="Times New Roman" w:cs="Times New Roman"/>
        </w:rPr>
        <w:t xml:space="preserve"> and ZCN</w:t>
      </w:r>
      <w:r w:rsidR="00481B79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</w:rPr>
        <w:t xml:space="preserve">samples </w:t>
      </w:r>
      <w:r w:rsidR="00291CA3">
        <w:rPr>
          <w:rFonts w:ascii="Times New Roman" w:hAnsi="Times New Roman" w:cs="Times New Roman"/>
        </w:rPr>
        <w:t xml:space="preserve">are </w:t>
      </w:r>
      <w:r w:rsidR="00E66640">
        <w:rPr>
          <w:rFonts w:ascii="Times New Roman" w:hAnsi="Times New Roman" w:cs="Times New Roman"/>
        </w:rPr>
        <w:t xml:space="preserve">indicated through SEM images </w:t>
      </w:r>
      <w:r w:rsidR="000E5C6C">
        <w:rPr>
          <w:rFonts w:ascii="Times New Roman" w:hAnsi="Times New Roman" w:cs="Times New Roman"/>
        </w:rPr>
        <w:t xml:space="preserve">in </w:t>
      </w:r>
      <w:r w:rsidRPr="00A37600">
        <w:rPr>
          <w:rFonts w:ascii="Times New Roman" w:hAnsi="Times New Roman" w:cs="Times New Roman"/>
        </w:rPr>
        <w:t>Fig. 3</w:t>
      </w:r>
      <w:r w:rsidR="00481B79">
        <w:rPr>
          <w:rFonts w:ascii="Times New Roman" w:hAnsi="Times New Roman" w:cs="Times New Roman"/>
        </w:rPr>
        <w:t xml:space="preserve">. </w:t>
      </w:r>
    </w:p>
    <w:p w:rsidR="0051434F" w:rsidRDefault="00037343" w:rsidP="00AB6D4A">
      <w:pPr>
        <w:spacing w:before="120" w:after="120" w:line="240" w:lineRule="auto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D7F04" wp14:editId="4A2EBCCE">
            <wp:extent cx="2741930" cy="2088707"/>
            <wp:effectExtent l="0" t="0" r="127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43" w:rsidRDefault="00037343" w:rsidP="00BC5152">
      <w:pPr>
        <w:spacing w:before="120" w:after="120" w:line="240" w:lineRule="auto"/>
        <w:jc w:val="center"/>
        <w:rPr>
          <w:rFonts w:ascii="Times New Roman" w:hAnsi="Times New Roman" w:cs="Times New Roman"/>
        </w:rPr>
      </w:pPr>
      <w:proofErr w:type="gramStart"/>
      <w:r w:rsidRPr="00130C2B">
        <w:rPr>
          <w:rFonts w:ascii="Times New Roman" w:hAnsi="Times New Roman" w:cs="Times New Roman"/>
          <w:b/>
        </w:rPr>
        <w:t>Fig. 3</w:t>
      </w:r>
      <w:r w:rsidRPr="00037343">
        <w:rPr>
          <w:rFonts w:ascii="Times New Roman" w:hAnsi="Times New Roman" w:cs="Times New Roman"/>
        </w:rPr>
        <w:t>.</w:t>
      </w:r>
      <w:proofErr w:type="gramEnd"/>
      <w:r w:rsidRPr="00037343">
        <w:rPr>
          <w:rFonts w:ascii="Times New Roman" w:hAnsi="Times New Roman" w:cs="Times New Roman"/>
        </w:rPr>
        <w:t xml:space="preserve"> FE-SEM images of </w:t>
      </w:r>
      <w:proofErr w:type="spellStart"/>
      <w:r w:rsidRPr="00037343">
        <w:rPr>
          <w:rFonts w:ascii="Times New Roman" w:hAnsi="Times New Roman" w:cs="Times New Roman"/>
        </w:rPr>
        <w:t>ZnO</w:t>
      </w:r>
      <w:proofErr w:type="spellEnd"/>
      <w:r w:rsidRPr="00037343">
        <w:rPr>
          <w:rFonts w:ascii="Times New Roman" w:hAnsi="Times New Roman" w:cs="Times New Roman"/>
        </w:rPr>
        <w:t>, g-C</w:t>
      </w:r>
      <w:r w:rsidRPr="00037343">
        <w:rPr>
          <w:rFonts w:ascii="Times New Roman" w:hAnsi="Times New Roman" w:cs="Times New Roman"/>
          <w:vertAlign w:val="subscript"/>
        </w:rPr>
        <w:t>3</w:t>
      </w:r>
      <w:r w:rsidRPr="00037343">
        <w:rPr>
          <w:rFonts w:ascii="Times New Roman" w:hAnsi="Times New Roman" w:cs="Times New Roman"/>
        </w:rPr>
        <w:t>N</w:t>
      </w:r>
      <w:r w:rsidRPr="00037343">
        <w:rPr>
          <w:rFonts w:ascii="Times New Roman" w:hAnsi="Times New Roman" w:cs="Times New Roman"/>
          <w:vertAlign w:val="subscript"/>
        </w:rPr>
        <w:t>4</w:t>
      </w:r>
      <w:r w:rsidRPr="00037343">
        <w:rPr>
          <w:rFonts w:ascii="Times New Roman" w:hAnsi="Times New Roman" w:cs="Times New Roman"/>
        </w:rPr>
        <w:t>, ZCN</w:t>
      </w:r>
      <w:r w:rsidR="00291CA3">
        <w:rPr>
          <w:rFonts w:ascii="Times New Roman" w:hAnsi="Times New Roman" w:cs="Times New Roman"/>
        </w:rPr>
        <w:t>,</w:t>
      </w:r>
      <w:r w:rsidRPr="00037343">
        <w:rPr>
          <w:rFonts w:ascii="Times New Roman" w:hAnsi="Times New Roman" w:cs="Times New Roman"/>
        </w:rPr>
        <w:t xml:space="preserve"> and EDS image of ZCN</w:t>
      </w:r>
    </w:p>
    <w:p w:rsidR="00A6065B" w:rsidRPr="00037343" w:rsidRDefault="00A6065B" w:rsidP="00A6065B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results show</w:t>
      </w:r>
      <w:r w:rsidRPr="00A3760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that a </w:t>
      </w:r>
      <w:r w:rsidRPr="00A37600">
        <w:rPr>
          <w:rFonts w:ascii="Times New Roman" w:hAnsi="Times New Roman" w:cs="Times New Roman"/>
        </w:rPr>
        <w:t>typical multi</w:t>
      </w:r>
      <w:r>
        <w:rPr>
          <w:rFonts w:ascii="Times New Roman" w:hAnsi="Times New Roman" w:cs="Times New Roman"/>
        </w:rPr>
        <w:t>-</w:t>
      </w:r>
      <w:r w:rsidRPr="00A37600">
        <w:rPr>
          <w:rFonts w:ascii="Times New Roman" w:hAnsi="Times New Roman" w:cs="Times New Roman"/>
        </w:rPr>
        <w:t>layered structure of graphitic carbon nitride correspond</w:t>
      </w:r>
      <w:r w:rsidR="000E5C6C">
        <w:rPr>
          <w:rFonts w:ascii="Times New Roman" w:hAnsi="Times New Roman" w:cs="Times New Roman"/>
        </w:rPr>
        <w:t>s</w:t>
      </w:r>
      <w:r w:rsidRPr="00A37600">
        <w:rPr>
          <w:rFonts w:ascii="Times New Roman" w:hAnsi="Times New Roman" w:cs="Times New Roman"/>
        </w:rPr>
        <w:t xml:space="preserve"> to the in</w:t>
      </w:r>
      <w:r>
        <w:rPr>
          <w:rFonts w:ascii="Times New Roman" w:hAnsi="Times New Roman" w:cs="Times New Roman"/>
        </w:rPr>
        <w:t>-</w:t>
      </w:r>
      <w:r w:rsidRPr="00A37600">
        <w:rPr>
          <w:rFonts w:ascii="Times New Roman" w:hAnsi="Times New Roman" w:cs="Times New Roman"/>
        </w:rPr>
        <w:t>plane structural packing pattern of tri-s -</w:t>
      </w:r>
      <w:proofErr w:type="spellStart"/>
      <w:r w:rsidRPr="00A37600">
        <w:rPr>
          <w:rFonts w:ascii="Times New Roman" w:hAnsi="Times New Roman" w:cs="Times New Roman"/>
        </w:rPr>
        <w:t>triazine</w:t>
      </w:r>
      <w:proofErr w:type="spellEnd"/>
      <w:r w:rsidRPr="00A37600">
        <w:rPr>
          <w:rFonts w:ascii="Times New Roman" w:hAnsi="Times New Roman" w:cs="Times New Roman"/>
        </w:rPr>
        <w:t xml:space="preserve"> building blocks. Fig. 3</w:t>
      </w:r>
      <w:r>
        <w:rPr>
          <w:rFonts w:ascii="Times New Roman" w:hAnsi="Times New Roman" w:cs="Times New Roman"/>
        </w:rPr>
        <w:t xml:space="preserve"> </w:t>
      </w:r>
      <w:r w:rsidR="000E5C6C">
        <w:rPr>
          <w:rFonts w:ascii="Times New Roman" w:hAnsi="Times New Roman" w:cs="Times New Roman"/>
        </w:rPr>
        <w:t>indicates</w:t>
      </w:r>
      <w:r w:rsidRPr="00A37600">
        <w:rPr>
          <w:rFonts w:ascii="Times New Roman" w:hAnsi="Times New Roman" w:cs="Times New Roman"/>
        </w:rPr>
        <w:t xml:space="preserve"> that </w:t>
      </w:r>
      <w:r w:rsidRPr="00A37600">
        <w:rPr>
          <w:rFonts w:ascii="Times New Roman" w:hAnsi="Times New Roman" w:cs="Times New Roman"/>
        </w:rPr>
        <w:lastRenderedPageBreak/>
        <w:t xml:space="preserve">the ZCN material has </w:t>
      </w:r>
      <w:proofErr w:type="spellStart"/>
      <w:r w:rsidRPr="00A37600">
        <w:rPr>
          <w:rFonts w:ascii="Times New Roman" w:hAnsi="Times New Roman" w:cs="Times New Roman"/>
        </w:rPr>
        <w:t>micropores</w:t>
      </w:r>
      <w:proofErr w:type="spellEnd"/>
      <w:r w:rsidRPr="00A37600">
        <w:rPr>
          <w:rFonts w:ascii="Times New Roman" w:hAnsi="Times New Roman" w:cs="Times New Roman"/>
        </w:rPr>
        <w:t xml:space="preserve"> with large diameters. The porosity observed in the ZCN nanocomposites is </w:t>
      </w:r>
      <w:r w:rsidRPr="001537C9">
        <w:rPr>
          <w:rFonts w:ascii="Times New Roman" w:hAnsi="Times New Roman" w:cs="Times New Roman"/>
        </w:rPr>
        <w:t>advantageous</w:t>
      </w:r>
      <w:r w:rsidRPr="00A37600">
        <w:rPr>
          <w:rFonts w:ascii="Times New Roman" w:hAnsi="Times New Roman" w:cs="Times New Roman"/>
        </w:rPr>
        <w:t xml:space="preserve"> for enhanced </w:t>
      </w:r>
      <w:proofErr w:type="spellStart"/>
      <w:r w:rsidRPr="00A37600">
        <w:rPr>
          <w:rFonts w:ascii="Times New Roman" w:hAnsi="Times New Roman" w:cs="Times New Roman"/>
        </w:rPr>
        <w:t>photocatalysis</w:t>
      </w:r>
      <w:proofErr w:type="spellEnd"/>
      <w:r w:rsidRPr="00A37600">
        <w:rPr>
          <w:rFonts w:ascii="Times New Roman" w:hAnsi="Times New Roman" w:cs="Times New Roman"/>
        </w:rPr>
        <w:t xml:space="preserve"> due to the </w:t>
      </w:r>
      <w:r>
        <w:rPr>
          <w:rFonts w:ascii="Times New Roman" w:hAnsi="Times New Roman" w:cs="Times New Roman"/>
        </w:rPr>
        <w:t>progress</w:t>
      </w:r>
      <w:r w:rsidRPr="00A37600">
        <w:rPr>
          <w:rFonts w:ascii="Times New Roman" w:hAnsi="Times New Roman" w:cs="Times New Roman"/>
        </w:rPr>
        <w:t xml:space="preserve"> of mass transport through the materials consist</w:t>
      </w:r>
      <w:r>
        <w:rPr>
          <w:rFonts w:ascii="Times New Roman" w:hAnsi="Times New Roman" w:cs="Times New Roman"/>
        </w:rPr>
        <w:t>ing</w:t>
      </w:r>
      <w:r w:rsidRPr="00A37600">
        <w:rPr>
          <w:rFonts w:ascii="Times New Roman" w:hAnsi="Times New Roman" w:cs="Times New Roman"/>
        </w:rPr>
        <w:t xml:space="preserve"> of small elongated structures with a diameter of about 1μm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&lt;EndNote&gt;&lt;Cite&gt;&lt;Author&gt;Yuan&lt;/Author&gt;&lt;Year&gt;2006&lt;/Year&gt;&lt;RecNum&gt;1900&lt;/RecNum&gt;&lt;DisplayText&gt;&lt;style face="superscript"&gt;19&lt;/style&gt;&lt;/DisplayText&gt;&lt;record&gt;&lt;rec-number&gt;1900&lt;/rec-number&gt;&lt;foreign-keys&gt;&lt;key app="EN" db-id="s50x2t2tgd5fwvexvtfvx5sp5sr2sdrxvzt9" timestamp="1697967178"&gt;1900&lt;/key&gt;&lt;/foreign-keys&gt;&lt;ref-type name="Journal Article"&gt;17&lt;/ref-type&gt;&lt;contributors&gt;&lt;authors&gt;&lt;author&gt;Yuan, Zhong-Yong&lt;/author&gt;&lt;author&gt;Su, Bao-Lian&lt;/author&gt;&lt;/authors&gt;&lt;/contributors&gt;&lt;titles&gt;&lt;title&gt;Insights into hierarchically meso–macroporous structured materials&lt;/title&gt;&lt;secondary-title&gt;Journal of Materials Chemistry&lt;/secondary-title&gt;&lt;/titles&gt;&lt;periodical&gt;&lt;full-title&gt;Journal of Materials Chemistry&lt;/full-title&gt;&lt;/periodical&gt;&lt;pages&gt;663-677&lt;/pages&gt;&lt;volume&gt;16&lt;/volume&gt;&lt;number&gt;7&lt;/number&gt;&lt;dates&gt;&lt;year&gt;2006&lt;/year&gt;&lt;/dates&gt;&lt;urls&gt;&lt;/urls&gt;&lt;/record&gt;&lt;/Cite&gt;&lt;/EndNote&gt;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Pr="00944354">
        <w:rPr>
          <w:rFonts w:ascii="Times New Roman" w:hAnsi="Times New Roman" w:cs="Times New Roman"/>
          <w:noProof/>
          <w:vertAlign w:val="superscript"/>
        </w:rPr>
        <w:t>19</w:t>
      </w:r>
      <w:r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eastAsiaTheme="minorEastAsia" w:hAnsi="Times New Roman" w:cs="Times New Roman"/>
        </w:rPr>
        <w:t xml:space="preserve">. These results further confirm the successful formation of the </w:t>
      </w:r>
      <w:proofErr w:type="spellStart"/>
      <w:r w:rsidRPr="00A37600">
        <w:rPr>
          <w:rFonts w:ascii="Times New Roman" w:eastAsiaTheme="minorEastAsia" w:hAnsi="Times New Roman" w:cs="Times New Roman"/>
        </w:rPr>
        <w:t>heterostructure</w:t>
      </w:r>
      <w:proofErr w:type="spellEnd"/>
      <w:r w:rsidRPr="00A37600">
        <w:rPr>
          <w:rFonts w:ascii="Times New Roman" w:eastAsiaTheme="minorEastAsia" w:hAnsi="Times New Roman" w:cs="Times New Roman"/>
        </w:rPr>
        <w:t xml:space="preserve"> of ZCN. </w:t>
      </w:r>
      <w:r>
        <w:rPr>
          <w:rFonts w:ascii="Times New Roman" w:eastAsiaTheme="minorEastAsia" w:hAnsi="Times New Roman" w:cs="Times New Roman"/>
        </w:rPr>
        <w:t>Fig.3 shows enough</w:t>
      </w:r>
      <w:r w:rsidRPr="00A37600">
        <w:rPr>
          <w:rFonts w:ascii="Times New Roman" w:eastAsiaTheme="minorEastAsia" w:hAnsi="Times New Roman" w:cs="Times New Roman"/>
        </w:rPr>
        <w:t xml:space="preserve"> presence of elements Zn, O, C</w:t>
      </w:r>
      <w:r>
        <w:rPr>
          <w:rFonts w:ascii="Times New Roman" w:eastAsiaTheme="minorEastAsia" w:hAnsi="Times New Roman" w:cs="Times New Roman"/>
        </w:rPr>
        <w:t>,</w:t>
      </w:r>
      <w:r w:rsidRPr="00A37600">
        <w:rPr>
          <w:rFonts w:ascii="Times New Roman" w:eastAsiaTheme="minorEastAsia" w:hAnsi="Times New Roman" w:cs="Times New Roman"/>
        </w:rPr>
        <w:t xml:space="preserve"> and N in</w:t>
      </w:r>
      <w:r>
        <w:rPr>
          <w:rFonts w:ascii="Times New Roman" w:eastAsiaTheme="minorEastAsia" w:hAnsi="Times New Roman" w:cs="Times New Roman"/>
        </w:rPr>
        <w:t xml:space="preserve"> </w:t>
      </w:r>
      <w:r w:rsidR="000E5C6C">
        <w:rPr>
          <w:rFonts w:ascii="Times New Roman" w:eastAsiaTheme="minorEastAsia" w:hAnsi="Times New Roman" w:cs="Times New Roman"/>
        </w:rPr>
        <w:t xml:space="preserve">a </w:t>
      </w:r>
      <w:r>
        <w:rPr>
          <w:rFonts w:ascii="Times New Roman" w:eastAsiaTheme="minorEastAsia" w:hAnsi="Times New Roman" w:cs="Times New Roman"/>
        </w:rPr>
        <w:t>composite sample of</w:t>
      </w:r>
      <w:r w:rsidRPr="00A37600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the EDS spectrum.</w:t>
      </w:r>
    </w:p>
    <w:p w:rsidR="00037343" w:rsidRPr="00A37600" w:rsidRDefault="000E5C6C" w:rsidP="00037343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UV-vis diffuse reflectance spectra investigated optical absorptions of g-C</w:t>
      </w:r>
      <w:r w:rsidRPr="000E5C6C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N</w:t>
      </w:r>
      <w:r w:rsidRPr="000E5C6C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ZnO</w:t>
      </w:r>
      <w:proofErr w:type="spellEnd"/>
      <w:r>
        <w:rPr>
          <w:rFonts w:ascii="Times New Roman" w:hAnsi="Times New Roman" w:cs="Times New Roman"/>
        </w:rPr>
        <w:t>, and ZCN</w:t>
      </w:r>
      <w:r w:rsidR="008024F2">
        <w:rPr>
          <w:rFonts w:ascii="Times New Roman" w:hAnsi="Times New Roman" w:cs="Times New Roman"/>
        </w:rPr>
        <w:t xml:space="preserve"> </w:t>
      </w:r>
      <w:proofErr w:type="gramStart"/>
      <w:r w:rsidR="008024F2">
        <w:rPr>
          <w:rFonts w:ascii="Times New Roman" w:hAnsi="Times New Roman" w:cs="Times New Roman"/>
        </w:rPr>
        <w:t>(</w:t>
      </w:r>
      <w:r w:rsidR="0000605A" w:rsidRPr="00481B79">
        <w:rPr>
          <w:rFonts w:ascii="Times New Roman" w:hAnsi="Times New Roman" w:cs="Times New Roman"/>
        </w:rPr>
        <w:t xml:space="preserve"> Fig</w:t>
      </w:r>
      <w:proofErr w:type="gramEnd"/>
      <w:r w:rsidR="0000605A" w:rsidRPr="00481B79">
        <w:rPr>
          <w:rFonts w:ascii="Times New Roman" w:hAnsi="Times New Roman" w:cs="Times New Roman"/>
        </w:rPr>
        <w:t>. 4</w:t>
      </w:r>
      <w:r w:rsidR="008024F2">
        <w:rPr>
          <w:rFonts w:ascii="Times New Roman" w:hAnsi="Times New Roman" w:cs="Times New Roman"/>
        </w:rPr>
        <w:t xml:space="preserve">). </w:t>
      </w:r>
    </w:p>
    <w:p w:rsidR="00545E35" w:rsidRDefault="00E66640" w:rsidP="00F3261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504" w:dyaOrig="4531">
          <v:shape id="_x0000_i1027" type="#_x0000_t75" style="width:211.05pt;height:158.9pt" o:ole="">
            <v:imagedata r:id="rId11" o:title="" croptop="4871f" cropleft="4006f" cropright="7096f"/>
          </v:shape>
          <o:OLEObject Type="Embed" ProgID="Origin50.Graph" ShapeID="_x0000_i1027" DrawAspect="Content" ObjectID="_1763474136" r:id="rId12"/>
        </w:object>
      </w:r>
    </w:p>
    <w:p w:rsidR="00756FEE" w:rsidRDefault="00E66640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174" w:dyaOrig="4726">
          <v:shape id="_x0000_i1028" type="#_x0000_t75" style="width:206.05pt;height:167.15pt" o:ole="">
            <v:imagedata r:id="rId13" o:title="" croptop="5302f" cropbottom="1910f" cropleft="3089f" cropright="7324f"/>
          </v:shape>
          <o:OLEObject Type="Embed" ProgID="Origin50.Graph" ShapeID="_x0000_i1028" DrawAspect="Content" ObjectID="_1763474137" r:id="rId14"/>
        </w:object>
      </w:r>
    </w:p>
    <w:p w:rsidR="00037343" w:rsidRDefault="00037343" w:rsidP="00BC5152">
      <w:pPr>
        <w:spacing w:before="120" w:after="120" w:line="240" w:lineRule="auto"/>
        <w:jc w:val="center"/>
        <w:rPr>
          <w:rFonts w:ascii="Times New Roman" w:hAnsi="Times New Roman" w:cs="Times New Roman"/>
        </w:rPr>
      </w:pPr>
      <w:proofErr w:type="gramStart"/>
      <w:r w:rsidRPr="00E56A8F">
        <w:rPr>
          <w:rFonts w:ascii="Times New Roman" w:hAnsi="Times New Roman" w:cs="Times New Roman"/>
          <w:b/>
        </w:rPr>
        <w:t>Fig.</w:t>
      </w:r>
      <w:r>
        <w:rPr>
          <w:rFonts w:ascii="Times New Roman" w:hAnsi="Times New Roman" w:cs="Times New Roman"/>
          <w:b/>
        </w:rPr>
        <w:t xml:space="preserve"> 4.</w:t>
      </w:r>
      <w:proofErr w:type="gramEnd"/>
      <w:r w:rsidRPr="00E56A8F">
        <w:rPr>
          <w:rFonts w:ascii="Times New Roman" w:hAnsi="Times New Roman" w:cs="Times New Roman"/>
          <w:b/>
        </w:rPr>
        <w:t xml:space="preserve"> </w:t>
      </w:r>
      <w:r w:rsidR="00481B79">
        <w:rPr>
          <w:rFonts w:ascii="Times New Roman" w:hAnsi="Times New Roman" w:cs="Times New Roman"/>
        </w:rPr>
        <w:t>UV-Vis-DRS</w:t>
      </w:r>
      <w:r w:rsidR="000E5C6C">
        <w:rPr>
          <w:rFonts w:ascii="Times New Roman" w:hAnsi="Times New Roman" w:cs="Times New Roman"/>
        </w:rPr>
        <w:t xml:space="preserve"> </w:t>
      </w:r>
      <w:r w:rsidRPr="00037343">
        <w:rPr>
          <w:rFonts w:ascii="Times New Roman" w:hAnsi="Times New Roman" w:cs="Times New Roman"/>
        </w:rPr>
        <w:t>(a) and</w:t>
      </w:r>
      <w:r w:rsidR="000E5C6C">
        <w:rPr>
          <w:rFonts w:ascii="Times New Roman" w:hAnsi="Times New Roman" w:cs="Times New Roman"/>
        </w:rPr>
        <w:t xml:space="preserve"> </w:t>
      </w:r>
      <w:r w:rsidR="00481B79">
        <w:rPr>
          <w:rFonts w:ascii="Times New Roman" w:hAnsi="Times New Roman" w:cs="Times New Roman"/>
        </w:rPr>
        <w:t>band gap of</w:t>
      </w:r>
      <w:r w:rsidRPr="00037343">
        <w:rPr>
          <w:rFonts w:ascii="Times New Roman" w:hAnsi="Times New Roman" w:cs="Times New Roman"/>
        </w:rPr>
        <w:t xml:space="preserve"> </w:t>
      </w:r>
      <w:proofErr w:type="spellStart"/>
      <w:r w:rsidRPr="00037343">
        <w:rPr>
          <w:rFonts w:ascii="Times New Roman" w:hAnsi="Times New Roman" w:cs="Times New Roman"/>
        </w:rPr>
        <w:t>ZnO</w:t>
      </w:r>
      <w:proofErr w:type="spellEnd"/>
      <w:r w:rsidRPr="00037343">
        <w:rPr>
          <w:rFonts w:ascii="Times New Roman" w:hAnsi="Times New Roman" w:cs="Times New Roman"/>
        </w:rPr>
        <w:t>, g-C</w:t>
      </w:r>
      <w:r w:rsidRPr="00037343">
        <w:rPr>
          <w:rFonts w:ascii="Times New Roman" w:hAnsi="Times New Roman" w:cs="Times New Roman"/>
          <w:vertAlign w:val="subscript"/>
        </w:rPr>
        <w:t>3</w:t>
      </w:r>
      <w:r w:rsidRPr="00037343">
        <w:rPr>
          <w:rFonts w:ascii="Times New Roman" w:hAnsi="Times New Roman" w:cs="Times New Roman"/>
        </w:rPr>
        <w:t>N</w:t>
      </w:r>
      <w:r w:rsidRPr="00037343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037343">
        <w:rPr>
          <w:rFonts w:ascii="Times New Roman" w:hAnsi="Times New Roman" w:cs="Times New Roman"/>
        </w:rPr>
        <w:t xml:space="preserve"> and ZCN (b).</w:t>
      </w:r>
    </w:p>
    <w:p w:rsidR="008024F2" w:rsidRPr="00037343" w:rsidRDefault="008024F2" w:rsidP="00A6065B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results show</w:t>
      </w:r>
      <w:r w:rsidRPr="00481B79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</w:rPr>
        <w:t xml:space="preserve">a clear fundamental absorption </w:t>
      </w:r>
      <w:r>
        <w:rPr>
          <w:rFonts w:ascii="Times New Roman" w:hAnsi="Times New Roman" w:cs="Times New Roman"/>
        </w:rPr>
        <w:t>e</w:t>
      </w:r>
      <w:r w:rsidRPr="00A37600">
        <w:rPr>
          <w:rFonts w:ascii="Times New Roman" w:hAnsi="Times New Roman" w:cs="Times New Roman"/>
        </w:rPr>
        <w:t xml:space="preserve">dge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at 395 nm</w:t>
      </w:r>
      <w:r>
        <w:rPr>
          <w:rFonts w:ascii="Times New Roman" w:hAnsi="Times New Roman" w:cs="Times New Roman"/>
        </w:rPr>
        <w:t>,</w:t>
      </w:r>
      <w:r w:rsidRPr="00A37600">
        <w:rPr>
          <w:rFonts w:ascii="Times New Roman" w:hAnsi="Times New Roman" w:cs="Times New Roman"/>
        </w:rPr>
        <w:t xml:space="preserve"> and the band gap energy is determined to be 3.08 eV. Meanwhile, the main absorption edge of pure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occurs at a wavelength of about 445 nm and </w:t>
      </w:r>
      <w:proofErr w:type="gramStart"/>
      <w:r w:rsidRPr="00A37600">
        <w:rPr>
          <w:rFonts w:ascii="Times New Roman" w:hAnsi="Times New Roman" w:cs="Times New Roman"/>
        </w:rPr>
        <w:t>a band</w:t>
      </w:r>
      <w:proofErr w:type="gramEnd"/>
      <w:r w:rsidRPr="00A37600">
        <w:rPr>
          <w:rFonts w:ascii="Times New Roman" w:hAnsi="Times New Roman" w:cs="Times New Roman"/>
        </w:rPr>
        <w:t xml:space="preserve"> gap energy of 2.85 eV. As expected, compared with pure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, the ZCN </w:t>
      </w:r>
      <w:proofErr w:type="spellStart"/>
      <w:r w:rsidRPr="00A37600">
        <w:rPr>
          <w:rFonts w:ascii="Times New Roman" w:hAnsi="Times New Roman" w:cs="Times New Roman"/>
        </w:rPr>
        <w:t>photocatalyst</w:t>
      </w:r>
      <w:proofErr w:type="spellEnd"/>
      <w:r w:rsidRPr="00A37600">
        <w:rPr>
          <w:rFonts w:ascii="Times New Roman" w:hAnsi="Times New Roman" w:cs="Times New Roman"/>
        </w:rPr>
        <w:t xml:space="preserve"> shows the same absorption edge, but the absorption extends to the visible light in the presence of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. This result can be expected to be that the photocatalytic reaction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is improved under visible light irradiation when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is </w:t>
      </w:r>
      <w:r w:rsidRPr="00A37600">
        <w:rPr>
          <w:rFonts w:ascii="Times New Roman" w:hAnsi="Times New Roman" w:cs="Times New Roman"/>
        </w:rPr>
        <w:lastRenderedPageBreak/>
        <w:t xml:space="preserve">introduced into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and leads to charge transfer between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and the valence band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. </w:t>
      </w:r>
    </w:p>
    <w:p w:rsidR="00756FEE" w:rsidRPr="005F60D4" w:rsidRDefault="004220CA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3.2. </w:t>
      </w:r>
      <w:r w:rsidR="00EA3C5E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Photocatalytic properties of materials</w:t>
      </w:r>
    </w:p>
    <w:p w:rsidR="00037343" w:rsidRPr="0014512E" w:rsidRDefault="00037343" w:rsidP="00BC5152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The photocatalytic activity of the decomposition of </w:t>
      </w:r>
      <w:proofErr w:type="spellStart"/>
      <w:r>
        <w:rPr>
          <w:rFonts w:ascii="Times New Roman" w:hAnsi="Times New Roman" w:cs="Times New Roman"/>
        </w:rPr>
        <w:t>RhB</w:t>
      </w:r>
      <w:proofErr w:type="spellEnd"/>
      <w:r>
        <w:rPr>
          <w:rFonts w:ascii="Times New Roman" w:hAnsi="Times New Roman" w:cs="Times New Roman"/>
        </w:rPr>
        <w:t xml:space="preserve"> solution (10 mg/L) by LED lamp 30W of materials </w:t>
      </w:r>
      <w:r w:rsidR="00291CA3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s shown in Fig.5.</w:t>
      </w:r>
    </w:p>
    <w:p w:rsidR="000268CB" w:rsidRDefault="00E66640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504" w:dyaOrig="4531">
          <v:shape id="_x0000_i1029" type="#_x0000_t75" style="width:198.6pt;height:157.25pt" o:ole="">
            <v:imagedata r:id="rId15" o:title="" croptop="5088f" cropleft="4469f" cropright="8173f"/>
          </v:shape>
          <o:OLEObject Type="Embed" ProgID="Origin50.Graph" ShapeID="_x0000_i1029" DrawAspect="Content" ObjectID="_1763474138" r:id="rId16"/>
        </w:object>
      </w:r>
    </w:p>
    <w:p w:rsidR="00B50CC4" w:rsidRPr="0014512E" w:rsidRDefault="00B50CC4" w:rsidP="00B50CC4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14512E">
        <w:rPr>
          <w:rFonts w:ascii="Times New Roman" w:hAnsi="Times New Roman" w:cs="Times New Roman"/>
          <w:b/>
        </w:rPr>
        <w:t xml:space="preserve">Fig. </w:t>
      </w:r>
      <w:r>
        <w:rPr>
          <w:rFonts w:ascii="Times New Roman" w:hAnsi="Times New Roman" w:cs="Times New Roman"/>
          <w:b/>
        </w:rPr>
        <w:t>5</w:t>
      </w:r>
      <w:r w:rsidRPr="0014512E">
        <w:rPr>
          <w:rFonts w:ascii="Times New Roman" w:hAnsi="Times New Roman" w:cs="Times New Roman"/>
          <w:b/>
        </w:rPr>
        <w:t>.</w:t>
      </w:r>
      <w:proofErr w:type="gramEnd"/>
      <w:r w:rsidRPr="0014512E">
        <w:rPr>
          <w:rFonts w:ascii="Times New Roman" w:hAnsi="Times New Roman" w:cs="Times New Roman"/>
          <w:b/>
        </w:rPr>
        <w:t xml:space="preserve"> </w:t>
      </w:r>
      <w:proofErr w:type="spellStart"/>
      <w:r w:rsidRPr="00BC5152">
        <w:rPr>
          <w:rFonts w:ascii="Times New Roman" w:hAnsi="Times New Roman" w:cs="Times New Roman"/>
        </w:rPr>
        <w:t>Decolorization</w:t>
      </w:r>
      <w:proofErr w:type="spellEnd"/>
      <w:r w:rsidRPr="00BC5152">
        <w:rPr>
          <w:rFonts w:ascii="Times New Roman" w:hAnsi="Times New Roman" w:cs="Times New Roman"/>
        </w:rPr>
        <w:t xml:space="preserve"> kinetics of </w:t>
      </w:r>
      <w:proofErr w:type="spellStart"/>
      <w:r w:rsidRPr="00BC5152">
        <w:rPr>
          <w:rFonts w:ascii="Times New Roman" w:hAnsi="Times New Roman" w:cs="Times New Roman"/>
        </w:rPr>
        <w:t>RhB</w:t>
      </w:r>
      <w:proofErr w:type="spellEnd"/>
      <w:r w:rsidRPr="00BC5152">
        <w:rPr>
          <w:rFonts w:ascii="Times New Roman" w:hAnsi="Times New Roman" w:cs="Times New Roman"/>
        </w:rPr>
        <w:t xml:space="preserve"> over </w:t>
      </w:r>
      <w:proofErr w:type="spellStart"/>
      <w:r w:rsidRPr="00BC5152">
        <w:rPr>
          <w:rFonts w:ascii="Times New Roman" w:hAnsi="Times New Roman" w:cs="Times New Roman"/>
        </w:rPr>
        <w:t>ZnO</w:t>
      </w:r>
      <w:proofErr w:type="spellEnd"/>
      <w:r w:rsidRPr="00BC5152">
        <w:rPr>
          <w:rFonts w:ascii="Times New Roman" w:hAnsi="Times New Roman" w:cs="Times New Roman"/>
        </w:rPr>
        <w:t>,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BC5152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BC5152">
        <w:rPr>
          <w:rFonts w:ascii="Times New Roman" w:hAnsi="Times New Roman" w:cs="Times New Roman"/>
        </w:rPr>
        <w:t xml:space="preserve"> and ZCN under visible light irradiation (conditions: </w:t>
      </w:r>
      <w:proofErr w:type="spellStart"/>
      <w:r w:rsidR="00291CA3">
        <w:rPr>
          <w:rFonts w:ascii="Times New Roman" w:hAnsi="Times New Roman" w:cs="Times New Roman"/>
        </w:rPr>
        <w:t>m</w:t>
      </w:r>
      <w:r w:rsidRPr="00BC5152">
        <w:rPr>
          <w:rFonts w:ascii="Times New Roman" w:hAnsi="Times New Roman" w:cs="Times New Roman"/>
          <w:vertAlign w:val="subscript"/>
        </w:rPr>
        <w:t>catalyst</w:t>
      </w:r>
      <w:proofErr w:type="spellEnd"/>
      <w:r w:rsidRPr="00BC5152">
        <w:rPr>
          <w:rFonts w:ascii="Times New Roman" w:hAnsi="Times New Roman" w:cs="Times New Roman"/>
        </w:rPr>
        <w:t xml:space="preserve"> = 0.05 g; concentration of </w:t>
      </w:r>
      <w:proofErr w:type="spellStart"/>
      <w:r w:rsidRPr="00BC5152">
        <w:rPr>
          <w:rFonts w:ascii="Times New Roman" w:hAnsi="Times New Roman" w:cs="Times New Roman"/>
        </w:rPr>
        <w:t>RhB</w:t>
      </w:r>
      <w:proofErr w:type="spellEnd"/>
      <w:r w:rsidRPr="00BC5152">
        <w:rPr>
          <w:rFonts w:ascii="Times New Roman" w:hAnsi="Times New Roman" w:cs="Times New Roman"/>
        </w:rPr>
        <w:t xml:space="preserve"> = 10 mg/L; adsorption time = 30 min).</w:t>
      </w:r>
    </w:p>
    <w:p w:rsidR="00B50CC4" w:rsidRPr="00B076C6" w:rsidRDefault="00B50CC4" w:rsidP="00BC5152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 w:rsidRPr="00B076C6">
        <w:rPr>
          <w:rFonts w:ascii="Times New Roman" w:hAnsi="Times New Roman" w:cs="Times New Roman"/>
        </w:rPr>
        <w:t xml:space="preserve">Before evaluating the catalytic activity, the material samples were adsorbed in the dark for 30 minutes to reach adsorption/desorption equilibrium. Fig. 5 shows that the ZCN sample exhibits higher photocatalytic activity to decompose </w:t>
      </w:r>
      <w:proofErr w:type="spellStart"/>
      <w:r w:rsidRPr="00B076C6">
        <w:rPr>
          <w:rFonts w:ascii="Times New Roman" w:hAnsi="Times New Roman" w:cs="Times New Roman"/>
        </w:rPr>
        <w:t>RhB</w:t>
      </w:r>
      <w:proofErr w:type="spellEnd"/>
      <w:r w:rsidRPr="00B076C6">
        <w:rPr>
          <w:rFonts w:ascii="Times New Roman" w:hAnsi="Times New Roman" w:cs="Times New Roman"/>
        </w:rPr>
        <w:t xml:space="preserve"> than the single 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 xml:space="preserve"> and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Pr="00B076C6">
        <w:rPr>
          <w:rFonts w:ascii="Times New Roman" w:hAnsi="Times New Roman" w:cs="Times New Roman"/>
        </w:rPr>
        <w:t xml:space="preserve"> after 120 minutes of illumination. Specifically, the photocatalytic efficiency of samples 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>,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B076C6">
        <w:rPr>
          <w:rFonts w:ascii="Times New Roman" w:hAnsi="Times New Roman" w:cs="Times New Roman"/>
        </w:rPr>
        <w:t xml:space="preserve"> and ZCN is 6.68%, 67.27%</w:t>
      </w:r>
      <w:r w:rsidR="00291CA3">
        <w:rPr>
          <w:rFonts w:ascii="Times New Roman" w:hAnsi="Times New Roman" w:cs="Times New Roman"/>
        </w:rPr>
        <w:t>,</w:t>
      </w:r>
      <w:r w:rsidRPr="00B076C6">
        <w:rPr>
          <w:rFonts w:ascii="Times New Roman" w:hAnsi="Times New Roman" w:cs="Times New Roman"/>
        </w:rPr>
        <w:t xml:space="preserve"> and 94.75%, respectively, while 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 xml:space="preserve"> has almost no photocatalytic properties. The improved photocatalytic activity of the composite is due to the synergistic effect of 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 xml:space="preserve"> and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</w:rPr>
        <w:t>. T</w:t>
      </w:r>
      <w:r w:rsidRPr="00B076C6">
        <w:rPr>
          <w:rFonts w:ascii="Times New Roman" w:hAnsi="Times New Roman" w:cs="Times New Roman"/>
        </w:rPr>
        <w:t>he connection of two semiconductors (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 xml:space="preserve"> and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Pr="00B076C6">
        <w:rPr>
          <w:rFonts w:ascii="Times New Roman" w:hAnsi="Times New Roman" w:cs="Times New Roman"/>
        </w:rPr>
        <w:t>) will form a heterojunction at the contact surface. And the formed heterojunctions are beneficial to the effective separation of charge carriers. The presence of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Pr="00B076C6">
        <w:rPr>
          <w:rFonts w:ascii="Times New Roman" w:hAnsi="Times New Roman" w:cs="Times New Roman"/>
        </w:rPr>
        <w:t xml:space="preserve"> in the ZCN sample overcomes the disadvantage of </w:t>
      </w:r>
      <w:proofErr w:type="spellStart"/>
      <w:r w:rsidRPr="00B076C6">
        <w:rPr>
          <w:rFonts w:ascii="Times New Roman" w:hAnsi="Times New Roman" w:cs="Times New Roman"/>
        </w:rPr>
        <w:t>photogenerated</w:t>
      </w:r>
      <w:proofErr w:type="spellEnd"/>
      <w:r w:rsidRPr="00B076C6">
        <w:rPr>
          <w:rFonts w:ascii="Times New Roman" w:hAnsi="Times New Roman" w:cs="Times New Roman"/>
        </w:rPr>
        <w:t xml:space="preserve"> electron-hole recombination that occurs in individual semiconductor materials.</w:t>
      </w:r>
    </w:p>
    <w:p w:rsidR="00B50CC4" w:rsidRDefault="00E66640" w:rsidP="00B50CC4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174" w:dyaOrig="4726">
          <v:shape id="_x0000_i1030" type="#_x0000_t75" style="width:220.15pt;height:188.7pt" o:ole="">
            <v:imagedata r:id="rId17" o:title="" croptop="5510f" cropleft="4066f" cropright="7483f"/>
          </v:shape>
          <o:OLEObject Type="Embed" ProgID="Origin50.Graph" ShapeID="_x0000_i1030" DrawAspect="Content" ObjectID="_1763474139" r:id="rId18"/>
        </w:object>
      </w:r>
      <w:proofErr w:type="gramStart"/>
      <w:r w:rsidR="00B50CC4" w:rsidRPr="0024188C">
        <w:rPr>
          <w:rFonts w:ascii="Times New Roman" w:hAnsi="Times New Roman" w:cs="Times New Roman"/>
          <w:b/>
        </w:rPr>
        <w:t>Fig. 6.</w:t>
      </w:r>
      <w:proofErr w:type="gramEnd"/>
      <w:r w:rsidR="00B50CC4" w:rsidRPr="0024188C">
        <w:rPr>
          <w:rFonts w:ascii="Times New Roman" w:hAnsi="Times New Roman" w:cs="Times New Roman"/>
          <w:b/>
        </w:rPr>
        <w:t xml:space="preserve"> </w:t>
      </w:r>
      <w:proofErr w:type="gramStart"/>
      <w:r w:rsidR="00B50CC4" w:rsidRPr="00B50CC4">
        <w:rPr>
          <w:rFonts w:ascii="Times New Roman" w:hAnsi="Times New Roman" w:cs="Times New Roman"/>
        </w:rPr>
        <w:t xml:space="preserve">Plot of Langmuir-Hinshelwood model of </w:t>
      </w:r>
      <w:proofErr w:type="spellStart"/>
      <w:r w:rsidR="00B50CC4" w:rsidRPr="00B50CC4">
        <w:rPr>
          <w:rFonts w:ascii="Times New Roman" w:hAnsi="Times New Roman" w:cs="Times New Roman"/>
        </w:rPr>
        <w:t>ZnO</w:t>
      </w:r>
      <w:proofErr w:type="spellEnd"/>
      <w:r w:rsidR="00B50CC4" w:rsidRPr="00B50CC4">
        <w:rPr>
          <w:rFonts w:ascii="Times New Roman" w:hAnsi="Times New Roman" w:cs="Times New Roman"/>
        </w:rPr>
        <w:t>, g-C</w:t>
      </w:r>
      <w:r w:rsidR="00B50CC4" w:rsidRPr="00B50CC4">
        <w:rPr>
          <w:rFonts w:ascii="Times New Roman" w:hAnsi="Times New Roman" w:cs="Times New Roman"/>
          <w:vertAlign w:val="subscript"/>
        </w:rPr>
        <w:t>3</w:t>
      </w:r>
      <w:r w:rsidR="00B50CC4" w:rsidRPr="00B50CC4">
        <w:rPr>
          <w:rFonts w:ascii="Times New Roman" w:hAnsi="Times New Roman" w:cs="Times New Roman"/>
        </w:rPr>
        <w:t>N</w:t>
      </w:r>
      <w:r w:rsidR="00B50CC4" w:rsidRPr="00B50CC4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="00B50CC4" w:rsidRPr="00B50CC4">
        <w:rPr>
          <w:rFonts w:ascii="Times New Roman" w:hAnsi="Times New Roman" w:cs="Times New Roman"/>
        </w:rPr>
        <w:t xml:space="preserve"> and ZCN materials.</w:t>
      </w:r>
      <w:proofErr w:type="gramEnd"/>
    </w:p>
    <w:p w:rsidR="008024F2" w:rsidRPr="008024F2" w:rsidRDefault="00481B79" w:rsidP="00BC5152">
      <w:pPr>
        <w:pStyle w:val="EndNoteBibliography"/>
        <w:spacing w:before="120" w:after="120"/>
        <w:ind w:firstLine="360"/>
        <w:rPr>
          <w:rFonts w:ascii="Times New Roman" w:hAnsi="Times New Roman" w:cs="Times New Roman"/>
        </w:rPr>
      </w:pPr>
      <w:r w:rsidRPr="008024F2">
        <w:rPr>
          <w:rFonts w:ascii="Times New Roman" w:hAnsi="Times New Roman" w:cs="Times New Roman"/>
        </w:rPr>
        <w:t>To investigate the kinetics of photocatalytic reactions, the Langmuir–Hinshelwood model is usually employed</w:t>
      </w:r>
      <w:r w:rsidR="008024F2" w:rsidRPr="008024F2">
        <w:rPr>
          <w:rFonts w:ascii="Times New Roman" w:hAnsi="Times New Roman" w:cs="Times New Roman"/>
        </w:rPr>
        <w:t xml:space="preserve"> (</w:t>
      </w:r>
      <w:r w:rsidR="00B50CC4" w:rsidRPr="008024F2">
        <w:rPr>
          <w:rFonts w:ascii="Times New Roman" w:hAnsi="Times New Roman" w:cs="Times New Roman"/>
        </w:rPr>
        <w:t>Fig. 6</w:t>
      </w:r>
      <w:r w:rsidR="008024F2" w:rsidRPr="008024F2">
        <w:rPr>
          <w:rFonts w:ascii="Times New Roman" w:hAnsi="Times New Roman" w:cs="Times New Roman"/>
        </w:rPr>
        <w:t>). It can be observed that the plots of ln(C</w:t>
      </w:r>
      <w:r w:rsidR="008024F2" w:rsidRPr="008024F2">
        <w:rPr>
          <w:rFonts w:ascii="Times New Roman" w:hAnsi="Times New Roman" w:cs="Times New Roman"/>
          <w:vertAlign w:val="subscript"/>
        </w:rPr>
        <w:t>0</w:t>
      </w:r>
      <w:r w:rsidR="008024F2" w:rsidRPr="008024F2">
        <w:rPr>
          <w:rFonts w:ascii="Times New Roman" w:hAnsi="Times New Roman" w:cs="Times New Roman"/>
        </w:rPr>
        <w:t>/C) versus reaction time (t) are well fit by the pseudo</w:t>
      </w:r>
      <w:r w:rsidR="000E5C6C">
        <w:rPr>
          <w:rFonts w:ascii="Times New Roman" w:hAnsi="Times New Roman" w:cs="Times New Roman"/>
        </w:rPr>
        <w:t>-</w:t>
      </w:r>
      <w:r w:rsidR="008024F2" w:rsidRPr="008024F2">
        <w:rPr>
          <w:rFonts w:ascii="Times New Roman" w:hAnsi="Times New Roman" w:cs="Times New Roman"/>
        </w:rPr>
        <w:t>first-order rate model with high correlation coefficients  R</w:t>
      </w:r>
      <w:r w:rsidR="008024F2" w:rsidRPr="008024F2">
        <w:rPr>
          <w:rFonts w:ascii="Times New Roman" w:hAnsi="Times New Roman" w:cs="Times New Roman"/>
          <w:vertAlign w:val="superscript"/>
        </w:rPr>
        <w:t>2</w:t>
      </w:r>
      <w:r w:rsidR="008024F2" w:rsidRPr="008024F2">
        <w:rPr>
          <w:rFonts w:ascii="Times New Roman" w:hAnsi="Times New Roman" w:cs="Times New Roman"/>
        </w:rPr>
        <w:t xml:space="preserve"> (0.99–1). </w:t>
      </w:r>
    </w:p>
    <w:p w:rsidR="00B50CC4" w:rsidRPr="00B50CC4" w:rsidRDefault="00B50CC4" w:rsidP="00BC5152">
      <w:pPr>
        <w:pStyle w:val="EndNoteBibliography"/>
        <w:spacing w:before="120" w:after="120"/>
        <w:ind w:firstLine="360"/>
        <w:rPr>
          <w:rFonts w:ascii="Times New Roman" w:hAnsi="Times New Roman" w:cs="Times New Roman"/>
          <w:noProof w:val="0"/>
        </w:rPr>
      </w:pPr>
      <w:r w:rsidRPr="00B50CC4">
        <w:rPr>
          <w:rFonts w:ascii="Times New Roman" w:hAnsi="Times New Roman" w:cs="Times New Roman"/>
          <w:noProof w:val="0"/>
        </w:rPr>
        <w:t>The results show that the ZCN catalyst has the highest reaction rate (0.0243 min</w:t>
      </w:r>
      <w:r w:rsidRPr="00B50CC4">
        <w:rPr>
          <w:rFonts w:ascii="Times New Roman" w:hAnsi="Times New Roman" w:cs="Times New Roman"/>
          <w:noProof w:val="0"/>
          <w:vertAlign w:val="superscript"/>
        </w:rPr>
        <w:t>–1</w:t>
      </w:r>
      <w:r w:rsidRPr="00B50CC4">
        <w:rPr>
          <w:rFonts w:ascii="Times New Roman" w:hAnsi="Times New Roman" w:cs="Times New Roman"/>
          <w:noProof w:val="0"/>
        </w:rPr>
        <w:t xml:space="preserve">), </w:t>
      </w:r>
      <w:r w:rsidR="000E5C6C">
        <w:rPr>
          <w:rFonts w:ascii="Times New Roman" w:hAnsi="Times New Roman" w:cs="Times New Roman"/>
          <w:noProof w:val="0"/>
        </w:rPr>
        <w:t>is 2.76 times higher than g-C</w:t>
      </w:r>
      <w:r w:rsidR="000E5C6C" w:rsidRPr="000E5C6C">
        <w:rPr>
          <w:rFonts w:ascii="Times New Roman" w:hAnsi="Times New Roman" w:cs="Times New Roman"/>
          <w:noProof w:val="0"/>
          <w:vertAlign w:val="subscript"/>
        </w:rPr>
        <w:t>3</w:t>
      </w:r>
      <w:r w:rsidR="000E5C6C">
        <w:rPr>
          <w:rFonts w:ascii="Times New Roman" w:hAnsi="Times New Roman" w:cs="Times New Roman"/>
          <w:noProof w:val="0"/>
        </w:rPr>
        <w:t>N</w:t>
      </w:r>
      <w:r w:rsidR="000E5C6C" w:rsidRPr="000E5C6C">
        <w:rPr>
          <w:rFonts w:ascii="Times New Roman" w:hAnsi="Times New Roman" w:cs="Times New Roman"/>
          <w:noProof w:val="0"/>
          <w:vertAlign w:val="subscript"/>
        </w:rPr>
        <w:t>4</w:t>
      </w:r>
      <w:r w:rsidR="000E5C6C">
        <w:rPr>
          <w:rFonts w:ascii="Times New Roman" w:hAnsi="Times New Roman" w:cs="Times New Roman"/>
          <w:noProof w:val="0"/>
        </w:rPr>
        <w:t>, and is</w:t>
      </w:r>
      <w:r w:rsidRPr="00B50CC4">
        <w:rPr>
          <w:rFonts w:ascii="Times New Roman" w:hAnsi="Times New Roman" w:cs="Times New Roman"/>
          <w:noProof w:val="0"/>
        </w:rPr>
        <w:t xml:space="preserve"> much </w:t>
      </w:r>
      <w:r w:rsidR="00291CA3">
        <w:rPr>
          <w:rFonts w:ascii="Times New Roman" w:hAnsi="Times New Roman" w:cs="Times New Roman"/>
          <w:noProof w:val="0"/>
        </w:rPr>
        <w:t>more significant</w:t>
      </w:r>
      <w:r w:rsidRPr="00B50CC4">
        <w:rPr>
          <w:rFonts w:ascii="Times New Roman" w:hAnsi="Times New Roman" w:cs="Times New Roman"/>
          <w:noProof w:val="0"/>
        </w:rPr>
        <w:t xml:space="preserve"> than </w:t>
      </w:r>
      <w:proofErr w:type="spellStart"/>
      <w:r w:rsidRPr="00B50CC4">
        <w:rPr>
          <w:rFonts w:ascii="Times New Roman" w:hAnsi="Times New Roman" w:cs="Times New Roman"/>
          <w:noProof w:val="0"/>
        </w:rPr>
        <w:t>ZnO</w:t>
      </w:r>
      <w:proofErr w:type="spellEnd"/>
      <w:r w:rsidRPr="00B50CC4">
        <w:rPr>
          <w:rFonts w:ascii="Times New Roman" w:hAnsi="Times New Roman" w:cs="Times New Roman"/>
          <w:noProof w:val="0"/>
        </w:rPr>
        <w:t xml:space="preserve"> material. This</w:t>
      </w:r>
      <w:r w:rsidR="000E5C6C">
        <w:rPr>
          <w:rFonts w:ascii="Times New Roman" w:hAnsi="Times New Roman" w:cs="Times New Roman"/>
          <w:noProof w:val="0"/>
        </w:rPr>
        <w:t xml:space="preserve"> result</w:t>
      </w:r>
      <w:r w:rsidRPr="00B50CC4">
        <w:rPr>
          <w:rFonts w:ascii="Times New Roman" w:hAnsi="Times New Roman" w:cs="Times New Roman"/>
          <w:noProof w:val="0"/>
        </w:rPr>
        <w:t xml:space="preserve"> indicates that </w:t>
      </w:r>
      <w:r w:rsidR="00291CA3">
        <w:rPr>
          <w:rFonts w:ascii="Times New Roman" w:hAnsi="Times New Roman" w:cs="Times New Roman"/>
          <w:noProof w:val="0"/>
        </w:rPr>
        <w:t>adding</w:t>
      </w:r>
      <w:r w:rsidRPr="00B50CC4">
        <w:rPr>
          <w:rFonts w:ascii="Times New Roman" w:hAnsi="Times New Roman" w:cs="Times New Roman"/>
          <w:noProof w:val="0"/>
        </w:rPr>
        <w:t xml:space="preserve"> g-C</w:t>
      </w:r>
      <w:r w:rsidRPr="00B50CC4">
        <w:rPr>
          <w:rFonts w:ascii="Times New Roman" w:hAnsi="Times New Roman" w:cs="Times New Roman"/>
          <w:noProof w:val="0"/>
          <w:vertAlign w:val="subscript"/>
        </w:rPr>
        <w:t>3</w:t>
      </w:r>
      <w:r w:rsidRPr="00B50CC4">
        <w:rPr>
          <w:rFonts w:ascii="Times New Roman" w:hAnsi="Times New Roman" w:cs="Times New Roman"/>
          <w:noProof w:val="0"/>
        </w:rPr>
        <w:t>N</w:t>
      </w:r>
      <w:r w:rsidRPr="00B50CC4">
        <w:rPr>
          <w:rFonts w:ascii="Times New Roman" w:hAnsi="Times New Roman" w:cs="Times New Roman"/>
          <w:noProof w:val="0"/>
          <w:vertAlign w:val="subscript"/>
        </w:rPr>
        <w:t>4</w:t>
      </w:r>
      <w:r w:rsidRPr="00B50CC4">
        <w:rPr>
          <w:rFonts w:ascii="Times New Roman" w:hAnsi="Times New Roman" w:cs="Times New Roman"/>
          <w:noProof w:val="0"/>
        </w:rPr>
        <w:t xml:space="preserve"> to </w:t>
      </w:r>
      <w:proofErr w:type="spellStart"/>
      <w:r w:rsidRPr="00B50CC4">
        <w:rPr>
          <w:rFonts w:ascii="Times New Roman" w:hAnsi="Times New Roman" w:cs="Times New Roman"/>
          <w:noProof w:val="0"/>
        </w:rPr>
        <w:t>ZnO</w:t>
      </w:r>
      <w:proofErr w:type="spellEnd"/>
      <w:r w:rsidRPr="00B50CC4">
        <w:rPr>
          <w:rFonts w:ascii="Times New Roman" w:hAnsi="Times New Roman" w:cs="Times New Roman"/>
          <w:noProof w:val="0"/>
        </w:rPr>
        <w:t xml:space="preserve"> significantly improved the photocatalytic activity of pure </w:t>
      </w:r>
      <w:proofErr w:type="spellStart"/>
      <w:r w:rsidRPr="00B50CC4">
        <w:rPr>
          <w:rFonts w:ascii="Times New Roman" w:hAnsi="Times New Roman" w:cs="Times New Roman"/>
          <w:noProof w:val="0"/>
        </w:rPr>
        <w:t>ZnO</w:t>
      </w:r>
      <w:proofErr w:type="spellEnd"/>
      <w:r w:rsidRPr="00B50CC4">
        <w:rPr>
          <w:rFonts w:ascii="Times New Roman" w:hAnsi="Times New Roman" w:cs="Times New Roman"/>
          <w:noProof w:val="0"/>
        </w:rPr>
        <w:t>.</w:t>
      </w:r>
    </w:p>
    <w:p w:rsidR="00CA0E31" w:rsidRPr="005F60D4" w:rsidRDefault="00CA0E31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4. </w:t>
      </w:r>
      <w:r w:rsidR="00C655FA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Conclusion</w:t>
      </w:r>
    </w:p>
    <w:p w:rsidR="00B50CC4" w:rsidRPr="00B076C6" w:rsidRDefault="00B50CC4" w:rsidP="002C4A3A">
      <w:pPr>
        <w:pStyle w:val="EndNoteBibliography"/>
        <w:spacing w:before="120" w:after="120"/>
        <w:ind w:firstLine="360"/>
        <w:rPr>
          <w:rFonts w:ascii="Times New Roman" w:hAnsi="Times New Roman" w:cs="Times New Roman"/>
        </w:rPr>
      </w:pPr>
      <w:r w:rsidRPr="00B076C6">
        <w:rPr>
          <w:rFonts w:ascii="Times New Roman" w:hAnsi="Times New Roman" w:cs="Times New Roman"/>
        </w:rPr>
        <w:t xml:space="preserve">ZCN material is synthesized by </w:t>
      </w:r>
      <w:r w:rsidR="00291CA3">
        <w:rPr>
          <w:rFonts w:ascii="Times New Roman" w:hAnsi="Times New Roman" w:cs="Times New Roman"/>
        </w:rPr>
        <w:t xml:space="preserve">a </w:t>
      </w:r>
      <w:r w:rsidRPr="00B076C6">
        <w:rPr>
          <w:rFonts w:ascii="Times New Roman" w:hAnsi="Times New Roman" w:cs="Times New Roman"/>
        </w:rPr>
        <w:t xml:space="preserve">simple calcination method. This heterostructure shows the ability to effectively capture and store charge in the visible light region, </w:t>
      </w:r>
      <w:r w:rsidR="00291CA3">
        <w:rPr>
          <w:rFonts w:ascii="Times New Roman" w:hAnsi="Times New Roman" w:cs="Times New Roman"/>
        </w:rPr>
        <w:t>significantly improving</w:t>
      </w:r>
      <w:r w:rsidRPr="00B076C6">
        <w:rPr>
          <w:rFonts w:ascii="Times New Roman" w:hAnsi="Times New Roman" w:cs="Times New Roman"/>
        </w:rPr>
        <w:t xml:space="preserve"> the photocatalytic efficiency of the material in the decomposition of RhB in </w:t>
      </w:r>
      <w:r w:rsidR="00291CA3">
        <w:rPr>
          <w:rFonts w:ascii="Times New Roman" w:hAnsi="Times New Roman" w:cs="Times New Roman"/>
        </w:rPr>
        <w:t xml:space="preserve">a </w:t>
      </w:r>
      <w:r w:rsidRPr="00B076C6">
        <w:rPr>
          <w:rFonts w:ascii="Times New Roman" w:hAnsi="Times New Roman" w:cs="Times New Roman"/>
        </w:rPr>
        <w:t>water environment. The reaction follows a Langmuir-Hinshelwood model with a calculated rate constant of 0.0243 min</w:t>
      </w:r>
      <w:r w:rsidRPr="00B076C6">
        <w:rPr>
          <w:rFonts w:ascii="Times New Roman" w:hAnsi="Times New Roman" w:cs="Times New Roman"/>
          <w:vertAlign w:val="superscript"/>
        </w:rPr>
        <w:t>-1</w:t>
      </w:r>
      <w:r w:rsidRPr="00B076C6">
        <w:rPr>
          <w:rFonts w:ascii="Times New Roman" w:hAnsi="Times New Roman" w:cs="Times New Roman"/>
        </w:rPr>
        <w:t>. The ZCN composite material exhibits good heterojunction between ZnO and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Pr="00B076C6">
        <w:rPr>
          <w:rFonts w:ascii="Times New Roman" w:hAnsi="Times New Roman" w:cs="Times New Roman"/>
        </w:rPr>
        <w:t xml:space="preserve"> and is a promising semiconductor material for decomposing organic dyes in water solution by photocatalysis under visible light.</w:t>
      </w:r>
    </w:p>
    <w:p w:rsidR="00451338" w:rsidRPr="005F60D4" w:rsidRDefault="00C655FA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Acknowledgments</w:t>
      </w:r>
    </w:p>
    <w:p w:rsidR="00B50CC4" w:rsidRPr="00B076C6" w:rsidRDefault="00B50CC4" w:rsidP="00B50CC4">
      <w:pPr>
        <w:pStyle w:val="EndNoteBibliography"/>
        <w:spacing w:after="0"/>
        <w:rPr>
          <w:rFonts w:ascii="Times New Roman" w:hAnsi="Times New Roman" w:cs="Times New Roman"/>
        </w:rPr>
      </w:pPr>
      <w:r w:rsidRPr="00B076C6">
        <w:rPr>
          <w:rFonts w:ascii="Times New Roman" w:hAnsi="Times New Roman" w:cs="Times New Roman"/>
        </w:rPr>
        <w:t xml:space="preserve">This research is sponsored by the Vietnam Ministry of Education and Training under the project code </w:t>
      </w:r>
      <w:r w:rsidR="000E5C6C">
        <w:rPr>
          <w:rFonts w:ascii="Times New Roman" w:hAnsi="Times New Roman" w:cs="Times New Roman"/>
        </w:rPr>
        <w:t xml:space="preserve">number </w:t>
      </w:r>
      <w:r w:rsidRPr="00B076C6">
        <w:rPr>
          <w:rFonts w:ascii="Times New Roman" w:hAnsi="Times New Roman" w:cs="Times New Roman"/>
          <w:bCs/>
        </w:rPr>
        <w:t>B2023-DQN-02</w:t>
      </w:r>
      <w:r w:rsidRPr="00B076C6">
        <w:rPr>
          <w:rFonts w:ascii="Times New Roman" w:hAnsi="Times New Roman" w:cs="Times New Roman"/>
        </w:rPr>
        <w:t>.</w:t>
      </w:r>
    </w:p>
    <w:p w:rsidR="00A6065B" w:rsidRDefault="00A6065B" w:rsidP="005F60D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</w:p>
    <w:p w:rsidR="00A6065B" w:rsidRDefault="00A6065B" w:rsidP="005F60D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</w:p>
    <w:p w:rsidR="00A6065B" w:rsidRDefault="00A6065B" w:rsidP="005F60D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</w:p>
    <w:p w:rsidR="003B5511" w:rsidRPr="00DC365A" w:rsidRDefault="00C655FA" w:rsidP="005F60D4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lastRenderedPageBreak/>
        <w:t>References</w:t>
      </w:r>
    </w:p>
    <w:p w:rsidR="00DC365A" w:rsidRPr="005F60D4" w:rsidRDefault="00DC365A" w:rsidP="00DC365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DC365A" w:rsidRPr="005F60D4" w:rsidSect="00DC365A">
          <w:type w:val="continuous"/>
          <w:pgSz w:w="11909" w:h="16834" w:code="9"/>
          <w:pgMar w:top="1134" w:right="1134" w:bottom="1134" w:left="1418" w:header="720" w:footer="720" w:gutter="0"/>
          <w:cols w:num="2" w:space="720"/>
          <w:docGrid w:linePitch="360"/>
        </w:sectPr>
      </w:pPr>
    </w:p>
    <w:p w:rsidR="000B5BFC" w:rsidRDefault="000B5BFC" w:rsidP="000B5BFC">
      <w:pPr>
        <w:pStyle w:val="EndNoteBibliography"/>
        <w:spacing w:after="0"/>
        <w:rPr>
          <w:rFonts w:ascii="Times New Roman" w:hAnsi="Times New Roman" w:cs="Times New Roman"/>
          <w:sz w:val="28"/>
          <w:szCs w:val="28"/>
        </w:rPr>
        <w:sectPr w:rsidR="000B5BFC" w:rsidSect="00DC365A">
          <w:type w:val="continuous"/>
          <w:pgSz w:w="11909" w:h="16834" w:code="9"/>
          <w:pgMar w:top="1134" w:right="1134" w:bottom="1134" w:left="1418" w:header="720" w:footer="720" w:gutter="0"/>
          <w:cols w:space="720"/>
          <w:docGrid w:linePitch="360"/>
        </w:sectPr>
      </w:pPr>
    </w:p>
    <w:p w:rsidR="00944354" w:rsidRPr="00E66640" w:rsidRDefault="000B5BFC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lastRenderedPageBreak/>
        <w:fldChar w:fldCharType="begin"/>
      </w:r>
      <w:r w:rsidRPr="00E66640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E66640">
        <w:rPr>
          <w:rFonts w:ascii="Times New Roman" w:hAnsi="Times New Roman" w:cs="Times New Roman"/>
          <w:sz w:val="20"/>
          <w:szCs w:val="20"/>
        </w:rPr>
        <w:fldChar w:fldCharType="separate"/>
      </w:r>
      <w:r w:rsidR="00944354" w:rsidRPr="00E66640">
        <w:rPr>
          <w:rFonts w:ascii="Times New Roman" w:hAnsi="Times New Roman" w:cs="Times New Roman"/>
          <w:sz w:val="20"/>
          <w:szCs w:val="20"/>
        </w:rPr>
        <w:t>1.</w:t>
      </w:r>
      <w:r w:rsidR="00944354" w:rsidRPr="00E66640">
        <w:rPr>
          <w:rFonts w:ascii="Times New Roman" w:hAnsi="Times New Roman" w:cs="Times New Roman"/>
          <w:sz w:val="20"/>
          <w:szCs w:val="20"/>
        </w:rPr>
        <w:tab/>
        <w:t xml:space="preserve">Ahmed, S.;  Rasul, M.;  Brown, R.; Hashib, M., Influence of parameters on the heterogeneous photocatalytic degradation of pesticides and phenolic contaminants in wastewater: a short review. </w:t>
      </w:r>
      <w:r w:rsidR="00944354" w:rsidRPr="00E66640">
        <w:rPr>
          <w:rFonts w:ascii="Times New Roman" w:hAnsi="Times New Roman" w:cs="Times New Roman"/>
          <w:i/>
          <w:sz w:val="20"/>
          <w:szCs w:val="20"/>
        </w:rPr>
        <w:t xml:space="preserve">Journal of environmental management </w:t>
      </w:r>
      <w:r w:rsidR="00944354" w:rsidRPr="00E66640">
        <w:rPr>
          <w:rFonts w:ascii="Times New Roman" w:hAnsi="Times New Roman" w:cs="Times New Roman"/>
          <w:b/>
          <w:sz w:val="20"/>
          <w:szCs w:val="20"/>
        </w:rPr>
        <w:t>2011,</w:t>
      </w:r>
      <w:r w:rsidR="00944354"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="00944354" w:rsidRPr="00E66640">
        <w:rPr>
          <w:rFonts w:ascii="Times New Roman" w:hAnsi="Times New Roman" w:cs="Times New Roman"/>
          <w:i/>
          <w:sz w:val="20"/>
          <w:szCs w:val="20"/>
        </w:rPr>
        <w:t>92</w:t>
      </w:r>
      <w:r w:rsidR="00944354" w:rsidRPr="00E66640">
        <w:rPr>
          <w:rFonts w:ascii="Times New Roman" w:hAnsi="Times New Roman" w:cs="Times New Roman"/>
          <w:sz w:val="20"/>
          <w:szCs w:val="20"/>
        </w:rPr>
        <w:t xml:space="preserve"> (3), 311-330.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2.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Azarang, M.;  Shuhaimi, A.;  Yousefi, R.; Jahromi, S. P., One-pot sol–gel synthesis of reduced graphene oxide uniformly decorated zinc oxide nanoparticles in starch environment for highly efficient photodegradation of Methylene Blue.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RSC Advances </w:t>
      </w:r>
      <w:r w:rsidRPr="00E66640">
        <w:rPr>
          <w:rFonts w:ascii="Times New Roman" w:hAnsi="Times New Roman" w:cs="Times New Roman"/>
          <w:b/>
          <w:sz w:val="20"/>
          <w:szCs w:val="20"/>
        </w:rPr>
        <w:t>2015,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5</w:t>
      </w:r>
      <w:r w:rsidRPr="00E66640">
        <w:rPr>
          <w:rFonts w:ascii="Times New Roman" w:hAnsi="Times New Roman" w:cs="Times New Roman"/>
          <w:sz w:val="20"/>
          <w:szCs w:val="20"/>
        </w:rPr>
        <w:t xml:space="preserve"> (28), 21888-21896.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3.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Jilani, S. M.; Banerji, P., Graphene oxide–zinc oxide nanocomposite as channel layer for field effect transistors: effect of ZnO loading on field effect transport.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ACS Applied Materials &amp; Interfaces </w:t>
      </w:r>
      <w:r w:rsidRPr="00E66640">
        <w:rPr>
          <w:rFonts w:ascii="Times New Roman" w:hAnsi="Times New Roman" w:cs="Times New Roman"/>
          <w:b/>
          <w:sz w:val="20"/>
          <w:szCs w:val="20"/>
        </w:rPr>
        <w:t>2014,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6</w:t>
      </w:r>
      <w:r w:rsidRPr="00E66640">
        <w:rPr>
          <w:rFonts w:ascii="Times New Roman" w:hAnsi="Times New Roman" w:cs="Times New Roman"/>
          <w:sz w:val="20"/>
          <w:szCs w:val="20"/>
        </w:rPr>
        <w:t xml:space="preserve"> (19), 16941-16948.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4.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Azarang, M.;  Shuhaimi, A.;  Yousefi, R.;  Golsheikh, A. M.; Sookhakian, M., Synthesis and characterization of ZnO NPs/reduced graphene oxide nanocomposite prepared in gelatin medium as highly efficient photo-degradation of MB.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Ceramics International </w:t>
      </w:r>
      <w:r w:rsidRPr="00E66640">
        <w:rPr>
          <w:rFonts w:ascii="Times New Roman" w:hAnsi="Times New Roman" w:cs="Times New Roman"/>
          <w:b/>
          <w:sz w:val="20"/>
          <w:szCs w:val="20"/>
        </w:rPr>
        <w:t>2014,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40</w:t>
      </w:r>
      <w:r w:rsidRPr="00E66640">
        <w:rPr>
          <w:rFonts w:ascii="Times New Roman" w:hAnsi="Times New Roman" w:cs="Times New Roman"/>
          <w:sz w:val="20"/>
          <w:szCs w:val="20"/>
        </w:rPr>
        <w:t xml:space="preserve"> (7), 10217-10221.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5.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Huang, X.;  Tay, C.;  Zhan, Z.;  Zhang, C.;  Zheng, L.;  Venkatesan, T.; Chua, S., Universal photoluminescence evolution of solution-grown ZnO nanorods with annealing: important role of hydrogen donor.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CrystEngComm </w:t>
      </w:r>
      <w:r w:rsidRPr="00E66640">
        <w:rPr>
          <w:rFonts w:ascii="Times New Roman" w:hAnsi="Times New Roman" w:cs="Times New Roman"/>
          <w:b/>
          <w:sz w:val="20"/>
          <w:szCs w:val="20"/>
        </w:rPr>
        <w:t>2011,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13</w:t>
      </w:r>
      <w:r w:rsidRPr="00E66640">
        <w:rPr>
          <w:rFonts w:ascii="Times New Roman" w:hAnsi="Times New Roman" w:cs="Times New Roman"/>
          <w:sz w:val="20"/>
          <w:szCs w:val="20"/>
        </w:rPr>
        <w:t xml:space="preserve"> (23), 7032-7036.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6.</w:t>
      </w:r>
      <w:r w:rsidRPr="00E66640">
        <w:rPr>
          <w:rFonts w:ascii="Times New Roman" w:hAnsi="Times New Roman" w:cs="Times New Roman"/>
          <w:sz w:val="20"/>
          <w:szCs w:val="20"/>
        </w:rPr>
        <w:tab/>
        <w:t>Suhag, M. H.;  Khatun, A.;  Tateishi, I.;  Furukawa, M.;  Katsumata, H.; Kaneco, S., One-Step Fabrication of the ZnO/g-C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E66640">
        <w:rPr>
          <w:rFonts w:ascii="Times New Roman" w:hAnsi="Times New Roman" w:cs="Times New Roman"/>
          <w:sz w:val="20"/>
          <w:szCs w:val="20"/>
        </w:rPr>
        <w:t>N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66640">
        <w:rPr>
          <w:rFonts w:ascii="Times New Roman" w:hAnsi="Times New Roman" w:cs="Times New Roman"/>
          <w:sz w:val="20"/>
          <w:szCs w:val="20"/>
        </w:rPr>
        <w:t xml:space="preserve"> Composite for Visible Light-Responsive Photocatalytic Degradation of Bisphenol E in Aqueous Solution.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ACS omega </w:t>
      </w:r>
      <w:r w:rsidRPr="00E66640">
        <w:rPr>
          <w:rFonts w:ascii="Times New Roman" w:hAnsi="Times New Roman" w:cs="Times New Roman"/>
          <w:b/>
          <w:sz w:val="20"/>
          <w:szCs w:val="20"/>
        </w:rPr>
        <w:t>2023,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8</w:t>
      </w:r>
      <w:r w:rsidRPr="00E66640">
        <w:rPr>
          <w:rFonts w:ascii="Times New Roman" w:hAnsi="Times New Roman" w:cs="Times New Roman"/>
          <w:sz w:val="20"/>
          <w:szCs w:val="20"/>
        </w:rPr>
        <w:t xml:space="preserve"> (13), 11824-11836.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7.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Stolbov, S.; Zuluaga, S., Sulfur doping effects on the electronic and geometric structures of graphitic carbon nitride photocatalyst: insights from first principles.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Journal of Physics: Condensed Matter </w:t>
      </w:r>
      <w:r w:rsidRPr="00E66640">
        <w:rPr>
          <w:rFonts w:ascii="Times New Roman" w:hAnsi="Times New Roman" w:cs="Times New Roman"/>
          <w:b/>
          <w:sz w:val="20"/>
          <w:szCs w:val="20"/>
        </w:rPr>
        <w:t>2013,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25</w:t>
      </w:r>
      <w:r w:rsidRPr="00E66640">
        <w:rPr>
          <w:rFonts w:ascii="Times New Roman" w:hAnsi="Times New Roman" w:cs="Times New Roman"/>
          <w:sz w:val="20"/>
          <w:szCs w:val="20"/>
        </w:rPr>
        <w:t xml:space="preserve"> (8), 085507.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8.</w:t>
      </w:r>
      <w:r w:rsidRPr="00E66640">
        <w:rPr>
          <w:rFonts w:ascii="Times New Roman" w:hAnsi="Times New Roman" w:cs="Times New Roman"/>
          <w:sz w:val="20"/>
          <w:szCs w:val="20"/>
        </w:rPr>
        <w:tab/>
        <w:t>Tahir, M.;  Cao, C.;  Butt, F. K.;  Butt, S.;  Idrees, F.;  Ali, Z.;  Aslam, I.;  Tanveer, M.;  Mahmood, A.; Mahmood, N., Lar</w:t>
      </w:r>
      <w:r w:rsidR="00E66640">
        <w:rPr>
          <w:rFonts w:ascii="Times New Roman" w:hAnsi="Times New Roman" w:cs="Times New Roman"/>
          <w:sz w:val="20"/>
          <w:szCs w:val="20"/>
        </w:rPr>
        <w:t>ge scale production of novel gC</w:t>
      </w:r>
      <w:r w:rsidR="00E66640" w:rsidRPr="00E6664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66640">
        <w:rPr>
          <w:rFonts w:ascii="Times New Roman" w:hAnsi="Times New Roman" w:cs="Times New Roman"/>
          <w:sz w:val="20"/>
          <w:szCs w:val="20"/>
        </w:rPr>
        <w:t>N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66640">
        <w:rPr>
          <w:rFonts w:ascii="Times New Roman" w:hAnsi="Times New Roman" w:cs="Times New Roman"/>
          <w:sz w:val="20"/>
          <w:szCs w:val="20"/>
        </w:rPr>
        <w:t xml:space="preserve"> micro strings with high surface area and versatile photodegradation ability.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CrystEngComm </w:t>
      </w:r>
      <w:r w:rsidRPr="00E66640">
        <w:rPr>
          <w:rFonts w:ascii="Times New Roman" w:hAnsi="Times New Roman" w:cs="Times New Roman"/>
          <w:b/>
          <w:sz w:val="20"/>
          <w:szCs w:val="20"/>
        </w:rPr>
        <w:t>2014,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16</w:t>
      </w:r>
      <w:r w:rsidRPr="00E66640">
        <w:rPr>
          <w:rFonts w:ascii="Times New Roman" w:hAnsi="Times New Roman" w:cs="Times New Roman"/>
          <w:sz w:val="20"/>
          <w:szCs w:val="20"/>
        </w:rPr>
        <w:t xml:space="preserve"> (9), 1825-1830.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9.</w:t>
      </w:r>
      <w:r w:rsidRPr="00E66640">
        <w:rPr>
          <w:rFonts w:ascii="Times New Roman" w:hAnsi="Times New Roman" w:cs="Times New Roman"/>
          <w:sz w:val="20"/>
          <w:szCs w:val="20"/>
        </w:rPr>
        <w:tab/>
        <w:t>Zhu, B.;  Xia, P.;  Li, Y.;  Ho, W.; Yu, J., Fabrication and photocatalytic activity enhanced mechanism of direct Z-scheme g-C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E66640">
        <w:rPr>
          <w:rFonts w:ascii="Times New Roman" w:hAnsi="Times New Roman" w:cs="Times New Roman"/>
          <w:sz w:val="20"/>
          <w:szCs w:val="20"/>
        </w:rPr>
        <w:t>N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66640">
        <w:rPr>
          <w:rFonts w:ascii="Times New Roman" w:hAnsi="Times New Roman" w:cs="Times New Roman"/>
          <w:sz w:val="20"/>
          <w:szCs w:val="20"/>
        </w:rPr>
        <w:t>/Ag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66640">
        <w:rPr>
          <w:rFonts w:ascii="Times New Roman" w:hAnsi="Times New Roman" w:cs="Times New Roman"/>
          <w:sz w:val="20"/>
          <w:szCs w:val="20"/>
        </w:rPr>
        <w:t>WO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66640">
        <w:rPr>
          <w:rFonts w:ascii="Times New Roman" w:hAnsi="Times New Roman" w:cs="Times New Roman"/>
          <w:sz w:val="20"/>
          <w:szCs w:val="20"/>
        </w:rPr>
        <w:t xml:space="preserve"> photocatalyst.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Applied Surface Science </w:t>
      </w:r>
      <w:r w:rsidRPr="00E66640">
        <w:rPr>
          <w:rFonts w:ascii="Times New Roman" w:hAnsi="Times New Roman" w:cs="Times New Roman"/>
          <w:b/>
          <w:sz w:val="20"/>
          <w:szCs w:val="20"/>
        </w:rPr>
        <w:t>2017,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391</w:t>
      </w:r>
      <w:r w:rsidRPr="00E66640">
        <w:rPr>
          <w:rFonts w:ascii="Times New Roman" w:hAnsi="Times New Roman" w:cs="Times New Roman"/>
          <w:sz w:val="20"/>
          <w:szCs w:val="20"/>
        </w:rPr>
        <w:t>, 175-183.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10.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Li, X.;  Li, M.;  Yang, J.;  Li, X.;  Hu, T.;  Wang, J.;  Sui, Y.;  Wu, X.; Kong, L., Synergistic </w:t>
      </w:r>
      <w:r w:rsidRPr="00E66640">
        <w:rPr>
          <w:rFonts w:ascii="Times New Roman" w:hAnsi="Times New Roman" w:cs="Times New Roman"/>
          <w:sz w:val="20"/>
          <w:szCs w:val="20"/>
        </w:rPr>
        <w:lastRenderedPageBreak/>
        <w:t>effect of efficient adsorption g-C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E66640">
        <w:rPr>
          <w:rFonts w:ascii="Times New Roman" w:hAnsi="Times New Roman" w:cs="Times New Roman"/>
          <w:sz w:val="20"/>
          <w:szCs w:val="20"/>
        </w:rPr>
        <w:t>N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66640">
        <w:rPr>
          <w:rFonts w:ascii="Times New Roman" w:hAnsi="Times New Roman" w:cs="Times New Roman"/>
          <w:sz w:val="20"/>
          <w:szCs w:val="20"/>
        </w:rPr>
        <w:t xml:space="preserve">/ZnO composite for photocatalytic property.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Journal of Physics and Chemistry of Solids </w:t>
      </w:r>
      <w:r w:rsidRPr="00E66640">
        <w:rPr>
          <w:rFonts w:ascii="Times New Roman" w:hAnsi="Times New Roman" w:cs="Times New Roman"/>
          <w:b/>
          <w:sz w:val="20"/>
          <w:szCs w:val="20"/>
        </w:rPr>
        <w:t>2014,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75</w:t>
      </w:r>
      <w:r w:rsidRPr="00E66640">
        <w:rPr>
          <w:rFonts w:ascii="Times New Roman" w:hAnsi="Times New Roman" w:cs="Times New Roman"/>
          <w:sz w:val="20"/>
          <w:szCs w:val="20"/>
        </w:rPr>
        <w:t xml:space="preserve"> (3), 441-446.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11.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Dulta, K.;  Koşarsoy Ağçeli, G.;  Chauhan, P.;  Jasrotia, R.; Chauhan, P., Ecofriendly synthesis of zinc oxide nanoparticles by Carica papaya leaf extract and their applications.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Journal of Cluster Science </w:t>
      </w:r>
      <w:r w:rsidRPr="00E66640">
        <w:rPr>
          <w:rFonts w:ascii="Times New Roman" w:hAnsi="Times New Roman" w:cs="Times New Roman"/>
          <w:b/>
          <w:sz w:val="20"/>
          <w:szCs w:val="20"/>
        </w:rPr>
        <w:t>2021</w:t>
      </w:r>
      <w:r w:rsidRPr="00E66640">
        <w:rPr>
          <w:rFonts w:ascii="Times New Roman" w:hAnsi="Times New Roman" w:cs="Times New Roman"/>
          <w:sz w:val="20"/>
          <w:szCs w:val="20"/>
        </w:rPr>
        <w:t>, 1-15.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12.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Lotsch, B. V.;  Döblinger, M.;  Sehnert, J.;  Seyfarth, L.;  Senker, J.;  Oeckler, O.; Schnick, W., Unmasking melon by a complementary approach employing electron diffraction, solid‐state NMR spectroscopy, and theoretical calculations—structural characterization of a carbon nitride polymer.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Chemistry–A European Journal </w:t>
      </w:r>
      <w:r w:rsidRPr="00E66640">
        <w:rPr>
          <w:rFonts w:ascii="Times New Roman" w:hAnsi="Times New Roman" w:cs="Times New Roman"/>
          <w:b/>
          <w:sz w:val="20"/>
          <w:szCs w:val="20"/>
        </w:rPr>
        <w:t>2007,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13</w:t>
      </w:r>
      <w:r w:rsidRPr="00E66640">
        <w:rPr>
          <w:rFonts w:ascii="Times New Roman" w:hAnsi="Times New Roman" w:cs="Times New Roman"/>
          <w:sz w:val="20"/>
          <w:szCs w:val="20"/>
        </w:rPr>
        <w:t xml:space="preserve"> (17), 4969-4980.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13.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Liu, J.;  Zhang, T.;  Wang, Z.;  Dawson, G.; Chen, W., Simple pyrolysis of urea into graphitic carbon nitride with recyclable adsorption and photocatalytic activity.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Journal of Materials Chemistry </w:t>
      </w:r>
      <w:r w:rsidRPr="00E66640">
        <w:rPr>
          <w:rFonts w:ascii="Times New Roman" w:hAnsi="Times New Roman" w:cs="Times New Roman"/>
          <w:b/>
          <w:sz w:val="20"/>
          <w:szCs w:val="20"/>
        </w:rPr>
        <w:t>2011,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21</w:t>
      </w:r>
      <w:r w:rsidRPr="00E66640">
        <w:rPr>
          <w:rFonts w:ascii="Times New Roman" w:hAnsi="Times New Roman" w:cs="Times New Roman"/>
          <w:sz w:val="20"/>
          <w:szCs w:val="20"/>
        </w:rPr>
        <w:t xml:space="preserve"> (38), 14398-14401.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14.</w:t>
      </w:r>
      <w:r w:rsidRPr="00E66640">
        <w:rPr>
          <w:rFonts w:ascii="Times New Roman" w:hAnsi="Times New Roman" w:cs="Times New Roman"/>
          <w:sz w:val="20"/>
          <w:szCs w:val="20"/>
        </w:rPr>
        <w:tab/>
        <w:t>Nie, N.;  Zhang, L.;  Fu, J.;  Cheng, B.; Yu, J., Self-assembled hierarchical direct Z-scheme g-C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E66640">
        <w:rPr>
          <w:rFonts w:ascii="Times New Roman" w:hAnsi="Times New Roman" w:cs="Times New Roman"/>
          <w:sz w:val="20"/>
          <w:szCs w:val="20"/>
        </w:rPr>
        <w:t>N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66640">
        <w:rPr>
          <w:rFonts w:ascii="Times New Roman" w:hAnsi="Times New Roman" w:cs="Times New Roman"/>
          <w:sz w:val="20"/>
          <w:szCs w:val="20"/>
        </w:rPr>
        <w:t>/ZnO microspheres with enhanced photocatalytic CO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66640">
        <w:rPr>
          <w:rFonts w:ascii="Times New Roman" w:hAnsi="Times New Roman" w:cs="Times New Roman"/>
          <w:sz w:val="20"/>
          <w:szCs w:val="20"/>
        </w:rPr>
        <w:t xml:space="preserve"> reduction performance.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Applied Surface Science </w:t>
      </w:r>
      <w:r w:rsidRPr="00E66640">
        <w:rPr>
          <w:rFonts w:ascii="Times New Roman" w:hAnsi="Times New Roman" w:cs="Times New Roman"/>
          <w:b/>
          <w:sz w:val="20"/>
          <w:szCs w:val="20"/>
        </w:rPr>
        <w:t>2018,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441</w:t>
      </w:r>
      <w:r w:rsidRPr="00E66640">
        <w:rPr>
          <w:rFonts w:ascii="Times New Roman" w:hAnsi="Times New Roman" w:cs="Times New Roman"/>
          <w:sz w:val="20"/>
          <w:szCs w:val="20"/>
        </w:rPr>
        <w:t>, 12-22.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15.</w:t>
      </w:r>
      <w:r w:rsidRPr="00E66640">
        <w:rPr>
          <w:rFonts w:ascii="Times New Roman" w:hAnsi="Times New Roman" w:cs="Times New Roman"/>
          <w:sz w:val="20"/>
          <w:szCs w:val="20"/>
        </w:rPr>
        <w:tab/>
        <w:t>Xing, C.;  Wu, Z.;  Jiang, D.; Chen, M., Hydrothermal synthesis of In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66640">
        <w:rPr>
          <w:rFonts w:ascii="Times New Roman" w:hAnsi="Times New Roman" w:cs="Times New Roman"/>
          <w:sz w:val="20"/>
          <w:szCs w:val="20"/>
        </w:rPr>
        <w:t>S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E66640">
        <w:rPr>
          <w:rFonts w:ascii="Times New Roman" w:hAnsi="Times New Roman" w:cs="Times New Roman"/>
          <w:sz w:val="20"/>
          <w:szCs w:val="20"/>
        </w:rPr>
        <w:t>/g-C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E66640">
        <w:rPr>
          <w:rFonts w:ascii="Times New Roman" w:hAnsi="Times New Roman" w:cs="Times New Roman"/>
          <w:sz w:val="20"/>
          <w:szCs w:val="20"/>
        </w:rPr>
        <w:t>N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66640">
        <w:rPr>
          <w:rFonts w:ascii="Times New Roman" w:hAnsi="Times New Roman" w:cs="Times New Roman"/>
          <w:sz w:val="20"/>
          <w:szCs w:val="20"/>
        </w:rPr>
        <w:t xml:space="preserve"> heterojunctions with enhanced photocatalytic activity.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Journal of colloid and interface science </w:t>
      </w:r>
      <w:r w:rsidRPr="00E66640">
        <w:rPr>
          <w:rFonts w:ascii="Times New Roman" w:hAnsi="Times New Roman" w:cs="Times New Roman"/>
          <w:b/>
          <w:sz w:val="20"/>
          <w:szCs w:val="20"/>
        </w:rPr>
        <w:t>2014,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433</w:t>
      </w:r>
      <w:r w:rsidRPr="00E66640">
        <w:rPr>
          <w:rFonts w:ascii="Times New Roman" w:hAnsi="Times New Roman" w:cs="Times New Roman"/>
          <w:sz w:val="20"/>
          <w:szCs w:val="20"/>
        </w:rPr>
        <w:t>, 9-15.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16.</w:t>
      </w:r>
      <w:r w:rsidRPr="00E66640">
        <w:rPr>
          <w:rFonts w:ascii="Times New Roman" w:hAnsi="Times New Roman" w:cs="Times New Roman"/>
          <w:sz w:val="20"/>
          <w:szCs w:val="20"/>
        </w:rPr>
        <w:tab/>
        <w:t>Jiang, D.;  Chen, L.;  Zhu, J.;  Chen, M.;  Shi, W.; Xie, J., Novel p–n heterojunction photocatalyst constr</w:t>
      </w:r>
      <w:r w:rsidR="00E66640">
        <w:rPr>
          <w:rFonts w:ascii="Times New Roman" w:hAnsi="Times New Roman" w:cs="Times New Roman"/>
          <w:sz w:val="20"/>
          <w:szCs w:val="20"/>
        </w:rPr>
        <w:t>ucted by porous graphite-like C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66640">
        <w:rPr>
          <w:rFonts w:ascii="Times New Roman" w:hAnsi="Times New Roman" w:cs="Times New Roman"/>
          <w:sz w:val="20"/>
          <w:szCs w:val="20"/>
        </w:rPr>
        <w:t xml:space="preserve"> N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66640">
        <w:rPr>
          <w:rFonts w:ascii="Times New Roman" w:hAnsi="Times New Roman" w:cs="Times New Roman"/>
          <w:sz w:val="20"/>
          <w:szCs w:val="20"/>
        </w:rPr>
        <w:t xml:space="preserve"> and nanostructured BiOI: facile synthesis and enhanced photocatalytic activity.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Dalton Transactions </w:t>
      </w:r>
      <w:r w:rsidRPr="00E66640">
        <w:rPr>
          <w:rFonts w:ascii="Times New Roman" w:hAnsi="Times New Roman" w:cs="Times New Roman"/>
          <w:b/>
          <w:sz w:val="20"/>
          <w:szCs w:val="20"/>
        </w:rPr>
        <w:t>2013,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42</w:t>
      </w:r>
      <w:r w:rsidRPr="00E66640">
        <w:rPr>
          <w:rFonts w:ascii="Times New Roman" w:hAnsi="Times New Roman" w:cs="Times New Roman"/>
          <w:sz w:val="20"/>
          <w:szCs w:val="20"/>
        </w:rPr>
        <w:t xml:space="preserve"> (44), 15726-15734.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17.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Hong, J.;  Xia, X.;  Wang, Y.; Xu, R., Mesoporous carbon nitride with in situ sulfur doping for enhanced photocatalytic hydrogen evolution from water under visible light.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Journal of Materials Chemistry </w:t>
      </w:r>
      <w:r w:rsidRPr="00E66640">
        <w:rPr>
          <w:rFonts w:ascii="Times New Roman" w:hAnsi="Times New Roman" w:cs="Times New Roman"/>
          <w:b/>
          <w:sz w:val="20"/>
          <w:szCs w:val="20"/>
        </w:rPr>
        <w:t>2012,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22</w:t>
      </w:r>
      <w:r w:rsidRPr="00E66640">
        <w:rPr>
          <w:rFonts w:ascii="Times New Roman" w:hAnsi="Times New Roman" w:cs="Times New Roman"/>
          <w:sz w:val="20"/>
          <w:szCs w:val="20"/>
        </w:rPr>
        <w:t xml:space="preserve"> (30), 15006-15012.</w:t>
      </w:r>
    </w:p>
    <w:p w:rsidR="00944354" w:rsidRPr="00E66640" w:rsidRDefault="00944354" w:rsidP="00944354">
      <w:pPr>
        <w:pStyle w:val="EndNoteBibliography"/>
        <w:spacing w:after="0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18.</w:t>
      </w:r>
      <w:r w:rsidRPr="00E66640">
        <w:rPr>
          <w:rFonts w:ascii="Times New Roman" w:hAnsi="Times New Roman" w:cs="Times New Roman"/>
          <w:sz w:val="20"/>
          <w:szCs w:val="20"/>
        </w:rPr>
        <w:tab/>
        <w:t>Paul, D. R.;  Gautam, S.;  Panchal, P.;  Nehra, S. P.;  Choudhary, P.; Sharma, A., ZnO-modified g-C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E66640">
        <w:rPr>
          <w:rFonts w:ascii="Times New Roman" w:hAnsi="Times New Roman" w:cs="Times New Roman"/>
          <w:sz w:val="20"/>
          <w:szCs w:val="20"/>
        </w:rPr>
        <w:t>N</w:t>
      </w:r>
      <w:r w:rsidRPr="00E666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66640">
        <w:rPr>
          <w:rFonts w:ascii="Times New Roman" w:hAnsi="Times New Roman" w:cs="Times New Roman"/>
          <w:sz w:val="20"/>
          <w:szCs w:val="20"/>
        </w:rPr>
        <w:t xml:space="preserve">: a potential photocatalyst for environmental application.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ACS omega </w:t>
      </w:r>
      <w:r w:rsidRPr="00E66640">
        <w:rPr>
          <w:rFonts w:ascii="Times New Roman" w:hAnsi="Times New Roman" w:cs="Times New Roman"/>
          <w:b/>
          <w:sz w:val="20"/>
          <w:szCs w:val="20"/>
        </w:rPr>
        <w:t>2020,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5</w:t>
      </w:r>
      <w:r w:rsidRPr="00E66640">
        <w:rPr>
          <w:rFonts w:ascii="Times New Roman" w:hAnsi="Times New Roman" w:cs="Times New Roman"/>
          <w:sz w:val="20"/>
          <w:szCs w:val="20"/>
        </w:rPr>
        <w:t xml:space="preserve"> (8), 3828-3838.</w:t>
      </w:r>
    </w:p>
    <w:p w:rsidR="00944354" w:rsidRPr="00E66640" w:rsidRDefault="00944354" w:rsidP="00944354">
      <w:pPr>
        <w:pStyle w:val="EndNoteBibliography"/>
        <w:rPr>
          <w:rFonts w:ascii="Times New Roman" w:hAnsi="Times New Roman" w:cs="Times New Roman"/>
          <w:sz w:val="20"/>
          <w:szCs w:val="20"/>
        </w:rPr>
      </w:pPr>
      <w:r w:rsidRPr="00E66640">
        <w:rPr>
          <w:rFonts w:ascii="Times New Roman" w:hAnsi="Times New Roman" w:cs="Times New Roman"/>
          <w:sz w:val="20"/>
          <w:szCs w:val="20"/>
        </w:rPr>
        <w:t>19.</w:t>
      </w:r>
      <w:r w:rsidRPr="00E66640">
        <w:rPr>
          <w:rFonts w:ascii="Times New Roman" w:hAnsi="Times New Roman" w:cs="Times New Roman"/>
          <w:sz w:val="20"/>
          <w:szCs w:val="20"/>
        </w:rPr>
        <w:tab/>
        <w:t xml:space="preserve">Yuan, Z.-Y.; Su, B.-L., Insights into hierarchically meso–macroporous structured materials. </w:t>
      </w:r>
      <w:r w:rsidRPr="00E66640">
        <w:rPr>
          <w:rFonts w:ascii="Times New Roman" w:hAnsi="Times New Roman" w:cs="Times New Roman"/>
          <w:i/>
          <w:sz w:val="20"/>
          <w:szCs w:val="20"/>
        </w:rPr>
        <w:t xml:space="preserve">Journal of Materials Chemistry </w:t>
      </w:r>
      <w:r w:rsidRPr="00E66640">
        <w:rPr>
          <w:rFonts w:ascii="Times New Roman" w:hAnsi="Times New Roman" w:cs="Times New Roman"/>
          <w:b/>
          <w:sz w:val="20"/>
          <w:szCs w:val="20"/>
        </w:rPr>
        <w:t>2006,</w:t>
      </w:r>
      <w:r w:rsidRPr="00E66640">
        <w:rPr>
          <w:rFonts w:ascii="Times New Roman" w:hAnsi="Times New Roman" w:cs="Times New Roman"/>
          <w:sz w:val="20"/>
          <w:szCs w:val="20"/>
        </w:rPr>
        <w:t xml:space="preserve"> </w:t>
      </w:r>
      <w:r w:rsidRPr="00E66640">
        <w:rPr>
          <w:rFonts w:ascii="Times New Roman" w:hAnsi="Times New Roman" w:cs="Times New Roman"/>
          <w:i/>
          <w:sz w:val="20"/>
          <w:szCs w:val="20"/>
        </w:rPr>
        <w:t>16</w:t>
      </w:r>
      <w:r w:rsidRPr="00E66640">
        <w:rPr>
          <w:rFonts w:ascii="Times New Roman" w:hAnsi="Times New Roman" w:cs="Times New Roman"/>
          <w:sz w:val="20"/>
          <w:szCs w:val="20"/>
        </w:rPr>
        <w:t xml:space="preserve"> (7), 663-677.</w:t>
      </w:r>
    </w:p>
    <w:p w:rsidR="000B5BFC" w:rsidRDefault="000B5BFC" w:rsidP="00BC515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0B5BFC" w:rsidSect="000B5BFC">
          <w:type w:val="continuous"/>
          <w:pgSz w:w="11909" w:h="16834" w:code="9"/>
          <w:pgMar w:top="1134" w:right="1134" w:bottom="1134" w:left="1418" w:header="720" w:footer="720" w:gutter="0"/>
          <w:cols w:num="2" w:space="720"/>
          <w:docGrid w:linePitch="360"/>
        </w:sectPr>
      </w:pPr>
      <w:r w:rsidRPr="00E66640">
        <w:rPr>
          <w:rFonts w:ascii="Times New Roman" w:hAnsi="Times New Roman" w:cs="Times New Roman"/>
          <w:sz w:val="20"/>
          <w:szCs w:val="20"/>
        </w:rPr>
        <w:fldChar w:fldCharType="end"/>
      </w:r>
    </w:p>
    <w:p w:rsidR="00583BAE" w:rsidRPr="005F60D4" w:rsidRDefault="00583BAE" w:rsidP="00BC515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583BAE" w:rsidRPr="005F60D4" w:rsidSect="00DC365A">
      <w:type w:val="continuous"/>
      <w:pgSz w:w="11909" w:h="16834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UI-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C5D2A"/>
    <w:multiLevelType w:val="hybridMultilevel"/>
    <w:tmpl w:val="41C21B10"/>
    <w:lvl w:ilvl="0" w:tplc="8280E99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Q3NjE2MbU0MTA1NzJV0lEKTi0uzszPAykwtKgFADmZbT4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50x2t2tgd5fwvexvtfvx5sp5sr2sdrxvzt9&quot;&gt;luanancolan-Converted&lt;record-ids&gt;&lt;item&gt;1846&lt;/item&gt;&lt;item&gt;1849&lt;/item&gt;&lt;item&gt;1850&lt;/item&gt;&lt;item&gt;1851&lt;/item&gt;&lt;item&gt;1852&lt;/item&gt;&lt;item&gt;1853&lt;/item&gt;&lt;item&gt;1854&lt;/item&gt;&lt;item&gt;1855&lt;/item&gt;&lt;item&gt;1859&lt;/item&gt;&lt;item&gt;1879&lt;/item&gt;&lt;item&gt;1898&lt;/item&gt;&lt;item&gt;1900&lt;/item&gt;&lt;item&gt;1907&lt;/item&gt;&lt;item&gt;1908&lt;/item&gt;&lt;item&gt;1909&lt;/item&gt;&lt;item&gt;1910&lt;/item&gt;&lt;item&gt;1911&lt;/item&gt;&lt;item&gt;1913&lt;/item&gt;&lt;item&gt;1914&lt;/item&gt;&lt;/record-ids&gt;&lt;/item&gt;&lt;/Libraries&gt;"/>
  </w:docVars>
  <w:rsids>
    <w:rsidRoot w:val="003E163B"/>
    <w:rsid w:val="0000605A"/>
    <w:rsid w:val="000268CB"/>
    <w:rsid w:val="00037343"/>
    <w:rsid w:val="00050338"/>
    <w:rsid w:val="00066F47"/>
    <w:rsid w:val="00072507"/>
    <w:rsid w:val="00076E43"/>
    <w:rsid w:val="000B5BFC"/>
    <w:rsid w:val="000E5C6C"/>
    <w:rsid w:val="001012AC"/>
    <w:rsid w:val="001529F0"/>
    <w:rsid w:val="001537C9"/>
    <w:rsid w:val="00185526"/>
    <w:rsid w:val="001B4331"/>
    <w:rsid w:val="001D6EE7"/>
    <w:rsid w:val="002057C1"/>
    <w:rsid w:val="00242B38"/>
    <w:rsid w:val="00251F8F"/>
    <w:rsid w:val="00263653"/>
    <w:rsid w:val="00266021"/>
    <w:rsid w:val="00277828"/>
    <w:rsid w:val="00283B5B"/>
    <w:rsid w:val="00291CA3"/>
    <w:rsid w:val="00294366"/>
    <w:rsid w:val="002C4A3A"/>
    <w:rsid w:val="002D4C60"/>
    <w:rsid w:val="002D507C"/>
    <w:rsid w:val="00315FC5"/>
    <w:rsid w:val="00375EA3"/>
    <w:rsid w:val="003A4597"/>
    <w:rsid w:val="003B5511"/>
    <w:rsid w:val="003E163B"/>
    <w:rsid w:val="003E47D6"/>
    <w:rsid w:val="004220CA"/>
    <w:rsid w:val="00451338"/>
    <w:rsid w:val="00481B79"/>
    <w:rsid w:val="0049055D"/>
    <w:rsid w:val="00494A65"/>
    <w:rsid w:val="004A59B6"/>
    <w:rsid w:val="004F1488"/>
    <w:rsid w:val="005127F2"/>
    <w:rsid w:val="0051434F"/>
    <w:rsid w:val="0052539D"/>
    <w:rsid w:val="00545E35"/>
    <w:rsid w:val="00583BAE"/>
    <w:rsid w:val="005D7B80"/>
    <w:rsid w:val="005F60D4"/>
    <w:rsid w:val="006067F3"/>
    <w:rsid w:val="00623913"/>
    <w:rsid w:val="00626451"/>
    <w:rsid w:val="00630396"/>
    <w:rsid w:val="0063481E"/>
    <w:rsid w:val="00634A55"/>
    <w:rsid w:val="00690AB1"/>
    <w:rsid w:val="006E414F"/>
    <w:rsid w:val="006F13AC"/>
    <w:rsid w:val="00734B06"/>
    <w:rsid w:val="00743459"/>
    <w:rsid w:val="00756EE0"/>
    <w:rsid w:val="00756FEE"/>
    <w:rsid w:val="00784D5B"/>
    <w:rsid w:val="00790666"/>
    <w:rsid w:val="007A65F8"/>
    <w:rsid w:val="007B62E6"/>
    <w:rsid w:val="007E386A"/>
    <w:rsid w:val="007E423F"/>
    <w:rsid w:val="008024F2"/>
    <w:rsid w:val="00837D66"/>
    <w:rsid w:val="00842AD3"/>
    <w:rsid w:val="00874EE2"/>
    <w:rsid w:val="008754BE"/>
    <w:rsid w:val="008A0D7B"/>
    <w:rsid w:val="00907264"/>
    <w:rsid w:val="00920B4D"/>
    <w:rsid w:val="00921C12"/>
    <w:rsid w:val="009357DF"/>
    <w:rsid w:val="00944354"/>
    <w:rsid w:val="00970311"/>
    <w:rsid w:val="0097216B"/>
    <w:rsid w:val="00975E37"/>
    <w:rsid w:val="009B7B14"/>
    <w:rsid w:val="00A07CF8"/>
    <w:rsid w:val="00A6065B"/>
    <w:rsid w:val="00A702FC"/>
    <w:rsid w:val="00A817F1"/>
    <w:rsid w:val="00A83459"/>
    <w:rsid w:val="00AB0794"/>
    <w:rsid w:val="00AB6D4A"/>
    <w:rsid w:val="00AC7B96"/>
    <w:rsid w:val="00AE0A2E"/>
    <w:rsid w:val="00B21B5C"/>
    <w:rsid w:val="00B50CC4"/>
    <w:rsid w:val="00B6015C"/>
    <w:rsid w:val="00B80DB9"/>
    <w:rsid w:val="00B8771F"/>
    <w:rsid w:val="00B90F5A"/>
    <w:rsid w:val="00B9550D"/>
    <w:rsid w:val="00BA1E27"/>
    <w:rsid w:val="00BA31C7"/>
    <w:rsid w:val="00BA7015"/>
    <w:rsid w:val="00BB7FD1"/>
    <w:rsid w:val="00BC32B1"/>
    <w:rsid w:val="00BC5152"/>
    <w:rsid w:val="00BD6ABD"/>
    <w:rsid w:val="00C0715B"/>
    <w:rsid w:val="00C655FA"/>
    <w:rsid w:val="00C911A4"/>
    <w:rsid w:val="00C91210"/>
    <w:rsid w:val="00CA0E31"/>
    <w:rsid w:val="00D04061"/>
    <w:rsid w:val="00D17261"/>
    <w:rsid w:val="00DB63BA"/>
    <w:rsid w:val="00DC365A"/>
    <w:rsid w:val="00DD1471"/>
    <w:rsid w:val="00DE42A3"/>
    <w:rsid w:val="00DF4982"/>
    <w:rsid w:val="00E12FCF"/>
    <w:rsid w:val="00E17328"/>
    <w:rsid w:val="00E21AFF"/>
    <w:rsid w:val="00E26814"/>
    <w:rsid w:val="00E60511"/>
    <w:rsid w:val="00E62D1A"/>
    <w:rsid w:val="00E66640"/>
    <w:rsid w:val="00E825EE"/>
    <w:rsid w:val="00E84041"/>
    <w:rsid w:val="00E87DA3"/>
    <w:rsid w:val="00EA3C5E"/>
    <w:rsid w:val="00EB5F5A"/>
    <w:rsid w:val="00EF0A3C"/>
    <w:rsid w:val="00F305FF"/>
    <w:rsid w:val="00F32614"/>
    <w:rsid w:val="00F679CC"/>
    <w:rsid w:val="00F8010E"/>
    <w:rsid w:val="00FB2D44"/>
    <w:rsid w:val="00FB45AF"/>
    <w:rsid w:val="00FE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2D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BA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1012A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012A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012A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012AC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743459"/>
    <w:rPr>
      <w:color w:val="808080"/>
    </w:rPr>
  </w:style>
  <w:style w:type="character" w:customStyle="1" w:styleId="fontstyle01">
    <w:name w:val="fontstyle01"/>
    <w:basedOn w:val="DefaultParagraphFont"/>
    <w:rsid w:val="003B5511"/>
    <w:rPr>
      <w:rFonts w:ascii="SegoeUI-Light" w:hAnsi="SegoeUI-Light" w:hint="default"/>
      <w:b w:val="0"/>
      <w:bCs w:val="0"/>
      <w:i w:val="0"/>
      <w:iCs w:val="0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F60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1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2D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03734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2D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BA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1012A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012A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012A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012AC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743459"/>
    <w:rPr>
      <w:color w:val="808080"/>
    </w:rPr>
  </w:style>
  <w:style w:type="character" w:customStyle="1" w:styleId="fontstyle01">
    <w:name w:val="fontstyle01"/>
    <w:basedOn w:val="DefaultParagraphFont"/>
    <w:rsid w:val="003B5511"/>
    <w:rPr>
      <w:rFonts w:ascii="SegoeUI-Light" w:hAnsi="SegoeUI-Light" w:hint="default"/>
      <w:b w:val="0"/>
      <w:bCs w:val="0"/>
      <w:i w:val="0"/>
      <w:iCs w:val="0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F60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1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2D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0373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5634</Words>
  <Characters>32116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</dc:creator>
  <cp:lastModifiedBy>LAN NGUYEN</cp:lastModifiedBy>
  <cp:revision>24</cp:revision>
  <dcterms:created xsi:type="dcterms:W3CDTF">2023-10-23T04:25:00Z</dcterms:created>
  <dcterms:modified xsi:type="dcterms:W3CDTF">2023-12-07T10:09:00Z</dcterms:modified>
</cp:coreProperties>
</file>