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E56B" w14:textId="77777777" w:rsidR="007778DF" w:rsidRPr="001127C8" w:rsidRDefault="007778DF" w:rsidP="001127C8">
      <w:pPr>
        <w:spacing w:after="0" w:line="240" w:lineRule="auto"/>
        <w:ind w:left="6" w:hanging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7C8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14:paraId="68334828" w14:textId="62B6D429" w:rsidR="007778DF" w:rsidRPr="001127C8" w:rsidRDefault="007778DF" w:rsidP="001127C8">
      <w:pPr>
        <w:spacing w:after="0" w:line="240" w:lineRule="auto"/>
        <w:ind w:left="6" w:hanging="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Độc</w:t>
      </w:r>
      <w:proofErr w:type="spellEnd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lập</w:t>
      </w:r>
      <w:proofErr w:type="spellEnd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27C8"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do </w:t>
      </w:r>
      <w:r w:rsidR="001127C8"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Hạnh</w:t>
      </w:r>
      <w:proofErr w:type="spellEnd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7C8">
        <w:rPr>
          <w:rFonts w:ascii="Times New Roman" w:eastAsia="Times New Roman" w:hAnsi="Times New Roman" w:cs="Times New Roman"/>
          <w:b/>
          <w:i/>
          <w:sz w:val="28"/>
          <w:szCs w:val="28"/>
        </w:rPr>
        <w:t>phúc</w:t>
      </w:r>
      <w:proofErr w:type="spellEnd"/>
    </w:p>
    <w:p w14:paraId="12642457" w14:textId="6ACDF83A" w:rsidR="007778DF" w:rsidRDefault="007778DF" w:rsidP="007778DF">
      <w:pPr>
        <w:spacing w:line="276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-----------------------------</w:t>
      </w:r>
      <w:r w:rsidR="001127C8">
        <w:rPr>
          <w:rFonts w:ascii="Times New Roman" w:eastAsia="Times New Roman" w:hAnsi="Times New Roman" w:cs="Times New Roman"/>
          <w:b/>
        </w:rPr>
        <w:t>---------</w:t>
      </w:r>
      <w:r>
        <w:rPr>
          <w:rFonts w:ascii="Times New Roman" w:eastAsia="Times New Roman" w:hAnsi="Times New Roman" w:cs="Times New Roman"/>
          <w:b/>
        </w:rPr>
        <w:t>------</w:t>
      </w:r>
    </w:p>
    <w:p w14:paraId="008685FC" w14:textId="77777777" w:rsidR="007778DF" w:rsidRDefault="007778DF" w:rsidP="001127C8">
      <w:pPr>
        <w:spacing w:after="0" w:line="276" w:lineRule="auto"/>
        <w:ind w:left="6" w:hanging="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BẢN TIẾP THU Ý KIẾN VÀ CHỈNH SỬA BÀI BÁO</w:t>
      </w:r>
    </w:p>
    <w:p w14:paraId="43CED6C9" w14:textId="10746A54" w:rsidR="007778DF" w:rsidRDefault="007778DF" w:rsidP="001127C8">
      <w:pPr>
        <w:spacing w:after="0" w:line="276" w:lineRule="auto"/>
        <w:ind w:left="6" w:hanging="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THEO Ý KIẾN</w:t>
      </w:r>
      <w:r w:rsidR="007D24E1">
        <w:rPr>
          <w:rFonts w:ascii="Times New Roman" w:eastAsia="Times New Roman" w:hAnsi="Times New Roman" w:cs="Times New Roman"/>
          <w:b/>
          <w:sz w:val="30"/>
          <w:szCs w:val="30"/>
        </w:rPr>
        <w:t xml:space="preserve"> ĐỀ NGHỊ CỦA PHẢN BIỆN</w:t>
      </w:r>
    </w:p>
    <w:p w14:paraId="73858F82" w14:textId="00541898" w:rsidR="007778DF" w:rsidRPr="00F25E33" w:rsidRDefault="007778DF" w:rsidP="001127C8">
      <w:pPr>
        <w:spacing w:before="240" w:after="0" w:line="276" w:lineRule="auto"/>
        <w:ind w:hanging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Tạp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970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sz w:val="26"/>
          <w:szCs w:val="26"/>
        </w:rPr>
        <w:t>Nhơn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5DF57F3" w14:textId="404891BA" w:rsidR="007778DF" w:rsidRPr="00F25E33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Họ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tên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giả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b/>
          <w:sz w:val="26"/>
          <w:szCs w:val="26"/>
        </w:rPr>
        <w:t>Thị</w:t>
      </w:r>
      <w:proofErr w:type="spellEnd"/>
      <w:r w:rsidR="009705F0">
        <w:rPr>
          <w:rFonts w:ascii="Times New Roman" w:eastAsia="Times New Roman" w:hAnsi="Times New Roman" w:cs="Times New Roman"/>
          <w:b/>
          <w:sz w:val="26"/>
          <w:szCs w:val="26"/>
        </w:rPr>
        <w:t xml:space="preserve"> Thu </w:t>
      </w:r>
      <w:proofErr w:type="spellStart"/>
      <w:r w:rsidR="009705F0">
        <w:rPr>
          <w:rFonts w:ascii="Times New Roman" w:eastAsia="Times New Roman" w:hAnsi="Times New Roman" w:cs="Times New Roman"/>
          <w:b/>
          <w:sz w:val="26"/>
          <w:szCs w:val="26"/>
        </w:rPr>
        <w:t>Hương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705F0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="009705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sự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43DEA81" w14:textId="09D994B2" w:rsidR="007778DF" w:rsidRPr="00AD4418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Tiêu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đề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báo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bookmarkStart w:id="0" w:name="_Hlk116289382"/>
      <w:bookmarkEnd w:id="0"/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Tổng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hợp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xanh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vật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liệu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khung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kim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loại-hữu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cơ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Cu</w:t>
      </w:r>
      <w:r w:rsidR="009705F0" w:rsidRPr="009705F0">
        <w:rPr>
          <w:rFonts w:ascii="Times New Roman" w:eastAsia="Times New Roman" w:hAnsi="Times New Roman" w:cs="Times New Roman"/>
          <w:sz w:val="26"/>
          <w:szCs w:val="26"/>
          <w:vertAlign w:val="subscript"/>
          <w:lang w:val="en-GB"/>
        </w:rPr>
        <w:t>3</w:t>
      </w:r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BTC</w:t>
      </w:r>
      <w:r w:rsidR="009705F0" w:rsidRPr="009705F0">
        <w:rPr>
          <w:rFonts w:ascii="Times New Roman" w:eastAsia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loại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bỏ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methylene blue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trong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môi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trường</w:t>
      </w:r>
      <w:proofErr w:type="spellEnd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9705F0" w:rsidRPr="009705F0">
        <w:rPr>
          <w:rFonts w:ascii="Times New Roman" w:eastAsia="Times New Roman" w:hAnsi="Times New Roman" w:cs="Times New Roman"/>
          <w:sz w:val="26"/>
          <w:szCs w:val="26"/>
          <w:lang w:val="en-GB"/>
        </w:rPr>
        <w:t>nước</w:t>
      </w:r>
      <w:proofErr w:type="spellEnd"/>
      <w:r w:rsidR="007D24E1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  <w:lang w:val="en-GB"/>
        </w:rPr>
        <w:t>(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</w:rPr>
        <w:t>Green synthesis of metal-organic framework material Cu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</w:rPr>
        <w:t>BTC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7D24E1" w:rsidRPr="007D24E1">
        <w:rPr>
          <w:rFonts w:ascii="Times New Roman" w:eastAsia="Times New Roman" w:hAnsi="Times New Roman" w:cs="Times New Roman"/>
          <w:sz w:val="26"/>
          <w:szCs w:val="26"/>
        </w:rPr>
        <w:t xml:space="preserve"> removes methylene blue from aqueous media)</w:t>
      </w:r>
    </w:p>
    <w:p w14:paraId="165A3FEA" w14:textId="326D969C" w:rsidR="007778DF" w:rsidRPr="00F25E33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Chuyên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>ngành</w:t>
      </w:r>
      <w:proofErr w:type="spellEnd"/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</w:p>
    <w:p w14:paraId="1F52C0D0" w14:textId="77777777" w:rsidR="007778DF" w:rsidRPr="00F25E33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,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sung qua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BBA602" w14:textId="77777777" w:rsidR="007778DF" w:rsidRPr="00F25E33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su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giả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phải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nghiêm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túc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ầ</w:t>
      </w:r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đủ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mục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cần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bổ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sung,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yêu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cầu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Phản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biện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ghi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tiết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đầy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đủ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mục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bổ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sung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bản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nhận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xét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Phản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biện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nhận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xét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góp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biên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tập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…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yêu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cầu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bổ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sung….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gì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? ở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trang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thứ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mấy</w:t>
      </w:r>
      <w:proofErr w:type="spellEnd"/>
      <w:r w:rsidRPr="00F25E33">
        <w:rPr>
          <w:rFonts w:ascii="Times New Roman" w:eastAsia="Times New Roman" w:hAnsi="Times New Roman" w:cs="Times New Roman"/>
          <w:i/>
          <w:sz w:val="26"/>
          <w:szCs w:val="26"/>
        </w:rPr>
        <w:t>?)</w:t>
      </w:r>
    </w:p>
    <w:p w14:paraId="6DDC6846" w14:textId="412544C7" w:rsidR="007778DF" w:rsidRDefault="007778DF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ơn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5E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F25E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CC6274" w14:textId="34E9E604" w:rsidR="00551D19" w:rsidRDefault="00551D19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29F42F" w14:textId="0B152D7E" w:rsidR="00551D19" w:rsidRDefault="00551D19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1D19">
        <w:rPr>
          <w:rFonts w:ascii="Times New Roman" w:eastAsia="Times New Roman" w:hAnsi="Times New Roman" w:cs="Times New Roman"/>
          <w:sz w:val="26"/>
          <w:szCs w:val="26"/>
        </w:rPr>
        <w:t>Dear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>tên</w:t>
      </w:r>
      <w:proofErr w:type="spellEnd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>người</w:t>
      </w:r>
      <w:proofErr w:type="spellEnd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>biên</w:t>
      </w:r>
      <w:proofErr w:type="spellEnd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  <w:highlight w:val="yellow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2D6FB9F" w14:textId="4B50A1F7" w:rsidR="00551D19" w:rsidRDefault="00551D19" w:rsidP="007778DF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1D19">
        <w:rPr>
          <w:rFonts w:ascii="Times New Roman" w:eastAsia="Times New Roman" w:hAnsi="Times New Roman" w:cs="Times New Roman"/>
          <w:sz w:val="26"/>
          <w:szCs w:val="26"/>
        </w:rPr>
        <w:t>Thank you for giving me the opportunity to submit a revised draft of my manuscript titled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4BA2" w:rsidRPr="004D4BA2">
        <w:rPr>
          <w:rFonts w:ascii="Times New Roman" w:eastAsia="Times New Roman" w:hAnsi="Times New Roman" w:cs="Times New Roman"/>
          <w:i/>
          <w:sz w:val="26"/>
          <w:szCs w:val="26"/>
        </w:rPr>
        <w:t>Green synthesis of metal-organic framework material Cu</w:t>
      </w:r>
      <w:r w:rsidR="004D4BA2" w:rsidRPr="004D4BA2">
        <w:rPr>
          <w:rFonts w:ascii="Times New Roman" w:eastAsia="Times New Roman" w:hAnsi="Times New Roman" w:cs="Times New Roman"/>
          <w:i/>
          <w:sz w:val="26"/>
          <w:szCs w:val="26"/>
          <w:vertAlign w:val="subscript"/>
        </w:rPr>
        <w:t>3</w:t>
      </w:r>
      <w:r w:rsidR="004D4BA2" w:rsidRPr="004D4BA2">
        <w:rPr>
          <w:rFonts w:ascii="Times New Roman" w:eastAsia="Times New Roman" w:hAnsi="Times New Roman" w:cs="Times New Roman"/>
          <w:i/>
          <w:sz w:val="26"/>
          <w:szCs w:val="26"/>
        </w:rPr>
        <w:t>BTC</w:t>
      </w:r>
      <w:r w:rsidR="004D4BA2" w:rsidRPr="004D4BA2">
        <w:rPr>
          <w:rFonts w:ascii="Times New Roman" w:eastAsia="Times New Roman" w:hAnsi="Times New Roman" w:cs="Times New Roman"/>
          <w:i/>
          <w:sz w:val="26"/>
          <w:szCs w:val="26"/>
          <w:vertAlign w:val="subscript"/>
        </w:rPr>
        <w:t>2</w:t>
      </w:r>
      <w:r w:rsidR="004D4BA2" w:rsidRPr="004D4BA2">
        <w:rPr>
          <w:rFonts w:ascii="Times New Roman" w:eastAsia="Times New Roman" w:hAnsi="Times New Roman" w:cs="Times New Roman"/>
          <w:i/>
          <w:sz w:val="26"/>
          <w:szCs w:val="26"/>
        </w:rPr>
        <w:t xml:space="preserve"> removes methylene blue from aqueous media</w:t>
      </w:r>
      <w:r w:rsidR="004D4BA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D4BA2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4D4BA2" w:rsidRPr="004D4BA2">
        <w:rPr>
          <w:rFonts w:ascii="Times New Roman" w:eastAsia="Times New Roman" w:hAnsi="Times New Roman" w:cs="Times New Roman"/>
          <w:sz w:val="26"/>
          <w:szCs w:val="26"/>
        </w:rPr>
        <w:t xml:space="preserve">Journal of Science -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4D4BA2" w:rsidRPr="004D4B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4BA2" w:rsidRPr="004D4BA2">
        <w:rPr>
          <w:rFonts w:ascii="Times New Roman" w:eastAsia="Times New Roman" w:hAnsi="Times New Roman" w:cs="Times New Roman"/>
          <w:sz w:val="26"/>
          <w:szCs w:val="26"/>
        </w:rPr>
        <w:t>Nhon</w:t>
      </w:r>
      <w:proofErr w:type="spellEnd"/>
      <w:r w:rsidR="004D4BA2" w:rsidRPr="004D4BA2">
        <w:rPr>
          <w:rFonts w:ascii="Times New Roman" w:eastAsia="Times New Roman" w:hAnsi="Times New Roman" w:cs="Times New Roman"/>
          <w:sz w:val="26"/>
          <w:szCs w:val="26"/>
        </w:rPr>
        <w:t xml:space="preserve"> University</w:t>
      </w:r>
      <w:r w:rsidR="004D4BA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AD96FA" w14:textId="0323E624" w:rsidR="004D4BA2" w:rsidRPr="004D4BA2" w:rsidRDefault="004D4BA2" w:rsidP="004D4BA2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4BA2">
        <w:rPr>
          <w:rFonts w:ascii="Times New Roman" w:eastAsia="Times New Roman" w:hAnsi="Times New Roman" w:cs="Times New Roman"/>
          <w:sz w:val="26"/>
          <w:szCs w:val="26"/>
        </w:rPr>
        <w:t>I/We appreciate the time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4BA2">
        <w:rPr>
          <w:rFonts w:ascii="Times New Roman" w:eastAsia="Times New Roman" w:hAnsi="Times New Roman" w:cs="Times New Roman"/>
          <w:sz w:val="26"/>
          <w:szCs w:val="26"/>
        </w:rPr>
        <w:t>and effort that you and the reviewers have dedicated to providing your valuable feedback on</w:t>
      </w:r>
      <w:r w:rsidR="002C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4BA2">
        <w:rPr>
          <w:rFonts w:ascii="Times New Roman" w:eastAsia="Times New Roman" w:hAnsi="Times New Roman" w:cs="Times New Roman"/>
          <w:sz w:val="26"/>
          <w:szCs w:val="26"/>
        </w:rPr>
        <w:t>my manuscript. I am/We are grateful to the reviewers for their insightful comments on my</w:t>
      </w:r>
      <w:r w:rsidR="002C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4BA2">
        <w:rPr>
          <w:rFonts w:ascii="Times New Roman" w:eastAsia="Times New Roman" w:hAnsi="Times New Roman" w:cs="Times New Roman"/>
          <w:sz w:val="26"/>
          <w:szCs w:val="26"/>
        </w:rPr>
        <w:t>paper. I/We have been able to incorporate changes to reflect most of the suggestions provided</w:t>
      </w:r>
      <w:r w:rsidR="002C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4BA2">
        <w:rPr>
          <w:rFonts w:ascii="Times New Roman" w:eastAsia="Times New Roman" w:hAnsi="Times New Roman" w:cs="Times New Roman"/>
          <w:sz w:val="26"/>
          <w:szCs w:val="26"/>
        </w:rPr>
        <w:t>by the reviewers. I/We have highlighted the changes within the manuscript.</w:t>
      </w:r>
    </w:p>
    <w:p w14:paraId="1C85C4E2" w14:textId="77777777" w:rsidR="004D4BA2" w:rsidRPr="004D4BA2" w:rsidRDefault="004D4BA2" w:rsidP="004D4BA2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4BA2">
        <w:rPr>
          <w:rFonts w:ascii="Times New Roman" w:eastAsia="Times New Roman" w:hAnsi="Times New Roman" w:cs="Times New Roman"/>
          <w:sz w:val="26"/>
          <w:szCs w:val="26"/>
        </w:rPr>
        <w:t>Here is a point-by-point response to the reviewers’ comments and concerns.</w:t>
      </w:r>
    </w:p>
    <w:p w14:paraId="6F625CF7" w14:textId="5E7549DA" w:rsidR="004D4BA2" w:rsidRDefault="002C6102" w:rsidP="004D4BA2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bookmarkStart w:id="1" w:name="_GoBack"/>
      <w:r w:rsidRPr="002C610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Comments from Reviewer 2</w:t>
      </w:r>
    </w:p>
    <w:p w14:paraId="58021C9F" w14:textId="30CED15F" w:rsidR="007D24E1" w:rsidRDefault="002C6102" w:rsidP="00551D19">
      <w:pPr>
        <w:spacing w:after="0" w:line="264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6102">
        <w:rPr>
          <w:rFonts w:ascii="Times New Roman" w:eastAsia="Times New Roman" w:hAnsi="Times New Roman" w:cs="Times New Roman"/>
          <w:b/>
          <w:sz w:val="26"/>
          <w:szCs w:val="26"/>
        </w:rPr>
        <w:t>Comment 1: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1D19" w:rsidRPr="002C6102">
        <w:rPr>
          <w:rFonts w:ascii="Times New Roman" w:hAnsi="Times New Roman" w:cs="Times New Roman"/>
          <w:i/>
          <w:sz w:val="26"/>
          <w:szCs w:val="26"/>
        </w:rPr>
        <w:t xml:space="preserve">The Characterizations section: Let's correct "The crystal structure of the Cu-BTC metallurgical framework material...". </w:t>
      </w:r>
      <w:proofErr w:type="gramStart"/>
      <w:r w:rsidR="00551D19" w:rsidRPr="002C6102">
        <w:rPr>
          <w:rFonts w:ascii="Times New Roman" w:hAnsi="Times New Roman" w:cs="Times New Roman"/>
          <w:i/>
          <w:sz w:val="26"/>
          <w:szCs w:val="26"/>
        </w:rPr>
        <w:t>Metallurgical ?</w:t>
      </w:r>
      <w:proofErr w:type="gramEnd"/>
      <w:r w:rsidR="00551D19" w:rsidRPr="002C6102">
        <w:rPr>
          <w:rFonts w:ascii="Times New Roman" w:hAnsi="Times New Roman" w:cs="Times New Roman"/>
          <w:i/>
          <w:sz w:val="26"/>
          <w:szCs w:val="26"/>
        </w:rPr>
        <w:t>????</w:t>
      </w:r>
      <w:r w:rsidRPr="002C6102">
        <w:rPr>
          <w:rFonts w:ascii="Times New Roman" w:hAnsi="Times New Roman" w:cs="Times New Roman"/>
          <w:i/>
          <w:sz w:val="26"/>
          <w:szCs w:val="26"/>
        </w:rPr>
        <w:t>.</w:t>
      </w:r>
    </w:p>
    <w:p w14:paraId="27D44997" w14:textId="5760AD13" w:rsidR="0086548E" w:rsidRDefault="002C6102" w:rsidP="00561A50">
      <w:pPr>
        <w:spacing w:after="0" w:line="264" w:lineRule="auto"/>
        <w:ind w:left="1" w:hanging="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Response: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1A50" w:rsidRP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crystal structure of the Cu-BTC metal-organic framework material in powder form was analyzed through X-ray diffraction analyzer-D8-Advance.</w:t>
      </w:r>
      <w:r w:rsid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561A50" w:rsidRP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Thank you </w:t>
      </w:r>
      <w:r w:rsidR="00561A50" w:rsidRP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for pointing this out. I/We agree with this</w:t>
      </w:r>
      <w:r w:rsid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561A50" w:rsidRPr="00561A5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comment. </w:t>
      </w:r>
      <w:r w:rsidR="00D05363" w:rsidRPr="00D0536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Therefore, I</w:t>
      </w:r>
      <w:r w:rsidR="00BA1A8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/we have changed can be found </w:t>
      </w:r>
      <w:r w:rsidR="00D05363" w:rsidRPr="00D0536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on page 3, paragraph 2.3. Techniques and methods, line 9.</w:t>
      </w:r>
    </w:p>
    <w:p w14:paraId="2C937A7D" w14:textId="1C5E2756" w:rsidR="002C6102" w:rsidRDefault="0086548E" w:rsidP="00BA1A81">
      <w:pPr>
        <w:spacing w:after="0" w:line="264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BA1A81">
        <w:rPr>
          <w:rFonts w:ascii="Times New Roman" w:hAnsi="Times New Roman" w:cs="Times New Roman"/>
          <w:b/>
          <w:sz w:val="26"/>
          <w:szCs w:val="26"/>
        </w:rPr>
        <w:t xml:space="preserve">Comment 2: </w:t>
      </w:r>
      <w:r w:rsidR="00BA1A81" w:rsidRPr="00BA1A81">
        <w:rPr>
          <w:rFonts w:ascii="Times New Roman" w:hAnsi="Times New Roman" w:cs="Times New Roman"/>
          <w:i/>
          <w:sz w:val="26"/>
          <w:szCs w:val="26"/>
        </w:rPr>
        <w:t>Table 1: The removal efficiency (H) and The adsorption capacity (</w:t>
      </w:r>
      <w:proofErr w:type="spellStart"/>
      <w:r w:rsidR="00BA1A81" w:rsidRPr="00BA1A81">
        <w:rPr>
          <w:rFonts w:ascii="Times New Roman" w:hAnsi="Times New Roman" w:cs="Times New Roman"/>
          <w:i/>
          <w:sz w:val="26"/>
          <w:szCs w:val="26"/>
        </w:rPr>
        <w:t>qt</w:t>
      </w:r>
      <w:proofErr w:type="spellEnd"/>
      <w:r w:rsidR="00BA1A81" w:rsidRPr="00BA1A81">
        <w:rPr>
          <w:rFonts w:ascii="Times New Roman" w:hAnsi="Times New Roman" w:cs="Times New Roman"/>
          <w:i/>
          <w:sz w:val="26"/>
          <w:szCs w:val="26"/>
        </w:rPr>
        <w:t>) are not correct. Let's recalculate!! and Redraw Figure 5</w:t>
      </w:r>
      <w:r w:rsidR="00BA1A81">
        <w:rPr>
          <w:rFonts w:ascii="Times New Roman" w:hAnsi="Times New Roman" w:cs="Times New Roman"/>
          <w:b/>
          <w:sz w:val="26"/>
          <w:szCs w:val="26"/>
        </w:rPr>
        <w:t>.</w:t>
      </w:r>
    </w:p>
    <w:p w14:paraId="1938DBB3" w14:textId="6AD72C36" w:rsidR="00BA1A81" w:rsidRDefault="00BA1A81" w:rsidP="00BA1A81">
      <w:pPr>
        <w:spacing w:after="0" w:line="264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Response: </w:t>
      </w:r>
      <w:r w:rsidRPr="00BA1A81">
        <w:rPr>
          <w:rFonts w:ascii="Times New Roman" w:hAnsi="Times New Roman" w:cs="Times New Roman"/>
          <w:sz w:val="26"/>
          <w:szCs w:val="26"/>
        </w:rPr>
        <w:t xml:space="preserve">Response: Agree. I/We have, accordingly, done and modified Table 1 and Figure 5 to emphasize this point because I/we made a mistake in the calculation. In the revised manuscript, this change can be found on pages 5 and 6, paragraph </w:t>
      </w:r>
      <w:r w:rsidRPr="00E27E00">
        <w:rPr>
          <w:rFonts w:ascii="Times New Roman" w:hAnsi="Times New Roman" w:cs="Times New Roman"/>
          <w:i/>
          <w:sz w:val="26"/>
          <w:szCs w:val="26"/>
        </w:rPr>
        <w:t>3.2. Effect of pH on the adsorption of methylene blue</w:t>
      </w:r>
      <w:r w:rsidRPr="00BA1A81">
        <w:rPr>
          <w:rFonts w:ascii="Times New Roman" w:hAnsi="Times New Roman" w:cs="Times New Roman"/>
          <w:sz w:val="26"/>
          <w:szCs w:val="26"/>
        </w:rPr>
        <w:t>.</w:t>
      </w:r>
    </w:p>
    <w:p w14:paraId="5BC801AF" w14:textId="51B2BC29" w:rsidR="00214752" w:rsidRDefault="00214752" w:rsidP="00BA1A81">
      <w:pPr>
        <w:spacing w:after="0" w:line="264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Comment 3: </w:t>
      </w:r>
      <w:r w:rsidRPr="00214752">
        <w:rPr>
          <w:rFonts w:ascii="Times New Roman" w:hAnsi="Times New Roman" w:cs="Times New Roman"/>
          <w:i/>
          <w:sz w:val="26"/>
          <w:szCs w:val="26"/>
        </w:rPr>
        <w:t>Replace XRD pattern from Response to Manuscript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50E94E2E" w14:textId="5C50C092" w:rsidR="00214752" w:rsidRPr="00214752" w:rsidRDefault="00214752" w:rsidP="00BA1A81">
      <w:pPr>
        <w:spacing w:after="0" w:line="264" w:lineRule="auto"/>
        <w:ind w:left="1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Response: </w:t>
      </w:r>
      <w:r w:rsidRPr="00E27E00">
        <w:rPr>
          <w:rFonts w:ascii="Times New Roman" w:hAnsi="Times New Roman" w:cs="Times New Roman"/>
          <w:sz w:val="26"/>
          <w:szCs w:val="26"/>
        </w:rPr>
        <w:t xml:space="preserve">I/We agree with this and have incorporated your suggestion in the manuscript on page 5, paragraph </w:t>
      </w:r>
      <w:r w:rsidRPr="00E27E00">
        <w:rPr>
          <w:rFonts w:ascii="Times New Roman" w:hAnsi="Times New Roman" w:cs="Times New Roman"/>
          <w:i/>
          <w:sz w:val="26"/>
          <w:szCs w:val="26"/>
        </w:rPr>
        <w:t>3.1. Characterization</w:t>
      </w:r>
      <w:r w:rsidRPr="00E27E00">
        <w:rPr>
          <w:rFonts w:ascii="Times New Roman" w:hAnsi="Times New Roman" w:cs="Times New Roman"/>
          <w:sz w:val="26"/>
          <w:szCs w:val="26"/>
        </w:rPr>
        <w:t xml:space="preserve">, above line </w:t>
      </w:r>
      <w:r w:rsidRPr="00E27E00">
        <w:rPr>
          <w:rFonts w:ascii="Times New Roman" w:hAnsi="Times New Roman" w:cs="Times New Roman"/>
          <w:i/>
          <w:sz w:val="26"/>
          <w:szCs w:val="26"/>
        </w:rPr>
        <w:t>Figure 4. XRD patterns of Cu-BTC</w:t>
      </w:r>
      <w:r w:rsidRPr="00214752">
        <w:rPr>
          <w:rFonts w:ascii="Times New Roman" w:hAnsi="Times New Roman" w:cs="Times New Roman"/>
          <w:b/>
          <w:sz w:val="26"/>
          <w:szCs w:val="26"/>
        </w:rPr>
        <w:t>.</w:t>
      </w:r>
    </w:p>
    <w:p w14:paraId="45D14113" w14:textId="77777777" w:rsidR="00B35C4B" w:rsidRDefault="00B35C4B" w:rsidP="009748AA">
      <w:pPr>
        <w:ind w:right="-212"/>
        <w:jc w:val="both"/>
        <w:rPr>
          <w:rFonts w:ascii="Times New Roman" w:hAnsi="Times New Roman" w:cs="Times New Roman"/>
          <w:sz w:val="26"/>
          <w:szCs w:val="26"/>
        </w:rPr>
      </w:pPr>
    </w:p>
    <w:p w14:paraId="3A62544F" w14:textId="02244E02" w:rsidR="009748AA" w:rsidRPr="009748AA" w:rsidRDefault="009748AA" w:rsidP="009748AA">
      <w:pPr>
        <w:ind w:right="-212"/>
        <w:jc w:val="both"/>
        <w:rPr>
          <w:rFonts w:ascii="Times New Roman" w:hAnsi="Times New Roman" w:cs="Times New Roman"/>
          <w:sz w:val="26"/>
          <w:szCs w:val="26"/>
        </w:rPr>
      </w:pPr>
      <w:r w:rsidRPr="009748AA">
        <w:rPr>
          <w:rFonts w:ascii="Times New Roman" w:hAnsi="Times New Roman" w:cs="Times New Roman"/>
          <w:sz w:val="26"/>
          <w:szCs w:val="26"/>
        </w:rPr>
        <w:t>We look forward to hearing from you in due time regarding our submission and to respond to any further questions and comments you may have.</w:t>
      </w:r>
    </w:p>
    <w:p w14:paraId="2C332F85" w14:textId="676DE737" w:rsidR="007778DF" w:rsidRDefault="009748AA" w:rsidP="009748AA">
      <w:pPr>
        <w:ind w:right="-212"/>
        <w:jc w:val="both"/>
        <w:rPr>
          <w:rFonts w:ascii="Times New Roman" w:hAnsi="Times New Roman" w:cs="Times New Roman"/>
          <w:sz w:val="26"/>
          <w:szCs w:val="26"/>
        </w:rPr>
      </w:pPr>
      <w:r w:rsidRPr="009748AA">
        <w:rPr>
          <w:rFonts w:ascii="Times New Roman" w:hAnsi="Times New Roman" w:cs="Times New Roman"/>
          <w:sz w:val="26"/>
          <w:szCs w:val="26"/>
        </w:rPr>
        <w:t>Sincerely,</w:t>
      </w:r>
    </w:p>
    <w:p w14:paraId="7E4C24D5" w14:textId="5970B4E0" w:rsidR="00B35C4B" w:rsidRDefault="00B35C4B" w:rsidP="009748AA">
      <w:pPr>
        <w:ind w:right="-2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Huong</w:t>
      </w:r>
    </w:p>
    <w:p w14:paraId="53D7E1B8" w14:textId="1FBA2CA2" w:rsidR="00B35C4B" w:rsidRDefault="00B35C4B" w:rsidP="009748AA">
      <w:pPr>
        <w:ind w:right="-2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Nguyen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Thu Huong</w:t>
      </w:r>
    </w:p>
    <w:bookmarkEnd w:id="1"/>
    <w:p w14:paraId="1DAD551D" w14:textId="444F0251" w:rsidR="007778DF" w:rsidRPr="00F25E33" w:rsidRDefault="007778DF" w:rsidP="007778DF">
      <w:pPr>
        <w:spacing w:line="276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A6EE49" w14:textId="77777777" w:rsidR="007778DF" w:rsidRPr="00F25E33" w:rsidRDefault="007778DF" w:rsidP="007778DF">
      <w:pPr>
        <w:spacing w:line="276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</w:p>
    <w:p w14:paraId="28103B91" w14:textId="77777777" w:rsidR="007778DF" w:rsidRPr="00F25E33" w:rsidRDefault="007778DF" w:rsidP="007778DF">
      <w:pPr>
        <w:spacing w:before="240" w:after="240"/>
        <w:ind w:left="1" w:hanging="3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5E33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2A6CCD6B" w14:textId="77777777" w:rsidR="007071A6" w:rsidRDefault="007071A6"/>
    <w:p w14:paraId="5431A434" w14:textId="77777777" w:rsidR="007071A6" w:rsidRDefault="007071A6"/>
    <w:p w14:paraId="1F03AD79" w14:textId="13ADD7E3" w:rsidR="00212EB2" w:rsidRDefault="00390CCE"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</w:p>
    <w:sectPr w:rsidR="00212E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rrdda9ec2r2eme9tf35sv0s59r2v50ttf9e&quot;&gt;My EndNote Library&lt;record-ids&gt;&lt;item&gt;156&lt;/item&gt;&lt;item&gt;285&lt;/item&gt;&lt;item&gt;291&lt;/item&gt;&lt;item&gt;296&lt;/item&gt;&lt;item&gt;423&lt;/item&gt;&lt;item&gt;428&lt;/item&gt;&lt;item&gt;429&lt;/item&gt;&lt;item&gt;430&lt;/item&gt;&lt;item&gt;431&lt;/item&gt;&lt;/record-ids&gt;&lt;/item&gt;&lt;/Libraries&gt;"/>
  </w:docVars>
  <w:rsids>
    <w:rsidRoot w:val="00212EB2"/>
    <w:rsid w:val="00006624"/>
    <w:rsid w:val="00057D01"/>
    <w:rsid w:val="00097C7C"/>
    <w:rsid w:val="000A1A90"/>
    <w:rsid w:val="000A291A"/>
    <w:rsid w:val="000A7E4E"/>
    <w:rsid w:val="000C0073"/>
    <w:rsid w:val="000F72CC"/>
    <w:rsid w:val="00111E68"/>
    <w:rsid w:val="001127C8"/>
    <w:rsid w:val="00122B89"/>
    <w:rsid w:val="0017744C"/>
    <w:rsid w:val="00194762"/>
    <w:rsid w:val="0019770F"/>
    <w:rsid w:val="001C07B9"/>
    <w:rsid w:val="001D724B"/>
    <w:rsid w:val="001E0096"/>
    <w:rsid w:val="001E2B3E"/>
    <w:rsid w:val="00212EB2"/>
    <w:rsid w:val="00213B16"/>
    <w:rsid w:val="00214752"/>
    <w:rsid w:val="00232535"/>
    <w:rsid w:val="00235EB1"/>
    <w:rsid w:val="0024411B"/>
    <w:rsid w:val="00252400"/>
    <w:rsid w:val="002A25EC"/>
    <w:rsid w:val="002B2CC5"/>
    <w:rsid w:val="002C19DC"/>
    <w:rsid w:val="002C6102"/>
    <w:rsid w:val="00347096"/>
    <w:rsid w:val="0036332B"/>
    <w:rsid w:val="00367105"/>
    <w:rsid w:val="003717F2"/>
    <w:rsid w:val="00380EE1"/>
    <w:rsid w:val="00390CCE"/>
    <w:rsid w:val="00390E20"/>
    <w:rsid w:val="00397543"/>
    <w:rsid w:val="003A11D5"/>
    <w:rsid w:val="003D511E"/>
    <w:rsid w:val="003E1D2D"/>
    <w:rsid w:val="003E7420"/>
    <w:rsid w:val="003F47CF"/>
    <w:rsid w:val="00421279"/>
    <w:rsid w:val="00440A29"/>
    <w:rsid w:val="00461338"/>
    <w:rsid w:val="0046782C"/>
    <w:rsid w:val="004B29EB"/>
    <w:rsid w:val="004D3AE8"/>
    <w:rsid w:val="004D4BA2"/>
    <w:rsid w:val="00533D2F"/>
    <w:rsid w:val="00550FBE"/>
    <w:rsid w:val="00551D19"/>
    <w:rsid w:val="00561A50"/>
    <w:rsid w:val="005620B3"/>
    <w:rsid w:val="005C2CDA"/>
    <w:rsid w:val="005D25D0"/>
    <w:rsid w:val="005F5E71"/>
    <w:rsid w:val="006050EF"/>
    <w:rsid w:val="00607538"/>
    <w:rsid w:val="0062041B"/>
    <w:rsid w:val="00625223"/>
    <w:rsid w:val="00642225"/>
    <w:rsid w:val="00683043"/>
    <w:rsid w:val="006927AC"/>
    <w:rsid w:val="006B1566"/>
    <w:rsid w:val="006B793B"/>
    <w:rsid w:val="006C015B"/>
    <w:rsid w:val="006C1093"/>
    <w:rsid w:val="006D0F3E"/>
    <w:rsid w:val="006E2829"/>
    <w:rsid w:val="006E7218"/>
    <w:rsid w:val="006F37B8"/>
    <w:rsid w:val="007071A6"/>
    <w:rsid w:val="0071106B"/>
    <w:rsid w:val="00742D4C"/>
    <w:rsid w:val="007623E9"/>
    <w:rsid w:val="007651EB"/>
    <w:rsid w:val="007778DF"/>
    <w:rsid w:val="00793A33"/>
    <w:rsid w:val="007C2B2C"/>
    <w:rsid w:val="007D24E1"/>
    <w:rsid w:val="007E7B93"/>
    <w:rsid w:val="00820F01"/>
    <w:rsid w:val="00846606"/>
    <w:rsid w:val="00857AB6"/>
    <w:rsid w:val="0086548E"/>
    <w:rsid w:val="00870B3A"/>
    <w:rsid w:val="008749BA"/>
    <w:rsid w:val="00875C2C"/>
    <w:rsid w:val="0089232B"/>
    <w:rsid w:val="008A0FB3"/>
    <w:rsid w:val="008B0C87"/>
    <w:rsid w:val="0090392A"/>
    <w:rsid w:val="00945F00"/>
    <w:rsid w:val="009705F0"/>
    <w:rsid w:val="009748AA"/>
    <w:rsid w:val="00974BE2"/>
    <w:rsid w:val="009925B3"/>
    <w:rsid w:val="009C7133"/>
    <w:rsid w:val="00A26E15"/>
    <w:rsid w:val="00A40137"/>
    <w:rsid w:val="00A546FF"/>
    <w:rsid w:val="00A7254E"/>
    <w:rsid w:val="00AB267C"/>
    <w:rsid w:val="00AF6D4B"/>
    <w:rsid w:val="00B35C4B"/>
    <w:rsid w:val="00B40E89"/>
    <w:rsid w:val="00B42489"/>
    <w:rsid w:val="00B45C2D"/>
    <w:rsid w:val="00B65B0F"/>
    <w:rsid w:val="00B65E91"/>
    <w:rsid w:val="00B763C0"/>
    <w:rsid w:val="00B76E29"/>
    <w:rsid w:val="00B8119D"/>
    <w:rsid w:val="00B91AE0"/>
    <w:rsid w:val="00BA1A81"/>
    <w:rsid w:val="00BC4252"/>
    <w:rsid w:val="00BD50E5"/>
    <w:rsid w:val="00C438CE"/>
    <w:rsid w:val="00C43B37"/>
    <w:rsid w:val="00C631C7"/>
    <w:rsid w:val="00C66C2D"/>
    <w:rsid w:val="00C736FF"/>
    <w:rsid w:val="00C76B86"/>
    <w:rsid w:val="00CB149E"/>
    <w:rsid w:val="00CE53DE"/>
    <w:rsid w:val="00CF30F9"/>
    <w:rsid w:val="00D05363"/>
    <w:rsid w:val="00D44FD4"/>
    <w:rsid w:val="00D5197F"/>
    <w:rsid w:val="00D63BF2"/>
    <w:rsid w:val="00D6533B"/>
    <w:rsid w:val="00D66F20"/>
    <w:rsid w:val="00D74DB4"/>
    <w:rsid w:val="00D95466"/>
    <w:rsid w:val="00DC4D66"/>
    <w:rsid w:val="00E24F48"/>
    <w:rsid w:val="00E27E00"/>
    <w:rsid w:val="00E7236B"/>
    <w:rsid w:val="00E83BFB"/>
    <w:rsid w:val="00EB4CFE"/>
    <w:rsid w:val="00F128BF"/>
    <w:rsid w:val="00F4281B"/>
    <w:rsid w:val="00F75480"/>
    <w:rsid w:val="00F8599C"/>
    <w:rsid w:val="00FB182C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B26C"/>
  <w15:chartTrackingRefBased/>
  <w15:docId w15:val="{96EA08EE-1F5B-4E01-A71E-0AEC97B0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3C0"/>
    <w:pPr>
      <w:keepNext/>
      <w:keepLines/>
      <w:spacing w:after="0" w:line="312" w:lineRule="auto"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tMcnh">
    <w:name w:val="jmst Mục nhỏ"/>
    <w:basedOn w:val="Normal"/>
    <w:qFormat/>
    <w:rsid w:val="007778DF"/>
    <w:pPr>
      <w:suppressAutoHyphens/>
      <w:spacing w:before="120"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24"/>
      <w:szCs w:val="24"/>
      <w:lang w:val="it-IT"/>
      <w14:ligatures w14:val="none"/>
    </w:rPr>
  </w:style>
  <w:style w:type="paragraph" w:styleId="ListParagraph">
    <w:name w:val="List Paragraph"/>
    <w:basedOn w:val="Normal"/>
    <w:uiPriority w:val="34"/>
    <w:qFormat/>
    <w:rsid w:val="007778DF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763C0"/>
    <w:rPr>
      <w:rFonts w:ascii="Times New Roman" w:eastAsiaTheme="majorEastAsia" w:hAnsi="Times New Roman" w:cstheme="majorBidi"/>
      <w:b/>
      <w:sz w:val="26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7071A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71A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71A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71A6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7071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595</Words>
  <Characters>2747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Huong</cp:lastModifiedBy>
  <cp:revision>100</cp:revision>
  <dcterms:created xsi:type="dcterms:W3CDTF">2023-04-17T07:21:00Z</dcterms:created>
  <dcterms:modified xsi:type="dcterms:W3CDTF">2023-12-14T09:30:00Z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e4b373bb8d44455ffc1762205cf4ec02b3dbd7f17645e496de1f49a064c1bff4</vt:lpwstr>
  </property>
  <property fmtid="{D5CDD505-2E9C-101B-9397-08002B2CF9AE}" pid="3" name="MTWinEqns">
    <vt:bool>true</vt:bool>
  </property>
</Properties>
</file>