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0E36" w:rsidRDefault="00D73783" w:rsidP="0024238F">
      <w:pPr>
        <w:spacing w:after="0" w:line="240" w:lineRule="auto"/>
        <w:jc w:val="center"/>
        <w:rPr>
          <w:rFonts w:ascii="Times New Roman" w:hAnsi="Times New Roman" w:cs="Times New Roman"/>
          <w:b/>
          <w:sz w:val="24"/>
          <w:szCs w:val="24"/>
        </w:rPr>
      </w:pPr>
      <w:r w:rsidRPr="0024238F">
        <w:rPr>
          <w:rFonts w:ascii="Times New Roman" w:hAnsi="Times New Roman" w:cs="Times New Roman"/>
          <w:b/>
          <w:sz w:val="24"/>
          <w:szCs w:val="24"/>
        </w:rPr>
        <w:t>TÁC ĐỘNG CỦA KHẢ NĂNG SINH LỢI VÀ CƠ HỘI TĂNG TRƯỞNG ĐẾN CẤU TRÚC VỐN CỦA 100 DOANH NGHIỆP NIÊM YẾT HÀNG ĐẦU VIỆT NAM</w:t>
      </w:r>
    </w:p>
    <w:p w:rsidR="000F618C" w:rsidRDefault="000F618C" w:rsidP="0024238F">
      <w:pPr>
        <w:spacing w:after="0" w:line="240" w:lineRule="auto"/>
        <w:jc w:val="center"/>
        <w:rPr>
          <w:rFonts w:ascii="Times New Roman" w:hAnsi="Times New Roman" w:cs="Times New Roman"/>
          <w:b/>
          <w:sz w:val="24"/>
          <w:szCs w:val="24"/>
        </w:rPr>
      </w:pPr>
      <w:r w:rsidRPr="000F618C">
        <w:rPr>
          <w:rFonts w:ascii="Times New Roman" w:hAnsi="Times New Roman" w:cs="Times New Roman"/>
          <w:b/>
          <w:sz w:val="24"/>
          <w:szCs w:val="24"/>
        </w:rPr>
        <w:t>IMPACT OF PROFITABILITY AND GROWTH OPPORTUNITIES ON CAPITAL STRUCTURE OF THE TOP 100 LISTED ENTERPRISES IN VIETNAM</w:t>
      </w:r>
    </w:p>
    <w:p w:rsidR="002F50B6" w:rsidRDefault="002F50B6" w:rsidP="0024238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TS.Nguyễn Thị Cẩm Thúy</w:t>
      </w:r>
    </w:p>
    <w:p w:rsidR="002F50B6" w:rsidRDefault="002F50B6" w:rsidP="0024238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Đại học Tài chính – Quản trị kinh doanh</w:t>
      </w:r>
    </w:p>
    <w:p w:rsidR="002F50B6" w:rsidRPr="0024238F" w:rsidRDefault="002F50B6" w:rsidP="0024238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Email:camthuy.cpa@gmail.com</w:t>
      </w:r>
    </w:p>
    <w:p w:rsidR="002838CF" w:rsidRDefault="00521AD9" w:rsidP="000A020D">
      <w:pPr>
        <w:spacing w:after="0" w:line="240" w:lineRule="auto"/>
        <w:ind w:firstLine="720"/>
        <w:jc w:val="both"/>
        <w:rPr>
          <w:rFonts w:ascii="Times New Roman" w:hAnsi="Times New Roman" w:cs="Times New Roman"/>
          <w:sz w:val="24"/>
          <w:szCs w:val="24"/>
        </w:rPr>
      </w:pPr>
      <w:r w:rsidRPr="0024238F">
        <w:rPr>
          <w:rFonts w:ascii="Times New Roman" w:hAnsi="Times New Roman" w:cs="Times New Roman"/>
          <w:b/>
          <w:sz w:val="24"/>
          <w:szCs w:val="24"/>
        </w:rPr>
        <w:t>Tóm tắt:</w:t>
      </w:r>
      <w:r w:rsidR="00824B8B" w:rsidRPr="0024238F">
        <w:rPr>
          <w:rFonts w:ascii="Times New Roman" w:hAnsi="Times New Roman" w:cs="Times New Roman"/>
          <w:sz w:val="24"/>
          <w:szCs w:val="24"/>
          <w:shd w:val="clear" w:color="auto" w:fill="FFFFFF"/>
        </w:rPr>
        <w:t xml:space="preserve"> </w:t>
      </w:r>
      <w:r w:rsidR="00BE3D6C" w:rsidRPr="0024238F">
        <w:rPr>
          <w:rFonts w:ascii="Times New Roman" w:hAnsi="Times New Roman" w:cs="Times New Roman"/>
          <w:sz w:val="24"/>
          <w:szCs w:val="24"/>
        </w:rPr>
        <w:t>Bài viết này tìm hiểu sự tác động của khả năng sinh lợi và cơ hội tăng trưởng đến cấu trúc vốn của 100 doanh nghiệp niêm yết hàng đầu Việt Nam</w:t>
      </w:r>
      <w:r w:rsidR="00ED0DE1" w:rsidRPr="0024238F">
        <w:rPr>
          <w:rFonts w:ascii="Times New Roman" w:hAnsi="Times New Roman" w:cs="Times New Roman"/>
          <w:sz w:val="24"/>
          <w:szCs w:val="24"/>
        </w:rPr>
        <w:t>.</w:t>
      </w:r>
      <w:r w:rsidR="00BE3D6C" w:rsidRPr="0024238F">
        <w:rPr>
          <w:rFonts w:ascii="Times New Roman" w:hAnsi="Times New Roman" w:cs="Times New Roman"/>
          <w:sz w:val="24"/>
          <w:szCs w:val="24"/>
          <w:shd w:val="clear" w:color="auto" w:fill="FFFFFF"/>
        </w:rPr>
        <w:t xml:space="preserve"> </w:t>
      </w:r>
      <w:r w:rsidR="00824B8B" w:rsidRPr="0024238F">
        <w:rPr>
          <w:rFonts w:ascii="Times New Roman" w:hAnsi="Times New Roman" w:cs="Times New Roman"/>
          <w:sz w:val="24"/>
          <w:szCs w:val="24"/>
          <w:shd w:val="clear" w:color="auto" w:fill="FFFFFF"/>
        </w:rPr>
        <w:t>Nghiên cứu định lượng được thực hiện dựa trên dữ liệu báo cáo tài chính đã được kiểm toán của doanh nghiệp và dữ liệu vĩ mô nền kinh tế. Dựa trên doanh thu bán hàng và cung cấp dịch vụ, tác giả chọn ra 100 doanh nghiệp niêm yết có doanh thu lớn nhất để đưa vào nghiên cứu.</w:t>
      </w:r>
      <w:r w:rsidR="00A0067B" w:rsidRPr="0024238F">
        <w:rPr>
          <w:rFonts w:ascii="Times New Roman" w:hAnsi="Times New Roman" w:cs="Times New Roman"/>
          <w:sz w:val="24"/>
          <w:szCs w:val="24"/>
        </w:rPr>
        <w:t xml:space="preserve"> </w:t>
      </w:r>
      <w:r w:rsidR="00824B8B" w:rsidRPr="0024238F">
        <w:rPr>
          <w:rFonts w:ascii="Times New Roman" w:hAnsi="Times New Roman" w:cs="Times New Roman"/>
          <w:sz w:val="24"/>
          <w:szCs w:val="24"/>
          <w:shd w:val="clear" w:color="auto" w:fill="FFFFFF"/>
        </w:rPr>
        <w:t>Nghiên cứu tiến hành phân tích hồi quy lần lượt các mô hình Pool OLS, FEM và REM và hiệu chuẩn bởi mô hình GLS. Kết quả nghiên cứu cho thấy</w:t>
      </w:r>
      <w:r w:rsidR="000A020D" w:rsidRPr="000A020D">
        <w:rPr>
          <w:rFonts w:ascii="Times New Roman" w:hAnsi="Times New Roman" w:cs="Times New Roman"/>
          <w:sz w:val="24"/>
          <w:szCs w:val="24"/>
        </w:rPr>
        <w:t xml:space="preserve"> </w:t>
      </w:r>
      <w:r w:rsidR="000A020D">
        <w:rPr>
          <w:rFonts w:ascii="Times New Roman" w:hAnsi="Times New Roman" w:cs="Times New Roman"/>
          <w:sz w:val="24"/>
          <w:szCs w:val="24"/>
        </w:rPr>
        <w:t xml:space="preserve">sức sinh lợi của vốn chủ sở hữu và tỉ lệ thay đổi của tổng tài sản </w:t>
      </w:r>
      <w:r w:rsidR="000A020D" w:rsidRPr="0020521E">
        <w:rPr>
          <w:rFonts w:ascii="Times New Roman" w:hAnsi="Times New Roman" w:cs="Times New Roman"/>
          <w:sz w:val="24"/>
          <w:szCs w:val="24"/>
        </w:rPr>
        <w:t>có ảnh hưởng cùng chiều lên</w:t>
      </w:r>
      <w:r w:rsidR="000A020D" w:rsidRPr="00777CF6">
        <w:rPr>
          <w:rFonts w:ascii="Times New Roman" w:hAnsi="Times New Roman" w:cs="Times New Roman"/>
          <w:sz w:val="24"/>
          <w:szCs w:val="24"/>
        </w:rPr>
        <w:t xml:space="preserve"> </w:t>
      </w:r>
      <w:r w:rsidR="000A020D" w:rsidRPr="00B40B56">
        <w:rPr>
          <w:rFonts w:ascii="Times New Roman" w:hAnsi="Times New Roman" w:cs="Times New Roman"/>
          <w:sz w:val="24"/>
          <w:szCs w:val="24"/>
        </w:rPr>
        <w:t>cấu trúc vố</w:t>
      </w:r>
      <w:r w:rsidR="000A020D">
        <w:rPr>
          <w:rFonts w:ascii="Times New Roman" w:hAnsi="Times New Roman" w:cs="Times New Roman"/>
          <w:sz w:val="24"/>
          <w:szCs w:val="24"/>
        </w:rPr>
        <w:t>n</w:t>
      </w:r>
      <w:r w:rsidR="000A020D" w:rsidRPr="0020521E">
        <w:rPr>
          <w:rFonts w:ascii="Times New Roman" w:hAnsi="Times New Roman" w:cs="Times New Roman"/>
          <w:sz w:val="24"/>
          <w:szCs w:val="24"/>
        </w:rPr>
        <w:t xml:space="preserve">. Trong khi đó, </w:t>
      </w:r>
      <w:r w:rsidR="000A020D" w:rsidRPr="00B40B56">
        <w:rPr>
          <w:rFonts w:ascii="Times New Roman" w:hAnsi="Times New Roman" w:cs="Times New Roman"/>
          <w:sz w:val="24"/>
          <w:szCs w:val="24"/>
        </w:rPr>
        <w:t xml:space="preserve">sức sinh lợi của tài sản và tính thanh khoản </w:t>
      </w:r>
      <w:r w:rsidR="000A020D" w:rsidRPr="0020521E">
        <w:rPr>
          <w:rFonts w:ascii="Times New Roman" w:hAnsi="Times New Roman" w:cs="Times New Roman"/>
          <w:sz w:val="24"/>
          <w:szCs w:val="24"/>
        </w:rPr>
        <w:t xml:space="preserve">có ảnh hưởng ngược chiều lên </w:t>
      </w:r>
      <w:r w:rsidR="000A020D" w:rsidRPr="00B40B56">
        <w:rPr>
          <w:rFonts w:ascii="Times New Roman" w:hAnsi="Times New Roman" w:cs="Times New Roman"/>
          <w:sz w:val="24"/>
          <w:szCs w:val="24"/>
        </w:rPr>
        <w:t>cấu trúc vố</w:t>
      </w:r>
      <w:r w:rsidR="000A020D">
        <w:rPr>
          <w:rFonts w:ascii="Times New Roman" w:hAnsi="Times New Roman" w:cs="Times New Roman"/>
          <w:sz w:val="24"/>
          <w:szCs w:val="24"/>
        </w:rPr>
        <w:t>n</w:t>
      </w:r>
      <w:r w:rsidR="000A020D" w:rsidRPr="00B40B56">
        <w:rPr>
          <w:rFonts w:ascii="Times New Roman" w:hAnsi="Times New Roman" w:cs="Times New Roman"/>
          <w:sz w:val="24"/>
          <w:szCs w:val="24"/>
        </w:rPr>
        <w:t>.</w:t>
      </w:r>
      <w:r w:rsidR="000A020D">
        <w:rPr>
          <w:rFonts w:ascii="Times New Roman" w:hAnsi="Times New Roman" w:cs="Times New Roman"/>
          <w:sz w:val="24"/>
          <w:szCs w:val="24"/>
        </w:rPr>
        <w:t xml:space="preserve"> Với quy mô doanh nghiệp</w:t>
      </w:r>
      <w:r w:rsidR="000A020D" w:rsidRPr="0020521E">
        <w:rPr>
          <w:rFonts w:ascii="Times New Roman" w:hAnsi="Times New Roman" w:cs="Times New Roman"/>
          <w:sz w:val="24"/>
          <w:szCs w:val="24"/>
        </w:rPr>
        <w:t xml:space="preserve"> </w:t>
      </w:r>
      <w:r w:rsidR="000A020D">
        <w:rPr>
          <w:rFonts w:ascii="Times New Roman" w:hAnsi="Times New Roman" w:cs="Times New Roman"/>
          <w:sz w:val="24"/>
          <w:szCs w:val="24"/>
        </w:rPr>
        <w:t>và độ tuổi doanh nghiệp</w:t>
      </w:r>
      <w:r w:rsidR="000A020D" w:rsidRPr="0020521E">
        <w:rPr>
          <w:rFonts w:ascii="Times New Roman" w:hAnsi="Times New Roman" w:cs="Times New Roman"/>
          <w:sz w:val="24"/>
          <w:szCs w:val="24"/>
        </w:rPr>
        <w:t xml:space="preserve"> </w:t>
      </w:r>
      <w:r w:rsidR="000A020D">
        <w:rPr>
          <w:rFonts w:ascii="Times New Roman" w:hAnsi="Times New Roman" w:cs="Times New Roman"/>
          <w:sz w:val="24"/>
          <w:szCs w:val="24"/>
        </w:rPr>
        <w:t xml:space="preserve"> thì </w:t>
      </w:r>
      <w:r w:rsidR="000A020D" w:rsidRPr="0020521E">
        <w:rPr>
          <w:rFonts w:ascii="Times New Roman" w:hAnsi="Times New Roman" w:cs="Times New Roman"/>
          <w:sz w:val="24"/>
          <w:szCs w:val="24"/>
        </w:rPr>
        <w:t xml:space="preserve">chưa có cơ sở để kết luận về sự tác động đến </w:t>
      </w:r>
      <w:r w:rsidR="000A020D" w:rsidRPr="00B40B56">
        <w:rPr>
          <w:rFonts w:ascii="Times New Roman" w:hAnsi="Times New Roman" w:cs="Times New Roman"/>
          <w:sz w:val="24"/>
          <w:szCs w:val="24"/>
        </w:rPr>
        <w:t>cấu trúc vố</w:t>
      </w:r>
      <w:r w:rsidR="000A020D">
        <w:rPr>
          <w:rFonts w:ascii="Times New Roman" w:hAnsi="Times New Roman" w:cs="Times New Roman"/>
          <w:sz w:val="24"/>
          <w:szCs w:val="24"/>
        </w:rPr>
        <w:t>n.</w:t>
      </w:r>
      <w:r w:rsidR="000A020D" w:rsidRPr="004312BE">
        <w:rPr>
          <w:rFonts w:ascii="Times New Roman" w:hAnsi="Times New Roman" w:cs="Times New Roman"/>
          <w:sz w:val="24"/>
          <w:szCs w:val="24"/>
        </w:rPr>
        <w:t xml:space="preserve"> </w:t>
      </w:r>
      <w:r w:rsidR="000A020D">
        <w:rPr>
          <w:rFonts w:ascii="Times New Roman" w:hAnsi="Times New Roman" w:cs="Times New Roman"/>
          <w:sz w:val="24"/>
          <w:szCs w:val="24"/>
        </w:rPr>
        <w:t>Tỉ lệ biến động của tài sản cố định hữu hình</w:t>
      </w:r>
      <w:r w:rsidR="000A020D">
        <w:rPr>
          <w:rFonts w:ascii="Times New Roman" w:hAnsi="Times New Roman" w:cs="Times New Roman"/>
          <w:sz w:val="24"/>
          <w:szCs w:val="24"/>
          <w:vertAlign w:val="subscript"/>
        </w:rPr>
        <w:t xml:space="preserve"> </w:t>
      </w:r>
      <w:r w:rsidR="000A020D">
        <w:rPr>
          <w:rFonts w:ascii="Times New Roman" w:hAnsi="Times New Roman" w:cs="Times New Roman"/>
          <w:sz w:val="24"/>
          <w:szCs w:val="24"/>
        </w:rPr>
        <w:t xml:space="preserve">thì có tác động ngược chiều đến </w:t>
      </w:r>
      <w:r w:rsidR="000A020D" w:rsidRPr="00B40B56">
        <w:rPr>
          <w:rFonts w:ascii="Times New Roman" w:hAnsi="Times New Roman" w:cs="Times New Roman"/>
          <w:sz w:val="24"/>
          <w:szCs w:val="24"/>
        </w:rPr>
        <w:t xml:space="preserve">hệ số nợ so với vốn chủ sở hữu </w:t>
      </w:r>
      <w:r w:rsidR="000A020D">
        <w:rPr>
          <w:rFonts w:ascii="Times New Roman" w:hAnsi="Times New Roman" w:cs="Times New Roman"/>
          <w:sz w:val="24"/>
          <w:szCs w:val="24"/>
        </w:rPr>
        <w:t xml:space="preserve">nhưng chưa có cơ sở để kết luận sự tác động đến </w:t>
      </w:r>
      <w:r w:rsidR="000A020D" w:rsidRPr="00B40B56">
        <w:rPr>
          <w:rFonts w:ascii="Times New Roman" w:hAnsi="Times New Roman" w:cs="Times New Roman"/>
          <w:sz w:val="24"/>
          <w:szCs w:val="24"/>
        </w:rPr>
        <w:t>hệ số nợ so với tổng nguồn vốn</w:t>
      </w:r>
      <w:r w:rsidR="000A020D">
        <w:rPr>
          <w:rFonts w:ascii="Times New Roman" w:hAnsi="Times New Roman" w:cs="Times New Roman"/>
          <w:sz w:val="24"/>
          <w:szCs w:val="24"/>
        </w:rPr>
        <w:t>.</w:t>
      </w:r>
    </w:p>
    <w:p w:rsidR="000F618C" w:rsidRPr="0024238F" w:rsidRDefault="00E36538" w:rsidP="000A020D">
      <w:pPr>
        <w:spacing w:after="0" w:line="240" w:lineRule="auto"/>
        <w:ind w:firstLine="720"/>
        <w:jc w:val="both"/>
        <w:rPr>
          <w:rFonts w:ascii="Times New Roman" w:hAnsi="Times New Roman" w:cs="Times New Roman"/>
          <w:sz w:val="24"/>
          <w:szCs w:val="24"/>
        </w:rPr>
      </w:pPr>
      <w:r w:rsidRPr="00E36538">
        <w:rPr>
          <w:rFonts w:ascii="Times New Roman" w:hAnsi="Times New Roman" w:cs="Times New Roman"/>
          <w:sz w:val="24"/>
          <w:szCs w:val="24"/>
        </w:rPr>
        <w:t>This article explores the impact of profitability and growth opportunities on the capital structure of the top 100 listed companies in Vietnam.</w:t>
      </w:r>
      <w:r>
        <w:rPr>
          <w:rFonts w:ascii="Times New Roman" w:hAnsi="Times New Roman" w:cs="Times New Roman"/>
          <w:sz w:val="24"/>
          <w:szCs w:val="24"/>
        </w:rPr>
        <w:t xml:space="preserve"> </w:t>
      </w:r>
      <w:r w:rsidRPr="00E36538">
        <w:rPr>
          <w:rFonts w:ascii="Times New Roman" w:hAnsi="Times New Roman" w:cs="Times New Roman"/>
          <w:sz w:val="24"/>
          <w:szCs w:val="24"/>
        </w:rPr>
        <w:t>Quantitative research is conducted based on audited financial statement data of businesses and macroeconomic data.</w:t>
      </w:r>
      <w:r w:rsidRPr="00E36538">
        <w:t xml:space="preserve"> </w:t>
      </w:r>
      <w:r w:rsidRPr="00E36538">
        <w:rPr>
          <w:rFonts w:ascii="Times New Roman" w:hAnsi="Times New Roman" w:cs="Times New Roman"/>
          <w:sz w:val="24"/>
          <w:szCs w:val="24"/>
        </w:rPr>
        <w:t>Based on sales revenue and service provision, the author selected 100 listed enterprises with the largest revenue to include in the study.</w:t>
      </w:r>
      <w:r w:rsidR="00745137" w:rsidRPr="00745137">
        <w:t xml:space="preserve"> </w:t>
      </w:r>
      <w:r w:rsidR="00745137" w:rsidRPr="00745137">
        <w:rPr>
          <w:rFonts w:ascii="Times New Roman" w:hAnsi="Times New Roman" w:cs="Times New Roman"/>
          <w:sz w:val="24"/>
          <w:szCs w:val="24"/>
        </w:rPr>
        <w:t>The study conducted regression analysis of Pool OLS, FEM and REM models respectively and calibrated by GLS model.</w:t>
      </w:r>
      <w:r w:rsidR="00745137" w:rsidRPr="00745137">
        <w:t xml:space="preserve"> </w:t>
      </w:r>
      <w:r w:rsidR="00745137" w:rsidRPr="00745137">
        <w:rPr>
          <w:rFonts w:ascii="Times New Roman" w:hAnsi="Times New Roman" w:cs="Times New Roman"/>
          <w:sz w:val="24"/>
          <w:szCs w:val="24"/>
        </w:rPr>
        <w:t>Research results show that the profitability of equity and the rate of change of total assets have the same influence on capital structure.</w:t>
      </w:r>
      <w:r w:rsidR="00745137" w:rsidRPr="00745137">
        <w:t xml:space="preserve"> </w:t>
      </w:r>
      <w:r w:rsidR="00745137" w:rsidRPr="00745137">
        <w:rPr>
          <w:rFonts w:ascii="Times New Roman" w:hAnsi="Times New Roman" w:cs="Times New Roman"/>
          <w:sz w:val="24"/>
          <w:szCs w:val="24"/>
        </w:rPr>
        <w:t>Meanwhile, asset profitability and liquidity have a negative effect on capital structure.</w:t>
      </w:r>
      <w:r w:rsidR="00745137" w:rsidRPr="00745137">
        <w:t xml:space="preserve"> </w:t>
      </w:r>
      <w:r w:rsidR="00745137">
        <w:t>T</w:t>
      </w:r>
      <w:r w:rsidR="00745137" w:rsidRPr="00745137">
        <w:rPr>
          <w:rFonts w:ascii="Times New Roman" w:hAnsi="Times New Roman" w:cs="Times New Roman"/>
          <w:sz w:val="24"/>
          <w:szCs w:val="24"/>
        </w:rPr>
        <w:t>he size of the business and the age of the business, there is no basis to conclude about the impact on capital structure.</w:t>
      </w:r>
      <w:r w:rsidR="00745137" w:rsidRPr="00745137">
        <w:t xml:space="preserve"> </w:t>
      </w:r>
      <w:r w:rsidR="00745137" w:rsidRPr="00745137">
        <w:rPr>
          <w:rFonts w:ascii="Times New Roman" w:hAnsi="Times New Roman" w:cs="Times New Roman"/>
          <w:sz w:val="24"/>
          <w:szCs w:val="24"/>
        </w:rPr>
        <w:t>The rate of fluctuation of tangible fixed assets has a negative impact on the ratio of debt compared to equity, but there is no basis to conclude the impact on the ratio of debt compared to total capital.</w:t>
      </w:r>
    </w:p>
    <w:p w:rsidR="00521AD9" w:rsidRPr="0024238F" w:rsidRDefault="00521AD9" w:rsidP="0011090C">
      <w:pPr>
        <w:spacing w:after="0" w:line="240" w:lineRule="auto"/>
        <w:ind w:firstLine="720"/>
        <w:jc w:val="both"/>
        <w:rPr>
          <w:rFonts w:ascii="Times New Roman" w:hAnsi="Times New Roman" w:cs="Times New Roman"/>
          <w:sz w:val="24"/>
          <w:szCs w:val="24"/>
        </w:rPr>
      </w:pPr>
      <w:r w:rsidRPr="0024238F">
        <w:rPr>
          <w:rFonts w:ascii="Times New Roman" w:hAnsi="Times New Roman" w:cs="Times New Roman"/>
          <w:b/>
          <w:sz w:val="24"/>
          <w:szCs w:val="24"/>
        </w:rPr>
        <w:t xml:space="preserve">Từ khóa: </w:t>
      </w:r>
      <w:r w:rsidRPr="0024238F">
        <w:rPr>
          <w:rFonts w:ascii="Times New Roman" w:hAnsi="Times New Roman" w:cs="Times New Roman"/>
          <w:sz w:val="24"/>
          <w:szCs w:val="24"/>
        </w:rPr>
        <w:t>Cơ hội tăng trưởng</w:t>
      </w:r>
      <w:r w:rsidRPr="0024238F">
        <w:rPr>
          <w:rFonts w:ascii="Times New Roman" w:hAnsi="Times New Roman" w:cs="Times New Roman"/>
          <w:b/>
          <w:sz w:val="24"/>
          <w:szCs w:val="24"/>
        </w:rPr>
        <w:t xml:space="preserve">, </w:t>
      </w:r>
      <w:r w:rsidRPr="0024238F">
        <w:rPr>
          <w:rFonts w:ascii="Times New Roman" w:hAnsi="Times New Roman" w:cs="Times New Roman"/>
          <w:sz w:val="24"/>
          <w:szCs w:val="24"/>
        </w:rPr>
        <w:t>khả năng sinh lợi, cấu trúc vốn, niêm yết, Việt Nam</w:t>
      </w:r>
    </w:p>
    <w:p w:rsidR="00DC4075" w:rsidRPr="0024238F" w:rsidRDefault="00DC4075" w:rsidP="0024238F">
      <w:pPr>
        <w:spacing w:after="0" w:line="240" w:lineRule="auto"/>
        <w:jc w:val="both"/>
        <w:rPr>
          <w:rFonts w:ascii="Times New Roman" w:hAnsi="Times New Roman" w:cs="Times New Roman"/>
          <w:b/>
          <w:sz w:val="24"/>
          <w:szCs w:val="24"/>
        </w:rPr>
      </w:pPr>
      <w:r w:rsidRPr="0024238F">
        <w:rPr>
          <w:rFonts w:ascii="Times New Roman" w:hAnsi="Times New Roman" w:cs="Times New Roman"/>
          <w:b/>
          <w:sz w:val="24"/>
          <w:szCs w:val="24"/>
        </w:rPr>
        <w:t>1. Giới thiệu</w:t>
      </w:r>
      <w:r w:rsidR="008827CD" w:rsidRPr="0024238F">
        <w:rPr>
          <w:rFonts w:ascii="Times New Roman" w:hAnsi="Times New Roman" w:cs="Times New Roman"/>
          <w:b/>
          <w:sz w:val="24"/>
          <w:szCs w:val="24"/>
        </w:rPr>
        <w:t xml:space="preserve"> </w:t>
      </w:r>
    </w:p>
    <w:p w:rsidR="00ED0DE1" w:rsidRPr="0024238F" w:rsidRDefault="00ED0DE1" w:rsidP="0024238F">
      <w:pPr>
        <w:spacing w:after="0" w:line="240" w:lineRule="auto"/>
        <w:ind w:firstLine="720"/>
        <w:jc w:val="both"/>
        <w:rPr>
          <w:rFonts w:ascii="Times New Roman" w:hAnsi="Times New Roman" w:cs="Times New Roman"/>
          <w:sz w:val="24"/>
          <w:szCs w:val="24"/>
          <w:shd w:val="clear" w:color="auto" w:fill="FFFFFF"/>
        </w:rPr>
      </w:pPr>
      <w:r w:rsidRPr="0024238F">
        <w:rPr>
          <w:rFonts w:ascii="Times New Roman" w:hAnsi="Times New Roman" w:cs="Times New Roman"/>
          <w:sz w:val="24"/>
          <w:szCs w:val="24"/>
          <w:shd w:val="clear" w:color="auto" w:fill="FFFFFF"/>
        </w:rPr>
        <w:t xml:space="preserve">Nền kinh tế Việt Nam hiện nay chủ yếu là các doanh nghệp nhỏ và vừa, năng lực cạnh tranh thấp, dựa chủ yếu vào đầu tư nước ngoài. Như vậy làm thế nào để phát huy được nội lực để thúc đẩy nền kinh tế tăng trưởng mạnh mẽ hơn. Một trong những yếu tố cần chú trọng là nhóm doanh nghiệp lớn, nhóm doanh nghiệp này có thể được coi như lực lượng dẫn dắt và tạo ảnh hưởng trên thị trường. Kết quả hoạt động và tính cạnh tranh của nhóm doanh nghiệp lớn có thể định hình mô hình kinh doanh và tăng trưởng cũng như có tính quyết định trong các vấn đề chiến lược như cải tiến công nghệ, tham gia vào các chuỗi giá trị toàn cầu (GVCs), môi trường và các vấn đề khác. </w:t>
      </w:r>
    </w:p>
    <w:p w:rsidR="00ED0DE1" w:rsidRPr="0024238F" w:rsidRDefault="00ED0DE1" w:rsidP="0024238F">
      <w:pPr>
        <w:shd w:val="clear" w:color="auto" w:fill="FFFFFF"/>
        <w:spacing w:after="0" w:line="240" w:lineRule="auto"/>
        <w:ind w:firstLine="720"/>
        <w:jc w:val="both"/>
        <w:rPr>
          <w:rFonts w:ascii="Times New Roman" w:eastAsia="Times New Roman" w:hAnsi="Times New Roman" w:cs="Times New Roman"/>
          <w:sz w:val="24"/>
          <w:szCs w:val="24"/>
        </w:rPr>
      </w:pPr>
      <w:r w:rsidRPr="0024238F">
        <w:rPr>
          <w:rFonts w:ascii="Times New Roman" w:eastAsia="Times New Roman" w:hAnsi="Times New Roman" w:cs="Times New Roman"/>
          <w:sz w:val="24"/>
          <w:szCs w:val="24"/>
        </w:rPr>
        <w:t>Trên thế giới, việc sử dụng chỉ số của các</w:t>
      </w:r>
      <w:r w:rsidRPr="0024238F">
        <w:rPr>
          <w:rFonts w:ascii="Times New Roman" w:hAnsi="Times New Roman" w:cs="Times New Roman"/>
          <w:sz w:val="24"/>
          <w:szCs w:val="24"/>
          <w:shd w:val="clear" w:color="auto" w:fill="FFFFFF"/>
        </w:rPr>
        <w:t xml:space="preserve"> doanh nghiệp</w:t>
      </w:r>
      <w:r w:rsidRPr="0024238F">
        <w:rPr>
          <w:rFonts w:ascii="Times New Roman" w:eastAsia="Times New Roman" w:hAnsi="Times New Roman" w:cs="Times New Roman"/>
          <w:sz w:val="24"/>
          <w:szCs w:val="24"/>
        </w:rPr>
        <w:t xml:space="preserve"> lớn như đại diện cho hoạt động của một ngành hoặc của lĩnh vực và thể hiện sự phát triển của nền kinh tế, đặc biệt là trong thị trường chứng khoán. Chỉ số S&amp;P500 (Standard &amp; Poor’s 500), Fortune500, Forbes Global 2000, Russell 1000 Index, FTSE100 Index là các chỉ số đã được sử dụng từ lâu để xếp hạng doanh nghiệp lớn dựa trên một hoặc nhiều tiêu chí (doanh thu, lợi nhuận, tài sản hoặc giá trị thị trường).   </w:t>
      </w:r>
    </w:p>
    <w:p w:rsidR="00ED0DE1" w:rsidRPr="0024238F" w:rsidRDefault="00ED0DE1" w:rsidP="0024238F">
      <w:pPr>
        <w:pStyle w:val="NormalWeb"/>
        <w:shd w:val="clear" w:color="auto" w:fill="FFFFFF"/>
        <w:spacing w:before="0" w:beforeAutospacing="0" w:after="0" w:afterAutospacing="0"/>
        <w:ind w:firstLine="720"/>
        <w:jc w:val="both"/>
      </w:pPr>
      <w:r w:rsidRPr="0024238F">
        <w:t xml:space="preserve">Nhóm các </w:t>
      </w:r>
      <w:r w:rsidRPr="0024238F">
        <w:rPr>
          <w:shd w:val="clear" w:color="auto" w:fill="FFFFFF"/>
        </w:rPr>
        <w:t>doanh nghiệp</w:t>
      </w:r>
      <w:r w:rsidRPr="0024238F">
        <w:t xml:space="preserve"> lớn nhất hoạt động vượt trội so với</w:t>
      </w:r>
      <w:r w:rsidRPr="0024238F">
        <w:rPr>
          <w:shd w:val="clear" w:color="auto" w:fill="FFFFFF"/>
        </w:rPr>
        <w:t xml:space="preserve"> doanh nghiệp</w:t>
      </w:r>
      <w:r w:rsidRPr="0024238F">
        <w:t xml:space="preserve"> trong nước nói chung trên khía cạnh quy mô và kết quả kinh doanh bình quân cũng như tham gia vào hoạt động xuất nhập khẩu và liên kết </w:t>
      </w:r>
      <w:r w:rsidRPr="0024238F">
        <w:rPr>
          <w:shd w:val="clear" w:color="auto" w:fill="FFFFFF"/>
        </w:rPr>
        <w:t>doanh nghiệp</w:t>
      </w:r>
      <w:r w:rsidRPr="0024238F">
        <w:t>. Trung bình giai đoạn 2016-2019, quy mô lao động và tổng tài sản bình quân của một</w:t>
      </w:r>
      <w:r w:rsidRPr="0024238F">
        <w:rPr>
          <w:shd w:val="clear" w:color="auto" w:fill="FFFFFF"/>
        </w:rPr>
        <w:t xml:space="preserve"> doanh nghiệp</w:t>
      </w:r>
      <w:r w:rsidRPr="0024238F">
        <w:t xml:space="preserve"> thuộc VPE500 cao gấp hơn 83 lần và hơn 132 lần </w:t>
      </w:r>
      <w:r w:rsidRPr="0024238F">
        <w:rPr>
          <w:shd w:val="clear" w:color="auto" w:fill="FFFFFF"/>
        </w:rPr>
        <w:t>doanh nghiệp</w:t>
      </w:r>
      <w:r w:rsidRPr="0024238F">
        <w:t xml:space="preserve"> tư nhân trong nước nói chung, doanh thu thuần gấp khoảng 123 lần. Tỷ lệ </w:t>
      </w:r>
      <w:r w:rsidRPr="0024238F">
        <w:rPr>
          <w:shd w:val="clear" w:color="auto" w:fill="FFFFFF"/>
        </w:rPr>
        <w:t>doanh nghiệp</w:t>
      </w:r>
      <w:r w:rsidRPr="0024238F">
        <w:t xml:space="preserve"> có xuất khẩu </w:t>
      </w:r>
      <w:r w:rsidRPr="0024238F">
        <w:lastRenderedPageBreak/>
        <w:t>lên tới 58,0% so với 7,73% của các</w:t>
      </w:r>
      <w:r w:rsidRPr="0024238F">
        <w:rPr>
          <w:shd w:val="clear" w:color="auto" w:fill="FFFFFF"/>
        </w:rPr>
        <w:t xml:space="preserve"> doanh nghiệp</w:t>
      </w:r>
      <w:r w:rsidRPr="0024238F">
        <w:t xml:space="preserve"> tư nhân còn lại. Mặc dù VPE500 chiếm tỷ lệ nhỏ về số lượng </w:t>
      </w:r>
      <w:r w:rsidRPr="0024238F">
        <w:rPr>
          <w:shd w:val="clear" w:color="auto" w:fill="FFFFFF"/>
        </w:rPr>
        <w:t>doanh nghiệp</w:t>
      </w:r>
      <w:r w:rsidRPr="0024238F">
        <w:t xml:space="preserve"> nhưng đóng góp lớn vào hoạt động của </w:t>
      </w:r>
      <w:r w:rsidRPr="0024238F">
        <w:rPr>
          <w:shd w:val="clear" w:color="auto" w:fill="FFFFFF"/>
        </w:rPr>
        <w:t>doanh nghiệp</w:t>
      </w:r>
      <w:r w:rsidRPr="0024238F">
        <w:t xml:space="preserve"> tư nhân trong nước. Bình quân giai đoạn 2016-2019, VPE500 chỉ chiếm 0,089% tổng số DN nhưng tạo việc làm cho 10,4% lao động,, chiếm 13,0% tổng tài sản và tạo ra 15,8% doanh thu thuần.   </w:t>
      </w:r>
    </w:p>
    <w:p w:rsidR="00ED0DE1" w:rsidRPr="0024238F" w:rsidRDefault="00ED0DE1" w:rsidP="0024238F">
      <w:pPr>
        <w:shd w:val="clear" w:color="auto" w:fill="FFFFFF"/>
        <w:spacing w:after="0" w:line="240" w:lineRule="auto"/>
        <w:ind w:firstLine="720"/>
        <w:jc w:val="both"/>
        <w:rPr>
          <w:rFonts w:ascii="Times New Roman" w:hAnsi="Times New Roman" w:cs="Times New Roman"/>
          <w:sz w:val="24"/>
          <w:szCs w:val="24"/>
          <w:shd w:val="clear" w:color="auto" w:fill="FFFFFF"/>
        </w:rPr>
      </w:pPr>
      <w:r w:rsidRPr="0024238F">
        <w:rPr>
          <w:rFonts w:ascii="Times New Roman" w:hAnsi="Times New Roman" w:cs="Times New Roman"/>
          <w:sz w:val="24"/>
          <w:szCs w:val="24"/>
          <w:shd w:val="clear" w:color="auto" w:fill="FFFFFF"/>
        </w:rPr>
        <w:t>Các doanh nghiệp</w:t>
      </w:r>
      <w:r w:rsidRPr="0024238F">
        <w:rPr>
          <w:rFonts w:ascii="Times New Roman" w:eastAsia="Times New Roman" w:hAnsi="Times New Roman" w:cs="Times New Roman"/>
          <w:sz w:val="24"/>
          <w:szCs w:val="24"/>
        </w:rPr>
        <w:t xml:space="preserve"> </w:t>
      </w:r>
      <w:r w:rsidRPr="0024238F">
        <w:rPr>
          <w:rFonts w:ascii="Times New Roman" w:hAnsi="Times New Roman" w:cs="Times New Roman"/>
          <w:sz w:val="24"/>
          <w:szCs w:val="24"/>
          <w:shd w:val="clear" w:color="auto" w:fill="FFFFFF"/>
        </w:rPr>
        <w:t xml:space="preserve">tư nhân lớn nhất có tốc độ tăng tài sản khoảng 15,4%/năm so với khu vực doanh nghiệp tư nhân trong nước nói chung (5,%/năm), doanh thu tăng 11,7%/ năm so với 6,6%/năm. Tuy nhiên, năng suất lao động của các doanh nghiệp tư nhân lớn không tăng nhanh như quy mô, cho thấy nhóm doanh nghiệp lớn đang phát triển dựa trên mở rộng sản xuất hơn là theo chiều sâu. Năng suất lao động của các doanh nghiệp tư nhân lớn nhất chỉ tăng khoảng 5,3%/năm, không quá vượt trội so với mức 4,6%năm của doanh nghiệp tư nhân trong nước khác và thấp hơn tốc độ tăng trưởng năng suất lao động của doanh nghiệp có vốn đầu tư trực tiếp nước ngoài (FDI) và doanh nghiệp nhà nước. Mặc dù vậy, các doanh nghiệp tư nhân lớn có nền tảng về công nghệ, thiết bị, máy móc cao hơn so với các doanh nghiệp tư nhân trong nước khác, tỷ lệ doanh nghiệp tự phát triển máy móc, công nghệ cao hơn so với doanh nghiệp tư nhân khác. Nhóm này cũng có tỷ lệ tự động hóa, số hóa cao hơn các doanh nghiệp còn lại. Như vậy các doanh nghiệp tư nhân lớn sẽ là lực lượng nắm giữ và gắn kết với chuyển đổi số trong hoạt động kinh doanh từ đó sẽ tăng năng suất và hiệu quả kinh doanh trong dài hạn. </w:t>
      </w:r>
    </w:p>
    <w:p w:rsidR="00ED0DE1" w:rsidRPr="0024238F" w:rsidRDefault="00ED0DE1" w:rsidP="0024238F">
      <w:pPr>
        <w:pStyle w:val="NormalWeb"/>
        <w:shd w:val="clear" w:color="auto" w:fill="FFFFFF"/>
        <w:spacing w:before="0" w:beforeAutospacing="0" w:after="0" w:afterAutospacing="0"/>
        <w:ind w:firstLine="720"/>
        <w:jc w:val="both"/>
        <w:rPr>
          <w:rFonts w:ascii="Arial" w:hAnsi="Arial" w:cs="Arial"/>
        </w:rPr>
      </w:pPr>
      <w:r w:rsidRPr="0024238F">
        <w:t xml:space="preserve">Khối </w:t>
      </w:r>
      <w:r w:rsidRPr="0024238F">
        <w:rPr>
          <w:shd w:val="clear" w:color="auto" w:fill="FFFFFF"/>
        </w:rPr>
        <w:t>doanh nghiệp</w:t>
      </w:r>
      <w:r w:rsidRPr="0024238F">
        <w:t xml:space="preserve"> tư nhân trong nước của Việt Nam hiện nay chưa thực sự phát triển mạnh mẽ, các </w:t>
      </w:r>
      <w:r w:rsidRPr="0024238F">
        <w:rPr>
          <w:shd w:val="clear" w:color="auto" w:fill="FFFFFF"/>
        </w:rPr>
        <w:t>doanh nghiệp</w:t>
      </w:r>
      <w:r w:rsidRPr="0024238F">
        <w:t xml:space="preserve"> tư nhân lớn chưa vươn tầm được như các công ty tư nhân lớn trên thế giới. Một số </w:t>
      </w:r>
      <w:r w:rsidRPr="0024238F">
        <w:rPr>
          <w:shd w:val="clear" w:color="auto" w:fill="FFFFFF"/>
        </w:rPr>
        <w:t>doanh nghiệp</w:t>
      </w:r>
      <w:r w:rsidRPr="0024238F">
        <w:t xml:space="preserve"> tư nhân rất lớn có số lượng chưa nhiều và các thương hiệu Việt Nam vẫn có giá trị thấp hơn các thương hiệu của nhiều quốc gia Đông Nam Á. </w:t>
      </w:r>
      <w:r w:rsidRPr="0024238F">
        <w:rPr>
          <w:shd w:val="clear" w:color="auto" w:fill="FFFFFF"/>
        </w:rPr>
        <w:t>doanh nghiệp</w:t>
      </w:r>
      <w:r w:rsidRPr="0024238F">
        <w:t xml:space="preserve"> tư nhân quy mô nhỏ và vừa gặp phải nhiều trở ngại trong quá trình phát riển. Do vậy, số lượng </w:t>
      </w:r>
      <w:r w:rsidRPr="0024238F">
        <w:rPr>
          <w:shd w:val="clear" w:color="auto" w:fill="FFFFFF"/>
        </w:rPr>
        <w:t>doanh nghiệp</w:t>
      </w:r>
      <w:r w:rsidRPr="0024238F">
        <w:t xml:space="preserve"> tư nhân trong nước từ quy mô nhỏ vươn lên quy mô vừa, từ quy mô vừa vươn lên quy mô lớn còn rất ít. Theo các chuyên gia, trở ngại khách quan ngăn cản </w:t>
      </w:r>
      <w:r w:rsidRPr="0024238F">
        <w:rPr>
          <w:shd w:val="clear" w:color="auto" w:fill="FFFFFF"/>
        </w:rPr>
        <w:t>doanh nghiệp</w:t>
      </w:r>
      <w:r w:rsidRPr="0024238F">
        <w:t xml:space="preserve"> tăng trưởng quy mô là: </w:t>
      </w:r>
      <w:r w:rsidRPr="0024238F">
        <w:rPr>
          <w:i/>
          <w:iCs/>
        </w:rPr>
        <w:t>(1)</w:t>
      </w:r>
      <w:r w:rsidRPr="0024238F">
        <w:t> Môi trường kinh doanh vẫn thiếu thuận lợi; </w:t>
      </w:r>
      <w:r w:rsidRPr="0024238F">
        <w:rPr>
          <w:i/>
          <w:iCs/>
        </w:rPr>
        <w:t>(2)</w:t>
      </w:r>
      <w:r w:rsidRPr="0024238F">
        <w:t> Gặp khó khăn trong tiếp cận đất đai, vốn, thị trường, khách hàng và các bất lợi về thuế, hải quan; </w:t>
      </w:r>
      <w:r w:rsidRPr="0024238F">
        <w:rPr>
          <w:i/>
          <w:iCs/>
        </w:rPr>
        <w:t>(3) </w:t>
      </w:r>
      <w:r w:rsidRPr="0024238F">
        <w:t>Thay đổi chính sách và pháp luật kinh doanh dẫn đến các doanh nghiệp không kịp nắm bắt và thích nghi.</w:t>
      </w:r>
    </w:p>
    <w:p w:rsidR="00ED0DE1" w:rsidRPr="0024238F" w:rsidRDefault="00ED0DE1" w:rsidP="0024238F">
      <w:pPr>
        <w:shd w:val="clear" w:color="auto" w:fill="FFFFFF"/>
        <w:spacing w:after="0" w:line="240" w:lineRule="auto"/>
        <w:ind w:firstLine="720"/>
        <w:jc w:val="both"/>
        <w:rPr>
          <w:rFonts w:ascii="Arial" w:eastAsia="Times New Roman" w:hAnsi="Arial" w:cs="Arial"/>
          <w:sz w:val="24"/>
          <w:szCs w:val="24"/>
        </w:rPr>
      </w:pPr>
      <w:r w:rsidRPr="0024238F">
        <w:rPr>
          <w:rFonts w:ascii="Times New Roman" w:eastAsia="Times New Roman" w:hAnsi="Times New Roman" w:cs="Times New Roman"/>
          <w:sz w:val="24"/>
          <w:szCs w:val="24"/>
        </w:rPr>
        <w:t>Trước tiên, cần làm rõ vai trò của doanh nghiệp tư nhân lớn trong chiến lược phát triển doanh nghiệp của quốc gia. Ở Việt Nam, khu vực doanh nghiệp tư nhân vẫn chưa bền vững, ngay cả với những doanh nghiệp lớn nhất như VPE500. Những doanh nghiệp này, cho tới nay mới chỉ thể hiện là cấu trúc các ngành có sự tập trung cao, trong đó doanh thu, lao động, tài sản tập trung trong một nhóm nhỏ các doanh nghiệp. Cần phải xây dựng chiến lược phát triển doanh nghiệp tư nhân trong thời gian tới trong điều kiện nguồn lực hỗ trợ của Nhà nước có giới hạn. Hiện nay, một số chính sách, quy định hiện hành trong tiếp cận ưu đãi đầu tư, tham gia thị trường, cung ứng hàng hóa dịch vụ qua đấu thầu... đang</w:t>
      </w:r>
      <w:r w:rsidRPr="00FA6562">
        <w:rPr>
          <w:rFonts w:ascii="Times New Roman" w:eastAsia="Times New Roman" w:hAnsi="Times New Roman" w:cs="Times New Roman"/>
          <w:sz w:val="27"/>
          <w:szCs w:val="27"/>
        </w:rPr>
        <w:t xml:space="preserve"> </w:t>
      </w:r>
      <w:r w:rsidRPr="0024238F">
        <w:rPr>
          <w:rFonts w:ascii="Times New Roman" w:eastAsia="Times New Roman" w:hAnsi="Times New Roman" w:cs="Times New Roman"/>
          <w:sz w:val="24"/>
          <w:szCs w:val="24"/>
        </w:rPr>
        <w:t xml:space="preserve">tạo ra những ưu thế gián tiếp cho doanh nghiệp tư nhân lớn, vẫn có sự phân biệt đối xử đối giữa các doanh nghiệp lớn và doanh nghiệp vừa và nhỏ, từ đó dẫn đến việc phân bổ và tiếp cận nguồn lực chưa được đồng đều giữa các nhóm doanh nghiệp. Việc cải thiện môi trường kinh doanh đối với các doanh nghiệp trong đó có các doanh nghiệp tư nhân lớn đang hoạt động tạo điều kiện thuận lợi trong hoạt động sản xuất, kinh doanh. Bên cạnh đó, đưa ra các chính sách nhằm giúp doanh nghiệp cải thiện năng lực cạnh tranh và đạt được lợi thế theo quy mô.  </w:t>
      </w:r>
    </w:p>
    <w:p w:rsidR="00ED0DE1" w:rsidRPr="0024238F" w:rsidRDefault="00ED0DE1" w:rsidP="0024238F">
      <w:pPr>
        <w:shd w:val="clear" w:color="auto" w:fill="FFFFFF"/>
        <w:spacing w:after="0" w:line="240" w:lineRule="auto"/>
        <w:ind w:firstLine="720"/>
        <w:jc w:val="both"/>
        <w:rPr>
          <w:rFonts w:ascii="Times New Roman" w:eastAsia="Times New Roman" w:hAnsi="Times New Roman" w:cs="Times New Roman"/>
          <w:sz w:val="24"/>
          <w:szCs w:val="24"/>
        </w:rPr>
      </w:pPr>
      <w:r w:rsidRPr="0024238F">
        <w:rPr>
          <w:rFonts w:ascii="Times New Roman" w:eastAsia="Times New Roman" w:hAnsi="Times New Roman" w:cs="Times New Roman"/>
          <w:sz w:val="24"/>
          <w:szCs w:val="24"/>
        </w:rPr>
        <w:t xml:space="preserve">Việc tăng cường liên kết giữa khu vực FDI và khu vực trong nước cần đặc biệt chú ý tới các doanh nghiệp tư nhân lớn. Đây là nhóm doanh nghiệp có năng lực và nhiều tiềm năng hơn trong tiếp cận doanh nghiệp FDI cả  trên góc độ chuyển giao công nghệ cũng như tham gia vào chuỗi giá trị. Ngoài ra, cần xây dựng chính sách riêng cho các doanh nghiệp tư nhân lớn có khả năng chấp nhận rủi ro, có khả năng quản lý, dẫn dắt thị trường và đầu tư cho nghiên cứu các công nghệ mới trở thành nhóm doanh nghiệp dẫn đầu dẫn dắt doanh nghiệp nhỏ hơn cùng phát triển. </w:t>
      </w:r>
    </w:p>
    <w:p w:rsidR="00B4377B" w:rsidRPr="0024238F" w:rsidRDefault="00324329" w:rsidP="0024238F">
      <w:pPr>
        <w:spacing w:after="0" w:line="240" w:lineRule="auto"/>
        <w:ind w:firstLine="720"/>
        <w:jc w:val="both"/>
        <w:rPr>
          <w:rFonts w:ascii="Times New Roman" w:hAnsi="Times New Roman" w:cs="Times New Roman"/>
          <w:color w:val="000000" w:themeColor="text1"/>
          <w:sz w:val="24"/>
          <w:szCs w:val="24"/>
        </w:rPr>
      </w:pPr>
      <w:r w:rsidRPr="0024238F">
        <w:rPr>
          <w:rFonts w:ascii="Times New Roman" w:hAnsi="Times New Roman" w:cs="Times New Roman"/>
          <w:color w:val="000000" w:themeColor="text1"/>
          <w:sz w:val="24"/>
          <w:szCs w:val="24"/>
        </w:rPr>
        <w:t>Bất kỳ doanh nghiệp nào cũng luôn mong muốn tối đa hóa giá trị doanh nghiệp đồng thời duy trì và phát triển doanh nghiệp trên thị trường cạnh tranh đầy khốc liệt.</w:t>
      </w:r>
      <w:r w:rsidR="000667A7" w:rsidRPr="0024238F">
        <w:rPr>
          <w:rFonts w:ascii="Times New Roman" w:hAnsi="Times New Roman" w:cs="Times New Roman"/>
          <w:color w:val="000000" w:themeColor="text1"/>
          <w:sz w:val="24"/>
          <w:szCs w:val="24"/>
        </w:rPr>
        <w:t xml:space="preserve"> Việc xác định cấu trúc vốn tối ưu là vấn đề then chốt của các doanh nghiệp, việc đưa ra các quyết định liên quan đến cấu trúc vốn là </w:t>
      </w:r>
      <w:r w:rsidR="000667A7" w:rsidRPr="0024238F">
        <w:rPr>
          <w:rFonts w:ascii="Times New Roman" w:hAnsi="Times New Roman" w:cs="Times New Roman"/>
          <w:color w:val="000000" w:themeColor="text1"/>
          <w:sz w:val="24"/>
          <w:szCs w:val="24"/>
        </w:rPr>
        <w:lastRenderedPageBreak/>
        <w:t>một chính sách quan trọng của doanh nghiệp</w:t>
      </w:r>
      <w:r w:rsidR="003F287A" w:rsidRPr="0024238F">
        <w:rPr>
          <w:rFonts w:ascii="Times New Roman" w:hAnsi="Times New Roman" w:cs="Times New Roman"/>
          <w:color w:val="000000" w:themeColor="text1"/>
          <w:sz w:val="24"/>
          <w:szCs w:val="24"/>
        </w:rPr>
        <w:t xml:space="preserve"> </w:t>
      </w:r>
      <w:r w:rsidR="000667A7" w:rsidRPr="0024238F">
        <w:rPr>
          <w:rFonts w:ascii="Times New Roman" w:hAnsi="Times New Roman" w:cs="Times New Roman"/>
          <w:color w:val="000000" w:themeColor="text1"/>
          <w:sz w:val="24"/>
          <w:szCs w:val="24"/>
        </w:rPr>
        <w:t xml:space="preserve"> nhằm giải quyết các hoạt động cùng với các khoản nợ và vốn chủ sở hữu.</w:t>
      </w:r>
      <w:r w:rsidR="00946D7E" w:rsidRPr="0024238F">
        <w:rPr>
          <w:rFonts w:ascii="Times New Roman" w:hAnsi="Times New Roman" w:cs="Times New Roman"/>
          <w:color w:val="000000" w:themeColor="text1"/>
          <w:sz w:val="24"/>
          <w:szCs w:val="24"/>
        </w:rPr>
        <w:t xml:space="preserve"> Nghiên cứu mối quan hệ giữa khả năng sinh lợi và cơ hội tăng trưởng với cấu trúc vốn có ý nghĩa to lớn đối với các đối tượng sử dụng thông tin.</w:t>
      </w:r>
      <w:r w:rsidR="00B4377B" w:rsidRPr="0024238F">
        <w:rPr>
          <w:rFonts w:ascii="Times New Roman" w:hAnsi="Times New Roman" w:cs="Times New Roman"/>
          <w:color w:val="000000" w:themeColor="text1"/>
          <w:sz w:val="24"/>
          <w:szCs w:val="24"/>
        </w:rPr>
        <w:t xml:space="preserve"> Cấu trúc vốn tối ưu sẽ giúp doanh nghiệp ngày càng nâng cao hiệu quả kinh doanh, giúp tạo hình ảnh đẹp về doanh nghiệp trong mắt các nhà đầu tư, các nhà cho vay và cơ quan quản lý nhà nước.</w:t>
      </w:r>
    </w:p>
    <w:p w:rsidR="008827CD" w:rsidRPr="0024238F" w:rsidRDefault="008827CD" w:rsidP="0024238F">
      <w:pPr>
        <w:spacing w:after="0" w:line="240" w:lineRule="auto"/>
        <w:jc w:val="both"/>
        <w:rPr>
          <w:rFonts w:ascii="Times New Roman" w:hAnsi="Times New Roman" w:cs="Times New Roman"/>
          <w:b/>
          <w:sz w:val="24"/>
          <w:szCs w:val="24"/>
        </w:rPr>
      </w:pPr>
      <w:r w:rsidRPr="0024238F">
        <w:rPr>
          <w:rFonts w:ascii="Times New Roman" w:hAnsi="Times New Roman" w:cs="Times New Roman"/>
          <w:b/>
          <w:sz w:val="24"/>
          <w:szCs w:val="24"/>
        </w:rPr>
        <w:t>2. Cơ sở lý thuyết</w:t>
      </w:r>
    </w:p>
    <w:p w:rsidR="00DE72CF" w:rsidRDefault="001528BC" w:rsidP="0024238F">
      <w:pPr>
        <w:spacing w:after="0" w:line="240" w:lineRule="auto"/>
        <w:ind w:firstLine="720"/>
        <w:jc w:val="both"/>
        <w:rPr>
          <w:rFonts w:ascii="Times New Roman" w:hAnsi="Times New Roman" w:cs="Times New Roman"/>
          <w:sz w:val="24"/>
          <w:szCs w:val="24"/>
        </w:rPr>
      </w:pPr>
      <w:r w:rsidRPr="0024238F">
        <w:rPr>
          <w:rFonts w:ascii="Times New Roman" w:hAnsi="Times New Roman" w:cs="Times New Roman"/>
          <w:sz w:val="24"/>
          <w:szCs w:val="24"/>
        </w:rPr>
        <w:t xml:space="preserve">Lý thuyết đầu tiên về cấu trúc vốn là lý thuyết M&amp;M </w:t>
      </w:r>
      <w:r w:rsidR="009D6C43">
        <w:rPr>
          <w:rFonts w:ascii="Times New Roman" w:hAnsi="Times New Roman" w:cs="Times New Roman"/>
          <w:sz w:val="24"/>
          <w:szCs w:val="24"/>
        </w:rPr>
        <w:t>[</w:t>
      </w:r>
      <w:r w:rsidR="008537CC">
        <w:rPr>
          <w:rFonts w:ascii="Times New Roman" w:hAnsi="Times New Roman" w:cs="Times New Roman"/>
          <w:sz w:val="24"/>
          <w:szCs w:val="24"/>
        </w:rPr>
        <w:t>5</w:t>
      </w:r>
      <w:r w:rsidR="009D6C43">
        <w:rPr>
          <w:rFonts w:ascii="Times New Roman" w:hAnsi="Times New Roman" w:cs="Times New Roman"/>
          <w:sz w:val="24"/>
          <w:szCs w:val="24"/>
        </w:rPr>
        <w:t>]</w:t>
      </w:r>
      <w:r w:rsidRPr="0024238F">
        <w:rPr>
          <w:rFonts w:ascii="Times New Roman" w:hAnsi="Times New Roman" w:cs="Times New Roman"/>
          <w:sz w:val="24"/>
          <w:szCs w:val="24"/>
        </w:rPr>
        <w:t>. Lý thuyết nghiên cứu về mối quan hệ của cơ cấu nguồ</w:t>
      </w:r>
      <w:r w:rsidR="00D446A7" w:rsidRPr="0024238F">
        <w:rPr>
          <w:rFonts w:ascii="Times New Roman" w:hAnsi="Times New Roman" w:cs="Times New Roman"/>
          <w:sz w:val="24"/>
          <w:szCs w:val="24"/>
        </w:rPr>
        <w:t>n v</w:t>
      </w:r>
      <w:r w:rsidRPr="0024238F">
        <w:rPr>
          <w:rFonts w:ascii="Times New Roman" w:hAnsi="Times New Roman" w:cs="Times New Roman"/>
          <w:sz w:val="24"/>
          <w:szCs w:val="24"/>
        </w:rPr>
        <w:t>ốn và giá trị doanh nghiệp trong điều kiện không có thuế thu nhập doanh nghệp và điều kiện có thuế thu nhập doanh nghiệp.</w:t>
      </w:r>
      <w:r w:rsidR="00111D44" w:rsidRPr="0024238F">
        <w:rPr>
          <w:rFonts w:ascii="Times New Roman" w:hAnsi="Times New Roman" w:cs="Times New Roman"/>
          <w:sz w:val="24"/>
          <w:szCs w:val="24"/>
        </w:rPr>
        <w:t xml:space="preserve"> Trên cơ sở đó, lý thuyết M&amp;M đã đưa ra những kết luận có giá trị về cấu trúc vốn như : (1) Nếu trong </w:t>
      </w:r>
      <w:r w:rsidR="003D3BCB" w:rsidRPr="0024238F">
        <w:rPr>
          <w:rFonts w:ascii="Times New Roman" w:hAnsi="Times New Roman" w:cs="Times New Roman"/>
          <w:sz w:val="24"/>
          <w:szCs w:val="24"/>
        </w:rPr>
        <w:t>điều kiện</w:t>
      </w:r>
      <w:r w:rsidR="00111D44" w:rsidRPr="0024238F">
        <w:rPr>
          <w:rFonts w:ascii="Times New Roman" w:hAnsi="Times New Roman" w:cs="Times New Roman"/>
          <w:sz w:val="24"/>
          <w:szCs w:val="24"/>
        </w:rPr>
        <w:t xml:space="preserve"> không có thuế thu nhập doanh nghiệp, khi doanh nghiệp sử dụng nợ vay thì giá trị của nó cũng bằng giá trị của doanh nghiệp không sử dụng nợ vay.</w:t>
      </w:r>
      <w:r w:rsidR="00632D98" w:rsidRPr="0024238F">
        <w:rPr>
          <w:rFonts w:ascii="Times New Roman" w:hAnsi="Times New Roman" w:cs="Times New Roman"/>
          <w:sz w:val="24"/>
          <w:szCs w:val="24"/>
        </w:rPr>
        <w:t xml:space="preserve"> Nói cách khác, cơ cấu nguồn vốn không ảnh hưởng đến giá trị doanh nghiệp.</w:t>
      </w:r>
      <w:r w:rsidR="003D3BCB" w:rsidRPr="0024238F">
        <w:rPr>
          <w:rFonts w:ascii="Times New Roman" w:hAnsi="Times New Roman" w:cs="Times New Roman"/>
          <w:sz w:val="24"/>
          <w:szCs w:val="24"/>
        </w:rPr>
        <w:t xml:space="preserve"> (2) Nếu trong điều kiện có thuế thu nhập doanh nghiệp, khi doanh nghiệp sử dụng nợ vay thì giá trị của doanh nghiệp sẽ tăng nhờ vào khoản tiết kiệm từ việc vay nợ</w:t>
      </w:r>
      <w:r w:rsidR="0005602F" w:rsidRPr="0024238F">
        <w:rPr>
          <w:rFonts w:ascii="Times New Roman" w:hAnsi="Times New Roman" w:cs="Times New Roman"/>
          <w:sz w:val="24"/>
          <w:szCs w:val="24"/>
        </w:rPr>
        <w:t>. Việc vay nợ sẽ làm phát sinh chi phí lãi vay và chi phí này được khấu trừ thuế trước khi doanh nghiệp tính thuế thu nhập doanh nghiệp, tạo nên tấm lá chắn thuế cho doanh nghiệp. Như vậy, giá trị doanh nghiệp bị ảnh hưởng bởi cấu trúc vốn trong điều kiện có thuế.</w:t>
      </w:r>
      <w:r w:rsidR="007A438F" w:rsidRPr="0024238F">
        <w:rPr>
          <w:rFonts w:ascii="Times New Roman" w:hAnsi="Times New Roman" w:cs="Times New Roman"/>
          <w:sz w:val="24"/>
          <w:szCs w:val="24"/>
        </w:rPr>
        <w:t xml:space="preserve"> Mặc dù lý thuyết M&amp;M là lý thuyết nền tảng về cấu trúc vốn nhưng lý thuyết này lại gắn với các giả định lý tưởng là</w:t>
      </w:r>
      <w:r w:rsidR="007A438F">
        <w:rPr>
          <w:rFonts w:ascii="Times New Roman" w:hAnsi="Times New Roman" w:cs="Times New Roman"/>
          <w:sz w:val="24"/>
          <w:szCs w:val="24"/>
        </w:rPr>
        <w:t xml:space="preserve"> trong thị trường hoàn thảo, không có chi phí giao dịch và không có chi phí kiệt kệ tài chính.</w:t>
      </w:r>
      <w:r w:rsidR="004D702C">
        <w:rPr>
          <w:rFonts w:ascii="Times New Roman" w:hAnsi="Times New Roman" w:cs="Times New Roman"/>
          <w:sz w:val="24"/>
          <w:szCs w:val="24"/>
        </w:rPr>
        <w:t xml:space="preserve"> Đây cũng là cơ hội để các lý thuyết tiếp sau có cơ hội ra đời và hoàn thiện hơn.</w:t>
      </w:r>
      <w:r w:rsidR="0066675D">
        <w:rPr>
          <w:rFonts w:ascii="Times New Roman" w:hAnsi="Times New Roman" w:cs="Times New Roman"/>
          <w:sz w:val="24"/>
          <w:szCs w:val="24"/>
        </w:rPr>
        <w:t xml:space="preserve"> </w:t>
      </w:r>
    </w:p>
    <w:p w:rsidR="0000509B" w:rsidRDefault="0066675D" w:rsidP="0024238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Lý thuyết đánh đổi cấu trúc vốn (Trade – Off Theory of Capital Structure) </w:t>
      </w:r>
      <w:r w:rsidR="008537CC">
        <w:rPr>
          <w:rFonts w:ascii="Times New Roman" w:hAnsi="Times New Roman" w:cs="Times New Roman"/>
          <w:sz w:val="24"/>
          <w:szCs w:val="24"/>
        </w:rPr>
        <w:t>[4</w:t>
      </w:r>
      <w:r w:rsidR="009D6C43">
        <w:rPr>
          <w:rFonts w:ascii="Times New Roman" w:hAnsi="Times New Roman" w:cs="Times New Roman"/>
          <w:sz w:val="24"/>
          <w:szCs w:val="24"/>
        </w:rPr>
        <w:t xml:space="preserve">] </w:t>
      </w:r>
      <w:r>
        <w:rPr>
          <w:rFonts w:ascii="Times New Roman" w:hAnsi="Times New Roman" w:cs="Times New Roman"/>
          <w:sz w:val="24"/>
          <w:szCs w:val="24"/>
        </w:rPr>
        <w:t>cho rằng  giá trị thị trường của doanh nghiệp sử dụng nợ bằng giá trị của doanh nghiệp khi không sử dụng nợ, cộng với giá trị của lá chắn thuế trừ đi phần giá trị bằng thuế suất thuế thu nhập doanh nghiệp nhân với hiện giá của chi phí phá sản</w:t>
      </w:r>
      <w:r w:rsidR="00861653">
        <w:rPr>
          <w:rFonts w:ascii="Times New Roman" w:hAnsi="Times New Roman" w:cs="Times New Roman"/>
          <w:sz w:val="24"/>
          <w:szCs w:val="24"/>
        </w:rPr>
        <w:t>. Điều này có nghĩa rằng lợi ích của lá chắn thuế sẽ được bù lại bằng các thiệt hại nếu việc phá sản xảy ra.</w:t>
      </w:r>
      <w:r w:rsidR="00770F04">
        <w:rPr>
          <w:rFonts w:ascii="Times New Roman" w:hAnsi="Times New Roman" w:cs="Times New Roman"/>
          <w:sz w:val="24"/>
          <w:szCs w:val="24"/>
        </w:rPr>
        <w:t xml:space="preserve"> </w:t>
      </w:r>
      <w:r w:rsidR="0000509B">
        <w:rPr>
          <w:rFonts w:ascii="Times New Roman" w:hAnsi="Times New Roman" w:cs="Times New Roman"/>
          <w:sz w:val="24"/>
          <w:szCs w:val="24"/>
        </w:rPr>
        <w:t xml:space="preserve">Có một số nghiên cứu khác cho rằng giá trị doanh nghiệp có quan hệ ngược chiều với các chi phí liên quan đến việc gia tăng cấu trúc vốn </w:t>
      </w:r>
      <w:r w:rsidR="008537CC">
        <w:rPr>
          <w:rFonts w:ascii="Times New Roman" w:hAnsi="Times New Roman" w:cs="Times New Roman"/>
          <w:sz w:val="24"/>
          <w:szCs w:val="24"/>
        </w:rPr>
        <w:t>[1,6</w:t>
      </w:r>
      <w:r w:rsidR="009D6C43">
        <w:rPr>
          <w:rFonts w:ascii="Times New Roman" w:hAnsi="Times New Roman" w:cs="Times New Roman"/>
          <w:sz w:val="24"/>
          <w:szCs w:val="24"/>
        </w:rPr>
        <w:t>]</w:t>
      </w:r>
      <w:r w:rsidR="0000509B">
        <w:rPr>
          <w:rFonts w:ascii="Times New Roman" w:hAnsi="Times New Roman" w:cs="Times New Roman"/>
          <w:sz w:val="24"/>
          <w:szCs w:val="24"/>
        </w:rPr>
        <w:t>. Các nghiên cứu này đã đưa ra thuật ngữ “static trade off theory” để phân tích một cấu trúc vốn tối ưu, theo đó doanh nghiệp phải chọn một cấu trúc vốn hợp lý để lợi ích của lá chắn thuế có thể bù trừ tốt nhất cho các thiệt hại về việc gia tăng vay nợ.</w:t>
      </w:r>
      <w:r w:rsidR="0070243F">
        <w:rPr>
          <w:rFonts w:ascii="Times New Roman" w:hAnsi="Times New Roman" w:cs="Times New Roman"/>
          <w:sz w:val="24"/>
          <w:szCs w:val="24"/>
        </w:rPr>
        <w:t xml:space="preserve"> Lý thuyết đánh đổi cấu trúc vốn đã  nhận định rằng nếu doanh nghiệp có nhiều tài sản hữu hình và khả năng sinh lợi cao thì tỉ lệ nợ cao, doanh nghiệp có nhiều tài sản vô hình và khả năng sinh lợi thấp thì tỷ lệ nợ thấ</w:t>
      </w:r>
      <w:r w:rsidR="00C80E34">
        <w:rPr>
          <w:rFonts w:ascii="Times New Roman" w:hAnsi="Times New Roman" w:cs="Times New Roman"/>
          <w:sz w:val="24"/>
          <w:szCs w:val="24"/>
        </w:rPr>
        <w:t xml:space="preserve">p. Đồng thời lý thuyết này đã giải thích những mặt hạn chế của lý thuyết M&amp;M về chi phí kiệt quệ tài chính của doanh nghiệp sử dụng lãi vay. </w:t>
      </w:r>
    </w:p>
    <w:p w:rsidR="00C80E34" w:rsidRDefault="00C80E34" w:rsidP="0024238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Một lý thuyết quan trọng liên quan đến cấu trúc vốn là lý thuyết trật tự phân hạng (Pecking Order Theory)</w:t>
      </w:r>
      <w:r w:rsidR="00387529">
        <w:rPr>
          <w:rFonts w:ascii="Times New Roman" w:hAnsi="Times New Roman" w:cs="Times New Roman"/>
          <w:sz w:val="24"/>
          <w:szCs w:val="24"/>
        </w:rPr>
        <w:t xml:space="preserve">. </w:t>
      </w:r>
      <w:r w:rsidR="009D6C43">
        <w:rPr>
          <w:rFonts w:ascii="Times New Roman" w:hAnsi="Times New Roman" w:cs="Times New Roman"/>
          <w:sz w:val="24"/>
          <w:szCs w:val="24"/>
        </w:rPr>
        <w:t>L</w:t>
      </w:r>
      <w:r w:rsidR="00387529">
        <w:rPr>
          <w:rFonts w:ascii="Times New Roman" w:hAnsi="Times New Roman" w:cs="Times New Roman"/>
          <w:sz w:val="24"/>
          <w:szCs w:val="24"/>
        </w:rPr>
        <w:t xml:space="preserve">ý thuyết trật tự phân hạng tiếp tục được phát triển </w:t>
      </w:r>
      <w:r w:rsidR="008537CC">
        <w:rPr>
          <w:rFonts w:ascii="Times New Roman" w:hAnsi="Times New Roman" w:cs="Times New Roman"/>
          <w:sz w:val="24"/>
          <w:szCs w:val="24"/>
        </w:rPr>
        <w:t>[7,8</w:t>
      </w:r>
      <w:r w:rsidR="009D6C43">
        <w:rPr>
          <w:rFonts w:ascii="Times New Roman" w:hAnsi="Times New Roman" w:cs="Times New Roman"/>
          <w:sz w:val="24"/>
          <w:szCs w:val="24"/>
        </w:rPr>
        <w:t>]</w:t>
      </w:r>
      <w:r w:rsidR="00387529">
        <w:rPr>
          <w:rFonts w:ascii="Times New Roman" w:hAnsi="Times New Roman" w:cs="Times New Roman"/>
          <w:sz w:val="24"/>
          <w:szCs w:val="24"/>
        </w:rPr>
        <w:t>. Nội dung cơ bản của lý thuyết này là sự phân hạng các loại vốn, theo đó thì lợi nhuận giữ lại tốt hơn nợ và nợ thì tốt hơn vốn cổ phần. Vì vậy, nhà quản lý sẽ ưu tiên sử dụng nguồn lợi nhuận giữ lại. Nếu còn thiếu thì sẽ ưu tiên sử dụng tài trợ vốn thông qua nguồn vốn vay với lãi suất cố định để không phải chia sẻ lợi nhuận với các cổ đông mới.</w:t>
      </w:r>
      <w:r w:rsidR="00DF27FF">
        <w:rPr>
          <w:rFonts w:ascii="Times New Roman" w:hAnsi="Times New Roman" w:cs="Times New Roman"/>
          <w:sz w:val="24"/>
          <w:szCs w:val="24"/>
        </w:rPr>
        <w:t xml:space="preserve"> Phương án phát hành cổ phiếu để huy động vốn là lựa chọn cuối cùng của nhà quản lý doanh nghiệp.</w:t>
      </w:r>
    </w:p>
    <w:p w:rsidR="00B23760" w:rsidRDefault="0032744B" w:rsidP="0024238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Trên thế giới và ở Việ</w:t>
      </w:r>
      <w:r w:rsidR="00C413F7">
        <w:rPr>
          <w:rFonts w:ascii="Times New Roman" w:hAnsi="Times New Roman" w:cs="Times New Roman"/>
          <w:sz w:val="24"/>
          <w:szCs w:val="24"/>
        </w:rPr>
        <w:t>t</w:t>
      </w:r>
      <w:r>
        <w:rPr>
          <w:rFonts w:ascii="Times New Roman" w:hAnsi="Times New Roman" w:cs="Times New Roman"/>
          <w:sz w:val="24"/>
          <w:szCs w:val="24"/>
        </w:rPr>
        <w:t xml:space="preserve"> Nam, c</w:t>
      </w:r>
      <w:r w:rsidR="00B85B65">
        <w:rPr>
          <w:rFonts w:ascii="Times New Roman" w:hAnsi="Times New Roman" w:cs="Times New Roman"/>
          <w:sz w:val="24"/>
          <w:szCs w:val="24"/>
        </w:rPr>
        <w:t xml:space="preserve">ó nhiều nghiên cứu về cấu trúc vốn. Nghiên cứu </w:t>
      </w:r>
      <w:r w:rsidR="00F14034">
        <w:rPr>
          <w:rFonts w:ascii="Times New Roman" w:hAnsi="Times New Roman" w:cs="Times New Roman"/>
          <w:sz w:val="24"/>
          <w:szCs w:val="24"/>
        </w:rPr>
        <w:t>[1</w:t>
      </w:r>
      <w:r w:rsidR="008537CC">
        <w:rPr>
          <w:rFonts w:ascii="Times New Roman" w:hAnsi="Times New Roman" w:cs="Times New Roman"/>
          <w:sz w:val="24"/>
          <w:szCs w:val="24"/>
        </w:rPr>
        <w:t>0</w:t>
      </w:r>
      <w:r w:rsidR="00F14034">
        <w:rPr>
          <w:rFonts w:ascii="Times New Roman" w:hAnsi="Times New Roman" w:cs="Times New Roman"/>
          <w:sz w:val="24"/>
          <w:szCs w:val="24"/>
        </w:rPr>
        <w:t>]</w:t>
      </w:r>
      <w:r w:rsidR="00B85B65">
        <w:rPr>
          <w:rFonts w:ascii="Times New Roman" w:hAnsi="Times New Roman" w:cs="Times New Roman"/>
          <w:sz w:val="24"/>
          <w:szCs w:val="24"/>
        </w:rPr>
        <w:t xml:space="preserve"> thực hiện trong 11 năm (2007-2017) của 1592 doanh nghiệp trong ngành sản xuất ở Ấn Độ</w:t>
      </w:r>
      <w:r w:rsidR="00CB7630">
        <w:rPr>
          <w:rFonts w:ascii="Times New Roman" w:hAnsi="Times New Roman" w:cs="Times New Roman"/>
          <w:sz w:val="24"/>
          <w:szCs w:val="24"/>
        </w:rPr>
        <w:t xml:space="preserve">. Nghiên cứu này cho rằng mỗi ngành sẽ có quyết định cơ cấu vốn riêng. Có tác giả nghiên </w:t>
      </w:r>
      <w:r w:rsidR="00CB7630" w:rsidRPr="0024238F">
        <w:rPr>
          <w:rFonts w:ascii="Times New Roman" w:hAnsi="Times New Roman" w:cs="Times New Roman"/>
          <w:sz w:val="24"/>
          <w:szCs w:val="24"/>
        </w:rPr>
        <w:t xml:space="preserve">cứu về các nhân tố ảnh hưởng đến cấu trúc vốn </w:t>
      </w:r>
      <w:r w:rsidR="00F14034">
        <w:rPr>
          <w:rFonts w:ascii="Times New Roman" w:hAnsi="Times New Roman" w:cs="Times New Roman"/>
          <w:sz w:val="24"/>
          <w:szCs w:val="24"/>
        </w:rPr>
        <w:t>[</w:t>
      </w:r>
      <w:r w:rsidR="008537CC">
        <w:rPr>
          <w:rFonts w:ascii="Times New Roman" w:hAnsi="Times New Roman" w:cs="Times New Roman"/>
          <w:sz w:val="24"/>
          <w:szCs w:val="24"/>
        </w:rPr>
        <w:t>3</w:t>
      </w:r>
      <w:r w:rsidR="00F14034">
        <w:rPr>
          <w:rFonts w:ascii="Times New Roman" w:hAnsi="Times New Roman" w:cs="Times New Roman"/>
          <w:sz w:val="24"/>
          <w:szCs w:val="24"/>
        </w:rPr>
        <w:t>]</w:t>
      </w:r>
      <w:r w:rsidR="00CB7630" w:rsidRPr="00AF27A4">
        <w:rPr>
          <w:rFonts w:ascii="Times New Roman" w:hAnsi="Times New Roman" w:cs="Times New Roman"/>
          <w:sz w:val="24"/>
          <w:szCs w:val="24"/>
        </w:rPr>
        <w:t xml:space="preserve">  thực</w:t>
      </w:r>
      <w:r w:rsidR="00CB7630" w:rsidRPr="0024238F">
        <w:rPr>
          <w:rFonts w:ascii="Times New Roman" w:hAnsi="Times New Roman" w:cs="Times New Roman"/>
          <w:sz w:val="24"/>
          <w:szCs w:val="24"/>
        </w:rPr>
        <w:t xml:space="preserve"> hiện đối với hơn 1.000 doanh nghiệp niêm yết trên thị trường chứng khoán cho rằng quy mô doanh nghiệp, lá chắn thuế và tài sản cố định tác động cùng chiều với tỷ lệ nợ. Kết quả này tương đồng với kết quả </w:t>
      </w:r>
      <w:r w:rsidR="008537CC">
        <w:rPr>
          <w:rFonts w:ascii="Times New Roman" w:hAnsi="Times New Roman" w:cs="Times New Roman"/>
          <w:sz w:val="24"/>
          <w:szCs w:val="24"/>
        </w:rPr>
        <w:t>[2</w:t>
      </w:r>
      <w:r w:rsidR="00F14034">
        <w:rPr>
          <w:rFonts w:ascii="Times New Roman" w:hAnsi="Times New Roman" w:cs="Times New Roman"/>
          <w:sz w:val="24"/>
          <w:szCs w:val="24"/>
        </w:rPr>
        <w:t>]</w:t>
      </w:r>
      <w:r w:rsidR="00CB7630" w:rsidRPr="0024238F">
        <w:rPr>
          <w:rFonts w:ascii="Times New Roman" w:hAnsi="Times New Roman" w:cs="Times New Roman"/>
          <w:sz w:val="24"/>
          <w:szCs w:val="24"/>
        </w:rPr>
        <w:t>.</w:t>
      </w:r>
      <w:r w:rsidR="00C413F7" w:rsidRPr="0024238F">
        <w:rPr>
          <w:rFonts w:ascii="Times New Roman" w:hAnsi="Times New Roman" w:cs="Times New Roman"/>
          <w:sz w:val="24"/>
          <w:szCs w:val="24"/>
        </w:rPr>
        <w:t xml:space="preserve"> </w:t>
      </w:r>
      <w:r w:rsidR="00F14034">
        <w:rPr>
          <w:rFonts w:ascii="Times New Roman" w:hAnsi="Times New Roman" w:cs="Times New Roman"/>
          <w:sz w:val="24"/>
          <w:szCs w:val="24"/>
        </w:rPr>
        <w:t>Nghiên cứu được</w:t>
      </w:r>
      <w:r w:rsidR="00C413F7" w:rsidRPr="0024238F">
        <w:rPr>
          <w:rFonts w:ascii="Times New Roman" w:hAnsi="Times New Roman" w:cs="Times New Roman"/>
          <w:sz w:val="24"/>
          <w:szCs w:val="24"/>
        </w:rPr>
        <w:t xml:space="preserve"> thực hiện vào năm 2006</w:t>
      </w:r>
      <w:r w:rsidR="008537CC">
        <w:rPr>
          <w:rFonts w:ascii="Times New Roman" w:hAnsi="Times New Roman" w:cs="Times New Roman"/>
          <w:sz w:val="24"/>
          <w:szCs w:val="24"/>
        </w:rPr>
        <w:t xml:space="preserve"> [9</w:t>
      </w:r>
      <w:r w:rsidR="00F14034">
        <w:rPr>
          <w:rFonts w:ascii="Times New Roman" w:hAnsi="Times New Roman" w:cs="Times New Roman"/>
          <w:sz w:val="24"/>
          <w:szCs w:val="24"/>
        </w:rPr>
        <w:t>]</w:t>
      </w:r>
      <w:r w:rsidR="00C413F7" w:rsidRPr="0024238F">
        <w:rPr>
          <w:rFonts w:ascii="Times New Roman" w:hAnsi="Times New Roman" w:cs="Times New Roman"/>
          <w:sz w:val="24"/>
          <w:szCs w:val="24"/>
        </w:rPr>
        <w:t xml:space="preserve"> đã tìm hiểu sự tác động của các nhân tố đến cấu trúc vốn của doanh nghiệp vừa và nhỏ ở Việt Nam trong giai đoạn 1998-2001. Kết quả cho thấy cấu trúc vốn có quan hệ cùng chiều với cơ hội tăng trưởng, rủi ro kinh doanh, quy mô doanh nghiệp, mạng lưới quan hệ. </w:t>
      </w:r>
      <w:r w:rsidR="009F504F">
        <w:rPr>
          <w:rFonts w:ascii="Times New Roman" w:hAnsi="Times New Roman" w:cs="Times New Roman"/>
          <w:sz w:val="24"/>
          <w:szCs w:val="24"/>
        </w:rPr>
        <w:t xml:space="preserve">Nghiên cứu về mối quan hệ giữa cấu trúc vốn và hiệu quả kinh doanh </w:t>
      </w:r>
      <w:r w:rsidR="00B23760" w:rsidRPr="00274DD4">
        <w:rPr>
          <w:rFonts w:ascii="Times New Roman" w:hAnsi="Times New Roman" w:cs="Times New Roman"/>
          <w:sz w:val="24"/>
          <w:szCs w:val="24"/>
        </w:rPr>
        <w:t xml:space="preserve">các doanh nghiệp ngành xây dựng niêm yết trên thị trường chứng khoán Việt Nam </w:t>
      </w:r>
      <w:r w:rsidR="008537CC">
        <w:rPr>
          <w:rFonts w:ascii="Times New Roman" w:hAnsi="Times New Roman" w:cs="Times New Roman"/>
          <w:sz w:val="24"/>
          <w:szCs w:val="24"/>
        </w:rPr>
        <w:t>[11]</w:t>
      </w:r>
      <w:r w:rsidR="00B23760" w:rsidRPr="00274DD4">
        <w:rPr>
          <w:rFonts w:ascii="Times New Roman" w:hAnsi="Times New Roman" w:cs="Times New Roman"/>
          <w:sz w:val="24"/>
          <w:szCs w:val="24"/>
        </w:rPr>
        <w:t xml:space="preserve">  nhằm mục đích phân tích mối quan hệ giữa cấu trúc vốn với hiệu quả kinh doanh của các </w:t>
      </w:r>
      <w:r w:rsidR="00B23760" w:rsidRPr="00274DD4">
        <w:rPr>
          <w:rFonts w:ascii="Times New Roman" w:hAnsi="Times New Roman" w:cs="Times New Roman"/>
          <w:sz w:val="24"/>
          <w:szCs w:val="24"/>
        </w:rPr>
        <w:lastRenderedPageBreak/>
        <w:t>doanh nghiệp ngành xây dựng, số liệu sử dụng được thu thập từ báo cáo tài chính của 99 công ty xây dựng niêm yết trên thị trường chứng khoán Việt Nam từ năm 2015 đến năm 2019</w:t>
      </w:r>
      <w:r w:rsidR="00C44A24">
        <w:rPr>
          <w:rFonts w:ascii="Times New Roman" w:hAnsi="Times New Roman" w:cs="Times New Roman"/>
          <w:sz w:val="24"/>
          <w:szCs w:val="24"/>
        </w:rPr>
        <w:t>.</w:t>
      </w:r>
    </w:p>
    <w:p w:rsidR="008827CD" w:rsidRPr="0024238F" w:rsidRDefault="008827CD" w:rsidP="0024238F">
      <w:pPr>
        <w:spacing w:after="0" w:line="240" w:lineRule="auto"/>
        <w:ind w:firstLine="720"/>
        <w:jc w:val="both"/>
        <w:rPr>
          <w:rFonts w:ascii="Times New Roman" w:hAnsi="Times New Roman" w:cs="Times New Roman"/>
          <w:b/>
          <w:sz w:val="24"/>
          <w:szCs w:val="24"/>
        </w:rPr>
      </w:pPr>
      <w:r w:rsidRPr="0024238F">
        <w:rPr>
          <w:rFonts w:ascii="Times New Roman" w:hAnsi="Times New Roman" w:cs="Times New Roman"/>
          <w:b/>
          <w:sz w:val="24"/>
          <w:szCs w:val="24"/>
        </w:rPr>
        <w:t>3. Thiết kế nghiên cứu</w:t>
      </w:r>
    </w:p>
    <w:p w:rsidR="002C7376" w:rsidRPr="0024238F" w:rsidRDefault="006B2245" w:rsidP="0024238F">
      <w:pPr>
        <w:spacing w:after="0" w:line="240" w:lineRule="auto"/>
        <w:ind w:firstLine="720"/>
        <w:jc w:val="both"/>
        <w:rPr>
          <w:rFonts w:ascii="Times New Roman" w:hAnsi="Times New Roman" w:cs="Times New Roman"/>
          <w:sz w:val="24"/>
          <w:szCs w:val="24"/>
        </w:rPr>
      </w:pPr>
      <w:r w:rsidRPr="0024238F">
        <w:rPr>
          <w:rFonts w:ascii="Times New Roman" w:hAnsi="Times New Roman" w:cs="Times New Roman"/>
          <w:sz w:val="24"/>
          <w:szCs w:val="24"/>
        </w:rPr>
        <w:t>Dữ liệu nghiên cứu được thu thập trong khoảng thời gian 06 năm, từ năm 2016 đến năm 2021 của 100 công ty có doanh thu bán hàng và cung cấp dịch vụ lớn nhất niêm yết trên Sàn giao dịch chứng khoán TP.Hồ Chí Minh (HOSE) và Sàn giao dịch chứng khoán Tp.Hà Nội (HNX). Dữ liệu báo cáo tài chính được thu thập là các báo cáo tài chính đã được kiểm toán. Đối với dữ liệu về nền kinh tế vĩ mô thì thu thập từ website củ</w:t>
      </w:r>
      <w:r w:rsidR="00563A24" w:rsidRPr="0024238F">
        <w:rPr>
          <w:rFonts w:ascii="Times New Roman" w:hAnsi="Times New Roman" w:cs="Times New Roman"/>
          <w:sz w:val="24"/>
          <w:szCs w:val="24"/>
        </w:rPr>
        <w:t>a T</w:t>
      </w:r>
      <w:r w:rsidRPr="0024238F">
        <w:rPr>
          <w:rFonts w:ascii="Times New Roman" w:hAnsi="Times New Roman" w:cs="Times New Roman"/>
          <w:sz w:val="24"/>
          <w:szCs w:val="24"/>
        </w:rPr>
        <w:t>ổng cục thống kê Việt Nam</w:t>
      </w:r>
      <w:r w:rsidR="00563A24" w:rsidRPr="0024238F">
        <w:rPr>
          <w:rFonts w:ascii="Times New Roman" w:hAnsi="Times New Roman" w:cs="Times New Roman"/>
          <w:sz w:val="24"/>
          <w:szCs w:val="24"/>
        </w:rPr>
        <w:t xml:space="preserve">. Sau khi thu thập, sàng lọc những công ty có dữ liệu bị ngắt quãng hoặc dữ liệu có vấn đề thì sẽ chọn ra 100 công ty có doanh thu bán hàng và cung cấp dịch vụ lớn nhất để đưa vào nghiên cứu. Với đặc thù là dữ liệu bảng nên tác giả sử dụng phần mềm Stata để phân tích. Tác giả thực hiện thống kê mô tả, phân tích tương quan và hồi quy mô hình. </w:t>
      </w:r>
    </w:p>
    <w:p w:rsidR="00563A24" w:rsidRPr="0024238F" w:rsidRDefault="00D96D67" w:rsidP="0024238F">
      <w:pPr>
        <w:spacing w:after="0" w:line="240" w:lineRule="auto"/>
        <w:ind w:firstLine="720"/>
        <w:jc w:val="both"/>
        <w:rPr>
          <w:rFonts w:ascii="Times New Roman" w:hAnsi="Times New Roman" w:cs="Times New Roman"/>
          <w:sz w:val="24"/>
          <w:szCs w:val="24"/>
        </w:rPr>
      </w:pPr>
      <w:r w:rsidRPr="0024238F">
        <w:rPr>
          <w:rFonts w:ascii="Times New Roman" w:hAnsi="Times New Roman" w:cs="Times New Roman"/>
          <w:sz w:val="24"/>
          <w:szCs w:val="24"/>
        </w:rPr>
        <w:t>Với nghiên cứ</w:t>
      </w:r>
      <w:r w:rsidR="00376118" w:rsidRPr="0024238F">
        <w:rPr>
          <w:rFonts w:ascii="Times New Roman" w:hAnsi="Times New Roman" w:cs="Times New Roman"/>
          <w:sz w:val="24"/>
          <w:szCs w:val="24"/>
        </w:rPr>
        <w:t>u này,</w:t>
      </w:r>
      <w:r w:rsidRPr="0024238F">
        <w:rPr>
          <w:rFonts w:ascii="Times New Roman" w:hAnsi="Times New Roman" w:cs="Times New Roman"/>
          <w:sz w:val="24"/>
          <w:szCs w:val="24"/>
        </w:rPr>
        <w:t xml:space="preserve"> cấu trúc vốn được đo lường qua các chỉ tiêu</w:t>
      </w:r>
      <w:r w:rsidR="00041997" w:rsidRPr="0024238F">
        <w:rPr>
          <w:rFonts w:ascii="Times New Roman" w:hAnsi="Times New Roman" w:cs="Times New Roman"/>
          <w:sz w:val="24"/>
          <w:szCs w:val="24"/>
        </w:rPr>
        <w:t xml:space="preserve"> hệ số nợ so với tổng nguồn vốn, hệ số nợ so với vốn chủ sở hữu. Đây là hai chỉ tiêu đại diện cho biến phụ thuộc. Chỉ tiêu phản ánh cơ hội tăng trưởng gồm có tỷ lệ thay đổi tổng tài sản và tỷ lệ biến động của</w:t>
      </w:r>
      <w:r w:rsidR="00041997">
        <w:rPr>
          <w:rFonts w:ascii="Times New Roman" w:hAnsi="Times New Roman" w:cs="Times New Roman"/>
          <w:sz w:val="26"/>
          <w:szCs w:val="26"/>
        </w:rPr>
        <w:t xml:space="preserve"> </w:t>
      </w:r>
      <w:r w:rsidR="00041997" w:rsidRPr="0024238F">
        <w:rPr>
          <w:rFonts w:ascii="Times New Roman" w:hAnsi="Times New Roman" w:cs="Times New Roman"/>
          <w:sz w:val="24"/>
          <w:szCs w:val="24"/>
        </w:rPr>
        <w:t>tài sản cố định hữu hình. Đối với khả năng sinh lợi thì đo lường qua sức sinh lợi của tài sản và sức sinh lợi của vốn chủ sở hữu. Bên cạnh đó, nghiên cứu còn đề cập sự tác động của các nhân tố khác như tính thanh khoản, quy mô doanh nghiệ</w:t>
      </w:r>
      <w:r w:rsidR="002D0FDC" w:rsidRPr="0024238F">
        <w:rPr>
          <w:rFonts w:ascii="Times New Roman" w:hAnsi="Times New Roman" w:cs="Times New Roman"/>
          <w:sz w:val="24"/>
          <w:szCs w:val="24"/>
        </w:rPr>
        <w:t>p, tỷ lệ tăng tưởng nền kinh tế và tỷ lệ lạm phát nền kinh tế. Những chỉ tiêu này được xem là các biến độc lập của mô hình nghiên cứu.</w:t>
      </w:r>
      <w:r w:rsidR="00385523" w:rsidRPr="0024238F">
        <w:rPr>
          <w:rFonts w:ascii="Times New Roman" w:hAnsi="Times New Roman" w:cs="Times New Roman"/>
          <w:sz w:val="24"/>
          <w:szCs w:val="24"/>
        </w:rPr>
        <w:t xml:space="preserve"> Cách tính các chỉ tiêu được trình bày ở Bảng 1:</w:t>
      </w:r>
    </w:p>
    <w:p w:rsidR="00385523" w:rsidRPr="00FF4CA0" w:rsidRDefault="00385523" w:rsidP="00385523">
      <w:pPr>
        <w:pStyle w:val="ListParagraph"/>
        <w:spacing w:before="60" w:after="60" w:line="240" w:lineRule="auto"/>
        <w:jc w:val="center"/>
        <w:rPr>
          <w:rFonts w:ascii="Times New Roman" w:hAnsi="Times New Roman" w:cs="Times New Roman"/>
          <w:b/>
          <w:sz w:val="24"/>
          <w:szCs w:val="24"/>
        </w:rPr>
      </w:pPr>
      <w:r w:rsidRPr="00FF4CA0">
        <w:rPr>
          <w:rFonts w:ascii="Times New Roman" w:hAnsi="Times New Roman" w:cs="Times New Roman"/>
          <w:b/>
          <w:sz w:val="24"/>
          <w:szCs w:val="24"/>
        </w:rPr>
        <w:t>Bảng 1:  Công thức tính giá trị các chỉ tiêu</w:t>
      </w:r>
    </w:p>
    <w:tbl>
      <w:tblPr>
        <w:tblStyle w:val="TableGrid"/>
        <w:tblW w:w="0" w:type="auto"/>
        <w:tblLook w:val="04A0" w:firstRow="1" w:lastRow="0" w:firstColumn="1" w:lastColumn="0" w:noHBand="0" w:noVBand="1"/>
      </w:tblPr>
      <w:tblGrid>
        <w:gridCol w:w="697"/>
        <w:gridCol w:w="2755"/>
        <w:gridCol w:w="4198"/>
        <w:gridCol w:w="1745"/>
      </w:tblGrid>
      <w:tr w:rsidR="000277D7" w:rsidRPr="00FF4CA0" w:rsidTr="00A90ABF">
        <w:tc>
          <w:tcPr>
            <w:tcW w:w="697" w:type="dxa"/>
          </w:tcPr>
          <w:p w:rsidR="000277D7" w:rsidRPr="00FF4CA0" w:rsidRDefault="000277D7" w:rsidP="00A90ABF">
            <w:pPr>
              <w:spacing w:before="60" w:after="60"/>
              <w:jc w:val="center"/>
              <w:rPr>
                <w:rFonts w:ascii="Times New Roman" w:hAnsi="Times New Roman" w:cs="Times New Roman"/>
                <w:b/>
                <w:sz w:val="24"/>
                <w:szCs w:val="24"/>
              </w:rPr>
            </w:pPr>
            <w:r w:rsidRPr="00FF4CA0">
              <w:rPr>
                <w:rFonts w:ascii="Times New Roman" w:hAnsi="Times New Roman" w:cs="Times New Roman"/>
                <w:b/>
                <w:sz w:val="24"/>
                <w:szCs w:val="24"/>
              </w:rPr>
              <w:t>TT</w:t>
            </w:r>
          </w:p>
        </w:tc>
        <w:tc>
          <w:tcPr>
            <w:tcW w:w="2755" w:type="dxa"/>
          </w:tcPr>
          <w:p w:rsidR="000277D7" w:rsidRPr="00FF4CA0" w:rsidRDefault="000277D7" w:rsidP="00A90ABF">
            <w:pPr>
              <w:tabs>
                <w:tab w:val="left" w:pos="662"/>
                <w:tab w:val="center" w:pos="1011"/>
              </w:tabs>
              <w:spacing w:before="60" w:after="60"/>
              <w:rPr>
                <w:rFonts w:ascii="Times New Roman" w:hAnsi="Times New Roman" w:cs="Times New Roman"/>
                <w:b/>
                <w:sz w:val="24"/>
                <w:szCs w:val="24"/>
              </w:rPr>
            </w:pPr>
            <w:r w:rsidRPr="00FF4CA0">
              <w:rPr>
                <w:rFonts w:ascii="Times New Roman" w:hAnsi="Times New Roman" w:cs="Times New Roman"/>
                <w:b/>
                <w:sz w:val="24"/>
                <w:szCs w:val="24"/>
              </w:rPr>
              <w:tab/>
            </w:r>
            <w:r w:rsidRPr="00FF4CA0">
              <w:rPr>
                <w:rFonts w:ascii="Times New Roman" w:hAnsi="Times New Roman" w:cs="Times New Roman"/>
                <w:b/>
                <w:sz w:val="24"/>
                <w:szCs w:val="24"/>
              </w:rPr>
              <w:tab/>
              <w:t>CHỈ TIÊU</w:t>
            </w:r>
          </w:p>
        </w:tc>
        <w:tc>
          <w:tcPr>
            <w:tcW w:w="4198" w:type="dxa"/>
          </w:tcPr>
          <w:p w:rsidR="000277D7" w:rsidRPr="00FF4CA0" w:rsidRDefault="000277D7" w:rsidP="00A90ABF">
            <w:pPr>
              <w:spacing w:before="60" w:after="60"/>
              <w:jc w:val="center"/>
              <w:rPr>
                <w:rFonts w:ascii="Times New Roman" w:hAnsi="Times New Roman" w:cs="Times New Roman"/>
                <w:b/>
                <w:sz w:val="24"/>
                <w:szCs w:val="24"/>
              </w:rPr>
            </w:pPr>
            <w:r w:rsidRPr="00FF4CA0">
              <w:rPr>
                <w:rFonts w:ascii="Times New Roman" w:hAnsi="Times New Roman" w:cs="Times New Roman"/>
                <w:b/>
                <w:sz w:val="24"/>
                <w:szCs w:val="24"/>
              </w:rPr>
              <w:t>CÔNG THỨC TÍNH</w:t>
            </w:r>
          </w:p>
        </w:tc>
        <w:tc>
          <w:tcPr>
            <w:tcW w:w="1745" w:type="dxa"/>
          </w:tcPr>
          <w:p w:rsidR="000277D7" w:rsidRPr="00FF4CA0" w:rsidRDefault="000277D7" w:rsidP="00A90ABF">
            <w:pPr>
              <w:spacing w:before="60" w:after="60"/>
              <w:jc w:val="center"/>
              <w:rPr>
                <w:rFonts w:ascii="Times New Roman" w:hAnsi="Times New Roman" w:cs="Times New Roman"/>
                <w:b/>
                <w:sz w:val="24"/>
                <w:szCs w:val="24"/>
              </w:rPr>
            </w:pPr>
            <w:r>
              <w:rPr>
                <w:rFonts w:ascii="Times New Roman" w:hAnsi="Times New Roman" w:cs="Times New Roman"/>
                <w:b/>
                <w:sz w:val="24"/>
                <w:szCs w:val="24"/>
              </w:rPr>
              <w:t>ĐVT</w:t>
            </w:r>
          </w:p>
        </w:tc>
      </w:tr>
      <w:tr w:rsidR="000277D7" w:rsidRPr="00FF4CA0" w:rsidTr="00A90ABF">
        <w:tc>
          <w:tcPr>
            <w:tcW w:w="9395" w:type="dxa"/>
            <w:gridSpan w:val="4"/>
          </w:tcPr>
          <w:p w:rsidR="000277D7" w:rsidRPr="00FF4CA0" w:rsidRDefault="000277D7" w:rsidP="00A90ABF">
            <w:pPr>
              <w:spacing w:line="360" w:lineRule="auto"/>
              <w:rPr>
                <w:rFonts w:ascii="Times New Roman" w:hAnsi="Times New Roman" w:cs="Times New Roman"/>
                <w:b/>
                <w:sz w:val="24"/>
                <w:szCs w:val="24"/>
              </w:rPr>
            </w:pPr>
            <w:r w:rsidRPr="00FF4CA0">
              <w:rPr>
                <w:rFonts w:ascii="Times New Roman" w:hAnsi="Times New Roman" w:cs="Times New Roman"/>
                <w:b/>
                <w:sz w:val="24"/>
                <w:szCs w:val="24"/>
              </w:rPr>
              <w:t>Biến phụ thuộc</w:t>
            </w:r>
          </w:p>
        </w:tc>
      </w:tr>
      <w:tr w:rsidR="000277D7" w:rsidRPr="00FF4CA0" w:rsidTr="00A90ABF">
        <w:tc>
          <w:tcPr>
            <w:tcW w:w="697" w:type="dxa"/>
          </w:tcPr>
          <w:p w:rsidR="000277D7" w:rsidRPr="00FF4CA0" w:rsidRDefault="000277D7" w:rsidP="00A90ABF">
            <w:pPr>
              <w:spacing w:line="360" w:lineRule="auto"/>
              <w:jc w:val="center"/>
              <w:rPr>
                <w:rFonts w:ascii="Times New Roman" w:hAnsi="Times New Roman" w:cs="Times New Roman"/>
                <w:sz w:val="24"/>
                <w:szCs w:val="24"/>
              </w:rPr>
            </w:pPr>
            <w:r w:rsidRPr="00FF4CA0">
              <w:rPr>
                <w:rFonts w:ascii="Times New Roman" w:hAnsi="Times New Roman" w:cs="Times New Roman"/>
                <w:sz w:val="24"/>
                <w:szCs w:val="24"/>
              </w:rPr>
              <w:t>1</w:t>
            </w:r>
          </w:p>
        </w:tc>
        <w:tc>
          <w:tcPr>
            <w:tcW w:w="2755" w:type="dxa"/>
          </w:tcPr>
          <w:p w:rsidR="000277D7" w:rsidRPr="00FF4CA0" w:rsidRDefault="000277D7" w:rsidP="00A90ABF">
            <w:pPr>
              <w:spacing w:line="360" w:lineRule="auto"/>
              <w:jc w:val="center"/>
              <w:rPr>
                <w:rFonts w:ascii="Times New Roman" w:hAnsi="Times New Roman" w:cs="Times New Roman"/>
                <w:sz w:val="24"/>
                <w:szCs w:val="24"/>
              </w:rPr>
            </w:pPr>
            <w:r w:rsidRPr="00FF4CA0">
              <w:rPr>
                <w:rFonts w:ascii="Times New Roman" w:hAnsi="Times New Roman" w:cs="Times New Roman"/>
                <w:sz w:val="24"/>
                <w:szCs w:val="24"/>
              </w:rPr>
              <w:t>Hệ số nợ so với tổng nguồn vốn (H</w:t>
            </w:r>
            <w:r w:rsidRPr="00FF4CA0">
              <w:rPr>
                <w:rFonts w:ascii="Times New Roman" w:hAnsi="Times New Roman" w:cs="Times New Roman"/>
                <w:sz w:val="24"/>
                <w:szCs w:val="24"/>
                <w:vertAlign w:val="subscript"/>
              </w:rPr>
              <w:t>NV</w:t>
            </w:r>
            <w:r w:rsidRPr="00FF4CA0">
              <w:rPr>
                <w:rFonts w:ascii="Times New Roman" w:hAnsi="Times New Roman" w:cs="Times New Roman"/>
                <w:sz w:val="24"/>
                <w:szCs w:val="24"/>
                <w:vertAlign w:val="superscript"/>
              </w:rPr>
              <w:t xml:space="preserve"> </w:t>
            </w:r>
            <w:r w:rsidRPr="00FF4CA0">
              <w:rPr>
                <w:rFonts w:ascii="Times New Roman" w:hAnsi="Times New Roman" w:cs="Times New Roman"/>
                <w:sz w:val="24"/>
                <w:szCs w:val="24"/>
              </w:rPr>
              <w:t>)</w:t>
            </w:r>
          </w:p>
        </w:tc>
        <w:tc>
          <w:tcPr>
            <w:tcW w:w="4198" w:type="dxa"/>
          </w:tcPr>
          <w:p w:rsidR="000277D7" w:rsidRPr="00FF4CA0" w:rsidRDefault="000277D7" w:rsidP="00A90ABF">
            <w:pPr>
              <w:spacing w:line="360" w:lineRule="auto"/>
              <w:jc w:val="center"/>
              <w:rPr>
                <w:rFonts w:ascii="Times New Roman" w:hAnsi="Times New Roman" w:cs="Times New Roman"/>
                <w:sz w:val="24"/>
                <w:szCs w:val="24"/>
              </w:rPr>
            </w:pPr>
            <w:r w:rsidRPr="00FF4CA0">
              <w:rPr>
                <w:rFonts w:ascii="Times New Roman" w:hAnsi="Times New Roman" w:cs="Times New Roman"/>
                <w:sz w:val="24"/>
                <w:szCs w:val="24"/>
              </w:rPr>
              <w:t>Nợ phải trả/Tổng nguồn vốn cuối năm</w:t>
            </w:r>
          </w:p>
        </w:tc>
        <w:tc>
          <w:tcPr>
            <w:tcW w:w="1745" w:type="dxa"/>
          </w:tcPr>
          <w:p w:rsidR="000277D7" w:rsidRPr="00FF4CA0" w:rsidRDefault="000277D7" w:rsidP="00A90ABF">
            <w:pPr>
              <w:spacing w:line="360" w:lineRule="auto"/>
              <w:jc w:val="center"/>
              <w:rPr>
                <w:rFonts w:ascii="Times New Roman" w:hAnsi="Times New Roman" w:cs="Times New Roman"/>
                <w:sz w:val="24"/>
                <w:szCs w:val="24"/>
              </w:rPr>
            </w:pPr>
            <w:r w:rsidRPr="00FF4CA0">
              <w:rPr>
                <w:rFonts w:ascii="Times New Roman" w:hAnsi="Times New Roman" w:cs="Times New Roman"/>
                <w:sz w:val="24"/>
                <w:szCs w:val="24"/>
              </w:rPr>
              <w:t>Lần</w:t>
            </w:r>
          </w:p>
        </w:tc>
      </w:tr>
      <w:tr w:rsidR="000277D7" w:rsidRPr="00FF4CA0" w:rsidTr="00A90ABF">
        <w:tc>
          <w:tcPr>
            <w:tcW w:w="697" w:type="dxa"/>
          </w:tcPr>
          <w:p w:rsidR="000277D7" w:rsidRPr="00FF4CA0" w:rsidRDefault="000277D7" w:rsidP="00A90ABF">
            <w:pPr>
              <w:spacing w:line="360" w:lineRule="auto"/>
              <w:jc w:val="center"/>
              <w:rPr>
                <w:rFonts w:ascii="Times New Roman" w:hAnsi="Times New Roman" w:cs="Times New Roman"/>
                <w:sz w:val="24"/>
                <w:szCs w:val="24"/>
              </w:rPr>
            </w:pPr>
            <w:r w:rsidRPr="00FF4CA0">
              <w:rPr>
                <w:rFonts w:ascii="Times New Roman" w:hAnsi="Times New Roman" w:cs="Times New Roman"/>
                <w:sz w:val="24"/>
                <w:szCs w:val="24"/>
              </w:rPr>
              <w:t>2</w:t>
            </w:r>
          </w:p>
        </w:tc>
        <w:tc>
          <w:tcPr>
            <w:tcW w:w="2755" w:type="dxa"/>
          </w:tcPr>
          <w:p w:rsidR="000277D7" w:rsidRPr="00FF4CA0" w:rsidRDefault="000277D7" w:rsidP="00A90ABF">
            <w:pPr>
              <w:spacing w:line="360" w:lineRule="auto"/>
              <w:jc w:val="center"/>
              <w:rPr>
                <w:rFonts w:ascii="Times New Roman" w:hAnsi="Times New Roman" w:cs="Times New Roman"/>
                <w:sz w:val="24"/>
                <w:szCs w:val="24"/>
              </w:rPr>
            </w:pPr>
            <w:r w:rsidRPr="00FF4CA0">
              <w:rPr>
                <w:rFonts w:ascii="Times New Roman" w:hAnsi="Times New Roman" w:cs="Times New Roman"/>
                <w:sz w:val="24"/>
                <w:szCs w:val="24"/>
              </w:rPr>
              <w:t>Hệ số nợ so với vốn chủ sở hữu (H</w:t>
            </w:r>
            <w:r w:rsidRPr="00FF4CA0">
              <w:rPr>
                <w:rFonts w:ascii="Times New Roman" w:hAnsi="Times New Roman" w:cs="Times New Roman"/>
                <w:sz w:val="24"/>
                <w:szCs w:val="24"/>
                <w:vertAlign w:val="subscript"/>
              </w:rPr>
              <w:t>VC</w:t>
            </w:r>
            <w:r w:rsidRPr="00FF4CA0">
              <w:rPr>
                <w:rFonts w:ascii="Times New Roman" w:hAnsi="Times New Roman" w:cs="Times New Roman"/>
                <w:sz w:val="24"/>
                <w:szCs w:val="24"/>
                <w:vertAlign w:val="superscript"/>
              </w:rPr>
              <w:t xml:space="preserve"> </w:t>
            </w:r>
            <w:r w:rsidRPr="00FF4CA0">
              <w:rPr>
                <w:rFonts w:ascii="Times New Roman" w:hAnsi="Times New Roman" w:cs="Times New Roman"/>
                <w:sz w:val="24"/>
                <w:szCs w:val="24"/>
              </w:rPr>
              <w:t xml:space="preserve">) </w:t>
            </w:r>
          </w:p>
        </w:tc>
        <w:tc>
          <w:tcPr>
            <w:tcW w:w="4198" w:type="dxa"/>
          </w:tcPr>
          <w:p w:rsidR="000277D7" w:rsidRPr="00FF4CA0" w:rsidRDefault="000277D7" w:rsidP="00A90ABF">
            <w:pPr>
              <w:spacing w:line="360" w:lineRule="auto"/>
              <w:jc w:val="center"/>
              <w:rPr>
                <w:rFonts w:ascii="Times New Roman" w:hAnsi="Times New Roman" w:cs="Times New Roman"/>
                <w:sz w:val="24"/>
                <w:szCs w:val="24"/>
              </w:rPr>
            </w:pPr>
            <w:r w:rsidRPr="00FF4CA0">
              <w:rPr>
                <w:rFonts w:ascii="Times New Roman" w:hAnsi="Times New Roman" w:cs="Times New Roman"/>
                <w:sz w:val="24"/>
                <w:szCs w:val="24"/>
              </w:rPr>
              <w:t>Nợ phải trả/Vốn chủ sở hữu cuối năm</w:t>
            </w:r>
          </w:p>
        </w:tc>
        <w:tc>
          <w:tcPr>
            <w:tcW w:w="1745" w:type="dxa"/>
          </w:tcPr>
          <w:p w:rsidR="000277D7" w:rsidRPr="00FF4CA0" w:rsidRDefault="000277D7" w:rsidP="00A90ABF">
            <w:pPr>
              <w:spacing w:line="360" w:lineRule="auto"/>
              <w:jc w:val="center"/>
              <w:rPr>
                <w:rFonts w:ascii="Times New Roman" w:hAnsi="Times New Roman" w:cs="Times New Roman"/>
                <w:sz w:val="24"/>
                <w:szCs w:val="24"/>
              </w:rPr>
            </w:pPr>
            <w:r w:rsidRPr="00FF4CA0">
              <w:rPr>
                <w:rFonts w:ascii="Times New Roman" w:hAnsi="Times New Roman" w:cs="Times New Roman"/>
                <w:sz w:val="24"/>
                <w:szCs w:val="24"/>
              </w:rPr>
              <w:t>Lần</w:t>
            </w:r>
          </w:p>
        </w:tc>
      </w:tr>
      <w:tr w:rsidR="000277D7" w:rsidRPr="00FF4CA0" w:rsidTr="00A90ABF">
        <w:tc>
          <w:tcPr>
            <w:tcW w:w="9395" w:type="dxa"/>
            <w:gridSpan w:val="4"/>
          </w:tcPr>
          <w:p w:rsidR="000277D7" w:rsidRPr="00FF4CA0" w:rsidRDefault="000277D7" w:rsidP="00A90ABF">
            <w:pPr>
              <w:spacing w:line="360" w:lineRule="auto"/>
              <w:rPr>
                <w:rFonts w:ascii="Times New Roman" w:hAnsi="Times New Roman" w:cs="Times New Roman"/>
                <w:b/>
                <w:sz w:val="24"/>
                <w:szCs w:val="24"/>
              </w:rPr>
            </w:pPr>
            <w:r w:rsidRPr="00FF4CA0">
              <w:rPr>
                <w:rFonts w:ascii="Times New Roman" w:hAnsi="Times New Roman" w:cs="Times New Roman"/>
                <w:b/>
                <w:sz w:val="24"/>
                <w:szCs w:val="24"/>
              </w:rPr>
              <w:t>Biến độc lập</w:t>
            </w:r>
          </w:p>
        </w:tc>
      </w:tr>
      <w:tr w:rsidR="000277D7" w:rsidRPr="00FF4CA0" w:rsidTr="00A90ABF">
        <w:tc>
          <w:tcPr>
            <w:tcW w:w="697" w:type="dxa"/>
          </w:tcPr>
          <w:p w:rsidR="000277D7" w:rsidRPr="00FF4CA0" w:rsidRDefault="000277D7" w:rsidP="00A90ABF">
            <w:pPr>
              <w:spacing w:line="360" w:lineRule="auto"/>
              <w:jc w:val="center"/>
              <w:rPr>
                <w:rFonts w:ascii="Times New Roman" w:hAnsi="Times New Roman" w:cs="Times New Roman"/>
                <w:sz w:val="24"/>
                <w:szCs w:val="24"/>
              </w:rPr>
            </w:pPr>
            <w:r w:rsidRPr="00FF4CA0">
              <w:rPr>
                <w:rFonts w:ascii="Times New Roman" w:hAnsi="Times New Roman" w:cs="Times New Roman"/>
                <w:sz w:val="24"/>
                <w:szCs w:val="24"/>
              </w:rPr>
              <w:t>1</w:t>
            </w:r>
          </w:p>
        </w:tc>
        <w:tc>
          <w:tcPr>
            <w:tcW w:w="2755" w:type="dxa"/>
          </w:tcPr>
          <w:p w:rsidR="000277D7" w:rsidRPr="00FF4CA0" w:rsidRDefault="000277D7" w:rsidP="00A90ABF">
            <w:pPr>
              <w:spacing w:line="360" w:lineRule="auto"/>
              <w:jc w:val="center"/>
              <w:rPr>
                <w:rFonts w:ascii="Times New Roman" w:hAnsi="Times New Roman" w:cs="Times New Roman"/>
                <w:sz w:val="24"/>
                <w:szCs w:val="24"/>
              </w:rPr>
            </w:pPr>
            <w:r w:rsidRPr="00FF4CA0">
              <w:rPr>
                <w:rFonts w:ascii="Times New Roman" w:hAnsi="Times New Roman" w:cs="Times New Roman"/>
                <w:sz w:val="24"/>
                <w:szCs w:val="24"/>
              </w:rPr>
              <w:t>Khả năng sinh lợi của vốn chủ sở hữu (ROE)</w:t>
            </w:r>
          </w:p>
        </w:tc>
        <w:tc>
          <w:tcPr>
            <w:tcW w:w="4198" w:type="dxa"/>
          </w:tcPr>
          <w:p w:rsidR="000277D7" w:rsidRPr="00FF4CA0" w:rsidRDefault="000277D7" w:rsidP="00A90ABF">
            <w:pPr>
              <w:spacing w:line="360" w:lineRule="auto"/>
              <w:jc w:val="center"/>
              <w:rPr>
                <w:rFonts w:ascii="Times New Roman" w:hAnsi="Times New Roman" w:cs="Times New Roman"/>
                <w:sz w:val="24"/>
                <w:szCs w:val="24"/>
              </w:rPr>
            </w:pPr>
            <w:r w:rsidRPr="00FF4CA0">
              <w:rPr>
                <w:rFonts w:ascii="Times New Roman" w:hAnsi="Times New Roman" w:cs="Times New Roman"/>
                <w:sz w:val="24"/>
                <w:szCs w:val="24"/>
              </w:rPr>
              <w:t>Lợi nhuận sau thuế/ Vốn chủ sở hữu cuối năm</w:t>
            </w:r>
          </w:p>
        </w:tc>
        <w:tc>
          <w:tcPr>
            <w:tcW w:w="1745" w:type="dxa"/>
          </w:tcPr>
          <w:p w:rsidR="000277D7" w:rsidRPr="00FF4CA0" w:rsidRDefault="000277D7" w:rsidP="00A90ABF">
            <w:pPr>
              <w:spacing w:line="360" w:lineRule="auto"/>
              <w:jc w:val="center"/>
              <w:rPr>
                <w:rFonts w:ascii="Times New Roman" w:hAnsi="Times New Roman" w:cs="Times New Roman"/>
                <w:sz w:val="24"/>
                <w:szCs w:val="24"/>
              </w:rPr>
            </w:pPr>
            <w:r w:rsidRPr="00FF4CA0">
              <w:rPr>
                <w:rFonts w:ascii="Times New Roman" w:hAnsi="Times New Roman" w:cs="Times New Roman"/>
                <w:sz w:val="24"/>
                <w:szCs w:val="24"/>
              </w:rPr>
              <w:t>Lần</w:t>
            </w:r>
          </w:p>
        </w:tc>
      </w:tr>
      <w:tr w:rsidR="000277D7" w:rsidRPr="00FF4CA0" w:rsidTr="00A90ABF">
        <w:tc>
          <w:tcPr>
            <w:tcW w:w="697" w:type="dxa"/>
          </w:tcPr>
          <w:p w:rsidR="000277D7" w:rsidRPr="00FF4CA0" w:rsidRDefault="000277D7" w:rsidP="00A90ABF">
            <w:pPr>
              <w:spacing w:line="360" w:lineRule="auto"/>
              <w:jc w:val="center"/>
              <w:rPr>
                <w:rFonts w:ascii="Times New Roman" w:hAnsi="Times New Roman" w:cs="Times New Roman"/>
                <w:sz w:val="24"/>
                <w:szCs w:val="24"/>
              </w:rPr>
            </w:pPr>
            <w:r w:rsidRPr="00FF4CA0">
              <w:rPr>
                <w:rFonts w:ascii="Times New Roman" w:hAnsi="Times New Roman" w:cs="Times New Roman"/>
                <w:sz w:val="24"/>
                <w:szCs w:val="24"/>
              </w:rPr>
              <w:t>2</w:t>
            </w:r>
          </w:p>
        </w:tc>
        <w:tc>
          <w:tcPr>
            <w:tcW w:w="2755" w:type="dxa"/>
          </w:tcPr>
          <w:p w:rsidR="000277D7" w:rsidRPr="00FF4CA0" w:rsidRDefault="000277D7" w:rsidP="00A90ABF">
            <w:pPr>
              <w:spacing w:line="360" w:lineRule="auto"/>
              <w:jc w:val="center"/>
              <w:rPr>
                <w:rFonts w:ascii="Times New Roman" w:hAnsi="Times New Roman" w:cs="Times New Roman"/>
                <w:sz w:val="24"/>
                <w:szCs w:val="24"/>
              </w:rPr>
            </w:pPr>
            <w:r w:rsidRPr="00FF4CA0">
              <w:rPr>
                <w:rFonts w:ascii="Times New Roman" w:hAnsi="Times New Roman" w:cs="Times New Roman"/>
                <w:sz w:val="24"/>
                <w:szCs w:val="24"/>
              </w:rPr>
              <w:t>Khả năng sinh lợi của tài sản (ROA)</w:t>
            </w:r>
          </w:p>
        </w:tc>
        <w:tc>
          <w:tcPr>
            <w:tcW w:w="4198" w:type="dxa"/>
          </w:tcPr>
          <w:p w:rsidR="000277D7" w:rsidRPr="00FF4CA0" w:rsidRDefault="000277D7" w:rsidP="00A90ABF">
            <w:pPr>
              <w:spacing w:line="360" w:lineRule="auto"/>
              <w:jc w:val="center"/>
              <w:rPr>
                <w:rFonts w:ascii="Times New Roman" w:hAnsi="Times New Roman" w:cs="Times New Roman"/>
                <w:sz w:val="24"/>
                <w:szCs w:val="24"/>
              </w:rPr>
            </w:pPr>
            <w:r w:rsidRPr="00FF4CA0">
              <w:rPr>
                <w:rFonts w:ascii="Times New Roman" w:hAnsi="Times New Roman" w:cs="Times New Roman"/>
                <w:sz w:val="24"/>
                <w:szCs w:val="24"/>
              </w:rPr>
              <w:t>Lợi nhuận sau thuế/ Tổng tài sản cuối năm</w:t>
            </w:r>
          </w:p>
        </w:tc>
        <w:tc>
          <w:tcPr>
            <w:tcW w:w="1745" w:type="dxa"/>
          </w:tcPr>
          <w:p w:rsidR="000277D7" w:rsidRPr="00FF4CA0" w:rsidRDefault="000277D7" w:rsidP="00A90ABF">
            <w:pPr>
              <w:spacing w:line="360" w:lineRule="auto"/>
              <w:jc w:val="center"/>
              <w:rPr>
                <w:rFonts w:ascii="Times New Roman" w:hAnsi="Times New Roman" w:cs="Times New Roman"/>
                <w:sz w:val="24"/>
                <w:szCs w:val="24"/>
              </w:rPr>
            </w:pPr>
            <w:r w:rsidRPr="00FF4CA0">
              <w:rPr>
                <w:rFonts w:ascii="Times New Roman" w:hAnsi="Times New Roman" w:cs="Times New Roman"/>
                <w:sz w:val="24"/>
                <w:szCs w:val="24"/>
              </w:rPr>
              <w:t>Lần</w:t>
            </w:r>
          </w:p>
        </w:tc>
      </w:tr>
      <w:tr w:rsidR="000277D7" w:rsidRPr="00FF4CA0" w:rsidTr="00A90ABF">
        <w:tc>
          <w:tcPr>
            <w:tcW w:w="697" w:type="dxa"/>
          </w:tcPr>
          <w:p w:rsidR="000277D7" w:rsidRPr="00FF4CA0" w:rsidRDefault="000277D7" w:rsidP="00A90ABF">
            <w:pPr>
              <w:spacing w:line="360" w:lineRule="auto"/>
              <w:jc w:val="center"/>
              <w:rPr>
                <w:rFonts w:ascii="Times New Roman" w:hAnsi="Times New Roman" w:cs="Times New Roman"/>
                <w:sz w:val="24"/>
                <w:szCs w:val="24"/>
              </w:rPr>
            </w:pPr>
            <w:r w:rsidRPr="00FF4CA0">
              <w:rPr>
                <w:rFonts w:ascii="Times New Roman" w:hAnsi="Times New Roman" w:cs="Times New Roman"/>
                <w:sz w:val="24"/>
                <w:szCs w:val="24"/>
              </w:rPr>
              <w:t>3</w:t>
            </w:r>
          </w:p>
        </w:tc>
        <w:tc>
          <w:tcPr>
            <w:tcW w:w="2755" w:type="dxa"/>
          </w:tcPr>
          <w:p w:rsidR="000277D7" w:rsidRPr="00FF4CA0" w:rsidRDefault="000277D7" w:rsidP="00A90ABF">
            <w:pPr>
              <w:spacing w:line="360" w:lineRule="auto"/>
              <w:jc w:val="center"/>
              <w:rPr>
                <w:rFonts w:ascii="Times New Roman" w:hAnsi="Times New Roman" w:cs="Times New Roman"/>
                <w:sz w:val="24"/>
                <w:szCs w:val="24"/>
              </w:rPr>
            </w:pPr>
            <w:r w:rsidRPr="00FF4CA0">
              <w:rPr>
                <w:rFonts w:ascii="Times New Roman" w:hAnsi="Times New Roman" w:cs="Times New Roman"/>
                <w:sz w:val="24"/>
                <w:szCs w:val="24"/>
              </w:rPr>
              <w:t>Tỷ lệ thay đổi của tổng tài sản (T</w:t>
            </w:r>
            <w:r w:rsidRPr="00FF4CA0">
              <w:rPr>
                <w:rFonts w:ascii="Times New Roman" w:hAnsi="Times New Roman" w:cs="Times New Roman"/>
                <w:sz w:val="24"/>
                <w:szCs w:val="24"/>
                <w:vertAlign w:val="subscript"/>
              </w:rPr>
              <w:t>TS</w:t>
            </w:r>
            <w:r w:rsidRPr="00FF4CA0">
              <w:rPr>
                <w:rFonts w:ascii="Times New Roman" w:hAnsi="Times New Roman" w:cs="Times New Roman"/>
                <w:sz w:val="24"/>
                <w:szCs w:val="24"/>
                <w:vertAlign w:val="superscript"/>
              </w:rPr>
              <w:t xml:space="preserve"> </w:t>
            </w:r>
            <w:r w:rsidRPr="00FF4CA0">
              <w:rPr>
                <w:rFonts w:ascii="Times New Roman" w:hAnsi="Times New Roman" w:cs="Times New Roman"/>
                <w:sz w:val="24"/>
                <w:szCs w:val="24"/>
              </w:rPr>
              <w:t>)</w:t>
            </w:r>
          </w:p>
        </w:tc>
        <w:tc>
          <w:tcPr>
            <w:tcW w:w="4198" w:type="dxa"/>
          </w:tcPr>
          <w:p w:rsidR="000277D7" w:rsidRPr="00FF4CA0" w:rsidRDefault="000277D7" w:rsidP="00A90ABF">
            <w:pPr>
              <w:spacing w:line="360" w:lineRule="auto"/>
              <w:jc w:val="center"/>
              <w:rPr>
                <w:rFonts w:ascii="Times New Roman" w:hAnsi="Times New Roman" w:cs="Times New Roman"/>
                <w:sz w:val="24"/>
                <w:szCs w:val="24"/>
              </w:rPr>
            </w:pPr>
            <w:r w:rsidRPr="00FF4CA0">
              <w:rPr>
                <w:rFonts w:ascii="Times New Roman" w:hAnsi="Times New Roman" w:cs="Times New Roman"/>
                <w:sz w:val="24"/>
                <w:szCs w:val="24"/>
              </w:rPr>
              <w:t>(Tổng tài sản năm T – Tổng tài sản năm T-1) / Tổng tài sản năm T-1</w:t>
            </w:r>
          </w:p>
        </w:tc>
        <w:tc>
          <w:tcPr>
            <w:tcW w:w="1745" w:type="dxa"/>
          </w:tcPr>
          <w:p w:rsidR="000277D7" w:rsidRPr="00FF4CA0" w:rsidRDefault="000277D7" w:rsidP="00A90ABF">
            <w:pPr>
              <w:spacing w:line="360" w:lineRule="auto"/>
              <w:jc w:val="center"/>
              <w:rPr>
                <w:rFonts w:ascii="Times New Roman" w:hAnsi="Times New Roman" w:cs="Times New Roman"/>
                <w:sz w:val="24"/>
                <w:szCs w:val="24"/>
              </w:rPr>
            </w:pPr>
            <w:r w:rsidRPr="00FF4CA0">
              <w:rPr>
                <w:rFonts w:ascii="Times New Roman" w:hAnsi="Times New Roman" w:cs="Times New Roman"/>
                <w:sz w:val="24"/>
                <w:szCs w:val="24"/>
              </w:rPr>
              <w:t>Lần</w:t>
            </w:r>
          </w:p>
        </w:tc>
      </w:tr>
      <w:tr w:rsidR="000277D7" w:rsidRPr="00FF4CA0" w:rsidTr="00A90ABF">
        <w:tc>
          <w:tcPr>
            <w:tcW w:w="697" w:type="dxa"/>
          </w:tcPr>
          <w:p w:rsidR="000277D7" w:rsidRPr="00FF4CA0" w:rsidRDefault="001056E8" w:rsidP="00A90ABF">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755" w:type="dxa"/>
          </w:tcPr>
          <w:p w:rsidR="000277D7" w:rsidRPr="000277D7" w:rsidRDefault="000277D7" w:rsidP="00A90ABF">
            <w:pPr>
              <w:spacing w:line="360" w:lineRule="auto"/>
              <w:jc w:val="center"/>
              <w:rPr>
                <w:rFonts w:ascii="Times New Roman" w:hAnsi="Times New Roman" w:cs="Times New Roman"/>
                <w:sz w:val="24"/>
                <w:szCs w:val="24"/>
                <w:vertAlign w:val="subscript"/>
              </w:rPr>
            </w:pPr>
            <w:r>
              <w:rPr>
                <w:rFonts w:ascii="Times New Roman" w:hAnsi="Times New Roman" w:cs="Times New Roman"/>
                <w:sz w:val="24"/>
                <w:szCs w:val="24"/>
              </w:rPr>
              <w:t>Tỷ lệ biến động của tài sản cố định hữu hình (T</w:t>
            </w:r>
            <w:r>
              <w:rPr>
                <w:rFonts w:ascii="Times New Roman" w:hAnsi="Times New Roman" w:cs="Times New Roman"/>
                <w:sz w:val="24"/>
                <w:szCs w:val="24"/>
                <w:vertAlign w:val="subscript"/>
              </w:rPr>
              <w:t>HH)</w:t>
            </w:r>
          </w:p>
        </w:tc>
        <w:tc>
          <w:tcPr>
            <w:tcW w:w="4198" w:type="dxa"/>
          </w:tcPr>
          <w:p w:rsidR="000277D7" w:rsidRPr="00E87AD2" w:rsidRDefault="00E87AD2" w:rsidP="003967DE">
            <w:pPr>
              <w:jc w:val="both"/>
              <w:rPr>
                <w:rFonts w:ascii="Times New Roman" w:hAnsi="Times New Roman" w:cs="Times New Roman"/>
                <w:sz w:val="24"/>
                <w:szCs w:val="24"/>
              </w:rPr>
            </w:pPr>
            <w:r w:rsidRPr="00E87AD2">
              <w:rPr>
                <w:rFonts w:ascii="Times New Roman" w:hAnsi="Times New Roman" w:cs="Times New Roman"/>
                <w:sz w:val="24"/>
                <w:szCs w:val="24"/>
              </w:rPr>
              <w:t>(Tổng tài sản CĐHH năm T – Tổng tài sản CĐHH năm T-1) / Tổng tài sản CĐHH năm T-1</w:t>
            </w:r>
          </w:p>
        </w:tc>
        <w:tc>
          <w:tcPr>
            <w:tcW w:w="1745" w:type="dxa"/>
          </w:tcPr>
          <w:p w:rsidR="000277D7" w:rsidRPr="00FF4CA0" w:rsidRDefault="003967DE" w:rsidP="00A90ABF">
            <w:pPr>
              <w:spacing w:line="360" w:lineRule="auto"/>
              <w:jc w:val="center"/>
              <w:rPr>
                <w:rFonts w:ascii="Times New Roman" w:hAnsi="Times New Roman" w:cs="Times New Roman"/>
                <w:sz w:val="24"/>
                <w:szCs w:val="24"/>
              </w:rPr>
            </w:pPr>
            <w:r>
              <w:rPr>
                <w:rFonts w:ascii="Times New Roman" w:hAnsi="Times New Roman" w:cs="Times New Roman"/>
                <w:sz w:val="24"/>
                <w:szCs w:val="24"/>
              </w:rPr>
              <w:t>Lần</w:t>
            </w:r>
          </w:p>
        </w:tc>
      </w:tr>
      <w:tr w:rsidR="000277D7" w:rsidRPr="00FF4CA0" w:rsidTr="00A90ABF">
        <w:tc>
          <w:tcPr>
            <w:tcW w:w="697" w:type="dxa"/>
          </w:tcPr>
          <w:p w:rsidR="000277D7" w:rsidRPr="00FF4CA0" w:rsidRDefault="001056E8" w:rsidP="00A90ABF">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755" w:type="dxa"/>
          </w:tcPr>
          <w:p w:rsidR="000277D7" w:rsidRPr="00FF4CA0" w:rsidRDefault="000277D7" w:rsidP="00A90ABF">
            <w:pPr>
              <w:spacing w:line="360" w:lineRule="auto"/>
              <w:jc w:val="center"/>
              <w:rPr>
                <w:rFonts w:ascii="Times New Roman" w:hAnsi="Times New Roman" w:cs="Times New Roman"/>
                <w:sz w:val="24"/>
                <w:szCs w:val="24"/>
              </w:rPr>
            </w:pPr>
            <w:r w:rsidRPr="00FF4CA0">
              <w:rPr>
                <w:rFonts w:ascii="Times New Roman" w:hAnsi="Times New Roman" w:cs="Times New Roman"/>
                <w:sz w:val="24"/>
                <w:szCs w:val="24"/>
              </w:rPr>
              <w:t>Tính thanh khoản (LIQ)</w:t>
            </w:r>
          </w:p>
        </w:tc>
        <w:tc>
          <w:tcPr>
            <w:tcW w:w="4198" w:type="dxa"/>
          </w:tcPr>
          <w:p w:rsidR="000277D7" w:rsidRPr="00FF4CA0" w:rsidRDefault="000277D7" w:rsidP="00A90ABF">
            <w:pPr>
              <w:spacing w:line="360" w:lineRule="auto"/>
              <w:jc w:val="center"/>
              <w:rPr>
                <w:rFonts w:ascii="Times New Roman" w:hAnsi="Times New Roman" w:cs="Times New Roman"/>
                <w:sz w:val="24"/>
                <w:szCs w:val="24"/>
              </w:rPr>
            </w:pPr>
            <w:r w:rsidRPr="00FF4CA0">
              <w:rPr>
                <w:rFonts w:ascii="Times New Roman" w:hAnsi="Times New Roman" w:cs="Times New Roman"/>
                <w:sz w:val="24"/>
                <w:szCs w:val="24"/>
              </w:rPr>
              <w:t>Tài sản ngắn hạn cuối năm/ Nợ phải trả ngắn hạn cuối năm</w:t>
            </w:r>
          </w:p>
        </w:tc>
        <w:tc>
          <w:tcPr>
            <w:tcW w:w="1745" w:type="dxa"/>
          </w:tcPr>
          <w:p w:rsidR="000277D7" w:rsidRPr="00FF4CA0" w:rsidRDefault="000277D7" w:rsidP="00A90ABF">
            <w:pPr>
              <w:spacing w:line="360" w:lineRule="auto"/>
              <w:jc w:val="center"/>
              <w:rPr>
                <w:rFonts w:ascii="Times New Roman" w:hAnsi="Times New Roman" w:cs="Times New Roman"/>
                <w:sz w:val="24"/>
                <w:szCs w:val="24"/>
              </w:rPr>
            </w:pPr>
            <w:r w:rsidRPr="00FF4CA0">
              <w:rPr>
                <w:rFonts w:ascii="Times New Roman" w:hAnsi="Times New Roman" w:cs="Times New Roman"/>
                <w:sz w:val="24"/>
                <w:szCs w:val="24"/>
              </w:rPr>
              <w:t>Lần</w:t>
            </w:r>
          </w:p>
        </w:tc>
      </w:tr>
      <w:tr w:rsidR="000277D7" w:rsidRPr="00FF4CA0" w:rsidTr="00A90ABF">
        <w:tc>
          <w:tcPr>
            <w:tcW w:w="697" w:type="dxa"/>
          </w:tcPr>
          <w:p w:rsidR="000277D7" w:rsidRPr="00FF4CA0" w:rsidRDefault="001056E8" w:rsidP="00A90ABF">
            <w:pPr>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6</w:t>
            </w:r>
          </w:p>
        </w:tc>
        <w:tc>
          <w:tcPr>
            <w:tcW w:w="2755" w:type="dxa"/>
          </w:tcPr>
          <w:p w:rsidR="000277D7" w:rsidRPr="00FF4CA0" w:rsidRDefault="000277D7" w:rsidP="00A90ABF">
            <w:pPr>
              <w:spacing w:line="360" w:lineRule="auto"/>
              <w:jc w:val="center"/>
              <w:rPr>
                <w:rFonts w:ascii="Times New Roman" w:hAnsi="Times New Roman" w:cs="Times New Roman"/>
                <w:sz w:val="24"/>
                <w:szCs w:val="24"/>
              </w:rPr>
            </w:pPr>
            <w:r w:rsidRPr="00FF4CA0">
              <w:rPr>
                <w:rFonts w:ascii="Times New Roman" w:hAnsi="Times New Roman" w:cs="Times New Roman"/>
                <w:sz w:val="24"/>
                <w:szCs w:val="24"/>
              </w:rPr>
              <w:t>Quy mô doanh nghiệp (SIZE)</w:t>
            </w:r>
          </w:p>
        </w:tc>
        <w:tc>
          <w:tcPr>
            <w:tcW w:w="4198" w:type="dxa"/>
          </w:tcPr>
          <w:p w:rsidR="000277D7" w:rsidRPr="00FF4CA0" w:rsidRDefault="000277D7" w:rsidP="00A90ABF">
            <w:pPr>
              <w:spacing w:line="360" w:lineRule="auto"/>
              <w:jc w:val="center"/>
              <w:rPr>
                <w:rFonts w:ascii="Times New Roman" w:hAnsi="Times New Roman" w:cs="Times New Roman"/>
                <w:sz w:val="24"/>
                <w:szCs w:val="24"/>
              </w:rPr>
            </w:pPr>
            <w:r w:rsidRPr="00FF4CA0">
              <w:rPr>
                <w:rFonts w:ascii="Times New Roman" w:hAnsi="Times New Roman" w:cs="Times New Roman"/>
                <w:sz w:val="24"/>
                <w:szCs w:val="24"/>
              </w:rPr>
              <w:t xml:space="preserve">Logarit của tổng tài sản cuối năm </w:t>
            </w:r>
          </w:p>
        </w:tc>
        <w:tc>
          <w:tcPr>
            <w:tcW w:w="1745" w:type="dxa"/>
          </w:tcPr>
          <w:p w:rsidR="000277D7" w:rsidRPr="00FF4CA0" w:rsidRDefault="000277D7" w:rsidP="00A90ABF">
            <w:pPr>
              <w:spacing w:line="360" w:lineRule="auto"/>
              <w:jc w:val="center"/>
              <w:rPr>
                <w:rFonts w:ascii="Times New Roman" w:hAnsi="Times New Roman" w:cs="Times New Roman"/>
                <w:sz w:val="24"/>
                <w:szCs w:val="24"/>
              </w:rPr>
            </w:pPr>
          </w:p>
        </w:tc>
      </w:tr>
      <w:tr w:rsidR="000277D7" w:rsidRPr="00FF4CA0" w:rsidTr="00A90ABF">
        <w:tc>
          <w:tcPr>
            <w:tcW w:w="697" w:type="dxa"/>
          </w:tcPr>
          <w:p w:rsidR="000277D7" w:rsidRPr="00FF4CA0" w:rsidRDefault="001056E8" w:rsidP="00A90ABF">
            <w:pPr>
              <w:spacing w:line="36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2755" w:type="dxa"/>
          </w:tcPr>
          <w:p w:rsidR="000277D7" w:rsidRPr="00FF4CA0" w:rsidRDefault="001056E8" w:rsidP="00A90ABF">
            <w:pPr>
              <w:spacing w:line="360" w:lineRule="auto"/>
              <w:jc w:val="center"/>
              <w:rPr>
                <w:rFonts w:ascii="Times New Roman" w:hAnsi="Times New Roman" w:cs="Times New Roman"/>
                <w:sz w:val="24"/>
                <w:szCs w:val="24"/>
              </w:rPr>
            </w:pPr>
            <w:r>
              <w:rPr>
                <w:rFonts w:ascii="Times New Roman" w:hAnsi="Times New Roman" w:cs="Times New Roman"/>
                <w:sz w:val="24"/>
                <w:szCs w:val="24"/>
              </w:rPr>
              <w:t>Tuổi doanh nghiệ</w:t>
            </w:r>
            <w:r w:rsidR="005977B2">
              <w:rPr>
                <w:rFonts w:ascii="Times New Roman" w:hAnsi="Times New Roman" w:cs="Times New Roman"/>
                <w:sz w:val="24"/>
                <w:szCs w:val="24"/>
              </w:rPr>
              <w:t>p (AGE</w:t>
            </w:r>
            <w:r>
              <w:rPr>
                <w:rFonts w:ascii="Times New Roman" w:hAnsi="Times New Roman" w:cs="Times New Roman"/>
                <w:sz w:val="24"/>
                <w:szCs w:val="24"/>
              </w:rPr>
              <w:t>)</w:t>
            </w:r>
          </w:p>
        </w:tc>
        <w:tc>
          <w:tcPr>
            <w:tcW w:w="4198" w:type="dxa"/>
          </w:tcPr>
          <w:p w:rsidR="000277D7" w:rsidRPr="00FF4CA0" w:rsidRDefault="001056E8" w:rsidP="00A90ABF">
            <w:pPr>
              <w:spacing w:line="360" w:lineRule="auto"/>
              <w:jc w:val="center"/>
              <w:rPr>
                <w:rFonts w:ascii="Times New Roman" w:hAnsi="Times New Roman" w:cs="Times New Roman"/>
                <w:sz w:val="24"/>
                <w:szCs w:val="24"/>
              </w:rPr>
            </w:pPr>
            <w:r>
              <w:rPr>
                <w:rFonts w:ascii="Times New Roman" w:hAnsi="Times New Roman" w:cs="Times New Roman"/>
                <w:sz w:val="24"/>
                <w:szCs w:val="24"/>
              </w:rPr>
              <w:t>Số năm kể từ khi niêm yết đến thời điểm nghiên cứu</w:t>
            </w:r>
          </w:p>
        </w:tc>
        <w:tc>
          <w:tcPr>
            <w:tcW w:w="1745" w:type="dxa"/>
          </w:tcPr>
          <w:p w:rsidR="000277D7" w:rsidRPr="00FF4CA0" w:rsidRDefault="001056E8" w:rsidP="00A90ABF">
            <w:pPr>
              <w:spacing w:line="360" w:lineRule="auto"/>
              <w:jc w:val="center"/>
              <w:rPr>
                <w:rFonts w:ascii="Times New Roman" w:hAnsi="Times New Roman" w:cs="Times New Roman"/>
                <w:sz w:val="24"/>
                <w:szCs w:val="24"/>
              </w:rPr>
            </w:pPr>
            <w:r>
              <w:rPr>
                <w:rFonts w:ascii="Times New Roman" w:hAnsi="Times New Roman" w:cs="Times New Roman"/>
                <w:sz w:val="24"/>
                <w:szCs w:val="24"/>
              </w:rPr>
              <w:t>năm</w:t>
            </w:r>
          </w:p>
        </w:tc>
      </w:tr>
    </w:tbl>
    <w:p w:rsidR="002D0FDC" w:rsidRPr="0057703A" w:rsidRDefault="006204E9" w:rsidP="0060478F">
      <w:pPr>
        <w:spacing w:after="0"/>
        <w:ind w:firstLine="720"/>
        <w:jc w:val="both"/>
        <w:rPr>
          <w:rFonts w:ascii="Times New Roman" w:hAnsi="Times New Roman" w:cs="Times New Roman"/>
          <w:i/>
          <w:sz w:val="24"/>
          <w:szCs w:val="24"/>
        </w:rPr>
      </w:pPr>
      <w:r>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57703A">
        <w:rPr>
          <w:rFonts w:ascii="Times New Roman" w:hAnsi="Times New Roman" w:cs="Times New Roman"/>
          <w:i/>
          <w:sz w:val="24"/>
          <w:szCs w:val="24"/>
        </w:rPr>
        <w:t xml:space="preserve">Nguồn: Tác giả </w:t>
      </w:r>
    </w:p>
    <w:p w:rsidR="006204E9" w:rsidRPr="0024238F" w:rsidRDefault="005977B2" w:rsidP="0024238F">
      <w:pPr>
        <w:spacing w:after="0" w:line="240" w:lineRule="auto"/>
        <w:ind w:firstLine="720"/>
        <w:jc w:val="both"/>
        <w:rPr>
          <w:rFonts w:ascii="Times New Roman" w:hAnsi="Times New Roman" w:cs="Times New Roman"/>
          <w:sz w:val="24"/>
          <w:szCs w:val="24"/>
        </w:rPr>
      </w:pPr>
      <w:r w:rsidRPr="0024238F">
        <w:rPr>
          <w:rFonts w:ascii="Times New Roman" w:hAnsi="Times New Roman" w:cs="Times New Roman"/>
          <w:sz w:val="24"/>
          <w:szCs w:val="24"/>
        </w:rPr>
        <w:t>Trong n</w:t>
      </w:r>
      <w:r w:rsidR="006204E9" w:rsidRPr="0024238F">
        <w:rPr>
          <w:rFonts w:ascii="Times New Roman" w:hAnsi="Times New Roman" w:cs="Times New Roman"/>
          <w:sz w:val="24"/>
          <w:szCs w:val="24"/>
        </w:rPr>
        <w:t>ghiên cứu này sử dụng hai mô hình được xác định như sau:</w:t>
      </w:r>
      <w:r w:rsidRPr="0024238F">
        <w:rPr>
          <w:rFonts w:ascii="Times New Roman" w:hAnsi="Times New Roman" w:cs="Times New Roman"/>
          <w:sz w:val="24"/>
          <w:szCs w:val="24"/>
        </w:rPr>
        <w:t xml:space="preserve"> </w:t>
      </w:r>
    </w:p>
    <w:p w:rsidR="005977B2" w:rsidRPr="0024238F" w:rsidRDefault="005977B2" w:rsidP="0024238F">
      <w:pPr>
        <w:pStyle w:val="ListParagraph"/>
        <w:spacing w:after="0" w:line="240" w:lineRule="auto"/>
        <w:jc w:val="both"/>
        <w:rPr>
          <w:rFonts w:ascii="Times New Roman" w:hAnsi="Times New Roman" w:cs="Times New Roman"/>
          <w:sz w:val="24"/>
          <w:szCs w:val="24"/>
        </w:rPr>
      </w:pPr>
      <w:r w:rsidRPr="0024238F">
        <w:rPr>
          <w:rFonts w:ascii="Times New Roman" w:hAnsi="Times New Roman" w:cs="Times New Roman"/>
          <w:sz w:val="24"/>
          <w:szCs w:val="24"/>
        </w:rPr>
        <w:t>H</w:t>
      </w:r>
      <w:r w:rsidRPr="0024238F">
        <w:rPr>
          <w:rFonts w:ascii="Times New Roman" w:hAnsi="Times New Roman" w:cs="Times New Roman"/>
          <w:sz w:val="24"/>
          <w:szCs w:val="24"/>
          <w:vertAlign w:val="subscript"/>
        </w:rPr>
        <w:t>NV</w:t>
      </w:r>
      <w:r w:rsidRPr="0024238F">
        <w:rPr>
          <w:rFonts w:ascii="Times New Roman" w:hAnsi="Times New Roman" w:cs="Times New Roman"/>
          <w:sz w:val="24"/>
          <w:szCs w:val="24"/>
          <w:vertAlign w:val="superscript"/>
        </w:rPr>
        <w:t xml:space="preserve"> </w:t>
      </w:r>
      <w:r w:rsidRPr="0024238F">
        <w:rPr>
          <w:rFonts w:ascii="Times New Roman" w:hAnsi="Times New Roman" w:cs="Times New Roman"/>
          <w:sz w:val="24"/>
          <w:szCs w:val="24"/>
        </w:rPr>
        <w:t xml:space="preserve"> = β</w:t>
      </w:r>
      <w:r w:rsidRPr="0024238F">
        <w:rPr>
          <w:rFonts w:ascii="Times New Roman" w:hAnsi="Times New Roman" w:cs="Times New Roman"/>
          <w:sz w:val="24"/>
          <w:szCs w:val="24"/>
          <w:vertAlign w:val="subscript"/>
        </w:rPr>
        <w:t>0</w:t>
      </w:r>
      <w:r w:rsidRPr="0024238F">
        <w:rPr>
          <w:rFonts w:ascii="Times New Roman" w:hAnsi="Times New Roman" w:cs="Times New Roman"/>
          <w:sz w:val="24"/>
          <w:szCs w:val="24"/>
        </w:rPr>
        <w:t xml:space="preserve"> + β</w:t>
      </w:r>
      <w:r w:rsidRPr="0024238F">
        <w:rPr>
          <w:rFonts w:ascii="Times New Roman" w:hAnsi="Times New Roman" w:cs="Times New Roman"/>
          <w:sz w:val="24"/>
          <w:szCs w:val="24"/>
          <w:vertAlign w:val="subscript"/>
        </w:rPr>
        <w:t>1</w:t>
      </w:r>
      <w:r w:rsidRPr="0024238F">
        <w:rPr>
          <w:rFonts w:ascii="Times New Roman" w:hAnsi="Times New Roman" w:cs="Times New Roman"/>
          <w:sz w:val="24"/>
          <w:szCs w:val="24"/>
        </w:rPr>
        <w:t>ROE</w:t>
      </w:r>
      <w:r w:rsidRPr="0024238F">
        <w:rPr>
          <w:rFonts w:ascii="Times New Roman" w:hAnsi="Times New Roman" w:cs="Times New Roman"/>
          <w:sz w:val="24"/>
          <w:szCs w:val="24"/>
          <w:vertAlign w:val="subscript"/>
        </w:rPr>
        <w:t>1</w:t>
      </w:r>
      <w:r w:rsidRPr="0024238F">
        <w:rPr>
          <w:rFonts w:ascii="Times New Roman" w:hAnsi="Times New Roman" w:cs="Times New Roman"/>
          <w:sz w:val="24"/>
          <w:szCs w:val="24"/>
        </w:rPr>
        <w:t xml:space="preserve"> + β</w:t>
      </w:r>
      <w:r w:rsidRPr="0024238F">
        <w:rPr>
          <w:rFonts w:ascii="Times New Roman" w:hAnsi="Times New Roman" w:cs="Times New Roman"/>
          <w:sz w:val="24"/>
          <w:szCs w:val="24"/>
          <w:vertAlign w:val="subscript"/>
        </w:rPr>
        <w:t>2</w:t>
      </w:r>
      <w:r w:rsidRPr="0024238F">
        <w:rPr>
          <w:rFonts w:ascii="Times New Roman" w:hAnsi="Times New Roman" w:cs="Times New Roman"/>
          <w:sz w:val="24"/>
          <w:szCs w:val="24"/>
        </w:rPr>
        <w:t>ROA</w:t>
      </w:r>
      <w:r w:rsidRPr="0024238F">
        <w:rPr>
          <w:rFonts w:ascii="Times New Roman" w:hAnsi="Times New Roman" w:cs="Times New Roman"/>
          <w:sz w:val="24"/>
          <w:szCs w:val="24"/>
          <w:vertAlign w:val="subscript"/>
        </w:rPr>
        <w:t>2</w:t>
      </w:r>
      <w:r w:rsidRPr="0024238F">
        <w:rPr>
          <w:rFonts w:ascii="Times New Roman" w:hAnsi="Times New Roman" w:cs="Times New Roman"/>
          <w:sz w:val="24"/>
          <w:szCs w:val="24"/>
        </w:rPr>
        <w:t xml:space="preserve"> + β</w:t>
      </w:r>
      <w:r w:rsidRPr="0024238F">
        <w:rPr>
          <w:rFonts w:ascii="Times New Roman" w:hAnsi="Times New Roman" w:cs="Times New Roman"/>
          <w:sz w:val="24"/>
          <w:szCs w:val="24"/>
          <w:vertAlign w:val="subscript"/>
        </w:rPr>
        <w:t>3</w:t>
      </w:r>
      <w:r w:rsidRPr="0024238F">
        <w:rPr>
          <w:rFonts w:ascii="Times New Roman" w:hAnsi="Times New Roman" w:cs="Times New Roman"/>
          <w:sz w:val="24"/>
          <w:szCs w:val="24"/>
        </w:rPr>
        <w:t xml:space="preserve"> T</w:t>
      </w:r>
      <w:r w:rsidRPr="0024238F">
        <w:rPr>
          <w:rFonts w:ascii="Times New Roman" w:hAnsi="Times New Roman" w:cs="Times New Roman"/>
          <w:sz w:val="24"/>
          <w:szCs w:val="24"/>
          <w:vertAlign w:val="subscript"/>
        </w:rPr>
        <w:t>TS3</w:t>
      </w:r>
      <w:r w:rsidRPr="0024238F">
        <w:rPr>
          <w:rFonts w:ascii="Times New Roman" w:hAnsi="Times New Roman" w:cs="Times New Roman"/>
          <w:sz w:val="24"/>
          <w:szCs w:val="24"/>
        </w:rPr>
        <w:t xml:space="preserve"> + β</w:t>
      </w:r>
      <w:r w:rsidRPr="0024238F">
        <w:rPr>
          <w:rFonts w:ascii="Times New Roman" w:hAnsi="Times New Roman" w:cs="Times New Roman"/>
          <w:sz w:val="24"/>
          <w:szCs w:val="24"/>
          <w:vertAlign w:val="subscript"/>
        </w:rPr>
        <w:t>4</w:t>
      </w:r>
      <w:r w:rsidRPr="0024238F">
        <w:rPr>
          <w:rFonts w:ascii="Times New Roman" w:hAnsi="Times New Roman" w:cs="Times New Roman"/>
          <w:sz w:val="24"/>
          <w:szCs w:val="24"/>
        </w:rPr>
        <w:t>T</w:t>
      </w:r>
      <w:r w:rsidRPr="0024238F">
        <w:rPr>
          <w:rFonts w:ascii="Times New Roman" w:hAnsi="Times New Roman" w:cs="Times New Roman"/>
          <w:sz w:val="24"/>
          <w:szCs w:val="24"/>
          <w:vertAlign w:val="subscript"/>
        </w:rPr>
        <w:t>HH4</w:t>
      </w:r>
      <w:r w:rsidRPr="0024238F">
        <w:rPr>
          <w:rFonts w:ascii="Times New Roman" w:hAnsi="Times New Roman" w:cs="Times New Roman"/>
          <w:sz w:val="24"/>
          <w:szCs w:val="24"/>
        </w:rPr>
        <w:t xml:space="preserve"> + β</w:t>
      </w:r>
      <w:r w:rsidRPr="0024238F">
        <w:rPr>
          <w:rFonts w:ascii="Times New Roman" w:hAnsi="Times New Roman" w:cs="Times New Roman"/>
          <w:sz w:val="24"/>
          <w:szCs w:val="24"/>
          <w:vertAlign w:val="subscript"/>
        </w:rPr>
        <w:t>5</w:t>
      </w:r>
      <w:r w:rsidRPr="0024238F">
        <w:rPr>
          <w:rFonts w:ascii="Times New Roman" w:hAnsi="Times New Roman" w:cs="Times New Roman"/>
          <w:sz w:val="24"/>
          <w:szCs w:val="24"/>
        </w:rPr>
        <w:t>LIQ</w:t>
      </w:r>
      <w:r w:rsidRPr="0024238F">
        <w:rPr>
          <w:rFonts w:ascii="Times New Roman" w:hAnsi="Times New Roman" w:cs="Times New Roman"/>
          <w:sz w:val="24"/>
          <w:szCs w:val="24"/>
          <w:vertAlign w:val="subscript"/>
        </w:rPr>
        <w:t>5</w:t>
      </w:r>
      <w:r w:rsidRPr="0024238F">
        <w:rPr>
          <w:rFonts w:ascii="Times New Roman" w:hAnsi="Times New Roman" w:cs="Times New Roman"/>
          <w:sz w:val="24"/>
          <w:szCs w:val="24"/>
        </w:rPr>
        <w:t xml:space="preserve"> + β</w:t>
      </w:r>
      <w:r w:rsidRPr="0024238F">
        <w:rPr>
          <w:rFonts w:ascii="Times New Roman" w:hAnsi="Times New Roman" w:cs="Times New Roman"/>
          <w:sz w:val="24"/>
          <w:szCs w:val="24"/>
          <w:vertAlign w:val="subscript"/>
        </w:rPr>
        <w:t>6</w:t>
      </w:r>
      <w:r w:rsidRPr="0024238F">
        <w:rPr>
          <w:rFonts w:ascii="Times New Roman" w:hAnsi="Times New Roman" w:cs="Times New Roman"/>
          <w:sz w:val="24"/>
          <w:szCs w:val="24"/>
        </w:rPr>
        <w:t>SIZE</w:t>
      </w:r>
      <w:r w:rsidRPr="0024238F">
        <w:rPr>
          <w:rFonts w:ascii="Times New Roman" w:hAnsi="Times New Roman" w:cs="Times New Roman"/>
          <w:sz w:val="24"/>
          <w:szCs w:val="24"/>
          <w:vertAlign w:val="subscript"/>
        </w:rPr>
        <w:t xml:space="preserve">6 </w:t>
      </w:r>
      <w:r w:rsidRPr="0024238F">
        <w:rPr>
          <w:rFonts w:ascii="Times New Roman" w:hAnsi="Times New Roman" w:cs="Times New Roman"/>
          <w:sz w:val="24"/>
          <w:szCs w:val="24"/>
        </w:rPr>
        <w:t>+ β</w:t>
      </w:r>
      <w:r w:rsidRPr="0024238F">
        <w:rPr>
          <w:rFonts w:ascii="Times New Roman" w:hAnsi="Times New Roman" w:cs="Times New Roman"/>
          <w:sz w:val="24"/>
          <w:szCs w:val="24"/>
          <w:vertAlign w:val="subscript"/>
        </w:rPr>
        <w:t>7</w:t>
      </w:r>
      <w:r w:rsidRPr="0024238F">
        <w:rPr>
          <w:rFonts w:ascii="Times New Roman" w:hAnsi="Times New Roman" w:cs="Times New Roman"/>
          <w:sz w:val="24"/>
          <w:szCs w:val="24"/>
        </w:rPr>
        <w:t>AGE</w:t>
      </w:r>
      <w:r w:rsidRPr="0024238F">
        <w:rPr>
          <w:rFonts w:ascii="Times New Roman" w:hAnsi="Times New Roman" w:cs="Times New Roman"/>
          <w:sz w:val="24"/>
          <w:szCs w:val="24"/>
          <w:vertAlign w:val="subscript"/>
        </w:rPr>
        <w:t>7</w:t>
      </w:r>
      <w:r w:rsidRPr="0024238F">
        <w:rPr>
          <w:sz w:val="24"/>
          <w:szCs w:val="24"/>
        </w:rPr>
        <w:t xml:space="preserve"> + ε  (1)</w:t>
      </w:r>
    </w:p>
    <w:p w:rsidR="005977B2" w:rsidRPr="0024238F" w:rsidRDefault="005977B2" w:rsidP="0024238F">
      <w:pPr>
        <w:pStyle w:val="ListParagraph"/>
        <w:spacing w:after="0" w:line="240" w:lineRule="auto"/>
        <w:jc w:val="both"/>
        <w:rPr>
          <w:sz w:val="24"/>
          <w:szCs w:val="24"/>
        </w:rPr>
      </w:pPr>
      <w:r w:rsidRPr="0024238F">
        <w:rPr>
          <w:rFonts w:ascii="Times New Roman" w:hAnsi="Times New Roman" w:cs="Times New Roman"/>
          <w:sz w:val="24"/>
          <w:szCs w:val="24"/>
        </w:rPr>
        <w:t>H</w:t>
      </w:r>
      <w:r w:rsidRPr="0024238F">
        <w:rPr>
          <w:rFonts w:ascii="Times New Roman" w:hAnsi="Times New Roman" w:cs="Times New Roman"/>
          <w:sz w:val="24"/>
          <w:szCs w:val="24"/>
          <w:vertAlign w:val="subscript"/>
        </w:rPr>
        <w:t>VC</w:t>
      </w:r>
      <w:r w:rsidRPr="0024238F">
        <w:rPr>
          <w:rFonts w:ascii="Times New Roman" w:hAnsi="Times New Roman" w:cs="Times New Roman"/>
          <w:sz w:val="24"/>
          <w:szCs w:val="24"/>
          <w:vertAlign w:val="superscript"/>
        </w:rPr>
        <w:t xml:space="preserve"> </w:t>
      </w:r>
      <w:r w:rsidRPr="0024238F">
        <w:rPr>
          <w:rFonts w:ascii="Times New Roman" w:hAnsi="Times New Roman" w:cs="Times New Roman"/>
          <w:sz w:val="24"/>
          <w:szCs w:val="24"/>
        </w:rPr>
        <w:t xml:space="preserve"> = </w:t>
      </w:r>
      <w:r w:rsidR="0060150A" w:rsidRPr="0024238F">
        <w:rPr>
          <w:rFonts w:ascii="Times New Roman" w:hAnsi="Times New Roman" w:cs="Times New Roman"/>
          <w:sz w:val="24"/>
          <w:szCs w:val="24"/>
        </w:rPr>
        <w:t>β</w:t>
      </w:r>
      <w:r w:rsidR="0060150A" w:rsidRPr="0024238F">
        <w:rPr>
          <w:rFonts w:ascii="Times New Roman" w:hAnsi="Times New Roman" w:cs="Times New Roman"/>
          <w:sz w:val="24"/>
          <w:szCs w:val="24"/>
          <w:vertAlign w:val="subscript"/>
        </w:rPr>
        <w:t>0</w:t>
      </w:r>
      <w:r w:rsidR="0060150A" w:rsidRPr="0024238F">
        <w:rPr>
          <w:rFonts w:ascii="Times New Roman" w:hAnsi="Times New Roman" w:cs="Times New Roman"/>
          <w:sz w:val="24"/>
          <w:szCs w:val="24"/>
        </w:rPr>
        <w:t xml:space="preserve"> + β</w:t>
      </w:r>
      <w:r w:rsidR="0060150A" w:rsidRPr="0024238F">
        <w:rPr>
          <w:rFonts w:ascii="Times New Roman" w:hAnsi="Times New Roman" w:cs="Times New Roman"/>
          <w:sz w:val="24"/>
          <w:szCs w:val="24"/>
          <w:vertAlign w:val="subscript"/>
        </w:rPr>
        <w:t>1</w:t>
      </w:r>
      <w:r w:rsidR="0060150A" w:rsidRPr="0024238F">
        <w:rPr>
          <w:rFonts w:ascii="Times New Roman" w:hAnsi="Times New Roman" w:cs="Times New Roman"/>
          <w:sz w:val="24"/>
          <w:szCs w:val="24"/>
        </w:rPr>
        <w:t>ROE</w:t>
      </w:r>
      <w:r w:rsidR="0060150A" w:rsidRPr="0024238F">
        <w:rPr>
          <w:rFonts w:ascii="Times New Roman" w:hAnsi="Times New Roman" w:cs="Times New Roman"/>
          <w:sz w:val="24"/>
          <w:szCs w:val="24"/>
          <w:vertAlign w:val="subscript"/>
        </w:rPr>
        <w:t>1</w:t>
      </w:r>
      <w:r w:rsidR="0060150A" w:rsidRPr="0024238F">
        <w:rPr>
          <w:rFonts w:ascii="Times New Roman" w:hAnsi="Times New Roman" w:cs="Times New Roman"/>
          <w:sz w:val="24"/>
          <w:szCs w:val="24"/>
        </w:rPr>
        <w:t xml:space="preserve"> + β</w:t>
      </w:r>
      <w:r w:rsidR="0060150A" w:rsidRPr="0024238F">
        <w:rPr>
          <w:rFonts w:ascii="Times New Roman" w:hAnsi="Times New Roman" w:cs="Times New Roman"/>
          <w:sz w:val="24"/>
          <w:szCs w:val="24"/>
          <w:vertAlign w:val="subscript"/>
        </w:rPr>
        <w:t>2</w:t>
      </w:r>
      <w:r w:rsidR="0060150A" w:rsidRPr="0024238F">
        <w:rPr>
          <w:rFonts w:ascii="Times New Roman" w:hAnsi="Times New Roman" w:cs="Times New Roman"/>
          <w:sz w:val="24"/>
          <w:szCs w:val="24"/>
        </w:rPr>
        <w:t>ROA</w:t>
      </w:r>
      <w:r w:rsidR="0060150A" w:rsidRPr="0024238F">
        <w:rPr>
          <w:rFonts w:ascii="Times New Roman" w:hAnsi="Times New Roman" w:cs="Times New Roman"/>
          <w:sz w:val="24"/>
          <w:szCs w:val="24"/>
          <w:vertAlign w:val="subscript"/>
        </w:rPr>
        <w:t>2</w:t>
      </w:r>
      <w:r w:rsidR="0060150A" w:rsidRPr="0024238F">
        <w:rPr>
          <w:rFonts w:ascii="Times New Roman" w:hAnsi="Times New Roman" w:cs="Times New Roman"/>
          <w:sz w:val="24"/>
          <w:szCs w:val="24"/>
        </w:rPr>
        <w:t xml:space="preserve"> + β</w:t>
      </w:r>
      <w:r w:rsidR="0060150A" w:rsidRPr="0024238F">
        <w:rPr>
          <w:rFonts w:ascii="Times New Roman" w:hAnsi="Times New Roman" w:cs="Times New Roman"/>
          <w:sz w:val="24"/>
          <w:szCs w:val="24"/>
          <w:vertAlign w:val="subscript"/>
        </w:rPr>
        <w:t>3</w:t>
      </w:r>
      <w:r w:rsidR="0060150A" w:rsidRPr="0024238F">
        <w:rPr>
          <w:rFonts w:ascii="Times New Roman" w:hAnsi="Times New Roman" w:cs="Times New Roman"/>
          <w:sz w:val="24"/>
          <w:szCs w:val="24"/>
        </w:rPr>
        <w:t xml:space="preserve"> T</w:t>
      </w:r>
      <w:r w:rsidR="0060150A" w:rsidRPr="0024238F">
        <w:rPr>
          <w:rFonts w:ascii="Times New Roman" w:hAnsi="Times New Roman" w:cs="Times New Roman"/>
          <w:sz w:val="24"/>
          <w:szCs w:val="24"/>
          <w:vertAlign w:val="subscript"/>
        </w:rPr>
        <w:t>TS3</w:t>
      </w:r>
      <w:r w:rsidR="0060150A" w:rsidRPr="0024238F">
        <w:rPr>
          <w:rFonts w:ascii="Times New Roman" w:hAnsi="Times New Roman" w:cs="Times New Roman"/>
          <w:sz w:val="24"/>
          <w:szCs w:val="24"/>
        </w:rPr>
        <w:t xml:space="preserve"> + β</w:t>
      </w:r>
      <w:r w:rsidR="0060150A" w:rsidRPr="0024238F">
        <w:rPr>
          <w:rFonts w:ascii="Times New Roman" w:hAnsi="Times New Roman" w:cs="Times New Roman"/>
          <w:sz w:val="24"/>
          <w:szCs w:val="24"/>
          <w:vertAlign w:val="subscript"/>
        </w:rPr>
        <w:t>4</w:t>
      </w:r>
      <w:r w:rsidR="0060150A" w:rsidRPr="0024238F">
        <w:rPr>
          <w:rFonts w:ascii="Times New Roman" w:hAnsi="Times New Roman" w:cs="Times New Roman"/>
          <w:sz w:val="24"/>
          <w:szCs w:val="24"/>
        </w:rPr>
        <w:t>T</w:t>
      </w:r>
      <w:r w:rsidR="0060150A" w:rsidRPr="0024238F">
        <w:rPr>
          <w:rFonts w:ascii="Times New Roman" w:hAnsi="Times New Roman" w:cs="Times New Roman"/>
          <w:sz w:val="24"/>
          <w:szCs w:val="24"/>
          <w:vertAlign w:val="subscript"/>
        </w:rPr>
        <w:t>HH4</w:t>
      </w:r>
      <w:r w:rsidR="0060150A" w:rsidRPr="0024238F">
        <w:rPr>
          <w:rFonts w:ascii="Times New Roman" w:hAnsi="Times New Roman" w:cs="Times New Roman"/>
          <w:sz w:val="24"/>
          <w:szCs w:val="24"/>
        </w:rPr>
        <w:t xml:space="preserve"> + β</w:t>
      </w:r>
      <w:r w:rsidR="0060150A" w:rsidRPr="0024238F">
        <w:rPr>
          <w:rFonts w:ascii="Times New Roman" w:hAnsi="Times New Roman" w:cs="Times New Roman"/>
          <w:sz w:val="24"/>
          <w:szCs w:val="24"/>
          <w:vertAlign w:val="subscript"/>
        </w:rPr>
        <w:t>5</w:t>
      </w:r>
      <w:r w:rsidR="0060150A" w:rsidRPr="0024238F">
        <w:rPr>
          <w:rFonts w:ascii="Times New Roman" w:hAnsi="Times New Roman" w:cs="Times New Roman"/>
          <w:sz w:val="24"/>
          <w:szCs w:val="24"/>
        </w:rPr>
        <w:t>LIQ</w:t>
      </w:r>
      <w:r w:rsidR="0060150A" w:rsidRPr="0024238F">
        <w:rPr>
          <w:rFonts w:ascii="Times New Roman" w:hAnsi="Times New Roman" w:cs="Times New Roman"/>
          <w:sz w:val="24"/>
          <w:szCs w:val="24"/>
          <w:vertAlign w:val="subscript"/>
        </w:rPr>
        <w:t>5</w:t>
      </w:r>
      <w:r w:rsidR="0060150A" w:rsidRPr="0024238F">
        <w:rPr>
          <w:rFonts w:ascii="Times New Roman" w:hAnsi="Times New Roman" w:cs="Times New Roman"/>
          <w:sz w:val="24"/>
          <w:szCs w:val="24"/>
        </w:rPr>
        <w:t xml:space="preserve"> + β</w:t>
      </w:r>
      <w:r w:rsidR="0060150A" w:rsidRPr="0024238F">
        <w:rPr>
          <w:rFonts w:ascii="Times New Roman" w:hAnsi="Times New Roman" w:cs="Times New Roman"/>
          <w:sz w:val="24"/>
          <w:szCs w:val="24"/>
          <w:vertAlign w:val="subscript"/>
        </w:rPr>
        <w:t>6</w:t>
      </w:r>
      <w:r w:rsidR="0060150A" w:rsidRPr="0024238F">
        <w:rPr>
          <w:rFonts w:ascii="Times New Roman" w:hAnsi="Times New Roman" w:cs="Times New Roman"/>
          <w:sz w:val="24"/>
          <w:szCs w:val="24"/>
        </w:rPr>
        <w:t>SIZE</w:t>
      </w:r>
      <w:r w:rsidR="0060150A" w:rsidRPr="0024238F">
        <w:rPr>
          <w:rFonts w:ascii="Times New Roman" w:hAnsi="Times New Roman" w:cs="Times New Roman"/>
          <w:sz w:val="24"/>
          <w:szCs w:val="24"/>
          <w:vertAlign w:val="subscript"/>
        </w:rPr>
        <w:t xml:space="preserve">6 </w:t>
      </w:r>
      <w:r w:rsidR="0060150A" w:rsidRPr="0024238F">
        <w:rPr>
          <w:rFonts w:ascii="Times New Roman" w:hAnsi="Times New Roman" w:cs="Times New Roman"/>
          <w:sz w:val="24"/>
          <w:szCs w:val="24"/>
        </w:rPr>
        <w:t>+ β</w:t>
      </w:r>
      <w:r w:rsidR="0060150A" w:rsidRPr="0024238F">
        <w:rPr>
          <w:rFonts w:ascii="Times New Roman" w:hAnsi="Times New Roman" w:cs="Times New Roman"/>
          <w:sz w:val="24"/>
          <w:szCs w:val="24"/>
          <w:vertAlign w:val="subscript"/>
        </w:rPr>
        <w:t>7</w:t>
      </w:r>
      <w:r w:rsidR="0060150A" w:rsidRPr="0024238F">
        <w:rPr>
          <w:rFonts w:ascii="Times New Roman" w:hAnsi="Times New Roman" w:cs="Times New Roman"/>
          <w:sz w:val="24"/>
          <w:szCs w:val="24"/>
        </w:rPr>
        <w:t>AGE</w:t>
      </w:r>
      <w:r w:rsidR="0060150A" w:rsidRPr="0024238F">
        <w:rPr>
          <w:rFonts w:ascii="Times New Roman" w:hAnsi="Times New Roman" w:cs="Times New Roman"/>
          <w:sz w:val="24"/>
          <w:szCs w:val="24"/>
          <w:vertAlign w:val="subscript"/>
        </w:rPr>
        <w:t>7</w:t>
      </w:r>
      <w:r w:rsidR="0060150A" w:rsidRPr="0024238F">
        <w:rPr>
          <w:sz w:val="24"/>
          <w:szCs w:val="24"/>
        </w:rPr>
        <w:t xml:space="preserve"> + ε </w:t>
      </w:r>
      <w:r w:rsidRPr="0024238F">
        <w:rPr>
          <w:sz w:val="24"/>
          <w:szCs w:val="24"/>
        </w:rPr>
        <w:t>(2)</w:t>
      </w:r>
    </w:p>
    <w:p w:rsidR="00F469B1" w:rsidRPr="0024238F" w:rsidRDefault="00F469B1" w:rsidP="0024238F">
      <w:pPr>
        <w:pStyle w:val="ListParagraph"/>
        <w:spacing w:after="0" w:line="240" w:lineRule="auto"/>
        <w:jc w:val="both"/>
        <w:rPr>
          <w:rFonts w:ascii="Times New Roman" w:hAnsi="Times New Roman" w:cs="Times New Roman"/>
          <w:sz w:val="24"/>
          <w:szCs w:val="24"/>
        </w:rPr>
      </w:pPr>
      <w:r w:rsidRPr="0024238F">
        <w:rPr>
          <w:rFonts w:ascii="Times New Roman" w:hAnsi="Times New Roman" w:cs="Times New Roman"/>
          <w:sz w:val="24"/>
          <w:szCs w:val="24"/>
        </w:rPr>
        <w:t>Trong đó:</w:t>
      </w:r>
    </w:p>
    <w:p w:rsidR="00F469B1" w:rsidRPr="0024238F" w:rsidRDefault="00F469B1" w:rsidP="0024238F">
      <w:pPr>
        <w:pStyle w:val="ListParagraph"/>
        <w:spacing w:after="0" w:line="240" w:lineRule="auto"/>
        <w:jc w:val="both"/>
        <w:rPr>
          <w:rFonts w:ascii="Times New Roman" w:hAnsi="Times New Roman" w:cs="Times New Roman"/>
          <w:sz w:val="24"/>
          <w:szCs w:val="24"/>
        </w:rPr>
      </w:pPr>
      <w:r w:rsidRPr="0024238F">
        <w:rPr>
          <w:rFonts w:ascii="Times New Roman" w:hAnsi="Times New Roman" w:cs="Times New Roman"/>
          <w:sz w:val="24"/>
          <w:szCs w:val="24"/>
        </w:rPr>
        <w:t>β</w:t>
      </w:r>
      <w:r w:rsidRPr="0024238F">
        <w:rPr>
          <w:rFonts w:ascii="Times New Roman" w:hAnsi="Times New Roman" w:cs="Times New Roman"/>
          <w:sz w:val="24"/>
          <w:szCs w:val="24"/>
          <w:vertAlign w:val="subscript"/>
        </w:rPr>
        <w:t xml:space="preserve">0, </w:t>
      </w:r>
      <w:r w:rsidRPr="0024238F">
        <w:rPr>
          <w:rFonts w:ascii="Times New Roman" w:hAnsi="Times New Roman" w:cs="Times New Roman"/>
          <w:sz w:val="24"/>
          <w:szCs w:val="24"/>
        </w:rPr>
        <w:t>β</w:t>
      </w:r>
      <w:r w:rsidRPr="0024238F">
        <w:rPr>
          <w:rFonts w:ascii="Times New Roman" w:hAnsi="Times New Roman" w:cs="Times New Roman"/>
          <w:sz w:val="24"/>
          <w:szCs w:val="24"/>
          <w:vertAlign w:val="subscript"/>
        </w:rPr>
        <w:t xml:space="preserve">1, </w:t>
      </w:r>
      <w:r w:rsidRPr="0024238F">
        <w:rPr>
          <w:rFonts w:ascii="Times New Roman" w:hAnsi="Times New Roman" w:cs="Times New Roman"/>
          <w:sz w:val="24"/>
          <w:szCs w:val="24"/>
        </w:rPr>
        <w:t>β</w:t>
      </w:r>
      <w:r w:rsidRPr="0024238F">
        <w:rPr>
          <w:rFonts w:ascii="Times New Roman" w:hAnsi="Times New Roman" w:cs="Times New Roman"/>
          <w:sz w:val="24"/>
          <w:szCs w:val="24"/>
          <w:vertAlign w:val="subscript"/>
        </w:rPr>
        <w:t xml:space="preserve">2, </w:t>
      </w:r>
      <w:r w:rsidRPr="0024238F">
        <w:rPr>
          <w:rFonts w:ascii="Times New Roman" w:hAnsi="Times New Roman" w:cs="Times New Roman"/>
          <w:sz w:val="24"/>
          <w:szCs w:val="24"/>
        </w:rPr>
        <w:t>β</w:t>
      </w:r>
      <w:r w:rsidRPr="0024238F">
        <w:rPr>
          <w:rFonts w:ascii="Times New Roman" w:hAnsi="Times New Roman" w:cs="Times New Roman"/>
          <w:sz w:val="24"/>
          <w:szCs w:val="24"/>
          <w:vertAlign w:val="subscript"/>
        </w:rPr>
        <w:t xml:space="preserve">3, </w:t>
      </w:r>
      <w:r w:rsidRPr="0024238F">
        <w:rPr>
          <w:rFonts w:ascii="Times New Roman" w:hAnsi="Times New Roman" w:cs="Times New Roman"/>
          <w:sz w:val="24"/>
          <w:szCs w:val="24"/>
        </w:rPr>
        <w:t>β</w:t>
      </w:r>
      <w:r w:rsidRPr="0024238F">
        <w:rPr>
          <w:rFonts w:ascii="Times New Roman" w:hAnsi="Times New Roman" w:cs="Times New Roman"/>
          <w:sz w:val="24"/>
          <w:szCs w:val="24"/>
          <w:vertAlign w:val="subscript"/>
        </w:rPr>
        <w:t xml:space="preserve">4, </w:t>
      </w:r>
      <w:r w:rsidRPr="0024238F">
        <w:rPr>
          <w:rFonts w:ascii="Times New Roman" w:hAnsi="Times New Roman" w:cs="Times New Roman"/>
          <w:sz w:val="24"/>
          <w:szCs w:val="24"/>
        </w:rPr>
        <w:t>β</w:t>
      </w:r>
      <w:r w:rsidRPr="0024238F">
        <w:rPr>
          <w:rFonts w:ascii="Times New Roman" w:hAnsi="Times New Roman" w:cs="Times New Roman"/>
          <w:sz w:val="24"/>
          <w:szCs w:val="24"/>
          <w:vertAlign w:val="subscript"/>
        </w:rPr>
        <w:t xml:space="preserve">5, </w:t>
      </w:r>
      <w:r w:rsidRPr="0024238F">
        <w:rPr>
          <w:rFonts w:ascii="Times New Roman" w:hAnsi="Times New Roman" w:cs="Times New Roman"/>
          <w:sz w:val="24"/>
          <w:szCs w:val="24"/>
        </w:rPr>
        <w:t>β</w:t>
      </w:r>
      <w:r w:rsidRPr="0024238F">
        <w:rPr>
          <w:rFonts w:ascii="Times New Roman" w:hAnsi="Times New Roman" w:cs="Times New Roman"/>
          <w:sz w:val="24"/>
          <w:szCs w:val="24"/>
          <w:vertAlign w:val="subscript"/>
        </w:rPr>
        <w:t xml:space="preserve">6, </w:t>
      </w:r>
      <w:r w:rsidRPr="0024238F">
        <w:rPr>
          <w:rFonts w:ascii="Times New Roman" w:hAnsi="Times New Roman" w:cs="Times New Roman"/>
          <w:sz w:val="24"/>
          <w:szCs w:val="24"/>
        </w:rPr>
        <w:t>β</w:t>
      </w:r>
      <w:r w:rsidRPr="0024238F">
        <w:rPr>
          <w:rFonts w:ascii="Times New Roman" w:hAnsi="Times New Roman" w:cs="Times New Roman"/>
          <w:sz w:val="24"/>
          <w:szCs w:val="24"/>
          <w:vertAlign w:val="subscript"/>
        </w:rPr>
        <w:t>7,</w:t>
      </w:r>
      <w:r w:rsidRPr="0024238F">
        <w:rPr>
          <w:rFonts w:ascii="Times New Roman" w:hAnsi="Times New Roman" w:cs="Times New Roman"/>
          <w:sz w:val="24"/>
          <w:szCs w:val="24"/>
        </w:rPr>
        <w:t>là các hệ số tương quan.</w:t>
      </w:r>
    </w:p>
    <w:p w:rsidR="00F469B1" w:rsidRPr="0024238F" w:rsidRDefault="00F469B1" w:rsidP="0024238F">
      <w:pPr>
        <w:pStyle w:val="ListParagraph"/>
        <w:spacing w:after="0" w:line="240" w:lineRule="auto"/>
        <w:jc w:val="both"/>
        <w:rPr>
          <w:rFonts w:ascii="Times New Roman" w:hAnsi="Times New Roman" w:cs="Times New Roman"/>
          <w:sz w:val="24"/>
          <w:szCs w:val="24"/>
        </w:rPr>
      </w:pPr>
      <w:r w:rsidRPr="0024238F">
        <w:rPr>
          <w:rFonts w:ascii="Times New Roman" w:hAnsi="Times New Roman" w:cs="Times New Roman"/>
          <w:sz w:val="24"/>
          <w:szCs w:val="24"/>
        </w:rPr>
        <w:t>H</w:t>
      </w:r>
      <w:r w:rsidRPr="0024238F">
        <w:rPr>
          <w:rFonts w:ascii="Times New Roman" w:hAnsi="Times New Roman" w:cs="Times New Roman"/>
          <w:sz w:val="24"/>
          <w:szCs w:val="24"/>
          <w:vertAlign w:val="subscript"/>
        </w:rPr>
        <w:t>NV</w:t>
      </w:r>
      <w:r w:rsidRPr="0024238F">
        <w:rPr>
          <w:rFonts w:ascii="Times New Roman" w:hAnsi="Times New Roman" w:cs="Times New Roman"/>
          <w:sz w:val="24"/>
          <w:szCs w:val="24"/>
        </w:rPr>
        <w:t>,H</w:t>
      </w:r>
      <w:r w:rsidRPr="0024238F">
        <w:rPr>
          <w:rFonts w:ascii="Times New Roman" w:hAnsi="Times New Roman" w:cs="Times New Roman"/>
          <w:sz w:val="24"/>
          <w:szCs w:val="24"/>
          <w:vertAlign w:val="subscript"/>
        </w:rPr>
        <w:t xml:space="preserve">VC </w:t>
      </w:r>
      <w:r w:rsidRPr="0024238F">
        <w:rPr>
          <w:rFonts w:ascii="Times New Roman" w:hAnsi="Times New Roman" w:cs="Times New Roman"/>
          <w:sz w:val="24"/>
          <w:szCs w:val="24"/>
        </w:rPr>
        <w:t>: Cấu trúc vốn</w:t>
      </w:r>
    </w:p>
    <w:p w:rsidR="00F469B1" w:rsidRPr="0024238F" w:rsidRDefault="00F469B1" w:rsidP="0024238F">
      <w:pPr>
        <w:pStyle w:val="ListParagraph"/>
        <w:spacing w:after="0" w:line="240" w:lineRule="auto"/>
        <w:jc w:val="both"/>
        <w:rPr>
          <w:rFonts w:ascii="Times New Roman" w:hAnsi="Times New Roman" w:cs="Times New Roman"/>
          <w:sz w:val="24"/>
          <w:szCs w:val="24"/>
        </w:rPr>
      </w:pPr>
      <w:r w:rsidRPr="0024238F">
        <w:rPr>
          <w:rFonts w:ascii="Times New Roman" w:hAnsi="Times New Roman" w:cs="Times New Roman"/>
          <w:sz w:val="24"/>
          <w:szCs w:val="24"/>
        </w:rPr>
        <w:t>ROE, ROA: Khả năng sinh lợi của vốn chủ sở hữu và của tài sản</w:t>
      </w:r>
    </w:p>
    <w:p w:rsidR="00F469B1" w:rsidRPr="0024238F" w:rsidRDefault="00F469B1" w:rsidP="0024238F">
      <w:pPr>
        <w:pStyle w:val="ListParagraph"/>
        <w:spacing w:after="0" w:line="240" w:lineRule="auto"/>
        <w:jc w:val="both"/>
        <w:rPr>
          <w:rFonts w:ascii="Times New Roman" w:hAnsi="Times New Roman" w:cs="Times New Roman"/>
          <w:sz w:val="24"/>
          <w:szCs w:val="24"/>
        </w:rPr>
      </w:pPr>
      <w:r w:rsidRPr="0024238F">
        <w:rPr>
          <w:rFonts w:ascii="Times New Roman" w:hAnsi="Times New Roman" w:cs="Times New Roman"/>
          <w:sz w:val="24"/>
          <w:szCs w:val="24"/>
        </w:rPr>
        <w:t>T</w:t>
      </w:r>
      <w:r w:rsidRPr="0024238F">
        <w:rPr>
          <w:rFonts w:ascii="Times New Roman" w:hAnsi="Times New Roman" w:cs="Times New Roman"/>
          <w:sz w:val="24"/>
          <w:szCs w:val="24"/>
          <w:vertAlign w:val="subscript"/>
        </w:rPr>
        <w:t>TS</w:t>
      </w:r>
      <w:r w:rsidRPr="0024238F">
        <w:rPr>
          <w:rFonts w:ascii="Times New Roman" w:hAnsi="Times New Roman" w:cs="Times New Roman"/>
          <w:sz w:val="24"/>
          <w:szCs w:val="24"/>
        </w:rPr>
        <w:t>: Tỷ lệ thay đổi của tài sản</w:t>
      </w:r>
    </w:p>
    <w:p w:rsidR="00F469B1" w:rsidRPr="0024238F" w:rsidRDefault="00F469B1" w:rsidP="0024238F">
      <w:pPr>
        <w:pStyle w:val="ListParagraph"/>
        <w:spacing w:after="0" w:line="240" w:lineRule="auto"/>
        <w:jc w:val="both"/>
        <w:rPr>
          <w:sz w:val="24"/>
          <w:szCs w:val="24"/>
        </w:rPr>
      </w:pPr>
      <w:r w:rsidRPr="0024238F">
        <w:rPr>
          <w:rFonts w:ascii="Times New Roman" w:hAnsi="Times New Roman" w:cs="Times New Roman"/>
          <w:sz w:val="24"/>
          <w:szCs w:val="24"/>
        </w:rPr>
        <w:t>T</w:t>
      </w:r>
      <w:r w:rsidRPr="0024238F">
        <w:rPr>
          <w:rFonts w:ascii="Times New Roman" w:hAnsi="Times New Roman" w:cs="Times New Roman"/>
          <w:sz w:val="24"/>
          <w:szCs w:val="24"/>
          <w:vertAlign w:val="subscript"/>
        </w:rPr>
        <w:t>HH</w:t>
      </w:r>
      <w:r w:rsidRPr="0024238F">
        <w:rPr>
          <w:rFonts w:ascii="Times New Roman" w:hAnsi="Times New Roman" w:cs="Times New Roman"/>
          <w:sz w:val="24"/>
          <w:szCs w:val="24"/>
        </w:rPr>
        <w:t>:</w:t>
      </w:r>
      <w:r w:rsidRPr="0024238F">
        <w:rPr>
          <w:sz w:val="24"/>
          <w:szCs w:val="24"/>
        </w:rPr>
        <w:t xml:space="preserve"> </w:t>
      </w:r>
      <w:r w:rsidRPr="0024238F">
        <w:rPr>
          <w:rFonts w:ascii="Times New Roman" w:hAnsi="Times New Roman" w:cs="Times New Roman"/>
          <w:sz w:val="24"/>
          <w:szCs w:val="24"/>
        </w:rPr>
        <w:t>Tỷ lệ biến động của tài sản cố định hữu hình</w:t>
      </w:r>
    </w:p>
    <w:p w:rsidR="00F469B1" w:rsidRPr="0024238F" w:rsidRDefault="00F469B1" w:rsidP="0024238F">
      <w:pPr>
        <w:pStyle w:val="ListParagraph"/>
        <w:spacing w:after="0" w:line="240" w:lineRule="auto"/>
        <w:jc w:val="both"/>
        <w:rPr>
          <w:rFonts w:ascii="Times New Roman" w:hAnsi="Times New Roman" w:cs="Times New Roman"/>
          <w:sz w:val="24"/>
          <w:szCs w:val="24"/>
        </w:rPr>
      </w:pPr>
      <w:r w:rsidRPr="0024238F">
        <w:rPr>
          <w:rFonts w:ascii="Times New Roman" w:hAnsi="Times New Roman" w:cs="Times New Roman"/>
          <w:sz w:val="24"/>
          <w:szCs w:val="24"/>
        </w:rPr>
        <w:t>LIQ: Tính thanh khoản</w:t>
      </w:r>
    </w:p>
    <w:p w:rsidR="00F469B1" w:rsidRPr="0024238F" w:rsidRDefault="00F469B1" w:rsidP="0024238F">
      <w:pPr>
        <w:pStyle w:val="ListParagraph"/>
        <w:spacing w:after="0" w:line="240" w:lineRule="auto"/>
        <w:jc w:val="both"/>
        <w:rPr>
          <w:rFonts w:ascii="Times New Roman" w:hAnsi="Times New Roman" w:cs="Times New Roman"/>
          <w:sz w:val="24"/>
          <w:szCs w:val="24"/>
        </w:rPr>
      </w:pPr>
      <w:r w:rsidRPr="0024238F">
        <w:rPr>
          <w:rFonts w:ascii="Times New Roman" w:hAnsi="Times New Roman" w:cs="Times New Roman"/>
          <w:sz w:val="24"/>
          <w:szCs w:val="24"/>
        </w:rPr>
        <w:t>SIZE: Quy mô doanh nghiệp</w:t>
      </w:r>
    </w:p>
    <w:p w:rsidR="005977B2" w:rsidRPr="0024238F" w:rsidRDefault="00F469B1" w:rsidP="0024238F">
      <w:pPr>
        <w:spacing w:after="0" w:line="240" w:lineRule="auto"/>
        <w:ind w:firstLine="720"/>
        <w:jc w:val="both"/>
        <w:rPr>
          <w:rFonts w:ascii="Times New Roman" w:hAnsi="Times New Roman" w:cs="Times New Roman"/>
          <w:sz w:val="24"/>
          <w:szCs w:val="24"/>
        </w:rPr>
      </w:pPr>
      <w:r w:rsidRPr="0024238F">
        <w:rPr>
          <w:rFonts w:ascii="Times New Roman" w:hAnsi="Times New Roman" w:cs="Times New Roman"/>
          <w:sz w:val="24"/>
          <w:szCs w:val="24"/>
        </w:rPr>
        <w:t>AGE: Tuổi doanh nghiệp</w:t>
      </w:r>
    </w:p>
    <w:p w:rsidR="001C0B4B" w:rsidRPr="0024238F" w:rsidRDefault="001C0B4B" w:rsidP="0024238F">
      <w:pPr>
        <w:spacing w:after="0" w:line="240" w:lineRule="auto"/>
        <w:ind w:firstLine="720"/>
        <w:jc w:val="both"/>
        <w:rPr>
          <w:rFonts w:ascii="Times New Roman" w:hAnsi="Times New Roman" w:cs="Times New Roman"/>
          <w:b/>
          <w:sz w:val="24"/>
          <w:szCs w:val="24"/>
        </w:rPr>
      </w:pPr>
      <w:r w:rsidRPr="0024238F">
        <w:rPr>
          <w:rFonts w:ascii="Times New Roman" w:hAnsi="Times New Roman" w:cs="Times New Roman"/>
          <w:b/>
          <w:sz w:val="24"/>
          <w:szCs w:val="24"/>
        </w:rPr>
        <w:t xml:space="preserve">4. Kết quả nghiên cứu </w:t>
      </w:r>
    </w:p>
    <w:p w:rsidR="001C0B4B" w:rsidRDefault="001C0B4B" w:rsidP="0024238F">
      <w:pPr>
        <w:pStyle w:val="ListParagraph"/>
        <w:spacing w:after="0" w:line="240" w:lineRule="auto"/>
        <w:jc w:val="both"/>
        <w:rPr>
          <w:rFonts w:ascii="Times New Roman" w:hAnsi="Times New Roman" w:cs="Times New Roman"/>
          <w:b/>
          <w:sz w:val="24"/>
          <w:szCs w:val="24"/>
        </w:rPr>
      </w:pPr>
      <w:r w:rsidRPr="0024238F">
        <w:rPr>
          <w:rFonts w:ascii="Times New Roman" w:hAnsi="Times New Roman" w:cs="Times New Roman"/>
          <w:b/>
          <w:sz w:val="24"/>
          <w:szCs w:val="24"/>
        </w:rPr>
        <w:t>4.1. Thống kê mô tả</w:t>
      </w:r>
    </w:p>
    <w:p w:rsidR="004D28C5" w:rsidRDefault="005E6368" w:rsidP="007110D0">
      <w:pPr>
        <w:pStyle w:val="ListParagraph"/>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Bảng 2 trình bày kết quả thống kê </w:t>
      </w:r>
      <w:r w:rsidRPr="009A197E">
        <w:rPr>
          <w:rFonts w:ascii="Times New Roman" w:hAnsi="Times New Roman" w:cs="Times New Roman"/>
          <w:sz w:val="24"/>
          <w:szCs w:val="24"/>
        </w:rPr>
        <w:t>mô tả trong khoảng thời gian từ 2016 đến 2021</w:t>
      </w:r>
      <w:r>
        <w:rPr>
          <w:rFonts w:ascii="Times New Roman" w:hAnsi="Times New Roman" w:cs="Times New Roman"/>
          <w:sz w:val="24"/>
          <w:szCs w:val="24"/>
        </w:rPr>
        <w:t xml:space="preserve">. Kết quả cho thấy </w:t>
      </w:r>
      <w:r w:rsidR="001547DA">
        <w:rPr>
          <w:rFonts w:ascii="Times New Roman" w:hAnsi="Times New Roman" w:cs="Times New Roman"/>
          <w:sz w:val="24"/>
          <w:szCs w:val="24"/>
        </w:rPr>
        <w:t xml:space="preserve">giá trị </w:t>
      </w:r>
      <w:r w:rsidRPr="009A197E">
        <w:rPr>
          <w:rFonts w:ascii="Times New Roman" w:hAnsi="Times New Roman" w:cs="Times New Roman"/>
          <w:sz w:val="24"/>
          <w:szCs w:val="24"/>
        </w:rPr>
        <w:t>H</w:t>
      </w:r>
      <w:r w:rsidRPr="009A197E">
        <w:rPr>
          <w:rFonts w:ascii="Times New Roman" w:hAnsi="Times New Roman" w:cs="Times New Roman"/>
          <w:sz w:val="24"/>
          <w:szCs w:val="24"/>
          <w:vertAlign w:val="subscript"/>
        </w:rPr>
        <w:t>nv</w:t>
      </w:r>
      <w:r w:rsidRPr="009A197E">
        <w:rPr>
          <w:rFonts w:ascii="Times New Roman" w:hAnsi="Times New Roman" w:cs="Times New Roman"/>
          <w:sz w:val="24"/>
          <w:szCs w:val="24"/>
        </w:rPr>
        <w:t xml:space="preserve"> trung bình các doanh nghiệp đạ</w:t>
      </w:r>
      <w:r>
        <w:rPr>
          <w:rFonts w:ascii="Times New Roman" w:hAnsi="Times New Roman" w:cs="Times New Roman"/>
          <w:sz w:val="24"/>
          <w:szCs w:val="24"/>
        </w:rPr>
        <w:t>t 0.561</w:t>
      </w:r>
      <w:r w:rsidRPr="009A197E">
        <w:rPr>
          <w:rFonts w:ascii="Times New Roman" w:hAnsi="Times New Roman" w:cs="Times New Roman"/>
          <w:sz w:val="24"/>
          <w:szCs w:val="24"/>
        </w:rPr>
        <w:t>, trong đó giá trị lớn nhấ</w:t>
      </w:r>
      <w:r>
        <w:rPr>
          <w:rFonts w:ascii="Times New Roman" w:hAnsi="Times New Roman" w:cs="Times New Roman"/>
          <w:sz w:val="24"/>
          <w:szCs w:val="24"/>
        </w:rPr>
        <w:t>t là 1.137</w:t>
      </w:r>
      <w:r w:rsidRPr="009A197E">
        <w:rPr>
          <w:rFonts w:ascii="Times New Roman" w:hAnsi="Times New Roman" w:cs="Times New Roman"/>
          <w:sz w:val="24"/>
          <w:szCs w:val="24"/>
        </w:rPr>
        <w:t xml:space="preserve"> và giá trị nhỏ nhất là 0.0</w:t>
      </w:r>
      <w:r>
        <w:rPr>
          <w:rFonts w:ascii="Times New Roman" w:hAnsi="Times New Roman" w:cs="Times New Roman"/>
          <w:sz w:val="24"/>
          <w:szCs w:val="24"/>
        </w:rPr>
        <w:t>53.</w:t>
      </w:r>
      <w:r w:rsidR="00F32696" w:rsidRPr="00F32696">
        <w:rPr>
          <w:rFonts w:ascii="Times New Roman" w:hAnsi="Times New Roman" w:cs="Times New Roman"/>
          <w:sz w:val="24"/>
          <w:szCs w:val="24"/>
        </w:rPr>
        <w:t xml:space="preserve"> </w:t>
      </w:r>
      <w:r w:rsidR="001547DA">
        <w:rPr>
          <w:rFonts w:ascii="Times New Roman" w:hAnsi="Times New Roman" w:cs="Times New Roman"/>
          <w:sz w:val="24"/>
          <w:szCs w:val="24"/>
        </w:rPr>
        <w:t xml:space="preserve">Giá trị </w:t>
      </w:r>
      <w:r w:rsidR="00F32696" w:rsidRPr="009A197E">
        <w:rPr>
          <w:rFonts w:ascii="Times New Roman" w:hAnsi="Times New Roman" w:cs="Times New Roman"/>
          <w:sz w:val="24"/>
          <w:szCs w:val="24"/>
        </w:rPr>
        <w:t>H</w:t>
      </w:r>
      <w:r w:rsidR="00F32696" w:rsidRPr="009A197E">
        <w:rPr>
          <w:rFonts w:ascii="Times New Roman" w:hAnsi="Times New Roman" w:cs="Times New Roman"/>
          <w:sz w:val="24"/>
          <w:szCs w:val="24"/>
          <w:vertAlign w:val="subscript"/>
        </w:rPr>
        <w:t>vc</w:t>
      </w:r>
      <w:r w:rsidR="00F32696" w:rsidRPr="009A197E">
        <w:rPr>
          <w:rFonts w:ascii="Times New Roman" w:hAnsi="Times New Roman" w:cs="Times New Roman"/>
          <w:sz w:val="24"/>
          <w:szCs w:val="24"/>
        </w:rPr>
        <w:t xml:space="preserve"> trung bình các doanh nghiệp đạt </w:t>
      </w:r>
      <w:r w:rsidR="00F32696">
        <w:rPr>
          <w:rFonts w:ascii="Times New Roman" w:hAnsi="Times New Roman" w:cs="Times New Roman"/>
          <w:sz w:val="24"/>
          <w:szCs w:val="24"/>
        </w:rPr>
        <w:t>2.071</w:t>
      </w:r>
      <w:r w:rsidR="00F32696" w:rsidRPr="009A197E">
        <w:rPr>
          <w:rFonts w:ascii="Times New Roman" w:hAnsi="Times New Roman" w:cs="Times New Roman"/>
          <w:sz w:val="24"/>
          <w:szCs w:val="24"/>
        </w:rPr>
        <w:t xml:space="preserve">, trong đó giá trị lớn nhất là </w:t>
      </w:r>
      <w:r w:rsidR="00F32696">
        <w:rPr>
          <w:rFonts w:ascii="Times New Roman" w:hAnsi="Times New Roman" w:cs="Times New Roman"/>
          <w:sz w:val="24"/>
          <w:szCs w:val="24"/>
        </w:rPr>
        <w:t>27.643</w:t>
      </w:r>
      <w:r w:rsidR="00F32696" w:rsidRPr="009A197E">
        <w:rPr>
          <w:rFonts w:ascii="Times New Roman" w:hAnsi="Times New Roman" w:cs="Times New Roman"/>
          <w:sz w:val="24"/>
          <w:szCs w:val="24"/>
        </w:rPr>
        <w:t xml:space="preserve"> và giá trị nhỏ nhất là </w:t>
      </w:r>
      <w:r w:rsidR="00F32696">
        <w:rPr>
          <w:rFonts w:ascii="Times New Roman" w:hAnsi="Times New Roman" w:cs="Times New Roman"/>
          <w:sz w:val="24"/>
          <w:szCs w:val="24"/>
        </w:rPr>
        <w:t>0.056</w:t>
      </w:r>
      <w:r w:rsidR="001547DA">
        <w:rPr>
          <w:rFonts w:ascii="Times New Roman" w:hAnsi="Times New Roman" w:cs="Times New Roman"/>
          <w:sz w:val="24"/>
          <w:szCs w:val="24"/>
        </w:rPr>
        <w:t>.</w:t>
      </w:r>
      <w:r w:rsidR="001547DA" w:rsidRPr="001547DA">
        <w:rPr>
          <w:rFonts w:ascii="Times New Roman" w:hAnsi="Times New Roman" w:cs="Times New Roman"/>
          <w:sz w:val="24"/>
          <w:szCs w:val="24"/>
        </w:rPr>
        <w:t xml:space="preserve"> </w:t>
      </w:r>
      <w:r w:rsidR="001547DA" w:rsidRPr="009A197E">
        <w:rPr>
          <w:rFonts w:ascii="Times New Roman" w:hAnsi="Times New Roman" w:cs="Times New Roman"/>
          <w:sz w:val="24"/>
          <w:szCs w:val="24"/>
        </w:rPr>
        <w:t>Giá trị ROE trung bình là 0.</w:t>
      </w:r>
      <w:r w:rsidR="001547DA">
        <w:rPr>
          <w:rFonts w:ascii="Times New Roman" w:hAnsi="Times New Roman" w:cs="Times New Roman"/>
          <w:sz w:val="24"/>
          <w:szCs w:val="24"/>
        </w:rPr>
        <w:t>146</w:t>
      </w:r>
      <w:r w:rsidR="001547DA" w:rsidRPr="009A197E">
        <w:rPr>
          <w:rFonts w:ascii="Times New Roman" w:hAnsi="Times New Roman" w:cs="Times New Roman"/>
          <w:sz w:val="24"/>
          <w:szCs w:val="24"/>
        </w:rPr>
        <w:t>, trong đó giá trị lớn nhất là 0.</w:t>
      </w:r>
      <w:r w:rsidR="001547DA">
        <w:rPr>
          <w:rFonts w:ascii="Times New Roman" w:hAnsi="Times New Roman" w:cs="Times New Roman"/>
          <w:sz w:val="24"/>
          <w:szCs w:val="24"/>
        </w:rPr>
        <w:t>498</w:t>
      </w:r>
      <w:r w:rsidR="001547DA" w:rsidRPr="009A197E">
        <w:rPr>
          <w:rFonts w:ascii="Times New Roman" w:hAnsi="Times New Roman" w:cs="Times New Roman"/>
          <w:sz w:val="24"/>
          <w:szCs w:val="24"/>
        </w:rPr>
        <w:t xml:space="preserve"> và giá trị nhỏ nhất là -</w:t>
      </w:r>
      <w:r w:rsidR="001547DA">
        <w:rPr>
          <w:rFonts w:ascii="Times New Roman" w:hAnsi="Times New Roman" w:cs="Times New Roman"/>
          <w:sz w:val="24"/>
          <w:szCs w:val="24"/>
        </w:rPr>
        <w:t>0.454</w:t>
      </w:r>
      <w:r w:rsidR="001547DA" w:rsidRPr="009A197E">
        <w:rPr>
          <w:rFonts w:ascii="Times New Roman" w:hAnsi="Times New Roman" w:cs="Times New Roman"/>
          <w:sz w:val="24"/>
          <w:szCs w:val="24"/>
        </w:rPr>
        <w:t>. Giá trị</w:t>
      </w:r>
      <w:r w:rsidR="001547DA">
        <w:rPr>
          <w:rFonts w:ascii="Times New Roman" w:hAnsi="Times New Roman" w:cs="Times New Roman"/>
          <w:sz w:val="24"/>
          <w:szCs w:val="24"/>
        </w:rPr>
        <w:t xml:space="preserve"> ROA trung bình là 0.067</w:t>
      </w:r>
      <w:r w:rsidR="001547DA" w:rsidRPr="009A197E">
        <w:rPr>
          <w:rFonts w:ascii="Times New Roman" w:hAnsi="Times New Roman" w:cs="Times New Roman"/>
          <w:sz w:val="24"/>
          <w:szCs w:val="24"/>
        </w:rPr>
        <w:t>, trong đó giá trị lớn nhất là 0.</w:t>
      </w:r>
      <w:r w:rsidR="001547DA">
        <w:rPr>
          <w:rFonts w:ascii="Times New Roman" w:hAnsi="Times New Roman" w:cs="Times New Roman"/>
          <w:sz w:val="24"/>
          <w:szCs w:val="24"/>
        </w:rPr>
        <w:t>338</w:t>
      </w:r>
      <w:r w:rsidR="001547DA" w:rsidRPr="009A197E">
        <w:rPr>
          <w:rFonts w:ascii="Times New Roman" w:hAnsi="Times New Roman" w:cs="Times New Roman"/>
          <w:sz w:val="24"/>
          <w:szCs w:val="24"/>
        </w:rPr>
        <w:t xml:space="preserve"> và giá trị nhỏ nhấ</w:t>
      </w:r>
      <w:r w:rsidR="001547DA">
        <w:rPr>
          <w:rFonts w:ascii="Times New Roman" w:hAnsi="Times New Roman" w:cs="Times New Roman"/>
          <w:sz w:val="24"/>
          <w:szCs w:val="24"/>
        </w:rPr>
        <w:t>t là -0.1</w:t>
      </w:r>
      <w:r w:rsidR="001547DA" w:rsidRPr="009A197E">
        <w:rPr>
          <w:rFonts w:ascii="Times New Roman" w:hAnsi="Times New Roman" w:cs="Times New Roman"/>
          <w:sz w:val="24"/>
          <w:szCs w:val="24"/>
        </w:rPr>
        <w:t>2</w:t>
      </w:r>
      <w:r w:rsidR="001547DA">
        <w:rPr>
          <w:rFonts w:ascii="Times New Roman" w:hAnsi="Times New Roman" w:cs="Times New Roman"/>
          <w:sz w:val="24"/>
          <w:szCs w:val="24"/>
        </w:rPr>
        <w:t>1.</w:t>
      </w:r>
      <w:r w:rsidR="00E959E0" w:rsidRPr="00E959E0">
        <w:rPr>
          <w:rFonts w:ascii="Times New Roman" w:hAnsi="Times New Roman" w:cs="Times New Roman"/>
          <w:sz w:val="24"/>
          <w:szCs w:val="24"/>
        </w:rPr>
        <w:t xml:space="preserve"> </w:t>
      </w:r>
      <w:r w:rsidR="00E959E0" w:rsidRPr="009A197E">
        <w:rPr>
          <w:rFonts w:ascii="Times New Roman" w:hAnsi="Times New Roman" w:cs="Times New Roman"/>
          <w:sz w:val="24"/>
          <w:szCs w:val="24"/>
        </w:rPr>
        <w:t>Giá trị T</w:t>
      </w:r>
      <w:r w:rsidR="00E959E0" w:rsidRPr="009A197E">
        <w:rPr>
          <w:rFonts w:ascii="Times New Roman" w:hAnsi="Times New Roman" w:cs="Times New Roman"/>
          <w:sz w:val="24"/>
          <w:szCs w:val="24"/>
          <w:vertAlign w:val="subscript"/>
        </w:rPr>
        <w:t>ts</w:t>
      </w:r>
      <w:r w:rsidR="00E959E0">
        <w:rPr>
          <w:rFonts w:ascii="Times New Roman" w:hAnsi="Times New Roman" w:cs="Times New Roman"/>
          <w:sz w:val="24"/>
          <w:szCs w:val="24"/>
        </w:rPr>
        <w:t xml:space="preserve"> trung bình là 0.167</w:t>
      </w:r>
      <w:r w:rsidR="00E959E0" w:rsidRPr="009A197E">
        <w:rPr>
          <w:rFonts w:ascii="Times New Roman" w:hAnsi="Times New Roman" w:cs="Times New Roman"/>
          <w:sz w:val="24"/>
          <w:szCs w:val="24"/>
        </w:rPr>
        <w:t xml:space="preserve">, trong đó giá trị lớn nhất là </w:t>
      </w:r>
      <w:r w:rsidR="00E959E0">
        <w:rPr>
          <w:rFonts w:ascii="Times New Roman" w:hAnsi="Times New Roman" w:cs="Times New Roman"/>
          <w:sz w:val="24"/>
          <w:szCs w:val="24"/>
        </w:rPr>
        <w:t>21.193</w:t>
      </w:r>
      <w:r w:rsidR="00E959E0" w:rsidRPr="009A197E">
        <w:rPr>
          <w:rFonts w:ascii="Times New Roman" w:hAnsi="Times New Roman" w:cs="Times New Roman"/>
          <w:sz w:val="24"/>
          <w:szCs w:val="24"/>
        </w:rPr>
        <w:t xml:space="preserve"> và giá trị nhỏ nhất là -0.</w:t>
      </w:r>
      <w:r w:rsidR="00E959E0">
        <w:rPr>
          <w:rFonts w:ascii="Times New Roman" w:hAnsi="Times New Roman" w:cs="Times New Roman"/>
          <w:sz w:val="24"/>
          <w:szCs w:val="24"/>
        </w:rPr>
        <w:t>557. Giá trị T</w:t>
      </w:r>
      <w:r w:rsidR="00E959E0">
        <w:rPr>
          <w:rFonts w:ascii="Times New Roman" w:hAnsi="Times New Roman" w:cs="Times New Roman"/>
          <w:sz w:val="24"/>
          <w:szCs w:val="24"/>
          <w:vertAlign w:val="subscript"/>
        </w:rPr>
        <w:t>hh</w:t>
      </w:r>
      <w:r w:rsidR="00E959E0">
        <w:rPr>
          <w:rFonts w:ascii="Times New Roman" w:hAnsi="Times New Roman" w:cs="Times New Roman"/>
          <w:sz w:val="24"/>
          <w:szCs w:val="24"/>
        </w:rPr>
        <w:t xml:space="preserve"> trung bình là 0.292, trong đó giá trị lớn nhất là 63.572 và giá trị nhỏ nhất là -0.944.</w:t>
      </w:r>
      <w:r w:rsidR="00E959E0" w:rsidRPr="00E959E0">
        <w:rPr>
          <w:rFonts w:ascii="Times New Roman" w:hAnsi="Times New Roman" w:cs="Times New Roman"/>
          <w:sz w:val="24"/>
          <w:szCs w:val="24"/>
        </w:rPr>
        <w:t xml:space="preserve"> </w:t>
      </w:r>
      <w:r w:rsidR="00E959E0" w:rsidRPr="009A197E">
        <w:rPr>
          <w:rFonts w:ascii="Times New Roman" w:hAnsi="Times New Roman" w:cs="Times New Roman"/>
          <w:sz w:val="24"/>
          <w:szCs w:val="24"/>
        </w:rPr>
        <w:t xml:space="preserve">Giá trị SIZE trung bình là </w:t>
      </w:r>
      <w:r w:rsidR="00E959E0">
        <w:rPr>
          <w:rFonts w:ascii="Times New Roman" w:hAnsi="Times New Roman" w:cs="Times New Roman"/>
          <w:sz w:val="24"/>
          <w:szCs w:val="24"/>
        </w:rPr>
        <w:t>15.673</w:t>
      </w:r>
      <w:r w:rsidR="00E959E0" w:rsidRPr="009A197E">
        <w:rPr>
          <w:rFonts w:ascii="Times New Roman" w:hAnsi="Times New Roman" w:cs="Times New Roman"/>
          <w:sz w:val="24"/>
          <w:szCs w:val="24"/>
        </w:rPr>
        <w:t xml:space="preserve">, trong đó giá trị lớn nhất là 19.873 và giá trị nhỏ nhất là </w:t>
      </w:r>
      <w:r w:rsidR="00E959E0">
        <w:rPr>
          <w:rFonts w:ascii="Times New Roman" w:hAnsi="Times New Roman" w:cs="Times New Roman"/>
          <w:sz w:val="24"/>
          <w:szCs w:val="24"/>
        </w:rPr>
        <w:t>11.996.</w:t>
      </w:r>
      <w:r w:rsidR="004D28C5" w:rsidRPr="004D28C5">
        <w:rPr>
          <w:rFonts w:ascii="Times New Roman" w:hAnsi="Times New Roman" w:cs="Times New Roman"/>
          <w:sz w:val="24"/>
          <w:szCs w:val="24"/>
        </w:rPr>
        <w:t xml:space="preserve"> </w:t>
      </w:r>
      <w:r w:rsidR="004D28C5" w:rsidRPr="009A197E">
        <w:rPr>
          <w:rFonts w:ascii="Times New Roman" w:hAnsi="Times New Roman" w:cs="Times New Roman"/>
          <w:sz w:val="24"/>
          <w:szCs w:val="24"/>
        </w:rPr>
        <w:t>Giá trị</w:t>
      </w:r>
      <w:r w:rsidR="004D28C5">
        <w:rPr>
          <w:rFonts w:ascii="Times New Roman" w:hAnsi="Times New Roman" w:cs="Times New Roman"/>
          <w:sz w:val="24"/>
          <w:szCs w:val="24"/>
        </w:rPr>
        <w:t xml:space="preserve"> AG</w:t>
      </w:r>
      <w:r w:rsidR="004D28C5" w:rsidRPr="009A197E">
        <w:rPr>
          <w:rFonts w:ascii="Times New Roman" w:hAnsi="Times New Roman" w:cs="Times New Roman"/>
          <w:sz w:val="24"/>
          <w:szCs w:val="24"/>
        </w:rPr>
        <w:t xml:space="preserve">E trung bình là </w:t>
      </w:r>
      <w:r w:rsidR="004D28C5">
        <w:rPr>
          <w:rFonts w:ascii="Times New Roman" w:hAnsi="Times New Roman" w:cs="Times New Roman"/>
          <w:sz w:val="24"/>
          <w:szCs w:val="24"/>
        </w:rPr>
        <w:t>10.71</w:t>
      </w:r>
      <w:r w:rsidR="004D28C5" w:rsidRPr="009A197E">
        <w:rPr>
          <w:rFonts w:ascii="Times New Roman" w:hAnsi="Times New Roman" w:cs="Times New Roman"/>
          <w:sz w:val="24"/>
          <w:szCs w:val="24"/>
        </w:rPr>
        <w:t xml:space="preserve">, trong đó giá trị lớn nhất là </w:t>
      </w:r>
      <w:r w:rsidR="004D28C5">
        <w:rPr>
          <w:rFonts w:ascii="Times New Roman" w:hAnsi="Times New Roman" w:cs="Times New Roman"/>
          <w:sz w:val="24"/>
          <w:szCs w:val="24"/>
        </w:rPr>
        <w:t>22</w:t>
      </w:r>
      <w:r w:rsidR="004D28C5" w:rsidRPr="009A197E">
        <w:rPr>
          <w:rFonts w:ascii="Times New Roman" w:hAnsi="Times New Roman" w:cs="Times New Roman"/>
          <w:sz w:val="24"/>
          <w:szCs w:val="24"/>
        </w:rPr>
        <w:t xml:space="preserve"> và giá trị nhỏ nhất là </w:t>
      </w:r>
      <w:r w:rsidR="004D28C5">
        <w:rPr>
          <w:rFonts w:ascii="Times New Roman" w:hAnsi="Times New Roman" w:cs="Times New Roman"/>
          <w:sz w:val="24"/>
          <w:szCs w:val="24"/>
        </w:rPr>
        <w:t>1.</w:t>
      </w:r>
      <w:r w:rsidR="004D28C5" w:rsidRPr="004D28C5">
        <w:rPr>
          <w:rFonts w:ascii="Times New Roman" w:hAnsi="Times New Roman" w:cs="Times New Roman"/>
          <w:sz w:val="24"/>
          <w:szCs w:val="24"/>
        </w:rPr>
        <w:t xml:space="preserve"> </w:t>
      </w:r>
      <w:r w:rsidR="004D28C5" w:rsidRPr="009A197E">
        <w:rPr>
          <w:rFonts w:ascii="Times New Roman" w:hAnsi="Times New Roman" w:cs="Times New Roman"/>
          <w:sz w:val="24"/>
          <w:szCs w:val="24"/>
        </w:rPr>
        <w:t>Giá trị</w:t>
      </w:r>
      <w:r w:rsidR="004D28C5">
        <w:rPr>
          <w:rFonts w:ascii="Times New Roman" w:hAnsi="Times New Roman" w:cs="Times New Roman"/>
          <w:sz w:val="24"/>
          <w:szCs w:val="24"/>
        </w:rPr>
        <w:t xml:space="preserve"> LIQ trung bình là 1.550</w:t>
      </w:r>
      <w:r w:rsidR="004D28C5" w:rsidRPr="009A197E">
        <w:rPr>
          <w:rFonts w:ascii="Times New Roman" w:hAnsi="Times New Roman" w:cs="Times New Roman"/>
          <w:sz w:val="24"/>
          <w:szCs w:val="24"/>
        </w:rPr>
        <w:t xml:space="preserve">, trong đó giá trị lớn nhất là </w:t>
      </w:r>
      <w:r w:rsidR="004D28C5">
        <w:rPr>
          <w:rFonts w:ascii="Times New Roman" w:hAnsi="Times New Roman" w:cs="Times New Roman"/>
          <w:sz w:val="24"/>
          <w:szCs w:val="24"/>
        </w:rPr>
        <w:t>8.838</w:t>
      </w:r>
      <w:r w:rsidR="004D28C5" w:rsidRPr="009A197E">
        <w:rPr>
          <w:rFonts w:ascii="Times New Roman" w:hAnsi="Times New Roman" w:cs="Times New Roman"/>
          <w:sz w:val="24"/>
          <w:szCs w:val="24"/>
        </w:rPr>
        <w:t xml:space="preserve"> và giá trị nhỏ nhấ</w:t>
      </w:r>
      <w:r w:rsidR="004D28C5">
        <w:rPr>
          <w:rFonts w:ascii="Times New Roman" w:hAnsi="Times New Roman" w:cs="Times New Roman"/>
          <w:sz w:val="24"/>
          <w:szCs w:val="24"/>
        </w:rPr>
        <w:t>t là 0.207</w:t>
      </w:r>
      <w:r w:rsidR="007110D0">
        <w:rPr>
          <w:rFonts w:ascii="Times New Roman" w:hAnsi="Times New Roman" w:cs="Times New Roman"/>
          <w:sz w:val="24"/>
          <w:szCs w:val="24"/>
        </w:rPr>
        <w:t>.</w:t>
      </w:r>
    </w:p>
    <w:p w:rsidR="00F1294D" w:rsidRPr="009A197E" w:rsidRDefault="00F1294D" w:rsidP="004D28C5">
      <w:pPr>
        <w:pStyle w:val="ListParagraph"/>
        <w:spacing w:after="0" w:line="240" w:lineRule="auto"/>
        <w:jc w:val="center"/>
        <w:rPr>
          <w:rFonts w:ascii="Times New Roman" w:hAnsi="Times New Roman" w:cs="Times New Roman"/>
          <w:b/>
          <w:sz w:val="24"/>
          <w:szCs w:val="24"/>
        </w:rPr>
      </w:pPr>
      <w:r w:rsidRPr="009A197E">
        <w:rPr>
          <w:rFonts w:ascii="Times New Roman" w:hAnsi="Times New Roman" w:cs="Times New Roman"/>
          <w:b/>
          <w:sz w:val="24"/>
          <w:szCs w:val="24"/>
        </w:rPr>
        <w:t>Bảng 2: Thống kế mô tả</w:t>
      </w:r>
    </w:p>
    <w:p w:rsidR="00904653" w:rsidRPr="00904653" w:rsidRDefault="00904653" w:rsidP="00904653">
      <w:pPr>
        <w:jc w:val="both"/>
        <w:rPr>
          <w:rFonts w:ascii="Courier New" w:hAnsi="Courier New" w:cs="Courier New"/>
        </w:rPr>
      </w:pPr>
      <w:r>
        <w:rPr>
          <w:rFonts w:ascii="Courier New" w:hAnsi="Courier New" w:cs="Courier New"/>
        </w:rPr>
        <w:t xml:space="preserve">    </w:t>
      </w:r>
      <w:r w:rsidRPr="00904653">
        <w:rPr>
          <w:rFonts w:ascii="Courier New" w:hAnsi="Courier New" w:cs="Courier New"/>
        </w:rPr>
        <w:t xml:space="preserve">Variable |        Obs      Mean   </w:t>
      </w:r>
      <w:r>
        <w:rPr>
          <w:rFonts w:ascii="Courier New" w:hAnsi="Courier New" w:cs="Courier New"/>
        </w:rPr>
        <w:t xml:space="preserve"> </w:t>
      </w:r>
      <w:r w:rsidRPr="00904653">
        <w:rPr>
          <w:rFonts w:ascii="Courier New" w:hAnsi="Courier New" w:cs="Courier New"/>
        </w:rPr>
        <w:t xml:space="preserve"> Std. Dev.       Min        Max</w:t>
      </w:r>
    </w:p>
    <w:p w:rsidR="00904653" w:rsidRPr="00904653" w:rsidRDefault="00904653" w:rsidP="00904653">
      <w:pPr>
        <w:jc w:val="both"/>
        <w:rPr>
          <w:rFonts w:ascii="Courier New" w:hAnsi="Courier New" w:cs="Courier New"/>
        </w:rPr>
      </w:pPr>
      <w:r w:rsidRPr="00904653">
        <w:rPr>
          <w:rFonts w:ascii="Courier New" w:hAnsi="Courier New" w:cs="Courier New"/>
        </w:rPr>
        <w:t>-------------+---------------------------------------------------------</w:t>
      </w:r>
    </w:p>
    <w:p w:rsidR="00904653" w:rsidRPr="00904653" w:rsidRDefault="00904653" w:rsidP="00904653">
      <w:pPr>
        <w:jc w:val="both"/>
        <w:rPr>
          <w:rFonts w:ascii="Courier New" w:hAnsi="Courier New" w:cs="Courier New"/>
        </w:rPr>
      </w:pPr>
      <w:r w:rsidRPr="00904653">
        <w:rPr>
          <w:rFonts w:ascii="Courier New" w:hAnsi="Courier New" w:cs="Courier New"/>
        </w:rPr>
        <w:t xml:space="preserve">         Hnv |        600    .5613749    .1829607     .05359   1.137872</w:t>
      </w:r>
    </w:p>
    <w:p w:rsidR="00904653" w:rsidRPr="00904653" w:rsidRDefault="00904653" w:rsidP="00904653">
      <w:pPr>
        <w:jc w:val="both"/>
        <w:rPr>
          <w:rFonts w:ascii="Courier New" w:hAnsi="Courier New" w:cs="Courier New"/>
        </w:rPr>
      </w:pPr>
      <w:r w:rsidRPr="00904653">
        <w:rPr>
          <w:rFonts w:ascii="Courier New" w:hAnsi="Courier New" w:cs="Courier New"/>
        </w:rPr>
        <w:t xml:space="preserve">         Hvc |        600    2.071908    3.167024   .0566246   27.64308</w:t>
      </w:r>
    </w:p>
    <w:p w:rsidR="00904653" w:rsidRPr="00904653" w:rsidRDefault="00904653" w:rsidP="00904653">
      <w:pPr>
        <w:jc w:val="both"/>
        <w:rPr>
          <w:rFonts w:ascii="Courier New" w:hAnsi="Courier New" w:cs="Courier New"/>
        </w:rPr>
      </w:pPr>
      <w:r w:rsidRPr="00904653">
        <w:rPr>
          <w:rFonts w:ascii="Courier New" w:hAnsi="Courier New" w:cs="Courier New"/>
        </w:rPr>
        <w:t xml:space="preserve">         ROE |        600    .1464656     .111359  -.4548353   .4988821</w:t>
      </w:r>
    </w:p>
    <w:p w:rsidR="00904653" w:rsidRPr="00904653" w:rsidRDefault="00904653" w:rsidP="00904653">
      <w:pPr>
        <w:jc w:val="both"/>
        <w:rPr>
          <w:rFonts w:ascii="Courier New" w:hAnsi="Courier New" w:cs="Courier New"/>
        </w:rPr>
      </w:pPr>
      <w:r w:rsidRPr="00904653">
        <w:rPr>
          <w:rFonts w:ascii="Courier New" w:hAnsi="Courier New" w:cs="Courier New"/>
        </w:rPr>
        <w:t xml:space="preserve">         ROA |        600    .0677423    .0612893  -.1215606    .338142</w:t>
      </w:r>
    </w:p>
    <w:p w:rsidR="00904653" w:rsidRPr="00904653" w:rsidRDefault="00904653" w:rsidP="00904653">
      <w:pPr>
        <w:jc w:val="both"/>
        <w:rPr>
          <w:rFonts w:ascii="Courier New" w:hAnsi="Courier New" w:cs="Courier New"/>
        </w:rPr>
      </w:pPr>
      <w:r w:rsidRPr="00904653">
        <w:rPr>
          <w:rFonts w:ascii="Courier New" w:hAnsi="Courier New" w:cs="Courier New"/>
        </w:rPr>
        <w:t xml:space="preserve">         Tts |        600    .1670042    .9093489  -.5578265   21.19316</w:t>
      </w:r>
    </w:p>
    <w:p w:rsidR="00904653" w:rsidRPr="00904653" w:rsidRDefault="00904653" w:rsidP="00904653">
      <w:pPr>
        <w:jc w:val="both"/>
        <w:rPr>
          <w:rFonts w:ascii="Courier New" w:hAnsi="Courier New" w:cs="Courier New"/>
        </w:rPr>
      </w:pPr>
      <w:r w:rsidRPr="00904653">
        <w:rPr>
          <w:rFonts w:ascii="Courier New" w:hAnsi="Courier New" w:cs="Courier New"/>
        </w:rPr>
        <w:t xml:space="preserve">         Thh |        600    .2928528    2.734909  -.9446504   63.57205</w:t>
      </w:r>
    </w:p>
    <w:p w:rsidR="00904653" w:rsidRPr="00904653" w:rsidRDefault="00904653" w:rsidP="00904653">
      <w:pPr>
        <w:jc w:val="both"/>
        <w:rPr>
          <w:rFonts w:ascii="Courier New" w:hAnsi="Courier New" w:cs="Courier New"/>
        </w:rPr>
      </w:pPr>
      <w:r w:rsidRPr="00904653">
        <w:rPr>
          <w:rFonts w:ascii="Courier New" w:hAnsi="Courier New" w:cs="Courier New"/>
        </w:rPr>
        <w:t xml:space="preserve">        SIZE |        600    15.67383    1.210006   11.99632   19.87305</w:t>
      </w:r>
    </w:p>
    <w:p w:rsidR="00904653" w:rsidRPr="00904653" w:rsidRDefault="00904653" w:rsidP="00904653">
      <w:pPr>
        <w:jc w:val="both"/>
        <w:rPr>
          <w:rFonts w:ascii="Courier New" w:hAnsi="Courier New" w:cs="Courier New"/>
        </w:rPr>
      </w:pPr>
      <w:r w:rsidRPr="00904653">
        <w:rPr>
          <w:rFonts w:ascii="Courier New" w:hAnsi="Courier New" w:cs="Courier New"/>
        </w:rPr>
        <w:t xml:space="preserve">         AGE |        600       10.71    3.871375          1         22</w:t>
      </w:r>
    </w:p>
    <w:p w:rsidR="008827CD" w:rsidRDefault="00904653" w:rsidP="00904653">
      <w:pPr>
        <w:jc w:val="both"/>
        <w:rPr>
          <w:rFonts w:ascii="Times New Roman" w:hAnsi="Times New Roman" w:cs="Times New Roman"/>
          <w:sz w:val="26"/>
          <w:szCs w:val="26"/>
        </w:rPr>
      </w:pPr>
      <w:r w:rsidRPr="00904653">
        <w:rPr>
          <w:rFonts w:ascii="Courier New" w:hAnsi="Courier New" w:cs="Courier New"/>
        </w:rPr>
        <w:t xml:space="preserve">         LIQ |        600    1.550997    .9400336   .2072906    8.83855</w:t>
      </w:r>
    </w:p>
    <w:p w:rsidR="00F1294D" w:rsidRDefault="00F1294D" w:rsidP="00F1294D">
      <w:pPr>
        <w:pStyle w:val="ListParagraph"/>
        <w:spacing w:after="0" w:line="360" w:lineRule="auto"/>
        <w:jc w:val="both"/>
        <w:rPr>
          <w:rFonts w:ascii="Times New Roman" w:hAnsi="Times New Roman" w:cs="Times New Roman"/>
          <w:sz w:val="26"/>
          <w:szCs w:val="26"/>
        </w:rPr>
      </w:pPr>
      <w:r>
        <w:rPr>
          <w:rFonts w:ascii="Courier New" w:hAnsi="Courier New" w:cs="Courier New"/>
          <w:i/>
        </w:rPr>
        <w:lastRenderedPageBreak/>
        <w:t xml:space="preserve">                                                 </w:t>
      </w:r>
      <w:r w:rsidRPr="005C3464">
        <w:rPr>
          <w:rFonts w:ascii="Courier New" w:hAnsi="Courier New" w:cs="Courier New"/>
          <w:i/>
        </w:rPr>
        <w:t xml:space="preserve">Nguồn: </w:t>
      </w:r>
      <w:r>
        <w:rPr>
          <w:rFonts w:ascii="Courier New" w:hAnsi="Courier New" w:cs="Courier New"/>
          <w:i/>
        </w:rPr>
        <w:t>T</w:t>
      </w:r>
      <w:r w:rsidRPr="005C3464">
        <w:rPr>
          <w:rFonts w:ascii="Courier New" w:hAnsi="Courier New" w:cs="Courier New"/>
          <w:i/>
        </w:rPr>
        <w:t>ác giả</w:t>
      </w:r>
    </w:p>
    <w:p w:rsidR="00521AD9" w:rsidRDefault="00167E7C" w:rsidP="00521AD9">
      <w:pPr>
        <w:jc w:val="both"/>
        <w:rPr>
          <w:rFonts w:ascii="Times New Roman" w:hAnsi="Times New Roman" w:cs="Times New Roman"/>
          <w:b/>
          <w:sz w:val="24"/>
          <w:szCs w:val="24"/>
        </w:rPr>
      </w:pPr>
      <w:r w:rsidRPr="0057703A">
        <w:rPr>
          <w:rFonts w:ascii="Times New Roman" w:hAnsi="Times New Roman" w:cs="Times New Roman"/>
          <w:b/>
          <w:sz w:val="24"/>
          <w:szCs w:val="24"/>
        </w:rPr>
        <w:t>4.2. Ma trận tương quan</w:t>
      </w:r>
    </w:p>
    <w:p w:rsidR="00C936D8" w:rsidRPr="00641098" w:rsidRDefault="007110D0" w:rsidP="00C936D8">
      <w:pPr>
        <w:spacing w:before="60" w:after="60" w:line="240" w:lineRule="auto"/>
        <w:ind w:firstLine="720"/>
        <w:jc w:val="both"/>
        <w:rPr>
          <w:rFonts w:ascii="Times New Roman" w:hAnsi="Times New Roman" w:cs="Times New Roman"/>
          <w:sz w:val="24"/>
          <w:szCs w:val="24"/>
        </w:rPr>
      </w:pPr>
      <w:r>
        <w:rPr>
          <w:rFonts w:ascii="Times New Roman" w:hAnsi="Times New Roman" w:cs="Times New Roman"/>
          <w:sz w:val="24"/>
          <w:szCs w:val="24"/>
        </w:rPr>
        <w:t>Kết quả kiểm tra tương quan giữa các biến trong mô hình nghiên cứu được trình bày ở Bảng 3.</w:t>
      </w:r>
      <w:r w:rsidR="00E633E6">
        <w:rPr>
          <w:rFonts w:ascii="Times New Roman" w:hAnsi="Times New Roman" w:cs="Times New Roman"/>
          <w:sz w:val="24"/>
          <w:szCs w:val="24"/>
        </w:rPr>
        <w:t xml:space="preserve"> Hệ số tương quan phản ánh mối quan hệ giữa hai biến với nhau.</w:t>
      </w:r>
      <w:r w:rsidR="00452D85">
        <w:rPr>
          <w:rFonts w:ascii="Times New Roman" w:hAnsi="Times New Roman" w:cs="Times New Roman"/>
          <w:sz w:val="24"/>
          <w:szCs w:val="24"/>
        </w:rPr>
        <w:t xml:space="preserve"> Kết quả ma trận tương quan cho thấy</w:t>
      </w:r>
      <w:r w:rsidR="00452D85" w:rsidRPr="00452D85">
        <w:rPr>
          <w:rFonts w:ascii="Times New Roman" w:hAnsi="Times New Roman" w:cs="Times New Roman"/>
          <w:sz w:val="24"/>
          <w:szCs w:val="24"/>
        </w:rPr>
        <w:t xml:space="preserve"> </w:t>
      </w:r>
      <w:r w:rsidR="00452D85" w:rsidRPr="00641098">
        <w:rPr>
          <w:rFonts w:ascii="Times New Roman" w:hAnsi="Times New Roman" w:cs="Times New Roman"/>
          <w:sz w:val="24"/>
          <w:szCs w:val="24"/>
        </w:rPr>
        <w:t>H</w:t>
      </w:r>
      <w:r w:rsidR="00452D85" w:rsidRPr="00641098">
        <w:rPr>
          <w:rFonts w:ascii="Times New Roman" w:hAnsi="Times New Roman" w:cs="Times New Roman"/>
          <w:sz w:val="24"/>
          <w:szCs w:val="24"/>
          <w:vertAlign w:val="subscript"/>
        </w:rPr>
        <w:t>nv</w:t>
      </w:r>
      <w:r w:rsidR="00452D85" w:rsidRPr="00641098">
        <w:rPr>
          <w:rFonts w:ascii="Times New Roman" w:hAnsi="Times New Roman" w:cs="Times New Roman"/>
          <w:sz w:val="24"/>
          <w:szCs w:val="24"/>
        </w:rPr>
        <w:t xml:space="preserve"> có tương quan</w:t>
      </w:r>
      <w:r w:rsidR="00452D85" w:rsidRPr="00452D85">
        <w:rPr>
          <w:rFonts w:ascii="Times New Roman" w:hAnsi="Times New Roman" w:cs="Times New Roman"/>
          <w:sz w:val="24"/>
          <w:szCs w:val="24"/>
        </w:rPr>
        <w:t xml:space="preserve"> </w:t>
      </w:r>
      <w:r w:rsidR="00452D85" w:rsidRPr="00641098">
        <w:rPr>
          <w:rFonts w:ascii="Times New Roman" w:hAnsi="Times New Roman" w:cs="Times New Roman"/>
          <w:sz w:val="24"/>
          <w:szCs w:val="24"/>
        </w:rPr>
        <w:t>mạnh nhất vớ</w:t>
      </w:r>
      <w:r w:rsidR="00492BA4">
        <w:rPr>
          <w:rFonts w:ascii="Times New Roman" w:hAnsi="Times New Roman" w:cs="Times New Roman"/>
          <w:sz w:val="24"/>
          <w:szCs w:val="24"/>
        </w:rPr>
        <w:t xml:space="preserve">i LIQ, với </w:t>
      </w:r>
      <w:r w:rsidR="00452D85" w:rsidRPr="00641098">
        <w:rPr>
          <w:rFonts w:ascii="Times New Roman" w:hAnsi="Times New Roman" w:cs="Times New Roman"/>
          <w:sz w:val="24"/>
          <w:szCs w:val="24"/>
        </w:rPr>
        <w:t>hệ số tương quan bằng -0.</w:t>
      </w:r>
      <w:r w:rsidR="00452D85">
        <w:rPr>
          <w:rFonts w:ascii="Times New Roman" w:hAnsi="Times New Roman" w:cs="Times New Roman"/>
          <w:sz w:val="24"/>
          <w:szCs w:val="24"/>
        </w:rPr>
        <w:t>7115</w:t>
      </w:r>
      <w:r w:rsidR="00492BA4">
        <w:rPr>
          <w:rFonts w:ascii="Times New Roman" w:hAnsi="Times New Roman" w:cs="Times New Roman"/>
          <w:sz w:val="24"/>
          <w:szCs w:val="24"/>
        </w:rPr>
        <w:t>;</w:t>
      </w:r>
      <w:r w:rsidR="00452D85">
        <w:rPr>
          <w:rFonts w:ascii="Times New Roman" w:hAnsi="Times New Roman" w:cs="Times New Roman"/>
          <w:sz w:val="24"/>
          <w:szCs w:val="24"/>
        </w:rPr>
        <w:t xml:space="preserve"> và tương quan yếu nhất với T</w:t>
      </w:r>
      <w:r w:rsidR="00452D85">
        <w:rPr>
          <w:rFonts w:ascii="Times New Roman" w:hAnsi="Times New Roman" w:cs="Times New Roman"/>
          <w:sz w:val="24"/>
          <w:szCs w:val="24"/>
          <w:vertAlign w:val="subscript"/>
        </w:rPr>
        <w:t xml:space="preserve">hh </w:t>
      </w:r>
      <w:r w:rsidR="00492BA4">
        <w:rPr>
          <w:rFonts w:ascii="Times New Roman" w:hAnsi="Times New Roman" w:cs="Times New Roman"/>
          <w:sz w:val="24"/>
          <w:szCs w:val="24"/>
        </w:rPr>
        <w:t xml:space="preserve"> với </w:t>
      </w:r>
      <w:r w:rsidR="00452D85">
        <w:rPr>
          <w:rFonts w:ascii="Times New Roman" w:hAnsi="Times New Roman" w:cs="Times New Roman"/>
          <w:sz w:val="24"/>
          <w:szCs w:val="24"/>
        </w:rPr>
        <w:t>hệ số tương quan bằ</w:t>
      </w:r>
      <w:r w:rsidR="00492BA4">
        <w:rPr>
          <w:rFonts w:ascii="Times New Roman" w:hAnsi="Times New Roman" w:cs="Times New Roman"/>
          <w:sz w:val="24"/>
          <w:szCs w:val="24"/>
        </w:rPr>
        <w:t>ng -0.0325.</w:t>
      </w:r>
      <w:r w:rsidR="00C936D8">
        <w:rPr>
          <w:rFonts w:ascii="Times New Roman" w:hAnsi="Times New Roman" w:cs="Times New Roman"/>
          <w:sz w:val="24"/>
          <w:szCs w:val="24"/>
        </w:rPr>
        <w:t xml:space="preserve"> Trong khi đó,</w:t>
      </w:r>
      <w:r w:rsidR="00C936D8" w:rsidRPr="00C936D8">
        <w:rPr>
          <w:rFonts w:ascii="Times New Roman" w:hAnsi="Times New Roman" w:cs="Times New Roman"/>
          <w:sz w:val="24"/>
          <w:szCs w:val="24"/>
        </w:rPr>
        <w:t xml:space="preserve"> </w:t>
      </w:r>
      <w:r w:rsidR="00C936D8" w:rsidRPr="00641098">
        <w:rPr>
          <w:rFonts w:ascii="Times New Roman" w:hAnsi="Times New Roman" w:cs="Times New Roman"/>
          <w:sz w:val="24"/>
          <w:szCs w:val="24"/>
        </w:rPr>
        <w:t>H</w:t>
      </w:r>
      <w:r w:rsidR="00C936D8" w:rsidRPr="00641098">
        <w:rPr>
          <w:rFonts w:ascii="Times New Roman" w:hAnsi="Times New Roman" w:cs="Times New Roman"/>
          <w:sz w:val="24"/>
          <w:szCs w:val="24"/>
          <w:vertAlign w:val="subscript"/>
        </w:rPr>
        <w:t>vc</w:t>
      </w:r>
      <w:r w:rsidR="00C936D8" w:rsidRPr="00641098">
        <w:rPr>
          <w:rFonts w:ascii="Times New Roman" w:hAnsi="Times New Roman" w:cs="Times New Roman"/>
          <w:sz w:val="24"/>
          <w:szCs w:val="24"/>
        </w:rPr>
        <w:t xml:space="preserve"> có tương quan mạnh nhất với </w:t>
      </w:r>
      <w:r w:rsidR="00C936D8">
        <w:rPr>
          <w:rFonts w:ascii="Times New Roman" w:hAnsi="Times New Roman" w:cs="Times New Roman"/>
          <w:sz w:val="24"/>
          <w:szCs w:val="24"/>
        </w:rPr>
        <w:t xml:space="preserve">ROA, với </w:t>
      </w:r>
      <w:r w:rsidR="00C936D8" w:rsidRPr="00641098">
        <w:rPr>
          <w:rFonts w:ascii="Times New Roman" w:hAnsi="Times New Roman" w:cs="Times New Roman"/>
          <w:sz w:val="24"/>
          <w:szCs w:val="24"/>
        </w:rPr>
        <w:t>hệ số tương quan bằ</w:t>
      </w:r>
      <w:r w:rsidR="00C936D8">
        <w:rPr>
          <w:rFonts w:ascii="Times New Roman" w:hAnsi="Times New Roman" w:cs="Times New Roman"/>
          <w:sz w:val="24"/>
          <w:szCs w:val="24"/>
        </w:rPr>
        <w:t>ng -0.3182;</w:t>
      </w:r>
      <w:r w:rsidR="00C936D8" w:rsidRPr="00641098">
        <w:rPr>
          <w:rFonts w:ascii="Times New Roman" w:hAnsi="Times New Roman" w:cs="Times New Roman"/>
          <w:sz w:val="24"/>
          <w:szCs w:val="24"/>
        </w:rPr>
        <w:t xml:space="preserve"> và tương quan yếu nhất với T</w:t>
      </w:r>
      <w:r w:rsidR="00C936D8">
        <w:rPr>
          <w:rFonts w:ascii="Times New Roman" w:hAnsi="Times New Roman" w:cs="Times New Roman"/>
          <w:sz w:val="24"/>
          <w:szCs w:val="24"/>
          <w:vertAlign w:val="subscript"/>
        </w:rPr>
        <w:t>hh</w:t>
      </w:r>
      <w:r w:rsidR="00C936D8" w:rsidRPr="00641098">
        <w:rPr>
          <w:rFonts w:ascii="Times New Roman" w:hAnsi="Times New Roman" w:cs="Times New Roman"/>
          <w:sz w:val="24"/>
          <w:szCs w:val="24"/>
        </w:rPr>
        <w:t xml:space="preserve"> </w:t>
      </w:r>
      <w:r w:rsidR="00C936D8">
        <w:rPr>
          <w:rFonts w:ascii="Times New Roman" w:hAnsi="Times New Roman" w:cs="Times New Roman"/>
          <w:sz w:val="24"/>
          <w:szCs w:val="24"/>
        </w:rPr>
        <w:t xml:space="preserve">, với </w:t>
      </w:r>
      <w:r w:rsidR="00C936D8" w:rsidRPr="00641098">
        <w:rPr>
          <w:rFonts w:ascii="Times New Roman" w:hAnsi="Times New Roman" w:cs="Times New Roman"/>
          <w:sz w:val="24"/>
          <w:szCs w:val="24"/>
        </w:rPr>
        <w:t xml:space="preserve">hệ số tương quan bằng </w:t>
      </w:r>
      <w:r w:rsidR="00C936D8">
        <w:rPr>
          <w:rFonts w:ascii="Times New Roman" w:hAnsi="Times New Roman" w:cs="Times New Roman"/>
          <w:sz w:val="24"/>
          <w:szCs w:val="24"/>
        </w:rPr>
        <w:t>-</w:t>
      </w:r>
      <w:r w:rsidR="00C936D8" w:rsidRPr="00641098">
        <w:rPr>
          <w:rFonts w:ascii="Times New Roman" w:hAnsi="Times New Roman" w:cs="Times New Roman"/>
          <w:sz w:val="24"/>
          <w:szCs w:val="24"/>
        </w:rPr>
        <w:t>0.0</w:t>
      </w:r>
      <w:r w:rsidR="00C936D8">
        <w:rPr>
          <w:rFonts w:ascii="Times New Roman" w:hAnsi="Times New Roman" w:cs="Times New Roman"/>
          <w:sz w:val="24"/>
          <w:szCs w:val="24"/>
        </w:rPr>
        <w:t>161</w:t>
      </w:r>
      <w:r w:rsidR="00C936D8" w:rsidRPr="00641098">
        <w:rPr>
          <w:rFonts w:ascii="Times New Roman" w:hAnsi="Times New Roman" w:cs="Times New Roman"/>
          <w:sz w:val="24"/>
          <w:szCs w:val="24"/>
        </w:rPr>
        <w:t>. Để kiểm tra sự tác động của các biến lên H</w:t>
      </w:r>
      <w:r w:rsidR="00C936D8" w:rsidRPr="00641098">
        <w:rPr>
          <w:rFonts w:ascii="Times New Roman" w:hAnsi="Times New Roman" w:cs="Times New Roman"/>
          <w:sz w:val="24"/>
          <w:szCs w:val="24"/>
          <w:vertAlign w:val="subscript"/>
        </w:rPr>
        <w:t xml:space="preserve">nv </w:t>
      </w:r>
      <w:r w:rsidR="00C936D8" w:rsidRPr="00641098">
        <w:rPr>
          <w:rFonts w:ascii="Times New Roman" w:hAnsi="Times New Roman" w:cs="Times New Roman"/>
          <w:sz w:val="24"/>
          <w:szCs w:val="24"/>
        </w:rPr>
        <w:t xml:space="preserve"> và H</w:t>
      </w:r>
      <w:r w:rsidR="00C936D8" w:rsidRPr="00641098">
        <w:rPr>
          <w:rFonts w:ascii="Times New Roman" w:hAnsi="Times New Roman" w:cs="Times New Roman"/>
          <w:sz w:val="24"/>
          <w:szCs w:val="24"/>
          <w:vertAlign w:val="subscript"/>
        </w:rPr>
        <w:t>vc</w:t>
      </w:r>
      <w:r w:rsidR="00C936D8" w:rsidRPr="00641098">
        <w:rPr>
          <w:rFonts w:ascii="Times New Roman" w:hAnsi="Times New Roman" w:cs="Times New Roman"/>
          <w:sz w:val="24"/>
          <w:szCs w:val="24"/>
        </w:rPr>
        <w:t xml:space="preserve"> thì cần thực hiện phân tích hồi quy ở các bước tiếp theo.</w:t>
      </w:r>
    </w:p>
    <w:p w:rsidR="007110D0" w:rsidRPr="00452D85" w:rsidRDefault="007110D0" w:rsidP="00452D85">
      <w:pPr>
        <w:jc w:val="both"/>
        <w:rPr>
          <w:rFonts w:ascii="Times New Roman" w:hAnsi="Times New Roman" w:cs="Times New Roman"/>
          <w:sz w:val="24"/>
          <w:szCs w:val="24"/>
        </w:rPr>
      </w:pPr>
    </w:p>
    <w:p w:rsidR="000D398A" w:rsidRPr="00641098" w:rsidRDefault="000D398A" w:rsidP="000D398A">
      <w:pPr>
        <w:spacing w:before="60" w:after="60" w:line="240" w:lineRule="auto"/>
        <w:jc w:val="center"/>
        <w:rPr>
          <w:rFonts w:ascii="Times New Roman" w:hAnsi="Times New Roman" w:cs="Times New Roman"/>
          <w:b/>
          <w:sz w:val="24"/>
          <w:szCs w:val="24"/>
        </w:rPr>
      </w:pPr>
      <w:r w:rsidRPr="00641098">
        <w:rPr>
          <w:rFonts w:ascii="Times New Roman" w:hAnsi="Times New Roman" w:cs="Times New Roman"/>
          <w:b/>
          <w:sz w:val="24"/>
          <w:szCs w:val="24"/>
        </w:rPr>
        <w:t>Bảng 3: Ma trận tương quan</w:t>
      </w:r>
    </w:p>
    <w:p w:rsidR="00167E7C" w:rsidRPr="004878BD" w:rsidRDefault="00167E7C" w:rsidP="00167E7C">
      <w:pPr>
        <w:jc w:val="both"/>
        <w:rPr>
          <w:rFonts w:ascii="Times New Roman" w:hAnsi="Times New Roman" w:cs="Times New Roman"/>
        </w:rPr>
      </w:pPr>
      <w:r w:rsidRPr="00167E7C">
        <w:rPr>
          <w:rFonts w:ascii="Times New Roman" w:hAnsi="Times New Roman" w:cs="Times New Roman"/>
          <w:b/>
          <w:sz w:val="26"/>
          <w:szCs w:val="26"/>
        </w:rPr>
        <w:t xml:space="preserve">  </w:t>
      </w:r>
      <w:r>
        <w:rPr>
          <w:rFonts w:ascii="Times New Roman" w:hAnsi="Times New Roman" w:cs="Times New Roman"/>
          <w:b/>
          <w:sz w:val="26"/>
          <w:szCs w:val="26"/>
        </w:rPr>
        <w:t xml:space="preserve">         </w:t>
      </w:r>
      <w:r w:rsidRPr="00167E7C">
        <w:rPr>
          <w:rFonts w:ascii="Times New Roman" w:hAnsi="Times New Roman" w:cs="Times New Roman"/>
          <w:b/>
          <w:sz w:val="26"/>
          <w:szCs w:val="26"/>
        </w:rPr>
        <w:t xml:space="preserve">  </w:t>
      </w:r>
      <w:r w:rsidRPr="004878BD">
        <w:rPr>
          <w:rFonts w:ascii="Times New Roman" w:hAnsi="Times New Roman" w:cs="Times New Roman"/>
        </w:rPr>
        <w:t xml:space="preserve">|     Hnv      Hvc     </w:t>
      </w:r>
      <w:r w:rsidR="004878BD">
        <w:rPr>
          <w:rFonts w:ascii="Times New Roman" w:hAnsi="Times New Roman" w:cs="Times New Roman"/>
        </w:rPr>
        <w:t xml:space="preserve"> </w:t>
      </w:r>
      <w:r w:rsidRPr="004878BD">
        <w:rPr>
          <w:rFonts w:ascii="Times New Roman" w:hAnsi="Times New Roman" w:cs="Times New Roman"/>
        </w:rPr>
        <w:t xml:space="preserve"> ROE     </w:t>
      </w:r>
      <w:r w:rsidR="004878BD">
        <w:rPr>
          <w:rFonts w:ascii="Times New Roman" w:hAnsi="Times New Roman" w:cs="Times New Roman"/>
        </w:rPr>
        <w:t xml:space="preserve"> </w:t>
      </w:r>
      <w:r w:rsidRPr="004878BD">
        <w:rPr>
          <w:rFonts w:ascii="Times New Roman" w:hAnsi="Times New Roman" w:cs="Times New Roman"/>
        </w:rPr>
        <w:t xml:space="preserve"> ROA      Tts      Thh     SIZE     </w:t>
      </w:r>
      <w:r w:rsidR="004878BD">
        <w:rPr>
          <w:rFonts w:ascii="Times New Roman" w:hAnsi="Times New Roman" w:cs="Times New Roman"/>
        </w:rPr>
        <w:t xml:space="preserve"> </w:t>
      </w:r>
      <w:r w:rsidRPr="004878BD">
        <w:rPr>
          <w:rFonts w:ascii="Times New Roman" w:hAnsi="Times New Roman" w:cs="Times New Roman"/>
        </w:rPr>
        <w:t xml:space="preserve"> AGE      LIQ</w:t>
      </w:r>
    </w:p>
    <w:p w:rsidR="00167E7C" w:rsidRPr="004878BD" w:rsidRDefault="00167E7C" w:rsidP="00167E7C">
      <w:pPr>
        <w:jc w:val="both"/>
        <w:rPr>
          <w:rFonts w:ascii="Times New Roman" w:hAnsi="Times New Roman" w:cs="Times New Roman"/>
        </w:rPr>
      </w:pPr>
      <w:r w:rsidRPr="004878BD">
        <w:rPr>
          <w:rFonts w:ascii="Times New Roman" w:hAnsi="Times New Roman" w:cs="Times New Roman"/>
        </w:rPr>
        <w:t xml:space="preserve">          ----</w:t>
      </w:r>
      <w:r w:rsidRPr="004878BD">
        <w:rPr>
          <w:rFonts w:ascii="Times New Roman" w:hAnsi="Times New Roman" w:cs="Times New Roman"/>
          <w:sz w:val="26"/>
          <w:szCs w:val="26"/>
        </w:rPr>
        <w:t xml:space="preserve"> </w:t>
      </w:r>
      <w:r w:rsidRPr="004878BD">
        <w:rPr>
          <w:rFonts w:ascii="Times New Roman" w:hAnsi="Times New Roman" w:cs="Times New Roman"/>
        </w:rPr>
        <w:t>|------------------------------------------------------------------------------------------</w:t>
      </w:r>
    </w:p>
    <w:p w:rsidR="00167E7C" w:rsidRPr="004878BD" w:rsidRDefault="00167E7C" w:rsidP="00167E7C">
      <w:pPr>
        <w:jc w:val="both"/>
        <w:rPr>
          <w:rFonts w:ascii="Times New Roman" w:hAnsi="Times New Roman" w:cs="Times New Roman"/>
        </w:rPr>
      </w:pPr>
      <w:r w:rsidRPr="004878BD">
        <w:rPr>
          <w:rFonts w:ascii="Times New Roman" w:hAnsi="Times New Roman" w:cs="Times New Roman"/>
        </w:rPr>
        <w:t xml:space="preserve">         Hnv |   1.0000</w:t>
      </w:r>
    </w:p>
    <w:p w:rsidR="00167E7C" w:rsidRPr="004878BD" w:rsidRDefault="00167E7C" w:rsidP="00167E7C">
      <w:pPr>
        <w:jc w:val="both"/>
        <w:rPr>
          <w:rFonts w:ascii="Times New Roman" w:hAnsi="Times New Roman" w:cs="Times New Roman"/>
        </w:rPr>
      </w:pPr>
      <w:r w:rsidRPr="004878BD">
        <w:rPr>
          <w:rFonts w:ascii="Times New Roman" w:hAnsi="Times New Roman" w:cs="Times New Roman"/>
        </w:rPr>
        <w:t xml:space="preserve">         Hvc |   0.6050   1.0000</w:t>
      </w:r>
    </w:p>
    <w:p w:rsidR="00167E7C" w:rsidRPr="004878BD" w:rsidRDefault="00167E7C" w:rsidP="00167E7C">
      <w:pPr>
        <w:jc w:val="both"/>
        <w:rPr>
          <w:rFonts w:ascii="Times New Roman" w:hAnsi="Times New Roman" w:cs="Times New Roman"/>
        </w:rPr>
      </w:pPr>
      <w:r w:rsidRPr="004878BD">
        <w:rPr>
          <w:rFonts w:ascii="Times New Roman" w:hAnsi="Times New Roman" w:cs="Times New Roman"/>
        </w:rPr>
        <w:t xml:space="preserve">         ROE |  -0.1673  -0.1047   1.0000</w:t>
      </w:r>
    </w:p>
    <w:p w:rsidR="00167E7C" w:rsidRPr="004878BD" w:rsidRDefault="00167E7C" w:rsidP="00167E7C">
      <w:pPr>
        <w:jc w:val="both"/>
        <w:rPr>
          <w:rFonts w:ascii="Times New Roman" w:hAnsi="Times New Roman" w:cs="Times New Roman"/>
        </w:rPr>
      </w:pPr>
      <w:r w:rsidRPr="004878BD">
        <w:rPr>
          <w:rFonts w:ascii="Times New Roman" w:hAnsi="Times New Roman" w:cs="Times New Roman"/>
        </w:rPr>
        <w:t xml:space="preserve">         ROA |  -0.5905  -0.3182   0.8225   1.0000</w:t>
      </w:r>
    </w:p>
    <w:p w:rsidR="00167E7C" w:rsidRPr="004878BD" w:rsidRDefault="00167E7C" w:rsidP="00167E7C">
      <w:pPr>
        <w:jc w:val="both"/>
        <w:rPr>
          <w:rFonts w:ascii="Times New Roman" w:hAnsi="Times New Roman" w:cs="Times New Roman"/>
        </w:rPr>
      </w:pPr>
      <w:r w:rsidRPr="004878BD">
        <w:rPr>
          <w:rFonts w:ascii="Times New Roman" w:hAnsi="Times New Roman" w:cs="Times New Roman"/>
        </w:rPr>
        <w:t xml:space="preserve">         Tts |   0.1083   0.2114   0.0700   0.0029   1.0000</w:t>
      </w:r>
    </w:p>
    <w:p w:rsidR="00167E7C" w:rsidRPr="004878BD" w:rsidRDefault="00167E7C" w:rsidP="00167E7C">
      <w:pPr>
        <w:jc w:val="both"/>
        <w:rPr>
          <w:rFonts w:ascii="Times New Roman" w:hAnsi="Times New Roman" w:cs="Times New Roman"/>
        </w:rPr>
      </w:pPr>
      <w:r w:rsidRPr="004878BD">
        <w:rPr>
          <w:rFonts w:ascii="Times New Roman" w:hAnsi="Times New Roman" w:cs="Times New Roman"/>
        </w:rPr>
        <w:t xml:space="preserve">         Thh |  -0.0325  -0.0161   0.0652   0.0763   0.2193   1.0000</w:t>
      </w:r>
    </w:p>
    <w:p w:rsidR="00167E7C" w:rsidRPr="004878BD" w:rsidRDefault="00167E7C" w:rsidP="00167E7C">
      <w:pPr>
        <w:jc w:val="both"/>
        <w:rPr>
          <w:rFonts w:ascii="Times New Roman" w:hAnsi="Times New Roman" w:cs="Times New Roman"/>
        </w:rPr>
      </w:pPr>
      <w:r w:rsidRPr="004878BD">
        <w:rPr>
          <w:rFonts w:ascii="Times New Roman" w:hAnsi="Times New Roman" w:cs="Times New Roman"/>
        </w:rPr>
        <w:t xml:space="preserve">        SIZE |  -0.1031  -0.0754  -0.0452   0.0149   0.0143   0.0146   1.0000</w:t>
      </w:r>
    </w:p>
    <w:p w:rsidR="00167E7C" w:rsidRPr="004878BD" w:rsidRDefault="00167E7C" w:rsidP="00167E7C">
      <w:pPr>
        <w:jc w:val="both"/>
        <w:rPr>
          <w:rFonts w:ascii="Times New Roman" w:hAnsi="Times New Roman" w:cs="Times New Roman"/>
        </w:rPr>
      </w:pPr>
      <w:r w:rsidRPr="004878BD">
        <w:rPr>
          <w:rFonts w:ascii="Times New Roman" w:hAnsi="Times New Roman" w:cs="Times New Roman"/>
        </w:rPr>
        <w:t xml:space="preserve">         AGE |  -0.0809  -0.0219  -0.0901  -0.0230  -0.0166  -0.0746  -0.1135   1.0000</w:t>
      </w:r>
    </w:p>
    <w:p w:rsidR="00167E7C" w:rsidRDefault="00167E7C" w:rsidP="00167E7C">
      <w:pPr>
        <w:jc w:val="both"/>
        <w:rPr>
          <w:rFonts w:ascii="Times New Roman" w:hAnsi="Times New Roman" w:cs="Times New Roman"/>
        </w:rPr>
      </w:pPr>
      <w:r w:rsidRPr="004878BD">
        <w:rPr>
          <w:rFonts w:ascii="Times New Roman" w:hAnsi="Times New Roman" w:cs="Times New Roman"/>
        </w:rPr>
        <w:t xml:space="preserve">         LIQ |  -0.7115  -0.2748   0.1573   0.4486  -0.0286  -0.0137  -0.0024   0.0099   1.0000</w:t>
      </w:r>
    </w:p>
    <w:p w:rsidR="0057703A" w:rsidRDefault="0057703A" w:rsidP="0057703A">
      <w:pPr>
        <w:pStyle w:val="ListParagraph"/>
        <w:spacing w:after="0" w:line="360" w:lineRule="auto"/>
        <w:jc w:val="both"/>
        <w:rPr>
          <w:rFonts w:ascii="Times New Roman" w:hAnsi="Times New Roman" w:cs="Times New Roman"/>
          <w:sz w:val="26"/>
          <w:szCs w:val="26"/>
        </w:rPr>
      </w:pPr>
      <w:r>
        <w:rPr>
          <w:rFonts w:ascii="Courier New" w:hAnsi="Courier New" w:cs="Courier New"/>
          <w:i/>
        </w:rPr>
        <w:t xml:space="preserve">                                       </w:t>
      </w:r>
      <w:r w:rsidRPr="005C3464">
        <w:rPr>
          <w:rFonts w:ascii="Courier New" w:hAnsi="Courier New" w:cs="Courier New"/>
          <w:i/>
        </w:rPr>
        <w:t xml:space="preserve">Nguồn: </w:t>
      </w:r>
      <w:r>
        <w:rPr>
          <w:rFonts w:ascii="Courier New" w:hAnsi="Courier New" w:cs="Courier New"/>
          <w:i/>
        </w:rPr>
        <w:t>T</w:t>
      </w:r>
      <w:r w:rsidRPr="005C3464">
        <w:rPr>
          <w:rFonts w:ascii="Courier New" w:hAnsi="Courier New" w:cs="Courier New"/>
          <w:i/>
        </w:rPr>
        <w:t>ác giả</w:t>
      </w:r>
    </w:p>
    <w:p w:rsidR="00B82FDB" w:rsidRPr="00B82FDB" w:rsidRDefault="00B82FDB" w:rsidP="00167E7C">
      <w:pPr>
        <w:jc w:val="both"/>
        <w:rPr>
          <w:rFonts w:ascii="Times New Roman" w:hAnsi="Times New Roman" w:cs="Times New Roman"/>
          <w:b/>
        </w:rPr>
      </w:pPr>
      <w:r w:rsidRPr="00B82FDB">
        <w:rPr>
          <w:rFonts w:ascii="Times New Roman" w:hAnsi="Times New Roman" w:cs="Times New Roman"/>
          <w:b/>
        </w:rPr>
        <w:t>4.3. Kết quả hồi quy</w:t>
      </w:r>
    </w:p>
    <w:p w:rsidR="00B82FDB" w:rsidRPr="006D3A46" w:rsidRDefault="00B82FDB" w:rsidP="00B82FDB">
      <w:pPr>
        <w:spacing w:before="60" w:after="60" w:line="240" w:lineRule="auto"/>
        <w:ind w:firstLine="720"/>
        <w:rPr>
          <w:rFonts w:ascii="Times New Roman" w:hAnsi="Times New Roman" w:cs="Times New Roman"/>
          <w:b/>
          <w:sz w:val="24"/>
          <w:szCs w:val="24"/>
        </w:rPr>
      </w:pPr>
      <w:r w:rsidRPr="006D3A46">
        <w:rPr>
          <w:rFonts w:ascii="Times New Roman" w:hAnsi="Times New Roman" w:cs="Times New Roman"/>
          <w:b/>
          <w:sz w:val="24"/>
          <w:szCs w:val="24"/>
        </w:rPr>
        <w:t>Đối với mô hình có biến phụ thuộc là H</w:t>
      </w:r>
      <w:r w:rsidRPr="006D3A46">
        <w:rPr>
          <w:rFonts w:ascii="Times New Roman" w:hAnsi="Times New Roman" w:cs="Times New Roman"/>
          <w:b/>
          <w:sz w:val="24"/>
          <w:szCs w:val="24"/>
          <w:vertAlign w:val="subscript"/>
        </w:rPr>
        <w:t>nv</w:t>
      </w:r>
    </w:p>
    <w:p w:rsidR="00B82FDB" w:rsidRDefault="00B82FDB" w:rsidP="00B82FDB">
      <w:pPr>
        <w:spacing w:before="60" w:after="60" w:line="240" w:lineRule="auto"/>
        <w:ind w:firstLine="720"/>
        <w:jc w:val="both"/>
        <w:rPr>
          <w:rFonts w:ascii="Times New Roman" w:hAnsi="Times New Roman"/>
          <w:sz w:val="24"/>
          <w:szCs w:val="24"/>
        </w:rPr>
      </w:pPr>
      <w:r>
        <w:rPr>
          <w:rFonts w:ascii="Times New Roman" w:hAnsi="Times New Roman"/>
          <w:sz w:val="24"/>
          <w:szCs w:val="24"/>
        </w:rPr>
        <w:t>Trước hết, tác giả thực hiện hồi quy mô hình Pool. Sau đó, tiến hành các kiểm định đa cộng tuyến, phương sai thay đổi và tự tương quan. Kết quả kiểm định cho thấy mô hình không có hiện tượng đa cộng tuyến (vì hệ số VIF &lt;10), tuy nhiên mô hình tồn tại hiện tượng phương sai thay đổi (vì giá trị P-value &lt;5%), và có hiện tượng tự tương quan (vì giá trị P-value &lt;5%). Kết quả được trình bày ở Bảng 4:</w:t>
      </w:r>
    </w:p>
    <w:p w:rsidR="00B82FDB" w:rsidRDefault="00B82FDB" w:rsidP="00B82FDB">
      <w:pPr>
        <w:spacing w:before="60" w:after="60" w:line="240" w:lineRule="auto"/>
        <w:ind w:firstLine="720"/>
        <w:jc w:val="both"/>
        <w:rPr>
          <w:rFonts w:ascii="Times New Roman" w:hAnsi="Times New Roman"/>
          <w:b/>
          <w:sz w:val="24"/>
          <w:szCs w:val="24"/>
        </w:rPr>
      </w:pPr>
      <w:r w:rsidRPr="00DF1E73">
        <w:rPr>
          <w:rFonts w:ascii="Times New Roman" w:hAnsi="Times New Roman"/>
          <w:b/>
          <w:sz w:val="24"/>
          <w:szCs w:val="24"/>
        </w:rPr>
        <w:t>Bảng 4: Kết quả kiểm định đa cộng tuyến, phương sai thay đổi và tự tương quan</w:t>
      </w:r>
    </w:p>
    <w:tbl>
      <w:tblPr>
        <w:tblStyle w:val="TableGrid"/>
        <w:tblW w:w="0" w:type="auto"/>
        <w:tblLook w:val="04A0" w:firstRow="1" w:lastRow="0" w:firstColumn="1" w:lastColumn="0" w:noHBand="0" w:noVBand="1"/>
      </w:tblPr>
      <w:tblGrid>
        <w:gridCol w:w="846"/>
        <w:gridCol w:w="8810"/>
      </w:tblGrid>
      <w:tr w:rsidR="009761A2" w:rsidTr="009761A2">
        <w:trPr>
          <w:trHeight w:val="433"/>
        </w:trPr>
        <w:tc>
          <w:tcPr>
            <w:tcW w:w="846" w:type="dxa"/>
          </w:tcPr>
          <w:p w:rsidR="009761A2" w:rsidRPr="00EF5B60" w:rsidRDefault="009761A2" w:rsidP="009761A2">
            <w:pPr>
              <w:jc w:val="center"/>
              <w:rPr>
                <w:rFonts w:ascii="Times New Roman" w:hAnsi="Times New Roman"/>
                <w:b/>
                <w:sz w:val="24"/>
                <w:szCs w:val="24"/>
              </w:rPr>
            </w:pPr>
            <w:r w:rsidRPr="00EF5B60">
              <w:rPr>
                <w:rFonts w:ascii="Times New Roman" w:hAnsi="Times New Roman"/>
                <w:b/>
                <w:sz w:val="24"/>
                <w:szCs w:val="24"/>
              </w:rPr>
              <w:t>TT</w:t>
            </w:r>
          </w:p>
        </w:tc>
        <w:tc>
          <w:tcPr>
            <w:tcW w:w="8810" w:type="dxa"/>
          </w:tcPr>
          <w:p w:rsidR="009761A2" w:rsidRPr="00EF5B60" w:rsidRDefault="009761A2" w:rsidP="009761A2">
            <w:pPr>
              <w:jc w:val="center"/>
              <w:rPr>
                <w:rFonts w:ascii="Times New Roman" w:hAnsi="Times New Roman"/>
                <w:b/>
                <w:sz w:val="24"/>
                <w:szCs w:val="24"/>
              </w:rPr>
            </w:pPr>
            <w:r w:rsidRPr="00EF5B60">
              <w:rPr>
                <w:rFonts w:ascii="Times New Roman" w:hAnsi="Times New Roman"/>
                <w:b/>
                <w:sz w:val="24"/>
                <w:szCs w:val="24"/>
              </w:rPr>
              <w:t>Kết quả kiểm định</w:t>
            </w:r>
          </w:p>
        </w:tc>
      </w:tr>
      <w:tr w:rsidR="009761A2" w:rsidTr="009761A2">
        <w:tc>
          <w:tcPr>
            <w:tcW w:w="846" w:type="dxa"/>
          </w:tcPr>
          <w:p w:rsidR="009761A2" w:rsidRDefault="009761A2" w:rsidP="0072060C">
            <w:pPr>
              <w:spacing w:before="60" w:after="60"/>
              <w:jc w:val="center"/>
              <w:rPr>
                <w:rFonts w:ascii="Times New Roman" w:hAnsi="Times New Roman"/>
                <w:b/>
                <w:sz w:val="24"/>
                <w:szCs w:val="24"/>
              </w:rPr>
            </w:pPr>
            <w:r>
              <w:rPr>
                <w:rFonts w:ascii="Times New Roman" w:hAnsi="Times New Roman"/>
                <w:b/>
                <w:sz w:val="24"/>
                <w:szCs w:val="24"/>
              </w:rPr>
              <w:t>1</w:t>
            </w:r>
          </w:p>
        </w:tc>
        <w:tc>
          <w:tcPr>
            <w:tcW w:w="8810" w:type="dxa"/>
          </w:tcPr>
          <w:p w:rsidR="009761A2" w:rsidRPr="006B1F2F" w:rsidRDefault="009761A2" w:rsidP="003748B7">
            <w:pPr>
              <w:rPr>
                <w:rFonts w:ascii="Times New Roman" w:hAnsi="Times New Roman"/>
                <w:b/>
                <w:sz w:val="24"/>
                <w:szCs w:val="24"/>
              </w:rPr>
            </w:pPr>
            <w:r w:rsidRPr="006B1F2F">
              <w:rPr>
                <w:rFonts w:ascii="Times New Roman" w:hAnsi="Times New Roman"/>
                <w:b/>
                <w:sz w:val="24"/>
                <w:szCs w:val="24"/>
              </w:rPr>
              <w:t>Đa cộng tuyến</w:t>
            </w:r>
          </w:p>
          <w:p w:rsidR="009761A2" w:rsidRPr="00B82FDB" w:rsidRDefault="009761A2" w:rsidP="009761A2">
            <w:pPr>
              <w:jc w:val="both"/>
              <w:rPr>
                <w:rFonts w:ascii="Courier New" w:hAnsi="Courier New" w:cs="Courier New"/>
              </w:rPr>
            </w:pPr>
            <w:r>
              <w:rPr>
                <w:rFonts w:ascii="Courier New" w:hAnsi="Courier New" w:cs="Courier New"/>
              </w:rPr>
              <w:t xml:space="preserve">    </w:t>
            </w:r>
            <w:r w:rsidRPr="00B82FDB">
              <w:rPr>
                <w:rFonts w:ascii="Courier New" w:hAnsi="Courier New" w:cs="Courier New"/>
              </w:rPr>
              <w:t xml:space="preserve">Variable |       VIF       1/VIF  </w:t>
            </w:r>
          </w:p>
          <w:p w:rsidR="009761A2" w:rsidRPr="00B82FDB" w:rsidRDefault="009761A2" w:rsidP="009761A2">
            <w:pPr>
              <w:jc w:val="both"/>
              <w:rPr>
                <w:rFonts w:ascii="Courier New" w:hAnsi="Courier New" w:cs="Courier New"/>
              </w:rPr>
            </w:pPr>
            <w:r>
              <w:rPr>
                <w:rFonts w:ascii="Courier New" w:hAnsi="Courier New" w:cs="Courier New"/>
              </w:rPr>
              <w:t xml:space="preserve">  </w:t>
            </w:r>
            <w:r w:rsidRPr="00B82FDB">
              <w:rPr>
                <w:rFonts w:ascii="Courier New" w:hAnsi="Courier New" w:cs="Courier New"/>
              </w:rPr>
              <w:t>-----------+----------------------</w:t>
            </w:r>
          </w:p>
          <w:p w:rsidR="009761A2" w:rsidRPr="00B82FDB" w:rsidRDefault="009761A2" w:rsidP="009761A2">
            <w:pPr>
              <w:jc w:val="both"/>
              <w:rPr>
                <w:rFonts w:ascii="Courier New" w:hAnsi="Courier New" w:cs="Courier New"/>
              </w:rPr>
            </w:pPr>
            <w:r w:rsidRPr="00B82FDB">
              <w:rPr>
                <w:rFonts w:ascii="Courier New" w:hAnsi="Courier New" w:cs="Courier New"/>
              </w:rPr>
              <w:t xml:space="preserve">         ROA |      4.76    0.210298</w:t>
            </w:r>
          </w:p>
          <w:p w:rsidR="009761A2" w:rsidRPr="00B82FDB" w:rsidRDefault="009761A2" w:rsidP="009761A2">
            <w:pPr>
              <w:jc w:val="both"/>
              <w:rPr>
                <w:rFonts w:ascii="Courier New" w:hAnsi="Courier New" w:cs="Courier New"/>
              </w:rPr>
            </w:pPr>
            <w:r w:rsidRPr="00B82FDB">
              <w:rPr>
                <w:rFonts w:ascii="Courier New" w:hAnsi="Courier New" w:cs="Courier New"/>
              </w:rPr>
              <w:t xml:space="preserve">         ROE |      3.94    0.254120</w:t>
            </w:r>
          </w:p>
          <w:p w:rsidR="009761A2" w:rsidRPr="00B82FDB" w:rsidRDefault="009761A2" w:rsidP="009761A2">
            <w:pPr>
              <w:jc w:val="both"/>
              <w:rPr>
                <w:rFonts w:ascii="Courier New" w:hAnsi="Courier New" w:cs="Courier New"/>
              </w:rPr>
            </w:pPr>
            <w:r w:rsidRPr="00B82FDB">
              <w:rPr>
                <w:rFonts w:ascii="Courier New" w:hAnsi="Courier New" w:cs="Courier New"/>
              </w:rPr>
              <w:t xml:space="preserve">         LIQ |      1.53    0.653860</w:t>
            </w:r>
          </w:p>
          <w:p w:rsidR="009761A2" w:rsidRPr="00B82FDB" w:rsidRDefault="009761A2" w:rsidP="009761A2">
            <w:pPr>
              <w:jc w:val="both"/>
              <w:rPr>
                <w:rFonts w:ascii="Courier New" w:hAnsi="Courier New" w:cs="Courier New"/>
              </w:rPr>
            </w:pPr>
            <w:r w:rsidRPr="00B82FDB">
              <w:rPr>
                <w:rFonts w:ascii="Courier New" w:hAnsi="Courier New" w:cs="Courier New"/>
              </w:rPr>
              <w:t xml:space="preserve">         Tts |      1.07    0.935924</w:t>
            </w:r>
          </w:p>
          <w:p w:rsidR="009761A2" w:rsidRPr="00B82FDB" w:rsidRDefault="009761A2" w:rsidP="009761A2">
            <w:pPr>
              <w:jc w:val="both"/>
              <w:rPr>
                <w:rFonts w:ascii="Courier New" w:hAnsi="Courier New" w:cs="Courier New"/>
              </w:rPr>
            </w:pPr>
            <w:r w:rsidRPr="00B82FDB">
              <w:rPr>
                <w:rFonts w:ascii="Courier New" w:hAnsi="Courier New" w:cs="Courier New"/>
              </w:rPr>
              <w:lastRenderedPageBreak/>
              <w:t xml:space="preserve">         Thh |      1.07    0.936409</w:t>
            </w:r>
          </w:p>
          <w:p w:rsidR="009761A2" w:rsidRPr="00B82FDB" w:rsidRDefault="009761A2" w:rsidP="009761A2">
            <w:pPr>
              <w:jc w:val="both"/>
              <w:rPr>
                <w:rFonts w:ascii="Courier New" w:hAnsi="Courier New" w:cs="Courier New"/>
              </w:rPr>
            </w:pPr>
            <w:r w:rsidRPr="00B82FDB">
              <w:rPr>
                <w:rFonts w:ascii="Courier New" w:hAnsi="Courier New" w:cs="Courier New"/>
              </w:rPr>
              <w:t xml:space="preserve">         AGE |      1.04    0.960500</w:t>
            </w:r>
          </w:p>
          <w:p w:rsidR="009761A2" w:rsidRPr="00B82FDB" w:rsidRDefault="009761A2" w:rsidP="009761A2">
            <w:pPr>
              <w:jc w:val="both"/>
              <w:rPr>
                <w:rFonts w:ascii="Courier New" w:hAnsi="Courier New" w:cs="Courier New"/>
              </w:rPr>
            </w:pPr>
            <w:r w:rsidRPr="00B82FDB">
              <w:rPr>
                <w:rFonts w:ascii="Courier New" w:hAnsi="Courier New" w:cs="Courier New"/>
              </w:rPr>
              <w:t xml:space="preserve">        SIZE |      1.03    0.968943</w:t>
            </w:r>
          </w:p>
          <w:p w:rsidR="009761A2" w:rsidRPr="00B82FDB" w:rsidRDefault="009761A2" w:rsidP="009761A2">
            <w:pPr>
              <w:jc w:val="both"/>
              <w:rPr>
                <w:rFonts w:ascii="Courier New" w:hAnsi="Courier New" w:cs="Courier New"/>
              </w:rPr>
            </w:pPr>
            <w:r>
              <w:rPr>
                <w:rFonts w:ascii="Courier New" w:hAnsi="Courier New" w:cs="Courier New"/>
              </w:rPr>
              <w:t xml:space="preserve">  </w:t>
            </w:r>
            <w:r w:rsidRPr="00B82FDB">
              <w:rPr>
                <w:rFonts w:ascii="Courier New" w:hAnsi="Courier New" w:cs="Courier New"/>
              </w:rPr>
              <w:t>--------</w:t>
            </w:r>
            <w:r>
              <w:rPr>
                <w:rFonts w:ascii="Courier New" w:hAnsi="Courier New" w:cs="Courier New"/>
              </w:rPr>
              <w:t xml:space="preserve"> </w:t>
            </w:r>
            <w:r w:rsidRPr="00B82FDB">
              <w:rPr>
                <w:rFonts w:ascii="Courier New" w:hAnsi="Courier New" w:cs="Courier New"/>
              </w:rPr>
              <w:t>--+----------------------</w:t>
            </w:r>
          </w:p>
          <w:p w:rsidR="009761A2" w:rsidRDefault="009761A2" w:rsidP="0072060C">
            <w:pPr>
              <w:jc w:val="both"/>
              <w:rPr>
                <w:rFonts w:ascii="Times New Roman" w:hAnsi="Times New Roman"/>
                <w:b/>
                <w:sz w:val="24"/>
                <w:szCs w:val="24"/>
              </w:rPr>
            </w:pPr>
            <w:r w:rsidRPr="00B82FDB">
              <w:rPr>
                <w:rFonts w:ascii="Courier New" w:hAnsi="Courier New" w:cs="Courier New"/>
              </w:rPr>
              <w:t xml:space="preserve">    Mean VIF |      2.06</w:t>
            </w:r>
          </w:p>
        </w:tc>
      </w:tr>
      <w:tr w:rsidR="009761A2" w:rsidTr="009761A2">
        <w:tc>
          <w:tcPr>
            <w:tcW w:w="846" w:type="dxa"/>
          </w:tcPr>
          <w:p w:rsidR="009761A2" w:rsidRDefault="0072060C" w:rsidP="0072060C">
            <w:pPr>
              <w:spacing w:before="60" w:after="60"/>
              <w:jc w:val="center"/>
              <w:rPr>
                <w:rFonts w:ascii="Times New Roman" w:hAnsi="Times New Roman"/>
                <w:b/>
                <w:sz w:val="24"/>
                <w:szCs w:val="24"/>
              </w:rPr>
            </w:pPr>
            <w:r>
              <w:rPr>
                <w:rFonts w:ascii="Times New Roman" w:hAnsi="Times New Roman"/>
                <w:b/>
                <w:sz w:val="24"/>
                <w:szCs w:val="24"/>
              </w:rPr>
              <w:lastRenderedPageBreak/>
              <w:t>2</w:t>
            </w:r>
          </w:p>
        </w:tc>
        <w:tc>
          <w:tcPr>
            <w:tcW w:w="8810" w:type="dxa"/>
          </w:tcPr>
          <w:p w:rsidR="0072060C" w:rsidRPr="00EB3710" w:rsidRDefault="0072060C" w:rsidP="0072060C">
            <w:pPr>
              <w:jc w:val="both"/>
              <w:rPr>
                <w:rFonts w:ascii="Courier New" w:hAnsi="Courier New" w:cs="Courier New"/>
                <w:b/>
              </w:rPr>
            </w:pPr>
            <w:r w:rsidRPr="00EB3710">
              <w:rPr>
                <w:rFonts w:ascii="Courier New" w:hAnsi="Courier New" w:cs="Courier New"/>
                <w:b/>
              </w:rPr>
              <w:t>Phương sai thay đổi</w:t>
            </w:r>
          </w:p>
          <w:p w:rsidR="0072060C" w:rsidRPr="00AF2328" w:rsidRDefault="0072060C" w:rsidP="0072060C">
            <w:pPr>
              <w:jc w:val="both"/>
              <w:rPr>
                <w:rFonts w:ascii="Courier New" w:hAnsi="Courier New" w:cs="Courier New"/>
              </w:rPr>
            </w:pPr>
            <w:r w:rsidRPr="00AF2328">
              <w:rPr>
                <w:rFonts w:ascii="Courier New" w:hAnsi="Courier New" w:cs="Courier New"/>
              </w:rPr>
              <w:t>White's test for Ho: homoskedasticity</w:t>
            </w:r>
          </w:p>
          <w:p w:rsidR="0072060C" w:rsidRPr="00AF2328" w:rsidRDefault="0072060C" w:rsidP="0072060C">
            <w:pPr>
              <w:jc w:val="both"/>
              <w:rPr>
                <w:rFonts w:ascii="Courier New" w:hAnsi="Courier New" w:cs="Courier New"/>
              </w:rPr>
            </w:pPr>
            <w:r w:rsidRPr="00AF2328">
              <w:rPr>
                <w:rFonts w:ascii="Courier New" w:hAnsi="Courier New" w:cs="Courier New"/>
              </w:rPr>
              <w:t xml:space="preserve">         against Ha: unrestricted heteroskedasticity</w:t>
            </w:r>
          </w:p>
          <w:p w:rsidR="0072060C" w:rsidRPr="00AF2328" w:rsidRDefault="0072060C" w:rsidP="0072060C">
            <w:pPr>
              <w:jc w:val="both"/>
              <w:rPr>
                <w:rFonts w:ascii="Courier New" w:hAnsi="Courier New" w:cs="Courier New"/>
              </w:rPr>
            </w:pPr>
            <w:r w:rsidRPr="00AF2328">
              <w:rPr>
                <w:rFonts w:ascii="Courier New" w:hAnsi="Courier New" w:cs="Courier New"/>
              </w:rPr>
              <w:t xml:space="preserve">         chi2(35)     =    282.04</w:t>
            </w:r>
          </w:p>
          <w:p w:rsidR="0072060C" w:rsidRPr="00AF2328" w:rsidRDefault="0072060C" w:rsidP="0072060C">
            <w:pPr>
              <w:jc w:val="both"/>
              <w:rPr>
                <w:rFonts w:ascii="Courier New" w:hAnsi="Courier New" w:cs="Courier New"/>
              </w:rPr>
            </w:pPr>
            <w:r w:rsidRPr="00AF2328">
              <w:rPr>
                <w:rFonts w:ascii="Courier New" w:hAnsi="Courier New" w:cs="Courier New"/>
              </w:rPr>
              <w:t xml:space="preserve">         Prob &gt; chi2  =    0.0000</w:t>
            </w:r>
          </w:p>
          <w:p w:rsidR="0072060C" w:rsidRPr="00AF2328" w:rsidRDefault="0072060C" w:rsidP="0072060C">
            <w:pPr>
              <w:jc w:val="both"/>
              <w:rPr>
                <w:rFonts w:ascii="Courier New" w:hAnsi="Courier New" w:cs="Courier New"/>
              </w:rPr>
            </w:pPr>
            <w:r w:rsidRPr="00AF2328">
              <w:rPr>
                <w:rFonts w:ascii="Courier New" w:hAnsi="Courier New" w:cs="Courier New"/>
              </w:rPr>
              <w:t>Cameron &amp; Trivedi's decomposition of IM-test</w:t>
            </w:r>
          </w:p>
          <w:p w:rsidR="0072060C" w:rsidRPr="00AF2328" w:rsidRDefault="0072060C" w:rsidP="0072060C">
            <w:pPr>
              <w:jc w:val="both"/>
              <w:rPr>
                <w:rFonts w:ascii="Courier New" w:hAnsi="Courier New" w:cs="Courier New"/>
              </w:rPr>
            </w:pPr>
            <w:r w:rsidRPr="00AF2328">
              <w:rPr>
                <w:rFonts w:ascii="Courier New" w:hAnsi="Courier New" w:cs="Courier New"/>
              </w:rPr>
              <w:t>---------------------------------------------------</w:t>
            </w:r>
          </w:p>
          <w:p w:rsidR="0072060C" w:rsidRPr="00AF2328" w:rsidRDefault="0072060C" w:rsidP="0072060C">
            <w:pPr>
              <w:jc w:val="both"/>
              <w:rPr>
                <w:rFonts w:ascii="Courier New" w:hAnsi="Courier New" w:cs="Courier New"/>
              </w:rPr>
            </w:pPr>
            <w:r w:rsidRPr="00AF2328">
              <w:rPr>
                <w:rFonts w:ascii="Courier New" w:hAnsi="Courier New" w:cs="Courier New"/>
              </w:rPr>
              <w:t xml:space="preserve">              Source |       chi2     df      p</w:t>
            </w:r>
          </w:p>
          <w:p w:rsidR="0072060C" w:rsidRPr="00AF2328" w:rsidRDefault="0072060C" w:rsidP="0072060C">
            <w:pPr>
              <w:jc w:val="both"/>
              <w:rPr>
                <w:rFonts w:ascii="Courier New" w:hAnsi="Courier New" w:cs="Courier New"/>
              </w:rPr>
            </w:pPr>
            <w:r w:rsidRPr="00AF2328">
              <w:rPr>
                <w:rFonts w:ascii="Courier New" w:hAnsi="Courier New" w:cs="Courier New"/>
              </w:rPr>
              <w:t>---------------------+-----------------------------</w:t>
            </w:r>
          </w:p>
          <w:p w:rsidR="0072060C" w:rsidRPr="00AF2328" w:rsidRDefault="0072060C" w:rsidP="0072060C">
            <w:pPr>
              <w:jc w:val="both"/>
              <w:rPr>
                <w:rFonts w:ascii="Courier New" w:hAnsi="Courier New" w:cs="Courier New"/>
              </w:rPr>
            </w:pPr>
            <w:r w:rsidRPr="00AF2328">
              <w:rPr>
                <w:rFonts w:ascii="Courier New" w:hAnsi="Courier New" w:cs="Courier New"/>
              </w:rPr>
              <w:t xml:space="preserve">  Heteroskedasticity |     282.04     35    0.0000</w:t>
            </w:r>
          </w:p>
          <w:p w:rsidR="0072060C" w:rsidRPr="00AF2328" w:rsidRDefault="0072060C" w:rsidP="0072060C">
            <w:pPr>
              <w:jc w:val="both"/>
              <w:rPr>
                <w:rFonts w:ascii="Courier New" w:hAnsi="Courier New" w:cs="Courier New"/>
              </w:rPr>
            </w:pPr>
            <w:r w:rsidRPr="00AF2328">
              <w:rPr>
                <w:rFonts w:ascii="Courier New" w:hAnsi="Courier New" w:cs="Courier New"/>
              </w:rPr>
              <w:t xml:space="preserve">            Skewness |      66.24      7    0.0000</w:t>
            </w:r>
          </w:p>
          <w:p w:rsidR="0072060C" w:rsidRPr="00AF2328" w:rsidRDefault="0072060C" w:rsidP="0072060C">
            <w:pPr>
              <w:jc w:val="both"/>
              <w:rPr>
                <w:rFonts w:ascii="Courier New" w:hAnsi="Courier New" w:cs="Courier New"/>
              </w:rPr>
            </w:pPr>
            <w:r w:rsidRPr="00AF2328">
              <w:rPr>
                <w:rFonts w:ascii="Courier New" w:hAnsi="Courier New" w:cs="Courier New"/>
              </w:rPr>
              <w:t xml:space="preserve">            Kurtosis |       4.76      1    0.0291</w:t>
            </w:r>
          </w:p>
          <w:p w:rsidR="0072060C" w:rsidRPr="00AF2328" w:rsidRDefault="0072060C" w:rsidP="0072060C">
            <w:pPr>
              <w:jc w:val="both"/>
              <w:rPr>
                <w:rFonts w:ascii="Courier New" w:hAnsi="Courier New" w:cs="Courier New"/>
              </w:rPr>
            </w:pPr>
            <w:r w:rsidRPr="00AF2328">
              <w:rPr>
                <w:rFonts w:ascii="Courier New" w:hAnsi="Courier New" w:cs="Courier New"/>
              </w:rPr>
              <w:t>---------------------+-----------------------------</w:t>
            </w:r>
          </w:p>
          <w:p w:rsidR="0072060C" w:rsidRPr="00AF2328" w:rsidRDefault="0072060C" w:rsidP="0072060C">
            <w:pPr>
              <w:jc w:val="both"/>
              <w:rPr>
                <w:rFonts w:ascii="Courier New" w:hAnsi="Courier New" w:cs="Courier New"/>
              </w:rPr>
            </w:pPr>
            <w:r w:rsidRPr="00AF2328">
              <w:rPr>
                <w:rFonts w:ascii="Courier New" w:hAnsi="Courier New" w:cs="Courier New"/>
              </w:rPr>
              <w:t xml:space="preserve">               Total |     353.04     43    0.0000</w:t>
            </w:r>
          </w:p>
          <w:p w:rsidR="009761A2" w:rsidRDefault="0072060C" w:rsidP="0072060C">
            <w:pPr>
              <w:jc w:val="both"/>
              <w:rPr>
                <w:rFonts w:ascii="Times New Roman" w:hAnsi="Times New Roman"/>
                <w:b/>
                <w:sz w:val="24"/>
                <w:szCs w:val="24"/>
              </w:rPr>
            </w:pPr>
            <w:r w:rsidRPr="00AF2328">
              <w:rPr>
                <w:rFonts w:ascii="Courier New" w:hAnsi="Courier New" w:cs="Courier New"/>
              </w:rPr>
              <w:t>---------------------------------------------------</w:t>
            </w:r>
          </w:p>
        </w:tc>
      </w:tr>
      <w:tr w:rsidR="009761A2" w:rsidTr="009761A2">
        <w:tc>
          <w:tcPr>
            <w:tcW w:w="846" w:type="dxa"/>
          </w:tcPr>
          <w:p w:rsidR="009761A2" w:rsidRDefault="0072060C" w:rsidP="0072060C">
            <w:pPr>
              <w:spacing w:before="60" w:after="60"/>
              <w:jc w:val="center"/>
              <w:rPr>
                <w:rFonts w:ascii="Times New Roman" w:hAnsi="Times New Roman"/>
                <w:b/>
                <w:sz w:val="24"/>
                <w:szCs w:val="24"/>
              </w:rPr>
            </w:pPr>
            <w:r>
              <w:rPr>
                <w:rFonts w:ascii="Times New Roman" w:hAnsi="Times New Roman"/>
                <w:b/>
                <w:sz w:val="24"/>
                <w:szCs w:val="24"/>
              </w:rPr>
              <w:t>3</w:t>
            </w:r>
          </w:p>
        </w:tc>
        <w:tc>
          <w:tcPr>
            <w:tcW w:w="8810" w:type="dxa"/>
          </w:tcPr>
          <w:p w:rsidR="0072060C" w:rsidRPr="00EB3710" w:rsidRDefault="0072060C" w:rsidP="0072060C">
            <w:pPr>
              <w:jc w:val="both"/>
              <w:rPr>
                <w:rFonts w:ascii="Courier New" w:hAnsi="Courier New" w:cs="Courier New"/>
                <w:b/>
              </w:rPr>
            </w:pPr>
            <w:r w:rsidRPr="00EB3710">
              <w:rPr>
                <w:rFonts w:ascii="Courier New" w:hAnsi="Courier New" w:cs="Courier New"/>
                <w:b/>
              </w:rPr>
              <w:t>Tự tương quan</w:t>
            </w:r>
          </w:p>
          <w:p w:rsidR="0072060C" w:rsidRPr="00EB3710" w:rsidRDefault="0072060C" w:rsidP="0072060C">
            <w:pPr>
              <w:jc w:val="both"/>
              <w:rPr>
                <w:rFonts w:ascii="Courier New" w:hAnsi="Courier New" w:cs="Courier New"/>
              </w:rPr>
            </w:pPr>
            <w:r w:rsidRPr="00EB3710">
              <w:rPr>
                <w:rFonts w:ascii="Courier New" w:hAnsi="Courier New" w:cs="Courier New"/>
              </w:rPr>
              <w:t>Wooldridge test for autocorrelation in panel data</w:t>
            </w:r>
          </w:p>
          <w:p w:rsidR="0072060C" w:rsidRPr="00EB3710" w:rsidRDefault="0072060C" w:rsidP="0072060C">
            <w:pPr>
              <w:jc w:val="both"/>
              <w:rPr>
                <w:rFonts w:ascii="Courier New" w:hAnsi="Courier New" w:cs="Courier New"/>
              </w:rPr>
            </w:pPr>
            <w:r w:rsidRPr="00EB3710">
              <w:rPr>
                <w:rFonts w:ascii="Courier New" w:hAnsi="Courier New" w:cs="Courier New"/>
              </w:rPr>
              <w:t>H0: no first-order autocorrelation</w:t>
            </w:r>
          </w:p>
          <w:p w:rsidR="0072060C" w:rsidRPr="00EB3710" w:rsidRDefault="0072060C" w:rsidP="0072060C">
            <w:pPr>
              <w:jc w:val="both"/>
              <w:rPr>
                <w:rFonts w:ascii="Courier New" w:hAnsi="Courier New" w:cs="Courier New"/>
              </w:rPr>
            </w:pPr>
            <w:r w:rsidRPr="00EB3710">
              <w:rPr>
                <w:rFonts w:ascii="Courier New" w:hAnsi="Courier New" w:cs="Courier New"/>
              </w:rPr>
              <w:t xml:space="preserve">    F(  1,      99) =     66.766</w:t>
            </w:r>
          </w:p>
          <w:p w:rsidR="009761A2" w:rsidRDefault="0072060C" w:rsidP="0072060C">
            <w:pPr>
              <w:jc w:val="both"/>
              <w:rPr>
                <w:rFonts w:ascii="Times New Roman" w:hAnsi="Times New Roman"/>
                <w:b/>
                <w:sz w:val="24"/>
                <w:szCs w:val="24"/>
              </w:rPr>
            </w:pPr>
            <w:r w:rsidRPr="00EB3710">
              <w:rPr>
                <w:rFonts w:ascii="Courier New" w:hAnsi="Courier New" w:cs="Courier New"/>
              </w:rPr>
              <w:t xml:space="preserve">           Prob &gt; F =      0.0000</w:t>
            </w:r>
            <w:r>
              <w:rPr>
                <w:rFonts w:ascii="Courier New" w:hAnsi="Courier New" w:cs="Courier New"/>
              </w:rPr>
              <w:t xml:space="preserve"> </w:t>
            </w:r>
          </w:p>
        </w:tc>
      </w:tr>
    </w:tbl>
    <w:p w:rsidR="000D398A" w:rsidRDefault="00B82FDB" w:rsidP="00527989">
      <w:pPr>
        <w:pStyle w:val="ListParagraph"/>
        <w:spacing w:after="0" w:line="240" w:lineRule="auto"/>
        <w:jc w:val="both"/>
        <w:rPr>
          <w:rFonts w:ascii="Times New Roman" w:hAnsi="Times New Roman" w:cs="Times New Roman"/>
          <w:sz w:val="26"/>
          <w:szCs w:val="26"/>
        </w:rPr>
      </w:pPr>
      <w:r>
        <w:rPr>
          <w:rFonts w:ascii="Courier New" w:hAnsi="Courier New" w:cs="Courier New"/>
        </w:rPr>
        <w:t xml:space="preserve">  </w:t>
      </w:r>
      <w:r w:rsidR="000D398A">
        <w:rPr>
          <w:rFonts w:ascii="Courier New" w:hAnsi="Courier New" w:cs="Courier New"/>
        </w:rPr>
        <w:t xml:space="preserve">                                        </w:t>
      </w:r>
      <w:r>
        <w:rPr>
          <w:rFonts w:ascii="Courier New" w:hAnsi="Courier New" w:cs="Courier New"/>
        </w:rPr>
        <w:t xml:space="preserve">  </w:t>
      </w:r>
      <w:r w:rsidR="000D398A" w:rsidRPr="005C3464">
        <w:rPr>
          <w:rFonts w:ascii="Courier New" w:hAnsi="Courier New" w:cs="Courier New"/>
          <w:i/>
        </w:rPr>
        <w:t xml:space="preserve">Nguồn: </w:t>
      </w:r>
      <w:r w:rsidR="000D398A">
        <w:rPr>
          <w:rFonts w:ascii="Courier New" w:hAnsi="Courier New" w:cs="Courier New"/>
          <w:i/>
        </w:rPr>
        <w:t>T</w:t>
      </w:r>
      <w:r w:rsidR="000D398A" w:rsidRPr="005C3464">
        <w:rPr>
          <w:rFonts w:ascii="Courier New" w:hAnsi="Courier New" w:cs="Courier New"/>
          <w:i/>
        </w:rPr>
        <w:t>ác giả</w:t>
      </w:r>
    </w:p>
    <w:p w:rsidR="0085041C" w:rsidRDefault="0065377D" w:rsidP="00527989">
      <w:pPr>
        <w:spacing w:after="0" w:line="240" w:lineRule="auto"/>
        <w:ind w:firstLine="720"/>
        <w:jc w:val="both"/>
        <w:rPr>
          <w:rFonts w:ascii="Times New Roman" w:hAnsi="Times New Roman" w:cs="Times New Roman"/>
          <w:sz w:val="24"/>
          <w:szCs w:val="24"/>
        </w:rPr>
      </w:pPr>
      <w:r>
        <w:rPr>
          <w:rFonts w:ascii="Times New Roman" w:hAnsi="Times New Roman"/>
          <w:sz w:val="24"/>
          <w:szCs w:val="24"/>
        </w:rPr>
        <w:t>Vì mô hình H</w:t>
      </w:r>
      <w:r>
        <w:rPr>
          <w:rFonts w:ascii="Times New Roman" w:hAnsi="Times New Roman"/>
          <w:sz w:val="24"/>
          <w:szCs w:val="24"/>
          <w:vertAlign w:val="subscript"/>
        </w:rPr>
        <w:t>nv</w:t>
      </w:r>
      <w:r>
        <w:rPr>
          <w:rFonts w:ascii="Times New Roman" w:hAnsi="Times New Roman"/>
          <w:sz w:val="24"/>
          <w:szCs w:val="24"/>
        </w:rPr>
        <w:t xml:space="preserve"> có phương sai thay đổi và hiện tượng tự tương quan nên cần thực hiện hồi quy mô hình Fe và Re, dùng kiểm định Hausman để chọn mô hình phù hợp cho các phân tích tiếp theo.</w:t>
      </w:r>
      <w:r w:rsidRPr="00E732AE">
        <w:rPr>
          <w:rFonts w:ascii="Times New Roman" w:hAnsi="Times New Roman" w:cs="Times New Roman"/>
          <w:sz w:val="26"/>
          <w:szCs w:val="26"/>
          <w:lang w:val="vi-VN"/>
        </w:rPr>
        <w:t xml:space="preserve"> </w:t>
      </w:r>
      <w:r w:rsidRPr="00307437">
        <w:rPr>
          <w:rFonts w:ascii="Times New Roman" w:hAnsi="Times New Roman" w:cs="Times New Roman"/>
          <w:sz w:val="24"/>
          <w:szCs w:val="24"/>
          <w:lang w:val="vi-VN"/>
        </w:rPr>
        <w:t>Kết quả kiểm định Hausman</w:t>
      </w:r>
      <w:r>
        <w:rPr>
          <w:rFonts w:ascii="Times New Roman" w:hAnsi="Times New Roman" w:cs="Times New Roman"/>
          <w:sz w:val="24"/>
          <w:szCs w:val="24"/>
        </w:rPr>
        <w:t xml:space="preserve"> thể hiện ở Bảng 5</w:t>
      </w:r>
      <w:r w:rsidRPr="00307437">
        <w:rPr>
          <w:rFonts w:ascii="Times New Roman" w:hAnsi="Times New Roman" w:cs="Times New Roman"/>
          <w:sz w:val="24"/>
          <w:szCs w:val="24"/>
          <w:lang w:val="vi-VN"/>
        </w:rPr>
        <w:t xml:space="preserve"> chỉ ra mô </w:t>
      </w:r>
      <w:r>
        <w:rPr>
          <w:rFonts w:ascii="Times New Roman" w:hAnsi="Times New Roman" w:cs="Times New Roman"/>
          <w:sz w:val="24"/>
          <w:szCs w:val="24"/>
          <w:lang w:val="vi-VN"/>
        </w:rPr>
        <w:t>hình Fe</w:t>
      </w:r>
      <w:r w:rsidRPr="00307437">
        <w:rPr>
          <w:rFonts w:ascii="Times New Roman" w:hAnsi="Times New Roman" w:cs="Times New Roman"/>
          <w:sz w:val="24"/>
          <w:szCs w:val="24"/>
          <w:lang w:val="vi-VN"/>
        </w:rPr>
        <w:t xml:space="preserve"> đượ</w:t>
      </w:r>
      <w:r>
        <w:rPr>
          <w:rFonts w:ascii="Times New Roman" w:hAnsi="Times New Roman" w:cs="Times New Roman"/>
          <w:sz w:val="24"/>
          <w:szCs w:val="24"/>
          <w:lang w:val="vi-VN"/>
        </w:rPr>
        <w:t>c xem</w:t>
      </w:r>
      <w:r w:rsidRPr="00307437">
        <w:rPr>
          <w:rFonts w:ascii="Times New Roman" w:hAnsi="Times New Roman" w:cs="Times New Roman"/>
          <w:sz w:val="24"/>
          <w:szCs w:val="24"/>
          <w:lang w:val="vi-VN"/>
        </w:rPr>
        <w:t xml:space="preserve"> là phù hợp hơ</w:t>
      </w:r>
      <w:r>
        <w:rPr>
          <w:rFonts w:ascii="Times New Roman" w:hAnsi="Times New Roman" w:cs="Times New Roman"/>
          <w:sz w:val="24"/>
          <w:szCs w:val="24"/>
          <w:lang w:val="vi-VN"/>
        </w:rPr>
        <w:t>n mô hình Re</w:t>
      </w:r>
      <w:r w:rsidRPr="00307437">
        <w:rPr>
          <w:rFonts w:ascii="Times New Roman" w:hAnsi="Times New Roman" w:cs="Times New Roman"/>
          <w:sz w:val="24"/>
          <w:szCs w:val="24"/>
          <w:lang w:val="vi-VN"/>
        </w:rPr>
        <w:t>.</w:t>
      </w:r>
      <w:r w:rsidRPr="00307437">
        <w:rPr>
          <w:rFonts w:ascii="Times New Roman" w:hAnsi="Times New Roman" w:cs="Times New Roman"/>
          <w:sz w:val="24"/>
          <w:szCs w:val="24"/>
        </w:rPr>
        <w:t xml:space="preserve"> </w:t>
      </w:r>
    </w:p>
    <w:p w:rsidR="0065377D" w:rsidRPr="001367C0" w:rsidRDefault="0065377D" w:rsidP="00527989">
      <w:pPr>
        <w:spacing w:after="0" w:line="240" w:lineRule="auto"/>
        <w:ind w:firstLine="720"/>
        <w:jc w:val="center"/>
        <w:rPr>
          <w:rFonts w:ascii="Times New Roman" w:hAnsi="Times New Roman" w:cs="Times New Roman"/>
          <w:b/>
          <w:sz w:val="24"/>
          <w:szCs w:val="24"/>
        </w:rPr>
      </w:pPr>
      <w:r w:rsidRPr="001367C0">
        <w:rPr>
          <w:rFonts w:ascii="Times New Roman" w:hAnsi="Times New Roman" w:cs="Times New Roman"/>
          <w:b/>
          <w:sz w:val="24"/>
          <w:szCs w:val="24"/>
        </w:rPr>
        <w:t>Bả</w:t>
      </w:r>
      <w:r>
        <w:rPr>
          <w:rFonts w:ascii="Times New Roman" w:hAnsi="Times New Roman" w:cs="Times New Roman"/>
          <w:b/>
          <w:sz w:val="24"/>
          <w:szCs w:val="24"/>
        </w:rPr>
        <w:t>ng 5</w:t>
      </w:r>
      <w:r w:rsidRPr="001367C0">
        <w:rPr>
          <w:rFonts w:ascii="Times New Roman" w:hAnsi="Times New Roman" w:cs="Times New Roman"/>
          <w:b/>
          <w:sz w:val="24"/>
          <w:szCs w:val="24"/>
        </w:rPr>
        <w:t>: Kết quả kiểm định Hausman</w:t>
      </w:r>
    </w:p>
    <w:p w:rsidR="0065377D" w:rsidRPr="0065377D" w:rsidRDefault="0065377D" w:rsidP="00527989">
      <w:pPr>
        <w:spacing w:after="0" w:line="240" w:lineRule="auto"/>
        <w:jc w:val="both"/>
        <w:rPr>
          <w:rFonts w:ascii="Courier New" w:hAnsi="Courier New" w:cs="Courier New"/>
        </w:rPr>
      </w:pPr>
      <w:r w:rsidRPr="0065377D">
        <w:rPr>
          <w:rFonts w:ascii="Courier New" w:hAnsi="Courier New" w:cs="Courier New"/>
        </w:rPr>
        <w:t xml:space="preserve"> </w:t>
      </w:r>
      <w:r>
        <w:rPr>
          <w:rFonts w:ascii="Courier New" w:hAnsi="Courier New" w:cs="Courier New"/>
        </w:rPr>
        <w:t xml:space="preserve">           </w:t>
      </w:r>
      <w:r w:rsidRPr="0065377D">
        <w:rPr>
          <w:rFonts w:ascii="Courier New" w:hAnsi="Courier New" w:cs="Courier New"/>
        </w:rPr>
        <w:t xml:space="preserve">  ---- Coefficients ----</w:t>
      </w:r>
    </w:p>
    <w:p w:rsidR="0065377D" w:rsidRPr="0065377D" w:rsidRDefault="0065377D" w:rsidP="0065377D">
      <w:pPr>
        <w:jc w:val="both"/>
        <w:rPr>
          <w:rFonts w:ascii="Courier New" w:hAnsi="Courier New" w:cs="Courier New"/>
        </w:rPr>
      </w:pPr>
      <w:r w:rsidRPr="0065377D">
        <w:rPr>
          <w:rFonts w:ascii="Courier New" w:hAnsi="Courier New" w:cs="Courier New"/>
        </w:rPr>
        <w:t xml:space="preserve">             |   (b)          (B)            (b-B)     sqrt(diag(V_b-V_B))</w:t>
      </w:r>
    </w:p>
    <w:p w:rsidR="0065377D" w:rsidRPr="0065377D" w:rsidRDefault="0065377D" w:rsidP="0065377D">
      <w:pPr>
        <w:jc w:val="both"/>
        <w:rPr>
          <w:rFonts w:ascii="Courier New" w:hAnsi="Courier New" w:cs="Courier New"/>
        </w:rPr>
      </w:pPr>
      <w:r w:rsidRPr="0065377D">
        <w:rPr>
          <w:rFonts w:ascii="Courier New" w:hAnsi="Courier New" w:cs="Courier New"/>
        </w:rPr>
        <w:t xml:space="preserve">             |       fe           re         Difference          S.E.</w:t>
      </w:r>
    </w:p>
    <w:p w:rsidR="0065377D" w:rsidRPr="0065377D" w:rsidRDefault="0065377D" w:rsidP="0065377D">
      <w:pPr>
        <w:jc w:val="both"/>
        <w:rPr>
          <w:rFonts w:ascii="Courier New" w:hAnsi="Courier New" w:cs="Courier New"/>
        </w:rPr>
      </w:pPr>
      <w:r w:rsidRPr="0065377D">
        <w:rPr>
          <w:rFonts w:ascii="Courier New" w:hAnsi="Courier New" w:cs="Courier New"/>
        </w:rPr>
        <w:t>-------------+-----------------------------------------------------------</w:t>
      </w:r>
    </w:p>
    <w:p w:rsidR="0065377D" w:rsidRPr="0065377D" w:rsidRDefault="0065377D" w:rsidP="0065377D">
      <w:pPr>
        <w:jc w:val="both"/>
        <w:rPr>
          <w:rFonts w:ascii="Courier New" w:hAnsi="Courier New" w:cs="Courier New"/>
        </w:rPr>
      </w:pPr>
      <w:r w:rsidRPr="0065377D">
        <w:rPr>
          <w:rFonts w:ascii="Courier New" w:hAnsi="Courier New" w:cs="Courier New"/>
        </w:rPr>
        <w:t xml:space="preserve">         ROE |    .6066784     .7774962       -.1708178               .</w:t>
      </w:r>
    </w:p>
    <w:p w:rsidR="0065377D" w:rsidRPr="0065377D" w:rsidRDefault="0065377D" w:rsidP="0065377D">
      <w:pPr>
        <w:jc w:val="both"/>
        <w:rPr>
          <w:rFonts w:ascii="Courier New" w:hAnsi="Courier New" w:cs="Courier New"/>
        </w:rPr>
      </w:pPr>
      <w:r w:rsidRPr="0065377D">
        <w:rPr>
          <w:rFonts w:ascii="Courier New" w:hAnsi="Courier New" w:cs="Courier New"/>
        </w:rPr>
        <w:t xml:space="preserve">         ROA |   -1.553602    -2.007985        .4543828               .</w:t>
      </w:r>
    </w:p>
    <w:p w:rsidR="0065377D" w:rsidRPr="0065377D" w:rsidRDefault="0065377D" w:rsidP="0065377D">
      <w:pPr>
        <w:jc w:val="both"/>
        <w:rPr>
          <w:rFonts w:ascii="Courier New" w:hAnsi="Courier New" w:cs="Courier New"/>
        </w:rPr>
      </w:pPr>
      <w:r w:rsidRPr="0065377D">
        <w:rPr>
          <w:rFonts w:ascii="Courier New" w:hAnsi="Courier New" w:cs="Courier New"/>
        </w:rPr>
        <w:t xml:space="preserve">         Tts |   -.0006003      .001841       -.0024413               .</w:t>
      </w:r>
    </w:p>
    <w:p w:rsidR="0065377D" w:rsidRPr="0065377D" w:rsidRDefault="0065377D" w:rsidP="0065377D">
      <w:pPr>
        <w:jc w:val="both"/>
        <w:rPr>
          <w:rFonts w:ascii="Courier New" w:hAnsi="Courier New" w:cs="Courier New"/>
        </w:rPr>
      </w:pPr>
      <w:r w:rsidRPr="0065377D">
        <w:rPr>
          <w:rFonts w:ascii="Courier New" w:hAnsi="Courier New" w:cs="Courier New"/>
        </w:rPr>
        <w:t xml:space="preserve">         Thh |   -.0002175    -.0002817        .0000642               .</w:t>
      </w:r>
    </w:p>
    <w:p w:rsidR="0065377D" w:rsidRPr="0065377D" w:rsidRDefault="0065377D" w:rsidP="0065377D">
      <w:pPr>
        <w:jc w:val="both"/>
        <w:rPr>
          <w:rFonts w:ascii="Courier New" w:hAnsi="Courier New" w:cs="Courier New"/>
        </w:rPr>
      </w:pPr>
      <w:r w:rsidRPr="0065377D">
        <w:rPr>
          <w:rFonts w:ascii="Courier New" w:hAnsi="Courier New" w:cs="Courier New"/>
        </w:rPr>
        <w:t xml:space="preserve">        SIZE |    .0801864      .013189        .0669974        .0068689</w:t>
      </w:r>
    </w:p>
    <w:p w:rsidR="0065377D" w:rsidRPr="0065377D" w:rsidRDefault="0065377D" w:rsidP="0065377D">
      <w:pPr>
        <w:jc w:val="both"/>
        <w:rPr>
          <w:rFonts w:ascii="Courier New" w:hAnsi="Courier New" w:cs="Courier New"/>
        </w:rPr>
      </w:pPr>
      <w:r w:rsidRPr="0065377D">
        <w:rPr>
          <w:rFonts w:ascii="Courier New" w:hAnsi="Courier New" w:cs="Courier New"/>
        </w:rPr>
        <w:t xml:space="preserve">         AGE |   -.0095192    -.0028574       -.0066617        .0008098</w:t>
      </w:r>
    </w:p>
    <w:p w:rsidR="0065377D" w:rsidRPr="0065377D" w:rsidRDefault="0065377D" w:rsidP="0065377D">
      <w:pPr>
        <w:jc w:val="both"/>
        <w:rPr>
          <w:rFonts w:ascii="Courier New" w:hAnsi="Courier New" w:cs="Courier New"/>
        </w:rPr>
      </w:pPr>
      <w:r w:rsidRPr="0065377D">
        <w:rPr>
          <w:rFonts w:ascii="Courier New" w:hAnsi="Courier New" w:cs="Courier New"/>
        </w:rPr>
        <w:t xml:space="preserve">         LIQ |   -.0610873    -.0754877        .0144004        .0010726</w:t>
      </w:r>
    </w:p>
    <w:p w:rsidR="0065377D" w:rsidRPr="0065377D" w:rsidRDefault="0065377D" w:rsidP="0065377D">
      <w:pPr>
        <w:jc w:val="both"/>
        <w:rPr>
          <w:rFonts w:ascii="Courier New" w:hAnsi="Courier New" w:cs="Courier New"/>
        </w:rPr>
      </w:pPr>
      <w:r w:rsidRPr="0065377D">
        <w:rPr>
          <w:rFonts w:ascii="Courier New" w:hAnsi="Courier New" w:cs="Courier New"/>
        </w:rPr>
        <w:t>-------------------------------------------------------------------------</w:t>
      </w:r>
    </w:p>
    <w:p w:rsidR="0065377D" w:rsidRPr="0065377D" w:rsidRDefault="0065377D" w:rsidP="00DB78C6">
      <w:pPr>
        <w:spacing w:after="0" w:line="240" w:lineRule="auto"/>
        <w:jc w:val="both"/>
        <w:rPr>
          <w:rFonts w:ascii="Courier New" w:hAnsi="Courier New" w:cs="Courier New"/>
        </w:rPr>
      </w:pPr>
      <w:r w:rsidRPr="0065377D">
        <w:rPr>
          <w:rFonts w:ascii="Courier New" w:hAnsi="Courier New" w:cs="Courier New"/>
        </w:rPr>
        <w:t xml:space="preserve">                       b = consistent under Ho and Ha; obtained from xtreg</w:t>
      </w:r>
    </w:p>
    <w:p w:rsidR="0065377D" w:rsidRPr="0065377D" w:rsidRDefault="0065377D" w:rsidP="00DB78C6">
      <w:pPr>
        <w:spacing w:after="0" w:line="240" w:lineRule="auto"/>
        <w:jc w:val="both"/>
        <w:rPr>
          <w:rFonts w:ascii="Courier New" w:hAnsi="Courier New" w:cs="Courier New"/>
        </w:rPr>
      </w:pPr>
      <w:r w:rsidRPr="0065377D">
        <w:rPr>
          <w:rFonts w:ascii="Courier New" w:hAnsi="Courier New" w:cs="Courier New"/>
        </w:rPr>
        <w:t xml:space="preserve">         B = inconsistent under Ha, efficient under Ho; obtained from xtreg</w:t>
      </w:r>
    </w:p>
    <w:p w:rsidR="0065377D" w:rsidRPr="0065377D" w:rsidRDefault="0065377D" w:rsidP="00DB78C6">
      <w:pPr>
        <w:spacing w:after="0" w:line="240" w:lineRule="auto"/>
        <w:jc w:val="both"/>
        <w:rPr>
          <w:rFonts w:ascii="Courier New" w:hAnsi="Courier New" w:cs="Courier New"/>
        </w:rPr>
      </w:pPr>
      <w:r w:rsidRPr="0065377D">
        <w:rPr>
          <w:rFonts w:ascii="Courier New" w:hAnsi="Courier New" w:cs="Courier New"/>
        </w:rPr>
        <w:t xml:space="preserve">    Test:  Ho:  difference in coefficients not systematic</w:t>
      </w:r>
    </w:p>
    <w:p w:rsidR="0065377D" w:rsidRPr="0065377D" w:rsidRDefault="0065377D" w:rsidP="00DB78C6">
      <w:pPr>
        <w:spacing w:after="0" w:line="240" w:lineRule="auto"/>
        <w:jc w:val="both"/>
        <w:rPr>
          <w:rFonts w:ascii="Courier New" w:hAnsi="Courier New" w:cs="Courier New"/>
        </w:rPr>
      </w:pPr>
      <w:r w:rsidRPr="0065377D">
        <w:rPr>
          <w:rFonts w:ascii="Courier New" w:hAnsi="Courier New" w:cs="Courier New"/>
        </w:rPr>
        <w:lastRenderedPageBreak/>
        <w:t xml:space="preserve">                  chi2(7) = (b-B)'[(V_b-V_B)^(-1)](b-B)</w:t>
      </w:r>
    </w:p>
    <w:p w:rsidR="0065377D" w:rsidRPr="0065377D" w:rsidRDefault="0065377D" w:rsidP="00DB78C6">
      <w:pPr>
        <w:spacing w:after="0" w:line="240" w:lineRule="auto"/>
        <w:jc w:val="both"/>
        <w:rPr>
          <w:rFonts w:ascii="Courier New" w:hAnsi="Courier New" w:cs="Courier New"/>
        </w:rPr>
      </w:pPr>
      <w:r w:rsidRPr="0065377D">
        <w:rPr>
          <w:rFonts w:ascii="Courier New" w:hAnsi="Courier New" w:cs="Courier New"/>
        </w:rPr>
        <w:t xml:space="preserve">                          =      137.59</w:t>
      </w:r>
    </w:p>
    <w:p w:rsidR="0065377D" w:rsidRDefault="0065377D" w:rsidP="00BE7F71">
      <w:pPr>
        <w:spacing w:after="0" w:line="240" w:lineRule="auto"/>
        <w:jc w:val="both"/>
        <w:rPr>
          <w:rFonts w:ascii="Courier New" w:hAnsi="Courier New" w:cs="Courier New"/>
        </w:rPr>
      </w:pPr>
      <w:r w:rsidRPr="0065377D">
        <w:rPr>
          <w:rFonts w:ascii="Courier New" w:hAnsi="Courier New" w:cs="Courier New"/>
        </w:rPr>
        <w:t xml:space="preserve">                Prob&gt;chi2 =      0.0000</w:t>
      </w:r>
      <w:r w:rsidR="00510D36">
        <w:rPr>
          <w:rFonts w:ascii="Courier New" w:hAnsi="Courier New" w:cs="Courier New"/>
        </w:rPr>
        <w:t xml:space="preserve"> </w:t>
      </w:r>
    </w:p>
    <w:p w:rsidR="00FC4A6E" w:rsidRDefault="00FC4A6E" w:rsidP="00BE7F71">
      <w:pPr>
        <w:pStyle w:val="ListParagraph"/>
        <w:spacing w:after="0" w:line="240" w:lineRule="auto"/>
        <w:jc w:val="both"/>
        <w:rPr>
          <w:rFonts w:ascii="Times New Roman" w:hAnsi="Times New Roman" w:cs="Times New Roman"/>
          <w:sz w:val="26"/>
          <w:szCs w:val="26"/>
        </w:rPr>
      </w:pPr>
      <w:r>
        <w:rPr>
          <w:rFonts w:ascii="Courier New" w:hAnsi="Courier New" w:cs="Courier New"/>
          <w:i/>
        </w:rPr>
        <w:t xml:space="preserve">                                   </w:t>
      </w:r>
      <w:r w:rsidRPr="005C3464">
        <w:rPr>
          <w:rFonts w:ascii="Courier New" w:hAnsi="Courier New" w:cs="Courier New"/>
          <w:i/>
        </w:rPr>
        <w:t xml:space="preserve">Nguồn: </w:t>
      </w:r>
      <w:r>
        <w:rPr>
          <w:rFonts w:ascii="Courier New" w:hAnsi="Courier New" w:cs="Courier New"/>
          <w:i/>
        </w:rPr>
        <w:t>T</w:t>
      </w:r>
      <w:r w:rsidRPr="005C3464">
        <w:rPr>
          <w:rFonts w:ascii="Courier New" w:hAnsi="Courier New" w:cs="Courier New"/>
          <w:i/>
        </w:rPr>
        <w:t>ác giả</w:t>
      </w:r>
    </w:p>
    <w:p w:rsidR="00FC4A6E" w:rsidRDefault="00FC4A6E" w:rsidP="00BE7F71">
      <w:pPr>
        <w:spacing w:after="0" w:line="240" w:lineRule="auto"/>
        <w:jc w:val="both"/>
        <w:rPr>
          <w:rFonts w:ascii="Courier New" w:hAnsi="Courier New" w:cs="Courier New"/>
        </w:rPr>
      </w:pPr>
    </w:p>
    <w:p w:rsidR="00510D36" w:rsidRDefault="00510D36" w:rsidP="00BE7F71">
      <w:pPr>
        <w:spacing w:after="0" w:line="240" w:lineRule="auto"/>
        <w:ind w:firstLine="720"/>
        <w:jc w:val="both"/>
        <w:rPr>
          <w:rFonts w:ascii="Times New Roman" w:hAnsi="Times New Roman"/>
          <w:sz w:val="24"/>
          <w:szCs w:val="24"/>
        </w:rPr>
      </w:pPr>
      <w:r>
        <w:rPr>
          <w:rFonts w:ascii="Times New Roman" w:hAnsi="Times New Roman" w:cs="Times New Roman"/>
          <w:sz w:val="24"/>
          <w:szCs w:val="24"/>
        </w:rPr>
        <w:t>Từ mô hình Fe, tác giả thực hiện kiểm tra hiện tượng phương sai thay đổi và tự tương quan.Kết</w:t>
      </w:r>
      <w:r w:rsidRPr="00D35A04">
        <w:rPr>
          <w:rFonts w:ascii="Times New Roman" w:hAnsi="Times New Roman" w:cs="Times New Roman"/>
          <w:sz w:val="24"/>
          <w:szCs w:val="24"/>
        </w:rPr>
        <w:t xml:space="preserve"> quả </w:t>
      </w:r>
      <w:r w:rsidRPr="00DE2B05">
        <w:rPr>
          <w:rFonts w:ascii="Times New Roman" w:hAnsi="Times New Roman" w:cs="Times New Roman"/>
          <w:sz w:val="24"/>
          <w:szCs w:val="24"/>
        </w:rPr>
        <w:t>cho thấy mô hình Fe thì vẫn còn hiện tượng phương sai thay đổi và hiện tượng tự tương</w:t>
      </w:r>
      <w:r w:rsidR="00BE7F71">
        <w:rPr>
          <w:rFonts w:ascii="Times New Roman" w:hAnsi="Times New Roman" w:cs="Times New Roman"/>
          <w:sz w:val="24"/>
          <w:szCs w:val="24"/>
        </w:rPr>
        <w:t>.</w:t>
      </w:r>
    </w:p>
    <w:p w:rsidR="00C20950" w:rsidRPr="00BF3750" w:rsidRDefault="00C20950" w:rsidP="00BF3750">
      <w:pPr>
        <w:spacing w:before="60" w:afterLines="60" w:after="144" w:line="240" w:lineRule="auto"/>
        <w:ind w:firstLine="720"/>
        <w:jc w:val="center"/>
        <w:rPr>
          <w:rFonts w:ascii="Times New Roman" w:hAnsi="Times New Roman"/>
          <w:b/>
          <w:sz w:val="24"/>
          <w:szCs w:val="24"/>
        </w:rPr>
      </w:pPr>
      <w:r w:rsidRPr="00BF3750">
        <w:rPr>
          <w:rFonts w:ascii="Times New Roman" w:hAnsi="Times New Roman"/>
          <w:b/>
          <w:sz w:val="24"/>
          <w:szCs w:val="24"/>
        </w:rPr>
        <w:t>Bảng 6: Kết quả kiểm định phương sai thay đổi và tự tương quan đối vớ</w:t>
      </w:r>
      <w:r w:rsidR="00BF3750">
        <w:rPr>
          <w:rFonts w:ascii="Times New Roman" w:hAnsi="Times New Roman"/>
          <w:b/>
          <w:sz w:val="24"/>
          <w:szCs w:val="24"/>
        </w:rPr>
        <w:t>i mô hình Fe</w:t>
      </w:r>
    </w:p>
    <w:tbl>
      <w:tblPr>
        <w:tblStyle w:val="TableGrid"/>
        <w:tblW w:w="0" w:type="auto"/>
        <w:tblInd w:w="137" w:type="dxa"/>
        <w:tblLook w:val="04A0" w:firstRow="1" w:lastRow="0" w:firstColumn="1" w:lastColumn="0" w:noHBand="0" w:noVBand="1"/>
      </w:tblPr>
      <w:tblGrid>
        <w:gridCol w:w="709"/>
        <w:gridCol w:w="8788"/>
      </w:tblGrid>
      <w:tr w:rsidR="00905453" w:rsidTr="00905453">
        <w:trPr>
          <w:trHeight w:val="374"/>
        </w:trPr>
        <w:tc>
          <w:tcPr>
            <w:tcW w:w="709" w:type="dxa"/>
          </w:tcPr>
          <w:p w:rsidR="00905453" w:rsidRPr="00EF5B60" w:rsidRDefault="00905453" w:rsidP="00905453">
            <w:pPr>
              <w:jc w:val="center"/>
              <w:rPr>
                <w:rFonts w:ascii="Times New Roman" w:hAnsi="Times New Roman"/>
                <w:b/>
                <w:sz w:val="24"/>
                <w:szCs w:val="24"/>
              </w:rPr>
            </w:pPr>
            <w:r w:rsidRPr="00EF5B60">
              <w:rPr>
                <w:rFonts w:ascii="Times New Roman" w:hAnsi="Times New Roman"/>
                <w:b/>
                <w:sz w:val="24"/>
                <w:szCs w:val="24"/>
              </w:rPr>
              <w:t>TT</w:t>
            </w:r>
          </w:p>
        </w:tc>
        <w:tc>
          <w:tcPr>
            <w:tcW w:w="8788" w:type="dxa"/>
          </w:tcPr>
          <w:p w:rsidR="00905453" w:rsidRPr="00EF5B60" w:rsidRDefault="00905453" w:rsidP="00905453">
            <w:pPr>
              <w:jc w:val="center"/>
              <w:rPr>
                <w:rFonts w:ascii="Times New Roman" w:hAnsi="Times New Roman"/>
                <w:b/>
                <w:sz w:val="24"/>
                <w:szCs w:val="24"/>
              </w:rPr>
            </w:pPr>
            <w:r w:rsidRPr="00EF5B60">
              <w:rPr>
                <w:rFonts w:ascii="Times New Roman" w:hAnsi="Times New Roman"/>
                <w:b/>
                <w:sz w:val="24"/>
                <w:szCs w:val="24"/>
              </w:rPr>
              <w:t>Kết quả kiểm định</w:t>
            </w:r>
          </w:p>
        </w:tc>
      </w:tr>
      <w:tr w:rsidR="00905453" w:rsidTr="00905453">
        <w:tc>
          <w:tcPr>
            <w:tcW w:w="709" w:type="dxa"/>
          </w:tcPr>
          <w:p w:rsidR="00905453" w:rsidRPr="00905453" w:rsidRDefault="00905453" w:rsidP="00905453">
            <w:pPr>
              <w:spacing w:before="60" w:afterLines="60" w:after="144"/>
              <w:jc w:val="center"/>
              <w:rPr>
                <w:rFonts w:ascii="Times New Roman" w:hAnsi="Times New Roman"/>
                <w:b/>
                <w:sz w:val="24"/>
                <w:szCs w:val="24"/>
              </w:rPr>
            </w:pPr>
            <w:r w:rsidRPr="00905453">
              <w:rPr>
                <w:rFonts w:ascii="Times New Roman" w:hAnsi="Times New Roman"/>
                <w:b/>
                <w:sz w:val="24"/>
                <w:szCs w:val="24"/>
              </w:rPr>
              <w:t>1</w:t>
            </w:r>
          </w:p>
        </w:tc>
        <w:tc>
          <w:tcPr>
            <w:tcW w:w="8788" w:type="dxa"/>
          </w:tcPr>
          <w:p w:rsidR="00905453" w:rsidRPr="00510D36" w:rsidRDefault="00905453" w:rsidP="00905453">
            <w:pPr>
              <w:spacing w:before="60" w:afterLines="60" w:after="144"/>
              <w:ind w:firstLine="720"/>
              <w:jc w:val="both"/>
              <w:rPr>
                <w:rFonts w:ascii="Times New Roman" w:hAnsi="Times New Roman"/>
                <w:b/>
                <w:sz w:val="24"/>
                <w:szCs w:val="24"/>
              </w:rPr>
            </w:pPr>
            <w:r>
              <w:rPr>
                <w:rFonts w:ascii="Times New Roman" w:hAnsi="Times New Roman"/>
                <w:b/>
                <w:sz w:val="24"/>
                <w:szCs w:val="24"/>
              </w:rPr>
              <w:t>P</w:t>
            </w:r>
            <w:r w:rsidRPr="00510D36">
              <w:rPr>
                <w:rFonts w:ascii="Times New Roman" w:hAnsi="Times New Roman"/>
                <w:b/>
                <w:sz w:val="24"/>
                <w:szCs w:val="24"/>
              </w:rPr>
              <w:t>hương sai thay đổi</w:t>
            </w:r>
          </w:p>
          <w:p w:rsidR="00905453" w:rsidRPr="00510D36" w:rsidRDefault="00905453" w:rsidP="00905453">
            <w:pPr>
              <w:spacing w:before="60" w:afterLines="60" w:after="144"/>
              <w:ind w:firstLine="720"/>
              <w:jc w:val="both"/>
              <w:rPr>
                <w:rFonts w:ascii="Times New Roman" w:hAnsi="Times New Roman"/>
                <w:sz w:val="24"/>
                <w:szCs w:val="24"/>
              </w:rPr>
            </w:pPr>
            <w:r w:rsidRPr="00510D36">
              <w:rPr>
                <w:rFonts w:ascii="Times New Roman" w:hAnsi="Times New Roman"/>
                <w:sz w:val="24"/>
                <w:szCs w:val="24"/>
              </w:rPr>
              <w:t>Modified Wald test for groupwise heteroskedasticity</w:t>
            </w:r>
          </w:p>
          <w:p w:rsidR="00905453" w:rsidRPr="00510D36" w:rsidRDefault="00905453" w:rsidP="00905453">
            <w:pPr>
              <w:spacing w:before="60" w:afterLines="60" w:after="144"/>
              <w:ind w:firstLine="720"/>
              <w:jc w:val="both"/>
              <w:rPr>
                <w:rFonts w:ascii="Times New Roman" w:hAnsi="Times New Roman"/>
                <w:sz w:val="24"/>
                <w:szCs w:val="24"/>
              </w:rPr>
            </w:pPr>
            <w:r w:rsidRPr="00510D36">
              <w:rPr>
                <w:rFonts w:ascii="Times New Roman" w:hAnsi="Times New Roman"/>
                <w:sz w:val="24"/>
                <w:szCs w:val="24"/>
              </w:rPr>
              <w:t>in fixed effect regression model</w:t>
            </w:r>
          </w:p>
          <w:p w:rsidR="00905453" w:rsidRPr="00510D36" w:rsidRDefault="00905453" w:rsidP="00905453">
            <w:pPr>
              <w:spacing w:before="60" w:afterLines="60" w:after="144"/>
              <w:ind w:firstLine="720"/>
              <w:jc w:val="both"/>
              <w:rPr>
                <w:rFonts w:ascii="Times New Roman" w:hAnsi="Times New Roman"/>
                <w:sz w:val="24"/>
                <w:szCs w:val="24"/>
              </w:rPr>
            </w:pPr>
            <w:r w:rsidRPr="00510D36">
              <w:rPr>
                <w:rFonts w:ascii="Times New Roman" w:hAnsi="Times New Roman"/>
                <w:sz w:val="24"/>
                <w:szCs w:val="24"/>
              </w:rPr>
              <w:t>H0: sigma(i)^2 = sigma^2 for all i</w:t>
            </w:r>
          </w:p>
          <w:p w:rsidR="00905453" w:rsidRPr="00510D36" w:rsidRDefault="00905453" w:rsidP="00905453">
            <w:pPr>
              <w:spacing w:before="60" w:afterLines="60" w:after="144"/>
              <w:ind w:firstLine="720"/>
              <w:jc w:val="both"/>
              <w:rPr>
                <w:rFonts w:ascii="Times New Roman" w:hAnsi="Times New Roman"/>
                <w:sz w:val="24"/>
                <w:szCs w:val="24"/>
              </w:rPr>
            </w:pPr>
            <w:r w:rsidRPr="00510D36">
              <w:rPr>
                <w:rFonts w:ascii="Times New Roman" w:hAnsi="Times New Roman"/>
                <w:sz w:val="24"/>
                <w:szCs w:val="24"/>
              </w:rPr>
              <w:t>chi2 (100)  =  14400.89</w:t>
            </w:r>
          </w:p>
          <w:p w:rsidR="00905453" w:rsidRDefault="00905453" w:rsidP="00905453">
            <w:pPr>
              <w:spacing w:before="60" w:afterLines="60" w:after="144"/>
              <w:ind w:firstLine="720"/>
              <w:jc w:val="both"/>
              <w:rPr>
                <w:rFonts w:ascii="Times New Roman" w:hAnsi="Times New Roman"/>
                <w:sz w:val="24"/>
                <w:szCs w:val="24"/>
              </w:rPr>
            </w:pPr>
            <w:r w:rsidRPr="00510D36">
              <w:rPr>
                <w:rFonts w:ascii="Times New Roman" w:hAnsi="Times New Roman"/>
                <w:sz w:val="24"/>
                <w:szCs w:val="24"/>
              </w:rPr>
              <w:t>Prob&gt;chi2 =      0.0000</w:t>
            </w:r>
            <w:r>
              <w:rPr>
                <w:rFonts w:ascii="Times New Roman" w:hAnsi="Times New Roman"/>
                <w:sz w:val="24"/>
                <w:szCs w:val="24"/>
              </w:rPr>
              <w:t xml:space="preserve">  </w:t>
            </w:r>
          </w:p>
        </w:tc>
      </w:tr>
      <w:tr w:rsidR="00905453" w:rsidTr="00905453">
        <w:tc>
          <w:tcPr>
            <w:tcW w:w="709" w:type="dxa"/>
          </w:tcPr>
          <w:p w:rsidR="00905453" w:rsidRPr="00905453" w:rsidRDefault="00905453" w:rsidP="00905453">
            <w:pPr>
              <w:spacing w:before="60" w:afterLines="60" w:after="144"/>
              <w:jc w:val="center"/>
              <w:rPr>
                <w:rFonts w:ascii="Times New Roman" w:hAnsi="Times New Roman"/>
                <w:b/>
                <w:sz w:val="24"/>
                <w:szCs w:val="24"/>
              </w:rPr>
            </w:pPr>
            <w:r w:rsidRPr="00905453">
              <w:rPr>
                <w:rFonts w:ascii="Times New Roman" w:hAnsi="Times New Roman"/>
                <w:b/>
                <w:sz w:val="24"/>
                <w:szCs w:val="24"/>
              </w:rPr>
              <w:t>2</w:t>
            </w:r>
          </w:p>
        </w:tc>
        <w:tc>
          <w:tcPr>
            <w:tcW w:w="8788" w:type="dxa"/>
          </w:tcPr>
          <w:p w:rsidR="00905453" w:rsidRDefault="00CB0D67" w:rsidP="00905453">
            <w:pPr>
              <w:spacing w:before="60" w:afterLines="60" w:after="144"/>
              <w:jc w:val="both"/>
              <w:rPr>
                <w:rFonts w:ascii="Times New Roman" w:hAnsi="Times New Roman"/>
                <w:b/>
                <w:sz w:val="24"/>
                <w:szCs w:val="24"/>
              </w:rPr>
            </w:pPr>
            <w:r>
              <w:rPr>
                <w:rFonts w:ascii="Times New Roman" w:hAnsi="Times New Roman"/>
                <w:b/>
                <w:sz w:val="24"/>
                <w:szCs w:val="24"/>
              </w:rPr>
              <w:t xml:space="preserve">          </w:t>
            </w:r>
            <w:r w:rsidR="00905453">
              <w:rPr>
                <w:rFonts w:ascii="Times New Roman" w:hAnsi="Times New Roman"/>
                <w:b/>
                <w:sz w:val="24"/>
                <w:szCs w:val="24"/>
              </w:rPr>
              <w:t>T</w:t>
            </w:r>
            <w:r w:rsidR="00905453" w:rsidRPr="00510D36">
              <w:rPr>
                <w:rFonts w:ascii="Times New Roman" w:hAnsi="Times New Roman"/>
                <w:b/>
                <w:sz w:val="24"/>
                <w:szCs w:val="24"/>
              </w:rPr>
              <w:t>ự tương quan</w:t>
            </w:r>
          </w:p>
          <w:p w:rsidR="00905453" w:rsidRPr="00510D36" w:rsidRDefault="00905453" w:rsidP="00905453">
            <w:pPr>
              <w:spacing w:before="60" w:afterLines="60" w:after="144"/>
              <w:ind w:firstLine="720"/>
              <w:jc w:val="both"/>
              <w:rPr>
                <w:rFonts w:ascii="Times New Roman" w:hAnsi="Times New Roman"/>
                <w:sz w:val="24"/>
                <w:szCs w:val="24"/>
              </w:rPr>
            </w:pPr>
            <w:r w:rsidRPr="00510D36">
              <w:rPr>
                <w:rFonts w:ascii="Times New Roman" w:hAnsi="Times New Roman"/>
                <w:sz w:val="24"/>
                <w:szCs w:val="24"/>
              </w:rPr>
              <w:t>Wooldridge test for autocorrelation in panel data</w:t>
            </w:r>
          </w:p>
          <w:p w:rsidR="00905453" w:rsidRPr="00510D36" w:rsidRDefault="00905453" w:rsidP="00905453">
            <w:pPr>
              <w:spacing w:before="60" w:afterLines="60" w:after="144"/>
              <w:ind w:firstLine="720"/>
              <w:jc w:val="both"/>
              <w:rPr>
                <w:rFonts w:ascii="Times New Roman" w:hAnsi="Times New Roman"/>
                <w:sz w:val="24"/>
                <w:szCs w:val="24"/>
              </w:rPr>
            </w:pPr>
            <w:r w:rsidRPr="00510D36">
              <w:rPr>
                <w:rFonts w:ascii="Times New Roman" w:hAnsi="Times New Roman"/>
                <w:sz w:val="24"/>
                <w:szCs w:val="24"/>
              </w:rPr>
              <w:t>H0: no first-order autocorrelation</w:t>
            </w:r>
          </w:p>
          <w:p w:rsidR="00905453" w:rsidRPr="00510D36" w:rsidRDefault="00905453" w:rsidP="00905453">
            <w:pPr>
              <w:spacing w:before="60" w:afterLines="60" w:after="144"/>
              <w:ind w:firstLine="720"/>
              <w:jc w:val="both"/>
              <w:rPr>
                <w:rFonts w:ascii="Times New Roman" w:hAnsi="Times New Roman"/>
                <w:sz w:val="24"/>
                <w:szCs w:val="24"/>
              </w:rPr>
            </w:pPr>
            <w:r w:rsidRPr="00510D36">
              <w:rPr>
                <w:rFonts w:ascii="Times New Roman" w:hAnsi="Times New Roman"/>
                <w:sz w:val="24"/>
                <w:szCs w:val="24"/>
              </w:rPr>
              <w:t xml:space="preserve">    F(  1,      99) =     66.766</w:t>
            </w:r>
          </w:p>
          <w:p w:rsidR="00905453" w:rsidRDefault="00905453" w:rsidP="00CB0D67">
            <w:pPr>
              <w:spacing w:before="60" w:afterLines="60" w:after="144"/>
              <w:ind w:firstLine="720"/>
              <w:jc w:val="both"/>
              <w:rPr>
                <w:rFonts w:ascii="Times New Roman" w:hAnsi="Times New Roman"/>
                <w:sz w:val="24"/>
                <w:szCs w:val="24"/>
              </w:rPr>
            </w:pPr>
            <w:r w:rsidRPr="00510D36">
              <w:rPr>
                <w:rFonts w:ascii="Times New Roman" w:hAnsi="Times New Roman"/>
                <w:sz w:val="24"/>
                <w:szCs w:val="24"/>
              </w:rPr>
              <w:t xml:space="preserve">           Prob &gt; F =      0.0000</w:t>
            </w:r>
          </w:p>
        </w:tc>
      </w:tr>
    </w:tbl>
    <w:p w:rsidR="00FC4A6E" w:rsidRDefault="00FC4A6E" w:rsidP="00FC4A6E">
      <w:pPr>
        <w:pStyle w:val="ListParagraph"/>
        <w:spacing w:after="0" w:line="360" w:lineRule="auto"/>
        <w:jc w:val="both"/>
        <w:rPr>
          <w:rFonts w:ascii="Times New Roman" w:hAnsi="Times New Roman" w:cs="Times New Roman"/>
          <w:sz w:val="26"/>
          <w:szCs w:val="26"/>
        </w:rPr>
      </w:pPr>
      <w:r>
        <w:rPr>
          <w:rFonts w:ascii="Courier New" w:hAnsi="Courier New" w:cs="Courier New"/>
          <w:i/>
        </w:rPr>
        <w:t xml:space="preserve">                                             </w:t>
      </w:r>
      <w:r w:rsidRPr="005C3464">
        <w:rPr>
          <w:rFonts w:ascii="Courier New" w:hAnsi="Courier New" w:cs="Courier New"/>
          <w:i/>
        </w:rPr>
        <w:t xml:space="preserve">Nguồn: </w:t>
      </w:r>
      <w:r>
        <w:rPr>
          <w:rFonts w:ascii="Courier New" w:hAnsi="Courier New" w:cs="Courier New"/>
          <w:i/>
        </w:rPr>
        <w:t>T</w:t>
      </w:r>
      <w:r w:rsidRPr="005C3464">
        <w:rPr>
          <w:rFonts w:ascii="Courier New" w:hAnsi="Courier New" w:cs="Courier New"/>
          <w:i/>
        </w:rPr>
        <w:t>ác giả</w:t>
      </w:r>
    </w:p>
    <w:p w:rsidR="00510D36" w:rsidRDefault="00510D36" w:rsidP="00510D36">
      <w:pPr>
        <w:spacing w:before="60" w:afterLines="60" w:after="144" w:line="240" w:lineRule="auto"/>
        <w:ind w:firstLine="720"/>
        <w:jc w:val="both"/>
        <w:rPr>
          <w:rFonts w:ascii="Times New Roman" w:hAnsi="Times New Roman"/>
          <w:sz w:val="24"/>
          <w:szCs w:val="24"/>
        </w:rPr>
      </w:pPr>
      <w:r>
        <w:rPr>
          <w:rFonts w:ascii="Times New Roman" w:hAnsi="Times New Roman"/>
          <w:sz w:val="24"/>
          <w:szCs w:val="24"/>
        </w:rPr>
        <w:t xml:space="preserve">Do đó, cần thực hiện hồi quy mô hình GLS để có kết quả hồi quy cuối cùng. Các kết quả hồi quy mô hình  Pool, Fe, Re và GLS được tác giả trình bày ở Bảng </w:t>
      </w:r>
      <w:r w:rsidR="00DD4AA5">
        <w:rPr>
          <w:rFonts w:ascii="Times New Roman" w:hAnsi="Times New Roman"/>
          <w:sz w:val="24"/>
          <w:szCs w:val="24"/>
        </w:rPr>
        <w:t>7</w:t>
      </w:r>
      <w:r>
        <w:rPr>
          <w:rFonts w:ascii="Times New Roman" w:hAnsi="Times New Roman"/>
          <w:sz w:val="24"/>
          <w:szCs w:val="24"/>
        </w:rPr>
        <w:t>.</w:t>
      </w:r>
    </w:p>
    <w:p w:rsidR="00510D36" w:rsidRPr="009640BE" w:rsidRDefault="00510D36" w:rsidP="00510D36">
      <w:pPr>
        <w:spacing w:before="60" w:afterLines="60" w:after="144" w:line="240" w:lineRule="auto"/>
        <w:jc w:val="center"/>
        <w:rPr>
          <w:rFonts w:ascii="Times New Roman" w:hAnsi="Times New Roman" w:cs="Times New Roman"/>
          <w:b/>
          <w:sz w:val="24"/>
          <w:szCs w:val="24"/>
        </w:rPr>
      </w:pPr>
      <w:r w:rsidRPr="009640BE">
        <w:rPr>
          <w:rFonts w:ascii="Times New Roman" w:hAnsi="Times New Roman" w:cs="Times New Roman"/>
          <w:b/>
          <w:sz w:val="24"/>
          <w:szCs w:val="24"/>
        </w:rPr>
        <w:t>Bả</w:t>
      </w:r>
      <w:r>
        <w:rPr>
          <w:rFonts w:ascii="Times New Roman" w:hAnsi="Times New Roman" w:cs="Times New Roman"/>
          <w:b/>
          <w:sz w:val="24"/>
          <w:szCs w:val="24"/>
        </w:rPr>
        <w:t xml:space="preserve">ng </w:t>
      </w:r>
      <w:r w:rsidR="00874A4B">
        <w:rPr>
          <w:rFonts w:ascii="Times New Roman" w:hAnsi="Times New Roman" w:cs="Times New Roman"/>
          <w:b/>
          <w:sz w:val="24"/>
          <w:szCs w:val="24"/>
        </w:rPr>
        <w:t>7</w:t>
      </w:r>
      <w:r w:rsidRPr="009640BE">
        <w:rPr>
          <w:rFonts w:ascii="Times New Roman" w:hAnsi="Times New Roman" w:cs="Times New Roman"/>
          <w:b/>
          <w:sz w:val="24"/>
          <w:szCs w:val="24"/>
        </w:rPr>
        <w:t xml:space="preserve">: Kết quả phân tích hồi quy </w:t>
      </w:r>
    </w:p>
    <w:p w:rsidR="00510D36" w:rsidRPr="00510D36" w:rsidRDefault="00510D36" w:rsidP="00510D36">
      <w:pPr>
        <w:jc w:val="both"/>
        <w:rPr>
          <w:rFonts w:ascii="Courier New" w:hAnsi="Courier New" w:cs="Courier New"/>
        </w:rPr>
      </w:pPr>
      <w:r w:rsidRPr="00510D36">
        <w:rPr>
          <w:rFonts w:ascii="Courier New" w:hAnsi="Courier New" w:cs="Courier New"/>
        </w:rPr>
        <w:t>-----------------------------------------------------------------</w:t>
      </w:r>
      <w:r w:rsidR="00FD0B25">
        <w:rPr>
          <w:rFonts w:ascii="Courier New" w:hAnsi="Courier New" w:cs="Courier New"/>
        </w:rPr>
        <w:t>--------</w:t>
      </w:r>
    </w:p>
    <w:p w:rsidR="00510D36" w:rsidRPr="00510D36" w:rsidRDefault="00B668CD" w:rsidP="00510D36">
      <w:pPr>
        <w:jc w:val="both"/>
        <w:rPr>
          <w:rFonts w:ascii="Courier New" w:hAnsi="Courier New" w:cs="Courier New"/>
        </w:rPr>
      </w:pPr>
      <w:r>
        <w:rPr>
          <w:rFonts w:ascii="Courier New" w:hAnsi="Courier New" w:cs="Courier New"/>
        </w:rPr>
        <w:t xml:space="preserve">                    (Pool</w:t>
      </w:r>
      <w:r w:rsidR="00510D36" w:rsidRPr="00510D36">
        <w:rPr>
          <w:rFonts w:ascii="Courier New" w:hAnsi="Courier New" w:cs="Courier New"/>
        </w:rPr>
        <w:t xml:space="preserve">)        </w:t>
      </w:r>
      <w:r>
        <w:rPr>
          <w:rFonts w:ascii="Courier New" w:hAnsi="Courier New" w:cs="Courier New"/>
        </w:rPr>
        <w:t xml:space="preserve"> (Fe</w:t>
      </w:r>
      <w:r w:rsidR="00510D36" w:rsidRPr="00510D36">
        <w:rPr>
          <w:rFonts w:ascii="Courier New" w:hAnsi="Courier New" w:cs="Courier New"/>
        </w:rPr>
        <w:t>)            (</w:t>
      </w:r>
      <w:r>
        <w:rPr>
          <w:rFonts w:ascii="Courier New" w:hAnsi="Courier New" w:cs="Courier New"/>
        </w:rPr>
        <w:t>Re</w:t>
      </w:r>
      <w:r w:rsidR="00510D36" w:rsidRPr="00510D36">
        <w:rPr>
          <w:rFonts w:ascii="Courier New" w:hAnsi="Courier New" w:cs="Courier New"/>
        </w:rPr>
        <w:t xml:space="preserve">)         </w:t>
      </w:r>
      <w:r>
        <w:rPr>
          <w:rFonts w:ascii="Courier New" w:hAnsi="Courier New" w:cs="Courier New"/>
        </w:rPr>
        <w:t xml:space="preserve">  (GLS</w:t>
      </w:r>
      <w:r w:rsidR="00510D36" w:rsidRPr="00510D36">
        <w:rPr>
          <w:rFonts w:ascii="Courier New" w:hAnsi="Courier New" w:cs="Courier New"/>
        </w:rPr>
        <w:t xml:space="preserve">)   </w:t>
      </w:r>
    </w:p>
    <w:p w:rsidR="00510D36" w:rsidRPr="00510D36" w:rsidRDefault="00510D36" w:rsidP="00510D36">
      <w:pPr>
        <w:jc w:val="both"/>
        <w:rPr>
          <w:rFonts w:ascii="Courier New" w:hAnsi="Courier New" w:cs="Courier New"/>
        </w:rPr>
      </w:pPr>
      <w:r w:rsidRPr="00510D36">
        <w:rPr>
          <w:rFonts w:ascii="Courier New" w:hAnsi="Courier New" w:cs="Courier New"/>
        </w:rPr>
        <w:t xml:space="preserve">                     Hnv            Hnv            Hnv             Hnv   </w:t>
      </w:r>
    </w:p>
    <w:p w:rsidR="00510D36" w:rsidRPr="00510D36" w:rsidRDefault="00510D36" w:rsidP="00510D36">
      <w:pPr>
        <w:jc w:val="both"/>
        <w:rPr>
          <w:rFonts w:ascii="Courier New" w:hAnsi="Courier New" w:cs="Courier New"/>
        </w:rPr>
      </w:pPr>
      <w:r w:rsidRPr="00510D36">
        <w:rPr>
          <w:rFonts w:ascii="Courier New" w:hAnsi="Courier New" w:cs="Courier New"/>
        </w:rPr>
        <w:t>-------------------------------------------------------------------------</w:t>
      </w:r>
    </w:p>
    <w:p w:rsidR="00510D36" w:rsidRPr="00510D36" w:rsidRDefault="00510D36" w:rsidP="00510D36">
      <w:pPr>
        <w:jc w:val="both"/>
        <w:rPr>
          <w:rFonts w:ascii="Courier New" w:hAnsi="Courier New" w:cs="Courier New"/>
        </w:rPr>
      </w:pPr>
      <w:r w:rsidRPr="00510D36">
        <w:rPr>
          <w:rFonts w:ascii="Courier New" w:hAnsi="Courier New" w:cs="Courier New"/>
        </w:rPr>
        <w:t>ROE                 1.166***        0.607***        0.777***        0.986***</w:t>
      </w:r>
    </w:p>
    <w:p w:rsidR="00510D36" w:rsidRPr="00510D36" w:rsidRDefault="00510D36" w:rsidP="00510D36">
      <w:pPr>
        <w:jc w:val="both"/>
        <w:rPr>
          <w:rFonts w:ascii="Courier New" w:hAnsi="Courier New" w:cs="Courier New"/>
        </w:rPr>
      </w:pPr>
      <w:r w:rsidRPr="00510D36">
        <w:rPr>
          <w:rFonts w:ascii="Courier New" w:hAnsi="Courier New" w:cs="Courier New"/>
        </w:rPr>
        <w:t xml:space="preserve">                  (17.61)         (11.00)         (13.67)         (23.74)   </w:t>
      </w:r>
    </w:p>
    <w:p w:rsidR="00510D36" w:rsidRPr="00510D36" w:rsidRDefault="00510D36" w:rsidP="00510D36">
      <w:pPr>
        <w:jc w:val="both"/>
        <w:rPr>
          <w:rFonts w:ascii="Courier New" w:hAnsi="Courier New" w:cs="Courier New"/>
        </w:rPr>
      </w:pPr>
      <w:r w:rsidRPr="00510D36">
        <w:rPr>
          <w:rFonts w:ascii="Courier New" w:hAnsi="Courier New" w:cs="Courier New"/>
        </w:rPr>
        <w:t>ROA               -3.006***       -1.554***       -2.008***       -2.605***</w:t>
      </w:r>
    </w:p>
    <w:p w:rsidR="00510D36" w:rsidRPr="00510D36" w:rsidRDefault="00510D36" w:rsidP="00510D36">
      <w:pPr>
        <w:jc w:val="both"/>
        <w:rPr>
          <w:rFonts w:ascii="Courier New" w:hAnsi="Courier New" w:cs="Courier New"/>
        </w:rPr>
      </w:pPr>
      <w:r w:rsidRPr="00510D36">
        <w:rPr>
          <w:rFonts w:ascii="Courier New" w:hAnsi="Courier New" w:cs="Courier New"/>
        </w:rPr>
        <w:t xml:space="preserve">                 (-22.73)        (-12.74)        (-16.38)        (-27.16)   </w:t>
      </w:r>
    </w:p>
    <w:p w:rsidR="00510D36" w:rsidRPr="00510D36" w:rsidRDefault="00510D36" w:rsidP="00510D36">
      <w:pPr>
        <w:jc w:val="both"/>
        <w:rPr>
          <w:rFonts w:ascii="Courier New" w:hAnsi="Courier New" w:cs="Courier New"/>
        </w:rPr>
      </w:pPr>
      <w:r w:rsidRPr="00510D36">
        <w:rPr>
          <w:rFonts w:ascii="Courier New" w:hAnsi="Courier New" w:cs="Courier New"/>
        </w:rPr>
        <w:t>Tts                0.0112***    -0.000600         0.00184          0.0111***</w:t>
      </w:r>
    </w:p>
    <w:p w:rsidR="00510D36" w:rsidRPr="00510D36" w:rsidRDefault="00510D36" w:rsidP="00510D36">
      <w:pPr>
        <w:jc w:val="both"/>
        <w:rPr>
          <w:rFonts w:ascii="Courier New" w:hAnsi="Courier New" w:cs="Courier New"/>
        </w:rPr>
      </w:pPr>
      <w:r w:rsidRPr="00510D36">
        <w:rPr>
          <w:rFonts w:ascii="Courier New" w:hAnsi="Courier New" w:cs="Courier New"/>
        </w:rPr>
        <w:t xml:space="preserve">                   (2.66)         (-0.25)          (0.69)          (2.89)   </w:t>
      </w:r>
    </w:p>
    <w:p w:rsidR="00510D36" w:rsidRPr="00510D36" w:rsidRDefault="00510D36" w:rsidP="00510D36">
      <w:pPr>
        <w:jc w:val="both"/>
        <w:rPr>
          <w:rFonts w:ascii="Courier New" w:hAnsi="Courier New" w:cs="Courier New"/>
        </w:rPr>
      </w:pPr>
      <w:r w:rsidRPr="00510D36">
        <w:rPr>
          <w:rFonts w:ascii="Courier New" w:hAnsi="Courier New" w:cs="Courier New"/>
        </w:rPr>
        <w:t xml:space="preserve">Thh              -0.00145       -0.000218       -0.000282       -0.000410   </w:t>
      </w:r>
    </w:p>
    <w:p w:rsidR="00510D36" w:rsidRPr="00510D36" w:rsidRDefault="00510D36" w:rsidP="00510D36">
      <w:pPr>
        <w:jc w:val="both"/>
        <w:rPr>
          <w:rFonts w:ascii="Courier New" w:hAnsi="Courier New" w:cs="Courier New"/>
        </w:rPr>
      </w:pPr>
      <w:r w:rsidRPr="00510D36">
        <w:rPr>
          <w:rFonts w:ascii="Courier New" w:hAnsi="Courier New" w:cs="Courier New"/>
        </w:rPr>
        <w:lastRenderedPageBreak/>
        <w:t xml:space="preserve">                  (-1.03)         (-0.27)         (-0.32)         (-0.42)   </w:t>
      </w:r>
    </w:p>
    <w:p w:rsidR="00510D36" w:rsidRPr="00510D36" w:rsidRDefault="00510D36" w:rsidP="00510D36">
      <w:pPr>
        <w:jc w:val="both"/>
        <w:rPr>
          <w:rFonts w:ascii="Courier New" w:hAnsi="Courier New" w:cs="Courier New"/>
        </w:rPr>
      </w:pPr>
      <w:r w:rsidRPr="00510D36">
        <w:rPr>
          <w:rFonts w:ascii="Courier New" w:hAnsi="Courier New" w:cs="Courier New"/>
        </w:rPr>
        <w:t xml:space="preserve">SIZE             -0.00944***       0.0802***       0.0132**       0.00134   </w:t>
      </w:r>
    </w:p>
    <w:p w:rsidR="00510D36" w:rsidRPr="00510D36" w:rsidRDefault="00510D36" w:rsidP="00510D36">
      <w:pPr>
        <w:jc w:val="both"/>
        <w:rPr>
          <w:rFonts w:ascii="Courier New" w:hAnsi="Courier New" w:cs="Courier New"/>
        </w:rPr>
      </w:pPr>
      <w:r w:rsidRPr="00510D36">
        <w:rPr>
          <w:rFonts w:ascii="Courier New" w:hAnsi="Courier New" w:cs="Courier New"/>
        </w:rPr>
        <w:t xml:space="preserve">                  (-3.03)          (9.26)          (2.50)          (0.53)   </w:t>
      </w:r>
    </w:p>
    <w:p w:rsidR="00510D36" w:rsidRPr="00510D36" w:rsidRDefault="00510D36" w:rsidP="00510D36">
      <w:pPr>
        <w:jc w:val="both"/>
        <w:rPr>
          <w:rFonts w:ascii="Courier New" w:hAnsi="Courier New" w:cs="Courier New"/>
        </w:rPr>
      </w:pPr>
      <w:r w:rsidRPr="00510D36">
        <w:rPr>
          <w:rFonts w:ascii="Courier New" w:hAnsi="Courier New" w:cs="Courier New"/>
        </w:rPr>
        <w:t xml:space="preserve">AGE              -0.00209**      -0.00952***     -0.00286**     -0.000723   </w:t>
      </w:r>
    </w:p>
    <w:p w:rsidR="00510D36" w:rsidRPr="00510D36" w:rsidRDefault="00510D36" w:rsidP="00510D36">
      <w:pPr>
        <w:jc w:val="both"/>
        <w:rPr>
          <w:rFonts w:ascii="Courier New" w:hAnsi="Courier New" w:cs="Courier New"/>
        </w:rPr>
      </w:pPr>
      <w:r w:rsidRPr="00510D36">
        <w:rPr>
          <w:rFonts w:ascii="Courier New" w:hAnsi="Courier New" w:cs="Courier New"/>
        </w:rPr>
        <w:t xml:space="preserve">                  (-2.13)         (-6.73)         (-2.46)         (-1.02)   </w:t>
      </w:r>
    </w:p>
    <w:p w:rsidR="00510D36" w:rsidRPr="00510D36" w:rsidRDefault="00510D36" w:rsidP="00510D36">
      <w:pPr>
        <w:jc w:val="both"/>
        <w:rPr>
          <w:rFonts w:ascii="Courier New" w:hAnsi="Courier New" w:cs="Courier New"/>
        </w:rPr>
      </w:pPr>
      <w:r w:rsidRPr="00510D36">
        <w:rPr>
          <w:rFonts w:ascii="Courier New" w:hAnsi="Courier New" w:cs="Courier New"/>
        </w:rPr>
        <w:t>LIQ               -0.0720***      -0.0611***      -0.0755***      -0.0686***</w:t>
      </w:r>
    </w:p>
    <w:p w:rsidR="00510D36" w:rsidRPr="00510D36" w:rsidRDefault="00510D36" w:rsidP="00510D36">
      <w:pPr>
        <w:jc w:val="both"/>
        <w:rPr>
          <w:rFonts w:ascii="Courier New" w:hAnsi="Courier New" w:cs="Courier New"/>
        </w:rPr>
      </w:pPr>
      <w:r w:rsidRPr="00510D36">
        <w:rPr>
          <w:rFonts w:ascii="Courier New" w:hAnsi="Courier New" w:cs="Courier New"/>
        </w:rPr>
        <w:t xml:space="preserve">                 (-14.72)        (-12.80)        (-16.24)        (-16.46)   </w:t>
      </w:r>
    </w:p>
    <w:p w:rsidR="00510D36" w:rsidRPr="00510D36" w:rsidRDefault="00510D36" w:rsidP="00510D36">
      <w:pPr>
        <w:jc w:val="both"/>
        <w:rPr>
          <w:rFonts w:ascii="Courier New" w:hAnsi="Courier New" w:cs="Courier New"/>
        </w:rPr>
      </w:pPr>
      <w:r w:rsidRPr="00510D36">
        <w:rPr>
          <w:rFonts w:ascii="Courier New" w:hAnsi="Courier New" w:cs="Courier New"/>
        </w:rPr>
        <w:t>_cons               0.875***       -0.482***        0.524***        0.685***</w:t>
      </w:r>
    </w:p>
    <w:p w:rsidR="00510D36" w:rsidRPr="00510D36" w:rsidRDefault="00510D36" w:rsidP="00510D36">
      <w:pPr>
        <w:jc w:val="both"/>
        <w:rPr>
          <w:rFonts w:ascii="Courier New" w:hAnsi="Courier New" w:cs="Courier New"/>
        </w:rPr>
      </w:pPr>
      <w:r w:rsidRPr="00510D36">
        <w:rPr>
          <w:rFonts w:ascii="Courier New" w:hAnsi="Courier New" w:cs="Courier New"/>
        </w:rPr>
        <w:t xml:space="preserve">                  (16.54)         (-3.69)          (6.34)         (16.73)   </w:t>
      </w:r>
    </w:p>
    <w:p w:rsidR="00510D36" w:rsidRPr="00510D36" w:rsidRDefault="00510D36" w:rsidP="00510D36">
      <w:pPr>
        <w:jc w:val="both"/>
        <w:rPr>
          <w:rFonts w:ascii="Courier New" w:hAnsi="Courier New" w:cs="Courier New"/>
        </w:rPr>
      </w:pPr>
      <w:r w:rsidRPr="00510D36">
        <w:rPr>
          <w:rFonts w:ascii="Courier New" w:hAnsi="Courier New" w:cs="Courier New"/>
        </w:rPr>
        <w:t>-------------------------------------------------------------------------</w:t>
      </w:r>
    </w:p>
    <w:p w:rsidR="00510D36" w:rsidRPr="00510D36" w:rsidRDefault="00510D36" w:rsidP="00510D36">
      <w:pPr>
        <w:jc w:val="both"/>
        <w:rPr>
          <w:rFonts w:ascii="Courier New" w:hAnsi="Courier New" w:cs="Courier New"/>
        </w:rPr>
      </w:pPr>
      <w:r w:rsidRPr="00510D36">
        <w:rPr>
          <w:rFonts w:ascii="Courier New" w:hAnsi="Courier New" w:cs="Courier New"/>
        </w:rPr>
        <w:t xml:space="preserve">N                     600             600             600             600   </w:t>
      </w:r>
    </w:p>
    <w:p w:rsidR="00510D36" w:rsidRPr="00510D36" w:rsidRDefault="00510D36" w:rsidP="00510D36">
      <w:pPr>
        <w:jc w:val="both"/>
        <w:rPr>
          <w:rFonts w:ascii="Courier New" w:hAnsi="Courier New" w:cs="Courier New"/>
        </w:rPr>
      </w:pPr>
      <w:r w:rsidRPr="00510D36">
        <w:rPr>
          <w:rFonts w:ascii="Courier New" w:hAnsi="Courier New" w:cs="Courier New"/>
        </w:rPr>
        <w:t xml:space="preserve">R-sq                0.756           0.620                                   </w:t>
      </w:r>
    </w:p>
    <w:p w:rsidR="00510D36" w:rsidRPr="00510D36" w:rsidRDefault="00510D36" w:rsidP="0028656F">
      <w:pPr>
        <w:spacing w:after="0" w:line="240" w:lineRule="auto"/>
        <w:jc w:val="both"/>
        <w:rPr>
          <w:rFonts w:ascii="Courier New" w:hAnsi="Courier New" w:cs="Courier New"/>
        </w:rPr>
      </w:pPr>
      <w:r w:rsidRPr="00510D36">
        <w:rPr>
          <w:rFonts w:ascii="Courier New" w:hAnsi="Courier New" w:cs="Courier New"/>
        </w:rPr>
        <w:t>-------------------------------------------------------------------------</w:t>
      </w:r>
    </w:p>
    <w:p w:rsidR="00510D36" w:rsidRPr="00510D36" w:rsidRDefault="00510D36" w:rsidP="0028656F">
      <w:pPr>
        <w:spacing w:after="0" w:line="240" w:lineRule="auto"/>
        <w:jc w:val="both"/>
        <w:rPr>
          <w:rFonts w:ascii="Courier New" w:hAnsi="Courier New" w:cs="Courier New"/>
        </w:rPr>
      </w:pPr>
      <w:r w:rsidRPr="00510D36">
        <w:rPr>
          <w:rFonts w:ascii="Courier New" w:hAnsi="Courier New" w:cs="Courier New"/>
        </w:rPr>
        <w:t>t statistics in parentheses</w:t>
      </w:r>
    </w:p>
    <w:p w:rsidR="00510D36" w:rsidRDefault="00510D36" w:rsidP="0028656F">
      <w:pPr>
        <w:spacing w:after="0" w:line="240" w:lineRule="auto"/>
        <w:jc w:val="both"/>
        <w:rPr>
          <w:rFonts w:ascii="Courier New" w:hAnsi="Courier New" w:cs="Courier New"/>
        </w:rPr>
      </w:pPr>
      <w:r w:rsidRPr="00510D36">
        <w:rPr>
          <w:rFonts w:ascii="Courier New" w:hAnsi="Courier New" w:cs="Courier New"/>
        </w:rPr>
        <w:t>* p&lt;0.1, ** p&lt;0.05, *** p&lt;0.01</w:t>
      </w:r>
      <w:r w:rsidR="009B7A39">
        <w:rPr>
          <w:rFonts w:ascii="Courier New" w:hAnsi="Courier New" w:cs="Courier New"/>
        </w:rPr>
        <w:t xml:space="preserve"> </w:t>
      </w:r>
    </w:p>
    <w:p w:rsidR="00FC4A6E" w:rsidRDefault="00FC4A6E" w:rsidP="0028656F">
      <w:pPr>
        <w:pStyle w:val="ListParagraph"/>
        <w:spacing w:after="0" w:line="240" w:lineRule="auto"/>
        <w:jc w:val="both"/>
        <w:rPr>
          <w:rFonts w:ascii="Times New Roman" w:hAnsi="Times New Roman" w:cs="Times New Roman"/>
          <w:sz w:val="26"/>
          <w:szCs w:val="26"/>
        </w:rPr>
      </w:pPr>
      <w:r>
        <w:rPr>
          <w:rFonts w:ascii="Courier New" w:hAnsi="Courier New" w:cs="Courier New"/>
          <w:i/>
        </w:rPr>
        <w:t xml:space="preserve">                                        </w:t>
      </w:r>
      <w:r w:rsidRPr="005C3464">
        <w:rPr>
          <w:rFonts w:ascii="Courier New" w:hAnsi="Courier New" w:cs="Courier New"/>
          <w:i/>
        </w:rPr>
        <w:t xml:space="preserve">Nguồn: </w:t>
      </w:r>
      <w:r>
        <w:rPr>
          <w:rFonts w:ascii="Courier New" w:hAnsi="Courier New" w:cs="Courier New"/>
          <w:i/>
        </w:rPr>
        <w:t>T</w:t>
      </w:r>
      <w:r w:rsidRPr="005C3464">
        <w:rPr>
          <w:rFonts w:ascii="Courier New" w:hAnsi="Courier New" w:cs="Courier New"/>
          <w:i/>
        </w:rPr>
        <w:t>ác giả</w:t>
      </w:r>
    </w:p>
    <w:p w:rsidR="009B7A39" w:rsidRPr="008F5103" w:rsidRDefault="009B7A39" w:rsidP="009B7A39">
      <w:pPr>
        <w:spacing w:before="60" w:after="60" w:line="240" w:lineRule="auto"/>
        <w:ind w:firstLine="720"/>
        <w:rPr>
          <w:rFonts w:ascii="Times New Roman" w:hAnsi="Times New Roman" w:cs="Times New Roman"/>
          <w:b/>
          <w:sz w:val="24"/>
          <w:szCs w:val="24"/>
        </w:rPr>
      </w:pPr>
      <w:r w:rsidRPr="008F5103">
        <w:rPr>
          <w:rFonts w:ascii="Times New Roman" w:hAnsi="Times New Roman" w:cs="Times New Roman"/>
          <w:b/>
          <w:sz w:val="24"/>
          <w:szCs w:val="24"/>
        </w:rPr>
        <w:t>Đối với mô hình có biến phụ thuộc là H</w:t>
      </w:r>
      <w:r w:rsidRPr="008F5103">
        <w:rPr>
          <w:rFonts w:ascii="Times New Roman" w:hAnsi="Times New Roman" w:cs="Times New Roman"/>
          <w:b/>
          <w:sz w:val="24"/>
          <w:szCs w:val="24"/>
          <w:vertAlign w:val="subscript"/>
        </w:rPr>
        <w:t>vc</w:t>
      </w:r>
    </w:p>
    <w:p w:rsidR="00E37B55" w:rsidRDefault="00E37B55" w:rsidP="00E37B55">
      <w:pPr>
        <w:spacing w:before="60" w:after="60" w:line="240" w:lineRule="auto"/>
        <w:ind w:firstLine="720"/>
        <w:jc w:val="both"/>
        <w:rPr>
          <w:rFonts w:ascii="Times New Roman" w:hAnsi="Times New Roman"/>
          <w:sz w:val="24"/>
          <w:szCs w:val="24"/>
        </w:rPr>
      </w:pPr>
      <w:r>
        <w:rPr>
          <w:rFonts w:ascii="Times New Roman" w:hAnsi="Times New Roman"/>
          <w:sz w:val="24"/>
          <w:szCs w:val="24"/>
        </w:rPr>
        <w:t>Trước hết, tác giả thực hiện hồi quy mô hình Pool. Sau đó, tiến hành các kiểm định đa cộng tuyến, phương sai thay đổi và tự tương quan. Kết quả kiểm định cho thấy mô hình không có hiện tượng đa cộng tuyến, tuy nhiên mô hình tồn tại hiện tượng phương sai thay đổ</w:t>
      </w:r>
      <w:r w:rsidR="00FB6F91">
        <w:rPr>
          <w:rFonts w:ascii="Times New Roman" w:hAnsi="Times New Roman"/>
          <w:sz w:val="24"/>
          <w:szCs w:val="24"/>
        </w:rPr>
        <w:t>i</w:t>
      </w:r>
      <w:r>
        <w:rPr>
          <w:rFonts w:ascii="Times New Roman" w:hAnsi="Times New Roman"/>
          <w:sz w:val="24"/>
          <w:szCs w:val="24"/>
        </w:rPr>
        <w:t>, và có hiện tượng tự tương quan</w:t>
      </w:r>
      <w:r w:rsidR="00FB6F91">
        <w:rPr>
          <w:rFonts w:ascii="Times New Roman" w:hAnsi="Times New Roman"/>
          <w:sz w:val="24"/>
          <w:szCs w:val="24"/>
        </w:rPr>
        <w:t>.</w:t>
      </w:r>
      <w:r>
        <w:rPr>
          <w:rFonts w:ascii="Times New Roman" w:hAnsi="Times New Roman"/>
          <w:sz w:val="24"/>
          <w:szCs w:val="24"/>
        </w:rPr>
        <w:t xml:space="preserve"> Kết quả được trình bày ở Bảng 8:</w:t>
      </w:r>
    </w:p>
    <w:p w:rsidR="00E37B55" w:rsidRDefault="00E37B55" w:rsidP="00E37B55">
      <w:pPr>
        <w:spacing w:before="60" w:after="60" w:line="240" w:lineRule="auto"/>
        <w:ind w:firstLine="720"/>
        <w:jc w:val="both"/>
        <w:rPr>
          <w:rFonts w:ascii="Times New Roman" w:hAnsi="Times New Roman"/>
          <w:b/>
          <w:sz w:val="24"/>
          <w:szCs w:val="24"/>
        </w:rPr>
      </w:pPr>
      <w:r w:rsidRPr="00DF1E73">
        <w:rPr>
          <w:rFonts w:ascii="Times New Roman" w:hAnsi="Times New Roman"/>
          <w:b/>
          <w:sz w:val="24"/>
          <w:szCs w:val="24"/>
        </w:rPr>
        <w:t>Bả</w:t>
      </w:r>
      <w:r>
        <w:rPr>
          <w:rFonts w:ascii="Times New Roman" w:hAnsi="Times New Roman"/>
          <w:b/>
          <w:sz w:val="24"/>
          <w:szCs w:val="24"/>
        </w:rPr>
        <w:t>ng 8</w:t>
      </w:r>
      <w:r w:rsidRPr="00DF1E73">
        <w:rPr>
          <w:rFonts w:ascii="Times New Roman" w:hAnsi="Times New Roman"/>
          <w:b/>
          <w:sz w:val="24"/>
          <w:szCs w:val="24"/>
        </w:rPr>
        <w:t>: Kết quả kiểm định đa cộng tuyến, phương sai thay đổi và tự tương quan</w:t>
      </w:r>
    </w:p>
    <w:tbl>
      <w:tblPr>
        <w:tblStyle w:val="TableGrid"/>
        <w:tblW w:w="0" w:type="auto"/>
        <w:tblInd w:w="137" w:type="dxa"/>
        <w:tblLook w:val="04A0" w:firstRow="1" w:lastRow="0" w:firstColumn="1" w:lastColumn="0" w:noHBand="0" w:noVBand="1"/>
      </w:tblPr>
      <w:tblGrid>
        <w:gridCol w:w="851"/>
        <w:gridCol w:w="8668"/>
      </w:tblGrid>
      <w:tr w:rsidR="00E37B55" w:rsidTr="00E37B55">
        <w:tc>
          <w:tcPr>
            <w:tcW w:w="851" w:type="dxa"/>
          </w:tcPr>
          <w:p w:rsidR="00E37B55" w:rsidRDefault="00E37B55" w:rsidP="00E37B55">
            <w:pPr>
              <w:spacing w:before="60" w:after="60"/>
              <w:jc w:val="center"/>
              <w:rPr>
                <w:rFonts w:ascii="Times New Roman" w:hAnsi="Times New Roman"/>
                <w:b/>
                <w:sz w:val="24"/>
                <w:szCs w:val="24"/>
              </w:rPr>
            </w:pPr>
            <w:r>
              <w:rPr>
                <w:rFonts w:ascii="Times New Roman" w:hAnsi="Times New Roman"/>
                <w:b/>
                <w:sz w:val="24"/>
                <w:szCs w:val="24"/>
              </w:rPr>
              <w:t>TT</w:t>
            </w:r>
          </w:p>
        </w:tc>
        <w:tc>
          <w:tcPr>
            <w:tcW w:w="8668" w:type="dxa"/>
          </w:tcPr>
          <w:p w:rsidR="00E37B55" w:rsidRDefault="00E37B55" w:rsidP="00E37B55">
            <w:pPr>
              <w:spacing w:before="60" w:after="60"/>
              <w:jc w:val="center"/>
              <w:rPr>
                <w:rFonts w:ascii="Times New Roman" w:hAnsi="Times New Roman"/>
                <w:b/>
                <w:sz w:val="24"/>
                <w:szCs w:val="24"/>
              </w:rPr>
            </w:pPr>
            <w:r w:rsidRPr="00EF5B60">
              <w:rPr>
                <w:rFonts w:ascii="Times New Roman" w:hAnsi="Times New Roman"/>
                <w:b/>
                <w:sz w:val="24"/>
                <w:szCs w:val="24"/>
              </w:rPr>
              <w:t>Kết quả kiểm định</w:t>
            </w:r>
          </w:p>
        </w:tc>
      </w:tr>
      <w:tr w:rsidR="00E37B55" w:rsidTr="00E37B55">
        <w:tc>
          <w:tcPr>
            <w:tcW w:w="851" w:type="dxa"/>
          </w:tcPr>
          <w:p w:rsidR="00E37B55" w:rsidRDefault="00E37B55" w:rsidP="00E37B55">
            <w:pPr>
              <w:spacing w:before="60" w:after="60"/>
              <w:jc w:val="center"/>
              <w:rPr>
                <w:rFonts w:ascii="Times New Roman" w:hAnsi="Times New Roman"/>
                <w:b/>
                <w:sz w:val="24"/>
                <w:szCs w:val="24"/>
              </w:rPr>
            </w:pPr>
            <w:r>
              <w:rPr>
                <w:rFonts w:ascii="Times New Roman" w:hAnsi="Times New Roman"/>
                <w:b/>
                <w:sz w:val="24"/>
                <w:szCs w:val="24"/>
              </w:rPr>
              <w:t>1</w:t>
            </w:r>
          </w:p>
        </w:tc>
        <w:tc>
          <w:tcPr>
            <w:tcW w:w="8668" w:type="dxa"/>
          </w:tcPr>
          <w:p w:rsidR="00E37B55" w:rsidRPr="006B1F2F" w:rsidRDefault="00E37B55" w:rsidP="00E37B55">
            <w:pPr>
              <w:jc w:val="center"/>
              <w:rPr>
                <w:rFonts w:ascii="Times New Roman" w:hAnsi="Times New Roman"/>
                <w:b/>
                <w:sz w:val="24"/>
                <w:szCs w:val="24"/>
              </w:rPr>
            </w:pPr>
            <w:r w:rsidRPr="006B1F2F">
              <w:rPr>
                <w:rFonts w:ascii="Times New Roman" w:hAnsi="Times New Roman"/>
                <w:b/>
                <w:sz w:val="24"/>
                <w:szCs w:val="24"/>
              </w:rPr>
              <w:t>Đa cộng tuyến</w:t>
            </w:r>
          </w:p>
          <w:p w:rsidR="00E37B55" w:rsidRPr="00E37B55" w:rsidRDefault="0011301C" w:rsidP="00E37B55">
            <w:pPr>
              <w:spacing w:before="60" w:after="60"/>
              <w:ind w:firstLine="720"/>
              <w:jc w:val="both"/>
              <w:rPr>
                <w:rFonts w:ascii="Courier New" w:hAnsi="Courier New" w:cs="Courier New"/>
                <w:sz w:val="24"/>
                <w:szCs w:val="24"/>
              </w:rPr>
            </w:pPr>
            <w:r>
              <w:rPr>
                <w:rFonts w:ascii="Courier New" w:hAnsi="Courier New" w:cs="Courier New"/>
                <w:sz w:val="24"/>
                <w:szCs w:val="24"/>
              </w:rPr>
              <w:t xml:space="preserve">    </w:t>
            </w:r>
            <w:r w:rsidR="00E37B55" w:rsidRPr="00E37B55">
              <w:rPr>
                <w:rFonts w:ascii="Courier New" w:hAnsi="Courier New" w:cs="Courier New"/>
                <w:sz w:val="24"/>
                <w:szCs w:val="24"/>
              </w:rPr>
              <w:t xml:space="preserve">Variable |      VIF       1/VIF  </w:t>
            </w:r>
          </w:p>
          <w:p w:rsidR="00E37B55" w:rsidRPr="00E37B55" w:rsidRDefault="00E37B55" w:rsidP="00E37B55">
            <w:pPr>
              <w:spacing w:before="60" w:after="60"/>
              <w:ind w:firstLine="720"/>
              <w:jc w:val="both"/>
              <w:rPr>
                <w:rFonts w:ascii="Courier New" w:hAnsi="Courier New" w:cs="Courier New"/>
                <w:sz w:val="24"/>
                <w:szCs w:val="24"/>
              </w:rPr>
            </w:pPr>
            <w:r w:rsidRPr="00E37B55">
              <w:rPr>
                <w:rFonts w:ascii="Courier New" w:hAnsi="Courier New" w:cs="Courier New"/>
                <w:sz w:val="24"/>
                <w:szCs w:val="24"/>
              </w:rPr>
              <w:t>-------------+----------------------</w:t>
            </w:r>
          </w:p>
          <w:p w:rsidR="00E37B55" w:rsidRPr="00E37B55" w:rsidRDefault="00E37B55" w:rsidP="00E37B55">
            <w:pPr>
              <w:spacing w:before="60" w:after="60"/>
              <w:ind w:firstLine="720"/>
              <w:jc w:val="both"/>
              <w:rPr>
                <w:rFonts w:ascii="Courier New" w:hAnsi="Courier New" w:cs="Courier New"/>
                <w:sz w:val="24"/>
                <w:szCs w:val="24"/>
              </w:rPr>
            </w:pPr>
            <w:r w:rsidRPr="00E37B55">
              <w:rPr>
                <w:rFonts w:ascii="Courier New" w:hAnsi="Courier New" w:cs="Courier New"/>
                <w:sz w:val="24"/>
                <w:szCs w:val="24"/>
              </w:rPr>
              <w:t xml:space="preserve">         ROA |      4.76    0.210298</w:t>
            </w:r>
          </w:p>
          <w:p w:rsidR="00E37B55" w:rsidRPr="00E37B55" w:rsidRDefault="00E37B55" w:rsidP="00E37B55">
            <w:pPr>
              <w:spacing w:before="60" w:after="60"/>
              <w:ind w:firstLine="720"/>
              <w:jc w:val="both"/>
              <w:rPr>
                <w:rFonts w:ascii="Courier New" w:hAnsi="Courier New" w:cs="Courier New"/>
                <w:sz w:val="24"/>
                <w:szCs w:val="24"/>
              </w:rPr>
            </w:pPr>
            <w:r w:rsidRPr="00E37B55">
              <w:rPr>
                <w:rFonts w:ascii="Courier New" w:hAnsi="Courier New" w:cs="Courier New"/>
                <w:sz w:val="24"/>
                <w:szCs w:val="24"/>
              </w:rPr>
              <w:t xml:space="preserve">         ROE |      3.94    0.254120</w:t>
            </w:r>
          </w:p>
          <w:p w:rsidR="00E37B55" w:rsidRPr="00E37B55" w:rsidRDefault="00E37B55" w:rsidP="00E37B55">
            <w:pPr>
              <w:spacing w:before="60" w:after="60"/>
              <w:ind w:firstLine="720"/>
              <w:jc w:val="both"/>
              <w:rPr>
                <w:rFonts w:ascii="Courier New" w:hAnsi="Courier New" w:cs="Courier New"/>
                <w:sz w:val="24"/>
                <w:szCs w:val="24"/>
              </w:rPr>
            </w:pPr>
            <w:r w:rsidRPr="00E37B55">
              <w:rPr>
                <w:rFonts w:ascii="Courier New" w:hAnsi="Courier New" w:cs="Courier New"/>
                <w:sz w:val="24"/>
                <w:szCs w:val="24"/>
              </w:rPr>
              <w:t xml:space="preserve">         LIQ |      1.53    0.653860</w:t>
            </w:r>
          </w:p>
          <w:p w:rsidR="00E37B55" w:rsidRPr="00E37B55" w:rsidRDefault="00E37B55" w:rsidP="00E37B55">
            <w:pPr>
              <w:spacing w:before="60" w:after="60"/>
              <w:ind w:firstLine="720"/>
              <w:jc w:val="both"/>
              <w:rPr>
                <w:rFonts w:ascii="Courier New" w:hAnsi="Courier New" w:cs="Courier New"/>
                <w:sz w:val="24"/>
                <w:szCs w:val="24"/>
              </w:rPr>
            </w:pPr>
            <w:r w:rsidRPr="00E37B55">
              <w:rPr>
                <w:rFonts w:ascii="Courier New" w:hAnsi="Courier New" w:cs="Courier New"/>
                <w:sz w:val="24"/>
                <w:szCs w:val="24"/>
              </w:rPr>
              <w:t xml:space="preserve">         Tts |      1.07    0.935924</w:t>
            </w:r>
          </w:p>
          <w:p w:rsidR="00E37B55" w:rsidRPr="00E37B55" w:rsidRDefault="00E37B55" w:rsidP="00E37B55">
            <w:pPr>
              <w:spacing w:before="60" w:after="60"/>
              <w:ind w:firstLine="720"/>
              <w:jc w:val="both"/>
              <w:rPr>
                <w:rFonts w:ascii="Courier New" w:hAnsi="Courier New" w:cs="Courier New"/>
                <w:sz w:val="24"/>
                <w:szCs w:val="24"/>
              </w:rPr>
            </w:pPr>
            <w:r w:rsidRPr="00E37B55">
              <w:rPr>
                <w:rFonts w:ascii="Courier New" w:hAnsi="Courier New" w:cs="Courier New"/>
                <w:sz w:val="24"/>
                <w:szCs w:val="24"/>
              </w:rPr>
              <w:t xml:space="preserve">         Thh |      1.07    0.936409</w:t>
            </w:r>
          </w:p>
          <w:p w:rsidR="00E37B55" w:rsidRPr="00E37B55" w:rsidRDefault="00E37B55" w:rsidP="00E37B55">
            <w:pPr>
              <w:spacing w:before="60" w:after="60"/>
              <w:ind w:firstLine="720"/>
              <w:jc w:val="both"/>
              <w:rPr>
                <w:rFonts w:ascii="Courier New" w:hAnsi="Courier New" w:cs="Courier New"/>
                <w:sz w:val="24"/>
                <w:szCs w:val="24"/>
              </w:rPr>
            </w:pPr>
            <w:r w:rsidRPr="00E37B55">
              <w:rPr>
                <w:rFonts w:ascii="Courier New" w:hAnsi="Courier New" w:cs="Courier New"/>
                <w:sz w:val="24"/>
                <w:szCs w:val="24"/>
              </w:rPr>
              <w:t xml:space="preserve">         AGE |      1.04    0.960500</w:t>
            </w:r>
          </w:p>
          <w:p w:rsidR="00E37B55" w:rsidRPr="00E37B55" w:rsidRDefault="00E37B55" w:rsidP="00E37B55">
            <w:pPr>
              <w:spacing w:before="60" w:after="60"/>
              <w:ind w:firstLine="720"/>
              <w:jc w:val="both"/>
              <w:rPr>
                <w:rFonts w:ascii="Courier New" w:hAnsi="Courier New" w:cs="Courier New"/>
                <w:sz w:val="24"/>
                <w:szCs w:val="24"/>
              </w:rPr>
            </w:pPr>
            <w:r w:rsidRPr="00E37B55">
              <w:rPr>
                <w:rFonts w:ascii="Courier New" w:hAnsi="Courier New" w:cs="Courier New"/>
                <w:sz w:val="24"/>
                <w:szCs w:val="24"/>
              </w:rPr>
              <w:t xml:space="preserve">        SIZE |      1.03    0.968943</w:t>
            </w:r>
          </w:p>
          <w:p w:rsidR="00E37B55" w:rsidRPr="00E37B55" w:rsidRDefault="00E37B55" w:rsidP="00E37B55">
            <w:pPr>
              <w:spacing w:before="60" w:after="60"/>
              <w:ind w:firstLine="720"/>
              <w:jc w:val="both"/>
              <w:rPr>
                <w:rFonts w:ascii="Courier New" w:hAnsi="Courier New" w:cs="Courier New"/>
                <w:sz w:val="24"/>
                <w:szCs w:val="24"/>
              </w:rPr>
            </w:pPr>
            <w:r w:rsidRPr="00E37B55">
              <w:rPr>
                <w:rFonts w:ascii="Courier New" w:hAnsi="Courier New" w:cs="Courier New"/>
                <w:sz w:val="24"/>
                <w:szCs w:val="24"/>
              </w:rPr>
              <w:t>-------------+----------------------</w:t>
            </w:r>
          </w:p>
          <w:p w:rsidR="00E37B55" w:rsidRDefault="00E37B55" w:rsidP="00E37B55">
            <w:pPr>
              <w:spacing w:before="60" w:after="60"/>
              <w:ind w:firstLine="720"/>
              <w:jc w:val="both"/>
              <w:rPr>
                <w:rFonts w:ascii="Times New Roman" w:hAnsi="Times New Roman"/>
                <w:b/>
                <w:sz w:val="24"/>
                <w:szCs w:val="24"/>
              </w:rPr>
            </w:pPr>
            <w:r w:rsidRPr="00E37B55">
              <w:rPr>
                <w:rFonts w:ascii="Courier New" w:hAnsi="Courier New" w:cs="Courier New"/>
                <w:sz w:val="24"/>
                <w:szCs w:val="24"/>
              </w:rPr>
              <w:t xml:space="preserve">    Mean VIF |      2.06</w:t>
            </w:r>
          </w:p>
        </w:tc>
      </w:tr>
      <w:tr w:rsidR="00E37B55" w:rsidTr="00E37B55">
        <w:tc>
          <w:tcPr>
            <w:tcW w:w="851" w:type="dxa"/>
          </w:tcPr>
          <w:p w:rsidR="00E37B55" w:rsidRDefault="00647B84" w:rsidP="00E37B55">
            <w:pPr>
              <w:spacing w:before="60" w:after="60"/>
              <w:jc w:val="center"/>
              <w:rPr>
                <w:rFonts w:ascii="Times New Roman" w:hAnsi="Times New Roman"/>
                <w:b/>
                <w:sz w:val="24"/>
                <w:szCs w:val="24"/>
              </w:rPr>
            </w:pPr>
            <w:r>
              <w:rPr>
                <w:rFonts w:ascii="Times New Roman" w:hAnsi="Times New Roman"/>
                <w:b/>
                <w:sz w:val="24"/>
                <w:szCs w:val="24"/>
              </w:rPr>
              <w:t>2</w:t>
            </w:r>
          </w:p>
        </w:tc>
        <w:tc>
          <w:tcPr>
            <w:tcW w:w="8668" w:type="dxa"/>
          </w:tcPr>
          <w:p w:rsidR="00647B84" w:rsidRPr="006B1F2F" w:rsidRDefault="00647B84" w:rsidP="00647B84">
            <w:pPr>
              <w:jc w:val="center"/>
              <w:rPr>
                <w:rFonts w:ascii="Times New Roman" w:hAnsi="Times New Roman" w:cs="Times New Roman"/>
                <w:b/>
                <w:sz w:val="24"/>
                <w:szCs w:val="24"/>
              </w:rPr>
            </w:pPr>
            <w:r w:rsidRPr="006B1F2F">
              <w:rPr>
                <w:rFonts w:ascii="Times New Roman" w:hAnsi="Times New Roman" w:cs="Times New Roman"/>
                <w:b/>
                <w:sz w:val="24"/>
                <w:szCs w:val="24"/>
              </w:rPr>
              <w:t>Phương sai thay đổi</w:t>
            </w:r>
          </w:p>
          <w:p w:rsidR="00647B84" w:rsidRPr="00647B84" w:rsidRDefault="00647B84" w:rsidP="00647B84">
            <w:pPr>
              <w:spacing w:before="60" w:after="60"/>
              <w:jc w:val="both"/>
              <w:rPr>
                <w:rFonts w:ascii="Courier New" w:hAnsi="Courier New" w:cs="Courier New"/>
                <w:sz w:val="24"/>
                <w:szCs w:val="24"/>
              </w:rPr>
            </w:pPr>
            <w:r w:rsidRPr="00647B84">
              <w:rPr>
                <w:rFonts w:ascii="Courier New" w:hAnsi="Courier New" w:cs="Courier New"/>
                <w:sz w:val="24"/>
                <w:szCs w:val="24"/>
              </w:rPr>
              <w:t>White's test for Ho: homoskedasticity</w:t>
            </w:r>
          </w:p>
          <w:p w:rsidR="00647B84" w:rsidRPr="00647B84" w:rsidRDefault="00647B84" w:rsidP="00647B84">
            <w:pPr>
              <w:spacing w:before="60" w:after="60"/>
              <w:jc w:val="both"/>
              <w:rPr>
                <w:rFonts w:ascii="Courier New" w:hAnsi="Courier New" w:cs="Courier New"/>
                <w:sz w:val="24"/>
                <w:szCs w:val="24"/>
              </w:rPr>
            </w:pPr>
            <w:r w:rsidRPr="00647B84">
              <w:rPr>
                <w:rFonts w:ascii="Courier New" w:hAnsi="Courier New" w:cs="Courier New"/>
                <w:sz w:val="24"/>
                <w:szCs w:val="24"/>
              </w:rPr>
              <w:t xml:space="preserve">         against Ha: unrestricted heteroskedasticity</w:t>
            </w:r>
          </w:p>
          <w:p w:rsidR="00647B84" w:rsidRPr="00647B84" w:rsidRDefault="00647B84" w:rsidP="00647B84">
            <w:pPr>
              <w:spacing w:before="60" w:after="60"/>
              <w:jc w:val="both"/>
              <w:rPr>
                <w:rFonts w:ascii="Courier New" w:hAnsi="Courier New" w:cs="Courier New"/>
                <w:sz w:val="24"/>
                <w:szCs w:val="24"/>
              </w:rPr>
            </w:pPr>
            <w:r w:rsidRPr="00647B84">
              <w:rPr>
                <w:rFonts w:ascii="Courier New" w:hAnsi="Courier New" w:cs="Courier New"/>
                <w:sz w:val="24"/>
                <w:szCs w:val="24"/>
              </w:rPr>
              <w:lastRenderedPageBreak/>
              <w:t xml:space="preserve">         chi2(35)     =     67.95</w:t>
            </w:r>
          </w:p>
          <w:p w:rsidR="00647B84" w:rsidRPr="00647B84" w:rsidRDefault="00647B84" w:rsidP="00647B84">
            <w:pPr>
              <w:spacing w:before="60" w:after="60"/>
              <w:jc w:val="both"/>
              <w:rPr>
                <w:rFonts w:ascii="Courier New" w:hAnsi="Courier New" w:cs="Courier New"/>
                <w:sz w:val="24"/>
                <w:szCs w:val="24"/>
              </w:rPr>
            </w:pPr>
            <w:r w:rsidRPr="00647B84">
              <w:rPr>
                <w:rFonts w:ascii="Courier New" w:hAnsi="Courier New" w:cs="Courier New"/>
                <w:sz w:val="24"/>
                <w:szCs w:val="24"/>
              </w:rPr>
              <w:t xml:space="preserve">         Prob &gt; chi2  =    0.0007</w:t>
            </w:r>
          </w:p>
          <w:p w:rsidR="00647B84" w:rsidRPr="00647B84" w:rsidRDefault="00647B84" w:rsidP="00647B84">
            <w:pPr>
              <w:spacing w:before="60" w:after="60"/>
              <w:jc w:val="both"/>
              <w:rPr>
                <w:rFonts w:ascii="Courier New" w:hAnsi="Courier New" w:cs="Courier New"/>
                <w:sz w:val="24"/>
                <w:szCs w:val="24"/>
              </w:rPr>
            </w:pPr>
            <w:r w:rsidRPr="00647B84">
              <w:rPr>
                <w:rFonts w:ascii="Courier New" w:hAnsi="Courier New" w:cs="Courier New"/>
                <w:sz w:val="24"/>
                <w:szCs w:val="24"/>
              </w:rPr>
              <w:t>Cameron &amp; Trivedi's decomposition of IM-test</w:t>
            </w:r>
          </w:p>
          <w:p w:rsidR="00647B84" w:rsidRPr="00647B84" w:rsidRDefault="00647B84" w:rsidP="00647B84">
            <w:pPr>
              <w:spacing w:before="60" w:after="60"/>
              <w:jc w:val="both"/>
              <w:rPr>
                <w:rFonts w:ascii="Courier New" w:hAnsi="Courier New" w:cs="Courier New"/>
                <w:sz w:val="24"/>
                <w:szCs w:val="24"/>
              </w:rPr>
            </w:pPr>
            <w:r w:rsidRPr="00647B84">
              <w:rPr>
                <w:rFonts w:ascii="Courier New" w:hAnsi="Courier New" w:cs="Courier New"/>
                <w:sz w:val="24"/>
                <w:szCs w:val="24"/>
              </w:rPr>
              <w:t>---------------------------------------------------</w:t>
            </w:r>
          </w:p>
          <w:p w:rsidR="00647B84" w:rsidRPr="00647B84" w:rsidRDefault="00647B84" w:rsidP="00647B84">
            <w:pPr>
              <w:spacing w:before="60" w:after="60"/>
              <w:jc w:val="both"/>
              <w:rPr>
                <w:rFonts w:ascii="Courier New" w:hAnsi="Courier New" w:cs="Courier New"/>
                <w:sz w:val="24"/>
                <w:szCs w:val="24"/>
              </w:rPr>
            </w:pPr>
            <w:r w:rsidRPr="00647B84">
              <w:rPr>
                <w:rFonts w:ascii="Courier New" w:hAnsi="Courier New" w:cs="Courier New"/>
                <w:sz w:val="24"/>
                <w:szCs w:val="24"/>
              </w:rPr>
              <w:t xml:space="preserve">              Source |       chi2     df      p</w:t>
            </w:r>
          </w:p>
          <w:p w:rsidR="00647B84" w:rsidRPr="00647B84" w:rsidRDefault="00647B84" w:rsidP="00647B84">
            <w:pPr>
              <w:spacing w:before="60" w:after="60"/>
              <w:jc w:val="both"/>
              <w:rPr>
                <w:rFonts w:ascii="Courier New" w:hAnsi="Courier New" w:cs="Courier New"/>
                <w:sz w:val="24"/>
                <w:szCs w:val="24"/>
              </w:rPr>
            </w:pPr>
            <w:r w:rsidRPr="00647B84">
              <w:rPr>
                <w:rFonts w:ascii="Courier New" w:hAnsi="Courier New" w:cs="Courier New"/>
                <w:sz w:val="24"/>
                <w:szCs w:val="24"/>
              </w:rPr>
              <w:t>---------------------+-----------------------------</w:t>
            </w:r>
          </w:p>
          <w:p w:rsidR="00647B84" w:rsidRPr="00647B84" w:rsidRDefault="00647B84" w:rsidP="00647B84">
            <w:pPr>
              <w:spacing w:before="60" w:after="60"/>
              <w:jc w:val="both"/>
              <w:rPr>
                <w:rFonts w:ascii="Courier New" w:hAnsi="Courier New" w:cs="Courier New"/>
                <w:sz w:val="24"/>
                <w:szCs w:val="24"/>
              </w:rPr>
            </w:pPr>
            <w:r w:rsidRPr="00647B84">
              <w:rPr>
                <w:rFonts w:ascii="Courier New" w:hAnsi="Courier New" w:cs="Courier New"/>
                <w:sz w:val="24"/>
                <w:szCs w:val="24"/>
              </w:rPr>
              <w:t xml:space="preserve">  Heteroskedasticity |      67.95     35    0.0007</w:t>
            </w:r>
          </w:p>
          <w:p w:rsidR="00647B84" w:rsidRPr="00647B84" w:rsidRDefault="00647B84" w:rsidP="00647B84">
            <w:pPr>
              <w:spacing w:before="60" w:after="60"/>
              <w:jc w:val="both"/>
              <w:rPr>
                <w:rFonts w:ascii="Courier New" w:hAnsi="Courier New" w:cs="Courier New"/>
                <w:sz w:val="24"/>
                <w:szCs w:val="24"/>
              </w:rPr>
            </w:pPr>
            <w:r w:rsidRPr="00647B84">
              <w:rPr>
                <w:rFonts w:ascii="Courier New" w:hAnsi="Courier New" w:cs="Courier New"/>
                <w:sz w:val="24"/>
                <w:szCs w:val="24"/>
              </w:rPr>
              <w:t xml:space="preserve">            Skewness |      22.12      7    0.0024</w:t>
            </w:r>
          </w:p>
          <w:p w:rsidR="00647B84" w:rsidRPr="00647B84" w:rsidRDefault="00647B84" w:rsidP="00647B84">
            <w:pPr>
              <w:spacing w:before="60" w:after="60"/>
              <w:jc w:val="both"/>
              <w:rPr>
                <w:rFonts w:ascii="Courier New" w:hAnsi="Courier New" w:cs="Courier New"/>
                <w:sz w:val="24"/>
                <w:szCs w:val="24"/>
              </w:rPr>
            </w:pPr>
            <w:r w:rsidRPr="00647B84">
              <w:rPr>
                <w:rFonts w:ascii="Courier New" w:hAnsi="Courier New" w:cs="Courier New"/>
                <w:sz w:val="24"/>
                <w:szCs w:val="24"/>
              </w:rPr>
              <w:t xml:space="preserve">            Kurtosis |       7.41      1    0.0065</w:t>
            </w:r>
          </w:p>
          <w:p w:rsidR="00647B84" w:rsidRPr="00647B84" w:rsidRDefault="00647B84" w:rsidP="00647B84">
            <w:pPr>
              <w:spacing w:before="60" w:after="60"/>
              <w:jc w:val="both"/>
              <w:rPr>
                <w:rFonts w:ascii="Courier New" w:hAnsi="Courier New" w:cs="Courier New"/>
                <w:sz w:val="24"/>
                <w:szCs w:val="24"/>
              </w:rPr>
            </w:pPr>
            <w:r w:rsidRPr="00647B84">
              <w:rPr>
                <w:rFonts w:ascii="Courier New" w:hAnsi="Courier New" w:cs="Courier New"/>
                <w:sz w:val="24"/>
                <w:szCs w:val="24"/>
              </w:rPr>
              <w:t>---------------------+-----------------------------</w:t>
            </w:r>
          </w:p>
          <w:p w:rsidR="00647B84" w:rsidRPr="00647B84" w:rsidRDefault="00647B84" w:rsidP="00647B84">
            <w:pPr>
              <w:spacing w:before="60" w:after="60"/>
              <w:jc w:val="both"/>
              <w:rPr>
                <w:rFonts w:ascii="Courier New" w:hAnsi="Courier New" w:cs="Courier New"/>
                <w:sz w:val="24"/>
                <w:szCs w:val="24"/>
              </w:rPr>
            </w:pPr>
            <w:r w:rsidRPr="00647B84">
              <w:rPr>
                <w:rFonts w:ascii="Courier New" w:hAnsi="Courier New" w:cs="Courier New"/>
                <w:sz w:val="24"/>
                <w:szCs w:val="24"/>
              </w:rPr>
              <w:t xml:space="preserve">               Total |      97.48     43    0.0000</w:t>
            </w:r>
          </w:p>
        </w:tc>
      </w:tr>
      <w:tr w:rsidR="00647B84" w:rsidTr="00E37B55">
        <w:tc>
          <w:tcPr>
            <w:tcW w:w="851" w:type="dxa"/>
          </w:tcPr>
          <w:p w:rsidR="00647B84" w:rsidRDefault="00647B84" w:rsidP="00E37B55">
            <w:pPr>
              <w:spacing w:before="60" w:after="60"/>
              <w:jc w:val="center"/>
              <w:rPr>
                <w:rFonts w:ascii="Times New Roman" w:hAnsi="Times New Roman"/>
                <w:b/>
                <w:sz w:val="24"/>
                <w:szCs w:val="24"/>
              </w:rPr>
            </w:pPr>
            <w:r>
              <w:rPr>
                <w:rFonts w:ascii="Times New Roman" w:hAnsi="Times New Roman"/>
                <w:b/>
                <w:sz w:val="24"/>
                <w:szCs w:val="24"/>
              </w:rPr>
              <w:lastRenderedPageBreak/>
              <w:t>3</w:t>
            </w:r>
          </w:p>
        </w:tc>
        <w:tc>
          <w:tcPr>
            <w:tcW w:w="8668" w:type="dxa"/>
          </w:tcPr>
          <w:p w:rsidR="00647B84" w:rsidRPr="006B1F2F" w:rsidRDefault="00647B84" w:rsidP="00647B84">
            <w:pPr>
              <w:jc w:val="center"/>
              <w:rPr>
                <w:rFonts w:ascii="Times New Roman" w:hAnsi="Times New Roman"/>
                <w:b/>
                <w:sz w:val="24"/>
                <w:szCs w:val="24"/>
              </w:rPr>
            </w:pPr>
            <w:r w:rsidRPr="006B1F2F">
              <w:rPr>
                <w:rFonts w:ascii="Times New Roman" w:hAnsi="Times New Roman"/>
                <w:b/>
                <w:sz w:val="24"/>
                <w:szCs w:val="24"/>
              </w:rPr>
              <w:t>Tự tương quan</w:t>
            </w:r>
          </w:p>
          <w:p w:rsidR="00647B84" w:rsidRPr="00647B84" w:rsidRDefault="00647B84" w:rsidP="00647B84">
            <w:pPr>
              <w:jc w:val="center"/>
              <w:rPr>
                <w:rFonts w:ascii="Courier New" w:hAnsi="Courier New" w:cs="Courier New"/>
                <w:sz w:val="24"/>
                <w:szCs w:val="24"/>
              </w:rPr>
            </w:pPr>
            <w:r w:rsidRPr="00647B84">
              <w:rPr>
                <w:rFonts w:ascii="Courier New" w:hAnsi="Courier New" w:cs="Courier New"/>
                <w:sz w:val="24"/>
                <w:szCs w:val="24"/>
              </w:rPr>
              <w:t>Wooldridge test for autocorrelation in panel data</w:t>
            </w:r>
          </w:p>
          <w:p w:rsidR="00647B84" w:rsidRPr="00647B84" w:rsidRDefault="00647B84" w:rsidP="00647B84">
            <w:pPr>
              <w:jc w:val="center"/>
              <w:rPr>
                <w:rFonts w:ascii="Courier New" w:hAnsi="Courier New" w:cs="Courier New"/>
                <w:sz w:val="24"/>
                <w:szCs w:val="24"/>
              </w:rPr>
            </w:pPr>
            <w:r w:rsidRPr="00647B84">
              <w:rPr>
                <w:rFonts w:ascii="Courier New" w:hAnsi="Courier New" w:cs="Courier New"/>
                <w:sz w:val="24"/>
                <w:szCs w:val="24"/>
              </w:rPr>
              <w:t>H0: no first-order autocorrelation</w:t>
            </w:r>
          </w:p>
          <w:p w:rsidR="00647B84" w:rsidRPr="00647B84" w:rsidRDefault="00647B84" w:rsidP="00647B84">
            <w:pPr>
              <w:jc w:val="center"/>
              <w:rPr>
                <w:rFonts w:ascii="Courier New" w:hAnsi="Courier New" w:cs="Courier New"/>
                <w:sz w:val="24"/>
                <w:szCs w:val="24"/>
              </w:rPr>
            </w:pPr>
            <w:r w:rsidRPr="00647B84">
              <w:rPr>
                <w:rFonts w:ascii="Courier New" w:hAnsi="Courier New" w:cs="Courier New"/>
                <w:sz w:val="24"/>
                <w:szCs w:val="24"/>
              </w:rPr>
              <w:t xml:space="preserve">    F(  1,      99) =     28.880</w:t>
            </w:r>
          </w:p>
          <w:p w:rsidR="00647B84" w:rsidRPr="006B1F2F" w:rsidRDefault="00647B84" w:rsidP="00647B84">
            <w:pPr>
              <w:jc w:val="center"/>
              <w:rPr>
                <w:rFonts w:ascii="Times New Roman" w:hAnsi="Times New Roman" w:cs="Times New Roman"/>
                <w:b/>
                <w:sz w:val="24"/>
                <w:szCs w:val="24"/>
              </w:rPr>
            </w:pPr>
            <w:r w:rsidRPr="00647B84">
              <w:rPr>
                <w:rFonts w:ascii="Courier New" w:hAnsi="Courier New" w:cs="Courier New"/>
                <w:sz w:val="24"/>
                <w:szCs w:val="24"/>
              </w:rPr>
              <w:t xml:space="preserve">           Prob &gt; F =      0.0000</w:t>
            </w:r>
          </w:p>
        </w:tc>
      </w:tr>
    </w:tbl>
    <w:p w:rsidR="00FC4A6E" w:rsidRDefault="00FC4A6E" w:rsidP="00FC4A6E">
      <w:pPr>
        <w:pStyle w:val="ListParagraph"/>
        <w:spacing w:after="0" w:line="360" w:lineRule="auto"/>
        <w:jc w:val="both"/>
        <w:rPr>
          <w:rFonts w:ascii="Times New Roman" w:hAnsi="Times New Roman" w:cs="Times New Roman"/>
          <w:sz w:val="26"/>
          <w:szCs w:val="26"/>
        </w:rPr>
      </w:pPr>
      <w:r>
        <w:rPr>
          <w:rFonts w:ascii="Courier New" w:hAnsi="Courier New" w:cs="Courier New"/>
          <w:i/>
        </w:rPr>
        <w:t xml:space="preserve">                                                  </w:t>
      </w:r>
      <w:r w:rsidRPr="005C3464">
        <w:rPr>
          <w:rFonts w:ascii="Courier New" w:hAnsi="Courier New" w:cs="Courier New"/>
          <w:i/>
        </w:rPr>
        <w:t xml:space="preserve">Nguồn: </w:t>
      </w:r>
      <w:r>
        <w:rPr>
          <w:rFonts w:ascii="Courier New" w:hAnsi="Courier New" w:cs="Courier New"/>
          <w:i/>
        </w:rPr>
        <w:t>T</w:t>
      </w:r>
      <w:r w:rsidRPr="005C3464">
        <w:rPr>
          <w:rFonts w:ascii="Courier New" w:hAnsi="Courier New" w:cs="Courier New"/>
          <w:i/>
        </w:rPr>
        <w:t>ác giả</w:t>
      </w:r>
    </w:p>
    <w:p w:rsidR="00BB7B0C" w:rsidRDefault="00BB7B0C" w:rsidP="00BB7B0C">
      <w:pPr>
        <w:spacing w:before="60" w:afterLines="60" w:after="144" w:line="240" w:lineRule="auto"/>
        <w:ind w:firstLine="720"/>
        <w:jc w:val="both"/>
        <w:rPr>
          <w:rFonts w:ascii="Times New Roman" w:hAnsi="Times New Roman" w:cs="Times New Roman"/>
          <w:sz w:val="24"/>
          <w:szCs w:val="24"/>
        </w:rPr>
      </w:pPr>
      <w:r>
        <w:rPr>
          <w:rFonts w:ascii="Times New Roman" w:hAnsi="Times New Roman"/>
          <w:sz w:val="24"/>
          <w:szCs w:val="24"/>
        </w:rPr>
        <w:t>Vì mô hình H</w:t>
      </w:r>
      <w:r>
        <w:rPr>
          <w:rFonts w:ascii="Times New Roman" w:hAnsi="Times New Roman"/>
          <w:sz w:val="24"/>
          <w:szCs w:val="24"/>
          <w:vertAlign w:val="subscript"/>
        </w:rPr>
        <w:t>vc</w:t>
      </w:r>
      <w:r>
        <w:rPr>
          <w:rFonts w:ascii="Times New Roman" w:hAnsi="Times New Roman"/>
          <w:sz w:val="24"/>
          <w:szCs w:val="24"/>
        </w:rPr>
        <w:t xml:space="preserve"> có phương sai thay đổi và hiện tượng tự tương quan nên cần thực hiện hồi quy mô hình Fe và Re, dùng kiểm định Hausman để chọn mô hình phù hợp cho các phân tích tiếp theo.</w:t>
      </w:r>
      <w:r w:rsidRPr="00E732AE">
        <w:rPr>
          <w:rFonts w:ascii="Times New Roman" w:hAnsi="Times New Roman" w:cs="Times New Roman"/>
          <w:sz w:val="26"/>
          <w:szCs w:val="26"/>
          <w:lang w:val="vi-VN"/>
        </w:rPr>
        <w:t xml:space="preserve"> </w:t>
      </w:r>
      <w:r w:rsidRPr="00307437">
        <w:rPr>
          <w:rFonts w:ascii="Times New Roman" w:hAnsi="Times New Roman" w:cs="Times New Roman"/>
          <w:sz w:val="24"/>
          <w:szCs w:val="24"/>
          <w:lang w:val="vi-VN"/>
        </w:rPr>
        <w:t>Kết quả kiểm định Hausman</w:t>
      </w:r>
      <w:r>
        <w:rPr>
          <w:rFonts w:ascii="Times New Roman" w:hAnsi="Times New Roman" w:cs="Times New Roman"/>
          <w:sz w:val="24"/>
          <w:szCs w:val="24"/>
        </w:rPr>
        <w:t xml:space="preserve"> thể hiện ở Bảng </w:t>
      </w:r>
      <w:r w:rsidR="00944925">
        <w:rPr>
          <w:rFonts w:ascii="Times New Roman" w:hAnsi="Times New Roman" w:cs="Times New Roman"/>
          <w:sz w:val="24"/>
          <w:szCs w:val="24"/>
        </w:rPr>
        <w:t>9</w:t>
      </w:r>
      <w:r w:rsidRPr="00307437">
        <w:rPr>
          <w:rFonts w:ascii="Times New Roman" w:hAnsi="Times New Roman" w:cs="Times New Roman"/>
          <w:sz w:val="24"/>
          <w:szCs w:val="24"/>
          <w:lang w:val="vi-VN"/>
        </w:rPr>
        <w:t xml:space="preserve"> chỉ ra mô </w:t>
      </w:r>
      <w:r>
        <w:rPr>
          <w:rFonts w:ascii="Times New Roman" w:hAnsi="Times New Roman" w:cs="Times New Roman"/>
          <w:sz w:val="24"/>
          <w:szCs w:val="24"/>
          <w:lang w:val="vi-VN"/>
        </w:rPr>
        <w:t>hình Fe</w:t>
      </w:r>
      <w:r w:rsidRPr="00307437">
        <w:rPr>
          <w:rFonts w:ascii="Times New Roman" w:hAnsi="Times New Roman" w:cs="Times New Roman"/>
          <w:sz w:val="24"/>
          <w:szCs w:val="24"/>
          <w:lang w:val="vi-VN"/>
        </w:rPr>
        <w:t xml:space="preserve"> đượ</w:t>
      </w:r>
      <w:r>
        <w:rPr>
          <w:rFonts w:ascii="Times New Roman" w:hAnsi="Times New Roman" w:cs="Times New Roman"/>
          <w:sz w:val="24"/>
          <w:szCs w:val="24"/>
          <w:lang w:val="vi-VN"/>
        </w:rPr>
        <w:t>c xem</w:t>
      </w:r>
      <w:r w:rsidRPr="00307437">
        <w:rPr>
          <w:rFonts w:ascii="Times New Roman" w:hAnsi="Times New Roman" w:cs="Times New Roman"/>
          <w:sz w:val="24"/>
          <w:szCs w:val="24"/>
          <w:lang w:val="vi-VN"/>
        </w:rPr>
        <w:t xml:space="preserve"> là phù hợp hơ</w:t>
      </w:r>
      <w:r>
        <w:rPr>
          <w:rFonts w:ascii="Times New Roman" w:hAnsi="Times New Roman" w:cs="Times New Roman"/>
          <w:sz w:val="24"/>
          <w:szCs w:val="24"/>
          <w:lang w:val="vi-VN"/>
        </w:rPr>
        <w:t>n mô hình Re</w:t>
      </w:r>
      <w:r w:rsidRPr="00307437">
        <w:rPr>
          <w:rFonts w:ascii="Times New Roman" w:hAnsi="Times New Roman" w:cs="Times New Roman"/>
          <w:sz w:val="24"/>
          <w:szCs w:val="24"/>
          <w:lang w:val="vi-VN"/>
        </w:rPr>
        <w:t>.</w:t>
      </w:r>
      <w:r w:rsidRPr="00307437">
        <w:rPr>
          <w:rFonts w:ascii="Times New Roman" w:hAnsi="Times New Roman" w:cs="Times New Roman"/>
          <w:sz w:val="24"/>
          <w:szCs w:val="24"/>
        </w:rPr>
        <w:t xml:space="preserve"> </w:t>
      </w:r>
    </w:p>
    <w:p w:rsidR="00944925" w:rsidRDefault="00944925" w:rsidP="00944925">
      <w:pPr>
        <w:spacing w:before="60" w:after="60" w:line="240" w:lineRule="auto"/>
        <w:ind w:firstLine="720"/>
        <w:jc w:val="center"/>
        <w:rPr>
          <w:rFonts w:ascii="Times New Roman" w:hAnsi="Times New Roman" w:cs="Times New Roman"/>
          <w:b/>
          <w:sz w:val="24"/>
          <w:szCs w:val="24"/>
        </w:rPr>
      </w:pPr>
      <w:r w:rsidRPr="001367C0">
        <w:rPr>
          <w:rFonts w:ascii="Times New Roman" w:hAnsi="Times New Roman" w:cs="Times New Roman"/>
          <w:b/>
          <w:sz w:val="24"/>
          <w:szCs w:val="24"/>
        </w:rPr>
        <w:t xml:space="preserve">Bảng </w:t>
      </w:r>
      <w:r>
        <w:rPr>
          <w:rFonts w:ascii="Times New Roman" w:hAnsi="Times New Roman" w:cs="Times New Roman"/>
          <w:b/>
          <w:sz w:val="24"/>
          <w:szCs w:val="24"/>
        </w:rPr>
        <w:t>9</w:t>
      </w:r>
      <w:r w:rsidRPr="001367C0">
        <w:rPr>
          <w:rFonts w:ascii="Times New Roman" w:hAnsi="Times New Roman" w:cs="Times New Roman"/>
          <w:b/>
          <w:sz w:val="24"/>
          <w:szCs w:val="24"/>
        </w:rPr>
        <w:t>: Kết quả kiểm định Hausman</w:t>
      </w:r>
    </w:p>
    <w:p w:rsidR="005D470C" w:rsidRPr="005D470C" w:rsidRDefault="0023081E" w:rsidP="001B04C1">
      <w:pPr>
        <w:spacing w:before="60" w:after="60" w:line="240" w:lineRule="auto"/>
        <w:ind w:firstLine="720"/>
        <w:rPr>
          <w:rFonts w:ascii="Courier New" w:hAnsi="Courier New" w:cs="Courier New"/>
        </w:rPr>
      </w:pPr>
      <w:r>
        <w:rPr>
          <w:rFonts w:ascii="Courier New" w:hAnsi="Courier New" w:cs="Courier New"/>
        </w:rPr>
        <w:t xml:space="preserve">      </w:t>
      </w:r>
      <w:r w:rsidR="001B04C1">
        <w:rPr>
          <w:rFonts w:ascii="Courier New" w:hAnsi="Courier New" w:cs="Courier New"/>
        </w:rPr>
        <w:t xml:space="preserve">      --</w:t>
      </w:r>
      <w:r w:rsidR="005D470C" w:rsidRPr="005D470C">
        <w:rPr>
          <w:rFonts w:ascii="Courier New" w:hAnsi="Courier New" w:cs="Courier New"/>
        </w:rPr>
        <w:t>-- Coefficients ----</w:t>
      </w:r>
    </w:p>
    <w:p w:rsidR="005D470C" w:rsidRPr="005D470C" w:rsidRDefault="005D470C" w:rsidP="0023081E">
      <w:pPr>
        <w:spacing w:before="60" w:after="60" w:line="240" w:lineRule="auto"/>
        <w:ind w:firstLine="720"/>
        <w:rPr>
          <w:rFonts w:ascii="Courier New" w:hAnsi="Courier New" w:cs="Courier New"/>
        </w:rPr>
      </w:pPr>
      <w:r w:rsidRPr="005D470C">
        <w:rPr>
          <w:rFonts w:ascii="Courier New" w:hAnsi="Courier New" w:cs="Courier New"/>
        </w:rPr>
        <w:t xml:space="preserve">     </w:t>
      </w:r>
      <w:r w:rsidR="001B04C1">
        <w:rPr>
          <w:rFonts w:ascii="Courier New" w:hAnsi="Courier New" w:cs="Courier New"/>
        </w:rPr>
        <w:t xml:space="preserve"> </w:t>
      </w:r>
      <w:r w:rsidRPr="005D470C">
        <w:rPr>
          <w:rFonts w:ascii="Courier New" w:hAnsi="Courier New" w:cs="Courier New"/>
        </w:rPr>
        <w:t xml:space="preserve">  |    </w:t>
      </w:r>
      <w:r w:rsidR="0023081E">
        <w:rPr>
          <w:rFonts w:ascii="Courier New" w:hAnsi="Courier New" w:cs="Courier New"/>
        </w:rPr>
        <w:t xml:space="preserve">  (b)          (B)</w:t>
      </w:r>
      <w:r w:rsidRPr="005D470C">
        <w:rPr>
          <w:rFonts w:ascii="Courier New" w:hAnsi="Courier New" w:cs="Courier New"/>
        </w:rPr>
        <w:t xml:space="preserve">       (b-B)     sqrt(diag(V_b-V_B))</w:t>
      </w:r>
    </w:p>
    <w:p w:rsidR="005D470C" w:rsidRPr="005D470C" w:rsidRDefault="005D470C" w:rsidP="0023081E">
      <w:pPr>
        <w:spacing w:before="60" w:after="60" w:line="240" w:lineRule="auto"/>
        <w:ind w:firstLine="720"/>
        <w:rPr>
          <w:rFonts w:ascii="Courier New" w:hAnsi="Courier New" w:cs="Courier New"/>
        </w:rPr>
      </w:pPr>
      <w:r w:rsidRPr="005D470C">
        <w:rPr>
          <w:rFonts w:ascii="Courier New" w:hAnsi="Courier New" w:cs="Courier New"/>
        </w:rPr>
        <w:t xml:space="preserve">   </w:t>
      </w:r>
      <w:r w:rsidR="0023081E">
        <w:rPr>
          <w:rFonts w:ascii="Courier New" w:hAnsi="Courier New" w:cs="Courier New"/>
        </w:rPr>
        <w:t xml:space="preserve">   </w:t>
      </w:r>
      <w:r w:rsidRPr="005D470C">
        <w:rPr>
          <w:rFonts w:ascii="Courier New" w:hAnsi="Courier New" w:cs="Courier New"/>
        </w:rPr>
        <w:t xml:space="preserve">  | </w:t>
      </w:r>
      <w:r w:rsidR="00ED5ED7">
        <w:rPr>
          <w:rFonts w:ascii="Courier New" w:hAnsi="Courier New" w:cs="Courier New"/>
        </w:rPr>
        <w:t xml:space="preserve">    </w:t>
      </w:r>
      <w:r w:rsidRPr="005D470C">
        <w:rPr>
          <w:rFonts w:ascii="Courier New" w:hAnsi="Courier New" w:cs="Courier New"/>
        </w:rPr>
        <w:t xml:space="preserve"> fe </w:t>
      </w:r>
      <w:r w:rsidR="0023081E">
        <w:rPr>
          <w:rFonts w:ascii="Courier New" w:hAnsi="Courier New" w:cs="Courier New"/>
        </w:rPr>
        <w:t xml:space="preserve">       </w:t>
      </w:r>
      <w:r w:rsidRPr="005D470C">
        <w:rPr>
          <w:rFonts w:ascii="Courier New" w:hAnsi="Courier New" w:cs="Courier New"/>
        </w:rPr>
        <w:t xml:space="preserve">    re       </w:t>
      </w:r>
      <w:r w:rsidR="0023081E">
        <w:rPr>
          <w:rFonts w:ascii="Courier New" w:hAnsi="Courier New" w:cs="Courier New"/>
        </w:rPr>
        <w:t xml:space="preserve"> </w:t>
      </w:r>
      <w:r w:rsidRPr="005D470C">
        <w:rPr>
          <w:rFonts w:ascii="Courier New" w:hAnsi="Courier New" w:cs="Courier New"/>
        </w:rPr>
        <w:t xml:space="preserve"> Difference          S.E.</w:t>
      </w:r>
    </w:p>
    <w:p w:rsidR="005D470C" w:rsidRPr="005D470C" w:rsidRDefault="0023081E" w:rsidP="005D470C">
      <w:pPr>
        <w:spacing w:before="60" w:after="60" w:line="240" w:lineRule="auto"/>
        <w:ind w:firstLine="720"/>
        <w:jc w:val="center"/>
        <w:rPr>
          <w:rFonts w:ascii="Courier New" w:hAnsi="Courier New" w:cs="Courier New"/>
        </w:rPr>
      </w:pPr>
      <w:r>
        <w:rPr>
          <w:rFonts w:ascii="Courier New" w:hAnsi="Courier New" w:cs="Courier New"/>
        </w:rPr>
        <w:t>--------</w:t>
      </w:r>
      <w:r w:rsidRPr="005D470C">
        <w:rPr>
          <w:rFonts w:ascii="Courier New" w:hAnsi="Courier New" w:cs="Courier New"/>
        </w:rPr>
        <w:t>|</w:t>
      </w:r>
      <w:r>
        <w:rPr>
          <w:rFonts w:ascii="Courier New" w:hAnsi="Courier New" w:cs="Courier New"/>
        </w:rPr>
        <w:t>-----</w:t>
      </w:r>
      <w:r w:rsidR="005D470C" w:rsidRPr="005D470C">
        <w:rPr>
          <w:rFonts w:ascii="Courier New" w:hAnsi="Courier New" w:cs="Courier New"/>
        </w:rPr>
        <w:t>-----------------------------------------------------</w:t>
      </w:r>
    </w:p>
    <w:p w:rsidR="005D470C" w:rsidRPr="005D470C" w:rsidRDefault="005D470C" w:rsidP="005D470C">
      <w:pPr>
        <w:spacing w:before="60" w:after="60" w:line="240" w:lineRule="auto"/>
        <w:ind w:firstLine="720"/>
        <w:jc w:val="center"/>
        <w:rPr>
          <w:rFonts w:ascii="Courier New" w:hAnsi="Courier New" w:cs="Courier New"/>
        </w:rPr>
      </w:pPr>
      <w:r w:rsidRPr="005D470C">
        <w:rPr>
          <w:rFonts w:ascii="Courier New" w:hAnsi="Courier New" w:cs="Courier New"/>
        </w:rPr>
        <w:t xml:space="preserve">    ROE |    2.837456     4.013197       -1.175742               .</w:t>
      </w:r>
    </w:p>
    <w:p w:rsidR="005D470C" w:rsidRPr="005D470C" w:rsidRDefault="005D470C" w:rsidP="005D470C">
      <w:pPr>
        <w:spacing w:before="60" w:after="60" w:line="240" w:lineRule="auto"/>
        <w:ind w:firstLine="720"/>
        <w:jc w:val="center"/>
        <w:rPr>
          <w:rFonts w:ascii="Courier New" w:hAnsi="Courier New" w:cs="Courier New"/>
        </w:rPr>
      </w:pPr>
      <w:r w:rsidRPr="005D470C">
        <w:rPr>
          <w:rFonts w:ascii="Courier New" w:hAnsi="Courier New" w:cs="Courier New"/>
        </w:rPr>
        <w:t xml:space="preserve">     ROA |   -6.925878     -9.87974        2.953862               .</w:t>
      </w:r>
    </w:p>
    <w:p w:rsidR="005D470C" w:rsidRPr="005D470C" w:rsidRDefault="005D470C" w:rsidP="005D470C">
      <w:pPr>
        <w:spacing w:before="60" w:after="60" w:line="240" w:lineRule="auto"/>
        <w:ind w:firstLine="720"/>
        <w:jc w:val="center"/>
        <w:rPr>
          <w:rFonts w:ascii="Courier New" w:hAnsi="Courier New" w:cs="Courier New"/>
        </w:rPr>
      </w:pPr>
      <w:r w:rsidRPr="005D470C">
        <w:rPr>
          <w:rFonts w:ascii="Courier New" w:hAnsi="Courier New" w:cs="Courier New"/>
        </w:rPr>
        <w:t xml:space="preserve">     Tts |    .0509439     .0875453       -.0366014               .</w:t>
      </w:r>
    </w:p>
    <w:p w:rsidR="005D470C" w:rsidRPr="005D470C" w:rsidRDefault="005D470C" w:rsidP="005D470C">
      <w:pPr>
        <w:spacing w:before="60" w:after="60" w:line="240" w:lineRule="auto"/>
        <w:ind w:firstLine="720"/>
        <w:jc w:val="center"/>
        <w:rPr>
          <w:rFonts w:ascii="Courier New" w:hAnsi="Courier New" w:cs="Courier New"/>
        </w:rPr>
      </w:pPr>
      <w:r w:rsidRPr="005D470C">
        <w:rPr>
          <w:rFonts w:ascii="Courier New" w:hAnsi="Courier New" w:cs="Courier New"/>
        </w:rPr>
        <w:t xml:space="preserve">    Thh |   -.0141613    -.0137738       -.0003875               .</w:t>
      </w:r>
    </w:p>
    <w:p w:rsidR="005D470C" w:rsidRPr="005D470C" w:rsidRDefault="005D470C" w:rsidP="005D470C">
      <w:pPr>
        <w:spacing w:before="60" w:after="60" w:line="240" w:lineRule="auto"/>
        <w:ind w:firstLine="720"/>
        <w:jc w:val="center"/>
        <w:rPr>
          <w:rFonts w:ascii="Courier New" w:hAnsi="Courier New" w:cs="Courier New"/>
        </w:rPr>
      </w:pPr>
      <w:r w:rsidRPr="005D470C">
        <w:rPr>
          <w:rFonts w:ascii="Courier New" w:hAnsi="Courier New" w:cs="Courier New"/>
        </w:rPr>
        <w:t xml:space="preserve">    SIZE |    1.471317     .7977391        .6735784        .0926336</w:t>
      </w:r>
    </w:p>
    <w:p w:rsidR="005D470C" w:rsidRPr="005D470C" w:rsidRDefault="005D470C" w:rsidP="005D470C">
      <w:pPr>
        <w:spacing w:before="60" w:after="60" w:line="240" w:lineRule="auto"/>
        <w:ind w:firstLine="720"/>
        <w:jc w:val="center"/>
        <w:rPr>
          <w:rFonts w:ascii="Courier New" w:hAnsi="Courier New" w:cs="Courier New"/>
        </w:rPr>
      </w:pPr>
      <w:r w:rsidRPr="005D470C">
        <w:rPr>
          <w:rFonts w:ascii="Courier New" w:hAnsi="Courier New" w:cs="Courier New"/>
        </w:rPr>
        <w:t xml:space="preserve">     AGE |   -.1442836    -.0718142       -.0724694        .0098751</w:t>
      </w:r>
    </w:p>
    <w:p w:rsidR="005D470C" w:rsidRPr="005D470C" w:rsidRDefault="0023081E" w:rsidP="0023081E">
      <w:pPr>
        <w:spacing w:before="60" w:after="60" w:line="240" w:lineRule="auto"/>
        <w:ind w:firstLine="720"/>
        <w:rPr>
          <w:rFonts w:ascii="Courier New" w:hAnsi="Courier New" w:cs="Courier New"/>
        </w:rPr>
      </w:pPr>
      <w:r>
        <w:rPr>
          <w:rFonts w:ascii="Courier New" w:hAnsi="Courier New" w:cs="Courier New"/>
        </w:rPr>
        <w:t xml:space="preserve">     </w:t>
      </w:r>
      <w:r w:rsidR="005D470C" w:rsidRPr="005D470C">
        <w:rPr>
          <w:rFonts w:ascii="Courier New" w:hAnsi="Courier New" w:cs="Courier New"/>
        </w:rPr>
        <w:t xml:space="preserve">LIQ |   -.8698823    -.9478282        .0779459            </w:t>
      </w:r>
    </w:p>
    <w:p w:rsidR="005D470C" w:rsidRPr="005D470C" w:rsidRDefault="005D470C" w:rsidP="005D470C">
      <w:pPr>
        <w:spacing w:before="60" w:after="60" w:line="240" w:lineRule="auto"/>
        <w:ind w:firstLine="720"/>
        <w:jc w:val="center"/>
        <w:rPr>
          <w:rFonts w:ascii="Courier New" w:hAnsi="Courier New" w:cs="Courier New"/>
        </w:rPr>
      </w:pPr>
      <w:r w:rsidRPr="005D470C">
        <w:rPr>
          <w:rFonts w:ascii="Courier New" w:hAnsi="Courier New" w:cs="Courier New"/>
        </w:rPr>
        <w:t>-------------------------------------------------------------------</w:t>
      </w:r>
    </w:p>
    <w:p w:rsidR="005D470C" w:rsidRPr="005D470C" w:rsidRDefault="005D470C" w:rsidP="005D470C">
      <w:pPr>
        <w:spacing w:before="60" w:after="60" w:line="240" w:lineRule="auto"/>
        <w:ind w:firstLine="720"/>
        <w:jc w:val="center"/>
        <w:rPr>
          <w:rFonts w:ascii="Courier New" w:hAnsi="Courier New" w:cs="Courier New"/>
        </w:rPr>
      </w:pPr>
      <w:r w:rsidRPr="005D470C">
        <w:rPr>
          <w:rFonts w:ascii="Courier New" w:hAnsi="Courier New" w:cs="Courier New"/>
        </w:rPr>
        <w:t xml:space="preserve">               b = consistent under Ho and Ha; obtained from xtreg</w:t>
      </w:r>
    </w:p>
    <w:p w:rsidR="005D470C" w:rsidRPr="005D470C" w:rsidRDefault="005D470C" w:rsidP="005D470C">
      <w:pPr>
        <w:spacing w:before="60" w:after="60" w:line="240" w:lineRule="auto"/>
        <w:ind w:firstLine="720"/>
        <w:jc w:val="center"/>
        <w:rPr>
          <w:rFonts w:ascii="Courier New" w:hAnsi="Courier New" w:cs="Courier New"/>
        </w:rPr>
      </w:pPr>
      <w:r w:rsidRPr="005D470C">
        <w:rPr>
          <w:rFonts w:ascii="Courier New" w:hAnsi="Courier New" w:cs="Courier New"/>
        </w:rPr>
        <w:t xml:space="preserve"> B = inconsistent under Ha, efficient under Ho; obtained from xtreg</w:t>
      </w:r>
    </w:p>
    <w:p w:rsidR="005D470C" w:rsidRPr="005D470C" w:rsidRDefault="005D470C" w:rsidP="005D470C">
      <w:pPr>
        <w:spacing w:before="60" w:after="60" w:line="240" w:lineRule="auto"/>
        <w:ind w:firstLine="720"/>
        <w:jc w:val="center"/>
        <w:rPr>
          <w:rFonts w:ascii="Courier New" w:hAnsi="Courier New" w:cs="Courier New"/>
        </w:rPr>
      </w:pPr>
      <w:r w:rsidRPr="005D470C">
        <w:rPr>
          <w:rFonts w:ascii="Courier New" w:hAnsi="Courier New" w:cs="Courier New"/>
        </w:rPr>
        <w:t xml:space="preserve">    Test:  Ho:  difference in coefficients not systematic</w:t>
      </w:r>
    </w:p>
    <w:p w:rsidR="005D470C" w:rsidRPr="005D470C" w:rsidRDefault="005D470C" w:rsidP="005D470C">
      <w:pPr>
        <w:spacing w:before="60" w:after="60" w:line="240" w:lineRule="auto"/>
        <w:ind w:firstLine="720"/>
        <w:jc w:val="center"/>
        <w:rPr>
          <w:rFonts w:ascii="Courier New" w:hAnsi="Courier New" w:cs="Courier New"/>
        </w:rPr>
      </w:pPr>
      <w:r w:rsidRPr="005D470C">
        <w:rPr>
          <w:rFonts w:ascii="Courier New" w:hAnsi="Courier New" w:cs="Courier New"/>
        </w:rPr>
        <w:t xml:space="preserve">                  chi2(7) = (b-B)'[(V_b-V_B)^(-1)](b-B)</w:t>
      </w:r>
    </w:p>
    <w:p w:rsidR="005D470C" w:rsidRPr="005D470C" w:rsidRDefault="005D470C" w:rsidP="005D470C">
      <w:pPr>
        <w:spacing w:before="60" w:after="60" w:line="240" w:lineRule="auto"/>
        <w:ind w:firstLine="720"/>
        <w:jc w:val="center"/>
        <w:rPr>
          <w:rFonts w:ascii="Courier New" w:hAnsi="Courier New" w:cs="Courier New"/>
        </w:rPr>
      </w:pPr>
      <w:r w:rsidRPr="005D470C">
        <w:rPr>
          <w:rFonts w:ascii="Courier New" w:hAnsi="Courier New" w:cs="Courier New"/>
        </w:rPr>
        <w:t xml:space="preserve">                          =       41.45</w:t>
      </w:r>
    </w:p>
    <w:p w:rsidR="005D470C" w:rsidRPr="005D470C" w:rsidRDefault="005D470C" w:rsidP="005D470C">
      <w:pPr>
        <w:spacing w:before="60" w:after="60" w:line="240" w:lineRule="auto"/>
        <w:ind w:firstLine="720"/>
        <w:jc w:val="center"/>
        <w:rPr>
          <w:rFonts w:ascii="Courier New" w:hAnsi="Courier New" w:cs="Courier New"/>
        </w:rPr>
      </w:pPr>
      <w:r w:rsidRPr="005D470C">
        <w:rPr>
          <w:rFonts w:ascii="Courier New" w:hAnsi="Courier New" w:cs="Courier New"/>
        </w:rPr>
        <w:t xml:space="preserve">                Prob&gt;chi2 =      0.0000</w:t>
      </w:r>
    </w:p>
    <w:p w:rsidR="005D470C" w:rsidRDefault="005D470C" w:rsidP="005D470C">
      <w:pPr>
        <w:spacing w:before="60" w:after="60" w:line="240" w:lineRule="auto"/>
        <w:ind w:firstLine="720"/>
        <w:jc w:val="center"/>
        <w:rPr>
          <w:rFonts w:ascii="Courier New" w:hAnsi="Courier New" w:cs="Courier New"/>
          <w:sz w:val="24"/>
          <w:szCs w:val="24"/>
        </w:rPr>
      </w:pPr>
      <w:r w:rsidRPr="005D470C">
        <w:rPr>
          <w:rFonts w:ascii="Courier New" w:hAnsi="Courier New" w:cs="Courier New"/>
        </w:rPr>
        <w:t xml:space="preserve">                (V_b-V_B is not positive definite</w:t>
      </w:r>
      <w:r w:rsidRPr="005D470C">
        <w:rPr>
          <w:rFonts w:ascii="Courier New" w:hAnsi="Courier New" w:cs="Courier New"/>
          <w:sz w:val="24"/>
          <w:szCs w:val="24"/>
        </w:rPr>
        <w:t>)</w:t>
      </w:r>
    </w:p>
    <w:p w:rsidR="00FC4A6E" w:rsidRDefault="00FC4A6E" w:rsidP="00FC4A6E">
      <w:pPr>
        <w:pStyle w:val="ListParagraph"/>
        <w:spacing w:after="0" w:line="360" w:lineRule="auto"/>
        <w:jc w:val="both"/>
        <w:rPr>
          <w:rFonts w:ascii="Times New Roman" w:hAnsi="Times New Roman" w:cs="Times New Roman"/>
          <w:sz w:val="26"/>
          <w:szCs w:val="26"/>
        </w:rPr>
      </w:pPr>
      <w:r>
        <w:rPr>
          <w:rFonts w:ascii="Courier New" w:hAnsi="Courier New" w:cs="Courier New"/>
          <w:i/>
        </w:rPr>
        <w:t xml:space="preserve">                                          </w:t>
      </w:r>
      <w:r w:rsidRPr="005C3464">
        <w:rPr>
          <w:rFonts w:ascii="Courier New" w:hAnsi="Courier New" w:cs="Courier New"/>
          <w:i/>
        </w:rPr>
        <w:t xml:space="preserve">Nguồn: </w:t>
      </w:r>
      <w:r>
        <w:rPr>
          <w:rFonts w:ascii="Courier New" w:hAnsi="Courier New" w:cs="Courier New"/>
          <w:i/>
        </w:rPr>
        <w:t>T</w:t>
      </w:r>
      <w:r w:rsidRPr="005C3464">
        <w:rPr>
          <w:rFonts w:ascii="Courier New" w:hAnsi="Courier New" w:cs="Courier New"/>
          <w:i/>
        </w:rPr>
        <w:t>ác giả</w:t>
      </w:r>
    </w:p>
    <w:p w:rsidR="0037482A" w:rsidRDefault="0037482A" w:rsidP="0037482A">
      <w:pPr>
        <w:spacing w:before="60" w:afterLines="60" w:after="144" w:line="240" w:lineRule="auto"/>
        <w:ind w:firstLine="720"/>
        <w:jc w:val="both"/>
        <w:rPr>
          <w:rFonts w:ascii="Times New Roman" w:hAnsi="Times New Roman"/>
          <w:sz w:val="24"/>
          <w:szCs w:val="24"/>
        </w:rPr>
      </w:pPr>
      <w:r>
        <w:rPr>
          <w:rFonts w:ascii="Times New Roman" w:hAnsi="Times New Roman" w:cs="Times New Roman"/>
          <w:sz w:val="24"/>
          <w:szCs w:val="24"/>
        </w:rPr>
        <w:lastRenderedPageBreak/>
        <w:t>Từ mô hình Fe, tác giả thực hiện kiểm tra hiện tượng phương sai thay đổi và tự tương quan.Kết</w:t>
      </w:r>
      <w:r w:rsidRPr="00D35A04">
        <w:rPr>
          <w:rFonts w:ascii="Times New Roman" w:hAnsi="Times New Roman" w:cs="Times New Roman"/>
          <w:sz w:val="24"/>
          <w:szCs w:val="24"/>
        </w:rPr>
        <w:t xml:space="preserve"> quả </w:t>
      </w:r>
      <w:r w:rsidRPr="00DE2B05">
        <w:rPr>
          <w:rFonts w:ascii="Times New Roman" w:hAnsi="Times New Roman" w:cs="Times New Roman"/>
          <w:sz w:val="24"/>
          <w:szCs w:val="24"/>
        </w:rPr>
        <w:t>cho thấy mô hình Fe thì vẫn còn hiện tượng phương sai thay đổ</w:t>
      </w:r>
      <w:r w:rsidR="00226DD5">
        <w:rPr>
          <w:rFonts w:ascii="Times New Roman" w:hAnsi="Times New Roman" w:cs="Times New Roman"/>
          <w:sz w:val="24"/>
          <w:szCs w:val="24"/>
        </w:rPr>
        <w:t>i</w:t>
      </w:r>
      <w:r w:rsidRPr="00DE2B05">
        <w:rPr>
          <w:rFonts w:ascii="Times New Roman" w:hAnsi="Times New Roman" w:cs="Times New Roman"/>
          <w:sz w:val="24"/>
          <w:szCs w:val="24"/>
        </w:rPr>
        <w:t xml:space="preserve"> và hiện tượng tự tương </w:t>
      </w:r>
      <w:r w:rsidR="00226DD5">
        <w:rPr>
          <w:rFonts w:ascii="Times New Roman" w:hAnsi="Times New Roman" w:cs="Times New Roman"/>
          <w:sz w:val="24"/>
          <w:szCs w:val="24"/>
        </w:rPr>
        <w:t>quan.</w:t>
      </w:r>
    </w:p>
    <w:p w:rsidR="0037482A" w:rsidRDefault="0037482A" w:rsidP="0037482A">
      <w:pPr>
        <w:spacing w:before="60" w:afterLines="60" w:after="144" w:line="240" w:lineRule="auto"/>
        <w:ind w:firstLine="720"/>
        <w:jc w:val="center"/>
        <w:rPr>
          <w:rFonts w:ascii="Times New Roman" w:hAnsi="Times New Roman"/>
          <w:b/>
          <w:sz w:val="24"/>
          <w:szCs w:val="24"/>
        </w:rPr>
      </w:pPr>
      <w:r w:rsidRPr="00BF3750">
        <w:rPr>
          <w:rFonts w:ascii="Times New Roman" w:hAnsi="Times New Roman"/>
          <w:b/>
          <w:sz w:val="24"/>
          <w:szCs w:val="24"/>
        </w:rPr>
        <w:t xml:space="preserve">Bảng </w:t>
      </w:r>
      <w:r>
        <w:rPr>
          <w:rFonts w:ascii="Times New Roman" w:hAnsi="Times New Roman"/>
          <w:b/>
          <w:sz w:val="24"/>
          <w:szCs w:val="24"/>
        </w:rPr>
        <w:t>10</w:t>
      </w:r>
      <w:r w:rsidRPr="00BF3750">
        <w:rPr>
          <w:rFonts w:ascii="Times New Roman" w:hAnsi="Times New Roman"/>
          <w:b/>
          <w:sz w:val="24"/>
          <w:szCs w:val="24"/>
        </w:rPr>
        <w:t>: Kết quả kiểm định phương sai thay đổi và tự tương quan đối vớ</w:t>
      </w:r>
      <w:r>
        <w:rPr>
          <w:rFonts w:ascii="Times New Roman" w:hAnsi="Times New Roman"/>
          <w:b/>
          <w:sz w:val="24"/>
          <w:szCs w:val="24"/>
        </w:rPr>
        <w:t>i mô hình Fe</w:t>
      </w:r>
    </w:p>
    <w:tbl>
      <w:tblPr>
        <w:tblStyle w:val="TableGrid"/>
        <w:tblW w:w="0" w:type="auto"/>
        <w:tblLook w:val="04A0" w:firstRow="1" w:lastRow="0" w:firstColumn="1" w:lastColumn="0" w:noHBand="0" w:noVBand="1"/>
      </w:tblPr>
      <w:tblGrid>
        <w:gridCol w:w="988"/>
        <w:gridCol w:w="8668"/>
      </w:tblGrid>
      <w:tr w:rsidR="0037482A" w:rsidTr="0037482A">
        <w:tc>
          <w:tcPr>
            <w:tcW w:w="988" w:type="dxa"/>
          </w:tcPr>
          <w:p w:rsidR="0037482A" w:rsidRDefault="0037482A" w:rsidP="0037482A">
            <w:pPr>
              <w:spacing w:before="60" w:afterLines="60" w:after="144"/>
              <w:jc w:val="center"/>
              <w:rPr>
                <w:rFonts w:ascii="Times New Roman" w:hAnsi="Times New Roman"/>
                <w:b/>
                <w:sz w:val="24"/>
                <w:szCs w:val="24"/>
              </w:rPr>
            </w:pPr>
            <w:r>
              <w:rPr>
                <w:rFonts w:ascii="Times New Roman" w:hAnsi="Times New Roman"/>
                <w:b/>
                <w:sz w:val="24"/>
                <w:szCs w:val="24"/>
              </w:rPr>
              <w:t>TT</w:t>
            </w:r>
          </w:p>
        </w:tc>
        <w:tc>
          <w:tcPr>
            <w:tcW w:w="8668" w:type="dxa"/>
          </w:tcPr>
          <w:p w:rsidR="0037482A" w:rsidRDefault="0037482A" w:rsidP="0037482A">
            <w:pPr>
              <w:spacing w:before="60" w:afterLines="60" w:after="144"/>
              <w:jc w:val="center"/>
              <w:rPr>
                <w:rFonts w:ascii="Times New Roman" w:hAnsi="Times New Roman"/>
                <w:b/>
                <w:sz w:val="24"/>
                <w:szCs w:val="24"/>
              </w:rPr>
            </w:pPr>
            <w:r>
              <w:rPr>
                <w:rFonts w:ascii="Times New Roman" w:hAnsi="Times New Roman"/>
                <w:b/>
                <w:sz w:val="24"/>
                <w:szCs w:val="24"/>
              </w:rPr>
              <w:t>Kết quả kiểm định</w:t>
            </w:r>
          </w:p>
        </w:tc>
      </w:tr>
      <w:tr w:rsidR="0037482A" w:rsidTr="0037482A">
        <w:tc>
          <w:tcPr>
            <w:tcW w:w="988" w:type="dxa"/>
          </w:tcPr>
          <w:p w:rsidR="0037482A" w:rsidRDefault="0037482A" w:rsidP="0037482A">
            <w:pPr>
              <w:spacing w:before="60" w:afterLines="60" w:after="144"/>
              <w:jc w:val="center"/>
              <w:rPr>
                <w:rFonts w:ascii="Times New Roman" w:hAnsi="Times New Roman"/>
                <w:b/>
                <w:sz w:val="24"/>
                <w:szCs w:val="24"/>
              </w:rPr>
            </w:pPr>
            <w:r>
              <w:rPr>
                <w:rFonts w:ascii="Times New Roman" w:hAnsi="Times New Roman"/>
                <w:b/>
                <w:sz w:val="24"/>
                <w:szCs w:val="24"/>
              </w:rPr>
              <w:t>1</w:t>
            </w:r>
          </w:p>
        </w:tc>
        <w:tc>
          <w:tcPr>
            <w:tcW w:w="8668" w:type="dxa"/>
          </w:tcPr>
          <w:p w:rsidR="0037482A" w:rsidRDefault="0037482A" w:rsidP="0037482A">
            <w:pPr>
              <w:spacing w:before="60" w:afterLines="60" w:after="144"/>
              <w:jc w:val="center"/>
              <w:rPr>
                <w:rFonts w:ascii="Times New Roman" w:hAnsi="Times New Roman"/>
                <w:b/>
                <w:sz w:val="24"/>
                <w:szCs w:val="24"/>
              </w:rPr>
            </w:pPr>
            <w:r>
              <w:rPr>
                <w:rFonts w:ascii="Times New Roman" w:hAnsi="Times New Roman"/>
                <w:b/>
                <w:sz w:val="24"/>
                <w:szCs w:val="24"/>
              </w:rPr>
              <w:t>Phương sai thay đổi</w:t>
            </w:r>
          </w:p>
          <w:p w:rsidR="0037482A" w:rsidRPr="0037482A" w:rsidRDefault="0037482A" w:rsidP="0037482A">
            <w:pPr>
              <w:spacing w:before="60" w:afterLines="60" w:after="144"/>
              <w:jc w:val="center"/>
              <w:rPr>
                <w:rFonts w:ascii="Courier New" w:hAnsi="Courier New" w:cs="Courier New"/>
                <w:sz w:val="24"/>
                <w:szCs w:val="24"/>
              </w:rPr>
            </w:pPr>
            <w:r w:rsidRPr="0037482A">
              <w:rPr>
                <w:rFonts w:ascii="Courier New" w:hAnsi="Courier New" w:cs="Courier New"/>
                <w:sz w:val="24"/>
                <w:szCs w:val="24"/>
              </w:rPr>
              <w:t>Modified Wald test for groupwise heteroskedasticity</w:t>
            </w:r>
          </w:p>
          <w:p w:rsidR="0037482A" w:rsidRPr="0037482A" w:rsidRDefault="0037482A" w:rsidP="0037482A">
            <w:pPr>
              <w:spacing w:before="60" w:afterLines="60" w:after="144"/>
              <w:jc w:val="center"/>
              <w:rPr>
                <w:rFonts w:ascii="Courier New" w:hAnsi="Courier New" w:cs="Courier New"/>
                <w:sz w:val="24"/>
                <w:szCs w:val="24"/>
              </w:rPr>
            </w:pPr>
            <w:r w:rsidRPr="0037482A">
              <w:rPr>
                <w:rFonts w:ascii="Courier New" w:hAnsi="Courier New" w:cs="Courier New"/>
                <w:sz w:val="24"/>
                <w:szCs w:val="24"/>
              </w:rPr>
              <w:t>in fixed effect regression model</w:t>
            </w:r>
          </w:p>
          <w:p w:rsidR="0037482A" w:rsidRPr="0037482A" w:rsidRDefault="0037482A" w:rsidP="0037482A">
            <w:pPr>
              <w:spacing w:before="60" w:afterLines="60" w:after="144"/>
              <w:jc w:val="center"/>
              <w:rPr>
                <w:rFonts w:ascii="Courier New" w:hAnsi="Courier New" w:cs="Courier New"/>
                <w:sz w:val="24"/>
                <w:szCs w:val="24"/>
              </w:rPr>
            </w:pPr>
            <w:r w:rsidRPr="0037482A">
              <w:rPr>
                <w:rFonts w:ascii="Courier New" w:hAnsi="Courier New" w:cs="Courier New"/>
                <w:sz w:val="24"/>
                <w:szCs w:val="24"/>
              </w:rPr>
              <w:t>H0: sigma(i)^2 = sigma^2 for all i</w:t>
            </w:r>
          </w:p>
          <w:p w:rsidR="0037482A" w:rsidRPr="0037482A" w:rsidRDefault="0037482A" w:rsidP="0037482A">
            <w:pPr>
              <w:spacing w:before="60" w:afterLines="60" w:after="144"/>
              <w:jc w:val="center"/>
              <w:rPr>
                <w:rFonts w:ascii="Courier New" w:hAnsi="Courier New" w:cs="Courier New"/>
                <w:sz w:val="24"/>
                <w:szCs w:val="24"/>
              </w:rPr>
            </w:pPr>
            <w:r w:rsidRPr="0037482A">
              <w:rPr>
                <w:rFonts w:ascii="Courier New" w:hAnsi="Courier New" w:cs="Courier New"/>
                <w:sz w:val="24"/>
                <w:szCs w:val="24"/>
              </w:rPr>
              <w:t>chi2 (100)  =   4.2e+05</w:t>
            </w:r>
          </w:p>
          <w:p w:rsidR="0037482A" w:rsidRDefault="0037482A" w:rsidP="00F21E3D">
            <w:pPr>
              <w:spacing w:before="60" w:afterLines="60" w:after="144"/>
              <w:jc w:val="center"/>
              <w:rPr>
                <w:rFonts w:ascii="Times New Roman" w:hAnsi="Times New Roman"/>
                <w:b/>
                <w:sz w:val="24"/>
                <w:szCs w:val="24"/>
              </w:rPr>
            </w:pPr>
            <w:r w:rsidRPr="0037482A">
              <w:rPr>
                <w:rFonts w:ascii="Courier New" w:hAnsi="Courier New" w:cs="Courier New"/>
                <w:sz w:val="24"/>
                <w:szCs w:val="24"/>
              </w:rPr>
              <w:t>Prob&gt;chi2 =      0.0000</w:t>
            </w:r>
          </w:p>
        </w:tc>
      </w:tr>
      <w:tr w:rsidR="0037482A" w:rsidTr="0037482A">
        <w:tc>
          <w:tcPr>
            <w:tcW w:w="988" w:type="dxa"/>
          </w:tcPr>
          <w:p w:rsidR="0037482A" w:rsidRDefault="00F21E3D" w:rsidP="0037482A">
            <w:pPr>
              <w:spacing w:before="60" w:afterLines="60" w:after="144"/>
              <w:jc w:val="center"/>
              <w:rPr>
                <w:rFonts w:ascii="Times New Roman" w:hAnsi="Times New Roman"/>
                <w:b/>
                <w:sz w:val="24"/>
                <w:szCs w:val="24"/>
              </w:rPr>
            </w:pPr>
            <w:r>
              <w:rPr>
                <w:rFonts w:ascii="Times New Roman" w:hAnsi="Times New Roman"/>
                <w:b/>
                <w:sz w:val="24"/>
                <w:szCs w:val="24"/>
              </w:rPr>
              <w:t>2</w:t>
            </w:r>
          </w:p>
        </w:tc>
        <w:tc>
          <w:tcPr>
            <w:tcW w:w="8668" w:type="dxa"/>
          </w:tcPr>
          <w:p w:rsidR="0037482A" w:rsidRDefault="00F21E3D" w:rsidP="0037482A">
            <w:pPr>
              <w:spacing w:before="60" w:afterLines="60" w:after="144"/>
              <w:jc w:val="center"/>
              <w:rPr>
                <w:rFonts w:ascii="Times New Roman" w:hAnsi="Times New Roman"/>
                <w:b/>
                <w:sz w:val="24"/>
                <w:szCs w:val="24"/>
              </w:rPr>
            </w:pPr>
            <w:r>
              <w:rPr>
                <w:rFonts w:ascii="Times New Roman" w:hAnsi="Times New Roman"/>
                <w:b/>
                <w:sz w:val="24"/>
                <w:szCs w:val="24"/>
              </w:rPr>
              <w:t>Tự tương quan</w:t>
            </w:r>
          </w:p>
          <w:p w:rsidR="00F21E3D" w:rsidRPr="00F21E3D" w:rsidRDefault="00F21E3D" w:rsidP="00F21E3D">
            <w:pPr>
              <w:spacing w:before="60" w:afterLines="60" w:after="144"/>
              <w:jc w:val="center"/>
              <w:rPr>
                <w:rFonts w:ascii="Courier New" w:hAnsi="Courier New" w:cs="Courier New"/>
                <w:sz w:val="24"/>
                <w:szCs w:val="24"/>
              </w:rPr>
            </w:pPr>
            <w:r w:rsidRPr="00F21E3D">
              <w:rPr>
                <w:rFonts w:ascii="Courier New" w:hAnsi="Courier New" w:cs="Courier New"/>
                <w:sz w:val="24"/>
                <w:szCs w:val="24"/>
              </w:rPr>
              <w:t>Wooldridge test for autocorrelation in panel data</w:t>
            </w:r>
          </w:p>
          <w:p w:rsidR="00F21E3D" w:rsidRPr="00F21E3D" w:rsidRDefault="00F21E3D" w:rsidP="00F21E3D">
            <w:pPr>
              <w:spacing w:before="60" w:afterLines="60" w:after="144"/>
              <w:jc w:val="center"/>
              <w:rPr>
                <w:rFonts w:ascii="Courier New" w:hAnsi="Courier New" w:cs="Courier New"/>
                <w:sz w:val="24"/>
                <w:szCs w:val="24"/>
              </w:rPr>
            </w:pPr>
            <w:r w:rsidRPr="00F21E3D">
              <w:rPr>
                <w:rFonts w:ascii="Courier New" w:hAnsi="Courier New" w:cs="Courier New"/>
                <w:sz w:val="24"/>
                <w:szCs w:val="24"/>
              </w:rPr>
              <w:t>H0: no first-order autocorrelation</w:t>
            </w:r>
          </w:p>
          <w:p w:rsidR="00F21E3D" w:rsidRPr="00F21E3D" w:rsidRDefault="00F21E3D" w:rsidP="00F21E3D">
            <w:pPr>
              <w:spacing w:before="60" w:afterLines="60" w:after="144"/>
              <w:jc w:val="center"/>
              <w:rPr>
                <w:rFonts w:ascii="Courier New" w:hAnsi="Courier New" w:cs="Courier New"/>
                <w:sz w:val="24"/>
                <w:szCs w:val="24"/>
              </w:rPr>
            </w:pPr>
            <w:r w:rsidRPr="00F21E3D">
              <w:rPr>
                <w:rFonts w:ascii="Courier New" w:hAnsi="Courier New" w:cs="Courier New"/>
                <w:sz w:val="24"/>
                <w:szCs w:val="24"/>
              </w:rPr>
              <w:t xml:space="preserve">    F(  1,      99) =     28.880</w:t>
            </w:r>
          </w:p>
          <w:p w:rsidR="00F21E3D" w:rsidRDefault="00F21E3D" w:rsidP="00F21E3D">
            <w:pPr>
              <w:spacing w:before="60" w:afterLines="60" w:after="144"/>
              <w:jc w:val="center"/>
              <w:rPr>
                <w:rFonts w:ascii="Times New Roman" w:hAnsi="Times New Roman"/>
                <w:b/>
                <w:sz w:val="24"/>
                <w:szCs w:val="24"/>
              </w:rPr>
            </w:pPr>
            <w:r w:rsidRPr="00F21E3D">
              <w:rPr>
                <w:rFonts w:ascii="Courier New" w:hAnsi="Courier New" w:cs="Courier New"/>
                <w:sz w:val="24"/>
                <w:szCs w:val="24"/>
              </w:rPr>
              <w:t xml:space="preserve">           Prob &gt; F =      0.0000</w:t>
            </w:r>
          </w:p>
        </w:tc>
      </w:tr>
    </w:tbl>
    <w:p w:rsidR="00FC4A6E" w:rsidRDefault="00FC4A6E" w:rsidP="00FC4A6E">
      <w:pPr>
        <w:pStyle w:val="ListParagraph"/>
        <w:spacing w:after="0" w:line="360" w:lineRule="auto"/>
        <w:jc w:val="both"/>
        <w:rPr>
          <w:rFonts w:ascii="Times New Roman" w:hAnsi="Times New Roman" w:cs="Times New Roman"/>
          <w:sz w:val="26"/>
          <w:szCs w:val="26"/>
        </w:rPr>
      </w:pPr>
      <w:r>
        <w:rPr>
          <w:rFonts w:ascii="Courier New" w:hAnsi="Courier New" w:cs="Courier New"/>
          <w:i/>
        </w:rPr>
        <w:t xml:space="preserve">                                 </w:t>
      </w:r>
      <w:r w:rsidRPr="005C3464">
        <w:rPr>
          <w:rFonts w:ascii="Courier New" w:hAnsi="Courier New" w:cs="Courier New"/>
          <w:i/>
        </w:rPr>
        <w:t xml:space="preserve">Nguồn: </w:t>
      </w:r>
      <w:r>
        <w:rPr>
          <w:rFonts w:ascii="Courier New" w:hAnsi="Courier New" w:cs="Courier New"/>
          <w:i/>
        </w:rPr>
        <w:t>T</w:t>
      </w:r>
      <w:r w:rsidRPr="005C3464">
        <w:rPr>
          <w:rFonts w:ascii="Courier New" w:hAnsi="Courier New" w:cs="Courier New"/>
          <w:i/>
        </w:rPr>
        <w:t>ác giả</w:t>
      </w:r>
    </w:p>
    <w:p w:rsidR="003A7873" w:rsidRDefault="003A7873" w:rsidP="003A7873">
      <w:pPr>
        <w:spacing w:before="60" w:afterLines="60" w:after="144" w:line="240" w:lineRule="auto"/>
        <w:ind w:firstLine="720"/>
        <w:jc w:val="both"/>
        <w:rPr>
          <w:rFonts w:ascii="Times New Roman" w:hAnsi="Times New Roman"/>
          <w:sz w:val="24"/>
          <w:szCs w:val="24"/>
        </w:rPr>
      </w:pPr>
      <w:r>
        <w:rPr>
          <w:rFonts w:ascii="Times New Roman" w:hAnsi="Times New Roman"/>
          <w:sz w:val="24"/>
          <w:szCs w:val="24"/>
        </w:rPr>
        <w:t>Do đó, cần thực hiện hồi quy mô hình GLS để có kết quả hồi quy cuối cùng. Các kết quả hồi quy mô hình  Pool, Fe, Re và GLS được tác giả trình bày ở Bảng 11.</w:t>
      </w:r>
    </w:p>
    <w:p w:rsidR="003A7873" w:rsidRDefault="003A7873" w:rsidP="004C357F">
      <w:pPr>
        <w:spacing w:after="0" w:line="240" w:lineRule="auto"/>
        <w:jc w:val="center"/>
        <w:rPr>
          <w:rFonts w:ascii="Times New Roman" w:hAnsi="Times New Roman" w:cs="Times New Roman"/>
          <w:b/>
          <w:sz w:val="24"/>
          <w:szCs w:val="24"/>
        </w:rPr>
      </w:pPr>
      <w:r w:rsidRPr="009640BE">
        <w:rPr>
          <w:rFonts w:ascii="Times New Roman" w:hAnsi="Times New Roman" w:cs="Times New Roman"/>
          <w:b/>
          <w:sz w:val="24"/>
          <w:szCs w:val="24"/>
        </w:rPr>
        <w:t>Bả</w:t>
      </w:r>
      <w:r>
        <w:rPr>
          <w:rFonts w:ascii="Times New Roman" w:hAnsi="Times New Roman" w:cs="Times New Roman"/>
          <w:b/>
          <w:sz w:val="24"/>
          <w:szCs w:val="24"/>
        </w:rPr>
        <w:t>ng 11</w:t>
      </w:r>
      <w:r w:rsidRPr="009640BE">
        <w:rPr>
          <w:rFonts w:ascii="Times New Roman" w:hAnsi="Times New Roman" w:cs="Times New Roman"/>
          <w:b/>
          <w:sz w:val="24"/>
          <w:szCs w:val="24"/>
        </w:rPr>
        <w:t xml:space="preserve">: Kết quả phân tích hồi quy </w:t>
      </w:r>
      <w:r>
        <w:rPr>
          <w:rFonts w:ascii="Times New Roman" w:hAnsi="Times New Roman" w:cs="Times New Roman"/>
          <w:b/>
          <w:sz w:val="24"/>
          <w:szCs w:val="24"/>
        </w:rPr>
        <w:t xml:space="preserve"> </w:t>
      </w:r>
    </w:p>
    <w:p w:rsidR="005D64BF" w:rsidRPr="005D64BF" w:rsidRDefault="005D64BF" w:rsidP="004C357F">
      <w:pPr>
        <w:spacing w:after="0" w:line="240" w:lineRule="auto"/>
        <w:jc w:val="center"/>
        <w:rPr>
          <w:rFonts w:ascii="Courier New" w:hAnsi="Courier New" w:cs="Courier New"/>
        </w:rPr>
      </w:pPr>
      <w:r w:rsidRPr="005D64BF">
        <w:rPr>
          <w:rFonts w:ascii="Courier New" w:hAnsi="Courier New" w:cs="Courier New"/>
        </w:rPr>
        <w:t>-------------------------------------------------------------------------</w:t>
      </w:r>
    </w:p>
    <w:p w:rsidR="005D64BF" w:rsidRPr="005D64BF" w:rsidRDefault="005D64BF" w:rsidP="004C357F">
      <w:pPr>
        <w:spacing w:after="0" w:line="240" w:lineRule="auto"/>
        <w:jc w:val="center"/>
        <w:rPr>
          <w:rFonts w:ascii="Courier New" w:hAnsi="Courier New" w:cs="Courier New"/>
        </w:rPr>
      </w:pPr>
      <w:r w:rsidRPr="005D64BF">
        <w:rPr>
          <w:rFonts w:ascii="Courier New" w:hAnsi="Courier New" w:cs="Courier New"/>
        </w:rPr>
        <w:t xml:space="preserve">             </w:t>
      </w:r>
      <w:r>
        <w:rPr>
          <w:rFonts w:ascii="Courier New" w:hAnsi="Courier New" w:cs="Courier New"/>
        </w:rPr>
        <w:t xml:space="preserve"> (Pool</w:t>
      </w:r>
      <w:r w:rsidRPr="005D64BF">
        <w:rPr>
          <w:rFonts w:ascii="Courier New" w:hAnsi="Courier New" w:cs="Courier New"/>
        </w:rPr>
        <w:t xml:space="preserve">)        </w:t>
      </w:r>
      <w:r>
        <w:rPr>
          <w:rFonts w:ascii="Courier New" w:hAnsi="Courier New" w:cs="Courier New"/>
        </w:rPr>
        <w:t xml:space="preserve">  (Fe)             (Re</w:t>
      </w:r>
      <w:r w:rsidRPr="005D64BF">
        <w:rPr>
          <w:rFonts w:ascii="Courier New" w:hAnsi="Courier New" w:cs="Courier New"/>
        </w:rPr>
        <w:t>)           (</w:t>
      </w:r>
      <w:r>
        <w:rPr>
          <w:rFonts w:ascii="Courier New" w:hAnsi="Courier New" w:cs="Courier New"/>
        </w:rPr>
        <w:t>GLS</w:t>
      </w:r>
      <w:r w:rsidRPr="005D64BF">
        <w:rPr>
          <w:rFonts w:ascii="Courier New" w:hAnsi="Courier New" w:cs="Courier New"/>
        </w:rPr>
        <w:t xml:space="preserve">)   </w:t>
      </w:r>
    </w:p>
    <w:p w:rsidR="005D64BF" w:rsidRPr="005D64BF" w:rsidRDefault="005D64BF" w:rsidP="004C357F">
      <w:pPr>
        <w:spacing w:after="0" w:line="240" w:lineRule="auto"/>
        <w:jc w:val="center"/>
        <w:rPr>
          <w:rFonts w:ascii="Courier New" w:hAnsi="Courier New" w:cs="Courier New"/>
        </w:rPr>
      </w:pPr>
      <w:r w:rsidRPr="005D64BF">
        <w:rPr>
          <w:rFonts w:ascii="Courier New" w:hAnsi="Courier New" w:cs="Courier New"/>
        </w:rPr>
        <w:t xml:space="preserve">              Hvc             Hvc             Hvc             Hvc   </w:t>
      </w:r>
    </w:p>
    <w:p w:rsidR="005D64BF" w:rsidRPr="005D64BF" w:rsidRDefault="005D64BF" w:rsidP="004C357F">
      <w:pPr>
        <w:spacing w:after="0" w:line="240" w:lineRule="auto"/>
        <w:jc w:val="center"/>
        <w:rPr>
          <w:rFonts w:ascii="Courier New" w:hAnsi="Courier New" w:cs="Courier New"/>
        </w:rPr>
      </w:pPr>
      <w:r w:rsidRPr="005D64BF">
        <w:rPr>
          <w:rFonts w:ascii="Courier New" w:hAnsi="Courier New" w:cs="Courier New"/>
        </w:rPr>
        <w:t>-------------------------------------------------------------------------ROE              11.35***        2.837***        4.013***        5.660***</w:t>
      </w:r>
    </w:p>
    <w:p w:rsidR="005D64BF" w:rsidRPr="005D64BF" w:rsidRDefault="005D64BF" w:rsidP="005D64BF">
      <w:pPr>
        <w:spacing w:before="60" w:afterLines="60" w:after="144" w:line="240" w:lineRule="auto"/>
        <w:jc w:val="center"/>
        <w:rPr>
          <w:rFonts w:ascii="Courier New" w:hAnsi="Courier New" w:cs="Courier New"/>
        </w:rPr>
      </w:pPr>
      <w:r w:rsidRPr="005D64BF">
        <w:rPr>
          <w:rFonts w:ascii="Courier New" w:hAnsi="Courier New" w:cs="Courier New"/>
        </w:rPr>
        <w:t xml:space="preserve">                 (5.53)          (2.78)          (3.80)         (12.44)   </w:t>
      </w:r>
    </w:p>
    <w:p w:rsidR="005D64BF" w:rsidRPr="005D64BF" w:rsidRDefault="005D64BF" w:rsidP="005D64BF">
      <w:pPr>
        <w:spacing w:before="60" w:afterLines="60" w:after="144" w:line="240" w:lineRule="auto"/>
        <w:rPr>
          <w:rFonts w:ascii="Courier New" w:hAnsi="Courier New" w:cs="Courier New"/>
        </w:rPr>
      </w:pPr>
      <w:r w:rsidRPr="005D64BF">
        <w:rPr>
          <w:rFonts w:ascii="Courier New" w:hAnsi="Courier New" w:cs="Courier New"/>
        </w:rPr>
        <w:t>ROA             -31.98***       -6.926***       -9.880***       -15.40***</w:t>
      </w:r>
    </w:p>
    <w:p w:rsidR="005D64BF" w:rsidRPr="005D64BF" w:rsidRDefault="005D64BF" w:rsidP="005D64BF">
      <w:pPr>
        <w:spacing w:before="60" w:afterLines="60" w:after="144" w:line="240" w:lineRule="auto"/>
        <w:jc w:val="center"/>
        <w:rPr>
          <w:rFonts w:ascii="Courier New" w:hAnsi="Courier New" w:cs="Courier New"/>
        </w:rPr>
      </w:pPr>
      <w:r w:rsidRPr="005D64BF">
        <w:rPr>
          <w:rFonts w:ascii="Courier New" w:hAnsi="Courier New" w:cs="Courier New"/>
        </w:rPr>
        <w:t xml:space="preserve">                (-7.80)         (-3.07)         (-4.27)        (-14.75)   </w:t>
      </w:r>
    </w:p>
    <w:p w:rsidR="005D64BF" w:rsidRPr="005D64BF" w:rsidRDefault="005D64BF" w:rsidP="00B0707F">
      <w:pPr>
        <w:spacing w:before="60" w:afterLines="60" w:after="144" w:line="240" w:lineRule="auto"/>
        <w:rPr>
          <w:rFonts w:ascii="Courier New" w:hAnsi="Courier New" w:cs="Courier New"/>
        </w:rPr>
      </w:pPr>
      <w:r w:rsidRPr="005D64BF">
        <w:rPr>
          <w:rFonts w:ascii="Courier New" w:hAnsi="Courier New" w:cs="Courier New"/>
        </w:rPr>
        <w:t>Tts              0.671***       0.0509          0.0875*          0.399***</w:t>
      </w:r>
    </w:p>
    <w:p w:rsidR="005D64BF" w:rsidRPr="005D64BF" w:rsidRDefault="005D64BF" w:rsidP="005D64BF">
      <w:pPr>
        <w:spacing w:before="60" w:afterLines="60" w:after="144" w:line="240" w:lineRule="auto"/>
        <w:jc w:val="center"/>
        <w:rPr>
          <w:rFonts w:ascii="Courier New" w:hAnsi="Courier New" w:cs="Courier New"/>
        </w:rPr>
      </w:pPr>
      <w:r w:rsidRPr="005D64BF">
        <w:rPr>
          <w:rFonts w:ascii="Courier New" w:hAnsi="Courier New" w:cs="Courier New"/>
        </w:rPr>
        <w:t xml:space="preserve">                (5.12)          (1.13)          (1.83)          (7.94)   </w:t>
      </w:r>
    </w:p>
    <w:p w:rsidR="005D64BF" w:rsidRPr="005D64BF" w:rsidRDefault="005D64BF" w:rsidP="00B0707F">
      <w:pPr>
        <w:spacing w:before="60" w:afterLines="60" w:after="144" w:line="240" w:lineRule="auto"/>
        <w:rPr>
          <w:rFonts w:ascii="Courier New" w:hAnsi="Courier New" w:cs="Courier New"/>
        </w:rPr>
      </w:pPr>
      <w:r w:rsidRPr="005D64BF">
        <w:rPr>
          <w:rFonts w:ascii="Courier New" w:hAnsi="Courier New" w:cs="Courier New"/>
        </w:rPr>
        <w:t>Thh            -0.0434         -0.0142         -0.0138         -0.0305***</w:t>
      </w:r>
    </w:p>
    <w:p w:rsidR="005D64BF" w:rsidRPr="005D64BF" w:rsidRDefault="005D64BF" w:rsidP="005D64BF">
      <w:pPr>
        <w:spacing w:before="60" w:afterLines="60" w:after="144" w:line="240" w:lineRule="auto"/>
        <w:jc w:val="center"/>
        <w:rPr>
          <w:rFonts w:ascii="Courier New" w:hAnsi="Courier New" w:cs="Courier New"/>
        </w:rPr>
      </w:pPr>
      <w:r w:rsidRPr="005D64BF">
        <w:rPr>
          <w:rFonts w:ascii="Courier New" w:hAnsi="Courier New" w:cs="Courier New"/>
        </w:rPr>
        <w:t xml:space="preserve">              (-1.00)         (-0.96)         (-0.88)         (-3.65)   </w:t>
      </w:r>
    </w:p>
    <w:p w:rsidR="005D64BF" w:rsidRPr="005D64BF" w:rsidRDefault="005D64BF" w:rsidP="00B0707F">
      <w:pPr>
        <w:spacing w:before="60" w:afterLines="60" w:after="144" w:line="240" w:lineRule="auto"/>
        <w:rPr>
          <w:rFonts w:ascii="Courier New" w:hAnsi="Courier New" w:cs="Courier New"/>
        </w:rPr>
      </w:pPr>
      <w:r w:rsidRPr="005D64BF">
        <w:rPr>
          <w:rFonts w:ascii="Courier New" w:hAnsi="Courier New" w:cs="Courier New"/>
        </w:rPr>
        <w:t xml:space="preserve">SIZE             -0.134           1.471***        0.798***       0.0473   </w:t>
      </w:r>
    </w:p>
    <w:p w:rsidR="005D64BF" w:rsidRPr="005D64BF" w:rsidRDefault="005D64BF" w:rsidP="005D64BF">
      <w:pPr>
        <w:spacing w:before="60" w:afterLines="60" w:after="144" w:line="240" w:lineRule="auto"/>
        <w:jc w:val="center"/>
        <w:rPr>
          <w:rFonts w:ascii="Courier New" w:hAnsi="Courier New" w:cs="Courier New"/>
        </w:rPr>
      </w:pPr>
      <w:r w:rsidRPr="005D64BF">
        <w:rPr>
          <w:rFonts w:ascii="Courier New" w:hAnsi="Courier New" w:cs="Courier New"/>
        </w:rPr>
        <w:t xml:space="preserve">                (-1.38)          (9.17)          (6.09)          (1.40)   </w:t>
      </w:r>
    </w:p>
    <w:p w:rsidR="005D64BF" w:rsidRPr="005D64BF" w:rsidRDefault="005D64BF" w:rsidP="005D64BF">
      <w:pPr>
        <w:spacing w:before="60" w:afterLines="60" w:after="144" w:line="240" w:lineRule="auto"/>
        <w:jc w:val="center"/>
        <w:rPr>
          <w:rFonts w:ascii="Courier New" w:hAnsi="Courier New" w:cs="Courier New"/>
        </w:rPr>
      </w:pPr>
      <w:r w:rsidRPr="005D64BF">
        <w:rPr>
          <w:rFonts w:ascii="Courier New" w:hAnsi="Courier New" w:cs="Courier New"/>
        </w:rPr>
        <w:t xml:space="preserve">AGE              -0.00406          -0.144***      -0.0718***      0.00260   </w:t>
      </w:r>
    </w:p>
    <w:p w:rsidR="005D64BF" w:rsidRPr="005D64BF" w:rsidRDefault="005D64BF" w:rsidP="005D64BF">
      <w:pPr>
        <w:spacing w:before="60" w:afterLines="60" w:after="144" w:line="240" w:lineRule="auto"/>
        <w:jc w:val="center"/>
        <w:rPr>
          <w:rFonts w:ascii="Courier New" w:hAnsi="Courier New" w:cs="Courier New"/>
        </w:rPr>
      </w:pPr>
      <w:r w:rsidRPr="005D64BF">
        <w:rPr>
          <w:rFonts w:ascii="Courier New" w:hAnsi="Courier New" w:cs="Courier New"/>
        </w:rPr>
        <w:t xml:space="preserve">                  (-0.13)         (-5.51)         (-2.96)          (0.29)   </w:t>
      </w:r>
    </w:p>
    <w:p w:rsidR="005D64BF" w:rsidRPr="005D64BF" w:rsidRDefault="005D64BF" w:rsidP="00B0707F">
      <w:pPr>
        <w:spacing w:before="60" w:afterLines="60" w:after="144" w:line="240" w:lineRule="auto"/>
        <w:rPr>
          <w:rFonts w:ascii="Courier New" w:hAnsi="Courier New" w:cs="Courier New"/>
        </w:rPr>
      </w:pPr>
      <w:r w:rsidRPr="005D64BF">
        <w:rPr>
          <w:rFonts w:ascii="Courier New" w:hAnsi="Courier New" w:cs="Courier New"/>
        </w:rPr>
        <w:t>LIQ             -0.185          -0.870***       -0.948***       -0.315***</w:t>
      </w:r>
    </w:p>
    <w:p w:rsidR="005D64BF" w:rsidRPr="005D64BF" w:rsidRDefault="005D64BF" w:rsidP="005D64BF">
      <w:pPr>
        <w:spacing w:before="60" w:afterLines="60" w:after="144" w:line="240" w:lineRule="auto"/>
        <w:jc w:val="center"/>
        <w:rPr>
          <w:rFonts w:ascii="Courier New" w:hAnsi="Courier New" w:cs="Courier New"/>
        </w:rPr>
      </w:pPr>
      <w:r w:rsidRPr="005D64BF">
        <w:rPr>
          <w:rFonts w:ascii="Courier New" w:hAnsi="Courier New" w:cs="Courier New"/>
        </w:rPr>
        <w:lastRenderedPageBreak/>
        <w:t xml:space="preserve">            </w:t>
      </w:r>
      <w:r w:rsidR="00B0707F">
        <w:rPr>
          <w:rFonts w:ascii="Courier New" w:hAnsi="Courier New" w:cs="Courier New"/>
        </w:rPr>
        <w:t xml:space="preserve"> </w:t>
      </w:r>
      <w:r w:rsidRPr="005D64BF">
        <w:rPr>
          <w:rFonts w:ascii="Courier New" w:hAnsi="Courier New" w:cs="Courier New"/>
        </w:rPr>
        <w:t xml:space="preserve">   (-1.22)         (-9.85)        (-10.65)         (-6.56)   </w:t>
      </w:r>
    </w:p>
    <w:p w:rsidR="005D64BF" w:rsidRPr="005D64BF" w:rsidRDefault="005D64BF" w:rsidP="00682FA1">
      <w:pPr>
        <w:spacing w:after="0" w:line="240" w:lineRule="auto"/>
        <w:rPr>
          <w:rFonts w:ascii="Courier New" w:hAnsi="Courier New" w:cs="Courier New"/>
        </w:rPr>
      </w:pPr>
      <w:r w:rsidRPr="005D64BF">
        <w:rPr>
          <w:rFonts w:ascii="Courier New" w:hAnsi="Courier New" w:cs="Courier New"/>
        </w:rPr>
        <w:t>_cons            4.901***       -18.05***       -8.122***        1.462***</w:t>
      </w:r>
    </w:p>
    <w:p w:rsidR="005D64BF" w:rsidRPr="005D64BF" w:rsidRDefault="005D64BF" w:rsidP="00682FA1">
      <w:pPr>
        <w:spacing w:after="0" w:line="240" w:lineRule="auto"/>
        <w:jc w:val="center"/>
        <w:rPr>
          <w:rFonts w:ascii="Courier New" w:hAnsi="Courier New" w:cs="Courier New"/>
        </w:rPr>
      </w:pPr>
      <w:r w:rsidRPr="005D64BF">
        <w:rPr>
          <w:rFonts w:ascii="Courier New" w:hAnsi="Courier New" w:cs="Courier New"/>
        </w:rPr>
        <w:t xml:space="preserve">                 (2.99)         (-7.46)         (-4.03)          (2.80)   </w:t>
      </w:r>
    </w:p>
    <w:p w:rsidR="005D64BF" w:rsidRPr="005D64BF" w:rsidRDefault="005D64BF" w:rsidP="00682FA1">
      <w:pPr>
        <w:spacing w:after="0" w:line="240" w:lineRule="auto"/>
        <w:jc w:val="center"/>
        <w:rPr>
          <w:rFonts w:ascii="Courier New" w:hAnsi="Courier New" w:cs="Courier New"/>
        </w:rPr>
      </w:pPr>
      <w:r w:rsidRPr="005D64BF">
        <w:rPr>
          <w:rFonts w:ascii="Courier New" w:hAnsi="Courier New" w:cs="Courier New"/>
        </w:rPr>
        <w:t>-------------------------------------------------------------------------</w:t>
      </w:r>
    </w:p>
    <w:p w:rsidR="005D64BF" w:rsidRPr="005D64BF" w:rsidRDefault="005D64BF" w:rsidP="00682FA1">
      <w:pPr>
        <w:spacing w:after="0" w:line="240" w:lineRule="auto"/>
        <w:rPr>
          <w:rFonts w:ascii="Courier New" w:hAnsi="Courier New" w:cs="Courier New"/>
        </w:rPr>
      </w:pPr>
      <w:r w:rsidRPr="005D64BF">
        <w:rPr>
          <w:rFonts w:ascii="Courier New" w:hAnsi="Courier New" w:cs="Courier New"/>
        </w:rPr>
        <w:t xml:space="preserve">N                  600             600             600             600   </w:t>
      </w:r>
    </w:p>
    <w:p w:rsidR="005D64BF" w:rsidRPr="005D64BF" w:rsidRDefault="005D64BF" w:rsidP="00682FA1">
      <w:pPr>
        <w:spacing w:after="0" w:line="240" w:lineRule="auto"/>
        <w:rPr>
          <w:rFonts w:ascii="Courier New" w:hAnsi="Courier New" w:cs="Courier New"/>
        </w:rPr>
      </w:pPr>
      <w:r w:rsidRPr="005D64BF">
        <w:rPr>
          <w:rFonts w:ascii="Courier New" w:hAnsi="Courier New" w:cs="Courier New"/>
        </w:rPr>
        <w:t xml:space="preserve">R-sq              0.216           0.428                                   </w:t>
      </w:r>
    </w:p>
    <w:p w:rsidR="005D64BF" w:rsidRPr="005D64BF" w:rsidRDefault="005D64BF" w:rsidP="00682FA1">
      <w:pPr>
        <w:spacing w:after="0" w:line="240" w:lineRule="auto"/>
        <w:jc w:val="center"/>
        <w:rPr>
          <w:rFonts w:ascii="Courier New" w:hAnsi="Courier New" w:cs="Courier New"/>
        </w:rPr>
      </w:pPr>
      <w:r w:rsidRPr="005D64BF">
        <w:rPr>
          <w:rFonts w:ascii="Courier New" w:hAnsi="Courier New" w:cs="Courier New"/>
        </w:rPr>
        <w:t>-------------------------------------------------------------------------</w:t>
      </w:r>
    </w:p>
    <w:p w:rsidR="005D64BF" w:rsidRPr="005D64BF" w:rsidRDefault="005D64BF" w:rsidP="00682FA1">
      <w:pPr>
        <w:spacing w:after="0" w:line="240" w:lineRule="auto"/>
        <w:jc w:val="center"/>
        <w:rPr>
          <w:rFonts w:ascii="Courier New" w:hAnsi="Courier New" w:cs="Courier New"/>
        </w:rPr>
      </w:pPr>
      <w:r w:rsidRPr="005D64BF">
        <w:rPr>
          <w:rFonts w:ascii="Courier New" w:hAnsi="Courier New" w:cs="Courier New"/>
        </w:rPr>
        <w:t>t statistics in parentheses</w:t>
      </w:r>
    </w:p>
    <w:p w:rsidR="003A7873" w:rsidRPr="005D64BF" w:rsidRDefault="005D64BF" w:rsidP="00682FA1">
      <w:pPr>
        <w:spacing w:after="0" w:line="240" w:lineRule="auto"/>
        <w:jc w:val="center"/>
        <w:rPr>
          <w:rFonts w:ascii="Courier New" w:hAnsi="Courier New" w:cs="Courier New"/>
        </w:rPr>
      </w:pPr>
      <w:r w:rsidRPr="005D64BF">
        <w:rPr>
          <w:rFonts w:ascii="Courier New" w:hAnsi="Courier New" w:cs="Courier New"/>
        </w:rPr>
        <w:t>* p&lt;0.1, ** p&lt;0.05, *** p&lt;0.01</w:t>
      </w:r>
    </w:p>
    <w:p w:rsidR="00FC4A6E" w:rsidRDefault="00FC4A6E" w:rsidP="00682FA1">
      <w:pPr>
        <w:pStyle w:val="ListParagraph"/>
        <w:spacing w:after="0" w:line="360" w:lineRule="auto"/>
        <w:jc w:val="both"/>
        <w:rPr>
          <w:rFonts w:ascii="Courier New" w:hAnsi="Courier New" w:cs="Courier New"/>
          <w:i/>
        </w:rPr>
      </w:pPr>
      <w:r>
        <w:rPr>
          <w:rFonts w:ascii="Courier New" w:hAnsi="Courier New" w:cs="Courier New"/>
          <w:i/>
        </w:rPr>
        <w:t xml:space="preserve">                                           </w:t>
      </w:r>
      <w:r w:rsidRPr="005C3464">
        <w:rPr>
          <w:rFonts w:ascii="Courier New" w:hAnsi="Courier New" w:cs="Courier New"/>
          <w:i/>
        </w:rPr>
        <w:t xml:space="preserve">Nguồn: </w:t>
      </w:r>
      <w:r>
        <w:rPr>
          <w:rFonts w:ascii="Courier New" w:hAnsi="Courier New" w:cs="Courier New"/>
          <w:i/>
        </w:rPr>
        <w:t>T</w:t>
      </w:r>
      <w:r w:rsidRPr="005C3464">
        <w:rPr>
          <w:rFonts w:ascii="Courier New" w:hAnsi="Courier New" w:cs="Courier New"/>
          <w:i/>
        </w:rPr>
        <w:t>ác giả</w:t>
      </w:r>
    </w:p>
    <w:p w:rsidR="00893686" w:rsidRPr="00106DC9" w:rsidRDefault="00893686" w:rsidP="00C62D7C">
      <w:pPr>
        <w:spacing w:after="0" w:line="240" w:lineRule="auto"/>
        <w:ind w:firstLine="720"/>
        <w:jc w:val="both"/>
        <w:rPr>
          <w:rFonts w:ascii="Times New Roman" w:hAnsi="Times New Roman" w:cs="Times New Roman"/>
          <w:sz w:val="24"/>
          <w:szCs w:val="24"/>
        </w:rPr>
      </w:pPr>
      <w:r w:rsidRPr="0020521E">
        <w:rPr>
          <w:rFonts w:ascii="Times New Roman" w:hAnsi="Times New Roman" w:cs="Times New Roman"/>
          <w:sz w:val="24"/>
          <w:szCs w:val="24"/>
        </w:rPr>
        <w:t>Kết quả hồi quy cho thấy rằng</w:t>
      </w:r>
      <w:r w:rsidR="002954D0">
        <w:rPr>
          <w:rFonts w:ascii="Times New Roman" w:hAnsi="Times New Roman" w:cs="Times New Roman"/>
          <w:sz w:val="24"/>
          <w:szCs w:val="24"/>
        </w:rPr>
        <w:t xml:space="preserve"> ROE và</w:t>
      </w:r>
      <w:r w:rsidR="00AF29F7" w:rsidRPr="0020521E">
        <w:rPr>
          <w:rFonts w:ascii="Times New Roman" w:hAnsi="Times New Roman" w:cs="Times New Roman"/>
          <w:sz w:val="24"/>
          <w:szCs w:val="24"/>
        </w:rPr>
        <w:t xml:space="preserve"> T</w:t>
      </w:r>
      <w:r w:rsidR="00AF29F7" w:rsidRPr="0020521E">
        <w:rPr>
          <w:rFonts w:ascii="Times New Roman" w:hAnsi="Times New Roman" w:cs="Times New Roman"/>
          <w:sz w:val="24"/>
          <w:szCs w:val="24"/>
          <w:vertAlign w:val="subscript"/>
        </w:rPr>
        <w:t>ts</w:t>
      </w:r>
      <w:r w:rsidR="00AF29F7" w:rsidRPr="0020521E">
        <w:rPr>
          <w:rFonts w:ascii="Times New Roman" w:hAnsi="Times New Roman" w:cs="Times New Roman"/>
          <w:sz w:val="24"/>
          <w:szCs w:val="24"/>
        </w:rPr>
        <w:t xml:space="preserve"> có ảnh hưởng cùng chiều lên</w:t>
      </w:r>
      <w:r w:rsidR="0020521E" w:rsidRPr="0020521E">
        <w:rPr>
          <w:rFonts w:ascii="Times New Roman" w:hAnsi="Times New Roman" w:cs="Times New Roman"/>
          <w:sz w:val="24"/>
          <w:szCs w:val="24"/>
        </w:rPr>
        <w:t xml:space="preserve"> cả</w:t>
      </w:r>
      <w:r w:rsidR="00AF29F7" w:rsidRPr="0020521E">
        <w:rPr>
          <w:rFonts w:ascii="Times New Roman" w:hAnsi="Times New Roman" w:cs="Times New Roman"/>
          <w:sz w:val="24"/>
          <w:szCs w:val="24"/>
        </w:rPr>
        <w:t xml:space="preserve"> H</w:t>
      </w:r>
      <w:r w:rsidR="00AF29F7" w:rsidRPr="0020521E">
        <w:rPr>
          <w:rFonts w:ascii="Times New Roman" w:hAnsi="Times New Roman" w:cs="Times New Roman"/>
          <w:sz w:val="24"/>
          <w:szCs w:val="24"/>
          <w:vertAlign w:val="subscript"/>
        </w:rPr>
        <w:t>nv</w:t>
      </w:r>
      <w:r w:rsidR="0020521E" w:rsidRPr="0020521E">
        <w:rPr>
          <w:rFonts w:ascii="Times New Roman" w:hAnsi="Times New Roman" w:cs="Times New Roman"/>
          <w:sz w:val="24"/>
          <w:szCs w:val="24"/>
        </w:rPr>
        <w:t xml:space="preserve"> và H</w:t>
      </w:r>
      <w:r w:rsidR="0020521E" w:rsidRPr="0020521E">
        <w:rPr>
          <w:rFonts w:ascii="Times New Roman" w:hAnsi="Times New Roman" w:cs="Times New Roman"/>
          <w:sz w:val="24"/>
          <w:szCs w:val="24"/>
          <w:vertAlign w:val="subscript"/>
        </w:rPr>
        <w:t>vc</w:t>
      </w:r>
      <w:r w:rsidR="00BF0F13" w:rsidRPr="0020521E">
        <w:rPr>
          <w:rFonts w:ascii="Times New Roman" w:hAnsi="Times New Roman" w:cs="Times New Roman"/>
          <w:sz w:val="24"/>
          <w:szCs w:val="24"/>
        </w:rPr>
        <w:t>. Trong khi đó, ROA và LIQ có ảnh hưởng ngược chiều lên cả H</w:t>
      </w:r>
      <w:r w:rsidR="00BF0F13" w:rsidRPr="0020521E">
        <w:rPr>
          <w:rFonts w:ascii="Times New Roman" w:hAnsi="Times New Roman" w:cs="Times New Roman"/>
          <w:sz w:val="24"/>
          <w:szCs w:val="24"/>
          <w:vertAlign w:val="subscript"/>
        </w:rPr>
        <w:t>nv</w:t>
      </w:r>
      <w:r w:rsidR="0020521E" w:rsidRPr="0020521E">
        <w:rPr>
          <w:rFonts w:ascii="Times New Roman" w:hAnsi="Times New Roman" w:cs="Times New Roman"/>
          <w:sz w:val="24"/>
          <w:szCs w:val="24"/>
        </w:rPr>
        <w:t xml:space="preserve"> và H</w:t>
      </w:r>
      <w:r w:rsidR="0020521E" w:rsidRPr="0020521E">
        <w:rPr>
          <w:rFonts w:ascii="Times New Roman" w:hAnsi="Times New Roman" w:cs="Times New Roman"/>
          <w:sz w:val="24"/>
          <w:szCs w:val="24"/>
          <w:vertAlign w:val="subscript"/>
        </w:rPr>
        <w:t>vc</w:t>
      </w:r>
      <w:r w:rsidR="00BF0F13" w:rsidRPr="0020521E">
        <w:rPr>
          <w:rFonts w:ascii="Times New Roman" w:hAnsi="Times New Roman" w:cs="Times New Roman"/>
          <w:sz w:val="24"/>
          <w:szCs w:val="24"/>
        </w:rPr>
        <w:t>. SIZE va AGE chưa có cơ sở để kết luận về sự tác động đến biến phụ thuộc H</w:t>
      </w:r>
      <w:r w:rsidR="00BF0F13" w:rsidRPr="0020521E">
        <w:rPr>
          <w:rFonts w:ascii="Times New Roman" w:hAnsi="Times New Roman" w:cs="Times New Roman"/>
          <w:sz w:val="24"/>
          <w:szCs w:val="24"/>
          <w:vertAlign w:val="subscript"/>
        </w:rPr>
        <w:t>nv</w:t>
      </w:r>
      <w:r w:rsidR="0020521E" w:rsidRPr="0020521E">
        <w:rPr>
          <w:rFonts w:ascii="Times New Roman" w:hAnsi="Times New Roman" w:cs="Times New Roman"/>
          <w:sz w:val="24"/>
          <w:szCs w:val="24"/>
        </w:rPr>
        <w:t xml:space="preserve"> và H</w:t>
      </w:r>
      <w:r w:rsidR="0020521E" w:rsidRPr="0020521E">
        <w:rPr>
          <w:rFonts w:ascii="Times New Roman" w:hAnsi="Times New Roman" w:cs="Times New Roman"/>
          <w:sz w:val="24"/>
          <w:szCs w:val="24"/>
          <w:vertAlign w:val="subscript"/>
        </w:rPr>
        <w:t>vc</w:t>
      </w:r>
      <w:r w:rsidR="004312BE">
        <w:rPr>
          <w:rFonts w:ascii="Times New Roman" w:hAnsi="Times New Roman" w:cs="Times New Roman"/>
          <w:sz w:val="24"/>
          <w:szCs w:val="24"/>
        </w:rPr>
        <w:t>.</w:t>
      </w:r>
      <w:r w:rsidR="004312BE" w:rsidRPr="004312BE">
        <w:rPr>
          <w:rFonts w:ascii="Times New Roman" w:hAnsi="Times New Roman" w:cs="Times New Roman"/>
          <w:sz w:val="24"/>
          <w:szCs w:val="24"/>
        </w:rPr>
        <w:t xml:space="preserve"> </w:t>
      </w:r>
      <w:r w:rsidR="004312BE" w:rsidRPr="0020521E">
        <w:rPr>
          <w:rFonts w:ascii="Times New Roman" w:hAnsi="Times New Roman" w:cs="Times New Roman"/>
          <w:sz w:val="24"/>
          <w:szCs w:val="24"/>
        </w:rPr>
        <w:t>T</w:t>
      </w:r>
      <w:r w:rsidR="004312BE">
        <w:rPr>
          <w:rFonts w:ascii="Times New Roman" w:hAnsi="Times New Roman" w:cs="Times New Roman"/>
          <w:sz w:val="24"/>
          <w:szCs w:val="24"/>
          <w:vertAlign w:val="subscript"/>
        </w:rPr>
        <w:t xml:space="preserve">hh </w:t>
      </w:r>
      <w:r w:rsidR="004312BE">
        <w:rPr>
          <w:rFonts w:ascii="Times New Roman" w:hAnsi="Times New Roman" w:cs="Times New Roman"/>
          <w:sz w:val="24"/>
          <w:szCs w:val="24"/>
        </w:rPr>
        <w:t>thì có tác động ngược chiều đến H</w:t>
      </w:r>
      <w:r w:rsidR="004312BE">
        <w:rPr>
          <w:rFonts w:ascii="Times New Roman" w:hAnsi="Times New Roman" w:cs="Times New Roman"/>
          <w:sz w:val="24"/>
          <w:szCs w:val="24"/>
          <w:vertAlign w:val="subscript"/>
        </w:rPr>
        <w:t xml:space="preserve">vc </w:t>
      </w:r>
      <w:r w:rsidR="004312BE">
        <w:rPr>
          <w:rFonts w:ascii="Times New Roman" w:hAnsi="Times New Roman" w:cs="Times New Roman"/>
          <w:sz w:val="24"/>
          <w:szCs w:val="24"/>
        </w:rPr>
        <w:t xml:space="preserve">nhưng chưa có cơ sở để kết luận sự tác động đến </w:t>
      </w:r>
      <w:r w:rsidR="004312BE" w:rsidRPr="0020521E">
        <w:rPr>
          <w:rFonts w:ascii="Times New Roman" w:hAnsi="Times New Roman" w:cs="Times New Roman"/>
          <w:sz w:val="24"/>
          <w:szCs w:val="24"/>
        </w:rPr>
        <w:t>H</w:t>
      </w:r>
      <w:r w:rsidR="004312BE" w:rsidRPr="0020521E">
        <w:rPr>
          <w:rFonts w:ascii="Times New Roman" w:hAnsi="Times New Roman" w:cs="Times New Roman"/>
          <w:sz w:val="24"/>
          <w:szCs w:val="24"/>
          <w:vertAlign w:val="subscript"/>
        </w:rPr>
        <w:t>nv</w:t>
      </w:r>
      <w:r w:rsidR="00106DC9">
        <w:rPr>
          <w:rFonts w:ascii="Times New Roman" w:hAnsi="Times New Roman" w:cs="Times New Roman"/>
          <w:sz w:val="24"/>
          <w:szCs w:val="24"/>
        </w:rPr>
        <w:t>.</w:t>
      </w:r>
      <w:r w:rsidR="00CE5C34">
        <w:rPr>
          <w:rFonts w:ascii="Times New Roman" w:hAnsi="Times New Roman" w:cs="Times New Roman"/>
          <w:sz w:val="24"/>
          <w:szCs w:val="24"/>
        </w:rPr>
        <w:t xml:space="preserve"> </w:t>
      </w:r>
    </w:p>
    <w:p w:rsidR="006544EE" w:rsidRDefault="006544EE">
      <w:pPr>
        <w:rPr>
          <w:rFonts w:ascii="Times New Roman" w:hAnsi="Times New Roman" w:cs="Times New Roman"/>
          <w:sz w:val="24"/>
          <w:szCs w:val="24"/>
        </w:rPr>
      </w:pPr>
      <w:r>
        <w:rPr>
          <w:rFonts w:ascii="Times New Roman" w:hAnsi="Times New Roman" w:cs="Times New Roman"/>
          <w:sz w:val="24"/>
          <w:szCs w:val="24"/>
        </w:rPr>
        <w:br w:type="page"/>
      </w:r>
    </w:p>
    <w:p w:rsidR="00CA3078" w:rsidRDefault="00CA3078" w:rsidP="00C62D7C">
      <w:pPr>
        <w:tabs>
          <w:tab w:val="left" w:pos="4253"/>
        </w:tabs>
        <w:spacing w:after="0" w:line="240" w:lineRule="auto"/>
        <w:ind w:firstLine="720"/>
        <w:jc w:val="both"/>
        <w:rPr>
          <w:rFonts w:ascii="Arial" w:hAnsi="Arial" w:cs="Arial"/>
          <w:color w:val="040C28"/>
          <w:sz w:val="24"/>
          <w:szCs w:val="24"/>
        </w:rPr>
      </w:pPr>
      <w:r w:rsidRPr="004471F0">
        <w:rPr>
          <w:rFonts w:ascii="Times New Roman" w:hAnsi="Times New Roman" w:cs="Times New Roman"/>
          <w:sz w:val="24"/>
          <w:szCs w:val="24"/>
        </w:rPr>
        <w:lastRenderedPageBreak/>
        <w:t>Mối tương quan giữa các biến với H</w:t>
      </w:r>
      <w:r w:rsidRPr="004471F0">
        <w:rPr>
          <w:rFonts w:ascii="Times New Roman" w:hAnsi="Times New Roman" w:cs="Times New Roman"/>
          <w:sz w:val="24"/>
          <w:szCs w:val="24"/>
          <w:vertAlign w:val="subscript"/>
        </w:rPr>
        <w:t>nv,</w:t>
      </w:r>
      <w:r w:rsidRPr="004471F0">
        <w:rPr>
          <w:rFonts w:ascii="Times New Roman" w:hAnsi="Times New Roman" w:cs="Times New Roman"/>
          <w:sz w:val="24"/>
          <w:szCs w:val="24"/>
        </w:rPr>
        <w:t xml:space="preserve"> H</w:t>
      </w:r>
      <w:r w:rsidRPr="004471F0">
        <w:rPr>
          <w:rFonts w:ascii="Times New Roman" w:hAnsi="Times New Roman" w:cs="Times New Roman"/>
          <w:sz w:val="24"/>
          <w:szCs w:val="24"/>
          <w:vertAlign w:val="subscript"/>
        </w:rPr>
        <w:t>vc</w:t>
      </w:r>
      <w:r w:rsidRPr="004471F0">
        <w:rPr>
          <w:rFonts w:ascii="Times New Roman" w:hAnsi="Times New Roman" w:cs="Times New Roman"/>
          <w:sz w:val="24"/>
          <w:szCs w:val="24"/>
        </w:rPr>
        <w:t xml:space="preserve"> được thể hiện lần lượt trong đồ thị phân tán ở Hình 1 và Hình 2. </w:t>
      </w:r>
      <w:r w:rsidRPr="004471F0">
        <w:rPr>
          <w:rFonts w:ascii="Times New Roman" w:hAnsi="Times New Roman" w:cs="Times New Roman"/>
          <w:color w:val="202124"/>
          <w:sz w:val="24"/>
          <w:szCs w:val="24"/>
          <w:shd w:val="clear" w:color="auto" w:fill="FFFFFF"/>
        </w:rPr>
        <w:t>Đây </w:t>
      </w:r>
      <w:r w:rsidRPr="004471F0">
        <w:rPr>
          <w:rFonts w:ascii="Times New Roman" w:hAnsi="Times New Roman" w:cs="Times New Roman"/>
          <w:color w:val="040C28"/>
          <w:sz w:val="24"/>
          <w:szCs w:val="24"/>
        </w:rPr>
        <w:t>là đồ thị biểu hiện mối tương quan giữa nguyên nhân và kết quả theo tọa độ toán học</w:t>
      </w:r>
      <w:r w:rsidRPr="004471F0">
        <w:rPr>
          <w:rFonts w:ascii="Arial" w:hAnsi="Arial" w:cs="Arial"/>
          <w:color w:val="040C28"/>
          <w:sz w:val="24"/>
          <w:szCs w:val="24"/>
        </w:rPr>
        <w:t>.</w:t>
      </w:r>
    </w:p>
    <w:p w:rsidR="00CA3078" w:rsidRPr="00CA3078" w:rsidRDefault="00CA3078" w:rsidP="00CA3078">
      <w:pPr>
        <w:spacing w:before="60" w:after="60" w:line="240" w:lineRule="auto"/>
        <w:ind w:firstLine="720"/>
        <w:jc w:val="both"/>
        <w:rPr>
          <w:rFonts w:ascii="Arial" w:hAnsi="Arial" w:cs="Arial"/>
          <w:color w:val="040C28"/>
          <w:sz w:val="24"/>
          <w:szCs w:val="24"/>
          <w:vertAlign w:val="subscript"/>
        </w:rPr>
      </w:pPr>
      <w:r w:rsidRPr="00CA3078">
        <w:rPr>
          <w:rFonts w:ascii="Arial" w:hAnsi="Arial" w:cs="Arial"/>
          <w:noProof/>
          <w:color w:val="040C28"/>
          <w:sz w:val="24"/>
          <w:szCs w:val="24"/>
          <w:vertAlign w:val="subscript"/>
        </w:rPr>
        <w:drawing>
          <wp:inline distT="0" distB="0" distL="0" distR="0">
            <wp:extent cx="5029200" cy="3657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029200" cy="3657600"/>
                    </a:xfrm>
                    <a:prstGeom prst="rect">
                      <a:avLst/>
                    </a:prstGeom>
                    <a:noFill/>
                    <a:ln>
                      <a:noFill/>
                    </a:ln>
                  </pic:spPr>
                </pic:pic>
              </a:graphicData>
            </a:graphic>
          </wp:inline>
        </w:drawing>
      </w:r>
    </w:p>
    <w:p w:rsidR="00CA3078" w:rsidRPr="00A02A3B" w:rsidRDefault="00CA3078" w:rsidP="00CA3078">
      <w:pPr>
        <w:spacing w:after="0" w:line="240" w:lineRule="auto"/>
        <w:ind w:firstLine="720"/>
        <w:jc w:val="center"/>
        <w:rPr>
          <w:rFonts w:ascii="Times New Roman" w:hAnsi="Times New Roman" w:cs="Times New Roman"/>
          <w:b/>
          <w:color w:val="040C28"/>
          <w:sz w:val="24"/>
          <w:szCs w:val="24"/>
          <w:vertAlign w:val="subscript"/>
        </w:rPr>
      </w:pPr>
      <w:r w:rsidRPr="00A02A3B">
        <w:rPr>
          <w:rFonts w:ascii="Times New Roman" w:hAnsi="Times New Roman" w:cs="Times New Roman"/>
          <w:b/>
          <w:color w:val="040C28"/>
          <w:sz w:val="24"/>
          <w:szCs w:val="24"/>
        </w:rPr>
        <w:t>Hình 1: Đồ thị tương quan giữa các biến với H</w:t>
      </w:r>
      <w:r w:rsidRPr="00A02A3B">
        <w:rPr>
          <w:rFonts w:ascii="Times New Roman" w:hAnsi="Times New Roman" w:cs="Times New Roman"/>
          <w:b/>
          <w:color w:val="040C28"/>
          <w:sz w:val="24"/>
          <w:szCs w:val="24"/>
          <w:vertAlign w:val="subscript"/>
        </w:rPr>
        <w:t>nv</w:t>
      </w:r>
    </w:p>
    <w:p w:rsidR="00A02A3B" w:rsidRDefault="00CA3078" w:rsidP="00CE5C34">
      <w:pPr>
        <w:rPr>
          <w:rFonts w:ascii="Courier New" w:hAnsi="Courier New" w:cs="Courier New"/>
        </w:rPr>
      </w:pPr>
      <w:r>
        <w:rPr>
          <w:rFonts w:ascii="Times New Roman" w:hAnsi="Times New Roman" w:cs="Times New Roman"/>
          <w:i/>
          <w:color w:val="040C28"/>
          <w:sz w:val="24"/>
          <w:szCs w:val="24"/>
          <w:vertAlign w:val="subscript"/>
        </w:rPr>
        <w:t xml:space="preserve">    </w:t>
      </w:r>
      <w:r>
        <w:rPr>
          <w:rFonts w:ascii="Courier New" w:hAnsi="Courier New" w:cs="Courier New"/>
          <w:i/>
        </w:rPr>
        <w:t xml:space="preserve">             </w:t>
      </w:r>
      <w:r w:rsidR="00CE5C34">
        <w:rPr>
          <w:rFonts w:ascii="Courier New" w:hAnsi="Courier New" w:cs="Courier New"/>
          <w:i/>
        </w:rPr>
        <w:t xml:space="preserve">    </w:t>
      </w:r>
      <w:r>
        <w:rPr>
          <w:rFonts w:ascii="Courier New" w:hAnsi="Courier New" w:cs="Courier New"/>
          <w:i/>
        </w:rPr>
        <w:t xml:space="preserve">                        </w:t>
      </w:r>
      <w:r w:rsidRPr="005C3464">
        <w:rPr>
          <w:rFonts w:ascii="Courier New" w:hAnsi="Courier New" w:cs="Courier New"/>
          <w:i/>
        </w:rPr>
        <w:t xml:space="preserve">Nguồn: </w:t>
      </w:r>
      <w:r>
        <w:rPr>
          <w:rFonts w:ascii="Courier New" w:hAnsi="Courier New" w:cs="Courier New"/>
          <w:i/>
        </w:rPr>
        <w:t>T</w:t>
      </w:r>
      <w:r w:rsidRPr="005C3464">
        <w:rPr>
          <w:rFonts w:ascii="Courier New" w:hAnsi="Courier New" w:cs="Courier New"/>
          <w:i/>
        </w:rPr>
        <w:t>ác giả</w:t>
      </w:r>
      <w:r w:rsidRPr="00CA3078">
        <w:rPr>
          <w:rFonts w:ascii="Courier New" w:hAnsi="Courier New" w:cs="Courier New"/>
          <w:noProof/>
        </w:rPr>
        <w:drawing>
          <wp:inline distT="0" distB="0" distL="0" distR="0">
            <wp:extent cx="5029200" cy="3657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29200" cy="3657600"/>
                    </a:xfrm>
                    <a:prstGeom prst="rect">
                      <a:avLst/>
                    </a:prstGeom>
                    <a:noFill/>
                    <a:ln>
                      <a:noFill/>
                    </a:ln>
                  </pic:spPr>
                </pic:pic>
              </a:graphicData>
            </a:graphic>
          </wp:inline>
        </w:drawing>
      </w:r>
    </w:p>
    <w:p w:rsidR="00A02A3B" w:rsidRPr="00A02A3B" w:rsidRDefault="00A02A3B" w:rsidP="00A02A3B">
      <w:pPr>
        <w:spacing w:after="0" w:line="240" w:lineRule="auto"/>
        <w:ind w:firstLine="720"/>
        <w:rPr>
          <w:rFonts w:ascii="Times New Roman" w:hAnsi="Times New Roman" w:cs="Times New Roman"/>
          <w:b/>
          <w:color w:val="040C28"/>
          <w:sz w:val="24"/>
          <w:szCs w:val="24"/>
          <w:vertAlign w:val="subscript"/>
        </w:rPr>
      </w:pPr>
      <w:r>
        <w:rPr>
          <w:rFonts w:ascii="Courier New" w:hAnsi="Courier New" w:cs="Courier New"/>
        </w:rPr>
        <w:tab/>
      </w:r>
      <w:r w:rsidRPr="00A02A3B">
        <w:rPr>
          <w:rFonts w:ascii="Times New Roman" w:hAnsi="Times New Roman" w:cs="Times New Roman"/>
          <w:b/>
          <w:color w:val="040C28"/>
          <w:sz w:val="24"/>
          <w:szCs w:val="24"/>
        </w:rPr>
        <w:t>Hình 2: Đồ thị tương quan giữa các biến với H</w:t>
      </w:r>
      <w:r w:rsidRPr="00A02A3B">
        <w:rPr>
          <w:rFonts w:ascii="Times New Roman" w:hAnsi="Times New Roman" w:cs="Times New Roman"/>
          <w:b/>
          <w:color w:val="040C28"/>
          <w:sz w:val="24"/>
          <w:szCs w:val="24"/>
          <w:vertAlign w:val="subscript"/>
        </w:rPr>
        <w:t>vc</w:t>
      </w:r>
    </w:p>
    <w:p w:rsidR="00A02A3B" w:rsidRPr="00327681" w:rsidRDefault="00A02A3B" w:rsidP="00A02A3B">
      <w:pPr>
        <w:rPr>
          <w:rFonts w:ascii="Courier New" w:hAnsi="Courier New" w:cs="Courier New"/>
        </w:rPr>
      </w:pPr>
      <w:r>
        <w:rPr>
          <w:rFonts w:ascii="Times New Roman" w:hAnsi="Times New Roman" w:cs="Times New Roman"/>
          <w:i/>
          <w:color w:val="040C28"/>
          <w:sz w:val="24"/>
          <w:szCs w:val="24"/>
          <w:vertAlign w:val="subscript"/>
        </w:rPr>
        <w:t xml:space="preserve">    </w:t>
      </w:r>
      <w:r>
        <w:rPr>
          <w:rFonts w:ascii="Courier New" w:hAnsi="Courier New" w:cs="Courier New"/>
          <w:i/>
        </w:rPr>
        <w:t xml:space="preserve">                                       </w:t>
      </w:r>
      <w:r w:rsidRPr="005C3464">
        <w:rPr>
          <w:rFonts w:ascii="Courier New" w:hAnsi="Courier New" w:cs="Courier New"/>
          <w:i/>
        </w:rPr>
        <w:t xml:space="preserve">Nguồn: </w:t>
      </w:r>
      <w:r>
        <w:rPr>
          <w:rFonts w:ascii="Courier New" w:hAnsi="Courier New" w:cs="Courier New"/>
          <w:i/>
        </w:rPr>
        <w:t>T</w:t>
      </w:r>
      <w:r w:rsidRPr="005C3464">
        <w:rPr>
          <w:rFonts w:ascii="Courier New" w:hAnsi="Courier New" w:cs="Courier New"/>
          <w:i/>
        </w:rPr>
        <w:t>ác giả</w:t>
      </w:r>
    </w:p>
    <w:p w:rsidR="00A90ABF" w:rsidRPr="00B40B56" w:rsidRDefault="006544EE" w:rsidP="00986428">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r w:rsidR="00A90ABF" w:rsidRPr="00B40B56">
        <w:rPr>
          <w:rFonts w:ascii="Times New Roman" w:hAnsi="Times New Roman" w:cs="Times New Roman"/>
          <w:b/>
          <w:sz w:val="24"/>
          <w:szCs w:val="24"/>
        </w:rPr>
        <w:lastRenderedPageBreak/>
        <w:t>5. Kết luận và khuyến nghị</w:t>
      </w:r>
    </w:p>
    <w:p w:rsidR="00B53C37" w:rsidRDefault="00C04E86" w:rsidP="00986428">
      <w:pPr>
        <w:spacing w:before="60" w:after="60" w:line="240" w:lineRule="auto"/>
        <w:ind w:firstLine="720"/>
        <w:jc w:val="both"/>
        <w:rPr>
          <w:rFonts w:ascii="Times New Roman" w:hAnsi="Times New Roman" w:cs="Times New Roman"/>
          <w:sz w:val="24"/>
          <w:szCs w:val="24"/>
        </w:rPr>
      </w:pPr>
      <w:r w:rsidRPr="00C04E86">
        <w:rPr>
          <w:rFonts w:ascii="Times New Roman" w:hAnsi="Times New Roman" w:cs="Times New Roman"/>
          <w:sz w:val="24"/>
          <w:szCs w:val="24"/>
        </w:rPr>
        <w:t>Nghiên cứu này</w:t>
      </w:r>
      <w:r>
        <w:rPr>
          <w:rFonts w:ascii="Times New Roman" w:hAnsi="Times New Roman" w:cs="Times New Roman"/>
          <w:sz w:val="24"/>
          <w:szCs w:val="24"/>
        </w:rPr>
        <w:t xml:space="preserve"> đề cập đến sự tác động của khả năng sinh lợi và cơ hội tăng trưởng đến </w:t>
      </w:r>
      <w:r w:rsidRPr="00B40B56">
        <w:rPr>
          <w:rFonts w:ascii="Times New Roman" w:hAnsi="Times New Roman" w:cs="Times New Roman"/>
          <w:sz w:val="24"/>
          <w:szCs w:val="24"/>
        </w:rPr>
        <w:t xml:space="preserve">cấu trúc vốn của </w:t>
      </w:r>
      <w:r>
        <w:rPr>
          <w:rFonts w:ascii="Times New Roman" w:hAnsi="Times New Roman" w:cs="Times New Roman"/>
          <w:sz w:val="24"/>
          <w:szCs w:val="24"/>
        </w:rPr>
        <w:t>100 doanh nghiệp hàng đầu</w:t>
      </w:r>
      <w:r w:rsidRPr="00B40B56">
        <w:rPr>
          <w:rFonts w:ascii="Times New Roman" w:hAnsi="Times New Roman" w:cs="Times New Roman"/>
          <w:sz w:val="24"/>
          <w:szCs w:val="24"/>
        </w:rPr>
        <w:t xml:space="preserve"> niêm yết ở Việt Nam trong khoảng thời gian từ năm 2016 đến năm 2021</w:t>
      </w:r>
      <w:r w:rsidR="00FF7ECF">
        <w:rPr>
          <w:rFonts w:ascii="Times New Roman" w:hAnsi="Times New Roman" w:cs="Times New Roman"/>
          <w:sz w:val="24"/>
          <w:szCs w:val="24"/>
        </w:rPr>
        <w:t xml:space="preserve">. </w:t>
      </w:r>
      <w:r w:rsidR="00087F78">
        <w:rPr>
          <w:rFonts w:ascii="Times New Roman" w:hAnsi="Times New Roman" w:cs="Times New Roman"/>
          <w:sz w:val="24"/>
          <w:szCs w:val="24"/>
        </w:rPr>
        <w:t>Nghiên cứu này chỉ thu thập dữ liệu các doanh nghiệp niêm yết trên Sở Giao dịch chứng khoán Tp.Hồ Chí Minh và Sở Giao dịch chứng khoán Tp.Hà Nội</w:t>
      </w:r>
      <w:r w:rsidR="00986428">
        <w:rPr>
          <w:rFonts w:ascii="Times New Roman" w:hAnsi="Times New Roman" w:cs="Times New Roman"/>
          <w:sz w:val="24"/>
          <w:szCs w:val="24"/>
        </w:rPr>
        <w:t xml:space="preserve">. </w:t>
      </w:r>
      <w:r w:rsidR="00FF7ECF">
        <w:rPr>
          <w:rFonts w:ascii="Times New Roman" w:hAnsi="Times New Roman" w:cs="Times New Roman"/>
          <w:sz w:val="24"/>
          <w:szCs w:val="24"/>
        </w:rPr>
        <w:t>Để có cơ sở cho các kết luận, nghiên cứu đã thực hiện thống kê mô tả, phân tích tương quan và phân tích hồi quy.</w:t>
      </w:r>
      <w:r w:rsidR="00087F78">
        <w:rPr>
          <w:rFonts w:ascii="Times New Roman" w:hAnsi="Times New Roman" w:cs="Times New Roman"/>
          <w:sz w:val="24"/>
          <w:szCs w:val="24"/>
        </w:rPr>
        <w:t xml:space="preserve"> </w:t>
      </w:r>
      <w:r w:rsidR="00986428">
        <w:rPr>
          <w:rFonts w:ascii="Times New Roman" w:hAnsi="Times New Roman" w:cs="Times New Roman"/>
          <w:sz w:val="24"/>
          <w:szCs w:val="24"/>
        </w:rPr>
        <w:t xml:space="preserve">Cấu trúc vốn được đo lường qua hai chỉ tiêu là </w:t>
      </w:r>
      <w:r w:rsidR="00986428" w:rsidRPr="00B40B56">
        <w:rPr>
          <w:rFonts w:ascii="Times New Roman" w:hAnsi="Times New Roman" w:cs="Times New Roman"/>
          <w:sz w:val="24"/>
          <w:szCs w:val="24"/>
        </w:rPr>
        <w:t>H</w:t>
      </w:r>
      <w:r w:rsidR="00986428" w:rsidRPr="00B40B56">
        <w:rPr>
          <w:rFonts w:ascii="Times New Roman" w:hAnsi="Times New Roman" w:cs="Times New Roman"/>
          <w:sz w:val="24"/>
          <w:szCs w:val="24"/>
          <w:vertAlign w:val="subscript"/>
        </w:rPr>
        <w:t xml:space="preserve">nv </w:t>
      </w:r>
      <w:r w:rsidR="00986428" w:rsidRPr="00B40B56">
        <w:rPr>
          <w:rFonts w:ascii="Times New Roman" w:hAnsi="Times New Roman" w:cs="Times New Roman"/>
          <w:sz w:val="24"/>
          <w:szCs w:val="24"/>
        </w:rPr>
        <w:t>và H</w:t>
      </w:r>
      <w:r w:rsidR="00986428" w:rsidRPr="00B40B56">
        <w:rPr>
          <w:rFonts w:ascii="Times New Roman" w:hAnsi="Times New Roman" w:cs="Times New Roman"/>
          <w:sz w:val="24"/>
          <w:szCs w:val="24"/>
          <w:vertAlign w:val="subscript"/>
        </w:rPr>
        <w:t>vc</w:t>
      </w:r>
      <w:r w:rsidR="00986428" w:rsidRPr="00B40B56">
        <w:rPr>
          <w:rFonts w:ascii="Times New Roman" w:hAnsi="Times New Roman" w:cs="Times New Roman"/>
          <w:sz w:val="24"/>
          <w:szCs w:val="24"/>
        </w:rPr>
        <w:t xml:space="preserve">; các biến tác động đến </w:t>
      </w:r>
      <w:r w:rsidR="00986428">
        <w:rPr>
          <w:rFonts w:ascii="Times New Roman" w:hAnsi="Times New Roman" w:cs="Times New Roman"/>
          <w:sz w:val="24"/>
          <w:szCs w:val="24"/>
        </w:rPr>
        <w:t>cấu trúc vốn</w:t>
      </w:r>
      <w:r w:rsidR="00986428" w:rsidRPr="00B40B56">
        <w:rPr>
          <w:rFonts w:ascii="Times New Roman" w:hAnsi="Times New Roman" w:cs="Times New Roman"/>
          <w:sz w:val="24"/>
          <w:szCs w:val="24"/>
        </w:rPr>
        <w:t xml:space="preserve"> gồm có: ROE, ROA, T</w:t>
      </w:r>
      <w:r w:rsidR="00986428">
        <w:rPr>
          <w:rFonts w:ascii="Times New Roman" w:hAnsi="Times New Roman" w:cs="Times New Roman"/>
          <w:sz w:val="24"/>
          <w:szCs w:val="24"/>
          <w:vertAlign w:val="subscript"/>
        </w:rPr>
        <w:t xml:space="preserve">ts, </w:t>
      </w:r>
      <w:r w:rsidR="00986428">
        <w:rPr>
          <w:rFonts w:ascii="Times New Roman" w:hAnsi="Times New Roman" w:cs="Times New Roman"/>
          <w:sz w:val="24"/>
          <w:szCs w:val="24"/>
        </w:rPr>
        <w:t>T</w:t>
      </w:r>
      <w:r w:rsidR="00986428">
        <w:rPr>
          <w:rFonts w:ascii="Times New Roman" w:hAnsi="Times New Roman" w:cs="Times New Roman"/>
          <w:sz w:val="24"/>
          <w:szCs w:val="24"/>
          <w:vertAlign w:val="subscript"/>
        </w:rPr>
        <w:t>hh,</w:t>
      </w:r>
      <w:r w:rsidR="00986428">
        <w:rPr>
          <w:rFonts w:ascii="Times New Roman" w:hAnsi="Times New Roman" w:cs="Times New Roman"/>
          <w:sz w:val="24"/>
          <w:szCs w:val="24"/>
        </w:rPr>
        <w:t xml:space="preserve"> </w:t>
      </w:r>
      <w:r w:rsidR="00986428" w:rsidRPr="00B40B56">
        <w:rPr>
          <w:rFonts w:ascii="Times New Roman" w:hAnsi="Times New Roman" w:cs="Times New Roman"/>
          <w:sz w:val="24"/>
          <w:szCs w:val="24"/>
        </w:rPr>
        <w:t xml:space="preserve">LIQ, SIZE, </w:t>
      </w:r>
      <w:r w:rsidR="00986428">
        <w:rPr>
          <w:rFonts w:ascii="Times New Roman" w:hAnsi="Times New Roman" w:cs="Times New Roman"/>
          <w:sz w:val="24"/>
          <w:szCs w:val="24"/>
        </w:rPr>
        <w:t>AGE</w:t>
      </w:r>
      <w:r w:rsidR="00986428" w:rsidRPr="00B40B56">
        <w:rPr>
          <w:rFonts w:ascii="Times New Roman" w:hAnsi="Times New Roman" w:cs="Times New Roman"/>
          <w:sz w:val="24"/>
          <w:szCs w:val="24"/>
        </w:rPr>
        <w:t>.</w:t>
      </w:r>
    </w:p>
    <w:p w:rsidR="00986428" w:rsidRDefault="00303786" w:rsidP="001C040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Kết quả nghiên cứu ở trên cho thấy rằng sức sinh lợi của vốn chủ sở hữu</w:t>
      </w:r>
      <w:r w:rsidR="00986428" w:rsidRPr="00B40B56">
        <w:rPr>
          <w:rFonts w:ascii="Times New Roman" w:hAnsi="Times New Roman" w:cs="Times New Roman"/>
          <w:sz w:val="24"/>
          <w:szCs w:val="24"/>
        </w:rPr>
        <w:t xml:space="preserve"> </w:t>
      </w:r>
      <w:r>
        <w:rPr>
          <w:rFonts w:ascii="Times New Roman" w:hAnsi="Times New Roman" w:cs="Times New Roman"/>
          <w:sz w:val="24"/>
          <w:szCs w:val="24"/>
        </w:rPr>
        <w:t>(</w:t>
      </w:r>
      <w:r w:rsidRPr="0020521E">
        <w:rPr>
          <w:rFonts w:ascii="Times New Roman" w:hAnsi="Times New Roman" w:cs="Times New Roman"/>
          <w:sz w:val="24"/>
          <w:szCs w:val="24"/>
        </w:rPr>
        <w:t>ROE</w:t>
      </w:r>
      <w:r>
        <w:rPr>
          <w:rFonts w:ascii="Times New Roman" w:hAnsi="Times New Roman" w:cs="Times New Roman"/>
          <w:sz w:val="24"/>
          <w:szCs w:val="24"/>
        </w:rPr>
        <w:t>)</w:t>
      </w:r>
      <w:r w:rsidR="002954D0">
        <w:rPr>
          <w:rFonts w:ascii="Times New Roman" w:hAnsi="Times New Roman" w:cs="Times New Roman"/>
          <w:sz w:val="24"/>
          <w:szCs w:val="24"/>
        </w:rPr>
        <w:t xml:space="preserve"> và</w:t>
      </w:r>
      <w:r w:rsidR="007C7F0D">
        <w:rPr>
          <w:rFonts w:ascii="Times New Roman" w:hAnsi="Times New Roman" w:cs="Times New Roman"/>
          <w:sz w:val="24"/>
          <w:szCs w:val="24"/>
        </w:rPr>
        <w:t xml:space="preserve"> tỉ lệ thay đổi của tổng tài sản </w:t>
      </w:r>
      <w:r w:rsidR="0079622E">
        <w:rPr>
          <w:rFonts w:ascii="Times New Roman" w:hAnsi="Times New Roman" w:cs="Times New Roman"/>
          <w:sz w:val="24"/>
          <w:szCs w:val="24"/>
        </w:rPr>
        <w:t>(</w:t>
      </w:r>
      <w:r w:rsidRPr="0020521E">
        <w:rPr>
          <w:rFonts w:ascii="Times New Roman" w:hAnsi="Times New Roman" w:cs="Times New Roman"/>
          <w:sz w:val="24"/>
          <w:szCs w:val="24"/>
        </w:rPr>
        <w:t>T</w:t>
      </w:r>
      <w:r w:rsidRPr="0020521E">
        <w:rPr>
          <w:rFonts w:ascii="Times New Roman" w:hAnsi="Times New Roman" w:cs="Times New Roman"/>
          <w:sz w:val="24"/>
          <w:szCs w:val="24"/>
          <w:vertAlign w:val="subscript"/>
        </w:rPr>
        <w:t>ts</w:t>
      </w:r>
      <w:r w:rsidR="0079622E">
        <w:rPr>
          <w:rFonts w:ascii="Times New Roman" w:hAnsi="Times New Roman" w:cs="Times New Roman"/>
          <w:sz w:val="24"/>
          <w:szCs w:val="24"/>
        </w:rPr>
        <w:t>)</w:t>
      </w:r>
      <w:r w:rsidRPr="0020521E">
        <w:rPr>
          <w:rFonts w:ascii="Times New Roman" w:hAnsi="Times New Roman" w:cs="Times New Roman"/>
          <w:sz w:val="24"/>
          <w:szCs w:val="24"/>
        </w:rPr>
        <w:t xml:space="preserve"> có ảnh hưởng cùng chiều lên</w:t>
      </w:r>
      <w:r w:rsidR="00777CF6" w:rsidRPr="00777CF6">
        <w:rPr>
          <w:rFonts w:ascii="Times New Roman" w:hAnsi="Times New Roman" w:cs="Times New Roman"/>
          <w:sz w:val="24"/>
          <w:szCs w:val="24"/>
        </w:rPr>
        <w:t xml:space="preserve"> </w:t>
      </w:r>
      <w:r w:rsidR="00777CF6" w:rsidRPr="00B40B56">
        <w:rPr>
          <w:rFonts w:ascii="Times New Roman" w:hAnsi="Times New Roman" w:cs="Times New Roman"/>
          <w:sz w:val="24"/>
          <w:szCs w:val="24"/>
        </w:rPr>
        <w:t>cấu trúc vốn, gồm cả hệ số nợ so với tổng nguồn vốn (H</w:t>
      </w:r>
      <w:r w:rsidR="00777CF6" w:rsidRPr="00B40B56">
        <w:rPr>
          <w:rFonts w:ascii="Times New Roman" w:hAnsi="Times New Roman" w:cs="Times New Roman"/>
          <w:sz w:val="24"/>
          <w:szCs w:val="24"/>
          <w:vertAlign w:val="subscript"/>
        </w:rPr>
        <w:t>nv</w:t>
      </w:r>
      <w:r w:rsidR="00777CF6" w:rsidRPr="00B40B56">
        <w:rPr>
          <w:rFonts w:ascii="Times New Roman" w:hAnsi="Times New Roman" w:cs="Times New Roman"/>
          <w:sz w:val="24"/>
          <w:szCs w:val="24"/>
        </w:rPr>
        <w:t>)</w:t>
      </w:r>
      <w:r w:rsidR="00777CF6" w:rsidRPr="00B40B56">
        <w:rPr>
          <w:rFonts w:ascii="Times New Roman" w:hAnsi="Times New Roman" w:cs="Times New Roman"/>
          <w:sz w:val="24"/>
          <w:szCs w:val="24"/>
          <w:vertAlign w:val="subscript"/>
        </w:rPr>
        <w:t xml:space="preserve"> </w:t>
      </w:r>
      <w:r w:rsidR="00777CF6" w:rsidRPr="00B40B56">
        <w:rPr>
          <w:rFonts w:ascii="Times New Roman" w:hAnsi="Times New Roman" w:cs="Times New Roman"/>
          <w:sz w:val="24"/>
          <w:szCs w:val="24"/>
        </w:rPr>
        <w:t>và hệ số nợ so với vốn chủ sở hữu (H</w:t>
      </w:r>
      <w:r w:rsidR="00777CF6" w:rsidRPr="00B40B56">
        <w:rPr>
          <w:rFonts w:ascii="Times New Roman" w:hAnsi="Times New Roman" w:cs="Times New Roman"/>
          <w:sz w:val="24"/>
          <w:szCs w:val="24"/>
          <w:vertAlign w:val="subscript"/>
        </w:rPr>
        <w:t>vc</w:t>
      </w:r>
      <w:r w:rsidR="00777CF6">
        <w:rPr>
          <w:rFonts w:ascii="Times New Roman" w:hAnsi="Times New Roman" w:cs="Times New Roman"/>
          <w:sz w:val="24"/>
          <w:szCs w:val="24"/>
        </w:rPr>
        <w:t>)</w:t>
      </w:r>
      <w:r w:rsidRPr="0020521E">
        <w:rPr>
          <w:rFonts w:ascii="Times New Roman" w:hAnsi="Times New Roman" w:cs="Times New Roman"/>
          <w:sz w:val="24"/>
          <w:szCs w:val="24"/>
        </w:rPr>
        <w:t xml:space="preserve">. Trong khi đó, </w:t>
      </w:r>
      <w:r w:rsidR="0099519A" w:rsidRPr="00B40B56">
        <w:rPr>
          <w:rFonts w:ascii="Times New Roman" w:hAnsi="Times New Roman" w:cs="Times New Roman"/>
          <w:sz w:val="24"/>
          <w:szCs w:val="24"/>
        </w:rPr>
        <w:t xml:space="preserve">sức sinh lợi của tài sản (ROA) và tính thanh khoản </w:t>
      </w:r>
      <w:r w:rsidR="0099519A">
        <w:rPr>
          <w:rFonts w:ascii="Times New Roman" w:hAnsi="Times New Roman" w:cs="Times New Roman"/>
          <w:sz w:val="24"/>
          <w:szCs w:val="24"/>
        </w:rPr>
        <w:t>(</w:t>
      </w:r>
      <w:r w:rsidRPr="0020521E">
        <w:rPr>
          <w:rFonts w:ascii="Times New Roman" w:hAnsi="Times New Roman" w:cs="Times New Roman"/>
          <w:sz w:val="24"/>
          <w:szCs w:val="24"/>
        </w:rPr>
        <w:t>LIQ</w:t>
      </w:r>
      <w:r w:rsidR="0099519A">
        <w:rPr>
          <w:rFonts w:ascii="Times New Roman" w:hAnsi="Times New Roman" w:cs="Times New Roman"/>
          <w:sz w:val="24"/>
          <w:szCs w:val="24"/>
        </w:rPr>
        <w:t>)</w:t>
      </w:r>
      <w:r w:rsidRPr="0020521E">
        <w:rPr>
          <w:rFonts w:ascii="Times New Roman" w:hAnsi="Times New Roman" w:cs="Times New Roman"/>
          <w:sz w:val="24"/>
          <w:szCs w:val="24"/>
        </w:rPr>
        <w:t xml:space="preserve"> có ảnh hưởng ngược chiều lên </w:t>
      </w:r>
      <w:r w:rsidR="00BE4996" w:rsidRPr="00B40B56">
        <w:rPr>
          <w:rFonts w:ascii="Times New Roman" w:hAnsi="Times New Roman" w:cs="Times New Roman"/>
          <w:sz w:val="24"/>
          <w:szCs w:val="24"/>
        </w:rPr>
        <w:t>cấu trúc vốn, gồm cả hệ số nợ so với tổng nguồn vốn (H</w:t>
      </w:r>
      <w:r w:rsidR="00BE4996" w:rsidRPr="00B40B56">
        <w:rPr>
          <w:rFonts w:ascii="Times New Roman" w:hAnsi="Times New Roman" w:cs="Times New Roman"/>
          <w:sz w:val="24"/>
          <w:szCs w:val="24"/>
          <w:vertAlign w:val="subscript"/>
        </w:rPr>
        <w:t>nv</w:t>
      </w:r>
      <w:r w:rsidR="00BE4996" w:rsidRPr="00B40B56">
        <w:rPr>
          <w:rFonts w:ascii="Times New Roman" w:hAnsi="Times New Roman" w:cs="Times New Roman"/>
          <w:sz w:val="24"/>
          <w:szCs w:val="24"/>
        </w:rPr>
        <w:t>)</w:t>
      </w:r>
      <w:r w:rsidR="00BE4996" w:rsidRPr="00B40B56">
        <w:rPr>
          <w:rFonts w:ascii="Times New Roman" w:hAnsi="Times New Roman" w:cs="Times New Roman"/>
          <w:sz w:val="24"/>
          <w:szCs w:val="24"/>
          <w:vertAlign w:val="subscript"/>
        </w:rPr>
        <w:t xml:space="preserve"> </w:t>
      </w:r>
      <w:r w:rsidR="00BE4996" w:rsidRPr="00B40B56">
        <w:rPr>
          <w:rFonts w:ascii="Times New Roman" w:hAnsi="Times New Roman" w:cs="Times New Roman"/>
          <w:sz w:val="24"/>
          <w:szCs w:val="24"/>
        </w:rPr>
        <w:t xml:space="preserve"> và hệ số nợ so với vốn chủ sở hữu (H</w:t>
      </w:r>
      <w:r w:rsidR="00BE4996" w:rsidRPr="00B40B56">
        <w:rPr>
          <w:rFonts w:ascii="Times New Roman" w:hAnsi="Times New Roman" w:cs="Times New Roman"/>
          <w:sz w:val="24"/>
          <w:szCs w:val="24"/>
          <w:vertAlign w:val="subscript"/>
        </w:rPr>
        <w:t>vc</w:t>
      </w:r>
      <w:r w:rsidR="00BE4996" w:rsidRPr="00B40B56">
        <w:rPr>
          <w:rFonts w:ascii="Times New Roman" w:hAnsi="Times New Roman" w:cs="Times New Roman"/>
          <w:sz w:val="24"/>
          <w:szCs w:val="24"/>
        </w:rPr>
        <w:t>).</w:t>
      </w:r>
      <w:r w:rsidR="008821FF">
        <w:rPr>
          <w:rFonts w:ascii="Times New Roman" w:hAnsi="Times New Roman" w:cs="Times New Roman"/>
          <w:sz w:val="24"/>
          <w:szCs w:val="24"/>
        </w:rPr>
        <w:t xml:space="preserve"> Với quy mô doanh nghiệp</w:t>
      </w:r>
      <w:r w:rsidRPr="0020521E">
        <w:rPr>
          <w:rFonts w:ascii="Times New Roman" w:hAnsi="Times New Roman" w:cs="Times New Roman"/>
          <w:sz w:val="24"/>
          <w:szCs w:val="24"/>
        </w:rPr>
        <w:t xml:space="preserve"> </w:t>
      </w:r>
      <w:r w:rsidR="008821FF">
        <w:rPr>
          <w:rFonts w:ascii="Times New Roman" w:hAnsi="Times New Roman" w:cs="Times New Roman"/>
          <w:sz w:val="24"/>
          <w:szCs w:val="24"/>
        </w:rPr>
        <w:t>(</w:t>
      </w:r>
      <w:r w:rsidRPr="0020521E">
        <w:rPr>
          <w:rFonts w:ascii="Times New Roman" w:hAnsi="Times New Roman" w:cs="Times New Roman"/>
          <w:sz w:val="24"/>
          <w:szCs w:val="24"/>
        </w:rPr>
        <w:t>SIZE</w:t>
      </w:r>
      <w:r w:rsidR="008821FF">
        <w:rPr>
          <w:rFonts w:ascii="Times New Roman" w:hAnsi="Times New Roman" w:cs="Times New Roman"/>
          <w:sz w:val="24"/>
          <w:szCs w:val="24"/>
        </w:rPr>
        <w:t>) và độ tuổi doanh nghiệp</w:t>
      </w:r>
      <w:r w:rsidRPr="0020521E">
        <w:rPr>
          <w:rFonts w:ascii="Times New Roman" w:hAnsi="Times New Roman" w:cs="Times New Roman"/>
          <w:sz w:val="24"/>
          <w:szCs w:val="24"/>
        </w:rPr>
        <w:t xml:space="preserve"> </w:t>
      </w:r>
      <w:r w:rsidR="008821FF">
        <w:rPr>
          <w:rFonts w:ascii="Times New Roman" w:hAnsi="Times New Roman" w:cs="Times New Roman"/>
          <w:sz w:val="24"/>
          <w:szCs w:val="24"/>
        </w:rPr>
        <w:t>(</w:t>
      </w:r>
      <w:r w:rsidRPr="0020521E">
        <w:rPr>
          <w:rFonts w:ascii="Times New Roman" w:hAnsi="Times New Roman" w:cs="Times New Roman"/>
          <w:sz w:val="24"/>
          <w:szCs w:val="24"/>
        </w:rPr>
        <w:t>AGE</w:t>
      </w:r>
      <w:r w:rsidR="008821FF">
        <w:rPr>
          <w:rFonts w:ascii="Times New Roman" w:hAnsi="Times New Roman" w:cs="Times New Roman"/>
          <w:sz w:val="24"/>
          <w:szCs w:val="24"/>
        </w:rPr>
        <w:t>)</w:t>
      </w:r>
      <w:r w:rsidRPr="0020521E">
        <w:rPr>
          <w:rFonts w:ascii="Times New Roman" w:hAnsi="Times New Roman" w:cs="Times New Roman"/>
          <w:sz w:val="24"/>
          <w:szCs w:val="24"/>
        </w:rPr>
        <w:t xml:space="preserve"> </w:t>
      </w:r>
      <w:r w:rsidR="00C50650">
        <w:rPr>
          <w:rFonts w:ascii="Times New Roman" w:hAnsi="Times New Roman" w:cs="Times New Roman"/>
          <w:sz w:val="24"/>
          <w:szCs w:val="24"/>
        </w:rPr>
        <w:t xml:space="preserve"> thì </w:t>
      </w:r>
      <w:r w:rsidRPr="0020521E">
        <w:rPr>
          <w:rFonts w:ascii="Times New Roman" w:hAnsi="Times New Roman" w:cs="Times New Roman"/>
          <w:sz w:val="24"/>
          <w:szCs w:val="24"/>
        </w:rPr>
        <w:t xml:space="preserve">chưa có cơ sở để kết luận về sự tác động đến </w:t>
      </w:r>
      <w:r w:rsidR="00C50650" w:rsidRPr="00B40B56">
        <w:rPr>
          <w:rFonts w:ascii="Times New Roman" w:hAnsi="Times New Roman" w:cs="Times New Roman"/>
          <w:sz w:val="24"/>
          <w:szCs w:val="24"/>
        </w:rPr>
        <w:t>cấu trúc vốn, gồm cả hệ số nợ so với tổng nguồn vốn (H</w:t>
      </w:r>
      <w:r w:rsidR="00C50650" w:rsidRPr="00B40B56">
        <w:rPr>
          <w:rFonts w:ascii="Times New Roman" w:hAnsi="Times New Roman" w:cs="Times New Roman"/>
          <w:sz w:val="24"/>
          <w:szCs w:val="24"/>
          <w:vertAlign w:val="subscript"/>
        </w:rPr>
        <w:t>nv</w:t>
      </w:r>
      <w:r w:rsidR="00C50650" w:rsidRPr="00B40B56">
        <w:rPr>
          <w:rFonts w:ascii="Times New Roman" w:hAnsi="Times New Roman" w:cs="Times New Roman"/>
          <w:sz w:val="24"/>
          <w:szCs w:val="24"/>
        </w:rPr>
        <w:t>)</w:t>
      </w:r>
      <w:r w:rsidR="00C50650" w:rsidRPr="00B40B56">
        <w:rPr>
          <w:rFonts w:ascii="Times New Roman" w:hAnsi="Times New Roman" w:cs="Times New Roman"/>
          <w:sz w:val="24"/>
          <w:szCs w:val="24"/>
          <w:vertAlign w:val="subscript"/>
        </w:rPr>
        <w:t xml:space="preserve"> </w:t>
      </w:r>
      <w:r w:rsidR="00C50650" w:rsidRPr="00B40B56">
        <w:rPr>
          <w:rFonts w:ascii="Times New Roman" w:hAnsi="Times New Roman" w:cs="Times New Roman"/>
          <w:sz w:val="24"/>
          <w:szCs w:val="24"/>
        </w:rPr>
        <w:t>và hệ số nợ so với vốn chủ sở hữu (H</w:t>
      </w:r>
      <w:r w:rsidR="00C50650" w:rsidRPr="00B40B56">
        <w:rPr>
          <w:rFonts w:ascii="Times New Roman" w:hAnsi="Times New Roman" w:cs="Times New Roman"/>
          <w:sz w:val="24"/>
          <w:szCs w:val="24"/>
          <w:vertAlign w:val="subscript"/>
        </w:rPr>
        <w:t>vc</w:t>
      </w:r>
      <w:r w:rsidR="00C50650">
        <w:rPr>
          <w:rFonts w:ascii="Times New Roman" w:hAnsi="Times New Roman" w:cs="Times New Roman"/>
          <w:sz w:val="24"/>
          <w:szCs w:val="24"/>
        </w:rPr>
        <w:t>)</w:t>
      </w:r>
      <w:r>
        <w:rPr>
          <w:rFonts w:ascii="Times New Roman" w:hAnsi="Times New Roman" w:cs="Times New Roman"/>
          <w:sz w:val="24"/>
          <w:szCs w:val="24"/>
        </w:rPr>
        <w:t>.</w:t>
      </w:r>
      <w:r w:rsidRPr="004312BE">
        <w:rPr>
          <w:rFonts w:ascii="Times New Roman" w:hAnsi="Times New Roman" w:cs="Times New Roman"/>
          <w:sz w:val="24"/>
          <w:szCs w:val="24"/>
        </w:rPr>
        <w:t xml:space="preserve"> </w:t>
      </w:r>
      <w:r w:rsidR="00D749A4">
        <w:rPr>
          <w:rFonts w:ascii="Times New Roman" w:hAnsi="Times New Roman" w:cs="Times New Roman"/>
          <w:sz w:val="24"/>
          <w:szCs w:val="24"/>
        </w:rPr>
        <w:t>Tỉ lệ biến động của tài sản cố định hữu hình (</w:t>
      </w:r>
      <w:r w:rsidRPr="0020521E">
        <w:rPr>
          <w:rFonts w:ascii="Times New Roman" w:hAnsi="Times New Roman" w:cs="Times New Roman"/>
          <w:sz w:val="24"/>
          <w:szCs w:val="24"/>
        </w:rPr>
        <w:t>T</w:t>
      </w:r>
      <w:r>
        <w:rPr>
          <w:rFonts w:ascii="Times New Roman" w:hAnsi="Times New Roman" w:cs="Times New Roman"/>
          <w:sz w:val="24"/>
          <w:szCs w:val="24"/>
          <w:vertAlign w:val="subscript"/>
        </w:rPr>
        <w:t>hh</w:t>
      </w:r>
      <w:r w:rsidR="00D749A4">
        <w:rPr>
          <w:rFonts w:ascii="Times New Roman" w:hAnsi="Times New Roman" w:cs="Times New Roman"/>
          <w:sz w:val="24"/>
          <w:szCs w:val="24"/>
        </w:rPr>
        <w:t>)</w:t>
      </w:r>
      <w:r>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thì có tác động ngược chiều đến </w:t>
      </w:r>
      <w:r w:rsidR="00786369" w:rsidRPr="00B40B56">
        <w:rPr>
          <w:rFonts w:ascii="Times New Roman" w:hAnsi="Times New Roman" w:cs="Times New Roman"/>
          <w:sz w:val="24"/>
          <w:szCs w:val="24"/>
        </w:rPr>
        <w:t>hệ số nợ so với vốn chủ sở hữu (H</w:t>
      </w:r>
      <w:r w:rsidR="00786369" w:rsidRPr="00B40B56">
        <w:rPr>
          <w:rFonts w:ascii="Times New Roman" w:hAnsi="Times New Roman" w:cs="Times New Roman"/>
          <w:sz w:val="24"/>
          <w:szCs w:val="24"/>
          <w:vertAlign w:val="subscript"/>
        </w:rPr>
        <w:t>vc</w:t>
      </w:r>
      <w:r w:rsidR="00786369" w:rsidRPr="00B40B56">
        <w:rPr>
          <w:rFonts w:ascii="Times New Roman" w:hAnsi="Times New Roman" w:cs="Times New Roman"/>
          <w:sz w:val="24"/>
          <w:szCs w:val="24"/>
        </w:rPr>
        <w:t>)</w:t>
      </w:r>
      <w:r>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nhưng chưa có cơ sở để kết luận sự tác động đến </w:t>
      </w:r>
      <w:r w:rsidR="00786369" w:rsidRPr="00B40B56">
        <w:rPr>
          <w:rFonts w:ascii="Times New Roman" w:hAnsi="Times New Roman" w:cs="Times New Roman"/>
          <w:sz w:val="24"/>
          <w:szCs w:val="24"/>
        </w:rPr>
        <w:t>hệ số nợ so với tổng nguồn vốn (H</w:t>
      </w:r>
      <w:r w:rsidR="00786369" w:rsidRPr="00B40B56">
        <w:rPr>
          <w:rFonts w:ascii="Times New Roman" w:hAnsi="Times New Roman" w:cs="Times New Roman"/>
          <w:sz w:val="24"/>
          <w:szCs w:val="24"/>
          <w:vertAlign w:val="subscript"/>
        </w:rPr>
        <w:t>nv</w:t>
      </w:r>
      <w:r w:rsidR="00786369" w:rsidRPr="00B40B56">
        <w:rPr>
          <w:rFonts w:ascii="Times New Roman" w:hAnsi="Times New Roman" w:cs="Times New Roman"/>
          <w:sz w:val="24"/>
          <w:szCs w:val="24"/>
        </w:rPr>
        <w:t>)</w:t>
      </w:r>
      <w:r w:rsidR="00786369">
        <w:rPr>
          <w:rFonts w:ascii="Times New Roman" w:hAnsi="Times New Roman" w:cs="Times New Roman"/>
          <w:sz w:val="24"/>
          <w:szCs w:val="24"/>
        </w:rPr>
        <w:t>.</w:t>
      </w:r>
      <w:r>
        <w:rPr>
          <w:rFonts w:ascii="Times New Roman" w:hAnsi="Times New Roman" w:cs="Times New Roman"/>
          <w:sz w:val="24"/>
          <w:szCs w:val="24"/>
        </w:rPr>
        <w:t xml:space="preserve"> </w:t>
      </w:r>
      <w:r w:rsidR="001C0400">
        <w:rPr>
          <w:rFonts w:ascii="Times New Roman" w:hAnsi="Times New Roman" w:cs="Times New Roman"/>
          <w:sz w:val="24"/>
          <w:szCs w:val="24"/>
        </w:rPr>
        <w:t>Như vậy, cơ hội tăng trưởng và sức sinh lợi đều có tác động đến cấu trúc vốn của doanh nghiệp.</w:t>
      </w:r>
    </w:p>
    <w:p w:rsidR="001C0400" w:rsidRDefault="008B18FF" w:rsidP="001C040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Dựa trên kết quả nghiên cứu được, để các doanh nghiệp niêm yết hàng đầu Việt Nam phát huy được vai trò dẫn dắt thị trường thì Nhà nước cần tạo điều kiện để doanh nghiệp tiêu thụ hàng hóa, tối thiểu hóa chi phí, đồng thời </w:t>
      </w:r>
      <w:r w:rsidR="0059460D">
        <w:rPr>
          <w:rFonts w:ascii="Times New Roman" w:hAnsi="Times New Roman" w:cs="Times New Roman"/>
          <w:sz w:val="24"/>
          <w:szCs w:val="24"/>
        </w:rPr>
        <w:t xml:space="preserve">có chính sách để giúp doanh nghiệp </w:t>
      </w:r>
      <w:r>
        <w:rPr>
          <w:rFonts w:ascii="Times New Roman" w:hAnsi="Times New Roman" w:cs="Times New Roman"/>
          <w:sz w:val="24"/>
          <w:szCs w:val="24"/>
        </w:rPr>
        <w:t>giảm các khoản vay nợ, đặc biệt là các khoản vay nợ để đầu tư vào tổng tài sản doanh nghiệp.</w:t>
      </w:r>
      <w:r w:rsidR="009F3243">
        <w:rPr>
          <w:rFonts w:ascii="Times New Roman" w:hAnsi="Times New Roman" w:cs="Times New Roman"/>
          <w:sz w:val="24"/>
          <w:szCs w:val="24"/>
        </w:rPr>
        <w:t xml:space="preserve"> Về phía các doanh nghiệp, để cấu trúc vốn ngày một tốt hơn thì cần xây dựng chiến lược kinh doanh theo hướng tối ưu việc sử dụng tài sản doanh nghiệp, đẩy nhanh tốc độ thanh khoản</w:t>
      </w:r>
      <w:r w:rsidR="00CE4F83">
        <w:rPr>
          <w:rFonts w:ascii="Times New Roman" w:hAnsi="Times New Roman" w:cs="Times New Roman"/>
          <w:sz w:val="24"/>
          <w:szCs w:val="24"/>
        </w:rPr>
        <w:t>, hạn chế tối đa việc vay nợ để đầu tư hoặc mua sắm tài sản, đồng thời cần gia tăng quy mô vốn chủ sở hữu.</w:t>
      </w:r>
      <w:r w:rsidR="00354973">
        <w:rPr>
          <w:rFonts w:ascii="Times New Roman" w:hAnsi="Times New Roman" w:cs="Times New Roman"/>
          <w:sz w:val="24"/>
          <w:szCs w:val="24"/>
        </w:rPr>
        <w:t xml:space="preserve"> Đây là một số gợi ý để doanh nghiệp có thể chủ động hơn trước những thay đổi bất lợi từ môi trường kinh doanh.</w:t>
      </w:r>
    </w:p>
    <w:p w:rsidR="00A93615" w:rsidRDefault="00A93615" w:rsidP="00A93615">
      <w:pPr>
        <w:tabs>
          <w:tab w:val="left" w:pos="2694"/>
        </w:tabs>
        <w:spacing w:before="60" w:after="60" w:line="240" w:lineRule="auto"/>
        <w:jc w:val="center"/>
        <w:rPr>
          <w:rFonts w:ascii="Times New Roman" w:hAnsi="Times New Roman" w:cs="Times New Roman"/>
          <w:b/>
          <w:sz w:val="26"/>
          <w:szCs w:val="26"/>
        </w:rPr>
      </w:pPr>
      <w:r w:rsidRPr="007A41BF">
        <w:rPr>
          <w:rFonts w:ascii="Times New Roman" w:hAnsi="Times New Roman" w:cs="Times New Roman"/>
          <w:b/>
          <w:sz w:val="26"/>
          <w:szCs w:val="26"/>
        </w:rPr>
        <w:t>Tài liệu tham khả</w:t>
      </w:r>
      <w:r>
        <w:rPr>
          <w:rFonts w:ascii="Times New Roman" w:hAnsi="Times New Roman" w:cs="Times New Roman"/>
          <w:b/>
          <w:sz w:val="26"/>
          <w:szCs w:val="26"/>
        </w:rPr>
        <w:t>o</w:t>
      </w:r>
    </w:p>
    <w:p w:rsidR="00AF457E" w:rsidRDefault="000A5274" w:rsidP="00AA51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9F504F">
        <w:rPr>
          <w:rFonts w:ascii="Times New Roman" w:hAnsi="Times New Roman" w:cs="Times New Roman"/>
          <w:sz w:val="24"/>
          <w:szCs w:val="24"/>
        </w:rPr>
        <w:t>1</w:t>
      </w:r>
      <w:r>
        <w:rPr>
          <w:rFonts w:ascii="Times New Roman" w:hAnsi="Times New Roman" w:cs="Times New Roman"/>
          <w:sz w:val="24"/>
          <w:szCs w:val="24"/>
        </w:rPr>
        <w:t>]</w:t>
      </w:r>
      <w:r w:rsidR="00A848C9" w:rsidRPr="00A848C9">
        <w:rPr>
          <w:rFonts w:ascii="Times New Roman" w:hAnsi="Times New Roman" w:cs="Times New Roman"/>
          <w:sz w:val="24"/>
          <w:szCs w:val="24"/>
        </w:rPr>
        <w:t xml:space="preserve">. </w:t>
      </w:r>
      <w:r w:rsidR="00AF457E">
        <w:rPr>
          <w:rFonts w:ascii="Times New Roman" w:hAnsi="Times New Roman" w:cs="Times New Roman"/>
          <w:sz w:val="24"/>
          <w:szCs w:val="24"/>
        </w:rPr>
        <w:t>Bradley, M., Jarrell, G.A., and</w:t>
      </w:r>
      <w:r w:rsidR="00A848C9" w:rsidRPr="00A848C9">
        <w:rPr>
          <w:rFonts w:ascii="Times New Roman" w:hAnsi="Times New Roman" w:cs="Times New Roman"/>
          <w:sz w:val="24"/>
          <w:szCs w:val="24"/>
        </w:rPr>
        <w:t xml:space="preserve"> Kim, E.H</w:t>
      </w:r>
      <w:r w:rsidR="00AF457E">
        <w:rPr>
          <w:rFonts w:ascii="Times New Roman" w:hAnsi="Times New Roman" w:cs="Times New Roman"/>
          <w:sz w:val="24"/>
          <w:szCs w:val="24"/>
        </w:rPr>
        <w:t>, “</w:t>
      </w:r>
      <w:r w:rsidR="00AF457E" w:rsidRPr="00A848C9">
        <w:rPr>
          <w:rFonts w:ascii="Times New Roman" w:hAnsi="Times New Roman" w:cs="Times New Roman"/>
          <w:sz w:val="24"/>
          <w:szCs w:val="24"/>
        </w:rPr>
        <w:t>On the existence of an optimal capital structure: Theory and evidence</w:t>
      </w:r>
      <w:r w:rsidR="00AF457E">
        <w:rPr>
          <w:rFonts w:ascii="Times New Roman" w:hAnsi="Times New Roman" w:cs="Times New Roman"/>
          <w:sz w:val="24"/>
          <w:szCs w:val="24"/>
        </w:rPr>
        <w:t>”, 1984.</w:t>
      </w:r>
    </w:p>
    <w:p w:rsidR="00AF457E" w:rsidRDefault="000A5274" w:rsidP="00AA51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9F504F">
        <w:rPr>
          <w:rFonts w:ascii="Times New Roman" w:hAnsi="Times New Roman" w:cs="Times New Roman"/>
          <w:sz w:val="24"/>
          <w:szCs w:val="24"/>
        </w:rPr>
        <w:t>2</w:t>
      </w:r>
      <w:r>
        <w:rPr>
          <w:rFonts w:ascii="Times New Roman" w:hAnsi="Times New Roman" w:cs="Times New Roman"/>
          <w:sz w:val="24"/>
          <w:szCs w:val="24"/>
        </w:rPr>
        <w:t>]</w:t>
      </w:r>
      <w:r w:rsidR="00A848C9" w:rsidRPr="00A848C9">
        <w:rPr>
          <w:rFonts w:ascii="Times New Roman" w:hAnsi="Times New Roman" w:cs="Times New Roman"/>
          <w:sz w:val="24"/>
          <w:szCs w:val="24"/>
        </w:rPr>
        <w:t xml:space="preserve">.Deesomsak, R., </w:t>
      </w:r>
      <w:r w:rsidR="00AF457E">
        <w:rPr>
          <w:rFonts w:ascii="Times New Roman" w:hAnsi="Times New Roman" w:cs="Times New Roman"/>
          <w:sz w:val="24"/>
          <w:szCs w:val="24"/>
        </w:rPr>
        <w:t>Paudyal, K., and Pescetto, G,</w:t>
      </w:r>
      <w:r w:rsidR="00AD61BF">
        <w:rPr>
          <w:rFonts w:ascii="Times New Roman" w:hAnsi="Times New Roman" w:cs="Times New Roman"/>
          <w:sz w:val="24"/>
          <w:szCs w:val="24"/>
        </w:rPr>
        <w:t xml:space="preserve"> “</w:t>
      </w:r>
      <w:r w:rsidR="00AF457E" w:rsidRPr="00AF457E">
        <w:rPr>
          <w:rFonts w:ascii="Times New Roman" w:hAnsi="Times New Roman" w:cs="Times New Roman"/>
          <w:sz w:val="24"/>
          <w:szCs w:val="24"/>
        </w:rPr>
        <w:t xml:space="preserve"> </w:t>
      </w:r>
      <w:r w:rsidR="00AF457E" w:rsidRPr="00A848C9">
        <w:rPr>
          <w:rFonts w:ascii="Times New Roman" w:hAnsi="Times New Roman" w:cs="Times New Roman"/>
          <w:sz w:val="24"/>
          <w:szCs w:val="24"/>
        </w:rPr>
        <w:t>The deteiminants of capital structure: evidence from the Asia Pacific region</w:t>
      </w:r>
      <w:r w:rsidR="00AF457E">
        <w:rPr>
          <w:rFonts w:ascii="Times New Roman" w:hAnsi="Times New Roman" w:cs="Times New Roman"/>
          <w:sz w:val="24"/>
          <w:szCs w:val="24"/>
        </w:rPr>
        <w:t>”, 2004</w:t>
      </w:r>
    </w:p>
    <w:p w:rsidR="00AD61BF" w:rsidRPr="00AD61BF" w:rsidRDefault="000A5274" w:rsidP="00AA51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9F504F">
        <w:rPr>
          <w:rFonts w:ascii="Times New Roman" w:hAnsi="Times New Roman" w:cs="Times New Roman"/>
          <w:sz w:val="24"/>
          <w:szCs w:val="24"/>
        </w:rPr>
        <w:t>3</w:t>
      </w:r>
      <w:r>
        <w:rPr>
          <w:rFonts w:ascii="Times New Roman" w:hAnsi="Times New Roman" w:cs="Times New Roman"/>
          <w:sz w:val="24"/>
          <w:szCs w:val="24"/>
        </w:rPr>
        <w:t>]</w:t>
      </w:r>
      <w:r w:rsidR="00AF457E">
        <w:rPr>
          <w:rFonts w:ascii="Times New Roman" w:hAnsi="Times New Roman" w:cs="Times New Roman"/>
          <w:sz w:val="24"/>
          <w:szCs w:val="24"/>
        </w:rPr>
        <w:t>.Huang, and</w:t>
      </w:r>
      <w:r w:rsidR="00AD61BF">
        <w:rPr>
          <w:rFonts w:ascii="Times New Roman" w:hAnsi="Times New Roman" w:cs="Times New Roman"/>
          <w:sz w:val="24"/>
          <w:szCs w:val="24"/>
        </w:rPr>
        <w:t xml:space="preserve"> Song, “</w:t>
      </w:r>
      <w:r w:rsidR="00AD61BF" w:rsidRPr="00A848C9">
        <w:rPr>
          <w:rFonts w:ascii="Times New Roman" w:hAnsi="Times New Roman" w:cs="Times New Roman"/>
          <w:sz w:val="24"/>
          <w:szCs w:val="24"/>
        </w:rPr>
        <w:t>The determinants of capital structure: Evidence from China</w:t>
      </w:r>
      <w:r w:rsidR="00AD61BF">
        <w:rPr>
          <w:rFonts w:ascii="Times New Roman" w:hAnsi="Times New Roman" w:cs="Times New Roman"/>
          <w:sz w:val="24"/>
          <w:szCs w:val="24"/>
        </w:rPr>
        <w:t xml:space="preserve">”, </w:t>
      </w:r>
      <w:r w:rsidR="00AD61BF" w:rsidRPr="00AD61BF">
        <w:rPr>
          <w:rFonts w:ascii="Times New Roman" w:hAnsi="Times New Roman" w:cs="Times New Roman"/>
          <w:i/>
          <w:sz w:val="24"/>
          <w:szCs w:val="24"/>
        </w:rPr>
        <w:t>China economic review</w:t>
      </w:r>
      <w:r w:rsidR="00AD61BF">
        <w:rPr>
          <w:rFonts w:ascii="Times New Roman" w:hAnsi="Times New Roman" w:cs="Times New Roman"/>
          <w:i/>
          <w:sz w:val="24"/>
          <w:szCs w:val="24"/>
        </w:rPr>
        <w:t xml:space="preserve">, </w:t>
      </w:r>
      <w:r w:rsidR="00AD61BF">
        <w:rPr>
          <w:rFonts w:ascii="Times New Roman" w:hAnsi="Times New Roman" w:cs="Times New Roman"/>
          <w:sz w:val="24"/>
          <w:szCs w:val="24"/>
        </w:rPr>
        <w:t>2006.</w:t>
      </w:r>
    </w:p>
    <w:p w:rsidR="007C74A3" w:rsidRDefault="000A5274" w:rsidP="00AA51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9F504F">
        <w:rPr>
          <w:rFonts w:ascii="Times New Roman" w:hAnsi="Times New Roman" w:cs="Times New Roman"/>
          <w:sz w:val="24"/>
          <w:szCs w:val="24"/>
        </w:rPr>
        <w:t>4</w:t>
      </w:r>
      <w:r>
        <w:rPr>
          <w:rFonts w:ascii="Times New Roman" w:hAnsi="Times New Roman" w:cs="Times New Roman"/>
          <w:sz w:val="24"/>
          <w:szCs w:val="24"/>
        </w:rPr>
        <w:t>]</w:t>
      </w:r>
      <w:r w:rsidR="00A848C9" w:rsidRPr="00A848C9">
        <w:rPr>
          <w:rFonts w:ascii="Times New Roman" w:hAnsi="Times New Roman" w:cs="Times New Roman"/>
          <w:sz w:val="24"/>
          <w:szCs w:val="24"/>
        </w:rPr>
        <w:t xml:space="preserve">. </w:t>
      </w:r>
      <w:r w:rsidR="00AF457E">
        <w:rPr>
          <w:rFonts w:ascii="Times New Roman" w:hAnsi="Times New Roman" w:cs="Times New Roman"/>
          <w:sz w:val="24"/>
          <w:szCs w:val="24"/>
        </w:rPr>
        <w:t>Kraus, A., and</w:t>
      </w:r>
      <w:r w:rsidR="00A848C9" w:rsidRPr="00A848C9">
        <w:rPr>
          <w:rFonts w:ascii="Times New Roman" w:hAnsi="Times New Roman" w:cs="Times New Roman"/>
          <w:sz w:val="24"/>
          <w:szCs w:val="24"/>
        </w:rPr>
        <w:t xml:space="preserve"> Litzenberger, R.</w:t>
      </w:r>
      <w:r w:rsidR="007C74A3">
        <w:rPr>
          <w:rFonts w:ascii="Times New Roman" w:hAnsi="Times New Roman" w:cs="Times New Roman"/>
          <w:sz w:val="24"/>
          <w:szCs w:val="24"/>
        </w:rPr>
        <w:t>, “</w:t>
      </w:r>
      <w:r w:rsidR="007C74A3" w:rsidRPr="00A848C9">
        <w:rPr>
          <w:rFonts w:ascii="Times New Roman" w:hAnsi="Times New Roman" w:cs="Times New Roman"/>
          <w:sz w:val="24"/>
          <w:szCs w:val="24"/>
        </w:rPr>
        <w:t>A state-preference model of optimal financial leverage</w:t>
      </w:r>
      <w:r w:rsidR="007C74A3">
        <w:rPr>
          <w:rFonts w:ascii="Times New Roman" w:hAnsi="Times New Roman" w:cs="Times New Roman"/>
          <w:sz w:val="24"/>
          <w:szCs w:val="24"/>
        </w:rPr>
        <w:t>”, 1973.</w:t>
      </w:r>
    </w:p>
    <w:p w:rsidR="00D73FA0" w:rsidRPr="00D73FA0" w:rsidRDefault="000A5274" w:rsidP="00AA51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9F504F">
        <w:rPr>
          <w:rFonts w:ascii="Times New Roman" w:hAnsi="Times New Roman" w:cs="Times New Roman"/>
          <w:sz w:val="24"/>
          <w:szCs w:val="24"/>
        </w:rPr>
        <w:t>5</w:t>
      </w:r>
      <w:r>
        <w:rPr>
          <w:rFonts w:ascii="Times New Roman" w:hAnsi="Times New Roman" w:cs="Times New Roman"/>
          <w:sz w:val="24"/>
          <w:szCs w:val="24"/>
        </w:rPr>
        <w:t>]</w:t>
      </w:r>
      <w:r w:rsidR="00AF457E">
        <w:rPr>
          <w:rFonts w:ascii="Times New Roman" w:hAnsi="Times New Roman" w:cs="Times New Roman"/>
          <w:sz w:val="24"/>
          <w:szCs w:val="24"/>
        </w:rPr>
        <w:t>. Modigliani, F.,and</w:t>
      </w:r>
      <w:r w:rsidR="00A848C9" w:rsidRPr="00A848C9">
        <w:rPr>
          <w:rFonts w:ascii="Times New Roman" w:hAnsi="Times New Roman" w:cs="Times New Roman"/>
          <w:sz w:val="24"/>
          <w:szCs w:val="24"/>
        </w:rPr>
        <w:t xml:space="preserve"> Miller, M.H.</w:t>
      </w:r>
      <w:r w:rsidR="00D73FA0">
        <w:rPr>
          <w:rFonts w:ascii="Times New Roman" w:hAnsi="Times New Roman" w:cs="Times New Roman"/>
          <w:sz w:val="24"/>
          <w:szCs w:val="24"/>
        </w:rPr>
        <w:t>, “</w:t>
      </w:r>
      <w:r w:rsidR="00D73FA0" w:rsidRPr="00A848C9">
        <w:rPr>
          <w:rFonts w:ascii="Times New Roman" w:hAnsi="Times New Roman" w:cs="Times New Roman"/>
          <w:sz w:val="24"/>
          <w:szCs w:val="24"/>
        </w:rPr>
        <w:t>The cost of capital, corporation finance and the theory of investmen</w:t>
      </w:r>
      <w:r w:rsidR="00D73FA0">
        <w:rPr>
          <w:rFonts w:ascii="Times New Roman" w:hAnsi="Times New Roman" w:cs="Times New Roman"/>
          <w:sz w:val="24"/>
          <w:szCs w:val="24"/>
        </w:rPr>
        <w:t xml:space="preserve">”, </w:t>
      </w:r>
      <w:r w:rsidR="00D73FA0" w:rsidRPr="00D73FA0">
        <w:rPr>
          <w:rFonts w:ascii="Times New Roman" w:hAnsi="Times New Roman" w:cs="Times New Roman"/>
          <w:i/>
          <w:sz w:val="24"/>
          <w:szCs w:val="24"/>
        </w:rPr>
        <w:t>The American economic review</w:t>
      </w:r>
      <w:r w:rsidR="00D73FA0">
        <w:rPr>
          <w:rFonts w:ascii="Times New Roman" w:hAnsi="Times New Roman" w:cs="Times New Roman"/>
          <w:i/>
          <w:sz w:val="24"/>
          <w:szCs w:val="24"/>
        </w:rPr>
        <w:t xml:space="preserve">, </w:t>
      </w:r>
      <w:r w:rsidR="00D73FA0">
        <w:rPr>
          <w:rFonts w:ascii="Times New Roman" w:hAnsi="Times New Roman" w:cs="Times New Roman"/>
          <w:sz w:val="24"/>
          <w:szCs w:val="24"/>
        </w:rPr>
        <w:t>1958.</w:t>
      </w:r>
    </w:p>
    <w:p w:rsidR="00D73FA0" w:rsidRDefault="000A5274" w:rsidP="00AA51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9F504F">
        <w:rPr>
          <w:rFonts w:ascii="Times New Roman" w:hAnsi="Times New Roman" w:cs="Times New Roman"/>
          <w:sz w:val="24"/>
          <w:szCs w:val="24"/>
        </w:rPr>
        <w:t>6</w:t>
      </w:r>
      <w:r>
        <w:rPr>
          <w:rFonts w:ascii="Times New Roman" w:hAnsi="Times New Roman" w:cs="Times New Roman"/>
          <w:sz w:val="24"/>
          <w:szCs w:val="24"/>
        </w:rPr>
        <w:t>]</w:t>
      </w:r>
      <w:r w:rsidR="00D73FA0">
        <w:rPr>
          <w:rFonts w:ascii="Times New Roman" w:hAnsi="Times New Roman" w:cs="Times New Roman"/>
          <w:sz w:val="24"/>
          <w:szCs w:val="24"/>
        </w:rPr>
        <w:t>. Myer,S.,</w:t>
      </w:r>
      <w:r w:rsidR="00A848C9" w:rsidRPr="00A848C9">
        <w:rPr>
          <w:rFonts w:ascii="Times New Roman" w:hAnsi="Times New Roman" w:cs="Times New Roman"/>
          <w:sz w:val="24"/>
          <w:szCs w:val="24"/>
        </w:rPr>
        <w:t xml:space="preserve"> </w:t>
      </w:r>
      <w:r w:rsidR="00D73FA0">
        <w:rPr>
          <w:rFonts w:ascii="Times New Roman" w:hAnsi="Times New Roman" w:cs="Times New Roman"/>
          <w:sz w:val="24"/>
          <w:szCs w:val="24"/>
        </w:rPr>
        <w:t>“</w:t>
      </w:r>
      <w:r w:rsidR="00A848C9" w:rsidRPr="00A848C9">
        <w:rPr>
          <w:rFonts w:ascii="Times New Roman" w:hAnsi="Times New Roman" w:cs="Times New Roman"/>
          <w:sz w:val="24"/>
          <w:szCs w:val="24"/>
        </w:rPr>
        <w:t>Determinant of corporate borrowing</w:t>
      </w:r>
      <w:r w:rsidR="00D73FA0">
        <w:rPr>
          <w:rFonts w:ascii="Times New Roman" w:hAnsi="Times New Roman" w:cs="Times New Roman"/>
          <w:sz w:val="24"/>
          <w:szCs w:val="24"/>
        </w:rPr>
        <w:t>”, 1977</w:t>
      </w:r>
      <w:r w:rsidR="00A848C9" w:rsidRPr="00A848C9">
        <w:rPr>
          <w:rFonts w:ascii="Times New Roman" w:hAnsi="Times New Roman" w:cs="Times New Roman"/>
          <w:sz w:val="24"/>
          <w:szCs w:val="24"/>
        </w:rPr>
        <w:t xml:space="preserve">. </w:t>
      </w:r>
    </w:p>
    <w:p w:rsidR="00087325" w:rsidRDefault="000A5274" w:rsidP="00AA51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9F504F">
        <w:rPr>
          <w:rFonts w:ascii="Times New Roman" w:hAnsi="Times New Roman" w:cs="Times New Roman"/>
          <w:sz w:val="24"/>
          <w:szCs w:val="24"/>
        </w:rPr>
        <w:t>7</w:t>
      </w:r>
      <w:r>
        <w:rPr>
          <w:rFonts w:ascii="Times New Roman" w:hAnsi="Times New Roman" w:cs="Times New Roman"/>
          <w:sz w:val="24"/>
          <w:szCs w:val="24"/>
        </w:rPr>
        <w:t>]</w:t>
      </w:r>
      <w:r w:rsidR="00A848C9" w:rsidRPr="00A848C9">
        <w:rPr>
          <w:rFonts w:ascii="Times New Roman" w:hAnsi="Times New Roman" w:cs="Times New Roman"/>
          <w:sz w:val="24"/>
          <w:szCs w:val="24"/>
        </w:rPr>
        <w:t>. Myer,S.C.</w:t>
      </w:r>
      <w:r w:rsidR="00087325">
        <w:rPr>
          <w:rFonts w:ascii="Times New Roman" w:hAnsi="Times New Roman" w:cs="Times New Roman"/>
          <w:sz w:val="24"/>
          <w:szCs w:val="24"/>
        </w:rPr>
        <w:t>, “</w:t>
      </w:r>
      <w:r w:rsidR="00087325" w:rsidRPr="00A848C9">
        <w:rPr>
          <w:rFonts w:ascii="Times New Roman" w:hAnsi="Times New Roman" w:cs="Times New Roman"/>
          <w:sz w:val="24"/>
          <w:szCs w:val="24"/>
        </w:rPr>
        <w:t>Capital structure puzzle: National Bureau of Economic Research Cambridge, Mas., USA</w:t>
      </w:r>
      <w:r w:rsidR="00087325">
        <w:rPr>
          <w:rFonts w:ascii="Times New Roman" w:hAnsi="Times New Roman" w:cs="Times New Roman"/>
          <w:sz w:val="24"/>
          <w:szCs w:val="24"/>
        </w:rPr>
        <w:t>”, 1984.</w:t>
      </w:r>
    </w:p>
    <w:p w:rsidR="00087325" w:rsidRDefault="000A5274" w:rsidP="00AA51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9F504F">
        <w:rPr>
          <w:rFonts w:ascii="Times New Roman" w:hAnsi="Times New Roman" w:cs="Times New Roman"/>
          <w:sz w:val="24"/>
          <w:szCs w:val="24"/>
        </w:rPr>
        <w:t>8</w:t>
      </w:r>
      <w:r>
        <w:rPr>
          <w:rFonts w:ascii="Times New Roman" w:hAnsi="Times New Roman" w:cs="Times New Roman"/>
          <w:sz w:val="24"/>
          <w:szCs w:val="24"/>
        </w:rPr>
        <w:t>]</w:t>
      </w:r>
      <w:r w:rsidR="00AF457E">
        <w:rPr>
          <w:rFonts w:ascii="Times New Roman" w:hAnsi="Times New Roman" w:cs="Times New Roman"/>
          <w:sz w:val="24"/>
          <w:szCs w:val="24"/>
        </w:rPr>
        <w:t>. Myer, S.c., and</w:t>
      </w:r>
      <w:r w:rsidR="00A848C9" w:rsidRPr="00A848C9">
        <w:rPr>
          <w:rFonts w:ascii="Times New Roman" w:hAnsi="Times New Roman" w:cs="Times New Roman"/>
          <w:sz w:val="24"/>
          <w:szCs w:val="24"/>
        </w:rPr>
        <w:t xml:space="preserve"> Majluf, N.S.</w:t>
      </w:r>
      <w:r w:rsidR="00087325">
        <w:rPr>
          <w:rFonts w:ascii="Times New Roman" w:hAnsi="Times New Roman" w:cs="Times New Roman"/>
          <w:sz w:val="24"/>
          <w:szCs w:val="24"/>
        </w:rPr>
        <w:t>, “</w:t>
      </w:r>
      <w:r w:rsidR="00087325" w:rsidRPr="00A848C9">
        <w:rPr>
          <w:rFonts w:ascii="Times New Roman" w:hAnsi="Times New Roman" w:cs="Times New Roman"/>
          <w:sz w:val="24"/>
          <w:szCs w:val="24"/>
        </w:rPr>
        <w:t>Corporate financing and investment decisions  when firms have information that investors do not hav</w:t>
      </w:r>
      <w:r w:rsidR="00087325">
        <w:rPr>
          <w:rFonts w:ascii="Times New Roman" w:hAnsi="Times New Roman" w:cs="Times New Roman"/>
          <w:sz w:val="24"/>
          <w:szCs w:val="24"/>
        </w:rPr>
        <w:t>e”, 1984.</w:t>
      </w:r>
    </w:p>
    <w:p w:rsidR="00087325" w:rsidRDefault="00A848C9" w:rsidP="00AA51FF">
      <w:pPr>
        <w:spacing w:after="0" w:line="240" w:lineRule="auto"/>
        <w:jc w:val="both"/>
        <w:rPr>
          <w:rFonts w:ascii="Times New Roman" w:hAnsi="Times New Roman" w:cs="Times New Roman"/>
          <w:sz w:val="24"/>
          <w:szCs w:val="24"/>
        </w:rPr>
      </w:pPr>
      <w:r w:rsidRPr="00A848C9">
        <w:rPr>
          <w:rFonts w:ascii="Times New Roman" w:hAnsi="Times New Roman" w:cs="Times New Roman"/>
          <w:sz w:val="24"/>
          <w:szCs w:val="24"/>
        </w:rPr>
        <w:t xml:space="preserve"> </w:t>
      </w:r>
      <w:r w:rsidR="000A5274">
        <w:rPr>
          <w:rFonts w:ascii="Times New Roman" w:hAnsi="Times New Roman" w:cs="Times New Roman"/>
          <w:sz w:val="24"/>
          <w:szCs w:val="24"/>
        </w:rPr>
        <w:t>[</w:t>
      </w:r>
      <w:r w:rsidR="009F504F">
        <w:rPr>
          <w:rFonts w:ascii="Times New Roman" w:hAnsi="Times New Roman" w:cs="Times New Roman"/>
          <w:sz w:val="24"/>
          <w:szCs w:val="24"/>
        </w:rPr>
        <w:t>9</w:t>
      </w:r>
      <w:r w:rsidR="000A5274">
        <w:rPr>
          <w:rFonts w:ascii="Times New Roman" w:hAnsi="Times New Roman" w:cs="Times New Roman"/>
          <w:sz w:val="24"/>
          <w:szCs w:val="24"/>
        </w:rPr>
        <w:t>]</w:t>
      </w:r>
      <w:r w:rsidR="00AF457E">
        <w:rPr>
          <w:rFonts w:ascii="Times New Roman" w:hAnsi="Times New Roman" w:cs="Times New Roman"/>
          <w:sz w:val="24"/>
          <w:szCs w:val="24"/>
        </w:rPr>
        <w:t>.Nguyen,T.D.K., and</w:t>
      </w:r>
      <w:r w:rsidRPr="00A848C9">
        <w:rPr>
          <w:rFonts w:ascii="Times New Roman" w:hAnsi="Times New Roman" w:cs="Times New Roman"/>
          <w:sz w:val="24"/>
          <w:szCs w:val="24"/>
        </w:rPr>
        <w:t xml:space="preserve"> Ramachandran, N.J</w:t>
      </w:r>
      <w:r w:rsidR="00087325">
        <w:rPr>
          <w:rFonts w:ascii="Times New Roman" w:hAnsi="Times New Roman" w:cs="Times New Roman"/>
          <w:sz w:val="24"/>
          <w:szCs w:val="24"/>
        </w:rPr>
        <w:t>, “</w:t>
      </w:r>
      <w:r w:rsidR="00087325" w:rsidRPr="00A848C9">
        <w:rPr>
          <w:rFonts w:ascii="Times New Roman" w:hAnsi="Times New Roman" w:cs="Times New Roman"/>
          <w:sz w:val="24"/>
          <w:szCs w:val="24"/>
        </w:rPr>
        <w:t>Capital structure in small and medium-sized enterprises: the case of Vietnam</w:t>
      </w:r>
      <w:r w:rsidR="00087325">
        <w:rPr>
          <w:rFonts w:ascii="Times New Roman" w:hAnsi="Times New Roman" w:cs="Times New Roman"/>
          <w:sz w:val="24"/>
          <w:szCs w:val="24"/>
        </w:rPr>
        <w:t>”, 2006.</w:t>
      </w:r>
    </w:p>
    <w:p w:rsidR="009B7A39" w:rsidRDefault="000A5274" w:rsidP="00AA51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507B9F">
        <w:rPr>
          <w:rFonts w:ascii="Times New Roman" w:hAnsi="Times New Roman" w:cs="Times New Roman"/>
          <w:sz w:val="24"/>
          <w:szCs w:val="24"/>
        </w:rPr>
        <w:t>1</w:t>
      </w:r>
      <w:r w:rsidR="009F504F">
        <w:rPr>
          <w:rFonts w:ascii="Times New Roman" w:hAnsi="Times New Roman" w:cs="Times New Roman"/>
          <w:sz w:val="24"/>
          <w:szCs w:val="24"/>
        </w:rPr>
        <w:t>0</w:t>
      </w:r>
      <w:r>
        <w:rPr>
          <w:rFonts w:ascii="Times New Roman" w:hAnsi="Times New Roman" w:cs="Times New Roman"/>
          <w:sz w:val="24"/>
          <w:szCs w:val="24"/>
        </w:rPr>
        <w:t>]</w:t>
      </w:r>
      <w:r w:rsidR="00AF457E">
        <w:rPr>
          <w:rFonts w:ascii="Times New Roman" w:hAnsi="Times New Roman" w:cs="Times New Roman"/>
          <w:sz w:val="24"/>
          <w:szCs w:val="24"/>
        </w:rPr>
        <w:t>. Panda, A.K., Nanda, S.J.,and</w:t>
      </w:r>
      <w:r w:rsidR="00A848C9" w:rsidRPr="00A848C9">
        <w:rPr>
          <w:rFonts w:ascii="Times New Roman" w:hAnsi="Times New Roman" w:cs="Times New Roman"/>
          <w:sz w:val="24"/>
          <w:szCs w:val="24"/>
        </w:rPr>
        <w:t xml:space="preserve"> Management, P. (2020).  Determinants of capital structure; a sector-level analysis for Indian manufacturing firms.</w:t>
      </w:r>
      <w:r w:rsidR="00507B9F">
        <w:rPr>
          <w:rFonts w:ascii="Times New Roman" w:hAnsi="Times New Roman" w:cs="Times New Roman"/>
          <w:sz w:val="24"/>
          <w:szCs w:val="24"/>
        </w:rPr>
        <w:t xml:space="preserve"> </w:t>
      </w:r>
    </w:p>
    <w:p w:rsidR="00A11404" w:rsidRDefault="000A5274" w:rsidP="009F504F">
      <w:pPr>
        <w:spacing w:before="60" w:after="60" w:line="240" w:lineRule="auto"/>
        <w:jc w:val="both"/>
        <w:rPr>
          <w:rFonts w:ascii="Times New Roman" w:hAnsi="Times New Roman" w:cs="Times New Roman"/>
          <w:sz w:val="26"/>
          <w:szCs w:val="26"/>
        </w:rPr>
      </w:pPr>
      <w:r>
        <w:rPr>
          <w:rFonts w:ascii="Times New Roman" w:hAnsi="Times New Roman" w:cs="Times New Roman"/>
          <w:sz w:val="24"/>
          <w:szCs w:val="24"/>
        </w:rPr>
        <w:t>[</w:t>
      </w:r>
      <w:r w:rsidR="009F504F">
        <w:rPr>
          <w:rFonts w:ascii="Times New Roman" w:hAnsi="Times New Roman" w:cs="Times New Roman"/>
          <w:sz w:val="24"/>
          <w:szCs w:val="24"/>
        </w:rPr>
        <w:t>11</w:t>
      </w:r>
      <w:r>
        <w:rPr>
          <w:rFonts w:ascii="Times New Roman" w:hAnsi="Times New Roman" w:cs="Times New Roman"/>
          <w:sz w:val="24"/>
          <w:szCs w:val="24"/>
        </w:rPr>
        <w:t>]</w:t>
      </w:r>
      <w:r w:rsidR="009F504F">
        <w:rPr>
          <w:rFonts w:ascii="Times New Roman" w:hAnsi="Times New Roman" w:cs="Times New Roman"/>
          <w:sz w:val="24"/>
          <w:szCs w:val="24"/>
        </w:rPr>
        <w:t>.</w:t>
      </w:r>
      <w:r w:rsidR="009F504F" w:rsidRPr="009F504F">
        <w:rPr>
          <w:rFonts w:ascii="Times New Roman" w:hAnsi="Times New Roman" w:cs="Times New Roman"/>
          <w:sz w:val="26"/>
          <w:szCs w:val="26"/>
        </w:rPr>
        <w:t xml:space="preserve"> </w:t>
      </w:r>
      <w:r w:rsidR="00A11404">
        <w:rPr>
          <w:rFonts w:ascii="Times New Roman" w:hAnsi="Times New Roman" w:cs="Times New Roman"/>
          <w:sz w:val="26"/>
          <w:szCs w:val="26"/>
        </w:rPr>
        <w:t>Q.M.Cao</w:t>
      </w:r>
      <w:r w:rsidR="003F54AB">
        <w:rPr>
          <w:rFonts w:ascii="Times New Roman" w:hAnsi="Times New Roman" w:cs="Times New Roman"/>
          <w:sz w:val="26"/>
          <w:szCs w:val="26"/>
        </w:rPr>
        <w:t xml:space="preserve"> and N.M.N</w:t>
      </w:r>
      <w:r w:rsidR="00A11404">
        <w:rPr>
          <w:rFonts w:ascii="Times New Roman" w:hAnsi="Times New Roman" w:cs="Times New Roman"/>
          <w:sz w:val="26"/>
          <w:szCs w:val="26"/>
        </w:rPr>
        <w:t>guyen</w:t>
      </w:r>
      <w:r w:rsidR="003F54AB">
        <w:rPr>
          <w:rFonts w:ascii="Times New Roman" w:hAnsi="Times New Roman" w:cs="Times New Roman"/>
          <w:sz w:val="26"/>
          <w:szCs w:val="26"/>
        </w:rPr>
        <w:t>, “</w:t>
      </w:r>
      <w:r w:rsidR="003F54AB">
        <w:rPr>
          <w:rFonts w:ascii="Times New Roman" w:hAnsi="Times New Roman" w:cs="Times New Roman"/>
          <w:sz w:val="26"/>
          <w:szCs w:val="26"/>
        </w:rPr>
        <w:t>Cấu trúc vốn và hiệu quả kinh doanh các doanh nghiệp ngành xây dựng niêm yết trên thị trường chứng khoán Việt Nam</w:t>
      </w:r>
      <w:r w:rsidR="003F54AB">
        <w:rPr>
          <w:rFonts w:ascii="Times New Roman" w:hAnsi="Times New Roman" w:cs="Times New Roman"/>
          <w:sz w:val="26"/>
          <w:szCs w:val="26"/>
        </w:rPr>
        <w:t xml:space="preserve">”, </w:t>
      </w:r>
      <w:r w:rsidR="003F54AB" w:rsidRPr="00641519">
        <w:rPr>
          <w:rFonts w:ascii="Times New Roman" w:hAnsi="Times New Roman" w:cs="Times New Roman"/>
          <w:i/>
          <w:sz w:val="26"/>
          <w:szCs w:val="26"/>
        </w:rPr>
        <w:t>Kỷ yếu hội thảo quốc gia Đại học Lao động xã hộ</w:t>
      </w:r>
      <w:r w:rsidR="003F54AB">
        <w:rPr>
          <w:rFonts w:ascii="Times New Roman" w:hAnsi="Times New Roman" w:cs="Times New Roman"/>
          <w:i/>
          <w:sz w:val="26"/>
          <w:szCs w:val="26"/>
        </w:rPr>
        <w:t xml:space="preserve">i, </w:t>
      </w:r>
      <w:r w:rsidR="003F54AB">
        <w:rPr>
          <w:rFonts w:ascii="Times New Roman" w:hAnsi="Times New Roman" w:cs="Times New Roman"/>
          <w:sz w:val="26"/>
          <w:szCs w:val="26"/>
        </w:rPr>
        <w:t>2020.</w:t>
      </w:r>
      <w:bookmarkStart w:id="0" w:name="_GoBack"/>
      <w:bookmarkEnd w:id="0"/>
      <w:r w:rsidR="0014548E">
        <w:rPr>
          <w:rFonts w:ascii="Times New Roman" w:hAnsi="Times New Roman" w:cs="Times New Roman"/>
          <w:sz w:val="26"/>
          <w:szCs w:val="26"/>
        </w:rPr>
        <w:t xml:space="preserve"> </w:t>
      </w:r>
    </w:p>
    <w:sectPr w:rsidR="00A11404" w:rsidSect="00C62D7C">
      <w:pgSz w:w="12240" w:h="15840"/>
      <w:pgMar w:top="1077" w:right="1134" w:bottom="102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783"/>
    <w:rsid w:val="0000509B"/>
    <w:rsid w:val="000277D7"/>
    <w:rsid w:val="00041997"/>
    <w:rsid w:val="0005602F"/>
    <w:rsid w:val="000667A7"/>
    <w:rsid w:val="00087325"/>
    <w:rsid w:val="00087F78"/>
    <w:rsid w:val="00093C11"/>
    <w:rsid w:val="000A020D"/>
    <w:rsid w:val="000A5274"/>
    <w:rsid w:val="000D398A"/>
    <w:rsid w:val="000F618C"/>
    <w:rsid w:val="001056E8"/>
    <w:rsid w:val="00106DC9"/>
    <w:rsid w:val="0011090C"/>
    <w:rsid w:val="00111D44"/>
    <w:rsid w:val="0011301C"/>
    <w:rsid w:val="0014548E"/>
    <w:rsid w:val="001528BC"/>
    <w:rsid w:val="001547DA"/>
    <w:rsid w:val="00167E7C"/>
    <w:rsid w:val="001B04C1"/>
    <w:rsid w:val="001C0400"/>
    <w:rsid w:val="001C0B4B"/>
    <w:rsid w:val="0020521E"/>
    <w:rsid w:val="00226DD5"/>
    <w:rsid w:val="0023081E"/>
    <w:rsid w:val="0024238F"/>
    <w:rsid w:val="002675F6"/>
    <w:rsid w:val="002838CF"/>
    <w:rsid w:val="0028656F"/>
    <w:rsid w:val="002954D0"/>
    <w:rsid w:val="002A52E8"/>
    <w:rsid w:val="002C7376"/>
    <w:rsid w:val="002D0FDC"/>
    <w:rsid w:val="002D55C9"/>
    <w:rsid w:val="002F50B6"/>
    <w:rsid w:val="00303786"/>
    <w:rsid w:val="00324329"/>
    <w:rsid w:val="0032744B"/>
    <w:rsid w:val="00354973"/>
    <w:rsid w:val="0037482A"/>
    <w:rsid w:val="003748B7"/>
    <w:rsid w:val="00376118"/>
    <w:rsid w:val="00385523"/>
    <w:rsid w:val="00387529"/>
    <w:rsid w:val="003967DE"/>
    <w:rsid w:val="003A7873"/>
    <w:rsid w:val="003D3BCB"/>
    <w:rsid w:val="003F287A"/>
    <w:rsid w:val="003F54AB"/>
    <w:rsid w:val="00424F50"/>
    <w:rsid w:val="004312BE"/>
    <w:rsid w:val="0044007E"/>
    <w:rsid w:val="00441343"/>
    <w:rsid w:val="00452D85"/>
    <w:rsid w:val="004608D9"/>
    <w:rsid w:val="004878BD"/>
    <w:rsid w:val="00492BA4"/>
    <w:rsid w:val="004C357F"/>
    <w:rsid w:val="004D28C5"/>
    <w:rsid w:val="004D702C"/>
    <w:rsid w:val="00507B9F"/>
    <w:rsid w:val="00510D36"/>
    <w:rsid w:val="00520EE9"/>
    <w:rsid w:val="00521AD9"/>
    <w:rsid w:val="00527989"/>
    <w:rsid w:val="00563A24"/>
    <w:rsid w:val="0057703A"/>
    <w:rsid w:val="0059460D"/>
    <w:rsid w:val="005977B2"/>
    <w:rsid w:val="005B3C8F"/>
    <w:rsid w:val="005D470C"/>
    <w:rsid w:val="005D64BF"/>
    <w:rsid w:val="005E6368"/>
    <w:rsid w:val="0060150A"/>
    <w:rsid w:val="0060478F"/>
    <w:rsid w:val="006204E9"/>
    <w:rsid w:val="00632D98"/>
    <w:rsid w:val="00636841"/>
    <w:rsid w:val="00645CBD"/>
    <w:rsid w:val="00647B84"/>
    <w:rsid w:val="0065377D"/>
    <w:rsid w:val="006544EE"/>
    <w:rsid w:val="0066675D"/>
    <w:rsid w:val="00682FA1"/>
    <w:rsid w:val="006847AD"/>
    <w:rsid w:val="006B2245"/>
    <w:rsid w:val="0070243F"/>
    <w:rsid w:val="007110D0"/>
    <w:rsid w:val="0072060C"/>
    <w:rsid w:val="00722754"/>
    <w:rsid w:val="00745137"/>
    <w:rsid w:val="00770F04"/>
    <w:rsid w:val="00777CF6"/>
    <w:rsid w:val="00786369"/>
    <w:rsid w:val="0079622E"/>
    <w:rsid w:val="007A438F"/>
    <w:rsid w:val="007C74A3"/>
    <w:rsid w:val="007C7F0D"/>
    <w:rsid w:val="0082381C"/>
    <w:rsid w:val="00824B8B"/>
    <w:rsid w:val="00827149"/>
    <w:rsid w:val="0085041C"/>
    <w:rsid w:val="008537CC"/>
    <w:rsid w:val="00861653"/>
    <w:rsid w:val="00874A4B"/>
    <w:rsid w:val="008821FF"/>
    <w:rsid w:val="008827CD"/>
    <w:rsid w:val="00893686"/>
    <w:rsid w:val="008B18FF"/>
    <w:rsid w:val="00904653"/>
    <w:rsid w:val="00905453"/>
    <w:rsid w:val="00930E36"/>
    <w:rsid w:val="00944925"/>
    <w:rsid w:val="00946D7E"/>
    <w:rsid w:val="009761A2"/>
    <w:rsid w:val="00986428"/>
    <w:rsid w:val="0099519A"/>
    <w:rsid w:val="009A382C"/>
    <w:rsid w:val="009B4BF1"/>
    <w:rsid w:val="009B7A39"/>
    <w:rsid w:val="009C376D"/>
    <w:rsid w:val="009D6C43"/>
    <w:rsid w:val="009F3243"/>
    <w:rsid w:val="009F504F"/>
    <w:rsid w:val="00A0067B"/>
    <w:rsid w:val="00A02A3B"/>
    <w:rsid w:val="00A11404"/>
    <w:rsid w:val="00A30C2E"/>
    <w:rsid w:val="00A848C9"/>
    <w:rsid w:val="00A90ABF"/>
    <w:rsid w:val="00A91F81"/>
    <w:rsid w:val="00A93615"/>
    <w:rsid w:val="00AA51FF"/>
    <w:rsid w:val="00AD61BF"/>
    <w:rsid w:val="00AF2328"/>
    <w:rsid w:val="00AF27A4"/>
    <w:rsid w:val="00AF29F7"/>
    <w:rsid w:val="00AF457E"/>
    <w:rsid w:val="00B0707F"/>
    <w:rsid w:val="00B07A0C"/>
    <w:rsid w:val="00B23760"/>
    <w:rsid w:val="00B2732F"/>
    <w:rsid w:val="00B4377B"/>
    <w:rsid w:val="00B44003"/>
    <w:rsid w:val="00B53C37"/>
    <w:rsid w:val="00B668CD"/>
    <w:rsid w:val="00B82FDB"/>
    <w:rsid w:val="00B85B65"/>
    <w:rsid w:val="00B95382"/>
    <w:rsid w:val="00BA62EC"/>
    <w:rsid w:val="00BB7B0C"/>
    <w:rsid w:val="00BE3D6C"/>
    <w:rsid w:val="00BE4996"/>
    <w:rsid w:val="00BE7F71"/>
    <w:rsid w:val="00BF0F13"/>
    <w:rsid w:val="00BF3750"/>
    <w:rsid w:val="00C04E86"/>
    <w:rsid w:val="00C20950"/>
    <w:rsid w:val="00C413F7"/>
    <w:rsid w:val="00C44A24"/>
    <w:rsid w:val="00C50650"/>
    <w:rsid w:val="00C62D7C"/>
    <w:rsid w:val="00C65DF4"/>
    <w:rsid w:val="00C80E34"/>
    <w:rsid w:val="00C936D8"/>
    <w:rsid w:val="00CA3078"/>
    <w:rsid w:val="00CA3C17"/>
    <w:rsid w:val="00CB0D67"/>
    <w:rsid w:val="00CB7630"/>
    <w:rsid w:val="00CC14C7"/>
    <w:rsid w:val="00CE4F83"/>
    <w:rsid w:val="00CE5C34"/>
    <w:rsid w:val="00D100CE"/>
    <w:rsid w:val="00D446A7"/>
    <w:rsid w:val="00D6445D"/>
    <w:rsid w:val="00D73783"/>
    <w:rsid w:val="00D73FA0"/>
    <w:rsid w:val="00D749A4"/>
    <w:rsid w:val="00D906C9"/>
    <w:rsid w:val="00D96D67"/>
    <w:rsid w:val="00DB78C6"/>
    <w:rsid w:val="00DC4075"/>
    <w:rsid w:val="00DD497B"/>
    <w:rsid w:val="00DD4AA5"/>
    <w:rsid w:val="00DE2B05"/>
    <w:rsid w:val="00DE72CF"/>
    <w:rsid w:val="00DF27FF"/>
    <w:rsid w:val="00E36538"/>
    <w:rsid w:val="00E37B55"/>
    <w:rsid w:val="00E633E6"/>
    <w:rsid w:val="00E87AD2"/>
    <w:rsid w:val="00E959E0"/>
    <w:rsid w:val="00EB3710"/>
    <w:rsid w:val="00ED0DE1"/>
    <w:rsid w:val="00ED5ED7"/>
    <w:rsid w:val="00F1294D"/>
    <w:rsid w:val="00F14034"/>
    <w:rsid w:val="00F21E3D"/>
    <w:rsid w:val="00F27483"/>
    <w:rsid w:val="00F32696"/>
    <w:rsid w:val="00F40008"/>
    <w:rsid w:val="00F469B1"/>
    <w:rsid w:val="00F53448"/>
    <w:rsid w:val="00FB496E"/>
    <w:rsid w:val="00FB6F91"/>
    <w:rsid w:val="00FC4A6E"/>
    <w:rsid w:val="00FD0B25"/>
    <w:rsid w:val="00FF7E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AF129"/>
  <w15:chartTrackingRefBased/>
  <w15:docId w15:val="{AFD20FDA-0CF5-40AF-B8FF-8A03FDE24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02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075"/>
    <w:pPr>
      <w:ind w:left="720"/>
      <w:contextualSpacing/>
    </w:pPr>
  </w:style>
  <w:style w:type="paragraph" w:styleId="NormalWeb">
    <w:name w:val="Normal (Web)"/>
    <w:basedOn w:val="Normal"/>
    <w:uiPriority w:val="99"/>
    <w:unhideWhenUsed/>
    <w:rsid w:val="00ED0DE1"/>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0277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1082</TotalTime>
  <Pages>14</Pages>
  <Words>5480</Words>
  <Characters>31242</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195</cp:revision>
  <dcterms:created xsi:type="dcterms:W3CDTF">2023-11-28T03:30:00Z</dcterms:created>
  <dcterms:modified xsi:type="dcterms:W3CDTF">2023-12-07T09:14:00Z</dcterms:modified>
</cp:coreProperties>
</file>