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1" w:type="dxa"/>
        <w:tblInd w:w="-284" w:type="dxa"/>
        <w:tblLayout w:type="fixed"/>
        <w:tblLook w:val="01E0" w:firstRow="1" w:lastRow="1" w:firstColumn="1" w:lastColumn="1" w:noHBand="0" w:noVBand="0"/>
      </w:tblPr>
      <w:tblGrid>
        <w:gridCol w:w="1844"/>
        <w:gridCol w:w="1270"/>
        <w:gridCol w:w="5245"/>
        <w:gridCol w:w="1842"/>
      </w:tblGrid>
      <w:tr w:rsidR="00DB76B2" w:rsidRPr="001C674E" w14:paraId="7DEDF48F" w14:textId="77777777" w:rsidTr="00D96244">
        <w:trPr>
          <w:trHeight w:val="1315"/>
        </w:trPr>
        <w:tc>
          <w:tcPr>
            <w:tcW w:w="1844" w:type="dxa"/>
          </w:tcPr>
          <w:p w14:paraId="0D946974" w14:textId="60EFFD10" w:rsidR="00DB76B2" w:rsidRPr="00DC6B8D" w:rsidRDefault="00D96244" w:rsidP="00D96244">
            <w:pPr>
              <w:spacing w:after="60"/>
              <w:ind w:right="-111"/>
              <w:jc w:val="center"/>
              <w:rPr>
                <w:rFonts w:asciiTheme="majorHAnsi" w:hAnsiTheme="majorHAnsi" w:cstheme="majorHAnsi"/>
                <w:bCs/>
                <w:noProof/>
                <w:color w:val="0066CC"/>
                <w:sz w:val="20"/>
              </w:rPr>
            </w:pPr>
            <w:bookmarkStart w:id="0" w:name="_Hlk66108976"/>
            <w:r>
              <w:rPr>
                <w:noProof/>
              </w:rPr>
              <w:drawing>
                <wp:inline distT="0" distB="0" distL="0" distR="0" wp14:anchorId="70E4976F" wp14:editId="0C926E05">
                  <wp:extent cx="660400" cy="660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6515" w:type="dxa"/>
            <w:gridSpan w:val="2"/>
          </w:tcPr>
          <w:p w14:paraId="2B66B84E" w14:textId="5849D674" w:rsidR="00DB76B2" w:rsidRPr="00DC7669" w:rsidRDefault="00DB76B2" w:rsidP="00956A66">
            <w:pPr>
              <w:snapToGrid w:val="0"/>
              <w:ind w:left="-107" w:right="-102"/>
              <w:jc w:val="center"/>
              <w:rPr>
                <w:rFonts w:ascii="Cambria" w:hAnsi="Cambria"/>
                <w:b/>
                <w:noProof/>
                <w:color w:val="3366CC"/>
                <w:sz w:val="40"/>
                <w:szCs w:val="40"/>
              </w:rPr>
            </w:pPr>
            <w:r w:rsidRPr="00DC7669">
              <w:rPr>
                <w:rFonts w:ascii="Cambria" w:hAnsi="Cambria"/>
                <w:b/>
                <w:noProof/>
                <w:color w:val="3366CC"/>
                <w:sz w:val="40"/>
                <w:szCs w:val="40"/>
              </w:rPr>
              <w:t>TẠP CHÍ KHOA HỌC</w:t>
            </w:r>
          </w:p>
          <w:p w14:paraId="00C07892" w14:textId="5DAFB45A" w:rsidR="00DB76B2" w:rsidRPr="00DB76B2" w:rsidRDefault="00DB76B2" w:rsidP="00DB76B2">
            <w:pPr>
              <w:snapToGrid w:val="0"/>
              <w:spacing w:before="60"/>
              <w:ind w:left="-107" w:right="-102"/>
              <w:jc w:val="center"/>
              <w:rPr>
                <w:rFonts w:ascii="Cambria" w:hAnsi="Cambria"/>
                <w:b/>
                <w:bCs/>
                <w:noProof/>
                <w:color w:val="3366CC"/>
                <w:sz w:val="36"/>
                <w:szCs w:val="36"/>
              </w:rPr>
            </w:pPr>
            <w:r w:rsidRPr="00DC7669">
              <w:rPr>
                <w:rFonts w:ascii="Cambria" w:hAnsi="Cambria"/>
                <w:b/>
                <w:bCs/>
                <w:noProof/>
                <w:color w:val="3366CC"/>
                <w:sz w:val="40"/>
                <w:szCs w:val="40"/>
              </w:rPr>
              <w:t>TRƯỜNG ĐẠI HỌC QUY NHƠN</w:t>
            </w:r>
          </w:p>
        </w:tc>
        <w:tc>
          <w:tcPr>
            <w:tcW w:w="1842" w:type="dxa"/>
            <w:vMerge w:val="restart"/>
          </w:tcPr>
          <w:p w14:paraId="119E3899" w14:textId="039D5E66" w:rsidR="00DB76B2" w:rsidRPr="00DC6B8D" w:rsidRDefault="00DB76B2" w:rsidP="00F11F46">
            <w:pPr>
              <w:snapToGrid w:val="0"/>
              <w:ind w:right="-166"/>
              <w:jc w:val="center"/>
              <w:rPr>
                <w:rFonts w:ascii="Times New Roman" w:hAnsi="Times New Roman"/>
                <w:bCs/>
                <w:noProof/>
                <w:sz w:val="20"/>
              </w:rPr>
            </w:pPr>
            <w:r>
              <w:rPr>
                <w:noProof/>
              </w:rPr>
              <w:drawing>
                <wp:inline distT="0" distB="0" distL="0" distR="0" wp14:anchorId="473B2DB2" wp14:editId="7437963A">
                  <wp:extent cx="946391" cy="1181100"/>
                  <wp:effectExtent l="38100" t="38100" r="10160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5" r="4885" b="5699"/>
                          <a:stretch/>
                        </pic:blipFill>
                        <pic:spPr bwMode="auto">
                          <a:xfrm>
                            <a:off x="0" y="0"/>
                            <a:ext cx="1042135" cy="130058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DB76B2" w:rsidRPr="001C674E" w14:paraId="07945B49" w14:textId="77777777" w:rsidTr="00D96244">
        <w:trPr>
          <w:trHeight w:val="640"/>
        </w:trPr>
        <w:tc>
          <w:tcPr>
            <w:tcW w:w="3114" w:type="dxa"/>
            <w:gridSpan w:val="2"/>
          </w:tcPr>
          <w:p w14:paraId="23CFAC9A" w14:textId="77777777" w:rsidR="00DB76B2" w:rsidRPr="00DB76B2" w:rsidRDefault="00DB76B2" w:rsidP="00DB76B2">
            <w:pPr>
              <w:spacing w:after="60"/>
              <w:ind w:right="-111"/>
              <w:jc w:val="both"/>
              <w:rPr>
                <w:rFonts w:ascii="Cambria" w:hAnsi="Cambria" w:cstheme="majorHAnsi"/>
                <w:bCs/>
                <w:noProof/>
                <w:color w:val="0066CC"/>
                <w:sz w:val="22"/>
                <w:szCs w:val="22"/>
              </w:rPr>
            </w:pPr>
            <w:r w:rsidRPr="00DB76B2">
              <w:rPr>
                <w:rFonts w:ascii="Cambria" w:hAnsi="Cambria" w:cstheme="majorHAnsi"/>
                <w:bCs/>
                <w:noProof/>
                <w:color w:val="0066CC"/>
                <w:sz w:val="22"/>
                <w:szCs w:val="22"/>
              </w:rPr>
              <w:t>ISSN: 1859 – 0357</w:t>
            </w:r>
          </w:p>
          <w:p w14:paraId="198F8CF5" w14:textId="740AC1CF" w:rsidR="00DB76B2" w:rsidRPr="00B74CBB" w:rsidRDefault="00D96244" w:rsidP="00DB76B2">
            <w:pPr>
              <w:snapToGrid w:val="0"/>
              <w:ind w:right="-102"/>
              <w:rPr>
                <w:rFonts w:ascii="Cambria" w:hAnsi="Cambria"/>
                <w:b/>
                <w:noProof/>
                <w:color w:val="3366CC"/>
                <w:sz w:val="36"/>
                <w:szCs w:val="32"/>
              </w:rPr>
            </w:pPr>
            <w:r w:rsidRPr="00210C70">
              <w:rPr>
                <w:rFonts w:ascii="Times New Roman" w:hAnsi="Times New Roman"/>
                <w:b/>
                <w:bCs/>
                <w:noProof/>
                <w:color w:val="3366CC"/>
                <w:sz w:val="26"/>
                <w:szCs w:val="26"/>
              </w:rPr>
              <mc:AlternateContent>
                <mc:Choice Requires="wps">
                  <w:drawing>
                    <wp:anchor distT="0" distB="0" distL="114300" distR="114300" simplePos="0" relativeHeight="251659264" behindDoc="0" locked="0" layoutInCell="1" allowOverlap="1" wp14:anchorId="7CFF0296" wp14:editId="1FBC0B62">
                      <wp:simplePos x="0" y="0"/>
                      <wp:positionH relativeFrom="margin">
                        <wp:posOffset>6985</wp:posOffset>
                      </wp:positionH>
                      <wp:positionV relativeFrom="paragraph">
                        <wp:posOffset>259080</wp:posOffset>
                      </wp:positionV>
                      <wp:extent cx="6343650" cy="0"/>
                      <wp:effectExtent l="38100" t="38100" r="76200" b="114300"/>
                      <wp:wrapNone/>
                      <wp:docPr id="4" name="Straight Connector 4"/>
                      <wp:cNvGraphicFramePr/>
                      <a:graphic xmlns:a="http://schemas.openxmlformats.org/drawingml/2006/main">
                        <a:graphicData uri="http://schemas.microsoft.com/office/word/2010/wordprocessingShape">
                          <wps:wsp>
                            <wps:cNvCnPr/>
                            <wps:spPr>
                              <a:xfrm flipH="1">
                                <a:off x="0" y="0"/>
                                <a:ext cx="6343650" cy="0"/>
                              </a:xfrm>
                              <a:prstGeom prst="line">
                                <a:avLst/>
                              </a:prstGeom>
                              <a:ln w="19050"/>
                              <a:effectLst>
                                <a:outerShdw blurRad="50800" dist="38100" dir="2700000" algn="tl"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A050342" id="Straight Connector 4" o:spid="_x0000_s1026" style="position:absolute;flip:x;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20.4pt" to="500.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" strokecolor="#70ad47 [3209]" strokeweight="1.5pt">
                      <v:stroke joinstyle="miter"/>
                      <v:shadow on="t" color="black" opacity="26214f" origin="-.5,-.5" offset=".74836mm,.74836mm"/>
                      <w10:wrap anchorx="margin"/>
                    </v:line>
                  </w:pict>
                </mc:Fallback>
              </mc:AlternateContent>
            </w:r>
            <w:r w:rsidR="00DB76B2" w:rsidRPr="00DB76B2">
              <w:rPr>
                <w:rFonts w:ascii="Cambria" w:hAnsi="Cambria" w:cstheme="majorHAnsi"/>
                <w:bCs/>
                <w:noProof/>
                <w:color w:val="0066CC"/>
                <w:sz w:val="22"/>
                <w:szCs w:val="22"/>
              </w:rPr>
              <w:t>DOI: doi.org/10.52111/qnjs</w:t>
            </w:r>
          </w:p>
        </w:tc>
        <w:tc>
          <w:tcPr>
            <w:tcW w:w="5245" w:type="dxa"/>
          </w:tcPr>
          <w:p w14:paraId="0585384E" w14:textId="06335EE0" w:rsidR="00DB76B2" w:rsidRPr="00B741CE" w:rsidRDefault="00F14DDA" w:rsidP="00DB76B2">
            <w:pPr>
              <w:snapToGrid w:val="0"/>
              <w:ind w:left="-1380" w:right="-102"/>
              <w:jc w:val="center"/>
              <w:rPr>
                <w:rFonts w:ascii="Cambria" w:hAnsi="Cambria"/>
                <w:b/>
                <w:noProof/>
                <w:color w:val="3366CC"/>
                <w:sz w:val="36"/>
                <w:szCs w:val="32"/>
              </w:rPr>
            </w:pPr>
            <w:hyperlink r:id="rId9" w:history="1">
              <w:r w:rsidRPr="0022256F">
                <w:rPr>
                  <w:rStyle w:val="Hyperlink"/>
                  <w:rFonts w:ascii="Cambria" w:hAnsi="Cambria" w:cstheme="majorHAnsi"/>
                  <w:bCs/>
                  <w:noProof/>
                  <w:sz w:val="24"/>
                  <w:szCs w:val="24"/>
                </w:rPr>
                <w:t>https://qnujs.vn</w:t>
              </w:r>
            </w:hyperlink>
          </w:p>
        </w:tc>
        <w:tc>
          <w:tcPr>
            <w:tcW w:w="1842" w:type="dxa"/>
            <w:vMerge/>
          </w:tcPr>
          <w:p w14:paraId="62CDADE0" w14:textId="77777777" w:rsidR="00DB76B2" w:rsidRDefault="00DB76B2" w:rsidP="00F11F46">
            <w:pPr>
              <w:snapToGrid w:val="0"/>
              <w:ind w:right="-166"/>
              <w:jc w:val="center"/>
              <w:rPr>
                <w:noProof/>
              </w:rPr>
            </w:pPr>
          </w:p>
        </w:tc>
      </w:tr>
    </w:tbl>
    <w:bookmarkEnd w:id="0"/>
    <w:p w14:paraId="7CE23CF7" w14:textId="70F5CEAC" w:rsidR="00D2674D" w:rsidRPr="00E55C7A" w:rsidRDefault="00E7651A" w:rsidP="00D6322D">
      <w:pPr>
        <w:tabs>
          <w:tab w:val="left" w:leader="underscore" w:pos="3686"/>
        </w:tabs>
        <w:snapToGrid w:val="0"/>
        <w:spacing w:before="240" w:after="120" w:line="288" w:lineRule="auto"/>
        <w:jc w:val="center"/>
        <w:rPr>
          <w:rFonts w:ascii="Times New Roman" w:hAnsi="Times New Roman"/>
          <w:b/>
          <w:bCs/>
          <w:noProof/>
          <w:sz w:val="32"/>
          <w:szCs w:val="32"/>
        </w:rPr>
      </w:pPr>
      <w:r>
        <w:rPr>
          <w:rFonts w:ascii="Times New Roman" w:hAnsi="Times New Roman"/>
          <w:b/>
          <w:bCs/>
          <w:noProof/>
          <w:sz w:val="32"/>
          <w:szCs w:val="32"/>
        </w:rPr>
        <w:t>GIẢI</w:t>
      </w:r>
      <w:r>
        <w:rPr>
          <w:rFonts w:ascii="Times New Roman" w:hAnsi="Times New Roman"/>
          <w:b/>
          <w:bCs/>
          <w:noProof/>
          <w:sz w:val="32"/>
          <w:szCs w:val="32"/>
          <w:lang w:val="vi-VN"/>
        </w:rPr>
        <w:t xml:space="preserve"> TRÌNH</w:t>
      </w:r>
      <w:r w:rsidR="005529E2" w:rsidRPr="00E55C7A">
        <w:rPr>
          <w:rFonts w:ascii="Times New Roman" w:hAnsi="Times New Roman"/>
          <w:b/>
          <w:bCs/>
          <w:noProof/>
          <w:sz w:val="32"/>
          <w:szCs w:val="32"/>
        </w:rPr>
        <w:t xml:space="preserve"> </w:t>
      </w:r>
      <w:r w:rsidR="00D2674D" w:rsidRPr="00E55C7A">
        <w:rPr>
          <w:rFonts w:ascii="Times New Roman" w:hAnsi="Times New Roman"/>
          <w:b/>
          <w:bCs/>
          <w:noProof/>
          <w:sz w:val="32"/>
          <w:szCs w:val="32"/>
        </w:rPr>
        <w:t>PHẢN BIỆN</w:t>
      </w:r>
      <w:r w:rsidR="00A25F92" w:rsidRPr="00E55C7A">
        <w:rPr>
          <w:sz w:val="32"/>
          <w:szCs w:val="22"/>
        </w:rPr>
        <w:t xml:space="preserve"> </w:t>
      </w:r>
    </w:p>
    <w:p w14:paraId="02583850" w14:textId="77777777" w:rsidR="00CE18FD" w:rsidRDefault="00CE18FD" w:rsidP="00E928A6">
      <w:pPr>
        <w:tabs>
          <w:tab w:val="left" w:pos="993"/>
          <w:tab w:val="left" w:leader="underscore" w:pos="3240"/>
        </w:tabs>
        <w:snapToGrid w:val="0"/>
        <w:spacing w:line="288" w:lineRule="auto"/>
        <w:jc w:val="both"/>
        <w:rPr>
          <w:rFonts w:ascii="Times New Roman" w:hAnsi="Times New Roman"/>
          <w:b/>
          <w:noProof/>
          <w:sz w:val="24"/>
          <w:szCs w:val="24"/>
        </w:rPr>
      </w:pPr>
    </w:p>
    <w:p w14:paraId="40F17330" w14:textId="61D0A0F6" w:rsidR="00D2674D" w:rsidRPr="001E7499" w:rsidRDefault="00D2674D" w:rsidP="00E928A6">
      <w:pPr>
        <w:tabs>
          <w:tab w:val="left" w:pos="993"/>
          <w:tab w:val="left" w:leader="underscore" w:pos="3240"/>
        </w:tabs>
        <w:snapToGrid w:val="0"/>
        <w:spacing w:line="288" w:lineRule="auto"/>
        <w:jc w:val="both"/>
        <w:rPr>
          <w:rFonts w:ascii="Times New Roman" w:hAnsi="Times New Roman"/>
          <w:b/>
          <w:noProof/>
          <w:sz w:val="24"/>
          <w:szCs w:val="24"/>
        </w:rPr>
      </w:pPr>
      <w:r w:rsidRPr="001E7499">
        <w:rPr>
          <w:rFonts w:ascii="Times New Roman" w:hAnsi="Times New Roman"/>
          <w:b/>
          <w:noProof/>
          <w:sz w:val="24"/>
          <w:szCs w:val="24"/>
        </w:rPr>
        <w:t xml:space="preserve">Mã </w:t>
      </w:r>
      <w:r w:rsidR="00894CCF" w:rsidRPr="001E7499">
        <w:rPr>
          <w:rFonts w:ascii="Times New Roman" w:hAnsi="Times New Roman"/>
          <w:b/>
          <w:noProof/>
          <w:sz w:val="24"/>
          <w:szCs w:val="24"/>
        </w:rPr>
        <w:t>số</w:t>
      </w:r>
      <w:r w:rsidRPr="001E7499">
        <w:rPr>
          <w:rFonts w:ascii="Times New Roman" w:hAnsi="Times New Roman"/>
          <w:b/>
          <w:noProof/>
          <w:sz w:val="24"/>
          <w:szCs w:val="24"/>
        </w:rPr>
        <w:t>:</w:t>
      </w:r>
      <w:r w:rsidRPr="001E7499">
        <w:rPr>
          <w:rFonts w:ascii="Times New Roman" w:hAnsi="Times New Roman"/>
          <w:noProof/>
          <w:sz w:val="24"/>
          <w:szCs w:val="24"/>
        </w:rPr>
        <w:tab/>
      </w:r>
      <w:r w:rsidR="00345509" w:rsidRPr="00345509">
        <w:rPr>
          <w:rFonts w:ascii="Times New Roman" w:hAnsi="Times New Roman"/>
          <w:b/>
          <w:bCs/>
          <w:noProof/>
          <w:sz w:val="24"/>
          <w:szCs w:val="24"/>
        </w:rPr>
        <w:t>QNUJS-B2319</w:t>
      </w:r>
      <w:r w:rsidRPr="001E7499">
        <w:rPr>
          <w:rFonts w:ascii="Times New Roman" w:hAnsi="Times New Roman"/>
          <w:noProof/>
          <w:sz w:val="24"/>
          <w:szCs w:val="24"/>
        </w:rPr>
        <w:tab/>
      </w:r>
      <w:r w:rsidRPr="001E7499">
        <w:rPr>
          <w:rFonts w:ascii="Times New Roman" w:hAnsi="Times New Roman"/>
          <w:noProof/>
          <w:sz w:val="24"/>
          <w:szCs w:val="24"/>
        </w:rPr>
        <w:tab/>
        <w:t xml:space="preserve"> </w:t>
      </w:r>
    </w:p>
    <w:p w14:paraId="1DED57BD" w14:textId="7CC455BF" w:rsidR="00894CCF" w:rsidRPr="00670464" w:rsidRDefault="00894CCF" w:rsidP="005855DB">
      <w:pPr>
        <w:tabs>
          <w:tab w:val="left" w:pos="993"/>
          <w:tab w:val="left" w:leader="underscore" w:pos="9355"/>
        </w:tabs>
        <w:snapToGrid w:val="0"/>
        <w:spacing w:before="120" w:line="288" w:lineRule="auto"/>
        <w:ind w:left="993" w:hanging="993"/>
        <w:rPr>
          <w:rFonts w:ascii="Times New Roman" w:hAnsi="Times New Roman"/>
          <w:b/>
          <w:noProof/>
          <w:sz w:val="24"/>
          <w:szCs w:val="24"/>
        </w:rPr>
      </w:pPr>
      <w:r w:rsidRPr="001E7499">
        <w:rPr>
          <w:rFonts w:ascii="Times New Roman" w:hAnsi="Times New Roman"/>
          <w:b/>
          <w:noProof/>
          <w:sz w:val="24"/>
          <w:szCs w:val="24"/>
        </w:rPr>
        <w:t>Tiêu đề</w:t>
      </w:r>
      <w:r w:rsidR="00D2674D" w:rsidRPr="001E7499">
        <w:rPr>
          <w:rFonts w:ascii="Times New Roman" w:hAnsi="Times New Roman"/>
          <w:b/>
          <w:noProof/>
          <w:sz w:val="24"/>
          <w:szCs w:val="24"/>
        </w:rPr>
        <w:t>:</w:t>
      </w:r>
      <w:r w:rsidR="00D2674D" w:rsidRPr="001E7499">
        <w:rPr>
          <w:rFonts w:ascii="Times New Roman" w:hAnsi="Times New Roman"/>
          <w:b/>
          <w:noProof/>
          <w:sz w:val="24"/>
          <w:szCs w:val="24"/>
        </w:rPr>
        <w:tab/>
      </w:r>
      <w:r w:rsidR="005D603A">
        <w:rPr>
          <w:rFonts w:ascii="Times New Roman" w:hAnsi="Times New Roman"/>
          <w:b/>
          <w:noProof/>
          <w:sz w:val="24"/>
          <w:szCs w:val="24"/>
        </w:rPr>
        <w:t>Preparation of polyvinyl alcohol/lignin hydrogels and investigation of the adsorption for methylene blue</w:t>
      </w:r>
    </w:p>
    <w:p w14:paraId="0C6421FE" w14:textId="7D79F729" w:rsidR="00D2674D" w:rsidRPr="001C674E" w:rsidRDefault="00D2674D" w:rsidP="00E47AC0">
      <w:pPr>
        <w:snapToGrid w:val="0"/>
        <w:spacing w:line="288" w:lineRule="auto"/>
        <w:rPr>
          <w:rFonts w:ascii="Times New Roman" w:hAnsi="Times New Roman"/>
          <w:b/>
          <w:bCs/>
          <w:noProof/>
          <w:sz w:val="24"/>
          <w:szCs w:val="24"/>
        </w:rPr>
      </w:pPr>
    </w:p>
    <w:p w14:paraId="7878CA56" w14:textId="708001B6" w:rsidR="00D2674D" w:rsidRPr="002D6858" w:rsidRDefault="00A67CD5" w:rsidP="00151C77">
      <w:pPr>
        <w:snapToGrid w:val="0"/>
        <w:spacing w:after="120" w:line="288" w:lineRule="auto"/>
        <w:rPr>
          <w:rFonts w:ascii="Times New Roman" w:hAnsi="Times New Roman"/>
          <w:b/>
          <w:bCs/>
          <w:noProof/>
          <w:sz w:val="24"/>
          <w:szCs w:val="24"/>
        </w:rPr>
      </w:pPr>
      <w:r w:rsidRPr="002D6858">
        <w:rPr>
          <w:rFonts w:ascii="Times New Roman" w:hAnsi="Times New Roman"/>
          <w:b/>
          <w:bCs/>
          <w:noProof/>
          <w:sz w:val="24"/>
          <w:szCs w:val="24"/>
        </w:rPr>
        <w:t>I</w:t>
      </w:r>
      <w:r w:rsidR="00D2674D" w:rsidRPr="002D6858">
        <w:rPr>
          <w:rFonts w:ascii="Times New Roman" w:hAnsi="Times New Roman"/>
          <w:b/>
          <w:bCs/>
          <w:noProof/>
          <w:sz w:val="24"/>
          <w:szCs w:val="24"/>
        </w:rPr>
        <w:t xml:space="preserve">.  NHẬN XÉT </w:t>
      </w:r>
      <w:r w:rsidR="00F46C48" w:rsidRPr="002D6858">
        <w:rPr>
          <w:rFonts w:ascii="Times New Roman" w:hAnsi="Times New Roman"/>
          <w:b/>
          <w:bCs/>
          <w:noProof/>
          <w:sz w:val="24"/>
          <w:szCs w:val="24"/>
        </w:rPr>
        <w:t xml:space="preserve">CỦA PHẢN BIỆN </w:t>
      </w:r>
      <w:r w:rsidR="00F14DDA">
        <w:rPr>
          <w:rFonts w:ascii="Times New Roman" w:hAnsi="Times New Roman"/>
          <w:b/>
          <w:bCs/>
          <w:noProof/>
          <w:sz w:val="24"/>
          <w:szCs w:val="24"/>
        </w:rPr>
        <w:t>#1</w:t>
      </w:r>
    </w:p>
    <w:p w14:paraId="4CF746DE" w14:textId="744360F1" w:rsidR="00D2674D" w:rsidRPr="002D6858" w:rsidRDefault="00D2674D" w:rsidP="00423B9F">
      <w:pPr>
        <w:snapToGrid w:val="0"/>
        <w:spacing w:line="288" w:lineRule="auto"/>
        <w:ind w:firstLine="270"/>
        <w:jc w:val="both"/>
        <w:rPr>
          <w:rFonts w:ascii="Times New Roman" w:hAnsi="Times New Roman"/>
          <w:b/>
          <w:bCs/>
          <w:noProof/>
          <w:sz w:val="24"/>
          <w:szCs w:val="24"/>
        </w:rPr>
      </w:pPr>
      <w:r w:rsidRPr="002D6858">
        <w:rPr>
          <w:rFonts w:ascii="Times New Roman" w:hAnsi="Times New Roman"/>
          <w:b/>
          <w:bCs/>
          <w:noProof/>
          <w:sz w:val="24"/>
          <w:szCs w:val="24"/>
        </w:rPr>
        <w:t>1. Nhận xét về nội dung</w:t>
      </w:r>
      <w:r w:rsidR="00621B34">
        <w:rPr>
          <w:rFonts w:ascii="Times New Roman" w:hAnsi="Times New Roman"/>
          <w:b/>
          <w:bCs/>
          <w:noProof/>
          <w:sz w:val="24"/>
          <w:szCs w:val="24"/>
        </w:rPr>
        <w:t>,</w:t>
      </w:r>
      <w:r w:rsidRPr="002D6858">
        <w:rPr>
          <w:rFonts w:ascii="Times New Roman" w:hAnsi="Times New Roman"/>
          <w:b/>
          <w:bCs/>
          <w:noProof/>
          <w:sz w:val="24"/>
          <w:szCs w:val="24"/>
        </w:rPr>
        <w:t xml:space="preserve"> phương pháp </w:t>
      </w:r>
      <w:r w:rsidRPr="002D6858">
        <w:rPr>
          <w:rFonts w:ascii="Times New Roman" w:hAnsi="Times New Roman"/>
          <w:bCs/>
          <w:i/>
          <w:noProof/>
          <w:sz w:val="24"/>
          <w:szCs w:val="24"/>
        </w:rPr>
        <w:t>(</w:t>
      </w:r>
      <w:r w:rsidR="00DA3E3E">
        <w:rPr>
          <w:rFonts w:ascii="Times New Roman" w:hAnsi="Times New Roman"/>
          <w:bCs/>
          <w:i/>
          <w:noProof/>
          <w:sz w:val="24"/>
          <w:szCs w:val="24"/>
        </w:rPr>
        <w:t xml:space="preserve">tính nguyên bản, </w:t>
      </w:r>
      <w:r w:rsidRPr="002D6858">
        <w:rPr>
          <w:rFonts w:ascii="Times New Roman" w:hAnsi="Times New Roman"/>
          <w:bCs/>
          <w:i/>
          <w:noProof/>
          <w:sz w:val="24"/>
          <w:szCs w:val="24"/>
        </w:rPr>
        <w:t>ý tưởng mới, độ tin cậy, giá trị khoa học và thực tiễn,…)</w:t>
      </w:r>
    </w:p>
    <w:p w14:paraId="53DAF4BB" w14:textId="1920EFA3" w:rsidR="00A546E7" w:rsidRDefault="00E46A40"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Nội dung nghiên </w:t>
      </w:r>
      <w:r w:rsidR="000505B6">
        <w:rPr>
          <w:rFonts w:ascii="Times New Roman" w:hAnsi="Times New Roman"/>
          <w:bCs/>
          <w:noProof/>
          <w:sz w:val="24"/>
          <w:szCs w:val="24"/>
        </w:rPr>
        <w:t>cứu mang tính khoa học, hợp lý; tuy nhi</w:t>
      </w:r>
      <w:r w:rsidR="000505B6" w:rsidRPr="000505B6">
        <w:rPr>
          <w:rFonts w:ascii="Times New Roman" w:hAnsi="Times New Roman"/>
          <w:bCs/>
          <w:noProof/>
          <w:sz w:val="24"/>
          <w:szCs w:val="24"/>
        </w:rPr>
        <w:t>ê</w:t>
      </w:r>
      <w:r w:rsidR="000505B6">
        <w:rPr>
          <w:rFonts w:ascii="Times New Roman" w:hAnsi="Times New Roman"/>
          <w:bCs/>
          <w:noProof/>
          <w:sz w:val="24"/>
          <w:szCs w:val="24"/>
        </w:rPr>
        <w:t>n, c</w:t>
      </w:r>
      <w:r w:rsidR="000505B6" w:rsidRPr="000505B6">
        <w:rPr>
          <w:rFonts w:ascii="Times New Roman" w:hAnsi="Times New Roman"/>
          <w:bCs/>
          <w:noProof/>
          <w:sz w:val="24"/>
          <w:szCs w:val="24"/>
        </w:rPr>
        <w:t>ầ</w:t>
      </w:r>
      <w:r w:rsidR="000505B6">
        <w:rPr>
          <w:rFonts w:ascii="Times New Roman" w:hAnsi="Times New Roman"/>
          <w:bCs/>
          <w:noProof/>
          <w:sz w:val="24"/>
          <w:szCs w:val="24"/>
        </w:rPr>
        <w:t>n ph</w:t>
      </w:r>
      <w:r w:rsidR="000505B6" w:rsidRPr="000505B6">
        <w:rPr>
          <w:rFonts w:ascii="Times New Roman" w:hAnsi="Times New Roman"/>
          <w:bCs/>
          <w:noProof/>
          <w:sz w:val="24"/>
          <w:szCs w:val="24"/>
        </w:rPr>
        <w:t>ải</w:t>
      </w:r>
      <w:r w:rsidR="000505B6">
        <w:rPr>
          <w:rFonts w:ascii="Times New Roman" w:hAnsi="Times New Roman"/>
          <w:bCs/>
          <w:noProof/>
          <w:sz w:val="24"/>
          <w:szCs w:val="24"/>
        </w:rPr>
        <w:t xml:space="preserve"> th</w:t>
      </w:r>
      <w:r w:rsidR="000505B6" w:rsidRPr="000505B6">
        <w:rPr>
          <w:rFonts w:ascii="Times New Roman" w:hAnsi="Times New Roman"/>
          <w:bCs/>
          <w:noProof/>
          <w:sz w:val="24"/>
          <w:szCs w:val="24"/>
        </w:rPr>
        <w:t>ự</w:t>
      </w:r>
      <w:r w:rsidR="000505B6">
        <w:rPr>
          <w:rFonts w:ascii="Times New Roman" w:hAnsi="Times New Roman"/>
          <w:bCs/>
          <w:noProof/>
          <w:sz w:val="24"/>
          <w:szCs w:val="24"/>
        </w:rPr>
        <w:t>c hi</w:t>
      </w:r>
      <w:r w:rsidR="000505B6" w:rsidRPr="000505B6">
        <w:rPr>
          <w:rFonts w:ascii="Times New Roman" w:hAnsi="Times New Roman"/>
          <w:bCs/>
          <w:noProof/>
          <w:sz w:val="24"/>
          <w:szCs w:val="24"/>
        </w:rPr>
        <w:t>ệ</w:t>
      </w:r>
      <w:r w:rsidR="000505B6">
        <w:rPr>
          <w:rFonts w:ascii="Times New Roman" w:hAnsi="Times New Roman"/>
          <w:bCs/>
          <w:noProof/>
          <w:sz w:val="24"/>
          <w:szCs w:val="24"/>
        </w:rPr>
        <w:t>n th</w:t>
      </w:r>
      <w:r w:rsidR="000505B6" w:rsidRPr="000505B6">
        <w:rPr>
          <w:rFonts w:ascii="Times New Roman" w:hAnsi="Times New Roman"/>
          <w:bCs/>
          <w:noProof/>
          <w:sz w:val="24"/>
          <w:szCs w:val="24"/>
        </w:rPr>
        <w:t>ê</w:t>
      </w:r>
      <w:r w:rsidR="000505B6">
        <w:rPr>
          <w:rFonts w:ascii="Times New Roman" w:hAnsi="Times New Roman"/>
          <w:bCs/>
          <w:noProof/>
          <w:sz w:val="24"/>
          <w:szCs w:val="24"/>
        </w:rPr>
        <w:t>m c</w:t>
      </w:r>
      <w:r w:rsidR="000505B6" w:rsidRPr="000505B6">
        <w:rPr>
          <w:rFonts w:ascii="Times New Roman" w:hAnsi="Times New Roman"/>
          <w:bCs/>
          <w:noProof/>
          <w:sz w:val="24"/>
          <w:szCs w:val="24"/>
        </w:rPr>
        <w:t>ác</w:t>
      </w:r>
      <w:r w:rsidR="000505B6">
        <w:rPr>
          <w:rFonts w:ascii="Times New Roman" w:hAnsi="Times New Roman"/>
          <w:bCs/>
          <w:noProof/>
          <w:sz w:val="24"/>
          <w:szCs w:val="24"/>
        </w:rPr>
        <w:t xml:space="preserve"> kh</w:t>
      </w:r>
      <w:r w:rsidR="000505B6" w:rsidRPr="000505B6">
        <w:rPr>
          <w:rFonts w:ascii="Times New Roman" w:hAnsi="Times New Roman"/>
          <w:bCs/>
          <w:noProof/>
          <w:sz w:val="24"/>
          <w:szCs w:val="24"/>
        </w:rPr>
        <w:t>ảo</w:t>
      </w:r>
      <w:r w:rsidR="000505B6">
        <w:rPr>
          <w:rFonts w:ascii="Times New Roman" w:hAnsi="Times New Roman"/>
          <w:bCs/>
          <w:noProof/>
          <w:sz w:val="24"/>
          <w:szCs w:val="24"/>
        </w:rPr>
        <w:t xml:space="preserve"> s</w:t>
      </w:r>
      <w:r w:rsidR="000505B6" w:rsidRPr="000505B6">
        <w:rPr>
          <w:rFonts w:ascii="Times New Roman" w:hAnsi="Times New Roman"/>
          <w:bCs/>
          <w:noProof/>
          <w:sz w:val="24"/>
          <w:szCs w:val="24"/>
        </w:rPr>
        <w:t>át</w:t>
      </w:r>
      <w:r w:rsidR="000505B6">
        <w:rPr>
          <w:rFonts w:ascii="Times New Roman" w:hAnsi="Times New Roman"/>
          <w:bCs/>
          <w:noProof/>
          <w:sz w:val="24"/>
          <w:szCs w:val="24"/>
        </w:rPr>
        <w:t xml:space="preserve"> v</w:t>
      </w:r>
      <w:r w:rsidR="000505B6" w:rsidRPr="000505B6">
        <w:rPr>
          <w:rFonts w:ascii="Times New Roman" w:hAnsi="Times New Roman"/>
          <w:bCs/>
          <w:noProof/>
          <w:sz w:val="24"/>
          <w:szCs w:val="24"/>
        </w:rPr>
        <w:t>à</w:t>
      </w:r>
      <w:r w:rsidR="000505B6">
        <w:rPr>
          <w:rFonts w:ascii="Times New Roman" w:hAnsi="Times New Roman"/>
          <w:bCs/>
          <w:noProof/>
          <w:sz w:val="24"/>
          <w:szCs w:val="24"/>
        </w:rPr>
        <w:t xml:space="preserve"> th</w:t>
      </w:r>
      <w:r w:rsidR="000505B6" w:rsidRPr="000505B6">
        <w:rPr>
          <w:rFonts w:ascii="Times New Roman" w:hAnsi="Times New Roman"/>
          <w:bCs/>
          <w:noProof/>
          <w:sz w:val="24"/>
          <w:szCs w:val="24"/>
        </w:rPr>
        <w:t>ử</w:t>
      </w:r>
      <w:r w:rsidR="000505B6">
        <w:rPr>
          <w:rFonts w:ascii="Times New Roman" w:hAnsi="Times New Roman"/>
          <w:bCs/>
          <w:noProof/>
          <w:sz w:val="24"/>
          <w:szCs w:val="24"/>
        </w:rPr>
        <w:t xml:space="preserve"> nghi</w:t>
      </w:r>
      <w:r w:rsidR="000505B6" w:rsidRPr="000505B6">
        <w:rPr>
          <w:rFonts w:ascii="Times New Roman" w:hAnsi="Times New Roman"/>
          <w:bCs/>
          <w:noProof/>
          <w:sz w:val="24"/>
          <w:szCs w:val="24"/>
        </w:rPr>
        <w:t>ệ</w:t>
      </w:r>
      <w:r w:rsidR="000505B6">
        <w:rPr>
          <w:rFonts w:ascii="Times New Roman" w:hAnsi="Times New Roman"/>
          <w:bCs/>
          <w:noProof/>
          <w:sz w:val="24"/>
          <w:szCs w:val="24"/>
        </w:rPr>
        <w:t>m trong m</w:t>
      </w:r>
      <w:r w:rsidR="000505B6" w:rsidRPr="000505B6">
        <w:rPr>
          <w:rFonts w:ascii="Times New Roman" w:hAnsi="Times New Roman"/>
          <w:bCs/>
          <w:noProof/>
          <w:sz w:val="24"/>
          <w:szCs w:val="24"/>
        </w:rPr>
        <w:t>ô</w:t>
      </w:r>
      <w:r w:rsidR="000505B6">
        <w:rPr>
          <w:rFonts w:ascii="Times New Roman" w:hAnsi="Times New Roman"/>
          <w:bCs/>
          <w:noProof/>
          <w:sz w:val="24"/>
          <w:szCs w:val="24"/>
        </w:rPr>
        <w:t>i tr</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ờ</w:t>
      </w:r>
      <w:r w:rsidR="000505B6">
        <w:rPr>
          <w:rFonts w:ascii="Times New Roman" w:hAnsi="Times New Roman"/>
          <w:bCs/>
          <w:noProof/>
          <w:sz w:val="24"/>
          <w:szCs w:val="24"/>
        </w:rPr>
        <w:t>ng n</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ớ</w:t>
      </w:r>
      <w:r w:rsidR="000505B6">
        <w:rPr>
          <w:rFonts w:ascii="Times New Roman" w:hAnsi="Times New Roman"/>
          <w:bCs/>
          <w:noProof/>
          <w:sz w:val="24"/>
          <w:szCs w:val="24"/>
        </w:rPr>
        <w:t>c th</w:t>
      </w:r>
      <w:r w:rsidR="000505B6" w:rsidRPr="000505B6">
        <w:rPr>
          <w:rFonts w:ascii="Times New Roman" w:hAnsi="Times New Roman"/>
          <w:bCs/>
          <w:noProof/>
          <w:sz w:val="24"/>
          <w:szCs w:val="24"/>
        </w:rPr>
        <w:t>ải</w:t>
      </w:r>
      <w:r w:rsidR="000505B6">
        <w:rPr>
          <w:rFonts w:ascii="Times New Roman" w:hAnsi="Times New Roman"/>
          <w:bCs/>
          <w:noProof/>
          <w:sz w:val="24"/>
          <w:szCs w:val="24"/>
        </w:rPr>
        <w:t xml:space="preserve"> tr</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ớ</w:t>
      </w:r>
      <w:r w:rsidR="000505B6">
        <w:rPr>
          <w:rFonts w:ascii="Times New Roman" w:hAnsi="Times New Roman"/>
          <w:bCs/>
          <w:noProof/>
          <w:sz w:val="24"/>
          <w:szCs w:val="24"/>
        </w:rPr>
        <w:t>c khi</w:t>
      </w:r>
      <w:r>
        <w:rPr>
          <w:rFonts w:ascii="Times New Roman" w:hAnsi="Times New Roman"/>
          <w:bCs/>
          <w:noProof/>
          <w:sz w:val="24"/>
          <w:szCs w:val="24"/>
        </w:rPr>
        <w:t xml:space="preserve"> triển khai </w:t>
      </w:r>
      <w:r w:rsidR="000505B6">
        <w:rPr>
          <w:rFonts w:ascii="Times New Roman" w:hAnsi="Times New Roman"/>
          <w:bCs/>
          <w:noProof/>
          <w:sz w:val="24"/>
          <w:szCs w:val="24"/>
        </w:rPr>
        <w:t>ứng dụng</w:t>
      </w:r>
      <w:r>
        <w:rPr>
          <w:rFonts w:ascii="Times New Roman" w:hAnsi="Times New Roman"/>
          <w:bCs/>
          <w:noProof/>
          <w:sz w:val="24"/>
          <w:szCs w:val="24"/>
        </w:rPr>
        <w:t>.</w:t>
      </w:r>
      <w:r w:rsidR="000505B6">
        <w:rPr>
          <w:rFonts w:ascii="Times New Roman" w:hAnsi="Times New Roman"/>
          <w:bCs/>
          <w:noProof/>
          <w:sz w:val="24"/>
          <w:szCs w:val="24"/>
        </w:rPr>
        <w:t xml:space="preserve"> C</w:t>
      </w:r>
      <w:r w:rsidR="000505B6" w:rsidRPr="000505B6">
        <w:rPr>
          <w:rFonts w:ascii="Times New Roman" w:hAnsi="Times New Roman"/>
          <w:bCs/>
          <w:noProof/>
          <w:sz w:val="24"/>
          <w:szCs w:val="24"/>
        </w:rPr>
        <w:t>ác</w:t>
      </w:r>
      <w:r w:rsidR="000505B6">
        <w:rPr>
          <w:rFonts w:ascii="Times New Roman" w:hAnsi="Times New Roman"/>
          <w:bCs/>
          <w:noProof/>
          <w:sz w:val="24"/>
          <w:szCs w:val="24"/>
        </w:rPr>
        <w:t xml:space="preserve"> n</w:t>
      </w:r>
      <w:r w:rsidR="000505B6" w:rsidRPr="000505B6">
        <w:rPr>
          <w:rFonts w:ascii="Times New Roman" w:hAnsi="Times New Roman"/>
          <w:bCs/>
          <w:noProof/>
          <w:sz w:val="24"/>
          <w:szCs w:val="24"/>
        </w:rPr>
        <w:t>ộ</w:t>
      </w:r>
      <w:r w:rsidR="000505B6">
        <w:rPr>
          <w:rFonts w:ascii="Times New Roman" w:hAnsi="Times New Roman"/>
          <w:bCs/>
          <w:noProof/>
          <w:sz w:val="24"/>
          <w:szCs w:val="24"/>
        </w:rPr>
        <w:t>i dung c</w:t>
      </w:r>
      <w:r w:rsidR="000505B6" w:rsidRPr="000505B6">
        <w:rPr>
          <w:rFonts w:ascii="Times New Roman" w:hAnsi="Times New Roman"/>
          <w:bCs/>
          <w:noProof/>
          <w:sz w:val="24"/>
          <w:szCs w:val="24"/>
        </w:rPr>
        <w:t>ầ</w:t>
      </w:r>
      <w:r w:rsidR="000505B6">
        <w:rPr>
          <w:rFonts w:ascii="Times New Roman" w:hAnsi="Times New Roman"/>
          <w:bCs/>
          <w:noProof/>
          <w:sz w:val="24"/>
          <w:szCs w:val="24"/>
        </w:rPr>
        <w:t>n c</w:t>
      </w:r>
      <w:r w:rsidR="000505B6" w:rsidRPr="000505B6">
        <w:rPr>
          <w:rFonts w:ascii="Times New Roman" w:hAnsi="Times New Roman"/>
          <w:bCs/>
          <w:noProof/>
          <w:sz w:val="24"/>
          <w:szCs w:val="24"/>
        </w:rPr>
        <w:t>â</w:t>
      </w:r>
      <w:r w:rsidR="000505B6">
        <w:rPr>
          <w:rFonts w:ascii="Times New Roman" w:hAnsi="Times New Roman"/>
          <w:bCs/>
          <w:noProof/>
          <w:sz w:val="24"/>
          <w:szCs w:val="24"/>
        </w:rPr>
        <w:t>n nh</w:t>
      </w:r>
      <w:r w:rsidR="000505B6" w:rsidRPr="000505B6">
        <w:rPr>
          <w:rFonts w:ascii="Times New Roman" w:hAnsi="Times New Roman"/>
          <w:bCs/>
          <w:noProof/>
          <w:sz w:val="24"/>
          <w:szCs w:val="24"/>
        </w:rPr>
        <w:t>ắ</w:t>
      </w:r>
      <w:r w:rsidR="000505B6">
        <w:rPr>
          <w:rFonts w:ascii="Times New Roman" w:hAnsi="Times New Roman"/>
          <w:bCs/>
          <w:noProof/>
          <w:sz w:val="24"/>
          <w:szCs w:val="24"/>
        </w:rPr>
        <w:t>c b</w:t>
      </w:r>
      <w:r w:rsidR="000505B6" w:rsidRPr="000505B6">
        <w:rPr>
          <w:rFonts w:ascii="Times New Roman" w:hAnsi="Times New Roman"/>
          <w:bCs/>
          <w:noProof/>
          <w:sz w:val="24"/>
          <w:szCs w:val="24"/>
        </w:rPr>
        <w:t>ổ</w:t>
      </w:r>
      <w:r w:rsidR="000505B6">
        <w:rPr>
          <w:rFonts w:ascii="Times New Roman" w:hAnsi="Times New Roman"/>
          <w:bCs/>
          <w:noProof/>
          <w:sz w:val="24"/>
          <w:szCs w:val="24"/>
        </w:rPr>
        <w:t xml:space="preserve"> sung:</w:t>
      </w:r>
    </w:p>
    <w:p w14:paraId="1F9601C8" w14:textId="24027061" w:rsidR="000505B6" w:rsidRDefault="000505B6"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C</w:t>
      </w:r>
      <w:r w:rsidRPr="000505B6">
        <w:rPr>
          <w:rFonts w:ascii="Times New Roman" w:hAnsi="Times New Roman" w:hint="eastAsia"/>
          <w:bCs/>
          <w:noProof/>
          <w:sz w:val="24"/>
          <w:szCs w:val="24"/>
        </w:rPr>
        <w:t>ơ</w:t>
      </w:r>
      <w:r>
        <w:rPr>
          <w:rFonts w:ascii="Times New Roman" w:hAnsi="Times New Roman"/>
          <w:bCs/>
          <w:noProof/>
          <w:sz w:val="24"/>
          <w:szCs w:val="24"/>
        </w:rPr>
        <w:t xml:space="preserve"> ch</w:t>
      </w:r>
      <w:r w:rsidRPr="000505B6">
        <w:rPr>
          <w:rFonts w:ascii="Times New Roman" w:hAnsi="Times New Roman"/>
          <w:bCs/>
          <w:noProof/>
          <w:sz w:val="24"/>
          <w:szCs w:val="24"/>
        </w:rPr>
        <w:t>ế</w:t>
      </w:r>
      <w:r>
        <w:rPr>
          <w:rFonts w:ascii="Times New Roman" w:hAnsi="Times New Roman"/>
          <w:bCs/>
          <w:noProof/>
          <w:sz w:val="24"/>
          <w:szCs w:val="24"/>
        </w:rPr>
        <w:t xml:space="preserve"> li</w:t>
      </w:r>
      <w:r w:rsidRPr="000505B6">
        <w:rPr>
          <w:rFonts w:ascii="Times New Roman" w:hAnsi="Times New Roman"/>
          <w:bCs/>
          <w:noProof/>
          <w:sz w:val="24"/>
          <w:szCs w:val="24"/>
        </w:rPr>
        <w:t>ê</w:t>
      </w:r>
      <w:r>
        <w:rPr>
          <w:rFonts w:ascii="Times New Roman" w:hAnsi="Times New Roman"/>
          <w:bCs/>
          <w:noProof/>
          <w:sz w:val="24"/>
          <w:szCs w:val="24"/>
        </w:rPr>
        <w:t>n k</w:t>
      </w:r>
      <w:r w:rsidRPr="000505B6">
        <w:rPr>
          <w:rFonts w:ascii="Times New Roman" w:hAnsi="Times New Roman"/>
          <w:bCs/>
          <w:noProof/>
          <w:sz w:val="24"/>
          <w:szCs w:val="24"/>
        </w:rPr>
        <w:t>ế</w:t>
      </w:r>
      <w:r>
        <w:rPr>
          <w:rFonts w:ascii="Times New Roman" w:hAnsi="Times New Roman"/>
          <w:bCs/>
          <w:noProof/>
          <w:sz w:val="24"/>
          <w:szCs w:val="24"/>
        </w:rPr>
        <w:t>t ngang gi</w:t>
      </w:r>
      <w:r w:rsidRPr="000505B6">
        <w:rPr>
          <w:rFonts w:ascii="Times New Roman" w:hAnsi="Times New Roman"/>
          <w:bCs/>
          <w:noProof/>
          <w:sz w:val="24"/>
          <w:szCs w:val="24"/>
        </w:rPr>
        <w:t>ữ</w:t>
      </w:r>
      <w:r>
        <w:rPr>
          <w:rFonts w:ascii="Times New Roman" w:hAnsi="Times New Roman"/>
          <w:bCs/>
          <w:noProof/>
          <w:sz w:val="24"/>
          <w:szCs w:val="24"/>
        </w:rPr>
        <w:t>a PVA, lignin, v</w:t>
      </w:r>
      <w:r w:rsidRPr="000505B6">
        <w:rPr>
          <w:rFonts w:ascii="Times New Roman" w:hAnsi="Times New Roman"/>
          <w:bCs/>
          <w:noProof/>
          <w:sz w:val="24"/>
          <w:szCs w:val="24"/>
        </w:rPr>
        <w:t>à</w:t>
      </w:r>
      <w:r>
        <w:rPr>
          <w:rFonts w:ascii="Times New Roman" w:hAnsi="Times New Roman"/>
          <w:bCs/>
          <w:noProof/>
          <w:sz w:val="24"/>
          <w:szCs w:val="24"/>
        </w:rPr>
        <w:t xml:space="preserve"> glyoxal</w:t>
      </w:r>
    </w:p>
    <w:p w14:paraId="30CE9A7A" w14:textId="3C2FD1B9" w:rsidR="00EA132F" w:rsidRDefault="00EA132F"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K</w:t>
      </w:r>
      <w:r w:rsidRPr="00EA132F">
        <w:rPr>
          <w:rFonts w:ascii="Times New Roman" w:hAnsi="Times New Roman"/>
          <w:bCs/>
          <w:noProof/>
          <w:sz w:val="24"/>
          <w:szCs w:val="24"/>
        </w:rPr>
        <w:t>ế</w:t>
      </w:r>
      <w:r>
        <w:rPr>
          <w:rFonts w:ascii="Times New Roman" w:hAnsi="Times New Roman"/>
          <w:bCs/>
          <w:noProof/>
          <w:sz w:val="24"/>
          <w:szCs w:val="24"/>
        </w:rPr>
        <w:t>t qu</w:t>
      </w:r>
      <w:r w:rsidRPr="00EA132F">
        <w:rPr>
          <w:rFonts w:ascii="Times New Roman" w:hAnsi="Times New Roman"/>
          <w:bCs/>
          <w:noProof/>
          <w:sz w:val="24"/>
          <w:szCs w:val="24"/>
        </w:rPr>
        <w:t>ả</w:t>
      </w:r>
      <w:r>
        <w:rPr>
          <w:rFonts w:ascii="Times New Roman" w:hAnsi="Times New Roman"/>
          <w:bCs/>
          <w:noProof/>
          <w:sz w:val="24"/>
          <w:szCs w:val="24"/>
        </w:rPr>
        <w:t xml:space="preserve"> SEM ch</w:t>
      </w:r>
      <w:r w:rsidRPr="00EA132F">
        <w:rPr>
          <w:rFonts w:ascii="Times New Roman" w:hAnsi="Times New Roman" w:hint="eastAsia"/>
          <w:bCs/>
          <w:noProof/>
          <w:sz w:val="24"/>
          <w:szCs w:val="24"/>
        </w:rPr>
        <w:t>ư</w:t>
      </w:r>
      <w:r>
        <w:rPr>
          <w:rFonts w:ascii="Times New Roman" w:hAnsi="Times New Roman"/>
          <w:bCs/>
          <w:noProof/>
          <w:sz w:val="24"/>
          <w:szCs w:val="24"/>
        </w:rPr>
        <w:t xml:space="preserve">a </w:t>
      </w:r>
      <w:r>
        <w:rPr>
          <w:rFonts w:ascii="Times New Roman" w:hAnsi="Times New Roman" w:hint="eastAsia"/>
          <w:bCs/>
          <w:noProof/>
          <w:sz w:val="24"/>
          <w:szCs w:val="24"/>
        </w:rPr>
        <w:t>đư</w:t>
      </w:r>
      <w:r w:rsidRPr="00EA132F">
        <w:rPr>
          <w:rFonts w:ascii="Times New Roman" w:hAnsi="Times New Roman"/>
          <w:bCs/>
          <w:noProof/>
          <w:sz w:val="24"/>
          <w:szCs w:val="24"/>
        </w:rPr>
        <w:t>ợ</w:t>
      </w:r>
      <w:r>
        <w:rPr>
          <w:rFonts w:ascii="Times New Roman" w:hAnsi="Times New Roman"/>
          <w:bCs/>
          <w:noProof/>
          <w:sz w:val="24"/>
          <w:szCs w:val="24"/>
        </w:rPr>
        <w:t>c tr</w:t>
      </w:r>
      <w:r w:rsidRPr="00EA132F">
        <w:rPr>
          <w:rFonts w:ascii="Times New Roman" w:hAnsi="Times New Roman"/>
          <w:bCs/>
          <w:noProof/>
          <w:sz w:val="24"/>
          <w:szCs w:val="24"/>
        </w:rPr>
        <w:t>ì</w:t>
      </w:r>
      <w:r>
        <w:rPr>
          <w:rFonts w:ascii="Times New Roman" w:hAnsi="Times New Roman"/>
          <w:bCs/>
          <w:noProof/>
          <w:sz w:val="24"/>
          <w:szCs w:val="24"/>
        </w:rPr>
        <w:t>nh b</w:t>
      </w:r>
      <w:r w:rsidRPr="00EA132F">
        <w:rPr>
          <w:rFonts w:ascii="Times New Roman" w:hAnsi="Times New Roman"/>
          <w:bCs/>
          <w:noProof/>
          <w:sz w:val="24"/>
          <w:szCs w:val="24"/>
        </w:rPr>
        <w:t>ày</w:t>
      </w:r>
      <w:r>
        <w:rPr>
          <w:rFonts w:ascii="Times New Roman" w:hAnsi="Times New Roman"/>
          <w:bCs/>
          <w:noProof/>
          <w:sz w:val="24"/>
          <w:szCs w:val="24"/>
        </w:rPr>
        <w:t>, trong khi trong ph</w:t>
      </w:r>
      <w:r w:rsidRPr="00EA132F">
        <w:rPr>
          <w:rFonts w:ascii="Times New Roman" w:hAnsi="Times New Roman"/>
          <w:bCs/>
          <w:noProof/>
          <w:sz w:val="24"/>
          <w:szCs w:val="24"/>
        </w:rPr>
        <w:t>ầ</w:t>
      </w:r>
      <w:r>
        <w:rPr>
          <w:rFonts w:ascii="Times New Roman" w:hAnsi="Times New Roman"/>
          <w:bCs/>
          <w:noProof/>
          <w:sz w:val="24"/>
          <w:szCs w:val="24"/>
        </w:rPr>
        <w:t>n gi</w:t>
      </w:r>
      <w:r w:rsidRPr="00EA132F">
        <w:rPr>
          <w:rFonts w:ascii="Times New Roman" w:hAnsi="Times New Roman"/>
          <w:bCs/>
          <w:noProof/>
          <w:sz w:val="24"/>
          <w:szCs w:val="24"/>
        </w:rPr>
        <w:t>ớ</w:t>
      </w:r>
      <w:r>
        <w:rPr>
          <w:rFonts w:ascii="Times New Roman" w:hAnsi="Times New Roman"/>
          <w:bCs/>
          <w:noProof/>
          <w:sz w:val="24"/>
          <w:szCs w:val="24"/>
        </w:rPr>
        <w:t>i thi</w:t>
      </w:r>
      <w:r w:rsidRPr="00EA132F">
        <w:rPr>
          <w:rFonts w:ascii="Times New Roman" w:hAnsi="Times New Roman"/>
          <w:bCs/>
          <w:noProof/>
          <w:sz w:val="24"/>
          <w:szCs w:val="24"/>
        </w:rPr>
        <w:t>ệ</w:t>
      </w:r>
      <w:r>
        <w:rPr>
          <w:rFonts w:ascii="Times New Roman" w:hAnsi="Times New Roman"/>
          <w:bCs/>
          <w:noProof/>
          <w:sz w:val="24"/>
          <w:szCs w:val="24"/>
        </w:rPr>
        <w:t>u v</w:t>
      </w:r>
      <w:r w:rsidRPr="00EA132F">
        <w:rPr>
          <w:rFonts w:ascii="Times New Roman" w:hAnsi="Times New Roman"/>
          <w:bCs/>
          <w:noProof/>
          <w:sz w:val="24"/>
          <w:szCs w:val="24"/>
        </w:rPr>
        <w:t>à</w:t>
      </w:r>
      <w:r>
        <w:rPr>
          <w:rFonts w:ascii="Times New Roman" w:hAnsi="Times New Roman"/>
          <w:bCs/>
          <w:noProof/>
          <w:sz w:val="24"/>
          <w:szCs w:val="24"/>
        </w:rPr>
        <w:t xml:space="preserve"> m</w:t>
      </w:r>
      <w:r w:rsidRPr="00EA132F">
        <w:rPr>
          <w:rFonts w:ascii="Times New Roman" w:hAnsi="Times New Roman"/>
          <w:bCs/>
          <w:noProof/>
          <w:sz w:val="24"/>
          <w:szCs w:val="24"/>
        </w:rPr>
        <w:t>ục</w:t>
      </w:r>
      <w:r>
        <w:rPr>
          <w:rFonts w:ascii="Times New Roman" w:hAnsi="Times New Roman"/>
          <w:bCs/>
          <w:noProof/>
          <w:sz w:val="24"/>
          <w:szCs w:val="24"/>
        </w:rPr>
        <w:t xml:space="preserve"> 2.3 c</w:t>
      </w:r>
      <w:r w:rsidRPr="00EA132F">
        <w:rPr>
          <w:rFonts w:ascii="Times New Roman" w:hAnsi="Times New Roman"/>
          <w:bCs/>
          <w:noProof/>
          <w:sz w:val="24"/>
          <w:szCs w:val="24"/>
        </w:rPr>
        <w:t>ó</w:t>
      </w:r>
      <w:r>
        <w:rPr>
          <w:rFonts w:ascii="Times New Roman" w:hAnsi="Times New Roman"/>
          <w:bCs/>
          <w:noProof/>
          <w:sz w:val="24"/>
          <w:szCs w:val="24"/>
        </w:rPr>
        <w:t xml:space="preserve"> </w:t>
      </w:r>
      <w:r w:rsidRPr="00EA132F">
        <w:rPr>
          <w:rFonts w:ascii="Times New Roman" w:hAnsi="Times New Roman" w:hint="eastAsia"/>
          <w:bCs/>
          <w:noProof/>
          <w:sz w:val="24"/>
          <w:szCs w:val="24"/>
        </w:rPr>
        <w:t>đ</w:t>
      </w:r>
      <w:r w:rsidRPr="00EA132F">
        <w:rPr>
          <w:rFonts w:ascii="Times New Roman" w:hAnsi="Times New Roman"/>
          <w:bCs/>
          <w:noProof/>
          <w:sz w:val="24"/>
          <w:szCs w:val="24"/>
        </w:rPr>
        <w:t>ề</w:t>
      </w:r>
      <w:r>
        <w:rPr>
          <w:rFonts w:ascii="Times New Roman" w:hAnsi="Times New Roman"/>
          <w:bCs/>
          <w:noProof/>
          <w:sz w:val="24"/>
          <w:szCs w:val="24"/>
        </w:rPr>
        <w:t xml:space="preserve"> c</w:t>
      </w:r>
      <w:r w:rsidRPr="00EA132F">
        <w:rPr>
          <w:rFonts w:ascii="Times New Roman" w:hAnsi="Times New Roman"/>
          <w:bCs/>
          <w:noProof/>
          <w:sz w:val="24"/>
          <w:szCs w:val="24"/>
        </w:rPr>
        <w:t>ậ</w:t>
      </w:r>
      <w:r>
        <w:rPr>
          <w:rFonts w:ascii="Times New Roman" w:hAnsi="Times New Roman"/>
          <w:bCs/>
          <w:noProof/>
          <w:sz w:val="24"/>
          <w:szCs w:val="24"/>
        </w:rPr>
        <w:t xml:space="preserve">p </w:t>
      </w:r>
      <w:r w:rsidRPr="00EA132F">
        <w:rPr>
          <w:rFonts w:ascii="Times New Roman" w:hAnsi="Times New Roman" w:hint="eastAsia"/>
          <w:bCs/>
          <w:noProof/>
          <w:sz w:val="24"/>
          <w:szCs w:val="24"/>
        </w:rPr>
        <w:t>đ</w:t>
      </w:r>
      <w:r w:rsidRPr="00EA132F">
        <w:rPr>
          <w:rFonts w:ascii="Times New Roman" w:hAnsi="Times New Roman"/>
          <w:bCs/>
          <w:noProof/>
          <w:sz w:val="24"/>
          <w:szCs w:val="24"/>
        </w:rPr>
        <w:t>ế</w:t>
      </w:r>
      <w:r>
        <w:rPr>
          <w:rFonts w:ascii="Times New Roman" w:hAnsi="Times New Roman"/>
          <w:bCs/>
          <w:noProof/>
          <w:sz w:val="24"/>
          <w:szCs w:val="24"/>
        </w:rPr>
        <w:t>n. K</w:t>
      </w:r>
      <w:r w:rsidRPr="00EA132F">
        <w:rPr>
          <w:rFonts w:ascii="Times New Roman" w:hAnsi="Times New Roman"/>
          <w:bCs/>
          <w:noProof/>
          <w:sz w:val="24"/>
          <w:szCs w:val="24"/>
        </w:rPr>
        <w:t>ế</w:t>
      </w:r>
      <w:r>
        <w:rPr>
          <w:rFonts w:ascii="Times New Roman" w:hAnsi="Times New Roman"/>
          <w:bCs/>
          <w:noProof/>
          <w:sz w:val="24"/>
          <w:szCs w:val="24"/>
        </w:rPr>
        <w:t>t qu</w:t>
      </w:r>
      <w:r w:rsidRPr="00EA132F">
        <w:rPr>
          <w:rFonts w:ascii="Times New Roman" w:hAnsi="Times New Roman"/>
          <w:bCs/>
          <w:noProof/>
          <w:sz w:val="24"/>
          <w:szCs w:val="24"/>
        </w:rPr>
        <w:t>ả</w:t>
      </w:r>
      <w:r>
        <w:rPr>
          <w:rFonts w:ascii="Times New Roman" w:hAnsi="Times New Roman"/>
          <w:bCs/>
          <w:noProof/>
          <w:sz w:val="24"/>
          <w:szCs w:val="24"/>
        </w:rPr>
        <w:t xml:space="preserve"> SEM n</w:t>
      </w:r>
      <w:r w:rsidRPr="00EA132F">
        <w:rPr>
          <w:rFonts w:ascii="Times New Roman" w:hAnsi="Times New Roman"/>
          <w:bCs/>
          <w:noProof/>
          <w:sz w:val="24"/>
          <w:szCs w:val="24"/>
        </w:rPr>
        <w:t>ày</w:t>
      </w:r>
      <w:r>
        <w:rPr>
          <w:rFonts w:ascii="Times New Roman" w:hAnsi="Times New Roman"/>
          <w:bCs/>
          <w:noProof/>
          <w:sz w:val="24"/>
          <w:szCs w:val="24"/>
        </w:rPr>
        <w:t xml:space="preserve"> c</w:t>
      </w:r>
      <w:r w:rsidRPr="00EA132F">
        <w:rPr>
          <w:rFonts w:ascii="Times New Roman" w:hAnsi="Times New Roman"/>
          <w:bCs/>
          <w:noProof/>
          <w:sz w:val="24"/>
          <w:szCs w:val="24"/>
        </w:rPr>
        <w:t>ầ</w:t>
      </w:r>
      <w:r>
        <w:rPr>
          <w:rFonts w:ascii="Times New Roman" w:hAnsi="Times New Roman"/>
          <w:bCs/>
          <w:noProof/>
          <w:sz w:val="24"/>
          <w:szCs w:val="24"/>
        </w:rPr>
        <w:t xml:space="preserve">n </w:t>
      </w:r>
      <w:r>
        <w:rPr>
          <w:rFonts w:ascii="Times New Roman" w:hAnsi="Times New Roman" w:hint="eastAsia"/>
          <w:bCs/>
          <w:noProof/>
          <w:sz w:val="24"/>
          <w:szCs w:val="24"/>
        </w:rPr>
        <w:t>đư</w:t>
      </w:r>
      <w:r w:rsidRPr="00EA132F">
        <w:rPr>
          <w:rFonts w:ascii="Times New Roman" w:hAnsi="Times New Roman"/>
          <w:bCs/>
          <w:noProof/>
          <w:sz w:val="24"/>
          <w:szCs w:val="24"/>
        </w:rPr>
        <w:t>ợ</w:t>
      </w:r>
      <w:r>
        <w:rPr>
          <w:rFonts w:ascii="Times New Roman" w:hAnsi="Times New Roman"/>
          <w:bCs/>
          <w:noProof/>
          <w:sz w:val="24"/>
          <w:szCs w:val="24"/>
        </w:rPr>
        <w:t>c b</w:t>
      </w:r>
      <w:r w:rsidRPr="00EA132F">
        <w:rPr>
          <w:rFonts w:ascii="Times New Roman" w:hAnsi="Times New Roman"/>
          <w:bCs/>
          <w:noProof/>
          <w:sz w:val="24"/>
          <w:szCs w:val="24"/>
        </w:rPr>
        <w:t>ổ</w:t>
      </w:r>
      <w:r>
        <w:rPr>
          <w:rFonts w:ascii="Times New Roman" w:hAnsi="Times New Roman"/>
          <w:bCs/>
          <w:noProof/>
          <w:sz w:val="24"/>
          <w:szCs w:val="24"/>
        </w:rPr>
        <w:t xml:space="preserve"> sung </w:t>
      </w:r>
      <w:r w:rsidRPr="00EA132F">
        <w:rPr>
          <w:rFonts w:ascii="Times New Roman" w:hAnsi="Times New Roman" w:hint="eastAsia"/>
          <w:bCs/>
          <w:noProof/>
          <w:sz w:val="24"/>
          <w:szCs w:val="24"/>
        </w:rPr>
        <w:t>đ</w:t>
      </w:r>
      <w:r w:rsidRPr="00EA132F">
        <w:rPr>
          <w:rFonts w:ascii="Times New Roman" w:hAnsi="Times New Roman"/>
          <w:bCs/>
          <w:noProof/>
          <w:sz w:val="24"/>
          <w:szCs w:val="24"/>
        </w:rPr>
        <w:t>ể</w:t>
      </w:r>
      <w:r>
        <w:rPr>
          <w:rFonts w:ascii="Times New Roman" w:hAnsi="Times New Roman"/>
          <w:bCs/>
          <w:noProof/>
          <w:sz w:val="24"/>
          <w:szCs w:val="24"/>
        </w:rPr>
        <w:t xml:space="preserve"> cung c</w:t>
      </w:r>
      <w:r w:rsidRPr="00EA132F">
        <w:rPr>
          <w:rFonts w:ascii="Times New Roman" w:hAnsi="Times New Roman"/>
          <w:bCs/>
          <w:noProof/>
          <w:sz w:val="24"/>
          <w:szCs w:val="24"/>
        </w:rPr>
        <w:t>ấ</w:t>
      </w:r>
      <w:r>
        <w:rPr>
          <w:rFonts w:ascii="Times New Roman" w:hAnsi="Times New Roman"/>
          <w:bCs/>
          <w:noProof/>
          <w:sz w:val="24"/>
          <w:szCs w:val="24"/>
        </w:rPr>
        <w:t>p th</w:t>
      </w:r>
      <w:r w:rsidRPr="00EA132F">
        <w:rPr>
          <w:rFonts w:ascii="Times New Roman" w:hAnsi="Times New Roman"/>
          <w:bCs/>
          <w:noProof/>
          <w:sz w:val="24"/>
          <w:szCs w:val="24"/>
        </w:rPr>
        <w:t>ô</w:t>
      </w:r>
      <w:r>
        <w:rPr>
          <w:rFonts w:ascii="Times New Roman" w:hAnsi="Times New Roman"/>
          <w:bCs/>
          <w:noProof/>
          <w:sz w:val="24"/>
          <w:szCs w:val="24"/>
        </w:rPr>
        <w:t>ng tin v</w:t>
      </w:r>
      <w:r w:rsidRPr="00EA132F">
        <w:rPr>
          <w:rFonts w:ascii="Times New Roman" w:hAnsi="Times New Roman"/>
          <w:bCs/>
          <w:noProof/>
          <w:sz w:val="24"/>
          <w:szCs w:val="24"/>
        </w:rPr>
        <w:t>ề</w:t>
      </w:r>
      <w:r>
        <w:rPr>
          <w:rFonts w:ascii="Times New Roman" w:hAnsi="Times New Roman"/>
          <w:bCs/>
          <w:noProof/>
          <w:sz w:val="24"/>
          <w:szCs w:val="24"/>
        </w:rPr>
        <w:t xml:space="preserve"> h</w:t>
      </w:r>
      <w:r w:rsidRPr="00EA132F">
        <w:rPr>
          <w:rFonts w:ascii="Times New Roman" w:hAnsi="Times New Roman"/>
          <w:bCs/>
          <w:noProof/>
          <w:sz w:val="24"/>
          <w:szCs w:val="24"/>
        </w:rPr>
        <w:t>ì</w:t>
      </w:r>
      <w:r>
        <w:rPr>
          <w:rFonts w:ascii="Times New Roman" w:hAnsi="Times New Roman"/>
          <w:bCs/>
          <w:noProof/>
          <w:sz w:val="24"/>
          <w:szCs w:val="24"/>
        </w:rPr>
        <w:t>nh d</w:t>
      </w:r>
      <w:r w:rsidRPr="00EA132F">
        <w:rPr>
          <w:rFonts w:ascii="Times New Roman" w:hAnsi="Times New Roman"/>
          <w:bCs/>
          <w:noProof/>
          <w:sz w:val="24"/>
          <w:szCs w:val="24"/>
        </w:rPr>
        <w:t>ạng</w:t>
      </w:r>
      <w:r>
        <w:rPr>
          <w:rFonts w:ascii="Times New Roman" w:hAnsi="Times New Roman"/>
          <w:bCs/>
          <w:noProof/>
          <w:sz w:val="24"/>
          <w:szCs w:val="24"/>
        </w:rPr>
        <w:t>, c</w:t>
      </w:r>
      <w:r w:rsidRPr="00EA132F">
        <w:rPr>
          <w:rFonts w:ascii="Times New Roman" w:hAnsi="Times New Roman"/>
          <w:bCs/>
          <w:noProof/>
          <w:sz w:val="24"/>
          <w:szCs w:val="24"/>
        </w:rPr>
        <w:t>ầ</w:t>
      </w:r>
      <w:r>
        <w:rPr>
          <w:rFonts w:ascii="Times New Roman" w:hAnsi="Times New Roman"/>
          <w:bCs/>
          <w:noProof/>
          <w:sz w:val="24"/>
          <w:szCs w:val="24"/>
        </w:rPr>
        <w:t>u tr</w:t>
      </w:r>
      <w:r w:rsidRPr="00EA132F">
        <w:rPr>
          <w:rFonts w:ascii="Times New Roman" w:hAnsi="Times New Roman"/>
          <w:bCs/>
          <w:noProof/>
          <w:sz w:val="24"/>
          <w:szCs w:val="24"/>
        </w:rPr>
        <w:t>úc</w:t>
      </w:r>
      <w:r>
        <w:rPr>
          <w:rFonts w:ascii="Times New Roman" w:hAnsi="Times New Roman"/>
          <w:bCs/>
          <w:noProof/>
          <w:sz w:val="24"/>
          <w:szCs w:val="24"/>
        </w:rPr>
        <w:t>, v</w:t>
      </w:r>
      <w:r w:rsidRPr="00EA132F">
        <w:rPr>
          <w:rFonts w:ascii="Times New Roman" w:hAnsi="Times New Roman"/>
          <w:bCs/>
          <w:noProof/>
          <w:sz w:val="24"/>
          <w:szCs w:val="24"/>
        </w:rPr>
        <w:t>à</w:t>
      </w:r>
      <w:r>
        <w:rPr>
          <w:rFonts w:ascii="Times New Roman" w:hAnsi="Times New Roman"/>
          <w:bCs/>
          <w:noProof/>
          <w:sz w:val="24"/>
          <w:szCs w:val="24"/>
        </w:rPr>
        <w:t xml:space="preserve"> k</w:t>
      </w:r>
      <w:r w:rsidRPr="00EA132F">
        <w:rPr>
          <w:rFonts w:ascii="Times New Roman" w:hAnsi="Times New Roman"/>
          <w:bCs/>
          <w:noProof/>
          <w:sz w:val="24"/>
          <w:szCs w:val="24"/>
        </w:rPr>
        <w:t>ích</w:t>
      </w:r>
      <w:r>
        <w:rPr>
          <w:rFonts w:ascii="Times New Roman" w:hAnsi="Times New Roman"/>
          <w:bCs/>
          <w:noProof/>
          <w:sz w:val="24"/>
          <w:szCs w:val="24"/>
        </w:rPr>
        <w:t xml:space="preserve"> th</w:t>
      </w:r>
      <w:r>
        <w:rPr>
          <w:rFonts w:ascii="Times New Roman" w:hAnsi="Times New Roman" w:hint="eastAsia"/>
          <w:bCs/>
          <w:noProof/>
          <w:sz w:val="24"/>
          <w:szCs w:val="24"/>
        </w:rPr>
        <w:t>ư</w:t>
      </w:r>
      <w:r w:rsidRPr="00EA132F">
        <w:rPr>
          <w:rFonts w:ascii="Times New Roman" w:hAnsi="Times New Roman"/>
          <w:bCs/>
          <w:noProof/>
          <w:sz w:val="24"/>
          <w:szCs w:val="24"/>
        </w:rPr>
        <w:t>ớ</w:t>
      </w:r>
      <w:r>
        <w:rPr>
          <w:rFonts w:ascii="Times New Roman" w:hAnsi="Times New Roman"/>
          <w:bCs/>
          <w:noProof/>
          <w:sz w:val="24"/>
          <w:szCs w:val="24"/>
        </w:rPr>
        <w:t>c v</w:t>
      </w:r>
      <w:r w:rsidRPr="00EA132F">
        <w:rPr>
          <w:rFonts w:ascii="Times New Roman" w:hAnsi="Times New Roman"/>
          <w:bCs/>
          <w:noProof/>
          <w:sz w:val="24"/>
          <w:szCs w:val="24"/>
        </w:rPr>
        <w:t>ậ</w:t>
      </w:r>
      <w:r>
        <w:rPr>
          <w:rFonts w:ascii="Times New Roman" w:hAnsi="Times New Roman"/>
          <w:bCs/>
          <w:noProof/>
          <w:sz w:val="24"/>
          <w:szCs w:val="24"/>
        </w:rPr>
        <w:t>t li</w:t>
      </w:r>
      <w:r w:rsidRPr="00EA132F">
        <w:rPr>
          <w:rFonts w:ascii="Times New Roman" w:hAnsi="Times New Roman"/>
          <w:bCs/>
          <w:noProof/>
          <w:sz w:val="24"/>
          <w:szCs w:val="24"/>
        </w:rPr>
        <w:t>ệ</w:t>
      </w:r>
      <w:r>
        <w:rPr>
          <w:rFonts w:ascii="Times New Roman" w:hAnsi="Times New Roman"/>
          <w:bCs/>
          <w:noProof/>
          <w:sz w:val="24"/>
          <w:szCs w:val="24"/>
        </w:rPr>
        <w:t>u</w:t>
      </w:r>
      <w:r w:rsidR="00252662">
        <w:rPr>
          <w:rFonts w:ascii="Times New Roman" w:hAnsi="Times New Roman"/>
          <w:bCs/>
          <w:noProof/>
          <w:sz w:val="24"/>
          <w:szCs w:val="24"/>
        </w:rPr>
        <w:t>.</w:t>
      </w:r>
    </w:p>
    <w:p w14:paraId="40D82D57" w14:textId="101A2107" w:rsidR="00252662" w:rsidRDefault="00252662"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T</w:t>
      </w:r>
      <w:r w:rsidRPr="00252662">
        <w:rPr>
          <w:rFonts w:ascii="Times New Roman" w:hAnsi="Times New Roman"/>
          <w:bCs/>
          <w:noProof/>
          <w:sz w:val="24"/>
          <w:szCs w:val="24"/>
        </w:rPr>
        <w:t>ác</w:t>
      </w:r>
      <w:r>
        <w:rPr>
          <w:rFonts w:ascii="Times New Roman" w:hAnsi="Times New Roman"/>
          <w:bCs/>
          <w:noProof/>
          <w:sz w:val="24"/>
          <w:szCs w:val="24"/>
        </w:rPr>
        <w:t xml:space="preserve"> gi</w:t>
      </w:r>
      <w:r w:rsidRPr="00252662">
        <w:rPr>
          <w:rFonts w:ascii="Times New Roman" w:hAnsi="Times New Roman"/>
          <w:bCs/>
          <w:noProof/>
          <w:sz w:val="24"/>
          <w:szCs w:val="24"/>
        </w:rPr>
        <w:t>ả</w:t>
      </w:r>
      <w:r>
        <w:rPr>
          <w:rFonts w:ascii="Times New Roman" w:hAnsi="Times New Roman"/>
          <w:bCs/>
          <w:noProof/>
          <w:sz w:val="24"/>
          <w:szCs w:val="24"/>
        </w:rPr>
        <w:t xml:space="preserve"> c</w:t>
      </w:r>
      <w:r w:rsidRPr="00252662">
        <w:rPr>
          <w:rFonts w:ascii="Times New Roman" w:hAnsi="Times New Roman"/>
          <w:bCs/>
          <w:noProof/>
          <w:sz w:val="24"/>
          <w:szCs w:val="24"/>
        </w:rPr>
        <w:t>ầ</w:t>
      </w:r>
      <w:r>
        <w:rPr>
          <w:rFonts w:ascii="Times New Roman" w:hAnsi="Times New Roman"/>
          <w:bCs/>
          <w:noProof/>
          <w:sz w:val="24"/>
          <w:szCs w:val="24"/>
        </w:rPr>
        <w:t>n so s</w:t>
      </w:r>
      <w:r w:rsidRPr="00252662">
        <w:rPr>
          <w:rFonts w:ascii="Times New Roman" w:hAnsi="Times New Roman"/>
          <w:bCs/>
          <w:noProof/>
          <w:sz w:val="24"/>
          <w:szCs w:val="24"/>
        </w:rPr>
        <w:t>ánh</w:t>
      </w:r>
      <w:r>
        <w:rPr>
          <w:rFonts w:ascii="Times New Roman" w:hAnsi="Times New Roman"/>
          <w:bCs/>
          <w:noProof/>
          <w:sz w:val="24"/>
          <w:szCs w:val="24"/>
        </w:rPr>
        <w:t xml:space="preserve"> k</w:t>
      </w:r>
      <w:r w:rsidRPr="00252662">
        <w:rPr>
          <w:rFonts w:ascii="Times New Roman" w:hAnsi="Times New Roman"/>
          <w:bCs/>
          <w:noProof/>
          <w:sz w:val="24"/>
          <w:szCs w:val="24"/>
        </w:rPr>
        <w:t>ế</w:t>
      </w:r>
      <w:r>
        <w:rPr>
          <w:rFonts w:ascii="Times New Roman" w:hAnsi="Times New Roman"/>
          <w:bCs/>
          <w:noProof/>
          <w:sz w:val="24"/>
          <w:szCs w:val="24"/>
        </w:rPr>
        <w:t>t qu</w:t>
      </w:r>
      <w:r w:rsidRPr="00252662">
        <w:rPr>
          <w:rFonts w:ascii="Times New Roman" w:hAnsi="Times New Roman"/>
          <w:bCs/>
          <w:noProof/>
          <w:sz w:val="24"/>
          <w:szCs w:val="24"/>
        </w:rPr>
        <w:t>ả</w:t>
      </w:r>
      <w:r>
        <w:rPr>
          <w:rFonts w:ascii="Times New Roman" w:hAnsi="Times New Roman"/>
          <w:bCs/>
          <w:noProof/>
          <w:sz w:val="24"/>
          <w:szCs w:val="24"/>
        </w:rPr>
        <w:t xml:space="preserve"> c</w:t>
      </w:r>
      <w:r w:rsidRPr="00252662">
        <w:rPr>
          <w:rFonts w:ascii="Times New Roman" w:hAnsi="Times New Roman"/>
          <w:bCs/>
          <w:noProof/>
          <w:sz w:val="24"/>
          <w:szCs w:val="24"/>
        </w:rPr>
        <w:t>ủa</w:t>
      </w:r>
      <w:r>
        <w:rPr>
          <w:rFonts w:ascii="Times New Roman" w:hAnsi="Times New Roman"/>
          <w:bCs/>
          <w:noProof/>
          <w:sz w:val="24"/>
          <w:szCs w:val="24"/>
        </w:rPr>
        <w:t xml:space="preserve"> nghi</w:t>
      </w:r>
      <w:r w:rsidRPr="00252662">
        <w:rPr>
          <w:rFonts w:ascii="Times New Roman" w:hAnsi="Times New Roman"/>
          <w:bCs/>
          <w:noProof/>
          <w:sz w:val="24"/>
          <w:szCs w:val="24"/>
        </w:rPr>
        <w:t>ê</w:t>
      </w:r>
      <w:r>
        <w:rPr>
          <w:rFonts w:ascii="Times New Roman" w:hAnsi="Times New Roman"/>
          <w:bCs/>
          <w:noProof/>
          <w:sz w:val="24"/>
          <w:szCs w:val="24"/>
        </w:rPr>
        <w:t>n c</w:t>
      </w:r>
      <w:r w:rsidRPr="00252662">
        <w:rPr>
          <w:rFonts w:ascii="Times New Roman" w:hAnsi="Times New Roman"/>
          <w:bCs/>
          <w:noProof/>
          <w:sz w:val="24"/>
          <w:szCs w:val="24"/>
        </w:rPr>
        <w:t>ứu</w:t>
      </w:r>
      <w:r>
        <w:rPr>
          <w:rFonts w:ascii="Times New Roman" w:hAnsi="Times New Roman"/>
          <w:bCs/>
          <w:noProof/>
          <w:sz w:val="24"/>
          <w:szCs w:val="24"/>
        </w:rPr>
        <w:t xml:space="preserve"> n</w:t>
      </w:r>
      <w:r w:rsidRPr="00252662">
        <w:rPr>
          <w:rFonts w:ascii="Times New Roman" w:hAnsi="Times New Roman"/>
          <w:bCs/>
          <w:noProof/>
          <w:sz w:val="24"/>
          <w:szCs w:val="24"/>
        </w:rPr>
        <w:t>ày</w:t>
      </w:r>
      <w:r>
        <w:rPr>
          <w:rFonts w:ascii="Times New Roman" w:hAnsi="Times New Roman"/>
          <w:bCs/>
          <w:noProof/>
          <w:sz w:val="24"/>
          <w:szCs w:val="24"/>
        </w:rPr>
        <w:t xml:space="preserve"> v</w:t>
      </w:r>
      <w:r w:rsidRPr="00252662">
        <w:rPr>
          <w:rFonts w:ascii="Times New Roman" w:hAnsi="Times New Roman"/>
          <w:bCs/>
          <w:noProof/>
          <w:sz w:val="24"/>
          <w:szCs w:val="24"/>
        </w:rPr>
        <w:t>ớ</w:t>
      </w:r>
      <w:r>
        <w:rPr>
          <w:rFonts w:ascii="Times New Roman" w:hAnsi="Times New Roman"/>
          <w:bCs/>
          <w:noProof/>
          <w:sz w:val="24"/>
          <w:szCs w:val="24"/>
        </w:rPr>
        <w:t>i nh</w:t>
      </w:r>
      <w:r w:rsidRPr="00252662">
        <w:rPr>
          <w:rFonts w:ascii="Times New Roman" w:hAnsi="Times New Roman"/>
          <w:bCs/>
          <w:noProof/>
          <w:sz w:val="24"/>
          <w:szCs w:val="24"/>
        </w:rPr>
        <w:t>ữ</w:t>
      </w:r>
      <w:r>
        <w:rPr>
          <w:rFonts w:ascii="Times New Roman" w:hAnsi="Times New Roman"/>
          <w:bCs/>
          <w:noProof/>
          <w:sz w:val="24"/>
          <w:szCs w:val="24"/>
        </w:rPr>
        <w:t>ng nghi</w:t>
      </w:r>
      <w:r w:rsidRPr="00252662">
        <w:rPr>
          <w:rFonts w:ascii="Times New Roman" w:hAnsi="Times New Roman"/>
          <w:bCs/>
          <w:noProof/>
          <w:sz w:val="24"/>
          <w:szCs w:val="24"/>
        </w:rPr>
        <w:t>ê</w:t>
      </w:r>
      <w:r>
        <w:rPr>
          <w:rFonts w:ascii="Times New Roman" w:hAnsi="Times New Roman"/>
          <w:bCs/>
          <w:noProof/>
          <w:sz w:val="24"/>
          <w:szCs w:val="24"/>
        </w:rPr>
        <w:t>n c</w:t>
      </w:r>
      <w:r w:rsidRPr="00252662">
        <w:rPr>
          <w:rFonts w:ascii="Times New Roman" w:hAnsi="Times New Roman"/>
          <w:bCs/>
          <w:noProof/>
          <w:sz w:val="24"/>
          <w:szCs w:val="24"/>
        </w:rPr>
        <w:t>ứu</w:t>
      </w:r>
      <w:r>
        <w:rPr>
          <w:rFonts w:ascii="Times New Roman" w:hAnsi="Times New Roman"/>
          <w:bCs/>
          <w:noProof/>
          <w:sz w:val="24"/>
          <w:szCs w:val="24"/>
        </w:rPr>
        <w:t xml:space="preserve"> kh</w:t>
      </w:r>
      <w:r w:rsidRPr="00252662">
        <w:rPr>
          <w:rFonts w:ascii="Times New Roman" w:hAnsi="Times New Roman"/>
          <w:bCs/>
          <w:noProof/>
          <w:sz w:val="24"/>
          <w:szCs w:val="24"/>
        </w:rPr>
        <w:t>ác</w:t>
      </w:r>
      <w:r>
        <w:rPr>
          <w:rFonts w:ascii="Times New Roman" w:hAnsi="Times New Roman"/>
          <w:bCs/>
          <w:noProof/>
          <w:sz w:val="24"/>
          <w:szCs w:val="24"/>
        </w:rPr>
        <w:t>, c</w:t>
      </w:r>
      <w:r w:rsidRPr="00252662">
        <w:rPr>
          <w:rFonts w:ascii="Times New Roman" w:hAnsi="Times New Roman"/>
          <w:bCs/>
          <w:noProof/>
          <w:sz w:val="24"/>
          <w:szCs w:val="24"/>
        </w:rPr>
        <w:t>ũn</w:t>
      </w:r>
      <w:r>
        <w:rPr>
          <w:rFonts w:ascii="Times New Roman" w:hAnsi="Times New Roman"/>
          <w:bCs/>
          <w:noProof/>
          <w:sz w:val="24"/>
          <w:szCs w:val="24"/>
        </w:rPr>
        <w:t>g nh</w:t>
      </w:r>
      <w:r w:rsidRPr="00252662">
        <w:rPr>
          <w:rFonts w:ascii="Times New Roman" w:hAnsi="Times New Roman" w:hint="eastAsia"/>
          <w:bCs/>
          <w:noProof/>
          <w:sz w:val="24"/>
          <w:szCs w:val="24"/>
        </w:rPr>
        <w:t>ư</w:t>
      </w:r>
      <w:r>
        <w:rPr>
          <w:rFonts w:ascii="Times New Roman" w:hAnsi="Times New Roman"/>
          <w:bCs/>
          <w:noProof/>
          <w:sz w:val="24"/>
          <w:szCs w:val="24"/>
        </w:rPr>
        <w:t xml:space="preserve"> nh</w:t>
      </w:r>
      <w:r w:rsidRPr="00252662">
        <w:rPr>
          <w:rFonts w:ascii="Times New Roman" w:hAnsi="Times New Roman"/>
          <w:bCs/>
          <w:noProof/>
          <w:sz w:val="24"/>
          <w:szCs w:val="24"/>
        </w:rPr>
        <w:t>ữ</w:t>
      </w:r>
      <w:r>
        <w:rPr>
          <w:rFonts w:ascii="Times New Roman" w:hAnsi="Times New Roman"/>
          <w:bCs/>
          <w:noProof/>
          <w:sz w:val="24"/>
          <w:szCs w:val="24"/>
        </w:rPr>
        <w:t>ng v</w:t>
      </w:r>
      <w:r w:rsidRPr="00252662">
        <w:rPr>
          <w:rFonts w:ascii="Times New Roman" w:hAnsi="Times New Roman"/>
          <w:bCs/>
          <w:noProof/>
          <w:sz w:val="24"/>
          <w:szCs w:val="24"/>
        </w:rPr>
        <w:t>ậ</w:t>
      </w:r>
      <w:r>
        <w:rPr>
          <w:rFonts w:ascii="Times New Roman" w:hAnsi="Times New Roman"/>
          <w:bCs/>
          <w:noProof/>
          <w:sz w:val="24"/>
          <w:szCs w:val="24"/>
        </w:rPr>
        <w:t>t li</w:t>
      </w:r>
      <w:r w:rsidRPr="00252662">
        <w:rPr>
          <w:rFonts w:ascii="Times New Roman" w:hAnsi="Times New Roman"/>
          <w:bCs/>
          <w:noProof/>
          <w:sz w:val="24"/>
          <w:szCs w:val="24"/>
        </w:rPr>
        <w:t>ệ</w:t>
      </w:r>
      <w:r>
        <w:rPr>
          <w:rFonts w:ascii="Times New Roman" w:hAnsi="Times New Roman"/>
          <w:bCs/>
          <w:noProof/>
          <w:sz w:val="24"/>
          <w:szCs w:val="24"/>
        </w:rPr>
        <w:t>u kh</w:t>
      </w:r>
      <w:r w:rsidRPr="00252662">
        <w:rPr>
          <w:rFonts w:ascii="Times New Roman" w:hAnsi="Times New Roman"/>
          <w:bCs/>
          <w:noProof/>
          <w:sz w:val="24"/>
          <w:szCs w:val="24"/>
        </w:rPr>
        <w:t>ác</w:t>
      </w:r>
      <w:r>
        <w:rPr>
          <w:rFonts w:ascii="Times New Roman" w:hAnsi="Times New Roman"/>
          <w:bCs/>
          <w:noProof/>
          <w:sz w:val="24"/>
          <w:szCs w:val="24"/>
        </w:rPr>
        <w:t xml:space="preserve"> d</w:t>
      </w:r>
      <w:r w:rsidRPr="00252662">
        <w:rPr>
          <w:rFonts w:ascii="Times New Roman" w:hAnsi="Times New Roman"/>
          <w:bCs/>
          <w:noProof/>
          <w:sz w:val="24"/>
          <w:szCs w:val="24"/>
        </w:rPr>
        <w:t>ùng</w:t>
      </w:r>
      <w:r>
        <w:rPr>
          <w:rFonts w:ascii="Times New Roman" w:hAnsi="Times New Roman"/>
          <w:bCs/>
          <w:noProof/>
          <w:sz w:val="24"/>
          <w:szCs w:val="24"/>
        </w:rPr>
        <w:t xml:space="preserve"> </w:t>
      </w:r>
      <w:r w:rsidRPr="00252662">
        <w:rPr>
          <w:rFonts w:ascii="Times New Roman" w:hAnsi="Times New Roman" w:hint="eastAsia"/>
          <w:bCs/>
          <w:noProof/>
          <w:sz w:val="24"/>
          <w:szCs w:val="24"/>
        </w:rPr>
        <w:t>đ</w:t>
      </w:r>
      <w:r w:rsidRPr="00252662">
        <w:rPr>
          <w:rFonts w:ascii="Times New Roman" w:hAnsi="Times New Roman"/>
          <w:bCs/>
          <w:noProof/>
          <w:sz w:val="24"/>
          <w:szCs w:val="24"/>
        </w:rPr>
        <w:t>ể</w:t>
      </w:r>
      <w:r>
        <w:rPr>
          <w:rFonts w:ascii="Times New Roman" w:hAnsi="Times New Roman"/>
          <w:bCs/>
          <w:noProof/>
          <w:sz w:val="24"/>
          <w:szCs w:val="24"/>
        </w:rPr>
        <w:t xml:space="preserve"> x</w:t>
      </w:r>
      <w:r w:rsidRPr="00252662">
        <w:rPr>
          <w:rFonts w:ascii="Times New Roman" w:hAnsi="Times New Roman"/>
          <w:bCs/>
          <w:noProof/>
          <w:sz w:val="24"/>
          <w:szCs w:val="24"/>
        </w:rPr>
        <w:t>ử</w:t>
      </w:r>
      <w:r>
        <w:rPr>
          <w:rFonts w:ascii="Times New Roman" w:hAnsi="Times New Roman"/>
          <w:bCs/>
          <w:noProof/>
          <w:sz w:val="24"/>
          <w:szCs w:val="24"/>
        </w:rPr>
        <w:t xml:space="preserve"> l</w:t>
      </w:r>
      <w:r w:rsidRPr="00252662">
        <w:rPr>
          <w:rFonts w:ascii="Times New Roman" w:hAnsi="Times New Roman"/>
          <w:bCs/>
          <w:noProof/>
          <w:sz w:val="24"/>
          <w:szCs w:val="24"/>
        </w:rPr>
        <w:t>ý</w:t>
      </w:r>
      <w:r>
        <w:rPr>
          <w:rFonts w:ascii="Times New Roman" w:hAnsi="Times New Roman"/>
          <w:bCs/>
          <w:noProof/>
          <w:sz w:val="24"/>
          <w:szCs w:val="24"/>
        </w:rPr>
        <w:t xml:space="preserve"> methylen blue v</w:t>
      </w:r>
      <w:r w:rsidRPr="00252662">
        <w:rPr>
          <w:rFonts w:ascii="Times New Roman" w:hAnsi="Times New Roman"/>
          <w:bCs/>
          <w:noProof/>
          <w:sz w:val="24"/>
          <w:szCs w:val="24"/>
        </w:rPr>
        <w:t>ề</w:t>
      </w:r>
      <w:r>
        <w:rPr>
          <w:rFonts w:ascii="Times New Roman" w:hAnsi="Times New Roman"/>
          <w:bCs/>
          <w:noProof/>
          <w:sz w:val="24"/>
          <w:szCs w:val="24"/>
        </w:rPr>
        <w:t xml:space="preserve"> </w:t>
      </w:r>
      <w:r w:rsidR="003A2502">
        <w:rPr>
          <w:rFonts w:ascii="Times New Roman" w:hAnsi="Times New Roman"/>
          <w:bCs/>
          <w:noProof/>
          <w:sz w:val="24"/>
          <w:szCs w:val="24"/>
        </w:rPr>
        <w:t>hi</w:t>
      </w:r>
      <w:r w:rsidR="003A2502" w:rsidRPr="003A2502">
        <w:rPr>
          <w:rFonts w:ascii="Times New Roman" w:hAnsi="Times New Roman"/>
          <w:bCs/>
          <w:noProof/>
          <w:sz w:val="24"/>
          <w:szCs w:val="24"/>
        </w:rPr>
        <w:t>ệ</w:t>
      </w:r>
      <w:r w:rsidR="003A2502">
        <w:rPr>
          <w:rFonts w:ascii="Times New Roman" w:hAnsi="Times New Roman"/>
          <w:bCs/>
          <w:noProof/>
          <w:sz w:val="24"/>
          <w:szCs w:val="24"/>
        </w:rPr>
        <w:t>u su</w:t>
      </w:r>
      <w:r w:rsidR="003A2502" w:rsidRPr="003A2502">
        <w:rPr>
          <w:rFonts w:ascii="Times New Roman" w:hAnsi="Times New Roman"/>
          <w:bCs/>
          <w:noProof/>
          <w:sz w:val="24"/>
          <w:szCs w:val="24"/>
        </w:rPr>
        <w:t>ấ</w:t>
      </w:r>
      <w:r w:rsidR="003A2502">
        <w:rPr>
          <w:rFonts w:ascii="Times New Roman" w:hAnsi="Times New Roman"/>
          <w:bCs/>
          <w:noProof/>
          <w:sz w:val="24"/>
          <w:szCs w:val="24"/>
        </w:rPr>
        <w:t>t x</w:t>
      </w:r>
      <w:r w:rsidR="003A2502" w:rsidRPr="003A2502">
        <w:rPr>
          <w:rFonts w:ascii="Times New Roman" w:hAnsi="Times New Roman"/>
          <w:bCs/>
          <w:noProof/>
          <w:sz w:val="24"/>
          <w:szCs w:val="24"/>
        </w:rPr>
        <w:t>ử</w:t>
      </w:r>
      <w:r w:rsidR="003A2502">
        <w:rPr>
          <w:rFonts w:ascii="Times New Roman" w:hAnsi="Times New Roman"/>
          <w:bCs/>
          <w:noProof/>
          <w:sz w:val="24"/>
          <w:szCs w:val="24"/>
        </w:rPr>
        <w:t xml:space="preserve"> l</w:t>
      </w:r>
      <w:r w:rsidR="003A2502" w:rsidRPr="003A2502">
        <w:rPr>
          <w:rFonts w:ascii="Times New Roman" w:hAnsi="Times New Roman"/>
          <w:bCs/>
          <w:noProof/>
          <w:sz w:val="24"/>
          <w:szCs w:val="24"/>
        </w:rPr>
        <w:t>ý</w:t>
      </w:r>
      <w:r w:rsidR="003A2502">
        <w:rPr>
          <w:rFonts w:ascii="Times New Roman" w:hAnsi="Times New Roman"/>
          <w:bCs/>
          <w:noProof/>
          <w:sz w:val="24"/>
          <w:szCs w:val="24"/>
        </w:rPr>
        <w:t xml:space="preserve"> v</w:t>
      </w:r>
      <w:r w:rsidR="003A2502" w:rsidRPr="003A2502">
        <w:rPr>
          <w:rFonts w:ascii="Times New Roman" w:hAnsi="Times New Roman"/>
          <w:bCs/>
          <w:noProof/>
          <w:sz w:val="24"/>
          <w:szCs w:val="24"/>
        </w:rPr>
        <w:t>à</w:t>
      </w:r>
      <w:r w:rsidR="003A2502">
        <w:rPr>
          <w:rFonts w:ascii="Times New Roman" w:hAnsi="Times New Roman"/>
          <w:bCs/>
          <w:noProof/>
          <w:sz w:val="24"/>
          <w:szCs w:val="24"/>
        </w:rPr>
        <w:t xml:space="preserve"> dung l</w:t>
      </w:r>
      <w:r w:rsidR="003A2502">
        <w:rPr>
          <w:rFonts w:ascii="Times New Roman" w:hAnsi="Times New Roman" w:hint="eastAsia"/>
          <w:bCs/>
          <w:noProof/>
          <w:sz w:val="24"/>
          <w:szCs w:val="24"/>
        </w:rPr>
        <w:t>ư</w:t>
      </w:r>
      <w:r w:rsidR="003A2502" w:rsidRPr="003A2502">
        <w:rPr>
          <w:rFonts w:ascii="Times New Roman" w:hAnsi="Times New Roman"/>
          <w:bCs/>
          <w:noProof/>
          <w:sz w:val="24"/>
          <w:szCs w:val="24"/>
        </w:rPr>
        <w:t>ợ</w:t>
      </w:r>
      <w:r w:rsidR="003A2502">
        <w:rPr>
          <w:rFonts w:ascii="Times New Roman" w:hAnsi="Times New Roman"/>
          <w:bCs/>
          <w:noProof/>
          <w:sz w:val="24"/>
          <w:szCs w:val="24"/>
        </w:rPr>
        <w:t>ng x</w:t>
      </w:r>
      <w:r w:rsidR="003A2502" w:rsidRPr="003A2502">
        <w:rPr>
          <w:rFonts w:ascii="Times New Roman" w:hAnsi="Times New Roman"/>
          <w:bCs/>
          <w:noProof/>
          <w:sz w:val="24"/>
          <w:szCs w:val="24"/>
        </w:rPr>
        <w:t>ử</w:t>
      </w:r>
      <w:r w:rsidR="003A2502">
        <w:rPr>
          <w:rFonts w:ascii="Times New Roman" w:hAnsi="Times New Roman"/>
          <w:bCs/>
          <w:noProof/>
          <w:sz w:val="24"/>
          <w:szCs w:val="24"/>
        </w:rPr>
        <w:t xml:space="preserve"> l</w:t>
      </w:r>
      <w:r w:rsidR="003A2502" w:rsidRPr="003A2502">
        <w:rPr>
          <w:rFonts w:ascii="Times New Roman" w:hAnsi="Times New Roman"/>
          <w:bCs/>
          <w:noProof/>
          <w:sz w:val="24"/>
          <w:szCs w:val="24"/>
        </w:rPr>
        <w:t>ý</w:t>
      </w:r>
      <w:r w:rsidR="003A2502">
        <w:rPr>
          <w:rFonts w:ascii="Times New Roman" w:hAnsi="Times New Roman"/>
          <w:bCs/>
          <w:noProof/>
          <w:sz w:val="24"/>
          <w:szCs w:val="24"/>
        </w:rPr>
        <w:t>.</w:t>
      </w:r>
    </w:p>
    <w:p w14:paraId="6ECC678A" w14:textId="77777777" w:rsidR="001A0248" w:rsidRDefault="001A0248" w:rsidP="00133CDB">
      <w:pPr>
        <w:tabs>
          <w:tab w:val="left" w:leader="dot" w:pos="9720"/>
        </w:tabs>
        <w:snapToGrid w:val="0"/>
        <w:spacing w:line="288" w:lineRule="auto"/>
        <w:ind w:left="567"/>
        <w:rPr>
          <w:rFonts w:ascii="Times New Roman" w:hAnsi="Times New Roman"/>
          <w:bCs/>
          <w:noProof/>
          <w:sz w:val="24"/>
          <w:szCs w:val="24"/>
        </w:rPr>
      </w:pPr>
      <w:r>
        <w:rPr>
          <w:rFonts w:ascii="Times New Roman" w:hAnsi="Times New Roman"/>
          <w:bCs/>
          <w:noProof/>
          <w:sz w:val="24"/>
          <w:szCs w:val="24"/>
        </w:rPr>
        <w:t>- Phương pháp nghiên cứu:</w:t>
      </w:r>
    </w:p>
    <w:p w14:paraId="08E8D08C" w14:textId="16AB7E11" w:rsidR="000505B6" w:rsidRDefault="000505B6" w:rsidP="00252662">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w:t>
      </w:r>
      <w:r w:rsidR="00EA132F">
        <w:rPr>
          <w:rFonts w:ascii="Times New Roman" w:hAnsi="Times New Roman"/>
          <w:bCs/>
          <w:noProof/>
          <w:sz w:val="24"/>
          <w:szCs w:val="24"/>
        </w:rPr>
        <w:t xml:space="preserve"> C</w:t>
      </w:r>
      <w:r w:rsidR="00EA132F" w:rsidRPr="00EA132F">
        <w:rPr>
          <w:rFonts w:ascii="Times New Roman" w:hAnsi="Times New Roman" w:hint="eastAsia"/>
          <w:bCs/>
          <w:noProof/>
          <w:sz w:val="24"/>
          <w:szCs w:val="24"/>
        </w:rPr>
        <w:t>ơ</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ở</w:t>
      </w:r>
      <w:r w:rsidR="00EA132F">
        <w:rPr>
          <w:rFonts w:ascii="Times New Roman" w:hAnsi="Times New Roman"/>
          <w:bCs/>
          <w:noProof/>
          <w:sz w:val="24"/>
          <w:szCs w:val="24"/>
        </w:rPr>
        <w:t xml:space="preserve"> cho c</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w:t>
      </w:r>
      <w:r w:rsidR="00EA132F" w:rsidRPr="00EA132F">
        <w:rPr>
          <w:rFonts w:ascii="Times New Roman" w:hAnsi="Times New Roman" w:hint="eastAsia"/>
          <w:bCs/>
          <w:noProof/>
          <w:sz w:val="24"/>
          <w:szCs w:val="24"/>
        </w:rPr>
        <w:t>đ</w:t>
      </w:r>
      <w:r w:rsidR="00EA132F">
        <w:rPr>
          <w:rFonts w:ascii="Times New Roman" w:hAnsi="Times New Roman"/>
          <w:bCs/>
          <w:noProof/>
          <w:sz w:val="24"/>
          <w:szCs w:val="24"/>
        </w:rPr>
        <w:t>i</w:t>
      </w:r>
      <w:r w:rsidR="00EA132F" w:rsidRPr="00EA132F">
        <w:rPr>
          <w:rFonts w:ascii="Times New Roman" w:hAnsi="Times New Roman"/>
          <w:bCs/>
          <w:noProof/>
          <w:sz w:val="24"/>
          <w:szCs w:val="24"/>
        </w:rPr>
        <w:t>ề</w:t>
      </w:r>
      <w:r w:rsidR="00EA132F">
        <w:rPr>
          <w:rFonts w:ascii="Times New Roman" w:hAnsi="Times New Roman"/>
          <w:bCs/>
          <w:noProof/>
          <w:sz w:val="24"/>
          <w:szCs w:val="24"/>
        </w:rPr>
        <w:t>u ki</w:t>
      </w:r>
      <w:r w:rsidR="00EA132F" w:rsidRPr="00EA132F">
        <w:rPr>
          <w:rFonts w:ascii="Times New Roman" w:hAnsi="Times New Roman"/>
          <w:bCs/>
          <w:noProof/>
          <w:sz w:val="24"/>
          <w:szCs w:val="24"/>
        </w:rPr>
        <w:t>ệ</w:t>
      </w:r>
      <w:r w:rsidR="00EA132F">
        <w:rPr>
          <w:rFonts w:ascii="Times New Roman" w:hAnsi="Times New Roman"/>
          <w:bCs/>
          <w:noProof/>
          <w:sz w:val="24"/>
          <w:szCs w:val="24"/>
        </w:rPr>
        <w:t xml:space="preserve">n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ể</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PVA/lignin hydrogel? N</w:t>
      </w:r>
      <w:r w:rsidR="00EA132F" w:rsidRPr="00EA132F">
        <w:rPr>
          <w:rFonts w:ascii="Times New Roman" w:hAnsi="Times New Roman"/>
          <w:bCs/>
          <w:noProof/>
          <w:sz w:val="24"/>
          <w:szCs w:val="24"/>
        </w:rPr>
        <w:t>ếu</w:t>
      </w:r>
      <w:r w:rsidR="00EA132F">
        <w:rPr>
          <w:rFonts w:ascii="Times New Roman" w:hAnsi="Times New Roman"/>
          <w:bCs/>
          <w:noProof/>
          <w:sz w:val="24"/>
          <w:szCs w:val="24"/>
        </w:rPr>
        <w:t xml:space="preserve"> nghi</w:t>
      </w:r>
      <w:r w:rsidR="00EA132F" w:rsidRPr="00EA132F">
        <w:rPr>
          <w:rFonts w:ascii="Times New Roman" w:hAnsi="Times New Roman"/>
          <w:bCs/>
          <w:noProof/>
          <w:sz w:val="24"/>
          <w:szCs w:val="24"/>
        </w:rPr>
        <w:t>ê</w:t>
      </w:r>
      <w:r w:rsidR="00EA132F">
        <w:rPr>
          <w:rFonts w:ascii="Times New Roman" w:hAnsi="Times New Roman"/>
          <w:bCs/>
          <w:noProof/>
          <w:sz w:val="24"/>
          <w:szCs w:val="24"/>
        </w:rPr>
        <w:t>n c</w:t>
      </w:r>
      <w:r w:rsidR="00EA132F" w:rsidRPr="00EA132F">
        <w:rPr>
          <w:rFonts w:ascii="Times New Roman" w:hAnsi="Times New Roman"/>
          <w:bCs/>
          <w:noProof/>
          <w:sz w:val="24"/>
          <w:szCs w:val="24"/>
        </w:rPr>
        <w:t>ứu</w:t>
      </w:r>
      <w:r w:rsidR="00EA132F">
        <w:rPr>
          <w:rFonts w:ascii="Times New Roman" w:hAnsi="Times New Roman"/>
          <w:bCs/>
          <w:noProof/>
          <w:sz w:val="24"/>
          <w:szCs w:val="24"/>
        </w:rPr>
        <w:t xml:space="preserve"> n</w:t>
      </w:r>
      <w:r w:rsidR="00EA132F" w:rsidRPr="00EA132F">
        <w:rPr>
          <w:rFonts w:ascii="Times New Roman" w:hAnsi="Times New Roman"/>
          <w:bCs/>
          <w:noProof/>
          <w:sz w:val="24"/>
          <w:szCs w:val="24"/>
        </w:rPr>
        <w:t>ày</w:t>
      </w:r>
      <w:r w:rsidR="00EA132F">
        <w:rPr>
          <w:rFonts w:ascii="Times New Roman" w:hAnsi="Times New Roman"/>
          <w:bCs/>
          <w:noProof/>
          <w:sz w:val="24"/>
          <w:szCs w:val="24"/>
        </w:rPr>
        <w:t xml:space="preserve"> c</w:t>
      </w:r>
      <w:r w:rsidR="00EA132F" w:rsidRPr="00EA132F">
        <w:rPr>
          <w:rFonts w:ascii="Times New Roman" w:hAnsi="Times New Roman"/>
          <w:bCs/>
          <w:noProof/>
          <w:sz w:val="24"/>
          <w:szCs w:val="24"/>
        </w:rPr>
        <w:t>ó</w:t>
      </w:r>
      <w:r w:rsidR="00EA132F">
        <w:rPr>
          <w:rFonts w:ascii="Times New Roman" w:hAnsi="Times New Roman"/>
          <w:bCs/>
          <w:noProof/>
          <w:sz w:val="24"/>
          <w:szCs w:val="24"/>
        </w:rPr>
        <w:t xml:space="preserve"> bao g</w:t>
      </w:r>
      <w:r w:rsidR="00EA132F" w:rsidRPr="00EA132F">
        <w:rPr>
          <w:rFonts w:ascii="Times New Roman" w:hAnsi="Times New Roman"/>
          <w:bCs/>
          <w:noProof/>
          <w:sz w:val="24"/>
          <w:szCs w:val="24"/>
        </w:rPr>
        <w:t>ồ</w:t>
      </w:r>
      <w:r w:rsidR="00EA132F">
        <w:rPr>
          <w:rFonts w:ascii="Times New Roman" w:hAnsi="Times New Roman"/>
          <w:bCs/>
          <w:noProof/>
          <w:sz w:val="24"/>
          <w:szCs w:val="24"/>
        </w:rPr>
        <w:t>m ph</w:t>
      </w:r>
      <w:r w:rsidR="00EA132F" w:rsidRPr="00EA132F">
        <w:rPr>
          <w:rFonts w:ascii="Times New Roman" w:hAnsi="Times New Roman"/>
          <w:bCs/>
          <w:noProof/>
          <w:sz w:val="24"/>
          <w:szCs w:val="24"/>
        </w:rPr>
        <w:t>ầ</w:t>
      </w:r>
      <w:r w:rsidR="00EA132F">
        <w:rPr>
          <w:rFonts w:ascii="Times New Roman" w:hAnsi="Times New Roman"/>
          <w:bCs/>
          <w:noProof/>
          <w:sz w:val="24"/>
          <w:szCs w:val="24"/>
        </w:rPr>
        <w:t>n kh</w:t>
      </w:r>
      <w:r w:rsidR="00EA132F" w:rsidRPr="00EA132F">
        <w:rPr>
          <w:rFonts w:ascii="Times New Roman" w:hAnsi="Times New Roman"/>
          <w:bCs/>
          <w:noProof/>
          <w:sz w:val="24"/>
          <w:szCs w:val="24"/>
        </w:rPr>
        <w:t>ảo</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át</w:t>
      </w:r>
      <w:r w:rsidR="00EA132F">
        <w:rPr>
          <w:rFonts w:ascii="Times New Roman" w:hAnsi="Times New Roman"/>
          <w:bCs/>
          <w:noProof/>
          <w:sz w:val="24"/>
          <w:szCs w:val="24"/>
        </w:rPr>
        <w:t xml:space="preserve"> c</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th</w:t>
      </w:r>
      <w:r w:rsidR="00EA132F" w:rsidRPr="00EA132F">
        <w:rPr>
          <w:rFonts w:ascii="Times New Roman" w:hAnsi="Times New Roman"/>
          <w:bCs/>
          <w:noProof/>
          <w:sz w:val="24"/>
          <w:szCs w:val="24"/>
        </w:rPr>
        <w:t>ô</w:t>
      </w:r>
      <w:r w:rsidR="00EA132F">
        <w:rPr>
          <w:rFonts w:ascii="Times New Roman" w:hAnsi="Times New Roman"/>
          <w:bCs/>
          <w:noProof/>
          <w:sz w:val="24"/>
          <w:szCs w:val="24"/>
        </w:rPr>
        <w:t>ng s</w:t>
      </w:r>
      <w:r w:rsidR="00EA132F" w:rsidRPr="00EA132F">
        <w:rPr>
          <w:rFonts w:ascii="Times New Roman" w:hAnsi="Times New Roman"/>
          <w:bCs/>
          <w:noProof/>
          <w:sz w:val="24"/>
          <w:szCs w:val="24"/>
        </w:rPr>
        <w:t>ố</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ố</w:t>
      </w:r>
      <w:r w:rsidR="00EA132F">
        <w:rPr>
          <w:rFonts w:ascii="Times New Roman" w:hAnsi="Times New Roman"/>
          <w:bCs/>
          <w:noProof/>
          <w:sz w:val="24"/>
          <w:szCs w:val="24"/>
        </w:rPr>
        <w:t xml:space="preserve">i </w:t>
      </w:r>
      <w:r w:rsidR="00EA132F" w:rsidRPr="00EA132F">
        <w:rPr>
          <w:rFonts w:ascii="Times New Roman" w:hAnsi="Times New Roman" w:hint="eastAsia"/>
          <w:bCs/>
          <w:noProof/>
          <w:sz w:val="24"/>
          <w:szCs w:val="24"/>
        </w:rPr>
        <w:t>ư</w:t>
      </w:r>
      <w:r w:rsidR="00EA132F">
        <w:rPr>
          <w:rFonts w:ascii="Times New Roman" w:hAnsi="Times New Roman"/>
          <w:bCs/>
          <w:noProof/>
          <w:sz w:val="24"/>
          <w:szCs w:val="24"/>
        </w:rPr>
        <w:t xml:space="preserve">u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ể</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PVA/lignin hydrogel th</w:t>
      </w:r>
      <w:r w:rsidR="00EA132F" w:rsidRPr="00EA132F">
        <w:rPr>
          <w:rFonts w:ascii="Times New Roman" w:hAnsi="Times New Roman"/>
          <w:bCs/>
          <w:noProof/>
          <w:sz w:val="24"/>
          <w:szCs w:val="24"/>
        </w:rPr>
        <w:t>ì</w:t>
      </w:r>
      <w:r w:rsidR="00EA132F">
        <w:rPr>
          <w:rFonts w:ascii="Times New Roman" w:hAnsi="Times New Roman"/>
          <w:bCs/>
          <w:noProof/>
          <w:sz w:val="24"/>
          <w:szCs w:val="24"/>
        </w:rPr>
        <w:t xml:space="preserve">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ề</w:t>
      </w:r>
      <w:r w:rsidR="00EA132F">
        <w:rPr>
          <w:rFonts w:ascii="Times New Roman" w:hAnsi="Times New Roman"/>
          <w:bCs/>
          <w:noProof/>
          <w:sz w:val="24"/>
          <w:szCs w:val="24"/>
        </w:rPr>
        <w:t xml:space="preserve"> ngh</w:t>
      </w:r>
      <w:r w:rsidR="00EA132F" w:rsidRPr="00EA132F">
        <w:rPr>
          <w:rFonts w:ascii="Times New Roman" w:hAnsi="Times New Roman"/>
          <w:bCs/>
          <w:noProof/>
          <w:sz w:val="24"/>
          <w:szCs w:val="24"/>
        </w:rPr>
        <w:t>ị</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gi</w:t>
      </w:r>
      <w:r w:rsidR="00EA132F" w:rsidRPr="00EA132F">
        <w:rPr>
          <w:rFonts w:ascii="Times New Roman" w:hAnsi="Times New Roman"/>
          <w:bCs/>
          <w:noProof/>
          <w:sz w:val="24"/>
          <w:szCs w:val="24"/>
        </w:rPr>
        <w:t>ả</w:t>
      </w:r>
      <w:r w:rsidR="00EA132F">
        <w:rPr>
          <w:rFonts w:ascii="Times New Roman" w:hAnsi="Times New Roman"/>
          <w:bCs/>
          <w:noProof/>
          <w:sz w:val="24"/>
          <w:szCs w:val="24"/>
        </w:rPr>
        <w:t xml:space="preserve"> b</w:t>
      </w:r>
      <w:r w:rsidR="00EA132F" w:rsidRPr="00EA132F">
        <w:rPr>
          <w:rFonts w:ascii="Times New Roman" w:hAnsi="Times New Roman"/>
          <w:bCs/>
          <w:noProof/>
          <w:sz w:val="24"/>
          <w:szCs w:val="24"/>
        </w:rPr>
        <w:t>ổ</w:t>
      </w:r>
      <w:r w:rsidR="00EA132F">
        <w:rPr>
          <w:rFonts w:ascii="Times New Roman" w:hAnsi="Times New Roman"/>
          <w:bCs/>
          <w:noProof/>
          <w:sz w:val="24"/>
          <w:szCs w:val="24"/>
        </w:rPr>
        <w:t xml:space="preserve"> sung v</w:t>
      </w:r>
      <w:r w:rsidR="00EA132F" w:rsidRPr="00EA132F">
        <w:rPr>
          <w:rFonts w:ascii="Times New Roman" w:hAnsi="Times New Roman"/>
          <w:bCs/>
          <w:noProof/>
          <w:sz w:val="24"/>
          <w:szCs w:val="24"/>
        </w:rPr>
        <w:t>ào</w:t>
      </w:r>
      <w:r w:rsidR="00EA132F">
        <w:rPr>
          <w:rFonts w:ascii="Times New Roman" w:hAnsi="Times New Roman"/>
          <w:bCs/>
          <w:noProof/>
          <w:sz w:val="24"/>
          <w:szCs w:val="24"/>
        </w:rPr>
        <w:t xml:space="preserve"> ph</w:t>
      </w:r>
      <w:r w:rsidR="00EA132F" w:rsidRPr="00EA132F">
        <w:rPr>
          <w:rFonts w:ascii="Times New Roman" w:hAnsi="Times New Roman"/>
          <w:bCs/>
          <w:noProof/>
          <w:sz w:val="24"/>
          <w:szCs w:val="24"/>
        </w:rPr>
        <w:t>ầ</w:t>
      </w:r>
      <w:r w:rsidR="00EA132F">
        <w:rPr>
          <w:rFonts w:ascii="Times New Roman" w:hAnsi="Times New Roman"/>
          <w:bCs/>
          <w:noProof/>
          <w:sz w:val="24"/>
          <w:szCs w:val="24"/>
        </w:rPr>
        <w:t>n k</w:t>
      </w:r>
      <w:r w:rsidR="00EA132F" w:rsidRPr="00EA132F">
        <w:rPr>
          <w:rFonts w:ascii="Times New Roman" w:hAnsi="Times New Roman"/>
          <w:bCs/>
          <w:noProof/>
          <w:sz w:val="24"/>
          <w:szCs w:val="24"/>
        </w:rPr>
        <w:t>ế</w:t>
      </w:r>
      <w:r w:rsidR="00EA132F">
        <w:rPr>
          <w:rFonts w:ascii="Times New Roman" w:hAnsi="Times New Roman"/>
          <w:bCs/>
          <w:noProof/>
          <w:sz w:val="24"/>
          <w:szCs w:val="24"/>
        </w:rPr>
        <w:t>t qu</w:t>
      </w:r>
      <w:r w:rsidR="00EA132F" w:rsidRPr="00EA132F">
        <w:rPr>
          <w:rFonts w:ascii="Times New Roman" w:hAnsi="Times New Roman"/>
          <w:bCs/>
          <w:noProof/>
          <w:sz w:val="24"/>
          <w:szCs w:val="24"/>
        </w:rPr>
        <w:t>ả</w:t>
      </w:r>
      <w:r w:rsidR="00EA132F">
        <w:rPr>
          <w:rFonts w:ascii="Times New Roman" w:hAnsi="Times New Roman"/>
          <w:bCs/>
          <w:noProof/>
          <w:sz w:val="24"/>
          <w:szCs w:val="24"/>
        </w:rPr>
        <w:t>. N</w:t>
      </w:r>
      <w:r w:rsidR="00EA132F" w:rsidRPr="00EA132F">
        <w:rPr>
          <w:rFonts w:ascii="Times New Roman" w:hAnsi="Times New Roman"/>
          <w:bCs/>
          <w:noProof/>
          <w:sz w:val="24"/>
          <w:szCs w:val="24"/>
        </w:rPr>
        <w:t>ế</w:t>
      </w:r>
      <w:r w:rsidR="00EA132F">
        <w:rPr>
          <w:rFonts w:ascii="Times New Roman" w:hAnsi="Times New Roman"/>
          <w:bCs/>
          <w:noProof/>
          <w:sz w:val="24"/>
          <w:szCs w:val="24"/>
        </w:rPr>
        <w:t>u ph</w:t>
      </w:r>
      <w:r w:rsidR="00EA132F" w:rsidRPr="00EA132F">
        <w:rPr>
          <w:rFonts w:ascii="Times New Roman" w:hAnsi="Times New Roman"/>
          <w:bCs/>
          <w:noProof/>
          <w:sz w:val="24"/>
          <w:szCs w:val="24"/>
        </w:rPr>
        <w:t>ầ</w:t>
      </w:r>
      <w:r w:rsidR="00EA132F">
        <w:rPr>
          <w:rFonts w:ascii="Times New Roman" w:hAnsi="Times New Roman"/>
          <w:bCs/>
          <w:noProof/>
          <w:sz w:val="24"/>
          <w:szCs w:val="24"/>
        </w:rPr>
        <w:t>n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n</w:t>
      </w:r>
      <w:r w:rsidR="00EA132F" w:rsidRPr="00EA132F">
        <w:rPr>
          <w:rFonts w:ascii="Times New Roman" w:hAnsi="Times New Roman"/>
          <w:bCs/>
          <w:noProof/>
          <w:sz w:val="24"/>
          <w:szCs w:val="24"/>
        </w:rPr>
        <w:t>ày</w:t>
      </w:r>
      <w:r w:rsidR="00EA132F">
        <w:rPr>
          <w:rFonts w:ascii="Times New Roman" w:hAnsi="Times New Roman"/>
          <w:bCs/>
          <w:noProof/>
          <w:sz w:val="24"/>
          <w:szCs w:val="24"/>
        </w:rPr>
        <w:t xml:space="preserve"> d</w:t>
      </w:r>
      <w:r w:rsidR="00EA132F" w:rsidRPr="00EA132F">
        <w:rPr>
          <w:rFonts w:ascii="Times New Roman" w:hAnsi="Times New Roman"/>
          <w:bCs/>
          <w:noProof/>
          <w:sz w:val="24"/>
          <w:szCs w:val="24"/>
        </w:rPr>
        <w:t>ự</w:t>
      </w:r>
      <w:r w:rsidR="00EA132F">
        <w:rPr>
          <w:rFonts w:ascii="Times New Roman" w:hAnsi="Times New Roman"/>
          <w:bCs/>
          <w:noProof/>
          <w:sz w:val="24"/>
          <w:szCs w:val="24"/>
        </w:rPr>
        <w:t>a tr</w:t>
      </w:r>
      <w:r w:rsidR="00EA132F" w:rsidRPr="00EA132F">
        <w:rPr>
          <w:rFonts w:ascii="Times New Roman" w:hAnsi="Times New Roman"/>
          <w:bCs/>
          <w:noProof/>
          <w:sz w:val="24"/>
          <w:szCs w:val="24"/>
        </w:rPr>
        <w:t>ê</w:t>
      </w:r>
      <w:r w:rsidR="00EA132F">
        <w:rPr>
          <w:rFonts w:ascii="Times New Roman" w:hAnsi="Times New Roman"/>
          <w:bCs/>
          <w:noProof/>
          <w:sz w:val="24"/>
          <w:szCs w:val="24"/>
        </w:rPr>
        <w:t>n kh</w:t>
      </w:r>
      <w:r w:rsidR="00EA132F" w:rsidRPr="00EA132F">
        <w:rPr>
          <w:rFonts w:ascii="Times New Roman" w:hAnsi="Times New Roman"/>
          <w:bCs/>
          <w:noProof/>
          <w:sz w:val="24"/>
          <w:szCs w:val="24"/>
        </w:rPr>
        <w:t>ảo</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át</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ừ</w:t>
      </w:r>
      <w:r w:rsidR="00EA132F">
        <w:rPr>
          <w:rFonts w:ascii="Times New Roman" w:hAnsi="Times New Roman"/>
          <w:bCs/>
          <w:noProof/>
          <w:sz w:val="24"/>
          <w:szCs w:val="24"/>
        </w:rPr>
        <w:t xml:space="preserve"> nghi</w:t>
      </w:r>
      <w:r w:rsidR="00EA132F" w:rsidRPr="00EA132F">
        <w:rPr>
          <w:rFonts w:ascii="Times New Roman" w:hAnsi="Times New Roman"/>
          <w:bCs/>
          <w:noProof/>
          <w:sz w:val="24"/>
          <w:szCs w:val="24"/>
        </w:rPr>
        <w:t>ê</w:t>
      </w:r>
      <w:r w:rsidR="00EA132F">
        <w:rPr>
          <w:rFonts w:ascii="Times New Roman" w:hAnsi="Times New Roman"/>
          <w:bCs/>
          <w:noProof/>
          <w:sz w:val="24"/>
          <w:szCs w:val="24"/>
        </w:rPr>
        <w:t>n c</w:t>
      </w:r>
      <w:r w:rsidR="00EA132F" w:rsidRPr="00EA132F">
        <w:rPr>
          <w:rFonts w:ascii="Times New Roman" w:hAnsi="Times New Roman"/>
          <w:bCs/>
          <w:noProof/>
          <w:sz w:val="24"/>
          <w:szCs w:val="24"/>
        </w:rPr>
        <w:t>ứu</w:t>
      </w:r>
      <w:r w:rsidR="00EA132F">
        <w:rPr>
          <w:rFonts w:ascii="Times New Roman" w:hAnsi="Times New Roman"/>
          <w:bCs/>
          <w:noProof/>
          <w:sz w:val="24"/>
          <w:szCs w:val="24"/>
        </w:rPr>
        <w:t xml:space="preserve"> tr</w:t>
      </w:r>
      <w:r w:rsidR="00EA132F">
        <w:rPr>
          <w:rFonts w:ascii="Times New Roman" w:hAnsi="Times New Roman" w:hint="eastAsia"/>
          <w:bCs/>
          <w:noProof/>
          <w:sz w:val="24"/>
          <w:szCs w:val="24"/>
        </w:rPr>
        <w:t>ư</w:t>
      </w:r>
      <w:r w:rsidR="00EA132F" w:rsidRPr="00EA132F">
        <w:rPr>
          <w:rFonts w:ascii="Times New Roman" w:hAnsi="Times New Roman"/>
          <w:bCs/>
          <w:noProof/>
          <w:sz w:val="24"/>
          <w:szCs w:val="24"/>
        </w:rPr>
        <w:t>ớ</w:t>
      </w:r>
      <w:r w:rsidR="00EA132F">
        <w:rPr>
          <w:rFonts w:ascii="Times New Roman" w:hAnsi="Times New Roman"/>
          <w:bCs/>
          <w:noProof/>
          <w:sz w:val="24"/>
          <w:szCs w:val="24"/>
        </w:rPr>
        <w:t>c th</w:t>
      </w:r>
      <w:r w:rsidR="00EA132F" w:rsidRPr="00EA132F">
        <w:rPr>
          <w:rFonts w:ascii="Times New Roman" w:hAnsi="Times New Roman"/>
          <w:bCs/>
          <w:noProof/>
          <w:sz w:val="24"/>
          <w:szCs w:val="24"/>
        </w:rPr>
        <w:t>ì</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gi</w:t>
      </w:r>
      <w:r w:rsidR="00EA132F" w:rsidRPr="00EA132F">
        <w:rPr>
          <w:rFonts w:ascii="Times New Roman" w:hAnsi="Times New Roman"/>
          <w:bCs/>
          <w:noProof/>
          <w:sz w:val="24"/>
          <w:szCs w:val="24"/>
        </w:rPr>
        <w:t>ả</w:t>
      </w:r>
      <w:r w:rsidR="00EA132F">
        <w:rPr>
          <w:rFonts w:ascii="Times New Roman" w:hAnsi="Times New Roman"/>
          <w:bCs/>
          <w:noProof/>
          <w:sz w:val="24"/>
          <w:szCs w:val="24"/>
        </w:rPr>
        <w:t xml:space="preserve"> vui l</w:t>
      </w:r>
      <w:r w:rsidR="00EA132F" w:rsidRPr="00EA132F">
        <w:rPr>
          <w:rFonts w:ascii="Times New Roman" w:hAnsi="Times New Roman"/>
          <w:bCs/>
          <w:noProof/>
          <w:sz w:val="24"/>
          <w:szCs w:val="24"/>
        </w:rPr>
        <w:t>òng</w:t>
      </w:r>
      <w:r w:rsidR="00EA132F">
        <w:rPr>
          <w:rFonts w:ascii="Times New Roman" w:hAnsi="Times New Roman"/>
          <w:bCs/>
          <w:noProof/>
          <w:sz w:val="24"/>
          <w:szCs w:val="24"/>
        </w:rPr>
        <w:t xml:space="preserve"> b</w:t>
      </w:r>
      <w:r w:rsidR="00EA132F" w:rsidRPr="00EA132F">
        <w:rPr>
          <w:rFonts w:ascii="Times New Roman" w:hAnsi="Times New Roman"/>
          <w:bCs/>
          <w:noProof/>
          <w:sz w:val="24"/>
          <w:szCs w:val="24"/>
        </w:rPr>
        <w:t>ổ</w:t>
      </w:r>
      <w:r w:rsidR="00EA132F">
        <w:rPr>
          <w:rFonts w:ascii="Times New Roman" w:hAnsi="Times New Roman"/>
          <w:bCs/>
          <w:noProof/>
          <w:sz w:val="24"/>
          <w:szCs w:val="24"/>
        </w:rPr>
        <w:t xml:space="preserve"> sung v</w:t>
      </w:r>
      <w:r w:rsidR="00EA132F" w:rsidRPr="00EA132F">
        <w:rPr>
          <w:rFonts w:ascii="Times New Roman" w:hAnsi="Times New Roman"/>
          <w:bCs/>
          <w:noProof/>
          <w:sz w:val="24"/>
          <w:szCs w:val="24"/>
        </w:rPr>
        <w:t>à</w:t>
      </w:r>
      <w:r w:rsidR="00EA132F">
        <w:rPr>
          <w:rFonts w:ascii="Times New Roman" w:hAnsi="Times New Roman"/>
          <w:bCs/>
          <w:noProof/>
          <w:sz w:val="24"/>
          <w:szCs w:val="24"/>
        </w:rPr>
        <w:t xml:space="preserve"> tr</w:t>
      </w:r>
      <w:r w:rsidR="00EA132F" w:rsidRPr="00EA132F">
        <w:rPr>
          <w:rFonts w:ascii="Times New Roman" w:hAnsi="Times New Roman"/>
          <w:bCs/>
          <w:noProof/>
          <w:sz w:val="24"/>
          <w:szCs w:val="24"/>
        </w:rPr>
        <w:t>ích</w:t>
      </w:r>
      <w:r w:rsidR="00EA132F">
        <w:rPr>
          <w:rFonts w:ascii="Times New Roman" w:hAnsi="Times New Roman"/>
          <w:bCs/>
          <w:noProof/>
          <w:sz w:val="24"/>
          <w:szCs w:val="24"/>
        </w:rPr>
        <w:t xml:space="preserve"> d</w:t>
      </w:r>
      <w:r w:rsidR="00EA132F" w:rsidRPr="00EA132F">
        <w:rPr>
          <w:rFonts w:ascii="Times New Roman" w:hAnsi="Times New Roman"/>
          <w:bCs/>
          <w:noProof/>
          <w:sz w:val="24"/>
          <w:szCs w:val="24"/>
        </w:rPr>
        <w:t>ẫ</w:t>
      </w:r>
      <w:r w:rsidR="00EA132F">
        <w:rPr>
          <w:rFonts w:ascii="Times New Roman" w:hAnsi="Times New Roman"/>
          <w:bCs/>
          <w:noProof/>
          <w:sz w:val="24"/>
          <w:szCs w:val="24"/>
        </w:rPr>
        <w:t>n t</w:t>
      </w:r>
      <w:r w:rsidR="00EA132F" w:rsidRPr="00EA132F">
        <w:rPr>
          <w:rFonts w:ascii="Times New Roman" w:hAnsi="Times New Roman"/>
          <w:bCs/>
          <w:noProof/>
          <w:sz w:val="24"/>
          <w:szCs w:val="24"/>
        </w:rPr>
        <w:t>ài</w:t>
      </w:r>
      <w:r w:rsidR="00EA132F">
        <w:rPr>
          <w:rFonts w:ascii="Times New Roman" w:hAnsi="Times New Roman"/>
          <w:bCs/>
          <w:noProof/>
          <w:sz w:val="24"/>
          <w:szCs w:val="24"/>
        </w:rPr>
        <w:t xml:space="preserve"> li</w:t>
      </w:r>
      <w:r w:rsidR="00EA132F" w:rsidRPr="00EA132F">
        <w:rPr>
          <w:rFonts w:ascii="Times New Roman" w:hAnsi="Times New Roman"/>
          <w:bCs/>
          <w:noProof/>
          <w:sz w:val="24"/>
          <w:szCs w:val="24"/>
        </w:rPr>
        <w:t>ệ</w:t>
      </w:r>
      <w:r w:rsidR="00EA132F">
        <w:rPr>
          <w:rFonts w:ascii="Times New Roman" w:hAnsi="Times New Roman"/>
          <w:bCs/>
          <w:noProof/>
          <w:sz w:val="24"/>
          <w:szCs w:val="24"/>
        </w:rPr>
        <w:t>u.</w:t>
      </w:r>
    </w:p>
    <w:p w14:paraId="479B9D81" w14:textId="77777777" w:rsidR="00D2674D" w:rsidRPr="002D6858" w:rsidRDefault="00D2674D" w:rsidP="00423B9F">
      <w:pPr>
        <w:tabs>
          <w:tab w:val="left" w:leader="dot" w:pos="9720"/>
        </w:tabs>
        <w:snapToGrid w:val="0"/>
        <w:spacing w:line="288" w:lineRule="auto"/>
        <w:ind w:firstLine="270"/>
        <w:rPr>
          <w:rFonts w:ascii="Times New Roman" w:hAnsi="Times New Roman"/>
          <w:b/>
          <w:bCs/>
          <w:noProof/>
          <w:sz w:val="24"/>
          <w:szCs w:val="24"/>
        </w:rPr>
      </w:pPr>
      <w:r w:rsidRPr="002D6858">
        <w:rPr>
          <w:rFonts w:ascii="Times New Roman" w:hAnsi="Times New Roman"/>
          <w:b/>
          <w:bCs/>
          <w:noProof/>
          <w:sz w:val="24"/>
          <w:szCs w:val="24"/>
        </w:rPr>
        <w:t xml:space="preserve">2. Nhận xét về hình thức </w:t>
      </w:r>
      <w:r w:rsidRPr="002D6858">
        <w:rPr>
          <w:rFonts w:ascii="Times New Roman" w:hAnsi="Times New Roman"/>
          <w:bCs/>
          <w:i/>
          <w:noProof/>
          <w:sz w:val="24"/>
          <w:szCs w:val="24"/>
        </w:rPr>
        <w:t>(bố cục, hành văn, cách trình bày, tài liệu tham khảo,…)</w:t>
      </w:r>
    </w:p>
    <w:p w14:paraId="5EF697B6" w14:textId="118D6BAB" w:rsidR="00A546E7" w:rsidRPr="007B33A3" w:rsidRDefault="002D3047" w:rsidP="00252662">
      <w:pPr>
        <w:tabs>
          <w:tab w:val="left" w:leader="dot" w:pos="9720"/>
        </w:tabs>
        <w:snapToGrid w:val="0"/>
        <w:spacing w:line="288" w:lineRule="auto"/>
        <w:ind w:left="567"/>
        <w:jc w:val="both"/>
        <w:rPr>
          <w:rFonts w:ascii="Times New Roman" w:hAnsi="Times New Roman"/>
          <w:bCs/>
          <w:noProof/>
          <w:color w:val="FF0000"/>
          <w:sz w:val="24"/>
          <w:szCs w:val="24"/>
        </w:rPr>
      </w:pPr>
      <w:r>
        <w:rPr>
          <w:rFonts w:ascii="Times New Roman" w:hAnsi="Times New Roman"/>
          <w:bCs/>
          <w:noProof/>
          <w:sz w:val="24"/>
          <w:szCs w:val="24"/>
        </w:rPr>
        <w:t>Nhìn chung, bản thảo được trình bày</w:t>
      </w:r>
      <w:r w:rsidR="00EA132F">
        <w:rPr>
          <w:rFonts w:ascii="Times New Roman" w:hAnsi="Times New Roman"/>
          <w:bCs/>
          <w:noProof/>
          <w:sz w:val="24"/>
          <w:szCs w:val="24"/>
        </w:rPr>
        <w:t xml:space="preserve"> t</w:t>
      </w:r>
      <w:r w:rsidR="00EA132F" w:rsidRPr="00EA132F">
        <w:rPr>
          <w:rFonts w:ascii="Times New Roman" w:hAnsi="Times New Roman" w:hint="eastAsia"/>
          <w:bCs/>
          <w:noProof/>
          <w:sz w:val="24"/>
          <w:szCs w:val="24"/>
        </w:rPr>
        <w:t>ươ</w:t>
      </w:r>
      <w:r w:rsidR="00EA132F">
        <w:rPr>
          <w:rFonts w:ascii="Times New Roman" w:hAnsi="Times New Roman"/>
          <w:bCs/>
          <w:noProof/>
          <w:sz w:val="24"/>
          <w:szCs w:val="24"/>
        </w:rPr>
        <w:t xml:space="preserve">ng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ố</w:t>
      </w:r>
      <w:r w:rsidR="00EA132F">
        <w:rPr>
          <w:rFonts w:ascii="Times New Roman" w:hAnsi="Times New Roman"/>
          <w:bCs/>
          <w:noProof/>
          <w:sz w:val="24"/>
          <w:szCs w:val="24"/>
        </w:rPr>
        <w:t>i</w:t>
      </w:r>
      <w:r>
        <w:rPr>
          <w:rFonts w:ascii="Times New Roman" w:hAnsi="Times New Roman"/>
          <w:bCs/>
          <w:noProof/>
          <w:sz w:val="24"/>
          <w:szCs w:val="24"/>
        </w:rPr>
        <w:t xml:space="preserve"> hợp lý</w:t>
      </w:r>
      <w:r w:rsidR="00701981">
        <w:rPr>
          <w:rFonts w:ascii="Times New Roman" w:hAnsi="Times New Roman"/>
          <w:bCs/>
          <w:noProof/>
          <w:sz w:val="24"/>
          <w:szCs w:val="24"/>
        </w:rPr>
        <w:t>, khoa học</w:t>
      </w:r>
      <w:r>
        <w:rPr>
          <w:rFonts w:ascii="Times New Roman" w:hAnsi="Times New Roman"/>
          <w:bCs/>
          <w:noProof/>
          <w:sz w:val="24"/>
          <w:szCs w:val="24"/>
        </w:rPr>
        <w:t xml:space="preserve"> đúng theo bố cục</w:t>
      </w:r>
      <w:r w:rsidR="006A6698">
        <w:rPr>
          <w:rFonts w:ascii="Times New Roman" w:hAnsi="Times New Roman"/>
          <w:bCs/>
          <w:noProof/>
          <w:sz w:val="24"/>
          <w:szCs w:val="24"/>
        </w:rPr>
        <w:t xml:space="preserve">. </w:t>
      </w:r>
      <w:r w:rsidR="006A6698" w:rsidRPr="007B33A3">
        <w:rPr>
          <w:rFonts w:ascii="Times New Roman" w:hAnsi="Times New Roman"/>
          <w:bCs/>
          <w:noProof/>
          <w:color w:val="FF0000"/>
          <w:sz w:val="24"/>
          <w:szCs w:val="24"/>
        </w:rPr>
        <w:t xml:space="preserve">Tuy nhiên, </w:t>
      </w:r>
      <w:r w:rsidR="00EA132F" w:rsidRPr="007B33A3">
        <w:rPr>
          <w:rFonts w:ascii="Times New Roman" w:hAnsi="Times New Roman"/>
          <w:bCs/>
          <w:noProof/>
          <w:color w:val="FF0000"/>
          <w:sz w:val="24"/>
          <w:szCs w:val="24"/>
        </w:rPr>
        <w:t>phần hành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 xml:space="preserve">n cần </w:t>
      </w:r>
      <w:r w:rsidR="00EA132F" w:rsidRPr="007B33A3">
        <w:rPr>
          <w:rFonts w:ascii="Times New Roman" w:hAnsi="Times New Roman" w:hint="eastAsia"/>
          <w:bCs/>
          <w:noProof/>
          <w:color w:val="FF0000"/>
          <w:sz w:val="24"/>
          <w:szCs w:val="24"/>
        </w:rPr>
        <w:t>đư</w:t>
      </w:r>
      <w:r w:rsidR="00EA132F" w:rsidRPr="007B33A3">
        <w:rPr>
          <w:rFonts w:ascii="Times New Roman" w:hAnsi="Times New Roman"/>
          <w:bCs/>
          <w:noProof/>
          <w:color w:val="FF0000"/>
          <w:sz w:val="24"/>
          <w:szCs w:val="24"/>
        </w:rPr>
        <w:t>ợc xem xét và chỉnh sửa lại</w:t>
      </w:r>
      <w:r w:rsidR="006A6698" w:rsidRPr="007B33A3">
        <w:rPr>
          <w:rFonts w:ascii="Times New Roman" w:hAnsi="Times New Roman"/>
          <w:bCs/>
          <w:noProof/>
          <w:color w:val="FF0000"/>
          <w:sz w:val="24"/>
          <w:szCs w:val="24"/>
        </w:rPr>
        <w:t>.</w:t>
      </w:r>
      <w:r w:rsidRPr="007B33A3">
        <w:rPr>
          <w:rFonts w:ascii="Times New Roman" w:hAnsi="Times New Roman"/>
          <w:bCs/>
          <w:noProof/>
          <w:color w:val="FF0000"/>
          <w:sz w:val="24"/>
          <w:szCs w:val="24"/>
        </w:rPr>
        <w:t xml:space="preserve"> </w:t>
      </w:r>
      <w:r w:rsidR="00EA132F" w:rsidRPr="007B33A3">
        <w:rPr>
          <w:rFonts w:ascii="Times New Roman" w:hAnsi="Times New Roman"/>
          <w:bCs/>
          <w:noProof/>
          <w:color w:val="FF0000"/>
          <w:sz w:val="24"/>
          <w:szCs w:val="24"/>
        </w:rPr>
        <w:t>Còn nhiều câu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n không có chủ ngữ và dịch từ tiếng Việt nên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n phong ch</w:t>
      </w:r>
      <w:r w:rsidR="00EA132F" w:rsidRPr="007B33A3">
        <w:rPr>
          <w:rFonts w:ascii="Times New Roman" w:hAnsi="Times New Roman" w:hint="eastAsia"/>
          <w:bCs/>
          <w:noProof/>
          <w:color w:val="FF0000"/>
          <w:sz w:val="24"/>
          <w:szCs w:val="24"/>
        </w:rPr>
        <w:t>ư</w:t>
      </w:r>
      <w:r w:rsidR="00EA132F" w:rsidRPr="007B33A3">
        <w:rPr>
          <w:rFonts w:ascii="Times New Roman" w:hAnsi="Times New Roman"/>
          <w:bCs/>
          <w:noProof/>
          <w:color w:val="FF0000"/>
          <w:sz w:val="24"/>
          <w:szCs w:val="24"/>
        </w:rPr>
        <w:t xml:space="preserve">a </w:t>
      </w:r>
      <w:r w:rsidR="00EA132F" w:rsidRPr="007B33A3">
        <w:rPr>
          <w:rFonts w:ascii="Times New Roman" w:hAnsi="Times New Roman" w:hint="eastAsia"/>
          <w:bCs/>
          <w:noProof/>
          <w:color w:val="FF0000"/>
          <w:sz w:val="24"/>
          <w:szCs w:val="24"/>
        </w:rPr>
        <w:t>đư</w:t>
      </w:r>
      <w:r w:rsidR="00EA132F" w:rsidRPr="007B33A3">
        <w:rPr>
          <w:rFonts w:ascii="Times New Roman" w:hAnsi="Times New Roman"/>
          <w:bCs/>
          <w:noProof/>
          <w:color w:val="FF0000"/>
          <w:sz w:val="24"/>
          <w:szCs w:val="24"/>
        </w:rPr>
        <w:t>ợc hoàn chỉnh (nhất là ở mục 2.2)</w:t>
      </w:r>
      <w:r w:rsidR="00252662" w:rsidRPr="007B33A3">
        <w:rPr>
          <w:rFonts w:ascii="Times New Roman" w:hAnsi="Times New Roman"/>
          <w:bCs/>
          <w:noProof/>
          <w:color w:val="FF0000"/>
          <w:sz w:val="24"/>
          <w:szCs w:val="24"/>
        </w:rPr>
        <w:t>.</w:t>
      </w:r>
    </w:p>
    <w:p w14:paraId="0F3130AA" w14:textId="77777777" w:rsidR="00D2674D" w:rsidRPr="002D6858" w:rsidRDefault="00D2674D" w:rsidP="00423B9F">
      <w:pPr>
        <w:tabs>
          <w:tab w:val="left" w:leader="dot" w:pos="9720"/>
        </w:tabs>
        <w:snapToGrid w:val="0"/>
        <w:spacing w:line="288" w:lineRule="auto"/>
        <w:ind w:firstLine="270"/>
        <w:rPr>
          <w:rFonts w:ascii="Times New Roman" w:hAnsi="Times New Roman"/>
          <w:bCs/>
          <w:noProof/>
          <w:sz w:val="24"/>
          <w:szCs w:val="24"/>
        </w:rPr>
      </w:pPr>
      <w:r w:rsidRPr="002D6858">
        <w:rPr>
          <w:rFonts w:ascii="Times New Roman" w:hAnsi="Times New Roman"/>
          <w:b/>
          <w:bCs/>
          <w:noProof/>
          <w:sz w:val="24"/>
          <w:szCs w:val="24"/>
        </w:rPr>
        <w:t>3. Các điểm cần bổ sung, chỉnh sửa</w:t>
      </w:r>
    </w:p>
    <w:p w14:paraId="22E55B14" w14:textId="3EF10EF9" w:rsidR="00A546E7" w:rsidRPr="007B33A3" w:rsidRDefault="006A6698" w:rsidP="006A6698">
      <w:pPr>
        <w:tabs>
          <w:tab w:val="left" w:leader="dot" w:pos="9720"/>
        </w:tabs>
        <w:snapToGrid w:val="0"/>
        <w:spacing w:line="288" w:lineRule="auto"/>
        <w:ind w:left="567"/>
        <w:jc w:val="both"/>
        <w:rPr>
          <w:rFonts w:ascii="Times New Roman" w:hAnsi="Times New Roman"/>
          <w:bCs/>
          <w:noProof/>
          <w:color w:val="FF0000"/>
          <w:sz w:val="24"/>
          <w:szCs w:val="24"/>
        </w:rPr>
      </w:pPr>
      <w:r>
        <w:rPr>
          <w:rFonts w:ascii="Times New Roman" w:hAnsi="Times New Roman"/>
          <w:bCs/>
          <w:noProof/>
          <w:sz w:val="24"/>
          <w:szCs w:val="24"/>
        </w:rPr>
        <w:t xml:space="preserve">- </w:t>
      </w:r>
      <w:r w:rsidRPr="007B33A3">
        <w:rPr>
          <w:rFonts w:ascii="Times New Roman" w:hAnsi="Times New Roman"/>
          <w:bCs/>
          <w:noProof/>
          <w:color w:val="FF0000"/>
          <w:sz w:val="24"/>
          <w:szCs w:val="24"/>
        </w:rPr>
        <w:t>Tác giả vui lòng c</w:t>
      </w:r>
      <w:r w:rsidR="00EC1BC4" w:rsidRPr="007B33A3">
        <w:rPr>
          <w:rFonts w:ascii="Times New Roman" w:hAnsi="Times New Roman"/>
          <w:bCs/>
          <w:noProof/>
          <w:color w:val="FF0000"/>
          <w:sz w:val="24"/>
          <w:szCs w:val="24"/>
        </w:rPr>
        <w:t xml:space="preserve">hỉnh sửa lại 1 số lỗi </w:t>
      </w:r>
      <w:r w:rsidR="00252662" w:rsidRPr="007B33A3">
        <w:rPr>
          <w:rFonts w:ascii="Times New Roman" w:hAnsi="Times New Roman"/>
          <w:bCs/>
          <w:noProof/>
          <w:color w:val="FF0000"/>
          <w:sz w:val="24"/>
          <w:szCs w:val="24"/>
        </w:rPr>
        <w:t>về cách hành v</w:t>
      </w:r>
      <w:r w:rsidR="00252662" w:rsidRPr="007B33A3">
        <w:rPr>
          <w:rFonts w:ascii="Times New Roman" w:hAnsi="Times New Roman" w:hint="eastAsia"/>
          <w:bCs/>
          <w:noProof/>
          <w:color w:val="FF0000"/>
          <w:sz w:val="24"/>
          <w:szCs w:val="24"/>
        </w:rPr>
        <w:t>ă</w:t>
      </w:r>
      <w:r w:rsidR="00252662" w:rsidRPr="007B33A3">
        <w:rPr>
          <w:rFonts w:ascii="Times New Roman" w:hAnsi="Times New Roman"/>
          <w:bCs/>
          <w:noProof/>
          <w:color w:val="FF0000"/>
          <w:sz w:val="24"/>
          <w:szCs w:val="24"/>
        </w:rPr>
        <w:t>n và v</w:t>
      </w:r>
      <w:r w:rsidR="00252662" w:rsidRPr="007B33A3">
        <w:rPr>
          <w:rFonts w:ascii="Times New Roman" w:hAnsi="Times New Roman" w:hint="eastAsia"/>
          <w:bCs/>
          <w:noProof/>
          <w:color w:val="FF0000"/>
          <w:sz w:val="24"/>
          <w:szCs w:val="24"/>
        </w:rPr>
        <w:t>ă</w:t>
      </w:r>
      <w:r w:rsidR="00252662" w:rsidRPr="007B33A3">
        <w:rPr>
          <w:rFonts w:ascii="Times New Roman" w:hAnsi="Times New Roman"/>
          <w:bCs/>
          <w:noProof/>
          <w:color w:val="FF0000"/>
          <w:sz w:val="24"/>
          <w:szCs w:val="24"/>
        </w:rPr>
        <w:t>n phong</w:t>
      </w:r>
      <w:r w:rsidR="00EC1BC4" w:rsidRPr="007B33A3">
        <w:rPr>
          <w:rFonts w:ascii="Times New Roman" w:hAnsi="Times New Roman"/>
          <w:bCs/>
          <w:noProof/>
          <w:color w:val="FF0000"/>
          <w:sz w:val="24"/>
          <w:szCs w:val="24"/>
        </w:rPr>
        <w:t>.</w:t>
      </w:r>
    </w:p>
    <w:p w14:paraId="78772FB6" w14:textId="5571C243" w:rsidR="00DB1893" w:rsidRDefault="00DB1893" w:rsidP="006A6698">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Tác giả có thể bổ sung những liên kết hoặc các phản ứng xảy ra giữa lignin, PVA, và </w:t>
      </w:r>
      <w:r w:rsidRPr="00DB1893">
        <w:rPr>
          <w:rFonts w:ascii="Times New Roman" w:hAnsi="Times New Roman"/>
          <w:bCs/>
          <w:noProof/>
          <w:sz w:val="24"/>
          <w:szCs w:val="24"/>
        </w:rPr>
        <w:t>glyoxal</w:t>
      </w:r>
      <w:r>
        <w:rPr>
          <w:rFonts w:ascii="Times New Roman" w:hAnsi="Times New Roman"/>
          <w:bCs/>
          <w:noProof/>
          <w:sz w:val="24"/>
          <w:szCs w:val="24"/>
        </w:rPr>
        <w:t>.</w:t>
      </w:r>
    </w:p>
    <w:p w14:paraId="2BAA9B26" w14:textId="556D26D6" w:rsidR="003A2502" w:rsidRDefault="00DB1893" w:rsidP="003A2502">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w:t>
      </w:r>
      <w:r w:rsidR="003A2502">
        <w:rPr>
          <w:rFonts w:ascii="Times New Roman" w:hAnsi="Times New Roman"/>
          <w:bCs/>
          <w:noProof/>
          <w:sz w:val="24"/>
          <w:szCs w:val="24"/>
        </w:rPr>
        <w:t>T</w:t>
      </w:r>
      <w:r w:rsidR="003A2502" w:rsidRPr="003A2502">
        <w:rPr>
          <w:rFonts w:ascii="Times New Roman" w:hAnsi="Times New Roman"/>
          <w:bCs/>
          <w:noProof/>
          <w:sz w:val="24"/>
          <w:szCs w:val="24"/>
        </w:rPr>
        <w:t>ác</w:t>
      </w:r>
      <w:r w:rsidR="003A2502">
        <w:rPr>
          <w:rFonts w:ascii="Times New Roman" w:hAnsi="Times New Roman"/>
          <w:bCs/>
          <w:noProof/>
          <w:sz w:val="24"/>
          <w:szCs w:val="24"/>
        </w:rPr>
        <w:t xml:space="preserve"> gi</w:t>
      </w:r>
      <w:r w:rsidR="003A2502" w:rsidRPr="003A2502">
        <w:rPr>
          <w:rFonts w:ascii="Times New Roman" w:hAnsi="Times New Roman"/>
          <w:bCs/>
          <w:noProof/>
          <w:sz w:val="24"/>
          <w:szCs w:val="24"/>
        </w:rPr>
        <w:t>ả</w:t>
      </w:r>
      <w:r w:rsidR="003A2502">
        <w:rPr>
          <w:rFonts w:ascii="Times New Roman" w:hAnsi="Times New Roman"/>
          <w:bCs/>
          <w:noProof/>
          <w:sz w:val="24"/>
          <w:szCs w:val="24"/>
        </w:rPr>
        <w:t xml:space="preserve"> vui l</w:t>
      </w:r>
      <w:r w:rsidR="003A2502" w:rsidRPr="003A2502">
        <w:rPr>
          <w:rFonts w:ascii="Times New Roman" w:hAnsi="Times New Roman"/>
          <w:bCs/>
          <w:noProof/>
          <w:sz w:val="24"/>
          <w:szCs w:val="24"/>
        </w:rPr>
        <w:t>òng</w:t>
      </w:r>
      <w:r w:rsidR="003A2502">
        <w:rPr>
          <w:rFonts w:ascii="Times New Roman" w:hAnsi="Times New Roman"/>
          <w:bCs/>
          <w:noProof/>
          <w:sz w:val="24"/>
          <w:szCs w:val="24"/>
        </w:rPr>
        <w:t xml:space="preserve"> ch</w:t>
      </w:r>
      <w:r w:rsidR="003A2502" w:rsidRPr="003A2502">
        <w:rPr>
          <w:rFonts w:ascii="Times New Roman" w:hAnsi="Times New Roman"/>
          <w:bCs/>
          <w:noProof/>
          <w:sz w:val="24"/>
          <w:szCs w:val="24"/>
        </w:rPr>
        <w:t>ỉ</w:t>
      </w:r>
      <w:r w:rsidR="003A2502">
        <w:rPr>
          <w:rFonts w:ascii="Times New Roman" w:hAnsi="Times New Roman"/>
          <w:bCs/>
          <w:noProof/>
          <w:sz w:val="24"/>
          <w:szCs w:val="24"/>
        </w:rPr>
        <w:t>nh s</w:t>
      </w:r>
      <w:r w:rsidR="003A2502" w:rsidRPr="003A2502">
        <w:rPr>
          <w:rFonts w:ascii="Times New Roman" w:hAnsi="Times New Roman"/>
          <w:bCs/>
          <w:noProof/>
          <w:sz w:val="24"/>
          <w:szCs w:val="24"/>
        </w:rPr>
        <w:t>ửa</w:t>
      </w:r>
      <w:r w:rsidR="003A2502">
        <w:rPr>
          <w:rFonts w:ascii="Times New Roman" w:hAnsi="Times New Roman"/>
          <w:bCs/>
          <w:noProof/>
          <w:sz w:val="24"/>
          <w:szCs w:val="24"/>
        </w:rPr>
        <w:t xml:space="preserve"> theo c</w:t>
      </w:r>
      <w:r w:rsidR="003A2502" w:rsidRPr="003A2502">
        <w:rPr>
          <w:rFonts w:ascii="Times New Roman" w:hAnsi="Times New Roman"/>
          <w:bCs/>
          <w:noProof/>
          <w:sz w:val="24"/>
          <w:szCs w:val="24"/>
        </w:rPr>
        <w:t>ác</w:t>
      </w:r>
      <w:r w:rsidR="003A2502">
        <w:rPr>
          <w:rFonts w:ascii="Times New Roman" w:hAnsi="Times New Roman"/>
          <w:bCs/>
          <w:noProof/>
          <w:sz w:val="24"/>
          <w:szCs w:val="24"/>
        </w:rPr>
        <w:t xml:space="preserve"> g</w:t>
      </w:r>
      <w:r w:rsidR="003A2502" w:rsidRPr="003A2502">
        <w:rPr>
          <w:rFonts w:ascii="Times New Roman" w:hAnsi="Times New Roman"/>
          <w:bCs/>
          <w:noProof/>
          <w:sz w:val="24"/>
          <w:szCs w:val="24"/>
        </w:rPr>
        <w:t>óp</w:t>
      </w:r>
      <w:r w:rsidR="003A2502">
        <w:rPr>
          <w:rFonts w:ascii="Times New Roman" w:hAnsi="Times New Roman"/>
          <w:bCs/>
          <w:noProof/>
          <w:sz w:val="24"/>
          <w:szCs w:val="24"/>
        </w:rPr>
        <w:t xml:space="preserve"> </w:t>
      </w:r>
      <w:r w:rsidR="003A2502" w:rsidRPr="003A2502">
        <w:rPr>
          <w:rFonts w:ascii="Times New Roman" w:hAnsi="Times New Roman"/>
          <w:bCs/>
          <w:noProof/>
          <w:sz w:val="24"/>
          <w:szCs w:val="24"/>
        </w:rPr>
        <w:t>ý</w:t>
      </w:r>
      <w:r w:rsidR="003A2502">
        <w:rPr>
          <w:rFonts w:ascii="Times New Roman" w:hAnsi="Times New Roman"/>
          <w:bCs/>
          <w:noProof/>
          <w:sz w:val="24"/>
          <w:szCs w:val="24"/>
        </w:rPr>
        <w:t xml:space="preserve"> b</w:t>
      </w:r>
      <w:r w:rsidR="003A2502" w:rsidRPr="003A2502">
        <w:rPr>
          <w:rFonts w:ascii="Times New Roman" w:hAnsi="Times New Roman"/>
          <w:bCs/>
          <w:noProof/>
          <w:sz w:val="24"/>
          <w:szCs w:val="24"/>
        </w:rPr>
        <w:t>ê</w:t>
      </w:r>
      <w:r w:rsidR="003A2502">
        <w:rPr>
          <w:rFonts w:ascii="Times New Roman" w:hAnsi="Times New Roman"/>
          <w:bCs/>
          <w:noProof/>
          <w:sz w:val="24"/>
          <w:szCs w:val="24"/>
        </w:rPr>
        <w:t>n tr</w:t>
      </w:r>
      <w:r w:rsidR="003A2502" w:rsidRPr="003A2502">
        <w:rPr>
          <w:rFonts w:ascii="Times New Roman" w:hAnsi="Times New Roman"/>
          <w:bCs/>
          <w:noProof/>
          <w:sz w:val="24"/>
          <w:szCs w:val="24"/>
        </w:rPr>
        <w:t>ê</w:t>
      </w:r>
      <w:r w:rsidR="003A2502">
        <w:rPr>
          <w:rFonts w:ascii="Times New Roman" w:hAnsi="Times New Roman"/>
          <w:bCs/>
          <w:noProof/>
          <w:sz w:val="24"/>
          <w:szCs w:val="24"/>
        </w:rPr>
        <w:t>n</w:t>
      </w:r>
    </w:p>
    <w:p w14:paraId="4C30F61A" w14:textId="667E1083" w:rsidR="00606117" w:rsidRDefault="00E7651A" w:rsidP="00E7651A">
      <w:pPr>
        <w:tabs>
          <w:tab w:val="left" w:leader="dot" w:pos="4111"/>
          <w:tab w:val="left" w:leader="dot" w:pos="9720"/>
        </w:tabs>
        <w:snapToGrid w:val="0"/>
        <w:spacing w:line="288" w:lineRule="auto"/>
        <w:rPr>
          <w:rFonts w:ascii="Times New Roman" w:hAnsi="Times New Roman"/>
          <w:b/>
          <w:noProof/>
          <w:sz w:val="24"/>
          <w:szCs w:val="24"/>
          <w:lang w:val="vi-VN"/>
        </w:rPr>
      </w:pPr>
      <w:r w:rsidRPr="00E7651A">
        <w:rPr>
          <w:rFonts w:ascii="Times New Roman" w:hAnsi="Times New Roman"/>
          <w:b/>
          <w:noProof/>
          <w:sz w:val="24"/>
          <w:szCs w:val="24"/>
          <w:lang w:val="vi-VN"/>
        </w:rPr>
        <w:t>II. GIẢI TRÌNH</w:t>
      </w:r>
      <w:r w:rsidR="004850F3">
        <w:rPr>
          <w:rFonts w:ascii="Times New Roman" w:hAnsi="Times New Roman"/>
          <w:b/>
          <w:noProof/>
          <w:sz w:val="24"/>
          <w:szCs w:val="24"/>
          <w:lang w:val="vi-VN"/>
        </w:rPr>
        <w:t xml:space="preserve"> </w:t>
      </w:r>
      <w:r w:rsidR="004850F3" w:rsidRPr="00195D63">
        <w:rPr>
          <w:rFonts w:ascii="Times New Roman" w:hAnsi="Times New Roman"/>
          <w:b/>
          <w:noProof/>
          <w:color w:val="000000" w:themeColor="text1"/>
          <w:sz w:val="24"/>
          <w:szCs w:val="24"/>
          <w:lang w:val="vi-VN"/>
        </w:rPr>
        <w:t>PHẢN BIỆN</w:t>
      </w:r>
      <w:r w:rsidR="004850F3">
        <w:rPr>
          <w:rFonts w:ascii="Times New Roman" w:hAnsi="Times New Roman"/>
          <w:b/>
          <w:noProof/>
          <w:color w:val="000000" w:themeColor="text1"/>
          <w:sz w:val="24"/>
          <w:szCs w:val="24"/>
          <w:lang w:val="vi-VN"/>
        </w:rPr>
        <w:t xml:space="preserve"> #</w:t>
      </w:r>
      <w:r w:rsidR="004850F3">
        <w:rPr>
          <w:rFonts w:ascii="Times New Roman" w:hAnsi="Times New Roman"/>
          <w:b/>
          <w:noProof/>
          <w:color w:val="000000" w:themeColor="text1"/>
          <w:sz w:val="24"/>
          <w:szCs w:val="24"/>
          <w:lang w:val="vi-VN"/>
        </w:rPr>
        <w:t>1</w:t>
      </w:r>
    </w:p>
    <w:p w14:paraId="4906ECC1" w14:textId="3C4FCCF8" w:rsidR="00E7651A" w:rsidRDefault="00E7651A" w:rsidP="00E7651A">
      <w:p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và chỉnh sửa</w:t>
      </w:r>
    </w:p>
    <w:p w14:paraId="5EC0C023" w14:textId="307AC94F"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cơ chế liên kết trong hydrogel:</w:t>
      </w:r>
    </w:p>
    <w:p w14:paraId="5F8F1E15" w14:textId="47406C42" w:rsidR="00E7651A" w:rsidRPr="006E3EF4" w:rsidRDefault="00E7651A" w:rsidP="00E7651A">
      <w:pPr>
        <w:pStyle w:val="ListParagraph"/>
        <w:spacing w:before="120" w:after="120"/>
        <w:jc w:val="both"/>
        <w:rPr>
          <w:rFonts w:ascii="Times New Roman" w:hAnsi="Times New Roman"/>
          <w:i/>
          <w:iCs/>
          <w:color w:val="000000" w:themeColor="text1"/>
          <w:sz w:val="22"/>
          <w:szCs w:val="22"/>
          <w:lang w:val="vi-VN"/>
        </w:rPr>
      </w:pPr>
      <w:r w:rsidRPr="006E3EF4">
        <w:rPr>
          <w:rFonts w:ascii="Times New Roman" w:hAnsi="Times New Roman"/>
          <w:i/>
          <w:iCs/>
          <w:color w:val="000000" w:themeColor="text1"/>
          <w:sz w:val="22"/>
          <w:szCs w:val="22"/>
        </w:rPr>
        <w:t>This</w:t>
      </w:r>
      <w:r w:rsidRPr="006E3EF4">
        <w:rPr>
          <w:rFonts w:ascii="Times New Roman" w:hAnsi="Times New Roman"/>
          <w:i/>
          <w:iCs/>
          <w:color w:val="000000" w:themeColor="text1"/>
          <w:sz w:val="22"/>
          <w:szCs w:val="22"/>
          <w:lang w:val="vi-VN"/>
        </w:rPr>
        <w:t xml:space="preserve"> result revealed that the </w:t>
      </w:r>
      <w:r w:rsidRPr="006E3EF4">
        <w:rPr>
          <w:rFonts w:ascii="Times New Roman" w:hAnsi="Times New Roman"/>
          <w:i/>
          <w:iCs/>
          <w:color w:val="000000" w:themeColor="text1"/>
          <w:sz w:val="22"/>
          <w:szCs w:val="22"/>
        </w:rPr>
        <w:t>cross-linkages</w:t>
      </w:r>
      <w:r w:rsidRPr="006E3EF4">
        <w:rPr>
          <w:rFonts w:ascii="Times New Roman" w:hAnsi="Times New Roman"/>
          <w:i/>
          <w:iCs/>
          <w:color w:val="000000" w:themeColor="text1"/>
          <w:sz w:val="22"/>
          <w:szCs w:val="22"/>
          <w:lang w:val="vi-VN"/>
        </w:rPr>
        <w:t xml:space="preserve"> which was created by the reaction between hydroxyl groups of PVA with glyoxal (Figure 3) led to the change of the wave number at -OH vibration in the PVA/lignin sample. Moreover, the hydrogen linkage was formed between -OH groups between PVA and lignin.</w:t>
      </w:r>
    </w:p>
    <w:p w14:paraId="108201A5" w14:textId="7D718874" w:rsidR="00E7651A" w:rsidRPr="00E7651A" w:rsidRDefault="00E7651A" w:rsidP="006E3EF4">
      <w:pPr>
        <w:pStyle w:val="ListParagraph"/>
        <w:spacing w:before="120" w:after="120"/>
        <w:jc w:val="center"/>
        <w:rPr>
          <w:rFonts w:ascii="Times New Roman" w:hAnsi="Times New Roman"/>
          <w:color w:val="000000" w:themeColor="text1"/>
          <w:sz w:val="22"/>
          <w:szCs w:val="22"/>
          <w:lang w:val="vi-VN"/>
        </w:rPr>
      </w:pPr>
      <w:r w:rsidRPr="00677781">
        <w:rPr>
          <w:rFonts w:ascii="Times New Roman" w:hAnsi="Times New Roman"/>
          <w:noProof/>
          <w:color w:val="000000" w:themeColor="text1"/>
          <w:sz w:val="22"/>
          <w:szCs w:val="22"/>
        </w:rPr>
        <w:lastRenderedPageBreak/>
        <w:drawing>
          <wp:inline distT="0" distB="0" distL="0" distR="0" wp14:anchorId="5FDEDB25" wp14:editId="038A019F">
            <wp:extent cx="2735677" cy="1600200"/>
            <wp:effectExtent l="0" t="0" r="0" b="0"/>
            <wp:docPr id="1216041128" name="Picture 3" descr="A screenshot of a video game&#10;&#10;Description automatically generated">
              <a:extLst xmlns:a="http://schemas.openxmlformats.org/drawingml/2006/main">
                <a:ext uri="{FF2B5EF4-FFF2-40B4-BE49-F238E27FC236}">
                  <a16:creationId xmlns:a16="http://schemas.microsoft.com/office/drawing/2014/main" id="{0022DA74-C1F0-08F7-6574-6537B8162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video game&#10;&#10;Description automatically generated">
                      <a:extLst>
                        <a:ext uri="{FF2B5EF4-FFF2-40B4-BE49-F238E27FC236}">
                          <a16:creationId xmlns:a16="http://schemas.microsoft.com/office/drawing/2014/main" id="{0022DA74-C1F0-08F7-6574-6537B81620C9}"/>
                        </a:ext>
                      </a:extLst>
                    </pic:cNvPr>
                    <pic:cNvPicPr>
                      <a:picLocks noChangeAspect="1"/>
                    </pic:cNvPicPr>
                  </pic:nvPicPr>
                  <pic:blipFill>
                    <a:blip r:embed="rId10"/>
                    <a:stretch>
                      <a:fillRect/>
                    </a:stretch>
                  </pic:blipFill>
                  <pic:spPr>
                    <a:xfrm>
                      <a:off x="0" y="0"/>
                      <a:ext cx="2741128" cy="1603389"/>
                    </a:xfrm>
                    <a:prstGeom prst="rect">
                      <a:avLst/>
                    </a:prstGeom>
                  </pic:spPr>
                </pic:pic>
              </a:graphicData>
            </a:graphic>
          </wp:inline>
        </w:drawing>
      </w:r>
    </w:p>
    <w:p w14:paraId="339A9062"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55733414" w14:textId="4995EAFE"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ảnh SEM</w:t>
      </w:r>
    </w:p>
    <w:p w14:paraId="44DCA43A" w14:textId="77777777" w:rsidR="006E3EF4" w:rsidRPr="006E3EF4" w:rsidRDefault="006E3EF4" w:rsidP="006E3EF4">
      <w:pPr>
        <w:pStyle w:val="ListParagraph"/>
        <w:spacing w:before="120" w:after="120"/>
        <w:jc w:val="both"/>
        <w:rPr>
          <w:rFonts w:ascii="Times New Roman" w:hAnsi="Times New Roman"/>
          <w:i/>
          <w:iCs/>
          <w:sz w:val="22"/>
          <w:szCs w:val="22"/>
          <w:lang w:val="vi-VN"/>
        </w:rPr>
      </w:pPr>
      <w:r w:rsidRPr="006E3EF4">
        <w:rPr>
          <w:rFonts w:ascii="Times New Roman" w:hAnsi="Times New Roman"/>
          <w:i/>
          <w:iCs/>
          <w:sz w:val="22"/>
          <w:szCs w:val="22"/>
          <w:lang w:val="vi-VN"/>
        </w:rPr>
        <w:t xml:space="preserve">The SEM image (Figure 4)  showed that the surface hydrogel was rough with </w:t>
      </w:r>
      <w:r w:rsidRPr="006E3EF4">
        <w:rPr>
          <w:rFonts w:ascii="Times New Roman" w:hAnsi="Times New Roman"/>
          <w:i/>
          <w:iCs/>
          <w:sz w:val="22"/>
          <w:szCs w:val="22"/>
        </w:rPr>
        <w:t>uneven</w:t>
      </w:r>
      <w:r w:rsidRPr="006E3EF4">
        <w:rPr>
          <w:rFonts w:ascii="Times New Roman" w:hAnsi="Times New Roman"/>
          <w:i/>
          <w:iCs/>
          <w:sz w:val="22"/>
          <w:szCs w:val="22"/>
          <w:lang w:val="vi-VN"/>
        </w:rPr>
        <w:t xml:space="preserve"> distribution of PVA and lignin molecules. It also had many pores and holes which illustrated 3D network structure of the hydrogel. The walls between pores was thin and smooth. The hydrogel had continuous structure with various pore, which proved that the hydrogel had high crosslinking density.</w:t>
      </w:r>
    </w:p>
    <w:p w14:paraId="5F952BF2" w14:textId="77777777" w:rsidR="006E3EF4" w:rsidRPr="006E3EF4" w:rsidRDefault="006E3EF4" w:rsidP="006E3EF4">
      <w:pPr>
        <w:pStyle w:val="ListParagraph"/>
        <w:spacing w:before="120" w:after="120"/>
        <w:jc w:val="center"/>
        <w:rPr>
          <w:rFonts w:ascii="Times New Roman" w:hAnsi="Times New Roman"/>
          <w:b/>
          <w:bCs/>
          <w:i/>
          <w:iCs/>
          <w:sz w:val="22"/>
          <w:szCs w:val="22"/>
          <w:lang w:val="vi-VN"/>
        </w:rPr>
      </w:pPr>
      <w:r w:rsidRPr="006E3EF4">
        <w:rPr>
          <w:i/>
          <w:iCs/>
          <w:noProof/>
          <w:lang w:val="vi-VN"/>
        </w:rPr>
        <w:drawing>
          <wp:inline distT="0" distB="0" distL="0" distR="0" wp14:anchorId="78C3CBCF" wp14:editId="0A6ECFCB">
            <wp:extent cx="2206869" cy="1952224"/>
            <wp:effectExtent l="0" t="0" r="3175" b="3810"/>
            <wp:docPr id="760018033"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8033" name="Picture 1" descr="A close-up of a microscope&#10;&#10;Description automatically generated"/>
                    <pic:cNvPicPr/>
                  </pic:nvPicPr>
                  <pic:blipFill rotWithShape="1">
                    <a:blip r:embed="rId11"/>
                    <a:srcRect r="45014" b="35145"/>
                    <a:stretch/>
                  </pic:blipFill>
                  <pic:spPr bwMode="auto">
                    <a:xfrm>
                      <a:off x="0" y="0"/>
                      <a:ext cx="2221754" cy="1965392"/>
                    </a:xfrm>
                    <a:prstGeom prst="rect">
                      <a:avLst/>
                    </a:prstGeom>
                    <a:ln>
                      <a:noFill/>
                    </a:ln>
                    <a:extLst>
                      <a:ext uri="{53640926-AAD7-44D8-BBD7-CCE9431645EC}">
                        <a14:shadowObscured xmlns:a14="http://schemas.microsoft.com/office/drawing/2010/main"/>
                      </a:ext>
                    </a:extLst>
                  </pic:spPr>
                </pic:pic>
              </a:graphicData>
            </a:graphic>
          </wp:inline>
        </w:drawing>
      </w:r>
    </w:p>
    <w:p w14:paraId="3C67044E"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178631E8" w14:textId="24F0EB74"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so sánh kết quả xử lý Methylene Blue với các nghiên cứu khác</w:t>
      </w:r>
    </w:p>
    <w:p w14:paraId="4DA84E74" w14:textId="10C447E6" w:rsidR="006E3EF4" w:rsidRPr="006E3EF4" w:rsidRDefault="006E3EF4" w:rsidP="006E3EF4">
      <w:pPr>
        <w:pStyle w:val="ListParagraph"/>
        <w:spacing w:before="120" w:after="120"/>
        <w:jc w:val="both"/>
        <w:rPr>
          <w:rFonts w:ascii="Times New Roman" w:hAnsi="Times New Roman"/>
          <w:i/>
          <w:iCs/>
          <w:sz w:val="22"/>
          <w:szCs w:val="22"/>
          <w:lang w:val="vi-VN"/>
        </w:rPr>
      </w:pPr>
      <w:r w:rsidRPr="006E3EF4">
        <w:rPr>
          <w:rFonts w:ascii="Times New Roman" w:hAnsi="Times New Roman"/>
          <w:i/>
          <w:iCs/>
          <w:sz w:val="22"/>
          <w:szCs w:val="22"/>
          <w:lang w:val="vi-VN"/>
        </w:rPr>
        <w:t>MB was also used as an organic dye in some adsorption experiments by various adsorbents. Chitosan-based composite hydrogel adsorbed MB at adsorption efficiency above 85 %  Hydrogels loaded with Huangshui polysaccharides, polyvinyl alcohol, and sodium carboxyl methyl cellulose had MB adsorption ability of 71.07 mg/g. Cellulose based hydrogel showed MB removal capacity up to 83%. Compared to the previous research, the PVA/lignin hydrogel had outstanding removal efficiency over 88.16%.</w:t>
      </w:r>
    </w:p>
    <w:p w14:paraId="254CA438" w14:textId="506B288E"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thêm tài liệu tham khảo vào nội dung tổng hợp hydrogel</w:t>
      </w:r>
    </w:p>
    <w:p w14:paraId="66071473" w14:textId="020A651F" w:rsidR="006E3EF4" w:rsidRPr="006E3EF4" w:rsidRDefault="006E3EF4" w:rsidP="006E3EF4">
      <w:pPr>
        <w:pStyle w:val="ListParagraph"/>
        <w:tabs>
          <w:tab w:val="left" w:leader="dot" w:pos="4111"/>
          <w:tab w:val="left" w:leader="dot" w:pos="9720"/>
        </w:tabs>
        <w:snapToGrid w:val="0"/>
        <w:spacing w:line="288" w:lineRule="auto"/>
        <w:rPr>
          <w:rFonts w:ascii="Times New Roman" w:hAnsi="Times New Roman"/>
          <w:bCs/>
          <w:i/>
          <w:iCs/>
          <w:noProof/>
          <w:sz w:val="24"/>
          <w:szCs w:val="24"/>
          <w:lang w:val="vi-VN"/>
        </w:rPr>
      </w:pPr>
      <w:r w:rsidRPr="006E3EF4">
        <w:rPr>
          <w:rFonts w:ascii="Times New Roman" w:hAnsi="Times New Roman"/>
          <w:i/>
          <w:iCs/>
          <w:sz w:val="22"/>
          <w:szCs w:val="22"/>
          <w:lang w:val="vi-VN"/>
        </w:rPr>
        <w:t xml:space="preserve">Firstly, </w:t>
      </w:r>
      <w:r w:rsidRPr="006E3EF4">
        <w:rPr>
          <w:rFonts w:ascii="Times New Roman" w:hAnsi="Times New Roman"/>
          <w:i/>
          <w:iCs/>
          <w:sz w:val="22"/>
          <w:szCs w:val="22"/>
        </w:rPr>
        <w:t>PVA</w:t>
      </w:r>
      <w:r w:rsidRPr="006E3EF4">
        <w:rPr>
          <w:rFonts w:ascii="Times New Roman" w:hAnsi="Times New Roman"/>
          <w:i/>
          <w:iCs/>
          <w:sz w:val="22"/>
          <w:szCs w:val="22"/>
          <w:lang w:val="vi-VN"/>
        </w:rPr>
        <w:t xml:space="preserve"> was slowly added</w:t>
      </w:r>
      <w:r w:rsidRPr="006E3EF4">
        <w:rPr>
          <w:rFonts w:ascii="Times New Roman" w:hAnsi="Times New Roman"/>
          <w:i/>
          <w:iCs/>
          <w:sz w:val="22"/>
          <w:szCs w:val="22"/>
        </w:rPr>
        <w:t xml:space="preserve"> to the flask containing</w:t>
      </w:r>
      <w:r w:rsidRPr="006E3EF4">
        <w:rPr>
          <w:rFonts w:ascii="Times New Roman" w:hAnsi="Times New Roman"/>
          <w:i/>
          <w:iCs/>
          <w:sz w:val="22"/>
          <w:szCs w:val="22"/>
          <w:lang w:val="vi-VN"/>
        </w:rPr>
        <w:t xml:space="preserve"> hot water, then </w:t>
      </w:r>
      <w:r w:rsidRPr="006E3EF4">
        <w:rPr>
          <w:rFonts w:ascii="Times New Roman" w:hAnsi="Times New Roman"/>
          <w:i/>
          <w:iCs/>
          <w:sz w:val="22"/>
          <w:szCs w:val="22"/>
        </w:rPr>
        <w:t>the PVA</w:t>
      </w:r>
      <w:r w:rsidRPr="006E3EF4">
        <w:rPr>
          <w:rFonts w:ascii="Times New Roman" w:hAnsi="Times New Roman"/>
          <w:i/>
          <w:iCs/>
          <w:sz w:val="22"/>
          <w:szCs w:val="22"/>
          <w:lang w:val="vi-VN"/>
        </w:rPr>
        <w:t xml:space="preserve"> </w:t>
      </w:r>
      <w:r w:rsidRPr="006E3EF4">
        <w:rPr>
          <w:rFonts w:ascii="Times New Roman" w:hAnsi="Times New Roman"/>
          <w:i/>
          <w:iCs/>
          <w:sz w:val="22"/>
          <w:szCs w:val="22"/>
        </w:rPr>
        <w:t>particles</w:t>
      </w:r>
      <w:r w:rsidRPr="006E3EF4">
        <w:rPr>
          <w:rFonts w:ascii="Times New Roman" w:hAnsi="Times New Roman"/>
          <w:i/>
          <w:iCs/>
          <w:sz w:val="22"/>
          <w:szCs w:val="22"/>
          <w:lang w:val="vi-VN"/>
        </w:rPr>
        <w:t xml:space="preserve"> would </w:t>
      </w:r>
      <w:r w:rsidRPr="006E3EF4">
        <w:rPr>
          <w:rFonts w:ascii="Times New Roman" w:hAnsi="Times New Roman"/>
          <w:i/>
          <w:iCs/>
          <w:sz w:val="22"/>
          <w:szCs w:val="22"/>
        </w:rPr>
        <w:t>dissolve in the</w:t>
      </w:r>
      <w:r w:rsidRPr="006E3EF4">
        <w:rPr>
          <w:rFonts w:ascii="Times New Roman" w:hAnsi="Times New Roman"/>
          <w:i/>
          <w:iCs/>
          <w:sz w:val="22"/>
          <w:szCs w:val="22"/>
          <w:lang w:val="vi-VN"/>
        </w:rPr>
        <w:t xml:space="preserve"> </w:t>
      </w:r>
      <w:r w:rsidRPr="006E3EF4">
        <w:rPr>
          <w:rFonts w:ascii="Times New Roman" w:hAnsi="Times New Roman"/>
          <w:i/>
          <w:iCs/>
          <w:sz w:val="22"/>
          <w:szCs w:val="22"/>
        </w:rPr>
        <w:t>water</w:t>
      </w:r>
      <w:r w:rsidRPr="006E3EF4">
        <w:rPr>
          <w:rFonts w:ascii="Times New Roman" w:hAnsi="Times New Roman"/>
          <w:i/>
          <w:iCs/>
          <w:sz w:val="22"/>
          <w:szCs w:val="22"/>
          <w:lang w:val="vi-VN"/>
        </w:rPr>
        <w:t xml:space="preserve"> to form t</w:t>
      </w:r>
      <w:r w:rsidRPr="006E3EF4">
        <w:rPr>
          <w:rFonts w:ascii="Times New Roman" w:hAnsi="Times New Roman"/>
          <w:i/>
          <w:iCs/>
          <w:sz w:val="22"/>
          <w:szCs w:val="22"/>
        </w:rPr>
        <w:t>he solution</w:t>
      </w:r>
      <w:r w:rsidRPr="006E3EF4">
        <w:rPr>
          <w:rFonts w:ascii="Times New Roman" w:hAnsi="Times New Roman"/>
          <w:i/>
          <w:iCs/>
          <w:sz w:val="22"/>
          <w:szCs w:val="22"/>
          <w:lang w:val="vi-VN"/>
        </w:rPr>
        <w:t xml:space="preserve"> by </w:t>
      </w:r>
      <w:r w:rsidRPr="006E3EF4">
        <w:rPr>
          <w:rFonts w:ascii="Times New Roman" w:hAnsi="Times New Roman"/>
          <w:i/>
          <w:iCs/>
          <w:sz w:val="22"/>
          <w:szCs w:val="22"/>
        </w:rPr>
        <w:t>stirring steadily at</w:t>
      </w:r>
      <w:r w:rsidRPr="006E3EF4">
        <w:rPr>
          <w:rFonts w:ascii="Times New Roman" w:hAnsi="Times New Roman"/>
          <w:i/>
          <w:iCs/>
          <w:sz w:val="22"/>
          <w:szCs w:val="22"/>
          <w:lang w:val="vi-VN"/>
        </w:rPr>
        <w:t xml:space="preserve"> 90</w:t>
      </w:r>
      <w:r w:rsidRPr="006E3EF4">
        <w:rPr>
          <w:rFonts w:ascii="Times New Roman" w:hAnsi="Times New Roman"/>
          <w:i/>
          <w:iCs/>
          <w:sz w:val="22"/>
          <w:szCs w:val="22"/>
          <w:vertAlign w:val="superscript"/>
          <w:lang w:val="vi-VN"/>
        </w:rPr>
        <w:t>o</w:t>
      </w:r>
      <w:r w:rsidRPr="006E3EF4">
        <w:rPr>
          <w:rFonts w:ascii="Times New Roman" w:hAnsi="Times New Roman"/>
          <w:i/>
          <w:iCs/>
          <w:sz w:val="22"/>
          <w:szCs w:val="22"/>
          <w:lang w:val="vi-VN"/>
        </w:rPr>
        <w:t xml:space="preserve">C </w:t>
      </w:r>
      <w:r w:rsidRPr="006E3EF4">
        <w:rPr>
          <w:rFonts w:ascii="Times New Roman" w:hAnsi="Times New Roman"/>
          <w:i/>
          <w:iCs/>
          <w:sz w:val="22"/>
          <w:szCs w:val="22"/>
        </w:rPr>
        <w:t>for 60 minutes.</w:t>
      </w:r>
      <w:r w:rsidRPr="006E3EF4">
        <w:rPr>
          <w:rFonts w:ascii="Times New Roman" w:hAnsi="Times New Roman"/>
          <w:i/>
          <w:iCs/>
          <w:sz w:val="22"/>
          <w:szCs w:val="22"/>
          <w:lang w:val="vi-VN"/>
        </w:rPr>
        <w:t xml:space="preserve"> After that, glyoxal was poured into the solution, and dispersed in the solution for 15 minutes to obtain a homogenous solution. Next, </w:t>
      </w:r>
      <w:r w:rsidRPr="006E3EF4">
        <w:rPr>
          <w:rFonts w:ascii="Times New Roman" w:hAnsi="Times New Roman"/>
          <w:i/>
          <w:iCs/>
          <w:sz w:val="22"/>
          <w:szCs w:val="22"/>
        </w:rPr>
        <w:t>lignin was</w:t>
      </w:r>
      <w:r w:rsidRPr="006E3EF4">
        <w:rPr>
          <w:rFonts w:ascii="Times New Roman" w:hAnsi="Times New Roman"/>
          <w:i/>
          <w:iCs/>
          <w:sz w:val="22"/>
          <w:szCs w:val="22"/>
          <w:lang w:val="vi-VN"/>
        </w:rPr>
        <w:t xml:space="preserve"> placed into </w:t>
      </w:r>
      <w:r w:rsidRPr="006E3EF4">
        <w:rPr>
          <w:rFonts w:ascii="Times New Roman" w:hAnsi="Times New Roman"/>
          <w:i/>
          <w:iCs/>
          <w:sz w:val="22"/>
          <w:szCs w:val="22"/>
        </w:rPr>
        <w:t>the solution under</w:t>
      </w:r>
      <w:r w:rsidRPr="006E3EF4">
        <w:rPr>
          <w:rFonts w:ascii="Times New Roman" w:hAnsi="Times New Roman"/>
          <w:i/>
          <w:iCs/>
          <w:sz w:val="22"/>
          <w:szCs w:val="22"/>
          <w:lang w:val="vi-VN"/>
        </w:rPr>
        <w:t xml:space="preserve"> s</w:t>
      </w:r>
      <w:r w:rsidRPr="006E3EF4">
        <w:rPr>
          <w:rFonts w:ascii="Times New Roman" w:hAnsi="Times New Roman"/>
          <w:i/>
          <w:iCs/>
          <w:sz w:val="22"/>
          <w:szCs w:val="22"/>
        </w:rPr>
        <w:t>tirring</w:t>
      </w:r>
      <w:r w:rsidRPr="006E3EF4">
        <w:rPr>
          <w:rFonts w:ascii="Times New Roman" w:hAnsi="Times New Roman"/>
          <w:i/>
          <w:iCs/>
          <w:sz w:val="22"/>
          <w:szCs w:val="22"/>
          <w:lang w:val="vi-VN"/>
        </w:rPr>
        <w:t xml:space="preserve"> </w:t>
      </w:r>
      <w:r w:rsidRPr="006E3EF4">
        <w:rPr>
          <w:rFonts w:ascii="Times New Roman" w:hAnsi="Times New Roman"/>
          <w:i/>
          <w:iCs/>
          <w:sz w:val="22"/>
          <w:szCs w:val="22"/>
        </w:rPr>
        <w:t>for 30 minutes</w:t>
      </w:r>
      <w:r w:rsidRPr="006E3EF4">
        <w:rPr>
          <w:rFonts w:ascii="Times New Roman" w:hAnsi="Times New Roman"/>
          <w:i/>
          <w:iCs/>
          <w:sz w:val="22"/>
          <w:szCs w:val="22"/>
          <w:lang w:val="vi-VN"/>
        </w:rPr>
        <w:t xml:space="preserve">. Then, </w:t>
      </w:r>
      <w:r w:rsidRPr="006E3EF4">
        <w:rPr>
          <w:rFonts w:ascii="Times New Roman" w:hAnsi="Times New Roman"/>
          <w:i/>
          <w:iCs/>
          <w:sz w:val="22"/>
          <w:szCs w:val="22"/>
        </w:rPr>
        <w:t>the mixture was</w:t>
      </w:r>
      <w:r w:rsidRPr="006E3EF4">
        <w:rPr>
          <w:rFonts w:ascii="Times New Roman" w:hAnsi="Times New Roman"/>
          <w:i/>
          <w:iCs/>
          <w:sz w:val="22"/>
          <w:szCs w:val="22"/>
          <w:lang w:val="vi-VN"/>
        </w:rPr>
        <w:t xml:space="preserve"> poured into</w:t>
      </w:r>
      <w:r w:rsidRPr="006E3EF4">
        <w:rPr>
          <w:rFonts w:ascii="Times New Roman" w:hAnsi="Times New Roman"/>
          <w:i/>
          <w:iCs/>
          <w:sz w:val="22"/>
          <w:szCs w:val="22"/>
        </w:rPr>
        <w:t xml:space="preserve"> a prepared mold</w:t>
      </w:r>
      <w:r w:rsidRPr="006E3EF4">
        <w:rPr>
          <w:rFonts w:ascii="Times New Roman" w:hAnsi="Times New Roman"/>
          <w:i/>
          <w:iCs/>
          <w:sz w:val="22"/>
          <w:szCs w:val="22"/>
          <w:lang w:val="vi-VN"/>
        </w:rPr>
        <w:t xml:space="preserve"> which would be put into the oven at 70 </w:t>
      </w:r>
      <w:r w:rsidRPr="006E3EF4">
        <w:rPr>
          <w:rFonts w:ascii="Times New Roman" w:hAnsi="Times New Roman"/>
          <w:i/>
          <w:iCs/>
          <w:sz w:val="22"/>
          <w:szCs w:val="22"/>
          <w:vertAlign w:val="superscript"/>
          <w:lang w:val="vi-VN"/>
        </w:rPr>
        <w:t>o</w:t>
      </w:r>
      <w:r w:rsidRPr="006E3EF4">
        <w:rPr>
          <w:rFonts w:ascii="Times New Roman" w:hAnsi="Times New Roman"/>
          <w:i/>
          <w:iCs/>
          <w:sz w:val="22"/>
          <w:szCs w:val="22"/>
          <w:lang w:val="vi-VN"/>
        </w:rPr>
        <w:t xml:space="preserve">C for about 90 minutes in order to create the hydrogel samples </w:t>
      </w:r>
      <w:r w:rsidRPr="006E3EF4">
        <w:rPr>
          <w:rFonts w:ascii="Times New Roman" w:hAnsi="Times New Roman"/>
          <w:i/>
          <w:iCs/>
          <w:sz w:val="22"/>
          <w:szCs w:val="22"/>
          <w:vertAlign w:val="superscript"/>
          <w:lang w:val="vi-VN"/>
        </w:rPr>
        <w:fldChar w:fldCharType="begin"/>
      </w:r>
      <w:r>
        <w:rPr>
          <w:rFonts w:ascii="Times New Roman" w:hAnsi="Times New Roman"/>
          <w:i/>
          <w:iCs/>
          <w:sz w:val="22"/>
          <w:szCs w:val="22"/>
          <w:vertAlign w:val="superscript"/>
          <w:lang w:val="vi-VN"/>
        </w:rPr>
        <w:instrText xml:space="preserve"> ADDIN EN.CITE &lt;EndNote&gt;&lt;Cite&gt;&lt;Author&gt;Enoch&lt;/Author&gt;&lt;Year&gt;2023&lt;/Year&gt;&lt;RecNum&gt;73&lt;/RecNum&gt;&lt;DisplayText&gt;2&lt;/DisplayText&gt;&lt;record&gt;&lt;rec-number&gt;73&lt;/rec-number&gt;&lt;foreign-keys&gt;&lt;key app="EN" db-id="axxaatsv55rwrvez2z2xs5pg9rsxdesx2tdt" timestamp="1705657228"&gt;73&lt;/key&gt;&lt;/foreign-keys&gt;&lt;ref-type name="Journal Article"&gt;17&lt;/ref-type&gt;&lt;contributors&gt;&lt;authors&gt;&lt;author&gt;Enoch, Karolinekersin&lt;/author&gt;&lt;author&gt;S, Rakavi C.&lt;/author&gt;&lt;author&gt;Somasundaram, Anbumozhi Angayarkanni&lt;/author&gt;&lt;/authors&gt;&lt;/contributors&gt;&lt;titles&gt;&lt;title&gt;Improved mechanical properties of Chitosan/PVA hydrogel – A detailed Rheological study&lt;/title&gt;&lt;secondary-title&gt;Surfaces and Interfaces&lt;/secondary-title&gt;&lt;/titles&gt;&lt;periodical&gt;&lt;full-title&gt;Surfaces and Interfaces&lt;/full-title&gt;&lt;/periodical&gt;&lt;pages&gt;103178&lt;/pages&gt;&lt;volume&gt;41&lt;/volume&gt;&lt;keywords&gt;&lt;keyword&gt;Hydrogels&lt;/keyword&gt;&lt;keyword&gt;Chitosan&lt;/keyword&gt;&lt;keyword&gt;PVA&lt;/keyword&gt;&lt;keyword&gt;Mechanical behaviour&lt;/keyword&gt;&lt;keyword&gt;Biomedical application&lt;/keyword&gt;&lt;/keywords&gt;&lt;dates&gt;&lt;year&gt;2023&lt;/year&gt;&lt;pub-dates&gt;&lt;date&gt;2023/10/01/&lt;/date&gt;&lt;/pub-dates&gt;&lt;/dates&gt;&lt;isbn&gt;2468-0230&lt;/isbn&gt;&lt;urls&gt;&lt;related-urls&gt;&lt;url&gt;https://www.sciencedirect.com/science/article/pii/S2468023023005485&lt;/url&gt;&lt;/related-urls&gt;&lt;/urls&gt;&lt;electronic-resource-num&gt;https://doi.org/10.1016/j.surfin.2023.103178&lt;/electronic-resource-num&gt;&lt;/record&gt;&lt;/Cite&gt;&lt;/EndNote&gt;</w:instrText>
      </w:r>
      <w:r w:rsidRPr="006E3EF4">
        <w:rPr>
          <w:rFonts w:ascii="Times New Roman" w:hAnsi="Times New Roman"/>
          <w:i/>
          <w:iCs/>
          <w:sz w:val="22"/>
          <w:szCs w:val="22"/>
          <w:vertAlign w:val="superscript"/>
          <w:lang w:val="vi-VN"/>
        </w:rPr>
        <w:fldChar w:fldCharType="separate"/>
      </w:r>
      <w:r>
        <w:rPr>
          <w:rFonts w:ascii="Times New Roman" w:hAnsi="Times New Roman"/>
          <w:i/>
          <w:iCs/>
          <w:noProof/>
          <w:sz w:val="22"/>
          <w:szCs w:val="22"/>
          <w:vertAlign w:val="superscript"/>
          <w:lang w:val="vi-VN"/>
        </w:rPr>
        <w:t>2</w:t>
      </w:r>
      <w:r w:rsidRPr="006E3EF4">
        <w:rPr>
          <w:rFonts w:ascii="Times New Roman" w:hAnsi="Times New Roman"/>
          <w:i/>
          <w:iCs/>
          <w:sz w:val="22"/>
          <w:szCs w:val="22"/>
          <w:vertAlign w:val="superscript"/>
          <w:lang w:val="vi-VN"/>
        </w:rPr>
        <w:fldChar w:fldCharType="end"/>
      </w:r>
    </w:p>
    <w:p w14:paraId="1F221723" w14:textId="42EA4C10"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chỉnh sửa lỗi chính tả.</w:t>
      </w:r>
    </w:p>
    <w:p w14:paraId="6ABF6B7A" w14:textId="075D216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xin chân thành cảm ơn các góp ý của phản biện</w:t>
      </w:r>
    </w:p>
    <w:p w14:paraId="4C706906" w14:textId="1AEB0FE2"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Trân trọng./.</w:t>
      </w:r>
    </w:p>
    <w:p w14:paraId="426EF0DA"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022A0B97" w14:textId="5A34F36D" w:rsidR="00F14DDA" w:rsidRDefault="00F14DDA" w:rsidP="00F14DDA">
      <w:pPr>
        <w:snapToGrid w:val="0"/>
        <w:spacing w:line="276" w:lineRule="auto"/>
        <w:rPr>
          <w:rFonts w:ascii="Times New Roman" w:hAnsi="Times New Roman"/>
          <w:b/>
          <w:bCs/>
          <w:noProof/>
          <w:sz w:val="24"/>
          <w:szCs w:val="24"/>
        </w:rPr>
      </w:pPr>
      <w:r w:rsidRPr="002D6858">
        <w:rPr>
          <w:rFonts w:ascii="Times New Roman" w:hAnsi="Times New Roman"/>
          <w:b/>
          <w:bCs/>
          <w:noProof/>
          <w:sz w:val="24"/>
          <w:szCs w:val="24"/>
        </w:rPr>
        <w:t xml:space="preserve">I.  </w:t>
      </w:r>
      <w:r w:rsidRPr="000F3B17">
        <w:rPr>
          <w:rFonts w:ascii="Times New Roman" w:hAnsi="Times New Roman"/>
          <w:b/>
          <w:bCs/>
          <w:noProof/>
          <w:sz w:val="24"/>
          <w:szCs w:val="24"/>
        </w:rPr>
        <w:t>EVALUATION</w:t>
      </w:r>
      <w:r>
        <w:rPr>
          <w:rFonts w:ascii="Times New Roman" w:hAnsi="Times New Roman"/>
          <w:b/>
          <w:bCs/>
          <w:noProof/>
          <w:sz w:val="24"/>
          <w:szCs w:val="24"/>
        </w:rPr>
        <w:t xml:space="preserve"> OF REVIEWER #2</w:t>
      </w:r>
    </w:p>
    <w:p w14:paraId="220B416D" w14:textId="77777777" w:rsidR="00F14DDA" w:rsidRDefault="00F14DDA" w:rsidP="00F14DDA">
      <w:pPr>
        <w:snapToGrid w:val="0"/>
        <w:spacing w:line="276" w:lineRule="auto"/>
        <w:ind w:firstLine="270"/>
        <w:jc w:val="both"/>
        <w:rPr>
          <w:rFonts w:ascii="Times New Roman" w:hAnsi="Times New Roman"/>
          <w:i/>
          <w:sz w:val="24"/>
          <w:szCs w:val="24"/>
        </w:rPr>
      </w:pPr>
      <w:r w:rsidRPr="002D6858">
        <w:rPr>
          <w:rFonts w:ascii="Times New Roman" w:hAnsi="Times New Roman"/>
          <w:b/>
          <w:bCs/>
          <w:noProof/>
          <w:sz w:val="24"/>
          <w:szCs w:val="24"/>
        </w:rPr>
        <w:t xml:space="preserve">1. </w:t>
      </w:r>
      <w:r w:rsidRPr="00964DDD">
        <w:rPr>
          <w:rFonts w:ascii="Times New Roman" w:hAnsi="Times New Roman"/>
          <w:b/>
          <w:sz w:val="24"/>
          <w:szCs w:val="24"/>
        </w:rPr>
        <w:t>Comment</w:t>
      </w:r>
      <w:r>
        <w:rPr>
          <w:rFonts w:ascii="Times New Roman" w:hAnsi="Times New Roman"/>
          <w:b/>
          <w:sz w:val="24"/>
          <w:szCs w:val="24"/>
        </w:rPr>
        <w:t>s on the content, research methodology</w:t>
      </w:r>
      <w:r w:rsidRPr="0034173D">
        <w:rPr>
          <w:rFonts w:ascii="Times New Roman" w:hAnsi="Times New Roman"/>
          <w:sz w:val="24"/>
          <w:szCs w:val="24"/>
        </w:rPr>
        <w:t xml:space="preserve"> </w:t>
      </w:r>
    </w:p>
    <w:p w14:paraId="24D9B477" w14:textId="77777777" w:rsidR="00F14DDA" w:rsidRPr="002B5BEE" w:rsidRDefault="00F14DDA" w:rsidP="00F14DDA">
      <w:pPr>
        <w:tabs>
          <w:tab w:val="left" w:leader="dot" w:pos="9720"/>
        </w:tabs>
        <w:snapToGrid w:val="0"/>
        <w:spacing w:line="288" w:lineRule="auto"/>
        <w:ind w:firstLine="567"/>
        <w:jc w:val="both"/>
        <w:rPr>
          <w:rFonts w:ascii="Times New Roman" w:hAnsi="Times New Roman"/>
          <w:bCs/>
          <w:noProof/>
          <w:sz w:val="24"/>
          <w:szCs w:val="24"/>
        </w:rPr>
      </w:pPr>
      <w:r w:rsidRPr="002B5BEE">
        <w:rPr>
          <w:rFonts w:ascii="Times New Roman" w:hAnsi="Times New Roman"/>
          <w:bCs/>
          <w:noProof/>
          <w:sz w:val="24"/>
          <w:szCs w:val="24"/>
        </w:rPr>
        <w:t xml:space="preserve">Bài báo có nhiều số liệu với độ tin cậy cao, có giá trị khoa học và thực tiễn. </w:t>
      </w:r>
      <w:r w:rsidRPr="002B5BEE">
        <w:rPr>
          <w:rFonts w:ascii="Times New Roman" w:hAnsi="Times New Roman"/>
          <w:bCs/>
          <w:noProof/>
          <w:color w:val="000000" w:themeColor="text1"/>
          <w:sz w:val="24"/>
          <w:szCs w:val="24"/>
        </w:rPr>
        <w:t xml:space="preserve">Bài báo có ý tưởng về việc tổng hợp </w:t>
      </w:r>
      <w:r w:rsidRPr="002B5BEE">
        <w:rPr>
          <w:rFonts w:ascii="Times New Roman" w:eastAsiaTheme="minorHAnsi" w:hAnsi="Times New Roman"/>
          <w:color w:val="000000"/>
          <w:sz w:val="24"/>
          <w:szCs w:val="24"/>
        </w:rPr>
        <w:t>hydrogel từ</w:t>
      </w:r>
      <w:r w:rsidRPr="002B5BEE">
        <w:rPr>
          <w:rFonts w:ascii="Times New Roman" w:hAnsi="Times New Roman"/>
          <w:sz w:val="24"/>
          <w:szCs w:val="24"/>
        </w:rPr>
        <w:t xml:space="preserve"> polyvinyl alcohol và lignin. Nghiên cứu k</w:t>
      </w:r>
      <w:r w:rsidRPr="002B5BEE">
        <w:rPr>
          <w:rFonts w:ascii="Times New Roman" w:eastAsiaTheme="minorHAnsi" w:hAnsi="Times New Roman"/>
          <w:color w:val="000000"/>
          <w:sz w:val="24"/>
          <w:szCs w:val="24"/>
        </w:rPr>
        <w:t xml:space="preserve">hả năng hấp phụ của hydrogel đối với methylene blue (MB) </w:t>
      </w:r>
      <w:r w:rsidRPr="002B5BEE">
        <w:rPr>
          <w:rFonts w:ascii="Times New Roman" w:hAnsi="Times New Roman"/>
          <w:sz w:val="24"/>
          <w:szCs w:val="24"/>
        </w:rPr>
        <w:t>ở</w:t>
      </w:r>
      <w:r w:rsidRPr="002B5BEE">
        <w:rPr>
          <w:rFonts w:ascii="Times New Roman" w:eastAsiaTheme="minorHAnsi" w:hAnsi="Times New Roman"/>
          <w:color w:val="000000"/>
          <w:sz w:val="24"/>
          <w:szCs w:val="24"/>
        </w:rPr>
        <w:t xml:space="preserve"> các nồng độ ban đầu của dung dịch methylen blue (MB). Nghiên cứu đường đẳng nhiệt hấp phụ được thực hiện ở nhiệt độ 31o</w:t>
      </w:r>
      <w:r>
        <w:rPr>
          <w:rFonts w:ascii="Times New Roman" w:eastAsiaTheme="minorHAnsi" w:hAnsi="Times New Roman"/>
          <w:color w:val="000000"/>
          <w:sz w:val="24"/>
          <w:szCs w:val="24"/>
        </w:rPr>
        <w:t>C và pH=</w:t>
      </w:r>
      <w:r w:rsidRPr="002B5BEE">
        <w:rPr>
          <w:rFonts w:ascii="Times New Roman" w:eastAsiaTheme="minorHAnsi" w:hAnsi="Times New Roman"/>
          <w:color w:val="000000"/>
          <w:sz w:val="24"/>
          <w:szCs w:val="24"/>
        </w:rPr>
        <w:t xml:space="preserve">7 với mô hình Langmuir và </w:t>
      </w:r>
      <w:r w:rsidRPr="002B5BEE">
        <w:rPr>
          <w:rFonts w:ascii="Times New Roman" w:eastAsiaTheme="minorHAnsi" w:hAnsi="Times New Roman"/>
          <w:color w:val="000000"/>
          <w:sz w:val="24"/>
          <w:szCs w:val="24"/>
        </w:rPr>
        <w:lastRenderedPageBreak/>
        <w:t>Freundlich. Các hệ số tương quan (R2) của đồ thị cho thấy số liệu thực nghiệm phù hợp với mô hình Langmuir. Điều này chứng tỏ rằng MB được hấp phụ trên hydrogel theo cơ chế hấp phụ đơn lớp. Hiệu suất hấp phụ MB lớn hơn 88%. Ngoài ra, các đặc tính của hydrogel PVA/lignin đã được nghiên cứu bằng một số phương pháp phân tích, bao gồm quang phổ hồng ngoại biến đổi Fourier (FTIR), phương pháp nhiễu xạ tia X (XRD) và phương pháp quang phổ nhìn thấy UV (UV-Vis)</w:t>
      </w:r>
    </w:p>
    <w:p w14:paraId="4EECF6BF" w14:textId="77777777" w:rsidR="00F14DDA" w:rsidRPr="00553645" w:rsidRDefault="00F14DDA" w:rsidP="00F14DDA">
      <w:pPr>
        <w:tabs>
          <w:tab w:val="left" w:leader="dot" w:pos="9720"/>
        </w:tabs>
        <w:snapToGrid w:val="0"/>
        <w:spacing w:line="276" w:lineRule="auto"/>
        <w:ind w:firstLine="270"/>
        <w:jc w:val="both"/>
        <w:rPr>
          <w:rFonts w:ascii="Times New Roman" w:hAnsi="Times New Roman"/>
          <w:i/>
          <w:iCs/>
          <w:noProof/>
          <w:sz w:val="22"/>
          <w:szCs w:val="22"/>
        </w:rPr>
      </w:pPr>
      <w:r w:rsidRPr="002D6858">
        <w:rPr>
          <w:rFonts w:ascii="Times New Roman" w:hAnsi="Times New Roman"/>
          <w:b/>
          <w:bCs/>
          <w:noProof/>
          <w:sz w:val="24"/>
          <w:szCs w:val="24"/>
        </w:rPr>
        <w:t xml:space="preserve">2. </w:t>
      </w:r>
      <w:r w:rsidRPr="00964DDD">
        <w:rPr>
          <w:b/>
          <w:sz w:val="24"/>
          <w:szCs w:val="24"/>
        </w:rPr>
        <w:t xml:space="preserve">Comments on the </w:t>
      </w:r>
      <w:r w:rsidRPr="00BE1D69">
        <w:rPr>
          <w:b/>
          <w:sz w:val="24"/>
          <w:szCs w:val="24"/>
        </w:rPr>
        <w:t>manuscript organization</w:t>
      </w:r>
      <w:r w:rsidRPr="00964DDD">
        <w:rPr>
          <w:rFonts w:ascii="Times New Roman" w:hAnsi="Times New Roman"/>
          <w:sz w:val="24"/>
          <w:szCs w:val="24"/>
        </w:rPr>
        <w:t xml:space="preserve"> </w:t>
      </w:r>
    </w:p>
    <w:p w14:paraId="73C2DC18" w14:textId="77777777" w:rsidR="00F14DDA" w:rsidRPr="0037070D" w:rsidRDefault="00F14DDA" w:rsidP="00F14DDA">
      <w:pPr>
        <w:tabs>
          <w:tab w:val="left" w:leader="dot" w:pos="9720"/>
        </w:tabs>
        <w:snapToGrid w:val="0"/>
        <w:spacing w:line="276" w:lineRule="auto"/>
        <w:ind w:firstLine="720"/>
        <w:jc w:val="both"/>
        <w:rPr>
          <w:rFonts w:ascii="Times New Roman" w:hAnsi="Times New Roman"/>
          <w:bCs/>
          <w:noProof/>
          <w:sz w:val="24"/>
          <w:szCs w:val="24"/>
          <w:lang w:val="vi-VN"/>
        </w:rPr>
      </w:pPr>
      <w:r>
        <w:rPr>
          <w:rFonts w:ascii="Times New Roman" w:hAnsi="Times New Roman"/>
          <w:bCs/>
          <w:noProof/>
          <w:sz w:val="24"/>
          <w:szCs w:val="24"/>
        </w:rPr>
        <w:t>Bài</w:t>
      </w:r>
      <w:r>
        <w:rPr>
          <w:rFonts w:ascii="Times New Roman" w:hAnsi="Times New Roman"/>
          <w:bCs/>
          <w:noProof/>
          <w:sz w:val="24"/>
          <w:szCs w:val="24"/>
          <w:lang w:val="vi-VN"/>
        </w:rPr>
        <w:t xml:space="preserve"> báo được trình bày sạch, đẹp, bố cục logic, hợp lý, gắn kết giữa các phần. </w:t>
      </w:r>
      <w:r w:rsidRPr="002004E5">
        <w:rPr>
          <w:rFonts w:ascii="Times New Roman" w:hAnsi="Times New Roman"/>
          <w:bCs/>
          <w:noProof/>
          <w:sz w:val="24"/>
          <w:szCs w:val="24"/>
        </w:rPr>
        <w:t>Tài liệu tham khảo nhiều, tác giả cập nhật được các tài liệu mới</w:t>
      </w:r>
      <w:r>
        <w:rPr>
          <w:rFonts w:ascii="Times New Roman" w:hAnsi="Times New Roman"/>
          <w:bCs/>
          <w:noProof/>
          <w:sz w:val="24"/>
          <w:szCs w:val="24"/>
        </w:rPr>
        <w:t xml:space="preserve">, </w:t>
      </w:r>
      <w:r>
        <w:rPr>
          <w:rFonts w:ascii="Times New Roman" w:hAnsi="Times New Roman"/>
          <w:bCs/>
          <w:noProof/>
          <w:sz w:val="24"/>
          <w:szCs w:val="24"/>
          <w:lang w:val="vi-VN"/>
        </w:rPr>
        <w:t>nội dung các tài liệu tham khảo phù hợp với nội dung nghiên cứu trong bài báo.</w:t>
      </w:r>
    </w:p>
    <w:p w14:paraId="15827557" w14:textId="77777777" w:rsidR="00F14DDA" w:rsidRDefault="00F14DDA" w:rsidP="00F14DDA">
      <w:pPr>
        <w:tabs>
          <w:tab w:val="left" w:leader="dot" w:pos="9720"/>
        </w:tabs>
        <w:snapToGrid w:val="0"/>
        <w:spacing w:line="276" w:lineRule="auto"/>
        <w:ind w:firstLine="270"/>
        <w:jc w:val="both"/>
        <w:rPr>
          <w:rFonts w:ascii="Times New Roman" w:hAnsi="Times New Roman"/>
          <w:i/>
          <w:sz w:val="24"/>
          <w:szCs w:val="24"/>
        </w:rPr>
      </w:pPr>
      <w:r w:rsidRPr="002D6858">
        <w:rPr>
          <w:rFonts w:ascii="Times New Roman" w:hAnsi="Times New Roman"/>
          <w:b/>
          <w:bCs/>
          <w:noProof/>
          <w:sz w:val="24"/>
          <w:szCs w:val="24"/>
        </w:rPr>
        <w:t xml:space="preserve">3. </w:t>
      </w:r>
      <w:r w:rsidRPr="009536A7">
        <w:rPr>
          <w:rFonts w:ascii="Times New Roman" w:hAnsi="Times New Roman"/>
          <w:b/>
          <w:sz w:val="24"/>
          <w:szCs w:val="24"/>
        </w:rPr>
        <w:t xml:space="preserve">Comments </w:t>
      </w:r>
      <w:r>
        <w:rPr>
          <w:rFonts w:ascii="Times New Roman" w:hAnsi="Times New Roman"/>
          <w:b/>
          <w:sz w:val="24"/>
          <w:szCs w:val="24"/>
        </w:rPr>
        <w:t xml:space="preserve">and suggestions </w:t>
      </w:r>
      <w:r w:rsidRPr="009536A7">
        <w:rPr>
          <w:rFonts w:ascii="Times New Roman" w:hAnsi="Times New Roman"/>
          <w:i/>
          <w:sz w:val="24"/>
          <w:szCs w:val="24"/>
        </w:rPr>
        <w:t>(mistakes/errors which should be corrected, suggestions on the contents for further studies or for the improvements</w:t>
      </w:r>
      <w:r>
        <w:rPr>
          <w:rFonts w:ascii="Times New Roman" w:hAnsi="Times New Roman"/>
          <w:i/>
          <w:sz w:val="24"/>
          <w:szCs w:val="24"/>
        </w:rPr>
        <w:t>, etc.</w:t>
      </w:r>
      <w:r w:rsidRPr="009536A7">
        <w:rPr>
          <w:rFonts w:ascii="Times New Roman" w:hAnsi="Times New Roman"/>
          <w:i/>
          <w:sz w:val="24"/>
          <w:szCs w:val="24"/>
        </w:rPr>
        <w:t>)</w:t>
      </w:r>
    </w:p>
    <w:p w14:paraId="48DC3E61" w14:textId="77777777" w:rsidR="00F14DDA" w:rsidRPr="00553645" w:rsidRDefault="00F14DDA" w:rsidP="00F14DDA">
      <w:pPr>
        <w:tabs>
          <w:tab w:val="left" w:leader="dot" w:pos="9720"/>
        </w:tabs>
        <w:snapToGrid w:val="0"/>
        <w:spacing w:line="276" w:lineRule="auto"/>
        <w:ind w:firstLine="270"/>
        <w:jc w:val="both"/>
        <w:rPr>
          <w:rFonts w:ascii="Times New Roman" w:hAnsi="Times New Roman"/>
          <w:i/>
          <w:sz w:val="22"/>
          <w:szCs w:val="22"/>
        </w:rPr>
      </w:pPr>
      <w:r w:rsidRPr="00553645">
        <w:rPr>
          <w:rFonts w:ascii="Times New Roman" w:hAnsi="Times New Roman"/>
          <w:i/>
          <w:iCs/>
          <w:noProof/>
          <w:sz w:val="22"/>
          <w:szCs w:val="22"/>
        </w:rPr>
        <w:t>(</w:t>
      </w:r>
      <w:r w:rsidRPr="00485DFB">
        <w:rPr>
          <w:rFonts w:ascii="Times New Roman" w:hAnsi="Times New Roman"/>
          <w:i/>
          <w:iCs/>
          <w:noProof/>
          <w:sz w:val="20"/>
        </w:rPr>
        <w:t>Các điểm cần bổ sung, chỉnh sửa</w:t>
      </w:r>
      <w:r w:rsidRPr="00485DFB">
        <w:rPr>
          <w:rFonts w:ascii="Times New Roman" w:hAnsi="Times New Roman"/>
          <w:b/>
          <w:bCs/>
          <w:noProof/>
          <w:sz w:val="20"/>
        </w:rPr>
        <w:t xml:space="preserve"> </w:t>
      </w:r>
      <w:r w:rsidRPr="00485DFB">
        <w:rPr>
          <w:rFonts w:ascii="Times New Roman" w:hAnsi="Times New Roman"/>
          <w:i/>
          <w:iCs/>
          <w:noProof/>
          <w:sz w:val="20"/>
        </w:rPr>
        <w:t>(các sai sót cần chỉnh sửa, các nội dung cần bổ sung hoặc nghiên cứu thêm,…)</w:t>
      </w:r>
      <w:r w:rsidRPr="00553645">
        <w:rPr>
          <w:rFonts w:ascii="Times New Roman" w:hAnsi="Times New Roman"/>
          <w:i/>
          <w:iCs/>
          <w:noProof/>
          <w:sz w:val="22"/>
          <w:szCs w:val="22"/>
        </w:rPr>
        <w:t>)</w:t>
      </w:r>
    </w:p>
    <w:p w14:paraId="4451FCC9" w14:textId="77777777" w:rsidR="00F14DDA" w:rsidRPr="00CC5AE2" w:rsidRDefault="00F14DDA" w:rsidP="00F14DDA">
      <w:pPr>
        <w:tabs>
          <w:tab w:val="left" w:leader="dot" w:pos="9720"/>
        </w:tabs>
        <w:snapToGrid w:val="0"/>
        <w:spacing w:line="276" w:lineRule="auto"/>
        <w:ind w:firstLine="720"/>
        <w:jc w:val="both"/>
        <w:rPr>
          <w:rFonts w:ascii="Times New Roman" w:hAnsi="Times New Roman"/>
          <w:bCs/>
          <w:noProof/>
          <w:sz w:val="24"/>
          <w:szCs w:val="24"/>
        </w:rPr>
      </w:pPr>
      <w:r>
        <w:rPr>
          <w:rFonts w:ascii="Times New Roman" w:hAnsi="Times New Roman"/>
          <w:bCs/>
          <w:noProof/>
          <w:sz w:val="24"/>
          <w:szCs w:val="24"/>
        </w:rPr>
        <w:t>Khối</w:t>
      </w:r>
      <w:r>
        <w:rPr>
          <w:rFonts w:ascii="Times New Roman" w:hAnsi="Times New Roman"/>
          <w:bCs/>
          <w:noProof/>
          <w:sz w:val="24"/>
          <w:szCs w:val="24"/>
          <w:lang w:val="vi-VN"/>
        </w:rPr>
        <w:t xml:space="preserve"> lượng và chất lượng của nghiên cứu đã đáp ứng yêu cầu của một bài báo khoa học. Tuy nhiên nên chỉnh sửa một vài điểm nhỏ để bài báo được hoàn thiện hơn:</w:t>
      </w:r>
    </w:p>
    <w:p w14:paraId="185B73ED" w14:textId="77777777" w:rsidR="00F14DDA" w:rsidRDefault="00F14DDA" w:rsidP="00F14DDA">
      <w:pPr>
        <w:tabs>
          <w:tab w:val="left" w:leader="dot" w:pos="9720"/>
        </w:tabs>
        <w:snapToGrid w:val="0"/>
        <w:spacing w:line="288" w:lineRule="auto"/>
        <w:ind w:left="426"/>
        <w:rPr>
          <w:rFonts w:ascii="Times New Roman" w:hAnsi="Times New Roman"/>
          <w:bCs/>
          <w:noProof/>
          <w:sz w:val="24"/>
          <w:szCs w:val="24"/>
        </w:rPr>
      </w:pPr>
      <w:r w:rsidRPr="002004E5">
        <w:rPr>
          <w:rFonts w:ascii="Times New Roman" w:hAnsi="Times New Roman"/>
          <w:bCs/>
          <w:noProof/>
          <w:sz w:val="24"/>
          <w:szCs w:val="24"/>
        </w:rPr>
        <w:t xml:space="preserve">     </w:t>
      </w:r>
      <w:r w:rsidRPr="002004E5">
        <w:rPr>
          <w:rFonts w:ascii="Times New Roman" w:hAnsi="Times New Roman"/>
          <w:bCs/>
          <w:noProof/>
          <w:sz w:val="24"/>
          <w:szCs w:val="24"/>
          <w:lang w:val="vi-VN"/>
        </w:rPr>
        <w:t xml:space="preserve">+ </w:t>
      </w:r>
      <w:r w:rsidRPr="002004E5">
        <w:rPr>
          <w:rFonts w:ascii="Times New Roman" w:hAnsi="Times New Roman"/>
          <w:bCs/>
          <w:noProof/>
          <w:sz w:val="24"/>
          <w:szCs w:val="24"/>
        </w:rPr>
        <w:t xml:space="preserve"> </w:t>
      </w:r>
      <w:r w:rsidRPr="00706F86">
        <w:rPr>
          <w:rFonts w:ascii="Times New Roman" w:hAnsi="Times New Roman"/>
          <w:bCs/>
          <w:noProof/>
          <w:color w:val="FF0000"/>
          <w:sz w:val="24"/>
          <w:szCs w:val="24"/>
        </w:rPr>
        <w:t>Có một số lỗi ngữ pháp tiếng Anh, đề nghị rà soát lại trong toàn bài.</w:t>
      </w:r>
    </w:p>
    <w:p w14:paraId="077B1AD3" w14:textId="77777777" w:rsidR="00F14DDA" w:rsidRPr="00965FD4" w:rsidRDefault="00F14DDA" w:rsidP="00F14DDA">
      <w:pPr>
        <w:tabs>
          <w:tab w:val="left" w:leader="dot" w:pos="9720"/>
        </w:tabs>
        <w:snapToGrid w:val="0"/>
        <w:spacing w:line="288" w:lineRule="auto"/>
        <w:ind w:left="426"/>
        <w:rPr>
          <w:rFonts w:ascii="Times New Roman" w:hAnsi="Times New Roman"/>
          <w:bCs/>
          <w:noProof/>
          <w:sz w:val="24"/>
          <w:szCs w:val="24"/>
        </w:rPr>
      </w:pPr>
      <w:r>
        <w:rPr>
          <w:rFonts w:ascii="Times New Roman" w:hAnsi="Times New Roman"/>
          <w:bCs/>
          <w:noProof/>
          <w:sz w:val="24"/>
          <w:szCs w:val="24"/>
        </w:rPr>
        <w:t xml:space="preserve">     + Trong phần kết quả phân tích phổ FT-IR nên trích dẫn một số tài liệu tham khảo để thấy được kết quả nghiên cứu của tác giả hoàn toàn phù hợp với các công bố trước đây về </w:t>
      </w:r>
      <w:r w:rsidRPr="00965FD4">
        <w:rPr>
          <w:rFonts w:ascii="Times New Roman" w:hAnsi="Times New Roman"/>
          <w:bCs/>
          <w:sz w:val="24"/>
          <w:szCs w:val="24"/>
        </w:rPr>
        <w:t>poly vinyl alcohol/lignin hydrogels</w:t>
      </w:r>
    </w:p>
    <w:p w14:paraId="18C0CE52" w14:textId="77777777" w:rsidR="00F14DDA" w:rsidRDefault="00F14DDA" w:rsidP="00F14DDA">
      <w:pPr>
        <w:tabs>
          <w:tab w:val="left" w:leader="dot" w:pos="9720"/>
        </w:tabs>
        <w:snapToGrid w:val="0"/>
        <w:spacing w:line="288" w:lineRule="auto"/>
        <w:ind w:left="426"/>
        <w:rPr>
          <w:rFonts w:ascii="Times New Roman" w:hAnsi="Times New Roman"/>
          <w:bCs/>
          <w:noProof/>
          <w:color w:val="FF0000"/>
          <w:sz w:val="24"/>
          <w:szCs w:val="24"/>
        </w:rPr>
      </w:pPr>
      <w:r w:rsidRPr="002004E5">
        <w:rPr>
          <w:rFonts w:ascii="Times New Roman" w:hAnsi="Times New Roman"/>
          <w:bCs/>
          <w:noProof/>
          <w:sz w:val="24"/>
          <w:szCs w:val="24"/>
        </w:rPr>
        <w:t xml:space="preserve">     + </w:t>
      </w:r>
      <w:r w:rsidRPr="00706F86">
        <w:rPr>
          <w:rFonts w:ascii="Times New Roman" w:hAnsi="Times New Roman"/>
          <w:bCs/>
          <w:noProof/>
          <w:color w:val="FF0000"/>
          <w:sz w:val="24"/>
          <w:szCs w:val="24"/>
        </w:rPr>
        <w:t>Cuối phần Introduction, nên giới thiệu thêm về điểm mới của bài báo.</w:t>
      </w:r>
    </w:p>
    <w:p w14:paraId="37B7E613" w14:textId="2B743A6A" w:rsidR="00F14DDA" w:rsidRPr="00195D63" w:rsidRDefault="00F14DDA" w:rsidP="00F14DDA">
      <w:pPr>
        <w:tabs>
          <w:tab w:val="left" w:leader="dot" w:pos="9720"/>
        </w:tabs>
        <w:snapToGrid w:val="0"/>
        <w:spacing w:line="288" w:lineRule="auto"/>
        <w:ind w:left="142"/>
        <w:rPr>
          <w:rFonts w:ascii="Times New Roman" w:hAnsi="Times New Roman"/>
          <w:b/>
          <w:noProof/>
          <w:color w:val="000000" w:themeColor="text1"/>
          <w:sz w:val="24"/>
          <w:szCs w:val="24"/>
          <w:lang w:val="vi-VN"/>
        </w:rPr>
      </w:pPr>
      <w:r>
        <w:rPr>
          <w:rFonts w:ascii="Times New Roman" w:hAnsi="Times New Roman"/>
          <w:bCs/>
          <w:noProof/>
          <w:color w:val="FF0000"/>
          <w:sz w:val="24"/>
          <w:szCs w:val="24"/>
        </w:rPr>
        <w:tab/>
      </w:r>
      <w:r w:rsidRPr="00195D63">
        <w:rPr>
          <w:rFonts w:ascii="Times New Roman" w:hAnsi="Times New Roman"/>
          <w:b/>
          <w:noProof/>
          <w:color w:val="000000" w:themeColor="text1"/>
          <w:sz w:val="24"/>
          <w:szCs w:val="24"/>
        </w:rPr>
        <w:t>II</w:t>
      </w:r>
      <w:r w:rsidRPr="00195D63">
        <w:rPr>
          <w:rFonts w:ascii="Times New Roman" w:hAnsi="Times New Roman"/>
          <w:b/>
          <w:noProof/>
          <w:color w:val="000000" w:themeColor="text1"/>
          <w:sz w:val="24"/>
          <w:szCs w:val="24"/>
          <w:lang w:val="vi-VN"/>
        </w:rPr>
        <w:t>. GIẢI TRÌNH PHẢN BIỆN</w:t>
      </w:r>
      <w:r w:rsidR="004850F3">
        <w:rPr>
          <w:rFonts w:ascii="Times New Roman" w:hAnsi="Times New Roman"/>
          <w:b/>
          <w:noProof/>
          <w:color w:val="000000" w:themeColor="text1"/>
          <w:sz w:val="24"/>
          <w:szCs w:val="24"/>
          <w:lang w:val="vi-VN"/>
        </w:rPr>
        <w:t xml:space="preserve"> #2</w:t>
      </w:r>
    </w:p>
    <w:p w14:paraId="250228EB" w14:textId="77777777" w:rsidR="00F14DDA" w:rsidRDefault="00F14DDA" w:rsidP="00F14DDA">
      <w:pPr>
        <w:pStyle w:val="ListParagraph"/>
        <w:numPr>
          <w:ilvl w:val="0"/>
          <w:numId w:val="2"/>
        </w:numPr>
        <w:tabs>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sửa một số lỗi chính tả</w:t>
      </w:r>
    </w:p>
    <w:p w14:paraId="5EE873D2" w14:textId="77777777" w:rsidR="00F14DDA" w:rsidRDefault="00F14DDA" w:rsidP="00F14DDA">
      <w:pPr>
        <w:pStyle w:val="ListParagraph"/>
        <w:numPr>
          <w:ilvl w:val="0"/>
          <w:numId w:val="2"/>
        </w:numPr>
        <w:tabs>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có trích dẫn tài liệu ở nội dung FTIR</w:t>
      </w:r>
    </w:p>
    <w:p w14:paraId="16B01ED3" w14:textId="77777777" w:rsidR="00F14DDA" w:rsidRPr="00195D63" w:rsidRDefault="00F14DDA" w:rsidP="00F14DDA">
      <w:pPr>
        <w:pStyle w:val="ListParagraph"/>
        <w:spacing w:before="120" w:after="120"/>
        <w:ind w:left="502"/>
        <w:jc w:val="both"/>
        <w:rPr>
          <w:rFonts w:ascii="Times New Roman" w:hAnsi="Times New Roman"/>
          <w:i/>
          <w:iCs/>
          <w:color w:val="000000" w:themeColor="text1"/>
          <w:sz w:val="22"/>
          <w:szCs w:val="22"/>
          <w:lang w:val="vi-VN"/>
        </w:rPr>
      </w:pPr>
      <w:r w:rsidRPr="00195D63">
        <w:rPr>
          <w:rFonts w:ascii="Times New Roman" w:hAnsi="Times New Roman"/>
          <w:i/>
          <w:iCs/>
          <w:color w:val="000000" w:themeColor="text1"/>
          <w:sz w:val="22"/>
          <w:szCs w:val="22"/>
        </w:rPr>
        <w:t xml:space="preserve">In the FTIR infrared spectrum of PVA in Figure </w:t>
      </w:r>
      <w:r w:rsidRPr="00195D63">
        <w:rPr>
          <w:rFonts w:ascii="Times New Roman" w:hAnsi="Times New Roman"/>
          <w:i/>
          <w:iCs/>
          <w:color w:val="000000" w:themeColor="text1"/>
          <w:sz w:val="22"/>
          <w:szCs w:val="22"/>
          <w:lang w:val="vi-VN"/>
        </w:rPr>
        <w:t>2</w:t>
      </w:r>
      <w:r w:rsidRPr="00195D63">
        <w:rPr>
          <w:rFonts w:ascii="Times New Roman" w:hAnsi="Times New Roman"/>
          <w:i/>
          <w:iCs/>
          <w:color w:val="000000" w:themeColor="text1"/>
          <w:sz w:val="22"/>
          <w:szCs w:val="22"/>
        </w:rPr>
        <w:t>, the broad peak at 3267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corresponded to the stretching vibration of the</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OH group in PVA, indicating the presence of alcohol</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groups in the polymer. The peak at 2939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lang w:val="vi-VN"/>
        </w:rPr>
        <w:t xml:space="preserve"> was</w:t>
      </w:r>
      <w:r w:rsidRPr="00195D63">
        <w:rPr>
          <w:rFonts w:ascii="Times New Roman" w:hAnsi="Times New Roman"/>
          <w:i/>
          <w:iCs/>
          <w:color w:val="000000" w:themeColor="text1"/>
          <w:sz w:val="22"/>
          <w:szCs w:val="22"/>
        </w:rPr>
        <w:t xml:space="preserve"> the symmetric stretching vibration</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CH group</w:t>
      </w:r>
      <w:r w:rsidRPr="00195D63">
        <w:rPr>
          <w:rFonts w:ascii="Times New Roman" w:hAnsi="Times New Roman"/>
          <w:i/>
          <w:iCs/>
          <w:color w:val="000000" w:themeColor="text1"/>
          <w:sz w:val="22"/>
          <w:szCs w:val="22"/>
          <w:lang w:val="vi-VN"/>
        </w:rPr>
        <w:t>s</w:t>
      </w:r>
      <w:r w:rsidRPr="00195D63">
        <w:rPr>
          <w:rFonts w:ascii="Times New Roman" w:hAnsi="Times New Roman"/>
          <w:i/>
          <w:iCs/>
          <w:color w:val="000000" w:themeColor="text1"/>
          <w:sz w:val="22"/>
          <w:szCs w:val="22"/>
        </w:rPr>
        <w:t xml:space="preserve"> in PVA. The peaks appearing at</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14</w:t>
      </w:r>
      <w:r w:rsidRPr="00195D63">
        <w:rPr>
          <w:rFonts w:ascii="Times New Roman" w:hAnsi="Times New Roman"/>
          <w:i/>
          <w:iCs/>
          <w:color w:val="000000" w:themeColor="text1"/>
          <w:sz w:val="22"/>
          <w:szCs w:val="22"/>
          <w:lang w:val="vi-VN"/>
        </w:rPr>
        <w:t>3</w:t>
      </w:r>
      <w:r w:rsidRPr="00195D63">
        <w:rPr>
          <w:rFonts w:ascii="Times New Roman" w:hAnsi="Times New Roman"/>
          <w:i/>
          <w:iCs/>
          <w:color w:val="000000" w:themeColor="text1"/>
          <w:sz w:val="22"/>
          <w:szCs w:val="22"/>
        </w:rPr>
        <w:t>0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reflected</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CH</w:t>
      </w:r>
      <w:r w:rsidRPr="00195D63">
        <w:rPr>
          <w:rFonts w:ascii="Times New Roman" w:hAnsi="Times New Roman"/>
          <w:i/>
          <w:iCs/>
          <w:color w:val="000000" w:themeColor="text1"/>
          <w:sz w:val="22"/>
          <w:szCs w:val="22"/>
          <w:vertAlign w:val="subscript"/>
        </w:rPr>
        <w:t>2</w:t>
      </w:r>
      <w:r w:rsidRPr="00195D63">
        <w:rPr>
          <w:rFonts w:ascii="Times New Roman" w:hAnsi="Times New Roman"/>
          <w:i/>
          <w:iCs/>
          <w:color w:val="000000" w:themeColor="text1"/>
          <w:sz w:val="22"/>
          <w:szCs w:val="22"/>
          <w:lang w:val="vi-VN"/>
        </w:rPr>
        <w:t>.</w:t>
      </w:r>
      <w:r w:rsidRPr="00195D63">
        <w:rPr>
          <w:rFonts w:ascii="Times New Roman" w:hAnsi="Times New Roman"/>
          <w:i/>
          <w:iCs/>
          <w:color w:val="000000" w:themeColor="text1"/>
          <w:sz w:val="22"/>
          <w:szCs w:val="22"/>
        </w:rPr>
        <w:t xml:space="preserve"> The sharp peak at 1707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vertAlign w:val="superscript"/>
          <w:lang w:val="vi-VN"/>
        </w:rPr>
        <w:t xml:space="preserve"> </w:t>
      </w:r>
      <w:r w:rsidRPr="00195D63">
        <w:rPr>
          <w:rFonts w:ascii="Times New Roman" w:hAnsi="Times New Roman"/>
          <w:i/>
          <w:iCs/>
          <w:color w:val="000000" w:themeColor="text1"/>
          <w:sz w:val="22"/>
          <w:szCs w:val="22"/>
        </w:rPr>
        <w:t>represented the C=O stretching vibration in the amorphous region of PVA and attributed to carbonyl functional groups from residual acetate radicals after PVA synthesis from polyvinyl acetate hydrolysis. The peak at 1089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lang w:val="vi-VN"/>
        </w:rPr>
        <w:t xml:space="preserve"> was</w:t>
      </w:r>
      <w:r w:rsidRPr="00195D63">
        <w:rPr>
          <w:rFonts w:ascii="Times New Roman" w:hAnsi="Times New Roman"/>
          <w:i/>
          <w:iCs/>
          <w:color w:val="000000" w:themeColor="text1"/>
          <w:sz w:val="22"/>
          <w:szCs w:val="22"/>
        </w:rPr>
        <w:t xml:space="preserve"> the C-O stretching vibration in PVA</w:t>
      </w:r>
      <w:r w:rsidRPr="00195D63">
        <w:rPr>
          <w:rFonts w:ascii="Times New Roman" w:hAnsi="Times New Roman"/>
          <w:i/>
          <w:iCs/>
          <w:color w:val="000000" w:themeColor="text1"/>
          <w:sz w:val="22"/>
          <w:szCs w:val="22"/>
          <w:vertAlign w:val="superscript"/>
          <w:lang w:val="vi-VN"/>
        </w:rPr>
        <w:fldChar w:fldCharType="begin"/>
      </w:r>
      <w:r w:rsidRPr="00195D63">
        <w:rPr>
          <w:rFonts w:ascii="Times New Roman" w:hAnsi="Times New Roman"/>
          <w:i/>
          <w:iCs/>
          <w:color w:val="000000" w:themeColor="text1"/>
          <w:sz w:val="22"/>
          <w:szCs w:val="22"/>
          <w:vertAlign w:val="superscript"/>
          <w:lang w:val="vi-VN"/>
        </w:rPr>
        <w:instrText xml:space="preserve"> ADDIN EN.CITE &lt;EndNote&gt;&lt;Cite&gt;&lt;Author&gt;Lai&lt;/Author&gt;&lt;Year&gt;2023&lt;/Year&gt;&lt;RecNum&gt;63&lt;/RecNum&gt;&lt;DisplayText&gt;6&lt;/DisplayText&gt;&lt;record&gt;&lt;rec-number&gt;63&lt;/rec-number&gt;&lt;foreign-keys&gt;&lt;key app="EN" db-id="axxaatsv55rwrvez2z2xs5pg9rsxdesx2tdt" timestamp="1705637924"&gt;63&lt;/key&gt;&lt;/foreign-keys&gt;&lt;ref-type name="Journal Article"&gt;17&lt;/ref-type&gt;&lt;contributors&gt;&lt;authors&gt;&lt;author&gt;Lai, Chia-Yu&lt;/author&gt;&lt;author&gt;Sun, Yi-Ming&lt;/author&gt;&lt;author&gt;Liu, Ying-Ling&lt;/author&gt;&lt;/authors&gt;&lt;/contributors&gt;&lt;titles&gt;&lt;title&gt;Water-soluble ozonated lignin as a hydrophilic modifier for poly(vinyl alcohol) membranes for pervaporation desalination&lt;/title&gt;&lt;secondary-title&gt;Journal of Membrane Science&lt;/secondary-title&gt;&lt;/titles&gt;&lt;periodical&gt;&lt;full-title&gt;Journal of Membrane Science&lt;/full-title&gt;&lt;/periodical&gt;&lt;pages&gt;121959&lt;/pages&gt;&lt;volume&gt;685&lt;/volume&gt;&lt;keywords&gt;&lt;keyword&gt;Pervaporation&lt;/keyword&gt;&lt;keyword&gt;Desalination&lt;/keyword&gt;&lt;keyword&gt;Lignin&lt;/keyword&gt;&lt;keyword&gt;Poly(vinyl alcohol)&lt;/keyword&gt;&lt;keyword&gt;Thin-film composite membrane&lt;/keyword&gt;&lt;/keywords&gt;&lt;dates&gt;&lt;year&gt;2023&lt;/year&gt;&lt;pub-dates&gt;&lt;date&gt;2023/11/05/&lt;/date&gt;&lt;/pub-dates&gt;&lt;/dates&gt;&lt;isbn&gt;0376-7388&lt;/isbn&gt;&lt;urls&gt;&lt;related-urls&gt;&lt;url&gt;https://www.sciencedirect.com/science/article/pii/S0376738823006154&lt;/url&gt;&lt;/related-urls&gt;&lt;/urls&gt;&lt;electronic-resource-num&gt;https://doi.org/10.1016/j.memsci.2023.121959&lt;/electronic-resource-num&gt;&lt;/record&gt;&lt;/Cite&gt;&lt;/EndNote&gt;</w:instrText>
      </w:r>
      <w:r w:rsidRPr="00195D63">
        <w:rPr>
          <w:rFonts w:ascii="Times New Roman" w:hAnsi="Times New Roman"/>
          <w:i/>
          <w:iCs/>
          <w:color w:val="000000" w:themeColor="text1"/>
          <w:sz w:val="22"/>
          <w:szCs w:val="22"/>
          <w:vertAlign w:val="superscript"/>
          <w:lang w:val="vi-VN"/>
        </w:rPr>
        <w:fldChar w:fldCharType="separate"/>
      </w:r>
      <w:r w:rsidRPr="00195D63">
        <w:rPr>
          <w:rFonts w:ascii="Times New Roman" w:hAnsi="Times New Roman"/>
          <w:i/>
          <w:iCs/>
          <w:noProof/>
          <w:color w:val="000000" w:themeColor="text1"/>
          <w:sz w:val="22"/>
          <w:szCs w:val="22"/>
          <w:vertAlign w:val="superscript"/>
          <w:lang w:val="vi-VN"/>
        </w:rPr>
        <w:t>6</w:t>
      </w:r>
      <w:r w:rsidRPr="00195D63">
        <w:rPr>
          <w:rFonts w:ascii="Times New Roman" w:hAnsi="Times New Roman"/>
          <w:i/>
          <w:iCs/>
          <w:color w:val="000000" w:themeColor="text1"/>
          <w:sz w:val="22"/>
          <w:szCs w:val="22"/>
          <w:vertAlign w:val="superscript"/>
          <w:lang w:val="vi-VN"/>
        </w:rPr>
        <w:fldChar w:fldCharType="end"/>
      </w:r>
      <w:r w:rsidRPr="00195D63">
        <w:rPr>
          <w:rFonts w:ascii="Times New Roman" w:hAnsi="Times New Roman"/>
          <w:i/>
          <w:iCs/>
          <w:color w:val="000000" w:themeColor="text1"/>
          <w:sz w:val="22"/>
          <w:szCs w:val="22"/>
          <w:lang w:val="vi-VN"/>
        </w:rPr>
        <w:t>.</w:t>
      </w:r>
    </w:p>
    <w:p w14:paraId="7D9B4ED4" w14:textId="77777777" w:rsidR="00F14DDA" w:rsidRDefault="00F14DDA" w:rsidP="00F14DDA">
      <w:pPr>
        <w:spacing w:before="120" w:after="120"/>
        <w:ind w:left="567"/>
        <w:jc w:val="both"/>
        <w:rPr>
          <w:rFonts w:ascii="Times New Roman" w:hAnsi="Times New Roman"/>
          <w:i/>
          <w:iCs/>
          <w:color w:val="000000" w:themeColor="text1"/>
          <w:sz w:val="22"/>
          <w:szCs w:val="22"/>
          <w:lang w:val="vi-VN"/>
        </w:rPr>
      </w:pPr>
      <w:r w:rsidRPr="00195D63">
        <w:rPr>
          <w:rFonts w:ascii="Times New Roman" w:hAnsi="Times New Roman"/>
          <w:i/>
          <w:iCs/>
          <w:color w:val="000000" w:themeColor="text1"/>
          <w:sz w:val="22"/>
          <w:szCs w:val="22"/>
        </w:rPr>
        <w:t>The FTIR spectrum of lignin in</w:t>
      </w:r>
      <w:r w:rsidRPr="00195D63">
        <w:rPr>
          <w:rFonts w:ascii="Times New Roman" w:hAnsi="Times New Roman"/>
          <w:i/>
          <w:iCs/>
          <w:color w:val="000000" w:themeColor="text1"/>
          <w:sz w:val="22"/>
          <w:szCs w:val="22"/>
          <w:lang w:val="vi-VN"/>
        </w:rPr>
        <w:t xml:space="preserve"> Figure 2 </w:t>
      </w:r>
      <w:r w:rsidRPr="00195D63">
        <w:rPr>
          <w:rFonts w:ascii="Times New Roman" w:hAnsi="Times New Roman"/>
          <w:i/>
          <w:iCs/>
          <w:color w:val="000000" w:themeColor="text1"/>
          <w:sz w:val="22"/>
          <w:szCs w:val="22"/>
        </w:rPr>
        <w:t>showed greater complexity in its structure, with a peak at 159</w:t>
      </w:r>
      <w:r w:rsidRPr="00195D63">
        <w:rPr>
          <w:rFonts w:ascii="Times New Roman" w:hAnsi="Times New Roman"/>
          <w:i/>
          <w:iCs/>
          <w:color w:val="000000" w:themeColor="text1"/>
          <w:sz w:val="22"/>
          <w:szCs w:val="22"/>
          <w:lang w:val="vi-VN"/>
        </w:rPr>
        <w:t>5</w:t>
      </w:r>
      <w:r w:rsidRPr="00195D63">
        <w:rPr>
          <w:rFonts w:ascii="Times New Roman" w:hAnsi="Times New Roman"/>
          <w:i/>
          <w:iCs/>
          <w:color w:val="000000" w:themeColor="text1"/>
          <w:sz w:val="22"/>
          <w:szCs w:val="22"/>
        </w:rPr>
        <w:t xml:space="preserve">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indicating the presence of hydroxycinnamic esters in the lignin sample. The peak at 1361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associated with the syringyl molecular structure of lignin, manifested through C-O stretching during contraction. The peak at 1267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corresponded to the contraction of the guaiacyl ring, accompanied by C=O stretching. The peak at 1209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reflected the vibration of C-O-C bonds in ether and ester compounds, or phenolic hydroxyls. The frequency band at 1130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vertAlign w:val="superscript"/>
          <w:lang w:val="vi-VN"/>
        </w:rPr>
        <w:t xml:space="preserve"> </w:t>
      </w:r>
      <w:r w:rsidRPr="00195D63">
        <w:rPr>
          <w:rFonts w:ascii="Times New Roman" w:hAnsi="Times New Roman"/>
          <w:i/>
          <w:iCs/>
          <w:color w:val="000000" w:themeColor="text1"/>
          <w:sz w:val="22"/>
          <w:szCs w:val="22"/>
        </w:rPr>
        <w:t>related to the in-plane deformation vibration of C-H in syringyl aromatic ring groups. Finally, the peak at 1035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originate</w:t>
      </w:r>
      <w:r w:rsidRPr="00195D63">
        <w:rPr>
          <w:rFonts w:ascii="Times New Roman" w:hAnsi="Times New Roman"/>
          <w:i/>
          <w:iCs/>
          <w:color w:val="000000" w:themeColor="text1"/>
          <w:sz w:val="22"/>
          <w:szCs w:val="22"/>
          <w:lang w:val="vi-VN"/>
        </w:rPr>
        <w:t>d</w:t>
      </w:r>
      <w:r w:rsidRPr="00195D63">
        <w:rPr>
          <w:rFonts w:ascii="Times New Roman" w:hAnsi="Times New Roman"/>
          <w:i/>
          <w:iCs/>
          <w:color w:val="000000" w:themeColor="text1"/>
          <w:sz w:val="22"/>
          <w:szCs w:val="22"/>
        </w:rPr>
        <w:t xml:space="preserve"> from the in-plane deformation of C-H in aromatic rings and C-O bending in primary alcohol catalysis, belonging to the guaiacyl type.</w:t>
      </w:r>
      <w:r w:rsidRPr="00195D63">
        <w:rPr>
          <w:rFonts w:ascii="Times New Roman" w:hAnsi="Times New Roman"/>
          <w:i/>
          <w:iCs/>
          <w:color w:val="000000" w:themeColor="text1"/>
          <w:sz w:val="22"/>
          <w:szCs w:val="22"/>
          <w:lang w:val="vi-VN"/>
        </w:rPr>
        <w:t xml:space="preserve"> The peak at 3453 </w:t>
      </w:r>
      <w:r w:rsidRPr="00195D63">
        <w:rPr>
          <w:rFonts w:ascii="Times New Roman" w:hAnsi="Times New Roman"/>
          <w:i/>
          <w:iCs/>
          <w:color w:val="000000" w:themeColor="text1"/>
          <w:sz w:val="22"/>
          <w:szCs w:val="22"/>
        </w:rPr>
        <w:t>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vertAlign w:val="superscript"/>
          <w:lang w:val="vi-VN"/>
        </w:rPr>
        <w:t xml:space="preserve"> </w:t>
      </w:r>
      <w:r w:rsidRPr="00195D63">
        <w:rPr>
          <w:rFonts w:ascii="Times New Roman" w:hAnsi="Times New Roman"/>
          <w:i/>
          <w:iCs/>
          <w:color w:val="000000" w:themeColor="text1"/>
          <w:sz w:val="22"/>
          <w:szCs w:val="22"/>
          <w:lang w:val="vi-VN"/>
        </w:rPr>
        <w:t xml:space="preserve">presented the </w:t>
      </w:r>
      <w:r w:rsidRPr="00195D63">
        <w:rPr>
          <w:rFonts w:ascii="Times New Roman" w:hAnsi="Times New Roman"/>
          <w:i/>
          <w:iCs/>
          <w:color w:val="000000" w:themeColor="text1"/>
          <w:sz w:val="22"/>
          <w:szCs w:val="22"/>
        </w:rPr>
        <w:t>vibration of the hydroxyl group</w:t>
      </w:r>
      <w:r w:rsidRPr="00195D63">
        <w:rPr>
          <w:rFonts w:ascii="Times New Roman" w:hAnsi="Times New Roman"/>
          <w:i/>
          <w:iCs/>
          <w:color w:val="000000" w:themeColor="text1"/>
          <w:sz w:val="22"/>
          <w:szCs w:val="22"/>
          <w:vertAlign w:val="superscript"/>
          <w:lang w:val="vi-VN"/>
        </w:rPr>
        <w:t xml:space="preserve"> </w:t>
      </w:r>
      <w:r w:rsidRPr="00195D63">
        <w:rPr>
          <w:rFonts w:ascii="Times New Roman" w:hAnsi="Times New Roman"/>
          <w:i/>
          <w:iCs/>
          <w:color w:val="000000" w:themeColor="text1"/>
          <w:sz w:val="22"/>
          <w:szCs w:val="22"/>
          <w:vertAlign w:val="superscript"/>
          <w:lang w:val="vi-VN"/>
        </w:rPr>
        <w:fldChar w:fldCharType="begin"/>
      </w:r>
      <w:r w:rsidRPr="00195D63">
        <w:rPr>
          <w:rFonts w:ascii="Times New Roman" w:hAnsi="Times New Roman"/>
          <w:i/>
          <w:iCs/>
          <w:color w:val="000000" w:themeColor="text1"/>
          <w:sz w:val="22"/>
          <w:szCs w:val="22"/>
          <w:vertAlign w:val="superscript"/>
          <w:lang w:val="vi-VN"/>
        </w:rPr>
        <w:instrText xml:space="preserve"> ADDIN EN.CITE &lt;EndNote&gt;&lt;Cite&gt;&lt;Author&gt;Edmundson&lt;/Author&gt;&lt;Year&gt;2024&lt;/Year&gt;&lt;RecNum&gt;64&lt;/RecNum&gt;&lt;DisplayText&gt;22&lt;/DisplayText&gt;&lt;record&gt;&lt;rec-number&gt;64&lt;/rec-number&gt;&lt;foreign-keys&gt;&lt;key app="EN" db-id="axxaatsv55rwrvez2z2xs5pg9rsxdesx2tdt" timestamp="1705637924"&gt;64&lt;/key&gt;&lt;/foreign-keys&gt;&lt;ref-type name="Journal Article"&gt;17&lt;/ref-type&gt;&lt;contributors&gt;&lt;authors&gt;&lt;author&gt;Edmundson, Dylan D.&lt;/author&gt;&lt;author&gt;Gustafson, Richard R.&lt;/author&gt;&lt;author&gt;Dichiara, Anthony B.&lt;/author&gt;&lt;/authors&gt;&lt;/contributors&gt;&lt;titles&gt;&lt;title&gt;Sonochemical synthesis of lignin nanoparticles and their applications in poly (vinyl) alcohol composites&lt;/title&gt;&lt;secondary-title&gt;International Journal of Biological Macromolecules&lt;/secondary-title&gt;&lt;/titles&gt;&lt;periodical&gt;&lt;full-title&gt;International Journal of Biological Macromolecules&lt;/full-title&gt;&lt;/periodical&gt;&lt;pages&gt;127487&lt;/pages&gt;&lt;volume&gt;254&lt;/volume&gt;&lt;keywords&gt;&lt;keyword&gt;Lignin&lt;/keyword&gt;&lt;keyword&gt;Ultrasonication&lt;/keyword&gt;&lt;keyword&gt;Nanoparticles&lt;/keyword&gt;&lt;keyword&gt;Polyvinyl alcohol&lt;/keyword&gt;&lt;/keywords&gt;&lt;dates&gt;&lt;year&gt;2024&lt;/year&gt;&lt;pub-dates&gt;&lt;date&gt;2024/01/01/&lt;/date&gt;&lt;/pub-dates&gt;&lt;/dates&gt;&lt;isbn&gt;0141-8130&lt;/isbn&gt;&lt;urls&gt;&lt;related-urls&gt;&lt;url&gt;https://www.sciencedirect.com/science/article/pii/S0141813023043842&lt;/url&gt;&lt;/related-urls&gt;&lt;/urls&gt;&lt;electronic-resource-num&gt;https://doi.org/10.1016/j.ijbiomac.2023.127487&lt;/electronic-resource-num&gt;&lt;/record&gt;&lt;/Cite&gt;&lt;/EndNote&gt;</w:instrText>
      </w:r>
      <w:r w:rsidRPr="00195D63">
        <w:rPr>
          <w:rFonts w:ascii="Times New Roman" w:hAnsi="Times New Roman"/>
          <w:i/>
          <w:iCs/>
          <w:color w:val="000000" w:themeColor="text1"/>
          <w:sz w:val="22"/>
          <w:szCs w:val="22"/>
          <w:vertAlign w:val="superscript"/>
          <w:lang w:val="vi-VN"/>
        </w:rPr>
        <w:fldChar w:fldCharType="separate"/>
      </w:r>
      <w:r w:rsidRPr="00195D63">
        <w:rPr>
          <w:rFonts w:ascii="Times New Roman" w:hAnsi="Times New Roman"/>
          <w:i/>
          <w:iCs/>
          <w:noProof/>
          <w:color w:val="000000" w:themeColor="text1"/>
          <w:sz w:val="22"/>
          <w:szCs w:val="22"/>
          <w:vertAlign w:val="superscript"/>
          <w:lang w:val="vi-VN"/>
        </w:rPr>
        <w:t>22</w:t>
      </w:r>
      <w:r w:rsidRPr="00195D63">
        <w:rPr>
          <w:rFonts w:ascii="Times New Roman" w:hAnsi="Times New Roman"/>
          <w:i/>
          <w:iCs/>
          <w:color w:val="000000" w:themeColor="text1"/>
          <w:sz w:val="22"/>
          <w:szCs w:val="22"/>
          <w:vertAlign w:val="superscript"/>
          <w:lang w:val="vi-VN"/>
        </w:rPr>
        <w:fldChar w:fldCharType="end"/>
      </w:r>
      <w:r w:rsidRPr="00195D63">
        <w:rPr>
          <w:rFonts w:ascii="Times New Roman" w:hAnsi="Times New Roman"/>
          <w:i/>
          <w:iCs/>
          <w:color w:val="000000" w:themeColor="text1"/>
          <w:sz w:val="22"/>
          <w:szCs w:val="22"/>
          <w:lang w:val="vi-VN"/>
        </w:rPr>
        <w:t>.</w:t>
      </w:r>
      <w:r>
        <w:rPr>
          <w:rFonts w:ascii="Times New Roman" w:hAnsi="Times New Roman"/>
          <w:i/>
          <w:iCs/>
          <w:color w:val="000000" w:themeColor="text1"/>
          <w:sz w:val="22"/>
          <w:szCs w:val="22"/>
          <w:lang w:val="vi-VN"/>
        </w:rPr>
        <w:t xml:space="preserve"> </w:t>
      </w:r>
    </w:p>
    <w:p w14:paraId="4A2C1479" w14:textId="77777777" w:rsidR="00F14DDA" w:rsidRPr="00195D63" w:rsidRDefault="00F14DDA" w:rsidP="00F14DDA">
      <w:pPr>
        <w:spacing w:before="120" w:after="120"/>
        <w:ind w:left="567"/>
        <w:jc w:val="both"/>
        <w:rPr>
          <w:rFonts w:ascii="Times New Roman" w:hAnsi="Times New Roman"/>
          <w:i/>
          <w:iCs/>
          <w:color w:val="000000" w:themeColor="text1"/>
          <w:sz w:val="22"/>
          <w:szCs w:val="22"/>
          <w:lang w:val="vi-VN"/>
        </w:rPr>
      </w:pPr>
      <w:r w:rsidRPr="00195D63">
        <w:rPr>
          <w:rFonts w:ascii="Times New Roman" w:hAnsi="Times New Roman"/>
          <w:i/>
          <w:iCs/>
          <w:color w:val="000000" w:themeColor="text1"/>
          <w:sz w:val="22"/>
          <w:szCs w:val="22"/>
        </w:rPr>
        <w:t>In the FTIR spectrum of the</w:t>
      </w:r>
      <w:r w:rsidRPr="00195D63">
        <w:rPr>
          <w:rFonts w:ascii="Times New Roman" w:hAnsi="Times New Roman"/>
          <w:i/>
          <w:iCs/>
          <w:color w:val="000000" w:themeColor="text1"/>
          <w:sz w:val="22"/>
          <w:szCs w:val="22"/>
          <w:lang w:val="vi-VN"/>
        </w:rPr>
        <w:t xml:space="preserve"> PVA/lignin in Figure 2</w:t>
      </w:r>
      <w:r w:rsidRPr="00195D63">
        <w:rPr>
          <w:rFonts w:ascii="Times New Roman" w:hAnsi="Times New Roman"/>
          <w:i/>
          <w:iCs/>
          <w:color w:val="000000" w:themeColor="text1"/>
          <w:sz w:val="22"/>
          <w:szCs w:val="22"/>
        </w:rPr>
        <w:t xml:space="preserve">, </w:t>
      </w:r>
      <w:r w:rsidRPr="00195D63">
        <w:rPr>
          <w:rFonts w:ascii="Times New Roman" w:hAnsi="Times New Roman"/>
          <w:i/>
          <w:iCs/>
          <w:color w:val="000000" w:themeColor="text1"/>
          <w:sz w:val="22"/>
          <w:szCs w:val="22"/>
          <w:lang w:val="vi-VN"/>
        </w:rPr>
        <w:t>t</w:t>
      </w:r>
      <w:r w:rsidRPr="00195D63">
        <w:rPr>
          <w:rFonts w:ascii="Times New Roman" w:hAnsi="Times New Roman"/>
          <w:i/>
          <w:iCs/>
          <w:color w:val="000000" w:themeColor="text1"/>
          <w:sz w:val="22"/>
          <w:szCs w:val="22"/>
        </w:rPr>
        <w:t>he</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weak spectra signal at wave</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numbers 1018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was asymmetric stretching of the C-O group</w:t>
      </w:r>
      <w:r w:rsidRPr="00195D63">
        <w:rPr>
          <w:rFonts w:ascii="Times New Roman" w:hAnsi="Times New Roman"/>
          <w:i/>
          <w:iCs/>
          <w:color w:val="000000" w:themeColor="text1"/>
          <w:sz w:val="22"/>
          <w:szCs w:val="22"/>
          <w:lang w:val="vi-VN"/>
        </w:rPr>
        <w:t>s in lignin structure. T</w:t>
      </w:r>
      <w:r w:rsidRPr="00195D63">
        <w:rPr>
          <w:rFonts w:ascii="Times New Roman" w:hAnsi="Times New Roman"/>
          <w:i/>
          <w:iCs/>
          <w:color w:val="000000" w:themeColor="text1"/>
          <w:sz w:val="22"/>
          <w:szCs w:val="22"/>
        </w:rPr>
        <w:t>he broad peak at 33</w:t>
      </w:r>
      <w:r w:rsidRPr="00195D63">
        <w:rPr>
          <w:rFonts w:ascii="Times New Roman" w:hAnsi="Times New Roman"/>
          <w:i/>
          <w:iCs/>
          <w:color w:val="000000" w:themeColor="text1"/>
          <w:sz w:val="22"/>
          <w:szCs w:val="22"/>
          <w:lang w:val="vi-VN"/>
        </w:rPr>
        <w:t>88</w:t>
      </w:r>
      <w:r w:rsidRPr="00195D63">
        <w:rPr>
          <w:rFonts w:ascii="Times New Roman" w:hAnsi="Times New Roman"/>
          <w:i/>
          <w:iCs/>
          <w:color w:val="000000" w:themeColor="text1"/>
          <w:sz w:val="22"/>
          <w:szCs w:val="22"/>
        </w:rPr>
        <w:t xml:space="preserve">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reflected the vibration of the hydroxyl group. The shift of the </w:t>
      </w:r>
      <w:r w:rsidRPr="00195D63">
        <w:rPr>
          <w:rFonts w:ascii="Times New Roman" w:hAnsi="Times New Roman"/>
          <w:i/>
          <w:iCs/>
          <w:color w:val="000000" w:themeColor="text1"/>
          <w:sz w:val="22"/>
          <w:szCs w:val="22"/>
          <w:lang w:val="vi-VN"/>
        </w:rPr>
        <w:t xml:space="preserve">-OH </w:t>
      </w:r>
      <w:r w:rsidRPr="00195D63">
        <w:rPr>
          <w:rFonts w:ascii="Times New Roman" w:hAnsi="Times New Roman"/>
          <w:i/>
          <w:iCs/>
          <w:color w:val="000000" w:themeColor="text1"/>
          <w:sz w:val="22"/>
          <w:szCs w:val="22"/>
        </w:rPr>
        <w:t>functional group</w:t>
      </w:r>
      <w:r w:rsidRPr="00195D63">
        <w:rPr>
          <w:rFonts w:ascii="Times New Roman" w:hAnsi="Times New Roman"/>
          <w:i/>
          <w:iCs/>
          <w:color w:val="000000" w:themeColor="text1"/>
          <w:sz w:val="22"/>
          <w:szCs w:val="22"/>
          <w:lang w:val="vi-VN"/>
        </w:rPr>
        <w:t xml:space="preserve"> </w:t>
      </w:r>
      <w:r w:rsidRPr="00195D63">
        <w:rPr>
          <w:rFonts w:ascii="Times New Roman" w:hAnsi="Times New Roman"/>
          <w:i/>
          <w:iCs/>
          <w:color w:val="000000" w:themeColor="text1"/>
          <w:sz w:val="22"/>
          <w:szCs w:val="22"/>
        </w:rPr>
        <w:t>from the 3267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region in the PVA spectrum and</w:t>
      </w:r>
      <w:r w:rsidRPr="00195D63">
        <w:rPr>
          <w:rFonts w:ascii="Times New Roman" w:hAnsi="Times New Roman"/>
          <w:i/>
          <w:iCs/>
          <w:color w:val="000000" w:themeColor="text1"/>
          <w:sz w:val="22"/>
          <w:szCs w:val="22"/>
          <w:lang w:val="vi-VN"/>
        </w:rPr>
        <w:t xml:space="preserve"> 3453 </w:t>
      </w:r>
      <w:r w:rsidRPr="00195D63">
        <w:rPr>
          <w:rFonts w:ascii="Times New Roman" w:hAnsi="Times New Roman"/>
          <w:i/>
          <w:iCs/>
          <w:color w:val="000000" w:themeColor="text1"/>
          <w:sz w:val="22"/>
          <w:szCs w:val="22"/>
        </w:rPr>
        <w:t>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lang w:val="vi-VN"/>
        </w:rPr>
        <w:t xml:space="preserve"> peak in lignin spectrum </w:t>
      </w:r>
      <w:r w:rsidRPr="00195D63">
        <w:rPr>
          <w:rFonts w:ascii="Times New Roman" w:hAnsi="Times New Roman"/>
          <w:i/>
          <w:iCs/>
          <w:color w:val="000000" w:themeColor="text1"/>
          <w:sz w:val="22"/>
          <w:szCs w:val="22"/>
        </w:rPr>
        <w:t>to the field region of 33</w:t>
      </w:r>
      <w:r w:rsidRPr="00195D63">
        <w:rPr>
          <w:rFonts w:ascii="Times New Roman" w:hAnsi="Times New Roman"/>
          <w:i/>
          <w:iCs/>
          <w:color w:val="000000" w:themeColor="text1"/>
          <w:sz w:val="22"/>
          <w:szCs w:val="22"/>
          <w:lang w:val="vi-VN"/>
        </w:rPr>
        <w:t>88</w:t>
      </w:r>
      <w:r w:rsidRPr="00195D63">
        <w:rPr>
          <w:rFonts w:ascii="Times New Roman" w:hAnsi="Times New Roman"/>
          <w:i/>
          <w:iCs/>
          <w:color w:val="000000" w:themeColor="text1"/>
          <w:sz w:val="22"/>
          <w:szCs w:val="22"/>
        </w:rPr>
        <w:t xml:space="preserve"> cm</w:t>
      </w:r>
      <w:r w:rsidRPr="00195D63">
        <w:rPr>
          <w:rFonts w:ascii="Times New Roman" w:hAnsi="Times New Roman"/>
          <w:i/>
          <w:iCs/>
          <w:color w:val="000000" w:themeColor="text1"/>
          <w:sz w:val="22"/>
          <w:szCs w:val="22"/>
          <w:vertAlign w:val="superscript"/>
        </w:rPr>
        <w:t>-1</w:t>
      </w:r>
      <w:r w:rsidRPr="00195D63">
        <w:rPr>
          <w:rFonts w:ascii="Times New Roman" w:hAnsi="Times New Roman"/>
          <w:i/>
          <w:iCs/>
          <w:color w:val="000000" w:themeColor="text1"/>
          <w:sz w:val="22"/>
          <w:szCs w:val="22"/>
        </w:rPr>
        <w:t xml:space="preserve"> in the</w:t>
      </w:r>
      <w:r w:rsidRPr="00195D63">
        <w:rPr>
          <w:rFonts w:ascii="Times New Roman" w:hAnsi="Times New Roman"/>
          <w:i/>
          <w:iCs/>
          <w:color w:val="000000" w:themeColor="text1"/>
          <w:sz w:val="22"/>
          <w:szCs w:val="22"/>
          <w:lang w:val="vi-VN"/>
        </w:rPr>
        <w:t xml:space="preserve"> PVA/lignin </w:t>
      </w:r>
      <w:r w:rsidRPr="00195D63">
        <w:rPr>
          <w:rFonts w:ascii="Times New Roman" w:hAnsi="Times New Roman"/>
          <w:i/>
          <w:iCs/>
          <w:color w:val="000000" w:themeColor="text1"/>
          <w:sz w:val="22"/>
          <w:szCs w:val="22"/>
        </w:rPr>
        <w:t>sample</w:t>
      </w:r>
      <w:r w:rsidRPr="00195D63">
        <w:rPr>
          <w:rFonts w:ascii="Times New Roman" w:hAnsi="Times New Roman"/>
          <w:i/>
          <w:iCs/>
          <w:color w:val="000000" w:themeColor="text1"/>
          <w:sz w:val="22"/>
          <w:szCs w:val="22"/>
          <w:lang w:val="vi-VN"/>
        </w:rPr>
        <w:t xml:space="preserve"> occured in the hydrogel </w:t>
      </w:r>
      <w:r w:rsidRPr="00195D63">
        <w:rPr>
          <w:rFonts w:ascii="Times New Roman" w:hAnsi="Times New Roman"/>
          <w:i/>
          <w:iCs/>
          <w:color w:val="000000" w:themeColor="text1"/>
          <w:sz w:val="22"/>
          <w:szCs w:val="22"/>
          <w:vertAlign w:val="superscript"/>
          <w:lang w:val="vi-VN"/>
        </w:rPr>
        <w:fldChar w:fldCharType="begin"/>
      </w:r>
      <w:r w:rsidRPr="00195D63">
        <w:rPr>
          <w:rFonts w:ascii="Times New Roman" w:hAnsi="Times New Roman"/>
          <w:i/>
          <w:iCs/>
          <w:color w:val="000000" w:themeColor="text1"/>
          <w:sz w:val="22"/>
          <w:szCs w:val="22"/>
          <w:vertAlign w:val="superscript"/>
          <w:lang w:val="vi-VN"/>
        </w:rPr>
        <w:instrText xml:space="preserve"> ADDIN EN.CITE &lt;EndNote&gt;&lt;Cite&gt;&lt;Author&gt;Liu&lt;/Author&gt;&lt;Year&gt;2024&lt;/Year&gt;&lt;RecNum&gt;65&lt;/RecNum&gt;&lt;DisplayText&gt;23&lt;/DisplayText&gt;&lt;record&gt;&lt;rec-number&gt;65&lt;/rec-number&gt;&lt;foreign-keys&gt;&lt;key app="EN" db-id="axxaatsv55rwrvez2z2xs5pg9rsxdesx2tdt" timestamp="1705637924"&gt;65&lt;/key&gt;&lt;/foreign-keys&gt;&lt;ref-type name="Journal Article"&gt;17&lt;/ref-type&gt;&lt;contributors&gt;&lt;authors&gt;&lt;author&gt;Liu, Tingting&lt;/author&gt;&lt;author&gt;Yang, Yanfan&lt;/author&gt;&lt;author&gt;Yan, Li&lt;/author&gt;&lt;author&gt;Lin, Biying&lt;/author&gt;&lt;author&gt;Dai, Lin&lt;/author&gt;&lt;author&gt;Huang, Zhanhua&lt;/author&gt;&lt;author&gt;Si, Chuanling&lt;/author&gt;&lt;/authors&gt;&lt;/contributors&gt;&lt;titles&gt;&lt;title&gt;Custom-designed polyphenol lignin for the enhancement of poly(vinyl alcohol)-based wood adhesive&lt;/title&gt;&lt;secondary-title&gt;International Journal of Biological Macromolecules&lt;/secondary-title&gt;&lt;/titles&gt;&lt;periodical&gt;&lt;full-title&gt;International Journal of Biological Macromolecules&lt;/full-title&gt;&lt;/periodical&gt;&lt;pages&gt;129132&lt;/pages&gt;&lt;volume&gt;258&lt;/volume&gt;&lt;keywords&gt;&lt;keyword&gt;Lignin&lt;/keyword&gt;&lt;keyword&gt;Wood adhesive&lt;/keyword&gt;&lt;keyword&gt;Poly(vinyl alcohol)&lt;/keyword&gt;&lt;keyword&gt;Lignin modification&lt;/keyword&gt;&lt;keyword&gt;Biomass-based adhesives&lt;/keyword&gt;&lt;/keywords&gt;&lt;dates&gt;&lt;year&gt;2024&lt;/year&gt;&lt;pub-dates&gt;&lt;date&gt;2024/02/01/&lt;/date&gt;&lt;/pub-dates&gt;&lt;/dates&gt;&lt;isbn&gt;0141-8130&lt;/isbn&gt;&lt;urls&gt;&lt;related-urls&gt;&lt;url&gt;https://www.sciencedirect.com/science/article/pii/S0141813023060312&lt;/url&gt;&lt;/related-urls&gt;&lt;/urls&gt;&lt;electronic-resource-num&gt;https://doi.org/10.1016/j.ijbiomac.2023.129132&lt;/electronic-resource-num&gt;&lt;/record&gt;&lt;/Cite&gt;&lt;/EndNote&gt;</w:instrText>
      </w:r>
      <w:r w:rsidRPr="00195D63">
        <w:rPr>
          <w:rFonts w:ascii="Times New Roman" w:hAnsi="Times New Roman"/>
          <w:i/>
          <w:iCs/>
          <w:color w:val="000000" w:themeColor="text1"/>
          <w:sz w:val="22"/>
          <w:szCs w:val="22"/>
          <w:vertAlign w:val="superscript"/>
          <w:lang w:val="vi-VN"/>
        </w:rPr>
        <w:fldChar w:fldCharType="separate"/>
      </w:r>
      <w:r w:rsidRPr="00195D63">
        <w:rPr>
          <w:rFonts w:ascii="Times New Roman" w:hAnsi="Times New Roman"/>
          <w:i/>
          <w:iCs/>
          <w:noProof/>
          <w:color w:val="000000" w:themeColor="text1"/>
          <w:sz w:val="22"/>
          <w:szCs w:val="22"/>
          <w:vertAlign w:val="superscript"/>
          <w:lang w:val="vi-VN"/>
        </w:rPr>
        <w:t>23</w:t>
      </w:r>
      <w:r w:rsidRPr="00195D63">
        <w:rPr>
          <w:rFonts w:ascii="Times New Roman" w:hAnsi="Times New Roman"/>
          <w:i/>
          <w:iCs/>
          <w:color w:val="000000" w:themeColor="text1"/>
          <w:sz w:val="22"/>
          <w:szCs w:val="22"/>
          <w:vertAlign w:val="superscript"/>
          <w:lang w:val="vi-VN"/>
        </w:rPr>
        <w:fldChar w:fldCharType="end"/>
      </w:r>
      <w:r w:rsidRPr="00195D63">
        <w:rPr>
          <w:rFonts w:ascii="Times New Roman" w:hAnsi="Times New Roman"/>
          <w:i/>
          <w:iCs/>
          <w:color w:val="000000" w:themeColor="text1"/>
          <w:sz w:val="22"/>
          <w:szCs w:val="22"/>
          <w:lang w:val="vi-VN"/>
        </w:rPr>
        <w:t>.</w:t>
      </w:r>
      <w:r w:rsidRPr="00195D63">
        <w:rPr>
          <w:rFonts w:ascii="Times New Roman" w:hAnsi="Times New Roman"/>
          <w:i/>
          <w:iCs/>
          <w:color w:val="000000" w:themeColor="text1"/>
          <w:sz w:val="22"/>
          <w:szCs w:val="22"/>
        </w:rPr>
        <w:t xml:space="preserve"> </w:t>
      </w:r>
      <w:r w:rsidRPr="00E83E79">
        <w:rPr>
          <w:rFonts w:ascii="Times New Roman" w:hAnsi="Times New Roman"/>
          <w:i/>
          <w:iCs/>
          <w:color w:val="000000" w:themeColor="text1"/>
          <w:sz w:val="22"/>
          <w:szCs w:val="22"/>
        </w:rPr>
        <w:t>This</w:t>
      </w:r>
      <w:r w:rsidRPr="00E83E79">
        <w:rPr>
          <w:rFonts w:ascii="Times New Roman" w:hAnsi="Times New Roman"/>
          <w:i/>
          <w:iCs/>
          <w:color w:val="000000" w:themeColor="text1"/>
          <w:sz w:val="22"/>
          <w:szCs w:val="22"/>
          <w:lang w:val="vi-VN"/>
        </w:rPr>
        <w:t xml:space="preserve"> result revealed that the </w:t>
      </w:r>
      <w:r w:rsidRPr="00E83E79">
        <w:rPr>
          <w:rFonts w:ascii="Times New Roman" w:hAnsi="Times New Roman"/>
          <w:i/>
          <w:iCs/>
          <w:color w:val="000000" w:themeColor="text1"/>
          <w:sz w:val="22"/>
          <w:szCs w:val="22"/>
        </w:rPr>
        <w:t>cross-linkages</w:t>
      </w:r>
      <w:r w:rsidRPr="00E83E79">
        <w:rPr>
          <w:rFonts w:ascii="Times New Roman" w:hAnsi="Times New Roman"/>
          <w:i/>
          <w:iCs/>
          <w:color w:val="000000" w:themeColor="text1"/>
          <w:sz w:val="22"/>
          <w:szCs w:val="22"/>
          <w:lang w:val="vi-VN"/>
        </w:rPr>
        <w:t xml:space="preserve"> which was created by the reaction between hydroxyl groups of PVA with glyoxal (Figure 3) led to the change of the wave number at -OH vibration in the PVA/lignin sample </w:t>
      </w:r>
      <w:r w:rsidRPr="00E83E79">
        <w:rPr>
          <w:rFonts w:ascii="Times New Roman" w:hAnsi="Times New Roman"/>
          <w:i/>
          <w:iCs/>
          <w:color w:val="000000" w:themeColor="text1"/>
          <w:sz w:val="22"/>
          <w:szCs w:val="22"/>
          <w:vertAlign w:val="superscript"/>
          <w:lang w:val="vi-VN"/>
        </w:rPr>
        <w:fldChar w:fldCharType="begin"/>
      </w:r>
      <w:r w:rsidRPr="00E83E79">
        <w:rPr>
          <w:rFonts w:ascii="Times New Roman" w:hAnsi="Times New Roman"/>
          <w:i/>
          <w:iCs/>
          <w:color w:val="000000" w:themeColor="text1"/>
          <w:sz w:val="22"/>
          <w:szCs w:val="22"/>
          <w:vertAlign w:val="superscript"/>
          <w:lang w:val="vi-VN"/>
        </w:rPr>
        <w:instrText xml:space="preserve"> ADDIN EN.CITE &lt;EndNote&gt;&lt;Cite&gt;&lt;Author&gt;Panigrahi&lt;/Author&gt;&lt;Year&gt;2019&lt;/Year&gt;&lt;RecNum&gt;69&lt;/RecNum&gt;&lt;DisplayText&gt;24&lt;/DisplayText&gt;&lt;record&gt;&lt;rec-number&gt;69&lt;/rec-number&gt;&lt;foreign-keys&gt;&lt;key app="EN" db-id="axxaatsv55rwrvez2z2xs5pg9rsxdesx2tdt" timestamp="1705649980"&gt;69&lt;/key&gt;&lt;/foreign-keys&gt;&lt;ref-type name="Journal Article"&gt;17&lt;/ref-type&gt;&lt;contributors&gt;&lt;authors&gt;&lt;author&gt;Panigrahi, D.&lt;/author&gt;&lt;author&gt;Kumar, S.&lt;/author&gt;&lt;author&gt;Dhar, A.&lt;/author&gt;&lt;/authors&gt;&lt;/contributors&gt;&lt;titles&gt;&lt;title&gt;Modulating chain conformations of polyvinyl alcohol through low cost and nontoxic glyoxal crosslinker: Application in high performance organic transistors&lt;/title&gt;&lt;secondary-title&gt;Organic Electronics&lt;/secondary-title&gt;&lt;/titles&gt;&lt;periodical&gt;&lt;full-title&gt;Organic Electronics&lt;/full-title&gt;&lt;/periodical&gt;&lt;pages&gt;193-200&lt;/pages&gt;&lt;volume&gt;65&lt;/volume&gt;&lt;dates&gt;&lt;year&gt;2019&lt;/year&gt;&lt;pub-dates&gt;&lt;date&gt;2019/02/01/&lt;/date&gt;&lt;/pub-dates&gt;&lt;/dates&gt;&lt;isbn&gt;1566-1199&lt;/isbn&gt;&lt;urls&gt;&lt;related-urls&gt;&lt;url&gt;https://www.sciencedirect.com/science/article/pii/S1566119918305871&lt;/url&gt;&lt;/related-urls&gt;&lt;/urls&gt;&lt;electronic-resource-num&gt;https://doi.org/10.1016/j.orgel.2018.11.017&lt;/electronic-resource-num&gt;&lt;/record&gt;&lt;/Cite&gt;&lt;/EndNote&gt;</w:instrText>
      </w:r>
      <w:r w:rsidRPr="00E83E79">
        <w:rPr>
          <w:rFonts w:ascii="Times New Roman" w:hAnsi="Times New Roman"/>
          <w:i/>
          <w:iCs/>
          <w:color w:val="000000" w:themeColor="text1"/>
          <w:sz w:val="22"/>
          <w:szCs w:val="22"/>
          <w:vertAlign w:val="superscript"/>
          <w:lang w:val="vi-VN"/>
        </w:rPr>
        <w:fldChar w:fldCharType="separate"/>
      </w:r>
      <w:r w:rsidRPr="00E83E79">
        <w:rPr>
          <w:rFonts w:ascii="Times New Roman" w:hAnsi="Times New Roman"/>
          <w:i/>
          <w:iCs/>
          <w:noProof/>
          <w:color w:val="000000" w:themeColor="text1"/>
          <w:sz w:val="22"/>
          <w:szCs w:val="22"/>
          <w:vertAlign w:val="superscript"/>
          <w:lang w:val="vi-VN"/>
        </w:rPr>
        <w:t>24</w:t>
      </w:r>
      <w:r w:rsidRPr="00E83E79">
        <w:rPr>
          <w:rFonts w:ascii="Times New Roman" w:hAnsi="Times New Roman"/>
          <w:i/>
          <w:iCs/>
          <w:color w:val="000000" w:themeColor="text1"/>
          <w:sz w:val="22"/>
          <w:szCs w:val="22"/>
          <w:vertAlign w:val="superscript"/>
          <w:lang w:val="vi-VN"/>
        </w:rPr>
        <w:fldChar w:fldCharType="end"/>
      </w:r>
      <w:r w:rsidRPr="00E83E79">
        <w:rPr>
          <w:rFonts w:ascii="Times New Roman" w:hAnsi="Times New Roman"/>
          <w:i/>
          <w:iCs/>
          <w:color w:val="000000" w:themeColor="text1"/>
          <w:sz w:val="22"/>
          <w:szCs w:val="22"/>
          <w:lang w:val="vi-VN"/>
        </w:rPr>
        <w:t xml:space="preserve">. Moreover, the hydrogen linkage was formed between -OH groups between PVA and lignin </w:t>
      </w:r>
      <w:r w:rsidRPr="00E83E79">
        <w:rPr>
          <w:rFonts w:ascii="Times New Roman" w:hAnsi="Times New Roman"/>
          <w:i/>
          <w:iCs/>
          <w:color w:val="000000" w:themeColor="text1"/>
          <w:sz w:val="22"/>
          <w:szCs w:val="22"/>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Pr="00E83E79">
        <w:rPr>
          <w:rFonts w:ascii="Times New Roman" w:hAnsi="Times New Roman"/>
          <w:i/>
          <w:iCs/>
          <w:color w:val="000000" w:themeColor="text1"/>
          <w:sz w:val="22"/>
          <w:szCs w:val="22"/>
          <w:vertAlign w:val="superscript"/>
          <w:lang w:val="vi-VN"/>
        </w:rPr>
        <w:instrText xml:space="preserve"> ADDIN EN.CITE </w:instrText>
      </w:r>
      <w:r w:rsidRPr="00E83E79">
        <w:rPr>
          <w:rFonts w:ascii="Times New Roman" w:hAnsi="Times New Roman"/>
          <w:i/>
          <w:iCs/>
          <w:color w:val="000000" w:themeColor="text1"/>
          <w:sz w:val="22"/>
          <w:szCs w:val="22"/>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Pr="00E83E79">
        <w:rPr>
          <w:rFonts w:ascii="Times New Roman" w:hAnsi="Times New Roman"/>
          <w:i/>
          <w:iCs/>
          <w:color w:val="000000" w:themeColor="text1"/>
          <w:sz w:val="22"/>
          <w:szCs w:val="22"/>
          <w:vertAlign w:val="superscript"/>
          <w:lang w:val="vi-VN"/>
        </w:rPr>
        <w:instrText xml:space="preserve"> ADDIN EN.CITE.DATA </w:instrText>
      </w:r>
      <w:r w:rsidRPr="00E83E79">
        <w:rPr>
          <w:rFonts w:ascii="Times New Roman" w:hAnsi="Times New Roman"/>
          <w:i/>
          <w:iCs/>
          <w:color w:val="000000" w:themeColor="text1"/>
          <w:sz w:val="22"/>
          <w:szCs w:val="22"/>
          <w:vertAlign w:val="superscript"/>
          <w:lang w:val="vi-VN"/>
        </w:rPr>
      </w:r>
      <w:r w:rsidRPr="00E83E79">
        <w:rPr>
          <w:rFonts w:ascii="Times New Roman" w:hAnsi="Times New Roman"/>
          <w:i/>
          <w:iCs/>
          <w:color w:val="000000" w:themeColor="text1"/>
          <w:sz w:val="22"/>
          <w:szCs w:val="22"/>
          <w:vertAlign w:val="superscript"/>
          <w:lang w:val="vi-VN"/>
        </w:rPr>
        <w:fldChar w:fldCharType="end"/>
      </w:r>
      <w:r w:rsidRPr="00E83E79">
        <w:rPr>
          <w:rFonts w:ascii="Times New Roman" w:hAnsi="Times New Roman"/>
          <w:i/>
          <w:iCs/>
          <w:color w:val="000000" w:themeColor="text1"/>
          <w:sz w:val="22"/>
          <w:szCs w:val="22"/>
          <w:vertAlign w:val="superscript"/>
          <w:lang w:val="vi-VN"/>
        </w:rPr>
      </w:r>
      <w:r w:rsidRPr="00E83E79">
        <w:rPr>
          <w:rFonts w:ascii="Times New Roman" w:hAnsi="Times New Roman"/>
          <w:i/>
          <w:iCs/>
          <w:color w:val="000000" w:themeColor="text1"/>
          <w:sz w:val="22"/>
          <w:szCs w:val="22"/>
          <w:vertAlign w:val="superscript"/>
          <w:lang w:val="vi-VN"/>
        </w:rPr>
        <w:fldChar w:fldCharType="separate"/>
      </w:r>
      <w:r w:rsidRPr="00E83E79">
        <w:rPr>
          <w:rFonts w:ascii="Times New Roman" w:hAnsi="Times New Roman"/>
          <w:i/>
          <w:iCs/>
          <w:noProof/>
          <w:color w:val="000000" w:themeColor="text1"/>
          <w:sz w:val="22"/>
          <w:szCs w:val="22"/>
          <w:vertAlign w:val="superscript"/>
          <w:lang w:val="vi-VN"/>
        </w:rPr>
        <w:t>25, 26</w:t>
      </w:r>
      <w:r w:rsidRPr="00E83E79">
        <w:rPr>
          <w:rFonts w:ascii="Times New Roman" w:hAnsi="Times New Roman"/>
          <w:i/>
          <w:iCs/>
          <w:color w:val="000000" w:themeColor="text1"/>
          <w:sz w:val="22"/>
          <w:szCs w:val="22"/>
          <w:vertAlign w:val="superscript"/>
          <w:lang w:val="vi-VN"/>
        </w:rPr>
        <w:fldChar w:fldCharType="end"/>
      </w:r>
      <w:r w:rsidRPr="00E83E79">
        <w:rPr>
          <w:rFonts w:ascii="Times New Roman" w:hAnsi="Times New Roman"/>
          <w:i/>
          <w:iCs/>
          <w:color w:val="000000" w:themeColor="text1"/>
          <w:sz w:val="22"/>
          <w:szCs w:val="22"/>
          <w:lang w:val="vi-VN"/>
        </w:rPr>
        <w:t>.</w:t>
      </w:r>
    </w:p>
    <w:p w14:paraId="181A50BC" w14:textId="77777777" w:rsidR="00F14DDA" w:rsidRDefault="00F14DDA" w:rsidP="00F14DDA">
      <w:pPr>
        <w:pStyle w:val="ListParagraph"/>
        <w:numPr>
          <w:ilvl w:val="0"/>
          <w:numId w:val="2"/>
        </w:numPr>
        <w:tabs>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có đưa điểm mới của bài báo vào phần giới thiệu</w:t>
      </w:r>
    </w:p>
    <w:p w14:paraId="4497E98E" w14:textId="77777777" w:rsidR="00F14DDA" w:rsidRPr="00195D63" w:rsidRDefault="00F14DDA" w:rsidP="00F14DDA">
      <w:pPr>
        <w:pStyle w:val="ListParagraph"/>
        <w:tabs>
          <w:tab w:val="left" w:leader="dot" w:pos="9720"/>
        </w:tabs>
        <w:snapToGrid w:val="0"/>
        <w:spacing w:line="288" w:lineRule="auto"/>
        <w:ind w:left="502"/>
        <w:jc w:val="both"/>
        <w:rPr>
          <w:rFonts w:ascii="Times New Roman" w:hAnsi="Times New Roman"/>
          <w:bCs/>
          <w:i/>
          <w:iCs/>
          <w:noProof/>
          <w:sz w:val="24"/>
          <w:szCs w:val="24"/>
          <w:lang w:val="vi-VN"/>
        </w:rPr>
      </w:pPr>
      <w:r w:rsidRPr="00195D63">
        <w:rPr>
          <w:i/>
          <w:iCs/>
          <w:sz w:val="22"/>
          <w:szCs w:val="22"/>
          <w:lang w:val="vi-VN"/>
        </w:rPr>
        <w:t xml:space="preserve">The glyoxal as a crosslinker for the hydrogels was utilized to create three-dimensional network for the hydrogel, which made hydrogel not soluble in the water. The outstanding property is that the preparation </w:t>
      </w:r>
      <w:r w:rsidRPr="00195D63">
        <w:rPr>
          <w:i/>
          <w:iCs/>
          <w:sz w:val="22"/>
          <w:szCs w:val="22"/>
          <w:lang w:val="vi-VN"/>
        </w:rPr>
        <w:lastRenderedPageBreak/>
        <w:t>of the hydrogel was facile and simple by moulding at 70</w:t>
      </w:r>
      <w:r w:rsidRPr="00195D63">
        <w:rPr>
          <w:i/>
          <w:iCs/>
          <w:sz w:val="22"/>
          <w:szCs w:val="22"/>
          <w:vertAlign w:val="superscript"/>
          <w:lang w:val="vi-VN"/>
        </w:rPr>
        <w:t>o</w:t>
      </w:r>
      <w:r w:rsidRPr="00195D63">
        <w:rPr>
          <w:i/>
          <w:iCs/>
          <w:sz w:val="22"/>
          <w:szCs w:val="22"/>
          <w:lang w:val="vi-VN"/>
        </w:rPr>
        <w:t>C. The raw materials are environmentally friendly.</w:t>
      </w:r>
    </w:p>
    <w:p w14:paraId="12E7BB57" w14:textId="77777777" w:rsidR="00F14DDA" w:rsidRDefault="00F14DDA" w:rsidP="00F14DDA">
      <w:pPr>
        <w:tabs>
          <w:tab w:val="left" w:leader="dot" w:pos="9720"/>
        </w:tabs>
        <w:snapToGrid w:val="0"/>
        <w:spacing w:line="288" w:lineRule="auto"/>
        <w:ind w:left="426"/>
        <w:rPr>
          <w:rFonts w:ascii="Times New Roman" w:hAnsi="Times New Roman"/>
          <w:bCs/>
          <w:noProof/>
          <w:sz w:val="24"/>
          <w:szCs w:val="24"/>
          <w:lang w:val="vi-VN"/>
        </w:rPr>
      </w:pPr>
      <w:r>
        <w:rPr>
          <w:rFonts w:ascii="Times New Roman" w:hAnsi="Times New Roman"/>
          <w:bCs/>
          <w:noProof/>
          <w:sz w:val="24"/>
          <w:szCs w:val="24"/>
          <w:lang w:val="vi-VN"/>
        </w:rPr>
        <w:t>Tác giả xin chân thành cảm ơn góp ý của phản biện</w:t>
      </w:r>
    </w:p>
    <w:p w14:paraId="5F0AA868" w14:textId="77777777" w:rsidR="00F14DDA" w:rsidRDefault="00F14DDA" w:rsidP="00F14DDA">
      <w:pPr>
        <w:tabs>
          <w:tab w:val="left" w:leader="dot" w:pos="9720"/>
        </w:tabs>
        <w:snapToGrid w:val="0"/>
        <w:spacing w:line="288" w:lineRule="auto"/>
        <w:ind w:left="426"/>
        <w:rPr>
          <w:rFonts w:ascii="Times New Roman" w:hAnsi="Times New Roman"/>
          <w:bCs/>
          <w:noProof/>
          <w:sz w:val="24"/>
          <w:szCs w:val="24"/>
          <w:lang w:val="vi-VN"/>
        </w:rPr>
      </w:pPr>
      <w:r>
        <w:rPr>
          <w:rFonts w:ascii="Times New Roman" w:hAnsi="Times New Roman"/>
          <w:bCs/>
          <w:noProof/>
          <w:sz w:val="24"/>
          <w:szCs w:val="24"/>
          <w:lang w:val="vi-VN"/>
        </w:rPr>
        <w:t>Trân trọng./.</w:t>
      </w:r>
    </w:p>
    <w:p w14:paraId="5B80C604" w14:textId="71CC4951" w:rsidR="00E7651A" w:rsidRP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sectPr w:rsidR="00E7651A" w:rsidRPr="00E7651A" w:rsidSect="006B4030">
      <w:footerReference w:type="default" r:id="rId12"/>
      <w:headerReference w:type="first" r:id="rId13"/>
      <w:footerReference w:type="first" r:id="rId14"/>
      <w:pgSz w:w="11907" w:h="16840" w:code="9"/>
      <w:pgMar w:top="907" w:right="1021" w:bottom="851" w:left="1134" w:header="720" w:footer="437" w:gutter="0"/>
      <w:cols w:space="720"/>
      <w:titlePg/>
      <w:docGrid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780D6" w14:textId="77777777" w:rsidR="006B4030" w:rsidRDefault="006B4030">
      <w:r>
        <w:separator/>
      </w:r>
    </w:p>
  </w:endnote>
  <w:endnote w:type="continuationSeparator" w:id="0">
    <w:p w14:paraId="1D1640FB" w14:textId="77777777" w:rsidR="006B4030" w:rsidRDefault="006B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AA47" w14:textId="4E1A7E8F" w:rsidR="00CF6053" w:rsidRDefault="00CF6053" w:rsidP="00CF6053">
    <w:pPr>
      <w:tabs>
        <w:tab w:val="left" w:pos="3960"/>
      </w:tabs>
      <w:rPr>
        <w:rFonts w:ascii="Times New Roman" w:hAnsi="Times New Roman"/>
        <w:bCs/>
        <w:noProof/>
        <w:sz w:val="24"/>
        <w:szCs w:val="24"/>
      </w:rPr>
    </w:pPr>
    <w:r>
      <w:rPr>
        <w:rFonts w:ascii="Times New Roman" w:hAnsi="Times New Roman"/>
        <w:bCs/>
        <w:noProof/>
        <w:sz w:val="24"/>
        <w:szCs w:val="24"/>
      </w:rPr>
      <mc:AlternateContent>
        <mc:Choice Requires="wps">
          <w:drawing>
            <wp:anchor distT="0" distB="0" distL="114300" distR="114300" simplePos="0" relativeHeight="251659264" behindDoc="0" locked="0" layoutInCell="1" allowOverlap="1" wp14:anchorId="69760BC3" wp14:editId="0DD65E02">
              <wp:simplePos x="0" y="0"/>
              <wp:positionH relativeFrom="margin">
                <wp:align>left</wp:align>
              </wp:positionH>
              <wp:positionV relativeFrom="paragraph">
                <wp:posOffset>139093</wp:posOffset>
              </wp:positionV>
              <wp:extent cx="6162261"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622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2A29EF" id="Straight Connector 3"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95pt" to="485.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" strokecolor="black [3200]" strokeweight=".5pt">
              <v:stroke joinstyle="miter"/>
              <w10:wrap anchorx="margin"/>
            </v:line>
          </w:pict>
        </mc:Fallback>
      </mc:AlternateContent>
    </w:r>
    <w:r>
      <w:rPr>
        <w:rFonts w:ascii="Times New Roman" w:hAnsi="Times New Roman"/>
        <w:bCs/>
        <w:noProof/>
        <w:sz w:val="24"/>
        <w:szCs w:val="24"/>
      </w:rPr>
      <w:tab/>
    </w:r>
  </w:p>
  <w:p w14:paraId="759E82B7" w14:textId="773F59E5" w:rsidR="00CF6053" w:rsidRPr="00622A76" w:rsidRDefault="00CF6053" w:rsidP="00CF6053">
    <w:pPr>
      <w:rPr>
        <w:rFonts w:ascii="Times New Roman" w:hAnsi="Times New Roman"/>
        <w:i/>
        <w:iCs/>
        <w:spacing w:val="-4"/>
        <w:sz w:val="22"/>
        <w:szCs w:val="22"/>
      </w:rPr>
    </w:pPr>
    <w:r w:rsidRPr="00622A76">
      <w:rPr>
        <w:rFonts w:ascii="Times New Roman" w:hAnsi="Times New Roman"/>
        <w:i/>
        <w:iCs/>
        <w:noProof/>
        <w:spacing w:val="-4"/>
        <w:sz w:val="22"/>
        <w:szCs w:val="22"/>
      </w:rPr>
      <w:t>*Chỉ có thành viên có trách nhiệm trong BBT và HĐBT mới có quyền truy cập thông tin của chuyên gia phản biện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5A47" w14:textId="0082E269" w:rsidR="00A372D7" w:rsidRPr="00C53F3B" w:rsidRDefault="00A372D7" w:rsidP="009922B5">
    <w:pPr>
      <w:pStyle w:val="Footer"/>
      <w:pBdr>
        <w:top w:val="single" w:sz="4" w:space="1" w:color="auto"/>
      </w:pBdr>
      <w:spacing w:line="288" w:lineRule="auto"/>
      <w:rPr>
        <w:rFonts w:ascii="Times New Roman" w:hAnsi="Times New Roman"/>
        <w:i/>
        <w:iCs/>
        <w:sz w:val="20"/>
      </w:rPr>
    </w:pPr>
    <w:r w:rsidRPr="00C53F3B">
      <w:rPr>
        <w:rFonts w:ascii="Times New Roman" w:hAnsi="Times New Roman"/>
        <w:i/>
        <w:iCs/>
        <w:sz w:val="20"/>
      </w:rPr>
      <w:t xml:space="preserve">Địa chỉ Tòa soạn: 170 An Dương Vương, </w:t>
    </w:r>
    <w:r w:rsidR="006F2B3F">
      <w:rPr>
        <w:rFonts w:ascii="Times New Roman" w:hAnsi="Times New Roman"/>
        <w:i/>
        <w:iCs/>
        <w:sz w:val="20"/>
      </w:rPr>
      <w:t>TP.</w:t>
    </w:r>
    <w:r w:rsidRPr="00C53F3B">
      <w:rPr>
        <w:rFonts w:ascii="Times New Roman" w:hAnsi="Times New Roman"/>
        <w:i/>
        <w:iCs/>
        <w:sz w:val="20"/>
      </w:rPr>
      <w:t xml:space="preserve"> Quy Nhơn, tỉnh Bình Định </w:t>
    </w:r>
  </w:p>
  <w:p w14:paraId="059B5BB8" w14:textId="4170D35D" w:rsidR="00A372D7" w:rsidRPr="00C53F3B" w:rsidRDefault="00A372D7" w:rsidP="00A372D7">
    <w:pPr>
      <w:pStyle w:val="Footer"/>
      <w:spacing w:line="288" w:lineRule="auto"/>
      <w:rPr>
        <w:rFonts w:ascii="Times New Roman" w:hAnsi="Times New Roman"/>
        <w:i/>
        <w:iCs/>
        <w:sz w:val="20"/>
      </w:rPr>
    </w:pPr>
    <w:r w:rsidRPr="00C53F3B">
      <w:rPr>
        <w:rFonts w:ascii="Times New Roman" w:hAnsi="Times New Roman"/>
        <w:i/>
        <w:iCs/>
        <w:sz w:val="20"/>
      </w:rPr>
      <w:t xml:space="preserve">Email: </w:t>
    </w:r>
    <w:hyperlink r:id="rId1" w:history="1">
      <w:r w:rsidR="00AF31E0" w:rsidRPr="002C336B">
        <w:rPr>
          <w:rStyle w:val="Hyperlink"/>
          <w:rFonts w:ascii="Times New Roman" w:hAnsi="Times New Roman"/>
          <w:i/>
          <w:iCs/>
          <w:color w:val="0000CC"/>
          <w:sz w:val="20"/>
        </w:rPr>
        <w:t>tapchikhoahoc@qnu.edu.vn</w:t>
      </w:r>
    </w:hyperlink>
    <w:r w:rsidR="00AF31E0">
      <w:rPr>
        <w:rFonts w:ascii="Times New Roman" w:hAnsi="Times New Roman"/>
        <w:i/>
        <w:iCs/>
        <w:sz w:val="20"/>
      </w:rPr>
      <w:tab/>
    </w:r>
    <w:r w:rsidRPr="00C53F3B">
      <w:rPr>
        <w:rFonts w:ascii="Times New Roman" w:hAnsi="Times New Roman"/>
        <w:i/>
        <w:iCs/>
        <w:sz w:val="20"/>
      </w:rPr>
      <w:t>Điện thoại: +84</w:t>
    </w:r>
    <w:r w:rsidR="008C7272">
      <w:rPr>
        <w:rFonts w:ascii="Times New Roman" w:hAnsi="Times New Roman"/>
        <w:i/>
        <w:iCs/>
        <w:sz w:val="20"/>
      </w:rPr>
      <w:t xml:space="preserve"> </w:t>
    </w:r>
    <w:r w:rsidRPr="00C53F3B">
      <w:rPr>
        <w:rFonts w:ascii="Times New Roman" w:hAnsi="Times New Roman"/>
        <w:i/>
        <w:iCs/>
        <w:sz w:val="20"/>
      </w:rPr>
      <w:t>2563</w:t>
    </w:r>
    <w:r w:rsidR="008C7272">
      <w:rPr>
        <w:rFonts w:ascii="Times New Roman" w:hAnsi="Times New Roman"/>
        <w:i/>
        <w:iCs/>
        <w:sz w:val="20"/>
      </w:rPr>
      <w:t xml:space="preserve"> </w:t>
    </w:r>
    <w:r w:rsidRPr="00C53F3B">
      <w:rPr>
        <w:rFonts w:ascii="Times New Roman" w:hAnsi="Times New Roman"/>
        <w:i/>
        <w:iCs/>
        <w:sz w:val="20"/>
      </w:rPr>
      <w:t>846</w:t>
    </w:r>
    <w:r w:rsidR="008C7272">
      <w:rPr>
        <w:rFonts w:ascii="Times New Roman" w:hAnsi="Times New Roman"/>
        <w:i/>
        <w:iCs/>
        <w:sz w:val="20"/>
      </w:rPr>
      <w:t xml:space="preserve"> </w:t>
    </w:r>
    <w:r w:rsidRPr="00C53F3B">
      <w:rPr>
        <w:rFonts w:ascii="Times New Roman" w:hAnsi="Times New Roman"/>
        <w:i/>
        <w:iCs/>
        <w:sz w:val="20"/>
      </w:rPr>
      <w:t>817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CA9F6" w14:textId="77777777" w:rsidR="006B4030" w:rsidRDefault="006B4030">
      <w:r>
        <w:separator/>
      </w:r>
    </w:p>
  </w:footnote>
  <w:footnote w:type="continuationSeparator" w:id="0">
    <w:p w14:paraId="3536CECC" w14:textId="77777777" w:rsidR="006B4030" w:rsidRDefault="006B4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159F" w14:textId="6CC41D95" w:rsidR="00A61B3C" w:rsidRPr="00A346D8" w:rsidRDefault="00A61B3C" w:rsidP="00B33423">
    <w:pPr>
      <w:pStyle w:val="Header"/>
      <w:tabs>
        <w:tab w:val="clear" w:pos="9026"/>
      </w:tabs>
      <w:jc w:val="right"/>
      <w:rPr>
        <w:rFonts w:ascii="Times New Roman" w:hAnsi="Times New Roman"/>
        <w:b/>
        <w:i/>
        <w:noProof/>
        <w:sz w:val="24"/>
        <w:szCs w:val="24"/>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C61C7"/>
    <w:multiLevelType w:val="hybridMultilevel"/>
    <w:tmpl w:val="BF469254"/>
    <w:lvl w:ilvl="0" w:tplc="BE0697D2">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7DDE0A73"/>
    <w:multiLevelType w:val="hybridMultilevel"/>
    <w:tmpl w:val="BDA4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520244">
    <w:abstractNumId w:val="1"/>
  </w:num>
  <w:num w:numId="2" w16cid:durableId="18165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VnTime&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xaatsv55rwrvez2z2xs5pg9rsxdesx2tdt&quot;&gt;PVA-LIGNIN&lt;record-ids&gt;&lt;item&gt;63&lt;/item&gt;&lt;item&gt;73&lt;/item&gt;&lt;/record-ids&gt;&lt;/item&gt;&lt;/Libraries&gt;"/>
  </w:docVars>
  <w:rsids>
    <w:rsidRoot w:val="00D2674D"/>
    <w:rsid w:val="00024CC9"/>
    <w:rsid w:val="000505B6"/>
    <w:rsid w:val="0006568A"/>
    <w:rsid w:val="00072A9B"/>
    <w:rsid w:val="00081EC8"/>
    <w:rsid w:val="00086532"/>
    <w:rsid w:val="000A61C3"/>
    <w:rsid w:val="000A7489"/>
    <w:rsid w:val="000E09EC"/>
    <w:rsid w:val="0010556F"/>
    <w:rsid w:val="001153E9"/>
    <w:rsid w:val="00117692"/>
    <w:rsid w:val="001200A0"/>
    <w:rsid w:val="00124FBC"/>
    <w:rsid w:val="00130F92"/>
    <w:rsid w:val="00133CDB"/>
    <w:rsid w:val="00151C77"/>
    <w:rsid w:val="00156AA8"/>
    <w:rsid w:val="001756E8"/>
    <w:rsid w:val="001A0248"/>
    <w:rsid w:val="001A7536"/>
    <w:rsid w:val="001B0E43"/>
    <w:rsid w:val="001C674E"/>
    <w:rsid w:val="001D363C"/>
    <w:rsid w:val="001E7499"/>
    <w:rsid w:val="00202BA5"/>
    <w:rsid w:val="00210C70"/>
    <w:rsid w:val="00231534"/>
    <w:rsid w:val="00231701"/>
    <w:rsid w:val="00252662"/>
    <w:rsid w:val="00272095"/>
    <w:rsid w:val="002A37CC"/>
    <w:rsid w:val="002B404E"/>
    <w:rsid w:val="002C336B"/>
    <w:rsid w:val="002D3047"/>
    <w:rsid w:val="002D495F"/>
    <w:rsid w:val="002D6579"/>
    <w:rsid w:val="002D6858"/>
    <w:rsid w:val="002E4F35"/>
    <w:rsid w:val="003058E7"/>
    <w:rsid w:val="003153BF"/>
    <w:rsid w:val="00324684"/>
    <w:rsid w:val="0034145E"/>
    <w:rsid w:val="00345509"/>
    <w:rsid w:val="00346FDF"/>
    <w:rsid w:val="00372BF7"/>
    <w:rsid w:val="003831A2"/>
    <w:rsid w:val="003A2502"/>
    <w:rsid w:val="003F53B6"/>
    <w:rsid w:val="00423B9F"/>
    <w:rsid w:val="00450412"/>
    <w:rsid w:val="00473641"/>
    <w:rsid w:val="00482C0F"/>
    <w:rsid w:val="004850F3"/>
    <w:rsid w:val="00495B1B"/>
    <w:rsid w:val="005033DF"/>
    <w:rsid w:val="00505726"/>
    <w:rsid w:val="005529E2"/>
    <w:rsid w:val="00567688"/>
    <w:rsid w:val="005855DB"/>
    <w:rsid w:val="005A13C2"/>
    <w:rsid w:val="005B2E44"/>
    <w:rsid w:val="005B4AD3"/>
    <w:rsid w:val="005C1C1C"/>
    <w:rsid w:val="005D603A"/>
    <w:rsid w:val="005E2D20"/>
    <w:rsid w:val="005E335E"/>
    <w:rsid w:val="005F3582"/>
    <w:rsid w:val="00606117"/>
    <w:rsid w:val="00606FB6"/>
    <w:rsid w:val="00621B34"/>
    <w:rsid w:val="00622A76"/>
    <w:rsid w:val="00626CE4"/>
    <w:rsid w:val="006302DE"/>
    <w:rsid w:val="00653C2B"/>
    <w:rsid w:val="00670464"/>
    <w:rsid w:val="006A6698"/>
    <w:rsid w:val="006A7091"/>
    <w:rsid w:val="006B328A"/>
    <w:rsid w:val="006B4030"/>
    <w:rsid w:val="006E3EF4"/>
    <w:rsid w:val="006F2B3F"/>
    <w:rsid w:val="00701981"/>
    <w:rsid w:val="00715734"/>
    <w:rsid w:val="00726487"/>
    <w:rsid w:val="00764441"/>
    <w:rsid w:val="007848E1"/>
    <w:rsid w:val="00790888"/>
    <w:rsid w:val="007A6CAC"/>
    <w:rsid w:val="007B1D6B"/>
    <w:rsid w:val="007B33A3"/>
    <w:rsid w:val="007E44C7"/>
    <w:rsid w:val="008067A4"/>
    <w:rsid w:val="00845D1A"/>
    <w:rsid w:val="00853AC8"/>
    <w:rsid w:val="00894CCF"/>
    <w:rsid w:val="008A33E3"/>
    <w:rsid w:val="008A5C09"/>
    <w:rsid w:val="008B31FF"/>
    <w:rsid w:val="008C7272"/>
    <w:rsid w:val="008E3E39"/>
    <w:rsid w:val="008F383B"/>
    <w:rsid w:val="00902C48"/>
    <w:rsid w:val="00914F57"/>
    <w:rsid w:val="00926936"/>
    <w:rsid w:val="009279F8"/>
    <w:rsid w:val="00934560"/>
    <w:rsid w:val="00936587"/>
    <w:rsid w:val="00956A66"/>
    <w:rsid w:val="0098287C"/>
    <w:rsid w:val="009922B5"/>
    <w:rsid w:val="009A2A4E"/>
    <w:rsid w:val="009E5B3C"/>
    <w:rsid w:val="00A051E1"/>
    <w:rsid w:val="00A16A58"/>
    <w:rsid w:val="00A20D4E"/>
    <w:rsid w:val="00A25F92"/>
    <w:rsid w:val="00A30BD1"/>
    <w:rsid w:val="00A372D7"/>
    <w:rsid w:val="00A546E7"/>
    <w:rsid w:val="00A61B3C"/>
    <w:rsid w:val="00A67CD5"/>
    <w:rsid w:val="00A721B5"/>
    <w:rsid w:val="00AA49D7"/>
    <w:rsid w:val="00AB496D"/>
    <w:rsid w:val="00AC2177"/>
    <w:rsid w:val="00AD4B48"/>
    <w:rsid w:val="00AF31E0"/>
    <w:rsid w:val="00B03490"/>
    <w:rsid w:val="00B37390"/>
    <w:rsid w:val="00B4791F"/>
    <w:rsid w:val="00B528A0"/>
    <w:rsid w:val="00B6724A"/>
    <w:rsid w:val="00B741CE"/>
    <w:rsid w:val="00B74CBB"/>
    <w:rsid w:val="00B76818"/>
    <w:rsid w:val="00BB4BC3"/>
    <w:rsid w:val="00BB77F8"/>
    <w:rsid w:val="00BE0ED7"/>
    <w:rsid w:val="00BF3C5D"/>
    <w:rsid w:val="00C12201"/>
    <w:rsid w:val="00C46C07"/>
    <w:rsid w:val="00C53F3B"/>
    <w:rsid w:val="00C741BB"/>
    <w:rsid w:val="00C80FA2"/>
    <w:rsid w:val="00C91411"/>
    <w:rsid w:val="00C93882"/>
    <w:rsid w:val="00CC5040"/>
    <w:rsid w:val="00CE18FD"/>
    <w:rsid w:val="00CE61B8"/>
    <w:rsid w:val="00CE6533"/>
    <w:rsid w:val="00CF6053"/>
    <w:rsid w:val="00D22B84"/>
    <w:rsid w:val="00D23056"/>
    <w:rsid w:val="00D2674D"/>
    <w:rsid w:val="00D321AF"/>
    <w:rsid w:val="00D4586D"/>
    <w:rsid w:val="00D502AD"/>
    <w:rsid w:val="00D51751"/>
    <w:rsid w:val="00D6322D"/>
    <w:rsid w:val="00D96244"/>
    <w:rsid w:val="00DA3E3E"/>
    <w:rsid w:val="00DB1893"/>
    <w:rsid w:val="00DB1A35"/>
    <w:rsid w:val="00DB76B2"/>
    <w:rsid w:val="00DC6B8D"/>
    <w:rsid w:val="00DC7669"/>
    <w:rsid w:val="00DD0C31"/>
    <w:rsid w:val="00DD34AC"/>
    <w:rsid w:val="00DD61AE"/>
    <w:rsid w:val="00DE5DED"/>
    <w:rsid w:val="00E04F59"/>
    <w:rsid w:val="00E059E7"/>
    <w:rsid w:val="00E46A40"/>
    <w:rsid w:val="00E47AC0"/>
    <w:rsid w:val="00E55C7A"/>
    <w:rsid w:val="00E7651A"/>
    <w:rsid w:val="00E928A6"/>
    <w:rsid w:val="00EA132F"/>
    <w:rsid w:val="00EA3C88"/>
    <w:rsid w:val="00EB0ABC"/>
    <w:rsid w:val="00EB4303"/>
    <w:rsid w:val="00EB7942"/>
    <w:rsid w:val="00EC1BC4"/>
    <w:rsid w:val="00ED011C"/>
    <w:rsid w:val="00ED3D7E"/>
    <w:rsid w:val="00ED4B5D"/>
    <w:rsid w:val="00EE6AC7"/>
    <w:rsid w:val="00F04619"/>
    <w:rsid w:val="00F11F46"/>
    <w:rsid w:val="00F14714"/>
    <w:rsid w:val="00F14DDA"/>
    <w:rsid w:val="00F41A02"/>
    <w:rsid w:val="00F46C48"/>
    <w:rsid w:val="00F74600"/>
    <w:rsid w:val="00F75F6A"/>
    <w:rsid w:val="00FB7CC8"/>
    <w:rsid w:val="00FD75C7"/>
    <w:rsid w:val="00FE4B0F"/>
    <w:rsid w:val="00FF49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DA520"/>
  <w15:chartTrackingRefBased/>
  <w15:docId w15:val="{8F6DC312-1579-4807-A5F3-61DA767D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4D"/>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674D"/>
    <w:pPr>
      <w:tabs>
        <w:tab w:val="center" w:pos="4513"/>
        <w:tab w:val="right" w:pos="9026"/>
      </w:tabs>
    </w:pPr>
  </w:style>
  <w:style w:type="character" w:customStyle="1" w:styleId="HeaderChar">
    <w:name w:val="Header Char"/>
    <w:basedOn w:val="DefaultParagraphFont"/>
    <w:link w:val="Header"/>
    <w:rsid w:val="00D2674D"/>
    <w:rPr>
      <w:rFonts w:ascii=".VnTime" w:eastAsia="Times New Roman" w:hAnsi=".VnTime" w:cs="Times New Roman"/>
      <w:sz w:val="28"/>
      <w:szCs w:val="20"/>
    </w:rPr>
  </w:style>
  <w:style w:type="paragraph" w:styleId="Footer">
    <w:name w:val="footer"/>
    <w:basedOn w:val="Normal"/>
    <w:link w:val="FooterChar"/>
    <w:uiPriority w:val="99"/>
    <w:unhideWhenUsed/>
    <w:rsid w:val="00894CCF"/>
    <w:pPr>
      <w:tabs>
        <w:tab w:val="center" w:pos="4513"/>
        <w:tab w:val="right" w:pos="9026"/>
      </w:tabs>
    </w:pPr>
  </w:style>
  <w:style w:type="character" w:customStyle="1" w:styleId="FooterChar">
    <w:name w:val="Footer Char"/>
    <w:basedOn w:val="DefaultParagraphFont"/>
    <w:link w:val="Footer"/>
    <w:uiPriority w:val="99"/>
    <w:rsid w:val="00894CCF"/>
    <w:rPr>
      <w:rFonts w:ascii=".VnTime" w:eastAsia="Times New Roman" w:hAnsi=".VnTime" w:cs="Times New Roman"/>
      <w:sz w:val="28"/>
      <w:szCs w:val="20"/>
    </w:rPr>
  </w:style>
  <w:style w:type="character" w:styleId="Hyperlink">
    <w:name w:val="Hyperlink"/>
    <w:basedOn w:val="DefaultParagraphFont"/>
    <w:uiPriority w:val="99"/>
    <w:unhideWhenUsed/>
    <w:rsid w:val="00AF31E0"/>
    <w:rPr>
      <w:color w:val="0563C1" w:themeColor="hyperlink"/>
      <w:u w:val="single"/>
    </w:rPr>
  </w:style>
  <w:style w:type="character" w:customStyle="1" w:styleId="UnresolvedMention1">
    <w:name w:val="Unresolved Mention1"/>
    <w:basedOn w:val="DefaultParagraphFont"/>
    <w:uiPriority w:val="99"/>
    <w:semiHidden/>
    <w:unhideWhenUsed/>
    <w:rsid w:val="00AF31E0"/>
    <w:rPr>
      <w:color w:val="605E5C"/>
      <w:shd w:val="clear" w:color="auto" w:fill="E1DFDD"/>
    </w:rPr>
  </w:style>
  <w:style w:type="table" w:styleId="TableGrid">
    <w:name w:val="Table Grid"/>
    <w:basedOn w:val="TableNormal"/>
    <w:uiPriority w:val="39"/>
    <w:rsid w:val="00BB7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2B3F"/>
    <w:rPr>
      <w:color w:val="954F72" w:themeColor="followedHyperlink"/>
      <w:u w:val="single"/>
    </w:rPr>
  </w:style>
  <w:style w:type="character" w:customStyle="1" w:styleId="UnresolvedMention2">
    <w:name w:val="Unresolved Mention2"/>
    <w:basedOn w:val="DefaultParagraphFont"/>
    <w:uiPriority w:val="99"/>
    <w:semiHidden/>
    <w:unhideWhenUsed/>
    <w:rsid w:val="00D4586D"/>
    <w:rPr>
      <w:color w:val="605E5C"/>
      <w:shd w:val="clear" w:color="auto" w:fill="E1DFDD"/>
    </w:rPr>
  </w:style>
  <w:style w:type="paragraph" w:customStyle="1" w:styleId="EndNoteBibliographyTitle">
    <w:name w:val="EndNote Bibliography Title"/>
    <w:basedOn w:val="Normal"/>
    <w:link w:val="EndNoteBibliographyTitleChar"/>
    <w:rsid w:val="00EB0ABC"/>
    <w:pPr>
      <w:jc w:val="center"/>
    </w:pPr>
  </w:style>
  <w:style w:type="character" w:customStyle="1" w:styleId="EndNoteBibliographyTitleChar">
    <w:name w:val="EndNote Bibliography Title Char"/>
    <w:basedOn w:val="DefaultParagraphFont"/>
    <w:link w:val="EndNoteBibliographyTitle"/>
    <w:rsid w:val="00EB0ABC"/>
    <w:rPr>
      <w:rFonts w:ascii=".VnTime" w:eastAsia="Times New Roman" w:hAnsi=".VnTime" w:cs="Times New Roman"/>
      <w:sz w:val="28"/>
      <w:szCs w:val="20"/>
    </w:rPr>
  </w:style>
  <w:style w:type="paragraph" w:customStyle="1" w:styleId="EndNoteBibliography">
    <w:name w:val="EndNote Bibliography"/>
    <w:basedOn w:val="Normal"/>
    <w:link w:val="EndNoteBibliographyChar"/>
    <w:rsid w:val="00EB0ABC"/>
  </w:style>
  <w:style w:type="character" w:customStyle="1" w:styleId="EndNoteBibliographyChar">
    <w:name w:val="EndNote Bibliography Char"/>
    <w:basedOn w:val="DefaultParagraphFont"/>
    <w:link w:val="EndNoteBibliography"/>
    <w:rsid w:val="00EB0ABC"/>
    <w:rPr>
      <w:rFonts w:ascii=".VnTime" w:eastAsia="Times New Roman" w:hAnsi=".VnTime" w:cs="Times New Roman"/>
      <w:sz w:val="28"/>
      <w:szCs w:val="20"/>
    </w:rPr>
  </w:style>
  <w:style w:type="paragraph" w:styleId="ListParagraph">
    <w:name w:val="List Paragraph"/>
    <w:basedOn w:val="Normal"/>
    <w:uiPriority w:val="34"/>
    <w:qFormat/>
    <w:rsid w:val="00E7651A"/>
    <w:pPr>
      <w:ind w:left="720"/>
      <w:contextualSpacing/>
    </w:pPr>
  </w:style>
  <w:style w:type="character" w:styleId="UnresolvedMention">
    <w:name w:val="Unresolved Mention"/>
    <w:basedOn w:val="DefaultParagraphFont"/>
    <w:uiPriority w:val="99"/>
    <w:semiHidden/>
    <w:unhideWhenUsed/>
    <w:rsid w:val="00F14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qnujs.v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tapchikhoahoc@q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TrungTNT</dc:creator>
  <cp:keywords/>
  <dc:description/>
  <cp:lastModifiedBy>Admin</cp:lastModifiedBy>
  <cp:revision>6</cp:revision>
  <dcterms:created xsi:type="dcterms:W3CDTF">2024-01-19T15:50:00Z</dcterms:created>
  <dcterms:modified xsi:type="dcterms:W3CDTF">2024-01-22T04:40:00Z</dcterms:modified>
</cp:coreProperties>
</file>