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532F4" w14:textId="77777777" w:rsidR="00877B33" w:rsidRDefault="00877B33" w:rsidP="00877B33">
      <w:pPr>
        <w:pStyle w:val="Author"/>
        <w:rPr>
          <w:rFonts w:ascii="Arial" w:hAnsi="Arial" w:cs="Arial"/>
          <w:b/>
          <w:bCs/>
          <w:sz w:val="32"/>
          <w:szCs w:val="32"/>
        </w:rPr>
      </w:pPr>
    </w:p>
    <w:p w14:paraId="38F59991" w14:textId="77777777" w:rsidR="00877B33" w:rsidRDefault="00877B33" w:rsidP="00877B33">
      <w:pPr>
        <w:pStyle w:val="Author"/>
        <w:rPr>
          <w:rFonts w:ascii="Arial" w:hAnsi="Arial" w:cs="Arial"/>
          <w:b/>
          <w:bCs/>
          <w:sz w:val="32"/>
          <w:szCs w:val="32"/>
        </w:rPr>
      </w:pPr>
    </w:p>
    <w:p w14:paraId="18298D98" w14:textId="17808832" w:rsidR="00877B33" w:rsidRPr="00877B33" w:rsidRDefault="00877B33" w:rsidP="00877B33">
      <w:pPr>
        <w:pStyle w:val="Author"/>
        <w:jc w:val="center"/>
        <w:rPr>
          <w:rFonts w:ascii="Arial" w:hAnsi="Arial" w:cs="Arial"/>
          <w:sz w:val="32"/>
          <w:szCs w:val="32"/>
        </w:rPr>
      </w:pPr>
      <w:r>
        <w:rPr>
          <w:rFonts w:ascii="Arial" w:hAnsi="Arial" w:cs="Arial"/>
          <w:b/>
          <w:bCs/>
          <w:sz w:val="32"/>
          <w:szCs w:val="32"/>
        </w:rPr>
        <w:t>Nghiên cứu các nhân tố ảnh hưởng của đại dịch COVID 19 đến hành vi mua sắm online của người dân các thành phố trực thuộc tỉnh</w:t>
      </w:r>
    </w:p>
    <w:p w14:paraId="0D29C562" w14:textId="77777777" w:rsidR="00877B33" w:rsidRPr="00384540" w:rsidRDefault="00877B33" w:rsidP="00877B33">
      <w:pPr>
        <w:spacing w:before="0" w:line="240" w:lineRule="auto"/>
        <w:rPr>
          <w:b/>
          <w:szCs w:val="24"/>
          <w:lang w:val="vi-VN"/>
        </w:rPr>
      </w:pPr>
    </w:p>
    <w:p w14:paraId="402FB6B7" w14:textId="2998F5CD" w:rsidR="00877B33" w:rsidRPr="00EB1282" w:rsidRDefault="00877B33" w:rsidP="00877B33">
      <w:pPr>
        <w:spacing w:before="0" w:line="240" w:lineRule="auto"/>
        <w:rPr>
          <w:b/>
          <w:color w:val="000000" w:themeColor="text1"/>
          <w:szCs w:val="24"/>
          <w:vertAlign w:val="superscript"/>
          <w:lang w:val="vi-VN"/>
        </w:rPr>
      </w:pPr>
      <w:r w:rsidRPr="00384540">
        <w:rPr>
          <w:b/>
          <w:szCs w:val="24"/>
          <w:lang w:val="vi-VN"/>
        </w:rPr>
        <w:t xml:space="preserve">Nguyễn Thị </w:t>
      </w:r>
      <w:r w:rsidRPr="00EB1282">
        <w:rPr>
          <w:b/>
          <w:szCs w:val="24"/>
          <w:lang w:val="vi-VN"/>
        </w:rPr>
        <w:t>Quỳnh Nga</w:t>
      </w:r>
    </w:p>
    <w:p w14:paraId="3F02D73E" w14:textId="77777777" w:rsidR="00877B33" w:rsidRDefault="00877B33" w:rsidP="00877B33">
      <w:pPr>
        <w:spacing w:before="0" w:line="240" w:lineRule="auto"/>
        <w:rPr>
          <w:b/>
          <w:i/>
          <w:sz w:val="22"/>
          <w:lang w:val="vi-VN"/>
        </w:rPr>
      </w:pPr>
    </w:p>
    <w:p w14:paraId="5A4342DC" w14:textId="28F0F564" w:rsidR="00877B33" w:rsidRPr="00877B33" w:rsidRDefault="00877B33" w:rsidP="00877B33">
      <w:pPr>
        <w:spacing w:before="0" w:line="240" w:lineRule="auto"/>
        <w:rPr>
          <w:i/>
          <w:sz w:val="22"/>
          <w:lang w:val="vi-VN"/>
        </w:rPr>
      </w:pPr>
      <w:r w:rsidRPr="000D0F52">
        <w:rPr>
          <w:b/>
          <w:i/>
          <w:sz w:val="22"/>
          <w:lang w:val="vi-VN"/>
        </w:rPr>
        <w:t>*</w:t>
      </w:r>
      <w:r w:rsidRPr="000D0F52">
        <w:rPr>
          <w:i/>
          <w:color w:val="000000" w:themeColor="text1"/>
          <w:sz w:val="22"/>
          <w:lang w:val="vi-VN"/>
        </w:rPr>
        <w:t xml:space="preserve">Tác giả liên hệ chính: </w:t>
      </w:r>
      <w:r w:rsidRPr="00877B33">
        <w:rPr>
          <w:i/>
          <w:color w:val="000000" w:themeColor="text1"/>
          <w:sz w:val="22"/>
          <w:lang w:val="vi-VN"/>
        </w:rPr>
        <w:t>ngaquynh2359@gmail.com</w:t>
      </w:r>
    </w:p>
    <w:p w14:paraId="557AAD56" w14:textId="77777777" w:rsidR="00E4745F" w:rsidRDefault="00877B33" w:rsidP="00877B33">
      <w:pPr>
        <w:spacing w:before="0" w:line="240" w:lineRule="auto"/>
        <w:ind w:right="-6"/>
        <w:rPr>
          <w:i/>
          <w:sz w:val="22"/>
          <w:lang w:val="fr-FR"/>
        </w:rPr>
      </w:pPr>
      <w:r w:rsidRPr="0011635A">
        <w:rPr>
          <w:i/>
          <w:sz w:val="22"/>
          <w:lang w:val="fr-FR"/>
        </w:rPr>
        <w:t>Ngày nhận bài:</w:t>
      </w:r>
      <w:r>
        <w:rPr>
          <w:i/>
          <w:sz w:val="22"/>
          <w:lang w:val="fr-FR"/>
        </w:rPr>
        <w:t xml:space="preserve"> </w:t>
      </w:r>
      <w:r w:rsidRPr="0011635A">
        <w:rPr>
          <w:i/>
          <w:sz w:val="22"/>
          <w:lang w:val="fr-FR"/>
        </w:rPr>
        <w:t xml:space="preserve">; </w:t>
      </w:r>
    </w:p>
    <w:p w14:paraId="089948C3" w14:textId="77777777" w:rsidR="00E4745F" w:rsidRDefault="00877B33" w:rsidP="00877B33">
      <w:pPr>
        <w:spacing w:before="0" w:line="240" w:lineRule="auto"/>
        <w:ind w:right="-6"/>
        <w:rPr>
          <w:i/>
          <w:sz w:val="22"/>
          <w:lang w:val="fr-FR"/>
        </w:rPr>
      </w:pPr>
      <w:r w:rsidRPr="0011635A">
        <w:rPr>
          <w:i/>
          <w:sz w:val="22"/>
          <w:lang w:val="fr-FR"/>
        </w:rPr>
        <w:t>Ngày sửa bài:</w:t>
      </w:r>
      <w:r>
        <w:rPr>
          <w:i/>
          <w:sz w:val="22"/>
          <w:lang w:val="fr-FR"/>
        </w:rPr>
        <w:t xml:space="preserve"> </w:t>
      </w:r>
      <w:r w:rsidRPr="0011635A">
        <w:rPr>
          <w:i/>
          <w:sz w:val="22"/>
          <w:lang w:val="fr-FR"/>
        </w:rPr>
        <w:t xml:space="preserve">; </w:t>
      </w:r>
    </w:p>
    <w:p w14:paraId="6168CFA8" w14:textId="5E589D59" w:rsidR="00877B33" w:rsidRDefault="00877B33" w:rsidP="00877B33">
      <w:pPr>
        <w:spacing w:before="0" w:line="240" w:lineRule="auto"/>
        <w:ind w:right="-6"/>
        <w:rPr>
          <w:i/>
          <w:sz w:val="22"/>
          <w:lang w:val="fr-FR"/>
        </w:rPr>
      </w:pPr>
      <w:r w:rsidRPr="0011635A">
        <w:rPr>
          <w:i/>
          <w:sz w:val="22"/>
          <w:lang w:val="fr-FR"/>
        </w:rPr>
        <w:t>Ngày nhận đăng:</w:t>
      </w:r>
      <w:r>
        <w:rPr>
          <w:i/>
          <w:sz w:val="22"/>
          <w:lang w:val="fr-FR"/>
        </w:rPr>
        <w:t xml:space="preserve"> ; </w:t>
      </w:r>
    </w:p>
    <w:p w14:paraId="0CF34E41" w14:textId="75FFB605" w:rsidR="00877B33" w:rsidRPr="0011635A" w:rsidRDefault="00877B33" w:rsidP="00877B33">
      <w:pPr>
        <w:spacing w:before="0" w:line="240" w:lineRule="auto"/>
        <w:ind w:right="-6"/>
        <w:rPr>
          <w:b/>
          <w:sz w:val="22"/>
          <w:lang w:val="vi-VN"/>
        </w:rPr>
      </w:pPr>
      <w:r w:rsidRPr="0011635A">
        <w:rPr>
          <w:i/>
          <w:sz w:val="22"/>
          <w:lang w:val="fr-FR"/>
        </w:rPr>
        <w:t>Ngày xuất bản:</w:t>
      </w:r>
      <w:r>
        <w:rPr>
          <w:i/>
          <w:sz w:val="22"/>
          <w:lang w:val="fr-FR"/>
        </w:rPr>
        <w:t xml:space="preserve"> </w:t>
      </w:r>
    </w:p>
    <w:p w14:paraId="6D0DCE81" w14:textId="7B8903C1" w:rsidR="00877B33" w:rsidRDefault="00877B33" w:rsidP="00877B33">
      <w:pPr>
        <w:spacing w:before="0" w:line="240" w:lineRule="auto"/>
        <w:rPr>
          <w:b/>
          <w:i/>
          <w:szCs w:val="24"/>
          <w:lang w:val="vi-VN"/>
        </w:rPr>
      </w:pPr>
    </w:p>
    <w:p w14:paraId="5261F5AE" w14:textId="77777777" w:rsidR="00E4745F" w:rsidRPr="00384540" w:rsidRDefault="00E4745F" w:rsidP="00877B33">
      <w:pPr>
        <w:spacing w:before="0" w:line="240" w:lineRule="auto"/>
        <w:rPr>
          <w:b/>
          <w:i/>
          <w:szCs w:val="24"/>
          <w:lang w:val="vi-VN"/>
        </w:rPr>
      </w:pPr>
    </w:p>
    <w:p w14:paraId="45B82239" w14:textId="77777777" w:rsidR="00877B33" w:rsidRPr="00384540" w:rsidRDefault="00877B33" w:rsidP="00877B33">
      <w:pPr>
        <w:spacing w:after="120" w:line="240" w:lineRule="auto"/>
        <w:jc w:val="both"/>
        <w:rPr>
          <w:sz w:val="20"/>
          <w:szCs w:val="20"/>
          <w:lang w:val="vi-VN"/>
        </w:rPr>
      </w:pPr>
      <w:r w:rsidRPr="00384540">
        <w:rPr>
          <w:b/>
          <w:sz w:val="20"/>
          <w:szCs w:val="20"/>
          <w:lang w:val="vi-VN"/>
        </w:rPr>
        <w:t>TÓM TẮT</w:t>
      </w:r>
    </w:p>
    <w:p w14:paraId="0CD7D191" w14:textId="77777777" w:rsidR="00877B33" w:rsidRPr="00EB1282" w:rsidRDefault="00877B33" w:rsidP="00877B33">
      <w:pPr>
        <w:spacing w:after="120" w:line="240" w:lineRule="auto"/>
        <w:jc w:val="both"/>
        <w:rPr>
          <w:iCs/>
          <w:sz w:val="20"/>
          <w:szCs w:val="20"/>
          <w:lang w:val="de-DE"/>
        </w:rPr>
      </w:pPr>
      <w:r w:rsidRPr="00EB1282">
        <w:rPr>
          <w:iCs/>
          <w:sz w:val="20"/>
          <w:szCs w:val="20"/>
          <w:lang w:val="de-DE"/>
        </w:rPr>
        <w:t>Nghiên cứu này tập trung vào việc phân tích các yếu tố ảnh hưởng của đại dịch COVID-19 đối với hành vi mua sắm online của người dân ở các thành phố trực thuộc tỉnh. Các nhà nghiên cứu đã tìm hiểu về cách mà đại dịch đã thay đổi thói quen mua sắm trực tuyến của người dân trong ngữ cảnh đô thị. Bằng cách này, nghiên cứu nhằm xác định và đánh giá những yếu tố quan trọng như an toàn, tiện lợi, tâm lý, và tài chính đối với quyết định mua sắm online của người dân. Kết quả của nghiên cứu sẽ cung cấp thông tin hữu ích cho doanh nghiệp, chính phủ và các bên liên quan để hiểu rõ hơn về xu hướng mua sắm và điều chỉnh chiến lược kinh doanh trong bối cảnh thách thức của đại dịch.</w:t>
      </w:r>
    </w:p>
    <w:p w14:paraId="2ABF5AD5" w14:textId="77777777" w:rsidR="00877B33" w:rsidRPr="00893074" w:rsidRDefault="00877B33" w:rsidP="00877B33">
      <w:pPr>
        <w:jc w:val="both"/>
        <w:rPr>
          <w:b/>
          <w:i/>
          <w:caps/>
          <w:szCs w:val="24"/>
          <w:lang w:val="de-DE"/>
        </w:rPr>
      </w:pPr>
      <w:r w:rsidRPr="00877B33">
        <w:rPr>
          <w:b/>
          <w:bCs/>
          <w:sz w:val="20"/>
          <w:szCs w:val="20"/>
          <w:lang w:val="vi-VN"/>
        </w:rPr>
        <w:t>Từ khóa:</w:t>
      </w:r>
      <w:r w:rsidRPr="00877B33">
        <w:rPr>
          <w:sz w:val="20"/>
          <w:szCs w:val="20"/>
          <w:lang w:val="vi-VN"/>
        </w:rPr>
        <w:t xml:space="preserve"> </w:t>
      </w:r>
      <w:r w:rsidRPr="00877B33">
        <w:rPr>
          <w:i/>
          <w:iCs/>
          <w:sz w:val="20"/>
          <w:szCs w:val="20"/>
          <w:lang w:val="vi-VN"/>
        </w:rPr>
        <w:t>Đại dịch Covid-19, hành vi, mua sắm online, nhân tố ảnh hưởng, người dân,  thành phố trực thuộc tỉnh.</w:t>
      </w:r>
      <w:r w:rsidRPr="00893074">
        <w:rPr>
          <w:b/>
          <w:i/>
          <w:caps/>
          <w:szCs w:val="24"/>
          <w:lang w:val="de-DE"/>
        </w:rPr>
        <w:t xml:space="preserve"> </w:t>
      </w:r>
    </w:p>
    <w:p w14:paraId="0A0C5DEF" w14:textId="77777777" w:rsidR="00877B33" w:rsidRPr="00893074" w:rsidRDefault="00877B33" w:rsidP="00877B33">
      <w:pPr>
        <w:jc w:val="both"/>
        <w:rPr>
          <w:b/>
          <w:i/>
          <w:szCs w:val="24"/>
          <w:lang w:val="de-DE"/>
        </w:rPr>
      </w:pPr>
    </w:p>
    <w:p w14:paraId="4887CCE5" w14:textId="177C4CAA" w:rsidR="00877B33" w:rsidRPr="00877B33" w:rsidRDefault="00877B33" w:rsidP="00877B33">
      <w:pPr>
        <w:spacing w:after="120" w:line="240" w:lineRule="auto"/>
        <w:jc w:val="both"/>
        <w:rPr>
          <w:i/>
          <w:sz w:val="20"/>
          <w:szCs w:val="20"/>
          <w:lang w:val="de-DE"/>
        </w:rPr>
      </w:pPr>
    </w:p>
    <w:p w14:paraId="1CCC593E" w14:textId="77777777" w:rsidR="00877B33" w:rsidRPr="00384540" w:rsidRDefault="00877B33" w:rsidP="00877B33">
      <w:pPr>
        <w:spacing w:before="0" w:after="160" w:line="259" w:lineRule="auto"/>
        <w:jc w:val="left"/>
        <w:rPr>
          <w:rFonts w:ascii="Arial" w:hAnsi="Arial" w:cs="Arial"/>
          <w:b/>
          <w:sz w:val="32"/>
          <w:szCs w:val="32"/>
          <w:lang w:val="vi-VN"/>
        </w:rPr>
      </w:pPr>
      <w:r w:rsidRPr="00384540">
        <w:rPr>
          <w:rFonts w:ascii="Arial" w:hAnsi="Arial" w:cs="Arial"/>
          <w:b/>
          <w:sz w:val="32"/>
          <w:szCs w:val="32"/>
          <w:lang w:val="vi-VN"/>
        </w:rPr>
        <w:br w:type="page"/>
      </w:r>
    </w:p>
    <w:p w14:paraId="5186E238" w14:textId="77777777" w:rsidR="00877B33" w:rsidRPr="00EB1282" w:rsidRDefault="00877B33" w:rsidP="00877B33">
      <w:pPr>
        <w:spacing w:before="0" w:line="240" w:lineRule="auto"/>
        <w:rPr>
          <w:i/>
          <w:iCs/>
          <w:szCs w:val="24"/>
          <w:lang w:val="de-DE"/>
        </w:rPr>
      </w:pPr>
    </w:p>
    <w:p w14:paraId="4FC3891B" w14:textId="2276F92C" w:rsidR="00877B33" w:rsidRDefault="00877B33" w:rsidP="00877B33">
      <w:pPr>
        <w:spacing w:before="0" w:line="240" w:lineRule="auto"/>
        <w:rPr>
          <w:i/>
          <w:iCs/>
          <w:szCs w:val="24"/>
          <w:lang w:val="de-DE"/>
        </w:rPr>
      </w:pPr>
    </w:p>
    <w:p w14:paraId="4941CDDF" w14:textId="77777777" w:rsidR="00E4745F" w:rsidRPr="00EB1282" w:rsidRDefault="00E4745F" w:rsidP="00877B33">
      <w:pPr>
        <w:spacing w:before="0" w:line="240" w:lineRule="auto"/>
        <w:rPr>
          <w:i/>
          <w:iCs/>
          <w:szCs w:val="24"/>
          <w:lang w:val="de-DE"/>
        </w:rPr>
      </w:pPr>
    </w:p>
    <w:p w14:paraId="1677BD97" w14:textId="3EA15EED" w:rsidR="00877B33" w:rsidRPr="00384540" w:rsidRDefault="00877B33" w:rsidP="00877B33">
      <w:pPr>
        <w:spacing w:before="0" w:line="240" w:lineRule="auto"/>
        <w:rPr>
          <w:rFonts w:eastAsia="Times New Roman"/>
          <w:color w:val="202124"/>
          <w:sz w:val="28"/>
          <w:szCs w:val="42"/>
          <w:lang w:val="en" w:eastAsia="ja-JP"/>
        </w:rPr>
      </w:pPr>
      <w:r w:rsidRPr="00877B33">
        <w:rPr>
          <w:rFonts w:ascii="Arial" w:hAnsi="Arial" w:cs="Arial"/>
          <w:i/>
          <w:iCs/>
          <w:sz w:val="32"/>
          <w:szCs w:val="32"/>
        </w:rPr>
        <w:t>Reseach on the influential factors of Covid-19 pandemic on the online shopping behavior of residents in provincial capital</w:t>
      </w:r>
      <w:r w:rsidRPr="00893074">
        <w:rPr>
          <w:i/>
          <w:iCs/>
          <w:szCs w:val="24"/>
        </w:rPr>
        <w:t>.</w:t>
      </w:r>
    </w:p>
    <w:p w14:paraId="3645A687" w14:textId="77777777" w:rsidR="00877B33" w:rsidRDefault="00877B33" w:rsidP="00877B33">
      <w:pPr>
        <w:spacing w:before="0" w:line="240" w:lineRule="auto"/>
        <w:rPr>
          <w:b/>
          <w:szCs w:val="24"/>
          <w:lang w:val="vi-VN"/>
        </w:rPr>
      </w:pPr>
    </w:p>
    <w:p w14:paraId="435AF2E5" w14:textId="6B083E29" w:rsidR="00877B33" w:rsidRPr="00384540" w:rsidRDefault="00877B33" w:rsidP="00877B33">
      <w:pPr>
        <w:spacing w:before="0" w:line="240" w:lineRule="auto"/>
        <w:rPr>
          <w:b/>
          <w:szCs w:val="24"/>
          <w:lang w:val="vi-VN"/>
        </w:rPr>
      </w:pPr>
      <w:r w:rsidRPr="00384540">
        <w:rPr>
          <w:b/>
          <w:szCs w:val="24"/>
          <w:lang w:val="vi-VN"/>
        </w:rPr>
        <w:t xml:space="preserve">Nguyen Thi </w:t>
      </w:r>
      <w:r>
        <w:rPr>
          <w:b/>
          <w:szCs w:val="24"/>
        </w:rPr>
        <w:t>Quỳnh Nga</w:t>
      </w:r>
      <w:r w:rsidRPr="00384540">
        <w:rPr>
          <w:b/>
          <w:szCs w:val="24"/>
          <w:lang w:val="vi-VN"/>
        </w:rPr>
        <w:t xml:space="preserve"> </w:t>
      </w:r>
    </w:p>
    <w:p w14:paraId="4C7E9D60" w14:textId="77777777" w:rsidR="00877B33" w:rsidRPr="00384540" w:rsidRDefault="00877B33" w:rsidP="00877B33">
      <w:pPr>
        <w:spacing w:before="0" w:line="240" w:lineRule="auto"/>
        <w:rPr>
          <w:sz w:val="22"/>
          <w:lang w:val="vi-VN"/>
        </w:rPr>
      </w:pPr>
    </w:p>
    <w:p w14:paraId="2D04DB1C" w14:textId="49F86B7A" w:rsidR="00877B33" w:rsidRPr="00384540" w:rsidRDefault="00877B33" w:rsidP="00877B33">
      <w:pPr>
        <w:spacing w:before="0" w:line="240" w:lineRule="auto"/>
        <w:rPr>
          <w:i/>
          <w:szCs w:val="24"/>
          <w:lang w:val="vi-VN"/>
        </w:rPr>
      </w:pPr>
      <w:r w:rsidRPr="00384540">
        <w:rPr>
          <w:i/>
          <w:sz w:val="22"/>
          <w:vertAlign w:val="superscript"/>
          <w:lang w:val="vi-VN"/>
        </w:rPr>
        <w:t>*</w:t>
      </w:r>
      <w:r w:rsidRPr="00384540">
        <w:rPr>
          <w:i/>
          <w:sz w:val="22"/>
          <w:lang w:val="vi-VN"/>
        </w:rPr>
        <w:t>Corresponding author. Email:</w:t>
      </w:r>
      <w:r w:rsidRPr="00384540">
        <w:rPr>
          <w:color w:val="000000"/>
          <w:sz w:val="22"/>
        </w:rPr>
        <w:t xml:space="preserve"> </w:t>
      </w:r>
      <w:r>
        <w:rPr>
          <w:color w:val="000000"/>
          <w:sz w:val="22"/>
        </w:rPr>
        <w:t>ngaquynh2359@gmail.com</w:t>
      </w:r>
    </w:p>
    <w:p w14:paraId="66D1D1F3" w14:textId="77777777" w:rsidR="00E4745F" w:rsidRDefault="00877B33" w:rsidP="00877B33">
      <w:pPr>
        <w:spacing w:before="0" w:line="240" w:lineRule="auto"/>
        <w:rPr>
          <w:i/>
          <w:sz w:val="22"/>
        </w:rPr>
      </w:pPr>
      <w:r>
        <w:rPr>
          <w:i/>
          <w:sz w:val="22"/>
        </w:rPr>
        <w:t>Received: ;</w:t>
      </w:r>
    </w:p>
    <w:p w14:paraId="5FA88015" w14:textId="77777777" w:rsidR="00E4745F" w:rsidRDefault="00877B33" w:rsidP="00877B33">
      <w:pPr>
        <w:spacing w:before="0" w:line="240" w:lineRule="auto"/>
        <w:rPr>
          <w:i/>
          <w:sz w:val="22"/>
        </w:rPr>
      </w:pPr>
      <w:r>
        <w:rPr>
          <w:i/>
          <w:sz w:val="22"/>
        </w:rPr>
        <w:t xml:space="preserve"> Revised: ;</w:t>
      </w:r>
    </w:p>
    <w:p w14:paraId="546F0F6A" w14:textId="77777777" w:rsidR="00E4745F" w:rsidRDefault="00877B33" w:rsidP="00877B33">
      <w:pPr>
        <w:spacing w:before="0" w:line="240" w:lineRule="auto"/>
        <w:rPr>
          <w:i/>
          <w:sz w:val="22"/>
        </w:rPr>
      </w:pPr>
      <w:r>
        <w:rPr>
          <w:i/>
          <w:sz w:val="22"/>
        </w:rPr>
        <w:t xml:space="preserve"> Accepted: ; </w:t>
      </w:r>
    </w:p>
    <w:p w14:paraId="2E56819D" w14:textId="5E469280" w:rsidR="00877B33" w:rsidRPr="00384540" w:rsidRDefault="00877B33" w:rsidP="00877B33">
      <w:pPr>
        <w:spacing w:before="0" w:line="240" w:lineRule="auto"/>
        <w:rPr>
          <w:i/>
          <w:szCs w:val="24"/>
          <w:lang w:val="vi-VN"/>
        </w:rPr>
      </w:pPr>
      <w:r>
        <w:rPr>
          <w:i/>
          <w:sz w:val="22"/>
        </w:rPr>
        <w:t xml:space="preserve">Published: </w:t>
      </w:r>
    </w:p>
    <w:p w14:paraId="47B71F9A" w14:textId="77777777" w:rsidR="00877B33" w:rsidRPr="00384540" w:rsidRDefault="00877B33" w:rsidP="00877B33">
      <w:pPr>
        <w:spacing w:before="0" w:line="240" w:lineRule="auto"/>
        <w:rPr>
          <w:b/>
          <w:color w:val="FF0000"/>
          <w:szCs w:val="24"/>
          <w:lang w:val="vi-VN"/>
        </w:rPr>
      </w:pPr>
    </w:p>
    <w:p w14:paraId="5744404B" w14:textId="77777777" w:rsidR="00877B33" w:rsidRPr="00384540" w:rsidRDefault="00877B33" w:rsidP="00877B33">
      <w:pPr>
        <w:spacing w:after="120" w:line="240" w:lineRule="auto"/>
        <w:jc w:val="both"/>
        <w:rPr>
          <w:rFonts w:ascii="inherit" w:eastAsia="Times New Roman" w:hAnsi="inherit"/>
          <w:b/>
          <w:color w:val="202124"/>
          <w:sz w:val="20"/>
          <w:szCs w:val="20"/>
          <w:lang w:eastAsia="ja-JP"/>
        </w:rPr>
      </w:pPr>
      <w:r w:rsidRPr="00384540">
        <w:rPr>
          <w:rFonts w:ascii="inherit" w:eastAsia="Times New Roman" w:hAnsi="inherit"/>
          <w:b/>
          <w:color w:val="202124"/>
          <w:sz w:val="20"/>
          <w:szCs w:val="20"/>
          <w:lang w:eastAsia="ja-JP"/>
        </w:rPr>
        <w:t>ABSTRACT</w:t>
      </w:r>
    </w:p>
    <w:p w14:paraId="4A34965D" w14:textId="77777777" w:rsidR="00877B33" w:rsidRPr="00EB1282" w:rsidRDefault="00877B33" w:rsidP="00E4745F">
      <w:pPr>
        <w:spacing w:line="240" w:lineRule="auto"/>
        <w:jc w:val="both"/>
        <w:rPr>
          <w:sz w:val="20"/>
          <w:szCs w:val="20"/>
          <w:lang w:val="vi-VN"/>
        </w:rPr>
      </w:pPr>
      <w:r w:rsidRPr="00EB1282">
        <w:rPr>
          <w:sz w:val="20"/>
          <w:szCs w:val="20"/>
          <w:lang w:val="vi-VN"/>
        </w:rPr>
        <w:t>This study focuses on analyzing the influencing factors of the COVID-19 pandemic on the online shopping behavior of residents in provincial capitals. Researchers have explored how the pandemic has altered the online shopping habits of urban residents. Through this approach, the study aims to identify and evaluate crucial factors such as safety, convenience, psychology, and finance that impact individuals' decisions to shop online. The results of the research will provide valuable insights for businesses, government entities, and stakeholders to better understand shopping trends and adjust business strategies in the challenging context of the pandemic.</w:t>
      </w:r>
    </w:p>
    <w:p w14:paraId="3049DF0F" w14:textId="67D95433" w:rsidR="00877B33" w:rsidRPr="00384540" w:rsidRDefault="00877B33" w:rsidP="00877B33">
      <w:pPr>
        <w:spacing w:after="120" w:line="240" w:lineRule="auto"/>
        <w:jc w:val="both"/>
        <w:rPr>
          <w:i/>
          <w:iCs/>
          <w:sz w:val="20"/>
          <w:szCs w:val="20"/>
          <w:lang w:val="vi-VN"/>
        </w:rPr>
      </w:pPr>
      <w:r w:rsidRPr="00384540">
        <w:rPr>
          <w:b/>
          <w:iCs/>
          <w:sz w:val="20"/>
          <w:szCs w:val="20"/>
          <w:lang w:val="vi-VN"/>
        </w:rPr>
        <w:t>Keywords:</w:t>
      </w:r>
      <w:r w:rsidRPr="00384540">
        <w:rPr>
          <w:iCs/>
          <w:sz w:val="20"/>
          <w:szCs w:val="20"/>
          <w:lang w:val="vi-VN"/>
        </w:rPr>
        <w:t xml:space="preserve"> </w:t>
      </w:r>
      <w:r w:rsidRPr="00877B33">
        <w:rPr>
          <w:i/>
          <w:iCs/>
          <w:sz w:val="20"/>
          <w:szCs w:val="20"/>
          <w:lang w:val="vi-VN"/>
        </w:rPr>
        <w:t>COVID-19 pandemic, behavior, online shopping, influencing factors, residents, provincial capitals.</w:t>
      </w:r>
    </w:p>
    <w:p w14:paraId="1CFF1180" w14:textId="77777777" w:rsidR="00877B33" w:rsidRPr="00384540" w:rsidRDefault="00877B33" w:rsidP="00877B33">
      <w:pPr>
        <w:pStyle w:val="Heading2"/>
        <w:spacing w:before="120" w:after="120" w:line="240" w:lineRule="auto"/>
        <w:rPr>
          <w:rFonts w:eastAsia="MS Mincho" w:cs="Times New Roman"/>
          <w:b w:val="0"/>
          <w:bCs w:val="0"/>
          <w:color w:val="auto"/>
          <w:sz w:val="24"/>
          <w:lang w:val="vi-VN"/>
        </w:rPr>
      </w:pPr>
    </w:p>
    <w:p w14:paraId="004F272F" w14:textId="77777777" w:rsidR="00877B33" w:rsidRPr="00384540" w:rsidRDefault="00877B33" w:rsidP="00877B33">
      <w:pPr>
        <w:pStyle w:val="Heading2"/>
        <w:spacing w:before="120" w:after="120" w:line="240" w:lineRule="auto"/>
        <w:rPr>
          <w:rFonts w:cs="Times New Roman"/>
          <w:sz w:val="22"/>
          <w:szCs w:val="22"/>
        </w:rPr>
        <w:sectPr w:rsidR="00877B33" w:rsidRPr="00384540" w:rsidSect="00AD6646">
          <w:footerReference w:type="default" r:id="rId8"/>
          <w:pgSz w:w="11906" w:h="16838" w:code="9"/>
          <w:pgMar w:top="1134" w:right="1134" w:bottom="1134" w:left="1418" w:header="720" w:footer="720" w:gutter="0"/>
          <w:pgNumType w:start="0"/>
          <w:cols w:space="720"/>
          <w:docGrid w:linePitch="360"/>
        </w:sectPr>
      </w:pPr>
    </w:p>
    <w:p w14:paraId="779ED4B8" w14:textId="77777777" w:rsidR="00877B33" w:rsidRPr="001F0A94" w:rsidRDefault="00877B33" w:rsidP="001F0A94">
      <w:pPr>
        <w:pStyle w:val="Heading2"/>
        <w:spacing w:before="120" w:after="120" w:line="240" w:lineRule="auto"/>
        <w:rPr>
          <w:rFonts w:cs="Times New Roman"/>
          <w:sz w:val="20"/>
          <w:szCs w:val="20"/>
        </w:rPr>
      </w:pPr>
      <w:r w:rsidRPr="007F2349">
        <w:rPr>
          <w:rFonts w:cs="Times New Roman"/>
          <w:sz w:val="22"/>
          <w:szCs w:val="22"/>
        </w:rPr>
        <w:t>1</w:t>
      </w:r>
      <w:r w:rsidRPr="001F0A94">
        <w:rPr>
          <w:rFonts w:cs="Times New Roman"/>
          <w:sz w:val="20"/>
          <w:szCs w:val="20"/>
        </w:rPr>
        <w:t>. GIỚI THIỆU</w:t>
      </w:r>
    </w:p>
    <w:p w14:paraId="6E30193E" w14:textId="77777777" w:rsidR="004A2172" w:rsidRPr="001F0A94" w:rsidRDefault="004A2172" w:rsidP="001F0A94">
      <w:pPr>
        <w:widowControl w:val="0"/>
        <w:spacing w:after="120" w:line="240" w:lineRule="auto"/>
        <w:ind w:firstLine="566"/>
        <w:jc w:val="both"/>
        <w:rPr>
          <w:rFonts w:eastAsia="Times New Roman"/>
          <w:sz w:val="22"/>
          <w:lang w:val="nl-NL"/>
        </w:rPr>
      </w:pPr>
      <w:r w:rsidRPr="001F0A94">
        <w:rPr>
          <w:rFonts w:eastAsia="Times New Roman"/>
          <w:sz w:val="22"/>
          <w:lang w:val="nl-NL"/>
        </w:rPr>
        <w:t>Theo thông tin của Ủy ban Liên hiệp quốc về Thương mại và Phát triển (Unctad), năm 2020 chứng kiến một tăng đột biến trong nợ nước ngoài, đạt mức kỷ lục 31% so với GDP của các nền kinh tế đang phát triển. Đồng thời, có sự giảm tăng trưởng trong lĩnh vực kinh tế và thương mại, cùng với sự giảm đầu tư quốc tế. Những biến động này không chỉ tác động mạnh mẽ, gây khủng hoảng kinh tế toàn cầu, mà còn tạo ra sự thay đổi sâu sắc trong trật tự, cấu trúc kinh tế, phương thức quản trị, và cách thức hoạt động kinh tế. Những thay đổi này cũng lan rộng đến tổ chức đời sống xã hội toàn cầu, rõ ràng nhất là trong xu hướng tiêu dùng hiện đại.</w:t>
      </w:r>
    </w:p>
    <w:p w14:paraId="46455D41" w14:textId="77777777" w:rsidR="004A2172" w:rsidRPr="001F0A94" w:rsidRDefault="004A2172" w:rsidP="001F0A94">
      <w:pPr>
        <w:widowControl w:val="0"/>
        <w:spacing w:after="120" w:line="240" w:lineRule="auto"/>
        <w:ind w:firstLine="566"/>
        <w:jc w:val="both"/>
        <w:rPr>
          <w:rFonts w:eastAsia="Times New Roman"/>
          <w:sz w:val="22"/>
          <w:lang w:val="nl-NL"/>
        </w:rPr>
      </w:pPr>
      <w:r w:rsidRPr="001F0A94">
        <w:rPr>
          <w:rFonts w:eastAsia="Times New Roman"/>
          <w:sz w:val="22"/>
          <w:lang w:val="nl-NL"/>
        </w:rPr>
        <w:t>Kịch bản kinh tế vĩ mô giảm sức mạnh, sự không ổn định trong việc tạo ra việc làm và giảm thu nhập hộ gia đình sẽ khiến người tiêu dùng phải xem xét lại giá trị và ưu tiên của họ, cũng như thay đổi thói quen tiêu dùng. Sự suy giảm niềm tin của người tiêu dùng, kết hợp với tình trạng tài chính không ổn định, dẫn đến việc phải tiết kiệm và chi tiêu cẩn thận hơn, đặt ra nhu cầu phải dự trữ một khoản tiền dành cho những tình huống không lường trước được.</w:t>
      </w:r>
    </w:p>
    <w:p w14:paraId="6E1758A8" w14:textId="77777777" w:rsidR="004A2172" w:rsidRPr="001F0A94" w:rsidRDefault="004A2172" w:rsidP="001F0A94">
      <w:pPr>
        <w:widowControl w:val="0"/>
        <w:spacing w:after="120" w:line="240" w:lineRule="auto"/>
        <w:ind w:firstLine="566"/>
        <w:jc w:val="both"/>
        <w:rPr>
          <w:rFonts w:eastAsia="Times New Roman"/>
          <w:sz w:val="22"/>
          <w:lang w:val="nl-NL"/>
        </w:rPr>
      </w:pPr>
      <w:r w:rsidRPr="001F0A94">
        <w:rPr>
          <w:rFonts w:eastAsia="Times New Roman"/>
          <w:sz w:val="22"/>
          <w:lang w:val="nl-NL"/>
        </w:rPr>
        <w:t xml:space="preserve">Các biện pháp phòng ngừa dịch bệnh như giãn cách xã hội và hạn chế tiếp xúc đã thúc đẩy sự phổ biến của việc đặt hàng trực tuyến thông qua thiết bị di động, công nghệ và dịch vụ giao </w:t>
      </w:r>
      <w:r w:rsidRPr="001F0A94">
        <w:rPr>
          <w:rFonts w:eastAsia="Times New Roman"/>
          <w:sz w:val="22"/>
          <w:lang w:val="nl-NL"/>
        </w:rPr>
        <w:t>hàng tận nơi, tạo điều kiện thuận lợi cho người tiêu dùng mua sắm theo nhu cầu của họ một cách thuận tiện nhất. Các hoạt động như làm việc, mua sắm và giải trí vẫn được thực hiện mà không cần di chuyển đến nhiều địa điểm khác nhau.</w:t>
      </w:r>
    </w:p>
    <w:p w14:paraId="10B12144" w14:textId="77777777" w:rsidR="004A2172" w:rsidRPr="001F0A94" w:rsidRDefault="004A2172" w:rsidP="001F0A94">
      <w:pPr>
        <w:widowControl w:val="0"/>
        <w:spacing w:after="120" w:line="240" w:lineRule="auto"/>
        <w:ind w:firstLine="566"/>
        <w:jc w:val="both"/>
        <w:rPr>
          <w:rFonts w:eastAsia="Times New Roman"/>
          <w:sz w:val="22"/>
          <w:lang w:val="nl-NL"/>
        </w:rPr>
      </w:pPr>
      <w:r w:rsidRPr="001F0A94">
        <w:rPr>
          <w:rFonts w:eastAsia="Times New Roman"/>
          <w:sz w:val="22"/>
          <w:lang w:val="nl-NL"/>
        </w:rPr>
        <w:t>Dịch bệnh Covid-19 đã ảnh hưởng đến mọi khía cạnh của cuộc sống cá nhân người tiêu dùng, đồng thời buộc các doanh nghiệp phải sáng tạo và nhanh chóng thích ứng với xu hướng và thói quen tiêu dùng mới. Thay đổi mô hình kinh doanh, từ sản xuất đến phân phối, vận chuyển và tiêu thụ, trở thành giải pháp hiệu quả nhất giúp doanh nghiệp vượt qua thách thức trong bối cảnh mới. Do đó, người tiêu dùng đặt sự quan tâm cao hơn về môi trường, hỗ trợ ý thức khôi phục hệ sinh thái để giảm giá hàng hóa và cải thiện sức khỏe, sống một cuộc sống khỏe mạnh và lâu dài hơn.</w:t>
      </w:r>
    </w:p>
    <w:p w14:paraId="4313CF6D" w14:textId="77777777" w:rsidR="004A2172" w:rsidRPr="001F0A94" w:rsidRDefault="004A2172" w:rsidP="001F0A94">
      <w:pPr>
        <w:widowControl w:val="0"/>
        <w:spacing w:after="120" w:line="240" w:lineRule="auto"/>
        <w:ind w:firstLine="566"/>
        <w:jc w:val="both"/>
        <w:rPr>
          <w:rFonts w:eastAsia="Times New Roman"/>
          <w:sz w:val="22"/>
          <w:lang w:val="nl-NL"/>
        </w:rPr>
      </w:pPr>
      <w:r w:rsidRPr="001F0A94">
        <w:rPr>
          <w:rFonts w:eastAsia="Times New Roman"/>
          <w:sz w:val="22"/>
          <w:lang w:val="nl-NL"/>
        </w:rPr>
        <w:t xml:space="preserve">Nghiên cứu các nhân tố ảnh hưởng của đại dịch COVID-19 đến hành vi mua sắm online của người dân các thành phố trực thuộc tỉnh là một quyết định có ý nghĩa đặc biệt. Đại dịch đã gây ra những biến động lớn, không chỉ ở khía cạnh sức khỏe mà còn đối với kinh tế và lối sống của mọi người. Hành vi mua sắm online, là một phần quan trọng của cuộc sống hiện đại, đang phản ánh rõ những thay đổi và ứng xử mới của người dân trước những thách thức của đại dịch. Đây không chỉ là một quan tâm cá nhân, mà còn liên quan đến sự thay đổi mô hình kinh doanh, chính sách, </w:t>
      </w:r>
      <w:r w:rsidRPr="001F0A94">
        <w:rPr>
          <w:rFonts w:eastAsia="Times New Roman"/>
          <w:sz w:val="22"/>
          <w:lang w:val="nl-NL"/>
        </w:rPr>
        <w:lastRenderedPageBreak/>
        <w:t>và cách thức quản lý cụ thể.</w:t>
      </w:r>
    </w:p>
    <w:p w14:paraId="13C0A246" w14:textId="07B4EDCF" w:rsidR="004A2172" w:rsidRPr="001F0A94" w:rsidRDefault="004A2172" w:rsidP="001F0A94">
      <w:pPr>
        <w:widowControl w:val="0"/>
        <w:spacing w:after="120" w:line="240" w:lineRule="auto"/>
        <w:ind w:firstLine="566"/>
        <w:jc w:val="both"/>
        <w:rPr>
          <w:rFonts w:eastAsia="Times New Roman"/>
          <w:sz w:val="22"/>
          <w:lang w:val="nl-NL"/>
        </w:rPr>
      </w:pPr>
      <w:r w:rsidRPr="001F0A94">
        <w:rPr>
          <w:rFonts w:eastAsia="Times New Roman"/>
          <w:sz w:val="22"/>
          <w:lang w:val="nl-NL"/>
        </w:rPr>
        <w:t>Đặc biệt, chọn nghiên cứu ở cấp độ các thành phố trực thuộc tỉnh mang lại sự độc đáo. Mỗi địa phương có đặc thù riêng, và việc tìm hiểu những yếu tố ảnh hưởng trong ngữ cảnh này có thể cung cấp thông tin thực tế và áp dụng rộng rãi hơn. Việc hiểu rõ về những thay đổi trong hành vi mua sắm online có ý nghĩa to lớn cho doanh nghiệp và chính phủ. Nghiên cứu này có khả năng đưa ra những góc nhìn mới về những ưu tiên và giá trị của người tiêu dùng, giúp họ thích ứng và phát triển trong môi trường mới và không chắc chắn.</w:t>
      </w:r>
    </w:p>
    <w:p w14:paraId="6B4E403C" w14:textId="71A0B31F" w:rsidR="00877B33" w:rsidRPr="001F0A94" w:rsidRDefault="00877B33" w:rsidP="001F0A94">
      <w:pPr>
        <w:pStyle w:val="Heading2"/>
        <w:spacing w:before="120" w:after="120" w:line="240" w:lineRule="auto"/>
        <w:rPr>
          <w:rFonts w:cs="Times New Roman"/>
          <w:sz w:val="22"/>
          <w:szCs w:val="22"/>
        </w:rPr>
      </w:pPr>
      <w:r w:rsidRPr="001F0A94">
        <w:rPr>
          <w:rFonts w:cs="Times New Roman"/>
          <w:sz w:val="22"/>
          <w:szCs w:val="22"/>
        </w:rPr>
        <w:t xml:space="preserve">2. </w:t>
      </w:r>
      <w:r w:rsidR="004A2172" w:rsidRPr="001F0A94">
        <w:rPr>
          <w:rFonts w:cs="Times New Roman"/>
          <w:sz w:val="22"/>
          <w:szCs w:val="22"/>
        </w:rPr>
        <w:t>NỘI DUNG</w:t>
      </w:r>
    </w:p>
    <w:p w14:paraId="3403377B" w14:textId="77777777" w:rsidR="00877B33" w:rsidRPr="001F0A94" w:rsidRDefault="00877B33" w:rsidP="001F0A94">
      <w:pPr>
        <w:pStyle w:val="Heading3"/>
      </w:pPr>
      <w:r w:rsidRPr="001F0A94">
        <w:t>2.1. Khái niệm sự gắn kết</w:t>
      </w:r>
    </w:p>
    <w:p w14:paraId="7A7442EC" w14:textId="77777777" w:rsidR="00877B33" w:rsidRPr="001F0A94" w:rsidRDefault="00877B33" w:rsidP="001F0A94">
      <w:pPr>
        <w:spacing w:after="120" w:line="240" w:lineRule="auto"/>
        <w:jc w:val="both"/>
        <w:rPr>
          <w:rFonts w:eastAsia="Times New Roman"/>
          <w:sz w:val="22"/>
          <w:lang w:val="nl-NL"/>
        </w:rPr>
      </w:pPr>
      <w:r w:rsidRPr="001F0A94">
        <w:rPr>
          <w:rFonts w:eastAsia="Times New Roman"/>
          <w:sz w:val="22"/>
          <w:lang w:val="nl-NL"/>
        </w:rPr>
        <w:t xml:space="preserve">Hiện có nhiều quan điểm khác nhau về sự gắn kết. Mỗi quan điểm tiếp cận ở một khía cạnh khác nhau về sự gắn kết nên đưa ra định nghĩa khác nhau. Sự gắn kết có thể là một trạng thái tâm lý như sự cam kết găn bó, sự trung thành hoặc có thể là thái độ, hành vi như làm việc hiệu quả cao, hòa hợp với đồng nghiệp và sự nỗ lực cống hiến hết sức cho tổ chức.  </w:t>
      </w:r>
    </w:p>
    <w:p w14:paraId="59383E63" w14:textId="77777777" w:rsidR="00877B33" w:rsidRPr="001F0A94" w:rsidRDefault="00877B33" w:rsidP="001F0A94">
      <w:pPr>
        <w:spacing w:after="120" w:line="240" w:lineRule="auto"/>
        <w:ind w:firstLine="567"/>
        <w:jc w:val="both"/>
        <w:rPr>
          <w:rFonts w:eastAsia="Times New Roman"/>
          <w:sz w:val="22"/>
          <w:lang w:val="nl-NL"/>
        </w:rPr>
      </w:pPr>
      <w:r w:rsidRPr="001F0A94">
        <w:rPr>
          <w:rFonts w:eastAsia="Times New Roman"/>
          <w:sz w:val="22"/>
          <w:lang w:val="nl-NL"/>
        </w:rPr>
        <w:t xml:space="preserve">Legge cho rằng sự gắn kết được xây dựng dựa trên niềm tin vào một môi trường làm việc tin tưởng lẫn nhau. Theo đó, sự gắn kết của người lao động hoàn toàn khác với hành vi phục tùng được xem là yếu tố đặc trưng của quan điểm quản trị truyền thống. Hành vi phục tùng đó được duy trì bởi hệ thống kiểm soát áp đặt, từ đó dẫn đến sự phản ứng của người lao động hơn là các hành vi phản hồi tích cực và chủ động trong công việc.1 </w:t>
      </w:r>
    </w:p>
    <w:p w14:paraId="5DBE301C" w14:textId="77777777" w:rsidR="00877B33" w:rsidRPr="001F0A94" w:rsidRDefault="00877B33" w:rsidP="001F0A94">
      <w:pPr>
        <w:spacing w:after="120" w:line="240" w:lineRule="auto"/>
        <w:ind w:firstLine="567"/>
        <w:jc w:val="both"/>
        <w:rPr>
          <w:rFonts w:eastAsia="Times New Roman"/>
          <w:sz w:val="22"/>
          <w:lang w:val="nl-NL"/>
        </w:rPr>
      </w:pPr>
      <w:r w:rsidRPr="001F0A94">
        <w:rPr>
          <w:rFonts w:eastAsia="Times New Roman"/>
          <w:sz w:val="22"/>
          <w:lang w:val="nl-NL"/>
        </w:rPr>
        <w:t xml:space="preserve">Theo Kahn, sự gắn kết là trạng thái tâm lý mà người lao động đưa toàn bộ nhận thức, thể chất và tình cảm vào công việc của mình. Quan điểm này nói đến mối quan hệ tích cực với tổ chức khiến người lao động luôn sẵn sàng đầu tư công sức để đóng góp cho sự thành công và phát triển của tổ chức. Do vậy, sự gắn kết không chỉ xuất phát từ niềm tin và lời nói của nhân viên mà còn từ hành động thiết thực trong công việc.2 </w:t>
      </w:r>
    </w:p>
    <w:p w14:paraId="64487B56" w14:textId="77777777" w:rsidR="00877B33" w:rsidRPr="001F0A94" w:rsidRDefault="00877B33" w:rsidP="001F0A94">
      <w:pPr>
        <w:shd w:val="clear" w:color="auto" w:fill="FFFFFF"/>
        <w:spacing w:after="120" w:line="240" w:lineRule="auto"/>
        <w:ind w:firstLine="567"/>
        <w:jc w:val="both"/>
        <w:rPr>
          <w:rFonts w:eastAsia="Times New Roman"/>
          <w:sz w:val="22"/>
          <w:lang w:val="nl-NL"/>
        </w:rPr>
      </w:pPr>
      <w:r w:rsidRPr="001F0A94">
        <w:rPr>
          <w:rFonts w:eastAsia="Times New Roman"/>
          <w:sz w:val="22"/>
          <w:lang w:val="nl-NL"/>
        </w:rPr>
        <w:t>Ở một khía cạnh khác, Roberts và cộng sự cho rằng nếu người lao động có sự gắn kết ở mức độ cao sẽ mang lại các kết quả hoạt động có giá trị lớn cho doanh nghiệp. Bên cạnh đó, người lao động gắn kết sẽ ít có khả năng rời bỏ doanh nghiệp và ít thuyên chuyển nơi làm việc hơn.3</w:t>
      </w:r>
    </w:p>
    <w:p w14:paraId="4BB071ED" w14:textId="77777777" w:rsidR="00877B33" w:rsidRPr="001F0A94" w:rsidRDefault="00877B33" w:rsidP="001F0A94">
      <w:pPr>
        <w:tabs>
          <w:tab w:val="left" w:pos="426"/>
        </w:tabs>
        <w:spacing w:after="120" w:line="240" w:lineRule="auto"/>
        <w:ind w:firstLine="567"/>
        <w:jc w:val="both"/>
        <w:rPr>
          <w:rFonts w:eastAsia="Times New Roman"/>
          <w:sz w:val="22"/>
          <w:lang w:val="nl-NL"/>
        </w:rPr>
      </w:pPr>
      <w:r w:rsidRPr="001F0A94">
        <w:rPr>
          <w:rFonts w:eastAsia="Times New Roman"/>
          <w:sz w:val="22"/>
          <w:lang w:val="nl-NL"/>
        </w:rPr>
        <w:t xml:space="preserve">Meyer và Allen4 cho rằng sự gắn kết với tổ chức là một trạng thái tâm lý thể hiện mối quan hệ của người lao động với tổ chức liên hệ mật thiết đến quyết định ở lại làm việc cho tổ chức. Theo định nghĩa này, sự gắn kết đề cập tới ba yếu tố có liên quan chặt chẽ đến nhau: gắn kết về mặt </w:t>
      </w:r>
      <w:r w:rsidRPr="001F0A94">
        <w:rPr>
          <w:rFonts w:eastAsia="Times New Roman"/>
          <w:sz w:val="22"/>
          <w:lang w:val="nl-NL"/>
        </w:rPr>
        <w:t xml:space="preserve">cảm xúc, gắn kết thể hiện bằng sự cam kết ở lại làm việc với doanh nghiệp và gắn kết thể hiện tuân thủ các quy định trong việc thực hiện các mục tiêu của doanh nghiệp. </w:t>
      </w:r>
    </w:p>
    <w:p w14:paraId="4B0F6937" w14:textId="77777777" w:rsidR="00877B33" w:rsidRPr="001F0A94" w:rsidRDefault="00877B33" w:rsidP="001F0A94">
      <w:pPr>
        <w:spacing w:after="120" w:line="240" w:lineRule="auto"/>
        <w:ind w:firstLine="567"/>
        <w:jc w:val="both"/>
        <w:rPr>
          <w:rFonts w:eastAsia="Times New Roman"/>
          <w:sz w:val="22"/>
          <w:lang w:val="nl-NL"/>
        </w:rPr>
      </w:pPr>
      <w:r w:rsidRPr="001F0A94">
        <w:rPr>
          <w:rFonts w:eastAsia="Times New Roman"/>
          <w:sz w:val="22"/>
          <w:lang w:val="nl-NL"/>
        </w:rPr>
        <w:t>Trên cơ sở các khái niệm về sự gắn kết như trên, trong nghiên cứu này, quan điểm về sự gắn kết là thái độ tích cực của người lao động đối với công việc ở doanh nghiệp. Thái độ tích cực đó được thể hiện qua nhận thức tích cực về công việc và doanh nghiệp; sự khao khát và sẵn sàng nỗ lực hết mình vì mục tiêu của doanh nghiệp.</w:t>
      </w:r>
    </w:p>
    <w:p w14:paraId="29442DD6" w14:textId="525E72E1" w:rsidR="00877B33" w:rsidRPr="001F0A94" w:rsidRDefault="00877B33" w:rsidP="001F0A94">
      <w:pPr>
        <w:pStyle w:val="Heading3"/>
      </w:pPr>
      <w:bookmarkStart w:id="0" w:name="_Toc126508654"/>
      <w:r w:rsidRPr="001F0A94">
        <w:t xml:space="preserve">2.2. </w:t>
      </w:r>
      <w:bookmarkEnd w:id="0"/>
      <w:r w:rsidR="00622BC6" w:rsidRPr="001F0A94">
        <w:t>Phương pháp nghiên cứu</w:t>
      </w:r>
    </w:p>
    <w:p w14:paraId="4CCF805E" w14:textId="632F7CB5" w:rsidR="00622BC6" w:rsidRPr="001F0A94" w:rsidRDefault="00622BC6" w:rsidP="001F0A94">
      <w:pPr>
        <w:widowControl w:val="0"/>
        <w:spacing w:after="120" w:line="240" w:lineRule="auto"/>
        <w:jc w:val="both"/>
        <w:rPr>
          <w:rFonts w:eastAsia="Times New Roman"/>
          <w:i/>
          <w:sz w:val="22"/>
          <w:lang w:val="de-DE"/>
        </w:rPr>
      </w:pPr>
      <w:r w:rsidRPr="001F0A94">
        <w:rPr>
          <w:rFonts w:eastAsia="Times New Roman"/>
          <w:i/>
          <w:sz w:val="22"/>
          <w:lang w:val="de-DE"/>
        </w:rPr>
        <w:t>2.2.1.Mô hình nghiên cứu đề xuất</w:t>
      </w:r>
    </w:p>
    <w:p w14:paraId="4F7C7947" w14:textId="77777777" w:rsidR="00622BC6" w:rsidRPr="001F0A94" w:rsidRDefault="00622BC6" w:rsidP="001F0A94">
      <w:pPr>
        <w:widowControl w:val="0"/>
        <w:spacing w:after="120" w:line="240" w:lineRule="auto"/>
        <w:ind w:right="20"/>
        <w:jc w:val="both"/>
        <w:rPr>
          <w:rFonts w:eastAsia="Times New Roman"/>
          <w:noProof/>
          <w:sz w:val="22"/>
          <w:lang w:val="de-DE"/>
        </w:rPr>
      </w:pPr>
      <w:r w:rsidRPr="001F0A94">
        <w:rPr>
          <w:rFonts w:eastAsia="Calibri"/>
          <w:noProof/>
          <w:sz w:val="22"/>
          <w:lang w:val="de-DE"/>
        </w:rPr>
        <w:t>Từ việc tiêu thụ của giới trẻ Việt Nam trong đại dịch Covid-19 và các nghiên cứu tham khảo trên, mô hình nghiên cứu được đề xuất trong nghiên cứu này dựa trên Lý thuyết thống nhất về chấp nhận và sử dụng công nghệ (UTAUT) với hai yếu tố "Ảnh hưởng xã hội" và "Thuận tiện".</w:t>
      </w:r>
    </w:p>
    <w:p w14:paraId="75457E8B" w14:textId="77777777" w:rsidR="00622BC6" w:rsidRPr="001F0A94" w:rsidRDefault="00622BC6" w:rsidP="001F0A94">
      <w:pPr>
        <w:widowControl w:val="0"/>
        <w:spacing w:after="120" w:line="240" w:lineRule="auto"/>
        <w:ind w:right="20" w:firstLine="720"/>
        <w:jc w:val="both"/>
        <w:rPr>
          <w:rFonts w:eastAsia="Times New Roman"/>
          <w:noProof/>
          <w:sz w:val="22"/>
          <w:lang w:val="de-DE"/>
        </w:rPr>
      </w:pPr>
      <w:r w:rsidRPr="001F0A94">
        <w:rPr>
          <w:rFonts w:eastAsia="Calibri"/>
          <w:noProof/>
          <w:sz w:val="22"/>
          <w:lang w:val="de-DE"/>
        </w:rPr>
        <w:t xml:space="preserve">Yếu tố thứ ba là "Dễ sử dụng" từ mô hình TAM của Davis (1989). Ngoài ra, các yếu tố "Giá cả" dựa trên hành vi của người tiêu dùng trong mô hình mua sắm trực tuyến (Hasslinger et al. 2007) và "Rủi ro nhận thức" trong </w:t>
      </w:r>
      <w:r w:rsidRPr="001F0A94">
        <w:rPr>
          <w:rFonts w:eastAsia="Calibri"/>
          <w:iCs/>
          <w:sz w:val="22"/>
          <w:lang w:val="de-DE" w:bidi="th-TH"/>
        </w:rPr>
        <w:t xml:space="preserve">mô hình Lý thuyết rủi ro nhận thức </w:t>
      </w:r>
      <w:r w:rsidRPr="001F0A94">
        <w:rPr>
          <w:rFonts w:eastAsia="Calibri"/>
          <w:noProof/>
          <w:sz w:val="22"/>
          <w:lang w:val="de-DE"/>
        </w:rPr>
        <w:t>(Bauer, R.A, 1960) đã được sử dụng trong mô hình để phù hợp với chủ đề nghiên cứu và bối cảnh mua hàng tại Việt Nam.</w:t>
      </w:r>
    </w:p>
    <w:p w14:paraId="06EF3BDC" w14:textId="46D17C1D" w:rsidR="001F0A94" w:rsidRDefault="00622BC6" w:rsidP="001F0A94">
      <w:pPr>
        <w:widowControl w:val="0"/>
        <w:spacing w:after="120" w:line="240" w:lineRule="auto"/>
        <w:ind w:right="20" w:firstLine="720"/>
        <w:jc w:val="both"/>
        <w:rPr>
          <w:rFonts w:eastAsia="Calibri"/>
          <w:noProof/>
          <w:sz w:val="22"/>
          <w:lang w:val="de-DE"/>
        </w:rPr>
      </w:pPr>
      <w:r w:rsidRPr="001F0A94">
        <w:rPr>
          <w:rFonts w:eastAsia="Calibri"/>
          <w:noProof/>
          <w:sz w:val="22"/>
          <w:lang w:val="de-DE"/>
        </w:rPr>
        <w:t>Như vậy, mô hình có 5 yếu tố độc lập: "Giá cả", "Tiện lợi", "Dễ sử dụng", "Ảnh hưởng xã hội", "Rủi ro nhận thức" ảnh hưởng đến yếu tố phụ thuộc "Hành vi mua sắm của người dân thành thố trực thuộc tỉnh dưới đại dịch Covid-19.</w:t>
      </w:r>
    </w:p>
    <w:p w14:paraId="6D934DBB" w14:textId="4B8031E9" w:rsidR="001F0A94" w:rsidRPr="001F0A94" w:rsidRDefault="001F0A94" w:rsidP="001F0A94">
      <w:pPr>
        <w:widowControl w:val="0"/>
        <w:spacing w:before="240" w:after="120" w:line="240" w:lineRule="auto"/>
        <w:rPr>
          <w:rFonts w:eastAsia="Times New Roman"/>
          <w:i/>
          <w:sz w:val="20"/>
          <w:szCs w:val="20"/>
          <w:lang w:val="de-DE"/>
        </w:rPr>
      </w:pPr>
      <w:r w:rsidRPr="001F0A94">
        <w:rPr>
          <w:rFonts w:eastAsia="Times New Roman"/>
          <w:i/>
          <w:sz w:val="20"/>
          <w:szCs w:val="20"/>
          <w:lang w:val="de-DE"/>
        </w:rPr>
        <w:t>Hình 1. Mô hình nghiên cứu đề xuất</w:t>
      </w:r>
    </w:p>
    <w:p w14:paraId="1839CBB6" w14:textId="42215D42" w:rsidR="00A1707E" w:rsidRPr="001F0A94" w:rsidRDefault="00A1707E" w:rsidP="001F0A94">
      <w:pPr>
        <w:widowControl w:val="0"/>
        <w:spacing w:after="120" w:line="240" w:lineRule="auto"/>
        <w:ind w:right="20"/>
        <w:jc w:val="both"/>
        <w:rPr>
          <w:rFonts w:eastAsia="Calibri"/>
          <w:noProof/>
          <w:sz w:val="22"/>
          <w:lang w:val="de-DE"/>
        </w:rPr>
      </w:pPr>
      <w:r w:rsidRPr="001F0A94">
        <w:rPr>
          <w:rFonts w:eastAsia="Times New Roman"/>
          <w:noProof/>
          <w:sz w:val="22"/>
        </w:rPr>
        <w:drawing>
          <wp:inline distT="0" distB="0" distL="0" distR="0" wp14:anchorId="0A04BBDA" wp14:editId="62C1D854">
            <wp:extent cx="2741295" cy="2726453"/>
            <wp:effectExtent l="0" t="19050" r="0" b="361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00D6A8" w14:textId="77777777" w:rsidR="001F0A94" w:rsidRDefault="001F0A94" w:rsidP="001F0A94">
      <w:pPr>
        <w:widowControl w:val="0"/>
        <w:autoSpaceDE w:val="0"/>
        <w:autoSpaceDN w:val="0"/>
        <w:adjustRightInd w:val="0"/>
        <w:spacing w:after="120" w:line="240" w:lineRule="auto"/>
        <w:rPr>
          <w:rFonts w:eastAsia="Calibri"/>
          <w:i/>
          <w:sz w:val="20"/>
          <w:szCs w:val="20"/>
          <w:lang w:val="de-DE"/>
        </w:rPr>
      </w:pPr>
      <w:bookmarkStart w:id="1" w:name="_Toc64979754"/>
      <w:bookmarkStart w:id="2" w:name="_Toc479587486"/>
    </w:p>
    <w:p w14:paraId="79734E95" w14:textId="32EB17E7" w:rsidR="00A1707E" w:rsidRPr="001F0A94" w:rsidRDefault="00A1707E" w:rsidP="001F0A94">
      <w:pPr>
        <w:widowControl w:val="0"/>
        <w:autoSpaceDE w:val="0"/>
        <w:autoSpaceDN w:val="0"/>
        <w:adjustRightInd w:val="0"/>
        <w:spacing w:after="120" w:line="240" w:lineRule="auto"/>
        <w:rPr>
          <w:rFonts w:eastAsia="Calibri"/>
          <w:i/>
          <w:sz w:val="20"/>
          <w:szCs w:val="20"/>
          <w:lang w:val="de-DE"/>
        </w:rPr>
      </w:pPr>
      <w:r w:rsidRPr="001F0A94">
        <w:rPr>
          <w:rFonts w:eastAsia="Calibri"/>
          <w:i/>
          <w:sz w:val="20"/>
          <w:szCs w:val="20"/>
          <w:lang w:val="de-DE"/>
        </w:rPr>
        <w:lastRenderedPageBreak/>
        <w:t>Bảng 1. Tổng hợp các thang đo được mã hóa</w:t>
      </w:r>
      <w:bookmarkEnd w:id="1"/>
    </w:p>
    <w:tbl>
      <w:tblPr>
        <w:tblW w:w="5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299"/>
        <w:gridCol w:w="1175"/>
        <w:gridCol w:w="3321"/>
      </w:tblGrid>
      <w:tr w:rsidR="00A1707E" w:rsidRPr="001F0A94" w14:paraId="1C3CD694" w14:textId="77777777" w:rsidTr="00887EE1">
        <w:trPr>
          <w:trHeight w:val="20"/>
          <w:tblHeader/>
          <w:jc w:val="center"/>
        </w:trPr>
        <w:tc>
          <w:tcPr>
            <w:tcW w:w="312" w:type="pct"/>
            <w:shd w:val="clear" w:color="auto" w:fill="auto"/>
            <w:noWrap/>
          </w:tcPr>
          <w:bookmarkEnd w:id="2"/>
          <w:p w14:paraId="5D3EE3A8"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STT</w:t>
            </w:r>
          </w:p>
        </w:tc>
        <w:tc>
          <w:tcPr>
            <w:tcW w:w="1225" w:type="pct"/>
            <w:shd w:val="clear" w:color="auto" w:fill="auto"/>
            <w:noWrap/>
          </w:tcPr>
          <w:p w14:paraId="50B08031"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Mã hóa</w:t>
            </w:r>
          </w:p>
        </w:tc>
        <w:tc>
          <w:tcPr>
            <w:tcW w:w="3462" w:type="pct"/>
            <w:shd w:val="clear" w:color="auto" w:fill="auto"/>
            <w:noWrap/>
          </w:tcPr>
          <w:p w14:paraId="1E32C1AD" w14:textId="77777777" w:rsidR="00A1707E" w:rsidRPr="001F0A94" w:rsidRDefault="00A1707E" w:rsidP="001F0A94">
            <w:pPr>
              <w:spacing w:after="120" w:line="240" w:lineRule="auto"/>
              <w:rPr>
                <w:rFonts w:eastAsia="Times New Roman"/>
                <w:bCs/>
                <w:sz w:val="22"/>
              </w:rPr>
            </w:pPr>
            <w:r w:rsidRPr="001F0A94">
              <w:rPr>
                <w:rFonts w:eastAsia="Times New Roman"/>
                <w:sz w:val="22"/>
              </w:rPr>
              <w:t>Chỉ báo</w:t>
            </w:r>
          </w:p>
        </w:tc>
      </w:tr>
      <w:tr w:rsidR="00A1707E" w:rsidRPr="001F0A94" w14:paraId="73B2C7CF" w14:textId="77777777" w:rsidTr="00887EE1">
        <w:trPr>
          <w:trHeight w:val="20"/>
          <w:jc w:val="center"/>
        </w:trPr>
        <w:tc>
          <w:tcPr>
            <w:tcW w:w="312" w:type="pct"/>
            <w:shd w:val="clear" w:color="auto" w:fill="auto"/>
            <w:noWrap/>
            <w:hideMark/>
          </w:tcPr>
          <w:p w14:paraId="65009F3D" w14:textId="77777777" w:rsidR="00A1707E" w:rsidRPr="001F0A94" w:rsidRDefault="00A1707E" w:rsidP="001F0A94">
            <w:pPr>
              <w:spacing w:after="120" w:line="240" w:lineRule="auto"/>
              <w:rPr>
                <w:rFonts w:eastAsia="Times New Roman"/>
                <w:sz w:val="22"/>
              </w:rPr>
            </w:pPr>
          </w:p>
        </w:tc>
        <w:tc>
          <w:tcPr>
            <w:tcW w:w="1225" w:type="pct"/>
            <w:shd w:val="clear" w:color="auto" w:fill="auto"/>
            <w:noWrap/>
            <w:hideMark/>
          </w:tcPr>
          <w:p w14:paraId="63E9DF32" w14:textId="77777777" w:rsidR="00A1707E" w:rsidRPr="001F0A94" w:rsidRDefault="00A1707E" w:rsidP="001F0A94">
            <w:pPr>
              <w:spacing w:after="120" w:line="240" w:lineRule="auto"/>
              <w:rPr>
                <w:rFonts w:eastAsia="Times New Roman"/>
                <w:sz w:val="22"/>
              </w:rPr>
            </w:pPr>
          </w:p>
        </w:tc>
        <w:tc>
          <w:tcPr>
            <w:tcW w:w="3462" w:type="pct"/>
            <w:shd w:val="clear" w:color="auto" w:fill="auto"/>
            <w:noWrap/>
            <w:hideMark/>
          </w:tcPr>
          <w:p w14:paraId="1E245A8E" w14:textId="77777777" w:rsidR="00A1707E" w:rsidRPr="001F0A94" w:rsidRDefault="00A1707E" w:rsidP="001F0A94">
            <w:pPr>
              <w:spacing w:after="120" w:line="240" w:lineRule="auto"/>
              <w:rPr>
                <w:rFonts w:eastAsia="Times New Roman"/>
                <w:bCs/>
                <w:sz w:val="22"/>
              </w:rPr>
            </w:pPr>
            <w:r w:rsidRPr="001F0A94">
              <w:rPr>
                <w:rFonts w:eastAsia="Times New Roman"/>
                <w:sz w:val="22"/>
              </w:rPr>
              <w:t>THANG ĐO MONG ĐỢI VỀ GIÁ</w:t>
            </w:r>
          </w:p>
        </w:tc>
      </w:tr>
      <w:tr w:rsidR="00A1707E" w:rsidRPr="001F0A94" w14:paraId="4F67C962" w14:textId="77777777" w:rsidTr="00887EE1">
        <w:trPr>
          <w:trHeight w:val="20"/>
          <w:jc w:val="center"/>
        </w:trPr>
        <w:tc>
          <w:tcPr>
            <w:tcW w:w="312" w:type="pct"/>
            <w:shd w:val="clear" w:color="auto" w:fill="auto"/>
            <w:noWrap/>
            <w:hideMark/>
          </w:tcPr>
          <w:p w14:paraId="2CA84251"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w:t>
            </w:r>
          </w:p>
        </w:tc>
        <w:tc>
          <w:tcPr>
            <w:tcW w:w="1225" w:type="pct"/>
            <w:shd w:val="clear" w:color="auto" w:fill="auto"/>
            <w:noWrap/>
            <w:hideMark/>
          </w:tcPr>
          <w:p w14:paraId="4E04E97A" w14:textId="77777777" w:rsidR="00A1707E" w:rsidRPr="001F0A94" w:rsidRDefault="00A1707E" w:rsidP="001F0A94">
            <w:pPr>
              <w:spacing w:after="120" w:line="240" w:lineRule="auto"/>
              <w:rPr>
                <w:rFonts w:eastAsia="Times New Roman"/>
                <w:sz w:val="22"/>
              </w:rPr>
            </w:pPr>
            <w:r w:rsidRPr="001F0A94">
              <w:rPr>
                <w:rFonts w:eastAsia="Times New Roman"/>
                <w:sz w:val="22"/>
              </w:rPr>
              <w:t>MDVG_01</w:t>
            </w:r>
          </w:p>
        </w:tc>
        <w:tc>
          <w:tcPr>
            <w:tcW w:w="3462" w:type="pct"/>
            <w:shd w:val="clear" w:color="auto" w:fill="auto"/>
            <w:noWrap/>
            <w:hideMark/>
          </w:tcPr>
          <w:p w14:paraId="2D7DD52C"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mong muốn các doanh nghiệp giảm giá  trong thời kỳ covid 19</w:t>
            </w:r>
          </w:p>
        </w:tc>
      </w:tr>
      <w:tr w:rsidR="00A1707E" w:rsidRPr="001F0A94" w14:paraId="02A0519F" w14:textId="77777777" w:rsidTr="00887EE1">
        <w:trPr>
          <w:trHeight w:val="20"/>
          <w:jc w:val="center"/>
        </w:trPr>
        <w:tc>
          <w:tcPr>
            <w:tcW w:w="312" w:type="pct"/>
            <w:shd w:val="clear" w:color="auto" w:fill="auto"/>
            <w:noWrap/>
            <w:hideMark/>
          </w:tcPr>
          <w:p w14:paraId="5BA58A9E"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2</w:t>
            </w:r>
          </w:p>
        </w:tc>
        <w:tc>
          <w:tcPr>
            <w:tcW w:w="1225" w:type="pct"/>
            <w:shd w:val="clear" w:color="auto" w:fill="auto"/>
            <w:noWrap/>
            <w:hideMark/>
          </w:tcPr>
          <w:p w14:paraId="78C3BD51" w14:textId="77777777" w:rsidR="00A1707E" w:rsidRPr="001F0A94" w:rsidRDefault="00A1707E" w:rsidP="001F0A94">
            <w:pPr>
              <w:spacing w:after="120" w:line="240" w:lineRule="auto"/>
              <w:rPr>
                <w:rFonts w:eastAsia="Times New Roman"/>
                <w:sz w:val="22"/>
              </w:rPr>
            </w:pPr>
            <w:r w:rsidRPr="001F0A94">
              <w:rPr>
                <w:rFonts w:eastAsia="Times New Roman"/>
                <w:sz w:val="22"/>
              </w:rPr>
              <w:t>MDVG_02</w:t>
            </w:r>
          </w:p>
        </w:tc>
        <w:tc>
          <w:tcPr>
            <w:tcW w:w="3462" w:type="pct"/>
            <w:shd w:val="clear" w:color="auto" w:fill="auto"/>
            <w:noWrap/>
            <w:hideMark/>
          </w:tcPr>
          <w:p w14:paraId="0842B82D"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mong muốn các doanh nghiệp có nhiều chính sách ưu đãii tiêu dùng  trong thời kỳ covid 19.</w:t>
            </w:r>
          </w:p>
        </w:tc>
      </w:tr>
      <w:tr w:rsidR="00A1707E" w:rsidRPr="001F0A94" w14:paraId="638E6FA1" w14:textId="77777777" w:rsidTr="00887EE1">
        <w:trPr>
          <w:trHeight w:val="20"/>
          <w:jc w:val="center"/>
        </w:trPr>
        <w:tc>
          <w:tcPr>
            <w:tcW w:w="312" w:type="pct"/>
            <w:shd w:val="clear" w:color="auto" w:fill="auto"/>
            <w:noWrap/>
            <w:hideMark/>
          </w:tcPr>
          <w:p w14:paraId="5B67E7DF"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3</w:t>
            </w:r>
          </w:p>
        </w:tc>
        <w:tc>
          <w:tcPr>
            <w:tcW w:w="1225" w:type="pct"/>
            <w:shd w:val="clear" w:color="auto" w:fill="auto"/>
            <w:noWrap/>
            <w:hideMark/>
          </w:tcPr>
          <w:p w14:paraId="3C374F2C" w14:textId="77777777" w:rsidR="00A1707E" w:rsidRPr="001F0A94" w:rsidRDefault="00A1707E" w:rsidP="001F0A94">
            <w:pPr>
              <w:spacing w:after="120" w:line="240" w:lineRule="auto"/>
              <w:rPr>
                <w:rFonts w:eastAsia="Times New Roman"/>
                <w:sz w:val="22"/>
              </w:rPr>
            </w:pPr>
            <w:r w:rsidRPr="001F0A94">
              <w:rPr>
                <w:rFonts w:eastAsia="Times New Roman"/>
                <w:sz w:val="22"/>
              </w:rPr>
              <w:t>MDVG_03</w:t>
            </w:r>
          </w:p>
        </w:tc>
        <w:tc>
          <w:tcPr>
            <w:tcW w:w="3462" w:type="pct"/>
            <w:shd w:val="clear" w:color="auto" w:fill="auto"/>
            <w:noWrap/>
            <w:hideMark/>
          </w:tcPr>
          <w:p w14:paraId="30E530D0"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mong muốn chính phủ có những chính sách bình ổn giá trong thời kỳ covid 19</w:t>
            </w:r>
          </w:p>
        </w:tc>
      </w:tr>
      <w:tr w:rsidR="00A1707E" w:rsidRPr="001F0A94" w14:paraId="42DDD160" w14:textId="77777777" w:rsidTr="00887EE1">
        <w:trPr>
          <w:trHeight w:val="20"/>
          <w:jc w:val="center"/>
        </w:trPr>
        <w:tc>
          <w:tcPr>
            <w:tcW w:w="312" w:type="pct"/>
            <w:shd w:val="clear" w:color="auto" w:fill="auto"/>
            <w:noWrap/>
            <w:hideMark/>
          </w:tcPr>
          <w:p w14:paraId="6A5D6C0C"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4</w:t>
            </w:r>
          </w:p>
        </w:tc>
        <w:tc>
          <w:tcPr>
            <w:tcW w:w="1225" w:type="pct"/>
            <w:shd w:val="clear" w:color="auto" w:fill="auto"/>
            <w:noWrap/>
            <w:hideMark/>
          </w:tcPr>
          <w:p w14:paraId="1D06EC2B" w14:textId="77777777" w:rsidR="00A1707E" w:rsidRPr="001F0A94" w:rsidRDefault="00A1707E" w:rsidP="001F0A94">
            <w:pPr>
              <w:spacing w:after="120" w:line="240" w:lineRule="auto"/>
              <w:rPr>
                <w:rFonts w:eastAsia="Times New Roman"/>
                <w:sz w:val="22"/>
              </w:rPr>
            </w:pPr>
            <w:r w:rsidRPr="001F0A94">
              <w:rPr>
                <w:rFonts w:eastAsia="Times New Roman"/>
                <w:sz w:val="22"/>
              </w:rPr>
              <w:t>MDVG_04</w:t>
            </w:r>
          </w:p>
        </w:tc>
        <w:tc>
          <w:tcPr>
            <w:tcW w:w="3462" w:type="pct"/>
            <w:shd w:val="clear" w:color="auto" w:fill="auto"/>
            <w:noWrap/>
            <w:hideMark/>
          </w:tcPr>
          <w:p w14:paraId="2D9EDF00" w14:textId="77777777" w:rsidR="00A1707E" w:rsidRPr="001F0A94" w:rsidRDefault="00A1707E" w:rsidP="001F0A94">
            <w:pPr>
              <w:spacing w:after="120" w:line="240" w:lineRule="auto"/>
              <w:rPr>
                <w:rFonts w:eastAsia="Times New Roman"/>
                <w:bCs/>
                <w:sz w:val="22"/>
                <w:lang w:val="pt-BR"/>
              </w:rPr>
            </w:pPr>
            <w:r w:rsidRPr="001F0A94">
              <w:rPr>
                <w:rFonts w:eastAsia="Times New Roman"/>
                <w:sz w:val="22"/>
              </w:rPr>
              <w:t>Tôi mong muốn giá của các mặt hàng thiết yếu rẻ hơn trong thời kỳ covid 19</w:t>
            </w:r>
          </w:p>
        </w:tc>
      </w:tr>
      <w:tr w:rsidR="00A1707E" w:rsidRPr="001F0A94" w14:paraId="338F63C5" w14:textId="77777777" w:rsidTr="00887EE1">
        <w:trPr>
          <w:trHeight w:val="20"/>
          <w:jc w:val="center"/>
        </w:trPr>
        <w:tc>
          <w:tcPr>
            <w:tcW w:w="312" w:type="pct"/>
            <w:shd w:val="clear" w:color="auto" w:fill="auto"/>
            <w:noWrap/>
          </w:tcPr>
          <w:p w14:paraId="52B62990" w14:textId="77777777" w:rsidR="00A1707E" w:rsidRPr="001F0A94" w:rsidRDefault="00A1707E" w:rsidP="001F0A94">
            <w:pPr>
              <w:spacing w:after="120" w:line="240" w:lineRule="auto"/>
              <w:rPr>
                <w:rFonts w:eastAsia="Times New Roman"/>
                <w:bCs/>
                <w:sz w:val="22"/>
              </w:rPr>
            </w:pPr>
          </w:p>
        </w:tc>
        <w:tc>
          <w:tcPr>
            <w:tcW w:w="1225" w:type="pct"/>
            <w:shd w:val="clear" w:color="auto" w:fill="auto"/>
            <w:noWrap/>
          </w:tcPr>
          <w:p w14:paraId="3165636A" w14:textId="77777777" w:rsidR="00A1707E" w:rsidRPr="001F0A94" w:rsidRDefault="00A1707E" w:rsidP="001F0A94">
            <w:pPr>
              <w:spacing w:after="120" w:line="240" w:lineRule="auto"/>
              <w:rPr>
                <w:rFonts w:eastAsia="Times New Roman"/>
                <w:sz w:val="22"/>
              </w:rPr>
            </w:pPr>
          </w:p>
        </w:tc>
        <w:tc>
          <w:tcPr>
            <w:tcW w:w="3462" w:type="pct"/>
            <w:shd w:val="clear" w:color="auto" w:fill="auto"/>
            <w:noWrap/>
          </w:tcPr>
          <w:p w14:paraId="19A394C7" w14:textId="77777777" w:rsidR="00A1707E" w:rsidRPr="001F0A94" w:rsidRDefault="00A1707E" w:rsidP="001F0A94">
            <w:pPr>
              <w:spacing w:after="120" w:line="240" w:lineRule="auto"/>
              <w:rPr>
                <w:rFonts w:eastAsia="Times New Roman"/>
                <w:sz w:val="22"/>
              </w:rPr>
            </w:pPr>
            <w:r w:rsidRPr="001F0A94">
              <w:rPr>
                <w:rFonts w:eastAsia="Times New Roman"/>
                <w:sz w:val="22"/>
              </w:rPr>
              <w:t>THANG ĐO NHẬN THỨC SỰ THUẬN TIỆN</w:t>
            </w:r>
          </w:p>
        </w:tc>
      </w:tr>
      <w:tr w:rsidR="00A1707E" w:rsidRPr="001F0A94" w14:paraId="6E21B8A5" w14:textId="77777777" w:rsidTr="00887EE1">
        <w:trPr>
          <w:trHeight w:val="20"/>
          <w:jc w:val="center"/>
        </w:trPr>
        <w:tc>
          <w:tcPr>
            <w:tcW w:w="312" w:type="pct"/>
            <w:shd w:val="clear" w:color="auto" w:fill="auto"/>
            <w:noWrap/>
            <w:hideMark/>
          </w:tcPr>
          <w:p w14:paraId="1EF34F5D"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5</w:t>
            </w:r>
          </w:p>
        </w:tc>
        <w:tc>
          <w:tcPr>
            <w:tcW w:w="1225" w:type="pct"/>
            <w:shd w:val="clear" w:color="auto" w:fill="auto"/>
            <w:noWrap/>
            <w:hideMark/>
          </w:tcPr>
          <w:p w14:paraId="7738719B" w14:textId="77777777" w:rsidR="00A1707E" w:rsidRPr="001F0A94" w:rsidRDefault="00A1707E" w:rsidP="001F0A94">
            <w:pPr>
              <w:spacing w:after="120" w:line="240" w:lineRule="auto"/>
              <w:rPr>
                <w:rFonts w:eastAsia="Times New Roman"/>
                <w:sz w:val="22"/>
              </w:rPr>
            </w:pPr>
            <w:r w:rsidRPr="001F0A94">
              <w:rPr>
                <w:rFonts w:eastAsia="Times New Roman"/>
                <w:sz w:val="22"/>
              </w:rPr>
              <w:t>NTSTT_05</w:t>
            </w:r>
          </w:p>
        </w:tc>
        <w:tc>
          <w:tcPr>
            <w:tcW w:w="3462" w:type="pct"/>
            <w:shd w:val="clear" w:color="auto" w:fill="auto"/>
            <w:noWrap/>
            <w:hideMark/>
          </w:tcPr>
          <w:p w14:paraId="4B6B4ACF"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quan tâm đến những doanh nghiệp, cửa hàng, siêu thị...có khả năng giao hàng tại nhà</w:t>
            </w:r>
          </w:p>
        </w:tc>
      </w:tr>
      <w:tr w:rsidR="00A1707E" w:rsidRPr="001F0A94" w14:paraId="2AFC8851" w14:textId="77777777" w:rsidTr="00887EE1">
        <w:trPr>
          <w:trHeight w:val="20"/>
          <w:jc w:val="center"/>
        </w:trPr>
        <w:tc>
          <w:tcPr>
            <w:tcW w:w="312" w:type="pct"/>
            <w:shd w:val="clear" w:color="auto" w:fill="auto"/>
            <w:noWrap/>
            <w:hideMark/>
          </w:tcPr>
          <w:p w14:paraId="1EB57CCB"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6</w:t>
            </w:r>
          </w:p>
        </w:tc>
        <w:tc>
          <w:tcPr>
            <w:tcW w:w="1225" w:type="pct"/>
            <w:shd w:val="clear" w:color="auto" w:fill="auto"/>
            <w:noWrap/>
            <w:hideMark/>
          </w:tcPr>
          <w:p w14:paraId="33812C1F" w14:textId="77777777" w:rsidR="00A1707E" w:rsidRPr="001F0A94" w:rsidRDefault="00A1707E" w:rsidP="001F0A94">
            <w:pPr>
              <w:spacing w:after="120" w:line="240" w:lineRule="auto"/>
              <w:rPr>
                <w:rFonts w:eastAsia="Times New Roman"/>
                <w:sz w:val="22"/>
              </w:rPr>
            </w:pPr>
            <w:r w:rsidRPr="001F0A94">
              <w:rPr>
                <w:rFonts w:eastAsia="Times New Roman"/>
                <w:sz w:val="22"/>
              </w:rPr>
              <w:t>NTSTT_06</w:t>
            </w:r>
          </w:p>
        </w:tc>
        <w:tc>
          <w:tcPr>
            <w:tcW w:w="3462" w:type="pct"/>
            <w:shd w:val="clear" w:color="auto" w:fill="auto"/>
            <w:noWrap/>
            <w:hideMark/>
          </w:tcPr>
          <w:p w14:paraId="7D8679D3" w14:textId="77777777" w:rsidR="00A1707E" w:rsidRPr="001F0A94" w:rsidRDefault="00A1707E" w:rsidP="001F0A94">
            <w:pPr>
              <w:spacing w:after="120" w:line="240" w:lineRule="auto"/>
              <w:rPr>
                <w:rFonts w:eastAsia="Times New Roman"/>
                <w:bCs/>
                <w:sz w:val="22"/>
                <w:lang w:val="vi-VN"/>
              </w:rPr>
            </w:pPr>
            <w:r w:rsidRPr="001F0A94">
              <w:rPr>
                <w:rFonts w:eastAsia="Times New Roman"/>
                <w:sz w:val="22"/>
              </w:rPr>
              <w:t>Tôi quan tâm đến những doanh nghiệp, cửa hàng, siêu thị...có thể giúp tôi tìm thông tin về sản phẩm một cách nhanh chóng</w:t>
            </w:r>
          </w:p>
        </w:tc>
      </w:tr>
      <w:tr w:rsidR="00A1707E" w:rsidRPr="001F0A94" w14:paraId="4F70E2DE" w14:textId="77777777" w:rsidTr="00887EE1">
        <w:trPr>
          <w:trHeight w:val="20"/>
          <w:jc w:val="center"/>
        </w:trPr>
        <w:tc>
          <w:tcPr>
            <w:tcW w:w="312" w:type="pct"/>
            <w:shd w:val="clear" w:color="auto" w:fill="auto"/>
            <w:noWrap/>
            <w:hideMark/>
          </w:tcPr>
          <w:p w14:paraId="35065E39" w14:textId="77777777" w:rsidR="00A1707E" w:rsidRPr="001F0A94" w:rsidRDefault="00A1707E" w:rsidP="001F0A94">
            <w:pPr>
              <w:spacing w:after="120" w:line="240" w:lineRule="auto"/>
              <w:rPr>
                <w:rFonts w:eastAsia="Times New Roman"/>
                <w:sz w:val="22"/>
              </w:rPr>
            </w:pPr>
            <w:r w:rsidRPr="001F0A94">
              <w:rPr>
                <w:rFonts w:eastAsia="Times New Roman"/>
                <w:sz w:val="22"/>
              </w:rPr>
              <w:t>7</w:t>
            </w:r>
          </w:p>
        </w:tc>
        <w:tc>
          <w:tcPr>
            <w:tcW w:w="1225" w:type="pct"/>
            <w:shd w:val="clear" w:color="auto" w:fill="auto"/>
            <w:noWrap/>
            <w:hideMark/>
          </w:tcPr>
          <w:p w14:paraId="50597F88" w14:textId="77777777" w:rsidR="00A1707E" w:rsidRPr="001F0A94" w:rsidRDefault="00A1707E" w:rsidP="001F0A94">
            <w:pPr>
              <w:spacing w:after="120" w:line="240" w:lineRule="auto"/>
              <w:rPr>
                <w:rFonts w:eastAsia="Times New Roman"/>
                <w:sz w:val="22"/>
              </w:rPr>
            </w:pPr>
            <w:r w:rsidRPr="001F0A94">
              <w:rPr>
                <w:rFonts w:eastAsia="Times New Roman"/>
                <w:sz w:val="22"/>
              </w:rPr>
              <w:t>NTSTT_07</w:t>
            </w:r>
          </w:p>
        </w:tc>
        <w:tc>
          <w:tcPr>
            <w:tcW w:w="3462" w:type="pct"/>
            <w:shd w:val="clear" w:color="auto" w:fill="auto"/>
            <w:noWrap/>
            <w:hideMark/>
          </w:tcPr>
          <w:p w14:paraId="147E618C" w14:textId="77777777" w:rsidR="00A1707E" w:rsidRPr="001F0A94" w:rsidRDefault="00A1707E" w:rsidP="001F0A94">
            <w:pPr>
              <w:spacing w:after="120" w:line="240" w:lineRule="auto"/>
              <w:rPr>
                <w:rFonts w:eastAsia="Times New Roman"/>
                <w:sz w:val="22"/>
              </w:rPr>
            </w:pPr>
            <w:r w:rsidRPr="001F0A94">
              <w:rPr>
                <w:rFonts w:eastAsia="Times New Roman"/>
                <w:sz w:val="22"/>
              </w:rPr>
              <w:t xml:space="preserve">Tôi quan tâm đến những doanh nghiệp, cửa hàng, siêu thị...có thể giúp tôi giao hàng nhanh chóng </w:t>
            </w:r>
          </w:p>
        </w:tc>
      </w:tr>
      <w:tr w:rsidR="00A1707E" w:rsidRPr="001F0A94" w14:paraId="22F4F937" w14:textId="77777777" w:rsidTr="00887EE1">
        <w:trPr>
          <w:trHeight w:val="20"/>
          <w:jc w:val="center"/>
        </w:trPr>
        <w:tc>
          <w:tcPr>
            <w:tcW w:w="312" w:type="pct"/>
            <w:shd w:val="clear" w:color="auto" w:fill="auto"/>
            <w:noWrap/>
          </w:tcPr>
          <w:p w14:paraId="38BC4287" w14:textId="77777777" w:rsidR="00A1707E" w:rsidRPr="001F0A94" w:rsidRDefault="00A1707E" w:rsidP="001F0A94">
            <w:pPr>
              <w:spacing w:after="120" w:line="240" w:lineRule="auto"/>
              <w:rPr>
                <w:rFonts w:eastAsia="Times New Roman"/>
                <w:sz w:val="22"/>
              </w:rPr>
            </w:pPr>
            <w:r w:rsidRPr="001F0A94">
              <w:rPr>
                <w:rFonts w:eastAsia="Times New Roman"/>
                <w:sz w:val="22"/>
              </w:rPr>
              <w:t>8</w:t>
            </w:r>
          </w:p>
        </w:tc>
        <w:tc>
          <w:tcPr>
            <w:tcW w:w="1225" w:type="pct"/>
            <w:shd w:val="clear" w:color="auto" w:fill="auto"/>
            <w:noWrap/>
          </w:tcPr>
          <w:p w14:paraId="295113C1" w14:textId="77777777" w:rsidR="00A1707E" w:rsidRPr="001F0A94" w:rsidRDefault="00A1707E" w:rsidP="001F0A94">
            <w:pPr>
              <w:spacing w:after="120" w:line="240" w:lineRule="auto"/>
              <w:rPr>
                <w:rFonts w:eastAsia="Times New Roman"/>
                <w:sz w:val="22"/>
              </w:rPr>
            </w:pPr>
            <w:r w:rsidRPr="001F0A94">
              <w:rPr>
                <w:rFonts w:eastAsia="Times New Roman"/>
                <w:sz w:val="22"/>
              </w:rPr>
              <w:t>NTSTT_08</w:t>
            </w:r>
          </w:p>
        </w:tc>
        <w:tc>
          <w:tcPr>
            <w:tcW w:w="3462" w:type="pct"/>
            <w:shd w:val="clear" w:color="auto" w:fill="auto"/>
            <w:noWrap/>
          </w:tcPr>
          <w:p w14:paraId="266F9D5E" w14:textId="77777777" w:rsidR="00A1707E" w:rsidRPr="001F0A94" w:rsidRDefault="00A1707E" w:rsidP="001F0A94">
            <w:pPr>
              <w:spacing w:after="120" w:line="240" w:lineRule="auto"/>
              <w:rPr>
                <w:rFonts w:eastAsia="Times New Roman"/>
                <w:sz w:val="22"/>
              </w:rPr>
            </w:pPr>
            <w:r w:rsidRPr="001F0A94">
              <w:rPr>
                <w:rFonts w:eastAsia="Times New Roman"/>
                <w:sz w:val="22"/>
              </w:rPr>
              <w:t>Tôi quan tâm đến những doanh nghiệp, cửa hàng, siêu thị...có đầy đủ hàng hóa để cung cấp cho người tiêu dùng</w:t>
            </w:r>
          </w:p>
        </w:tc>
      </w:tr>
      <w:tr w:rsidR="00A1707E" w:rsidRPr="001F0A94" w14:paraId="2483E65C" w14:textId="77777777" w:rsidTr="00887EE1">
        <w:trPr>
          <w:trHeight w:val="20"/>
          <w:jc w:val="center"/>
        </w:trPr>
        <w:tc>
          <w:tcPr>
            <w:tcW w:w="312" w:type="pct"/>
            <w:shd w:val="clear" w:color="auto" w:fill="auto"/>
            <w:noWrap/>
            <w:hideMark/>
          </w:tcPr>
          <w:p w14:paraId="2B097332" w14:textId="77777777" w:rsidR="00A1707E" w:rsidRPr="001F0A94" w:rsidRDefault="00A1707E" w:rsidP="001F0A94">
            <w:pPr>
              <w:spacing w:after="120" w:line="240" w:lineRule="auto"/>
              <w:rPr>
                <w:rFonts w:eastAsia="Times New Roman"/>
                <w:sz w:val="22"/>
              </w:rPr>
            </w:pPr>
          </w:p>
        </w:tc>
        <w:tc>
          <w:tcPr>
            <w:tcW w:w="1225" w:type="pct"/>
            <w:shd w:val="clear" w:color="auto" w:fill="auto"/>
            <w:noWrap/>
            <w:hideMark/>
          </w:tcPr>
          <w:p w14:paraId="24951231" w14:textId="77777777" w:rsidR="00A1707E" w:rsidRPr="001F0A94" w:rsidRDefault="00A1707E" w:rsidP="001F0A94">
            <w:pPr>
              <w:spacing w:after="120" w:line="240" w:lineRule="auto"/>
              <w:rPr>
                <w:rFonts w:eastAsia="Times New Roman"/>
                <w:sz w:val="22"/>
              </w:rPr>
            </w:pPr>
          </w:p>
        </w:tc>
        <w:tc>
          <w:tcPr>
            <w:tcW w:w="3462" w:type="pct"/>
            <w:shd w:val="clear" w:color="auto" w:fill="auto"/>
            <w:noWrap/>
            <w:hideMark/>
          </w:tcPr>
          <w:p w14:paraId="05E7B127" w14:textId="77777777" w:rsidR="00A1707E" w:rsidRPr="001F0A94" w:rsidRDefault="00A1707E" w:rsidP="001F0A94">
            <w:pPr>
              <w:spacing w:after="120" w:line="240" w:lineRule="auto"/>
              <w:rPr>
                <w:rFonts w:eastAsia="Times New Roman"/>
                <w:bCs/>
                <w:sz w:val="22"/>
              </w:rPr>
            </w:pPr>
            <w:r w:rsidRPr="001F0A94">
              <w:rPr>
                <w:rFonts w:eastAsia="Times New Roman"/>
                <w:sz w:val="22"/>
              </w:rPr>
              <w:t>THANG ĐO NHẬN THỨC TÍNH DỄ SỬ DỤNG</w:t>
            </w:r>
          </w:p>
        </w:tc>
      </w:tr>
      <w:tr w:rsidR="00A1707E" w:rsidRPr="001F0A94" w14:paraId="183C84EF" w14:textId="77777777" w:rsidTr="00887EE1">
        <w:trPr>
          <w:trHeight w:val="20"/>
          <w:jc w:val="center"/>
        </w:trPr>
        <w:tc>
          <w:tcPr>
            <w:tcW w:w="312" w:type="pct"/>
            <w:shd w:val="clear" w:color="auto" w:fill="auto"/>
            <w:noWrap/>
            <w:hideMark/>
          </w:tcPr>
          <w:p w14:paraId="73290BF2"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9</w:t>
            </w:r>
          </w:p>
        </w:tc>
        <w:tc>
          <w:tcPr>
            <w:tcW w:w="1225" w:type="pct"/>
            <w:shd w:val="clear" w:color="auto" w:fill="auto"/>
            <w:noWrap/>
            <w:hideMark/>
          </w:tcPr>
          <w:p w14:paraId="08BC296B" w14:textId="77777777" w:rsidR="00A1707E" w:rsidRPr="001F0A94" w:rsidRDefault="00A1707E" w:rsidP="001F0A94">
            <w:pPr>
              <w:spacing w:after="120" w:line="240" w:lineRule="auto"/>
              <w:rPr>
                <w:rFonts w:eastAsia="Times New Roman"/>
                <w:sz w:val="22"/>
              </w:rPr>
            </w:pPr>
            <w:r w:rsidRPr="001F0A94">
              <w:rPr>
                <w:rFonts w:eastAsia="Times New Roman"/>
                <w:sz w:val="22"/>
              </w:rPr>
              <w:t>TDSD_09</w:t>
            </w:r>
          </w:p>
        </w:tc>
        <w:tc>
          <w:tcPr>
            <w:tcW w:w="3462" w:type="pct"/>
            <w:shd w:val="clear" w:color="auto" w:fill="auto"/>
            <w:noWrap/>
            <w:hideMark/>
          </w:tcPr>
          <w:p w14:paraId="358DB3EE" w14:textId="77777777" w:rsidR="00A1707E" w:rsidRPr="001F0A94" w:rsidRDefault="00A1707E" w:rsidP="001F0A94">
            <w:pPr>
              <w:spacing w:after="120" w:line="240" w:lineRule="auto"/>
              <w:rPr>
                <w:rFonts w:eastAsia="Times New Roman"/>
                <w:bCs/>
                <w:sz w:val="22"/>
                <w:lang w:val="vi-VN"/>
              </w:rPr>
            </w:pPr>
            <w:r w:rsidRPr="001F0A94">
              <w:rPr>
                <w:rFonts w:eastAsia="Times New Roman"/>
                <w:sz w:val="22"/>
              </w:rPr>
              <w:t>Tôi quan tâm đến những doanh nghiệp, cửa hàng, siêu thị...những công cụ đặt hàng trực tuyến dễ sử dụng</w:t>
            </w:r>
          </w:p>
        </w:tc>
      </w:tr>
      <w:tr w:rsidR="00A1707E" w:rsidRPr="001F0A94" w14:paraId="5A868132" w14:textId="77777777" w:rsidTr="00887EE1">
        <w:trPr>
          <w:trHeight w:val="20"/>
          <w:jc w:val="center"/>
        </w:trPr>
        <w:tc>
          <w:tcPr>
            <w:tcW w:w="312" w:type="pct"/>
            <w:shd w:val="clear" w:color="auto" w:fill="auto"/>
            <w:noWrap/>
            <w:hideMark/>
          </w:tcPr>
          <w:p w14:paraId="64C485A3"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10</w:t>
            </w:r>
          </w:p>
        </w:tc>
        <w:tc>
          <w:tcPr>
            <w:tcW w:w="1225" w:type="pct"/>
            <w:shd w:val="clear" w:color="auto" w:fill="auto"/>
            <w:noWrap/>
            <w:hideMark/>
          </w:tcPr>
          <w:p w14:paraId="62479C9F" w14:textId="77777777" w:rsidR="00A1707E" w:rsidRPr="001F0A94" w:rsidRDefault="00A1707E" w:rsidP="001F0A94">
            <w:pPr>
              <w:spacing w:after="120" w:line="240" w:lineRule="auto"/>
              <w:rPr>
                <w:rFonts w:eastAsia="Times New Roman"/>
                <w:sz w:val="22"/>
              </w:rPr>
            </w:pPr>
            <w:r w:rsidRPr="001F0A94">
              <w:rPr>
                <w:rFonts w:eastAsia="Times New Roman"/>
                <w:sz w:val="22"/>
              </w:rPr>
              <w:t>TDSD_010</w:t>
            </w:r>
          </w:p>
        </w:tc>
        <w:tc>
          <w:tcPr>
            <w:tcW w:w="3462" w:type="pct"/>
            <w:shd w:val="clear" w:color="auto" w:fill="auto"/>
            <w:noWrap/>
            <w:hideMark/>
          </w:tcPr>
          <w:p w14:paraId="70507ADE"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pt-BR"/>
              </w:rPr>
              <w:t>Tôi quan tâm đến những doanh nghiệp, cửa hàng, siêu thị...có nhiều hình thức thanh toán linh hoạt</w:t>
            </w:r>
          </w:p>
        </w:tc>
      </w:tr>
      <w:tr w:rsidR="00A1707E" w:rsidRPr="001F0A94" w14:paraId="72326B2E" w14:textId="77777777" w:rsidTr="00887EE1">
        <w:trPr>
          <w:trHeight w:val="20"/>
          <w:jc w:val="center"/>
        </w:trPr>
        <w:tc>
          <w:tcPr>
            <w:tcW w:w="312" w:type="pct"/>
            <w:shd w:val="clear" w:color="auto" w:fill="auto"/>
            <w:noWrap/>
            <w:hideMark/>
          </w:tcPr>
          <w:p w14:paraId="75174064"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11</w:t>
            </w:r>
          </w:p>
        </w:tc>
        <w:tc>
          <w:tcPr>
            <w:tcW w:w="1225" w:type="pct"/>
            <w:shd w:val="clear" w:color="auto" w:fill="auto"/>
            <w:noWrap/>
            <w:hideMark/>
          </w:tcPr>
          <w:p w14:paraId="180E2561" w14:textId="77777777" w:rsidR="00A1707E" w:rsidRPr="001F0A94" w:rsidRDefault="00A1707E" w:rsidP="001F0A94">
            <w:pPr>
              <w:spacing w:after="120" w:line="240" w:lineRule="auto"/>
              <w:rPr>
                <w:rFonts w:eastAsia="Times New Roman"/>
                <w:sz w:val="22"/>
              </w:rPr>
            </w:pPr>
            <w:r w:rsidRPr="001F0A94">
              <w:rPr>
                <w:rFonts w:eastAsia="Times New Roman"/>
                <w:sz w:val="22"/>
              </w:rPr>
              <w:t>TDSD_11</w:t>
            </w:r>
          </w:p>
        </w:tc>
        <w:tc>
          <w:tcPr>
            <w:tcW w:w="3462" w:type="pct"/>
            <w:shd w:val="clear" w:color="auto" w:fill="auto"/>
            <w:noWrap/>
            <w:hideMark/>
          </w:tcPr>
          <w:p w14:paraId="71BCC730"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pt-BR"/>
              </w:rPr>
              <w:t>Tôi quan tâm đến những doanh nghiệp, cửa hàng, siêu thị...có các hình thức trao đổi, liên lạc dễ dàng giữa người bán và người mua</w:t>
            </w:r>
          </w:p>
        </w:tc>
      </w:tr>
      <w:tr w:rsidR="00A1707E" w:rsidRPr="001F0A94" w14:paraId="5EAD11E8" w14:textId="77777777" w:rsidTr="00887EE1">
        <w:trPr>
          <w:trHeight w:val="20"/>
          <w:jc w:val="center"/>
        </w:trPr>
        <w:tc>
          <w:tcPr>
            <w:tcW w:w="312" w:type="pct"/>
            <w:shd w:val="clear" w:color="auto" w:fill="auto"/>
            <w:noWrap/>
            <w:hideMark/>
          </w:tcPr>
          <w:p w14:paraId="1346AF89"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12</w:t>
            </w:r>
          </w:p>
        </w:tc>
        <w:tc>
          <w:tcPr>
            <w:tcW w:w="1225" w:type="pct"/>
            <w:shd w:val="clear" w:color="auto" w:fill="auto"/>
            <w:noWrap/>
            <w:hideMark/>
          </w:tcPr>
          <w:p w14:paraId="19C8DCEF" w14:textId="77777777" w:rsidR="00A1707E" w:rsidRPr="001F0A94" w:rsidRDefault="00A1707E" w:rsidP="001F0A94">
            <w:pPr>
              <w:spacing w:after="120" w:line="240" w:lineRule="auto"/>
              <w:rPr>
                <w:rFonts w:eastAsia="Times New Roman"/>
                <w:sz w:val="22"/>
              </w:rPr>
            </w:pPr>
            <w:r w:rsidRPr="001F0A94">
              <w:rPr>
                <w:rFonts w:eastAsia="Times New Roman"/>
                <w:sz w:val="22"/>
              </w:rPr>
              <w:t>TDSD_12</w:t>
            </w:r>
          </w:p>
        </w:tc>
        <w:tc>
          <w:tcPr>
            <w:tcW w:w="3462" w:type="pct"/>
            <w:shd w:val="clear" w:color="auto" w:fill="auto"/>
            <w:noWrap/>
            <w:hideMark/>
          </w:tcPr>
          <w:p w14:paraId="49D07F36"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pt-BR"/>
              </w:rPr>
              <w:t>Tôi quan tâm đến những doanh nghiệp, cửa hàng, siêu thị...có những hướng dẫn đặt hàng dễ hiểu và dễ thực hiện</w:t>
            </w:r>
          </w:p>
        </w:tc>
      </w:tr>
      <w:tr w:rsidR="00A1707E" w:rsidRPr="001F0A94" w14:paraId="6EA07AAB" w14:textId="77777777" w:rsidTr="00887EE1">
        <w:trPr>
          <w:trHeight w:val="20"/>
          <w:jc w:val="center"/>
        </w:trPr>
        <w:tc>
          <w:tcPr>
            <w:tcW w:w="312" w:type="pct"/>
            <w:shd w:val="clear" w:color="auto" w:fill="auto"/>
            <w:noWrap/>
            <w:hideMark/>
          </w:tcPr>
          <w:p w14:paraId="3094E293" w14:textId="77777777" w:rsidR="00A1707E" w:rsidRPr="001F0A94" w:rsidRDefault="00A1707E" w:rsidP="001F0A94">
            <w:pPr>
              <w:spacing w:after="120" w:line="240" w:lineRule="auto"/>
              <w:rPr>
                <w:rFonts w:eastAsia="Times New Roman"/>
                <w:sz w:val="22"/>
              </w:rPr>
            </w:pPr>
          </w:p>
        </w:tc>
        <w:tc>
          <w:tcPr>
            <w:tcW w:w="1225" w:type="pct"/>
            <w:shd w:val="clear" w:color="auto" w:fill="auto"/>
            <w:noWrap/>
            <w:hideMark/>
          </w:tcPr>
          <w:p w14:paraId="5AC4ED74" w14:textId="77777777" w:rsidR="00A1707E" w:rsidRPr="001F0A94" w:rsidRDefault="00A1707E" w:rsidP="001F0A94">
            <w:pPr>
              <w:spacing w:after="120" w:line="240" w:lineRule="auto"/>
              <w:rPr>
                <w:rFonts w:eastAsia="Times New Roman"/>
                <w:sz w:val="22"/>
              </w:rPr>
            </w:pPr>
          </w:p>
        </w:tc>
        <w:tc>
          <w:tcPr>
            <w:tcW w:w="3462" w:type="pct"/>
            <w:shd w:val="clear" w:color="auto" w:fill="auto"/>
            <w:noWrap/>
            <w:hideMark/>
          </w:tcPr>
          <w:p w14:paraId="4FD662FE" w14:textId="77777777" w:rsidR="00A1707E" w:rsidRPr="001F0A94" w:rsidRDefault="00A1707E" w:rsidP="001F0A94">
            <w:pPr>
              <w:spacing w:after="120" w:line="240" w:lineRule="auto"/>
              <w:rPr>
                <w:rFonts w:eastAsia="Times New Roman"/>
                <w:bCs/>
                <w:sz w:val="22"/>
              </w:rPr>
            </w:pPr>
            <w:r w:rsidRPr="001F0A94">
              <w:rPr>
                <w:rFonts w:eastAsia="Times New Roman"/>
                <w:sz w:val="22"/>
              </w:rPr>
              <w:t>THANG ĐO ẢNH HƯỞNG XÃ HỘI</w:t>
            </w:r>
          </w:p>
        </w:tc>
      </w:tr>
      <w:tr w:rsidR="00A1707E" w:rsidRPr="001F0A94" w14:paraId="2F5CA1A4" w14:textId="77777777" w:rsidTr="00887EE1">
        <w:trPr>
          <w:trHeight w:val="20"/>
          <w:jc w:val="center"/>
        </w:trPr>
        <w:tc>
          <w:tcPr>
            <w:tcW w:w="312" w:type="pct"/>
            <w:shd w:val="clear" w:color="auto" w:fill="auto"/>
            <w:noWrap/>
            <w:hideMark/>
          </w:tcPr>
          <w:p w14:paraId="1D8EEE81"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13</w:t>
            </w:r>
          </w:p>
        </w:tc>
        <w:tc>
          <w:tcPr>
            <w:tcW w:w="1225" w:type="pct"/>
            <w:shd w:val="clear" w:color="auto" w:fill="auto"/>
            <w:noWrap/>
            <w:hideMark/>
          </w:tcPr>
          <w:p w14:paraId="0F60926C" w14:textId="77777777" w:rsidR="00A1707E" w:rsidRPr="001F0A94" w:rsidRDefault="00A1707E" w:rsidP="001F0A94">
            <w:pPr>
              <w:spacing w:after="120" w:line="240" w:lineRule="auto"/>
              <w:rPr>
                <w:rFonts w:eastAsia="Times New Roman"/>
                <w:sz w:val="22"/>
              </w:rPr>
            </w:pPr>
            <w:r w:rsidRPr="001F0A94">
              <w:rPr>
                <w:rFonts w:eastAsia="Times New Roman"/>
                <w:sz w:val="22"/>
              </w:rPr>
              <w:t>AHXH_13</w:t>
            </w:r>
          </w:p>
          <w:p w14:paraId="06DDFE9F" w14:textId="77777777" w:rsidR="00A1707E" w:rsidRPr="001F0A94" w:rsidRDefault="00A1707E" w:rsidP="001F0A94">
            <w:pPr>
              <w:spacing w:after="120" w:line="240" w:lineRule="auto"/>
              <w:ind w:firstLineChars="100" w:firstLine="220"/>
              <w:rPr>
                <w:rFonts w:eastAsia="Times New Roman"/>
                <w:sz w:val="22"/>
              </w:rPr>
            </w:pPr>
          </w:p>
        </w:tc>
        <w:tc>
          <w:tcPr>
            <w:tcW w:w="3462" w:type="pct"/>
            <w:shd w:val="clear" w:color="auto" w:fill="auto"/>
            <w:noWrap/>
            <w:hideMark/>
          </w:tcPr>
          <w:p w14:paraId="0D7DD4E2" w14:textId="77777777" w:rsidR="00A1707E" w:rsidRPr="001F0A94" w:rsidRDefault="00A1707E" w:rsidP="001F0A94">
            <w:pPr>
              <w:spacing w:after="120" w:line="240" w:lineRule="auto"/>
              <w:rPr>
                <w:rFonts w:eastAsia="Times New Roman"/>
                <w:bCs/>
                <w:sz w:val="22"/>
                <w:lang w:val="vi-VN"/>
              </w:rPr>
            </w:pPr>
            <w:r w:rsidRPr="001F0A94">
              <w:rPr>
                <w:rFonts w:eastAsia="Times New Roman"/>
                <w:sz w:val="22"/>
              </w:rPr>
              <w:t>Tôi thường mua hàng ở những doanh nghiệp, cửa hàng, siêu thị... mà ba mẹ, anh chị em, họ hàng của tôi mua hàng</w:t>
            </w:r>
          </w:p>
        </w:tc>
      </w:tr>
      <w:tr w:rsidR="00A1707E" w:rsidRPr="001F0A94" w14:paraId="7AD332F4" w14:textId="77777777" w:rsidTr="00887EE1">
        <w:trPr>
          <w:trHeight w:val="20"/>
          <w:jc w:val="center"/>
        </w:trPr>
        <w:tc>
          <w:tcPr>
            <w:tcW w:w="312" w:type="pct"/>
            <w:shd w:val="clear" w:color="auto" w:fill="auto"/>
            <w:noWrap/>
            <w:hideMark/>
          </w:tcPr>
          <w:p w14:paraId="0FB1EB9F"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14</w:t>
            </w:r>
          </w:p>
        </w:tc>
        <w:tc>
          <w:tcPr>
            <w:tcW w:w="1225" w:type="pct"/>
            <w:shd w:val="clear" w:color="auto" w:fill="auto"/>
            <w:noWrap/>
            <w:hideMark/>
          </w:tcPr>
          <w:p w14:paraId="37A8DA79" w14:textId="77777777" w:rsidR="00A1707E" w:rsidRPr="001F0A94" w:rsidRDefault="00A1707E" w:rsidP="001F0A94">
            <w:pPr>
              <w:spacing w:after="120" w:line="240" w:lineRule="auto"/>
              <w:rPr>
                <w:rFonts w:eastAsia="Times New Roman"/>
                <w:sz w:val="22"/>
              </w:rPr>
            </w:pPr>
            <w:r w:rsidRPr="001F0A94">
              <w:rPr>
                <w:rFonts w:eastAsia="Times New Roman"/>
                <w:sz w:val="22"/>
              </w:rPr>
              <w:t>AHXH_14</w:t>
            </w:r>
          </w:p>
          <w:p w14:paraId="63D23822" w14:textId="77777777" w:rsidR="00A1707E" w:rsidRPr="001F0A94" w:rsidRDefault="00A1707E" w:rsidP="001F0A94">
            <w:pPr>
              <w:spacing w:after="120" w:line="240" w:lineRule="auto"/>
              <w:ind w:firstLineChars="100" w:firstLine="220"/>
              <w:rPr>
                <w:rFonts w:eastAsia="Times New Roman"/>
                <w:sz w:val="22"/>
              </w:rPr>
            </w:pPr>
          </w:p>
        </w:tc>
        <w:tc>
          <w:tcPr>
            <w:tcW w:w="3462" w:type="pct"/>
            <w:shd w:val="clear" w:color="auto" w:fill="auto"/>
            <w:noWrap/>
            <w:hideMark/>
          </w:tcPr>
          <w:p w14:paraId="12C06AF0"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pt-BR"/>
              </w:rPr>
              <w:t>Tôi thường nghe lời khuyên của bạn bè, đồng nghiệp để chọn nơi mua hàng</w:t>
            </w:r>
          </w:p>
        </w:tc>
      </w:tr>
      <w:tr w:rsidR="00A1707E" w:rsidRPr="001F0A94" w14:paraId="755BC66F" w14:textId="77777777" w:rsidTr="00887EE1">
        <w:trPr>
          <w:trHeight w:val="20"/>
          <w:jc w:val="center"/>
        </w:trPr>
        <w:tc>
          <w:tcPr>
            <w:tcW w:w="312" w:type="pct"/>
            <w:shd w:val="clear" w:color="auto" w:fill="auto"/>
            <w:noWrap/>
            <w:hideMark/>
          </w:tcPr>
          <w:p w14:paraId="1356BC92"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15</w:t>
            </w:r>
          </w:p>
        </w:tc>
        <w:tc>
          <w:tcPr>
            <w:tcW w:w="1225" w:type="pct"/>
            <w:shd w:val="clear" w:color="auto" w:fill="auto"/>
            <w:noWrap/>
            <w:hideMark/>
          </w:tcPr>
          <w:p w14:paraId="018CDF52" w14:textId="77777777" w:rsidR="00A1707E" w:rsidRPr="001F0A94" w:rsidRDefault="00A1707E" w:rsidP="001F0A94">
            <w:pPr>
              <w:spacing w:after="120" w:line="240" w:lineRule="auto"/>
              <w:rPr>
                <w:rFonts w:eastAsia="Times New Roman"/>
                <w:sz w:val="22"/>
              </w:rPr>
            </w:pPr>
            <w:r w:rsidRPr="001F0A94">
              <w:rPr>
                <w:rFonts w:eastAsia="Times New Roman"/>
                <w:sz w:val="22"/>
              </w:rPr>
              <w:t>AHXH_15</w:t>
            </w:r>
          </w:p>
          <w:p w14:paraId="145FFBB2" w14:textId="77777777" w:rsidR="00A1707E" w:rsidRPr="001F0A94" w:rsidRDefault="00A1707E" w:rsidP="001F0A94">
            <w:pPr>
              <w:spacing w:after="120" w:line="240" w:lineRule="auto"/>
              <w:rPr>
                <w:rFonts w:eastAsia="Times New Roman"/>
                <w:sz w:val="22"/>
              </w:rPr>
            </w:pPr>
          </w:p>
        </w:tc>
        <w:tc>
          <w:tcPr>
            <w:tcW w:w="3462" w:type="pct"/>
            <w:shd w:val="clear" w:color="auto" w:fill="auto"/>
            <w:noWrap/>
            <w:hideMark/>
          </w:tcPr>
          <w:p w14:paraId="4147AA44"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pt-BR"/>
              </w:rPr>
              <w:t>Tôi thường chọn nơi để mua hàng được nhiều đánh giá tốt trên các nền tảng trực tuyến</w:t>
            </w:r>
          </w:p>
        </w:tc>
      </w:tr>
      <w:tr w:rsidR="00A1707E" w:rsidRPr="001F0A94" w14:paraId="35C80D5A" w14:textId="77777777" w:rsidTr="00887EE1">
        <w:trPr>
          <w:trHeight w:val="20"/>
          <w:jc w:val="center"/>
        </w:trPr>
        <w:tc>
          <w:tcPr>
            <w:tcW w:w="312" w:type="pct"/>
            <w:shd w:val="clear" w:color="auto" w:fill="auto"/>
            <w:noWrap/>
          </w:tcPr>
          <w:p w14:paraId="5CD87CAB"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16</w:t>
            </w:r>
          </w:p>
        </w:tc>
        <w:tc>
          <w:tcPr>
            <w:tcW w:w="1225" w:type="pct"/>
            <w:shd w:val="clear" w:color="auto" w:fill="auto"/>
            <w:noWrap/>
          </w:tcPr>
          <w:p w14:paraId="78339F22" w14:textId="77777777" w:rsidR="00A1707E" w:rsidRPr="001F0A94" w:rsidRDefault="00A1707E" w:rsidP="001F0A94">
            <w:pPr>
              <w:spacing w:after="120" w:line="240" w:lineRule="auto"/>
              <w:rPr>
                <w:rFonts w:eastAsia="Times New Roman"/>
                <w:sz w:val="22"/>
              </w:rPr>
            </w:pPr>
            <w:r w:rsidRPr="001F0A94">
              <w:rPr>
                <w:rFonts w:eastAsia="Times New Roman"/>
                <w:sz w:val="22"/>
              </w:rPr>
              <w:t>AHXH_16</w:t>
            </w:r>
          </w:p>
          <w:p w14:paraId="6F6CD495" w14:textId="77777777" w:rsidR="00A1707E" w:rsidRPr="001F0A94" w:rsidRDefault="00A1707E" w:rsidP="001F0A94">
            <w:pPr>
              <w:spacing w:after="120" w:line="240" w:lineRule="auto"/>
              <w:rPr>
                <w:rFonts w:eastAsia="Times New Roman"/>
                <w:sz w:val="22"/>
              </w:rPr>
            </w:pPr>
          </w:p>
        </w:tc>
        <w:tc>
          <w:tcPr>
            <w:tcW w:w="3462" w:type="pct"/>
            <w:shd w:val="clear" w:color="auto" w:fill="auto"/>
            <w:noWrap/>
          </w:tcPr>
          <w:p w14:paraId="3D24546F"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thường chọn nơi để mua hàng được phương tiện truyền thông thường nhắc đến nhiều</w:t>
            </w:r>
          </w:p>
        </w:tc>
      </w:tr>
      <w:tr w:rsidR="00A1707E" w:rsidRPr="001F0A94" w14:paraId="198167EF" w14:textId="77777777" w:rsidTr="00887EE1">
        <w:trPr>
          <w:trHeight w:val="20"/>
          <w:jc w:val="center"/>
        </w:trPr>
        <w:tc>
          <w:tcPr>
            <w:tcW w:w="312" w:type="pct"/>
            <w:shd w:val="clear" w:color="auto" w:fill="auto"/>
            <w:noWrap/>
            <w:hideMark/>
          </w:tcPr>
          <w:p w14:paraId="56B5062B" w14:textId="77777777" w:rsidR="00A1707E" w:rsidRPr="001F0A94" w:rsidRDefault="00A1707E" w:rsidP="001F0A94">
            <w:pPr>
              <w:spacing w:after="120" w:line="240" w:lineRule="auto"/>
              <w:rPr>
                <w:rFonts w:eastAsia="Times New Roman"/>
                <w:sz w:val="22"/>
              </w:rPr>
            </w:pPr>
          </w:p>
        </w:tc>
        <w:tc>
          <w:tcPr>
            <w:tcW w:w="1225" w:type="pct"/>
            <w:shd w:val="clear" w:color="auto" w:fill="auto"/>
            <w:noWrap/>
            <w:hideMark/>
          </w:tcPr>
          <w:p w14:paraId="79BA7C9B" w14:textId="77777777" w:rsidR="00A1707E" w:rsidRPr="001F0A94" w:rsidRDefault="00A1707E" w:rsidP="001F0A94">
            <w:pPr>
              <w:spacing w:after="120" w:line="240" w:lineRule="auto"/>
              <w:rPr>
                <w:rFonts w:eastAsia="Times New Roman"/>
                <w:sz w:val="22"/>
              </w:rPr>
            </w:pPr>
          </w:p>
        </w:tc>
        <w:tc>
          <w:tcPr>
            <w:tcW w:w="3462" w:type="pct"/>
            <w:shd w:val="clear" w:color="auto" w:fill="auto"/>
            <w:noWrap/>
            <w:hideMark/>
          </w:tcPr>
          <w:p w14:paraId="024B301D" w14:textId="77777777" w:rsidR="00A1707E" w:rsidRPr="001F0A94" w:rsidRDefault="00A1707E" w:rsidP="001F0A94">
            <w:pPr>
              <w:spacing w:after="120" w:line="240" w:lineRule="auto"/>
              <w:rPr>
                <w:rFonts w:eastAsia="Times New Roman"/>
                <w:bCs/>
                <w:sz w:val="22"/>
              </w:rPr>
            </w:pPr>
            <w:r w:rsidRPr="001F0A94">
              <w:rPr>
                <w:rFonts w:eastAsia="Times New Roman"/>
                <w:sz w:val="22"/>
              </w:rPr>
              <w:t>THANG ĐO NHẬN THỨC RỦI RO KHI MUA HÀNG</w:t>
            </w:r>
          </w:p>
        </w:tc>
      </w:tr>
      <w:tr w:rsidR="00A1707E" w:rsidRPr="001F0A94" w14:paraId="23DF47B1" w14:textId="77777777" w:rsidTr="00887EE1">
        <w:trPr>
          <w:trHeight w:val="20"/>
          <w:jc w:val="center"/>
        </w:trPr>
        <w:tc>
          <w:tcPr>
            <w:tcW w:w="312" w:type="pct"/>
            <w:shd w:val="clear" w:color="auto" w:fill="auto"/>
            <w:noWrap/>
            <w:hideMark/>
          </w:tcPr>
          <w:p w14:paraId="147CF36D"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17</w:t>
            </w:r>
          </w:p>
        </w:tc>
        <w:tc>
          <w:tcPr>
            <w:tcW w:w="1225" w:type="pct"/>
            <w:shd w:val="clear" w:color="auto" w:fill="auto"/>
            <w:noWrap/>
            <w:hideMark/>
          </w:tcPr>
          <w:p w14:paraId="18935E8A" w14:textId="77777777" w:rsidR="00A1707E" w:rsidRPr="001F0A94" w:rsidRDefault="00A1707E" w:rsidP="001F0A94">
            <w:pPr>
              <w:spacing w:after="120" w:line="240" w:lineRule="auto"/>
              <w:rPr>
                <w:rFonts w:eastAsia="Times New Roman"/>
                <w:sz w:val="22"/>
              </w:rPr>
            </w:pPr>
            <w:r w:rsidRPr="001F0A94">
              <w:rPr>
                <w:rFonts w:eastAsia="Times New Roman"/>
                <w:sz w:val="22"/>
              </w:rPr>
              <w:t>NTRR_17</w:t>
            </w:r>
          </w:p>
        </w:tc>
        <w:tc>
          <w:tcPr>
            <w:tcW w:w="3462" w:type="pct"/>
            <w:shd w:val="clear" w:color="auto" w:fill="auto"/>
            <w:noWrap/>
            <w:hideMark/>
          </w:tcPr>
          <w:p w14:paraId="689E819D"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e ngại chất lượng các sản phẩm không đúng như quảng cáo.</w:t>
            </w:r>
          </w:p>
        </w:tc>
      </w:tr>
      <w:tr w:rsidR="00A1707E" w:rsidRPr="001F0A94" w14:paraId="4BC927E9" w14:textId="77777777" w:rsidTr="00887EE1">
        <w:trPr>
          <w:trHeight w:val="20"/>
          <w:jc w:val="center"/>
        </w:trPr>
        <w:tc>
          <w:tcPr>
            <w:tcW w:w="312" w:type="pct"/>
            <w:shd w:val="clear" w:color="auto" w:fill="auto"/>
            <w:noWrap/>
            <w:hideMark/>
          </w:tcPr>
          <w:p w14:paraId="47CE1B1B"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18</w:t>
            </w:r>
          </w:p>
        </w:tc>
        <w:tc>
          <w:tcPr>
            <w:tcW w:w="1225" w:type="pct"/>
            <w:shd w:val="clear" w:color="auto" w:fill="auto"/>
            <w:noWrap/>
            <w:hideMark/>
          </w:tcPr>
          <w:p w14:paraId="48F2B16D" w14:textId="77777777" w:rsidR="00A1707E" w:rsidRPr="001F0A94" w:rsidRDefault="00A1707E" w:rsidP="001F0A94">
            <w:pPr>
              <w:spacing w:after="120" w:line="240" w:lineRule="auto"/>
              <w:rPr>
                <w:rFonts w:eastAsia="Times New Roman"/>
                <w:sz w:val="22"/>
              </w:rPr>
            </w:pPr>
            <w:r w:rsidRPr="001F0A94">
              <w:rPr>
                <w:rFonts w:eastAsia="Times New Roman"/>
                <w:sz w:val="22"/>
              </w:rPr>
              <w:t>NTRR_18</w:t>
            </w:r>
          </w:p>
        </w:tc>
        <w:tc>
          <w:tcPr>
            <w:tcW w:w="3462" w:type="pct"/>
            <w:shd w:val="clear" w:color="auto" w:fill="auto"/>
            <w:noWrap/>
            <w:hideMark/>
          </w:tcPr>
          <w:p w14:paraId="218D7B8A"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lo rằng thông tin cá nhân của tôi để lại khi tiêu dùng hàng hóa sẽ bị tiết lộ cho đối tác thứ 3 mà tôi không mong muốn.</w:t>
            </w:r>
          </w:p>
        </w:tc>
      </w:tr>
      <w:tr w:rsidR="00A1707E" w:rsidRPr="001F0A94" w14:paraId="740F45D0" w14:textId="77777777" w:rsidTr="00887EE1">
        <w:trPr>
          <w:trHeight w:val="20"/>
          <w:jc w:val="center"/>
        </w:trPr>
        <w:tc>
          <w:tcPr>
            <w:tcW w:w="312" w:type="pct"/>
            <w:shd w:val="clear" w:color="auto" w:fill="auto"/>
            <w:noWrap/>
            <w:hideMark/>
          </w:tcPr>
          <w:p w14:paraId="7F0CFA1F"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19</w:t>
            </w:r>
          </w:p>
        </w:tc>
        <w:tc>
          <w:tcPr>
            <w:tcW w:w="1225" w:type="pct"/>
            <w:shd w:val="clear" w:color="auto" w:fill="auto"/>
            <w:noWrap/>
            <w:hideMark/>
          </w:tcPr>
          <w:p w14:paraId="2FE4675B" w14:textId="77777777" w:rsidR="00A1707E" w:rsidRPr="001F0A94" w:rsidRDefault="00A1707E" w:rsidP="001F0A94">
            <w:pPr>
              <w:spacing w:after="120" w:line="240" w:lineRule="auto"/>
              <w:rPr>
                <w:rFonts w:eastAsia="Times New Roman"/>
                <w:sz w:val="22"/>
              </w:rPr>
            </w:pPr>
            <w:r w:rsidRPr="001F0A94">
              <w:rPr>
                <w:rFonts w:eastAsia="Times New Roman"/>
                <w:sz w:val="22"/>
              </w:rPr>
              <w:t>NTRR_19</w:t>
            </w:r>
          </w:p>
        </w:tc>
        <w:tc>
          <w:tcPr>
            <w:tcW w:w="3462" w:type="pct"/>
            <w:shd w:val="clear" w:color="auto" w:fill="auto"/>
            <w:noWrap/>
            <w:hideMark/>
          </w:tcPr>
          <w:p w14:paraId="685DDDB5"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pt-BR"/>
              </w:rPr>
              <w:t>Tôi lo ngại rằng sự thay đổi về công nghệ trong tiêu dùng khiến tôi khó nắm bắt và cập nhật</w:t>
            </w:r>
          </w:p>
        </w:tc>
      </w:tr>
      <w:tr w:rsidR="00A1707E" w:rsidRPr="001F0A94" w14:paraId="6EDF6B8C" w14:textId="77777777" w:rsidTr="00887EE1">
        <w:trPr>
          <w:trHeight w:val="20"/>
          <w:jc w:val="center"/>
        </w:trPr>
        <w:tc>
          <w:tcPr>
            <w:tcW w:w="312" w:type="pct"/>
            <w:shd w:val="clear" w:color="auto" w:fill="auto"/>
            <w:noWrap/>
          </w:tcPr>
          <w:p w14:paraId="08F62D55"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20</w:t>
            </w:r>
          </w:p>
        </w:tc>
        <w:tc>
          <w:tcPr>
            <w:tcW w:w="1225" w:type="pct"/>
            <w:shd w:val="clear" w:color="auto" w:fill="auto"/>
            <w:noWrap/>
          </w:tcPr>
          <w:p w14:paraId="6735D797" w14:textId="77777777" w:rsidR="00A1707E" w:rsidRPr="001F0A94" w:rsidRDefault="00A1707E" w:rsidP="001F0A94">
            <w:pPr>
              <w:spacing w:after="120" w:line="240" w:lineRule="auto"/>
              <w:rPr>
                <w:rFonts w:eastAsia="Times New Roman"/>
                <w:sz w:val="22"/>
              </w:rPr>
            </w:pPr>
            <w:r w:rsidRPr="001F0A94">
              <w:rPr>
                <w:rFonts w:eastAsia="Times New Roman"/>
                <w:sz w:val="22"/>
              </w:rPr>
              <w:t>NTRR_20</w:t>
            </w:r>
          </w:p>
        </w:tc>
        <w:tc>
          <w:tcPr>
            <w:tcW w:w="3462" w:type="pct"/>
            <w:shd w:val="clear" w:color="auto" w:fill="auto"/>
            <w:noWrap/>
          </w:tcPr>
          <w:p w14:paraId="179CA129"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pt-BR"/>
              </w:rPr>
              <w:t>Tôi lo rằng khi đặt hàng online hàng hóa sẽ hư hòng khi vận chuyển</w:t>
            </w:r>
          </w:p>
        </w:tc>
      </w:tr>
      <w:tr w:rsidR="00A1707E" w:rsidRPr="001F0A94" w14:paraId="49E81343" w14:textId="77777777" w:rsidTr="00887EE1">
        <w:trPr>
          <w:trHeight w:val="20"/>
          <w:jc w:val="center"/>
        </w:trPr>
        <w:tc>
          <w:tcPr>
            <w:tcW w:w="312" w:type="pct"/>
            <w:shd w:val="clear" w:color="auto" w:fill="auto"/>
            <w:noWrap/>
            <w:hideMark/>
          </w:tcPr>
          <w:p w14:paraId="0C2DC8E8" w14:textId="77777777" w:rsidR="00A1707E" w:rsidRPr="001F0A94" w:rsidRDefault="00A1707E" w:rsidP="001F0A94">
            <w:pPr>
              <w:spacing w:after="120" w:line="240" w:lineRule="auto"/>
              <w:rPr>
                <w:rFonts w:eastAsia="Times New Roman"/>
                <w:sz w:val="22"/>
              </w:rPr>
            </w:pPr>
          </w:p>
        </w:tc>
        <w:tc>
          <w:tcPr>
            <w:tcW w:w="1225" w:type="pct"/>
            <w:shd w:val="clear" w:color="auto" w:fill="auto"/>
            <w:noWrap/>
            <w:hideMark/>
          </w:tcPr>
          <w:p w14:paraId="53812740" w14:textId="77777777" w:rsidR="00A1707E" w:rsidRPr="001F0A94" w:rsidRDefault="00A1707E" w:rsidP="001F0A94">
            <w:pPr>
              <w:spacing w:after="120" w:line="240" w:lineRule="auto"/>
              <w:rPr>
                <w:rFonts w:eastAsia="Times New Roman"/>
                <w:sz w:val="22"/>
              </w:rPr>
            </w:pPr>
          </w:p>
        </w:tc>
        <w:tc>
          <w:tcPr>
            <w:tcW w:w="3462" w:type="pct"/>
            <w:shd w:val="clear" w:color="auto" w:fill="auto"/>
            <w:noWrap/>
            <w:hideMark/>
          </w:tcPr>
          <w:p w14:paraId="1CCB9A38" w14:textId="77777777" w:rsidR="00A1707E" w:rsidRPr="001F0A94" w:rsidRDefault="00A1707E" w:rsidP="001F0A94">
            <w:pPr>
              <w:spacing w:after="120" w:line="240" w:lineRule="auto"/>
              <w:rPr>
                <w:rFonts w:eastAsia="Times New Roman"/>
                <w:bCs/>
                <w:sz w:val="22"/>
              </w:rPr>
            </w:pPr>
            <w:r w:rsidRPr="001F0A94">
              <w:rPr>
                <w:rFonts w:eastAsia="Times New Roman"/>
                <w:sz w:val="22"/>
              </w:rPr>
              <w:t>THANG ĐO HÀNH VI MUA SẮM</w:t>
            </w:r>
          </w:p>
        </w:tc>
      </w:tr>
      <w:tr w:rsidR="00A1707E" w:rsidRPr="001F0A94" w14:paraId="6921D1A2" w14:textId="77777777" w:rsidTr="00887EE1">
        <w:trPr>
          <w:trHeight w:val="20"/>
          <w:jc w:val="center"/>
        </w:trPr>
        <w:tc>
          <w:tcPr>
            <w:tcW w:w="312" w:type="pct"/>
            <w:shd w:val="clear" w:color="auto" w:fill="auto"/>
            <w:noWrap/>
            <w:hideMark/>
          </w:tcPr>
          <w:p w14:paraId="6737BEAA" w14:textId="77777777" w:rsidR="00A1707E" w:rsidRPr="001F0A94" w:rsidRDefault="00A1707E" w:rsidP="001F0A94">
            <w:pPr>
              <w:spacing w:after="120" w:line="240" w:lineRule="auto"/>
              <w:rPr>
                <w:rFonts w:eastAsia="Times New Roman"/>
                <w:bCs/>
                <w:sz w:val="22"/>
              </w:rPr>
            </w:pPr>
            <w:r w:rsidRPr="001F0A94">
              <w:rPr>
                <w:rFonts w:eastAsia="Times New Roman"/>
                <w:bCs/>
                <w:sz w:val="22"/>
              </w:rPr>
              <w:lastRenderedPageBreak/>
              <w:t>21</w:t>
            </w:r>
          </w:p>
        </w:tc>
        <w:tc>
          <w:tcPr>
            <w:tcW w:w="1225" w:type="pct"/>
            <w:shd w:val="clear" w:color="auto" w:fill="auto"/>
            <w:noWrap/>
            <w:hideMark/>
          </w:tcPr>
          <w:p w14:paraId="609A6AFB" w14:textId="77777777" w:rsidR="00A1707E" w:rsidRPr="001F0A94" w:rsidRDefault="00A1707E" w:rsidP="001F0A94">
            <w:pPr>
              <w:spacing w:after="120" w:line="240" w:lineRule="auto"/>
              <w:rPr>
                <w:rFonts w:eastAsia="Times New Roman"/>
                <w:sz w:val="22"/>
              </w:rPr>
            </w:pPr>
            <w:r w:rsidRPr="001F0A94">
              <w:rPr>
                <w:rFonts w:eastAsia="Times New Roman"/>
                <w:sz w:val="22"/>
              </w:rPr>
              <w:t>QDTD_21</w:t>
            </w:r>
          </w:p>
        </w:tc>
        <w:tc>
          <w:tcPr>
            <w:tcW w:w="3462" w:type="pct"/>
            <w:shd w:val="clear" w:color="auto" w:fill="auto"/>
            <w:noWrap/>
            <w:hideMark/>
          </w:tcPr>
          <w:p w14:paraId="1F06F641" w14:textId="77777777" w:rsidR="00A1707E" w:rsidRPr="001F0A94" w:rsidRDefault="00A1707E" w:rsidP="001F0A94">
            <w:pPr>
              <w:spacing w:after="120" w:line="240" w:lineRule="auto"/>
              <w:rPr>
                <w:rFonts w:eastAsia="Times New Roman"/>
                <w:bCs/>
                <w:sz w:val="22"/>
                <w:lang w:val="pt-BR"/>
              </w:rPr>
            </w:pPr>
            <w:r w:rsidRPr="001F0A94">
              <w:rPr>
                <w:rFonts w:eastAsia="Times New Roman"/>
                <w:bCs/>
                <w:sz w:val="22"/>
                <w:lang w:val="vi-VN"/>
              </w:rPr>
              <w:t>Tôi hành vi mua sắm sản phẩm của những đơn vị mà tôi đã đặt hàng và tin tưởng.</w:t>
            </w:r>
          </w:p>
        </w:tc>
      </w:tr>
      <w:tr w:rsidR="00A1707E" w:rsidRPr="001F0A94" w14:paraId="06FD3C2D" w14:textId="77777777" w:rsidTr="00887EE1">
        <w:trPr>
          <w:trHeight w:val="20"/>
          <w:jc w:val="center"/>
        </w:trPr>
        <w:tc>
          <w:tcPr>
            <w:tcW w:w="312" w:type="pct"/>
            <w:shd w:val="clear" w:color="auto" w:fill="auto"/>
            <w:noWrap/>
            <w:hideMark/>
          </w:tcPr>
          <w:p w14:paraId="517432A1"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22</w:t>
            </w:r>
          </w:p>
        </w:tc>
        <w:tc>
          <w:tcPr>
            <w:tcW w:w="1225" w:type="pct"/>
            <w:shd w:val="clear" w:color="auto" w:fill="auto"/>
            <w:noWrap/>
            <w:hideMark/>
          </w:tcPr>
          <w:p w14:paraId="71C73136" w14:textId="77777777" w:rsidR="00A1707E" w:rsidRPr="001F0A94" w:rsidRDefault="00A1707E" w:rsidP="001F0A94">
            <w:pPr>
              <w:spacing w:after="120" w:line="240" w:lineRule="auto"/>
              <w:rPr>
                <w:rFonts w:eastAsia="Times New Roman"/>
                <w:sz w:val="22"/>
              </w:rPr>
            </w:pPr>
            <w:r w:rsidRPr="001F0A94">
              <w:rPr>
                <w:rFonts w:eastAsia="Times New Roman"/>
                <w:sz w:val="22"/>
              </w:rPr>
              <w:t>QDTD_22</w:t>
            </w:r>
          </w:p>
        </w:tc>
        <w:tc>
          <w:tcPr>
            <w:tcW w:w="3462" w:type="pct"/>
            <w:shd w:val="clear" w:color="auto" w:fill="auto"/>
            <w:noWrap/>
            <w:hideMark/>
          </w:tcPr>
          <w:p w14:paraId="01B7E5F3"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vi-VN"/>
              </w:rPr>
              <w:t>Tôi hành vi mua sắm sản phẩm của những đơn vị mà tạo dựng được uy tín, thương hiệu</w:t>
            </w:r>
          </w:p>
        </w:tc>
      </w:tr>
      <w:tr w:rsidR="00A1707E" w:rsidRPr="001F0A94" w14:paraId="5547B900" w14:textId="77777777" w:rsidTr="00887EE1">
        <w:trPr>
          <w:trHeight w:val="20"/>
          <w:jc w:val="center"/>
        </w:trPr>
        <w:tc>
          <w:tcPr>
            <w:tcW w:w="312" w:type="pct"/>
            <w:shd w:val="clear" w:color="auto" w:fill="auto"/>
            <w:noWrap/>
            <w:hideMark/>
          </w:tcPr>
          <w:p w14:paraId="3BFA33DC" w14:textId="77777777" w:rsidR="00A1707E" w:rsidRPr="001F0A94" w:rsidRDefault="00A1707E" w:rsidP="001F0A94">
            <w:pPr>
              <w:spacing w:after="120" w:line="240" w:lineRule="auto"/>
              <w:rPr>
                <w:rFonts w:eastAsia="Times New Roman"/>
                <w:bCs/>
                <w:sz w:val="22"/>
              </w:rPr>
            </w:pPr>
            <w:r w:rsidRPr="001F0A94">
              <w:rPr>
                <w:rFonts w:eastAsia="Times New Roman"/>
                <w:bCs/>
                <w:sz w:val="22"/>
              </w:rPr>
              <w:t>23</w:t>
            </w:r>
          </w:p>
        </w:tc>
        <w:tc>
          <w:tcPr>
            <w:tcW w:w="1225" w:type="pct"/>
            <w:shd w:val="clear" w:color="auto" w:fill="auto"/>
            <w:noWrap/>
            <w:hideMark/>
          </w:tcPr>
          <w:p w14:paraId="08A46186" w14:textId="77777777" w:rsidR="00A1707E" w:rsidRPr="001F0A94" w:rsidRDefault="00A1707E" w:rsidP="001F0A94">
            <w:pPr>
              <w:spacing w:after="120" w:line="240" w:lineRule="auto"/>
              <w:rPr>
                <w:rFonts w:eastAsia="Times New Roman"/>
                <w:sz w:val="22"/>
              </w:rPr>
            </w:pPr>
            <w:r w:rsidRPr="001F0A94">
              <w:rPr>
                <w:rFonts w:eastAsia="Times New Roman"/>
                <w:sz w:val="22"/>
              </w:rPr>
              <w:t>QDTD_23</w:t>
            </w:r>
          </w:p>
        </w:tc>
        <w:tc>
          <w:tcPr>
            <w:tcW w:w="3462" w:type="pct"/>
            <w:shd w:val="clear" w:color="auto" w:fill="auto"/>
            <w:noWrap/>
            <w:hideMark/>
          </w:tcPr>
          <w:p w14:paraId="253DF75F" w14:textId="77777777" w:rsidR="00A1707E" w:rsidRPr="001F0A94" w:rsidRDefault="00A1707E" w:rsidP="001F0A94">
            <w:pPr>
              <w:spacing w:after="120" w:line="240" w:lineRule="auto"/>
              <w:rPr>
                <w:rFonts w:eastAsia="Times New Roman"/>
                <w:bCs/>
                <w:sz w:val="22"/>
                <w:lang w:val="vi-VN"/>
              </w:rPr>
            </w:pPr>
            <w:r w:rsidRPr="001F0A94">
              <w:rPr>
                <w:rFonts w:eastAsia="Times New Roman"/>
                <w:bCs/>
                <w:sz w:val="22"/>
                <w:lang w:val="vi-VN"/>
              </w:rPr>
              <w:t>Tôi sẽ tìm hiểu để sử dụng thành thạo các công cụ mua sắm online trong thời gian tới để sử dụng trong thời kỳ covid</w:t>
            </w:r>
          </w:p>
        </w:tc>
      </w:tr>
      <w:tr w:rsidR="00A1707E" w:rsidRPr="001F0A94" w14:paraId="03400441" w14:textId="77777777" w:rsidTr="00887EE1">
        <w:trPr>
          <w:trHeight w:val="20"/>
          <w:jc w:val="center"/>
        </w:trPr>
        <w:tc>
          <w:tcPr>
            <w:tcW w:w="312" w:type="pct"/>
            <w:shd w:val="clear" w:color="auto" w:fill="auto"/>
            <w:noWrap/>
            <w:hideMark/>
          </w:tcPr>
          <w:p w14:paraId="3B910566" w14:textId="77777777" w:rsidR="00A1707E" w:rsidRPr="001F0A94" w:rsidRDefault="00A1707E" w:rsidP="001F0A94">
            <w:pPr>
              <w:spacing w:after="120" w:line="240" w:lineRule="auto"/>
              <w:rPr>
                <w:rFonts w:eastAsia="Times New Roman"/>
                <w:sz w:val="22"/>
              </w:rPr>
            </w:pPr>
            <w:r w:rsidRPr="001F0A94">
              <w:rPr>
                <w:rFonts w:eastAsia="Times New Roman"/>
                <w:sz w:val="22"/>
              </w:rPr>
              <w:t>24</w:t>
            </w:r>
          </w:p>
        </w:tc>
        <w:tc>
          <w:tcPr>
            <w:tcW w:w="1225" w:type="pct"/>
            <w:shd w:val="clear" w:color="auto" w:fill="auto"/>
            <w:noWrap/>
            <w:hideMark/>
          </w:tcPr>
          <w:p w14:paraId="4588F013" w14:textId="77777777" w:rsidR="00A1707E" w:rsidRPr="001F0A94" w:rsidRDefault="00A1707E" w:rsidP="001F0A94">
            <w:pPr>
              <w:spacing w:after="120" w:line="240" w:lineRule="auto"/>
              <w:rPr>
                <w:rFonts w:eastAsia="Times New Roman"/>
                <w:sz w:val="22"/>
              </w:rPr>
            </w:pPr>
            <w:r w:rsidRPr="001F0A94">
              <w:rPr>
                <w:rFonts w:eastAsia="Times New Roman"/>
                <w:sz w:val="22"/>
              </w:rPr>
              <w:t>QDTD_24</w:t>
            </w:r>
          </w:p>
        </w:tc>
        <w:tc>
          <w:tcPr>
            <w:tcW w:w="3462" w:type="pct"/>
            <w:shd w:val="clear" w:color="auto" w:fill="auto"/>
            <w:noWrap/>
            <w:hideMark/>
          </w:tcPr>
          <w:p w14:paraId="316ED076" w14:textId="77777777" w:rsidR="00A1707E" w:rsidRPr="001F0A94" w:rsidRDefault="00A1707E" w:rsidP="001F0A94">
            <w:pPr>
              <w:spacing w:after="120" w:line="240" w:lineRule="auto"/>
              <w:rPr>
                <w:rFonts w:eastAsia="Times New Roman"/>
                <w:sz w:val="22"/>
              </w:rPr>
            </w:pPr>
            <w:r w:rsidRPr="001F0A94">
              <w:rPr>
                <w:rFonts w:eastAsia="Times New Roman"/>
                <w:sz w:val="22"/>
              </w:rPr>
              <w:t>Tôi sẽ giới thiệu cho nhiều người cùng tiêu dùng những doanh nghiệp, cửa hàng, siêu thị... mà tôi tin tưởng</w:t>
            </w:r>
          </w:p>
        </w:tc>
      </w:tr>
    </w:tbl>
    <w:p w14:paraId="5FAEFC6B" w14:textId="0EC808D1" w:rsidR="00A1707E" w:rsidRPr="001F0A94" w:rsidRDefault="00A1707E" w:rsidP="001F0A94">
      <w:pPr>
        <w:widowControl w:val="0"/>
        <w:spacing w:after="120" w:line="240" w:lineRule="auto"/>
        <w:jc w:val="both"/>
        <w:rPr>
          <w:rFonts w:eastAsia="Times New Roman"/>
          <w:i/>
          <w:sz w:val="22"/>
          <w:lang w:val="nl-NL"/>
        </w:rPr>
      </w:pPr>
      <w:r w:rsidRPr="001F0A94">
        <w:rPr>
          <w:rFonts w:eastAsia="Calibri"/>
          <w:i/>
          <w:sz w:val="22"/>
          <w:lang w:val="nl-NL"/>
        </w:rPr>
        <w:t>2.2.2 Thu thập lấy mẫu</w:t>
      </w:r>
    </w:p>
    <w:p w14:paraId="57166DA9" w14:textId="77777777" w:rsidR="00A1707E" w:rsidRPr="001F0A94" w:rsidRDefault="00A1707E" w:rsidP="001F0A94">
      <w:pPr>
        <w:widowControl w:val="0"/>
        <w:spacing w:after="120" w:line="240" w:lineRule="auto"/>
        <w:jc w:val="both"/>
        <w:rPr>
          <w:rFonts w:eastAsia="Times New Roman"/>
          <w:sz w:val="22"/>
          <w:lang w:val="nl-NL"/>
        </w:rPr>
      </w:pPr>
      <w:r w:rsidRPr="001F0A94">
        <w:rPr>
          <w:rFonts w:eastAsia="Calibri"/>
          <w:sz w:val="22"/>
          <w:lang w:val="nl-NL"/>
        </w:rPr>
        <w:t>Việc áp dụng lấy mẫu tiện lợi đã trở thành tiêu chuẩn khi tiến hành nghiên cứu kinh doanh, đặc biệt là điều tra hành vi của người tiêu dùng (Bryman &amp;Bell, 2018). Để đảm bảo độ tin cậy của nghiên cứu, việc lựa chọn kích thước mẫu phù hợp là cần thiết. Nguyên tắc chung để chọn kích thước mẫu là càng lớn thì càng chính xác. Tuy nhiên, kích thước mẫu quá lớn cũng ảnh hưởng đến thời gian và chi phí thực hiện nghiên cứu. Lee và Comrey (1992) đã giới thiệu các quy tắc lấy mẫu và các cấp độ tương ứng như: 100 = tốt, 200 = khá tốt, 300 = rất tốt, trên 1000 = xuất sắc; do đó, nghiên cứu này sẽ lấy mẫu từ 400 đến 500 người trả lời để đạt mức rất tốt.</w:t>
      </w:r>
    </w:p>
    <w:p w14:paraId="1279CF9A" w14:textId="77777777" w:rsidR="00A1707E" w:rsidRPr="001F0A94" w:rsidRDefault="00A1707E" w:rsidP="001F0A94">
      <w:pPr>
        <w:widowControl w:val="0"/>
        <w:spacing w:after="120" w:line="240" w:lineRule="auto"/>
        <w:ind w:firstLine="567"/>
        <w:jc w:val="both"/>
        <w:rPr>
          <w:rFonts w:eastAsia="Times New Roman"/>
          <w:sz w:val="22"/>
          <w:lang w:val="nl-NL"/>
        </w:rPr>
      </w:pPr>
      <w:r w:rsidRPr="001F0A94">
        <w:rPr>
          <w:rFonts w:eastAsia="Calibri"/>
          <w:sz w:val="22"/>
          <w:lang w:val="nl-NL"/>
        </w:rPr>
        <w:t>Điểm yếu của việc lấy mẫu này là những phát hiện không thể khái quát hóa giới trẻ Việt Nam; tuy nhiên, trong bối cảnh hạn chế của thời gian nghiên cứu và đại dịch Covid-19, kỹ thuật lấy mẫu này đã đưa ra giải pháp phù hợp để các nhà nghiên cứu cung cấp tương tác với người tham gia.</w:t>
      </w:r>
    </w:p>
    <w:p w14:paraId="661E0D4D" w14:textId="04AF57E8" w:rsidR="00A1707E" w:rsidRPr="001F0A94" w:rsidRDefault="00A1707E" w:rsidP="001F0A94">
      <w:pPr>
        <w:widowControl w:val="0"/>
        <w:spacing w:after="120" w:line="240" w:lineRule="auto"/>
        <w:ind w:firstLine="720"/>
        <w:jc w:val="both"/>
        <w:rPr>
          <w:rFonts w:eastAsia="Times New Roman"/>
          <w:sz w:val="22"/>
          <w:lang w:val="nl-NL"/>
        </w:rPr>
      </w:pPr>
      <w:r w:rsidRPr="001F0A94">
        <w:rPr>
          <w:rFonts w:eastAsia="Calibri"/>
          <w:sz w:val="22"/>
          <w:lang w:val="nl-NL"/>
        </w:rPr>
        <w:t xml:space="preserve">Vì Covid-19, nghiên cứu này chỉ áp dụng một cuộc khảo sát trực tuyến làm công cụ chính để thu thập dữ liệu nghiên cứu và Survey Monkey được chọn là một công cụ thích hợp để hỗ trợ cuộc khảo sát trực tuyến này. Người tham gia được tuyển dụng thông qua cách tiếp cận thuận tiện; trong số này bao gồm sinh viên Việt Nam tại Pháp, các nhóm mạng xã hội trên Facebook và những người từ các mối quan hệ cá nhân của nhà nghiên cứu. Tất cả các câu trả lời sẽ được lưu trữ trên Survey Monkey và được thu thập khi đạt </w:t>
      </w:r>
      <w:r w:rsidRPr="001F0A94">
        <w:rPr>
          <w:rFonts w:eastAsia="Calibri"/>
          <w:sz w:val="22"/>
          <w:lang w:val="nl-NL"/>
        </w:rPr>
        <w:t>được lượng dữ liệu cần thiết.</w:t>
      </w:r>
    </w:p>
    <w:p w14:paraId="29F13251" w14:textId="412A30C2" w:rsidR="00A1707E" w:rsidRPr="001F0A94" w:rsidRDefault="00A1707E" w:rsidP="001F0A94">
      <w:pPr>
        <w:widowControl w:val="0"/>
        <w:spacing w:after="120" w:line="240" w:lineRule="auto"/>
        <w:ind w:firstLine="567"/>
        <w:jc w:val="both"/>
        <w:rPr>
          <w:rFonts w:eastAsia="Times New Roman"/>
          <w:sz w:val="22"/>
          <w:lang w:val="pt-BR"/>
        </w:rPr>
      </w:pPr>
      <w:r w:rsidRPr="001F0A94">
        <w:rPr>
          <w:rFonts w:eastAsia="Calibri"/>
          <w:sz w:val="22"/>
          <w:lang w:val="nl-NL"/>
        </w:rPr>
        <w:t>Sau khi loại bỏ tờ câu hỏi đã được trả lời không hợp lệ (do thiếu thông tin quan trọng hoặc độ tuổi trẻ hơn các điều kiện khảo sát), 427 bảng câu hỏi hợp lệ còn lại đã được đưa vào phân tích định lượng.</w:t>
      </w:r>
    </w:p>
    <w:p w14:paraId="2524241F" w14:textId="3666732B" w:rsidR="00A1707E" w:rsidRPr="001F0A94" w:rsidRDefault="00A1707E" w:rsidP="001F0A94">
      <w:pPr>
        <w:widowControl w:val="0"/>
        <w:autoSpaceDE w:val="0"/>
        <w:autoSpaceDN w:val="0"/>
        <w:adjustRightInd w:val="0"/>
        <w:spacing w:after="120" w:line="240" w:lineRule="auto"/>
        <w:rPr>
          <w:rFonts w:eastAsia="Times New Roman"/>
          <w:i/>
          <w:sz w:val="20"/>
          <w:szCs w:val="20"/>
          <w:lang w:val="pt-BR"/>
        </w:rPr>
      </w:pPr>
      <w:bookmarkStart w:id="3" w:name="_Toc64979756"/>
      <w:bookmarkStart w:id="4" w:name="_Toc58068255"/>
      <w:bookmarkStart w:id="5" w:name="_Toc57823093"/>
      <w:r w:rsidRPr="001F0A94">
        <w:rPr>
          <w:rFonts w:eastAsia="Calibri"/>
          <w:i/>
          <w:sz w:val="20"/>
          <w:szCs w:val="20"/>
          <w:lang w:val="pt-BR"/>
        </w:rPr>
        <w:t>Bảng 2. Hình thức thu thập dữ liệu</w:t>
      </w:r>
      <w:bookmarkEnd w:id="3"/>
      <w:bookmarkEnd w:id="4"/>
      <w:bookmarkEnd w:id="5"/>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132"/>
        <w:gridCol w:w="692"/>
        <w:gridCol w:w="692"/>
        <w:gridCol w:w="671"/>
      </w:tblGrid>
      <w:tr w:rsidR="00A1707E" w:rsidRPr="001F0A94" w14:paraId="76B56596" w14:textId="77777777" w:rsidTr="00887EE1">
        <w:trPr>
          <w:trHeight w:val="904"/>
          <w:jc w:val="center"/>
        </w:trPr>
        <w:tc>
          <w:tcPr>
            <w:tcW w:w="2644" w:type="pct"/>
            <w:tcBorders>
              <w:top w:val="single" w:sz="4" w:space="0" w:color="auto"/>
              <w:left w:val="single" w:sz="4" w:space="0" w:color="auto"/>
              <w:bottom w:val="single" w:sz="4" w:space="0" w:color="auto"/>
              <w:right w:val="single" w:sz="4" w:space="0" w:color="auto"/>
            </w:tcBorders>
            <w:hideMark/>
          </w:tcPr>
          <w:p w14:paraId="768A72CE" w14:textId="77777777" w:rsidR="00A1707E" w:rsidRPr="001F0A94" w:rsidRDefault="00A1707E" w:rsidP="001F0A94">
            <w:pPr>
              <w:spacing w:after="120" w:line="240" w:lineRule="auto"/>
              <w:rPr>
                <w:rFonts w:eastAsia="Calibri"/>
                <w:sz w:val="22"/>
                <w:lang w:val="pt-BR"/>
              </w:rPr>
            </w:pPr>
            <w:r w:rsidRPr="001F0A94">
              <w:rPr>
                <w:rFonts w:eastAsia="Calibri"/>
                <w:sz w:val="22"/>
                <w:lang w:val="pt-BR"/>
              </w:rPr>
              <w:t xml:space="preserve">Biểu mẫu bộ sưu tập </w:t>
            </w:r>
          </w:p>
          <w:p w14:paraId="386335DB" w14:textId="77777777" w:rsidR="00A1707E" w:rsidRPr="001F0A94" w:rsidRDefault="00A1707E" w:rsidP="001F0A94">
            <w:pPr>
              <w:spacing w:after="120" w:line="240" w:lineRule="auto"/>
              <w:rPr>
                <w:rFonts w:eastAsia="Calibri"/>
                <w:sz w:val="22"/>
                <w:lang w:val="pt-BR"/>
              </w:rPr>
            </w:pPr>
            <w:r w:rsidRPr="001F0A94">
              <w:rPr>
                <w:rFonts w:eastAsia="Calibri"/>
                <w:sz w:val="22"/>
                <w:lang w:val="pt-BR"/>
              </w:rPr>
              <w:t>dữ liệu</w:t>
            </w:r>
          </w:p>
        </w:tc>
        <w:tc>
          <w:tcPr>
            <w:tcW w:w="796" w:type="pct"/>
            <w:tcBorders>
              <w:top w:val="single" w:sz="4" w:space="0" w:color="auto"/>
              <w:left w:val="single" w:sz="4" w:space="0" w:color="auto"/>
              <w:bottom w:val="single" w:sz="4" w:space="0" w:color="auto"/>
              <w:right w:val="single" w:sz="4" w:space="0" w:color="auto"/>
            </w:tcBorders>
            <w:hideMark/>
          </w:tcPr>
          <w:p w14:paraId="5115F77C" w14:textId="77777777" w:rsidR="00A1707E" w:rsidRPr="001F0A94" w:rsidRDefault="00A1707E" w:rsidP="001F0A94">
            <w:pPr>
              <w:spacing w:after="120" w:line="240" w:lineRule="auto"/>
              <w:rPr>
                <w:rFonts w:eastAsia="Calibri"/>
                <w:sz w:val="22"/>
              </w:rPr>
            </w:pPr>
            <w:r w:rsidRPr="001F0A94">
              <w:rPr>
                <w:rFonts w:eastAsia="Calibri"/>
                <w:sz w:val="22"/>
              </w:rPr>
              <w:t>Lượng</w:t>
            </w:r>
          </w:p>
          <w:p w14:paraId="52C44396" w14:textId="77777777" w:rsidR="00A1707E" w:rsidRPr="001F0A94" w:rsidRDefault="00A1707E" w:rsidP="001F0A94">
            <w:pPr>
              <w:spacing w:after="120" w:line="240" w:lineRule="auto"/>
              <w:rPr>
                <w:rFonts w:eastAsia="Calibri"/>
                <w:sz w:val="22"/>
              </w:rPr>
            </w:pPr>
            <w:r w:rsidRPr="001F0A94">
              <w:rPr>
                <w:rFonts w:eastAsia="Calibri"/>
                <w:sz w:val="22"/>
              </w:rPr>
              <w:t>phát hành</w:t>
            </w:r>
          </w:p>
        </w:tc>
        <w:tc>
          <w:tcPr>
            <w:tcW w:w="796" w:type="pct"/>
            <w:tcBorders>
              <w:top w:val="single" w:sz="4" w:space="0" w:color="auto"/>
              <w:left w:val="single" w:sz="4" w:space="0" w:color="auto"/>
              <w:bottom w:val="single" w:sz="4" w:space="0" w:color="auto"/>
              <w:right w:val="single" w:sz="4" w:space="0" w:color="auto"/>
            </w:tcBorders>
            <w:hideMark/>
          </w:tcPr>
          <w:p w14:paraId="4E61AEC7" w14:textId="77777777" w:rsidR="00A1707E" w:rsidRPr="001F0A94" w:rsidRDefault="00A1707E" w:rsidP="001F0A94">
            <w:pPr>
              <w:spacing w:after="120" w:line="240" w:lineRule="auto"/>
              <w:rPr>
                <w:rFonts w:eastAsia="Calibri"/>
                <w:sz w:val="22"/>
              </w:rPr>
            </w:pPr>
            <w:r w:rsidRPr="001F0A94">
              <w:rPr>
                <w:rFonts w:eastAsia="Calibri"/>
                <w:sz w:val="22"/>
              </w:rPr>
              <w:t>Lượng</w:t>
            </w:r>
          </w:p>
          <w:p w14:paraId="147AE79B" w14:textId="77777777" w:rsidR="00A1707E" w:rsidRPr="001F0A94" w:rsidRDefault="00A1707E" w:rsidP="001F0A94">
            <w:pPr>
              <w:spacing w:after="120" w:line="240" w:lineRule="auto"/>
              <w:rPr>
                <w:rFonts w:eastAsia="Calibri"/>
                <w:sz w:val="22"/>
              </w:rPr>
            </w:pPr>
            <w:r w:rsidRPr="001F0A94">
              <w:rPr>
                <w:rFonts w:eastAsia="Calibri"/>
                <w:sz w:val="22"/>
              </w:rPr>
              <w:t>phản hồi</w:t>
            </w:r>
          </w:p>
        </w:tc>
        <w:tc>
          <w:tcPr>
            <w:tcW w:w="764" w:type="pct"/>
            <w:tcBorders>
              <w:top w:val="single" w:sz="4" w:space="0" w:color="auto"/>
              <w:left w:val="single" w:sz="4" w:space="0" w:color="auto"/>
              <w:bottom w:val="single" w:sz="4" w:space="0" w:color="auto"/>
              <w:right w:val="single" w:sz="4" w:space="0" w:color="auto"/>
            </w:tcBorders>
            <w:hideMark/>
          </w:tcPr>
          <w:p w14:paraId="4A13DA95" w14:textId="77777777" w:rsidR="00A1707E" w:rsidRPr="001F0A94" w:rsidRDefault="00A1707E" w:rsidP="001F0A94">
            <w:pPr>
              <w:spacing w:after="120" w:line="240" w:lineRule="auto"/>
              <w:rPr>
                <w:rFonts w:eastAsia="Calibri"/>
                <w:sz w:val="22"/>
              </w:rPr>
            </w:pPr>
            <w:r w:rsidRPr="001F0A94">
              <w:rPr>
                <w:rFonts w:eastAsia="Calibri"/>
                <w:sz w:val="22"/>
              </w:rPr>
              <w:t>Tỷ lệ</w:t>
            </w:r>
          </w:p>
        </w:tc>
      </w:tr>
      <w:tr w:rsidR="00A1707E" w:rsidRPr="001F0A94" w14:paraId="6191D7C8" w14:textId="77777777" w:rsidTr="00887EE1">
        <w:trPr>
          <w:trHeight w:val="252"/>
          <w:jc w:val="center"/>
        </w:trPr>
        <w:tc>
          <w:tcPr>
            <w:tcW w:w="2644" w:type="pct"/>
            <w:tcBorders>
              <w:top w:val="single" w:sz="4" w:space="0" w:color="auto"/>
              <w:left w:val="single" w:sz="4" w:space="0" w:color="auto"/>
              <w:bottom w:val="single" w:sz="4" w:space="0" w:color="auto"/>
              <w:right w:val="single" w:sz="4" w:space="0" w:color="auto"/>
            </w:tcBorders>
            <w:hideMark/>
          </w:tcPr>
          <w:p w14:paraId="28071511" w14:textId="77777777" w:rsidR="00A1707E" w:rsidRPr="001F0A94" w:rsidRDefault="00A1707E" w:rsidP="001F0A94">
            <w:pPr>
              <w:spacing w:after="120" w:line="240" w:lineRule="auto"/>
              <w:rPr>
                <w:rFonts w:eastAsia="Calibri"/>
                <w:sz w:val="22"/>
              </w:rPr>
            </w:pPr>
            <w:r w:rsidRPr="001F0A94">
              <w:rPr>
                <w:rFonts w:eastAsia="Calibri"/>
                <w:sz w:val="22"/>
              </w:rPr>
              <w:t>Số phiếu được phát hành</w:t>
            </w:r>
          </w:p>
        </w:tc>
        <w:tc>
          <w:tcPr>
            <w:tcW w:w="796" w:type="pct"/>
            <w:tcBorders>
              <w:top w:val="single" w:sz="4" w:space="0" w:color="auto"/>
              <w:left w:val="single" w:sz="4" w:space="0" w:color="auto"/>
              <w:bottom w:val="single" w:sz="4" w:space="0" w:color="auto"/>
              <w:right w:val="single" w:sz="4" w:space="0" w:color="auto"/>
            </w:tcBorders>
            <w:hideMark/>
          </w:tcPr>
          <w:p w14:paraId="32C00478" w14:textId="77777777" w:rsidR="00A1707E" w:rsidRPr="001F0A94" w:rsidRDefault="00A1707E" w:rsidP="001F0A94">
            <w:pPr>
              <w:spacing w:after="120" w:line="240" w:lineRule="auto"/>
              <w:rPr>
                <w:rFonts w:eastAsia="Calibri"/>
                <w:sz w:val="22"/>
              </w:rPr>
            </w:pPr>
            <w:r w:rsidRPr="001F0A94">
              <w:rPr>
                <w:rFonts w:eastAsia="Calibri"/>
                <w:sz w:val="22"/>
              </w:rPr>
              <w:t>500</w:t>
            </w:r>
          </w:p>
        </w:tc>
        <w:tc>
          <w:tcPr>
            <w:tcW w:w="796" w:type="pct"/>
            <w:tcBorders>
              <w:top w:val="single" w:sz="4" w:space="0" w:color="auto"/>
              <w:left w:val="single" w:sz="4" w:space="0" w:color="auto"/>
              <w:bottom w:val="single" w:sz="4" w:space="0" w:color="auto"/>
              <w:right w:val="single" w:sz="4" w:space="0" w:color="auto"/>
            </w:tcBorders>
            <w:hideMark/>
          </w:tcPr>
          <w:p w14:paraId="0B783A87" w14:textId="77777777" w:rsidR="00A1707E" w:rsidRPr="001F0A94" w:rsidRDefault="00A1707E" w:rsidP="001F0A94">
            <w:pPr>
              <w:spacing w:after="120" w:line="240" w:lineRule="auto"/>
              <w:rPr>
                <w:rFonts w:eastAsia="Calibri"/>
                <w:sz w:val="22"/>
              </w:rPr>
            </w:pPr>
            <w:r w:rsidRPr="001F0A94">
              <w:rPr>
                <w:rFonts w:eastAsia="Calibri"/>
                <w:sz w:val="22"/>
              </w:rPr>
              <w:t>455</w:t>
            </w:r>
          </w:p>
        </w:tc>
        <w:tc>
          <w:tcPr>
            <w:tcW w:w="764" w:type="pct"/>
            <w:tcBorders>
              <w:top w:val="single" w:sz="4" w:space="0" w:color="auto"/>
              <w:left w:val="single" w:sz="4" w:space="0" w:color="auto"/>
              <w:bottom w:val="single" w:sz="4" w:space="0" w:color="auto"/>
              <w:right w:val="single" w:sz="4" w:space="0" w:color="auto"/>
            </w:tcBorders>
            <w:hideMark/>
          </w:tcPr>
          <w:p w14:paraId="1E69F2BC" w14:textId="77777777" w:rsidR="00A1707E" w:rsidRPr="001F0A94" w:rsidRDefault="00A1707E" w:rsidP="001F0A94">
            <w:pPr>
              <w:spacing w:after="120" w:line="240" w:lineRule="auto"/>
              <w:rPr>
                <w:rFonts w:eastAsia="Calibri"/>
                <w:sz w:val="22"/>
              </w:rPr>
            </w:pPr>
            <w:r w:rsidRPr="001F0A94">
              <w:rPr>
                <w:rFonts w:eastAsia="Calibri"/>
                <w:sz w:val="22"/>
              </w:rPr>
              <w:t>91%</w:t>
            </w:r>
          </w:p>
        </w:tc>
      </w:tr>
      <w:tr w:rsidR="00A1707E" w:rsidRPr="001F0A94" w14:paraId="73C60558" w14:textId="77777777" w:rsidTr="00887EE1">
        <w:trPr>
          <w:trHeight w:val="426"/>
          <w:jc w:val="center"/>
        </w:trPr>
        <w:tc>
          <w:tcPr>
            <w:tcW w:w="2644" w:type="pct"/>
            <w:tcBorders>
              <w:top w:val="single" w:sz="4" w:space="0" w:color="auto"/>
              <w:left w:val="single" w:sz="4" w:space="0" w:color="auto"/>
              <w:bottom w:val="single" w:sz="4" w:space="0" w:color="auto"/>
              <w:right w:val="single" w:sz="4" w:space="0" w:color="auto"/>
            </w:tcBorders>
            <w:hideMark/>
          </w:tcPr>
          <w:p w14:paraId="33100A6B" w14:textId="77777777" w:rsidR="00A1707E" w:rsidRPr="001F0A94" w:rsidRDefault="00A1707E" w:rsidP="001F0A94">
            <w:pPr>
              <w:spacing w:after="120" w:line="240" w:lineRule="auto"/>
              <w:rPr>
                <w:rFonts w:eastAsia="Calibri"/>
                <w:sz w:val="22"/>
              </w:rPr>
            </w:pPr>
            <w:r w:rsidRPr="001F0A94">
              <w:rPr>
                <w:rFonts w:eastAsia="Calibri"/>
                <w:sz w:val="22"/>
              </w:rPr>
              <w:t>Phiếu bầu hợp lệ</w:t>
            </w:r>
          </w:p>
        </w:tc>
        <w:tc>
          <w:tcPr>
            <w:tcW w:w="1592" w:type="pct"/>
            <w:gridSpan w:val="2"/>
            <w:tcBorders>
              <w:top w:val="single" w:sz="4" w:space="0" w:color="auto"/>
              <w:left w:val="single" w:sz="4" w:space="0" w:color="auto"/>
              <w:bottom w:val="single" w:sz="4" w:space="0" w:color="auto"/>
              <w:right w:val="single" w:sz="4" w:space="0" w:color="auto"/>
            </w:tcBorders>
            <w:hideMark/>
          </w:tcPr>
          <w:p w14:paraId="096C80E4" w14:textId="77777777" w:rsidR="00A1707E" w:rsidRPr="001F0A94" w:rsidRDefault="00A1707E" w:rsidP="001F0A94">
            <w:pPr>
              <w:spacing w:after="120" w:line="240" w:lineRule="auto"/>
              <w:rPr>
                <w:rFonts w:eastAsia="Calibri"/>
                <w:sz w:val="22"/>
              </w:rPr>
            </w:pPr>
            <w:r w:rsidRPr="001F0A94">
              <w:rPr>
                <w:rFonts w:eastAsia="Calibri"/>
                <w:sz w:val="22"/>
              </w:rPr>
              <w:t>427</w:t>
            </w:r>
          </w:p>
        </w:tc>
        <w:tc>
          <w:tcPr>
            <w:tcW w:w="764" w:type="pct"/>
            <w:tcBorders>
              <w:top w:val="single" w:sz="4" w:space="0" w:color="auto"/>
              <w:left w:val="single" w:sz="4" w:space="0" w:color="auto"/>
              <w:bottom w:val="single" w:sz="4" w:space="0" w:color="auto"/>
              <w:right w:val="single" w:sz="4" w:space="0" w:color="auto"/>
            </w:tcBorders>
            <w:hideMark/>
          </w:tcPr>
          <w:p w14:paraId="22997263" w14:textId="77777777" w:rsidR="00A1707E" w:rsidRPr="001F0A94" w:rsidRDefault="00A1707E" w:rsidP="001F0A94">
            <w:pPr>
              <w:spacing w:after="120" w:line="240" w:lineRule="auto"/>
              <w:rPr>
                <w:rFonts w:eastAsia="Calibri"/>
                <w:sz w:val="22"/>
              </w:rPr>
            </w:pPr>
            <w:r w:rsidRPr="001F0A94">
              <w:rPr>
                <w:rFonts w:eastAsia="Calibri"/>
                <w:sz w:val="22"/>
              </w:rPr>
              <w:t>93.8%</w:t>
            </w:r>
          </w:p>
        </w:tc>
      </w:tr>
    </w:tbl>
    <w:p w14:paraId="4128E515" w14:textId="5F71131D" w:rsidR="00A1707E" w:rsidRPr="001F0A94" w:rsidRDefault="00A1707E" w:rsidP="001F0A94">
      <w:pPr>
        <w:widowControl w:val="0"/>
        <w:spacing w:after="120" w:line="240" w:lineRule="auto"/>
        <w:jc w:val="both"/>
        <w:rPr>
          <w:i/>
          <w:iCs/>
          <w:color w:val="000000" w:themeColor="text1"/>
          <w:sz w:val="22"/>
          <w:lang w:val="nl-NL"/>
        </w:rPr>
      </w:pPr>
      <w:r w:rsidRPr="001F0A94">
        <w:rPr>
          <w:i/>
          <w:iCs/>
          <w:color w:val="000000" w:themeColor="text1"/>
          <w:sz w:val="22"/>
          <w:lang w:val="nl-NL"/>
        </w:rPr>
        <w:t>2.2.3 Phân tích dữ liệu</w:t>
      </w:r>
    </w:p>
    <w:p w14:paraId="71F8CE7A" w14:textId="382366BB" w:rsidR="00A1707E" w:rsidRPr="001F0A94" w:rsidRDefault="00877B33" w:rsidP="001F0A94">
      <w:pPr>
        <w:widowControl w:val="0"/>
        <w:spacing w:after="120" w:line="240" w:lineRule="auto"/>
        <w:jc w:val="both"/>
        <w:rPr>
          <w:rFonts w:eastAsia="Calibri"/>
          <w:sz w:val="22"/>
          <w:lang w:val="nl-NL"/>
        </w:rPr>
      </w:pPr>
      <w:r w:rsidRPr="001F0A94">
        <w:rPr>
          <w:color w:val="000000" w:themeColor="text1"/>
          <w:sz w:val="22"/>
          <w:lang w:val="nl-NL"/>
        </w:rPr>
        <w:t xml:space="preserve">Lý thuyết đặc điểm công việc của </w:t>
      </w:r>
      <w:r w:rsidRPr="001F0A94">
        <w:rPr>
          <w:color w:val="000000" w:themeColor="text1"/>
          <w:sz w:val="22"/>
          <w:shd w:val="clear" w:color="auto" w:fill="FFFFFF"/>
          <w:lang w:val="nl-NL"/>
        </w:rPr>
        <w:t xml:space="preserve">Hackman &amp; Oldham </w:t>
      </w:r>
      <w:r w:rsidRPr="001F0A94">
        <w:rPr>
          <w:color w:val="000000" w:themeColor="text1"/>
          <w:sz w:val="22"/>
          <w:lang w:val="nl-NL"/>
        </w:rPr>
        <w:t xml:space="preserve">và </w:t>
      </w:r>
      <w:r w:rsidRPr="001F0A94">
        <w:rPr>
          <w:sz w:val="22"/>
          <w:lang w:val="nl-NL"/>
        </w:rPr>
        <w:t>lý thuyết của Patton &amp; McMahon</w:t>
      </w:r>
      <w:r w:rsidRPr="001F0A94">
        <w:rPr>
          <w:sz w:val="22"/>
          <w:vertAlign w:val="superscript"/>
          <w:lang w:val="nl-NL"/>
        </w:rPr>
        <w:t>11,12</w:t>
      </w:r>
      <w:r w:rsidRPr="001F0A94">
        <w:rPr>
          <w:sz w:val="22"/>
          <w:lang w:val="nl-NL"/>
        </w:rPr>
        <w:t xml:space="preserve"> cho </w:t>
      </w:r>
      <w:r w:rsidR="00A1707E" w:rsidRPr="001F0A94">
        <w:rPr>
          <w:rFonts w:eastAsia="Calibri"/>
          <w:bCs/>
          <w:sz w:val="22"/>
          <w:lang w:val="nl-NL"/>
        </w:rPr>
        <w:t>Quá trình phân tích dữ</w:t>
      </w:r>
      <w:r w:rsidR="00A1707E" w:rsidRPr="001F0A94">
        <w:rPr>
          <w:rFonts w:eastAsia="Calibri"/>
          <w:sz w:val="22"/>
          <w:lang w:val="nl-NL"/>
        </w:rPr>
        <w:t xml:space="preserve"> liệu được thực hiện như sau:</w:t>
      </w:r>
    </w:p>
    <w:p w14:paraId="71160472" w14:textId="1E26E670" w:rsidR="00A1707E" w:rsidRPr="001F0A94" w:rsidRDefault="00A1707E" w:rsidP="001F0A94">
      <w:pPr>
        <w:widowControl w:val="0"/>
        <w:spacing w:after="120" w:line="240" w:lineRule="auto"/>
        <w:jc w:val="both"/>
        <w:rPr>
          <w:rFonts w:eastAsia="Calibri"/>
          <w:sz w:val="22"/>
          <w:lang w:val="nl-NL"/>
        </w:rPr>
      </w:pPr>
      <w:r w:rsidRPr="001F0A94">
        <w:rPr>
          <w:rFonts w:eastAsia="Calibri"/>
          <w:sz w:val="22"/>
          <w:lang w:val="nl-NL"/>
        </w:rPr>
        <w:t xml:space="preserve">Bước 1: Thu thập dữ liệu: thu thập người hỏi, làm sạch dữ liệu, mã hóa dữ liệu cần thiết trong phiếu trả lời, nhập dữ liệu và phân tích dữ liệu bằng phần mềm thống kê SPSS 20.0 </w:t>
      </w:r>
    </w:p>
    <w:p w14:paraId="74B5796E" w14:textId="15D113C6" w:rsidR="00A1707E" w:rsidRPr="001F0A94" w:rsidRDefault="00A1707E" w:rsidP="001F0A94">
      <w:pPr>
        <w:widowControl w:val="0"/>
        <w:spacing w:after="120" w:line="240" w:lineRule="auto"/>
        <w:jc w:val="both"/>
        <w:rPr>
          <w:rFonts w:eastAsia="Calibri"/>
          <w:sz w:val="22"/>
          <w:lang w:val="nl-NL"/>
        </w:rPr>
      </w:pPr>
      <w:r w:rsidRPr="001F0A94">
        <w:rPr>
          <w:rFonts w:eastAsia="Calibri"/>
          <w:sz w:val="22"/>
          <w:lang w:val="nl-NL"/>
        </w:rPr>
        <w:t>Bước 2: Thống kê: tiến hành thống kê mô tả dữ liệu</w:t>
      </w:r>
    </w:p>
    <w:p w14:paraId="71006014" w14:textId="04A6FBC5" w:rsidR="00A1707E" w:rsidRPr="001F0A94" w:rsidRDefault="00A1707E" w:rsidP="001F0A94">
      <w:pPr>
        <w:widowControl w:val="0"/>
        <w:spacing w:after="120" w:line="240" w:lineRule="auto"/>
        <w:jc w:val="both"/>
        <w:rPr>
          <w:rFonts w:eastAsia="Calibri"/>
          <w:sz w:val="22"/>
          <w:lang w:val="nl-NL"/>
        </w:rPr>
      </w:pPr>
      <w:r w:rsidRPr="001F0A94">
        <w:rPr>
          <w:rFonts w:eastAsia="Calibri"/>
          <w:sz w:val="22"/>
          <w:lang w:val="nl-NL"/>
        </w:rPr>
        <w:t>Bước 3: Đo độ tin cậy quy mô bằng Cronbach's Alpha</w:t>
      </w:r>
    </w:p>
    <w:p w14:paraId="3672C77E" w14:textId="3928D186" w:rsidR="00A1707E" w:rsidRPr="001F0A94" w:rsidRDefault="00A1707E" w:rsidP="001F0A94">
      <w:pPr>
        <w:widowControl w:val="0"/>
        <w:spacing w:after="120" w:line="240" w:lineRule="auto"/>
        <w:jc w:val="both"/>
        <w:rPr>
          <w:rFonts w:eastAsia="Calibri"/>
          <w:sz w:val="22"/>
          <w:lang w:val="nl-NL"/>
        </w:rPr>
      </w:pPr>
      <w:r w:rsidRPr="001F0A94">
        <w:rPr>
          <w:rFonts w:eastAsia="Calibri"/>
          <w:sz w:val="22"/>
          <w:lang w:val="nl-NL"/>
        </w:rPr>
        <w:t>Bước 4: Kiểm tra độ tin cậy bên trong của thang đo bằng cách sử dụng phân tích yếu tố thăm dò (EFA)</w:t>
      </w:r>
    </w:p>
    <w:p w14:paraId="6C5BF9B9" w14:textId="3BE4CCDD" w:rsidR="00A1707E" w:rsidRPr="001F0A94" w:rsidRDefault="00A1707E" w:rsidP="001F0A94">
      <w:pPr>
        <w:widowControl w:val="0"/>
        <w:spacing w:after="120" w:line="240" w:lineRule="auto"/>
        <w:jc w:val="both"/>
        <w:rPr>
          <w:rFonts w:eastAsia="Calibri"/>
          <w:sz w:val="22"/>
          <w:lang w:val="nl-NL"/>
        </w:rPr>
      </w:pPr>
      <w:r w:rsidRPr="001F0A94">
        <w:rPr>
          <w:rFonts w:eastAsia="Calibri"/>
          <w:sz w:val="22"/>
          <w:lang w:val="nl-NL"/>
        </w:rPr>
        <w:t>Bước 5: Thực hiện nhiều hồi quy tuyến tính và kiểm tra các giả thuyết của mô hình ở mức ý nghĩa 5%.</w:t>
      </w:r>
    </w:p>
    <w:p w14:paraId="13EEB6BC" w14:textId="12D2D5C5" w:rsidR="00877B33" w:rsidRPr="001F0A94" w:rsidRDefault="00877B33" w:rsidP="001F0A94">
      <w:pPr>
        <w:pStyle w:val="NormalWeb"/>
        <w:shd w:val="clear" w:color="auto" w:fill="FFFFFF"/>
        <w:spacing w:before="120" w:beforeAutospacing="0" w:after="120" w:afterAutospacing="0"/>
        <w:jc w:val="both"/>
        <w:rPr>
          <w:b/>
          <w:bCs/>
          <w:sz w:val="22"/>
          <w:szCs w:val="22"/>
          <w:lang w:val="nl-NL"/>
        </w:rPr>
      </w:pPr>
      <w:r w:rsidRPr="001F0A94">
        <w:rPr>
          <w:b/>
          <w:bCs/>
          <w:sz w:val="22"/>
          <w:szCs w:val="22"/>
          <w:lang w:val="nl-NL"/>
        </w:rPr>
        <w:t xml:space="preserve">3. </w:t>
      </w:r>
      <w:r w:rsidR="00A1707E" w:rsidRPr="001F0A94">
        <w:rPr>
          <w:b/>
          <w:bCs/>
          <w:sz w:val="22"/>
          <w:szCs w:val="22"/>
          <w:lang w:val="nl-NL"/>
        </w:rPr>
        <w:t>KẾT QUẢ NGHIÊN CỨU THỰC TRẠNG</w:t>
      </w:r>
    </w:p>
    <w:p w14:paraId="44B826DC" w14:textId="6CDFFC7F" w:rsidR="00A1707E" w:rsidRPr="001F0A94" w:rsidRDefault="00A1707E" w:rsidP="001F0A94">
      <w:pPr>
        <w:widowControl w:val="0"/>
        <w:spacing w:after="120" w:line="240" w:lineRule="auto"/>
        <w:jc w:val="both"/>
        <w:rPr>
          <w:rFonts w:eastAsia="Times New Roman"/>
          <w:b/>
          <w:bCs/>
          <w:sz w:val="22"/>
          <w:lang w:val="de-DE"/>
        </w:rPr>
      </w:pPr>
      <w:r w:rsidRPr="001F0A94">
        <w:rPr>
          <w:rFonts w:eastAsia="Calibri"/>
          <w:b/>
          <w:bCs/>
          <w:sz w:val="22"/>
          <w:lang w:val="de-DE"/>
        </w:rPr>
        <w:t>3.1 Mô hình chấp nhận công nghệ (TAM)</w:t>
      </w:r>
    </w:p>
    <w:p w14:paraId="67B79173" w14:textId="4A63FA72" w:rsidR="00A1707E" w:rsidRPr="001F0A94" w:rsidRDefault="00A1707E" w:rsidP="001F0A94">
      <w:pPr>
        <w:widowControl w:val="0"/>
        <w:spacing w:after="120" w:line="240" w:lineRule="auto"/>
        <w:ind w:firstLine="566"/>
        <w:jc w:val="both"/>
        <w:rPr>
          <w:rFonts w:eastAsia="Calibri"/>
          <w:sz w:val="22"/>
          <w:lang w:val="de-DE"/>
        </w:rPr>
      </w:pPr>
      <w:bookmarkStart w:id="6" w:name="page19"/>
      <w:bookmarkEnd w:id="6"/>
      <w:r w:rsidRPr="001F0A94">
        <w:rPr>
          <w:rFonts w:eastAsia="Calibri"/>
          <w:sz w:val="22"/>
          <w:lang w:val="de-DE"/>
        </w:rPr>
        <w:t xml:space="preserve">Theo mô hình TPB, mô hình TAM được nhiều nhà nghiên cứu sử dụng rộng rãi để đo lường hành vi trực tuyến (Chau &amp;Tam, 2000; Bhattacherjee, 2000; Childers et al. 2001). Theo Hirschman (1989), tình trạng tâm lý của hành vi người tiêu dùng cho thấy sự phức tạp của tư duy mua hàng trong đó trải nghiệm trước đó không thể được sử dụng trong cùng một bối cảnh hoặc sản phẩm. Do đó, người tiêu dùng cần tập trung nhiều hơn vào phân tích thông tin trong quá trình mua hàng. Davis (1989) đã đề xuất mô hình TAM tập trung vào tính hữu ích nhận thức và dễ sử dụng liên quan đến sự tiện lợi của công nghệ để </w:t>
      </w:r>
      <w:r w:rsidRPr="001F0A94">
        <w:rPr>
          <w:rFonts w:eastAsia="Calibri"/>
          <w:sz w:val="22"/>
          <w:lang w:val="de-DE"/>
        </w:rPr>
        <w:lastRenderedPageBreak/>
        <w:t>khám phá hành vi của người tiêu dùng trực tuyến chi tiết hơn.</w:t>
      </w:r>
    </w:p>
    <w:p w14:paraId="0853C637" w14:textId="1FFF291D" w:rsidR="00A1707E" w:rsidRPr="001F0A94" w:rsidRDefault="00A1707E" w:rsidP="001F0A94">
      <w:pPr>
        <w:widowControl w:val="0"/>
        <w:spacing w:after="120" w:line="240" w:lineRule="auto"/>
        <w:ind w:firstLine="566"/>
        <w:jc w:val="both"/>
        <w:rPr>
          <w:rFonts w:eastAsia="Calibri"/>
          <w:sz w:val="22"/>
          <w:lang w:val="de-DE"/>
        </w:rPr>
      </w:pPr>
      <w:r w:rsidRPr="001F0A94">
        <w:rPr>
          <w:rFonts w:eastAsia="Calibri"/>
          <w:sz w:val="22"/>
          <w:lang w:val="de-DE"/>
        </w:rPr>
        <w:t>Các khái niệm trong mô hình TAM được trình bày như sau:</w:t>
      </w:r>
    </w:p>
    <w:p w14:paraId="10E7F2DE" w14:textId="6CF992AC" w:rsidR="00A1707E" w:rsidRPr="001F0A94" w:rsidRDefault="00A1707E" w:rsidP="001F0A94">
      <w:pPr>
        <w:widowControl w:val="0"/>
        <w:spacing w:after="120" w:line="240" w:lineRule="auto"/>
        <w:ind w:firstLine="566"/>
        <w:jc w:val="both"/>
        <w:rPr>
          <w:rFonts w:eastAsia="Calibri"/>
          <w:sz w:val="22"/>
          <w:lang w:val="de-DE"/>
        </w:rPr>
      </w:pPr>
      <w:r w:rsidRPr="001F0A94">
        <w:rPr>
          <w:rFonts w:eastAsia="Calibri"/>
          <w:sz w:val="22"/>
          <w:lang w:val="de-DE"/>
        </w:rPr>
        <w:t>Nhận thức hữu ích: Mức độ mà một người tin rằng sử dụng một hệ thống cụ thể sẽ cải thiện hiệu suất của họ.</w:t>
      </w:r>
    </w:p>
    <w:p w14:paraId="2D5CDBAF" w14:textId="493A5987" w:rsidR="00A1707E" w:rsidRPr="001F0A94" w:rsidRDefault="00A1707E" w:rsidP="001F0A94">
      <w:pPr>
        <w:widowControl w:val="0"/>
        <w:spacing w:after="120" w:line="240" w:lineRule="auto"/>
        <w:ind w:firstLine="566"/>
        <w:jc w:val="both"/>
        <w:rPr>
          <w:rFonts w:eastAsia="Calibri"/>
          <w:sz w:val="22"/>
          <w:lang w:val="de-DE"/>
        </w:rPr>
      </w:pPr>
      <w:r w:rsidRPr="001F0A94">
        <w:rPr>
          <w:rFonts w:eastAsia="Calibri"/>
          <w:sz w:val="22"/>
          <w:lang w:val="de-DE"/>
        </w:rPr>
        <w:t>Nhận thức dễ sử dụng: Mức độ mà một người tin rằng sử dụng một hệ thống cụ thể sẽ dễ dàng.</w:t>
      </w:r>
    </w:p>
    <w:p w14:paraId="5E64826B" w14:textId="062D66A5" w:rsidR="00A1707E" w:rsidRDefault="00A1707E" w:rsidP="001F0A94">
      <w:pPr>
        <w:widowControl w:val="0"/>
        <w:spacing w:after="120" w:line="240" w:lineRule="auto"/>
        <w:ind w:firstLine="566"/>
        <w:jc w:val="both"/>
        <w:rPr>
          <w:rFonts w:eastAsia="Calibri"/>
          <w:sz w:val="22"/>
          <w:lang w:val="de-DE"/>
        </w:rPr>
      </w:pPr>
      <w:r w:rsidRPr="001F0A94">
        <w:rPr>
          <w:rFonts w:eastAsia="Calibri"/>
          <w:sz w:val="22"/>
          <w:lang w:val="de-DE"/>
        </w:rPr>
        <w:t xml:space="preserve">Childers et al. (2001) tuyên bố rằng sự tiện lợi của công nghệ cho phép người tiêu dùng giảm thiểu sự phức tạp của quá trình mua hàng và cải thiện hiệu quả của các quyết định mua hàng. </w:t>
      </w:r>
    </w:p>
    <w:p w14:paraId="6FA3E7CB" w14:textId="09FD85DE" w:rsidR="001F0A94" w:rsidRPr="001F0A94" w:rsidRDefault="00066703" w:rsidP="001F0A94">
      <w:pPr>
        <w:widowControl w:val="0"/>
        <w:spacing w:before="240" w:after="120" w:line="240" w:lineRule="auto"/>
        <w:ind w:firstLine="566"/>
        <w:jc w:val="both"/>
        <w:rPr>
          <w:rFonts w:eastAsia="Calibri"/>
          <w:bCs/>
          <w:i/>
          <w:iCs/>
          <w:sz w:val="20"/>
          <w:szCs w:val="20"/>
          <w:lang w:val="de-DE"/>
        </w:rPr>
      </w:pPr>
      <w:r w:rsidRPr="001F0A94">
        <w:rPr>
          <w:rFonts w:eastAsia="Calibri"/>
          <w:noProof/>
          <w:sz w:val="22"/>
        </w:rPr>
        <w:drawing>
          <wp:anchor distT="0" distB="0" distL="114300" distR="114300" simplePos="0" relativeHeight="251659264" behindDoc="0" locked="0" layoutInCell="1" allowOverlap="1" wp14:anchorId="1E534539" wp14:editId="3F3F258B">
            <wp:simplePos x="0" y="0"/>
            <wp:positionH relativeFrom="column">
              <wp:posOffset>-361950</wp:posOffset>
            </wp:positionH>
            <wp:positionV relativeFrom="paragraph">
              <wp:posOffset>578485</wp:posOffset>
            </wp:positionV>
            <wp:extent cx="3276600" cy="1083945"/>
            <wp:effectExtent l="0" t="0" r="0" b="1905"/>
            <wp:wrapTopAndBottom/>
            <wp:docPr id="1" name="Picture 1" descr="khoa học ứng dụng | | toàn văn miễn phí Các yếu tố của mô hình chấp nhận công nghệ cho xây dựng CNTT | 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ed Sciences | Free Full-Text | Factors of the Technology Acceptance  Model for Construction IT | HTM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6600" cy="1083945"/>
                    </a:xfrm>
                    <a:prstGeom prst="rect">
                      <a:avLst/>
                    </a:prstGeom>
                    <a:noFill/>
                    <a:ln>
                      <a:noFill/>
                    </a:ln>
                  </pic:spPr>
                </pic:pic>
              </a:graphicData>
            </a:graphic>
            <wp14:sizeRelH relativeFrom="margin">
              <wp14:pctWidth>0</wp14:pctWidth>
            </wp14:sizeRelH>
          </wp:anchor>
        </w:drawing>
      </w:r>
      <w:r w:rsidR="001F0A94" w:rsidRPr="001F0A94">
        <w:rPr>
          <w:rFonts w:eastAsia="Calibri"/>
          <w:bCs/>
          <w:i/>
          <w:iCs/>
          <w:sz w:val="20"/>
          <w:szCs w:val="20"/>
          <w:lang w:val="de-DE"/>
        </w:rPr>
        <w:t>Hình 2. Mô hình chấp nhận công nghệ(TAM) của Davis (1989)</w:t>
      </w:r>
    </w:p>
    <w:p w14:paraId="50EC2567" w14:textId="4B11EEA8" w:rsidR="00A1707E" w:rsidRPr="001F0A94" w:rsidRDefault="00A1707E" w:rsidP="00066703">
      <w:pPr>
        <w:widowControl w:val="0"/>
        <w:spacing w:after="120" w:line="240" w:lineRule="auto"/>
        <w:jc w:val="both"/>
        <w:rPr>
          <w:rFonts w:eastAsia="Times New Roman"/>
          <w:sz w:val="22"/>
        </w:rPr>
      </w:pPr>
    </w:p>
    <w:p w14:paraId="283E6B40" w14:textId="083CDE18" w:rsidR="00A1707E" w:rsidRPr="001F0A94" w:rsidRDefault="00A1707E" w:rsidP="001F0A94">
      <w:pPr>
        <w:widowControl w:val="0"/>
        <w:spacing w:after="120" w:line="240" w:lineRule="auto"/>
        <w:jc w:val="both"/>
        <w:rPr>
          <w:rFonts w:eastAsia="Times New Roman"/>
          <w:b/>
          <w:iCs/>
          <w:sz w:val="22"/>
        </w:rPr>
      </w:pPr>
      <w:r w:rsidRPr="001F0A94">
        <w:rPr>
          <w:rFonts w:eastAsia="Calibri"/>
          <w:b/>
          <w:iCs/>
          <w:sz w:val="22"/>
        </w:rPr>
        <w:t>3.2 Lý thuyết thống nhất về chấp nhận và sử dụng công nghệ (UTAUT)</w:t>
      </w:r>
    </w:p>
    <w:p w14:paraId="259EE6C8" w14:textId="7608CFEE" w:rsidR="00A1707E" w:rsidRDefault="00A1707E" w:rsidP="001F0A94">
      <w:pPr>
        <w:widowControl w:val="0"/>
        <w:spacing w:after="120" w:line="240" w:lineRule="auto"/>
        <w:ind w:right="20"/>
        <w:jc w:val="both"/>
        <w:rPr>
          <w:rFonts w:eastAsia="Calibri"/>
          <w:sz w:val="22"/>
        </w:rPr>
      </w:pPr>
      <w:r w:rsidRPr="001F0A94">
        <w:rPr>
          <w:rFonts w:eastAsia="Calibri"/>
          <w:sz w:val="22"/>
        </w:rPr>
        <w:t>Nghiên cứu của Venkatesh (2003) đã phát hiện rằng các nhà nghiên cứu trong lĩnh vực công nghệ thông tin và hệ thống máy tính thường gặp nhiều khó khăn khi chọn mô hình nghiên cứu phù hợp. Thường xuyên, họ cần kết hợp các khái niệm từ nhiều mô hình khác nhau. Vì vậy, Venkatesh đã đề xuất một mô hình tổng hợp mang tên "Lý thuyết thống nhất về chấp nhận và sử dụng công nghệ" (UTAUT). Mô hình này được xây dựng dựa trên các lý thuyết và mô hình cơ bản trước đó, với sự ảnh hưởng lớn nhất từ các lý thuyết như (TRA), (TPB) và (TAM).</w:t>
      </w:r>
    </w:p>
    <w:p w14:paraId="520D28AE" w14:textId="5DDE7247" w:rsidR="00066703" w:rsidRDefault="00066703" w:rsidP="00066703">
      <w:pPr>
        <w:autoSpaceDE w:val="0"/>
        <w:autoSpaceDN w:val="0"/>
        <w:adjustRightInd w:val="0"/>
        <w:spacing w:before="240" w:after="120" w:line="240" w:lineRule="auto"/>
        <w:ind w:firstLine="720"/>
        <w:rPr>
          <w:rFonts w:eastAsia="Calibri"/>
          <w:i/>
          <w:sz w:val="20"/>
          <w:szCs w:val="20"/>
        </w:rPr>
      </w:pPr>
      <w:r w:rsidRPr="00066703">
        <w:rPr>
          <w:rFonts w:eastAsia="Calibri"/>
          <w:i/>
          <w:sz w:val="20"/>
          <w:szCs w:val="20"/>
        </w:rPr>
        <w:t>Hình 3. Lý thuyết thống nhất về chấp nhận và sử dụng công nghệ (UTAUT).</w:t>
      </w:r>
    </w:p>
    <w:p w14:paraId="39D2EA2E" w14:textId="5E05392A" w:rsidR="00066703" w:rsidRPr="00066703" w:rsidRDefault="00066703" w:rsidP="00066703">
      <w:pPr>
        <w:autoSpaceDE w:val="0"/>
        <w:autoSpaceDN w:val="0"/>
        <w:adjustRightInd w:val="0"/>
        <w:spacing w:before="240" w:after="120" w:line="240" w:lineRule="auto"/>
        <w:ind w:firstLine="720"/>
        <w:rPr>
          <w:rFonts w:eastAsia="Times New Roman"/>
          <w:i/>
          <w:sz w:val="20"/>
          <w:szCs w:val="20"/>
        </w:rPr>
      </w:pPr>
      <w:r w:rsidRPr="001F0A94">
        <w:rPr>
          <w:rFonts w:eastAsia="Calibri"/>
          <w:noProof/>
          <w:sz w:val="22"/>
        </w:rPr>
        <w:drawing>
          <wp:inline distT="0" distB="0" distL="0" distR="0" wp14:anchorId="096EDDD9" wp14:editId="1FBBFCED">
            <wp:extent cx="2338822" cy="1472846"/>
            <wp:effectExtent l="0" t="0" r="4445" b="0"/>
            <wp:docPr id="4" name="Picture 4" descr="Lý thuyết thống nhất về việc chấp nhận và sử dụng mô hình công nghệ (UTAUT) như ... |  Tải xuống Sơ đồ Khoa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ed theory of acceptance and use of technology (UTAUT) model as... |  Download Scientific Diagr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3596" cy="1488447"/>
                    </a:xfrm>
                    <a:prstGeom prst="rect">
                      <a:avLst/>
                    </a:prstGeom>
                    <a:noFill/>
                    <a:ln>
                      <a:noFill/>
                    </a:ln>
                  </pic:spPr>
                </pic:pic>
              </a:graphicData>
            </a:graphic>
          </wp:inline>
        </w:drawing>
      </w:r>
    </w:p>
    <w:p w14:paraId="4B1DD1F9" w14:textId="77777777" w:rsidR="00066703" w:rsidRPr="001F0A94" w:rsidRDefault="00066703" w:rsidP="001F0A94">
      <w:pPr>
        <w:widowControl w:val="0"/>
        <w:spacing w:after="120" w:line="240" w:lineRule="auto"/>
        <w:ind w:right="20"/>
        <w:jc w:val="both"/>
        <w:rPr>
          <w:rFonts w:eastAsia="Calibri"/>
          <w:sz w:val="22"/>
        </w:rPr>
      </w:pPr>
    </w:p>
    <w:p w14:paraId="31043693" w14:textId="5DB80DE3" w:rsidR="00A1707E" w:rsidRPr="001F0A94" w:rsidRDefault="00A1707E" w:rsidP="001F0A94">
      <w:pPr>
        <w:widowControl w:val="0"/>
        <w:spacing w:after="120" w:line="240" w:lineRule="auto"/>
        <w:jc w:val="both"/>
        <w:rPr>
          <w:rFonts w:eastAsia="Calibri"/>
          <w:b/>
          <w:bCs/>
          <w:noProof/>
          <w:sz w:val="22"/>
        </w:rPr>
      </w:pPr>
      <w:bookmarkStart w:id="7" w:name="page21"/>
      <w:bookmarkStart w:id="8" w:name="_Toc43354928"/>
      <w:bookmarkStart w:id="9" w:name="_Toc64980895"/>
      <w:bookmarkEnd w:id="7"/>
      <w:r w:rsidRPr="001F0A94">
        <w:rPr>
          <w:rFonts w:eastAsia="Calibri"/>
          <w:b/>
          <w:bCs/>
          <w:noProof/>
          <w:sz w:val="22"/>
        </w:rPr>
        <w:t xml:space="preserve">3.3 </w:t>
      </w:r>
      <w:bookmarkEnd w:id="8"/>
      <w:bookmarkEnd w:id="9"/>
      <w:r w:rsidRPr="001F0A94">
        <w:rPr>
          <w:rFonts w:eastAsia="Calibri"/>
          <w:b/>
          <w:bCs/>
          <w:noProof/>
          <w:sz w:val="22"/>
        </w:rPr>
        <w:t>Lý thuyết về rủi ro nhận thức (TPR)</w:t>
      </w:r>
    </w:p>
    <w:p w14:paraId="09AE7248" w14:textId="2E84FB93" w:rsidR="00A1707E" w:rsidRPr="001F0A94" w:rsidRDefault="00A1707E" w:rsidP="00066703">
      <w:pPr>
        <w:widowControl w:val="0"/>
        <w:spacing w:after="120" w:line="240" w:lineRule="auto"/>
        <w:jc w:val="both"/>
        <w:rPr>
          <w:rFonts w:eastAsia="Calibri"/>
          <w:sz w:val="22"/>
        </w:rPr>
      </w:pPr>
      <w:r w:rsidRPr="001F0A94">
        <w:rPr>
          <w:rFonts w:eastAsia="Calibri"/>
          <w:sz w:val="22"/>
        </w:rPr>
        <w:t>Theo Bauer, R.A. (1960), mọi hành vi của người tiêu dùng đều được liên kết với khái niệm Rủi ro nhận thức. Điều này có nghĩa là bất kỳ hành động nào mà người tiêu dùng thực hiện sẽ tạo ra hậu quả mà họ không thể dự đoán trước được, và một số hậu quả này có thể gây ra cảm giác không thoải mái. Trong TPR, Bauer đã chỉ ra rằng hành vi tiêu thụ sản phẩm công nghệ thông tin mang theo nhận thức về rủi ro, bao gồm hai yếu tố chính: Thứ nhất, đó là Rủi ro nhận thức liên quan đến sản phẩm/dịch vụ (PRP), và thứ hai, đó là Nhận thức rủi ro liên quan đến giao dịch trực tuyến (PRT).</w:t>
      </w:r>
    </w:p>
    <w:p w14:paraId="0462F593" w14:textId="77777777" w:rsidR="00A1707E" w:rsidRPr="001F0A94" w:rsidRDefault="00A1707E" w:rsidP="001F0A94">
      <w:pPr>
        <w:widowControl w:val="0"/>
        <w:spacing w:after="120" w:line="240" w:lineRule="auto"/>
        <w:ind w:firstLine="567"/>
        <w:jc w:val="both"/>
        <w:rPr>
          <w:rFonts w:eastAsia="Calibri"/>
          <w:sz w:val="22"/>
        </w:rPr>
      </w:pPr>
      <w:r w:rsidRPr="001F0A94">
        <w:rPr>
          <w:rFonts w:eastAsia="Calibri"/>
          <w:sz w:val="22"/>
        </w:rPr>
        <w:t>Rủi ro nhận thức liên quan đến sản phẩm/dịch vụ (PRP) bao gồm những khía cạnh như mất chức năng, mất tài chính, mất thời gian, và rủi ro nhận thức tổng thể đối với sản phẩm/dịch vụ. Người tiêu dùng có thể phải đối mặt với những hậu quả không mong muốn liên quan đến chất lượng và hiệu suất của sản phẩm hoặc dịch vụ mà họ sử dụng.</w:t>
      </w:r>
    </w:p>
    <w:p w14:paraId="6373AB78" w14:textId="77777777" w:rsidR="00A1707E" w:rsidRPr="001F0A94" w:rsidRDefault="00A1707E" w:rsidP="001F0A94">
      <w:pPr>
        <w:widowControl w:val="0"/>
        <w:spacing w:after="120" w:line="240" w:lineRule="auto"/>
        <w:ind w:firstLine="567"/>
        <w:jc w:val="both"/>
        <w:rPr>
          <w:rFonts w:eastAsia="Calibri"/>
          <w:sz w:val="22"/>
        </w:rPr>
      </w:pPr>
      <w:r w:rsidRPr="001F0A94">
        <w:rPr>
          <w:rFonts w:eastAsia="Calibri"/>
          <w:sz w:val="22"/>
        </w:rPr>
        <w:t>Rủi ro nhận thức liên quan đến giao dịch trực tuyến (PRT) tập trung vào những rủi ro mà người tiêu dùng có thể gặp khi thực hiện các giao dịch trên các phương tiện điện tử. Điều này bao gồm việc tiết lộ thông tin bí mật, quyền riêng tư, an toàn, nhận thông tin không chính xác, và rủi ro nhận thức chung đối với quá trình giao dịch trực tuyến nói chung. Điều này tạo ra những thách thức đối với người tiêu dùng khi tham gia vào môi trường mạng và cần phải xem xét kỹ lưỡng những khía cạnh rủi ro trước khi thực hiện các giao dịch trực tuyến.</w:t>
      </w:r>
    </w:p>
    <w:p w14:paraId="6785F4BB" w14:textId="5DAE23D3" w:rsidR="00A1707E" w:rsidRPr="00066703" w:rsidRDefault="00066703" w:rsidP="00066703">
      <w:pPr>
        <w:spacing w:before="240" w:after="120" w:line="240" w:lineRule="auto"/>
        <w:ind w:right="-115"/>
        <w:rPr>
          <w:rFonts w:eastAsia="Calibri"/>
          <w:bCs/>
          <w:i/>
          <w:iCs/>
          <w:sz w:val="20"/>
          <w:szCs w:val="20"/>
        </w:rPr>
      </w:pPr>
      <w:r w:rsidRPr="00066703">
        <w:rPr>
          <w:rFonts w:eastAsia="Calibri"/>
          <w:i/>
          <w:sz w:val="20"/>
          <w:szCs w:val="20"/>
        </w:rPr>
        <w:t xml:space="preserve">Hình 4. </w:t>
      </w:r>
      <w:r w:rsidRPr="00066703">
        <w:rPr>
          <w:rFonts w:eastAsia="Calibri"/>
          <w:bCs/>
          <w:i/>
          <w:iCs/>
          <w:sz w:val="20"/>
          <w:szCs w:val="20"/>
        </w:rPr>
        <w:t>Lý thuyết về rủi ro nhận thức (Bauer, 1960).</w:t>
      </w:r>
      <w:r w:rsidR="00A1707E" w:rsidRPr="001F0A94">
        <w:rPr>
          <w:rFonts w:eastAsia="Times New Roman"/>
          <w:noProof/>
          <w:sz w:val="22"/>
        </w:rPr>
        <w:drawing>
          <wp:anchor distT="0" distB="0" distL="114300" distR="114300" simplePos="0" relativeHeight="251661312" behindDoc="0" locked="0" layoutInCell="1" allowOverlap="1" wp14:anchorId="2AC6A824" wp14:editId="222D4472">
            <wp:simplePos x="0" y="0"/>
            <wp:positionH relativeFrom="column">
              <wp:posOffset>0</wp:posOffset>
            </wp:positionH>
            <wp:positionV relativeFrom="paragraph">
              <wp:posOffset>391795</wp:posOffset>
            </wp:positionV>
            <wp:extent cx="3040380" cy="1504315"/>
            <wp:effectExtent l="0" t="57150" r="0" b="95885"/>
            <wp:wrapTopAndBottom/>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5137FEE2" w14:textId="77777777" w:rsidR="00066703" w:rsidRDefault="00A1707E" w:rsidP="00066703">
      <w:pPr>
        <w:spacing w:after="120" w:line="240" w:lineRule="auto"/>
        <w:jc w:val="left"/>
        <w:rPr>
          <w:rFonts w:eastAsia="Calibri"/>
          <w:b/>
          <w:bCs/>
          <w:sz w:val="22"/>
        </w:rPr>
      </w:pPr>
      <w:bookmarkStart w:id="10" w:name="_Toc64980898"/>
      <w:r w:rsidRPr="00066703">
        <w:rPr>
          <w:rFonts w:eastAsia="Calibri"/>
          <w:b/>
          <w:bCs/>
          <w:sz w:val="22"/>
        </w:rPr>
        <w:t>3.4 Hành vi của người tiêu dùng trong mua sắm trực tuyến (Hasslinger et al., 200</w:t>
      </w:r>
      <w:bookmarkStart w:id="11" w:name="_Hlk96693163"/>
      <w:bookmarkEnd w:id="10"/>
      <w:bookmarkEnd w:id="11"/>
      <w:r w:rsidRPr="00066703">
        <w:rPr>
          <w:rFonts w:eastAsia="Calibri"/>
          <w:b/>
          <w:bCs/>
          <w:sz w:val="22"/>
        </w:rPr>
        <w:t>7)</w:t>
      </w:r>
    </w:p>
    <w:p w14:paraId="6C39FADE" w14:textId="77777777" w:rsidR="00066703" w:rsidRPr="00066703" w:rsidRDefault="00066703" w:rsidP="00066703">
      <w:pPr>
        <w:widowControl w:val="0"/>
        <w:spacing w:before="240" w:after="120" w:line="240" w:lineRule="auto"/>
        <w:rPr>
          <w:rFonts w:eastAsia="Calibri"/>
          <w:bCs/>
          <w:i/>
          <w:iCs/>
          <w:sz w:val="20"/>
          <w:szCs w:val="20"/>
        </w:rPr>
      </w:pPr>
      <w:bookmarkStart w:id="12" w:name="_Toc64979920"/>
      <w:r w:rsidRPr="00066703">
        <w:rPr>
          <w:rFonts w:eastAsia="Calibri"/>
          <w:bCs/>
          <w:i/>
          <w:iCs/>
          <w:sz w:val="20"/>
          <w:szCs w:val="20"/>
        </w:rPr>
        <w:t>Hình 5.  Hành vi của người tiêu dùng trong mua sắm trực tuyến (Hasslinger et al., 2007)</w:t>
      </w:r>
      <w:bookmarkEnd w:id="12"/>
    </w:p>
    <w:p w14:paraId="591665DF" w14:textId="0D13F202" w:rsidR="00A1707E" w:rsidRPr="001F0A94" w:rsidRDefault="00A1707E" w:rsidP="00066703">
      <w:pPr>
        <w:spacing w:after="120" w:line="240" w:lineRule="auto"/>
        <w:jc w:val="left"/>
        <w:rPr>
          <w:rFonts w:eastAsia="Calibri"/>
          <w:i/>
          <w:iCs/>
          <w:sz w:val="22"/>
        </w:rPr>
      </w:pPr>
      <w:r w:rsidRPr="001F0A94">
        <w:rPr>
          <w:rFonts w:eastAsia="Calibri"/>
          <w:iCs/>
          <w:noProof/>
          <w:sz w:val="22"/>
        </w:rPr>
        <w:lastRenderedPageBreak/>
        <w:drawing>
          <wp:inline distT="0" distB="0" distL="0" distR="0" wp14:anchorId="6E0EA1CD" wp14:editId="42622770">
            <wp:extent cx="2627630" cy="1515110"/>
            <wp:effectExtent l="0" t="0" r="0" b="279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708EA14" w14:textId="15E5EF04" w:rsidR="00A1707E" w:rsidRPr="001F0A94" w:rsidRDefault="00A1707E" w:rsidP="001F0A94">
      <w:pPr>
        <w:widowControl w:val="0"/>
        <w:spacing w:after="120" w:line="240" w:lineRule="auto"/>
        <w:ind w:firstLine="567"/>
        <w:jc w:val="both"/>
        <w:rPr>
          <w:rFonts w:eastAsia="Times New Roman"/>
          <w:sz w:val="22"/>
        </w:rPr>
      </w:pPr>
      <w:r w:rsidRPr="001F0A94">
        <w:rPr>
          <w:rFonts w:eastAsia="Calibri"/>
          <w:sz w:val="22"/>
        </w:rPr>
        <w:t>Hasslinger (2007) đã thực hiện một nghiên cứu về hành vi mua sách trực tuyến của sinh viên tại Đại học Kristianstad, Thụy Điển, dựa trên Mô hình ủy thác cho mua sắm trực tuyến của người tiêu dùng (Matthew K. O. Lee, 2001). Kết quả của nghiên cứu này đã đặt ra ba khái niệm quan trọng: Giá cả, Sự tiện lợi và Niềm tin, tất cả đều có tác động tích cực đối với hành vi mua sắm của người tiêu dùng. Đặc biệt, nghiên cứu chỉ ra rằng yếu tố Giá cả được xác định là quan trọng nhất khi người tiêu dùng thực hiện quá trình mua sắm trực tuyến.</w:t>
      </w:r>
    </w:p>
    <w:p w14:paraId="235B488D" w14:textId="44929541" w:rsidR="00877B33" w:rsidRPr="001F0A94" w:rsidRDefault="00877B33" w:rsidP="001F0A94">
      <w:pPr>
        <w:pStyle w:val="Heading2"/>
        <w:spacing w:before="120" w:after="120" w:line="240" w:lineRule="auto"/>
        <w:rPr>
          <w:rFonts w:cs="Times New Roman"/>
          <w:sz w:val="22"/>
          <w:szCs w:val="22"/>
        </w:rPr>
      </w:pPr>
      <w:r w:rsidRPr="001F0A94">
        <w:rPr>
          <w:rFonts w:cs="Times New Roman"/>
          <w:sz w:val="22"/>
          <w:szCs w:val="22"/>
        </w:rPr>
        <w:t xml:space="preserve">5. </w:t>
      </w:r>
      <w:r w:rsidR="00A1707E" w:rsidRPr="001F0A94">
        <w:rPr>
          <w:rFonts w:cs="Times New Roman"/>
          <w:sz w:val="22"/>
          <w:szCs w:val="22"/>
        </w:rPr>
        <w:t>KẾT QUẢ NGHIÊN CỨU</w:t>
      </w:r>
    </w:p>
    <w:p w14:paraId="3ED6DD83" w14:textId="3A9CBAB6" w:rsidR="00A1707E" w:rsidRPr="001F0A94" w:rsidRDefault="00A1707E" w:rsidP="001F0A94">
      <w:pPr>
        <w:widowControl w:val="0"/>
        <w:spacing w:after="120" w:line="240" w:lineRule="auto"/>
        <w:jc w:val="both"/>
        <w:rPr>
          <w:b/>
          <w:sz w:val="22"/>
          <w:lang w:val="pt-BR"/>
        </w:rPr>
      </w:pPr>
      <w:bookmarkStart w:id="13" w:name="_Toc449347836"/>
      <w:bookmarkStart w:id="14" w:name="_Toc445382754"/>
      <w:bookmarkStart w:id="15" w:name="_Toc445370901"/>
      <w:bookmarkStart w:id="16" w:name="_Toc428313170"/>
      <w:bookmarkStart w:id="17" w:name="_Toc428312954"/>
      <w:bookmarkStart w:id="18" w:name="_Toc427592132"/>
      <w:bookmarkStart w:id="19" w:name="_Toc64980915"/>
      <w:bookmarkStart w:id="20" w:name="_Toc483453201"/>
      <w:r w:rsidRPr="001F0A94">
        <w:rPr>
          <w:b/>
          <w:sz w:val="22"/>
          <w:lang w:val="pt-BR"/>
        </w:rPr>
        <w:t xml:space="preserve">5.1. </w:t>
      </w:r>
      <w:bookmarkEnd w:id="13"/>
      <w:bookmarkEnd w:id="14"/>
      <w:bookmarkEnd w:id="15"/>
      <w:bookmarkEnd w:id="16"/>
      <w:bookmarkEnd w:id="17"/>
      <w:bookmarkEnd w:id="18"/>
      <w:r w:rsidRPr="001F0A94">
        <w:rPr>
          <w:b/>
          <w:sz w:val="22"/>
          <w:lang w:val="pt-BR"/>
        </w:rPr>
        <w:t>Đánh giá thang đo bằng hệ số tin cậy CRONBACH’S ALPHA</w:t>
      </w:r>
      <w:bookmarkEnd w:id="19"/>
      <w:bookmarkEnd w:id="20"/>
      <w:r w:rsidRPr="001F0A94">
        <w:rPr>
          <w:b/>
          <w:sz w:val="22"/>
          <w:lang w:val="pt-BR"/>
        </w:rPr>
        <w:t xml:space="preserve"> </w:t>
      </w:r>
    </w:p>
    <w:p w14:paraId="53FCD2AA" w14:textId="77777777" w:rsidR="00A1707E" w:rsidRPr="00066703" w:rsidRDefault="00A1707E" w:rsidP="001F0A94">
      <w:pPr>
        <w:widowControl w:val="0"/>
        <w:autoSpaceDE w:val="0"/>
        <w:autoSpaceDN w:val="0"/>
        <w:adjustRightInd w:val="0"/>
        <w:spacing w:after="120" w:line="240" w:lineRule="auto"/>
        <w:rPr>
          <w:rFonts w:eastAsia="Times New Roman"/>
          <w:bCs/>
          <w:i/>
          <w:sz w:val="20"/>
          <w:szCs w:val="20"/>
          <w:lang w:val="pt-BR"/>
        </w:rPr>
      </w:pPr>
      <w:bookmarkStart w:id="21" w:name="_Toc64979759"/>
      <w:bookmarkStart w:id="22" w:name="_Toc58068277"/>
      <w:bookmarkStart w:id="23" w:name="_Toc57823097"/>
      <w:r w:rsidRPr="00066703">
        <w:rPr>
          <w:rFonts w:eastAsia="Times New Roman"/>
          <w:bCs/>
          <w:i/>
          <w:sz w:val="20"/>
          <w:szCs w:val="20"/>
          <w:lang w:val="pt-BR"/>
        </w:rPr>
        <w:t>Bảng 3.Kết quả phân tích Cronbach’s Alpha</w:t>
      </w:r>
      <w:bookmarkEnd w:id="21"/>
      <w:bookmarkEnd w:id="22"/>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
        <w:gridCol w:w="1008"/>
        <w:gridCol w:w="527"/>
        <w:gridCol w:w="576"/>
        <w:gridCol w:w="633"/>
        <w:gridCol w:w="997"/>
      </w:tblGrid>
      <w:tr w:rsidR="00A1707E" w:rsidRPr="001F0A94" w14:paraId="369DF704" w14:textId="77777777" w:rsidTr="00887EE1">
        <w:trPr>
          <w:trHeight w:val="20"/>
          <w:tblHeader/>
          <w:jc w:val="center"/>
        </w:trPr>
        <w:tc>
          <w:tcPr>
            <w:tcW w:w="567" w:type="pct"/>
            <w:tcBorders>
              <w:top w:val="single" w:sz="4" w:space="0" w:color="auto"/>
              <w:left w:val="single" w:sz="4" w:space="0" w:color="auto"/>
              <w:bottom w:val="single" w:sz="4" w:space="0" w:color="auto"/>
              <w:right w:val="single" w:sz="4" w:space="0" w:color="auto"/>
            </w:tcBorders>
            <w:vAlign w:val="center"/>
            <w:hideMark/>
          </w:tcPr>
          <w:p w14:paraId="252AA910"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Yếu</w:t>
            </w:r>
          </w:p>
          <w:p w14:paraId="70A49477"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tố</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4E08845"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Biến</w:t>
            </w:r>
          </w:p>
          <w:p w14:paraId="64D8C6C2"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quan sát</w:t>
            </w:r>
          </w:p>
        </w:tc>
        <w:tc>
          <w:tcPr>
            <w:tcW w:w="776" w:type="pct"/>
            <w:tcBorders>
              <w:top w:val="single" w:sz="4" w:space="0" w:color="auto"/>
              <w:left w:val="single" w:sz="4" w:space="0" w:color="auto"/>
              <w:bottom w:val="single" w:sz="4" w:space="0" w:color="auto"/>
              <w:right w:val="single" w:sz="4" w:space="0" w:color="auto"/>
            </w:tcBorders>
            <w:vAlign w:val="center"/>
            <w:hideMark/>
          </w:tcPr>
          <w:p w14:paraId="6B4DFEE1"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Giá trị trung</w:t>
            </w:r>
          </w:p>
          <w:p w14:paraId="2A37E7FD"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bình</w:t>
            </w:r>
          </w:p>
        </w:tc>
        <w:tc>
          <w:tcPr>
            <w:tcW w:w="649" w:type="pct"/>
            <w:tcBorders>
              <w:top w:val="single" w:sz="4" w:space="0" w:color="auto"/>
              <w:left w:val="single" w:sz="4" w:space="0" w:color="auto"/>
              <w:bottom w:val="single" w:sz="4" w:space="0" w:color="auto"/>
              <w:right w:val="single" w:sz="4" w:space="0" w:color="auto"/>
            </w:tcBorders>
            <w:vAlign w:val="center"/>
            <w:hideMark/>
          </w:tcPr>
          <w:p w14:paraId="3DCB9E44"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Độ lệch</w:t>
            </w:r>
          </w:p>
          <w:p w14:paraId="478369E0"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chuẩn</w:t>
            </w:r>
          </w:p>
        </w:tc>
        <w:tc>
          <w:tcPr>
            <w:tcW w:w="945" w:type="pct"/>
            <w:tcBorders>
              <w:top w:val="single" w:sz="4" w:space="0" w:color="auto"/>
              <w:left w:val="single" w:sz="4" w:space="0" w:color="auto"/>
              <w:bottom w:val="single" w:sz="4" w:space="0" w:color="auto"/>
              <w:right w:val="single" w:sz="4" w:space="0" w:color="auto"/>
            </w:tcBorders>
            <w:vAlign w:val="center"/>
            <w:hideMark/>
          </w:tcPr>
          <w:p w14:paraId="178181AE"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Tương quan</w:t>
            </w:r>
          </w:p>
          <w:p w14:paraId="5E58B8BD"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biến tổng</w:t>
            </w:r>
          </w:p>
        </w:tc>
        <w:tc>
          <w:tcPr>
            <w:tcW w:w="1045" w:type="pct"/>
            <w:tcBorders>
              <w:top w:val="single" w:sz="4" w:space="0" w:color="auto"/>
              <w:left w:val="single" w:sz="4" w:space="0" w:color="auto"/>
              <w:bottom w:val="single" w:sz="4" w:space="0" w:color="auto"/>
              <w:right w:val="single" w:sz="4" w:space="0" w:color="auto"/>
            </w:tcBorders>
            <w:vAlign w:val="center"/>
            <w:hideMark/>
          </w:tcPr>
          <w:p w14:paraId="0CB42446"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Crombach Alpha</w:t>
            </w:r>
          </w:p>
          <w:p w14:paraId="75E03D56" w14:textId="77777777" w:rsidR="00A1707E" w:rsidRPr="001F0A94" w:rsidRDefault="00A1707E" w:rsidP="001F0A94">
            <w:pPr>
              <w:widowControl w:val="0"/>
              <w:spacing w:after="120" w:line="240" w:lineRule="auto"/>
              <w:rPr>
                <w:rFonts w:eastAsia="Times New Roman"/>
                <w:b/>
                <w:sz w:val="22"/>
              </w:rPr>
            </w:pPr>
            <w:r w:rsidRPr="001F0A94">
              <w:rPr>
                <w:rFonts w:eastAsia="Times New Roman"/>
                <w:b/>
                <w:sz w:val="22"/>
              </w:rPr>
              <w:t>nếu biến bị loại</w:t>
            </w:r>
          </w:p>
        </w:tc>
      </w:tr>
      <w:tr w:rsidR="00A1707E" w:rsidRPr="001F0A94" w14:paraId="354FF0E8"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651A2825"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Mong đợi về giá</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7830F8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MDVG_01</w:t>
            </w:r>
          </w:p>
        </w:tc>
        <w:tc>
          <w:tcPr>
            <w:tcW w:w="776" w:type="pct"/>
            <w:tcBorders>
              <w:top w:val="single" w:sz="4" w:space="0" w:color="auto"/>
              <w:left w:val="single" w:sz="4" w:space="0" w:color="auto"/>
              <w:bottom w:val="single" w:sz="4" w:space="0" w:color="auto"/>
              <w:right w:val="single" w:sz="4" w:space="0" w:color="auto"/>
            </w:tcBorders>
            <w:vAlign w:val="center"/>
            <w:hideMark/>
          </w:tcPr>
          <w:p w14:paraId="39F759B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3.52</w:t>
            </w:r>
          </w:p>
        </w:tc>
        <w:tc>
          <w:tcPr>
            <w:tcW w:w="649" w:type="pct"/>
            <w:tcBorders>
              <w:top w:val="single" w:sz="4" w:space="0" w:color="auto"/>
              <w:left w:val="single" w:sz="4" w:space="0" w:color="auto"/>
              <w:bottom w:val="single" w:sz="4" w:space="0" w:color="auto"/>
              <w:right w:val="single" w:sz="4" w:space="0" w:color="auto"/>
            </w:tcBorders>
            <w:vAlign w:val="center"/>
            <w:hideMark/>
          </w:tcPr>
          <w:p w14:paraId="613A0A7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0.920</w:t>
            </w:r>
          </w:p>
        </w:tc>
        <w:tc>
          <w:tcPr>
            <w:tcW w:w="945" w:type="pct"/>
            <w:tcBorders>
              <w:top w:val="single" w:sz="4" w:space="0" w:color="auto"/>
              <w:left w:val="single" w:sz="4" w:space="0" w:color="auto"/>
              <w:bottom w:val="single" w:sz="4" w:space="0" w:color="auto"/>
              <w:right w:val="single" w:sz="4" w:space="0" w:color="auto"/>
            </w:tcBorders>
            <w:vAlign w:val="center"/>
            <w:hideMark/>
          </w:tcPr>
          <w:p w14:paraId="0AAF4AA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0.681</w:t>
            </w:r>
          </w:p>
        </w:tc>
        <w:tc>
          <w:tcPr>
            <w:tcW w:w="1045" w:type="pct"/>
            <w:tcBorders>
              <w:top w:val="single" w:sz="4" w:space="0" w:color="auto"/>
              <w:left w:val="single" w:sz="4" w:space="0" w:color="auto"/>
              <w:bottom w:val="single" w:sz="4" w:space="0" w:color="auto"/>
              <w:right w:val="single" w:sz="4" w:space="0" w:color="auto"/>
            </w:tcBorders>
            <w:vAlign w:val="center"/>
            <w:hideMark/>
          </w:tcPr>
          <w:p w14:paraId="01D0761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0.731</w:t>
            </w:r>
          </w:p>
        </w:tc>
      </w:tr>
      <w:tr w:rsidR="00A1707E" w:rsidRPr="001F0A94" w14:paraId="2ECBBDCD"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9BADD"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79E2A52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MDVG_02</w:t>
            </w:r>
          </w:p>
        </w:tc>
        <w:tc>
          <w:tcPr>
            <w:tcW w:w="776" w:type="pct"/>
            <w:tcBorders>
              <w:top w:val="single" w:sz="4" w:space="0" w:color="auto"/>
              <w:left w:val="single" w:sz="4" w:space="0" w:color="auto"/>
              <w:bottom w:val="single" w:sz="4" w:space="0" w:color="auto"/>
              <w:right w:val="single" w:sz="4" w:space="0" w:color="auto"/>
            </w:tcBorders>
            <w:vAlign w:val="center"/>
            <w:hideMark/>
          </w:tcPr>
          <w:p w14:paraId="06E7709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3.94</w:t>
            </w:r>
          </w:p>
        </w:tc>
        <w:tc>
          <w:tcPr>
            <w:tcW w:w="649" w:type="pct"/>
            <w:tcBorders>
              <w:top w:val="single" w:sz="4" w:space="0" w:color="auto"/>
              <w:left w:val="single" w:sz="4" w:space="0" w:color="auto"/>
              <w:bottom w:val="single" w:sz="4" w:space="0" w:color="auto"/>
              <w:right w:val="single" w:sz="4" w:space="0" w:color="auto"/>
            </w:tcBorders>
            <w:vAlign w:val="center"/>
            <w:hideMark/>
          </w:tcPr>
          <w:p w14:paraId="77D7F29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0.892</w:t>
            </w:r>
          </w:p>
        </w:tc>
        <w:tc>
          <w:tcPr>
            <w:tcW w:w="945" w:type="pct"/>
            <w:tcBorders>
              <w:top w:val="single" w:sz="4" w:space="0" w:color="auto"/>
              <w:left w:val="single" w:sz="4" w:space="0" w:color="auto"/>
              <w:bottom w:val="single" w:sz="4" w:space="0" w:color="auto"/>
              <w:right w:val="single" w:sz="4" w:space="0" w:color="auto"/>
            </w:tcBorders>
            <w:vAlign w:val="center"/>
            <w:hideMark/>
          </w:tcPr>
          <w:p w14:paraId="3282E74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0.542</w:t>
            </w:r>
          </w:p>
        </w:tc>
        <w:tc>
          <w:tcPr>
            <w:tcW w:w="1045" w:type="pct"/>
            <w:tcBorders>
              <w:top w:val="single" w:sz="4" w:space="0" w:color="auto"/>
              <w:left w:val="single" w:sz="4" w:space="0" w:color="auto"/>
              <w:bottom w:val="single" w:sz="4" w:space="0" w:color="auto"/>
              <w:right w:val="single" w:sz="4" w:space="0" w:color="auto"/>
            </w:tcBorders>
            <w:vAlign w:val="center"/>
            <w:hideMark/>
          </w:tcPr>
          <w:p w14:paraId="62F0111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0.799</w:t>
            </w:r>
          </w:p>
        </w:tc>
      </w:tr>
      <w:tr w:rsidR="00A1707E" w:rsidRPr="001F0A94" w14:paraId="186AA420"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D2847"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1A3F1E9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MDVG_03</w:t>
            </w:r>
          </w:p>
        </w:tc>
        <w:tc>
          <w:tcPr>
            <w:tcW w:w="776" w:type="pct"/>
            <w:tcBorders>
              <w:top w:val="single" w:sz="4" w:space="0" w:color="auto"/>
              <w:left w:val="single" w:sz="4" w:space="0" w:color="auto"/>
              <w:bottom w:val="single" w:sz="4" w:space="0" w:color="auto"/>
              <w:right w:val="single" w:sz="4" w:space="0" w:color="auto"/>
            </w:tcBorders>
            <w:vAlign w:val="center"/>
            <w:hideMark/>
          </w:tcPr>
          <w:p w14:paraId="02851E7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3.57</w:t>
            </w:r>
          </w:p>
        </w:tc>
        <w:tc>
          <w:tcPr>
            <w:tcW w:w="649" w:type="pct"/>
            <w:tcBorders>
              <w:top w:val="single" w:sz="4" w:space="0" w:color="auto"/>
              <w:left w:val="single" w:sz="4" w:space="0" w:color="auto"/>
              <w:bottom w:val="single" w:sz="4" w:space="0" w:color="auto"/>
              <w:right w:val="single" w:sz="4" w:space="0" w:color="auto"/>
            </w:tcBorders>
            <w:vAlign w:val="center"/>
            <w:hideMark/>
          </w:tcPr>
          <w:p w14:paraId="47EE50A9"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0.832</w:t>
            </w:r>
          </w:p>
        </w:tc>
        <w:tc>
          <w:tcPr>
            <w:tcW w:w="945" w:type="pct"/>
            <w:tcBorders>
              <w:top w:val="single" w:sz="4" w:space="0" w:color="auto"/>
              <w:left w:val="single" w:sz="4" w:space="0" w:color="auto"/>
              <w:bottom w:val="single" w:sz="4" w:space="0" w:color="auto"/>
              <w:right w:val="single" w:sz="4" w:space="0" w:color="auto"/>
            </w:tcBorders>
            <w:vAlign w:val="center"/>
            <w:hideMark/>
          </w:tcPr>
          <w:p w14:paraId="1C993B4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0.662</w:t>
            </w:r>
          </w:p>
        </w:tc>
        <w:tc>
          <w:tcPr>
            <w:tcW w:w="1045" w:type="pct"/>
            <w:tcBorders>
              <w:top w:val="single" w:sz="4" w:space="0" w:color="auto"/>
              <w:left w:val="single" w:sz="4" w:space="0" w:color="auto"/>
              <w:bottom w:val="single" w:sz="4" w:space="0" w:color="auto"/>
              <w:right w:val="single" w:sz="4" w:space="0" w:color="auto"/>
            </w:tcBorders>
            <w:vAlign w:val="center"/>
            <w:hideMark/>
          </w:tcPr>
          <w:p w14:paraId="3D8452D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0.743</w:t>
            </w:r>
          </w:p>
        </w:tc>
      </w:tr>
      <w:tr w:rsidR="00A1707E" w:rsidRPr="001F0A94" w14:paraId="1EF88A6B"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724EF"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center"/>
            <w:hideMark/>
          </w:tcPr>
          <w:p w14:paraId="4EC0BF5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MDVG_04</w:t>
            </w:r>
          </w:p>
        </w:tc>
        <w:tc>
          <w:tcPr>
            <w:tcW w:w="776" w:type="pct"/>
            <w:tcBorders>
              <w:top w:val="single" w:sz="4" w:space="0" w:color="auto"/>
              <w:left w:val="single" w:sz="4" w:space="0" w:color="auto"/>
              <w:bottom w:val="single" w:sz="4" w:space="0" w:color="auto"/>
              <w:right w:val="single" w:sz="4" w:space="0" w:color="auto"/>
            </w:tcBorders>
            <w:vAlign w:val="center"/>
            <w:hideMark/>
          </w:tcPr>
          <w:p w14:paraId="5379304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3.49</w:t>
            </w:r>
          </w:p>
        </w:tc>
        <w:tc>
          <w:tcPr>
            <w:tcW w:w="649" w:type="pct"/>
            <w:tcBorders>
              <w:top w:val="single" w:sz="4" w:space="0" w:color="auto"/>
              <w:left w:val="single" w:sz="4" w:space="0" w:color="auto"/>
              <w:bottom w:val="single" w:sz="4" w:space="0" w:color="auto"/>
              <w:right w:val="single" w:sz="4" w:space="0" w:color="auto"/>
            </w:tcBorders>
            <w:vAlign w:val="center"/>
            <w:hideMark/>
          </w:tcPr>
          <w:p w14:paraId="6B3D7B5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0.868</w:t>
            </w:r>
          </w:p>
        </w:tc>
        <w:tc>
          <w:tcPr>
            <w:tcW w:w="945" w:type="pct"/>
            <w:tcBorders>
              <w:top w:val="single" w:sz="4" w:space="0" w:color="auto"/>
              <w:left w:val="single" w:sz="4" w:space="0" w:color="auto"/>
              <w:bottom w:val="single" w:sz="4" w:space="0" w:color="auto"/>
              <w:right w:val="single" w:sz="4" w:space="0" w:color="auto"/>
            </w:tcBorders>
            <w:vAlign w:val="center"/>
            <w:hideMark/>
          </w:tcPr>
          <w:p w14:paraId="30B296BF"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0.620</w:t>
            </w:r>
          </w:p>
        </w:tc>
        <w:tc>
          <w:tcPr>
            <w:tcW w:w="1045" w:type="pct"/>
            <w:tcBorders>
              <w:top w:val="single" w:sz="4" w:space="0" w:color="auto"/>
              <w:left w:val="single" w:sz="4" w:space="0" w:color="auto"/>
              <w:bottom w:val="single" w:sz="4" w:space="0" w:color="auto"/>
              <w:right w:val="single" w:sz="4" w:space="0" w:color="auto"/>
            </w:tcBorders>
            <w:vAlign w:val="center"/>
            <w:hideMark/>
          </w:tcPr>
          <w:p w14:paraId="4E4DEFE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0.761</w:t>
            </w:r>
          </w:p>
        </w:tc>
      </w:tr>
      <w:tr w:rsidR="00A1707E" w:rsidRPr="001F0A94" w14:paraId="572108E3"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2F221" w14:textId="77777777" w:rsidR="00A1707E" w:rsidRPr="001F0A94" w:rsidRDefault="00A1707E" w:rsidP="001F0A94">
            <w:pPr>
              <w:spacing w:after="12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center"/>
            <w:hideMark/>
          </w:tcPr>
          <w:p w14:paraId="006FABD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Hệ số Crombach Alpha của yếu tố: 0.808</w:t>
            </w:r>
          </w:p>
        </w:tc>
      </w:tr>
      <w:tr w:rsidR="00A1707E" w:rsidRPr="001F0A94" w14:paraId="78B7B49C"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95ED0DF"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Nhận thức sự thuận tiện</w:t>
            </w:r>
          </w:p>
        </w:tc>
        <w:tc>
          <w:tcPr>
            <w:tcW w:w="1017" w:type="pct"/>
            <w:tcBorders>
              <w:top w:val="single" w:sz="4" w:space="0" w:color="auto"/>
              <w:left w:val="single" w:sz="4" w:space="0" w:color="auto"/>
              <w:bottom w:val="single" w:sz="4" w:space="0" w:color="auto"/>
              <w:right w:val="single" w:sz="4" w:space="0" w:color="auto"/>
            </w:tcBorders>
            <w:vAlign w:val="bottom"/>
            <w:hideMark/>
          </w:tcPr>
          <w:p w14:paraId="357FC93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NTSTT_05</w:t>
            </w:r>
          </w:p>
        </w:tc>
        <w:tc>
          <w:tcPr>
            <w:tcW w:w="776" w:type="pct"/>
            <w:tcBorders>
              <w:top w:val="single" w:sz="4" w:space="0" w:color="auto"/>
              <w:left w:val="single" w:sz="4" w:space="0" w:color="auto"/>
              <w:bottom w:val="single" w:sz="4" w:space="0" w:color="auto"/>
              <w:right w:val="single" w:sz="4" w:space="0" w:color="auto"/>
            </w:tcBorders>
            <w:vAlign w:val="bottom"/>
            <w:hideMark/>
          </w:tcPr>
          <w:p w14:paraId="0257F4E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3.26</w:t>
            </w:r>
          </w:p>
        </w:tc>
        <w:tc>
          <w:tcPr>
            <w:tcW w:w="649" w:type="pct"/>
            <w:tcBorders>
              <w:top w:val="single" w:sz="4" w:space="0" w:color="auto"/>
              <w:left w:val="single" w:sz="4" w:space="0" w:color="auto"/>
              <w:bottom w:val="single" w:sz="4" w:space="0" w:color="auto"/>
              <w:right w:val="single" w:sz="4" w:space="0" w:color="auto"/>
            </w:tcBorders>
            <w:vAlign w:val="bottom"/>
            <w:hideMark/>
          </w:tcPr>
          <w:p w14:paraId="035B80F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1.127</w:t>
            </w:r>
          </w:p>
        </w:tc>
        <w:tc>
          <w:tcPr>
            <w:tcW w:w="945" w:type="pct"/>
            <w:tcBorders>
              <w:top w:val="single" w:sz="4" w:space="0" w:color="auto"/>
              <w:left w:val="single" w:sz="4" w:space="0" w:color="auto"/>
              <w:bottom w:val="single" w:sz="4" w:space="0" w:color="auto"/>
              <w:right w:val="single" w:sz="4" w:space="0" w:color="auto"/>
            </w:tcBorders>
            <w:vAlign w:val="bottom"/>
            <w:hideMark/>
          </w:tcPr>
          <w:p w14:paraId="6870246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0.531</w:t>
            </w:r>
          </w:p>
        </w:tc>
        <w:tc>
          <w:tcPr>
            <w:tcW w:w="1045" w:type="pct"/>
            <w:tcBorders>
              <w:top w:val="single" w:sz="4" w:space="0" w:color="auto"/>
              <w:left w:val="single" w:sz="4" w:space="0" w:color="auto"/>
              <w:bottom w:val="single" w:sz="4" w:space="0" w:color="auto"/>
              <w:right w:val="single" w:sz="4" w:space="0" w:color="auto"/>
            </w:tcBorders>
            <w:vAlign w:val="bottom"/>
            <w:hideMark/>
          </w:tcPr>
          <w:p w14:paraId="31327B7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0.762</w:t>
            </w:r>
          </w:p>
        </w:tc>
      </w:tr>
      <w:tr w:rsidR="00A1707E" w:rsidRPr="001F0A94" w14:paraId="3221E40D"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98B4D7"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F5E72C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NTSTT_06</w:t>
            </w:r>
          </w:p>
        </w:tc>
        <w:tc>
          <w:tcPr>
            <w:tcW w:w="776" w:type="pct"/>
            <w:tcBorders>
              <w:top w:val="single" w:sz="4" w:space="0" w:color="auto"/>
              <w:left w:val="single" w:sz="4" w:space="0" w:color="auto"/>
              <w:bottom w:val="single" w:sz="4" w:space="0" w:color="auto"/>
              <w:right w:val="single" w:sz="4" w:space="0" w:color="auto"/>
            </w:tcBorders>
            <w:vAlign w:val="bottom"/>
            <w:hideMark/>
          </w:tcPr>
          <w:p w14:paraId="3566DC05"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3.45</w:t>
            </w:r>
          </w:p>
        </w:tc>
        <w:tc>
          <w:tcPr>
            <w:tcW w:w="649" w:type="pct"/>
            <w:tcBorders>
              <w:top w:val="single" w:sz="4" w:space="0" w:color="auto"/>
              <w:left w:val="single" w:sz="4" w:space="0" w:color="auto"/>
              <w:bottom w:val="single" w:sz="4" w:space="0" w:color="auto"/>
              <w:right w:val="single" w:sz="4" w:space="0" w:color="auto"/>
            </w:tcBorders>
            <w:vAlign w:val="bottom"/>
            <w:hideMark/>
          </w:tcPr>
          <w:p w14:paraId="46137279"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1.035</w:t>
            </w:r>
          </w:p>
        </w:tc>
        <w:tc>
          <w:tcPr>
            <w:tcW w:w="945" w:type="pct"/>
            <w:tcBorders>
              <w:top w:val="single" w:sz="4" w:space="0" w:color="auto"/>
              <w:left w:val="single" w:sz="4" w:space="0" w:color="auto"/>
              <w:bottom w:val="single" w:sz="4" w:space="0" w:color="auto"/>
              <w:right w:val="single" w:sz="4" w:space="0" w:color="auto"/>
            </w:tcBorders>
            <w:vAlign w:val="bottom"/>
            <w:hideMark/>
          </w:tcPr>
          <w:p w14:paraId="731B70CF"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0.718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7EC3A1C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0.654</w:t>
            </w:r>
          </w:p>
        </w:tc>
      </w:tr>
      <w:tr w:rsidR="00A1707E" w:rsidRPr="001F0A94" w14:paraId="290F0040"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68656"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BCC734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NTSTT_0</w:t>
            </w:r>
            <w:r w:rsidRPr="001F0A94">
              <w:rPr>
                <w:rFonts w:eastAsia="Times New Roman"/>
                <w:sz w:val="22"/>
              </w:rPr>
              <w:t>7</w:t>
            </w:r>
          </w:p>
        </w:tc>
        <w:tc>
          <w:tcPr>
            <w:tcW w:w="776" w:type="pct"/>
            <w:tcBorders>
              <w:top w:val="single" w:sz="4" w:space="0" w:color="auto"/>
              <w:left w:val="single" w:sz="4" w:space="0" w:color="auto"/>
              <w:bottom w:val="single" w:sz="4" w:space="0" w:color="auto"/>
              <w:right w:val="single" w:sz="4" w:space="0" w:color="auto"/>
            </w:tcBorders>
            <w:vAlign w:val="bottom"/>
            <w:hideMark/>
          </w:tcPr>
          <w:p w14:paraId="0D6E2835"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3.91</w:t>
            </w:r>
          </w:p>
        </w:tc>
        <w:tc>
          <w:tcPr>
            <w:tcW w:w="649" w:type="pct"/>
            <w:tcBorders>
              <w:top w:val="single" w:sz="4" w:space="0" w:color="auto"/>
              <w:left w:val="single" w:sz="4" w:space="0" w:color="auto"/>
              <w:bottom w:val="single" w:sz="4" w:space="0" w:color="auto"/>
              <w:right w:val="single" w:sz="4" w:space="0" w:color="auto"/>
            </w:tcBorders>
            <w:vAlign w:val="bottom"/>
            <w:hideMark/>
          </w:tcPr>
          <w:p w14:paraId="5609377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.843</w:t>
            </w:r>
          </w:p>
        </w:tc>
        <w:tc>
          <w:tcPr>
            <w:tcW w:w="945" w:type="pct"/>
            <w:tcBorders>
              <w:top w:val="single" w:sz="4" w:space="0" w:color="auto"/>
              <w:left w:val="single" w:sz="4" w:space="0" w:color="auto"/>
              <w:bottom w:val="single" w:sz="4" w:space="0" w:color="auto"/>
              <w:right w:val="single" w:sz="4" w:space="0" w:color="auto"/>
            </w:tcBorders>
            <w:vAlign w:val="bottom"/>
            <w:hideMark/>
          </w:tcPr>
          <w:p w14:paraId="3AA0E11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0.478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8E8E11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0.778</w:t>
            </w:r>
          </w:p>
        </w:tc>
      </w:tr>
      <w:tr w:rsidR="00A1707E" w:rsidRPr="001F0A94" w14:paraId="7D989C27"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95E22"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3ED11C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NTSTT_08</w:t>
            </w:r>
          </w:p>
        </w:tc>
        <w:tc>
          <w:tcPr>
            <w:tcW w:w="776" w:type="pct"/>
            <w:tcBorders>
              <w:top w:val="single" w:sz="4" w:space="0" w:color="auto"/>
              <w:left w:val="single" w:sz="4" w:space="0" w:color="auto"/>
              <w:bottom w:val="single" w:sz="4" w:space="0" w:color="auto"/>
              <w:right w:val="single" w:sz="4" w:space="0" w:color="auto"/>
            </w:tcBorders>
            <w:vAlign w:val="bottom"/>
            <w:hideMark/>
          </w:tcPr>
          <w:p w14:paraId="08CEAC99"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3.56</w:t>
            </w:r>
          </w:p>
        </w:tc>
        <w:tc>
          <w:tcPr>
            <w:tcW w:w="649" w:type="pct"/>
            <w:tcBorders>
              <w:top w:val="single" w:sz="4" w:space="0" w:color="auto"/>
              <w:left w:val="single" w:sz="4" w:space="0" w:color="auto"/>
              <w:bottom w:val="single" w:sz="4" w:space="0" w:color="auto"/>
              <w:right w:val="single" w:sz="4" w:space="0" w:color="auto"/>
            </w:tcBorders>
            <w:vAlign w:val="bottom"/>
            <w:hideMark/>
          </w:tcPr>
          <w:p w14:paraId="7BC025BF"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1.027</w:t>
            </w:r>
          </w:p>
        </w:tc>
        <w:tc>
          <w:tcPr>
            <w:tcW w:w="945" w:type="pct"/>
            <w:tcBorders>
              <w:top w:val="single" w:sz="4" w:space="0" w:color="auto"/>
              <w:left w:val="single" w:sz="4" w:space="0" w:color="auto"/>
              <w:bottom w:val="single" w:sz="4" w:space="0" w:color="auto"/>
              <w:right w:val="single" w:sz="4" w:space="0" w:color="auto"/>
            </w:tcBorders>
            <w:vAlign w:val="bottom"/>
            <w:hideMark/>
          </w:tcPr>
          <w:p w14:paraId="15750B1F"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0.638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6386C1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0.699</w:t>
            </w:r>
          </w:p>
        </w:tc>
      </w:tr>
      <w:tr w:rsidR="00A1707E" w:rsidRPr="001F0A94" w14:paraId="38A8AF3D"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B7B87" w14:textId="77777777" w:rsidR="00A1707E" w:rsidRPr="001F0A94" w:rsidRDefault="00A1707E" w:rsidP="001F0A94">
            <w:pPr>
              <w:spacing w:after="12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67AED18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Hệ số Crombach Alpha của yếu tố: 0.781</w:t>
            </w:r>
          </w:p>
        </w:tc>
      </w:tr>
      <w:tr w:rsidR="00A1707E" w:rsidRPr="001F0A94" w14:paraId="61D804C3"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3A577B6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Nhận thức tính dễ sử dụng</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926A3E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TDSD_09</w:t>
            </w:r>
          </w:p>
        </w:tc>
        <w:tc>
          <w:tcPr>
            <w:tcW w:w="776" w:type="pct"/>
            <w:tcBorders>
              <w:top w:val="single" w:sz="4" w:space="0" w:color="auto"/>
              <w:left w:val="single" w:sz="4" w:space="0" w:color="auto"/>
              <w:bottom w:val="single" w:sz="4" w:space="0" w:color="auto"/>
              <w:right w:val="single" w:sz="4" w:space="0" w:color="auto"/>
            </w:tcBorders>
            <w:vAlign w:val="bottom"/>
            <w:hideMark/>
          </w:tcPr>
          <w:p w14:paraId="6A6B455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3.14</w:t>
            </w:r>
          </w:p>
        </w:tc>
        <w:tc>
          <w:tcPr>
            <w:tcW w:w="649" w:type="pct"/>
            <w:tcBorders>
              <w:top w:val="single" w:sz="4" w:space="0" w:color="auto"/>
              <w:left w:val="single" w:sz="4" w:space="0" w:color="auto"/>
              <w:bottom w:val="single" w:sz="4" w:space="0" w:color="auto"/>
              <w:right w:val="single" w:sz="4" w:space="0" w:color="auto"/>
            </w:tcBorders>
            <w:vAlign w:val="bottom"/>
            <w:hideMark/>
          </w:tcPr>
          <w:p w14:paraId="3050D63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1.025</w:t>
            </w:r>
          </w:p>
        </w:tc>
        <w:tc>
          <w:tcPr>
            <w:tcW w:w="945" w:type="pct"/>
            <w:tcBorders>
              <w:top w:val="single" w:sz="4" w:space="0" w:color="auto"/>
              <w:left w:val="single" w:sz="4" w:space="0" w:color="auto"/>
              <w:bottom w:val="single" w:sz="4" w:space="0" w:color="auto"/>
              <w:right w:val="single" w:sz="4" w:space="0" w:color="auto"/>
            </w:tcBorders>
            <w:vAlign w:val="bottom"/>
            <w:hideMark/>
          </w:tcPr>
          <w:p w14:paraId="2836656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0.594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9DDECF3"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0.715</w:t>
            </w:r>
          </w:p>
        </w:tc>
      </w:tr>
      <w:tr w:rsidR="00A1707E" w:rsidRPr="001F0A94" w14:paraId="51EE4F88"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3B888E"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1F26FA7"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TDSD_10</w:t>
            </w:r>
          </w:p>
        </w:tc>
        <w:tc>
          <w:tcPr>
            <w:tcW w:w="776" w:type="pct"/>
            <w:tcBorders>
              <w:top w:val="single" w:sz="4" w:space="0" w:color="auto"/>
              <w:left w:val="single" w:sz="4" w:space="0" w:color="auto"/>
              <w:bottom w:val="single" w:sz="4" w:space="0" w:color="auto"/>
              <w:right w:val="single" w:sz="4" w:space="0" w:color="auto"/>
            </w:tcBorders>
            <w:vAlign w:val="bottom"/>
            <w:hideMark/>
          </w:tcPr>
          <w:p w14:paraId="4CB218C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2.82</w:t>
            </w:r>
          </w:p>
        </w:tc>
        <w:tc>
          <w:tcPr>
            <w:tcW w:w="649" w:type="pct"/>
            <w:tcBorders>
              <w:top w:val="single" w:sz="4" w:space="0" w:color="auto"/>
              <w:left w:val="single" w:sz="4" w:space="0" w:color="auto"/>
              <w:bottom w:val="single" w:sz="4" w:space="0" w:color="auto"/>
              <w:right w:val="single" w:sz="4" w:space="0" w:color="auto"/>
            </w:tcBorders>
            <w:vAlign w:val="bottom"/>
            <w:hideMark/>
          </w:tcPr>
          <w:p w14:paraId="676CA211"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1.098</w:t>
            </w:r>
          </w:p>
        </w:tc>
        <w:tc>
          <w:tcPr>
            <w:tcW w:w="945" w:type="pct"/>
            <w:tcBorders>
              <w:top w:val="single" w:sz="4" w:space="0" w:color="auto"/>
              <w:left w:val="single" w:sz="4" w:space="0" w:color="auto"/>
              <w:bottom w:val="single" w:sz="4" w:space="0" w:color="auto"/>
              <w:right w:val="single" w:sz="4" w:space="0" w:color="auto"/>
            </w:tcBorders>
            <w:vAlign w:val="bottom"/>
            <w:hideMark/>
          </w:tcPr>
          <w:p w14:paraId="4D9263F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0.587</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4126D0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0.716</w:t>
            </w:r>
          </w:p>
        </w:tc>
      </w:tr>
      <w:tr w:rsidR="00A1707E" w:rsidRPr="001F0A94" w14:paraId="47D55AD3"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DFD02"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C8FFF15"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TDSD_11</w:t>
            </w:r>
          </w:p>
        </w:tc>
        <w:tc>
          <w:tcPr>
            <w:tcW w:w="776" w:type="pct"/>
            <w:tcBorders>
              <w:top w:val="single" w:sz="4" w:space="0" w:color="auto"/>
              <w:left w:val="single" w:sz="4" w:space="0" w:color="auto"/>
              <w:bottom w:val="single" w:sz="4" w:space="0" w:color="auto"/>
              <w:right w:val="single" w:sz="4" w:space="0" w:color="auto"/>
            </w:tcBorders>
            <w:vAlign w:val="bottom"/>
            <w:hideMark/>
          </w:tcPr>
          <w:p w14:paraId="5B399BC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3.21</w:t>
            </w:r>
          </w:p>
        </w:tc>
        <w:tc>
          <w:tcPr>
            <w:tcW w:w="649" w:type="pct"/>
            <w:tcBorders>
              <w:top w:val="single" w:sz="4" w:space="0" w:color="auto"/>
              <w:left w:val="single" w:sz="4" w:space="0" w:color="auto"/>
              <w:bottom w:val="single" w:sz="4" w:space="0" w:color="auto"/>
              <w:right w:val="single" w:sz="4" w:space="0" w:color="auto"/>
            </w:tcBorders>
            <w:vAlign w:val="bottom"/>
            <w:hideMark/>
          </w:tcPr>
          <w:p w14:paraId="4C1AD2C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1.244</w:t>
            </w:r>
          </w:p>
        </w:tc>
        <w:tc>
          <w:tcPr>
            <w:tcW w:w="945" w:type="pct"/>
            <w:tcBorders>
              <w:top w:val="single" w:sz="4" w:space="0" w:color="auto"/>
              <w:left w:val="single" w:sz="4" w:space="0" w:color="auto"/>
              <w:bottom w:val="single" w:sz="4" w:space="0" w:color="auto"/>
              <w:right w:val="single" w:sz="4" w:space="0" w:color="auto"/>
            </w:tcBorders>
            <w:vAlign w:val="bottom"/>
            <w:hideMark/>
          </w:tcPr>
          <w:p w14:paraId="3C14E4D3"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0.531</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89B45E7"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0.748</w:t>
            </w:r>
          </w:p>
        </w:tc>
      </w:tr>
      <w:tr w:rsidR="00A1707E" w:rsidRPr="001F0A94" w14:paraId="36AEE51C"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A3B6C"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6969838"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TDSD_12</w:t>
            </w:r>
          </w:p>
        </w:tc>
        <w:tc>
          <w:tcPr>
            <w:tcW w:w="776" w:type="pct"/>
            <w:tcBorders>
              <w:top w:val="single" w:sz="4" w:space="0" w:color="auto"/>
              <w:left w:val="single" w:sz="4" w:space="0" w:color="auto"/>
              <w:bottom w:val="single" w:sz="4" w:space="0" w:color="auto"/>
              <w:right w:val="single" w:sz="4" w:space="0" w:color="auto"/>
            </w:tcBorders>
            <w:vAlign w:val="bottom"/>
            <w:hideMark/>
          </w:tcPr>
          <w:p w14:paraId="7A5A6B17"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3.15</w:t>
            </w:r>
          </w:p>
        </w:tc>
        <w:tc>
          <w:tcPr>
            <w:tcW w:w="649" w:type="pct"/>
            <w:tcBorders>
              <w:top w:val="single" w:sz="4" w:space="0" w:color="auto"/>
              <w:left w:val="single" w:sz="4" w:space="0" w:color="auto"/>
              <w:bottom w:val="single" w:sz="4" w:space="0" w:color="auto"/>
              <w:right w:val="single" w:sz="4" w:space="0" w:color="auto"/>
            </w:tcBorders>
            <w:vAlign w:val="bottom"/>
            <w:hideMark/>
          </w:tcPr>
          <w:p w14:paraId="79CB4DE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1.185</w:t>
            </w:r>
          </w:p>
        </w:tc>
        <w:tc>
          <w:tcPr>
            <w:tcW w:w="945" w:type="pct"/>
            <w:tcBorders>
              <w:top w:val="single" w:sz="4" w:space="0" w:color="auto"/>
              <w:left w:val="single" w:sz="4" w:space="0" w:color="auto"/>
              <w:bottom w:val="single" w:sz="4" w:space="0" w:color="auto"/>
              <w:right w:val="single" w:sz="4" w:space="0" w:color="auto"/>
            </w:tcBorders>
            <w:vAlign w:val="bottom"/>
            <w:hideMark/>
          </w:tcPr>
          <w:p w14:paraId="0777D31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0.610</w:t>
            </w:r>
          </w:p>
        </w:tc>
        <w:tc>
          <w:tcPr>
            <w:tcW w:w="1045" w:type="pct"/>
            <w:tcBorders>
              <w:top w:val="single" w:sz="4" w:space="0" w:color="auto"/>
              <w:left w:val="single" w:sz="4" w:space="0" w:color="auto"/>
              <w:bottom w:val="single" w:sz="4" w:space="0" w:color="auto"/>
              <w:right w:val="single" w:sz="4" w:space="0" w:color="auto"/>
            </w:tcBorders>
            <w:vAlign w:val="bottom"/>
            <w:hideMark/>
          </w:tcPr>
          <w:p w14:paraId="1AEAA45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0.703</w:t>
            </w:r>
          </w:p>
        </w:tc>
      </w:tr>
      <w:tr w:rsidR="00A1707E" w:rsidRPr="001F0A94" w14:paraId="1EB1C4D4" w14:textId="77777777" w:rsidTr="00887EE1">
        <w:trPr>
          <w:trHeight w:val="20"/>
          <w:jc w:val="center"/>
        </w:trPr>
        <w:tc>
          <w:tcPr>
            <w:tcW w:w="567" w:type="pct"/>
            <w:tcBorders>
              <w:top w:val="single" w:sz="4" w:space="0" w:color="auto"/>
              <w:left w:val="single" w:sz="4" w:space="0" w:color="auto"/>
              <w:bottom w:val="single" w:sz="4" w:space="0" w:color="auto"/>
              <w:right w:val="single" w:sz="4" w:space="0" w:color="auto"/>
            </w:tcBorders>
            <w:vAlign w:val="center"/>
          </w:tcPr>
          <w:p w14:paraId="6E983EA8" w14:textId="77777777" w:rsidR="00A1707E" w:rsidRPr="001F0A94" w:rsidRDefault="00A1707E" w:rsidP="001F0A94">
            <w:pPr>
              <w:widowControl w:val="0"/>
              <w:spacing w:after="12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61A8AAE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Hệ số Crombach Alpha của yếu tố: 0.774</w:t>
            </w:r>
          </w:p>
        </w:tc>
      </w:tr>
      <w:tr w:rsidR="00A1707E" w:rsidRPr="001F0A94" w14:paraId="35AA45D0"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24D8A91F"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Ảnh hưởng xã hội</w:t>
            </w:r>
          </w:p>
        </w:tc>
        <w:tc>
          <w:tcPr>
            <w:tcW w:w="1017" w:type="pct"/>
            <w:tcBorders>
              <w:top w:val="single" w:sz="4" w:space="0" w:color="auto"/>
              <w:left w:val="single" w:sz="4" w:space="0" w:color="auto"/>
              <w:bottom w:val="single" w:sz="4" w:space="0" w:color="auto"/>
              <w:right w:val="single" w:sz="4" w:space="0" w:color="auto"/>
            </w:tcBorders>
            <w:vAlign w:val="bottom"/>
            <w:hideMark/>
          </w:tcPr>
          <w:p w14:paraId="26DCD54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AHXH_13</w:t>
            </w:r>
          </w:p>
        </w:tc>
        <w:tc>
          <w:tcPr>
            <w:tcW w:w="776" w:type="pct"/>
            <w:tcBorders>
              <w:top w:val="single" w:sz="4" w:space="0" w:color="auto"/>
              <w:left w:val="single" w:sz="4" w:space="0" w:color="auto"/>
              <w:bottom w:val="single" w:sz="4" w:space="0" w:color="auto"/>
              <w:right w:val="single" w:sz="4" w:space="0" w:color="auto"/>
            </w:tcBorders>
            <w:vAlign w:val="bottom"/>
            <w:hideMark/>
          </w:tcPr>
          <w:p w14:paraId="00EE64B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3.16</w:t>
            </w:r>
          </w:p>
        </w:tc>
        <w:tc>
          <w:tcPr>
            <w:tcW w:w="649" w:type="pct"/>
            <w:tcBorders>
              <w:top w:val="single" w:sz="4" w:space="0" w:color="auto"/>
              <w:left w:val="single" w:sz="4" w:space="0" w:color="auto"/>
              <w:bottom w:val="single" w:sz="4" w:space="0" w:color="auto"/>
              <w:right w:val="single" w:sz="4" w:space="0" w:color="auto"/>
            </w:tcBorders>
            <w:vAlign w:val="bottom"/>
            <w:hideMark/>
          </w:tcPr>
          <w:p w14:paraId="549AF0F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1.224</w:t>
            </w:r>
          </w:p>
        </w:tc>
        <w:tc>
          <w:tcPr>
            <w:tcW w:w="945" w:type="pct"/>
            <w:tcBorders>
              <w:top w:val="single" w:sz="4" w:space="0" w:color="auto"/>
              <w:left w:val="single" w:sz="4" w:space="0" w:color="auto"/>
              <w:bottom w:val="single" w:sz="4" w:space="0" w:color="auto"/>
              <w:right w:val="single" w:sz="4" w:space="0" w:color="auto"/>
            </w:tcBorders>
            <w:vAlign w:val="bottom"/>
            <w:hideMark/>
          </w:tcPr>
          <w:p w14:paraId="5719F7F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0.720</w:t>
            </w:r>
          </w:p>
        </w:tc>
        <w:tc>
          <w:tcPr>
            <w:tcW w:w="1045" w:type="pct"/>
            <w:tcBorders>
              <w:top w:val="single" w:sz="4" w:space="0" w:color="auto"/>
              <w:left w:val="single" w:sz="4" w:space="0" w:color="auto"/>
              <w:bottom w:val="single" w:sz="4" w:space="0" w:color="auto"/>
              <w:right w:val="single" w:sz="4" w:space="0" w:color="auto"/>
            </w:tcBorders>
            <w:vAlign w:val="bottom"/>
            <w:hideMark/>
          </w:tcPr>
          <w:p w14:paraId="1A4A765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0.745</w:t>
            </w:r>
          </w:p>
        </w:tc>
      </w:tr>
      <w:tr w:rsidR="00A1707E" w:rsidRPr="001F0A94" w14:paraId="229BC5A4"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51979"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5EF19C9"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AHXH_14</w:t>
            </w:r>
          </w:p>
        </w:tc>
        <w:tc>
          <w:tcPr>
            <w:tcW w:w="776" w:type="pct"/>
            <w:tcBorders>
              <w:top w:val="single" w:sz="4" w:space="0" w:color="auto"/>
              <w:left w:val="single" w:sz="4" w:space="0" w:color="auto"/>
              <w:bottom w:val="single" w:sz="4" w:space="0" w:color="auto"/>
              <w:right w:val="single" w:sz="4" w:space="0" w:color="auto"/>
            </w:tcBorders>
            <w:vAlign w:val="bottom"/>
            <w:hideMark/>
          </w:tcPr>
          <w:p w14:paraId="50BD2443"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3.10</w:t>
            </w:r>
          </w:p>
        </w:tc>
        <w:tc>
          <w:tcPr>
            <w:tcW w:w="649" w:type="pct"/>
            <w:tcBorders>
              <w:top w:val="single" w:sz="4" w:space="0" w:color="auto"/>
              <w:left w:val="single" w:sz="4" w:space="0" w:color="auto"/>
              <w:bottom w:val="single" w:sz="4" w:space="0" w:color="auto"/>
              <w:right w:val="single" w:sz="4" w:space="0" w:color="auto"/>
            </w:tcBorders>
            <w:vAlign w:val="bottom"/>
            <w:hideMark/>
          </w:tcPr>
          <w:p w14:paraId="0324FBE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1.170</w:t>
            </w:r>
          </w:p>
        </w:tc>
        <w:tc>
          <w:tcPr>
            <w:tcW w:w="945" w:type="pct"/>
            <w:tcBorders>
              <w:top w:val="single" w:sz="4" w:space="0" w:color="auto"/>
              <w:left w:val="single" w:sz="4" w:space="0" w:color="auto"/>
              <w:bottom w:val="single" w:sz="4" w:space="0" w:color="auto"/>
              <w:right w:val="single" w:sz="4" w:space="0" w:color="auto"/>
            </w:tcBorders>
            <w:vAlign w:val="bottom"/>
            <w:hideMark/>
          </w:tcPr>
          <w:p w14:paraId="3CE187E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0.714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33280D87"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0.748</w:t>
            </w:r>
          </w:p>
        </w:tc>
      </w:tr>
      <w:tr w:rsidR="00A1707E" w:rsidRPr="001F0A94" w14:paraId="27848168"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F9F700"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2C858D59"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AHXH_15</w:t>
            </w:r>
          </w:p>
        </w:tc>
        <w:tc>
          <w:tcPr>
            <w:tcW w:w="776" w:type="pct"/>
            <w:tcBorders>
              <w:top w:val="single" w:sz="4" w:space="0" w:color="auto"/>
              <w:left w:val="single" w:sz="4" w:space="0" w:color="auto"/>
              <w:bottom w:val="single" w:sz="4" w:space="0" w:color="auto"/>
              <w:right w:val="single" w:sz="4" w:space="0" w:color="auto"/>
            </w:tcBorders>
            <w:vAlign w:val="bottom"/>
            <w:hideMark/>
          </w:tcPr>
          <w:p w14:paraId="1A8C5AB6"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3.47</w:t>
            </w:r>
          </w:p>
        </w:tc>
        <w:tc>
          <w:tcPr>
            <w:tcW w:w="649" w:type="pct"/>
            <w:tcBorders>
              <w:top w:val="single" w:sz="4" w:space="0" w:color="auto"/>
              <w:left w:val="single" w:sz="4" w:space="0" w:color="auto"/>
              <w:bottom w:val="single" w:sz="4" w:space="0" w:color="auto"/>
              <w:right w:val="single" w:sz="4" w:space="0" w:color="auto"/>
            </w:tcBorders>
            <w:vAlign w:val="bottom"/>
            <w:hideMark/>
          </w:tcPr>
          <w:p w14:paraId="1580C79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1.081</w:t>
            </w:r>
          </w:p>
        </w:tc>
        <w:tc>
          <w:tcPr>
            <w:tcW w:w="945" w:type="pct"/>
            <w:tcBorders>
              <w:top w:val="single" w:sz="4" w:space="0" w:color="auto"/>
              <w:left w:val="single" w:sz="4" w:space="0" w:color="auto"/>
              <w:bottom w:val="single" w:sz="4" w:space="0" w:color="auto"/>
              <w:right w:val="single" w:sz="4" w:space="0" w:color="auto"/>
            </w:tcBorders>
            <w:vAlign w:val="bottom"/>
            <w:hideMark/>
          </w:tcPr>
          <w:p w14:paraId="0876C787"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0.594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4FD13253"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0.803</w:t>
            </w:r>
          </w:p>
        </w:tc>
      </w:tr>
      <w:tr w:rsidR="00A1707E" w:rsidRPr="001F0A94" w14:paraId="208EFC7B"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531CC"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2342FB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AHXH_16</w:t>
            </w:r>
          </w:p>
        </w:tc>
        <w:tc>
          <w:tcPr>
            <w:tcW w:w="776" w:type="pct"/>
            <w:tcBorders>
              <w:top w:val="single" w:sz="4" w:space="0" w:color="auto"/>
              <w:left w:val="single" w:sz="4" w:space="0" w:color="auto"/>
              <w:bottom w:val="single" w:sz="4" w:space="0" w:color="auto"/>
              <w:right w:val="single" w:sz="4" w:space="0" w:color="auto"/>
            </w:tcBorders>
            <w:vAlign w:val="bottom"/>
            <w:hideMark/>
          </w:tcPr>
          <w:p w14:paraId="671803DB"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3.33</w:t>
            </w:r>
          </w:p>
        </w:tc>
        <w:tc>
          <w:tcPr>
            <w:tcW w:w="649" w:type="pct"/>
            <w:tcBorders>
              <w:top w:val="single" w:sz="4" w:space="0" w:color="auto"/>
              <w:left w:val="single" w:sz="4" w:space="0" w:color="auto"/>
              <w:bottom w:val="single" w:sz="4" w:space="0" w:color="auto"/>
              <w:right w:val="single" w:sz="4" w:space="0" w:color="auto"/>
            </w:tcBorders>
            <w:vAlign w:val="bottom"/>
            <w:hideMark/>
          </w:tcPr>
          <w:p w14:paraId="1F58CA1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1.100</w:t>
            </w:r>
          </w:p>
        </w:tc>
        <w:tc>
          <w:tcPr>
            <w:tcW w:w="945" w:type="pct"/>
            <w:tcBorders>
              <w:top w:val="single" w:sz="4" w:space="0" w:color="auto"/>
              <w:left w:val="single" w:sz="4" w:space="0" w:color="auto"/>
              <w:bottom w:val="single" w:sz="4" w:space="0" w:color="auto"/>
              <w:right w:val="single" w:sz="4" w:space="0" w:color="auto"/>
            </w:tcBorders>
            <w:vAlign w:val="bottom"/>
            <w:hideMark/>
          </w:tcPr>
          <w:p w14:paraId="2C4EA768"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0.574</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07917B2"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0.812</w:t>
            </w:r>
          </w:p>
        </w:tc>
      </w:tr>
      <w:tr w:rsidR="00A1707E" w:rsidRPr="001F0A94" w14:paraId="25C8341E"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8B4FB" w14:textId="77777777" w:rsidR="00A1707E" w:rsidRPr="001F0A94" w:rsidRDefault="00A1707E" w:rsidP="001F0A94">
            <w:pPr>
              <w:spacing w:after="12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39C3C0C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Hệ số Crombach Alpha của yếu tố: 0.825</w:t>
            </w:r>
          </w:p>
        </w:tc>
      </w:tr>
      <w:tr w:rsidR="00A1707E" w:rsidRPr="001F0A94" w14:paraId="131865F6"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C842CD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Nhận thức sự rủi ro</w:t>
            </w:r>
          </w:p>
        </w:tc>
        <w:tc>
          <w:tcPr>
            <w:tcW w:w="1017" w:type="pct"/>
            <w:tcBorders>
              <w:top w:val="single" w:sz="4" w:space="0" w:color="auto"/>
              <w:left w:val="single" w:sz="4" w:space="0" w:color="auto"/>
              <w:bottom w:val="single" w:sz="4" w:space="0" w:color="auto"/>
              <w:right w:val="single" w:sz="4" w:space="0" w:color="auto"/>
            </w:tcBorders>
            <w:vAlign w:val="bottom"/>
            <w:hideMark/>
          </w:tcPr>
          <w:p w14:paraId="45B98BC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NTRR_17</w:t>
            </w:r>
          </w:p>
        </w:tc>
        <w:tc>
          <w:tcPr>
            <w:tcW w:w="776" w:type="pct"/>
            <w:tcBorders>
              <w:top w:val="single" w:sz="4" w:space="0" w:color="auto"/>
              <w:left w:val="single" w:sz="4" w:space="0" w:color="auto"/>
              <w:bottom w:val="single" w:sz="4" w:space="0" w:color="auto"/>
              <w:right w:val="single" w:sz="4" w:space="0" w:color="auto"/>
            </w:tcBorders>
            <w:vAlign w:val="bottom"/>
            <w:hideMark/>
          </w:tcPr>
          <w:p w14:paraId="7A331572"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2.81</w:t>
            </w:r>
          </w:p>
        </w:tc>
        <w:tc>
          <w:tcPr>
            <w:tcW w:w="649" w:type="pct"/>
            <w:tcBorders>
              <w:top w:val="single" w:sz="4" w:space="0" w:color="auto"/>
              <w:left w:val="single" w:sz="4" w:space="0" w:color="auto"/>
              <w:bottom w:val="single" w:sz="4" w:space="0" w:color="auto"/>
              <w:right w:val="single" w:sz="4" w:space="0" w:color="auto"/>
            </w:tcBorders>
            <w:vAlign w:val="bottom"/>
            <w:hideMark/>
          </w:tcPr>
          <w:p w14:paraId="14CAA84F"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1.186</w:t>
            </w:r>
          </w:p>
        </w:tc>
        <w:tc>
          <w:tcPr>
            <w:tcW w:w="945" w:type="pct"/>
            <w:tcBorders>
              <w:top w:val="single" w:sz="4" w:space="0" w:color="auto"/>
              <w:left w:val="single" w:sz="4" w:space="0" w:color="auto"/>
              <w:bottom w:val="single" w:sz="4" w:space="0" w:color="auto"/>
              <w:right w:val="single" w:sz="4" w:space="0" w:color="auto"/>
            </w:tcBorders>
            <w:vAlign w:val="bottom"/>
            <w:hideMark/>
          </w:tcPr>
          <w:p w14:paraId="3DA795C6"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0.706</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12993CF"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0.738</w:t>
            </w:r>
          </w:p>
        </w:tc>
      </w:tr>
      <w:tr w:rsidR="00A1707E" w:rsidRPr="001F0A94" w14:paraId="6FA0C38A"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C4837"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343B222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NTRR_18</w:t>
            </w:r>
          </w:p>
        </w:tc>
        <w:tc>
          <w:tcPr>
            <w:tcW w:w="776" w:type="pct"/>
            <w:tcBorders>
              <w:top w:val="single" w:sz="4" w:space="0" w:color="auto"/>
              <w:left w:val="single" w:sz="4" w:space="0" w:color="auto"/>
              <w:bottom w:val="single" w:sz="4" w:space="0" w:color="auto"/>
              <w:right w:val="single" w:sz="4" w:space="0" w:color="auto"/>
            </w:tcBorders>
            <w:vAlign w:val="bottom"/>
            <w:hideMark/>
          </w:tcPr>
          <w:p w14:paraId="5B99E02C"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2.67</w:t>
            </w:r>
          </w:p>
        </w:tc>
        <w:tc>
          <w:tcPr>
            <w:tcW w:w="649" w:type="pct"/>
            <w:tcBorders>
              <w:top w:val="single" w:sz="4" w:space="0" w:color="auto"/>
              <w:left w:val="single" w:sz="4" w:space="0" w:color="auto"/>
              <w:bottom w:val="single" w:sz="4" w:space="0" w:color="auto"/>
              <w:right w:val="single" w:sz="4" w:space="0" w:color="auto"/>
            </w:tcBorders>
            <w:vAlign w:val="bottom"/>
            <w:hideMark/>
          </w:tcPr>
          <w:p w14:paraId="3939E60E"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1.357</w:t>
            </w:r>
          </w:p>
        </w:tc>
        <w:tc>
          <w:tcPr>
            <w:tcW w:w="945" w:type="pct"/>
            <w:tcBorders>
              <w:top w:val="single" w:sz="4" w:space="0" w:color="auto"/>
              <w:left w:val="single" w:sz="4" w:space="0" w:color="auto"/>
              <w:bottom w:val="single" w:sz="4" w:space="0" w:color="auto"/>
              <w:right w:val="single" w:sz="4" w:space="0" w:color="auto"/>
            </w:tcBorders>
            <w:vAlign w:val="bottom"/>
            <w:hideMark/>
          </w:tcPr>
          <w:p w14:paraId="7D3B7A67"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0.755</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DD3C105"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0.706</w:t>
            </w:r>
          </w:p>
        </w:tc>
      </w:tr>
      <w:tr w:rsidR="00A1707E" w:rsidRPr="001F0A94" w14:paraId="08803307"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A868A"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88803E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NTRR_19</w:t>
            </w:r>
          </w:p>
        </w:tc>
        <w:tc>
          <w:tcPr>
            <w:tcW w:w="776" w:type="pct"/>
            <w:tcBorders>
              <w:top w:val="single" w:sz="4" w:space="0" w:color="auto"/>
              <w:left w:val="single" w:sz="4" w:space="0" w:color="auto"/>
              <w:bottom w:val="single" w:sz="4" w:space="0" w:color="auto"/>
              <w:right w:val="single" w:sz="4" w:space="0" w:color="auto"/>
            </w:tcBorders>
            <w:vAlign w:val="bottom"/>
            <w:hideMark/>
          </w:tcPr>
          <w:p w14:paraId="250B3985"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2.70</w:t>
            </w:r>
          </w:p>
        </w:tc>
        <w:tc>
          <w:tcPr>
            <w:tcW w:w="649" w:type="pct"/>
            <w:tcBorders>
              <w:top w:val="single" w:sz="4" w:space="0" w:color="auto"/>
              <w:left w:val="single" w:sz="4" w:space="0" w:color="auto"/>
              <w:bottom w:val="single" w:sz="4" w:space="0" w:color="auto"/>
              <w:right w:val="single" w:sz="4" w:space="0" w:color="auto"/>
            </w:tcBorders>
            <w:vAlign w:val="bottom"/>
            <w:hideMark/>
          </w:tcPr>
          <w:p w14:paraId="3AAA736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1.346</w:t>
            </w:r>
          </w:p>
        </w:tc>
        <w:tc>
          <w:tcPr>
            <w:tcW w:w="945" w:type="pct"/>
            <w:tcBorders>
              <w:top w:val="single" w:sz="4" w:space="0" w:color="auto"/>
              <w:left w:val="single" w:sz="4" w:space="0" w:color="auto"/>
              <w:bottom w:val="single" w:sz="4" w:space="0" w:color="auto"/>
              <w:right w:val="single" w:sz="4" w:space="0" w:color="auto"/>
            </w:tcBorders>
            <w:vAlign w:val="bottom"/>
            <w:hideMark/>
          </w:tcPr>
          <w:p w14:paraId="381A8A04"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0.721</w:t>
            </w:r>
          </w:p>
        </w:tc>
        <w:tc>
          <w:tcPr>
            <w:tcW w:w="1045" w:type="pct"/>
            <w:tcBorders>
              <w:top w:val="single" w:sz="4" w:space="0" w:color="auto"/>
              <w:left w:val="single" w:sz="4" w:space="0" w:color="auto"/>
              <w:bottom w:val="single" w:sz="4" w:space="0" w:color="auto"/>
              <w:right w:val="single" w:sz="4" w:space="0" w:color="auto"/>
            </w:tcBorders>
            <w:vAlign w:val="bottom"/>
            <w:hideMark/>
          </w:tcPr>
          <w:p w14:paraId="6D2D937E"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0.724</w:t>
            </w:r>
          </w:p>
        </w:tc>
      </w:tr>
      <w:tr w:rsidR="00A1707E" w:rsidRPr="001F0A94" w14:paraId="3733E5C1"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23689"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5662F8F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NTRR_20</w:t>
            </w:r>
          </w:p>
        </w:tc>
        <w:tc>
          <w:tcPr>
            <w:tcW w:w="776" w:type="pct"/>
            <w:tcBorders>
              <w:top w:val="single" w:sz="4" w:space="0" w:color="auto"/>
              <w:left w:val="single" w:sz="4" w:space="0" w:color="auto"/>
              <w:bottom w:val="single" w:sz="4" w:space="0" w:color="auto"/>
              <w:right w:val="single" w:sz="4" w:space="0" w:color="auto"/>
            </w:tcBorders>
            <w:vAlign w:val="bottom"/>
            <w:hideMark/>
          </w:tcPr>
          <w:p w14:paraId="2DF500DB"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2.96</w:t>
            </w:r>
          </w:p>
        </w:tc>
        <w:tc>
          <w:tcPr>
            <w:tcW w:w="649" w:type="pct"/>
            <w:tcBorders>
              <w:top w:val="single" w:sz="4" w:space="0" w:color="auto"/>
              <w:left w:val="single" w:sz="4" w:space="0" w:color="auto"/>
              <w:bottom w:val="single" w:sz="4" w:space="0" w:color="auto"/>
              <w:right w:val="single" w:sz="4" w:space="0" w:color="auto"/>
            </w:tcBorders>
            <w:vAlign w:val="bottom"/>
            <w:hideMark/>
          </w:tcPr>
          <w:p w14:paraId="2B2E9A17"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1.283</w:t>
            </w:r>
          </w:p>
        </w:tc>
        <w:tc>
          <w:tcPr>
            <w:tcW w:w="945" w:type="pct"/>
            <w:tcBorders>
              <w:top w:val="single" w:sz="4" w:space="0" w:color="auto"/>
              <w:left w:val="single" w:sz="4" w:space="0" w:color="auto"/>
              <w:bottom w:val="single" w:sz="4" w:space="0" w:color="auto"/>
              <w:right w:val="single" w:sz="4" w:space="0" w:color="auto"/>
            </w:tcBorders>
            <w:vAlign w:val="bottom"/>
            <w:hideMark/>
          </w:tcPr>
          <w:p w14:paraId="35DA379A"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0.390</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F93E138" w14:textId="77777777" w:rsidR="00A1707E" w:rsidRPr="001F0A94" w:rsidRDefault="00A1707E" w:rsidP="001F0A94">
            <w:pPr>
              <w:widowControl w:val="0"/>
              <w:spacing w:after="120" w:line="240" w:lineRule="auto"/>
              <w:jc w:val="right"/>
              <w:rPr>
                <w:rFonts w:eastAsia="Times New Roman"/>
                <w:sz w:val="22"/>
              </w:rPr>
            </w:pPr>
            <w:r w:rsidRPr="001F0A94">
              <w:rPr>
                <w:rFonts w:eastAsia="Times New Roman"/>
                <w:sz w:val="22"/>
              </w:rPr>
              <w:t>0.874</w:t>
            </w:r>
          </w:p>
        </w:tc>
      </w:tr>
      <w:tr w:rsidR="00A1707E" w:rsidRPr="001F0A94" w14:paraId="12E94188" w14:textId="77777777" w:rsidTr="00887EE1">
        <w:trPr>
          <w:trHeight w:val="20"/>
          <w:jc w:val="center"/>
        </w:trPr>
        <w:tc>
          <w:tcPr>
            <w:tcW w:w="567" w:type="pct"/>
            <w:tcBorders>
              <w:top w:val="single" w:sz="4" w:space="0" w:color="auto"/>
              <w:left w:val="single" w:sz="4" w:space="0" w:color="auto"/>
              <w:bottom w:val="single" w:sz="4" w:space="0" w:color="auto"/>
              <w:right w:val="single" w:sz="4" w:space="0" w:color="auto"/>
            </w:tcBorders>
            <w:vAlign w:val="center"/>
          </w:tcPr>
          <w:p w14:paraId="5D01F0BB" w14:textId="77777777" w:rsidR="00A1707E" w:rsidRPr="001F0A94" w:rsidRDefault="00A1707E" w:rsidP="001F0A94">
            <w:pPr>
              <w:widowControl w:val="0"/>
              <w:spacing w:after="12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2E7D2B0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Hệ số Crombach Alpha của yếu tố: 0.815</w:t>
            </w:r>
          </w:p>
        </w:tc>
      </w:tr>
      <w:tr w:rsidR="00A1707E" w:rsidRPr="001F0A94" w14:paraId="4D39CE8F" w14:textId="77777777" w:rsidTr="00887EE1">
        <w:trPr>
          <w:trHeight w:val="20"/>
          <w:jc w:val="cent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1983AD8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 xml:space="preserve">Quyết định sử dụng </w:t>
            </w:r>
          </w:p>
        </w:tc>
        <w:tc>
          <w:tcPr>
            <w:tcW w:w="1017" w:type="pct"/>
            <w:tcBorders>
              <w:top w:val="single" w:sz="4" w:space="0" w:color="auto"/>
              <w:left w:val="single" w:sz="4" w:space="0" w:color="auto"/>
              <w:bottom w:val="single" w:sz="4" w:space="0" w:color="auto"/>
              <w:right w:val="single" w:sz="4" w:space="0" w:color="auto"/>
            </w:tcBorders>
            <w:vAlign w:val="bottom"/>
            <w:hideMark/>
          </w:tcPr>
          <w:p w14:paraId="6BA5444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QDTD_21</w:t>
            </w:r>
          </w:p>
        </w:tc>
        <w:tc>
          <w:tcPr>
            <w:tcW w:w="776" w:type="pct"/>
            <w:tcBorders>
              <w:top w:val="single" w:sz="4" w:space="0" w:color="auto"/>
              <w:left w:val="single" w:sz="4" w:space="0" w:color="auto"/>
              <w:bottom w:val="single" w:sz="4" w:space="0" w:color="auto"/>
              <w:right w:val="single" w:sz="4" w:space="0" w:color="auto"/>
            </w:tcBorders>
            <w:vAlign w:val="bottom"/>
            <w:hideMark/>
          </w:tcPr>
          <w:p w14:paraId="3E3913A9"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3.15</w:t>
            </w:r>
          </w:p>
        </w:tc>
        <w:tc>
          <w:tcPr>
            <w:tcW w:w="649" w:type="pct"/>
            <w:tcBorders>
              <w:top w:val="single" w:sz="4" w:space="0" w:color="auto"/>
              <w:left w:val="single" w:sz="4" w:space="0" w:color="auto"/>
              <w:bottom w:val="single" w:sz="4" w:space="0" w:color="auto"/>
              <w:right w:val="single" w:sz="4" w:space="0" w:color="auto"/>
            </w:tcBorders>
            <w:vAlign w:val="bottom"/>
            <w:hideMark/>
          </w:tcPr>
          <w:p w14:paraId="2EB4195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0.862</w:t>
            </w:r>
          </w:p>
        </w:tc>
        <w:tc>
          <w:tcPr>
            <w:tcW w:w="945" w:type="pct"/>
            <w:tcBorders>
              <w:top w:val="single" w:sz="4" w:space="0" w:color="auto"/>
              <w:left w:val="single" w:sz="4" w:space="0" w:color="auto"/>
              <w:bottom w:val="single" w:sz="4" w:space="0" w:color="auto"/>
              <w:right w:val="single" w:sz="4" w:space="0" w:color="auto"/>
            </w:tcBorders>
            <w:vAlign w:val="bottom"/>
            <w:hideMark/>
          </w:tcPr>
          <w:p w14:paraId="4E3C8AA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0.627</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3A0DC8D"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0.732</w:t>
            </w:r>
          </w:p>
        </w:tc>
      </w:tr>
      <w:tr w:rsidR="00A1707E" w:rsidRPr="001F0A94" w14:paraId="44FB0FBC"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62CC6"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10E08631"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QDTD_22</w:t>
            </w:r>
          </w:p>
        </w:tc>
        <w:tc>
          <w:tcPr>
            <w:tcW w:w="776" w:type="pct"/>
            <w:tcBorders>
              <w:top w:val="single" w:sz="4" w:space="0" w:color="auto"/>
              <w:left w:val="single" w:sz="4" w:space="0" w:color="auto"/>
              <w:bottom w:val="single" w:sz="4" w:space="0" w:color="auto"/>
              <w:right w:val="single" w:sz="4" w:space="0" w:color="auto"/>
            </w:tcBorders>
            <w:vAlign w:val="bottom"/>
            <w:hideMark/>
          </w:tcPr>
          <w:p w14:paraId="1088CC9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3.39</w:t>
            </w:r>
          </w:p>
        </w:tc>
        <w:tc>
          <w:tcPr>
            <w:tcW w:w="649" w:type="pct"/>
            <w:tcBorders>
              <w:top w:val="single" w:sz="4" w:space="0" w:color="auto"/>
              <w:left w:val="single" w:sz="4" w:space="0" w:color="auto"/>
              <w:bottom w:val="single" w:sz="4" w:space="0" w:color="auto"/>
              <w:right w:val="single" w:sz="4" w:space="0" w:color="auto"/>
            </w:tcBorders>
            <w:vAlign w:val="bottom"/>
            <w:hideMark/>
          </w:tcPr>
          <w:p w14:paraId="6B1E4919"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0.819</w:t>
            </w:r>
          </w:p>
        </w:tc>
        <w:tc>
          <w:tcPr>
            <w:tcW w:w="945" w:type="pct"/>
            <w:tcBorders>
              <w:top w:val="single" w:sz="4" w:space="0" w:color="auto"/>
              <w:left w:val="single" w:sz="4" w:space="0" w:color="auto"/>
              <w:bottom w:val="single" w:sz="4" w:space="0" w:color="auto"/>
              <w:right w:val="single" w:sz="4" w:space="0" w:color="auto"/>
            </w:tcBorders>
            <w:vAlign w:val="bottom"/>
            <w:hideMark/>
          </w:tcPr>
          <w:p w14:paraId="03E7286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0.696</w:t>
            </w:r>
          </w:p>
        </w:tc>
        <w:tc>
          <w:tcPr>
            <w:tcW w:w="1045" w:type="pct"/>
            <w:tcBorders>
              <w:top w:val="single" w:sz="4" w:space="0" w:color="auto"/>
              <w:left w:val="single" w:sz="4" w:space="0" w:color="auto"/>
              <w:bottom w:val="single" w:sz="4" w:space="0" w:color="auto"/>
              <w:right w:val="single" w:sz="4" w:space="0" w:color="auto"/>
            </w:tcBorders>
            <w:vAlign w:val="bottom"/>
            <w:hideMark/>
          </w:tcPr>
          <w:p w14:paraId="5606266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0.737</w:t>
            </w:r>
          </w:p>
        </w:tc>
      </w:tr>
      <w:tr w:rsidR="00A1707E" w:rsidRPr="001F0A94" w14:paraId="4A70C944"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7777C"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43CFC83B"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QDTD_23</w:t>
            </w:r>
          </w:p>
        </w:tc>
        <w:tc>
          <w:tcPr>
            <w:tcW w:w="776" w:type="pct"/>
            <w:tcBorders>
              <w:top w:val="single" w:sz="4" w:space="0" w:color="auto"/>
              <w:left w:val="single" w:sz="4" w:space="0" w:color="auto"/>
              <w:bottom w:val="single" w:sz="4" w:space="0" w:color="auto"/>
              <w:right w:val="single" w:sz="4" w:space="0" w:color="auto"/>
            </w:tcBorders>
            <w:vAlign w:val="bottom"/>
            <w:hideMark/>
          </w:tcPr>
          <w:p w14:paraId="154166C3"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3.55</w:t>
            </w:r>
          </w:p>
        </w:tc>
        <w:tc>
          <w:tcPr>
            <w:tcW w:w="649" w:type="pct"/>
            <w:tcBorders>
              <w:top w:val="single" w:sz="4" w:space="0" w:color="auto"/>
              <w:left w:val="single" w:sz="4" w:space="0" w:color="auto"/>
              <w:bottom w:val="single" w:sz="4" w:space="0" w:color="auto"/>
              <w:right w:val="single" w:sz="4" w:space="0" w:color="auto"/>
            </w:tcBorders>
            <w:vAlign w:val="bottom"/>
            <w:hideMark/>
          </w:tcPr>
          <w:p w14:paraId="09100CD4"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0.869</w:t>
            </w:r>
          </w:p>
        </w:tc>
        <w:tc>
          <w:tcPr>
            <w:tcW w:w="945" w:type="pct"/>
            <w:tcBorders>
              <w:top w:val="single" w:sz="4" w:space="0" w:color="auto"/>
              <w:left w:val="single" w:sz="4" w:space="0" w:color="auto"/>
              <w:bottom w:val="single" w:sz="4" w:space="0" w:color="auto"/>
              <w:right w:val="single" w:sz="4" w:space="0" w:color="auto"/>
            </w:tcBorders>
            <w:vAlign w:val="bottom"/>
            <w:hideMark/>
          </w:tcPr>
          <w:p w14:paraId="47C8C727"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0.677</w:t>
            </w:r>
          </w:p>
        </w:tc>
        <w:tc>
          <w:tcPr>
            <w:tcW w:w="1045" w:type="pct"/>
            <w:tcBorders>
              <w:top w:val="single" w:sz="4" w:space="0" w:color="auto"/>
              <w:left w:val="single" w:sz="4" w:space="0" w:color="auto"/>
              <w:bottom w:val="single" w:sz="4" w:space="0" w:color="auto"/>
              <w:right w:val="single" w:sz="4" w:space="0" w:color="auto"/>
            </w:tcBorders>
            <w:vAlign w:val="bottom"/>
            <w:hideMark/>
          </w:tcPr>
          <w:p w14:paraId="7C8D0E76"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0.745</w:t>
            </w:r>
          </w:p>
        </w:tc>
      </w:tr>
      <w:tr w:rsidR="00A1707E" w:rsidRPr="001F0A94" w14:paraId="138379E2" w14:textId="77777777" w:rsidTr="00887EE1">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E60E0B" w14:textId="77777777" w:rsidR="00A1707E" w:rsidRPr="001F0A94" w:rsidRDefault="00A1707E" w:rsidP="001F0A94">
            <w:pPr>
              <w:spacing w:after="120" w:line="240" w:lineRule="auto"/>
              <w:rPr>
                <w:rFonts w:eastAsia="Times New Roman"/>
                <w:sz w:val="22"/>
              </w:rPr>
            </w:pPr>
          </w:p>
        </w:tc>
        <w:tc>
          <w:tcPr>
            <w:tcW w:w="1017" w:type="pct"/>
            <w:tcBorders>
              <w:top w:val="single" w:sz="4" w:space="0" w:color="auto"/>
              <w:left w:val="single" w:sz="4" w:space="0" w:color="auto"/>
              <w:bottom w:val="single" w:sz="4" w:space="0" w:color="auto"/>
              <w:right w:val="single" w:sz="4" w:space="0" w:color="auto"/>
            </w:tcBorders>
            <w:vAlign w:val="bottom"/>
            <w:hideMark/>
          </w:tcPr>
          <w:p w14:paraId="0BB59BC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QDTD_24</w:t>
            </w:r>
          </w:p>
        </w:tc>
        <w:tc>
          <w:tcPr>
            <w:tcW w:w="776" w:type="pct"/>
            <w:tcBorders>
              <w:top w:val="single" w:sz="4" w:space="0" w:color="auto"/>
              <w:left w:val="single" w:sz="4" w:space="0" w:color="auto"/>
              <w:bottom w:val="single" w:sz="4" w:space="0" w:color="auto"/>
              <w:right w:val="single" w:sz="4" w:space="0" w:color="auto"/>
            </w:tcBorders>
            <w:vAlign w:val="bottom"/>
            <w:hideMark/>
          </w:tcPr>
          <w:p w14:paraId="51251A3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3.51</w:t>
            </w:r>
          </w:p>
        </w:tc>
        <w:tc>
          <w:tcPr>
            <w:tcW w:w="649" w:type="pct"/>
            <w:tcBorders>
              <w:top w:val="single" w:sz="4" w:space="0" w:color="auto"/>
              <w:left w:val="single" w:sz="4" w:space="0" w:color="auto"/>
              <w:bottom w:val="single" w:sz="4" w:space="0" w:color="auto"/>
              <w:right w:val="single" w:sz="4" w:space="0" w:color="auto"/>
            </w:tcBorders>
            <w:vAlign w:val="bottom"/>
            <w:hideMark/>
          </w:tcPr>
          <w:p w14:paraId="176ADD43"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0.803</w:t>
            </w:r>
          </w:p>
        </w:tc>
        <w:tc>
          <w:tcPr>
            <w:tcW w:w="945" w:type="pct"/>
            <w:tcBorders>
              <w:top w:val="single" w:sz="4" w:space="0" w:color="auto"/>
              <w:left w:val="single" w:sz="4" w:space="0" w:color="auto"/>
              <w:bottom w:val="single" w:sz="4" w:space="0" w:color="auto"/>
              <w:right w:val="single" w:sz="4" w:space="0" w:color="auto"/>
            </w:tcBorders>
            <w:vAlign w:val="bottom"/>
            <w:hideMark/>
          </w:tcPr>
          <w:p w14:paraId="79B718CC"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0.558</w:t>
            </w:r>
          </w:p>
        </w:tc>
        <w:tc>
          <w:tcPr>
            <w:tcW w:w="1045" w:type="pct"/>
            <w:tcBorders>
              <w:top w:val="single" w:sz="4" w:space="0" w:color="auto"/>
              <w:left w:val="single" w:sz="4" w:space="0" w:color="auto"/>
              <w:bottom w:val="single" w:sz="4" w:space="0" w:color="auto"/>
              <w:right w:val="single" w:sz="4" w:space="0" w:color="auto"/>
            </w:tcBorders>
            <w:vAlign w:val="bottom"/>
            <w:hideMark/>
          </w:tcPr>
          <w:p w14:paraId="003F3290"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0.800</w:t>
            </w:r>
          </w:p>
        </w:tc>
      </w:tr>
      <w:tr w:rsidR="00A1707E" w:rsidRPr="001F0A94" w14:paraId="107B49AB" w14:textId="77777777" w:rsidTr="00887EE1">
        <w:trPr>
          <w:trHeight w:val="20"/>
          <w:jc w:val="center"/>
        </w:trPr>
        <w:tc>
          <w:tcPr>
            <w:tcW w:w="567" w:type="pct"/>
            <w:tcBorders>
              <w:top w:val="single" w:sz="4" w:space="0" w:color="auto"/>
              <w:left w:val="single" w:sz="4" w:space="0" w:color="auto"/>
              <w:bottom w:val="single" w:sz="4" w:space="0" w:color="auto"/>
              <w:right w:val="single" w:sz="4" w:space="0" w:color="auto"/>
            </w:tcBorders>
            <w:vAlign w:val="center"/>
          </w:tcPr>
          <w:p w14:paraId="35E79617" w14:textId="77777777" w:rsidR="00A1707E" w:rsidRPr="001F0A94" w:rsidRDefault="00A1707E" w:rsidP="001F0A94">
            <w:pPr>
              <w:widowControl w:val="0"/>
              <w:spacing w:after="120" w:line="240" w:lineRule="auto"/>
              <w:rPr>
                <w:rFonts w:eastAsia="Times New Roman"/>
                <w:sz w:val="22"/>
              </w:rPr>
            </w:pPr>
          </w:p>
        </w:tc>
        <w:tc>
          <w:tcPr>
            <w:tcW w:w="4433" w:type="pct"/>
            <w:gridSpan w:val="5"/>
            <w:tcBorders>
              <w:top w:val="single" w:sz="4" w:space="0" w:color="auto"/>
              <w:left w:val="single" w:sz="4" w:space="0" w:color="auto"/>
              <w:bottom w:val="single" w:sz="4" w:space="0" w:color="auto"/>
              <w:right w:val="single" w:sz="4" w:space="0" w:color="auto"/>
            </w:tcBorders>
            <w:vAlign w:val="bottom"/>
            <w:hideMark/>
          </w:tcPr>
          <w:p w14:paraId="1075C10A"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Hệ số Crombach Alpha của yếu tố: 0.814</w:t>
            </w:r>
          </w:p>
        </w:tc>
      </w:tr>
    </w:tbl>
    <w:p w14:paraId="734C6B33" w14:textId="7BB57902" w:rsidR="00877B33" w:rsidRPr="001F0A94" w:rsidRDefault="00A1707E" w:rsidP="001F0A94">
      <w:pPr>
        <w:widowControl w:val="0"/>
        <w:spacing w:after="120" w:line="240" w:lineRule="auto"/>
        <w:jc w:val="both"/>
        <w:rPr>
          <w:rFonts w:eastAsia="Times New Roman"/>
          <w:sz w:val="22"/>
        </w:rPr>
      </w:pPr>
      <w:r w:rsidRPr="001F0A94">
        <w:rPr>
          <w:rFonts w:eastAsia="Times New Roman"/>
          <w:sz w:val="22"/>
        </w:rPr>
        <w:t xml:space="preserve">Tất cả các thành phần đều có hệ số Crombach Alpha vượt qua ngưỡng 0.6. Trong đó, khái niệm Nhận thức tính dễ sử dụng có hệ số Crombach </w:t>
      </w:r>
      <w:r w:rsidRPr="001F0A94">
        <w:rPr>
          <w:rFonts w:eastAsia="Times New Roman"/>
          <w:sz w:val="22"/>
        </w:rPr>
        <w:lastRenderedPageBreak/>
        <w:t>Alpha thấp nhất, đạt 0.774, trong khi khái niệm ảnh hưởng xã hội có hệ số cao nhất là 0.825. Điều này chỉ ra rằng các biến trong cùng một khái niệm thành phần có mối liên hệ chặt chẽ với nhau. Hệ số tương quan biến-tổng của các biến đều lớn hơn 0.3, nằm trong khoảng từ 0.390 đến 0.793, điều này chứng tỏ tất cả các biến đều có độ tương quan đáng kể. Do đó, tất cả các biến này đều sẽ được bao gồm trong phân tích nhân tố khám phá EFA.</w:t>
      </w:r>
      <w:r w:rsidRPr="001F0A94">
        <w:rPr>
          <w:rFonts w:eastAsia="Times New Roman"/>
          <w:vanish/>
          <w:sz w:val="22"/>
        </w:rPr>
        <w:t>Top of Form</w:t>
      </w:r>
    </w:p>
    <w:p w14:paraId="5EE82374" w14:textId="40B6DD15" w:rsidR="00A1707E" w:rsidRPr="001F0A94" w:rsidRDefault="00A1707E" w:rsidP="001F0A94">
      <w:pPr>
        <w:widowControl w:val="0"/>
        <w:spacing w:after="120" w:line="240" w:lineRule="auto"/>
        <w:jc w:val="both"/>
        <w:rPr>
          <w:rFonts w:eastAsia="Calibri"/>
          <w:b/>
          <w:sz w:val="22"/>
          <w:lang w:val="pt-BR"/>
        </w:rPr>
      </w:pPr>
      <w:r w:rsidRPr="001F0A94">
        <w:rPr>
          <w:b/>
          <w:sz w:val="22"/>
          <w:lang w:val="pt-BR"/>
        </w:rPr>
        <w:t>5.2. Kiểm định thang đo bằng phân tích nhân tố khám phá (EFA)</w:t>
      </w:r>
    </w:p>
    <w:p w14:paraId="0AA4F54E" w14:textId="77777777" w:rsidR="00A1707E" w:rsidRPr="001F0A94" w:rsidRDefault="00A1707E" w:rsidP="001F0A94">
      <w:pPr>
        <w:widowControl w:val="0"/>
        <w:spacing w:after="120" w:line="240" w:lineRule="auto"/>
        <w:jc w:val="both"/>
        <w:outlineLvl w:val="0"/>
        <w:rPr>
          <w:rFonts w:eastAsia="Times New Roman"/>
          <w:bCs/>
          <w:i/>
          <w:noProof/>
          <w:sz w:val="22"/>
          <w:lang w:val="pt-BR"/>
        </w:rPr>
      </w:pPr>
      <w:bookmarkStart w:id="24" w:name="_Toc58068279"/>
      <w:bookmarkStart w:id="25" w:name="_Toc57823046"/>
      <w:bookmarkStart w:id="26" w:name="_Toc43354970"/>
      <w:r w:rsidRPr="001F0A94">
        <w:rPr>
          <w:rFonts w:eastAsia="Times New Roman"/>
          <w:bCs/>
          <w:i/>
          <w:noProof/>
          <w:sz w:val="22"/>
          <w:lang w:val="pt-BR"/>
        </w:rPr>
        <w:t>-Tiêu chuẩn đánh giá</w:t>
      </w:r>
      <w:bookmarkEnd w:id="24"/>
      <w:bookmarkEnd w:id="25"/>
      <w:bookmarkEnd w:id="26"/>
    </w:p>
    <w:p w14:paraId="756374D8" w14:textId="77777777" w:rsidR="00A1707E" w:rsidRPr="001F0A94" w:rsidRDefault="00A1707E" w:rsidP="001F0A94">
      <w:pPr>
        <w:widowControl w:val="0"/>
        <w:spacing w:after="120" w:line="240" w:lineRule="auto"/>
        <w:ind w:firstLine="567"/>
        <w:jc w:val="both"/>
        <w:rPr>
          <w:rFonts w:eastAsia="Times New Roman"/>
          <w:sz w:val="22"/>
          <w:lang w:val="pt-BR"/>
        </w:rPr>
      </w:pPr>
      <w:r w:rsidRPr="001F0A94">
        <w:rPr>
          <w:rFonts w:eastAsia="Times New Roman"/>
          <w:sz w:val="22"/>
          <w:lang w:val="pt-BR"/>
        </w:rPr>
        <w:t>cứu này sử dụng phương pháp trích yếu tố Principal component với phép quay Varimax và điểm dừng khi trích các yếu tố có EigenValues lớn hơn hoặc bằng 1 đối với 24 biến quan sát đo lường”. Thực hiện các phân tích:</w:t>
      </w:r>
    </w:p>
    <w:p w14:paraId="03867590" w14:textId="77777777" w:rsidR="00A1707E" w:rsidRPr="00066703" w:rsidRDefault="00A1707E" w:rsidP="001F0A94">
      <w:pPr>
        <w:widowControl w:val="0"/>
        <w:autoSpaceDE w:val="0"/>
        <w:autoSpaceDN w:val="0"/>
        <w:adjustRightInd w:val="0"/>
        <w:spacing w:after="120" w:line="240" w:lineRule="auto"/>
        <w:rPr>
          <w:rFonts w:eastAsia="Times New Roman"/>
          <w:bCs/>
          <w:i/>
          <w:sz w:val="20"/>
          <w:szCs w:val="20"/>
          <w:lang w:val="pt-BR"/>
        </w:rPr>
      </w:pPr>
      <w:bookmarkStart w:id="27" w:name="_Toc64979760"/>
      <w:bookmarkStart w:id="28" w:name="_Toc58068280"/>
      <w:bookmarkStart w:id="29" w:name="_Toc57211537"/>
      <w:bookmarkStart w:id="30" w:name="_Toc46397007"/>
      <w:bookmarkStart w:id="31" w:name="_Toc509331627"/>
      <w:bookmarkStart w:id="32" w:name="_Toc407458598"/>
      <w:r w:rsidRPr="00066703">
        <w:rPr>
          <w:rFonts w:eastAsia="Times New Roman"/>
          <w:bCs/>
          <w:i/>
          <w:sz w:val="20"/>
          <w:szCs w:val="20"/>
          <w:lang w:val="pt-BR"/>
        </w:rPr>
        <w:t>Bảng 4. Kiểm định KMO các biến thuộc nhân tố độc lập</w:t>
      </w:r>
      <w:bookmarkEnd w:id="27"/>
      <w:bookmarkEnd w:id="28"/>
      <w:bookmarkEnd w:id="29"/>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531"/>
        <w:gridCol w:w="1531"/>
      </w:tblGrid>
      <w:tr w:rsidR="00A1707E" w:rsidRPr="001F0A94" w14:paraId="007D557B" w14:textId="77777777" w:rsidTr="00887EE1">
        <w:trPr>
          <w:trHeight w:val="196"/>
        </w:trPr>
        <w:tc>
          <w:tcPr>
            <w:tcW w:w="3805" w:type="pct"/>
            <w:gridSpan w:val="2"/>
            <w:tcBorders>
              <w:top w:val="single" w:sz="4" w:space="0" w:color="auto"/>
              <w:left w:val="single" w:sz="4" w:space="0" w:color="auto"/>
              <w:bottom w:val="single" w:sz="4" w:space="0" w:color="auto"/>
              <w:right w:val="single" w:sz="4" w:space="0" w:color="auto"/>
            </w:tcBorders>
            <w:hideMark/>
          </w:tcPr>
          <w:p w14:paraId="5858C8C9" w14:textId="77777777" w:rsidR="00A1707E" w:rsidRPr="001F0A94" w:rsidRDefault="00A1707E" w:rsidP="001F0A94">
            <w:pPr>
              <w:numPr>
                <w:ilvl w:val="0"/>
                <w:numId w:val="22"/>
              </w:numPr>
              <w:spacing w:after="120" w:line="240" w:lineRule="auto"/>
              <w:jc w:val="left"/>
              <w:rPr>
                <w:sz w:val="22"/>
              </w:rPr>
            </w:pPr>
            <w:r w:rsidRPr="001F0A94">
              <w:rPr>
                <w:sz w:val="22"/>
              </w:rPr>
              <w:t>Giá trị KMO</w:t>
            </w:r>
          </w:p>
        </w:tc>
        <w:tc>
          <w:tcPr>
            <w:tcW w:w="1195" w:type="pct"/>
            <w:tcBorders>
              <w:top w:val="single" w:sz="4" w:space="0" w:color="auto"/>
              <w:left w:val="single" w:sz="4" w:space="0" w:color="auto"/>
              <w:bottom w:val="single" w:sz="4" w:space="0" w:color="auto"/>
              <w:right w:val="single" w:sz="4" w:space="0" w:color="auto"/>
            </w:tcBorders>
            <w:hideMark/>
          </w:tcPr>
          <w:p w14:paraId="611BBF0E" w14:textId="77777777" w:rsidR="00A1707E" w:rsidRPr="001F0A94" w:rsidRDefault="00A1707E" w:rsidP="001F0A94">
            <w:pPr>
              <w:numPr>
                <w:ilvl w:val="0"/>
                <w:numId w:val="22"/>
              </w:numPr>
              <w:spacing w:after="120" w:line="240" w:lineRule="auto"/>
              <w:jc w:val="right"/>
              <w:rPr>
                <w:sz w:val="22"/>
              </w:rPr>
            </w:pPr>
            <w:r w:rsidRPr="001F0A94">
              <w:rPr>
                <w:sz w:val="22"/>
              </w:rPr>
              <w:t>.833</w:t>
            </w:r>
          </w:p>
        </w:tc>
      </w:tr>
      <w:tr w:rsidR="00A1707E" w:rsidRPr="001F0A94" w14:paraId="3A4C9030" w14:textId="77777777" w:rsidTr="00887EE1">
        <w:tc>
          <w:tcPr>
            <w:tcW w:w="1833" w:type="pct"/>
            <w:vMerge w:val="restart"/>
            <w:tcBorders>
              <w:top w:val="single" w:sz="4" w:space="0" w:color="auto"/>
              <w:left w:val="single" w:sz="4" w:space="0" w:color="auto"/>
              <w:bottom w:val="single" w:sz="4" w:space="0" w:color="auto"/>
              <w:right w:val="single" w:sz="4" w:space="0" w:color="auto"/>
            </w:tcBorders>
            <w:hideMark/>
          </w:tcPr>
          <w:p w14:paraId="6344F78B" w14:textId="77777777" w:rsidR="00A1707E" w:rsidRPr="001F0A94" w:rsidRDefault="00A1707E" w:rsidP="001F0A94">
            <w:pPr>
              <w:numPr>
                <w:ilvl w:val="0"/>
                <w:numId w:val="22"/>
              </w:numPr>
              <w:spacing w:after="120" w:line="240" w:lineRule="auto"/>
              <w:jc w:val="left"/>
              <w:rPr>
                <w:sz w:val="22"/>
              </w:rPr>
            </w:pPr>
            <w:r w:rsidRPr="001F0A94">
              <w:rPr>
                <w:sz w:val="22"/>
              </w:rPr>
              <w:t>Kiểm định Bartlett's</w:t>
            </w:r>
          </w:p>
        </w:tc>
        <w:tc>
          <w:tcPr>
            <w:tcW w:w="1971" w:type="pct"/>
            <w:tcBorders>
              <w:top w:val="single" w:sz="4" w:space="0" w:color="auto"/>
              <w:left w:val="single" w:sz="4" w:space="0" w:color="auto"/>
              <w:bottom w:val="single" w:sz="4" w:space="0" w:color="auto"/>
              <w:right w:val="single" w:sz="4" w:space="0" w:color="auto"/>
            </w:tcBorders>
            <w:hideMark/>
          </w:tcPr>
          <w:p w14:paraId="67D9819C" w14:textId="77777777" w:rsidR="00A1707E" w:rsidRPr="001F0A94" w:rsidRDefault="00A1707E" w:rsidP="001F0A94">
            <w:pPr>
              <w:numPr>
                <w:ilvl w:val="0"/>
                <w:numId w:val="22"/>
              </w:numPr>
              <w:spacing w:after="120" w:line="240" w:lineRule="auto"/>
              <w:jc w:val="right"/>
              <w:rPr>
                <w:sz w:val="22"/>
              </w:rPr>
            </w:pPr>
            <w:r w:rsidRPr="001F0A94">
              <w:rPr>
                <w:sz w:val="22"/>
              </w:rPr>
              <w:t>6467.699</w:t>
            </w:r>
          </w:p>
        </w:tc>
        <w:tc>
          <w:tcPr>
            <w:tcW w:w="1195" w:type="pct"/>
            <w:tcBorders>
              <w:top w:val="single" w:sz="4" w:space="0" w:color="auto"/>
              <w:left w:val="single" w:sz="4" w:space="0" w:color="auto"/>
              <w:bottom w:val="single" w:sz="4" w:space="0" w:color="auto"/>
              <w:right w:val="single" w:sz="4" w:space="0" w:color="auto"/>
            </w:tcBorders>
            <w:hideMark/>
          </w:tcPr>
          <w:p w14:paraId="1E4E3B7B" w14:textId="77777777" w:rsidR="00A1707E" w:rsidRPr="001F0A94" w:rsidRDefault="00A1707E" w:rsidP="001F0A94">
            <w:pPr>
              <w:numPr>
                <w:ilvl w:val="0"/>
                <w:numId w:val="22"/>
              </w:numPr>
              <w:spacing w:after="120" w:line="240" w:lineRule="auto"/>
              <w:jc w:val="right"/>
              <w:rPr>
                <w:sz w:val="22"/>
              </w:rPr>
            </w:pPr>
            <w:r w:rsidRPr="001F0A94">
              <w:rPr>
                <w:sz w:val="22"/>
              </w:rPr>
              <w:t>2088.835</w:t>
            </w:r>
          </w:p>
        </w:tc>
      </w:tr>
      <w:tr w:rsidR="00A1707E" w:rsidRPr="001F0A94" w14:paraId="42B36060"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26444540" w14:textId="77777777" w:rsidR="00A1707E" w:rsidRPr="001F0A94" w:rsidRDefault="00A1707E" w:rsidP="001F0A94">
            <w:pPr>
              <w:spacing w:after="120" w:line="240" w:lineRule="auto"/>
              <w:rPr>
                <w:sz w:val="22"/>
              </w:rPr>
            </w:pPr>
          </w:p>
        </w:tc>
        <w:tc>
          <w:tcPr>
            <w:tcW w:w="1971" w:type="pct"/>
            <w:tcBorders>
              <w:top w:val="single" w:sz="4" w:space="0" w:color="auto"/>
              <w:left w:val="single" w:sz="4" w:space="0" w:color="auto"/>
              <w:bottom w:val="single" w:sz="4" w:space="0" w:color="auto"/>
              <w:right w:val="single" w:sz="4" w:space="0" w:color="auto"/>
            </w:tcBorders>
            <w:hideMark/>
          </w:tcPr>
          <w:p w14:paraId="24216A7D" w14:textId="77777777" w:rsidR="00A1707E" w:rsidRPr="001F0A94" w:rsidRDefault="00A1707E" w:rsidP="001F0A94">
            <w:pPr>
              <w:numPr>
                <w:ilvl w:val="0"/>
                <w:numId w:val="22"/>
              </w:numPr>
              <w:spacing w:after="120" w:line="240" w:lineRule="auto"/>
              <w:jc w:val="right"/>
              <w:rPr>
                <w:sz w:val="22"/>
              </w:rPr>
            </w:pPr>
            <w:r w:rsidRPr="001F0A94">
              <w:rPr>
                <w:sz w:val="22"/>
              </w:rPr>
              <w:t>325.000</w:t>
            </w:r>
          </w:p>
        </w:tc>
        <w:tc>
          <w:tcPr>
            <w:tcW w:w="1195" w:type="pct"/>
            <w:tcBorders>
              <w:top w:val="single" w:sz="4" w:space="0" w:color="auto"/>
              <w:left w:val="single" w:sz="4" w:space="0" w:color="auto"/>
              <w:bottom w:val="single" w:sz="4" w:space="0" w:color="auto"/>
              <w:right w:val="single" w:sz="4" w:space="0" w:color="auto"/>
            </w:tcBorders>
            <w:hideMark/>
          </w:tcPr>
          <w:p w14:paraId="30FF06C4" w14:textId="77777777" w:rsidR="00A1707E" w:rsidRPr="001F0A94" w:rsidRDefault="00A1707E" w:rsidP="001F0A94">
            <w:pPr>
              <w:numPr>
                <w:ilvl w:val="0"/>
                <w:numId w:val="22"/>
              </w:numPr>
              <w:spacing w:after="120" w:line="240" w:lineRule="auto"/>
              <w:jc w:val="right"/>
              <w:rPr>
                <w:sz w:val="22"/>
              </w:rPr>
            </w:pPr>
            <w:r w:rsidRPr="001F0A94">
              <w:rPr>
                <w:sz w:val="22"/>
              </w:rPr>
              <w:t>276</w:t>
            </w:r>
          </w:p>
        </w:tc>
      </w:tr>
      <w:tr w:rsidR="00A1707E" w:rsidRPr="001F0A94" w14:paraId="6435FBD6"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76850E2D" w14:textId="77777777" w:rsidR="00A1707E" w:rsidRPr="001F0A94" w:rsidRDefault="00A1707E" w:rsidP="001F0A94">
            <w:pPr>
              <w:spacing w:after="120" w:line="240" w:lineRule="auto"/>
              <w:rPr>
                <w:sz w:val="22"/>
              </w:rPr>
            </w:pPr>
          </w:p>
        </w:tc>
        <w:tc>
          <w:tcPr>
            <w:tcW w:w="1971" w:type="pct"/>
            <w:tcBorders>
              <w:top w:val="single" w:sz="4" w:space="0" w:color="auto"/>
              <w:left w:val="single" w:sz="4" w:space="0" w:color="auto"/>
              <w:bottom w:val="single" w:sz="4" w:space="0" w:color="auto"/>
              <w:right w:val="single" w:sz="4" w:space="0" w:color="auto"/>
            </w:tcBorders>
            <w:hideMark/>
          </w:tcPr>
          <w:p w14:paraId="697DC33D" w14:textId="77777777" w:rsidR="00A1707E" w:rsidRPr="001F0A94" w:rsidRDefault="00A1707E" w:rsidP="001F0A94">
            <w:pPr>
              <w:numPr>
                <w:ilvl w:val="0"/>
                <w:numId w:val="22"/>
              </w:numPr>
              <w:spacing w:after="120" w:line="240" w:lineRule="auto"/>
              <w:jc w:val="left"/>
              <w:rPr>
                <w:sz w:val="22"/>
              </w:rPr>
            </w:pPr>
            <w:r w:rsidRPr="001F0A94">
              <w:rPr>
                <w:sz w:val="22"/>
              </w:rPr>
              <w:t>Sig.</w:t>
            </w:r>
          </w:p>
        </w:tc>
        <w:tc>
          <w:tcPr>
            <w:tcW w:w="1195" w:type="pct"/>
            <w:tcBorders>
              <w:top w:val="single" w:sz="4" w:space="0" w:color="auto"/>
              <w:left w:val="single" w:sz="4" w:space="0" w:color="auto"/>
              <w:bottom w:val="single" w:sz="4" w:space="0" w:color="auto"/>
              <w:right w:val="single" w:sz="4" w:space="0" w:color="auto"/>
            </w:tcBorders>
            <w:hideMark/>
          </w:tcPr>
          <w:p w14:paraId="18B7F4C6" w14:textId="77777777" w:rsidR="00A1707E" w:rsidRPr="001F0A94" w:rsidRDefault="00A1707E" w:rsidP="001F0A94">
            <w:pPr>
              <w:numPr>
                <w:ilvl w:val="0"/>
                <w:numId w:val="22"/>
              </w:numPr>
              <w:spacing w:after="120" w:line="240" w:lineRule="auto"/>
              <w:jc w:val="right"/>
              <w:rPr>
                <w:sz w:val="22"/>
              </w:rPr>
            </w:pPr>
            <w:r w:rsidRPr="001F0A94">
              <w:rPr>
                <w:sz w:val="22"/>
              </w:rPr>
              <w:t>.000</w:t>
            </w:r>
          </w:p>
        </w:tc>
      </w:tr>
    </w:tbl>
    <w:p w14:paraId="060B2B85" w14:textId="6B03408E" w:rsidR="00A1707E" w:rsidRPr="001F0A94" w:rsidRDefault="00066703" w:rsidP="001F0A94">
      <w:pPr>
        <w:widowControl w:val="0"/>
        <w:autoSpaceDE w:val="0"/>
        <w:autoSpaceDN w:val="0"/>
        <w:adjustRightInd w:val="0"/>
        <w:spacing w:after="120" w:line="240" w:lineRule="auto"/>
        <w:ind w:firstLine="567"/>
        <w:jc w:val="right"/>
        <w:rPr>
          <w:rFonts w:eastAsia="Times New Roman"/>
          <w:i/>
          <w:sz w:val="22"/>
        </w:rPr>
      </w:pPr>
      <w:r>
        <w:rPr>
          <w:rFonts w:eastAsia="Times New Roman"/>
          <w:i/>
          <w:sz w:val="22"/>
        </w:rPr>
        <w:t>(</w:t>
      </w:r>
      <w:r w:rsidR="00A1707E" w:rsidRPr="001F0A94">
        <w:rPr>
          <w:rFonts w:eastAsia="Times New Roman"/>
          <w:i/>
          <w:sz w:val="22"/>
        </w:rPr>
        <w:t>Nguồn: Kết quả phân tích SPSS</w:t>
      </w:r>
      <w:r>
        <w:rPr>
          <w:rFonts w:eastAsia="Times New Roman"/>
          <w:i/>
          <w:sz w:val="22"/>
        </w:rPr>
        <w:t>)</w:t>
      </w:r>
    </w:p>
    <w:p w14:paraId="75913A92" w14:textId="77777777" w:rsidR="00A1707E" w:rsidRPr="001F0A94" w:rsidRDefault="00A1707E" w:rsidP="001F0A94">
      <w:pPr>
        <w:widowControl w:val="0"/>
        <w:spacing w:after="120" w:line="240" w:lineRule="auto"/>
        <w:jc w:val="both"/>
        <w:outlineLvl w:val="0"/>
        <w:rPr>
          <w:rFonts w:eastAsia="Times New Roman"/>
          <w:b/>
          <w:i/>
          <w:noProof/>
          <w:sz w:val="22"/>
        </w:rPr>
      </w:pPr>
      <w:bookmarkStart w:id="33" w:name="_Toc58068281"/>
      <w:bookmarkStart w:id="34" w:name="_Toc57823047"/>
      <w:bookmarkStart w:id="35" w:name="_Toc43354971"/>
      <w:r w:rsidRPr="001F0A94">
        <w:rPr>
          <w:rFonts w:eastAsia="Times New Roman"/>
          <w:b/>
          <w:i/>
          <w:noProof/>
          <w:sz w:val="22"/>
        </w:rPr>
        <w:t>Kết quả phân tích</w:t>
      </w:r>
      <w:bookmarkEnd w:id="33"/>
      <w:bookmarkEnd w:id="34"/>
      <w:bookmarkEnd w:id="35"/>
    </w:p>
    <w:p w14:paraId="5F80E826" w14:textId="77777777" w:rsidR="00A1707E" w:rsidRPr="001F0A94" w:rsidRDefault="00A1707E" w:rsidP="001F0A94">
      <w:pPr>
        <w:widowControl w:val="0"/>
        <w:spacing w:after="120" w:line="240" w:lineRule="auto"/>
        <w:jc w:val="both"/>
        <w:rPr>
          <w:rFonts w:eastAsia="Times New Roman"/>
          <w:sz w:val="22"/>
        </w:rPr>
      </w:pPr>
      <w:r w:rsidRPr="001F0A94">
        <w:rPr>
          <w:rFonts w:eastAsia="Times New Roman"/>
          <w:sz w:val="22"/>
        </w:rPr>
        <w:t>Phân tích EFA lần thứ nhất:</w:t>
      </w:r>
    </w:p>
    <w:p w14:paraId="6F56F668" w14:textId="77777777" w:rsidR="00A1707E" w:rsidRPr="001F0A94" w:rsidRDefault="00A1707E" w:rsidP="001F0A94">
      <w:pPr>
        <w:widowControl w:val="0"/>
        <w:spacing w:after="120" w:line="240" w:lineRule="auto"/>
        <w:jc w:val="both"/>
        <w:rPr>
          <w:rFonts w:eastAsia="Times New Roman"/>
          <w:sz w:val="22"/>
        </w:rPr>
      </w:pPr>
      <w:r w:rsidRPr="001F0A94">
        <w:rPr>
          <w:rFonts w:eastAsia="Times New Roman"/>
          <w:sz w:val="22"/>
        </w:rPr>
        <w:t xml:space="preserve">Kết quả phân tích EFA lần 1 </w:t>
      </w:r>
    </w:p>
    <w:p w14:paraId="5BFC77D7" w14:textId="5C508D53" w:rsidR="00A1707E" w:rsidRPr="001F0A94" w:rsidRDefault="00A1707E" w:rsidP="00066703">
      <w:pPr>
        <w:widowControl w:val="0"/>
        <w:autoSpaceDE w:val="0"/>
        <w:autoSpaceDN w:val="0"/>
        <w:adjustRightInd w:val="0"/>
        <w:spacing w:before="240" w:after="120" w:line="240" w:lineRule="auto"/>
        <w:rPr>
          <w:rFonts w:eastAsia="Times New Roman"/>
          <w:b/>
          <w:i/>
          <w:sz w:val="22"/>
        </w:rPr>
      </w:pPr>
      <w:bookmarkStart w:id="36" w:name="_Toc64979761"/>
      <w:bookmarkStart w:id="37" w:name="_Toc58068282"/>
      <w:bookmarkStart w:id="38" w:name="_Toc57823098"/>
      <w:bookmarkStart w:id="39" w:name="_Toc57211538"/>
      <w:bookmarkStart w:id="40" w:name="_Toc46397008"/>
      <w:r w:rsidRPr="00066703">
        <w:rPr>
          <w:rFonts w:eastAsia="Times New Roman"/>
          <w:bCs/>
          <w:i/>
          <w:sz w:val="20"/>
          <w:szCs w:val="20"/>
        </w:rPr>
        <w:t>Bảng 5. Kết quả phân tích phương sai trích các biến thuộc</w:t>
      </w:r>
      <w:r w:rsidR="00066703">
        <w:rPr>
          <w:rFonts w:eastAsia="Times New Roman"/>
          <w:bCs/>
          <w:i/>
          <w:sz w:val="20"/>
          <w:szCs w:val="20"/>
        </w:rPr>
        <w:t xml:space="preserve"> nhân tố độc lập</w:t>
      </w:r>
      <w:r w:rsidRPr="00066703">
        <w:rPr>
          <w:rFonts w:eastAsia="Times New Roman"/>
          <w:bCs/>
          <w:i/>
          <w:sz w:val="20"/>
          <w:szCs w:val="20"/>
        </w:rPr>
        <w:br/>
      </w:r>
      <w:bookmarkStart w:id="41" w:name="_Toc58068283"/>
      <w:bookmarkStart w:id="42" w:name="_Toc57823099"/>
      <w:bookmarkStart w:id="43" w:name="_Toc57211539"/>
      <w:bookmarkEnd w:id="36"/>
      <w:bookmarkEnd w:id="37"/>
      <w:bookmarkEnd w:id="38"/>
      <w:bookmarkEnd w:id="39"/>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416"/>
        <w:gridCol w:w="350"/>
        <w:gridCol w:w="474"/>
        <w:gridCol w:w="474"/>
        <w:gridCol w:w="350"/>
        <w:gridCol w:w="474"/>
        <w:gridCol w:w="474"/>
        <w:gridCol w:w="347"/>
        <w:gridCol w:w="474"/>
        <w:gridCol w:w="474"/>
      </w:tblGrid>
      <w:tr w:rsidR="00A1707E" w:rsidRPr="001F0A94" w14:paraId="0743123A" w14:textId="77777777" w:rsidTr="00887EE1">
        <w:trPr>
          <w:trHeight w:val="969"/>
          <w:jc w:val="center"/>
        </w:trPr>
        <w:tc>
          <w:tcPr>
            <w:tcW w:w="585" w:type="pct"/>
            <w:vMerge w:val="restart"/>
            <w:tcBorders>
              <w:top w:val="single" w:sz="4" w:space="0" w:color="auto"/>
              <w:left w:val="single" w:sz="4" w:space="0" w:color="auto"/>
              <w:bottom w:val="single" w:sz="4" w:space="0" w:color="auto"/>
              <w:right w:val="single" w:sz="4" w:space="0" w:color="auto"/>
            </w:tcBorders>
            <w:hideMark/>
          </w:tcPr>
          <w:p w14:paraId="7F8E63B8" w14:textId="77777777" w:rsidR="00A1707E" w:rsidRPr="001F0A94" w:rsidRDefault="00A1707E" w:rsidP="001F0A94">
            <w:pPr>
              <w:spacing w:after="120" w:line="240" w:lineRule="auto"/>
              <w:rPr>
                <w:b/>
                <w:sz w:val="22"/>
              </w:rPr>
            </w:pPr>
            <w:r w:rsidRPr="001F0A94">
              <w:rPr>
                <w:b/>
                <w:sz w:val="22"/>
              </w:rPr>
              <w:t>Thành phần</w:t>
            </w:r>
          </w:p>
        </w:tc>
        <w:tc>
          <w:tcPr>
            <w:tcW w:w="1534" w:type="pct"/>
            <w:gridSpan w:val="3"/>
            <w:tcBorders>
              <w:top w:val="single" w:sz="4" w:space="0" w:color="auto"/>
              <w:left w:val="single" w:sz="4" w:space="0" w:color="auto"/>
              <w:bottom w:val="single" w:sz="4" w:space="0" w:color="auto"/>
              <w:right w:val="single" w:sz="4" w:space="0" w:color="auto"/>
            </w:tcBorders>
            <w:hideMark/>
          </w:tcPr>
          <w:p w14:paraId="14948A46" w14:textId="77777777" w:rsidR="00A1707E" w:rsidRPr="001F0A94" w:rsidRDefault="00A1707E" w:rsidP="001F0A94">
            <w:pPr>
              <w:spacing w:after="120" w:line="240" w:lineRule="auto"/>
              <w:rPr>
                <w:b/>
                <w:sz w:val="22"/>
              </w:rPr>
            </w:pPr>
            <w:r w:rsidRPr="001F0A94">
              <w:rPr>
                <w:b/>
                <w:sz w:val="22"/>
              </w:rPr>
              <w:t>Giá trị riêng</w:t>
            </w:r>
          </w:p>
        </w:tc>
        <w:tc>
          <w:tcPr>
            <w:tcW w:w="1447" w:type="pct"/>
            <w:gridSpan w:val="3"/>
            <w:tcBorders>
              <w:top w:val="single" w:sz="4" w:space="0" w:color="auto"/>
              <w:left w:val="single" w:sz="4" w:space="0" w:color="auto"/>
              <w:bottom w:val="single" w:sz="4" w:space="0" w:color="auto"/>
              <w:right w:val="single" w:sz="4" w:space="0" w:color="auto"/>
            </w:tcBorders>
            <w:hideMark/>
          </w:tcPr>
          <w:p w14:paraId="21895FCC" w14:textId="77777777" w:rsidR="00A1707E" w:rsidRPr="001F0A94" w:rsidRDefault="00A1707E" w:rsidP="001F0A94">
            <w:pPr>
              <w:spacing w:after="120" w:line="240" w:lineRule="auto"/>
              <w:rPr>
                <w:b/>
                <w:sz w:val="22"/>
              </w:rPr>
            </w:pPr>
            <w:r w:rsidRPr="001F0A94">
              <w:rPr>
                <w:b/>
                <w:sz w:val="22"/>
              </w:rPr>
              <w:t xml:space="preserve">Tổng bình phương tải nhân tố trích </w:t>
            </w:r>
          </w:p>
        </w:tc>
        <w:tc>
          <w:tcPr>
            <w:tcW w:w="1434" w:type="pct"/>
            <w:gridSpan w:val="3"/>
            <w:tcBorders>
              <w:top w:val="single" w:sz="4" w:space="0" w:color="auto"/>
              <w:left w:val="single" w:sz="4" w:space="0" w:color="auto"/>
              <w:bottom w:val="single" w:sz="4" w:space="0" w:color="auto"/>
              <w:right w:val="single" w:sz="4" w:space="0" w:color="auto"/>
            </w:tcBorders>
            <w:hideMark/>
          </w:tcPr>
          <w:p w14:paraId="2E2CC9B6" w14:textId="77777777" w:rsidR="00A1707E" w:rsidRPr="001F0A94" w:rsidRDefault="00A1707E" w:rsidP="001F0A94">
            <w:pPr>
              <w:spacing w:after="120" w:line="240" w:lineRule="auto"/>
              <w:rPr>
                <w:b/>
                <w:sz w:val="22"/>
              </w:rPr>
            </w:pPr>
            <w:r w:rsidRPr="001F0A94">
              <w:rPr>
                <w:b/>
                <w:sz w:val="22"/>
              </w:rPr>
              <w:t>Tổng bình phương tải nhân tố trích sau khi xoay</w:t>
            </w:r>
          </w:p>
        </w:tc>
      </w:tr>
      <w:tr w:rsidR="00A1707E" w:rsidRPr="001F0A94" w14:paraId="75982084" w14:textId="77777777" w:rsidTr="00887EE1">
        <w:trPr>
          <w:trHeight w:val="9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1EFD02" w14:textId="77777777" w:rsidR="00A1707E" w:rsidRPr="001F0A94" w:rsidRDefault="00A1707E" w:rsidP="001F0A94">
            <w:pPr>
              <w:spacing w:after="120" w:line="240" w:lineRule="auto"/>
              <w:rPr>
                <w:b/>
                <w:sz w:val="22"/>
              </w:rPr>
            </w:pPr>
          </w:p>
        </w:tc>
        <w:tc>
          <w:tcPr>
            <w:tcW w:w="475" w:type="pct"/>
            <w:tcBorders>
              <w:top w:val="single" w:sz="4" w:space="0" w:color="auto"/>
              <w:left w:val="single" w:sz="4" w:space="0" w:color="auto"/>
              <w:bottom w:val="single" w:sz="4" w:space="0" w:color="auto"/>
              <w:right w:val="single" w:sz="4" w:space="0" w:color="auto"/>
            </w:tcBorders>
            <w:hideMark/>
          </w:tcPr>
          <w:p w14:paraId="46DD0992" w14:textId="77777777" w:rsidR="00A1707E" w:rsidRPr="001F0A94" w:rsidRDefault="00A1707E" w:rsidP="001F0A94">
            <w:pPr>
              <w:spacing w:after="120" w:line="240" w:lineRule="auto"/>
              <w:rPr>
                <w:b/>
                <w:sz w:val="22"/>
              </w:rPr>
            </w:pPr>
            <w:r w:rsidRPr="001F0A94">
              <w:rPr>
                <w:b/>
                <w:sz w:val="22"/>
              </w:rPr>
              <w:t>Tổng</w:t>
            </w:r>
          </w:p>
        </w:tc>
        <w:tc>
          <w:tcPr>
            <w:tcW w:w="530" w:type="pct"/>
            <w:tcBorders>
              <w:top w:val="single" w:sz="4" w:space="0" w:color="auto"/>
              <w:left w:val="single" w:sz="4" w:space="0" w:color="auto"/>
              <w:bottom w:val="single" w:sz="4" w:space="0" w:color="auto"/>
              <w:right w:val="single" w:sz="4" w:space="0" w:color="auto"/>
            </w:tcBorders>
            <w:hideMark/>
          </w:tcPr>
          <w:p w14:paraId="28C509B2" w14:textId="77777777" w:rsidR="00A1707E" w:rsidRPr="001F0A94" w:rsidRDefault="00A1707E" w:rsidP="001F0A94">
            <w:pPr>
              <w:spacing w:after="120" w:line="240" w:lineRule="auto"/>
              <w:rPr>
                <w:b/>
                <w:sz w:val="22"/>
              </w:rPr>
            </w:pPr>
            <w:r w:rsidRPr="001F0A94">
              <w:rPr>
                <w:b/>
                <w:sz w:val="22"/>
              </w:rPr>
              <w:t>% Phương sai</w:t>
            </w:r>
          </w:p>
        </w:tc>
        <w:tc>
          <w:tcPr>
            <w:tcW w:w="530" w:type="pct"/>
            <w:tcBorders>
              <w:top w:val="single" w:sz="4" w:space="0" w:color="auto"/>
              <w:left w:val="single" w:sz="4" w:space="0" w:color="auto"/>
              <w:bottom w:val="single" w:sz="4" w:space="0" w:color="auto"/>
              <w:right w:val="single" w:sz="4" w:space="0" w:color="auto"/>
            </w:tcBorders>
            <w:hideMark/>
          </w:tcPr>
          <w:p w14:paraId="2A11BB78" w14:textId="77777777" w:rsidR="00A1707E" w:rsidRPr="001F0A94" w:rsidRDefault="00A1707E" w:rsidP="001F0A94">
            <w:pPr>
              <w:spacing w:after="120" w:line="240" w:lineRule="auto"/>
              <w:rPr>
                <w:b/>
                <w:sz w:val="22"/>
              </w:rPr>
            </w:pPr>
            <w:r w:rsidRPr="001F0A94">
              <w:rPr>
                <w:b/>
                <w:sz w:val="22"/>
              </w:rPr>
              <w:t>% Phương sai tích lũy</w:t>
            </w:r>
          </w:p>
        </w:tc>
        <w:tc>
          <w:tcPr>
            <w:tcW w:w="387" w:type="pct"/>
            <w:tcBorders>
              <w:top w:val="single" w:sz="4" w:space="0" w:color="auto"/>
              <w:left w:val="single" w:sz="4" w:space="0" w:color="auto"/>
              <w:bottom w:val="single" w:sz="4" w:space="0" w:color="auto"/>
              <w:right w:val="single" w:sz="4" w:space="0" w:color="auto"/>
            </w:tcBorders>
            <w:hideMark/>
          </w:tcPr>
          <w:p w14:paraId="0551C137" w14:textId="77777777" w:rsidR="00A1707E" w:rsidRPr="001F0A94" w:rsidRDefault="00A1707E" w:rsidP="001F0A94">
            <w:pPr>
              <w:spacing w:after="120" w:line="240" w:lineRule="auto"/>
              <w:rPr>
                <w:b/>
                <w:sz w:val="22"/>
              </w:rPr>
            </w:pPr>
            <w:r w:rsidRPr="001F0A94">
              <w:rPr>
                <w:b/>
                <w:sz w:val="22"/>
              </w:rPr>
              <w:t>Tổng</w:t>
            </w:r>
          </w:p>
        </w:tc>
        <w:tc>
          <w:tcPr>
            <w:tcW w:w="530" w:type="pct"/>
            <w:tcBorders>
              <w:top w:val="single" w:sz="4" w:space="0" w:color="auto"/>
              <w:left w:val="single" w:sz="4" w:space="0" w:color="auto"/>
              <w:bottom w:val="single" w:sz="4" w:space="0" w:color="auto"/>
              <w:right w:val="single" w:sz="4" w:space="0" w:color="auto"/>
            </w:tcBorders>
            <w:hideMark/>
          </w:tcPr>
          <w:p w14:paraId="2C6E0D8F" w14:textId="77777777" w:rsidR="00A1707E" w:rsidRPr="001F0A94" w:rsidRDefault="00A1707E" w:rsidP="001F0A94">
            <w:pPr>
              <w:spacing w:after="120" w:line="240" w:lineRule="auto"/>
              <w:rPr>
                <w:b/>
                <w:sz w:val="22"/>
              </w:rPr>
            </w:pPr>
            <w:r w:rsidRPr="001F0A94">
              <w:rPr>
                <w:b/>
                <w:sz w:val="22"/>
              </w:rPr>
              <w:t>% Phương sai</w:t>
            </w:r>
          </w:p>
        </w:tc>
        <w:tc>
          <w:tcPr>
            <w:tcW w:w="530" w:type="pct"/>
            <w:tcBorders>
              <w:top w:val="single" w:sz="4" w:space="0" w:color="auto"/>
              <w:left w:val="single" w:sz="4" w:space="0" w:color="auto"/>
              <w:bottom w:val="single" w:sz="4" w:space="0" w:color="auto"/>
              <w:right w:val="single" w:sz="4" w:space="0" w:color="auto"/>
            </w:tcBorders>
            <w:hideMark/>
          </w:tcPr>
          <w:p w14:paraId="150AF1BB" w14:textId="77777777" w:rsidR="00A1707E" w:rsidRPr="001F0A94" w:rsidRDefault="00A1707E" w:rsidP="001F0A94">
            <w:pPr>
              <w:spacing w:after="120" w:line="240" w:lineRule="auto"/>
              <w:rPr>
                <w:b/>
                <w:sz w:val="22"/>
              </w:rPr>
            </w:pPr>
            <w:r w:rsidRPr="001F0A94">
              <w:rPr>
                <w:b/>
                <w:sz w:val="22"/>
              </w:rPr>
              <w:t>% Phương sai tích lũy</w:t>
            </w:r>
          </w:p>
        </w:tc>
        <w:tc>
          <w:tcPr>
            <w:tcW w:w="377" w:type="pct"/>
            <w:tcBorders>
              <w:top w:val="single" w:sz="4" w:space="0" w:color="auto"/>
              <w:left w:val="single" w:sz="4" w:space="0" w:color="auto"/>
              <w:bottom w:val="single" w:sz="4" w:space="0" w:color="auto"/>
              <w:right w:val="single" w:sz="4" w:space="0" w:color="auto"/>
            </w:tcBorders>
            <w:hideMark/>
          </w:tcPr>
          <w:p w14:paraId="5FE8510C" w14:textId="77777777" w:rsidR="00A1707E" w:rsidRPr="001F0A94" w:rsidRDefault="00A1707E" w:rsidP="001F0A94">
            <w:pPr>
              <w:spacing w:after="120" w:line="240" w:lineRule="auto"/>
              <w:rPr>
                <w:b/>
                <w:sz w:val="22"/>
              </w:rPr>
            </w:pPr>
            <w:r w:rsidRPr="001F0A94">
              <w:rPr>
                <w:b/>
                <w:sz w:val="22"/>
              </w:rPr>
              <w:t>Tổng</w:t>
            </w:r>
          </w:p>
        </w:tc>
        <w:tc>
          <w:tcPr>
            <w:tcW w:w="530" w:type="pct"/>
            <w:tcBorders>
              <w:top w:val="single" w:sz="4" w:space="0" w:color="auto"/>
              <w:left w:val="single" w:sz="4" w:space="0" w:color="auto"/>
              <w:bottom w:val="single" w:sz="4" w:space="0" w:color="auto"/>
              <w:right w:val="single" w:sz="4" w:space="0" w:color="auto"/>
            </w:tcBorders>
            <w:hideMark/>
          </w:tcPr>
          <w:p w14:paraId="6E7A2973" w14:textId="77777777" w:rsidR="00A1707E" w:rsidRPr="001F0A94" w:rsidRDefault="00A1707E" w:rsidP="001F0A94">
            <w:pPr>
              <w:spacing w:after="120" w:line="240" w:lineRule="auto"/>
              <w:rPr>
                <w:b/>
                <w:sz w:val="22"/>
              </w:rPr>
            </w:pPr>
            <w:r w:rsidRPr="001F0A94">
              <w:rPr>
                <w:b/>
                <w:sz w:val="22"/>
              </w:rPr>
              <w:t>% Phương sai</w:t>
            </w:r>
          </w:p>
        </w:tc>
        <w:tc>
          <w:tcPr>
            <w:tcW w:w="527" w:type="pct"/>
            <w:tcBorders>
              <w:top w:val="single" w:sz="4" w:space="0" w:color="auto"/>
              <w:left w:val="single" w:sz="4" w:space="0" w:color="auto"/>
              <w:bottom w:val="single" w:sz="4" w:space="0" w:color="auto"/>
              <w:right w:val="single" w:sz="4" w:space="0" w:color="auto"/>
            </w:tcBorders>
            <w:hideMark/>
          </w:tcPr>
          <w:p w14:paraId="5F9516CA" w14:textId="77777777" w:rsidR="00A1707E" w:rsidRPr="001F0A94" w:rsidRDefault="00A1707E" w:rsidP="001F0A94">
            <w:pPr>
              <w:spacing w:after="120" w:line="240" w:lineRule="auto"/>
              <w:rPr>
                <w:b/>
                <w:sz w:val="22"/>
              </w:rPr>
            </w:pPr>
            <w:r w:rsidRPr="001F0A94">
              <w:rPr>
                <w:b/>
                <w:sz w:val="22"/>
              </w:rPr>
              <w:t>% Phương sai tích lũy</w:t>
            </w:r>
          </w:p>
        </w:tc>
      </w:tr>
      <w:tr w:rsidR="00A1707E" w:rsidRPr="001F0A94" w14:paraId="0C3D4A81"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68245FB0" w14:textId="77777777" w:rsidR="00A1707E" w:rsidRPr="001F0A94" w:rsidRDefault="00A1707E" w:rsidP="001F0A94">
            <w:pPr>
              <w:spacing w:after="120" w:line="240" w:lineRule="auto"/>
              <w:rPr>
                <w:sz w:val="22"/>
              </w:rPr>
            </w:pPr>
            <w:r w:rsidRPr="001F0A94">
              <w:rPr>
                <w:sz w:val="22"/>
              </w:rPr>
              <w:t>1</w:t>
            </w:r>
          </w:p>
        </w:tc>
        <w:tc>
          <w:tcPr>
            <w:tcW w:w="475" w:type="pct"/>
            <w:tcBorders>
              <w:top w:val="single" w:sz="4" w:space="0" w:color="auto"/>
              <w:left w:val="single" w:sz="4" w:space="0" w:color="auto"/>
              <w:bottom w:val="single" w:sz="4" w:space="0" w:color="auto"/>
              <w:right w:val="single" w:sz="4" w:space="0" w:color="auto"/>
            </w:tcBorders>
            <w:hideMark/>
          </w:tcPr>
          <w:p w14:paraId="5677C6F7" w14:textId="77777777" w:rsidR="00A1707E" w:rsidRPr="001F0A94" w:rsidRDefault="00A1707E" w:rsidP="001F0A94">
            <w:pPr>
              <w:spacing w:after="120" w:line="240" w:lineRule="auto"/>
              <w:jc w:val="right"/>
              <w:rPr>
                <w:sz w:val="22"/>
              </w:rPr>
            </w:pPr>
            <w:r w:rsidRPr="001F0A94">
              <w:rPr>
                <w:sz w:val="22"/>
              </w:rPr>
              <w:t>7.669</w:t>
            </w:r>
          </w:p>
        </w:tc>
        <w:tc>
          <w:tcPr>
            <w:tcW w:w="530" w:type="pct"/>
            <w:tcBorders>
              <w:top w:val="single" w:sz="4" w:space="0" w:color="auto"/>
              <w:left w:val="single" w:sz="4" w:space="0" w:color="auto"/>
              <w:bottom w:val="single" w:sz="4" w:space="0" w:color="auto"/>
              <w:right w:val="single" w:sz="4" w:space="0" w:color="auto"/>
            </w:tcBorders>
            <w:hideMark/>
          </w:tcPr>
          <w:p w14:paraId="4C18DE60" w14:textId="77777777" w:rsidR="00A1707E" w:rsidRPr="001F0A94" w:rsidRDefault="00A1707E" w:rsidP="001F0A94">
            <w:pPr>
              <w:spacing w:after="120" w:line="240" w:lineRule="auto"/>
              <w:jc w:val="right"/>
              <w:rPr>
                <w:sz w:val="22"/>
              </w:rPr>
            </w:pPr>
            <w:r w:rsidRPr="001F0A94">
              <w:rPr>
                <w:sz w:val="22"/>
              </w:rPr>
              <w:t>27.388</w:t>
            </w:r>
          </w:p>
        </w:tc>
        <w:tc>
          <w:tcPr>
            <w:tcW w:w="530" w:type="pct"/>
            <w:tcBorders>
              <w:top w:val="single" w:sz="4" w:space="0" w:color="auto"/>
              <w:left w:val="single" w:sz="4" w:space="0" w:color="auto"/>
              <w:bottom w:val="single" w:sz="4" w:space="0" w:color="auto"/>
              <w:right w:val="single" w:sz="4" w:space="0" w:color="auto"/>
            </w:tcBorders>
            <w:hideMark/>
          </w:tcPr>
          <w:p w14:paraId="7117F13F" w14:textId="77777777" w:rsidR="00A1707E" w:rsidRPr="001F0A94" w:rsidRDefault="00A1707E" w:rsidP="001F0A94">
            <w:pPr>
              <w:spacing w:after="120" w:line="240" w:lineRule="auto"/>
              <w:rPr>
                <w:sz w:val="22"/>
              </w:rPr>
            </w:pPr>
            <w:r w:rsidRPr="001F0A94">
              <w:rPr>
                <w:sz w:val="22"/>
              </w:rPr>
              <w:t>27.388</w:t>
            </w:r>
          </w:p>
        </w:tc>
        <w:tc>
          <w:tcPr>
            <w:tcW w:w="387" w:type="pct"/>
            <w:tcBorders>
              <w:top w:val="single" w:sz="4" w:space="0" w:color="auto"/>
              <w:left w:val="single" w:sz="4" w:space="0" w:color="auto"/>
              <w:bottom w:val="single" w:sz="4" w:space="0" w:color="auto"/>
              <w:right w:val="single" w:sz="4" w:space="0" w:color="auto"/>
            </w:tcBorders>
            <w:hideMark/>
          </w:tcPr>
          <w:p w14:paraId="3E8EFF10" w14:textId="77777777" w:rsidR="00A1707E" w:rsidRPr="001F0A94" w:rsidRDefault="00A1707E" w:rsidP="001F0A94">
            <w:pPr>
              <w:spacing w:after="120" w:line="240" w:lineRule="auto"/>
              <w:rPr>
                <w:sz w:val="22"/>
              </w:rPr>
            </w:pPr>
            <w:r w:rsidRPr="001F0A94">
              <w:rPr>
                <w:sz w:val="22"/>
              </w:rPr>
              <w:t>7.669</w:t>
            </w:r>
          </w:p>
        </w:tc>
        <w:tc>
          <w:tcPr>
            <w:tcW w:w="530" w:type="pct"/>
            <w:tcBorders>
              <w:top w:val="single" w:sz="4" w:space="0" w:color="auto"/>
              <w:left w:val="single" w:sz="4" w:space="0" w:color="auto"/>
              <w:bottom w:val="single" w:sz="4" w:space="0" w:color="auto"/>
              <w:right w:val="single" w:sz="4" w:space="0" w:color="auto"/>
            </w:tcBorders>
            <w:hideMark/>
          </w:tcPr>
          <w:p w14:paraId="0EDBE859" w14:textId="77777777" w:rsidR="00A1707E" w:rsidRPr="001F0A94" w:rsidRDefault="00A1707E" w:rsidP="001F0A94">
            <w:pPr>
              <w:spacing w:after="120" w:line="240" w:lineRule="auto"/>
              <w:jc w:val="right"/>
              <w:rPr>
                <w:sz w:val="22"/>
              </w:rPr>
            </w:pPr>
            <w:r w:rsidRPr="001F0A94">
              <w:rPr>
                <w:sz w:val="22"/>
              </w:rPr>
              <w:t>27.388</w:t>
            </w:r>
          </w:p>
        </w:tc>
        <w:tc>
          <w:tcPr>
            <w:tcW w:w="530" w:type="pct"/>
            <w:tcBorders>
              <w:top w:val="single" w:sz="4" w:space="0" w:color="auto"/>
              <w:left w:val="single" w:sz="4" w:space="0" w:color="auto"/>
              <w:bottom w:val="single" w:sz="4" w:space="0" w:color="auto"/>
              <w:right w:val="single" w:sz="4" w:space="0" w:color="auto"/>
            </w:tcBorders>
            <w:hideMark/>
          </w:tcPr>
          <w:p w14:paraId="256D6883" w14:textId="77777777" w:rsidR="00A1707E" w:rsidRPr="001F0A94" w:rsidRDefault="00A1707E" w:rsidP="001F0A94">
            <w:pPr>
              <w:spacing w:after="120" w:line="240" w:lineRule="auto"/>
              <w:jc w:val="right"/>
              <w:rPr>
                <w:sz w:val="22"/>
              </w:rPr>
            </w:pPr>
            <w:r w:rsidRPr="001F0A94">
              <w:rPr>
                <w:sz w:val="22"/>
              </w:rPr>
              <w:t>27.388</w:t>
            </w:r>
          </w:p>
        </w:tc>
        <w:tc>
          <w:tcPr>
            <w:tcW w:w="377" w:type="pct"/>
            <w:tcBorders>
              <w:top w:val="single" w:sz="4" w:space="0" w:color="auto"/>
              <w:left w:val="single" w:sz="4" w:space="0" w:color="auto"/>
              <w:bottom w:val="single" w:sz="4" w:space="0" w:color="auto"/>
              <w:right w:val="single" w:sz="4" w:space="0" w:color="auto"/>
            </w:tcBorders>
          </w:tcPr>
          <w:p w14:paraId="714F3CAF"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07D7F047" w14:textId="77777777" w:rsidR="00A1707E" w:rsidRPr="001F0A94" w:rsidRDefault="00A1707E" w:rsidP="001F0A94">
            <w:pPr>
              <w:spacing w:after="120" w:line="240" w:lineRule="auto"/>
              <w:jc w:val="right"/>
              <w:rPr>
                <w:sz w:val="22"/>
              </w:rPr>
            </w:pPr>
            <w:r w:rsidRPr="001F0A94">
              <w:rPr>
                <w:sz w:val="22"/>
              </w:rPr>
              <w:t>2.884</w:t>
            </w:r>
          </w:p>
        </w:tc>
        <w:tc>
          <w:tcPr>
            <w:tcW w:w="527" w:type="pct"/>
            <w:tcBorders>
              <w:top w:val="single" w:sz="4" w:space="0" w:color="auto"/>
              <w:left w:val="single" w:sz="4" w:space="0" w:color="auto"/>
              <w:bottom w:val="single" w:sz="4" w:space="0" w:color="auto"/>
              <w:right w:val="single" w:sz="4" w:space="0" w:color="auto"/>
            </w:tcBorders>
            <w:hideMark/>
          </w:tcPr>
          <w:p w14:paraId="02297A16" w14:textId="77777777" w:rsidR="00A1707E" w:rsidRPr="001F0A94" w:rsidRDefault="00A1707E" w:rsidP="001F0A94">
            <w:pPr>
              <w:spacing w:after="120" w:line="240" w:lineRule="auto"/>
              <w:jc w:val="right"/>
              <w:rPr>
                <w:sz w:val="22"/>
              </w:rPr>
            </w:pPr>
            <w:r w:rsidRPr="001F0A94">
              <w:rPr>
                <w:sz w:val="22"/>
              </w:rPr>
              <w:t>10.300</w:t>
            </w:r>
          </w:p>
        </w:tc>
      </w:tr>
      <w:tr w:rsidR="00A1707E" w:rsidRPr="001F0A94" w14:paraId="572E1581"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265FE64C" w14:textId="77777777" w:rsidR="00A1707E" w:rsidRPr="001F0A94" w:rsidRDefault="00A1707E" w:rsidP="001F0A94">
            <w:pPr>
              <w:spacing w:after="120" w:line="240" w:lineRule="auto"/>
              <w:rPr>
                <w:sz w:val="22"/>
              </w:rPr>
            </w:pPr>
            <w:r w:rsidRPr="001F0A94">
              <w:rPr>
                <w:sz w:val="22"/>
              </w:rPr>
              <w:t>2</w:t>
            </w:r>
          </w:p>
        </w:tc>
        <w:tc>
          <w:tcPr>
            <w:tcW w:w="475" w:type="pct"/>
            <w:tcBorders>
              <w:top w:val="single" w:sz="4" w:space="0" w:color="auto"/>
              <w:left w:val="single" w:sz="4" w:space="0" w:color="auto"/>
              <w:bottom w:val="single" w:sz="4" w:space="0" w:color="auto"/>
              <w:right w:val="single" w:sz="4" w:space="0" w:color="auto"/>
            </w:tcBorders>
            <w:hideMark/>
          </w:tcPr>
          <w:p w14:paraId="4812BB41" w14:textId="77777777" w:rsidR="00A1707E" w:rsidRPr="001F0A94" w:rsidRDefault="00A1707E" w:rsidP="001F0A94">
            <w:pPr>
              <w:spacing w:after="120" w:line="240" w:lineRule="auto"/>
              <w:jc w:val="right"/>
              <w:rPr>
                <w:sz w:val="22"/>
              </w:rPr>
            </w:pPr>
            <w:r w:rsidRPr="001F0A94">
              <w:rPr>
                <w:sz w:val="22"/>
              </w:rPr>
              <w:t>3.066</w:t>
            </w:r>
          </w:p>
        </w:tc>
        <w:tc>
          <w:tcPr>
            <w:tcW w:w="530" w:type="pct"/>
            <w:tcBorders>
              <w:top w:val="single" w:sz="4" w:space="0" w:color="auto"/>
              <w:left w:val="single" w:sz="4" w:space="0" w:color="auto"/>
              <w:bottom w:val="single" w:sz="4" w:space="0" w:color="auto"/>
              <w:right w:val="single" w:sz="4" w:space="0" w:color="auto"/>
            </w:tcBorders>
            <w:hideMark/>
          </w:tcPr>
          <w:p w14:paraId="11A68C6A" w14:textId="77777777" w:rsidR="00A1707E" w:rsidRPr="001F0A94" w:rsidRDefault="00A1707E" w:rsidP="001F0A94">
            <w:pPr>
              <w:spacing w:after="120" w:line="240" w:lineRule="auto"/>
              <w:jc w:val="right"/>
              <w:rPr>
                <w:sz w:val="22"/>
              </w:rPr>
            </w:pPr>
            <w:r w:rsidRPr="001F0A94">
              <w:rPr>
                <w:sz w:val="22"/>
              </w:rPr>
              <w:t>10.949</w:t>
            </w:r>
          </w:p>
        </w:tc>
        <w:tc>
          <w:tcPr>
            <w:tcW w:w="530" w:type="pct"/>
            <w:tcBorders>
              <w:top w:val="single" w:sz="4" w:space="0" w:color="auto"/>
              <w:left w:val="single" w:sz="4" w:space="0" w:color="auto"/>
              <w:bottom w:val="single" w:sz="4" w:space="0" w:color="auto"/>
              <w:right w:val="single" w:sz="4" w:space="0" w:color="auto"/>
            </w:tcBorders>
            <w:hideMark/>
          </w:tcPr>
          <w:p w14:paraId="3D656792" w14:textId="77777777" w:rsidR="00A1707E" w:rsidRPr="001F0A94" w:rsidRDefault="00A1707E" w:rsidP="001F0A94">
            <w:pPr>
              <w:spacing w:after="120" w:line="240" w:lineRule="auto"/>
              <w:rPr>
                <w:sz w:val="22"/>
              </w:rPr>
            </w:pPr>
            <w:r w:rsidRPr="001F0A94">
              <w:rPr>
                <w:sz w:val="22"/>
              </w:rPr>
              <w:t>38.337</w:t>
            </w:r>
          </w:p>
        </w:tc>
        <w:tc>
          <w:tcPr>
            <w:tcW w:w="387" w:type="pct"/>
            <w:tcBorders>
              <w:top w:val="single" w:sz="4" w:space="0" w:color="auto"/>
              <w:left w:val="single" w:sz="4" w:space="0" w:color="auto"/>
              <w:bottom w:val="single" w:sz="4" w:space="0" w:color="auto"/>
              <w:right w:val="single" w:sz="4" w:space="0" w:color="auto"/>
            </w:tcBorders>
            <w:hideMark/>
          </w:tcPr>
          <w:p w14:paraId="76431431" w14:textId="77777777" w:rsidR="00A1707E" w:rsidRPr="001F0A94" w:rsidRDefault="00A1707E" w:rsidP="001F0A94">
            <w:pPr>
              <w:spacing w:after="120" w:line="240" w:lineRule="auto"/>
              <w:rPr>
                <w:sz w:val="22"/>
              </w:rPr>
            </w:pPr>
            <w:r w:rsidRPr="001F0A94">
              <w:rPr>
                <w:sz w:val="22"/>
              </w:rPr>
              <w:t>3.066</w:t>
            </w:r>
          </w:p>
        </w:tc>
        <w:tc>
          <w:tcPr>
            <w:tcW w:w="530" w:type="pct"/>
            <w:tcBorders>
              <w:top w:val="single" w:sz="4" w:space="0" w:color="auto"/>
              <w:left w:val="single" w:sz="4" w:space="0" w:color="auto"/>
              <w:bottom w:val="single" w:sz="4" w:space="0" w:color="auto"/>
              <w:right w:val="single" w:sz="4" w:space="0" w:color="auto"/>
            </w:tcBorders>
            <w:hideMark/>
          </w:tcPr>
          <w:p w14:paraId="066A98EF" w14:textId="77777777" w:rsidR="00A1707E" w:rsidRPr="001F0A94" w:rsidRDefault="00A1707E" w:rsidP="001F0A94">
            <w:pPr>
              <w:spacing w:after="120" w:line="240" w:lineRule="auto"/>
              <w:jc w:val="right"/>
              <w:rPr>
                <w:sz w:val="22"/>
              </w:rPr>
            </w:pPr>
            <w:r w:rsidRPr="001F0A94">
              <w:rPr>
                <w:sz w:val="22"/>
              </w:rPr>
              <w:t>10.949</w:t>
            </w:r>
          </w:p>
        </w:tc>
        <w:tc>
          <w:tcPr>
            <w:tcW w:w="530" w:type="pct"/>
            <w:tcBorders>
              <w:top w:val="single" w:sz="4" w:space="0" w:color="auto"/>
              <w:left w:val="single" w:sz="4" w:space="0" w:color="auto"/>
              <w:bottom w:val="single" w:sz="4" w:space="0" w:color="auto"/>
              <w:right w:val="single" w:sz="4" w:space="0" w:color="auto"/>
            </w:tcBorders>
            <w:hideMark/>
          </w:tcPr>
          <w:p w14:paraId="4279C97D" w14:textId="77777777" w:rsidR="00A1707E" w:rsidRPr="001F0A94" w:rsidRDefault="00A1707E" w:rsidP="001F0A94">
            <w:pPr>
              <w:spacing w:after="120" w:line="240" w:lineRule="auto"/>
              <w:jc w:val="right"/>
              <w:rPr>
                <w:sz w:val="22"/>
              </w:rPr>
            </w:pPr>
            <w:r w:rsidRPr="001F0A94">
              <w:rPr>
                <w:sz w:val="22"/>
              </w:rPr>
              <w:t>38.337</w:t>
            </w:r>
          </w:p>
        </w:tc>
        <w:tc>
          <w:tcPr>
            <w:tcW w:w="377" w:type="pct"/>
            <w:tcBorders>
              <w:top w:val="single" w:sz="4" w:space="0" w:color="auto"/>
              <w:left w:val="single" w:sz="4" w:space="0" w:color="auto"/>
              <w:bottom w:val="single" w:sz="4" w:space="0" w:color="auto"/>
              <w:right w:val="single" w:sz="4" w:space="0" w:color="auto"/>
            </w:tcBorders>
          </w:tcPr>
          <w:p w14:paraId="553390E2"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364A0B17" w14:textId="77777777" w:rsidR="00A1707E" w:rsidRPr="001F0A94" w:rsidRDefault="00A1707E" w:rsidP="001F0A94">
            <w:pPr>
              <w:spacing w:after="120" w:line="240" w:lineRule="auto"/>
              <w:jc w:val="right"/>
              <w:rPr>
                <w:sz w:val="22"/>
              </w:rPr>
            </w:pPr>
            <w:r w:rsidRPr="001F0A94">
              <w:rPr>
                <w:sz w:val="22"/>
              </w:rPr>
              <w:t>2.871</w:t>
            </w:r>
          </w:p>
        </w:tc>
        <w:tc>
          <w:tcPr>
            <w:tcW w:w="527" w:type="pct"/>
            <w:tcBorders>
              <w:top w:val="single" w:sz="4" w:space="0" w:color="auto"/>
              <w:left w:val="single" w:sz="4" w:space="0" w:color="auto"/>
              <w:bottom w:val="single" w:sz="4" w:space="0" w:color="auto"/>
              <w:right w:val="single" w:sz="4" w:space="0" w:color="auto"/>
            </w:tcBorders>
            <w:hideMark/>
          </w:tcPr>
          <w:p w14:paraId="519834CA" w14:textId="77777777" w:rsidR="00A1707E" w:rsidRPr="001F0A94" w:rsidRDefault="00A1707E" w:rsidP="001F0A94">
            <w:pPr>
              <w:spacing w:after="120" w:line="240" w:lineRule="auto"/>
              <w:jc w:val="right"/>
              <w:rPr>
                <w:sz w:val="22"/>
              </w:rPr>
            </w:pPr>
            <w:r w:rsidRPr="001F0A94">
              <w:rPr>
                <w:sz w:val="22"/>
              </w:rPr>
              <w:t>10.255</w:t>
            </w:r>
          </w:p>
        </w:tc>
      </w:tr>
      <w:tr w:rsidR="00A1707E" w:rsidRPr="001F0A94" w14:paraId="640F1A78"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1DFBD3D3" w14:textId="77777777" w:rsidR="00A1707E" w:rsidRPr="001F0A94" w:rsidRDefault="00A1707E" w:rsidP="001F0A94">
            <w:pPr>
              <w:spacing w:after="120" w:line="240" w:lineRule="auto"/>
              <w:rPr>
                <w:sz w:val="22"/>
              </w:rPr>
            </w:pPr>
            <w:r w:rsidRPr="001F0A94">
              <w:rPr>
                <w:sz w:val="22"/>
              </w:rPr>
              <w:t>3</w:t>
            </w:r>
          </w:p>
        </w:tc>
        <w:tc>
          <w:tcPr>
            <w:tcW w:w="475" w:type="pct"/>
            <w:tcBorders>
              <w:top w:val="single" w:sz="4" w:space="0" w:color="auto"/>
              <w:left w:val="single" w:sz="4" w:space="0" w:color="auto"/>
              <w:bottom w:val="single" w:sz="4" w:space="0" w:color="auto"/>
              <w:right w:val="single" w:sz="4" w:space="0" w:color="auto"/>
            </w:tcBorders>
            <w:hideMark/>
          </w:tcPr>
          <w:p w14:paraId="60FA16F3" w14:textId="77777777" w:rsidR="00A1707E" w:rsidRPr="001F0A94" w:rsidRDefault="00A1707E" w:rsidP="001F0A94">
            <w:pPr>
              <w:spacing w:after="120" w:line="240" w:lineRule="auto"/>
              <w:jc w:val="right"/>
              <w:rPr>
                <w:sz w:val="22"/>
              </w:rPr>
            </w:pPr>
            <w:r w:rsidRPr="001F0A94">
              <w:rPr>
                <w:sz w:val="22"/>
              </w:rPr>
              <w:t>2.556</w:t>
            </w:r>
          </w:p>
        </w:tc>
        <w:tc>
          <w:tcPr>
            <w:tcW w:w="530" w:type="pct"/>
            <w:tcBorders>
              <w:top w:val="single" w:sz="4" w:space="0" w:color="auto"/>
              <w:left w:val="single" w:sz="4" w:space="0" w:color="auto"/>
              <w:bottom w:val="single" w:sz="4" w:space="0" w:color="auto"/>
              <w:right w:val="single" w:sz="4" w:space="0" w:color="auto"/>
            </w:tcBorders>
            <w:hideMark/>
          </w:tcPr>
          <w:p w14:paraId="754F452F" w14:textId="77777777" w:rsidR="00A1707E" w:rsidRPr="001F0A94" w:rsidRDefault="00A1707E" w:rsidP="001F0A94">
            <w:pPr>
              <w:spacing w:after="120" w:line="240" w:lineRule="auto"/>
              <w:jc w:val="right"/>
              <w:rPr>
                <w:sz w:val="22"/>
              </w:rPr>
            </w:pPr>
            <w:r w:rsidRPr="001F0A94">
              <w:rPr>
                <w:sz w:val="22"/>
              </w:rPr>
              <w:t>9.127</w:t>
            </w:r>
          </w:p>
        </w:tc>
        <w:tc>
          <w:tcPr>
            <w:tcW w:w="530" w:type="pct"/>
            <w:tcBorders>
              <w:top w:val="single" w:sz="4" w:space="0" w:color="auto"/>
              <w:left w:val="single" w:sz="4" w:space="0" w:color="auto"/>
              <w:bottom w:val="single" w:sz="4" w:space="0" w:color="auto"/>
              <w:right w:val="single" w:sz="4" w:space="0" w:color="auto"/>
            </w:tcBorders>
            <w:hideMark/>
          </w:tcPr>
          <w:p w14:paraId="7D1E2544" w14:textId="77777777" w:rsidR="00A1707E" w:rsidRPr="001F0A94" w:rsidRDefault="00A1707E" w:rsidP="001F0A94">
            <w:pPr>
              <w:spacing w:after="120" w:line="240" w:lineRule="auto"/>
              <w:rPr>
                <w:sz w:val="22"/>
              </w:rPr>
            </w:pPr>
            <w:r w:rsidRPr="001F0A94">
              <w:rPr>
                <w:sz w:val="22"/>
              </w:rPr>
              <w:t>47.464</w:t>
            </w:r>
          </w:p>
        </w:tc>
        <w:tc>
          <w:tcPr>
            <w:tcW w:w="387" w:type="pct"/>
            <w:tcBorders>
              <w:top w:val="single" w:sz="4" w:space="0" w:color="auto"/>
              <w:left w:val="single" w:sz="4" w:space="0" w:color="auto"/>
              <w:bottom w:val="single" w:sz="4" w:space="0" w:color="auto"/>
              <w:right w:val="single" w:sz="4" w:space="0" w:color="auto"/>
            </w:tcBorders>
            <w:hideMark/>
          </w:tcPr>
          <w:p w14:paraId="08889206" w14:textId="77777777" w:rsidR="00A1707E" w:rsidRPr="001F0A94" w:rsidRDefault="00A1707E" w:rsidP="001F0A94">
            <w:pPr>
              <w:spacing w:after="120" w:line="240" w:lineRule="auto"/>
              <w:rPr>
                <w:sz w:val="22"/>
              </w:rPr>
            </w:pPr>
            <w:r w:rsidRPr="001F0A94">
              <w:rPr>
                <w:sz w:val="22"/>
              </w:rPr>
              <w:t>2.556</w:t>
            </w:r>
          </w:p>
        </w:tc>
        <w:tc>
          <w:tcPr>
            <w:tcW w:w="530" w:type="pct"/>
            <w:tcBorders>
              <w:top w:val="single" w:sz="4" w:space="0" w:color="auto"/>
              <w:left w:val="single" w:sz="4" w:space="0" w:color="auto"/>
              <w:bottom w:val="single" w:sz="4" w:space="0" w:color="auto"/>
              <w:right w:val="single" w:sz="4" w:space="0" w:color="auto"/>
            </w:tcBorders>
            <w:hideMark/>
          </w:tcPr>
          <w:p w14:paraId="7A56AE71" w14:textId="77777777" w:rsidR="00A1707E" w:rsidRPr="001F0A94" w:rsidRDefault="00A1707E" w:rsidP="001F0A94">
            <w:pPr>
              <w:spacing w:after="120" w:line="240" w:lineRule="auto"/>
              <w:jc w:val="right"/>
              <w:rPr>
                <w:sz w:val="22"/>
              </w:rPr>
            </w:pPr>
            <w:r w:rsidRPr="001F0A94">
              <w:rPr>
                <w:sz w:val="22"/>
              </w:rPr>
              <w:t>9.127</w:t>
            </w:r>
          </w:p>
        </w:tc>
        <w:tc>
          <w:tcPr>
            <w:tcW w:w="530" w:type="pct"/>
            <w:tcBorders>
              <w:top w:val="single" w:sz="4" w:space="0" w:color="auto"/>
              <w:left w:val="single" w:sz="4" w:space="0" w:color="auto"/>
              <w:bottom w:val="single" w:sz="4" w:space="0" w:color="auto"/>
              <w:right w:val="single" w:sz="4" w:space="0" w:color="auto"/>
            </w:tcBorders>
            <w:hideMark/>
          </w:tcPr>
          <w:p w14:paraId="6A6F2314" w14:textId="77777777" w:rsidR="00A1707E" w:rsidRPr="001F0A94" w:rsidRDefault="00A1707E" w:rsidP="001F0A94">
            <w:pPr>
              <w:spacing w:after="120" w:line="240" w:lineRule="auto"/>
              <w:jc w:val="right"/>
              <w:rPr>
                <w:sz w:val="22"/>
              </w:rPr>
            </w:pPr>
            <w:r w:rsidRPr="001F0A94">
              <w:rPr>
                <w:sz w:val="22"/>
              </w:rPr>
              <w:t>47.464</w:t>
            </w:r>
          </w:p>
        </w:tc>
        <w:tc>
          <w:tcPr>
            <w:tcW w:w="377" w:type="pct"/>
            <w:tcBorders>
              <w:top w:val="single" w:sz="4" w:space="0" w:color="auto"/>
              <w:left w:val="single" w:sz="4" w:space="0" w:color="auto"/>
              <w:bottom w:val="single" w:sz="4" w:space="0" w:color="auto"/>
              <w:right w:val="single" w:sz="4" w:space="0" w:color="auto"/>
            </w:tcBorders>
          </w:tcPr>
          <w:p w14:paraId="44A1A42F"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08248AD3" w14:textId="77777777" w:rsidR="00A1707E" w:rsidRPr="001F0A94" w:rsidRDefault="00A1707E" w:rsidP="001F0A94">
            <w:pPr>
              <w:spacing w:after="120" w:line="240" w:lineRule="auto"/>
              <w:jc w:val="right"/>
              <w:rPr>
                <w:sz w:val="22"/>
              </w:rPr>
            </w:pPr>
            <w:r w:rsidRPr="001F0A94">
              <w:rPr>
                <w:sz w:val="22"/>
              </w:rPr>
              <w:t>2.681</w:t>
            </w:r>
          </w:p>
        </w:tc>
        <w:tc>
          <w:tcPr>
            <w:tcW w:w="527" w:type="pct"/>
            <w:tcBorders>
              <w:top w:val="single" w:sz="4" w:space="0" w:color="auto"/>
              <w:left w:val="single" w:sz="4" w:space="0" w:color="auto"/>
              <w:bottom w:val="single" w:sz="4" w:space="0" w:color="auto"/>
              <w:right w:val="single" w:sz="4" w:space="0" w:color="auto"/>
            </w:tcBorders>
            <w:hideMark/>
          </w:tcPr>
          <w:p w14:paraId="7CEE7BC4" w14:textId="77777777" w:rsidR="00A1707E" w:rsidRPr="001F0A94" w:rsidRDefault="00A1707E" w:rsidP="001F0A94">
            <w:pPr>
              <w:spacing w:after="120" w:line="240" w:lineRule="auto"/>
              <w:jc w:val="right"/>
              <w:rPr>
                <w:sz w:val="22"/>
              </w:rPr>
            </w:pPr>
            <w:r w:rsidRPr="001F0A94">
              <w:rPr>
                <w:sz w:val="22"/>
              </w:rPr>
              <w:t>9.575</w:t>
            </w:r>
          </w:p>
        </w:tc>
      </w:tr>
      <w:tr w:rsidR="00A1707E" w:rsidRPr="001F0A94" w14:paraId="01C7D4AB"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327748A2" w14:textId="77777777" w:rsidR="00A1707E" w:rsidRPr="001F0A94" w:rsidRDefault="00A1707E" w:rsidP="001F0A94">
            <w:pPr>
              <w:spacing w:after="120" w:line="240" w:lineRule="auto"/>
              <w:rPr>
                <w:sz w:val="22"/>
              </w:rPr>
            </w:pPr>
            <w:r w:rsidRPr="001F0A94">
              <w:rPr>
                <w:sz w:val="22"/>
              </w:rPr>
              <w:t>4</w:t>
            </w:r>
          </w:p>
        </w:tc>
        <w:tc>
          <w:tcPr>
            <w:tcW w:w="475" w:type="pct"/>
            <w:tcBorders>
              <w:top w:val="single" w:sz="4" w:space="0" w:color="auto"/>
              <w:left w:val="single" w:sz="4" w:space="0" w:color="auto"/>
              <w:bottom w:val="single" w:sz="4" w:space="0" w:color="auto"/>
              <w:right w:val="single" w:sz="4" w:space="0" w:color="auto"/>
            </w:tcBorders>
            <w:hideMark/>
          </w:tcPr>
          <w:p w14:paraId="252A3CEE" w14:textId="77777777" w:rsidR="00A1707E" w:rsidRPr="001F0A94" w:rsidRDefault="00A1707E" w:rsidP="001F0A94">
            <w:pPr>
              <w:spacing w:after="120" w:line="240" w:lineRule="auto"/>
              <w:jc w:val="right"/>
              <w:rPr>
                <w:sz w:val="22"/>
              </w:rPr>
            </w:pPr>
            <w:r w:rsidRPr="001F0A94">
              <w:rPr>
                <w:sz w:val="22"/>
              </w:rPr>
              <w:t>1.691</w:t>
            </w:r>
          </w:p>
        </w:tc>
        <w:tc>
          <w:tcPr>
            <w:tcW w:w="530" w:type="pct"/>
            <w:tcBorders>
              <w:top w:val="single" w:sz="4" w:space="0" w:color="auto"/>
              <w:left w:val="single" w:sz="4" w:space="0" w:color="auto"/>
              <w:bottom w:val="single" w:sz="4" w:space="0" w:color="auto"/>
              <w:right w:val="single" w:sz="4" w:space="0" w:color="auto"/>
            </w:tcBorders>
            <w:hideMark/>
          </w:tcPr>
          <w:p w14:paraId="60703446" w14:textId="77777777" w:rsidR="00A1707E" w:rsidRPr="001F0A94" w:rsidRDefault="00A1707E" w:rsidP="001F0A94">
            <w:pPr>
              <w:spacing w:after="120" w:line="240" w:lineRule="auto"/>
              <w:jc w:val="right"/>
              <w:rPr>
                <w:sz w:val="22"/>
              </w:rPr>
            </w:pPr>
            <w:r w:rsidRPr="001F0A94">
              <w:rPr>
                <w:sz w:val="22"/>
              </w:rPr>
              <w:t>6.041</w:t>
            </w:r>
          </w:p>
        </w:tc>
        <w:tc>
          <w:tcPr>
            <w:tcW w:w="530" w:type="pct"/>
            <w:tcBorders>
              <w:top w:val="single" w:sz="4" w:space="0" w:color="auto"/>
              <w:left w:val="single" w:sz="4" w:space="0" w:color="auto"/>
              <w:bottom w:val="single" w:sz="4" w:space="0" w:color="auto"/>
              <w:right w:val="single" w:sz="4" w:space="0" w:color="auto"/>
            </w:tcBorders>
            <w:hideMark/>
          </w:tcPr>
          <w:p w14:paraId="4B925C03" w14:textId="77777777" w:rsidR="00A1707E" w:rsidRPr="001F0A94" w:rsidRDefault="00A1707E" w:rsidP="001F0A94">
            <w:pPr>
              <w:spacing w:after="120" w:line="240" w:lineRule="auto"/>
              <w:rPr>
                <w:sz w:val="22"/>
              </w:rPr>
            </w:pPr>
            <w:r w:rsidRPr="001F0A94">
              <w:rPr>
                <w:sz w:val="22"/>
              </w:rPr>
              <w:t>53.505</w:t>
            </w:r>
          </w:p>
        </w:tc>
        <w:tc>
          <w:tcPr>
            <w:tcW w:w="387" w:type="pct"/>
            <w:tcBorders>
              <w:top w:val="single" w:sz="4" w:space="0" w:color="auto"/>
              <w:left w:val="single" w:sz="4" w:space="0" w:color="auto"/>
              <w:bottom w:val="single" w:sz="4" w:space="0" w:color="auto"/>
              <w:right w:val="single" w:sz="4" w:space="0" w:color="auto"/>
            </w:tcBorders>
            <w:hideMark/>
          </w:tcPr>
          <w:p w14:paraId="48E0BF39" w14:textId="77777777" w:rsidR="00A1707E" w:rsidRPr="001F0A94" w:rsidRDefault="00A1707E" w:rsidP="001F0A94">
            <w:pPr>
              <w:spacing w:after="120" w:line="240" w:lineRule="auto"/>
              <w:rPr>
                <w:sz w:val="22"/>
              </w:rPr>
            </w:pPr>
            <w:r w:rsidRPr="001F0A94">
              <w:rPr>
                <w:sz w:val="22"/>
              </w:rPr>
              <w:t>1.691</w:t>
            </w:r>
          </w:p>
        </w:tc>
        <w:tc>
          <w:tcPr>
            <w:tcW w:w="530" w:type="pct"/>
            <w:tcBorders>
              <w:top w:val="single" w:sz="4" w:space="0" w:color="auto"/>
              <w:left w:val="single" w:sz="4" w:space="0" w:color="auto"/>
              <w:bottom w:val="single" w:sz="4" w:space="0" w:color="auto"/>
              <w:right w:val="single" w:sz="4" w:space="0" w:color="auto"/>
            </w:tcBorders>
            <w:hideMark/>
          </w:tcPr>
          <w:p w14:paraId="7114C944" w14:textId="77777777" w:rsidR="00A1707E" w:rsidRPr="001F0A94" w:rsidRDefault="00A1707E" w:rsidP="001F0A94">
            <w:pPr>
              <w:spacing w:after="120" w:line="240" w:lineRule="auto"/>
              <w:jc w:val="right"/>
              <w:rPr>
                <w:sz w:val="22"/>
              </w:rPr>
            </w:pPr>
            <w:r w:rsidRPr="001F0A94">
              <w:rPr>
                <w:sz w:val="22"/>
              </w:rPr>
              <w:t>6.041</w:t>
            </w:r>
          </w:p>
        </w:tc>
        <w:tc>
          <w:tcPr>
            <w:tcW w:w="530" w:type="pct"/>
            <w:tcBorders>
              <w:top w:val="single" w:sz="4" w:space="0" w:color="auto"/>
              <w:left w:val="single" w:sz="4" w:space="0" w:color="auto"/>
              <w:bottom w:val="single" w:sz="4" w:space="0" w:color="auto"/>
              <w:right w:val="single" w:sz="4" w:space="0" w:color="auto"/>
            </w:tcBorders>
            <w:hideMark/>
          </w:tcPr>
          <w:p w14:paraId="457A348F" w14:textId="77777777" w:rsidR="00A1707E" w:rsidRPr="001F0A94" w:rsidRDefault="00A1707E" w:rsidP="001F0A94">
            <w:pPr>
              <w:spacing w:after="120" w:line="240" w:lineRule="auto"/>
              <w:jc w:val="right"/>
              <w:rPr>
                <w:sz w:val="22"/>
              </w:rPr>
            </w:pPr>
            <w:r w:rsidRPr="001F0A94">
              <w:rPr>
                <w:sz w:val="22"/>
              </w:rPr>
              <w:t>53.505</w:t>
            </w:r>
          </w:p>
        </w:tc>
        <w:tc>
          <w:tcPr>
            <w:tcW w:w="377" w:type="pct"/>
            <w:tcBorders>
              <w:top w:val="single" w:sz="4" w:space="0" w:color="auto"/>
              <w:left w:val="single" w:sz="4" w:space="0" w:color="auto"/>
              <w:bottom w:val="single" w:sz="4" w:space="0" w:color="auto"/>
              <w:right w:val="single" w:sz="4" w:space="0" w:color="auto"/>
            </w:tcBorders>
          </w:tcPr>
          <w:p w14:paraId="7C3F195A"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1BBC95DF" w14:textId="77777777" w:rsidR="00A1707E" w:rsidRPr="001F0A94" w:rsidRDefault="00A1707E" w:rsidP="001F0A94">
            <w:pPr>
              <w:spacing w:after="120" w:line="240" w:lineRule="auto"/>
              <w:jc w:val="right"/>
              <w:rPr>
                <w:sz w:val="22"/>
              </w:rPr>
            </w:pPr>
            <w:r w:rsidRPr="001F0A94">
              <w:rPr>
                <w:sz w:val="22"/>
              </w:rPr>
              <w:t>2.676</w:t>
            </w:r>
          </w:p>
        </w:tc>
        <w:tc>
          <w:tcPr>
            <w:tcW w:w="527" w:type="pct"/>
            <w:tcBorders>
              <w:top w:val="single" w:sz="4" w:space="0" w:color="auto"/>
              <w:left w:val="single" w:sz="4" w:space="0" w:color="auto"/>
              <w:bottom w:val="single" w:sz="4" w:space="0" w:color="auto"/>
              <w:right w:val="single" w:sz="4" w:space="0" w:color="auto"/>
            </w:tcBorders>
            <w:hideMark/>
          </w:tcPr>
          <w:p w14:paraId="2CCE4F60" w14:textId="77777777" w:rsidR="00A1707E" w:rsidRPr="001F0A94" w:rsidRDefault="00A1707E" w:rsidP="001F0A94">
            <w:pPr>
              <w:spacing w:after="120" w:line="240" w:lineRule="auto"/>
              <w:jc w:val="right"/>
              <w:rPr>
                <w:sz w:val="22"/>
              </w:rPr>
            </w:pPr>
            <w:r w:rsidRPr="001F0A94">
              <w:rPr>
                <w:sz w:val="22"/>
              </w:rPr>
              <w:t>9.556</w:t>
            </w:r>
          </w:p>
        </w:tc>
      </w:tr>
      <w:tr w:rsidR="00A1707E" w:rsidRPr="001F0A94" w14:paraId="61A9B017"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6A365FD6" w14:textId="77777777" w:rsidR="00A1707E" w:rsidRPr="001F0A94" w:rsidRDefault="00A1707E" w:rsidP="001F0A94">
            <w:pPr>
              <w:spacing w:after="120" w:line="240" w:lineRule="auto"/>
              <w:rPr>
                <w:sz w:val="22"/>
              </w:rPr>
            </w:pPr>
            <w:r w:rsidRPr="001F0A94">
              <w:rPr>
                <w:sz w:val="22"/>
              </w:rPr>
              <w:t>5</w:t>
            </w:r>
          </w:p>
        </w:tc>
        <w:tc>
          <w:tcPr>
            <w:tcW w:w="475" w:type="pct"/>
            <w:tcBorders>
              <w:top w:val="single" w:sz="4" w:space="0" w:color="auto"/>
              <w:left w:val="single" w:sz="4" w:space="0" w:color="auto"/>
              <w:bottom w:val="single" w:sz="4" w:space="0" w:color="auto"/>
              <w:right w:val="single" w:sz="4" w:space="0" w:color="auto"/>
            </w:tcBorders>
            <w:hideMark/>
          </w:tcPr>
          <w:p w14:paraId="43078C08" w14:textId="77777777" w:rsidR="00A1707E" w:rsidRPr="001F0A94" w:rsidRDefault="00A1707E" w:rsidP="001F0A94">
            <w:pPr>
              <w:spacing w:after="120" w:line="240" w:lineRule="auto"/>
              <w:jc w:val="right"/>
              <w:rPr>
                <w:sz w:val="22"/>
              </w:rPr>
            </w:pPr>
            <w:r w:rsidRPr="001F0A94">
              <w:rPr>
                <w:sz w:val="22"/>
              </w:rPr>
              <w:t>1.603</w:t>
            </w:r>
          </w:p>
        </w:tc>
        <w:tc>
          <w:tcPr>
            <w:tcW w:w="530" w:type="pct"/>
            <w:tcBorders>
              <w:top w:val="single" w:sz="4" w:space="0" w:color="auto"/>
              <w:left w:val="single" w:sz="4" w:space="0" w:color="auto"/>
              <w:bottom w:val="single" w:sz="4" w:space="0" w:color="auto"/>
              <w:right w:val="single" w:sz="4" w:space="0" w:color="auto"/>
            </w:tcBorders>
            <w:hideMark/>
          </w:tcPr>
          <w:p w14:paraId="1393DFFB" w14:textId="77777777" w:rsidR="00A1707E" w:rsidRPr="001F0A94" w:rsidRDefault="00A1707E" w:rsidP="001F0A94">
            <w:pPr>
              <w:spacing w:after="120" w:line="240" w:lineRule="auto"/>
              <w:jc w:val="right"/>
              <w:rPr>
                <w:sz w:val="22"/>
              </w:rPr>
            </w:pPr>
            <w:r w:rsidRPr="001F0A94">
              <w:rPr>
                <w:sz w:val="22"/>
              </w:rPr>
              <w:t>5.724</w:t>
            </w:r>
          </w:p>
        </w:tc>
        <w:tc>
          <w:tcPr>
            <w:tcW w:w="530" w:type="pct"/>
            <w:tcBorders>
              <w:top w:val="single" w:sz="4" w:space="0" w:color="auto"/>
              <w:left w:val="single" w:sz="4" w:space="0" w:color="auto"/>
              <w:bottom w:val="single" w:sz="4" w:space="0" w:color="auto"/>
              <w:right w:val="single" w:sz="4" w:space="0" w:color="auto"/>
            </w:tcBorders>
            <w:hideMark/>
          </w:tcPr>
          <w:p w14:paraId="2B046831" w14:textId="77777777" w:rsidR="00A1707E" w:rsidRPr="001F0A94" w:rsidRDefault="00A1707E" w:rsidP="001F0A94">
            <w:pPr>
              <w:spacing w:after="120" w:line="240" w:lineRule="auto"/>
              <w:rPr>
                <w:sz w:val="22"/>
              </w:rPr>
            </w:pPr>
            <w:r w:rsidRPr="001F0A94">
              <w:rPr>
                <w:sz w:val="22"/>
              </w:rPr>
              <w:t>59.229</w:t>
            </w:r>
          </w:p>
        </w:tc>
        <w:tc>
          <w:tcPr>
            <w:tcW w:w="387" w:type="pct"/>
            <w:tcBorders>
              <w:top w:val="single" w:sz="4" w:space="0" w:color="auto"/>
              <w:left w:val="single" w:sz="4" w:space="0" w:color="auto"/>
              <w:bottom w:val="single" w:sz="4" w:space="0" w:color="auto"/>
              <w:right w:val="single" w:sz="4" w:space="0" w:color="auto"/>
            </w:tcBorders>
            <w:hideMark/>
          </w:tcPr>
          <w:p w14:paraId="631DE8A1" w14:textId="77777777" w:rsidR="00A1707E" w:rsidRPr="001F0A94" w:rsidRDefault="00A1707E" w:rsidP="001F0A94">
            <w:pPr>
              <w:spacing w:after="120" w:line="240" w:lineRule="auto"/>
              <w:rPr>
                <w:sz w:val="22"/>
              </w:rPr>
            </w:pPr>
            <w:r w:rsidRPr="001F0A94">
              <w:rPr>
                <w:sz w:val="22"/>
              </w:rPr>
              <w:t>1.603</w:t>
            </w:r>
          </w:p>
        </w:tc>
        <w:tc>
          <w:tcPr>
            <w:tcW w:w="530" w:type="pct"/>
            <w:tcBorders>
              <w:top w:val="single" w:sz="4" w:space="0" w:color="auto"/>
              <w:left w:val="single" w:sz="4" w:space="0" w:color="auto"/>
              <w:bottom w:val="single" w:sz="4" w:space="0" w:color="auto"/>
              <w:right w:val="single" w:sz="4" w:space="0" w:color="auto"/>
            </w:tcBorders>
            <w:hideMark/>
          </w:tcPr>
          <w:p w14:paraId="0D72579C" w14:textId="77777777" w:rsidR="00A1707E" w:rsidRPr="001F0A94" w:rsidRDefault="00A1707E" w:rsidP="001F0A94">
            <w:pPr>
              <w:spacing w:after="120" w:line="240" w:lineRule="auto"/>
              <w:jc w:val="right"/>
              <w:rPr>
                <w:sz w:val="22"/>
              </w:rPr>
            </w:pPr>
            <w:r w:rsidRPr="001F0A94">
              <w:rPr>
                <w:sz w:val="22"/>
              </w:rPr>
              <w:t>5.724</w:t>
            </w:r>
          </w:p>
        </w:tc>
        <w:tc>
          <w:tcPr>
            <w:tcW w:w="530" w:type="pct"/>
            <w:tcBorders>
              <w:top w:val="single" w:sz="4" w:space="0" w:color="auto"/>
              <w:left w:val="single" w:sz="4" w:space="0" w:color="auto"/>
              <w:bottom w:val="single" w:sz="4" w:space="0" w:color="auto"/>
              <w:right w:val="single" w:sz="4" w:space="0" w:color="auto"/>
            </w:tcBorders>
            <w:hideMark/>
          </w:tcPr>
          <w:p w14:paraId="7697BD75" w14:textId="77777777" w:rsidR="00A1707E" w:rsidRPr="001F0A94" w:rsidRDefault="00A1707E" w:rsidP="001F0A94">
            <w:pPr>
              <w:spacing w:after="120" w:line="240" w:lineRule="auto"/>
              <w:jc w:val="right"/>
              <w:rPr>
                <w:sz w:val="22"/>
              </w:rPr>
            </w:pPr>
            <w:r w:rsidRPr="001F0A94">
              <w:rPr>
                <w:sz w:val="22"/>
              </w:rPr>
              <w:t>59.229</w:t>
            </w:r>
          </w:p>
        </w:tc>
        <w:tc>
          <w:tcPr>
            <w:tcW w:w="377" w:type="pct"/>
            <w:tcBorders>
              <w:top w:val="single" w:sz="4" w:space="0" w:color="auto"/>
              <w:left w:val="single" w:sz="4" w:space="0" w:color="auto"/>
              <w:bottom w:val="single" w:sz="4" w:space="0" w:color="auto"/>
              <w:right w:val="single" w:sz="4" w:space="0" w:color="auto"/>
            </w:tcBorders>
          </w:tcPr>
          <w:p w14:paraId="364C1DC7"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hideMark/>
          </w:tcPr>
          <w:p w14:paraId="211F20E7" w14:textId="77777777" w:rsidR="00A1707E" w:rsidRPr="001F0A94" w:rsidRDefault="00A1707E" w:rsidP="001F0A94">
            <w:pPr>
              <w:spacing w:after="120" w:line="240" w:lineRule="auto"/>
              <w:jc w:val="right"/>
              <w:rPr>
                <w:sz w:val="22"/>
              </w:rPr>
            </w:pPr>
            <w:r w:rsidRPr="001F0A94">
              <w:rPr>
                <w:sz w:val="22"/>
              </w:rPr>
              <w:t>2.609</w:t>
            </w:r>
          </w:p>
        </w:tc>
        <w:tc>
          <w:tcPr>
            <w:tcW w:w="527" w:type="pct"/>
            <w:tcBorders>
              <w:top w:val="single" w:sz="4" w:space="0" w:color="auto"/>
              <w:left w:val="single" w:sz="4" w:space="0" w:color="auto"/>
              <w:bottom w:val="single" w:sz="4" w:space="0" w:color="auto"/>
              <w:right w:val="single" w:sz="4" w:space="0" w:color="auto"/>
            </w:tcBorders>
            <w:hideMark/>
          </w:tcPr>
          <w:p w14:paraId="423E0DF1" w14:textId="77777777" w:rsidR="00A1707E" w:rsidRPr="001F0A94" w:rsidRDefault="00A1707E" w:rsidP="001F0A94">
            <w:pPr>
              <w:spacing w:after="120" w:line="240" w:lineRule="auto"/>
              <w:jc w:val="right"/>
              <w:rPr>
                <w:sz w:val="22"/>
              </w:rPr>
            </w:pPr>
            <w:r w:rsidRPr="001F0A94">
              <w:rPr>
                <w:sz w:val="22"/>
              </w:rPr>
              <w:t>9.316</w:t>
            </w:r>
          </w:p>
        </w:tc>
      </w:tr>
      <w:tr w:rsidR="00A1707E" w:rsidRPr="001F0A94" w14:paraId="24243889"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45D53E84" w14:textId="77777777" w:rsidR="00A1707E" w:rsidRPr="001F0A94" w:rsidRDefault="00A1707E" w:rsidP="001F0A94">
            <w:pPr>
              <w:spacing w:after="120" w:line="240" w:lineRule="auto"/>
              <w:rPr>
                <w:sz w:val="22"/>
              </w:rPr>
            </w:pPr>
            <w:r w:rsidRPr="001F0A94">
              <w:rPr>
                <w:sz w:val="22"/>
              </w:rPr>
              <w:t>8</w:t>
            </w:r>
          </w:p>
        </w:tc>
        <w:tc>
          <w:tcPr>
            <w:tcW w:w="475" w:type="pct"/>
            <w:tcBorders>
              <w:top w:val="single" w:sz="4" w:space="0" w:color="auto"/>
              <w:left w:val="single" w:sz="4" w:space="0" w:color="auto"/>
              <w:bottom w:val="single" w:sz="4" w:space="0" w:color="auto"/>
              <w:right w:val="single" w:sz="4" w:space="0" w:color="auto"/>
            </w:tcBorders>
            <w:hideMark/>
          </w:tcPr>
          <w:p w14:paraId="20CC37D4" w14:textId="77777777" w:rsidR="00A1707E" w:rsidRPr="001F0A94" w:rsidRDefault="00A1707E" w:rsidP="001F0A94">
            <w:pPr>
              <w:spacing w:after="120" w:line="240" w:lineRule="auto"/>
              <w:jc w:val="right"/>
              <w:rPr>
                <w:sz w:val="22"/>
              </w:rPr>
            </w:pPr>
            <w:r w:rsidRPr="001F0A94">
              <w:rPr>
                <w:sz w:val="22"/>
              </w:rPr>
              <w:t>.832</w:t>
            </w:r>
          </w:p>
        </w:tc>
        <w:tc>
          <w:tcPr>
            <w:tcW w:w="530" w:type="pct"/>
            <w:tcBorders>
              <w:top w:val="single" w:sz="4" w:space="0" w:color="auto"/>
              <w:left w:val="single" w:sz="4" w:space="0" w:color="auto"/>
              <w:bottom w:val="single" w:sz="4" w:space="0" w:color="auto"/>
              <w:right w:val="single" w:sz="4" w:space="0" w:color="auto"/>
            </w:tcBorders>
            <w:hideMark/>
          </w:tcPr>
          <w:p w14:paraId="55868CBE" w14:textId="77777777" w:rsidR="00A1707E" w:rsidRPr="001F0A94" w:rsidRDefault="00A1707E" w:rsidP="001F0A94">
            <w:pPr>
              <w:spacing w:after="120" w:line="240" w:lineRule="auto"/>
              <w:jc w:val="right"/>
              <w:rPr>
                <w:sz w:val="22"/>
              </w:rPr>
            </w:pPr>
            <w:r w:rsidRPr="001F0A94">
              <w:rPr>
                <w:sz w:val="22"/>
              </w:rPr>
              <w:t>3.468</w:t>
            </w:r>
          </w:p>
        </w:tc>
        <w:tc>
          <w:tcPr>
            <w:tcW w:w="530" w:type="pct"/>
            <w:tcBorders>
              <w:top w:val="single" w:sz="4" w:space="0" w:color="auto"/>
              <w:left w:val="single" w:sz="4" w:space="0" w:color="auto"/>
              <w:bottom w:val="single" w:sz="4" w:space="0" w:color="auto"/>
              <w:right w:val="single" w:sz="4" w:space="0" w:color="auto"/>
            </w:tcBorders>
            <w:hideMark/>
          </w:tcPr>
          <w:p w14:paraId="25D22EDD" w14:textId="77777777" w:rsidR="00A1707E" w:rsidRPr="001F0A94" w:rsidRDefault="00A1707E" w:rsidP="001F0A94">
            <w:pPr>
              <w:spacing w:after="120" w:line="240" w:lineRule="auto"/>
              <w:jc w:val="right"/>
              <w:rPr>
                <w:sz w:val="22"/>
              </w:rPr>
            </w:pPr>
            <w:r w:rsidRPr="001F0A94">
              <w:rPr>
                <w:sz w:val="22"/>
              </w:rPr>
              <w:t>71.046</w:t>
            </w:r>
          </w:p>
        </w:tc>
        <w:tc>
          <w:tcPr>
            <w:tcW w:w="387" w:type="pct"/>
            <w:tcBorders>
              <w:top w:val="single" w:sz="4" w:space="0" w:color="auto"/>
              <w:left w:val="single" w:sz="4" w:space="0" w:color="auto"/>
              <w:bottom w:val="single" w:sz="4" w:space="0" w:color="auto"/>
              <w:right w:val="single" w:sz="4" w:space="0" w:color="auto"/>
            </w:tcBorders>
          </w:tcPr>
          <w:p w14:paraId="0B5CA5F6"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7C578164"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40BCDEB"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13E77C20"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291A39A"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183E2BD5" w14:textId="77777777" w:rsidR="00A1707E" w:rsidRPr="001F0A94" w:rsidRDefault="00A1707E" w:rsidP="001F0A94">
            <w:pPr>
              <w:spacing w:after="120" w:line="240" w:lineRule="auto"/>
              <w:jc w:val="right"/>
              <w:rPr>
                <w:sz w:val="22"/>
              </w:rPr>
            </w:pPr>
          </w:p>
        </w:tc>
      </w:tr>
      <w:tr w:rsidR="00A1707E" w:rsidRPr="001F0A94" w14:paraId="1CC84131"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1C99B56A" w14:textId="77777777" w:rsidR="00A1707E" w:rsidRPr="001F0A94" w:rsidRDefault="00A1707E" w:rsidP="001F0A94">
            <w:pPr>
              <w:spacing w:after="120" w:line="240" w:lineRule="auto"/>
              <w:rPr>
                <w:sz w:val="22"/>
              </w:rPr>
            </w:pPr>
            <w:r w:rsidRPr="001F0A94">
              <w:rPr>
                <w:sz w:val="22"/>
              </w:rPr>
              <w:t>9</w:t>
            </w:r>
          </w:p>
        </w:tc>
        <w:tc>
          <w:tcPr>
            <w:tcW w:w="475" w:type="pct"/>
            <w:tcBorders>
              <w:top w:val="single" w:sz="4" w:space="0" w:color="auto"/>
              <w:left w:val="single" w:sz="4" w:space="0" w:color="auto"/>
              <w:bottom w:val="single" w:sz="4" w:space="0" w:color="auto"/>
              <w:right w:val="single" w:sz="4" w:space="0" w:color="auto"/>
            </w:tcBorders>
            <w:hideMark/>
          </w:tcPr>
          <w:p w14:paraId="4FD16E96" w14:textId="77777777" w:rsidR="00A1707E" w:rsidRPr="001F0A94" w:rsidRDefault="00A1707E" w:rsidP="001F0A94">
            <w:pPr>
              <w:spacing w:after="120" w:line="240" w:lineRule="auto"/>
              <w:jc w:val="right"/>
              <w:rPr>
                <w:sz w:val="22"/>
              </w:rPr>
            </w:pPr>
            <w:r w:rsidRPr="001F0A94">
              <w:rPr>
                <w:sz w:val="22"/>
              </w:rPr>
              <w:t>.770</w:t>
            </w:r>
          </w:p>
        </w:tc>
        <w:tc>
          <w:tcPr>
            <w:tcW w:w="530" w:type="pct"/>
            <w:tcBorders>
              <w:top w:val="single" w:sz="4" w:space="0" w:color="auto"/>
              <w:left w:val="single" w:sz="4" w:space="0" w:color="auto"/>
              <w:bottom w:val="single" w:sz="4" w:space="0" w:color="auto"/>
              <w:right w:val="single" w:sz="4" w:space="0" w:color="auto"/>
            </w:tcBorders>
            <w:hideMark/>
          </w:tcPr>
          <w:p w14:paraId="308C4A7B" w14:textId="77777777" w:rsidR="00A1707E" w:rsidRPr="001F0A94" w:rsidRDefault="00A1707E" w:rsidP="001F0A94">
            <w:pPr>
              <w:spacing w:after="120" w:line="240" w:lineRule="auto"/>
              <w:jc w:val="right"/>
              <w:rPr>
                <w:sz w:val="22"/>
              </w:rPr>
            </w:pPr>
            <w:r w:rsidRPr="001F0A94">
              <w:rPr>
                <w:sz w:val="22"/>
              </w:rPr>
              <w:t>3.208</w:t>
            </w:r>
          </w:p>
        </w:tc>
        <w:tc>
          <w:tcPr>
            <w:tcW w:w="530" w:type="pct"/>
            <w:tcBorders>
              <w:top w:val="single" w:sz="4" w:space="0" w:color="auto"/>
              <w:left w:val="single" w:sz="4" w:space="0" w:color="auto"/>
              <w:bottom w:val="single" w:sz="4" w:space="0" w:color="auto"/>
              <w:right w:val="single" w:sz="4" w:space="0" w:color="auto"/>
            </w:tcBorders>
            <w:hideMark/>
          </w:tcPr>
          <w:p w14:paraId="1112304C" w14:textId="77777777" w:rsidR="00A1707E" w:rsidRPr="001F0A94" w:rsidRDefault="00A1707E" w:rsidP="001F0A94">
            <w:pPr>
              <w:spacing w:after="120" w:line="240" w:lineRule="auto"/>
              <w:jc w:val="right"/>
              <w:rPr>
                <w:sz w:val="22"/>
              </w:rPr>
            </w:pPr>
            <w:r w:rsidRPr="001F0A94">
              <w:rPr>
                <w:sz w:val="22"/>
              </w:rPr>
              <w:t>74.254</w:t>
            </w:r>
          </w:p>
        </w:tc>
        <w:tc>
          <w:tcPr>
            <w:tcW w:w="387" w:type="pct"/>
            <w:tcBorders>
              <w:top w:val="single" w:sz="4" w:space="0" w:color="auto"/>
              <w:left w:val="single" w:sz="4" w:space="0" w:color="auto"/>
              <w:bottom w:val="single" w:sz="4" w:space="0" w:color="auto"/>
              <w:right w:val="single" w:sz="4" w:space="0" w:color="auto"/>
            </w:tcBorders>
          </w:tcPr>
          <w:p w14:paraId="01D37E66"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9A4B7AB"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F26DFD6"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0165CE84"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9B05327"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3C72D7A9" w14:textId="77777777" w:rsidR="00A1707E" w:rsidRPr="001F0A94" w:rsidRDefault="00A1707E" w:rsidP="001F0A94">
            <w:pPr>
              <w:spacing w:after="120" w:line="240" w:lineRule="auto"/>
              <w:jc w:val="right"/>
              <w:rPr>
                <w:sz w:val="22"/>
              </w:rPr>
            </w:pPr>
          </w:p>
        </w:tc>
      </w:tr>
      <w:tr w:rsidR="00A1707E" w:rsidRPr="001F0A94" w14:paraId="10BBBF5A"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4979C3A0" w14:textId="77777777" w:rsidR="00A1707E" w:rsidRPr="001F0A94" w:rsidRDefault="00A1707E" w:rsidP="001F0A94">
            <w:pPr>
              <w:spacing w:after="120" w:line="240" w:lineRule="auto"/>
              <w:rPr>
                <w:sz w:val="22"/>
              </w:rPr>
            </w:pPr>
            <w:r w:rsidRPr="001F0A94">
              <w:rPr>
                <w:sz w:val="22"/>
              </w:rPr>
              <w:t>10</w:t>
            </w:r>
          </w:p>
        </w:tc>
        <w:tc>
          <w:tcPr>
            <w:tcW w:w="475" w:type="pct"/>
            <w:tcBorders>
              <w:top w:val="single" w:sz="4" w:space="0" w:color="auto"/>
              <w:left w:val="single" w:sz="4" w:space="0" w:color="auto"/>
              <w:bottom w:val="single" w:sz="4" w:space="0" w:color="auto"/>
              <w:right w:val="single" w:sz="4" w:space="0" w:color="auto"/>
            </w:tcBorders>
            <w:hideMark/>
          </w:tcPr>
          <w:p w14:paraId="5F52AE42" w14:textId="77777777" w:rsidR="00A1707E" w:rsidRPr="001F0A94" w:rsidRDefault="00A1707E" w:rsidP="001F0A94">
            <w:pPr>
              <w:spacing w:after="120" w:line="240" w:lineRule="auto"/>
              <w:jc w:val="right"/>
              <w:rPr>
                <w:sz w:val="22"/>
              </w:rPr>
            </w:pPr>
            <w:r w:rsidRPr="001F0A94">
              <w:rPr>
                <w:sz w:val="22"/>
              </w:rPr>
              <w:t>.708</w:t>
            </w:r>
          </w:p>
        </w:tc>
        <w:tc>
          <w:tcPr>
            <w:tcW w:w="530" w:type="pct"/>
            <w:tcBorders>
              <w:top w:val="single" w:sz="4" w:space="0" w:color="auto"/>
              <w:left w:val="single" w:sz="4" w:space="0" w:color="auto"/>
              <w:bottom w:val="single" w:sz="4" w:space="0" w:color="auto"/>
              <w:right w:val="single" w:sz="4" w:space="0" w:color="auto"/>
            </w:tcBorders>
            <w:hideMark/>
          </w:tcPr>
          <w:p w14:paraId="01F411B7" w14:textId="77777777" w:rsidR="00A1707E" w:rsidRPr="001F0A94" w:rsidRDefault="00A1707E" w:rsidP="001F0A94">
            <w:pPr>
              <w:spacing w:after="120" w:line="240" w:lineRule="auto"/>
              <w:jc w:val="right"/>
              <w:rPr>
                <w:sz w:val="22"/>
              </w:rPr>
            </w:pPr>
            <w:r w:rsidRPr="001F0A94">
              <w:rPr>
                <w:sz w:val="22"/>
              </w:rPr>
              <w:t>2.951</w:t>
            </w:r>
          </w:p>
        </w:tc>
        <w:tc>
          <w:tcPr>
            <w:tcW w:w="530" w:type="pct"/>
            <w:tcBorders>
              <w:top w:val="single" w:sz="4" w:space="0" w:color="auto"/>
              <w:left w:val="single" w:sz="4" w:space="0" w:color="auto"/>
              <w:bottom w:val="single" w:sz="4" w:space="0" w:color="auto"/>
              <w:right w:val="single" w:sz="4" w:space="0" w:color="auto"/>
            </w:tcBorders>
            <w:hideMark/>
          </w:tcPr>
          <w:p w14:paraId="0B585700" w14:textId="77777777" w:rsidR="00A1707E" w:rsidRPr="001F0A94" w:rsidRDefault="00A1707E" w:rsidP="001F0A94">
            <w:pPr>
              <w:spacing w:after="120" w:line="240" w:lineRule="auto"/>
              <w:jc w:val="right"/>
              <w:rPr>
                <w:sz w:val="22"/>
              </w:rPr>
            </w:pPr>
            <w:r w:rsidRPr="001F0A94">
              <w:rPr>
                <w:sz w:val="22"/>
              </w:rPr>
              <w:t>77.205</w:t>
            </w:r>
          </w:p>
        </w:tc>
        <w:tc>
          <w:tcPr>
            <w:tcW w:w="387" w:type="pct"/>
            <w:tcBorders>
              <w:top w:val="single" w:sz="4" w:space="0" w:color="auto"/>
              <w:left w:val="single" w:sz="4" w:space="0" w:color="auto"/>
              <w:bottom w:val="single" w:sz="4" w:space="0" w:color="auto"/>
              <w:right w:val="single" w:sz="4" w:space="0" w:color="auto"/>
            </w:tcBorders>
          </w:tcPr>
          <w:p w14:paraId="570E5359"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5BA05E94"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2593BD8"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4598C69"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A6C61CD"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4AF0BE27" w14:textId="77777777" w:rsidR="00A1707E" w:rsidRPr="001F0A94" w:rsidRDefault="00A1707E" w:rsidP="001F0A94">
            <w:pPr>
              <w:spacing w:after="120" w:line="240" w:lineRule="auto"/>
              <w:jc w:val="right"/>
              <w:rPr>
                <w:sz w:val="22"/>
              </w:rPr>
            </w:pPr>
          </w:p>
        </w:tc>
      </w:tr>
      <w:tr w:rsidR="00A1707E" w:rsidRPr="001F0A94" w14:paraId="595F5ECD"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0DA8A9BA" w14:textId="77777777" w:rsidR="00A1707E" w:rsidRPr="001F0A94" w:rsidRDefault="00A1707E" w:rsidP="001F0A94">
            <w:pPr>
              <w:spacing w:after="120" w:line="240" w:lineRule="auto"/>
              <w:rPr>
                <w:sz w:val="22"/>
              </w:rPr>
            </w:pPr>
            <w:r w:rsidRPr="001F0A94">
              <w:rPr>
                <w:sz w:val="22"/>
              </w:rPr>
              <w:t>11</w:t>
            </w:r>
          </w:p>
        </w:tc>
        <w:tc>
          <w:tcPr>
            <w:tcW w:w="475" w:type="pct"/>
            <w:tcBorders>
              <w:top w:val="single" w:sz="4" w:space="0" w:color="auto"/>
              <w:left w:val="single" w:sz="4" w:space="0" w:color="auto"/>
              <w:bottom w:val="single" w:sz="4" w:space="0" w:color="auto"/>
              <w:right w:val="single" w:sz="4" w:space="0" w:color="auto"/>
            </w:tcBorders>
            <w:hideMark/>
          </w:tcPr>
          <w:p w14:paraId="1A8409BB" w14:textId="77777777" w:rsidR="00A1707E" w:rsidRPr="001F0A94" w:rsidRDefault="00A1707E" w:rsidP="001F0A94">
            <w:pPr>
              <w:spacing w:after="120" w:line="240" w:lineRule="auto"/>
              <w:jc w:val="right"/>
              <w:rPr>
                <w:sz w:val="22"/>
              </w:rPr>
            </w:pPr>
            <w:r w:rsidRPr="001F0A94">
              <w:rPr>
                <w:sz w:val="22"/>
              </w:rPr>
              <w:t>.629</w:t>
            </w:r>
          </w:p>
        </w:tc>
        <w:tc>
          <w:tcPr>
            <w:tcW w:w="530" w:type="pct"/>
            <w:tcBorders>
              <w:top w:val="single" w:sz="4" w:space="0" w:color="auto"/>
              <w:left w:val="single" w:sz="4" w:space="0" w:color="auto"/>
              <w:bottom w:val="single" w:sz="4" w:space="0" w:color="auto"/>
              <w:right w:val="single" w:sz="4" w:space="0" w:color="auto"/>
            </w:tcBorders>
            <w:hideMark/>
          </w:tcPr>
          <w:p w14:paraId="56761782" w14:textId="77777777" w:rsidR="00A1707E" w:rsidRPr="001F0A94" w:rsidRDefault="00A1707E" w:rsidP="001F0A94">
            <w:pPr>
              <w:spacing w:after="120" w:line="240" w:lineRule="auto"/>
              <w:jc w:val="right"/>
              <w:rPr>
                <w:sz w:val="22"/>
              </w:rPr>
            </w:pPr>
            <w:r w:rsidRPr="001F0A94">
              <w:rPr>
                <w:sz w:val="22"/>
              </w:rPr>
              <w:t>2.621</w:t>
            </w:r>
          </w:p>
        </w:tc>
        <w:tc>
          <w:tcPr>
            <w:tcW w:w="530" w:type="pct"/>
            <w:tcBorders>
              <w:top w:val="single" w:sz="4" w:space="0" w:color="auto"/>
              <w:left w:val="single" w:sz="4" w:space="0" w:color="auto"/>
              <w:bottom w:val="single" w:sz="4" w:space="0" w:color="auto"/>
              <w:right w:val="single" w:sz="4" w:space="0" w:color="auto"/>
            </w:tcBorders>
            <w:hideMark/>
          </w:tcPr>
          <w:p w14:paraId="0B70C87F" w14:textId="77777777" w:rsidR="00A1707E" w:rsidRPr="001F0A94" w:rsidRDefault="00A1707E" w:rsidP="001F0A94">
            <w:pPr>
              <w:spacing w:after="120" w:line="240" w:lineRule="auto"/>
              <w:jc w:val="right"/>
              <w:rPr>
                <w:sz w:val="22"/>
              </w:rPr>
            </w:pPr>
            <w:r w:rsidRPr="001F0A94">
              <w:rPr>
                <w:sz w:val="22"/>
              </w:rPr>
              <w:t>79.826</w:t>
            </w:r>
          </w:p>
        </w:tc>
        <w:tc>
          <w:tcPr>
            <w:tcW w:w="387" w:type="pct"/>
            <w:tcBorders>
              <w:top w:val="single" w:sz="4" w:space="0" w:color="auto"/>
              <w:left w:val="single" w:sz="4" w:space="0" w:color="auto"/>
              <w:bottom w:val="single" w:sz="4" w:space="0" w:color="auto"/>
              <w:right w:val="single" w:sz="4" w:space="0" w:color="auto"/>
            </w:tcBorders>
          </w:tcPr>
          <w:p w14:paraId="00C863B1"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2A52F94"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61F1609"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619D315E"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67BE06D"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395DAA69" w14:textId="77777777" w:rsidR="00A1707E" w:rsidRPr="001F0A94" w:rsidRDefault="00A1707E" w:rsidP="001F0A94">
            <w:pPr>
              <w:spacing w:after="120" w:line="240" w:lineRule="auto"/>
              <w:jc w:val="right"/>
              <w:rPr>
                <w:sz w:val="22"/>
              </w:rPr>
            </w:pPr>
          </w:p>
        </w:tc>
      </w:tr>
      <w:tr w:rsidR="00A1707E" w:rsidRPr="001F0A94" w14:paraId="68AB698C"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3AC4C473" w14:textId="77777777" w:rsidR="00A1707E" w:rsidRPr="001F0A94" w:rsidRDefault="00A1707E" w:rsidP="001F0A94">
            <w:pPr>
              <w:spacing w:after="120" w:line="240" w:lineRule="auto"/>
              <w:rPr>
                <w:sz w:val="22"/>
              </w:rPr>
            </w:pPr>
            <w:r w:rsidRPr="001F0A94">
              <w:rPr>
                <w:sz w:val="22"/>
              </w:rPr>
              <w:t>12</w:t>
            </w:r>
          </w:p>
        </w:tc>
        <w:tc>
          <w:tcPr>
            <w:tcW w:w="475" w:type="pct"/>
            <w:tcBorders>
              <w:top w:val="single" w:sz="4" w:space="0" w:color="auto"/>
              <w:left w:val="single" w:sz="4" w:space="0" w:color="auto"/>
              <w:bottom w:val="single" w:sz="4" w:space="0" w:color="auto"/>
              <w:right w:val="single" w:sz="4" w:space="0" w:color="auto"/>
            </w:tcBorders>
            <w:hideMark/>
          </w:tcPr>
          <w:p w14:paraId="29B151C9" w14:textId="77777777" w:rsidR="00A1707E" w:rsidRPr="001F0A94" w:rsidRDefault="00A1707E" w:rsidP="001F0A94">
            <w:pPr>
              <w:spacing w:after="120" w:line="240" w:lineRule="auto"/>
              <w:jc w:val="right"/>
              <w:rPr>
                <w:sz w:val="22"/>
              </w:rPr>
            </w:pPr>
            <w:r w:rsidRPr="001F0A94">
              <w:rPr>
                <w:sz w:val="22"/>
              </w:rPr>
              <w:t>.596</w:t>
            </w:r>
          </w:p>
        </w:tc>
        <w:tc>
          <w:tcPr>
            <w:tcW w:w="530" w:type="pct"/>
            <w:tcBorders>
              <w:top w:val="single" w:sz="4" w:space="0" w:color="auto"/>
              <w:left w:val="single" w:sz="4" w:space="0" w:color="auto"/>
              <w:bottom w:val="single" w:sz="4" w:space="0" w:color="auto"/>
              <w:right w:val="single" w:sz="4" w:space="0" w:color="auto"/>
            </w:tcBorders>
            <w:hideMark/>
          </w:tcPr>
          <w:p w14:paraId="129B55FA" w14:textId="77777777" w:rsidR="00A1707E" w:rsidRPr="001F0A94" w:rsidRDefault="00A1707E" w:rsidP="001F0A94">
            <w:pPr>
              <w:spacing w:after="120" w:line="240" w:lineRule="auto"/>
              <w:jc w:val="right"/>
              <w:rPr>
                <w:sz w:val="22"/>
              </w:rPr>
            </w:pPr>
            <w:r w:rsidRPr="001F0A94">
              <w:rPr>
                <w:sz w:val="22"/>
              </w:rPr>
              <w:t>2.481</w:t>
            </w:r>
          </w:p>
        </w:tc>
        <w:tc>
          <w:tcPr>
            <w:tcW w:w="530" w:type="pct"/>
            <w:tcBorders>
              <w:top w:val="single" w:sz="4" w:space="0" w:color="auto"/>
              <w:left w:val="single" w:sz="4" w:space="0" w:color="auto"/>
              <w:bottom w:val="single" w:sz="4" w:space="0" w:color="auto"/>
              <w:right w:val="single" w:sz="4" w:space="0" w:color="auto"/>
            </w:tcBorders>
            <w:hideMark/>
          </w:tcPr>
          <w:p w14:paraId="6C3E1602" w14:textId="77777777" w:rsidR="00A1707E" w:rsidRPr="001F0A94" w:rsidRDefault="00A1707E" w:rsidP="001F0A94">
            <w:pPr>
              <w:spacing w:after="120" w:line="240" w:lineRule="auto"/>
              <w:jc w:val="right"/>
              <w:rPr>
                <w:sz w:val="22"/>
              </w:rPr>
            </w:pPr>
            <w:r w:rsidRPr="001F0A94">
              <w:rPr>
                <w:sz w:val="22"/>
              </w:rPr>
              <w:t>82.307</w:t>
            </w:r>
          </w:p>
        </w:tc>
        <w:tc>
          <w:tcPr>
            <w:tcW w:w="387" w:type="pct"/>
            <w:tcBorders>
              <w:top w:val="single" w:sz="4" w:space="0" w:color="auto"/>
              <w:left w:val="single" w:sz="4" w:space="0" w:color="auto"/>
              <w:bottom w:val="single" w:sz="4" w:space="0" w:color="auto"/>
              <w:right w:val="single" w:sz="4" w:space="0" w:color="auto"/>
            </w:tcBorders>
          </w:tcPr>
          <w:p w14:paraId="24DF41CA"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3EBADFD"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37E80F4"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4725D367"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12BEA31"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CC4101F" w14:textId="77777777" w:rsidR="00A1707E" w:rsidRPr="001F0A94" w:rsidRDefault="00A1707E" w:rsidP="001F0A94">
            <w:pPr>
              <w:spacing w:after="120" w:line="240" w:lineRule="auto"/>
              <w:jc w:val="right"/>
              <w:rPr>
                <w:sz w:val="22"/>
              </w:rPr>
            </w:pPr>
          </w:p>
        </w:tc>
      </w:tr>
      <w:tr w:rsidR="00A1707E" w:rsidRPr="001F0A94" w14:paraId="0BC3F142"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12FD1C78" w14:textId="77777777" w:rsidR="00A1707E" w:rsidRPr="001F0A94" w:rsidRDefault="00A1707E" w:rsidP="001F0A94">
            <w:pPr>
              <w:spacing w:after="120" w:line="240" w:lineRule="auto"/>
              <w:rPr>
                <w:sz w:val="22"/>
              </w:rPr>
            </w:pPr>
            <w:r w:rsidRPr="001F0A94">
              <w:rPr>
                <w:sz w:val="22"/>
              </w:rPr>
              <w:t>13</w:t>
            </w:r>
          </w:p>
        </w:tc>
        <w:tc>
          <w:tcPr>
            <w:tcW w:w="475" w:type="pct"/>
            <w:tcBorders>
              <w:top w:val="single" w:sz="4" w:space="0" w:color="auto"/>
              <w:left w:val="single" w:sz="4" w:space="0" w:color="auto"/>
              <w:bottom w:val="single" w:sz="4" w:space="0" w:color="auto"/>
              <w:right w:val="single" w:sz="4" w:space="0" w:color="auto"/>
            </w:tcBorders>
            <w:hideMark/>
          </w:tcPr>
          <w:p w14:paraId="1339DDB2" w14:textId="77777777" w:rsidR="00A1707E" w:rsidRPr="001F0A94" w:rsidRDefault="00A1707E" w:rsidP="001F0A94">
            <w:pPr>
              <w:spacing w:after="120" w:line="240" w:lineRule="auto"/>
              <w:jc w:val="right"/>
              <w:rPr>
                <w:sz w:val="22"/>
              </w:rPr>
            </w:pPr>
            <w:r w:rsidRPr="001F0A94">
              <w:rPr>
                <w:sz w:val="22"/>
              </w:rPr>
              <w:t>.556</w:t>
            </w:r>
          </w:p>
        </w:tc>
        <w:tc>
          <w:tcPr>
            <w:tcW w:w="530" w:type="pct"/>
            <w:tcBorders>
              <w:top w:val="single" w:sz="4" w:space="0" w:color="auto"/>
              <w:left w:val="single" w:sz="4" w:space="0" w:color="auto"/>
              <w:bottom w:val="single" w:sz="4" w:space="0" w:color="auto"/>
              <w:right w:val="single" w:sz="4" w:space="0" w:color="auto"/>
            </w:tcBorders>
            <w:hideMark/>
          </w:tcPr>
          <w:p w14:paraId="2DFAAEB0" w14:textId="77777777" w:rsidR="00A1707E" w:rsidRPr="001F0A94" w:rsidRDefault="00A1707E" w:rsidP="001F0A94">
            <w:pPr>
              <w:spacing w:after="120" w:line="240" w:lineRule="auto"/>
              <w:jc w:val="right"/>
              <w:rPr>
                <w:sz w:val="22"/>
              </w:rPr>
            </w:pPr>
            <w:r w:rsidRPr="001F0A94">
              <w:rPr>
                <w:sz w:val="22"/>
              </w:rPr>
              <w:t>2.315</w:t>
            </w:r>
          </w:p>
        </w:tc>
        <w:tc>
          <w:tcPr>
            <w:tcW w:w="530" w:type="pct"/>
            <w:tcBorders>
              <w:top w:val="single" w:sz="4" w:space="0" w:color="auto"/>
              <w:left w:val="single" w:sz="4" w:space="0" w:color="auto"/>
              <w:bottom w:val="single" w:sz="4" w:space="0" w:color="auto"/>
              <w:right w:val="single" w:sz="4" w:space="0" w:color="auto"/>
            </w:tcBorders>
            <w:hideMark/>
          </w:tcPr>
          <w:p w14:paraId="050C522F" w14:textId="77777777" w:rsidR="00A1707E" w:rsidRPr="001F0A94" w:rsidRDefault="00A1707E" w:rsidP="001F0A94">
            <w:pPr>
              <w:spacing w:after="120" w:line="240" w:lineRule="auto"/>
              <w:jc w:val="right"/>
              <w:rPr>
                <w:sz w:val="22"/>
              </w:rPr>
            </w:pPr>
            <w:r w:rsidRPr="001F0A94">
              <w:rPr>
                <w:sz w:val="22"/>
              </w:rPr>
              <w:t>84.623</w:t>
            </w:r>
          </w:p>
        </w:tc>
        <w:tc>
          <w:tcPr>
            <w:tcW w:w="387" w:type="pct"/>
            <w:tcBorders>
              <w:top w:val="single" w:sz="4" w:space="0" w:color="auto"/>
              <w:left w:val="single" w:sz="4" w:space="0" w:color="auto"/>
              <w:bottom w:val="single" w:sz="4" w:space="0" w:color="auto"/>
              <w:right w:val="single" w:sz="4" w:space="0" w:color="auto"/>
            </w:tcBorders>
          </w:tcPr>
          <w:p w14:paraId="44B98A0C"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CF1D84F"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05042266"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0AA8526A"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766E5830"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023A25AC" w14:textId="77777777" w:rsidR="00A1707E" w:rsidRPr="001F0A94" w:rsidRDefault="00A1707E" w:rsidP="001F0A94">
            <w:pPr>
              <w:spacing w:after="120" w:line="240" w:lineRule="auto"/>
              <w:jc w:val="right"/>
              <w:rPr>
                <w:sz w:val="22"/>
              </w:rPr>
            </w:pPr>
          </w:p>
        </w:tc>
      </w:tr>
      <w:tr w:rsidR="00A1707E" w:rsidRPr="001F0A94" w14:paraId="47E63A87"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770B262D" w14:textId="77777777" w:rsidR="00A1707E" w:rsidRPr="001F0A94" w:rsidRDefault="00A1707E" w:rsidP="001F0A94">
            <w:pPr>
              <w:spacing w:after="120" w:line="240" w:lineRule="auto"/>
              <w:rPr>
                <w:sz w:val="22"/>
              </w:rPr>
            </w:pPr>
            <w:r w:rsidRPr="001F0A94">
              <w:rPr>
                <w:sz w:val="22"/>
              </w:rPr>
              <w:t>14</w:t>
            </w:r>
          </w:p>
        </w:tc>
        <w:tc>
          <w:tcPr>
            <w:tcW w:w="475" w:type="pct"/>
            <w:tcBorders>
              <w:top w:val="single" w:sz="4" w:space="0" w:color="auto"/>
              <w:left w:val="single" w:sz="4" w:space="0" w:color="auto"/>
              <w:bottom w:val="single" w:sz="4" w:space="0" w:color="auto"/>
              <w:right w:val="single" w:sz="4" w:space="0" w:color="auto"/>
            </w:tcBorders>
            <w:hideMark/>
          </w:tcPr>
          <w:p w14:paraId="01C47BD6" w14:textId="77777777" w:rsidR="00A1707E" w:rsidRPr="001F0A94" w:rsidRDefault="00A1707E" w:rsidP="001F0A94">
            <w:pPr>
              <w:spacing w:after="120" w:line="240" w:lineRule="auto"/>
              <w:jc w:val="right"/>
              <w:rPr>
                <w:sz w:val="22"/>
              </w:rPr>
            </w:pPr>
            <w:r w:rsidRPr="001F0A94">
              <w:rPr>
                <w:sz w:val="22"/>
              </w:rPr>
              <w:t>.476</w:t>
            </w:r>
          </w:p>
        </w:tc>
        <w:tc>
          <w:tcPr>
            <w:tcW w:w="530" w:type="pct"/>
            <w:tcBorders>
              <w:top w:val="single" w:sz="4" w:space="0" w:color="auto"/>
              <w:left w:val="single" w:sz="4" w:space="0" w:color="auto"/>
              <w:bottom w:val="single" w:sz="4" w:space="0" w:color="auto"/>
              <w:right w:val="single" w:sz="4" w:space="0" w:color="auto"/>
            </w:tcBorders>
            <w:hideMark/>
          </w:tcPr>
          <w:p w14:paraId="69CF6FDF" w14:textId="77777777" w:rsidR="00A1707E" w:rsidRPr="001F0A94" w:rsidRDefault="00A1707E" w:rsidP="001F0A94">
            <w:pPr>
              <w:spacing w:after="120" w:line="240" w:lineRule="auto"/>
              <w:jc w:val="right"/>
              <w:rPr>
                <w:sz w:val="22"/>
              </w:rPr>
            </w:pPr>
            <w:r w:rsidRPr="001F0A94">
              <w:rPr>
                <w:sz w:val="22"/>
              </w:rPr>
              <w:t>1.985</w:t>
            </w:r>
          </w:p>
        </w:tc>
        <w:tc>
          <w:tcPr>
            <w:tcW w:w="530" w:type="pct"/>
            <w:tcBorders>
              <w:top w:val="single" w:sz="4" w:space="0" w:color="auto"/>
              <w:left w:val="single" w:sz="4" w:space="0" w:color="auto"/>
              <w:bottom w:val="single" w:sz="4" w:space="0" w:color="auto"/>
              <w:right w:val="single" w:sz="4" w:space="0" w:color="auto"/>
            </w:tcBorders>
            <w:hideMark/>
          </w:tcPr>
          <w:p w14:paraId="5603A185" w14:textId="77777777" w:rsidR="00A1707E" w:rsidRPr="001F0A94" w:rsidRDefault="00A1707E" w:rsidP="001F0A94">
            <w:pPr>
              <w:spacing w:after="120" w:line="240" w:lineRule="auto"/>
              <w:jc w:val="right"/>
              <w:rPr>
                <w:sz w:val="22"/>
              </w:rPr>
            </w:pPr>
            <w:r w:rsidRPr="001F0A94">
              <w:rPr>
                <w:sz w:val="22"/>
              </w:rPr>
              <w:t>86.607</w:t>
            </w:r>
          </w:p>
        </w:tc>
        <w:tc>
          <w:tcPr>
            <w:tcW w:w="387" w:type="pct"/>
            <w:tcBorders>
              <w:top w:val="single" w:sz="4" w:space="0" w:color="auto"/>
              <w:left w:val="single" w:sz="4" w:space="0" w:color="auto"/>
              <w:bottom w:val="single" w:sz="4" w:space="0" w:color="auto"/>
              <w:right w:val="single" w:sz="4" w:space="0" w:color="auto"/>
            </w:tcBorders>
          </w:tcPr>
          <w:p w14:paraId="64583E2F"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8568D3B"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B74E973"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6F2CB286"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20C99F0A"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71E70CE2" w14:textId="77777777" w:rsidR="00A1707E" w:rsidRPr="001F0A94" w:rsidRDefault="00A1707E" w:rsidP="001F0A94">
            <w:pPr>
              <w:spacing w:after="120" w:line="240" w:lineRule="auto"/>
              <w:jc w:val="right"/>
              <w:rPr>
                <w:sz w:val="22"/>
              </w:rPr>
            </w:pPr>
          </w:p>
        </w:tc>
      </w:tr>
      <w:tr w:rsidR="00A1707E" w:rsidRPr="001F0A94" w14:paraId="19AE7076"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666033C5" w14:textId="77777777" w:rsidR="00A1707E" w:rsidRPr="001F0A94" w:rsidRDefault="00A1707E" w:rsidP="001F0A94">
            <w:pPr>
              <w:spacing w:after="120" w:line="240" w:lineRule="auto"/>
              <w:rPr>
                <w:sz w:val="22"/>
              </w:rPr>
            </w:pPr>
            <w:r w:rsidRPr="001F0A94">
              <w:rPr>
                <w:sz w:val="22"/>
              </w:rPr>
              <w:t>15</w:t>
            </w:r>
          </w:p>
        </w:tc>
        <w:tc>
          <w:tcPr>
            <w:tcW w:w="475" w:type="pct"/>
            <w:tcBorders>
              <w:top w:val="single" w:sz="4" w:space="0" w:color="auto"/>
              <w:left w:val="single" w:sz="4" w:space="0" w:color="auto"/>
              <w:bottom w:val="single" w:sz="4" w:space="0" w:color="auto"/>
              <w:right w:val="single" w:sz="4" w:space="0" w:color="auto"/>
            </w:tcBorders>
            <w:hideMark/>
          </w:tcPr>
          <w:p w14:paraId="13AEE788" w14:textId="77777777" w:rsidR="00A1707E" w:rsidRPr="001F0A94" w:rsidRDefault="00A1707E" w:rsidP="001F0A94">
            <w:pPr>
              <w:spacing w:after="120" w:line="240" w:lineRule="auto"/>
              <w:jc w:val="right"/>
              <w:rPr>
                <w:sz w:val="22"/>
              </w:rPr>
            </w:pPr>
            <w:r w:rsidRPr="001F0A94">
              <w:rPr>
                <w:sz w:val="22"/>
              </w:rPr>
              <w:t>.448</w:t>
            </w:r>
          </w:p>
        </w:tc>
        <w:tc>
          <w:tcPr>
            <w:tcW w:w="530" w:type="pct"/>
            <w:tcBorders>
              <w:top w:val="single" w:sz="4" w:space="0" w:color="auto"/>
              <w:left w:val="single" w:sz="4" w:space="0" w:color="auto"/>
              <w:bottom w:val="single" w:sz="4" w:space="0" w:color="auto"/>
              <w:right w:val="single" w:sz="4" w:space="0" w:color="auto"/>
            </w:tcBorders>
            <w:hideMark/>
          </w:tcPr>
          <w:p w14:paraId="37F51384" w14:textId="77777777" w:rsidR="00A1707E" w:rsidRPr="001F0A94" w:rsidRDefault="00A1707E" w:rsidP="001F0A94">
            <w:pPr>
              <w:spacing w:after="120" w:line="240" w:lineRule="auto"/>
              <w:jc w:val="right"/>
              <w:rPr>
                <w:sz w:val="22"/>
              </w:rPr>
            </w:pPr>
            <w:r w:rsidRPr="001F0A94">
              <w:rPr>
                <w:sz w:val="22"/>
              </w:rPr>
              <w:t>1.867</w:t>
            </w:r>
          </w:p>
        </w:tc>
        <w:tc>
          <w:tcPr>
            <w:tcW w:w="530" w:type="pct"/>
            <w:tcBorders>
              <w:top w:val="single" w:sz="4" w:space="0" w:color="auto"/>
              <w:left w:val="single" w:sz="4" w:space="0" w:color="auto"/>
              <w:bottom w:val="single" w:sz="4" w:space="0" w:color="auto"/>
              <w:right w:val="single" w:sz="4" w:space="0" w:color="auto"/>
            </w:tcBorders>
            <w:hideMark/>
          </w:tcPr>
          <w:p w14:paraId="4FFA70E4" w14:textId="77777777" w:rsidR="00A1707E" w:rsidRPr="001F0A94" w:rsidRDefault="00A1707E" w:rsidP="001F0A94">
            <w:pPr>
              <w:spacing w:after="120" w:line="240" w:lineRule="auto"/>
              <w:jc w:val="right"/>
              <w:rPr>
                <w:sz w:val="22"/>
              </w:rPr>
            </w:pPr>
            <w:r w:rsidRPr="001F0A94">
              <w:rPr>
                <w:sz w:val="22"/>
              </w:rPr>
              <w:t>88.475</w:t>
            </w:r>
          </w:p>
        </w:tc>
        <w:tc>
          <w:tcPr>
            <w:tcW w:w="387" w:type="pct"/>
            <w:tcBorders>
              <w:top w:val="single" w:sz="4" w:space="0" w:color="auto"/>
              <w:left w:val="single" w:sz="4" w:space="0" w:color="auto"/>
              <w:bottom w:val="single" w:sz="4" w:space="0" w:color="auto"/>
              <w:right w:val="single" w:sz="4" w:space="0" w:color="auto"/>
            </w:tcBorders>
          </w:tcPr>
          <w:p w14:paraId="55C9AEAC"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53EE024"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8298EE2"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7D5B4AB7"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24E4DC9"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010AE2E1" w14:textId="77777777" w:rsidR="00A1707E" w:rsidRPr="001F0A94" w:rsidRDefault="00A1707E" w:rsidP="001F0A94">
            <w:pPr>
              <w:spacing w:after="120" w:line="240" w:lineRule="auto"/>
              <w:jc w:val="right"/>
              <w:rPr>
                <w:sz w:val="22"/>
              </w:rPr>
            </w:pPr>
          </w:p>
        </w:tc>
      </w:tr>
      <w:tr w:rsidR="00A1707E" w:rsidRPr="001F0A94" w14:paraId="2255ED3C"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541D247A" w14:textId="77777777" w:rsidR="00A1707E" w:rsidRPr="001F0A94" w:rsidRDefault="00A1707E" w:rsidP="001F0A94">
            <w:pPr>
              <w:spacing w:after="120" w:line="240" w:lineRule="auto"/>
              <w:rPr>
                <w:sz w:val="22"/>
              </w:rPr>
            </w:pPr>
            <w:r w:rsidRPr="001F0A94">
              <w:rPr>
                <w:sz w:val="22"/>
              </w:rPr>
              <w:t>16</w:t>
            </w:r>
          </w:p>
        </w:tc>
        <w:tc>
          <w:tcPr>
            <w:tcW w:w="475" w:type="pct"/>
            <w:tcBorders>
              <w:top w:val="single" w:sz="4" w:space="0" w:color="auto"/>
              <w:left w:val="single" w:sz="4" w:space="0" w:color="auto"/>
              <w:bottom w:val="single" w:sz="4" w:space="0" w:color="auto"/>
              <w:right w:val="single" w:sz="4" w:space="0" w:color="auto"/>
            </w:tcBorders>
            <w:hideMark/>
          </w:tcPr>
          <w:p w14:paraId="7D0D37D8" w14:textId="77777777" w:rsidR="00A1707E" w:rsidRPr="001F0A94" w:rsidRDefault="00A1707E" w:rsidP="001F0A94">
            <w:pPr>
              <w:spacing w:after="120" w:line="240" w:lineRule="auto"/>
              <w:jc w:val="right"/>
              <w:rPr>
                <w:sz w:val="22"/>
              </w:rPr>
            </w:pPr>
            <w:r w:rsidRPr="001F0A94">
              <w:rPr>
                <w:sz w:val="22"/>
              </w:rPr>
              <w:t>.426</w:t>
            </w:r>
          </w:p>
        </w:tc>
        <w:tc>
          <w:tcPr>
            <w:tcW w:w="530" w:type="pct"/>
            <w:tcBorders>
              <w:top w:val="single" w:sz="4" w:space="0" w:color="auto"/>
              <w:left w:val="single" w:sz="4" w:space="0" w:color="auto"/>
              <w:bottom w:val="single" w:sz="4" w:space="0" w:color="auto"/>
              <w:right w:val="single" w:sz="4" w:space="0" w:color="auto"/>
            </w:tcBorders>
            <w:hideMark/>
          </w:tcPr>
          <w:p w14:paraId="7F24419E" w14:textId="77777777" w:rsidR="00A1707E" w:rsidRPr="001F0A94" w:rsidRDefault="00A1707E" w:rsidP="001F0A94">
            <w:pPr>
              <w:spacing w:after="120" w:line="240" w:lineRule="auto"/>
              <w:jc w:val="right"/>
              <w:rPr>
                <w:sz w:val="22"/>
              </w:rPr>
            </w:pPr>
            <w:r w:rsidRPr="001F0A94">
              <w:rPr>
                <w:sz w:val="22"/>
              </w:rPr>
              <w:t>1.773</w:t>
            </w:r>
          </w:p>
        </w:tc>
        <w:tc>
          <w:tcPr>
            <w:tcW w:w="530" w:type="pct"/>
            <w:tcBorders>
              <w:top w:val="single" w:sz="4" w:space="0" w:color="auto"/>
              <w:left w:val="single" w:sz="4" w:space="0" w:color="auto"/>
              <w:bottom w:val="single" w:sz="4" w:space="0" w:color="auto"/>
              <w:right w:val="single" w:sz="4" w:space="0" w:color="auto"/>
            </w:tcBorders>
            <w:hideMark/>
          </w:tcPr>
          <w:p w14:paraId="2CF636D2" w14:textId="77777777" w:rsidR="00A1707E" w:rsidRPr="001F0A94" w:rsidRDefault="00A1707E" w:rsidP="001F0A94">
            <w:pPr>
              <w:spacing w:after="120" w:line="240" w:lineRule="auto"/>
              <w:jc w:val="right"/>
              <w:rPr>
                <w:sz w:val="22"/>
              </w:rPr>
            </w:pPr>
            <w:r w:rsidRPr="001F0A94">
              <w:rPr>
                <w:sz w:val="22"/>
              </w:rPr>
              <w:t>90.248</w:t>
            </w:r>
          </w:p>
        </w:tc>
        <w:tc>
          <w:tcPr>
            <w:tcW w:w="387" w:type="pct"/>
            <w:tcBorders>
              <w:top w:val="single" w:sz="4" w:space="0" w:color="auto"/>
              <w:left w:val="single" w:sz="4" w:space="0" w:color="auto"/>
              <w:bottom w:val="single" w:sz="4" w:space="0" w:color="auto"/>
              <w:right w:val="single" w:sz="4" w:space="0" w:color="auto"/>
            </w:tcBorders>
          </w:tcPr>
          <w:p w14:paraId="7CA1E9D5"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A947E85"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5DC6B51E"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B1F22F5"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48CC96C"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08182BD3" w14:textId="77777777" w:rsidR="00A1707E" w:rsidRPr="001F0A94" w:rsidRDefault="00A1707E" w:rsidP="001F0A94">
            <w:pPr>
              <w:spacing w:after="120" w:line="240" w:lineRule="auto"/>
              <w:jc w:val="right"/>
              <w:rPr>
                <w:sz w:val="22"/>
              </w:rPr>
            </w:pPr>
          </w:p>
        </w:tc>
      </w:tr>
      <w:tr w:rsidR="00A1707E" w:rsidRPr="001F0A94" w14:paraId="69AA8B9F"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557AD762" w14:textId="77777777" w:rsidR="00A1707E" w:rsidRPr="001F0A94" w:rsidRDefault="00A1707E" w:rsidP="001F0A94">
            <w:pPr>
              <w:spacing w:after="120" w:line="240" w:lineRule="auto"/>
              <w:rPr>
                <w:sz w:val="22"/>
              </w:rPr>
            </w:pPr>
            <w:r w:rsidRPr="001F0A94">
              <w:rPr>
                <w:sz w:val="22"/>
              </w:rPr>
              <w:t>17</w:t>
            </w:r>
          </w:p>
        </w:tc>
        <w:tc>
          <w:tcPr>
            <w:tcW w:w="475" w:type="pct"/>
            <w:tcBorders>
              <w:top w:val="single" w:sz="4" w:space="0" w:color="auto"/>
              <w:left w:val="single" w:sz="4" w:space="0" w:color="auto"/>
              <w:bottom w:val="single" w:sz="4" w:space="0" w:color="auto"/>
              <w:right w:val="single" w:sz="4" w:space="0" w:color="auto"/>
            </w:tcBorders>
            <w:hideMark/>
          </w:tcPr>
          <w:p w14:paraId="64A5BA78" w14:textId="77777777" w:rsidR="00A1707E" w:rsidRPr="001F0A94" w:rsidRDefault="00A1707E" w:rsidP="001F0A94">
            <w:pPr>
              <w:spacing w:after="120" w:line="240" w:lineRule="auto"/>
              <w:jc w:val="right"/>
              <w:rPr>
                <w:sz w:val="22"/>
              </w:rPr>
            </w:pPr>
            <w:r w:rsidRPr="001F0A94">
              <w:rPr>
                <w:sz w:val="22"/>
              </w:rPr>
              <w:t>.261</w:t>
            </w:r>
          </w:p>
        </w:tc>
        <w:tc>
          <w:tcPr>
            <w:tcW w:w="530" w:type="pct"/>
            <w:tcBorders>
              <w:top w:val="single" w:sz="4" w:space="0" w:color="auto"/>
              <w:left w:val="single" w:sz="4" w:space="0" w:color="auto"/>
              <w:bottom w:val="single" w:sz="4" w:space="0" w:color="auto"/>
              <w:right w:val="single" w:sz="4" w:space="0" w:color="auto"/>
            </w:tcBorders>
            <w:hideMark/>
          </w:tcPr>
          <w:p w14:paraId="44EF6EB3" w14:textId="77777777" w:rsidR="00A1707E" w:rsidRPr="001F0A94" w:rsidRDefault="00A1707E" w:rsidP="001F0A94">
            <w:pPr>
              <w:spacing w:after="120" w:line="240" w:lineRule="auto"/>
              <w:jc w:val="right"/>
              <w:rPr>
                <w:sz w:val="22"/>
              </w:rPr>
            </w:pPr>
            <w:r w:rsidRPr="001F0A94">
              <w:rPr>
                <w:sz w:val="22"/>
              </w:rPr>
              <w:t>1.086</w:t>
            </w:r>
          </w:p>
        </w:tc>
        <w:tc>
          <w:tcPr>
            <w:tcW w:w="530" w:type="pct"/>
            <w:tcBorders>
              <w:top w:val="single" w:sz="4" w:space="0" w:color="auto"/>
              <w:left w:val="single" w:sz="4" w:space="0" w:color="auto"/>
              <w:bottom w:val="single" w:sz="4" w:space="0" w:color="auto"/>
              <w:right w:val="single" w:sz="4" w:space="0" w:color="auto"/>
            </w:tcBorders>
            <w:hideMark/>
          </w:tcPr>
          <w:p w14:paraId="3076B274" w14:textId="77777777" w:rsidR="00A1707E" w:rsidRPr="001F0A94" w:rsidRDefault="00A1707E" w:rsidP="001F0A94">
            <w:pPr>
              <w:spacing w:after="120" w:line="240" w:lineRule="auto"/>
              <w:jc w:val="right"/>
              <w:rPr>
                <w:sz w:val="22"/>
              </w:rPr>
            </w:pPr>
            <w:r w:rsidRPr="001F0A94">
              <w:rPr>
                <w:sz w:val="22"/>
              </w:rPr>
              <w:t>97.170</w:t>
            </w:r>
          </w:p>
        </w:tc>
        <w:tc>
          <w:tcPr>
            <w:tcW w:w="387" w:type="pct"/>
            <w:tcBorders>
              <w:top w:val="single" w:sz="4" w:space="0" w:color="auto"/>
              <w:left w:val="single" w:sz="4" w:space="0" w:color="auto"/>
              <w:bottom w:val="single" w:sz="4" w:space="0" w:color="auto"/>
              <w:right w:val="single" w:sz="4" w:space="0" w:color="auto"/>
            </w:tcBorders>
          </w:tcPr>
          <w:p w14:paraId="54A8D56B"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C105C6F"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AB7041C"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6A2594B0"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EC62111"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1EF700D" w14:textId="77777777" w:rsidR="00A1707E" w:rsidRPr="001F0A94" w:rsidRDefault="00A1707E" w:rsidP="001F0A94">
            <w:pPr>
              <w:spacing w:after="120" w:line="240" w:lineRule="auto"/>
              <w:jc w:val="right"/>
              <w:rPr>
                <w:sz w:val="22"/>
              </w:rPr>
            </w:pPr>
          </w:p>
        </w:tc>
      </w:tr>
      <w:tr w:rsidR="00A1707E" w:rsidRPr="001F0A94" w14:paraId="58E8F502"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4EBB37FD" w14:textId="77777777" w:rsidR="00A1707E" w:rsidRPr="001F0A94" w:rsidRDefault="00A1707E" w:rsidP="001F0A94">
            <w:pPr>
              <w:spacing w:after="120" w:line="240" w:lineRule="auto"/>
              <w:rPr>
                <w:sz w:val="22"/>
              </w:rPr>
            </w:pPr>
            <w:r w:rsidRPr="001F0A94">
              <w:rPr>
                <w:sz w:val="22"/>
              </w:rPr>
              <w:t>18</w:t>
            </w:r>
          </w:p>
        </w:tc>
        <w:tc>
          <w:tcPr>
            <w:tcW w:w="475" w:type="pct"/>
            <w:tcBorders>
              <w:top w:val="single" w:sz="4" w:space="0" w:color="auto"/>
              <w:left w:val="single" w:sz="4" w:space="0" w:color="auto"/>
              <w:bottom w:val="single" w:sz="4" w:space="0" w:color="auto"/>
              <w:right w:val="single" w:sz="4" w:space="0" w:color="auto"/>
            </w:tcBorders>
            <w:hideMark/>
          </w:tcPr>
          <w:p w14:paraId="7F5FCDF5" w14:textId="77777777" w:rsidR="00A1707E" w:rsidRPr="001F0A94" w:rsidRDefault="00A1707E" w:rsidP="001F0A94">
            <w:pPr>
              <w:spacing w:after="120" w:line="240" w:lineRule="auto"/>
              <w:jc w:val="right"/>
              <w:rPr>
                <w:sz w:val="22"/>
              </w:rPr>
            </w:pPr>
            <w:r w:rsidRPr="001F0A94">
              <w:rPr>
                <w:sz w:val="22"/>
              </w:rPr>
              <w:t>.250</w:t>
            </w:r>
          </w:p>
        </w:tc>
        <w:tc>
          <w:tcPr>
            <w:tcW w:w="530" w:type="pct"/>
            <w:tcBorders>
              <w:top w:val="single" w:sz="4" w:space="0" w:color="auto"/>
              <w:left w:val="single" w:sz="4" w:space="0" w:color="auto"/>
              <w:bottom w:val="single" w:sz="4" w:space="0" w:color="auto"/>
              <w:right w:val="single" w:sz="4" w:space="0" w:color="auto"/>
            </w:tcBorders>
            <w:hideMark/>
          </w:tcPr>
          <w:p w14:paraId="196D232C" w14:textId="77777777" w:rsidR="00A1707E" w:rsidRPr="001F0A94" w:rsidRDefault="00A1707E" w:rsidP="001F0A94">
            <w:pPr>
              <w:spacing w:after="120" w:line="240" w:lineRule="auto"/>
              <w:jc w:val="right"/>
              <w:rPr>
                <w:sz w:val="22"/>
              </w:rPr>
            </w:pPr>
            <w:r w:rsidRPr="001F0A94">
              <w:rPr>
                <w:sz w:val="22"/>
              </w:rPr>
              <w:t>1.042</w:t>
            </w:r>
          </w:p>
        </w:tc>
        <w:tc>
          <w:tcPr>
            <w:tcW w:w="530" w:type="pct"/>
            <w:tcBorders>
              <w:top w:val="single" w:sz="4" w:space="0" w:color="auto"/>
              <w:left w:val="single" w:sz="4" w:space="0" w:color="auto"/>
              <w:bottom w:val="single" w:sz="4" w:space="0" w:color="auto"/>
              <w:right w:val="single" w:sz="4" w:space="0" w:color="auto"/>
            </w:tcBorders>
            <w:hideMark/>
          </w:tcPr>
          <w:p w14:paraId="0AEB0982" w14:textId="77777777" w:rsidR="00A1707E" w:rsidRPr="001F0A94" w:rsidRDefault="00A1707E" w:rsidP="001F0A94">
            <w:pPr>
              <w:spacing w:after="120" w:line="240" w:lineRule="auto"/>
              <w:jc w:val="right"/>
              <w:rPr>
                <w:sz w:val="22"/>
              </w:rPr>
            </w:pPr>
            <w:r w:rsidRPr="001F0A94">
              <w:rPr>
                <w:sz w:val="22"/>
              </w:rPr>
              <w:t>98.212</w:t>
            </w:r>
          </w:p>
        </w:tc>
        <w:tc>
          <w:tcPr>
            <w:tcW w:w="387" w:type="pct"/>
            <w:tcBorders>
              <w:top w:val="single" w:sz="4" w:space="0" w:color="auto"/>
              <w:left w:val="single" w:sz="4" w:space="0" w:color="auto"/>
              <w:bottom w:val="single" w:sz="4" w:space="0" w:color="auto"/>
              <w:right w:val="single" w:sz="4" w:space="0" w:color="auto"/>
            </w:tcBorders>
          </w:tcPr>
          <w:p w14:paraId="75D86E61"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0B0F7B40"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BF7EB0A"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100BF98"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34C2DF7E"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3304C43C" w14:textId="77777777" w:rsidR="00A1707E" w:rsidRPr="001F0A94" w:rsidRDefault="00A1707E" w:rsidP="001F0A94">
            <w:pPr>
              <w:spacing w:after="120" w:line="240" w:lineRule="auto"/>
              <w:jc w:val="right"/>
              <w:rPr>
                <w:sz w:val="22"/>
              </w:rPr>
            </w:pPr>
          </w:p>
        </w:tc>
      </w:tr>
      <w:tr w:rsidR="00A1707E" w:rsidRPr="001F0A94" w14:paraId="6EC2501E"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7C0C24F1" w14:textId="77777777" w:rsidR="00A1707E" w:rsidRPr="001F0A94" w:rsidRDefault="00A1707E" w:rsidP="001F0A94">
            <w:pPr>
              <w:spacing w:after="120" w:line="240" w:lineRule="auto"/>
              <w:rPr>
                <w:sz w:val="22"/>
              </w:rPr>
            </w:pPr>
            <w:r w:rsidRPr="001F0A94">
              <w:rPr>
                <w:sz w:val="22"/>
              </w:rPr>
              <w:t>19</w:t>
            </w:r>
          </w:p>
        </w:tc>
        <w:tc>
          <w:tcPr>
            <w:tcW w:w="475" w:type="pct"/>
            <w:tcBorders>
              <w:top w:val="single" w:sz="4" w:space="0" w:color="auto"/>
              <w:left w:val="single" w:sz="4" w:space="0" w:color="auto"/>
              <w:bottom w:val="single" w:sz="4" w:space="0" w:color="auto"/>
              <w:right w:val="single" w:sz="4" w:space="0" w:color="auto"/>
            </w:tcBorders>
            <w:hideMark/>
          </w:tcPr>
          <w:p w14:paraId="78F21BDF" w14:textId="77777777" w:rsidR="00A1707E" w:rsidRPr="001F0A94" w:rsidRDefault="00A1707E" w:rsidP="001F0A94">
            <w:pPr>
              <w:spacing w:after="120" w:line="240" w:lineRule="auto"/>
              <w:jc w:val="right"/>
              <w:rPr>
                <w:sz w:val="22"/>
              </w:rPr>
            </w:pPr>
            <w:r w:rsidRPr="001F0A94">
              <w:rPr>
                <w:sz w:val="22"/>
              </w:rPr>
              <w:t>.219</w:t>
            </w:r>
          </w:p>
        </w:tc>
        <w:tc>
          <w:tcPr>
            <w:tcW w:w="530" w:type="pct"/>
            <w:tcBorders>
              <w:top w:val="single" w:sz="4" w:space="0" w:color="auto"/>
              <w:left w:val="single" w:sz="4" w:space="0" w:color="auto"/>
              <w:bottom w:val="single" w:sz="4" w:space="0" w:color="auto"/>
              <w:right w:val="single" w:sz="4" w:space="0" w:color="auto"/>
            </w:tcBorders>
            <w:hideMark/>
          </w:tcPr>
          <w:p w14:paraId="7B24309F" w14:textId="77777777" w:rsidR="00A1707E" w:rsidRPr="001F0A94" w:rsidRDefault="00A1707E" w:rsidP="001F0A94">
            <w:pPr>
              <w:spacing w:after="120" w:line="240" w:lineRule="auto"/>
              <w:jc w:val="right"/>
              <w:rPr>
                <w:sz w:val="22"/>
              </w:rPr>
            </w:pPr>
            <w:r w:rsidRPr="001F0A94">
              <w:rPr>
                <w:sz w:val="22"/>
              </w:rPr>
              <w:t>.913</w:t>
            </w:r>
          </w:p>
        </w:tc>
        <w:tc>
          <w:tcPr>
            <w:tcW w:w="530" w:type="pct"/>
            <w:tcBorders>
              <w:top w:val="single" w:sz="4" w:space="0" w:color="auto"/>
              <w:left w:val="single" w:sz="4" w:space="0" w:color="auto"/>
              <w:bottom w:val="single" w:sz="4" w:space="0" w:color="auto"/>
              <w:right w:val="single" w:sz="4" w:space="0" w:color="auto"/>
            </w:tcBorders>
            <w:hideMark/>
          </w:tcPr>
          <w:p w14:paraId="366A3248" w14:textId="77777777" w:rsidR="00A1707E" w:rsidRPr="001F0A94" w:rsidRDefault="00A1707E" w:rsidP="001F0A94">
            <w:pPr>
              <w:spacing w:after="120" w:line="240" w:lineRule="auto"/>
              <w:jc w:val="right"/>
              <w:rPr>
                <w:sz w:val="22"/>
              </w:rPr>
            </w:pPr>
            <w:r w:rsidRPr="001F0A94">
              <w:rPr>
                <w:sz w:val="22"/>
              </w:rPr>
              <w:t>99.124</w:t>
            </w:r>
          </w:p>
        </w:tc>
        <w:tc>
          <w:tcPr>
            <w:tcW w:w="387" w:type="pct"/>
            <w:tcBorders>
              <w:top w:val="single" w:sz="4" w:space="0" w:color="auto"/>
              <w:left w:val="single" w:sz="4" w:space="0" w:color="auto"/>
              <w:bottom w:val="single" w:sz="4" w:space="0" w:color="auto"/>
              <w:right w:val="single" w:sz="4" w:space="0" w:color="auto"/>
            </w:tcBorders>
          </w:tcPr>
          <w:p w14:paraId="2317CB00"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2D3867B"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7DB0176"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57D3F178"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78E36E1E"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480479D2" w14:textId="77777777" w:rsidR="00A1707E" w:rsidRPr="001F0A94" w:rsidRDefault="00A1707E" w:rsidP="001F0A94">
            <w:pPr>
              <w:spacing w:after="120" w:line="240" w:lineRule="auto"/>
              <w:jc w:val="right"/>
              <w:rPr>
                <w:sz w:val="22"/>
              </w:rPr>
            </w:pPr>
          </w:p>
        </w:tc>
      </w:tr>
      <w:tr w:rsidR="00A1707E" w:rsidRPr="001F0A94" w14:paraId="0A8BC915"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2F887F24" w14:textId="77777777" w:rsidR="00A1707E" w:rsidRPr="001F0A94" w:rsidRDefault="00A1707E" w:rsidP="001F0A94">
            <w:pPr>
              <w:spacing w:after="120" w:line="240" w:lineRule="auto"/>
              <w:rPr>
                <w:sz w:val="22"/>
              </w:rPr>
            </w:pPr>
            <w:r w:rsidRPr="001F0A94">
              <w:rPr>
                <w:sz w:val="22"/>
              </w:rPr>
              <w:lastRenderedPageBreak/>
              <w:t>20</w:t>
            </w:r>
          </w:p>
        </w:tc>
        <w:tc>
          <w:tcPr>
            <w:tcW w:w="475" w:type="pct"/>
            <w:tcBorders>
              <w:top w:val="single" w:sz="4" w:space="0" w:color="auto"/>
              <w:left w:val="single" w:sz="4" w:space="0" w:color="auto"/>
              <w:bottom w:val="single" w:sz="4" w:space="0" w:color="auto"/>
              <w:right w:val="single" w:sz="4" w:space="0" w:color="auto"/>
            </w:tcBorders>
            <w:hideMark/>
          </w:tcPr>
          <w:p w14:paraId="228265D1" w14:textId="77777777" w:rsidR="00A1707E" w:rsidRPr="001F0A94" w:rsidRDefault="00A1707E" w:rsidP="001F0A94">
            <w:pPr>
              <w:spacing w:after="120" w:line="240" w:lineRule="auto"/>
              <w:jc w:val="right"/>
              <w:rPr>
                <w:sz w:val="22"/>
              </w:rPr>
            </w:pPr>
            <w:r w:rsidRPr="001F0A94">
              <w:rPr>
                <w:sz w:val="22"/>
              </w:rPr>
              <w:t>.210</w:t>
            </w:r>
          </w:p>
        </w:tc>
        <w:tc>
          <w:tcPr>
            <w:tcW w:w="530" w:type="pct"/>
            <w:tcBorders>
              <w:top w:val="single" w:sz="4" w:space="0" w:color="auto"/>
              <w:left w:val="single" w:sz="4" w:space="0" w:color="auto"/>
              <w:bottom w:val="single" w:sz="4" w:space="0" w:color="auto"/>
              <w:right w:val="single" w:sz="4" w:space="0" w:color="auto"/>
            </w:tcBorders>
            <w:hideMark/>
          </w:tcPr>
          <w:p w14:paraId="7F88BF50" w14:textId="77777777" w:rsidR="00A1707E" w:rsidRPr="001F0A94" w:rsidRDefault="00A1707E" w:rsidP="001F0A94">
            <w:pPr>
              <w:spacing w:after="120" w:line="240" w:lineRule="auto"/>
              <w:jc w:val="right"/>
              <w:rPr>
                <w:sz w:val="22"/>
              </w:rPr>
            </w:pPr>
            <w:r w:rsidRPr="001F0A94">
              <w:rPr>
                <w:sz w:val="22"/>
              </w:rPr>
              <w:t>.876</w:t>
            </w:r>
          </w:p>
        </w:tc>
        <w:tc>
          <w:tcPr>
            <w:tcW w:w="530" w:type="pct"/>
            <w:tcBorders>
              <w:top w:val="single" w:sz="4" w:space="0" w:color="auto"/>
              <w:left w:val="single" w:sz="4" w:space="0" w:color="auto"/>
              <w:bottom w:val="single" w:sz="4" w:space="0" w:color="auto"/>
              <w:right w:val="single" w:sz="4" w:space="0" w:color="auto"/>
            </w:tcBorders>
            <w:hideMark/>
          </w:tcPr>
          <w:p w14:paraId="3C206FB3" w14:textId="77777777" w:rsidR="00A1707E" w:rsidRPr="001F0A94" w:rsidRDefault="00A1707E" w:rsidP="001F0A94">
            <w:pPr>
              <w:spacing w:after="120" w:line="240" w:lineRule="auto"/>
              <w:jc w:val="right"/>
              <w:rPr>
                <w:sz w:val="22"/>
              </w:rPr>
            </w:pPr>
            <w:r w:rsidRPr="001F0A94">
              <w:rPr>
                <w:sz w:val="22"/>
              </w:rPr>
              <w:t>100.000</w:t>
            </w:r>
          </w:p>
        </w:tc>
        <w:tc>
          <w:tcPr>
            <w:tcW w:w="387" w:type="pct"/>
            <w:tcBorders>
              <w:top w:val="single" w:sz="4" w:space="0" w:color="auto"/>
              <w:left w:val="single" w:sz="4" w:space="0" w:color="auto"/>
              <w:bottom w:val="single" w:sz="4" w:space="0" w:color="auto"/>
              <w:right w:val="single" w:sz="4" w:space="0" w:color="auto"/>
            </w:tcBorders>
          </w:tcPr>
          <w:p w14:paraId="436A07CF"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55BA6B9C"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6BBF3096"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20B7E06E"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929B234"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FA6515A" w14:textId="77777777" w:rsidR="00A1707E" w:rsidRPr="001F0A94" w:rsidRDefault="00A1707E" w:rsidP="001F0A94">
            <w:pPr>
              <w:spacing w:after="120" w:line="240" w:lineRule="auto"/>
              <w:jc w:val="right"/>
              <w:rPr>
                <w:sz w:val="22"/>
              </w:rPr>
            </w:pPr>
          </w:p>
        </w:tc>
      </w:tr>
      <w:tr w:rsidR="00A1707E" w:rsidRPr="001F0A94" w14:paraId="0C46B2A2"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2FADE6DF" w14:textId="77777777" w:rsidR="00A1707E" w:rsidRPr="001F0A94" w:rsidRDefault="00A1707E" w:rsidP="001F0A94">
            <w:pPr>
              <w:spacing w:after="120" w:line="240" w:lineRule="auto"/>
              <w:rPr>
                <w:sz w:val="22"/>
              </w:rPr>
            </w:pPr>
            <w:r w:rsidRPr="001F0A94">
              <w:rPr>
                <w:sz w:val="22"/>
              </w:rPr>
              <w:t>21</w:t>
            </w:r>
          </w:p>
        </w:tc>
        <w:tc>
          <w:tcPr>
            <w:tcW w:w="475" w:type="pct"/>
            <w:tcBorders>
              <w:top w:val="single" w:sz="4" w:space="0" w:color="auto"/>
              <w:left w:val="single" w:sz="4" w:space="0" w:color="auto"/>
              <w:bottom w:val="single" w:sz="4" w:space="0" w:color="auto"/>
              <w:right w:val="single" w:sz="4" w:space="0" w:color="auto"/>
            </w:tcBorders>
            <w:hideMark/>
          </w:tcPr>
          <w:p w14:paraId="3D7ED45A" w14:textId="77777777" w:rsidR="00A1707E" w:rsidRPr="001F0A94" w:rsidRDefault="00A1707E" w:rsidP="001F0A94">
            <w:pPr>
              <w:spacing w:after="120" w:line="240" w:lineRule="auto"/>
              <w:rPr>
                <w:sz w:val="22"/>
              </w:rPr>
            </w:pPr>
            <w:r w:rsidRPr="001F0A94">
              <w:rPr>
                <w:sz w:val="22"/>
              </w:rPr>
              <w:t>.223</w:t>
            </w:r>
          </w:p>
        </w:tc>
        <w:tc>
          <w:tcPr>
            <w:tcW w:w="530" w:type="pct"/>
            <w:tcBorders>
              <w:top w:val="single" w:sz="4" w:space="0" w:color="auto"/>
              <w:left w:val="single" w:sz="4" w:space="0" w:color="auto"/>
              <w:bottom w:val="single" w:sz="4" w:space="0" w:color="auto"/>
              <w:right w:val="single" w:sz="4" w:space="0" w:color="auto"/>
            </w:tcBorders>
            <w:hideMark/>
          </w:tcPr>
          <w:p w14:paraId="45A54448" w14:textId="77777777" w:rsidR="00A1707E" w:rsidRPr="001F0A94" w:rsidRDefault="00A1707E" w:rsidP="001F0A94">
            <w:pPr>
              <w:spacing w:after="120" w:line="240" w:lineRule="auto"/>
              <w:rPr>
                <w:sz w:val="22"/>
              </w:rPr>
            </w:pPr>
            <w:r w:rsidRPr="001F0A94">
              <w:rPr>
                <w:sz w:val="22"/>
              </w:rPr>
              <w:t>.798</w:t>
            </w:r>
          </w:p>
        </w:tc>
        <w:tc>
          <w:tcPr>
            <w:tcW w:w="530" w:type="pct"/>
            <w:tcBorders>
              <w:top w:val="single" w:sz="4" w:space="0" w:color="auto"/>
              <w:left w:val="single" w:sz="4" w:space="0" w:color="auto"/>
              <w:bottom w:val="single" w:sz="4" w:space="0" w:color="auto"/>
              <w:right w:val="single" w:sz="4" w:space="0" w:color="auto"/>
            </w:tcBorders>
            <w:hideMark/>
          </w:tcPr>
          <w:p w14:paraId="703951D9" w14:textId="77777777" w:rsidR="00A1707E" w:rsidRPr="001F0A94" w:rsidRDefault="00A1707E" w:rsidP="001F0A94">
            <w:pPr>
              <w:spacing w:after="120" w:line="240" w:lineRule="auto"/>
              <w:rPr>
                <w:sz w:val="22"/>
              </w:rPr>
            </w:pPr>
            <w:r w:rsidRPr="001F0A94">
              <w:rPr>
                <w:sz w:val="22"/>
              </w:rPr>
              <w:t>98.388</w:t>
            </w:r>
          </w:p>
        </w:tc>
        <w:tc>
          <w:tcPr>
            <w:tcW w:w="387" w:type="pct"/>
            <w:tcBorders>
              <w:top w:val="single" w:sz="4" w:space="0" w:color="auto"/>
              <w:left w:val="single" w:sz="4" w:space="0" w:color="auto"/>
              <w:bottom w:val="single" w:sz="4" w:space="0" w:color="auto"/>
              <w:right w:val="single" w:sz="4" w:space="0" w:color="auto"/>
            </w:tcBorders>
          </w:tcPr>
          <w:p w14:paraId="6205EDE9"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1884FC0F"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40C67AF4" w14:textId="77777777" w:rsidR="00A1707E" w:rsidRPr="001F0A94" w:rsidRDefault="00A1707E" w:rsidP="001F0A94">
            <w:pPr>
              <w:spacing w:after="120" w:line="240" w:lineRule="auto"/>
              <w:rPr>
                <w:sz w:val="22"/>
              </w:rPr>
            </w:pPr>
          </w:p>
        </w:tc>
        <w:tc>
          <w:tcPr>
            <w:tcW w:w="377" w:type="pct"/>
            <w:tcBorders>
              <w:top w:val="single" w:sz="4" w:space="0" w:color="auto"/>
              <w:left w:val="single" w:sz="4" w:space="0" w:color="auto"/>
              <w:bottom w:val="single" w:sz="4" w:space="0" w:color="auto"/>
              <w:right w:val="single" w:sz="4" w:space="0" w:color="auto"/>
            </w:tcBorders>
          </w:tcPr>
          <w:p w14:paraId="1967C2A0"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3CA241C0" w14:textId="77777777" w:rsidR="00A1707E" w:rsidRPr="001F0A94" w:rsidRDefault="00A1707E" w:rsidP="001F0A94">
            <w:pPr>
              <w:spacing w:after="12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37C1437C" w14:textId="77777777" w:rsidR="00A1707E" w:rsidRPr="001F0A94" w:rsidRDefault="00A1707E" w:rsidP="001F0A94">
            <w:pPr>
              <w:spacing w:after="120" w:line="240" w:lineRule="auto"/>
              <w:rPr>
                <w:sz w:val="22"/>
              </w:rPr>
            </w:pPr>
          </w:p>
        </w:tc>
      </w:tr>
      <w:tr w:rsidR="00A1707E" w:rsidRPr="001F0A94" w14:paraId="704572F5"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0F3FA860" w14:textId="77777777" w:rsidR="00A1707E" w:rsidRPr="001F0A94" w:rsidRDefault="00A1707E" w:rsidP="001F0A94">
            <w:pPr>
              <w:spacing w:after="120" w:line="240" w:lineRule="auto"/>
              <w:rPr>
                <w:sz w:val="22"/>
              </w:rPr>
            </w:pPr>
            <w:r w:rsidRPr="001F0A94">
              <w:rPr>
                <w:sz w:val="22"/>
              </w:rPr>
              <w:t>22</w:t>
            </w:r>
          </w:p>
        </w:tc>
        <w:tc>
          <w:tcPr>
            <w:tcW w:w="475" w:type="pct"/>
            <w:tcBorders>
              <w:top w:val="single" w:sz="4" w:space="0" w:color="auto"/>
              <w:left w:val="single" w:sz="4" w:space="0" w:color="auto"/>
              <w:bottom w:val="single" w:sz="4" w:space="0" w:color="auto"/>
              <w:right w:val="single" w:sz="4" w:space="0" w:color="auto"/>
            </w:tcBorders>
            <w:hideMark/>
          </w:tcPr>
          <w:p w14:paraId="182B3535" w14:textId="77777777" w:rsidR="00A1707E" w:rsidRPr="001F0A94" w:rsidRDefault="00A1707E" w:rsidP="001F0A94">
            <w:pPr>
              <w:spacing w:after="120" w:line="240" w:lineRule="auto"/>
              <w:rPr>
                <w:sz w:val="22"/>
              </w:rPr>
            </w:pPr>
            <w:r w:rsidRPr="001F0A94">
              <w:rPr>
                <w:sz w:val="22"/>
              </w:rPr>
              <w:t>.202</w:t>
            </w:r>
          </w:p>
        </w:tc>
        <w:tc>
          <w:tcPr>
            <w:tcW w:w="530" w:type="pct"/>
            <w:tcBorders>
              <w:top w:val="single" w:sz="4" w:space="0" w:color="auto"/>
              <w:left w:val="single" w:sz="4" w:space="0" w:color="auto"/>
              <w:bottom w:val="single" w:sz="4" w:space="0" w:color="auto"/>
              <w:right w:val="single" w:sz="4" w:space="0" w:color="auto"/>
            </w:tcBorders>
            <w:hideMark/>
          </w:tcPr>
          <w:p w14:paraId="4CA4ECEC" w14:textId="77777777" w:rsidR="00A1707E" w:rsidRPr="001F0A94" w:rsidRDefault="00A1707E" w:rsidP="001F0A94">
            <w:pPr>
              <w:spacing w:after="120" w:line="240" w:lineRule="auto"/>
              <w:rPr>
                <w:sz w:val="22"/>
              </w:rPr>
            </w:pPr>
            <w:r w:rsidRPr="001F0A94">
              <w:rPr>
                <w:sz w:val="22"/>
              </w:rPr>
              <w:t>.721</w:t>
            </w:r>
          </w:p>
        </w:tc>
        <w:tc>
          <w:tcPr>
            <w:tcW w:w="530" w:type="pct"/>
            <w:tcBorders>
              <w:top w:val="single" w:sz="4" w:space="0" w:color="auto"/>
              <w:left w:val="single" w:sz="4" w:space="0" w:color="auto"/>
              <w:bottom w:val="single" w:sz="4" w:space="0" w:color="auto"/>
              <w:right w:val="single" w:sz="4" w:space="0" w:color="auto"/>
            </w:tcBorders>
            <w:hideMark/>
          </w:tcPr>
          <w:p w14:paraId="6E21FC30" w14:textId="77777777" w:rsidR="00A1707E" w:rsidRPr="001F0A94" w:rsidRDefault="00A1707E" w:rsidP="001F0A94">
            <w:pPr>
              <w:spacing w:after="120" w:line="240" w:lineRule="auto"/>
              <w:rPr>
                <w:sz w:val="22"/>
              </w:rPr>
            </w:pPr>
            <w:r w:rsidRPr="001F0A94">
              <w:rPr>
                <w:sz w:val="22"/>
              </w:rPr>
              <w:t>99.109</w:t>
            </w:r>
          </w:p>
        </w:tc>
        <w:tc>
          <w:tcPr>
            <w:tcW w:w="387" w:type="pct"/>
            <w:tcBorders>
              <w:top w:val="single" w:sz="4" w:space="0" w:color="auto"/>
              <w:left w:val="single" w:sz="4" w:space="0" w:color="auto"/>
              <w:bottom w:val="single" w:sz="4" w:space="0" w:color="auto"/>
              <w:right w:val="single" w:sz="4" w:space="0" w:color="auto"/>
            </w:tcBorders>
          </w:tcPr>
          <w:p w14:paraId="28D4B134"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029EE3CC"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2495BCA9" w14:textId="77777777" w:rsidR="00A1707E" w:rsidRPr="001F0A94" w:rsidRDefault="00A1707E" w:rsidP="001F0A94">
            <w:pPr>
              <w:spacing w:after="120" w:line="240" w:lineRule="auto"/>
              <w:rPr>
                <w:sz w:val="22"/>
              </w:rPr>
            </w:pPr>
          </w:p>
        </w:tc>
        <w:tc>
          <w:tcPr>
            <w:tcW w:w="377" w:type="pct"/>
            <w:tcBorders>
              <w:top w:val="single" w:sz="4" w:space="0" w:color="auto"/>
              <w:left w:val="single" w:sz="4" w:space="0" w:color="auto"/>
              <w:bottom w:val="single" w:sz="4" w:space="0" w:color="auto"/>
              <w:right w:val="single" w:sz="4" w:space="0" w:color="auto"/>
            </w:tcBorders>
          </w:tcPr>
          <w:p w14:paraId="1F73780A"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2BD0DD8B" w14:textId="77777777" w:rsidR="00A1707E" w:rsidRPr="001F0A94" w:rsidRDefault="00A1707E" w:rsidP="001F0A94">
            <w:pPr>
              <w:spacing w:after="12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06CFE309" w14:textId="77777777" w:rsidR="00A1707E" w:rsidRPr="001F0A94" w:rsidRDefault="00A1707E" w:rsidP="001F0A94">
            <w:pPr>
              <w:spacing w:after="120" w:line="240" w:lineRule="auto"/>
              <w:rPr>
                <w:sz w:val="22"/>
              </w:rPr>
            </w:pPr>
          </w:p>
        </w:tc>
      </w:tr>
      <w:tr w:rsidR="00A1707E" w:rsidRPr="001F0A94" w14:paraId="3FCD4CFF" w14:textId="77777777" w:rsidTr="00887EE1">
        <w:trPr>
          <w:trHeight w:val="328"/>
          <w:jc w:val="center"/>
        </w:trPr>
        <w:tc>
          <w:tcPr>
            <w:tcW w:w="585" w:type="pct"/>
            <w:tcBorders>
              <w:top w:val="single" w:sz="4" w:space="0" w:color="auto"/>
              <w:left w:val="single" w:sz="4" w:space="0" w:color="auto"/>
              <w:bottom w:val="single" w:sz="4" w:space="0" w:color="auto"/>
              <w:right w:val="single" w:sz="4" w:space="0" w:color="auto"/>
            </w:tcBorders>
            <w:hideMark/>
          </w:tcPr>
          <w:p w14:paraId="33582507" w14:textId="77777777" w:rsidR="00A1707E" w:rsidRPr="001F0A94" w:rsidRDefault="00A1707E" w:rsidP="001F0A94">
            <w:pPr>
              <w:spacing w:after="120" w:line="240" w:lineRule="auto"/>
              <w:rPr>
                <w:sz w:val="22"/>
              </w:rPr>
            </w:pPr>
            <w:r w:rsidRPr="001F0A94">
              <w:rPr>
                <w:sz w:val="22"/>
              </w:rPr>
              <w:t>23</w:t>
            </w:r>
          </w:p>
        </w:tc>
        <w:tc>
          <w:tcPr>
            <w:tcW w:w="475" w:type="pct"/>
            <w:tcBorders>
              <w:top w:val="single" w:sz="4" w:space="0" w:color="auto"/>
              <w:left w:val="single" w:sz="4" w:space="0" w:color="auto"/>
              <w:bottom w:val="single" w:sz="4" w:space="0" w:color="auto"/>
              <w:right w:val="single" w:sz="4" w:space="0" w:color="auto"/>
            </w:tcBorders>
            <w:hideMark/>
          </w:tcPr>
          <w:p w14:paraId="5791597B" w14:textId="77777777" w:rsidR="00A1707E" w:rsidRPr="001F0A94" w:rsidRDefault="00A1707E" w:rsidP="001F0A94">
            <w:pPr>
              <w:spacing w:after="120" w:line="240" w:lineRule="auto"/>
              <w:jc w:val="right"/>
              <w:rPr>
                <w:sz w:val="22"/>
              </w:rPr>
            </w:pPr>
            <w:r w:rsidRPr="001F0A94">
              <w:rPr>
                <w:sz w:val="22"/>
              </w:rPr>
              <w:t>.596</w:t>
            </w:r>
          </w:p>
        </w:tc>
        <w:tc>
          <w:tcPr>
            <w:tcW w:w="530" w:type="pct"/>
            <w:tcBorders>
              <w:top w:val="single" w:sz="4" w:space="0" w:color="auto"/>
              <w:left w:val="single" w:sz="4" w:space="0" w:color="auto"/>
              <w:bottom w:val="single" w:sz="4" w:space="0" w:color="auto"/>
              <w:right w:val="single" w:sz="4" w:space="0" w:color="auto"/>
            </w:tcBorders>
            <w:hideMark/>
          </w:tcPr>
          <w:p w14:paraId="7E2298A6" w14:textId="77777777" w:rsidR="00A1707E" w:rsidRPr="001F0A94" w:rsidRDefault="00A1707E" w:rsidP="001F0A94">
            <w:pPr>
              <w:spacing w:after="120" w:line="240" w:lineRule="auto"/>
              <w:jc w:val="right"/>
              <w:rPr>
                <w:sz w:val="22"/>
              </w:rPr>
            </w:pPr>
            <w:r w:rsidRPr="001F0A94">
              <w:rPr>
                <w:sz w:val="22"/>
              </w:rPr>
              <w:t>2.481</w:t>
            </w:r>
          </w:p>
        </w:tc>
        <w:tc>
          <w:tcPr>
            <w:tcW w:w="530" w:type="pct"/>
            <w:tcBorders>
              <w:top w:val="single" w:sz="4" w:space="0" w:color="auto"/>
              <w:left w:val="single" w:sz="4" w:space="0" w:color="auto"/>
              <w:bottom w:val="single" w:sz="4" w:space="0" w:color="auto"/>
              <w:right w:val="single" w:sz="4" w:space="0" w:color="auto"/>
            </w:tcBorders>
            <w:hideMark/>
          </w:tcPr>
          <w:p w14:paraId="104717C3" w14:textId="77777777" w:rsidR="00A1707E" w:rsidRPr="001F0A94" w:rsidRDefault="00A1707E" w:rsidP="001F0A94">
            <w:pPr>
              <w:spacing w:after="120" w:line="240" w:lineRule="auto"/>
              <w:jc w:val="right"/>
              <w:rPr>
                <w:sz w:val="22"/>
              </w:rPr>
            </w:pPr>
            <w:r w:rsidRPr="001F0A94">
              <w:rPr>
                <w:sz w:val="22"/>
              </w:rPr>
              <w:t>82.307</w:t>
            </w:r>
          </w:p>
        </w:tc>
        <w:tc>
          <w:tcPr>
            <w:tcW w:w="387" w:type="pct"/>
            <w:tcBorders>
              <w:top w:val="single" w:sz="4" w:space="0" w:color="auto"/>
              <w:left w:val="single" w:sz="4" w:space="0" w:color="auto"/>
              <w:bottom w:val="single" w:sz="4" w:space="0" w:color="auto"/>
              <w:right w:val="single" w:sz="4" w:space="0" w:color="auto"/>
            </w:tcBorders>
          </w:tcPr>
          <w:p w14:paraId="12674645"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1EFF81E9"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4B278E00" w14:textId="77777777" w:rsidR="00A1707E" w:rsidRPr="001F0A94" w:rsidRDefault="00A1707E" w:rsidP="001F0A94">
            <w:pPr>
              <w:spacing w:after="120" w:line="240" w:lineRule="auto"/>
              <w:jc w:val="right"/>
              <w:rPr>
                <w:sz w:val="22"/>
              </w:rPr>
            </w:pPr>
          </w:p>
        </w:tc>
        <w:tc>
          <w:tcPr>
            <w:tcW w:w="377" w:type="pct"/>
            <w:tcBorders>
              <w:top w:val="single" w:sz="4" w:space="0" w:color="auto"/>
              <w:left w:val="single" w:sz="4" w:space="0" w:color="auto"/>
              <w:bottom w:val="single" w:sz="4" w:space="0" w:color="auto"/>
              <w:right w:val="single" w:sz="4" w:space="0" w:color="auto"/>
            </w:tcBorders>
          </w:tcPr>
          <w:p w14:paraId="477F8558" w14:textId="77777777" w:rsidR="00A1707E" w:rsidRPr="001F0A94" w:rsidRDefault="00A1707E" w:rsidP="001F0A94">
            <w:pPr>
              <w:spacing w:after="120" w:line="240" w:lineRule="auto"/>
              <w:jc w:val="right"/>
              <w:rPr>
                <w:sz w:val="22"/>
              </w:rPr>
            </w:pPr>
          </w:p>
        </w:tc>
        <w:tc>
          <w:tcPr>
            <w:tcW w:w="530" w:type="pct"/>
            <w:tcBorders>
              <w:top w:val="single" w:sz="4" w:space="0" w:color="auto"/>
              <w:left w:val="single" w:sz="4" w:space="0" w:color="auto"/>
              <w:bottom w:val="single" w:sz="4" w:space="0" w:color="auto"/>
              <w:right w:val="single" w:sz="4" w:space="0" w:color="auto"/>
            </w:tcBorders>
          </w:tcPr>
          <w:p w14:paraId="022B57AA" w14:textId="77777777" w:rsidR="00A1707E" w:rsidRPr="001F0A94" w:rsidRDefault="00A1707E" w:rsidP="001F0A94">
            <w:pPr>
              <w:spacing w:after="120" w:line="240" w:lineRule="auto"/>
              <w:jc w:val="right"/>
              <w:rPr>
                <w:sz w:val="22"/>
              </w:rPr>
            </w:pPr>
          </w:p>
        </w:tc>
        <w:tc>
          <w:tcPr>
            <w:tcW w:w="527" w:type="pct"/>
            <w:tcBorders>
              <w:top w:val="single" w:sz="4" w:space="0" w:color="auto"/>
              <w:left w:val="single" w:sz="4" w:space="0" w:color="auto"/>
              <w:bottom w:val="single" w:sz="4" w:space="0" w:color="auto"/>
              <w:right w:val="single" w:sz="4" w:space="0" w:color="auto"/>
            </w:tcBorders>
          </w:tcPr>
          <w:p w14:paraId="53CECE4D" w14:textId="77777777" w:rsidR="00A1707E" w:rsidRPr="001F0A94" w:rsidRDefault="00A1707E" w:rsidP="001F0A94">
            <w:pPr>
              <w:spacing w:after="120" w:line="240" w:lineRule="auto"/>
              <w:jc w:val="right"/>
              <w:rPr>
                <w:sz w:val="22"/>
              </w:rPr>
            </w:pPr>
          </w:p>
        </w:tc>
      </w:tr>
      <w:tr w:rsidR="00A1707E" w:rsidRPr="001F0A94" w14:paraId="1571547C" w14:textId="77777777" w:rsidTr="00887EE1">
        <w:trPr>
          <w:trHeight w:val="311"/>
          <w:jc w:val="center"/>
        </w:trPr>
        <w:tc>
          <w:tcPr>
            <w:tcW w:w="585" w:type="pct"/>
            <w:tcBorders>
              <w:top w:val="single" w:sz="4" w:space="0" w:color="auto"/>
              <w:left w:val="single" w:sz="4" w:space="0" w:color="auto"/>
              <w:bottom w:val="single" w:sz="4" w:space="0" w:color="auto"/>
              <w:right w:val="single" w:sz="4" w:space="0" w:color="auto"/>
            </w:tcBorders>
            <w:hideMark/>
          </w:tcPr>
          <w:p w14:paraId="420FA821" w14:textId="77777777" w:rsidR="00A1707E" w:rsidRPr="001F0A94" w:rsidRDefault="00A1707E" w:rsidP="001F0A94">
            <w:pPr>
              <w:spacing w:after="120" w:line="240" w:lineRule="auto"/>
              <w:rPr>
                <w:sz w:val="22"/>
              </w:rPr>
            </w:pPr>
            <w:r w:rsidRPr="001F0A94">
              <w:rPr>
                <w:sz w:val="22"/>
              </w:rPr>
              <w:t>24</w:t>
            </w:r>
          </w:p>
        </w:tc>
        <w:tc>
          <w:tcPr>
            <w:tcW w:w="475" w:type="pct"/>
            <w:tcBorders>
              <w:top w:val="single" w:sz="4" w:space="0" w:color="auto"/>
              <w:left w:val="single" w:sz="4" w:space="0" w:color="auto"/>
              <w:bottom w:val="single" w:sz="4" w:space="0" w:color="auto"/>
              <w:right w:val="single" w:sz="4" w:space="0" w:color="auto"/>
            </w:tcBorders>
            <w:hideMark/>
          </w:tcPr>
          <w:p w14:paraId="6DB1DD7E" w14:textId="77777777" w:rsidR="00A1707E" w:rsidRPr="001F0A94" w:rsidRDefault="00A1707E" w:rsidP="001F0A94">
            <w:pPr>
              <w:spacing w:after="120" w:line="240" w:lineRule="auto"/>
              <w:rPr>
                <w:sz w:val="22"/>
              </w:rPr>
            </w:pPr>
            <w:r w:rsidRPr="001F0A94">
              <w:rPr>
                <w:sz w:val="22"/>
              </w:rPr>
              <w:t>.190</w:t>
            </w:r>
          </w:p>
        </w:tc>
        <w:tc>
          <w:tcPr>
            <w:tcW w:w="530" w:type="pct"/>
            <w:tcBorders>
              <w:top w:val="single" w:sz="4" w:space="0" w:color="auto"/>
              <w:left w:val="single" w:sz="4" w:space="0" w:color="auto"/>
              <w:bottom w:val="single" w:sz="4" w:space="0" w:color="auto"/>
              <w:right w:val="single" w:sz="4" w:space="0" w:color="auto"/>
            </w:tcBorders>
            <w:hideMark/>
          </w:tcPr>
          <w:p w14:paraId="5B8B0D01" w14:textId="77777777" w:rsidR="00A1707E" w:rsidRPr="001F0A94" w:rsidRDefault="00A1707E" w:rsidP="001F0A94">
            <w:pPr>
              <w:spacing w:after="120" w:line="240" w:lineRule="auto"/>
              <w:rPr>
                <w:sz w:val="22"/>
              </w:rPr>
            </w:pPr>
            <w:r w:rsidRPr="001F0A94">
              <w:rPr>
                <w:sz w:val="22"/>
              </w:rPr>
              <w:t>.678</w:t>
            </w:r>
          </w:p>
        </w:tc>
        <w:tc>
          <w:tcPr>
            <w:tcW w:w="530" w:type="pct"/>
            <w:tcBorders>
              <w:top w:val="single" w:sz="4" w:space="0" w:color="auto"/>
              <w:left w:val="single" w:sz="4" w:space="0" w:color="auto"/>
              <w:bottom w:val="single" w:sz="4" w:space="0" w:color="auto"/>
              <w:right w:val="single" w:sz="4" w:space="0" w:color="auto"/>
            </w:tcBorders>
            <w:hideMark/>
          </w:tcPr>
          <w:p w14:paraId="007EBE4D" w14:textId="77777777" w:rsidR="00A1707E" w:rsidRPr="001F0A94" w:rsidRDefault="00A1707E" w:rsidP="001F0A94">
            <w:pPr>
              <w:spacing w:after="120" w:line="240" w:lineRule="auto"/>
              <w:rPr>
                <w:sz w:val="22"/>
              </w:rPr>
            </w:pPr>
            <w:r w:rsidRPr="001F0A94">
              <w:rPr>
                <w:sz w:val="22"/>
              </w:rPr>
              <w:t>99.787</w:t>
            </w:r>
          </w:p>
        </w:tc>
        <w:tc>
          <w:tcPr>
            <w:tcW w:w="387" w:type="pct"/>
            <w:tcBorders>
              <w:top w:val="single" w:sz="4" w:space="0" w:color="auto"/>
              <w:left w:val="single" w:sz="4" w:space="0" w:color="auto"/>
              <w:bottom w:val="single" w:sz="4" w:space="0" w:color="auto"/>
              <w:right w:val="single" w:sz="4" w:space="0" w:color="auto"/>
            </w:tcBorders>
          </w:tcPr>
          <w:p w14:paraId="195748C5"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448F7B45"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4F78D2E8" w14:textId="77777777" w:rsidR="00A1707E" w:rsidRPr="001F0A94" w:rsidRDefault="00A1707E" w:rsidP="001F0A94">
            <w:pPr>
              <w:spacing w:after="120" w:line="240" w:lineRule="auto"/>
              <w:rPr>
                <w:sz w:val="22"/>
              </w:rPr>
            </w:pPr>
          </w:p>
        </w:tc>
        <w:tc>
          <w:tcPr>
            <w:tcW w:w="377" w:type="pct"/>
            <w:tcBorders>
              <w:top w:val="single" w:sz="4" w:space="0" w:color="auto"/>
              <w:left w:val="single" w:sz="4" w:space="0" w:color="auto"/>
              <w:bottom w:val="single" w:sz="4" w:space="0" w:color="auto"/>
              <w:right w:val="single" w:sz="4" w:space="0" w:color="auto"/>
            </w:tcBorders>
          </w:tcPr>
          <w:p w14:paraId="693FDF5A" w14:textId="77777777" w:rsidR="00A1707E" w:rsidRPr="001F0A94" w:rsidRDefault="00A1707E" w:rsidP="001F0A94">
            <w:pPr>
              <w:spacing w:after="120" w:line="240" w:lineRule="auto"/>
              <w:rPr>
                <w:sz w:val="22"/>
              </w:rPr>
            </w:pPr>
          </w:p>
        </w:tc>
        <w:tc>
          <w:tcPr>
            <w:tcW w:w="530" w:type="pct"/>
            <w:tcBorders>
              <w:top w:val="single" w:sz="4" w:space="0" w:color="auto"/>
              <w:left w:val="single" w:sz="4" w:space="0" w:color="auto"/>
              <w:bottom w:val="single" w:sz="4" w:space="0" w:color="auto"/>
              <w:right w:val="single" w:sz="4" w:space="0" w:color="auto"/>
            </w:tcBorders>
          </w:tcPr>
          <w:p w14:paraId="52686E10" w14:textId="77777777" w:rsidR="00A1707E" w:rsidRPr="001F0A94" w:rsidRDefault="00A1707E" w:rsidP="001F0A94">
            <w:pPr>
              <w:spacing w:after="12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0B534B02" w14:textId="77777777" w:rsidR="00A1707E" w:rsidRPr="001F0A94" w:rsidRDefault="00A1707E" w:rsidP="001F0A94">
            <w:pPr>
              <w:spacing w:after="120" w:line="240" w:lineRule="auto"/>
              <w:rPr>
                <w:sz w:val="22"/>
              </w:rPr>
            </w:pPr>
          </w:p>
        </w:tc>
      </w:tr>
      <w:tr w:rsidR="00A1707E" w:rsidRPr="001F0A94" w14:paraId="6D25C0F1" w14:textId="77777777" w:rsidTr="00887EE1">
        <w:trPr>
          <w:trHeight w:val="311"/>
          <w:jc w:val="center"/>
        </w:trPr>
        <w:tc>
          <w:tcPr>
            <w:tcW w:w="3943" w:type="pct"/>
            <w:gridSpan w:val="8"/>
            <w:tcBorders>
              <w:top w:val="single" w:sz="4" w:space="0" w:color="auto"/>
              <w:left w:val="single" w:sz="4" w:space="0" w:color="auto"/>
              <w:bottom w:val="single" w:sz="4" w:space="0" w:color="auto"/>
              <w:right w:val="single" w:sz="4" w:space="0" w:color="auto"/>
            </w:tcBorders>
            <w:hideMark/>
          </w:tcPr>
          <w:p w14:paraId="37C2DAD6" w14:textId="77777777" w:rsidR="00A1707E" w:rsidRPr="001F0A94" w:rsidRDefault="00A1707E" w:rsidP="001F0A94">
            <w:pPr>
              <w:spacing w:after="120" w:line="240" w:lineRule="auto"/>
              <w:rPr>
                <w:sz w:val="22"/>
              </w:rPr>
            </w:pPr>
            <w:r w:rsidRPr="001F0A94">
              <w:rPr>
                <w:sz w:val="22"/>
              </w:rPr>
              <w:t>Extraction Method: Principal Component Analysis.</w:t>
            </w:r>
          </w:p>
        </w:tc>
        <w:tc>
          <w:tcPr>
            <w:tcW w:w="530" w:type="pct"/>
            <w:tcBorders>
              <w:top w:val="single" w:sz="4" w:space="0" w:color="auto"/>
              <w:left w:val="single" w:sz="4" w:space="0" w:color="auto"/>
              <w:bottom w:val="single" w:sz="4" w:space="0" w:color="auto"/>
              <w:right w:val="single" w:sz="4" w:space="0" w:color="auto"/>
            </w:tcBorders>
          </w:tcPr>
          <w:p w14:paraId="495209A6" w14:textId="77777777" w:rsidR="00A1707E" w:rsidRPr="001F0A94" w:rsidRDefault="00A1707E" w:rsidP="001F0A94">
            <w:pPr>
              <w:spacing w:after="120" w:line="240" w:lineRule="auto"/>
              <w:rPr>
                <w:sz w:val="22"/>
              </w:rPr>
            </w:pPr>
          </w:p>
        </w:tc>
        <w:tc>
          <w:tcPr>
            <w:tcW w:w="527" w:type="pct"/>
            <w:tcBorders>
              <w:top w:val="single" w:sz="4" w:space="0" w:color="auto"/>
              <w:left w:val="single" w:sz="4" w:space="0" w:color="auto"/>
              <w:bottom w:val="single" w:sz="4" w:space="0" w:color="auto"/>
              <w:right w:val="single" w:sz="4" w:space="0" w:color="auto"/>
            </w:tcBorders>
          </w:tcPr>
          <w:p w14:paraId="6B491133" w14:textId="77777777" w:rsidR="00A1707E" w:rsidRPr="001F0A94" w:rsidRDefault="00A1707E" w:rsidP="001F0A94">
            <w:pPr>
              <w:spacing w:after="120" w:line="240" w:lineRule="auto"/>
              <w:rPr>
                <w:sz w:val="22"/>
              </w:rPr>
            </w:pPr>
          </w:p>
        </w:tc>
      </w:tr>
    </w:tbl>
    <w:p w14:paraId="5C67E1A6" w14:textId="77777777" w:rsidR="00A1707E" w:rsidRPr="001F0A94" w:rsidRDefault="00A1707E" w:rsidP="001F0A94">
      <w:pPr>
        <w:widowControl w:val="0"/>
        <w:autoSpaceDE w:val="0"/>
        <w:autoSpaceDN w:val="0"/>
        <w:adjustRightInd w:val="0"/>
        <w:spacing w:after="120" w:line="240" w:lineRule="auto"/>
        <w:rPr>
          <w:sz w:val="22"/>
        </w:rPr>
      </w:pPr>
      <w:bookmarkStart w:id="44" w:name="_Toc64979762"/>
    </w:p>
    <w:p w14:paraId="18488023" w14:textId="77777777" w:rsidR="00A1707E" w:rsidRPr="00066703" w:rsidRDefault="00A1707E" w:rsidP="001F0A94">
      <w:pPr>
        <w:widowControl w:val="0"/>
        <w:autoSpaceDE w:val="0"/>
        <w:autoSpaceDN w:val="0"/>
        <w:adjustRightInd w:val="0"/>
        <w:spacing w:after="120" w:line="240" w:lineRule="auto"/>
        <w:rPr>
          <w:rFonts w:eastAsia="Times New Roman"/>
          <w:bCs/>
          <w:i/>
          <w:sz w:val="20"/>
          <w:szCs w:val="20"/>
        </w:rPr>
      </w:pPr>
      <w:r w:rsidRPr="00066703">
        <w:rPr>
          <w:rFonts w:eastAsia="Times New Roman"/>
          <w:bCs/>
          <w:i/>
          <w:sz w:val="20"/>
          <w:szCs w:val="20"/>
        </w:rPr>
        <w:t>Bảng 6. Kết quả xoay nhân tố</w:t>
      </w:r>
      <w:bookmarkEnd w:id="41"/>
      <w:bookmarkEnd w:id="42"/>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15"/>
        <w:gridCol w:w="615"/>
        <w:gridCol w:w="615"/>
        <w:gridCol w:w="616"/>
        <w:gridCol w:w="615"/>
      </w:tblGrid>
      <w:tr w:rsidR="00A1707E" w:rsidRPr="001F0A94" w14:paraId="67F10FA7" w14:textId="77777777" w:rsidTr="00887EE1">
        <w:tc>
          <w:tcPr>
            <w:tcW w:w="1091" w:type="pct"/>
            <w:vMerge w:val="restart"/>
            <w:tcBorders>
              <w:top w:val="single" w:sz="4" w:space="0" w:color="auto"/>
              <w:left w:val="single" w:sz="4" w:space="0" w:color="auto"/>
              <w:bottom w:val="single" w:sz="4" w:space="0" w:color="auto"/>
              <w:right w:val="single" w:sz="4" w:space="0" w:color="auto"/>
            </w:tcBorders>
          </w:tcPr>
          <w:p w14:paraId="30688898" w14:textId="77777777" w:rsidR="00A1707E" w:rsidRPr="001F0A94" w:rsidRDefault="00A1707E" w:rsidP="001F0A94">
            <w:pPr>
              <w:spacing w:after="120" w:line="240" w:lineRule="auto"/>
              <w:rPr>
                <w:sz w:val="22"/>
              </w:rPr>
            </w:pPr>
          </w:p>
        </w:tc>
        <w:tc>
          <w:tcPr>
            <w:tcW w:w="3909" w:type="pct"/>
            <w:gridSpan w:val="5"/>
            <w:tcBorders>
              <w:top w:val="single" w:sz="4" w:space="0" w:color="auto"/>
              <w:left w:val="single" w:sz="4" w:space="0" w:color="auto"/>
              <w:bottom w:val="single" w:sz="4" w:space="0" w:color="auto"/>
              <w:right w:val="single" w:sz="4" w:space="0" w:color="auto"/>
            </w:tcBorders>
            <w:hideMark/>
          </w:tcPr>
          <w:p w14:paraId="354D0CCE" w14:textId="77777777" w:rsidR="00A1707E" w:rsidRPr="001F0A94" w:rsidRDefault="00A1707E" w:rsidP="001F0A94">
            <w:pPr>
              <w:spacing w:after="120" w:line="240" w:lineRule="auto"/>
              <w:rPr>
                <w:sz w:val="22"/>
              </w:rPr>
            </w:pPr>
            <w:r w:rsidRPr="001F0A94">
              <w:rPr>
                <w:sz w:val="22"/>
              </w:rPr>
              <w:t>Thành phần</w:t>
            </w:r>
          </w:p>
        </w:tc>
      </w:tr>
      <w:tr w:rsidR="00A1707E" w:rsidRPr="001F0A94" w14:paraId="2C7E00C0"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25F26B30"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6006CB08" w14:textId="77777777" w:rsidR="00A1707E" w:rsidRPr="001F0A94" w:rsidRDefault="00A1707E" w:rsidP="001F0A94">
            <w:pPr>
              <w:spacing w:after="120" w:line="240" w:lineRule="auto"/>
              <w:rPr>
                <w:sz w:val="22"/>
              </w:rPr>
            </w:pPr>
            <w:r w:rsidRPr="001F0A94">
              <w:rPr>
                <w:sz w:val="22"/>
              </w:rPr>
              <w:t>1</w:t>
            </w:r>
          </w:p>
        </w:tc>
        <w:tc>
          <w:tcPr>
            <w:tcW w:w="782" w:type="pct"/>
            <w:tcBorders>
              <w:top w:val="single" w:sz="4" w:space="0" w:color="auto"/>
              <w:left w:val="single" w:sz="4" w:space="0" w:color="auto"/>
              <w:bottom w:val="single" w:sz="4" w:space="0" w:color="auto"/>
              <w:right w:val="single" w:sz="4" w:space="0" w:color="auto"/>
            </w:tcBorders>
            <w:hideMark/>
          </w:tcPr>
          <w:p w14:paraId="7FA7CD64" w14:textId="77777777" w:rsidR="00A1707E" w:rsidRPr="001F0A94" w:rsidRDefault="00A1707E" w:rsidP="001F0A94">
            <w:pPr>
              <w:spacing w:after="120" w:line="240" w:lineRule="auto"/>
              <w:rPr>
                <w:sz w:val="22"/>
              </w:rPr>
            </w:pPr>
            <w:r w:rsidRPr="001F0A94">
              <w:rPr>
                <w:sz w:val="22"/>
              </w:rPr>
              <w:t>2</w:t>
            </w:r>
          </w:p>
        </w:tc>
        <w:tc>
          <w:tcPr>
            <w:tcW w:w="782" w:type="pct"/>
            <w:tcBorders>
              <w:top w:val="single" w:sz="4" w:space="0" w:color="auto"/>
              <w:left w:val="single" w:sz="4" w:space="0" w:color="auto"/>
              <w:bottom w:val="single" w:sz="4" w:space="0" w:color="auto"/>
              <w:right w:val="single" w:sz="4" w:space="0" w:color="auto"/>
            </w:tcBorders>
            <w:hideMark/>
          </w:tcPr>
          <w:p w14:paraId="637F6D36" w14:textId="77777777" w:rsidR="00A1707E" w:rsidRPr="001F0A94" w:rsidRDefault="00A1707E" w:rsidP="001F0A94">
            <w:pPr>
              <w:spacing w:after="120" w:line="240" w:lineRule="auto"/>
              <w:rPr>
                <w:sz w:val="22"/>
              </w:rPr>
            </w:pPr>
            <w:r w:rsidRPr="001F0A94">
              <w:rPr>
                <w:sz w:val="22"/>
              </w:rPr>
              <w:t>3</w:t>
            </w:r>
          </w:p>
        </w:tc>
        <w:tc>
          <w:tcPr>
            <w:tcW w:w="782" w:type="pct"/>
            <w:tcBorders>
              <w:top w:val="single" w:sz="4" w:space="0" w:color="auto"/>
              <w:left w:val="single" w:sz="4" w:space="0" w:color="auto"/>
              <w:bottom w:val="single" w:sz="4" w:space="0" w:color="auto"/>
              <w:right w:val="single" w:sz="4" w:space="0" w:color="auto"/>
            </w:tcBorders>
            <w:hideMark/>
          </w:tcPr>
          <w:p w14:paraId="2A8DA26F" w14:textId="77777777" w:rsidR="00A1707E" w:rsidRPr="001F0A94" w:rsidRDefault="00A1707E" w:rsidP="001F0A94">
            <w:pPr>
              <w:spacing w:after="120" w:line="240" w:lineRule="auto"/>
              <w:rPr>
                <w:sz w:val="22"/>
              </w:rPr>
            </w:pPr>
            <w:r w:rsidRPr="001F0A94">
              <w:rPr>
                <w:sz w:val="22"/>
              </w:rPr>
              <w:t>4</w:t>
            </w:r>
          </w:p>
        </w:tc>
        <w:tc>
          <w:tcPr>
            <w:tcW w:w="782" w:type="pct"/>
            <w:tcBorders>
              <w:top w:val="single" w:sz="4" w:space="0" w:color="auto"/>
              <w:left w:val="single" w:sz="4" w:space="0" w:color="auto"/>
              <w:bottom w:val="single" w:sz="4" w:space="0" w:color="auto"/>
              <w:right w:val="single" w:sz="4" w:space="0" w:color="auto"/>
            </w:tcBorders>
            <w:hideMark/>
          </w:tcPr>
          <w:p w14:paraId="169D52CB" w14:textId="77777777" w:rsidR="00A1707E" w:rsidRPr="001F0A94" w:rsidRDefault="00A1707E" w:rsidP="001F0A94">
            <w:pPr>
              <w:spacing w:after="120" w:line="240" w:lineRule="auto"/>
              <w:rPr>
                <w:sz w:val="22"/>
              </w:rPr>
            </w:pPr>
            <w:r w:rsidRPr="001F0A94">
              <w:rPr>
                <w:sz w:val="22"/>
              </w:rPr>
              <w:t>5</w:t>
            </w:r>
          </w:p>
        </w:tc>
      </w:tr>
      <w:tr w:rsidR="00A1707E" w:rsidRPr="001F0A94" w14:paraId="3097D74E"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78EF98C4" w14:textId="77777777" w:rsidR="00A1707E" w:rsidRPr="001F0A94" w:rsidRDefault="00A1707E" w:rsidP="001F0A94">
            <w:pPr>
              <w:spacing w:after="120" w:line="240" w:lineRule="auto"/>
              <w:rPr>
                <w:sz w:val="22"/>
              </w:rPr>
            </w:pPr>
            <w:r w:rsidRPr="001F0A94">
              <w:rPr>
                <w:sz w:val="22"/>
              </w:rPr>
              <w:t>MDVG_01</w:t>
            </w:r>
          </w:p>
        </w:tc>
        <w:tc>
          <w:tcPr>
            <w:tcW w:w="782" w:type="pct"/>
            <w:tcBorders>
              <w:top w:val="single" w:sz="4" w:space="0" w:color="auto"/>
              <w:left w:val="single" w:sz="4" w:space="0" w:color="auto"/>
              <w:bottom w:val="single" w:sz="4" w:space="0" w:color="auto"/>
              <w:right w:val="single" w:sz="4" w:space="0" w:color="auto"/>
            </w:tcBorders>
            <w:hideMark/>
          </w:tcPr>
          <w:p w14:paraId="1AC4A14C" w14:textId="77777777" w:rsidR="00A1707E" w:rsidRPr="001F0A94" w:rsidRDefault="00A1707E" w:rsidP="001F0A94">
            <w:pPr>
              <w:spacing w:after="120" w:line="240" w:lineRule="auto"/>
              <w:rPr>
                <w:sz w:val="22"/>
              </w:rPr>
            </w:pPr>
            <w:r w:rsidRPr="001F0A94">
              <w:rPr>
                <w:sz w:val="22"/>
              </w:rPr>
              <w:t>.846</w:t>
            </w:r>
          </w:p>
        </w:tc>
        <w:tc>
          <w:tcPr>
            <w:tcW w:w="782" w:type="pct"/>
            <w:tcBorders>
              <w:top w:val="single" w:sz="4" w:space="0" w:color="auto"/>
              <w:left w:val="single" w:sz="4" w:space="0" w:color="auto"/>
              <w:bottom w:val="single" w:sz="4" w:space="0" w:color="auto"/>
              <w:right w:val="single" w:sz="4" w:space="0" w:color="auto"/>
            </w:tcBorders>
          </w:tcPr>
          <w:p w14:paraId="046CB176"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8E0AEF8"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EA5354A"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2FA1F83" w14:textId="77777777" w:rsidR="00A1707E" w:rsidRPr="001F0A94" w:rsidRDefault="00A1707E" w:rsidP="001F0A94">
            <w:pPr>
              <w:spacing w:after="120" w:line="240" w:lineRule="auto"/>
              <w:rPr>
                <w:sz w:val="22"/>
              </w:rPr>
            </w:pPr>
          </w:p>
        </w:tc>
      </w:tr>
      <w:tr w:rsidR="00A1707E" w:rsidRPr="001F0A94" w14:paraId="577B00E6"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C2BA8B2" w14:textId="77777777" w:rsidR="00A1707E" w:rsidRPr="001F0A94" w:rsidRDefault="00A1707E" w:rsidP="001F0A94">
            <w:pPr>
              <w:spacing w:after="120" w:line="240" w:lineRule="auto"/>
              <w:rPr>
                <w:sz w:val="22"/>
              </w:rPr>
            </w:pPr>
            <w:r w:rsidRPr="001F0A94">
              <w:rPr>
                <w:sz w:val="22"/>
              </w:rPr>
              <w:t>MDVG_02</w:t>
            </w:r>
          </w:p>
        </w:tc>
        <w:tc>
          <w:tcPr>
            <w:tcW w:w="782" w:type="pct"/>
            <w:tcBorders>
              <w:top w:val="single" w:sz="4" w:space="0" w:color="auto"/>
              <w:left w:val="single" w:sz="4" w:space="0" w:color="auto"/>
              <w:bottom w:val="single" w:sz="4" w:space="0" w:color="auto"/>
              <w:right w:val="single" w:sz="4" w:space="0" w:color="auto"/>
            </w:tcBorders>
            <w:hideMark/>
          </w:tcPr>
          <w:p w14:paraId="41F39AF1" w14:textId="77777777" w:rsidR="00A1707E" w:rsidRPr="001F0A94" w:rsidRDefault="00A1707E" w:rsidP="001F0A94">
            <w:pPr>
              <w:spacing w:after="120" w:line="240" w:lineRule="auto"/>
              <w:rPr>
                <w:sz w:val="22"/>
              </w:rPr>
            </w:pPr>
            <w:r w:rsidRPr="001F0A94">
              <w:rPr>
                <w:sz w:val="22"/>
              </w:rPr>
              <w:t>.784</w:t>
            </w:r>
          </w:p>
        </w:tc>
        <w:tc>
          <w:tcPr>
            <w:tcW w:w="782" w:type="pct"/>
            <w:tcBorders>
              <w:top w:val="single" w:sz="4" w:space="0" w:color="auto"/>
              <w:left w:val="single" w:sz="4" w:space="0" w:color="auto"/>
              <w:bottom w:val="single" w:sz="4" w:space="0" w:color="auto"/>
              <w:right w:val="single" w:sz="4" w:space="0" w:color="auto"/>
            </w:tcBorders>
          </w:tcPr>
          <w:p w14:paraId="398BE711"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72C5702"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0B12CDC8"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B6D3444" w14:textId="77777777" w:rsidR="00A1707E" w:rsidRPr="001F0A94" w:rsidRDefault="00A1707E" w:rsidP="001F0A94">
            <w:pPr>
              <w:spacing w:after="120" w:line="240" w:lineRule="auto"/>
              <w:rPr>
                <w:sz w:val="22"/>
              </w:rPr>
            </w:pPr>
          </w:p>
        </w:tc>
      </w:tr>
      <w:tr w:rsidR="00A1707E" w:rsidRPr="001F0A94" w14:paraId="3D386B3E"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24DE5C7C" w14:textId="77777777" w:rsidR="00A1707E" w:rsidRPr="001F0A94" w:rsidRDefault="00A1707E" w:rsidP="001F0A94">
            <w:pPr>
              <w:spacing w:after="120" w:line="240" w:lineRule="auto"/>
              <w:rPr>
                <w:sz w:val="22"/>
              </w:rPr>
            </w:pPr>
            <w:r w:rsidRPr="001F0A94">
              <w:rPr>
                <w:sz w:val="22"/>
              </w:rPr>
              <w:t>MDVG_03</w:t>
            </w:r>
          </w:p>
        </w:tc>
        <w:tc>
          <w:tcPr>
            <w:tcW w:w="782" w:type="pct"/>
            <w:tcBorders>
              <w:top w:val="single" w:sz="4" w:space="0" w:color="auto"/>
              <w:left w:val="single" w:sz="4" w:space="0" w:color="auto"/>
              <w:bottom w:val="single" w:sz="4" w:space="0" w:color="auto"/>
              <w:right w:val="single" w:sz="4" w:space="0" w:color="auto"/>
            </w:tcBorders>
            <w:hideMark/>
          </w:tcPr>
          <w:p w14:paraId="018ECE3A" w14:textId="77777777" w:rsidR="00A1707E" w:rsidRPr="001F0A94" w:rsidRDefault="00A1707E" w:rsidP="001F0A94">
            <w:pPr>
              <w:spacing w:after="120" w:line="240" w:lineRule="auto"/>
              <w:rPr>
                <w:sz w:val="22"/>
              </w:rPr>
            </w:pPr>
            <w:r w:rsidRPr="001F0A94">
              <w:rPr>
                <w:sz w:val="22"/>
              </w:rPr>
              <w:t>.798</w:t>
            </w:r>
          </w:p>
        </w:tc>
        <w:tc>
          <w:tcPr>
            <w:tcW w:w="782" w:type="pct"/>
            <w:tcBorders>
              <w:top w:val="single" w:sz="4" w:space="0" w:color="auto"/>
              <w:left w:val="single" w:sz="4" w:space="0" w:color="auto"/>
              <w:bottom w:val="single" w:sz="4" w:space="0" w:color="auto"/>
              <w:right w:val="single" w:sz="4" w:space="0" w:color="auto"/>
            </w:tcBorders>
          </w:tcPr>
          <w:p w14:paraId="5E8A3DFE"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8791895"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8B0F33B"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76FF5E1" w14:textId="77777777" w:rsidR="00A1707E" w:rsidRPr="001F0A94" w:rsidRDefault="00A1707E" w:rsidP="001F0A94">
            <w:pPr>
              <w:spacing w:after="120" w:line="240" w:lineRule="auto"/>
              <w:rPr>
                <w:sz w:val="22"/>
              </w:rPr>
            </w:pPr>
          </w:p>
        </w:tc>
      </w:tr>
      <w:tr w:rsidR="00A1707E" w:rsidRPr="001F0A94" w14:paraId="63AA3EEA"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3876ED56" w14:textId="77777777" w:rsidR="00A1707E" w:rsidRPr="001F0A94" w:rsidRDefault="00A1707E" w:rsidP="001F0A94">
            <w:pPr>
              <w:spacing w:after="120" w:line="240" w:lineRule="auto"/>
              <w:rPr>
                <w:sz w:val="22"/>
              </w:rPr>
            </w:pPr>
            <w:r w:rsidRPr="001F0A94">
              <w:rPr>
                <w:sz w:val="22"/>
              </w:rPr>
              <w:t>MDVG_04</w:t>
            </w:r>
          </w:p>
        </w:tc>
        <w:tc>
          <w:tcPr>
            <w:tcW w:w="782" w:type="pct"/>
            <w:tcBorders>
              <w:top w:val="single" w:sz="4" w:space="0" w:color="auto"/>
              <w:left w:val="single" w:sz="4" w:space="0" w:color="auto"/>
              <w:bottom w:val="single" w:sz="4" w:space="0" w:color="auto"/>
              <w:right w:val="single" w:sz="4" w:space="0" w:color="auto"/>
            </w:tcBorders>
            <w:hideMark/>
          </w:tcPr>
          <w:p w14:paraId="457BBE7B" w14:textId="77777777" w:rsidR="00A1707E" w:rsidRPr="001F0A94" w:rsidRDefault="00A1707E" w:rsidP="001F0A94">
            <w:pPr>
              <w:spacing w:after="120" w:line="240" w:lineRule="auto"/>
              <w:rPr>
                <w:sz w:val="22"/>
              </w:rPr>
            </w:pPr>
            <w:r w:rsidRPr="001F0A94">
              <w:rPr>
                <w:sz w:val="22"/>
              </w:rPr>
              <w:t>.688</w:t>
            </w:r>
          </w:p>
        </w:tc>
        <w:tc>
          <w:tcPr>
            <w:tcW w:w="782" w:type="pct"/>
            <w:tcBorders>
              <w:top w:val="single" w:sz="4" w:space="0" w:color="auto"/>
              <w:left w:val="single" w:sz="4" w:space="0" w:color="auto"/>
              <w:bottom w:val="single" w:sz="4" w:space="0" w:color="auto"/>
              <w:right w:val="single" w:sz="4" w:space="0" w:color="auto"/>
            </w:tcBorders>
          </w:tcPr>
          <w:p w14:paraId="37473E0A"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323D8CE"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1412223"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AC7879C" w14:textId="77777777" w:rsidR="00A1707E" w:rsidRPr="001F0A94" w:rsidRDefault="00A1707E" w:rsidP="001F0A94">
            <w:pPr>
              <w:spacing w:after="120" w:line="240" w:lineRule="auto"/>
              <w:rPr>
                <w:sz w:val="22"/>
              </w:rPr>
            </w:pPr>
          </w:p>
        </w:tc>
      </w:tr>
      <w:tr w:rsidR="00A1707E" w:rsidRPr="001F0A94" w14:paraId="017D9CAA"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53C8FA5" w14:textId="77777777" w:rsidR="00A1707E" w:rsidRPr="001F0A94" w:rsidRDefault="00A1707E" w:rsidP="001F0A94">
            <w:pPr>
              <w:spacing w:after="120" w:line="240" w:lineRule="auto"/>
              <w:rPr>
                <w:sz w:val="22"/>
              </w:rPr>
            </w:pPr>
            <w:r w:rsidRPr="001F0A94">
              <w:rPr>
                <w:sz w:val="22"/>
              </w:rPr>
              <w:t>NTSTT_05</w:t>
            </w:r>
          </w:p>
        </w:tc>
        <w:tc>
          <w:tcPr>
            <w:tcW w:w="782" w:type="pct"/>
            <w:tcBorders>
              <w:top w:val="single" w:sz="4" w:space="0" w:color="auto"/>
              <w:left w:val="single" w:sz="4" w:space="0" w:color="auto"/>
              <w:bottom w:val="single" w:sz="4" w:space="0" w:color="auto"/>
              <w:right w:val="single" w:sz="4" w:space="0" w:color="auto"/>
            </w:tcBorders>
          </w:tcPr>
          <w:p w14:paraId="4F5F715A"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1B8C5D51" w14:textId="77777777" w:rsidR="00A1707E" w:rsidRPr="001F0A94" w:rsidRDefault="00A1707E" w:rsidP="001F0A94">
            <w:pPr>
              <w:spacing w:after="120" w:line="240" w:lineRule="auto"/>
              <w:jc w:val="right"/>
              <w:rPr>
                <w:sz w:val="22"/>
              </w:rPr>
            </w:pPr>
            <w:r w:rsidRPr="001F0A94">
              <w:rPr>
                <w:sz w:val="22"/>
              </w:rPr>
              <w:t>.816</w:t>
            </w:r>
          </w:p>
        </w:tc>
        <w:tc>
          <w:tcPr>
            <w:tcW w:w="782" w:type="pct"/>
            <w:tcBorders>
              <w:top w:val="single" w:sz="4" w:space="0" w:color="auto"/>
              <w:left w:val="single" w:sz="4" w:space="0" w:color="auto"/>
              <w:bottom w:val="single" w:sz="4" w:space="0" w:color="auto"/>
              <w:right w:val="single" w:sz="4" w:space="0" w:color="auto"/>
            </w:tcBorders>
          </w:tcPr>
          <w:p w14:paraId="72E4BB2C"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BED8384"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1DB3498" w14:textId="77777777" w:rsidR="00A1707E" w:rsidRPr="001F0A94" w:rsidRDefault="00A1707E" w:rsidP="001F0A94">
            <w:pPr>
              <w:spacing w:after="120" w:line="240" w:lineRule="auto"/>
              <w:rPr>
                <w:sz w:val="22"/>
              </w:rPr>
            </w:pPr>
          </w:p>
        </w:tc>
      </w:tr>
      <w:tr w:rsidR="00A1707E" w:rsidRPr="001F0A94" w14:paraId="72F85795"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AEFD988" w14:textId="77777777" w:rsidR="00A1707E" w:rsidRPr="001F0A94" w:rsidRDefault="00A1707E" w:rsidP="001F0A94">
            <w:pPr>
              <w:spacing w:after="120" w:line="240" w:lineRule="auto"/>
              <w:rPr>
                <w:sz w:val="22"/>
              </w:rPr>
            </w:pPr>
            <w:r w:rsidRPr="001F0A94">
              <w:rPr>
                <w:sz w:val="22"/>
              </w:rPr>
              <w:t>NTSTT_06</w:t>
            </w:r>
          </w:p>
        </w:tc>
        <w:tc>
          <w:tcPr>
            <w:tcW w:w="782" w:type="pct"/>
            <w:tcBorders>
              <w:top w:val="single" w:sz="4" w:space="0" w:color="auto"/>
              <w:left w:val="single" w:sz="4" w:space="0" w:color="auto"/>
              <w:bottom w:val="single" w:sz="4" w:space="0" w:color="auto"/>
              <w:right w:val="single" w:sz="4" w:space="0" w:color="auto"/>
            </w:tcBorders>
          </w:tcPr>
          <w:p w14:paraId="6E7923F3"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38651C03" w14:textId="77777777" w:rsidR="00A1707E" w:rsidRPr="001F0A94" w:rsidRDefault="00A1707E" w:rsidP="001F0A94">
            <w:pPr>
              <w:spacing w:after="120" w:line="240" w:lineRule="auto"/>
              <w:jc w:val="right"/>
              <w:rPr>
                <w:sz w:val="22"/>
              </w:rPr>
            </w:pPr>
            <w:r w:rsidRPr="001F0A94">
              <w:rPr>
                <w:sz w:val="22"/>
              </w:rPr>
              <w:t>.737</w:t>
            </w:r>
          </w:p>
        </w:tc>
        <w:tc>
          <w:tcPr>
            <w:tcW w:w="782" w:type="pct"/>
            <w:tcBorders>
              <w:top w:val="single" w:sz="4" w:space="0" w:color="auto"/>
              <w:left w:val="single" w:sz="4" w:space="0" w:color="auto"/>
              <w:bottom w:val="single" w:sz="4" w:space="0" w:color="auto"/>
              <w:right w:val="single" w:sz="4" w:space="0" w:color="auto"/>
            </w:tcBorders>
          </w:tcPr>
          <w:p w14:paraId="19F066F3"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6AA332C"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A79EFFC" w14:textId="77777777" w:rsidR="00A1707E" w:rsidRPr="001F0A94" w:rsidRDefault="00A1707E" w:rsidP="001F0A94">
            <w:pPr>
              <w:spacing w:after="120" w:line="240" w:lineRule="auto"/>
              <w:rPr>
                <w:sz w:val="22"/>
              </w:rPr>
            </w:pPr>
          </w:p>
        </w:tc>
      </w:tr>
      <w:tr w:rsidR="00A1707E" w:rsidRPr="001F0A94" w14:paraId="3AA19FE3"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3C44E272" w14:textId="77777777" w:rsidR="00A1707E" w:rsidRPr="001F0A94" w:rsidRDefault="00A1707E" w:rsidP="001F0A94">
            <w:pPr>
              <w:spacing w:after="120" w:line="240" w:lineRule="auto"/>
              <w:rPr>
                <w:sz w:val="22"/>
              </w:rPr>
            </w:pPr>
            <w:r w:rsidRPr="001F0A94">
              <w:rPr>
                <w:sz w:val="22"/>
              </w:rPr>
              <w:t>NTSTT_07</w:t>
            </w:r>
          </w:p>
        </w:tc>
        <w:tc>
          <w:tcPr>
            <w:tcW w:w="782" w:type="pct"/>
            <w:tcBorders>
              <w:top w:val="single" w:sz="4" w:space="0" w:color="auto"/>
              <w:left w:val="single" w:sz="4" w:space="0" w:color="auto"/>
              <w:bottom w:val="single" w:sz="4" w:space="0" w:color="auto"/>
              <w:right w:val="single" w:sz="4" w:space="0" w:color="auto"/>
            </w:tcBorders>
          </w:tcPr>
          <w:p w14:paraId="39AFF7DF"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2EC4F24A" w14:textId="77777777" w:rsidR="00A1707E" w:rsidRPr="001F0A94" w:rsidRDefault="00A1707E" w:rsidP="001F0A94">
            <w:pPr>
              <w:spacing w:after="120" w:line="240" w:lineRule="auto"/>
              <w:jc w:val="right"/>
              <w:rPr>
                <w:sz w:val="22"/>
              </w:rPr>
            </w:pPr>
            <w:r w:rsidRPr="001F0A94">
              <w:rPr>
                <w:sz w:val="22"/>
              </w:rPr>
              <w:t>.664</w:t>
            </w:r>
          </w:p>
        </w:tc>
        <w:tc>
          <w:tcPr>
            <w:tcW w:w="782" w:type="pct"/>
            <w:tcBorders>
              <w:top w:val="single" w:sz="4" w:space="0" w:color="auto"/>
              <w:left w:val="single" w:sz="4" w:space="0" w:color="auto"/>
              <w:bottom w:val="single" w:sz="4" w:space="0" w:color="auto"/>
              <w:right w:val="single" w:sz="4" w:space="0" w:color="auto"/>
            </w:tcBorders>
          </w:tcPr>
          <w:p w14:paraId="548FD746"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2D4282D4"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BA1D628" w14:textId="77777777" w:rsidR="00A1707E" w:rsidRPr="001F0A94" w:rsidRDefault="00A1707E" w:rsidP="001F0A94">
            <w:pPr>
              <w:spacing w:after="120" w:line="240" w:lineRule="auto"/>
              <w:rPr>
                <w:sz w:val="22"/>
              </w:rPr>
            </w:pPr>
          </w:p>
        </w:tc>
      </w:tr>
      <w:tr w:rsidR="00A1707E" w:rsidRPr="001F0A94" w14:paraId="23556DF2"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657F9BE8" w14:textId="77777777" w:rsidR="00A1707E" w:rsidRPr="001F0A94" w:rsidRDefault="00A1707E" w:rsidP="001F0A94">
            <w:pPr>
              <w:spacing w:after="120" w:line="240" w:lineRule="auto"/>
              <w:rPr>
                <w:sz w:val="22"/>
              </w:rPr>
            </w:pPr>
            <w:r w:rsidRPr="001F0A94">
              <w:rPr>
                <w:sz w:val="22"/>
              </w:rPr>
              <w:t>NTSTT_08</w:t>
            </w:r>
          </w:p>
        </w:tc>
        <w:tc>
          <w:tcPr>
            <w:tcW w:w="782" w:type="pct"/>
            <w:tcBorders>
              <w:top w:val="single" w:sz="4" w:space="0" w:color="auto"/>
              <w:left w:val="single" w:sz="4" w:space="0" w:color="auto"/>
              <w:bottom w:val="single" w:sz="4" w:space="0" w:color="auto"/>
              <w:right w:val="single" w:sz="4" w:space="0" w:color="auto"/>
            </w:tcBorders>
          </w:tcPr>
          <w:p w14:paraId="6B8D0851"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1C8500FE" w14:textId="77777777" w:rsidR="00A1707E" w:rsidRPr="001F0A94" w:rsidRDefault="00A1707E" w:rsidP="001F0A94">
            <w:pPr>
              <w:spacing w:after="120" w:line="240" w:lineRule="auto"/>
              <w:jc w:val="right"/>
              <w:rPr>
                <w:sz w:val="22"/>
              </w:rPr>
            </w:pPr>
            <w:r w:rsidRPr="001F0A94">
              <w:rPr>
                <w:sz w:val="22"/>
              </w:rPr>
              <w:t>.615</w:t>
            </w:r>
          </w:p>
        </w:tc>
        <w:tc>
          <w:tcPr>
            <w:tcW w:w="782" w:type="pct"/>
            <w:tcBorders>
              <w:top w:val="single" w:sz="4" w:space="0" w:color="auto"/>
              <w:left w:val="single" w:sz="4" w:space="0" w:color="auto"/>
              <w:bottom w:val="single" w:sz="4" w:space="0" w:color="auto"/>
              <w:right w:val="single" w:sz="4" w:space="0" w:color="auto"/>
            </w:tcBorders>
          </w:tcPr>
          <w:p w14:paraId="3583C39A"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AF3AEAF"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1812AD8" w14:textId="77777777" w:rsidR="00A1707E" w:rsidRPr="001F0A94" w:rsidRDefault="00A1707E" w:rsidP="001F0A94">
            <w:pPr>
              <w:spacing w:after="120" w:line="240" w:lineRule="auto"/>
              <w:rPr>
                <w:sz w:val="22"/>
              </w:rPr>
            </w:pPr>
          </w:p>
        </w:tc>
      </w:tr>
      <w:tr w:rsidR="00A1707E" w:rsidRPr="001F0A94" w14:paraId="0E1A0273"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F67AFB6" w14:textId="77777777" w:rsidR="00A1707E" w:rsidRPr="001F0A94" w:rsidRDefault="00A1707E" w:rsidP="001F0A94">
            <w:pPr>
              <w:spacing w:after="120" w:line="240" w:lineRule="auto"/>
              <w:rPr>
                <w:sz w:val="22"/>
              </w:rPr>
            </w:pPr>
            <w:r w:rsidRPr="001F0A94">
              <w:rPr>
                <w:sz w:val="22"/>
              </w:rPr>
              <w:t>TDSD_09</w:t>
            </w:r>
          </w:p>
        </w:tc>
        <w:tc>
          <w:tcPr>
            <w:tcW w:w="782" w:type="pct"/>
            <w:tcBorders>
              <w:top w:val="single" w:sz="4" w:space="0" w:color="auto"/>
              <w:left w:val="single" w:sz="4" w:space="0" w:color="auto"/>
              <w:bottom w:val="single" w:sz="4" w:space="0" w:color="auto"/>
              <w:right w:val="single" w:sz="4" w:space="0" w:color="auto"/>
            </w:tcBorders>
          </w:tcPr>
          <w:p w14:paraId="67CCA7F1"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153A5B0"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7108224F" w14:textId="77777777" w:rsidR="00A1707E" w:rsidRPr="001F0A94" w:rsidRDefault="00A1707E" w:rsidP="001F0A94">
            <w:pPr>
              <w:spacing w:after="120" w:line="240" w:lineRule="auto"/>
              <w:jc w:val="right"/>
              <w:rPr>
                <w:sz w:val="22"/>
              </w:rPr>
            </w:pPr>
            <w:r w:rsidRPr="001F0A94">
              <w:rPr>
                <w:sz w:val="22"/>
              </w:rPr>
              <w:t>.786</w:t>
            </w:r>
          </w:p>
        </w:tc>
        <w:tc>
          <w:tcPr>
            <w:tcW w:w="782" w:type="pct"/>
            <w:tcBorders>
              <w:top w:val="single" w:sz="4" w:space="0" w:color="auto"/>
              <w:left w:val="single" w:sz="4" w:space="0" w:color="auto"/>
              <w:bottom w:val="single" w:sz="4" w:space="0" w:color="auto"/>
              <w:right w:val="single" w:sz="4" w:space="0" w:color="auto"/>
            </w:tcBorders>
          </w:tcPr>
          <w:p w14:paraId="60191494"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D37508D" w14:textId="77777777" w:rsidR="00A1707E" w:rsidRPr="001F0A94" w:rsidRDefault="00A1707E" w:rsidP="001F0A94">
            <w:pPr>
              <w:spacing w:after="120" w:line="240" w:lineRule="auto"/>
              <w:rPr>
                <w:sz w:val="22"/>
              </w:rPr>
            </w:pPr>
          </w:p>
        </w:tc>
      </w:tr>
      <w:tr w:rsidR="00A1707E" w:rsidRPr="001F0A94" w14:paraId="6B72578F"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6DCA55C" w14:textId="77777777" w:rsidR="00A1707E" w:rsidRPr="001F0A94" w:rsidRDefault="00A1707E" w:rsidP="001F0A94">
            <w:pPr>
              <w:spacing w:after="120" w:line="240" w:lineRule="auto"/>
              <w:rPr>
                <w:sz w:val="22"/>
              </w:rPr>
            </w:pPr>
            <w:r w:rsidRPr="001F0A94">
              <w:rPr>
                <w:sz w:val="22"/>
              </w:rPr>
              <w:t>TDSD_010</w:t>
            </w:r>
          </w:p>
        </w:tc>
        <w:tc>
          <w:tcPr>
            <w:tcW w:w="782" w:type="pct"/>
            <w:tcBorders>
              <w:top w:val="single" w:sz="4" w:space="0" w:color="auto"/>
              <w:left w:val="single" w:sz="4" w:space="0" w:color="auto"/>
              <w:bottom w:val="single" w:sz="4" w:space="0" w:color="auto"/>
              <w:right w:val="single" w:sz="4" w:space="0" w:color="auto"/>
            </w:tcBorders>
          </w:tcPr>
          <w:p w14:paraId="29C07B03"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83BEB98"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0DCA0754" w14:textId="77777777" w:rsidR="00A1707E" w:rsidRPr="001F0A94" w:rsidRDefault="00A1707E" w:rsidP="001F0A94">
            <w:pPr>
              <w:spacing w:after="120" w:line="240" w:lineRule="auto"/>
              <w:jc w:val="right"/>
              <w:rPr>
                <w:sz w:val="22"/>
              </w:rPr>
            </w:pPr>
            <w:r w:rsidRPr="001F0A94">
              <w:rPr>
                <w:sz w:val="22"/>
              </w:rPr>
              <w:t>.774</w:t>
            </w:r>
          </w:p>
        </w:tc>
        <w:tc>
          <w:tcPr>
            <w:tcW w:w="782" w:type="pct"/>
            <w:tcBorders>
              <w:top w:val="single" w:sz="4" w:space="0" w:color="auto"/>
              <w:left w:val="single" w:sz="4" w:space="0" w:color="auto"/>
              <w:bottom w:val="single" w:sz="4" w:space="0" w:color="auto"/>
              <w:right w:val="single" w:sz="4" w:space="0" w:color="auto"/>
            </w:tcBorders>
          </w:tcPr>
          <w:p w14:paraId="1A87E494"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A58CB0B" w14:textId="77777777" w:rsidR="00A1707E" w:rsidRPr="001F0A94" w:rsidRDefault="00A1707E" w:rsidP="001F0A94">
            <w:pPr>
              <w:spacing w:after="120" w:line="240" w:lineRule="auto"/>
              <w:rPr>
                <w:sz w:val="22"/>
              </w:rPr>
            </w:pPr>
          </w:p>
        </w:tc>
      </w:tr>
      <w:tr w:rsidR="00A1707E" w:rsidRPr="001F0A94" w14:paraId="5EE84795"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C95FEBD" w14:textId="77777777" w:rsidR="00A1707E" w:rsidRPr="001F0A94" w:rsidRDefault="00A1707E" w:rsidP="001F0A94">
            <w:pPr>
              <w:spacing w:after="120" w:line="240" w:lineRule="auto"/>
              <w:rPr>
                <w:sz w:val="22"/>
              </w:rPr>
            </w:pPr>
            <w:r w:rsidRPr="001F0A94">
              <w:rPr>
                <w:sz w:val="22"/>
              </w:rPr>
              <w:t>TDSD_11</w:t>
            </w:r>
          </w:p>
        </w:tc>
        <w:tc>
          <w:tcPr>
            <w:tcW w:w="782" w:type="pct"/>
            <w:tcBorders>
              <w:top w:val="single" w:sz="4" w:space="0" w:color="auto"/>
              <w:left w:val="single" w:sz="4" w:space="0" w:color="auto"/>
              <w:bottom w:val="single" w:sz="4" w:space="0" w:color="auto"/>
              <w:right w:val="single" w:sz="4" w:space="0" w:color="auto"/>
            </w:tcBorders>
          </w:tcPr>
          <w:p w14:paraId="415A60D1"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34108B1"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30F7552E" w14:textId="77777777" w:rsidR="00A1707E" w:rsidRPr="001F0A94" w:rsidRDefault="00A1707E" w:rsidP="001F0A94">
            <w:pPr>
              <w:spacing w:after="120" w:line="240" w:lineRule="auto"/>
              <w:jc w:val="right"/>
              <w:rPr>
                <w:sz w:val="22"/>
              </w:rPr>
            </w:pPr>
            <w:r w:rsidRPr="001F0A94">
              <w:rPr>
                <w:sz w:val="22"/>
              </w:rPr>
              <w:t>.726</w:t>
            </w:r>
          </w:p>
        </w:tc>
        <w:tc>
          <w:tcPr>
            <w:tcW w:w="782" w:type="pct"/>
            <w:tcBorders>
              <w:top w:val="single" w:sz="4" w:space="0" w:color="auto"/>
              <w:left w:val="single" w:sz="4" w:space="0" w:color="auto"/>
              <w:bottom w:val="single" w:sz="4" w:space="0" w:color="auto"/>
              <w:right w:val="single" w:sz="4" w:space="0" w:color="auto"/>
            </w:tcBorders>
          </w:tcPr>
          <w:p w14:paraId="1B8B8840"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2F6BE1D" w14:textId="77777777" w:rsidR="00A1707E" w:rsidRPr="001F0A94" w:rsidRDefault="00A1707E" w:rsidP="001F0A94">
            <w:pPr>
              <w:spacing w:after="120" w:line="240" w:lineRule="auto"/>
              <w:rPr>
                <w:sz w:val="22"/>
              </w:rPr>
            </w:pPr>
          </w:p>
        </w:tc>
      </w:tr>
      <w:tr w:rsidR="00A1707E" w:rsidRPr="001F0A94" w14:paraId="61D08CAB"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00F124C" w14:textId="77777777" w:rsidR="00A1707E" w:rsidRPr="001F0A94" w:rsidRDefault="00A1707E" w:rsidP="001F0A94">
            <w:pPr>
              <w:spacing w:after="120" w:line="240" w:lineRule="auto"/>
              <w:rPr>
                <w:sz w:val="22"/>
              </w:rPr>
            </w:pPr>
            <w:r w:rsidRPr="001F0A94">
              <w:rPr>
                <w:sz w:val="22"/>
              </w:rPr>
              <w:t>TDSD_12</w:t>
            </w:r>
          </w:p>
        </w:tc>
        <w:tc>
          <w:tcPr>
            <w:tcW w:w="782" w:type="pct"/>
            <w:tcBorders>
              <w:top w:val="single" w:sz="4" w:space="0" w:color="auto"/>
              <w:left w:val="single" w:sz="4" w:space="0" w:color="auto"/>
              <w:bottom w:val="single" w:sz="4" w:space="0" w:color="auto"/>
              <w:right w:val="single" w:sz="4" w:space="0" w:color="auto"/>
            </w:tcBorders>
          </w:tcPr>
          <w:p w14:paraId="2D3DA80E"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164EEA3"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0823BCFC" w14:textId="77777777" w:rsidR="00A1707E" w:rsidRPr="001F0A94" w:rsidRDefault="00A1707E" w:rsidP="001F0A94">
            <w:pPr>
              <w:spacing w:after="120" w:line="240" w:lineRule="auto"/>
              <w:jc w:val="right"/>
              <w:rPr>
                <w:sz w:val="22"/>
              </w:rPr>
            </w:pPr>
            <w:r w:rsidRPr="001F0A94">
              <w:rPr>
                <w:sz w:val="22"/>
              </w:rPr>
              <w:t>.514</w:t>
            </w:r>
          </w:p>
        </w:tc>
        <w:tc>
          <w:tcPr>
            <w:tcW w:w="782" w:type="pct"/>
            <w:tcBorders>
              <w:top w:val="single" w:sz="4" w:space="0" w:color="auto"/>
              <w:left w:val="single" w:sz="4" w:space="0" w:color="auto"/>
              <w:bottom w:val="single" w:sz="4" w:space="0" w:color="auto"/>
              <w:right w:val="single" w:sz="4" w:space="0" w:color="auto"/>
            </w:tcBorders>
          </w:tcPr>
          <w:p w14:paraId="5E15B3E3"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01A2E8FB" w14:textId="77777777" w:rsidR="00A1707E" w:rsidRPr="001F0A94" w:rsidRDefault="00A1707E" w:rsidP="001F0A94">
            <w:pPr>
              <w:spacing w:after="120" w:line="240" w:lineRule="auto"/>
              <w:rPr>
                <w:sz w:val="22"/>
              </w:rPr>
            </w:pPr>
          </w:p>
        </w:tc>
      </w:tr>
      <w:tr w:rsidR="00A1707E" w:rsidRPr="001F0A94" w14:paraId="7FFDA320"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8B171C3" w14:textId="77777777" w:rsidR="00A1707E" w:rsidRPr="001F0A94" w:rsidRDefault="00A1707E" w:rsidP="001F0A94">
            <w:pPr>
              <w:spacing w:after="120" w:line="240" w:lineRule="auto"/>
              <w:rPr>
                <w:sz w:val="22"/>
              </w:rPr>
            </w:pPr>
            <w:r w:rsidRPr="001F0A94">
              <w:rPr>
                <w:sz w:val="22"/>
              </w:rPr>
              <w:t>AHXH_13</w:t>
            </w:r>
          </w:p>
        </w:tc>
        <w:tc>
          <w:tcPr>
            <w:tcW w:w="782" w:type="pct"/>
            <w:tcBorders>
              <w:top w:val="single" w:sz="4" w:space="0" w:color="auto"/>
              <w:left w:val="single" w:sz="4" w:space="0" w:color="auto"/>
              <w:bottom w:val="single" w:sz="4" w:space="0" w:color="auto"/>
              <w:right w:val="single" w:sz="4" w:space="0" w:color="auto"/>
            </w:tcBorders>
          </w:tcPr>
          <w:p w14:paraId="6A660B85"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7D4EAAB"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tcPr>
          <w:p w14:paraId="6E3B9DE6"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00258375" w14:textId="77777777" w:rsidR="00A1707E" w:rsidRPr="001F0A94" w:rsidRDefault="00A1707E" w:rsidP="001F0A94">
            <w:pPr>
              <w:spacing w:after="120" w:line="240" w:lineRule="auto"/>
              <w:jc w:val="right"/>
              <w:rPr>
                <w:sz w:val="22"/>
              </w:rPr>
            </w:pPr>
            <w:r w:rsidRPr="001F0A94">
              <w:rPr>
                <w:sz w:val="22"/>
              </w:rPr>
              <w:t>.790</w:t>
            </w:r>
          </w:p>
        </w:tc>
        <w:tc>
          <w:tcPr>
            <w:tcW w:w="782" w:type="pct"/>
            <w:tcBorders>
              <w:top w:val="single" w:sz="4" w:space="0" w:color="auto"/>
              <w:left w:val="single" w:sz="4" w:space="0" w:color="auto"/>
              <w:bottom w:val="single" w:sz="4" w:space="0" w:color="auto"/>
              <w:right w:val="single" w:sz="4" w:space="0" w:color="auto"/>
            </w:tcBorders>
          </w:tcPr>
          <w:p w14:paraId="3A30DF91" w14:textId="77777777" w:rsidR="00A1707E" w:rsidRPr="001F0A94" w:rsidRDefault="00A1707E" w:rsidP="001F0A94">
            <w:pPr>
              <w:spacing w:after="120" w:line="240" w:lineRule="auto"/>
              <w:rPr>
                <w:sz w:val="22"/>
              </w:rPr>
            </w:pPr>
          </w:p>
        </w:tc>
      </w:tr>
      <w:tr w:rsidR="00A1707E" w:rsidRPr="001F0A94" w14:paraId="0BF36AE1"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0680EF7" w14:textId="77777777" w:rsidR="00A1707E" w:rsidRPr="001F0A94" w:rsidRDefault="00A1707E" w:rsidP="001F0A94">
            <w:pPr>
              <w:spacing w:after="120" w:line="240" w:lineRule="auto"/>
              <w:rPr>
                <w:sz w:val="22"/>
              </w:rPr>
            </w:pPr>
            <w:r w:rsidRPr="001F0A94">
              <w:rPr>
                <w:sz w:val="22"/>
              </w:rPr>
              <w:t>AHXH_14</w:t>
            </w:r>
          </w:p>
        </w:tc>
        <w:tc>
          <w:tcPr>
            <w:tcW w:w="782" w:type="pct"/>
            <w:tcBorders>
              <w:top w:val="single" w:sz="4" w:space="0" w:color="auto"/>
              <w:left w:val="single" w:sz="4" w:space="0" w:color="auto"/>
              <w:bottom w:val="single" w:sz="4" w:space="0" w:color="auto"/>
              <w:right w:val="single" w:sz="4" w:space="0" w:color="auto"/>
            </w:tcBorders>
          </w:tcPr>
          <w:p w14:paraId="7312FBCF"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A532B7C"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tcPr>
          <w:p w14:paraId="23B8147B"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67F683C1" w14:textId="77777777" w:rsidR="00A1707E" w:rsidRPr="001F0A94" w:rsidRDefault="00A1707E" w:rsidP="001F0A94">
            <w:pPr>
              <w:spacing w:after="120" w:line="240" w:lineRule="auto"/>
              <w:jc w:val="right"/>
              <w:rPr>
                <w:sz w:val="22"/>
              </w:rPr>
            </w:pPr>
            <w:r w:rsidRPr="001F0A94">
              <w:rPr>
                <w:sz w:val="22"/>
              </w:rPr>
              <w:t>.768</w:t>
            </w:r>
          </w:p>
        </w:tc>
        <w:tc>
          <w:tcPr>
            <w:tcW w:w="782" w:type="pct"/>
            <w:tcBorders>
              <w:top w:val="single" w:sz="4" w:space="0" w:color="auto"/>
              <w:left w:val="single" w:sz="4" w:space="0" w:color="auto"/>
              <w:bottom w:val="single" w:sz="4" w:space="0" w:color="auto"/>
              <w:right w:val="single" w:sz="4" w:space="0" w:color="auto"/>
            </w:tcBorders>
          </w:tcPr>
          <w:p w14:paraId="7729717B" w14:textId="77777777" w:rsidR="00A1707E" w:rsidRPr="001F0A94" w:rsidRDefault="00A1707E" w:rsidP="001F0A94">
            <w:pPr>
              <w:spacing w:after="120" w:line="240" w:lineRule="auto"/>
              <w:rPr>
                <w:sz w:val="22"/>
              </w:rPr>
            </w:pPr>
          </w:p>
        </w:tc>
      </w:tr>
      <w:tr w:rsidR="00A1707E" w:rsidRPr="001F0A94" w14:paraId="35BE0E7C"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458027F" w14:textId="77777777" w:rsidR="00A1707E" w:rsidRPr="001F0A94" w:rsidRDefault="00A1707E" w:rsidP="001F0A94">
            <w:pPr>
              <w:spacing w:after="120" w:line="240" w:lineRule="auto"/>
              <w:rPr>
                <w:sz w:val="22"/>
              </w:rPr>
            </w:pPr>
            <w:r w:rsidRPr="001F0A94">
              <w:rPr>
                <w:sz w:val="22"/>
              </w:rPr>
              <w:t>AHXH_15</w:t>
            </w:r>
          </w:p>
        </w:tc>
        <w:tc>
          <w:tcPr>
            <w:tcW w:w="782" w:type="pct"/>
            <w:tcBorders>
              <w:top w:val="single" w:sz="4" w:space="0" w:color="auto"/>
              <w:left w:val="single" w:sz="4" w:space="0" w:color="auto"/>
              <w:bottom w:val="single" w:sz="4" w:space="0" w:color="auto"/>
              <w:right w:val="single" w:sz="4" w:space="0" w:color="auto"/>
            </w:tcBorders>
          </w:tcPr>
          <w:p w14:paraId="0F6483ED"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E25E102"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tcPr>
          <w:p w14:paraId="2E35CF43"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615D0665" w14:textId="77777777" w:rsidR="00A1707E" w:rsidRPr="001F0A94" w:rsidRDefault="00A1707E" w:rsidP="001F0A94">
            <w:pPr>
              <w:spacing w:after="120" w:line="240" w:lineRule="auto"/>
              <w:jc w:val="right"/>
              <w:rPr>
                <w:sz w:val="22"/>
              </w:rPr>
            </w:pPr>
            <w:r w:rsidRPr="001F0A94">
              <w:rPr>
                <w:sz w:val="22"/>
              </w:rPr>
              <w:t>.732</w:t>
            </w:r>
          </w:p>
        </w:tc>
        <w:tc>
          <w:tcPr>
            <w:tcW w:w="782" w:type="pct"/>
            <w:tcBorders>
              <w:top w:val="single" w:sz="4" w:space="0" w:color="auto"/>
              <w:left w:val="single" w:sz="4" w:space="0" w:color="auto"/>
              <w:bottom w:val="single" w:sz="4" w:space="0" w:color="auto"/>
              <w:right w:val="single" w:sz="4" w:space="0" w:color="auto"/>
            </w:tcBorders>
          </w:tcPr>
          <w:p w14:paraId="48CB2E5A" w14:textId="77777777" w:rsidR="00A1707E" w:rsidRPr="001F0A94" w:rsidRDefault="00A1707E" w:rsidP="001F0A94">
            <w:pPr>
              <w:spacing w:after="120" w:line="240" w:lineRule="auto"/>
              <w:rPr>
                <w:sz w:val="22"/>
              </w:rPr>
            </w:pPr>
          </w:p>
        </w:tc>
      </w:tr>
      <w:tr w:rsidR="00A1707E" w:rsidRPr="001F0A94" w14:paraId="2BC37589"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573E7214" w14:textId="77777777" w:rsidR="00A1707E" w:rsidRPr="001F0A94" w:rsidRDefault="00A1707E" w:rsidP="001F0A94">
            <w:pPr>
              <w:spacing w:after="120" w:line="240" w:lineRule="auto"/>
              <w:rPr>
                <w:sz w:val="22"/>
              </w:rPr>
            </w:pPr>
            <w:r w:rsidRPr="001F0A94">
              <w:rPr>
                <w:sz w:val="22"/>
              </w:rPr>
              <w:t>AHXH_16</w:t>
            </w:r>
          </w:p>
        </w:tc>
        <w:tc>
          <w:tcPr>
            <w:tcW w:w="782" w:type="pct"/>
            <w:tcBorders>
              <w:top w:val="single" w:sz="4" w:space="0" w:color="auto"/>
              <w:left w:val="single" w:sz="4" w:space="0" w:color="auto"/>
              <w:bottom w:val="single" w:sz="4" w:space="0" w:color="auto"/>
              <w:right w:val="single" w:sz="4" w:space="0" w:color="auto"/>
            </w:tcBorders>
          </w:tcPr>
          <w:p w14:paraId="11AB4A9A"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359A78C"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17D8923" w14:textId="77777777" w:rsidR="00A1707E" w:rsidRPr="001F0A94" w:rsidRDefault="00A1707E" w:rsidP="001F0A94">
            <w:pPr>
              <w:spacing w:after="120" w:line="240" w:lineRule="auto"/>
              <w:jc w:val="right"/>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5802F77A" w14:textId="77777777" w:rsidR="00A1707E" w:rsidRPr="001F0A94" w:rsidRDefault="00A1707E" w:rsidP="001F0A94">
            <w:pPr>
              <w:spacing w:after="120" w:line="240" w:lineRule="auto"/>
              <w:jc w:val="right"/>
              <w:rPr>
                <w:sz w:val="22"/>
              </w:rPr>
            </w:pPr>
            <w:r w:rsidRPr="001F0A94">
              <w:rPr>
                <w:sz w:val="22"/>
              </w:rPr>
              <w:t>.498</w:t>
            </w:r>
          </w:p>
        </w:tc>
        <w:tc>
          <w:tcPr>
            <w:tcW w:w="782" w:type="pct"/>
            <w:tcBorders>
              <w:top w:val="single" w:sz="4" w:space="0" w:color="auto"/>
              <w:left w:val="single" w:sz="4" w:space="0" w:color="auto"/>
              <w:bottom w:val="single" w:sz="4" w:space="0" w:color="auto"/>
              <w:right w:val="single" w:sz="4" w:space="0" w:color="auto"/>
            </w:tcBorders>
          </w:tcPr>
          <w:p w14:paraId="04DCF584" w14:textId="77777777" w:rsidR="00A1707E" w:rsidRPr="001F0A94" w:rsidRDefault="00A1707E" w:rsidP="001F0A94">
            <w:pPr>
              <w:spacing w:after="120" w:line="240" w:lineRule="auto"/>
              <w:rPr>
                <w:sz w:val="22"/>
              </w:rPr>
            </w:pPr>
          </w:p>
        </w:tc>
      </w:tr>
      <w:tr w:rsidR="00A1707E" w:rsidRPr="001F0A94" w14:paraId="0E03998C"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0480E589" w14:textId="77777777" w:rsidR="00A1707E" w:rsidRPr="001F0A94" w:rsidRDefault="00A1707E" w:rsidP="001F0A94">
            <w:pPr>
              <w:spacing w:after="120" w:line="240" w:lineRule="auto"/>
              <w:rPr>
                <w:sz w:val="22"/>
              </w:rPr>
            </w:pPr>
            <w:r w:rsidRPr="001F0A94">
              <w:rPr>
                <w:sz w:val="22"/>
              </w:rPr>
              <w:t>NTRR_17</w:t>
            </w:r>
          </w:p>
        </w:tc>
        <w:tc>
          <w:tcPr>
            <w:tcW w:w="782" w:type="pct"/>
            <w:tcBorders>
              <w:top w:val="single" w:sz="4" w:space="0" w:color="auto"/>
              <w:left w:val="single" w:sz="4" w:space="0" w:color="auto"/>
              <w:bottom w:val="single" w:sz="4" w:space="0" w:color="auto"/>
              <w:right w:val="single" w:sz="4" w:space="0" w:color="auto"/>
            </w:tcBorders>
          </w:tcPr>
          <w:p w14:paraId="5FF2674C"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171C717"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34EFC08E"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CBAE385"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58B760A6" w14:textId="77777777" w:rsidR="00A1707E" w:rsidRPr="001F0A94" w:rsidRDefault="00A1707E" w:rsidP="001F0A94">
            <w:pPr>
              <w:spacing w:after="120" w:line="240" w:lineRule="auto"/>
              <w:jc w:val="right"/>
              <w:rPr>
                <w:sz w:val="22"/>
              </w:rPr>
            </w:pPr>
            <w:r w:rsidRPr="001F0A94">
              <w:rPr>
                <w:sz w:val="22"/>
              </w:rPr>
              <w:t>.681</w:t>
            </w:r>
          </w:p>
        </w:tc>
      </w:tr>
      <w:tr w:rsidR="00A1707E" w:rsidRPr="001F0A94" w14:paraId="43CFD60E"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3B265026" w14:textId="77777777" w:rsidR="00A1707E" w:rsidRPr="001F0A94" w:rsidRDefault="00A1707E" w:rsidP="001F0A94">
            <w:pPr>
              <w:spacing w:after="120" w:line="240" w:lineRule="auto"/>
              <w:rPr>
                <w:sz w:val="22"/>
              </w:rPr>
            </w:pPr>
            <w:r w:rsidRPr="001F0A94">
              <w:rPr>
                <w:sz w:val="22"/>
              </w:rPr>
              <w:t>NTRR_18</w:t>
            </w:r>
          </w:p>
        </w:tc>
        <w:tc>
          <w:tcPr>
            <w:tcW w:w="782" w:type="pct"/>
            <w:tcBorders>
              <w:top w:val="single" w:sz="4" w:space="0" w:color="auto"/>
              <w:left w:val="single" w:sz="4" w:space="0" w:color="auto"/>
              <w:bottom w:val="single" w:sz="4" w:space="0" w:color="auto"/>
              <w:right w:val="single" w:sz="4" w:space="0" w:color="auto"/>
            </w:tcBorders>
          </w:tcPr>
          <w:p w14:paraId="47DD95CD"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AC8A4B4"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E634EF5"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62D8BE01"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2FFE24A0" w14:textId="77777777" w:rsidR="00A1707E" w:rsidRPr="001F0A94" w:rsidRDefault="00A1707E" w:rsidP="001F0A94">
            <w:pPr>
              <w:spacing w:after="120" w:line="240" w:lineRule="auto"/>
              <w:jc w:val="right"/>
              <w:rPr>
                <w:sz w:val="22"/>
              </w:rPr>
            </w:pPr>
            <w:r w:rsidRPr="001F0A94">
              <w:rPr>
                <w:sz w:val="22"/>
              </w:rPr>
              <w:t xml:space="preserve">   .574</w:t>
            </w:r>
          </w:p>
        </w:tc>
      </w:tr>
      <w:tr w:rsidR="00A1707E" w:rsidRPr="001F0A94" w14:paraId="47E1F97B"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1753BF50" w14:textId="77777777" w:rsidR="00A1707E" w:rsidRPr="001F0A94" w:rsidRDefault="00A1707E" w:rsidP="001F0A94">
            <w:pPr>
              <w:spacing w:after="120" w:line="240" w:lineRule="auto"/>
              <w:rPr>
                <w:sz w:val="22"/>
              </w:rPr>
            </w:pPr>
            <w:r w:rsidRPr="001F0A94">
              <w:rPr>
                <w:sz w:val="22"/>
              </w:rPr>
              <w:t>NTRR_19</w:t>
            </w:r>
          </w:p>
        </w:tc>
        <w:tc>
          <w:tcPr>
            <w:tcW w:w="782" w:type="pct"/>
            <w:tcBorders>
              <w:top w:val="single" w:sz="4" w:space="0" w:color="auto"/>
              <w:left w:val="single" w:sz="4" w:space="0" w:color="auto"/>
              <w:bottom w:val="single" w:sz="4" w:space="0" w:color="auto"/>
              <w:right w:val="single" w:sz="4" w:space="0" w:color="auto"/>
            </w:tcBorders>
          </w:tcPr>
          <w:p w14:paraId="02DF2CF1"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46CBDAF7"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59BFF2A"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1C98B90A"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29FF72C0" w14:textId="77777777" w:rsidR="00A1707E" w:rsidRPr="001F0A94" w:rsidRDefault="00A1707E" w:rsidP="001F0A94">
            <w:pPr>
              <w:spacing w:after="120" w:line="240" w:lineRule="auto"/>
              <w:jc w:val="right"/>
              <w:rPr>
                <w:sz w:val="22"/>
              </w:rPr>
            </w:pPr>
            <w:r w:rsidRPr="001F0A94">
              <w:rPr>
                <w:sz w:val="22"/>
              </w:rPr>
              <w:t>.896</w:t>
            </w:r>
          </w:p>
        </w:tc>
      </w:tr>
      <w:tr w:rsidR="00A1707E" w:rsidRPr="001F0A94" w14:paraId="70C65579" w14:textId="77777777" w:rsidTr="00887EE1">
        <w:tc>
          <w:tcPr>
            <w:tcW w:w="1091" w:type="pct"/>
            <w:tcBorders>
              <w:top w:val="single" w:sz="4" w:space="0" w:color="auto"/>
              <w:left w:val="single" w:sz="4" w:space="0" w:color="auto"/>
              <w:bottom w:val="single" w:sz="4" w:space="0" w:color="auto"/>
              <w:right w:val="single" w:sz="4" w:space="0" w:color="auto"/>
            </w:tcBorders>
            <w:hideMark/>
          </w:tcPr>
          <w:p w14:paraId="432CB355" w14:textId="77777777" w:rsidR="00A1707E" w:rsidRPr="001F0A94" w:rsidRDefault="00A1707E" w:rsidP="001F0A94">
            <w:pPr>
              <w:spacing w:after="120" w:line="240" w:lineRule="auto"/>
              <w:rPr>
                <w:sz w:val="22"/>
              </w:rPr>
            </w:pPr>
            <w:r w:rsidRPr="001F0A94">
              <w:rPr>
                <w:sz w:val="22"/>
              </w:rPr>
              <w:t>NTRR_20</w:t>
            </w:r>
          </w:p>
        </w:tc>
        <w:tc>
          <w:tcPr>
            <w:tcW w:w="782" w:type="pct"/>
            <w:tcBorders>
              <w:top w:val="single" w:sz="4" w:space="0" w:color="auto"/>
              <w:left w:val="single" w:sz="4" w:space="0" w:color="auto"/>
              <w:bottom w:val="single" w:sz="4" w:space="0" w:color="auto"/>
              <w:right w:val="single" w:sz="4" w:space="0" w:color="auto"/>
            </w:tcBorders>
          </w:tcPr>
          <w:p w14:paraId="24E8A0F1"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0B7307F5"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570503A4"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tcPr>
          <w:p w14:paraId="766988E9" w14:textId="77777777" w:rsidR="00A1707E" w:rsidRPr="001F0A94" w:rsidRDefault="00A1707E" w:rsidP="001F0A94">
            <w:pPr>
              <w:spacing w:after="120" w:line="240" w:lineRule="auto"/>
              <w:rPr>
                <w:sz w:val="22"/>
              </w:rPr>
            </w:pPr>
          </w:p>
        </w:tc>
        <w:tc>
          <w:tcPr>
            <w:tcW w:w="782" w:type="pct"/>
            <w:tcBorders>
              <w:top w:val="single" w:sz="4" w:space="0" w:color="auto"/>
              <w:left w:val="single" w:sz="4" w:space="0" w:color="auto"/>
              <w:bottom w:val="single" w:sz="4" w:space="0" w:color="auto"/>
              <w:right w:val="single" w:sz="4" w:space="0" w:color="auto"/>
            </w:tcBorders>
            <w:hideMark/>
          </w:tcPr>
          <w:p w14:paraId="49B646C8" w14:textId="77777777" w:rsidR="00A1707E" w:rsidRPr="001F0A94" w:rsidRDefault="00A1707E" w:rsidP="001F0A94">
            <w:pPr>
              <w:spacing w:after="120" w:line="240" w:lineRule="auto"/>
              <w:jc w:val="right"/>
              <w:rPr>
                <w:sz w:val="22"/>
              </w:rPr>
            </w:pPr>
            <w:r w:rsidRPr="001F0A94">
              <w:rPr>
                <w:sz w:val="22"/>
              </w:rPr>
              <w:t>.458</w:t>
            </w:r>
          </w:p>
        </w:tc>
      </w:tr>
    </w:tbl>
    <w:p w14:paraId="03C9F59A" w14:textId="5E86CE4B" w:rsidR="00A1707E" w:rsidRPr="001F0A94" w:rsidRDefault="00066703" w:rsidP="001F0A94">
      <w:pPr>
        <w:widowControl w:val="0"/>
        <w:autoSpaceDE w:val="0"/>
        <w:autoSpaceDN w:val="0"/>
        <w:adjustRightInd w:val="0"/>
        <w:spacing w:after="120" w:line="240" w:lineRule="auto"/>
        <w:ind w:firstLine="567"/>
        <w:jc w:val="right"/>
        <w:rPr>
          <w:rFonts w:eastAsia="Times New Roman"/>
          <w:i/>
          <w:sz w:val="22"/>
        </w:rPr>
      </w:pPr>
      <w:r>
        <w:rPr>
          <w:rFonts w:eastAsia="Times New Roman"/>
          <w:i/>
          <w:sz w:val="22"/>
        </w:rPr>
        <w:t>(</w:t>
      </w:r>
      <w:r w:rsidR="00A1707E" w:rsidRPr="001F0A94">
        <w:rPr>
          <w:rFonts w:eastAsia="Times New Roman"/>
          <w:i/>
          <w:sz w:val="22"/>
        </w:rPr>
        <w:t>Nguồn: Kết quả phân tích SPSS</w:t>
      </w:r>
      <w:r>
        <w:rPr>
          <w:rFonts w:eastAsia="Times New Roman"/>
          <w:i/>
          <w:sz w:val="22"/>
        </w:rPr>
        <w:t>)</w:t>
      </w:r>
    </w:p>
    <w:p w14:paraId="75DFC51F" w14:textId="77777777" w:rsidR="00A1707E" w:rsidRPr="001F0A94" w:rsidRDefault="00A1707E" w:rsidP="00066703">
      <w:pPr>
        <w:widowControl w:val="0"/>
        <w:tabs>
          <w:tab w:val="left" w:pos="799"/>
        </w:tabs>
        <w:spacing w:after="120" w:line="240" w:lineRule="auto"/>
        <w:jc w:val="both"/>
        <w:rPr>
          <w:rFonts w:eastAsia="Times New Roman"/>
          <w:sz w:val="22"/>
        </w:rPr>
      </w:pPr>
      <w:r w:rsidRPr="001F0A94">
        <w:rPr>
          <w:rFonts w:eastAsia="Times New Roman"/>
          <w:sz w:val="22"/>
        </w:rPr>
        <w:t>Ở kết quả phân tích EFA lần 1, loại biến AHXH_16 và NTRR_20 vì có hệ số tải nhân tố &lt; 0.5.</w:t>
      </w:r>
    </w:p>
    <w:p w14:paraId="249A2E99" w14:textId="77777777" w:rsidR="00A1707E" w:rsidRPr="001F0A94" w:rsidRDefault="00A1707E" w:rsidP="00066703">
      <w:pPr>
        <w:widowControl w:val="0"/>
        <w:tabs>
          <w:tab w:val="left" w:pos="799"/>
        </w:tabs>
        <w:spacing w:after="120" w:line="240" w:lineRule="auto"/>
        <w:jc w:val="both"/>
        <w:rPr>
          <w:rFonts w:eastAsia="Times New Roman"/>
          <w:sz w:val="22"/>
        </w:rPr>
      </w:pPr>
      <w:r w:rsidRPr="001F0A94">
        <w:rPr>
          <w:rFonts w:eastAsia="Times New Roman"/>
          <w:sz w:val="22"/>
        </w:rPr>
        <w:t>Tiến hành phân tích EFA lần 2 với 22 biến còn lại.</w:t>
      </w:r>
    </w:p>
    <w:p w14:paraId="49FA72A2"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Phân tích EFA lần thứ hai:</w:t>
      </w:r>
    </w:p>
    <w:p w14:paraId="280C7C88" w14:textId="77777777" w:rsidR="00A1707E" w:rsidRPr="001F0A94" w:rsidRDefault="00A1707E" w:rsidP="001F0A94">
      <w:pPr>
        <w:widowControl w:val="0"/>
        <w:spacing w:after="120" w:line="240" w:lineRule="auto"/>
        <w:rPr>
          <w:rFonts w:eastAsia="Times New Roman"/>
          <w:sz w:val="22"/>
        </w:rPr>
      </w:pPr>
      <w:r w:rsidRPr="001F0A94">
        <w:rPr>
          <w:rFonts w:eastAsia="Times New Roman"/>
          <w:sz w:val="22"/>
        </w:rPr>
        <w:t xml:space="preserve">Kết quả phân tích EFA lần 2 </w:t>
      </w:r>
    </w:p>
    <w:p w14:paraId="0212326B" w14:textId="77777777" w:rsidR="00A1707E" w:rsidRPr="00066703" w:rsidRDefault="00A1707E" w:rsidP="001F0A94">
      <w:pPr>
        <w:widowControl w:val="0"/>
        <w:autoSpaceDE w:val="0"/>
        <w:autoSpaceDN w:val="0"/>
        <w:adjustRightInd w:val="0"/>
        <w:spacing w:after="120" w:line="240" w:lineRule="auto"/>
        <w:rPr>
          <w:rFonts w:eastAsia="Times New Roman"/>
          <w:bCs/>
          <w:i/>
          <w:sz w:val="20"/>
          <w:szCs w:val="20"/>
        </w:rPr>
      </w:pPr>
      <w:bookmarkStart w:id="45" w:name="_Toc407458600"/>
      <w:bookmarkStart w:id="46" w:name="_Toc46397010"/>
      <w:bookmarkStart w:id="47" w:name="_Toc509331630"/>
      <w:bookmarkStart w:id="48" w:name="_Toc64979763"/>
      <w:bookmarkStart w:id="49" w:name="_Toc58068284"/>
      <w:bookmarkStart w:id="50" w:name="_Toc57823100"/>
      <w:bookmarkStart w:id="51" w:name="_Toc57211540"/>
      <w:r w:rsidRPr="00066703">
        <w:rPr>
          <w:rFonts w:eastAsia="Times New Roman"/>
          <w:bCs/>
          <w:i/>
          <w:sz w:val="20"/>
          <w:szCs w:val="20"/>
        </w:rPr>
        <w:t xml:space="preserve">Bảng 7. Kiểm định KMO </w:t>
      </w:r>
      <w:bookmarkEnd w:id="45"/>
      <w:r w:rsidRPr="00066703">
        <w:rPr>
          <w:rFonts w:eastAsia="Times New Roman"/>
          <w:bCs/>
          <w:i/>
          <w:sz w:val="20"/>
          <w:szCs w:val="20"/>
        </w:rPr>
        <w:t xml:space="preserve">các biến thuộc nhân tố </w:t>
      </w:r>
      <w:bookmarkEnd w:id="46"/>
      <w:bookmarkEnd w:id="47"/>
      <w:r w:rsidRPr="00066703">
        <w:rPr>
          <w:rFonts w:eastAsia="Times New Roman"/>
          <w:bCs/>
          <w:i/>
          <w:sz w:val="20"/>
          <w:szCs w:val="20"/>
        </w:rPr>
        <w:t>lần 2</w:t>
      </w:r>
      <w:bookmarkEnd w:id="48"/>
      <w:bookmarkEnd w:id="49"/>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799"/>
        <w:gridCol w:w="931"/>
      </w:tblGrid>
      <w:tr w:rsidR="00A1707E" w:rsidRPr="001F0A94" w14:paraId="403FD677" w14:textId="77777777" w:rsidTr="00887EE1">
        <w:tc>
          <w:tcPr>
            <w:tcW w:w="4094" w:type="pct"/>
            <w:gridSpan w:val="2"/>
            <w:tcBorders>
              <w:top w:val="single" w:sz="4" w:space="0" w:color="auto"/>
              <w:left w:val="single" w:sz="4" w:space="0" w:color="auto"/>
              <w:bottom w:val="single" w:sz="4" w:space="0" w:color="auto"/>
              <w:right w:val="single" w:sz="4" w:space="0" w:color="auto"/>
            </w:tcBorders>
            <w:hideMark/>
          </w:tcPr>
          <w:p w14:paraId="0F24F184" w14:textId="77777777" w:rsidR="00A1707E" w:rsidRPr="001F0A94" w:rsidRDefault="00A1707E" w:rsidP="001F0A94">
            <w:pPr>
              <w:spacing w:after="120" w:line="240" w:lineRule="auto"/>
              <w:rPr>
                <w:sz w:val="22"/>
              </w:rPr>
            </w:pPr>
            <w:r w:rsidRPr="001F0A94">
              <w:rPr>
                <w:sz w:val="22"/>
              </w:rPr>
              <w:t>Giá trị KMO</w:t>
            </w:r>
          </w:p>
        </w:tc>
        <w:tc>
          <w:tcPr>
            <w:tcW w:w="906" w:type="pct"/>
            <w:tcBorders>
              <w:top w:val="single" w:sz="4" w:space="0" w:color="auto"/>
              <w:left w:val="single" w:sz="4" w:space="0" w:color="auto"/>
              <w:bottom w:val="single" w:sz="4" w:space="0" w:color="auto"/>
              <w:right w:val="single" w:sz="4" w:space="0" w:color="auto"/>
            </w:tcBorders>
            <w:hideMark/>
          </w:tcPr>
          <w:p w14:paraId="175202BD" w14:textId="77777777" w:rsidR="00A1707E" w:rsidRPr="001F0A94" w:rsidRDefault="00A1707E" w:rsidP="001F0A94">
            <w:pPr>
              <w:spacing w:after="120" w:line="240" w:lineRule="auto"/>
              <w:jc w:val="right"/>
              <w:rPr>
                <w:sz w:val="22"/>
              </w:rPr>
            </w:pPr>
            <w:r w:rsidRPr="001F0A94">
              <w:rPr>
                <w:sz w:val="22"/>
              </w:rPr>
              <w:t>.833</w:t>
            </w:r>
          </w:p>
        </w:tc>
      </w:tr>
      <w:tr w:rsidR="00A1707E" w:rsidRPr="001F0A94" w14:paraId="4FCBD41A" w14:textId="77777777" w:rsidTr="00887EE1">
        <w:tc>
          <w:tcPr>
            <w:tcW w:w="1919" w:type="pct"/>
            <w:vMerge w:val="restart"/>
            <w:tcBorders>
              <w:top w:val="single" w:sz="4" w:space="0" w:color="auto"/>
              <w:left w:val="single" w:sz="4" w:space="0" w:color="auto"/>
              <w:bottom w:val="single" w:sz="4" w:space="0" w:color="auto"/>
              <w:right w:val="single" w:sz="4" w:space="0" w:color="auto"/>
            </w:tcBorders>
            <w:hideMark/>
          </w:tcPr>
          <w:p w14:paraId="6C1369D8" w14:textId="77777777" w:rsidR="00A1707E" w:rsidRPr="001F0A94" w:rsidRDefault="00A1707E" w:rsidP="001F0A94">
            <w:pPr>
              <w:spacing w:after="120" w:line="240" w:lineRule="auto"/>
              <w:rPr>
                <w:sz w:val="22"/>
              </w:rPr>
            </w:pPr>
            <w:r w:rsidRPr="001F0A94">
              <w:rPr>
                <w:sz w:val="22"/>
              </w:rPr>
              <w:t>Kiểm định Bartlett's</w:t>
            </w:r>
          </w:p>
        </w:tc>
        <w:tc>
          <w:tcPr>
            <w:tcW w:w="2175" w:type="pct"/>
            <w:tcBorders>
              <w:top w:val="single" w:sz="4" w:space="0" w:color="auto"/>
              <w:left w:val="single" w:sz="4" w:space="0" w:color="auto"/>
              <w:bottom w:val="single" w:sz="4" w:space="0" w:color="auto"/>
              <w:right w:val="single" w:sz="4" w:space="0" w:color="auto"/>
            </w:tcBorders>
            <w:hideMark/>
          </w:tcPr>
          <w:p w14:paraId="3FD082C6" w14:textId="77777777" w:rsidR="00A1707E" w:rsidRPr="001F0A94" w:rsidRDefault="00A1707E" w:rsidP="001F0A94">
            <w:pPr>
              <w:spacing w:after="120" w:line="240" w:lineRule="auto"/>
              <w:jc w:val="right"/>
              <w:rPr>
                <w:sz w:val="22"/>
              </w:rPr>
            </w:pPr>
            <w:r w:rsidRPr="001F0A94">
              <w:rPr>
                <w:sz w:val="22"/>
              </w:rPr>
              <w:t>6467.699</w:t>
            </w:r>
          </w:p>
        </w:tc>
        <w:tc>
          <w:tcPr>
            <w:tcW w:w="906" w:type="pct"/>
            <w:tcBorders>
              <w:top w:val="single" w:sz="4" w:space="0" w:color="auto"/>
              <w:left w:val="single" w:sz="4" w:space="0" w:color="auto"/>
              <w:bottom w:val="single" w:sz="4" w:space="0" w:color="auto"/>
              <w:right w:val="single" w:sz="4" w:space="0" w:color="auto"/>
            </w:tcBorders>
            <w:hideMark/>
          </w:tcPr>
          <w:p w14:paraId="3D35B0C9" w14:textId="77777777" w:rsidR="00A1707E" w:rsidRPr="001F0A94" w:rsidRDefault="00A1707E" w:rsidP="001F0A94">
            <w:pPr>
              <w:spacing w:after="120" w:line="240" w:lineRule="auto"/>
              <w:jc w:val="right"/>
              <w:rPr>
                <w:sz w:val="22"/>
              </w:rPr>
            </w:pPr>
            <w:r w:rsidRPr="001F0A94">
              <w:rPr>
                <w:sz w:val="22"/>
              </w:rPr>
              <w:t>227.345</w:t>
            </w:r>
          </w:p>
        </w:tc>
      </w:tr>
      <w:tr w:rsidR="00A1707E" w:rsidRPr="001F0A94" w14:paraId="4DF4E518"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5994D56A" w14:textId="77777777" w:rsidR="00A1707E" w:rsidRPr="001F0A94" w:rsidRDefault="00A1707E" w:rsidP="001F0A94">
            <w:pPr>
              <w:spacing w:after="120" w:line="240" w:lineRule="auto"/>
              <w:rPr>
                <w:sz w:val="22"/>
              </w:rPr>
            </w:pPr>
          </w:p>
        </w:tc>
        <w:tc>
          <w:tcPr>
            <w:tcW w:w="2175" w:type="pct"/>
            <w:tcBorders>
              <w:top w:val="single" w:sz="4" w:space="0" w:color="auto"/>
              <w:left w:val="single" w:sz="4" w:space="0" w:color="auto"/>
              <w:bottom w:val="single" w:sz="4" w:space="0" w:color="auto"/>
              <w:right w:val="single" w:sz="4" w:space="0" w:color="auto"/>
            </w:tcBorders>
            <w:hideMark/>
          </w:tcPr>
          <w:p w14:paraId="3DCC39E5" w14:textId="77777777" w:rsidR="00A1707E" w:rsidRPr="001F0A94" w:rsidRDefault="00A1707E" w:rsidP="001F0A94">
            <w:pPr>
              <w:spacing w:after="120" w:line="240" w:lineRule="auto"/>
              <w:jc w:val="right"/>
              <w:rPr>
                <w:sz w:val="22"/>
              </w:rPr>
            </w:pPr>
            <w:r w:rsidRPr="001F0A94">
              <w:rPr>
                <w:sz w:val="22"/>
              </w:rPr>
              <w:t>325.000</w:t>
            </w:r>
          </w:p>
        </w:tc>
        <w:tc>
          <w:tcPr>
            <w:tcW w:w="906" w:type="pct"/>
            <w:tcBorders>
              <w:top w:val="single" w:sz="4" w:space="0" w:color="auto"/>
              <w:left w:val="single" w:sz="4" w:space="0" w:color="auto"/>
              <w:bottom w:val="single" w:sz="4" w:space="0" w:color="auto"/>
              <w:right w:val="single" w:sz="4" w:space="0" w:color="auto"/>
            </w:tcBorders>
            <w:hideMark/>
          </w:tcPr>
          <w:p w14:paraId="5ED5DFBB" w14:textId="77777777" w:rsidR="00A1707E" w:rsidRPr="001F0A94" w:rsidRDefault="00A1707E" w:rsidP="001F0A94">
            <w:pPr>
              <w:spacing w:after="120" w:line="240" w:lineRule="auto"/>
              <w:jc w:val="right"/>
              <w:rPr>
                <w:sz w:val="22"/>
              </w:rPr>
            </w:pPr>
            <w:r w:rsidRPr="001F0A94">
              <w:rPr>
                <w:sz w:val="22"/>
              </w:rPr>
              <w:t>3</w:t>
            </w:r>
          </w:p>
        </w:tc>
      </w:tr>
      <w:tr w:rsidR="00A1707E" w:rsidRPr="001F0A94" w14:paraId="65B930C8"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4705B398" w14:textId="77777777" w:rsidR="00A1707E" w:rsidRPr="001F0A94" w:rsidRDefault="00A1707E" w:rsidP="001F0A94">
            <w:pPr>
              <w:spacing w:after="120" w:line="240" w:lineRule="auto"/>
              <w:rPr>
                <w:sz w:val="22"/>
              </w:rPr>
            </w:pPr>
          </w:p>
        </w:tc>
        <w:tc>
          <w:tcPr>
            <w:tcW w:w="2175" w:type="pct"/>
            <w:tcBorders>
              <w:top w:val="single" w:sz="4" w:space="0" w:color="auto"/>
              <w:left w:val="single" w:sz="4" w:space="0" w:color="auto"/>
              <w:bottom w:val="single" w:sz="4" w:space="0" w:color="auto"/>
              <w:right w:val="single" w:sz="4" w:space="0" w:color="auto"/>
            </w:tcBorders>
            <w:hideMark/>
          </w:tcPr>
          <w:p w14:paraId="40C79AF2" w14:textId="77777777" w:rsidR="00A1707E" w:rsidRPr="001F0A94" w:rsidRDefault="00A1707E" w:rsidP="001F0A94">
            <w:pPr>
              <w:spacing w:after="120" w:line="240" w:lineRule="auto"/>
              <w:rPr>
                <w:sz w:val="22"/>
              </w:rPr>
            </w:pPr>
            <w:r w:rsidRPr="001F0A94">
              <w:rPr>
                <w:sz w:val="22"/>
              </w:rPr>
              <w:t>Sig.</w:t>
            </w:r>
          </w:p>
        </w:tc>
        <w:tc>
          <w:tcPr>
            <w:tcW w:w="906" w:type="pct"/>
            <w:tcBorders>
              <w:top w:val="single" w:sz="4" w:space="0" w:color="auto"/>
              <w:left w:val="single" w:sz="4" w:space="0" w:color="auto"/>
              <w:bottom w:val="single" w:sz="4" w:space="0" w:color="auto"/>
              <w:right w:val="single" w:sz="4" w:space="0" w:color="auto"/>
            </w:tcBorders>
            <w:hideMark/>
          </w:tcPr>
          <w:p w14:paraId="44900FC1" w14:textId="77777777" w:rsidR="00A1707E" w:rsidRPr="001F0A94" w:rsidRDefault="00A1707E" w:rsidP="001F0A94">
            <w:pPr>
              <w:spacing w:after="120" w:line="240" w:lineRule="auto"/>
              <w:jc w:val="right"/>
              <w:rPr>
                <w:sz w:val="22"/>
              </w:rPr>
            </w:pPr>
            <w:r w:rsidRPr="001F0A94">
              <w:rPr>
                <w:sz w:val="22"/>
              </w:rPr>
              <w:t>.000</w:t>
            </w:r>
          </w:p>
        </w:tc>
      </w:tr>
    </w:tbl>
    <w:p w14:paraId="0C91686A" w14:textId="77777777" w:rsidR="00A1707E" w:rsidRPr="001F0A94" w:rsidRDefault="00A1707E" w:rsidP="001F0A94">
      <w:pPr>
        <w:widowControl w:val="0"/>
        <w:spacing w:after="120" w:line="240" w:lineRule="auto"/>
        <w:ind w:firstLine="567"/>
        <w:outlineLvl w:val="0"/>
        <w:rPr>
          <w:rFonts w:eastAsia="Times New Roman"/>
          <w:b/>
          <w:i/>
          <w:sz w:val="22"/>
        </w:rPr>
      </w:pPr>
      <w:bookmarkStart w:id="52" w:name="_Toc58068285"/>
      <w:bookmarkStart w:id="53" w:name="_Toc57823101"/>
      <w:bookmarkStart w:id="54" w:name="_Toc57211541"/>
    </w:p>
    <w:p w14:paraId="00E7D245" w14:textId="7409CDF8" w:rsidR="00A1707E" w:rsidRPr="00066703" w:rsidRDefault="00A1707E" w:rsidP="00066703">
      <w:pPr>
        <w:widowControl w:val="0"/>
        <w:autoSpaceDE w:val="0"/>
        <w:autoSpaceDN w:val="0"/>
        <w:adjustRightInd w:val="0"/>
        <w:spacing w:after="120" w:line="240" w:lineRule="auto"/>
        <w:rPr>
          <w:rFonts w:eastAsia="Times New Roman"/>
          <w:bCs/>
          <w:i/>
          <w:sz w:val="20"/>
          <w:szCs w:val="20"/>
        </w:rPr>
      </w:pPr>
      <w:bookmarkStart w:id="55" w:name="_Toc64979764"/>
      <w:r w:rsidRPr="00066703">
        <w:rPr>
          <w:rFonts w:eastAsia="Times New Roman"/>
          <w:bCs/>
          <w:i/>
          <w:sz w:val="20"/>
          <w:szCs w:val="20"/>
        </w:rPr>
        <w:t>Bảng 8. Kết quả phân tích phương sai trích các biến thuộc nhân tố</w:t>
      </w:r>
      <w:bookmarkEnd w:id="52"/>
      <w:bookmarkEnd w:id="53"/>
      <w:bookmarkEnd w:id="55"/>
      <w:r w:rsidRPr="00066703">
        <w:rPr>
          <w:rFonts w:eastAsia="Times New Roman"/>
          <w:bCs/>
          <w:i/>
          <w:sz w:val="20"/>
          <w:szCs w:val="20"/>
        </w:rPr>
        <w:t xml:space="preserve"> </w:t>
      </w:r>
      <w:r w:rsidR="00066703">
        <w:rPr>
          <w:rFonts w:eastAsia="Times New Roman"/>
          <w:bCs/>
          <w:i/>
          <w:sz w:val="20"/>
          <w:szCs w:val="20"/>
        </w:rPr>
        <w:t>độc lập lần 2</w:t>
      </w:r>
      <w:bookmarkEnd w:id="54"/>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413"/>
        <w:gridCol w:w="350"/>
        <w:gridCol w:w="474"/>
        <w:gridCol w:w="474"/>
        <w:gridCol w:w="350"/>
        <w:gridCol w:w="474"/>
        <w:gridCol w:w="474"/>
        <w:gridCol w:w="350"/>
        <w:gridCol w:w="474"/>
        <w:gridCol w:w="474"/>
      </w:tblGrid>
      <w:tr w:rsidR="00A1707E" w:rsidRPr="001F0A94" w14:paraId="10F0E730" w14:textId="77777777" w:rsidTr="00887EE1">
        <w:trPr>
          <w:trHeight w:val="479"/>
          <w:tblHeader/>
          <w:jc w:val="center"/>
        </w:trPr>
        <w:tc>
          <w:tcPr>
            <w:tcW w:w="475" w:type="pct"/>
            <w:vMerge w:val="restart"/>
            <w:tcBorders>
              <w:top w:val="single" w:sz="4" w:space="0" w:color="auto"/>
              <w:left w:val="single" w:sz="4" w:space="0" w:color="auto"/>
              <w:bottom w:val="single" w:sz="4" w:space="0" w:color="auto"/>
              <w:right w:val="single" w:sz="4" w:space="0" w:color="auto"/>
            </w:tcBorders>
            <w:hideMark/>
          </w:tcPr>
          <w:p w14:paraId="587A46AE" w14:textId="77777777" w:rsidR="00A1707E" w:rsidRPr="00066703" w:rsidRDefault="00A1707E" w:rsidP="001F0A94">
            <w:pPr>
              <w:spacing w:after="120" w:line="240" w:lineRule="auto"/>
              <w:rPr>
                <w:b/>
                <w:bCs/>
                <w:sz w:val="22"/>
              </w:rPr>
            </w:pPr>
            <w:r w:rsidRPr="00066703">
              <w:rPr>
                <w:b/>
                <w:bCs/>
                <w:sz w:val="22"/>
              </w:rPr>
              <w:t>Thành phần</w:t>
            </w:r>
          </w:p>
        </w:tc>
        <w:tc>
          <w:tcPr>
            <w:tcW w:w="1505" w:type="pct"/>
            <w:gridSpan w:val="3"/>
            <w:tcBorders>
              <w:top w:val="single" w:sz="4" w:space="0" w:color="auto"/>
              <w:left w:val="single" w:sz="4" w:space="0" w:color="auto"/>
              <w:bottom w:val="single" w:sz="4" w:space="0" w:color="auto"/>
              <w:right w:val="single" w:sz="4" w:space="0" w:color="auto"/>
            </w:tcBorders>
            <w:hideMark/>
          </w:tcPr>
          <w:p w14:paraId="65F66218" w14:textId="77777777" w:rsidR="00A1707E" w:rsidRPr="00066703" w:rsidRDefault="00A1707E" w:rsidP="001F0A94">
            <w:pPr>
              <w:spacing w:after="120" w:line="240" w:lineRule="auto"/>
              <w:rPr>
                <w:b/>
                <w:bCs/>
                <w:sz w:val="22"/>
              </w:rPr>
            </w:pPr>
            <w:r w:rsidRPr="00066703">
              <w:rPr>
                <w:b/>
                <w:bCs/>
                <w:sz w:val="22"/>
              </w:rPr>
              <w:t>Giá trị riêng</w:t>
            </w:r>
          </w:p>
        </w:tc>
        <w:tc>
          <w:tcPr>
            <w:tcW w:w="1508" w:type="pct"/>
            <w:gridSpan w:val="3"/>
            <w:tcBorders>
              <w:top w:val="single" w:sz="4" w:space="0" w:color="auto"/>
              <w:left w:val="single" w:sz="4" w:space="0" w:color="auto"/>
              <w:bottom w:val="single" w:sz="4" w:space="0" w:color="auto"/>
              <w:right w:val="single" w:sz="4" w:space="0" w:color="auto"/>
            </w:tcBorders>
            <w:hideMark/>
          </w:tcPr>
          <w:p w14:paraId="381E12B4" w14:textId="77777777" w:rsidR="00A1707E" w:rsidRPr="00066703" w:rsidRDefault="00A1707E" w:rsidP="001F0A94">
            <w:pPr>
              <w:spacing w:after="120" w:line="240" w:lineRule="auto"/>
              <w:rPr>
                <w:b/>
                <w:bCs/>
                <w:sz w:val="22"/>
              </w:rPr>
            </w:pPr>
            <w:r w:rsidRPr="00066703">
              <w:rPr>
                <w:b/>
                <w:bCs/>
                <w:sz w:val="22"/>
              </w:rPr>
              <w:t xml:space="preserve">Tổng bình phương tải nhân tố trích </w:t>
            </w:r>
          </w:p>
        </w:tc>
        <w:tc>
          <w:tcPr>
            <w:tcW w:w="1512" w:type="pct"/>
            <w:gridSpan w:val="3"/>
            <w:tcBorders>
              <w:top w:val="single" w:sz="4" w:space="0" w:color="auto"/>
              <w:left w:val="single" w:sz="4" w:space="0" w:color="auto"/>
              <w:bottom w:val="single" w:sz="4" w:space="0" w:color="auto"/>
              <w:right w:val="single" w:sz="4" w:space="0" w:color="auto"/>
            </w:tcBorders>
            <w:hideMark/>
          </w:tcPr>
          <w:p w14:paraId="74C05103" w14:textId="77777777" w:rsidR="00A1707E" w:rsidRPr="00066703" w:rsidRDefault="00A1707E" w:rsidP="001F0A94">
            <w:pPr>
              <w:spacing w:after="120" w:line="240" w:lineRule="auto"/>
              <w:rPr>
                <w:b/>
                <w:bCs/>
                <w:sz w:val="22"/>
              </w:rPr>
            </w:pPr>
            <w:r w:rsidRPr="00066703">
              <w:rPr>
                <w:b/>
                <w:bCs/>
                <w:sz w:val="22"/>
              </w:rPr>
              <w:t>Tổng bình phương tải nhân tố trích sau khi xoay</w:t>
            </w:r>
          </w:p>
        </w:tc>
      </w:tr>
      <w:tr w:rsidR="00A1707E" w:rsidRPr="001F0A94" w14:paraId="70ECCBA8" w14:textId="77777777" w:rsidTr="00887EE1">
        <w:trPr>
          <w:trHeight w:val="5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1E319" w14:textId="77777777" w:rsidR="00A1707E" w:rsidRPr="00066703" w:rsidRDefault="00A1707E" w:rsidP="001F0A94">
            <w:pPr>
              <w:spacing w:after="120" w:line="240" w:lineRule="auto"/>
              <w:rPr>
                <w:b/>
                <w:bCs/>
                <w:sz w:val="22"/>
              </w:rPr>
            </w:pPr>
          </w:p>
        </w:tc>
        <w:tc>
          <w:tcPr>
            <w:tcW w:w="395" w:type="pct"/>
            <w:tcBorders>
              <w:top w:val="single" w:sz="4" w:space="0" w:color="auto"/>
              <w:left w:val="single" w:sz="4" w:space="0" w:color="auto"/>
              <w:bottom w:val="single" w:sz="4" w:space="0" w:color="auto"/>
              <w:right w:val="single" w:sz="4" w:space="0" w:color="auto"/>
            </w:tcBorders>
            <w:hideMark/>
          </w:tcPr>
          <w:p w14:paraId="68D1F492" w14:textId="77777777" w:rsidR="00A1707E" w:rsidRPr="00066703" w:rsidRDefault="00A1707E" w:rsidP="001F0A94">
            <w:pPr>
              <w:spacing w:after="120" w:line="240" w:lineRule="auto"/>
              <w:rPr>
                <w:b/>
                <w:bCs/>
                <w:sz w:val="22"/>
              </w:rPr>
            </w:pPr>
            <w:r w:rsidRPr="00066703">
              <w:rPr>
                <w:b/>
                <w:bCs/>
                <w:sz w:val="22"/>
              </w:rPr>
              <w:t>Tổng</w:t>
            </w:r>
          </w:p>
        </w:tc>
        <w:tc>
          <w:tcPr>
            <w:tcW w:w="555" w:type="pct"/>
            <w:tcBorders>
              <w:top w:val="single" w:sz="4" w:space="0" w:color="auto"/>
              <w:left w:val="single" w:sz="4" w:space="0" w:color="auto"/>
              <w:bottom w:val="single" w:sz="4" w:space="0" w:color="auto"/>
              <w:right w:val="single" w:sz="4" w:space="0" w:color="auto"/>
            </w:tcBorders>
            <w:hideMark/>
          </w:tcPr>
          <w:p w14:paraId="59A0719C" w14:textId="77777777" w:rsidR="00A1707E" w:rsidRPr="00066703" w:rsidRDefault="00A1707E" w:rsidP="001F0A94">
            <w:pPr>
              <w:spacing w:after="120" w:line="240" w:lineRule="auto"/>
              <w:rPr>
                <w:b/>
                <w:bCs/>
                <w:sz w:val="22"/>
              </w:rPr>
            </w:pPr>
            <w:r w:rsidRPr="00066703">
              <w:rPr>
                <w:b/>
                <w:bCs/>
                <w:sz w:val="22"/>
              </w:rPr>
              <w:t>% Phương sai</w:t>
            </w:r>
          </w:p>
        </w:tc>
        <w:tc>
          <w:tcPr>
            <w:tcW w:w="555" w:type="pct"/>
            <w:tcBorders>
              <w:top w:val="single" w:sz="4" w:space="0" w:color="auto"/>
              <w:left w:val="single" w:sz="4" w:space="0" w:color="auto"/>
              <w:bottom w:val="single" w:sz="4" w:space="0" w:color="auto"/>
              <w:right w:val="single" w:sz="4" w:space="0" w:color="auto"/>
            </w:tcBorders>
            <w:hideMark/>
          </w:tcPr>
          <w:p w14:paraId="7B334F13" w14:textId="77777777" w:rsidR="00A1707E" w:rsidRPr="00066703" w:rsidRDefault="00A1707E" w:rsidP="001F0A94">
            <w:pPr>
              <w:spacing w:after="120" w:line="240" w:lineRule="auto"/>
              <w:rPr>
                <w:b/>
                <w:bCs/>
                <w:sz w:val="22"/>
              </w:rPr>
            </w:pPr>
            <w:r w:rsidRPr="00066703">
              <w:rPr>
                <w:b/>
                <w:bCs/>
                <w:sz w:val="22"/>
              </w:rPr>
              <w:t>% Phương sai tích lũy</w:t>
            </w:r>
          </w:p>
        </w:tc>
        <w:tc>
          <w:tcPr>
            <w:tcW w:w="398" w:type="pct"/>
            <w:tcBorders>
              <w:top w:val="single" w:sz="4" w:space="0" w:color="auto"/>
              <w:left w:val="single" w:sz="4" w:space="0" w:color="auto"/>
              <w:bottom w:val="single" w:sz="4" w:space="0" w:color="auto"/>
              <w:right w:val="single" w:sz="4" w:space="0" w:color="auto"/>
            </w:tcBorders>
            <w:hideMark/>
          </w:tcPr>
          <w:p w14:paraId="7A6D9132" w14:textId="77777777" w:rsidR="00A1707E" w:rsidRPr="00066703" w:rsidRDefault="00A1707E" w:rsidP="001F0A94">
            <w:pPr>
              <w:spacing w:after="120" w:line="240" w:lineRule="auto"/>
              <w:rPr>
                <w:b/>
                <w:bCs/>
                <w:sz w:val="22"/>
              </w:rPr>
            </w:pPr>
            <w:r w:rsidRPr="00066703">
              <w:rPr>
                <w:b/>
                <w:bCs/>
                <w:sz w:val="22"/>
              </w:rPr>
              <w:t>Tổng</w:t>
            </w:r>
          </w:p>
        </w:tc>
        <w:tc>
          <w:tcPr>
            <w:tcW w:w="555" w:type="pct"/>
            <w:tcBorders>
              <w:top w:val="single" w:sz="4" w:space="0" w:color="auto"/>
              <w:left w:val="single" w:sz="4" w:space="0" w:color="auto"/>
              <w:bottom w:val="single" w:sz="4" w:space="0" w:color="auto"/>
              <w:right w:val="single" w:sz="4" w:space="0" w:color="auto"/>
            </w:tcBorders>
            <w:hideMark/>
          </w:tcPr>
          <w:p w14:paraId="586830C3" w14:textId="77777777" w:rsidR="00A1707E" w:rsidRPr="00066703" w:rsidRDefault="00A1707E" w:rsidP="001F0A94">
            <w:pPr>
              <w:spacing w:after="120" w:line="240" w:lineRule="auto"/>
              <w:rPr>
                <w:b/>
                <w:bCs/>
                <w:sz w:val="22"/>
              </w:rPr>
            </w:pPr>
            <w:r w:rsidRPr="00066703">
              <w:rPr>
                <w:b/>
                <w:bCs/>
                <w:sz w:val="22"/>
              </w:rPr>
              <w:t>% Phương sai</w:t>
            </w:r>
          </w:p>
        </w:tc>
        <w:tc>
          <w:tcPr>
            <w:tcW w:w="555" w:type="pct"/>
            <w:tcBorders>
              <w:top w:val="single" w:sz="4" w:space="0" w:color="auto"/>
              <w:left w:val="single" w:sz="4" w:space="0" w:color="auto"/>
              <w:bottom w:val="single" w:sz="4" w:space="0" w:color="auto"/>
              <w:right w:val="single" w:sz="4" w:space="0" w:color="auto"/>
            </w:tcBorders>
            <w:hideMark/>
          </w:tcPr>
          <w:p w14:paraId="30237D96" w14:textId="77777777" w:rsidR="00A1707E" w:rsidRPr="00066703" w:rsidRDefault="00A1707E" w:rsidP="001F0A94">
            <w:pPr>
              <w:spacing w:after="120" w:line="240" w:lineRule="auto"/>
              <w:rPr>
                <w:b/>
                <w:bCs/>
                <w:sz w:val="22"/>
              </w:rPr>
            </w:pPr>
            <w:r w:rsidRPr="00066703">
              <w:rPr>
                <w:b/>
                <w:bCs/>
                <w:sz w:val="22"/>
              </w:rPr>
              <w:t>% Phương sai tích lũy</w:t>
            </w:r>
          </w:p>
        </w:tc>
        <w:tc>
          <w:tcPr>
            <w:tcW w:w="401" w:type="pct"/>
            <w:tcBorders>
              <w:top w:val="single" w:sz="4" w:space="0" w:color="auto"/>
              <w:left w:val="single" w:sz="4" w:space="0" w:color="auto"/>
              <w:bottom w:val="single" w:sz="4" w:space="0" w:color="auto"/>
              <w:right w:val="single" w:sz="4" w:space="0" w:color="auto"/>
            </w:tcBorders>
            <w:hideMark/>
          </w:tcPr>
          <w:p w14:paraId="5C95A7AD" w14:textId="77777777" w:rsidR="00A1707E" w:rsidRPr="00066703" w:rsidRDefault="00A1707E" w:rsidP="001F0A94">
            <w:pPr>
              <w:spacing w:after="120" w:line="240" w:lineRule="auto"/>
              <w:rPr>
                <w:b/>
                <w:bCs/>
                <w:sz w:val="22"/>
              </w:rPr>
            </w:pPr>
            <w:r w:rsidRPr="00066703">
              <w:rPr>
                <w:b/>
                <w:bCs/>
                <w:sz w:val="22"/>
              </w:rPr>
              <w:t>Tổng</w:t>
            </w:r>
          </w:p>
        </w:tc>
        <w:tc>
          <w:tcPr>
            <w:tcW w:w="555" w:type="pct"/>
            <w:tcBorders>
              <w:top w:val="single" w:sz="4" w:space="0" w:color="auto"/>
              <w:left w:val="single" w:sz="4" w:space="0" w:color="auto"/>
              <w:bottom w:val="single" w:sz="4" w:space="0" w:color="auto"/>
              <w:right w:val="single" w:sz="4" w:space="0" w:color="auto"/>
            </w:tcBorders>
            <w:hideMark/>
          </w:tcPr>
          <w:p w14:paraId="744E7CEC" w14:textId="77777777" w:rsidR="00A1707E" w:rsidRPr="00066703" w:rsidRDefault="00A1707E" w:rsidP="001F0A94">
            <w:pPr>
              <w:spacing w:after="120" w:line="240" w:lineRule="auto"/>
              <w:rPr>
                <w:b/>
                <w:bCs/>
                <w:sz w:val="22"/>
              </w:rPr>
            </w:pPr>
            <w:r w:rsidRPr="00066703">
              <w:rPr>
                <w:b/>
                <w:bCs/>
                <w:sz w:val="22"/>
              </w:rPr>
              <w:t>% Phương sai</w:t>
            </w:r>
          </w:p>
        </w:tc>
        <w:tc>
          <w:tcPr>
            <w:tcW w:w="555" w:type="pct"/>
            <w:tcBorders>
              <w:top w:val="single" w:sz="4" w:space="0" w:color="auto"/>
              <w:left w:val="single" w:sz="4" w:space="0" w:color="auto"/>
              <w:bottom w:val="single" w:sz="4" w:space="0" w:color="auto"/>
              <w:right w:val="single" w:sz="4" w:space="0" w:color="auto"/>
            </w:tcBorders>
            <w:hideMark/>
          </w:tcPr>
          <w:p w14:paraId="021B6B37" w14:textId="77777777" w:rsidR="00A1707E" w:rsidRPr="00066703" w:rsidRDefault="00A1707E" w:rsidP="001F0A94">
            <w:pPr>
              <w:spacing w:after="120" w:line="240" w:lineRule="auto"/>
              <w:rPr>
                <w:b/>
                <w:bCs/>
                <w:sz w:val="22"/>
              </w:rPr>
            </w:pPr>
            <w:r w:rsidRPr="00066703">
              <w:rPr>
                <w:b/>
                <w:bCs/>
                <w:sz w:val="22"/>
              </w:rPr>
              <w:t>% Phương sai tích lũy</w:t>
            </w:r>
          </w:p>
        </w:tc>
      </w:tr>
      <w:tr w:rsidR="00A1707E" w:rsidRPr="001F0A94" w14:paraId="16B5E88E"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474DF274" w14:textId="77777777" w:rsidR="00A1707E" w:rsidRPr="001F0A94" w:rsidRDefault="00A1707E" w:rsidP="001F0A94">
            <w:pPr>
              <w:spacing w:after="120" w:line="240" w:lineRule="auto"/>
              <w:rPr>
                <w:sz w:val="22"/>
              </w:rPr>
            </w:pPr>
            <w:r w:rsidRPr="001F0A94">
              <w:rPr>
                <w:sz w:val="22"/>
              </w:rPr>
              <w:t>1</w:t>
            </w:r>
          </w:p>
        </w:tc>
        <w:tc>
          <w:tcPr>
            <w:tcW w:w="395" w:type="pct"/>
            <w:tcBorders>
              <w:top w:val="single" w:sz="4" w:space="0" w:color="auto"/>
              <w:left w:val="single" w:sz="4" w:space="0" w:color="auto"/>
              <w:bottom w:val="single" w:sz="4" w:space="0" w:color="auto"/>
              <w:right w:val="single" w:sz="4" w:space="0" w:color="auto"/>
            </w:tcBorders>
            <w:hideMark/>
          </w:tcPr>
          <w:p w14:paraId="145B37D1" w14:textId="77777777" w:rsidR="00A1707E" w:rsidRPr="001F0A94" w:rsidRDefault="00A1707E" w:rsidP="001F0A94">
            <w:pPr>
              <w:spacing w:after="120" w:line="240" w:lineRule="auto"/>
              <w:jc w:val="right"/>
              <w:rPr>
                <w:sz w:val="22"/>
              </w:rPr>
            </w:pPr>
            <w:r w:rsidRPr="001F0A94">
              <w:rPr>
                <w:sz w:val="22"/>
              </w:rPr>
              <w:t>4.881</w:t>
            </w:r>
          </w:p>
        </w:tc>
        <w:tc>
          <w:tcPr>
            <w:tcW w:w="555" w:type="pct"/>
            <w:tcBorders>
              <w:top w:val="single" w:sz="4" w:space="0" w:color="auto"/>
              <w:left w:val="single" w:sz="4" w:space="0" w:color="auto"/>
              <w:bottom w:val="single" w:sz="4" w:space="0" w:color="auto"/>
              <w:right w:val="single" w:sz="4" w:space="0" w:color="auto"/>
            </w:tcBorders>
            <w:hideMark/>
          </w:tcPr>
          <w:p w14:paraId="0A790114" w14:textId="77777777" w:rsidR="00A1707E" w:rsidRPr="001F0A94" w:rsidRDefault="00A1707E" w:rsidP="001F0A94">
            <w:pPr>
              <w:spacing w:after="120" w:line="240" w:lineRule="auto"/>
              <w:jc w:val="right"/>
              <w:rPr>
                <w:sz w:val="22"/>
              </w:rPr>
            </w:pPr>
            <w:r w:rsidRPr="001F0A94">
              <w:rPr>
                <w:sz w:val="22"/>
              </w:rPr>
              <w:t>20.339</w:t>
            </w:r>
          </w:p>
        </w:tc>
        <w:tc>
          <w:tcPr>
            <w:tcW w:w="555" w:type="pct"/>
            <w:tcBorders>
              <w:top w:val="single" w:sz="4" w:space="0" w:color="auto"/>
              <w:left w:val="single" w:sz="4" w:space="0" w:color="auto"/>
              <w:bottom w:val="single" w:sz="4" w:space="0" w:color="auto"/>
              <w:right w:val="single" w:sz="4" w:space="0" w:color="auto"/>
            </w:tcBorders>
            <w:hideMark/>
          </w:tcPr>
          <w:p w14:paraId="5F2B1FED" w14:textId="77777777" w:rsidR="00A1707E" w:rsidRPr="001F0A94" w:rsidRDefault="00A1707E" w:rsidP="001F0A94">
            <w:pPr>
              <w:spacing w:after="120" w:line="240" w:lineRule="auto"/>
              <w:jc w:val="right"/>
              <w:rPr>
                <w:sz w:val="22"/>
              </w:rPr>
            </w:pPr>
            <w:r w:rsidRPr="001F0A94">
              <w:rPr>
                <w:sz w:val="22"/>
              </w:rPr>
              <w:t>20.339</w:t>
            </w:r>
          </w:p>
        </w:tc>
        <w:tc>
          <w:tcPr>
            <w:tcW w:w="398" w:type="pct"/>
            <w:tcBorders>
              <w:top w:val="single" w:sz="4" w:space="0" w:color="auto"/>
              <w:left w:val="single" w:sz="4" w:space="0" w:color="auto"/>
              <w:bottom w:val="single" w:sz="4" w:space="0" w:color="auto"/>
              <w:right w:val="single" w:sz="4" w:space="0" w:color="auto"/>
            </w:tcBorders>
            <w:hideMark/>
          </w:tcPr>
          <w:p w14:paraId="1474A1C4" w14:textId="77777777" w:rsidR="00A1707E" w:rsidRPr="001F0A94" w:rsidRDefault="00A1707E" w:rsidP="001F0A94">
            <w:pPr>
              <w:spacing w:after="120" w:line="240" w:lineRule="auto"/>
              <w:jc w:val="right"/>
              <w:rPr>
                <w:sz w:val="22"/>
              </w:rPr>
            </w:pPr>
            <w:r w:rsidRPr="001F0A94">
              <w:rPr>
                <w:sz w:val="22"/>
              </w:rPr>
              <w:t>4.881</w:t>
            </w:r>
          </w:p>
        </w:tc>
        <w:tc>
          <w:tcPr>
            <w:tcW w:w="555" w:type="pct"/>
            <w:tcBorders>
              <w:top w:val="single" w:sz="4" w:space="0" w:color="auto"/>
              <w:left w:val="single" w:sz="4" w:space="0" w:color="auto"/>
              <w:bottom w:val="single" w:sz="4" w:space="0" w:color="auto"/>
              <w:right w:val="single" w:sz="4" w:space="0" w:color="auto"/>
            </w:tcBorders>
            <w:hideMark/>
          </w:tcPr>
          <w:p w14:paraId="596E876F" w14:textId="77777777" w:rsidR="00A1707E" w:rsidRPr="001F0A94" w:rsidRDefault="00A1707E" w:rsidP="001F0A94">
            <w:pPr>
              <w:spacing w:after="120" w:line="240" w:lineRule="auto"/>
              <w:jc w:val="right"/>
              <w:rPr>
                <w:sz w:val="22"/>
              </w:rPr>
            </w:pPr>
            <w:r w:rsidRPr="001F0A94">
              <w:rPr>
                <w:sz w:val="22"/>
              </w:rPr>
              <w:t>20.339</w:t>
            </w:r>
          </w:p>
        </w:tc>
        <w:tc>
          <w:tcPr>
            <w:tcW w:w="555" w:type="pct"/>
            <w:tcBorders>
              <w:top w:val="single" w:sz="4" w:space="0" w:color="auto"/>
              <w:left w:val="single" w:sz="4" w:space="0" w:color="auto"/>
              <w:bottom w:val="single" w:sz="4" w:space="0" w:color="auto"/>
              <w:right w:val="single" w:sz="4" w:space="0" w:color="auto"/>
            </w:tcBorders>
            <w:hideMark/>
          </w:tcPr>
          <w:p w14:paraId="004EA61D" w14:textId="77777777" w:rsidR="00A1707E" w:rsidRPr="001F0A94" w:rsidRDefault="00A1707E" w:rsidP="001F0A94">
            <w:pPr>
              <w:spacing w:after="120" w:line="240" w:lineRule="auto"/>
              <w:jc w:val="right"/>
              <w:rPr>
                <w:sz w:val="22"/>
              </w:rPr>
            </w:pPr>
            <w:r w:rsidRPr="001F0A94">
              <w:rPr>
                <w:sz w:val="22"/>
              </w:rPr>
              <w:t>20.339</w:t>
            </w:r>
          </w:p>
        </w:tc>
        <w:tc>
          <w:tcPr>
            <w:tcW w:w="401" w:type="pct"/>
            <w:tcBorders>
              <w:top w:val="single" w:sz="4" w:space="0" w:color="auto"/>
              <w:left w:val="single" w:sz="4" w:space="0" w:color="auto"/>
              <w:bottom w:val="single" w:sz="4" w:space="0" w:color="auto"/>
              <w:right w:val="single" w:sz="4" w:space="0" w:color="auto"/>
            </w:tcBorders>
            <w:hideMark/>
          </w:tcPr>
          <w:p w14:paraId="64475284" w14:textId="77777777" w:rsidR="00A1707E" w:rsidRPr="001F0A94" w:rsidRDefault="00A1707E" w:rsidP="001F0A94">
            <w:pPr>
              <w:spacing w:after="120" w:line="240" w:lineRule="auto"/>
              <w:jc w:val="right"/>
              <w:rPr>
                <w:sz w:val="22"/>
              </w:rPr>
            </w:pPr>
            <w:r w:rsidRPr="001F0A94">
              <w:rPr>
                <w:sz w:val="22"/>
              </w:rPr>
              <w:t>3.015</w:t>
            </w:r>
          </w:p>
        </w:tc>
        <w:tc>
          <w:tcPr>
            <w:tcW w:w="555" w:type="pct"/>
            <w:tcBorders>
              <w:top w:val="single" w:sz="4" w:space="0" w:color="auto"/>
              <w:left w:val="single" w:sz="4" w:space="0" w:color="auto"/>
              <w:bottom w:val="single" w:sz="4" w:space="0" w:color="auto"/>
              <w:right w:val="single" w:sz="4" w:space="0" w:color="auto"/>
            </w:tcBorders>
            <w:hideMark/>
          </w:tcPr>
          <w:p w14:paraId="1F3583B3" w14:textId="77777777" w:rsidR="00A1707E" w:rsidRPr="001F0A94" w:rsidRDefault="00A1707E" w:rsidP="001F0A94">
            <w:pPr>
              <w:spacing w:after="120" w:line="240" w:lineRule="auto"/>
              <w:jc w:val="right"/>
              <w:rPr>
                <w:sz w:val="22"/>
              </w:rPr>
            </w:pPr>
            <w:r w:rsidRPr="001F0A94">
              <w:rPr>
                <w:sz w:val="22"/>
              </w:rPr>
              <w:t>12.561</w:t>
            </w:r>
          </w:p>
        </w:tc>
        <w:tc>
          <w:tcPr>
            <w:tcW w:w="555" w:type="pct"/>
            <w:tcBorders>
              <w:top w:val="single" w:sz="4" w:space="0" w:color="auto"/>
              <w:left w:val="single" w:sz="4" w:space="0" w:color="auto"/>
              <w:bottom w:val="single" w:sz="4" w:space="0" w:color="auto"/>
              <w:right w:val="single" w:sz="4" w:space="0" w:color="auto"/>
            </w:tcBorders>
            <w:hideMark/>
          </w:tcPr>
          <w:p w14:paraId="630A218C" w14:textId="77777777" w:rsidR="00A1707E" w:rsidRPr="001F0A94" w:rsidRDefault="00A1707E" w:rsidP="001F0A94">
            <w:pPr>
              <w:spacing w:after="120" w:line="240" w:lineRule="auto"/>
              <w:jc w:val="right"/>
              <w:rPr>
                <w:sz w:val="22"/>
              </w:rPr>
            </w:pPr>
            <w:r w:rsidRPr="001F0A94">
              <w:rPr>
                <w:sz w:val="22"/>
              </w:rPr>
              <w:t>12.561</w:t>
            </w:r>
          </w:p>
        </w:tc>
      </w:tr>
      <w:tr w:rsidR="00A1707E" w:rsidRPr="001F0A94" w14:paraId="2DA75CFD"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5BA74A41" w14:textId="77777777" w:rsidR="00A1707E" w:rsidRPr="001F0A94" w:rsidRDefault="00A1707E" w:rsidP="001F0A94">
            <w:pPr>
              <w:spacing w:after="120" w:line="240" w:lineRule="auto"/>
              <w:rPr>
                <w:sz w:val="22"/>
              </w:rPr>
            </w:pPr>
            <w:r w:rsidRPr="001F0A94">
              <w:rPr>
                <w:sz w:val="22"/>
              </w:rPr>
              <w:lastRenderedPageBreak/>
              <w:t>2</w:t>
            </w:r>
          </w:p>
        </w:tc>
        <w:tc>
          <w:tcPr>
            <w:tcW w:w="395" w:type="pct"/>
            <w:tcBorders>
              <w:top w:val="single" w:sz="4" w:space="0" w:color="auto"/>
              <w:left w:val="single" w:sz="4" w:space="0" w:color="auto"/>
              <w:bottom w:val="single" w:sz="4" w:space="0" w:color="auto"/>
              <w:right w:val="single" w:sz="4" w:space="0" w:color="auto"/>
            </w:tcBorders>
            <w:hideMark/>
          </w:tcPr>
          <w:p w14:paraId="3BD88212" w14:textId="77777777" w:rsidR="00A1707E" w:rsidRPr="001F0A94" w:rsidRDefault="00A1707E" w:rsidP="001F0A94">
            <w:pPr>
              <w:spacing w:after="120" w:line="240" w:lineRule="auto"/>
              <w:jc w:val="right"/>
              <w:rPr>
                <w:sz w:val="22"/>
              </w:rPr>
            </w:pPr>
            <w:r w:rsidRPr="001F0A94">
              <w:rPr>
                <w:sz w:val="22"/>
              </w:rPr>
              <w:t>2.976</w:t>
            </w:r>
          </w:p>
        </w:tc>
        <w:tc>
          <w:tcPr>
            <w:tcW w:w="555" w:type="pct"/>
            <w:tcBorders>
              <w:top w:val="single" w:sz="4" w:space="0" w:color="auto"/>
              <w:left w:val="single" w:sz="4" w:space="0" w:color="auto"/>
              <w:bottom w:val="single" w:sz="4" w:space="0" w:color="auto"/>
              <w:right w:val="single" w:sz="4" w:space="0" w:color="auto"/>
            </w:tcBorders>
            <w:hideMark/>
          </w:tcPr>
          <w:p w14:paraId="7C02B9F0" w14:textId="77777777" w:rsidR="00A1707E" w:rsidRPr="001F0A94" w:rsidRDefault="00A1707E" w:rsidP="001F0A94">
            <w:pPr>
              <w:spacing w:after="120" w:line="240" w:lineRule="auto"/>
              <w:jc w:val="right"/>
              <w:rPr>
                <w:sz w:val="22"/>
              </w:rPr>
            </w:pPr>
            <w:r w:rsidRPr="001F0A94">
              <w:rPr>
                <w:sz w:val="22"/>
              </w:rPr>
              <w:t>12.401</w:t>
            </w:r>
          </w:p>
        </w:tc>
        <w:tc>
          <w:tcPr>
            <w:tcW w:w="555" w:type="pct"/>
            <w:tcBorders>
              <w:top w:val="single" w:sz="4" w:space="0" w:color="auto"/>
              <w:left w:val="single" w:sz="4" w:space="0" w:color="auto"/>
              <w:bottom w:val="single" w:sz="4" w:space="0" w:color="auto"/>
              <w:right w:val="single" w:sz="4" w:space="0" w:color="auto"/>
            </w:tcBorders>
            <w:hideMark/>
          </w:tcPr>
          <w:p w14:paraId="0FA41E62" w14:textId="77777777" w:rsidR="00A1707E" w:rsidRPr="001F0A94" w:rsidRDefault="00A1707E" w:rsidP="001F0A94">
            <w:pPr>
              <w:spacing w:after="120" w:line="240" w:lineRule="auto"/>
              <w:jc w:val="right"/>
              <w:rPr>
                <w:sz w:val="22"/>
              </w:rPr>
            </w:pPr>
            <w:r w:rsidRPr="001F0A94">
              <w:rPr>
                <w:sz w:val="22"/>
              </w:rPr>
              <w:t>32.740</w:t>
            </w:r>
          </w:p>
        </w:tc>
        <w:tc>
          <w:tcPr>
            <w:tcW w:w="398" w:type="pct"/>
            <w:tcBorders>
              <w:top w:val="single" w:sz="4" w:space="0" w:color="auto"/>
              <w:left w:val="single" w:sz="4" w:space="0" w:color="auto"/>
              <w:bottom w:val="single" w:sz="4" w:space="0" w:color="auto"/>
              <w:right w:val="single" w:sz="4" w:space="0" w:color="auto"/>
            </w:tcBorders>
            <w:hideMark/>
          </w:tcPr>
          <w:p w14:paraId="262E4230" w14:textId="77777777" w:rsidR="00A1707E" w:rsidRPr="001F0A94" w:rsidRDefault="00A1707E" w:rsidP="001F0A94">
            <w:pPr>
              <w:spacing w:after="120" w:line="240" w:lineRule="auto"/>
              <w:jc w:val="right"/>
              <w:rPr>
                <w:sz w:val="22"/>
              </w:rPr>
            </w:pPr>
            <w:r w:rsidRPr="001F0A94">
              <w:rPr>
                <w:sz w:val="22"/>
              </w:rPr>
              <w:t>2.976</w:t>
            </w:r>
          </w:p>
        </w:tc>
        <w:tc>
          <w:tcPr>
            <w:tcW w:w="555" w:type="pct"/>
            <w:tcBorders>
              <w:top w:val="single" w:sz="4" w:space="0" w:color="auto"/>
              <w:left w:val="single" w:sz="4" w:space="0" w:color="auto"/>
              <w:bottom w:val="single" w:sz="4" w:space="0" w:color="auto"/>
              <w:right w:val="single" w:sz="4" w:space="0" w:color="auto"/>
            </w:tcBorders>
            <w:hideMark/>
          </w:tcPr>
          <w:p w14:paraId="57ADE1D6" w14:textId="77777777" w:rsidR="00A1707E" w:rsidRPr="001F0A94" w:rsidRDefault="00A1707E" w:rsidP="001F0A94">
            <w:pPr>
              <w:spacing w:after="120" w:line="240" w:lineRule="auto"/>
              <w:jc w:val="right"/>
              <w:rPr>
                <w:sz w:val="22"/>
              </w:rPr>
            </w:pPr>
            <w:r w:rsidRPr="001F0A94">
              <w:rPr>
                <w:sz w:val="22"/>
              </w:rPr>
              <w:t>12.401</w:t>
            </w:r>
          </w:p>
        </w:tc>
        <w:tc>
          <w:tcPr>
            <w:tcW w:w="555" w:type="pct"/>
            <w:tcBorders>
              <w:top w:val="single" w:sz="4" w:space="0" w:color="auto"/>
              <w:left w:val="single" w:sz="4" w:space="0" w:color="auto"/>
              <w:bottom w:val="single" w:sz="4" w:space="0" w:color="auto"/>
              <w:right w:val="single" w:sz="4" w:space="0" w:color="auto"/>
            </w:tcBorders>
            <w:hideMark/>
          </w:tcPr>
          <w:p w14:paraId="44BDA3A3" w14:textId="77777777" w:rsidR="00A1707E" w:rsidRPr="001F0A94" w:rsidRDefault="00A1707E" w:rsidP="001F0A94">
            <w:pPr>
              <w:spacing w:after="120" w:line="240" w:lineRule="auto"/>
              <w:jc w:val="right"/>
              <w:rPr>
                <w:sz w:val="22"/>
              </w:rPr>
            </w:pPr>
            <w:r w:rsidRPr="001F0A94">
              <w:rPr>
                <w:sz w:val="22"/>
              </w:rPr>
              <w:t>32.740</w:t>
            </w:r>
          </w:p>
        </w:tc>
        <w:tc>
          <w:tcPr>
            <w:tcW w:w="401" w:type="pct"/>
            <w:tcBorders>
              <w:top w:val="single" w:sz="4" w:space="0" w:color="auto"/>
              <w:left w:val="single" w:sz="4" w:space="0" w:color="auto"/>
              <w:bottom w:val="single" w:sz="4" w:space="0" w:color="auto"/>
              <w:right w:val="single" w:sz="4" w:space="0" w:color="auto"/>
            </w:tcBorders>
            <w:hideMark/>
          </w:tcPr>
          <w:p w14:paraId="3A3B7656" w14:textId="77777777" w:rsidR="00A1707E" w:rsidRPr="001F0A94" w:rsidRDefault="00A1707E" w:rsidP="001F0A94">
            <w:pPr>
              <w:spacing w:after="120" w:line="240" w:lineRule="auto"/>
              <w:jc w:val="right"/>
              <w:rPr>
                <w:sz w:val="22"/>
              </w:rPr>
            </w:pPr>
            <w:r w:rsidRPr="001F0A94">
              <w:rPr>
                <w:sz w:val="22"/>
              </w:rPr>
              <w:t>2.813</w:t>
            </w:r>
          </w:p>
        </w:tc>
        <w:tc>
          <w:tcPr>
            <w:tcW w:w="555" w:type="pct"/>
            <w:tcBorders>
              <w:top w:val="single" w:sz="4" w:space="0" w:color="auto"/>
              <w:left w:val="single" w:sz="4" w:space="0" w:color="auto"/>
              <w:bottom w:val="single" w:sz="4" w:space="0" w:color="auto"/>
              <w:right w:val="single" w:sz="4" w:space="0" w:color="auto"/>
            </w:tcBorders>
            <w:hideMark/>
          </w:tcPr>
          <w:p w14:paraId="16379E15" w14:textId="77777777" w:rsidR="00A1707E" w:rsidRPr="001F0A94" w:rsidRDefault="00A1707E" w:rsidP="001F0A94">
            <w:pPr>
              <w:spacing w:after="120" w:line="240" w:lineRule="auto"/>
              <w:jc w:val="right"/>
              <w:rPr>
                <w:sz w:val="22"/>
              </w:rPr>
            </w:pPr>
            <w:r w:rsidRPr="001F0A94">
              <w:rPr>
                <w:sz w:val="22"/>
              </w:rPr>
              <w:t>11.720</w:t>
            </w:r>
          </w:p>
        </w:tc>
        <w:tc>
          <w:tcPr>
            <w:tcW w:w="555" w:type="pct"/>
            <w:tcBorders>
              <w:top w:val="single" w:sz="4" w:space="0" w:color="auto"/>
              <w:left w:val="single" w:sz="4" w:space="0" w:color="auto"/>
              <w:bottom w:val="single" w:sz="4" w:space="0" w:color="auto"/>
              <w:right w:val="single" w:sz="4" w:space="0" w:color="auto"/>
            </w:tcBorders>
            <w:hideMark/>
          </w:tcPr>
          <w:p w14:paraId="6EB84120" w14:textId="77777777" w:rsidR="00A1707E" w:rsidRPr="001F0A94" w:rsidRDefault="00A1707E" w:rsidP="001F0A94">
            <w:pPr>
              <w:spacing w:after="120" w:line="240" w:lineRule="auto"/>
              <w:jc w:val="right"/>
              <w:rPr>
                <w:sz w:val="22"/>
              </w:rPr>
            </w:pPr>
            <w:r w:rsidRPr="001F0A94">
              <w:rPr>
                <w:sz w:val="22"/>
              </w:rPr>
              <w:t>24.280</w:t>
            </w:r>
          </w:p>
        </w:tc>
      </w:tr>
      <w:tr w:rsidR="00A1707E" w:rsidRPr="001F0A94" w14:paraId="40C31EDF"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08A73333" w14:textId="77777777" w:rsidR="00A1707E" w:rsidRPr="001F0A94" w:rsidRDefault="00A1707E" w:rsidP="001F0A94">
            <w:pPr>
              <w:spacing w:after="120" w:line="240" w:lineRule="auto"/>
              <w:rPr>
                <w:sz w:val="22"/>
              </w:rPr>
            </w:pPr>
            <w:r w:rsidRPr="001F0A94">
              <w:rPr>
                <w:sz w:val="22"/>
              </w:rPr>
              <w:t>3</w:t>
            </w:r>
          </w:p>
        </w:tc>
        <w:tc>
          <w:tcPr>
            <w:tcW w:w="395" w:type="pct"/>
            <w:tcBorders>
              <w:top w:val="single" w:sz="4" w:space="0" w:color="auto"/>
              <w:left w:val="single" w:sz="4" w:space="0" w:color="auto"/>
              <w:bottom w:val="single" w:sz="4" w:space="0" w:color="auto"/>
              <w:right w:val="single" w:sz="4" w:space="0" w:color="auto"/>
            </w:tcBorders>
            <w:hideMark/>
          </w:tcPr>
          <w:p w14:paraId="1163E47A" w14:textId="77777777" w:rsidR="00A1707E" w:rsidRPr="001F0A94" w:rsidRDefault="00A1707E" w:rsidP="001F0A94">
            <w:pPr>
              <w:spacing w:after="120" w:line="240" w:lineRule="auto"/>
              <w:jc w:val="right"/>
              <w:rPr>
                <w:sz w:val="22"/>
              </w:rPr>
            </w:pPr>
            <w:r w:rsidRPr="001F0A94">
              <w:rPr>
                <w:sz w:val="22"/>
              </w:rPr>
              <w:t>2.841</w:t>
            </w:r>
          </w:p>
        </w:tc>
        <w:tc>
          <w:tcPr>
            <w:tcW w:w="555" w:type="pct"/>
            <w:tcBorders>
              <w:top w:val="single" w:sz="4" w:space="0" w:color="auto"/>
              <w:left w:val="single" w:sz="4" w:space="0" w:color="auto"/>
              <w:bottom w:val="single" w:sz="4" w:space="0" w:color="auto"/>
              <w:right w:val="single" w:sz="4" w:space="0" w:color="auto"/>
            </w:tcBorders>
            <w:hideMark/>
          </w:tcPr>
          <w:p w14:paraId="4040D198" w14:textId="77777777" w:rsidR="00A1707E" w:rsidRPr="001F0A94" w:rsidRDefault="00A1707E" w:rsidP="001F0A94">
            <w:pPr>
              <w:spacing w:after="120" w:line="240" w:lineRule="auto"/>
              <w:jc w:val="right"/>
              <w:rPr>
                <w:sz w:val="22"/>
              </w:rPr>
            </w:pPr>
            <w:r w:rsidRPr="001F0A94">
              <w:rPr>
                <w:sz w:val="22"/>
              </w:rPr>
              <w:t>11.838</w:t>
            </w:r>
          </w:p>
        </w:tc>
        <w:tc>
          <w:tcPr>
            <w:tcW w:w="555" w:type="pct"/>
            <w:tcBorders>
              <w:top w:val="single" w:sz="4" w:space="0" w:color="auto"/>
              <w:left w:val="single" w:sz="4" w:space="0" w:color="auto"/>
              <w:bottom w:val="single" w:sz="4" w:space="0" w:color="auto"/>
              <w:right w:val="single" w:sz="4" w:space="0" w:color="auto"/>
            </w:tcBorders>
            <w:hideMark/>
          </w:tcPr>
          <w:p w14:paraId="11B593AE" w14:textId="77777777" w:rsidR="00A1707E" w:rsidRPr="001F0A94" w:rsidRDefault="00A1707E" w:rsidP="001F0A94">
            <w:pPr>
              <w:spacing w:after="120" w:line="240" w:lineRule="auto"/>
              <w:jc w:val="right"/>
              <w:rPr>
                <w:sz w:val="22"/>
              </w:rPr>
            </w:pPr>
            <w:r w:rsidRPr="001F0A94">
              <w:rPr>
                <w:sz w:val="22"/>
              </w:rPr>
              <w:t>44.578</w:t>
            </w:r>
          </w:p>
        </w:tc>
        <w:tc>
          <w:tcPr>
            <w:tcW w:w="398" w:type="pct"/>
            <w:tcBorders>
              <w:top w:val="single" w:sz="4" w:space="0" w:color="auto"/>
              <w:left w:val="single" w:sz="4" w:space="0" w:color="auto"/>
              <w:bottom w:val="single" w:sz="4" w:space="0" w:color="auto"/>
              <w:right w:val="single" w:sz="4" w:space="0" w:color="auto"/>
            </w:tcBorders>
            <w:hideMark/>
          </w:tcPr>
          <w:p w14:paraId="7DEF3D6B" w14:textId="77777777" w:rsidR="00A1707E" w:rsidRPr="001F0A94" w:rsidRDefault="00A1707E" w:rsidP="001F0A94">
            <w:pPr>
              <w:spacing w:after="120" w:line="240" w:lineRule="auto"/>
              <w:jc w:val="right"/>
              <w:rPr>
                <w:sz w:val="22"/>
              </w:rPr>
            </w:pPr>
            <w:r w:rsidRPr="001F0A94">
              <w:rPr>
                <w:sz w:val="22"/>
              </w:rPr>
              <w:t>2.841</w:t>
            </w:r>
          </w:p>
        </w:tc>
        <w:tc>
          <w:tcPr>
            <w:tcW w:w="555" w:type="pct"/>
            <w:tcBorders>
              <w:top w:val="single" w:sz="4" w:space="0" w:color="auto"/>
              <w:left w:val="single" w:sz="4" w:space="0" w:color="auto"/>
              <w:bottom w:val="single" w:sz="4" w:space="0" w:color="auto"/>
              <w:right w:val="single" w:sz="4" w:space="0" w:color="auto"/>
            </w:tcBorders>
            <w:hideMark/>
          </w:tcPr>
          <w:p w14:paraId="5E142F73" w14:textId="77777777" w:rsidR="00A1707E" w:rsidRPr="001F0A94" w:rsidRDefault="00A1707E" w:rsidP="001F0A94">
            <w:pPr>
              <w:spacing w:after="120" w:line="240" w:lineRule="auto"/>
              <w:jc w:val="right"/>
              <w:rPr>
                <w:sz w:val="22"/>
              </w:rPr>
            </w:pPr>
            <w:r w:rsidRPr="001F0A94">
              <w:rPr>
                <w:sz w:val="22"/>
              </w:rPr>
              <w:t>11.838</w:t>
            </w:r>
          </w:p>
        </w:tc>
        <w:tc>
          <w:tcPr>
            <w:tcW w:w="555" w:type="pct"/>
            <w:tcBorders>
              <w:top w:val="single" w:sz="4" w:space="0" w:color="auto"/>
              <w:left w:val="single" w:sz="4" w:space="0" w:color="auto"/>
              <w:bottom w:val="single" w:sz="4" w:space="0" w:color="auto"/>
              <w:right w:val="single" w:sz="4" w:space="0" w:color="auto"/>
            </w:tcBorders>
            <w:hideMark/>
          </w:tcPr>
          <w:p w14:paraId="476D391A" w14:textId="77777777" w:rsidR="00A1707E" w:rsidRPr="001F0A94" w:rsidRDefault="00A1707E" w:rsidP="001F0A94">
            <w:pPr>
              <w:spacing w:after="120" w:line="240" w:lineRule="auto"/>
              <w:jc w:val="right"/>
              <w:rPr>
                <w:sz w:val="22"/>
              </w:rPr>
            </w:pPr>
            <w:r w:rsidRPr="001F0A94">
              <w:rPr>
                <w:sz w:val="22"/>
              </w:rPr>
              <w:t>44.578</w:t>
            </w:r>
          </w:p>
        </w:tc>
        <w:tc>
          <w:tcPr>
            <w:tcW w:w="401" w:type="pct"/>
            <w:tcBorders>
              <w:top w:val="single" w:sz="4" w:space="0" w:color="auto"/>
              <w:left w:val="single" w:sz="4" w:space="0" w:color="auto"/>
              <w:bottom w:val="single" w:sz="4" w:space="0" w:color="auto"/>
              <w:right w:val="single" w:sz="4" w:space="0" w:color="auto"/>
            </w:tcBorders>
            <w:hideMark/>
          </w:tcPr>
          <w:p w14:paraId="44346A9E" w14:textId="77777777" w:rsidR="00A1707E" w:rsidRPr="001F0A94" w:rsidRDefault="00A1707E" w:rsidP="001F0A94">
            <w:pPr>
              <w:spacing w:after="120" w:line="240" w:lineRule="auto"/>
              <w:jc w:val="right"/>
              <w:rPr>
                <w:sz w:val="22"/>
              </w:rPr>
            </w:pPr>
            <w:r w:rsidRPr="001F0A94">
              <w:rPr>
                <w:sz w:val="22"/>
              </w:rPr>
              <w:t>2.550</w:t>
            </w:r>
          </w:p>
        </w:tc>
        <w:tc>
          <w:tcPr>
            <w:tcW w:w="555" w:type="pct"/>
            <w:tcBorders>
              <w:top w:val="single" w:sz="4" w:space="0" w:color="auto"/>
              <w:left w:val="single" w:sz="4" w:space="0" w:color="auto"/>
              <w:bottom w:val="single" w:sz="4" w:space="0" w:color="auto"/>
              <w:right w:val="single" w:sz="4" w:space="0" w:color="auto"/>
            </w:tcBorders>
            <w:hideMark/>
          </w:tcPr>
          <w:p w14:paraId="29EB16E0" w14:textId="77777777" w:rsidR="00A1707E" w:rsidRPr="001F0A94" w:rsidRDefault="00A1707E" w:rsidP="001F0A94">
            <w:pPr>
              <w:spacing w:after="120" w:line="240" w:lineRule="auto"/>
              <w:jc w:val="right"/>
              <w:rPr>
                <w:sz w:val="22"/>
              </w:rPr>
            </w:pPr>
            <w:r w:rsidRPr="001F0A94">
              <w:rPr>
                <w:sz w:val="22"/>
              </w:rPr>
              <w:t>10.623</w:t>
            </w:r>
          </w:p>
        </w:tc>
        <w:tc>
          <w:tcPr>
            <w:tcW w:w="555" w:type="pct"/>
            <w:tcBorders>
              <w:top w:val="single" w:sz="4" w:space="0" w:color="auto"/>
              <w:left w:val="single" w:sz="4" w:space="0" w:color="auto"/>
              <w:bottom w:val="single" w:sz="4" w:space="0" w:color="auto"/>
              <w:right w:val="single" w:sz="4" w:space="0" w:color="auto"/>
            </w:tcBorders>
            <w:hideMark/>
          </w:tcPr>
          <w:p w14:paraId="3AD9634C" w14:textId="77777777" w:rsidR="00A1707E" w:rsidRPr="001F0A94" w:rsidRDefault="00A1707E" w:rsidP="001F0A94">
            <w:pPr>
              <w:spacing w:after="120" w:line="240" w:lineRule="auto"/>
              <w:jc w:val="right"/>
              <w:rPr>
                <w:sz w:val="22"/>
              </w:rPr>
            </w:pPr>
            <w:r w:rsidRPr="001F0A94">
              <w:rPr>
                <w:sz w:val="22"/>
              </w:rPr>
              <w:t>34.903</w:t>
            </w:r>
          </w:p>
        </w:tc>
      </w:tr>
      <w:tr w:rsidR="00A1707E" w:rsidRPr="001F0A94" w14:paraId="76014598"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88416B3" w14:textId="77777777" w:rsidR="00A1707E" w:rsidRPr="001F0A94" w:rsidRDefault="00A1707E" w:rsidP="001F0A94">
            <w:pPr>
              <w:spacing w:after="120" w:line="240" w:lineRule="auto"/>
              <w:rPr>
                <w:sz w:val="22"/>
              </w:rPr>
            </w:pPr>
            <w:r w:rsidRPr="001F0A94">
              <w:rPr>
                <w:sz w:val="22"/>
              </w:rPr>
              <w:t>4</w:t>
            </w:r>
          </w:p>
        </w:tc>
        <w:tc>
          <w:tcPr>
            <w:tcW w:w="395" w:type="pct"/>
            <w:tcBorders>
              <w:top w:val="single" w:sz="4" w:space="0" w:color="auto"/>
              <w:left w:val="single" w:sz="4" w:space="0" w:color="auto"/>
              <w:bottom w:val="single" w:sz="4" w:space="0" w:color="auto"/>
              <w:right w:val="single" w:sz="4" w:space="0" w:color="auto"/>
            </w:tcBorders>
            <w:hideMark/>
          </w:tcPr>
          <w:p w14:paraId="1E6781A8" w14:textId="77777777" w:rsidR="00A1707E" w:rsidRPr="001F0A94" w:rsidRDefault="00A1707E" w:rsidP="001F0A94">
            <w:pPr>
              <w:spacing w:after="120" w:line="240" w:lineRule="auto"/>
              <w:jc w:val="right"/>
              <w:rPr>
                <w:sz w:val="22"/>
              </w:rPr>
            </w:pPr>
            <w:r w:rsidRPr="001F0A94">
              <w:rPr>
                <w:sz w:val="22"/>
              </w:rPr>
              <w:t>1.680</w:t>
            </w:r>
          </w:p>
        </w:tc>
        <w:tc>
          <w:tcPr>
            <w:tcW w:w="555" w:type="pct"/>
            <w:tcBorders>
              <w:top w:val="single" w:sz="4" w:space="0" w:color="auto"/>
              <w:left w:val="single" w:sz="4" w:space="0" w:color="auto"/>
              <w:bottom w:val="single" w:sz="4" w:space="0" w:color="auto"/>
              <w:right w:val="single" w:sz="4" w:space="0" w:color="auto"/>
            </w:tcBorders>
            <w:hideMark/>
          </w:tcPr>
          <w:p w14:paraId="03E5DF74" w14:textId="77777777" w:rsidR="00A1707E" w:rsidRPr="001F0A94" w:rsidRDefault="00A1707E" w:rsidP="001F0A94">
            <w:pPr>
              <w:spacing w:after="120" w:line="240" w:lineRule="auto"/>
              <w:jc w:val="right"/>
              <w:rPr>
                <w:sz w:val="22"/>
              </w:rPr>
            </w:pPr>
            <w:r w:rsidRPr="001F0A94">
              <w:rPr>
                <w:sz w:val="22"/>
              </w:rPr>
              <w:t>6.999</w:t>
            </w:r>
          </w:p>
        </w:tc>
        <w:tc>
          <w:tcPr>
            <w:tcW w:w="555" w:type="pct"/>
            <w:tcBorders>
              <w:top w:val="single" w:sz="4" w:space="0" w:color="auto"/>
              <w:left w:val="single" w:sz="4" w:space="0" w:color="auto"/>
              <w:bottom w:val="single" w:sz="4" w:space="0" w:color="auto"/>
              <w:right w:val="single" w:sz="4" w:space="0" w:color="auto"/>
            </w:tcBorders>
            <w:hideMark/>
          </w:tcPr>
          <w:p w14:paraId="24BA1B51" w14:textId="77777777" w:rsidR="00A1707E" w:rsidRPr="001F0A94" w:rsidRDefault="00A1707E" w:rsidP="001F0A94">
            <w:pPr>
              <w:spacing w:after="120" w:line="240" w:lineRule="auto"/>
              <w:jc w:val="right"/>
              <w:rPr>
                <w:sz w:val="22"/>
              </w:rPr>
            </w:pPr>
            <w:r w:rsidRPr="001F0A94">
              <w:rPr>
                <w:sz w:val="22"/>
              </w:rPr>
              <w:t>51.577</w:t>
            </w:r>
          </w:p>
        </w:tc>
        <w:tc>
          <w:tcPr>
            <w:tcW w:w="398" w:type="pct"/>
            <w:tcBorders>
              <w:top w:val="single" w:sz="4" w:space="0" w:color="auto"/>
              <w:left w:val="single" w:sz="4" w:space="0" w:color="auto"/>
              <w:bottom w:val="single" w:sz="4" w:space="0" w:color="auto"/>
              <w:right w:val="single" w:sz="4" w:space="0" w:color="auto"/>
            </w:tcBorders>
            <w:hideMark/>
          </w:tcPr>
          <w:p w14:paraId="12B6B26B" w14:textId="77777777" w:rsidR="00A1707E" w:rsidRPr="001F0A94" w:rsidRDefault="00A1707E" w:rsidP="001F0A94">
            <w:pPr>
              <w:spacing w:after="120" w:line="240" w:lineRule="auto"/>
              <w:jc w:val="right"/>
              <w:rPr>
                <w:sz w:val="22"/>
              </w:rPr>
            </w:pPr>
            <w:r w:rsidRPr="001F0A94">
              <w:rPr>
                <w:sz w:val="22"/>
              </w:rPr>
              <w:t>1.680</w:t>
            </w:r>
          </w:p>
        </w:tc>
        <w:tc>
          <w:tcPr>
            <w:tcW w:w="555" w:type="pct"/>
            <w:tcBorders>
              <w:top w:val="single" w:sz="4" w:space="0" w:color="auto"/>
              <w:left w:val="single" w:sz="4" w:space="0" w:color="auto"/>
              <w:bottom w:val="single" w:sz="4" w:space="0" w:color="auto"/>
              <w:right w:val="single" w:sz="4" w:space="0" w:color="auto"/>
            </w:tcBorders>
            <w:hideMark/>
          </w:tcPr>
          <w:p w14:paraId="05E76AFF" w14:textId="77777777" w:rsidR="00A1707E" w:rsidRPr="001F0A94" w:rsidRDefault="00A1707E" w:rsidP="001F0A94">
            <w:pPr>
              <w:spacing w:after="120" w:line="240" w:lineRule="auto"/>
              <w:jc w:val="right"/>
              <w:rPr>
                <w:sz w:val="22"/>
              </w:rPr>
            </w:pPr>
            <w:r w:rsidRPr="001F0A94">
              <w:rPr>
                <w:sz w:val="22"/>
              </w:rPr>
              <w:t>6.999</w:t>
            </w:r>
          </w:p>
        </w:tc>
        <w:tc>
          <w:tcPr>
            <w:tcW w:w="555" w:type="pct"/>
            <w:tcBorders>
              <w:top w:val="single" w:sz="4" w:space="0" w:color="auto"/>
              <w:left w:val="single" w:sz="4" w:space="0" w:color="auto"/>
              <w:bottom w:val="single" w:sz="4" w:space="0" w:color="auto"/>
              <w:right w:val="single" w:sz="4" w:space="0" w:color="auto"/>
            </w:tcBorders>
            <w:hideMark/>
          </w:tcPr>
          <w:p w14:paraId="1A006DFD" w14:textId="77777777" w:rsidR="00A1707E" w:rsidRPr="001F0A94" w:rsidRDefault="00A1707E" w:rsidP="001F0A94">
            <w:pPr>
              <w:spacing w:after="120" w:line="240" w:lineRule="auto"/>
              <w:jc w:val="right"/>
              <w:rPr>
                <w:sz w:val="22"/>
              </w:rPr>
            </w:pPr>
            <w:r w:rsidRPr="001F0A94">
              <w:rPr>
                <w:sz w:val="22"/>
              </w:rPr>
              <w:t>51.577</w:t>
            </w:r>
          </w:p>
        </w:tc>
        <w:tc>
          <w:tcPr>
            <w:tcW w:w="401" w:type="pct"/>
            <w:tcBorders>
              <w:top w:val="single" w:sz="4" w:space="0" w:color="auto"/>
              <w:left w:val="single" w:sz="4" w:space="0" w:color="auto"/>
              <w:bottom w:val="single" w:sz="4" w:space="0" w:color="auto"/>
              <w:right w:val="single" w:sz="4" w:space="0" w:color="auto"/>
            </w:tcBorders>
            <w:hideMark/>
          </w:tcPr>
          <w:p w14:paraId="1D8842FA" w14:textId="77777777" w:rsidR="00A1707E" w:rsidRPr="001F0A94" w:rsidRDefault="00A1707E" w:rsidP="001F0A94">
            <w:pPr>
              <w:spacing w:after="120" w:line="240" w:lineRule="auto"/>
              <w:jc w:val="right"/>
              <w:rPr>
                <w:sz w:val="22"/>
              </w:rPr>
            </w:pPr>
            <w:r w:rsidRPr="001F0A94">
              <w:rPr>
                <w:sz w:val="22"/>
              </w:rPr>
              <w:t>2.406</w:t>
            </w:r>
          </w:p>
        </w:tc>
        <w:tc>
          <w:tcPr>
            <w:tcW w:w="555" w:type="pct"/>
            <w:tcBorders>
              <w:top w:val="single" w:sz="4" w:space="0" w:color="auto"/>
              <w:left w:val="single" w:sz="4" w:space="0" w:color="auto"/>
              <w:bottom w:val="single" w:sz="4" w:space="0" w:color="auto"/>
              <w:right w:val="single" w:sz="4" w:space="0" w:color="auto"/>
            </w:tcBorders>
            <w:hideMark/>
          </w:tcPr>
          <w:p w14:paraId="0F7E2FEA" w14:textId="77777777" w:rsidR="00A1707E" w:rsidRPr="001F0A94" w:rsidRDefault="00A1707E" w:rsidP="001F0A94">
            <w:pPr>
              <w:spacing w:after="120" w:line="240" w:lineRule="auto"/>
              <w:jc w:val="right"/>
              <w:rPr>
                <w:sz w:val="22"/>
              </w:rPr>
            </w:pPr>
            <w:r w:rsidRPr="001F0A94">
              <w:rPr>
                <w:sz w:val="22"/>
              </w:rPr>
              <w:t>10.023</w:t>
            </w:r>
          </w:p>
        </w:tc>
        <w:tc>
          <w:tcPr>
            <w:tcW w:w="555" w:type="pct"/>
            <w:tcBorders>
              <w:top w:val="single" w:sz="4" w:space="0" w:color="auto"/>
              <w:left w:val="single" w:sz="4" w:space="0" w:color="auto"/>
              <w:bottom w:val="single" w:sz="4" w:space="0" w:color="auto"/>
              <w:right w:val="single" w:sz="4" w:space="0" w:color="auto"/>
            </w:tcBorders>
            <w:hideMark/>
          </w:tcPr>
          <w:p w14:paraId="7700D53C" w14:textId="77777777" w:rsidR="00A1707E" w:rsidRPr="001F0A94" w:rsidRDefault="00A1707E" w:rsidP="001F0A94">
            <w:pPr>
              <w:spacing w:after="120" w:line="240" w:lineRule="auto"/>
              <w:jc w:val="right"/>
              <w:rPr>
                <w:sz w:val="22"/>
              </w:rPr>
            </w:pPr>
            <w:r w:rsidRPr="001F0A94">
              <w:rPr>
                <w:sz w:val="22"/>
              </w:rPr>
              <w:t>44.927</w:t>
            </w:r>
          </w:p>
        </w:tc>
      </w:tr>
      <w:tr w:rsidR="00A1707E" w:rsidRPr="001F0A94" w14:paraId="4A3EEC46"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29D7E084" w14:textId="77777777" w:rsidR="00A1707E" w:rsidRPr="001F0A94" w:rsidRDefault="00A1707E" w:rsidP="001F0A94">
            <w:pPr>
              <w:spacing w:after="120" w:line="240" w:lineRule="auto"/>
              <w:rPr>
                <w:sz w:val="22"/>
              </w:rPr>
            </w:pPr>
            <w:r w:rsidRPr="001F0A94">
              <w:rPr>
                <w:sz w:val="22"/>
              </w:rPr>
              <w:t>5</w:t>
            </w:r>
          </w:p>
        </w:tc>
        <w:tc>
          <w:tcPr>
            <w:tcW w:w="395" w:type="pct"/>
            <w:tcBorders>
              <w:top w:val="single" w:sz="4" w:space="0" w:color="auto"/>
              <w:left w:val="single" w:sz="4" w:space="0" w:color="auto"/>
              <w:bottom w:val="single" w:sz="4" w:space="0" w:color="auto"/>
              <w:right w:val="single" w:sz="4" w:space="0" w:color="auto"/>
            </w:tcBorders>
            <w:hideMark/>
          </w:tcPr>
          <w:p w14:paraId="59CCEB03" w14:textId="77777777" w:rsidR="00A1707E" w:rsidRPr="001F0A94" w:rsidRDefault="00A1707E" w:rsidP="001F0A94">
            <w:pPr>
              <w:spacing w:after="120" w:line="240" w:lineRule="auto"/>
              <w:jc w:val="right"/>
              <w:rPr>
                <w:sz w:val="22"/>
              </w:rPr>
            </w:pPr>
            <w:r w:rsidRPr="001F0A94">
              <w:rPr>
                <w:sz w:val="22"/>
              </w:rPr>
              <w:t>1.539</w:t>
            </w:r>
          </w:p>
        </w:tc>
        <w:tc>
          <w:tcPr>
            <w:tcW w:w="555" w:type="pct"/>
            <w:tcBorders>
              <w:top w:val="single" w:sz="4" w:space="0" w:color="auto"/>
              <w:left w:val="single" w:sz="4" w:space="0" w:color="auto"/>
              <w:bottom w:val="single" w:sz="4" w:space="0" w:color="auto"/>
              <w:right w:val="single" w:sz="4" w:space="0" w:color="auto"/>
            </w:tcBorders>
            <w:hideMark/>
          </w:tcPr>
          <w:p w14:paraId="2560C1BC" w14:textId="77777777" w:rsidR="00A1707E" w:rsidRPr="001F0A94" w:rsidRDefault="00A1707E" w:rsidP="001F0A94">
            <w:pPr>
              <w:spacing w:after="120" w:line="240" w:lineRule="auto"/>
              <w:jc w:val="right"/>
              <w:rPr>
                <w:sz w:val="22"/>
              </w:rPr>
            </w:pPr>
            <w:r w:rsidRPr="001F0A94">
              <w:rPr>
                <w:sz w:val="22"/>
              </w:rPr>
              <w:t>6.411</w:t>
            </w:r>
          </w:p>
        </w:tc>
        <w:tc>
          <w:tcPr>
            <w:tcW w:w="555" w:type="pct"/>
            <w:tcBorders>
              <w:top w:val="single" w:sz="4" w:space="0" w:color="auto"/>
              <w:left w:val="single" w:sz="4" w:space="0" w:color="auto"/>
              <w:bottom w:val="single" w:sz="4" w:space="0" w:color="auto"/>
              <w:right w:val="single" w:sz="4" w:space="0" w:color="auto"/>
            </w:tcBorders>
            <w:hideMark/>
          </w:tcPr>
          <w:p w14:paraId="0BF51581" w14:textId="77777777" w:rsidR="00A1707E" w:rsidRPr="001F0A94" w:rsidRDefault="00A1707E" w:rsidP="001F0A94">
            <w:pPr>
              <w:spacing w:after="120" w:line="240" w:lineRule="auto"/>
              <w:jc w:val="right"/>
              <w:rPr>
                <w:sz w:val="22"/>
              </w:rPr>
            </w:pPr>
            <w:r w:rsidRPr="001F0A94">
              <w:rPr>
                <w:sz w:val="22"/>
              </w:rPr>
              <w:t>57.988</w:t>
            </w:r>
          </w:p>
        </w:tc>
        <w:tc>
          <w:tcPr>
            <w:tcW w:w="398" w:type="pct"/>
            <w:tcBorders>
              <w:top w:val="single" w:sz="4" w:space="0" w:color="auto"/>
              <w:left w:val="single" w:sz="4" w:space="0" w:color="auto"/>
              <w:bottom w:val="single" w:sz="4" w:space="0" w:color="auto"/>
              <w:right w:val="single" w:sz="4" w:space="0" w:color="auto"/>
            </w:tcBorders>
            <w:hideMark/>
          </w:tcPr>
          <w:p w14:paraId="54469EEC" w14:textId="77777777" w:rsidR="00A1707E" w:rsidRPr="001F0A94" w:rsidRDefault="00A1707E" w:rsidP="001F0A94">
            <w:pPr>
              <w:spacing w:after="120" w:line="240" w:lineRule="auto"/>
              <w:jc w:val="right"/>
              <w:rPr>
                <w:sz w:val="22"/>
              </w:rPr>
            </w:pPr>
            <w:r w:rsidRPr="001F0A94">
              <w:rPr>
                <w:sz w:val="22"/>
              </w:rPr>
              <w:t>1.539</w:t>
            </w:r>
          </w:p>
        </w:tc>
        <w:tc>
          <w:tcPr>
            <w:tcW w:w="555" w:type="pct"/>
            <w:tcBorders>
              <w:top w:val="single" w:sz="4" w:space="0" w:color="auto"/>
              <w:left w:val="single" w:sz="4" w:space="0" w:color="auto"/>
              <w:bottom w:val="single" w:sz="4" w:space="0" w:color="auto"/>
              <w:right w:val="single" w:sz="4" w:space="0" w:color="auto"/>
            </w:tcBorders>
            <w:hideMark/>
          </w:tcPr>
          <w:p w14:paraId="344BB241" w14:textId="77777777" w:rsidR="00A1707E" w:rsidRPr="001F0A94" w:rsidRDefault="00A1707E" w:rsidP="001F0A94">
            <w:pPr>
              <w:spacing w:after="120" w:line="240" w:lineRule="auto"/>
              <w:jc w:val="right"/>
              <w:rPr>
                <w:sz w:val="22"/>
              </w:rPr>
            </w:pPr>
            <w:r w:rsidRPr="001F0A94">
              <w:rPr>
                <w:sz w:val="22"/>
              </w:rPr>
              <w:t>6.411</w:t>
            </w:r>
          </w:p>
        </w:tc>
        <w:tc>
          <w:tcPr>
            <w:tcW w:w="555" w:type="pct"/>
            <w:tcBorders>
              <w:top w:val="single" w:sz="4" w:space="0" w:color="auto"/>
              <w:left w:val="single" w:sz="4" w:space="0" w:color="auto"/>
              <w:bottom w:val="single" w:sz="4" w:space="0" w:color="auto"/>
              <w:right w:val="single" w:sz="4" w:space="0" w:color="auto"/>
            </w:tcBorders>
            <w:hideMark/>
          </w:tcPr>
          <w:p w14:paraId="57023E61" w14:textId="77777777" w:rsidR="00A1707E" w:rsidRPr="001F0A94" w:rsidRDefault="00A1707E" w:rsidP="001F0A94">
            <w:pPr>
              <w:spacing w:after="120" w:line="240" w:lineRule="auto"/>
              <w:jc w:val="right"/>
              <w:rPr>
                <w:sz w:val="22"/>
              </w:rPr>
            </w:pPr>
            <w:r w:rsidRPr="001F0A94">
              <w:rPr>
                <w:sz w:val="22"/>
              </w:rPr>
              <w:t>57.988</w:t>
            </w:r>
          </w:p>
        </w:tc>
        <w:tc>
          <w:tcPr>
            <w:tcW w:w="401" w:type="pct"/>
            <w:tcBorders>
              <w:top w:val="single" w:sz="4" w:space="0" w:color="auto"/>
              <w:left w:val="single" w:sz="4" w:space="0" w:color="auto"/>
              <w:bottom w:val="single" w:sz="4" w:space="0" w:color="auto"/>
              <w:right w:val="single" w:sz="4" w:space="0" w:color="auto"/>
            </w:tcBorders>
            <w:hideMark/>
          </w:tcPr>
          <w:p w14:paraId="0C1FF61E" w14:textId="77777777" w:rsidR="00A1707E" w:rsidRPr="001F0A94" w:rsidRDefault="00A1707E" w:rsidP="001F0A94">
            <w:pPr>
              <w:spacing w:after="120" w:line="240" w:lineRule="auto"/>
              <w:jc w:val="right"/>
              <w:rPr>
                <w:sz w:val="22"/>
              </w:rPr>
            </w:pPr>
            <w:r w:rsidRPr="001F0A94">
              <w:rPr>
                <w:sz w:val="22"/>
              </w:rPr>
              <w:t>1.857</w:t>
            </w:r>
          </w:p>
        </w:tc>
        <w:tc>
          <w:tcPr>
            <w:tcW w:w="555" w:type="pct"/>
            <w:tcBorders>
              <w:top w:val="single" w:sz="4" w:space="0" w:color="auto"/>
              <w:left w:val="single" w:sz="4" w:space="0" w:color="auto"/>
              <w:bottom w:val="single" w:sz="4" w:space="0" w:color="auto"/>
              <w:right w:val="single" w:sz="4" w:space="0" w:color="auto"/>
            </w:tcBorders>
            <w:hideMark/>
          </w:tcPr>
          <w:p w14:paraId="41319F6F" w14:textId="77777777" w:rsidR="00A1707E" w:rsidRPr="001F0A94" w:rsidRDefault="00A1707E" w:rsidP="001F0A94">
            <w:pPr>
              <w:spacing w:after="120" w:line="240" w:lineRule="auto"/>
              <w:jc w:val="right"/>
              <w:rPr>
                <w:sz w:val="22"/>
              </w:rPr>
            </w:pPr>
            <w:r w:rsidRPr="001F0A94">
              <w:rPr>
                <w:sz w:val="22"/>
              </w:rPr>
              <w:t>7.738</w:t>
            </w:r>
          </w:p>
        </w:tc>
        <w:tc>
          <w:tcPr>
            <w:tcW w:w="555" w:type="pct"/>
            <w:tcBorders>
              <w:top w:val="single" w:sz="4" w:space="0" w:color="auto"/>
              <w:left w:val="single" w:sz="4" w:space="0" w:color="auto"/>
              <w:bottom w:val="single" w:sz="4" w:space="0" w:color="auto"/>
              <w:right w:val="single" w:sz="4" w:space="0" w:color="auto"/>
            </w:tcBorders>
            <w:hideMark/>
          </w:tcPr>
          <w:p w14:paraId="27BE4A8E" w14:textId="77777777" w:rsidR="00A1707E" w:rsidRPr="001F0A94" w:rsidRDefault="00A1707E" w:rsidP="001F0A94">
            <w:pPr>
              <w:spacing w:after="120" w:line="240" w:lineRule="auto"/>
              <w:jc w:val="right"/>
              <w:rPr>
                <w:sz w:val="22"/>
              </w:rPr>
            </w:pPr>
            <w:r w:rsidRPr="001F0A94">
              <w:rPr>
                <w:sz w:val="22"/>
              </w:rPr>
              <w:t>52.664</w:t>
            </w:r>
          </w:p>
        </w:tc>
      </w:tr>
      <w:tr w:rsidR="00A1707E" w:rsidRPr="001F0A94" w14:paraId="752ACCA6"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6AFB063B" w14:textId="77777777" w:rsidR="00A1707E" w:rsidRPr="001F0A94" w:rsidRDefault="00A1707E" w:rsidP="001F0A94">
            <w:pPr>
              <w:spacing w:after="120" w:line="240" w:lineRule="auto"/>
              <w:rPr>
                <w:sz w:val="22"/>
              </w:rPr>
            </w:pPr>
            <w:r w:rsidRPr="001F0A94">
              <w:rPr>
                <w:sz w:val="22"/>
              </w:rPr>
              <w:t>6</w:t>
            </w:r>
          </w:p>
        </w:tc>
        <w:tc>
          <w:tcPr>
            <w:tcW w:w="395" w:type="pct"/>
            <w:tcBorders>
              <w:top w:val="single" w:sz="4" w:space="0" w:color="auto"/>
              <w:left w:val="single" w:sz="4" w:space="0" w:color="auto"/>
              <w:bottom w:val="single" w:sz="4" w:space="0" w:color="auto"/>
              <w:right w:val="single" w:sz="4" w:space="0" w:color="auto"/>
            </w:tcBorders>
            <w:hideMark/>
          </w:tcPr>
          <w:p w14:paraId="3B2AE63E" w14:textId="77777777" w:rsidR="00A1707E" w:rsidRPr="001F0A94" w:rsidRDefault="00A1707E" w:rsidP="001F0A94">
            <w:pPr>
              <w:spacing w:after="120" w:line="240" w:lineRule="auto"/>
              <w:jc w:val="right"/>
              <w:rPr>
                <w:sz w:val="22"/>
              </w:rPr>
            </w:pPr>
            <w:r w:rsidRPr="001F0A94">
              <w:rPr>
                <w:sz w:val="22"/>
              </w:rPr>
              <w:t>1.185</w:t>
            </w:r>
          </w:p>
        </w:tc>
        <w:tc>
          <w:tcPr>
            <w:tcW w:w="555" w:type="pct"/>
            <w:tcBorders>
              <w:top w:val="single" w:sz="4" w:space="0" w:color="auto"/>
              <w:left w:val="single" w:sz="4" w:space="0" w:color="auto"/>
              <w:bottom w:val="single" w:sz="4" w:space="0" w:color="auto"/>
              <w:right w:val="single" w:sz="4" w:space="0" w:color="auto"/>
            </w:tcBorders>
            <w:hideMark/>
          </w:tcPr>
          <w:p w14:paraId="77CFA612" w14:textId="77777777" w:rsidR="00A1707E" w:rsidRPr="001F0A94" w:rsidRDefault="00A1707E" w:rsidP="001F0A94">
            <w:pPr>
              <w:spacing w:after="120" w:line="240" w:lineRule="auto"/>
              <w:jc w:val="right"/>
              <w:rPr>
                <w:sz w:val="22"/>
              </w:rPr>
            </w:pPr>
            <w:r w:rsidRPr="001F0A94">
              <w:rPr>
                <w:sz w:val="22"/>
              </w:rPr>
              <w:t>4.940</w:t>
            </w:r>
          </w:p>
        </w:tc>
        <w:tc>
          <w:tcPr>
            <w:tcW w:w="555" w:type="pct"/>
            <w:tcBorders>
              <w:top w:val="single" w:sz="4" w:space="0" w:color="auto"/>
              <w:left w:val="single" w:sz="4" w:space="0" w:color="auto"/>
              <w:bottom w:val="single" w:sz="4" w:space="0" w:color="auto"/>
              <w:right w:val="single" w:sz="4" w:space="0" w:color="auto"/>
            </w:tcBorders>
            <w:hideMark/>
          </w:tcPr>
          <w:p w14:paraId="742300AA" w14:textId="77777777" w:rsidR="00A1707E" w:rsidRPr="001F0A94" w:rsidRDefault="00A1707E" w:rsidP="001F0A94">
            <w:pPr>
              <w:spacing w:after="120" w:line="240" w:lineRule="auto"/>
              <w:jc w:val="right"/>
              <w:rPr>
                <w:sz w:val="22"/>
              </w:rPr>
            </w:pPr>
            <w:r w:rsidRPr="001F0A94">
              <w:rPr>
                <w:sz w:val="22"/>
              </w:rPr>
              <w:t>62.928</w:t>
            </w:r>
          </w:p>
        </w:tc>
        <w:tc>
          <w:tcPr>
            <w:tcW w:w="398" w:type="pct"/>
            <w:tcBorders>
              <w:top w:val="single" w:sz="4" w:space="0" w:color="auto"/>
              <w:left w:val="single" w:sz="4" w:space="0" w:color="auto"/>
              <w:bottom w:val="single" w:sz="4" w:space="0" w:color="auto"/>
              <w:right w:val="single" w:sz="4" w:space="0" w:color="auto"/>
            </w:tcBorders>
            <w:hideMark/>
          </w:tcPr>
          <w:p w14:paraId="7DDD6AF9" w14:textId="77777777" w:rsidR="00A1707E" w:rsidRPr="001F0A94" w:rsidRDefault="00A1707E" w:rsidP="001F0A94">
            <w:pPr>
              <w:spacing w:after="120" w:line="240" w:lineRule="auto"/>
              <w:jc w:val="right"/>
              <w:rPr>
                <w:sz w:val="22"/>
              </w:rPr>
            </w:pPr>
            <w:r w:rsidRPr="001F0A94">
              <w:rPr>
                <w:sz w:val="22"/>
              </w:rPr>
              <w:t>1.185</w:t>
            </w:r>
          </w:p>
        </w:tc>
        <w:tc>
          <w:tcPr>
            <w:tcW w:w="555" w:type="pct"/>
            <w:tcBorders>
              <w:top w:val="single" w:sz="4" w:space="0" w:color="auto"/>
              <w:left w:val="single" w:sz="4" w:space="0" w:color="auto"/>
              <w:bottom w:val="single" w:sz="4" w:space="0" w:color="auto"/>
              <w:right w:val="single" w:sz="4" w:space="0" w:color="auto"/>
            </w:tcBorders>
            <w:hideMark/>
          </w:tcPr>
          <w:p w14:paraId="325DBDFB" w14:textId="77777777" w:rsidR="00A1707E" w:rsidRPr="001F0A94" w:rsidRDefault="00A1707E" w:rsidP="001F0A94">
            <w:pPr>
              <w:spacing w:after="120" w:line="240" w:lineRule="auto"/>
              <w:jc w:val="right"/>
              <w:rPr>
                <w:sz w:val="22"/>
              </w:rPr>
            </w:pPr>
            <w:r w:rsidRPr="001F0A94">
              <w:rPr>
                <w:sz w:val="22"/>
              </w:rPr>
              <w:t>4.940</w:t>
            </w:r>
          </w:p>
        </w:tc>
        <w:tc>
          <w:tcPr>
            <w:tcW w:w="555" w:type="pct"/>
            <w:tcBorders>
              <w:top w:val="single" w:sz="4" w:space="0" w:color="auto"/>
              <w:left w:val="single" w:sz="4" w:space="0" w:color="auto"/>
              <w:bottom w:val="single" w:sz="4" w:space="0" w:color="auto"/>
              <w:right w:val="single" w:sz="4" w:space="0" w:color="auto"/>
            </w:tcBorders>
            <w:hideMark/>
          </w:tcPr>
          <w:p w14:paraId="514E12D6" w14:textId="77777777" w:rsidR="00A1707E" w:rsidRPr="001F0A94" w:rsidRDefault="00A1707E" w:rsidP="001F0A94">
            <w:pPr>
              <w:spacing w:after="120" w:line="240" w:lineRule="auto"/>
              <w:jc w:val="right"/>
              <w:rPr>
                <w:sz w:val="22"/>
              </w:rPr>
            </w:pPr>
            <w:r w:rsidRPr="001F0A94">
              <w:rPr>
                <w:sz w:val="22"/>
              </w:rPr>
              <w:t>62.928</w:t>
            </w:r>
          </w:p>
        </w:tc>
        <w:tc>
          <w:tcPr>
            <w:tcW w:w="401" w:type="pct"/>
            <w:tcBorders>
              <w:top w:val="single" w:sz="4" w:space="0" w:color="auto"/>
              <w:left w:val="single" w:sz="4" w:space="0" w:color="auto"/>
              <w:bottom w:val="single" w:sz="4" w:space="0" w:color="auto"/>
              <w:right w:val="single" w:sz="4" w:space="0" w:color="auto"/>
            </w:tcBorders>
            <w:hideMark/>
          </w:tcPr>
          <w:p w14:paraId="3B356E9D" w14:textId="77777777" w:rsidR="00A1707E" w:rsidRPr="001F0A94" w:rsidRDefault="00A1707E" w:rsidP="001F0A94">
            <w:pPr>
              <w:spacing w:after="120" w:line="240" w:lineRule="auto"/>
              <w:jc w:val="right"/>
              <w:rPr>
                <w:sz w:val="22"/>
              </w:rPr>
            </w:pPr>
            <w:r w:rsidRPr="001F0A94">
              <w:rPr>
                <w:sz w:val="22"/>
              </w:rPr>
              <w:t>1.830</w:t>
            </w:r>
          </w:p>
        </w:tc>
        <w:tc>
          <w:tcPr>
            <w:tcW w:w="555" w:type="pct"/>
            <w:tcBorders>
              <w:top w:val="single" w:sz="4" w:space="0" w:color="auto"/>
              <w:left w:val="single" w:sz="4" w:space="0" w:color="auto"/>
              <w:bottom w:val="single" w:sz="4" w:space="0" w:color="auto"/>
              <w:right w:val="single" w:sz="4" w:space="0" w:color="auto"/>
            </w:tcBorders>
            <w:hideMark/>
          </w:tcPr>
          <w:p w14:paraId="0BE152D5" w14:textId="77777777" w:rsidR="00A1707E" w:rsidRPr="001F0A94" w:rsidRDefault="00A1707E" w:rsidP="001F0A94">
            <w:pPr>
              <w:spacing w:after="120" w:line="240" w:lineRule="auto"/>
              <w:jc w:val="right"/>
              <w:rPr>
                <w:sz w:val="22"/>
              </w:rPr>
            </w:pPr>
            <w:r w:rsidRPr="001F0A94">
              <w:rPr>
                <w:sz w:val="22"/>
              </w:rPr>
              <w:t>7.625</w:t>
            </w:r>
          </w:p>
        </w:tc>
        <w:tc>
          <w:tcPr>
            <w:tcW w:w="555" w:type="pct"/>
            <w:tcBorders>
              <w:top w:val="single" w:sz="4" w:space="0" w:color="auto"/>
              <w:left w:val="single" w:sz="4" w:space="0" w:color="auto"/>
              <w:bottom w:val="single" w:sz="4" w:space="0" w:color="auto"/>
              <w:right w:val="single" w:sz="4" w:space="0" w:color="auto"/>
            </w:tcBorders>
            <w:hideMark/>
          </w:tcPr>
          <w:p w14:paraId="5E336807" w14:textId="77777777" w:rsidR="00A1707E" w:rsidRPr="001F0A94" w:rsidRDefault="00A1707E" w:rsidP="001F0A94">
            <w:pPr>
              <w:spacing w:after="120" w:line="240" w:lineRule="auto"/>
              <w:jc w:val="right"/>
              <w:rPr>
                <w:sz w:val="22"/>
              </w:rPr>
            </w:pPr>
            <w:r w:rsidRPr="001F0A94">
              <w:rPr>
                <w:sz w:val="22"/>
              </w:rPr>
              <w:t>60.289</w:t>
            </w:r>
          </w:p>
        </w:tc>
      </w:tr>
      <w:tr w:rsidR="00A1707E" w:rsidRPr="001F0A94" w14:paraId="41FA6777"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05FA0308" w14:textId="77777777" w:rsidR="00A1707E" w:rsidRPr="001F0A94" w:rsidRDefault="00A1707E" w:rsidP="001F0A94">
            <w:pPr>
              <w:spacing w:after="120" w:line="240" w:lineRule="auto"/>
              <w:rPr>
                <w:sz w:val="22"/>
              </w:rPr>
            </w:pPr>
            <w:r w:rsidRPr="001F0A94">
              <w:rPr>
                <w:sz w:val="22"/>
              </w:rPr>
              <w:t>7</w:t>
            </w:r>
          </w:p>
        </w:tc>
        <w:tc>
          <w:tcPr>
            <w:tcW w:w="395" w:type="pct"/>
            <w:tcBorders>
              <w:top w:val="single" w:sz="4" w:space="0" w:color="auto"/>
              <w:left w:val="single" w:sz="4" w:space="0" w:color="auto"/>
              <w:bottom w:val="single" w:sz="4" w:space="0" w:color="auto"/>
              <w:right w:val="single" w:sz="4" w:space="0" w:color="auto"/>
            </w:tcBorders>
            <w:hideMark/>
          </w:tcPr>
          <w:p w14:paraId="6352EDCC" w14:textId="77777777" w:rsidR="00A1707E" w:rsidRPr="001F0A94" w:rsidRDefault="00A1707E" w:rsidP="001F0A94">
            <w:pPr>
              <w:spacing w:after="120" w:line="240" w:lineRule="auto"/>
              <w:jc w:val="right"/>
              <w:rPr>
                <w:sz w:val="22"/>
              </w:rPr>
            </w:pPr>
            <w:r w:rsidRPr="001F0A94">
              <w:rPr>
                <w:sz w:val="22"/>
              </w:rPr>
              <w:t>1.116</w:t>
            </w:r>
          </w:p>
        </w:tc>
        <w:tc>
          <w:tcPr>
            <w:tcW w:w="555" w:type="pct"/>
            <w:tcBorders>
              <w:top w:val="single" w:sz="4" w:space="0" w:color="auto"/>
              <w:left w:val="single" w:sz="4" w:space="0" w:color="auto"/>
              <w:bottom w:val="single" w:sz="4" w:space="0" w:color="auto"/>
              <w:right w:val="single" w:sz="4" w:space="0" w:color="auto"/>
            </w:tcBorders>
            <w:hideMark/>
          </w:tcPr>
          <w:p w14:paraId="7F79852B" w14:textId="77777777" w:rsidR="00A1707E" w:rsidRPr="001F0A94" w:rsidRDefault="00A1707E" w:rsidP="001F0A94">
            <w:pPr>
              <w:spacing w:after="120" w:line="240" w:lineRule="auto"/>
              <w:jc w:val="right"/>
              <w:rPr>
                <w:sz w:val="22"/>
              </w:rPr>
            </w:pPr>
            <w:r w:rsidRPr="001F0A94">
              <w:rPr>
                <w:sz w:val="22"/>
              </w:rPr>
              <w:t>4.650</w:t>
            </w:r>
          </w:p>
        </w:tc>
        <w:tc>
          <w:tcPr>
            <w:tcW w:w="555" w:type="pct"/>
            <w:tcBorders>
              <w:top w:val="single" w:sz="4" w:space="0" w:color="auto"/>
              <w:left w:val="single" w:sz="4" w:space="0" w:color="auto"/>
              <w:bottom w:val="single" w:sz="4" w:space="0" w:color="auto"/>
              <w:right w:val="single" w:sz="4" w:space="0" w:color="auto"/>
            </w:tcBorders>
            <w:hideMark/>
          </w:tcPr>
          <w:p w14:paraId="73F6CF8F" w14:textId="77777777" w:rsidR="00A1707E" w:rsidRPr="001F0A94" w:rsidRDefault="00A1707E" w:rsidP="001F0A94">
            <w:pPr>
              <w:spacing w:after="120" w:line="240" w:lineRule="auto"/>
              <w:jc w:val="right"/>
              <w:rPr>
                <w:sz w:val="22"/>
              </w:rPr>
            </w:pPr>
            <w:r w:rsidRPr="001F0A94">
              <w:rPr>
                <w:sz w:val="22"/>
              </w:rPr>
              <w:t>67.578</w:t>
            </w:r>
          </w:p>
        </w:tc>
        <w:tc>
          <w:tcPr>
            <w:tcW w:w="398" w:type="pct"/>
            <w:tcBorders>
              <w:top w:val="single" w:sz="4" w:space="0" w:color="auto"/>
              <w:left w:val="single" w:sz="4" w:space="0" w:color="auto"/>
              <w:bottom w:val="single" w:sz="4" w:space="0" w:color="auto"/>
              <w:right w:val="single" w:sz="4" w:space="0" w:color="auto"/>
            </w:tcBorders>
            <w:hideMark/>
          </w:tcPr>
          <w:p w14:paraId="5E85946A" w14:textId="77777777" w:rsidR="00A1707E" w:rsidRPr="001F0A94" w:rsidRDefault="00A1707E" w:rsidP="001F0A94">
            <w:pPr>
              <w:spacing w:after="120" w:line="240" w:lineRule="auto"/>
              <w:jc w:val="right"/>
              <w:rPr>
                <w:sz w:val="22"/>
              </w:rPr>
            </w:pPr>
            <w:r w:rsidRPr="001F0A94">
              <w:rPr>
                <w:sz w:val="22"/>
              </w:rPr>
              <w:t>1.116</w:t>
            </w:r>
          </w:p>
        </w:tc>
        <w:tc>
          <w:tcPr>
            <w:tcW w:w="555" w:type="pct"/>
            <w:tcBorders>
              <w:top w:val="single" w:sz="4" w:space="0" w:color="auto"/>
              <w:left w:val="single" w:sz="4" w:space="0" w:color="auto"/>
              <w:bottom w:val="single" w:sz="4" w:space="0" w:color="auto"/>
              <w:right w:val="single" w:sz="4" w:space="0" w:color="auto"/>
            </w:tcBorders>
            <w:hideMark/>
          </w:tcPr>
          <w:p w14:paraId="459B7CE6" w14:textId="77777777" w:rsidR="00A1707E" w:rsidRPr="001F0A94" w:rsidRDefault="00A1707E" w:rsidP="001F0A94">
            <w:pPr>
              <w:spacing w:after="120" w:line="240" w:lineRule="auto"/>
              <w:jc w:val="right"/>
              <w:rPr>
                <w:sz w:val="22"/>
              </w:rPr>
            </w:pPr>
            <w:r w:rsidRPr="001F0A94">
              <w:rPr>
                <w:sz w:val="22"/>
              </w:rPr>
              <w:t>4.650</w:t>
            </w:r>
          </w:p>
        </w:tc>
        <w:tc>
          <w:tcPr>
            <w:tcW w:w="555" w:type="pct"/>
            <w:tcBorders>
              <w:top w:val="single" w:sz="4" w:space="0" w:color="auto"/>
              <w:left w:val="single" w:sz="4" w:space="0" w:color="auto"/>
              <w:bottom w:val="single" w:sz="4" w:space="0" w:color="auto"/>
              <w:right w:val="single" w:sz="4" w:space="0" w:color="auto"/>
            </w:tcBorders>
            <w:hideMark/>
          </w:tcPr>
          <w:p w14:paraId="79136DF3" w14:textId="77777777" w:rsidR="00A1707E" w:rsidRPr="001F0A94" w:rsidRDefault="00A1707E" w:rsidP="001F0A94">
            <w:pPr>
              <w:spacing w:after="120" w:line="240" w:lineRule="auto"/>
              <w:jc w:val="right"/>
              <w:rPr>
                <w:sz w:val="22"/>
              </w:rPr>
            </w:pPr>
            <w:r w:rsidRPr="001F0A94">
              <w:rPr>
                <w:sz w:val="22"/>
              </w:rPr>
              <w:t>67.578</w:t>
            </w:r>
          </w:p>
        </w:tc>
        <w:tc>
          <w:tcPr>
            <w:tcW w:w="401" w:type="pct"/>
            <w:tcBorders>
              <w:top w:val="single" w:sz="4" w:space="0" w:color="auto"/>
              <w:left w:val="single" w:sz="4" w:space="0" w:color="auto"/>
              <w:bottom w:val="single" w:sz="4" w:space="0" w:color="auto"/>
              <w:right w:val="single" w:sz="4" w:space="0" w:color="auto"/>
            </w:tcBorders>
            <w:hideMark/>
          </w:tcPr>
          <w:p w14:paraId="796E00C7" w14:textId="77777777" w:rsidR="00A1707E" w:rsidRPr="001F0A94" w:rsidRDefault="00A1707E" w:rsidP="001F0A94">
            <w:pPr>
              <w:spacing w:after="120" w:line="240" w:lineRule="auto"/>
              <w:jc w:val="right"/>
              <w:rPr>
                <w:sz w:val="22"/>
              </w:rPr>
            </w:pPr>
            <w:r w:rsidRPr="001F0A94">
              <w:rPr>
                <w:sz w:val="22"/>
              </w:rPr>
              <w:t>1.749</w:t>
            </w:r>
          </w:p>
        </w:tc>
        <w:tc>
          <w:tcPr>
            <w:tcW w:w="555" w:type="pct"/>
            <w:tcBorders>
              <w:top w:val="single" w:sz="4" w:space="0" w:color="auto"/>
              <w:left w:val="single" w:sz="4" w:space="0" w:color="auto"/>
              <w:bottom w:val="single" w:sz="4" w:space="0" w:color="auto"/>
              <w:right w:val="single" w:sz="4" w:space="0" w:color="auto"/>
            </w:tcBorders>
            <w:hideMark/>
          </w:tcPr>
          <w:p w14:paraId="0C20DC17" w14:textId="77777777" w:rsidR="00A1707E" w:rsidRPr="001F0A94" w:rsidRDefault="00A1707E" w:rsidP="001F0A94">
            <w:pPr>
              <w:spacing w:after="120" w:line="240" w:lineRule="auto"/>
              <w:jc w:val="right"/>
              <w:rPr>
                <w:sz w:val="22"/>
              </w:rPr>
            </w:pPr>
            <w:r w:rsidRPr="001F0A94">
              <w:rPr>
                <w:sz w:val="22"/>
              </w:rPr>
              <w:t>7.288</w:t>
            </w:r>
          </w:p>
        </w:tc>
        <w:tc>
          <w:tcPr>
            <w:tcW w:w="555" w:type="pct"/>
            <w:tcBorders>
              <w:top w:val="single" w:sz="4" w:space="0" w:color="auto"/>
              <w:left w:val="single" w:sz="4" w:space="0" w:color="auto"/>
              <w:bottom w:val="single" w:sz="4" w:space="0" w:color="auto"/>
              <w:right w:val="single" w:sz="4" w:space="0" w:color="auto"/>
            </w:tcBorders>
            <w:hideMark/>
          </w:tcPr>
          <w:p w14:paraId="63A81354" w14:textId="77777777" w:rsidR="00A1707E" w:rsidRPr="001F0A94" w:rsidRDefault="00A1707E" w:rsidP="001F0A94">
            <w:pPr>
              <w:spacing w:after="120" w:line="240" w:lineRule="auto"/>
              <w:jc w:val="right"/>
              <w:rPr>
                <w:sz w:val="22"/>
              </w:rPr>
            </w:pPr>
            <w:r w:rsidRPr="001F0A94">
              <w:rPr>
                <w:sz w:val="22"/>
              </w:rPr>
              <w:t>67.578</w:t>
            </w:r>
          </w:p>
        </w:tc>
      </w:tr>
      <w:tr w:rsidR="00A1707E" w:rsidRPr="001F0A94" w14:paraId="750D6F95"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3E6013ED" w14:textId="77777777" w:rsidR="00A1707E" w:rsidRPr="001F0A94" w:rsidRDefault="00A1707E" w:rsidP="001F0A94">
            <w:pPr>
              <w:spacing w:after="120" w:line="240" w:lineRule="auto"/>
              <w:rPr>
                <w:sz w:val="22"/>
              </w:rPr>
            </w:pPr>
            <w:r w:rsidRPr="001F0A94">
              <w:rPr>
                <w:sz w:val="22"/>
              </w:rPr>
              <w:t>8</w:t>
            </w:r>
          </w:p>
        </w:tc>
        <w:tc>
          <w:tcPr>
            <w:tcW w:w="395" w:type="pct"/>
            <w:tcBorders>
              <w:top w:val="single" w:sz="4" w:space="0" w:color="auto"/>
              <w:left w:val="single" w:sz="4" w:space="0" w:color="auto"/>
              <w:bottom w:val="single" w:sz="4" w:space="0" w:color="auto"/>
              <w:right w:val="single" w:sz="4" w:space="0" w:color="auto"/>
            </w:tcBorders>
            <w:hideMark/>
          </w:tcPr>
          <w:p w14:paraId="06E940D2" w14:textId="77777777" w:rsidR="00A1707E" w:rsidRPr="001F0A94" w:rsidRDefault="00A1707E" w:rsidP="001F0A94">
            <w:pPr>
              <w:spacing w:after="120" w:line="240" w:lineRule="auto"/>
              <w:jc w:val="right"/>
              <w:rPr>
                <w:sz w:val="22"/>
              </w:rPr>
            </w:pPr>
            <w:r w:rsidRPr="001F0A94">
              <w:rPr>
                <w:sz w:val="22"/>
              </w:rPr>
              <w:t>.832</w:t>
            </w:r>
          </w:p>
        </w:tc>
        <w:tc>
          <w:tcPr>
            <w:tcW w:w="555" w:type="pct"/>
            <w:tcBorders>
              <w:top w:val="single" w:sz="4" w:space="0" w:color="auto"/>
              <w:left w:val="single" w:sz="4" w:space="0" w:color="auto"/>
              <w:bottom w:val="single" w:sz="4" w:space="0" w:color="auto"/>
              <w:right w:val="single" w:sz="4" w:space="0" w:color="auto"/>
            </w:tcBorders>
            <w:hideMark/>
          </w:tcPr>
          <w:p w14:paraId="3D6863F9" w14:textId="77777777" w:rsidR="00A1707E" w:rsidRPr="001F0A94" w:rsidRDefault="00A1707E" w:rsidP="001F0A94">
            <w:pPr>
              <w:spacing w:after="120" w:line="240" w:lineRule="auto"/>
              <w:jc w:val="right"/>
              <w:rPr>
                <w:sz w:val="22"/>
              </w:rPr>
            </w:pPr>
            <w:r w:rsidRPr="001F0A94">
              <w:rPr>
                <w:sz w:val="22"/>
              </w:rPr>
              <w:t>3.468</w:t>
            </w:r>
          </w:p>
        </w:tc>
        <w:tc>
          <w:tcPr>
            <w:tcW w:w="555" w:type="pct"/>
            <w:tcBorders>
              <w:top w:val="single" w:sz="4" w:space="0" w:color="auto"/>
              <w:left w:val="single" w:sz="4" w:space="0" w:color="auto"/>
              <w:bottom w:val="single" w:sz="4" w:space="0" w:color="auto"/>
              <w:right w:val="single" w:sz="4" w:space="0" w:color="auto"/>
            </w:tcBorders>
            <w:hideMark/>
          </w:tcPr>
          <w:p w14:paraId="68D01D53" w14:textId="77777777" w:rsidR="00A1707E" w:rsidRPr="001F0A94" w:rsidRDefault="00A1707E" w:rsidP="001F0A94">
            <w:pPr>
              <w:spacing w:after="120" w:line="240" w:lineRule="auto"/>
              <w:jc w:val="right"/>
              <w:rPr>
                <w:sz w:val="22"/>
              </w:rPr>
            </w:pPr>
            <w:r w:rsidRPr="001F0A94">
              <w:rPr>
                <w:sz w:val="22"/>
              </w:rPr>
              <w:t>71.046</w:t>
            </w:r>
          </w:p>
        </w:tc>
        <w:tc>
          <w:tcPr>
            <w:tcW w:w="398" w:type="pct"/>
            <w:tcBorders>
              <w:top w:val="single" w:sz="4" w:space="0" w:color="auto"/>
              <w:left w:val="single" w:sz="4" w:space="0" w:color="auto"/>
              <w:bottom w:val="single" w:sz="4" w:space="0" w:color="auto"/>
              <w:right w:val="single" w:sz="4" w:space="0" w:color="auto"/>
            </w:tcBorders>
          </w:tcPr>
          <w:p w14:paraId="1301D923"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8F3E157"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F18A756"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7FD87B2F"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EFABE53"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464408E" w14:textId="77777777" w:rsidR="00A1707E" w:rsidRPr="001F0A94" w:rsidRDefault="00A1707E" w:rsidP="001F0A94">
            <w:pPr>
              <w:spacing w:after="120" w:line="240" w:lineRule="auto"/>
              <w:jc w:val="right"/>
              <w:rPr>
                <w:sz w:val="22"/>
              </w:rPr>
            </w:pPr>
          </w:p>
        </w:tc>
      </w:tr>
      <w:tr w:rsidR="00A1707E" w:rsidRPr="001F0A94" w14:paraId="62FDBC27"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F7EABD4" w14:textId="77777777" w:rsidR="00A1707E" w:rsidRPr="001F0A94" w:rsidRDefault="00A1707E" w:rsidP="001F0A94">
            <w:pPr>
              <w:spacing w:after="120" w:line="240" w:lineRule="auto"/>
              <w:rPr>
                <w:sz w:val="22"/>
              </w:rPr>
            </w:pPr>
            <w:r w:rsidRPr="001F0A94">
              <w:rPr>
                <w:sz w:val="22"/>
              </w:rPr>
              <w:t>9</w:t>
            </w:r>
          </w:p>
        </w:tc>
        <w:tc>
          <w:tcPr>
            <w:tcW w:w="395" w:type="pct"/>
            <w:tcBorders>
              <w:top w:val="single" w:sz="4" w:space="0" w:color="auto"/>
              <w:left w:val="single" w:sz="4" w:space="0" w:color="auto"/>
              <w:bottom w:val="single" w:sz="4" w:space="0" w:color="auto"/>
              <w:right w:val="single" w:sz="4" w:space="0" w:color="auto"/>
            </w:tcBorders>
            <w:hideMark/>
          </w:tcPr>
          <w:p w14:paraId="5992B1DD" w14:textId="77777777" w:rsidR="00A1707E" w:rsidRPr="001F0A94" w:rsidRDefault="00A1707E" w:rsidP="001F0A94">
            <w:pPr>
              <w:spacing w:after="120" w:line="240" w:lineRule="auto"/>
              <w:jc w:val="right"/>
              <w:rPr>
                <w:sz w:val="22"/>
              </w:rPr>
            </w:pPr>
            <w:r w:rsidRPr="001F0A94">
              <w:rPr>
                <w:sz w:val="22"/>
              </w:rPr>
              <w:t>.770</w:t>
            </w:r>
          </w:p>
        </w:tc>
        <w:tc>
          <w:tcPr>
            <w:tcW w:w="555" w:type="pct"/>
            <w:tcBorders>
              <w:top w:val="single" w:sz="4" w:space="0" w:color="auto"/>
              <w:left w:val="single" w:sz="4" w:space="0" w:color="auto"/>
              <w:bottom w:val="single" w:sz="4" w:space="0" w:color="auto"/>
              <w:right w:val="single" w:sz="4" w:space="0" w:color="auto"/>
            </w:tcBorders>
            <w:hideMark/>
          </w:tcPr>
          <w:p w14:paraId="6BBE60EC" w14:textId="77777777" w:rsidR="00A1707E" w:rsidRPr="001F0A94" w:rsidRDefault="00A1707E" w:rsidP="001F0A94">
            <w:pPr>
              <w:spacing w:after="120" w:line="240" w:lineRule="auto"/>
              <w:jc w:val="right"/>
              <w:rPr>
                <w:sz w:val="22"/>
              </w:rPr>
            </w:pPr>
            <w:r w:rsidRPr="001F0A94">
              <w:rPr>
                <w:sz w:val="22"/>
              </w:rPr>
              <w:t>3.208</w:t>
            </w:r>
          </w:p>
        </w:tc>
        <w:tc>
          <w:tcPr>
            <w:tcW w:w="555" w:type="pct"/>
            <w:tcBorders>
              <w:top w:val="single" w:sz="4" w:space="0" w:color="auto"/>
              <w:left w:val="single" w:sz="4" w:space="0" w:color="auto"/>
              <w:bottom w:val="single" w:sz="4" w:space="0" w:color="auto"/>
              <w:right w:val="single" w:sz="4" w:space="0" w:color="auto"/>
            </w:tcBorders>
            <w:hideMark/>
          </w:tcPr>
          <w:p w14:paraId="01991E52" w14:textId="77777777" w:rsidR="00A1707E" w:rsidRPr="001F0A94" w:rsidRDefault="00A1707E" w:rsidP="001F0A94">
            <w:pPr>
              <w:spacing w:after="120" w:line="240" w:lineRule="auto"/>
              <w:jc w:val="right"/>
              <w:rPr>
                <w:sz w:val="22"/>
              </w:rPr>
            </w:pPr>
            <w:r w:rsidRPr="001F0A94">
              <w:rPr>
                <w:sz w:val="22"/>
              </w:rPr>
              <w:t>74.254</w:t>
            </w:r>
          </w:p>
        </w:tc>
        <w:tc>
          <w:tcPr>
            <w:tcW w:w="398" w:type="pct"/>
            <w:tcBorders>
              <w:top w:val="single" w:sz="4" w:space="0" w:color="auto"/>
              <w:left w:val="single" w:sz="4" w:space="0" w:color="auto"/>
              <w:bottom w:val="single" w:sz="4" w:space="0" w:color="auto"/>
              <w:right w:val="single" w:sz="4" w:space="0" w:color="auto"/>
            </w:tcBorders>
          </w:tcPr>
          <w:p w14:paraId="6A2CE88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7E0B05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1D93113"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643C8655"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0FA625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09A856F" w14:textId="77777777" w:rsidR="00A1707E" w:rsidRPr="001F0A94" w:rsidRDefault="00A1707E" w:rsidP="001F0A94">
            <w:pPr>
              <w:spacing w:after="120" w:line="240" w:lineRule="auto"/>
              <w:jc w:val="right"/>
              <w:rPr>
                <w:sz w:val="22"/>
              </w:rPr>
            </w:pPr>
          </w:p>
        </w:tc>
      </w:tr>
      <w:tr w:rsidR="00A1707E" w:rsidRPr="001F0A94" w14:paraId="2584E23C"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3B281ECA" w14:textId="77777777" w:rsidR="00A1707E" w:rsidRPr="001F0A94" w:rsidRDefault="00A1707E" w:rsidP="001F0A94">
            <w:pPr>
              <w:spacing w:after="120" w:line="240" w:lineRule="auto"/>
              <w:rPr>
                <w:sz w:val="22"/>
              </w:rPr>
            </w:pPr>
            <w:r w:rsidRPr="001F0A94">
              <w:rPr>
                <w:sz w:val="22"/>
              </w:rPr>
              <w:t>10</w:t>
            </w:r>
          </w:p>
        </w:tc>
        <w:tc>
          <w:tcPr>
            <w:tcW w:w="395" w:type="pct"/>
            <w:tcBorders>
              <w:top w:val="single" w:sz="4" w:space="0" w:color="auto"/>
              <w:left w:val="single" w:sz="4" w:space="0" w:color="auto"/>
              <w:bottom w:val="single" w:sz="4" w:space="0" w:color="auto"/>
              <w:right w:val="single" w:sz="4" w:space="0" w:color="auto"/>
            </w:tcBorders>
            <w:hideMark/>
          </w:tcPr>
          <w:p w14:paraId="0D31FBDC" w14:textId="77777777" w:rsidR="00A1707E" w:rsidRPr="001F0A94" w:rsidRDefault="00A1707E" w:rsidP="001F0A94">
            <w:pPr>
              <w:spacing w:after="120" w:line="240" w:lineRule="auto"/>
              <w:jc w:val="right"/>
              <w:rPr>
                <w:sz w:val="22"/>
              </w:rPr>
            </w:pPr>
            <w:r w:rsidRPr="001F0A94">
              <w:rPr>
                <w:sz w:val="22"/>
              </w:rPr>
              <w:t>.708</w:t>
            </w:r>
          </w:p>
        </w:tc>
        <w:tc>
          <w:tcPr>
            <w:tcW w:w="555" w:type="pct"/>
            <w:tcBorders>
              <w:top w:val="single" w:sz="4" w:space="0" w:color="auto"/>
              <w:left w:val="single" w:sz="4" w:space="0" w:color="auto"/>
              <w:bottom w:val="single" w:sz="4" w:space="0" w:color="auto"/>
              <w:right w:val="single" w:sz="4" w:space="0" w:color="auto"/>
            </w:tcBorders>
            <w:hideMark/>
          </w:tcPr>
          <w:p w14:paraId="5197DD8B" w14:textId="77777777" w:rsidR="00A1707E" w:rsidRPr="001F0A94" w:rsidRDefault="00A1707E" w:rsidP="001F0A94">
            <w:pPr>
              <w:spacing w:after="120" w:line="240" w:lineRule="auto"/>
              <w:jc w:val="right"/>
              <w:rPr>
                <w:sz w:val="22"/>
              </w:rPr>
            </w:pPr>
            <w:r w:rsidRPr="001F0A94">
              <w:rPr>
                <w:sz w:val="22"/>
              </w:rPr>
              <w:t>2.951</w:t>
            </w:r>
          </w:p>
        </w:tc>
        <w:tc>
          <w:tcPr>
            <w:tcW w:w="555" w:type="pct"/>
            <w:tcBorders>
              <w:top w:val="single" w:sz="4" w:space="0" w:color="auto"/>
              <w:left w:val="single" w:sz="4" w:space="0" w:color="auto"/>
              <w:bottom w:val="single" w:sz="4" w:space="0" w:color="auto"/>
              <w:right w:val="single" w:sz="4" w:space="0" w:color="auto"/>
            </w:tcBorders>
            <w:hideMark/>
          </w:tcPr>
          <w:p w14:paraId="4A1B074B" w14:textId="77777777" w:rsidR="00A1707E" w:rsidRPr="001F0A94" w:rsidRDefault="00A1707E" w:rsidP="001F0A94">
            <w:pPr>
              <w:spacing w:after="120" w:line="240" w:lineRule="auto"/>
              <w:jc w:val="right"/>
              <w:rPr>
                <w:sz w:val="22"/>
              </w:rPr>
            </w:pPr>
            <w:r w:rsidRPr="001F0A94">
              <w:rPr>
                <w:sz w:val="22"/>
              </w:rPr>
              <w:t>77.205</w:t>
            </w:r>
          </w:p>
        </w:tc>
        <w:tc>
          <w:tcPr>
            <w:tcW w:w="398" w:type="pct"/>
            <w:tcBorders>
              <w:top w:val="single" w:sz="4" w:space="0" w:color="auto"/>
              <w:left w:val="single" w:sz="4" w:space="0" w:color="auto"/>
              <w:bottom w:val="single" w:sz="4" w:space="0" w:color="auto"/>
              <w:right w:val="single" w:sz="4" w:space="0" w:color="auto"/>
            </w:tcBorders>
          </w:tcPr>
          <w:p w14:paraId="09F3B45F"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55B581B"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C4FFB77"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36F078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57FC2B1"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15CF08B" w14:textId="77777777" w:rsidR="00A1707E" w:rsidRPr="001F0A94" w:rsidRDefault="00A1707E" w:rsidP="001F0A94">
            <w:pPr>
              <w:spacing w:after="120" w:line="240" w:lineRule="auto"/>
              <w:jc w:val="right"/>
              <w:rPr>
                <w:sz w:val="22"/>
              </w:rPr>
            </w:pPr>
          </w:p>
        </w:tc>
      </w:tr>
      <w:tr w:rsidR="00A1707E" w:rsidRPr="001F0A94" w14:paraId="4B746213"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75E7D430" w14:textId="77777777" w:rsidR="00A1707E" w:rsidRPr="001F0A94" w:rsidRDefault="00A1707E" w:rsidP="001F0A94">
            <w:pPr>
              <w:spacing w:after="120" w:line="240" w:lineRule="auto"/>
              <w:rPr>
                <w:sz w:val="22"/>
              </w:rPr>
            </w:pPr>
            <w:r w:rsidRPr="001F0A94">
              <w:rPr>
                <w:sz w:val="22"/>
              </w:rPr>
              <w:t>11</w:t>
            </w:r>
          </w:p>
        </w:tc>
        <w:tc>
          <w:tcPr>
            <w:tcW w:w="395" w:type="pct"/>
            <w:tcBorders>
              <w:top w:val="single" w:sz="4" w:space="0" w:color="auto"/>
              <w:left w:val="single" w:sz="4" w:space="0" w:color="auto"/>
              <w:bottom w:val="single" w:sz="4" w:space="0" w:color="auto"/>
              <w:right w:val="single" w:sz="4" w:space="0" w:color="auto"/>
            </w:tcBorders>
            <w:hideMark/>
          </w:tcPr>
          <w:p w14:paraId="59C41EB6" w14:textId="77777777" w:rsidR="00A1707E" w:rsidRPr="001F0A94" w:rsidRDefault="00A1707E" w:rsidP="001F0A94">
            <w:pPr>
              <w:spacing w:after="120" w:line="240" w:lineRule="auto"/>
              <w:jc w:val="right"/>
              <w:rPr>
                <w:sz w:val="22"/>
              </w:rPr>
            </w:pPr>
            <w:r w:rsidRPr="001F0A94">
              <w:rPr>
                <w:sz w:val="22"/>
              </w:rPr>
              <w:t>.629</w:t>
            </w:r>
          </w:p>
        </w:tc>
        <w:tc>
          <w:tcPr>
            <w:tcW w:w="555" w:type="pct"/>
            <w:tcBorders>
              <w:top w:val="single" w:sz="4" w:space="0" w:color="auto"/>
              <w:left w:val="single" w:sz="4" w:space="0" w:color="auto"/>
              <w:bottom w:val="single" w:sz="4" w:space="0" w:color="auto"/>
              <w:right w:val="single" w:sz="4" w:space="0" w:color="auto"/>
            </w:tcBorders>
            <w:hideMark/>
          </w:tcPr>
          <w:p w14:paraId="53DB0DE6" w14:textId="77777777" w:rsidR="00A1707E" w:rsidRPr="001F0A94" w:rsidRDefault="00A1707E" w:rsidP="001F0A94">
            <w:pPr>
              <w:spacing w:after="120" w:line="240" w:lineRule="auto"/>
              <w:jc w:val="right"/>
              <w:rPr>
                <w:sz w:val="22"/>
              </w:rPr>
            </w:pPr>
            <w:r w:rsidRPr="001F0A94">
              <w:rPr>
                <w:sz w:val="22"/>
              </w:rPr>
              <w:t>2.621</w:t>
            </w:r>
          </w:p>
        </w:tc>
        <w:tc>
          <w:tcPr>
            <w:tcW w:w="555" w:type="pct"/>
            <w:tcBorders>
              <w:top w:val="single" w:sz="4" w:space="0" w:color="auto"/>
              <w:left w:val="single" w:sz="4" w:space="0" w:color="auto"/>
              <w:bottom w:val="single" w:sz="4" w:space="0" w:color="auto"/>
              <w:right w:val="single" w:sz="4" w:space="0" w:color="auto"/>
            </w:tcBorders>
            <w:hideMark/>
          </w:tcPr>
          <w:p w14:paraId="15B10BF8" w14:textId="77777777" w:rsidR="00A1707E" w:rsidRPr="001F0A94" w:rsidRDefault="00A1707E" w:rsidP="001F0A94">
            <w:pPr>
              <w:spacing w:after="120" w:line="240" w:lineRule="auto"/>
              <w:jc w:val="right"/>
              <w:rPr>
                <w:sz w:val="22"/>
              </w:rPr>
            </w:pPr>
            <w:r w:rsidRPr="001F0A94">
              <w:rPr>
                <w:sz w:val="22"/>
              </w:rPr>
              <w:t>79.826</w:t>
            </w:r>
          </w:p>
        </w:tc>
        <w:tc>
          <w:tcPr>
            <w:tcW w:w="398" w:type="pct"/>
            <w:tcBorders>
              <w:top w:val="single" w:sz="4" w:space="0" w:color="auto"/>
              <w:left w:val="single" w:sz="4" w:space="0" w:color="auto"/>
              <w:bottom w:val="single" w:sz="4" w:space="0" w:color="auto"/>
              <w:right w:val="single" w:sz="4" w:space="0" w:color="auto"/>
            </w:tcBorders>
          </w:tcPr>
          <w:p w14:paraId="4424F3A6"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8A3F6E1"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542EBD5"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135E18E8"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BEE3D8C"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DBBDF5B" w14:textId="77777777" w:rsidR="00A1707E" w:rsidRPr="001F0A94" w:rsidRDefault="00A1707E" w:rsidP="001F0A94">
            <w:pPr>
              <w:spacing w:after="120" w:line="240" w:lineRule="auto"/>
              <w:jc w:val="right"/>
              <w:rPr>
                <w:sz w:val="22"/>
              </w:rPr>
            </w:pPr>
          </w:p>
        </w:tc>
      </w:tr>
      <w:tr w:rsidR="00A1707E" w:rsidRPr="001F0A94" w14:paraId="76451551"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4AE35FB3" w14:textId="77777777" w:rsidR="00A1707E" w:rsidRPr="001F0A94" w:rsidRDefault="00A1707E" w:rsidP="001F0A94">
            <w:pPr>
              <w:spacing w:after="120" w:line="240" w:lineRule="auto"/>
              <w:rPr>
                <w:sz w:val="22"/>
              </w:rPr>
            </w:pPr>
            <w:r w:rsidRPr="001F0A94">
              <w:rPr>
                <w:sz w:val="22"/>
              </w:rPr>
              <w:t>12</w:t>
            </w:r>
          </w:p>
        </w:tc>
        <w:tc>
          <w:tcPr>
            <w:tcW w:w="395" w:type="pct"/>
            <w:tcBorders>
              <w:top w:val="single" w:sz="4" w:space="0" w:color="auto"/>
              <w:left w:val="single" w:sz="4" w:space="0" w:color="auto"/>
              <w:bottom w:val="single" w:sz="4" w:space="0" w:color="auto"/>
              <w:right w:val="single" w:sz="4" w:space="0" w:color="auto"/>
            </w:tcBorders>
            <w:hideMark/>
          </w:tcPr>
          <w:p w14:paraId="0FDB25FB" w14:textId="77777777" w:rsidR="00A1707E" w:rsidRPr="001F0A94" w:rsidRDefault="00A1707E" w:rsidP="001F0A94">
            <w:pPr>
              <w:spacing w:after="120" w:line="240" w:lineRule="auto"/>
              <w:jc w:val="right"/>
              <w:rPr>
                <w:sz w:val="22"/>
              </w:rPr>
            </w:pPr>
            <w:r w:rsidRPr="001F0A94">
              <w:rPr>
                <w:sz w:val="22"/>
              </w:rPr>
              <w:t>.596</w:t>
            </w:r>
          </w:p>
        </w:tc>
        <w:tc>
          <w:tcPr>
            <w:tcW w:w="555" w:type="pct"/>
            <w:tcBorders>
              <w:top w:val="single" w:sz="4" w:space="0" w:color="auto"/>
              <w:left w:val="single" w:sz="4" w:space="0" w:color="auto"/>
              <w:bottom w:val="single" w:sz="4" w:space="0" w:color="auto"/>
              <w:right w:val="single" w:sz="4" w:space="0" w:color="auto"/>
            </w:tcBorders>
            <w:hideMark/>
          </w:tcPr>
          <w:p w14:paraId="654CBA64" w14:textId="77777777" w:rsidR="00A1707E" w:rsidRPr="001F0A94" w:rsidRDefault="00A1707E" w:rsidP="001F0A94">
            <w:pPr>
              <w:spacing w:after="120" w:line="240" w:lineRule="auto"/>
              <w:jc w:val="right"/>
              <w:rPr>
                <w:sz w:val="22"/>
              </w:rPr>
            </w:pPr>
            <w:r w:rsidRPr="001F0A94">
              <w:rPr>
                <w:sz w:val="22"/>
              </w:rPr>
              <w:t>2.481</w:t>
            </w:r>
          </w:p>
        </w:tc>
        <w:tc>
          <w:tcPr>
            <w:tcW w:w="555" w:type="pct"/>
            <w:tcBorders>
              <w:top w:val="single" w:sz="4" w:space="0" w:color="auto"/>
              <w:left w:val="single" w:sz="4" w:space="0" w:color="auto"/>
              <w:bottom w:val="single" w:sz="4" w:space="0" w:color="auto"/>
              <w:right w:val="single" w:sz="4" w:space="0" w:color="auto"/>
            </w:tcBorders>
            <w:hideMark/>
          </w:tcPr>
          <w:p w14:paraId="4B976E9C" w14:textId="77777777" w:rsidR="00A1707E" w:rsidRPr="001F0A94" w:rsidRDefault="00A1707E" w:rsidP="001F0A94">
            <w:pPr>
              <w:spacing w:after="120" w:line="240" w:lineRule="auto"/>
              <w:jc w:val="right"/>
              <w:rPr>
                <w:sz w:val="22"/>
              </w:rPr>
            </w:pPr>
            <w:r w:rsidRPr="001F0A94">
              <w:rPr>
                <w:sz w:val="22"/>
              </w:rPr>
              <w:t>82.307</w:t>
            </w:r>
          </w:p>
        </w:tc>
        <w:tc>
          <w:tcPr>
            <w:tcW w:w="398" w:type="pct"/>
            <w:tcBorders>
              <w:top w:val="single" w:sz="4" w:space="0" w:color="auto"/>
              <w:left w:val="single" w:sz="4" w:space="0" w:color="auto"/>
              <w:bottom w:val="single" w:sz="4" w:space="0" w:color="auto"/>
              <w:right w:val="single" w:sz="4" w:space="0" w:color="auto"/>
            </w:tcBorders>
          </w:tcPr>
          <w:p w14:paraId="0B7B402D"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259A83C"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497CDE2"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1EC2008A"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39B72C5"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D8EB1BA" w14:textId="77777777" w:rsidR="00A1707E" w:rsidRPr="001F0A94" w:rsidRDefault="00A1707E" w:rsidP="001F0A94">
            <w:pPr>
              <w:spacing w:after="120" w:line="240" w:lineRule="auto"/>
              <w:jc w:val="right"/>
              <w:rPr>
                <w:sz w:val="22"/>
              </w:rPr>
            </w:pPr>
          </w:p>
        </w:tc>
      </w:tr>
      <w:tr w:rsidR="00A1707E" w:rsidRPr="001F0A94" w14:paraId="3B75FDC4"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534FC214" w14:textId="77777777" w:rsidR="00A1707E" w:rsidRPr="001F0A94" w:rsidRDefault="00A1707E" w:rsidP="001F0A94">
            <w:pPr>
              <w:spacing w:after="120" w:line="240" w:lineRule="auto"/>
              <w:rPr>
                <w:sz w:val="22"/>
              </w:rPr>
            </w:pPr>
            <w:r w:rsidRPr="001F0A94">
              <w:rPr>
                <w:sz w:val="22"/>
              </w:rPr>
              <w:t>13</w:t>
            </w:r>
          </w:p>
        </w:tc>
        <w:tc>
          <w:tcPr>
            <w:tcW w:w="395" w:type="pct"/>
            <w:tcBorders>
              <w:top w:val="single" w:sz="4" w:space="0" w:color="auto"/>
              <w:left w:val="single" w:sz="4" w:space="0" w:color="auto"/>
              <w:bottom w:val="single" w:sz="4" w:space="0" w:color="auto"/>
              <w:right w:val="single" w:sz="4" w:space="0" w:color="auto"/>
            </w:tcBorders>
            <w:hideMark/>
          </w:tcPr>
          <w:p w14:paraId="35D56AA2" w14:textId="77777777" w:rsidR="00A1707E" w:rsidRPr="001F0A94" w:rsidRDefault="00A1707E" w:rsidP="001F0A94">
            <w:pPr>
              <w:spacing w:after="120" w:line="240" w:lineRule="auto"/>
              <w:jc w:val="right"/>
              <w:rPr>
                <w:sz w:val="22"/>
              </w:rPr>
            </w:pPr>
            <w:r w:rsidRPr="001F0A94">
              <w:rPr>
                <w:sz w:val="22"/>
              </w:rPr>
              <w:t>.556</w:t>
            </w:r>
          </w:p>
        </w:tc>
        <w:tc>
          <w:tcPr>
            <w:tcW w:w="555" w:type="pct"/>
            <w:tcBorders>
              <w:top w:val="single" w:sz="4" w:space="0" w:color="auto"/>
              <w:left w:val="single" w:sz="4" w:space="0" w:color="auto"/>
              <w:bottom w:val="single" w:sz="4" w:space="0" w:color="auto"/>
              <w:right w:val="single" w:sz="4" w:space="0" w:color="auto"/>
            </w:tcBorders>
            <w:hideMark/>
          </w:tcPr>
          <w:p w14:paraId="57689BDF" w14:textId="77777777" w:rsidR="00A1707E" w:rsidRPr="001F0A94" w:rsidRDefault="00A1707E" w:rsidP="001F0A94">
            <w:pPr>
              <w:spacing w:after="120" w:line="240" w:lineRule="auto"/>
              <w:jc w:val="right"/>
              <w:rPr>
                <w:sz w:val="22"/>
              </w:rPr>
            </w:pPr>
            <w:r w:rsidRPr="001F0A94">
              <w:rPr>
                <w:sz w:val="22"/>
              </w:rPr>
              <w:t>2.315</w:t>
            </w:r>
          </w:p>
        </w:tc>
        <w:tc>
          <w:tcPr>
            <w:tcW w:w="555" w:type="pct"/>
            <w:tcBorders>
              <w:top w:val="single" w:sz="4" w:space="0" w:color="auto"/>
              <w:left w:val="single" w:sz="4" w:space="0" w:color="auto"/>
              <w:bottom w:val="single" w:sz="4" w:space="0" w:color="auto"/>
              <w:right w:val="single" w:sz="4" w:space="0" w:color="auto"/>
            </w:tcBorders>
            <w:hideMark/>
          </w:tcPr>
          <w:p w14:paraId="63309DBD" w14:textId="77777777" w:rsidR="00A1707E" w:rsidRPr="001F0A94" w:rsidRDefault="00A1707E" w:rsidP="001F0A94">
            <w:pPr>
              <w:spacing w:after="120" w:line="240" w:lineRule="auto"/>
              <w:jc w:val="right"/>
              <w:rPr>
                <w:sz w:val="22"/>
              </w:rPr>
            </w:pPr>
            <w:r w:rsidRPr="001F0A94">
              <w:rPr>
                <w:sz w:val="22"/>
              </w:rPr>
              <w:t>84.623</w:t>
            </w:r>
          </w:p>
        </w:tc>
        <w:tc>
          <w:tcPr>
            <w:tcW w:w="398" w:type="pct"/>
            <w:tcBorders>
              <w:top w:val="single" w:sz="4" w:space="0" w:color="auto"/>
              <w:left w:val="single" w:sz="4" w:space="0" w:color="auto"/>
              <w:bottom w:val="single" w:sz="4" w:space="0" w:color="auto"/>
              <w:right w:val="single" w:sz="4" w:space="0" w:color="auto"/>
            </w:tcBorders>
          </w:tcPr>
          <w:p w14:paraId="5B2052CB"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2152E9C"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1A9C9A1"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69A8C66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ACF847A"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619EBC0" w14:textId="77777777" w:rsidR="00A1707E" w:rsidRPr="001F0A94" w:rsidRDefault="00A1707E" w:rsidP="001F0A94">
            <w:pPr>
              <w:spacing w:after="120" w:line="240" w:lineRule="auto"/>
              <w:jc w:val="right"/>
              <w:rPr>
                <w:sz w:val="22"/>
              </w:rPr>
            </w:pPr>
          </w:p>
        </w:tc>
      </w:tr>
      <w:tr w:rsidR="00A1707E" w:rsidRPr="001F0A94" w14:paraId="2AFD25B0"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389519F3" w14:textId="77777777" w:rsidR="00A1707E" w:rsidRPr="001F0A94" w:rsidRDefault="00A1707E" w:rsidP="001F0A94">
            <w:pPr>
              <w:spacing w:after="120" w:line="240" w:lineRule="auto"/>
              <w:rPr>
                <w:sz w:val="22"/>
              </w:rPr>
            </w:pPr>
            <w:r w:rsidRPr="001F0A94">
              <w:rPr>
                <w:sz w:val="22"/>
              </w:rPr>
              <w:t>14</w:t>
            </w:r>
          </w:p>
        </w:tc>
        <w:tc>
          <w:tcPr>
            <w:tcW w:w="395" w:type="pct"/>
            <w:tcBorders>
              <w:top w:val="single" w:sz="4" w:space="0" w:color="auto"/>
              <w:left w:val="single" w:sz="4" w:space="0" w:color="auto"/>
              <w:bottom w:val="single" w:sz="4" w:space="0" w:color="auto"/>
              <w:right w:val="single" w:sz="4" w:space="0" w:color="auto"/>
            </w:tcBorders>
            <w:hideMark/>
          </w:tcPr>
          <w:p w14:paraId="4B115FA3" w14:textId="77777777" w:rsidR="00A1707E" w:rsidRPr="001F0A94" w:rsidRDefault="00A1707E" w:rsidP="001F0A94">
            <w:pPr>
              <w:spacing w:after="120" w:line="240" w:lineRule="auto"/>
              <w:jc w:val="right"/>
              <w:rPr>
                <w:sz w:val="22"/>
              </w:rPr>
            </w:pPr>
            <w:r w:rsidRPr="001F0A94">
              <w:rPr>
                <w:sz w:val="22"/>
              </w:rPr>
              <w:t>.476</w:t>
            </w:r>
          </w:p>
        </w:tc>
        <w:tc>
          <w:tcPr>
            <w:tcW w:w="555" w:type="pct"/>
            <w:tcBorders>
              <w:top w:val="single" w:sz="4" w:space="0" w:color="auto"/>
              <w:left w:val="single" w:sz="4" w:space="0" w:color="auto"/>
              <w:bottom w:val="single" w:sz="4" w:space="0" w:color="auto"/>
              <w:right w:val="single" w:sz="4" w:space="0" w:color="auto"/>
            </w:tcBorders>
            <w:hideMark/>
          </w:tcPr>
          <w:p w14:paraId="748EBA51" w14:textId="77777777" w:rsidR="00A1707E" w:rsidRPr="001F0A94" w:rsidRDefault="00A1707E" w:rsidP="001F0A94">
            <w:pPr>
              <w:spacing w:after="120" w:line="240" w:lineRule="auto"/>
              <w:jc w:val="right"/>
              <w:rPr>
                <w:sz w:val="22"/>
              </w:rPr>
            </w:pPr>
            <w:r w:rsidRPr="001F0A94">
              <w:rPr>
                <w:sz w:val="22"/>
              </w:rPr>
              <w:t>1.985</w:t>
            </w:r>
          </w:p>
        </w:tc>
        <w:tc>
          <w:tcPr>
            <w:tcW w:w="555" w:type="pct"/>
            <w:tcBorders>
              <w:top w:val="single" w:sz="4" w:space="0" w:color="auto"/>
              <w:left w:val="single" w:sz="4" w:space="0" w:color="auto"/>
              <w:bottom w:val="single" w:sz="4" w:space="0" w:color="auto"/>
              <w:right w:val="single" w:sz="4" w:space="0" w:color="auto"/>
            </w:tcBorders>
            <w:hideMark/>
          </w:tcPr>
          <w:p w14:paraId="228EA7EB" w14:textId="77777777" w:rsidR="00A1707E" w:rsidRPr="001F0A94" w:rsidRDefault="00A1707E" w:rsidP="001F0A94">
            <w:pPr>
              <w:spacing w:after="120" w:line="240" w:lineRule="auto"/>
              <w:jc w:val="right"/>
              <w:rPr>
                <w:sz w:val="22"/>
              </w:rPr>
            </w:pPr>
            <w:r w:rsidRPr="001F0A94">
              <w:rPr>
                <w:sz w:val="22"/>
              </w:rPr>
              <w:t>86.607</w:t>
            </w:r>
          </w:p>
        </w:tc>
        <w:tc>
          <w:tcPr>
            <w:tcW w:w="398" w:type="pct"/>
            <w:tcBorders>
              <w:top w:val="single" w:sz="4" w:space="0" w:color="auto"/>
              <w:left w:val="single" w:sz="4" w:space="0" w:color="auto"/>
              <w:bottom w:val="single" w:sz="4" w:space="0" w:color="auto"/>
              <w:right w:val="single" w:sz="4" w:space="0" w:color="auto"/>
            </w:tcBorders>
          </w:tcPr>
          <w:p w14:paraId="55CCAAD3"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7C2534B"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5023AA3"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190699D"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C30832D"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C2538B4" w14:textId="77777777" w:rsidR="00A1707E" w:rsidRPr="001F0A94" w:rsidRDefault="00A1707E" w:rsidP="001F0A94">
            <w:pPr>
              <w:spacing w:after="120" w:line="240" w:lineRule="auto"/>
              <w:jc w:val="right"/>
              <w:rPr>
                <w:sz w:val="22"/>
              </w:rPr>
            </w:pPr>
          </w:p>
        </w:tc>
      </w:tr>
      <w:tr w:rsidR="00A1707E" w:rsidRPr="001F0A94" w14:paraId="6D2662CE"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4C9B91AD" w14:textId="77777777" w:rsidR="00A1707E" w:rsidRPr="001F0A94" w:rsidRDefault="00A1707E" w:rsidP="001F0A94">
            <w:pPr>
              <w:spacing w:after="120" w:line="240" w:lineRule="auto"/>
              <w:rPr>
                <w:sz w:val="22"/>
              </w:rPr>
            </w:pPr>
            <w:r w:rsidRPr="001F0A94">
              <w:rPr>
                <w:sz w:val="22"/>
              </w:rPr>
              <w:t>15</w:t>
            </w:r>
          </w:p>
        </w:tc>
        <w:tc>
          <w:tcPr>
            <w:tcW w:w="395" w:type="pct"/>
            <w:tcBorders>
              <w:top w:val="single" w:sz="4" w:space="0" w:color="auto"/>
              <w:left w:val="single" w:sz="4" w:space="0" w:color="auto"/>
              <w:bottom w:val="single" w:sz="4" w:space="0" w:color="auto"/>
              <w:right w:val="single" w:sz="4" w:space="0" w:color="auto"/>
            </w:tcBorders>
            <w:hideMark/>
          </w:tcPr>
          <w:p w14:paraId="0730714B" w14:textId="77777777" w:rsidR="00A1707E" w:rsidRPr="001F0A94" w:rsidRDefault="00A1707E" w:rsidP="001F0A94">
            <w:pPr>
              <w:spacing w:after="120" w:line="240" w:lineRule="auto"/>
              <w:jc w:val="right"/>
              <w:rPr>
                <w:sz w:val="22"/>
              </w:rPr>
            </w:pPr>
            <w:r w:rsidRPr="001F0A94">
              <w:rPr>
                <w:sz w:val="22"/>
              </w:rPr>
              <w:t>.448</w:t>
            </w:r>
          </w:p>
        </w:tc>
        <w:tc>
          <w:tcPr>
            <w:tcW w:w="555" w:type="pct"/>
            <w:tcBorders>
              <w:top w:val="single" w:sz="4" w:space="0" w:color="auto"/>
              <w:left w:val="single" w:sz="4" w:space="0" w:color="auto"/>
              <w:bottom w:val="single" w:sz="4" w:space="0" w:color="auto"/>
              <w:right w:val="single" w:sz="4" w:space="0" w:color="auto"/>
            </w:tcBorders>
            <w:hideMark/>
          </w:tcPr>
          <w:p w14:paraId="6876FCBF" w14:textId="77777777" w:rsidR="00A1707E" w:rsidRPr="001F0A94" w:rsidRDefault="00A1707E" w:rsidP="001F0A94">
            <w:pPr>
              <w:spacing w:after="120" w:line="240" w:lineRule="auto"/>
              <w:jc w:val="right"/>
              <w:rPr>
                <w:sz w:val="22"/>
              </w:rPr>
            </w:pPr>
            <w:r w:rsidRPr="001F0A94">
              <w:rPr>
                <w:sz w:val="22"/>
              </w:rPr>
              <w:t>1.867</w:t>
            </w:r>
          </w:p>
        </w:tc>
        <w:tc>
          <w:tcPr>
            <w:tcW w:w="555" w:type="pct"/>
            <w:tcBorders>
              <w:top w:val="single" w:sz="4" w:space="0" w:color="auto"/>
              <w:left w:val="single" w:sz="4" w:space="0" w:color="auto"/>
              <w:bottom w:val="single" w:sz="4" w:space="0" w:color="auto"/>
              <w:right w:val="single" w:sz="4" w:space="0" w:color="auto"/>
            </w:tcBorders>
            <w:hideMark/>
          </w:tcPr>
          <w:p w14:paraId="37CB1590" w14:textId="77777777" w:rsidR="00A1707E" w:rsidRPr="001F0A94" w:rsidRDefault="00A1707E" w:rsidP="001F0A94">
            <w:pPr>
              <w:spacing w:after="120" w:line="240" w:lineRule="auto"/>
              <w:jc w:val="right"/>
              <w:rPr>
                <w:sz w:val="22"/>
              </w:rPr>
            </w:pPr>
            <w:r w:rsidRPr="001F0A94">
              <w:rPr>
                <w:sz w:val="22"/>
              </w:rPr>
              <w:t>88.475</w:t>
            </w:r>
          </w:p>
        </w:tc>
        <w:tc>
          <w:tcPr>
            <w:tcW w:w="398" w:type="pct"/>
            <w:tcBorders>
              <w:top w:val="single" w:sz="4" w:space="0" w:color="auto"/>
              <w:left w:val="single" w:sz="4" w:space="0" w:color="auto"/>
              <w:bottom w:val="single" w:sz="4" w:space="0" w:color="auto"/>
              <w:right w:val="single" w:sz="4" w:space="0" w:color="auto"/>
            </w:tcBorders>
          </w:tcPr>
          <w:p w14:paraId="0506F78E"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753A593"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F03F1EF"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35654FA4"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AAD1D0D"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E40205D" w14:textId="77777777" w:rsidR="00A1707E" w:rsidRPr="001F0A94" w:rsidRDefault="00A1707E" w:rsidP="001F0A94">
            <w:pPr>
              <w:spacing w:after="120" w:line="240" w:lineRule="auto"/>
              <w:jc w:val="right"/>
              <w:rPr>
                <w:sz w:val="22"/>
              </w:rPr>
            </w:pPr>
          </w:p>
        </w:tc>
      </w:tr>
      <w:tr w:rsidR="00A1707E" w:rsidRPr="001F0A94" w14:paraId="23FB01E1"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74A95C90" w14:textId="77777777" w:rsidR="00A1707E" w:rsidRPr="001F0A94" w:rsidRDefault="00A1707E" w:rsidP="001F0A94">
            <w:pPr>
              <w:spacing w:after="120" w:line="240" w:lineRule="auto"/>
              <w:rPr>
                <w:sz w:val="22"/>
              </w:rPr>
            </w:pPr>
            <w:r w:rsidRPr="001F0A94">
              <w:rPr>
                <w:sz w:val="22"/>
              </w:rPr>
              <w:t>16</w:t>
            </w:r>
          </w:p>
        </w:tc>
        <w:tc>
          <w:tcPr>
            <w:tcW w:w="395" w:type="pct"/>
            <w:tcBorders>
              <w:top w:val="single" w:sz="4" w:space="0" w:color="auto"/>
              <w:left w:val="single" w:sz="4" w:space="0" w:color="auto"/>
              <w:bottom w:val="single" w:sz="4" w:space="0" w:color="auto"/>
              <w:right w:val="single" w:sz="4" w:space="0" w:color="auto"/>
            </w:tcBorders>
            <w:hideMark/>
          </w:tcPr>
          <w:p w14:paraId="2050F787" w14:textId="77777777" w:rsidR="00A1707E" w:rsidRPr="001F0A94" w:rsidRDefault="00A1707E" w:rsidP="001F0A94">
            <w:pPr>
              <w:spacing w:after="120" w:line="240" w:lineRule="auto"/>
              <w:jc w:val="right"/>
              <w:rPr>
                <w:sz w:val="22"/>
              </w:rPr>
            </w:pPr>
            <w:r w:rsidRPr="001F0A94">
              <w:rPr>
                <w:sz w:val="22"/>
              </w:rPr>
              <w:t>.426</w:t>
            </w:r>
          </w:p>
        </w:tc>
        <w:tc>
          <w:tcPr>
            <w:tcW w:w="555" w:type="pct"/>
            <w:tcBorders>
              <w:top w:val="single" w:sz="4" w:space="0" w:color="auto"/>
              <w:left w:val="single" w:sz="4" w:space="0" w:color="auto"/>
              <w:bottom w:val="single" w:sz="4" w:space="0" w:color="auto"/>
              <w:right w:val="single" w:sz="4" w:space="0" w:color="auto"/>
            </w:tcBorders>
            <w:hideMark/>
          </w:tcPr>
          <w:p w14:paraId="5D34A938" w14:textId="77777777" w:rsidR="00A1707E" w:rsidRPr="001F0A94" w:rsidRDefault="00A1707E" w:rsidP="001F0A94">
            <w:pPr>
              <w:spacing w:after="120" w:line="240" w:lineRule="auto"/>
              <w:jc w:val="right"/>
              <w:rPr>
                <w:sz w:val="22"/>
              </w:rPr>
            </w:pPr>
            <w:r w:rsidRPr="001F0A94">
              <w:rPr>
                <w:sz w:val="22"/>
              </w:rPr>
              <w:t>1.773</w:t>
            </w:r>
          </w:p>
        </w:tc>
        <w:tc>
          <w:tcPr>
            <w:tcW w:w="555" w:type="pct"/>
            <w:tcBorders>
              <w:top w:val="single" w:sz="4" w:space="0" w:color="auto"/>
              <w:left w:val="single" w:sz="4" w:space="0" w:color="auto"/>
              <w:bottom w:val="single" w:sz="4" w:space="0" w:color="auto"/>
              <w:right w:val="single" w:sz="4" w:space="0" w:color="auto"/>
            </w:tcBorders>
            <w:hideMark/>
          </w:tcPr>
          <w:p w14:paraId="484CA581" w14:textId="77777777" w:rsidR="00A1707E" w:rsidRPr="001F0A94" w:rsidRDefault="00A1707E" w:rsidP="001F0A94">
            <w:pPr>
              <w:spacing w:after="120" w:line="240" w:lineRule="auto"/>
              <w:jc w:val="right"/>
              <w:rPr>
                <w:sz w:val="22"/>
              </w:rPr>
            </w:pPr>
            <w:r w:rsidRPr="001F0A94">
              <w:rPr>
                <w:sz w:val="22"/>
              </w:rPr>
              <w:t>90.248</w:t>
            </w:r>
          </w:p>
        </w:tc>
        <w:tc>
          <w:tcPr>
            <w:tcW w:w="398" w:type="pct"/>
            <w:tcBorders>
              <w:top w:val="single" w:sz="4" w:space="0" w:color="auto"/>
              <w:left w:val="single" w:sz="4" w:space="0" w:color="auto"/>
              <w:bottom w:val="single" w:sz="4" w:space="0" w:color="auto"/>
              <w:right w:val="single" w:sz="4" w:space="0" w:color="auto"/>
            </w:tcBorders>
          </w:tcPr>
          <w:p w14:paraId="3F762FBD"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4123263"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923D9CE"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F67858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179A59E"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2D36CA0" w14:textId="77777777" w:rsidR="00A1707E" w:rsidRPr="001F0A94" w:rsidRDefault="00A1707E" w:rsidP="001F0A94">
            <w:pPr>
              <w:spacing w:after="120" w:line="240" w:lineRule="auto"/>
              <w:jc w:val="right"/>
              <w:rPr>
                <w:sz w:val="22"/>
              </w:rPr>
            </w:pPr>
          </w:p>
        </w:tc>
      </w:tr>
      <w:tr w:rsidR="00A1707E" w:rsidRPr="001F0A94" w14:paraId="10A48568"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6F83E0B7" w14:textId="77777777" w:rsidR="00A1707E" w:rsidRPr="001F0A94" w:rsidRDefault="00A1707E" w:rsidP="001F0A94">
            <w:pPr>
              <w:spacing w:after="120" w:line="240" w:lineRule="auto"/>
              <w:rPr>
                <w:sz w:val="22"/>
              </w:rPr>
            </w:pPr>
            <w:r w:rsidRPr="001F0A94">
              <w:rPr>
                <w:sz w:val="22"/>
              </w:rPr>
              <w:t>17</w:t>
            </w:r>
          </w:p>
        </w:tc>
        <w:tc>
          <w:tcPr>
            <w:tcW w:w="395" w:type="pct"/>
            <w:tcBorders>
              <w:top w:val="single" w:sz="4" w:space="0" w:color="auto"/>
              <w:left w:val="single" w:sz="4" w:space="0" w:color="auto"/>
              <w:bottom w:val="single" w:sz="4" w:space="0" w:color="auto"/>
              <w:right w:val="single" w:sz="4" w:space="0" w:color="auto"/>
            </w:tcBorders>
            <w:hideMark/>
          </w:tcPr>
          <w:p w14:paraId="3150AD5D" w14:textId="77777777" w:rsidR="00A1707E" w:rsidRPr="001F0A94" w:rsidRDefault="00A1707E" w:rsidP="001F0A94">
            <w:pPr>
              <w:spacing w:after="120" w:line="240" w:lineRule="auto"/>
              <w:jc w:val="right"/>
              <w:rPr>
                <w:sz w:val="22"/>
              </w:rPr>
            </w:pPr>
            <w:r w:rsidRPr="001F0A94">
              <w:rPr>
                <w:sz w:val="22"/>
              </w:rPr>
              <w:t>.406</w:t>
            </w:r>
          </w:p>
        </w:tc>
        <w:tc>
          <w:tcPr>
            <w:tcW w:w="555" w:type="pct"/>
            <w:tcBorders>
              <w:top w:val="single" w:sz="4" w:space="0" w:color="auto"/>
              <w:left w:val="single" w:sz="4" w:space="0" w:color="auto"/>
              <w:bottom w:val="single" w:sz="4" w:space="0" w:color="auto"/>
              <w:right w:val="single" w:sz="4" w:space="0" w:color="auto"/>
            </w:tcBorders>
            <w:hideMark/>
          </w:tcPr>
          <w:p w14:paraId="7F179D60" w14:textId="77777777" w:rsidR="00A1707E" w:rsidRPr="001F0A94" w:rsidRDefault="00A1707E" w:rsidP="001F0A94">
            <w:pPr>
              <w:spacing w:after="120" w:line="240" w:lineRule="auto"/>
              <w:jc w:val="right"/>
              <w:rPr>
                <w:sz w:val="22"/>
              </w:rPr>
            </w:pPr>
            <w:r w:rsidRPr="001F0A94">
              <w:rPr>
                <w:sz w:val="22"/>
              </w:rPr>
              <w:t>1.693</w:t>
            </w:r>
          </w:p>
        </w:tc>
        <w:tc>
          <w:tcPr>
            <w:tcW w:w="555" w:type="pct"/>
            <w:tcBorders>
              <w:top w:val="single" w:sz="4" w:space="0" w:color="auto"/>
              <w:left w:val="single" w:sz="4" w:space="0" w:color="auto"/>
              <w:bottom w:val="single" w:sz="4" w:space="0" w:color="auto"/>
              <w:right w:val="single" w:sz="4" w:space="0" w:color="auto"/>
            </w:tcBorders>
            <w:hideMark/>
          </w:tcPr>
          <w:p w14:paraId="47FD6ED9" w14:textId="77777777" w:rsidR="00A1707E" w:rsidRPr="001F0A94" w:rsidRDefault="00A1707E" w:rsidP="001F0A94">
            <w:pPr>
              <w:spacing w:after="120" w:line="240" w:lineRule="auto"/>
              <w:jc w:val="right"/>
              <w:rPr>
                <w:sz w:val="22"/>
              </w:rPr>
            </w:pPr>
            <w:r w:rsidRPr="001F0A94">
              <w:rPr>
                <w:sz w:val="22"/>
              </w:rPr>
              <w:t>91.941</w:t>
            </w:r>
          </w:p>
        </w:tc>
        <w:tc>
          <w:tcPr>
            <w:tcW w:w="398" w:type="pct"/>
            <w:tcBorders>
              <w:top w:val="single" w:sz="4" w:space="0" w:color="auto"/>
              <w:left w:val="single" w:sz="4" w:space="0" w:color="auto"/>
              <w:bottom w:val="single" w:sz="4" w:space="0" w:color="auto"/>
              <w:right w:val="single" w:sz="4" w:space="0" w:color="auto"/>
            </w:tcBorders>
          </w:tcPr>
          <w:p w14:paraId="60926827"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BB27A87"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9138F7E"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3E74B7C1"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EBA3EEE"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A0D05CD" w14:textId="77777777" w:rsidR="00A1707E" w:rsidRPr="001F0A94" w:rsidRDefault="00A1707E" w:rsidP="001F0A94">
            <w:pPr>
              <w:spacing w:after="120" w:line="240" w:lineRule="auto"/>
              <w:jc w:val="right"/>
              <w:rPr>
                <w:sz w:val="22"/>
              </w:rPr>
            </w:pPr>
          </w:p>
        </w:tc>
      </w:tr>
      <w:tr w:rsidR="00A1707E" w:rsidRPr="001F0A94" w14:paraId="2184E9B7"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29EAAE5" w14:textId="77777777" w:rsidR="00A1707E" w:rsidRPr="001F0A94" w:rsidRDefault="00A1707E" w:rsidP="001F0A94">
            <w:pPr>
              <w:spacing w:after="120" w:line="240" w:lineRule="auto"/>
              <w:rPr>
                <w:sz w:val="22"/>
              </w:rPr>
            </w:pPr>
            <w:r w:rsidRPr="001F0A94">
              <w:rPr>
                <w:sz w:val="22"/>
              </w:rPr>
              <w:t>18</w:t>
            </w:r>
          </w:p>
        </w:tc>
        <w:tc>
          <w:tcPr>
            <w:tcW w:w="395" w:type="pct"/>
            <w:tcBorders>
              <w:top w:val="single" w:sz="4" w:space="0" w:color="auto"/>
              <w:left w:val="single" w:sz="4" w:space="0" w:color="auto"/>
              <w:bottom w:val="single" w:sz="4" w:space="0" w:color="auto"/>
              <w:right w:val="single" w:sz="4" w:space="0" w:color="auto"/>
            </w:tcBorders>
            <w:hideMark/>
          </w:tcPr>
          <w:p w14:paraId="6C0ECAF0" w14:textId="77777777" w:rsidR="00A1707E" w:rsidRPr="001F0A94" w:rsidRDefault="00A1707E" w:rsidP="001F0A94">
            <w:pPr>
              <w:spacing w:after="120" w:line="240" w:lineRule="auto"/>
              <w:jc w:val="right"/>
              <w:rPr>
                <w:sz w:val="22"/>
              </w:rPr>
            </w:pPr>
            <w:r w:rsidRPr="001F0A94">
              <w:rPr>
                <w:sz w:val="22"/>
              </w:rPr>
              <w:t>.363</w:t>
            </w:r>
          </w:p>
        </w:tc>
        <w:tc>
          <w:tcPr>
            <w:tcW w:w="555" w:type="pct"/>
            <w:tcBorders>
              <w:top w:val="single" w:sz="4" w:space="0" w:color="auto"/>
              <w:left w:val="single" w:sz="4" w:space="0" w:color="auto"/>
              <w:bottom w:val="single" w:sz="4" w:space="0" w:color="auto"/>
              <w:right w:val="single" w:sz="4" w:space="0" w:color="auto"/>
            </w:tcBorders>
            <w:hideMark/>
          </w:tcPr>
          <w:p w14:paraId="0E8C386D" w14:textId="77777777" w:rsidR="00A1707E" w:rsidRPr="001F0A94" w:rsidRDefault="00A1707E" w:rsidP="001F0A94">
            <w:pPr>
              <w:spacing w:after="120" w:line="240" w:lineRule="auto"/>
              <w:jc w:val="right"/>
              <w:rPr>
                <w:sz w:val="22"/>
              </w:rPr>
            </w:pPr>
            <w:r w:rsidRPr="001F0A94">
              <w:rPr>
                <w:sz w:val="22"/>
              </w:rPr>
              <w:t>1.513</w:t>
            </w:r>
          </w:p>
        </w:tc>
        <w:tc>
          <w:tcPr>
            <w:tcW w:w="555" w:type="pct"/>
            <w:tcBorders>
              <w:top w:val="single" w:sz="4" w:space="0" w:color="auto"/>
              <w:left w:val="single" w:sz="4" w:space="0" w:color="auto"/>
              <w:bottom w:val="single" w:sz="4" w:space="0" w:color="auto"/>
              <w:right w:val="single" w:sz="4" w:space="0" w:color="auto"/>
            </w:tcBorders>
            <w:hideMark/>
          </w:tcPr>
          <w:p w14:paraId="345D5BFB" w14:textId="77777777" w:rsidR="00A1707E" w:rsidRPr="001F0A94" w:rsidRDefault="00A1707E" w:rsidP="001F0A94">
            <w:pPr>
              <w:spacing w:after="120" w:line="240" w:lineRule="auto"/>
              <w:jc w:val="right"/>
              <w:rPr>
                <w:sz w:val="22"/>
              </w:rPr>
            </w:pPr>
            <w:r w:rsidRPr="001F0A94">
              <w:rPr>
                <w:sz w:val="22"/>
              </w:rPr>
              <w:t>93.454</w:t>
            </w:r>
          </w:p>
        </w:tc>
        <w:tc>
          <w:tcPr>
            <w:tcW w:w="398" w:type="pct"/>
            <w:tcBorders>
              <w:top w:val="single" w:sz="4" w:space="0" w:color="auto"/>
              <w:left w:val="single" w:sz="4" w:space="0" w:color="auto"/>
              <w:bottom w:val="single" w:sz="4" w:space="0" w:color="auto"/>
              <w:right w:val="single" w:sz="4" w:space="0" w:color="auto"/>
            </w:tcBorders>
          </w:tcPr>
          <w:p w14:paraId="7C9E705D"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549AB3A"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63AAB42"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23C8DEFE"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C1F6BD8"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C7938CE" w14:textId="77777777" w:rsidR="00A1707E" w:rsidRPr="001F0A94" w:rsidRDefault="00A1707E" w:rsidP="001F0A94">
            <w:pPr>
              <w:spacing w:after="120" w:line="240" w:lineRule="auto"/>
              <w:jc w:val="right"/>
              <w:rPr>
                <w:sz w:val="22"/>
              </w:rPr>
            </w:pPr>
          </w:p>
        </w:tc>
      </w:tr>
      <w:tr w:rsidR="00A1707E" w:rsidRPr="001F0A94" w14:paraId="4EF255A3"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0306D1C6" w14:textId="77777777" w:rsidR="00A1707E" w:rsidRPr="001F0A94" w:rsidRDefault="00A1707E" w:rsidP="001F0A94">
            <w:pPr>
              <w:spacing w:after="120" w:line="240" w:lineRule="auto"/>
              <w:rPr>
                <w:sz w:val="22"/>
              </w:rPr>
            </w:pPr>
            <w:r w:rsidRPr="001F0A94">
              <w:rPr>
                <w:sz w:val="22"/>
              </w:rPr>
              <w:t>19</w:t>
            </w:r>
          </w:p>
        </w:tc>
        <w:tc>
          <w:tcPr>
            <w:tcW w:w="395" w:type="pct"/>
            <w:tcBorders>
              <w:top w:val="single" w:sz="4" w:space="0" w:color="auto"/>
              <w:left w:val="single" w:sz="4" w:space="0" w:color="auto"/>
              <w:bottom w:val="single" w:sz="4" w:space="0" w:color="auto"/>
              <w:right w:val="single" w:sz="4" w:space="0" w:color="auto"/>
            </w:tcBorders>
            <w:hideMark/>
          </w:tcPr>
          <w:p w14:paraId="37AA4690" w14:textId="77777777" w:rsidR="00A1707E" w:rsidRPr="001F0A94" w:rsidRDefault="00A1707E" w:rsidP="001F0A94">
            <w:pPr>
              <w:spacing w:after="120" w:line="240" w:lineRule="auto"/>
              <w:jc w:val="right"/>
              <w:rPr>
                <w:sz w:val="22"/>
              </w:rPr>
            </w:pPr>
            <w:r w:rsidRPr="001F0A94">
              <w:rPr>
                <w:sz w:val="22"/>
              </w:rPr>
              <w:t>.343</w:t>
            </w:r>
          </w:p>
        </w:tc>
        <w:tc>
          <w:tcPr>
            <w:tcW w:w="555" w:type="pct"/>
            <w:tcBorders>
              <w:top w:val="single" w:sz="4" w:space="0" w:color="auto"/>
              <w:left w:val="single" w:sz="4" w:space="0" w:color="auto"/>
              <w:bottom w:val="single" w:sz="4" w:space="0" w:color="auto"/>
              <w:right w:val="single" w:sz="4" w:space="0" w:color="auto"/>
            </w:tcBorders>
            <w:hideMark/>
          </w:tcPr>
          <w:p w14:paraId="1A61CD8C" w14:textId="77777777" w:rsidR="00A1707E" w:rsidRPr="001F0A94" w:rsidRDefault="00A1707E" w:rsidP="001F0A94">
            <w:pPr>
              <w:spacing w:after="120" w:line="240" w:lineRule="auto"/>
              <w:jc w:val="right"/>
              <w:rPr>
                <w:sz w:val="22"/>
              </w:rPr>
            </w:pPr>
            <w:r w:rsidRPr="001F0A94">
              <w:rPr>
                <w:sz w:val="22"/>
              </w:rPr>
              <w:t>1.429</w:t>
            </w:r>
          </w:p>
        </w:tc>
        <w:tc>
          <w:tcPr>
            <w:tcW w:w="555" w:type="pct"/>
            <w:tcBorders>
              <w:top w:val="single" w:sz="4" w:space="0" w:color="auto"/>
              <w:left w:val="single" w:sz="4" w:space="0" w:color="auto"/>
              <w:bottom w:val="single" w:sz="4" w:space="0" w:color="auto"/>
              <w:right w:val="single" w:sz="4" w:space="0" w:color="auto"/>
            </w:tcBorders>
            <w:hideMark/>
          </w:tcPr>
          <w:p w14:paraId="35172610" w14:textId="77777777" w:rsidR="00A1707E" w:rsidRPr="001F0A94" w:rsidRDefault="00A1707E" w:rsidP="001F0A94">
            <w:pPr>
              <w:spacing w:after="120" w:line="240" w:lineRule="auto"/>
              <w:jc w:val="right"/>
              <w:rPr>
                <w:sz w:val="22"/>
              </w:rPr>
            </w:pPr>
            <w:r w:rsidRPr="001F0A94">
              <w:rPr>
                <w:sz w:val="22"/>
              </w:rPr>
              <w:t>94.883</w:t>
            </w:r>
          </w:p>
        </w:tc>
        <w:tc>
          <w:tcPr>
            <w:tcW w:w="398" w:type="pct"/>
            <w:tcBorders>
              <w:top w:val="single" w:sz="4" w:space="0" w:color="auto"/>
              <w:left w:val="single" w:sz="4" w:space="0" w:color="auto"/>
              <w:bottom w:val="single" w:sz="4" w:space="0" w:color="auto"/>
              <w:right w:val="single" w:sz="4" w:space="0" w:color="auto"/>
            </w:tcBorders>
          </w:tcPr>
          <w:p w14:paraId="541C021D"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189E541"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22CDCD5"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7E20B8A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8581636"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7658FD17" w14:textId="77777777" w:rsidR="00A1707E" w:rsidRPr="001F0A94" w:rsidRDefault="00A1707E" w:rsidP="001F0A94">
            <w:pPr>
              <w:spacing w:after="120" w:line="240" w:lineRule="auto"/>
              <w:jc w:val="right"/>
              <w:rPr>
                <w:sz w:val="22"/>
              </w:rPr>
            </w:pPr>
          </w:p>
        </w:tc>
      </w:tr>
      <w:tr w:rsidR="00A1707E" w:rsidRPr="001F0A94" w14:paraId="3AA2E3F5"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41CC38D7" w14:textId="77777777" w:rsidR="00A1707E" w:rsidRPr="001F0A94" w:rsidRDefault="00A1707E" w:rsidP="001F0A94">
            <w:pPr>
              <w:spacing w:after="120" w:line="240" w:lineRule="auto"/>
              <w:rPr>
                <w:sz w:val="22"/>
              </w:rPr>
            </w:pPr>
            <w:r w:rsidRPr="001F0A94">
              <w:rPr>
                <w:sz w:val="22"/>
              </w:rPr>
              <w:t>20</w:t>
            </w:r>
          </w:p>
        </w:tc>
        <w:tc>
          <w:tcPr>
            <w:tcW w:w="395" w:type="pct"/>
            <w:tcBorders>
              <w:top w:val="single" w:sz="4" w:space="0" w:color="auto"/>
              <w:left w:val="single" w:sz="4" w:space="0" w:color="auto"/>
              <w:bottom w:val="single" w:sz="4" w:space="0" w:color="auto"/>
              <w:right w:val="single" w:sz="4" w:space="0" w:color="auto"/>
            </w:tcBorders>
            <w:hideMark/>
          </w:tcPr>
          <w:p w14:paraId="52AD55CA" w14:textId="77777777" w:rsidR="00A1707E" w:rsidRPr="001F0A94" w:rsidRDefault="00A1707E" w:rsidP="001F0A94">
            <w:pPr>
              <w:spacing w:after="120" w:line="240" w:lineRule="auto"/>
              <w:jc w:val="right"/>
              <w:rPr>
                <w:sz w:val="22"/>
              </w:rPr>
            </w:pPr>
            <w:r w:rsidRPr="001F0A94">
              <w:rPr>
                <w:sz w:val="22"/>
              </w:rPr>
              <w:t>.288</w:t>
            </w:r>
          </w:p>
        </w:tc>
        <w:tc>
          <w:tcPr>
            <w:tcW w:w="555" w:type="pct"/>
            <w:tcBorders>
              <w:top w:val="single" w:sz="4" w:space="0" w:color="auto"/>
              <w:left w:val="single" w:sz="4" w:space="0" w:color="auto"/>
              <w:bottom w:val="single" w:sz="4" w:space="0" w:color="auto"/>
              <w:right w:val="single" w:sz="4" w:space="0" w:color="auto"/>
            </w:tcBorders>
            <w:hideMark/>
          </w:tcPr>
          <w:p w14:paraId="5EC0FD5F" w14:textId="77777777" w:rsidR="00A1707E" w:rsidRPr="001F0A94" w:rsidRDefault="00A1707E" w:rsidP="001F0A94">
            <w:pPr>
              <w:spacing w:after="120" w:line="240" w:lineRule="auto"/>
              <w:jc w:val="right"/>
              <w:rPr>
                <w:sz w:val="22"/>
              </w:rPr>
            </w:pPr>
            <w:r w:rsidRPr="001F0A94">
              <w:rPr>
                <w:sz w:val="22"/>
              </w:rPr>
              <w:t>1.202</w:t>
            </w:r>
          </w:p>
        </w:tc>
        <w:tc>
          <w:tcPr>
            <w:tcW w:w="555" w:type="pct"/>
            <w:tcBorders>
              <w:top w:val="single" w:sz="4" w:space="0" w:color="auto"/>
              <w:left w:val="single" w:sz="4" w:space="0" w:color="auto"/>
              <w:bottom w:val="single" w:sz="4" w:space="0" w:color="auto"/>
              <w:right w:val="single" w:sz="4" w:space="0" w:color="auto"/>
            </w:tcBorders>
            <w:hideMark/>
          </w:tcPr>
          <w:p w14:paraId="2CC5214B" w14:textId="77777777" w:rsidR="00A1707E" w:rsidRPr="001F0A94" w:rsidRDefault="00A1707E" w:rsidP="001F0A94">
            <w:pPr>
              <w:spacing w:after="120" w:line="240" w:lineRule="auto"/>
              <w:jc w:val="right"/>
              <w:rPr>
                <w:sz w:val="22"/>
              </w:rPr>
            </w:pPr>
            <w:r w:rsidRPr="001F0A94">
              <w:rPr>
                <w:sz w:val="22"/>
              </w:rPr>
              <w:t>96.085</w:t>
            </w:r>
          </w:p>
        </w:tc>
        <w:tc>
          <w:tcPr>
            <w:tcW w:w="398" w:type="pct"/>
            <w:tcBorders>
              <w:top w:val="single" w:sz="4" w:space="0" w:color="auto"/>
              <w:left w:val="single" w:sz="4" w:space="0" w:color="auto"/>
              <w:bottom w:val="single" w:sz="4" w:space="0" w:color="auto"/>
              <w:right w:val="single" w:sz="4" w:space="0" w:color="auto"/>
            </w:tcBorders>
          </w:tcPr>
          <w:p w14:paraId="219B16C9"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5C5DD0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2BC7437"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32C31755"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162D7F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8031E01" w14:textId="77777777" w:rsidR="00A1707E" w:rsidRPr="001F0A94" w:rsidRDefault="00A1707E" w:rsidP="001F0A94">
            <w:pPr>
              <w:spacing w:after="120" w:line="240" w:lineRule="auto"/>
              <w:jc w:val="right"/>
              <w:rPr>
                <w:sz w:val="22"/>
              </w:rPr>
            </w:pPr>
          </w:p>
        </w:tc>
      </w:tr>
      <w:tr w:rsidR="00A1707E" w:rsidRPr="001F0A94" w14:paraId="4AC566A4" w14:textId="77777777" w:rsidTr="00887EE1">
        <w:trPr>
          <w:trHeight w:val="382"/>
          <w:jc w:val="center"/>
        </w:trPr>
        <w:tc>
          <w:tcPr>
            <w:tcW w:w="475" w:type="pct"/>
            <w:tcBorders>
              <w:top w:val="single" w:sz="4" w:space="0" w:color="auto"/>
              <w:left w:val="single" w:sz="4" w:space="0" w:color="auto"/>
              <w:bottom w:val="single" w:sz="4" w:space="0" w:color="auto"/>
              <w:right w:val="single" w:sz="4" w:space="0" w:color="auto"/>
            </w:tcBorders>
            <w:hideMark/>
          </w:tcPr>
          <w:p w14:paraId="160FF9E9" w14:textId="77777777" w:rsidR="00A1707E" w:rsidRPr="001F0A94" w:rsidRDefault="00A1707E" w:rsidP="001F0A94">
            <w:pPr>
              <w:spacing w:after="120" w:line="240" w:lineRule="auto"/>
              <w:rPr>
                <w:sz w:val="22"/>
              </w:rPr>
            </w:pPr>
            <w:r w:rsidRPr="001F0A94">
              <w:rPr>
                <w:sz w:val="22"/>
              </w:rPr>
              <w:t>21</w:t>
            </w:r>
          </w:p>
        </w:tc>
        <w:tc>
          <w:tcPr>
            <w:tcW w:w="395" w:type="pct"/>
            <w:tcBorders>
              <w:top w:val="single" w:sz="4" w:space="0" w:color="auto"/>
              <w:left w:val="single" w:sz="4" w:space="0" w:color="auto"/>
              <w:bottom w:val="single" w:sz="4" w:space="0" w:color="auto"/>
              <w:right w:val="single" w:sz="4" w:space="0" w:color="auto"/>
            </w:tcBorders>
            <w:hideMark/>
          </w:tcPr>
          <w:p w14:paraId="7DF31331" w14:textId="77777777" w:rsidR="00A1707E" w:rsidRPr="001F0A94" w:rsidRDefault="00A1707E" w:rsidP="001F0A94">
            <w:pPr>
              <w:spacing w:after="120" w:line="240" w:lineRule="auto"/>
              <w:jc w:val="right"/>
              <w:rPr>
                <w:sz w:val="22"/>
              </w:rPr>
            </w:pPr>
            <w:r w:rsidRPr="001F0A94">
              <w:rPr>
                <w:sz w:val="22"/>
              </w:rPr>
              <w:t>.261</w:t>
            </w:r>
          </w:p>
        </w:tc>
        <w:tc>
          <w:tcPr>
            <w:tcW w:w="555" w:type="pct"/>
            <w:tcBorders>
              <w:top w:val="single" w:sz="4" w:space="0" w:color="auto"/>
              <w:left w:val="single" w:sz="4" w:space="0" w:color="auto"/>
              <w:bottom w:val="single" w:sz="4" w:space="0" w:color="auto"/>
              <w:right w:val="single" w:sz="4" w:space="0" w:color="auto"/>
            </w:tcBorders>
            <w:hideMark/>
          </w:tcPr>
          <w:p w14:paraId="71343DCD" w14:textId="77777777" w:rsidR="00A1707E" w:rsidRPr="001F0A94" w:rsidRDefault="00A1707E" w:rsidP="001F0A94">
            <w:pPr>
              <w:spacing w:after="120" w:line="240" w:lineRule="auto"/>
              <w:jc w:val="right"/>
              <w:rPr>
                <w:sz w:val="22"/>
              </w:rPr>
            </w:pPr>
            <w:r w:rsidRPr="001F0A94">
              <w:rPr>
                <w:sz w:val="22"/>
              </w:rPr>
              <w:t>1.086</w:t>
            </w:r>
          </w:p>
        </w:tc>
        <w:tc>
          <w:tcPr>
            <w:tcW w:w="555" w:type="pct"/>
            <w:tcBorders>
              <w:top w:val="single" w:sz="4" w:space="0" w:color="auto"/>
              <w:left w:val="single" w:sz="4" w:space="0" w:color="auto"/>
              <w:bottom w:val="single" w:sz="4" w:space="0" w:color="auto"/>
              <w:right w:val="single" w:sz="4" w:space="0" w:color="auto"/>
            </w:tcBorders>
            <w:hideMark/>
          </w:tcPr>
          <w:p w14:paraId="7C33DD2D" w14:textId="77777777" w:rsidR="00A1707E" w:rsidRPr="001F0A94" w:rsidRDefault="00A1707E" w:rsidP="001F0A94">
            <w:pPr>
              <w:spacing w:after="120" w:line="240" w:lineRule="auto"/>
              <w:jc w:val="right"/>
              <w:rPr>
                <w:sz w:val="22"/>
              </w:rPr>
            </w:pPr>
            <w:r w:rsidRPr="001F0A94">
              <w:rPr>
                <w:sz w:val="22"/>
              </w:rPr>
              <w:t>97.170</w:t>
            </w:r>
          </w:p>
        </w:tc>
        <w:tc>
          <w:tcPr>
            <w:tcW w:w="398" w:type="pct"/>
            <w:tcBorders>
              <w:top w:val="single" w:sz="4" w:space="0" w:color="auto"/>
              <w:left w:val="single" w:sz="4" w:space="0" w:color="auto"/>
              <w:bottom w:val="single" w:sz="4" w:space="0" w:color="auto"/>
              <w:right w:val="single" w:sz="4" w:space="0" w:color="auto"/>
            </w:tcBorders>
          </w:tcPr>
          <w:p w14:paraId="6CB9035A"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0C28537"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117D49A7"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0E7F47C4"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43F0D13E"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0898035B" w14:textId="77777777" w:rsidR="00A1707E" w:rsidRPr="001F0A94" w:rsidRDefault="00A1707E" w:rsidP="001F0A94">
            <w:pPr>
              <w:spacing w:after="120" w:line="240" w:lineRule="auto"/>
              <w:jc w:val="right"/>
              <w:rPr>
                <w:sz w:val="22"/>
              </w:rPr>
            </w:pPr>
          </w:p>
        </w:tc>
      </w:tr>
      <w:tr w:rsidR="00A1707E" w:rsidRPr="001F0A94" w14:paraId="7DF3C9B3" w14:textId="77777777" w:rsidTr="00887EE1">
        <w:trPr>
          <w:trHeight w:val="361"/>
          <w:jc w:val="center"/>
        </w:trPr>
        <w:tc>
          <w:tcPr>
            <w:tcW w:w="475" w:type="pct"/>
            <w:tcBorders>
              <w:top w:val="single" w:sz="4" w:space="0" w:color="auto"/>
              <w:left w:val="single" w:sz="4" w:space="0" w:color="auto"/>
              <w:bottom w:val="single" w:sz="4" w:space="0" w:color="auto"/>
              <w:right w:val="single" w:sz="4" w:space="0" w:color="auto"/>
            </w:tcBorders>
            <w:hideMark/>
          </w:tcPr>
          <w:p w14:paraId="11FF7E58" w14:textId="77777777" w:rsidR="00A1707E" w:rsidRPr="001F0A94" w:rsidRDefault="00A1707E" w:rsidP="001F0A94">
            <w:pPr>
              <w:spacing w:after="120" w:line="240" w:lineRule="auto"/>
              <w:rPr>
                <w:sz w:val="22"/>
              </w:rPr>
            </w:pPr>
            <w:r w:rsidRPr="001F0A94">
              <w:rPr>
                <w:sz w:val="22"/>
              </w:rPr>
              <w:t>22</w:t>
            </w:r>
          </w:p>
        </w:tc>
        <w:tc>
          <w:tcPr>
            <w:tcW w:w="395" w:type="pct"/>
            <w:tcBorders>
              <w:top w:val="single" w:sz="4" w:space="0" w:color="auto"/>
              <w:left w:val="single" w:sz="4" w:space="0" w:color="auto"/>
              <w:bottom w:val="single" w:sz="4" w:space="0" w:color="auto"/>
              <w:right w:val="single" w:sz="4" w:space="0" w:color="auto"/>
            </w:tcBorders>
            <w:hideMark/>
          </w:tcPr>
          <w:p w14:paraId="119EA481" w14:textId="77777777" w:rsidR="00A1707E" w:rsidRPr="001F0A94" w:rsidRDefault="00A1707E" w:rsidP="001F0A94">
            <w:pPr>
              <w:spacing w:after="120" w:line="240" w:lineRule="auto"/>
              <w:jc w:val="right"/>
              <w:rPr>
                <w:sz w:val="22"/>
              </w:rPr>
            </w:pPr>
            <w:r w:rsidRPr="001F0A94">
              <w:rPr>
                <w:sz w:val="22"/>
              </w:rPr>
              <w:t>.250</w:t>
            </w:r>
          </w:p>
        </w:tc>
        <w:tc>
          <w:tcPr>
            <w:tcW w:w="555" w:type="pct"/>
            <w:tcBorders>
              <w:top w:val="single" w:sz="4" w:space="0" w:color="auto"/>
              <w:left w:val="single" w:sz="4" w:space="0" w:color="auto"/>
              <w:bottom w:val="single" w:sz="4" w:space="0" w:color="auto"/>
              <w:right w:val="single" w:sz="4" w:space="0" w:color="auto"/>
            </w:tcBorders>
            <w:hideMark/>
          </w:tcPr>
          <w:p w14:paraId="0E1994A0" w14:textId="77777777" w:rsidR="00A1707E" w:rsidRPr="001F0A94" w:rsidRDefault="00A1707E" w:rsidP="001F0A94">
            <w:pPr>
              <w:spacing w:after="120" w:line="240" w:lineRule="auto"/>
              <w:jc w:val="right"/>
              <w:rPr>
                <w:sz w:val="22"/>
              </w:rPr>
            </w:pPr>
            <w:r w:rsidRPr="001F0A94">
              <w:rPr>
                <w:sz w:val="22"/>
              </w:rPr>
              <w:t>1.042</w:t>
            </w:r>
          </w:p>
        </w:tc>
        <w:tc>
          <w:tcPr>
            <w:tcW w:w="555" w:type="pct"/>
            <w:tcBorders>
              <w:top w:val="single" w:sz="4" w:space="0" w:color="auto"/>
              <w:left w:val="single" w:sz="4" w:space="0" w:color="auto"/>
              <w:bottom w:val="single" w:sz="4" w:space="0" w:color="auto"/>
              <w:right w:val="single" w:sz="4" w:space="0" w:color="auto"/>
            </w:tcBorders>
            <w:hideMark/>
          </w:tcPr>
          <w:p w14:paraId="0667749A" w14:textId="77777777" w:rsidR="00A1707E" w:rsidRPr="001F0A94" w:rsidRDefault="00A1707E" w:rsidP="001F0A94">
            <w:pPr>
              <w:spacing w:after="120" w:line="240" w:lineRule="auto"/>
              <w:jc w:val="right"/>
              <w:rPr>
                <w:sz w:val="22"/>
              </w:rPr>
            </w:pPr>
            <w:r w:rsidRPr="001F0A94">
              <w:rPr>
                <w:sz w:val="22"/>
              </w:rPr>
              <w:t>98.212</w:t>
            </w:r>
          </w:p>
        </w:tc>
        <w:tc>
          <w:tcPr>
            <w:tcW w:w="398" w:type="pct"/>
            <w:tcBorders>
              <w:top w:val="single" w:sz="4" w:space="0" w:color="auto"/>
              <w:left w:val="single" w:sz="4" w:space="0" w:color="auto"/>
              <w:bottom w:val="single" w:sz="4" w:space="0" w:color="auto"/>
              <w:right w:val="single" w:sz="4" w:space="0" w:color="auto"/>
            </w:tcBorders>
          </w:tcPr>
          <w:p w14:paraId="49F0ED72"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3AD1FC6A"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24CD4BB8" w14:textId="77777777" w:rsidR="00A1707E" w:rsidRPr="001F0A94" w:rsidRDefault="00A1707E" w:rsidP="001F0A94">
            <w:pPr>
              <w:spacing w:after="120" w:line="240" w:lineRule="auto"/>
              <w:jc w:val="right"/>
              <w:rPr>
                <w:sz w:val="22"/>
              </w:rPr>
            </w:pPr>
          </w:p>
        </w:tc>
        <w:tc>
          <w:tcPr>
            <w:tcW w:w="401" w:type="pct"/>
            <w:tcBorders>
              <w:top w:val="single" w:sz="4" w:space="0" w:color="auto"/>
              <w:left w:val="single" w:sz="4" w:space="0" w:color="auto"/>
              <w:bottom w:val="single" w:sz="4" w:space="0" w:color="auto"/>
              <w:right w:val="single" w:sz="4" w:space="0" w:color="auto"/>
            </w:tcBorders>
          </w:tcPr>
          <w:p w14:paraId="72DEAA2E"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6333ACD5" w14:textId="77777777" w:rsidR="00A1707E" w:rsidRPr="001F0A94" w:rsidRDefault="00A1707E" w:rsidP="001F0A94">
            <w:pPr>
              <w:spacing w:after="120" w:line="240" w:lineRule="auto"/>
              <w:jc w:val="right"/>
              <w:rPr>
                <w:sz w:val="22"/>
              </w:rPr>
            </w:pPr>
          </w:p>
        </w:tc>
        <w:tc>
          <w:tcPr>
            <w:tcW w:w="555" w:type="pct"/>
            <w:tcBorders>
              <w:top w:val="single" w:sz="4" w:space="0" w:color="auto"/>
              <w:left w:val="single" w:sz="4" w:space="0" w:color="auto"/>
              <w:bottom w:val="single" w:sz="4" w:space="0" w:color="auto"/>
              <w:right w:val="single" w:sz="4" w:space="0" w:color="auto"/>
            </w:tcBorders>
          </w:tcPr>
          <w:p w14:paraId="507A469D" w14:textId="77777777" w:rsidR="00A1707E" w:rsidRPr="001F0A94" w:rsidRDefault="00A1707E" w:rsidP="001F0A94">
            <w:pPr>
              <w:spacing w:after="120" w:line="240" w:lineRule="auto"/>
              <w:jc w:val="right"/>
              <w:rPr>
                <w:sz w:val="22"/>
              </w:rPr>
            </w:pPr>
          </w:p>
        </w:tc>
      </w:tr>
      <w:tr w:rsidR="00A1707E" w:rsidRPr="001F0A94" w14:paraId="7D88B100" w14:textId="77777777" w:rsidTr="00887EE1">
        <w:trPr>
          <w:trHeight w:val="361"/>
          <w:jc w:val="center"/>
        </w:trPr>
        <w:tc>
          <w:tcPr>
            <w:tcW w:w="3890" w:type="pct"/>
            <w:gridSpan w:val="8"/>
            <w:tcBorders>
              <w:top w:val="single" w:sz="4" w:space="0" w:color="auto"/>
              <w:left w:val="single" w:sz="4" w:space="0" w:color="auto"/>
              <w:bottom w:val="single" w:sz="4" w:space="0" w:color="auto"/>
              <w:right w:val="single" w:sz="4" w:space="0" w:color="auto"/>
            </w:tcBorders>
            <w:hideMark/>
          </w:tcPr>
          <w:p w14:paraId="0C8DE1F9" w14:textId="77777777" w:rsidR="00A1707E" w:rsidRPr="001F0A94" w:rsidRDefault="00A1707E" w:rsidP="001F0A94">
            <w:pPr>
              <w:spacing w:after="120" w:line="240" w:lineRule="auto"/>
              <w:rPr>
                <w:sz w:val="22"/>
              </w:rPr>
            </w:pPr>
            <w:r w:rsidRPr="001F0A94">
              <w:rPr>
                <w:sz w:val="22"/>
              </w:rPr>
              <w:t>Extraction Method: Principal Component Analysis.</w:t>
            </w:r>
          </w:p>
        </w:tc>
        <w:tc>
          <w:tcPr>
            <w:tcW w:w="555" w:type="pct"/>
            <w:tcBorders>
              <w:top w:val="single" w:sz="4" w:space="0" w:color="auto"/>
              <w:left w:val="single" w:sz="4" w:space="0" w:color="auto"/>
              <w:bottom w:val="single" w:sz="4" w:space="0" w:color="auto"/>
              <w:right w:val="single" w:sz="4" w:space="0" w:color="auto"/>
            </w:tcBorders>
          </w:tcPr>
          <w:p w14:paraId="3A22D05E" w14:textId="77777777" w:rsidR="00A1707E" w:rsidRPr="001F0A94" w:rsidRDefault="00A1707E" w:rsidP="001F0A94">
            <w:pPr>
              <w:spacing w:after="120" w:line="240" w:lineRule="auto"/>
              <w:rPr>
                <w:sz w:val="22"/>
              </w:rPr>
            </w:pPr>
          </w:p>
        </w:tc>
        <w:tc>
          <w:tcPr>
            <w:tcW w:w="555" w:type="pct"/>
            <w:tcBorders>
              <w:top w:val="single" w:sz="4" w:space="0" w:color="auto"/>
              <w:left w:val="single" w:sz="4" w:space="0" w:color="auto"/>
              <w:bottom w:val="single" w:sz="4" w:space="0" w:color="auto"/>
              <w:right w:val="single" w:sz="4" w:space="0" w:color="auto"/>
            </w:tcBorders>
          </w:tcPr>
          <w:p w14:paraId="64A087DA" w14:textId="77777777" w:rsidR="00A1707E" w:rsidRPr="001F0A94" w:rsidRDefault="00A1707E" w:rsidP="001F0A94">
            <w:pPr>
              <w:spacing w:after="120" w:line="240" w:lineRule="auto"/>
              <w:rPr>
                <w:sz w:val="22"/>
              </w:rPr>
            </w:pPr>
          </w:p>
        </w:tc>
      </w:tr>
    </w:tbl>
    <w:p w14:paraId="7FFB4209" w14:textId="77777777" w:rsidR="00A1707E" w:rsidRPr="001F0A94" w:rsidRDefault="00A1707E" w:rsidP="001F0A94">
      <w:pPr>
        <w:widowControl w:val="0"/>
        <w:autoSpaceDE w:val="0"/>
        <w:autoSpaceDN w:val="0"/>
        <w:adjustRightInd w:val="0"/>
        <w:spacing w:after="120" w:line="240" w:lineRule="auto"/>
        <w:ind w:firstLine="567"/>
        <w:jc w:val="right"/>
        <w:rPr>
          <w:rFonts w:eastAsia="Times New Roman"/>
          <w:i/>
          <w:sz w:val="22"/>
        </w:rPr>
      </w:pPr>
      <w:r w:rsidRPr="001F0A94">
        <w:rPr>
          <w:rFonts w:eastAsia="Times New Roman"/>
          <w:i/>
          <w:sz w:val="22"/>
        </w:rPr>
        <w:t>Nguồn: Kết quả phân tích SPSS</w:t>
      </w:r>
    </w:p>
    <w:p w14:paraId="652148FB" w14:textId="77777777" w:rsidR="00A1707E" w:rsidRPr="00066703" w:rsidRDefault="00A1707E" w:rsidP="00066703">
      <w:pPr>
        <w:widowControl w:val="0"/>
        <w:autoSpaceDE w:val="0"/>
        <w:autoSpaceDN w:val="0"/>
        <w:adjustRightInd w:val="0"/>
        <w:spacing w:before="240" w:after="120" w:line="240" w:lineRule="auto"/>
        <w:rPr>
          <w:rFonts w:eastAsia="Times New Roman"/>
          <w:bCs/>
          <w:i/>
          <w:sz w:val="20"/>
          <w:szCs w:val="20"/>
        </w:rPr>
      </w:pPr>
      <w:bookmarkStart w:id="56" w:name="_Toc64979766"/>
      <w:bookmarkStart w:id="57" w:name="_Toc58068286"/>
      <w:bookmarkStart w:id="58" w:name="_Toc57823103"/>
      <w:bookmarkStart w:id="59" w:name="_Toc57211542"/>
      <w:r w:rsidRPr="00066703">
        <w:rPr>
          <w:rFonts w:eastAsia="Times New Roman"/>
          <w:bCs/>
          <w:i/>
          <w:sz w:val="20"/>
          <w:szCs w:val="20"/>
        </w:rPr>
        <w:t>Bảng 9. Kết quả xoay nhân tố lần 2</w:t>
      </w:r>
      <w:bookmarkEnd w:id="56"/>
      <w:bookmarkEnd w:id="57"/>
      <w:bookmarkEnd w:id="58"/>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569"/>
        <w:gridCol w:w="569"/>
        <w:gridCol w:w="569"/>
        <w:gridCol w:w="569"/>
        <w:gridCol w:w="317"/>
        <w:gridCol w:w="569"/>
      </w:tblGrid>
      <w:tr w:rsidR="00A1707E" w:rsidRPr="001F0A94" w14:paraId="724FF277" w14:textId="77777777" w:rsidTr="00887EE1">
        <w:tc>
          <w:tcPr>
            <w:tcW w:w="943" w:type="pct"/>
            <w:vMerge w:val="restart"/>
            <w:tcBorders>
              <w:top w:val="single" w:sz="4" w:space="0" w:color="auto"/>
              <w:left w:val="single" w:sz="4" w:space="0" w:color="auto"/>
              <w:bottom w:val="single" w:sz="4" w:space="0" w:color="auto"/>
              <w:right w:val="single" w:sz="4" w:space="0" w:color="auto"/>
            </w:tcBorders>
          </w:tcPr>
          <w:p w14:paraId="48F9ACCF" w14:textId="77777777" w:rsidR="00A1707E" w:rsidRPr="001F0A94" w:rsidRDefault="00A1707E" w:rsidP="001F0A94">
            <w:pPr>
              <w:autoSpaceDE w:val="0"/>
              <w:autoSpaceDN w:val="0"/>
              <w:adjustRightInd w:val="0"/>
              <w:spacing w:after="120" w:line="240" w:lineRule="auto"/>
              <w:rPr>
                <w:sz w:val="22"/>
              </w:rPr>
            </w:pPr>
          </w:p>
        </w:tc>
        <w:tc>
          <w:tcPr>
            <w:tcW w:w="4057" w:type="pct"/>
            <w:gridSpan w:val="6"/>
            <w:tcBorders>
              <w:top w:val="single" w:sz="4" w:space="0" w:color="auto"/>
              <w:left w:val="single" w:sz="4" w:space="0" w:color="auto"/>
              <w:bottom w:val="single" w:sz="4" w:space="0" w:color="auto"/>
              <w:right w:val="single" w:sz="4" w:space="0" w:color="auto"/>
            </w:tcBorders>
            <w:hideMark/>
          </w:tcPr>
          <w:p w14:paraId="2D67630F" w14:textId="77777777" w:rsidR="00A1707E" w:rsidRPr="001F0A94" w:rsidRDefault="00A1707E" w:rsidP="001F0A94">
            <w:pPr>
              <w:autoSpaceDE w:val="0"/>
              <w:autoSpaceDN w:val="0"/>
              <w:adjustRightInd w:val="0"/>
              <w:spacing w:after="120" w:line="240" w:lineRule="auto"/>
              <w:rPr>
                <w:sz w:val="22"/>
              </w:rPr>
            </w:pPr>
            <w:r w:rsidRPr="001F0A94">
              <w:rPr>
                <w:sz w:val="22"/>
              </w:rPr>
              <w:t>Thành phần</w:t>
            </w:r>
          </w:p>
        </w:tc>
      </w:tr>
      <w:tr w:rsidR="00A1707E" w:rsidRPr="001F0A94" w14:paraId="3256205E" w14:textId="77777777" w:rsidTr="00887EE1">
        <w:tc>
          <w:tcPr>
            <w:tcW w:w="0" w:type="auto"/>
            <w:vMerge/>
            <w:tcBorders>
              <w:top w:val="single" w:sz="4" w:space="0" w:color="auto"/>
              <w:left w:val="single" w:sz="4" w:space="0" w:color="auto"/>
              <w:bottom w:val="single" w:sz="4" w:space="0" w:color="auto"/>
              <w:right w:val="single" w:sz="4" w:space="0" w:color="auto"/>
            </w:tcBorders>
            <w:vAlign w:val="center"/>
            <w:hideMark/>
          </w:tcPr>
          <w:p w14:paraId="0015AC08" w14:textId="77777777" w:rsidR="00A1707E" w:rsidRPr="001F0A94" w:rsidRDefault="00A1707E" w:rsidP="001F0A94">
            <w:pPr>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5A75587D" w14:textId="77777777" w:rsidR="00A1707E" w:rsidRPr="001F0A94" w:rsidRDefault="00A1707E" w:rsidP="001F0A94">
            <w:pPr>
              <w:autoSpaceDE w:val="0"/>
              <w:autoSpaceDN w:val="0"/>
              <w:adjustRightInd w:val="0"/>
              <w:spacing w:after="120" w:line="240" w:lineRule="auto"/>
              <w:rPr>
                <w:sz w:val="22"/>
              </w:rPr>
            </w:pPr>
            <w:r w:rsidRPr="001F0A94">
              <w:rPr>
                <w:sz w:val="22"/>
              </w:rPr>
              <w:t>1</w:t>
            </w:r>
          </w:p>
        </w:tc>
        <w:tc>
          <w:tcPr>
            <w:tcW w:w="722" w:type="pct"/>
            <w:tcBorders>
              <w:top w:val="single" w:sz="4" w:space="0" w:color="auto"/>
              <w:left w:val="single" w:sz="4" w:space="0" w:color="auto"/>
              <w:bottom w:val="single" w:sz="4" w:space="0" w:color="auto"/>
              <w:right w:val="single" w:sz="4" w:space="0" w:color="auto"/>
            </w:tcBorders>
            <w:hideMark/>
          </w:tcPr>
          <w:p w14:paraId="62D0AC58" w14:textId="77777777" w:rsidR="00A1707E" w:rsidRPr="001F0A94" w:rsidRDefault="00A1707E" w:rsidP="001F0A94">
            <w:pPr>
              <w:autoSpaceDE w:val="0"/>
              <w:autoSpaceDN w:val="0"/>
              <w:adjustRightInd w:val="0"/>
              <w:spacing w:after="120" w:line="240" w:lineRule="auto"/>
              <w:rPr>
                <w:sz w:val="22"/>
              </w:rPr>
            </w:pPr>
            <w:r w:rsidRPr="001F0A94">
              <w:rPr>
                <w:sz w:val="22"/>
              </w:rPr>
              <w:t>2</w:t>
            </w:r>
          </w:p>
        </w:tc>
        <w:tc>
          <w:tcPr>
            <w:tcW w:w="724" w:type="pct"/>
            <w:tcBorders>
              <w:top w:val="single" w:sz="4" w:space="0" w:color="auto"/>
              <w:left w:val="single" w:sz="4" w:space="0" w:color="auto"/>
              <w:bottom w:val="single" w:sz="4" w:space="0" w:color="auto"/>
              <w:right w:val="single" w:sz="4" w:space="0" w:color="auto"/>
            </w:tcBorders>
            <w:hideMark/>
          </w:tcPr>
          <w:p w14:paraId="7A7099E3" w14:textId="77777777" w:rsidR="00A1707E" w:rsidRPr="001F0A94" w:rsidRDefault="00A1707E" w:rsidP="001F0A94">
            <w:pPr>
              <w:autoSpaceDE w:val="0"/>
              <w:autoSpaceDN w:val="0"/>
              <w:adjustRightInd w:val="0"/>
              <w:spacing w:after="120" w:line="240" w:lineRule="auto"/>
              <w:rPr>
                <w:sz w:val="22"/>
              </w:rPr>
            </w:pPr>
            <w:r w:rsidRPr="001F0A94">
              <w:rPr>
                <w:sz w:val="22"/>
              </w:rPr>
              <w:t>3</w:t>
            </w:r>
          </w:p>
        </w:tc>
        <w:tc>
          <w:tcPr>
            <w:tcW w:w="724" w:type="pct"/>
            <w:tcBorders>
              <w:top w:val="single" w:sz="4" w:space="0" w:color="auto"/>
              <w:left w:val="single" w:sz="4" w:space="0" w:color="auto"/>
              <w:bottom w:val="single" w:sz="4" w:space="0" w:color="auto"/>
              <w:right w:val="single" w:sz="4" w:space="0" w:color="auto"/>
            </w:tcBorders>
            <w:hideMark/>
          </w:tcPr>
          <w:p w14:paraId="4CCC8536" w14:textId="77777777" w:rsidR="00A1707E" w:rsidRPr="001F0A94" w:rsidRDefault="00A1707E" w:rsidP="001F0A94">
            <w:pPr>
              <w:autoSpaceDE w:val="0"/>
              <w:autoSpaceDN w:val="0"/>
              <w:adjustRightInd w:val="0"/>
              <w:spacing w:after="120" w:line="240" w:lineRule="auto"/>
              <w:rPr>
                <w:sz w:val="22"/>
              </w:rPr>
            </w:pPr>
            <w:r w:rsidRPr="001F0A94">
              <w:rPr>
                <w:sz w:val="22"/>
              </w:rPr>
              <w:t>4</w:t>
            </w:r>
          </w:p>
        </w:tc>
        <w:tc>
          <w:tcPr>
            <w:tcW w:w="724" w:type="pct"/>
            <w:tcBorders>
              <w:top w:val="single" w:sz="4" w:space="0" w:color="auto"/>
              <w:left w:val="single" w:sz="4" w:space="0" w:color="auto"/>
              <w:bottom w:val="single" w:sz="4" w:space="0" w:color="auto"/>
              <w:right w:val="single" w:sz="4" w:space="0" w:color="auto"/>
            </w:tcBorders>
            <w:hideMark/>
          </w:tcPr>
          <w:p w14:paraId="5D1F4A3F" w14:textId="77777777" w:rsidR="00A1707E" w:rsidRPr="001F0A94" w:rsidRDefault="00A1707E" w:rsidP="001F0A94">
            <w:pPr>
              <w:autoSpaceDE w:val="0"/>
              <w:autoSpaceDN w:val="0"/>
              <w:adjustRightInd w:val="0"/>
              <w:spacing w:after="120" w:line="240" w:lineRule="auto"/>
              <w:rPr>
                <w:sz w:val="22"/>
              </w:rPr>
            </w:pPr>
            <w:r w:rsidRPr="001F0A94">
              <w:rPr>
                <w:sz w:val="22"/>
              </w:rPr>
              <w:t>5</w:t>
            </w:r>
          </w:p>
        </w:tc>
        <w:tc>
          <w:tcPr>
            <w:tcW w:w="441" w:type="pct"/>
            <w:tcBorders>
              <w:top w:val="single" w:sz="4" w:space="0" w:color="auto"/>
              <w:left w:val="single" w:sz="4" w:space="0" w:color="auto"/>
              <w:bottom w:val="single" w:sz="4" w:space="0" w:color="auto"/>
              <w:right w:val="single" w:sz="4" w:space="0" w:color="auto"/>
            </w:tcBorders>
            <w:hideMark/>
          </w:tcPr>
          <w:p w14:paraId="147046BB" w14:textId="77777777" w:rsidR="00A1707E" w:rsidRPr="001F0A94" w:rsidRDefault="00A1707E" w:rsidP="001F0A94">
            <w:pPr>
              <w:autoSpaceDE w:val="0"/>
              <w:autoSpaceDN w:val="0"/>
              <w:adjustRightInd w:val="0"/>
              <w:spacing w:after="120" w:line="240" w:lineRule="auto"/>
              <w:rPr>
                <w:sz w:val="22"/>
              </w:rPr>
            </w:pPr>
            <w:r w:rsidRPr="001F0A94">
              <w:rPr>
                <w:sz w:val="22"/>
              </w:rPr>
              <w:t>6</w:t>
            </w:r>
          </w:p>
        </w:tc>
      </w:tr>
      <w:tr w:rsidR="00A1707E" w:rsidRPr="001F0A94" w14:paraId="29AD46FC"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2D2484F9" w14:textId="77777777" w:rsidR="00A1707E" w:rsidRPr="001F0A94" w:rsidRDefault="00A1707E" w:rsidP="001F0A94">
            <w:pPr>
              <w:autoSpaceDE w:val="0"/>
              <w:autoSpaceDN w:val="0"/>
              <w:adjustRightInd w:val="0"/>
              <w:spacing w:after="120" w:line="240" w:lineRule="auto"/>
              <w:rPr>
                <w:sz w:val="22"/>
              </w:rPr>
            </w:pPr>
            <w:r w:rsidRPr="001F0A94">
              <w:rPr>
                <w:sz w:val="22"/>
              </w:rPr>
              <w:t>MDVG_01</w:t>
            </w:r>
          </w:p>
        </w:tc>
        <w:tc>
          <w:tcPr>
            <w:tcW w:w="724" w:type="pct"/>
            <w:tcBorders>
              <w:top w:val="single" w:sz="4" w:space="0" w:color="auto"/>
              <w:left w:val="single" w:sz="4" w:space="0" w:color="auto"/>
              <w:bottom w:val="single" w:sz="4" w:space="0" w:color="auto"/>
              <w:right w:val="single" w:sz="4" w:space="0" w:color="auto"/>
            </w:tcBorders>
            <w:hideMark/>
          </w:tcPr>
          <w:p w14:paraId="6D0E2197" w14:textId="77777777" w:rsidR="00A1707E" w:rsidRPr="001F0A94" w:rsidRDefault="00A1707E" w:rsidP="001F0A94">
            <w:pPr>
              <w:autoSpaceDE w:val="0"/>
              <w:autoSpaceDN w:val="0"/>
              <w:adjustRightInd w:val="0"/>
              <w:spacing w:after="120" w:line="240" w:lineRule="auto"/>
              <w:jc w:val="right"/>
              <w:rPr>
                <w:sz w:val="22"/>
              </w:rPr>
            </w:pPr>
            <w:r w:rsidRPr="001F0A94">
              <w:rPr>
                <w:sz w:val="22"/>
              </w:rPr>
              <w:t>.841</w:t>
            </w:r>
          </w:p>
        </w:tc>
        <w:tc>
          <w:tcPr>
            <w:tcW w:w="722" w:type="pct"/>
            <w:tcBorders>
              <w:top w:val="single" w:sz="4" w:space="0" w:color="auto"/>
              <w:left w:val="single" w:sz="4" w:space="0" w:color="auto"/>
              <w:bottom w:val="single" w:sz="4" w:space="0" w:color="auto"/>
              <w:right w:val="single" w:sz="4" w:space="0" w:color="auto"/>
            </w:tcBorders>
          </w:tcPr>
          <w:p w14:paraId="522B9597"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D16A5E2"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8E6BBC0"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6BD76E9"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0D87B166" w14:textId="77777777" w:rsidR="00A1707E" w:rsidRPr="001F0A94" w:rsidRDefault="00A1707E" w:rsidP="001F0A94">
            <w:pPr>
              <w:autoSpaceDE w:val="0"/>
              <w:autoSpaceDN w:val="0"/>
              <w:adjustRightInd w:val="0"/>
              <w:spacing w:after="120" w:line="240" w:lineRule="auto"/>
              <w:rPr>
                <w:sz w:val="22"/>
              </w:rPr>
            </w:pPr>
          </w:p>
        </w:tc>
      </w:tr>
      <w:tr w:rsidR="00A1707E" w:rsidRPr="001F0A94" w14:paraId="6E6880BC"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788FC79" w14:textId="77777777" w:rsidR="00A1707E" w:rsidRPr="001F0A94" w:rsidRDefault="00A1707E" w:rsidP="001F0A94">
            <w:pPr>
              <w:autoSpaceDE w:val="0"/>
              <w:autoSpaceDN w:val="0"/>
              <w:adjustRightInd w:val="0"/>
              <w:spacing w:after="120" w:line="240" w:lineRule="auto"/>
              <w:rPr>
                <w:sz w:val="22"/>
              </w:rPr>
            </w:pPr>
            <w:r w:rsidRPr="001F0A94">
              <w:rPr>
                <w:sz w:val="22"/>
              </w:rPr>
              <w:lastRenderedPageBreak/>
              <w:t>MDVG_02</w:t>
            </w:r>
          </w:p>
        </w:tc>
        <w:tc>
          <w:tcPr>
            <w:tcW w:w="724" w:type="pct"/>
            <w:tcBorders>
              <w:top w:val="single" w:sz="4" w:space="0" w:color="auto"/>
              <w:left w:val="single" w:sz="4" w:space="0" w:color="auto"/>
              <w:bottom w:val="single" w:sz="4" w:space="0" w:color="auto"/>
              <w:right w:val="single" w:sz="4" w:space="0" w:color="auto"/>
            </w:tcBorders>
            <w:hideMark/>
          </w:tcPr>
          <w:p w14:paraId="5D4AA05F" w14:textId="77777777" w:rsidR="00A1707E" w:rsidRPr="001F0A94" w:rsidRDefault="00A1707E" w:rsidP="001F0A94">
            <w:pPr>
              <w:autoSpaceDE w:val="0"/>
              <w:autoSpaceDN w:val="0"/>
              <w:adjustRightInd w:val="0"/>
              <w:spacing w:after="120" w:line="240" w:lineRule="auto"/>
              <w:jc w:val="right"/>
              <w:rPr>
                <w:sz w:val="22"/>
              </w:rPr>
            </w:pPr>
            <w:r w:rsidRPr="001F0A94">
              <w:rPr>
                <w:sz w:val="22"/>
              </w:rPr>
              <w:t>.754</w:t>
            </w:r>
          </w:p>
        </w:tc>
        <w:tc>
          <w:tcPr>
            <w:tcW w:w="722" w:type="pct"/>
            <w:tcBorders>
              <w:top w:val="single" w:sz="4" w:space="0" w:color="auto"/>
              <w:left w:val="single" w:sz="4" w:space="0" w:color="auto"/>
              <w:bottom w:val="single" w:sz="4" w:space="0" w:color="auto"/>
              <w:right w:val="single" w:sz="4" w:space="0" w:color="auto"/>
            </w:tcBorders>
          </w:tcPr>
          <w:p w14:paraId="12F74471"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309540E"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7EA6EFC"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7B0817A"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9640D8B" w14:textId="77777777" w:rsidR="00A1707E" w:rsidRPr="001F0A94" w:rsidRDefault="00A1707E" w:rsidP="001F0A94">
            <w:pPr>
              <w:autoSpaceDE w:val="0"/>
              <w:autoSpaceDN w:val="0"/>
              <w:adjustRightInd w:val="0"/>
              <w:spacing w:after="120" w:line="240" w:lineRule="auto"/>
              <w:rPr>
                <w:sz w:val="22"/>
              </w:rPr>
            </w:pPr>
          </w:p>
        </w:tc>
      </w:tr>
      <w:tr w:rsidR="00A1707E" w:rsidRPr="001F0A94" w14:paraId="09E35F22"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3A1F9413" w14:textId="77777777" w:rsidR="00A1707E" w:rsidRPr="001F0A94" w:rsidRDefault="00A1707E" w:rsidP="001F0A94">
            <w:pPr>
              <w:autoSpaceDE w:val="0"/>
              <w:autoSpaceDN w:val="0"/>
              <w:adjustRightInd w:val="0"/>
              <w:spacing w:after="120" w:line="240" w:lineRule="auto"/>
              <w:rPr>
                <w:sz w:val="22"/>
              </w:rPr>
            </w:pPr>
            <w:r w:rsidRPr="001F0A94">
              <w:rPr>
                <w:sz w:val="22"/>
              </w:rPr>
              <w:t>MDVG_03</w:t>
            </w:r>
          </w:p>
        </w:tc>
        <w:tc>
          <w:tcPr>
            <w:tcW w:w="724" w:type="pct"/>
            <w:tcBorders>
              <w:top w:val="single" w:sz="4" w:space="0" w:color="auto"/>
              <w:left w:val="single" w:sz="4" w:space="0" w:color="auto"/>
              <w:bottom w:val="single" w:sz="4" w:space="0" w:color="auto"/>
              <w:right w:val="single" w:sz="4" w:space="0" w:color="auto"/>
            </w:tcBorders>
            <w:hideMark/>
          </w:tcPr>
          <w:p w14:paraId="68806668" w14:textId="77777777" w:rsidR="00A1707E" w:rsidRPr="001F0A94" w:rsidRDefault="00A1707E" w:rsidP="001F0A94">
            <w:pPr>
              <w:autoSpaceDE w:val="0"/>
              <w:autoSpaceDN w:val="0"/>
              <w:adjustRightInd w:val="0"/>
              <w:spacing w:after="120" w:line="240" w:lineRule="auto"/>
              <w:jc w:val="right"/>
              <w:rPr>
                <w:sz w:val="22"/>
              </w:rPr>
            </w:pPr>
            <w:r w:rsidRPr="001F0A94">
              <w:rPr>
                <w:sz w:val="22"/>
              </w:rPr>
              <w:t>.698</w:t>
            </w:r>
          </w:p>
        </w:tc>
        <w:tc>
          <w:tcPr>
            <w:tcW w:w="722" w:type="pct"/>
            <w:tcBorders>
              <w:top w:val="single" w:sz="4" w:space="0" w:color="auto"/>
              <w:left w:val="single" w:sz="4" w:space="0" w:color="auto"/>
              <w:bottom w:val="single" w:sz="4" w:space="0" w:color="auto"/>
              <w:right w:val="single" w:sz="4" w:space="0" w:color="auto"/>
            </w:tcBorders>
          </w:tcPr>
          <w:p w14:paraId="20E584E4"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027E1E4"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511B11C"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2C44B61"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3F8C714D" w14:textId="77777777" w:rsidR="00A1707E" w:rsidRPr="001F0A94" w:rsidRDefault="00A1707E" w:rsidP="001F0A94">
            <w:pPr>
              <w:autoSpaceDE w:val="0"/>
              <w:autoSpaceDN w:val="0"/>
              <w:adjustRightInd w:val="0"/>
              <w:spacing w:after="120" w:line="240" w:lineRule="auto"/>
              <w:rPr>
                <w:sz w:val="22"/>
              </w:rPr>
            </w:pPr>
          </w:p>
        </w:tc>
      </w:tr>
      <w:tr w:rsidR="00A1707E" w:rsidRPr="001F0A94" w14:paraId="03BCBE59"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2C562C1" w14:textId="77777777" w:rsidR="00A1707E" w:rsidRPr="001F0A94" w:rsidRDefault="00A1707E" w:rsidP="001F0A94">
            <w:pPr>
              <w:autoSpaceDE w:val="0"/>
              <w:autoSpaceDN w:val="0"/>
              <w:adjustRightInd w:val="0"/>
              <w:spacing w:after="120" w:line="240" w:lineRule="auto"/>
              <w:rPr>
                <w:sz w:val="22"/>
              </w:rPr>
            </w:pPr>
            <w:r w:rsidRPr="001F0A94">
              <w:rPr>
                <w:sz w:val="22"/>
              </w:rPr>
              <w:t>MDVG_04</w:t>
            </w:r>
          </w:p>
        </w:tc>
        <w:tc>
          <w:tcPr>
            <w:tcW w:w="724" w:type="pct"/>
            <w:tcBorders>
              <w:top w:val="single" w:sz="4" w:space="0" w:color="auto"/>
              <w:left w:val="single" w:sz="4" w:space="0" w:color="auto"/>
              <w:bottom w:val="single" w:sz="4" w:space="0" w:color="auto"/>
              <w:right w:val="single" w:sz="4" w:space="0" w:color="auto"/>
            </w:tcBorders>
            <w:hideMark/>
          </w:tcPr>
          <w:p w14:paraId="196A8A4A" w14:textId="77777777" w:rsidR="00A1707E" w:rsidRPr="001F0A94" w:rsidRDefault="00A1707E" w:rsidP="001F0A94">
            <w:pPr>
              <w:autoSpaceDE w:val="0"/>
              <w:autoSpaceDN w:val="0"/>
              <w:adjustRightInd w:val="0"/>
              <w:spacing w:after="120" w:line="240" w:lineRule="auto"/>
              <w:jc w:val="right"/>
              <w:rPr>
                <w:sz w:val="22"/>
              </w:rPr>
            </w:pPr>
            <w:r w:rsidRPr="001F0A94">
              <w:rPr>
                <w:sz w:val="22"/>
              </w:rPr>
              <w:t>.680</w:t>
            </w:r>
          </w:p>
        </w:tc>
        <w:tc>
          <w:tcPr>
            <w:tcW w:w="722" w:type="pct"/>
            <w:tcBorders>
              <w:top w:val="single" w:sz="4" w:space="0" w:color="auto"/>
              <w:left w:val="single" w:sz="4" w:space="0" w:color="auto"/>
              <w:bottom w:val="single" w:sz="4" w:space="0" w:color="auto"/>
              <w:right w:val="single" w:sz="4" w:space="0" w:color="auto"/>
            </w:tcBorders>
          </w:tcPr>
          <w:p w14:paraId="2747FC3F"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FA4BBAE"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DC0BDEE"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6432463"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8D7A408" w14:textId="77777777" w:rsidR="00A1707E" w:rsidRPr="001F0A94" w:rsidRDefault="00A1707E" w:rsidP="001F0A94">
            <w:pPr>
              <w:autoSpaceDE w:val="0"/>
              <w:autoSpaceDN w:val="0"/>
              <w:adjustRightInd w:val="0"/>
              <w:spacing w:after="120" w:line="240" w:lineRule="auto"/>
              <w:rPr>
                <w:sz w:val="22"/>
              </w:rPr>
            </w:pPr>
          </w:p>
        </w:tc>
      </w:tr>
      <w:tr w:rsidR="00A1707E" w:rsidRPr="001F0A94" w14:paraId="30F67659"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ADEFE1F" w14:textId="77777777" w:rsidR="00A1707E" w:rsidRPr="001F0A94" w:rsidRDefault="00A1707E" w:rsidP="001F0A94">
            <w:pPr>
              <w:autoSpaceDE w:val="0"/>
              <w:autoSpaceDN w:val="0"/>
              <w:adjustRightInd w:val="0"/>
              <w:spacing w:after="120" w:line="240" w:lineRule="auto"/>
              <w:rPr>
                <w:sz w:val="22"/>
              </w:rPr>
            </w:pPr>
            <w:r w:rsidRPr="001F0A94">
              <w:rPr>
                <w:sz w:val="22"/>
              </w:rPr>
              <w:t>NTSTT_05</w:t>
            </w:r>
          </w:p>
        </w:tc>
        <w:tc>
          <w:tcPr>
            <w:tcW w:w="724" w:type="pct"/>
            <w:tcBorders>
              <w:top w:val="single" w:sz="4" w:space="0" w:color="auto"/>
              <w:left w:val="single" w:sz="4" w:space="0" w:color="auto"/>
              <w:bottom w:val="single" w:sz="4" w:space="0" w:color="auto"/>
              <w:right w:val="single" w:sz="4" w:space="0" w:color="auto"/>
            </w:tcBorders>
          </w:tcPr>
          <w:p w14:paraId="57C7E864"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2B2B2B5B" w14:textId="77777777" w:rsidR="00A1707E" w:rsidRPr="001F0A94" w:rsidRDefault="00A1707E" w:rsidP="001F0A94">
            <w:pPr>
              <w:autoSpaceDE w:val="0"/>
              <w:autoSpaceDN w:val="0"/>
              <w:adjustRightInd w:val="0"/>
              <w:spacing w:after="120" w:line="240" w:lineRule="auto"/>
              <w:jc w:val="right"/>
              <w:rPr>
                <w:sz w:val="22"/>
              </w:rPr>
            </w:pPr>
            <w:r w:rsidRPr="001F0A94">
              <w:rPr>
                <w:sz w:val="22"/>
              </w:rPr>
              <w:t>.857</w:t>
            </w:r>
          </w:p>
        </w:tc>
        <w:tc>
          <w:tcPr>
            <w:tcW w:w="724" w:type="pct"/>
            <w:tcBorders>
              <w:top w:val="single" w:sz="4" w:space="0" w:color="auto"/>
              <w:left w:val="single" w:sz="4" w:space="0" w:color="auto"/>
              <w:bottom w:val="single" w:sz="4" w:space="0" w:color="auto"/>
              <w:right w:val="single" w:sz="4" w:space="0" w:color="auto"/>
            </w:tcBorders>
          </w:tcPr>
          <w:p w14:paraId="322B1288"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972C865"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37E8E22"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291F4DC0" w14:textId="77777777" w:rsidR="00A1707E" w:rsidRPr="001F0A94" w:rsidRDefault="00A1707E" w:rsidP="001F0A94">
            <w:pPr>
              <w:autoSpaceDE w:val="0"/>
              <w:autoSpaceDN w:val="0"/>
              <w:adjustRightInd w:val="0"/>
              <w:spacing w:after="120" w:line="240" w:lineRule="auto"/>
              <w:rPr>
                <w:sz w:val="22"/>
              </w:rPr>
            </w:pPr>
          </w:p>
        </w:tc>
      </w:tr>
      <w:tr w:rsidR="00A1707E" w:rsidRPr="001F0A94" w14:paraId="24FB6215"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A2705A0" w14:textId="77777777" w:rsidR="00A1707E" w:rsidRPr="001F0A94" w:rsidRDefault="00A1707E" w:rsidP="001F0A94">
            <w:pPr>
              <w:autoSpaceDE w:val="0"/>
              <w:autoSpaceDN w:val="0"/>
              <w:adjustRightInd w:val="0"/>
              <w:spacing w:after="120" w:line="240" w:lineRule="auto"/>
              <w:rPr>
                <w:sz w:val="22"/>
              </w:rPr>
            </w:pPr>
            <w:r w:rsidRPr="001F0A94">
              <w:rPr>
                <w:sz w:val="22"/>
              </w:rPr>
              <w:t>NTSTT_06</w:t>
            </w:r>
          </w:p>
        </w:tc>
        <w:tc>
          <w:tcPr>
            <w:tcW w:w="724" w:type="pct"/>
            <w:tcBorders>
              <w:top w:val="single" w:sz="4" w:space="0" w:color="auto"/>
              <w:left w:val="single" w:sz="4" w:space="0" w:color="auto"/>
              <w:bottom w:val="single" w:sz="4" w:space="0" w:color="auto"/>
              <w:right w:val="single" w:sz="4" w:space="0" w:color="auto"/>
            </w:tcBorders>
          </w:tcPr>
          <w:p w14:paraId="460FCE66"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676E01E2" w14:textId="77777777" w:rsidR="00A1707E" w:rsidRPr="001F0A94" w:rsidRDefault="00A1707E" w:rsidP="001F0A94">
            <w:pPr>
              <w:autoSpaceDE w:val="0"/>
              <w:autoSpaceDN w:val="0"/>
              <w:adjustRightInd w:val="0"/>
              <w:spacing w:after="120" w:line="240" w:lineRule="auto"/>
              <w:jc w:val="right"/>
              <w:rPr>
                <w:sz w:val="22"/>
              </w:rPr>
            </w:pPr>
            <w:r w:rsidRPr="001F0A94">
              <w:rPr>
                <w:sz w:val="22"/>
              </w:rPr>
              <w:t>.786</w:t>
            </w:r>
          </w:p>
        </w:tc>
        <w:tc>
          <w:tcPr>
            <w:tcW w:w="724" w:type="pct"/>
            <w:tcBorders>
              <w:top w:val="single" w:sz="4" w:space="0" w:color="auto"/>
              <w:left w:val="single" w:sz="4" w:space="0" w:color="auto"/>
              <w:bottom w:val="single" w:sz="4" w:space="0" w:color="auto"/>
              <w:right w:val="single" w:sz="4" w:space="0" w:color="auto"/>
            </w:tcBorders>
          </w:tcPr>
          <w:p w14:paraId="024B2B59"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8CAAC8F"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324A9869"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2C5AFEF" w14:textId="77777777" w:rsidR="00A1707E" w:rsidRPr="001F0A94" w:rsidRDefault="00A1707E" w:rsidP="001F0A94">
            <w:pPr>
              <w:autoSpaceDE w:val="0"/>
              <w:autoSpaceDN w:val="0"/>
              <w:adjustRightInd w:val="0"/>
              <w:spacing w:after="120" w:line="240" w:lineRule="auto"/>
              <w:rPr>
                <w:sz w:val="22"/>
              </w:rPr>
            </w:pPr>
          </w:p>
        </w:tc>
      </w:tr>
      <w:tr w:rsidR="00A1707E" w:rsidRPr="001F0A94" w14:paraId="2BE054E6"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5AEE75A7" w14:textId="77777777" w:rsidR="00A1707E" w:rsidRPr="001F0A94" w:rsidRDefault="00A1707E" w:rsidP="001F0A94">
            <w:pPr>
              <w:autoSpaceDE w:val="0"/>
              <w:autoSpaceDN w:val="0"/>
              <w:adjustRightInd w:val="0"/>
              <w:spacing w:after="120" w:line="240" w:lineRule="auto"/>
              <w:rPr>
                <w:sz w:val="22"/>
              </w:rPr>
            </w:pPr>
            <w:r w:rsidRPr="001F0A94">
              <w:rPr>
                <w:sz w:val="22"/>
              </w:rPr>
              <w:t>NTSTT_07</w:t>
            </w:r>
          </w:p>
        </w:tc>
        <w:tc>
          <w:tcPr>
            <w:tcW w:w="724" w:type="pct"/>
            <w:tcBorders>
              <w:top w:val="single" w:sz="4" w:space="0" w:color="auto"/>
              <w:left w:val="single" w:sz="4" w:space="0" w:color="auto"/>
              <w:bottom w:val="single" w:sz="4" w:space="0" w:color="auto"/>
              <w:right w:val="single" w:sz="4" w:space="0" w:color="auto"/>
            </w:tcBorders>
          </w:tcPr>
          <w:p w14:paraId="09246016"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5386EC5B" w14:textId="77777777" w:rsidR="00A1707E" w:rsidRPr="001F0A94" w:rsidRDefault="00A1707E" w:rsidP="001F0A94">
            <w:pPr>
              <w:autoSpaceDE w:val="0"/>
              <w:autoSpaceDN w:val="0"/>
              <w:adjustRightInd w:val="0"/>
              <w:spacing w:after="120" w:line="240" w:lineRule="auto"/>
              <w:jc w:val="right"/>
              <w:rPr>
                <w:sz w:val="22"/>
              </w:rPr>
            </w:pPr>
            <w:r w:rsidRPr="001F0A94">
              <w:rPr>
                <w:sz w:val="22"/>
              </w:rPr>
              <w:t>.774</w:t>
            </w:r>
          </w:p>
        </w:tc>
        <w:tc>
          <w:tcPr>
            <w:tcW w:w="724" w:type="pct"/>
            <w:tcBorders>
              <w:top w:val="single" w:sz="4" w:space="0" w:color="auto"/>
              <w:left w:val="single" w:sz="4" w:space="0" w:color="auto"/>
              <w:bottom w:val="single" w:sz="4" w:space="0" w:color="auto"/>
              <w:right w:val="single" w:sz="4" w:space="0" w:color="auto"/>
            </w:tcBorders>
          </w:tcPr>
          <w:p w14:paraId="7A263A05"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78CBF4A"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5D933BE5"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46D9B00" w14:textId="77777777" w:rsidR="00A1707E" w:rsidRPr="001F0A94" w:rsidRDefault="00A1707E" w:rsidP="001F0A94">
            <w:pPr>
              <w:autoSpaceDE w:val="0"/>
              <w:autoSpaceDN w:val="0"/>
              <w:adjustRightInd w:val="0"/>
              <w:spacing w:after="120" w:line="240" w:lineRule="auto"/>
              <w:rPr>
                <w:sz w:val="22"/>
              </w:rPr>
            </w:pPr>
          </w:p>
        </w:tc>
      </w:tr>
      <w:tr w:rsidR="00A1707E" w:rsidRPr="001F0A94" w14:paraId="24A859B0"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5825C5CF" w14:textId="77777777" w:rsidR="00A1707E" w:rsidRPr="001F0A94" w:rsidRDefault="00A1707E" w:rsidP="001F0A94">
            <w:pPr>
              <w:autoSpaceDE w:val="0"/>
              <w:autoSpaceDN w:val="0"/>
              <w:adjustRightInd w:val="0"/>
              <w:spacing w:after="120" w:line="240" w:lineRule="auto"/>
              <w:rPr>
                <w:sz w:val="22"/>
              </w:rPr>
            </w:pPr>
            <w:r w:rsidRPr="001F0A94">
              <w:rPr>
                <w:sz w:val="22"/>
              </w:rPr>
              <w:t>NTSTT_08</w:t>
            </w:r>
          </w:p>
        </w:tc>
        <w:tc>
          <w:tcPr>
            <w:tcW w:w="724" w:type="pct"/>
            <w:tcBorders>
              <w:top w:val="single" w:sz="4" w:space="0" w:color="auto"/>
              <w:left w:val="single" w:sz="4" w:space="0" w:color="auto"/>
              <w:bottom w:val="single" w:sz="4" w:space="0" w:color="auto"/>
              <w:right w:val="single" w:sz="4" w:space="0" w:color="auto"/>
            </w:tcBorders>
          </w:tcPr>
          <w:p w14:paraId="3C227043"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1039A0EB" w14:textId="77777777" w:rsidR="00A1707E" w:rsidRPr="001F0A94" w:rsidRDefault="00A1707E" w:rsidP="001F0A94">
            <w:pPr>
              <w:autoSpaceDE w:val="0"/>
              <w:autoSpaceDN w:val="0"/>
              <w:adjustRightInd w:val="0"/>
              <w:spacing w:after="120" w:line="240" w:lineRule="auto"/>
              <w:jc w:val="right"/>
              <w:rPr>
                <w:sz w:val="22"/>
              </w:rPr>
            </w:pPr>
            <w:r w:rsidRPr="001F0A94">
              <w:rPr>
                <w:sz w:val="22"/>
              </w:rPr>
              <w:t>.726</w:t>
            </w:r>
          </w:p>
        </w:tc>
        <w:tc>
          <w:tcPr>
            <w:tcW w:w="724" w:type="pct"/>
            <w:tcBorders>
              <w:top w:val="single" w:sz="4" w:space="0" w:color="auto"/>
              <w:left w:val="single" w:sz="4" w:space="0" w:color="auto"/>
              <w:bottom w:val="single" w:sz="4" w:space="0" w:color="auto"/>
              <w:right w:val="single" w:sz="4" w:space="0" w:color="auto"/>
            </w:tcBorders>
          </w:tcPr>
          <w:p w14:paraId="0DDF2467"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4842C67"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DA852F9"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D83CEFB" w14:textId="77777777" w:rsidR="00A1707E" w:rsidRPr="001F0A94" w:rsidRDefault="00A1707E" w:rsidP="001F0A94">
            <w:pPr>
              <w:autoSpaceDE w:val="0"/>
              <w:autoSpaceDN w:val="0"/>
              <w:adjustRightInd w:val="0"/>
              <w:spacing w:after="120" w:line="240" w:lineRule="auto"/>
              <w:rPr>
                <w:sz w:val="22"/>
              </w:rPr>
            </w:pPr>
          </w:p>
        </w:tc>
      </w:tr>
      <w:tr w:rsidR="00A1707E" w:rsidRPr="001F0A94" w14:paraId="1349F909"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69857AFE" w14:textId="77777777" w:rsidR="00A1707E" w:rsidRPr="001F0A94" w:rsidRDefault="00A1707E" w:rsidP="001F0A94">
            <w:pPr>
              <w:autoSpaceDE w:val="0"/>
              <w:autoSpaceDN w:val="0"/>
              <w:adjustRightInd w:val="0"/>
              <w:spacing w:after="120" w:line="240" w:lineRule="auto"/>
              <w:rPr>
                <w:sz w:val="22"/>
              </w:rPr>
            </w:pPr>
            <w:r w:rsidRPr="001F0A94">
              <w:rPr>
                <w:sz w:val="22"/>
              </w:rPr>
              <w:t>TDSD_09</w:t>
            </w:r>
          </w:p>
        </w:tc>
        <w:tc>
          <w:tcPr>
            <w:tcW w:w="724" w:type="pct"/>
            <w:tcBorders>
              <w:top w:val="single" w:sz="4" w:space="0" w:color="auto"/>
              <w:left w:val="single" w:sz="4" w:space="0" w:color="auto"/>
              <w:bottom w:val="single" w:sz="4" w:space="0" w:color="auto"/>
              <w:right w:val="single" w:sz="4" w:space="0" w:color="auto"/>
            </w:tcBorders>
          </w:tcPr>
          <w:p w14:paraId="40CC5C1B"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hideMark/>
          </w:tcPr>
          <w:p w14:paraId="7AF65EFB" w14:textId="77777777" w:rsidR="00A1707E" w:rsidRPr="001F0A94" w:rsidRDefault="00A1707E" w:rsidP="001F0A94">
            <w:pPr>
              <w:autoSpaceDE w:val="0"/>
              <w:autoSpaceDN w:val="0"/>
              <w:adjustRightInd w:val="0"/>
              <w:spacing w:after="120" w:line="240" w:lineRule="auto"/>
              <w:jc w:val="right"/>
              <w:rPr>
                <w:sz w:val="22"/>
              </w:rPr>
            </w:pPr>
            <w:r w:rsidRPr="001F0A94">
              <w:rPr>
                <w:sz w:val="22"/>
              </w:rPr>
              <w:t>.514</w:t>
            </w:r>
          </w:p>
        </w:tc>
        <w:tc>
          <w:tcPr>
            <w:tcW w:w="724" w:type="pct"/>
            <w:tcBorders>
              <w:top w:val="single" w:sz="4" w:space="0" w:color="auto"/>
              <w:left w:val="single" w:sz="4" w:space="0" w:color="auto"/>
              <w:bottom w:val="single" w:sz="4" w:space="0" w:color="auto"/>
              <w:right w:val="single" w:sz="4" w:space="0" w:color="auto"/>
            </w:tcBorders>
          </w:tcPr>
          <w:p w14:paraId="58A6C7F5"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151D6C0"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BA847F0"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1DC80E7" w14:textId="77777777" w:rsidR="00A1707E" w:rsidRPr="001F0A94" w:rsidRDefault="00A1707E" w:rsidP="001F0A94">
            <w:pPr>
              <w:autoSpaceDE w:val="0"/>
              <w:autoSpaceDN w:val="0"/>
              <w:adjustRightInd w:val="0"/>
              <w:spacing w:after="120" w:line="240" w:lineRule="auto"/>
              <w:rPr>
                <w:sz w:val="22"/>
              </w:rPr>
            </w:pPr>
          </w:p>
        </w:tc>
      </w:tr>
      <w:tr w:rsidR="00A1707E" w:rsidRPr="001F0A94" w14:paraId="3738937F"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17E37CF4" w14:textId="77777777" w:rsidR="00A1707E" w:rsidRPr="001F0A94" w:rsidRDefault="00A1707E" w:rsidP="001F0A94">
            <w:pPr>
              <w:autoSpaceDE w:val="0"/>
              <w:autoSpaceDN w:val="0"/>
              <w:adjustRightInd w:val="0"/>
              <w:spacing w:after="120" w:line="240" w:lineRule="auto"/>
              <w:rPr>
                <w:sz w:val="22"/>
              </w:rPr>
            </w:pPr>
            <w:r w:rsidRPr="001F0A94">
              <w:rPr>
                <w:sz w:val="22"/>
              </w:rPr>
              <w:t>TDSD_010</w:t>
            </w:r>
          </w:p>
        </w:tc>
        <w:tc>
          <w:tcPr>
            <w:tcW w:w="724" w:type="pct"/>
            <w:tcBorders>
              <w:top w:val="single" w:sz="4" w:space="0" w:color="auto"/>
              <w:left w:val="single" w:sz="4" w:space="0" w:color="auto"/>
              <w:bottom w:val="single" w:sz="4" w:space="0" w:color="auto"/>
              <w:right w:val="single" w:sz="4" w:space="0" w:color="auto"/>
            </w:tcBorders>
          </w:tcPr>
          <w:p w14:paraId="0D3D5657"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0525F5D7"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1C54EF5B" w14:textId="77777777" w:rsidR="00A1707E" w:rsidRPr="001F0A94" w:rsidRDefault="00A1707E" w:rsidP="001F0A94">
            <w:pPr>
              <w:autoSpaceDE w:val="0"/>
              <w:autoSpaceDN w:val="0"/>
              <w:adjustRightInd w:val="0"/>
              <w:spacing w:after="120" w:line="240" w:lineRule="auto"/>
              <w:jc w:val="right"/>
              <w:rPr>
                <w:sz w:val="22"/>
              </w:rPr>
            </w:pPr>
            <w:r w:rsidRPr="001F0A94">
              <w:rPr>
                <w:sz w:val="22"/>
              </w:rPr>
              <w:t>.829</w:t>
            </w:r>
          </w:p>
        </w:tc>
        <w:tc>
          <w:tcPr>
            <w:tcW w:w="724" w:type="pct"/>
            <w:tcBorders>
              <w:top w:val="single" w:sz="4" w:space="0" w:color="auto"/>
              <w:left w:val="single" w:sz="4" w:space="0" w:color="auto"/>
              <w:bottom w:val="single" w:sz="4" w:space="0" w:color="auto"/>
              <w:right w:val="single" w:sz="4" w:space="0" w:color="auto"/>
            </w:tcBorders>
          </w:tcPr>
          <w:p w14:paraId="016F3D05"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3849CD2"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3180DA04" w14:textId="77777777" w:rsidR="00A1707E" w:rsidRPr="001F0A94" w:rsidRDefault="00A1707E" w:rsidP="001F0A94">
            <w:pPr>
              <w:autoSpaceDE w:val="0"/>
              <w:autoSpaceDN w:val="0"/>
              <w:adjustRightInd w:val="0"/>
              <w:spacing w:after="120" w:line="240" w:lineRule="auto"/>
              <w:rPr>
                <w:sz w:val="22"/>
              </w:rPr>
            </w:pPr>
          </w:p>
        </w:tc>
      </w:tr>
      <w:tr w:rsidR="00A1707E" w:rsidRPr="001F0A94" w14:paraId="2A31070E"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107F4EA3" w14:textId="77777777" w:rsidR="00A1707E" w:rsidRPr="001F0A94" w:rsidRDefault="00A1707E" w:rsidP="001F0A94">
            <w:pPr>
              <w:autoSpaceDE w:val="0"/>
              <w:autoSpaceDN w:val="0"/>
              <w:adjustRightInd w:val="0"/>
              <w:spacing w:after="120" w:line="240" w:lineRule="auto"/>
              <w:rPr>
                <w:sz w:val="22"/>
              </w:rPr>
            </w:pPr>
            <w:r w:rsidRPr="001F0A94">
              <w:rPr>
                <w:sz w:val="22"/>
              </w:rPr>
              <w:t>TDSD_11</w:t>
            </w:r>
          </w:p>
        </w:tc>
        <w:tc>
          <w:tcPr>
            <w:tcW w:w="724" w:type="pct"/>
            <w:tcBorders>
              <w:top w:val="single" w:sz="4" w:space="0" w:color="auto"/>
              <w:left w:val="single" w:sz="4" w:space="0" w:color="auto"/>
              <w:bottom w:val="single" w:sz="4" w:space="0" w:color="auto"/>
              <w:right w:val="single" w:sz="4" w:space="0" w:color="auto"/>
            </w:tcBorders>
          </w:tcPr>
          <w:p w14:paraId="7EF876C3"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1CF115D9"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67DFD4CF" w14:textId="77777777" w:rsidR="00A1707E" w:rsidRPr="001F0A94" w:rsidRDefault="00A1707E" w:rsidP="001F0A94">
            <w:pPr>
              <w:autoSpaceDE w:val="0"/>
              <w:autoSpaceDN w:val="0"/>
              <w:adjustRightInd w:val="0"/>
              <w:spacing w:after="120" w:line="240" w:lineRule="auto"/>
              <w:jc w:val="right"/>
              <w:rPr>
                <w:sz w:val="22"/>
              </w:rPr>
            </w:pPr>
            <w:r w:rsidRPr="001F0A94">
              <w:rPr>
                <w:sz w:val="22"/>
              </w:rPr>
              <w:t>.790</w:t>
            </w:r>
          </w:p>
        </w:tc>
        <w:tc>
          <w:tcPr>
            <w:tcW w:w="724" w:type="pct"/>
            <w:tcBorders>
              <w:top w:val="single" w:sz="4" w:space="0" w:color="auto"/>
              <w:left w:val="single" w:sz="4" w:space="0" w:color="auto"/>
              <w:bottom w:val="single" w:sz="4" w:space="0" w:color="auto"/>
              <w:right w:val="single" w:sz="4" w:space="0" w:color="auto"/>
            </w:tcBorders>
          </w:tcPr>
          <w:p w14:paraId="10F40522"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C75AD75"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498C65FA" w14:textId="77777777" w:rsidR="00A1707E" w:rsidRPr="001F0A94" w:rsidRDefault="00A1707E" w:rsidP="001F0A94">
            <w:pPr>
              <w:autoSpaceDE w:val="0"/>
              <w:autoSpaceDN w:val="0"/>
              <w:adjustRightInd w:val="0"/>
              <w:spacing w:after="120" w:line="240" w:lineRule="auto"/>
              <w:rPr>
                <w:sz w:val="22"/>
              </w:rPr>
            </w:pPr>
          </w:p>
        </w:tc>
      </w:tr>
      <w:tr w:rsidR="00A1707E" w:rsidRPr="001F0A94" w14:paraId="35250927"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35E878C1" w14:textId="77777777" w:rsidR="00A1707E" w:rsidRPr="001F0A94" w:rsidRDefault="00A1707E" w:rsidP="001F0A94">
            <w:pPr>
              <w:autoSpaceDE w:val="0"/>
              <w:autoSpaceDN w:val="0"/>
              <w:adjustRightInd w:val="0"/>
              <w:spacing w:after="120" w:line="240" w:lineRule="auto"/>
              <w:rPr>
                <w:sz w:val="22"/>
              </w:rPr>
            </w:pPr>
            <w:r w:rsidRPr="001F0A94">
              <w:rPr>
                <w:sz w:val="22"/>
              </w:rPr>
              <w:t>TDSD_12</w:t>
            </w:r>
          </w:p>
        </w:tc>
        <w:tc>
          <w:tcPr>
            <w:tcW w:w="724" w:type="pct"/>
            <w:tcBorders>
              <w:top w:val="single" w:sz="4" w:space="0" w:color="auto"/>
              <w:left w:val="single" w:sz="4" w:space="0" w:color="auto"/>
              <w:bottom w:val="single" w:sz="4" w:space="0" w:color="auto"/>
              <w:right w:val="single" w:sz="4" w:space="0" w:color="auto"/>
            </w:tcBorders>
          </w:tcPr>
          <w:p w14:paraId="326D67B2"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2A2FDA80"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08DE3B3E" w14:textId="77777777" w:rsidR="00A1707E" w:rsidRPr="001F0A94" w:rsidRDefault="00A1707E" w:rsidP="001F0A94">
            <w:pPr>
              <w:autoSpaceDE w:val="0"/>
              <w:autoSpaceDN w:val="0"/>
              <w:adjustRightInd w:val="0"/>
              <w:spacing w:after="120" w:line="240" w:lineRule="auto"/>
              <w:jc w:val="right"/>
              <w:rPr>
                <w:sz w:val="22"/>
              </w:rPr>
            </w:pPr>
            <w:r w:rsidRPr="001F0A94">
              <w:rPr>
                <w:sz w:val="22"/>
              </w:rPr>
              <w:t>.768</w:t>
            </w:r>
          </w:p>
        </w:tc>
        <w:tc>
          <w:tcPr>
            <w:tcW w:w="724" w:type="pct"/>
            <w:tcBorders>
              <w:top w:val="single" w:sz="4" w:space="0" w:color="auto"/>
              <w:left w:val="single" w:sz="4" w:space="0" w:color="auto"/>
              <w:bottom w:val="single" w:sz="4" w:space="0" w:color="auto"/>
              <w:right w:val="single" w:sz="4" w:space="0" w:color="auto"/>
            </w:tcBorders>
          </w:tcPr>
          <w:p w14:paraId="50936BBA"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2988CDF"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16119BB" w14:textId="77777777" w:rsidR="00A1707E" w:rsidRPr="001F0A94" w:rsidRDefault="00A1707E" w:rsidP="001F0A94">
            <w:pPr>
              <w:autoSpaceDE w:val="0"/>
              <w:autoSpaceDN w:val="0"/>
              <w:adjustRightInd w:val="0"/>
              <w:spacing w:after="120" w:line="240" w:lineRule="auto"/>
              <w:rPr>
                <w:sz w:val="22"/>
              </w:rPr>
            </w:pPr>
          </w:p>
        </w:tc>
      </w:tr>
      <w:tr w:rsidR="00A1707E" w:rsidRPr="001F0A94" w14:paraId="420589E7"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68DCFE7F" w14:textId="77777777" w:rsidR="00A1707E" w:rsidRPr="001F0A94" w:rsidRDefault="00A1707E" w:rsidP="001F0A94">
            <w:pPr>
              <w:spacing w:after="120" w:line="240" w:lineRule="auto"/>
              <w:rPr>
                <w:sz w:val="22"/>
              </w:rPr>
            </w:pPr>
            <w:r w:rsidRPr="001F0A94">
              <w:rPr>
                <w:sz w:val="22"/>
              </w:rPr>
              <w:t>AHXH_13</w:t>
            </w:r>
          </w:p>
        </w:tc>
        <w:tc>
          <w:tcPr>
            <w:tcW w:w="724" w:type="pct"/>
            <w:tcBorders>
              <w:top w:val="single" w:sz="4" w:space="0" w:color="auto"/>
              <w:left w:val="single" w:sz="4" w:space="0" w:color="auto"/>
              <w:bottom w:val="single" w:sz="4" w:space="0" w:color="auto"/>
              <w:right w:val="single" w:sz="4" w:space="0" w:color="auto"/>
            </w:tcBorders>
          </w:tcPr>
          <w:p w14:paraId="011C4C78"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35AE5483"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BECF2EA" w14:textId="77777777" w:rsidR="00A1707E" w:rsidRPr="001F0A94" w:rsidRDefault="00A1707E" w:rsidP="001F0A94">
            <w:pPr>
              <w:autoSpaceDE w:val="0"/>
              <w:autoSpaceDN w:val="0"/>
              <w:adjustRightInd w:val="0"/>
              <w:spacing w:after="120" w:line="240" w:lineRule="auto"/>
              <w:jc w:val="right"/>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4C2FF1B2" w14:textId="77777777" w:rsidR="00A1707E" w:rsidRPr="001F0A94" w:rsidRDefault="00A1707E" w:rsidP="001F0A94">
            <w:pPr>
              <w:autoSpaceDE w:val="0"/>
              <w:autoSpaceDN w:val="0"/>
              <w:adjustRightInd w:val="0"/>
              <w:spacing w:after="120" w:line="240" w:lineRule="auto"/>
              <w:rPr>
                <w:sz w:val="22"/>
              </w:rPr>
            </w:pPr>
            <w:r w:rsidRPr="001F0A94">
              <w:rPr>
                <w:sz w:val="22"/>
              </w:rPr>
              <w:t xml:space="preserve">   .732</w:t>
            </w:r>
          </w:p>
        </w:tc>
        <w:tc>
          <w:tcPr>
            <w:tcW w:w="724" w:type="pct"/>
            <w:tcBorders>
              <w:top w:val="single" w:sz="4" w:space="0" w:color="auto"/>
              <w:left w:val="single" w:sz="4" w:space="0" w:color="auto"/>
              <w:bottom w:val="single" w:sz="4" w:space="0" w:color="auto"/>
              <w:right w:val="single" w:sz="4" w:space="0" w:color="auto"/>
            </w:tcBorders>
          </w:tcPr>
          <w:p w14:paraId="665808B6"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A532028" w14:textId="77777777" w:rsidR="00A1707E" w:rsidRPr="001F0A94" w:rsidRDefault="00A1707E" w:rsidP="001F0A94">
            <w:pPr>
              <w:autoSpaceDE w:val="0"/>
              <w:autoSpaceDN w:val="0"/>
              <w:adjustRightInd w:val="0"/>
              <w:spacing w:after="120" w:line="240" w:lineRule="auto"/>
              <w:rPr>
                <w:sz w:val="22"/>
              </w:rPr>
            </w:pPr>
          </w:p>
        </w:tc>
      </w:tr>
      <w:tr w:rsidR="00A1707E" w:rsidRPr="001F0A94" w14:paraId="2FFCACDD"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698847EB" w14:textId="77777777" w:rsidR="00A1707E" w:rsidRPr="001F0A94" w:rsidRDefault="00A1707E" w:rsidP="001F0A94">
            <w:pPr>
              <w:spacing w:after="120" w:line="240" w:lineRule="auto"/>
              <w:rPr>
                <w:sz w:val="22"/>
              </w:rPr>
            </w:pPr>
            <w:r w:rsidRPr="001F0A94">
              <w:rPr>
                <w:sz w:val="22"/>
              </w:rPr>
              <w:t>AHXH_14</w:t>
            </w:r>
          </w:p>
        </w:tc>
        <w:tc>
          <w:tcPr>
            <w:tcW w:w="724" w:type="pct"/>
            <w:tcBorders>
              <w:top w:val="single" w:sz="4" w:space="0" w:color="auto"/>
              <w:left w:val="single" w:sz="4" w:space="0" w:color="auto"/>
              <w:bottom w:val="single" w:sz="4" w:space="0" w:color="auto"/>
              <w:right w:val="single" w:sz="4" w:space="0" w:color="auto"/>
            </w:tcBorders>
          </w:tcPr>
          <w:p w14:paraId="2C3BFCE1"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14611CE8"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C9EA999"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1DDD5110" w14:textId="77777777" w:rsidR="00A1707E" w:rsidRPr="001F0A94" w:rsidRDefault="00A1707E" w:rsidP="001F0A94">
            <w:pPr>
              <w:autoSpaceDE w:val="0"/>
              <w:autoSpaceDN w:val="0"/>
              <w:adjustRightInd w:val="0"/>
              <w:spacing w:after="120" w:line="240" w:lineRule="auto"/>
              <w:jc w:val="right"/>
              <w:rPr>
                <w:sz w:val="22"/>
              </w:rPr>
            </w:pPr>
            <w:r w:rsidRPr="001F0A94">
              <w:rPr>
                <w:sz w:val="22"/>
              </w:rPr>
              <w:t>.850</w:t>
            </w:r>
          </w:p>
        </w:tc>
        <w:tc>
          <w:tcPr>
            <w:tcW w:w="724" w:type="pct"/>
            <w:tcBorders>
              <w:top w:val="single" w:sz="4" w:space="0" w:color="auto"/>
              <w:left w:val="single" w:sz="4" w:space="0" w:color="auto"/>
              <w:bottom w:val="single" w:sz="4" w:space="0" w:color="auto"/>
              <w:right w:val="single" w:sz="4" w:space="0" w:color="auto"/>
            </w:tcBorders>
          </w:tcPr>
          <w:p w14:paraId="4E7B9DAA"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775C6E34" w14:textId="77777777" w:rsidR="00A1707E" w:rsidRPr="001F0A94" w:rsidRDefault="00A1707E" w:rsidP="001F0A94">
            <w:pPr>
              <w:autoSpaceDE w:val="0"/>
              <w:autoSpaceDN w:val="0"/>
              <w:adjustRightInd w:val="0"/>
              <w:spacing w:after="120" w:line="240" w:lineRule="auto"/>
              <w:rPr>
                <w:sz w:val="22"/>
              </w:rPr>
            </w:pPr>
          </w:p>
        </w:tc>
      </w:tr>
      <w:tr w:rsidR="00A1707E" w:rsidRPr="001F0A94" w14:paraId="7638CE52"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0B806A63" w14:textId="77777777" w:rsidR="00A1707E" w:rsidRPr="001F0A94" w:rsidRDefault="00A1707E" w:rsidP="001F0A94">
            <w:pPr>
              <w:spacing w:after="120" w:line="240" w:lineRule="auto"/>
              <w:rPr>
                <w:sz w:val="22"/>
              </w:rPr>
            </w:pPr>
            <w:r w:rsidRPr="001F0A94">
              <w:rPr>
                <w:sz w:val="22"/>
              </w:rPr>
              <w:t>AHXH_15</w:t>
            </w:r>
          </w:p>
        </w:tc>
        <w:tc>
          <w:tcPr>
            <w:tcW w:w="724" w:type="pct"/>
            <w:tcBorders>
              <w:top w:val="single" w:sz="4" w:space="0" w:color="auto"/>
              <w:left w:val="single" w:sz="4" w:space="0" w:color="auto"/>
              <w:bottom w:val="single" w:sz="4" w:space="0" w:color="auto"/>
              <w:right w:val="single" w:sz="4" w:space="0" w:color="auto"/>
            </w:tcBorders>
          </w:tcPr>
          <w:p w14:paraId="587E121C"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77899436"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407C5DD"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hideMark/>
          </w:tcPr>
          <w:p w14:paraId="693E9F00" w14:textId="77777777" w:rsidR="00A1707E" w:rsidRPr="001F0A94" w:rsidRDefault="00A1707E" w:rsidP="001F0A94">
            <w:pPr>
              <w:autoSpaceDE w:val="0"/>
              <w:autoSpaceDN w:val="0"/>
              <w:adjustRightInd w:val="0"/>
              <w:spacing w:after="120" w:line="240" w:lineRule="auto"/>
              <w:jc w:val="right"/>
              <w:rPr>
                <w:sz w:val="22"/>
              </w:rPr>
            </w:pPr>
            <w:r w:rsidRPr="001F0A94">
              <w:rPr>
                <w:sz w:val="22"/>
              </w:rPr>
              <w:t>.779</w:t>
            </w:r>
          </w:p>
        </w:tc>
        <w:tc>
          <w:tcPr>
            <w:tcW w:w="724" w:type="pct"/>
            <w:tcBorders>
              <w:top w:val="single" w:sz="4" w:space="0" w:color="auto"/>
              <w:left w:val="single" w:sz="4" w:space="0" w:color="auto"/>
              <w:bottom w:val="single" w:sz="4" w:space="0" w:color="auto"/>
              <w:right w:val="single" w:sz="4" w:space="0" w:color="auto"/>
            </w:tcBorders>
          </w:tcPr>
          <w:p w14:paraId="2266BC9C"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tcPr>
          <w:p w14:paraId="5A5E7EF1" w14:textId="77777777" w:rsidR="00A1707E" w:rsidRPr="001F0A94" w:rsidRDefault="00A1707E" w:rsidP="001F0A94">
            <w:pPr>
              <w:autoSpaceDE w:val="0"/>
              <w:autoSpaceDN w:val="0"/>
              <w:adjustRightInd w:val="0"/>
              <w:spacing w:after="120" w:line="240" w:lineRule="auto"/>
              <w:rPr>
                <w:sz w:val="22"/>
              </w:rPr>
            </w:pPr>
          </w:p>
        </w:tc>
      </w:tr>
      <w:tr w:rsidR="00A1707E" w:rsidRPr="001F0A94" w14:paraId="65B36187"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7C5019C5" w14:textId="77777777" w:rsidR="00A1707E" w:rsidRPr="001F0A94" w:rsidRDefault="00A1707E" w:rsidP="001F0A94">
            <w:pPr>
              <w:autoSpaceDE w:val="0"/>
              <w:autoSpaceDN w:val="0"/>
              <w:adjustRightInd w:val="0"/>
              <w:spacing w:after="120" w:line="240" w:lineRule="auto"/>
              <w:rPr>
                <w:sz w:val="22"/>
              </w:rPr>
            </w:pPr>
            <w:r w:rsidRPr="001F0A94">
              <w:rPr>
                <w:sz w:val="22"/>
              </w:rPr>
              <w:t>NTRR_17</w:t>
            </w:r>
          </w:p>
        </w:tc>
        <w:tc>
          <w:tcPr>
            <w:tcW w:w="724" w:type="pct"/>
            <w:tcBorders>
              <w:top w:val="single" w:sz="4" w:space="0" w:color="auto"/>
              <w:left w:val="single" w:sz="4" w:space="0" w:color="auto"/>
              <w:bottom w:val="single" w:sz="4" w:space="0" w:color="auto"/>
              <w:right w:val="single" w:sz="4" w:space="0" w:color="auto"/>
            </w:tcBorders>
          </w:tcPr>
          <w:p w14:paraId="27F98FAE"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2C09DC74"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15B2A9B"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17E3554"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11D0BA20"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hideMark/>
          </w:tcPr>
          <w:p w14:paraId="0F81129A" w14:textId="77777777" w:rsidR="00A1707E" w:rsidRPr="001F0A94" w:rsidRDefault="00A1707E" w:rsidP="001F0A94">
            <w:pPr>
              <w:autoSpaceDE w:val="0"/>
              <w:autoSpaceDN w:val="0"/>
              <w:adjustRightInd w:val="0"/>
              <w:spacing w:after="120" w:line="240" w:lineRule="auto"/>
              <w:jc w:val="right"/>
              <w:rPr>
                <w:sz w:val="22"/>
              </w:rPr>
            </w:pPr>
            <w:r w:rsidRPr="001F0A94">
              <w:rPr>
                <w:sz w:val="22"/>
              </w:rPr>
              <w:t>.681</w:t>
            </w:r>
          </w:p>
        </w:tc>
      </w:tr>
      <w:tr w:rsidR="00A1707E" w:rsidRPr="001F0A94" w14:paraId="091517E2"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2DB1721A" w14:textId="77777777" w:rsidR="00A1707E" w:rsidRPr="001F0A94" w:rsidRDefault="00A1707E" w:rsidP="001F0A94">
            <w:pPr>
              <w:autoSpaceDE w:val="0"/>
              <w:autoSpaceDN w:val="0"/>
              <w:adjustRightInd w:val="0"/>
              <w:spacing w:after="120" w:line="240" w:lineRule="auto"/>
              <w:rPr>
                <w:sz w:val="22"/>
              </w:rPr>
            </w:pPr>
            <w:r w:rsidRPr="001F0A94">
              <w:rPr>
                <w:sz w:val="22"/>
              </w:rPr>
              <w:t>NTRR_18</w:t>
            </w:r>
          </w:p>
        </w:tc>
        <w:tc>
          <w:tcPr>
            <w:tcW w:w="724" w:type="pct"/>
            <w:tcBorders>
              <w:top w:val="single" w:sz="4" w:space="0" w:color="auto"/>
              <w:left w:val="single" w:sz="4" w:space="0" w:color="auto"/>
              <w:bottom w:val="single" w:sz="4" w:space="0" w:color="auto"/>
              <w:right w:val="single" w:sz="4" w:space="0" w:color="auto"/>
            </w:tcBorders>
          </w:tcPr>
          <w:p w14:paraId="0B73252B"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5B658E4E"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62111C34"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4573D6E0"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08071D01"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hideMark/>
          </w:tcPr>
          <w:p w14:paraId="13F069BC" w14:textId="77777777" w:rsidR="00A1707E" w:rsidRPr="001F0A94" w:rsidRDefault="00A1707E" w:rsidP="001F0A94">
            <w:pPr>
              <w:autoSpaceDE w:val="0"/>
              <w:autoSpaceDN w:val="0"/>
              <w:adjustRightInd w:val="0"/>
              <w:spacing w:after="120" w:line="240" w:lineRule="auto"/>
              <w:jc w:val="right"/>
              <w:rPr>
                <w:sz w:val="22"/>
              </w:rPr>
            </w:pPr>
            <w:r w:rsidRPr="001F0A94">
              <w:rPr>
                <w:sz w:val="22"/>
              </w:rPr>
              <w:t>.574</w:t>
            </w:r>
          </w:p>
        </w:tc>
      </w:tr>
      <w:tr w:rsidR="00A1707E" w:rsidRPr="001F0A94" w14:paraId="4E415BE0" w14:textId="77777777" w:rsidTr="00887EE1">
        <w:tc>
          <w:tcPr>
            <w:tcW w:w="943" w:type="pct"/>
            <w:tcBorders>
              <w:top w:val="single" w:sz="4" w:space="0" w:color="auto"/>
              <w:left w:val="single" w:sz="4" w:space="0" w:color="auto"/>
              <w:bottom w:val="single" w:sz="4" w:space="0" w:color="auto"/>
              <w:right w:val="single" w:sz="4" w:space="0" w:color="auto"/>
            </w:tcBorders>
            <w:hideMark/>
          </w:tcPr>
          <w:p w14:paraId="0941F0A1" w14:textId="77777777" w:rsidR="00A1707E" w:rsidRPr="001F0A94" w:rsidRDefault="00A1707E" w:rsidP="001F0A94">
            <w:pPr>
              <w:autoSpaceDE w:val="0"/>
              <w:autoSpaceDN w:val="0"/>
              <w:adjustRightInd w:val="0"/>
              <w:spacing w:after="120" w:line="240" w:lineRule="auto"/>
              <w:rPr>
                <w:sz w:val="22"/>
              </w:rPr>
            </w:pPr>
            <w:r w:rsidRPr="001F0A94">
              <w:rPr>
                <w:sz w:val="22"/>
              </w:rPr>
              <w:t>NTRR_19</w:t>
            </w:r>
          </w:p>
        </w:tc>
        <w:tc>
          <w:tcPr>
            <w:tcW w:w="724" w:type="pct"/>
            <w:tcBorders>
              <w:top w:val="single" w:sz="4" w:space="0" w:color="auto"/>
              <w:left w:val="single" w:sz="4" w:space="0" w:color="auto"/>
              <w:bottom w:val="single" w:sz="4" w:space="0" w:color="auto"/>
              <w:right w:val="single" w:sz="4" w:space="0" w:color="auto"/>
            </w:tcBorders>
          </w:tcPr>
          <w:p w14:paraId="41B8F474" w14:textId="77777777" w:rsidR="00A1707E" w:rsidRPr="001F0A94" w:rsidRDefault="00A1707E" w:rsidP="001F0A94">
            <w:pPr>
              <w:autoSpaceDE w:val="0"/>
              <w:autoSpaceDN w:val="0"/>
              <w:adjustRightInd w:val="0"/>
              <w:spacing w:after="120" w:line="240" w:lineRule="auto"/>
              <w:rPr>
                <w:sz w:val="22"/>
              </w:rPr>
            </w:pPr>
          </w:p>
        </w:tc>
        <w:tc>
          <w:tcPr>
            <w:tcW w:w="722" w:type="pct"/>
            <w:tcBorders>
              <w:top w:val="single" w:sz="4" w:space="0" w:color="auto"/>
              <w:left w:val="single" w:sz="4" w:space="0" w:color="auto"/>
              <w:bottom w:val="single" w:sz="4" w:space="0" w:color="auto"/>
              <w:right w:val="single" w:sz="4" w:space="0" w:color="auto"/>
            </w:tcBorders>
          </w:tcPr>
          <w:p w14:paraId="6F86E72C"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255F6571"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57C36D9A" w14:textId="77777777" w:rsidR="00A1707E" w:rsidRPr="001F0A94" w:rsidRDefault="00A1707E" w:rsidP="001F0A94">
            <w:pPr>
              <w:autoSpaceDE w:val="0"/>
              <w:autoSpaceDN w:val="0"/>
              <w:adjustRightInd w:val="0"/>
              <w:spacing w:after="120" w:line="240" w:lineRule="auto"/>
              <w:rPr>
                <w:sz w:val="22"/>
              </w:rPr>
            </w:pPr>
          </w:p>
        </w:tc>
        <w:tc>
          <w:tcPr>
            <w:tcW w:w="724" w:type="pct"/>
            <w:tcBorders>
              <w:top w:val="single" w:sz="4" w:space="0" w:color="auto"/>
              <w:left w:val="single" w:sz="4" w:space="0" w:color="auto"/>
              <w:bottom w:val="single" w:sz="4" w:space="0" w:color="auto"/>
              <w:right w:val="single" w:sz="4" w:space="0" w:color="auto"/>
            </w:tcBorders>
          </w:tcPr>
          <w:p w14:paraId="7F5086B5" w14:textId="77777777" w:rsidR="00A1707E" w:rsidRPr="001F0A94" w:rsidRDefault="00A1707E" w:rsidP="001F0A94">
            <w:pPr>
              <w:autoSpaceDE w:val="0"/>
              <w:autoSpaceDN w:val="0"/>
              <w:adjustRightInd w:val="0"/>
              <w:spacing w:after="120" w:line="240" w:lineRule="auto"/>
              <w:rPr>
                <w:sz w:val="22"/>
              </w:rPr>
            </w:pPr>
          </w:p>
        </w:tc>
        <w:tc>
          <w:tcPr>
            <w:tcW w:w="441" w:type="pct"/>
            <w:tcBorders>
              <w:top w:val="single" w:sz="4" w:space="0" w:color="auto"/>
              <w:left w:val="single" w:sz="4" w:space="0" w:color="auto"/>
              <w:bottom w:val="single" w:sz="4" w:space="0" w:color="auto"/>
              <w:right w:val="single" w:sz="4" w:space="0" w:color="auto"/>
            </w:tcBorders>
            <w:hideMark/>
          </w:tcPr>
          <w:p w14:paraId="4F4CBED2" w14:textId="77777777" w:rsidR="00A1707E" w:rsidRPr="001F0A94" w:rsidRDefault="00A1707E" w:rsidP="001F0A94">
            <w:pPr>
              <w:autoSpaceDE w:val="0"/>
              <w:autoSpaceDN w:val="0"/>
              <w:adjustRightInd w:val="0"/>
              <w:spacing w:after="120" w:line="240" w:lineRule="auto"/>
              <w:rPr>
                <w:sz w:val="22"/>
              </w:rPr>
            </w:pPr>
            <w:r w:rsidRPr="001F0A94">
              <w:rPr>
                <w:sz w:val="22"/>
              </w:rPr>
              <w:t>.896</w:t>
            </w:r>
          </w:p>
        </w:tc>
      </w:tr>
    </w:tbl>
    <w:p w14:paraId="3C6E7532" w14:textId="11C049D0" w:rsidR="00A1707E" w:rsidRPr="001F0A94" w:rsidRDefault="00066703" w:rsidP="001F0A94">
      <w:pPr>
        <w:widowControl w:val="0"/>
        <w:autoSpaceDE w:val="0"/>
        <w:autoSpaceDN w:val="0"/>
        <w:adjustRightInd w:val="0"/>
        <w:spacing w:after="120" w:line="240" w:lineRule="auto"/>
        <w:ind w:firstLine="567"/>
        <w:jc w:val="right"/>
        <w:rPr>
          <w:rFonts w:eastAsia="Times New Roman"/>
          <w:i/>
          <w:sz w:val="22"/>
        </w:rPr>
      </w:pPr>
      <w:r>
        <w:rPr>
          <w:rFonts w:eastAsia="Times New Roman"/>
          <w:i/>
          <w:sz w:val="22"/>
        </w:rPr>
        <w:t>(</w:t>
      </w:r>
      <w:r w:rsidR="00A1707E" w:rsidRPr="001F0A94">
        <w:rPr>
          <w:rFonts w:eastAsia="Times New Roman"/>
          <w:i/>
          <w:sz w:val="22"/>
        </w:rPr>
        <w:t>Nguồn: Kết quả phân tích SPSS</w:t>
      </w:r>
      <w:r>
        <w:rPr>
          <w:rFonts w:eastAsia="Times New Roman"/>
          <w:i/>
          <w:sz w:val="22"/>
        </w:rPr>
        <w:t>)</w:t>
      </w:r>
    </w:p>
    <w:p w14:paraId="7492CA50" w14:textId="77777777" w:rsidR="00A1707E" w:rsidRPr="001F0A94" w:rsidRDefault="00A1707E" w:rsidP="00066703">
      <w:pPr>
        <w:widowControl w:val="0"/>
        <w:spacing w:after="120" w:line="240" w:lineRule="auto"/>
        <w:jc w:val="both"/>
        <w:rPr>
          <w:rFonts w:eastAsia="Times New Roman"/>
          <w:sz w:val="22"/>
        </w:rPr>
      </w:pPr>
      <w:r w:rsidRPr="001F0A94">
        <w:rPr>
          <w:rFonts w:eastAsia="Times New Roman"/>
          <w:sz w:val="22"/>
        </w:rPr>
        <w:t xml:space="preserve">Giả định H0 ban đầu là: Các biến quan sát không có sự tương quan nhau trong tổng thể. Tuy nhiên, sau khi thực hiện Kiểm định Barlett, chúng ta </w:t>
      </w:r>
      <w:r w:rsidRPr="001F0A94">
        <w:rPr>
          <w:rFonts w:eastAsia="Times New Roman"/>
          <w:sz w:val="22"/>
        </w:rPr>
        <w:t>nhận thấy rằng giá trị Sig=0.000 &lt; 5%, do đó, chúng ta bác bỏ H0 và kết luận rằng các biến quan sát trong phân tích EFA thực sự có sự tương quan nhau trong tổng thể.</w:t>
      </w:r>
    </w:p>
    <w:p w14:paraId="3E686662" w14:textId="77777777" w:rsidR="00A1707E" w:rsidRPr="001F0A94" w:rsidRDefault="00A1707E" w:rsidP="001F0A94">
      <w:pPr>
        <w:widowControl w:val="0"/>
        <w:spacing w:after="120" w:line="240" w:lineRule="auto"/>
        <w:ind w:firstLine="567"/>
        <w:jc w:val="both"/>
        <w:rPr>
          <w:rFonts w:eastAsia="Times New Roman"/>
          <w:sz w:val="22"/>
        </w:rPr>
      </w:pPr>
      <w:r w:rsidRPr="001F0A94">
        <w:rPr>
          <w:rFonts w:eastAsia="Times New Roman"/>
          <w:sz w:val="22"/>
        </w:rPr>
        <w:t>Hệ số KMO đạt giá trị là 0.833, vượt qua ngưỡng 0.5, điều này chứng tỏ phân tích nhân tố là cần thiết cho dữ liệu phân tích. Khi thực hiện phân tích EFA, chúng ta rút ra được 5 nhân tố, với các giá trị Eigenvalues của mỗi nhân tố đều lớn hơn 1, đáp ứng yêu cầu. Các biến quan sát cũng có hệ số tải lớn hơn 0.5, đồng thời giá trị tổng phương sai trích đạt 69.364%, vượt qua mức 50%, cho thấy rằng 5 nhân tố này giải thích được 69.364% biến thiên của dữ liệu.</w:t>
      </w:r>
    </w:p>
    <w:p w14:paraId="462C993D" w14:textId="77777777" w:rsidR="00A1707E" w:rsidRPr="001F0A94" w:rsidRDefault="00A1707E" w:rsidP="001F0A94">
      <w:pPr>
        <w:widowControl w:val="0"/>
        <w:spacing w:after="120" w:line="240" w:lineRule="auto"/>
        <w:ind w:firstLine="567"/>
        <w:jc w:val="both"/>
        <w:rPr>
          <w:rFonts w:eastAsia="Times New Roman"/>
          <w:sz w:val="22"/>
        </w:rPr>
      </w:pPr>
      <w:r w:rsidRPr="001F0A94">
        <w:rPr>
          <w:rFonts w:eastAsia="Times New Roman"/>
          <w:sz w:val="22"/>
        </w:rPr>
        <w:t>Trong lần phân tích nhân tố thứ hai, chúng ta nhận thấy 6 nhân tố được trích ra, tương ứng với 6 khái niệm độc lập ban đầu là: (1) Mong đợi về giá; (2) Nhận thức sự dễ sử dụng; (3) Ảnh hưởng xã hội; (4) Nhận thức sự rủi ro khi sử dụng; (5) Nhận thức sự tiện lợi, và một khái niệm phụ thuộc là Hành vi mua sắm. Cả 6 nhân tố này đều có hệ số tải tốt (từ 0.596 trở lên) và hệ số Cronbach’s Alpha của mỗi nhân tố đều lớn hơn 0.7. Do đó, mô hình sau khi hiệu chỉnh vẫn bao gồm 5 nhân tố khái niệm thành phần như mô hình đề xuất ban đầu.</w:t>
      </w:r>
    </w:p>
    <w:p w14:paraId="67DCDB57" w14:textId="68BE1CB5" w:rsidR="0077013B" w:rsidRPr="001F0A94" w:rsidRDefault="0077013B" w:rsidP="001F0A94">
      <w:pPr>
        <w:widowControl w:val="0"/>
        <w:spacing w:after="120" w:line="240" w:lineRule="auto"/>
        <w:jc w:val="both"/>
        <w:rPr>
          <w:rFonts w:eastAsia="Calibri"/>
          <w:b/>
          <w:sz w:val="22"/>
        </w:rPr>
      </w:pPr>
      <w:r w:rsidRPr="001F0A94">
        <w:rPr>
          <w:b/>
          <w:sz w:val="22"/>
        </w:rPr>
        <w:t>5.3. Kiểm định mô hình nghiên cứu bằng phân tích hồi quy bội</w:t>
      </w:r>
    </w:p>
    <w:p w14:paraId="1ED797C3" w14:textId="77777777" w:rsidR="0077013B" w:rsidRPr="001F0A94" w:rsidRDefault="0077013B" w:rsidP="00066703">
      <w:pPr>
        <w:widowControl w:val="0"/>
        <w:spacing w:after="120" w:line="240" w:lineRule="auto"/>
        <w:jc w:val="both"/>
        <w:rPr>
          <w:bCs/>
          <w:i/>
          <w:sz w:val="22"/>
        </w:rPr>
      </w:pPr>
      <w:r w:rsidRPr="001F0A94">
        <w:rPr>
          <w:bCs/>
          <w:i/>
          <w:sz w:val="22"/>
        </w:rPr>
        <w:t>a. Xem xét sự tương quan giữa các biến</w:t>
      </w:r>
    </w:p>
    <w:p w14:paraId="4FE5D0AE" w14:textId="77777777" w:rsidR="0077013B" w:rsidRPr="00066703" w:rsidRDefault="0077013B" w:rsidP="001F0A94">
      <w:pPr>
        <w:widowControl w:val="0"/>
        <w:autoSpaceDE w:val="0"/>
        <w:autoSpaceDN w:val="0"/>
        <w:adjustRightInd w:val="0"/>
        <w:spacing w:after="120" w:line="240" w:lineRule="auto"/>
        <w:rPr>
          <w:rFonts w:eastAsia="Times New Roman"/>
          <w:bCs/>
          <w:i/>
          <w:sz w:val="20"/>
          <w:szCs w:val="20"/>
        </w:rPr>
      </w:pPr>
      <w:bookmarkStart w:id="60" w:name="_Toc64979768"/>
      <w:bookmarkStart w:id="61" w:name="_Toc58068291"/>
      <w:bookmarkStart w:id="62" w:name="_Toc57823105"/>
      <w:r w:rsidRPr="00066703">
        <w:rPr>
          <w:rFonts w:eastAsia="Times New Roman"/>
          <w:bCs/>
          <w:i/>
          <w:sz w:val="20"/>
          <w:szCs w:val="20"/>
        </w:rPr>
        <w:t>Bảng 10. Kết quả phân tích tương quan Pearson</w:t>
      </w:r>
      <w:bookmarkEnd w:id="60"/>
      <w:bookmarkEnd w:id="61"/>
      <w:bookmarkEnd w:id="62"/>
      <w:r w:rsidRPr="00066703">
        <w:rPr>
          <w:rFonts w:eastAsia="Times New Roman"/>
          <w:bCs/>
          <w:i/>
          <w:sz w:val="20"/>
          <w:szCs w:val="20"/>
        </w:rPr>
        <w:t xml:space="preserve"> </w:t>
      </w:r>
    </w:p>
    <w:tbl>
      <w:tblPr>
        <w:tblW w:w="5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
        <w:gridCol w:w="785"/>
        <w:gridCol w:w="592"/>
        <w:gridCol w:w="579"/>
        <w:gridCol w:w="808"/>
        <w:gridCol w:w="714"/>
        <w:gridCol w:w="561"/>
        <w:gridCol w:w="739"/>
      </w:tblGrid>
      <w:tr w:rsidR="0077013B" w:rsidRPr="001F0A94" w14:paraId="0D446AD7" w14:textId="77777777" w:rsidTr="00887EE1">
        <w:trPr>
          <w:trHeight w:val="523"/>
        </w:trPr>
        <w:tc>
          <w:tcPr>
            <w:tcW w:w="1027" w:type="pct"/>
            <w:gridSpan w:val="2"/>
            <w:tcBorders>
              <w:top w:val="single" w:sz="4" w:space="0" w:color="auto"/>
              <w:left w:val="single" w:sz="4" w:space="0" w:color="auto"/>
              <w:bottom w:val="single" w:sz="4" w:space="0" w:color="auto"/>
              <w:right w:val="single" w:sz="4" w:space="0" w:color="auto"/>
            </w:tcBorders>
          </w:tcPr>
          <w:p w14:paraId="3E838FEF" w14:textId="77777777" w:rsidR="0077013B" w:rsidRPr="001F0A94" w:rsidRDefault="0077013B" w:rsidP="001F0A94">
            <w:pPr>
              <w:spacing w:after="120" w:line="240" w:lineRule="auto"/>
              <w:rPr>
                <w:sz w:val="22"/>
              </w:rPr>
            </w:pPr>
          </w:p>
        </w:tc>
        <w:tc>
          <w:tcPr>
            <w:tcW w:w="589" w:type="pct"/>
            <w:tcBorders>
              <w:top w:val="single" w:sz="4" w:space="0" w:color="auto"/>
              <w:left w:val="single" w:sz="4" w:space="0" w:color="auto"/>
              <w:bottom w:val="single" w:sz="4" w:space="0" w:color="auto"/>
              <w:right w:val="single" w:sz="4" w:space="0" w:color="auto"/>
            </w:tcBorders>
            <w:hideMark/>
          </w:tcPr>
          <w:p w14:paraId="58358CCE" w14:textId="77777777" w:rsidR="0077013B" w:rsidRPr="001F0A94" w:rsidRDefault="0077013B" w:rsidP="001F0A94">
            <w:pPr>
              <w:spacing w:after="120" w:line="240" w:lineRule="auto"/>
              <w:rPr>
                <w:sz w:val="22"/>
              </w:rPr>
            </w:pPr>
            <w:r w:rsidRPr="001F0A94">
              <w:rPr>
                <w:sz w:val="22"/>
              </w:rPr>
              <w:t>QDTD</w:t>
            </w:r>
          </w:p>
        </w:tc>
        <w:tc>
          <w:tcPr>
            <w:tcW w:w="576" w:type="pct"/>
            <w:tcBorders>
              <w:top w:val="single" w:sz="4" w:space="0" w:color="auto"/>
              <w:left w:val="single" w:sz="4" w:space="0" w:color="auto"/>
              <w:bottom w:val="single" w:sz="4" w:space="0" w:color="auto"/>
              <w:right w:val="single" w:sz="4" w:space="0" w:color="auto"/>
            </w:tcBorders>
            <w:hideMark/>
          </w:tcPr>
          <w:p w14:paraId="19679188" w14:textId="77777777" w:rsidR="0077013B" w:rsidRPr="001F0A94" w:rsidRDefault="0077013B" w:rsidP="001F0A94">
            <w:pPr>
              <w:spacing w:after="120" w:line="240" w:lineRule="auto"/>
              <w:rPr>
                <w:sz w:val="22"/>
              </w:rPr>
            </w:pPr>
            <w:r w:rsidRPr="001F0A94">
              <w:rPr>
                <w:sz w:val="22"/>
              </w:rPr>
              <w:t>MONG ĐỢI VỀ GIÁ</w:t>
            </w:r>
          </w:p>
        </w:tc>
        <w:tc>
          <w:tcPr>
            <w:tcW w:w="804" w:type="pct"/>
            <w:tcBorders>
              <w:top w:val="single" w:sz="4" w:space="0" w:color="auto"/>
              <w:left w:val="single" w:sz="4" w:space="0" w:color="auto"/>
              <w:bottom w:val="single" w:sz="4" w:space="0" w:color="auto"/>
              <w:right w:val="single" w:sz="4" w:space="0" w:color="auto"/>
            </w:tcBorders>
            <w:hideMark/>
          </w:tcPr>
          <w:p w14:paraId="3546C7F4" w14:textId="77777777" w:rsidR="0077013B" w:rsidRPr="001F0A94" w:rsidRDefault="0077013B" w:rsidP="001F0A94">
            <w:pPr>
              <w:spacing w:after="120" w:line="240" w:lineRule="auto"/>
              <w:rPr>
                <w:sz w:val="22"/>
              </w:rPr>
            </w:pPr>
            <w:r w:rsidRPr="001F0A94">
              <w:rPr>
                <w:sz w:val="22"/>
              </w:rPr>
              <w:t>NTSTT</w:t>
            </w:r>
          </w:p>
        </w:tc>
        <w:tc>
          <w:tcPr>
            <w:tcW w:w="711" w:type="pct"/>
            <w:tcBorders>
              <w:top w:val="single" w:sz="4" w:space="0" w:color="auto"/>
              <w:left w:val="single" w:sz="4" w:space="0" w:color="auto"/>
              <w:bottom w:val="single" w:sz="4" w:space="0" w:color="auto"/>
              <w:right w:val="single" w:sz="4" w:space="0" w:color="auto"/>
            </w:tcBorders>
            <w:hideMark/>
          </w:tcPr>
          <w:p w14:paraId="7771A24C" w14:textId="77777777" w:rsidR="0077013B" w:rsidRPr="001F0A94" w:rsidRDefault="0077013B" w:rsidP="001F0A94">
            <w:pPr>
              <w:spacing w:after="120" w:line="240" w:lineRule="auto"/>
              <w:rPr>
                <w:sz w:val="22"/>
              </w:rPr>
            </w:pPr>
            <w:r w:rsidRPr="001F0A94">
              <w:rPr>
                <w:sz w:val="22"/>
              </w:rPr>
              <w:t>TDSD</w:t>
            </w:r>
          </w:p>
        </w:tc>
        <w:tc>
          <w:tcPr>
            <w:tcW w:w="558" w:type="pct"/>
            <w:tcBorders>
              <w:top w:val="single" w:sz="4" w:space="0" w:color="auto"/>
              <w:left w:val="single" w:sz="4" w:space="0" w:color="auto"/>
              <w:bottom w:val="single" w:sz="4" w:space="0" w:color="auto"/>
              <w:right w:val="single" w:sz="4" w:space="0" w:color="auto"/>
            </w:tcBorders>
            <w:hideMark/>
          </w:tcPr>
          <w:p w14:paraId="5D6C2276" w14:textId="77777777" w:rsidR="0077013B" w:rsidRPr="001F0A94" w:rsidRDefault="0077013B" w:rsidP="001F0A94">
            <w:pPr>
              <w:spacing w:after="120" w:line="240" w:lineRule="auto"/>
              <w:rPr>
                <w:sz w:val="22"/>
              </w:rPr>
            </w:pPr>
            <w:r w:rsidRPr="001F0A94">
              <w:rPr>
                <w:sz w:val="22"/>
              </w:rPr>
              <w:t>AHXH</w:t>
            </w:r>
          </w:p>
        </w:tc>
        <w:tc>
          <w:tcPr>
            <w:tcW w:w="735" w:type="pct"/>
            <w:tcBorders>
              <w:top w:val="single" w:sz="4" w:space="0" w:color="auto"/>
              <w:left w:val="single" w:sz="4" w:space="0" w:color="auto"/>
              <w:bottom w:val="single" w:sz="4" w:space="0" w:color="auto"/>
              <w:right w:val="single" w:sz="4" w:space="0" w:color="auto"/>
            </w:tcBorders>
            <w:hideMark/>
          </w:tcPr>
          <w:p w14:paraId="1872F597" w14:textId="77777777" w:rsidR="0077013B" w:rsidRPr="001F0A94" w:rsidRDefault="0077013B" w:rsidP="001F0A94">
            <w:pPr>
              <w:spacing w:after="120" w:line="240" w:lineRule="auto"/>
              <w:rPr>
                <w:sz w:val="22"/>
              </w:rPr>
            </w:pPr>
            <w:r w:rsidRPr="001F0A94">
              <w:rPr>
                <w:sz w:val="22"/>
              </w:rPr>
              <w:t>NTRR</w:t>
            </w:r>
          </w:p>
        </w:tc>
      </w:tr>
      <w:tr w:rsidR="0077013B" w:rsidRPr="001F0A94" w14:paraId="1339625D" w14:textId="77777777" w:rsidTr="00887EE1">
        <w:trPr>
          <w:trHeight w:val="445"/>
        </w:trPr>
        <w:tc>
          <w:tcPr>
            <w:tcW w:w="246" w:type="pct"/>
            <w:vMerge w:val="restart"/>
            <w:tcBorders>
              <w:top w:val="single" w:sz="4" w:space="0" w:color="auto"/>
              <w:left w:val="single" w:sz="4" w:space="0" w:color="auto"/>
              <w:bottom w:val="single" w:sz="4" w:space="0" w:color="auto"/>
              <w:right w:val="single" w:sz="4" w:space="0" w:color="auto"/>
            </w:tcBorders>
          </w:tcPr>
          <w:p w14:paraId="14C36A70" w14:textId="77777777" w:rsidR="0077013B" w:rsidRPr="001F0A94" w:rsidRDefault="0077013B" w:rsidP="001F0A94">
            <w:pPr>
              <w:spacing w:after="120" w:line="240" w:lineRule="auto"/>
              <w:rPr>
                <w:sz w:val="22"/>
              </w:rPr>
            </w:pPr>
          </w:p>
        </w:tc>
        <w:tc>
          <w:tcPr>
            <w:tcW w:w="781" w:type="pct"/>
            <w:tcBorders>
              <w:top w:val="single" w:sz="4" w:space="0" w:color="auto"/>
              <w:left w:val="single" w:sz="4" w:space="0" w:color="auto"/>
              <w:bottom w:val="single" w:sz="4" w:space="0" w:color="auto"/>
              <w:right w:val="single" w:sz="4" w:space="0" w:color="auto"/>
            </w:tcBorders>
            <w:hideMark/>
          </w:tcPr>
          <w:p w14:paraId="27D7043C" w14:textId="77777777" w:rsidR="0077013B" w:rsidRPr="001F0A94" w:rsidRDefault="0077013B" w:rsidP="001F0A94">
            <w:pPr>
              <w:spacing w:after="120" w:line="240" w:lineRule="auto"/>
              <w:rPr>
                <w:i/>
                <w:sz w:val="22"/>
              </w:rPr>
            </w:pPr>
            <w:r w:rsidRPr="001F0A94">
              <w:rPr>
                <w:i/>
                <w:sz w:val="22"/>
              </w:rPr>
              <w:t>Pearson Correlation</w:t>
            </w:r>
          </w:p>
        </w:tc>
        <w:tc>
          <w:tcPr>
            <w:tcW w:w="589" w:type="pct"/>
            <w:tcBorders>
              <w:top w:val="single" w:sz="4" w:space="0" w:color="auto"/>
              <w:left w:val="single" w:sz="4" w:space="0" w:color="auto"/>
              <w:bottom w:val="single" w:sz="4" w:space="0" w:color="auto"/>
              <w:right w:val="single" w:sz="4" w:space="0" w:color="auto"/>
            </w:tcBorders>
          </w:tcPr>
          <w:p w14:paraId="7ECA3873" w14:textId="77777777" w:rsidR="0077013B" w:rsidRPr="001F0A94" w:rsidRDefault="0077013B" w:rsidP="001F0A94">
            <w:pPr>
              <w:spacing w:after="120" w:line="240" w:lineRule="auto"/>
              <w:jc w:val="right"/>
              <w:rPr>
                <w:sz w:val="22"/>
              </w:rPr>
            </w:pPr>
          </w:p>
        </w:tc>
        <w:tc>
          <w:tcPr>
            <w:tcW w:w="576" w:type="pct"/>
            <w:tcBorders>
              <w:top w:val="single" w:sz="4" w:space="0" w:color="auto"/>
              <w:left w:val="single" w:sz="4" w:space="0" w:color="auto"/>
              <w:bottom w:val="single" w:sz="4" w:space="0" w:color="auto"/>
              <w:right w:val="single" w:sz="4" w:space="0" w:color="auto"/>
            </w:tcBorders>
            <w:hideMark/>
          </w:tcPr>
          <w:p w14:paraId="2EE49EFF" w14:textId="77777777" w:rsidR="0077013B" w:rsidRPr="001F0A94" w:rsidRDefault="0077013B" w:rsidP="001F0A94">
            <w:pPr>
              <w:spacing w:after="120" w:line="240" w:lineRule="auto"/>
              <w:jc w:val="right"/>
              <w:rPr>
                <w:sz w:val="22"/>
              </w:rPr>
            </w:pPr>
            <w:r w:rsidRPr="001F0A94">
              <w:rPr>
                <w:sz w:val="22"/>
              </w:rPr>
              <w:t>.237</w:t>
            </w:r>
          </w:p>
        </w:tc>
        <w:tc>
          <w:tcPr>
            <w:tcW w:w="804" w:type="pct"/>
            <w:tcBorders>
              <w:top w:val="single" w:sz="4" w:space="0" w:color="auto"/>
              <w:left w:val="single" w:sz="4" w:space="0" w:color="auto"/>
              <w:bottom w:val="single" w:sz="4" w:space="0" w:color="auto"/>
              <w:right w:val="single" w:sz="4" w:space="0" w:color="auto"/>
            </w:tcBorders>
            <w:hideMark/>
          </w:tcPr>
          <w:p w14:paraId="13B462FF" w14:textId="77777777" w:rsidR="0077013B" w:rsidRPr="001F0A94" w:rsidRDefault="0077013B" w:rsidP="001F0A94">
            <w:pPr>
              <w:spacing w:after="120" w:line="240" w:lineRule="auto"/>
              <w:jc w:val="right"/>
              <w:rPr>
                <w:sz w:val="22"/>
              </w:rPr>
            </w:pPr>
            <w:r w:rsidRPr="001F0A94">
              <w:rPr>
                <w:sz w:val="22"/>
              </w:rPr>
              <w:t>.393</w:t>
            </w:r>
          </w:p>
        </w:tc>
        <w:tc>
          <w:tcPr>
            <w:tcW w:w="711" w:type="pct"/>
            <w:tcBorders>
              <w:top w:val="single" w:sz="4" w:space="0" w:color="auto"/>
              <w:left w:val="single" w:sz="4" w:space="0" w:color="auto"/>
              <w:bottom w:val="single" w:sz="4" w:space="0" w:color="auto"/>
              <w:right w:val="single" w:sz="4" w:space="0" w:color="auto"/>
            </w:tcBorders>
            <w:hideMark/>
          </w:tcPr>
          <w:p w14:paraId="0A46999F" w14:textId="77777777" w:rsidR="0077013B" w:rsidRPr="001F0A94" w:rsidRDefault="0077013B" w:rsidP="001F0A94">
            <w:pPr>
              <w:spacing w:after="120" w:line="240" w:lineRule="auto"/>
              <w:jc w:val="right"/>
              <w:rPr>
                <w:sz w:val="22"/>
              </w:rPr>
            </w:pPr>
            <w:r w:rsidRPr="001F0A94">
              <w:rPr>
                <w:sz w:val="22"/>
              </w:rPr>
              <w:t>. 435</w:t>
            </w:r>
          </w:p>
        </w:tc>
        <w:tc>
          <w:tcPr>
            <w:tcW w:w="558" w:type="pct"/>
            <w:tcBorders>
              <w:top w:val="single" w:sz="4" w:space="0" w:color="auto"/>
              <w:left w:val="single" w:sz="4" w:space="0" w:color="auto"/>
              <w:bottom w:val="single" w:sz="4" w:space="0" w:color="auto"/>
              <w:right w:val="single" w:sz="4" w:space="0" w:color="auto"/>
            </w:tcBorders>
            <w:hideMark/>
          </w:tcPr>
          <w:p w14:paraId="51801917" w14:textId="77777777" w:rsidR="0077013B" w:rsidRPr="001F0A94" w:rsidRDefault="0077013B" w:rsidP="001F0A94">
            <w:pPr>
              <w:spacing w:after="120" w:line="240" w:lineRule="auto"/>
              <w:jc w:val="right"/>
              <w:rPr>
                <w:sz w:val="22"/>
              </w:rPr>
            </w:pPr>
            <w:r w:rsidRPr="001F0A94">
              <w:rPr>
                <w:sz w:val="22"/>
              </w:rPr>
              <w:t>.454</w:t>
            </w:r>
          </w:p>
        </w:tc>
        <w:tc>
          <w:tcPr>
            <w:tcW w:w="735" w:type="pct"/>
            <w:tcBorders>
              <w:top w:val="single" w:sz="4" w:space="0" w:color="auto"/>
              <w:left w:val="single" w:sz="4" w:space="0" w:color="auto"/>
              <w:bottom w:val="single" w:sz="4" w:space="0" w:color="auto"/>
              <w:right w:val="single" w:sz="4" w:space="0" w:color="auto"/>
            </w:tcBorders>
            <w:hideMark/>
          </w:tcPr>
          <w:p w14:paraId="3A4F6744" w14:textId="77777777" w:rsidR="0077013B" w:rsidRPr="001F0A94" w:rsidRDefault="0077013B" w:rsidP="001F0A94">
            <w:pPr>
              <w:spacing w:after="120" w:line="240" w:lineRule="auto"/>
              <w:jc w:val="right"/>
              <w:rPr>
                <w:sz w:val="22"/>
              </w:rPr>
            </w:pPr>
            <w:r w:rsidRPr="001F0A94">
              <w:rPr>
                <w:sz w:val="22"/>
              </w:rPr>
              <w:t>0.276*</w:t>
            </w:r>
          </w:p>
        </w:tc>
      </w:tr>
      <w:tr w:rsidR="0077013B" w:rsidRPr="001F0A94" w14:paraId="7B63C7D7" w14:textId="77777777" w:rsidTr="00887EE1">
        <w:tc>
          <w:tcPr>
            <w:tcW w:w="246" w:type="pct"/>
            <w:vMerge/>
            <w:tcBorders>
              <w:top w:val="single" w:sz="4" w:space="0" w:color="auto"/>
              <w:left w:val="single" w:sz="4" w:space="0" w:color="auto"/>
              <w:bottom w:val="single" w:sz="4" w:space="0" w:color="auto"/>
              <w:right w:val="single" w:sz="4" w:space="0" w:color="auto"/>
            </w:tcBorders>
            <w:vAlign w:val="center"/>
            <w:hideMark/>
          </w:tcPr>
          <w:p w14:paraId="1B7F4847" w14:textId="77777777" w:rsidR="0077013B" w:rsidRPr="001F0A94" w:rsidRDefault="0077013B" w:rsidP="001F0A94">
            <w:pPr>
              <w:spacing w:after="120" w:line="240" w:lineRule="auto"/>
              <w:rPr>
                <w:sz w:val="22"/>
              </w:rPr>
            </w:pPr>
          </w:p>
        </w:tc>
        <w:tc>
          <w:tcPr>
            <w:tcW w:w="781" w:type="pct"/>
            <w:tcBorders>
              <w:top w:val="single" w:sz="4" w:space="0" w:color="auto"/>
              <w:left w:val="single" w:sz="4" w:space="0" w:color="auto"/>
              <w:bottom w:val="single" w:sz="4" w:space="0" w:color="auto"/>
              <w:right w:val="single" w:sz="4" w:space="0" w:color="auto"/>
            </w:tcBorders>
            <w:hideMark/>
          </w:tcPr>
          <w:p w14:paraId="7D0491FF" w14:textId="77777777" w:rsidR="0077013B" w:rsidRPr="001F0A94" w:rsidRDefault="0077013B" w:rsidP="001F0A94">
            <w:pPr>
              <w:spacing w:after="120" w:line="240" w:lineRule="auto"/>
              <w:rPr>
                <w:i/>
                <w:sz w:val="22"/>
              </w:rPr>
            </w:pPr>
            <w:r w:rsidRPr="001F0A94">
              <w:rPr>
                <w:i/>
                <w:sz w:val="22"/>
              </w:rPr>
              <w:t>Sig. (2-tailed)</w:t>
            </w:r>
          </w:p>
        </w:tc>
        <w:tc>
          <w:tcPr>
            <w:tcW w:w="589" w:type="pct"/>
            <w:tcBorders>
              <w:top w:val="single" w:sz="4" w:space="0" w:color="auto"/>
              <w:left w:val="single" w:sz="4" w:space="0" w:color="auto"/>
              <w:bottom w:val="single" w:sz="4" w:space="0" w:color="auto"/>
              <w:right w:val="single" w:sz="4" w:space="0" w:color="auto"/>
            </w:tcBorders>
            <w:hideMark/>
          </w:tcPr>
          <w:p w14:paraId="3361EB68" w14:textId="77777777" w:rsidR="0077013B" w:rsidRPr="001F0A94" w:rsidRDefault="0077013B" w:rsidP="001F0A94">
            <w:pPr>
              <w:spacing w:after="120" w:line="240" w:lineRule="auto"/>
              <w:jc w:val="right"/>
              <w:rPr>
                <w:sz w:val="22"/>
              </w:rPr>
            </w:pPr>
            <w:r w:rsidRPr="001F0A94">
              <w:rPr>
                <w:sz w:val="22"/>
              </w:rPr>
              <w:t>.000</w:t>
            </w:r>
          </w:p>
        </w:tc>
        <w:tc>
          <w:tcPr>
            <w:tcW w:w="576" w:type="pct"/>
            <w:tcBorders>
              <w:top w:val="single" w:sz="4" w:space="0" w:color="auto"/>
              <w:left w:val="single" w:sz="4" w:space="0" w:color="auto"/>
              <w:bottom w:val="single" w:sz="4" w:space="0" w:color="auto"/>
              <w:right w:val="single" w:sz="4" w:space="0" w:color="auto"/>
            </w:tcBorders>
            <w:hideMark/>
          </w:tcPr>
          <w:p w14:paraId="4E90D3B7" w14:textId="77777777" w:rsidR="0077013B" w:rsidRPr="001F0A94" w:rsidRDefault="0077013B" w:rsidP="001F0A94">
            <w:pPr>
              <w:spacing w:after="120" w:line="240" w:lineRule="auto"/>
              <w:jc w:val="right"/>
              <w:rPr>
                <w:sz w:val="22"/>
              </w:rPr>
            </w:pPr>
            <w:r w:rsidRPr="001F0A94">
              <w:rPr>
                <w:sz w:val="22"/>
              </w:rPr>
              <w:t>.000</w:t>
            </w:r>
          </w:p>
        </w:tc>
        <w:tc>
          <w:tcPr>
            <w:tcW w:w="804" w:type="pct"/>
            <w:tcBorders>
              <w:top w:val="single" w:sz="4" w:space="0" w:color="auto"/>
              <w:left w:val="single" w:sz="4" w:space="0" w:color="auto"/>
              <w:bottom w:val="single" w:sz="4" w:space="0" w:color="auto"/>
              <w:right w:val="single" w:sz="4" w:space="0" w:color="auto"/>
            </w:tcBorders>
            <w:hideMark/>
          </w:tcPr>
          <w:p w14:paraId="2516F2A4" w14:textId="77777777" w:rsidR="0077013B" w:rsidRPr="001F0A94" w:rsidRDefault="0077013B" w:rsidP="001F0A94">
            <w:pPr>
              <w:spacing w:after="120" w:line="240" w:lineRule="auto"/>
              <w:jc w:val="right"/>
              <w:rPr>
                <w:sz w:val="22"/>
              </w:rPr>
            </w:pPr>
            <w:r w:rsidRPr="001F0A94">
              <w:rPr>
                <w:sz w:val="22"/>
              </w:rPr>
              <w:t>.000</w:t>
            </w:r>
          </w:p>
        </w:tc>
        <w:tc>
          <w:tcPr>
            <w:tcW w:w="711" w:type="pct"/>
            <w:tcBorders>
              <w:top w:val="single" w:sz="4" w:space="0" w:color="auto"/>
              <w:left w:val="single" w:sz="4" w:space="0" w:color="auto"/>
              <w:bottom w:val="single" w:sz="4" w:space="0" w:color="auto"/>
              <w:right w:val="single" w:sz="4" w:space="0" w:color="auto"/>
            </w:tcBorders>
            <w:hideMark/>
          </w:tcPr>
          <w:p w14:paraId="7C674B47" w14:textId="77777777" w:rsidR="0077013B" w:rsidRPr="001F0A94" w:rsidRDefault="0077013B" w:rsidP="001F0A94">
            <w:pPr>
              <w:spacing w:after="120" w:line="240" w:lineRule="auto"/>
              <w:jc w:val="right"/>
              <w:rPr>
                <w:sz w:val="22"/>
              </w:rPr>
            </w:pPr>
            <w:r w:rsidRPr="001F0A94">
              <w:rPr>
                <w:sz w:val="22"/>
              </w:rPr>
              <w:t>.000</w:t>
            </w:r>
          </w:p>
        </w:tc>
        <w:tc>
          <w:tcPr>
            <w:tcW w:w="558" w:type="pct"/>
            <w:tcBorders>
              <w:top w:val="single" w:sz="4" w:space="0" w:color="auto"/>
              <w:left w:val="single" w:sz="4" w:space="0" w:color="auto"/>
              <w:bottom w:val="single" w:sz="4" w:space="0" w:color="auto"/>
              <w:right w:val="single" w:sz="4" w:space="0" w:color="auto"/>
            </w:tcBorders>
            <w:hideMark/>
          </w:tcPr>
          <w:p w14:paraId="21BFCA7F" w14:textId="77777777" w:rsidR="0077013B" w:rsidRPr="001F0A94" w:rsidRDefault="0077013B" w:rsidP="001F0A94">
            <w:pPr>
              <w:spacing w:after="120" w:line="240" w:lineRule="auto"/>
              <w:jc w:val="right"/>
              <w:rPr>
                <w:sz w:val="22"/>
              </w:rPr>
            </w:pPr>
            <w:r w:rsidRPr="001F0A94">
              <w:rPr>
                <w:sz w:val="22"/>
              </w:rPr>
              <w:t>.000</w:t>
            </w:r>
          </w:p>
        </w:tc>
        <w:tc>
          <w:tcPr>
            <w:tcW w:w="735" w:type="pct"/>
            <w:tcBorders>
              <w:top w:val="single" w:sz="4" w:space="0" w:color="auto"/>
              <w:left w:val="single" w:sz="4" w:space="0" w:color="auto"/>
              <w:bottom w:val="single" w:sz="4" w:space="0" w:color="auto"/>
              <w:right w:val="single" w:sz="4" w:space="0" w:color="auto"/>
            </w:tcBorders>
            <w:hideMark/>
          </w:tcPr>
          <w:p w14:paraId="55C82C99" w14:textId="77777777" w:rsidR="0077013B" w:rsidRPr="001F0A94" w:rsidRDefault="0077013B" w:rsidP="001F0A94">
            <w:pPr>
              <w:spacing w:after="120" w:line="240" w:lineRule="auto"/>
              <w:jc w:val="right"/>
              <w:rPr>
                <w:sz w:val="22"/>
              </w:rPr>
            </w:pPr>
            <w:r w:rsidRPr="001F0A94">
              <w:rPr>
                <w:sz w:val="22"/>
              </w:rPr>
              <w:t>.003</w:t>
            </w:r>
          </w:p>
        </w:tc>
      </w:tr>
      <w:tr w:rsidR="0077013B" w:rsidRPr="001F0A94" w14:paraId="3B38AD62" w14:textId="77777777" w:rsidTr="00887EE1">
        <w:tc>
          <w:tcPr>
            <w:tcW w:w="246" w:type="pct"/>
            <w:vMerge/>
            <w:tcBorders>
              <w:top w:val="single" w:sz="4" w:space="0" w:color="auto"/>
              <w:left w:val="single" w:sz="4" w:space="0" w:color="auto"/>
              <w:bottom w:val="single" w:sz="4" w:space="0" w:color="auto"/>
              <w:right w:val="single" w:sz="4" w:space="0" w:color="auto"/>
            </w:tcBorders>
            <w:vAlign w:val="center"/>
            <w:hideMark/>
          </w:tcPr>
          <w:p w14:paraId="3DF67047" w14:textId="77777777" w:rsidR="0077013B" w:rsidRPr="001F0A94" w:rsidRDefault="0077013B" w:rsidP="001F0A94">
            <w:pPr>
              <w:spacing w:after="120" w:line="240" w:lineRule="auto"/>
              <w:rPr>
                <w:sz w:val="22"/>
              </w:rPr>
            </w:pPr>
          </w:p>
        </w:tc>
        <w:tc>
          <w:tcPr>
            <w:tcW w:w="781" w:type="pct"/>
            <w:tcBorders>
              <w:top w:val="single" w:sz="4" w:space="0" w:color="auto"/>
              <w:left w:val="single" w:sz="4" w:space="0" w:color="auto"/>
              <w:bottom w:val="single" w:sz="4" w:space="0" w:color="auto"/>
              <w:right w:val="single" w:sz="4" w:space="0" w:color="auto"/>
            </w:tcBorders>
            <w:hideMark/>
          </w:tcPr>
          <w:p w14:paraId="323E204C" w14:textId="77777777" w:rsidR="0077013B" w:rsidRPr="001F0A94" w:rsidRDefault="0077013B" w:rsidP="001F0A94">
            <w:pPr>
              <w:spacing w:after="120" w:line="240" w:lineRule="auto"/>
              <w:rPr>
                <w:i/>
                <w:sz w:val="22"/>
              </w:rPr>
            </w:pPr>
            <w:r w:rsidRPr="001F0A94">
              <w:rPr>
                <w:i/>
                <w:sz w:val="22"/>
              </w:rPr>
              <w:t>N</w:t>
            </w:r>
          </w:p>
        </w:tc>
        <w:tc>
          <w:tcPr>
            <w:tcW w:w="589" w:type="pct"/>
            <w:tcBorders>
              <w:top w:val="single" w:sz="4" w:space="0" w:color="auto"/>
              <w:left w:val="single" w:sz="4" w:space="0" w:color="auto"/>
              <w:bottom w:val="single" w:sz="4" w:space="0" w:color="auto"/>
              <w:right w:val="single" w:sz="4" w:space="0" w:color="auto"/>
            </w:tcBorders>
            <w:hideMark/>
          </w:tcPr>
          <w:p w14:paraId="1469C88C" w14:textId="77777777" w:rsidR="0077013B" w:rsidRPr="001F0A94" w:rsidRDefault="0077013B" w:rsidP="001F0A94">
            <w:pPr>
              <w:spacing w:after="120" w:line="240" w:lineRule="auto"/>
              <w:jc w:val="right"/>
              <w:rPr>
                <w:sz w:val="22"/>
              </w:rPr>
            </w:pPr>
            <w:r w:rsidRPr="001F0A94">
              <w:rPr>
                <w:sz w:val="22"/>
              </w:rPr>
              <w:t>467</w:t>
            </w:r>
          </w:p>
        </w:tc>
        <w:tc>
          <w:tcPr>
            <w:tcW w:w="576" w:type="pct"/>
            <w:tcBorders>
              <w:top w:val="single" w:sz="4" w:space="0" w:color="auto"/>
              <w:left w:val="single" w:sz="4" w:space="0" w:color="auto"/>
              <w:bottom w:val="single" w:sz="4" w:space="0" w:color="auto"/>
              <w:right w:val="single" w:sz="4" w:space="0" w:color="auto"/>
            </w:tcBorders>
            <w:hideMark/>
          </w:tcPr>
          <w:p w14:paraId="393F5A88" w14:textId="77777777" w:rsidR="0077013B" w:rsidRPr="001F0A94" w:rsidRDefault="0077013B" w:rsidP="001F0A94">
            <w:pPr>
              <w:spacing w:after="120" w:line="240" w:lineRule="auto"/>
              <w:jc w:val="right"/>
              <w:rPr>
                <w:sz w:val="22"/>
              </w:rPr>
            </w:pPr>
            <w:r w:rsidRPr="001F0A94">
              <w:rPr>
                <w:sz w:val="22"/>
              </w:rPr>
              <w:t>467</w:t>
            </w:r>
          </w:p>
        </w:tc>
        <w:tc>
          <w:tcPr>
            <w:tcW w:w="804" w:type="pct"/>
            <w:tcBorders>
              <w:top w:val="single" w:sz="4" w:space="0" w:color="auto"/>
              <w:left w:val="single" w:sz="4" w:space="0" w:color="auto"/>
              <w:bottom w:val="single" w:sz="4" w:space="0" w:color="auto"/>
              <w:right w:val="single" w:sz="4" w:space="0" w:color="auto"/>
            </w:tcBorders>
            <w:hideMark/>
          </w:tcPr>
          <w:p w14:paraId="4E80EBAC" w14:textId="77777777" w:rsidR="0077013B" w:rsidRPr="001F0A94" w:rsidRDefault="0077013B" w:rsidP="001F0A94">
            <w:pPr>
              <w:spacing w:after="120" w:line="240" w:lineRule="auto"/>
              <w:jc w:val="right"/>
              <w:rPr>
                <w:sz w:val="22"/>
              </w:rPr>
            </w:pPr>
            <w:r w:rsidRPr="001F0A94">
              <w:rPr>
                <w:sz w:val="22"/>
              </w:rPr>
              <w:t>467</w:t>
            </w:r>
          </w:p>
        </w:tc>
        <w:tc>
          <w:tcPr>
            <w:tcW w:w="711" w:type="pct"/>
            <w:tcBorders>
              <w:top w:val="single" w:sz="4" w:space="0" w:color="auto"/>
              <w:left w:val="single" w:sz="4" w:space="0" w:color="auto"/>
              <w:bottom w:val="single" w:sz="4" w:space="0" w:color="auto"/>
              <w:right w:val="single" w:sz="4" w:space="0" w:color="auto"/>
            </w:tcBorders>
            <w:hideMark/>
          </w:tcPr>
          <w:p w14:paraId="42DDFE46" w14:textId="77777777" w:rsidR="0077013B" w:rsidRPr="001F0A94" w:rsidRDefault="0077013B" w:rsidP="001F0A94">
            <w:pPr>
              <w:spacing w:after="120" w:line="240" w:lineRule="auto"/>
              <w:jc w:val="right"/>
              <w:rPr>
                <w:sz w:val="22"/>
              </w:rPr>
            </w:pPr>
            <w:r w:rsidRPr="001F0A94">
              <w:rPr>
                <w:sz w:val="22"/>
              </w:rPr>
              <w:t>467</w:t>
            </w:r>
          </w:p>
        </w:tc>
        <w:tc>
          <w:tcPr>
            <w:tcW w:w="558" w:type="pct"/>
            <w:tcBorders>
              <w:top w:val="single" w:sz="4" w:space="0" w:color="auto"/>
              <w:left w:val="single" w:sz="4" w:space="0" w:color="auto"/>
              <w:bottom w:val="single" w:sz="4" w:space="0" w:color="auto"/>
              <w:right w:val="single" w:sz="4" w:space="0" w:color="auto"/>
            </w:tcBorders>
            <w:hideMark/>
          </w:tcPr>
          <w:p w14:paraId="5970A6A2" w14:textId="77777777" w:rsidR="0077013B" w:rsidRPr="001F0A94" w:rsidRDefault="0077013B" w:rsidP="001F0A94">
            <w:pPr>
              <w:spacing w:after="120" w:line="240" w:lineRule="auto"/>
              <w:jc w:val="right"/>
              <w:rPr>
                <w:sz w:val="22"/>
              </w:rPr>
            </w:pPr>
            <w:r w:rsidRPr="001F0A94">
              <w:rPr>
                <w:sz w:val="22"/>
              </w:rPr>
              <w:t>467</w:t>
            </w:r>
          </w:p>
        </w:tc>
        <w:tc>
          <w:tcPr>
            <w:tcW w:w="735" w:type="pct"/>
            <w:tcBorders>
              <w:top w:val="single" w:sz="4" w:space="0" w:color="auto"/>
              <w:left w:val="single" w:sz="4" w:space="0" w:color="auto"/>
              <w:bottom w:val="single" w:sz="4" w:space="0" w:color="auto"/>
              <w:right w:val="single" w:sz="4" w:space="0" w:color="auto"/>
            </w:tcBorders>
            <w:hideMark/>
          </w:tcPr>
          <w:p w14:paraId="51B58192" w14:textId="77777777" w:rsidR="0077013B" w:rsidRPr="001F0A94" w:rsidRDefault="0077013B" w:rsidP="001F0A94">
            <w:pPr>
              <w:spacing w:after="120" w:line="240" w:lineRule="auto"/>
              <w:jc w:val="right"/>
              <w:rPr>
                <w:sz w:val="22"/>
              </w:rPr>
            </w:pPr>
            <w:r w:rsidRPr="001F0A94">
              <w:rPr>
                <w:sz w:val="22"/>
              </w:rPr>
              <w:t>467</w:t>
            </w:r>
          </w:p>
        </w:tc>
      </w:tr>
      <w:tr w:rsidR="0077013B" w:rsidRPr="001F0A94" w14:paraId="21F0E531" w14:textId="77777777" w:rsidTr="00887EE1">
        <w:tc>
          <w:tcPr>
            <w:tcW w:w="4264" w:type="pct"/>
            <w:gridSpan w:val="7"/>
            <w:tcBorders>
              <w:top w:val="single" w:sz="4" w:space="0" w:color="auto"/>
              <w:left w:val="single" w:sz="4" w:space="0" w:color="auto"/>
              <w:bottom w:val="single" w:sz="4" w:space="0" w:color="auto"/>
              <w:right w:val="single" w:sz="4" w:space="0" w:color="auto"/>
            </w:tcBorders>
            <w:hideMark/>
          </w:tcPr>
          <w:p w14:paraId="08605F4C" w14:textId="77777777" w:rsidR="0077013B" w:rsidRPr="001F0A94" w:rsidRDefault="0077013B" w:rsidP="001F0A94">
            <w:pPr>
              <w:spacing w:after="120" w:line="240" w:lineRule="auto"/>
              <w:rPr>
                <w:sz w:val="22"/>
              </w:rPr>
            </w:pPr>
            <w:r w:rsidRPr="001F0A94">
              <w:rPr>
                <w:sz w:val="22"/>
              </w:rPr>
              <w:t>**. Correlation is significant at the 0.01 level (2-tailed).</w:t>
            </w:r>
          </w:p>
        </w:tc>
        <w:tc>
          <w:tcPr>
            <w:tcW w:w="736" w:type="pct"/>
            <w:tcBorders>
              <w:top w:val="single" w:sz="4" w:space="0" w:color="auto"/>
              <w:left w:val="single" w:sz="4" w:space="0" w:color="auto"/>
              <w:bottom w:val="single" w:sz="4" w:space="0" w:color="auto"/>
              <w:right w:val="single" w:sz="4" w:space="0" w:color="auto"/>
            </w:tcBorders>
          </w:tcPr>
          <w:p w14:paraId="7434A027" w14:textId="77777777" w:rsidR="0077013B" w:rsidRPr="001F0A94" w:rsidRDefault="0077013B" w:rsidP="001F0A94">
            <w:pPr>
              <w:spacing w:after="120" w:line="240" w:lineRule="auto"/>
              <w:rPr>
                <w:sz w:val="22"/>
              </w:rPr>
            </w:pPr>
          </w:p>
        </w:tc>
      </w:tr>
    </w:tbl>
    <w:p w14:paraId="3195475E"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sz w:val="22"/>
        </w:rPr>
        <w:lastRenderedPageBreak/>
        <w:t>Các biến độc lập thể hiện sự tương quan tuyến tính mạnh mẽ với biến phụ thuộc, với tất cả các hệ số tương quan đều đạt ý nghĩa thống kê (p &lt; 0.01).</w:t>
      </w:r>
    </w:p>
    <w:p w14:paraId="46DFAE53"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sz w:val="22"/>
        </w:rPr>
        <w:t>Đặc biệt, mối quan hệ giữa biến quyết định sử dụng (QDTD) và Rủi ro khi tiêu dùng (NTRR) được thể hiện qua hệ số tương quan (r = -0.276). Đồng thời, quyết định sử dụng (QDTD) có mối liên kết với Ảnh hưởng xã hội với hệ số tương quan là (r = 0.454). Nhận thức sự dễ sử dụng (TDSD) có mức tương quan là 0.435, còn với Nhận thức sự tiện lợi (NTSTT) là 0.393 và với Mong đợi về giá (MONG ĐỢI VỀ GIÁ) là 0.237.</w:t>
      </w:r>
    </w:p>
    <w:p w14:paraId="4FD23EFF" w14:textId="3CCA681A" w:rsidR="0077013B" w:rsidRPr="00066703" w:rsidRDefault="0077013B" w:rsidP="00066703">
      <w:pPr>
        <w:widowControl w:val="0"/>
        <w:spacing w:after="120" w:line="240" w:lineRule="auto"/>
        <w:ind w:firstLine="567"/>
        <w:jc w:val="both"/>
        <w:rPr>
          <w:rFonts w:eastAsia="Times New Roman"/>
          <w:sz w:val="22"/>
        </w:rPr>
      </w:pPr>
      <w:r w:rsidRPr="001F0A94">
        <w:rPr>
          <w:rFonts w:eastAsia="Times New Roman"/>
          <w:sz w:val="22"/>
        </w:rPr>
        <w:t>Do đó, việc sử dụng phân tích hồi quy tuyến tính là phương pháp phù hợp. Tuy nhiên, kết quả phân tích tương quan cũng cho thấy hệ số tương quan giữa các biến độc lập đạt mức độ mạnh, đề xuất cần chú ý đến vấn đề đa cộng tuyến khi thực hiện phân tích hồi quy đa biến.</w:t>
      </w:r>
      <w:r w:rsidRPr="001F0A94">
        <w:rPr>
          <w:rFonts w:eastAsia="Times New Roman"/>
          <w:bCs/>
          <w:vanish/>
          <w:sz w:val="22"/>
        </w:rPr>
        <w:t>Top of Form</w:t>
      </w:r>
    </w:p>
    <w:p w14:paraId="4FC79846" w14:textId="77777777" w:rsidR="0077013B" w:rsidRPr="001F0A94" w:rsidRDefault="0077013B" w:rsidP="00066703">
      <w:pPr>
        <w:widowControl w:val="0"/>
        <w:spacing w:after="120" w:line="240" w:lineRule="auto"/>
        <w:jc w:val="both"/>
        <w:rPr>
          <w:rFonts w:eastAsia="Calibri"/>
          <w:bCs/>
          <w:i/>
          <w:sz w:val="22"/>
        </w:rPr>
      </w:pPr>
      <w:r w:rsidRPr="001F0A94">
        <w:rPr>
          <w:bCs/>
          <w:i/>
          <w:sz w:val="22"/>
        </w:rPr>
        <w:t>b. Phân tích hồi quy tuyến tính bội</w:t>
      </w:r>
    </w:p>
    <w:p w14:paraId="372994E4"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sz w:val="22"/>
        </w:rPr>
        <w:t>Phân tích hồi quy được tiến hành với 6 biến độc lập là Mong đợi về giá (MONG ĐỢI VỀ GIÁ), Nhận thức sự thuận tiện (NTSTT), Nhận thức tính dễ sử dụng (TDSD) Ảnh hưởng xã hội (AHXH), Nhận thức sự rủi ro khi sử dụng (NTRR) và một biến phụ thuộc là quyết định sử dụng (QDTD), sử dụng phương pháp Enter.</w:t>
      </w:r>
    </w:p>
    <w:p w14:paraId="5141B20A"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 xml:space="preserve">Phương trình hồi quy tuyến tính đa biến có dạng như sau: </w:t>
      </w:r>
    </w:p>
    <w:p w14:paraId="605800D9" w14:textId="317A4CEC" w:rsidR="0077013B" w:rsidRDefault="0077013B" w:rsidP="001F0A94">
      <w:pPr>
        <w:widowControl w:val="0"/>
        <w:spacing w:after="120" w:line="240" w:lineRule="auto"/>
        <w:ind w:firstLine="567"/>
        <w:rPr>
          <w:rFonts w:eastAsia="Arial"/>
          <w:sz w:val="22"/>
        </w:rPr>
      </w:pPr>
      <w:r w:rsidRPr="001F0A94">
        <w:rPr>
          <w:rFonts w:eastAsia="Times New Roman"/>
          <w:sz w:val="22"/>
        </w:rPr>
        <w:t xml:space="preserve">QDTD = </w:t>
      </w:r>
      <w:r w:rsidRPr="001F0A94">
        <w:rPr>
          <w:rFonts w:eastAsia="Arial"/>
          <w:sz w:val="22"/>
        </w:rPr>
        <w:t>β</w:t>
      </w:r>
      <w:r w:rsidRPr="001F0A94">
        <w:rPr>
          <w:rFonts w:eastAsia="Times New Roman"/>
          <w:sz w:val="22"/>
        </w:rPr>
        <w:t xml:space="preserve">0 + </w:t>
      </w:r>
      <w:r w:rsidRPr="001F0A94">
        <w:rPr>
          <w:rFonts w:eastAsia="Arial"/>
          <w:sz w:val="22"/>
        </w:rPr>
        <w:t>β</w:t>
      </w:r>
      <w:r w:rsidRPr="001F0A94">
        <w:rPr>
          <w:rFonts w:eastAsia="Times New Roman"/>
          <w:sz w:val="22"/>
        </w:rPr>
        <w:t xml:space="preserve">1*MONG ĐỢI VỀ GIÁ + </w:t>
      </w:r>
      <w:r w:rsidRPr="001F0A94">
        <w:rPr>
          <w:rFonts w:eastAsia="Arial"/>
          <w:sz w:val="22"/>
        </w:rPr>
        <w:t>β</w:t>
      </w:r>
      <w:r w:rsidRPr="001F0A94">
        <w:rPr>
          <w:rFonts w:eastAsia="Times New Roman"/>
          <w:sz w:val="22"/>
        </w:rPr>
        <w:t xml:space="preserve">2*NTSTT + </w:t>
      </w:r>
      <w:r w:rsidRPr="001F0A94">
        <w:rPr>
          <w:rFonts w:eastAsia="Arial"/>
          <w:sz w:val="22"/>
        </w:rPr>
        <w:t>β</w:t>
      </w:r>
      <w:r w:rsidRPr="001F0A94">
        <w:rPr>
          <w:rFonts w:eastAsia="Times New Roman"/>
          <w:sz w:val="22"/>
        </w:rPr>
        <w:t xml:space="preserve">3*TDSD + </w:t>
      </w:r>
      <w:r w:rsidRPr="001F0A94">
        <w:rPr>
          <w:rFonts w:eastAsia="Arial"/>
          <w:sz w:val="22"/>
        </w:rPr>
        <w:t>β</w:t>
      </w:r>
      <w:r w:rsidRPr="001F0A94">
        <w:rPr>
          <w:rFonts w:eastAsia="Times New Roman"/>
          <w:sz w:val="22"/>
        </w:rPr>
        <w:t xml:space="preserve">4*AHXH+ </w:t>
      </w:r>
      <w:r w:rsidRPr="001F0A94">
        <w:rPr>
          <w:rFonts w:eastAsia="Arial"/>
          <w:sz w:val="22"/>
        </w:rPr>
        <w:t>β</w:t>
      </w:r>
      <w:r w:rsidRPr="001F0A94">
        <w:rPr>
          <w:rFonts w:eastAsia="Times New Roman"/>
          <w:sz w:val="22"/>
        </w:rPr>
        <w:t xml:space="preserve">5* NTRR + </w:t>
      </w:r>
      <w:r w:rsidRPr="001F0A94">
        <w:rPr>
          <w:rFonts w:eastAsia="Arial"/>
          <w:sz w:val="22"/>
        </w:rPr>
        <w:t>ε</w:t>
      </w:r>
      <w:r w:rsidR="00066703">
        <w:rPr>
          <w:rFonts w:eastAsia="Arial"/>
          <w:sz w:val="22"/>
        </w:rPr>
        <w:t xml:space="preserve"> </w:t>
      </w:r>
    </w:p>
    <w:p w14:paraId="3BE5B54E" w14:textId="20AFA3A1" w:rsidR="00066703" w:rsidRPr="001F0A94" w:rsidRDefault="00066703" w:rsidP="00066703">
      <w:pPr>
        <w:widowControl w:val="0"/>
        <w:spacing w:after="120" w:line="240" w:lineRule="auto"/>
        <w:ind w:firstLine="567"/>
        <w:jc w:val="right"/>
        <w:rPr>
          <w:rFonts w:eastAsia="Arial"/>
          <w:sz w:val="22"/>
        </w:rPr>
      </w:pPr>
      <w:r>
        <w:rPr>
          <w:rFonts w:eastAsia="Arial"/>
          <w:sz w:val="22"/>
        </w:rPr>
        <w:t>(1)</w:t>
      </w:r>
    </w:p>
    <w:p w14:paraId="2B256F28" w14:textId="77777777" w:rsidR="0077013B" w:rsidRPr="001F0A94" w:rsidRDefault="0077013B" w:rsidP="001F0A94">
      <w:pPr>
        <w:widowControl w:val="0"/>
        <w:spacing w:after="120" w:line="240" w:lineRule="auto"/>
        <w:ind w:firstLine="567"/>
        <w:rPr>
          <w:rFonts w:eastAsia="Times New Roman"/>
          <w:sz w:val="22"/>
        </w:rPr>
      </w:pPr>
      <w:r w:rsidRPr="001F0A94">
        <w:rPr>
          <w:rFonts w:eastAsia="Times New Roman"/>
          <w:sz w:val="22"/>
        </w:rPr>
        <w:t xml:space="preserve">Kết quả hồi quy đa biến như bảng </w:t>
      </w:r>
    </w:p>
    <w:p w14:paraId="562621B4" w14:textId="77777777" w:rsidR="0077013B" w:rsidRPr="00066703" w:rsidRDefault="0077013B" w:rsidP="001F0A94">
      <w:pPr>
        <w:widowControl w:val="0"/>
        <w:autoSpaceDE w:val="0"/>
        <w:autoSpaceDN w:val="0"/>
        <w:adjustRightInd w:val="0"/>
        <w:spacing w:after="120" w:line="240" w:lineRule="auto"/>
        <w:rPr>
          <w:rFonts w:eastAsia="Times New Roman"/>
          <w:bCs/>
          <w:i/>
          <w:sz w:val="20"/>
          <w:szCs w:val="20"/>
        </w:rPr>
      </w:pPr>
      <w:bookmarkStart w:id="63" w:name="_Toc64979769"/>
      <w:bookmarkStart w:id="64" w:name="_Toc58068293"/>
      <w:bookmarkStart w:id="65" w:name="_Toc57823106"/>
      <w:bookmarkStart w:id="66" w:name="_Toc46397016"/>
      <w:r w:rsidRPr="00066703">
        <w:rPr>
          <w:rFonts w:eastAsia="Times New Roman"/>
          <w:bCs/>
          <w:i/>
          <w:sz w:val="20"/>
          <w:szCs w:val="20"/>
        </w:rPr>
        <w:t>Bảng 11. Thống kê mô tả các nhân tố hồi quy</w:t>
      </w:r>
      <w:bookmarkEnd w:id="63"/>
      <w:bookmarkEnd w:id="64"/>
      <w:bookmarkEnd w:id="65"/>
      <w:bookmarkEnd w:id="66"/>
      <w:r w:rsidRPr="00066703">
        <w:rPr>
          <w:rFonts w:eastAsia="Times New Roman"/>
          <w:bCs/>
          <w:i/>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967"/>
        <w:gridCol w:w="1263"/>
        <w:gridCol w:w="546"/>
      </w:tblGrid>
      <w:tr w:rsidR="0077013B" w:rsidRPr="001F0A94" w14:paraId="44962906" w14:textId="77777777" w:rsidTr="00887EE1">
        <w:tc>
          <w:tcPr>
            <w:tcW w:w="1784" w:type="pct"/>
            <w:tcBorders>
              <w:top w:val="single" w:sz="4" w:space="0" w:color="auto"/>
              <w:left w:val="single" w:sz="4" w:space="0" w:color="auto"/>
              <w:bottom w:val="single" w:sz="4" w:space="0" w:color="auto"/>
              <w:right w:val="single" w:sz="4" w:space="0" w:color="auto"/>
            </w:tcBorders>
          </w:tcPr>
          <w:p w14:paraId="0FE7DDDF" w14:textId="77777777" w:rsidR="0077013B" w:rsidRPr="001F0A94" w:rsidRDefault="0077013B" w:rsidP="001F0A94">
            <w:pPr>
              <w:spacing w:after="120" w:line="240" w:lineRule="auto"/>
              <w:rPr>
                <w:i/>
                <w:sz w:val="22"/>
              </w:rPr>
            </w:pPr>
          </w:p>
        </w:tc>
        <w:tc>
          <w:tcPr>
            <w:tcW w:w="1130" w:type="pct"/>
            <w:tcBorders>
              <w:top w:val="single" w:sz="4" w:space="0" w:color="auto"/>
              <w:left w:val="single" w:sz="4" w:space="0" w:color="auto"/>
              <w:bottom w:val="single" w:sz="4" w:space="0" w:color="auto"/>
              <w:right w:val="single" w:sz="4" w:space="0" w:color="auto"/>
            </w:tcBorders>
            <w:hideMark/>
          </w:tcPr>
          <w:p w14:paraId="4D376191" w14:textId="77777777" w:rsidR="0077013B" w:rsidRPr="001F0A94" w:rsidRDefault="0077013B" w:rsidP="001F0A94">
            <w:pPr>
              <w:spacing w:after="120" w:line="240" w:lineRule="auto"/>
              <w:rPr>
                <w:sz w:val="22"/>
              </w:rPr>
            </w:pPr>
            <w:r w:rsidRPr="001F0A94">
              <w:rPr>
                <w:sz w:val="22"/>
              </w:rPr>
              <w:t>Trung bình</w:t>
            </w:r>
          </w:p>
        </w:tc>
        <w:tc>
          <w:tcPr>
            <w:tcW w:w="1473" w:type="pct"/>
            <w:tcBorders>
              <w:top w:val="single" w:sz="4" w:space="0" w:color="auto"/>
              <w:left w:val="single" w:sz="4" w:space="0" w:color="auto"/>
              <w:bottom w:val="single" w:sz="4" w:space="0" w:color="auto"/>
              <w:right w:val="single" w:sz="4" w:space="0" w:color="auto"/>
            </w:tcBorders>
            <w:hideMark/>
          </w:tcPr>
          <w:p w14:paraId="60A6E24C" w14:textId="77777777" w:rsidR="0077013B" w:rsidRPr="001F0A94" w:rsidRDefault="0077013B" w:rsidP="001F0A94">
            <w:pPr>
              <w:spacing w:after="120" w:line="240" w:lineRule="auto"/>
              <w:rPr>
                <w:sz w:val="22"/>
              </w:rPr>
            </w:pPr>
            <w:r w:rsidRPr="001F0A94">
              <w:rPr>
                <w:sz w:val="22"/>
              </w:rPr>
              <w:t>Độ lệch chuẩn</w:t>
            </w:r>
          </w:p>
        </w:tc>
        <w:tc>
          <w:tcPr>
            <w:tcW w:w="613" w:type="pct"/>
            <w:tcBorders>
              <w:top w:val="single" w:sz="4" w:space="0" w:color="auto"/>
              <w:left w:val="single" w:sz="4" w:space="0" w:color="auto"/>
              <w:bottom w:val="single" w:sz="4" w:space="0" w:color="auto"/>
              <w:right w:val="single" w:sz="4" w:space="0" w:color="auto"/>
            </w:tcBorders>
            <w:hideMark/>
          </w:tcPr>
          <w:p w14:paraId="7D4469A7" w14:textId="77777777" w:rsidR="0077013B" w:rsidRPr="001F0A94" w:rsidRDefault="0077013B" w:rsidP="001F0A94">
            <w:pPr>
              <w:spacing w:after="120" w:line="240" w:lineRule="auto"/>
              <w:rPr>
                <w:sz w:val="22"/>
              </w:rPr>
            </w:pPr>
            <w:r w:rsidRPr="001F0A94">
              <w:rPr>
                <w:sz w:val="22"/>
              </w:rPr>
              <w:t>N</w:t>
            </w:r>
          </w:p>
        </w:tc>
      </w:tr>
      <w:tr w:rsidR="0077013B" w:rsidRPr="001F0A94" w14:paraId="5C9F3F60"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4FB0A0AC" w14:textId="77777777" w:rsidR="0077013B" w:rsidRPr="001F0A94" w:rsidRDefault="0077013B" w:rsidP="001F0A94">
            <w:pPr>
              <w:spacing w:after="120" w:line="240" w:lineRule="auto"/>
              <w:rPr>
                <w:sz w:val="22"/>
              </w:rPr>
            </w:pPr>
            <w:r w:rsidRPr="001F0A94">
              <w:rPr>
                <w:sz w:val="22"/>
              </w:rPr>
              <w:t>MONG ĐỢI VỀ GIÁ</w:t>
            </w:r>
          </w:p>
        </w:tc>
        <w:tc>
          <w:tcPr>
            <w:tcW w:w="1130" w:type="pct"/>
            <w:tcBorders>
              <w:top w:val="single" w:sz="4" w:space="0" w:color="auto"/>
              <w:left w:val="single" w:sz="4" w:space="0" w:color="auto"/>
              <w:bottom w:val="single" w:sz="4" w:space="0" w:color="auto"/>
              <w:right w:val="single" w:sz="4" w:space="0" w:color="auto"/>
            </w:tcBorders>
            <w:hideMark/>
          </w:tcPr>
          <w:p w14:paraId="4610C9FD" w14:textId="77777777" w:rsidR="0077013B" w:rsidRPr="001F0A94" w:rsidRDefault="0077013B" w:rsidP="001F0A94">
            <w:pPr>
              <w:spacing w:after="120" w:line="240" w:lineRule="auto"/>
              <w:jc w:val="right"/>
              <w:rPr>
                <w:sz w:val="22"/>
              </w:rPr>
            </w:pPr>
            <w:r w:rsidRPr="001F0A94">
              <w:rPr>
                <w:sz w:val="22"/>
              </w:rPr>
              <w:t>3.7584</w:t>
            </w:r>
          </w:p>
        </w:tc>
        <w:tc>
          <w:tcPr>
            <w:tcW w:w="1473" w:type="pct"/>
            <w:tcBorders>
              <w:top w:val="single" w:sz="4" w:space="0" w:color="auto"/>
              <w:left w:val="single" w:sz="4" w:space="0" w:color="auto"/>
              <w:bottom w:val="single" w:sz="4" w:space="0" w:color="auto"/>
              <w:right w:val="single" w:sz="4" w:space="0" w:color="auto"/>
            </w:tcBorders>
            <w:hideMark/>
          </w:tcPr>
          <w:p w14:paraId="0D21D125" w14:textId="77777777" w:rsidR="0077013B" w:rsidRPr="001F0A94" w:rsidRDefault="0077013B" w:rsidP="001F0A94">
            <w:pPr>
              <w:spacing w:after="120" w:line="240" w:lineRule="auto"/>
              <w:jc w:val="right"/>
              <w:rPr>
                <w:sz w:val="22"/>
              </w:rPr>
            </w:pPr>
            <w:r w:rsidRPr="001F0A94">
              <w:rPr>
                <w:sz w:val="22"/>
              </w:rPr>
              <w:t>.75592</w:t>
            </w:r>
          </w:p>
        </w:tc>
        <w:tc>
          <w:tcPr>
            <w:tcW w:w="613" w:type="pct"/>
            <w:tcBorders>
              <w:top w:val="single" w:sz="4" w:space="0" w:color="auto"/>
              <w:left w:val="single" w:sz="4" w:space="0" w:color="auto"/>
              <w:bottom w:val="single" w:sz="4" w:space="0" w:color="auto"/>
              <w:right w:val="single" w:sz="4" w:space="0" w:color="auto"/>
            </w:tcBorders>
            <w:hideMark/>
          </w:tcPr>
          <w:p w14:paraId="656130EF" w14:textId="77777777" w:rsidR="0077013B" w:rsidRPr="001F0A94" w:rsidRDefault="0077013B" w:rsidP="001F0A94">
            <w:pPr>
              <w:spacing w:after="120" w:line="240" w:lineRule="auto"/>
              <w:jc w:val="right"/>
              <w:rPr>
                <w:sz w:val="22"/>
              </w:rPr>
            </w:pPr>
            <w:r w:rsidRPr="001F0A94">
              <w:rPr>
                <w:sz w:val="22"/>
              </w:rPr>
              <w:t>467</w:t>
            </w:r>
          </w:p>
        </w:tc>
      </w:tr>
      <w:tr w:rsidR="0077013B" w:rsidRPr="001F0A94" w14:paraId="51848C8B"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644F3E0F" w14:textId="77777777" w:rsidR="0077013B" w:rsidRPr="001F0A94" w:rsidRDefault="0077013B" w:rsidP="001F0A94">
            <w:pPr>
              <w:spacing w:after="120" w:line="240" w:lineRule="auto"/>
              <w:rPr>
                <w:sz w:val="22"/>
              </w:rPr>
            </w:pPr>
            <w:r w:rsidRPr="001F0A94">
              <w:rPr>
                <w:sz w:val="22"/>
              </w:rPr>
              <w:t>NTSTT</w:t>
            </w:r>
          </w:p>
        </w:tc>
        <w:tc>
          <w:tcPr>
            <w:tcW w:w="1130" w:type="pct"/>
            <w:tcBorders>
              <w:top w:val="single" w:sz="4" w:space="0" w:color="auto"/>
              <w:left w:val="single" w:sz="4" w:space="0" w:color="auto"/>
              <w:bottom w:val="single" w:sz="4" w:space="0" w:color="auto"/>
              <w:right w:val="single" w:sz="4" w:space="0" w:color="auto"/>
            </w:tcBorders>
            <w:hideMark/>
          </w:tcPr>
          <w:p w14:paraId="4F0CACC6" w14:textId="77777777" w:rsidR="0077013B" w:rsidRPr="001F0A94" w:rsidRDefault="0077013B" w:rsidP="001F0A94">
            <w:pPr>
              <w:spacing w:after="120" w:line="240" w:lineRule="auto"/>
              <w:jc w:val="right"/>
              <w:rPr>
                <w:sz w:val="22"/>
              </w:rPr>
            </w:pPr>
            <w:r w:rsidRPr="001F0A94">
              <w:rPr>
                <w:sz w:val="22"/>
              </w:rPr>
              <w:t>3.8480</w:t>
            </w:r>
          </w:p>
        </w:tc>
        <w:tc>
          <w:tcPr>
            <w:tcW w:w="1473" w:type="pct"/>
            <w:tcBorders>
              <w:top w:val="single" w:sz="4" w:space="0" w:color="auto"/>
              <w:left w:val="single" w:sz="4" w:space="0" w:color="auto"/>
              <w:bottom w:val="single" w:sz="4" w:space="0" w:color="auto"/>
              <w:right w:val="single" w:sz="4" w:space="0" w:color="auto"/>
            </w:tcBorders>
            <w:hideMark/>
          </w:tcPr>
          <w:p w14:paraId="344D1447" w14:textId="77777777" w:rsidR="0077013B" w:rsidRPr="001F0A94" w:rsidRDefault="0077013B" w:rsidP="001F0A94">
            <w:pPr>
              <w:spacing w:after="120" w:line="240" w:lineRule="auto"/>
              <w:jc w:val="right"/>
              <w:rPr>
                <w:sz w:val="22"/>
              </w:rPr>
            </w:pPr>
            <w:r w:rsidRPr="001F0A94">
              <w:rPr>
                <w:sz w:val="22"/>
              </w:rPr>
              <w:t>.76232</w:t>
            </w:r>
          </w:p>
        </w:tc>
        <w:tc>
          <w:tcPr>
            <w:tcW w:w="613" w:type="pct"/>
            <w:tcBorders>
              <w:top w:val="single" w:sz="4" w:space="0" w:color="auto"/>
              <w:left w:val="single" w:sz="4" w:space="0" w:color="auto"/>
              <w:bottom w:val="single" w:sz="4" w:space="0" w:color="auto"/>
              <w:right w:val="single" w:sz="4" w:space="0" w:color="auto"/>
            </w:tcBorders>
            <w:hideMark/>
          </w:tcPr>
          <w:p w14:paraId="0C0FB44C" w14:textId="77777777" w:rsidR="0077013B" w:rsidRPr="001F0A94" w:rsidRDefault="0077013B" w:rsidP="001F0A94">
            <w:pPr>
              <w:spacing w:after="120" w:line="240" w:lineRule="auto"/>
              <w:jc w:val="right"/>
              <w:rPr>
                <w:sz w:val="22"/>
              </w:rPr>
            </w:pPr>
            <w:r w:rsidRPr="001F0A94">
              <w:rPr>
                <w:sz w:val="22"/>
              </w:rPr>
              <w:t>467</w:t>
            </w:r>
          </w:p>
        </w:tc>
      </w:tr>
      <w:tr w:rsidR="0077013B" w:rsidRPr="001F0A94" w14:paraId="436CF593"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65108E87" w14:textId="77777777" w:rsidR="0077013B" w:rsidRPr="001F0A94" w:rsidRDefault="0077013B" w:rsidP="001F0A94">
            <w:pPr>
              <w:spacing w:after="120" w:line="240" w:lineRule="auto"/>
              <w:rPr>
                <w:sz w:val="22"/>
              </w:rPr>
            </w:pPr>
            <w:r w:rsidRPr="001F0A94">
              <w:rPr>
                <w:sz w:val="22"/>
              </w:rPr>
              <w:t>TDSD</w:t>
            </w:r>
            <w:r w:rsidRPr="001F0A94">
              <w:rPr>
                <w:sz w:val="22"/>
              </w:rPr>
              <w:tab/>
            </w:r>
            <w:r w:rsidRPr="001F0A94">
              <w:rPr>
                <w:sz w:val="22"/>
              </w:rPr>
              <w:tab/>
            </w:r>
          </w:p>
        </w:tc>
        <w:tc>
          <w:tcPr>
            <w:tcW w:w="1130" w:type="pct"/>
            <w:tcBorders>
              <w:top w:val="single" w:sz="4" w:space="0" w:color="auto"/>
              <w:left w:val="single" w:sz="4" w:space="0" w:color="auto"/>
              <w:bottom w:val="single" w:sz="4" w:space="0" w:color="auto"/>
              <w:right w:val="single" w:sz="4" w:space="0" w:color="auto"/>
            </w:tcBorders>
            <w:hideMark/>
          </w:tcPr>
          <w:p w14:paraId="4738CFAC" w14:textId="77777777" w:rsidR="0077013B" w:rsidRPr="001F0A94" w:rsidRDefault="0077013B" w:rsidP="001F0A94">
            <w:pPr>
              <w:spacing w:after="120" w:line="240" w:lineRule="auto"/>
              <w:jc w:val="right"/>
              <w:rPr>
                <w:sz w:val="22"/>
              </w:rPr>
            </w:pPr>
            <w:r w:rsidRPr="001F0A94">
              <w:rPr>
                <w:sz w:val="22"/>
              </w:rPr>
              <w:t>3.6110</w:t>
            </w:r>
          </w:p>
        </w:tc>
        <w:tc>
          <w:tcPr>
            <w:tcW w:w="1473" w:type="pct"/>
            <w:tcBorders>
              <w:top w:val="single" w:sz="4" w:space="0" w:color="auto"/>
              <w:left w:val="single" w:sz="4" w:space="0" w:color="auto"/>
              <w:bottom w:val="single" w:sz="4" w:space="0" w:color="auto"/>
              <w:right w:val="single" w:sz="4" w:space="0" w:color="auto"/>
            </w:tcBorders>
            <w:hideMark/>
          </w:tcPr>
          <w:p w14:paraId="6983D246" w14:textId="77777777" w:rsidR="0077013B" w:rsidRPr="001F0A94" w:rsidRDefault="0077013B" w:rsidP="001F0A94">
            <w:pPr>
              <w:spacing w:after="120" w:line="240" w:lineRule="auto"/>
              <w:jc w:val="right"/>
              <w:rPr>
                <w:sz w:val="22"/>
              </w:rPr>
            </w:pPr>
            <w:r w:rsidRPr="001F0A94">
              <w:rPr>
                <w:sz w:val="22"/>
              </w:rPr>
              <w:t>.89606</w:t>
            </w:r>
          </w:p>
        </w:tc>
        <w:tc>
          <w:tcPr>
            <w:tcW w:w="613" w:type="pct"/>
            <w:tcBorders>
              <w:top w:val="single" w:sz="4" w:space="0" w:color="auto"/>
              <w:left w:val="single" w:sz="4" w:space="0" w:color="auto"/>
              <w:bottom w:val="single" w:sz="4" w:space="0" w:color="auto"/>
              <w:right w:val="single" w:sz="4" w:space="0" w:color="auto"/>
            </w:tcBorders>
            <w:hideMark/>
          </w:tcPr>
          <w:p w14:paraId="0126AAA4" w14:textId="77777777" w:rsidR="0077013B" w:rsidRPr="001F0A94" w:rsidRDefault="0077013B" w:rsidP="001F0A94">
            <w:pPr>
              <w:spacing w:after="120" w:line="240" w:lineRule="auto"/>
              <w:jc w:val="right"/>
              <w:rPr>
                <w:sz w:val="22"/>
              </w:rPr>
            </w:pPr>
            <w:r w:rsidRPr="001F0A94">
              <w:rPr>
                <w:sz w:val="22"/>
              </w:rPr>
              <w:t>467</w:t>
            </w:r>
          </w:p>
        </w:tc>
      </w:tr>
      <w:tr w:rsidR="0077013B" w:rsidRPr="001F0A94" w14:paraId="02379A51"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4615D162" w14:textId="77777777" w:rsidR="0077013B" w:rsidRPr="001F0A94" w:rsidRDefault="0077013B" w:rsidP="001F0A94">
            <w:pPr>
              <w:spacing w:after="120" w:line="240" w:lineRule="auto"/>
              <w:rPr>
                <w:sz w:val="22"/>
              </w:rPr>
            </w:pPr>
            <w:r w:rsidRPr="001F0A94">
              <w:rPr>
                <w:sz w:val="22"/>
              </w:rPr>
              <w:t>AHXH</w:t>
            </w:r>
          </w:p>
        </w:tc>
        <w:tc>
          <w:tcPr>
            <w:tcW w:w="1130" w:type="pct"/>
            <w:tcBorders>
              <w:top w:val="single" w:sz="4" w:space="0" w:color="auto"/>
              <w:left w:val="single" w:sz="4" w:space="0" w:color="auto"/>
              <w:bottom w:val="single" w:sz="4" w:space="0" w:color="auto"/>
              <w:right w:val="single" w:sz="4" w:space="0" w:color="auto"/>
            </w:tcBorders>
            <w:hideMark/>
          </w:tcPr>
          <w:p w14:paraId="4E0E7EC2" w14:textId="77777777" w:rsidR="0077013B" w:rsidRPr="001F0A94" w:rsidRDefault="0077013B" w:rsidP="001F0A94">
            <w:pPr>
              <w:spacing w:after="120" w:line="240" w:lineRule="auto"/>
              <w:jc w:val="right"/>
              <w:rPr>
                <w:sz w:val="22"/>
              </w:rPr>
            </w:pPr>
            <w:r w:rsidRPr="001F0A94">
              <w:rPr>
                <w:sz w:val="22"/>
              </w:rPr>
              <w:t>3.7807</w:t>
            </w:r>
          </w:p>
        </w:tc>
        <w:tc>
          <w:tcPr>
            <w:tcW w:w="1473" w:type="pct"/>
            <w:tcBorders>
              <w:top w:val="single" w:sz="4" w:space="0" w:color="auto"/>
              <w:left w:val="single" w:sz="4" w:space="0" w:color="auto"/>
              <w:bottom w:val="single" w:sz="4" w:space="0" w:color="auto"/>
              <w:right w:val="single" w:sz="4" w:space="0" w:color="auto"/>
            </w:tcBorders>
            <w:hideMark/>
          </w:tcPr>
          <w:p w14:paraId="1D21B05F" w14:textId="77777777" w:rsidR="0077013B" w:rsidRPr="001F0A94" w:rsidRDefault="0077013B" w:rsidP="001F0A94">
            <w:pPr>
              <w:spacing w:after="120" w:line="240" w:lineRule="auto"/>
              <w:jc w:val="right"/>
              <w:rPr>
                <w:sz w:val="22"/>
              </w:rPr>
            </w:pPr>
            <w:r w:rsidRPr="001F0A94">
              <w:rPr>
                <w:sz w:val="22"/>
              </w:rPr>
              <w:t>.77553</w:t>
            </w:r>
          </w:p>
        </w:tc>
        <w:tc>
          <w:tcPr>
            <w:tcW w:w="613" w:type="pct"/>
            <w:tcBorders>
              <w:top w:val="single" w:sz="4" w:space="0" w:color="auto"/>
              <w:left w:val="single" w:sz="4" w:space="0" w:color="auto"/>
              <w:bottom w:val="single" w:sz="4" w:space="0" w:color="auto"/>
              <w:right w:val="single" w:sz="4" w:space="0" w:color="auto"/>
            </w:tcBorders>
            <w:hideMark/>
          </w:tcPr>
          <w:p w14:paraId="3077E276" w14:textId="77777777" w:rsidR="0077013B" w:rsidRPr="001F0A94" w:rsidRDefault="0077013B" w:rsidP="001F0A94">
            <w:pPr>
              <w:spacing w:after="120" w:line="240" w:lineRule="auto"/>
              <w:jc w:val="right"/>
              <w:rPr>
                <w:sz w:val="22"/>
              </w:rPr>
            </w:pPr>
            <w:r w:rsidRPr="001F0A94">
              <w:rPr>
                <w:sz w:val="22"/>
              </w:rPr>
              <w:t>467</w:t>
            </w:r>
          </w:p>
        </w:tc>
      </w:tr>
      <w:tr w:rsidR="0077013B" w:rsidRPr="001F0A94" w14:paraId="641439A2" w14:textId="77777777" w:rsidTr="00887EE1">
        <w:tc>
          <w:tcPr>
            <w:tcW w:w="1784" w:type="pct"/>
            <w:tcBorders>
              <w:top w:val="single" w:sz="4" w:space="0" w:color="auto"/>
              <w:left w:val="single" w:sz="4" w:space="0" w:color="auto"/>
              <w:bottom w:val="single" w:sz="4" w:space="0" w:color="auto"/>
              <w:right w:val="single" w:sz="4" w:space="0" w:color="auto"/>
            </w:tcBorders>
            <w:hideMark/>
          </w:tcPr>
          <w:p w14:paraId="2A27D9E9" w14:textId="77777777" w:rsidR="0077013B" w:rsidRPr="001F0A94" w:rsidRDefault="0077013B" w:rsidP="001F0A94">
            <w:pPr>
              <w:spacing w:after="120" w:line="240" w:lineRule="auto"/>
              <w:rPr>
                <w:sz w:val="22"/>
              </w:rPr>
            </w:pPr>
            <w:r w:rsidRPr="001F0A94">
              <w:rPr>
                <w:sz w:val="22"/>
              </w:rPr>
              <w:t>NTRR</w:t>
            </w:r>
          </w:p>
        </w:tc>
        <w:tc>
          <w:tcPr>
            <w:tcW w:w="1130" w:type="pct"/>
            <w:tcBorders>
              <w:top w:val="single" w:sz="4" w:space="0" w:color="auto"/>
              <w:left w:val="single" w:sz="4" w:space="0" w:color="auto"/>
              <w:bottom w:val="single" w:sz="4" w:space="0" w:color="auto"/>
              <w:right w:val="single" w:sz="4" w:space="0" w:color="auto"/>
            </w:tcBorders>
            <w:hideMark/>
          </w:tcPr>
          <w:p w14:paraId="55DF9A3C" w14:textId="77777777" w:rsidR="0077013B" w:rsidRPr="001F0A94" w:rsidRDefault="0077013B" w:rsidP="001F0A94">
            <w:pPr>
              <w:spacing w:after="120" w:line="240" w:lineRule="auto"/>
              <w:jc w:val="right"/>
              <w:rPr>
                <w:sz w:val="22"/>
              </w:rPr>
            </w:pPr>
            <w:r w:rsidRPr="001F0A94">
              <w:rPr>
                <w:sz w:val="22"/>
              </w:rPr>
              <w:t>3.8365</w:t>
            </w:r>
          </w:p>
        </w:tc>
        <w:tc>
          <w:tcPr>
            <w:tcW w:w="1473" w:type="pct"/>
            <w:tcBorders>
              <w:top w:val="single" w:sz="4" w:space="0" w:color="auto"/>
              <w:left w:val="single" w:sz="4" w:space="0" w:color="auto"/>
              <w:bottom w:val="single" w:sz="4" w:space="0" w:color="auto"/>
              <w:right w:val="single" w:sz="4" w:space="0" w:color="auto"/>
            </w:tcBorders>
            <w:hideMark/>
          </w:tcPr>
          <w:p w14:paraId="7E2CD16D" w14:textId="77777777" w:rsidR="0077013B" w:rsidRPr="001F0A94" w:rsidRDefault="0077013B" w:rsidP="001F0A94">
            <w:pPr>
              <w:spacing w:after="120" w:line="240" w:lineRule="auto"/>
              <w:jc w:val="right"/>
              <w:rPr>
                <w:sz w:val="22"/>
              </w:rPr>
            </w:pPr>
            <w:r w:rsidRPr="001F0A94">
              <w:rPr>
                <w:sz w:val="22"/>
              </w:rPr>
              <w:t>.69301</w:t>
            </w:r>
          </w:p>
        </w:tc>
        <w:tc>
          <w:tcPr>
            <w:tcW w:w="613" w:type="pct"/>
            <w:tcBorders>
              <w:top w:val="single" w:sz="4" w:space="0" w:color="auto"/>
              <w:left w:val="single" w:sz="4" w:space="0" w:color="auto"/>
              <w:bottom w:val="single" w:sz="4" w:space="0" w:color="auto"/>
              <w:right w:val="single" w:sz="4" w:space="0" w:color="auto"/>
            </w:tcBorders>
            <w:hideMark/>
          </w:tcPr>
          <w:p w14:paraId="186B3671" w14:textId="77777777" w:rsidR="0077013B" w:rsidRPr="001F0A94" w:rsidRDefault="0077013B" w:rsidP="001F0A94">
            <w:pPr>
              <w:spacing w:after="120" w:line="240" w:lineRule="auto"/>
              <w:jc w:val="right"/>
              <w:rPr>
                <w:sz w:val="22"/>
              </w:rPr>
            </w:pPr>
            <w:r w:rsidRPr="001F0A94">
              <w:rPr>
                <w:sz w:val="22"/>
              </w:rPr>
              <w:t>467</w:t>
            </w:r>
          </w:p>
        </w:tc>
      </w:tr>
    </w:tbl>
    <w:p w14:paraId="76F3D89C" w14:textId="1678D7E7" w:rsidR="0077013B" w:rsidRPr="001F0A94" w:rsidRDefault="00066703" w:rsidP="001F0A94">
      <w:pPr>
        <w:widowControl w:val="0"/>
        <w:autoSpaceDE w:val="0"/>
        <w:autoSpaceDN w:val="0"/>
        <w:adjustRightInd w:val="0"/>
        <w:spacing w:after="120" w:line="240" w:lineRule="auto"/>
        <w:ind w:firstLine="567"/>
        <w:jc w:val="right"/>
        <w:rPr>
          <w:rFonts w:eastAsia="Times New Roman"/>
          <w:i/>
          <w:sz w:val="22"/>
        </w:rPr>
      </w:pPr>
      <w:r>
        <w:rPr>
          <w:rFonts w:eastAsia="Times New Roman"/>
          <w:i/>
          <w:sz w:val="22"/>
        </w:rPr>
        <w:t>(</w:t>
      </w:r>
      <w:r w:rsidR="0077013B" w:rsidRPr="001F0A94">
        <w:rPr>
          <w:rFonts w:eastAsia="Times New Roman"/>
          <w:i/>
          <w:sz w:val="22"/>
        </w:rPr>
        <w:t>Nguồn: Kết quả phân tích SPSS</w:t>
      </w:r>
      <w:r>
        <w:rPr>
          <w:rFonts w:eastAsia="Times New Roman"/>
          <w:i/>
          <w:sz w:val="22"/>
        </w:rPr>
        <w:t>)</w:t>
      </w:r>
    </w:p>
    <w:p w14:paraId="03C9D3EF"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sz w:val="22"/>
        </w:rPr>
        <w:t xml:space="preserve">Ta thấy, giá trị trung bình của hầu hết các nhân tố độc lập đều xoay quanh giá trị 3,7/5 điểm; điều này cho thấy mức độ tương xứng của các nhân tố với nhau. </w:t>
      </w:r>
    </w:p>
    <w:p w14:paraId="70D423A8" w14:textId="77777777" w:rsidR="0077013B" w:rsidRPr="00066703" w:rsidRDefault="0077013B" w:rsidP="00066703">
      <w:pPr>
        <w:widowControl w:val="0"/>
        <w:autoSpaceDE w:val="0"/>
        <w:autoSpaceDN w:val="0"/>
        <w:adjustRightInd w:val="0"/>
        <w:spacing w:before="240" w:after="120" w:line="240" w:lineRule="auto"/>
        <w:rPr>
          <w:rFonts w:eastAsia="Times New Roman"/>
          <w:bCs/>
          <w:i/>
          <w:sz w:val="20"/>
          <w:szCs w:val="20"/>
        </w:rPr>
      </w:pPr>
      <w:bookmarkStart w:id="67" w:name="_Toc64979770"/>
      <w:bookmarkStart w:id="68" w:name="_Toc58068294"/>
      <w:bookmarkStart w:id="69" w:name="_Toc57823107"/>
      <w:bookmarkStart w:id="70" w:name="_Toc46397017"/>
      <w:bookmarkStart w:id="71" w:name="_Toc509331637"/>
      <w:r w:rsidRPr="00066703">
        <w:rPr>
          <w:rFonts w:eastAsia="Times New Roman"/>
          <w:bCs/>
          <w:i/>
          <w:sz w:val="20"/>
          <w:szCs w:val="20"/>
        </w:rPr>
        <w:t>Bảng 12. Kết quả mô hình hồi quy</w:t>
      </w:r>
      <w:bookmarkEnd w:id="67"/>
      <w:bookmarkEnd w:id="68"/>
      <w:bookmarkEnd w:id="69"/>
      <w:bookmarkEnd w:id="70"/>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
        <w:gridCol w:w="668"/>
        <w:gridCol w:w="456"/>
        <w:gridCol w:w="460"/>
        <w:gridCol w:w="471"/>
        <w:gridCol w:w="456"/>
        <w:gridCol w:w="403"/>
        <w:gridCol w:w="667"/>
        <w:gridCol w:w="456"/>
      </w:tblGrid>
      <w:tr w:rsidR="0077013B" w:rsidRPr="001F0A94" w14:paraId="2E8E37F9" w14:textId="77777777" w:rsidTr="00887EE1">
        <w:trPr>
          <w:trHeight w:val="20"/>
        </w:trPr>
        <w:tc>
          <w:tcPr>
            <w:tcW w:w="1168" w:type="pct"/>
            <w:gridSpan w:val="2"/>
            <w:vMerge w:val="restart"/>
            <w:tcBorders>
              <w:top w:val="single" w:sz="4" w:space="0" w:color="auto"/>
              <w:left w:val="single" w:sz="4" w:space="0" w:color="auto"/>
              <w:bottom w:val="single" w:sz="4" w:space="0" w:color="auto"/>
              <w:right w:val="single" w:sz="4" w:space="0" w:color="auto"/>
            </w:tcBorders>
            <w:hideMark/>
          </w:tcPr>
          <w:p w14:paraId="1568C7D7" w14:textId="77777777" w:rsidR="0077013B" w:rsidRPr="001F0A94" w:rsidRDefault="0077013B" w:rsidP="001F0A94">
            <w:pPr>
              <w:spacing w:after="120" w:line="240" w:lineRule="auto"/>
              <w:rPr>
                <w:sz w:val="22"/>
              </w:rPr>
            </w:pPr>
            <w:r w:rsidRPr="001F0A94">
              <w:rPr>
                <w:sz w:val="22"/>
              </w:rPr>
              <w:t>Mô hình</w:t>
            </w:r>
          </w:p>
        </w:tc>
        <w:tc>
          <w:tcPr>
            <w:tcW w:w="1070" w:type="pct"/>
            <w:gridSpan w:val="2"/>
            <w:tcBorders>
              <w:top w:val="single" w:sz="4" w:space="0" w:color="auto"/>
              <w:left w:val="single" w:sz="4" w:space="0" w:color="auto"/>
              <w:bottom w:val="single" w:sz="4" w:space="0" w:color="auto"/>
              <w:right w:val="single" w:sz="4" w:space="0" w:color="auto"/>
            </w:tcBorders>
            <w:hideMark/>
          </w:tcPr>
          <w:p w14:paraId="6FC7347B" w14:textId="77777777" w:rsidR="0077013B" w:rsidRPr="001F0A94" w:rsidRDefault="0077013B" w:rsidP="001F0A94">
            <w:pPr>
              <w:spacing w:after="120" w:line="240" w:lineRule="auto"/>
              <w:rPr>
                <w:sz w:val="22"/>
              </w:rPr>
            </w:pPr>
            <w:r w:rsidRPr="001F0A94">
              <w:rPr>
                <w:sz w:val="22"/>
              </w:rPr>
              <w:t>Hệ số chưa chuẩn hóa</w:t>
            </w:r>
          </w:p>
        </w:tc>
        <w:tc>
          <w:tcPr>
            <w:tcW w:w="714" w:type="pct"/>
            <w:tcBorders>
              <w:top w:val="single" w:sz="4" w:space="0" w:color="auto"/>
              <w:left w:val="single" w:sz="4" w:space="0" w:color="auto"/>
              <w:bottom w:val="single" w:sz="4" w:space="0" w:color="auto"/>
              <w:right w:val="single" w:sz="4" w:space="0" w:color="auto"/>
            </w:tcBorders>
            <w:hideMark/>
          </w:tcPr>
          <w:p w14:paraId="4835476C" w14:textId="77777777" w:rsidR="0077013B" w:rsidRPr="001F0A94" w:rsidRDefault="0077013B" w:rsidP="001F0A94">
            <w:pPr>
              <w:spacing w:after="120" w:line="240" w:lineRule="auto"/>
              <w:rPr>
                <w:sz w:val="22"/>
              </w:rPr>
            </w:pPr>
            <w:r w:rsidRPr="001F0A94">
              <w:rPr>
                <w:sz w:val="22"/>
              </w:rPr>
              <w:t>Hệ số đã chuẩn hóa</w:t>
            </w:r>
          </w:p>
        </w:tc>
        <w:tc>
          <w:tcPr>
            <w:tcW w:w="501" w:type="pct"/>
            <w:vMerge w:val="restart"/>
            <w:tcBorders>
              <w:top w:val="single" w:sz="4" w:space="0" w:color="auto"/>
              <w:left w:val="single" w:sz="4" w:space="0" w:color="auto"/>
              <w:bottom w:val="single" w:sz="4" w:space="0" w:color="auto"/>
              <w:right w:val="single" w:sz="4" w:space="0" w:color="auto"/>
            </w:tcBorders>
            <w:hideMark/>
          </w:tcPr>
          <w:p w14:paraId="3F01D413" w14:textId="77777777" w:rsidR="0077013B" w:rsidRPr="001F0A94" w:rsidRDefault="0077013B" w:rsidP="001F0A94">
            <w:pPr>
              <w:spacing w:after="120" w:line="240" w:lineRule="auto"/>
              <w:rPr>
                <w:sz w:val="22"/>
              </w:rPr>
            </w:pPr>
            <w:r w:rsidRPr="001F0A94">
              <w:rPr>
                <w:sz w:val="22"/>
              </w:rPr>
              <w:t>t</w:t>
            </w:r>
          </w:p>
        </w:tc>
        <w:tc>
          <w:tcPr>
            <w:tcW w:w="373" w:type="pct"/>
            <w:vMerge w:val="restart"/>
            <w:tcBorders>
              <w:top w:val="single" w:sz="4" w:space="0" w:color="auto"/>
              <w:left w:val="single" w:sz="4" w:space="0" w:color="auto"/>
              <w:bottom w:val="single" w:sz="4" w:space="0" w:color="auto"/>
              <w:right w:val="single" w:sz="4" w:space="0" w:color="auto"/>
            </w:tcBorders>
            <w:hideMark/>
          </w:tcPr>
          <w:p w14:paraId="4431AE93" w14:textId="77777777" w:rsidR="0077013B" w:rsidRPr="001F0A94" w:rsidRDefault="0077013B" w:rsidP="001F0A94">
            <w:pPr>
              <w:spacing w:after="120" w:line="240" w:lineRule="auto"/>
              <w:rPr>
                <w:sz w:val="22"/>
              </w:rPr>
            </w:pPr>
            <w:r w:rsidRPr="001F0A94">
              <w:rPr>
                <w:sz w:val="22"/>
              </w:rPr>
              <w:t>Sig.</w:t>
            </w:r>
          </w:p>
        </w:tc>
        <w:tc>
          <w:tcPr>
            <w:tcW w:w="1174" w:type="pct"/>
            <w:gridSpan w:val="2"/>
            <w:tcBorders>
              <w:top w:val="single" w:sz="4" w:space="0" w:color="auto"/>
              <w:left w:val="single" w:sz="4" w:space="0" w:color="auto"/>
              <w:bottom w:val="single" w:sz="4" w:space="0" w:color="auto"/>
              <w:right w:val="single" w:sz="4" w:space="0" w:color="auto"/>
            </w:tcBorders>
            <w:hideMark/>
          </w:tcPr>
          <w:p w14:paraId="410316CB" w14:textId="77777777" w:rsidR="0077013B" w:rsidRPr="001F0A94" w:rsidRDefault="0077013B" w:rsidP="001F0A94">
            <w:pPr>
              <w:spacing w:after="120" w:line="240" w:lineRule="auto"/>
              <w:rPr>
                <w:sz w:val="22"/>
              </w:rPr>
            </w:pPr>
            <w:r w:rsidRPr="001F0A94">
              <w:rPr>
                <w:sz w:val="22"/>
              </w:rPr>
              <w:t>Đa cộng tuyến</w:t>
            </w:r>
          </w:p>
        </w:tc>
      </w:tr>
      <w:tr w:rsidR="0077013B" w:rsidRPr="001F0A94" w14:paraId="1C75DD83" w14:textId="77777777" w:rsidTr="00887EE1">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061736" w14:textId="77777777" w:rsidR="0077013B" w:rsidRPr="001F0A94" w:rsidRDefault="0077013B" w:rsidP="001F0A94">
            <w:pPr>
              <w:spacing w:after="120" w:line="240" w:lineRule="auto"/>
              <w:rPr>
                <w:sz w:val="22"/>
              </w:rPr>
            </w:pPr>
          </w:p>
        </w:tc>
        <w:tc>
          <w:tcPr>
            <w:tcW w:w="485" w:type="pct"/>
            <w:tcBorders>
              <w:top w:val="single" w:sz="4" w:space="0" w:color="auto"/>
              <w:left w:val="single" w:sz="4" w:space="0" w:color="auto"/>
              <w:bottom w:val="single" w:sz="4" w:space="0" w:color="auto"/>
              <w:right w:val="single" w:sz="4" w:space="0" w:color="auto"/>
            </w:tcBorders>
            <w:hideMark/>
          </w:tcPr>
          <w:p w14:paraId="01B53E99" w14:textId="77777777" w:rsidR="0077013B" w:rsidRPr="001F0A94" w:rsidRDefault="0077013B" w:rsidP="001F0A94">
            <w:pPr>
              <w:spacing w:after="120" w:line="240" w:lineRule="auto"/>
              <w:rPr>
                <w:i/>
                <w:sz w:val="22"/>
              </w:rPr>
            </w:pPr>
            <w:r w:rsidRPr="001F0A94">
              <w:rPr>
                <w:i/>
                <w:sz w:val="22"/>
              </w:rPr>
              <w:t>B</w:t>
            </w:r>
          </w:p>
        </w:tc>
        <w:tc>
          <w:tcPr>
            <w:tcW w:w="584" w:type="pct"/>
            <w:tcBorders>
              <w:top w:val="single" w:sz="4" w:space="0" w:color="auto"/>
              <w:left w:val="single" w:sz="4" w:space="0" w:color="auto"/>
              <w:bottom w:val="single" w:sz="4" w:space="0" w:color="auto"/>
              <w:right w:val="single" w:sz="4" w:space="0" w:color="auto"/>
            </w:tcBorders>
            <w:hideMark/>
          </w:tcPr>
          <w:p w14:paraId="212F2E1A" w14:textId="77777777" w:rsidR="0077013B" w:rsidRPr="001F0A94" w:rsidRDefault="0077013B" w:rsidP="001F0A94">
            <w:pPr>
              <w:spacing w:after="120" w:line="240" w:lineRule="auto"/>
              <w:rPr>
                <w:i/>
                <w:sz w:val="22"/>
              </w:rPr>
            </w:pPr>
            <w:r w:rsidRPr="001F0A94">
              <w:rPr>
                <w:i/>
                <w:sz w:val="22"/>
              </w:rPr>
              <w:t>Std. Error</w:t>
            </w:r>
          </w:p>
        </w:tc>
        <w:tc>
          <w:tcPr>
            <w:tcW w:w="714" w:type="pct"/>
            <w:tcBorders>
              <w:top w:val="single" w:sz="4" w:space="0" w:color="auto"/>
              <w:left w:val="single" w:sz="4" w:space="0" w:color="auto"/>
              <w:bottom w:val="single" w:sz="4" w:space="0" w:color="auto"/>
              <w:right w:val="single" w:sz="4" w:space="0" w:color="auto"/>
            </w:tcBorders>
            <w:hideMark/>
          </w:tcPr>
          <w:p w14:paraId="2A086FF8" w14:textId="77777777" w:rsidR="0077013B" w:rsidRPr="001F0A94" w:rsidRDefault="0077013B" w:rsidP="001F0A94">
            <w:pPr>
              <w:spacing w:after="120" w:line="240" w:lineRule="auto"/>
              <w:rPr>
                <w:i/>
                <w:sz w:val="22"/>
              </w:rPr>
            </w:pPr>
            <w:r w:rsidRPr="001F0A94">
              <w:rPr>
                <w:i/>
                <w:sz w:val="22"/>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BC4361" w14:textId="77777777" w:rsidR="0077013B" w:rsidRPr="001F0A94" w:rsidRDefault="0077013B" w:rsidP="001F0A94">
            <w:pPr>
              <w:spacing w:after="120" w:line="240" w:lineRule="auto"/>
              <w:rPr>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1A23F" w14:textId="77777777" w:rsidR="0077013B" w:rsidRPr="001F0A94" w:rsidRDefault="0077013B" w:rsidP="001F0A94">
            <w:pPr>
              <w:spacing w:after="120" w:line="240" w:lineRule="auto"/>
              <w:rPr>
                <w:sz w:val="22"/>
              </w:rPr>
            </w:pPr>
          </w:p>
        </w:tc>
        <w:tc>
          <w:tcPr>
            <w:tcW w:w="730" w:type="pct"/>
            <w:tcBorders>
              <w:top w:val="single" w:sz="4" w:space="0" w:color="auto"/>
              <w:left w:val="single" w:sz="4" w:space="0" w:color="auto"/>
              <w:bottom w:val="single" w:sz="4" w:space="0" w:color="auto"/>
              <w:right w:val="single" w:sz="4" w:space="0" w:color="auto"/>
            </w:tcBorders>
            <w:hideMark/>
          </w:tcPr>
          <w:p w14:paraId="2F6A4C10" w14:textId="77777777" w:rsidR="0077013B" w:rsidRPr="001F0A94" w:rsidRDefault="0077013B" w:rsidP="001F0A94">
            <w:pPr>
              <w:spacing w:after="120" w:line="240" w:lineRule="auto"/>
              <w:rPr>
                <w:i/>
                <w:sz w:val="22"/>
              </w:rPr>
            </w:pPr>
            <w:r w:rsidRPr="001F0A94">
              <w:rPr>
                <w:i/>
                <w:sz w:val="22"/>
              </w:rPr>
              <w:t>Tole-rance</w:t>
            </w:r>
          </w:p>
        </w:tc>
        <w:tc>
          <w:tcPr>
            <w:tcW w:w="445" w:type="pct"/>
            <w:tcBorders>
              <w:top w:val="single" w:sz="4" w:space="0" w:color="auto"/>
              <w:left w:val="single" w:sz="4" w:space="0" w:color="auto"/>
              <w:bottom w:val="single" w:sz="4" w:space="0" w:color="auto"/>
              <w:right w:val="single" w:sz="4" w:space="0" w:color="auto"/>
            </w:tcBorders>
            <w:hideMark/>
          </w:tcPr>
          <w:p w14:paraId="1BF4E159" w14:textId="77777777" w:rsidR="0077013B" w:rsidRPr="001F0A94" w:rsidRDefault="0077013B" w:rsidP="001F0A94">
            <w:pPr>
              <w:spacing w:after="120" w:line="240" w:lineRule="auto"/>
              <w:rPr>
                <w:i/>
                <w:sz w:val="22"/>
              </w:rPr>
            </w:pPr>
            <w:r w:rsidRPr="001F0A94">
              <w:rPr>
                <w:i/>
                <w:sz w:val="22"/>
              </w:rPr>
              <w:t>VIF</w:t>
            </w:r>
          </w:p>
        </w:tc>
      </w:tr>
      <w:tr w:rsidR="0077013B" w:rsidRPr="001F0A94" w14:paraId="06DCCD47" w14:textId="77777777" w:rsidTr="00887EE1">
        <w:trPr>
          <w:gridAfter w:val="8"/>
          <w:wAfter w:w="8634" w:type="dxa"/>
          <w:trHeight w:val="614"/>
        </w:trPr>
        <w:tc>
          <w:tcPr>
            <w:tcW w:w="206" w:type="pct"/>
            <w:vMerge w:val="restart"/>
            <w:tcBorders>
              <w:top w:val="single" w:sz="4" w:space="0" w:color="auto"/>
              <w:left w:val="single" w:sz="4" w:space="0" w:color="auto"/>
              <w:bottom w:val="single" w:sz="4" w:space="0" w:color="auto"/>
              <w:right w:val="single" w:sz="4" w:space="0" w:color="auto"/>
            </w:tcBorders>
            <w:hideMark/>
          </w:tcPr>
          <w:p w14:paraId="70BFBDAF" w14:textId="77777777" w:rsidR="0077013B" w:rsidRPr="001F0A94" w:rsidRDefault="0077013B" w:rsidP="001F0A94">
            <w:pPr>
              <w:spacing w:after="120" w:line="240" w:lineRule="auto"/>
              <w:rPr>
                <w:sz w:val="22"/>
              </w:rPr>
            </w:pPr>
            <w:r w:rsidRPr="001F0A94">
              <w:rPr>
                <w:sz w:val="22"/>
              </w:rPr>
              <w:t>1</w:t>
            </w:r>
          </w:p>
        </w:tc>
      </w:tr>
      <w:tr w:rsidR="0077013B" w:rsidRPr="001F0A94" w14:paraId="53AF0B1A"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BC314" w14:textId="77777777" w:rsidR="0077013B" w:rsidRPr="001F0A94" w:rsidRDefault="0077013B" w:rsidP="001F0A94">
            <w:pPr>
              <w:spacing w:after="12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4137CF80" w14:textId="77777777" w:rsidR="0077013B" w:rsidRPr="001F0A94" w:rsidRDefault="0077013B" w:rsidP="001F0A94">
            <w:pPr>
              <w:spacing w:after="120" w:line="240" w:lineRule="auto"/>
              <w:rPr>
                <w:sz w:val="22"/>
              </w:rPr>
            </w:pPr>
            <w:r w:rsidRPr="001F0A94">
              <w:rPr>
                <w:sz w:val="22"/>
              </w:rPr>
              <w:t>(Constant)</w:t>
            </w:r>
          </w:p>
        </w:tc>
        <w:tc>
          <w:tcPr>
            <w:tcW w:w="485" w:type="pct"/>
            <w:tcBorders>
              <w:top w:val="single" w:sz="4" w:space="0" w:color="auto"/>
              <w:left w:val="single" w:sz="4" w:space="0" w:color="auto"/>
              <w:bottom w:val="single" w:sz="4" w:space="0" w:color="auto"/>
              <w:right w:val="single" w:sz="4" w:space="0" w:color="auto"/>
            </w:tcBorders>
            <w:hideMark/>
          </w:tcPr>
          <w:p w14:paraId="1520374C" w14:textId="77777777" w:rsidR="0077013B" w:rsidRPr="001F0A94" w:rsidRDefault="0077013B" w:rsidP="001F0A94">
            <w:pPr>
              <w:spacing w:after="120" w:line="240" w:lineRule="auto"/>
              <w:rPr>
                <w:sz w:val="22"/>
              </w:rPr>
            </w:pPr>
            <w:r w:rsidRPr="001F0A94">
              <w:rPr>
                <w:sz w:val="22"/>
              </w:rPr>
              <w:t>1.298</w:t>
            </w:r>
          </w:p>
        </w:tc>
        <w:tc>
          <w:tcPr>
            <w:tcW w:w="584" w:type="pct"/>
            <w:tcBorders>
              <w:top w:val="single" w:sz="4" w:space="0" w:color="auto"/>
              <w:left w:val="single" w:sz="4" w:space="0" w:color="auto"/>
              <w:bottom w:val="single" w:sz="4" w:space="0" w:color="auto"/>
              <w:right w:val="single" w:sz="4" w:space="0" w:color="auto"/>
            </w:tcBorders>
            <w:hideMark/>
          </w:tcPr>
          <w:p w14:paraId="0FF61144" w14:textId="77777777" w:rsidR="0077013B" w:rsidRPr="001F0A94" w:rsidRDefault="0077013B" w:rsidP="001F0A94">
            <w:pPr>
              <w:spacing w:after="120" w:line="240" w:lineRule="auto"/>
              <w:rPr>
                <w:sz w:val="22"/>
              </w:rPr>
            </w:pPr>
            <w:r w:rsidRPr="001F0A94">
              <w:rPr>
                <w:sz w:val="22"/>
              </w:rPr>
              <w:t>.205</w:t>
            </w:r>
          </w:p>
        </w:tc>
        <w:tc>
          <w:tcPr>
            <w:tcW w:w="714" w:type="pct"/>
            <w:tcBorders>
              <w:top w:val="single" w:sz="4" w:space="0" w:color="auto"/>
              <w:left w:val="single" w:sz="4" w:space="0" w:color="auto"/>
              <w:bottom w:val="single" w:sz="4" w:space="0" w:color="auto"/>
              <w:right w:val="single" w:sz="4" w:space="0" w:color="auto"/>
            </w:tcBorders>
          </w:tcPr>
          <w:p w14:paraId="6E010916" w14:textId="77777777" w:rsidR="0077013B" w:rsidRPr="001F0A94" w:rsidRDefault="0077013B" w:rsidP="001F0A94">
            <w:pPr>
              <w:spacing w:after="120" w:line="240" w:lineRule="auto"/>
              <w:rPr>
                <w:sz w:val="22"/>
              </w:rPr>
            </w:pPr>
          </w:p>
        </w:tc>
        <w:tc>
          <w:tcPr>
            <w:tcW w:w="501" w:type="pct"/>
            <w:tcBorders>
              <w:top w:val="single" w:sz="4" w:space="0" w:color="auto"/>
              <w:left w:val="single" w:sz="4" w:space="0" w:color="auto"/>
              <w:bottom w:val="single" w:sz="4" w:space="0" w:color="auto"/>
              <w:right w:val="single" w:sz="4" w:space="0" w:color="auto"/>
            </w:tcBorders>
            <w:hideMark/>
          </w:tcPr>
          <w:p w14:paraId="38C6715A" w14:textId="77777777" w:rsidR="0077013B" w:rsidRPr="001F0A94" w:rsidRDefault="0077013B" w:rsidP="001F0A94">
            <w:pPr>
              <w:spacing w:after="120" w:line="240" w:lineRule="auto"/>
              <w:rPr>
                <w:sz w:val="22"/>
              </w:rPr>
            </w:pPr>
            <w:r w:rsidRPr="001F0A94">
              <w:rPr>
                <w:sz w:val="22"/>
              </w:rPr>
              <w:t>6.327</w:t>
            </w:r>
          </w:p>
        </w:tc>
        <w:tc>
          <w:tcPr>
            <w:tcW w:w="373" w:type="pct"/>
            <w:tcBorders>
              <w:top w:val="single" w:sz="4" w:space="0" w:color="auto"/>
              <w:left w:val="single" w:sz="4" w:space="0" w:color="auto"/>
              <w:bottom w:val="single" w:sz="4" w:space="0" w:color="auto"/>
              <w:right w:val="single" w:sz="4" w:space="0" w:color="auto"/>
            </w:tcBorders>
            <w:hideMark/>
          </w:tcPr>
          <w:p w14:paraId="2FF753F3" w14:textId="77777777" w:rsidR="0077013B" w:rsidRPr="001F0A94" w:rsidRDefault="0077013B" w:rsidP="001F0A94">
            <w:pPr>
              <w:spacing w:after="120" w:line="240" w:lineRule="auto"/>
              <w:rPr>
                <w:sz w:val="22"/>
              </w:rPr>
            </w:pPr>
            <w:r w:rsidRPr="001F0A94">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3E5C6B57" w14:textId="77777777" w:rsidR="0077013B" w:rsidRPr="001F0A94" w:rsidRDefault="0077013B" w:rsidP="001F0A94">
            <w:pPr>
              <w:spacing w:after="120" w:line="240" w:lineRule="auto"/>
              <w:rPr>
                <w:sz w:val="22"/>
              </w:rPr>
            </w:pPr>
            <w:r w:rsidRPr="001F0A94">
              <w:rPr>
                <w:sz w:val="22"/>
              </w:rPr>
              <w:t>(Constant)</w:t>
            </w:r>
          </w:p>
        </w:tc>
        <w:tc>
          <w:tcPr>
            <w:tcW w:w="445" w:type="pct"/>
            <w:tcBorders>
              <w:top w:val="single" w:sz="4" w:space="0" w:color="auto"/>
              <w:left w:val="single" w:sz="4" w:space="0" w:color="auto"/>
              <w:bottom w:val="single" w:sz="4" w:space="0" w:color="auto"/>
              <w:right w:val="single" w:sz="4" w:space="0" w:color="auto"/>
            </w:tcBorders>
            <w:hideMark/>
          </w:tcPr>
          <w:p w14:paraId="7A8ECF2E" w14:textId="77777777" w:rsidR="0077013B" w:rsidRPr="001F0A94" w:rsidRDefault="0077013B" w:rsidP="001F0A94">
            <w:pPr>
              <w:spacing w:after="120" w:line="240" w:lineRule="auto"/>
              <w:rPr>
                <w:sz w:val="22"/>
              </w:rPr>
            </w:pPr>
            <w:r w:rsidRPr="001F0A94">
              <w:rPr>
                <w:sz w:val="22"/>
              </w:rPr>
              <w:t>1.298</w:t>
            </w:r>
          </w:p>
        </w:tc>
      </w:tr>
      <w:tr w:rsidR="0077013B" w:rsidRPr="001F0A94" w14:paraId="42EA1D9C"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49B3CA" w14:textId="77777777" w:rsidR="0077013B" w:rsidRPr="001F0A94" w:rsidRDefault="0077013B" w:rsidP="001F0A94">
            <w:pPr>
              <w:spacing w:after="12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0F835A4D" w14:textId="77777777" w:rsidR="0077013B" w:rsidRPr="001F0A94" w:rsidRDefault="0077013B" w:rsidP="001F0A94">
            <w:pPr>
              <w:spacing w:after="120" w:line="240" w:lineRule="auto"/>
              <w:rPr>
                <w:sz w:val="22"/>
              </w:rPr>
            </w:pPr>
            <w:r w:rsidRPr="001F0A94">
              <w:rPr>
                <w:sz w:val="22"/>
              </w:rPr>
              <w:t>MONG ĐỢI VỀ GIÁ</w:t>
            </w:r>
          </w:p>
        </w:tc>
        <w:tc>
          <w:tcPr>
            <w:tcW w:w="485" w:type="pct"/>
            <w:tcBorders>
              <w:top w:val="single" w:sz="4" w:space="0" w:color="auto"/>
              <w:left w:val="single" w:sz="4" w:space="0" w:color="auto"/>
              <w:bottom w:val="single" w:sz="4" w:space="0" w:color="auto"/>
              <w:right w:val="single" w:sz="4" w:space="0" w:color="auto"/>
            </w:tcBorders>
            <w:hideMark/>
          </w:tcPr>
          <w:p w14:paraId="3D2BF0A6" w14:textId="77777777" w:rsidR="0077013B" w:rsidRPr="001F0A94" w:rsidRDefault="0077013B" w:rsidP="001F0A94">
            <w:pPr>
              <w:spacing w:after="120" w:line="240" w:lineRule="auto"/>
              <w:rPr>
                <w:sz w:val="22"/>
              </w:rPr>
            </w:pPr>
            <w:r w:rsidRPr="001F0A94">
              <w:rPr>
                <w:sz w:val="22"/>
              </w:rPr>
              <w:t>.214</w:t>
            </w:r>
          </w:p>
        </w:tc>
        <w:tc>
          <w:tcPr>
            <w:tcW w:w="584" w:type="pct"/>
            <w:tcBorders>
              <w:top w:val="single" w:sz="4" w:space="0" w:color="auto"/>
              <w:left w:val="single" w:sz="4" w:space="0" w:color="auto"/>
              <w:bottom w:val="single" w:sz="4" w:space="0" w:color="auto"/>
              <w:right w:val="single" w:sz="4" w:space="0" w:color="auto"/>
            </w:tcBorders>
            <w:hideMark/>
          </w:tcPr>
          <w:p w14:paraId="59BBDE61" w14:textId="77777777" w:rsidR="0077013B" w:rsidRPr="001F0A94" w:rsidRDefault="0077013B" w:rsidP="001F0A94">
            <w:pPr>
              <w:spacing w:after="120" w:line="240" w:lineRule="auto"/>
              <w:rPr>
                <w:sz w:val="22"/>
              </w:rPr>
            </w:pPr>
            <w:r w:rsidRPr="001F0A94">
              <w:rPr>
                <w:sz w:val="22"/>
              </w:rPr>
              <w:t>.036</w:t>
            </w:r>
          </w:p>
        </w:tc>
        <w:tc>
          <w:tcPr>
            <w:tcW w:w="714" w:type="pct"/>
            <w:tcBorders>
              <w:top w:val="single" w:sz="4" w:space="0" w:color="auto"/>
              <w:left w:val="single" w:sz="4" w:space="0" w:color="auto"/>
              <w:bottom w:val="single" w:sz="4" w:space="0" w:color="auto"/>
              <w:right w:val="single" w:sz="4" w:space="0" w:color="auto"/>
            </w:tcBorders>
            <w:hideMark/>
          </w:tcPr>
          <w:p w14:paraId="174F136C" w14:textId="77777777" w:rsidR="0077013B" w:rsidRPr="001F0A94" w:rsidRDefault="0077013B" w:rsidP="001F0A94">
            <w:pPr>
              <w:spacing w:after="120" w:line="240" w:lineRule="auto"/>
              <w:rPr>
                <w:sz w:val="22"/>
              </w:rPr>
            </w:pPr>
            <w:r w:rsidRPr="001F0A94">
              <w:rPr>
                <w:sz w:val="22"/>
              </w:rPr>
              <w:t>.226</w:t>
            </w:r>
          </w:p>
        </w:tc>
        <w:tc>
          <w:tcPr>
            <w:tcW w:w="501" w:type="pct"/>
            <w:tcBorders>
              <w:top w:val="single" w:sz="4" w:space="0" w:color="auto"/>
              <w:left w:val="single" w:sz="4" w:space="0" w:color="auto"/>
              <w:bottom w:val="single" w:sz="4" w:space="0" w:color="auto"/>
              <w:right w:val="single" w:sz="4" w:space="0" w:color="auto"/>
            </w:tcBorders>
            <w:hideMark/>
          </w:tcPr>
          <w:p w14:paraId="4FA8C417" w14:textId="77777777" w:rsidR="0077013B" w:rsidRPr="001F0A94" w:rsidRDefault="0077013B" w:rsidP="001F0A94">
            <w:pPr>
              <w:spacing w:after="120" w:line="240" w:lineRule="auto"/>
              <w:rPr>
                <w:sz w:val="22"/>
              </w:rPr>
            </w:pPr>
            <w:r w:rsidRPr="001F0A94">
              <w:rPr>
                <w:sz w:val="22"/>
              </w:rPr>
              <w:t xml:space="preserve">  5.991</w:t>
            </w:r>
          </w:p>
        </w:tc>
        <w:tc>
          <w:tcPr>
            <w:tcW w:w="373" w:type="pct"/>
            <w:tcBorders>
              <w:top w:val="single" w:sz="4" w:space="0" w:color="auto"/>
              <w:left w:val="single" w:sz="4" w:space="0" w:color="auto"/>
              <w:bottom w:val="single" w:sz="4" w:space="0" w:color="auto"/>
              <w:right w:val="single" w:sz="4" w:space="0" w:color="auto"/>
            </w:tcBorders>
            <w:hideMark/>
          </w:tcPr>
          <w:p w14:paraId="1877867E" w14:textId="77777777" w:rsidR="0077013B" w:rsidRPr="001F0A94" w:rsidRDefault="0077013B" w:rsidP="001F0A94">
            <w:pPr>
              <w:spacing w:after="120" w:line="240" w:lineRule="auto"/>
              <w:rPr>
                <w:sz w:val="22"/>
              </w:rPr>
            </w:pPr>
            <w:r w:rsidRPr="001F0A94">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3C6F44F9" w14:textId="77777777" w:rsidR="0077013B" w:rsidRPr="001F0A94" w:rsidRDefault="0077013B" w:rsidP="001F0A94">
            <w:pPr>
              <w:spacing w:after="120" w:line="240" w:lineRule="auto"/>
              <w:rPr>
                <w:sz w:val="22"/>
              </w:rPr>
            </w:pPr>
            <w:r w:rsidRPr="001F0A94">
              <w:rPr>
                <w:sz w:val="22"/>
              </w:rPr>
              <w:t>.939</w:t>
            </w:r>
          </w:p>
        </w:tc>
        <w:tc>
          <w:tcPr>
            <w:tcW w:w="445" w:type="pct"/>
            <w:tcBorders>
              <w:top w:val="single" w:sz="4" w:space="0" w:color="auto"/>
              <w:left w:val="single" w:sz="4" w:space="0" w:color="auto"/>
              <w:bottom w:val="single" w:sz="4" w:space="0" w:color="auto"/>
              <w:right w:val="single" w:sz="4" w:space="0" w:color="auto"/>
            </w:tcBorders>
            <w:hideMark/>
          </w:tcPr>
          <w:p w14:paraId="13B5DCF3" w14:textId="77777777" w:rsidR="0077013B" w:rsidRPr="001F0A94" w:rsidRDefault="0077013B" w:rsidP="001F0A94">
            <w:pPr>
              <w:spacing w:after="120" w:line="240" w:lineRule="auto"/>
              <w:rPr>
                <w:sz w:val="22"/>
              </w:rPr>
            </w:pPr>
            <w:r w:rsidRPr="001F0A94">
              <w:rPr>
                <w:sz w:val="22"/>
              </w:rPr>
              <w:t>1.065</w:t>
            </w:r>
          </w:p>
        </w:tc>
      </w:tr>
      <w:tr w:rsidR="0077013B" w:rsidRPr="001F0A94" w14:paraId="524377FE"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EC084" w14:textId="77777777" w:rsidR="0077013B" w:rsidRPr="001F0A94" w:rsidRDefault="0077013B" w:rsidP="001F0A94">
            <w:pPr>
              <w:spacing w:after="12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5BAC4F6F" w14:textId="77777777" w:rsidR="0077013B" w:rsidRPr="001F0A94" w:rsidRDefault="0077013B" w:rsidP="001F0A94">
            <w:pPr>
              <w:spacing w:after="120" w:line="240" w:lineRule="auto"/>
              <w:rPr>
                <w:sz w:val="22"/>
              </w:rPr>
            </w:pPr>
            <w:r w:rsidRPr="001F0A94">
              <w:rPr>
                <w:sz w:val="22"/>
              </w:rPr>
              <w:t>NTSTT</w:t>
            </w:r>
          </w:p>
        </w:tc>
        <w:tc>
          <w:tcPr>
            <w:tcW w:w="485" w:type="pct"/>
            <w:tcBorders>
              <w:top w:val="single" w:sz="4" w:space="0" w:color="auto"/>
              <w:left w:val="single" w:sz="4" w:space="0" w:color="auto"/>
              <w:bottom w:val="single" w:sz="4" w:space="0" w:color="auto"/>
              <w:right w:val="single" w:sz="4" w:space="0" w:color="auto"/>
            </w:tcBorders>
            <w:hideMark/>
          </w:tcPr>
          <w:p w14:paraId="7C703A19" w14:textId="77777777" w:rsidR="0077013B" w:rsidRPr="001F0A94" w:rsidRDefault="0077013B" w:rsidP="001F0A94">
            <w:pPr>
              <w:spacing w:after="120" w:line="240" w:lineRule="auto"/>
              <w:rPr>
                <w:sz w:val="22"/>
              </w:rPr>
            </w:pPr>
            <w:r w:rsidRPr="001F0A94">
              <w:rPr>
                <w:sz w:val="22"/>
              </w:rPr>
              <w:t>.087</w:t>
            </w:r>
          </w:p>
        </w:tc>
        <w:tc>
          <w:tcPr>
            <w:tcW w:w="584" w:type="pct"/>
            <w:tcBorders>
              <w:top w:val="single" w:sz="4" w:space="0" w:color="auto"/>
              <w:left w:val="single" w:sz="4" w:space="0" w:color="auto"/>
              <w:bottom w:val="single" w:sz="4" w:space="0" w:color="auto"/>
              <w:right w:val="single" w:sz="4" w:space="0" w:color="auto"/>
            </w:tcBorders>
            <w:hideMark/>
          </w:tcPr>
          <w:p w14:paraId="7871DD0C" w14:textId="77777777" w:rsidR="0077013B" w:rsidRPr="001F0A94" w:rsidRDefault="0077013B" w:rsidP="001F0A94">
            <w:pPr>
              <w:spacing w:after="120" w:line="240" w:lineRule="auto"/>
              <w:rPr>
                <w:sz w:val="22"/>
              </w:rPr>
            </w:pPr>
            <w:r w:rsidRPr="001F0A94">
              <w:rPr>
                <w:sz w:val="22"/>
              </w:rPr>
              <w:t>.040</w:t>
            </w:r>
          </w:p>
        </w:tc>
        <w:tc>
          <w:tcPr>
            <w:tcW w:w="714" w:type="pct"/>
            <w:tcBorders>
              <w:top w:val="single" w:sz="4" w:space="0" w:color="auto"/>
              <w:left w:val="single" w:sz="4" w:space="0" w:color="auto"/>
              <w:bottom w:val="single" w:sz="4" w:space="0" w:color="auto"/>
              <w:right w:val="single" w:sz="4" w:space="0" w:color="auto"/>
            </w:tcBorders>
            <w:hideMark/>
          </w:tcPr>
          <w:p w14:paraId="4339FAE3" w14:textId="77777777" w:rsidR="0077013B" w:rsidRPr="001F0A94" w:rsidRDefault="0077013B" w:rsidP="001F0A94">
            <w:pPr>
              <w:spacing w:after="120" w:line="240" w:lineRule="auto"/>
              <w:rPr>
                <w:sz w:val="22"/>
              </w:rPr>
            </w:pPr>
            <w:r w:rsidRPr="001F0A94">
              <w:rPr>
                <w:sz w:val="22"/>
              </w:rPr>
              <w:t>.104</w:t>
            </w:r>
          </w:p>
        </w:tc>
        <w:tc>
          <w:tcPr>
            <w:tcW w:w="501" w:type="pct"/>
            <w:tcBorders>
              <w:top w:val="single" w:sz="4" w:space="0" w:color="auto"/>
              <w:left w:val="single" w:sz="4" w:space="0" w:color="auto"/>
              <w:bottom w:val="single" w:sz="4" w:space="0" w:color="auto"/>
              <w:right w:val="single" w:sz="4" w:space="0" w:color="auto"/>
            </w:tcBorders>
            <w:hideMark/>
          </w:tcPr>
          <w:p w14:paraId="225AB51A" w14:textId="77777777" w:rsidR="0077013B" w:rsidRPr="001F0A94" w:rsidRDefault="0077013B" w:rsidP="001F0A94">
            <w:pPr>
              <w:spacing w:after="120" w:line="240" w:lineRule="auto"/>
              <w:rPr>
                <w:sz w:val="22"/>
              </w:rPr>
            </w:pPr>
            <w:r w:rsidRPr="001F0A94">
              <w:rPr>
                <w:sz w:val="22"/>
              </w:rPr>
              <w:t>2.199</w:t>
            </w:r>
          </w:p>
        </w:tc>
        <w:tc>
          <w:tcPr>
            <w:tcW w:w="373" w:type="pct"/>
            <w:tcBorders>
              <w:top w:val="single" w:sz="4" w:space="0" w:color="auto"/>
              <w:left w:val="single" w:sz="4" w:space="0" w:color="auto"/>
              <w:bottom w:val="single" w:sz="4" w:space="0" w:color="auto"/>
              <w:right w:val="single" w:sz="4" w:space="0" w:color="auto"/>
            </w:tcBorders>
            <w:hideMark/>
          </w:tcPr>
          <w:p w14:paraId="0CE269BC" w14:textId="77777777" w:rsidR="0077013B" w:rsidRPr="001F0A94" w:rsidRDefault="0077013B" w:rsidP="001F0A94">
            <w:pPr>
              <w:spacing w:after="120" w:line="240" w:lineRule="auto"/>
              <w:rPr>
                <w:sz w:val="22"/>
              </w:rPr>
            </w:pPr>
            <w:r w:rsidRPr="001F0A94">
              <w:rPr>
                <w:sz w:val="22"/>
              </w:rPr>
              <w:t>.028</w:t>
            </w:r>
          </w:p>
        </w:tc>
        <w:tc>
          <w:tcPr>
            <w:tcW w:w="730" w:type="pct"/>
            <w:tcBorders>
              <w:top w:val="single" w:sz="4" w:space="0" w:color="auto"/>
              <w:left w:val="single" w:sz="4" w:space="0" w:color="auto"/>
              <w:bottom w:val="single" w:sz="4" w:space="0" w:color="auto"/>
              <w:right w:val="single" w:sz="4" w:space="0" w:color="auto"/>
            </w:tcBorders>
            <w:hideMark/>
          </w:tcPr>
          <w:p w14:paraId="64FF091E" w14:textId="77777777" w:rsidR="0077013B" w:rsidRPr="001F0A94" w:rsidRDefault="0077013B" w:rsidP="001F0A94">
            <w:pPr>
              <w:spacing w:after="120" w:line="240" w:lineRule="auto"/>
              <w:rPr>
                <w:sz w:val="22"/>
              </w:rPr>
            </w:pPr>
            <w:r w:rsidRPr="001F0A94">
              <w:rPr>
                <w:sz w:val="22"/>
              </w:rPr>
              <w:t>.599</w:t>
            </w:r>
          </w:p>
        </w:tc>
        <w:tc>
          <w:tcPr>
            <w:tcW w:w="445" w:type="pct"/>
            <w:tcBorders>
              <w:top w:val="single" w:sz="4" w:space="0" w:color="auto"/>
              <w:left w:val="single" w:sz="4" w:space="0" w:color="auto"/>
              <w:bottom w:val="single" w:sz="4" w:space="0" w:color="auto"/>
              <w:right w:val="single" w:sz="4" w:space="0" w:color="auto"/>
            </w:tcBorders>
            <w:hideMark/>
          </w:tcPr>
          <w:p w14:paraId="270DAA1A" w14:textId="77777777" w:rsidR="0077013B" w:rsidRPr="001F0A94" w:rsidRDefault="0077013B" w:rsidP="001F0A94">
            <w:pPr>
              <w:spacing w:after="120" w:line="240" w:lineRule="auto"/>
              <w:rPr>
                <w:sz w:val="22"/>
              </w:rPr>
            </w:pPr>
            <w:r w:rsidRPr="001F0A94">
              <w:rPr>
                <w:sz w:val="22"/>
              </w:rPr>
              <w:t>1.670</w:t>
            </w:r>
          </w:p>
        </w:tc>
      </w:tr>
      <w:tr w:rsidR="0077013B" w:rsidRPr="001F0A94" w14:paraId="3983F80E"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5F2F3B" w14:textId="77777777" w:rsidR="0077013B" w:rsidRPr="001F0A94" w:rsidRDefault="0077013B" w:rsidP="001F0A94">
            <w:pPr>
              <w:spacing w:after="12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3BA3A9C0" w14:textId="77777777" w:rsidR="0077013B" w:rsidRPr="001F0A94" w:rsidRDefault="0077013B" w:rsidP="001F0A94">
            <w:pPr>
              <w:spacing w:after="120" w:line="240" w:lineRule="auto"/>
              <w:rPr>
                <w:sz w:val="22"/>
              </w:rPr>
            </w:pPr>
            <w:r w:rsidRPr="001F0A94">
              <w:rPr>
                <w:sz w:val="22"/>
              </w:rPr>
              <w:t>TDSD</w:t>
            </w:r>
          </w:p>
        </w:tc>
        <w:tc>
          <w:tcPr>
            <w:tcW w:w="485" w:type="pct"/>
            <w:tcBorders>
              <w:top w:val="single" w:sz="4" w:space="0" w:color="auto"/>
              <w:left w:val="single" w:sz="4" w:space="0" w:color="auto"/>
              <w:bottom w:val="single" w:sz="4" w:space="0" w:color="auto"/>
              <w:right w:val="single" w:sz="4" w:space="0" w:color="auto"/>
            </w:tcBorders>
            <w:hideMark/>
          </w:tcPr>
          <w:p w14:paraId="10B3F0E3" w14:textId="77777777" w:rsidR="0077013B" w:rsidRPr="001F0A94" w:rsidRDefault="0077013B" w:rsidP="001F0A94">
            <w:pPr>
              <w:spacing w:after="120" w:line="240" w:lineRule="auto"/>
              <w:rPr>
                <w:sz w:val="22"/>
              </w:rPr>
            </w:pPr>
            <w:r w:rsidRPr="001F0A94">
              <w:rPr>
                <w:sz w:val="22"/>
              </w:rPr>
              <w:t>.163</w:t>
            </w:r>
          </w:p>
        </w:tc>
        <w:tc>
          <w:tcPr>
            <w:tcW w:w="584" w:type="pct"/>
            <w:tcBorders>
              <w:top w:val="single" w:sz="4" w:space="0" w:color="auto"/>
              <w:left w:val="single" w:sz="4" w:space="0" w:color="auto"/>
              <w:bottom w:val="single" w:sz="4" w:space="0" w:color="auto"/>
              <w:right w:val="single" w:sz="4" w:space="0" w:color="auto"/>
            </w:tcBorders>
            <w:hideMark/>
          </w:tcPr>
          <w:p w14:paraId="622CF401" w14:textId="77777777" w:rsidR="0077013B" w:rsidRPr="001F0A94" w:rsidRDefault="0077013B" w:rsidP="001F0A94">
            <w:pPr>
              <w:spacing w:after="120" w:line="240" w:lineRule="auto"/>
              <w:rPr>
                <w:sz w:val="22"/>
              </w:rPr>
            </w:pPr>
            <w:r w:rsidRPr="001F0A94">
              <w:rPr>
                <w:sz w:val="22"/>
              </w:rPr>
              <w:t xml:space="preserve">    .032</w:t>
            </w:r>
          </w:p>
        </w:tc>
        <w:tc>
          <w:tcPr>
            <w:tcW w:w="714" w:type="pct"/>
            <w:tcBorders>
              <w:top w:val="single" w:sz="4" w:space="0" w:color="auto"/>
              <w:left w:val="single" w:sz="4" w:space="0" w:color="auto"/>
              <w:bottom w:val="single" w:sz="4" w:space="0" w:color="auto"/>
              <w:right w:val="single" w:sz="4" w:space="0" w:color="auto"/>
            </w:tcBorders>
            <w:hideMark/>
          </w:tcPr>
          <w:p w14:paraId="7199A566" w14:textId="77777777" w:rsidR="0077013B" w:rsidRPr="001F0A94" w:rsidRDefault="0077013B" w:rsidP="001F0A94">
            <w:pPr>
              <w:spacing w:after="120" w:line="240" w:lineRule="auto"/>
              <w:rPr>
                <w:sz w:val="22"/>
              </w:rPr>
            </w:pPr>
            <w:r w:rsidRPr="001F0A94">
              <w:rPr>
                <w:sz w:val="22"/>
              </w:rPr>
              <w:t>.217</w:t>
            </w:r>
          </w:p>
        </w:tc>
        <w:tc>
          <w:tcPr>
            <w:tcW w:w="501" w:type="pct"/>
            <w:tcBorders>
              <w:top w:val="single" w:sz="4" w:space="0" w:color="auto"/>
              <w:left w:val="single" w:sz="4" w:space="0" w:color="auto"/>
              <w:bottom w:val="single" w:sz="4" w:space="0" w:color="auto"/>
              <w:right w:val="single" w:sz="4" w:space="0" w:color="auto"/>
            </w:tcBorders>
            <w:hideMark/>
          </w:tcPr>
          <w:p w14:paraId="2E6B2E7F" w14:textId="77777777" w:rsidR="0077013B" w:rsidRPr="001F0A94" w:rsidRDefault="0077013B" w:rsidP="001F0A94">
            <w:pPr>
              <w:spacing w:after="120" w:line="240" w:lineRule="auto"/>
              <w:rPr>
                <w:sz w:val="22"/>
              </w:rPr>
            </w:pPr>
            <w:r w:rsidRPr="001F0A94">
              <w:rPr>
                <w:sz w:val="22"/>
              </w:rPr>
              <w:t>5.121</w:t>
            </w:r>
          </w:p>
        </w:tc>
        <w:tc>
          <w:tcPr>
            <w:tcW w:w="373" w:type="pct"/>
            <w:tcBorders>
              <w:top w:val="single" w:sz="4" w:space="0" w:color="auto"/>
              <w:left w:val="single" w:sz="4" w:space="0" w:color="auto"/>
              <w:bottom w:val="single" w:sz="4" w:space="0" w:color="auto"/>
              <w:right w:val="single" w:sz="4" w:space="0" w:color="auto"/>
            </w:tcBorders>
            <w:hideMark/>
          </w:tcPr>
          <w:p w14:paraId="60E37C1A" w14:textId="77777777" w:rsidR="0077013B" w:rsidRPr="001F0A94" w:rsidRDefault="0077013B" w:rsidP="001F0A94">
            <w:pPr>
              <w:spacing w:after="120" w:line="240" w:lineRule="auto"/>
              <w:rPr>
                <w:sz w:val="22"/>
              </w:rPr>
            </w:pPr>
            <w:r w:rsidRPr="001F0A94">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121CD39B" w14:textId="77777777" w:rsidR="0077013B" w:rsidRPr="001F0A94" w:rsidRDefault="0077013B" w:rsidP="001F0A94">
            <w:pPr>
              <w:spacing w:after="120" w:line="240" w:lineRule="auto"/>
              <w:rPr>
                <w:sz w:val="22"/>
              </w:rPr>
            </w:pPr>
            <w:r w:rsidRPr="001F0A94">
              <w:rPr>
                <w:sz w:val="22"/>
              </w:rPr>
              <w:t>.744</w:t>
            </w:r>
          </w:p>
        </w:tc>
        <w:tc>
          <w:tcPr>
            <w:tcW w:w="445" w:type="pct"/>
            <w:tcBorders>
              <w:top w:val="single" w:sz="4" w:space="0" w:color="auto"/>
              <w:left w:val="single" w:sz="4" w:space="0" w:color="auto"/>
              <w:bottom w:val="single" w:sz="4" w:space="0" w:color="auto"/>
              <w:right w:val="single" w:sz="4" w:space="0" w:color="auto"/>
            </w:tcBorders>
            <w:hideMark/>
          </w:tcPr>
          <w:p w14:paraId="76EE92D5" w14:textId="77777777" w:rsidR="0077013B" w:rsidRPr="001F0A94" w:rsidRDefault="0077013B" w:rsidP="001F0A94">
            <w:pPr>
              <w:spacing w:after="120" w:line="240" w:lineRule="auto"/>
              <w:rPr>
                <w:sz w:val="22"/>
              </w:rPr>
            </w:pPr>
            <w:r w:rsidRPr="001F0A94">
              <w:rPr>
                <w:sz w:val="22"/>
              </w:rPr>
              <w:t>1.345</w:t>
            </w:r>
          </w:p>
        </w:tc>
      </w:tr>
      <w:tr w:rsidR="0077013B" w:rsidRPr="001F0A94" w14:paraId="1D96C486"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00289" w14:textId="77777777" w:rsidR="0077013B" w:rsidRPr="001F0A94" w:rsidRDefault="0077013B" w:rsidP="001F0A94">
            <w:pPr>
              <w:spacing w:after="12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44FE0641" w14:textId="77777777" w:rsidR="0077013B" w:rsidRPr="001F0A94" w:rsidRDefault="0077013B" w:rsidP="001F0A94">
            <w:pPr>
              <w:spacing w:after="120" w:line="240" w:lineRule="auto"/>
              <w:rPr>
                <w:sz w:val="22"/>
              </w:rPr>
            </w:pPr>
            <w:r w:rsidRPr="001F0A94">
              <w:rPr>
                <w:sz w:val="22"/>
              </w:rPr>
              <w:t>AHXH</w:t>
            </w:r>
          </w:p>
        </w:tc>
        <w:tc>
          <w:tcPr>
            <w:tcW w:w="485" w:type="pct"/>
            <w:tcBorders>
              <w:top w:val="single" w:sz="4" w:space="0" w:color="auto"/>
              <w:left w:val="single" w:sz="4" w:space="0" w:color="auto"/>
              <w:bottom w:val="single" w:sz="4" w:space="0" w:color="auto"/>
              <w:right w:val="single" w:sz="4" w:space="0" w:color="auto"/>
            </w:tcBorders>
            <w:hideMark/>
          </w:tcPr>
          <w:p w14:paraId="6042C633" w14:textId="77777777" w:rsidR="0077013B" w:rsidRPr="001F0A94" w:rsidRDefault="0077013B" w:rsidP="001F0A94">
            <w:pPr>
              <w:spacing w:after="120" w:line="240" w:lineRule="auto"/>
              <w:rPr>
                <w:sz w:val="22"/>
              </w:rPr>
            </w:pPr>
            <w:r w:rsidRPr="001F0A94">
              <w:rPr>
                <w:sz w:val="22"/>
              </w:rPr>
              <w:t>.118</w:t>
            </w:r>
          </w:p>
        </w:tc>
        <w:tc>
          <w:tcPr>
            <w:tcW w:w="584" w:type="pct"/>
            <w:tcBorders>
              <w:top w:val="single" w:sz="4" w:space="0" w:color="auto"/>
              <w:left w:val="single" w:sz="4" w:space="0" w:color="auto"/>
              <w:bottom w:val="single" w:sz="4" w:space="0" w:color="auto"/>
              <w:right w:val="single" w:sz="4" w:space="0" w:color="auto"/>
            </w:tcBorders>
            <w:hideMark/>
          </w:tcPr>
          <w:p w14:paraId="7CBA8384" w14:textId="77777777" w:rsidR="0077013B" w:rsidRPr="001F0A94" w:rsidRDefault="0077013B" w:rsidP="001F0A94">
            <w:pPr>
              <w:spacing w:after="120" w:line="240" w:lineRule="auto"/>
              <w:rPr>
                <w:sz w:val="22"/>
              </w:rPr>
            </w:pPr>
            <w:r w:rsidRPr="001F0A94">
              <w:rPr>
                <w:sz w:val="22"/>
              </w:rPr>
              <w:t>.033</w:t>
            </w:r>
          </w:p>
        </w:tc>
        <w:tc>
          <w:tcPr>
            <w:tcW w:w="714" w:type="pct"/>
            <w:tcBorders>
              <w:top w:val="single" w:sz="4" w:space="0" w:color="auto"/>
              <w:left w:val="single" w:sz="4" w:space="0" w:color="auto"/>
              <w:bottom w:val="single" w:sz="4" w:space="0" w:color="auto"/>
              <w:right w:val="single" w:sz="4" w:space="0" w:color="auto"/>
            </w:tcBorders>
            <w:hideMark/>
          </w:tcPr>
          <w:p w14:paraId="1A545BDC" w14:textId="77777777" w:rsidR="0077013B" w:rsidRPr="001F0A94" w:rsidRDefault="0077013B" w:rsidP="001F0A94">
            <w:pPr>
              <w:spacing w:after="120" w:line="240" w:lineRule="auto"/>
              <w:rPr>
                <w:sz w:val="22"/>
              </w:rPr>
            </w:pPr>
            <w:r w:rsidRPr="001F0A94">
              <w:rPr>
                <w:sz w:val="22"/>
              </w:rPr>
              <w:t>.177</w:t>
            </w:r>
          </w:p>
        </w:tc>
        <w:tc>
          <w:tcPr>
            <w:tcW w:w="501" w:type="pct"/>
            <w:tcBorders>
              <w:top w:val="single" w:sz="4" w:space="0" w:color="auto"/>
              <w:left w:val="single" w:sz="4" w:space="0" w:color="auto"/>
              <w:bottom w:val="single" w:sz="4" w:space="0" w:color="auto"/>
              <w:right w:val="single" w:sz="4" w:space="0" w:color="auto"/>
            </w:tcBorders>
            <w:hideMark/>
          </w:tcPr>
          <w:p w14:paraId="3154D8F8" w14:textId="77777777" w:rsidR="0077013B" w:rsidRPr="001F0A94" w:rsidRDefault="0077013B" w:rsidP="001F0A94">
            <w:pPr>
              <w:spacing w:after="120" w:line="240" w:lineRule="auto"/>
              <w:rPr>
                <w:sz w:val="22"/>
              </w:rPr>
            </w:pPr>
            <w:r w:rsidRPr="001F0A94">
              <w:rPr>
                <w:sz w:val="22"/>
              </w:rPr>
              <w:t>3.634</w:t>
            </w:r>
          </w:p>
        </w:tc>
        <w:tc>
          <w:tcPr>
            <w:tcW w:w="373" w:type="pct"/>
            <w:tcBorders>
              <w:top w:val="single" w:sz="4" w:space="0" w:color="auto"/>
              <w:left w:val="single" w:sz="4" w:space="0" w:color="auto"/>
              <w:bottom w:val="single" w:sz="4" w:space="0" w:color="auto"/>
              <w:right w:val="single" w:sz="4" w:space="0" w:color="auto"/>
            </w:tcBorders>
            <w:hideMark/>
          </w:tcPr>
          <w:p w14:paraId="1F1477F7" w14:textId="77777777" w:rsidR="0077013B" w:rsidRPr="001F0A94" w:rsidRDefault="0077013B" w:rsidP="001F0A94">
            <w:pPr>
              <w:spacing w:after="120" w:line="240" w:lineRule="auto"/>
              <w:rPr>
                <w:sz w:val="22"/>
              </w:rPr>
            </w:pPr>
            <w:r w:rsidRPr="001F0A94">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6F4AF859" w14:textId="77777777" w:rsidR="0077013B" w:rsidRPr="001F0A94" w:rsidRDefault="0077013B" w:rsidP="001F0A94">
            <w:pPr>
              <w:spacing w:after="120" w:line="240" w:lineRule="auto"/>
              <w:rPr>
                <w:sz w:val="22"/>
              </w:rPr>
            </w:pPr>
            <w:r w:rsidRPr="001F0A94">
              <w:rPr>
                <w:sz w:val="22"/>
              </w:rPr>
              <w:t>.567</w:t>
            </w:r>
          </w:p>
        </w:tc>
        <w:tc>
          <w:tcPr>
            <w:tcW w:w="445" w:type="pct"/>
            <w:tcBorders>
              <w:top w:val="single" w:sz="4" w:space="0" w:color="auto"/>
              <w:left w:val="single" w:sz="4" w:space="0" w:color="auto"/>
              <w:bottom w:val="single" w:sz="4" w:space="0" w:color="auto"/>
              <w:right w:val="single" w:sz="4" w:space="0" w:color="auto"/>
            </w:tcBorders>
            <w:hideMark/>
          </w:tcPr>
          <w:p w14:paraId="2A266253" w14:textId="77777777" w:rsidR="0077013B" w:rsidRPr="001F0A94" w:rsidRDefault="0077013B" w:rsidP="001F0A94">
            <w:pPr>
              <w:spacing w:after="120" w:line="240" w:lineRule="auto"/>
              <w:rPr>
                <w:sz w:val="22"/>
              </w:rPr>
            </w:pPr>
            <w:r w:rsidRPr="001F0A94">
              <w:rPr>
                <w:sz w:val="22"/>
              </w:rPr>
              <w:t>1.764</w:t>
            </w:r>
          </w:p>
        </w:tc>
      </w:tr>
      <w:tr w:rsidR="0077013B" w:rsidRPr="001F0A94" w14:paraId="67C4902C" w14:textId="77777777" w:rsidTr="00887EE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E0F43" w14:textId="77777777" w:rsidR="0077013B" w:rsidRPr="001F0A94" w:rsidRDefault="0077013B" w:rsidP="001F0A94">
            <w:pPr>
              <w:spacing w:after="120" w:line="240" w:lineRule="auto"/>
              <w:rPr>
                <w:sz w:val="22"/>
              </w:rPr>
            </w:pPr>
          </w:p>
        </w:tc>
        <w:tc>
          <w:tcPr>
            <w:tcW w:w="962" w:type="pct"/>
            <w:tcBorders>
              <w:top w:val="single" w:sz="4" w:space="0" w:color="auto"/>
              <w:left w:val="single" w:sz="4" w:space="0" w:color="auto"/>
              <w:bottom w:val="single" w:sz="4" w:space="0" w:color="auto"/>
              <w:right w:val="single" w:sz="4" w:space="0" w:color="auto"/>
            </w:tcBorders>
            <w:hideMark/>
          </w:tcPr>
          <w:p w14:paraId="1C9C5B3A" w14:textId="77777777" w:rsidR="0077013B" w:rsidRPr="001F0A94" w:rsidRDefault="0077013B" w:rsidP="001F0A94">
            <w:pPr>
              <w:spacing w:after="120" w:line="240" w:lineRule="auto"/>
              <w:rPr>
                <w:sz w:val="22"/>
              </w:rPr>
            </w:pPr>
            <w:r w:rsidRPr="001F0A94">
              <w:rPr>
                <w:sz w:val="22"/>
              </w:rPr>
              <w:t>NTRR</w:t>
            </w:r>
          </w:p>
        </w:tc>
        <w:tc>
          <w:tcPr>
            <w:tcW w:w="485" w:type="pct"/>
            <w:tcBorders>
              <w:top w:val="single" w:sz="4" w:space="0" w:color="auto"/>
              <w:left w:val="single" w:sz="4" w:space="0" w:color="auto"/>
              <w:bottom w:val="single" w:sz="4" w:space="0" w:color="auto"/>
              <w:right w:val="single" w:sz="4" w:space="0" w:color="auto"/>
            </w:tcBorders>
            <w:hideMark/>
          </w:tcPr>
          <w:p w14:paraId="35648A66" w14:textId="77777777" w:rsidR="0077013B" w:rsidRPr="001F0A94" w:rsidRDefault="0077013B" w:rsidP="001F0A94">
            <w:pPr>
              <w:spacing w:after="120" w:line="240" w:lineRule="auto"/>
              <w:rPr>
                <w:sz w:val="22"/>
              </w:rPr>
            </w:pPr>
            <w:r w:rsidRPr="001F0A94">
              <w:rPr>
                <w:sz w:val="22"/>
              </w:rPr>
              <w:t>-.103</w:t>
            </w:r>
          </w:p>
        </w:tc>
        <w:tc>
          <w:tcPr>
            <w:tcW w:w="584" w:type="pct"/>
            <w:tcBorders>
              <w:top w:val="single" w:sz="4" w:space="0" w:color="auto"/>
              <w:left w:val="single" w:sz="4" w:space="0" w:color="auto"/>
              <w:bottom w:val="single" w:sz="4" w:space="0" w:color="auto"/>
              <w:right w:val="single" w:sz="4" w:space="0" w:color="auto"/>
            </w:tcBorders>
            <w:hideMark/>
          </w:tcPr>
          <w:p w14:paraId="6D1E4C16" w14:textId="77777777" w:rsidR="0077013B" w:rsidRPr="001F0A94" w:rsidRDefault="0077013B" w:rsidP="001F0A94">
            <w:pPr>
              <w:spacing w:after="120" w:line="240" w:lineRule="auto"/>
              <w:rPr>
                <w:sz w:val="22"/>
              </w:rPr>
            </w:pPr>
            <w:r w:rsidRPr="001F0A94">
              <w:rPr>
                <w:sz w:val="22"/>
              </w:rPr>
              <w:t>.021</w:t>
            </w:r>
          </w:p>
        </w:tc>
        <w:tc>
          <w:tcPr>
            <w:tcW w:w="714" w:type="pct"/>
            <w:tcBorders>
              <w:top w:val="single" w:sz="4" w:space="0" w:color="auto"/>
              <w:left w:val="single" w:sz="4" w:space="0" w:color="auto"/>
              <w:bottom w:val="single" w:sz="4" w:space="0" w:color="auto"/>
              <w:right w:val="single" w:sz="4" w:space="0" w:color="auto"/>
            </w:tcBorders>
            <w:hideMark/>
          </w:tcPr>
          <w:p w14:paraId="3E59CA73" w14:textId="77777777" w:rsidR="0077013B" w:rsidRPr="001F0A94" w:rsidRDefault="0077013B" w:rsidP="001F0A94">
            <w:pPr>
              <w:spacing w:after="120" w:line="240" w:lineRule="auto"/>
              <w:rPr>
                <w:sz w:val="22"/>
              </w:rPr>
            </w:pPr>
            <w:r w:rsidRPr="001F0A94">
              <w:rPr>
                <w:sz w:val="22"/>
              </w:rPr>
              <w:t>-.181</w:t>
            </w:r>
          </w:p>
        </w:tc>
        <w:tc>
          <w:tcPr>
            <w:tcW w:w="501" w:type="pct"/>
            <w:tcBorders>
              <w:top w:val="single" w:sz="4" w:space="0" w:color="auto"/>
              <w:left w:val="single" w:sz="4" w:space="0" w:color="auto"/>
              <w:bottom w:val="single" w:sz="4" w:space="0" w:color="auto"/>
              <w:right w:val="single" w:sz="4" w:space="0" w:color="auto"/>
            </w:tcBorders>
            <w:hideMark/>
          </w:tcPr>
          <w:p w14:paraId="15B86B55" w14:textId="77777777" w:rsidR="0077013B" w:rsidRPr="001F0A94" w:rsidRDefault="0077013B" w:rsidP="001F0A94">
            <w:pPr>
              <w:spacing w:after="120" w:line="240" w:lineRule="auto"/>
              <w:rPr>
                <w:sz w:val="22"/>
              </w:rPr>
            </w:pPr>
            <w:r w:rsidRPr="001F0A94">
              <w:rPr>
                <w:sz w:val="22"/>
              </w:rPr>
              <w:t>-4.843</w:t>
            </w:r>
          </w:p>
        </w:tc>
        <w:tc>
          <w:tcPr>
            <w:tcW w:w="373" w:type="pct"/>
            <w:tcBorders>
              <w:top w:val="single" w:sz="4" w:space="0" w:color="auto"/>
              <w:left w:val="single" w:sz="4" w:space="0" w:color="auto"/>
              <w:bottom w:val="single" w:sz="4" w:space="0" w:color="auto"/>
              <w:right w:val="single" w:sz="4" w:space="0" w:color="auto"/>
            </w:tcBorders>
            <w:hideMark/>
          </w:tcPr>
          <w:p w14:paraId="5EFA4F47" w14:textId="77777777" w:rsidR="0077013B" w:rsidRPr="001F0A94" w:rsidRDefault="0077013B" w:rsidP="001F0A94">
            <w:pPr>
              <w:spacing w:after="120" w:line="240" w:lineRule="auto"/>
              <w:rPr>
                <w:sz w:val="22"/>
              </w:rPr>
            </w:pPr>
            <w:r w:rsidRPr="001F0A94">
              <w:rPr>
                <w:sz w:val="22"/>
              </w:rPr>
              <w:t>.000</w:t>
            </w:r>
          </w:p>
        </w:tc>
        <w:tc>
          <w:tcPr>
            <w:tcW w:w="730" w:type="pct"/>
            <w:tcBorders>
              <w:top w:val="single" w:sz="4" w:space="0" w:color="auto"/>
              <w:left w:val="single" w:sz="4" w:space="0" w:color="auto"/>
              <w:bottom w:val="single" w:sz="4" w:space="0" w:color="auto"/>
              <w:right w:val="single" w:sz="4" w:space="0" w:color="auto"/>
            </w:tcBorders>
            <w:hideMark/>
          </w:tcPr>
          <w:p w14:paraId="43C047DC" w14:textId="77777777" w:rsidR="0077013B" w:rsidRPr="001F0A94" w:rsidRDefault="0077013B" w:rsidP="001F0A94">
            <w:pPr>
              <w:spacing w:after="120" w:line="240" w:lineRule="auto"/>
              <w:rPr>
                <w:sz w:val="22"/>
              </w:rPr>
            </w:pPr>
            <w:r w:rsidRPr="001F0A94">
              <w:rPr>
                <w:sz w:val="22"/>
              </w:rPr>
              <w:t>.962</w:t>
            </w:r>
          </w:p>
        </w:tc>
        <w:tc>
          <w:tcPr>
            <w:tcW w:w="445" w:type="pct"/>
            <w:tcBorders>
              <w:top w:val="single" w:sz="4" w:space="0" w:color="auto"/>
              <w:left w:val="single" w:sz="4" w:space="0" w:color="auto"/>
              <w:bottom w:val="single" w:sz="4" w:space="0" w:color="auto"/>
              <w:right w:val="single" w:sz="4" w:space="0" w:color="auto"/>
            </w:tcBorders>
            <w:hideMark/>
          </w:tcPr>
          <w:p w14:paraId="4291A06F" w14:textId="77777777" w:rsidR="0077013B" w:rsidRPr="001F0A94" w:rsidRDefault="0077013B" w:rsidP="001F0A94">
            <w:pPr>
              <w:spacing w:after="120" w:line="240" w:lineRule="auto"/>
              <w:rPr>
                <w:sz w:val="22"/>
              </w:rPr>
            </w:pPr>
            <w:r w:rsidRPr="001F0A94">
              <w:rPr>
                <w:sz w:val="22"/>
              </w:rPr>
              <w:t>1.040</w:t>
            </w:r>
          </w:p>
        </w:tc>
      </w:tr>
      <w:tr w:rsidR="0077013B" w:rsidRPr="001F0A94" w14:paraId="7516B685" w14:textId="77777777" w:rsidTr="00887EE1">
        <w:trPr>
          <w:trHeight w:val="20"/>
        </w:trPr>
        <w:tc>
          <w:tcPr>
            <w:tcW w:w="2238" w:type="pct"/>
            <w:gridSpan w:val="4"/>
            <w:tcBorders>
              <w:top w:val="single" w:sz="4" w:space="0" w:color="auto"/>
              <w:left w:val="single" w:sz="4" w:space="0" w:color="auto"/>
              <w:bottom w:val="single" w:sz="4" w:space="0" w:color="auto"/>
              <w:right w:val="single" w:sz="4" w:space="0" w:color="auto"/>
            </w:tcBorders>
            <w:hideMark/>
          </w:tcPr>
          <w:p w14:paraId="7ADBDD9E" w14:textId="77777777" w:rsidR="0077013B" w:rsidRPr="001F0A94" w:rsidRDefault="0077013B" w:rsidP="001F0A94">
            <w:pPr>
              <w:spacing w:after="120" w:line="240" w:lineRule="auto"/>
              <w:rPr>
                <w:sz w:val="22"/>
              </w:rPr>
            </w:pPr>
            <w:r w:rsidRPr="001F0A94">
              <w:rPr>
                <w:sz w:val="22"/>
              </w:rPr>
              <w:t>Dependent Variable</w:t>
            </w:r>
          </w:p>
        </w:tc>
        <w:tc>
          <w:tcPr>
            <w:tcW w:w="714" w:type="pct"/>
            <w:tcBorders>
              <w:top w:val="single" w:sz="4" w:space="0" w:color="auto"/>
              <w:left w:val="single" w:sz="4" w:space="0" w:color="auto"/>
              <w:bottom w:val="single" w:sz="4" w:space="0" w:color="auto"/>
              <w:right w:val="single" w:sz="4" w:space="0" w:color="auto"/>
            </w:tcBorders>
          </w:tcPr>
          <w:p w14:paraId="5FD1FD58" w14:textId="77777777" w:rsidR="0077013B" w:rsidRPr="001F0A94" w:rsidRDefault="0077013B" w:rsidP="001F0A94">
            <w:pPr>
              <w:spacing w:after="120" w:line="240" w:lineRule="auto"/>
              <w:rPr>
                <w:sz w:val="22"/>
              </w:rPr>
            </w:pPr>
          </w:p>
        </w:tc>
        <w:tc>
          <w:tcPr>
            <w:tcW w:w="501" w:type="pct"/>
            <w:tcBorders>
              <w:top w:val="single" w:sz="4" w:space="0" w:color="auto"/>
              <w:left w:val="single" w:sz="4" w:space="0" w:color="auto"/>
              <w:bottom w:val="single" w:sz="4" w:space="0" w:color="auto"/>
              <w:right w:val="single" w:sz="4" w:space="0" w:color="auto"/>
            </w:tcBorders>
          </w:tcPr>
          <w:p w14:paraId="15F0F80E" w14:textId="77777777" w:rsidR="0077013B" w:rsidRPr="001F0A94" w:rsidRDefault="0077013B" w:rsidP="001F0A94">
            <w:pPr>
              <w:spacing w:after="120" w:line="240" w:lineRule="auto"/>
              <w:rPr>
                <w:sz w:val="22"/>
              </w:rPr>
            </w:pPr>
          </w:p>
        </w:tc>
        <w:tc>
          <w:tcPr>
            <w:tcW w:w="373" w:type="pct"/>
            <w:tcBorders>
              <w:top w:val="single" w:sz="4" w:space="0" w:color="auto"/>
              <w:left w:val="single" w:sz="4" w:space="0" w:color="auto"/>
              <w:bottom w:val="single" w:sz="4" w:space="0" w:color="auto"/>
              <w:right w:val="single" w:sz="4" w:space="0" w:color="auto"/>
            </w:tcBorders>
          </w:tcPr>
          <w:p w14:paraId="5868F7D1" w14:textId="77777777" w:rsidR="0077013B" w:rsidRPr="001F0A94" w:rsidRDefault="0077013B" w:rsidP="001F0A94">
            <w:pPr>
              <w:spacing w:after="120" w:line="240" w:lineRule="auto"/>
              <w:rPr>
                <w:sz w:val="22"/>
              </w:rPr>
            </w:pPr>
          </w:p>
        </w:tc>
        <w:tc>
          <w:tcPr>
            <w:tcW w:w="730" w:type="pct"/>
            <w:tcBorders>
              <w:top w:val="single" w:sz="4" w:space="0" w:color="auto"/>
              <w:left w:val="single" w:sz="4" w:space="0" w:color="auto"/>
              <w:bottom w:val="single" w:sz="4" w:space="0" w:color="auto"/>
              <w:right w:val="single" w:sz="4" w:space="0" w:color="auto"/>
            </w:tcBorders>
          </w:tcPr>
          <w:p w14:paraId="4DF7F8BF" w14:textId="77777777" w:rsidR="0077013B" w:rsidRPr="001F0A94" w:rsidRDefault="0077013B" w:rsidP="001F0A94">
            <w:pPr>
              <w:spacing w:after="120" w:line="240" w:lineRule="auto"/>
              <w:rPr>
                <w:sz w:val="22"/>
              </w:rPr>
            </w:pPr>
          </w:p>
        </w:tc>
        <w:tc>
          <w:tcPr>
            <w:tcW w:w="445" w:type="pct"/>
            <w:tcBorders>
              <w:top w:val="single" w:sz="4" w:space="0" w:color="auto"/>
              <w:left w:val="single" w:sz="4" w:space="0" w:color="auto"/>
              <w:bottom w:val="single" w:sz="4" w:space="0" w:color="auto"/>
              <w:right w:val="single" w:sz="4" w:space="0" w:color="auto"/>
            </w:tcBorders>
          </w:tcPr>
          <w:p w14:paraId="3D0E9FD6" w14:textId="77777777" w:rsidR="0077013B" w:rsidRPr="001F0A94" w:rsidRDefault="0077013B" w:rsidP="001F0A94">
            <w:pPr>
              <w:spacing w:after="120" w:line="240" w:lineRule="auto"/>
              <w:rPr>
                <w:sz w:val="22"/>
              </w:rPr>
            </w:pPr>
          </w:p>
        </w:tc>
      </w:tr>
    </w:tbl>
    <w:p w14:paraId="03650E19" w14:textId="1216B239" w:rsidR="0077013B" w:rsidRPr="001F0A94" w:rsidRDefault="00066703" w:rsidP="001F0A94">
      <w:pPr>
        <w:widowControl w:val="0"/>
        <w:spacing w:after="120" w:line="240" w:lineRule="auto"/>
        <w:ind w:firstLine="567"/>
        <w:jc w:val="right"/>
        <w:rPr>
          <w:rFonts w:eastAsia="Times New Roman"/>
          <w:i/>
          <w:sz w:val="22"/>
        </w:rPr>
      </w:pPr>
      <w:r>
        <w:rPr>
          <w:rFonts w:eastAsia="Times New Roman"/>
          <w:i/>
          <w:sz w:val="22"/>
        </w:rPr>
        <w:t>(</w:t>
      </w:r>
      <w:r w:rsidR="0077013B" w:rsidRPr="001F0A94">
        <w:rPr>
          <w:rFonts w:eastAsia="Times New Roman"/>
          <w:i/>
          <w:sz w:val="22"/>
        </w:rPr>
        <w:t>Nguồn: Kết quả phân tích SPSS</w:t>
      </w:r>
      <w:r>
        <w:rPr>
          <w:rFonts w:eastAsia="Times New Roman"/>
          <w:i/>
          <w:sz w:val="22"/>
        </w:rPr>
        <w:t>)</w:t>
      </w:r>
    </w:p>
    <w:p w14:paraId="56DA7945" w14:textId="3F4EAB90" w:rsidR="0077013B" w:rsidRPr="00066703" w:rsidRDefault="0077013B" w:rsidP="00066703">
      <w:pPr>
        <w:widowControl w:val="0"/>
        <w:autoSpaceDE w:val="0"/>
        <w:autoSpaceDN w:val="0"/>
        <w:adjustRightInd w:val="0"/>
        <w:spacing w:before="240" w:after="120" w:line="240" w:lineRule="auto"/>
        <w:rPr>
          <w:rFonts w:eastAsia="Times New Roman"/>
          <w:bCs/>
          <w:i/>
          <w:sz w:val="20"/>
          <w:szCs w:val="20"/>
        </w:rPr>
      </w:pPr>
      <w:bookmarkStart w:id="72" w:name="_Toc58068295"/>
      <w:bookmarkStart w:id="73" w:name="_Toc57823108"/>
      <w:bookmarkStart w:id="74" w:name="_Toc57211545"/>
      <w:bookmarkStart w:id="75" w:name="_Toc64979771"/>
      <w:r w:rsidRPr="00066703">
        <w:rPr>
          <w:rFonts w:eastAsia="Times New Roman"/>
          <w:bCs/>
          <w:i/>
          <w:sz w:val="20"/>
          <w:szCs w:val="20"/>
        </w:rPr>
        <w:lastRenderedPageBreak/>
        <w:t>Bảng 13. Phân tích các hệ số của các yếu tố độc lập trong</w:t>
      </w:r>
      <w:r w:rsidR="00066703">
        <w:rPr>
          <w:rFonts w:eastAsia="Times New Roman"/>
          <w:bCs/>
          <w:i/>
          <w:sz w:val="20"/>
          <w:szCs w:val="20"/>
        </w:rPr>
        <w:t xml:space="preserve"> hồi quy đa biến</w:t>
      </w:r>
      <w:bookmarkEnd w:id="72"/>
      <w:bookmarkEnd w:id="73"/>
      <w:bookmarkEnd w:id="74"/>
      <w:bookmarkEnd w:id="75"/>
    </w:p>
    <w:p w14:paraId="166B4202" w14:textId="77777777" w:rsidR="0077013B" w:rsidRPr="001F0A94" w:rsidRDefault="0077013B" w:rsidP="001F0A94">
      <w:pPr>
        <w:widowControl w:val="0"/>
        <w:autoSpaceDE w:val="0"/>
        <w:autoSpaceDN w:val="0"/>
        <w:adjustRightInd w:val="0"/>
        <w:spacing w:after="120" w:line="240" w:lineRule="auto"/>
        <w:rPr>
          <w:rFonts w:eastAsia="Times New Roman"/>
          <w:b/>
          <w:i/>
          <w:sz w:val="22"/>
        </w:rPr>
      </w:pPr>
    </w:p>
    <w:tbl>
      <w:tblPr>
        <w:tblW w:w="5000" w:type="pct"/>
        <w:jc w:val="center"/>
        <w:tblCellMar>
          <w:left w:w="0" w:type="dxa"/>
          <w:right w:w="0" w:type="dxa"/>
        </w:tblCellMar>
        <w:tblLook w:val="04A0" w:firstRow="1" w:lastRow="0" w:firstColumn="1" w:lastColumn="0" w:noHBand="0" w:noVBand="1"/>
      </w:tblPr>
      <w:tblGrid>
        <w:gridCol w:w="580"/>
        <w:gridCol w:w="36"/>
        <w:gridCol w:w="549"/>
        <w:gridCol w:w="631"/>
        <w:gridCol w:w="109"/>
        <w:gridCol w:w="274"/>
        <w:gridCol w:w="216"/>
        <w:gridCol w:w="216"/>
        <w:gridCol w:w="84"/>
        <w:gridCol w:w="344"/>
        <w:gridCol w:w="159"/>
        <w:gridCol w:w="205"/>
        <w:gridCol w:w="16"/>
        <w:gridCol w:w="888"/>
      </w:tblGrid>
      <w:tr w:rsidR="0077013B" w:rsidRPr="001F0A94" w14:paraId="642EB507" w14:textId="77777777" w:rsidTr="00887EE1">
        <w:trPr>
          <w:trHeight w:val="331"/>
          <w:jc w:val="center"/>
        </w:trPr>
        <w:tc>
          <w:tcPr>
            <w:tcW w:w="5000" w:type="pct"/>
            <w:gridSpan w:val="14"/>
            <w:tcBorders>
              <w:top w:val="single" w:sz="4" w:space="0" w:color="auto"/>
              <w:left w:val="single" w:sz="4" w:space="0" w:color="auto"/>
              <w:bottom w:val="single" w:sz="2" w:space="0" w:color="auto"/>
              <w:right w:val="single" w:sz="4" w:space="0" w:color="auto"/>
            </w:tcBorders>
            <w:vAlign w:val="bottom"/>
            <w:hideMark/>
          </w:tcPr>
          <w:p w14:paraId="2BCFF675" w14:textId="77777777" w:rsidR="0077013B" w:rsidRPr="001F0A94" w:rsidRDefault="0077013B" w:rsidP="001F0A94">
            <w:pPr>
              <w:widowControl w:val="0"/>
              <w:spacing w:after="120" w:line="240" w:lineRule="auto"/>
              <w:rPr>
                <w:rFonts w:eastAsia="Times New Roman"/>
                <w:sz w:val="22"/>
              </w:rPr>
            </w:pPr>
            <w:r w:rsidRPr="001F0A94">
              <w:rPr>
                <w:rFonts w:eastAsia="Arial"/>
                <w:sz w:val="22"/>
              </w:rPr>
              <w:t>Model Summary</w:t>
            </w:r>
            <w:r w:rsidRPr="001F0A94">
              <w:rPr>
                <w:rFonts w:eastAsia="Arial"/>
                <w:sz w:val="22"/>
                <w:vertAlign w:val="superscript"/>
              </w:rPr>
              <w:t>b</w:t>
            </w:r>
          </w:p>
        </w:tc>
      </w:tr>
      <w:tr w:rsidR="0077013B" w:rsidRPr="001F0A94" w14:paraId="48754409" w14:textId="77777777" w:rsidTr="00887EE1">
        <w:trPr>
          <w:trHeight w:val="244"/>
          <w:jc w:val="center"/>
        </w:trPr>
        <w:tc>
          <w:tcPr>
            <w:tcW w:w="423" w:type="pct"/>
            <w:tcBorders>
              <w:top w:val="single" w:sz="2" w:space="0" w:color="auto"/>
              <w:left w:val="single" w:sz="4" w:space="0" w:color="auto"/>
              <w:bottom w:val="nil"/>
              <w:right w:val="nil"/>
            </w:tcBorders>
            <w:vAlign w:val="bottom"/>
          </w:tcPr>
          <w:p w14:paraId="6EE3B52B" w14:textId="77777777" w:rsidR="0077013B" w:rsidRPr="001F0A94" w:rsidRDefault="0077013B" w:rsidP="001F0A94">
            <w:pPr>
              <w:widowControl w:val="0"/>
              <w:spacing w:after="120" w:line="240" w:lineRule="auto"/>
              <w:rPr>
                <w:rFonts w:eastAsia="Times New Roman"/>
                <w:sz w:val="22"/>
              </w:rPr>
            </w:pPr>
          </w:p>
        </w:tc>
        <w:tc>
          <w:tcPr>
            <w:tcW w:w="69" w:type="pct"/>
            <w:tcBorders>
              <w:top w:val="single" w:sz="2" w:space="0" w:color="auto"/>
              <w:left w:val="nil"/>
              <w:bottom w:val="nil"/>
              <w:right w:val="single" w:sz="8" w:space="0" w:color="auto"/>
            </w:tcBorders>
            <w:vAlign w:val="bottom"/>
          </w:tcPr>
          <w:p w14:paraId="30AA147B" w14:textId="77777777" w:rsidR="0077013B" w:rsidRPr="001F0A94" w:rsidRDefault="0077013B" w:rsidP="001F0A94">
            <w:pPr>
              <w:widowControl w:val="0"/>
              <w:spacing w:after="120" w:line="240" w:lineRule="auto"/>
              <w:rPr>
                <w:rFonts w:eastAsia="Times New Roman"/>
                <w:sz w:val="22"/>
              </w:rPr>
            </w:pPr>
          </w:p>
        </w:tc>
        <w:tc>
          <w:tcPr>
            <w:tcW w:w="664" w:type="pct"/>
            <w:tcBorders>
              <w:top w:val="single" w:sz="2" w:space="0" w:color="auto"/>
              <w:left w:val="nil"/>
              <w:bottom w:val="nil"/>
              <w:right w:val="single" w:sz="8" w:space="0" w:color="auto"/>
            </w:tcBorders>
            <w:vAlign w:val="bottom"/>
          </w:tcPr>
          <w:p w14:paraId="07E06EDB" w14:textId="77777777" w:rsidR="0077013B" w:rsidRPr="001F0A94" w:rsidRDefault="0077013B" w:rsidP="001F0A94">
            <w:pPr>
              <w:widowControl w:val="0"/>
              <w:spacing w:after="120" w:line="240" w:lineRule="auto"/>
              <w:rPr>
                <w:rFonts w:eastAsia="Times New Roman"/>
                <w:sz w:val="22"/>
              </w:rPr>
            </w:pPr>
          </w:p>
        </w:tc>
        <w:tc>
          <w:tcPr>
            <w:tcW w:w="698" w:type="pct"/>
            <w:tcBorders>
              <w:top w:val="single" w:sz="2" w:space="0" w:color="auto"/>
              <w:left w:val="nil"/>
              <w:bottom w:val="nil"/>
              <w:right w:val="single" w:sz="8" w:space="0" w:color="auto"/>
            </w:tcBorders>
            <w:vAlign w:val="bottom"/>
          </w:tcPr>
          <w:p w14:paraId="48097590" w14:textId="77777777" w:rsidR="0077013B" w:rsidRPr="001F0A94" w:rsidRDefault="0077013B" w:rsidP="001F0A94">
            <w:pPr>
              <w:widowControl w:val="0"/>
              <w:spacing w:after="120" w:line="240" w:lineRule="auto"/>
              <w:rPr>
                <w:rFonts w:eastAsia="Times New Roman"/>
                <w:sz w:val="22"/>
              </w:rPr>
            </w:pPr>
          </w:p>
        </w:tc>
        <w:tc>
          <w:tcPr>
            <w:tcW w:w="950" w:type="pct"/>
            <w:gridSpan w:val="4"/>
            <w:vMerge w:val="restart"/>
            <w:tcBorders>
              <w:top w:val="single" w:sz="2" w:space="0" w:color="auto"/>
              <w:left w:val="nil"/>
              <w:bottom w:val="single" w:sz="2" w:space="0" w:color="auto"/>
              <w:right w:val="single" w:sz="8" w:space="0" w:color="auto"/>
            </w:tcBorders>
            <w:vAlign w:val="bottom"/>
            <w:hideMark/>
          </w:tcPr>
          <w:p w14:paraId="2DF00362" w14:textId="77777777" w:rsidR="0077013B" w:rsidRPr="001F0A94" w:rsidRDefault="0077013B" w:rsidP="001F0A94">
            <w:pPr>
              <w:widowControl w:val="0"/>
              <w:spacing w:after="120" w:line="240" w:lineRule="auto"/>
              <w:rPr>
                <w:rFonts w:eastAsia="Times New Roman"/>
                <w:sz w:val="22"/>
              </w:rPr>
            </w:pPr>
            <w:r w:rsidRPr="001F0A94">
              <w:rPr>
                <w:rFonts w:eastAsia="Arial"/>
                <w:sz w:val="22"/>
              </w:rPr>
              <w:t>Adjusted R Square</w:t>
            </w:r>
          </w:p>
        </w:tc>
        <w:tc>
          <w:tcPr>
            <w:tcW w:w="973" w:type="pct"/>
            <w:gridSpan w:val="4"/>
            <w:tcBorders>
              <w:top w:val="single" w:sz="2" w:space="0" w:color="auto"/>
              <w:left w:val="single" w:sz="8" w:space="0" w:color="auto"/>
              <w:bottom w:val="nil"/>
              <w:right w:val="single" w:sz="8" w:space="0" w:color="auto"/>
            </w:tcBorders>
            <w:vAlign w:val="bottom"/>
            <w:hideMark/>
          </w:tcPr>
          <w:p w14:paraId="6BBE99EB" w14:textId="77777777" w:rsidR="0077013B" w:rsidRPr="001F0A94" w:rsidRDefault="0077013B" w:rsidP="001F0A94">
            <w:pPr>
              <w:widowControl w:val="0"/>
              <w:spacing w:after="120" w:line="240" w:lineRule="auto"/>
              <w:rPr>
                <w:rFonts w:eastAsia="Arial"/>
                <w:sz w:val="22"/>
              </w:rPr>
            </w:pPr>
            <w:r w:rsidRPr="001F0A94">
              <w:rPr>
                <w:rFonts w:eastAsia="Arial"/>
                <w:sz w:val="22"/>
              </w:rPr>
              <w:t>Std. Error of the</w:t>
            </w:r>
          </w:p>
        </w:tc>
        <w:tc>
          <w:tcPr>
            <w:tcW w:w="126" w:type="pct"/>
            <w:tcBorders>
              <w:top w:val="single" w:sz="2" w:space="0" w:color="auto"/>
              <w:left w:val="nil"/>
              <w:bottom w:val="nil"/>
              <w:right w:val="nil"/>
            </w:tcBorders>
            <w:vAlign w:val="bottom"/>
          </w:tcPr>
          <w:p w14:paraId="0A23CBFA" w14:textId="77777777" w:rsidR="0077013B" w:rsidRPr="001F0A94" w:rsidRDefault="0077013B" w:rsidP="001F0A94">
            <w:pPr>
              <w:widowControl w:val="0"/>
              <w:spacing w:after="120" w:line="240" w:lineRule="auto"/>
              <w:rPr>
                <w:rFonts w:eastAsia="Times New Roman"/>
                <w:sz w:val="22"/>
              </w:rPr>
            </w:pPr>
          </w:p>
        </w:tc>
        <w:tc>
          <w:tcPr>
            <w:tcW w:w="1098" w:type="pct"/>
            <w:tcBorders>
              <w:top w:val="single" w:sz="2" w:space="0" w:color="auto"/>
              <w:left w:val="nil"/>
              <w:bottom w:val="nil"/>
              <w:right w:val="single" w:sz="4" w:space="0" w:color="auto"/>
            </w:tcBorders>
            <w:vAlign w:val="bottom"/>
          </w:tcPr>
          <w:p w14:paraId="1A54F630" w14:textId="77777777" w:rsidR="0077013B" w:rsidRPr="001F0A94" w:rsidRDefault="0077013B" w:rsidP="001F0A94">
            <w:pPr>
              <w:widowControl w:val="0"/>
              <w:spacing w:after="120" w:line="240" w:lineRule="auto"/>
              <w:rPr>
                <w:rFonts w:eastAsia="Times New Roman"/>
                <w:sz w:val="22"/>
              </w:rPr>
            </w:pPr>
          </w:p>
        </w:tc>
      </w:tr>
      <w:tr w:rsidR="0077013B" w:rsidRPr="001F0A94" w14:paraId="728CCBEF" w14:textId="77777777" w:rsidTr="00887EE1">
        <w:trPr>
          <w:trHeight w:val="311"/>
          <w:jc w:val="center"/>
        </w:trPr>
        <w:tc>
          <w:tcPr>
            <w:tcW w:w="423" w:type="pct"/>
            <w:tcBorders>
              <w:top w:val="nil"/>
              <w:left w:val="single" w:sz="4" w:space="0" w:color="auto"/>
              <w:bottom w:val="single" w:sz="2" w:space="0" w:color="auto"/>
              <w:right w:val="nil"/>
            </w:tcBorders>
            <w:vAlign w:val="bottom"/>
            <w:hideMark/>
          </w:tcPr>
          <w:p w14:paraId="55BFFABD" w14:textId="77777777" w:rsidR="0077013B" w:rsidRPr="001F0A94" w:rsidRDefault="0077013B" w:rsidP="001F0A94">
            <w:pPr>
              <w:widowControl w:val="0"/>
              <w:spacing w:after="120" w:line="240" w:lineRule="auto"/>
              <w:rPr>
                <w:rFonts w:eastAsia="Arial"/>
                <w:sz w:val="22"/>
              </w:rPr>
            </w:pPr>
            <w:r w:rsidRPr="001F0A94">
              <w:rPr>
                <w:rFonts w:eastAsia="Arial"/>
                <w:sz w:val="22"/>
              </w:rPr>
              <w:t>Model</w:t>
            </w:r>
          </w:p>
        </w:tc>
        <w:tc>
          <w:tcPr>
            <w:tcW w:w="69" w:type="pct"/>
            <w:tcBorders>
              <w:top w:val="nil"/>
              <w:left w:val="nil"/>
              <w:bottom w:val="single" w:sz="2" w:space="0" w:color="auto"/>
              <w:right w:val="single" w:sz="8" w:space="0" w:color="auto"/>
            </w:tcBorders>
            <w:vAlign w:val="bottom"/>
          </w:tcPr>
          <w:p w14:paraId="41030CF6" w14:textId="77777777" w:rsidR="0077013B" w:rsidRPr="001F0A94" w:rsidRDefault="0077013B" w:rsidP="001F0A94">
            <w:pPr>
              <w:widowControl w:val="0"/>
              <w:spacing w:after="120" w:line="240" w:lineRule="auto"/>
              <w:rPr>
                <w:rFonts w:eastAsia="Times New Roman"/>
                <w:sz w:val="22"/>
              </w:rPr>
            </w:pPr>
          </w:p>
        </w:tc>
        <w:tc>
          <w:tcPr>
            <w:tcW w:w="664" w:type="pct"/>
            <w:tcBorders>
              <w:top w:val="nil"/>
              <w:left w:val="nil"/>
              <w:bottom w:val="single" w:sz="2" w:space="0" w:color="auto"/>
              <w:right w:val="single" w:sz="8" w:space="0" w:color="auto"/>
            </w:tcBorders>
            <w:vAlign w:val="bottom"/>
            <w:hideMark/>
          </w:tcPr>
          <w:p w14:paraId="2D150D37" w14:textId="77777777" w:rsidR="0077013B" w:rsidRPr="001F0A94" w:rsidRDefault="0077013B" w:rsidP="001F0A94">
            <w:pPr>
              <w:widowControl w:val="0"/>
              <w:spacing w:after="120" w:line="240" w:lineRule="auto"/>
              <w:rPr>
                <w:rFonts w:eastAsia="Arial"/>
                <w:sz w:val="22"/>
              </w:rPr>
            </w:pPr>
            <w:r w:rsidRPr="001F0A94">
              <w:rPr>
                <w:rFonts w:eastAsia="Arial"/>
                <w:sz w:val="22"/>
              </w:rPr>
              <w:t>R</w:t>
            </w:r>
          </w:p>
        </w:tc>
        <w:tc>
          <w:tcPr>
            <w:tcW w:w="698" w:type="pct"/>
            <w:tcBorders>
              <w:top w:val="nil"/>
              <w:left w:val="nil"/>
              <w:bottom w:val="single" w:sz="2" w:space="0" w:color="auto"/>
              <w:right w:val="single" w:sz="8" w:space="0" w:color="auto"/>
            </w:tcBorders>
            <w:vAlign w:val="bottom"/>
            <w:hideMark/>
          </w:tcPr>
          <w:p w14:paraId="1BA8B446" w14:textId="77777777" w:rsidR="0077013B" w:rsidRPr="001F0A94" w:rsidRDefault="0077013B" w:rsidP="001F0A94">
            <w:pPr>
              <w:widowControl w:val="0"/>
              <w:spacing w:after="120" w:line="240" w:lineRule="auto"/>
              <w:jc w:val="right"/>
              <w:rPr>
                <w:rFonts w:eastAsia="Arial"/>
                <w:sz w:val="22"/>
              </w:rPr>
            </w:pPr>
            <w:r w:rsidRPr="001F0A94">
              <w:rPr>
                <w:rFonts w:eastAsia="Arial"/>
                <w:sz w:val="22"/>
              </w:rPr>
              <w:t>R Square</w:t>
            </w:r>
          </w:p>
        </w:tc>
        <w:tc>
          <w:tcPr>
            <w:tcW w:w="0" w:type="auto"/>
            <w:gridSpan w:val="4"/>
            <w:vMerge/>
            <w:tcBorders>
              <w:top w:val="nil"/>
              <w:left w:val="nil"/>
              <w:bottom w:val="single" w:sz="2" w:space="0" w:color="auto"/>
              <w:right w:val="single" w:sz="8" w:space="0" w:color="auto"/>
            </w:tcBorders>
            <w:vAlign w:val="center"/>
            <w:hideMark/>
          </w:tcPr>
          <w:p w14:paraId="3218AB3C" w14:textId="77777777" w:rsidR="0077013B" w:rsidRPr="001F0A94" w:rsidRDefault="0077013B" w:rsidP="001F0A94">
            <w:pPr>
              <w:spacing w:after="120" w:line="240" w:lineRule="auto"/>
              <w:rPr>
                <w:rFonts w:eastAsia="Times New Roman"/>
                <w:sz w:val="22"/>
              </w:rPr>
            </w:pPr>
          </w:p>
        </w:tc>
        <w:tc>
          <w:tcPr>
            <w:tcW w:w="973" w:type="pct"/>
            <w:gridSpan w:val="4"/>
            <w:tcBorders>
              <w:top w:val="nil"/>
              <w:left w:val="nil"/>
              <w:bottom w:val="single" w:sz="2" w:space="0" w:color="auto"/>
              <w:right w:val="single" w:sz="8" w:space="0" w:color="auto"/>
            </w:tcBorders>
            <w:vAlign w:val="bottom"/>
            <w:hideMark/>
          </w:tcPr>
          <w:p w14:paraId="776DF369" w14:textId="77777777" w:rsidR="0077013B" w:rsidRPr="001F0A94" w:rsidRDefault="0077013B" w:rsidP="001F0A94">
            <w:pPr>
              <w:widowControl w:val="0"/>
              <w:spacing w:after="120" w:line="240" w:lineRule="auto"/>
              <w:rPr>
                <w:rFonts w:eastAsia="Times New Roman"/>
                <w:sz w:val="22"/>
              </w:rPr>
            </w:pPr>
            <w:r w:rsidRPr="001F0A94">
              <w:rPr>
                <w:rFonts w:eastAsia="Arial"/>
                <w:sz w:val="22"/>
              </w:rPr>
              <w:t>Estimate</w:t>
            </w:r>
          </w:p>
        </w:tc>
        <w:tc>
          <w:tcPr>
            <w:tcW w:w="126" w:type="pct"/>
            <w:tcBorders>
              <w:top w:val="nil"/>
              <w:left w:val="nil"/>
              <w:bottom w:val="single" w:sz="2" w:space="0" w:color="auto"/>
              <w:right w:val="nil"/>
            </w:tcBorders>
            <w:vAlign w:val="bottom"/>
          </w:tcPr>
          <w:p w14:paraId="50200272" w14:textId="77777777" w:rsidR="0077013B" w:rsidRPr="001F0A94" w:rsidRDefault="0077013B" w:rsidP="001F0A94">
            <w:pPr>
              <w:widowControl w:val="0"/>
              <w:spacing w:after="120" w:line="240" w:lineRule="auto"/>
              <w:rPr>
                <w:rFonts w:eastAsia="Times New Roman"/>
                <w:sz w:val="22"/>
              </w:rPr>
            </w:pPr>
          </w:p>
        </w:tc>
        <w:tc>
          <w:tcPr>
            <w:tcW w:w="1098" w:type="pct"/>
            <w:tcBorders>
              <w:top w:val="nil"/>
              <w:left w:val="nil"/>
              <w:bottom w:val="single" w:sz="2" w:space="0" w:color="auto"/>
              <w:right w:val="single" w:sz="4" w:space="0" w:color="auto"/>
            </w:tcBorders>
            <w:vAlign w:val="bottom"/>
            <w:hideMark/>
          </w:tcPr>
          <w:p w14:paraId="770AC0A1" w14:textId="77777777" w:rsidR="0077013B" w:rsidRPr="001F0A94" w:rsidRDefault="0077013B" w:rsidP="001F0A94">
            <w:pPr>
              <w:widowControl w:val="0"/>
              <w:spacing w:after="120" w:line="240" w:lineRule="auto"/>
              <w:jc w:val="right"/>
              <w:rPr>
                <w:rFonts w:eastAsia="Arial"/>
                <w:sz w:val="22"/>
              </w:rPr>
            </w:pPr>
            <w:r w:rsidRPr="001F0A94">
              <w:rPr>
                <w:rFonts w:eastAsia="Arial"/>
                <w:sz w:val="22"/>
              </w:rPr>
              <w:t>Durbin-Watson</w:t>
            </w:r>
          </w:p>
        </w:tc>
      </w:tr>
      <w:tr w:rsidR="0077013B" w:rsidRPr="001F0A94" w14:paraId="79C49E43" w14:textId="77777777" w:rsidTr="00887EE1">
        <w:trPr>
          <w:trHeight w:val="311"/>
          <w:jc w:val="center"/>
        </w:trPr>
        <w:tc>
          <w:tcPr>
            <w:tcW w:w="423" w:type="pct"/>
            <w:tcBorders>
              <w:top w:val="single" w:sz="2" w:space="0" w:color="auto"/>
              <w:left w:val="single" w:sz="4" w:space="0" w:color="auto"/>
              <w:bottom w:val="nil"/>
              <w:right w:val="nil"/>
            </w:tcBorders>
            <w:vAlign w:val="bottom"/>
            <w:hideMark/>
          </w:tcPr>
          <w:p w14:paraId="1E787BF3" w14:textId="77777777" w:rsidR="0077013B" w:rsidRPr="001F0A94" w:rsidRDefault="0077013B" w:rsidP="001F0A94">
            <w:pPr>
              <w:widowControl w:val="0"/>
              <w:spacing w:after="120" w:line="240" w:lineRule="auto"/>
              <w:rPr>
                <w:rFonts w:eastAsia="Arial"/>
                <w:sz w:val="22"/>
              </w:rPr>
            </w:pPr>
            <w:r w:rsidRPr="001F0A94">
              <w:rPr>
                <w:rFonts w:eastAsia="Arial"/>
                <w:sz w:val="22"/>
              </w:rPr>
              <w:t>1</w:t>
            </w:r>
          </w:p>
        </w:tc>
        <w:tc>
          <w:tcPr>
            <w:tcW w:w="69" w:type="pct"/>
            <w:tcBorders>
              <w:top w:val="single" w:sz="2" w:space="0" w:color="auto"/>
              <w:left w:val="nil"/>
              <w:bottom w:val="nil"/>
              <w:right w:val="single" w:sz="8" w:space="0" w:color="auto"/>
            </w:tcBorders>
            <w:vAlign w:val="bottom"/>
          </w:tcPr>
          <w:p w14:paraId="0F37D0F4" w14:textId="77777777" w:rsidR="0077013B" w:rsidRPr="001F0A94" w:rsidRDefault="0077013B" w:rsidP="001F0A94">
            <w:pPr>
              <w:widowControl w:val="0"/>
              <w:spacing w:after="120" w:line="240" w:lineRule="auto"/>
              <w:rPr>
                <w:rFonts w:eastAsia="Times New Roman"/>
                <w:sz w:val="22"/>
              </w:rPr>
            </w:pPr>
          </w:p>
        </w:tc>
        <w:tc>
          <w:tcPr>
            <w:tcW w:w="664" w:type="pct"/>
            <w:tcBorders>
              <w:top w:val="single" w:sz="2" w:space="0" w:color="auto"/>
              <w:left w:val="nil"/>
              <w:bottom w:val="nil"/>
              <w:right w:val="single" w:sz="8" w:space="0" w:color="auto"/>
            </w:tcBorders>
            <w:vAlign w:val="bottom"/>
            <w:hideMark/>
          </w:tcPr>
          <w:p w14:paraId="6B57D28A" w14:textId="77777777" w:rsidR="0077013B" w:rsidRPr="001F0A94" w:rsidRDefault="0077013B" w:rsidP="001F0A94">
            <w:pPr>
              <w:widowControl w:val="0"/>
              <w:spacing w:after="120" w:line="240" w:lineRule="auto"/>
              <w:rPr>
                <w:rFonts w:eastAsia="Arial"/>
                <w:sz w:val="22"/>
                <w:vertAlign w:val="superscript"/>
              </w:rPr>
            </w:pPr>
            <w:r w:rsidRPr="001F0A94">
              <w:rPr>
                <w:rFonts w:eastAsia="Arial"/>
                <w:sz w:val="22"/>
              </w:rPr>
              <w:t>.620</w:t>
            </w:r>
            <w:r w:rsidRPr="001F0A94">
              <w:rPr>
                <w:rFonts w:eastAsia="Arial"/>
                <w:sz w:val="22"/>
                <w:vertAlign w:val="superscript"/>
              </w:rPr>
              <w:t>a</w:t>
            </w:r>
          </w:p>
        </w:tc>
        <w:tc>
          <w:tcPr>
            <w:tcW w:w="698" w:type="pct"/>
            <w:tcBorders>
              <w:top w:val="single" w:sz="2" w:space="0" w:color="auto"/>
              <w:left w:val="nil"/>
              <w:bottom w:val="nil"/>
              <w:right w:val="single" w:sz="8" w:space="0" w:color="auto"/>
            </w:tcBorders>
            <w:vAlign w:val="bottom"/>
            <w:hideMark/>
          </w:tcPr>
          <w:p w14:paraId="2334F74A" w14:textId="77777777" w:rsidR="0077013B" w:rsidRPr="001F0A94" w:rsidRDefault="0077013B" w:rsidP="001F0A94">
            <w:pPr>
              <w:widowControl w:val="0"/>
              <w:spacing w:after="120" w:line="240" w:lineRule="auto"/>
              <w:jc w:val="right"/>
              <w:rPr>
                <w:rFonts w:eastAsia="Arial"/>
                <w:sz w:val="22"/>
              </w:rPr>
            </w:pPr>
            <w:r w:rsidRPr="001F0A94">
              <w:rPr>
                <w:rFonts w:eastAsia="Arial"/>
                <w:sz w:val="22"/>
              </w:rPr>
              <w:t>.384</w:t>
            </w:r>
          </w:p>
        </w:tc>
        <w:tc>
          <w:tcPr>
            <w:tcW w:w="126" w:type="pct"/>
            <w:tcBorders>
              <w:top w:val="single" w:sz="2" w:space="0" w:color="auto"/>
              <w:left w:val="nil"/>
              <w:bottom w:val="nil"/>
              <w:right w:val="nil"/>
            </w:tcBorders>
            <w:vAlign w:val="bottom"/>
          </w:tcPr>
          <w:p w14:paraId="41FF8ECD" w14:textId="77777777" w:rsidR="0077013B" w:rsidRPr="001F0A94" w:rsidRDefault="0077013B" w:rsidP="001F0A94">
            <w:pPr>
              <w:widowControl w:val="0"/>
              <w:spacing w:after="120" w:line="240" w:lineRule="auto"/>
              <w:rPr>
                <w:rFonts w:eastAsia="Times New Roman"/>
                <w:sz w:val="22"/>
              </w:rPr>
            </w:pPr>
          </w:p>
        </w:tc>
        <w:tc>
          <w:tcPr>
            <w:tcW w:w="320" w:type="pct"/>
            <w:tcBorders>
              <w:top w:val="single" w:sz="2" w:space="0" w:color="auto"/>
              <w:left w:val="nil"/>
              <w:bottom w:val="nil"/>
              <w:right w:val="nil"/>
            </w:tcBorders>
            <w:vAlign w:val="bottom"/>
          </w:tcPr>
          <w:p w14:paraId="04161BCD" w14:textId="77777777" w:rsidR="0077013B" w:rsidRPr="001F0A94" w:rsidRDefault="0077013B" w:rsidP="001F0A94">
            <w:pPr>
              <w:widowControl w:val="0"/>
              <w:spacing w:after="120" w:line="240" w:lineRule="auto"/>
              <w:rPr>
                <w:rFonts w:eastAsia="Times New Roman"/>
                <w:sz w:val="22"/>
              </w:rPr>
            </w:pPr>
          </w:p>
        </w:tc>
        <w:tc>
          <w:tcPr>
            <w:tcW w:w="503" w:type="pct"/>
            <w:gridSpan w:val="2"/>
            <w:tcBorders>
              <w:top w:val="single" w:sz="2" w:space="0" w:color="auto"/>
              <w:left w:val="nil"/>
              <w:bottom w:val="nil"/>
              <w:right w:val="single" w:sz="8" w:space="0" w:color="auto"/>
            </w:tcBorders>
            <w:vAlign w:val="bottom"/>
            <w:hideMark/>
          </w:tcPr>
          <w:p w14:paraId="5F354C55" w14:textId="77777777" w:rsidR="0077013B" w:rsidRPr="001F0A94" w:rsidRDefault="0077013B" w:rsidP="001F0A94">
            <w:pPr>
              <w:widowControl w:val="0"/>
              <w:spacing w:after="120" w:line="240" w:lineRule="auto"/>
              <w:jc w:val="right"/>
              <w:rPr>
                <w:rFonts w:eastAsia="Arial"/>
                <w:sz w:val="22"/>
              </w:rPr>
            </w:pPr>
            <w:r w:rsidRPr="001F0A94">
              <w:rPr>
                <w:rFonts w:eastAsia="Arial"/>
                <w:sz w:val="22"/>
              </w:rPr>
              <w:t>.376</w:t>
            </w:r>
          </w:p>
        </w:tc>
        <w:tc>
          <w:tcPr>
            <w:tcW w:w="103" w:type="pct"/>
            <w:tcBorders>
              <w:top w:val="single" w:sz="2" w:space="0" w:color="auto"/>
              <w:left w:val="nil"/>
              <w:bottom w:val="nil"/>
              <w:right w:val="nil"/>
            </w:tcBorders>
            <w:vAlign w:val="bottom"/>
          </w:tcPr>
          <w:p w14:paraId="1ABE2FF3" w14:textId="77777777" w:rsidR="0077013B" w:rsidRPr="001F0A94" w:rsidRDefault="0077013B" w:rsidP="001F0A94">
            <w:pPr>
              <w:widowControl w:val="0"/>
              <w:spacing w:after="120" w:line="240" w:lineRule="auto"/>
              <w:rPr>
                <w:rFonts w:eastAsia="Times New Roman"/>
                <w:sz w:val="22"/>
              </w:rPr>
            </w:pPr>
          </w:p>
        </w:tc>
        <w:tc>
          <w:tcPr>
            <w:tcW w:w="870" w:type="pct"/>
            <w:gridSpan w:val="3"/>
            <w:tcBorders>
              <w:top w:val="single" w:sz="2" w:space="0" w:color="auto"/>
              <w:left w:val="nil"/>
              <w:bottom w:val="nil"/>
              <w:right w:val="single" w:sz="8" w:space="0" w:color="auto"/>
            </w:tcBorders>
            <w:vAlign w:val="bottom"/>
            <w:hideMark/>
          </w:tcPr>
          <w:p w14:paraId="0D42334E" w14:textId="77777777" w:rsidR="0077013B" w:rsidRPr="001F0A94" w:rsidRDefault="0077013B" w:rsidP="001F0A94">
            <w:pPr>
              <w:widowControl w:val="0"/>
              <w:spacing w:after="120" w:line="240" w:lineRule="auto"/>
              <w:jc w:val="right"/>
              <w:rPr>
                <w:rFonts w:eastAsia="Arial"/>
                <w:sz w:val="22"/>
              </w:rPr>
            </w:pPr>
            <w:r w:rsidRPr="001F0A94">
              <w:rPr>
                <w:rFonts w:eastAsia="Arial"/>
                <w:sz w:val="22"/>
              </w:rPr>
              <w:t>.52246</w:t>
            </w:r>
          </w:p>
        </w:tc>
        <w:tc>
          <w:tcPr>
            <w:tcW w:w="126" w:type="pct"/>
            <w:tcBorders>
              <w:top w:val="single" w:sz="2" w:space="0" w:color="auto"/>
              <w:left w:val="nil"/>
              <w:bottom w:val="nil"/>
              <w:right w:val="nil"/>
            </w:tcBorders>
            <w:vAlign w:val="bottom"/>
          </w:tcPr>
          <w:p w14:paraId="3FB6E963" w14:textId="77777777" w:rsidR="0077013B" w:rsidRPr="001F0A94" w:rsidRDefault="0077013B" w:rsidP="001F0A94">
            <w:pPr>
              <w:widowControl w:val="0"/>
              <w:spacing w:after="120" w:line="240" w:lineRule="auto"/>
              <w:rPr>
                <w:rFonts w:eastAsia="Times New Roman"/>
                <w:sz w:val="22"/>
              </w:rPr>
            </w:pPr>
          </w:p>
        </w:tc>
        <w:tc>
          <w:tcPr>
            <w:tcW w:w="1098" w:type="pct"/>
            <w:tcBorders>
              <w:top w:val="single" w:sz="2" w:space="0" w:color="auto"/>
              <w:left w:val="nil"/>
              <w:bottom w:val="nil"/>
              <w:right w:val="single" w:sz="4" w:space="0" w:color="auto"/>
            </w:tcBorders>
            <w:vAlign w:val="bottom"/>
            <w:hideMark/>
          </w:tcPr>
          <w:p w14:paraId="672461B1" w14:textId="77777777" w:rsidR="0077013B" w:rsidRPr="001F0A94" w:rsidRDefault="0077013B" w:rsidP="001F0A94">
            <w:pPr>
              <w:widowControl w:val="0"/>
              <w:spacing w:after="120" w:line="240" w:lineRule="auto"/>
              <w:jc w:val="right"/>
              <w:rPr>
                <w:rFonts w:eastAsia="Arial"/>
                <w:sz w:val="22"/>
              </w:rPr>
            </w:pPr>
            <w:r w:rsidRPr="001F0A94">
              <w:rPr>
                <w:rFonts w:eastAsia="Arial"/>
                <w:sz w:val="22"/>
              </w:rPr>
              <w:t>2.076</w:t>
            </w:r>
          </w:p>
        </w:tc>
      </w:tr>
      <w:tr w:rsidR="0077013B" w:rsidRPr="001F0A94" w14:paraId="094BB16B" w14:textId="77777777" w:rsidTr="00887EE1">
        <w:trPr>
          <w:trHeight w:val="49"/>
          <w:jc w:val="center"/>
        </w:trPr>
        <w:tc>
          <w:tcPr>
            <w:tcW w:w="423" w:type="pct"/>
            <w:tcBorders>
              <w:top w:val="nil"/>
              <w:left w:val="single" w:sz="4" w:space="0" w:color="auto"/>
              <w:bottom w:val="single" w:sz="8" w:space="0" w:color="auto"/>
              <w:right w:val="nil"/>
            </w:tcBorders>
            <w:vAlign w:val="bottom"/>
          </w:tcPr>
          <w:p w14:paraId="06F85DD0" w14:textId="77777777" w:rsidR="0077013B" w:rsidRPr="001F0A94" w:rsidRDefault="0077013B" w:rsidP="001F0A94">
            <w:pPr>
              <w:widowControl w:val="0"/>
              <w:spacing w:after="120" w:line="240" w:lineRule="auto"/>
              <w:rPr>
                <w:rFonts w:eastAsia="Times New Roman"/>
                <w:sz w:val="22"/>
              </w:rPr>
            </w:pPr>
          </w:p>
        </w:tc>
        <w:tc>
          <w:tcPr>
            <w:tcW w:w="69" w:type="pct"/>
            <w:tcBorders>
              <w:top w:val="nil"/>
              <w:left w:val="nil"/>
              <w:bottom w:val="single" w:sz="8" w:space="0" w:color="auto"/>
              <w:right w:val="single" w:sz="8" w:space="0" w:color="auto"/>
            </w:tcBorders>
            <w:vAlign w:val="bottom"/>
          </w:tcPr>
          <w:p w14:paraId="0133B694" w14:textId="77777777" w:rsidR="0077013B" w:rsidRPr="001F0A94" w:rsidRDefault="0077013B" w:rsidP="001F0A94">
            <w:pPr>
              <w:widowControl w:val="0"/>
              <w:spacing w:after="120" w:line="240" w:lineRule="auto"/>
              <w:rPr>
                <w:rFonts w:eastAsia="Times New Roman"/>
                <w:sz w:val="22"/>
              </w:rPr>
            </w:pPr>
          </w:p>
        </w:tc>
        <w:tc>
          <w:tcPr>
            <w:tcW w:w="664" w:type="pct"/>
            <w:tcBorders>
              <w:top w:val="nil"/>
              <w:left w:val="nil"/>
              <w:bottom w:val="single" w:sz="8" w:space="0" w:color="auto"/>
              <w:right w:val="single" w:sz="8" w:space="0" w:color="auto"/>
            </w:tcBorders>
            <w:vAlign w:val="bottom"/>
          </w:tcPr>
          <w:p w14:paraId="37F00037" w14:textId="77777777" w:rsidR="0077013B" w:rsidRPr="001F0A94" w:rsidRDefault="0077013B" w:rsidP="001F0A94">
            <w:pPr>
              <w:widowControl w:val="0"/>
              <w:spacing w:after="120" w:line="240" w:lineRule="auto"/>
              <w:rPr>
                <w:rFonts w:eastAsia="Times New Roman"/>
                <w:sz w:val="22"/>
              </w:rPr>
            </w:pPr>
          </w:p>
        </w:tc>
        <w:tc>
          <w:tcPr>
            <w:tcW w:w="698" w:type="pct"/>
            <w:tcBorders>
              <w:top w:val="nil"/>
              <w:left w:val="nil"/>
              <w:bottom w:val="single" w:sz="8" w:space="0" w:color="auto"/>
              <w:right w:val="single" w:sz="8" w:space="0" w:color="auto"/>
            </w:tcBorders>
            <w:vAlign w:val="bottom"/>
          </w:tcPr>
          <w:p w14:paraId="0D451D85" w14:textId="77777777" w:rsidR="0077013B" w:rsidRPr="001F0A94" w:rsidRDefault="0077013B" w:rsidP="001F0A94">
            <w:pPr>
              <w:widowControl w:val="0"/>
              <w:spacing w:after="120" w:line="240" w:lineRule="auto"/>
              <w:rPr>
                <w:rFonts w:eastAsia="Times New Roman"/>
                <w:sz w:val="22"/>
              </w:rPr>
            </w:pPr>
          </w:p>
        </w:tc>
        <w:tc>
          <w:tcPr>
            <w:tcW w:w="126" w:type="pct"/>
            <w:tcBorders>
              <w:top w:val="nil"/>
              <w:left w:val="nil"/>
              <w:bottom w:val="single" w:sz="8" w:space="0" w:color="auto"/>
              <w:right w:val="nil"/>
            </w:tcBorders>
            <w:vAlign w:val="bottom"/>
          </w:tcPr>
          <w:p w14:paraId="2F8A2699" w14:textId="77777777" w:rsidR="0077013B" w:rsidRPr="001F0A94" w:rsidRDefault="0077013B" w:rsidP="001F0A94">
            <w:pPr>
              <w:widowControl w:val="0"/>
              <w:spacing w:after="120" w:line="240" w:lineRule="auto"/>
              <w:rPr>
                <w:rFonts w:eastAsia="Times New Roman"/>
                <w:sz w:val="22"/>
              </w:rPr>
            </w:pPr>
          </w:p>
        </w:tc>
        <w:tc>
          <w:tcPr>
            <w:tcW w:w="572" w:type="pct"/>
            <w:gridSpan w:val="2"/>
            <w:tcBorders>
              <w:top w:val="nil"/>
              <w:left w:val="nil"/>
              <w:bottom w:val="single" w:sz="8" w:space="0" w:color="auto"/>
              <w:right w:val="nil"/>
            </w:tcBorders>
            <w:vAlign w:val="bottom"/>
          </w:tcPr>
          <w:p w14:paraId="61F786A9" w14:textId="77777777" w:rsidR="0077013B" w:rsidRPr="001F0A94" w:rsidRDefault="0077013B" w:rsidP="001F0A94">
            <w:pPr>
              <w:widowControl w:val="0"/>
              <w:spacing w:after="120" w:line="240" w:lineRule="auto"/>
              <w:rPr>
                <w:rFonts w:eastAsia="Times New Roman"/>
                <w:sz w:val="22"/>
              </w:rPr>
            </w:pPr>
          </w:p>
        </w:tc>
        <w:tc>
          <w:tcPr>
            <w:tcW w:w="252" w:type="pct"/>
            <w:tcBorders>
              <w:top w:val="nil"/>
              <w:left w:val="nil"/>
              <w:bottom w:val="single" w:sz="8" w:space="0" w:color="auto"/>
              <w:right w:val="single" w:sz="8" w:space="0" w:color="auto"/>
            </w:tcBorders>
            <w:vAlign w:val="bottom"/>
          </w:tcPr>
          <w:p w14:paraId="6FF5DB61" w14:textId="77777777" w:rsidR="0077013B" w:rsidRPr="001F0A94" w:rsidRDefault="0077013B" w:rsidP="001F0A94">
            <w:pPr>
              <w:widowControl w:val="0"/>
              <w:spacing w:after="120" w:line="240" w:lineRule="auto"/>
              <w:rPr>
                <w:rFonts w:eastAsia="Times New Roman"/>
                <w:sz w:val="22"/>
              </w:rPr>
            </w:pPr>
          </w:p>
        </w:tc>
        <w:tc>
          <w:tcPr>
            <w:tcW w:w="526" w:type="pct"/>
            <w:gridSpan w:val="2"/>
            <w:tcBorders>
              <w:top w:val="nil"/>
              <w:left w:val="nil"/>
              <w:bottom w:val="single" w:sz="8" w:space="0" w:color="auto"/>
              <w:right w:val="nil"/>
            </w:tcBorders>
            <w:vAlign w:val="bottom"/>
          </w:tcPr>
          <w:p w14:paraId="45EE1E36" w14:textId="77777777" w:rsidR="0077013B" w:rsidRPr="001F0A94" w:rsidRDefault="0077013B" w:rsidP="001F0A94">
            <w:pPr>
              <w:widowControl w:val="0"/>
              <w:spacing w:after="120" w:line="240" w:lineRule="auto"/>
              <w:rPr>
                <w:rFonts w:eastAsia="Times New Roman"/>
                <w:sz w:val="22"/>
              </w:rPr>
            </w:pPr>
          </w:p>
        </w:tc>
        <w:tc>
          <w:tcPr>
            <w:tcW w:w="195" w:type="pct"/>
            <w:tcBorders>
              <w:top w:val="nil"/>
              <w:left w:val="nil"/>
              <w:bottom w:val="single" w:sz="8" w:space="0" w:color="auto"/>
              <w:right w:val="nil"/>
            </w:tcBorders>
            <w:vAlign w:val="bottom"/>
          </w:tcPr>
          <w:p w14:paraId="5B09CEC3" w14:textId="77777777" w:rsidR="0077013B" w:rsidRPr="001F0A94" w:rsidRDefault="0077013B" w:rsidP="001F0A94">
            <w:pPr>
              <w:widowControl w:val="0"/>
              <w:spacing w:after="120" w:line="240" w:lineRule="auto"/>
              <w:rPr>
                <w:rFonts w:eastAsia="Times New Roman"/>
                <w:sz w:val="22"/>
              </w:rPr>
            </w:pPr>
          </w:p>
        </w:tc>
        <w:tc>
          <w:tcPr>
            <w:tcW w:w="252" w:type="pct"/>
            <w:tcBorders>
              <w:top w:val="nil"/>
              <w:left w:val="nil"/>
              <w:bottom w:val="single" w:sz="8" w:space="0" w:color="auto"/>
              <w:right w:val="single" w:sz="8" w:space="0" w:color="auto"/>
            </w:tcBorders>
            <w:vAlign w:val="bottom"/>
          </w:tcPr>
          <w:p w14:paraId="224E042E" w14:textId="77777777" w:rsidR="0077013B" w:rsidRPr="001F0A94" w:rsidRDefault="0077013B" w:rsidP="001F0A94">
            <w:pPr>
              <w:widowControl w:val="0"/>
              <w:spacing w:after="120" w:line="240" w:lineRule="auto"/>
              <w:rPr>
                <w:rFonts w:eastAsia="Times New Roman"/>
                <w:sz w:val="22"/>
              </w:rPr>
            </w:pPr>
          </w:p>
        </w:tc>
        <w:tc>
          <w:tcPr>
            <w:tcW w:w="126" w:type="pct"/>
            <w:tcBorders>
              <w:top w:val="nil"/>
              <w:left w:val="nil"/>
              <w:bottom w:val="single" w:sz="8" w:space="0" w:color="auto"/>
              <w:right w:val="nil"/>
            </w:tcBorders>
            <w:vAlign w:val="bottom"/>
          </w:tcPr>
          <w:p w14:paraId="26031D6C" w14:textId="77777777" w:rsidR="0077013B" w:rsidRPr="001F0A94" w:rsidRDefault="0077013B" w:rsidP="001F0A94">
            <w:pPr>
              <w:widowControl w:val="0"/>
              <w:spacing w:after="120" w:line="240" w:lineRule="auto"/>
              <w:rPr>
                <w:rFonts w:eastAsia="Times New Roman"/>
                <w:sz w:val="22"/>
              </w:rPr>
            </w:pPr>
          </w:p>
        </w:tc>
        <w:tc>
          <w:tcPr>
            <w:tcW w:w="1098" w:type="pct"/>
            <w:tcBorders>
              <w:top w:val="nil"/>
              <w:left w:val="nil"/>
              <w:bottom w:val="single" w:sz="8" w:space="0" w:color="auto"/>
              <w:right w:val="single" w:sz="4" w:space="0" w:color="auto"/>
            </w:tcBorders>
            <w:vAlign w:val="bottom"/>
          </w:tcPr>
          <w:p w14:paraId="608C815D" w14:textId="77777777" w:rsidR="0077013B" w:rsidRPr="001F0A94" w:rsidRDefault="0077013B" w:rsidP="001F0A94">
            <w:pPr>
              <w:widowControl w:val="0"/>
              <w:spacing w:after="120" w:line="240" w:lineRule="auto"/>
              <w:rPr>
                <w:rFonts w:eastAsia="Times New Roman"/>
                <w:sz w:val="22"/>
              </w:rPr>
            </w:pPr>
          </w:p>
        </w:tc>
      </w:tr>
      <w:tr w:rsidR="0077013B" w:rsidRPr="001F0A94" w14:paraId="210859A9" w14:textId="77777777" w:rsidTr="00887EE1">
        <w:trPr>
          <w:trHeight w:val="244"/>
          <w:jc w:val="center"/>
        </w:trPr>
        <w:tc>
          <w:tcPr>
            <w:tcW w:w="3524" w:type="pct"/>
            <w:gridSpan w:val="11"/>
            <w:tcBorders>
              <w:top w:val="nil"/>
              <w:left w:val="single" w:sz="4" w:space="0" w:color="auto"/>
              <w:bottom w:val="nil"/>
              <w:right w:val="nil"/>
            </w:tcBorders>
            <w:vAlign w:val="bottom"/>
            <w:hideMark/>
          </w:tcPr>
          <w:p w14:paraId="37E2072D" w14:textId="77777777" w:rsidR="0077013B" w:rsidRPr="001F0A94" w:rsidRDefault="0077013B" w:rsidP="001F0A94">
            <w:pPr>
              <w:widowControl w:val="0"/>
              <w:spacing w:after="120" w:line="240" w:lineRule="auto"/>
              <w:rPr>
                <w:rFonts w:eastAsia="Arial"/>
                <w:sz w:val="22"/>
              </w:rPr>
            </w:pPr>
            <w:r w:rsidRPr="001F0A94">
              <w:rPr>
                <w:rFonts w:eastAsia="Arial"/>
                <w:sz w:val="22"/>
              </w:rPr>
              <w:t>a. Predictors: (Constant), NTRR, MONG ĐỢI VỀ GIÁ, NTSTT, TDSD, AHXH</w:t>
            </w:r>
          </w:p>
        </w:tc>
        <w:tc>
          <w:tcPr>
            <w:tcW w:w="252" w:type="pct"/>
            <w:vAlign w:val="bottom"/>
          </w:tcPr>
          <w:p w14:paraId="753A10C0" w14:textId="77777777" w:rsidR="0077013B" w:rsidRPr="001F0A94" w:rsidRDefault="0077013B" w:rsidP="001F0A94">
            <w:pPr>
              <w:widowControl w:val="0"/>
              <w:spacing w:after="120" w:line="240" w:lineRule="auto"/>
              <w:rPr>
                <w:rFonts w:eastAsia="Times New Roman"/>
                <w:sz w:val="22"/>
              </w:rPr>
            </w:pPr>
          </w:p>
        </w:tc>
        <w:tc>
          <w:tcPr>
            <w:tcW w:w="126" w:type="pct"/>
            <w:vAlign w:val="bottom"/>
          </w:tcPr>
          <w:p w14:paraId="4FA199EC" w14:textId="77777777" w:rsidR="0077013B" w:rsidRPr="001F0A94" w:rsidRDefault="0077013B" w:rsidP="001F0A94">
            <w:pPr>
              <w:widowControl w:val="0"/>
              <w:spacing w:after="120" w:line="240" w:lineRule="auto"/>
              <w:rPr>
                <w:rFonts w:eastAsia="Times New Roman"/>
                <w:sz w:val="22"/>
              </w:rPr>
            </w:pPr>
          </w:p>
        </w:tc>
        <w:tc>
          <w:tcPr>
            <w:tcW w:w="1098" w:type="pct"/>
            <w:tcBorders>
              <w:top w:val="nil"/>
              <w:left w:val="nil"/>
              <w:bottom w:val="nil"/>
              <w:right w:val="single" w:sz="4" w:space="0" w:color="auto"/>
            </w:tcBorders>
            <w:vAlign w:val="bottom"/>
          </w:tcPr>
          <w:p w14:paraId="059ADC76" w14:textId="77777777" w:rsidR="0077013B" w:rsidRPr="001F0A94" w:rsidRDefault="0077013B" w:rsidP="001F0A94">
            <w:pPr>
              <w:widowControl w:val="0"/>
              <w:spacing w:after="120" w:line="240" w:lineRule="auto"/>
              <w:rPr>
                <w:rFonts w:eastAsia="Times New Roman"/>
                <w:sz w:val="22"/>
              </w:rPr>
            </w:pPr>
          </w:p>
        </w:tc>
      </w:tr>
      <w:tr w:rsidR="0077013B" w:rsidRPr="001F0A94" w14:paraId="1E617D76" w14:textId="77777777" w:rsidTr="00887EE1">
        <w:trPr>
          <w:trHeight w:val="244"/>
          <w:jc w:val="center"/>
        </w:trPr>
        <w:tc>
          <w:tcPr>
            <w:tcW w:w="5000" w:type="pct"/>
            <w:gridSpan w:val="14"/>
            <w:tcBorders>
              <w:top w:val="nil"/>
              <w:left w:val="single" w:sz="4" w:space="0" w:color="auto"/>
              <w:bottom w:val="single" w:sz="2" w:space="0" w:color="auto"/>
              <w:right w:val="single" w:sz="4" w:space="0" w:color="auto"/>
            </w:tcBorders>
            <w:vAlign w:val="bottom"/>
            <w:hideMark/>
          </w:tcPr>
          <w:p w14:paraId="5864641C" w14:textId="77777777" w:rsidR="0077013B" w:rsidRPr="001F0A94" w:rsidRDefault="0077013B" w:rsidP="001F0A94">
            <w:pPr>
              <w:widowControl w:val="0"/>
              <w:spacing w:after="120" w:line="240" w:lineRule="auto"/>
              <w:rPr>
                <w:rFonts w:eastAsia="Times New Roman"/>
                <w:sz w:val="22"/>
              </w:rPr>
            </w:pPr>
            <w:r w:rsidRPr="001F0A94">
              <w:rPr>
                <w:rFonts w:eastAsia="Arial"/>
                <w:sz w:val="22"/>
              </w:rPr>
              <w:t>b. Dependent Variable: QDTD</w:t>
            </w:r>
          </w:p>
        </w:tc>
      </w:tr>
    </w:tbl>
    <w:p w14:paraId="1D16D1F0" w14:textId="7216D563" w:rsidR="0077013B" w:rsidRPr="001F0A94" w:rsidRDefault="00066703" w:rsidP="001F0A94">
      <w:pPr>
        <w:widowControl w:val="0"/>
        <w:spacing w:after="120" w:line="240" w:lineRule="auto"/>
        <w:ind w:firstLine="567"/>
        <w:jc w:val="right"/>
        <w:rPr>
          <w:rFonts w:eastAsia="Times New Roman"/>
          <w:i/>
          <w:sz w:val="22"/>
        </w:rPr>
      </w:pPr>
      <w:r>
        <w:rPr>
          <w:rFonts w:eastAsia="Times New Roman"/>
          <w:i/>
          <w:sz w:val="22"/>
        </w:rPr>
        <w:t>(</w:t>
      </w:r>
      <w:r w:rsidR="0077013B" w:rsidRPr="001F0A94">
        <w:rPr>
          <w:rFonts w:eastAsia="Times New Roman"/>
          <w:i/>
          <w:sz w:val="22"/>
        </w:rPr>
        <w:t>Nguồn: Kết quả phân tích SPSS</w:t>
      </w:r>
      <w:r>
        <w:rPr>
          <w:rFonts w:eastAsia="Times New Roman"/>
          <w:i/>
          <w:sz w:val="22"/>
        </w:rPr>
        <w:t>)</w:t>
      </w:r>
    </w:p>
    <w:p w14:paraId="0F80B543" w14:textId="77777777" w:rsidR="0077013B" w:rsidRPr="001F0A94" w:rsidRDefault="0077013B" w:rsidP="00066703">
      <w:pPr>
        <w:widowControl w:val="0"/>
        <w:tabs>
          <w:tab w:val="left" w:pos="709"/>
          <w:tab w:val="left" w:pos="1260"/>
        </w:tabs>
        <w:spacing w:after="120" w:line="240" w:lineRule="auto"/>
        <w:jc w:val="both"/>
        <w:rPr>
          <w:rFonts w:eastAsia="PMingLiU"/>
          <w:bCs/>
          <w:i/>
          <w:iCs/>
          <w:sz w:val="22"/>
        </w:rPr>
      </w:pPr>
      <w:r w:rsidRPr="001F0A94">
        <w:rPr>
          <w:rFonts w:eastAsia="Times New Roman"/>
          <w:bCs/>
          <w:i/>
          <w:iCs/>
          <w:sz w:val="22"/>
        </w:rPr>
        <w:t>Độ phù hợp của mô hình:</w:t>
      </w:r>
    </w:p>
    <w:p w14:paraId="57B69358"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Như vậy, mô hình nghiên cứu có R</w:t>
      </w:r>
      <w:r w:rsidRPr="001F0A94">
        <w:rPr>
          <w:rFonts w:eastAsia="Times New Roman"/>
          <w:sz w:val="22"/>
          <w:vertAlign w:val="superscript"/>
        </w:rPr>
        <w:t>2</w:t>
      </w:r>
      <w:r w:rsidRPr="001F0A94">
        <w:rPr>
          <w:rFonts w:eastAsia="Times New Roman"/>
          <w:sz w:val="22"/>
        </w:rPr>
        <w:t xml:space="preserve"> hiệu chỉnh là 0.376, nghĩa là 37.6% sự biến thiên của quyết định sử dụng (QDTD) được giải thích bởi sự biến thiên của các thành phần như: Mong đợi về giá (MONG ĐỢI VỀ GIÁ), Nhận thức sự dễ sử dụng (TDSD), Mong đợi sự thuận tiện (NTSTT), Ảnh hưởng xã hội (AHXH), Nhận thức sự rủi ro khi sử dụng (NTRR).</w:t>
      </w:r>
    </w:p>
    <w:p w14:paraId="123F862A" w14:textId="77777777" w:rsidR="0077013B" w:rsidRPr="001F0A94" w:rsidRDefault="0077013B" w:rsidP="00066703">
      <w:pPr>
        <w:widowControl w:val="0"/>
        <w:tabs>
          <w:tab w:val="left" w:pos="1260"/>
        </w:tabs>
        <w:spacing w:after="120" w:line="240" w:lineRule="auto"/>
        <w:jc w:val="both"/>
        <w:rPr>
          <w:rFonts w:eastAsia="PMingLiU"/>
          <w:bCs/>
          <w:i/>
          <w:iCs/>
          <w:sz w:val="22"/>
        </w:rPr>
      </w:pPr>
      <w:r w:rsidRPr="001F0A94">
        <w:rPr>
          <w:rFonts w:eastAsia="Times New Roman"/>
          <w:bCs/>
          <w:i/>
          <w:iCs/>
          <w:sz w:val="22"/>
        </w:rPr>
        <w:t>Kiểm định giả thuyết về sự phù hợp của mô hình</w:t>
      </w:r>
    </w:p>
    <w:p w14:paraId="2A0AC204"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 xml:space="preserve">Giả thuyết H0: </w:t>
      </w:r>
      <w:r w:rsidRPr="001F0A94">
        <w:rPr>
          <w:rFonts w:eastAsia="Arial"/>
          <w:sz w:val="22"/>
        </w:rPr>
        <w:t>β</w:t>
      </w:r>
      <w:r w:rsidRPr="001F0A94">
        <w:rPr>
          <w:rFonts w:eastAsia="Times New Roman"/>
          <w:sz w:val="22"/>
        </w:rPr>
        <w:t xml:space="preserve">1= </w:t>
      </w:r>
      <w:r w:rsidRPr="001F0A94">
        <w:rPr>
          <w:rFonts w:eastAsia="Arial"/>
          <w:sz w:val="22"/>
        </w:rPr>
        <w:t>β</w:t>
      </w:r>
      <w:r w:rsidRPr="001F0A94">
        <w:rPr>
          <w:rFonts w:eastAsia="Times New Roman"/>
          <w:sz w:val="22"/>
        </w:rPr>
        <w:t xml:space="preserve">2= </w:t>
      </w:r>
      <w:r w:rsidRPr="001F0A94">
        <w:rPr>
          <w:rFonts w:eastAsia="Arial"/>
          <w:sz w:val="22"/>
        </w:rPr>
        <w:t>β</w:t>
      </w:r>
      <w:r w:rsidRPr="001F0A94">
        <w:rPr>
          <w:rFonts w:eastAsia="Times New Roman"/>
          <w:sz w:val="22"/>
        </w:rPr>
        <w:t xml:space="preserve">3= </w:t>
      </w:r>
      <w:r w:rsidRPr="001F0A94">
        <w:rPr>
          <w:rFonts w:eastAsia="Arial"/>
          <w:sz w:val="22"/>
        </w:rPr>
        <w:t>β</w:t>
      </w:r>
      <w:r w:rsidRPr="001F0A94">
        <w:rPr>
          <w:rFonts w:eastAsia="Times New Roman"/>
          <w:sz w:val="22"/>
        </w:rPr>
        <w:t>4=0 (tất cả hệ số hồi quy riêng phần bằng 0)</w:t>
      </w:r>
    </w:p>
    <w:p w14:paraId="79C1D53D"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Giá trị sig(F) của mô hình hồi quy tuyến tính là 0.000, thấp hơn mức ý nghĩa 5%, dẫn đến việc bác bỏ giả thuyết H0. Điều này ám chỉ rằng sự kết hợp của các biến độc lập trong mô hình có khả năng giải thích được sự biến thiên của biến phụ thuộc. Mô hình hồi quy tuyến tính đã được xây dựng đồng ý với tập dữ liệu hiện tại.</w:t>
      </w:r>
    </w:p>
    <w:p w14:paraId="1C1E716F"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Các giá trị sig(β1), sig(β2), sig(β3), sig(β4), sig(β5) đều nhỏ hơn mức ý nghĩa 5%, điều này chỉ ra rằng các biến độc lập tương ứng (MONG ĐỢI VỀ GIÁ, TDSD, AHXH, NTRR) có hệ số hồi quy riêng phần mang ý nghĩa thống kê ở mức ý nghĩa 5%.</w:t>
      </w:r>
    </w:p>
    <w:p w14:paraId="56F274EE"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Khi xem xét phần dư, biểu đồ tần số phần dư chuẩn hóa cho thấy trị trung bình gần 0 (</w:t>
      </w:r>
      <w:r w:rsidRPr="001F0A94">
        <w:rPr>
          <w:rFonts w:ascii="Cambria Math" w:eastAsia="Times New Roman" w:hAnsi="Cambria Math" w:cs="Cambria Math"/>
          <w:sz w:val="22"/>
        </w:rPr>
        <w:t>≅</w:t>
      </w:r>
      <w:r w:rsidRPr="001F0A94">
        <w:rPr>
          <w:rFonts w:eastAsia="Times New Roman"/>
          <w:sz w:val="22"/>
        </w:rPr>
        <w:t xml:space="preserve"> 1.5*10^-16) và độ lệch chuẩn là 0.994 (</w:t>
      </w:r>
      <w:r w:rsidRPr="001F0A94">
        <w:rPr>
          <w:rFonts w:ascii="Cambria Math" w:eastAsia="Times New Roman" w:hAnsi="Cambria Math" w:cs="Cambria Math"/>
          <w:sz w:val="22"/>
        </w:rPr>
        <w:t>≅</w:t>
      </w:r>
      <w:r w:rsidRPr="001F0A94">
        <w:rPr>
          <w:rFonts w:eastAsia="Times New Roman"/>
          <w:sz w:val="22"/>
        </w:rPr>
        <w:t xml:space="preserve"> 1), cho thấy phân phối phần dư có xu hướng gần chuẩn, </w:t>
      </w:r>
      <w:r w:rsidRPr="001F0A94">
        <w:rPr>
          <w:rFonts w:eastAsia="Times New Roman"/>
          <w:sz w:val="22"/>
        </w:rPr>
        <w:t>đồng ý với giả định về phân phối chuẩn của phần dư.</w:t>
      </w:r>
    </w:p>
    <w:p w14:paraId="2E7CC4D9"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sz w:val="22"/>
        </w:rPr>
        <w:t>Kiểm tra đa cộng tuyến dựa trên giá trị VIF cho thấy các giá trị đều dưới 10, không có hiện tượng đa cộng tuyến ảnh hưởng đến kết quả giải thích của mô hình.</w:t>
      </w:r>
    </w:p>
    <w:p w14:paraId="03989260"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sz w:val="22"/>
        </w:rPr>
        <w:t>Hệ số Durbin-Watson là 2.076, cho thấy các sai số trong mô hình độc lập với nhau, không có xu hướng tự tương quan.</w:t>
      </w:r>
    </w:p>
    <w:p w14:paraId="0F3422AD" w14:textId="77777777" w:rsidR="0077013B" w:rsidRPr="001F0A94" w:rsidRDefault="0077013B" w:rsidP="001F0A94">
      <w:pPr>
        <w:spacing w:after="120" w:line="240" w:lineRule="auto"/>
        <w:jc w:val="both"/>
        <w:rPr>
          <w:b/>
          <w:bCs/>
          <w:i/>
          <w:iCs/>
          <w:sz w:val="22"/>
          <w:lang w:val="de-DE"/>
        </w:rPr>
      </w:pPr>
      <w:r w:rsidRPr="001F0A94">
        <w:rPr>
          <w:b/>
          <w:bCs/>
          <w:i/>
          <w:iCs/>
          <w:sz w:val="22"/>
          <w:lang w:val="de-DE"/>
        </w:rPr>
        <w:t>Qua phân tích trên cho thấy:</w:t>
      </w:r>
    </w:p>
    <w:p w14:paraId="5E230A5B" w14:textId="77777777" w:rsidR="0077013B" w:rsidRPr="001F0A94" w:rsidRDefault="0077013B" w:rsidP="001F0A94">
      <w:pPr>
        <w:pStyle w:val="ListParagraph"/>
        <w:widowControl w:val="0"/>
        <w:numPr>
          <w:ilvl w:val="0"/>
          <w:numId w:val="24"/>
        </w:numPr>
        <w:spacing w:after="120" w:line="240" w:lineRule="auto"/>
        <w:jc w:val="both"/>
        <w:rPr>
          <w:rFonts w:eastAsia="Times New Roman"/>
          <w:sz w:val="22"/>
          <w:lang w:val="de-DE"/>
        </w:rPr>
      </w:pPr>
      <w:r w:rsidRPr="001F0A94">
        <w:rPr>
          <w:rFonts w:eastAsia="Times New Roman"/>
          <w:b/>
          <w:i/>
          <w:sz w:val="22"/>
          <w:lang w:val="de-DE"/>
        </w:rPr>
        <w:t>Mong đợi về giá</w:t>
      </w:r>
    </w:p>
    <w:p w14:paraId="01513827" w14:textId="77777777" w:rsidR="0077013B" w:rsidRPr="001F0A94" w:rsidRDefault="0077013B" w:rsidP="001F0A94">
      <w:pPr>
        <w:widowControl w:val="0"/>
        <w:spacing w:after="120" w:line="240" w:lineRule="auto"/>
        <w:ind w:firstLine="567"/>
        <w:jc w:val="both"/>
        <w:rPr>
          <w:rFonts w:eastAsia="Times New Roman"/>
          <w:sz w:val="22"/>
          <w:lang w:val="de-DE"/>
        </w:rPr>
      </w:pPr>
      <w:r w:rsidRPr="001F0A94">
        <w:rPr>
          <w:rFonts w:eastAsia="Times New Roman"/>
          <w:b/>
          <w:sz w:val="22"/>
          <w:lang w:val="de-DE"/>
        </w:rPr>
        <w:t>Giả thuyết H1</w:t>
      </w:r>
      <w:r w:rsidRPr="001F0A94">
        <w:rPr>
          <w:rFonts w:eastAsia="Times New Roman"/>
          <w:sz w:val="22"/>
          <w:lang w:val="de-DE"/>
        </w:rPr>
        <w:t>: Mong</w:t>
      </w:r>
      <w:r w:rsidRPr="001F0A94">
        <w:rPr>
          <w:rFonts w:eastAsia="Times New Roman"/>
          <w:b/>
          <w:sz w:val="22"/>
          <w:lang w:val="de-DE"/>
        </w:rPr>
        <w:t xml:space="preserve"> </w:t>
      </w:r>
      <w:r w:rsidRPr="001F0A94">
        <w:rPr>
          <w:rFonts w:eastAsia="Times New Roman"/>
          <w:sz w:val="22"/>
          <w:lang w:val="de-DE"/>
        </w:rPr>
        <w:t>đợi về</w:t>
      </w:r>
      <w:r w:rsidRPr="001F0A94">
        <w:rPr>
          <w:rFonts w:eastAsia="Times New Roman"/>
          <w:b/>
          <w:sz w:val="22"/>
          <w:lang w:val="de-DE"/>
        </w:rPr>
        <w:t xml:space="preserve"> </w:t>
      </w:r>
      <w:r w:rsidRPr="001F0A94">
        <w:rPr>
          <w:rFonts w:eastAsia="Times New Roman"/>
          <w:sz w:val="22"/>
          <w:lang w:val="de-DE"/>
        </w:rPr>
        <w:t>giá có tác</w:t>
      </w:r>
      <w:r w:rsidRPr="001F0A94">
        <w:rPr>
          <w:rFonts w:eastAsia="Times New Roman"/>
          <w:b/>
          <w:sz w:val="22"/>
          <w:lang w:val="de-DE"/>
        </w:rPr>
        <w:t xml:space="preserve"> </w:t>
      </w:r>
      <w:r w:rsidRPr="001F0A94">
        <w:rPr>
          <w:rFonts w:eastAsia="Times New Roman"/>
          <w:sz w:val="22"/>
          <w:lang w:val="de-DE"/>
        </w:rPr>
        <w:t>động dương (+) lên hành vi mua sắm người dân các thành phố trực thuộc tỉnh trong thời kỳ Covid-19.</w:t>
      </w:r>
    </w:p>
    <w:p w14:paraId="23E3E3A5" w14:textId="77777777" w:rsidR="0077013B" w:rsidRPr="001F0A94" w:rsidRDefault="0077013B" w:rsidP="001F0A94">
      <w:pPr>
        <w:widowControl w:val="0"/>
        <w:spacing w:after="120" w:line="240" w:lineRule="auto"/>
        <w:ind w:firstLine="567"/>
        <w:rPr>
          <w:rFonts w:eastAsia="Times New Roman"/>
          <w:sz w:val="22"/>
          <w:lang w:val="de-DE"/>
        </w:rPr>
      </w:pPr>
      <w:r w:rsidRPr="001F0A94">
        <w:rPr>
          <w:rFonts w:eastAsia="Times New Roman"/>
          <w:sz w:val="22"/>
          <w:lang w:val="de-DE"/>
        </w:rPr>
        <w:t xml:space="preserve">Hệ số hồi quy chuẩn hóa </w:t>
      </w:r>
      <w:r w:rsidRPr="001F0A94">
        <w:rPr>
          <w:rFonts w:eastAsia="Arial"/>
          <w:sz w:val="22"/>
        </w:rPr>
        <w:t>β</w:t>
      </w:r>
      <w:r w:rsidRPr="001F0A94">
        <w:rPr>
          <w:rFonts w:eastAsia="Times New Roman"/>
          <w:sz w:val="22"/>
          <w:lang w:val="de-DE"/>
        </w:rPr>
        <w:t>1 = 0.226, sig(</w:t>
      </w:r>
      <w:r w:rsidRPr="001F0A94">
        <w:rPr>
          <w:rFonts w:eastAsia="Arial"/>
          <w:sz w:val="22"/>
        </w:rPr>
        <w:t>β</w:t>
      </w:r>
      <w:r w:rsidRPr="001F0A94">
        <w:rPr>
          <w:rFonts w:eastAsia="Times New Roman"/>
          <w:sz w:val="22"/>
          <w:lang w:val="de-DE"/>
        </w:rPr>
        <w:t>1) = 0.000&lt;5%: ủng hộ giả thuyết H1.</w:t>
      </w:r>
    </w:p>
    <w:p w14:paraId="78A1029C" w14:textId="77777777" w:rsidR="0077013B" w:rsidRPr="001F0A94" w:rsidRDefault="0077013B" w:rsidP="001F0A94">
      <w:pPr>
        <w:widowControl w:val="0"/>
        <w:spacing w:after="120" w:line="240" w:lineRule="auto"/>
        <w:ind w:firstLine="567"/>
        <w:jc w:val="both"/>
        <w:rPr>
          <w:rFonts w:eastAsia="Times New Roman"/>
          <w:sz w:val="22"/>
          <w:lang w:val="de-DE"/>
        </w:rPr>
      </w:pPr>
      <w:r w:rsidRPr="001F0A94">
        <w:rPr>
          <w:rFonts w:eastAsia="Times New Roman"/>
          <w:b/>
          <w:sz w:val="22"/>
          <w:lang w:val="de-DE"/>
        </w:rPr>
        <w:t>Nhận xét</w:t>
      </w:r>
      <w:r w:rsidRPr="001F0A94">
        <w:rPr>
          <w:rFonts w:eastAsia="Times New Roman"/>
          <w:sz w:val="22"/>
          <w:lang w:val="de-DE"/>
        </w:rPr>
        <w:t>: Kết quả</w:t>
      </w:r>
      <w:r w:rsidRPr="001F0A94">
        <w:rPr>
          <w:rFonts w:eastAsia="Times New Roman"/>
          <w:b/>
          <w:sz w:val="22"/>
          <w:lang w:val="de-DE"/>
        </w:rPr>
        <w:t xml:space="preserve"> </w:t>
      </w:r>
      <w:r w:rsidRPr="001F0A94">
        <w:rPr>
          <w:rFonts w:eastAsia="Times New Roman"/>
          <w:sz w:val="22"/>
          <w:lang w:val="de-DE"/>
        </w:rPr>
        <w:t>cuộc khảo sát cho thấy “Mong</w:t>
      </w:r>
      <w:r w:rsidRPr="001F0A94">
        <w:rPr>
          <w:rFonts w:eastAsia="Times New Roman"/>
          <w:b/>
          <w:sz w:val="22"/>
          <w:lang w:val="de-DE"/>
        </w:rPr>
        <w:t xml:space="preserve"> </w:t>
      </w:r>
      <w:r w:rsidRPr="001F0A94">
        <w:rPr>
          <w:rFonts w:eastAsia="Times New Roman"/>
          <w:sz w:val="22"/>
          <w:lang w:val="de-DE"/>
        </w:rPr>
        <w:t>đợi về</w:t>
      </w:r>
      <w:r w:rsidRPr="001F0A94">
        <w:rPr>
          <w:rFonts w:eastAsia="Times New Roman"/>
          <w:b/>
          <w:sz w:val="22"/>
          <w:lang w:val="de-DE"/>
        </w:rPr>
        <w:t xml:space="preserve"> </w:t>
      </w:r>
      <w:r w:rsidRPr="001F0A94">
        <w:rPr>
          <w:rFonts w:eastAsia="Times New Roman"/>
          <w:sz w:val="22"/>
          <w:lang w:val="de-DE"/>
        </w:rPr>
        <w:t>giá” có tác</w:t>
      </w:r>
      <w:r w:rsidRPr="001F0A94">
        <w:rPr>
          <w:rFonts w:eastAsia="Times New Roman"/>
          <w:b/>
          <w:sz w:val="22"/>
          <w:lang w:val="de-DE"/>
        </w:rPr>
        <w:t xml:space="preserve"> </w:t>
      </w:r>
      <w:r w:rsidRPr="001F0A94">
        <w:rPr>
          <w:rFonts w:eastAsia="Times New Roman"/>
          <w:sz w:val="22"/>
          <w:lang w:val="de-DE"/>
        </w:rPr>
        <w:t>động dương</w:t>
      </w:r>
      <w:r w:rsidRPr="001F0A94">
        <w:rPr>
          <w:rFonts w:eastAsia="Times New Roman"/>
          <w:b/>
          <w:sz w:val="22"/>
          <w:lang w:val="de-DE"/>
        </w:rPr>
        <w:t xml:space="preserve"> </w:t>
      </w:r>
      <w:r w:rsidRPr="001F0A94">
        <w:rPr>
          <w:rFonts w:eastAsia="Times New Roman"/>
          <w:sz w:val="22"/>
          <w:lang w:val="de-DE"/>
        </w:rPr>
        <w:t xml:space="preserve">lên quyết định sử dụng, người tiêu dùng càng quan tâm về giá thì càng có hành vi mua sắm người dân các thành phố trực thuộc tỉnh trong thời kỳ Covid-19 càng cao. Điều này hoàn toàn phù hợp với nhận định trên báo chí cho rằng lý do chính dẫn đến sự phát triển dịch vụ tiêu dùng của Của người dân các thành phố trực thuộc tỉnh trong thời gian qua là do giá cả của các dịch vụ tiêu dùng thường có giá rẻ hơn ở các Các doanh nghiệp, cửa hàng, nhà bán hàng khác từ 3-5% </w:t>
      </w:r>
    </w:p>
    <w:p w14:paraId="53EE25ED" w14:textId="77777777" w:rsidR="0077013B" w:rsidRPr="001F0A94" w:rsidRDefault="0077013B" w:rsidP="001F0A94">
      <w:pPr>
        <w:pStyle w:val="ListParagraph"/>
        <w:widowControl w:val="0"/>
        <w:numPr>
          <w:ilvl w:val="0"/>
          <w:numId w:val="24"/>
        </w:numPr>
        <w:spacing w:after="120" w:line="240" w:lineRule="auto"/>
        <w:jc w:val="both"/>
        <w:rPr>
          <w:rFonts w:eastAsia="Times New Roman"/>
          <w:sz w:val="22"/>
          <w:lang w:val="de-DE"/>
        </w:rPr>
      </w:pPr>
      <w:r w:rsidRPr="001F0A94">
        <w:rPr>
          <w:rFonts w:eastAsia="Times New Roman"/>
          <w:b/>
          <w:i/>
          <w:sz w:val="22"/>
          <w:lang w:val="de-DE"/>
        </w:rPr>
        <w:t>Nhận thức về sự thuận tiện</w:t>
      </w:r>
    </w:p>
    <w:p w14:paraId="7231D215" w14:textId="77777777" w:rsidR="0077013B" w:rsidRPr="001F0A94" w:rsidRDefault="0077013B" w:rsidP="001F0A94">
      <w:pPr>
        <w:widowControl w:val="0"/>
        <w:spacing w:after="120" w:line="240" w:lineRule="auto"/>
        <w:ind w:firstLine="567"/>
        <w:jc w:val="both"/>
        <w:rPr>
          <w:rFonts w:eastAsia="Times New Roman"/>
          <w:sz w:val="22"/>
          <w:lang w:val="de-DE"/>
        </w:rPr>
      </w:pPr>
      <w:r w:rsidRPr="001F0A94">
        <w:rPr>
          <w:rFonts w:eastAsia="Times New Roman"/>
          <w:b/>
          <w:sz w:val="22"/>
          <w:lang w:val="de-DE"/>
        </w:rPr>
        <w:t>Giả thuyết H2</w:t>
      </w:r>
      <w:r w:rsidRPr="001F0A94">
        <w:rPr>
          <w:rFonts w:eastAsia="Times New Roman"/>
          <w:sz w:val="22"/>
          <w:lang w:val="de-DE"/>
        </w:rPr>
        <w:t>: Mong</w:t>
      </w:r>
      <w:r w:rsidRPr="001F0A94">
        <w:rPr>
          <w:rFonts w:eastAsia="Times New Roman"/>
          <w:b/>
          <w:sz w:val="22"/>
          <w:lang w:val="de-DE"/>
        </w:rPr>
        <w:t xml:space="preserve"> </w:t>
      </w:r>
      <w:r w:rsidRPr="001F0A94">
        <w:rPr>
          <w:rFonts w:eastAsia="Times New Roman"/>
          <w:sz w:val="22"/>
          <w:lang w:val="de-DE"/>
        </w:rPr>
        <w:t>đợi sự</w:t>
      </w:r>
      <w:r w:rsidRPr="001F0A94">
        <w:rPr>
          <w:rFonts w:eastAsia="Times New Roman"/>
          <w:b/>
          <w:sz w:val="22"/>
          <w:lang w:val="de-DE"/>
        </w:rPr>
        <w:t xml:space="preserve"> </w:t>
      </w:r>
      <w:r w:rsidRPr="001F0A94">
        <w:rPr>
          <w:rFonts w:eastAsia="Times New Roman"/>
          <w:sz w:val="22"/>
          <w:lang w:val="de-DE"/>
        </w:rPr>
        <w:t>thuận tiện có tác</w:t>
      </w:r>
      <w:r w:rsidRPr="001F0A94">
        <w:rPr>
          <w:rFonts w:eastAsia="Times New Roman"/>
          <w:b/>
          <w:sz w:val="22"/>
          <w:lang w:val="de-DE"/>
        </w:rPr>
        <w:t xml:space="preserve"> </w:t>
      </w:r>
      <w:r w:rsidRPr="001F0A94">
        <w:rPr>
          <w:rFonts w:eastAsia="Times New Roman"/>
          <w:sz w:val="22"/>
          <w:lang w:val="de-DE"/>
        </w:rPr>
        <w:t>động dương (+) lên hành vi mua sắm người dân các thành phố trực thuộc tỉnh trong thời kỳ Covid-19.</w:t>
      </w:r>
    </w:p>
    <w:p w14:paraId="7C55596D" w14:textId="77777777" w:rsidR="0077013B" w:rsidRPr="001F0A94" w:rsidRDefault="0077013B" w:rsidP="001F0A94">
      <w:pPr>
        <w:widowControl w:val="0"/>
        <w:spacing w:after="120" w:line="240" w:lineRule="auto"/>
        <w:ind w:firstLine="567"/>
        <w:rPr>
          <w:rFonts w:eastAsia="Times New Roman"/>
          <w:sz w:val="22"/>
          <w:lang w:val="de-DE"/>
        </w:rPr>
      </w:pPr>
      <w:r w:rsidRPr="001F0A94">
        <w:rPr>
          <w:rFonts w:eastAsia="Times New Roman"/>
          <w:sz w:val="22"/>
          <w:lang w:val="de-DE"/>
        </w:rPr>
        <w:tab/>
        <w:t xml:space="preserve">Hệ số hồi quy chuẩn hóa </w:t>
      </w:r>
      <w:r w:rsidRPr="001F0A94">
        <w:rPr>
          <w:rFonts w:eastAsia="Arial"/>
          <w:sz w:val="22"/>
        </w:rPr>
        <w:t>β</w:t>
      </w:r>
      <w:r w:rsidRPr="001F0A94">
        <w:rPr>
          <w:rFonts w:eastAsia="Times New Roman"/>
          <w:sz w:val="22"/>
          <w:lang w:val="de-DE"/>
        </w:rPr>
        <w:t>2 = 0.104, sig(</w:t>
      </w:r>
      <w:r w:rsidRPr="001F0A94">
        <w:rPr>
          <w:rFonts w:eastAsia="Arial"/>
          <w:sz w:val="22"/>
        </w:rPr>
        <w:t>β</w:t>
      </w:r>
      <w:r w:rsidRPr="001F0A94">
        <w:rPr>
          <w:rFonts w:eastAsia="Times New Roman"/>
          <w:sz w:val="22"/>
          <w:lang w:val="de-DE"/>
        </w:rPr>
        <w:t>2) = 0.000&lt;5%: ủng hộ giả thuyết H2</w:t>
      </w:r>
    </w:p>
    <w:p w14:paraId="715496B7" w14:textId="77777777" w:rsidR="0077013B" w:rsidRPr="001F0A94" w:rsidRDefault="0077013B" w:rsidP="001F0A94">
      <w:pPr>
        <w:widowControl w:val="0"/>
        <w:spacing w:after="120" w:line="240" w:lineRule="auto"/>
        <w:ind w:firstLine="567"/>
        <w:jc w:val="both"/>
        <w:rPr>
          <w:rFonts w:eastAsia="Times New Roman"/>
          <w:sz w:val="22"/>
          <w:lang w:val="de-DE"/>
        </w:rPr>
      </w:pPr>
      <w:r w:rsidRPr="001F0A94">
        <w:rPr>
          <w:rFonts w:eastAsia="Times New Roman"/>
          <w:b/>
          <w:sz w:val="22"/>
          <w:lang w:val="de-DE"/>
        </w:rPr>
        <w:tab/>
        <w:t xml:space="preserve">Nhận xét: </w:t>
      </w:r>
      <w:r w:rsidRPr="001F0A94">
        <w:rPr>
          <w:rFonts w:eastAsia="Times New Roman"/>
          <w:sz w:val="22"/>
          <w:lang w:val="de-DE"/>
        </w:rPr>
        <w:t>Như</w:t>
      </w:r>
      <w:r w:rsidRPr="001F0A94">
        <w:rPr>
          <w:rFonts w:eastAsia="Times New Roman"/>
          <w:b/>
          <w:sz w:val="22"/>
          <w:lang w:val="de-DE"/>
        </w:rPr>
        <w:t xml:space="preserve"> </w:t>
      </w:r>
      <w:r w:rsidRPr="001F0A94">
        <w:rPr>
          <w:rFonts w:eastAsia="Times New Roman"/>
          <w:sz w:val="22"/>
          <w:lang w:val="de-DE"/>
        </w:rPr>
        <w:t>vậy, Mong</w:t>
      </w:r>
      <w:r w:rsidRPr="001F0A94">
        <w:rPr>
          <w:rFonts w:eastAsia="Times New Roman"/>
          <w:b/>
          <w:sz w:val="22"/>
          <w:lang w:val="de-DE"/>
        </w:rPr>
        <w:t xml:space="preserve"> </w:t>
      </w:r>
      <w:r w:rsidRPr="001F0A94">
        <w:rPr>
          <w:rFonts w:eastAsia="Times New Roman"/>
          <w:sz w:val="22"/>
          <w:lang w:val="de-DE"/>
        </w:rPr>
        <w:t>đợi sự</w:t>
      </w:r>
      <w:r w:rsidRPr="001F0A94">
        <w:rPr>
          <w:rFonts w:eastAsia="Times New Roman"/>
          <w:b/>
          <w:sz w:val="22"/>
          <w:lang w:val="de-DE"/>
        </w:rPr>
        <w:t xml:space="preserve"> </w:t>
      </w:r>
      <w:r w:rsidRPr="001F0A94">
        <w:rPr>
          <w:rFonts w:eastAsia="Times New Roman"/>
          <w:sz w:val="22"/>
          <w:lang w:val="de-DE"/>
        </w:rPr>
        <w:t>thuận tiện có tác</w:t>
      </w:r>
      <w:r w:rsidRPr="001F0A94">
        <w:rPr>
          <w:rFonts w:eastAsia="Times New Roman"/>
          <w:b/>
          <w:sz w:val="22"/>
          <w:lang w:val="de-DE"/>
        </w:rPr>
        <w:t xml:space="preserve"> </w:t>
      </w:r>
      <w:r w:rsidRPr="001F0A94">
        <w:rPr>
          <w:rFonts w:eastAsia="Times New Roman"/>
          <w:sz w:val="22"/>
          <w:lang w:val="de-DE"/>
        </w:rPr>
        <w:t>động dương (+) lên quyết định sử dụng, khách hàng cá nhân càng cảm thấy thuận tiện thì hành vi mua sắm người dân các thành phố trực thuộc tỉnh trong thời kỳ Covid-19 càng tăng. Với các ưu thế tiết kiệm thời gian, không giới hạn vị trí bán hàng, sự thuận tiện trong quá trình định tiêu dùng người dân các thành phố trực thuộc tỉnh trong thời kỳ Covid-19 đã tác động đến hành vi mua sắm.</w:t>
      </w:r>
    </w:p>
    <w:p w14:paraId="5526EEE1" w14:textId="77777777" w:rsidR="0077013B" w:rsidRPr="001F0A94" w:rsidRDefault="0077013B" w:rsidP="001F0A94">
      <w:pPr>
        <w:widowControl w:val="0"/>
        <w:numPr>
          <w:ilvl w:val="0"/>
          <w:numId w:val="23"/>
        </w:numPr>
        <w:spacing w:after="120" w:line="240" w:lineRule="auto"/>
        <w:ind w:hanging="294"/>
        <w:contextualSpacing/>
        <w:jc w:val="both"/>
        <w:rPr>
          <w:rFonts w:eastAsia="Times New Roman"/>
          <w:b/>
          <w:i/>
          <w:sz w:val="22"/>
          <w:lang w:val="de-DE"/>
        </w:rPr>
      </w:pPr>
      <w:r w:rsidRPr="001F0A94">
        <w:rPr>
          <w:rFonts w:eastAsia="Times New Roman"/>
          <w:b/>
          <w:i/>
          <w:sz w:val="22"/>
          <w:lang w:val="de-DE"/>
        </w:rPr>
        <w:t>Nhận thức tính dễ sử dụng</w:t>
      </w:r>
    </w:p>
    <w:p w14:paraId="51A70614" w14:textId="77777777" w:rsidR="0077013B" w:rsidRPr="001F0A94" w:rsidRDefault="0077013B" w:rsidP="001F0A94">
      <w:pPr>
        <w:widowControl w:val="0"/>
        <w:spacing w:after="120" w:line="240" w:lineRule="auto"/>
        <w:ind w:firstLine="567"/>
        <w:jc w:val="both"/>
        <w:rPr>
          <w:rFonts w:eastAsia="Times New Roman"/>
          <w:sz w:val="22"/>
          <w:lang w:val="de-DE"/>
        </w:rPr>
      </w:pPr>
      <w:r w:rsidRPr="001F0A94">
        <w:rPr>
          <w:rFonts w:eastAsia="Times New Roman"/>
          <w:b/>
          <w:sz w:val="22"/>
          <w:lang w:val="de-DE"/>
        </w:rPr>
        <w:t>Giả thuyết H3</w:t>
      </w:r>
      <w:r w:rsidRPr="001F0A94">
        <w:rPr>
          <w:rFonts w:eastAsia="Times New Roman"/>
          <w:sz w:val="22"/>
          <w:lang w:val="de-DE"/>
        </w:rPr>
        <w:t>: Nhận thức sự</w:t>
      </w:r>
      <w:r w:rsidRPr="001F0A94">
        <w:rPr>
          <w:rFonts w:eastAsia="Times New Roman"/>
          <w:b/>
          <w:sz w:val="22"/>
          <w:lang w:val="de-DE"/>
        </w:rPr>
        <w:t xml:space="preserve"> </w:t>
      </w:r>
      <w:r w:rsidRPr="001F0A94">
        <w:rPr>
          <w:rFonts w:eastAsia="Times New Roman"/>
          <w:sz w:val="22"/>
          <w:lang w:val="de-DE"/>
        </w:rPr>
        <w:t>dễ</w:t>
      </w:r>
      <w:r w:rsidRPr="001F0A94">
        <w:rPr>
          <w:rFonts w:eastAsia="Times New Roman"/>
          <w:b/>
          <w:sz w:val="22"/>
          <w:lang w:val="de-DE"/>
        </w:rPr>
        <w:t xml:space="preserve"> </w:t>
      </w:r>
      <w:r w:rsidRPr="001F0A94">
        <w:rPr>
          <w:rFonts w:eastAsia="Times New Roman"/>
          <w:sz w:val="22"/>
          <w:lang w:val="de-DE"/>
        </w:rPr>
        <w:t>sử</w:t>
      </w:r>
      <w:r w:rsidRPr="001F0A94">
        <w:rPr>
          <w:rFonts w:eastAsia="Times New Roman"/>
          <w:b/>
          <w:sz w:val="22"/>
          <w:lang w:val="de-DE"/>
        </w:rPr>
        <w:t xml:space="preserve"> </w:t>
      </w:r>
      <w:r w:rsidRPr="001F0A94">
        <w:rPr>
          <w:rFonts w:eastAsia="Times New Roman"/>
          <w:sz w:val="22"/>
          <w:lang w:val="de-DE"/>
        </w:rPr>
        <w:t>dụng có tác</w:t>
      </w:r>
      <w:r w:rsidRPr="001F0A94">
        <w:rPr>
          <w:rFonts w:eastAsia="Times New Roman"/>
          <w:b/>
          <w:sz w:val="22"/>
          <w:lang w:val="de-DE"/>
        </w:rPr>
        <w:t xml:space="preserve"> </w:t>
      </w:r>
      <w:r w:rsidRPr="001F0A94">
        <w:rPr>
          <w:rFonts w:eastAsia="Times New Roman"/>
          <w:sz w:val="22"/>
          <w:lang w:val="de-DE"/>
        </w:rPr>
        <w:t>động dương (+) lên hành vi mua sắm người dân các thành phố trực thuộc tỉnh trong thời kỳ Covid-19.</w:t>
      </w:r>
    </w:p>
    <w:p w14:paraId="0FA10D07" w14:textId="77777777" w:rsidR="0077013B" w:rsidRPr="001F0A94" w:rsidRDefault="0077013B" w:rsidP="001F0A94">
      <w:pPr>
        <w:widowControl w:val="0"/>
        <w:spacing w:after="120" w:line="240" w:lineRule="auto"/>
        <w:ind w:firstLine="567"/>
        <w:rPr>
          <w:rFonts w:eastAsia="Times New Roman"/>
          <w:sz w:val="22"/>
          <w:lang w:val="de-DE"/>
        </w:rPr>
      </w:pPr>
      <w:r w:rsidRPr="001F0A94">
        <w:rPr>
          <w:rFonts w:eastAsia="Times New Roman"/>
          <w:sz w:val="22"/>
          <w:lang w:val="de-DE"/>
        </w:rPr>
        <w:lastRenderedPageBreak/>
        <w:t xml:space="preserve">Hệ số hồi quy chuẩn hóa </w:t>
      </w:r>
      <w:r w:rsidRPr="001F0A94">
        <w:rPr>
          <w:rFonts w:eastAsia="Arial"/>
          <w:sz w:val="22"/>
        </w:rPr>
        <w:t>β</w:t>
      </w:r>
      <w:r w:rsidRPr="001F0A94">
        <w:rPr>
          <w:rFonts w:eastAsia="Times New Roman"/>
          <w:sz w:val="22"/>
          <w:lang w:val="de-DE"/>
        </w:rPr>
        <w:t>3 = 0.217, sig(</w:t>
      </w:r>
      <w:r w:rsidRPr="001F0A94">
        <w:rPr>
          <w:rFonts w:eastAsia="Arial"/>
          <w:sz w:val="22"/>
        </w:rPr>
        <w:t>β</w:t>
      </w:r>
      <w:r w:rsidRPr="001F0A94">
        <w:rPr>
          <w:rFonts w:eastAsia="Times New Roman"/>
          <w:sz w:val="22"/>
          <w:lang w:val="de-DE"/>
        </w:rPr>
        <w:t>3) = 0.000&lt;5%: ủng hộ giả thuyết H3.</w:t>
      </w:r>
    </w:p>
    <w:p w14:paraId="307D7E44" w14:textId="77777777" w:rsidR="0077013B" w:rsidRPr="001F0A94" w:rsidRDefault="0077013B" w:rsidP="001F0A94">
      <w:pPr>
        <w:widowControl w:val="0"/>
        <w:spacing w:after="120" w:line="240" w:lineRule="auto"/>
        <w:ind w:firstLine="567"/>
        <w:jc w:val="both"/>
        <w:rPr>
          <w:rFonts w:eastAsia="Times New Roman"/>
          <w:sz w:val="22"/>
          <w:lang w:val="de-DE"/>
        </w:rPr>
      </w:pPr>
      <w:r w:rsidRPr="001F0A94">
        <w:rPr>
          <w:rFonts w:eastAsia="Times New Roman"/>
          <w:b/>
          <w:sz w:val="22"/>
          <w:lang w:val="de-DE"/>
        </w:rPr>
        <w:t xml:space="preserve">Nhận xét: </w:t>
      </w:r>
      <w:r w:rsidRPr="001F0A94">
        <w:rPr>
          <w:rFonts w:eastAsia="Times New Roman"/>
          <w:sz w:val="22"/>
          <w:lang w:val="de-DE"/>
        </w:rPr>
        <w:t>Như</w:t>
      </w:r>
      <w:r w:rsidRPr="001F0A94">
        <w:rPr>
          <w:rFonts w:eastAsia="Times New Roman"/>
          <w:b/>
          <w:sz w:val="22"/>
          <w:lang w:val="de-DE"/>
        </w:rPr>
        <w:t xml:space="preserve"> </w:t>
      </w:r>
      <w:r w:rsidRPr="001F0A94">
        <w:rPr>
          <w:rFonts w:eastAsia="Times New Roman"/>
          <w:sz w:val="22"/>
          <w:lang w:val="de-DE"/>
        </w:rPr>
        <w:t>vậy, có sự</w:t>
      </w:r>
      <w:r w:rsidRPr="001F0A94">
        <w:rPr>
          <w:rFonts w:eastAsia="Times New Roman"/>
          <w:b/>
          <w:sz w:val="22"/>
          <w:lang w:val="de-DE"/>
        </w:rPr>
        <w:t xml:space="preserve"> </w:t>
      </w:r>
      <w:r w:rsidRPr="001F0A94">
        <w:rPr>
          <w:rFonts w:eastAsia="Times New Roman"/>
          <w:sz w:val="22"/>
          <w:lang w:val="de-DE"/>
        </w:rPr>
        <w:t>tác</w:t>
      </w:r>
      <w:r w:rsidRPr="001F0A94">
        <w:rPr>
          <w:rFonts w:eastAsia="Times New Roman"/>
          <w:b/>
          <w:sz w:val="22"/>
          <w:lang w:val="de-DE"/>
        </w:rPr>
        <w:t xml:space="preserve"> </w:t>
      </w:r>
      <w:r w:rsidRPr="001F0A94">
        <w:rPr>
          <w:rFonts w:eastAsia="Times New Roman"/>
          <w:sz w:val="22"/>
          <w:lang w:val="de-DE"/>
        </w:rPr>
        <w:t>động dương giữa nhận thức tính dễ</w:t>
      </w:r>
      <w:r w:rsidRPr="001F0A94">
        <w:rPr>
          <w:rFonts w:eastAsia="Times New Roman"/>
          <w:b/>
          <w:sz w:val="22"/>
          <w:lang w:val="de-DE"/>
        </w:rPr>
        <w:t xml:space="preserve"> </w:t>
      </w:r>
      <w:r w:rsidRPr="001F0A94">
        <w:rPr>
          <w:rFonts w:eastAsia="Times New Roman"/>
          <w:sz w:val="22"/>
          <w:lang w:val="de-DE"/>
        </w:rPr>
        <w:t>sử</w:t>
      </w:r>
      <w:r w:rsidRPr="001F0A94">
        <w:rPr>
          <w:rFonts w:eastAsia="Times New Roman"/>
          <w:b/>
          <w:sz w:val="22"/>
          <w:lang w:val="de-DE"/>
        </w:rPr>
        <w:t xml:space="preserve"> </w:t>
      </w:r>
      <w:r w:rsidRPr="001F0A94">
        <w:rPr>
          <w:rFonts w:eastAsia="Times New Roman"/>
          <w:sz w:val="22"/>
          <w:lang w:val="de-DE"/>
        </w:rPr>
        <w:t xml:space="preserve">dụng lên quyết định sử dụng. Nghĩa là khi người tiêu dùng nhận thức rằng, các chức năng và thao tác trên dịch vụ tiêu dùng của Của người dân các thành phố trực thuộc tỉnh là dễ sử dụng thì hành vi mua sắm đối với khách hàng cá nhân sẽ tăng lên. </w:t>
      </w:r>
    </w:p>
    <w:p w14:paraId="5961BD6F" w14:textId="77777777" w:rsidR="0077013B" w:rsidRPr="001F0A94" w:rsidRDefault="0077013B" w:rsidP="001F0A94">
      <w:pPr>
        <w:widowControl w:val="0"/>
        <w:numPr>
          <w:ilvl w:val="0"/>
          <w:numId w:val="23"/>
        </w:numPr>
        <w:spacing w:after="120" w:line="240" w:lineRule="auto"/>
        <w:ind w:left="709" w:hanging="436"/>
        <w:contextualSpacing/>
        <w:jc w:val="both"/>
        <w:rPr>
          <w:rFonts w:eastAsia="Times New Roman"/>
          <w:b/>
          <w:i/>
          <w:sz w:val="22"/>
        </w:rPr>
      </w:pPr>
      <w:r w:rsidRPr="001F0A94">
        <w:rPr>
          <w:rFonts w:eastAsia="Times New Roman"/>
          <w:b/>
          <w:i/>
          <w:sz w:val="22"/>
        </w:rPr>
        <w:t>Ảnh hưởng xã hội</w:t>
      </w:r>
    </w:p>
    <w:p w14:paraId="15AD3726"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b/>
          <w:sz w:val="22"/>
        </w:rPr>
        <w:t xml:space="preserve">Giả thuyết H4: </w:t>
      </w:r>
      <w:r w:rsidRPr="001F0A94">
        <w:rPr>
          <w:rFonts w:eastAsia="Times New Roman"/>
          <w:sz w:val="22"/>
        </w:rPr>
        <w:t>Ảnh hưởng xã hội có tác</w:t>
      </w:r>
      <w:r w:rsidRPr="001F0A94">
        <w:rPr>
          <w:rFonts w:eastAsia="Times New Roman"/>
          <w:b/>
          <w:sz w:val="22"/>
        </w:rPr>
        <w:t xml:space="preserve"> </w:t>
      </w:r>
      <w:r w:rsidRPr="001F0A94">
        <w:rPr>
          <w:rFonts w:eastAsia="Times New Roman"/>
          <w:sz w:val="22"/>
        </w:rPr>
        <w:t>động dương (+) lên hành vi mua sắm dịch vụ tiêu dùng của Của người dân các thành phố trực thuộc tỉnh.</w:t>
      </w:r>
    </w:p>
    <w:p w14:paraId="31296EE5" w14:textId="77777777" w:rsidR="0077013B" w:rsidRPr="001F0A94" w:rsidRDefault="0077013B" w:rsidP="001F0A94">
      <w:pPr>
        <w:widowControl w:val="0"/>
        <w:spacing w:after="120" w:line="240" w:lineRule="auto"/>
        <w:ind w:firstLine="567"/>
        <w:rPr>
          <w:rFonts w:eastAsia="Times New Roman"/>
          <w:sz w:val="22"/>
        </w:rPr>
      </w:pPr>
      <w:r w:rsidRPr="001F0A94">
        <w:rPr>
          <w:rFonts w:eastAsia="Times New Roman"/>
          <w:sz w:val="22"/>
        </w:rPr>
        <w:t xml:space="preserve">Hệ số hồi quy chuẩn hóa </w:t>
      </w:r>
      <w:r w:rsidRPr="001F0A94">
        <w:rPr>
          <w:rFonts w:eastAsia="Arial"/>
          <w:sz w:val="22"/>
        </w:rPr>
        <w:t>β</w:t>
      </w:r>
      <w:r w:rsidRPr="001F0A94">
        <w:rPr>
          <w:rFonts w:eastAsia="Times New Roman"/>
          <w:sz w:val="22"/>
        </w:rPr>
        <w:t>5 = 0.117, sig(</w:t>
      </w:r>
      <w:r w:rsidRPr="001F0A94">
        <w:rPr>
          <w:rFonts w:eastAsia="Arial"/>
          <w:sz w:val="22"/>
        </w:rPr>
        <w:t>β</w:t>
      </w:r>
      <w:r w:rsidRPr="001F0A94">
        <w:rPr>
          <w:rFonts w:eastAsia="Times New Roman"/>
          <w:sz w:val="22"/>
        </w:rPr>
        <w:t>5) = 0.000&lt;5%: ủng hộ giả thuyết H5.</w:t>
      </w:r>
    </w:p>
    <w:p w14:paraId="1D90029D"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b/>
          <w:sz w:val="22"/>
        </w:rPr>
        <w:t xml:space="preserve">Nhận xét: </w:t>
      </w:r>
      <w:r w:rsidRPr="001F0A94">
        <w:rPr>
          <w:rFonts w:eastAsia="Times New Roman"/>
          <w:sz w:val="22"/>
        </w:rPr>
        <w:t>Ảnh hưởng xã hội có tác</w:t>
      </w:r>
      <w:r w:rsidRPr="001F0A94">
        <w:rPr>
          <w:rFonts w:eastAsia="Times New Roman"/>
          <w:b/>
          <w:sz w:val="22"/>
        </w:rPr>
        <w:t xml:space="preserve"> </w:t>
      </w:r>
      <w:r w:rsidRPr="001F0A94">
        <w:rPr>
          <w:rFonts w:eastAsia="Times New Roman"/>
          <w:sz w:val="22"/>
        </w:rPr>
        <w:t>động dương (+) lên quyết định sử dụng. Hay nói</w:t>
      </w:r>
      <w:r w:rsidRPr="001F0A94">
        <w:rPr>
          <w:rFonts w:eastAsia="Times New Roman"/>
          <w:b/>
          <w:sz w:val="22"/>
        </w:rPr>
        <w:t xml:space="preserve"> </w:t>
      </w:r>
      <w:r w:rsidRPr="001F0A94">
        <w:rPr>
          <w:rFonts w:eastAsia="Times New Roman"/>
          <w:sz w:val="22"/>
        </w:rPr>
        <w:t>cách khác, trong cuộc khảo sát, khách hàng cá nhân bị ảnh hưởng bởi tác động của những người xung quanh. Càng nhận được nhiều sự ủng hộ, động viên của những người có ảnh hưởng (gia đình, người thân, đồng nghiệp…) thì hành vi mua sắm người dân các thành phố trực thuộc tỉnh trong thời kỳ Covid-19 càng tăng lên.</w:t>
      </w:r>
    </w:p>
    <w:p w14:paraId="38C0F616" w14:textId="77777777" w:rsidR="0077013B" w:rsidRPr="001F0A94" w:rsidRDefault="0077013B" w:rsidP="001F0A94">
      <w:pPr>
        <w:widowControl w:val="0"/>
        <w:numPr>
          <w:ilvl w:val="0"/>
          <w:numId w:val="23"/>
        </w:numPr>
        <w:spacing w:after="120" w:line="240" w:lineRule="auto"/>
        <w:ind w:hanging="153"/>
        <w:contextualSpacing/>
        <w:jc w:val="both"/>
        <w:rPr>
          <w:rFonts w:eastAsia="Times New Roman"/>
          <w:b/>
          <w:i/>
          <w:sz w:val="22"/>
        </w:rPr>
      </w:pPr>
      <w:r w:rsidRPr="001F0A94">
        <w:rPr>
          <w:rFonts w:eastAsia="Times New Roman"/>
          <w:b/>
          <w:i/>
          <w:sz w:val="22"/>
        </w:rPr>
        <w:t>Nhận thức rủi ro khi sử dụng</w:t>
      </w:r>
    </w:p>
    <w:p w14:paraId="5DAD748B" w14:textId="77777777" w:rsidR="0077013B" w:rsidRPr="001F0A94" w:rsidRDefault="0077013B" w:rsidP="001F0A94">
      <w:pPr>
        <w:widowControl w:val="0"/>
        <w:spacing w:after="120" w:line="240" w:lineRule="auto"/>
        <w:ind w:firstLine="567"/>
        <w:rPr>
          <w:rFonts w:eastAsia="Times New Roman"/>
          <w:sz w:val="22"/>
        </w:rPr>
      </w:pPr>
      <w:r w:rsidRPr="001F0A94">
        <w:rPr>
          <w:rFonts w:eastAsia="Times New Roman"/>
          <w:b/>
          <w:sz w:val="22"/>
        </w:rPr>
        <w:t xml:space="preserve">Giả thuyết H5: </w:t>
      </w:r>
      <w:r w:rsidRPr="001F0A94">
        <w:rPr>
          <w:rFonts w:eastAsia="Times New Roman"/>
          <w:sz w:val="22"/>
        </w:rPr>
        <w:t>Nhận thức sự</w:t>
      </w:r>
      <w:r w:rsidRPr="001F0A94">
        <w:rPr>
          <w:rFonts w:eastAsia="Times New Roman"/>
          <w:b/>
          <w:sz w:val="22"/>
        </w:rPr>
        <w:t xml:space="preserve"> </w:t>
      </w:r>
      <w:r w:rsidRPr="001F0A94">
        <w:rPr>
          <w:rFonts w:eastAsia="Times New Roman"/>
          <w:sz w:val="22"/>
        </w:rPr>
        <w:t>rủi ro có tác</w:t>
      </w:r>
      <w:r w:rsidRPr="001F0A94">
        <w:rPr>
          <w:rFonts w:eastAsia="Times New Roman"/>
          <w:b/>
          <w:sz w:val="22"/>
        </w:rPr>
        <w:t xml:space="preserve"> </w:t>
      </w:r>
      <w:r w:rsidRPr="001F0A94">
        <w:rPr>
          <w:rFonts w:eastAsia="Times New Roman"/>
          <w:sz w:val="22"/>
        </w:rPr>
        <w:t>động âm (-) lên hành vi mua sắm dịch vụ tiêu dùng của Của người dân các thành phố trực thuộc tỉnh</w:t>
      </w:r>
    </w:p>
    <w:p w14:paraId="625CEE6E" w14:textId="77777777" w:rsidR="0077013B" w:rsidRPr="001F0A94" w:rsidRDefault="0077013B" w:rsidP="001F0A94">
      <w:pPr>
        <w:widowControl w:val="0"/>
        <w:spacing w:after="120" w:line="240" w:lineRule="auto"/>
        <w:ind w:firstLine="567"/>
        <w:rPr>
          <w:rFonts w:eastAsia="Times New Roman"/>
          <w:sz w:val="22"/>
        </w:rPr>
      </w:pPr>
      <w:r w:rsidRPr="001F0A94">
        <w:rPr>
          <w:rFonts w:eastAsia="Times New Roman"/>
          <w:sz w:val="22"/>
        </w:rPr>
        <w:t xml:space="preserve">Hệ số hồi quy chuẩn hóa </w:t>
      </w:r>
      <w:r w:rsidRPr="001F0A94">
        <w:rPr>
          <w:rFonts w:eastAsia="Arial"/>
          <w:sz w:val="22"/>
        </w:rPr>
        <w:t>β</w:t>
      </w:r>
      <w:r w:rsidRPr="001F0A94">
        <w:rPr>
          <w:rFonts w:eastAsia="Times New Roman"/>
          <w:sz w:val="22"/>
        </w:rPr>
        <w:t>6 = -0.181, sig(</w:t>
      </w:r>
      <w:r w:rsidRPr="001F0A94">
        <w:rPr>
          <w:rFonts w:eastAsia="Arial"/>
          <w:sz w:val="22"/>
        </w:rPr>
        <w:t>β</w:t>
      </w:r>
      <w:r w:rsidRPr="001F0A94">
        <w:rPr>
          <w:rFonts w:eastAsia="Times New Roman"/>
          <w:sz w:val="22"/>
        </w:rPr>
        <w:t>6) = 0.000&lt;5%: ủng hộ giả thuyết H6.</w:t>
      </w:r>
    </w:p>
    <w:p w14:paraId="2233EE6B"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b/>
          <w:sz w:val="22"/>
        </w:rPr>
        <w:t xml:space="preserve">Nhận xét: </w:t>
      </w:r>
      <w:r w:rsidRPr="001F0A94">
        <w:rPr>
          <w:rFonts w:eastAsia="Times New Roman"/>
          <w:sz w:val="22"/>
        </w:rPr>
        <w:t>Nhận thức sự</w:t>
      </w:r>
      <w:r w:rsidRPr="001F0A94">
        <w:rPr>
          <w:rFonts w:eastAsia="Times New Roman"/>
          <w:b/>
          <w:sz w:val="22"/>
        </w:rPr>
        <w:t xml:space="preserve"> </w:t>
      </w:r>
      <w:r w:rsidRPr="001F0A94">
        <w:rPr>
          <w:rFonts w:eastAsia="Times New Roman"/>
          <w:sz w:val="22"/>
        </w:rPr>
        <w:t>rủi ro có tác</w:t>
      </w:r>
      <w:r w:rsidRPr="001F0A94">
        <w:rPr>
          <w:rFonts w:eastAsia="Times New Roman"/>
          <w:b/>
          <w:sz w:val="22"/>
        </w:rPr>
        <w:t xml:space="preserve"> </w:t>
      </w:r>
      <w:r w:rsidRPr="001F0A94">
        <w:rPr>
          <w:rFonts w:eastAsia="Times New Roman"/>
          <w:sz w:val="22"/>
        </w:rPr>
        <w:t>động âm (-) lên quyết định sử dụng, khách hàng cá nhân càng Nhận thức sự rủi ro thì hành vi mua sắm giảm đi. Hiện nay vấn đề an ninh mạng là vấn đề nổi cộm đối với các trang web bán hàng điện tử ở Việt Nam, điều này đã ảnh hưởng xấu đến quyết định dịch vụ tiêu dùng của Của người dân các thành phố trực thuộc tỉnh người dân các thành phố trực thuộc tỉnh.</w:t>
      </w:r>
    </w:p>
    <w:p w14:paraId="3D4E4D65" w14:textId="77777777" w:rsidR="0077013B" w:rsidRPr="00066703" w:rsidRDefault="0077013B" w:rsidP="00066703">
      <w:pPr>
        <w:widowControl w:val="0"/>
        <w:autoSpaceDE w:val="0"/>
        <w:autoSpaceDN w:val="0"/>
        <w:adjustRightInd w:val="0"/>
        <w:spacing w:before="240" w:after="120" w:line="240" w:lineRule="auto"/>
        <w:rPr>
          <w:rFonts w:eastAsia="Times New Roman"/>
          <w:bCs/>
          <w:i/>
          <w:sz w:val="20"/>
          <w:szCs w:val="20"/>
        </w:rPr>
      </w:pPr>
      <w:bookmarkStart w:id="76" w:name="_Toc64979772"/>
      <w:bookmarkStart w:id="77" w:name="_Toc58068297"/>
      <w:bookmarkStart w:id="78" w:name="_Toc57823109"/>
      <w:r w:rsidRPr="00066703">
        <w:rPr>
          <w:rFonts w:eastAsia="Times New Roman"/>
          <w:bCs/>
          <w:i/>
          <w:sz w:val="20"/>
          <w:szCs w:val="20"/>
        </w:rPr>
        <w:t>Bảng 14. Bảng tóm tắt kết quả kiểm định giả thuyết</w:t>
      </w:r>
      <w:bookmarkEnd w:id="76"/>
      <w:bookmarkEnd w:id="77"/>
      <w:bookmarkEnd w:id="78"/>
    </w:p>
    <w:p w14:paraId="7FFC0350" w14:textId="77777777" w:rsidR="0077013B" w:rsidRPr="001F0A94" w:rsidRDefault="0077013B" w:rsidP="001F0A94">
      <w:pPr>
        <w:widowControl w:val="0"/>
        <w:autoSpaceDE w:val="0"/>
        <w:autoSpaceDN w:val="0"/>
        <w:adjustRightInd w:val="0"/>
        <w:spacing w:after="120" w:line="240" w:lineRule="auto"/>
        <w:rPr>
          <w:rFonts w:eastAsia="Times New Roman"/>
          <w:b/>
          <w: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22"/>
        <w:gridCol w:w="770"/>
      </w:tblGrid>
      <w:tr w:rsidR="0077013B" w:rsidRPr="001F0A94" w14:paraId="5FEC3344" w14:textId="77777777" w:rsidTr="00887EE1">
        <w:trPr>
          <w:trHeight w:val="274"/>
          <w:tblHeader/>
        </w:trPr>
        <w:tc>
          <w:tcPr>
            <w:tcW w:w="611" w:type="pct"/>
            <w:tcBorders>
              <w:top w:val="single" w:sz="4" w:space="0" w:color="auto"/>
              <w:left w:val="single" w:sz="4" w:space="0" w:color="auto"/>
              <w:bottom w:val="single" w:sz="4" w:space="0" w:color="auto"/>
              <w:right w:val="single" w:sz="4" w:space="0" w:color="auto"/>
            </w:tcBorders>
            <w:vAlign w:val="center"/>
            <w:hideMark/>
          </w:tcPr>
          <w:p w14:paraId="02181C49" w14:textId="77777777" w:rsidR="0077013B" w:rsidRPr="001F0A94" w:rsidRDefault="0077013B" w:rsidP="001F0A94">
            <w:pPr>
              <w:spacing w:after="120" w:line="240" w:lineRule="auto"/>
              <w:rPr>
                <w:b/>
                <w:bCs/>
                <w:sz w:val="22"/>
              </w:rPr>
            </w:pPr>
            <w:r w:rsidRPr="001F0A94">
              <w:rPr>
                <w:b/>
                <w:bCs/>
                <w:sz w:val="22"/>
              </w:rPr>
              <w:t>Giả thuyết</w:t>
            </w:r>
          </w:p>
        </w:tc>
        <w:tc>
          <w:tcPr>
            <w:tcW w:w="3328" w:type="pct"/>
            <w:tcBorders>
              <w:top w:val="single" w:sz="4" w:space="0" w:color="auto"/>
              <w:left w:val="single" w:sz="4" w:space="0" w:color="auto"/>
              <w:bottom w:val="single" w:sz="4" w:space="0" w:color="auto"/>
              <w:right w:val="single" w:sz="4" w:space="0" w:color="auto"/>
            </w:tcBorders>
            <w:vAlign w:val="center"/>
            <w:hideMark/>
          </w:tcPr>
          <w:p w14:paraId="7201D8AF" w14:textId="77777777" w:rsidR="0077013B" w:rsidRPr="001F0A94" w:rsidRDefault="0077013B" w:rsidP="001F0A94">
            <w:pPr>
              <w:spacing w:after="120" w:line="240" w:lineRule="auto"/>
              <w:rPr>
                <w:b/>
                <w:bCs/>
                <w:sz w:val="22"/>
              </w:rPr>
            </w:pPr>
            <w:r w:rsidRPr="001F0A94">
              <w:rPr>
                <w:b/>
                <w:bCs/>
                <w:sz w:val="22"/>
              </w:rPr>
              <w:t>Nội dung</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BE2AC4F" w14:textId="77777777" w:rsidR="0077013B" w:rsidRPr="001F0A94" w:rsidRDefault="0077013B" w:rsidP="001F0A94">
            <w:pPr>
              <w:spacing w:after="120" w:line="240" w:lineRule="auto"/>
              <w:rPr>
                <w:b/>
                <w:bCs/>
                <w:sz w:val="22"/>
              </w:rPr>
            </w:pPr>
            <w:r w:rsidRPr="001F0A94">
              <w:rPr>
                <w:b/>
                <w:bCs/>
                <w:sz w:val="22"/>
              </w:rPr>
              <w:t>Kết quả kiểm</w:t>
            </w:r>
          </w:p>
          <w:p w14:paraId="51F9317C" w14:textId="77777777" w:rsidR="0077013B" w:rsidRPr="001F0A94" w:rsidRDefault="0077013B" w:rsidP="001F0A94">
            <w:pPr>
              <w:spacing w:after="120" w:line="240" w:lineRule="auto"/>
              <w:rPr>
                <w:b/>
                <w:bCs/>
                <w:sz w:val="22"/>
              </w:rPr>
            </w:pPr>
            <w:r w:rsidRPr="001F0A94">
              <w:rPr>
                <w:b/>
                <w:bCs/>
                <w:sz w:val="22"/>
              </w:rPr>
              <w:t>định</w:t>
            </w:r>
          </w:p>
        </w:tc>
      </w:tr>
      <w:tr w:rsidR="0077013B" w:rsidRPr="001F0A94" w14:paraId="37E8C897"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0377B403" w14:textId="77777777" w:rsidR="0077013B" w:rsidRPr="001F0A94" w:rsidRDefault="0077013B" w:rsidP="001F0A94">
            <w:pPr>
              <w:spacing w:after="120" w:line="240" w:lineRule="auto"/>
              <w:rPr>
                <w:sz w:val="22"/>
              </w:rPr>
            </w:pPr>
            <w:r w:rsidRPr="001F0A94">
              <w:rPr>
                <w:sz w:val="22"/>
              </w:rPr>
              <w:t>H1</w:t>
            </w:r>
          </w:p>
        </w:tc>
        <w:tc>
          <w:tcPr>
            <w:tcW w:w="3328" w:type="pct"/>
            <w:tcBorders>
              <w:top w:val="single" w:sz="4" w:space="0" w:color="auto"/>
              <w:left w:val="single" w:sz="4" w:space="0" w:color="auto"/>
              <w:bottom w:val="single" w:sz="4" w:space="0" w:color="auto"/>
              <w:right w:val="single" w:sz="4" w:space="0" w:color="auto"/>
            </w:tcBorders>
            <w:hideMark/>
          </w:tcPr>
          <w:p w14:paraId="224197AE" w14:textId="77777777" w:rsidR="0077013B" w:rsidRPr="001F0A94" w:rsidRDefault="0077013B" w:rsidP="001F0A94">
            <w:pPr>
              <w:spacing w:after="120" w:line="240" w:lineRule="auto"/>
              <w:rPr>
                <w:sz w:val="22"/>
              </w:rPr>
            </w:pPr>
            <w:r w:rsidRPr="001F0A94">
              <w:rPr>
                <w:sz w:val="22"/>
              </w:rPr>
              <w:t>Mong đợi về giá có tác động dương (+) lên ý</w:t>
            </w:r>
          </w:p>
        </w:tc>
        <w:tc>
          <w:tcPr>
            <w:tcW w:w="1061" w:type="pct"/>
            <w:tcBorders>
              <w:top w:val="single" w:sz="4" w:space="0" w:color="auto"/>
              <w:left w:val="single" w:sz="4" w:space="0" w:color="auto"/>
              <w:bottom w:val="single" w:sz="4" w:space="0" w:color="auto"/>
              <w:right w:val="single" w:sz="4" w:space="0" w:color="auto"/>
            </w:tcBorders>
            <w:hideMark/>
          </w:tcPr>
          <w:p w14:paraId="4964B7B7" w14:textId="77777777" w:rsidR="0077013B" w:rsidRPr="001F0A94" w:rsidRDefault="0077013B" w:rsidP="001F0A94">
            <w:pPr>
              <w:spacing w:after="120" w:line="240" w:lineRule="auto"/>
              <w:rPr>
                <w:sz w:val="22"/>
              </w:rPr>
            </w:pPr>
            <w:r w:rsidRPr="001F0A94">
              <w:rPr>
                <w:sz w:val="22"/>
              </w:rPr>
              <w:t>Ủng hộ H1</w:t>
            </w:r>
          </w:p>
        </w:tc>
      </w:tr>
      <w:tr w:rsidR="0077013B" w:rsidRPr="001F0A94" w14:paraId="71597B2D" w14:textId="77777777" w:rsidTr="00887EE1">
        <w:trPr>
          <w:trHeight w:val="449"/>
        </w:trPr>
        <w:tc>
          <w:tcPr>
            <w:tcW w:w="611" w:type="pct"/>
            <w:tcBorders>
              <w:top w:val="single" w:sz="4" w:space="0" w:color="auto"/>
              <w:left w:val="single" w:sz="4" w:space="0" w:color="auto"/>
              <w:bottom w:val="single" w:sz="4" w:space="0" w:color="auto"/>
              <w:right w:val="single" w:sz="4" w:space="0" w:color="auto"/>
            </w:tcBorders>
          </w:tcPr>
          <w:p w14:paraId="78640BEA" w14:textId="77777777" w:rsidR="0077013B" w:rsidRPr="001F0A94" w:rsidRDefault="0077013B" w:rsidP="001F0A94">
            <w:pPr>
              <w:spacing w:after="120" w:line="240" w:lineRule="auto"/>
              <w:rPr>
                <w:sz w:val="22"/>
              </w:rPr>
            </w:pPr>
          </w:p>
        </w:tc>
        <w:tc>
          <w:tcPr>
            <w:tcW w:w="3328" w:type="pct"/>
            <w:tcBorders>
              <w:top w:val="single" w:sz="4" w:space="0" w:color="auto"/>
              <w:left w:val="single" w:sz="4" w:space="0" w:color="auto"/>
              <w:bottom w:val="single" w:sz="4" w:space="0" w:color="auto"/>
              <w:right w:val="single" w:sz="4" w:space="0" w:color="auto"/>
            </w:tcBorders>
            <w:hideMark/>
          </w:tcPr>
          <w:p w14:paraId="3129FFA7" w14:textId="77777777" w:rsidR="0077013B" w:rsidRPr="001F0A94" w:rsidRDefault="0077013B" w:rsidP="001F0A94">
            <w:pPr>
              <w:spacing w:after="120" w:line="240" w:lineRule="auto"/>
              <w:rPr>
                <w:sz w:val="22"/>
              </w:rPr>
            </w:pPr>
            <w:r w:rsidRPr="001F0A94">
              <w:rPr>
                <w:sz w:val="22"/>
              </w:rPr>
              <w:t>định định tiêu dùng người dân các thành phố trực thuộc tỉnh trong thời kỳ Covid-19</w:t>
            </w:r>
          </w:p>
        </w:tc>
        <w:tc>
          <w:tcPr>
            <w:tcW w:w="1061" w:type="pct"/>
            <w:tcBorders>
              <w:top w:val="single" w:sz="4" w:space="0" w:color="auto"/>
              <w:left w:val="single" w:sz="4" w:space="0" w:color="auto"/>
              <w:bottom w:val="single" w:sz="4" w:space="0" w:color="auto"/>
              <w:right w:val="single" w:sz="4" w:space="0" w:color="auto"/>
            </w:tcBorders>
          </w:tcPr>
          <w:p w14:paraId="33417605" w14:textId="77777777" w:rsidR="0077013B" w:rsidRPr="001F0A94" w:rsidRDefault="0077013B" w:rsidP="001F0A94">
            <w:pPr>
              <w:spacing w:after="120" w:line="240" w:lineRule="auto"/>
              <w:rPr>
                <w:sz w:val="22"/>
              </w:rPr>
            </w:pPr>
          </w:p>
        </w:tc>
      </w:tr>
      <w:tr w:rsidR="0077013B" w:rsidRPr="001F0A94" w14:paraId="58518B16"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10D753A1" w14:textId="77777777" w:rsidR="0077013B" w:rsidRPr="001F0A94" w:rsidRDefault="0077013B" w:rsidP="001F0A94">
            <w:pPr>
              <w:spacing w:after="120" w:line="240" w:lineRule="auto"/>
              <w:rPr>
                <w:sz w:val="22"/>
              </w:rPr>
            </w:pPr>
            <w:r w:rsidRPr="001F0A94">
              <w:rPr>
                <w:sz w:val="22"/>
              </w:rPr>
              <w:t>H2</w:t>
            </w:r>
          </w:p>
        </w:tc>
        <w:tc>
          <w:tcPr>
            <w:tcW w:w="3328" w:type="pct"/>
            <w:tcBorders>
              <w:top w:val="single" w:sz="4" w:space="0" w:color="auto"/>
              <w:left w:val="single" w:sz="4" w:space="0" w:color="auto"/>
              <w:bottom w:val="single" w:sz="4" w:space="0" w:color="auto"/>
              <w:right w:val="single" w:sz="4" w:space="0" w:color="auto"/>
            </w:tcBorders>
            <w:hideMark/>
          </w:tcPr>
          <w:p w14:paraId="2FAFF8B8" w14:textId="77777777" w:rsidR="0077013B" w:rsidRPr="001F0A94" w:rsidRDefault="0077013B" w:rsidP="001F0A94">
            <w:pPr>
              <w:spacing w:after="120" w:line="240" w:lineRule="auto"/>
              <w:rPr>
                <w:sz w:val="22"/>
              </w:rPr>
            </w:pPr>
            <w:r w:rsidRPr="001F0A94">
              <w:rPr>
                <w:sz w:val="22"/>
              </w:rPr>
              <w:t>Nhận thức về sự thuận tiện có tác động dương</w:t>
            </w:r>
          </w:p>
        </w:tc>
        <w:tc>
          <w:tcPr>
            <w:tcW w:w="1061" w:type="pct"/>
            <w:tcBorders>
              <w:top w:val="single" w:sz="4" w:space="0" w:color="auto"/>
              <w:left w:val="single" w:sz="4" w:space="0" w:color="auto"/>
              <w:bottom w:val="single" w:sz="4" w:space="0" w:color="auto"/>
              <w:right w:val="single" w:sz="4" w:space="0" w:color="auto"/>
            </w:tcBorders>
            <w:hideMark/>
          </w:tcPr>
          <w:p w14:paraId="0CE56B49" w14:textId="77777777" w:rsidR="0077013B" w:rsidRPr="001F0A94" w:rsidRDefault="0077013B" w:rsidP="001F0A94">
            <w:pPr>
              <w:spacing w:after="120" w:line="240" w:lineRule="auto"/>
              <w:rPr>
                <w:sz w:val="22"/>
              </w:rPr>
            </w:pPr>
            <w:r w:rsidRPr="001F0A94">
              <w:rPr>
                <w:sz w:val="22"/>
              </w:rPr>
              <w:t>Ủng hộ H2</w:t>
            </w:r>
          </w:p>
        </w:tc>
      </w:tr>
      <w:tr w:rsidR="0077013B" w:rsidRPr="001F0A94" w14:paraId="19CFB5BC" w14:textId="77777777" w:rsidTr="00887EE1">
        <w:trPr>
          <w:trHeight w:val="449"/>
        </w:trPr>
        <w:tc>
          <w:tcPr>
            <w:tcW w:w="611" w:type="pct"/>
            <w:tcBorders>
              <w:top w:val="single" w:sz="4" w:space="0" w:color="auto"/>
              <w:left w:val="single" w:sz="4" w:space="0" w:color="auto"/>
              <w:bottom w:val="single" w:sz="4" w:space="0" w:color="auto"/>
              <w:right w:val="single" w:sz="4" w:space="0" w:color="auto"/>
            </w:tcBorders>
          </w:tcPr>
          <w:p w14:paraId="4B51B457" w14:textId="77777777" w:rsidR="0077013B" w:rsidRPr="001F0A94" w:rsidRDefault="0077013B" w:rsidP="001F0A94">
            <w:pPr>
              <w:spacing w:after="120" w:line="240" w:lineRule="auto"/>
              <w:rPr>
                <w:sz w:val="22"/>
              </w:rPr>
            </w:pPr>
          </w:p>
        </w:tc>
        <w:tc>
          <w:tcPr>
            <w:tcW w:w="3328" w:type="pct"/>
            <w:tcBorders>
              <w:top w:val="single" w:sz="4" w:space="0" w:color="auto"/>
              <w:left w:val="single" w:sz="4" w:space="0" w:color="auto"/>
              <w:bottom w:val="single" w:sz="4" w:space="0" w:color="auto"/>
              <w:right w:val="single" w:sz="4" w:space="0" w:color="auto"/>
            </w:tcBorders>
            <w:hideMark/>
          </w:tcPr>
          <w:p w14:paraId="18805648" w14:textId="77777777" w:rsidR="0077013B" w:rsidRPr="001F0A94" w:rsidRDefault="0077013B" w:rsidP="001F0A94">
            <w:pPr>
              <w:spacing w:after="120" w:line="240" w:lineRule="auto"/>
              <w:rPr>
                <w:sz w:val="22"/>
              </w:rPr>
            </w:pPr>
            <w:r w:rsidRPr="001F0A94">
              <w:rPr>
                <w:sz w:val="22"/>
              </w:rPr>
              <w:t xml:space="preserve">(+) lên hành vi mua sắm người dân các thành phố trực thuộc tỉnh trong thời kỳ Covid-19 </w:t>
            </w:r>
          </w:p>
        </w:tc>
        <w:tc>
          <w:tcPr>
            <w:tcW w:w="1061" w:type="pct"/>
            <w:tcBorders>
              <w:top w:val="single" w:sz="4" w:space="0" w:color="auto"/>
              <w:left w:val="single" w:sz="4" w:space="0" w:color="auto"/>
              <w:bottom w:val="single" w:sz="4" w:space="0" w:color="auto"/>
              <w:right w:val="single" w:sz="4" w:space="0" w:color="auto"/>
            </w:tcBorders>
          </w:tcPr>
          <w:p w14:paraId="0E7AD87C" w14:textId="77777777" w:rsidR="0077013B" w:rsidRPr="001F0A94" w:rsidRDefault="0077013B" w:rsidP="001F0A94">
            <w:pPr>
              <w:spacing w:after="120" w:line="240" w:lineRule="auto"/>
              <w:rPr>
                <w:sz w:val="22"/>
              </w:rPr>
            </w:pPr>
          </w:p>
        </w:tc>
      </w:tr>
      <w:tr w:rsidR="0077013B" w:rsidRPr="001F0A94" w14:paraId="72AD40F5"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507BB8F9" w14:textId="77777777" w:rsidR="0077013B" w:rsidRPr="001F0A94" w:rsidRDefault="0077013B" w:rsidP="001F0A94">
            <w:pPr>
              <w:spacing w:after="120" w:line="240" w:lineRule="auto"/>
              <w:rPr>
                <w:sz w:val="22"/>
              </w:rPr>
            </w:pPr>
            <w:r w:rsidRPr="001F0A94">
              <w:rPr>
                <w:sz w:val="22"/>
              </w:rPr>
              <w:t>H3</w:t>
            </w:r>
          </w:p>
        </w:tc>
        <w:tc>
          <w:tcPr>
            <w:tcW w:w="3328" w:type="pct"/>
            <w:tcBorders>
              <w:top w:val="single" w:sz="4" w:space="0" w:color="auto"/>
              <w:left w:val="single" w:sz="4" w:space="0" w:color="auto"/>
              <w:bottom w:val="single" w:sz="4" w:space="0" w:color="auto"/>
              <w:right w:val="single" w:sz="4" w:space="0" w:color="auto"/>
            </w:tcBorders>
            <w:hideMark/>
          </w:tcPr>
          <w:p w14:paraId="357413D5" w14:textId="77777777" w:rsidR="0077013B" w:rsidRPr="001F0A94" w:rsidRDefault="0077013B" w:rsidP="001F0A94">
            <w:pPr>
              <w:spacing w:after="120" w:line="240" w:lineRule="auto"/>
              <w:rPr>
                <w:sz w:val="22"/>
              </w:rPr>
            </w:pPr>
            <w:r w:rsidRPr="001F0A94">
              <w:rPr>
                <w:sz w:val="22"/>
              </w:rPr>
              <w:t>Nhận thức tính dễ sử dụng có tác động dương</w:t>
            </w:r>
          </w:p>
        </w:tc>
        <w:tc>
          <w:tcPr>
            <w:tcW w:w="1061" w:type="pct"/>
            <w:tcBorders>
              <w:top w:val="single" w:sz="4" w:space="0" w:color="auto"/>
              <w:left w:val="single" w:sz="4" w:space="0" w:color="auto"/>
              <w:bottom w:val="single" w:sz="4" w:space="0" w:color="auto"/>
              <w:right w:val="single" w:sz="4" w:space="0" w:color="auto"/>
            </w:tcBorders>
            <w:hideMark/>
          </w:tcPr>
          <w:p w14:paraId="41299105" w14:textId="77777777" w:rsidR="0077013B" w:rsidRPr="001F0A94" w:rsidRDefault="0077013B" w:rsidP="001F0A94">
            <w:pPr>
              <w:spacing w:after="120" w:line="240" w:lineRule="auto"/>
              <w:rPr>
                <w:sz w:val="22"/>
              </w:rPr>
            </w:pPr>
            <w:r w:rsidRPr="001F0A94">
              <w:rPr>
                <w:sz w:val="22"/>
              </w:rPr>
              <w:t>Ủng hộ H3</w:t>
            </w:r>
          </w:p>
        </w:tc>
      </w:tr>
      <w:tr w:rsidR="0077013B" w:rsidRPr="001F0A94" w14:paraId="45085976" w14:textId="77777777" w:rsidTr="00887EE1">
        <w:trPr>
          <w:trHeight w:val="594"/>
        </w:trPr>
        <w:tc>
          <w:tcPr>
            <w:tcW w:w="611" w:type="pct"/>
            <w:tcBorders>
              <w:top w:val="single" w:sz="4" w:space="0" w:color="auto"/>
              <w:left w:val="single" w:sz="4" w:space="0" w:color="auto"/>
              <w:bottom w:val="single" w:sz="4" w:space="0" w:color="auto"/>
              <w:right w:val="single" w:sz="4" w:space="0" w:color="auto"/>
            </w:tcBorders>
          </w:tcPr>
          <w:p w14:paraId="7BA1F687" w14:textId="77777777" w:rsidR="0077013B" w:rsidRPr="001F0A94" w:rsidRDefault="0077013B" w:rsidP="001F0A94">
            <w:pPr>
              <w:spacing w:after="120" w:line="240" w:lineRule="auto"/>
              <w:rPr>
                <w:sz w:val="22"/>
              </w:rPr>
            </w:pPr>
          </w:p>
        </w:tc>
        <w:tc>
          <w:tcPr>
            <w:tcW w:w="3328" w:type="pct"/>
            <w:tcBorders>
              <w:top w:val="single" w:sz="4" w:space="0" w:color="auto"/>
              <w:left w:val="single" w:sz="4" w:space="0" w:color="auto"/>
              <w:bottom w:val="single" w:sz="4" w:space="0" w:color="auto"/>
              <w:right w:val="single" w:sz="4" w:space="0" w:color="auto"/>
            </w:tcBorders>
            <w:hideMark/>
          </w:tcPr>
          <w:p w14:paraId="0F7B9F3E" w14:textId="77777777" w:rsidR="0077013B" w:rsidRPr="001F0A94" w:rsidRDefault="0077013B" w:rsidP="001F0A94">
            <w:pPr>
              <w:spacing w:after="120" w:line="240" w:lineRule="auto"/>
              <w:rPr>
                <w:sz w:val="22"/>
              </w:rPr>
            </w:pPr>
            <w:r w:rsidRPr="001F0A94">
              <w:rPr>
                <w:sz w:val="22"/>
              </w:rPr>
              <w:t>(+) lên hành vi mua sắm người dân các thành phố trực thuộc tỉnh trong thời kỳ Covid-19 người dân các thành phố trực thuộc tỉnh</w:t>
            </w:r>
          </w:p>
        </w:tc>
        <w:tc>
          <w:tcPr>
            <w:tcW w:w="1061" w:type="pct"/>
            <w:tcBorders>
              <w:top w:val="single" w:sz="4" w:space="0" w:color="auto"/>
              <w:left w:val="single" w:sz="4" w:space="0" w:color="auto"/>
              <w:bottom w:val="single" w:sz="4" w:space="0" w:color="auto"/>
              <w:right w:val="single" w:sz="4" w:space="0" w:color="auto"/>
            </w:tcBorders>
          </w:tcPr>
          <w:p w14:paraId="1498CD4A" w14:textId="77777777" w:rsidR="0077013B" w:rsidRPr="001F0A94" w:rsidRDefault="0077013B" w:rsidP="001F0A94">
            <w:pPr>
              <w:spacing w:after="120" w:line="240" w:lineRule="auto"/>
              <w:rPr>
                <w:sz w:val="22"/>
              </w:rPr>
            </w:pPr>
          </w:p>
        </w:tc>
      </w:tr>
      <w:tr w:rsidR="0077013B" w:rsidRPr="001F0A94" w14:paraId="2C057EAA"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6C5CEBF1" w14:textId="77777777" w:rsidR="0077013B" w:rsidRPr="001F0A94" w:rsidRDefault="0077013B" w:rsidP="001F0A94">
            <w:pPr>
              <w:spacing w:after="120" w:line="240" w:lineRule="auto"/>
              <w:rPr>
                <w:sz w:val="22"/>
              </w:rPr>
            </w:pPr>
            <w:r w:rsidRPr="001F0A94">
              <w:rPr>
                <w:sz w:val="22"/>
              </w:rPr>
              <w:t>H4</w:t>
            </w:r>
          </w:p>
        </w:tc>
        <w:tc>
          <w:tcPr>
            <w:tcW w:w="3328" w:type="pct"/>
            <w:tcBorders>
              <w:top w:val="single" w:sz="4" w:space="0" w:color="auto"/>
              <w:left w:val="single" w:sz="4" w:space="0" w:color="auto"/>
              <w:bottom w:val="single" w:sz="4" w:space="0" w:color="auto"/>
              <w:right w:val="single" w:sz="4" w:space="0" w:color="auto"/>
            </w:tcBorders>
            <w:hideMark/>
          </w:tcPr>
          <w:p w14:paraId="43D461DB" w14:textId="77777777" w:rsidR="0077013B" w:rsidRPr="001F0A94" w:rsidRDefault="0077013B" w:rsidP="001F0A94">
            <w:pPr>
              <w:spacing w:after="120" w:line="240" w:lineRule="auto"/>
              <w:rPr>
                <w:sz w:val="22"/>
              </w:rPr>
            </w:pPr>
            <w:r w:rsidRPr="001F0A94">
              <w:rPr>
                <w:sz w:val="22"/>
              </w:rPr>
              <w:t xml:space="preserve">Ảnh hưởng xã hội có tác động dương (+) lên hành vi mua sắm người dân các thành phố trực thuộc tỉnh trong thời kỳ Covid-19 </w:t>
            </w:r>
          </w:p>
        </w:tc>
        <w:tc>
          <w:tcPr>
            <w:tcW w:w="1061" w:type="pct"/>
            <w:tcBorders>
              <w:top w:val="single" w:sz="4" w:space="0" w:color="auto"/>
              <w:left w:val="single" w:sz="4" w:space="0" w:color="auto"/>
              <w:bottom w:val="single" w:sz="4" w:space="0" w:color="auto"/>
              <w:right w:val="single" w:sz="4" w:space="0" w:color="auto"/>
            </w:tcBorders>
            <w:hideMark/>
          </w:tcPr>
          <w:p w14:paraId="45BAD837" w14:textId="77777777" w:rsidR="0077013B" w:rsidRPr="001F0A94" w:rsidRDefault="0077013B" w:rsidP="001F0A94">
            <w:pPr>
              <w:spacing w:after="120" w:line="240" w:lineRule="auto"/>
              <w:rPr>
                <w:sz w:val="22"/>
              </w:rPr>
            </w:pPr>
            <w:r w:rsidRPr="001F0A94">
              <w:rPr>
                <w:sz w:val="22"/>
              </w:rPr>
              <w:t>Ủng hộ H4</w:t>
            </w:r>
          </w:p>
        </w:tc>
      </w:tr>
      <w:tr w:rsidR="0077013B" w:rsidRPr="001F0A94" w14:paraId="731B8FA4" w14:textId="77777777" w:rsidTr="00887EE1">
        <w:trPr>
          <w:trHeight w:val="426"/>
        </w:trPr>
        <w:tc>
          <w:tcPr>
            <w:tcW w:w="611" w:type="pct"/>
            <w:tcBorders>
              <w:top w:val="single" w:sz="4" w:space="0" w:color="auto"/>
              <w:left w:val="single" w:sz="4" w:space="0" w:color="auto"/>
              <w:bottom w:val="single" w:sz="4" w:space="0" w:color="auto"/>
              <w:right w:val="single" w:sz="4" w:space="0" w:color="auto"/>
            </w:tcBorders>
            <w:hideMark/>
          </w:tcPr>
          <w:p w14:paraId="69D8FA93" w14:textId="77777777" w:rsidR="0077013B" w:rsidRPr="001F0A94" w:rsidRDefault="0077013B" w:rsidP="001F0A94">
            <w:pPr>
              <w:spacing w:after="120" w:line="240" w:lineRule="auto"/>
              <w:rPr>
                <w:sz w:val="22"/>
              </w:rPr>
            </w:pPr>
            <w:r w:rsidRPr="001F0A94">
              <w:rPr>
                <w:sz w:val="22"/>
              </w:rPr>
              <w:t>H5</w:t>
            </w:r>
          </w:p>
        </w:tc>
        <w:tc>
          <w:tcPr>
            <w:tcW w:w="3328" w:type="pct"/>
            <w:tcBorders>
              <w:top w:val="single" w:sz="4" w:space="0" w:color="auto"/>
              <w:left w:val="single" w:sz="4" w:space="0" w:color="auto"/>
              <w:bottom w:val="single" w:sz="4" w:space="0" w:color="auto"/>
              <w:right w:val="single" w:sz="4" w:space="0" w:color="auto"/>
            </w:tcBorders>
            <w:hideMark/>
          </w:tcPr>
          <w:p w14:paraId="4411C9CB" w14:textId="77777777" w:rsidR="0077013B" w:rsidRPr="001F0A94" w:rsidRDefault="0077013B" w:rsidP="001F0A94">
            <w:pPr>
              <w:spacing w:after="120" w:line="240" w:lineRule="auto"/>
              <w:rPr>
                <w:sz w:val="22"/>
              </w:rPr>
            </w:pPr>
            <w:r w:rsidRPr="001F0A94">
              <w:rPr>
                <w:sz w:val="22"/>
              </w:rPr>
              <w:t>Nhận thức rủi ro khi sử dụng có tác động âm (-)lên hành vi mua sắm người dân các thành phố trực thuộc tỉnh trong thời kỳ Covid-19 người dân các thành phố trực thuộc tỉnh</w:t>
            </w:r>
          </w:p>
        </w:tc>
        <w:tc>
          <w:tcPr>
            <w:tcW w:w="1061" w:type="pct"/>
            <w:tcBorders>
              <w:top w:val="single" w:sz="4" w:space="0" w:color="auto"/>
              <w:left w:val="single" w:sz="4" w:space="0" w:color="auto"/>
              <w:bottom w:val="single" w:sz="4" w:space="0" w:color="auto"/>
              <w:right w:val="single" w:sz="4" w:space="0" w:color="auto"/>
            </w:tcBorders>
            <w:hideMark/>
          </w:tcPr>
          <w:p w14:paraId="79775C44" w14:textId="77777777" w:rsidR="0077013B" w:rsidRPr="001F0A94" w:rsidRDefault="0077013B" w:rsidP="001F0A94">
            <w:pPr>
              <w:spacing w:after="120" w:line="240" w:lineRule="auto"/>
              <w:rPr>
                <w:sz w:val="22"/>
              </w:rPr>
            </w:pPr>
            <w:r w:rsidRPr="001F0A94">
              <w:rPr>
                <w:sz w:val="22"/>
              </w:rPr>
              <w:t>Ủng hộ H5</w:t>
            </w:r>
          </w:p>
        </w:tc>
      </w:tr>
    </w:tbl>
    <w:p w14:paraId="036278FF" w14:textId="77777777" w:rsidR="0077013B" w:rsidRPr="001F0A94" w:rsidRDefault="0077013B" w:rsidP="001F0A94">
      <w:pPr>
        <w:spacing w:after="120" w:line="240" w:lineRule="auto"/>
        <w:jc w:val="both"/>
        <w:rPr>
          <w:b/>
          <w:bCs/>
          <w:i/>
          <w:iCs/>
          <w:sz w:val="22"/>
          <w:lang w:val="de-DE"/>
        </w:rPr>
      </w:pPr>
    </w:p>
    <w:p w14:paraId="6E12E138" w14:textId="4554F1BF" w:rsidR="0077013B" w:rsidRPr="001F0A94" w:rsidRDefault="0077013B" w:rsidP="001F0A94">
      <w:pPr>
        <w:spacing w:after="120" w:line="240" w:lineRule="auto"/>
        <w:jc w:val="both"/>
        <w:rPr>
          <w:b/>
          <w:bCs/>
          <w:sz w:val="22"/>
        </w:rPr>
      </w:pPr>
      <w:r w:rsidRPr="001F0A94">
        <w:rPr>
          <w:b/>
          <w:bCs/>
          <w:sz w:val="22"/>
        </w:rPr>
        <w:t>6. GIẢI PHÁP</w:t>
      </w:r>
    </w:p>
    <w:p w14:paraId="156A345E" w14:textId="08A9F33D" w:rsidR="0077013B" w:rsidRPr="001F0A94" w:rsidRDefault="0077013B" w:rsidP="001F0A94">
      <w:pPr>
        <w:spacing w:after="120" w:line="240" w:lineRule="auto"/>
        <w:jc w:val="both"/>
        <w:rPr>
          <w:b/>
          <w:bCs/>
          <w:sz w:val="22"/>
        </w:rPr>
      </w:pPr>
      <w:r w:rsidRPr="001F0A94">
        <w:rPr>
          <w:b/>
          <w:bCs/>
          <w:sz w:val="22"/>
        </w:rPr>
        <w:t>6.1 Giải pháp về giá</w:t>
      </w:r>
    </w:p>
    <w:p w14:paraId="0F131636" w14:textId="77777777" w:rsidR="0077013B" w:rsidRPr="001F0A94" w:rsidRDefault="0077013B" w:rsidP="00066703">
      <w:pPr>
        <w:widowControl w:val="0"/>
        <w:spacing w:after="120" w:line="240" w:lineRule="auto"/>
        <w:jc w:val="both"/>
        <w:outlineLvl w:val="0"/>
        <w:rPr>
          <w:rFonts w:eastAsia="Times New Roman"/>
          <w:noProof/>
          <w:sz w:val="22"/>
        </w:rPr>
      </w:pPr>
      <w:r w:rsidRPr="001F0A94">
        <w:rPr>
          <w:rFonts w:eastAsia="Times New Roman"/>
          <w:noProof/>
          <w:sz w:val="22"/>
        </w:rPr>
        <w:t xml:space="preserve">Yếu tố mong đợi về giá được xác định là yếu tố có tác động lớn nhất đối với hành vi mua sắm của người dân các thành phố trực thuộc tỉnh trong giai đoạn đại dịch COVID-19. Quyết định của khách hàng cá nhân sẽ được thúc đẩy nếu họ cảm thấy thoải mái với các yếu tố giá như: giá cạnh tranh thấp hơn so với đối thủ; khả năng so sánh giá dễ dàng với các đối thủ cạnh tranh; tiết kiệm chi phí và thời gian khi thanh toán điện tử thay vì tiền mặt; những chương trình khuyến mãi giúp khách </w:t>
      </w:r>
      <w:r w:rsidRPr="001F0A94">
        <w:rPr>
          <w:rFonts w:eastAsia="Times New Roman"/>
          <w:noProof/>
          <w:sz w:val="22"/>
        </w:rPr>
        <w:lastRenderedPageBreak/>
        <w:t>hàng cá nhân tiết kiệm chi phí.</w:t>
      </w:r>
    </w:p>
    <w:p w14:paraId="6A47CCC3" w14:textId="77777777" w:rsidR="0077013B" w:rsidRPr="001F0A94" w:rsidRDefault="0077013B" w:rsidP="001F0A94">
      <w:pPr>
        <w:widowControl w:val="0"/>
        <w:spacing w:after="120" w:line="240" w:lineRule="auto"/>
        <w:jc w:val="both"/>
        <w:outlineLvl w:val="0"/>
        <w:rPr>
          <w:rFonts w:eastAsia="Times New Roman"/>
          <w:noProof/>
          <w:sz w:val="22"/>
        </w:rPr>
      </w:pPr>
      <w:r w:rsidRPr="001F0A94">
        <w:rPr>
          <w:rFonts w:eastAsia="Times New Roman"/>
          <w:noProof/>
          <w:sz w:val="22"/>
        </w:rPr>
        <w:t>Kết quả khảo sát cũng cho thấy đánh giá của người tiêu dùng về các biến quan sát đo lường về nhận thức mong đợi về giá đều khá cao, với mức trung bình từ 3.49 đến 3.94. Điều này cho thấy rằng, khách hàng cá nhân đánh giá yếu tố giá cả là một trong những yếu tố quan trọng dẫn đến hành vi mua sắm tiêu dùng của họ trong thời kỳ đại dịch.</w:t>
      </w:r>
    </w:p>
    <w:p w14:paraId="5F87490D" w14:textId="77777777" w:rsidR="0077013B" w:rsidRPr="001F0A94" w:rsidRDefault="0077013B" w:rsidP="001F0A94">
      <w:pPr>
        <w:widowControl w:val="0"/>
        <w:spacing w:after="120" w:line="240" w:lineRule="auto"/>
        <w:jc w:val="both"/>
        <w:outlineLvl w:val="0"/>
        <w:rPr>
          <w:rFonts w:eastAsia="Times New Roman"/>
          <w:noProof/>
          <w:sz w:val="22"/>
        </w:rPr>
      </w:pPr>
      <w:r w:rsidRPr="001F0A94">
        <w:rPr>
          <w:rFonts w:eastAsia="Times New Roman"/>
          <w:noProof/>
          <w:sz w:val="22"/>
        </w:rPr>
        <w:t>Vì vậy, để tối ưu hóa quyết định mua sắm của người dân trong các thành phố trực thuộc tỉnh, nhà cung cấp dịch vụ tiêu dùng cần tập trung vào các yếu tố liên quan đến giá. Cụ thể, việc tận dụng ưu thế chi phí về không gian, giảm thiểu chi phí vận hành và nhân sự sẽ thu hút khách hàng cá nhân.</w:t>
      </w:r>
    </w:p>
    <w:p w14:paraId="640A6D5C" w14:textId="77777777" w:rsidR="0077013B" w:rsidRPr="001F0A94" w:rsidRDefault="0077013B" w:rsidP="001F0A94">
      <w:pPr>
        <w:widowControl w:val="0"/>
        <w:spacing w:after="120" w:line="240" w:lineRule="auto"/>
        <w:jc w:val="both"/>
        <w:outlineLvl w:val="0"/>
        <w:rPr>
          <w:rFonts w:eastAsia="Times New Roman"/>
          <w:noProof/>
          <w:sz w:val="22"/>
        </w:rPr>
      </w:pPr>
      <w:r w:rsidRPr="001F0A94">
        <w:rPr>
          <w:rFonts w:eastAsia="Times New Roman"/>
          <w:noProof/>
          <w:sz w:val="22"/>
        </w:rPr>
        <w:t>Ngoài ra, để khuyến khích hành vi mua sắm trong thời kỳ COVID-19, nhà cung cấp dịch vụ tiêu dùng cần tạo điều kiện thuận lợi để khách hàng cá nhân có thể so sánh giá dễ dàng giữa các dịch vụ cùng loại. Việc cung cấp thông tin chi tiết về khoảng giá cả cũng giúp khách hàng có cái nhìn rõ ràng về giá trị.</w:t>
      </w:r>
    </w:p>
    <w:p w14:paraId="7F124300" w14:textId="77777777" w:rsidR="0077013B" w:rsidRPr="001F0A94" w:rsidRDefault="0077013B" w:rsidP="001F0A94">
      <w:pPr>
        <w:widowControl w:val="0"/>
        <w:spacing w:after="120" w:line="240" w:lineRule="auto"/>
        <w:jc w:val="both"/>
        <w:outlineLvl w:val="0"/>
        <w:rPr>
          <w:rFonts w:eastAsia="Times New Roman"/>
          <w:noProof/>
          <w:sz w:val="22"/>
        </w:rPr>
      </w:pPr>
      <w:r w:rsidRPr="001F0A94">
        <w:rPr>
          <w:rFonts w:eastAsia="Times New Roman"/>
          <w:noProof/>
          <w:sz w:val="22"/>
        </w:rPr>
        <w:t>Cuối cùng, chương trình khuyến mãi trên các nền tảng trực tuyến và ứng dụng dịch vụ tiêu dùng sẽ thúc đẩy hành vi mua sắm của người dân trong các thành phố trực thuộc tỉnh trong bối cảnh đại dịch.</w:t>
      </w:r>
    </w:p>
    <w:p w14:paraId="1B618EA4" w14:textId="0F22EC14" w:rsidR="0077013B" w:rsidRPr="001F0A94" w:rsidRDefault="0077013B" w:rsidP="001F0A94">
      <w:pPr>
        <w:spacing w:after="120" w:line="240" w:lineRule="auto"/>
        <w:jc w:val="both"/>
        <w:rPr>
          <w:b/>
          <w:bCs/>
          <w:sz w:val="22"/>
        </w:rPr>
      </w:pPr>
      <w:r w:rsidRPr="001F0A94">
        <w:rPr>
          <w:b/>
          <w:bCs/>
          <w:sz w:val="22"/>
        </w:rPr>
        <w:t>6.2 Giải pháp về nhận thức sự thuận tiện</w:t>
      </w:r>
    </w:p>
    <w:p w14:paraId="6D5D085A"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Yếu tố nhận thức sự thuận tiện có tác động thấp nhất đến hành vi mua sắm người dân các thành phố trực thuộc tỉnh trong thời kỳ Covid-19. Khách hàng cá nhân vẫn chưa cảm nhận được mức độ tiện lợi trong giao dịch dịch vụ tiêu dùng của của người dân các thành phố trực thuộc tỉnh hiện nay. Những khó khăn trong quá trình tìm kiếm thông tin dịch vụ, quy trình đăng ký còn phiền phức có thể là các nguyên nhân dẫn đến khách hàng cá nhân không hoàn toàn cảm thấy thoải mái trong việc đăng ký sử dùng dịch vụ. Ngoài ra, ngoại trừ những đơn vị đối tác kinh doanh lớn có khả năng thanh toán bằng các không dùng tiền mặt, việc thanh toán phần lớn bằng tiền mặt đã làm mất đi thế mạnh của việc đăng ký sử dùng dịch vụ tiêu dùng. Từ các nguyên nhân trên, để nâng cao hành vi mua sắm người dân các thành phố trực thuộc tỉnh trong thời kỳ Covid-19, Các doanh nghiệp, cửa hàng, nhà bán hàng cần cải tiến quy trình đăng ký dịch vụ sao cho nó được đơn giản, dễ dàng hơn. Ngoài ra cần tuyên truyền, quảng cáo sâu rộng hơn để khách hàng cá nhân nhận thấy sự tiện lợi của việc dịch vụ tiêu dùng của Của người dân các thành phố trực thuộc tỉnh.</w:t>
      </w:r>
    </w:p>
    <w:p w14:paraId="49C776C2" w14:textId="77721F8B" w:rsidR="0077013B" w:rsidRPr="001F0A94" w:rsidRDefault="0077013B" w:rsidP="001F0A94">
      <w:pPr>
        <w:spacing w:after="120" w:line="240" w:lineRule="auto"/>
        <w:jc w:val="both"/>
        <w:rPr>
          <w:b/>
          <w:bCs/>
          <w:sz w:val="22"/>
        </w:rPr>
      </w:pPr>
      <w:r w:rsidRPr="001F0A94">
        <w:rPr>
          <w:b/>
          <w:bCs/>
          <w:sz w:val="22"/>
        </w:rPr>
        <w:t>6.3 Giải pháp về tính dễ sử dụng</w:t>
      </w:r>
    </w:p>
    <w:p w14:paraId="752A5F36"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Yếu tố nhận thức tính dễ sử dụng có tác động cao thứ nhì chỉ sau Mong đợi về giá đến hành vi mua sắm người dân các thành phố trực thuộc tỉnh trong thời kỳ Covid-19. Điều đó chứng tỏ khách hàng cá nhân rất quan tâm đến tính dễ sử dụng của dịch vụ tiêu dùng như dễ dàng đặt hàng online, dễ dàng thanh toán…của Của người dân các thành phố trực thuộc tỉnh. Tuy nhiên mức độ đồng tình người dân các thành phố trực thuộc tỉnh trong cuộc khảo sát không cao (từ 2.82 đến 3.21), chứng tỏ khách hàng cá nhân vẫn còn cảm thấy việc định tiêu dùng người dân các thành phố trực thuộc tỉnh trong thời kỳ Covid-19 vẫn chưa được dễ dàng. Để nâng cao nhận thức tính dễ sử dụng nhà cung cấp dịch vụ tiêu dùng của Của người dân các thành phố trực thuộc tỉnh cần phải cung cấp đầy đủ thông tin hướng dẫn sử dụng cho người dùng, hiển thị các hướng dẫn tại những vị trí người dùng có thể cần đến trong quá trình tìm hiểu dịch vụ tiêu dùng của Của người dân các thành phố trực thuộc tỉnh, các mô tả diễn giải trong hướng dẫn sử dụng cần được viết một cách dễ hiểu. Các chức năng dịch vụ tiêu dùng của Của người dân các thành phố trực thuộc tỉnh phải thiết kế và bố trí thích hợp, tạo sự dễ dàng và tiện lợi sử dụng trong quá trình truy cập. Thủ tục đăng ký, quy trình mua bán phải đơn giản dễ hiểu với khách hàng cá nhân.</w:t>
      </w:r>
    </w:p>
    <w:p w14:paraId="759383BD" w14:textId="77777777" w:rsidR="0077013B" w:rsidRPr="001F0A94" w:rsidRDefault="0077013B" w:rsidP="001F0A94">
      <w:pPr>
        <w:widowControl w:val="0"/>
        <w:spacing w:after="120" w:line="240" w:lineRule="auto"/>
        <w:ind w:firstLine="567"/>
        <w:jc w:val="both"/>
        <w:rPr>
          <w:rFonts w:eastAsia="Times New Roman"/>
          <w:sz w:val="22"/>
        </w:rPr>
      </w:pPr>
      <w:r w:rsidRPr="001F0A94">
        <w:rPr>
          <w:rFonts w:eastAsia="Times New Roman"/>
          <w:sz w:val="22"/>
        </w:rPr>
        <w:t>Nhóm trên 30 tuổi có xu hướng nhận thức tính dễ sử dụng thấp hơn so với nhóm dưới 30 tuổi. Vì vậy, trong chính sách tiếp thị, cần phải chú trọng cung cấp những thông tin hướng dẫn sử dụng cho những nhóm đối tượng này một cách phù hợp.</w:t>
      </w:r>
    </w:p>
    <w:p w14:paraId="70311BE4" w14:textId="6870B874" w:rsidR="0077013B" w:rsidRPr="001F0A94" w:rsidRDefault="0077013B" w:rsidP="001F0A94">
      <w:pPr>
        <w:spacing w:after="120" w:line="240" w:lineRule="auto"/>
        <w:jc w:val="both"/>
        <w:rPr>
          <w:b/>
          <w:bCs/>
          <w:sz w:val="22"/>
        </w:rPr>
      </w:pPr>
      <w:r w:rsidRPr="001F0A94">
        <w:rPr>
          <w:b/>
          <w:bCs/>
          <w:sz w:val="22"/>
        </w:rPr>
        <w:t>6.4 Giải pháp về ảnh hưởng xã hội</w:t>
      </w:r>
    </w:p>
    <w:p w14:paraId="664620E7" w14:textId="77777777" w:rsidR="0077013B" w:rsidRPr="001F0A94" w:rsidRDefault="0077013B" w:rsidP="00066703">
      <w:pPr>
        <w:widowControl w:val="0"/>
        <w:spacing w:after="120" w:line="240" w:lineRule="auto"/>
        <w:jc w:val="both"/>
        <w:outlineLvl w:val="0"/>
        <w:rPr>
          <w:rFonts w:eastAsia="Times New Roman"/>
          <w:noProof/>
          <w:sz w:val="22"/>
        </w:rPr>
      </w:pPr>
      <w:r w:rsidRPr="001F0A94">
        <w:rPr>
          <w:rFonts w:eastAsia="Times New Roman"/>
          <w:noProof/>
          <w:sz w:val="22"/>
        </w:rPr>
        <w:t>Các yếu tố ảnh hưởng đến quyết định sử dụng của khách hàng cá nhân có thể bao gồm bạn bè, người thân, đồng nghiệp, đối tác, và phương tiện truyền thông. Kết quả từ khảo sát về mức độ đồng ý đối với các tuyên bố về ảnh hưởng xã hội đã chỉ ra rằng người tiêu dùng có mức đồng ý thấp đối với ảnh hưởng của gia đình và người thân (từ 3.10 đến 3.16). Ngược lại, tác động của tổ chức đạt mức cao hơn (3.47), trong khi không có dữ liệu hỗ trợ về tác động của phương tiện truyền thông. Điều này làm thấy rõ rằng, ảnh hưởng của các yếu tố tổ chức đối với quyết định sử dụng của người tiêu dùng ở Việt Nam cao hơn so với các yếu tố khác.</w:t>
      </w:r>
    </w:p>
    <w:p w14:paraId="2B692E76" w14:textId="77777777" w:rsidR="0077013B" w:rsidRPr="001F0A94" w:rsidRDefault="0077013B" w:rsidP="001F0A94">
      <w:pPr>
        <w:widowControl w:val="0"/>
        <w:spacing w:after="120" w:line="240" w:lineRule="auto"/>
        <w:ind w:firstLine="540"/>
        <w:jc w:val="both"/>
        <w:outlineLvl w:val="0"/>
        <w:rPr>
          <w:rFonts w:eastAsia="Times New Roman"/>
          <w:noProof/>
          <w:sz w:val="22"/>
        </w:rPr>
      </w:pPr>
      <w:r w:rsidRPr="001F0A94">
        <w:rPr>
          <w:rFonts w:eastAsia="Times New Roman"/>
          <w:noProof/>
          <w:sz w:val="22"/>
        </w:rPr>
        <w:t xml:space="preserve">Do đó, để thu hút khách hàng cá nhân trong các thành phố trực thuộc tỉnh, nhà cung cấp dịch vụ tiêu dùng cần tập trung vào các chiến lược tiếp thị dành cho tập thể và tổ chức. Chương trình </w:t>
      </w:r>
      <w:r w:rsidRPr="001F0A94">
        <w:rPr>
          <w:rFonts w:eastAsia="Times New Roman"/>
          <w:noProof/>
          <w:sz w:val="22"/>
        </w:rPr>
        <w:lastRenderedPageBreak/>
        <w:t>giảm giá dành cho việc giới thiệu người quen có thể là một chiến lược hiệu quả. Thông qua các chương trình này, khách hàng cá nhân sẽ tự giới thiệu và mời gọi bạn bè, đồng nghiệp để cùng tham gia. Ngoài ra, nhóm có thu nhập thấp có thể dễ bị ảnh hưởng xã hội hơn so với nhóm có thu nhập cao. Do đó, việc tiếp cận các đối tượng thu nhập thấp thông qua mối quan hệ hiện có giữa họ và các đối tượng dịch vụ tiêu dùng của Của người dân các thành phố trực thuộc tỉnh có thể là một chiến lược quan trọng.</w:t>
      </w:r>
    </w:p>
    <w:p w14:paraId="4761176D" w14:textId="558007E0" w:rsidR="0077013B" w:rsidRPr="001F0A94" w:rsidRDefault="0077013B" w:rsidP="001F0A94">
      <w:pPr>
        <w:spacing w:after="120" w:line="240" w:lineRule="auto"/>
        <w:jc w:val="both"/>
        <w:rPr>
          <w:b/>
          <w:bCs/>
          <w:sz w:val="22"/>
        </w:rPr>
      </w:pPr>
      <w:r w:rsidRPr="001F0A94">
        <w:rPr>
          <w:b/>
          <w:bCs/>
          <w:sz w:val="22"/>
        </w:rPr>
        <w:t>6.5 Giải pháp về nhận thức rủi ro khi sử dụng</w:t>
      </w:r>
    </w:p>
    <w:p w14:paraId="2CCD9959" w14:textId="77777777" w:rsidR="0077013B" w:rsidRPr="001F0A94" w:rsidRDefault="0077013B" w:rsidP="00066703">
      <w:pPr>
        <w:widowControl w:val="0"/>
        <w:spacing w:after="120" w:line="240" w:lineRule="auto"/>
        <w:jc w:val="both"/>
        <w:rPr>
          <w:rFonts w:eastAsia="Times New Roman"/>
          <w:sz w:val="22"/>
        </w:rPr>
      </w:pPr>
      <w:r w:rsidRPr="001F0A94">
        <w:rPr>
          <w:rFonts w:eastAsia="Times New Roman"/>
          <w:sz w:val="22"/>
        </w:rPr>
        <w:t>Kết quả khảo sát cho thấy, người tiêu dùng không có sự đồng ý với các phát biểu về nhận thức rủi ro khi sử dụng (trung bình các biến quan sát từ 2.57 đến 2.94). Điều này có thể lý giải do hiện nay chỉ có một số ít các website có chức năng thanh toán trực tiếp trên web, app còn lại vẫn phải thanh toán bằng tiền mặt, nên khách hàng cá nhân chưa cảm nhận hết được rủi ro khi thực hiện dịch vụ tiêu dùng của Của người dân các thành phố trực thuộc tỉnh. Tuy nhiên điều này có thể sẽ thay đổi khi số lượng các đơn vị chấp nhận tiêu dùng tăng lên. Để chuẩn bị cho việc thanh toán này, các nhà cung cấp dịch vụ tiêu dùng của Của người dân các thành phố trực thuộc tỉnh cần có chính sách bảo vệ khách hàng cá nhân như đảm bảo sự bảo mật thông tin, ngăn ngừa khả năng bị mất cắp tài khoản, cũng như thường xuyên khuyến cáo người tiêu dùng biết cách để tự bảo vệ mình.</w:t>
      </w:r>
    </w:p>
    <w:p w14:paraId="2BBAF2C5" w14:textId="74444439" w:rsidR="0077013B" w:rsidRPr="001F0A94" w:rsidRDefault="0077013B" w:rsidP="001F0A94">
      <w:pPr>
        <w:spacing w:after="120" w:line="240" w:lineRule="auto"/>
        <w:jc w:val="both"/>
        <w:rPr>
          <w:rFonts w:eastAsia="Times New Roman"/>
          <w:sz w:val="22"/>
        </w:rPr>
      </w:pPr>
      <w:r w:rsidRPr="001F0A94">
        <w:rPr>
          <w:rFonts w:eastAsia="Times New Roman"/>
          <w:sz w:val="22"/>
        </w:rPr>
        <w:t>Ảnh hưởng của nhận thức rủi ro có xu hướng lớn hơn đối với nhóm nữ, nên các nhà cung cấp dịch vụ tiêu dùng của Của người dân các thành phố trực thuộc tỉnh cần có chính sách riêng đối với nhóm nữ để họ cảm thấy yên tâm khi định tiêu dùng người dân các thành phố trực thuộc tỉnh trong thời kỳ Covid-19.</w:t>
      </w:r>
    </w:p>
    <w:p w14:paraId="5DD25D9C" w14:textId="22A78B05" w:rsidR="0077013B" w:rsidRPr="001F0A94" w:rsidRDefault="0077013B" w:rsidP="001F0A94">
      <w:pPr>
        <w:spacing w:after="120" w:line="240" w:lineRule="auto"/>
        <w:jc w:val="both"/>
        <w:rPr>
          <w:b/>
          <w:bCs/>
          <w:sz w:val="22"/>
        </w:rPr>
      </w:pPr>
      <w:r w:rsidRPr="001F0A94">
        <w:rPr>
          <w:rFonts w:eastAsia="Times New Roman"/>
          <w:b/>
          <w:bCs/>
          <w:sz w:val="22"/>
        </w:rPr>
        <w:t>7. KẾT LUẬN</w:t>
      </w:r>
    </w:p>
    <w:p w14:paraId="3160A91C" w14:textId="6EE49ADB" w:rsidR="0077013B" w:rsidRPr="001F0A94" w:rsidRDefault="0077013B" w:rsidP="00066703">
      <w:pPr>
        <w:widowControl w:val="0"/>
        <w:spacing w:after="120" w:line="240" w:lineRule="auto"/>
        <w:jc w:val="both"/>
        <w:rPr>
          <w:rFonts w:eastAsia="Times New Roman"/>
          <w:sz w:val="22"/>
          <w:lang w:val="de-DE"/>
        </w:rPr>
      </w:pPr>
      <w:r w:rsidRPr="001F0A94">
        <w:rPr>
          <w:rFonts w:eastAsia="Times New Roman"/>
          <w:sz w:val="22"/>
          <w:lang w:val="de-DE"/>
        </w:rPr>
        <w:t xml:space="preserve">Nghiên cứu các yếu tố ảnh hưởng đến hành vi mua sắm người dân các thành phố trực thuộc tỉnh trong thời kỳ covid-19 gồm thành phần phụ thuộc là hành vi mua sắm người dân các thành phố trực thuộc tỉnh trong thời kỳ covid-19 và sáu khái niệm thành phần độc lập: (1) Mong đợi về giá; (2) </w:t>
      </w:r>
      <w:r w:rsidRPr="001F0A94">
        <w:rPr>
          <w:rFonts w:eastAsia="Times New Roman"/>
          <w:sz w:val="22"/>
          <w:lang w:val="de-DE"/>
        </w:rPr>
        <w:t>Nhận thức sự thuận tiện; (3) Nhận thức tính dễ sử dụng; (4) Ảnh hưởng xã hội; (5) Cảm nhận sự rủi ro khi sử dụng, với 24 biến quan sát để đo lường các khái niệm này.</w:t>
      </w:r>
    </w:p>
    <w:p w14:paraId="64445A3B" w14:textId="77777777" w:rsidR="0077013B" w:rsidRPr="001F0A94" w:rsidRDefault="0077013B" w:rsidP="00066703">
      <w:pPr>
        <w:widowControl w:val="0"/>
        <w:spacing w:after="120" w:line="240" w:lineRule="auto"/>
        <w:jc w:val="both"/>
        <w:rPr>
          <w:rFonts w:eastAsia="Times New Roman"/>
          <w:sz w:val="22"/>
          <w:lang w:val="de-DE"/>
        </w:rPr>
      </w:pPr>
      <w:r w:rsidRPr="001F0A94">
        <w:rPr>
          <w:rFonts w:eastAsia="Times New Roman"/>
          <w:sz w:val="22"/>
          <w:lang w:val="de-DE"/>
        </w:rPr>
        <w:t>Nghiên cứu chính thức được thực hiện thông qua phương pháp định lượng, sử dụng bảng câu hỏi khảo sát thuận tiện. Tổng cộng, 467 bảng trả lời phù hợp đã được thu thập và sử dụng cho nghiên cứu. Quá trình nghiên cứu định lượng bao gồm các bước kiểm định thang đo, trong đó đánh giá độ tin cậy thông qua chỉ số Cronbach alpha và thực hiện phân tích nhân tố khám phá EFA. Các giả thuyết của phương pháp hồi quy đa biến được kiểm định bằng phần mềm SPSS 20.0.</w:t>
      </w:r>
    </w:p>
    <w:p w14:paraId="2D467914" w14:textId="77777777" w:rsidR="0077013B" w:rsidRPr="001F0A94" w:rsidRDefault="0077013B" w:rsidP="00066703">
      <w:pPr>
        <w:widowControl w:val="0"/>
        <w:spacing w:after="120" w:line="240" w:lineRule="auto"/>
        <w:jc w:val="both"/>
        <w:rPr>
          <w:rFonts w:eastAsia="Times New Roman"/>
          <w:sz w:val="22"/>
          <w:lang w:val="de-DE"/>
        </w:rPr>
      </w:pPr>
      <w:r w:rsidRPr="001F0A94">
        <w:rPr>
          <w:rFonts w:eastAsia="Times New Roman"/>
          <w:sz w:val="22"/>
          <w:lang w:val="de-DE"/>
        </w:rPr>
        <w:t>Dữ liệu thu thập được đã được đưa vào SPSS để thực hiện phân tích. Kết quả của phân tích nhân tố cho thấy không có sự thay đổi đáng kể về cấu trúc thành phần của bảng câu hỏi khảo sát, vẫn giữ nguyên 5 thành phần khảo sát như ban đầu. Tuy nhiên, trong quá trình phân tích nhân tố khám phá EFA, hai biến là AHXH_16 và NTRR_20 đã được loại bỏ, làm giảm số lượng biến quan sát xuống còn 18. Điều này đồng nghĩa với việc thang đo vẫn giữ nguyên 5 thành phần nhưng chỉ còn 18 biến quan sát. Các kiểm định cho thấy rằng thang đo đáp ứng đầy đủ các yêu cầu về độ tin cậy, phương sai trích, độ giá trị hội tụ và giá trị phân biệt.</w:t>
      </w:r>
    </w:p>
    <w:p w14:paraId="039FC079" w14:textId="77777777" w:rsidR="0077013B" w:rsidRPr="001F0A94" w:rsidRDefault="0077013B" w:rsidP="00066703">
      <w:pPr>
        <w:widowControl w:val="0"/>
        <w:spacing w:after="120" w:line="240" w:lineRule="auto"/>
        <w:jc w:val="both"/>
        <w:rPr>
          <w:rFonts w:eastAsia="Times New Roman"/>
          <w:sz w:val="20"/>
          <w:szCs w:val="20"/>
          <w:lang w:val="de-DE"/>
        </w:rPr>
      </w:pPr>
      <w:r w:rsidRPr="001F0A94">
        <w:rPr>
          <w:rFonts w:eastAsia="Times New Roman"/>
          <w:sz w:val="22"/>
          <w:lang w:val="de-DE"/>
        </w:rPr>
        <w:t>Kết quả phân tích hồi quy đa biến trên 5 thành phần của hành vi mua sắm người dân các thành phố trực thuộc tỉnh trong thời kỳ covid-19 có kết quả như sau: Mong đợi về giá có tác động mạnh nhất (</w:t>
      </w:r>
      <w:r w:rsidRPr="001F0A94">
        <w:rPr>
          <w:rFonts w:eastAsia="Arial"/>
          <w:sz w:val="22"/>
        </w:rPr>
        <w:t>β</w:t>
      </w:r>
      <w:r w:rsidRPr="001F0A94">
        <w:rPr>
          <w:rFonts w:eastAsia="Times New Roman"/>
          <w:sz w:val="22"/>
          <w:lang w:val="de-DE"/>
        </w:rPr>
        <w:t xml:space="preserve"> = 0.226). Các yếu tố còn lại tác động yếu hơn như: Nhận thức tính dễ sử dụng (</w:t>
      </w:r>
      <w:r w:rsidRPr="001F0A94">
        <w:rPr>
          <w:rFonts w:eastAsia="Arial"/>
          <w:sz w:val="22"/>
        </w:rPr>
        <w:t>β</w:t>
      </w:r>
      <w:r w:rsidRPr="001F0A94">
        <w:rPr>
          <w:rFonts w:eastAsia="Times New Roman"/>
          <w:sz w:val="22"/>
          <w:lang w:val="de-DE"/>
        </w:rPr>
        <w:t xml:space="preserve"> = 0.217), Ảnh hưởng xã hội (</w:t>
      </w:r>
      <w:r w:rsidRPr="001F0A94">
        <w:rPr>
          <w:rFonts w:eastAsia="Arial"/>
          <w:sz w:val="22"/>
        </w:rPr>
        <w:t>β</w:t>
      </w:r>
      <w:r w:rsidRPr="001F0A94">
        <w:rPr>
          <w:rFonts w:eastAsia="Times New Roman"/>
          <w:sz w:val="22"/>
          <w:lang w:val="de-DE"/>
        </w:rPr>
        <w:t xml:space="preserve"> = 0.177). Yếu tố Nhận thức sự thuận tiện có tác động yếu nhất (</w:t>
      </w:r>
      <w:r w:rsidRPr="001F0A94">
        <w:rPr>
          <w:rFonts w:eastAsia="Arial"/>
          <w:sz w:val="22"/>
        </w:rPr>
        <w:t>β</w:t>
      </w:r>
      <w:r w:rsidRPr="001F0A94">
        <w:rPr>
          <w:rFonts w:eastAsia="Times New Roman"/>
          <w:sz w:val="22"/>
          <w:lang w:val="de-DE"/>
        </w:rPr>
        <w:t xml:space="preserve"> = 0.104). Số liệu beta các yếu tố trong phương trình hồi quy cho thấy đối tượng quan tâm nhiều nhất đến vấn đề giá cả khi định tiêu dùng người dân các thành phố trực thuộc tỉnh trong thời kỳ covid-19. Điều này có thể xem là phù hợp vì điểm thu hút khách hàng cá nhân sử dụng các dịch vụ tiêu dùng chủ yếu là do giá cả các dịch vụ này thường thấp hơn từ 3-5% so với các dịch vụ cùng loại</w:t>
      </w:r>
      <w:r w:rsidRPr="001F0A94">
        <w:rPr>
          <w:rFonts w:eastAsia="Times New Roman"/>
          <w:sz w:val="20"/>
          <w:szCs w:val="20"/>
          <w:lang w:val="de-DE"/>
        </w:rPr>
        <w:t>.</w:t>
      </w:r>
    </w:p>
    <w:p w14:paraId="7E47716C" w14:textId="7F6EEEF6" w:rsidR="0077013B" w:rsidRPr="007F2349" w:rsidRDefault="0077013B" w:rsidP="007F2349">
      <w:pPr>
        <w:spacing w:before="0" w:line="240" w:lineRule="auto"/>
        <w:jc w:val="both"/>
        <w:rPr>
          <w:b/>
          <w:bCs/>
          <w:sz w:val="22"/>
          <w:lang w:val="de-DE"/>
        </w:rPr>
        <w:sectPr w:rsidR="0077013B" w:rsidRPr="007F2349" w:rsidSect="001F0A94">
          <w:type w:val="continuous"/>
          <w:pgSz w:w="11906" w:h="16838" w:code="9"/>
          <w:pgMar w:top="1134" w:right="1134" w:bottom="1134" w:left="1418" w:header="720" w:footer="720" w:gutter="0"/>
          <w:pgNumType w:start="0"/>
          <w:cols w:num="2" w:space="720"/>
          <w:docGrid w:linePitch="360"/>
        </w:sectPr>
      </w:pPr>
    </w:p>
    <w:p w14:paraId="15D73F49" w14:textId="77777777" w:rsidR="00877B33" w:rsidRPr="007F2349" w:rsidRDefault="00877B33" w:rsidP="007F2349">
      <w:pPr>
        <w:spacing w:before="0" w:line="240" w:lineRule="auto"/>
        <w:ind w:firstLine="567"/>
        <w:jc w:val="both"/>
        <w:rPr>
          <w:sz w:val="22"/>
          <w:lang w:val="af-ZA"/>
        </w:rPr>
      </w:pPr>
    </w:p>
    <w:p w14:paraId="7DA3A184" w14:textId="77777777" w:rsidR="00877B33" w:rsidRPr="007F2349" w:rsidRDefault="00877B33" w:rsidP="007F2349">
      <w:pPr>
        <w:spacing w:before="0" w:line="240" w:lineRule="auto"/>
        <w:jc w:val="both"/>
        <w:rPr>
          <w:b/>
          <w:sz w:val="22"/>
          <w:lang w:val="af-ZA"/>
        </w:rPr>
        <w:sectPr w:rsidR="00877B33" w:rsidRPr="007F2349" w:rsidSect="007F2349">
          <w:type w:val="continuous"/>
          <w:pgSz w:w="11906" w:h="16838" w:code="9"/>
          <w:pgMar w:top="1134" w:right="1134" w:bottom="1134" w:left="1418" w:header="720" w:footer="720" w:gutter="0"/>
          <w:pgNumType w:start="0"/>
          <w:cols w:space="720"/>
          <w:docGrid w:linePitch="360"/>
        </w:sectPr>
      </w:pPr>
    </w:p>
    <w:p w14:paraId="09784888" w14:textId="77777777" w:rsidR="00877B33" w:rsidRPr="007F2349" w:rsidRDefault="00877B33" w:rsidP="007F2349">
      <w:pPr>
        <w:spacing w:before="0" w:line="240" w:lineRule="auto"/>
        <w:jc w:val="both"/>
        <w:rPr>
          <w:sz w:val="22"/>
          <w:lang w:val="af-ZA"/>
        </w:rPr>
      </w:pPr>
      <w:r w:rsidRPr="007F2349">
        <w:rPr>
          <w:b/>
          <w:sz w:val="22"/>
          <w:lang w:val="af-ZA"/>
        </w:rPr>
        <w:t>TÀI LIỆU THAM KHẢO</w:t>
      </w:r>
    </w:p>
    <w:p w14:paraId="41CC8860" w14:textId="77777777" w:rsidR="0077013B" w:rsidRPr="007F2349" w:rsidRDefault="0077013B" w:rsidP="007F2349">
      <w:pPr>
        <w:spacing w:before="0" w:line="240" w:lineRule="auto"/>
        <w:ind w:left="142" w:firstLine="578"/>
        <w:contextualSpacing/>
        <w:jc w:val="both"/>
        <w:rPr>
          <w:rFonts w:eastAsia="Calibri"/>
          <w:sz w:val="22"/>
        </w:rPr>
        <w:sectPr w:rsidR="0077013B" w:rsidRPr="007F2349" w:rsidSect="007F2349">
          <w:type w:val="continuous"/>
          <w:pgSz w:w="11906" w:h="16838" w:code="9"/>
          <w:pgMar w:top="1134" w:right="1134" w:bottom="1134" w:left="1418" w:header="720" w:footer="720" w:gutter="0"/>
          <w:pgNumType w:start="0"/>
          <w:cols w:space="720"/>
          <w:docGrid w:linePitch="360"/>
        </w:sectPr>
      </w:pPr>
    </w:p>
    <w:p w14:paraId="6C30F78A" w14:textId="208815D7" w:rsidR="0077013B" w:rsidRPr="00066703" w:rsidRDefault="0077013B" w:rsidP="007F2349">
      <w:pPr>
        <w:spacing w:before="0" w:line="240" w:lineRule="auto"/>
        <w:ind w:left="142" w:firstLine="578"/>
        <w:contextualSpacing/>
        <w:jc w:val="both"/>
        <w:rPr>
          <w:rFonts w:eastAsia="Calibri"/>
          <w:sz w:val="20"/>
          <w:szCs w:val="20"/>
        </w:rPr>
      </w:pPr>
      <w:r w:rsidRPr="00066703">
        <w:rPr>
          <w:rFonts w:eastAsia="Calibri"/>
          <w:sz w:val="20"/>
          <w:szCs w:val="20"/>
        </w:rPr>
        <w:t>1. Bauer</w:t>
      </w:r>
      <w:r w:rsidR="00066703">
        <w:rPr>
          <w:rFonts w:eastAsia="Calibri"/>
          <w:sz w:val="20"/>
          <w:szCs w:val="20"/>
        </w:rPr>
        <w:t>.</w:t>
      </w:r>
      <w:r w:rsidRPr="00066703">
        <w:rPr>
          <w:rFonts w:eastAsia="Calibri"/>
          <w:sz w:val="20"/>
          <w:szCs w:val="20"/>
        </w:rPr>
        <w:t xml:space="preserve"> R.A</w:t>
      </w:r>
      <w:r w:rsidR="00066703">
        <w:rPr>
          <w:rFonts w:eastAsia="Calibri"/>
          <w:sz w:val="20"/>
          <w:szCs w:val="20"/>
        </w:rPr>
        <w:t>,</w:t>
      </w:r>
      <w:r w:rsidRPr="00066703">
        <w:rPr>
          <w:rFonts w:eastAsia="Calibri"/>
          <w:sz w:val="20"/>
          <w:szCs w:val="20"/>
        </w:rPr>
        <w:t xml:space="preserve"> </w:t>
      </w:r>
      <w:r w:rsidRPr="00066703">
        <w:rPr>
          <w:rFonts w:eastAsia="Calibri"/>
          <w:i/>
          <w:sz w:val="20"/>
          <w:szCs w:val="20"/>
        </w:rPr>
        <w:t xml:space="preserve">Consumer Behavior as Risk Taking. In: Hancock, R.S., Ed., Dynamic Marketing for a Changing World, Proceedings of the 43rd. </w:t>
      </w:r>
      <w:r w:rsidR="009670C8" w:rsidRPr="009670C8">
        <w:rPr>
          <w:rFonts w:eastAsia="Calibri"/>
          <w:b/>
          <w:bCs/>
          <w:sz w:val="20"/>
          <w:szCs w:val="20"/>
        </w:rPr>
        <w:t>1960</w:t>
      </w:r>
      <w:r w:rsidR="009670C8" w:rsidRPr="00066703">
        <w:rPr>
          <w:rFonts w:eastAsia="Calibri"/>
          <w:sz w:val="20"/>
          <w:szCs w:val="20"/>
        </w:rPr>
        <w:t>,</w:t>
      </w:r>
      <w:r w:rsidR="009670C8" w:rsidRPr="00066703">
        <w:rPr>
          <w:rFonts w:eastAsia="Calibri"/>
          <w:i/>
          <w:sz w:val="20"/>
          <w:szCs w:val="20"/>
        </w:rPr>
        <w:t xml:space="preserve"> </w:t>
      </w:r>
      <w:r w:rsidRPr="00066703">
        <w:rPr>
          <w:rFonts w:eastAsia="Calibri"/>
          <w:sz w:val="20"/>
          <w:szCs w:val="20"/>
        </w:rPr>
        <w:t>Conference of the American Marketing Association, 389-398.</w:t>
      </w:r>
    </w:p>
    <w:p w14:paraId="2D9563CB" w14:textId="7DCD4E6B" w:rsidR="0077013B" w:rsidRPr="00066703" w:rsidRDefault="0077013B" w:rsidP="007F2349">
      <w:pPr>
        <w:spacing w:before="0" w:line="240" w:lineRule="auto"/>
        <w:ind w:left="142" w:firstLine="578"/>
        <w:contextualSpacing/>
        <w:jc w:val="both"/>
        <w:rPr>
          <w:rFonts w:eastAsia="Calibri"/>
          <w:i/>
          <w:sz w:val="20"/>
          <w:szCs w:val="20"/>
        </w:rPr>
      </w:pPr>
      <w:r w:rsidRPr="00066703">
        <w:rPr>
          <w:rFonts w:eastAsia="Calibri"/>
          <w:i/>
          <w:sz w:val="20"/>
          <w:szCs w:val="20"/>
        </w:rPr>
        <w:t>2. Bell, E. Bryman</w:t>
      </w:r>
      <w:r w:rsidR="009670C8">
        <w:rPr>
          <w:rFonts w:eastAsia="Calibri"/>
          <w:i/>
          <w:sz w:val="20"/>
          <w:szCs w:val="20"/>
        </w:rPr>
        <w:t>,</w:t>
      </w:r>
      <w:r w:rsidRPr="00066703">
        <w:rPr>
          <w:rFonts w:eastAsia="Calibri"/>
          <w:i/>
          <w:sz w:val="20"/>
          <w:szCs w:val="20"/>
        </w:rPr>
        <w:t xml:space="preserve"> Business Research Methods. </w:t>
      </w:r>
      <w:r w:rsidRPr="00066703">
        <w:rPr>
          <w:rFonts w:eastAsia="Calibri"/>
          <w:sz w:val="20"/>
          <w:szCs w:val="20"/>
        </w:rPr>
        <w:t>Oxford, England: Oxford University Press</w:t>
      </w:r>
      <w:r w:rsidR="009670C8">
        <w:rPr>
          <w:rFonts w:eastAsia="Calibri"/>
          <w:sz w:val="20"/>
          <w:szCs w:val="20"/>
        </w:rPr>
        <w:t xml:space="preserve">, </w:t>
      </w:r>
      <w:r w:rsidR="009670C8" w:rsidRPr="009670C8">
        <w:rPr>
          <w:rFonts w:eastAsia="Calibri"/>
          <w:b/>
          <w:bCs/>
          <w:iCs/>
          <w:sz w:val="20"/>
          <w:szCs w:val="20"/>
        </w:rPr>
        <w:t>(2018).</w:t>
      </w:r>
    </w:p>
    <w:p w14:paraId="487CB52A" w14:textId="38784556" w:rsidR="0077013B" w:rsidRPr="009670C8" w:rsidRDefault="0077013B" w:rsidP="009670C8">
      <w:pPr>
        <w:spacing w:before="0" w:line="240" w:lineRule="auto"/>
        <w:ind w:firstLine="720"/>
        <w:contextualSpacing/>
        <w:jc w:val="both"/>
        <w:rPr>
          <w:rFonts w:eastAsia="Calibri"/>
          <w:i/>
          <w:iCs/>
          <w:sz w:val="20"/>
          <w:szCs w:val="20"/>
        </w:rPr>
      </w:pPr>
      <w:r w:rsidRPr="00066703">
        <w:rPr>
          <w:rFonts w:eastAsia="Calibri"/>
          <w:iCs/>
          <w:sz w:val="20"/>
          <w:szCs w:val="20"/>
        </w:rPr>
        <w:t>3. Childers, T. L., Carr, C. L., Peck, J., &amp; Carson, S</w:t>
      </w:r>
      <w:r w:rsidR="009670C8">
        <w:rPr>
          <w:rFonts w:eastAsia="Calibri"/>
          <w:iCs/>
          <w:sz w:val="20"/>
          <w:szCs w:val="20"/>
        </w:rPr>
        <w:t>,</w:t>
      </w:r>
      <w:r w:rsidRPr="00066703">
        <w:rPr>
          <w:rFonts w:eastAsia="Calibri"/>
          <w:iCs/>
          <w:sz w:val="20"/>
          <w:szCs w:val="20"/>
        </w:rPr>
        <w:t xml:space="preserve"> </w:t>
      </w:r>
      <w:r w:rsidRPr="00066703">
        <w:rPr>
          <w:rFonts w:eastAsia="Calibri"/>
          <w:i/>
          <w:sz w:val="20"/>
          <w:szCs w:val="20"/>
        </w:rPr>
        <w:t xml:space="preserve">Hedonic and utilitarian motivations for online retail shopping behavior. </w:t>
      </w:r>
      <w:r w:rsidRPr="00066703">
        <w:rPr>
          <w:rFonts w:eastAsia="Calibri"/>
          <w:sz w:val="20"/>
          <w:szCs w:val="20"/>
        </w:rPr>
        <w:t>Journal of Retailing,</w:t>
      </w:r>
      <w:r w:rsidR="009670C8">
        <w:rPr>
          <w:rFonts w:eastAsia="Calibri"/>
          <w:sz w:val="20"/>
          <w:szCs w:val="20"/>
        </w:rPr>
        <w:t xml:space="preserve"> </w:t>
      </w:r>
      <w:r w:rsidR="009670C8" w:rsidRPr="009670C8">
        <w:rPr>
          <w:rFonts w:eastAsia="Calibri"/>
          <w:b/>
          <w:bCs/>
          <w:iCs/>
          <w:sz w:val="20"/>
          <w:szCs w:val="20"/>
        </w:rPr>
        <w:t>2001</w:t>
      </w:r>
      <w:r w:rsidR="009670C8" w:rsidRPr="009670C8">
        <w:rPr>
          <w:rFonts w:eastAsia="Calibri"/>
          <w:b/>
          <w:bCs/>
          <w:iCs/>
          <w:sz w:val="20"/>
          <w:szCs w:val="20"/>
        </w:rPr>
        <w:t>,</w:t>
      </w:r>
      <w:r w:rsidR="009670C8">
        <w:rPr>
          <w:rFonts w:eastAsia="Calibri"/>
          <w:iCs/>
          <w:sz w:val="20"/>
          <w:szCs w:val="20"/>
        </w:rPr>
        <w:t xml:space="preserve"> </w:t>
      </w:r>
      <w:r w:rsidRPr="00066703">
        <w:rPr>
          <w:rFonts w:eastAsia="Calibri"/>
          <w:sz w:val="20"/>
          <w:szCs w:val="20"/>
        </w:rPr>
        <w:t xml:space="preserve"> 77(4), 511- 535. </w:t>
      </w:r>
    </w:p>
    <w:p w14:paraId="733EF6CE" w14:textId="629764A2" w:rsidR="0077013B" w:rsidRPr="00066703" w:rsidRDefault="0077013B" w:rsidP="007F2349">
      <w:pPr>
        <w:spacing w:before="0" w:line="240" w:lineRule="auto"/>
        <w:ind w:left="90" w:firstLine="630"/>
        <w:contextualSpacing/>
        <w:jc w:val="both"/>
        <w:rPr>
          <w:rFonts w:eastAsia="Calibri"/>
          <w:iCs/>
          <w:sz w:val="20"/>
          <w:szCs w:val="20"/>
          <w:u w:val="single"/>
        </w:rPr>
      </w:pPr>
      <w:r w:rsidRPr="00066703">
        <w:rPr>
          <w:rFonts w:eastAsia="Calibri"/>
          <w:i/>
          <w:sz w:val="20"/>
          <w:szCs w:val="20"/>
        </w:rPr>
        <w:t>4. Davis, F. D</w:t>
      </w:r>
      <w:r w:rsidR="009670C8">
        <w:rPr>
          <w:rFonts w:eastAsia="Calibri"/>
          <w:i/>
          <w:sz w:val="20"/>
          <w:szCs w:val="20"/>
        </w:rPr>
        <w:t xml:space="preserve">, </w:t>
      </w:r>
      <w:r w:rsidRPr="00066703">
        <w:rPr>
          <w:rFonts w:eastAsia="Calibri"/>
          <w:i/>
          <w:sz w:val="20"/>
          <w:szCs w:val="20"/>
        </w:rPr>
        <w:t>Nhận thức hữu ích, nhận thức dễ sử dụng và chấp nhận người dùng công nghệ thông tin. MIS Quarterly,</w:t>
      </w:r>
      <w:r w:rsidR="009670C8">
        <w:rPr>
          <w:rFonts w:eastAsia="Calibri"/>
          <w:i/>
          <w:sz w:val="20"/>
          <w:szCs w:val="20"/>
        </w:rPr>
        <w:t xml:space="preserve"> </w:t>
      </w:r>
      <w:r w:rsidR="009670C8" w:rsidRPr="009670C8">
        <w:rPr>
          <w:rFonts w:eastAsia="Calibri"/>
          <w:b/>
          <w:bCs/>
          <w:i/>
          <w:sz w:val="20"/>
          <w:szCs w:val="20"/>
        </w:rPr>
        <w:t>1989</w:t>
      </w:r>
      <w:r w:rsidR="009670C8">
        <w:rPr>
          <w:rFonts w:eastAsia="Calibri"/>
          <w:i/>
          <w:sz w:val="20"/>
          <w:szCs w:val="20"/>
        </w:rPr>
        <w:t>,</w:t>
      </w:r>
      <w:r w:rsidRPr="00066703">
        <w:rPr>
          <w:rFonts w:eastAsia="Calibri"/>
          <w:i/>
          <w:sz w:val="20"/>
          <w:szCs w:val="20"/>
        </w:rPr>
        <w:t xml:space="preserve"> 13(3). </w:t>
      </w:r>
    </w:p>
    <w:p w14:paraId="518F21EA" w14:textId="5CA3D33C" w:rsidR="0077013B" w:rsidRPr="00066703" w:rsidRDefault="0077013B" w:rsidP="007F2349">
      <w:pPr>
        <w:spacing w:before="0" w:line="240" w:lineRule="auto"/>
        <w:contextualSpacing/>
        <w:jc w:val="both"/>
        <w:rPr>
          <w:rFonts w:eastAsia="Calibri"/>
          <w:iCs/>
          <w:sz w:val="20"/>
          <w:szCs w:val="20"/>
        </w:rPr>
      </w:pPr>
      <w:r w:rsidRPr="00066703">
        <w:rPr>
          <w:rFonts w:eastAsia="Calibri"/>
          <w:iCs/>
          <w:sz w:val="20"/>
          <w:szCs w:val="20"/>
        </w:rPr>
        <w:lastRenderedPageBreak/>
        <w:t xml:space="preserve">    </w:t>
      </w:r>
      <w:r w:rsidRPr="00066703">
        <w:rPr>
          <w:rFonts w:eastAsia="Calibri"/>
          <w:iCs/>
          <w:sz w:val="20"/>
          <w:szCs w:val="20"/>
        </w:rPr>
        <w:tab/>
        <w:t>5. Hasslinger et al</w:t>
      </w:r>
      <w:r w:rsidR="009670C8">
        <w:rPr>
          <w:rFonts w:eastAsia="Calibri"/>
          <w:iCs/>
          <w:sz w:val="20"/>
          <w:szCs w:val="20"/>
        </w:rPr>
        <w:t>,</w:t>
      </w:r>
      <w:r w:rsidRPr="00066703">
        <w:rPr>
          <w:rFonts w:eastAsia="Calibri"/>
          <w:iCs/>
          <w:sz w:val="20"/>
          <w:szCs w:val="20"/>
        </w:rPr>
        <w:t xml:space="preserve"> </w:t>
      </w:r>
      <w:r w:rsidRPr="00066703">
        <w:rPr>
          <w:rFonts w:eastAsia="Calibri"/>
          <w:i/>
          <w:iCs/>
          <w:sz w:val="20"/>
          <w:szCs w:val="20"/>
        </w:rPr>
        <w:t xml:space="preserve">A Review of Factors Affecting Online Buying Behavior, </w:t>
      </w:r>
      <w:r w:rsidRPr="00066703">
        <w:rPr>
          <w:rFonts w:eastAsia="Calibri"/>
          <w:iCs/>
          <w:sz w:val="20"/>
          <w:szCs w:val="20"/>
        </w:rPr>
        <w:t>Apeejay Journal of Management &amp; Technology</w:t>
      </w:r>
      <w:r w:rsidR="009670C8">
        <w:rPr>
          <w:rFonts w:eastAsia="Calibri"/>
          <w:iCs/>
          <w:sz w:val="20"/>
          <w:szCs w:val="20"/>
        </w:rPr>
        <w:t xml:space="preserve">, </w:t>
      </w:r>
      <w:r w:rsidR="009670C8" w:rsidRPr="009670C8">
        <w:rPr>
          <w:rFonts w:eastAsia="Calibri"/>
          <w:b/>
          <w:bCs/>
          <w:iCs/>
          <w:sz w:val="20"/>
          <w:szCs w:val="20"/>
        </w:rPr>
        <w:t>2007</w:t>
      </w:r>
      <w:r w:rsidR="009670C8" w:rsidRPr="00066703">
        <w:rPr>
          <w:rFonts w:eastAsia="Calibri"/>
          <w:iCs/>
          <w:sz w:val="20"/>
          <w:szCs w:val="20"/>
        </w:rPr>
        <w:t xml:space="preserve">, </w:t>
      </w:r>
      <w:r w:rsidRPr="00066703">
        <w:rPr>
          <w:rFonts w:eastAsia="Calibri"/>
          <w:iCs/>
          <w:sz w:val="20"/>
          <w:szCs w:val="20"/>
        </w:rPr>
        <w:t xml:space="preserve"> 11(2):58-73</w:t>
      </w:r>
    </w:p>
    <w:p w14:paraId="6C42FF2C" w14:textId="0A769A6B" w:rsidR="0077013B" w:rsidRPr="00066703" w:rsidRDefault="0077013B" w:rsidP="009670C8">
      <w:pPr>
        <w:spacing w:before="0" w:line="240" w:lineRule="auto"/>
        <w:ind w:left="90" w:firstLine="630"/>
        <w:contextualSpacing/>
        <w:jc w:val="both"/>
        <w:rPr>
          <w:rFonts w:eastAsia="Calibri"/>
          <w:iCs/>
          <w:sz w:val="20"/>
          <w:szCs w:val="20"/>
        </w:rPr>
      </w:pPr>
      <w:r w:rsidRPr="00066703">
        <w:rPr>
          <w:rFonts w:eastAsia="Calibri"/>
          <w:sz w:val="20"/>
          <w:szCs w:val="20"/>
        </w:rPr>
        <w:t>6. Hirschman, E. C</w:t>
      </w:r>
      <w:r w:rsidR="009670C8">
        <w:rPr>
          <w:rFonts w:eastAsia="Calibri"/>
          <w:sz w:val="20"/>
          <w:szCs w:val="20"/>
        </w:rPr>
        <w:t>,</w:t>
      </w:r>
      <w:r w:rsidRPr="00066703">
        <w:rPr>
          <w:rFonts w:eastAsia="Calibri"/>
          <w:sz w:val="20"/>
          <w:szCs w:val="20"/>
        </w:rPr>
        <w:t xml:space="preserve"> Role-based models of advertising creation and production. </w:t>
      </w:r>
      <w:r w:rsidRPr="00066703">
        <w:rPr>
          <w:rFonts w:eastAsia="Calibri"/>
          <w:i/>
          <w:iCs/>
          <w:sz w:val="20"/>
          <w:szCs w:val="20"/>
        </w:rPr>
        <w:t>Journal of Advertising,</w:t>
      </w:r>
      <w:r w:rsidR="009670C8">
        <w:rPr>
          <w:rFonts w:eastAsia="Calibri"/>
          <w:i/>
          <w:iCs/>
          <w:sz w:val="20"/>
          <w:szCs w:val="20"/>
        </w:rPr>
        <w:t xml:space="preserve"> </w:t>
      </w:r>
      <w:r w:rsidR="009670C8" w:rsidRPr="009670C8">
        <w:rPr>
          <w:rFonts w:eastAsia="Calibri"/>
          <w:b/>
          <w:bCs/>
          <w:sz w:val="20"/>
          <w:szCs w:val="20"/>
        </w:rPr>
        <w:t>1989</w:t>
      </w:r>
      <w:r w:rsidRPr="00066703">
        <w:rPr>
          <w:rFonts w:eastAsia="Calibri"/>
          <w:i/>
          <w:iCs/>
          <w:sz w:val="20"/>
          <w:szCs w:val="20"/>
        </w:rPr>
        <w:t xml:space="preserve"> 18</w:t>
      </w:r>
      <w:r w:rsidRPr="00066703">
        <w:rPr>
          <w:rFonts w:eastAsia="Calibri"/>
          <w:sz w:val="20"/>
          <w:szCs w:val="20"/>
        </w:rPr>
        <w:t>(4), 42–53</w:t>
      </w:r>
    </w:p>
    <w:p w14:paraId="61443D48" w14:textId="5D28B759" w:rsidR="0077013B" w:rsidRPr="00066703" w:rsidRDefault="0077013B" w:rsidP="007F2349">
      <w:pPr>
        <w:spacing w:before="0" w:line="240" w:lineRule="auto"/>
        <w:ind w:left="90" w:firstLine="630"/>
        <w:contextualSpacing/>
        <w:jc w:val="both"/>
        <w:rPr>
          <w:rFonts w:eastAsia="Calibri"/>
          <w:sz w:val="20"/>
          <w:szCs w:val="20"/>
        </w:rPr>
      </w:pPr>
      <w:r w:rsidRPr="00066703">
        <w:rPr>
          <w:rFonts w:eastAsia="Calibri"/>
          <w:sz w:val="20"/>
          <w:szCs w:val="20"/>
        </w:rPr>
        <w:t>7. Lee and Comrey</w:t>
      </w:r>
      <w:r w:rsidR="009670C8">
        <w:rPr>
          <w:rFonts w:eastAsia="Calibri"/>
          <w:sz w:val="20"/>
          <w:szCs w:val="20"/>
        </w:rPr>
        <w:t>,</w:t>
      </w:r>
      <w:r w:rsidRPr="00066703">
        <w:rPr>
          <w:rFonts w:eastAsia="Calibri"/>
          <w:sz w:val="20"/>
          <w:szCs w:val="20"/>
        </w:rPr>
        <w:t xml:space="preserve"> </w:t>
      </w:r>
      <w:r w:rsidRPr="00066703">
        <w:rPr>
          <w:rFonts w:eastAsia="Calibri"/>
          <w:i/>
          <w:sz w:val="20"/>
          <w:szCs w:val="20"/>
        </w:rPr>
        <w:t>A first course in factor analysis, 2nd ed,</w:t>
      </w:r>
      <w:r w:rsidR="009670C8">
        <w:rPr>
          <w:rFonts w:eastAsia="Calibri"/>
          <w:i/>
          <w:sz w:val="20"/>
          <w:szCs w:val="20"/>
        </w:rPr>
        <w:t xml:space="preserve"> </w:t>
      </w:r>
      <w:r w:rsidR="009670C8" w:rsidRPr="009670C8">
        <w:rPr>
          <w:rFonts w:eastAsia="Calibri"/>
          <w:b/>
          <w:bCs/>
          <w:sz w:val="20"/>
          <w:szCs w:val="20"/>
        </w:rPr>
        <w:t>1992</w:t>
      </w:r>
      <w:r w:rsidR="009670C8">
        <w:rPr>
          <w:rFonts w:eastAsia="Calibri"/>
          <w:sz w:val="20"/>
          <w:szCs w:val="20"/>
        </w:rPr>
        <w:t>,</w:t>
      </w:r>
      <w:r w:rsidR="009670C8" w:rsidRPr="00066703">
        <w:rPr>
          <w:rFonts w:eastAsia="Calibri"/>
          <w:i/>
          <w:sz w:val="20"/>
          <w:szCs w:val="20"/>
        </w:rPr>
        <w:t xml:space="preserve"> </w:t>
      </w:r>
      <w:r w:rsidRPr="00066703">
        <w:rPr>
          <w:rFonts w:eastAsia="Calibri"/>
          <w:sz w:val="20"/>
          <w:szCs w:val="20"/>
        </w:rPr>
        <w:t>Oxford University Press.</w:t>
      </w:r>
    </w:p>
    <w:p w14:paraId="11EFEE91" w14:textId="2864C93E" w:rsidR="0077013B" w:rsidRPr="00066703" w:rsidRDefault="0077013B" w:rsidP="007F2349">
      <w:pPr>
        <w:spacing w:before="0" w:line="240" w:lineRule="auto"/>
        <w:ind w:left="90" w:firstLine="630"/>
        <w:contextualSpacing/>
        <w:jc w:val="both"/>
        <w:rPr>
          <w:rFonts w:eastAsia="Calibri"/>
          <w:i/>
          <w:sz w:val="20"/>
          <w:szCs w:val="20"/>
        </w:rPr>
      </w:pPr>
      <w:r w:rsidRPr="00066703">
        <w:rPr>
          <w:rFonts w:eastAsia="Calibri"/>
          <w:sz w:val="20"/>
          <w:szCs w:val="20"/>
        </w:rPr>
        <w:t>8. Matthew K. O. Lee</w:t>
      </w:r>
      <w:r w:rsidR="009670C8">
        <w:rPr>
          <w:rFonts w:eastAsia="Calibri"/>
          <w:sz w:val="20"/>
          <w:szCs w:val="20"/>
        </w:rPr>
        <w:t>,</w:t>
      </w:r>
      <w:r w:rsidRPr="00066703">
        <w:rPr>
          <w:rFonts w:eastAsia="Calibri"/>
          <w:sz w:val="20"/>
          <w:szCs w:val="20"/>
        </w:rPr>
        <w:t xml:space="preserve"> </w:t>
      </w:r>
      <w:r w:rsidRPr="00066703">
        <w:rPr>
          <w:rFonts w:eastAsia="Calibri"/>
          <w:i/>
          <w:sz w:val="20"/>
          <w:szCs w:val="20"/>
        </w:rPr>
        <w:t xml:space="preserve">A Trust Model for Consumer Internet Shopping, </w:t>
      </w:r>
      <w:r w:rsidRPr="00066703">
        <w:rPr>
          <w:rFonts w:eastAsia="Calibri"/>
          <w:sz w:val="20"/>
          <w:szCs w:val="20"/>
        </w:rPr>
        <w:t>Published in International Journal of… 1 September 2001</w:t>
      </w:r>
      <w:r w:rsidR="009670C8">
        <w:rPr>
          <w:rFonts w:eastAsia="Calibri"/>
          <w:sz w:val="20"/>
          <w:szCs w:val="20"/>
        </w:rPr>
        <w:t xml:space="preserve">, </w:t>
      </w:r>
      <w:r w:rsidR="009670C8" w:rsidRPr="009670C8">
        <w:rPr>
          <w:rFonts w:eastAsia="Calibri"/>
          <w:b/>
          <w:bCs/>
          <w:sz w:val="20"/>
          <w:szCs w:val="20"/>
        </w:rPr>
        <w:t>2001</w:t>
      </w:r>
      <w:r w:rsidRPr="00066703">
        <w:rPr>
          <w:rFonts w:eastAsia="Calibri"/>
          <w:sz w:val="20"/>
          <w:szCs w:val="20"/>
        </w:rPr>
        <w:tab/>
        <w:t>9. Business Computer Science</w:t>
      </w:r>
    </w:p>
    <w:p w14:paraId="15277CBD" w14:textId="00ABFB04" w:rsidR="00877B33" w:rsidRPr="00066703" w:rsidRDefault="0077013B" w:rsidP="007F2349">
      <w:pPr>
        <w:spacing w:before="0" w:line="240" w:lineRule="auto"/>
        <w:jc w:val="both"/>
        <w:rPr>
          <w:sz w:val="20"/>
          <w:szCs w:val="20"/>
        </w:rPr>
      </w:pPr>
      <w:r w:rsidRPr="00066703">
        <w:rPr>
          <w:rFonts w:eastAsia="Calibri"/>
          <w:bCs/>
          <w:iCs/>
          <w:sz w:val="20"/>
          <w:szCs w:val="20"/>
        </w:rPr>
        <w:t>Venkatesh</w:t>
      </w:r>
      <w:r w:rsidRPr="00066703">
        <w:rPr>
          <w:rFonts w:eastAsia="Calibri"/>
          <w:iCs/>
          <w:sz w:val="20"/>
          <w:szCs w:val="20"/>
        </w:rPr>
        <w:t> et al</w:t>
      </w:r>
      <w:r w:rsidR="009670C8">
        <w:rPr>
          <w:rFonts w:eastAsia="Calibri"/>
          <w:iCs/>
          <w:sz w:val="20"/>
          <w:szCs w:val="20"/>
        </w:rPr>
        <w:t xml:space="preserve">, </w:t>
      </w:r>
      <w:r w:rsidRPr="00066703">
        <w:rPr>
          <w:rFonts w:eastAsia="Calibri"/>
          <w:i/>
          <w:iCs/>
          <w:sz w:val="20"/>
          <w:szCs w:val="20"/>
        </w:rPr>
        <w:t>developed UTAUT to understand and predict user adoption and usage behavior of innovation.</w:t>
      </w:r>
      <w:r w:rsidRPr="00066703">
        <w:rPr>
          <w:rFonts w:eastAsia="Calibri"/>
          <w:iCs/>
          <w:sz w:val="20"/>
          <w:szCs w:val="20"/>
        </w:rPr>
        <w:t>MIS Quarterly,</w:t>
      </w:r>
      <w:r w:rsidR="009670C8">
        <w:rPr>
          <w:rFonts w:eastAsia="Calibri"/>
          <w:iCs/>
          <w:sz w:val="20"/>
          <w:szCs w:val="20"/>
        </w:rPr>
        <w:t xml:space="preserve"> </w:t>
      </w:r>
      <w:r w:rsidR="009670C8" w:rsidRPr="009670C8">
        <w:rPr>
          <w:rFonts w:eastAsia="Calibri"/>
          <w:b/>
          <w:iCs/>
          <w:sz w:val="20"/>
          <w:szCs w:val="20"/>
        </w:rPr>
        <w:t>2003</w:t>
      </w:r>
      <w:r w:rsidR="009670C8">
        <w:rPr>
          <w:rFonts w:eastAsia="Calibri"/>
          <w:iCs/>
          <w:sz w:val="20"/>
          <w:szCs w:val="20"/>
        </w:rPr>
        <w:t>,</w:t>
      </w:r>
      <w:r w:rsidRPr="00066703">
        <w:rPr>
          <w:rFonts w:eastAsia="Calibri"/>
          <w:iCs/>
          <w:sz w:val="20"/>
          <w:szCs w:val="20"/>
        </w:rPr>
        <w:t xml:space="preserve"> Vol. 27, No. 3, pp. 425-478, 2003</w:t>
      </w:r>
    </w:p>
    <w:p w14:paraId="20869712" w14:textId="77777777" w:rsidR="0077013B" w:rsidRDefault="0077013B" w:rsidP="00877B33">
      <w:pPr>
        <w:pStyle w:val="ListParagraph"/>
        <w:spacing w:before="0" w:line="240" w:lineRule="auto"/>
        <w:ind w:left="0"/>
        <w:jc w:val="both"/>
        <w:rPr>
          <w:szCs w:val="24"/>
        </w:rPr>
        <w:sectPr w:rsidR="0077013B" w:rsidSect="007F2349">
          <w:type w:val="continuous"/>
          <w:pgSz w:w="11906" w:h="16838" w:code="9"/>
          <w:pgMar w:top="1134" w:right="1134" w:bottom="1134" w:left="1418" w:header="720" w:footer="720" w:gutter="0"/>
          <w:pgNumType w:start="0"/>
          <w:cols w:num="2" w:space="720"/>
          <w:docGrid w:linePitch="360"/>
        </w:sectPr>
      </w:pPr>
    </w:p>
    <w:p w14:paraId="26E9168F" w14:textId="5E98A1DD" w:rsidR="00877B33" w:rsidRPr="00F969E8" w:rsidRDefault="00877B33" w:rsidP="00877B33">
      <w:pPr>
        <w:pStyle w:val="ListParagraph"/>
        <w:spacing w:before="0" w:line="240" w:lineRule="auto"/>
        <w:ind w:left="0"/>
        <w:jc w:val="both"/>
        <w:rPr>
          <w:szCs w:val="24"/>
        </w:rPr>
      </w:pPr>
    </w:p>
    <w:p w14:paraId="49707FEF" w14:textId="77777777" w:rsidR="006E662F" w:rsidRDefault="006E662F"/>
    <w:sectPr w:rsidR="006E662F" w:rsidSect="00441CBF">
      <w:type w:val="continuous"/>
      <w:pgSz w:w="11906" w:h="16838" w:code="9"/>
      <w:pgMar w:top="1134" w:right="1134" w:bottom="1134" w:left="141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C089" w14:textId="77777777" w:rsidR="004E77B4" w:rsidRDefault="004E77B4">
      <w:pPr>
        <w:spacing w:before="0" w:line="240" w:lineRule="auto"/>
      </w:pPr>
      <w:r>
        <w:separator/>
      </w:r>
    </w:p>
  </w:endnote>
  <w:endnote w:type="continuationSeparator" w:id="0">
    <w:p w14:paraId="2989C385" w14:textId="77777777" w:rsidR="004E77B4" w:rsidRDefault="004E77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2CEA" w14:textId="77777777" w:rsidR="005B6FAC" w:rsidRDefault="004E77B4">
    <w:pPr>
      <w:pStyle w:val="Footer"/>
    </w:pPr>
  </w:p>
  <w:p w14:paraId="344BC4D5" w14:textId="77777777" w:rsidR="005B6FAC" w:rsidRDefault="004E7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3010" w14:textId="77777777" w:rsidR="004E77B4" w:rsidRDefault="004E77B4">
      <w:pPr>
        <w:spacing w:before="0" w:line="240" w:lineRule="auto"/>
      </w:pPr>
      <w:r>
        <w:separator/>
      </w:r>
    </w:p>
  </w:footnote>
  <w:footnote w:type="continuationSeparator" w:id="0">
    <w:p w14:paraId="2D43A96B" w14:textId="77777777" w:rsidR="004E77B4" w:rsidRDefault="004E77B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333AB1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81312"/>
    <w:multiLevelType w:val="hybridMultilevel"/>
    <w:tmpl w:val="32D81278"/>
    <w:lvl w:ilvl="0" w:tplc="30F23A62">
      <w:start w:val="1"/>
      <w:numFmt w:val="decimal"/>
      <w:lvlText w:val="%1."/>
      <w:lvlJc w:val="left"/>
      <w:pPr>
        <w:ind w:left="1069" w:hanging="360"/>
      </w:pPr>
      <w:rPr>
        <w:rFonts w:hint="default"/>
        <w:color w:val="auto"/>
        <w:sz w:val="22"/>
      </w:rPr>
    </w:lvl>
    <w:lvl w:ilvl="1" w:tplc="04090019" w:tentative="1">
      <w:start w:val="1"/>
      <w:numFmt w:val="lowerLetter"/>
      <w:lvlText w:val="%2."/>
      <w:lvlJc w:val="left"/>
      <w:pPr>
        <w:ind w:left="4417" w:hanging="360"/>
      </w:pPr>
    </w:lvl>
    <w:lvl w:ilvl="2" w:tplc="0409001B" w:tentative="1">
      <w:start w:val="1"/>
      <w:numFmt w:val="lowerRoman"/>
      <w:lvlText w:val="%3."/>
      <w:lvlJc w:val="right"/>
      <w:pPr>
        <w:ind w:left="5137" w:hanging="180"/>
      </w:pPr>
    </w:lvl>
    <w:lvl w:ilvl="3" w:tplc="0409000F" w:tentative="1">
      <w:start w:val="1"/>
      <w:numFmt w:val="decimal"/>
      <w:lvlText w:val="%4."/>
      <w:lvlJc w:val="left"/>
      <w:pPr>
        <w:ind w:left="5857" w:hanging="360"/>
      </w:pPr>
    </w:lvl>
    <w:lvl w:ilvl="4" w:tplc="04090019" w:tentative="1">
      <w:start w:val="1"/>
      <w:numFmt w:val="lowerLetter"/>
      <w:lvlText w:val="%5."/>
      <w:lvlJc w:val="left"/>
      <w:pPr>
        <w:ind w:left="6577" w:hanging="360"/>
      </w:pPr>
    </w:lvl>
    <w:lvl w:ilvl="5" w:tplc="0409001B" w:tentative="1">
      <w:start w:val="1"/>
      <w:numFmt w:val="lowerRoman"/>
      <w:lvlText w:val="%6."/>
      <w:lvlJc w:val="right"/>
      <w:pPr>
        <w:ind w:left="7297" w:hanging="180"/>
      </w:pPr>
    </w:lvl>
    <w:lvl w:ilvl="6" w:tplc="0409000F" w:tentative="1">
      <w:start w:val="1"/>
      <w:numFmt w:val="decimal"/>
      <w:lvlText w:val="%7."/>
      <w:lvlJc w:val="left"/>
      <w:pPr>
        <w:ind w:left="8017" w:hanging="360"/>
      </w:pPr>
    </w:lvl>
    <w:lvl w:ilvl="7" w:tplc="04090019" w:tentative="1">
      <w:start w:val="1"/>
      <w:numFmt w:val="lowerLetter"/>
      <w:lvlText w:val="%8."/>
      <w:lvlJc w:val="left"/>
      <w:pPr>
        <w:ind w:left="8737" w:hanging="360"/>
      </w:pPr>
    </w:lvl>
    <w:lvl w:ilvl="8" w:tplc="0409001B" w:tentative="1">
      <w:start w:val="1"/>
      <w:numFmt w:val="lowerRoman"/>
      <w:lvlText w:val="%9."/>
      <w:lvlJc w:val="right"/>
      <w:pPr>
        <w:ind w:left="9457" w:hanging="180"/>
      </w:pPr>
    </w:lvl>
  </w:abstractNum>
  <w:abstractNum w:abstractNumId="8"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9271E"/>
    <w:multiLevelType w:val="hybridMultilevel"/>
    <w:tmpl w:val="2F08D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2"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5"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6"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8"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BF4344"/>
    <w:multiLevelType w:val="hybridMultilevel"/>
    <w:tmpl w:val="6FFA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2"/>
  </w:num>
  <w:num w:numId="3">
    <w:abstractNumId w:val="21"/>
  </w:num>
  <w:num w:numId="4">
    <w:abstractNumId w:val="1"/>
  </w:num>
  <w:num w:numId="5">
    <w:abstractNumId w:val="23"/>
  </w:num>
  <w:num w:numId="6">
    <w:abstractNumId w:val="6"/>
  </w:num>
  <w:num w:numId="7">
    <w:abstractNumId w:val="16"/>
  </w:num>
  <w:num w:numId="8">
    <w:abstractNumId w:val="5"/>
  </w:num>
  <w:num w:numId="9">
    <w:abstractNumId w:val="8"/>
  </w:num>
  <w:num w:numId="10">
    <w:abstractNumId w:val="4"/>
  </w:num>
  <w:num w:numId="11">
    <w:abstractNumId w:val="14"/>
  </w:num>
  <w:num w:numId="12">
    <w:abstractNumId w:val="15"/>
  </w:num>
  <w:num w:numId="13">
    <w:abstractNumId w:val="11"/>
  </w:num>
  <w:num w:numId="14">
    <w:abstractNumId w:val="22"/>
  </w:num>
  <w:num w:numId="15">
    <w:abstractNumId w:val="2"/>
  </w:num>
  <w:num w:numId="16">
    <w:abstractNumId w:val="3"/>
  </w:num>
  <w:num w:numId="17">
    <w:abstractNumId w:val="13"/>
  </w:num>
  <w:num w:numId="18">
    <w:abstractNumId w:val="20"/>
  </w:num>
  <w:num w:numId="19">
    <w:abstractNumId w:val="9"/>
  </w:num>
  <w:num w:numId="20">
    <w:abstractNumId w:val="7"/>
  </w:num>
  <w:num w:numId="21">
    <w:abstractNumId w:val="18"/>
  </w:num>
  <w:num w:numId="22">
    <w:abstractNumId w:val="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33"/>
    <w:rsid w:val="00066703"/>
    <w:rsid w:val="001100DF"/>
    <w:rsid w:val="001F0A94"/>
    <w:rsid w:val="004A2172"/>
    <w:rsid w:val="004E77B4"/>
    <w:rsid w:val="00622BC6"/>
    <w:rsid w:val="0065134A"/>
    <w:rsid w:val="006E662F"/>
    <w:rsid w:val="0077013B"/>
    <w:rsid w:val="007946E1"/>
    <w:rsid w:val="00794C96"/>
    <w:rsid w:val="007F2349"/>
    <w:rsid w:val="00877B33"/>
    <w:rsid w:val="009670C8"/>
    <w:rsid w:val="00A1707E"/>
    <w:rsid w:val="00B8752D"/>
    <w:rsid w:val="00E4745F"/>
    <w:rsid w:val="00EB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1750"/>
  <w15:chartTrackingRefBased/>
  <w15:docId w15:val="{0F311DFB-F458-4844-B33E-6D6B77B8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33"/>
    <w:pPr>
      <w:spacing w:before="120" w:after="0" w:line="360" w:lineRule="auto"/>
      <w:jc w:val="center"/>
    </w:pPr>
    <w:rPr>
      <w:rFonts w:eastAsia="MS Mincho" w:cs="Times New Roman"/>
      <w:sz w:val="24"/>
      <w:lang w:eastAsia="en-US"/>
    </w:rPr>
  </w:style>
  <w:style w:type="paragraph" w:styleId="Heading1">
    <w:name w:val="heading 1"/>
    <w:basedOn w:val="Normal"/>
    <w:next w:val="Normal"/>
    <w:link w:val="Heading1Char"/>
    <w:uiPriority w:val="9"/>
    <w:qFormat/>
    <w:rsid w:val="00877B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877B33"/>
    <w:pPr>
      <w:keepNext/>
      <w:keepLines/>
      <w:spacing w:before="40" w:line="48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877B33"/>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877B33"/>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877B33"/>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877B3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7B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B33"/>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877B33"/>
    <w:rPr>
      <w:rFonts w:eastAsiaTheme="majorEastAsia" w:cstheme="majorBidi"/>
      <w:b/>
      <w:bCs/>
      <w:color w:val="000000" w:themeColor="text1"/>
      <w:sz w:val="26"/>
      <w:szCs w:val="24"/>
      <w:lang w:val="af-ZA" w:eastAsia="en-US"/>
    </w:rPr>
  </w:style>
  <w:style w:type="character" w:customStyle="1" w:styleId="Heading3Char">
    <w:name w:val="Heading 3 Char"/>
    <w:basedOn w:val="DefaultParagraphFont"/>
    <w:link w:val="Heading3"/>
    <w:uiPriority w:val="9"/>
    <w:rsid w:val="00877B33"/>
    <w:rPr>
      <w:rFonts w:eastAsia="MS Gothic" w:cs="Times New Roman"/>
      <w:b/>
      <w:bCs/>
      <w:color w:val="000000" w:themeColor="text1"/>
      <w:sz w:val="22"/>
      <w:lang w:val="nl-NL" w:eastAsia="en-US"/>
    </w:rPr>
  </w:style>
  <w:style w:type="character" w:customStyle="1" w:styleId="Heading4Char">
    <w:name w:val="Heading 4 Char"/>
    <w:basedOn w:val="DefaultParagraphFont"/>
    <w:link w:val="Heading4"/>
    <w:uiPriority w:val="9"/>
    <w:rsid w:val="00877B33"/>
    <w:rPr>
      <w:rFonts w:eastAsia="MS Gothic" w:cs="Times New Roman"/>
      <w:bCs/>
      <w:i/>
      <w:iCs/>
      <w:color w:val="000000"/>
      <w:sz w:val="24"/>
      <w:lang w:eastAsia="en-US"/>
    </w:rPr>
  </w:style>
  <w:style w:type="character" w:customStyle="1" w:styleId="Heading5Char">
    <w:name w:val="Heading 5 Char"/>
    <w:basedOn w:val="DefaultParagraphFont"/>
    <w:link w:val="Heading5"/>
    <w:uiPriority w:val="9"/>
    <w:semiHidden/>
    <w:rsid w:val="00877B33"/>
    <w:rPr>
      <w:rFonts w:asciiTheme="majorHAnsi" w:eastAsiaTheme="majorEastAsia" w:hAnsiTheme="majorHAnsi" w:cstheme="majorBidi"/>
      <w:color w:val="2F5496" w:themeColor="accent1" w:themeShade="BF"/>
      <w:sz w:val="24"/>
      <w:lang w:eastAsia="en-US"/>
    </w:rPr>
  </w:style>
  <w:style w:type="character" w:customStyle="1" w:styleId="Heading7Char">
    <w:name w:val="Heading 7 Char"/>
    <w:basedOn w:val="DefaultParagraphFont"/>
    <w:link w:val="Heading7"/>
    <w:uiPriority w:val="9"/>
    <w:semiHidden/>
    <w:rsid w:val="00877B33"/>
    <w:rPr>
      <w:rFonts w:asciiTheme="majorHAnsi" w:eastAsiaTheme="majorEastAsia" w:hAnsiTheme="majorHAnsi" w:cstheme="majorBidi"/>
      <w:i/>
      <w:iCs/>
      <w:color w:val="1F3763" w:themeColor="accent1" w:themeShade="7F"/>
      <w:sz w:val="24"/>
      <w:lang w:eastAsia="en-US"/>
    </w:rPr>
  </w:style>
  <w:style w:type="character" w:customStyle="1" w:styleId="Heading8Char">
    <w:name w:val="Heading 8 Char"/>
    <w:basedOn w:val="DefaultParagraphFont"/>
    <w:link w:val="Heading8"/>
    <w:uiPriority w:val="9"/>
    <w:semiHidden/>
    <w:rsid w:val="00877B33"/>
    <w:rPr>
      <w:rFonts w:asciiTheme="majorHAnsi" w:eastAsiaTheme="majorEastAsia" w:hAnsiTheme="majorHAnsi" w:cstheme="majorBidi"/>
      <w:color w:val="272727" w:themeColor="text1" w:themeTint="D8"/>
      <w:sz w:val="21"/>
      <w:szCs w:val="21"/>
      <w:lang w:eastAsia="en-US"/>
    </w:rPr>
  </w:style>
  <w:style w:type="paragraph" w:styleId="ListParagraph">
    <w:name w:val="List Paragraph"/>
    <w:basedOn w:val="Normal"/>
    <w:link w:val="ListParagraphChar"/>
    <w:uiPriority w:val="99"/>
    <w:qFormat/>
    <w:rsid w:val="00877B33"/>
    <w:pPr>
      <w:ind w:left="720"/>
      <w:contextualSpacing/>
    </w:pPr>
  </w:style>
  <w:style w:type="paragraph" w:customStyle="1" w:styleId="mcCp1">
    <w:name w:val="@ Đề mục (Cấp 1)"/>
    <w:basedOn w:val="Normal"/>
    <w:next w:val="Normal"/>
    <w:qFormat/>
    <w:rsid w:val="00877B33"/>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877B33"/>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877B33"/>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877B33"/>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877B33"/>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table" w:styleId="TableGrid">
    <w:name w:val="Table Grid"/>
    <w:basedOn w:val="TableNormal"/>
    <w:uiPriority w:val="59"/>
    <w:rsid w:val="00877B33"/>
    <w:pPr>
      <w:spacing w:after="0" w:line="240" w:lineRule="auto"/>
    </w:pPr>
    <w:rPr>
      <w:rFonts w:asciiTheme="minorHAnsi"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B33"/>
    <w:rPr>
      <w:color w:val="0000FF"/>
      <w:u w:val="single"/>
    </w:rPr>
  </w:style>
  <w:style w:type="paragraph" w:styleId="NormalWeb">
    <w:name w:val="Normal (Web)"/>
    <w:basedOn w:val="Normal"/>
    <w:uiPriority w:val="99"/>
    <w:unhideWhenUsed/>
    <w:rsid w:val="00877B33"/>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877B33"/>
    <w:rPr>
      <w:rFonts w:eastAsia="MS Mincho" w:cs="Times New Roman"/>
      <w:sz w:val="24"/>
      <w:lang w:eastAsia="en-US"/>
    </w:rPr>
  </w:style>
  <w:style w:type="paragraph" w:styleId="Header">
    <w:name w:val="header"/>
    <w:basedOn w:val="Normal"/>
    <w:link w:val="HeaderChar"/>
    <w:uiPriority w:val="99"/>
    <w:unhideWhenUsed/>
    <w:rsid w:val="00877B3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77B33"/>
    <w:rPr>
      <w:rFonts w:eastAsia="MS Mincho" w:cs="Times New Roman"/>
      <w:sz w:val="24"/>
      <w:lang w:eastAsia="en-US"/>
    </w:rPr>
  </w:style>
  <w:style w:type="paragraph" w:styleId="Footer">
    <w:name w:val="footer"/>
    <w:basedOn w:val="Normal"/>
    <w:link w:val="FooterChar"/>
    <w:uiPriority w:val="99"/>
    <w:unhideWhenUsed/>
    <w:rsid w:val="00877B3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77B33"/>
    <w:rPr>
      <w:rFonts w:eastAsia="MS Mincho" w:cs="Times New Roman"/>
      <w:sz w:val="24"/>
      <w:lang w:eastAsia="en-US"/>
    </w:rPr>
  </w:style>
  <w:style w:type="character" w:customStyle="1" w:styleId="contribdegrees">
    <w:name w:val="contribdegrees"/>
    <w:basedOn w:val="DefaultParagraphFont"/>
    <w:rsid w:val="00877B33"/>
  </w:style>
  <w:style w:type="character" w:styleId="Strong">
    <w:name w:val="Strong"/>
    <w:basedOn w:val="DefaultParagraphFont"/>
    <w:uiPriority w:val="22"/>
    <w:qFormat/>
    <w:rsid w:val="00877B33"/>
    <w:rPr>
      <w:b/>
      <w:bCs/>
    </w:rPr>
  </w:style>
  <w:style w:type="character" w:styleId="CommentReference">
    <w:name w:val="annotation reference"/>
    <w:basedOn w:val="DefaultParagraphFont"/>
    <w:uiPriority w:val="99"/>
    <w:semiHidden/>
    <w:unhideWhenUsed/>
    <w:rsid w:val="00877B33"/>
    <w:rPr>
      <w:sz w:val="16"/>
      <w:szCs w:val="16"/>
    </w:rPr>
  </w:style>
  <w:style w:type="paragraph" w:styleId="CommentText">
    <w:name w:val="annotation text"/>
    <w:basedOn w:val="Normal"/>
    <w:link w:val="CommentTextChar"/>
    <w:uiPriority w:val="99"/>
    <w:unhideWhenUsed/>
    <w:rsid w:val="00877B33"/>
    <w:pPr>
      <w:spacing w:line="240" w:lineRule="auto"/>
    </w:pPr>
    <w:rPr>
      <w:sz w:val="20"/>
      <w:szCs w:val="20"/>
    </w:rPr>
  </w:style>
  <w:style w:type="character" w:customStyle="1" w:styleId="CommentTextChar">
    <w:name w:val="Comment Text Char"/>
    <w:basedOn w:val="DefaultParagraphFont"/>
    <w:link w:val="CommentText"/>
    <w:uiPriority w:val="99"/>
    <w:rsid w:val="00877B33"/>
    <w:rPr>
      <w:rFonts w:eastAsia="MS Mincho"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77B33"/>
    <w:rPr>
      <w:b/>
      <w:bCs/>
    </w:rPr>
  </w:style>
  <w:style w:type="character" w:customStyle="1" w:styleId="CommentSubjectChar">
    <w:name w:val="Comment Subject Char"/>
    <w:basedOn w:val="CommentTextChar"/>
    <w:link w:val="CommentSubject"/>
    <w:uiPriority w:val="99"/>
    <w:semiHidden/>
    <w:rsid w:val="00877B33"/>
    <w:rPr>
      <w:rFonts w:eastAsia="MS Mincho" w:cs="Times New Roman"/>
      <w:b/>
      <w:bCs/>
      <w:sz w:val="20"/>
      <w:szCs w:val="20"/>
      <w:lang w:eastAsia="en-US"/>
    </w:rPr>
  </w:style>
  <w:style w:type="paragraph" w:styleId="BalloonText">
    <w:name w:val="Balloon Text"/>
    <w:basedOn w:val="Normal"/>
    <w:link w:val="BalloonTextChar"/>
    <w:uiPriority w:val="99"/>
    <w:semiHidden/>
    <w:unhideWhenUsed/>
    <w:rsid w:val="00877B3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B33"/>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87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877B33"/>
    <w:rPr>
      <w:rFonts w:ascii="Courier New" w:eastAsia="Times New Roman" w:hAnsi="Courier New" w:cs="Courier New"/>
      <w:sz w:val="20"/>
      <w:szCs w:val="20"/>
      <w:lang w:eastAsia="ja-JP"/>
    </w:rPr>
  </w:style>
  <w:style w:type="character" w:customStyle="1" w:styleId="y2iqfc">
    <w:name w:val="y2iqfc"/>
    <w:basedOn w:val="DefaultParagraphFont"/>
    <w:rsid w:val="00877B33"/>
  </w:style>
  <w:style w:type="character" w:customStyle="1" w:styleId="fontstyle01">
    <w:name w:val="fontstyle01"/>
    <w:basedOn w:val="DefaultParagraphFont"/>
    <w:rsid w:val="00877B33"/>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877B33"/>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877B33"/>
    <w:rPr>
      <w:color w:val="605E5C"/>
      <w:shd w:val="clear" w:color="auto" w:fill="E1DFDD"/>
    </w:rPr>
  </w:style>
  <w:style w:type="character" w:styleId="FollowedHyperlink">
    <w:name w:val="FollowedHyperlink"/>
    <w:basedOn w:val="DefaultParagraphFont"/>
    <w:uiPriority w:val="99"/>
    <w:semiHidden/>
    <w:unhideWhenUsed/>
    <w:rsid w:val="00877B33"/>
    <w:rPr>
      <w:color w:val="954F72" w:themeColor="followedHyperlink"/>
      <w:u w:val="single"/>
    </w:rPr>
  </w:style>
  <w:style w:type="paragraph" w:styleId="Revision">
    <w:name w:val="Revision"/>
    <w:hidden/>
    <w:uiPriority w:val="99"/>
    <w:semiHidden/>
    <w:rsid w:val="00877B33"/>
    <w:pPr>
      <w:spacing w:after="0" w:line="240" w:lineRule="auto"/>
    </w:pPr>
    <w:rPr>
      <w:rFonts w:eastAsia="MS Mincho" w:cs="Times New Roman"/>
      <w:sz w:val="24"/>
      <w:lang w:eastAsia="en-US"/>
    </w:rPr>
  </w:style>
  <w:style w:type="character" w:customStyle="1" w:styleId="UnresolvedMention2">
    <w:name w:val="Unresolved Mention2"/>
    <w:basedOn w:val="DefaultParagraphFont"/>
    <w:uiPriority w:val="99"/>
    <w:semiHidden/>
    <w:unhideWhenUsed/>
    <w:rsid w:val="00877B33"/>
    <w:rPr>
      <w:color w:val="605E5C"/>
      <w:shd w:val="clear" w:color="auto" w:fill="E1DFDD"/>
    </w:rPr>
  </w:style>
  <w:style w:type="character" w:customStyle="1" w:styleId="apple-converted-space">
    <w:name w:val="apple-converted-space"/>
    <w:basedOn w:val="DefaultParagraphFont"/>
    <w:rsid w:val="00877B33"/>
  </w:style>
  <w:style w:type="character" w:styleId="Emphasis">
    <w:name w:val="Emphasis"/>
    <w:uiPriority w:val="20"/>
    <w:qFormat/>
    <w:rsid w:val="00877B33"/>
    <w:rPr>
      <w:i/>
      <w:iCs/>
    </w:rPr>
  </w:style>
  <w:style w:type="paragraph" w:customStyle="1" w:styleId="Author">
    <w:name w:val="Author"/>
    <w:rsid w:val="00877B33"/>
    <w:pPr>
      <w:spacing w:before="120" w:after="0" w:line="240" w:lineRule="auto"/>
    </w:pPr>
    <w:rPr>
      <w:rFonts w:eastAsiaTheme="minorHAnsi" w:cs="Times New Roman"/>
      <w:sz w:val="22"/>
      <w:lang w:eastAsia="en-US"/>
    </w:rPr>
  </w:style>
  <w:style w:type="character" w:styleId="UnresolvedMention">
    <w:name w:val="Unresolved Mention"/>
    <w:basedOn w:val="DefaultParagraphFont"/>
    <w:uiPriority w:val="99"/>
    <w:semiHidden/>
    <w:unhideWhenUsed/>
    <w:rsid w:val="00877B33"/>
    <w:rPr>
      <w:color w:val="605E5C"/>
      <w:shd w:val="clear" w:color="auto" w:fill="E1DFDD"/>
    </w:rPr>
  </w:style>
  <w:style w:type="paragraph" w:styleId="Date">
    <w:name w:val="Date"/>
    <w:basedOn w:val="Normal"/>
    <w:next w:val="Normal"/>
    <w:link w:val="DateChar"/>
    <w:uiPriority w:val="99"/>
    <w:semiHidden/>
    <w:unhideWhenUsed/>
    <w:rsid w:val="00A1707E"/>
  </w:style>
  <w:style w:type="character" w:customStyle="1" w:styleId="DateChar">
    <w:name w:val="Date Char"/>
    <w:basedOn w:val="DefaultParagraphFont"/>
    <w:link w:val="Date"/>
    <w:uiPriority w:val="99"/>
    <w:semiHidden/>
    <w:rsid w:val="00A1707E"/>
    <w:rPr>
      <w:rFonts w:eastAsia="MS Mincho"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8385">
      <w:bodyDiv w:val="1"/>
      <w:marLeft w:val="0"/>
      <w:marRight w:val="0"/>
      <w:marTop w:val="0"/>
      <w:marBottom w:val="0"/>
      <w:divBdr>
        <w:top w:val="none" w:sz="0" w:space="0" w:color="auto"/>
        <w:left w:val="none" w:sz="0" w:space="0" w:color="auto"/>
        <w:bottom w:val="none" w:sz="0" w:space="0" w:color="auto"/>
        <w:right w:val="none" w:sz="0" w:space="0" w:color="auto"/>
      </w:divBdr>
      <w:divsChild>
        <w:div w:id="16859349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QuickStyle" Target="diagrams/quickStyle3.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diagramLayout" Target="diagrams/layout3.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D86D9B-B467-41FE-80FD-8B4ACFB82FE9}"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36B576A8-70EE-4BF7-BB13-D8E52E7AFADF}">
      <dgm:prSet phldrT="[Text]" custT="1"/>
      <dgm:spPr/>
      <dgm:t>
        <a:bodyPr/>
        <a:lstStyle/>
        <a:p>
          <a:r>
            <a:rPr lang="en-US" sz="1000">
              <a:latin typeface="Times New Roman" pitchFamily="18" charset="0"/>
              <a:ea typeface="Tahoma" pitchFamily="34" charset="0"/>
              <a:cs typeface="Times New Roman" pitchFamily="18" charset="0"/>
            </a:rPr>
            <a:t>Hành vi mua sắm online</a:t>
          </a:r>
        </a:p>
      </dgm:t>
    </dgm:pt>
    <dgm:pt modelId="{C508871D-9B7B-4B46-904E-24ED2C59C034}" type="parTrans" cxnId="{E3E9F972-EADF-4029-B342-90D348C55B8F}">
      <dgm:prSet/>
      <dgm:spPr/>
      <dgm:t>
        <a:bodyPr/>
        <a:lstStyle/>
        <a:p>
          <a:endParaRPr lang="en-US" sz="1000">
            <a:latin typeface="Times New Roman" pitchFamily="18" charset="0"/>
            <a:ea typeface="Tahoma" pitchFamily="34" charset="0"/>
            <a:cs typeface="Times New Roman" pitchFamily="18" charset="0"/>
          </a:endParaRPr>
        </a:p>
      </dgm:t>
    </dgm:pt>
    <dgm:pt modelId="{3D98AAF6-DBD3-4699-9D49-0C1AEDD09A7D}" type="sibTrans" cxnId="{E3E9F972-EADF-4029-B342-90D348C55B8F}">
      <dgm:prSet/>
      <dgm:spPr/>
      <dgm:t>
        <a:bodyPr/>
        <a:lstStyle/>
        <a:p>
          <a:endParaRPr lang="en-US" sz="1000">
            <a:latin typeface="Times New Roman" pitchFamily="18" charset="0"/>
            <a:ea typeface="Tahoma" pitchFamily="34" charset="0"/>
            <a:cs typeface="Times New Roman" pitchFamily="18" charset="0"/>
          </a:endParaRPr>
        </a:p>
      </dgm:t>
    </dgm:pt>
    <dgm:pt modelId="{9B9A3C7E-3434-43C0-9334-19A8C5D0087E}">
      <dgm:prSet phldrT="[Text]" custT="1"/>
      <dgm:spPr/>
      <dgm:t>
        <a:bodyPr/>
        <a:lstStyle/>
        <a:p>
          <a:r>
            <a:rPr lang="en-US" sz="1000">
              <a:latin typeface="Times New Roman" pitchFamily="18" charset="0"/>
              <a:ea typeface="Tahoma" pitchFamily="34" charset="0"/>
              <a:cs typeface="Times New Roman" pitchFamily="18" charset="0"/>
            </a:rPr>
            <a:t>Nhận thức về sự thuận tiện khi mua sắm online</a:t>
          </a:r>
          <a:br>
            <a:rPr lang="en-US" sz="1000">
              <a:latin typeface="Times New Roman" pitchFamily="18" charset="0"/>
              <a:ea typeface="Tahoma" pitchFamily="34" charset="0"/>
              <a:cs typeface="Times New Roman" pitchFamily="18" charset="0"/>
            </a:rPr>
          </a:br>
          <a:endParaRPr lang="en-US" sz="1000">
            <a:latin typeface="Times New Roman" pitchFamily="18" charset="0"/>
            <a:ea typeface="Tahoma" pitchFamily="34" charset="0"/>
            <a:cs typeface="Times New Roman" pitchFamily="18" charset="0"/>
          </a:endParaRPr>
        </a:p>
      </dgm:t>
    </dgm:pt>
    <dgm:pt modelId="{E87DFFC7-5E58-448C-8B20-B2B409DB70D1}" type="parTrans" cxnId="{1FDABACB-4AC6-415B-AD95-58CE26EF7414}">
      <dgm:prSet custT="1"/>
      <dgm:spPr/>
      <dgm:t>
        <a:bodyPr/>
        <a:lstStyle/>
        <a:p>
          <a:endParaRPr lang="en-US" sz="1000">
            <a:latin typeface="Times New Roman" pitchFamily="18" charset="0"/>
            <a:ea typeface="Tahoma" pitchFamily="34" charset="0"/>
            <a:cs typeface="Times New Roman" pitchFamily="18" charset="0"/>
          </a:endParaRPr>
        </a:p>
      </dgm:t>
    </dgm:pt>
    <dgm:pt modelId="{9E8C7BF5-319F-4581-B2F7-8130CB4B002B}" type="sibTrans" cxnId="{1FDABACB-4AC6-415B-AD95-58CE26EF7414}">
      <dgm:prSet/>
      <dgm:spPr/>
      <dgm:t>
        <a:bodyPr/>
        <a:lstStyle/>
        <a:p>
          <a:endParaRPr lang="en-US" sz="1000">
            <a:latin typeface="Times New Roman" pitchFamily="18" charset="0"/>
            <a:ea typeface="Tahoma" pitchFamily="34" charset="0"/>
            <a:cs typeface="Times New Roman" pitchFamily="18" charset="0"/>
          </a:endParaRPr>
        </a:p>
      </dgm:t>
    </dgm:pt>
    <dgm:pt modelId="{371C894E-847B-4283-8E4C-DD8580252CCF}">
      <dgm:prSet custT="1"/>
      <dgm:spPr/>
      <dgm:t>
        <a:bodyPr/>
        <a:lstStyle/>
        <a:p>
          <a:r>
            <a:rPr lang="en-US" sz="1000">
              <a:latin typeface="Times New Roman" pitchFamily="18" charset="0"/>
              <a:ea typeface="Tahoma" pitchFamily="34" charset="0"/>
              <a:cs typeface="Times New Roman" pitchFamily="18" charset="0"/>
            </a:rPr>
            <a:t>Mong đợi về giá khi mua sắm online</a:t>
          </a:r>
        </a:p>
      </dgm:t>
    </dgm:pt>
    <dgm:pt modelId="{F7B865B4-EFB2-4C56-A507-53FC33462583}" type="parTrans" cxnId="{EE021347-01DA-4679-9243-702F104BDBEF}">
      <dgm:prSet custT="1"/>
      <dgm:spPr/>
      <dgm:t>
        <a:bodyPr/>
        <a:lstStyle/>
        <a:p>
          <a:endParaRPr lang="en-US" sz="1000">
            <a:latin typeface="Times New Roman" pitchFamily="18" charset="0"/>
            <a:ea typeface="Tahoma" pitchFamily="34" charset="0"/>
            <a:cs typeface="Times New Roman" pitchFamily="18" charset="0"/>
          </a:endParaRPr>
        </a:p>
      </dgm:t>
    </dgm:pt>
    <dgm:pt modelId="{5346A96A-D378-42B4-8D3E-538A2595BE18}" type="sibTrans" cxnId="{EE021347-01DA-4679-9243-702F104BDBEF}">
      <dgm:prSet/>
      <dgm:spPr/>
      <dgm:t>
        <a:bodyPr/>
        <a:lstStyle/>
        <a:p>
          <a:endParaRPr lang="en-US" sz="1000">
            <a:latin typeface="Times New Roman" pitchFamily="18" charset="0"/>
            <a:ea typeface="Tahoma" pitchFamily="34" charset="0"/>
            <a:cs typeface="Times New Roman" pitchFamily="18" charset="0"/>
          </a:endParaRPr>
        </a:p>
      </dgm:t>
    </dgm:pt>
    <dgm:pt modelId="{5039193E-342C-4928-8970-069896F1D3A9}">
      <dgm:prSet custT="1"/>
      <dgm:spPr/>
      <dgm:t>
        <a:bodyPr/>
        <a:lstStyle/>
        <a:p>
          <a:r>
            <a:rPr lang="en-US" sz="1000">
              <a:latin typeface="Times New Roman" pitchFamily="18" charset="0"/>
              <a:ea typeface="Tahoma" pitchFamily="34" charset="0"/>
              <a:cs typeface="Times New Roman" pitchFamily="18" charset="0"/>
            </a:rPr>
            <a:t>Nhận thức tính dễ  sử dụng khi mua sắm online</a:t>
          </a:r>
        </a:p>
      </dgm:t>
    </dgm:pt>
    <dgm:pt modelId="{E63B98C5-8DF8-4554-A78C-F8B77DAEE3D9}" type="parTrans" cxnId="{CBE0DE70-EB28-4383-B47F-1289BC94856B}">
      <dgm:prSet custT="1"/>
      <dgm:spPr/>
      <dgm:t>
        <a:bodyPr/>
        <a:lstStyle/>
        <a:p>
          <a:endParaRPr lang="en-US" sz="1000">
            <a:latin typeface="Times New Roman" pitchFamily="18" charset="0"/>
            <a:ea typeface="Tahoma" pitchFamily="34" charset="0"/>
            <a:cs typeface="Times New Roman" pitchFamily="18" charset="0"/>
          </a:endParaRPr>
        </a:p>
      </dgm:t>
    </dgm:pt>
    <dgm:pt modelId="{1FCF1AC8-1B0A-4FE2-ACD3-78B5C8ACDB17}" type="sibTrans" cxnId="{CBE0DE70-EB28-4383-B47F-1289BC94856B}">
      <dgm:prSet/>
      <dgm:spPr/>
      <dgm:t>
        <a:bodyPr/>
        <a:lstStyle/>
        <a:p>
          <a:endParaRPr lang="en-US" sz="1000">
            <a:latin typeface="Times New Roman" pitchFamily="18" charset="0"/>
            <a:ea typeface="Tahoma" pitchFamily="34" charset="0"/>
            <a:cs typeface="Times New Roman" pitchFamily="18" charset="0"/>
          </a:endParaRPr>
        </a:p>
      </dgm:t>
    </dgm:pt>
    <dgm:pt modelId="{AC885E50-6852-4800-A9C7-93E447ECD4F2}">
      <dgm:prSet custT="1"/>
      <dgm:spPr/>
      <dgm:t>
        <a:bodyPr/>
        <a:lstStyle/>
        <a:p>
          <a:r>
            <a:rPr lang="vi-VN" sz="1000">
              <a:latin typeface="Times New Roman" pitchFamily="18" charset="0"/>
              <a:ea typeface="Tahoma" pitchFamily="34" charset="0"/>
              <a:cs typeface="Times New Roman" pitchFamily="18" charset="0"/>
            </a:rPr>
            <a:t>Ảnh hưởng xã hội khi mua sắm online</a:t>
          </a:r>
          <a:endParaRPr lang="en-US" sz="1000">
            <a:latin typeface="Times New Roman" pitchFamily="18" charset="0"/>
            <a:ea typeface="Tahoma" pitchFamily="34" charset="0"/>
            <a:cs typeface="Times New Roman" pitchFamily="18" charset="0"/>
          </a:endParaRPr>
        </a:p>
      </dgm:t>
    </dgm:pt>
    <dgm:pt modelId="{C0DF77A3-6CD9-4AB3-AD9B-92B26554D5CF}" type="parTrans" cxnId="{DD440352-2BC7-441C-A8A8-9BE3AE296707}">
      <dgm:prSet custT="1"/>
      <dgm:spPr/>
      <dgm:t>
        <a:bodyPr/>
        <a:lstStyle/>
        <a:p>
          <a:endParaRPr lang="en-US" sz="1000">
            <a:latin typeface="Times New Roman" pitchFamily="18" charset="0"/>
            <a:ea typeface="Tahoma" pitchFamily="34" charset="0"/>
            <a:cs typeface="Times New Roman" pitchFamily="18" charset="0"/>
          </a:endParaRPr>
        </a:p>
      </dgm:t>
    </dgm:pt>
    <dgm:pt modelId="{8A2BAF09-50FB-417C-A9DC-50744C073A8E}" type="sibTrans" cxnId="{DD440352-2BC7-441C-A8A8-9BE3AE296707}">
      <dgm:prSet/>
      <dgm:spPr/>
      <dgm:t>
        <a:bodyPr/>
        <a:lstStyle/>
        <a:p>
          <a:endParaRPr lang="en-US" sz="1000">
            <a:latin typeface="Times New Roman" pitchFamily="18" charset="0"/>
            <a:ea typeface="Tahoma" pitchFamily="34" charset="0"/>
            <a:cs typeface="Times New Roman" pitchFamily="18" charset="0"/>
          </a:endParaRPr>
        </a:p>
      </dgm:t>
    </dgm:pt>
    <dgm:pt modelId="{10250B31-9098-45D9-BC5D-7110C7F362F0}">
      <dgm:prSet custT="1"/>
      <dgm:spPr/>
      <dgm:t>
        <a:bodyPr/>
        <a:lstStyle/>
        <a:p>
          <a:r>
            <a:rPr lang="en-US" sz="1000">
              <a:latin typeface="Times New Roman" pitchFamily="18" charset="0"/>
              <a:ea typeface="Tahoma" pitchFamily="34" charset="0"/>
              <a:cs typeface="Times New Roman" pitchFamily="18" charset="0"/>
            </a:rPr>
            <a:t>Nhận thức rủi ro khi sử dụng khi mua sắm online</a:t>
          </a:r>
        </a:p>
      </dgm:t>
    </dgm:pt>
    <dgm:pt modelId="{6E7835AC-BBF1-4F6F-8179-374A50F467C0}" type="parTrans" cxnId="{8A25C0E0-E108-4BC9-83B9-94795C044C77}">
      <dgm:prSet custT="1"/>
      <dgm:spPr/>
      <dgm:t>
        <a:bodyPr/>
        <a:lstStyle/>
        <a:p>
          <a:endParaRPr lang="en-US" sz="1000">
            <a:latin typeface="Times New Roman" pitchFamily="18" charset="0"/>
            <a:ea typeface="Tahoma" pitchFamily="34" charset="0"/>
            <a:cs typeface="Times New Roman" pitchFamily="18" charset="0"/>
          </a:endParaRPr>
        </a:p>
      </dgm:t>
    </dgm:pt>
    <dgm:pt modelId="{48EE8145-03BA-41F5-8F67-4AE37B935E05}" type="sibTrans" cxnId="{8A25C0E0-E108-4BC9-83B9-94795C044C77}">
      <dgm:prSet/>
      <dgm:spPr/>
      <dgm:t>
        <a:bodyPr/>
        <a:lstStyle/>
        <a:p>
          <a:endParaRPr lang="en-US" sz="1000">
            <a:latin typeface="Times New Roman" pitchFamily="18" charset="0"/>
            <a:ea typeface="Tahoma" pitchFamily="34" charset="0"/>
            <a:cs typeface="Times New Roman" pitchFamily="18" charset="0"/>
          </a:endParaRPr>
        </a:p>
      </dgm:t>
    </dgm:pt>
    <dgm:pt modelId="{E852442E-95DB-4597-9A50-3F7AC0CCBEE9}" type="pres">
      <dgm:prSet presAssocID="{BBD86D9B-B467-41FE-80FD-8B4ACFB82FE9}" presName="diagram" presStyleCnt="0">
        <dgm:presLayoutVars>
          <dgm:chPref val="1"/>
          <dgm:dir val="rev"/>
          <dgm:animOne val="branch"/>
          <dgm:animLvl val="lvl"/>
          <dgm:resizeHandles val="exact"/>
        </dgm:presLayoutVars>
      </dgm:prSet>
      <dgm:spPr/>
    </dgm:pt>
    <dgm:pt modelId="{A4A97191-1D16-48AE-916A-B8ABED38B07E}" type="pres">
      <dgm:prSet presAssocID="{36B576A8-70EE-4BF7-BB13-D8E52E7AFADF}" presName="root1" presStyleCnt="0"/>
      <dgm:spPr/>
    </dgm:pt>
    <dgm:pt modelId="{8B857B5E-8263-4C8F-A6F1-4FB4CF2A6A12}" type="pres">
      <dgm:prSet presAssocID="{36B576A8-70EE-4BF7-BB13-D8E52E7AFADF}" presName="LevelOneTextNode" presStyleLbl="node0" presStyleIdx="0" presStyleCnt="1">
        <dgm:presLayoutVars>
          <dgm:chPref val="3"/>
        </dgm:presLayoutVars>
      </dgm:prSet>
      <dgm:spPr/>
    </dgm:pt>
    <dgm:pt modelId="{B62C818F-CB53-4D24-A614-8254A6D6EFD9}" type="pres">
      <dgm:prSet presAssocID="{36B576A8-70EE-4BF7-BB13-D8E52E7AFADF}" presName="level2hierChild" presStyleCnt="0"/>
      <dgm:spPr/>
    </dgm:pt>
    <dgm:pt modelId="{E68BF42C-48B9-4D3C-AB1F-1C4654B37A39}" type="pres">
      <dgm:prSet presAssocID="{F7B865B4-EFB2-4C56-A507-53FC33462583}" presName="conn2-1" presStyleLbl="parChTrans1D2" presStyleIdx="0" presStyleCnt="5"/>
      <dgm:spPr/>
    </dgm:pt>
    <dgm:pt modelId="{1C1EDBC9-60AA-4219-A87F-F0AD140A86B1}" type="pres">
      <dgm:prSet presAssocID="{F7B865B4-EFB2-4C56-A507-53FC33462583}" presName="connTx" presStyleLbl="parChTrans1D2" presStyleIdx="0" presStyleCnt="5"/>
      <dgm:spPr/>
    </dgm:pt>
    <dgm:pt modelId="{41377231-5CBF-4E54-A1E0-ADA037AA0010}" type="pres">
      <dgm:prSet presAssocID="{371C894E-847B-4283-8E4C-DD8580252CCF}" presName="root2" presStyleCnt="0"/>
      <dgm:spPr/>
    </dgm:pt>
    <dgm:pt modelId="{5F0B984F-35D5-4584-A974-E1FDDE4D1F3E}" type="pres">
      <dgm:prSet presAssocID="{371C894E-847B-4283-8E4C-DD8580252CCF}" presName="LevelTwoTextNode" presStyleLbl="node2" presStyleIdx="0" presStyleCnt="5">
        <dgm:presLayoutVars>
          <dgm:chPref val="3"/>
        </dgm:presLayoutVars>
      </dgm:prSet>
      <dgm:spPr/>
    </dgm:pt>
    <dgm:pt modelId="{BD163215-8D54-4674-9719-796FB206CE5F}" type="pres">
      <dgm:prSet presAssocID="{371C894E-847B-4283-8E4C-DD8580252CCF}" presName="level3hierChild" presStyleCnt="0"/>
      <dgm:spPr/>
    </dgm:pt>
    <dgm:pt modelId="{12373A00-36D9-4A8A-929B-EE8F7D6AAC93}" type="pres">
      <dgm:prSet presAssocID="{E87DFFC7-5E58-448C-8B20-B2B409DB70D1}" presName="conn2-1" presStyleLbl="parChTrans1D2" presStyleIdx="1" presStyleCnt="5"/>
      <dgm:spPr/>
    </dgm:pt>
    <dgm:pt modelId="{FCDC4CA4-1EA5-4A30-8F53-93EB3A1B9954}" type="pres">
      <dgm:prSet presAssocID="{E87DFFC7-5E58-448C-8B20-B2B409DB70D1}" presName="connTx" presStyleLbl="parChTrans1D2" presStyleIdx="1" presStyleCnt="5"/>
      <dgm:spPr/>
    </dgm:pt>
    <dgm:pt modelId="{DCD5AD04-2D89-461D-BF7D-992ABB9068A9}" type="pres">
      <dgm:prSet presAssocID="{9B9A3C7E-3434-43C0-9334-19A8C5D0087E}" presName="root2" presStyleCnt="0"/>
      <dgm:spPr/>
    </dgm:pt>
    <dgm:pt modelId="{0C951E3D-BA08-4269-80DE-D13E4D54DEB9}" type="pres">
      <dgm:prSet presAssocID="{9B9A3C7E-3434-43C0-9334-19A8C5D0087E}" presName="LevelTwoTextNode" presStyleLbl="node2" presStyleIdx="1" presStyleCnt="5">
        <dgm:presLayoutVars>
          <dgm:chPref val="3"/>
        </dgm:presLayoutVars>
      </dgm:prSet>
      <dgm:spPr/>
    </dgm:pt>
    <dgm:pt modelId="{1EBEF700-D6BF-4923-BF81-B071A698B3E3}" type="pres">
      <dgm:prSet presAssocID="{9B9A3C7E-3434-43C0-9334-19A8C5D0087E}" presName="level3hierChild" presStyleCnt="0"/>
      <dgm:spPr/>
    </dgm:pt>
    <dgm:pt modelId="{E0A783F2-A08C-4B95-A0CA-DC8A931C333A}" type="pres">
      <dgm:prSet presAssocID="{E63B98C5-8DF8-4554-A78C-F8B77DAEE3D9}" presName="conn2-1" presStyleLbl="parChTrans1D2" presStyleIdx="2" presStyleCnt="5"/>
      <dgm:spPr/>
    </dgm:pt>
    <dgm:pt modelId="{289CD8B7-C0CF-4643-A300-9465B732FCCB}" type="pres">
      <dgm:prSet presAssocID="{E63B98C5-8DF8-4554-A78C-F8B77DAEE3D9}" presName="connTx" presStyleLbl="parChTrans1D2" presStyleIdx="2" presStyleCnt="5"/>
      <dgm:spPr/>
    </dgm:pt>
    <dgm:pt modelId="{B9725627-36BD-45D4-9CF7-70E0DBE56203}" type="pres">
      <dgm:prSet presAssocID="{5039193E-342C-4928-8970-069896F1D3A9}" presName="root2" presStyleCnt="0"/>
      <dgm:spPr/>
    </dgm:pt>
    <dgm:pt modelId="{662E86A2-77FC-48D5-9F3C-579D763FFADD}" type="pres">
      <dgm:prSet presAssocID="{5039193E-342C-4928-8970-069896F1D3A9}" presName="LevelTwoTextNode" presStyleLbl="node2" presStyleIdx="2" presStyleCnt="5">
        <dgm:presLayoutVars>
          <dgm:chPref val="3"/>
        </dgm:presLayoutVars>
      </dgm:prSet>
      <dgm:spPr/>
    </dgm:pt>
    <dgm:pt modelId="{4FAECDF7-50FC-47B8-A394-09B35C137C62}" type="pres">
      <dgm:prSet presAssocID="{5039193E-342C-4928-8970-069896F1D3A9}" presName="level3hierChild" presStyleCnt="0"/>
      <dgm:spPr/>
    </dgm:pt>
    <dgm:pt modelId="{9C6F374E-AD2C-450F-AAD3-E168A74653E3}" type="pres">
      <dgm:prSet presAssocID="{C0DF77A3-6CD9-4AB3-AD9B-92B26554D5CF}" presName="conn2-1" presStyleLbl="parChTrans1D2" presStyleIdx="3" presStyleCnt="5"/>
      <dgm:spPr/>
    </dgm:pt>
    <dgm:pt modelId="{5B147607-BDF1-420C-83C6-DDD912C299E1}" type="pres">
      <dgm:prSet presAssocID="{C0DF77A3-6CD9-4AB3-AD9B-92B26554D5CF}" presName="connTx" presStyleLbl="parChTrans1D2" presStyleIdx="3" presStyleCnt="5"/>
      <dgm:spPr/>
    </dgm:pt>
    <dgm:pt modelId="{36522CCC-07DA-4DBF-A269-FFBBEF328704}" type="pres">
      <dgm:prSet presAssocID="{AC885E50-6852-4800-A9C7-93E447ECD4F2}" presName="root2" presStyleCnt="0"/>
      <dgm:spPr/>
    </dgm:pt>
    <dgm:pt modelId="{07C4448A-F2EF-41BE-AA6C-693CFFEF6E91}" type="pres">
      <dgm:prSet presAssocID="{AC885E50-6852-4800-A9C7-93E447ECD4F2}" presName="LevelTwoTextNode" presStyleLbl="node2" presStyleIdx="3" presStyleCnt="5">
        <dgm:presLayoutVars>
          <dgm:chPref val="3"/>
        </dgm:presLayoutVars>
      </dgm:prSet>
      <dgm:spPr/>
    </dgm:pt>
    <dgm:pt modelId="{0A1E4C51-B858-48BD-832D-AB414A34E9A5}" type="pres">
      <dgm:prSet presAssocID="{AC885E50-6852-4800-A9C7-93E447ECD4F2}" presName="level3hierChild" presStyleCnt="0"/>
      <dgm:spPr/>
    </dgm:pt>
    <dgm:pt modelId="{82313BF9-1989-45CC-9933-3A2A95BD22AA}" type="pres">
      <dgm:prSet presAssocID="{6E7835AC-BBF1-4F6F-8179-374A50F467C0}" presName="conn2-1" presStyleLbl="parChTrans1D2" presStyleIdx="4" presStyleCnt="5"/>
      <dgm:spPr/>
    </dgm:pt>
    <dgm:pt modelId="{55FF7917-4CF6-4197-937A-8D021EF7EE1B}" type="pres">
      <dgm:prSet presAssocID="{6E7835AC-BBF1-4F6F-8179-374A50F467C0}" presName="connTx" presStyleLbl="parChTrans1D2" presStyleIdx="4" presStyleCnt="5"/>
      <dgm:spPr/>
    </dgm:pt>
    <dgm:pt modelId="{22A7068B-9A4C-46B5-9A07-3A5B5E9D8C9D}" type="pres">
      <dgm:prSet presAssocID="{10250B31-9098-45D9-BC5D-7110C7F362F0}" presName="root2" presStyleCnt="0"/>
      <dgm:spPr/>
    </dgm:pt>
    <dgm:pt modelId="{66BEC192-14EE-4721-AEC0-D5097094331E}" type="pres">
      <dgm:prSet presAssocID="{10250B31-9098-45D9-BC5D-7110C7F362F0}" presName="LevelTwoTextNode" presStyleLbl="node2" presStyleIdx="4" presStyleCnt="5">
        <dgm:presLayoutVars>
          <dgm:chPref val="3"/>
        </dgm:presLayoutVars>
      </dgm:prSet>
      <dgm:spPr/>
    </dgm:pt>
    <dgm:pt modelId="{50201BBC-8907-4211-8858-2CAAFD2AFC16}" type="pres">
      <dgm:prSet presAssocID="{10250B31-9098-45D9-BC5D-7110C7F362F0}" presName="level3hierChild" presStyleCnt="0"/>
      <dgm:spPr/>
    </dgm:pt>
  </dgm:ptLst>
  <dgm:cxnLst>
    <dgm:cxn modelId="{200D6006-4326-4F48-AAAD-1FD8B72D4D76}" type="presOf" srcId="{C0DF77A3-6CD9-4AB3-AD9B-92B26554D5CF}" destId="{9C6F374E-AD2C-450F-AAD3-E168A74653E3}" srcOrd="0" destOrd="0" presId="urn:microsoft.com/office/officeart/2005/8/layout/hierarchy2"/>
    <dgm:cxn modelId="{F16F1D0D-2230-496B-99C9-1F822E0A030B}" type="presOf" srcId="{AC885E50-6852-4800-A9C7-93E447ECD4F2}" destId="{07C4448A-F2EF-41BE-AA6C-693CFFEF6E91}" srcOrd="0" destOrd="0" presId="urn:microsoft.com/office/officeart/2005/8/layout/hierarchy2"/>
    <dgm:cxn modelId="{C837803A-62FF-4037-90A9-1E46B25A6573}" type="presOf" srcId="{36B576A8-70EE-4BF7-BB13-D8E52E7AFADF}" destId="{8B857B5E-8263-4C8F-A6F1-4FB4CF2A6A12}" srcOrd="0" destOrd="0" presId="urn:microsoft.com/office/officeart/2005/8/layout/hierarchy2"/>
    <dgm:cxn modelId="{5FDE373B-575E-4465-AD30-670A259A06D2}" type="presOf" srcId="{E87DFFC7-5E58-448C-8B20-B2B409DB70D1}" destId="{FCDC4CA4-1EA5-4A30-8F53-93EB3A1B9954}" srcOrd="1" destOrd="0" presId="urn:microsoft.com/office/officeart/2005/8/layout/hierarchy2"/>
    <dgm:cxn modelId="{AEA3A63D-300E-4AB3-9504-2FF8A60EF87E}" type="presOf" srcId="{F7B865B4-EFB2-4C56-A507-53FC33462583}" destId="{1C1EDBC9-60AA-4219-A87F-F0AD140A86B1}" srcOrd="1" destOrd="0" presId="urn:microsoft.com/office/officeart/2005/8/layout/hierarchy2"/>
    <dgm:cxn modelId="{E24AB45E-7B01-417A-834C-651C1D96924C}" type="presOf" srcId="{E63B98C5-8DF8-4554-A78C-F8B77DAEE3D9}" destId="{289CD8B7-C0CF-4643-A300-9465B732FCCB}" srcOrd="1" destOrd="0" presId="urn:microsoft.com/office/officeart/2005/8/layout/hierarchy2"/>
    <dgm:cxn modelId="{B54CF945-CFA7-4FF5-98E0-27E48447B97C}" type="presOf" srcId="{C0DF77A3-6CD9-4AB3-AD9B-92B26554D5CF}" destId="{5B147607-BDF1-420C-83C6-DDD912C299E1}" srcOrd="1" destOrd="0" presId="urn:microsoft.com/office/officeart/2005/8/layout/hierarchy2"/>
    <dgm:cxn modelId="{EE021347-01DA-4679-9243-702F104BDBEF}" srcId="{36B576A8-70EE-4BF7-BB13-D8E52E7AFADF}" destId="{371C894E-847B-4283-8E4C-DD8580252CCF}" srcOrd="0" destOrd="0" parTransId="{F7B865B4-EFB2-4C56-A507-53FC33462583}" sibTransId="{5346A96A-D378-42B4-8D3E-538A2595BE18}"/>
    <dgm:cxn modelId="{9DE0CF4A-DFD7-40CF-80DA-FB5154D0797B}" type="presOf" srcId="{371C894E-847B-4283-8E4C-DD8580252CCF}" destId="{5F0B984F-35D5-4584-A974-E1FDDE4D1F3E}" srcOrd="0" destOrd="0" presId="urn:microsoft.com/office/officeart/2005/8/layout/hierarchy2"/>
    <dgm:cxn modelId="{7D86776F-549F-4E09-A5BE-7F3F94CF240A}" type="presOf" srcId="{E63B98C5-8DF8-4554-A78C-F8B77DAEE3D9}" destId="{E0A783F2-A08C-4B95-A0CA-DC8A931C333A}" srcOrd="0" destOrd="0" presId="urn:microsoft.com/office/officeart/2005/8/layout/hierarchy2"/>
    <dgm:cxn modelId="{36673570-09A6-4EED-AACF-24F18183747E}" type="presOf" srcId="{6E7835AC-BBF1-4F6F-8179-374A50F467C0}" destId="{82313BF9-1989-45CC-9933-3A2A95BD22AA}" srcOrd="0" destOrd="0" presId="urn:microsoft.com/office/officeart/2005/8/layout/hierarchy2"/>
    <dgm:cxn modelId="{CBE0DE70-EB28-4383-B47F-1289BC94856B}" srcId="{36B576A8-70EE-4BF7-BB13-D8E52E7AFADF}" destId="{5039193E-342C-4928-8970-069896F1D3A9}" srcOrd="2" destOrd="0" parTransId="{E63B98C5-8DF8-4554-A78C-F8B77DAEE3D9}" sibTransId="{1FCF1AC8-1B0A-4FE2-ACD3-78B5C8ACDB17}"/>
    <dgm:cxn modelId="{DD440352-2BC7-441C-A8A8-9BE3AE296707}" srcId="{36B576A8-70EE-4BF7-BB13-D8E52E7AFADF}" destId="{AC885E50-6852-4800-A9C7-93E447ECD4F2}" srcOrd="3" destOrd="0" parTransId="{C0DF77A3-6CD9-4AB3-AD9B-92B26554D5CF}" sibTransId="{8A2BAF09-50FB-417C-A9DC-50744C073A8E}"/>
    <dgm:cxn modelId="{E3E9F972-EADF-4029-B342-90D348C55B8F}" srcId="{BBD86D9B-B467-41FE-80FD-8B4ACFB82FE9}" destId="{36B576A8-70EE-4BF7-BB13-D8E52E7AFADF}" srcOrd="0" destOrd="0" parTransId="{C508871D-9B7B-4B46-904E-24ED2C59C034}" sibTransId="{3D98AAF6-DBD3-4699-9D49-0C1AEDD09A7D}"/>
    <dgm:cxn modelId="{90E97A91-A97C-4470-9135-9160AA790C8D}" type="presOf" srcId="{10250B31-9098-45D9-BC5D-7110C7F362F0}" destId="{66BEC192-14EE-4721-AEC0-D5097094331E}" srcOrd="0" destOrd="0" presId="urn:microsoft.com/office/officeart/2005/8/layout/hierarchy2"/>
    <dgm:cxn modelId="{1C8A3B9C-FC0E-4FDA-B2C2-C86E75BCBC2D}" type="presOf" srcId="{9B9A3C7E-3434-43C0-9334-19A8C5D0087E}" destId="{0C951E3D-BA08-4269-80DE-D13E4D54DEB9}" srcOrd="0" destOrd="0" presId="urn:microsoft.com/office/officeart/2005/8/layout/hierarchy2"/>
    <dgm:cxn modelId="{42CA84AF-4BFC-4CE5-9C84-89E781D74006}" type="presOf" srcId="{BBD86D9B-B467-41FE-80FD-8B4ACFB82FE9}" destId="{E852442E-95DB-4597-9A50-3F7AC0CCBEE9}" srcOrd="0" destOrd="0" presId="urn:microsoft.com/office/officeart/2005/8/layout/hierarchy2"/>
    <dgm:cxn modelId="{C27E69BB-41A6-4D99-8887-B3289E47C4D8}" type="presOf" srcId="{F7B865B4-EFB2-4C56-A507-53FC33462583}" destId="{E68BF42C-48B9-4D3C-AB1F-1C4654B37A39}" srcOrd="0" destOrd="0" presId="urn:microsoft.com/office/officeart/2005/8/layout/hierarchy2"/>
    <dgm:cxn modelId="{1FDABACB-4AC6-415B-AD95-58CE26EF7414}" srcId="{36B576A8-70EE-4BF7-BB13-D8E52E7AFADF}" destId="{9B9A3C7E-3434-43C0-9334-19A8C5D0087E}" srcOrd="1" destOrd="0" parTransId="{E87DFFC7-5E58-448C-8B20-B2B409DB70D1}" sibTransId="{9E8C7BF5-319F-4581-B2F7-8130CB4B002B}"/>
    <dgm:cxn modelId="{48836DDB-116E-4D8E-A2D1-B90FF9172312}" type="presOf" srcId="{6E7835AC-BBF1-4F6F-8179-374A50F467C0}" destId="{55FF7917-4CF6-4197-937A-8D021EF7EE1B}" srcOrd="1" destOrd="0" presId="urn:microsoft.com/office/officeart/2005/8/layout/hierarchy2"/>
    <dgm:cxn modelId="{8A25C0E0-E108-4BC9-83B9-94795C044C77}" srcId="{36B576A8-70EE-4BF7-BB13-D8E52E7AFADF}" destId="{10250B31-9098-45D9-BC5D-7110C7F362F0}" srcOrd="4" destOrd="0" parTransId="{6E7835AC-BBF1-4F6F-8179-374A50F467C0}" sibTransId="{48EE8145-03BA-41F5-8F67-4AE37B935E05}"/>
    <dgm:cxn modelId="{A8D1FBEA-6723-4D01-9073-167A5DEF59B6}" type="presOf" srcId="{E87DFFC7-5E58-448C-8B20-B2B409DB70D1}" destId="{12373A00-36D9-4A8A-929B-EE8F7D6AAC93}" srcOrd="0" destOrd="0" presId="urn:microsoft.com/office/officeart/2005/8/layout/hierarchy2"/>
    <dgm:cxn modelId="{54ED76FF-A819-491B-B586-8CEFDE855F0D}" type="presOf" srcId="{5039193E-342C-4928-8970-069896F1D3A9}" destId="{662E86A2-77FC-48D5-9F3C-579D763FFADD}" srcOrd="0" destOrd="0" presId="urn:microsoft.com/office/officeart/2005/8/layout/hierarchy2"/>
    <dgm:cxn modelId="{87FD63FC-BEBF-45EB-9BCB-147B6048FD2A}" type="presParOf" srcId="{E852442E-95DB-4597-9A50-3F7AC0CCBEE9}" destId="{A4A97191-1D16-48AE-916A-B8ABED38B07E}" srcOrd="0" destOrd="0" presId="urn:microsoft.com/office/officeart/2005/8/layout/hierarchy2"/>
    <dgm:cxn modelId="{D783A64C-86C2-4E30-AB0D-48F3B69C406E}" type="presParOf" srcId="{A4A97191-1D16-48AE-916A-B8ABED38B07E}" destId="{8B857B5E-8263-4C8F-A6F1-4FB4CF2A6A12}" srcOrd="0" destOrd="0" presId="urn:microsoft.com/office/officeart/2005/8/layout/hierarchy2"/>
    <dgm:cxn modelId="{A170148A-9573-4901-96B7-0315DC878AA4}" type="presParOf" srcId="{A4A97191-1D16-48AE-916A-B8ABED38B07E}" destId="{B62C818F-CB53-4D24-A614-8254A6D6EFD9}" srcOrd="1" destOrd="0" presId="urn:microsoft.com/office/officeart/2005/8/layout/hierarchy2"/>
    <dgm:cxn modelId="{9ED32999-84A2-42CD-B1AD-793AFD551F13}" type="presParOf" srcId="{B62C818F-CB53-4D24-A614-8254A6D6EFD9}" destId="{E68BF42C-48B9-4D3C-AB1F-1C4654B37A39}" srcOrd="0" destOrd="0" presId="urn:microsoft.com/office/officeart/2005/8/layout/hierarchy2"/>
    <dgm:cxn modelId="{1095FFED-D1F3-44F3-B944-E62F9009D38C}" type="presParOf" srcId="{E68BF42C-48B9-4D3C-AB1F-1C4654B37A39}" destId="{1C1EDBC9-60AA-4219-A87F-F0AD140A86B1}" srcOrd="0" destOrd="0" presId="urn:microsoft.com/office/officeart/2005/8/layout/hierarchy2"/>
    <dgm:cxn modelId="{D34E824D-0F76-498E-A4E6-798EE1862669}" type="presParOf" srcId="{B62C818F-CB53-4D24-A614-8254A6D6EFD9}" destId="{41377231-5CBF-4E54-A1E0-ADA037AA0010}" srcOrd="1" destOrd="0" presId="urn:microsoft.com/office/officeart/2005/8/layout/hierarchy2"/>
    <dgm:cxn modelId="{7E91D29F-84BD-4FFC-B7E6-EE4E5736C849}" type="presParOf" srcId="{41377231-5CBF-4E54-A1E0-ADA037AA0010}" destId="{5F0B984F-35D5-4584-A974-E1FDDE4D1F3E}" srcOrd="0" destOrd="0" presId="urn:microsoft.com/office/officeart/2005/8/layout/hierarchy2"/>
    <dgm:cxn modelId="{7B34EF00-840C-48DC-9AAD-E9FD71DE444B}" type="presParOf" srcId="{41377231-5CBF-4E54-A1E0-ADA037AA0010}" destId="{BD163215-8D54-4674-9719-796FB206CE5F}" srcOrd="1" destOrd="0" presId="urn:microsoft.com/office/officeart/2005/8/layout/hierarchy2"/>
    <dgm:cxn modelId="{FD7314F4-DFAB-4609-902C-EAE1AC171F5A}" type="presParOf" srcId="{B62C818F-CB53-4D24-A614-8254A6D6EFD9}" destId="{12373A00-36D9-4A8A-929B-EE8F7D6AAC93}" srcOrd="2" destOrd="0" presId="urn:microsoft.com/office/officeart/2005/8/layout/hierarchy2"/>
    <dgm:cxn modelId="{C3BA5D0C-5E8F-4AC8-8A5E-BB3CB1F0470E}" type="presParOf" srcId="{12373A00-36D9-4A8A-929B-EE8F7D6AAC93}" destId="{FCDC4CA4-1EA5-4A30-8F53-93EB3A1B9954}" srcOrd="0" destOrd="0" presId="urn:microsoft.com/office/officeart/2005/8/layout/hierarchy2"/>
    <dgm:cxn modelId="{AE0BED0C-62F0-4377-A157-401176300A2D}" type="presParOf" srcId="{B62C818F-CB53-4D24-A614-8254A6D6EFD9}" destId="{DCD5AD04-2D89-461D-BF7D-992ABB9068A9}" srcOrd="3" destOrd="0" presId="urn:microsoft.com/office/officeart/2005/8/layout/hierarchy2"/>
    <dgm:cxn modelId="{CE623315-EE58-49B4-A794-125C34801125}" type="presParOf" srcId="{DCD5AD04-2D89-461D-BF7D-992ABB9068A9}" destId="{0C951E3D-BA08-4269-80DE-D13E4D54DEB9}" srcOrd="0" destOrd="0" presId="urn:microsoft.com/office/officeart/2005/8/layout/hierarchy2"/>
    <dgm:cxn modelId="{E8272640-B105-4282-B455-6361BC8170D4}" type="presParOf" srcId="{DCD5AD04-2D89-461D-BF7D-992ABB9068A9}" destId="{1EBEF700-D6BF-4923-BF81-B071A698B3E3}" srcOrd="1" destOrd="0" presId="urn:microsoft.com/office/officeart/2005/8/layout/hierarchy2"/>
    <dgm:cxn modelId="{80FC05AC-4FEA-4B58-9140-65375E495F50}" type="presParOf" srcId="{B62C818F-CB53-4D24-A614-8254A6D6EFD9}" destId="{E0A783F2-A08C-4B95-A0CA-DC8A931C333A}" srcOrd="4" destOrd="0" presId="urn:microsoft.com/office/officeart/2005/8/layout/hierarchy2"/>
    <dgm:cxn modelId="{472DBAE9-4F5A-44D5-B88D-CF6DE5306C10}" type="presParOf" srcId="{E0A783F2-A08C-4B95-A0CA-DC8A931C333A}" destId="{289CD8B7-C0CF-4643-A300-9465B732FCCB}" srcOrd="0" destOrd="0" presId="urn:microsoft.com/office/officeart/2005/8/layout/hierarchy2"/>
    <dgm:cxn modelId="{F196C644-837A-4D36-A6D7-D57C3D871BC7}" type="presParOf" srcId="{B62C818F-CB53-4D24-A614-8254A6D6EFD9}" destId="{B9725627-36BD-45D4-9CF7-70E0DBE56203}" srcOrd="5" destOrd="0" presId="urn:microsoft.com/office/officeart/2005/8/layout/hierarchy2"/>
    <dgm:cxn modelId="{1170265C-7904-4A53-825E-44F3E0535E34}" type="presParOf" srcId="{B9725627-36BD-45D4-9CF7-70E0DBE56203}" destId="{662E86A2-77FC-48D5-9F3C-579D763FFADD}" srcOrd="0" destOrd="0" presId="urn:microsoft.com/office/officeart/2005/8/layout/hierarchy2"/>
    <dgm:cxn modelId="{C27C01C9-01E9-4D66-8BD1-078452B8C2F0}" type="presParOf" srcId="{B9725627-36BD-45D4-9CF7-70E0DBE56203}" destId="{4FAECDF7-50FC-47B8-A394-09B35C137C62}" srcOrd="1" destOrd="0" presId="urn:microsoft.com/office/officeart/2005/8/layout/hierarchy2"/>
    <dgm:cxn modelId="{3F0A90EA-3C0E-499A-94F1-7DFE8A7D1B8C}" type="presParOf" srcId="{B62C818F-CB53-4D24-A614-8254A6D6EFD9}" destId="{9C6F374E-AD2C-450F-AAD3-E168A74653E3}" srcOrd="6" destOrd="0" presId="urn:microsoft.com/office/officeart/2005/8/layout/hierarchy2"/>
    <dgm:cxn modelId="{ACC9C543-958A-49F5-ADC5-756F372888B0}" type="presParOf" srcId="{9C6F374E-AD2C-450F-AAD3-E168A74653E3}" destId="{5B147607-BDF1-420C-83C6-DDD912C299E1}" srcOrd="0" destOrd="0" presId="urn:microsoft.com/office/officeart/2005/8/layout/hierarchy2"/>
    <dgm:cxn modelId="{AD742656-7EC9-418C-9E27-22531D188E8C}" type="presParOf" srcId="{B62C818F-CB53-4D24-A614-8254A6D6EFD9}" destId="{36522CCC-07DA-4DBF-A269-FFBBEF328704}" srcOrd="7" destOrd="0" presId="urn:microsoft.com/office/officeart/2005/8/layout/hierarchy2"/>
    <dgm:cxn modelId="{BC9007F4-C740-441D-868B-C86C859579F3}" type="presParOf" srcId="{36522CCC-07DA-4DBF-A269-FFBBEF328704}" destId="{07C4448A-F2EF-41BE-AA6C-693CFFEF6E91}" srcOrd="0" destOrd="0" presId="urn:microsoft.com/office/officeart/2005/8/layout/hierarchy2"/>
    <dgm:cxn modelId="{1F022248-E335-477C-A3A2-ACAB109912A9}" type="presParOf" srcId="{36522CCC-07DA-4DBF-A269-FFBBEF328704}" destId="{0A1E4C51-B858-48BD-832D-AB414A34E9A5}" srcOrd="1" destOrd="0" presId="urn:microsoft.com/office/officeart/2005/8/layout/hierarchy2"/>
    <dgm:cxn modelId="{1477D551-7D1C-4134-9B84-C0B1101906E1}" type="presParOf" srcId="{B62C818F-CB53-4D24-A614-8254A6D6EFD9}" destId="{82313BF9-1989-45CC-9933-3A2A95BD22AA}" srcOrd="8" destOrd="0" presId="urn:microsoft.com/office/officeart/2005/8/layout/hierarchy2"/>
    <dgm:cxn modelId="{2EAD9AE3-5AEA-472C-BC2A-852D8530073C}" type="presParOf" srcId="{82313BF9-1989-45CC-9933-3A2A95BD22AA}" destId="{55FF7917-4CF6-4197-937A-8D021EF7EE1B}" srcOrd="0" destOrd="0" presId="urn:microsoft.com/office/officeart/2005/8/layout/hierarchy2"/>
    <dgm:cxn modelId="{F9F46635-03FD-49C6-8F5C-F3B7223ABBB2}" type="presParOf" srcId="{B62C818F-CB53-4D24-A614-8254A6D6EFD9}" destId="{22A7068B-9A4C-46B5-9A07-3A5B5E9D8C9D}" srcOrd="9" destOrd="0" presId="urn:microsoft.com/office/officeart/2005/8/layout/hierarchy2"/>
    <dgm:cxn modelId="{22231EF2-D3E0-47F3-A1F0-D6F4867EEE3A}" type="presParOf" srcId="{22A7068B-9A4C-46B5-9A07-3A5B5E9D8C9D}" destId="{66BEC192-14EE-4721-AEC0-D5097094331E}" srcOrd="0" destOrd="0" presId="urn:microsoft.com/office/officeart/2005/8/layout/hierarchy2"/>
    <dgm:cxn modelId="{FFCE2CF7-9FC6-4308-8E32-2C9E0F7381E3}" type="presParOf" srcId="{22A7068B-9A4C-46B5-9A07-3A5B5E9D8C9D}" destId="{50201BBC-8907-4211-8858-2CAAFD2AFC16}"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71DFF4-558F-4143-8DA2-86C94F7F87A2}" type="doc">
      <dgm:prSet loTypeId="urn:microsoft.com/office/officeart/2005/8/layout/equation2" loCatId="relationship" qsTypeId="urn:microsoft.com/office/officeart/2005/8/quickstyle/simple3" qsCatId="simple" csTypeId="urn:microsoft.com/office/officeart/2005/8/colors/accent0_1" csCatId="mainScheme" phldr="1"/>
      <dgm:spPr/>
      <dgm:t>
        <a:bodyPr/>
        <a:lstStyle/>
        <a:p>
          <a:endParaRPr lang="en-GB"/>
        </a:p>
      </dgm:t>
    </dgm:pt>
    <dgm:pt modelId="{384F21C7-B9B2-4816-8CBA-8373EE08C3AA}">
      <dgm:prSet phldrT="[Text]"/>
      <dgm:spPr>
        <a:xfrm>
          <a:off x="1055495" y="922"/>
          <a:ext cx="924060" cy="92406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hueOff val="0"/>
                  <a:satOff val="0"/>
                  <a:lumOff val="0"/>
                  <a:alphaOff val="0"/>
                </a:sysClr>
              </a:solidFill>
              <a:latin typeface="Calibri"/>
              <a:ea typeface="+mn-ea"/>
              <a:cs typeface="+mn-cs"/>
            </a:rPr>
            <a:t>Perceiving risks related to products and services (PRP)</a:t>
          </a:r>
        </a:p>
      </dgm:t>
    </dgm:pt>
    <dgm:pt modelId="{859C81E8-7CB2-4517-BBB1-A54808BDFF54}" type="parTrans" cxnId="{D298A792-0D18-4665-B93F-42F3A43ABE4D}">
      <dgm:prSet/>
      <dgm:spPr/>
      <dgm:t>
        <a:bodyPr/>
        <a:lstStyle/>
        <a:p>
          <a:endParaRPr lang="en-GB"/>
        </a:p>
      </dgm:t>
    </dgm:pt>
    <dgm:pt modelId="{6155DE40-B3EE-4A5D-839E-02239FF4B039}" type="sibTrans" cxnId="{D298A792-0D18-4665-B93F-42F3A43ABE4D}">
      <dgm:prSet/>
      <dgm:spPr>
        <a:xfrm>
          <a:off x="1455986" y="1000016"/>
          <a:ext cx="123076" cy="631044"/>
        </a:xfr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661293E5-765F-406D-811D-C3D146DFB864}">
      <dgm:prSet phldrT="[Text]"/>
      <dgm:spPr>
        <a:xfrm>
          <a:off x="1055495" y="1706094"/>
          <a:ext cx="924060" cy="924060"/>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hueOff val="0"/>
                  <a:satOff val="0"/>
                  <a:lumOff val="0"/>
                  <a:alphaOff val="0"/>
                </a:sysClr>
              </a:solidFill>
              <a:latin typeface="Calibri"/>
              <a:ea typeface="+mn-ea"/>
              <a:cs typeface="+mn-cs"/>
            </a:rPr>
            <a:t>Perception of risks associated with online transaction (PRT)</a:t>
          </a:r>
        </a:p>
      </dgm:t>
    </dgm:pt>
    <dgm:pt modelId="{68BF1A3C-411C-430B-B465-C74339B89405}" type="parTrans" cxnId="{0210074B-5359-472B-8D7C-CE7AFAC50212}">
      <dgm:prSet/>
      <dgm:spPr/>
      <dgm:t>
        <a:bodyPr/>
        <a:lstStyle/>
        <a:p>
          <a:endParaRPr lang="en-GB"/>
        </a:p>
      </dgm:t>
    </dgm:pt>
    <dgm:pt modelId="{4E2D8E9A-7CE6-4425-AF89-F58912E71F2D}" type="sibTrans" cxnId="{0210074B-5359-472B-8D7C-CE7AFAC50212}">
      <dgm:prSet/>
      <dgm:spPr>
        <a:xfrm>
          <a:off x="2118164" y="1143663"/>
          <a:ext cx="293851" cy="343750"/>
        </a:xfr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A39E908A-1744-4733-BC80-06D5F5E7C7D6}">
      <dgm:prSet phldrT="[Text]"/>
      <dgm:spPr>
        <a:xfrm>
          <a:off x="2533991" y="745152"/>
          <a:ext cx="1124027" cy="1140771"/>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hueOff val="0"/>
                  <a:satOff val="0"/>
                  <a:lumOff val="0"/>
                  <a:alphaOff val="0"/>
                </a:sysClr>
              </a:solidFill>
              <a:latin typeface="Calibri"/>
              <a:ea typeface="+mn-ea"/>
              <a:cs typeface="+mn-cs"/>
            </a:rPr>
            <a:t>Purchase Behavior</a:t>
          </a:r>
        </a:p>
      </dgm:t>
    </dgm:pt>
    <dgm:pt modelId="{4BA7DBF0-6970-4DF2-800B-0AA12CA1979F}" type="parTrans" cxnId="{DDDC6FEF-BD53-476E-BB8D-4B974C5BEED0}">
      <dgm:prSet/>
      <dgm:spPr/>
      <dgm:t>
        <a:bodyPr/>
        <a:lstStyle/>
        <a:p>
          <a:endParaRPr lang="en-GB"/>
        </a:p>
      </dgm:t>
    </dgm:pt>
    <dgm:pt modelId="{631A2557-696F-49CC-874D-9E09EEC2CF3C}" type="sibTrans" cxnId="{DDDC6FEF-BD53-476E-BB8D-4B974C5BEED0}">
      <dgm:prSet/>
      <dgm:spPr/>
      <dgm:t>
        <a:bodyPr/>
        <a:lstStyle/>
        <a:p>
          <a:endParaRPr lang="en-GB"/>
        </a:p>
      </dgm:t>
    </dgm:pt>
    <dgm:pt modelId="{C1DFFD19-BC25-420C-BF63-FB0EAAC74D7D}" type="pres">
      <dgm:prSet presAssocID="{D171DFF4-558F-4143-8DA2-86C94F7F87A2}" presName="Name0" presStyleCnt="0">
        <dgm:presLayoutVars>
          <dgm:dir/>
          <dgm:resizeHandles val="exact"/>
        </dgm:presLayoutVars>
      </dgm:prSet>
      <dgm:spPr/>
    </dgm:pt>
    <dgm:pt modelId="{1CED925D-F89B-47BA-B676-A6933A7C0180}" type="pres">
      <dgm:prSet presAssocID="{D171DFF4-558F-4143-8DA2-86C94F7F87A2}" presName="vNodes" presStyleCnt="0"/>
      <dgm:spPr/>
    </dgm:pt>
    <dgm:pt modelId="{B8C0D33B-C15A-432B-8FC9-1BE936EE0B7B}" type="pres">
      <dgm:prSet presAssocID="{384F21C7-B9B2-4816-8CBA-8373EE08C3AA}" presName="node" presStyleLbl="node1" presStyleIdx="0" presStyleCnt="3">
        <dgm:presLayoutVars>
          <dgm:bulletEnabled val="1"/>
        </dgm:presLayoutVars>
      </dgm:prSet>
      <dgm:spPr>
        <a:prstGeom prst="ellipse">
          <a:avLst/>
        </a:prstGeom>
      </dgm:spPr>
    </dgm:pt>
    <dgm:pt modelId="{9E2A1C1C-72EF-43C2-92A7-21F44B8F3EDE}" type="pres">
      <dgm:prSet presAssocID="{6155DE40-B3EE-4A5D-839E-02239FF4B039}" presName="spacerT" presStyleCnt="0"/>
      <dgm:spPr/>
    </dgm:pt>
    <dgm:pt modelId="{9314B35B-38E3-48FE-A7A4-9C22CCE9D858}" type="pres">
      <dgm:prSet presAssocID="{6155DE40-B3EE-4A5D-839E-02239FF4B039}" presName="sibTrans" presStyleLbl="sibTrans2D1" presStyleIdx="0" presStyleCnt="2" custScaleX="22964" custScaleY="117742"/>
      <dgm:spPr>
        <a:prstGeom prst="upDownArrow">
          <a:avLst/>
        </a:prstGeom>
      </dgm:spPr>
    </dgm:pt>
    <dgm:pt modelId="{6FDF8CA5-AEF3-49FF-8839-CFF94CBE184D}" type="pres">
      <dgm:prSet presAssocID="{6155DE40-B3EE-4A5D-839E-02239FF4B039}" presName="spacerB" presStyleCnt="0"/>
      <dgm:spPr/>
    </dgm:pt>
    <dgm:pt modelId="{EE951D91-1464-4DBA-835A-210B4120CB32}" type="pres">
      <dgm:prSet presAssocID="{661293E5-765F-406D-811D-C3D146DFB864}" presName="node" presStyleLbl="node1" presStyleIdx="1" presStyleCnt="3">
        <dgm:presLayoutVars>
          <dgm:bulletEnabled val="1"/>
        </dgm:presLayoutVars>
      </dgm:prSet>
      <dgm:spPr>
        <a:prstGeom prst="ellipse">
          <a:avLst/>
        </a:prstGeom>
      </dgm:spPr>
    </dgm:pt>
    <dgm:pt modelId="{26B77F9D-8A17-4107-AD4F-ADB3D9416CFC}" type="pres">
      <dgm:prSet presAssocID="{D171DFF4-558F-4143-8DA2-86C94F7F87A2}" presName="sibTransLast" presStyleLbl="sibTrans2D1" presStyleIdx="1" presStyleCnt="2"/>
      <dgm:spPr>
        <a:prstGeom prst="rightArrow">
          <a:avLst>
            <a:gd name="adj1" fmla="val 60000"/>
            <a:gd name="adj2" fmla="val 50000"/>
          </a:avLst>
        </a:prstGeom>
      </dgm:spPr>
    </dgm:pt>
    <dgm:pt modelId="{14C16D6F-0062-4AA1-88D7-1EEE5271F98C}" type="pres">
      <dgm:prSet presAssocID="{D171DFF4-558F-4143-8DA2-86C94F7F87A2}" presName="connectorText" presStyleLbl="sibTrans2D1" presStyleIdx="1" presStyleCnt="2"/>
      <dgm:spPr/>
    </dgm:pt>
    <dgm:pt modelId="{ADFAD220-6F7C-42A9-8E54-49B000327EFA}" type="pres">
      <dgm:prSet presAssocID="{D171DFF4-558F-4143-8DA2-86C94F7F87A2}" presName="lastNode" presStyleLbl="node1" presStyleIdx="2" presStyleCnt="3" custScaleX="60820" custScaleY="61726">
        <dgm:presLayoutVars>
          <dgm:bulletEnabled val="1"/>
        </dgm:presLayoutVars>
      </dgm:prSet>
      <dgm:spPr>
        <a:prstGeom prst="ellipse">
          <a:avLst/>
        </a:prstGeom>
      </dgm:spPr>
    </dgm:pt>
  </dgm:ptLst>
  <dgm:cxnLst>
    <dgm:cxn modelId="{3E8A8A22-73C4-4FF7-870F-1979382C8230}" type="presOf" srcId="{4E2D8E9A-7CE6-4425-AF89-F58912E71F2D}" destId="{26B77F9D-8A17-4107-AD4F-ADB3D9416CFC}" srcOrd="0" destOrd="0" presId="urn:microsoft.com/office/officeart/2005/8/layout/equation2"/>
    <dgm:cxn modelId="{CDB39A24-DD2B-413C-AA7E-133B9ADED98D}" type="presOf" srcId="{4E2D8E9A-7CE6-4425-AF89-F58912E71F2D}" destId="{14C16D6F-0062-4AA1-88D7-1EEE5271F98C}" srcOrd="1" destOrd="0" presId="urn:microsoft.com/office/officeart/2005/8/layout/equation2"/>
    <dgm:cxn modelId="{934A605E-F5BA-4B5C-B78F-67CFB24865AE}" type="presOf" srcId="{384F21C7-B9B2-4816-8CBA-8373EE08C3AA}" destId="{B8C0D33B-C15A-432B-8FC9-1BE936EE0B7B}" srcOrd="0" destOrd="0" presId="urn:microsoft.com/office/officeart/2005/8/layout/equation2"/>
    <dgm:cxn modelId="{79BD3F49-CFAA-4AF5-B05C-3210C7252860}" type="presOf" srcId="{6155DE40-B3EE-4A5D-839E-02239FF4B039}" destId="{9314B35B-38E3-48FE-A7A4-9C22CCE9D858}" srcOrd="0" destOrd="0" presId="urn:microsoft.com/office/officeart/2005/8/layout/equation2"/>
    <dgm:cxn modelId="{0210074B-5359-472B-8D7C-CE7AFAC50212}" srcId="{D171DFF4-558F-4143-8DA2-86C94F7F87A2}" destId="{661293E5-765F-406D-811D-C3D146DFB864}" srcOrd="1" destOrd="0" parTransId="{68BF1A3C-411C-430B-B465-C74339B89405}" sibTransId="{4E2D8E9A-7CE6-4425-AF89-F58912E71F2D}"/>
    <dgm:cxn modelId="{D298A792-0D18-4665-B93F-42F3A43ABE4D}" srcId="{D171DFF4-558F-4143-8DA2-86C94F7F87A2}" destId="{384F21C7-B9B2-4816-8CBA-8373EE08C3AA}" srcOrd="0" destOrd="0" parTransId="{859C81E8-7CB2-4517-BBB1-A54808BDFF54}" sibTransId="{6155DE40-B3EE-4A5D-839E-02239FF4B039}"/>
    <dgm:cxn modelId="{483C2D9E-334F-41C7-A100-8054E6060B93}" type="presOf" srcId="{661293E5-765F-406D-811D-C3D146DFB864}" destId="{EE951D91-1464-4DBA-835A-210B4120CB32}" srcOrd="0" destOrd="0" presId="urn:microsoft.com/office/officeart/2005/8/layout/equation2"/>
    <dgm:cxn modelId="{F9B4AFA8-AE41-4F29-97C9-078E74A19945}" type="presOf" srcId="{A39E908A-1744-4733-BC80-06D5F5E7C7D6}" destId="{ADFAD220-6F7C-42A9-8E54-49B000327EFA}" srcOrd="0" destOrd="0" presId="urn:microsoft.com/office/officeart/2005/8/layout/equation2"/>
    <dgm:cxn modelId="{EBE0E8AE-8409-4FB5-A710-2D828E05D729}" type="presOf" srcId="{D171DFF4-558F-4143-8DA2-86C94F7F87A2}" destId="{C1DFFD19-BC25-420C-BF63-FB0EAAC74D7D}" srcOrd="0" destOrd="0" presId="urn:microsoft.com/office/officeart/2005/8/layout/equation2"/>
    <dgm:cxn modelId="{DDDC6FEF-BD53-476E-BB8D-4B974C5BEED0}" srcId="{D171DFF4-558F-4143-8DA2-86C94F7F87A2}" destId="{A39E908A-1744-4733-BC80-06D5F5E7C7D6}" srcOrd="2" destOrd="0" parTransId="{4BA7DBF0-6970-4DF2-800B-0AA12CA1979F}" sibTransId="{631A2557-696F-49CC-874D-9E09EEC2CF3C}"/>
    <dgm:cxn modelId="{0480F88F-7C41-4041-A2CC-A1C63ECC7A75}" type="presParOf" srcId="{C1DFFD19-BC25-420C-BF63-FB0EAAC74D7D}" destId="{1CED925D-F89B-47BA-B676-A6933A7C0180}" srcOrd="0" destOrd="0" presId="urn:microsoft.com/office/officeart/2005/8/layout/equation2"/>
    <dgm:cxn modelId="{89E0073E-6E4D-464C-8DF7-2DAF66F6AE9D}" type="presParOf" srcId="{1CED925D-F89B-47BA-B676-A6933A7C0180}" destId="{B8C0D33B-C15A-432B-8FC9-1BE936EE0B7B}" srcOrd="0" destOrd="0" presId="urn:microsoft.com/office/officeart/2005/8/layout/equation2"/>
    <dgm:cxn modelId="{1137EF4E-38CB-48FF-A304-CD74FC477592}" type="presParOf" srcId="{1CED925D-F89B-47BA-B676-A6933A7C0180}" destId="{9E2A1C1C-72EF-43C2-92A7-21F44B8F3EDE}" srcOrd="1" destOrd="0" presId="urn:microsoft.com/office/officeart/2005/8/layout/equation2"/>
    <dgm:cxn modelId="{302B9353-5729-42D3-893F-08F6D14C068B}" type="presParOf" srcId="{1CED925D-F89B-47BA-B676-A6933A7C0180}" destId="{9314B35B-38E3-48FE-A7A4-9C22CCE9D858}" srcOrd="2" destOrd="0" presId="urn:microsoft.com/office/officeart/2005/8/layout/equation2"/>
    <dgm:cxn modelId="{D74A5017-2521-4AE0-A8B0-BA7A3EDBB259}" type="presParOf" srcId="{1CED925D-F89B-47BA-B676-A6933A7C0180}" destId="{6FDF8CA5-AEF3-49FF-8839-CFF94CBE184D}" srcOrd="3" destOrd="0" presId="urn:microsoft.com/office/officeart/2005/8/layout/equation2"/>
    <dgm:cxn modelId="{505FDC88-24D8-4BDF-BA83-B2797C229F0C}" type="presParOf" srcId="{1CED925D-F89B-47BA-B676-A6933A7C0180}" destId="{EE951D91-1464-4DBA-835A-210B4120CB32}" srcOrd="4" destOrd="0" presId="urn:microsoft.com/office/officeart/2005/8/layout/equation2"/>
    <dgm:cxn modelId="{02AD4E19-428C-4E4D-9ADD-214006B7F988}" type="presParOf" srcId="{C1DFFD19-BC25-420C-BF63-FB0EAAC74D7D}" destId="{26B77F9D-8A17-4107-AD4F-ADB3D9416CFC}" srcOrd="1" destOrd="0" presId="urn:microsoft.com/office/officeart/2005/8/layout/equation2"/>
    <dgm:cxn modelId="{D3B95E9A-7C00-40B5-879F-427DC7891EE5}" type="presParOf" srcId="{26B77F9D-8A17-4107-AD4F-ADB3D9416CFC}" destId="{14C16D6F-0062-4AA1-88D7-1EEE5271F98C}" srcOrd="0" destOrd="0" presId="urn:microsoft.com/office/officeart/2005/8/layout/equation2"/>
    <dgm:cxn modelId="{7F30D42E-0F9E-4FE7-BB7D-55ED85B68CA3}" type="presParOf" srcId="{C1DFFD19-BC25-420C-BF63-FB0EAAC74D7D}" destId="{ADFAD220-6F7C-42A9-8E54-49B000327EFA}" srcOrd="2" destOrd="0" presId="urn:microsoft.com/office/officeart/2005/8/layout/equati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F027B0D-B839-476B-A932-C86DC531789B}"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1A800D0F-04C3-4D1D-A7A6-71B0D1D6C593}">
      <dgm:prSet phldrT="[Text]"/>
      <dgm:spPr>
        <a:xfrm>
          <a:off x="1961316" y="1401084"/>
          <a:ext cx="1176416" cy="117641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Online customer segment</a:t>
          </a:r>
        </a:p>
      </dgm:t>
    </dgm:pt>
    <dgm:pt modelId="{CB074295-387D-4822-9E81-E013134FCB00}" type="parTrans" cxnId="{5EAF2CE4-77CE-4120-9031-6CA4FF06B057}">
      <dgm:prSet/>
      <dgm:spPr/>
      <dgm:t>
        <a:bodyPr/>
        <a:lstStyle/>
        <a:p>
          <a:endParaRPr lang="en-GB"/>
        </a:p>
      </dgm:t>
    </dgm:pt>
    <dgm:pt modelId="{C07B37D9-D6A3-4D8E-BEFA-E5EB2FBEA137}" type="sibTrans" cxnId="{5EAF2CE4-77CE-4120-9031-6CA4FF06B057}">
      <dgm:prSet/>
      <dgm:spPr/>
      <dgm:t>
        <a:bodyPr/>
        <a:lstStyle/>
        <a:p>
          <a:endParaRPr lang="en-GB"/>
        </a:p>
      </dgm:t>
    </dgm:pt>
    <dgm:pt modelId="{2E09086B-66FA-477F-9FB0-D72D171F18EC}">
      <dgm:prSet phldrT="[Text]"/>
      <dgm:spPr>
        <a:xfrm>
          <a:off x="727877" y="657997"/>
          <a:ext cx="1117595" cy="89407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Price</a:t>
          </a:r>
        </a:p>
      </dgm:t>
    </dgm:pt>
    <dgm:pt modelId="{47A7CEBE-0751-4E44-916E-CD9BB5CDEE35}" type="parTrans" cxnId="{D380E3B3-BC39-4943-9BC2-6FB719D494C1}">
      <dgm:prSet/>
      <dgm:spPr>
        <a:xfrm rot="12900000">
          <a:off x="1205202" y="1195794"/>
          <a:ext cx="901006" cy="335278"/>
        </a:xfrm>
        <a:solidFill>
          <a:srgbClr val="4F81BD">
            <a:tint val="60000"/>
            <a:hueOff val="0"/>
            <a:satOff val="0"/>
            <a:lumOff val="0"/>
            <a:alphaOff val="0"/>
          </a:srgbClr>
        </a:solidFill>
        <a:ln>
          <a:noFill/>
        </a:ln>
        <a:effectLst/>
      </dgm:spPr>
      <dgm:t>
        <a:bodyPr/>
        <a:lstStyle/>
        <a:p>
          <a:endParaRPr lang="en-GB"/>
        </a:p>
      </dgm:t>
    </dgm:pt>
    <dgm:pt modelId="{21685476-B33B-4D93-879F-2D4516F15EDF}" type="sibTrans" cxnId="{D380E3B3-BC39-4943-9BC2-6FB719D494C1}">
      <dgm:prSet/>
      <dgm:spPr/>
      <dgm:t>
        <a:bodyPr/>
        <a:lstStyle/>
        <a:p>
          <a:endParaRPr lang="en-GB"/>
        </a:p>
      </dgm:t>
    </dgm:pt>
    <dgm:pt modelId="{422D99B9-CC03-40AF-B3BE-376AC2CA17F4}">
      <dgm:prSet phldrT="[Text]"/>
      <dgm:spPr>
        <a:xfrm>
          <a:off x="1990727" y="599"/>
          <a:ext cx="1117595" cy="89407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Convenience</a:t>
          </a:r>
        </a:p>
      </dgm:t>
    </dgm:pt>
    <dgm:pt modelId="{7F65307B-8BDA-4021-87A1-5587BF96D749}" type="parTrans" cxnId="{FD01096D-EA75-41DB-8FC6-CE4BA44F2C56}">
      <dgm:prSet/>
      <dgm:spPr>
        <a:xfrm rot="16200000">
          <a:off x="2099021" y="730501"/>
          <a:ext cx="901006" cy="335278"/>
        </a:xfrm>
        <a:solidFill>
          <a:srgbClr val="4F81BD">
            <a:tint val="60000"/>
            <a:hueOff val="0"/>
            <a:satOff val="0"/>
            <a:lumOff val="0"/>
            <a:alphaOff val="0"/>
          </a:srgbClr>
        </a:solidFill>
        <a:ln>
          <a:noFill/>
        </a:ln>
        <a:effectLst/>
      </dgm:spPr>
      <dgm:t>
        <a:bodyPr/>
        <a:lstStyle/>
        <a:p>
          <a:endParaRPr lang="en-GB"/>
        </a:p>
      </dgm:t>
    </dgm:pt>
    <dgm:pt modelId="{13C78C70-5577-442F-8240-A9B60D006E32}" type="sibTrans" cxnId="{FD01096D-EA75-41DB-8FC6-CE4BA44F2C56}">
      <dgm:prSet/>
      <dgm:spPr/>
      <dgm:t>
        <a:bodyPr/>
        <a:lstStyle/>
        <a:p>
          <a:endParaRPr lang="en-GB"/>
        </a:p>
      </dgm:t>
    </dgm:pt>
    <dgm:pt modelId="{D817465D-343C-41B7-BF73-0C408B382189}">
      <dgm:prSet phldrT="[Text]"/>
      <dgm:spPr>
        <a:xfrm>
          <a:off x="3253576" y="657997"/>
          <a:ext cx="1117595" cy="894076"/>
        </a:xfrm>
        <a:solidFill>
          <a:sysClr val="window" lastClr="FFFFFF"/>
        </a:solidFill>
        <a:ln w="25400" cap="flat" cmpd="sng" algn="ctr">
          <a:solidFill>
            <a:sysClr val="windowText" lastClr="000000"/>
          </a:solidFill>
          <a:prstDash val="solid"/>
        </a:ln>
        <a:effectLst/>
      </dgm:spPr>
      <dgm:t>
        <a:bodyPr/>
        <a:lstStyle/>
        <a:p>
          <a:r>
            <a:rPr lang="en-GB">
              <a:solidFill>
                <a:sysClr val="windowText" lastClr="000000"/>
              </a:solidFill>
              <a:latin typeface="Calibri"/>
              <a:ea typeface="+mn-ea"/>
              <a:cs typeface="+mn-cs"/>
            </a:rPr>
            <a:t>Trust</a:t>
          </a:r>
        </a:p>
      </dgm:t>
    </dgm:pt>
    <dgm:pt modelId="{06F538F2-8A8E-4BB0-98F6-279B0E484438}" type="parTrans" cxnId="{6163C2CA-A02A-4362-A6B0-3CF8AD45655A}">
      <dgm:prSet/>
      <dgm:spPr>
        <a:xfrm rot="19500000">
          <a:off x="2992840" y="1195794"/>
          <a:ext cx="901006" cy="335278"/>
        </a:xfrm>
        <a:solidFill>
          <a:srgbClr val="4F81BD">
            <a:tint val="60000"/>
            <a:hueOff val="0"/>
            <a:satOff val="0"/>
            <a:lumOff val="0"/>
            <a:alphaOff val="0"/>
          </a:srgbClr>
        </a:solidFill>
        <a:ln>
          <a:noFill/>
        </a:ln>
        <a:effectLst/>
      </dgm:spPr>
      <dgm:t>
        <a:bodyPr/>
        <a:lstStyle/>
        <a:p>
          <a:endParaRPr lang="en-GB"/>
        </a:p>
      </dgm:t>
    </dgm:pt>
    <dgm:pt modelId="{A15BEF1F-AEFF-4DF7-BEA4-FCCEF6E77AE3}" type="sibTrans" cxnId="{6163C2CA-A02A-4362-A6B0-3CF8AD45655A}">
      <dgm:prSet/>
      <dgm:spPr/>
      <dgm:t>
        <a:bodyPr/>
        <a:lstStyle/>
        <a:p>
          <a:endParaRPr lang="en-GB"/>
        </a:p>
      </dgm:t>
    </dgm:pt>
    <dgm:pt modelId="{90F3B53A-6EF2-4701-A99A-200171AAC325}" type="pres">
      <dgm:prSet presAssocID="{7F027B0D-B839-476B-A932-C86DC531789B}" presName="cycle" presStyleCnt="0">
        <dgm:presLayoutVars>
          <dgm:chMax val="1"/>
          <dgm:dir/>
          <dgm:animLvl val="ctr"/>
          <dgm:resizeHandles val="exact"/>
        </dgm:presLayoutVars>
      </dgm:prSet>
      <dgm:spPr/>
    </dgm:pt>
    <dgm:pt modelId="{2C40BA0E-A1CB-41ED-9AEC-3BFB7EC1A033}" type="pres">
      <dgm:prSet presAssocID="{1A800D0F-04C3-4D1D-A7A6-71B0D1D6C593}" presName="centerShape" presStyleLbl="node0" presStyleIdx="0" presStyleCnt="1"/>
      <dgm:spPr>
        <a:prstGeom prst="ellipse">
          <a:avLst/>
        </a:prstGeom>
      </dgm:spPr>
    </dgm:pt>
    <dgm:pt modelId="{52340780-6D1C-4DE7-A45B-63587D5C1CE5}" type="pres">
      <dgm:prSet presAssocID="{47A7CEBE-0751-4E44-916E-CD9BB5CDEE35}" presName="parTrans" presStyleLbl="bgSibTrans2D1" presStyleIdx="0" presStyleCnt="3"/>
      <dgm:spPr>
        <a:prstGeom prst="leftArrow">
          <a:avLst>
            <a:gd name="adj1" fmla="val 60000"/>
            <a:gd name="adj2" fmla="val 50000"/>
          </a:avLst>
        </a:prstGeom>
      </dgm:spPr>
    </dgm:pt>
    <dgm:pt modelId="{195B359E-7782-4BF9-964F-4D8B555ABAE7}" type="pres">
      <dgm:prSet presAssocID="{2E09086B-66FA-477F-9FB0-D72D171F18EC}" presName="node" presStyleLbl="node1" presStyleIdx="0" presStyleCnt="3">
        <dgm:presLayoutVars>
          <dgm:bulletEnabled val="1"/>
        </dgm:presLayoutVars>
      </dgm:prSet>
      <dgm:spPr>
        <a:prstGeom prst="roundRect">
          <a:avLst>
            <a:gd name="adj" fmla="val 10000"/>
          </a:avLst>
        </a:prstGeom>
      </dgm:spPr>
    </dgm:pt>
    <dgm:pt modelId="{73D52C01-54DA-463E-A116-9F7BB5E22C55}" type="pres">
      <dgm:prSet presAssocID="{7F65307B-8BDA-4021-87A1-5587BF96D749}" presName="parTrans" presStyleLbl="bgSibTrans2D1" presStyleIdx="1" presStyleCnt="3"/>
      <dgm:spPr>
        <a:prstGeom prst="leftArrow">
          <a:avLst>
            <a:gd name="adj1" fmla="val 60000"/>
            <a:gd name="adj2" fmla="val 50000"/>
          </a:avLst>
        </a:prstGeom>
      </dgm:spPr>
    </dgm:pt>
    <dgm:pt modelId="{D2947681-510E-4611-B852-D2E441E4D68E}" type="pres">
      <dgm:prSet presAssocID="{422D99B9-CC03-40AF-B3BE-376AC2CA17F4}" presName="node" presStyleLbl="node1" presStyleIdx="1" presStyleCnt="3">
        <dgm:presLayoutVars>
          <dgm:bulletEnabled val="1"/>
        </dgm:presLayoutVars>
      </dgm:prSet>
      <dgm:spPr>
        <a:prstGeom prst="roundRect">
          <a:avLst>
            <a:gd name="adj" fmla="val 10000"/>
          </a:avLst>
        </a:prstGeom>
      </dgm:spPr>
    </dgm:pt>
    <dgm:pt modelId="{5A97A65A-EF31-4A99-814D-5DEF66CCA5C0}" type="pres">
      <dgm:prSet presAssocID="{06F538F2-8A8E-4BB0-98F6-279B0E484438}" presName="parTrans" presStyleLbl="bgSibTrans2D1" presStyleIdx="2" presStyleCnt="3"/>
      <dgm:spPr>
        <a:prstGeom prst="leftArrow">
          <a:avLst>
            <a:gd name="adj1" fmla="val 60000"/>
            <a:gd name="adj2" fmla="val 50000"/>
          </a:avLst>
        </a:prstGeom>
      </dgm:spPr>
    </dgm:pt>
    <dgm:pt modelId="{0CCF4C19-581D-4943-97BF-B5C5B2EFA169}" type="pres">
      <dgm:prSet presAssocID="{D817465D-343C-41B7-BF73-0C408B382189}" presName="node" presStyleLbl="node1" presStyleIdx="2" presStyleCnt="3">
        <dgm:presLayoutVars>
          <dgm:bulletEnabled val="1"/>
        </dgm:presLayoutVars>
      </dgm:prSet>
      <dgm:spPr>
        <a:prstGeom prst="roundRect">
          <a:avLst>
            <a:gd name="adj" fmla="val 10000"/>
          </a:avLst>
        </a:prstGeom>
      </dgm:spPr>
    </dgm:pt>
  </dgm:ptLst>
  <dgm:cxnLst>
    <dgm:cxn modelId="{08D6B430-7C35-4B5F-B7D2-48A7DE0EED61}" type="presOf" srcId="{1A800D0F-04C3-4D1D-A7A6-71B0D1D6C593}" destId="{2C40BA0E-A1CB-41ED-9AEC-3BFB7EC1A033}" srcOrd="0" destOrd="0" presId="urn:microsoft.com/office/officeart/2005/8/layout/radial4"/>
    <dgm:cxn modelId="{5E35E33F-997A-40D6-AB1B-ED4263845351}" type="presOf" srcId="{D817465D-343C-41B7-BF73-0C408B382189}" destId="{0CCF4C19-581D-4943-97BF-B5C5B2EFA169}" srcOrd="0" destOrd="0" presId="urn:microsoft.com/office/officeart/2005/8/layout/radial4"/>
    <dgm:cxn modelId="{D56C195B-8613-483F-A65F-55733945FD77}" type="presOf" srcId="{7F65307B-8BDA-4021-87A1-5587BF96D749}" destId="{73D52C01-54DA-463E-A116-9F7BB5E22C55}" srcOrd="0" destOrd="0" presId="urn:microsoft.com/office/officeart/2005/8/layout/radial4"/>
    <dgm:cxn modelId="{2DBD3A64-3E4A-4903-9AF3-FC10AA9EF912}" type="presOf" srcId="{7F027B0D-B839-476B-A932-C86DC531789B}" destId="{90F3B53A-6EF2-4701-A99A-200171AAC325}" srcOrd="0" destOrd="0" presId="urn:microsoft.com/office/officeart/2005/8/layout/radial4"/>
    <dgm:cxn modelId="{F20DFA4C-90A1-4C49-B27B-BBF59DDA2EA3}" type="presOf" srcId="{06F538F2-8A8E-4BB0-98F6-279B0E484438}" destId="{5A97A65A-EF31-4A99-814D-5DEF66CCA5C0}" srcOrd="0" destOrd="0" presId="urn:microsoft.com/office/officeart/2005/8/layout/radial4"/>
    <dgm:cxn modelId="{FD01096D-EA75-41DB-8FC6-CE4BA44F2C56}" srcId="{1A800D0F-04C3-4D1D-A7A6-71B0D1D6C593}" destId="{422D99B9-CC03-40AF-B3BE-376AC2CA17F4}" srcOrd="1" destOrd="0" parTransId="{7F65307B-8BDA-4021-87A1-5587BF96D749}" sibTransId="{13C78C70-5577-442F-8240-A9B60D006E32}"/>
    <dgm:cxn modelId="{EE6DEA83-B1BA-49B6-9C79-F1F1B0B76437}" type="presOf" srcId="{2E09086B-66FA-477F-9FB0-D72D171F18EC}" destId="{195B359E-7782-4BF9-964F-4D8B555ABAE7}" srcOrd="0" destOrd="0" presId="urn:microsoft.com/office/officeart/2005/8/layout/radial4"/>
    <dgm:cxn modelId="{3B3D9D8E-A67A-4993-A372-2183E78687B6}" type="presOf" srcId="{47A7CEBE-0751-4E44-916E-CD9BB5CDEE35}" destId="{52340780-6D1C-4DE7-A45B-63587D5C1CE5}" srcOrd="0" destOrd="0" presId="urn:microsoft.com/office/officeart/2005/8/layout/radial4"/>
    <dgm:cxn modelId="{05037E9D-07E0-483F-830E-AC2A5203FF97}" type="presOf" srcId="{422D99B9-CC03-40AF-B3BE-376AC2CA17F4}" destId="{D2947681-510E-4611-B852-D2E441E4D68E}" srcOrd="0" destOrd="0" presId="urn:microsoft.com/office/officeart/2005/8/layout/radial4"/>
    <dgm:cxn modelId="{D380E3B3-BC39-4943-9BC2-6FB719D494C1}" srcId="{1A800D0F-04C3-4D1D-A7A6-71B0D1D6C593}" destId="{2E09086B-66FA-477F-9FB0-D72D171F18EC}" srcOrd="0" destOrd="0" parTransId="{47A7CEBE-0751-4E44-916E-CD9BB5CDEE35}" sibTransId="{21685476-B33B-4D93-879F-2D4516F15EDF}"/>
    <dgm:cxn modelId="{6163C2CA-A02A-4362-A6B0-3CF8AD45655A}" srcId="{1A800D0F-04C3-4D1D-A7A6-71B0D1D6C593}" destId="{D817465D-343C-41B7-BF73-0C408B382189}" srcOrd="2" destOrd="0" parTransId="{06F538F2-8A8E-4BB0-98F6-279B0E484438}" sibTransId="{A15BEF1F-AEFF-4DF7-BEA4-FCCEF6E77AE3}"/>
    <dgm:cxn modelId="{5EAF2CE4-77CE-4120-9031-6CA4FF06B057}" srcId="{7F027B0D-B839-476B-A932-C86DC531789B}" destId="{1A800D0F-04C3-4D1D-A7A6-71B0D1D6C593}" srcOrd="0" destOrd="0" parTransId="{CB074295-387D-4822-9E81-E013134FCB00}" sibTransId="{C07B37D9-D6A3-4D8E-BEFA-E5EB2FBEA137}"/>
    <dgm:cxn modelId="{6E10C3DC-4B66-4061-9614-362BB82A68D4}" type="presParOf" srcId="{90F3B53A-6EF2-4701-A99A-200171AAC325}" destId="{2C40BA0E-A1CB-41ED-9AEC-3BFB7EC1A033}" srcOrd="0" destOrd="0" presId="urn:microsoft.com/office/officeart/2005/8/layout/radial4"/>
    <dgm:cxn modelId="{E4DE6E3F-E5F0-415E-8ED5-6BBC561035F6}" type="presParOf" srcId="{90F3B53A-6EF2-4701-A99A-200171AAC325}" destId="{52340780-6D1C-4DE7-A45B-63587D5C1CE5}" srcOrd="1" destOrd="0" presId="urn:microsoft.com/office/officeart/2005/8/layout/radial4"/>
    <dgm:cxn modelId="{14632717-E176-4921-89BD-D00384A36C2C}" type="presParOf" srcId="{90F3B53A-6EF2-4701-A99A-200171AAC325}" destId="{195B359E-7782-4BF9-964F-4D8B555ABAE7}" srcOrd="2" destOrd="0" presId="urn:microsoft.com/office/officeart/2005/8/layout/radial4"/>
    <dgm:cxn modelId="{5595A6EF-FBD5-4CEE-A013-405292D70D23}" type="presParOf" srcId="{90F3B53A-6EF2-4701-A99A-200171AAC325}" destId="{73D52C01-54DA-463E-A116-9F7BB5E22C55}" srcOrd="3" destOrd="0" presId="urn:microsoft.com/office/officeart/2005/8/layout/radial4"/>
    <dgm:cxn modelId="{4C945153-86E4-4543-8349-62ACDAD3A9EB}" type="presParOf" srcId="{90F3B53A-6EF2-4701-A99A-200171AAC325}" destId="{D2947681-510E-4611-B852-D2E441E4D68E}" srcOrd="4" destOrd="0" presId="urn:microsoft.com/office/officeart/2005/8/layout/radial4"/>
    <dgm:cxn modelId="{D56D2E12-5098-4B5D-904A-5EB4D39B31A4}" type="presParOf" srcId="{90F3B53A-6EF2-4701-A99A-200171AAC325}" destId="{5A97A65A-EF31-4A99-814D-5DEF66CCA5C0}" srcOrd="5" destOrd="0" presId="urn:microsoft.com/office/officeart/2005/8/layout/radial4"/>
    <dgm:cxn modelId="{D57C1FFE-A6AC-464C-A029-D382E4FBF56E}" type="presParOf" srcId="{90F3B53A-6EF2-4701-A99A-200171AAC325}" destId="{0CCF4C19-581D-4943-97BF-B5C5B2EFA169}" srcOrd="6" destOrd="0" presId="urn:microsoft.com/office/officeart/2005/8/layout/radial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857B5E-8263-4C8F-A6F1-4FB4CF2A6A12}">
      <dsp:nvSpPr>
        <dsp:cNvPr id="0" name=""/>
        <dsp:cNvSpPr/>
      </dsp:nvSpPr>
      <dsp:spPr>
        <a:xfrm>
          <a:off x="1565089" y="1120173"/>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Hành vi mua sắm online</a:t>
          </a:r>
        </a:p>
      </dsp:txBody>
      <dsp:txXfrm>
        <a:off x="1579327" y="1134411"/>
        <a:ext cx="943736" cy="457630"/>
      </dsp:txXfrm>
    </dsp:sp>
    <dsp:sp modelId="{E68BF42C-48B9-4D3C-AB1F-1C4654B37A39}">
      <dsp:nvSpPr>
        <dsp:cNvPr id="0" name=""/>
        <dsp:cNvSpPr/>
      </dsp:nvSpPr>
      <dsp:spPr>
        <a:xfrm rot="15049260">
          <a:off x="778774" y="788158"/>
          <a:ext cx="1183745" cy="32092"/>
        </a:xfrm>
        <a:custGeom>
          <a:avLst/>
          <a:gdLst/>
          <a:ahLst/>
          <a:cxnLst/>
          <a:rect l="0" t="0" r="0" b="0"/>
          <a:pathLst>
            <a:path>
              <a:moveTo>
                <a:pt x="0" y="16046"/>
              </a:moveTo>
              <a:lnTo>
                <a:pt x="1183745"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41053" y="774610"/>
        <a:ext cx="59187" cy="59187"/>
      </dsp:txXfrm>
    </dsp:sp>
    <dsp:sp modelId="{5F0B984F-35D5-4584-A974-E1FDDE4D1F3E}">
      <dsp:nvSpPr>
        <dsp:cNvPr id="0" name=""/>
        <dsp:cNvSpPr/>
      </dsp:nvSpPr>
      <dsp:spPr>
        <a:xfrm>
          <a:off x="203992" y="2129"/>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Mong đợi về giá khi mua sắm online</a:t>
          </a:r>
        </a:p>
      </dsp:txBody>
      <dsp:txXfrm>
        <a:off x="218230" y="16367"/>
        <a:ext cx="943736" cy="457630"/>
      </dsp:txXfrm>
    </dsp:sp>
    <dsp:sp modelId="{12373A00-36D9-4A8A-929B-EE8F7D6AAC93}">
      <dsp:nvSpPr>
        <dsp:cNvPr id="0" name=""/>
        <dsp:cNvSpPr/>
      </dsp:nvSpPr>
      <dsp:spPr>
        <a:xfrm rot="14110531">
          <a:off x="1030156" y="1067669"/>
          <a:ext cx="680982" cy="32092"/>
        </a:xfrm>
        <a:custGeom>
          <a:avLst/>
          <a:gdLst/>
          <a:ahLst/>
          <a:cxnLst/>
          <a:rect l="0" t="0" r="0" b="0"/>
          <a:pathLst>
            <a:path>
              <a:moveTo>
                <a:pt x="0" y="16046"/>
              </a:moveTo>
              <a:lnTo>
                <a:pt x="680982"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53622" y="1066690"/>
        <a:ext cx="34049" cy="34049"/>
      </dsp:txXfrm>
    </dsp:sp>
    <dsp:sp modelId="{0C951E3D-BA08-4269-80DE-D13E4D54DEB9}">
      <dsp:nvSpPr>
        <dsp:cNvPr id="0" name=""/>
        <dsp:cNvSpPr/>
      </dsp:nvSpPr>
      <dsp:spPr>
        <a:xfrm>
          <a:off x="203992" y="561151"/>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Nhận thức về sự thuận tiện khi mua sắm online</a:t>
          </a:r>
          <a:br>
            <a:rPr lang="en-US" sz="1000" kern="1200">
              <a:latin typeface="Times New Roman" pitchFamily="18" charset="0"/>
              <a:ea typeface="Tahoma" pitchFamily="34" charset="0"/>
              <a:cs typeface="Times New Roman" pitchFamily="18" charset="0"/>
            </a:rPr>
          </a:br>
          <a:endParaRPr lang="en-US" sz="1000" kern="1200">
            <a:latin typeface="Times New Roman" pitchFamily="18" charset="0"/>
            <a:ea typeface="Tahoma" pitchFamily="34" charset="0"/>
            <a:cs typeface="Times New Roman" pitchFamily="18" charset="0"/>
          </a:endParaRPr>
        </a:p>
      </dsp:txBody>
      <dsp:txXfrm>
        <a:off x="218230" y="575389"/>
        <a:ext cx="943736" cy="457630"/>
      </dsp:txXfrm>
    </dsp:sp>
    <dsp:sp modelId="{E0A783F2-A08C-4B95-A0CA-DC8A931C333A}">
      <dsp:nvSpPr>
        <dsp:cNvPr id="0" name=""/>
        <dsp:cNvSpPr/>
      </dsp:nvSpPr>
      <dsp:spPr>
        <a:xfrm rot="10800000">
          <a:off x="1176205" y="1347180"/>
          <a:ext cx="388884" cy="32092"/>
        </a:xfrm>
        <a:custGeom>
          <a:avLst/>
          <a:gdLst/>
          <a:ahLst/>
          <a:cxnLst/>
          <a:rect l="0" t="0" r="0" b="0"/>
          <a:pathLst>
            <a:path>
              <a:moveTo>
                <a:pt x="0" y="16046"/>
              </a:moveTo>
              <a:lnTo>
                <a:pt x="388884"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60925" y="1353504"/>
        <a:ext cx="19444" cy="19444"/>
      </dsp:txXfrm>
    </dsp:sp>
    <dsp:sp modelId="{662E86A2-77FC-48D5-9F3C-579D763FFADD}">
      <dsp:nvSpPr>
        <dsp:cNvPr id="0" name=""/>
        <dsp:cNvSpPr/>
      </dsp:nvSpPr>
      <dsp:spPr>
        <a:xfrm>
          <a:off x="203992" y="1120173"/>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Nhận thức tính dễ  sử dụng khi mua sắm online</a:t>
          </a:r>
        </a:p>
      </dsp:txBody>
      <dsp:txXfrm>
        <a:off x="218230" y="1134411"/>
        <a:ext cx="943736" cy="457630"/>
      </dsp:txXfrm>
    </dsp:sp>
    <dsp:sp modelId="{9C6F374E-AD2C-450F-AAD3-E168A74653E3}">
      <dsp:nvSpPr>
        <dsp:cNvPr id="0" name=""/>
        <dsp:cNvSpPr/>
      </dsp:nvSpPr>
      <dsp:spPr>
        <a:xfrm rot="7489469">
          <a:off x="1030156" y="1626691"/>
          <a:ext cx="680982" cy="32092"/>
        </a:xfrm>
        <a:custGeom>
          <a:avLst/>
          <a:gdLst/>
          <a:ahLst/>
          <a:cxnLst/>
          <a:rect l="0" t="0" r="0" b="0"/>
          <a:pathLst>
            <a:path>
              <a:moveTo>
                <a:pt x="0" y="16046"/>
              </a:moveTo>
              <a:lnTo>
                <a:pt x="680982"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53622" y="1625712"/>
        <a:ext cx="34049" cy="34049"/>
      </dsp:txXfrm>
    </dsp:sp>
    <dsp:sp modelId="{07C4448A-F2EF-41BE-AA6C-693CFFEF6E91}">
      <dsp:nvSpPr>
        <dsp:cNvPr id="0" name=""/>
        <dsp:cNvSpPr/>
      </dsp:nvSpPr>
      <dsp:spPr>
        <a:xfrm>
          <a:off x="203992" y="1679195"/>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vi-VN" sz="1000" kern="1200">
              <a:latin typeface="Times New Roman" pitchFamily="18" charset="0"/>
              <a:ea typeface="Tahoma" pitchFamily="34" charset="0"/>
              <a:cs typeface="Times New Roman" pitchFamily="18" charset="0"/>
            </a:rPr>
            <a:t>Ảnh hưởng xã hội khi mua sắm online</a:t>
          </a:r>
          <a:endParaRPr lang="en-US" sz="1000" kern="1200">
            <a:latin typeface="Times New Roman" pitchFamily="18" charset="0"/>
            <a:ea typeface="Tahoma" pitchFamily="34" charset="0"/>
            <a:cs typeface="Times New Roman" pitchFamily="18" charset="0"/>
          </a:endParaRPr>
        </a:p>
      </dsp:txBody>
      <dsp:txXfrm>
        <a:off x="218230" y="1693433"/>
        <a:ext cx="943736" cy="457630"/>
      </dsp:txXfrm>
    </dsp:sp>
    <dsp:sp modelId="{82313BF9-1989-45CC-9933-3A2A95BD22AA}">
      <dsp:nvSpPr>
        <dsp:cNvPr id="0" name=""/>
        <dsp:cNvSpPr/>
      </dsp:nvSpPr>
      <dsp:spPr>
        <a:xfrm rot="6550740">
          <a:off x="778774" y="1906202"/>
          <a:ext cx="1183745" cy="32092"/>
        </a:xfrm>
        <a:custGeom>
          <a:avLst/>
          <a:gdLst/>
          <a:ahLst/>
          <a:cxnLst/>
          <a:rect l="0" t="0" r="0" b="0"/>
          <a:pathLst>
            <a:path>
              <a:moveTo>
                <a:pt x="0" y="16046"/>
              </a:moveTo>
              <a:lnTo>
                <a:pt x="1183745" y="1604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Times New Roman" pitchFamily="18" charset="0"/>
            <a:ea typeface="Tahoma" pitchFamily="34" charset="0"/>
            <a:cs typeface="Times New Roman" pitchFamily="18" charset="0"/>
          </a:endParaRPr>
        </a:p>
      </dsp:txBody>
      <dsp:txXfrm rot="10800000">
        <a:off x="1341053" y="1892654"/>
        <a:ext cx="59187" cy="59187"/>
      </dsp:txXfrm>
    </dsp:sp>
    <dsp:sp modelId="{66BEC192-14EE-4721-AEC0-D5097094331E}">
      <dsp:nvSpPr>
        <dsp:cNvPr id="0" name=""/>
        <dsp:cNvSpPr/>
      </dsp:nvSpPr>
      <dsp:spPr>
        <a:xfrm>
          <a:off x="203992" y="2238217"/>
          <a:ext cx="972212" cy="48610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ea typeface="Tahoma" pitchFamily="34" charset="0"/>
              <a:cs typeface="Times New Roman" pitchFamily="18" charset="0"/>
            </a:rPr>
            <a:t>Nhận thức rủi ro khi sử dụng khi mua sắm online</a:t>
          </a:r>
        </a:p>
      </dsp:txBody>
      <dsp:txXfrm>
        <a:off x="218230" y="2252455"/>
        <a:ext cx="943736" cy="4576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C0D33B-C15A-432B-8FC9-1BE936EE0B7B}">
      <dsp:nvSpPr>
        <dsp:cNvPr id="0" name=""/>
        <dsp:cNvSpPr/>
      </dsp:nvSpPr>
      <dsp:spPr>
        <a:xfrm>
          <a:off x="775951" y="280"/>
          <a:ext cx="528503" cy="52850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Perceiving risks related to products and services (PRP)</a:t>
          </a:r>
        </a:p>
      </dsp:txBody>
      <dsp:txXfrm>
        <a:off x="853348" y="77677"/>
        <a:ext cx="373709" cy="373709"/>
      </dsp:txXfrm>
    </dsp:sp>
    <dsp:sp modelId="{9314B35B-38E3-48FE-A7A4-9C22CCE9D858}">
      <dsp:nvSpPr>
        <dsp:cNvPr id="0" name=""/>
        <dsp:cNvSpPr/>
      </dsp:nvSpPr>
      <dsp:spPr>
        <a:xfrm>
          <a:off x="1005007" y="571699"/>
          <a:ext cx="70392" cy="360916"/>
        </a:xfrm>
        <a:prstGeom prst="upDownArrow">
          <a:avLst/>
        </a:prstGeo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solidFill>
              <a:sysClr val="windowText" lastClr="000000">
                <a:hueOff val="0"/>
                <a:satOff val="0"/>
                <a:lumOff val="0"/>
                <a:alphaOff val="0"/>
              </a:sysClr>
            </a:solidFill>
            <a:latin typeface="Calibri"/>
            <a:ea typeface="+mn-ea"/>
            <a:cs typeface="+mn-cs"/>
          </a:endParaRPr>
        </a:p>
      </dsp:txBody>
      <dsp:txXfrm>
        <a:off x="1022605" y="589297"/>
        <a:ext cx="35196" cy="325720"/>
      </dsp:txXfrm>
    </dsp:sp>
    <dsp:sp modelId="{EE951D91-1464-4DBA-835A-210B4120CB32}">
      <dsp:nvSpPr>
        <dsp:cNvPr id="0" name=""/>
        <dsp:cNvSpPr/>
      </dsp:nvSpPr>
      <dsp:spPr>
        <a:xfrm>
          <a:off x="775951" y="975530"/>
          <a:ext cx="528503" cy="528503"/>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hueOff val="0"/>
                  <a:satOff val="0"/>
                  <a:lumOff val="0"/>
                  <a:alphaOff val="0"/>
                </a:sysClr>
              </a:solidFill>
              <a:latin typeface="Calibri"/>
              <a:ea typeface="+mn-ea"/>
              <a:cs typeface="+mn-cs"/>
            </a:rPr>
            <a:t>Perception of risks associated with online transaction (PRT)</a:t>
          </a:r>
        </a:p>
      </dsp:txBody>
      <dsp:txXfrm>
        <a:off x="853348" y="1052927"/>
        <a:ext cx="373709" cy="373709"/>
      </dsp:txXfrm>
    </dsp:sp>
    <dsp:sp modelId="{26B77F9D-8A17-4107-AD4F-ADB3D9416CFC}">
      <dsp:nvSpPr>
        <dsp:cNvPr id="0" name=""/>
        <dsp:cNvSpPr/>
      </dsp:nvSpPr>
      <dsp:spPr>
        <a:xfrm>
          <a:off x="1383730" y="653855"/>
          <a:ext cx="168064" cy="196603"/>
        </a:xfrm>
        <a:prstGeom prst="rightArrow">
          <a:avLst>
            <a:gd name="adj1" fmla="val 60000"/>
            <a:gd name="adj2" fmla="val 50000"/>
          </a:avLst>
        </a:prstGeom>
        <a:gradFill rotWithShape="0">
          <a:gsLst>
            <a:gs pos="0">
              <a:sysClr val="windowText" lastClr="000000">
                <a:tint val="60000"/>
                <a:hueOff val="0"/>
                <a:satOff val="0"/>
                <a:lumOff val="0"/>
                <a:alphaOff val="0"/>
                <a:tint val="50000"/>
                <a:satMod val="300000"/>
              </a:sysClr>
            </a:gs>
            <a:gs pos="35000">
              <a:sysClr val="windowText" lastClr="000000">
                <a:tint val="60000"/>
                <a:hueOff val="0"/>
                <a:satOff val="0"/>
                <a:lumOff val="0"/>
                <a:alphaOff val="0"/>
                <a:tint val="37000"/>
                <a:satMod val="300000"/>
              </a:sysClr>
            </a:gs>
            <a:gs pos="100000">
              <a:sysClr val="windowText" lastClr="000000">
                <a:tint val="60000"/>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solidFill>
              <a:sysClr val="windowText" lastClr="000000">
                <a:hueOff val="0"/>
                <a:satOff val="0"/>
                <a:lumOff val="0"/>
                <a:alphaOff val="0"/>
              </a:sysClr>
            </a:solidFill>
            <a:latin typeface="Calibri"/>
            <a:ea typeface="+mn-ea"/>
            <a:cs typeface="+mn-cs"/>
          </a:endParaRPr>
        </a:p>
      </dsp:txBody>
      <dsp:txXfrm>
        <a:off x="1383730" y="693176"/>
        <a:ext cx="117645" cy="117961"/>
      </dsp:txXfrm>
    </dsp:sp>
    <dsp:sp modelId="{ADFAD220-6F7C-42A9-8E54-49B000327EFA}">
      <dsp:nvSpPr>
        <dsp:cNvPr id="0" name=""/>
        <dsp:cNvSpPr/>
      </dsp:nvSpPr>
      <dsp:spPr>
        <a:xfrm>
          <a:off x="1621556" y="425933"/>
          <a:ext cx="642871" cy="652448"/>
        </a:xfrm>
        <a:prstGeom prst="ellipse">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a:ea typeface="+mn-ea"/>
              <a:cs typeface="+mn-cs"/>
            </a:rPr>
            <a:t>Purchase Behavior</a:t>
          </a:r>
        </a:p>
      </dsp:txBody>
      <dsp:txXfrm>
        <a:off x="1715702" y="521482"/>
        <a:ext cx="454579" cy="4613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40BA0E-A1CB-41ED-9AEC-3BFB7EC1A033}">
      <dsp:nvSpPr>
        <dsp:cNvPr id="0" name=""/>
        <dsp:cNvSpPr/>
      </dsp:nvSpPr>
      <dsp:spPr>
        <a:xfrm>
          <a:off x="968091" y="823644"/>
          <a:ext cx="691446" cy="691446"/>
        </a:xfrm>
        <a:prstGeom prst="ellipse">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solidFill>
              <a:latin typeface="Calibri"/>
              <a:ea typeface="+mn-ea"/>
              <a:cs typeface="+mn-cs"/>
            </a:rPr>
            <a:t>Online customer segment</a:t>
          </a:r>
        </a:p>
      </dsp:txBody>
      <dsp:txXfrm>
        <a:off x="1069351" y="924904"/>
        <a:ext cx="488926" cy="488926"/>
      </dsp:txXfrm>
    </dsp:sp>
    <dsp:sp modelId="{52340780-6D1C-4DE7-A45B-63587D5C1CE5}">
      <dsp:nvSpPr>
        <dsp:cNvPr id="0" name=""/>
        <dsp:cNvSpPr/>
      </dsp:nvSpPr>
      <dsp:spPr>
        <a:xfrm rot="12900000">
          <a:off x="523245" y="702838"/>
          <a:ext cx="530027" cy="19706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95B359E-7782-4BF9-964F-4D8B555ABAE7}">
      <dsp:nvSpPr>
        <dsp:cNvPr id="0" name=""/>
        <dsp:cNvSpPr/>
      </dsp:nvSpPr>
      <dsp:spPr>
        <a:xfrm>
          <a:off x="242735" y="386614"/>
          <a:ext cx="656874" cy="525499"/>
        </a:xfrm>
        <a:prstGeom prst="roundRect">
          <a:avLst>
            <a:gd name="adj" fmla="val 10000"/>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Price</a:t>
          </a:r>
        </a:p>
      </dsp:txBody>
      <dsp:txXfrm>
        <a:off x="258126" y="402005"/>
        <a:ext cx="626092" cy="494717"/>
      </dsp:txXfrm>
    </dsp:sp>
    <dsp:sp modelId="{73D52C01-54DA-463E-A116-9F7BB5E22C55}">
      <dsp:nvSpPr>
        <dsp:cNvPr id="0" name=""/>
        <dsp:cNvSpPr/>
      </dsp:nvSpPr>
      <dsp:spPr>
        <a:xfrm rot="16200000">
          <a:off x="1048801" y="429251"/>
          <a:ext cx="530027" cy="19706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2947681-510E-4611-B852-D2E441E4D68E}">
      <dsp:nvSpPr>
        <dsp:cNvPr id="0" name=""/>
        <dsp:cNvSpPr/>
      </dsp:nvSpPr>
      <dsp:spPr>
        <a:xfrm>
          <a:off x="985377" y="19"/>
          <a:ext cx="656874" cy="525499"/>
        </a:xfrm>
        <a:prstGeom prst="roundRect">
          <a:avLst>
            <a:gd name="adj" fmla="val 10000"/>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Convenience</a:t>
          </a:r>
        </a:p>
      </dsp:txBody>
      <dsp:txXfrm>
        <a:off x="1000768" y="15410"/>
        <a:ext cx="626092" cy="494717"/>
      </dsp:txXfrm>
    </dsp:sp>
    <dsp:sp modelId="{5A97A65A-EF31-4A99-814D-5DEF66CCA5C0}">
      <dsp:nvSpPr>
        <dsp:cNvPr id="0" name=""/>
        <dsp:cNvSpPr/>
      </dsp:nvSpPr>
      <dsp:spPr>
        <a:xfrm rot="19500000">
          <a:off x="1574357" y="702838"/>
          <a:ext cx="530027" cy="197062"/>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CCF4C19-581D-4943-97BF-B5C5B2EFA169}">
      <dsp:nvSpPr>
        <dsp:cNvPr id="0" name=""/>
        <dsp:cNvSpPr/>
      </dsp:nvSpPr>
      <dsp:spPr>
        <a:xfrm>
          <a:off x="1728020" y="386614"/>
          <a:ext cx="656874" cy="525499"/>
        </a:xfrm>
        <a:prstGeom prst="roundRect">
          <a:avLst>
            <a:gd name="adj" fmla="val 10000"/>
          </a:avLst>
        </a:prstGeom>
        <a:solidFill>
          <a:sysClr val="window" lastClr="FFFFFF"/>
        </a:solidFill>
        <a:ln w="254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Calibri"/>
              <a:ea typeface="+mn-ea"/>
              <a:cs typeface="+mn-cs"/>
            </a:rPr>
            <a:t>Trust</a:t>
          </a:r>
        </a:p>
      </dsp:txBody>
      <dsp:txXfrm>
        <a:off x="1743411" y="402005"/>
        <a:ext cx="626092" cy="49471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D197-FC5D-4D39-906A-79A8E6F4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6673</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ngaquynh2359@gmail.com</dc:creator>
  <cp:keywords/>
  <dc:description/>
  <cp:lastModifiedBy>ngaquynh2359@gmail.com</cp:lastModifiedBy>
  <cp:revision>6</cp:revision>
  <dcterms:created xsi:type="dcterms:W3CDTF">2024-03-04T07:49:00Z</dcterms:created>
  <dcterms:modified xsi:type="dcterms:W3CDTF">2024-03-05T06:22:00Z</dcterms:modified>
</cp:coreProperties>
</file>