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679" w:rsidRPr="00EE043E" w:rsidRDefault="00726E53" w:rsidP="004176C9">
      <w:pPr>
        <w:jc w:val="right"/>
        <w:rPr>
          <w:rFonts w:ascii="Helvetica" w:hAnsi="Helvetica" w:cs="Helvetica"/>
          <w:i/>
          <w:sz w:val="20"/>
          <w:szCs w:val="20"/>
        </w:rPr>
      </w:pPr>
      <w:r>
        <w:rPr>
          <w:rFonts w:ascii="Helvetica" w:hAnsi="Helvetica" w:cs="Helvetica"/>
          <w:i/>
          <w:sz w:val="20"/>
          <w:szCs w:val="20"/>
        </w:rPr>
        <w:t>25-August-2024</w:t>
      </w:r>
    </w:p>
    <w:p w:rsidR="00137FB8" w:rsidRPr="00EE043E" w:rsidRDefault="00E737BF" w:rsidP="004176C9">
      <w:pPr>
        <w:rPr>
          <w:rFonts w:ascii="Helvetica" w:hAnsi="Helvetica" w:cs="Helvetica"/>
          <w:sz w:val="20"/>
          <w:szCs w:val="20"/>
        </w:rPr>
      </w:pPr>
      <w:r w:rsidRPr="00EE043E">
        <w:rPr>
          <w:rFonts w:ascii="Helvetica" w:hAnsi="Helvetica" w:cs="Helvetica"/>
          <w:sz w:val="20"/>
          <w:szCs w:val="20"/>
        </w:rPr>
        <w:t>Dear Editor</w:t>
      </w:r>
      <w:r w:rsidR="00E82679" w:rsidRPr="00EE043E">
        <w:rPr>
          <w:rFonts w:ascii="Helvetica" w:hAnsi="Helvetica" w:cs="Helvetica"/>
          <w:sz w:val="20"/>
          <w:szCs w:val="20"/>
        </w:rPr>
        <w:t>s</w:t>
      </w:r>
      <w:r w:rsidRPr="00EE043E">
        <w:rPr>
          <w:rFonts w:ascii="Helvetica" w:hAnsi="Helvetica" w:cs="Helvetica"/>
          <w:sz w:val="20"/>
          <w:szCs w:val="20"/>
        </w:rPr>
        <w:t xml:space="preserve"> and Reviewers,</w:t>
      </w:r>
    </w:p>
    <w:p w:rsidR="004329C3" w:rsidRPr="00EE043E" w:rsidRDefault="00EE043E" w:rsidP="004176C9">
      <w:pPr>
        <w:jc w:val="both"/>
        <w:rPr>
          <w:rFonts w:ascii="Helvetica" w:hAnsi="Helvetica" w:cs="Helvetica"/>
          <w:sz w:val="20"/>
          <w:szCs w:val="20"/>
        </w:rPr>
      </w:pPr>
      <w:r w:rsidRPr="00EE043E">
        <w:rPr>
          <w:rFonts w:ascii="Helvetica" w:hAnsi="Helvetica" w:cs="Helvetica"/>
          <w:sz w:val="20"/>
          <w:szCs w:val="20"/>
        </w:rPr>
        <w:t>Thank you very much for your feedback with careful reviews. In the following, we address the comments made by the reviewers and explain how their comments have been addressed in the revised version of the paper. We have applied a tabular format, with the comments of reviewers in the left column and our responses on the right.</w:t>
      </w:r>
    </w:p>
    <w:tbl>
      <w:tblPr>
        <w:tblStyle w:val="TableGrid"/>
        <w:tblW w:w="0" w:type="auto"/>
        <w:tblCellMar>
          <w:top w:w="113" w:type="dxa"/>
          <w:bottom w:w="113" w:type="dxa"/>
        </w:tblCellMar>
        <w:tblLook w:val="04A0" w:firstRow="1" w:lastRow="0" w:firstColumn="1" w:lastColumn="0" w:noHBand="0" w:noVBand="1"/>
      </w:tblPr>
      <w:tblGrid>
        <w:gridCol w:w="675"/>
        <w:gridCol w:w="4111"/>
        <w:gridCol w:w="4457"/>
      </w:tblGrid>
      <w:tr w:rsidR="007057CE" w:rsidRPr="00EE043E" w:rsidTr="002F1418">
        <w:tc>
          <w:tcPr>
            <w:tcW w:w="675" w:type="dxa"/>
            <w:shd w:val="clear" w:color="auto" w:fill="FBD4B4" w:themeFill="accent6" w:themeFillTint="66"/>
            <w:vAlign w:val="center"/>
          </w:tcPr>
          <w:p w:rsidR="007057CE" w:rsidRPr="00EE043E" w:rsidRDefault="007057CE" w:rsidP="007E061B">
            <w:pPr>
              <w:spacing w:line="276" w:lineRule="auto"/>
              <w:jc w:val="center"/>
              <w:rPr>
                <w:rFonts w:ascii="Helvetica" w:hAnsi="Helvetica" w:cs="Helvetica"/>
                <w:b/>
                <w:sz w:val="20"/>
                <w:szCs w:val="20"/>
              </w:rPr>
            </w:pPr>
            <w:r w:rsidRPr="00EE043E">
              <w:rPr>
                <w:rFonts w:ascii="Helvetica" w:hAnsi="Helvetica" w:cs="Helvetica"/>
                <w:b/>
                <w:sz w:val="20"/>
                <w:szCs w:val="20"/>
              </w:rPr>
              <w:t>No</w:t>
            </w:r>
          </w:p>
        </w:tc>
        <w:tc>
          <w:tcPr>
            <w:tcW w:w="4111" w:type="dxa"/>
            <w:shd w:val="clear" w:color="auto" w:fill="FBD4B4" w:themeFill="accent6" w:themeFillTint="66"/>
          </w:tcPr>
          <w:p w:rsidR="007057CE" w:rsidRPr="00EE043E" w:rsidRDefault="007B3332" w:rsidP="007E061B">
            <w:pPr>
              <w:spacing w:line="276" w:lineRule="auto"/>
              <w:rPr>
                <w:rFonts w:ascii="Helvetica" w:hAnsi="Helvetica" w:cs="Helvetica"/>
                <w:b/>
                <w:sz w:val="20"/>
                <w:szCs w:val="20"/>
              </w:rPr>
            </w:pPr>
            <w:r w:rsidRPr="00EE043E">
              <w:rPr>
                <w:rFonts w:ascii="Helvetica" w:hAnsi="Helvetica" w:cs="Helvetica"/>
                <w:b/>
                <w:sz w:val="20"/>
                <w:szCs w:val="20"/>
              </w:rPr>
              <w:t>Comments of reviewers</w:t>
            </w:r>
          </w:p>
        </w:tc>
        <w:tc>
          <w:tcPr>
            <w:tcW w:w="4457" w:type="dxa"/>
            <w:shd w:val="clear" w:color="auto" w:fill="FBD4B4" w:themeFill="accent6" w:themeFillTint="66"/>
          </w:tcPr>
          <w:p w:rsidR="007057CE" w:rsidRPr="00EE043E" w:rsidRDefault="007057CE" w:rsidP="007E061B">
            <w:pPr>
              <w:spacing w:line="276" w:lineRule="auto"/>
              <w:rPr>
                <w:rFonts w:ascii="Helvetica" w:hAnsi="Helvetica" w:cs="Helvetica"/>
                <w:b/>
                <w:sz w:val="20"/>
                <w:szCs w:val="20"/>
              </w:rPr>
            </w:pPr>
            <w:r w:rsidRPr="00EE043E">
              <w:rPr>
                <w:rFonts w:ascii="Helvetica" w:hAnsi="Helvetica" w:cs="Helvetica"/>
                <w:b/>
                <w:sz w:val="20"/>
                <w:szCs w:val="20"/>
              </w:rPr>
              <w:t>Response</w:t>
            </w:r>
          </w:p>
        </w:tc>
      </w:tr>
      <w:tr w:rsidR="007B3332" w:rsidRPr="00EE043E" w:rsidTr="002F1418">
        <w:tc>
          <w:tcPr>
            <w:tcW w:w="9243" w:type="dxa"/>
            <w:gridSpan w:val="3"/>
            <w:shd w:val="clear" w:color="auto" w:fill="FDE9D9" w:themeFill="accent6" w:themeFillTint="33"/>
            <w:vAlign w:val="center"/>
          </w:tcPr>
          <w:p w:rsidR="007B3332" w:rsidRPr="00EE043E" w:rsidRDefault="004E4E55" w:rsidP="007E061B">
            <w:pPr>
              <w:spacing w:line="276" w:lineRule="auto"/>
              <w:jc w:val="center"/>
              <w:rPr>
                <w:rFonts w:ascii="Helvetica" w:hAnsi="Helvetica" w:cs="Helvetica"/>
                <w:sz w:val="20"/>
                <w:szCs w:val="20"/>
              </w:rPr>
            </w:pPr>
            <w:r w:rsidRPr="00EE043E">
              <w:rPr>
                <w:rFonts w:ascii="Helvetica" w:hAnsi="Helvetica" w:cs="Helvetica"/>
                <w:b/>
                <w:sz w:val="20"/>
                <w:szCs w:val="20"/>
              </w:rPr>
              <w:t>1st Review</w:t>
            </w:r>
          </w:p>
        </w:tc>
      </w:tr>
      <w:tr w:rsidR="00357086" w:rsidRPr="00EE043E" w:rsidTr="0021707A">
        <w:tc>
          <w:tcPr>
            <w:tcW w:w="675" w:type="dxa"/>
            <w:vMerge w:val="restart"/>
            <w:shd w:val="clear" w:color="auto" w:fill="auto"/>
            <w:vAlign w:val="center"/>
          </w:tcPr>
          <w:p w:rsidR="00357086" w:rsidRPr="00EE043E" w:rsidRDefault="00357086" w:rsidP="007E061B">
            <w:pPr>
              <w:spacing w:line="276" w:lineRule="auto"/>
              <w:jc w:val="center"/>
              <w:rPr>
                <w:rFonts w:ascii="Helvetica" w:hAnsi="Helvetica" w:cs="Helvetica"/>
                <w:b/>
                <w:sz w:val="20"/>
                <w:szCs w:val="20"/>
              </w:rPr>
            </w:pPr>
          </w:p>
        </w:tc>
        <w:tc>
          <w:tcPr>
            <w:tcW w:w="4111" w:type="dxa"/>
            <w:tcBorders>
              <w:bottom w:val="nil"/>
            </w:tcBorders>
            <w:shd w:val="clear" w:color="auto" w:fill="auto"/>
          </w:tcPr>
          <w:p w:rsidR="00357086" w:rsidRDefault="00357086" w:rsidP="007E061B">
            <w:pPr>
              <w:spacing w:line="276" w:lineRule="auto"/>
              <w:jc w:val="both"/>
              <w:rPr>
                <w:rFonts w:ascii="Helvetica" w:hAnsi="Helvetica" w:cs="Helvetica"/>
                <w:b/>
                <w:sz w:val="20"/>
                <w:szCs w:val="20"/>
              </w:rPr>
            </w:pPr>
            <w:r w:rsidRPr="004176C9">
              <w:rPr>
                <w:rFonts w:ascii="Helvetica" w:hAnsi="Helvetica" w:cs="Helvetica"/>
                <w:b/>
                <w:sz w:val="20"/>
                <w:szCs w:val="20"/>
              </w:rPr>
              <w:t>1. Comments on the content, research methodology</w:t>
            </w:r>
          </w:p>
          <w:p w:rsidR="0021707A" w:rsidRPr="004176C9" w:rsidRDefault="0021707A" w:rsidP="007E061B">
            <w:pPr>
              <w:spacing w:line="276" w:lineRule="auto"/>
              <w:jc w:val="both"/>
              <w:rPr>
                <w:rFonts w:ascii="Helvetica" w:hAnsi="Helvetica" w:cs="Helvetica"/>
                <w:b/>
                <w:sz w:val="20"/>
                <w:szCs w:val="20"/>
              </w:rPr>
            </w:pPr>
          </w:p>
          <w:p w:rsidR="00357086" w:rsidRDefault="00357086" w:rsidP="007E061B">
            <w:pPr>
              <w:spacing w:line="276" w:lineRule="auto"/>
              <w:jc w:val="both"/>
              <w:rPr>
                <w:rFonts w:ascii="Helvetica" w:hAnsi="Helvetica" w:cs="Helvetica"/>
                <w:sz w:val="20"/>
                <w:szCs w:val="20"/>
              </w:rPr>
            </w:pPr>
            <w:r w:rsidRPr="00357086">
              <w:rPr>
                <w:rFonts w:ascii="Helvetica" w:hAnsi="Helvetica" w:cs="Helvetica"/>
                <w:sz w:val="20"/>
                <w:szCs w:val="20"/>
              </w:rPr>
              <w:t>The paper has proposed a solution to use a graph neural network (GNN) to build a travel recommendation system (RSs). The LightGCN model is used to train on 3 different data sets and evaluated based on 3 metrics (Recall, Precision, NDCG). Besides experimenting with the LightGCN model, the research has also deployed and tested a web application that integrates RSs to suggest travel products to users.</w:t>
            </w:r>
          </w:p>
          <w:p w:rsidR="00AE6081" w:rsidRPr="00357086" w:rsidRDefault="00AE6081" w:rsidP="007E061B">
            <w:pPr>
              <w:spacing w:line="276" w:lineRule="auto"/>
              <w:jc w:val="both"/>
              <w:rPr>
                <w:rFonts w:ascii="Helvetica" w:hAnsi="Helvetica" w:cs="Helvetica"/>
                <w:sz w:val="20"/>
                <w:szCs w:val="20"/>
              </w:rPr>
            </w:pPr>
          </w:p>
          <w:p w:rsidR="00357086" w:rsidRPr="00EE043E" w:rsidRDefault="00357086" w:rsidP="007E061B">
            <w:pPr>
              <w:spacing w:line="276" w:lineRule="auto"/>
              <w:jc w:val="both"/>
              <w:rPr>
                <w:rFonts w:ascii="Helvetica" w:hAnsi="Helvetica" w:cs="Helvetica"/>
                <w:sz w:val="20"/>
                <w:szCs w:val="20"/>
              </w:rPr>
            </w:pPr>
            <w:r w:rsidRPr="00357086">
              <w:rPr>
                <w:rFonts w:ascii="Helvetica" w:hAnsi="Helvetica" w:cs="Helvetica"/>
                <w:sz w:val="20"/>
                <w:szCs w:val="20"/>
              </w:rPr>
              <w:t>The research results are not new, however, research on GNN for RSs is an area of recent interest.</w:t>
            </w:r>
          </w:p>
        </w:tc>
        <w:tc>
          <w:tcPr>
            <w:tcW w:w="4457" w:type="dxa"/>
            <w:tcBorders>
              <w:bottom w:val="nil"/>
            </w:tcBorders>
            <w:shd w:val="clear" w:color="auto" w:fill="auto"/>
            <w:vAlign w:val="center"/>
          </w:tcPr>
          <w:p w:rsidR="00107817" w:rsidRPr="00EE043E" w:rsidRDefault="00107817" w:rsidP="007E061B">
            <w:pPr>
              <w:spacing w:line="276" w:lineRule="auto"/>
              <w:rPr>
                <w:rFonts w:ascii="Helvetica" w:hAnsi="Helvetica" w:cs="Helvetica"/>
                <w:sz w:val="20"/>
                <w:szCs w:val="20"/>
              </w:rPr>
            </w:pPr>
            <w:r w:rsidRPr="00EE043E">
              <w:rPr>
                <w:rFonts w:ascii="Helvetica" w:hAnsi="Helvetica" w:cs="Helvetica"/>
                <w:sz w:val="20"/>
                <w:szCs w:val="20"/>
              </w:rPr>
              <w:t xml:space="preserve">Many thanks for your careful review and insightful comments. </w:t>
            </w:r>
          </w:p>
          <w:p w:rsidR="00357086" w:rsidRPr="00EE043E" w:rsidRDefault="00357086" w:rsidP="007E061B">
            <w:pPr>
              <w:spacing w:line="276" w:lineRule="auto"/>
              <w:rPr>
                <w:rFonts w:ascii="Helvetica" w:hAnsi="Helvetica" w:cs="Helvetica"/>
                <w:sz w:val="20"/>
                <w:szCs w:val="20"/>
              </w:rPr>
            </w:pPr>
          </w:p>
        </w:tc>
      </w:tr>
      <w:tr w:rsidR="00AE6081" w:rsidRPr="00EE043E" w:rsidTr="002F1418">
        <w:tc>
          <w:tcPr>
            <w:tcW w:w="675" w:type="dxa"/>
            <w:vMerge/>
            <w:shd w:val="clear" w:color="auto" w:fill="auto"/>
            <w:vAlign w:val="center"/>
          </w:tcPr>
          <w:p w:rsidR="00AE6081" w:rsidRPr="00EE043E" w:rsidRDefault="00AE6081" w:rsidP="007E061B">
            <w:pPr>
              <w:spacing w:line="276" w:lineRule="auto"/>
              <w:jc w:val="center"/>
              <w:rPr>
                <w:rFonts w:ascii="Helvetica" w:hAnsi="Helvetica" w:cs="Helvetica"/>
                <w:b/>
                <w:sz w:val="20"/>
                <w:szCs w:val="20"/>
              </w:rPr>
            </w:pPr>
          </w:p>
        </w:tc>
        <w:tc>
          <w:tcPr>
            <w:tcW w:w="4111" w:type="dxa"/>
            <w:tcBorders>
              <w:bottom w:val="single" w:sz="4" w:space="0" w:color="auto"/>
            </w:tcBorders>
            <w:shd w:val="clear" w:color="auto" w:fill="auto"/>
          </w:tcPr>
          <w:p w:rsidR="00AE6081" w:rsidRDefault="00AE6081" w:rsidP="007E061B">
            <w:pPr>
              <w:spacing w:line="276" w:lineRule="auto"/>
              <w:jc w:val="both"/>
              <w:rPr>
                <w:rFonts w:ascii="Helvetica" w:hAnsi="Helvetica" w:cs="Helvetica"/>
                <w:b/>
                <w:sz w:val="20"/>
                <w:szCs w:val="20"/>
              </w:rPr>
            </w:pPr>
            <w:r w:rsidRPr="00AE6081">
              <w:rPr>
                <w:rFonts w:ascii="Helvetica" w:hAnsi="Helvetica" w:cs="Helvetica"/>
                <w:b/>
                <w:sz w:val="20"/>
                <w:szCs w:val="20"/>
              </w:rPr>
              <w:t>2. Comments on the manuscript organization</w:t>
            </w:r>
          </w:p>
          <w:p w:rsidR="0021707A" w:rsidRDefault="0021707A" w:rsidP="007E061B">
            <w:pPr>
              <w:spacing w:line="276" w:lineRule="auto"/>
              <w:jc w:val="both"/>
              <w:rPr>
                <w:rFonts w:ascii="Helvetica" w:hAnsi="Helvetica" w:cs="Helvetica"/>
                <w:b/>
                <w:sz w:val="20"/>
                <w:szCs w:val="20"/>
              </w:rPr>
            </w:pPr>
          </w:p>
          <w:p w:rsidR="00AE6081" w:rsidRPr="004176C9" w:rsidRDefault="00AE6081" w:rsidP="007E061B">
            <w:pPr>
              <w:spacing w:line="276" w:lineRule="auto"/>
              <w:jc w:val="both"/>
              <w:rPr>
                <w:rFonts w:ascii="Helvetica" w:hAnsi="Helvetica" w:cs="Helvetica"/>
                <w:b/>
                <w:sz w:val="20"/>
                <w:szCs w:val="20"/>
              </w:rPr>
            </w:pPr>
            <w:r w:rsidRPr="00AE6081">
              <w:rPr>
                <w:rFonts w:ascii="Helvetica" w:hAnsi="Helvetica" w:cs="Helvetica"/>
                <w:sz w:val="20"/>
                <w:szCs w:val="20"/>
              </w:rPr>
              <w:t>The paper is clear, logical, and scientific.</w:t>
            </w:r>
          </w:p>
        </w:tc>
        <w:tc>
          <w:tcPr>
            <w:tcW w:w="4457" w:type="dxa"/>
            <w:tcBorders>
              <w:bottom w:val="single" w:sz="4" w:space="0" w:color="auto"/>
            </w:tcBorders>
            <w:shd w:val="clear" w:color="auto" w:fill="auto"/>
            <w:vAlign w:val="center"/>
          </w:tcPr>
          <w:p w:rsidR="00AE6081" w:rsidRPr="00EE043E" w:rsidRDefault="00AD39F9" w:rsidP="007E061B">
            <w:pPr>
              <w:spacing w:line="276" w:lineRule="auto"/>
              <w:rPr>
                <w:rFonts w:ascii="Helvetica" w:hAnsi="Helvetica" w:cs="Helvetica"/>
                <w:sz w:val="20"/>
                <w:szCs w:val="20"/>
              </w:rPr>
            </w:pPr>
            <w:r>
              <w:rPr>
                <w:rFonts w:ascii="Helvetica" w:hAnsi="Helvetica" w:cs="Helvetica"/>
                <w:sz w:val="20"/>
                <w:szCs w:val="20"/>
              </w:rPr>
              <w:t>Thanks for your comments.</w:t>
            </w:r>
          </w:p>
        </w:tc>
      </w:tr>
      <w:tr w:rsidR="00AE6081" w:rsidRPr="00EE043E" w:rsidTr="002F1418">
        <w:tc>
          <w:tcPr>
            <w:tcW w:w="675" w:type="dxa"/>
            <w:vMerge/>
            <w:shd w:val="clear" w:color="auto" w:fill="auto"/>
            <w:vAlign w:val="center"/>
          </w:tcPr>
          <w:p w:rsidR="00AE6081" w:rsidRPr="00EE043E" w:rsidRDefault="00AE6081" w:rsidP="007E061B">
            <w:pPr>
              <w:spacing w:line="276" w:lineRule="auto"/>
              <w:jc w:val="center"/>
              <w:rPr>
                <w:rFonts w:ascii="Helvetica" w:hAnsi="Helvetica" w:cs="Helvetica"/>
                <w:b/>
                <w:sz w:val="20"/>
                <w:szCs w:val="20"/>
              </w:rPr>
            </w:pPr>
          </w:p>
        </w:tc>
        <w:tc>
          <w:tcPr>
            <w:tcW w:w="4111" w:type="dxa"/>
            <w:tcBorders>
              <w:bottom w:val="single" w:sz="4" w:space="0" w:color="auto"/>
            </w:tcBorders>
            <w:shd w:val="clear" w:color="auto" w:fill="auto"/>
          </w:tcPr>
          <w:p w:rsidR="00AE6081" w:rsidRPr="00AE6081" w:rsidRDefault="00AE6081" w:rsidP="007E061B">
            <w:pPr>
              <w:spacing w:line="276" w:lineRule="auto"/>
              <w:jc w:val="both"/>
              <w:rPr>
                <w:rFonts w:ascii="Helvetica" w:hAnsi="Helvetica" w:cs="Helvetica"/>
                <w:b/>
                <w:sz w:val="20"/>
                <w:szCs w:val="20"/>
              </w:rPr>
            </w:pPr>
            <w:r w:rsidRPr="00AE6081">
              <w:rPr>
                <w:rFonts w:ascii="Helvetica" w:hAnsi="Helvetica" w:cs="Helvetica"/>
                <w:b/>
                <w:sz w:val="20"/>
                <w:szCs w:val="20"/>
              </w:rPr>
              <w:t>3. Comments and suggestions</w:t>
            </w:r>
          </w:p>
          <w:p w:rsidR="00AE6081" w:rsidRPr="00AE6081" w:rsidRDefault="00AE6081" w:rsidP="007E061B">
            <w:pPr>
              <w:spacing w:line="276" w:lineRule="auto"/>
              <w:jc w:val="both"/>
              <w:rPr>
                <w:rFonts w:ascii="Helvetica" w:hAnsi="Helvetica" w:cs="Helvetica"/>
                <w:b/>
                <w:sz w:val="20"/>
                <w:szCs w:val="20"/>
              </w:rPr>
            </w:pPr>
            <w:r w:rsidRPr="00AE6081">
              <w:rPr>
                <w:rFonts w:ascii="Helvetica" w:hAnsi="Helvetica" w:cs="Helvetica"/>
                <w:b/>
                <w:sz w:val="20"/>
                <w:szCs w:val="20"/>
              </w:rPr>
              <w:t>The author should consider the following suggestions:</w:t>
            </w:r>
          </w:p>
          <w:p w:rsidR="0000116E" w:rsidRDefault="0000116E" w:rsidP="007E061B">
            <w:pPr>
              <w:spacing w:line="276" w:lineRule="auto"/>
              <w:jc w:val="both"/>
              <w:rPr>
                <w:rFonts w:ascii="Helvetica" w:hAnsi="Helvetica" w:cs="Helvetica"/>
                <w:sz w:val="20"/>
                <w:szCs w:val="20"/>
              </w:rPr>
            </w:pPr>
          </w:p>
          <w:p w:rsidR="00AE6081" w:rsidRDefault="0000116E" w:rsidP="007E061B">
            <w:pPr>
              <w:spacing w:line="276" w:lineRule="auto"/>
              <w:jc w:val="both"/>
              <w:rPr>
                <w:rFonts w:ascii="Helvetica" w:hAnsi="Helvetica" w:cs="Helvetica"/>
                <w:sz w:val="20"/>
                <w:szCs w:val="20"/>
              </w:rPr>
            </w:pPr>
            <w:r w:rsidRPr="0000116E">
              <w:rPr>
                <w:rFonts w:ascii="Helvetica" w:hAnsi="Helvetica" w:cs="Helvetica"/>
                <w:b/>
                <w:sz w:val="20"/>
                <w:szCs w:val="20"/>
              </w:rPr>
              <w:t>(a)</w:t>
            </w:r>
            <w:r w:rsidR="00AE6081" w:rsidRPr="00AE6081">
              <w:rPr>
                <w:rFonts w:ascii="Helvetica" w:hAnsi="Helvetica" w:cs="Helvetica"/>
                <w:sz w:val="20"/>
                <w:szCs w:val="20"/>
              </w:rPr>
              <w:t xml:space="preserve"> The abstract should summarize the applied method and the achieved results to see the main contribution of the paper.</w:t>
            </w:r>
          </w:p>
          <w:p w:rsidR="001A02F6" w:rsidRPr="00AE6081" w:rsidRDefault="001A02F6" w:rsidP="007E061B">
            <w:pPr>
              <w:spacing w:line="276" w:lineRule="auto"/>
              <w:jc w:val="both"/>
              <w:rPr>
                <w:rFonts w:ascii="Helvetica" w:hAnsi="Helvetica" w:cs="Helvetica"/>
                <w:sz w:val="20"/>
                <w:szCs w:val="20"/>
              </w:rPr>
            </w:pPr>
          </w:p>
          <w:p w:rsidR="00AE6081" w:rsidRDefault="0083698C" w:rsidP="007E061B">
            <w:pPr>
              <w:spacing w:line="276" w:lineRule="auto"/>
              <w:jc w:val="both"/>
              <w:rPr>
                <w:rFonts w:ascii="Helvetica" w:hAnsi="Helvetica" w:cs="Helvetica"/>
                <w:sz w:val="20"/>
                <w:szCs w:val="20"/>
              </w:rPr>
            </w:pPr>
            <w:r w:rsidRPr="0083698C">
              <w:rPr>
                <w:rFonts w:ascii="Helvetica" w:hAnsi="Helvetica" w:cs="Helvetica"/>
                <w:b/>
                <w:sz w:val="20"/>
                <w:szCs w:val="20"/>
              </w:rPr>
              <w:t>(b)</w:t>
            </w:r>
            <w:r>
              <w:rPr>
                <w:rFonts w:ascii="Helvetica" w:hAnsi="Helvetica" w:cs="Helvetica"/>
                <w:sz w:val="20"/>
                <w:szCs w:val="20"/>
              </w:rPr>
              <w:t xml:space="preserve"> </w:t>
            </w:r>
            <w:r w:rsidR="00AE6081" w:rsidRPr="00AE6081">
              <w:rPr>
                <w:rFonts w:ascii="Helvetica" w:hAnsi="Helvetica" w:cs="Helvetica"/>
                <w:sz w:val="20"/>
                <w:szCs w:val="20"/>
              </w:rPr>
              <w:t>Section 4 (RELATED WORKS) should be placed before section 2 (GRAPH LEARNING IN RS) for more logic</w:t>
            </w:r>
            <w:r>
              <w:rPr>
                <w:rFonts w:ascii="Helvetica" w:hAnsi="Helvetica" w:cs="Helvetica"/>
                <w:sz w:val="20"/>
                <w:szCs w:val="20"/>
              </w:rPr>
              <w:t>.</w:t>
            </w:r>
          </w:p>
          <w:p w:rsidR="001A02F6" w:rsidRPr="00AE6081" w:rsidRDefault="001A02F6" w:rsidP="007E061B">
            <w:pPr>
              <w:spacing w:line="276" w:lineRule="auto"/>
              <w:jc w:val="both"/>
              <w:rPr>
                <w:rFonts w:ascii="Helvetica" w:hAnsi="Helvetica" w:cs="Helvetica"/>
                <w:sz w:val="20"/>
                <w:szCs w:val="20"/>
              </w:rPr>
            </w:pPr>
          </w:p>
          <w:p w:rsidR="00AE6081" w:rsidRDefault="009D65ED" w:rsidP="007E061B">
            <w:pPr>
              <w:spacing w:line="276" w:lineRule="auto"/>
              <w:jc w:val="both"/>
              <w:rPr>
                <w:rFonts w:ascii="Helvetica" w:hAnsi="Helvetica" w:cs="Helvetica"/>
                <w:sz w:val="20"/>
                <w:szCs w:val="20"/>
              </w:rPr>
            </w:pPr>
            <w:r w:rsidRPr="009D65ED">
              <w:rPr>
                <w:rFonts w:ascii="Helvetica" w:hAnsi="Helvetica" w:cs="Helvetica"/>
                <w:b/>
                <w:sz w:val="20"/>
                <w:szCs w:val="20"/>
              </w:rPr>
              <w:t>(c)</w:t>
            </w:r>
            <w:r w:rsidR="00AE6081" w:rsidRPr="00AE6081">
              <w:rPr>
                <w:rFonts w:ascii="Helvetica" w:hAnsi="Helvetica" w:cs="Helvetica"/>
                <w:sz w:val="20"/>
                <w:szCs w:val="20"/>
              </w:rPr>
              <w:t xml:space="preserve"> The “Recommender Service” block in Figure 4 should be connected to related blocks with straight lines or arrows.</w:t>
            </w:r>
          </w:p>
          <w:p w:rsidR="001A02F6" w:rsidRPr="00AE6081" w:rsidRDefault="001A02F6" w:rsidP="007E061B">
            <w:pPr>
              <w:spacing w:line="276" w:lineRule="auto"/>
              <w:jc w:val="both"/>
              <w:rPr>
                <w:rFonts w:ascii="Helvetica" w:hAnsi="Helvetica" w:cs="Helvetica"/>
                <w:sz w:val="20"/>
                <w:szCs w:val="20"/>
              </w:rPr>
            </w:pPr>
          </w:p>
          <w:p w:rsidR="00AE6081" w:rsidRPr="00AE6081" w:rsidRDefault="00532430" w:rsidP="007E061B">
            <w:pPr>
              <w:spacing w:line="276" w:lineRule="auto"/>
              <w:jc w:val="both"/>
              <w:rPr>
                <w:rFonts w:ascii="Helvetica" w:hAnsi="Helvetica" w:cs="Helvetica"/>
                <w:b/>
                <w:sz w:val="20"/>
                <w:szCs w:val="20"/>
              </w:rPr>
            </w:pPr>
            <w:r w:rsidRPr="00532430">
              <w:rPr>
                <w:rFonts w:ascii="Helvetica" w:hAnsi="Helvetica" w:cs="Helvetica"/>
                <w:b/>
                <w:sz w:val="20"/>
                <w:szCs w:val="20"/>
              </w:rPr>
              <w:t>(d)</w:t>
            </w:r>
            <w:r w:rsidR="00AE6081" w:rsidRPr="00AE6081">
              <w:rPr>
                <w:rFonts w:ascii="Helvetica" w:hAnsi="Helvetica" w:cs="Helvetica"/>
                <w:sz w:val="20"/>
                <w:szCs w:val="20"/>
              </w:rPr>
              <w:t xml:space="preserve"> Unification between the terms “User preferences” and "Rating data" in Figures 4 and 5, respectively, and the entire paper.</w:t>
            </w:r>
          </w:p>
        </w:tc>
        <w:tc>
          <w:tcPr>
            <w:tcW w:w="4457" w:type="dxa"/>
            <w:tcBorders>
              <w:bottom w:val="single" w:sz="4" w:space="0" w:color="auto"/>
            </w:tcBorders>
            <w:shd w:val="clear" w:color="auto" w:fill="auto"/>
          </w:tcPr>
          <w:p w:rsidR="00AE6081" w:rsidRDefault="00AE6081" w:rsidP="007E061B">
            <w:pPr>
              <w:spacing w:line="276" w:lineRule="auto"/>
              <w:rPr>
                <w:rFonts w:ascii="Helvetica" w:hAnsi="Helvetica" w:cs="Helvetica"/>
                <w:sz w:val="20"/>
                <w:szCs w:val="20"/>
              </w:rPr>
            </w:pPr>
          </w:p>
          <w:p w:rsidR="001A02F6" w:rsidRDefault="001A02F6" w:rsidP="007E061B">
            <w:pPr>
              <w:spacing w:line="276" w:lineRule="auto"/>
              <w:rPr>
                <w:rFonts w:ascii="Helvetica" w:hAnsi="Helvetica" w:cs="Helvetica"/>
                <w:sz w:val="20"/>
                <w:szCs w:val="20"/>
              </w:rPr>
            </w:pPr>
          </w:p>
          <w:p w:rsidR="001A02F6" w:rsidRDefault="001A02F6" w:rsidP="007E061B">
            <w:pPr>
              <w:spacing w:line="276" w:lineRule="auto"/>
              <w:rPr>
                <w:rFonts w:ascii="Helvetica" w:hAnsi="Helvetica" w:cs="Helvetica"/>
                <w:sz w:val="20"/>
                <w:szCs w:val="20"/>
              </w:rPr>
            </w:pPr>
          </w:p>
          <w:p w:rsidR="0000116E" w:rsidRDefault="0000116E" w:rsidP="003044C7">
            <w:pPr>
              <w:spacing w:line="276" w:lineRule="auto"/>
              <w:jc w:val="both"/>
              <w:rPr>
                <w:rFonts w:ascii="Helvetica" w:hAnsi="Helvetica" w:cs="Helvetica"/>
                <w:sz w:val="20"/>
                <w:szCs w:val="20"/>
              </w:rPr>
            </w:pPr>
          </w:p>
          <w:p w:rsidR="001A02F6" w:rsidRPr="00EE043E" w:rsidRDefault="0000116E" w:rsidP="003044C7">
            <w:pPr>
              <w:spacing w:line="276" w:lineRule="auto"/>
              <w:jc w:val="both"/>
              <w:rPr>
                <w:rFonts w:ascii="Helvetica" w:hAnsi="Helvetica" w:cs="Helvetica"/>
                <w:sz w:val="20"/>
                <w:szCs w:val="20"/>
              </w:rPr>
            </w:pPr>
            <w:r w:rsidRPr="0000116E">
              <w:rPr>
                <w:rFonts w:ascii="Helvetica" w:hAnsi="Helvetica" w:cs="Helvetica"/>
                <w:b/>
                <w:sz w:val="20"/>
                <w:szCs w:val="20"/>
              </w:rPr>
              <w:t>(a)</w:t>
            </w:r>
            <w:r w:rsidR="00107817">
              <w:rPr>
                <w:rFonts w:ascii="Helvetica" w:hAnsi="Helvetica" w:cs="Helvetica"/>
                <w:sz w:val="20"/>
                <w:szCs w:val="20"/>
              </w:rPr>
              <w:t xml:space="preserve"> </w:t>
            </w:r>
            <w:r w:rsidR="001A02F6" w:rsidRPr="00EE043E">
              <w:rPr>
                <w:rFonts w:ascii="Helvetica" w:hAnsi="Helvetica" w:cs="Helvetica"/>
                <w:sz w:val="20"/>
                <w:szCs w:val="20"/>
              </w:rPr>
              <w:t xml:space="preserve">The </w:t>
            </w:r>
            <w:r w:rsidR="001A02F6">
              <w:rPr>
                <w:rFonts w:ascii="Helvetica" w:hAnsi="Helvetica" w:cs="Helvetica"/>
                <w:sz w:val="20"/>
                <w:szCs w:val="20"/>
              </w:rPr>
              <w:t>Abstraction</w:t>
            </w:r>
            <w:r w:rsidR="001A02F6" w:rsidRPr="00EE043E">
              <w:rPr>
                <w:rFonts w:ascii="Helvetica" w:hAnsi="Helvetica" w:cs="Helvetica"/>
                <w:sz w:val="20"/>
                <w:szCs w:val="20"/>
              </w:rPr>
              <w:t xml:space="preserve"> part has been revised for better clarity as suggested.</w:t>
            </w:r>
          </w:p>
          <w:p w:rsidR="001A02F6" w:rsidRDefault="001A02F6" w:rsidP="003044C7">
            <w:pPr>
              <w:spacing w:line="276" w:lineRule="auto"/>
              <w:jc w:val="both"/>
              <w:rPr>
                <w:rFonts w:ascii="Helvetica" w:hAnsi="Helvetica" w:cs="Helvetica"/>
                <w:sz w:val="20"/>
                <w:szCs w:val="20"/>
              </w:rPr>
            </w:pPr>
          </w:p>
          <w:p w:rsidR="001A02F6" w:rsidRDefault="001A02F6" w:rsidP="003044C7">
            <w:pPr>
              <w:spacing w:line="276" w:lineRule="auto"/>
              <w:jc w:val="both"/>
              <w:rPr>
                <w:rFonts w:ascii="Helvetica" w:hAnsi="Helvetica" w:cs="Helvetica"/>
                <w:sz w:val="20"/>
                <w:szCs w:val="20"/>
              </w:rPr>
            </w:pPr>
          </w:p>
          <w:p w:rsidR="003C4A90" w:rsidRDefault="0083698C" w:rsidP="003044C7">
            <w:pPr>
              <w:spacing w:line="276" w:lineRule="auto"/>
              <w:jc w:val="both"/>
              <w:rPr>
                <w:rFonts w:ascii="Helvetica" w:hAnsi="Helvetica" w:cs="Helvetica"/>
                <w:sz w:val="20"/>
                <w:szCs w:val="20"/>
              </w:rPr>
            </w:pPr>
            <w:r w:rsidRPr="0083698C">
              <w:rPr>
                <w:rFonts w:ascii="Helvetica" w:hAnsi="Helvetica" w:cs="Helvetica"/>
                <w:b/>
                <w:sz w:val="20"/>
                <w:szCs w:val="20"/>
              </w:rPr>
              <w:t>(b)</w:t>
            </w:r>
            <w:r w:rsidR="00107817">
              <w:rPr>
                <w:rFonts w:ascii="Helvetica" w:hAnsi="Helvetica" w:cs="Helvetica"/>
                <w:sz w:val="20"/>
                <w:szCs w:val="20"/>
              </w:rPr>
              <w:t xml:space="preserve"> </w:t>
            </w:r>
            <w:r w:rsidR="003C4A90">
              <w:rPr>
                <w:rFonts w:ascii="Helvetica" w:hAnsi="Helvetica" w:cs="Helvetica"/>
                <w:sz w:val="20"/>
                <w:szCs w:val="20"/>
              </w:rPr>
              <w:t xml:space="preserve">The Related Works section </w:t>
            </w:r>
            <w:r w:rsidR="003C4A90" w:rsidRPr="003C4A90">
              <w:rPr>
                <w:rFonts w:ascii="Helvetica" w:hAnsi="Helvetica" w:cs="Helvetica"/>
                <w:sz w:val="20"/>
                <w:szCs w:val="20"/>
              </w:rPr>
              <w:t xml:space="preserve">has been moved before </w:t>
            </w:r>
            <w:r w:rsidR="003C4A90">
              <w:rPr>
                <w:rFonts w:ascii="Helvetica" w:hAnsi="Helvetica" w:cs="Helvetica"/>
                <w:sz w:val="20"/>
                <w:szCs w:val="20"/>
              </w:rPr>
              <w:t>section</w:t>
            </w:r>
            <w:r w:rsidR="003C4A90" w:rsidRPr="003C4A90">
              <w:rPr>
                <w:rFonts w:ascii="Helvetica" w:hAnsi="Helvetica" w:cs="Helvetica"/>
                <w:sz w:val="20"/>
                <w:szCs w:val="20"/>
              </w:rPr>
              <w:t xml:space="preserve"> 2 as suggested.</w:t>
            </w:r>
            <w:r w:rsidR="00374D9C">
              <w:rPr>
                <w:rFonts w:ascii="Helvetica" w:hAnsi="Helvetica" w:cs="Helvetica"/>
                <w:sz w:val="20"/>
                <w:szCs w:val="20"/>
              </w:rPr>
              <w:t xml:space="preserve"> </w:t>
            </w:r>
            <w:r w:rsidR="00374D9C" w:rsidRPr="00374D9C">
              <w:rPr>
                <w:rFonts w:ascii="Helvetica" w:hAnsi="Helvetica" w:cs="Helvetica"/>
                <w:sz w:val="20"/>
                <w:szCs w:val="20"/>
              </w:rPr>
              <w:t>We have also updated the order of references.</w:t>
            </w:r>
          </w:p>
          <w:p w:rsidR="007C7475" w:rsidRDefault="007C7475" w:rsidP="003044C7">
            <w:pPr>
              <w:spacing w:line="276" w:lineRule="auto"/>
              <w:jc w:val="both"/>
              <w:rPr>
                <w:rFonts w:ascii="Helvetica" w:hAnsi="Helvetica" w:cs="Helvetica"/>
                <w:sz w:val="20"/>
                <w:szCs w:val="20"/>
              </w:rPr>
            </w:pPr>
          </w:p>
          <w:p w:rsidR="007C7475" w:rsidRDefault="009D65ED" w:rsidP="003044C7">
            <w:pPr>
              <w:spacing w:line="276" w:lineRule="auto"/>
              <w:jc w:val="both"/>
              <w:rPr>
                <w:rFonts w:ascii="Helvetica" w:hAnsi="Helvetica" w:cs="Helvetica"/>
                <w:sz w:val="20"/>
                <w:szCs w:val="20"/>
              </w:rPr>
            </w:pPr>
            <w:r w:rsidRPr="009D65ED">
              <w:rPr>
                <w:rFonts w:ascii="Helvetica" w:hAnsi="Helvetica" w:cs="Helvetica"/>
                <w:b/>
                <w:sz w:val="20"/>
                <w:szCs w:val="20"/>
              </w:rPr>
              <w:t>(c)</w:t>
            </w:r>
            <w:r w:rsidR="00107817">
              <w:rPr>
                <w:rFonts w:ascii="Helvetica" w:hAnsi="Helvetica" w:cs="Helvetica"/>
                <w:sz w:val="20"/>
                <w:szCs w:val="20"/>
              </w:rPr>
              <w:t xml:space="preserve"> </w:t>
            </w:r>
            <w:r w:rsidR="007E742B">
              <w:rPr>
                <w:rFonts w:ascii="Helvetica" w:hAnsi="Helvetica" w:cs="Helvetica"/>
                <w:sz w:val="20"/>
                <w:szCs w:val="20"/>
              </w:rPr>
              <w:t xml:space="preserve">It has been corrected </w:t>
            </w:r>
            <w:r w:rsidR="007E742B" w:rsidRPr="003C4A90">
              <w:rPr>
                <w:rFonts w:ascii="Helvetica" w:hAnsi="Helvetica" w:cs="Helvetica"/>
                <w:sz w:val="20"/>
                <w:szCs w:val="20"/>
              </w:rPr>
              <w:t>as suggested</w:t>
            </w:r>
            <w:r w:rsidR="007E742B">
              <w:rPr>
                <w:rFonts w:ascii="Helvetica" w:hAnsi="Helvetica" w:cs="Helvetica"/>
                <w:sz w:val="20"/>
                <w:szCs w:val="20"/>
              </w:rPr>
              <w:t>.</w:t>
            </w:r>
          </w:p>
          <w:p w:rsidR="00C71B46" w:rsidRDefault="00C71B46" w:rsidP="003044C7">
            <w:pPr>
              <w:spacing w:line="276" w:lineRule="auto"/>
              <w:jc w:val="both"/>
              <w:rPr>
                <w:rFonts w:ascii="Helvetica" w:hAnsi="Helvetica" w:cs="Helvetica"/>
                <w:sz w:val="20"/>
                <w:szCs w:val="20"/>
              </w:rPr>
            </w:pPr>
          </w:p>
          <w:p w:rsidR="00C71B46" w:rsidRDefault="00C71B46" w:rsidP="003044C7">
            <w:pPr>
              <w:spacing w:line="276" w:lineRule="auto"/>
              <w:jc w:val="both"/>
              <w:rPr>
                <w:rFonts w:ascii="Helvetica" w:hAnsi="Helvetica" w:cs="Helvetica"/>
                <w:sz w:val="20"/>
                <w:szCs w:val="20"/>
              </w:rPr>
            </w:pPr>
          </w:p>
          <w:p w:rsidR="00C71B46" w:rsidRDefault="00C71B46" w:rsidP="003044C7">
            <w:pPr>
              <w:spacing w:line="276" w:lineRule="auto"/>
              <w:jc w:val="both"/>
              <w:rPr>
                <w:rFonts w:ascii="Helvetica" w:hAnsi="Helvetica" w:cs="Helvetica"/>
                <w:sz w:val="20"/>
                <w:szCs w:val="20"/>
              </w:rPr>
            </w:pPr>
          </w:p>
          <w:p w:rsidR="00C71B46" w:rsidRPr="00EE043E" w:rsidRDefault="00532430" w:rsidP="003044C7">
            <w:pPr>
              <w:spacing w:line="276" w:lineRule="auto"/>
              <w:jc w:val="both"/>
              <w:rPr>
                <w:rFonts w:ascii="Helvetica" w:hAnsi="Helvetica" w:cs="Helvetica"/>
                <w:sz w:val="20"/>
                <w:szCs w:val="20"/>
              </w:rPr>
            </w:pPr>
            <w:r w:rsidRPr="00532430">
              <w:rPr>
                <w:rFonts w:ascii="Helvetica" w:hAnsi="Helvetica" w:cs="Helvetica"/>
                <w:b/>
                <w:sz w:val="20"/>
                <w:szCs w:val="20"/>
              </w:rPr>
              <w:t>(d)</w:t>
            </w:r>
            <w:r w:rsidR="00107817">
              <w:rPr>
                <w:rFonts w:ascii="Helvetica" w:hAnsi="Helvetica" w:cs="Helvetica"/>
                <w:sz w:val="20"/>
                <w:szCs w:val="20"/>
              </w:rPr>
              <w:t xml:space="preserve"> </w:t>
            </w:r>
            <w:r w:rsidR="000B6ED2">
              <w:rPr>
                <w:rFonts w:ascii="Helvetica" w:hAnsi="Helvetica" w:cs="Helvetica"/>
                <w:sz w:val="20"/>
                <w:szCs w:val="20"/>
              </w:rPr>
              <w:t xml:space="preserve">They have been revised </w:t>
            </w:r>
            <w:r w:rsidR="000B6ED2" w:rsidRPr="003C4A90">
              <w:rPr>
                <w:rFonts w:ascii="Helvetica" w:hAnsi="Helvetica" w:cs="Helvetica"/>
                <w:sz w:val="20"/>
                <w:szCs w:val="20"/>
              </w:rPr>
              <w:t>as suggested</w:t>
            </w:r>
            <w:r w:rsidR="000B6ED2">
              <w:rPr>
                <w:rFonts w:ascii="Helvetica" w:hAnsi="Helvetica" w:cs="Helvetica"/>
                <w:sz w:val="20"/>
                <w:szCs w:val="20"/>
              </w:rPr>
              <w:t>.</w:t>
            </w:r>
          </w:p>
        </w:tc>
      </w:tr>
      <w:tr w:rsidR="007B3332" w:rsidRPr="00EE043E" w:rsidTr="00654FB5">
        <w:tc>
          <w:tcPr>
            <w:tcW w:w="9243" w:type="dxa"/>
            <w:gridSpan w:val="3"/>
            <w:shd w:val="clear" w:color="auto" w:fill="FDE9D9" w:themeFill="accent6" w:themeFillTint="33"/>
            <w:vAlign w:val="center"/>
          </w:tcPr>
          <w:p w:rsidR="007B3332" w:rsidRPr="00EE043E" w:rsidRDefault="004E4E55" w:rsidP="007E061B">
            <w:pPr>
              <w:spacing w:line="276" w:lineRule="auto"/>
              <w:jc w:val="center"/>
              <w:rPr>
                <w:rFonts w:ascii="Helvetica" w:hAnsi="Helvetica" w:cs="Helvetica"/>
                <w:b/>
                <w:sz w:val="20"/>
                <w:szCs w:val="20"/>
              </w:rPr>
            </w:pPr>
            <w:r w:rsidRPr="00EE043E">
              <w:rPr>
                <w:rFonts w:ascii="Helvetica" w:hAnsi="Helvetica" w:cs="Helvetica"/>
                <w:b/>
                <w:sz w:val="20"/>
                <w:szCs w:val="20"/>
              </w:rPr>
              <w:lastRenderedPageBreak/>
              <w:t>2nd Review</w:t>
            </w:r>
          </w:p>
        </w:tc>
      </w:tr>
      <w:tr w:rsidR="00807E38" w:rsidRPr="00EE043E" w:rsidTr="0021707A">
        <w:tc>
          <w:tcPr>
            <w:tcW w:w="675" w:type="dxa"/>
            <w:shd w:val="clear" w:color="auto" w:fill="auto"/>
            <w:vAlign w:val="center"/>
          </w:tcPr>
          <w:p w:rsidR="00807E38" w:rsidRPr="00EE043E" w:rsidRDefault="00807E38" w:rsidP="007E061B">
            <w:pPr>
              <w:spacing w:line="276" w:lineRule="auto"/>
              <w:jc w:val="center"/>
              <w:rPr>
                <w:rFonts w:ascii="Helvetica" w:hAnsi="Helvetica" w:cs="Helvetica"/>
                <w:b/>
                <w:sz w:val="20"/>
                <w:szCs w:val="20"/>
              </w:rPr>
            </w:pPr>
          </w:p>
        </w:tc>
        <w:tc>
          <w:tcPr>
            <w:tcW w:w="4111" w:type="dxa"/>
            <w:tcBorders>
              <w:top w:val="single" w:sz="4" w:space="0" w:color="auto"/>
              <w:bottom w:val="single" w:sz="4" w:space="0" w:color="auto"/>
            </w:tcBorders>
            <w:shd w:val="clear" w:color="auto" w:fill="auto"/>
          </w:tcPr>
          <w:p w:rsidR="00807E38" w:rsidRPr="00CE5441" w:rsidRDefault="00DA713F" w:rsidP="003044C7">
            <w:pPr>
              <w:spacing w:line="276" w:lineRule="auto"/>
              <w:jc w:val="both"/>
              <w:rPr>
                <w:rFonts w:ascii="Helvetica" w:hAnsi="Helvetica" w:cs="Helvetica"/>
                <w:b/>
                <w:sz w:val="20"/>
                <w:szCs w:val="20"/>
              </w:rPr>
            </w:pPr>
            <w:r w:rsidRPr="00CE5441">
              <w:rPr>
                <w:rFonts w:ascii="Helvetica" w:hAnsi="Helvetica" w:cs="Helvetica"/>
                <w:b/>
                <w:sz w:val="20"/>
                <w:szCs w:val="20"/>
              </w:rPr>
              <w:t>1. Comments on the content, research methodology</w:t>
            </w:r>
          </w:p>
          <w:p w:rsidR="008378CC" w:rsidRDefault="008378CC" w:rsidP="003044C7">
            <w:pPr>
              <w:spacing w:line="276" w:lineRule="auto"/>
              <w:jc w:val="both"/>
              <w:rPr>
                <w:rFonts w:ascii="Helvetica" w:hAnsi="Helvetica" w:cs="Helvetica"/>
                <w:sz w:val="20"/>
                <w:szCs w:val="20"/>
              </w:rPr>
            </w:pPr>
          </w:p>
          <w:p w:rsidR="00CB551A" w:rsidRDefault="00DA713F" w:rsidP="003044C7">
            <w:pPr>
              <w:spacing w:line="276" w:lineRule="auto"/>
              <w:jc w:val="both"/>
              <w:rPr>
                <w:rFonts w:ascii="Helvetica" w:hAnsi="Helvetica" w:cs="Helvetica"/>
                <w:sz w:val="20"/>
                <w:szCs w:val="20"/>
              </w:rPr>
            </w:pPr>
            <w:r w:rsidRPr="00DA713F">
              <w:rPr>
                <w:rFonts w:ascii="Helvetica" w:hAnsi="Helvetica" w:cs="Helvetica"/>
                <w:sz w:val="20"/>
                <w:szCs w:val="20"/>
              </w:rPr>
              <w:t xml:space="preserve">The paper approaches graph learning to solve the recommendation problem in the tourism domain. Graph machine learning, using for building recommendation system in the research, is approached through the LightGCN algorithm on three different data sets. The LightGCN algorithm applied to build a recommendation system has also been mentioned in previous research works. In this study, the ability to apply this algorithm to a travel recommendation system has been demonstrated. </w:t>
            </w:r>
          </w:p>
          <w:p w:rsidR="00CB551A" w:rsidRDefault="00CB551A" w:rsidP="003044C7">
            <w:pPr>
              <w:spacing w:line="276" w:lineRule="auto"/>
              <w:jc w:val="both"/>
              <w:rPr>
                <w:rFonts w:ascii="Helvetica" w:hAnsi="Helvetica" w:cs="Helvetica"/>
                <w:sz w:val="20"/>
                <w:szCs w:val="20"/>
              </w:rPr>
            </w:pPr>
          </w:p>
          <w:p w:rsidR="00CB551A" w:rsidRDefault="00314C70" w:rsidP="003044C7">
            <w:pPr>
              <w:spacing w:line="276" w:lineRule="auto"/>
              <w:jc w:val="both"/>
              <w:rPr>
                <w:rFonts w:ascii="Helvetica" w:hAnsi="Helvetica" w:cs="Helvetica"/>
                <w:sz w:val="20"/>
                <w:szCs w:val="20"/>
              </w:rPr>
            </w:pPr>
            <w:r>
              <w:rPr>
                <w:rFonts w:ascii="Helvetica" w:hAnsi="Helvetica" w:cs="Helvetica"/>
                <w:b/>
                <w:sz w:val="20"/>
                <w:szCs w:val="20"/>
              </w:rPr>
              <w:t>(</w:t>
            </w:r>
            <w:r w:rsidR="00F67FA6" w:rsidRPr="00F67FA6">
              <w:rPr>
                <w:rFonts w:ascii="Helvetica" w:hAnsi="Helvetica" w:cs="Helvetica"/>
                <w:b/>
                <w:sz w:val="20"/>
                <w:szCs w:val="20"/>
              </w:rPr>
              <w:t>a)</w:t>
            </w:r>
            <w:r w:rsidR="00F67FA6">
              <w:rPr>
                <w:rFonts w:ascii="Helvetica" w:hAnsi="Helvetica" w:cs="Helvetica"/>
                <w:sz w:val="20"/>
                <w:szCs w:val="20"/>
              </w:rPr>
              <w:t xml:space="preserve"> </w:t>
            </w:r>
            <w:r w:rsidR="00DA713F" w:rsidRPr="00DA713F">
              <w:rPr>
                <w:rFonts w:ascii="Helvetica" w:hAnsi="Helvetica" w:cs="Helvetica"/>
                <w:sz w:val="20"/>
                <w:szCs w:val="20"/>
              </w:rPr>
              <w:t xml:space="preserve">However, during the experiment, the author conducted experiments on three sets of data (MovieLens, Yelp2018, TripAdvisor) of which only two data sets (Yelp2018, TripAdvisor) are related to tourism and the remaining set is unrelated. </w:t>
            </w: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DA713F" w:rsidRPr="00EE043E" w:rsidRDefault="00314C70" w:rsidP="003044C7">
            <w:pPr>
              <w:spacing w:line="276" w:lineRule="auto"/>
              <w:jc w:val="both"/>
              <w:rPr>
                <w:rFonts w:ascii="Helvetica" w:hAnsi="Helvetica" w:cs="Helvetica"/>
                <w:sz w:val="20"/>
                <w:szCs w:val="20"/>
              </w:rPr>
            </w:pPr>
            <w:r>
              <w:rPr>
                <w:rFonts w:ascii="Helvetica" w:hAnsi="Helvetica" w:cs="Helvetica"/>
                <w:b/>
                <w:sz w:val="20"/>
                <w:szCs w:val="20"/>
              </w:rPr>
              <w:t>(</w:t>
            </w:r>
            <w:r w:rsidR="00F67FA6" w:rsidRPr="00F67FA6">
              <w:rPr>
                <w:rFonts w:ascii="Helvetica" w:hAnsi="Helvetica" w:cs="Helvetica"/>
                <w:b/>
                <w:sz w:val="20"/>
                <w:szCs w:val="20"/>
              </w:rPr>
              <w:t xml:space="preserve">b) </w:t>
            </w:r>
            <w:r w:rsidR="00DA713F" w:rsidRPr="00DA713F">
              <w:rPr>
                <w:rFonts w:ascii="Helvetica" w:hAnsi="Helvetica" w:cs="Helvetica"/>
                <w:sz w:val="20"/>
                <w:szCs w:val="20"/>
              </w:rPr>
              <w:t>There is no actual data set for Vietnam tourism as expected in the paper.</w:t>
            </w:r>
          </w:p>
        </w:tc>
        <w:tc>
          <w:tcPr>
            <w:tcW w:w="4457" w:type="dxa"/>
            <w:tcBorders>
              <w:top w:val="single" w:sz="4" w:space="0" w:color="auto"/>
              <w:bottom w:val="single" w:sz="4" w:space="0" w:color="auto"/>
            </w:tcBorders>
            <w:shd w:val="clear" w:color="auto" w:fill="auto"/>
          </w:tcPr>
          <w:p w:rsidR="00C57BD5" w:rsidRDefault="00C57BD5" w:rsidP="003044C7">
            <w:pPr>
              <w:spacing w:line="276" w:lineRule="auto"/>
              <w:jc w:val="both"/>
              <w:rPr>
                <w:rFonts w:ascii="Helvetica" w:hAnsi="Helvetica" w:cs="Helvetica"/>
                <w:sz w:val="20"/>
                <w:szCs w:val="20"/>
              </w:rPr>
            </w:pPr>
          </w:p>
          <w:p w:rsidR="00C57BD5" w:rsidRDefault="00C57BD5" w:rsidP="003044C7">
            <w:pPr>
              <w:spacing w:line="276" w:lineRule="auto"/>
              <w:jc w:val="both"/>
              <w:rPr>
                <w:rFonts w:ascii="Helvetica" w:hAnsi="Helvetica" w:cs="Helvetica"/>
                <w:sz w:val="20"/>
                <w:szCs w:val="20"/>
              </w:rPr>
            </w:pPr>
          </w:p>
          <w:p w:rsidR="00C57BD5" w:rsidRDefault="00C57BD5" w:rsidP="003044C7">
            <w:pPr>
              <w:spacing w:line="276" w:lineRule="auto"/>
              <w:jc w:val="both"/>
              <w:rPr>
                <w:rFonts w:ascii="Helvetica" w:hAnsi="Helvetica" w:cs="Helvetica"/>
                <w:sz w:val="20"/>
                <w:szCs w:val="20"/>
              </w:rPr>
            </w:pPr>
          </w:p>
          <w:p w:rsidR="00F95C0C" w:rsidRDefault="00F95C0C" w:rsidP="003044C7">
            <w:pPr>
              <w:spacing w:line="276" w:lineRule="auto"/>
              <w:jc w:val="both"/>
              <w:rPr>
                <w:rFonts w:ascii="Helvetica" w:hAnsi="Helvetica" w:cs="Helvetica"/>
                <w:sz w:val="20"/>
                <w:szCs w:val="20"/>
              </w:rPr>
            </w:pPr>
            <w:r w:rsidRPr="00EE043E">
              <w:rPr>
                <w:rFonts w:ascii="Helvetica" w:hAnsi="Helvetica" w:cs="Helvetica"/>
                <w:sz w:val="20"/>
                <w:szCs w:val="20"/>
              </w:rPr>
              <w:t>Thanks for your careful review and useful advises.</w:t>
            </w:r>
          </w:p>
          <w:p w:rsidR="00257D75" w:rsidRPr="00EE043E" w:rsidRDefault="00257D75"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E42D06" w:rsidRDefault="00E42D06" w:rsidP="003044C7">
            <w:pPr>
              <w:spacing w:line="276" w:lineRule="auto"/>
              <w:jc w:val="both"/>
              <w:rPr>
                <w:rFonts w:ascii="Helvetica" w:hAnsi="Helvetica" w:cs="Helvetica"/>
                <w:b/>
                <w:sz w:val="20"/>
                <w:szCs w:val="20"/>
              </w:rPr>
            </w:pPr>
          </w:p>
          <w:p w:rsidR="0032604E" w:rsidRDefault="00314C70" w:rsidP="003044C7">
            <w:pPr>
              <w:spacing w:line="276" w:lineRule="auto"/>
              <w:jc w:val="both"/>
              <w:rPr>
                <w:rFonts w:ascii="Helvetica" w:hAnsi="Helvetica" w:cs="Helvetica"/>
                <w:sz w:val="20"/>
                <w:szCs w:val="20"/>
              </w:rPr>
            </w:pPr>
            <w:r>
              <w:rPr>
                <w:rFonts w:ascii="Helvetica" w:hAnsi="Helvetica" w:cs="Helvetica"/>
                <w:b/>
                <w:sz w:val="20"/>
                <w:szCs w:val="20"/>
              </w:rPr>
              <w:t>(</w:t>
            </w:r>
            <w:r w:rsidR="00F67FA6" w:rsidRPr="00F67FA6">
              <w:rPr>
                <w:rFonts w:ascii="Helvetica" w:hAnsi="Helvetica" w:cs="Helvetica"/>
                <w:b/>
                <w:sz w:val="20"/>
                <w:szCs w:val="20"/>
              </w:rPr>
              <w:t>a)</w:t>
            </w:r>
            <w:r w:rsidR="00F67FA6">
              <w:rPr>
                <w:rFonts w:ascii="Helvetica" w:hAnsi="Helvetica" w:cs="Helvetica"/>
                <w:sz w:val="20"/>
                <w:szCs w:val="20"/>
              </w:rPr>
              <w:t xml:space="preserve"> </w:t>
            </w:r>
            <w:r w:rsidR="0032604E" w:rsidRPr="00EE043E">
              <w:rPr>
                <w:rFonts w:ascii="Helvetica" w:hAnsi="Helvetica" w:cs="Helvetica"/>
                <w:sz w:val="20"/>
                <w:szCs w:val="20"/>
              </w:rPr>
              <w:t>It would be great if we could experiment on more</w:t>
            </w:r>
            <w:r w:rsidR="0032604E">
              <w:rPr>
                <w:rFonts w:ascii="Helvetica" w:hAnsi="Helvetica" w:cs="Helvetica"/>
                <w:sz w:val="20"/>
                <w:szCs w:val="20"/>
              </w:rPr>
              <w:t xml:space="preserve"> travel</w:t>
            </w:r>
            <w:r w:rsidR="0032604E" w:rsidRPr="00EE043E">
              <w:rPr>
                <w:rFonts w:ascii="Helvetica" w:hAnsi="Helvetica" w:cs="Helvetica"/>
                <w:sz w:val="20"/>
                <w:szCs w:val="20"/>
              </w:rPr>
              <w:t xml:space="preserve"> datasets. Your comment is a valuable recommendation for us in future work.</w:t>
            </w:r>
          </w:p>
          <w:p w:rsidR="00257D75" w:rsidRDefault="00257D75" w:rsidP="003044C7">
            <w:pPr>
              <w:spacing w:line="276" w:lineRule="auto"/>
              <w:jc w:val="both"/>
              <w:rPr>
                <w:rFonts w:ascii="Helvetica" w:hAnsi="Helvetica" w:cs="Helvetica"/>
                <w:sz w:val="20"/>
                <w:szCs w:val="20"/>
              </w:rPr>
            </w:pPr>
          </w:p>
          <w:p w:rsidR="00257D75" w:rsidRDefault="00257D75" w:rsidP="003044C7">
            <w:pPr>
              <w:spacing w:line="276" w:lineRule="auto"/>
              <w:jc w:val="both"/>
              <w:rPr>
                <w:rFonts w:ascii="Helvetica" w:hAnsi="Helvetica" w:cs="Helvetica"/>
                <w:sz w:val="20"/>
                <w:szCs w:val="20"/>
              </w:rPr>
            </w:pPr>
            <w:r w:rsidRPr="00257D75">
              <w:rPr>
                <w:rFonts w:ascii="Helvetica" w:hAnsi="Helvetica" w:cs="Helvetica"/>
                <w:sz w:val="20"/>
                <w:szCs w:val="20"/>
              </w:rPr>
              <w:t xml:space="preserve">In this study, we focus on applying a specific graph learning algorithm to build a travel recommender system, so we experimented on three datasets, including both tourism and non-tourism datasets, to ensure that the algorithm implementation and </w:t>
            </w:r>
            <w:r w:rsidR="00C1260C">
              <w:rPr>
                <w:rFonts w:ascii="Helvetica" w:hAnsi="Helvetica" w:cs="Helvetica"/>
                <w:sz w:val="20"/>
                <w:szCs w:val="20"/>
              </w:rPr>
              <w:t>deployment</w:t>
            </w:r>
            <w:r w:rsidRPr="00257D75">
              <w:rPr>
                <w:rFonts w:ascii="Helvetica" w:hAnsi="Helvetica" w:cs="Helvetica"/>
                <w:sz w:val="20"/>
                <w:szCs w:val="20"/>
              </w:rPr>
              <w:t xml:space="preserve"> have no side effects.</w:t>
            </w:r>
            <w:r w:rsidR="008378CC">
              <w:rPr>
                <w:rFonts w:ascii="Helvetica" w:hAnsi="Helvetica" w:cs="Helvetica"/>
                <w:sz w:val="20"/>
                <w:szCs w:val="20"/>
              </w:rPr>
              <w:t xml:space="preserve"> </w:t>
            </w:r>
            <w:r w:rsidR="008378CC" w:rsidRPr="008378CC">
              <w:rPr>
                <w:rFonts w:ascii="Helvetica" w:hAnsi="Helvetica" w:cs="Helvetica"/>
                <w:sz w:val="20"/>
                <w:szCs w:val="20"/>
              </w:rPr>
              <w:t xml:space="preserve">Therefore, we added the </w:t>
            </w:r>
            <w:r w:rsidR="008378CC" w:rsidRPr="00DA713F">
              <w:rPr>
                <w:rFonts w:ascii="Helvetica" w:hAnsi="Helvetica" w:cs="Helvetica"/>
                <w:sz w:val="20"/>
                <w:szCs w:val="20"/>
              </w:rPr>
              <w:t>MovieLens</w:t>
            </w:r>
            <w:r w:rsidR="008378CC" w:rsidRPr="008378CC">
              <w:rPr>
                <w:rFonts w:ascii="Helvetica" w:hAnsi="Helvetica" w:cs="Helvetica"/>
                <w:sz w:val="20"/>
                <w:szCs w:val="20"/>
              </w:rPr>
              <w:t xml:space="preserve"> dataset to the experiment.</w:t>
            </w:r>
          </w:p>
          <w:p w:rsidR="00CB551A" w:rsidRDefault="00CB551A" w:rsidP="003044C7">
            <w:pPr>
              <w:spacing w:line="276" w:lineRule="auto"/>
              <w:jc w:val="both"/>
              <w:rPr>
                <w:rFonts w:ascii="Helvetica" w:hAnsi="Helvetica" w:cs="Helvetica"/>
                <w:sz w:val="20"/>
                <w:szCs w:val="20"/>
              </w:rPr>
            </w:pPr>
          </w:p>
          <w:p w:rsidR="00CB551A" w:rsidRDefault="00CB551A" w:rsidP="003044C7">
            <w:pPr>
              <w:spacing w:line="276" w:lineRule="auto"/>
              <w:jc w:val="both"/>
              <w:rPr>
                <w:rFonts w:ascii="Helvetica" w:hAnsi="Helvetica" w:cs="Helvetica"/>
                <w:sz w:val="20"/>
                <w:szCs w:val="20"/>
              </w:rPr>
            </w:pPr>
          </w:p>
          <w:p w:rsidR="00807E38" w:rsidRPr="00EE043E" w:rsidRDefault="00314C70" w:rsidP="003044C7">
            <w:pPr>
              <w:spacing w:line="276" w:lineRule="auto"/>
              <w:jc w:val="both"/>
              <w:rPr>
                <w:rFonts w:ascii="Helvetica" w:hAnsi="Helvetica" w:cs="Helvetica"/>
                <w:sz w:val="20"/>
                <w:szCs w:val="20"/>
              </w:rPr>
            </w:pPr>
            <w:r>
              <w:rPr>
                <w:rFonts w:ascii="Helvetica" w:hAnsi="Helvetica" w:cs="Helvetica"/>
                <w:b/>
                <w:sz w:val="20"/>
                <w:szCs w:val="20"/>
              </w:rPr>
              <w:t>(</w:t>
            </w:r>
            <w:r w:rsidR="00F67FA6">
              <w:rPr>
                <w:rFonts w:ascii="Helvetica" w:hAnsi="Helvetica" w:cs="Helvetica"/>
                <w:b/>
                <w:sz w:val="20"/>
                <w:szCs w:val="20"/>
              </w:rPr>
              <w:t>b</w:t>
            </w:r>
            <w:r w:rsidR="00F67FA6" w:rsidRPr="00F67FA6">
              <w:rPr>
                <w:rFonts w:ascii="Helvetica" w:hAnsi="Helvetica" w:cs="Helvetica"/>
                <w:b/>
                <w:sz w:val="20"/>
                <w:szCs w:val="20"/>
              </w:rPr>
              <w:t>)</w:t>
            </w:r>
            <w:r w:rsidR="00F67FA6">
              <w:rPr>
                <w:rFonts w:ascii="Helvetica" w:hAnsi="Helvetica" w:cs="Helvetica"/>
                <w:sz w:val="20"/>
                <w:szCs w:val="20"/>
              </w:rPr>
              <w:t xml:space="preserve"> </w:t>
            </w:r>
            <w:r w:rsidR="008D2C27" w:rsidRPr="008D2C27">
              <w:rPr>
                <w:rFonts w:ascii="Helvetica" w:hAnsi="Helvetica" w:cs="Helvetica"/>
                <w:sz w:val="20"/>
                <w:szCs w:val="20"/>
              </w:rPr>
              <w:t>Because building a dataset about tourism in Vietnam takes a lot of time</w:t>
            </w:r>
            <w:r w:rsidR="005C64D3">
              <w:rPr>
                <w:rFonts w:ascii="Helvetica" w:hAnsi="Helvetica" w:cs="Helvetica"/>
                <w:sz w:val="20"/>
                <w:szCs w:val="20"/>
              </w:rPr>
              <w:t xml:space="preserve"> and efforts</w:t>
            </w:r>
            <w:r w:rsidR="008D2C27" w:rsidRPr="008D2C27">
              <w:rPr>
                <w:rFonts w:ascii="Helvetica" w:hAnsi="Helvetica" w:cs="Helvetica"/>
                <w:sz w:val="20"/>
                <w:szCs w:val="20"/>
              </w:rPr>
              <w:t xml:space="preserve">, in the scope of this </w:t>
            </w:r>
            <w:r w:rsidR="009D4597">
              <w:rPr>
                <w:rFonts w:ascii="Helvetica" w:hAnsi="Helvetica" w:cs="Helvetica"/>
                <w:sz w:val="20"/>
                <w:szCs w:val="20"/>
              </w:rPr>
              <w:t>research</w:t>
            </w:r>
            <w:r w:rsidR="008D2C27" w:rsidRPr="008D2C27">
              <w:rPr>
                <w:rFonts w:ascii="Helvetica" w:hAnsi="Helvetica" w:cs="Helvetica"/>
                <w:sz w:val="20"/>
                <w:szCs w:val="20"/>
              </w:rPr>
              <w:t xml:space="preserve">, we only built a dataset with a very small number of users and </w:t>
            </w:r>
            <w:r w:rsidR="00932B84">
              <w:rPr>
                <w:rFonts w:ascii="Helvetica" w:hAnsi="Helvetica" w:cs="Helvetica"/>
                <w:sz w:val="20"/>
                <w:szCs w:val="20"/>
              </w:rPr>
              <w:t>attractions</w:t>
            </w:r>
            <w:r w:rsidR="008D2C27" w:rsidRPr="008D2C27">
              <w:rPr>
                <w:rFonts w:ascii="Helvetica" w:hAnsi="Helvetica" w:cs="Helvetica"/>
                <w:sz w:val="20"/>
                <w:szCs w:val="20"/>
              </w:rPr>
              <w:t xml:space="preserve"> to illustrate the workflow, specifically we created a dataset for tourism in Vietnam with 3 users and 50 </w:t>
            </w:r>
            <w:r w:rsidR="004A3B80">
              <w:rPr>
                <w:rFonts w:ascii="Helvetica" w:hAnsi="Helvetica" w:cs="Helvetica"/>
                <w:sz w:val="20"/>
                <w:szCs w:val="20"/>
              </w:rPr>
              <w:t>attractions</w:t>
            </w:r>
            <w:r w:rsidR="008D2C27" w:rsidRPr="008D2C27">
              <w:rPr>
                <w:rFonts w:ascii="Helvetica" w:hAnsi="Helvetica" w:cs="Helvetica"/>
                <w:sz w:val="20"/>
                <w:szCs w:val="20"/>
              </w:rPr>
              <w:t>. Building a larger dataset can be undertaken once the system is deployed in a real-world operational environment.</w:t>
            </w:r>
          </w:p>
        </w:tc>
      </w:tr>
      <w:tr w:rsidR="00807E38" w:rsidRPr="00EE043E" w:rsidTr="0021707A">
        <w:tc>
          <w:tcPr>
            <w:tcW w:w="675" w:type="dxa"/>
            <w:shd w:val="clear" w:color="auto" w:fill="auto"/>
            <w:vAlign w:val="center"/>
          </w:tcPr>
          <w:p w:rsidR="00807E38" w:rsidRPr="00EE043E" w:rsidRDefault="00807E38" w:rsidP="007E061B">
            <w:pPr>
              <w:spacing w:line="276" w:lineRule="auto"/>
              <w:jc w:val="center"/>
              <w:rPr>
                <w:rFonts w:ascii="Helvetica" w:hAnsi="Helvetica" w:cs="Helvetica"/>
                <w:b/>
                <w:sz w:val="20"/>
                <w:szCs w:val="20"/>
              </w:rPr>
            </w:pPr>
          </w:p>
        </w:tc>
        <w:tc>
          <w:tcPr>
            <w:tcW w:w="4111" w:type="dxa"/>
            <w:tcBorders>
              <w:top w:val="single" w:sz="4" w:space="0" w:color="auto"/>
              <w:bottom w:val="single" w:sz="4" w:space="0" w:color="auto"/>
            </w:tcBorders>
            <w:shd w:val="clear" w:color="auto" w:fill="auto"/>
          </w:tcPr>
          <w:p w:rsidR="00807E38" w:rsidRPr="001E0A5B" w:rsidRDefault="00AD2DE3" w:rsidP="003044C7">
            <w:pPr>
              <w:spacing w:line="276" w:lineRule="auto"/>
              <w:jc w:val="both"/>
              <w:rPr>
                <w:rFonts w:ascii="Helvetica" w:hAnsi="Helvetica" w:cs="Helvetica"/>
                <w:b/>
                <w:sz w:val="20"/>
                <w:szCs w:val="20"/>
              </w:rPr>
            </w:pPr>
            <w:r w:rsidRPr="001E0A5B">
              <w:rPr>
                <w:rFonts w:ascii="Helvetica" w:hAnsi="Helvetica" w:cs="Helvetica"/>
                <w:b/>
                <w:sz w:val="20"/>
                <w:szCs w:val="20"/>
              </w:rPr>
              <w:t>2. Comments on the manuscript organization</w:t>
            </w:r>
          </w:p>
          <w:p w:rsidR="00AD2DE3" w:rsidRDefault="00AD2DE3" w:rsidP="003044C7">
            <w:pPr>
              <w:spacing w:line="276" w:lineRule="auto"/>
              <w:jc w:val="both"/>
              <w:rPr>
                <w:rFonts w:ascii="Helvetica" w:hAnsi="Helvetica" w:cs="Helvetica"/>
                <w:sz w:val="20"/>
                <w:szCs w:val="20"/>
              </w:rPr>
            </w:pPr>
          </w:p>
          <w:p w:rsidR="00AD2DE3" w:rsidRDefault="00CB0722" w:rsidP="003044C7">
            <w:pPr>
              <w:spacing w:line="276" w:lineRule="auto"/>
              <w:jc w:val="both"/>
              <w:rPr>
                <w:rFonts w:ascii="Helvetica" w:hAnsi="Helvetica" w:cs="Helvetica"/>
                <w:sz w:val="20"/>
                <w:szCs w:val="20"/>
              </w:rPr>
            </w:pPr>
            <w:r w:rsidRPr="00CB0722">
              <w:rPr>
                <w:rFonts w:ascii="Helvetica" w:hAnsi="Helvetica" w:cs="Helvetica"/>
                <w:b/>
                <w:sz w:val="20"/>
                <w:szCs w:val="20"/>
              </w:rPr>
              <w:t xml:space="preserve">(a) </w:t>
            </w:r>
            <w:r w:rsidR="00AD2DE3" w:rsidRPr="00AD2DE3">
              <w:rPr>
                <w:rFonts w:ascii="Helvetica" w:hAnsi="Helvetica" w:cs="Helvetica"/>
                <w:sz w:val="20"/>
                <w:szCs w:val="20"/>
              </w:rPr>
              <w:t xml:space="preserve">The article is organized logically, but the Related Works section should come before Part 2. The language presented is consistent with the format of a scientific paper. </w:t>
            </w:r>
          </w:p>
          <w:p w:rsidR="00B55051" w:rsidRPr="00AD2DE3" w:rsidRDefault="00B55051" w:rsidP="003044C7">
            <w:pPr>
              <w:spacing w:line="276" w:lineRule="auto"/>
              <w:jc w:val="both"/>
              <w:rPr>
                <w:rFonts w:ascii="Helvetica" w:hAnsi="Helvetica" w:cs="Helvetica"/>
                <w:sz w:val="20"/>
                <w:szCs w:val="20"/>
              </w:rPr>
            </w:pPr>
          </w:p>
          <w:p w:rsidR="00AD2DE3" w:rsidRPr="00EE043E" w:rsidRDefault="00CB0722" w:rsidP="003044C7">
            <w:pPr>
              <w:spacing w:line="276" w:lineRule="auto"/>
              <w:jc w:val="both"/>
              <w:rPr>
                <w:rFonts w:ascii="Helvetica" w:hAnsi="Helvetica" w:cs="Helvetica"/>
                <w:sz w:val="20"/>
                <w:szCs w:val="20"/>
              </w:rPr>
            </w:pPr>
            <w:r w:rsidRPr="00CB0722">
              <w:rPr>
                <w:rFonts w:ascii="Helvetica" w:hAnsi="Helvetica" w:cs="Helvetica"/>
                <w:b/>
                <w:sz w:val="20"/>
                <w:szCs w:val="20"/>
              </w:rPr>
              <w:t xml:space="preserve">(b) </w:t>
            </w:r>
            <w:r w:rsidR="00AD2DE3" w:rsidRPr="00AD2DE3">
              <w:rPr>
                <w:rFonts w:ascii="Helvetica" w:hAnsi="Helvetica" w:cs="Helvetica"/>
                <w:sz w:val="20"/>
                <w:szCs w:val="20"/>
              </w:rPr>
              <w:t xml:space="preserve">Need reference documents related to using Graph Learning for Recommendation </w:t>
            </w:r>
            <w:r w:rsidR="00AD2DE3" w:rsidRPr="00AD2DE3">
              <w:rPr>
                <w:rFonts w:ascii="Helvetica" w:hAnsi="Helvetica" w:cs="Helvetica"/>
                <w:sz w:val="20"/>
                <w:szCs w:val="20"/>
              </w:rPr>
              <w:lastRenderedPageBreak/>
              <w:t>System to evaluate and compare the research results with previous studies.</w:t>
            </w:r>
          </w:p>
        </w:tc>
        <w:tc>
          <w:tcPr>
            <w:tcW w:w="4457" w:type="dxa"/>
            <w:tcBorders>
              <w:top w:val="single" w:sz="4" w:space="0" w:color="auto"/>
              <w:bottom w:val="single" w:sz="4" w:space="0" w:color="auto"/>
            </w:tcBorders>
            <w:shd w:val="clear" w:color="auto" w:fill="auto"/>
          </w:tcPr>
          <w:p w:rsidR="00807E38" w:rsidRDefault="00807E38" w:rsidP="003044C7">
            <w:pPr>
              <w:spacing w:line="276" w:lineRule="auto"/>
              <w:jc w:val="both"/>
              <w:rPr>
                <w:rFonts w:ascii="Helvetica" w:hAnsi="Helvetica" w:cs="Helvetica"/>
                <w:sz w:val="20"/>
                <w:szCs w:val="20"/>
              </w:rPr>
            </w:pPr>
          </w:p>
          <w:p w:rsidR="00680074" w:rsidRDefault="00680074" w:rsidP="003044C7">
            <w:pPr>
              <w:spacing w:line="276" w:lineRule="auto"/>
              <w:jc w:val="both"/>
              <w:rPr>
                <w:rFonts w:ascii="Helvetica" w:hAnsi="Helvetica" w:cs="Helvetica"/>
                <w:sz w:val="20"/>
                <w:szCs w:val="20"/>
              </w:rPr>
            </w:pPr>
          </w:p>
          <w:p w:rsidR="00680074" w:rsidRDefault="00680074" w:rsidP="003044C7">
            <w:pPr>
              <w:spacing w:line="276" w:lineRule="auto"/>
              <w:jc w:val="both"/>
              <w:rPr>
                <w:rFonts w:ascii="Helvetica" w:hAnsi="Helvetica" w:cs="Helvetica"/>
                <w:sz w:val="20"/>
                <w:szCs w:val="20"/>
              </w:rPr>
            </w:pPr>
          </w:p>
          <w:p w:rsidR="001E0A5B" w:rsidRDefault="00CB0722" w:rsidP="001E0A5B">
            <w:pPr>
              <w:spacing w:line="276" w:lineRule="auto"/>
              <w:jc w:val="both"/>
              <w:rPr>
                <w:rFonts w:ascii="Helvetica" w:hAnsi="Helvetica" w:cs="Helvetica"/>
                <w:sz w:val="20"/>
                <w:szCs w:val="20"/>
              </w:rPr>
            </w:pPr>
            <w:r w:rsidRPr="00CB0722">
              <w:rPr>
                <w:rFonts w:ascii="Helvetica" w:hAnsi="Helvetica" w:cs="Helvetica"/>
                <w:b/>
                <w:sz w:val="20"/>
                <w:szCs w:val="20"/>
              </w:rPr>
              <w:t xml:space="preserve">(a) </w:t>
            </w:r>
            <w:r w:rsidR="00680074">
              <w:rPr>
                <w:rFonts w:ascii="Helvetica" w:hAnsi="Helvetica" w:cs="Helvetica"/>
                <w:sz w:val="20"/>
                <w:szCs w:val="20"/>
              </w:rPr>
              <w:t xml:space="preserve">The Related Works section </w:t>
            </w:r>
            <w:r w:rsidR="00680074" w:rsidRPr="003C4A90">
              <w:rPr>
                <w:rFonts w:ascii="Helvetica" w:hAnsi="Helvetica" w:cs="Helvetica"/>
                <w:sz w:val="20"/>
                <w:szCs w:val="20"/>
              </w:rPr>
              <w:t xml:space="preserve">has been moved before </w:t>
            </w:r>
            <w:r w:rsidR="00680074">
              <w:rPr>
                <w:rFonts w:ascii="Helvetica" w:hAnsi="Helvetica" w:cs="Helvetica"/>
                <w:sz w:val="20"/>
                <w:szCs w:val="20"/>
              </w:rPr>
              <w:t>section</w:t>
            </w:r>
            <w:r w:rsidR="00680074" w:rsidRPr="003C4A90">
              <w:rPr>
                <w:rFonts w:ascii="Helvetica" w:hAnsi="Helvetica" w:cs="Helvetica"/>
                <w:sz w:val="20"/>
                <w:szCs w:val="20"/>
              </w:rPr>
              <w:t xml:space="preserve"> 2 as suggested.</w:t>
            </w:r>
            <w:r w:rsidR="001E0A5B">
              <w:rPr>
                <w:rFonts w:ascii="Helvetica" w:hAnsi="Helvetica" w:cs="Helvetica"/>
                <w:sz w:val="20"/>
                <w:szCs w:val="20"/>
              </w:rPr>
              <w:t xml:space="preserve"> </w:t>
            </w:r>
            <w:r w:rsidR="001E0A5B" w:rsidRPr="00374D9C">
              <w:rPr>
                <w:rFonts w:ascii="Helvetica" w:hAnsi="Helvetica" w:cs="Helvetica"/>
                <w:sz w:val="20"/>
                <w:szCs w:val="20"/>
              </w:rPr>
              <w:t>We have also updated the order of references.</w:t>
            </w:r>
          </w:p>
          <w:p w:rsidR="009A1C86" w:rsidRDefault="009A1C86" w:rsidP="003044C7">
            <w:pPr>
              <w:spacing w:line="276" w:lineRule="auto"/>
              <w:jc w:val="both"/>
              <w:rPr>
                <w:rFonts w:ascii="Helvetica" w:hAnsi="Helvetica" w:cs="Helvetica"/>
                <w:sz w:val="20"/>
                <w:szCs w:val="20"/>
              </w:rPr>
            </w:pPr>
          </w:p>
          <w:p w:rsidR="00B55051" w:rsidRDefault="00B55051" w:rsidP="003044C7">
            <w:pPr>
              <w:spacing w:line="276" w:lineRule="auto"/>
              <w:jc w:val="both"/>
              <w:rPr>
                <w:rFonts w:ascii="Helvetica" w:hAnsi="Helvetica" w:cs="Helvetica"/>
                <w:sz w:val="20"/>
                <w:szCs w:val="20"/>
              </w:rPr>
            </w:pPr>
          </w:p>
          <w:p w:rsidR="00B55051" w:rsidRDefault="00B55051" w:rsidP="003044C7">
            <w:pPr>
              <w:spacing w:line="276" w:lineRule="auto"/>
              <w:jc w:val="both"/>
              <w:rPr>
                <w:rFonts w:ascii="Helvetica" w:hAnsi="Helvetica" w:cs="Helvetica"/>
                <w:sz w:val="20"/>
                <w:szCs w:val="20"/>
              </w:rPr>
            </w:pPr>
          </w:p>
          <w:p w:rsidR="009A1C86" w:rsidRPr="00EE043E" w:rsidRDefault="00CB0722" w:rsidP="00751DE7">
            <w:pPr>
              <w:spacing w:line="276" w:lineRule="auto"/>
              <w:jc w:val="both"/>
              <w:rPr>
                <w:rFonts w:ascii="Helvetica" w:hAnsi="Helvetica" w:cs="Helvetica"/>
                <w:sz w:val="20"/>
                <w:szCs w:val="20"/>
              </w:rPr>
            </w:pPr>
            <w:r w:rsidRPr="00CB0722">
              <w:rPr>
                <w:rFonts w:ascii="Helvetica" w:hAnsi="Helvetica" w:cs="Helvetica"/>
                <w:b/>
                <w:sz w:val="20"/>
                <w:szCs w:val="20"/>
              </w:rPr>
              <w:t xml:space="preserve">(b) </w:t>
            </w:r>
            <w:r w:rsidR="00FC1F73">
              <w:rPr>
                <w:rFonts w:ascii="Helvetica" w:hAnsi="Helvetica" w:cs="Helvetica"/>
                <w:sz w:val="20"/>
                <w:szCs w:val="20"/>
              </w:rPr>
              <w:t>Thank</w:t>
            </w:r>
            <w:r w:rsidR="007317DF">
              <w:rPr>
                <w:rFonts w:ascii="Helvetica" w:hAnsi="Helvetica" w:cs="Helvetica"/>
                <w:sz w:val="20"/>
                <w:szCs w:val="20"/>
              </w:rPr>
              <w:t>s</w:t>
            </w:r>
            <w:r w:rsidR="00FC1F73">
              <w:rPr>
                <w:rFonts w:ascii="Helvetica" w:hAnsi="Helvetica" w:cs="Helvetica"/>
                <w:sz w:val="20"/>
                <w:szCs w:val="20"/>
              </w:rPr>
              <w:t xml:space="preserve"> for your recommendation. </w:t>
            </w:r>
            <w:r w:rsidR="00751DE7">
              <w:rPr>
                <w:rFonts w:ascii="Helvetica" w:hAnsi="Helvetica" w:cs="Helvetica"/>
                <w:sz w:val="20"/>
                <w:szCs w:val="20"/>
              </w:rPr>
              <w:t>As we mentioned in the paper, in this</w:t>
            </w:r>
            <w:r w:rsidR="009A1C86" w:rsidRPr="009A1C86">
              <w:rPr>
                <w:rFonts w:ascii="Helvetica" w:hAnsi="Helvetica" w:cs="Helvetica"/>
                <w:sz w:val="20"/>
                <w:szCs w:val="20"/>
              </w:rPr>
              <w:t xml:space="preserve"> study, we do not </w:t>
            </w:r>
            <w:r w:rsidR="009A1C86" w:rsidRPr="009A1C86">
              <w:rPr>
                <w:rFonts w:ascii="Helvetica" w:hAnsi="Helvetica" w:cs="Helvetica"/>
                <w:sz w:val="20"/>
                <w:szCs w:val="20"/>
              </w:rPr>
              <w:lastRenderedPageBreak/>
              <w:t>aim to compare the LightGCN algorithm with other algorithms, instead, we test the algorithm with different data sets, to ensure that it performs well before integrating it into the travel recommendation application</w:t>
            </w:r>
            <w:r w:rsidR="008378CC">
              <w:rPr>
                <w:rFonts w:ascii="Helvetica" w:hAnsi="Helvetica" w:cs="Helvetica"/>
                <w:sz w:val="20"/>
                <w:szCs w:val="20"/>
              </w:rPr>
              <w:t>.</w:t>
            </w:r>
            <w:r w:rsidR="005D77E9">
              <w:rPr>
                <w:rFonts w:ascii="Helvetica" w:hAnsi="Helvetica" w:cs="Helvetica"/>
                <w:sz w:val="20"/>
                <w:szCs w:val="20"/>
              </w:rPr>
              <w:t xml:space="preserve"> </w:t>
            </w:r>
            <w:r w:rsidR="005D77E9">
              <w:rPr>
                <w:rFonts w:ascii="Helvetica" w:hAnsi="Helvetica" w:cs="Helvetica"/>
                <w:sz w:val="20"/>
                <w:szCs w:val="20"/>
              </w:rPr>
              <w:t xml:space="preserve">The </w:t>
            </w:r>
            <w:r w:rsidR="005D77E9" w:rsidRPr="007D6F82">
              <w:rPr>
                <w:rFonts w:ascii="Helvetica" w:hAnsi="Helvetica" w:cs="Helvetica"/>
                <w:sz w:val="20"/>
                <w:szCs w:val="20"/>
              </w:rPr>
              <w:t xml:space="preserve">LightGCN </w:t>
            </w:r>
            <w:r w:rsidR="005D77E9">
              <w:rPr>
                <w:rFonts w:ascii="Helvetica" w:hAnsi="Helvetica" w:cs="Helvetica"/>
                <w:sz w:val="20"/>
                <w:szCs w:val="20"/>
              </w:rPr>
              <w:t xml:space="preserve">algorithm </w:t>
            </w:r>
            <w:r w:rsidR="005D77E9" w:rsidRPr="007D6F82">
              <w:rPr>
                <w:rFonts w:ascii="Helvetica" w:hAnsi="Helvetica" w:cs="Helvetica"/>
                <w:sz w:val="20"/>
                <w:szCs w:val="20"/>
              </w:rPr>
              <w:t xml:space="preserve">was evaluated to be more effective compared to </w:t>
            </w:r>
            <w:r w:rsidR="005D77E9">
              <w:rPr>
                <w:rFonts w:ascii="Helvetica" w:hAnsi="Helvetica" w:cs="Helvetica"/>
                <w:sz w:val="20"/>
                <w:szCs w:val="20"/>
              </w:rPr>
              <w:t xml:space="preserve">other algorithms in </w:t>
            </w:r>
            <w:r w:rsidR="005D77E9" w:rsidRPr="00A14EF2">
              <w:rPr>
                <w:rFonts w:ascii="Helvetica" w:hAnsi="Helvetica" w:cs="Helvetica"/>
                <w:sz w:val="20"/>
                <w:szCs w:val="20"/>
              </w:rPr>
              <w:t>previous studies</w:t>
            </w:r>
            <w:r w:rsidR="006573A2">
              <w:rPr>
                <w:rFonts w:ascii="Helvetica" w:hAnsi="Helvetica" w:cs="Helvetica"/>
                <w:sz w:val="20"/>
                <w:szCs w:val="20"/>
              </w:rPr>
              <w:t xml:space="preserve"> </w:t>
            </w:r>
            <w:r w:rsidR="006573A2" w:rsidRPr="00A14EF2">
              <w:rPr>
                <w:rFonts w:ascii="Helvetica" w:hAnsi="Helvetica" w:cs="Helvetica"/>
                <w:sz w:val="20"/>
                <w:szCs w:val="20"/>
              </w:rPr>
              <w:t>(cited in the paper</w:t>
            </w:r>
            <w:r w:rsidR="006573A2">
              <w:rPr>
                <w:rFonts w:ascii="Helvetica" w:hAnsi="Helvetica" w:cs="Helvetica"/>
                <w:sz w:val="20"/>
                <w:szCs w:val="20"/>
              </w:rPr>
              <w:t>).</w:t>
            </w:r>
          </w:p>
        </w:tc>
      </w:tr>
      <w:tr w:rsidR="008378CC" w:rsidRPr="00EE043E" w:rsidTr="0021707A">
        <w:tc>
          <w:tcPr>
            <w:tcW w:w="675" w:type="dxa"/>
            <w:shd w:val="clear" w:color="auto" w:fill="auto"/>
            <w:vAlign w:val="center"/>
          </w:tcPr>
          <w:p w:rsidR="008378CC" w:rsidRPr="00EE043E" w:rsidRDefault="008378CC" w:rsidP="007E061B">
            <w:pPr>
              <w:spacing w:line="276" w:lineRule="auto"/>
              <w:jc w:val="center"/>
              <w:rPr>
                <w:rFonts w:ascii="Helvetica" w:hAnsi="Helvetica" w:cs="Helvetica"/>
                <w:b/>
                <w:sz w:val="20"/>
                <w:szCs w:val="20"/>
              </w:rPr>
            </w:pPr>
          </w:p>
        </w:tc>
        <w:tc>
          <w:tcPr>
            <w:tcW w:w="4111" w:type="dxa"/>
            <w:tcBorders>
              <w:top w:val="single" w:sz="4" w:space="0" w:color="auto"/>
            </w:tcBorders>
            <w:shd w:val="clear" w:color="auto" w:fill="auto"/>
          </w:tcPr>
          <w:p w:rsidR="008378CC" w:rsidRPr="00610733" w:rsidRDefault="008378CC" w:rsidP="003044C7">
            <w:pPr>
              <w:spacing w:line="276" w:lineRule="auto"/>
              <w:jc w:val="both"/>
              <w:rPr>
                <w:rFonts w:ascii="Helvetica" w:hAnsi="Helvetica" w:cs="Helvetica"/>
                <w:b/>
                <w:sz w:val="20"/>
                <w:szCs w:val="20"/>
              </w:rPr>
            </w:pPr>
            <w:r w:rsidRPr="00610733">
              <w:rPr>
                <w:rFonts w:ascii="Helvetica" w:hAnsi="Helvetica" w:cs="Helvetica"/>
                <w:b/>
                <w:sz w:val="20"/>
                <w:szCs w:val="20"/>
              </w:rPr>
              <w:t>3. Comments and suggestions</w:t>
            </w:r>
          </w:p>
          <w:p w:rsidR="007317DF" w:rsidRDefault="007317DF" w:rsidP="003044C7">
            <w:pPr>
              <w:spacing w:line="276" w:lineRule="auto"/>
              <w:jc w:val="both"/>
              <w:rPr>
                <w:rFonts w:ascii="Helvetica" w:hAnsi="Helvetica" w:cs="Helvetica"/>
                <w:sz w:val="20"/>
                <w:szCs w:val="20"/>
              </w:rPr>
            </w:pPr>
          </w:p>
          <w:p w:rsidR="007317DF" w:rsidRDefault="006A3601" w:rsidP="003044C7">
            <w:pPr>
              <w:spacing w:line="276" w:lineRule="auto"/>
              <w:jc w:val="both"/>
              <w:rPr>
                <w:rFonts w:ascii="Helvetica" w:hAnsi="Helvetica" w:cs="Helvetica"/>
                <w:sz w:val="20"/>
                <w:szCs w:val="20"/>
              </w:rPr>
            </w:pPr>
            <w:r w:rsidRPr="007D1DFA">
              <w:rPr>
                <w:rFonts w:ascii="Helvetica" w:hAnsi="Helvetica" w:cs="Helvetica"/>
                <w:b/>
                <w:sz w:val="20"/>
                <w:szCs w:val="20"/>
              </w:rPr>
              <w:t>(</w:t>
            </w:r>
            <w:r w:rsidR="00C51165" w:rsidRPr="007D1DFA">
              <w:rPr>
                <w:rFonts w:ascii="Helvetica" w:hAnsi="Helvetica" w:cs="Helvetica"/>
                <w:b/>
                <w:sz w:val="20"/>
                <w:szCs w:val="20"/>
              </w:rPr>
              <w:t>a)</w:t>
            </w:r>
            <w:r w:rsidR="00C51165">
              <w:rPr>
                <w:rFonts w:ascii="Helvetica" w:hAnsi="Helvetica" w:cs="Helvetica"/>
                <w:sz w:val="20"/>
                <w:szCs w:val="20"/>
              </w:rPr>
              <w:t xml:space="preserve"> </w:t>
            </w:r>
            <w:r w:rsidR="007317DF" w:rsidRPr="007317DF">
              <w:rPr>
                <w:rFonts w:ascii="Helvetica" w:hAnsi="Helvetica" w:cs="Helvetica"/>
                <w:sz w:val="20"/>
                <w:szCs w:val="20"/>
              </w:rPr>
              <w:t>It is necessary to describe the dataset used to train and test the graph learning model in the research.</w:t>
            </w:r>
          </w:p>
          <w:p w:rsidR="00C51165" w:rsidRPr="007317DF" w:rsidRDefault="00C51165" w:rsidP="003044C7">
            <w:pPr>
              <w:spacing w:line="276" w:lineRule="auto"/>
              <w:jc w:val="both"/>
              <w:rPr>
                <w:rFonts w:ascii="Helvetica" w:hAnsi="Helvetica" w:cs="Helvetica"/>
                <w:sz w:val="20"/>
                <w:szCs w:val="20"/>
              </w:rPr>
            </w:pPr>
          </w:p>
          <w:p w:rsidR="00E22935" w:rsidRDefault="00E22935" w:rsidP="003044C7">
            <w:pPr>
              <w:spacing w:line="276" w:lineRule="auto"/>
              <w:jc w:val="both"/>
              <w:rPr>
                <w:rFonts w:ascii="Helvetica" w:hAnsi="Helvetica" w:cs="Helvetica"/>
                <w:sz w:val="20"/>
                <w:szCs w:val="20"/>
              </w:rPr>
            </w:pPr>
          </w:p>
          <w:p w:rsidR="00682549" w:rsidRDefault="00682549" w:rsidP="003044C7">
            <w:pPr>
              <w:spacing w:line="276" w:lineRule="auto"/>
              <w:jc w:val="both"/>
              <w:rPr>
                <w:rFonts w:ascii="Helvetica" w:hAnsi="Helvetica" w:cs="Helvetica"/>
                <w:b/>
                <w:sz w:val="20"/>
                <w:szCs w:val="20"/>
              </w:rPr>
            </w:pPr>
          </w:p>
          <w:p w:rsidR="007317DF" w:rsidRDefault="00863FEE" w:rsidP="003044C7">
            <w:pPr>
              <w:spacing w:line="276" w:lineRule="auto"/>
              <w:jc w:val="both"/>
              <w:rPr>
                <w:rFonts w:ascii="Helvetica" w:hAnsi="Helvetica" w:cs="Helvetica"/>
                <w:sz w:val="20"/>
                <w:szCs w:val="20"/>
              </w:rPr>
            </w:pPr>
            <w:r>
              <w:rPr>
                <w:rFonts w:ascii="Helvetica" w:hAnsi="Helvetica" w:cs="Helvetica"/>
                <w:b/>
                <w:sz w:val="20"/>
                <w:szCs w:val="20"/>
              </w:rPr>
              <w:t>(</w:t>
            </w:r>
            <w:r w:rsidR="00C51165" w:rsidRPr="007D1DFA">
              <w:rPr>
                <w:rFonts w:ascii="Helvetica" w:hAnsi="Helvetica" w:cs="Helvetica"/>
                <w:b/>
                <w:sz w:val="20"/>
                <w:szCs w:val="20"/>
              </w:rPr>
              <w:t>b)</w:t>
            </w:r>
            <w:r w:rsidR="00C51165">
              <w:rPr>
                <w:rFonts w:ascii="Helvetica" w:hAnsi="Helvetica" w:cs="Helvetica"/>
                <w:sz w:val="20"/>
                <w:szCs w:val="20"/>
              </w:rPr>
              <w:t xml:space="preserve"> </w:t>
            </w:r>
            <w:r w:rsidR="007317DF" w:rsidRPr="007317DF">
              <w:rPr>
                <w:rFonts w:ascii="Helvetica" w:hAnsi="Helvetica" w:cs="Helvetica"/>
                <w:sz w:val="20"/>
                <w:szCs w:val="20"/>
              </w:rPr>
              <w:t>Should replace notations in Figures 12, Figure 13, Tables 3,  Tables 4  by features of  the data sets used in the research.</w:t>
            </w:r>
          </w:p>
          <w:p w:rsidR="00C51165" w:rsidRPr="007317DF" w:rsidRDefault="00C51165" w:rsidP="003044C7">
            <w:pPr>
              <w:spacing w:line="276" w:lineRule="auto"/>
              <w:jc w:val="both"/>
              <w:rPr>
                <w:rFonts w:ascii="Helvetica" w:hAnsi="Helvetica" w:cs="Helvetica"/>
                <w:sz w:val="20"/>
                <w:szCs w:val="20"/>
              </w:rPr>
            </w:pPr>
          </w:p>
          <w:p w:rsidR="00364FF9" w:rsidRDefault="00364FF9" w:rsidP="003044C7">
            <w:pPr>
              <w:spacing w:line="276" w:lineRule="auto"/>
              <w:jc w:val="both"/>
              <w:rPr>
                <w:rFonts w:ascii="Helvetica" w:hAnsi="Helvetica" w:cs="Helvetica"/>
                <w:sz w:val="20"/>
                <w:szCs w:val="20"/>
              </w:rPr>
            </w:pPr>
          </w:p>
          <w:p w:rsidR="00364FF9" w:rsidRDefault="00364FF9" w:rsidP="003044C7">
            <w:pPr>
              <w:spacing w:line="276" w:lineRule="auto"/>
              <w:jc w:val="both"/>
              <w:rPr>
                <w:rFonts w:ascii="Helvetica" w:hAnsi="Helvetica" w:cs="Helvetica"/>
                <w:sz w:val="20"/>
                <w:szCs w:val="20"/>
              </w:rPr>
            </w:pPr>
          </w:p>
          <w:p w:rsidR="00F3008B" w:rsidRDefault="00F3008B" w:rsidP="003044C7">
            <w:pPr>
              <w:spacing w:line="276" w:lineRule="auto"/>
              <w:jc w:val="both"/>
              <w:rPr>
                <w:rFonts w:ascii="Helvetica" w:hAnsi="Helvetica" w:cs="Helvetica"/>
                <w:b/>
                <w:sz w:val="20"/>
                <w:szCs w:val="20"/>
              </w:rPr>
            </w:pPr>
          </w:p>
          <w:p w:rsidR="007317DF" w:rsidRPr="007317DF" w:rsidRDefault="007D1DFA" w:rsidP="003044C7">
            <w:pPr>
              <w:spacing w:line="276" w:lineRule="auto"/>
              <w:jc w:val="both"/>
              <w:rPr>
                <w:rFonts w:ascii="Helvetica" w:hAnsi="Helvetica" w:cs="Helvetica"/>
                <w:sz w:val="20"/>
                <w:szCs w:val="20"/>
              </w:rPr>
            </w:pPr>
            <w:r>
              <w:rPr>
                <w:rFonts w:ascii="Helvetica" w:hAnsi="Helvetica" w:cs="Helvetica"/>
                <w:b/>
                <w:sz w:val="20"/>
                <w:szCs w:val="20"/>
              </w:rPr>
              <w:t>(</w:t>
            </w:r>
            <w:r w:rsidR="00C51165" w:rsidRPr="007D1DFA">
              <w:rPr>
                <w:rFonts w:ascii="Helvetica" w:hAnsi="Helvetica" w:cs="Helvetica"/>
                <w:b/>
                <w:sz w:val="20"/>
                <w:szCs w:val="20"/>
              </w:rPr>
              <w:t>c)</w:t>
            </w:r>
            <w:r w:rsidR="00C51165">
              <w:rPr>
                <w:rFonts w:ascii="Helvetica" w:hAnsi="Helvetica" w:cs="Helvetica"/>
                <w:sz w:val="20"/>
                <w:szCs w:val="20"/>
              </w:rPr>
              <w:t xml:space="preserve"> </w:t>
            </w:r>
            <w:r w:rsidR="007317DF" w:rsidRPr="007317DF">
              <w:rPr>
                <w:rFonts w:ascii="Helvetica" w:hAnsi="Helvetica" w:cs="Helvetica"/>
                <w:sz w:val="20"/>
                <w:szCs w:val="20"/>
              </w:rPr>
              <w:t>The MovieLen data set should not be used for travel recommendation system experiments</w:t>
            </w:r>
          </w:p>
          <w:p w:rsidR="00C51165" w:rsidRDefault="00C51165" w:rsidP="003044C7">
            <w:pPr>
              <w:spacing w:line="276" w:lineRule="auto"/>
              <w:jc w:val="both"/>
              <w:rPr>
                <w:rFonts w:ascii="Helvetica" w:hAnsi="Helvetica" w:cs="Helvetica"/>
                <w:sz w:val="20"/>
                <w:szCs w:val="20"/>
              </w:rPr>
            </w:pPr>
          </w:p>
          <w:p w:rsidR="002C3E07" w:rsidRDefault="002C3E07" w:rsidP="003044C7">
            <w:pPr>
              <w:spacing w:line="276" w:lineRule="auto"/>
              <w:jc w:val="both"/>
              <w:rPr>
                <w:rFonts w:ascii="Helvetica" w:hAnsi="Helvetica" w:cs="Helvetica"/>
                <w:sz w:val="20"/>
                <w:szCs w:val="20"/>
              </w:rPr>
            </w:pPr>
          </w:p>
          <w:p w:rsidR="002C3E07" w:rsidRDefault="002C3E07" w:rsidP="003044C7">
            <w:pPr>
              <w:spacing w:line="276" w:lineRule="auto"/>
              <w:jc w:val="both"/>
              <w:rPr>
                <w:rFonts w:ascii="Helvetica" w:hAnsi="Helvetica" w:cs="Helvetica"/>
                <w:sz w:val="20"/>
                <w:szCs w:val="20"/>
              </w:rPr>
            </w:pPr>
          </w:p>
          <w:p w:rsidR="002C3E07" w:rsidRDefault="002C3E07" w:rsidP="003044C7">
            <w:pPr>
              <w:spacing w:line="276" w:lineRule="auto"/>
              <w:jc w:val="both"/>
              <w:rPr>
                <w:rFonts w:ascii="Helvetica" w:hAnsi="Helvetica" w:cs="Helvetica"/>
                <w:sz w:val="20"/>
                <w:szCs w:val="20"/>
              </w:rPr>
            </w:pPr>
          </w:p>
          <w:p w:rsidR="002C3E07" w:rsidRDefault="002C3E07" w:rsidP="003044C7">
            <w:pPr>
              <w:spacing w:line="276" w:lineRule="auto"/>
              <w:jc w:val="both"/>
              <w:rPr>
                <w:rFonts w:ascii="Helvetica" w:hAnsi="Helvetica" w:cs="Helvetica"/>
                <w:sz w:val="20"/>
                <w:szCs w:val="20"/>
              </w:rPr>
            </w:pPr>
          </w:p>
          <w:p w:rsidR="007E1F9F" w:rsidRDefault="007E1F9F" w:rsidP="003044C7">
            <w:pPr>
              <w:spacing w:line="276" w:lineRule="auto"/>
              <w:jc w:val="both"/>
              <w:rPr>
                <w:rFonts w:ascii="Helvetica" w:hAnsi="Helvetica" w:cs="Helvetica"/>
                <w:b/>
                <w:sz w:val="20"/>
                <w:szCs w:val="20"/>
              </w:rPr>
            </w:pPr>
          </w:p>
          <w:p w:rsidR="007317DF" w:rsidRDefault="007D1DFA" w:rsidP="003044C7">
            <w:pPr>
              <w:spacing w:line="276" w:lineRule="auto"/>
              <w:jc w:val="both"/>
              <w:rPr>
                <w:rFonts w:ascii="Helvetica" w:hAnsi="Helvetica" w:cs="Helvetica"/>
                <w:sz w:val="20"/>
                <w:szCs w:val="20"/>
              </w:rPr>
            </w:pPr>
            <w:r>
              <w:rPr>
                <w:rFonts w:ascii="Helvetica" w:hAnsi="Helvetica" w:cs="Helvetica"/>
                <w:b/>
                <w:sz w:val="20"/>
                <w:szCs w:val="20"/>
              </w:rPr>
              <w:t>(</w:t>
            </w:r>
            <w:r w:rsidR="00C51165" w:rsidRPr="007D1DFA">
              <w:rPr>
                <w:rFonts w:ascii="Helvetica" w:hAnsi="Helvetica" w:cs="Helvetica"/>
                <w:b/>
                <w:sz w:val="20"/>
                <w:szCs w:val="20"/>
              </w:rPr>
              <w:t>d)</w:t>
            </w:r>
            <w:r w:rsidR="00C51165">
              <w:rPr>
                <w:rFonts w:ascii="Helvetica" w:hAnsi="Helvetica" w:cs="Helvetica"/>
                <w:sz w:val="20"/>
                <w:szCs w:val="20"/>
              </w:rPr>
              <w:t xml:space="preserve"> </w:t>
            </w:r>
            <w:r w:rsidR="007317DF" w:rsidRPr="007317DF">
              <w:rPr>
                <w:rFonts w:ascii="Helvetica" w:hAnsi="Helvetica" w:cs="Helvetica"/>
                <w:sz w:val="20"/>
                <w:szCs w:val="20"/>
              </w:rPr>
              <w:t>Do not compare solutions of the research on different datasets, should compare different graph learning algorithms on one dataset.</w:t>
            </w:r>
          </w:p>
          <w:p w:rsidR="00C51165" w:rsidRDefault="00C51165" w:rsidP="003044C7">
            <w:pPr>
              <w:spacing w:line="276" w:lineRule="auto"/>
              <w:jc w:val="both"/>
              <w:rPr>
                <w:rFonts w:ascii="Helvetica" w:hAnsi="Helvetica" w:cs="Helvetica"/>
                <w:sz w:val="20"/>
                <w:szCs w:val="20"/>
              </w:rPr>
            </w:pPr>
          </w:p>
          <w:p w:rsidR="00C51165" w:rsidRPr="007317DF" w:rsidRDefault="00C51165" w:rsidP="003044C7">
            <w:pPr>
              <w:spacing w:line="276" w:lineRule="auto"/>
              <w:jc w:val="both"/>
              <w:rPr>
                <w:rFonts w:ascii="Helvetica" w:hAnsi="Helvetica" w:cs="Helvetica"/>
                <w:sz w:val="20"/>
                <w:szCs w:val="20"/>
              </w:rPr>
            </w:pPr>
          </w:p>
          <w:p w:rsidR="00494A7F" w:rsidRDefault="00494A7F" w:rsidP="003044C7">
            <w:pPr>
              <w:spacing w:line="276" w:lineRule="auto"/>
              <w:jc w:val="both"/>
              <w:rPr>
                <w:rFonts w:ascii="Helvetica" w:hAnsi="Helvetica" w:cs="Helvetica"/>
                <w:sz w:val="20"/>
                <w:szCs w:val="20"/>
              </w:rPr>
            </w:pPr>
          </w:p>
          <w:p w:rsidR="00494A7F" w:rsidRDefault="00494A7F" w:rsidP="003044C7">
            <w:pPr>
              <w:spacing w:line="276" w:lineRule="auto"/>
              <w:jc w:val="both"/>
              <w:rPr>
                <w:rFonts w:ascii="Helvetica" w:hAnsi="Helvetica" w:cs="Helvetica"/>
                <w:sz w:val="20"/>
                <w:szCs w:val="20"/>
              </w:rPr>
            </w:pPr>
          </w:p>
          <w:p w:rsidR="00494A7F" w:rsidRDefault="00494A7F" w:rsidP="003044C7">
            <w:pPr>
              <w:spacing w:line="276" w:lineRule="auto"/>
              <w:jc w:val="both"/>
              <w:rPr>
                <w:rFonts w:ascii="Helvetica" w:hAnsi="Helvetica" w:cs="Helvetica"/>
                <w:sz w:val="20"/>
                <w:szCs w:val="20"/>
              </w:rPr>
            </w:pPr>
          </w:p>
          <w:p w:rsidR="00494A7F" w:rsidRDefault="00494A7F" w:rsidP="003044C7">
            <w:pPr>
              <w:spacing w:line="276" w:lineRule="auto"/>
              <w:jc w:val="both"/>
              <w:rPr>
                <w:rFonts w:ascii="Helvetica" w:hAnsi="Helvetica" w:cs="Helvetica"/>
                <w:sz w:val="20"/>
                <w:szCs w:val="20"/>
              </w:rPr>
            </w:pPr>
          </w:p>
          <w:p w:rsidR="007317DF" w:rsidRPr="007317DF" w:rsidRDefault="007D1DFA" w:rsidP="003044C7">
            <w:pPr>
              <w:spacing w:line="276" w:lineRule="auto"/>
              <w:jc w:val="both"/>
              <w:rPr>
                <w:rFonts w:ascii="Helvetica" w:hAnsi="Helvetica" w:cs="Helvetica"/>
                <w:sz w:val="20"/>
                <w:szCs w:val="20"/>
              </w:rPr>
            </w:pPr>
            <w:r>
              <w:rPr>
                <w:rFonts w:ascii="Helvetica" w:hAnsi="Helvetica" w:cs="Helvetica"/>
                <w:b/>
                <w:sz w:val="20"/>
                <w:szCs w:val="20"/>
              </w:rPr>
              <w:t>(</w:t>
            </w:r>
            <w:r w:rsidR="00C51165" w:rsidRPr="007D1DFA">
              <w:rPr>
                <w:rFonts w:ascii="Helvetica" w:hAnsi="Helvetica" w:cs="Helvetica"/>
                <w:b/>
                <w:sz w:val="20"/>
                <w:szCs w:val="20"/>
              </w:rPr>
              <w:t>e)</w:t>
            </w:r>
            <w:r w:rsidR="00C51165">
              <w:rPr>
                <w:rFonts w:ascii="Helvetica" w:hAnsi="Helvetica" w:cs="Helvetica"/>
                <w:sz w:val="20"/>
                <w:szCs w:val="20"/>
              </w:rPr>
              <w:t xml:space="preserve"> </w:t>
            </w:r>
            <w:r w:rsidR="007317DF" w:rsidRPr="007317DF">
              <w:rPr>
                <w:rFonts w:ascii="Helvetica" w:hAnsi="Helvetica" w:cs="Helvetica"/>
                <w:sz w:val="20"/>
                <w:szCs w:val="20"/>
              </w:rPr>
              <w:t>Author provides model evaluations using graph learning for recommender systems and comparisons with other approaches.</w:t>
            </w:r>
          </w:p>
          <w:p w:rsidR="007317DF" w:rsidRDefault="007317DF" w:rsidP="003044C7">
            <w:pPr>
              <w:spacing w:line="276" w:lineRule="auto"/>
              <w:jc w:val="both"/>
              <w:rPr>
                <w:rFonts w:ascii="Helvetica" w:hAnsi="Helvetica" w:cs="Helvetica"/>
                <w:sz w:val="20"/>
                <w:szCs w:val="20"/>
              </w:rPr>
            </w:pPr>
            <w:r w:rsidRPr="007317DF">
              <w:rPr>
                <w:rFonts w:ascii="Helvetica" w:hAnsi="Helvetica" w:cs="Helvetica"/>
                <w:sz w:val="20"/>
                <w:szCs w:val="20"/>
              </w:rPr>
              <w:t>Author explain why LightGCN is chosen for the Travel Recommendation System?.</w:t>
            </w:r>
          </w:p>
          <w:p w:rsidR="0002781D" w:rsidRDefault="0002781D" w:rsidP="003044C7">
            <w:pPr>
              <w:spacing w:line="276" w:lineRule="auto"/>
              <w:jc w:val="both"/>
              <w:rPr>
                <w:rFonts w:ascii="Helvetica" w:hAnsi="Helvetica" w:cs="Helvetica"/>
                <w:sz w:val="20"/>
                <w:szCs w:val="20"/>
              </w:rPr>
            </w:pPr>
          </w:p>
          <w:p w:rsidR="0002781D" w:rsidRDefault="0002781D" w:rsidP="003044C7">
            <w:pPr>
              <w:spacing w:line="276" w:lineRule="auto"/>
              <w:jc w:val="both"/>
              <w:rPr>
                <w:rFonts w:ascii="Helvetica" w:hAnsi="Helvetica" w:cs="Helvetica"/>
                <w:sz w:val="20"/>
                <w:szCs w:val="20"/>
              </w:rPr>
            </w:pPr>
          </w:p>
          <w:p w:rsidR="00C51165" w:rsidRDefault="00C51165" w:rsidP="003044C7">
            <w:pPr>
              <w:spacing w:line="276" w:lineRule="auto"/>
              <w:jc w:val="both"/>
              <w:rPr>
                <w:rFonts w:ascii="Helvetica" w:hAnsi="Helvetica" w:cs="Helvetica"/>
                <w:sz w:val="20"/>
                <w:szCs w:val="20"/>
              </w:rPr>
            </w:pPr>
          </w:p>
          <w:p w:rsidR="007317DF" w:rsidRDefault="007D1DFA" w:rsidP="003044C7">
            <w:pPr>
              <w:spacing w:line="276" w:lineRule="auto"/>
              <w:jc w:val="both"/>
              <w:rPr>
                <w:rFonts w:ascii="Helvetica" w:hAnsi="Helvetica" w:cs="Helvetica"/>
                <w:sz w:val="20"/>
                <w:szCs w:val="20"/>
              </w:rPr>
            </w:pPr>
            <w:r>
              <w:rPr>
                <w:rFonts w:ascii="Helvetica" w:hAnsi="Helvetica" w:cs="Helvetica"/>
                <w:b/>
                <w:sz w:val="20"/>
                <w:szCs w:val="20"/>
              </w:rPr>
              <w:t>(</w:t>
            </w:r>
            <w:r w:rsidR="00C51165" w:rsidRPr="007D1DFA">
              <w:rPr>
                <w:rFonts w:ascii="Helvetica" w:hAnsi="Helvetica" w:cs="Helvetica"/>
                <w:b/>
                <w:sz w:val="20"/>
                <w:szCs w:val="20"/>
              </w:rPr>
              <w:t>f)</w:t>
            </w:r>
            <w:r w:rsidR="00C51165">
              <w:rPr>
                <w:rFonts w:ascii="Helvetica" w:hAnsi="Helvetica" w:cs="Helvetica"/>
                <w:sz w:val="20"/>
                <w:szCs w:val="20"/>
              </w:rPr>
              <w:t xml:space="preserve"> </w:t>
            </w:r>
            <w:r w:rsidR="007317DF" w:rsidRPr="007317DF">
              <w:rPr>
                <w:rFonts w:ascii="Helvetica" w:hAnsi="Helvetica" w:cs="Helvetica"/>
                <w:sz w:val="20"/>
                <w:szCs w:val="20"/>
              </w:rPr>
              <w:t>How are the parameters for model training chosen?</w:t>
            </w:r>
          </w:p>
          <w:p w:rsidR="008378CC" w:rsidRDefault="008378CC" w:rsidP="003044C7">
            <w:pPr>
              <w:spacing w:line="276" w:lineRule="auto"/>
              <w:jc w:val="both"/>
              <w:rPr>
                <w:rFonts w:ascii="Helvetica" w:hAnsi="Helvetica" w:cs="Helvetica"/>
                <w:sz w:val="20"/>
                <w:szCs w:val="20"/>
              </w:rPr>
            </w:pPr>
          </w:p>
          <w:p w:rsidR="008378CC" w:rsidRPr="00AD2DE3" w:rsidRDefault="008378CC" w:rsidP="003044C7">
            <w:pPr>
              <w:spacing w:line="276" w:lineRule="auto"/>
              <w:jc w:val="both"/>
              <w:rPr>
                <w:rFonts w:ascii="Helvetica" w:hAnsi="Helvetica" w:cs="Helvetica"/>
                <w:sz w:val="20"/>
                <w:szCs w:val="20"/>
              </w:rPr>
            </w:pPr>
          </w:p>
        </w:tc>
        <w:tc>
          <w:tcPr>
            <w:tcW w:w="4457" w:type="dxa"/>
            <w:tcBorders>
              <w:top w:val="single" w:sz="4" w:space="0" w:color="auto"/>
            </w:tcBorders>
            <w:shd w:val="clear" w:color="auto" w:fill="auto"/>
          </w:tcPr>
          <w:p w:rsidR="008378CC" w:rsidRDefault="008378CC" w:rsidP="003044C7">
            <w:pPr>
              <w:spacing w:line="276" w:lineRule="auto"/>
              <w:jc w:val="both"/>
              <w:rPr>
                <w:rFonts w:ascii="Helvetica" w:hAnsi="Helvetica" w:cs="Helvetica"/>
                <w:sz w:val="20"/>
                <w:szCs w:val="20"/>
              </w:rPr>
            </w:pPr>
          </w:p>
          <w:p w:rsidR="006A3601" w:rsidRDefault="006A3601" w:rsidP="003044C7">
            <w:pPr>
              <w:spacing w:line="276" w:lineRule="auto"/>
              <w:jc w:val="both"/>
              <w:rPr>
                <w:rFonts w:ascii="Helvetica" w:hAnsi="Helvetica" w:cs="Helvetica"/>
                <w:sz w:val="20"/>
                <w:szCs w:val="20"/>
              </w:rPr>
            </w:pPr>
          </w:p>
          <w:p w:rsidR="006A3601" w:rsidRDefault="006A3601" w:rsidP="003044C7">
            <w:pPr>
              <w:spacing w:line="276" w:lineRule="auto"/>
              <w:jc w:val="both"/>
              <w:rPr>
                <w:rFonts w:ascii="Helvetica" w:hAnsi="Helvetica" w:cs="Helvetica"/>
                <w:sz w:val="20"/>
                <w:szCs w:val="20"/>
              </w:rPr>
            </w:pPr>
            <w:r w:rsidRPr="007D1DFA">
              <w:rPr>
                <w:rFonts w:ascii="Helvetica" w:hAnsi="Helvetica" w:cs="Helvetica"/>
                <w:b/>
                <w:sz w:val="20"/>
                <w:szCs w:val="20"/>
              </w:rPr>
              <w:t>(a)</w:t>
            </w:r>
            <w:r>
              <w:rPr>
                <w:rFonts w:ascii="Helvetica" w:hAnsi="Helvetica" w:cs="Helvetica"/>
                <w:sz w:val="20"/>
                <w:szCs w:val="20"/>
              </w:rPr>
              <w:t xml:space="preserve"> </w:t>
            </w:r>
            <w:r w:rsidR="00EB4FFF">
              <w:rPr>
                <w:rFonts w:ascii="Helvetica" w:hAnsi="Helvetica" w:cs="Helvetica"/>
                <w:sz w:val="20"/>
                <w:szCs w:val="20"/>
              </w:rPr>
              <w:t xml:space="preserve">Thank you for your suggestion. </w:t>
            </w:r>
            <w:r w:rsidRPr="006A3601">
              <w:rPr>
                <w:rFonts w:ascii="Helvetica" w:hAnsi="Helvetica" w:cs="Helvetica"/>
                <w:sz w:val="20"/>
                <w:szCs w:val="20"/>
              </w:rPr>
              <w:t>Dataset descriptions</w:t>
            </w:r>
            <w:r w:rsidR="001932A3">
              <w:rPr>
                <w:rFonts w:ascii="Helvetica" w:hAnsi="Helvetica" w:cs="Helvetica"/>
                <w:sz w:val="20"/>
                <w:szCs w:val="20"/>
              </w:rPr>
              <w:t xml:space="preserve"> (75% for training and 25% for testing)</w:t>
            </w:r>
            <w:r w:rsidRPr="006A3601">
              <w:rPr>
                <w:rFonts w:ascii="Helvetica" w:hAnsi="Helvetica" w:cs="Helvetica"/>
                <w:sz w:val="20"/>
                <w:szCs w:val="20"/>
              </w:rPr>
              <w:t xml:space="preserve"> have been added as suggested.</w:t>
            </w:r>
            <w:r w:rsidR="00E378ED">
              <w:rPr>
                <w:rFonts w:ascii="Helvetica" w:hAnsi="Helvetica" w:cs="Helvetica"/>
                <w:sz w:val="20"/>
                <w:szCs w:val="20"/>
              </w:rPr>
              <w:t xml:space="preserve"> </w:t>
            </w:r>
            <w:r w:rsidR="00E378ED" w:rsidRPr="00E378ED">
              <w:rPr>
                <w:rFonts w:ascii="Helvetica" w:hAnsi="Helvetica" w:cs="Helvetica"/>
                <w:sz w:val="20"/>
                <w:szCs w:val="20"/>
              </w:rPr>
              <w:t xml:space="preserve">Details of these </w:t>
            </w:r>
            <w:r w:rsidR="00E378ED">
              <w:rPr>
                <w:rFonts w:ascii="Helvetica" w:hAnsi="Helvetica" w:cs="Helvetica"/>
                <w:sz w:val="20"/>
                <w:szCs w:val="20"/>
              </w:rPr>
              <w:t>datasets (e.g. number of users, items</w:t>
            </w:r>
            <w:r w:rsidR="00E378ED" w:rsidRPr="00E378ED">
              <w:rPr>
                <w:rFonts w:ascii="Helvetica" w:hAnsi="Helvetica" w:cs="Helvetica"/>
                <w:sz w:val="20"/>
                <w:szCs w:val="20"/>
              </w:rPr>
              <w:t xml:space="preserve">, ratings) </w:t>
            </w:r>
            <w:r w:rsidR="00E378ED">
              <w:rPr>
                <w:rFonts w:ascii="Helvetica" w:hAnsi="Helvetica" w:cs="Helvetica"/>
                <w:sz w:val="20"/>
                <w:szCs w:val="20"/>
              </w:rPr>
              <w:t>were</w:t>
            </w:r>
            <w:r w:rsidR="00E378ED" w:rsidRPr="00E378ED">
              <w:rPr>
                <w:rFonts w:ascii="Helvetica" w:hAnsi="Helvetica" w:cs="Helvetica"/>
                <w:sz w:val="20"/>
                <w:szCs w:val="20"/>
              </w:rPr>
              <w:t xml:space="preserve"> also mentioned in the paper.</w:t>
            </w:r>
          </w:p>
          <w:p w:rsidR="00440C1F" w:rsidRDefault="00440C1F" w:rsidP="003044C7">
            <w:pPr>
              <w:spacing w:line="276" w:lineRule="auto"/>
              <w:jc w:val="both"/>
              <w:rPr>
                <w:rFonts w:ascii="Helvetica" w:hAnsi="Helvetica" w:cs="Helvetica"/>
                <w:sz w:val="20"/>
                <w:szCs w:val="20"/>
              </w:rPr>
            </w:pPr>
          </w:p>
          <w:p w:rsidR="00440C1F" w:rsidRDefault="00440C1F" w:rsidP="003044C7">
            <w:pPr>
              <w:spacing w:line="276" w:lineRule="auto"/>
              <w:jc w:val="both"/>
              <w:rPr>
                <w:rFonts w:ascii="Helvetica" w:hAnsi="Helvetica" w:cs="Helvetica"/>
                <w:sz w:val="20"/>
                <w:szCs w:val="20"/>
              </w:rPr>
            </w:pPr>
            <w:r w:rsidRPr="007D1DFA">
              <w:rPr>
                <w:rFonts w:ascii="Helvetica" w:hAnsi="Helvetica" w:cs="Helvetica"/>
                <w:b/>
                <w:sz w:val="20"/>
                <w:szCs w:val="20"/>
              </w:rPr>
              <w:t>(b)</w:t>
            </w:r>
            <w:r>
              <w:rPr>
                <w:rFonts w:ascii="Helvetica" w:hAnsi="Helvetica" w:cs="Helvetica"/>
                <w:sz w:val="20"/>
                <w:szCs w:val="20"/>
              </w:rPr>
              <w:t xml:space="preserve"> </w:t>
            </w:r>
            <w:r w:rsidRPr="00440C1F">
              <w:rPr>
                <w:rFonts w:ascii="Helvetica" w:hAnsi="Helvetica" w:cs="Helvetica"/>
                <w:sz w:val="20"/>
                <w:szCs w:val="20"/>
              </w:rPr>
              <w:t xml:space="preserve">To facilitate the creation of visual graphs, we have encoded users and attractions with their IDs. </w:t>
            </w:r>
            <w:r w:rsidR="002F3892" w:rsidRPr="002F3892">
              <w:rPr>
                <w:rFonts w:ascii="Helvetica" w:hAnsi="Helvetica" w:cs="Helvetica"/>
                <w:sz w:val="20"/>
                <w:szCs w:val="20"/>
              </w:rPr>
              <w:t>Based on your suggestion</w:t>
            </w:r>
            <w:r w:rsidR="002F3892">
              <w:rPr>
                <w:rFonts w:ascii="Helvetica" w:hAnsi="Helvetica" w:cs="Helvetica"/>
                <w:sz w:val="20"/>
                <w:szCs w:val="20"/>
              </w:rPr>
              <w:t>, a</w:t>
            </w:r>
            <w:r w:rsidR="00097B85" w:rsidRPr="00097B85">
              <w:rPr>
                <w:rFonts w:ascii="Helvetica" w:hAnsi="Helvetica" w:cs="Helvetica"/>
                <w:sz w:val="20"/>
                <w:szCs w:val="20"/>
              </w:rPr>
              <w:t xml:space="preserve"> table</w:t>
            </w:r>
            <w:r w:rsidR="00097B85">
              <w:rPr>
                <w:rFonts w:ascii="Helvetica" w:hAnsi="Helvetica" w:cs="Helvetica"/>
                <w:sz w:val="20"/>
                <w:szCs w:val="20"/>
              </w:rPr>
              <w:t xml:space="preserve"> (Table 3</w:t>
            </w:r>
            <w:r w:rsidR="003B06AE">
              <w:rPr>
                <w:rFonts w:ascii="Helvetica" w:hAnsi="Helvetica" w:cs="Helvetica"/>
                <w:sz w:val="20"/>
                <w:szCs w:val="20"/>
              </w:rPr>
              <w:t xml:space="preserve"> in the revised version</w:t>
            </w:r>
            <w:r w:rsidR="00097B85">
              <w:rPr>
                <w:rFonts w:ascii="Helvetica" w:hAnsi="Helvetica" w:cs="Helvetica"/>
                <w:sz w:val="20"/>
                <w:szCs w:val="20"/>
              </w:rPr>
              <w:t>)</w:t>
            </w:r>
            <w:r w:rsidR="00097B85" w:rsidRPr="00097B85">
              <w:rPr>
                <w:rFonts w:ascii="Helvetica" w:hAnsi="Helvetica" w:cs="Helvetica"/>
                <w:sz w:val="20"/>
                <w:szCs w:val="20"/>
              </w:rPr>
              <w:t xml:space="preserve"> providing information about some attractions has been added for </w:t>
            </w:r>
            <w:r w:rsidR="004627C5">
              <w:rPr>
                <w:rFonts w:ascii="Helvetica" w:hAnsi="Helvetica" w:cs="Helvetica"/>
                <w:sz w:val="20"/>
                <w:szCs w:val="20"/>
              </w:rPr>
              <w:t>clarity</w:t>
            </w:r>
            <w:r w:rsidR="002F3892">
              <w:rPr>
                <w:rFonts w:ascii="Helvetica" w:hAnsi="Helvetica" w:cs="Helvetica"/>
                <w:sz w:val="20"/>
                <w:szCs w:val="20"/>
              </w:rPr>
              <w:t>.</w:t>
            </w:r>
          </w:p>
          <w:p w:rsidR="00CC66FF" w:rsidRDefault="00CC66FF" w:rsidP="003044C7">
            <w:pPr>
              <w:spacing w:line="276" w:lineRule="auto"/>
              <w:jc w:val="both"/>
              <w:rPr>
                <w:rFonts w:ascii="Helvetica" w:hAnsi="Helvetica" w:cs="Helvetica"/>
                <w:sz w:val="20"/>
                <w:szCs w:val="20"/>
              </w:rPr>
            </w:pPr>
          </w:p>
          <w:p w:rsidR="00CC66FF" w:rsidRDefault="00CC66FF" w:rsidP="003044C7">
            <w:pPr>
              <w:spacing w:line="276" w:lineRule="auto"/>
              <w:jc w:val="both"/>
              <w:rPr>
                <w:rFonts w:ascii="Helvetica" w:hAnsi="Helvetica" w:cs="Helvetica"/>
                <w:sz w:val="20"/>
                <w:szCs w:val="20"/>
              </w:rPr>
            </w:pPr>
            <w:r w:rsidRPr="007D1DFA">
              <w:rPr>
                <w:rFonts w:ascii="Helvetica" w:hAnsi="Helvetica" w:cs="Helvetica"/>
                <w:b/>
                <w:sz w:val="20"/>
                <w:szCs w:val="20"/>
              </w:rPr>
              <w:t>(c)</w:t>
            </w:r>
            <w:r>
              <w:rPr>
                <w:rFonts w:ascii="Helvetica" w:hAnsi="Helvetica" w:cs="Helvetica"/>
                <w:sz w:val="20"/>
                <w:szCs w:val="20"/>
              </w:rPr>
              <w:t xml:space="preserve"> As mentioned in our response at </w:t>
            </w:r>
            <w:r w:rsidRPr="00FA2A8E">
              <w:rPr>
                <w:rFonts w:ascii="Helvetica" w:hAnsi="Helvetica" w:cs="Helvetica"/>
                <w:b/>
                <w:sz w:val="20"/>
                <w:szCs w:val="20"/>
              </w:rPr>
              <w:t>(1.a)</w:t>
            </w:r>
            <w:r w:rsidRPr="00CC66FF">
              <w:rPr>
                <w:rFonts w:ascii="Helvetica" w:hAnsi="Helvetica" w:cs="Helvetica"/>
                <w:sz w:val="20"/>
                <w:szCs w:val="20"/>
              </w:rPr>
              <w:t>, we have tested the LightGCN algorithm on 3 datasets (including both tourism and non-tourism domains) to ensure that the algorithm implementation does not cause side effects, before integrating it into the travel recommendation system.</w:t>
            </w:r>
            <w:r w:rsidR="00657320">
              <w:rPr>
                <w:rFonts w:ascii="Helvetica" w:hAnsi="Helvetica" w:cs="Helvetica"/>
                <w:sz w:val="20"/>
                <w:szCs w:val="20"/>
              </w:rPr>
              <w:t xml:space="preserve"> So, </w:t>
            </w:r>
            <w:r w:rsidR="00657320" w:rsidRPr="008378CC">
              <w:rPr>
                <w:rFonts w:ascii="Helvetica" w:hAnsi="Helvetica" w:cs="Helvetica"/>
                <w:sz w:val="20"/>
                <w:szCs w:val="20"/>
              </w:rPr>
              <w:t xml:space="preserve">we added the </w:t>
            </w:r>
            <w:r w:rsidR="00657320" w:rsidRPr="00DA713F">
              <w:rPr>
                <w:rFonts w:ascii="Helvetica" w:hAnsi="Helvetica" w:cs="Helvetica"/>
                <w:sz w:val="20"/>
                <w:szCs w:val="20"/>
              </w:rPr>
              <w:t>MovieLens</w:t>
            </w:r>
            <w:r w:rsidR="00657320" w:rsidRPr="008378CC">
              <w:rPr>
                <w:rFonts w:ascii="Helvetica" w:hAnsi="Helvetica" w:cs="Helvetica"/>
                <w:sz w:val="20"/>
                <w:szCs w:val="20"/>
              </w:rPr>
              <w:t xml:space="preserve"> dataset to the experiment.</w:t>
            </w:r>
          </w:p>
          <w:p w:rsidR="007D6F82" w:rsidRDefault="007D6F82" w:rsidP="003044C7">
            <w:pPr>
              <w:spacing w:line="276" w:lineRule="auto"/>
              <w:jc w:val="both"/>
              <w:rPr>
                <w:rFonts w:ascii="Helvetica" w:hAnsi="Helvetica" w:cs="Helvetica"/>
                <w:sz w:val="20"/>
                <w:szCs w:val="20"/>
              </w:rPr>
            </w:pPr>
          </w:p>
          <w:p w:rsidR="007D6F82" w:rsidRDefault="007D6F82" w:rsidP="003044C7">
            <w:pPr>
              <w:spacing w:line="276" w:lineRule="auto"/>
              <w:jc w:val="both"/>
              <w:rPr>
                <w:rFonts w:ascii="Helvetica" w:hAnsi="Helvetica" w:cs="Helvetica"/>
                <w:sz w:val="20"/>
                <w:szCs w:val="20"/>
              </w:rPr>
            </w:pPr>
            <w:r w:rsidRPr="007D1DFA">
              <w:rPr>
                <w:rFonts w:ascii="Helvetica" w:hAnsi="Helvetica" w:cs="Helvetica"/>
                <w:b/>
                <w:sz w:val="20"/>
                <w:szCs w:val="20"/>
              </w:rPr>
              <w:t>(d)</w:t>
            </w:r>
            <w:r>
              <w:rPr>
                <w:rFonts w:ascii="Helvetica" w:hAnsi="Helvetica" w:cs="Helvetica"/>
                <w:sz w:val="20"/>
                <w:szCs w:val="20"/>
              </w:rPr>
              <w:t xml:space="preserve"> </w:t>
            </w:r>
            <w:r w:rsidR="00A14EF2">
              <w:rPr>
                <w:rFonts w:ascii="Helvetica" w:hAnsi="Helvetica" w:cs="Helvetica"/>
                <w:sz w:val="20"/>
                <w:szCs w:val="20"/>
              </w:rPr>
              <w:t xml:space="preserve">The </w:t>
            </w:r>
            <w:r w:rsidRPr="007D6F82">
              <w:rPr>
                <w:rFonts w:ascii="Helvetica" w:hAnsi="Helvetica" w:cs="Helvetica"/>
                <w:sz w:val="20"/>
                <w:szCs w:val="20"/>
              </w:rPr>
              <w:t xml:space="preserve">LightGCN </w:t>
            </w:r>
            <w:r w:rsidR="00A14EF2">
              <w:rPr>
                <w:rFonts w:ascii="Helvetica" w:hAnsi="Helvetica" w:cs="Helvetica"/>
                <w:sz w:val="20"/>
                <w:szCs w:val="20"/>
              </w:rPr>
              <w:t xml:space="preserve">algorithm </w:t>
            </w:r>
            <w:r w:rsidRPr="007D6F82">
              <w:rPr>
                <w:rFonts w:ascii="Helvetica" w:hAnsi="Helvetica" w:cs="Helvetica"/>
                <w:sz w:val="20"/>
                <w:szCs w:val="20"/>
              </w:rPr>
              <w:t xml:space="preserve">was evaluated to be more effective compared to </w:t>
            </w:r>
            <w:r w:rsidR="00A14EF2">
              <w:rPr>
                <w:rFonts w:ascii="Helvetica" w:hAnsi="Helvetica" w:cs="Helvetica"/>
                <w:sz w:val="20"/>
                <w:szCs w:val="20"/>
              </w:rPr>
              <w:t xml:space="preserve">other algorithms in </w:t>
            </w:r>
            <w:r w:rsidR="00A14EF2" w:rsidRPr="00A14EF2">
              <w:rPr>
                <w:rFonts w:ascii="Helvetica" w:hAnsi="Helvetica" w:cs="Helvetica"/>
                <w:sz w:val="20"/>
                <w:szCs w:val="20"/>
              </w:rPr>
              <w:t>previous studies (cited in the paper).</w:t>
            </w:r>
            <w:r w:rsidRPr="007D6F82">
              <w:rPr>
                <w:rFonts w:ascii="Helvetica" w:hAnsi="Helvetica" w:cs="Helvetica"/>
                <w:sz w:val="20"/>
                <w:szCs w:val="20"/>
              </w:rPr>
              <w:t xml:space="preserve"> In this study, we do not aim to compare the LightGCN algorithm with other algorithms, instead, we test the algorithm with different data sets, to ensure that it performs well before integrating it into the travel recommendation application.</w:t>
            </w:r>
          </w:p>
          <w:p w:rsidR="00494A7F" w:rsidRDefault="00494A7F" w:rsidP="003044C7">
            <w:pPr>
              <w:spacing w:line="276" w:lineRule="auto"/>
              <w:jc w:val="both"/>
              <w:rPr>
                <w:rFonts w:ascii="Helvetica" w:hAnsi="Helvetica" w:cs="Helvetica"/>
                <w:sz w:val="20"/>
                <w:szCs w:val="20"/>
              </w:rPr>
            </w:pPr>
          </w:p>
          <w:p w:rsidR="00494A7F" w:rsidRDefault="00494A7F" w:rsidP="003044C7">
            <w:pPr>
              <w:spacing w:line="276" w:lineRule="auto"/>
              <w:jc w:val="both"/>
              <w:rPr>
                <w:rFonts w:ascii="Helvetica" w:hAnsi="Helvetica" w:cs="Helvetica"/>
                <w:sz w:val="20"/>
                <w:szCs w:val="20"/>
              </w:rPr>
            </w:pPr>
          </w:p>
          <w:p w:rsidR="00494A7F" w:rsidRDefault="00494A7F" w:rsidP="003044C7">
            <w:pPr>
              <w:spacing w:line="276" w:lineRule="auto"/>
              <w:jc w:val="both"/>
              <w:rPr>
                <w:rFonts w:ascii="Helvetica" w:hAnsi="Helvetica" w:cs="Helvetica"/>
                <w:sz w:val="20"/>
                <w:szCs w:val="20"/>
              </w:rPr>
            </w:pPr>
            <w:r w:rsidRPr="007D1DFA">
              <w:rPr>
                <w:rFonts w:ascii="Helvetica" w:hAnsi="Helvetica" w:cs="Helvetica"/>
                <w:b/>
                <w:sz w:val="20"/>
                <w:szCs w:val="20"/>
              </w:rPr>
              <w:t>(e)</w:t>
            </w:r>
            <w:r>
              <w:rPr>
                <w:rFonts w:ascii="Helvetica" w:hAnsi="Helvetica" w:cs="Helvetica"/>
                <w:sz w:val="20"/>
                <w:szCs w:val="20"/>
              </w:rPr>
              <w:t xml:space="preserve"> </w:t>
            </w:r>
            <w:r w:rsidRPr="00494A7F">
              <w:rPr>
                <w:rFonts w:ascii="Helvetica" w:hAnsi="Helvetica" w:cs="Helvetica"/>
                <w:sz w:val="20"/>
                <w:szCs w:val="20"/>
              </w:rPr>
              <w:t xml:space="preserve">The LightGCN algorithm is considered to have a simpler implementation, reducing the number of parameters that need to be learned while still achieving better performance. This has been </w:t>
            </w:r>
            <w:r w:rsidR="0002781D" w:rsidRPr="0002781D">
              <w:rPr>
                <w:rFonts w:ascii="Helvetica" w:hAnsi="Helvetica" w:cs="Helvetica"/>
                <w:sz w:val="20"/>
                <w:szCs w:val="20"/>
              </w:rPr>
              <w:t>proven</w:t>
            </w:r>
            <w:r w:rsidR="0002781D">
              <w:rPr>
                <w:rFonts w:ascii="Helvetica" w:hAnsi="Helvetica" w:cs="Helvetica"/>
                <w:sz w:val="20"/>
                <w:szCs w:val="20"/>
              </w:rPr>
              <w:t xml:space="preserve"> </w:t>
            </w:r>
            <w:r w:rsidR="00D11C77">
              <w:rPr>
                <w:rFonts w:ascii="Helvetica" w:hAnsi="Helvetica" w:cs="Helvetica"/>
                <w:sz w:val="20"/>
                <w:szCs w:val="20"/>
              </w:rPr>
              <w:t>in the paper</w:t>
            </w:r>
            <w:r w:rsidRPr="00494A7F">
              <w:rPr>
                <w:rFonts w:ascii="Helvetica" w:hAnsi="Helvetica" w:cs="Helvetica"/>
                <w:sz w:val="20"/>
                <w:szCs w:val="20"/>
              </w:rPr>
              <w:t xml:space="preserve"> cited in this study. Therefore, we decided to choose this algorithm for our system.</w:t>
            </w:r>
          </w:p>
          <w:p w:rsidR="0002781D" w:rsidRDefault="0002781D" w:rsidP="003044C7">
            <w:pPr>
              <w:spacing w:line="276" w:lineRule="auto"/>
              <w:jc w:val="both"/>
              <w:rPr>
                <w:rFonts w:ascii="Helvetica" w:hAnsi="Helvetica" w:cs="Helvetica"/>
                <w:sz w:val="20"/>
                <w:szCs w:val="20"/>
              </w:rPr>
            </w:pPr>
          </w:p>
          <w:p w:rsidR="00C15374" w:rsidRDefault="00C15374" w:rsidP="003044C7">
            <w:pPr>
              <w:spacing w:line="276" w:lineRule="auto"/>
              <w:jc w:val="both"/>
              <w:rPr>
                <w:rFonts w:ascii="Helvetica" w:hAnsi="Helvetica" w:cs="Helvetica"/>
                <w:b/>
                <w:sz w:val="20"/>
                <w:szCs w:val="20"/>
              </w:rPr>
            </w:pPr>
          </w:p>
          <w:p w:rsidR="0002781D" w:rsidRDefault="0002781D" w:rsidP="003044C7">
            <w:pPr>
              <w:spacing w:line="276" w:lineRule="auto"/>
              <w:jc w:val="both"/>
              <w:rPr>
                <w:rFonts w:ascii="Helvetica" w:hAnsi="Helvetica" w:cs="Helvetica"/>
                <w:sz w:val="20"/>
                <w:szCs w:val="20"/>
              </w:rPr>
            </w:pPr>
            <w:r w:rsidRPr="007D1DFA">
              <w:rPr>
                <w:rFonts w:ascii="Helvetica" w:hAnsi="Helvetica" w:cs="Helvetica"/>
                <w:b/>
                <w:sz w:val="20"/>
                <w:szCs w:val="20"/>
              </w:rPr>
              <w:t>(f)</w:t>
            </w:r>
            <w:r>
              <w:rPr>
                <w:rFonts w:ascii="Helvetica" w:hAnsi="Helvetica" w:cs="Helvetica"/>
                <w:sz w:val="20"/>
                <w:szCs w:val="20"/>
              </w:rPr>
              <w:t xml:space="preserve"> </w:t>
            </w:r>
            <w:r w:rsidR="00B91F4C" w:rsidRPr="00B91F4C">
              <w:rPr>
                <w:rFonts w:ascii="Helvetica" w:hAnsi="Helvetica" w:cs="Helvetica"/>
                <w:sz w:val="20"/>
                <w:szCs w:val="20"/>
              </w:rPr>
              <w:t>Hyperparameters can be optimized over multiple trials. In this</w:t>
            </w:r>
            <w:r w:rsidR="00B91F4C">
              <w:rPr>
                <w:rFonts w:ascii="Helvetica" w:hAnsi="Helvetica" w:cs="Helvetica"/>
                <w:sz w:val="20"/>
                <w:szCs w:val="20"/>
              </w:rPr>
              <w:t xml:space="preserve"> study</w:t>
            </w:r>
            <w:r w:rsidR="00B91F4C" w:rsidRPr="00B91F4C">
              <w:rPr>
                <w:rFonts w:ascii="Helvetica" w:hAnsi="Helvetica" w:cs="Helvetica"/>
                <w:sz w:val="20"/>
                <w:szCs w:val="20"/>
              </w:rPr>
              <w:t>, for simplicity,</w:t>
            </w:r>
            <w:r w:rsidR="00B91F4C">
              <w:t xml:space="preserve"> </w:t>
            </w:r>
            <w:r w:rsidR="00B91F4C">
              <w:rPr>
                <w:rFonts w:ascii="Helvetica" w:hAnsi="Helvetica" w:cs="Helvetica"/>
                <w:sz w:val="20"/>
                <w:szCs w:val="20"/>
              </w:rPr>
              <w:t>o</w:t>
            </w:r>
            <w:r w:rsidR="00B91F4C" w:rsidRPr="00B91F4C">
              <w:rPr>
                <w:rFonts w:ascii="Helvetica" w:hAnsi="Helvetica" w:cs="Helvetica"/>
                <w:sz w:val="20"/>
                <w:szCs w:val="20"/>
              </w:rPr>
              <w:t xml:space="preserve">ur </w:t>
            </w:r>
            <w:r w:rsidR="00B91F4C" w:rsidRPr="00B91F4C">
              <w:rPr>
                <w:rFonts w:ascii="Helvetica" w:hAnsi="Helvetica" w:cs="Helvetica"/>
                <w:sz w:val="20"/>
                <w:szCs w:val="20"/>
              </w:rPr>
              <w:lastRenderedPageBreak/>
              <w:t xml:space="preserve">hyperparameter settings are </w:t>
            </w:r>
            <w:r w:rsidR="00CF427D">
              <w:rPr>
                <w:rFonts w:ascii="Helvetica" w:hAnsi="Helvetica" w:cs="Helvetica"/>
                <w:sz w:val="20"/>
                <w:szCs w:val="20"/>
              </w:rPr>
              <w:t>cho</w:t>
            </w:r>
            <w:r w:rsidR="004B3DFE">
              <w:rPr>
                <w:rFonts w:ascii="Helvetica" w:hAnsi="Helvetica" w:cs="Helvetica"/>
                <w:sz w:val="20"/>
                <w:szCs w:val="20"/>
              </w:rPr>
              <w:t xml:space="preserve">sen </w:t>
            </w:r>
            <w:r w:rsidR="00B91F4C" w:rsidRPr="00B91F4C">
              <w:rPr>
                <w:rFonts w:ascii="Helvetica" w:hAnsi="Helvetica" w:cs="Helvetica"/>
                <w:sz w:val="20"/>
                <w:szCs w:val="20"/>
              </w:rPr>
              <w:t>similar</w:t>
            </w:r>
            <w:r w:rsidR="00B91F4C">
              <w:rPr>
                <w:rFonts w:ascii="Helvetica" w:hAnsi="Helvetica" w:cs="Helvetica"/>
                <w:sz w:val="20"/>
                <w:szCs w:val="20"/>
              </w:rPr>
              <w:t xml:space="preserve"> to those in the original paper: </w:t>
            </w:r>
            <w:r w:rsidR="001256FE">
              <w:rPr>
                <w:rFonts w:ascii="Helvetica" w:hAnsi="Helvetica" w:cs="Helvetica"/>
                <w:sz w:val="20"/>
                <w:szCs w:val="20"/>
              </w:rPr>
              <w:t>“</w:t>
            </w:r>
            <w:r w:rsidR="001256FE" w:rsidRPr="001256FE">
              <w:rPr>
                <w:rFonts w:ascii="Helvetica" w:hAnsi="Helvetica" w:cs="Helvetica"/>
                <w:sz w:val="20"/>
                <w:szCs w:val="20"/>
              </w:rPr>
              <w:t>X. He, K. Deng, X.  Wang, Y. Li, Y. Zhang, M. Wang. LightGCN: Simplifying and powering graph convolution network for recommendation</w:t>
            </w:r>
            <w:r w:rsidR="001256FE">
              <w:rPr>
                <w:rFonts w:ascii="Helvetica" w:hAnsi="Helvetica" w:cs="Helvetica"/>
                <w:sz w:val="20"/>
                <w:szCs w:val="20"/>
              </w:rPr>
              <w:t>”.</w:t>
            </w:r>
            <w:bookmarkStart w:id="0" w:name="_GoBack"/>
            <w:bookmarkEnd w:id="0"/>
          </w:p>
        </w:tc>
      </w:tr>
    </w:tbl>
    <w:p w:rsidR="00E737BF" w:rsidRPr="00EE043E" w:rsidRDefault="00E737BF" w:rsidP="004176C9">
      <w:pPr>
        <w:jc w:val="both"/>
        <w:rPr>
          <w:rFonts w:ascii="Helvetica" w:hAnsi="Helvetica" w:cs="Helvetica"/>
          <w:sz w:val="20"/>
          <w:szCs w:val="20"/>
        </w:rPr>
      </w:pPr>
    </w:p>
    <w:p w:rsidR="00E82679" w:rsidRPr="00FE296D" w:rsidRDefault="00E82679" w:rsidP="004176C9">
      <w:pPr>
        <w:spacing w:after="120"/>
        <w:jc w:val="both"/>
        <w:rPr>
          <w:rFonts w:ascii="Helvetica" w:hAnsi="Helvetica" w:cs="Helvetica"/>
          <w:sz w:val="20"/>
          <w:szCs w:val="20"/>
        </w:rPr>
      </w:pPr>
      <w:r w:rsidRPr="00FE296D">
        <w:rPr>
          <w:rFonts w:ascii="Helvetica" w:hAnsi="Helvetica" w:cs="Helvetica"/>
          <w:sz w:val="20"/>
          <w:szCs w:val="20"/>
        </w:rPr>
        <w:t xml:space="preserve">Thank you </w:t>
      </w:r>
      <w:r w:rsidR="00FE296D">
        <w:rPr>
          <w:rFonts w:ascii="Helvetica" w:hAnsi="Helvetica" w:cs="Helvetica"/>
          <w:sz w:val="20"/>
          <w:szCs w:val="20"/>
        </w:rPr>
        <w:t xml:space="preserve">for considering our </w:t>
      </w:r>
      <w:r w:rsidR="00471707" w:rsidRPr="00471707">
        <w:rPr>
          <w:rFonts w:ascii="Helvetica" w:hAnsi="Helvetica" w:cs="Helvetica"/>
          <w:sz w:val="20"/>
          <w:szCs w:val="20"/>
        </w:rPr>
        <w:t>revision</w:t>
      </w:r>
      <w:r w:rsidR="00FE296D">
        <w:rPr>
          <w:rFonts w:ascii="Helvetica" w:hAnsi="Helvetica" w:cs="Helvetica"/>
          <w:sz w:val="20"/>
          <w:szCs w:val="20"/>
        </w:rPr>
        <w:t xml:space="preserve">. </w:t>
      </w:r>
      <w:r w:rsidRPr="00FE296D">
        <w:rPr>
          <w:rFonts w:ascii="Helvetica" w:hAnsi="Helvetica" w:cs="Helvetica"/>
          <w:sz w:val="20"/>
          <w:szCs w:val="20"/>
        </w:rPr>
        <w:t>We appreciate your time and look forward to your response.</w:t>
      </w:r>
    </w:p>
    <w:p w:rsidR="00FE296D" w:rsidRDefault="00FE296D" w:rsidP="004176C9">
      <w:pPr>
        <w:spacing w:after="0"/>
        <w:jc w:val="both"/>
        <w:rPr>
          <w:rFonts w:ascii="Helvetica" w:hAnsi="Helvetica" w:cs="Helvetica"/>
          <w:color w:val="000000"/>
          <w:sz w:val="20"/>
          <w:szCs w:val="20"/>
        </w:rPr>
      </w:pPr>
    </w:p>
    <w:p w:rsidR="00E82679" w:rsidRDefault="00E82679" w:rsidP="004176C9">
      <w:pPr>
        <w:spacing w:after="0"/>
        <w:jc w:val="both"/>
        <w:rPr>
          <w:rFonts w:ascii="Helvetica" w:hAnsi="Helvetica" w:cs="Helvetica"/>
          <w:color w:val="000000"/>
          <w:sz w:val="20"/>
          <w:szCs w:val="20"/>
        </w:rPr>
      </w:pPr>
      <w:r w:rsidRPr="00EE043E">
        <w:rPr>
          <w:rFonts w:ascii="Helvetica" w:hAnsi="Helvetica" w:cs="Helvetica"/>
          <w:color w:val="000000"/>
          <w:sz w:val="20"/>
          <w:szCs w:val="20"/>
        </w:rPr>
        <w:t>Best regards,</w:t>
      </w:r>
    </w:p>
    <w:p w:rsidR="00E7583F" w:rsidRDefault="00E7583F" w:rsidP="004176C9">
      <w:pPr>
        <w:spacing w:after="0"/>
        <w:jc w:val="both"/>
        <w:rPr>
          <w:rFonts w:ascii="Helvetica" w:hAnsi="Helvetica" w:cs="Helvetica"/>
          <w:color w:val="000000"/>
          <w:sz w:val="20"/>
          <w:szCs w:val="20"/>
        </w:rPr>
      </w:pPr>
    </w:p>
    <w:p w:rsidR="00E7583F" w:rsidRDefault="00E7583F" w:rsidP="004176C9">
      <w:pPr>
        <w:spacing w:after="0"/>
        <w:jc w:val="both"/>
        <w:rPr>
          <w:rFonts w:ascii="Helvetica" w:hAnsi="Helvetica" w:cs="Helvetica"/>
          <w:color w:val="000000"/>
          <w:sz w:val="20"/>
          <w:szCs w:val="20"/>
        </w:rPr>
      </w:pPr>
      <w:r>
        <w:rPr>
          <w:rFonts w:ascii="Helvetica" w:hAnsi="Helvetica" w:cs="Helvetica"/>
          <w:color w:val="000000"/>
          <w:sz w:val="20"/>
          <w:szCs w:val="20"/>
        </w:rPr>
        <w:t>Author: Vu Son Lam</w:t>
      </w:r>
    </w:p>
    <w:p w:rsidR="00E7583F" w:rsidRPr="00E7583F" w:rsidRDefault="00E7583F" w:rsidP="004176C9">
      <w:pPr>
        <w:spacing w:after="0"/>
        <w:jc w:val="both"/>
        <w:rPr>
          <w:rFonts w:ascii="Helvetica" w:hAnsi="Helvetica" w:cs="Helvetica"/>
          <w:color w:val="000000"/>
          <w:sz w:val="20"/>
          <w:szCs w:val="20"/>
        </w:rPr>
      </w:pPr>
      <w:r w:rsidRPr="00E7583F">
        <w:rPr>
          <w:rFonts w:ascii="Helvetica" w:hAnsi="Helvetica" w:cs="Helvetica"/>
          <w:color w:val="000000"/>
          <w:sz w:val="20"/>
          <w:szCs w:val="20"/>
        </w:rPr>
        <w:t>Department of Information Technology,</w:t>
      </w:r>
    </w:p>
    <w:p w:rsidR="00E7583F" w:rsidRPr="00EE043E" w:rsidRDefault="00E7583F" w:rsidP="004176C9">
      <w:pPr>
        <w:spacing w:after="0"/>
        <w:jc w:val="both"/>
        <w:rPr>
          <w:rFonts w:ascii="Helvetica" w:hAnsi="Helvetica" w:cs="Helvetica"/>
          <w:color w:val="000000"/>
          <w:sz w:val="20"/>
          <w:szCs w:val="20"/>
        </w:rPr>
      </w:pPr>
      <w:r w:rsidRPr="00E7583F">
        <w:rPr>
          <w:rFonts w:ascii="Helvetica" w:hAnsi="Helvetica" w:cs="Helvetica"/>
          <w:color w:val="000000"/>
          <w:sz w:val="20"/>
          <w:szCs w:val="20"/>
        </w:rPr>
        <w:t>Quy Nhon University, Vietnam</w:t>
      </w:r>
    </w:p>
    <w:sectPr w:rsidR="00E7583F" w:rsidRPr="00EE043E" w:rsidSect="004E4E55">
      <w:footerReference w:type="default" r:id="rId8"/>
      <w:pgSz w:w="11907" w:h="16839" w:code="9"/>
      <w:pgMar w:top="851"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881" w:rsidRDefault="00CF2881" w:rsidP="00FE296D">
      <w:pPr>
        <w:spacing w:after="0" w:line="240" w:lineRule="auto"/>
      </w:pPr>
      <w:r>
        <w:separator/>
      </w:r>
    </w:p>
  </w:endnote>
  <w:endnote w:type="continuationSeparator" w:id="0">
    <w:p w:rsidR="00CF2881" w:rsidRDefault="00CF2881" w:rsidP="00FE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145264"/>
      <w:docPartObj>
        <w:docPartGallery w:val="Page Numbers (Bottom of Page)"/>
        <w:docPartUnique/>
      </w:docPartObj>
    </w:sdtPr>
    <w:sdtEndPr>
      <w:rPr>
        <w:noProof/>
      </w:rPr>
    </w:sdtEndPr>
    <w:sdtContent>
      <w:p w:rsidR="00FE296D" w:rsidRDefault="00FE296D">
        <w:pPr>
          <w:pStyle w:val="Footer"/>
          <w:jc w:val="center"/>
        </w:pPr>
        <w:r>
          <w:fldChar w:fldCharType="begin"/>
        </w:r>
        <w:r>
          <w:instrText xml:space="preserve"> PAGE   \* MERGEFORMAT </w:instrText>
        </w:r>
        <w:r>
          <w:fldChar w:fldCharType="separate"/>
        </w:r>
        <w:r w:rsidR="00D11C77">
          <w:rPr>
            <w:noProof/>
          </w:rPr>
          <w:t>1</w:t>
        </w:r>
        <w:r>
          <w:rPr>
            <w:noProof/>
          </w:rPr>
          <w:fldChar w:fldCharType="end"/>
        </w:r>
      </w:p>
    </w:sdtContent>
  </w:sdt>
  <w:p w:rsidR="00FE296D" w:rsidRDefault="00FE2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881" w:rsidRDefault="00CF2881" w:rsidP="00FE296D">
      <w:pPr>
        <w:spacing w:after="0" w:line="240" w:lineRule="auto"/>
      </w:pPr>
      <w:r>
        <w:separator/>
      </w:r>
    </w:p>
  </w:footnote>
  <w:footnote w:type="continuationSeparator" w:id="0">
    <w:p w:rsidR="00CF2881" w:rsidRDefault="00CF2881" w:rsidP="00FE2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A10B3"/>
    <w:multiLevelType w:val="hybridMultilevel"/>
    <w:tmpl w:val="B318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3C70E1"/>
    <w:multiLevelType w:val="hybridMultilevel"/>
    <w:tmpl w:val="8FB0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EC"/>
    <w:rsid w:val="0000116E"/>
    <w:rsid w:val="0002781D"/>
    <w:rsid w:val="0007695E"/>
    <w:rsid w:val="00090FAD"/>
    <w:rsid w:val="00097B85"/>
    <w:rsid w:val="000B540C"/>
    <w:rsid w:val="000B6ED2"/>
    <w:rsid w:val="000D5513"/>
    <w:rsid w:val="000F1330"/>
    <w:rsid w:val="000F3477"/>
    <w:rsid w:val="00107817"/>
    <w:rsid w:val="001200BA"/>
    <w:rsid w:val="001256FE"/>
    <w:rsid w:val="00137FB8"/>
    <w:rsid w:val="001458E6"/>
    <w:rsid w:val="00147E7D"/>
    <w:rsid w:val="001508EC"/>
    <w:rsid w:val="001733FE"/>
    <w:rsid w:val="001922F0"/>
    <w:rsid w:val="001932A3"/>
    <w:rsid w:val="001A02F6"/>
    <w:rsid w:val="001A10D4"/>
    <w:rsid w:val="001E0836"/>
    <w:rsid w:val="001E0A5B"/>
    <w:rsid w:val="001E3157"/>
    <w:rsid w:val="001E6C61"/>
    <w:rsid w:val="0021707A"/>
    <w:rsid w:val="00257D75"/>
    <w:rsid w:val="00263472"/>
    <w:rsid w:val="002818F0"/>
    <w:rsid w:val="00296E8F"/>
    <w:rsid w:val="002A0BC8"/>
    <w:rsid w:val="002C3E07"/>
    <w:rsid w:val="002D4643"/>
    <w:rsid w:val="002D576E"/>
    <w:rsid w:val="002F1418"/>
    <w:rsid w:val="002F3892"/>
    <w:rsid w:val="003044C7"/>
    <w:rsid w:val="00314C70"/>
    <w:rsid w:val="0032604E"/>
    <w:rsid w:val="003306D4"/>
    <w:rsid w:val="00357086"/>
    <w:rsid w:val="00364FF9"/>
    <w:rsid w:val="00374D9C"/>
    <w:rsid w:val="00390D33"/>
    <w:rsid w:val="003B06AE"/>
    <w:rsid w:val="003C4A90"/>
    <w:rsid w:val="003D72E5"/>
    <w:rsid w:val="00410F29"/>
    <w:rsid w:val="004176C9"/>
    <w:rsid w:val="004329C3"/>
    <w:rsid w:val="00440C1F"/>
    <w:rsid w:val="00447B5A"/>
    <w:rsid w:val="004627C5"/>
    <w:rsid w:val="00471707"/>
    <w:rsid w:val="004860EF"/>
    <w:rsid w:val="00494A7F"/>
    <w:rsid w:val="004A3B80"/>
    <w:rsid w:val="004B3DFE"/>
    <w:rsid w:val="004B6A89"/>
    <w:rsid w:val="004C3201"/>
    <w:rsid w:val="004E4E55"/>
    <w:rsid w:val="004F012B"/>
    <w:rsid w:val="004F3A61"/>
    <w:rsid w:val="004F6CF9"/>
    <w:rsid w:val="00532430"/>
    <w:rsid w:val="005376BF"/>
    <w:rsid w:val="00567173"/>
    <w:rsid w:val="005C3C0E"/>
    <w:rsid w:val="005C50E6"/>
    <w:rsid w:val="005C64D3"/>
    <w:rsid w:val="005D77E9"/>
    <w:rsid w:val="005F28B1"/>
    <w:rsid w:val="005F4105"/>
    <w:rsid w:val="00610733"/>
    <w:rsid w:val="00615406"/>
    <w:rsid w:val="00654FB5"/>
    <w:rsid w:val="00655748"/>
    <w:rsid w:val="00655874"/>
    <w:rsid w:val="00656268"/>
    <w:rsid w:val="00657320"/>
    <w:rsid w:val="006573A2"/>
    <w:rsid w:val="00676CC9"/>
    <w:rsid w:val="00680074"/>
    <w:rsid w:val="00682549"/>
    <w:rsid w:val="006A3601"/>
    <w:rsid w:val="006C6884"/>
    <w:rsid w:val="006F5476"/>
    <w:rsid w:val="007057CE"/>
    <w:rsid w:val="00726E53"/>
    <w:rsid w:val="007317DF"/>
    <w:rsid w:val="00751DE7"/>
    <w:rsid w:val="007B19A2"/>
    <w:rsid w:val="007B3332"/>
    <w:rsid w:val="007B7A57"/>
    <w:rsid w:val="007C7475"/>
    <w:rsid w:val="007D1DFA"/>
    <w:rsid w:val="007D6F82"/>
    <w:rsid w:val="007E061B"/>
    <w:rsid w:val="007E1F9F"/>
    <w:rsid w:val="007E742B"/>
    <w:rsid w:val="00802F98"/>
    <w:rsid w:val="00807E38"/>
    <w:rsid w:val="008160C6"/>
    <w:rsid w:val="0083698C"/>
    <w:rsid w:val="008378CC"/>
    <w:rsid w:val="00843142"/>
    <w:rsid w:val="00844987"/>
    <w:rsid w:val="00853C98"/>
    <w:rsid w:val="00854E54"/>
    <w:rsid w:val="00863FEE"/>
    <w:rsid w:val="008862DA"/>
    <w:rsid w:val="008A241E"/>
    <w:rsid w:val="008C04A0"/>
    <w:rsid w:val="008C3151"/>
    <w:rsid w:val="008D2C27"/>
    <w:rsid w:val="0091277B"/>
    <w:rsid w:val="00932B84"/>
    <w:rsid w:val="0096110A"/>
    <w:rsid w:val="009779B0"/>
    <w:rsid w:val="009A0EA1"/>
    <w:rsid w:val="009A1C86"/>
    <w:rsid w:val="009C1C05"/>
    <w:rsid w:val="009D4597"/>
    <w:rsid w:val="009D5D88"/>
    <w:rsid w:val="009D65ED"/>
    <w:rsid w:val="009E3596"/>
    <w:rsid w:val="00A14EF2"/>
    <w:rsid w:val="00A5318F"/>
    <w:rsid w:val="00A94E22"/>
    <w:rsid w:val="00AB1EB1"/>
    <w:rsid w:val="00AC4D43"/>
    <w:rsid w:val="00AD03ED"/>
    <w:rsid w:val="00AD2DE3"/>
    <w:rsid w:val="00AD39F9"/>
    <w:rsid w:val="00AE6081"/>
    <w:rsid w:val="00B408CB"/>
    <w:rsid w:val="00B40CAC"/>
    <w:rsid w:val="00B45940"/>
    <w:rsid w:val="00B55051"/>
    <w:rsid w:val="00B5712B"/>
    <w:rsid w:val="00B67115"/>
    <w:rsid w:val="00B91F4C"/>
    <w:rsid w:val="00BA0F51"/>
    <w:rsid w:val="00BB01D9"/>
    <w:rsid w:val="00BC2AFD"/>
    <w:rsid w:val="00BE7F80"/>
    <w:rsid w:val="00C018A9"/>
    <w:rsid w:val="00C1260C"/>
    <w:rsid w:val="00C15374"/>
    <w:rsid w:val="00C15E54"/>
    <w:rsid w:val="00C31362"/>
    <w:rsid w:val="00C3473E"/>
    <w:rsid w:val="00C42D6C"/>
    <w:rsid w:val="00C51165"/>
    <w:rsid w:val="00C54D7E"/>
    <w:rsid w:val="00C57BD5"/>
    <w:rsid w:val="00C71B46"/>
    <w:rsid w:val="00C9410C"/>
    <w:rsid w:val="00CA7B79"/>
    <w:rsid w:val="00CB0722"/>
    <w:rsid w:val="00CB551A"/>
    <w:rsid w:val="00CC66FF"/>
    <w:rsid w:val="00CC76EF"/>
    <w:rsid w:val="00CE5441"/>
    <w:rsid w:val="00CF1C30"/>
    <w:rsid w:val="00CF2881"/>
    <w:rsid w:val="00CF427D"/>
    <w:rsid w:val="00D062AC"/>
    <w:rsid w:val="00D06C84"/>
    <w:rsid w:val="00D11C77"/>
    <w:rsid w:val="00D230BB"/>
    <w:rsid w:val="00D42682"/>
    <w:rsid w:val="00D46096"/>
    <w:rsid w:val="00D60160"/>
    <w:rsid w:val="00D64F4B"/>
    <w:rsid w:val="00DA6210"/>
    <w:rsid w:val="00DA713F"/>
    <w:rsid w:val="00E01F1D"/>
    <w:rsid w:val="00E22935"/>
    <w:rsid w:val="00E332A2"/>
    <w:rsid w:val="00E3696F"/>
    <w:rsid w:val="00E378ED"/>
    <w:rsid w:val="00E42D06"/>
    <w:rsid w:val="00E52E45"/>
    <w:rsid w:val="00E716C3"/>
    <w:rsid w:val="00E737BF"/>
    <w:rsid w:val="00E7583F"/>
    <w:rsid w:val="00E82679"/>
    <w:rsid w:val="00EB4FFF"/>
    <w:rsid w:val="00EE043E"/>
    <w:rsid w:val="00EE56CA"/>
    <w:rsid w:val="00EF518E"/>
    <w:rsid w:val="00F0474B"/>
    <w:rsid w:val="00F3008B"/>
    <w:rsid w:val="00F40598"/>
    <w:rsid w:val="00F418AA"/>
    <w:rsid w:val="00F57848"/>
    <w:rsid w:val="00F60068"/>
    <w:rsid w:val="00F67FA6"/>
    <w:rsid w:val="00F85EDE"/>
    <w:rsid w:val="00F95C0C"/>
    <w:rsid w:val="00FA2A8E"/>
    <w:rsid w:val="00FC1F73"/>
    <w:rsid w:val="00FC731F"/>
    <w:rsid w:val="00FE2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5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874"/>
    <w:rPr>
      <w:rFonts w:ascii="Tahoma" w:hAnsi="Tahoma" w:cs="Tahoma"/>
      <w:sz w:val="16"/>
      <w:szCs w:val="16"/>
    </w:rPr>
  </w:style>
  <w:style w:type="character" w:customStyle="1" w:styleId="fontstyle01">
    <w:name w:val="fontstyle01"/>
    <w:basedOn w:val="DefaultParagraphFont"/>
    <w:rsid w:val="00C42D6C"/>
    <w:rPr>
      <w:rFonts w:ascii="Times New Roman" w:hAnsi="Times New Roman" w:cs="Times New Roman" w:hint="default"/>
      <w:b w:val="0"/>
      <w:bCs w:val="0"/>
      <w:i w:val="0"/>
      <w:iCs w:val="0"/>
      <w:color w:val="000000"/>
      <w:sz w:val="20"/>
      <w:szCs w:val="20"/>
    </w:rPr>
  </w:style>
  <w:style w:type="character" w:styleId="Hyperlink">
    <w:name w:val="Hyperlink"/>
    <w:basedOn w:val="DefaultParagraphFont"/>
    <w:uiPriority w:val="99"/>
    <w:unhideWhenUsed/>
    <w:rsid w:val="00E82679"/>
    <w:rPr>
      <w:color w:val="0000FF" w:themeColor="hyperlink"/>
      <w:u w:val="single"/>
    </w:rPr>
  </w:style>
  <w:style w:type="paragraph" w:styleId="ListParagraph">
    <w:name w:val="List Paragraph"/>
    <w:basedOn w:val="Normal"/>
    <w:uiPriority w:val="34"/>
    <w:qFormat/>
    <w:rsid w:val="008A241E"/>
    <w:pPr>
      <w:ind w:left="720"/>
      <w:contextualSpacing/>
    </w:pPr>
  </w:style>
  <w:style w:type="character" w:styleId="Emphasis">
    <w:name w:val="Emphasis"/>
    <w:basedOn w:val="DefaultParagraphFont"/>
    <w:uiPriority w:val="20"/>
    <w:qFormat/>
    <w:rsid w:val="00B67115"/>
    <w:rPr>
      <w:i/>
      <w:iCs/>
    </w:rPr>
  </w:style>
  <w:style w:type="paragraph" w:styleId="Header">
    <w:name w:val="header"/>
    <w:basedOn w:val="Normal"/>
    <w:link w:val="HeaderChar"/>
    <w:uiPriority w:val="99"/>
    <w:unhideWhenUsed/>
    <w:rsid w:val="00FE2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96D"/>
  </w:style>
  <w:style w:type="paragraph" w:styleId="Footer">
    <w:name w:val="footer"/>
    <w:basedOn w:val="Normal"/>
    <w:link w:val="FooterChar"/>
    <w:uiPriority w:val="99"/>
    <w:unhideWhenUsed/>
    <w:rsid w:val="00FE2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5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874"/>
    <w:rPr>
      <w:rFonts w:ascii="Tahoma" w:hAnsi="Tahoma" w:cs="Tahoma"/>
      <w:sz w:val="16"/>
      <w:szCs w:val="16"/>
    </w:rPr>
  </w:style>
  <w:style w:type="character" w:customStyle="1" w:styleId="fontstyle01">
    <w:name w:val="fontstyle01"/>
    <w:basedOn w:val="DefaultParagraphFont"/>
    <w:rsid w:val="00C42D6C"/>
    <w:rPr>
      <w:rFonts w:ascii="Times New Roman" w:hAnsi="Times New Roman" w:cs="Times New Roman" w:hint="default"/>
      <w:b w:val="0"/>
      <w:bCs w:val="0"/>
      <w:i w:val="0"/>
      <w:iCs w:val="0"/>
      <w:color w:val="000000"/>
      <w:sz w:val="20"/>
      <w:szCs w:val="20"/>
    </w:rPr>
  </w:style>
  <w:style w:type="character" w:styleId="Hyperlink">
    <w:name w:val="Hyperlink"/>
    <w:basedOn w:val="DefaultParagraphFont"/>
    <w:uiPriority w:val="99"/>
    <w:unhideWhenUsed/>
    <w:rsid w:val="00E82679"/>
    <w:rPr>
      <w:color w:val="0000FF" w:themeColor="hyperlink"/>
      <w:u w:val="single"/>
    </w:rPr>
  </w:style>
  <w:style w:type="paragraph" w:styleId="ListParagraph">
    <w:name w:val="List Paragraph"/>
    <w:basedOn w:val="Normal"/>
    <w:uiPriority w:val="34"/>
    <w:qFormat/>
    <w:rsid w:val="008A241E"/>
    <w:pPr>
      <w:ind w:left="720"/>
      <w:contextualSpacing/>
    </w:pPr>
  </w:style>
  <w:style w:type="character" w:styleId="Emphasis">
    <w:name w:val="Emphasis"/>
    <w:basedOn w:val="DefaultParagraphFont"/>
    <w:uiPriority w:val="20"/>
    <w:qFormat/>
    <w:rsid w:val="00B67115"/>
    <w:rPr>
      <w:i/>
      <w:iCs/>
    </w:rPr>
  </w:style>
  <w:style w:type="paragraph" w:styleId="Header">
    <w:name w:val="header"/>
    <w:basedOn w:val="Normal"/>
    <w:link w:val="HeaderChar"/>
    <w:uiPriority w:val="99"/>
    <w:unhideWhenUsed/>
    <w:rsid w:val="00FE2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96D"/>
  </w:style>
  <w:style w:type="paragraph" w:styleId="Footer">
    <w:name w:val="footer"/>
    <w:basedOn w:val="Normal"/>
    <w:link w:val="FooterChar"/>
    <w:uiPriority w:val="99"/>
    <w:unhideWhenUsed/>
    <w:rsid w:val="00FE2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82481">
      <w:bodyDiv w:val="1"/>
      <w:marLeft w:val="0"/>
      <w:marRight w:val="0"/>
      <w:marTop w:val="0"/>
      <w:marBottom w:val="0"/>
      <w:divBdr>
        <w:top w:val="none" w:sz="0" w:space="0" w:color="auto"/>
        <w:left w:val="none" w:sz="0" w:space="0" w:color="auto"/>
        <w:bottom w:val="none" w:sz="0" w:space="0" w:color="auto"/>
        <w:right w:val="none" w:sz="0" w:space="0" w:color="auto"/>
      </w:divBdr>
    </w:div>
    <w:div w:id="292830990">
      <w:bodyDiv w:val="1"/>
      <w:marLeft w:val="0"/>
      <w:marRight w:val="0"/>
      <w:marTop w:val="0"/>
      <w:marBottom w:val="0"/>
      <w:divBdr>
        <w:top w:val="none" w:sz="0" w:space="0" w:color="auto"/>
        <w:left w:val="none" w:sz="0" w:space="0" w:color="auto"/>
        <w:bottom w:val="none" w:sz="0" w:space="0" w:color="auto"/>
        <w:right w:val="none" w:sz="0" w:space="0" w:color="auto"/>
      </w:divBdr>
    </w:div>
    <w:div w:id="473181174">
      <w:bodyDiv w:val="1"/>
      <w:marLeft w:val="0"/>
      <w:marRight w:val="0"/>
      <w:marTop w:val="0"/>
      <w:marBottom w:val="0"/>
      <w:divBdr>
        <w:top w:val="none" w:sz="0" w:space="0" w:color="auto"/>
        <w:left w:val="none" w:sz="0" w:space="0" w:color="auto"/>
        <w:bottom w:val="none" w:sz="0" w:space="0" w:color="auto"/>
        <w:right w:val="none" w:sz="0" w:space="0" w:color="auto"/>
      </w:divBdr>
    </w:div>
    <w:div w:id="491991862">
      <w:bodyDiv w:val="1"/>
      <w:marLeft w:val="0"/>
      <w:marRight w:val="0"/>
      <w:marTop w:val="0"/>
      <w:marBottom w:val="0"/>
      <w:divBdr>
        <w:top w:val="none" w:sz="0" w:space="0" w:color="auto"/>
        <w:left w:val="none" w:sz="0" w:space="0" w:color="auto"/>
        <w:bottom w:val="none" w:sz="0" w:space="0" w:color="auto"/>
        <w:right w:val="none" w:sz="0" w:space="0" w:color="auto"/>
      </w:divBdr>
    </w:div>
    <w:div w:id="528185920">
      <w:bodyDiv w:val="1"/>
      <w:marLeft w:val="0"/>
      <w:marRight w:val="0"/>
      <w:marTop w:val="0"/>
      <w:marBottom w:val="0"/>
      <w:divBdr>
        <w:top w:val="none" w:sz="0" w:space="0" w:color="auto"/>
        <w:left w:val="none" w:sz="0" w:space="0" w:color="auto"/>
        <w:bottom w:val="none" w:sz="0" w:space="0" w:color="auto"/>
        <w:right w:val="none" w:sz="0" w:space="0" w:color="auto"/>
      </w:divBdr>
    </w:div>
    <w:div w:id="974019512">
      <w:bodyDiv w:val="1"/>
      <w:marLeft w:val="0"/>
      <w:marRight w:val="0"/>
      <w:marTop w:val="0"/>
      <w:marBottom w:val="0"/>
      <w:divBdr>
        <w:top w:val="none" w:sz="0" w:space="0" w:color="auto"/>
        <w:left w:val="none" w:sz="0" w:space="0" w:color="auto"/>
        <w:bottom w:val="none" w:sz="0" w:space="0" w:color="auto"/>
        <w:right w:val="none" w:sz="0" w:space="0" w:color="auto"/>
      </w:divBdr>
    </w:div>
    <w:div w:id="1499686731">
      <w:bodyDiv w:val="1"/>
      <w:marLeft w:val="0"/>
      <w:marRight w:val="0"/>
      <w:marTop w:val="0"/>
      <w:marBottom w:val="0"/>
      <w:divBdr>
        <w:top w:val="none" w:sz="0" w:space="0" w:color="auto"/>
        <w:left w:val="none" w:sz="0" w:space="0" w:color="auto"/>
        <w:bottom w:val="none" w:sz="0" w:space="0" w:color="auto"/>
        <w:right w:val="none" w:sz="0" w:space="0" w:color="auto"/>
      </w:divBdr>
    </w:div>
    <w:div w:id="1803230385">
      <w:bodyDiv w:val="1"/>
      <w:marLeft w:val="0"/>
      <w:marRight w:val="0"/>
      <w:marTop w:val="0"/>
      <w:marBottom w:val="0"/>
      <w:divBdr>
        <w:top w:val="none" w:sz="0" w:space="0" w:color="auto"/>
        <w:left w:val="none" w:sz="0" w:space="0" w:color="auto"/>
        <w:bottom w:val="none" w:sz="0" w:space="0" w:color="auto"/>
        <w:right w:val="none" w:sz="0" w:space="0" w:color="auto"/>
      </w:divBdr>
      <w:divsChild>
        <w:div w:id="350104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104</cp:revision>
  <dcterms:created xsi:type="dcterms:W3CDTF">2022-03-07T00:13:00Z</dcterms:created>
  <dcterms:modified xsi:type="dcterms:W3CDTF">2024-08-25T13:58:00Z</dcterms:modified>
</cp:coreProperties>
</file>