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B656" w14:textId="77777777" w:rsidR="00222841" w:rsidRPr="006C73C9" w:rsidRDefault="00000000" w:rsidP="006B3827">
      <w:pPr>
        <w:spacing w:before="120" w:after="120"/>
        <w:contextualSpacing/>
      </w:pPr>
      <w:r w:rsidRPr="006C73C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2"/>
      </w:tblGrid>
      <w:tr w:rsidR="00222841" w:rsidRPr="006C73C9" w14:paraId="3217B22D" w14:textId="77777777" w:rsidTr="006B3827">
        <w:tc>
          <w:tcPr>
            <w:tcW w:w="5004" w:type="dxa"/>
          </w:tcPr>
          <w:p w14:paraId="290901A6" w14:textId="77863561" w:rsidR="00222841" w:rsidRPr="006C73C9" w:rsidRDefault="006C73C9" w:rsidP="006B3827">
            <w:pPr>
              <w:spacing w:before="120" w:after="120"/>
              <w:ind w:left="-90"/>
              <w:contextualSpacing/>
              <w:jc w:val="center"/>
            </w:pPr>
            <w:r w:rsidRPr="006C73C9">
              <w:t>QUY NHON UNIVERSITY</w:t>
            </w:r>
          </w:p>
          <w:p w14:paraId="29243250" w14:textId="5ACBD8DF" w:rsidR="00222841" w:rsidRPr="006C73C9" w:rsidRDefault="006C73C9" w:rsidP="006B3827">
            <w:pPr>
              <w:spacing w:before="120" w:after="120"/>
              <w:contextualSpacing/>
              <w:jc w:val="center"/>
              <w:rPr>
                <w:b/>
              </w:rPr>
            </w:pPr>
            <w:r w:rsidRPr="006C73C9">
              <w:rPr>
                <w:b/>
              </w:rPr>
              <w:t>JOURNAL OF SCIENCE</w:t>
            </w:r>
          </w:p>
        </w:tc>
        <w:tc>
          <w:tcPr>
            <w:tcW w:w="5004" w:type="dxa"/>
          </w:tcPr>
          <w:p w14:paraId="20DDDBEE" w14:textId="77777777" w:rsidR="006C73C9" w:rsidRPr="006C73C9" w:rsidRDefault="006C73C9" w:rsidP="006B3827">
            <w:pPr>
              <w:spacing w:before="120" w:after="120"/>
              <w:contextualSpacing/>
              <w:jc w:val="center"/>
            </w:pPr>
            <w:r w:rsidRPr="006C73C9">
              <w:t>SOCIALIST REPUBLIC OF VIETNAM</w:t>
            </w:r>
          </w:p>
          <w:p w14:paraId="73719C13" w14:textId="351B9BF6" w:rsidR="00222841" w:rsidRPr="006C73C9" w:rsidRDefault="006C73C9" w:rsidP="006B3827">
            <w:pPr>
              <w:spacing w:before="120" w:after="120"/>
              <w:contextualSpacing/>
              <w:jc w:val="center"/>
              <w:rPr>
                <w:b/>
              </w:rPr>
            </w:pPr>
            <w:r w:rsidRPr="006C73C9">
              <w:rPr>
                <w:noProof/>
                <w:lang w:val="vi-VN" w:eastAsia="vi-VN"/>
              </w:rPr>
              <w:t>Independence – Freedom – Happiness</w:t>
            </w:r>
          </w:p>
          <w:p w14:paraId="687D8301" w14:textId="77777777" w:rsidR="00222841" w:rsidRPr="006C73C9" w:rsidRDefault="00222841" w:rsidP="006B3827">
            <w:pPr>
              <w:spacing w:before="120" w:after="120"/>
              <w:contextualSpacing/>
              <w:jc w:val="center"/>
            </w:pPr>
          </w:p>
        </w:tc>
      </w:tr>
    </w:tbl>
    <w:p w14:paraId="521B4901" w14:textId="77777777" w:rsidR="00222841" w:rsidRPr="006C73C9" w:rsidRDefault="00000000" w:rsidP="006B3827">
      <w:pPr>
        <w:spacing w:before="120" w:after="120"/>
        <w:contextualSpacing/>
        <w:jc w:val="right"/>
      </w:pPr>
      <w:r w:rsidRPr="006C73C9">
        <w:t xml:space="preserve">      </w:t>
      </w:r>
    </w:p>
    <w:p w14:paraId="71F0989C" w14:textId="6893F3F8" w:rsidR="00222841" w:rsidRPr="006C73C9" w:rsidRDefault="00000000" w:rsidP="006B3827">
      <w:pPr>
        <w:spacing w:before="120" w:after="120"/>
        <w:contextualSpacing/>
        <w:jc w:val="right"/>
        <w:rPr>
          <w:i/>
        </w:rPr>
      </w:pPr>
      <w:r w:rsidRPr="006C73C9">
        <w:t xml:space="preserve"> </w:t>
      </w:r>
      <w:r w:rsidR="002B7CC1" w:rsidRPr="006C73C9">
        <w:rPr>
          <w:i/>
        </w:rPr>
        <w:t>Quy Nh</w:t>
      </w:r>
      <w:r w:rsidR="006C73C9" w:rsidRPr="006C73C9">
        <w:rPr>
          <w:i/>
        </w:rPr>
        <w:t>on, September 26</w:t>
      </w:r>
      <w:r w:rsidR="006C73C9" w:rsidRPr="006C73C9">
        <w:rPr>
          <w:i/>
          <w:vertAlign w:val="superscript"/>
        </w:rPr>
        <w:t>th</w:t>
      </w:r>
      <w:r w:rsidR="006C73C9" w:rsidRPr="006C73C9">
        <w:rPr>
          <w:i/>
        </w:rPr>
        <w:t xml:space="preserve"> 2024</w:t>
      </w:r>
    </w:p>
    <w:p w14:paraId="361B88FE" w14:textId="77777777" w:rsidR="00222841" w:rsidRPr="006C73C9" w:rsidRDefault="00222841" w:rsidP="006B3827">
      <w:pPr>
        <w:spacing w:before="120" w:after="120"/>
        <w:contextualSpacing/>
      </w:pPr>
    </w:p>
    <w:p w14:paraId="4E3023CC" w14:textId="2DFA0603" w:rsidR="00222841" w:rsidRPr="006C73C9" w:rsidRDefault="006C73C9" w:rsidP="006B3827">
      <w:pPr>
        <w:spacing w:before="120" w:after="120"/>
        <w:contextualSpacing/>
        <w:jc w:val="center"/>
        <w:rPr>
          <w:b/>
          <w:i/>
        </w:rPr>
      </w:pPr>
      <w:r w:rsidRPr="006C73C9">
        <w:rPr>
          <w:b/>
          <w:lang w:val="vi-VN"/>
        </w:rPr>
        <w:t>EXPLANATION EDITING REVIEW</w:t>
      </w:r>
    </w:p>
    <w:p w14:paraId="27DA36E2" w14:textId="516E204E" w:rsidR="00222841" w:rsidRPr="006C73C9" w:rsidRDefault="006C73C9" w:rsidP="006B3827">
      <w:pPr>
        <w:spacing w:before="120" w:after="120"/>
        <w:contextualSpacing/>
        <w:jc w:val="both"/>
        <w:rPr>
          <w:b/>
          <w:bCs/>
        </w:rPr>
      </w:pPr>
      <w:r w:rsidRPr="006C73C9">
        <w:rPr>
          <w:b/>
        </w:rPr>
        <w:t>Article title:</w:t>
      </w:r>
      <w:r w:rsidRPr="006C73C9">
        <w:rPr>
          <w:b/>
          <w:lang w:val="vi-VN"/>
        </w:rPr>
        <w:t xml:space="preserve"> </w:t>
      </w:r>
      <w:proofErr w:type="spellStart"/>
      <w:r w:rsidR="002B7CC1" w:rsidRPr="006C73C9">
        <w:t>Nghiên</w:t>
      </w:r>
      <w:proofErr w:type="spellEnd"/>
      <w:r w:rsidR="002B7CC1" w:rsidRPr="006C73C9">
        <w:t xml:space="preserve"> </w:t>
      </w:r>
      <w:proofErr w:type="spellStart"/>
      <w:r w:rsidR="002B7CC1" w:rsidRPr="006C73C9">
        <w:t>cứu</w:t>
      </w:r>
      <w:proofErr w:type="spellEnd"/>
      <w:r w:rsidR="002B7CC1" w:rsidRPr="006C73C9">
        <w:t xml:space="preserve"> </w:t>
      </w:r>
      <w:proofErr w:type="spellStart"/>
      <w:r w:rsidR="002B7CC1" w:rsidRPr="006C73C9">
        <w:t>ảnh</w:t>
      </w:r>
      <w:proofErr w:type="spellEnd"/>
      <w:r w:rsidR="002B7CC1" w:rsidRPr="006C73C9">
        <w:t xml:space="preserve"> </w:t>
      </w:r>
      <w:proofErr w:type="spellStart"/>
      <w:r w:rsidR="002B7CC1" w:rsidRPr="006C73C9">
        <w:t>hưởng</w:t>
      </w:r>
      <w:proofErr w:type="spellEnd"/>
      <w:r w:rsidR="002B7CC1" w:rsidRPr="006C73C9">
        <w:t xml:space="preserve"> </w:t>
      </w:r>
      <w:proofErr w:type="spellStart"/>
      <w:r w:rsidR="002B7CC1" w:rsidRPr="006C73C9">
        <w:t>của</w:t>
      </w:r>
      <w:proofErr w:type="spellEnd"/>
      <w:r w:rsidR="002B7CC1" w:rsidRPr="006C73C9">
        <w:t xml:space="preserve"> </w:t>
      </w:r>
      <w:proofErr w:type="spellStart"/>
      <w:r w:rsidR="002B7CC1" w:rsidRPr="006C73C9">
        <w:t>tinh</w:t>
      </w:r>
      <w:proofErr w:type="spellEnd"/>
      <w:r w:rsidR="002B7CC1" w:rsidRPr="006C73C9">
        <w:t xml:space="preserve"> </w:t>
      </w:r>
      <w:proofErr w:type="spellStart"/>
      <w:r w:rsidR="002B7CC1" w:rsidRPr="006C73C9">
        <w:t>dầu</w:t>
      </w:r>
      <w:proofErr w:type="spellEnd"/>
      <w:r w:rsidR="002B7CC1" w:rsidRPr="006C73C9">
        <w:t xml:space="preserve"> </w:t>
      </w:r>
      <w:proofErr w:type="spellStart"/>
      <w:r w:rsidR="002B7CC1" w:rsidRPr="006C73C9">
        <w:t>gừng</w:t>
      </w:r>
      <w:proofErr w:type="spellEnd"/>
      <w:r w:rsidR="002B7CC1" w:rsidRPr="006C73C9">
        <w:t xml:space="preserve"> </w:t>
      </w:r>
      <w:proofErr w:type="spellStart"/>
      <w:r w:rsidR="002B7CC1" w:rsidRPr="006C73C9">
        <w:t>đến</w:t>
      </w:r>
      <w:proofErr w:type="spellEnd"/>
      <w:r w:rsidR="002B7CC1" w:rsidRPr="006C73C9">
        <w:t xml:space="preserve"> </w:t>
      </w:r>
      <w:proofErr w:type="spellStart"/>
      <w:r w:rsidR="002B7CC1" w:rsidRPr="006C73C9">
        <w:t>chỉ</w:t>
      </w:r>
      <w:proofErr w:type="spellEnd"/>
      <w:r w:rsidR="002B7CC1" w:rsidRPr="006C73C9">
        <w:t xml:space="preserve"> </w:t>
      </w:r>
      <w:proofErr w:type="spellStart"/>
      <w:r w:rsidR="002B7CC1" w:rsidRPr="006C73C9">
        <w:t>tiêu</w:t>
      </w:r>
      <w:proofErr w:type="spellEnd"/>
      <w:r w:rsidR="002B7CC1" w:rsidRPr="006C73C9">
        <w:t xml:space="preserve"> vi </w:t>
      </w:r>
      <w:proofErr w:type="spellStart"/>
      <w:r w:rsidR="002B7CC1" w:rsidRPr="006C73C9">
        <w:t>sinh</w:t>
      </w:r>
      <w:proofErr w:type="spellEnd"/>
      <w:r w:rsidR="002B7CC1" w:rsidRPr="006C73C9">
        <w:t xml:space="preserve"> </w:t>
      </w:r>
      <w:proofErr w:type="spellStart"/>
      <w:r w:rsidR="002B7CC1" w:rsidRPr="006C73C9">
        <w:t>và</w:t>
      </w:r>
      <w:proofErr w:type="spellEnd"/>
      <w:r w:rsidR="002B7CC1" w:rsidRPr="006C73C9">
        <w:t xml:space="preserve"> </w:t>
      </w:r>
      <w:proofErr w:type="spellStart"/>
      <w:r w:rsidR="002B7CC1" w:rsidRPr="006C73C9">
        <w:t>chất</w:t>
      </w:r>
      <w:proofErr w:type="spellEnd"/>
      <w:r w:rsidR="002B7CC1" w:rsidRPr="006C73C9">
        <w:t xml:space="preserve"> </w:t>
      </w:r>
      <w:proofErr w:type="spellStart"/>
      <w:r w:rsidR="002B7CC1" w:rsidRPr="006C73C9">
        <w:t>lượng</w:t>
      </w:r>
      <w:proofErr w:type="spellEnd"/>
      <w:r w:rsidR="002B7CC1" w:rsidRPr="006C73C9">
        <w:t xml:space="preserve"> </w:t>
      </w:r>
      <w:proofErr w:type="spellStart"/>
      <w:r w:rsidR="002B7CC1" w:rsidRPr="006C73C9">
        <w:t>cảm</w:t>
      </w:r>
      <w:proofErr w:type="spellEnd"/>
      <w:r w:rsidR="002B7CC1" w:rsidRPr="006C73C9">
        <w:t xml:space="preserve"> </w:t>
      </w:r>
      <w:proofErr w:type="spellStart"/>
      <w:r w:rsidR="002B7CC1" w:rsidRPr="006C73C9">
        <w:t>quan</w:t>
      </w:r>
      <w:proofErr w:type="spellEnd"/>
      <w:r w:rsidR="002B7CC1" w:rsidRPr="006C73C9">
        <w:t xml:space="preserve"> </w:t>
      </w:r>
      <w:proofErr w:type="spellStart"/>
      <w:r w:rsidR="002B7CC1" w:rsidRPr="006C73C9">
        <w:t>của</w:t>
      </w:r>
      <w:proofErr w:type="spellEnd"/>
      <w:r w:rsidR="002B7CC1" w:rsidRPr="006C73C9">
        <w:t xml:space="preserve"> Bánh </w:t>
      </w:r>
      <w:proofErr w:type="spellStart"/>
      <w:r w:rsidR="002B7CC1" w:rsidRPr="006C73C9">
        <w:t>ít</w:t>
      </w:r>
      <w:proofErr w:type="spellEnd"/>
      <w:r w:rsidR="002B7CC1" w:rsidRPr="006C73C9">
        <w:t xml:space="preserve"> </w:t>
      </w:r>
      <w:proofErr w:type="spellStart"/>
      <w:r w:rsidR="002B7CC1" w:rsidRPr="006C73C9">
        <w:t>lá</w:t>
      </w:r>
      <w:proofErr w:type="spellEnd"/>
      <w:r w:rsidR="002B7CC1" w:rsidRPr="006C73C9">
        <w:t xml:space="preserve"> gai </w:t>
      </w:r>
      <w:proofErr w:type="spellStart"/>
      <w:r w:rsidR="002B7CC1" w:rsidRPr="006C73C9">
        <w:t>theo</w:t>
      </w:r>
      <w:proofErr w:type="spellEnd"/>
      <w:r w:rsidR="002B7CC1" w:rsidRPr="006C73C9">
        <w:t xml:space="preserve"> </w:t>
      </w:r>
      <w:proofErr w:type="spellStart"/>
      <w:r w:rsidR="002B7CC1" w:rsidRPr="006C73C9">
        <w:t>thời</w:t>
      </w:r>
      <w:proofErr w:type="spellEnd"/>
      <w:r w:rsidR="002B7CC1" w:rsidRPr="006C73C9">
        <w:t xml:space="preserve"> </w:t>
      </w:r>
      <w:proofErr w:type="spellStart"/>
      <w:r w:rsidR="002B7CC1" w:rsidRPr="006C73C9">
        <w:t>gian</w:t>
      </w:r>
      <w:proofErr w:type="spellEnd"/>
      <w:r w:rsidR="002B7CC1" w:rsidRPr="006C73C9">
        <w:t xml:space="preserve"> </w:t>
      </w:r>
      <w:proofErr w:type="spellStart"/>
      <w:r w:rsidR="002B7CC1" w:rsidRPr="006C73C9">
        <w:t>bảo</w:t>
      </w:r>
      <w:proofErr w:type="spellEnd"/>
      <w:r w:rsidR="002B7CC1" w:rsidRPr="006C73C9">
        <w:t xml:space="preserve"> </w:t>
      </w:r>
      <w:proofErr w:type="spellStart"/>
      <w:r w:rsidR="002B7CC1" w:rsidRPr="006C73C9">
        <w:t>quản</w:t>
      </w:r>
      <w:proofErr w:type="spellEnd"/>
    </w:p>
    <w:p w14:paraId="1F1E8620" w14:textId="59B42119" w:rsidR="002B7CC1" w:rsidRPr="006C73C9" w:rsidRDefault="006C73C9" w:rsidP="006B3827">
      <w:pPr>
        <w:spacing w:before="120" w:after="120"/>
        <w:contextualSpacing/>
        <w:jc w:val="both"/>
        <w:rPr>
          <w:lang w:val="vi-VN"/>
        </w:rPr>
      </w:pPr>
      <w:r w:rsidRPr="006C73C9">
        <w:rPr>
          <w:b/>
          <w:bCs/>
        </w:rPr>
        <w:t>English title</w:t>
      </w:r>
      <w:r w:rsidR="002B7CC1" w:rsidRPr="006C73C9">
        <w:rPr>
          <w:b/>
          <w:bCs/>
        </w:rPr>
        <w:t xml:space="preserve">: </w:t>
      </w:r>
      <w:r w:rsidR="002B7CC1" w:rsidRPr="006C73C9">
        <w:t>Research on the effects of ginger essential oil on the microbiological criteria and sensory quality of Ramie leaf rice cake according to storage time</w:t>
      </w:r>
    </w:p>
    <w:tbl>
      <w:tblPr>
        <w:tblStyle w:val="TableGrid"/>
        <w:tblW w:w="9621" w:type="dxa"/>
        <w:tblLayout w:type="fixed"/>
        <w:tblLook w:val="04A0" w:firstRow="1" w:lastRow="0" w:firstColumn="1" w:lastColumn="0" w:noHBand="0" w:noVBand="1"/>
      </w:tblPr>
      <w:tblGrid>
        <w:gridCol w:w="562"/>
        <w:gridCol w:w="3969"/>
        <w:gridCol w:w="3957"/>
        <w:gridCol w:w="1133"/>
      </w:tblGrid>
      <w:tr w:rsidR="00222841" w:rsidRPr="006C73C9" w14:paraId="10AAB2FA" w14:textId="77777777" w:rsidTr="006B3827">
        <w:tc>
          <w:tcPr>
            <w:tcW w:w="562" w:type="dxa"/>
          </w:tcPr>
          <w:p w14:paraId="7978338C" w14:textId="7B17EFB2" w:rsidR="00222841" w:rsidRPr="006C73C9" w:rsidRDefault="0042561C" w:rsidP="006B3827">
            <w:pPr>
              <w:spacing w:before="120" w:after="120"/>
              <w:contextualSpacing/>
              <w:jc w:val="center"/>
              <w:rPr>
                <w:b/>
                <w:bCs/>
              </w:rPr>
            </w:pPr>
            <w:r w:rsidRPr="006C73C9">
              <w:rPr>
                <w:b/>
                <w:bCs/>
              </w:rPr>
              <w:t>No</w:t>
            </w:r>
          </w:p>
        </w:tc>
        <w:tc>
          <w:tcPr>
            <w:tcW w:w="3969" w:type="dxa"/>
          </w:tcPr>
          <w:p w14:paraId="135E6B96" w14:textId="743FF748" w:rsidR="00222841" w:rsidRPr="006C73C9" w:rsidRDefault="0042561C" w:rsidP="006B3827">
            <w:pPr>
              <w:spacing w:before="120" w:after="120"/>
              <w:contextualSpacing/>
              <w:jc w:val="center"/>
              <w:rPr>
                <w:b/>
                <w:bCs/>
              </w:rPr>
            </w:pPr>
            <w:r w:rsidRPr="006C73C9">
              <w:rPr>
                <w:b/>
                <w:bCs/>
                <w:lang w:val="vi-VN"/>
              </w:rPr>
              <w:t xml:space="preserve">The </w:t>
            </w:r>
            <w:proofErr w:type="spellStart"/>
            <w:r w:rsidRPr="006C73C9">
              <w:rPr>
                <w:b/>
                <w:bCs/>
                <w:lang w:val="vi-VN"/>
              </w:rPr>
              <w:t>reviewers</w:t>
            </w:r>
            <w:proofErr w:type="spellEnd"/>
            <w:r w:rsidRPr="006C73C9">
              <w:rPr>
                <w:b/>
                <w:bCs/>
                <w:lang w:val="vi-VN"/>
              </w:rPr>
              <w:t xml:space="preserve"> </w:t>
            </w:r>
            <w:proofErr w:type="spellStart"/>
            <w:r w:rsidRPr="006C73C9">
              <w:rPr>
                <w:b/>
                <w:bCs/>
                <w:lang w:val="vi-VN"/>
              </w:rPr>
              <w:t>have</w:t>
            </w:r>
            <w:proofErr w:type="spellEnd"/>
            <w:r w:rsidRPr="006C73C9">
              <w:rPr>
                <w:b/>
                <w:bCs/>
                <w:lang w:val="vi-VN"/>
              </w:rPr>
              <w:t xml:space="preserve"> </w:t>
            </w:r>
            <w:proofErr w:type="spellStart"/>
            <w:r w:rsidRPr="006C73C9">
              <w:rPr>
                <w:b/>
                <w:bCs/>
                <w:lang w:val="vi-VN"/>
              </w:rPr>
              <w:t>identified</w:t>
            </w:r>
            <w:proofErr w:type="spellEnd"/>
            <w:r w:rsidRPr="006C73C9">
              <w:rPr>
                <w:b/>
                <w:bCs/>
                <w:lang w:val="vi-VN"/>
              </w:rPr>
              <w:t xml:space="preserve"> </w:t>
            </w:r>
            <w:proofErr w:type="spellStart"/>
            <w:r w:rsidRPr="006C73C9">
              <w:rPr>
                <w:b/>
                <w:bCs/>
                <w:lang w:val="vi-VN"/>
              </w:rPr>
              <w:t>areas</w:t>
            </w:r>
            <w:proofErr w:type="spellEnd"/>
            <w:r w:rsidRPr="006C73C9">
              <w:rPr>
                <w:b/>
                <w:bCs/>
                <w:lang w:val="vi-VN"/>
              </w:rPr>
              <w:t xml:space="preserve"> in the </w:t>
            </w:r>
            <w:proofErr w:type="spellStart"/>
            <w:r w:rsidRPr="006C73C9">
              <w:rPr>
                <w:b/>
                <w:bCs/>
                <w:lang w:val="vi-VN"/>
              </w:rPr>
              <w:t>article</w:t>
            </w:r>
            <w:proofErr w:type="spellEnd"/>
            <w:r w:rsidRPr="006C73C9">
              <w:rPr>
                <w:b/>
                <w:bCs/>
                <w:lang w:val="vi-VN"/>
              </w:rPr>
              <w:t xml:space="preserve"> </w:t>
            </w:r>
            <w:proofErr w:type="spellStart"/>
            <w:r w:rsidRPr="006C73C9">
              <w:rPr>
                <w:b/>
                <w:bCs/>
                <w:lang w:val="vi-VN"/>
              </w:rPr>
              <w:t>that</w:t>
            </w:r>
            <w:proofErr w:type="spellEnd"/>
            <w:r w:rsidRPr="006C73C9">
              <w:rPr>
                <w:b/>
                <w:bCs/>
                <w:lang w:val="vi-VN"/>
              </w:rPr>
              <w:t xml:space="preserve"> </w:t>
            </w:r>
            <w:proofErr w:type="spellStart"/>
            <w:r w:rsidRPr="006C73C9">
              <w:rPr>
                <w:b/>
                <w:bCs/>
                <w:lang w:val="vi-VN"/>
              </w:rPr>
              <w:t>need</w:t>
            </w:r>
            <w:proofErr w:type="spellEnd"/>
            <w:r w:rsidRPr="006C73C9">
              <w:rPr>
                <w:b/>
                <w:bCs/>
                <w:lang w:val="vi-VN"/>
              </w:rPr>
              <w:t xml:space="preserve"> </w:t>
            </w:r>
            <w:proofErr w:type="spellStart"/>
            <w:r w:rsidRPr="006C73C9">
              <w:rPr>
                <w:b/>
                <w:bCs/>
                <w:lang w:val="vi-VN"/>
              </w:rPr>
              <w:t>revision</w:t>
            </w:r>
            <w:proofErr w:type="spellEnd"/>
          </w:p>
        </w:tc>
        <w:tc>
          <w:tcPr>
            <w:tcW w:w="3957" w:type="dxa"/>
          </w:tcPr>
          <w:p w14:paraId="2852185C" w14:textId="3EE7F2DF" w:rsidR="00222841" w:rsidRPr="006C73C9" w:rsidRDefault="0042561C" w:rsidP="006B3827">
            <w:pPr>
              <w:spacing w:before="120" w:after="120"/>
              <w:contextualSpacing/>
              <w:jc w:val="center"/>
              <w:rPr>
                <w:b/>
                <w:bCs/>
              </w:rPr>
            </w:pPr>
            <w:r w:rsidRPr="006C73C9">
              <w:rPr>
                <w:b/>
                <w:bCs/>
              </w:rPr>
              <w:t>The contents of the article have been edited</w:t>
            </w:r>
          </w:p>
        </w:tc>
        <w:tc>
          <w:tcPr>
            <w:tcW w:w="1133" w:type="dxa"/>
          </w:tcPr>
          <w:p w14:paraId="707D441B" w14:textId="3818A2BF" w:rsidR="00222841" w:rsidRPr="006C73C9" w:rsidRDefault="0042561C" w:rsidP="006B3827">
            <w:pPr>
              <w:spacing w:before="120" w:after="120"/>
              <w:contextualSpacing/>
              <w:jc w:val="center"/>
              <w:rPr>
                <w:b/>
                <w:bCs/>
                <w:lang w:val="vi-VN"/>
              </w:rPr>
            </w:pPr>
            <w:r w:rsidRPr="006C73C9">
              <w:rPr>
                <w:b/>
                <w:bCs/>
              </w:rPr>
              <w:t>Page</w:t>
            </w:r>
            <w:r w:rsidRPr="006C73C9">
              <w:rPr>
                <w:b/>
                <w:bCs/>
                <w:lang w:val="vi-VN"/>
              </w:rPr>
              <w:t xml:space="preserve"> </w:t>
            </w:r>
          </w:p>
        </w:tc>
      </w:tr>
      <w:tr w:rsidR="00222841" w:rsidRPr="006C73C9" w14:paraId="469B496E" w14:textId="77777777" w:rsidTr="006B3827">
        <w:tc>
          <w:tcPr>
            <w:tcW w:w="562" w:type="dxa"/>
          </w:tcPr>
          <w:p w14:paraId="7FA0DB56" w14:textId="77777777" w:rsidR="00222841" w:rsidRPr="006C73C9" w:rsidRDefault="00000000" w:rsidP="006B3827">
            <w:pPr>
              <w:spacing w:before="120" w:after="120"/>
              <w:contextualSpacing/>
              <w:jc w:val="center"/>
              <w:rPr>
                <w:b/>
                <w:bCs/>
              </w:rPr>
            </w:pPr>
            <w:r w:rsidRPr="006C73C9">
              <w:rPr>
                <w:b/>
                <w:bCs/>
              </w:rPr>
              <w:t>1</w:t>
            </w:r>
          </w:p>
        </w:tc>
        <w:tc>
          <w:tcPr>
            <w:tcW w:w="3969" w:type="dxa"/>
          </w:tcPr>
          <w:p w14:paraId="7657B5A9" w14:textId="77777777" w:rsidR="002B7CC1" w:rsidRPr="006C73C9" w:rsidRDefault="002B7CC1" w:rsidP="006B3827">
            <w:pPr>
              <w:spacing w:before="120" w:after="120"/>
              <w:contextualSpacing/>
              <w:jc w:val="both"/>
            </w:pPr>
            <w:r w:rsidRPr="006C73C9">
              <w:t>The title of the manuscript is long and difficult to understand. (If can, the author should edit it for better)</w:t>
            </w:r>
          </w:p>
          <w:p w14:paraId="590B6D20" w14:textId="1DE0FB59" w:rsidR="00222841" w:rsidRPr="006C73C9" w:rsidRDefault="002B7CC1" w:rsidP="006B3827">
            <w:pPr>
              <w:spacing w:before="120" w:after="120"/>
              <w:contextualSpacing/>
              <w:jc w:val="both"/>
              <w:rPr>
                <w:b/>
              </w:rPr>
            </w:pPr>
            <w:r w:rsidRPr="006C73C9">
              <w:t>A suggestion for the title is: The study and the application of ginger essential oil in the storage of Ramie leaf rice cake.</w:t>
            </w:r>
          </w:p>
        </w:tc>
        <w:tc>
          <w:tcPr>
            <w:tcW w:w="3957" w:type="dxa"/>
          </w:tcPr>
          <w:p w14:paraId="179B51BB" w14:textId="77777777" w:rsidR="002B7CC1" w:rsidRPr="006C73C9" w:rsidRDefault="002B7CC1" w:rsidP="006B3827">
            <w:pPr>
              <w:spacing w:before="120" w:after="120"/>
              <w:contextualSpacing/>
              <w:jc w:val="both"/>
              <w:rPr>
                <w:bCs/>
                <w:lang w:val="vi-VN"/>
              </w:rPr>
            </w:pPr>
            <w:r w:rsidRPr="006C73C9">
              <w:rPr>
                <w:bCs/>
                <w:lang w:val="en"/>
              </w:rPr>
              <w:t>The author acknowledges the reviewer's contributions and adjusts the name as follows:</w:t>
            </w:r>
          </w:p>
          <w:p w14:paraId="10EDB1AA" w14:textId="61712619" w:rsidR="002B7CC1" w:rsidRPr="006C73C9" w:rsidRDefault="002B7CC1" w:rsidP="006B3827">
            <w:pPr>
              <w:spacing w:before="120" w:after="120"/>
              <w:contextualSpacing/>
              <w:jc w:val="both"/>
              <w:rPr>
                <w:bCs/>
                <w:lang w:val="vi-VN"/>
              </w:rPr>
            </w:pPr>
            <w:proofErr w:type="spellStart"/>
            <w:r w:rsidRPr="006C73C9">
              <w:rPr>
                <w:bCs/>
                <w:lang w:val="vi-VN"/>
              </w:rPr>
              <w:t>Vietnamese</w:t>
            </w:r>
            <w:proofErr w:type="spellEnd"/>
            <w:r w:rsidRPr="006C73C9">
              <w:rPr>
                <w:bCs/>
                <w:lang w:val="vi-VN"/>
              </w:rPr>
              <w:t xml:space="preserve"> </w:t>
            </w:r>
            <w:proofErr w:type="spellStart"/>
            <w:r w:rsidRPr="006C73C9">
              <w:rPr>
                <w:bCs/>
                <w:lang w:val="vi-VN"/>
              </w:rPr>
              <w:t>title</w:t>
            </w:r>
            <w:proofErr w:type="spellEnd"/>
            <w:r w:rsidRPr="006C73C9">
              <w:rPr>
                <w:bCs/>
                <w:lang w:val="vi-VN"/>
              </w:rPr>
              <w:t>: Khảo sát ứng dụng Tinh dầu gừng trong bảo quản Bánh  ít lá gai</w:t>
            </w:r>
          </w:p>
          <w:p w14:paraId="26663A45" w14:textId="4D97C74A" w:rsidR="002B7CC1" w:rsidRPr="006C73C9" w:rsidRDefault="002B7CC1" w:rsidP="006B3827">
            <w:pPr>
              <w:spacing w:before="120" w:after="120"/>
              <w:contextualSpacing/>
              <w:jc w:val="both"/>
              <w:rPr>
                <w:bCs/>
              </w:rPr>
            </w:pPr>
            <w:r w:rsidRPr="006C73C9">
              <w:rPr>
                <w:bCs/>
              </w:rPr>
              <w:t>English title: Investigating the application of Ginger Essential Oil in Ramie Leaf Rice Cake preservation.</w:t>
            </w:r>
          </w:p>
        </w:tc>
        <w:tc>
          <w:tcPr>
            <w:tcW w:w="1133" w:type="dxa"/>
          </w:tcPr>
          <w:p w14:paraId="3AD63425" w14:textId="0AB4BF58" w:rsidR="00222841" w:rsidRPr="006C73C9" w:rsidRDefault="0046527E" w:rsidP="006B3827">
            <w:pPr>
              <w:spacing w:before="120" w:after="120"/>
              <w:contextualSpacing/>
              <w:jc w:val="both"/>
              <w:rPr>
                <w:bCs/>
              </w:rPr>
            </w:pPr>
            <w:r w:rsidRPr="006C73C9">
              <w:rPr>
                <w:bCs/>
              </w:rPr>
              <w:t xml:space="preserve">Page </w:t>
            </w:r>
            <w:r w:rsidR="005124C8" w:rsidRPr="006C73C9">
              <w:rPr>
                <w:bCs/>
              </w:rPr>
              <w:t>1,</w:t>
            </w:r>
            <w:r w:rsidRPr="006C73C9">
              <w:rPr>
                <w:bCs/>
              </w:rPr>
              <w:t xml:space="preserve"> </w:t>
            </w:r>
            <w:r w:rsidR="005124C8" w:rsidRPr="006C73C9">
              <w:rPr>
                <w:bCs/>
              </w:rPr>
              <w:t>2</w:t>
            </w:r>
          </w:p>
        </w:tc>
      </w:tr>
      <w:tr w:rsidR="00222841" w:rsidRPr="006C73C9" w14:paraId="6CAC3279" w14:textId="77777777" w:rsidTr="006B3827">
        <w:tc>
          <w:tcPr>
            <w:tcW w:w="562" w:type="dxa"/>
          </w:tcPr>
          <w:p w14:paraId="4E5CE092" w14:textId="77777777" w:rsidR="00222841" w:rsidRPr="006C73C9" w:rsidRDefault="00000000" w:rsidP="006B3827">
            <w:pPr>
              <w:spacing w:before="120" w:after="120"/>
              <w:contextualSpacing/>
              <w:jc w:val="center"/>
              <w:rPr>
                <w:b/>
                <w:bCs/>
              </w:rPr>
            </w:pPr>
            <w:r w:rsidRPr="006C73C9">
              <w:rPr>
                <w:b/>
                <w:bCs/>
              </w:rPr>
              <w:t>2</w:t>
            </w:r>
          </w:p>
        </w:tc>
        <w:tc>
          <w:tcPr>
            <w:tcW w:w="3969" w:type="dxa"/>
          </w:tcPr>
          <w:p w14:paraId="5C20122F" w14:textId="7A970457" w:rsidR="00222841" w:rsidRPr="006C73C9" w:rsidRDefault="002B7CC1" w:rsidP="006B3827">
            <w:pPr>
              <w:pStyle w:val="CommentText"/>
              <w:spacing w:before="120" w:after="120" w:line="240" w:lineRule="auto"/>
              <w:contextualSpacing/>
              <w:rPr>
                <w:rFonts w:ascii="Times New Roman" w:hAnsi="Times New Roman"/>
                <w:b/>
                <w:sz w:val="24"/>
                <w:szCs w:val="24"/>
              </w:rPr>
            </w:pPr>
            <w:r w:rsidRPr="006C73C9">
              <w:rPr>
                <w:rFonts w:ascii="Times New Roman" w:eastAsia="Times New Roman" w:hAnsi="Times New Roman"/>
                <w:sz w:val="24"/>
                <w:szCs w:val="24"/>
                <w:lang w:eastAsia="zh-CN"/>
              </w:rPr>
              <w:t>Question: The ginger essential oil is added to flour before making or after? It affects the taste and smell of cake?</w:t>
            </w:r>
          </w:p>
        </w:tc>
        <w:tc>
          <w:tcPr>
            <w:tcW w:w="3957" w:type="dxa"/>
          </w:tcPr>
          <w:p w14:paraId="7A58FC0C" w14:textId="77777777" w:rsidR="00222841" w:rsidRPr="006C73C9" w:rsidRDefault="002B7CC1" w:rsidP="006B3827">
            <w:pPr>
              <w:spacing w:before="120" w:after="120"/>
              <w:contextualSpacing/>
              <w:jc w:val="both"/>
            </w:pPr>
            <w:r w:rsidRPr="006C73C9">
              <w:rPr>
                <w:bCs/>
              </w:rPr>
              <w:t xml:space="preserve">- In subsection 2.2.3 in page 3, </w:t>
            </w:r>
            <w:r w:rsidR="00470AEF" w:rsidRPr="006C73C9">
              <w:rPr>
                <w:bCs/>
              </w:rPr>
              <w:t xml:space="preserve">the author </w:t>
            </w:r>
            <w:r w:rsidR="00470AEF" w:rsidRPr="006C73C9">
              <w:rPr>
                <w:lang w:val="en"/>
              </w:rPr>
              <w:t>explains more clearly how to prepare the cake sample, essential oils are added to the dough kneading process</w:t>
            </w:r>
            <w:r w:rsidR="00470AEF" w:rsidRPr="006C73C9">
              <w:t>.</w:t>
            </w:r>
          </w:p>
          <w:p w14:paraId="59129BC4" w14:textId="17F54490" w:rsidR="00470AEF" w:rsidRPr="006C73C9" w:rsidRDefault="00470AEF" w:rsidP="006B3827">
            <w:pPr>
              <w:spacing w:before="120" w:after="120"/>
              <w:contextualSpacing/>
              <w:jc w:val="both"/>
              <w:rPr>
                <w:lang w:eastAsia="zh-CN"/>
              </w:rPr>
            </w:pPr>
            <w:r w:rsidRPr="006C73C9">
              <w:t>- In subsection 2.2.4 in page 4, the author answer</w:t>
            </w:r>
            <w:r w:rsidR="006B3827">
              <w:t>s</w:t>
            </w:r>
            <w:r w:rsidRPr="006C73C9">
              <w:t xml:space="preserve"> the question: “</w:t>
            </w:r>
            <w:r w:rsidRPr="006C73C9">
              <w:rPr>
                <w:lang w:eastAsia="zh-CN"/>
              </w:rPr>
              <w:t>It affects the taste and smell of cake?”</w:t>
            </w:r>
          </w:p>
          <w:p w14:paraId="55668A69" w14:textId="0DD78270" w:rsidR="00470AEF" w:rsidRPr="006C73C9" w:rsidRDefault="00470AEF" w:rsidP="006B3827">
            <w:pPr>
              <w:spacing w:before="120" w:after="120"/>
              <w:contextualSpacing/>
              <w:jc w:val="both"/>
              <w:rPr>
                <w:bCs/>
              </w:rPr>
            </w:pPr>
            <w:r w:rsidRPr="006C73C9">
              <w:rPr>
                <w:bCs/>
              </w:rPr>
              <w:t>This study aims to evaluate the sensory quality of cakes supplemented with essential oils compared to a control group. By conducting sensory evaluations, we will address the following questions: (1) Does the addition of essential oils significantly impact the taste of cakes? and (2) What concentration of essential oils is acceptable to consumers?</w:t>
            </w:r>
          </w:p>
        </w:tc>
        <w:tc>
          <w:tcPr>
            <w:tcW w:w="1133" w:type="dxa"/>
          </w:tcPr>
          <w:p w14:paraId="4BA205E2" w14:textId="77777777" w:rsidR="006B3827" w:rsidRDefault="006B3827" w:rsidP="006B3827">
            <w:pPr>
              <w:spacing w:before="120" w:after="120"/>
              <w:contextualSpacing/>
              <w:jc w:val="both"/>
              <w:rPr>
                <w:bCs/>
              </w:rPr>
            </w:pPr>
          </w:p>
          <w:p w14:paraId="104D2F81" w14:textId="7FB486BD" w:rsidR="00222841" w:rsidRPr="006C73C9" w:rsidRDefault="00C63339" w:rsidP="006B3827">
            <w:pPr>
              <w:spacing w:before="120" w:after="120"/>
              <w:contextualSpacing/>
              <w:jc w:val="both"/>
              <w:rPr>
                <w:bCs/>
              </w:rPr>
            </w:pPr>
            <w:r w:rsidRPr="006C73C9">
              <w:rPr>
                <w:bCs/>
              </w:rPr>
              <w:t xml:space="preserve">Page </w:t>
            </w:r>
            <w:r w:rsidR="005124C8" w:rsidRPr="006C73C9">
              <w:rPr>
                <w:bCs/>
              </w:rPr>
              <w:t>3</w:t>
            </w:r>
          </w:p>
          <w:p w14:paraId="1372A52A" w14:textId="77777777" w:rsidR="00470AEF" w:rsidRPr="006C73C9" w:rsidRDefault="00470AEF" w:rsidP="006B3827">
            <w:pPr>
              <w:spacing w:before="120" w:after="120"/>
              <w:contextualSpacing/>
              <w:jc w:val="both"/>
              <w:rPr>
                <w:bCs/>
              </w:rPr>
            </w:pPr>
          </w:p>
          <w:p w14:paraId="4783865D" w14:textId="77777777" w:rsidR="00470AEF" w:rsidRPr="006C73C9" w:rsidRDefault="00470AEF" w:rsidP="006B3827">
            <w:pPr>
              <w:spacing w:before="120" w:after="120"/>
              <w:contextualSpacing/>
              <w:jc w:val="both"/>
              <w:rPr>
                <w:bCs/>
              </w:rPr>
            </w:pPr>
          </w:p>
          <w:p w14:paraId="4E7D95F9" w14:textId="77777777" w:rsidR="006B3827" w:rsidRDefault="006B3827" w:rsidP="006B3827">
            <w:pPr>
              <w:spacing w:before="120" w:after="120"/>
              <w:contextualSpacing/>
              <w:jc w:val="both"/>
              <w:rPr>
                <w:bCs/>
              </w:rPr>
            </w:pPr>
          </w:p>
          <w:p w14:paraId="2500D9D0" w14:textId="77777777" w:rsidR="006B3827" w:rsidRDefault="006B3827" w:rsidP="006B3827">
            <w:pPr>
              <w:spacing w:before="120" w:after="120"/>
              <w:contextualSpacing/>
              <w:jc w:val="both"/>
              <w:rPr>
                <w:bCs/>
              </w:rPr>
            </w:pPr>
          </w:p>
          <w:p w14:paraId="59D8C937" w14:textId="21C88772" w:rsidR="00470AEF" w:rsidRPr="006C73C9" w:rsidRDefault="00C63339" w:rsidP="006B3827">
            <w:pPr>
              <w:spacing w:before="120" w:after="120"/>
              <w:contextualSpacing/>
              <w:jc w:val="both"/>
              <w:rPr>
                <w:bCs/>
              </w:rPr>
            </w:pPr>
            <w:r w:rsidRPr="006C73C9">
              <w:rPr>
                <w:bCs/>
              </w:rPr>
              <w:t xml:space="preserve">Page </w:t>
            </w:r>
            <w:r w:rsidR="00470AEF" w:rsidRPr="006C73C9">
              <w:rPr>
                <w:bCs/>
              </w:rPr>
              <w:t>4</w:t>
            </w:r>
          </w:p>
        </w:tc>
      </w:tr>
      <w:tr w:rsidR="006C73C9" w:rsidRPr="006C73C9" w14:paraId="3B5F2261" w14:textId="77777777" w:rsidTr="006B3827">
        <w:tc>
          <w:tcPr>
            <w:tcW w:w="562" w:type="dxa"/>
          </w:tcPr>
          <w:p w14:paraId="5C353794" w14:textId="413B2346" w:rsidR="006C73C9" w:rsidRPr="006C73C9" w:rsidRDefault="009B223C" w:rsidP="006B3827">
            <w:pPr>
              <w:spacing w:before="120" w:after="120"/>
              <w:contextualSpacing/>
              <w:jc w:val="center"/>
              <w:rPr>
                <w:b/>
              </w:rPr>
            </w:pPr>
            <w:r>
              <w:rPr>
                <w:b/>
              </w:rPr>
              <w:t>3</w:t>
            </w:r>
          </w:p>
        </w:tc>
        <w:tc>
          <w:tcPr>
            <w:tcW w:w="3969" w:type="dxa"/>
          </w:tcPr>
          <w:p w14:paraId="00A204EE" w14:textId="138EE132" w:rsidR="006C73C9" w:rsidRPr="006C73C9" w:rsidRDefault="006C73C9" w:rsidP="006B3827">
            <w:pPr>
              <w:pStyle w:val="CommentText"/>
              <w:spacing w:before="120" w:after="120" w:line="240" w:lineRule="auto"/>
              <w:contextualSpacing/>
              <w:rPr>
                <w:rFonts w:ascii="Times New Roman" w:hAnsi="Times New Roman"/>
                <w:bCs/>
                <w:sz w:val="24"/>
                <w:szCs w:val="24"/>
              </w:rPr>
            </w:pPr>
            <w:r w:rsidRPr="006C73C9">
              <w:rPr>
                <w:rFonts w:ascii="Times New Roman" w:hAnsi="Times New Roman"/>
                <w:bCs/>
                <w:sz w:val="24"/>
                <w:szCs w:val="24"/>
              </w:rPr>
              <w:t xml:space="preserve">The authors should review the grammar of the entire manuscript. For example, it should be "With an eye to extending" or "To extend" instead of "With an eye to extend," and </w:t>
            </w:r>
            <w:r w:rsidRPr="006C73C9">
              <w:rPr>
                <w:rFonts w:ascii="Times New Roman" w:hAnsi="Times New Roman"/>
                <w:bCs/>
                <w:sz w:val="24"/>
                <w:szCs w:val="24"/>
              </w:rPr>
              <w:lastRenderedPageBreak/>
              <w:t>"conducted experiments" instead of "proceed experiment" on page 2.</w:t>
            </w:r>
          </w:p>
        </w:tc>
        <w:tc>
          <w:tcPr>
            <w:tcW w:w="3957" w:type="dxa"/>
          </w:tcPr>
          <w:p w14:paraId="6BF54CD9" w14:textId="1D57FF6B" w:rsidR="006C73C9" w:rsidRDefault="006C73C9" w:rsidP="006B3827">
            <w:pPr>
              <w:spacing w:before="120" w:after="120"/>
              <w:contextualSpacing/>
              <w:jc w:val="both"/>
              <w:rPr>
                <w:bCs/>
                <w:lang w:val="en"/>
              </w:rPr>
            </w:pPr>
            <w:r w:rsidRPr="006C73C9">
              <w:rPr>
                <w:bCs/>
                <w:lang w:val="en"/>
              </w:rPr>
              <w:lastRenderedPageBreak/>
              <w:t xml:space="preserve">The author acknowledges the reviewer's contributions and adjusts the </w:t>
            </w:r>
            <w:r>
              <w:rPr>
                <w:bCs/>
                <w:lang w:val="en"/>
              </w:rPr>
              <w:t>content</w:t>
            </w:r>
            <w:r w:rsidRPr="006C73C9">
              <w:rPr>
                <w:bCs/>
                <w:lang w:val="en"/>
              </w:rPr>
              <w:t xml:space="preserve"> as follows:</w:t>
            </w:r>
          </w:p>
          <w:p w14:paraId="48A15796" w14:textId="24A2C9F9" w:rsidR="00544A0A" w:rsidRPr="006C73C9" w:rsidRDefault="00544A0A" w:rsidP="006B3827">
            <w:pPr>
              <w:spacing w:before="120" w:after="120"/>
              <w:contextualSpacing/>
              <w:jc w:val="both"/>
              <w:rPr>
                <w:bCs/>
                <w:lang w:val="vi-VN"/>
              </w:rPr>
            </w:pPr>
            <w:r>
              <w:rPr>
                <w:bCs/>
                <w:lang w:val="en"/>
              </w:rPr>
              <w:t xml:space="preserve">Before revise: </w:t>
            </w:r>
            <w:r w:rsidR="006B3827">
              <w:rPr>
                <w:bCs/>
                <w:lang w:val="en"/>
              </w:rPr>
              <w:t>“</w:t>
            </w:r>
            <w:r w:rsidR="006B3827" w:rsidRPr="006B3827">
              <w:rPr>
                <w:bCs/>
              </w:rPr>
              <w:t xml:space="preserve">With an eye to extend the shelf life of cakes while still ensuring friendliness to consumers' </w:t>
            </w:r>
            <w:r w:rsidR="006B3827" w:rsidRPr="006B3827">
              <w:rPr>
                <w:bCs/>
              </w:rPr>
              <w:lastRenderedPageBreak/>
              <w:t>health, we proceed experiment using ginger essential oil (GEO) as a natural preservation additive and determine its effectiveness to microbiological criteria and sensory quality of RLRC according to storage time</w:t>
            </w:r>
            <w:r w:rsidR="006B3827">
              <w:rPr>
                <w:bCs/>
              </w:rPr>
              <w:t>”</w:t>
            </w:r>
          </w:p>
          <w:p w14:paraId="62A3E1F8" w14:textId="3DDCC5B6" w:rsidR="006C73C9" w:rsidRPr="00544A0A" w:rsidRDefault="00544A0A" w:rsidP="006B3827">
            <w:pPr>
              <w:spacing w:before="120" w:after="120"/>
              <w:contextualSpacing/>
              <w:jc w:val="both"/>
              <w:rPr>
                <w:bCs/>
              </w:rPr>
            </w:pPr>
            <w:r>
              <w:rPr>
                <w:bCs/>
              </w:rPr>
              <w:t>After revise: “</w:t>
            </w:r>
            <w:r w:rsidR="009F44AB" w:rsidRPr="009F44AB">
              <w:rPr>
                <w:bCs/>
                <w:lang w:val="vi-VN"/>
              </w:rPr>
              <w:t xml:space="preserve">To </w:t>
            </w:r>
            <w:proofErr w:type="spellStart"/>
            <w:r w:rsidR="009F44AB" w:rsidRPr="009F44AB">
              <w:rPr>
                <w:bCs/>
                <w:lang w:val="vi-VN"/>
              </w:rPr>
              <w:t>enhance</w:t>
            </w:r>
            <w:proofErr w:type="spellEnd"/>
            <w:r w:rsidR="009F44AB" w:rsidRPr="009F44AB">
              <w:rPr>
                <w:bCs/>
                <w:lang w:val="vi-VN"/>
              </w:rPr>
              <w:t xml:space="preserve"> the </w:t>
            </w:r>
            <w:proofErr w:type="spellStart"/>
            <w:r w:rsidR="009F44AB" w:rsidRPr="009F44AB">
              <w:rPr>
                <w:bCs/>
                <w:lang w:val="vi-VN"/>
              </w:rPr>
              <w:t>shelf</w:t>
            </w:r>
            <w:proofErr w:type="spellEnd"/>
            <w:r w:rsidR="009F44AB" w:rsidRPr="009F44AB">
              <w:rPr>
                <w:bCs/>
                <w:lang w:val="vi-VN"/>
              </w:rPr>
              <w:t xml:space="preserve"> </w:t>
            </w:r>
            <w:proofErr w:type="spellStart"/>
            <w:r w:rsidR="009F44AB" w:rsidRPr="009F44AB">
              <w:rPr>
                <w:bCs/>
                <w:lang w:val="vi-VN"/>
              </w:rPr>
              <w:t>life</w:t>
            </w:r>
            <w:proofErr w:type="spellEnd"/>
            <w:r w:rsidR="009F44AB" w:rsidRPr="009F44AB">
              <w:rPr>
                <w:bCs/>
                <w:lang w:val="vi-VN"/>
              </w:rPr>
              <w:t xml:space="preserve"> </w:t>
            </w:r>
            <w:proofErr w:type="spellStart"/>
            <w:r w:rsidR="009F44AB" w:rsidRPr="009F44AB">
              <w:rPr>
                <w:bCs/>
                <w:lang w:val="vi-VN"/>
              </w:rPr>
              <w:t>of</w:t>
            </w:r>
            <w:proofErr w:type="spellEnd"/>
            <w:r w:rsidR="009F44AB" w:rsidRPr="009F44AB">
              <w:rPr>
                <w:bCs/>
                <w:lang w:val="vi-VN"/>
              </w:rPr>
              <w:t xml:space="preserve"> </w:t>
            </w:r>
            <w:proofErr w:type="spellStart"/>
            <w:r w:rsidR="009F44AB" w:rsidRPr="009F44AB">
              <w:rPr>
                <w:bCs/>
                <w:lang w:val="vi-VN"/>
              </w:rPr>
              <w:t>Ramie</w:t>
            </w:r>
            <w:proofErr w:type="spellEnd"/>
            <w:r w:rsidR="009F44AB" w:rsidRPr="009F44AB">
              <w:rPr>
                <w:bCs/>
                <w:lang w:val="vi-VN"/>
              </w:rPr>
              <w:t xml:space="preserve"> </w:t>
            </w:r>
            <w:proofErr w:type="spellStart"/>
            <w:r w:rsidR="009F44AB" w:rsidRPr="009F44AB">
              <w:rPr>
                <w:bCs/>
                <w:lang w:val="vi-VN"/>
              </w:rPr>
              <w:t>Leaf</w:t>
            </w:r>
            <w:proofErr w:type="spellEnd"/>
            <w:r w:rsidR="009F44AB" w:rsidRPr="009F44AB">
              <w:rPr>
                <w:bCs/>
                <w:lang w:val="vi-VN"/>
              </w:rPr>
              <w:t xml:space="preserve"> </w:t>
            </w:r>
            <w:proofErr w:type="spellStart"/>
            <w:r w:rsidR="009F44AB" w:rsidRPr="009F44AB">
              <w:rPr>
                <w:bCs/>
                <w:lang w:val="vi-VN"/>
              </w:rPr>
              <w:t>Rice</w:t>
            </w:r>
            <w:proofErr w:type="spellEnd"/>
            <w:r w:rsidR="009F44AB" w:rsidRPr="009F44AB">
              <w:rPr>
                <w:bCs/>
                <w:lang w:val="vi-VN"/>
              </w:rPr>
              <w:t xml:space="preserve"> </w:t>
            </w:r>
            <w:proofErr w:type="spellStart"/>
            <w:r w:rsidR="009F44AB" w:rsidRPr="009F44AB">
              <w:rPr>
                <w:bCs/>
                <w:lang w:val="vi-VN"/>
              </w:rPr>
              <w:t>Cake</w:t>
            </w:r>
            <w:proofErr w:type="spellEnd"/>
            <w:r w:rsidR="009F44AB" w:rsidRPr="009F44AB">
              <w:rPr>
                <w:bCs/>
                <w:lang w:val="vi-VN"/>
              </w:rPr>
              <w:t xml:space="preserve"> (RLRC) </w:t>
            </w:r>
            <w:proofErr w:type="spellStart"/>
            <w:r w:rsidR="009F44AB" w:rsidRPr="009F44AB">
              <w:rPr>
                <w:bCs/>
                <w:lang w:val="vi-VN"/>
              </w:rPr>
              <w:t>while</w:t>
            </w:r>
            <w:proofErr w:type="spellEnd"/>
            <w:r w:rsidR="009F44AB" w:rsidRPr="009F44AB">
              <w:rPr>
                <w:bCs/>
                <w:lang w:val="vi-VN"/>
              </w:rPr>
              <w:t xml:space="preserve"> </w:t>
            </w:r>
            <w:proofErr w:type="spellStart"/>
            <w:r w:rsidR="009F44AB" w:rsidRPr="009F44AB">
              <w:rPr>
                <w:bCs/>
                <w:lang w:val="vi-VN"/>
              </w:rPr>
              <w:t>maintaining</w:t>
            </w:r>
            <w:proofErr w:type="spellEnd"/>
            <w:r w:rsidR="009F44AB" w:rsidRPr="009F44AB">
              <w:rPr>
                <w:bCs/>
                <w:lang w:val="vi-VN"/>
              </w:rPr>
              <w:t xml:space="preserve"> </w:t>
            </w:r>
            <w:proofErr w:type="spellStart"/>
            <w:r w:rsidR="009F44AB" w:rsidRPr="009F44AB">
              <w:rPr>
                <w:bCs/>
                <w:lang w:val="vi-VN"/>
              </w:rPr>
              <w:t>consumer</w:t>
            </w:r>
            <w:proofErr w:type="spellEnd"/>
            <w:r w:rsidR="009F44AB" w:rsidRPr="009F44AB">
              <w:rPr>
                <w:bCs/>
                <w:lang w:val="vi-VN"/>
              </w:rPr>
              <w:t xml:space="preserve"> </w:t>
            </w:r>
            <w:proofErr w:type="spellStart"/>
            <w:r w:rsidR="009F44AB" w:rsidRPr="009F44AB">
              <w:rPr>
                <w:bCs/>
                <w:lang w:val="vi-VN"/>
              </w:rPr>
              <w:t>safety</w:t>
            </w:r>
            <w:proofErr w:type="spellEnd"/>
            <w:r w:rsidR="009F44AB" w:rsidRPr="009F44AB">
              <w:rPr>
                <w:bCs/>
                <w:lang w:val="vi-VN"/>
              </w:rPr>
              <w:t xml:space="preserve">, </w:t>
            </w:r>
            <w:proofErr w:type="spellStart"/>
            <w:r w:rsidR="009F44AB" w:rsidRPr="009F44AB">
              <w:rPr>
                <w:bCs/>
                <w:lang w:val="vi-VN"/>
              </w:rPr>
              <w:t>we</w:t>
            </w:r>
            <w:proofErr w:type="spellEnd"/>
            <w:r w:rsidR="009F44AB" w:rsidRPr="009F44AB">
              <w:rPr>
                <w:bCs/>
                <w:lang w:val="vi-VN"/>
              </w:rPr>
              <w:t xml:space="preserve"> </w:t>
            </w:r>
            <w:proofErr w:type="spellStart"/>
            <w:r w:rsidR="009F44AB" w:rsidRPr="009F44AB">
              <w:rPr>
                <w:bCs/>
                <w:lang w:val="vi-VN"/>
              </w:rPr>
              <w:t>conducted</w:t>
            </w:r>
            <w:proofErr w:type="spellEnd"/>
            <w:r w:rsidR="009F44AB" w:rsidRPr="009F44AB">
              <w:rPr>
                <w:bCs/>
                <w:lang w:val="vi-VN"/>
              </w:rPr>
              <w:t xml:space="preserve"> an </w:t>
            </w:r>
            <w:proofErr w:type="spellStart"/>
            <w:r w:rsidR="009F44AB" w:rsidRPr="009F44AB">
              <w:rPr>
                <w:bCs/>
                <w:lang w:val="vi-VN"/>
              </w:rPr>
              <w:t>experiment</w:t>
            </w:r>
            <w:proofErr w:type="spellEnd"/>
            <w:r w:rsidR="009F44AB" w:rsidRPr="009F44AB">
              <w:rPr>
                <w:bCs/>
                <w:lang w:val="vi-VN"/>
              </w:rPr>
              <w:t xml:space="preserve"> </w:t>
            </w:r>
            <w:proofErr w:type="spellStart"/>
            <w:r w:rsidR="009F44AB" w:rsidRPr="009F44AB">
              <w:rPr>
                <w:bCs/>
                <w:lang w:val="vi-VN"/>
              </w:rPr>
              <w:t>using</w:t>
            </w:r>
            <w:proofErr w:type="spellEnd"/>
            <w:r w:rsidR="009F44AB" w:rsidRPr="009F44AB">
              <w:rPr>
                <w:bCs/>
                <w:lang w:val="vi-VN"/>
              </w:rPr>
              <w:t xml:space="preserve"> </w:t>
            </w:r>
            <w:proofErr w:type="spellStart"/>
            <w:r w:rsidR="009F44AB" w:rsidRPr="009F44AB">
              <w:rPr>
                <w:bCs/>
                <w:lang w:val="vi-VN"/>
              </w:rPr>
              <w:t>ginger</w:t>
            </w:r>
            <w:proofErr w:type="spellEnd"/>
            <w:r w:rsidR="009F44AB" w:rsidRPr="009F44AB">
              <w:rPr>
                <w:bCs/>
                <w:lang w:val="vi-VN"/>
              </w:rPr>
              <w:t xml:space="preserve"> </w:t>
            </w:r>
            <w:proofErr w:type="spellStart"/>
            <w:r w:rsidR="009F44AB" w:rsidRPr="009F44AB">
              <w:rPr>
                <w:bCs/>
                <w:lang w:val="vi-VN"/>
              </w:rPr>
              <w:t>essential</w:t>
            </w:r>
            <w:proofErr w:type="spellEnd"/>
            <w:r w:rsidR="009F44AB" w:rsidRPr="009F44AB">
              <w:rPr>
                <w:bCs/>
                <w:lang w:val="vi-VN"/>
              </w:rPr>
              <w:t xml:space="preserve"> </w:t>
            </w:r>
            <w:proofErr w:type="spellStart"/>
            <w:r w:rsidR="009F44AB" w:rsidRPr="009F44AB">
              <w:rPr>
                <w:bCs/>
                <w:lang w:val="vi-VN"/>
              </w:rPr>
              <w:t>oil</w:t>
            </w:r>
            <w:proofErr w:type="spellEnd"/>
            <w:r w:rsidR="009F44AB" w:rsidRPr="009F44AB">
              <w:rPr>
                <w:bCs/>
                <w:lang w:val="vi-VN"/>
              </w:rPr>
              <w:t xml:space="preserve"> (GEO) </w:t>
            </w:r>
            <w:proofErr w:type="spellStart"/>
            <w:r w:rsidR="009F44AB" w:rsidRPr="009F44AB">
              <w:rPr>
                <w:bCs/>
                <w:lang w:val="vi-VN"/>
              </w:rPr>
              <w:t>as</w:t>
            </w:r>
            <w:proofErr w:type="spellEnd"/>
            <w:r w:rsidR="009F44AB" w:rsidRPr="009F44AB">
              <w:rPr>
                <w:bCs/>
                <w:lang w:val="vi-VN"/>
              </w:rPr>
              <w:t xml:space="preserve"> a </w:t>
            </w:r>
            <w:proofErr w:type="spellStart"/>
            <w:r w:rsidR="009F44AB" w:rsidRPr="009F44AB">
              <w:rPr>
                <w:bCs/>
                <w:lang w:val="vi-VN"/>
              </w:rPr>
              <w:t>natural</w:t>
            </w:r>
            <w:proofErr w:type="spellEnd"/>
            <w:r w:rsidR="009F44AB" w:rsidRPr="009F44AB">
              <w:rPr>
                <w:bCs/>
                <w:lang w:val="vi-VN"/>
              </w:rPr>
              <w:t xml:space="preserve"> </w:t>
            </w:r>
            <w:proofErr w:type="spellStart"/>
            <w:r w:rsidR="009F44AB" w:rsidRPr="009F44AB">
              <w:rPr>
                <w:bCs/>
                <w:lang w:val="vi-VN"/>
              </w:rPr>
              <w:t>preservative</w:t>
            </w:r>
            <w:proofErr w:type="spellEnd"/>
            <w:r w:rsidR="009F44AB" w:rsidRPr="009F44AB">
              <w:rPr>
                <w:bCs/>
                <w:lang w:val="vi-VN"/>
              </w:rPr>
              <w:t xml:space="preserve">. </w:t>
            </w:r>
            <w:proofErr w:type="spellStart"/>
            <w:r w:rsidR="009F44AB" w:rsidRPr="009F44AB">
              <w:rPr>
                <w:bCs/>
                <w:lang w:val="vi-VN"/>
              </w:rPr>
              <w:t>Our</w:t>
            </w:r>
            <w:proofErr w:type="spellEnd"/>
            <w:r w:rsidR="009F44AB" w:rsidRPr="009F44AB">
              <w:rPr>
                <w:bCs/>
                <w:lang w:val="vi-VN"/>
              </w:rPr>
              <w:t xml:space="preserve"> </w:t>
            </w:r>
            <w:proofErr w:type="spellStart"/>
            <w:r w:rsidR="009F44AB" w:rsidRPr="009F44AB">
              <w:rPr>
                <w:bCs/>
                <w:lang w:val="vi-VN"/>
              </w:rPr>
              <w:t>goal</w:t>
            </w:r>
            <w:proofErr w:type="spellEnd"/>
            <w:r w:rsidR="009F44AB" w:rsidRPr="009F44AB">
              <w:rPr>
                <w:bCs/>
                <w:lang w:val="vi-VN"/>
              </w:rPr>
              <w:t xml:space="preserve"> </w:t>
            </w:r>
            <w:proofErr w:type="spellStart"/>
            <w:r w:rsidR="009F44AB" w:rsidRPr="009F44AB">
              <w:rPr>
                <w:bCs/>
                <w:lang w:val="vi-VN"/>
              </w:rPr>
              <w:t>was</w:t>
            </w:r>
            <w:proofErr w:type="spellEnd"/>
            <w:r w:rsidR="009F44AB" w:rsidRPr="009F44AB">
              <w:rPr>
                <w:bCs/>
                <w:lang w:val="vi-VN"/>
              </w:rPr>
              <w:t xml:space="preserve"> to </w:t>
            </w:r>
            <w:proofErr w:type="spellStart"/>
            <w:r w:rsidR="009F44AB" w:rsidRPr="009F44AB">
              <w:rPr>
                <w:bCs/>
                <w:lang w:val="vi-VN"/>
              </w:rPr>
              <w:t>assess</w:t>
            </w:r>
            <w:proofErr w:type="spellEnd"/>
            <w:r w:rsidR="009F44AB" w:rsidRPr="009F44AB">
              <w:rPr>
                <w:bCs/>
                <w:lang w:val="vi-VN"/>
              </w:rPr>
              <w:t xml:space="preserve"> </w:t>
            </w:r>
            <w:proofErr w:type="spellStart"/>
            <w:r w:rsidR="009F44AB" w:rsidRPr="009F44AB">
              <w:rPr>
                <w:bCs/>
                <w:lang w:val="vi-VN"/>
              </w:rPr>
              <w:t>GEO's</w:t>
            </w:r>
            <w:proofErr w:type="spellEnd"/>
            <w:r w:rsidR="009F44AB" w:rsidRPr="009F44AB">
              <w:rPr>
                <w:bCs/>
                <w:lang w:val="vi-VN"/>
              </w:rPr>
              <w:t xml:space="preserve"> </w:t>
            </w:r>
            <w:proofErr w:type="spellStart"/>
            <w:r w:rsidR="009F44AB" w:rsidRPr="009F44AB">
              <w:rPr>
                <w:bCs/>
                <w:lang w:val="vi-VN"/>
              </w:rPr>
              <w:t>effectiveness</w:t>
            </w:r>
            <w:proofErr w:type="spellEnd"/>
            <w:r w:rsidR="009F44AB" w:rsidRPr="009F44AB">
              <w:rPr>
                <w:bCs/>
                <w:lang w:val="vi-VN"/>
              </w:rPr>
              <w:t xml:space="preserve"> in </w:t>
            </w:r>
            <w:proofErr w:type="spellStart"/>
            <w:r w:rsidR="009F44AB" w:rsidRPr="009F44AB">
              <w:rPr>
                <w:bCs/>
                <w:lang w:val="vi-VN"/>
              </w:rPr>
              <w:t>meeting</w:t>
            </w:r>
            <w:proofErr w:type="spellEnd"/>
            <w:r w:rsidR="009F44AB" w:rsidRPr="009F44AB">
              <w:rPr>
                <w:bCs/>
                <w:lang w:val="vi-VN"/>
              </w:rPr>
              <w:t xml:space="preserve"> </w:t>
            </w:r>
            <w:proofErr w:type="spellStart"/>
            <w:r w:rsidR="009F44AB" w:rsidRPr="009F44AB">
              <w:rPr>
                <w:bCs/>
                <w:lang w:val="vi-VN"/>
              </w:rPr>
              <w:t>microbiological</w:t>
            </w:r>
            <w:proofErr w:type="spellEnd"/>
            <w:r w:rsidR="009F44AB" w:rsidRPr="009F44AB">
              <w:rPr>
                <w:bCs/>
                <w:lang w:val="vi-VN"/>
              </w:rPr>
              <w:t xml:space="preserve"> </w:t>
            </w:r>
            <w:proofErr w:type="spellStart"/>
            <w:r w:rsidR="009F44AB" w:rsidRPr="009F44AB">
              <w:rPr>
                <w:bCs/>
                <w:lang w:val="vi-VN"/>
              </w:rPr>
              <w:t>standards</w:t>
            </w:r>
            <w:proofErr w:type="spellEnd"/>
            <w:r w:rsidR="009F44AB" w:rsidRPr="009F44AB">
              <w:rPr>
                <w:bCs/>
                <w:lang w:val="vi-VN"/>
              </w:rPr>
              <w:t xml:space="preserve"> </w:t>
            </w:r>
            <w:proofErr w:type="spellStart"/>
            <w:r w:rsidR="009F44AB" w:rsidRPr="009F44AB">
              <w:rPr>
                <w:bCs/>
                <w:lang w:val="vi-VN"/>
              </w:rPr>
              <w:t>and</w:t>
            </w:r>
            <w:proofErr w:type="spellEnd"/>
            <w:r w:rsidR="009F44AB" w:rsidRPr="009F44AB">
              <w:rPr>
                <w:bCs/>
                <w:lang w:val="vi-VN"/>
              </w:rPr>
              <w:t xml:space="preserve"> </w:t>
            </w:r>
            <w:proofErr w:type="spellStart"/>
            <w:r w:rsidR="009F44AB" w:rsidRPr="009F44AB">
              <w:rPr>
                <w:bCs/>
                <w:lang w:val="vi-VN"/>
              </w:rPr>
              <w:t>maintaining</w:t>
            </w:r>
            <w:proofErr w:type="spellEnd"/>
            <w:r w:rsidR="009F44AB" w:rsidRPr="009F44AB">
              <w:rPr>
                <w:bCs/>
                <w:lang w:val="vi-VN"/>
              </w:rPr>
              <w:t xml:space="preserve"> the </w:t>
            </w:r>
            <w:proofErr w:type="spellStart"/>
            <w:r w:rsidR="009F44AB" w:rsidRPr="009F44AB">
              <w:rPr>
                <w:bCs/>
                <w:lang w:val="vi-VN"/>
              </w:rPr>
              <w:t>sensory</w:t>
            </w:r>
            <w:proofErr w:type="spellEnd"/>
            <w:r w:rsidR="009F44AB" w:rsidRPr="009F44AB">
              <w:rPr>
                <w:bCs/>
                <w:lang w:val="vi-VN"/>
              </w:rPr>
              <w:t xml:space="preserve"> </w:t>
            </w:r>
            <w:proofErr w:type="spellStart"/>
            <w:r w:rsidR="009F44AB" w:rsidRPr="009F44AB">
              <w:rPr>
                <w:bCs/>
                <w:lang w:val="vi-VN"/>
              </w:rPr>
              <w:t>quality</w:t>
            </w:r>
            <w:proofErr w:type="spellEnd"/>
            <w:r w:rsidR="009F44AB" w:rsidRPr="009F44AB">
              <w:rPr>
                <w:bCs/>
                <w:lang w:val="vi-VN"/>
              </w:rPr>
              <w:t xml:space="preserve"> </w:t>
            </w:r>
            <w:proofErr w:type="spellStart"/>
            <w:r w:rsidR="009F44AB" w:rsidRPr="009F44AB">
              <w:rPr>
                <w:bCs/>
                <w:lang w:val="vi-VN"/>
              </w:rPr>
              <w:t>of</w:t>
            </w:r>
            <w:proofErr w:type="spellEnd"/>
            <w:r w:rsidR="009F44AB" w:rsidRPr="009F44AB">
              <w:rPr>
                <w:bCs/>
                <w:lang w:val="vi-VN"/>
              </w:rPr>
              <w:t xml:space="preserve"> RLRC </w:t>
            </w:r>
            <w:proofErr w:type="spellStart"/>
            <w:r w:rsidR="009F44AB" w:rsidRPr="009F44AB">
              <w:rPr>
                <w:bCs/>
                <w:lang w:val="vi-VN"/>
              </w:rPr>
              <w:t>over</w:t>
            </w:r>
            <w:proofErr w:type="spellEnd"/>
            <w:r w:rsidR="009F44AB" w:rsidRPr="009F44AB">
              <w:rPr>
                <w:bCs/>
                <w:lang w:val="vi-VN"/>
              </w:rPr>
              <w:t xml:space="preserve"> </w:t>
            </w:r>
            <w:proofErr w:type="spellStart"/>
            <w:r w:rsidR="009F44AB" w:rsidRPr="009F44AB">
              <w:rPr>
                <w:bCs/>
                <w:lang w:val="vi-VN"/>
              </w:rPr>
              <w:t>storage</w:t>
            </w:r>
            <w:proofErr w:type="spellEnd"/>
            <w:r w:rsidR="009F44AB" w:rsidRPr="009F44AB">
              <w:rPr>
                <w:bCs/>
                <w:lang w:val="vi-VN"/>
              </w:rPr>
              <w:t xml:space="preserve"> </w:t>
            </w:r>
            <w:proofErr w:type="spellStart"/>
            <w:r w:rsidR="009F44AB" w:rsidRPr="009F44AB">
              <w:rPr>
                <w:bCs/>
                <w:lang w:val="vi-VN"/>
              </w:rPr>
              <w:t>time</w:t>
            </w:r>
            <w:proofErr w:type="spellEnd"/>
            <w:r>
              <w:rPr>
                <w:bCs/>
              </w:rPr>
              <w:t>”</w:t>
            </w:r>
          </w:p>
        </w:tc>
        <w:tc>
          <w:tcPr>
            <w:tcW w:w="1133" w:type="dxa"/>
          </w:tcPr>
          <w:p w14:paraId="2FFCF75F" w14:textId="77777777" w:rsidR="006B3827" w:rsidRDefault="006B3827" w:rsidP="006B3827">
            <w:pPr>
              <w:spacing w:before="120" w:after="120"/>
              <w:contextualSpacing/>
              <w:jc w:val="both"/>
              <w:rPr>
                <w:bCs/>
              </w:rPr>
            </w:pPr>
          </w:p>
          <w:p w14:paraId="4420DA2F" w14:textId="375416D7" w:rsidR="006C73C9" w:rsidRPr="006C73C9" w:rsidRDefault="009F44AB" w:rsidP="006B3827">
            <w:pPr>
              <w:spacing w:before="120" w:after="120"/>
              <w:contextualSpacing/>
              <w:jc w:val="both"/>
              <w:rPr>
                <w:bCs/>
              </w:rPr>
            </w:pPr>
            <w:r>
              <w:rPr>
                <w:bCs/>
              </w:rPr>
              <w:t>Page 2</w:t>
            </w:r>
          </w:p>
        </w:tc>
      </w:tr>
      <w:tr w:rsidR="00E8752C" w:rsidRPr="006C73C9" w14:paraId="74C1618D" w14:textId="77777777" w:rsidTr="006B3827">
        <w:tc>
          <w:tcPr>
            <w:tcW w:w="562" w:type="dxa"/>
          </w:tcPr>
          <w:p w14:paraId="36C9F416" w14:textId="68146F7A" w:rsidR="00E8752C" w:rsidRDefault="009B223C" w:rsidP="006B3827">
            <w:pPr>
              <w:spacing w:before="120" w:after="120"/>
              <w:contextualSpacing/>
              <w:jc w:val="center"/>
              <w:rPr>
                <w:b/>
              </w:rPr>
            </w:pPr>
            <w:r>
              <w:rPr>
                <w:b/>
              </w:rPr>
              <w:t>4</w:t>
            </w:r>
          </w:p>
        </w:tc>
        <w:tc>
          <w:tcPr>
            <w:tcW w:w="3969" w:type="dxa"/>
          </w:tcPr>
          <w:p w14:paraId="62D433E9" w14:textId="77777777" w:rsid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Please correct: “</w:t>
            </w:r>
            <w:proofErr w:type="spellStart"/>
            <w:r w:rsidRPr="00E8752C">
              <w:rPr>
                <w:rFonts w:ascii="Times New Roman" w:hAnsi="Times New Roman"/>
                <w:bCs/>
                <w:sz w:val="24"/>
                <w:szCs w:val="24"/>
              </w:rPr>
              <w:t>coresponding</w:t>
            </w:r>
            <w:proofErr w:type="spellEnd"/>
            <w:r w:rsidRPr="00E8752C">
              <w:rPr>
                <w:rFonts w:ascii="Times New Roman" w:hAnsi="Times New Roman"/>
                <w:bCs/>
                <w:sz w:val="24"/>
                <w:szCs w:val="24"/>
              </w:rPr>
              <w:t>” into “corresponding”</w:t>
            </w:r>
          </w:p>
          <w:p w14:paraId="16B04380" w14:textId="19934CA8" w:rsidR="00E8752C" w:rsidRP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“15.77 point” into “15.77 points”</w:t>
            </w:r>
          </w:p>
          <w:p w14:paraId="031A48CA" w14:textId="42F0966F" w:rsidR="00E8752C" w:rsidRP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“4mL/kg” into “4 mL/kg”</w:t>
            </w:r>
          </w:p>
          <w:p w14:paraId="2FAF2A41" w14:textId="0024A9D0" w:rsid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 xml:space="preserve">0C into </w:t>
            </w:r>
            <w:proofErr w:type="spellStart"/>
            <w:r w:rsidRPr="00E8752C">
              <w:rPr>
                <w:rFonts w:ascii="Times New Roman" w:hAnsi="Times New Roman"/>
                <w:bCs/>
                <w:sz w:val="24"/>
                <w:szCs w:val="24"/>
              </w:rPr>
              <w:t>oC</w:t>
            </w:r>
            <w:proofErr w:type="spellEnd"/>
          </w:p>
          <w:p w14:paraId="7CA5CEA0" w14:textId="22C7FA85" w:rsidR="00E8752C" w:rsidRPr="006C73C9"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w:t>
            </w:r>
            <w:proofErr w:type="gramStart"/>
            <w:r w:rsidRPr="00E8752C">
              <w:rPr>
                <w:rFonts w:ascii="Times New Roman" w:hAnsi="Times New Roman"/>
                <w:bCs/>
                <w:sz w:val="24"/>
                <w:szCs w:val="24"/>
              </w:rPr>
              <w:t>the</w:t>
            </w:r>
            <w:proofErr w:type="gramEnd"/>
            <w:r w:rsidRPr="00E8752C">
              <w:rPr>
                <w:rFonts w:ascii="Times New Roman" w:hAnsi="Times New Roman"/>
                <w:bCs/>
                <w:sz w:val="24"/>
                <w:szCs w:val="24"/>
              </w:rPr>
              <w:t xml:space="preserve"> scope of the project” into “the scope of the research”</w:t>
            </w:r>
          </w:p>
        </w:tc>
        <w:tc>
          <w:tcPr>
            <w:tcW w:w="3957" w:type="dxa"/>
          </w:tcPr>
          <w:p w14:paraId="7FF4B9C5" w14:textId="4CE6CB26" w:rsidR="00E8752C" w:rsidRPr="006C73C9" w:rsidRDefault="00E8752C" w:rsidP="006B3827">
            <w:pPr>
              <w:spacing w:before="120" w:after="120"/>
              <w:contextualSpacing/>
              <w:jc w:val="both"/>
              <w:rPr>
                <w:bCs/>
                <w:lang w:val="en"/>
              </w:rPr>
            </w:pPr>
            <w:r>
              <w:rPr>
                <w:bCs/>
                <w:lang w:val="en"/>
              </w:rPr>
              <w:t>They have been revised according to review’s contributions</w:t>
            </w:r>
          </w:p>
        </w:tc>
        <w:tc>
          <w:tcPr>
            <w:tcW w:w="1133" w:type="dxa"/>
          </w:tcPr>
          <w:p w14:paraId="6A87BF43" w14:textId="1EC15711" w:rsidR="00E8752C" w:rsidRDefault="00E8752C" w:rsidP="006B3827">
            <w:pPr>
              <w:spacing w:before="120" w:after="120"/>
              <w:contextualSpacing/>
              <w:jc w:val="both"/>
              <w:rPr>
                <w:bCs/>
              </w:rPr>
            </w:pPr>
            <w:r>
              <w:rPr>
                <w:bCs/>
              </w:rPr>
              <w:t>Page 6</w:t>
            </w:r>
          </w:p>
        </w:tc>
      </w:tr>
      <w:tr w:rsidR="00544A0A" w:rsidRPr="006C73C9" w14:paraId="0B7B0FBE" w14:textId="77777777" w:rsidTr="006B3827">
        <w:tc>
          <w:tcPr>
            <w:tcW w:w="562" w:type="dxa"/>
          </w:tcPr>
          <w:p w14:paraId="3FB0AAE0" w14:textId="353862E0" w:rsidR="00544A0A" w:rsidRDefault="009B223C" w:rsidP="006B3827">
            <w:pPr>
              <w:spacing w:before="120" w:after="120"/>
              <w:contextualSpacing/>
              <w:jc w:val="center"/>
              <w:rPr>
                <w:b/>
              </w:rPr>
            </w:pPr>
            <w:r>
              <w:rPr>
                <w:b/>
              </w:rPr>
              <w:t>5</w:t>
            </w:r>
          </w:p>
        </w:tc>
        <w:tc>
          <w:tcPr>
            <w:tcW w:w="3969" w:type="dxa"/>
          </w:tcPr>
          <w:p w14:paraId="77982B1D" w14:textId="4CCF33AA" w:rsidR="00544A0A" w:rsidRPr="00E8752C" w:rsidRDefault="00544A0A" w:rsidP="006B3827">
            <w:pPr>
              <w:pStyle w:val="CommentText"/>
              <w:spacing w:before="120" w:after="120" w:line="240" w:lineRule="auto"/>
              <w:contextualSpacing/>
              <w:rPr>
                <w:rFonts w:ascii="Times New Roman" w:hAnsi="Times New Roman"/>
                <w:bCs/>
                <w:sz w:val="24"/>
                <w:szCs w:val="24"/>
              </w:rPr>
            </w:pPr>
            <w:r w:rsidRPr="00544A0A">
              <w:rPr>
                <w:rFonts w:ascii="Times New Roman" w:hAnsi="Times New Roman"/>
                <w:bCs/>
                <w:sz w:val="24"/>
                <w:szCs w:val="24"/>
              </w:rPr>
              <w:t>The authors should write "Nutrient Agar (NA)" and "Potato Dextrose Agar (PDA)" on page 3 instead of only using ''NA'' and ''PDA'' abbreviations</w:t>
            </w:r>
          </w:p>
        </w:tc>
        <w:tc>
          <w:tcPr>
            <w:tcW w:w="3957" w:type="dxa"/>
          </w:tcPr>
          <w:p w14:paraId="23BAEC47" w14:textId="6DBD1AD1" w:rsidR="00544A0A" w:rsidRDefault="00544A0A" w:rsidP="006B3827">
            <w:pPr>
              <w:spacing w:before="120" w:after="120"/>
              <w:contextualSpacing/>
              <w:jc w:val="both"/>
              <w:rPr>
                <w:bCs/>
                <w:lang w:val="en"/>
              </w:rPr>
            </w:pPr>
            <w:r>
              <w:rPr>
                <w:bCs/>
                <w:lang w:val="en"/>
              </w:rPr>
              <w:t>They have been revised according to review’s contributions</w:t>
            </w:r>
          </w:p>
        </w:tc>
        <w:tc>
          <w:tcPr>
            <w:tcW w:w="1133" w:type="dxa"/>
          </w:tcPr>
          <w:p w14:paraId="55071345" w14:textId="7A49F5B9" w:rsidR="00544A0A" w:rsidRDefault="00544A0A" w:rsidP="006B3827">
            <w:pPr>
              <w:spacing w:before="120" w:after="120"/>
              <w:contextualSpacing/>
              <w:jc w:val="both"/>
              <w:rPr>
                <w:bCs/>
              </w:rPr>
            </w:pPr>
            <w:r>
              <w:rPr>
                <w:bCs/>
              </w:rPr>
              <w:t>Page 3</w:t>
            </w:r>
          </w:p>
        </w:tc>
      </w:tr>
      <w:tr w:rsidR="009B223C" w:rsidRPr="006C73C9" w14:paraId="5A61A284" w14:textId="77777777" w:rsidTr="006B3827">
        <w:tc>
          <w:tcPr>
            <w:tcW w:w="562" w:type="dxa"/>
          </w:tcPr>
          <w:p w14:paraId="6FED81AB" w14:textId="65536D95" w:rsidR="009B223C" w:rsidRDefault="009B223C" w:rsidP="006B3827">
            <w:pPr>
              <w:spacing w:before="120" w:after="120"/>
              <w:contextualSpacing/>
              <w:jc w:val="center"/>
              <w:rPr>
                <w:b/>
              </w:rPr>
            </w:pPr>
            <w:r>
              <w:rPr>
                <w:b/>
              </w:rPr>
              <w:t>6</w:t>
            </w:r>
          </w:p>
        </w:tc>
        <w:tc>
          <w:tcPr>
            <w:tcW w:w="3969" w:type="dxa"/>
          </w:tcPr>
          <w:p w14:paraId="05946A38" w14:textId="51B0B2B1" w:rsidR="009B223C" w:rsidRPr="00544A0A" w:rsidRDefault="009B223C" w:rsidP="006B3827">
            <w:pPr>
              <w:pStyle w:val="CommentText"/>
              <w:spacing w:before="120" w:after="120" w:line="240" w:lineRule="auto"/>
              <w:contextualSpacing/>
              <w:rPr>
                <w:rFonts w:ascii="Times New Roman" w:hAnsi="Times New Roman"/>
                <w:bCs/>
                <w:sz w:val="24"/>
                <w:szCs w:val="24"/>
              </w:rPr>
            </w:pPr>
            <w:r w:rsidRPr="009B223C">
              <w:rPr>
                <w:rFonts w:ascii="Times New Roman" w:hAnsi="Times New Roman"/>
                <w:bCs/>
                <w:sz w:val="24"/>
                <w:szCs w:val="24"/>
              </w:rPr>
              <w:t xml:space="preserve">On page 4, the authors present Figure 2 without explaining the results. The reviewer suggests that the authors should include two photographs of the inhibition survey of GEO of Aspergillus flavus and Aspergillus fumigatus beside </w:t>
            </w:r>
            <w:r w:rsidRPr="001415C8">
              <w:rPr>
                <w:rFonts w:ascii="Times New Roman" w:hAnsi="Times New Roman"/>
                <w:bCs/>
                <w:i/>
                <w:iCs/>
                <w:sz w:val="24"/>
                <w:szCs w:val="24"/>
              </w:rPr>
              <w:t xml:space="preserve">Aspergillus </w:t>
            </w:r>
            <w:proofErr w:type="spellStart"/>
            <w:r w:rsidRPr="001415C8">
              <w:rPr>
                <w:rFonts w:ascii="Times New Roman" w:hAnsi="Times New Roman"/>
                <w:bCs/>
                <w:i/>
                <w:iCs/>
                <w:sz w:val="24"/>
                <w:szCs w:val="24"/>
              </w:rPr>
              <w:t>niger</w:t>
            </w:r>
            <w:proofErr w:type="spellEnd"/>
            <w:r w:rsidRPr="009B223C">
              <w:rPr>
                <w:rFonts w:ascii="Times New Roman" w:hAnsi="Times New Roman"/>
                <w:bCs/>
                <w:sz w:val="24"/>
                <w:szCs w:val="24"/>
              </w:rPr>
              <w:t xml:space="preserve"> and </w:t>
            </w:r>
            <w:r w:rsidRPr="001415C8">
              <w:rPr>
                <w:rFonts w:ascii="Times New Roman" w:hAnsi="Times New Roman"/>
                <w:bCs/>
                <w:i/>
                <w:iCs/>
                <w:sz w:val="24"/>
                <w:szCs w:val="24"/>
              </w:rPr>
              <w:t xml:space="preserve">Aspergillus </w:t>
            </w:r>
            <w:proofErr w:type="spellStart"/>
            <w:r w:rsidRPr="001415C8">
              <w:rPr>
                <w:rFonts w:ascii="Times New Roman" w:hAnsi="Times New Roman"/>
                <w:bCs/>
                <w:i/>
                <w:iCs/>
                <w:sz w:val="24"/>
                <w:szCs w:val="24"/>
              </w:rPr>
              <w:t>tamarii</w:t>
            </w:r>
            <w:proofErr w:type="spellEnd"/>
            <w:r w:rsidRPr="009B223C">
              <w:rPr>
                <w:rFonts w:ascii="Times New Roman" w:hAnsi="Times New Roman"/>
                <w:bCs/>
                <w:sz w:val="24"/>
                <w:szCs w:val="24"/>
              </w:rPr>
              <w:t xml:space="preserve"> (the results obtained from the experiment in section 2.2.2). It is necessary to provide thorough explanations of the antifungal diameters and their effectiveness of GEO, as this will enhance the persuasiveness of the manuscript.</w:t>
            </w:r>
          </w:p>
        </w:tc>
        <w:tc>
          <w:tcPr>
            <w:tcW w:w="3957" w:type="dxa"/>
          </w:tcPr>
          <w:p w14:paraId="29BBABCE" w14:textId="518A9B80" w:rsidR="009B223C" w:rsidRDefault="00DC201F" w:rsidP="006B3827">
            <w:pPr>
              <w:spacing w:before="120" w:after="120"/>
              <w:contextualSpacing/>
              <w:jc w:val="both"/>
              <w:rPr>
                <w:bCs/>
                <w:lang w:val="en"/>
              </w:rPr>
            </w:pPr>
            <w:r w:rsidRPr="00DC201F">
              <w:rPr>
                <w:bCs/>
                <w:lang w:val="en"/>
              </w:rPr>
              <w:t>The author added photos illustrating the inhibition of strains CB2 and CB4 by ginger essential oil. However, due to the poor image quality (blurring) during the experiment, the author initially considered not including them in the article.</w:t>
            </w:r>
          </w:p>
        </w:tc>
        <w:tc>
          <w:tcPr>
            <w:tcW w:w="1133" w:type="dxa"/>
          </w:tcPr>
          <w:p w14:paraId="1FBABFED" w14:textId="18E87A43" w:rsidR="009B223C" w:rsidRDefault="00DC201F" w:rsidP="006B3827">
            <w:pPr>
              <w:spacing w:before="120" w:after="120"/>
              <w:contextualSpacing/>
              <w:jc w:val="both"/>
              <w:rPr>
                <w:bCs/>
              </w:rPr>
            </w:pPr>
            <w:r>
              <w:rPr>
                <w:bCs/>
              </w:rPr>
              <w:t>Page 5</w:t>
            </w:r>
          </w:p>
        </w:tc>
      </w:tr>
      <w:tr w:rsidR="00A40700" w:rsidRPr="006C73C9" w14:paraId="4617D570" w14:textId="77777777" w:rsidTr="006B3827">
        <w:tc>
          <w:tcPr>
            <w:tcW w:w="562" w:type="dxa"/>
          </w:tcPr>
          <w:p w14:paraId="731452FA" w14:textId="1B63FA76" w:rsidR="00A40700" w:rsidRDefault="00A40700" w:rsidP="006B3827">
            <w:pPr>
              <w:spacing w:before="120" w:after="120"/>
              <w:contextualSpacing/>
              <w:jc w:val="center"/>
              <w:rPr>
                <w:b/>
              </w:rPr>
            </w:pPr>
            <w:r>
              <w:rPr>
                <w:b/>
              </w:rPr>
              <w:t>7</w:t>
            </w:r>
          </w:p>
        </w:tc>
        <w:tc>
          <w:tcPr>
            <w:tcW w:w="3969" w:type="dxa"/>
          </w:tcPr>
          <w:p w14:paraId="6DC02539" w14:textId="7E183928" w:rsidR="00A40700" w:rsidRPr="009B223C" w:rsidRDefault="00454924" w:rsidP="006B3827">
            <w:pPr>
              <w:pStyle w:val="CommentText"/>
              <w:spacing w:before="120" w:after="120" w:line="240" w:lineRule="auto"/>
              <w:contextualSpacing/>
              <w:rPr>
                <w:rFonts w:ascii="Times New Roman" w:hAnsi="Times New Roman"/>
                <w:bCs/>
                <w:sz w:val="24"/>
                <w:szCs w:val="24"/>
              </w:rPr>
            </w:pPr>
            <w:r w:rsidRPr="00454924">
              <w:rPr>
                <w:rFonts w:ascii="Times New Roman" w:hAnsi="Times New Roman"/>
                <w:bCs/>
                <w:sz w:val="24"/>
                <w:szCs w:val="24"/>
              </w:rPr>
              <w:t>The authors should provide an introductory sentence for Figure 3 in section 3.2 and Figure 4 in section 3.3.</w:t>
            </w:r>
          </w:p>
        </w:tc>
        <w:tc>
          <w:tcPr>
            <w:tcW w:w="3957" w:type="dxa"/>
          </w:tcPr>
          <w:p w14:paraId="7F60E4D4" w14:textId="23C42187" w:rsidR="00A40700" w:rsidRPr="00DC201F" w:rsidRDefault="002C2086" w:rsidP="006B3827">
            <w:pPr>
              <w:spacing w:before="120" w:after="120"/>
              <w:contextualSpacing/>
              <w:jc w:val="both"/>
              <w:rPr>
                <w:bCs/>
                <w:lang w:val="en"/>
              </w:rPr>
            </w:pPr>
            <w:r w:rsidRPr="002C2086">
              <w:rPr>
                <w:bCs/>
              </w:rPr>
              <w:t>The author has supplemented the</w:t>
            </w:r>
            <w:r>
              <w:rPr>
                <w:bCs/>
              </w:rPr>
              <w:t xml:space="preserve"> further</w:t>
            </w:r>
            <w:r w:rsidRPr="002C2086">
              <w:rPr>
                <w:bCs/>
              </w:rPr>
              <w:t xml:space="preserve"> information</w:t>
            </w:r>
          </w:p>
        </w:tc>
        <w:tc>
          <w:tcPr>
            <w:tcW w:w="1133" w:type="dxa"/>
          </w:tcPr>
          <w:p w14:paraId="43379339" w14:textId="27B7AFB9" w:rsidR="00A40700" w:rsidRPr="002C2086" w:rsidRDefault="002C2086" w:rsidP="006B3827">
            <w:pPr>
              <w:spacing w:before="120" w:after="120"/>
              <w:contextualSpacing/>
              <w:jc w:val="both"/>
              <w:rPr>
                <w:bCs/>
                <w:lang w:val="en"/>
              </w:rPr>
            </w:pPr>
            <w:r>
              <w:rPr>
                <w:bCs/>
                <w:lang w:val="en"/>
              </w:rPr>
              <w:t>Page 5, in Section 3.2, 3.3</w:t>
            </w:r>
          </w:p>
        </w:tc>
      </w:tr>
      <w:tr w:rsidR="005554A5" w:rsidRPr="006C73C9" w14:paraId="177783EC" w14:textId="77777777" w:rsidTr="006B3827">
        <w:tc>
          <w:tcPr>
            <w:tcW w:w="562" w:type="dxa"/>
          </w:tcPr>
          <w:p w14:paraId="03D5003B" w14:textId="5F0CC3EF" w:rsidR="005554A5" w:rsidRDefault="005554A5" w:rsidP="006B3827">
            <w:pPr>
              <w:spacing w:before="120" w:after="120"/>
              <w:contextualSpacing/>
              <w:jc w:val="center"/>
              <w:rPr>
                <w:b/>
              </w:rPr>
            </w:pPr>
            <w:r>
              <w:rPr>
                <w:b/>
              </w:rPr>
              <w:lastRenderedPageBreak/>
              <w:t>8</w:t>
            </w:r>
          </w:p>
        </w:tc>
        <w:tc>
          <w:tcPr>
            <w:tcW w:w="3969" w:type="dxa"/>
          </w:tcPr>
          <w:p w14:paraId="1D769A59" w14:textId="05A49FAF" w:rsidR="005554A5" w:rsidRPr="00454924" w:rsidRDefault="005554A5" w:rsidP="006B3827">
            <w:pPr>
              <w:pStyle w:val="CommentText"/>
              <w:spacing w:before="120" w:after="120" w:line="240" w:lineRule="auto"/>
              <w:contextualSpacing/>
              <w:rPr>
                <w:rFonts w:ascii="Times New Roman" w:hAnsi="Times New Roman"/>
                <w:bCs/>
                <w:sz w:val="24"/>
                <w:szCs w:val="24"/>
              </w:rPr>
            </w:pPr>
            <w:r w:rsidRPr="005554A5">
              <w:rPr>
                <w:rFonts w:ascii="Times New Roman" w:hAnsi="Times New Roman"/>
                <w:bCs/>
                <w:sz w:val="24"/>
                <w:szCs w:val="24"/>
              </w:rPr>
              <w:t>In Figure 3, the log CFU/g value column of the GEO5 sample of day 4 is not shown. Authors can explain why.</w:t>
            </w:r>
          </w:p>
        </w:tc>
        <w:tc>
          <w:tcPr>
            <w:tcW w:w="3957" w:type="dxa"/>
          </w:tcPr>
          <w:p w14:paraId="6A0C03AC" w14:textId="42A34852" w:rsidR="005554A5" w:rsidRPr="002C2086" w:rsidRDefault="005554A5" w:rsidP="006B3827">
            <w:pPr>
              <w:spacing w:before="120" w:after="120"/>
              <w:contextualSpacing/>
              <w:jc w:val="both"/>
              <w:rPr>
                <w:bCs/>
              </w:rPr>
            </w:pPr>
            <w:r w:rsidRPr="005554A5">
              <w:rPr>
                <w:bCs/>
              </w:rPr>
              <w:t xml:space="preserve">Our tests showed that sample GEO5 had no detectable aerobic microorganisms on day 4, resulting in a zero value for this data point. To verify this, you can double-click on the graph to view the underlying raw data directly in the </w:t>
            </w:r>
            <w:proofErr w:type="spellStart"/>
            <w:r w:rsidRPr="005554A5">
              <w:rPr>
                <w:bCs/>
              </w:rPr>
              <w:t>Graphpad</w:t>
            </w:r>
            <w:proofErr w:type="spellEnd"/>
            <w:r w:rsidR="008D6925">
              <w:rPr>
                <w:bCs/>
              </w:rPr>
              <w:t xml:space="preserve"> Prism</w:t>
            </w:r>
            <w:r w:rsidRPr="005554A5">
              <w:rPr>
                <w:bCs/>
              </w:rPr>
              <w:t xml:space="preserve"> software we used for analysis</w:t>
            </w:r>
            <w:r>
              <w:rPr>
                <w:bCs/>
              </w:rPr>
              <w:t>.</w:t>
            </w:r>
          </w:p>
        </w:tc>
        <w:tc>
          <w:tcPr>
            <w:tcW w:w="1133" w:type="dxa"/>
          </w:tcPr>
          <w:p w14:paraId="69F5D84A" w14:textId="61D32B7F" w:rsidR="005554A5" w:rsidRDefault="005554A5" w:rsidP="006B3827">
            <w:pPr>
              <w:spacing w:before="120" w:after="120"/>
              <w:contextualSpacing/>
              <w:jc w:val="both"/>
              <w:rPr>
                <w:bCs/>
                <w:lang w:val="en"/>
              </w:rPr>
            </w:pPr>
            <w:r>
              <w:rPr>
                <w:bCs/>
                <w:lang w:val="en"/>
              </w:rPr>
              <w:t>Page 5</w:t>
            </w:r>
          </w:p>
        </w:tc>
      </w:tr>
      <w:tr w:rsidR="005554A5" w:rsidRPr="006C73C9" w14:paraId="3191FC98" w14:textId="77777777" w:rsidTr="006B3827">
        <w:tc>
          <w:tcPr>
            <w:tcW w:w="562" w:type="dxa"/>
          </w:tcPr>
          <w:p w14:paraId="1AAD41EE" w14:textId="48941D8C" w:rsidR="005554A5" w:rsidRDefault="005554A5" w:rsidP="006B3827">
            <w:pPr>
              <w:spacing w:before="120" w:after="120"/>
              <w:contextualSpacing/>
              <w:jc w:val="center"/>
              <w:rPr>
                <w:b/>
              </w:rPr>
            </w:pPr>
            <w:r>
              <w:rPr>
                <w:b/>
              </w:rPr>
              <w:t>9</w:t>
            </w:r>
          </w:p>
        </w:tc>
        <w:tc>
          <w:tcPr>
            <w:tcW w:w="3969" w:type="dxa"/>
          </w:tcPr>
          <w:p w14:paraId="03C70A61" w14:textId="70589A6D" w:rsidR="005554A5" w:rsidRPr="005554A5" w:rsidRDefault="005554A5" w:rsidP="006B3827">
            <w:pPr>
              <w:pStyle w:val="CommentText"/>
              <w:spacing w:before="120" w:after="120" w:line="240" w:lineRule="auto"/>
              <w:contextualSpacing/>
              <w:rPr>
                <w:rFonts w:ascii="Times New Roman" w:hAnsi="Times New Roman"/>
                <w:bCs/>
                <w:sz w:val="24"/>
                <w:szCs w:val="24"/>
              </w:rPr>
            </w:pPr>
            <w:r w:rsidRPr="005554A5">
              <w:rPr>
                <w:rFonts w:ascii="Times New Roman" w:hAnsi="Times New Roman"/>
                <w:bCs/>
                <w:sz w:val="24"/>
                <w:szCs w:val="24"/>
              </w:rPr>
              <w:t>The authors should recheck the color of the TOSS value column for the control sample and GEO 2 sample in Figure 4. Based on the results shown in Figure 4, the TOSS value is inconsistent with the explanation.</w:t>
            </w:r>
          </w:p>
        </w:tc>
        <w:tc>
          <w:tcPr>
            <w:tcW w:w="3957" w:type="dxa"/>
          </w:tcPr>
          <w:p w14:paraId="05E5CE97" w14:textId="78C64FE3" w:rsidR="005554A5" w:rsidRPr="005554A5" w:rsidRDefault="005554A5" w:rsidP="006B3827">
            <w:pPr>
              <w:spacing w:before="120" w:after="120"/>
              <w:contextualSpacing/>
              <w:jc w:val="both"/>
              <w:rPr>
                <w:bCs/>
              </w:rPr>
            </w:pPr>
            <w:r w:rsidRPr="005554A5">
              <w:rPr>
                <w:bCs/>
              </w:rPr>
              <w:t>The author appreciate</w:t>
            </w:r>
            <w:r>
              <w:rPr>
                <w:bCs/>
              </w:rPr>
              <w:t>s</w:t>
            </w:r>
            <w:r w:rsidRPr="005554A5">
              <w:rPr>
                <w:bCs/>
              </w:rPr>
              <w:t xml:space="preserve"> the reviewer’s feedback. There was an oversight in editing the color scheme for each data column, which has now been corrected</w:t>
            </w:r>
            <w:r>
              <w:rPr>
                <w:bCs/>
              </w:rPr>
              <w:t>.</w:t>
            </w:r>
          </w:p>
        </w:tc>
        <w:tc>
          <w:tcPr>
            <w:tcW w:w="1133" w:type="dxa"/>
          </w:tcPr>
          <w:p w14:paraId="5C3327FD" w14:textId="5BC5F74D" w:rsidR="005554A5" w:rsidRDefault="005554A5" w:rsidP="006B3827">
            <w:pPr>
              <w:spacing w:before="120" w:after="120"/>
              <w:contextualSpacing/>
              <w:jc w:val="both"/>
              <w:rPr>
                <w:bCs/>
                <w:lang w:val="en"/>
              </w:rPr>
            </w:pPr>
            <w:r>
              <w:rPr>
                <w:bCs/>
                <w:lang w:val="en"/>
              </w:rPr>
              <w:t>Page 6</w:t>
            </w:r>
          </w:p>
        </w:tc>
      </w:tr>
      <w:tr w:rsidR="005554A5" w:rsidRPr="006C73C9" w14:paraId="4880D745" w14:textId="77777777" w:rsidTr="006B3827">
        <w:tc>
          <w:tcPr>
            <w:tcW w:w="562" w:type="dxa"/>
          </w:tcPr>
          <w:p w14:paraId="6BDD4CA1" w14:textId="59DC06BA" w:rsidR="005554A5" w:rsidRDefault="005554A5" w:rsidP="006B3827">
            <w:pPr>
              <w:spacing w:before="120" w:after="120"/>
              <w:contextualSpacing/>
              <w:jc w:val="center"/>
              <w:rPr>
                <w:b/>
              </w:rPr>
            </w:pPr>
            <w:r>
              <w:rPr>
                <w:b/>
              </w:rPr>
              <w:t>10</w:t>
            </w:r>
          </w:p>
        </w:tc>
        <w:tc>
          <w:tcPr>
            <w:tcW w:w="3969" w:type="dxa"/>
          </w:tcPr>
          <w:p w14:paraId="23D1BA98" w14:textId="77777777" w:rsidR="005554A5" w:rsidRPr="005554A5" w:rsidRDefault="005554A5" w:rsidP="006B3827">
            <w:pPr>
              <w:pStyle w:val="CommentText"/>
              <w:spacing w:before="120" w:after="120" w:line="240" w:lineRule="auto"/>
              <w:contextualSpacing/>
              <w:rPr>
                <w:rFonts w:ascii="Times New Roman" w:hAnsi="Times New Roman"/>
                <w:bCs/>
                <w:sz w:val="24"/>
                <w:szCs w:val="24"/>
              </w:rPr>
            </w:pPr>
          </w:p>
        </w:tc>
        <w:tc>
          <w:tcPr>
            <w:tcW w:w="3957" w:type="dxa"/>
          </w:tcPr>
          <w:p w14:paraId="6546ACDE" w14:textId="77777777" w:rsidR="005554A5" w:rsidRDefault="006A7188" w:rsidP="006B3827">
            <w:pPr>
              <w:spacing w:before="120" w:after="120"/>
              <w:contextualSpacing/>
              <w:jc w:val="both"/>
              <w:rPr>
                <w:bCs/>
              </w:rPr>
            </w:pPr>
            <w:r w:rsidRPr="006A7188">
              <w:rPr>
                <w:bCs/>
              </w:rPr>
              <w:t>In addition to the existing data, the author has included images of the cake crust and filling preparation to provide a more visual representation of the experimental process, even though this was not specifically requested by the reviewers</w:t>
            </w:r>
            <w:r>
              <w:rPr>
                <w:bCs/>
              </w:rPr>
              <w:t>.</w:t>
            </w:r>
          </w:p>
          <w:p w14:paraId="3FF027AB" w14:textId="7E835078" w:rsidR="006A7188" w:rsidRPr="005554A5" w:rsidRDefault="006A7188" w:rsidP="006B3827">
            <w:pPr>
              <w:spacing w:before="120" w:after="120"/>
              <w:contextualSpacing/>
              <w:jc w:val="both"/>
              <w:rPr>
                <w:bCs/>
              </w:rPr>
            </w:pPr>
            <w:r w:rsidRPr="006A7188">
              <w:rPr>
                <w:bCs/>
              </w:rPr>
              <w:t xml:space="preserve">As a result, the figures have been renumbered, but the underlying data is identical to the original </w:t>
            </w:r>
            <w:r>
              <w:rPr>
                <w:bCs/>
              </w:rPr>
              <w:t>manuscript.</w:t>
            </w:r>
          </w:p>
        </w:tc>
        <w:tc>
          <w:tcPr>
            <w:tcW w:w="1133" w:type="dxa"/>
          </w:tcPr>
          <w:p w14:paraId="7B2EABC6" w14:textId="42D6D0EC" w:rsidR="005554A5" w:rsidRDefault="006A7188" w:rsidP="006B3827">
            <w:pPr>
              <w:spacing w:before="120" w:after="120"/>
              <w:contextualSpacing/>
              <w:jc w:val="both"/>
              <w:rPr>
                <w:bCs/>
                <w:lang w:val="en"/>
              </w:rPr>
            </w:pPr>
            <w:r>
              <w:rPr>
                <w:bCs/>
                <w:lang w:val="en"/>
              </w:rPr>
              <w:t>Page 3</w:t>
            </w:r>
          </w:p>
        </w:tc>
      </w:tr>
    </w:tbl>
    <w:p w14:paraId="7B86D290" w14:textId="77777777" w:rsidR="00222841" w:rsidRPr="006C73C9" w:rsidRDefault="00000000" w:rsidP="006B3827">
      <w:pPr>
        <w:tabs>
          <w:tab w:val="center" w:pos="2160"/>
          <w:tab w:val="center" w:pos="7740"/>
        </w:tabs>
        <w:spacing w:before="120" w:after="120"/>
        <w:contextualSpacing/>
        <w:jc w:val="both"/>
        <w:rPr>
          <w:b/>
          <w:i/>
        </w:rPr>
      </w:pPr>
      <w:r w:rsidRPr="006C73C9">
        <w:rPr>
          <w:b/>
          <w:i/>
        </w:rPr>
        <w:tab/>
      </w:r>
    </w:p>
    <w:p w14:paraId="7E48C58F" w14:textId="77777777" w:rsidR="00222841" w:rsidRPr="006C73C9" w:rsidRDefault="00222841" w:rsidP="006B3827">
      <w:pPr>
        <w:tabs>
          <w:tab w:val="center" w:pos="2160"/>
          <w:tab w:val="center" w:pos="7740"/>
        </w:tabs>
        <w:spacing w:before="120" w:after="120"/>
        <w:contextualSpacing/>
        <w:rPr>
          <w:b/>
          <w:i/>
          <w:lang w:val="vi-VN"/>
        </w:rPr>
      </w:pPr>
    </w:p>
    <w:p w14:paraId="48D00AD7" w14:textId="77777777" w:rsidR="00222841" w:rsidRPr="006C73C9" w:rsidRDefault="00222841" w:rsidP="006B3827">
      <w:pPr>
        <w:tabs>
          <w:tab w:val="center" w:pos="2160"/>
          <w:tab w:val="center" w:pos="7740"/>
        </w:tabs>
        <w:spacing w:before="120" w:after="120"/>
        <w:contextualSpacing/>
        <w:rPr>
          <w:b/>
          <w:i/>
          <w:lang w:val="vi-VN"/>
        </w:rPr>
      </w:pPr>
    </w:p>
    <w:p w14:paraId="703CB8BD" w14:textId="77777777" w:rsidR="00222841" w:rsidRPr="006C73C9" w:rsidRDefault="00222841" w:rsidP="006B3827">
      <w:pPr>
        <w:tabs>
          <w:tab w:val="center" w:pos="2160"/>
          <w:tab w:val="center" w:pos="7740"/>
        </w:tabs>
        <w:spacing w:before="120" w:after="120"/>
        <w:contextualSpacing/>
        <w:rPr>
          <w:b/>
          <w:i/>
          <w:lang w:val="vi-VN"/>
        </w:rPr>
      </w:pPr>
    </w:p>
    <w:sectPr w:rsidR="00222841" w:rsidRPr="006C73C9">
      <w:footerReference w:type="even" r:id="rId9"/>
      <w:footerReference w:type="default" r:id="rId10"/>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02122" w14:textId="77777777" w:rsidR="001842EF" w:rsidRDefault="001842EF">
      <w:r>
        <w:separator/>
      </w:r>
    </w:p>
  </w:endnote>
  <w:endnote w:type="continuationSeparator" w:id="0">
    <w:p w14:paraId="6BB8B507" w14:textId="77777777" w:rsidR="001842EF" w:rsidRDefault="0018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BE47" w14:textId="77777777" w:rsidR="00222841"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19B88" w14:textId="77777777" w:rsidR="00222841" w:rsidRDefault="00222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533EF" w14:textId="77777777" w:rsidR="00222841"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726223B" w14:textId="77777777" w:rsidR="00222841" w:rsidRDefault="00222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D92F3" w14:textId="77777777" w:rsidR="001842EF" w:rsidRDefault="001842EF">
      <w:r>
        <w:separator/>
      </w:r>
    </w:p>
  </w:footnote>
  <w:footnote w:type="continuationSeparator" w:id="0">
    <w:p w14:paraId="602C1BA6" w14:textId="77777777" w:rsidR="001842EF" w:rsidRDefault="00184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25711"/>
    <w:multiLevelType w:val="hybridMultilevel"/>
    <w:tmpl w:val="A5563E2A"/>
    <w:lvl w:ilvl="0" w:tplc="442010B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502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D2"/>
    <w:rsid w:val="0001031A"/>
    <w:rsid w:val="000204D9"/>
    <w:rsid w:val="000438AB"/>
    <w:rsid w:val="00056F7B"/>
    <w:rsid w:val="00073C9C"/>
    <w:rsid w:val="0007542B"/>
    <w:rsid w:val="000754F4"/>
    <w:rsid w:val="000B07D5"/>
    <w:rsid w:val="000C13DC"/>
    <w:rsid w:val="000D4EFA"/>
    <w:rsid w:val="001017A3"/>
    <w:rsid w:val="0010531C"/>
    <w:rsid w:val="00131DE7"/>
    <w:rsid w:val="001415C8"/>
    <w:rsid w:val="001533AD"/>
    <w:rsid w:val="001543D8"/>
    <w:rsid w:val="00170EFB"/>
    <w:rsid w:val="001722C4"/>
    <w:rsid w:val="001755DE"/>
    <w:rsid w:val="0018429B"/>
    <w:rsid w:val="001842EF"/>
    <w:rsid w:val="00187EBE"/>
    <w:rsid w:val="001D3B48"/>
    <w:rsid w:val="001D69EE"/>
    <w:rsid w:val="002033B5"/>
    <w:rsid w:val="00222841"/>
    <w:rsid w:val="00233188"/>
    <w:rsid w:val="002554A1"/>
    <w:rsid w:val="0027075A"/>
    <w:rsid w:val="002B7CC1"/>
    <w:rsid w:val="002C2086"/>
    <w:rsid w:val="002C4FAD"/>
    <w:rsid w:val="002D6D12"/>
    <w:rsid w:val="002E056D"/>
    <w:rsid w:val="002F0190"/>
    <w:rsid w:val="00314EEB"/>
    <w:rsid w:val="0032347A"/>
    <w:rsid w:val="0035753A"/>
    <w:rsid w:val="00386819"/>
    <w:rsid w:val="003928E0"/>
    <w:rsid w:val="003A262F"/>
    <w:rsid w:val="003A38EB"/>
    <w:rsid w:val="003D4F77"/>
    <w:rsid w:val="003D6300"/>
    <w:rsid w:val="003F3585"/>
    <w:rsid w:val="004039C4"/>
    <w:rsid w:val="0042561C"/>
    <w:rsid w:val="00454924"/>
    <w:rsid w:val="0046527E"/>
    <w:rsid w:val="00470AEF"/>
    <w:rsid w:val="0048071C"/>
    <w:rsid w:val="00481259"/>
    <w:rsid w:val="004C1A9C"/>
    <w:rsid w:val="00500C05"/>
    <w:rsid w:val="00506ABD"/>
    <w:rsid w:val="005124C8"/>
    <w:rsid w:val="00520509"/>
    <w:rsid w:val="005355AC"/>
    <w:rsid w:val="00543D72"/>
    <w:rsid w:val="00544A0A"/>
    <w:rsid w:val="005532D3"/>
    <w:rsid w:val="005554A5"/>
    <w:rsid w:val="005600C2"/>
    <w:rsid w:val="005632FF"/>
    <w:rsid w:val="0057427F"/>
    <w:rsid w:val="00580433"/>
    <w:rsid w:val="005C1614"/>
    <w:rsid w:val="005D3CEA"/>
    <w:rsid w:val="005E34D6"/>
    <w:rsid w:val="005E495C"/>
    <w:rsid w:val="0060373B"/>
    <w:rsid w:val="0063756F"/>
    <w:rsid w:val="00637DC2"/>
    <w:rsid w:val="00640C1E"/>
    <w:rsid w:val="0064491D"/>
    <w:rsid w:val="00646F73"/>
    <w:rsid w:val="00656541"/>
    <w:rsid w:val="00670948"/>
    <w:rsid w:val="006A7188"/>
    <w:rsid w:val="006B3827"/>
    <w:rsid w:val="006C017B"/>
    <w:rsid w:val="006C73C9"/>
    <w:rsid w:val="006E0541"/>
    <w:rsid w:val="00736537"/>
    <w:rsid w:val="007A493E"/>
    <w:rsid w:val="007B77F2"/>
    <w:rsid w:val="007F62A0"/>
    <w:rsid w:val="00817A90"/>
    <w:rsid w:val="00822390"/>
    <w:rsid w:val="0083142B"/>
    <w:rsid w:val="00897C21"/>
    <w:rsid w:val="008B59CC"/>
    <w:rsid w:val="008C023F"/>
    <w:rsid w:val="008C7D54"/>
    <w:rsid w:val="008D6925"/>
    <w:rsid w:val="008E16A4"/>
    <w:rsid w:val="008E1CB4"/>
    <w:rsid w:val="009144C1"/>
    <w:rsid w:val="00916DA0"/>
    <w:rsid w:val="00931EA5"/>
    <w:rsid w:val="009405EE"/>
    <w:rsid w:val="00951BE5"/>
    <w:rsid w:val="009612BC"/>
    <w:rsid w:val="009A3748"/>
    <w:rsid w:val="009B223C"/>
    <w:rsid w:val="009D1607"/>
    <w:rsid w:val="009E03CE"/>
    <w:rsid w:val="009F44AB"/>
    <w:rsid w:val="009F49C2"/>
    <w:rsid w:val="00A11FD1"/>
    <w:rsid w:val="00A2085B"/>
    <w:rsid w:val="00A40700"/>
    <w:rsid w:val="00A43C34"/>
    <w:rsid w:val="00A57046"/>
    <w:rsid w:val="00AC4DB4"/>
    <w:rsid w:val="00B1766C"/>
    <w:rsid w:val="00B302B3"/>
    <w:rsid w:val="00BA52D2"/>
    <w:rsid w:val="00BB252C"/>
    <w:rsid w:val="00BB3B43"/>
    <w:rsid w:val="00BB561F"/>
    <w:rsid w:val="00C01C92"/>
    <w:rsid w:val="00C2119A"/>
    <w:rsid w:val="00C237EB"/>
    <w:rsid w:val="00C35287"/>
    <w:rsid w:val="00C63339"/>
    <w:rsid w:val="00C6757F"/>
    <w:rsid w:val="00CA3C87"/>
    <w:rsid w:val="00CB3DD1"/>
    <w:rsid w:val="00CB6236"/>
    <w:rsid w:val="00CB7AC1"/>
    <w:rsid w:val="00CC668F"/>
    <w:rsid w:val="00D154C1"/>
    <w:rsid w:val="00DC201F"/>
    <w:rsid w:val="00DD1FE3"/>
    <w:rsid w:val="00DD5CA9"/>
    <w:rsid w:val="00E60A28"/>
    <w:rsid w:val="00E80F50"/>
    <w:rsid w:val="00E8752C"/>
    <w:rsid w:val="00E930E0"/>
    <w:rsid w:val="00E96C03"/>
    <w:rsid w:val="00EB0C9C"/>
    <w:rsid w:val="00EC66BE"/>
    <w:rsid w:val="00ED0AC4"/>
    <w:rsid w:val="00ED15F8"/>
    <w:rsid w:val="00F31783"/>
    <w:rsid w:val="00F3297C"/>
    <w:rsid w:val="00F54A62"/>
    <w:rsid w:val="00F60A19"/>
    <w:rsid w:val="00F63A05"/>
    <w:rsid w:val="00F66AAB"/>
    <w:rsid w:val="00F708FE"/>
    <w:rsid w:val="00F74924"/>
    <w:rsid w:val="00F80C18"/>
    <w:rsid w:val="00FE137F"/>
    <w:rsid w:val="1B97783B"/>
    <w:rsid w:val="1E332501"/>
    <w:rsid w:val="3AA82E3D"/>
    <w:rsid w:val="469B5C63"/>
    <w:rsid w:val="4A6A0AF2"/>
    <w:rsid w:val="4E2F2707"/>
    <w:rsid w:val="6B6E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53D259"/>
  <w15:docId w15:val="{79F674BF-38C1-42A5-80EE-270B0C09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083201">
      <w:bodyDiv w:val="1"/>
      <w:marLeft w:val="0"/>
      <w:marRight w:val="0"/>
      <w:marTop w:val="0"/>
      <w:marBottom w:val="0"/>
      <w:divBdr>
        <w:top w:val="none" w:sz="0" w:space="0" w:color="auto"/>
        <w:left w:val="none" w:sz="0" w:space="0" w:color="auto"/>
        <w:bottom w:val="none" w:sz="0" w:space="0" w:color="auto"/>
        <w:right w:val="none" w:sz="0" w:space="0" w:color="auto"/>
      </w:divBdr>
    </w:div>
    <w:div w:id="92210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376A802-C232-4975-8460-0BFF6515D6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TRƯỜNG ĐH CÔNG NGHIỆP TP HCM       CỘNG HÒA XÃ HỘI CHỦ NGHĨA VIỆT NAM</vt:lpstr>
    </vt:vector>
  </TitlesOfParts>
  <Company>CKK</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CÔNG NGHIỆP TP HCM       CỘNG HÒA XÃ HỘI CHỦ NGHĨA VIỆT NAM</dc:title>
  <dc:creator>HueCd.Com</dc:creator>
  <cp:lastModifiedBy>Thị Trọng Hoa Võ</cp:lastModifiedBy>
  <cp:revision>37</cp:revision>
  <cp:lastPrinted>2012-06-01T03:50:00Z</cp:lastPrinted>
  <dcterms:created xsi:type="dcterms:W3CDTF">2023-07-22T09:45:00Z</dcterms:created>
  <dcterms:modified xsi:type="dcterms:W3CDTF">2024-09-26T06:03:00Z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BF45CE2EAAAB4AA8A959F6ACC9C8471C</vt:lpwstr>
  </property>
</Properties>
</file>