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22BDE" w14:textId="77777777" w:rsidR="00000000" w:rsidRDefault="007961FE" w:rsidP="000B37E4">
      <w:pPr>
        <w:jc w:val="center"/>
        <w:rPr>
          <w:rFonts w:ascii="Times New Roman" w:hAnsi="Times New Roman" w:cs="Times New Roman"/>
          <w:b/>
        </w:rPr>
      </w:pPr>
      <w:r w:rsidRPr="000B37E4">
        <w:rPr>
          <w:rFonts w:ascii="Times New Roman" w:hAnsi="Times New Roman" w:cs="Times New Roman"/>
          <w:b/>
        </w:rPr>
        <w:t>RESPONSE TO REVIEWERS</w:t>
      </w:r>
    </w:p>
    <w:p w14:paraId="3179BB2A" w14:textId="51D9976B" w:rsidR="000B37E4" w:rsidRDefault="000B37E4" w:rsidP="000B37E4">
      <w:pPr>
        <w:rPr>
          <w:rFonts w:ascii="Times New Roman" w:hAnsi="Times New Roman" w:cs="Times New Roman"/>
          <w:b/>
        </w:rPr>
      </w:pPr>
      <w:r>
        <w:rPr>
          <w:rFonts w:ascii="Times New Roman" w:hAnsi="Times New Roman" w:cs="Times New Roman"/>
          <w:b/>
        </w:rPr>
        <w:t>Dear Sir</w:t>
      </w:r>
      <w:r w:rsidR="00183070">
        <w:rPr>
          <w:rFonts w:ascii="Times New Roman" w:hAnsi="Times New Roman" w:cs="Times New Roman"/>
          <w:b/>
        </w:rPr>
        <w:t>/</w:t>
      </w:r>
      <w:r>
        <w:rPr>
          <w:rFonts w:ascii="Times New Roman" w:hAnsi="Times New Roman" w:cs="Times New Roman"/>
          <w:b/>
        </w:rPr>
        <w:t xml:space="preserve"> Madam,</w:t>
      </w:r>
      <w:r>
        <w:rPr>
          <w:rFonts w:ascii="Times New Roman" w:hAnsi="Times New Roman" w:cs="Times New Roman"/>
          <w:b/>
        </w:rPr>
        <w:br/>
      </w:r>
      <w:r>
        <w:rPr>
          <w:rFonts w:ascii="Times New Roman" w:hAnsi="Times New Roman" w:cs="Times New Roman"/>
          <w:b/>
        </w:rPr>
        <w:br/>
      </w:r>
      <w:r w:rsidRPr="00B16C87">
        <w:rPr>
          <w:rFonts w:ascii="Times New Roman" w:hAnsi="Times New Roman" w:cs="Times New Roman"/>
          <w:color w:val="0070C0"/>
        </w:rPr>
        <w:t xml:space="preserve">We would like to thank you for your valuable comments </w:t>
      </w:r>
      <w:r w:rsidR="00F9002D" w:rsidRPr="00B16C87">
        <w:rPr>
          <w:rFonts w:ascii="Times New Roman" w:hAnsi="Times New Roman" w:cs="Times New Roman"/>
          <w:color w:val="0070C0"/>
        </w:rPr>
        <w:t xml:space="preserve">to help us much improve this paper </w:t>
      </w:r>
      <w:r w:rsidRPr="00B16C87">
        <w:rPr>
          <w:rFonts w:ascii="Times New Roman" w:hAnsi="Times New Roman" w:cs="Times New Roman"/>
          <w:color w:val="0070C0"/>
        </w:rPr>
        <w:t xml:space="preserve">and give us change to </w:t>
      </w:r>
      <w:r w:rsidR="00607B99" w:rsidRPr="00B16C87">
        <w:rPr>
          <w:rFonts w:ascii="Times New Roman" w:hAnsi="Times New Roman" w:cs="Times New Roman"/>
          <w:color w:val="0070C0"/>
        </w:rPr>
        <w:t>revise</w:t>
      </w:r>
      <w:r w:rsidR="00950D19" w:rsidRPr="00B16C87">
        <w:rPr>
          <w:rFonts w:ascii="Times New Roman" w:hAnsi="Times New Roman" w:cs="Times New Roman"/>
          <w:color w:val="0070C0"/>
        </w:rPr>
        <w:t xml:space="preserve">. </w:t>
      </w:r>
      <w:r w:rsidR="0008274F" w:rsidRPr="00B16C87">
        <w:rPr>
          <w:rFonts w:ascii="Times New Roman" w:hAnsi="Times New Roman" w:cs="Times New Roman"/>
          <w:color w:val="0070C0"/>
        </w:rPr>
        <w:t xml:space="preserve">We </w:t>
      </w:r>
      <w:r w:rsidR="00200239" w:rsidRPr="00B16C87">
        <w:rPr>
          <w:rFonts w:ascii="Times New Roman" w:hAnsi="Times New Roman" w:cs="Times New Roman"/>
          <w:color w:val="0070C0"/>
        </w:rPr>
        <w:t>summarize</w:t>
      </w:r>
      <w:r w:rsidR="009E3065" w:rsidRPr="00B16C87">
        <w:rPr>
          <w:rFonts w:ascii="Times New Roman" w:hAnsi="Times New Roman" w:cs="Times New Roman"/>
          <w:color w:val="0070C0"/>
        </w:rPr>
        <w:t xml:space="preserve"> your i</w:t>
      </w:r>
      <w:r w:rsidR="002C63E3" w:rsidRPr="00B16C87">
        <w:rPr>
          <w:rFonts w:ascii="Times New Roman" w:hAnsi="Times New Roman" w:cs="Times New Roman"/>
          <w:color w:val="0070C0"/>
        </w:rPr>
        <w:t>nquires</w:t>
      </w:r>
      <w:r w:rsidR="00200239" w:rsidRPr="00B16C87">
        <w:rPr>
          <w:rFonts w:ascii="Times New Roman" w:hAnsi="Times New Roman" w:cs="Times New Roman"/>
          <w:color w:val="0070C0"/>
        </w:rPr>
        <w:t xml:space="preserve"> and </w:t>
      </w:r>
      <w:r w:rsidR="0008274F" w:rsidRPr="00B16C87">
        <w:rPr>
          <w:rFonts w:ascii="Times New Roman" w:hAnsi="Times New Roman" w:cs="Times New Roman"/>
          <w:color w:val="0070C0"/>
        </w:rPr>
        <w:t>provide a detailed explanation as follows:</w:t>
      </w:r>
    </w:p>
    <w:tbl>
      <w:tblPr>
        <w:tblStyle w:val="TableGrid"/>
        <w:tblW w:w="0" w:type="auto"/>
        <w:tblLook w:val="04A0" w:firstRow="1" w:lastRow="0" w:firstColumn="1" w:lastColumn="0" w:noHBand="0" w:noVBand="1"/>
      </w:tblPr>
      <w:tblGrid>
        <w:gridCol w:w="1451"/>
        <w:gridCol w:w="3931"/>
        <w:gridCol w:w="4201"/>
        <w:gridCol w:w="3170"/>
      </w:tblGrid>
      <w:tr w:rsidR="00DE269B" w14:paraId="55CC13A0" w14:textId="77777777" w:rsidTr="00E710D5">
        <w:tc>
          <w:tcPr>
            <w:tcW w:w="1451" w:type="dxa"/>
            <w:shd w:val="clear" w:color="auto" w:fill="FFC000"/>
          </w:tcPr>
          <w:p w14:paraId="260E1A18" w14:textId="77777777" w:rsidR="00DE269B" w:rsidRDefault="00DE269B" w:rsidP="000B37E4">
            <w:pPr>
              <w:rPr>
                <w:rFonts w:ascii="Times New Roman" w:hAnsi="Times New Roman" w:cs="Times New Roman"/>
                <w:b/>
              </w:rPr>
            </w:pPr>
          </w:p>
        </w:tc>
        <w:tc>
          <w:tcPr>
            <w:tcW w:w="3931" w:type="dxa"/>
            <w:shd w:val="clear" w:color="auto" w:fill="FFC000"/>
          </w:tcPr>
          <w:p w14:paraId="060BCA69" w14:textId="77777777" w:rsidR="00DE269B" w:rsidRDefault="00DE269B" w:rsidP="000B37E4">
            <w:pPr>
              <w:rPr>
                <w:rFonts w:ascii="Times New Roman" w:hAnsi="Times New Roman" w:cs="Times New Roman"/>
                <w:b/>
              </w:rPr>
            </w:pPr>
            <w:r>
              <w:rPr>
                <w:rFonts w:ascii="Times New Roman" w:hAnsi="Times New Roman" w:cs="Times New Roman"/>
                <w:b/>
              </w:rPr>
              <w:t>Reviewer</w:t>
            </w:r>
            <w:r w:rsidR="00E710D5">
              <w:rPr>
                <w:rFonts w:ascii="Times New Roman" w:hAnsi="Times New Roman" w:cs="Times New Roman"/>
                <w:b/>
              </w:rPr>
              <w:t xml:space="preserve"> 1</w:t>
            </w:r>
          </w:p>
        </w:tc>
        <w:tc>
          <w:tcPr>
            <w:tcW w:w="4201" w:type="dxa"/>
            <w:shd w:val="clear" w:color="auto" w:fill="FFC000"/>
          </w:tcPr>
          <w:p w14:paraId="0D60E0C2" w14:textId="77777777" w:rsidR="00DE269B" w:rsidRDefault="00E710D5" w:rsidP="000B37E4">
            <w:pPr>
              <w:rPr>
                <w:rFonts w:ascii="Times New Roman" w:hAnsi="Times New Roman" w:cs="Times New Roman"/>
                <w:b/>
              </w:rPr>
            </w:pPr>
            <w:r>
              <w:rPr>
                <w:rFonts w:ascii="Times New Roman" w:hAnsi="Times New Roman" w:cs="Times New Roman"/>
                <w:b/>
              </w:rPr>
              <w:t>Reviewer 2</w:t>
            </w:r>
          </w:p>
        </w:tc>
        <w:tc>
          <w:tcPr>
            <w:tcW w:w="3170" w:type="dxa"/>
            <w:shd w:val="clear" w:color="auto" w:fill="FFC000"/>
          </w:tcPr>
          <w:p w14:paraId="589B384F" w14:textId="77777777" w:rsidR="00DE269B" w:rsidRDefault="00DE269B" w:rsidP="000B37E4">
            <w:pPr>
              <w:rPr>
                <w:rFonts w:ascii="Times New Roman" w:hAnsi="Times New Roman" w:cs="Times New Roman"/>
                <w:b/>
              </w:rPr>
            </w:pPr>
            <w:r>
              <w:rPr>
                <w:rFonts w:ascii="Times New Roman" w:hAnsi="Times New Roman" w:cs="Times New Roman"/>
                <w:b/>
              </w:rPr>
              <w:t>Authors’ responses</w:t>
            </w:r>
          </w:p>
        </w:tc>
      </w:tr>
      <w:tr w:rsidR="00DE269B" w14:paraId="787FE069" w14:textId="77777777" w:rsidTr="00E710D5">
        <w:tc>
          <w:tcPr>
            <w:tcW w:w="1451" w:type="dxa"/>
          </w:tcPr>
          <w:p w14:paraId="1119D4AB" w14:textId="77777777" w:rsidR="00DE269B" w:rsidRPr="00E5745C" w:rsidRDefault="00BA75D9" w:rsidP="000B37E4">
            <w:pPr>
              <w:rPr>
                <w:rFonts w:ascii="Times New Roman" w:hAnsi="Times New Roman" w:cs="Times New Roman"/>
                <w:b/>
              </w:rPr>
            </w:pPr>
            <w:r w:rsidRPr="00E5745C">
              <w:rPr>
                <w:rFonts w:ascii="Times New Roman" w:hAnsi="Times New Roman" w:cs="Times New Roman"/>
                <w:b/>
              </w:rPr>
              <w:t xml:space="preserve">Result &amp; </w:t>
            </w:r>
            <w:r w:rsidR="000966A9" w:rsidRPr="00E5745C">
              <w:rPr>
                <w:rFonts w:ascii="Times New Roman" w:hAnsi="Times New Roman" w:cs="Times New Roman"/>
                <w:b/>
              </w:rPr>
              <w:t>Discussion</w:t>
            </w:r>
          </w:p>
        </w:tc>
        <w:tc>
          <w:tcPr>
            <w:tcW w:w="3931" w:type="dxa"/>
          </w:tcPr>
          <w:p w14:paraId="27005B0C" w14:textId="77777777" w:rsidR="00562FA5" w:rsidRPr="00562FA5" w:rsidRDefault="00661357" w:rsidP="00562FA5">
            <w:pPr>
              <w:jc w:val="both"/>
              <w:rPr>
                <w:rFonts w:ascii="Times New Roman" w:hAnsi="Times New Roman" w:cs="Times New Roman"/>
              </w:rPr>
            </w:pPr>
            <w:r>
              <w:rPr>
                <w:rFonts w:ascii="Times New Roman" w:hAnsi="Times New Roman" w:cs="Times New Roman"/>
              </w:rPr>
              <w:t>B</w:t>
            </w:r>
            <w:r w:rsidR="00562FA5" w:rsidRPr="00562FA5">
              <w:rPr>
                <w:rFonts w:ascii="Times New Roman" w:hAnsi="Times New Roman" w:cs="Times New Roman"/>
              </w:rPr>
              <w:t>efore going into the analysis, needs a general overview of Inspection of the Analyzed Dataset to clarify the research space, can refer to the criteria as suggested in below:</w:t>
            </w:r>
          </w:p>
          <w:p w14:paraId="53B1944E" w14:textId="77777777" w:rsidR="00562FA5" w:rsidRPr="00562FA5" w:rsidRDefault="000966A9" w:rsidP="00562FA5">
            <w:pPr>
              <w:jc w:val="both"/>
              <w:rPr>
                <w:rFonts w:ascii="Times New Roman" w:hAnsi="Times New Roman" w:cs="Times New Roman"/>
              </w:rPr>
            </w:pPr>
            <w:r>
              <w:rPr>
                <w:rFonts w:ascii="Times New Roman" w:hAnsi="Times New Roman" w:cs="Times New Roman"/>
              </w:rPr>
              <w:t xml:space="preserve">(1) </w:t>
            </w:r>
            <w:r w:rsidR="00562FA5" w:rsidRPr="00562FA5">
              <w:rPr>
                <w:rFonts w:ascii="Times New Roman" w:hAnsi="Times New Roman" w:cs="Times New Roman"/>
              </w:rPr>
              <w:t>Duration</w:t>
            </w:r>
            <w:r w:rsidR="00562FA5" w:rsidRPr="00562FA5">
              <w:rPr>
                <w:rFonts w:ascii="Times New Roman" w:hAnsi="Times New Roman" w:cs="Times New Roman"/>
              </w:rPr>
              <w:tab/>
            </w:r>
          </w:p>
          <w:p w14:paraId="5E934FF9" w14:textId="77777777" w:rsidR="00562FA5" w:rsidRPr="00562FA5" w:rsidRDefault="000966A9" w:rsidP="00562FA5">
            <w:pPr>
              <w:jc w:val="both"/>
              <w:rPr>
                <w:rFonts w:ascii="Times New Roman" w:hAnsi="Times New Roman" w:cs="Times New Roman"/>
              </w:rPr>
            </w:pPr>
            <w:r>
              <w:rPr>
                <w:rFonts w:ascii="Times New Roman" w:hAnsi="Times New Roman" w:cs="Times New Roman"/>
              </w:rPr>
              <w:t xml:space="preserve">(2) </w:t>
            </w:r>
            <w:r w:rsidR="00562FA5" w:rsidRPr="00562FA5">
              <w:rPr>
                <w:rFonts w:ascii="Times New Roman" w:hAnsi="Times New Roman" w:cs="Times New Roman"/>
              </w:rPr>
              <w:t>Origin (Journals, Books, etc.)</w:t>
            </w:r>
            <w:r w:rsidR="00562FA5" w:rsidRPr="00562FA5">
              <w:rPr>
                <w:rFonts w:ascii="Times New Roman" w:hAnsi="Times New Roman" w:cs="Times New Roman"/>
              </w:rPr>
              <w:tab/>
            </w:r>
          </w:p>
          <w:p w14:paraId="546FE2EA" w14:textId="77777777" w:rsidR="00562FA5" w:rsidRPr="00562FA5" w:rsidRDefault="000966A9" w:rsidP="00562FA5">
            <w:pPr>
              <w:jc w:val="both"/>
              <w:rPr>
                <w:rFonts w:ascii="Times New Roman" w:hAnsi="Times New Roman" w:cs="Times New Roman"/>
              </w:rPr>
            </w:pPr>
            <w:r>
              <w:rPr>
                <w:rFonts w:ascii="Times New Roman" w:hAnsi="Times New Roman" w:cs="Times New Roman"/>
              </w:rPr>
              <w:t xml:space="preserve">(3) </w:t>
            </w:r>
            <w:r w:rsidR="00562FA5" w:rsidRPr="00562FA5">
              <w:rPr>
                <w:rFonts w:ascii="Times New Roman" w:hAnsi="Times New Roman" w:cs="Times New Roman"/>
              </w:rPr>
              <w:t>Publication</w:t>
            </w:r>
            <w:r w:rsidR="00562FA5" w:rsidRPr="00562FA5">
              <w:rPr>
                <w:rFonts w:ascii="Times New Roman" w:hAnsi="Times New Roman" w:cs="Times New Roman"/>
              </w:rPr>
              <w:tab/>
            </w:r>
          </w:p>
          <w:p w14:paraId="63611494" w14:textId="77777777" w:rsidR="00562FA5" w:rsidRPr="00562FA5" w:rsidRDefault="00562FA5" w:rsidP="00562FA5">
            <w:pPr>
              <w:jc w:val="both"/>
              <w:rPr>
                <w:rFonts w:ascii="Times New Roman" w:hAnsi="Times New Roman" w:cs="Times New Roman"/>
              </w:rPr>
            </w:pPr>
            <w:r w:rsidRPr="00562FA5">
              <w:rPr>
                <w:rFonts w:ascii="Times New Roman" w:hAnsi="Times New Roman" w:cs="Times New Roman"/>
              </w:rPr>
              <w:t>Annual Growth Rate %</w:t>
            </w:r>
            <w:r w:rsidRPr="00562FA5">
              <w:rPr>
                <w:rFonts w:ascii="Times New Roman" w:hAnsi="Times New Roman" w:cs="Times New Roman"/>
              </w:rPr>
              <w:tab/>
            </w:r>
          </w:p>
          <w:p w14:paraId="1E5F6F59" w14:textId="77777777" w:rsidR="00562FA5" w:rsidRPr="00A97141" w:rsidRDefault="00562FA5" w:rsidP="00562FA5">
            <w:pPr>
              <w:jc w:val="both"/>
              <w:rPr>
                <w:rFonts w:ascii="Times New Roman" w:hAnsi="Times New Roman" w:cs="Times New Roman"/>
                <w:color w:val="000000" w:themeColor="text1"/>
              </w:rPr>
            </w:pPr>
            <w:r w:rsidRPr="00A97141">
              <w:rPr>
                <w:rFonts w:ascii="Times New Roman" w:hAnsi="Times New Roman" w:cs="Times New Roman"/>
                <w:color w:val="000000" w:themeColor="text1"/>
              </w:rPr>
              <w:t>Document Average Age</w:t>
            </w:r>
            <w:r w:rsidRPr="00A97141">
              <w:rPr>
                <w:rFonts w:ascii="Times New Roman" w:hAnsi="Times New Roman" w:cs="Times New Roman"/>
                <w:color w:val="000000" w:themeColor="text1"/>
              </w:rPr>
              <w:tab/>
            </w:r>
          </w:p>
          <w:p w14:paraId="4E3F6D4B" w14:textId="77777777" w:rsidR="00562FA5" w:rsidRPr="00403730" w:rsidRDefault="00562FA5" w:rsidP="00562FA5">
            <w:pPr>
              <w:jc w:val="both"/>
              <w:rPr>
                <w:rFonts w:ascii="Times New Roman" w:hAnsi="Times New Roman" w:cs="Times New Roman"/>
                <w:color w:val="000000" w:themeColor="text1"/>
              </w:rPr>
            </w:pPr>
            <w:r w:rsidRPr="00403730">
              <w:rPr>
                <w:rFonts w:ascii="Times New Roman" w:hAnsi="Times New Roman" w:cs="Times New Roman"/>
                <w:color w:val="000000" w:themeColor="text1"/>
              </w:rPr>
              <w:t>Average Citations per Document</w:t>
            </w:r>
            <w:r w:rsidRPr="00403730">
              <w:rPr>
                <w:rFonts w:ascii="Times New Roman" w:hAnsi="Times New Roman" w:cs="Times New Roman"/>
                <w:color w:val="000000" w:themeColor="text1"/>
              </w:rPr>
              <w:tab/>
            </w:r>
          </w:p>
          <w:p w14:paraId="7250A66B" w14:textId="77777777" w:rsidR="00562FA5" w:rsidRPr="00403730" w:rsidRDefault="004F7900" w:rsidP="00562FA5">
            <w:pPr>
              <w:jc w:val="both"/>
              <w:rPr>
                <w:rFonts w:ascii="Times New Roman" w:hAnsi="Times New Roman" w:cs="Times New Roman"/>
                <w:color w:val="000000" w:themeColor="text1"/>
              </w:rPr>
            </w:pPr>
            <w:r w:rsidRPr="00403730">
              <w:rPr>
                <w:rFonts w:ascii="Times New Roman" w:hAnsi="Times New Roman" w:cs="Times New Roman"/>
                <w:color w:val="000000" w:themeColor="text1"/>
              </w:rPr>
              <w:t>(4)</w:t>
            </w:r>
            <w:r w:rsidR="000620A2" w:rsidRPr="00403730">
              <w:rPr>
                <w:rFonts w:ascii="Times New Roman" w:hAnsi="Times New Roman" w:cs="Times New Roman"/>
                <w:color w:val="000000" w:themeColor="text1"/>
              </w:rPr>
              <w:t xml:space="preserve"> </w:t>
            </w:r>
            <w:r w:rsidR="00562FA5" w:rsidRPr="00403730">
              <w:rPr>
                <w:rFonts w:ascii="Times New Roman" w:hAnsi="Times New Roman" w:cs="Times New Roman"/>
                <w:color w:val="000000" w:themeColor="text1"/>
              </w:rPr>
              <w:t>References</w:t>
            </w:r>
            <w:r w:rsidR="00562FA5" w:rsidRPr="00403730">
              <w:rPr>
                <w:rFonts w:ascii="Times New Roman" w:hAnsi="Times New Roman" w:cs="Times New Roman"/>
                <w:color w:val="000000" w:themeColor="text1"/>
              </w:rPr>
              <w:tab/>
            </w:r>
          </w:p>
          <w:p w14:paraId="1B0D3E5A" w14:textId="77777777" w:rsidR="00562FA5" w:rsidRPr="00403730" w:rsidRDefault="00562FA5" w:rsidP="00562FA5">
            <w:pPr>
              <w:jc w:val="both"/>
              <w:rPr>
                <w:rFonts w:ascii="Times New Roman" w:hAnsi="Times New Roman" w:cs="Times New Roman"/>
                <w:color w:val="000000" w:themeColor="text1"/>
              </w:rPr>
            </w:pPr>
            <w:r w:rsidRPr="00403730">
              <w:rPr>
                <w:rFonts w:ascii="Times New Roman" w:hAnsi="Times New Roman" w:cs="Times New Roman"/>
                <w:color w:val="000000" w:themeColor="text1"/>
              </w:rPr>
              <w:t>Keywords Plus (ID)</w:t>
            </w:r>
            <w:r w:rsidRPr="00403730">
              <w:rPr>
                <w:rFonts w:ascii="Times New Roman" w:hAnsi="Times New Roman" w:cs="Times New Roman"/>
                <w:color w:val="000000" w:themeColor="text1"/>
              </w:rPr>
              <w:tab/>
            </w:r>
          </w:p>
          <w:p w14:paraId="661DB053" w14:textId="77777777" w:rsidR="00562FA5" w:rsidRPr="00403730" w:rsidRDefault="00562FA5" w:rsidP="00562FA5">
            <w:pPr>
              <w:jc w:val="both"/>
              <w:rPr>
                <w:rFonts w:ascii="Times New Roman" w:hAnsi="Times New Roman" w:cs="Times New Roman"/>
                <w:color w:val="000000" w:themeColor="text1"/>
              </w:rPr>
            </w:pPr>
            <w:r w:rsidRPr="00403730">
              <w:rPr>
                <w:rFonts w:ascii="Times New Roman" w:hAnsi="Times New Roman" w:cs="Times New Roman"/>
                <w:color w:val="000000" w:themeColor="text1"/>
              </w:rPr>
              <w:t>Author’s Keywords (DE)</w:t>
            </w:r>
            <w:r w:rsidRPr="00403730">
              <w:rPr>
                <w:rFonts w:ascii="Times New Roman" w:hAnsi="Times New Roman" w:cs="Times New Roman"/>
                <w:color w:val="000000" w:themeColor="text1"/>
              </w:rPr>
              <w:tab/>
            </w:r>
          </w:p>
          <w:p w14:paraId="1C0251BF" w14:textId="77777777" w:rsidR="00562FA5" w:rsidRPr="00403730" w:rsidRDefault="00562FA5" w:rsidP="00562FA5">
            <w:pPr>
              <w:jc w:val="both"/>
              <w:rPr>
                <w:rFonts w:ascii="Times New Roman" w:hAnsi="Times New Roman" w:cs="Times New Roman"/>
                <w:color w:val="000000" w:themeColor="text1"/>
              </w:rPr>
            </w:pPr>
            <w:r w:rsidRPr="00403730">
              <w:rPr>
                <w:rFonts w:ascii="Times New Roman" w:hAnsi="Times New Roman" w:cs="Times New Roman"/>
                <w:color w:val="000000" w:themeColor="text1"/>
              </w:rPr>
              <w:t>Contributors</w:t>
            </w:r>
            <w:r w:rsidRPr="00403730">
              <w:rPr>
                <w:rFonts w:ascii="Times New Roman" w:hAnsi="Times New Roman" w:cs="Times New Roman"/>
                <w:color w:val="000000" w:themeColor="text1"/>
              </w:rPr>
              <w:tab/>
            </w:r>
          </w:p>
          <w:p w14:paraId="2006CDF4" w14:textId="77777777" w:rsidR="00562FA5" w:rsidRPr="00403730" w:rsidRDefault="00562FA5" w:rsidP="00562FA5">
            <w:pPr>
              <w:jc w:val="both"/>
              <w:rPr>
                <w:rFonts w:ascii="Times New Roman" w:hAnsi="Times New Roman" w:cs="Times New Roman"/>
                <w:color w:val="000000" w:themeColor="text1"/>
              </w:rPr>
            </w:pPr>
            <w:r w:rsidRPr="00403730">
              <w:rPr>
                <w:rFonts w:ascii="Times New Roman" w:hAnsi="Times New Roman" w:cs="Times New Roman"/>
                <w:color w:val="000000" w:themeColor="text1"/>
              </w:rPr>
              <w:t>Authors of single-authored docs</w:t>
            </w:r>
            <w:r w:rsidRPr="00403730">
              <w:rPr>
                <w:rFonts w:ascii="Times New Roman" w:hAnsi="Times New Roman" w:cs="Times New Roman"/>
                <w:color w:val="000000" w:themeColor="text1"/>
              </w:rPr>
              <w:tab/>
            </w:r>
          </w:p>
          <w:p w14:paraId="4017BAA5" w14:textId="77777777" w:rsidR="00562FA5" w:rsidRPr="00403730" w:rsidRDefault="00562FA5" w:rsidP="00562FA5">
            <w:pPr>
              <w:jc w:val="both"/>
              <w:rPr>
                <w:rFonts w:ascii="Times New Roman" w:hAnsi="Times New Roman" w:cs="Times New Roman"/>
                <w:color w:val="000000" w:themeColor="text1"/>
              </w:rPr>
            </w:pPr>
            <w:r w:rsidRPr="00403730">
              <w:rPr>
                <w:rFonts w:ascii="Times New Roman" w:hAnsi="Times New Roman" w:cs="Times New Roman"/>
                <w:color w:val="000000" w:themeColor="text1"/>
              </w:rPr>
              <w:t>Single-authored docs</w:t>
            </w:r>
            <w:r w:rsidRPr="00403730">
              <w:rPr>
                <w:rFonts w:ascii="Times New Roman" w:hAnsi="Times New Roman" w:cs="Times New Roman"/>
                <w:color w:val="000000" w:themeColor="text1"/>
              </w:rPr>
              <w:tab/>
            </w:r>
          </w:p>
          <w:p w14:paraId="69601DD6" w14:textId="77777777" w:rsidR="00562FA5" w:rsidRPr="00403730" w:rsidRDefault="00562FA5" w:rsidP="00562FA5">
            <w:pPr>
              <w:jc w:val="both"/>
              <w:rPr>
                <w:rFonts w:ascii="Times New Roman" w:hAnsi="Times New Roman" w:cs="Times New Roman"/>
                <w:color w:val="000000" w:themeColor="text1"/>
              </w:rPr>
            </w:pPr>
            <w:r w:rsidRPr="00403730">
              <w:rPr>
                <w:rFonts w:ascii="Times New Roman" w:hAnsi="Times New Roman" w:cs="Times New Roman"/>
                <w:color w:val="000000" w:themeColor="text1"/>
              </w:rPr>
              <w:t>Co-Authors per Doc</w:t>
            </w:r>
            <w:r w:rsidRPr="00403730">
              <w:rPr>
                <w:rFonts w:ascii="Times New Roman" w:hAnsi="Times New Roman" w:cs="Times New Roman"/>
                <w:color w:val="000000" w:themeColor="text1"/>
              </w:rPr>
              <w:tab/>
            </w:r>
          </w:p>
          <w:p w14:paraId="2765890A" w14:textId="77777777" w:rsidR="00562FA5" w:rsidRPr="00403730" w:rsidRDefault="00562FA5" w:rsidP="00562FA5">
            <w:pPr>
              <w:jc w:val="both"/>
              <w:rPr>
                <w:rFonts w:ascii="Times New Roman" w:hAnsi="Times New Roman" w:cs="Times New Roman"/>
                <w:color w:val="000000" w:themeColor="text1"/>
              </w:rPr>
            </w:pPr>
            <w:r w:rsidRPr="00403730">
              <w:rPr>
                <w:rFonts w:ascii="Times New Roman" w:hAnsi="Times New Roman" w:cs="Times New Roman"/>
                <w:color w:val="000000" w:themeColor="text1"/>
              </w:rPr>
              <w:t>Percentage of International Co-authorships</w:t>
            </w:r>
            <w:r w:rsidRPr="00403730">
              <w:rPr>
                <w:rFonts w:ascii="Times New Roman" w:hAnsi="Times New Roman" w:cs="Times New Roman"/>
                <w:color w:val="000000" w:themeColor="text1"/>
              </w:rPr>
              <w:tab/>
            </w:r>
          </w:p>
          <w:p w14:paraId="7D47067E" w14:textId="77777777" w:rsidR="00562FA5" w:rsidRPr="00403730" w:rsidRDefault="000620A2" w:rsidP="00562FA5">
            <w:pPr>
              <w:jc w:val="both"/>
              <w:rPr>
                <w:rFonts w:ascii="Times New Roman" w:hAnsi="Times New Roman" w:cs="Times New Roman"/>
                <w:color w:val="000000" w:themeColor="text1"/>
              </w:rPr>
            </w:pPr>
            <w:r w:rsidRPr="00403730">
              <w:rPr>
                <w:rFonts w:ascii="Times New Roman" w:hAnsi="Times New Roman" w:cs="Times New Roman"/>
                <w:color w:val="000000" w:themeColor="text1"/>
              </w:rPr>
              <w:t xml:space="preserve">(5) </w:t>
            </w:r>
            <w:r w:rsidR="00562FA5" w:rsidRPr="00403730">
              <w:rPr>
                <w:rFonts w:ascii="Times New Roman" w:hAnsi="Times New Roman" w:cs="Times New Roman"/>
                <w:color w:val="000000" w:themeColor="text1"/>
              </w:rPr>
              <w:t>Consider analyzing from Trend topics to Authors’ local impact by H index, Most relevant affiliations, Most relevant words to make the research paper more diverse in terms of analytical information.</w:t>
            </w:r>
          </w:p>
          <w:p w14:paraId="28D10304" w14:textId="77777777" w:rsidR="00DE269B" w:rsidRPr="0095601F" w:rsidRDefault="00DE269B" w:rsidP="00562FA5">
            <w:pPr>
              <w:jc w:val="both"/>
              <w:rPr>
                <w:rFonts w:ascii="Times New Roman" w:hAnsi="Times New Roman" w:cs="Times New Roman"/>
              </w:rPr>
            </w:pPr>
          </w:p>
        </w:tc>
        <w:tc>
          <w:tcPr>
            <w:tcW w:w="4201" w:type="dxa"/>
          </w:tcPr>
          <w:p w14:paraId="756D7203" w14:textId="77777777" w:rsidR="00827643" w:rsidRPr="00797816" w:rsidRDefault="00211E85" w:rsidP="000B37E4">
            <w:pPr>
              <w:rPr>
                <w:rFonts w:ascii="Times New Roman" w:hAnsi="Times New Roman" w:cs="Times New Roman"/>
              </w:rPr>
            </w:pPr>
            <w:r w:rsidRPr="00AB04BA">
              <w:rPr>
                <w:rFonts w:ascii="Times New Roman" w:hAnsi="Times New Roman" w:cs="Times New Roman"/>
              </w:rPr>
              <w:t>The authors should be required to provide detailed datasets and the analysis process to ensure transparency.</w:t>
            </w:r>
          </w:p>
        </w:tc>
        <w:tc>
          <w:tcPr>
            <w:tcW w:w="3170" w:type="dxa"/>
          </w:tcPr>
          <w:p w14:paraId="02BBDAD3" w14:textId="77777777" w:rsidR="00D6614B" w:rsidRPr="00867195" w:rsidRDefault="00D6614B" w:rsidP="004E2990">
            <w:pPr>
              <w:rPr>
                <w:rFonts w:ascii="Times New Roman" w:hAnsi="Times New Roman" w:cs="Times New Roman"/>
                <w:color w:val="0070C0"/>
              </w:rPr>
            </w:pPr>
            <w:r w:rsidRPr="00867195">
              <w:rPr>
                <w:rFonts w:ascii="Times New Roman" w:hAnsi="Times New Roman" w:cs="Times New Roman"/>
                <w:color w:val="0070C0"/>
              </w:rPr>
              <w:t xml:space="preserve">Thank you. </w:t>
            </w:r>
          </w:p>
          <w:p w14:paraId="7BC67C55" w14:textId="77777777" w:rsidR="00252D09" w:rsidRPr="00867195" w:rsidRDefault="00252D09" w:rsidP="004E2990">
            <w:pPr>
              <w:rPr>
                <w:rFonts w:ascii="Times New Roman" w:hAnsi="Times New Roman" w:cs="Times New Roman"/>
                <w:color w:val="0070C0"/>
              </w:rPr>
            </w:pPr>
            <w:r w:rsidRPr="00867195">
              <w:rPr>
                <w:rFonts w:ascii="Times New Roman" w:hAnsi="Times New Roman" w:cs="Times New Roman"/>
                <w:color w:val="0070C0"/>
              </w:rPr>
              <w:t>We already addressed</w:t>
            </w:r>
            <w:r w:rsidR="001114D4" w:rsidRPr="00867195">
              <w:rPr>
                <w:rFonts w:ascii="Times New Roman" w:hAnsi="Times New Roman" w:cs="Times New Roman"/>
                <w:color w:val="0070C0"/>
              </w:rPr>
              <w:t xml:space="preserve"> in original version</w:t>
            </w:r>
            <w:r w:rsidRPr="00867195">
              <w:rPr>
                <w:rFonts w:ascii="Times New Roman" w:hAnsi="Times New Roman" w:cs="Times New Roman"/>
                <w:color w:val="0070C0"/>
              </w:rPr>
              <w:t>:</w:t>
            </w:r>
          </w:p>
          <w:p w14:paraId="089CC51E" w14:textId="77777777" w:rsidR="00252D09" w:rsidRPr="00867195" w:rsidRDefault="00252D09" w:rsidP="004E2990">
            <w:pPr>
              <w:rPr>
                <w:rFonts w:ascii="Times New Roman" w:hAnsi="Times New Roman" w:cs="Times New Roman"/>
                <w:color w:val="0070C0"/>
              </w:rPr>
            </w:pPr>
            <w:r w:rsidRPr="00867195">
              <w:rPr>
                <w:rFonts w:ascii="Times New Roman" w:hAnsi="Times New Roman" w:cs="Times New Roman"/>
                <w:color w:val="0070C0"/>
              </w:rPr>
              <w:t>- Duration</w:t>
            </w:r>
          </w:p>
          <w:p w14:paraId="0142BA3D" w14:textId="77777777" w:rsidR="00252D09" w:rsidRPr="00867195" w:rsidRDefault="00252D09" w:rsidP="004E2990">
            <w:pPr>
              <w:rPr>
                <w:rFonts w:ascii="Times New Roman" w:hAnsi="Times New Roman" w:cs="Times New Roman"/>
                <w:color w:val="0070C0"/>
              </w:rPr>
            </w:pPr>
            <w:r w:rsidRPr="00867195">
              <w:rPr>
                <w:rFonts w:ascii="Times New Roman" w:hAnsi="Times New Roman" w:cs="Times New Roman"/>
                <w:color w:val="0070C0"/>
              </w:rPr>
              <w:t>- Origin</w:t>
            </w:r>
          </w:p>
          <w:p w14:paraId="77EF5B52" w14:textId="77777777" w:rsidR="00DE269B" w:rsidRPr="00867195" w:rsidRDefault="000945DC" w:rsidP="004E2990">
            <w:pPr>
              <w:rPr>
                <w:rFonts w:ascii="Times New Roman" w:hAnsi="Times New Roman" w:cs="Times New Roman"/>
                <w:color w:val="0070C0"/>
              </w:rPr>
            </w:pPr>
            <w:r w:rsidRPr="00867195">
              <w:rPr>
                <w:rFonts w:ascii="Times New Roman" w:hAnsi="Times New Roman" w:cs="Times New Roman"/>
                <w:color w:val="0070C0"/>
              </w:rPr>
              <w:t>- Annual growth rate</w:t>
            </w:r>
          </w:p>
          <w:p w14:paraId="348F5C97" w14:textId="77777777" w:rsidR="000945DC" w:rsidRPr="00867195" w:rsidRDefault="000A3DA1" w:rsidP="004E2990">
            <w:pPr>
              <w:rPr>
                <w:rFonts w:ascii="Times New Roman" w:hAnsi="Times New Roman" w:cs="Times New Roman"/>
                <w:color w:val="0070C0"/>
              </w:rPr>
            </w:pPr>
            <w:r w:rsidRPr="00867195">
              <w:rPr>
                <w:rFonts w:ascii="Times New Roman" w:hAnsi="Times New Roman" w:cs="Times New Roman"/>
                <w:color w:val="0070C0"/>
              </w:rPr>
              <w:t>- Keywords</w:t>
            </w:r>
          </w:p>
          <w:p w14:paraId="7ADFDF59" w14:textId="77777777" w:rsidR="000A3DA1" w:rsidRPr="00867195" w:rsidRDefault="000A3DA1" w:rsidP="004E2990">
            <w:pPr>
              <w:rPr>
                <w:rFonts w:ascii="Times New Roman" w:hAnsi="Times New Roman" w:cs="Times New Roman"/>
                <w:color w:val="0070C0"/>
              </w:rPr>
            </w:pPr>
          </w:p>
          <w:p w14:paraId="79885902" w14:textId="77777777" w:rsidR="000945DC" w:rsidRPr="00867195" w:rsidRDefault="000945DC" w:rsidP="004E2990">
            <w:pPr>
              <w:rPr>
                <w:rFonts w:ascii="Times New Roman" w:hAnsi="Times New Roman" w:cs="Times New Roman"/>
                <w:color w:val="0070C0"/>
              </w:rPr>
            </w:pPr>
            <w:r w:rsidRPr="00867195">
              <w:rPr>
                <w:rFonts w:ascii="Times New Roman" w:hAnsi="Times New Roman" w:cs="Times New Roman"/>
                <w:color w:val="0070C0"/>
              </w:rPr>
              <w:t>Added:</w:t>
            </w:r>
          </w:p>
          <w:p w14:paraId="7ECB8F58" w14:textId="77777777" w:rsidR="000945DC" w:rsidRPr="00867195" w:rsidRDefault="000945DC" w:rsidP="004E2990">
            <w:pPr>
              <w:rPr>
                <w:rFonts w:ascii="Times New Roman" w:hAnsi="Times New Roman" w:cs="Times New Roman"/>
                <w:color w:val="0070C0"/>
              </w:rPr>
            </w:pPr>
            <w:r w:rsidRPr="00867195">
              <w:rPr>
                <w:rFonts w:ascii="Times New Roman" w:hAnsi="Times New Roman" w:cs="Times New Roman"/>
                <w:color w:val="0070C0"/>
              </w:rPr>
              <w:t>- Growth rate %</w:t>
            </w:r>
          </w:p>
          <w:p w14:paraId="62471947" w14:textId="77777777" w:rsidR="00927DFD" w:rsidRPr="00867195" w:rsidRDefault="00601B4B" w:rsidP="00601B4B">
            <w:pPr>
              <w:jc w:val="both"/>
              <w:rPr>
                <w:rFonts w:ascii="Times New Roman" w:hAnsi="Times New Roman" w:cs="Times New Roman"/>
                <w:color w:val="0070C0"/>
              </w:rPr>
            </w:pPr>
            <w:r w:rsidRPr="00867195">
              <w:rPr>
                <w:rFonts w:ascii="Times New Roman" w:hAnsi="Times New Roman" w:cs="Times New Roman"/>
                <w:color w:val="0070C0"/>
              </w:rPr>
              <w:t>- Document Average Age</w:t>
            </w:r>
          </w:p>
          <w:p w14:paraId="5CA1B1CD" w14:textId="77777777" w:rsidR="00927DFD" w:rsidRPr="00867195" w:rsidRDefault="00927DFD" w:rsidP="00601B4B">
            <w:pPr>
              <w:jc w:val="both"/>
              <w:rPr>
                <w:rFonts w:ascii="Times New Roman" w:hAnsi="Times New Roman" w:cs="Times New Roman"/>
                <w:color w:val="0070C0"/>
              </w:rPr>
            </w:pPr>
            <w:r w:rsidRPr="00867195">
              <w:rPr>
                <w:rFonts w:ascii="Times New Roman" w:hAnsi="Times New Roman" w:cs="Times New Roman"/>
                <w:color w:val="0070C0"/>
              </w:rPr>
              <w:t>- Contributors</w:t>
            </w:r>
          </w:p>
          <w:p w14:paraId="422EECB9" w14:textId="77777777" w:rsidR="00E153F0" w:rsidRPr="00867195" w:rsidRDefault="00927DFD" w:rsidP="00927DFD">
            <w:pPr>
              <w:jc w:val="both"/>
              <w:rPr>
                <w:rFonts w:ascii="Times New Roman" w:hAnsi="Times New Roman" w:cs="Times New Roman"/>
                <w:color w:val="0070C0"/>
              </w:rPr>
            </w:pPr>
            <w:r w:rsidRPr="00867195">
              <w:rPr>
                <w:rFonts w:ascii="Times New Roman" w:hAnsi="Times New Roman" w:cs="Times New Roman"/>
                <w:color w:val="0070C0"/>
              </w:rPr>
              <w:t>- Percentage of International Co-authorships</w:t>
            </w:r>
          </w:p>
          <w:p w14:paraId="1D3C5A96" w14:textId="77777777" w:rsidR="00927DFD" w:rsidRPr="00867195" w:rsidRDefault="00E153F0" w:rsidP="00927DFD">
            <w:pPr>
              <w:jc w:val="both"/>
              <w:rPr>
                <w:rFonts w:ascii="Times New Roman" w:hAnsi="Times New Roman" w:cs="Times New Roman"/>
                <w:color w:val="0070C0"/>
              </w:rPr>
            </w:pPr>
            <w:r w:rsidRPr="00867195">
              <w:rPr>
                <w:rFonts w:ascii="Times New Roman" w:hAnsi="Times New Roman" w:cs="Times New Roman"/>
                <w:color w:val="0070C0"/>
              </w:rPr>
              <w:t>-</w:t>
            </w:r>
            <w:r w:rsidR="00DE729C" w:rsidRPr="00867195">
              <w:rPr>
                <w:rFonts w:ascii="Times New Roman" w:hAnsi="Times New Roman" w:cs="Times New Roman"/>
                <w:color w:val="0070C0"/>
              </w:rPr>
              <w:t xml:space="preserve"> Most cited articles.</w:t>
            </w:r>
          </w:p>
          <w:p w14:paraId="2F6BFD1E" w14:textId="77777777" w:rsidR="003F3A5A" w:rsidRPr="00867195" w:rsidRDefault="003F3A5A" w:rsidP="00927DFD">
            <w:pPr>
              <w:jc w:val="both"/>
              <w:rPr>
                <w:rFonts w:ascii="Times New Roman" w:hAnsi="Times New Roman" w:cs="Times New Roman"/>
                <w:color w:val="0070C0"/>
              </w:rPr>
            </w:pPr>
            <w:r w:rsidRPr="00867195">
              <w:rPr>
                <w:rFonts w:ascii="Times New Roman" w:hAnsi="Times New Roman" w:cs="Times New Roman"/>
                <w:color w:val="0070C0"/>
              </w:rPr>
              <w:t>- Countries funding.</w:t>
            </w:r>
          </w:p>
          <w:p w14:paraId="5CDA2C75" w14:textId="77777777" w:rsidR="004629EE" w:rsidRPr="00867195" w:rsidRDefault="004629EE" w:rsidP="004629EE">
            <w:pPr>
              <w:jc w:val="both"/>
              <w:rPr>
                <w:rFonts w:ascii="Times New Roman" w:hAnsi="Times New Roman" w:cs="Times New Roman"/>
                <w:color w:val="0070C0"/>
              </w:rPr>
            </w:pPr>
            <w:r w:rsidRPr="00867195">
              <w:rPr>
                <w:rFonts w:ascii="Times New Roman" w:hAnsi="Times New Roman" w:cs="Times New Roman"/>
                <w:color w:val="0070C0"/>
              </w:rPr>
              <w:t>- The influential author has a high H-index.</w:t>
            </w:r>
          </w:p>
          <w:p w14:paraId="38E86610" w14:textId="77777777" w:rsidR="004629EE" w:rsidRPr="00867195" w:rsidRDefault="00E95C29" w:rsidP="004629EE">
            <w:pPr>
              <w:jc w:val="both"/>
              <w:rPr>
                <w:rFonts w:ascii="Times New Roman" w:hAnsi="Times New Roman" w:cs="Times New Roman"/>
                <w:color w:val="0070C0"/>
              </w:rPr>
            </w:pPr>
            <w:r w:rsidRPr="00867195">
              <w:rPr>
                <w:rFonts w:ascii="Times New Roman" w:hAnsi="Times New Roman" w:cs="Times New Roman"/>
                <w:color w:val="0070C0"/>
              </w:rPr>
              <w:t xml:space="preserve">- </w:t>
            </w:r>
            <w:r w:rsidR="00E64EC1" w:rsidRPr="00867195">
              <w:rPr>
                <w:rFonts w:ascii="Times New Roman" w:hAnsi="Times New Roman" w:cs="Times New Roman"/>
                <w:color w:val="0070C0"/>
              </w:rPr>
              <w:t xml:space="preserve">Most relevant affiliations. </w:t>
            </w:r>
          </w:p>
          <w:p w14:paraId="46A03A52" w14:textId="77777777" w:rsidR="003F3A5A" w:rsidRPr="00867195" w:rsidRDefault="003F3A5A" w:rsidP="004629EE">
            <w:pPr>
              <w:jc w:val="both"/>
              <w:rPr>
                <w:rFonts w:ascii="Times New Roman" w:hAnsi="Times New Roman" w:cs="Times New Roman"/>
                <w:color w:val="0070C0"/>
              </w:rPr>
            </w:pPr>
          </w:p>
          <w:p w14:paraId="0BEA32B6" w14:textId="77777777" w:rsidR="004629EE" w:rsidRPr="00867195" w:rsidRDefault="004629EE" w:rsidP="004629EE">
            <w:pPr>
              <w:jc w:val="both"/>
              <w:rPr>
                <w:rFonts w:ascii="Times New Roman" w:hAnsi="Times New Roman" w:cs="Times New Roman"/>
                <w:color w:val="0070C0"/>
              </w:rPr>
            </w:pPr>
          </w:p>
          <w:p w14:paraId="32A81834" w14:textId="77777777" w:rsidR="004629EE" w:rsidRPr="00867195" w:rsidRDefault="004629EE" w:rsidP="004629EE">
            <w:pPr>
              <w:jc w:val="both"/>
              <w:rPr>
                <w:rFonts w:ascii="Times New Roman" w:hAnsi="Times New Roman" w:cs="Times New Roman"/>
                <w:color w:val="0070C0"/>
              </w:rPr>
            </w:pPr>
          </w:p>
          <w:p w14:paraId="75B5638C" w14:textId="77777777" w:rsidR="004629EE" w:rsidRPr="00867195" w:rsidRDefault="004629EE" w:rsidP="004629EE">
            <w:pPr>
              <w:jc w:val="both"/>
              <w:rPr>
                <w:rFonts w:ascii="Times New Roman" w:hAnsi="Times New Roman" w:cs="Times New Roman"/>
                <w:color w:val="0070C0"/>
              </w:rPr>
            </w:pPr>
          </w:p>
          <w:p w14:paraId="4AB8D7D6" w14:textId="77777777" w:rsidR="004629EE" w:rsidRPr="00867195" w:rsidRDefault="004629EE" w:rsidP="004629EE">
            <w:pPr>
              <w:jc w:val="both"/>
              <w:rPr>
                <w:rFonts w:ascii="Times New Roman" w:hAnsi="Times New Roman" w:cs="Times New Roman"/>
                <w:color w:val="0070C0"/>
              </w:rPr>
            </w:pPr>
          </w:p>
          <w:p w14:paraId="303D0ED3" w14:textId="77777777" w:rsidR="004629EE" w:rsidRPr="00867195" w:rsidRDefault="004629EE" w:rsidP="00927DFD">
            <w:pPr>
              <w:jc w:val="both"/>
              <w:rPr>
                <w:rFonts w:ascii="Times New Roman" w:hAnsi="Times New Roman" w:cs="Times New Roman"/>
                <w:color w:val="0070C0"/>
              </w:rPr>
            </w:pPr>
          </w:p>
          <w:p w14:paraId="316E8593" w14:textId="77777777" w:rsidR="00DE729C" w:rsidRPr="00867195" w:rsidRDefault="00DE729C" w:rsidP="00927DFD">
            <w:pPr>
              <w:jc w:val="both"/>
              <w:rPr>
                <w:rFonts w:ascii="Times New Roman" w:hAnsi="Times New Roman" w:cs="Times New Roman"/>
                <w:color w:val="0070C0"/>
              </w:rPr>
            </w:pPr>
          </w:p>
          <w:p w14:paraId="780738D5" w14:textId="77777777" w:rsidR="00927DFD" w:rsidRPr="00867195" w:rsidRDefault="00927DFD" w:rsidP="00601B4B">
            <w:pPr>
              <w:jc w:val="both"/>
              <w:rPr>
                <w:rFonts w:ascii="Times New Roman" w:hAnsi="Times New Roman" w:cs="Times New Roman"/>
                <w:color w:val="0070C0"/>
              </w:rPr>
            </w:pPr>
          </w:p>
          <w:p w14:paraId="481C3AD0" w14:textId="77777777" w:rsidR="00601B4B" w:rsidRPr="00867195" w:rsidRDefault="00601B4B" w:rsidP="00601B4B">
            <w:pPr>
              <w:jc w:val="both"/>
              <w:rPr>
                <w:rFonts w:ascii="Times New Roman" w:hAnsi="Times New Roman" w:cs="Times New Roman"/>
                <w:color w:val="0070C0"/>
              </w:rPr>
            </w:pPr>
            <w:r w:rsidRPr="00867195">
              <w:rPr>
                <w:rFonts w:ascii="Times New Roman" w:hAnsi="Times New Roman" w:cs="Times New Roman"/>
                <w:color w:val="0070C0"/>
              </w:rPr>
              <w:tab/>
            </w:r>
          </w:p>
          <w:p w14:paraId="7E092C14" w14:textId="77777777" w:rsidR="00601B4B" w:rsidRPr="00867195" w:rsidRDefault="00601B4B" w:rsidP="004E2990">
            <w:pPr>
              <w:rPr>
                <w:rFonts w:ascii="Times New Roman" w:hAnsi="Times New Roman" w:cs="Times New Roman"/>
                <w:color w:val="0070C0"/>
              </w:rPr>
            </w:pPr>
          </w:p>
          <w:p w14:paraId="40ECF865" w14:textId="77777777" w:rsidR="00B637AD" w:rsidRPr="00867195" w:rsidRDefault="00B637AD" w:rsidP="004E2990">
            <w:pPr>
              <w:rPr>
                <w:rFonts w:ascii="Times New Roman" w:hAnsi="Times New Roman" w:cs="Times New Roman"/>
                <w:color w:val="0070C0"/>
              </w:rPr>
            </w:pPr>
          </w:p>
          <w:p w14:paraId="5E0221B7" w14:textId="77777777" w:rsidR="000945DC" w:rsidRPr="00867195" w:rsidRDefault="000945DC" w:rsidP="004E2990">
            <w:pPr>
              <w:rPr>
                <w:rFonts w:ascii="Times New Roman" w:hAnsi="Times New Roman" w:cs="Times New Roman"/>
                <w:color w:val="0070C0"/>
              </w:rPr>
            </w:pPr>
          </w:p>
          <w:p w14:paraId="12D46052" w14:textId="77777777" w:rsidR="00D6614B" w:rsidRPr="00867195" w:rsidRDefault="00D6614B" w:rsidP="004E2990">
            <w:pPr>
              <w:rPr>
                <w:rFonts w:ascii="Times New Roman" w:hAnsi="Times New Roman" w:cs="Times New Roman"/>
                <w:color w:val="0070C0"/>
              </w:rPr>
            </w:pPr>
          </w:p>
        </w:tc>
      </w:tr>
      <w:tr w:rsidR="00CD1A83" w14:paraId="34DEE11C" w14:textId="77777777" w:rsidTr="00E710D5">
        <w:tc>
          <w:tcPr>
            <w:tcW w:w="1451" w:type="dxa"/>
          </w:tcPr>
          <w:p w14:paraId="5CD105F1" w14:textId="77777777" w:rsidR="00CD1A83" w:rsidRPr="00E5745C" w:rsidRDefault="00CD1A83" w:rsidP="00CD1A83">
            <w:pPr>
              <w:rPr>
                <w:rFonts w:ascii="Times New Roman" w:hAnsi="Times New Roman" w:cs="Times New Roman"/>
                <w:b/>
              </w:rPr>
            </w:pPr>
          </w:p>
        </w:tc>
        <w:tc>
          <w:tcPr>
            <w:tcW w:w="3931" w:type="dxa"/>
          </w:tcPr>
          <w:p w14:paraId="59DDDAAC" w14:textId="77777777" w:rsidR="00CD1A83" w:rsidRDefault="00C62EE9" w:rsidP="00CD1A83">
            <w:pPr>
              <w:jc w:val="both"/>
              <w:rPr>
                <w:rFonts w:ascii="Times New Roman" w:hAnsi="Times New Roman" w:cs="Times New Roman"/>
              </w:rPr>
            </w:pPr>
            <w:r w:rsidRPr="00403730">
              <w:rPr>
                <w:rFonts w:ascii="Times New Roman" w:hAnsi="Times New Roman" w:cs="Times New Roman"/>
                <w:color w:val="000000" w:themeColor="text1"/>
              </w:rPr>
              <w:t>(6) Each Topic should provide more details about recommendations for future research trends.</w:t>
            </w:r>
          </w:p>
        </w:tc>
        <w:tc>
          <w:tcPr>
            <w:tcW w:w="4201" w:type="dxa"/>
          </w:tcPr>
          <w:p w14:paraId="2F1AD672" w14:textId="77777777" w:rsidR="00CD1A83" w:rsidRDefault="00CD1A83" w:rsidP="00CD1A83">
            <w:pPr>
              <w:rPr>
                <w:rFonts w:ascii="Times New Roman" w:hAnsi="Times New Roman" w:cs="Times New Roman"/>
              </w:rPr>
            </w:pPr>
            <w:r>
              <w:rPr>
                <w:rFonts w:ascii="Times New Roman" w:hAnsi="Times New Roman" w:cs="Times New Roman"/>
              </w:rPr>
              <w:t>-</w:t>
            </w:r>
            <w:r w:rsidRPr="005E010B">
              <w:rPr>
                <w:rFonts w:ascii="Times New Roman" w:hAnsi="Times New Roman" w:cs="Times New Roman"/>
              </w:rPr>
              <w:t xml:space="preserve"> Provide a more in-depth analysis of each MCDM method group, especially regarding their strengths, weaknesses, and suitability for specific applications (e.g., why AHP is more prevalent in supply chain management compared to PROMETHEE)</w:t>
            </w:r>
            <w:r>
              <w:rPr>
                <w:rFonts w:ascii="Times New Roman" w:hAnsi="Times New Roman" w:cs="Times New Roman"/>
              </w:rPr>
              <w:t>.</w:t>
            </w:r>
          </w:p>
          <w:p w14:paraId="33A1A4B6" w14:textId="77777777" w:rsidR="00CD1A83" w:rsidRDefault="00CD1A83" w:rsidP="00CD1A83">
            <w:pPr>
              <w:rPr>
                <w:rFonts w:ascii="Times New Roman" w:hAnsi="Times New Roman" w:cs="Times New Roman"/>
              </w:rPr>
            </w:pPr>
            <w:r>
              <w:rPr>
                <w:rFonts w:ascii="Times New Roman" w:hAnsi="Times New Roman" w:cs="Times New Roman"/>
              </w:rPr>
              <w:t xml:space="preserve">- </w:t>
            </w:r>
            <w:r w:rsidRPr="00827643">
              <w:rPr>
                <w:rFonts w:ascii="Times New Roman" w:hAnsi="Times New Roman" w:cs="Times New Roman"/>
              </w:rPr>
              <w:t>Highlight emerging methods or unexplored applications of MCDM in potential fields like healthcare, renewable energy, or smart transportation.</w:t>
            </w:r>
          </w:p>
          <w:p w14:paraId="5B38B707" w14:textId="77777777" w:rsidR="00CD1A83" w:rsidRDefault="00CD1A83" w:rsidP="00CD1A83">
            <w:pPr>
              <w:rPr>
                <w:rFonts w:ascii="Times New Roman" w:hAnsi="Times New Roman" w:cs="Times New Roman"/>
              </w:rPr>
            </w:pPr>
            <w:r>
              <w:rPr>
                <w:rFonts w:ascii="Times New Roman" w:hAnsi="Times New Roman" w:cs="Times New Roman"/>
              </w:rPr>
              <w:t xml:space="preserve">- </w:t>
            </w:r>
            <w:r w:rsidRPr="00827643">
              <w:rPr>
                <w:rFonts w:ascii="Times New Roman" w:hAnsi="Times New Roman" w:cs="Times New Roman"/>
              </w:rPr>
              <w:t>Condense lengthy descriptions and minimize repetitive information. Focus more on key conclusions and practical applications.</w:t>
            </w:r>
          </w:p>
          <w:p w14:paraId="29D26A60" w14:textId="77777777" w:rsidR="00CD1A83" w:rsidRDefault="00CD1A83" w:rsidP="00CD1A83">
            <w:pPr>
              <w:rPr>
                <w:rFonts w:ascii="Times New Roman" w:hAnsi="Times New Roman" w:cs="Times New Roman"/>
              </w:rPr>
            </w:pPr>
            <w:r>
              <w:rPr>
                <w:rFonts w:ascii="Times New Roman" w:hAnsi="Times New Roman" w:cs="Times New Roman"/>
              </w:rPr>
              <w:t xml:space="preserve">- </w:t>
            </w:r>
            <w:r w:rsidRPr="00827643">
              <w:rPr>
                <w:rFonts w:ascii="Times New Roman" w:hAnsi="Times New Roman" w:cs="Times New Roman"/>
              </w:rPr>
              <w:t>Include specific suggestions for future studies, such as integrating MCDM methods with advanced technologies like machine learning or big data analytics.</w:t>
            </w:r>
          </w:p>
          <w:p w14:paraId="0847AEC2" w14:textId="77777777" w:rsidR="00CD1A83" w:rsidRDefault="00CD1A83" w:rsidP="00CD1A83">
            <w:pPr>
              <w:rPr>
                <w:rFonts w:ascii="Times New Roman" w:hAnsi="Times New Roman" w:cs="Times New Roman"/>
              </w:rPr>
            </w:pPr>
            <w:r>
              <w:rPr>
                <w:rFonts w:ascii="Times New Roman" w:hAnsi="Times New Roman" w:cs="Times New Roman"/>
              </w:rPr>
              <w:t xml:space="preserve">- </w:t>
            </w:r>
            <w:r w:rsidRPr="00AB04BA">
              <w:rPr>
                <w:rFonts w:ascii="Times New Roman" w:hAnsi="Times New Roman" w:cs="Times New Roman"/>
              </w:rPr>
              <w:t>Cross-referencing the results with similar studies in the field is necessary to verify consistency. In particular, for statistical results (e.g., the frequency of method usage), the accuracy of the analyzed data should be thoroughly examined.</w:t>
            </w:r>
            <w:r>
              <w:rPr>
                <w:rFonts w:ascii="Times New Roman" w:hAnsi="Times New Roman" w:cs="Times New Roman"/>
              </w:rPr>
              <w:t xml:space="preserve"> </w:t>
            </w:r>
          </w:p>
          <w:p w14:paraId="4107FFB3" w14:textId="77777777" w:rsidR="00CD1A83" w:rsidRPr="00797816" w:rsidRDefault="00CD1A83" w:rsidP="00CD1A83">
            <w:pPr>
              <w:rPr>
                <w:rFonts w:ascii="Times New Roman" w:hAnsi="Times New Roman" w:cs="Times New Roman"/>
              </w:rPr>
            </w:pPr>
          </w:p>
        </w:tc>
        <w:tc>
          <w:tcPr>
            <w:tcW w:w="3170" w:type="dxa"/>
          </w:tcPr>
          <w:p w14:paraId="6AE94AD8" w14:textId="77777777" w:rsidR="00CD1A83" w:rsidRDefault="00A15654" w:rsidP="007564A8">
            <w:pPr>
              <w:rPr>
                <w:rFonts w:ascii="Times New Roman" w:hAnsi="Times New Roman" w:cs="Times New Roman"/>
                <w:color w:val="0070C0"/>
              </w:rPr>
            </w:pPr>
            <w:r w:rsidRPr="00867195">
              <w:rPr>
                <w:rFonts w:ascii="Times New Roman" w:hAnsi="Times New Roman" w:cs="Times New Roman"/>
                <w:color w:val="0070C0"/>
              </w:rPr>
              <w:t>W</w:t>
            </w:r>
            <w:r w:rsidR="009A457C" w:rsidRPr="00867195">
              <w:rPr>
                <w:rFonts w:ascii="Times New Roman" w:hAnsi="Times New Roman" w:cs="Times New Roman"/>
                <w:color w:val="0070C0"/>
              </w:rPr>
              <w:t xml:space="preserve">e noticed that the arrangement of </w:t>
            </w:r>
            <w:r w:rsidR="007564A8" w:rsidRPr="00867195">
              <w:rPr>
                <w:rFonts w:ascii="Times New Roman" w:hAnsi="Times New Roman" w:cs="Times New Roman"/>
                <w:color w:val="0070C0"/>
              </w:rPr>
              <w:t>some</w:t>
            </w:r>
            <w:r w:rsidR="009A457C" w:rsidRPr="00867195">
              <w:rPr>
                <w:rFonts w:ascii="Times New Roman" w:hAnsi="Times New Roman" w:cs="Times New Roman"/>
                <w:color w:val="0070C0"/>
              </w:rPr>
              <w:t xml:space="preserve"> sentence order makes it not very logical and unclear, so we rearranged it</w:t>
            </w:r>
            <w:r w:rsidR="00BB5A8D" w:rsidRPr="00867195">
              <w:rPr>
                <w:rFonts w:ascii="Times New Roman" w:hAnsi="Times New Roman" w:cs="Times New Roman"/>
                <w:color w:val="0070C0"/>
              </w:rPr>
              <w:t xml:space="preserve">, minimize repetitive information. </w:t>
            </w:r>
          </w:p>
          <w:p w14:paraId="12E931FD" w14:textId="77777777" w:rsidR="000F0D35" w:rsidRDefault="000F0D35" w:rsidP="007564A8">
            <w:pPr>
              <w:rPr>
                <w:rFonts w:ascii="Times New Roman" w:hAnsi="Times New Roman" w:cs="Times New Roman"/>
                <w:color w:val="0070C0"/>
              </w:rPr>
            </w:pPr>
          </w:p>
          <w:p w14:paraId="172F7195" w14:textId="77777777" w:rsidR="000F0D35" w:rsidRPr="00867195" w:rsidRDefault="000F0D35" w:rsidP="007564A8">
            <w:pPr>
              <w:rPr>
                <w:rFonts w:ascii="Times New Roman" w:hAnsi="Times New Roman" w:cs="Times New Roman"/>
                <w:color w:val="0070C0"/>
              </w:rPr>
            </w:pPr>
            <w:r>
              <w:rPr>
                <w:rFonts w:ascii="Times New Roman" w:hAnsi="Times New Roman" w:cs="Times New Roman"/>
                <w:color w:val="0070C0"/>
              </w:rPr>
              <w:t xml:space="preserve">Also providing deeper analysis. </w:t>
            </w:r>
          </w:p>
          <w:p w14:paraId="12251D39" w14:textId="77777777" w:rsidR="00BB5A8D" w:rsidRPr="00867195" w:rsidRDefault="00BB5A8D" w:rsidP="007564A8">
            <w:pPr>
              <w:rPr>
                <w:rFonts w:ascii="Times New Roman" w:hAnsi="Times New Roman" w:cs="Times New Roman"/>
                <w:color w:val="0070C0"/>
              </w:rPr>
            </w:pPr>
          </w:p>
        </w:tc>
      </w:tr>
      <w:tr w:rsidR="00CD1A83" w14:paraId="15094D26" w14:textId="77777777" w:rsidTr="00E710D5">
        <w:tc>
          <w:tcPr>
            <w:tcW w:w="1451" w:type="dxa"/>
          </w:tcPr>
          <w:p w14:paraId="656EBAFF" w14:textId="77777777" w:rsidR="00CD1A83" w:rsidRPr="00E5745C" w:rsidRDefault="00CD1A83" w:rsidP="00CD1A83">
            <w:pPr>
              <w:rPr>
                <w:rFonts w:ascii="Times New Roman" w:hAnsi="Times New Roman" w:cs="Times New Roman"/>
                <w:b/>
              </w:rPr>
            </w:pPr>
            <w:r>
              <w:rPr>
                <w:rFonts w:ascii="Times New Roman" w:hAnsi="Times New Roman" w:cs="Times New Roman"/>
                <w:b/>
              </w:rPr>
              <w:t>Conclusion</w:t>
            </w:r>
          </w:p>
        </w:tc>
        <w:tc>
          <w:tcPr>
            <w:tcW w:w="3931" w:type="dxa"/>
          </w:tcPr>
          <w:p w14:paraId="6408C1F2" w14:textId="77777777" w:rsidR="00CD1A83" w:rsidRDefault="00CD1A83" w:rsidP="00CD1A83">
            <w:pPr>
              <w:jc w:val="both"/>
              <w:rPr>
                <w:rFonts w:ascii="Times New Roman" w:hAnsi="Times New Roman" w:cs="Times New Roman"/>
              </w:rPr>
            </w:pPr>
          </w:p>
        </w:tc>
        <w:tc>
          <w:tcPr>
            <w:tcW w:w="4201" w:type="dxa"/>
          </w:tcPr>
          <w:p w14:paraId="3F053DAD" w14:textId="77777777" w:rsidR="00CD1A83" w:rsidRDefault="00CD1A83" w:rsidP="00CD1A83">
            <w:pPr>
              <w:rPr>
                <w:rFonts w:ascii="Times New Roman" w:hAnsi="Times New Roman" w:cs="Times New Roman"/>
              </w:rPr>
            </w:pPr>
            <w:r>
              <w:rPr>
                <w:rFonts w:ascii="Times New Roman" w:hAnsi="Times New Roman" w:cs="Times New Roman"/>
              </w:rPr>
              <w:t>S</w:t>
            </w:r>
            <w:r w:rsidRPr="00EB6F4B">
              <w:rPr>
                <w:rFonts w:ascii="Times New Roman" w:hAnsi="Times New Roman" w:cs="Times New Roman"/>
              </w:rPr>
              <w:t>pecific suggestions for future studies, such as integrating MCDM methods with advanced technologies like machine learning or big data analytics.</w:t>
            </w:r>
          </w:p>
        </w:tc>
        <w:tc>
          <w:tcPr>
            <w:tcW w:w="3170" w:type="dxa"/>
          </w:tcPr>
          <w:p w14:paraId="471BEABE" w14:textId="77777777" w:rsidR="00CD1A83" w:rsidRPr="00867195" w:rsidRDefault="009A457C" w:rsidP="009A457C">
            <w:pPr>
              <w:rPr>
                <w:rFonts w:ascii="Times New Roman" w:hAnsi="Times New Roman" w:cs="Times New Roman"/>
                <w:color w:val="0070C0"/>
              </w:rPr>
            </w:pPr>
            <w:r w:rsidRPr="00867195">
              <w:rPr>
                <w:rFonts w:ascii="Times New Roman" w:hAnsi="Times New Roman" w:cs="Times New Roman"/>
                <w:color w:val="0070C0"/>
              </w:rPr>
              <w:t>Thank you.</w:t>
            </w:r>
            <w:r w:rsidR="004E6457" w:rsidRPr="00867195">
              <w:rPr>
                <w:rFonts w:ascii="Times New Roman" w:hAnsi="Times New Roman" w:cs="Times New Roman"/>
                <w:color w:val="0070C0"/>
              </w:rPr>
              <w:br/>
            </w:r>
            <w:r w:rsidRPr="00867195">
              <w:rPr>
                <w:rFonts w:ascii="Times New Roman" w:hAnsi="Times New Roman" w:cs="Times New Roman"/>
                <w:color w:val="0070C0"/>
              </w:rPr>
              <w:t xml:space="preserve">We added. </w:t>
            </w:r>
            <w:r w:rsidR="004E6457" w:rsidRPr="00867195">
              <w:rPr>
                <w:rFonts w:ascii="Times New Roman" w:hAnsi="Times New Roman" w:cs="Times New Roman"/>
                <w:color w:val="0070C0"/>
              </w:rPr>
              <w:t xml:space="preserve"> </w:t>
            </w:r>
          </w:p>
        </w:tc>
      </w:tr>
      <w:tr w:rsidR="005A5CE5" w14:paraId="5B62F1BC" w14:textId="77777777" w:rsidTr="00E710D5">
        <w:tc>
          <w:tcPr>
            <w:tcW w:w="1451" w:type="dxa"/>
          </w:tcPr>
          <w:p w14:paraId="20E16148" w14:textId="77777777" w:rsidR="005A5CE5" w:rsidRDefault="005A5CE5" w:rsidP="00CD1A83">
            <w:pPr>
              <w:rPr>
                <w:rFonts w:ascii="Times New Roman" w:hAnsi="Times New Roman" w:cs="Times New Roman"/>
                <w:b/>
              </w:rPr>
            </w:pPr>
          </w:p>
        </w:tc>
        <w:tc>
          <w:tcPr>
            <w:tcW w:w="3931" w:type="dxa"/>
          </w:tcPr>
          <w:p w14:paraId="015DBCA9" w14:textId="77777777" w:rsidR="005A5CE5" w:rsidRDefault="005A5CE5" w:rsidP="00CD1A83">
            <w:pPr>
              <w:jc w:val="both"/>
              <w:rPr>
                <w:rFonts w:ascii="Times New Roman" w:hAnsi="Times New Roman" w:cs="Times New Roman"/>
              </w:rPr>
            </w:pPr>
          </w:p>
        </w:tc>
        <w:tc>
          <w:tcPr>
            <w:tcW w:w="4201" w:type="dxa"/>
          </w:tcPr>
          <w:p w14:paraId="041B4709" w14:textId="77777777" w:rsidR="005A5CE5" w:rsidRDefault="005A5CE5" w:rsidP="00CD1A83">
            <w:pPr>
              <w:rPr>
                <w:rFonts w:ascii="Times New Roman" w:hAnsi="Times New Roman" w:cs="Times New Roman"/>
              </w:rPr>
            </w:pPr>
          </w:p>
        </w:tc>
        <w:tc>
          <w:tcPr>
            <w:tcW w:w="3170" w:type="dxa"/>
          </w:tcPr>
          <w:p w14:paraId="2580DB1F" w14:textId="77777777" w:rsidR="005A5CE5" w:rsidRPr="00867195" w:rsidRDefault="005A5CE5" w:rsidP="00CD1A83">
            <w:pPr>
              <w:rPr>
                <w:rFonts w:ascii="Times New Roman" w:hAnsi="Times New Roman" w:cs="Times New Roman"/>
                <w:color w:val="0070C0"/>
              </w:rPr>
            </w:pPr>
            <w:r w:rsidRPr="00867195">
              <w:rPr>
                <w:rFonts w:ascii="Times New Roman" w:hAnsi="Times New Roman" w:cs="Times New Roman"/>
                <w:color w:val="0070C0"/>
              </w:rPr>
              <w:t xml:space="preserve">Others: Authors check all content again </w:t>
            </w:r>
            <w:r w:rsidR="007F4588" w:rsidRPr="00867195">
              <w:rPr>
                <w:rFonts w:ascii="Times New Roman" w:hAnsi="Times New Roman" w:cs="Times New Roman"/>
                <w:color w:val="0070C0"/>
              </w:rPr>
              <w:t>to fix some mistakes in typing.</w:t>
            </w:r>
          </w:p>
        </w:tc>
      </w:tr>
    </w:tbl>
    <w:p w14:paraId="7DE0A00F" w14:textId="77777777" w:rsidR="0008274F" w:rsidRDefault="0008274F" w:rsidP="000B37E4">
      <w:pPr>
        <w:rPr>
          <w:rFonts w:ascii="Times New Roman" w:hAnsi="Times New Roman" w:cs="Times New Roman"/>
          <w:b/>
        </w:rPr>
      </w:pPr>
    </w:p>
    <w:p w14:paraId="2D69510B" w14:textId="77777777" w:rsidR="009676E1" w:rsidRPr="00867195" w:rsidRDefault="009676E1" w:rsidP="000B37E4">
      <w:pPr>
        <w:rPr>
          <w:rFonts w:ascii="Times New Roman" w:hAnsi="Times New Roman" w:cs="Times New Roman"/>
          <w:b/>
          <w:color w:val="0070C0"/>
        </w:rPr>
      </w:pPr>
      <w:r w:rsidRPr="00867195">
        <w:rPr>
          <w:rFonts w:ascii="Times New Roman" w:hAnsi="Times New Roman" w:cs="Times New Roman"/>
          <w:b/>
          <w:color w:val="0070C0"/>
        </w:rPr>
        <w:lastRenderedPageBreak/>
        <w:t xml:space="preserve">*Additions/changes are highlighted in </w:t>
      </w:r>
      <w:r w:rsidRPr="00867195">
        <w:rPr>
          <w:rFonts w:ascii="Times New Roman" w:hAnsi="Times New Roman" w:cs="Times New Roman"/>
          <w:b/>
          <w:color w:val="0070C0"/>
          <w:highlight w:val="yellow"/>
        </w:rPr>
        <w:t>yellow</w:t>
      </w:r>
    </w:p>
    <w:p w14:paraId="3C56D48F" w14:textId="77777777" w:rsidR="00B36A8A" w:rsidRPr="00867195" w:rsidRDefault="00B36A8A" w:rsidP="00BE14ED">
      <w:pPr>
        <w:rPr>
          <w:rFonts w:ascii="Times New Roman" w:hAnsi="Times New Roman" w:cs="Times New Roman"/>
          <w:b/>
          <w:color w:val="0070C0"/>
        </w:rPr>
      </w:pPr>
      <w:r w:rsidRPr="00867195">
        <w:rPr>
          <w:rFonts w:ascii="Times New Roman" w:hAnsi="Times New Roman" w:cs="Times New Roman"/>
          <w:b/>
          <w:color w:val="0070C0"/>
        </w:rPr>
        <w:t>Thank you</w:t>
      </w:r>
    </w:p>
    <w:p w14:paraId="6A254950" w14:textId="2392B5D8" w:rsidR="00A6713C" w:rsidRPr="00867195" w:rsidRDefault="005A5CE5" w:rsidP="00BE14ED">
      <w:pPr>
        <w:rPr>
          <w:rFonts w:ascii="Times New Roman" w:hAnsi="Times New Roman" w:cs="Times New Roman"/>
          <w:b/>
          <w:color w:val="0070C0"/>
        </w:rPr>
      </w:pPr>
      <w:r w:rsidRPr="00867195">
        <w:rPr>
          <w:rFonts w:ascii="Times New Roman" w:hAnsi="Times New Roman" w:cs="Times New Roman"/>
          <w:b/>
          <w:color w:val="0070C0"/>
        </w:rPr>
        <w:t>7/12</w:t>
      </w:r>
      <w:r w:rsidR="007765CD" w:rsidRPr="00867195">
        <w:rPr>
          <w:rFonts w:ascii="Times New Roman" w:hAnsi="Times New Roman" w:cs="Times New Roman"/>
          <w:b/>
          <w:color w:val="0070C0"/>
        </w:rPr>
        <w:t>/</w:t>
      </w:r>
      <w:r w:rsidR="00A6713C" w:rsidRPr="00867195">
        <w:rPr>
          <w:rFonts w:ascii="Times New Roman" w:hAnsi="Times New Roman" w:cs="Times New Roman"/>
          <w:b/>
          <w:color w:val="0070C0"/>
        </w:rPr>
        <w:t>2024</w:t>
      </w:r>
    </w:p>
    <w:p w14:paraId="337A7A53" w14:textId="77777777" w:rsidR="00B36A8A" w:rsidRPr="00867195" w:rsidRDefault="00B36A8A" w:rsidP="00BE14ED">
      <w:pPr>
        <w:rPr>
          <w:rFonts w:ascii="Times New Roman" w:hAnsi="Times New Roman" w:cs="Times New Roman"/>
          <w:b/>
          <w:color w:val="0070C0"/>
        </w:rPr>
      </w:pPr>
      <w:r w:rsidRPr="00867195">
        <w:rPr>
          <w:rFonts w:ascii="Times New Roman" w:hAnsi="Times New Roman" w:cs="Times New Roman"/>
          <w:b/>
          <w:color w:val="0070C0"/>
        </w:rPr>
        <w:t>Corresponding author</w:t>
      </w:r>
    </w:p>
    <w:sectPr w:rsidR="00B36A8A" w:rsidRPr="00867195" w:rsidSect="0062226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BB285E"/>
    <w:multiLevelType w:val="hybridMultilevel"/>
    <w:tmpl w:val="ECE0D782"/>
    <w:lvl w:ilvl="0" w:tplc="E4623A6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3095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217"/>
    <w:rsid w:val="00003059"/>
    <w:rsid w:val="000620A2"/>
    <w:rsid w:val="00062325"/>
    <w:rsid w:val="00062DD3"/>
    <w:rsid w:val="00063349"/>
    <w:rsid w:val="00075403"/>
    <w:rsid w:val="00075F1F"/>
    <w:rsid w:val="0008274F"/>
    <w:rsid w:val="000945DC"/>
    <w:rsid w:val="000966A9"/>
    <w:rsid w:val="000A3DA1"/>
    <w:rsid w:val="000B37E4"/>
    <w:rsid w:val="000F0D35"/>
    <w:rsid w:val="000F1BCB"/>
    <w:rsid w:val="001114D4"/>
    <w:rsid w:val="00124994"/>
    <w:rsid w:val="001279F3"/>
    <w:rsid w:val="0013067B"/>
    <w:rsid w:val="0015157A"/>
    <w:rsid w:val="001523B3"/>
    <w:rsid w:val="00172BEB"/>
    <w:rsid w:val="00183070"/>
    <w:rsid w:val="001D21CC"/>
    <w:rsid w:val="001D7C73"/>
    <w:rsid w:val="00200239"/>
    <w:rsid w:val="00211E85"/>
    <w:rsid w:val="00252D09"/>
    <w:rsid w:val="00262EA0"/>
    <w:rsid w:val="002668FD"/>
    <w:rsid w:val="002758B9"/>
    <w:rsid w:val="0029513D"/>
    <w:rsid w:val="002A041D"/>
    <w:rsid w:val="002C63E3"/>
    <w:rsid w:val="00301048"/>
    <w:rsid w:val="003031CF"/>
    <w:rsid w:val="003239A8"/>
    <w:rsid w:val="00337BE1"/>
    <w:rsid w:val="00344764"/>
    <w:rsid w:val="003606FD"/>
    <w:rsid w:val="00370D14"/>
    <w:rsid w:val="0037219F"/>
    <w:rsid w:val="0037304A"/>
    <w:rsid w:val="003759B5"/>
    <w:rsid w:val="00386855"/>
    <w:rsid w:val="0038749B"/>
    <w:rsid w:val="003A1E23"/>
    <w:rsid w:val="003A2E6B"/>
    <w:rsid w:val="003E007E"/>
    <w:rsid w:val="003F3A5A"/>
    <w:rsid w:val="00403730"/>
    <w:rsid w:val="00415020"/>
    <w:rsid w:val="004629EE"/>
    <w:rsid w:val="004651C6"/>
    <w:rsid w:val="00494CEE"/>
    <w:rsid w:val="004A57D0"/>
    <w:rsid w:val="004E2990"/>
    <w:rsid w:val="004E6457"/>
    <w:rsid w:val="004F59DD"/>
    <w:rsid w:val="004F651E"/>
    <w:rsid w:val="004F6D9A"/>
    <w:rsid w:val="004F7900"/>
    <w:rsid w:val="00543FD0"/>
    <w:rsid w:val="00562FA5"/>
    <w:rsid w:val="00575320"/>
    <w:rsid w:val="00582BC7"/>
    <w:rsid w:val="005A5CE5"/>
    <w:rsid w:val="005D1C03"/>
    <w:rsid w:val="005E010B"/>
    <w:rsid w:val="005E6ABA"/>
    <w:rsid w:val="005F13CF"/>
    <w:rsid w:val="005F47AC"/>
    <w:rsid w:val="00601B4B"/>
    <w:rsid w:val="00606016"/>
    <w:rsid w:val="00607B99"/>
    <w:rsid w:val="0061034E"/>
    <w:rsid w:val="00622264"/>
    <w:rsid w:val="00623922"/>
    <w:rsid w:val="00645EB7"/>
    <w:rsid w:val="00661357"/>
    <w:rsid w:val="0067287B"/>
    <w:rsid w:val="006E11E4"/>
    <w:rsid w:val="0070569D"/>
    <w:rsid w:val="00743484"/>
    <w:rsid w:val="007511FF"/>
    <w:rsid w:val="00751F6B"/>
    <w:rsid w:val="007564A8"/>
    <w:rsid w:val="00773D66"/>
    <w:rsid w:val="007765CD"/>
    <w:rsid w:val="007961FE"/>
    <w:rsid w:val="00796207"/>
    <w:rsid w:val="00797816"/>
    <w:rsid w:val="007A3E27"/>
    <w:rsid w:val="007A44B6"/>
    <w:rsid w:val="007A5697"/>
    <w:rsid w:val="007C0511"/>
    <w:rsid w:val="007F4588"/>
    <w:rsid w:val="00827643"/>
    <w:rsid w:val="008326B5"/>
    <w:rsid w:val="008420A4"/>
    <w:rsid w:val="00850120"/>
    <w:rsid w:val="00850C00"/>
    <w:rsid w:val="008566A2"/>
    <w:rsid w:val="00867195"/>
    <w:rsid w:val="008677E3"/>
    <w:rsid w:val="00873E07"/>
    <w:rsid w:val="008869F7"/>
    <w:rsid w:val="008A4279"/>
    <w:rsid w:val="008B00A5"/>
    <w:rsid w:val="008B2DB1"/>
    <w:rsid w:val="008B43BA"/>
    <w:rsid w:val="008C365B"/>
    <w:rsid w:val="008F3F05"/>
    <w:rsid w:val="00901BEA"/>
    <w:rsid w:val="00927DFD"/>
    <w:rsid w:val="0093709C"/>
    <w:rsid w:val="00937D6C"/>
    <w:rsid w:val="00950D19"/>
    <w:rsid w:val="0095601F"/>
    <w:rsid w:val="009676E1"/>
    <w:rsid w:val="009A457C"/>
    <w:rsid w:val="009D154E"/>
    <w:rsid w:val="009E3065"/>
    <w:rsid w:val="009F111F"/>
    <w:rsid w:val="00A13056"/>
    <w:rsid w:val="00A15654"/>
    <w:rsid w:val="00A3095C"/>
    <w:rsid w:val="00A47E3A"/>
    <w:rsid w:val="00A63CA3"/>
    <w:rsid w:val="00A64D16"/>
    <w:rsid w:val="00A6713C"/>
    <w:rsid w:val="00A74739"/>
    <w:rsid w:val="00A94779"/>
    <w:rsid w:val="00A97141"/>
    <w:rsid w:val="00A972AC"/>
    <w:rsid w:val="00AA03F4"/>
    <w:rsid w:val="00AA2810"/>
    <w:rsid w:val="00AA707C"/>
    <w:rsid w:val="00AB04BA"/>
    <w:rsid w:val="00AC0A1B"/>
    <w:rsid w:val="00AE20C9"/>
    <w:rsid w:val="00B16C87"/>
    <w:rsid w:val="00B36A8A"/>
    <w:rsid w:val="00B45140"/>
    <w:rsid w:val="00B637AD"/>
    <w:rsid w:val="00BA75D9"/>
    <w:rsid w:val="00BB5A8D"/>
    <w:rsid w:val="00BE0CD6"/>
    <w:rsid w:val="00BE14ED"/>
    <w:rsid w:val="00BE623A"/>
    <w:rsid w:val="00BF4CF4"/>
    <w:rsid w:val="00C075EA"/>
    <w:rsid w:val="00C15450"/>
    <w:rsid w:val="00C17382"/>
    <w:rsid w:val="00C316AC"/>
    <w:rsid w:val="00C62EE9"/>
    <w:rsid w:val="00CA0EC5"/>
    <w:rsid w:val="00CA2ACC"/>
    <w:rsid w:val="00CD1A83"/>
    <w:rsid w:val="00CF0387"/>
    <w:rsid w:val="00D22779"/>
    <w:rsid w:val="00D41F46"/>
    <w:rsid w:val="00D56217"/>
    <w:rsid w:val="00D6614B"/>
    <w:rsid w:val="00D81715"/>
    <w:rsid w:val="00D81E5E"/>
    <w:rsid w:val="00D8597A"/>
    <w:rsid w:val="00D87A61"/>
    <w:rsid w:val="00D92B7E"/>
    <w:rsid w:val="00D937F6"/>
    <w:rsid w:val="00DA4570"/>
    <w:rsid w:val="00DD6D7B"/>
    <w:rsid w:val="00DE156D"/>
    <w:rsid w:val="00DE269B"/>
    <w:rsid w:val="00DE329A"/>
    <w:rsid w:val="00DE729C"/>
    <w:rsid w:val="00E00F60"/>
    <w:rsid w:val="00E153F0"/>
    <w:rsid w:val="00E22112"/>
    <w:rsid w:val="00E36FA7"/>
    <w:rsid w:val="00E4044A"/>
    <w:rsid w:val="00E41711"/>
    <w:rsid w:val="00E514AC"/>
    <w:rsid w:val="00E572C7"/>
    <w:rsid w:val="00E5745C"/>
    <w:rsid w:val="00E64B98"/>
    <w:rsid w:val="00E64EC1"/>
    <w:rsid w:val="00E710D5"/>
    <w:rsid w:val="00E74E9C"/>
    <w:rsid w:val="00E76C1E"/>
    <w:rsid w:val="00E91B8A"/>
    <w:rsid w:val="00E9521D"/>
    <w:rsid w:val="00E95C29"/>
    <w:rsid w:val="00E95E07"/>
    <w:rsid w:val="00EA0CA6"/>
    <w:rsid w:val="00EB6F4B"/>
    <w:rsid w:val="00EC3783"/>
    <w:rsid w:val="00ED2727"/>
    <w:rsid w:val="00F87A97"/>
    <w:rsid w:val="00F9002D"/>
    <w:rsid w:val="00F915C9"/>
    <w:rsid w:val="00FC073E"/>
    <w:rsid w:val="00FC13F1"/>
    <w:rsid w:val="00FF3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9B183"/>
  <w15:chartTrackingRefBased/>
  <w15:docId w15:val="{E3F6C184-8957-4784-884E-9E3BAD2BE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97140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885</TotalTime>
  <Pages>3</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353</cp:revision>
  <dcterms:created xsi:type="dcterms:W3CDTF">2024-10-25T10:26:00Z</dcterms:created>
  <dcterms:modified xsi:type="dcterms:W3CDTF">2024-12-10T03:49:00Z</dcterms:modified>
</cp:coreProperties>
</file>