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C8B35" w14:textId="77777777" w:rsidR="00153F6D" w:rsidRDefault="00482E9D" w:rsidP="00321643">
      <w:pPr>
        <w:spacing w:before="120" w:after="120"/>
        <w:jc w:val="center"/>
        <w:rPr>
          <w:rFonts w:ascii="Arial" w:eastAsia="Times New Roman" w:hAnsi="Arial" w:cs="Arial"/>
          <w:b/>
          <w:sz w:val="32"/>
          <w:szCs w:val="32"/>
        </w:rPr>
      </w:pPr>
      <w:r w:rsidRPr="00153F6D">
        <w:rPr>
          <w:rFonts w:ascii="Arial" w:eastAsia="Times New Roman" w:hAnsi="Arial" w:cs="Arial"/>
          <w:b/>
          <w:sz w:val="32"/>
          <w:szCs w:val="32"/>
        </w:rPr>
        <w:t xml:space="preserve">A green and simple approach for synthesizing </w:t>
      </w:r>
      <w:proofErr w:type="spellStart"/>
      <w:r w:rsidRPr="00153F6D">
        <w:rPr>
          <w:rFonts w:ascii="Arial" w:eastAsia="Times New Roman" w:hAnsi="Arial" w:cs="Arial"/>
          <w:b/>
          <w:sz w:val="32"/>
          <w:szCs w:val="32"/>
        </w:rPr>
        <w:t>graphene</w:t>
      </w:r>
      <w:proofErr w:type="spellEnd"/>
      <w:r w:rsidRPr="00153F6D">
        <w:rPr>
          <w:rFonts w:ascii="Arial" w:eastAsia="Times New Roman" w:hAnsi="Arial" w:cs="Arial"/>
          <w:b/>
          <w:sz w:val="32"/>
          <w:szCs w:val="32"/>
        </w:rPr>
        <w:t xml:space="preserve"> </w:t>
      </w:r>
    </w:p>
    <w:p w14:paraId="526873A8" w14:textId="6875619E" w:rsidR="000B53DF" w:rsidRPr="00153F6D" w:rsidRDefault="00482E9D" w:rsidP="00321643">
      <w:pPr>
        <w:spacing w:before="120" w:after="120"/>
        <w:jc w:val="center"/>
        <w:rPr>
          <w:rFonts w:ascii="Arial" w:eastAsia="Times New Roman" w:hAnsi="Arial" w:cs="Arial"/>
          <w:sz w:val="32"/>
          <w:szCs w:val="32"/>
          <w:lang w:val="vi-VN"/>
        </w:rPr>
      </w:pPr>
      <w:proofErr w:type="gramStart"/>
      <w:r w:rsidRPr="00153F6D">
        <w:rPr>
          <w:rFonts w:ascii="Arial" w:eastAsia="Times New Roman" w:hAnsi="Arial" w:cs="Arial"/>
          <w:b/>
          <w:sz w:val="32"/>
          <w:szCs w:val="32"/>
        </w:rPr>
        <w:t>from</w:t>
      </w:r>
      <w:proofErr w:type="gramEnd"/>
      <w:r w:rsidRPr="00153F6D">
        <w:rPr>
          <w:rFonts w:ascii="Arial" w:eastAsia="Times New Roman" w:hAnsi="Arial" w:cs="Arial"/>
          <w:b/>
          <w:sz w:val="32"/>
          <w:szCs w:val="32"/>
        </w:rPr>
        <w:t xml:space="preserve"> graphite via electrochemical exfoliation</w:t>
      </w:r>
    </w:p>
    <w:p w14:paraId="0C29D2D2" w14:textId="64DA2092" w:rsidR="000B53DF" w:rsidRPr="00153F6D" w:rsidRDefault="001F3138" w:rsidP="00153F6D">
      <w:pPr>
        <w:spacing w:before="120" w:after="120"/>
        <w:jc w:val="center"/>
        <w:rPr>
          <w:rFonts w:ascii="Times New Roman" w:eastAsia="Times New Roman" w:hAnsi="Times New Roman" w:cs="Times New Roman"/>
          <w:b/>
          <w:sz w:val="24"/>
          <w:szCs w:val="24"/>
        </w:rPr>
      </w:pPr>
      <w:bookmarkStart w:id="0" w:name="_heading=h.vg6cd9n6oefa" w:colFirst="0" w:colLast="0"/>
      <w:bookmarkEnd w:id="0"/>
      <w:r w:rsidRPr="00153F6D">
        <w:rPr>
          <w:rFonts w:ascii="Times New Roman" w:eastAsia="Times New Roman" w:hAnsi="Times New Roman" w:cs="Times New Roman"/>
          <w:b/>
          <w:sz w:val="24"/>
          <w:szCs w:val="24"/>
          <w:lang w:val="vi-VN"/>
        </w:rPr>
        <w:t xml:space="preserve">Duoc </w:t>
      </w:r>
      <w:r w:rsidR="003B2815" w:rsidRPr="00153F6D">
        <w:rPr>
          <w:rFonts w:ascii="Times New Roman" w:eastAsia="Times New Roman" w:hAnsi="Times New Roman" w:cs="Times New Roman"/>
          <w:b/>
          <w:sz w:val="24"/>
          <w:szCs w:val="24"/>
          <w:lang w:val="vi-VN"/>
        </w:rPr>
        <w:t xml:space="preserve">Phan Nguyen Duc*, </w:t>
      </w:r>
      <w:r w:rsidRPr="00153F6D">
        <w:rPr>
          <w:rFonts w:ascii="Times New Roman" w:eastAsia="Times New Roman" w:hAnsi="Times New Roman" w:cs="Times New Roman"/>
          <w:b/>
          <w:sz w:val="24"/>
          <w:szCs w:val="24"/>
          <w:lang w:val="vi-VN"/>
        </w:rPr>
        <w:t xml:space="preserve">Nguyen </w:t>
      </w:r>
      <w:r w:rsidR="003B2815" w:rsidRPr="00153F6D">
        <w:rPr>
          <w:rFonts w:ascii="Times New Roman" w:eastAsia="Times New Roman" w:hAnsi="Times New Roman" w:cs="Times New Roman"/>
          <w:b/>
          <w:sz w:val="24"/>
          <w:szCs w:val="24"/>
          <w:lang w:val="vi-VN"/>
        </w:rPr>
        <w:t xml:space="preserve">Phan Nhat, </w:t>
      </w:r>
      <w:proofErr w:type="spellStart"/>
      <w:r w:rsidR="001465B9" w:rsidRPr="00153F6D">
        <w:rPr>
          <w:rFonts w:ascii="Times New Roman" w:eastAsia="Times New Roman" w:hAnsi="Times New Roman" w:cs="Times New Roman"/>
          <w:b/>
          <w:sz w:val="24"/>
          <w:szCs w:val="24"/>
        </w:rPr>
        <w:t>Huong</w:t>
      </w:r>
      <w:proofErr w:type="spellEnd"/>
      <w:r w:rsidR="001465B9" w:rsidRPr="00153F6D">
        <w:rPr>
          <w:rFonts w:ascii="Times New Roman" w:eastAsia="Times New Roman" w:hAnsi="Times New Roman" w:cs="Times New Roman"/>
          <w:b/>
          <w:sz w:val="24"/>
          <w:szCs w:val="24"/>
        </w:rPr>
        <w:t xml:space="preserve"> Nguyen </w:t>
      </w:r>
      <w:proofErr w:type="spellStart"/>
      <w:r w:rsidR="001465B9" w:rsidRPr="00153F6D">
        <w:rPr>
          <w:rFonts w:ascii="Times New Roman" w:eastAsia="Times New Roman" w:hAnsi="Times New Roman" w:cs="Times New Roman"/>
          <w:b/>
          <w:sz w:val="24"/>
          <w:szCs w:val="24"/>
        </w:rPr>
        <w:t>Thi</w:t>
      </w:r>
      <w:proofErr w:type="spellEnd"/>
      <w:r w:rsidR="001465B9" w:rsidRPr="00153F6D">
        <w:rPr>
          <w:rFonts w:ascii="Times New Roman" w:eastAsia="Times New Roman" w:hAnsi="Times New Roman" w:cs="Times New Roman"/>
          <w:b/>
          <w:sz w:val="24"/>
          <w:szCs w:val="24"/>
        </w:rPr>
        <w:t xml:space="preserve">, </w:t>
      </w:r>
      <w:r w:rsidRPr="00153F6D">
        <w:rPr>
          <w:rFonts w:ascii="Times New Roman" w:eastAsia="Times New Roman" w:hAnsi="Times New Roman" w:cs="Times New Roman"/>
          <w:b/>
          <w:sz w:val="24"/>
          <w:szCs w:val="24"/>
          <w:lang w:val="vi-VN"/>
        </w:rPr>
        <w:t xml:space="preserve">Cuong </w:t>
      </w:r>
      <w:r w:rsidR="003B2815" w:rsidRPr="00153F6D">
        <w:rPr>
          <w:rFonts w:ascii="Times New Roman" w:eastAsia="Times New Roman" w:hAnsi="Times New Roman" w:cs="Times New Roman"/>
          <w:b/>
          <w:sz w:val="24"/>
          <w:szCs w:val="24"/>
          <w:lang w:val="vi-VN"/>
        </w:rPr>
        <w:t>Phan Van</w:t>
      </w:r>
    </w:p>
    <w:p w14:paraId="3B896D26" w14:textId="318EAF12" w:rsidR="000B53DF" w:rsidRPr="00153F6D" w:rsidRDefault="002F49CA" w:rsidP="000904D4">
      <w:pPr>
        <w:spacing w:before="120" w:after="120"/>
        <w:jc w:val="center"/>
        <w:rPr>
          <w:rFonts w:ascii="Times New Roman" w:eastAsia="Times New Roman" w:hAnsi="Times New Roman" w:cs="Times New Roman"/>
          <w:lang w:val="vi-VN"/>
        </w:rPr>
      </w:pPr>
      <w:bookmarkStart w:id="1" w:name="_heading=h.aw48nlv30smq" w:colFirst="0" w:colLast="0"/>
      <w:bookmarkEnd w:id="1"/>
      <w:r w:rsidRPr="00153F6D">
        <w:rPr>
          <w:rFonts w:ascii="Times New Roman" w:eastAsia="Times New Roman" w:hAnsi="Times New Roman" w:cs="Times New Roman"/>
        </w:rPr>
        <w:t xml:space="preserve">Department of Physics, </w:t>
      </w:r>
      <w:r w:rsidR="003B2815" w:rsidRPr="00153F6D">
        <w:rPr>
          <w:rFonts w:ascii="Times New Roman" w:eastAsia="Times New Roman" w:hAnsi="Times New Roman" w:cs="Times New Roman"/>
          <w:lang w:val="vi-VN"/>
        </w:rPr>
        <w:t>Faculty of Electrical and Electronic</w:t>
      </w:r>
      <w:r w:rsidR="00235F86" w:rsidRPr="00153F6D">
        <w:rPr>
          <w:rFonts w:ascii="Times New Roman" w:eastAsia="Times New Roman" w:hAnsi="Times New Roman" w:cs="Times New Roman"/>
        </w:rPr>
        <w:t xml:space="preserve"> Engineering</w:t>
      </w:r>
      <w:r w:rsidR="003B2815" w:rsidRPr="00153F6D">
        <w:rPr>
          <w:rFonts w:ascii="Times New Roman" w:eastAsia="Times New Roman" w:hAnsi="Times New Roman" w:cs="Times New Roman"/>
          <w:lang w:val="vi-VN"/>
        </w:rPr>
        <w:t xml:space="preserve">, Nha Trang University, 02 Nguyen Dinh Chieu street, </w:t>
      </w:r>
      <w:proofErr w:type="spellStart"/>
      <w:r w:rsidR="00235F86" w:rsidRPr="00153F6D">
        <w:rPr>
          <w:rFonts w:ascii="Times New Roman" w:eastAsia="Times New Roman" w:hAnsi="Times New Roman" w:cs="Times New Roman"/>
        </w:rPr>
        <w:t>Nha</w:t>
      </w:r>
      <w:proofErr w:type="spellEnd"/>
      <w:r w:rsidR="00235F86" w:rsidRPr="00153F6D">
        <w:rPr>
          <w:rFonts w:ascii="Times New Roman" w:eastAsia="Times New Roman" w:hAnsi="Times New Roman" w:cs="Times New Roman"/>
        </w:rPr>
        <w:t xml:space="preserve"> </w:t>
      </w:r>
      <w:proofErr w:type="spellStart"/>
      <w:r w:rsidR="00235F86" w:rsidRPr="00153F6D">
        <w:rPr>
          <w:rFonts w:ascii="Times New Roman" w:eastAsia="Times New Roman" w:hAnsi="Times New Roman" w:cs="Times New Roman"/>
        </w:rPr>
        <w:t>Trang</w:t>
      </w:r>
      <w:proofErr w:type="spellEnd"/>
      <w:r w:rsidR="00235F86" w:rsidRPr="00153F6D">
        <w:rPr>
          <w:rFonts w:ascii="Times New Roman" w:eastAsia="Times New Roman" w:hAnsi="Times New Roman" w:cs="Times New Roman"/>
        </w:rPr>
        <w:t xml:space="preserve">, </w:t>
      </w:r>
      <w:r w:rsidR="003B2815" w:rsidRPr="00153F6D">
        <w:rPr>
          <w:rFonts w:ascii="Times New Roman" w:eastAsia="Times New Roman" w:hAnsi="Times New Roman" w:cs="Times New Roman"/>
          <w:lang w:val="vi-VN"/>
        </w:rPr>
        <w:t>Khanh Hoa, Vietnam</w:t>
      </w:r>
    </w:p>
    <w:p w14:paraId="222D20C0" w14:textId="77777777" w:rsidR="000B53DF" w:rsidRPr="00153F6D" w:rsidRDefault="003B2815" w:rsidP="000904D4">
      <w:pPr>
        <w:spacing w:before="120" w:after="120"/>
        <w:rPr>
          <w:rFonts w:ascii="Times New Roman" w:eastAsia="Times New Roman" w:hAnsi="Times New Roman" w:cs="Times New Roman"/>
          <w:lang w:val="vi-VN"/>
        </w:rPr>
      </w:pPr>
      <w:bookmarkStart w:id="2" w:name="_heading=h.156jixqz8qa1" w:colFirst="0" w:colLast="0"/>
      <w:bookmarkEnd w:id="2"/>
      <w:r w:rsidRPr="00153F6D">
        <w:rPr>
          <w:rFonts w:ascii="Times New Roman" w:eastAsia="Times New Roman" w:hAnsi="Times New Roman" w:cs="Times New Roman"/>
          <w:lang w:val="vi-VN"/>
        </w:rPr>
        <w:t>* Corresponding author: duocpnd@ntu.edu.vn</w:t>
      </w:r>
    </w:p>
    <w:p w14:paraId="384E2657" w14:textId="73E83341" w:rsidR="000B53DF" w:rsidRPr="00153F6D" w:rsidRDefault="00153F6D" w:rsidP="00321643">
      <w:pPr>
        <w:spacing w:before="120" w:after="120"/>
        <w:rPr>
          <w:rFonts w:ascii="Times New Roman" w:eastAsia="Times New Roman" w:hAnsi="Times New Roman" w:cs="Times New Roman"/>
          <w:b/>
          <w:lang w:val="vi-VN"/>
        </w:rPr>
      </w:pPr>
      <w:bookmarkStart w:id="3" w:name="_heading=h.nfve8ey4ksl4" w:colFirst="0" w:colLast="0"/>
      <w:bookmarkEnd w:id="3"/>
      <w:r w:rsidRPr="00153F6D">
        <w:rPr>
          <w:rFonts w:ascii="Times New Roman" w:eastAsia="Times New Roman" w:hAnsi="Times New Roman" w:cs="Times New Roman"/>
          <w:b/>
          <w:lang w:val="vi-VN"/>
        </w:rPr>
        <w:t>ABSTRACT</w:t>
      </w:r>
    </w:p>
    <w:p w14:paraId="2921A11D" w14:textId="119B1B10" w:rsidR="000B53DF" w:rsidRPr="00153F6D" w:rsidRDefault="003B2815" w:rsidP="000904D4">
      <w:pPr>
        <w:spacing w:before="120" w:after="120"/>
        <w:ind w:right="-1" w:firstLine="567"/>
        <w:jc w:val="both"/>
        <w:rPr>
          <w:rFonts w:ascii="Times New Roman" w:eastAsia="Times New Roman" w:hAnsi="Times New Roman" w:cs="Times New Roman"/>
          <w:sz w:val="20"/>
          <w:szCs w:val="20"/>
          <w:lang w:val="vi-VN"/>
        </w:rPr>
      </w:pPr>
      <w:r w:rsidRPr="00153F6D">
        <w:rPr>
          <w:rFonts w:ascii="Times New Roman" w:eastAsia="Times New Roman" w:hAnsi="Times New Roman" w:cs="Times New Roman"/>
          <w:sz w:val="20"/>
          <w:szCs w:val="20"/>
          <w:lang w:val="vi-VN"/>
        </w:rPr>
        <w:t xml:space="preserve">In this work, high-quality graphene with large lateral dimensions was synthesized using a green and simple electrochemical exfoliation method from </w:t>
      </w:r>
      <w:r w:rsidR="00F2017F">
        <w:rPr>
          <w:rFonts w:ascii="Times New Roman" w:eastAsia="Times New Roman" w:hAnsi="Times New Roman" w:cs="Times New Roman"/>
          <w:sz w:val="20"/>
          <w:szCs w:val="20"/>
          <w:lang w:val="vi-VN"/>
        </w:rPr>
        <w:t xml:space="preserve">graphite rods. The graphite </w:t>
      </w:r>
      <w:r w:rsidRPr="00153F6D">
        <w:rPr>
          <w:rFonts w:ascii="Times New Roman" w:eastAsia="Times New Roman" w:hAnsi="Times New Roman" w:cs="Times New Roman"/>
          <w:sz w:val="20"/>
          <w:szCs w:val="20"/>
          <w:lang w:val="vi-VN"/>
        </w:rPr>
        <w:t>electrode utilized was a commercially available graphite rod, and the electrolyte solution consisted of ammonium sulfate (NH</w:t>
      </w:r>
      <w:r w:rsidRPr="00153F6D">
        <w:rPr>
          <w:rFonts w:ascii="Times New Roman" w:eastAsia="Times New Roman" w:hAnsi="Times New Roman" w:cs="Times New Roman"/>
          <w:sz w:val="20"/>
          <w:szCs w:val="20"/>
          <w:vertAlign w:val="subscript"/>
          <w:lang w:val="vi-VN"/>
        </w:rPr>
        <w:t>4</w:t>
      </w:r>
      <w:r w:rsidRPr="00153F6D">
        <w:rPr>
          <w:rFonts w:ascii="Times New Roman" w:eastAsia="Times New Roman" w:hAnsi="Times New Roman" w:cs="Times New Roman"/>
          <w:sz w:val="20"/>
          <w:szCs w:val="20"/>
          <w:lang w:val="vi-VN"/>
        </w:rPr>
        <w:t>)</w:t>
      </w:r>
      <w:r w:rsidRPr="00153F6D">
        <w:rPr>
          <w:rFonts w:ascii="Times New Roman" w:eastAsia="Times New Roman" w:hAnsi="Times New Roman" w:cs="Times New Roman"/>
          <w:sz w:val="20"/>
          <w:szCs w:val="20"/>
          <w:vertAlign w:val="subscript"/>
          <w:lang w:val="vi-VN"/>
        </w:rPr>
        <w:t>2</w:t>
      </w:r>
      <w:r w:rsidRPr="00153F6D">
        <w:rPr>
          <w:rFonts w:ascii="Times New Roman" w:eastAsia="Times New Roman" w:hAnsi="Times New Roman" w:cs="Times New Roman"/>
          <w:sz w:val="20"/>
          <w:szCs w:val="20"/>
          <w:lang w:val="vi-VN"/>
        </w:rPr>
        <w:t>SO</w:t>
      </w:r>
      <w:r w:rsidRPr="00153F6D">
        <w:rPr>
          <w:rFonts w:ascii="Times New Roman" w:eastAsia="Times New Roman" w:hAnsi="Times New Roman" w:cs="Times New Roman"/>
          <w:sz w:val="20"/>
          <w:szCs w:val="20"/>
          <w:vertAlign w:val="subscript"/>
          <w:lang w:val="vi-VN"/>
        </w:rPr>
        <w:t>4</w:t>
      </w:r>
      <w:r w:rsidRPr="00153F6D">
        <w:rPr>
          <w:rFonts w:ascii="Times New Roman" w:eastAsia="Times New Roman" w:hAnsi="Times New Roman" w:cs="Times New Roman"/>
          <w:sz w:val="20"/>
          <w:szCs w:val="20"/>
          <w:lang w:val="vi-VN"/>
        </w:rPr>
        <w:t xml:space="preserve">, both readily accessible and cost-effective materials. The effects of various conditions on the quality of graphene were examined in detail, including temperature, current, and potential. Graphene materials were fabricated via an electrochemical exfoliation approach in ammonium sulfate, employing a constant voltage range of 4.5-10 V. The characteristics of the graphene were confirmed by </w:t>
      </w:r>
      <w:r w:rsidR="00B01E60" w:rsidRPr="00B01E60">
        <w:rPr>
          <w:rFonts w:ascii="Times New Roman" w:eastAsia="Times New Roman" w:hAnsi="Times New Roman" w:cs="Times New Roman"/>
          <w:sz w:val="20"/>
          <w:szCs w:val="20"/>
        </w:rPr>
        <w:t>Scanning electron microscope</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SEM</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B01E60" w:rsidRPr="00B01E60">
        <w:rPr>
          <w:rFonts w:ascii="Times New Roman" w:eastAsia="Times New Roman" w:hAnsi="Times New Roman" w:cs="Times New Roman"/>
          <w:sz w:val="20"/>
          <w:szCs w:val="20"/>
        </w:rPr>
        <w:t>Energy dispersive X-ray</w:t>
      </w:r>
      <w:r w:rsidR="00B01E60">
        <w:rPr>
          <w:rFonts w:ascii="Times New Roman" w:eastAsia="Times New Roman" w:hAnsi="Times New Roman" w:cs="Times New Roman"/>
          <w:sz w:val="20"/>
          <w:szCs w:val="20"/>
        </w:rPr>
        <w:t xml:space="preserve"> (</w:t>
      </w:r>
      <w:r w:rsidRPr="00153F6D">
        <w:rPr>
          <w:rFonts w:ascii="Times New Roman" w:eastAsia="Times New Roman" w:hAnsi="Times New Roman" w:cs="Times New Roman"/>
          <w:sz w:val="20"/>
          <w:szCs w:val="20"/>
          <w:lang w:val="vi-VN"/>
        </w:rPr>
        <w:t>EDX</w:t>
      </w:r>
      <w:r w:rsidR="00B01E60">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xml:space="preserve">, </w:t>
      </w:r>
      <w:r w:rsidR="00444574" w:rsidRPr="00444574">
        <w:rPr>
          <w:rFonts w:ascii="Times New Roman" w:eastAsia="Times New Roman" w:hAnsi="Times New Roman" w:cs="Times New Roman"/>
          <w:sz w:val="20"/>
          <w:szCs w:val="20"/>
          <w:lang w:val="vi-VN"/>
        </w:rPr>
        <w:t xml:space="preserve">Fourier-transform infrared spectroscopy </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FTIR</w:t>
      </w:r>
      <w:r w:rsidR="00444574">
        <w:rPr>
          <w:rFonts w:ascii="Times New Roman" w:eastAsia="Times New Roman" w:hAnsi="Times New Roman" w:cs="Times New Roman"/>
          <w:sz w:val="20"/>
          <w:szCs w:val="20"/>
        </w:rPr>
        <w:t>)</w:t>
      </w:r>
      <w:r w:rsidRPr="00153F6D">
        <w:rPr>
          <w:rFonts w:ascii="Times New Roman" w:eastAsia="Times New Roman" w:hAnsi="Times New Roman" w:cs="Times New Roman"/>
          <w:sz w:val="20"/>
          <w:szCs w:val="20"/>
          <w:lang w:val="vi-VN"/>
        </w:rPr>
        <w:t>, and Raman spectroscopy. Through this environmentally friendly and straightforward method, few-layer graphene was successfully produced, exhibiting high quality, large surface areas, and excellent dispersion in water. At an appropriate voltage (6-8 V), the graphene demonstrated a high yield (70%), larger surface areas, a high C/O ratio (4.3), low defect density (I</w:t>
      </w:r>
      <w:r w:rsidRPr="00153F6D">
        <w:rPr>
          <w:rFonts w:ascii="Times New Roman" w:eastAsia="Times New Roman" w:hAnsi="Times New Roman" w:cs="Times New Roman"/>
          <w:sz w:val="20"/>
          <w:szCs w:val="20"/>
          <w:vertAlign w:val="subscript"/>
          <w:lang w:val="vi-VN"/>
        </w:rPr>
        <w:t>D</w:t>
      </w:r>
      <w:r w:rsidRPr="00153F6D">
        <w:rPr>
          <w:rFonts w:ascii="Times New Roman" w:eastAsia="Times New Roman" w:hAnsi="Times New Roman" w:cs="Times New Roman"/>
          <w:sz w:val="20"/>
          <w:szCs w:val="20"/>
          <w:lang w:val="vi-VN"/>
        </w:rPr>
        <w:t>/I</w:t>
      </w:r>
      <w:r w:rsidRPr="00153F6D">
        <w:rPr>
          <w:rFonts w:ascii="Times New Roman" w:eastAsia="Times New Roman" w:hAnsi="Times New Roman" w:cs="Times New Roman"/>
          <w:sz w:val="20"/>
          <w:szCs w:val="20"/>
          <w:vertAlign w:val="subscript"/>
          <w:lang w:val="vi-VN"/>
        </w:rPr>
        <w:t>G</w:t>
      </w:r>
      <w:r w:rsidRPr="00153F6D">
        <w:rPr>
          <w:rFonts w:ascii="Times New Roman" w:eastAsia="Times New Roman" w:hAnsi="Times New Roman" w:cs="Times New Roman"/>
          <w:sz w:val="20"/>
          <w:szCs w:val="20"/>
          <w:lang w:val="vi-VN"/>
        </w:rPr>
        <w:t>=0.47), and good dispersion in water (Zeta potential = -39.4 mV). The obtained graphene holds potential for applications in environmental treatment and composite materials.</w:t>
      </w:r>
    </w:p>
    <w:p w14:paraId="3761DD38" w14:textId="09357991" w:rsidR="000B53DF" w:rsidRPr="00153F6D" w:rsidRDefault="003B2815" w:rsidP="00321643">
      <w:pPr>
        <w:spacing w:before="120" w:after="120"/>
        <w:rPr>
          <w:rFonts w:ascii="Times New Roman" w:eastAsia="Times New Roman" w:hAnsi="Times New Roman" w:cs="Times New Roman"/>
          <w:b/>
          <w:lang w:val="vi-VN"/>
        </w:rPr>
      </w:pPr>
      <w:bookmarkStart w:id="4" w:name="_heading=h.pvgjhouu0c55" w:colFirst="0" w:colLast="0"/>
      <w:bookmarkEnd w:id="4"/>
      <w:r w:rsidRPr="00153F6D">
        <w:rPr>
          <w:rFonts w:ascii="Times New Roman" w:eastAsia="Times New Roman" w:hAnsi="Times New Roman" w:cs="Times New Roman"/>
          <w:b/>
          <w:lang w:val="vi-VN"/>
        </w:rPr>
        <w:t>Keywords</w:t>
      </w:r>
      <w:r w:rsidR="00153F6D">
        <w:rPr>
          <w:rFonts w:ascii="Times New Roman" w:eastAsia="Times New Roman" w:hAnsi="Times New Roman" w:cs="Times New Roman"/>
          <w:b/>
        </w:rPr>
        <w:t xml:space="preserve">: </w:t>
      </w:r>
      <w:r w:rsidRPr="00153F6D">
        <w:rPr>
          <w:rFonts w:ascii="Times New Roman" w:eastAsia="Times New Roman" w:hAnsi="Times New Roman" w:cs="Times New Roman"/>
          <w:lang w:val="vi-VN"/>
        </w:rPr>
        <w:t>Graphene, electrochemical exfoliation, graphite, constant voltage</w:t>
      </w:r>
    </w:p>
    <w:p w14:paraId="6BDF22CE" w14:textId="77777777" w:rsidR="000904D4" w:rsidRDefault="000904D4" w:rsidP="00321643">
      <w:pPr>
        <w:spacing w:before="120" w:after="120"/>
        <w:rPr>
          <w:rFonts w:ascii="Times New Roman" w:eastAsia="Times New Roman" w:hAnsi="Times New Roman" w:cs="Times New Roman"/>
          <w:lang w:val="vi-VN"/>
        </w:rPr>
      </w:pPr>
    </w:p>
    <w:p w14:paraId="6A473943" w14:textId="77777777" w:rsidR="000904D4" w:rsidRDefault="000904D4" w:rsidP="00321643">
      <w:pPr>
        <w:spacing w:before="120" w:after="120"/>
        <w:rPr>
          <w:rFonts w:ascii="Times New Roman" w:eastAsia="Times New Roman" w:hAnsi="Times New Roman" w:cs="Times New Roman"/>
          <w:lang w:val="vi-VN"/>
        </w:rPr>
        <w:sectPr w:rsidR="000904D4" w:rsidSect="000904D4">
          <w:headerReference w:type="default" r:id="rId9"/>
          <w:footerReference w:type="default" r:id="rId10"/>
          <w:pgSz w:w="12240" w:h="15840"/>
          <w:pgMar w:top="1134" w:right="1134" w:bottom="1134" w:left="1418" w:header="720" w:footer="720" w:gutter="0"/>
          <w:pgNumType w:start="1"/>
          <w:cols w:space="720"/>
        </w:sectPr>
      </w:pPr>
    </w:p>
    <w:p w14:paraId="407076A0" w14:textId="4AD911B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5" w:name="_heading=h.7y806fj05xzg" w:colFirst="0" w:colLast="0"/>
      <w:bookmarkEnd w:id="5"/>
      <w:r w:rsidRPr="00153F6D">
        <w:rPr>
          <w:rFonts w:ascii="Times New Roman" w:eastAsia="Times New Roman" w:hAnsi="Times New Roman" w:cs="Times New Roman"/>
          <w:b/>
          <w:lang w:val="vi-VN"/>
        </w:rPr>
        <w:lastRenderedPageBreak/>
        <w:t>INTRODUCTION</w:t>
      </w:r>
    </w:p>
    <w:p w14:paraId="255CDC2E" w14:textId="47A3F981" w:rsidR="00DC1326" w:rsidRPr="00153F6D" w:rsidRDefault="002D2F57" w:rsidP="00321643">
      <w:pPr>
        <w:pStyle w:val="ListParagraph"/>
        <w:spacing w:before="120" w:after="120"/>
        <w:ind w:left="0" w:firstLine="567"/>
        <w:jc w:val="both"/>
        <w:rPr>
          <w:rFonts w:ascii="Times New Roman" w:hAnsi="Times New Roman" w:cs="Times New Roman"/>
        </w:rPr>
      </w:pPr>
      <w:bookmarkStart w:id="6" w:name="_heading=h.v1qhalq5zcjs" w:colFirst="0" w:colLast="0"/>
      <w:bookmarkEnd w:id="6"/>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is a single-layer two-dimensional honeycomb</w:t>
      </w:r>
      <w:r w:rsidR="00DC1326" w:rsidRPr="00153F6D">
        <w:rPr>
          <w:rFonts w:ascii="Times New Roman" w:hAnsi="Times New Roman" w:cs="Times New Roman"/>
        </w:rPr>
        <w:t xml:space="preserve"> </w:t>
      </w:r>
      <w:r w:rsidRPr="00153F6D">
        <w:rPr>
          <w:rFonts w:ascii="Times New Roman" w:hAnsi="Times New Roman" w:cs="Times New Roman"/>
        </w:rPr>
        <w:t>lattice of carbon atoms with sp</w:t>
      </w:r>
      <w:r w:rsidRPr="00153F6D">
        <w:rPr>
          <w:rFonts w:ascii="Times New Roman" w:hAnsi="Times New Roman" w:cs="Times New Roman"/>
          <w:vertAlign w:val="superscript"/>
        </w:rPr>
        <w:t>2</w:t>
      </w:r>
      <w:r w:rsidRPr="00153F6D">
        <w:rPr>
          <w:rFonts w:ascii="Times New Roman" w:hAnsi="Times New Roman" w:cs="Times New Roman"/>
        </w:rPr>
        <w:t xml:space="preserve"> hybridization.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possesses many remarkable properties such as high electrical and thermal conductivity, high mechanical strength, and high electron mobility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i7xrQUR1","properties":{"formattedCitation":"[1\\uc0\\u8211{}3]","plainCitation":"[1–3]","noteIndex":0},"citationItems":[{"id":"enFpksNl/ZewYUd5c","uris":["http://www.mendeley.com/documents/?uuid=9a6c86ea-e94f-4985-8b79-ae0821d369ed"],"itemData":{"DOI":"10.1038/s41598-019-40547-0","ISSN":"20452322","PMID":"30858422","abstract":"The layer exchange technique enables high-quality multilayer graphene (MLG) on arbitrary substrates, which is a key to combining advanced electronic devices with carbon materials. We synthesize uniform MLG layers of various thicknesses, t, ranging from 5 nm to 200 nm using Ni-induced layer exchange at 800 °C. Raman and transmission electron microscopy studies show the crystal quality of MLG is relatively low for t ≤ 20 nm and dramatically improves for t ≥ 50 nm when we prepare a diffusion controlling Al 2 O 3 interlayer between the C and Ni layers. Hall effect measurements reveal the carrier mobility for t = 50 nm is 550 cm 2 /Vs, which is the highest Hall mobility in MLG directly formed on an insulator. The electrical conductivity (2700 S/cm) also exceeds a highly oriented pyrolytic graphite synthesized at 3000 °C or higher. Synthesis technology of MLG with a wide range of thicknesses will enable exploration of extensive device applications of carbon materials.","author":[{"dropping-particle":"","family":"Murata","given":"Hiromasa","non-dropping-particle":"","parse-names":false,"suffix":""},{"dropping-particle":"","family":"Nakajima","given":"Yoshiki","non-dropping-particle":"","parse-names":false,"suffix":""},{"dropping-particle":"","family":"Saitoh","given":"Noriyuki","non-dropping-particle":"","parse-names":false,"suffix":""},{"dropping-particle":"","family":"Yoshizawa","given":"Noriko","non-dropping-particle":"","parse-names":false,"suffix":""},{"dropping-particle":"","family":"Suemasu","given":"Takashi","non-dropping-particle":"","parse-names":false,"suffix":""},{"dropping-particle":"","family":"Toko","given":"Kaoru","non-dropping-particle":"","parse-names":false,"suffix":""}],"container-title":"Scientific Reports","id":"ITEM-1","issue":"1","issued":{"date-parts":[["2019","12","11"]]},"page":"4068","title":"High-Electrical-Conductivity Multilayer Graphene Formed by Layer Exchange with Controlled Thickness and Interlayer","type":"article-journal","volume":"9"}},{"id":"enFpksNl/Xxed3JY5","uris":["http://www.mendeley.com/documents/?uuid=9101bf86-4784-48f9-8932-01d2fea22d03"],"itemData":{"DOI":"10.1016/j.jhazmat.2020.123185","ISSN":"18733336","PMID":"32563905","abstract":"In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Materials","id":"ITEM-2","issued":{"date-parts":[["2020","12"]]},"page":"123185","title":"A novel electrochemical sensor based on double-walled carbon nanotubes and graphene hybrid thin film for arsenic(V) detection","type":"article-journal","volume":"400"}},{"id":"enFpksNl/3vdGqiLS","uris":["http://www.mendeley.com/documents/?uuid=20983171-ce9f-3834-aa11-ae89649701bb"],"itemData":{"DOI":"10.1007/s13204-021-01780-0","ISSN":"21905517","abstract":"In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(Switzerland)","id":"ITEM-3","issue":"5","issued":{"date-parts":[["2021","3","20"]]},"page":"1481-1490","publisher":"Springer","title":"Electrodeposited nickel–graphene nanocomposite coating: influence of graphene nanoplatelet size on wear and corrosion resistance","type":"article-journal","volume":"11"}}],"schema":"https://github.com/citation-style-language/schema/raw/master/csl-citation.json"}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szCs w:val="24"/>
        </w:rPr>
        <w:t>[1–3]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Due to its unique properties,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has found applications in a wide range of fields, such as corrosion prevention</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wYaM9TbT","properties":{"formattedCitation":"[3]","plainCitation":"[3]","noteIndex":0},"citationItems":[{"id":"enFpksNl/3vdGqiLS","uris":["http://www.mendeley.com/documents/?uuid=20983171-ce9f-3834-aa11-ae89649701bb"],"itemData":{"DOI":"10.1007/s13204-021-01780-0","ISSN":"21905517","abstract":"In this paper, we broaden our previous work, which investigated the influence of graphene nanoplatelets (GNPs) size on microstructure and hardness of composite coatings, to determine the effect of GNP size on wear-resistance and anti-corrosion property of GNP-reinforced nickel coating (Ni/GNPs). The experimental results indicated that the small GNP material size could enhance the wear resistance for nickel composite coating with the wear rate of 13.2 × 10–4 mm3/Nm, the wear depth of 17.69 µm. Meanwhile, the anti-corrosion property is enhanced significantly, this is shown via the low corrosion current density (Icorr value of 1.16 × 10–7 A/cm2) and the high corrosion potential (Ecorr value of − 0.1661 V). In addition, the mass lost in salt fog testing is low with the weight of 12.3 mg, which decreased down to ~ 55.27% compared to pristine Ni coating. These results are attributed to the uniform distribution of the small GNP size inside Ni matrix as well as the grain refinement effect of composite coating when using the small GNP size.","author":[{"dropping-particle":"","family":"Hau","given":"Tran","non-dropping-particle":"Van","parse-names":false,"suffix":""},{"dropping-particle":"","family":"Trinh","given":"Pham","non-dropping-particle":"Van","parse-names":false,"suffix":""},{"dropping-particle":"","family":"Tu","given":"Nguyen","non-dropping-particle":"Van","parse-names":false,"suffix":""},{"dropping-particle":"","family":"Duoc","given":"Phan Nguyen Duc","non-dropping-particle":"","parse-names":false,"suffix":""},{"dropping-particle":"","family":"Phuong","given":"Mai Thi","non-dropping-particle":"","parse-names":false,"suffix":""},{"dropping-particle":"","family":"Toan","given":"Nguyen Xuan","non-dropping-particle":"","parse-names":false,"suffix":""},{"dropping-particle":"","family":"Phuong","given":"Doan Dinh","non-dropping-particle":"","parse-names":false,"suffix":""},{"dropping-particle":"","family":"Nam","given":"Nguyen Phuong Hoai","non-dropping-particle":"","parse-names":false,"suffix":""},{"dropping-particle":"","family":"Lam","given":"Vu Dinh","non-dropping-particle":"","parse-names":false,"suffix":""},{"dropping-particle":"","family":"Minh","given":"Phan Ngoc","non-dropping-particle":"","parse-names":false,"suffix":""},{"dropping-particle":"","family":"Thang","given":"Bui Hung","non-dropping-particle":"","parse-names":false,"suffix":""}],"container-title":"Applied Nanoscience (Switzerland)","id":"ITEM-1","issue":"5","issued":{"date-parts":[["2021","3","20"]]},"page":"1481-1490","publisher":"Springer","title":"Electrodeposited nickel–graphene nanocomposite coating: influence of graphene nanoplatelet size on wear and corrosion resistance","type":"article-journal","volume":"11"}}],"schema":"https://github.com/citation-style-language/schema/raw/master/csl-citation.json"}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r w:rsidRPr="00153F6D">
        <w:rPr>
          <w:rFonts w:ascii="Times New Roman" w:hAnsi="Times New Roman" w:cs="Times New Roman"/>
        </w:rPr>
        <w:t xml:space="preserve"> composite materials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FxgynBvH","properties":{"formattedCitation":"[4]","plainCitation":"[4]","noteIndex":0},"citationItems":[{"id":"enFpksNl/LGPPt4CI","uris":["http://www.mendeley.com/documents/?uuid=05826305-db1c-4438-8e19-fd26c1021be8"],"itemData":{"DOI":"10.1016/j.apsusc.2019.04.202","ISSN":"01694332","abstract":"A sensitive electrochemical sensor based on cobalt oxide decorated reduced graphene oxide and carbon nanotubes (Co3O4-rGO/CNTs)has been successfully fabricated towards nitrite detection. Cyclic voltammetry and potential amperometry experiments were conducted on Co3O4-rGO/CNTs electrochemical sensor to investigate the electrochemical sensing performances. Several important electrochemical sensor parameters have been evaluated for nitrite oxidation, such as pH, modified amounts and mass ratio of electrode modified materials. The measured results shows that the as-prepared gas sensor exhibits a high sensitivity of 0.408 μA·μM−1·cm−2 (0.1 μM to 8 mM), linearly proportional to nitrite concentrations in the range of 8 mM to 56 mM and a low detection limit of 0.016 μM. Meanwhile, the Co3O4-rGO/CNTs/GCE sensor also displays excellent anti-interference ability and good long-term stability. Furthermore, the proposed sensor was also applied to determine the nitrite level in real samples with satisfactory recovery, which implies its feasibility for practical application.","author":[{"dropping-particle":"","family":"Zhao","given":"Zhenting","non-dropping-particle":"","parse-names":false,"suffix":""},{"dropping-particle":"","family":"Zhang","given":"Jun","non-dropping-particle":"","parse-names":false,"suffix":""},{"dropping-particle":"","family":"Wang","given":"Wenda","non-dropping-particle":"","parse-names":false,"suffix":""},{"dropping-particle":"","family":"Sun","given":"Yongjiao","non-dropping-particle":"","parse-names":false,"suffix":""},{"dropping-particle":"","family":"Li","given":"Pengwei","non-dropping-particle":"","parse-names":false,"suffix":""},{"dropping-particle":"","family":"Hu","given":"Jie","non-dropping-particle":"","parse-names":false,"suffix":""},{"dropping-particle":"","family":"Chen","given":"Lin","non-dropping-particle":"","parse-names":false,"suffix":""},{"dropping-particle":"","family":"Gong","given":"Weiping","non-dropping-particle":"","parse-names":false,"suffix":""}],"container-title":"Applied Surface Science","id":"ITEM-1","issued":{"date-parts":[["2019"]]},"page":"274-282","title":"Synthesis and electrochemical properties of Co3O4-rGO/CNTs composites towards highly sensitive nitrite detection","type":"article-journal","volume":"485"}}],"schema":"https://github.com/citation-style-language/schema/raw/master/csl-citation.json"}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[4]</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roofErr w:type="spellStart"/>
      <w:r w:rsidRPr="00153F6D">
        <w:rPr>
          <w:rFonts w:ascii="Times New Roman" w:hAnsi="Times New Roman" w:cs="Times New Roman"/>
        </w:rPr>
        <w:t>supercapacitors</w:t>
      </w:r>
      <w:proofErr w:type="spellEnd"/>
      <w:r w:rsidRPr="00153F6D">
        <w:rPr>
          <w:rFonts w:ascii="Times New Roman" w:hAnsi="Times New Roman" w:cs="Times New Roman"/>
        </w:rPr>
        <w:t xml:space="preserve"> and batteries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E2tOScsx","properties":{"formattedCitation":"[5]","plainCitation":"[5]","noteIndex":0},"citationItems":[{"id":"enFpksNl/UoBiA0Hg","uris":["http://www.mendeley.com/documents/?uuid=46ff0a9e-2970-4a13-a28c-21fe1849f955"],"itemData":{"DOI":"10.1016/j.sna.2020.111886","ISSN":"09244247","abstract":"We present the direct synthesis of graphene as well as carbon nanotube within the vertically-aligned carbon nanotube (VACNT) forests to form either the 3D CNT-graphene or 3D CNT-CNT network by means of chemical vapor deposition (CVD). The multi-dimensional material assembly process is achieved by the electroplating of a thin nickel layer around the individual CNTs followed by a second CVD process for the synthesis of graphene or CNTs branching out of the original VACNT, respectively. The combinations of large surface areas (graphene and CNT), high electrochemical reactions sites (graphene), and metal particles as pseudocapacitor materials improve the electrochemical capacitance. Compared with as-grown CNT forests, the capacitance of 3D CNT/graphene networks increases 16 times to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20 F/cm3 and 3D CNT/CNT networks increase 25 times to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30 F/cm3. A flexible supercapacitor based on the CNT/CNT forest electrode is demonstrated to achieve 90 % retention of its original capacitance after 10,000 charging-discharging cycles.","author":[{"dropping-particle":"","family":"Zang","given":"Xining","non-dropping-particle":"","parse-names":false,"suffix":""},{"dropping-particle":"","family":"Jiang","given":"Yingqi","non-dropping-particle":"","parse-names":false,"suffix":""},{"dropping-particle":"","family":"Sanghadasa","given":"Mohan","non-dropping-particle":"","parse-names":false,"suffix":""},{"dropping-particle":"","family":"Lin","given":"Liwei","non-dropping-particle":"","parse-names":false,"suffix":""}],"container-title":"Sensors and Actuators, A: Physical","id":"ITEM-1","issued":{"date-parts":[["2020","4"]]},"page":"111886","publisher":"Elsevier B.V.","title":"Chemical vapor deposition of 3D graphene/carbon nanotubes networks for hybrid supercapacitors","type":"article-journal","volume":"304"}}],"schema":"https://github.com/citation-style-language/schema/raw/master/csl-citation.json"}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[5]</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sensors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KHQWQSOy","properties":{"formattedCitation":"[2]","plainCitation":"[2]","noteIndex":0},"citationItems":[{"id":"enFpksNl/Xxed3JY5","uris":["http://www.mendeley.com/documents/?uuid=9101bf86-4784-48f9-8932-01d2fea22d03"],"itemData":{"DOI":"10.1016/j.jhazmat.2020.123185","ISSN":"18733336","PMID":"32563905","abstract":"In this work, we demonstrate the preparation of hybrid thin films based on double-walled carbon nanotubes and graphene for electrochemical sensing applications. The hybrid films were synthesized on polycrystalline copper foil by thermal chemical vapor deposition under low pressure. This carbonaceous hybrid film has exhibited high transparency with a transmittance of 94.3 %. The occurrence of this hybrid material on the electrode surface of screen-printed electrodes was found to increase electroactive surface area by 1.4 times, whereas electrochemical current was enhanced by 2.4 times. Such a highly transparent and conductive hybrid film was utilized as a transducing platform of enzymatic electrochemical arsenic(V) sensor. The as-prepared sensor shows the linear detection of arsenic(V) in the range from 1 to 10 ppb, with a limit of detection as low as 0.287 ppb. These findings provide a promising approach to develop new multifunctional electrochemical sensing systems for environmental monitoring and biomedical diagnostics.","author":[{"dropping-particle":"","family":"Duoc","given":"Phan Nguyen Duc","non-dropping-particle":"","parse-names":false,"suffix":""},{"dropping-particle":"","family":"Binh","given":"Nguyen Hai","non-dropping-particle":"","parse-names":false,"suffix":""},{"dropping-particle":"Van","family":"Hau","given":"Tran","non-dropping-particle":"","parse-names":false,"suffix":""},{"dropping-particle":"","family":"Thanh","given":"Cao Thi","non-dropping-particle":"","parse-names":false,"suffix":""},{"dropping-particle":"Van","family":"Trinh","given":"Pham","non-dropping-particle":"","parse-names":false,"suffix":""},{"dropping-particle":"","family":"Tuyen","given":"Nguyen Viet","non-dropping-particle":"","parse-names":false,"suffix":""},{"dropping-particle":"Van","family":"Quynh","given":"Nguyen","non-dropping-particle":"","parse-names":false,"suffix":""},{"dropping-particle":"Van","family":"Tu","given":"Nguyen","non-dropping-particle":"","parse-names":false,"suffix":""},{"dropping-particle":"","family":"Duc Chinh","given":"Vu","non-dropping-particle":"","parse-names":false,"suffix":""},{"dropping-particle":"","family":"Thi Thu","given":"Vu","non-dropping-particle":"","parse-names":false,"suffix":""},{"dropping-particle":"","family":"Thang","given":"Pham Duc","non-dropping-particle":"","parse-names":false,"suffix":""},{"dropping-particle":"","family":"Minh","given":"Phan Ngoc","non-dropping-particle":"","parse-names":false,"suffix":""},{"dropping-particle":"Van","family":"Chuc","given":"Nguyen","non-dropping-particle":"","parse-names":false,"suffix":""}],"container-title":"Journal of Hazardous Materials","id":"ITEM-1","issued":{"date-parts":[["2020","12"]]},"page":"123185","title":"A novel electrochemical sensor based on double-walled carbon nanotubes and graphene hybrid thin film for arsenic(V) detection","type":"article-journal","volume":"400"}}],"schema":"https://github.com/citation-style-language/schema/raw/master/csl-citation.json"}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[2]</w:t>
      </w:r>
      <w:r w:rsidR="00CE6ADF" w:rsidRPr="00153F6D">
        <w:rPr>
          <w:rFonts w:ascii="Times New Roman" w:hAnsi="Times New Roman" w:cs="Times New Roman"/>
          <w:lang w:val="vi-VN"/>
        </w:rPr>
        <w:fldChar w:fldCharType="end"/>
      </w:r>
      <w:r w:rsidR="00DC1326" w:rsidRPr="00153F6D">
        <w:rPr>
          <w:rFonts w:ascii="Times New Roman" w:hAnsi="Times New Roman" w:cs="Times New Roman"/>
        </w:rPr>
        <w:t>, and environmental remediation</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c9UHAQoL","properties":{"formattedCitation":"[6]","plainCitation":"[6]","noteIndex":0},"citationItems":[{"id":"enFpksNl/5yixJnAZ","uris":["http://www.mendeley.com/documents/?uuid=133ee777-a411-3084-ba14-a2bb606a771a"],"itemData":{"DOI":"10.1021/ES504421Y/SUPPL_FILE/ES504421Y_SI_001.PDF","ISSN":"15205851","PMID":"25510293","abstract":"Just as graphene triggered a new gold rush, three-dimensional graphene-based macrostructures (3D GBM) have been recognized as one of the most promising strategies for bottom-up nanotechnology and become one of the most active research fields during the last four years. In general, the basic structural features of 3D GBM, including its large surface area, which enhances the opportunity to contact pollutants, and its well-defined porous structure, which facilitates the diffusion of pollutant molecules into the 3D structure, enable 3D GBM to be an ideal material for pollutant management due to its excellent capabilities and easy recyclability. This review aims to describe the environmental applications and mechanisms of 3D GBM and provide perspective. Thus, the excellent performance of 3D GBM in environmental pollutant adsorption, transformation and detection are reviewed. Based on the structures and properties of 3D GBM, the removal mechanisms for dyes, oils, organic solvents, heavy metals, and gas pollutants are highlighted. We attempt to establish \"structure-property-application\" relationships for environmental pollution management using 3D GBM. Approaches involving tunable synthesis and decoration to regulate the micro-, meso-, and macro-structure and the active sites are also reviewed. The high selectivity, fast rate, convenient management, device applications and recycling utilization of 3D GBM are also emphasized.","author":[{"dropping-particle":"","family":"Shen","given":"Yi","non-dropping-particle":"","parse-names":false,"suffix":""},{"dropping-particle":"","family":"Fang","given":"Qile","non-dropping-particle":"","parse-names":false,"suffix":""},{"dropping-particle":"","family":"Chen","given":"Baoliang","non-dropping-particle":"","parse-names":false,"suffix":""}],"container-title":"Environmental Science and Technology","id":"ITEM-1","issue":"1","issued":{"date-parts":[["2015","1","6"]]},"page":"67-84","publisher":"American Chemical Society","title":"Environmental applications of three-dimensional graphene-based macrostructures: Adsorption, transformation, and detection","type":"article-journal","volume":"49"}}],"schema":"https://github.com/citation-style-language/schema/raw/master/csl-citation.json"}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[6]</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
    <w:p w14:paraId="42134535" w14:textId="141FAB2A" w:rsidR="00CE6ADF" w:rsidRPr="00153F6D" w:rsidRDefault="00DC1326" w:rsidP="007D3750">
      <w:pPr>
        <w:spacing w:before="120" w:after="120"/>
        <w:ind w:firstLine="567"/>
        <w:jc w:val="both"/>
        <w:rPr>
          <w:rFonts w:ascii="Times New Roman" w:hAnsi="Times New Roman" w:cs="Times New Roman"/>
          <w:lang w:val="vi-VN"/>
        </w:rPr>
      </w:pPr>
      <w:r w:rsidRPr="00153F6D">
        <w:rPr>
          <w:rFonts w:ascii="Times New Roman" w:hAnsi="Times New Roman" w:cs="Times New Roman"/>
        </w:rPr>
        <w:t xml:space="preserve">Currently, there are two main approaches to synthesize </w:t>
      </w:r>
      <w:proofErr w:type="spellStart"/>
      <w:r w:rsidRPr="00153F6D">
        <w:rPr>
          <w:rFonts w:ascii="Times New Roman" w:hAnsi="Times New Roman" w:cs="Times New Roman"/>
        </w:rPr>
        <w:t>graphene</w:t>
      </w:r>
      <w:proofErr w:type="spellEnd"/>
      <w:r w:rsidRPr="00153F6D">
        <w:rPr>
          <w:rFonts w:ascii="Times New Roman" w:hAnsi="Times New Roman" w:cs="Times New Roman"/>
        </w:rPr>
        <w:t>: bottom-up and top-down. Bottom-up methods typically include chemical vapor deposition</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1yONncnI","properties":{"formattedCitation":"[7]","plainCitation":"[7]","noteIndex":0},"citationItems":[{"id":"enFpksNl/eyJKDQkJ","uris":["http://www.mendeley.com/documents/?uuid=48cee525-2d13-4fc7-ae37-c79fca2a581d"],"itemData":{"DOI":"10.1016/j.snb.2017.12.191","ISSN":"09254005","abstract":"Consider advances are being made to develop new technologies capable of fast in-situ tracing of agricultural toxins. In this work, we reported a simple carbaryl sensor with very high sensitivity using graphene interdigitated ion selective field effect transistor (ISFET). The graphene films were first prepared on polycrystalline copper foil by a low-pressure chemical vapor deposition method, and then transferred onto the interdigitated electrodes of ISFETs by a chemical etching technique. The biorecognition is based on the enzymatic inhibition of carbaryl towards urease. As expected, the weaker enzymatic activity of urease in addition of carbaryl would result in the weaker current response. It was demonstrated that the interdigitated ISFET sensor could achieve high sensitivity to detect carbaryl as low as 10−8 μg mL−1 and the current response of the device showed a good linearity against the logarithm of carbaryl concentration Ccarbaryl with a regression equation ΔIds = −0.4 − 0.6 logCcarbaryl (mA) (R2 = 0.99) in the concentration range from 2.58 × 10−7 to 2.58 × 10−2 μg mL−1. In conlusion, such convenient graphene-based ISFET configuration could be advantageously extended for on-line screening of other pesticide and herbicide agents.","author":[{"dropping-particle":"","family":"Thanh","given":"Cao Thi","non-dropping-particle":"","parse-names":false,"suffix":""},{"dropping-particle":"","family":"Binh","given":"Nguyen Hai","non-dropping-particle":"","parse-names":false,"suffix":""},{"dropping-particle":"","family":"Tu","given":"Nguyen","non-dropping-particle":"Van","parse-names":false,"suffix":""},{"dropping-particle":"","family":"Thu","given":"Vu Thi","non-dropping-particle":"","parse-names":false,"suffix":""},{"dropping-particle":"","family":"Bayle","given":"Maxime","non-dropping-particle":"","parse-names":false,"suffix":""},{"dropping-particle":"","family":"Paillet","given":"Matthieu","non-dropping-particle":"","parse-names":false,"suffix":""},{"dropping-particle":"","family":"Sauvajol","given":"Jean Louis","non-dropping-particle":"","parse-names":false,"suffix":""},{"dropping-particle":"","family":"Thang","given":"Phan Bach","non-dropping-particle":"","parse-names":false,"suffix":""},{"dropping-particle":"","family":"Lam","given":"Tran Dai","non-dropping-particle":"","parse-names":false,"suffix":""},{"dropping-particle":"","family":"Minh","given":"Phan Ngoc","non-dropping-particle":"","parse-names":false,"suffix":""},{"dropping-particle":"","family":"Chuc","given":"Nguyen","non-dropping-particle":"Van","parse-names":false,"suffix":""}],"container-title":"Sensors and Actuators, B: Chemical","id":"ITEM-1","issued":{"date-parts":[["2018","5"]]},"page":"78-85","title":"An interdigitated ISFET-type sensor based on LPCVD grown graphene for ultrasensitive detection of carbaryl","type":"article-journal","volume":"260"}}],"schema":"https://github.com/citation-style-language/schema/raw/master/csl-citation.json"}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and organic synthesis in solution</w:t>
      </w:r>
      <w:r w:rsidR="00CE6ADF" w:rsidRPr="00153F6D">
        <w:rPr>
          <w:rFonts w:ascii="Times New Roman" w:hAnsi="Times New Roman" w:cs="Times New Roman"/>
          <w:lang w:val="vi-VN"/>
        </w:rPr>
        <w:t>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mI0BRafk","properties":{"formattedCitation":"[8]","plainCitation":"[8]","noteIndex":0},"citationItems":[{"id":"enFpksNl/dSFIGm2h","uris":["http://www.mendeley.com/documents/?uuid=2632c978-9186-37f4-80cf-4ade34a5159a"],"itemData":{"DOI":"10.1039/C5CS00183H","ISSN":"1460-4744","PMID":"26186682","abstract":"Nanographenes, or extended polycyclic aromatic hydrocarbons, have been attracting renewed and more widespread attention since the first experimental demonstration of graphene in 2004. However, the atomically precise fabrication of nanographenes has thus far been achieved only through synthetic organic chemistry. The precise synthesis of quasi-zero-dimensional nanographenes, i.e. graphene molecules, has witnessed rapid developments over the past few years, and these developments can be summarized in four categories: (1) non-conventional methods, (2) structures incorporating seven- or eight-membered rings, (3) selective heteroatom doping, and (4) direct edge functionalization. On the other hand, one-dimensional extension of the graphene molecules leads to the formation of graphene nanoribbons (GNRs) with high aspect ratios. The synthesis of structurally well-defined GNRs has been achieved by extending nanographene synthesis to longitudinally extended polymeric systems. Access to GNRs thus becomes possible through the solution-mediated or surface-assisted cyclodehydrogenation, or “graphitization,” of tailor-made polyphenylene precursors. In this review, we describe recent progress in the “bottom-up” chemical syntheses of structurally well-defined nanographenes, namely graphene molecules and GNRs.","author":[{"dropping-particle":"","family":"Narita","given":"Akimitsu","non-dropping-particle":"","parse-names":false,"suffix":""},{"dropping-particle":"","family":"Wang","given":"Xiao Ye","non-dropping-particle":"","parse-names":false,"suffix":""},{"dropping-particle":"","family":"Feng","given":"Xinliang","non-dropping-particle":"","parse-names":false,"suffix":""},{"dropping-particle":"","family":"Müllen","given":"Klaus","non-dropping-particle":"","parse-names":false,"suffix":""}],"container-title":"Chemical Society Reviews","id":"ITEM-1","issue":"18","issued":{"date-parts":[["2015","9","1"]]},"page":"6616-6643","publisher":"The Royal Society of Chemistry","title":"New advances in nanographene chemistry","type":"article-journal","volume":"44"}}],"schema":"https://github.com/citation-style-language/schema/raw/master/csl-citation.json"}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[8]</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E018DA" w:rsidRPr="00153F6D">
        <w:rPr>
          <w:rFonts w:ascii="Times New Roman" w:hAnsi="Times New Roman" w:cs="Times New Roman"/>
        </w:rPr>
        <w:t xml:space="preserve">Top-down methods are referred to as graphite exfoliation methods, including high energy milling, micromechanical cleavage, the Hummer’s method (chemical), and electrochemical exfoliation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jih6VMw2","properties":{"formattedCitation":"[9,10]","plainCitation":"[9,10]","noteIndex":0},"citationItems":[{"id":"enFpksNl/y9RLPhGH","uris":["http://www.mendeley.com/documents/?uuid=6575f8e9-4806-40f8-8a1a-39c4482ced07"],"itemData":{"DOI":"10.1016/j.matpr.2020.12.684","ISSN":"22147853","abstract":"Graphene is just single layer of carbon atom compactly bound in hexagonal honeycomb lattice. Graphene is the component of different allotropes of carbon like CNT, graphite, diamond, charcoal and fullerene. In graphene the bonding orbital is Sp2hybridized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 0 2) plane with intensity much less than that of graphite. The absorption peak of graphene appeared at 267 nm which is recognized to π-π</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transition of C-O bonds due to the exfoliation and the intercalation on graphene. The photoluminescence (PL) peak was observed at 418 nm. The surface morphology shows the wrinkled paper-like appearance which is the characteristic of graphene.","author":[{"dropping-particle":"","family":"Anurag","given":"Kumar","non-dropping-particle":"","parse-names":false,"suffix":""},{"dropping-particle":"","family":"Kumar","given":"S. R.","non-dropping-particle":"","parse-names":false,"suffix":""}],"container-title":"Materials Today: Proceedings","id":"ITEM-1","issued":{"date-parts":[["2021"]]},"page":"2695-2699","publisher":"Elsevier Ltd.","title":"Synthesis of graphene through electrochemical exfoliation technique in aqueous medium","type":"article-journal","volume":"44"}},{"id":"enFpksNl/00RDAmzJ","uris":["http://www.mendeley.com/documents/?uuid=44e9cab7-1a2a-4471-bbb8-7822a9bd3a40"],"itemData":{"DOI":"10.1088/1757-899x/1142/1/012019","ISSN":"1757-8981","abstract":"Graphene-based material for instance graphene oxide (GO) and reduce graphene oxide (rGO) emerge as unique frontier material that have been widely applied in various application such as energy conversion, nanotechnology as well as oil and gas industry. It properties such as high mechanical properties and enhance electrical conductor have made this material outperforms existing frontier material thus features large-scale commercialization opportunity. At present, electrochemical method has attracted much attention in synthesizing graphene-based material (GO/rGO) due to its green technology (environmentally friendly process), low cost and enhanced efficiency. Nevertheless, based on contemporary studies, different demand in GO/rGO quality requires different parametric setup and characterization analyses subsequently provides significant challenge to identify a standard design of electrochemical that can produce various quality of GO/rGO. This inflexibility affects the progress of commercial scale-up thus entails a systematic review related to various aspects of electrochemical studies for instance parametric analysis, product/material characterization and applications. A parametric analysis includes electrolyte concentration, type of electrolyte, temperature, synthesis time, cathode and anode materials and voltage demand. While, for product characterization, several methods are evaluated for instance Transmission electron microscopy (TEM) and Raman spectroscopy (RAMAN). This review paper is beneficial to the researcher and industries as a rapid guideline towards the flexible mass-production of GO/rGO via electrochemical method. Finally, future research should be conducted on the flexible design of unit operation (i.e. reactor) to ensure process feasibility.","author":[{"dropping-particle":"","family":"Edward","given":"I I","non-dropping-particle":"","parse-names":false,"suffix":""},{"dropping-particle":"","family":"Abdul Manaf","given":"N","non-dropping-particle":"","parse-names":false,"suffix":""},{"dropping-particle":"","family":"Tahir Abdul Muthalib","given":"S A","non-dropping-particle":"","parse-names":false,"suffix":""},{"dropping-particle":"","family":"Musram Rakunman","given":"M R","non-dropping-particle":"","parse-names":false,"suffix":""},{"dropping-particle":"","family":"Tan","given":"L.S.","non-dropping-particle":"","parse-names":false,"suffix":""},{"dropping-particle":"","family":"Tsuji","given":"T","non-dropping-particle":"","parse-names":false,"suffix":""}],"container-title":"IOP Conference Series: Materials Science and Engineering","id":"ITEM-2","issue":"1","issued":{"date-parts":[["2021"]]},"page":"012019","title":"Synthesis of graphene oxide via electrochemical process: A short review towards flexible synthesis method","type":"article-journal","volume":"1142"}}],"schema":"https://github.com/citation-style-language/schema/raw/master/csl-citation.json"}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[9,10]</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r w:rsidR="007D3750">
        <w:rPr>
          <w:rFonts w:ascii="Times New Roman" w:hAnsi="Times New Roman" w:cs="Times New Roman"/>
        </w:rPr>
        <w:t xml:space="preserve"> </w:t>
      </w:r>
      <w:r w:rsidR="00466670" w:rsidRPr="00153F6D">
        <w:rPr>
          <w:rFonts w:ascii="Times New Roman" w:hAnsi="Times New Roman" w:cs="Times New Roman"/>
        </w:rPr>
        <w:t xml:space="preserve">The fabrication of </w:t>
      </w:r>
      <w:proofErr w:type="spellStart"/>
      <w:r w:rsidR="00A03A68" w:rsidRPr="00153F6D">
        <w:rPr>
          <w:rFonts w:ascii="Times New Roman" w:hAnsi="Times New Roman" w:cs="Times New Roman"/>
        </w:rPr>
        <w:t>graphene</w:t>
      </w:r>
      <w:proofErr w:type="spellEnd"/>
      <w:r w:rsidR="00466670" w:rsidRPr="00153F6D">
        <w:rPr>
          <w:rFonts w:ascii="Times New Roman" w:hAnsi="Times New Roman" w:cs="Times New Roman"/>
        </w:rPr>
        <w:t xml:space="preserve"> often faces a significant challenge in balancing two factor: the yield and the quality of the </w:t>
      </w:r>
      <w:proofErr w:type="spellStart"/>
      <w:r w:rsidR="00A03A68" w:rsidRPr="00153F6D">
        <w:rPr>
          <w:rFonts w:ascii="Times New Roman" w:hAnsi="Times New Roman" w:cs="Times New Roman"/>
        </w:rPr>
        <w:t>graphene</w:t>
      </w:r>
      <w:proofErr w:type="spellEnd"/>
      <w:r w:rsidR="00466670" w:rsidRPr="00153F6D">
        <w:rPr>
          <w:rFonts w:ascii="Times New Roman" w:hAnsi="Times New Roman" w:cs="Times New Roman"/>
        </w:rPr>
        <w:t xml:space="preserve"> material. While the </w:t>
      </w:r>
      <w:r w:rsidR="00A03A68" w:rsidRPr="00153F6D">
        <w:rPr>
          <w:rFonts w:ascii="Times New Roman" w:hAnsi="Times New Roman" w:cs="Times New Roman"/>
        </w:rPr>
        <w:t>chemical vapor deposition (</w:t>
      </w:r>
      <w:r w:rsidR="00466670" w:rsidRPr="00153F6D">
        <w:rPr>
          <w:rFonts w:ascii="Times New Roman" w:hAnsi="Times New Roman" w:cs="Times New Roman"/>
        </w:rPr>
        <w:t>CVD</w:t>
      </w:r>
      <w:r w:rsidR="00A03A68" w:rsidRPr="00153F6D">
        <w:rPr>
          <w:rFonts w:ascii="Times New Roman" w:hAnsi="Times New Roman" w:cs="Times New Roman"/>
        </w:rPr>
        <w:t>)</w:t>
      </w:r>
      <w:r w:rsidR="00466670" w:rsidRPr="00153F6D">
        <w:rPr>
          <w:rFonts w:ascii="Times New Roman" w:hAnsi="Times New Roman" w:cs="Times New Roman"/>
        </w:rPr>
        <w:t xml:space="preserve"> method can produce single layer and large area films, it requires relatively complex conditions such as high-temperature, inert reaction chambers </w:t>
      </w:r>
      <w:r w:rsidR="00466670" w:rsidRPr="00153F6D">
        <w:rPr>
          <w:rFonts w:ascii="Times New Roman" w:hAnsi="Times New Roman" w:cs="Times New Roman"/>
        </w:rPr>
        <w:lastRenderedPageBreak/>
        <w:t>and expensive experimental equipment</w:t>
      </w:r>
      <w:r w:rsidR="00CE6ADF" w:rsidRPr="00153F6D">
        <w:rPr>
          <w:rFonts w:ascii="Times New Roman" w:hAnsi="Times New Roman" w:cs="Times New Roman"/>
          <w:lang w:val="vi-VN"/>
        </w:rPr>
        <w:t xml:space="preserve">. </w:t>
      </w:r>
      <w:r w:rsidR="00197D0D" w:rsidRPr="00153F6D">
        <w:rPr>
          <w:rFonts w:ascii="Times New Roman" w:hAnsi="Times New Roman" w:cs="Times New Roman"/>
        </w:rPr>
        <w:t>Mechanical exfoliation (without chemical modification) generally high-yield quality but suffers from very low production efficiency</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E0l7mwiE","properties":{"formattedCitation":"[11]","plainCitation":"[11]","noteIndex":0},"citationItems":[{"id":"enFpksNl/fgZYWyoq","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00197D0D" w:rsidRPr="00153F6D">
        <w:rPr>
          <w:rFonts w:ascii="Times New Roman" w:hAnsi="Times New Roman" w:cs="Times New Roman"/>
        </w:rPr>
        <w:t xml:space="preserve">On the other hand, chemical exfoliation methods for producing </w:t>
      </w:r>
      <w:proofErr w:type="spellStart"/>
      <w:r w:rsidR="00197D0D" w:rsidRPr="00153F6D">
        <w:rPr>
          <w:rFonts w:ascii="Times New Roman" w:hAnsi="Times New Roman" w:cs="Times New Roman"/>
        </w:rPr>
        <w:t>graphene</w:t>
      </w:r>
      <w:proofErr w:type="spellEnd"/>
      <w:r w:rsidR="00197D0D" w:rsidRPr="00153F6D">
        <w:rPr>
          <w:rFonts w:ascii="Times New Roman" w:hAnsi="Times New Roman" w:cs="Times New Roman"/>
        </w:rPr>
        <w:t xml:space="preserve"> oxide typically offer high yields and are commercially viable. However, the presence of oxygen-containing functional groups on the large surface area, resulting in a low C/O ratio, significantly reduces the properties of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oxide</w:t>
      </w:r>
      <w:r w:rsidR="00197D0D" w:rsidRPr="00153F6D">
        <w:rPr>
          <w:rFonts w:ascii="Times New Roman" w:hAnsi="Times New Roman" w:cs="Times New Roman"/>
        </w:rPr>
        <w:t xml:space="preserve"> compared to pristine </w:t>
      </w:r>
      <w:proofErr w:type="spellStart"/>
      <w:r w:rsidR="00197D0D" w:rsidRPr="00153F6D">
        <w:rPr>
          <w:rFonts w:ascii="Times New Roman" w:hAnsi="Times New Roman" w:cs="Times New Roman"/>
        </w:rPr>
        <w:t>graphene</w:t>
      </w:r>
      <w:proofErr w:type="spellEnd"/>
      <w:r w:rsidR="00197D0D" w:rsidRPr="00153F6D">
        <w:rPr>
          <w:rFonts w:ascii="Times New Roman" w:hAnsi="Times New Roman" w:cs="Times New Roman"/>
        </w:rPr>
        <w:t>. This significantly impacts the potential applications of the obtained product.</w:t>
      </w:r>
      <w:r w:rsidR="00CE6ADF" w:rsidRPr="00153F6D">
        <w:rPr>
          <w:rFonts w:ascii="Times New Roman" w:hAnsi="Times New Roman" w:cs="Times New Roman"/>
          <w:lang w:val="vi-VN"/>
        </w:rPr>
        <w:t xml:space="preserve"> </w:t>
      </w:r>
    </w:p>
    <w:p w14:paraId="7852C6E3" w14:textId="3433359C" w:rsidR="00CE6ADF" w:rsidRPr="00153F6D" w:rsidRDefault="00AE4F2F" w:rsidP="00321643">
      <w:pPr>
        <w:spacing w:before="120" w:after="120"/>
        <w:ind w:firstLine="426"/>
        <w:jc w:val="both"/>
        <w:rPr>
          <w:rFonts w:ascii="Times New Roman" w:hAnsi="Times New Roman" w:cs="Times New Roman"/>
          <w:lang w:val="vi-VN"/>
        </w:rPr>
      </w:pPr>
      <w:r w:rsidRPr="00153F6D">
        <w:rPr>
          <w:rFonts w:ascii="Times New Roman" w:hAnsi="Times New Roman" w:cs="Times New Roman"/>
        </w:rPr>
        <w:t xml:space="preserve">In recent years, the electrochemical method has emerged as a fast, simple, efficient, and environmentally friendly technique for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fabrication, attracting significant attention from scientists. Electrochemical exfoliation of </w:t>
      </w:r>
      <w:proofErr w:type="spellStart"/>
      <w:r w:rsidR="00A03A68" w:rsidRPr="00153F6D">
        <w:rPr>
          <w:rFonts w:ascii="Times New Roman" w:hAnsi="Times New Roman" w:cs="Times New Roman"/>
        </w:rPr>
        <w:t>graphene</w:t>
      </w:r>
      <w:proofErr w:type="spellEnd"/>
      <w:r w:rsidRPr="00153F6D">
        <w:rPr>
          <w:rFonts w:ascii="Times New Roman" w:hAnsi="Times New Roman" w:cs="Times New Roman"/>
        </w:rPr>
        <w:t xml:space="preserve"> from graphite involves applying a negative (</w:t>
      </w:r>
      <w:proofErr w:type="spellStart"/>
      <w:r w:rsidRPr="00153F6D">
        <w:rPr>
          <w:rFonts w:ascii="Times New Roman" w:hAnsi="Times New Roman" w:cs="Times New Roman"/>
        </w:rPr>
        <w:t>cathodic</w:t>
      </w:r>
      <w:proofErr w:type="spellEnd"/>
      <w:r w:rsidRPr="00153F6D">
        <w:rPr>
          <w:rFonts w:ascii="Times New Roman" w:hAnsi="Times New Roman" w:cs="Times New Roman"/>
        </w:rPr>
        <w:t>) or positive (anodic) potential</w:t>
      </w:r>
      <w:r w:rsidR="00A861DA" w:rsidRPr="00153F6D">
        <w:rPr>
          <w:rFonts w:ascii="Times New Roman" w:hAnsi="Times New Roman" w:cs="Times New Roman"/>
        </w:rPr>
        <w:t xml:space="preserve"> to one end of graphite electrode</w:t>
      </w:r>
      <w:r w:rsidR="007723B9" w:rsidRPr="00153F6D">
        <w:rPr>
          <w:rFonts w:ascii="Times New Roman" w:hAnsi="Times New Roman" w:cs="Times New Roman"/>
        </w:rPr>
        <w:t>, with the other end connected to a counter electrode, typically platinum or graphite</w:t>
      </w:r>
      <w:r w:rsidRPr="00153F6D">
        <w:rPr>
          <w:rFonts w:ascii="Times New Roman" w:hAnsi="Times New Roman" w:cs="Times New Roman"/>
        </w:rPr>
        <w:t xml:space="preserve">. </w:t>
      </w:r>
      <w:r w:rsidR="00CE6ADF" w:rsidRPr="00153F6D">
        <w:rPr>
          <w:rFonts w:ascii="Times New Roman" w:hAnsi="Times New Roman" w:cs="Times New Roman"/>
          <w:lang w:val="vi-VN"/>
        </w:rPr>
        <w:t xml:space="preserve"> </w:t>
      </w:r>
      <w:r w:rsidR="00E0797F" w:rsidRPr="00153F6D">
        <w:rPr>
          <w:rFonts w:ascii="Times New Roman" w:hAnsi="Times New Roman" w:cs="Times New Roman"/>
        </w:rPr>
        <w:t>Under the influence of the electric field within the electrolyte solution, positive ions (Li</w:t>
      </w:r>
      <w:r w:rsidR="00E0797F" w:rsidRPr="00153F6D">
        <w:rPr>
          <w:rFonts w:ascii="Times New Roman" w:hAnsi="Times New Roman" w:cs="Times New Roman"/>
          <w:vertAlign w:val="superscript"/>
        </w:rPr>
        <w:t>+</w:t>
      </w:r>
      <w:r w:rsidR="00E0797F" w:rsidRPr="00153F6D">
        <w:rPr>
          <w:rFonts w:ascii="Times New Roman" w:hAnsi="Times New Roman" w:cs="Times New Roman"/>
        </w:rPr>
        <w:t xml:space="preserve">) migrate and intercalate between the layers of the graphite cathode, separating the layers to form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w:t>
      </w:r>
      <w:proofErr w:type="spellStart"/>
      <w:r w:rsidR="00E0797F" w:rsidRPr="00153F6D">
        <w:rPr>
          <w:rFonts w:ascii="Times New Roman" w:hAnsi="Times New Roman" w:cs="Times New Roman"/>
        </w:rPr>
        <w:t>cathodic</w:t>
      </w:r>
      <w:proofErr w:type="spellEnd"/>
      <w:r w:rsidR="00E0797F" w:rsidRPr="00153F6D">
        <w:rPr>
          <w:rFonts w:ascii="Times New Roman" w:hAnsi="Times New Roman" w:cs="Times New Roman"/>
        </w:rPr>
        <w:t xml:space="preserve"> exfoliation). Conversely, </w:t>
      </w:r>
      <w:r w:rsidR="00E0797F" w:rsidRPr="00153F6D">
        <w:rPr>
          <w:rFonts w:ascii="Times New Roman" w:hAnsi="Times New Roman" w:cs="Times New Roman"/>
        </w:rPr>
        <w:lastRenderedPageBreak/>
        <w:t>negative ions (SO4</w:t>
      </w:r>
      <w:r w:rsidR="00E0797F" w:rsidRPr="00153F6D">
        <w:rPr>
          <w:rFonts w:ascii="Times New Roman" w:hAnsi="Times New Roman" w:cs="Times New Roman"/>
          <w:vertAlign w:val="superscript"/>
        </w:rPr>
        <w:t>2-</w:t>
      </w:r>
      <w:r w:rsidR="00E0797F" w:rsidRPr="00153F6D">
        <w:rPr>
          <w:rFonts w:ascii="Times New Roman" w:hAnsi="Times New Roman" w:cs="Times New Roman"/>
        </w:rPr>
        <w:t xml:space="preserve">) can be attracted to the anode to exfoliate graphite into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(anodic exfoliation). Various forms of graphite materials are used for electrochemical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fabrication, including graphite sheets, rods, and highly oriented </w:t>
      </w:r>
      <w:proofErr w:type="spellStart"/>
      <w:r w:rsidR="00E0797F" w:rsidRPr="00153F6D">
        <w:rPr>
          <w:rFonts w:ascii="Times New Roman" w:hAnsi="Times New Roman" w:cs="Times New Roman"/>
        </w:rPr>
        <w:t>pyrolytic</w:t>
      </w:r>
      <w:proofErr w:type="spellEnd"/>
      <w:r w:rsidR="00E0797F" w:rsidRPr="00153F6D">
        <w:rPr>
          <w:rFonts w:ascii="Times New Roman" w:hAnsi="Times New Roman" w:cs="Times New Roman"/>
        </w:rPr>
        <w:t xml:space="preserve"> graphite. Several factors influence the yield and quality of electrochemically exfoliated </w:t>
      </w:r>
      <w:proofErr w:type="spellStart"/>
      <w:r w:rsidR="00A03A68" w:rsidRPr="00153F6D">
        <w:rPr>
          <w:rFonts w:ascii="Times New Roman" w:hAnsi="Times New Roman" w:cs="Times New Roman"/>
        </w:rPr>
        <w:t>graphene</w:t>
      </w:r>
      <w:proofErr w:type="spellEnd"/>
      <w:r w:rsidR="00E0797F" w:rsidRPr="00153F6D">
        <w:rPr>
          <w:rFonts w:ascii="Times New Roman" w:hAnsi="Times New Roman" w:cs="Times New Roman"/>
        </w:rPr>
        <w:t xml:space="preserve">, with four primary factors being (1) the shape of the graphite electrode, (2) the applied voltage, (3) the electrolyte solution, and (4) the reduction method employed after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or </w:t>
      </w:r>
      <w:proofErr w:type="spellStart"/>
      <w:r w:rsidR="00A03A68" w:rsidRPr="00153F6D">
        <w:rPr>
          <w:rFonts w:ascii="Times New Roman" w:hAnsi="Times New Roman" w:cs="Times New Roman"/>
        </w:rPr>
        <w:t>graphene</w:t>
      </w:r>
      <w:proofErr w:type="spellEnd"/>
      <w:r w:rsidR="00A03A68" w:rsidRPr="00153F6D">
        <w:rPr>
          <w:rFonts w:ascii="Times New Roman" w:hAnsi="Times New Roman" w:cs="Times New Roman"/>
        </w:rPr>
        <w:t xml:space="preserve"> oxide</w:t>
      </w:r>
      <w:r w:rsidR="00E0797F" w:rsidRPr="00153F6D">
        <w:rPr>
          <w:rFonts w:ascii="Times New Roman" w:hAnsi="Times New Roman" w:cs="Times New Roman"/>
        </w:rPr>
        <w:t xml:space="preserve"> synthesis</w:t>
      </w:r>
      <w:r w:rsidR="00CE6ADF" w:rsidRPr="00153F6D">
        <w:rPr>
          <w:rFonts w:ascii="Times New Roman" w:hAnsi="Times New Roman" w:cs="Times New Roman"/>
          <w:lang w:val="vi-VN"/>
        </w:rPr>
        <w:t>.</w:t>
      </w:r>
    </w:p>
    <w:p w14:paraId="67FDBB34" w14:textId="716EE700" w:rsidR="00CE6ADF" w:rsidRPr="00153F6D" w:rsidRDefault="00056609" w:rsidP="00321643">
      <w:pPr>
        <w:spacing w:before="120" w:after="120"/>
        <w:ind w:firstLine="426"/>
        <w:jc w:val="both"/>
        <w:rPr>
          <w:rFonts w:ascii="Times New Roman" w:hAnsi="Times New Roman" w:cs="Times New Roman"/>
          <w:lang w:val="vi-VN"/>
        </w:rPr>
      </w:pPr>
      <w:r w:rsidRPr="00153F6D">
        <w:rPr>
          <w:rFonts w:ascii="Times New Roman" w:hAnsi="Times New Roman" w:cs="Times New Roman"/>
        </w:rPr>
        <w:t xml:space="preserve">Graphite electrodes used in electrochemical exfoliation are typically natural graphite in the form of foils, rods, or sheets, as well as highly oriented </w:t>
      </w:r>
      <w:proofErr w:type="spellStart"/>
      <w:r w:rsidRPr="00153F6D">
        <w:rPr>
          <w:rFonts w:ascii="Times New Roman" w:hAnsi="Times New Roman" w:cs="Times New Roman"/>
        </w:rPr>
        <w:t>pyrolytic</w:t>
      </w:r>
      <w:proofErr w:type="spellEnd"/>
      <w:r w:rsidRPr="00153F6D">
        <w:rPr>
          <w:rFonts w:ascii="Times New Roman" w:hAnsi="Times New Roman" w:cs="Times New Roman"/>
        </w:rPr>
        <w:t xml:space="preserve"> graphite (HOPG). </w:t>
      </w:r>
      <w:proofErr w:type="spellStart"/>
      <w:r w:rsidRPr="00153F6D">
        <w:rPr>
          <w:rFonts w:ascii="Times New Roman" w:hAnsi="Times New Roman" w:cs="Times New Roman"/>
        </w:rPr>
        <w:t>Munuera</w:t>
      </w:r>
      <w:proofErr w:type="spellEnd"/>
      <w:r w:rsidR="005B0EC2" w:rsidRPr="00153F6D">
        <w:rPr>
          <w:rFonts w:ascii="Times New Roman" w:hAnsi="Times New Roman" w:cs="Times New Roman"/>
        </w:rPr>
        <w:t xml:space="preserve"> et al. </w:t>
      </w:r>
      <w:r w:rsidRPr="00153F6D">
        <w:rPr>
          <w:rFonts w:ascii="Times New Roman" w:hAnsi="Times New Roman" w:cs="Times New Roman"/>
        </w:rPr>
        <w:t xml:space="preserve">demonstrated that using graphite foil can reduce the oxidation of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during electrochemical exfoliation compared to HOPG</w:t>
      </w:r>
      <w:r w:rsidR="00A1580F" w:rsidRPr="00153F6D">
        <w:rPr>
          <w:rFonts w:ascii="Times New Roman" w:hAnsi="Times New Roman" w:cs="Times New Roman"/>
        </w:rPr>
        <w:t xml:space="preserve"> </w:t>
      </w:r>
      <w:r w:rsidR="00A1580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LCNqmJRE","properties":{"formattedCitation":"[11]","plainCitation":"[11]","noteIndex":0},"citationItems":[{"id":"enFpksNl/fgZYWyoq","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A1580F" w:rsidRPr="00153F6D">
        <w:rPr>
          <w:rFonts w:ascii="Times New Roman" w:hAnsi="Times New Roman" w:cs="Times New Roman"/>
          <w:lang w:val="vi-VN"/>
        </w:rPr>
        <w:fldChar w:fldCharType="separate"/>
      </w:r>
      <w:r w:rsidR="00AC1B06" w:rsidRPr="00AC1B06">
        <w:rPr>
          <w:rFonts w:ascii="Times New Roman" w:hAnsi="Times New Roman" w:cs="Times New Roman"/>
        </w:rPr>
        <w:t>[11]</w:t>
      </w:r>
      <w:r w:rsidR="00A1580F" w:rsidRPr="00153F6D">
        <w:rPr>
          <w:rFonts w:ascii="Times New Roman" w:hAnsi="Times New Roman" w:cs="Times New Roman"/>
          <w:lang w:val="vi-VN"/>
        </w:rPr>
        <w:fldChar w:fldCharType="end"/>
      </w:r>
      <w:r w:rsidRPr="00153F6D">
        <w:rPr>
          <w:rFonts w:ascii="Times New Roman" w:hAnsi="Times New Roman" w:cs="Times New Roman"/>
        </w:rPr>
        <w:t>. Fuertes et al.</w:t>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also indicated that graphite rods or sheets generally exhibit lower exfoliation rates than graphite foils. However, graphite rods produce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material with a thickness of about two layers and a high C/O ratio (11.7), with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sheet sizes around 1 µm</w:t>
      </w:r>
      <w:r w:rsidR="00A1580F" w:rsidRPr="00153F6D">
        <w:rPr>
          <w:rFonts w:ascii="Times New Roman" w:hAnsi="Times New Roman" w:cs="Times New Roman"/>
        </w:rPr>
        <w:t xml:space="preserve"> </w:t>
      </w:r>
      <w:r w:rsidR="00A1580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vftSAR35","properties":{"formattedCitation":"[12]","plainCitation":"[12]","noteIndex":0},"citationItems":[{"id":"enFpksNl/Qqur5gLk","uris":["http://www.mendeley.com/documents/?uuid=406fa405-f0c0-3c57-ab7a-505897e400a1"],"itemData":{"DOI":"10.1002/CHEM.201603321","ISSN":"1521-3765","abstract":"A facile and environmentally friendly synthetic strategy for the production of stable and easily processable dispersions of graphene in water is presented. This strategy represents an alternative to classical chemical exfoliation methods (for example the Hummers method) that are more complex, harmful, and dangerous. The process is based on the electrochemical exfoliation of graphite and includes three simple steps: 1) the anodic exfoliation of graphite in (NH4)2SO4, 2) sonication to separate the oxidized graphene sheets, and 3) reduction of oxidized graphene to graphene. The procedure makes it possible to convert around 30 wt % of the initial graphite into graphene with short processing times and high yields. The graphene sheets are well dispersed in water, have a carbon/oxygen atomic ratio of 11.7, a lateral size of about 0.5–1 μm, and contain only a few graphene layers, most of which are bilayer sheets. The processability of this type of aqueous dispersion has been demonstrated in the fabrication of macroscopic graphene structures, such as graphene aerogels and graphene films, which have been successfully employed as absorbents or as electrodes in supercapacitors, respectively.","author":[{"dropping-particle":"","family":"Sevilla","given":"Marta","non-dropping-particle":"","parse-names":false,"suffix":""},{"dropping-particle":"","family":"Ferrero","given":"Guillermo A.","non-dropping-particle":"","parse-names":false,"suffix":""},{"dropping-particle":"","family":"Fuertes","given":"Antonio B.","non-dropping-particle":"","parse-names":false,"suffix":""}],"container-title":"Chemistry – A European Journal","id":"ITEM-1","issue":"48","issued":{"date-parts":[["2016","11","21"]]},"page":"17351-17358","publisher":"John Wiley &amp; Sons, Ltd","title":"Aqueous Dispersions of Graphene from Electrochemically Exfoliated Graphite","type":"article-journal","volume":"22"}}],"schema":"https://github.com/citation-style-language/schema/raw/master/csl-citation.json"} </w:instrText>
      </w:r>
      <w:r w:rsidR="00A1580F" w:rsidRPr="00153F6D">
        <w:rPr>
          <w:rFonts w:ascii="Times New Roman" w:hAnsi="Times New Roman" w:cs="Times New Roman"/>
          <w:lang w:val="vi-VN"/>
        </w:rPr>
        <w:fldChar w:fldCharType="separate"/>
      </w:r>
      <w:r w:rsidR="00AC1B06" w:rsidRPr="00AC1B06">
        <w:rPr>
          <w:rFonts w:ascii="Times New Roman" w:hAnsi="Times New Roman" w:cs="Times New Roman"/>
        </w:rPr>
        <w:t>[12]</w:t>
      </w:r>
      <w:r w:rsidR="00A1580F" w:rsidRPr="00153F6D">
        <w:rPr>
          <w:rFonts w:ascii="Times New Roman" w:hAnsi="Times New Roman" w:cs="Times New Roman"/>
          <w:lang w:val="vi-VN"/>
        </w:rPr>
        <w:fldChar w:fldCharType="end"/>
      </w:r>
      <w:r w:rsidRPr="00153F6D">
        <w:rPr>
          <w:rFonts w:ascii="Times New Roman" w:hAnsi="Times New Roman" w:cs="Times New Roman"/>
        </w:rPr>
        <w:t>. Green</w:t>
      </w:r>
      <w:r w:rsidR="005B0EC2" w:rsidRPr="00153F6D">
        <w:rPr>
          <w:rFonts w:ascii="Times New Roman" w:hAnsi="Times New Roman" w:cs="Times New Roman"/>
        </w:rPr>
        <w:t xml:space="preserve"> et al. </w:t>
      </w:r>
      <w:r w:rsidRPr="00153F6D">
        <w:rPr>
          <w:rFonts w:ascii="Times New Roman" w:hAnsi="Times New Roman" w:cs="Times New Roman"/>
        </w:rPr>
        <w:t xml:space="preserve">showed that graphite rods can be used to produce high-quality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through electrochemical methods, but with the drawback of low efficiency when using a constant voltage</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19ozZ4Da","properties":{"formattedCitation":"[13]","plainCitation":"[13]","noteIndex":0},"citationItems":[{"id":"enFpksNl/mN3cMLAb","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8:1","id":"ITEM-1","issue":"1","issued":{"date-parts":[["2018","9","28"]]},"page":"1-8","publisher":"Nature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[13]</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Chen</w:t>
      </w:r>
      <w:r w:rsidR="005B0EC2" w:rsidRPr="00153F6D">
        <w:rPr>
          <w:rFonts w:ascii="Times New Roman" w:hAnsi="Times New Roman" w:cs="Times New Roman"/>
        </w:rPr>
        <w:t xml:space="preserve"> et al.</w:t>
      </w:r>
      <w:r w:rsidRPr="00153F6D">
        <w:rPr>
          <w:rFonts w:ascii="Times New Roman" w:hAnsi="Times New Roman" w:cs="Times New Roman"/>
        </w:rPr>
        <w:t xml:space="preserve"> utilized pencil cores containing a mixture of graphite and clay as graphite electrodes. After electrochemical exfoliation, the obtained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material floats on the surface of the solution while the clay settles to the bottom, allowing for easy collection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after synthesis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iP5hD2vi","properties":{"formattedCitation":"[14]","plainCitation":"[14]","noteIndex":0},"citationItems":[{"id":"enFpksNl/AwkadPAK","uris":["http://www.mendeley.com/documents/?uuid=9e755f5c-bb5c-3569-92f0-3e160c8d8946"],"itemData":{"DOI":"10.1016/J.JCIS.2016.10.028","ISSN":"0021-9797","PMID":"27768999","abstract":"Nanoclay assisted electrochemical exfoliation was developed to in-situ form functionalized graphene electrode materials from pencil core with different ratios of graphite and clay. This method made a positive transformation from solid graphite to graphene colloidal solution, which can be used to construct binder- and additive-free thin-film electrodes. Exfoliated graphene can be served as both conductive current collector (film resistance of 33 Ω/square) and electrode materials. Graphene thin-film electrodes from pencil cores displayed higher capacity of 224 than 80 mA h/g of that from pure graphite. The electrochemical performance can be controlled by the ratio of graphite and clay and the oxidation reaction of surface oxygen functional groups. The described nanoclay-assisted electrochemical oxidation route shows great potential for the synthesis of functionalized graphene electrode materials for high-conductive thin-film lithium ion batteries and supercapacitors.","author":[{"dropping-particle":"","family":"Chen","given":"Kunfeng","non-dropping-particle":"","parse-names":false,"suffix":""},{"dropping-particle":"","family":"Xue","given":"Dongfeng","non-dropping-particle":"","parse-names":false,"suffix":""},{"dropping-particle":"","family":"Komarneni","given":"Sridhar","non-dropping-particle":"","parse-names":false,"suffix":""}],"container-title":"Journal of Colloid And Interface Science","id":"ITEM-1","issued":{"date-parts":[["2017","2","1"]]},"page":"156-161","publisher":"Academic Press Inc.","title":"Nanoclay assisted electrochemical exfoliation of pencil core to high conductive graphene thin-film electrode","type":"article-journal","volume":"487"}}],"schema":"https://github.com/citation-style-language/schema/raw/master/csl-citation.json"}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[14]</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
    <w:p w14:paraId="0C03A9FD" w14:textId="3402F9C9" w:rsidR="00CE6ADF" w:rsidRPr="00153F6D" w:rsidRDefault="008A3DF6" w:rsidP="00321643">
      <w:pPr>
        <w:spacing w:before="120" w:after="120"/>
        <w:ind w:firstLine="425"/>
        <w:jc w:val="both"/>
        <w:rPr>
          <w:rFonts w:ascii="Times New Roman" w:hAnsi="Times New Roman" w:cs="Times New Roman"/>
          <w:lang w:val="vi-VN"/>
        </w:rPr>
      </w:pPr>
      <w:r w:rsidRPr="00153F6D">
        <w:rPr>
          <w:rFonts w:ascii="Times New Roman" w:hAnsi="Times New Roman" w:cs="Times New Roman"/>
        </w:rPr>
        <w:t xml:space="preserve">The quality and yield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production also depend on the voltage applied to the graphite electrode, encompassing both anodic and </w:t>
      </w:r>
      <w:proofErr w:type="spellStart"/>
      <w:r w:rsidRPr="00153F6D">
        <w:rPr>
          <w:rFonts w:ascii="Times New Roman" w:hAnsi="Times New Roman" w:cs="Times New Roman"/>
        </w:rPr>
        <w:t>cathodic</w:t>
      </w:r>
      <w:proofErr w:type="spellEnd"/>
      <w:r w:rsidRPr="00153F6D">
        <w:rPr>
          <w:rFonts w:ascii="Times New Roman" w:hAnsi="Times New Roman" w:cs="Times New Roman"/>
        </w:rPr>
        <w:t xml:space="preserve"> exfoliation. Studies have shown that alternating current (AC) or direct current (DC) can be used in electrochemical methods for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fabrication. Yang</w:t>
      </w:r>
      <w:r w:rsidR="005B0EC2" w:rsidRPr="00153F6D">
        <w:rPr>
          <w:rFonts w:ascii="Times New Roman" w:hAnsi="Times New Roman" w:cs="Times New Roman"/>
        </w:rPr>
        <w:t xml:space="preserve"> et al. </w:t>
      </w:r>
      <w:r w:rsidRPr="00153F6D">
        <w:rPr>
          <w:rFonts w:ascii="Times New Roman" w:hAnsi="Times New Roman" w:cs="Times New Roman"/>
        </w:rPr>
        <w:t>demonstrated the feasibility of using an AC source with [TBA.HSO</w:t>
      </w:r>
      <w:r w:rsidRPr="00153F6D">
        <w:rPr>
          <w:rFonts w:ascii="Times New Roman" w:hAnsi="Times New Roman" w:cs="Times New Roman"/>
          <w:vertAlign w:val="subscript"/>
        </w:rPr>
        <w:t>4</w:t>
      </w:r>
      <w:r w:rsidRPr="00153F6D">
        <w:rPr>
          <w:rFonts w:ascii="Times New Roman" w:hAnsi="Times New Roman" w:cs="Times New Roman"/>
        </w:rPr>
        <w:t xml:space="preserve">] as the conductive medium to obtain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that meets both quality and yield criteria</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Qxg3wkIF","properties":{"formattedCitation":"[15]","plainCitation":"[15]","noteIndex":0},"citationItems":[{"id":"enFpksNl/Sa6TzaMS","uris":["http://www.mendeley.com/documents/?uuid=f5701b60-9801-3af9-9af9-5cd0e079e67f"],"itemData":{"DOI":"10.1002/ANIE.201702076","ISSN":"1521-3773","PMID":"28466961","abstract":"To bridge the gap between laboratory-scale studies and commercial applications, mass production of high quality graphene is essential. A scalable exfoliation strategy towards the production of graphene sheets is presented that has excellent yield (ca. 75 %, 1–3 layers), low defect density (a C/O ratio of 21.2), great solution-processability, and outstanding electronic properties (a hole mobility of 430 cm2 V−1 s−1). By applying alternating currents, dual exfoliation at both graphite electrodes enables a high production rate exceeding 20 g h−1 in laboratory tests. As a cathode material for lithium storage, graphene-wrapped LiFePO4 particles deliver a high capacity of 167 mAh g−1 at 1 C rate after 500 cycles.","author":[{"dropping-particle":"","family":"Yang","given":"Sheng","non-dropping-particle":"","parse-names":false,"suffix":""},{"dropping-particle":"","family":"Ricciardulli","given":"Antonio Gaetano","non-dropping-particle":"","parse-names":false,"suffix":""},{"dropping-particle":"","family":"Liu","given":"Shaohua","non-dropping-particle":"","parse-names":false,"suffix":""},{"dropping-particle":"","family":"Dong","given":"Renhao","non-dropping-particle":"","parse-names":false,"suffix":""},{"dropping-particle":"","family":"Lohe","given":"Martin R.","non-dropping-particle":"","parse-names":false,"suffix":""},{"dropping-particle":"","family":"Becker","given":"Alfons","non-dropping-particle":"","parse-names":false,"suffix":""},{"dropping-particle":"","family":"Squillaci","given":"Marco A.","non-dropping-particle":"","parse-names":false,"suffix":""},{"dropping-particle":"","family":"Samorì","given":"Paolo","non-dropping-particle":"","parse-names":false,"suffix":""},{"dropping-particle":"","family":"Müllen","given":"Klaus","non-dropping-particle":"","parse-names":false,"suffix":""},{"dropping-particle":"","family":"Feng","given":"Xinliang","non-dropping-particle":"","parse-names":false,"suffix":""}],"container-title":"Angewandte Chemie (International ed. in English)","id":"ITEM-1","issue":"23","issued":{"date-parts":[["2017","6","1"]]},"page":"6669-6675","publisher":"Angew Chem Int Ed Engl","title":"Ultrafast Delamination of Graphite into High-Quality Graphene Using Alternating Currents","type":"article-journal","volume":"56"}}],"schema":"https://github.com/citation-style-language/schema/raw/master/csl-citation.json"}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[15]</w:t>
      </w:r>
      <w:r w:rsidR="00CE6ADF" w:rsidRPr="00153F6D">
        <w:rPr>
          <w:rFonts w:ascii="Times New Roman" w:hAnsi="Times New Roman" w:cs="Times New Roman"/>
          <w:lang w:val="vi-VN"/>
        </w:rPr>
        <w:fldChar w:fldCharType="end"/>
      </w:r>
      <w:r w:rsidR="008B7A73" w:rsidRPr="00153F6D">
        <w:rPr>
          <w:rFonts w:ascii="Times New Roman" w:hAnsi="Times New Roman" w:cs="Times New Roman"/>
        </w:rPr>
        <w:t>.</w:t>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Their results showed that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(1-3 layers) accounted for over 75% of the obtained product with a high C/O ratio. Srivastava</w:t>
      </w:r>
      <w:r w:rsidR="00150DD6" w:rsidRPr="00153F6D">
        <w:rPr>
          <w:rFonts w:ascii="Times New Roman" w:hAnsi="Times New Roman" w:cs="Times New Roman"/>
        </w:rPr>
        <w:t xml:space="preserve"> et al.</w:t>
      </w:r>
      <w:r w:rsidRPr="00153F6D">
        <w:rPr>
          <w:rFonts w:ascii="Times New Roman" w:hAnsi="Times New Roman" w:cs="Times New Roman"/>
        </w:rPr>
        <w:t xml:space="preserve"> also employed a constant voltage with varying values from 2-10 V to evaluate the quality and yield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in electrochemical fabrication. The findings indicated that while higher voltages lead to increased yields, the quality </w:t>
      </w:r>
      <w:r w:rsidRPr="00153F6D">
        <w:rPr>
          <w:rFonts w:ascii="Times New Roman" w:hAnsi="Times New Roman" w:cs="Times New Roman"/>
        </w:rPr>
        <w:lastRenderedPageBreak/>
        <w:t xml:space="preserve">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decreases due to increased defect density and higher oxygen content in the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HQwbnIQq","properties":{"formattedCitation":"[16]","plainCitation":"[16]","noteIndex":0},"citationItems":[{"id":"enFpksNl/LX3pZjwI","uris":["http://www.mendeley.com/documents/?uuid=5bdbedce-f2fb-3a49-b5d1-703ecd57149b"],"itemData":{"DOI":"10.1039/C5RA07846F","ISSN":"2046-2069","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decreased.","author":[{"dropping-particle":"","family":"Punith Kumar","given":"M. K.","non-dropping-particle":"","parse-names":false,"suffix":""},{"dropping-particle":"","family":"Shanthini","given":"S.","non-dropping-particle":"","parse-names":false,"suffix":""},{"dropping-particle":"","family":"Srivastava","given":"Chandan","non-dropping-particle":"","parse-names":false,"suffix":""}],"container-title":"RSC Advances","id":"ITEM-1","issue":"66","issued":{"date-parts":[["2015","6","15"]]},"page":"53865-53869","publisher":"The Royal Society of Chemistry","title":"Electrochemical exfoliation of graphite for producing graphene using saccharin","type":"article-journal","volume":"5"}}],"schema":"https://github.com/citation-style-language/schema/raw/master/csl-citation.json"}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[16]</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proofErr w:type="spellStart"/>
      <w:r w:rsidRPr="00153F6D">
        <w:rPr>
          <w:rFonts w:ascii="Times New Roman" w:hAnsi="Times New Roman" w:cs="Times New Roman"/>
        </w:rPr>
        <w:t>Eredia</w:t>
      </w:r>
      <w:proofErr w:type="spellEnd"/>
      <w:r w:rsidR="007E5207" w:rsidRPr="00153F6D">
        <w:rPr>
          <w:rFonts w:ascii="Times New Roman" w:hAnsi="Times New Roman" w:cs="Times New Roman"/>
        </w:rPr>
        <w:t xml:space="preserve"> et al.</w:t>
      </w:r>
      <w:r w:rsidR="00150DD6" w:rsidRPr="00153F6D">
        <w:rPr>
          <w:rFonts w:ascii="Times New Roman" w:hAnsi="Times New Roman" w:cs="Times New Roman"/>
        </w:rPr>
        <w:t xml:space="preserve"> </w:t>
      </w:r>
      <w:r w:rsidRPr="00153F6D">
        <w:rPr>
          <w:rFonts w:ascii="Times New Roman" w:hAnsi="Times New Roman" w:cs="Times New Roman"/>
        </w:rPr>
        <w:t xml:space="preserve">further highlighted that longer electrochemical exfoliation times result in lower C/O ratios, significantly impacting the quality of </w:t>
      </w:r>
      <w:proofErr w:type="spellStart"/>
      <w:r w:rsidR="0034053E" w:rsidRPr="00153F6D">
        <w:rPr>
          <w:rFonts w:ascii="Times New Roman" w:hAnsi="Times New Roman" w:cs="Times New Roman"/>
        </w:rPr>
        <w:t>graphene</w:t>
      </w:r>
      <w:proofErr w:type="spellEnd"/>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fdxEJSFG","properties":{"formattedCitation":"[17]","plainCitation":"[17]","noteIndex":0},"citationItems":[{"id":"enFpksNl/wSLBtwGR","uris":["http://www.mendeley.com/documents/?uuid=4b059217-2f87-30f5-8d55-8fefa5a46e8d"],"itemData":{"DOI":"10.1021/ACS.JPCLETT.7B01301/SUPPL_FILE/JZ7B01301_SI_001.PDF","ISSN":"19487185","PMID":"28678507","abstract":"Electrochemically exfoliated graphene (EEG) possesses optical and electronic properties that are markedly different from those of the more explored graphene oxide in both its pristine and reduced forms. EEG also holds a unique advantage compared to other graphenes produced by exfoliation in liquid media: it can be obtained in large quantities in a short time. However, an in-depth understanding of the structure-properties relationship of this material is still lacking. In this work, we report physicochemical characterization of EEG combined with an investigation of the electronic properties of this material carried out both at the single flake level and on the films. Additionally, we use for the first time microwave irradiation to reduce the EEG and demonstrate that the oxygen functionalities are not the bottleneck for charge transport in EEG, which is rather hindered by the presence of structural defects within the basal plane.","author":[{"dropping-particle":"","family":"Eredia","given":"Matilde","non-dropping-particle":"","parse-names":false,"suffix":""},{"dropping-particle":"","family":"Bertolazzi","given":"Simone","non-dropping-particle":"","parse-names":false,"suffix":""},{"dropping-particle":"","family":"Leydecker","given":"Tim","non-dropping-particle":"","parse-names":false,"suffix":""},{"dropping-particle":"","family":"Garah","given":"Mohamed","non-dropping-particle":"El","parse-names":false,"suffix":""},{"dropping-particle":"","family":"Janica","given":"Iwona","non-dropping-particle":"","parse-names":false,"suffix":""},{"dropping-particle":"","family":"Melinte","given":"Georgian","non-dropping-particle":"","parse-names":false,"suffix":""},{"dropping-particle":"","family":"Ersen","given":"Ovidiu","non-dropping-particle":"","parse-names":false,"suffix":""},{"dropping-particle":"","family":"Ciesielski","given":"Artur","non-dropping-particle":"","parse-names":false,"suffix":""},{"dropping-particle":"","family":"Samorì","given":"Paolo","non-dropping-particle":"","parse-names":false,"suffix":""}],"container-title":"Journal of Physical Chemistry Letters","id":"ITEM-1","issue":"14","issued":{"date-parts":[["2017","7","20"]]},"page":"3347-3355","publisher":"American Chemical Society","title":"Morphology and Electronic Properties of Electrochemically Exfoliated Graphene","type":"article-journal","volume":"8"}}],"schema":"https://github.com/citation-style-language/schema/raw/master/csl-citation.json"}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[17]</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To enhance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quality, several research groups have introduced equipment modifications. For instance, </w:t>
      </w:r>
      <w:proofErr w:type="spellStart"/>
      <w:r w:rsidRPr="00153F6D">
        <w:rPr>
          <w:rFonts w:ascii="Times New Roman" w:hAnsi="Times New Roman" w:cs="Times New Roman"/>
        </w:rPr>
        <w:t>Xu</w:t>
      </w:r>
      <w:proofErr w:type="spellEnd"/>
      <w:r w:rsidR="0034053E" w:rsidRPr="00153F6D">
        <w:rPr>
          <w:rFonts w:ascii="Times New Roman" w:hAnsi="Times New Roman" w:cs="Times New Roman"/>
        </w:rPr>
        <w:t xml:space="preserve"> et al.</w:t>
      </w:r>
      <w:r w:rsidRPr="00153F6D">
        <w:rPr>
          <w:rFonts w:ascii="Times New Roman" w:hAnsi="Times New Roman" w:cs="Times New Roman"/>
        </w:rPr>
        <w:t xml:space="preserve"> proposed limiting the contact between the graphite rod and the electrolyte surface during electrochemical exfoliation by continuously replenishing the electrolyte solution as the graphite rod is consumed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MtOjlOkw","properties":{"formattedCitation":"[18]","plainCitation":"[18]","noteIndex":0},"citationItems":[{"id":"enFpksNl/iZ5IhbfG","uris":["http://www.mendeley.com/documents/?uuid=7126582c-de5b-3cd4-bc5d-9088d045828a"],"itemData":{"DOI":"10.1016/J.MATLET.2018.10.016","ISSN":"18734979","abstract":"An end-face electrochemical exfoliation (EFEE) strategy for scalable graphene preparation is established, which has the confined area and thus guarantees uniform current density at the air-electrolyte interface, different from the traditional electrode set-up. The production of graphene is presented that has excellent yield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100%) and outstanding conductivity (3.8 × 104 S m−1 with a graphene loading of 0.7 mg cm−2). The exfoliation mechanism is also discussed.","author":[{"dropping-particle":"","family":"Zhou","given":"Quanzhu","non-dropping-particle":"","parse-names":false,"suffix":""},{"dropping-particle":"","family":"Lu","given":"Yonghong","non-dropping-particle":"","parse-names":false,"suffix":""},{"dropping-particle":"","family":"Xu","given":"Haibo","non-dropping-particle":"","parse-names":false,"suffix":""}],"container-title":"Materials Letters","id":"ITEM-1","issued":{"date-parts":[["2019","1","15"]]},"page":"153-156","publisher":"Elsevier B.V.","title":"High-yield production of high-quality graphene by novel electrochemical exfoliation at air-electrolyte interface","type":"article-journal","volume":"235"}}],"schema":"https://github.com/citation-style-language/schema/raw/master/csl-citation.json"}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[18]</w:t>
      </w:r>
      <w:r w:rsidR="00CE6ADF" w:rsidRPr="00153F6D">
        <w:rPr>
          <w:rFonts w:ascii="Times New Roman" w:hAnsi="Times New Roman" w:cs="Times New Roman"/>
          <w:lang w:val="vi-VN"/>
        </w:rPr>
        <w:fldChar w:fldCharType="end"/>
      </w:r>
      <w:r w:rsidRPr="00153F6D">
        <w:rPr>
          <w:rFonts w:ascii="Times New Roman" w:hAnsi="Times New Roman" w:cs="Times New Roman"/>
          <w:lang w:val="vi-VN"/>
        </w:rPr>
        <w:t>, t</w:t>
      </w:r>
      <w:r w:rsidRPr="00153F6D">
        <w:rPr>
          <w:rFonts w:ascii="Times New Roman" w:hAnsi="Times New Roman" w:cs="Times New Roman"/>
        </w:rPr>
        <w:t xml:space="preserve">his approach yielded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with fewer than three layers and sizes ranging from 3-5 µm. Additionally, other groups have introduced innovative techniques such as pressing graphite powder into rods using filter membranes or combining it with an electric field to cut graphite layers within the electrolyte solution for higher efficiency</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oxRIXlS5","properties":{"formattedCitation":"[13,19]","plainCitation":"[13,19]","noteIndex":0},"citationItems":[{"id":"enFpksNl/MD9mW4gr","uris":["http://www.mendeley.com/documents/?uuid=462e616a-6f44-39d0-bebc-b3c4bbe4c537"],"itemData":{"DOI":"10.1021/ACS.LANGMUIR.5B04209","ISSN":"1520-5827","PMID":"27043919","abstract":"The exfoliation characteristics of graphite as a function of applied anodic potential (1-10 V) in combination with shear field (400-74 400 s-1) have been studied in a custom-designed microfluidic reactor. Systematic investigation by atomic force microscopy (AFM) indicates that at higher potentials thicker and more fragmented graphene sheets are obtained, while at potentials as low as 1 V, pronounced exfoliation is triggered by the influence of shear. The shear-assisted electrochemical exfoliation process yields large (</w:instrText>
      </w:r>
      <w:r w:rsidR="00AC1B06">
        <w:rPr>
          <w:rFonts w:ascii="Cambria Math" w:hAnsi="Cambria Math" w:cs="Cambria Math"/>
          <w:lang w:val="vi-VN"/>
        </w:rPr>
        <w:instrText>∼</w:instrText>
      </w:r>
      <w:r w:rsidR="00AC1B06">
        <w:rPr>
          <w:rFonts w:ascii="Times New Roman" w:hAnsi="Times New Roman" w:cs="Times New Roman"/>
          <w:lang w:val="vi-VN"/>
        </w:rPr>
        <w:instrText xml:space="preserve">10 μm) graphene flakes with a high proportion of single, bilayer, and trilayer graphene and small ID/IG ratio (0.21-0.32) with only a small contribution from carbon-oxygen species as demonstrated by X-ray photoelectron spectroscopy measurements. This method comprises intercalation of sulfate ions followed by exfoliation using shear induced by a flowing electrolyte. Our findings on the crucial role of hydrodynamics in accentuating the exfoliation efficiency suggest a safer, greener, and more automated method for production of high quality graphene from graphite.","author":[{"dropping-particle":"","family":"Shinde","given":"Dhanraj B.","non-dropping-particle":"","parse-names":false,"suffix":""},{"dropping-particle":"","family":"Brenker","given":"Jason","non-dropping-particle":"","parse-names":false,"suffix":""},{"dropping-particle":"","family":"Easton","given":"Christopher D.","non-dropping-particle":"","parse-names":false,"suffix":""},{"dropping-particle":"","family":"Tabor","given":"Rico F.","non-dropping-particle":"","parse-names":false,"suffix":""},{"dropping-particle":"","family":"Neild","given":"Adrian","non-dropping-particle":"","parse-names":false,"suffix":""},{"dropping-particle":"","family":"Majumder","given":"Mainak","non-dropping-particle":"","parse-names":false,"suffix":""}],"container-title":"Langmuir : the ACS journal of surfaces and colloids","id":"ITEM-1","issue":"14","issued":{"date-parts":[["2016","4","26"]]},"page":"3552-3559","publisher":"Langmuir","title":"Shear Assisted Electrochemical Exfoliation of Graphite to Graphene","type":"article-journal","volume":"32"}},{"id":"enFpksNl/mN3cMLAb","uris":["http://www.mendeley.com/documents/?uuid=e377602d-8e87-32f5-8587-d283df93bc2c"],"itemData":{"DOI":"10.1038/s41598-018-32741-3","ISSN":"2045-2322","PMID":"30266957","abstract":"Electrochemical exfoliation is a promising bulk method for producing graphene from graphite; in this method, an applied voltage drives ionic species to intercalate into graphite where they form gaseous species that expand and exfoliate individual graphene sheets. However, a number of obstacles have prevented this approach from becoming a feasible production route; the disintegration of the graphite electrode as the method progresses is the chief difficulty. Here we show that if graphite powders are contained and compressed within a permeable and expandable containment system, the graphite powders can be continuously intercalated, expanded, and exfoliated to produce graphene. Our data indicate both high yield (65%) and extraordinarily large lateral size (&amp;gt;30 μm) in the as-produced graphene. We also show that this process is scalable and that graphene yield efficiency depends solely on reactor geometry, graphite compression, and electrolyte transport.","author":[{"dropping-particle":"","family":"Achee","given":"Thomas C.","non-dropping-particle":"","parse-names":false,"suffix":""},{"dropping-particle":"","family":"Sun","given":"Wanmei","non-dropping-particle":"","parse-names":false,"suffix":""},{"dropping-particle":"","family":"Hope","given":"Joshua T.","non-dropping-particle":"","parse-names":false,"suffix":""},{"dropping-particle":"","family":"Quitzau","given":"Samuel G.","non-dropping-particle":"","parse-names":false,"suffix":""},{"dropping-particle":"","family":"Sweeney","given":"Charles Brandon","non-dropping-particle":"","parse-names":false,"suffix":""},{"dropping-particle":"","family":"Shah","given":"Smit A.","non-dropping-particle":"","parse-names":false,"suffix":""},{"dropping-particle":"","family":"Habib","given":"Touseef","non-dropping-particle":"","parse-names":false,"suffix":""},{"dropping-particle":"","family":"Green","given":"Micah J.","non-dropping-particle":"","parse-names":false,"suffix":""}],"container-title":"Scientific Reports 2018 8:1","id":"ITEM-2","issue":"1","issued":{"date-parts":[["2018","9","28"]]},"page":"1-8","publisher":"Nature Publishing Group","title":"High-yield scalable graphene nanosheet production from compressed graphite using electrochemical exfoliation","type":"article-journal","volume":"8"}}],"schema":"https://github.com/citation-style-language/schema/raw/master/csl-citation.json"}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[13,19]</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p>
    <w:p w14:paraId="64CF2492" w14:textId="1E22C72E" w:rsidR="00CE6ADF" w:rsidRPr="00153F6D" w:rsidRDefault="00DE07F1" w:rsidP="00321643">
      <w:pPr>
        <w:spacing w:before="120" w:after="120"/>
        <w:ind w:firstLine="425"/>
        <w:jc w:val="both"/>
        <w:rPr>
          <w:rFonts w:ascii="Times New Roman" w:hAnsi="Times New Roman" w:cs="Times New Roman"/>
          <w:lang w:val="vi-VN"/>
        </w:rPr>
      </w:pPr>
      <w:r w:rsidRPr="00153F6D">
        <w:rPr>
          <w:rFonts w:ascii="Times New Roman" w:hAnsi="Times New Roman" w:cs="Times New Roman"/>
        </w:rPr>
        <w:t xml:space="preserve">The electrolyte solution significantly influences the quality and yield of </w:t>
      </w:r>
      <w:proofErr w:type="spellStart"/>
      <w:r w:rsidR="0034053E" w:rsidRPr="00153F6D">
        <w:rPr>
          <w:rFonts w:ascii="Times New Roman" w:hAnsi="Times New Roman" w:cs="Times New Roman"/>
        </w:rPr>
        <w:t>graphene</w:t>
      </w:r>
      <w:proofErr w:type="spellEnd"/>
      <w:r w:rsidRPr="00153F6D">
        <w:rPr>
          <w:rFonts w:ascii="Times New Roman" w:hAnsi="Times New Roman" w:cs="Times New Roman"/>
        </w:rPr>
        <w:t xml:space="preserve"> in electrochemical fabrication. The ions in the electrolyte solution must have a size compatible with the interlayer spacing in the graphite structure (0.35 nm). Commonly used electrolytes include H</w:t>
      </w:r>
      <w:r w:rsidRPr="00153F6D">
        <w:rPr>
          <w:rFonts w:ascii="Times New Roman" w:hAnsi="Times New Roman" w:cs="Times New Roman"/>
          <w:vertAlign w:val="subscript"/>
        </w:rPr>
        <w:t>2</w:t>
      </w:r>
      <w:r w:rsidRPr="00153F6D">
        <w:rPr>
          <w:rFonts w:ascii="Times New Roman" w:hAnsi="Times New Roman" w:cs="Times New Roman"/>
        </w:rPr>
        <w:t>SO</w:t>
      </w:r>
      <w:r w:rsidRPr="00153F6D">
        <w:rPr>
          <w:rFonts w:ascii="Times New Roman" w:hAnsi="Times New Roman" w:cs="Times New Roman"/>
          <w:vertAlign w:val="subscript"/>
        </w:rPr>
        <w:t>4</w:t>
      </w:r>
      <w:r w:rsidRPr="00153F6D">
        <w:rPr>
          <w:rFonts w:ascii="Times New Roman" w:hAnsi="Times New Roman" w:cs="Times New Roman"/>
        </w:rPr>
        <w:t>, (NH</w:t>
      </w:r>
      <w:r w:rsidRPr="00153F6D">
        <w:rPr>
          <w:rFonts w:ascii="Times New Roman" w:hAnsi="Times New Roman" w:cs="Times New Roman"/>
          <w:vertAlign w:val="subscript"/>
        </w:rPr>
        <w:t>4</w:t>
      </w:r>
      <w:r w:rsidRPr="00153F6D">
        <w:rPr>
          <w:rFonts w:ascii="Times New Roman" w:hAnsi="Times New Roman" w:cs="Times New Roman"/>
        </w:rPr>
        <w:t>)</w:t>
      </w:r>
      <w:r w:rsidRPr="00153F6D">
        <w:rPr>
          <w:rFonts w:ascii="Times New Roman" w:hAnsi="Times New Roman" w:cs="Times New Roman"/>
          <w:vertAlign w:val="subscript"/>
        </w:rPr>
        <w:t>2</w:t>
      </w:r>
      <w:r w:rsidRPr="00153F6D">
        <w:rPr>
          <w:rFonts w:ascii="Times New Roman" w:hAnsi="Times New Roman" w:cs="Times New Roman"/>
        </w:rPr>
        <w:t>SO</w:t>
      </w:r>
      <w:r w:rsidRPr="00153F6D">
        <w:rPr>
          <w:rFonts w:ascii="Times New Roman" w:hAnsi="Times New Roman" w:cs="Times New Roman"/>
          <w:vertAlign w:val="subscript"/>
        </w:rPr>
        <w:t>4</w:t>
      </w:r>
      <w:r w:rsidRPr="00153F6D">
        <w:rPr>
          <w:rFonts w:ascii="Times New Roman" w:hAnsi="Times New Roman" w:cs="Times New Roman"/>
        </w:rPr>
        <w:t>, Na</w:t>
      </w:r>
      <w:r w:rsidRPr="00153F6D">
        <w:rPr>
          <w:rFonts w:ascii="Times New Roman" w:hAnsi="Times New Roman" w:cs="Times New Roman"/>
          <w:vertAlign w:val="subscript"/>
        </w:rPr>
        <w:t>2</w:t>
      </w:r>
      <w:r w:rsidRPr="00153F6D">
        <w:rPr>
          <w:rFonts w:ascii="Times New Roman" w:hAnsi="Times New Roman" w:cs="Times New Roman"/>
        </w:rPr>
        <w:t>SO</w:t>
      </w:r>
      <w:r w:rsidRPr="00153F6D">
        <w:rPr>
          <w:rFonts w:ascii="Times New Roman" w:hAnsi="Times New Roman" w:cs="Times New Roman"/>
          <w:vertAlign w:val="subscript"/>
        </w:rPr>
        <w:t>4</w:t>
      </w:r>
      <w:r w:rsidRPr="00153F6D">
        <w:rPr>
          <w:rFonts w:ascii="Times New Roman" w:hAnsi="Times New Roman" w:cs="Times New Roman"/>
        </w:rPr>
        <w:t xml:space="preserve">, </w:t>
      </w:r>
      <w:proofErr w:type="spellStart"/>
      <w:r w:rsidRPr="00153F6D">
        <w:rPr>
          <w:rFonts w:ascii="Times New Roman" w:hAnsi="Times New Roman" w:cs="Times New Roman"/>
        </w:rPr>
        <w:t>NaBr</w:t>
      </w:r>
      <w:proofErr w:type="spellEnd"/>
      <w:r w:rsidRPr="00153F6D">
        <w:rPr>
          <w:rFonts w:ascii="Times New Roman" w:hAnsi="Times New Roman" w:cs="Times New Roman"/>
        </w:rPr>
        <w:t xml:space="preserve">, </w:t>
      </w:r>
      <w:proofErr w:type="spellStart"/>
      <w:r w:rsidRPr="00153F6D">
        <w:rPr>
          <w:rFonts w:ascii="Times New Roman" w:hAnsi="Times New Roman" w:cs="Times New Roman"/>
        </w:rPr>
        <w:t>NaI</w:t>
      </w:r>
      <w:proofErr w:type="spellEnd"/>
      <w:r w:rsidRPr="00153F6D">
        <w:rPr>
          <w:rFonts w:ascii="Times New Roman" w:hAnsi="Times New Roman" w:cs="Times New Roman"/>
        </w:rPr>
        <w:t>, and KOH, as their dissociated ions have sizes comparable to the interlayer spacing of graphite</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4RSFEp6k","properties":{"formattedCitation":"[11]","plainCitation":"[11]","noteIndex":0},"citationItems":[{"id":"enFpksNl/fgZYWyoq","uris":["http://www.mendeley.com/documents/?uuid=e81659cf-f4b2-45be-8882-8ab861ae881a"],"itemData":{"DOI":"10.1002/cey2.14","ISSN":"26379368","abstract":"Synthesis of structurally controlled graphene materials is critical for realizing their practical applications. The electrochemical exfoliation of graphite has emerged as a simple method to produce graphene materials. This review examines research progress in the last 5 years, from 2015 to 2019. Graphene material synthesis methods generally have a trade-off between increasing production yield and achieving better material property control. The synthesis conditions for synthesizing pristine graphene, graphene oxide (GO), and graphene composites are significantly different. Thus, in this review, we first discuss synthesis methods for graphene materials with high C/O ratios from four aspects: graphite electrodes, equipment engineering, electrolytes, and additional reduction methods. Next, we survey synthesis methods for GO and examine how the pretreatment of the graphite electrodes, electrolytes, and operation parameters, such as applied voltages, electrolyte temperatures, and mechanical forces, affect the quality of GO. Further, we summarize electrochemical exfoliation methods used to dope graphene materials, introduce covalent functional groups, incorporate various nanoparticles, and assembly of graphene architectures. For all synthesis methods, we compare the properties of resulting graphene materials such as C/O ratios, lateral size, layer numbers, and quality characterized by Raman spectroscopy. Lastly, we propose our perspectives on further research. We hope this review stimulates more studies to realize the on-demand production of graphene materials with desired properties using electrochemical exfoliation methods.","author":[{"dropping-particle":"","family":"Liu","given":"Fei","non-dropping-particle":"","parse-names":false,"suffix":""},{"dropping-particle":"","family":"Wang","given":"Chaojun","non-dropping-particle":"","parse-names":false,"suffix":""},{"dropping-particle":"","family":"Sui","given":"Xiao","non-dropping-particle":"","parse-names":false,"suffix":""},{"dropping-particle":"","family":"Riaz","given":"Muhammad Adil","non-dropping-particle":"","parse-names":false,"suffix":""},{"dropping-particle":"","family":"Xu","given":"Meiying","non-dropping-particle":"","parse-names":false,"suffix":""},{"dropping-particle":"","family":"Wei","given":"Li","non-dropping-particle":"","parse-names":false,"suffix":""},{"dropping-particle":"","family":"Chen","given":"Yuan","non-dropping-particle":"","parse-names":false,"suffix":""}],"container-title":"Carbon Energy","id":"ITEM-1","issue":"2","issued":{"date-parts":[["2019"]]},"page":"173-199","publisher":"John Wiley &amp; Sons, Ltd","title":"Synthesis of graphene materials by electrochemical exfoliation: Recent progress and future potential","type":"article-journal","volume":"1"}}],"schema":"https://github.com/citation-style-language/schema/raw/master/csl-citation.json"}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[11]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 xml:space="preserve">. </w:t>
      </w:r>
      <w:r w:rsidRPr="00153F6D">
        <w:rPr>
          <w:rFonts w:ascii="Times New Roman" w:hAnsi="Times New Roman" w:cs="Times New Roman"/>
        </w:rPr>
        <w:t xml:space="preserve">After electrochemical </w:t>
      </w:r>
      <w:proofErr w:type="spellStart"/>
      <w:r w:rsidR="00605399" w:rsidRPr="00153F6D">
        <w:rPr>
          <w:rFonts w:ascii="Times New Roman" w:hAnsi="Times New Roman" w:cs="Times New Roman"/>
        </w:rPr>
        <w:t>graphene</w:t>
      </w:r>
      <w:proofErr w:type="spellEnd"/>
      <w:r w:rsidRPr="00153F6D">
        <w:rPr>
          <w:rFonts w:ascii="Times New Roman" w:hAnsi="Times New Roman" w:cs="Times New Roman"/>
        </w:rPr>
        <w:t xml:space="preserve"> synthesis, the oxygen content can vary depending on the experimental conditions, leading to the formation of </w:t>
      </w:r>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oxide (GO). While </w:t>
      </w:r>
      <w:proofErr w:type="spellStart"/>
      <w:r w:rsidR="00181CC1" w:rsidRPr="00153F6D">
        <w:rPr>
          <w:rFonts w:ascii="Times New Roman" w:hAnsi="Times New Roman" w:cs="Times New Roman"/>
        </w:rPr>
        <w:t>graphene</w:t>
      </w:r>
      <w:proofErr w:type="spellEnd"/>
      <w:r w:rsidR="00181CC1" w:rsidRPr="00153F6D">
        <w:rPr>
          <w:rFonts w:ascii="Times New Roman" w:hAnsi="Times New Roman" w:cs="Times New Roman"/>
        </w:rPr>
        <w:t xml:space="preserve"> oxide</w:t>
      </w:r>
      <w:r w:rsidRPr="00153F6D">
        <w:rPr>
          <w:rFonts w:ascii="Times New Roman" w:hAnsi="Times New Roman" w:cs="Times New Roman"/>
        </w:rPr>
        <w:t xml:space="preserve"> exhibits good dispersion in organic solvents and finds applications in various fields, it has limitations due to altered physicochemical properties compared to pristine </w:t>
      </w:r>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Typically, </w:t>
      </w:r>
      <w:proofErr w:type="spellStart"/>
      <w:r w:rsidR="00181CC1" w:rsidRPr="00153F6D">
        <w:rPr>
          <w:rFonts w:ascii="Times New Roman" w:hAnsi="Times New Roman" w:cs="Times New Roman"/>
        </w:rPr>
        <w:t>graphene</w:t>
      </w:r>
      <w:proofErr w:type="spellEnd"/>
      <w:r w:rsidR="00181CC1" w:rsidRPr="00153F6D">
        <w:rPr>
          <w:rFonts w:ascii="Times New Roman" w:hAnsi="Times New Roman" w:cs="Times New Roman"/>
        </w:rPr>
        <w:t xml:space="preserve"> oxide</w:t>
      </w:r>
      <w:r w:rsidRPr="00153F6D">
        <w:rPr>
          <w:rFonts w:ascii="Times New Roman" w:hAnsi="Times New Roman" w:cs="Times New Roman"/>
        </w:rPr>
        <w:t xml:space="preserve"> is converted to reduced </w:t>
      </w:r>
      <w:proofErr w:type="spellStart"/>
      <w:r w:rsidRPr="00153F6D">
        <w:rPr>
          <w:rFonts w:ascii="Times New Roman" w:hAnsi="Times New Roman" w:cs="Times New Roman"/>
        </w:rPr>
        <w:t>graphene</w:t>
      </w:r>
      <w:proofErr w:type="spellEnd"/>
      <w:r w:rsidRPr="00153F6D">
        <w:rPr>
          <w:rFonts w:ascii="Times New Roman" w:hAnsi="Times New Roman" w:cs="Times New Roman"/>
        </w:rPr>
        <w:t xml:space="preserve"> oxide through thermal reduction at high temperatures (500-800 °C) under suitable conditions</w:t>
      </w:r>
      <w:r w:rsidR="00CE6ADF" w:rsidRPr="00153F6D">
        <w:rPr>
          <w:rFonts w:ascii="Times New Roman" w:hAnsi="Times New Roman" w:cs="Times New Roman"/>
          <w:lang w:val="vi-VN"/>
        </w:rPr>
        <w:t xml:space="preserve"> </w:t>
      </w:r>
      <w:r w:rsidR="00CE6ADF" w:rsidRPr="00153F6D">
        <w:rPr>
          <w:rFonts w:ascii="Times New Roman" w:hAnsi="Times New Roman" w:cs="Times New Roman"/>
          <w:lang w:val="vi-VN"/>
        </w:rPr>
        <w:fldChar w:fldCharType="begin" w:fldLock="1"/>
      </w:r>
      <w:r w:rsidR="00AC1B06">
        <w:rPr>
          <w:rFonts w:ascii="Times New Roman" w:hAnsi="Times New Roman" w:cs="Times New Roman"/>
          <w:lang w:val="vi-VN"/>
        </w:rPr>
        <w:instrText xml:space="preserve"> ADDIN ZOTERO_ITEM CSL_CITATION {"citationID":"XkKd4W75","properties":{"formattedCitation":"[20,21]","plainCitation":"[20,21]","noteIndex":0},"citationItems":[{"id":"enFpksNl/0Q8ZVefg","uris":["http://www.mendeley.com/documents/?uuid=2eb5b7a9-e938-3af8-9afd-9e7e7d512f28"],"itemData":{"DOI":"10.1039/C6RA04250C","ISSN":"2046-2069","abstract":"The electrochemical exfoliation of graphite to give one-atom-thick graphene with desirable properties is a green, cost-effective method for high-yield graphene production. This paper presents the results of electrochemical exfoliation of two different graphite precursors under an applied direct current voltage of +12 V. The used characterization techniques (elemental analysis, Fourier transform infrared spectroscopy, X-ray diffraction, X-photoelectron spectroscopy, Raman spectroscopy, field emission scanning electron microscopy and atomic force microscopy) showed that the exfoliated powder is highly functionalized with a low carbon/oxygen content that is similar to graphene oxide. The exfoliated graphene sheets dispersed in N,N′-dimethylformamide were deposited on ano-discs by vacuum filtration and transferred to glass ceramic substrates. The thermal annealing of the as-deposited films at 600 °C for 30 minutes resulted in an increase in the carbon/oxygen ratio by more than 3 fold and a decrease in the sheet resistance by 25%. The lowest values for the sheet resistance of the annealed graphene thin films were in the range of 0.32 ± 0.04 to 0.84 ± 0.1 kohm sq−1 depending on the graphite source that was used.","author":[{"dropping-particle":"","family":"Marković","given":"Z. M.","non-dropping-particle":"","parse-names":false,"suffix":""},{"dropping-particle":"","family":"Budimir","given":"M. D.","non-dropping-particle":"","parse-names":false,"suffix":""},{"dropping-particle":"","family":"Kepić","given":"D. P.","non-dropping-particle":"","parse-names":false,"suffix":""},{"dropping-particle":"","family":"Holclajtner-Antunović","given":"I. D.","non-dropping-particle":"","parse-names":false,"suffix":""},{"dropping-particle":"","family":"Marinović-Cincović","given":"M. T.","non-dropping-particle":"","parse-names":false,"suffix":""},{"dropping-particle":"","family":"Dramićanin","given":"M. D.","non-dropping-particle":"","parse-names":false,"suffix":""},{"dropping-particle":"","family":"Spasojević","given":"V. D.","non-dropping-particle":"","parse-names":false,"suffix":""},{"dropping-particle":"","family":"Peruško","given":"D. B.","non-dropping-particle":"","parse-names":false,"suffix":""},{"dropping-particle":"","family":"Špitalský","given":"Z.","non-dropping-particle":"","parse-names":false,"suffix":""},{"dropping-particle":"","family":"Mičušik","given":"M.","non-dropping-particle":"","parse-names":false,"suffix":""},{"dropping-particle":"","family":"Pavlović","given":"V. B.","non-dropping-particle":"","parse-names":false,"suffix":""},{"dropping-particle":"","family":"Todorović-Marković","given":"B. M.","non-dropping-particle":"","parse-names":false,"suffix":""}],"container-title":"RSC Advances","id":"ITEM-1","issue":"45","issued":{"date-parts":[["2016","4","18"]]},"page":"39275-39283","publisher":"The Royal Society of Chemistry","title":"Semi-transparent, conductive thin films of electrochemical exfoliated graphene","type":"article-journal","volume":"6"}},{"id":"enFpksNl/RWWFhruB","uris":["http://www.mendeley.com/documents/?uuid=c78f7a1d-0a94-3d8b-948c-a8bf9a8523cd"],"itemData":{"DOI":"10.1039/C6RA10903A","ISSN":"2046-2069","abstract":"In the present work we demonstrate a simple and effective way to produce bulk quantities of graphene material. For the first time, graphite oxide (GO), synthesized by electrochemical treatment of natural graphite in HClO4 aqueous solution, was used to obtain thermally exfoliated-reduced graphite oxide (TRGO). Herein, GO was thermally exfoliated and reduced at 500 °C in air, giving the final product of TRGO. Due to shock treatment, the volume of the synthesized TRGO drastically increased compared to the starting GO. Furthermore, the exfoliation process resulted in a significant decrease in the concentration of oxygen functionalities. The choice of GO exfoliation temperature was preceded by thermogravimetric analysis (TGA). TRGO was characterized using X-ray diffraction (XRD), Raman spectroscopy, X-ray photoelectron spectroscopy (XPS), scanning electron microscopy (SEM) and atomic force microscopy (AFM) analysis.","author":[{"dropping-particle":"","family":"Gurzȩda","given":"B.","non-dropping-particle":"","parse-names":false,"suffix":""},{"dropping-particle":"","family":"Florczak","given":"P.","non-dropping-particle":"","parse-names":false,"suffix":""},{"dropping-particle":"","family":"Wiesner","given":"M.","non-dropping-particle":"","parse-names":false,"suffix":""},{"dropping-particle":"","family":"Kempiński","given":"M.","non-dropping-particle":"","parse-names":false,"suffix":""},{"dropping-particle":"","family":"Jurga","given":"S.","non-dropping-particle":"","parse-names":false,"suffix":""},{"dropping-particle":"","family":"Krawczyk","given":"P.","non-dropping-particle":"","parse-names":false,"suffix":""}],"container-title":"RSC Advances","id":"ITEM-2","issue":"67","issued":{"date-parts":[["2016","6","28"]]},"page":"63058-63063","publisher":"The Royal Society of Chemistry","title":"Graphene material prepared by thermal reduction of the electrochemically synthesized graphite oxide","type":"article-journal","volume":"6"}}],"schema":"https://github.com/citation-style-language/schema/raw/master/csl-citation.json"} </w:instrText>
      </w:r>
      <w:r w:rsidR="00CE6ADF" w:rsidRPr="00153F6D">
        <w:rPr>
          <w:rFonts w:ascii="Times New Roman" w:hAnsi="Times New Roman" w:cs="Times New Roman"/>
          <w:lang w:val="vi-VN"/>
        </w:rPr>
        <w:fldChar w:fldCharType="separate"/>
      </w:r>
      <w:r w:rsidR="00AC1B06" w:rsidRPr="00AC1B06">
        <w:rPr>
          <w:rFonts w:ascii="Times New Roman" w:hAnsi="Times New Roman" w:cs="Times New Roman"/>
        </w:rPr>
        <w:t>[20,21]</w:t>
      </w:r>
      <w:r w:rsidR="00CE6ADF" w:rsidRPr="00153F6D">
        <w:rPr>
          <w:rFonts w:ascii="Times New Roman" w:hAnsi="Times New Roman" w:cs="Times New Roman"/>
          <w:lang w:val="vi-VN"/>
        </w:rPr>
        <w:fldChar w:fldCharType="end"/>
      </w:r>
      <w:r w:rsidR="00CE6ADF" w:rsidRPr="00153F6D">
        <w:rPr>
          <w:rFonts w:ascii="Times New Roman" w:hAnsi="Times New Roman" w:cs="Times New Roman"/>
          <w:lang w:val="vi-VN"/>
        </w:rPr>
        <w:t>.</w:t>
      </w:r>
    </w:p>
    <w:p w14:paraId="1643F9F1" w14:textId="044F7C3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bookmarkStart w:id="7" w:name="_heading=h.9dfshqv2rtte" w:colFirst="0" w:colLast="0"/>
      <w:bookmarkEnd w:id="7"/>
      <w:r w:rsidRPr="00153F6D">
        <w:rPr>
          <w:rFonts w:ascii="Times New Roman" w:eastAsia="Times New Roman" w:hAnsi="Times New Roman" w:cs="Times New Roman"/>
          <w:b/>
          <w:lang w:val="vi-VN"/>
        </w:rPr>
        <w:t>EXPERIMENTAL</w:t>
      </w:r>
    </w:p>
    <w:p w14:paraId="5070CD5F" w14:textId="6D8DBF75" w:rsidR="0086114F" w:rsidRPr="00187F48" w:rsidRDefault="00187F48" w:rsidP="00187F48">
      <w:pPr>
        <w:spacing w:before="120" w:after="120"/>
        <w:jc w:val="both"/>
        <w:rPr>
          <w:rFonts w:ascii="Times New Roman" w:eastAsia="Times New Roman" w:hAnsi="Times New Roman" w:cs="Times New Roman"/>
          <w:b/>
          <w:bCs/>
          <w:i/>
        </w:rPr>
      </w:pPr>
      <w:r w:rsidRPr="00187F48">
        <w:rPr>
          <w:rFonts w:ascii="Times New Roman" w:eastAsia="Times New Roman" w:hAnsi="Times New Roman" w:cs="Times New Roman"/>
          <w:b/>
          <w:bCs/>
          <w:i/>
        </w:rPr>
        <w:t xml:space="preserve">2.1 </w:t>
      </w:r>
      <w:r w:rsidR="0086114F" w:rsidRPr="00187F48">
        <w:rPr>
          <w:rFonts w:ascii="Times New Roman" w:eastAsia="Times New Roman" w:hAnsi="Times New Roman" w:cs="Times New Roman"/>
          <w:b/>
          <w:bCs/>
          <w:i/>
        </w:rPr>
        <w:t>Materials</w:t>
      </w:r>
    </w:p>
    <w:p w14:paraId="48D85AB5" w14:textId="5FE7889D"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An</w:t>
      </w:r>
      <w:r w:rsidRPr="00153F6D">
        <w:rPr>
          <w:rFonts w:ascii="Times New Roman" w:eastAsia="Times New Roman" w:hAnsi="Times New Roman" w:cs="Times New Roman"/>
          <w:highlight w:val="white"/>
          <w:lang w:val="vi-VN"/>
        </w:rPr>
        <w:t xml:space="preserve"> electrode for fabricating graphene is a </w:t>
      </w:r>
      <w:r w:rsidR="00C675D1" w:rsidRPr="00153F6D">
        <w:rPr>
          <w:rFonts w:ascii="Times New Roman" w:eastAsia="Times New Roman" w:hAnsi="Times New Roman" w:cs="Times New Roman"/>
          <w:highlight w:val="white"/>
        </w:rPr>
        <w:t xml:space="preserve">cheap, commercially </w:t>
      </w:r>
      <w:r w:rsidRPr="00153F6D">
        <w:rPr>
          <w:rFonts w:ascii="Times New Roman" w:eastAsia="Times New Roman" w:hAnsi="Times New Roman" w:cs="Times New Roman"/>
          <w:highlight w:val="white"/>
          <w:lang w:val="vi-VN"/>
        </w:rPr>
        <w:t xml:space="preserve">cylindrical graphite rod (carbon; 99.9%) with a length of 100 mm and a diameter of 10 mm which acts as the positive electrode. The negative electrode is the other same graphite rod. The power supply is a programmable control source (IT6832A) manufactured by ITECH (Taiwan). This power supply can adjust the DC voltage from 0 to 32 V and the maximum current </w:t>
      </w:r>
      <w:r w:rsidRPr="00153F6D">
        <w:rPr>
          <w:rFonts w:ascii="Times New Roman" w:eastAsia="Times New Roman" w:hAnsi="Times New Roman" w:cs="Times New Roman"/>
          <w:highlight w:val="white"/>
          <w:lang w:val="vi-VN"/>
        </w:rPr>
        <w:lastRenderedPageBreak/>
        <w:t xml:space="preserve">up to 6 A. The programmable source can be adjusted using buttons or knobs, the voltage or current values can be held at constant values or varied arbitrarily with different pulse modes dependent on time and amplitude. Ammonium sulfate solution </w:t>
      </w:r>
      <w:r w:rsidRPr="00153F6D">
        <w:rPr>
          <w:rFonts w:ascii="Times New Roman" w:eastAsia="Times New Roman" w:hAnsi="Times New Roman" w:cs="Times New Roman"/>
          <w:lang w:val="vi-VN"/>
        </w:rPr>
        <w:t>(NH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was bought from Sigma Aldrich. Filtration film MCE (Mixed Cellulose Ester, Advantec) with a pore size of 0.45 μm and a diameter of 47 mm.</w:t>
      </w:r>
    </w:p>
    <w:p w14:paraId="2F1CA886" w14:textId="61B7432D" w:rsidR="000B53DF" w:rsidRPr="00153F6D" w:rsidRDefault="008B7A73" w:rsidP="00321643">
      <w:pPr>
        <w:pBdr>
          <w:top w:val="nil"/>
          <w:left w:val="nil"/>
          <w:bottom w:val="nil"/>
          <w:right w:val="nil"/>
          <w:between w:val="nil"/>
        </w:pBdr>
        <w:tabs>
          <w:tab w:val="left" w:pos="567"/>
        </w:tabs>
        <w:spacing w:before="120" w:after="120"/>
        <w:jc w:val="both"/>
        <w:rPr>
          <w:rFonts w:ascii="Times New Roman" w:eastAsia="Times New Roman" w:hAnsi="Times New Roman" w:cs="Times New Roman"/>
          <w:lang w:val="vi-VN"/>
        </w:rPr>
      </w:pPr>
      <w:bookmarkStart w:id="8" w:name="_heading=h.30j0zll" w:colFirst="0" w:colLast="0"/>
      <w:bookmarkEnd w:id="8"/>
      <w:r w:rsidRPr="00153F6D">
        <w:rPr>
          <w:rFonts w:ascii="Times New Roman" w:eastAsia="Times New Roman" w:hAnsi="Times New Roman" w:cs="Times New Roman"/>
          <w:highlight w:val="white"/>
        </w:rPr>
        <w:lastRenderedPageBreak/>
        <w:tab/>
      </w:r>
      <w:r w:rsidR="003B2815" w:rsidRPr="00153F6D">
        <w:rPr>
          <w:rFonts w:ascii="Times New Roman" w:eastAsia="Times New Roman" w:hAnsi="Times New Roman" w:cs="Times New Roman"/>
          <w:highlight w:val="white"/>
          <w:lang w:val="vi-VN"/>
        </w:rPr>
        <w:t>In this experiment, an electrolyte solution of (NH</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w:t>
      </w:r>
      <w:r w:rsidR="003B2815" w:rsidRPr="00153F6D">
        <w:rPr>
          <w:rFonts w:ascii="Times New Roman" w:eastAsia="Times New Roman" w:hAnsi="Times New Roman" w:cs="Times New Roman"/>
          <w:highlight w:val="white"/>
          <w:vertAlign w:val="subscript"/>
          <w:lang w:val="vi-VN"/>
        </w:rPr>
        <w:t>2</w:t>
      </w:r>
      <w:r w:rsidR="003B2815" w:rsidRPr="00153F6D">
        <w:rPr>
          <w:rFonts w:ascii="Times New Roman" w:eastAsia="Times New Roman" w:hAnsi="Times New Roman" w:cs="Times New Roman"/>
          <w:highlight w:val="white"/>
          <w:lang w:val="vi-VN"/>
        </w:rPr>
        <w:t>SO</w:t>
      </w:r>
      <w:r w:rsidR="003B2815" w:rsidRPr="00153F6D">
        <w:rPr>
          <w:rFonts w:ascii="Times New Roman" w:eastAsia="Times New Roman" w:hAnsi="Times New Roman" w:cs="Times New Roman"/>
          <w:highlight w:val="white"/>
          <w:vertAlign w:val="subscript"/>
          <w:lang w:val="vi-VN"/>
        </w:rPr>
        <w:t>4</w:t>
      </w:r>
      <w:r w:rsidR="003B2815" w:rsidRPr="00153F6D">
        <w:rPr>
          <w:rFonts w:ascii="Times New Roman" w:eastAsia="Times New Roman" w:hAnsi="Times New Roman" w:cs="Times New Roman"/>
          <w:highlight w:val="white"/>
          <w:lang w:val="vi-VN"/>
        </w:rPr>
        <w:t xml:space="preserve"> 0.5 M (200 mL) is placed in a heat-resistant glass beaker, and constant voltages are applied, including 4.5 V, 6 V, 8 V, and 10 V. The samples are labeled as GR4, GR6, GR8 and GR10, respectively. Initial temperature conditions are measured using a thermometer, indicating a range of 25-27°C, and the currents are 0.6 A, 1.1 A, 1.9 A, and 2.8 A, respectively (Table 1).</w:t>
      </w:r>
    </w:p>
    <w:p w14:paraId="30A0A9A9" w14:textId="77777777" w:rsidR="00187F48" w:rsidRDefault="00187F48" w:rsidP="00321643">
      <w:pPr>
        <w:pBdr>
          <w:top w:val="nil"/>
          <w:left w:val="nil"/>
          <w:bottom w:val="nil"/>
          <w:right w:val="nil"/>
          <w:between w:val="nil"/>
        </w:pBdr>
        <w:tabs>
          <w:tab w:val="left" w:pos="567"/>
        </w:tabs>
        <w:spacing w:before="120" w:after="120"/>
        <w:jc w:val="both"/>
        <w:rPr>
          <w:rFonts w:ascii="Times New Roman" w:eastAsia="Times New Roman" w:hAnsi="Times New Roman" w:cs="Times New Roman"/>
        </w:rPr>
        <w:sectPr w:rsidR="00187F48" w:rsidSect="000904D4">
          <w:type w:val="continuous"/>
          <w:pgSz w:w="12240" w:h="15840"/>
          <w:pgMar w:top="1134" w:right="1134" w:bottom="1134" w:left="1418" w:header="720" w:footer="720" w:gutter="0"/>
          <w:pgNumType w:start="1"/>
          <w:cols w:num="2" w:space="720"/>
        </w:sectPr>
      </w:pPr>
    </w:p>
    <w:p w14:paraId="7979DD31" w14:textId="14DB0021" w:rsidR="000B53DF" w:rsidRPr="0080226F" w:rsidRDefault="007C0B93" w:rsidP="0080226F">
      <w:pPr>
        <w:pBdr>
          <w:top w:val="nil"/>
          <w:left w:val="nil"/>
          <w:bottom w:val="nil"/>
          <w:right w:val="nil"/>
          <w:between w:val="nil"/>
        </w:pBdr>
        <w:tabs>
          <w:tab w:val="left" w:pos="567"/>
        </w:tabs>
        <w:spacing w:before="240" w:after="120"/>
        <w:jc w:val="both"/>
        <w:rPr>
          <w:rFonts w:ascii="Times New Roman" w:eastAsia="Times New Roman" w:hAnsi="Times New Roman" w:cs="Times New Roman"/>
          <w:sz w:val="20"/>
          <w:lang w:val="vi-VN"/>
        </w:rPr>
      </w:pPr>
      <w:r w:rsidRPr="0080226F">
        <w:rPr>
          <w:rFonts w:ascii="Times New Roman" w:eastAsia="Times New Roman" w:hAnsi="Times New Roman" w:cs="Times New Roman"/>
          <w:sz w:val="20"/>
        </w:rPr>
        <w:lastRenderedPageBreak/>
        <w:t>Table 1. Constant voltages applied with 0.5 M (NH</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w:t>
      </w:r>
      <w:r w:rsidRPr="0080226F">
        <w:rPr>
          <w:rFonts w:ascii="Times New Roman" w:eastAsia="Times New Roman" w:hAnsi="Times New Roman" w:cs="Times New Roman"/>
          <w:sz w:val="20"/>
          <w:vertAlign w:val="subscript"/>
        </w:rPr>
        <w:t>2</w:t>
      </w:r>
      <w:r w:rsidRPr="0080226F">
        <w:rPr>
          <w:rFonts w:ascii="Times New Roman" w:eastAsia="Times New Roman" w:hAnsi="Times New Roman" w:cs="Times New Roman"/>
          <w:sz w:val="20"/>
        </w:rPr>
        <w:t>SO</w:t>
      </w:r>
      <w:r w:rsidRPr="0080226F">
        <w:rPr>
          <w:rFonts w:ascii="Times New Roman" w:eastAsia="Times New Roman" w:hAnsi="Times New Roman" w:cs="Times New Roman"/>
          <w:sz w:val="20"/>
          <w:vertAlign w:val="subscript"/>
        </w:rPr>
        <w:t>4</w:t>
      </w:r>
      <w:r w:rsidRPr="0080226F">
        <w:rPr>
          <w:rFonts w:ascii="Times New Roman" w:eastAsia="Times New Roman" w:hAnsi="Times New Roman" w:cs="Times New Roman"/>
          <w:sz w:val="20"/>
        </w:rPr>
        <w:t xml:space="preserve"> electrolyte solution</w:t>
      </w:r>
    </w:p>
    <w:tbl>
      <w:tblPr>
        <w:tblStyle w:val="a4"/>
        <w:tblW w:w="9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91"/>
        <w:gridCol w:w="1353"/>
        <w:gridCol w:w="1353"/>
        <w:gridCol w:w="1353"/>
        <w:gridCol w:w="1353"/>
      </w:tblGrid>
      <w:tr w:rsidR="003135AB" w:rsidRPr="00153F6D" w14:paraId="2EBB7707" w14:textId="77777777" w:rsidTr="000904D4">
        <w:trPr>
          <w:trHeight w:val="456"/>
        </w:trPr>
        <w:tc>
          <w:tcPr>
            <w:tcW w:w="3691" w:type="dxa"/>
            <w:vAlign w:val="center"/>
          </w:tcPr>
          <w:p w14:paraId="532789B3" w14:textId="77777777" w:rsidR="000B53DF" w:rsidRPr="00153F6D" w:rsidRDefault="003B2815" w:rsidP="00321643">
            <w:pPr>
              <w:spacing w:before="120" w:after="120"/>
              <w:rPr>
                <w:sz w:val="22"/>
                <w:szCs w:val="22"/>
                <w:lang w:val="vi-VN"/>
              </w:rPr>
            </w:pPr>
            <w:r w:rsidRPr="00153F6D">
              <w:rPr>
                <w:sz w:val="22"/>
                <w:szCs w:val="22"/>
                <w:lang w:val="vi-VN"/>
              </w:rPr>
              <w:t>Voltage (V)</w:t>
            </w:r>
          </w:p>
        </w:tc>
        <w:tc>
          <w:tcPr>
            <w:tcW w:w="1353" w:type="dxa"/>
            <w:vAlign w:val="center"/>
          </w:tcPr>
          <w:p w14:paraId="2EDA7D42" w14:textId="77777777" w:rsidR="000B53DF" w:rsidRPr="00153F6D" w:rsidRDefault="003B2815" w:rsidP="00321643">
            <w:pPr>
              <w:spacing w:before="120" w:after="120"/>
              <w:rPr>
                <w:sz w:val="22"/>
                <w:szCs w:val="22"/>
                <w:lang w:val="vi-VN"/>
              </w:rPr>
            </w:pPr>
            <w:r w:rsidRPr="00153F6D">
              <w:rPr>
                <w:sz w:val="22"/>
                <w:szCs w:val="22"/>
                <w:lang w:val="vi-VN"/>
              </w:rPr>
              <w:t>4.5</w:t>
            </w:r>
          </w:p>
        </w:tc>
        <w:tc>
          <w:tcPr>
            <w:tcW w:w="1353" w:type="dxa"/>
            <w:vAlign w:val="center"/>
          </w:tcPr>
          <w:p w14:paraId="0F040FAB" w14:textId="77777777" w:rsidR="000B53DF" w:rsidRPr="00153F6D" w:rsidRDefault="003B2815" w:rsidP="00321643">
            <w:pPr>
              <w:spacing w:before="120" w:after="120"/>
              <w:rPr>
                <w:sz w:val="22"/>
                <w:szCs w:val="22"/>
                <w:lang w:val="vi-VN"/>
              </w:rPr>
            </w:pPr>
            <w:r w:rsidRPr="00153F6D">
              <w:rPr>
                <w:sz w:val="22"/>
                <w:szCs w:val="22"/>
                <w:lang w:val="vi-VN"/>
              </w:rPr>
              <w:t>6</w:t>
            </w:r>
          </w:p>
        </w:tc>
        <w:tc>
          <w:tcPr>
            <w:tcW w:w="1353" w:type="dxa"/>
            <w:vAlign w:val="center"/>
          </w:tcPr>
          <w:p w14:paraId="29D9B990" w14:textId="77777777" w:rsidR="000B53DF" w:rsidRPr="00153F6D" w:rsidRDefault="003B2815" w:rsidP="00321643">
            <w:pPr>
              <w:spacing w:before="120" w:after="120"/>
              <w:rPr>
                <w:sz w:val="22"/>
                <w:szCs w:val="22"/>
                <w:lang w:val="vi-VN"/>
              </w:rPr>
            </w:pPr>
            <w:r w:rsidRPr="00153F6D">
              <w:rPr>
                <w:sz w:val="22"/>
                <w:szCs w:val="22"/>
                <w:lang w:val="vi-VN"/>
              </w:rPr>
              <w:t>8</w:t>
            </w:r>
          </w:p>
        </w:tc>
        <w:tc>
          <w:tcPr>
            <w:tcW w:w="1353" w:type="dxa"/>
            <w:vAlign w:val="center"/>
          </w:tcPr>
          <w:p w14:paraId="20B083C2" w14:textId="77777777" w:rsidR="000B53DF" w:rsidRPr="00153F6D" w:rsidRDefault="003B2815" w:rsidP="00321643">
            <w:pPr>
              <w:spacing w:before="120" w:after="120"/>
              <w:rPr>
                <w:sz w:val="22"/>
                <w:szCs w:val="22"/>
                <w:lang w:val="vi-VN"/>
              </w:rPr>
            </w:pPr>
            <w:r w:rsidRPr="00153F6D">
              <w:rPr>
                <w:sz w:val="22"/>
                <w:szCs w:val="22"/>
                <w:lang w:val="vi-VN"/>
              </w:rPr>
              <w:t>10</w:t>
            </w:r>
          </w:p>
        </w:tc>
      </w:tr>
      <w:tr w:rsidR="003135AB" w:rsidRPr="00153F6D" w14:paraId="029E91D4" w14:textId="77777777" w:rsidTr="000904D4">
        <w:trPr>
          <w:trHeight w:val="456"/>
        </w:trPr>
        <w:tc>
          <w:tcPr>
            <w:tcW w:w="3691" w:type="dxa"/>
            <w:vAlign w:val="center"/>
          </w:tcPr>
          <w:p w14:paraId="68D2214E" w14:textId="77777777" w:rsidR="000B53DF" w:rsidRPr="00153F6D" w:rsidRDefault="003B2815" w:rsidP="00321643">
            <w:pPr>
              <w:spacing w:before="120" w:after="120"/>
              <w:rPr>
                <w:sz w:val="22"/>
                <w:szCs w:val="22"/>
                <w:lang w:val="vi-VN"/>
              </w:rPr>
            </w:pPr>
            <w:r w:rsidRPr="00153F6D">
              <w:rPr>
                <w:sz w:val="22"/>
                <w:szCs w:val="22"/>
                <w:lang w:val="vi-VN"/>
              </w:rPr>
              <w:t>Sign</w:t>
            </w:r>
          </w:p>
        </w:tc>
        <w:tc>
          <w:tcPr>
            <w:tcW w:w="1353" w:type="dxa"/>
            <w:vAlign w:val="center"/>
          </w:tcPr>
          <w:p w14:paraId="60549E67" w14:textId="77777777" w:rsidR="000B53DF" w:rsidRPr="00153F6D" w:rsidRDefault="003B2815" w:rsidP="00321643">
            <w:pPr>
              <w:spacing w:before="120" w:after="120"/>
              <w:rPr>
                <w:sz w:val="22"/>
                <w:szCs w:val="22"/>
                <w:lang w:val="vi-VN"/>
              </w:rPr>
            </w:pPr>
            <w:r w:rsidRPr="00153F6D">
              <w:rPr>
                <w:sz w:val="22"/>
                <w:szCs w:val="22"/>
                <w:lang w:val="vi-VN"/>
              </w:rPr>
              <w:t>GR4</w:t>
            </w:r>
          </w:p>
        </w:tc>
        <w:tc>
          <w:tcPr>
            <w:tcW w:w="1353" w:type="dxa"/>
            <w:vAlign w:val="center"/>
          </w:tcPr>
          <w:p w14:paraId="294DB2EE" w14:textId="77777777" w:rsidR="000B53DF" w:rsidRPr="00153F6D" w:rsidRDefault="003B2815" w:rsidP="00321643">
            <w:pPr>
              <w:spacing w:before="120" w:after="120"/>
              <w:rPr>
                <w:sz w:val="22"/>
                <w:szCs w:val="22"/>
                <w:lang w:val="vi-VN"/>
              </w:rPr>
            </w:pPr>
            <w:r w:rsidRPr="00153F6D">
              <w:rPr>
                <w:sz w:val="22"/>
                <w:szCs w:val="22"/>
                <w:lang w:val="vi-VN"/>
              </w:rPr>
              <w:t>GR6</w:t>
            </w:r>
          </w:p>
        </w:tc>
        <w:tc>
          <w:tcPr>
            <w:tcW w:w="1353" w:type="dxa"/>
            <w:vAlign w:val="center"/>
          </w:tcPr>
          <w:p w14:paraId="24D62250" w14:textId="77777777" w:rsidR="000B53DF" w:rsidRPr="00153F6D" w:rsidRDefault="003B2815" w:rsidP="00321643">
            <w:pPr>
              <w:spacing w:before="120" w:after="120"/>
              <w:rPr>
                <w:sz w:val="22"/>
                <w:szCs w:val="22"/>
                <w:lang w:val="vi-VN"/>
              </w:rPr>
            </w:pPr>
            <w:r w:rsidRPr="00153F6D">
              <w:rPr>
                <w:sz w:val="22"/>
                <w:szCs w:val="22"/>
                <w:lang w:val="vi-VN"/>
              </w:rPr>
              <w:t>GR8</w:t>
            </w:r>
          </w:p>
        </w:tc>
        <w:tc>
          <w:tcPr>
            <w:tcW w:w="1353" w:type="dxa"/>
            <w:vAlign w:val="center"/>
          </w:tcPr>
          <w:p w14:paraId="45EF2656" w14:textId="77777777" w:rsidR="000B53DF" w:rsidRPr="00153F6D" w:rsidRDefault="003B2815" w:rsidP="00321643">
            <w:pPr>
              <w:spacing w:before="120" w:after="120"/>
              <w:rPr>
                <w:sz w:val="22"/>
                <w:szCs w:val="22"/>
                <w:lang w:val="vi-VN"/>
              </w:rPr>
            </w:pPr>
            <w:r w:rsidRPr="00153F6D">
              <w:rPr>
                <w:sz w:val="22"/>
                <w:szCs w:val="22"/>
                <w:lang w:val="vi-VN"/>
              </w:rPr>
              <w:t>GR10</w:t>
            </w:r>
          </w:p>
        </w:tc>
      </w:tr>
      <w:tr w:rsidR="003135AB" w:rsidRPr="00153F6D" w14:paraId="76086972" w14:textId="77777777" w:rsidTr="000904D4">
        <w:trPr>
          <w:trHeight w:val="456"/>
        </w:trPr>
        <w:tc>
          <w:tcPr>
            <w:tcW w:w="3691" w:type="dxa"/>
            <w:vAlign w:val="center"/>
          </w:tcPr>
          <w:p w14:paraId="184D2AAA" w14:textId="77777777" w:rsidR="000B53DF" w:rsidRPr="00153F6D" w:rsidRDefault="003B2815" w:rsidP="00321643">
            <w:pPr>
              <w:spacing w:before="120" w:after="120"/>
              <w:rPr>
                <w:sz w:val="22"/>
                <w:szCs w:val="22"/>
                <w:lang w:val="vi-VN"/>
              </w:rPr>
            </w:pPr>
            <w:r w:rsidRPr="00153F6D">
              <w:rPr>
                <w:sz w:val="22"/>
                <w:szCs w:val="22"/>
                <w:lang w:val="vi-VN"/>
              </w:rPr>
              <w:t>Initial temperature (</w:t>
            </w:r>
            <w:r w:rsidRPr="00153F6D">
              <w:rPr>
                <w:sz w:val="22"/>
                <w:szCs w:val="22"/>
                <w:vertAlign w:val="superscript"/>
                <w:lang w:val="vi-VN"/>
              </w:rPr>
              <w:t>0</w:t>
            </w:r>
            <w:r w:rsidRPr="00153F6D">
              <w:rPr>
                <w:sz w:val="22"/>
                <w:szCs w:val="22"/>
                <w:lang w:val="vi-VN"/>
              </w:rPr>
              <w:t>C)</w:t>
            </w:r>
          </w:p>
        </w:tc>
        <w:tc>
          <w:tcPr>
            <w:tcW w:w="1353" w:type="dxa"/>
            <w:vAlign w:val="center"/>
          </w:tcPr>
          <w:p w14:paraId="636A7B86" w14:textId="77777777" w:rsidR="000B53DF" w:rsidRPr="00153F6D" w:rsidRDefault="003B2815" w:rsidP="00321643">
            <w:pPr>
              <w:spacing w:before="120" w:after="120"/>
              <w:rPr>
                <w:sz w:val="22"/>
                <w:szCs w:val="22"/>
                <w:lang w:val="vi-VN"/>
              </w:rPr>
            </w:pPr>
            <w:r w:rsidRPr="00153F6D">
              <w:rPr>
                <w:sz w:val="22"/>
                <w:szCs w:val="22"/>
                <w:lang w:val="vi-VN"/>
              </w:rPr>
              <w:t>26</w:t>
            </w:r>
          </w:p>
        </w:tc>
        <w:tc>
          <w:tcPr>
            <w:tcW w:w="1353" w:type="dxa"/>
            <w:vAlign w:val="center"/>
          </w:tcPr>
          <w:p w14:paraId="0711A444" w14:textId="77777777" w:rsidR="000B53DF" w:rsidRPr="00153F6D" w:rsidRDefault="003B2815" w:rsidP="00321643">
            <w:pPr>
              <w:spacing w:before="120" w:after="120"/>
              <w:rPr>
                <w:sz w:val="22"/>
                <w:szCs w:val="22"/>
                <w:lang w:val="vi-VN"/>
              </w:rPr>
            </w:pPr>
            <w:r w:rsidRPr="00153F6D">
              <w:rPr>
                <w:sz w:val="22"/>
                <w:szCs w:val="22"/>
                <w:lang w:val="vi-VN"/>
              </w:rPr>
              <w:t>25</w:t>
            </w:r>
          </w:p>
        </w:tc>
        <w:tc>
          <w:tcPr>
            <w:tcW w:w="1353" w:type="dxa"/>
            <w:vAlign w:val="center"/>
          </w:tcPr>
          <w:p w14:paraId="4AD77D59" w14:textId="77777777" w:rsidR="000B53DF" w:rsidRPr="00153F6D" w:rsidRDefault="003B2815" w:rsidP="00321643">
            <w:pPr>
              <w:spacing w:before="120" w:after="120"/>
              <w:rPr>
                <w:sz w:val="22"/>
                <w:szCs w:val="22"/>
                <w:lang w:val="vi-VN"/>
              </w:rPr>
            </w:pPr>
            <w:r w:rsidRPr="00153F6D">
              <w:rPr>
                <w:sz w:val="22"/>
                <w:szCs w:val="22"/>
                <w:lang w:val="vi-VN"/>
              </w:rPr>
              <w:t>26</w:t>
            </w:r>
          </w:p>
        </w:tc>
        <w:tc>
          <w:tcPr>
            <w:tcW w:w="1353" w:type="dxa"/>
            <w:vAlign w:val="center"/>
          </w:tcPr>
          <w:p w14:paraId="47F0A576" w14:textId="77777777" w:rsidR="000B53DF" w:rsidRPr="00153F6D" w:rsidRDefault="003B2815" w:rsidP="00321643">
            <w:pPr>
              <w:spacing w:before="120" w:after="120"/>
              <w:rPr>
                <w:sz w:val="22"/>
                <w:szCs w:val="22"/>
                <w:lang w:val="vi-VN"/>
              </w:rPr>
            </w:pPr>
            <w:r w:rsidRPr="00153F6D">
              <w:rPr>
                <w:sz w:val="22"/>
                <w:szCs w:val="22"/>
                <w:lang w:val="vi-VN"/>
              </w:rPr>
              <w:t>27</w:t>
            </w:r>
          </w:p>
        </w:tc>
      </w:tr>
      <w:tr w:rsidR="003135AB" w:rsidRPr="00153F6D" w14:paraId="3E9CF0C6" w14:textId="77777777" w:rsidTr="000904D4">
        <w:trPr>
          <w:trHeight w:val="456"/>
        </w:trPr>
        <w:tc>
          <w:tcPr>
            <w:tcW w:w="3691" w:type="dxa"/>
            <w:vAlign w:val="center"/>
          </w:tcPr>
          <w:p w14:paraId="3BC2227D" w14:textId="77777777" w:rsidR="000B53DF" w:rsidRPr="00153F6D" w:rsidRDefault="003B2815" w:rsidP="00321643">
            <w:pPr>
              <w:spacing w:before="120" w:after="120"/>
              <w:rPr>
                <w:sz w:val="22"/>
                <w:szCs w:val="22"/>
                <w:lang w:val="vi-VN"/>
              </w:rPr>
            </w:pPr>
            <w:r w:rsidRPr="00153F6D">
              <w:rPr>
                <w:sz w:val="22"/>
                <w:szCs w:val="22"/>
                <w:lang w:val="vi-VN"/>
              </w:rPr>
              <w:t>Initial ampere (A)</w:t>
            </w:r>
          </w:p>
        </w:tc>
        <w:tc>
          <w:tcPr>
            <w:tcW w:w="1353" w:type="dxa"/>
            <w:vAlign w:val="center"/>
          </w:tcPr>
          <w:p w14:paraId="21B1FACA" w14:textId="77777777" w:rsidR="000B53DF" w:rsidRPr="00153F6D" w:rsidRDefault="003B2815" w:rsidP="00321643">
            <w:pPr>
              <w:spacing w:before="120" w:after="120"/>
              <w:rPr>
                <w:sz w:val="22"/>
                <w:szCs w:val="22"/>
                <w:lang w:val="vi-VN"/>
              </w:rPr>
            </w:pPr>
            <w:r w:rsidRPr="00153F6D">
              <w:rPr>
                <w:sz w:val="22"/>
                <w:szCs w:val="22"/>
                <w:lang w:val="vi-VN"/>
              </w:rPr>
              <w:t>0.6</w:t>
            </w:r>
          </w:p>
        </w:tc>
        <w:tc>
          <w:tcPr>
            <w:tcW w:w="1353" w:type="dxa"/>
            <w:vAlign w:val="center"/>
          </w:tcPr>
          <w:p w14:paraId="43EEE801" w14:textId="77777777" w:rsidR="000B53DF" w:rsidRPr="00153F6D" w:rsidRDefault="003B2815" w:rsidP="00321643">
            <w:pPr>
              <w:spacing w:before="120" w:after="120"/>
              <w:rPr>
                <w:sz w:val="22"/>
                <w:szCs w:val="22"/>
                <w:lang w:val="vi-VN"/>
              </w:rPr>
            </w:pPr>
            <w:r w:rsidRPr="00153F6D">
              <w:rPr>
                <w:sz w:val="22"/>
                <w:szCs w:val="22"/>
                <w:lang w:val="vi-VN"/>
              </w:rPr>
              <w:t>1.1</w:t>
            </w:r>
          </w:p>
        </w:tc>
        <w:tc>
          <w:tcPr>
            <w:tcW w:w="1353" w:type="dxa"/>
            <w:vAlign w:val="center"/>
          </w:tcPr>
          <w:p w14:paraId="3F475949" w14:textId="77777777" w:rsidR="000B53DF" w:rsidRPr="00153F6D" w:rsidRDefault="003B2815" w:rsidP="00321643">
            <w:pPr>
              <w:spacing w:before="120" w:after="120"/>
              <w:rPr>
                <w:sz w:val="22"/>
                <w:szCs w:val="22"/>
                <w:lang w:val="vi-VN"/>
              </w:rPr>
            </w:pPr>
            <w:r w:rsidRPr="00153F6D">
              <w:rPr>
                <w:sz w:val="22"/>
                <w:szCs w:val="22"/>
                <w:lang w:val="vi-VN"/>
              </w:rPr>
              <w:t>1.9</w:t>
            </w:r>
          </w:p>
        </w:tc>
        <w:tc>
          <w:tcPr>
            <w:tcW w:w="1353" w:type="dxa"/>
            <w:vAlign w:val="center"/>
          </w:tcPr>
          <w:p w14:paraId="2F392714" w14:textId="77777777" w:rsidR="000B53DF" w:rsidRPr="00153F6D" w:rsidRDefault="003B2815" w:rsidP="00321643">
            <w:pPr>
              <w:spacing w:before="120" w:after="120"/>
              <w:rPr>
                <w:sz w:val="22"/>
                <w:szCs w:val="22"/>
                <w:lang w:val="vi-VN"/>
              </w:rPr>
            </w:pPr>
            <w:r w:rsidRPr="00153F6D">
              <w:rPr>
                <w:sz w:val="22"/>
                <w:szCs w:val="22"/>
                <w:lang w:val="vi-VN"/>
              </w:rPr>
              <w:t>2.8</w:t>
            </w:r>
          </w:p>
        </w:tc>
      </w:tr>
    </w:tbl>
    <w:p w14:paraId="1954DA1C" w14:textId="77777777" w:rsidR="00C47172" w:rsidRPr="00153F6D" w:rsidRDefault="00C47172" w:rsidP="00321643">
      <w:pPr>
        <w:pBdr>
          <w:top w:val="nil"/>
          <w:left w:val="nil"/>
          <w:bottom w:val="nil"/>
          <w:right w:val="nil"/>
          <w:between w:val="nil"/>
        </w:pBdr>
        <w:spacing w:before="120" w:after="120"/>
        <w:jc w:val="both"/>
        <w:rPr>
          <w:rFonts w:ascii="Times New Roman" w:eastAsia="Times New Roman" w:hAnsi="Times New Roman" w:cs="Times New Roman"/>
          <w:bCs/>
        </w:rPr>
      </w:pPr>
      <w:bookmarkStart w:id="9" w:name="_heading=h.1oreicbxirlw" w:colFirst="0" w:colLast="0"/>
      <w:bookmarkEnd w:id="9"/>
    </w:p>
    <w:p w14:paraId="5158DBA8" w14:textId="77777777" w:rsidR="007D3750" w:rsidRPr="0080226F" w:rsidRDefault="007D3750" w:rsidP="00321643">
      <w:pPr>
        <w:pBdr>
          <w:top w:val="nil"/>
          <w:left w:val="nil"/>
          <w:bottom w:val="nil"/>
          <w:right w:val="nil"/>
          <w:between w:val="nil"/>
        </w:pBdr>
        <w:spacing w:before="120" w:after="120"/>
        <w:jc w:val="both"/>
        <w:rPr>
          <w:rFonts w:ascii="Times New Roman" w:eastAsia="Times New Roman" w:hAnsi="Times New Roman" w:cs="Times New Roman"/>
          <w:b/>
          <w:i/>
          <w:sz w:val="26"/>
        </w:rPr>
        <w:sectPr w:rsidR="007D3750" w:rsidRPr="0080226F" w:rsidSect="00187F48">
          <w:type w:val="continuous"/>
          <w:pgSz w:w="12240" w:h="15840"/>
          <w:pgMar w:top="1134" w:right="1134" w:bottom="1134" w:left="1418" w:header="720" w:footer="720" w:gutter="0"/>
          <w:pgNumType w:start="1"/>
          <w:cols w:space="720"/>
        </w:sectPr>
      </w:pPr>
    </w:p>
    <w:p w14:paraId="32E03F42" w14:textId="1171AF25" w:rsidR="0086114F" w:rsidRPr="00187F48" w:rsidRDefault="00187F48" w:rsidP="00321643">
      <w:pPr>
        <w:pBdr>
          <w:top w:val="nil"/>
          <w:left w:val="nil"/>
          <w:bottom w:val="nil"/>
          <w:right w:val="nil"/>
          <w:between w:val="nil"/>
        </w:pBdr>
        <w:spacing w:before="120" w:after="120"/>
        <w:jc w:val="both"/>
        <w:rPr>
          <w:rFonts w:ascii="Times New Roman" w:eastAsia="Times New Roman" w:hAnsi="Times New Roman" w:cs="Times New Roman"/>
          <w:b/>
          <w:i/>
        </w:rPr>
      </w:pPr>
      <w:r w:rsidRPr="00187F48">
        <w:rPr>
          <w:rFonts w:ascii="Times New Roman" w:eastAsia="Times New Roman" w:hAnsi="Times New Roman" w:cs="Times New Roman"/>
          <w:b/>
          <w:i/>
        </w:rPr>
        <w:lastRenderedPageBreak/>
        <w:t xml:space="preserve">2.2 </w:t>
      </w:r>
      <w:r w:rsidR="0086114F" w:rsidRPr="00187F48">
        <w:rPr>
          <w:rFonts w:ascii="Times New Roman" w:eastAsia="Times New Roman" w:hAnsi="Times New Roman" w:cs="Times New Roman"/>
          <w:b/>
          <w:i/>
        </w:rPr>
        <w:t>Characterization</w:t>
      </w:r>
    </w:p>
    <w:p w14:paraId="425F8686" w14:textId="02EE4357" w:rsidR="00C47172" w:rsidRPr="00153F6D" w:rsidRDefault="00826BFA" w:rsidP="00321643">
      <w:pPr>
        <w:pBdr>
          <w:top w:val="nil"/>
          <w:left w:val="nil"/>
          <w:bottom w:val="nil"/>
          <w:right w:val="nil"/>
          <w:between w:val="nil"/>
        </w:pBdr>
        <w:spacing w:before="120" w:after="120"/>
        <w:jc w:val="both"/>
        <w:rPr>
          <w:rFonts w:ascii="Times New Roman" w:eastAsia="Times New Roman" w:hAnsi="Times New Roman" w:cs="Times New Roman"/>
          <w:bCs/>
          <w:lang w:val="vi-VN"/>
        </w:rPr>
      </w:pPr>
      <w:r w:rsidRPr="00153F6D">
        <w:rPr>
          <w:rFonts w:ascii="Times New Roman" w:eastAsia="Times New Roman" w:hAnsi="Times New Roman" w:cs="Times New Roman"/>
          <w:bCs/>
        </w:rPr>
        <w:t>The surface morphologies, structure and electro-physical measurements of the fabricated materials were i</w:t>
      </w:r>
      <w:r w:rsidR="00160B34">
        <w:rPr>
          <w:rFonts w:ascii="Times New Roman" w:eastAsia="Times New Roman" w:hAnsi="Times New Roman" w:cs="Times New Roman"/>
          <w:bCs/>
        </w:rPr>
        <w:t>nvestigated using scanning electron microscopy (</w:t>
      </w:r>
      <w:r w:rsidRPr="00153F6D">
        <w:rPr>
          <w:rFonts w:ascii="Times New Roman" w:eastAsia="Times New Roman" w:hAnsi="Times New Roman" w:cs="Times New Roman"/>
          <w:bCs/>
        </w:rPr>
        <w:t>SEM, Hitachi S-4800, Japan) with X-ray energy dispersive spectrometry (EDS), Raman spectroscopy (Horiba, Japan) with 532 nm excitation source</w:t>
      </w:r>
      <w:r w:rsidR="0086114F" w:rsidRPr="00153F6D">
        <w:rPr>
          <w:rFonts w:ascii="Times New Roman" w:eastAsia="Times New Roman" w:hAnsi="Times New Roman" w:cs="Times New Roman"/>
          <w:bCs/>
        </w:rPr>
        <w:t>, Fourier transform infrared spectroscopy  (FTIR) spectroscopy (</w:t>
      </w:r>
      <w:proofErr w:type="spellStart"/>
      <w:r w:rsidR="0086114F" w:rsidRPr="00153F6D">
        <w:rPr>
          <w:rFonts w:ascii="Times New Roman" w:eastAsia="Times New Roman" w:hAnsi="Times New Roman" w:cs="Times New Roman"/>
          <w:bCs/>
        </w:rPr>
        <w:t>Bruker</w:t>
      </w:r>
      <w:proofErr w:type="spellEnd"/>
      <w:r w:rsidR="0086114F" w:rsidRPr="00153F6D">
        <w:rPr>
          <w:rFonts w:ascii="Times New Roman" w:eastAsia="Times New Roman" w:hAnsi="Times New Roman" w:cs="Times New Roman"/>
          <w:bCs/>
        </w:rPr>
        <w:t xml:space="preserve">, Germany) was used to investigate the functional groups of  the </w:t>
      </w:r>
      <w:proofErr w:type="spellStart"/>
      <w:r w:rsidR="0086114F" w:rsidRPr="00153F6D">
        <w:rPr>
          <w:rFonts w:ascii="Times New Roman" w:eastAsia="Times New Roman" w:hAnsi="Times New Roman" w:cs="Times New Roman"/>
          <w:bCs/>
        </w:rPr>
        <w:t>nanocomposite</w:t>
      </w:r>
      <w:proofErr w:type="spellEnd"/>
      <w:r w:rsidR="0086114F" w:rsidRPr="00153F6D">
        <w:rPr>
          <w:rFonts w:ascii="Times New Roman" w:eastAsia="Times New Roman" w:hAnsi="Times New Roman" w:cs="Times New Roman"/>
          <w:bCs/>
        </w:rPr>
        <w:t xml:space="preserve">, </w:t>
      </w:r>
      <w:r w:rsidR="00CA21B2" w:rsidRPr="00153F6D">
        <w:t xml:space="preserve"> </w:t>
      </w:r>
      <w:r w:rsidR="00CA21B2" w:rsidRPr="00153F6D">
        <w:rPr>
          <w:rFonts w:ascii="Times New Roman" w:eastAsia="Times New Roman" w:hAnsi="Times New Roman" w:cs="Times New Roman"/>
          <w:bCs/>
          <w:lang w:val="vi-VN"/>
        </w:rPr>
        <w:t>Zeta potential of nanoparticle samples was investigated by Zeta potential analyzer (SZ-100, Horiba)</w:t>
      </w:r>
      <w:r w:rsidR="004A58AA" w:rsidRPr="00153F6D">
        <w:rPr>
          <w:rFonts w:ascii="Times New Roman" w:eastAsia="Times New Roman" w:hAnsi="Times New Roman" w:cs="Times New Roman"/>
          <w:bCs/>
        </w:rPr>
        <w:t>.</w:t>
      </w:r>
    </w:p>
    <w:p w14:paraId="25CDB2D9" w14:textId="04DCEDE4"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t>RESULT AND DISCUSION</w:t>
      </w:r>
    </w:p>
    <w:p w14:paraId="5F52FD48" w14:textId="3906CFC6" w:rsidR="000B53DF" w:rsidRPr="00187F48" w:rsidRDefault="00187F48" w:rsidP="00321643">
      <w:pPr>
        <w:pBdr>
          <w:top w:val="none" w:sz="0" w:space="0" w:color="375375"/>
          <w:left w:val="none" w:sz="0" w:space="0" w:color="375375"/>
          <w:bottom w:val="none" w:sz="0" w:space="0" w:color="375375"/>
          <w:right w:val="none" w:sz="0" w:space="0" w:color="375375"/>
        </w:pBdr>
        <w:spacing w:before="120" w:after="120"/>
        <w:jc w:val="both"/>
        <w:rPr>
          <w:rFonts w:ascii="Times New Roman" w:eastAsia="Times New Roman" w:hAnsi="Times New Roman" w:cs="Times New Roman"/>
          <w:b/>
          <w:i/>
          <w:lang w:val="vi-VN"/>
        </w:rPr>
      </w:pPr>
      <w:bookmarkStart w:id="10" w:name="_heading=h.qc0lwolr9b0c" w:colFirst="0" w:colLast="0"/>
      <w:bookmarkEnd w:id="10"/>
      <w:r w:rsidRPr="00187F48">
        <w:rPr>
          <w:rFonts w:ascii="Times New Roman" w:eastAsia="Times New Roman" w:hAnsi="Times New Roman" w:cs="Times New Roman"/>
          <w:b/>
          <w:i/>
        </w:rPr>
        <w:t xml:space="preserve">3.1 </w:t>
      </w:r>
      <w:r w:rsidR="003B2815" w:rsidRPr="00187F48">
        <w:rPr>
          <w:rFonts w:ascii="Times New Roman" w:eastAsia="Times New Roman" w:hAnsi="Times New Roman" w:cs="Times New Roman"/>
          <w:b/>
          <w:i/>
          <w:lang w:val="vi-VN"/>
        </w:rPr>
        <w:t xml:space="preserve">The efficiency of graphite electrode exfoliation </w:t>
      </w:r>
    </w:p>
    <w:p w14:paraId="0DCB93D1" w14:textId="2F914044"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The structure of graphite is an arrangement of graphene sheets through π-π* bonds with a distance of approximately 0.35 nm between the layers. Under the influence of a positive potential, the anions in the electrolyte solution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00172E73" w:rsidRPr="00153F6D">
        <w:rPr>
          <w:rFonts w:ascii="Times New Roman" w:eastAsia="Times New Roman" w:hAnsi="Times New Roman" w:cs="Times New Roman"/>
        </w:rPr>
        <w:t>)</w:t>
      </w:r>
      <w:r w:rsidRPr="00153F6D">
        <w:rPr>
          <w:rFonts w:ascii="Times New Roman" w:eastAsia="Times New Roman" w:hAnsi="Times New Roman" w:cs="Times New Roman"/>
          <w:lang w:val="vi-VN"/>
        </w:rPr>
        <w:t xml:space="preserve"> ions with a diameter of approximately 0.46 nm) are dissociated and move toward the anode electrode. Due to the expansion of the electrodes in the electrolyte solution along with the appropriate size of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ions, these ions can easily intercalate into the layers of graphite leading to the electrochemical exfoliation process. Graphite rod electrodes with a mass of 11.2 g (± 0.1 g) after being exfoliated in an (NH</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lang w:val="vi-VN"/>
        </w:rPr>
        <w:t xml:space="preserve"> 0.5 M for 2 hours at several voltages of 4.5 V, 6 V, 8 V, and 10 V are depicted in Fig. 1. </w:t>
      </w:r>
    </w:p>
    <w:p w14:paraId="7CA2A32B" w14:textId="77777777" w:rsidR="007D3750" w:rsidRDefault="007D3750" w:rsidP="00321643">
      <w:pPr>
        <w:pBdr>
          <w:top w:val="none" w:sz="0" w:space="0" w:color="375375"/>
          <w:left w:val="none" w:sz="0" w:space="0" w:color="375375"/>
          <w:bottom w:val="none" w:sz="0" w:space="0" w:color="375375"/>
          <w:right w:val="none" w:sz="0" w:space="0" w:color="375375"/>
        </w:pBdr>
        <w:spacing w:before="120" w:after="120"/>
        <w:jc w:val="center"/>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p>
    <w:p w14:paraId="55F2788A" w14:textId="58EFA53B"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2E808A7F" wp14:editId="20BBE7DC">
            <wp:extent cx="3113463" cy="1685531"/>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33755" cy="1696517"/>
                    </a:xfrm>
                    <a:prstGeom prst="rect">
                      <a:avLst/>
                    </a:prstGeom>
                    <a:ln/>
                  </pic:spPr>
                </pic:pic>
              </a:graphicData>
            </a:graphic>
          </wp:inline>
        </w:drawing>
      </w:r>
    </w:p>
    <w:p w14:paraId="52072823" w14:textId="0ED9EF45" w:rsidR="000B53DF" w:rsidRPr="0080226F" w:rsidRDefault="003B2815" w:rsidP="0080226F">
      <w:pPr>
        <w:pBdr>
          <w:top w:val="none" w:sz="0" w:space="0" w:color="375375"/>
          <w:left w:val="none" w:sz="0" w:space="0" w:color="375375"/>
          <w:bottom w:val="none" w:sz="0" w:space="0" w:color="375375"/>
          <w:right w:val="none" w:sz="0" w:space="0" w:color="375375"/>
        </w:pBdr>
        <w:spacing w:before="120" w:after="240"/>
        <w:ind w:right="856" w:firstLine="992"/>
        <w:jc w:val="center"/>
        <w:rPr>
          <w:rFonts w:ascii="Times New Roman" w:eastAsia="Times New Roman" w:hAnsi="Times New Roman" w:cs="Times New Roman"/>
          <w:iCs/>
          <w:sz w:val="20"/>
          <w:lang w:val="vi-VN"/>
        </w:rPr>
      </w:pPr>
      <w:r w:rsidRPr="0080226F">
        <w:rPr>
          <w:rFonts w:ascii="Times New Roman" w:eastAsia="Times New Roman" w:hAnsi="Times New Roman" w:cs="Times New Roman"/>
          <w:iCs/>
          <w:sz w:val="20"/>
          <w:lang w:val="vi-VN"/>
        </w:rPr>
        <w:t xml:space="preserve">Figure 1. </w:t>
      </w:r>
      <w:r w:rsidR="007C0B93" w:rsidRPr="0080226F">
        <w:rPr>
          <w:rFonts w:ascii="Times New Roman" w:eastAsia="Times New Roman" w:hAnsi="Times New Roman" w:cs="Times New Roman"/>
          <w:iCs/>
          <w:sz w:val="20"/>
        </w:rPr>
        <w:t>Images of the graphite electrode after erosion at different voltages: (a) 10 V, (b) 8 V, (c) 6 V, and (d) 4.5 V</w:t>
      </w:r>
    </w:p>
    <w:p w14:paraId="0BEE6D47" w14:textId="77777777" w:rsidR="007D3750" w:rsidRDefault="007D3750"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sectPr w:rsidR="007D3750" w:rsidSect="00187F48">
          <w:type w:val="continuous"/>
          <w:pgSz w:w="12240" w:h="15840"/>
          <w:pgMar w:top="1134" w:right="1134" w:bottom="1134" w:left="1418" w:header="720" w:footer="720" w:gutter="0"/>
          <w:pgNumType w:start="1"/>
          <w:cols w:space="720"/>
        </w:sectPr>
      </w:pPr>
    </w:p>
    <w:p w14:paraId="779BB707" w14:textId="63BAAF92"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 xml:space="preserve">The results show the extent of graphite electrode erosion depends on the applied voltage across the electrodes. With a voltage of 10 V (Fig.1a), the mass of the sample GR10 obtained is 3.36 g and represents the highest value among the surveyed voltages. Upon decreasing the voltage to 8 V (Fig. 1b), the mass of the exfoliated GR8 decreased to 2.69 g. Fig. 1c, d illustrate the relatively low levels of electrode erosion for the graphite electrode corresponding to voltages of 4.5 V and 6 V, yielding 0.45 g (sample GR4) and 0.85 </w:t>
      </w:r>
      <w:r w:rsidRPr="00153F6D">
        <w:rPr>
          <w:rFonts w:ascii="Times New Roman" w:eastAsia="Times New Roman" w:hAnsi="Times New Roman" w:cs="Times New Roman"/>
          <w:lang w:val="vi-VN"/>
        </w:rPr>
        <w:lastRenderedPageBreak/>
        <w:t>g (sample GR6), respectively. Thus, as the voltage increases, the mass of exfoliation also increases within the same experimental duration. To assess the efficiency of obtaining graphene from graphite, the solution after electrochemical exfoliation was filtered, washed, sonicated for 1 hour, and centrifuged at 5000 rpm for 10 minutes. The ratio of the mass of the graphene obtained after centrifugation to the mass of exfoliated graphite was determined as the efficiency of graphene synthesis (Table 2).</w:t>
      </w:r>
    </w:p>
    <w:p w14:paraId="208D1FB9" w14:textId="77777777" w:rsidR="007D3750" w:rsidRDefault="007D3750" w:rsidP="00321643">
      <w:pPr>
        <w:tabs>
          <w:tab w:val="left" w:pos="567"/>
        </w:tabs>
        <w:spacing w:before="120" w:after="120"/>
        <w:rPr>
          <w:rFonts w:ascii="Times New Roman" w:eastAsia="Times New Roman" w:hAnsi="Times New Roman" w:cs="Times New Roman"/>
        </w:rPr>
        <w:sectPr w:rsidR="007D3750" w:rsidSect="00AD33D8">
          <w:headerReference w:type="default" r:id="rId12"/>
          <w:footerReference w:type="default" r:id="rId13"/>
          <w:type w:val="continuous"/>
          <w:pgSz w:w="12240" w:h="15840"/>
          <w:pgMar w:top="1134" w:right="1134" w:bottom="1134" w:left="1418" w:header="720" w:footer="720" w:gutter="0"/>
          <w:pgNumType w:start="4"/>
          <w:cols w:num="2" w:space="720"/>
        </w:sectPr>
      </w:pPr>
      <w:bookmarkStart w:id="11" w:name="_heading=h.1gf8i83" w:colFirst="0" w:colLast="0"/>
      <w:bookmarkEnd w:id="11"/>
    </w:p>
    <w:p w14:paraId="2BC99276" w14:textId="54E2EC39" w:rsidR="000B53DF" w:rsidRPr="0080226F" w:rsidRDefault="007C0B93" w:rsidP="0080226F">
      <w:pPr>
        <w:tabs>
          <w:tab w:val="left" w:pos="567"/>
        </w:tabs>
        <w:spacing w:before="240" w:after="120"/>
        <w:rPr>
          <w:rFonts w:ascii="Times New Roman" w:eastAsia="Times New Roman" w:hAnsi="Times New Roman" w:cs="Times New Roman"/>
          <w:sz w:val="20"/>
          <w:lang w:val="vi-VN"/>
        </w:rPr>
      </w:pPr>
      <w:r w:rsidRPr="0080226F">
        <w:rPr>
          <w:rFonts w:ascii="Times New Roman" w:eastAsia="Times New Roman" w:hAnsi="Times New Roman" w:cs="Times New Roman"/>
          <w:sz w:val="20"/>
        </w:rPr>
        <w:lastRenderedPageBreak/>
        <w:t xml:space="preserve">Table 2. Effect of applied voltage on electrode exfoliation level and </w:t>
      </w:r>
      <w:proofErr w:type="spellStart"/>
      <w:r w:rsidRPr="0080226F">
        <w:rPr>
          <w:rFonts w:ascii="Times New Roman" w:eastAsia="Times New Roman" w:hAnsi="Times New Roman" w:cs="Times New Roman"/>
          <w:sz w:val="20"/>
        </w:rPr>
        <w:t>graphene</w:t>
      </w:r>
      <w:proofErr w:type="spellEnd"/>
      <w:r w:rsidRPr="0080226F">
        <w:rPr>
          <w:rFonts w:ascii="Times New Roman" w:eastAsia="Times New Roman" w:hAnsi="Times New Roman" w:cs="Times New Roman"/>
          <w:sz w:val="20"/>
        </w:rPr>
        <w:t xml:space="preserve"> yield</w:t>
      </w:r>
    </w:p>
    <w:tbl>
      <w:tblPr>
        <w:tblStyle w:val="a5"/>
        <w:tblW w:w="8891"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75"/>
        <w:gridCol w:w="1529"/>
        <w:gridCol w:w="1529"/>
        <w:gridCol w:w="1529"/>
        <w:gridCol w:w="1529"/>
      </w:tblGrid>
      <w:tr w:rsidR="003135AB" w:rsidRPr="00153F6D" w14:paraId="4303F647" w14:textId="77777777" w:rsidTr="0080226F">
        <w:trPr>
          <w:trHeight w:val="474"/>
        </w:trPr>
        <w:tc>
          <w:tcPr>
            <w:tcW w:w="2775" w:type="dxa"/>
            <w:vAlign w:val="center"/>
          </w:tcPr>
          <w:p w14:paraId="6F0489B6" w14:textId="77777777" w:rsidR="000B53DF" w:rsidRPr="00153F6D" w:rsidRDefault="003B2815" w:rsidP="00321643">
            <w:pPr>
              <w:spacing w:before="120" w:after="120"/>
              <w:rPr>
                <w:b/>
                <w:sz w:val="22"/>
                <w:szCs w:val="22"/>
                <w:lang w:val="vi-VN"/>
              </w:rPr>
            </w:pPr>
            <w:r w:rsidRPr="00153F6D">
              <w:rPr>
                <w:b/>
                <w:sz w:val="22"/>
                <w:szCs w:val="22"/>
                <w:lang w:val="vi-VN"/>
              </w:rPr>
              <w:t>Voltage</w:t>
            </w:r>
          </w:p>
        </w:tc>
        <w:tc>
          <w:tcPr>
            <w:tcW w:w="1529" w:type="dxa"/>
            <w:vAlign w:val="center"/>
          </w:tcPr>
          <w:p w14:paraId="1C240AF3" w14:textId="77777777" w:rsidR="000B53DF" w:rsidRPr="00153F6D" w:rsidRDefault="003B2815" w:rsidP="00321643">
            <w:pPr>
              <w:spacing w:before="120" w:after="120"/>
              <w:jc w:val="center"/>
              <w:rPr>
                <w:b/>
                <w:sz w:val="22"/>
                <w:szCs w:val="22"/>
                <w:lang w:val="vi-VN"/>
              </w:rPr>
            </w:pPr>
            <w:r w:rsidRPr="00153F6D">
              <w:rPr>
                <w:b/>
                <w:sz w:val="22"/>
                <w:szCs w:val="22"/>
                <w:lang w:val="vi-VN"/>
              </w:rPr>
              <w:t>10 V</w:t>
            </w:r>
          </w:p>
        </w:tc>
        <w:tc>
          <w:tcPr>
            <w:tcW w:w="1529" w:type="dxa"/>
            <w:vAlign w:val="center"/>
          </w:tcPr>
          <w:p w14:paraId="2DC4BB42" w14:textId="77777777" w:rsidR="000B53DF" w:rsidRPr="00153F6D" w:rsidRDefault="003B2815" w:rsidP="00321643">
            <w:pPr>
              <w:spacing w:before="120" w:after="120"/>
              <w:jc w:val="center"/>
              <w:rPr>
                <w:b/>
                <w:sz w:val="22"/>
                <w:szCs w:val="22"/>
                <w:lang w:val="vi-VN"/>
              </w:rPr>
            </w:pPr>
            <w:r w:rsidRPr="00153F6D">
              <w:rPr>
                <w:b/>
                <w:sz w:val="22"/>
                <w:szCs w:val="22"/>
                <w:lang w:val="vi-VN"/>
              </w:rPr>
              <w:t>8 V</w:t>
            </w:r>
          </w:p>
        </w:tc>
        <w:tc>
          <w:tcPr>
            <w:tcW w:w="1529" w:type="dxa"/>
            <w:vAlign w:val="center"/>
          </w:tcPr>
          <w:p w14:paraId="6F50A88B" w14:textId="77777777" w:rsidR="000B53DF" w:rsidRPr="00153F6D" w:rsidRDefault="003B2815" w:rsidP="00321643">
            <w:pPr>
              <w:spacing w:before="120" w:after="120"/>
              <w:jc w:val="center"/>
              <w:rPr>
                <w:b/>
                <w:sz w:val="22"/>
                <w:szCs w:val="22"/>
                <w:lang w:val="vi-VN"/>
              </w:rPr>
            </w:pPr>
            <w:r w:rsidRPr="00153F6D">
              <w:rPr>
                <w:b/>
                <w:sz w:val="22"/>
                <w:szCs w:val="22"/>
                <w:lang w:val="vi-VN"/>
              </w:rPr>
              <w:t>6 V</w:t>
            </w:r>
          </w:p>
        </w:tc>
        <w:tc>
          <w:tcPr>
            <w:tcW w:w="1529" w:type="dxa"/>
            <w:vAlign w:val="center"/>
          </w:tcPr>
          <w:p w14:paraId="045EC6F9" w14:textId="77777777" w:rsidR="000B53DF" w:rsidRPr="00153F6D" w:rsidRDefault="003B2815" w:rsidP="00321643">
            <w:pPr>
              <w:spacing w:before="120" w:after="120"/>
              <w:jc w:val="center"/>
              <w:rPr>
                <w:b/>
                <w:sz w:val="22"/>
                <w:szCs w:val="22"/>
                <w:lang w:val="vi-VN"/>
              </w:rPr>
            </w:pPr>
            <w:r w:rsidRPr="00153F6D">
              <w:rPr>
                <w:b/>
                <w:sz w:val="22"/>
                <w:szCs w:val="22"/>
                <w:lang w:val="vi-VN"/>
              </w:rPr>
              <w:t>4.5 V</w:t>
            </w:r>
          </w:p>
        </w:tc>
      </w:tr>
      <w:tr w:rsidR="003135AB" w:rsidRPr="00153F6D" w14:paraId="73A6618B" w14:textId="77777777" w:rsidTr="0080226F">
        <w:trPr>
          <w:trHeight w:val="474"/>
        </w:trPr>
        <w:tc>
          <w:tcPr>
            <w:tcW w:w="2775" w:type="dxa"/>
            <w:shd w:val="clear" w:color="auto" w:fill="auto"/>
            <w:vAlign w:val="center"/>
          </w:tcPr>
          <w:p w14:paraId="0A0BE800" w14:textId="77777777" w:rsidR="000B53DF" w:rsidRPr="00153F6D" w:rsidRDefault="003B2815" w:rsidP="00321643">
            <w:pPr>
              <w:spacing w:before="120" w:after="120"/>
              <w:rPr>
                <w:sz w:val="22"/>
                <w:szCs w:val="22"/>
                <w:lang w:val="vi-VN"/>
              </w:rPr>
            </w:pPr>
            <w:r w:rsidRPr="00153F6D">
              <w:rPr>
                <w:sz w:val="22"/>
                <w:szCs w:val="22"/>
                <w:lang w:val="vi-VN"/>
              </w:rPr>
              <w:t>Exfoliated mass (g)</w:t>
            </w:r>
          </w:p>
        </w:tc>
        <w:tc>
          <w:tcPr>
            <w:tcW w:w="1529" w:type="dxa"/>
            <w:vAlign w:val="center"/>
          </w:tcPr>
          <w:p w14:paraId="05CFF230" w14:textId="77777777" w:rsidR="000B53DF" w:rsidRPr="00153F6D" w:rsidRDefault="003B2815" w:rsidP="00321643">
            <w:pPr>
              <w:spacing w:before="120" w:after="120"/>
              <w:jc w:val="center"/>
              <w:rPr>
                <w:sz w:val="22"/>
                <w:szCs w:val="22"/>
                <w:lang w:val="vi-VN"/>
              </w:rPr>
            </w:pPr>
            <w:r w:rsidRPr="00153F6D">
              <w:rPr>
                <w:sz w:val="22"/>
                <w:szCs w:val="22"/>
                <w:lang w:val="vi-VN"/>
              </w:rPr>
              <w:t>3.36</w:t>
            </w:r>
          </w:p>
        </w:tc>
        <w:tc>
          <w:tcPr>
            <w:tcW w:w="1529" w:type="dxa"/>
            <w:vAlign w:val="center"/>
          </w:tcPr>
          <w:p w14:paraId="158AD908" w14:textId="77777777" w:rsidR="000B53DF" w:rsidRPr="00153F6D" w:rsidRDefault="003B2815" w:rsidP="00321643">
            <w:pPr>
              <w:spacing w:before="120" w:after="120"/>
              <w:jc w:val="center"/>
              <w:rPr>
                <w:sz w:val="22"/>
                <w:szCs w:val="22"/>
                <w:lang w:val="vi-VN"/>
              </w:rPr>
            </w:pPr>
            <w:r w:rsidRPr="00153F6D">
              <w:rPr>
                <w:sz w:val="22"/>
                <w:szCs w:val="22"/>
                <w:lang w:val="vi-VN"/>
              </w:rPr>
              <w:t>2.69</w:t>
            </w:r>
          </w:p>
        </w:tc>
        <w:tc>
          <w:tcPr>
            <w:tcW w:w="1529" w:type="dxa"/>
            <w:vAlign w:val="center"/>
          </w:tcPr>
          <w:p w14:paraId="0AB4C739" w14:textId="77777777" w:rsidR="000B53DF" w:rsidRPr="00153F6D" w:rsidRDefault="003B2815" w:rsidP="00321643">
            <w:pPr>
              <w:spacing w:before="120" w:after="120"/>
              <w:jc w:val="center"/>
              <w:rPr>
                <w:sz w:val="22"/>
                <w:szCs w:val="22"/>
                <w:lang w:val="vi-VN"/>
              </w:rPr>
            </w:pPr>
            <w:r w:rsidRPr="00153F6D">
              <w:rPr>
                <w:sz w:val="22"/>
                <w:szCs w:val="22"/>
                <w:lang w:val="vi-VN"/>
              </w:rPr>
              <w:t>0.85</w:t>
            </w:r>
          </w:p>
        </w:tc>
        <w:tc>
          <w:tcPr>
            <w:tcW w:w="1529" w:type="dxa"/>
            <w:shd w:val="clear" w:color="auto" w:fill="auto"/>
            <w:vAlign w:val="center"/>
          </w:tcPr>
          <w:p w14:paraId="544B9BD7" w14:textId="77777777" w:rsidR="000B53DF" w:rsidRPr="00153F6D" w:rsidRDefault="003B2815" w:rsidP="00321643">
            <w:pPr>
              <w:spacing w:before="120" w:after="120"/>
              <w:jc w:val="center"/>
              <w:rPr>
                <w:sz w:val="22"/>
                <w:szCs w:val="22"/>
                <w:lang w:val="vi-VN"/>
              </w:rPr>
            </w:pPr>
            <w:r w:rsidRPr="00153F6D">
              <w:rPr>
                <w:sz w:val="22"/>
                <w:szCs w:val="22"/>
                <w:lang w:val="vi-VN"/>
              </w:rPr>
              <w:t>0.45</w:t>
            </w:r>
          </w:p>
        </w:tc>
      </w:tr>
      <w:tr w:rsidR="003135AB" w:rsidRPr="00153F6D" w14:paraId="1E088382" w14:textId="77777777" w:rsidTr="0080226F">
        <w:trPr>
          <w:trHeight w:val="474"/>
        </w:trPr>
        <w:tc>
          <w:tcPr>
            <w:tcW w:w="2775" w:type="dxa"/>
            <w:vAlign w:val="center"/>
          </w:tcPr>
          <w:p w14:paraId="50F8F48D" w14:textId="77777777" w:rsidR="000B53DF" w:rsidRPr="00153F6D" w:rsidRDefault="003B2815" w:rsidP="00321643">
            <w:pPr>
              <w:spacing w:before="120" w:after="120"/>
              <w:rPr>
                <w:sz w:val="22"/>
                <w:szCs w:val="22"/>
                <w:lang w:val="vi-VN"/>
              </w:rPr>
            </w:pPr>
            <w:r w:rsidRPr="00153F6D">
              <w:rPr>
                <w:sz w:val="22"/>
                <w:szCs w:val="22"/>
                <w:lang w:val="vi-VN"/>
              </w:rPr>
              <w:t>Yield (%)</w:t>
            </w:r>
          </w:p>
        </w:tc>
        <w:tc>
          <w:tcPr>
            <w:tcW w:w="1529" w:type="dxa"/>
            <w:vAlign w:val="center"/>
          </w:tcPr>
          <w:p w14:paraId="79CAA427" w14:textId="77777777" w:rsidR="000B53DF" w:rsidRPr="00153F6D" w:rsidRDefault="003B2815" w:rsidP="00321643">
            <w:pPr>
              <w:spacing w:before="120" w:after="120"/>
              <w:jc w:val="center"/>
              <w:rPr>
                <w:sz w:val="22"/>
                <w:szCs w:val="22"/>
                <w:lang w:val="vi-VN"/>
              </w:rPr>
            </w:pPr>
            <w:r w:rsidRPr="00153F6D">
              <w:rPr>
                <w:sz w:val="22"/>
                <w:szCs w:val="22"/>
                <w:lang w:val="vi-VN"/>
              </w:rPr>
              <w:t>55</w:t>
            </w:r>
          </w:p>
        </w:tc>
        <w:tc>
          <w:tcPr>
            <w:tcW w:w="1529" w:type="dxa"/>
            <w:vAlign w:val="center"/>
          </w:tcPr>
          <w:p w14:paraId="6E0871B0" w14:textId="77777777" w:rsidR="000B53DF" w:rsidRPr="00153F6D" w:rsidRDefault="003B2815" w:rsidP="00321643">
            <w:pPr>
              <w:spacing w:before="120" w:after="120"/>
              <w:jc w:val="center"/>
              <w:rPr>
                <w:sz w:val="22"/>
                <w:szCs w:val="22"/>
                <w:lang w:val="vi-VN"/>
              </w:rPr>
            </w:pPr>
            <w:r w:rsidRPr="00153F6D">
              <w:rPr>
                <w:sz w:val="22"/>
                <w:szCs w:val="22"/>
                <w:lang w:val="vi-VN"/>
              </w:rPr>
              <w:t>61</w:t>
            </w:r>
          </w:p>
        </w:tc>
        <w:tc>
          <w:tcPr>
            <w:tcW w:w="1529" w:type="dxa"/>
            <w:vAlign w:val="center"/>
          </w:tcPr>
          <w:p w14:paraId="54FE6126" w14:textId="77777777" w:rsidR="000B53DF" w:rsidRPr="00153F6D" w:rsidRDefault="003B2815" w:rsidP="00321643">
            <w:pPr>
              <w:spacing w:before="120" w:after="120"/>
              <w:jc w:val="center"/>
              <w:rPr>
                <w:sz w:val="22"/>
                <w:szCs w:val="22"/>
                <w:lang w:val="vi-VN"/>
              </w:rPr>
            </w:pPr>
            <w:r w:rsidRPr="00153F6D">
              <w:rPr>
                <w:sz w:val="22"/>
                <w:szCs w:val="22"/>
                <w:lang w:val="vi-VN"/>
              </w:rPr>
              <w:t>70</w:t>
            </w:r>
          </w:p>
        </w:tc>
        <w:tc>
          <w:tcPr>
            <w:tcW w:w="1529" w:type="dxa"/>
            <w:vAlign w:val="center"/>
          </w:tcPr>
          <w:p w14:paraId="3DE1E484" w14:textId="77777777" w:rsidR="000B53DF" w:rsidRPr="00153F6D" w:rsidRDefault="003B2815" w:rsidP="00321643">
            <w:pPr>
              <w:spacing w:before="120" w:after="120"/>
              <w:jc w:val="center"/>
              <w:rPr>
                <w:sz w:val="22"/>
                <w:szCs w:val="22"/>
                <w:lang w:val="vi-VN"/>
              </w:rPr>
            </w:pPr>
            <w:r w:rsidRPr="00153F6D">
              <w:rPr>
                <w:sz w:val="22"/>
                <w:szCs w:val="22"/>
                <w:lang w:val="vi-VN"/>
              </w:rPr>
              <w:t>80</w:t>
            </w:r>
          </w:p>
        </w:tc>
      </w:tr>
      <w:tr w:rsidR="000B53DF" w:rsidRPr="00153F6D" w14:paraId="6CAD9526" w14:textId="77777777" w:rsidTr="0080226F">
        <w:trPr>
          <w:trHeight w:val="474"/>
        </w:trPr>
        <w:tc>
          <w:tcPr>
            <w:tcW w:w="2775" w:type="dxa"/>
            <w:vAlign w:val="center"/>
          </w:tcPr>
          <w:p w14:paraId="47A9C6C0" w14:textId="77777777" w:rsidR="000B53DF" w:rsidRPr="00153F6D" w:rsidRDefault="003B2815" w:rsidP="00321643">
            <w:pPr>
              <w:spacing w:before="120" w:after="120"/>
              <w:rPr>
                <w:sz w:val="22"/>
                <w:szCs w:val="22"/>
                <w:lang w:val="vi-VN"/>
              </w:rPr>
            </w:pPr>
            <w:r w:rsidRPr="00153F6D">
              <w:rPr>
                <w:sz w:val="22"/>
                <w:szCs w:val="22"/>
                <w:lang w:val="vi-VN"/>
              </w:rPr>
              <w:t>Sample sign</w:t>
            </w:r>
          </w:p>
        </w:tc>
        <w:tc>
          <w:tcPr>
            <w:tcW w:w="1529" w:type="dxa"/>
            <w:vAlign w:val="center"/>
          </w:tcPr>
          <w:p w14:paraId="573A9A40" w14:textId="77777777" w:rsidR="000B53DF" w:rsidRPr="00153F6D" w:rsidRDefault="003B2815" w:rsidP="00321643">
            <w:pPr>
              <w:spacing w:before="120" w:after="120"/>
              <w:jc w:val="center"/>
              <w:rPr>
                <w:sz w:val="22"/>
                <w:szCs w:val="22"/>
                <w:lang w:val="vi-VN"/>
              </w:rPr>
            </w:pPr>
            <w:r w:rsidRPr="00153F6D">
              <w:rPr>
                <w:sz w:val="22"/>
                <w:szCs w:val="22"/>
                <w:lang w:val="vi-VN"/>
              </w:rPr>
              <w:t>GR10</w:t>
            </w:r>
          </w:p>
        </w:tc>
        <w:tc>
          <w:tcPr>
            <w:tcW w:w="1529" w:type="dxa"/>
            <w:vAlign w:val="center"/>
          </w:tcPr>
          <w:p w14:paraId="7E3C75AB" w14:textId="77777777" w:rsidR="000B53DF" w:rsidRPr="00153F6D" w:rsidRDefault="003B2815" w:rsidP="00321643">
            <w:pPr>
              <w:spacing w:before="120" w:after="120"/>
              <w:jc w:val="center"/>
              <w:rPr>
                <w:sz w:val="22"/>
                <w:szCs w:val="22"/>
                <w:lang w:val="vi-VN"/>
              </w:rPr>
            </w:pPr>
            <w:r w:rsidRPr="00153F6D">
              <w:rPr>
                <w:sz w:val="22"/>
                <w:szCs w:val="22"/>
                <w:lang w:val="vi-VN"/>
              </w:rPr>
              <w:t>GR8</w:t>
            </w:r>
          </w:p>
        </w:tc>
        <w:tc>
          <w:tcPr>
            <w:tcW w:w="1529" w:type="dxa"/>
            <w:vAlign w:val="center"/>
          </w:tcPr>
          <w:p w14:paraId="707B1AF4" w14:textId="77777777" w:rsidR="000B53DF" w:rsidRPr="00153F6D" w:rsidRDefault="003B2815" w:rsidP="00321643">
            <w:pPr>
              <w:spacing w:before="120" w:after="120"/>
              <w:jc w:val="center"/>
              <w:rPr>
                <w:sz w:val="22"/>
                <w:szCs w:val="22"/>
                <w:lang w:val="vi-VN"/>
              </w:rPr>
            </w:pPr>
            <w:r w:rsidRPr="00153F6D">
              <w:rPr>
                <w:sz w:val="22"/>
                <w:szCs w:val="22"/>
                <w:lang w:val="vi-VN"/>
              </w:rPr>
              <w:t>GR6</w:t>
            </w:r>
          </w:p>
        </w:tc>
        <w:tc>
          <w:tcPr>
            <w:tcW w:w="1529" w:type="dxa"/>
            <w:vAlign w:val="center"/>
          </w:tcPr>
          <w:p w14:paraId="3DC5E9F8" w14:textId="77777777" w:rsidR="000B53DF" w:rsidRPr="00153F6D" w:rsidRDefault="003B2815" w:rsidP="00321643">
            <w:pPr>
              <w:spacing w:before="120" w:after="120"/>
              <w:jc w:val="center"/>
              <w:rPr>
                <w:sz w:val="22"/>
                <w:szCs w:val="22"/>
                <w:lang w:val="vi-VN"/>
              </w:rPr>
            </w:pPr>
            <w:r w:rsidRPr="00153F6D">
              <w:rPr>
                <w:sz w:val="22"/>
                <w:szCs w:val="22"/>
                <w:lang w:val="vi-VN"/>
              </w:rPr>
              <w:t>GR4</w:t>
            </w:r>
          </w:p>
        </w:tc>
      </w:tr>
    </w:tbl>
    <w:p w14:paraId="0FA0DD9E" w14:textId="77777777" w:rsidR="007D3750" w:rsidRPr="000904D4" w:rsidRDefault="007D3750" w:rsidP="000904D4">
      <w:pPr>
        <w:rPr>
          <w:rFonts w:ascii="Times New Roman" w:eastAsia="Times New Roman" w:hAnsi="Times New Roman" w:cs="Times New Roman"/>
          <w:lang w:val="vi-VN"/>
        </w:rPr>
        <w:sectPr w:rsidR="007D3750" w:rsidRPr="000904D4" w:rsidSect="00187F48">
          <w:type w:val="continuous"/>
          <w:pgSz w:w="12240" w:h="15840"/>
          <w:pgMar w:top="1134" w:right="1134" w:bottom="1134" w:left="1418" w:header="720" w:footer="720" w:gutter="0"/>
          <w:pgNumType w:start="1"/>
          <w:cols w:space="720"/>
        </w:sectPr>
      </w:pPr>
      <w:bookmarkStart w:id="12" w:name="_heading=h.51wc0j8lcmhv" w:colFirst="0" w:colLast="0"/>
      <w:bookmarkEnd w:id="12"/>
    </w:p>
    <w:p w14:paraId="5C9A708A" w14:textId="0F9954F5"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Although GR10 exhibits significant exfoliation mass, the obtained efficiency is low (55%) due to the high voltage applied to the electrolyte solution, which not only generates small-sized graphene due to intense oxidation but also results in the presence of a large quantity of large-sized graphite particles created by the high voltage. In contrast, with a voltage of 8 V, the obtained GR8 shows an increased efficiency of 61%, representing a 6% improvement. This result also demonstrates that GR8 exhibits more uniform size due to reduced oxidation compared to the 10 V. As the voltage is further reduced to 6 V and 4.5 V, the efficiencies of GR6 and GR4 increase to 70% and 80%, respectively, indicating a more uniform size distribution in the obtained graphene materials.</w:t>
      </w:r>
    </w:p>
    <w:p w14:paraId="2BDC4A7B" w14:textId="77777777" w:rsidR="000B53DF" w:rsidRPr="00153F6D" w:rsidRDefault="003B2815" w:rsidP="00321643">
      <w:pPr>
        <w:pBdr>
          <w:top w:val="none" w:sz="0" w:space="0" w:color="375375"/>
          <w:left w:val="none" w:sz="0" w:space="0" w:color="375375"/>
          <w:bottom w:val="none" w:sz="0" w:space="0" w:color="375375"/>
          <w:right w:val="none" w:sz="0" w:space="0" w:color="375375"/>
        </w:pBd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mechanism of the electrochemical exfoliation of graphite rods can be described as follows: when a sufficiently high voltage is applied across the electrodes, water reduction reactions occur at the cathode producing hydroxyl ions (OH</w:t>
      </w:r>
      <w:r w:rsidRPr="00153F6D">
        <w:rPr>
          <w:rFonts w:ascii="Times New Roman" w:eastAsia="Wingdings" w:hAnsi="Times New Roman" w:cs="Times New Roman"/>
          <w:lang w:val="vi-VN"/>
        </w:rPr>
        <w:t>•</w:t>
      </w:r>
      <w:r w:rsidRPr="00153F6D">
        <w:rPr>
          <w:rFonts w:ascii="Times New Roman" w:eastAsia="Times New Roman" w:hAnsi="Times New Roman" w:cs="Times New Roman"/>
          <w:lang w:val="vi-VN"/>
        </w:rPr>
        <w:t>) that act as strong nucleophiles in the electrolyte solution. These strong nucleophiles migrate to the graphite anode and undergo initial reactions in the vicinity of the graphite rod. Oxidation occurs in the electrode vicinity, leading to changes in the charge and expansion of the graphite layers. This creates favorable conditions for sulfate ions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to intercalate into the layers of graphite. During this </w:t>
      </w:r>
      <w:r w:rsidRPr="00153F6D">
        <w:rPr>
          <w:rFonts w:ascii="Times New Roman" w:eastAsia="Times New Roman" w:hAnsi="Times New Roman" w:cs="Times New Roman"/>
          <w:lang w:val="vi-VN"/>
        </w:rPr>
        <w:lastRenderedPageBreak/>
        <w:t>process, water molecules can also intercalate simultaneously with the SO</w:t>
      </w:r>
      <w:r w:rsidRPr="00153F6D">
        <w:rPr>
          <w:rFonts w:ascii="Times New Roman" w:eastAsia="Times New Roman" w:hAnsi="Times New Roman" w:cs="Times New Roman"/>
          <w:vertAlign w:val="subscript"/>
          <w:lang w:val="vi-VN"/>
        </w:rPr>
        <w:t>4</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ions. The reduction of sulfate ions and the auto-oxidation of water produce gases such as SO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CO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etc., observed as gas bubbles emitted at the electrodes during the electrochemical exfoliation. At the positive electrode, the reduction of sulfate ions to form SO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xml:space="preserve"> may exert a force large enough to separate the graphite layers into thinner sheets, with the reaction equation taking the form:</w:t>
      </w:r>
    </w:p>
    <w:p w14:paraId="3D221D30" w14:textId="4B9D2CD1" w:rsidR="000B53DF" w:rsidRPr="00153F6D" w:rsidRDefault="000904D4" w:rsidP="000904D4">
      <w:pPr>
        <w:tabs>
          <w:tab w:val="right" w:pos="9360"/>
        </w:tabs>
        <w:spacing w:before="120" w:after="120"/>
        <w:jc w:val="center"/>
        <w:rPr>
          <w:rFonts w:ascii="Times New Roman" w:eastAsia="Times New Roman" w:hAnsi="Times New Roman" w:cs="Times New Roman"/>
          <w:lang w:val="vi-VN"/>
        </w:rPr>
      </w:pPr>
      <w:bookmarkStart w:id="13" w:name="_heading=h.7ykh4lgha0lq" w:colFirst="0" w:colLast="0"/>
      <w:bookmarkEnd w:id="13"/>
      <m:oMath>
        <m:r>
          <w:rPr>
            <w:rFonts w:ascii="Cambria Math" w:eastAsia="Cambria Math" w:hAnsi="Cambria Math" w:cs="Times New Roman"/>
            <w:lang w:val="vi-VN"/>
          </w:rPr>
          <m:t xml:space="preserve">         </m:t>
        </m:r>
      </m:oMath>
      𝑆
      <m:oMath>
        <m:sSubSup>
          <m:sSubSupPr>
            <m:ctrlPr>
              <w:rPr>
                <w:rFonts w:ascii="Cambria Math" w:eastAsia="Cambria Math" w:hAnsi="Cambria Math" w:cs="Times New Roman"/>
                <w:lang w:val="vi-VN"/>
              </w:rPr>
            </m:ctrlPr>
          </m:sSubSupPr>
          <m:e>
            <m:r>
              <w:rPr>
                <w:rFonts w:ascii="Cambria Math" w:eastAsia="Cambria Math" w:hAnsi="Cambria Math" w:cs="Times New Roman"/>
                <w:lang w:val="vi-VN"/>
              </w:rPr>
              <m:t>O</m:t>
            </m:r>
          </m:e>
          <m:sub>
            <m:r>
              <w:rPr>
                <w:rFonts w:ascii="Cambria Math" w:eastAsia="Cambria Math" w:hAnsi="Cambria Math" w:cs="Times New Roman"/>
                <w:lang w:val="vi-VN"/>
              </w:rPr>
              <m:t>4</m:t>
            </m:r>
          </m:sub>
          <m:sup>
            <m:r>
              <w:rPr>
                <w:rFonts w:ascii="Cambria Math" w:eastAsia="Cambria Math" w:hAnsi="Cambria Math" w:cs="Times New Roman"/>
                <w:lang w:val="vi-VN"/>
              </w:rPr>
              <m:t>2-</m:t>
            </m:r>
          </m:sup>
        </m:sSub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r>
          <w:rPr>
            <w:rFonts w:ascii="Cambria Math" w:eastAsia="Cambria Math" w:hAnsi="Cambria Math" w:cs="Times New Roman"/>
            <w:lang w:val="vi-VN"/>
          </w:rPr>
          <m:t>→S</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oMath>
      <w:r w:rsidR="003B2815" w:rsidRPr="00153F6D">
        <w:rPr>
          <w:rFonts w:ascii="Times New Roman" w:eastAsia="Times New Roman" w:hAnsi="Times New Roman" w:cs="Times New Roman"/>
          <w:lang w:val="vi-VN"/>
        </w:rPr>
        <w:tab/>
        <w:t>(1)</w:t>
      </w:r>
    </w:p>
    <w:p w14:paraId="60C67F5F" w14:textId="77777777"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During the electrochemical exfoliation process, under the application of an applied voltage across the two electrode ends, electrons flow out from the anode and several reactions take place, including carboxylation, carbonylation, and water oxidation. These reactions can be described as follows:</w:t>
      </w:r>
    </w:p>
    <w:p w14:paraId="3A113D8C" w14:textId="46BA4202"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OH+</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(2)</w:t>
      </w:r>
    </w:p>
    <w:p w14:paraId="4272FC20" w14:textId="2E6ACAFC"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m:t>
            </m:r>
          </m:sub>
        </m:sSub>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C</m:t>
            </m:r>
          </m:e>
          <m:sub>
            <m:r>
              <w:rPr>
                <w:rFonts w:ascii="Cambria Math" w:eastAsia="Cambria Math" w:hAnsi="Cambria Math" w:cs="Times New Roman"/>
                <w:lang w:val="vi-VN"/>
              </w:rPr>
              <m:t>b-1</m:t>
            </m:r>
          </m:sub>
        </m:sSub>
        <m:r>
          <w:rPr>
            <w:rFonts w:ascii="Cambria Math" w:eastAsia="Cambria Math" w:hAnsi="Cambria Math" w:cs="Times New Roman"/>
            <w:lang w:val="vi-VN"/>
          </w:rPr>
          <m:t>COOH+3</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+3</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(3)</w:t>
      </w:r>
    </w:p>
    <w:p w14:paraId="503F306A" w14:textId="77777777"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reactions can be explained as follows: when a sufficiently high voltage is applied to the graphene electrode, hydroxide ions (OH</w:t>
      </w:r>
      <w:r w:rsidRPr="00153F6D">
        <w:rPr>
          <w:rFonts w:ascii="Times New Roman" w:eastAsia="Wingdings" w:hAnsi="Times New Roman" w:cs="Times New Roman"/>
          <w:lang w:val="vi-VN"/>
        </w:rPr>
        <w:t>•</w:t>
      </w:r>
      <w:r w:rsidRPr="00153F6D">
        <w:rPr>
          <w:rFonts w:ascii="Times New Roman" w:eastAsia="Times New Roman" w:hAnsi="Times New Roman" w:cs="Times New Roman"/>
          <w:lang w:val="vi-VN"/>
        </w:rPr>
        <w:t>) generated from water attack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carbon bonds in the graphite, leading to the formation of hydroxyl groups and carboxyl groups. Additionally, other functional groups such as epoxy and carbonyl </w:t>
      </w:r>
      <w:r w:rsidRPr="00153F6D">
        <w:rPr>
          <w:rFonts w:ascii="Times New Roman" w:eastAsia="Times New Roman" w:hAnsi="Times New Roman" w:cs="Times New Roman"/>
          <w:lang w:val="vi-VN"/>
        </w:rPr>
        <w:lastRenderedPageBreak/>
        <w:t>groups may also form during the electrochemical process.</w:t>
      </w:r>
    </w:p>
    <w:p w14:paraId="233135B7" w14:textId="410037AA"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oxidation process is associated with gas bubbling at the negative electrode. The appearance of gas bubbles is due to the formation of 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xml:space="preserve"> gas through the self-oxidation of water and CO</w:t>
      </w:r>
      <w:r w:rsidRPr="00153F6D">
        <w:rPr>
          <w:rFonts w:ascii="Times New Roman" w:eastAsia="Times New Roman" w:hAnsi="Times New Roman" w:cs="Times New Roman"/>
          <w:vertAlign w:val="subscript"/>
          <w:lang w:val="vi-VN"/>
        </w:rPr>
        <w:t>2</w:t>
      </w:r>
      <w:r w:rsidRPr="00153F6D">
        <w:rPr>
          <w:rFonts w:ascii="Times New Roman" w:eastAsia="Times New Roman" w:hAnsi="Times New Roman" w:cs="Times New Roman"/>
          <w:lang w:val="vi-VN"/>
        </w:rPr>
        <w:t xml:space="preserve"> gas formation through the C-O bond formation at the electrode, following the reactions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{"citationID":"1igbEjKB","properties":{"formattedCitation":"[22]","plainCitation":"[22]","noteIndex":0},"citationItems":[{"id":"enFpksNl/27xjmZKg","uris":["http://zotero.org/users/13865148/items/YT26I3KS"],"itemData":{"id":709,"type":"webpage","title":"Exfoliation of Graphite into Graphene in Aqueous Solutions of Inorganic Salts | Journal of the American Chemical Society","URL":"https://pubs.acs.org/doi/10.1021/ja5017156","accessed":{"date-parts":[["2024",10,3]]}}}],"schema":"https://github.com/citation-style-language/schema/raw/master/csl-citation.json"}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[22]</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w:t>
      </w:r>
    </w:p>
    <w:p w14:paraId="31E673D7" w14:textId="7A99FABE" w:rsidR="000B53DF" w:rsidRPr="00B01E60"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C+2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O→C</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B01E60">
        <w:rPr>
          <w:rFonts w:ascii="Times New Roman" w:eastAsia="Times New Roman" w:hAnsi="Times New Roman" w:cs="Times New Roman"/>
          <w:lang w:val="vi-VN"/>
        </w:rPr>
        <w:tab/>
        <w:t>(4)</w:t>
      </w:r>
    </w:p>
    <w:p w14:paraId="70F6C815" w14:textId="1749052F" w:rsidR="000B53DF" w:rsidRPr="00153F6D" w:rsidRDefault="000904D4" w:rsidP="00321643">
      <w:pPr>
        <w:tabs>
          <w:tab w:val="center" w:pos="4680"/>
          <w:tab w:val="right" w:pos="9360"/>
        </w:tabs>
        <w:spacing w:before="120" w:after="120"/>
        <w:jc w:val="both"/>
        <w:rPr>
          <w:rFonts w:ascii="Times New Roman" w:eastAsia="Times New Roman" w:hAnsi="Times New Roman" w:cs="Times New Roman"/>
          <w:lang w:val="vi-VN"/>
        </w:rPr>
      </w:pPr>
      <w:r w:rsidRPr="00B01E60">
        <w:rPr>
          <w:rFonts w:ascii="Times New Roman" w:eastAsia="Times New Roman" w:hAnsi="Times New Roman" w:cs="Times New Roman"/>
          <w:lang w:val="vi-VN"/>
        </w:rPr>
        <w:t xml:space="preserve">                 </w:t>
      </w:r>
      <m:oMath>
        <m:r>
          <w:rPr>
            <w:rFonts w:ascii="Cambria Math" w:eastAsia="Cambria Math" w:hAnsi="Cambria Math" w:cs="Times New Roman"/>
            <w:lang w:val="vi-VN"/>
          </w:rPr>
          <m:t>2</m:t>
        </m:r>
        <m:sSub>
          <m:sSubPr>
            <m:ctrlPr>
              <w:rPr>
                <w:rFonts w:ascii="Cambria Math" w:eastAsia="Cambria Math" w:hAnsi="Cambria Math" w:cs="Times New Roman"/>
                <w:lang w:val="vi-VN"/>
              </w:rPr>
            </m:ctrlPr>
          </m:sSubPr>
          <m:e>
            <m:r>
              <w:rPr>
                <w:rFonts w:ascii="Cambria Math" w:eastAsia="Cambria Math" w:hAnsi="Cambria Math" w:cs="Times New Roman"/>
                <w:lang w:val="vi-VN"/>
              </w:rPr>
              <m:t>H</m:t>
            </m:r>
          </m:e>
          <m:sub>
            <m:r>
              <w:rPr>
                <w:rFonts w:ascii="Cambria Math" w:eastAsia="Cambria Math" w:hAnsi="Cambria Math" w:cs="Times New Roman"/>
                <w:lang w:val="vi-VN"/>
              </w:rPr>
              <m:t>2</m:t>
            </m:r>
          </m:sub>
        </m:sSub>
        <m:r>
          <w:rPr>
            <w:rFonts w:ascii="Cambria Math" w:eastAsia="Cambria Math" w:hAnsi="Cambria Math" w:cs="Times New Roman"/>
            <w:lang w:val="vi-VN"/>
          </w:rPr>
          <m:t>O→</m:t>
        </m:r>
        <m:sSub>
          <m:sSubPr>
            <m:ctrlPr>
              <w:rPr>
                <w:rFonts w:ascii="Cambria Math" w:eastAsia="Cambria Math" w:hAnsi="Cambria Math" w:cs="Times New Roman"/>
                <w:lang w:val="vi-VN"/>
              </w:rPr>
            </m:ctrlPr>
          </m:sSubPr>
          <m:e>
            <m:r>
              <w:rPr>
                <w:rFonts w:ascii="Cambria Math" w:eastAsia="Cambria Math" w:hAnsi="Cambria Math" w:cs="Times New Roman"/>
                <w:lang w:val="vi-VN"/>
              </w:rPr>
              <m:t>O</m:t>
            </m:r>
          </m:e>
          <m:sub>
            <m:r>
              <w:rPr>
                <w:rFonts w:ascii="Cambria Math" w:eastAsia="Cambria Math" w:hAnsi="Cambria Math" w:cs="Times New Roman"/>
                <w:lang w:val="vi-VN"/>
              </w:rPr>
              <m:t>2</m:t>
            </m:r>
          </m:sub>
        </m:sSub>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H</m:t>
            </m:r>
          </m:e>
          <m:sup>
            <m:r>
              <w:rPr>
                <w:rFonts w:ascii="Cambria Math" w:eastAsia="Cambria Math" w:hAnsi="Cambria Math" w:cs="Times New Roman"/>
                <w:lang w:val="vi-VN"/>
              </w:rPr>
              <m:t>+</m:t>
            </m:r>
          </m:sup>
        </m:sSup>
        <m:r>
          <w:rPr>
            <w:rFonts w:ascii="Cambria Math" w:eastAsia="Cambria Math" w:hAnsi="Cambria Math" w:cs="Times New Roman"/>
            <w:lang w:val="vi-VN"/>
          </w:rPr>
          <m:t>+4</m:t>
        </m:r>
        <m:sSup>
          <m:sSupPr>
            <m:ctrlPr>
              <w:rPr>
                <w:rFonts w:ascii="Cambria Math" w:eastAsia="Cambria Math" w:hAnsi="Cambria Math" w:cs="Times New Roman"/>
                <w:lang w:val="vi-VN"/>
              </w:rPr>
            </m:ctrlPr>
          </m:sSupPr>
          <m:e>
            <m:r>
              <w:rPr>
                <w:rFonts w:ascii="Cambria Math" w:eastAsia="Cambria Math" w:hAnsi="Cambria Math" w:cs="Times New Roman"/>
                <w:lang w:val="vi-VN"/>
              </w:rPr>
              <m:t>e</m:t>
            </m:r>
          </m:e>
          <m:sup>
            <m:r>
              <w:rPr>
                <w:rFonts w:ascii="Cambria Math" w:eastAsia="Cambria Math" w:hAnsi="Cambria Math" w:cs="Times New Roman"/>
                <w:lang w:val="vi-VN"/>
              </w:rPr>
              <m:t>-</m:t>
            </m:r>
          </m:sup>
        </m:sSup>
      </m:oMath>
      <w:r w:rsidR="003B2815" w:rsidRPr="00153F6D">
        <w:rPr>
          <w:rFonts w:ascii="Times New Roman" w:eastAsia="Times New Roman" w:hAnsi="Times New Roman" w:cs="Times New Roman"/>
          <w:lang w:val="vi-VN"/>
        </w:rPr>
        <w:tab/>
        <w:t>(5)</w:t>
      </w:r>
    </w:p>
    <w:p w14:paraId="4666CAAF" w14:textId="2A592E93" w:rsidR="000B53DF" w:rsidRPr="00153F6D" w:rsidRDefault="003B2815" w:rsidP="00321643">
      <w:pPr>
        <w:spacing w:before="120" w:after="120"/>
        <w:jc w:val="both"/>
        <w:rPr>
          <w:rFonts w:ascii="Times New Roman" w:eastAsia="Times New Roman" w:hAnsi="Times New Roman" w:cs="Times New Roman"/>
          <w:highlight w:val="white"/>
          <w:lang w:val="vi-VN"/>
        </w:rPr>
      </w:pPr>
      <w:r w:rsidRPr="00153F6D">
        <w:rPr>
          <w:rFonts w:ascii="Times New Roman" w:eastAsia="Times New Roman" w:hAnsi="Times New Roman" w:cs="Times New Roman"/>
          <w:highlight w:val="white"/>
          <w:lang w:val="vi-VN"/>
        </w:rPr>
        <w:t xml:space="preserve">The change in electrolyte solution temperature was monitored during the electrochemical exfoliation process (Table S1). The results demonstrate that as the exfoliation time increases, the solution temperature also rises. This indicates that the dynamic processes occurring within the solution continuously move ions, resulting in an increase in the system's thermal energy and, consequently, the solution temperature. </w:t>
      </w:r>
    </w:p>
    <w:p w14:paraId="1FC9796E" w14:textId="77777777" w:rsidR="00187F48" w:rsidRDefault="003B2815" w:rsidP="00187F48">
      <w:pPr>
        <w:spacing w:before="120" w:after="120"/>
        <w:ind w:firstLine="567"/>
        <w:jc w:val="both"/>
        <w:rPr>
          <w:rFonts w:ascii="Times New Roman" w:eastAsia="Times New Roman" w:hAnsi="Times New Roman" w:cs="Times New Roman"/>
          <w:lang w:val="vi-VN"/>
        </w:rPr>
      </w:pPr>
      <w:bookmarkStart w:id="14" w:name="_heading=h.2fk6b3p" w:colFirst="0" w:colLast="0"/>
      <w:bookmarkEnd w:id="14"/>
      <w:r w:rsidRPr="00153F6D">
        <w:rPr>
          <w:rFonts w:ascii="Times New Roman" w:eastAsia="Times New Roman" w:hAnsi="Times New Roman" w:cs="Times New Roman"/>
          <w:highlight w:val="white"/>
          <w:lang w:val="vi-VN"/>
        </w:rPr>
        <w:t>To assess the impact of graphene oxide after exfoliation and immersion in an electrolyte solution, we also measured the current passing through the circuit, and the results obtain</w:t>
      </w:r>
      <w:bookmarkStart w:id="15" w:name="_GoBack"/>
      <w:bookmarkEnd w:id="15"/>
      <w:r w:rsidRPr="00153F6D">
        <w:rPr>
          <w:rFonts w:ascii="Times New Roman" w:eastAsia="Times New Roman" w:hAnsi="Times New Roman" w:cs="Times New Roman"/>
          <w:highlight w:val="white"/>
          <w:lang w:val="vi-VN"/>
        </w:rPr>
        <w:t>ed are shown in Fig. S1. The obtained results indicate that the current through the circuit with different constant voltages tends to slightly increase, then gradually decrease towards the initial value at the end of the experiment. The detailed analysis results are presented in Table S2.</w:t>
      </w:r>
      <w:r w:rsidRPr="00153F6D">
        <w:rPr>
          <w:rFonts w:ascii="Times New Roman" w:eastAsia="Times New Roman" w:hAnsi="Times New Roman" w:cs="Times New Roman"/>
          <w:lang w:val="vi-VN"/>
        </w:rPr>
        <w:t xml:space="preserve"> </w:t>
      </w:r>
      <w:bookmarkStart w:id="16" w:name="_heading=h.1tuee74" w:colFirst="0" w:colLast="0"/>
      <w:bookmarkEnd w:id="16"/>
    </w:p>
    <w:p w14:paraId="25E2EA94" w14:textId="481C217C" w:rsidR="000B53DF" w:rsidRPr="00187F48" w:rsidRDefault="00187F48" w:rsidP="00187F48">
      <w:pPr>
        <w:spacing w:before="120" w:after="120"/>
        <w:jc w:val="both"/>
        <w:rPr>
          <w:rFonts w:ascii="Times New Roman" w:eastAsia="Times New Roman" w:hAnsi="Times New Roman" w:cs="Times New Roman"/>
          <w:b/>
          <w:i/>
          <w:highlight w:val="white"/>
          <w:lang w:val="vi-VN"/>
        </w:rPr>
      </w:pPr>
      <w:r w:rsidRPr="00187F48">
        <w:rPr>
          <w:rFonts w:ascii="Times New Roman" w:eastAsia="Times New Roman" w:hAnsi="Times New Roman" w:cs="Times New Roman"/>
          <w:b/>
          <w:i/>
        </w:rPr>
        <w:t xml:space="preserve">3.2 </w:t>
      </w:r>
      <w:r w:rsidR="003B2815" w:rsidRPr="00187F48">
        <w:rPr>
          <w:rFonts w:ascii="Times New Roman" w:eastAsia="Times New Roman" w:hAnsi="Times New Roman" w:cs="Times New Roman"/>
          <w:b/>
          <w:i/>
          <w:lang w:val="vi-VN"/>
        </w:rPr>
        <w:t>Morphology of graphene</w:t>
      </w:r>
    </w:p>
    <w:p w14:paraId="0D4DEA23" w14:textId="06F74C30" w:rsidR="000B53DF" w:rsidRPr="00153F6D" w:rsidRDefault="003B2815" w:rsidP="00321643">
      <w:pPr>
        <w:spacing w:before="120" w:after="120"/>
        <w:ind w:firstLine="567"/>
        <w:jc w:val="both"/>
        <w:rPr>
          <w:rFonts w:ascii="Times New Roman" w:eastAsia="Times New Roman" w:hAnsi="Times New Roman" w:cs="Times New Roman"/>
          <w:highlight w:val="white"/>
          <w:lang w:val="vi-VN"/>
        </w:rPr>
      </w:pPr>
      <w:r w:rsidRPr="00153F6D">
        <w:rPr>
          <w:rFonts w:ascii="Times New Roman" w:eastAsia="Times New Roman" w:hAnsi="Times New Roman" w:cs="Times New Roman"/>
          <w:highlight w:val="white"/>
          <w:lang w:val="vi-VN"/>
        </w:rPr>
        <w:lastRenderedPageBreak/>
        <w:t xml:space="preserve">The surface morphology of the graphene material synthesized at constant voltages of 4.5 V, 6 V, 8 V, and 10 V is illustrated in the SEM image of Fig. 2. The results indicate that at a voltage of 4.5 V (Fig. 2a), the GR4 material exhibits exfoliation into small layers with relatively smooth surfaces and considerable thickness, suggesting minimal oxidation occurred in the GR4 samples. Upon increasing the voltage to 6 V (Fig. 2b), the GR6 sample shows the formation of thinner layers, larger-sized GR, and evident folds, indicating that oxidation occurred during the electro-exfoliation process, signifying a significant ion intercalation process leading to the formation of thin layers of </w:t>
      </w:r>
      <w:proofErr w:type="spellStart"/>
      <w:r w:rsidR="00605399" w:rsidRPr="00153F6D">
        <w:rPr>
          <w:rFonts w:ascii="Times New Roman" w:hAnsi="Times New Roman" w:cs="Times New Roman"/>
        </w:rPr>
        <w:t>graphene</w:t>
      </w:r>
      <w:proofErr w:type="spellEnd"/>
      <w:r w:rsidR="00605399" w:rsidRPr="00153F6D">
        <w:rPr>
          <w:rFonts w:ascii="Times New Roman" w:eastAsia="Times New Roman" w:hAnsi="Times New Roman" w:cs="Times New Roman"/>
          <w:highlight w:val="white"/>
          <w:lang w:val="vi-VN"/>
        </w:rPr>
        <w:t xml:space="preserve"> </w:t>
      </w:r>
      <w:r w:rsidRPr="00153F6D">
        <w:rPr>
          <w:rFonts w:ascii="Times New Roman" w:eastAsia="Times New Roman" w:hAnsi="Times New Roman" w:cs="Times New Roman"/>
          <w:highlight w:val="white"/>
          <w:lang w:val="vi-VN"/>
        </w:rPr>
        <w:t>with larger sizes. Upon further increasing the voltage to 8 V (Fig. 2c), the obtained results also illustrate the exfoliation of the GR8 material into easily observable thin layers, with a reduction in the lateral size compared to the 6</w:t>
      </w:r>
      <w:r w:rsidR="003B3FC2" w:rsidRPr="00153F6D">
        <w:rPr>
          <w:rFonts w:ascii="Times New Roman" w:eastAsia="Times New Roman" w:hAnsi="Times New Roman" w:cs="Times New Roman"/>
          <w:highlight w:val="white"/>
        </w:rPr>
        <w:t xml:space="preserve"> </w:t>
      </w:r>
      <w:r w:rsidRPr="00153F6D">
        <w:rPr>
          <w:rFonts w:ascii="Times New Roman" w:eastAsia="Times New Roman" w:hAnsi="Times New Roman" w:cs="Times New Roman"/>
          <w:highlight w:val="white"/>
          <w:lang w:val="vi-VN"/>
        </w:rPr>
        <w:t xml:space="preserve">V voltage. This indicates a significant increase in the ion intercalation into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layers, making the obtained GR8 layers thinner. However, higher voltage also signifies a stronger oxidation process, making it easier to break the larger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layers into smaller ones. With a voltage of 10 V (Fig. 2d), it is observable that the lateral size of GR10 is smaller compared to the 6 V and 8 V voltages, displaying fragmentation due to intense oxidation, signifying significant damage in the GR10 sample. Thus, a voltage too low (&lt;6 V) may lead to minimal electrode oxidation and increased ion insertion rate, resulting in small lateral size and low efficiency of GR. Conversely, a voltage too high (&gt;10 V) may induce intense oxidation and material damage.</w:t>
      </w:r>
    </w:p>
    <w:p w14:paraId="553E41F5" w14:textId="77777777" w:rsidR="007D3750" w:rsidRDefault="007D3750" w:rsidP="00321643">
      <w:pPr>
        <w:spacing w:before="120" w:after="120"/>
        <w:jc w:val="center"/>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p>
    <w:p w14:paraId="011C074D" w14:textId="72B99962"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0C01CD47" wp14:editId="11474906">
            <wp:extent cx="4730314" cy="2632204"/>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757847" cy="2647525"/>
                    </a:xfrm>
                    <a:prstGeom prst="rect">
                      <a:avLst/>
                    </a:prstGeom>
                    <a:ln/>
                  </pic:spPr>
                </pic:pic>
              </a:graphicData>
            </a:graphic>
          </wp:inline>
        </w:drawing>
      </w:r>
    </w:p>
    <w:p w14:paraId="1E5AF210" w14:textId="77777777" w:rsidR="00187F48" w:rsidRPr="0080226F" w:rsidRDefault="003B2815" w:rsidP="0080226F">
      <w:pPr>
        <w:tabs>
          <w:tab w:val="left" w:pos="567"/>
        </w:tabs>
        <w:spacing w:before="120" w:after="240"/>
        <w:jc w:val="center"/>
        <w:rPr>
          <w:rFonts w:ascii="Times New Roman" w:eastAsia="Times New Roman" w:hAnsi="Times New Roman" w:cs="Times New Roman"/>
          <w:sz w:val="20"/>
        </w:rPr>
      </w:pPr>
      <w:bookmarkStart w:id="17" w:name="_heading=h.4du1wux" w:colFirst="0" w:colLast="0"/>
      <w:bookmarkEnd w:id="17"/>
      <w:r w:rsidRPr="0080226F">
        <w:rPr>
          <w:rFonts w:ascii="Times New Roman" w:eastAsia="Times New Roman" w:hAnsi="Times New Roman" w:cs="Times New Roman"/>
          <w:sz w:val="20"/>
          <w:lang w:val="vi-VN"/>
        </w:rPr>
        <w:t xml:space="preserve">Figure 2. </w:t>
      </w:r>
      <w:r w:rsidR="007C0B93" w:rsidRPr="0080226F">
        <w:rPr>
          <w:rFonts w:ascii="Times New Roman" w:eastAsia="Times New Roman" w:hAnsi="Times New Roman" w:cs="Times New Roman"/>
          <w:sz w:val="20"/>
        </w:rPr>
        <w:t xml:space="preserve">SEM images of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at different applied voltages: (a) 4.5 V, (b) 6 V, (c) 8 V, and (d) 10 V</w:t>
      </w:r>
      <w:bookmarkStart w:id="18" w:name="_heading=h.2szc72q" w:colFirst="0" w:colLast="0"/>
      <w:bookmarkEnd w:id="18"/>
    </w:p>
    <w:p w14:paraId="098DC52C" w14:textId="77777777" w:rsidR="007D3750" w:rsidRDefault="007D3750" w:rsidP="00187F48">
      <w:pPr>
        <w:tabs>
          <w:tab w:val="left" w:pos="567"/>
        </w:tabs>
        <w:spacing w:before="120" w:after="120"/>
        <w:rPr>
          <w:rFonts w:ascii="Times New Roman" w:eastAsia="Times New Roman" w:hAnsi="Times New Roman" w:cs="Times New Roman"/>
          <w:b/>
          <w:i/>
        </w:rPr>
        <w:sectPr w:rsidR="007D3750" w:rsidSect="00187F48">
          <w:type w:val="continuous"/>
          <w:pgSz w:w="12240" w:h="15840"/>
          <w:pgMar w:top="1134" w:right="1134" w:bottom="1134" w:left="1418" w:header="720" w:footer="720" w:gutter="0"/>
          <w:pgNumType w:start="1"/>
          <w:cols w:space="720"/>
        </w:sectPr>
      </w:pPr>
    </w:p>
    <w:p w14:paraId="55C1EE77" w14:textId="12275252" w:rsidR="000B53DF" w:rsidRPr="00187F48" w:rsidRDefault="00187F48" w:rsidP="00187F48">
      <w:pPr>
        <w:tabs>
          <w:tab w:val="left" w:pos="567"/>
        </w:tabs>
        <w:spacing w:before="120" w:after="120"/>
        <w:rPr>
          <w:rFonts w:ascii="Times New Roman" w:eastAsia="Times New Roman" w:hAnsi="Times New Roman" w:cs="Times New Roman"/>
          <w:b/>
          <w:i/>
          <w:lang w:val="vi-VN"/>
        </w:rPr>
      </w:pPr>
      <w:r w:rsidRPr="00187F48">
        <w:rPr>
          <w:rFonts w:ascii="Times New Roman" w:eastAsia="Times New Roman" w:hAnsi="Times New Roman" w:cs="Times New Roman"/>
          <w:b/>
          <w:i/>
        </w:rPr>
        <w:lastRenderedPageBreak/>
        <w:t xml:space="preserve">3.3 </w:t>
      </w:r>
      <w:r w:rsidR="003B2815" w:rsidRPr="00187F48">
        <w:rPr>
          <w:rFonts w:ascii="Times New Roman" w:eastAsia="Times New Roman" w:hAnsi="Times New Roman" w:cs="Times New Roman"/>
          <w:b/>
          <w:i/>
          <w:lang w:val="vi-VN"/>
        </w:rPr>
        <w:t xml:space="preserve">Content of oxygen in graphene material </w:t>
      </w:r>
    </w:p>
    <w:p w14:paraId="724BA053" w14:textId="77777777" w:rsidR="007D3750" w:rsidRDefault="003B2815" w:rsidP="00321643">
      <w:pPr>
        <w:spacing w:before="120" w:after="120"/>
        <w:ind w:firstLine="567"/>
        <w:jc w:val="both"/>
        <w:rPr>
          <w:rFonts w:ascii="Times New Roman" w:eastAsia="Times New Roman" w:hAnsi="Times New Roman" w:cs="Times New Roman"/>
          <w:highlight w:val="white"/>
          <w:lang w:val="vi-VN"/>
        </w:rPr>
        <w:sectPr w:rsidR="007D3750" w:rsidSect="007D3750">
          <w:footerReference w:type="default" r:id="rId15"/>
          <w:type w:val="continuous"/>
          <w:pgSz w:w="12240" w:h="15840"/>
          <w:pgMar w:top="1134" w:right="1134" w:bottom="1134" w:left="1418" w:header="720" w:footer="720" w:gutter="0"/>
          <w:pgNumType w:start="1"/>
          <w:cols w:num="2" w:space="720"/>
        </w:sectPr>
      </w:pPr>
      <w:r w:rsidRPr="00153F6D">
        <w:rPr>
          <w:rFonts w:ascii="Times New Roman" w:eastAsia="Times New Roman" w:hAnsi="Times New Roman" w:cs="Times New Roman"/>
          <w:highlight w:val="white"/>
          <w:lang w:val="vi-VN"/>
        </w:rPr>
        <w:t xml:space="preserve">Based on the analysis provided, the 4.5 V voltage resulted in a non-ideal graphene sample, leading to its exclusion from further studies. Fig. 3 illustrates the chemical composition analysis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highlight w:val="white"/>
          <w:lang w:val="vi-VN"/>
        </w:rPr>
        <w:t xml:space="preserve"> at constant voltages of 6 V, 8 V, and 10 V. At 6 V, the GR6 sample exhibited a carbon content of 80.59%, oxygen content of 18.87%, and a corresponding C/O ratio of 4.3. This result reaffirms that the 6 V voltage induced electrode oxidation, although the degree of oxidation was not significant, as evidenced by the high C/O ratio. At </w:t>
      </w:r>
      <w:r w:rsidRPr="00153F6D">
        <w:rPr>
          <w:rFonts w:ascii="Times New Roman" w:eastAsia="Times New Roman" w:hAnsi="Times New Roman" w:cs="Times New Roman"/>
          <w:highlight w:val="white"/>
          <w:lang w:val="vi-VN"/>
        </w:rPr>
        <w:lastRenderedPageBreak/>
        <w:t>8 V, the GR8 sample displayed carbon and oxygen contents of 75.21% and 23.47%, respectively, resulting in a C/O ratio of 3.0. This indicates a substantial increase in the oxygen content, signifying a stronger oxidation process. Upon increasing the voltage to 10 V, the carbon and oxygen contents were 56.00% and 38.99%, with a corresponding C/O ratio of 1.9. This signifies a high oxygen content in the sample, indicating an intense oxidation process. Therefore, as the voltage increases, the oxidation process becomes more pronounced, leading to higher oxygen content, indicating an increase in sample damage.</w:t>
      </w:r>
    </w:p>
    <w:p w14:paraId="12F595AA" w14:textId="77777777"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1E55B7B5" wp14:editId="28785236">
            <wp:extent cx="4909944" cy="4544420"/>
            <wp:effectExtent l="0" t="0" r="5080" b="889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912199" cy="4546507"/>
                    </a:xfrm>
                    <a:prstGeom prst="rect">
                      <a:avLst/>
                    </a:prstGeom>
                    <a:ln/>
                  </pic:spPr>
                </pic:pic>
              </a:graphicData>
            </a:graphic>
          </wp:inline>
        </w:drawing>
      </w:r>
    </w:p>
    <w:p w14:paraId="04E2226D" w14:textId="77777777" w:rsidR="00187F48" w:rsidRPr="0080226F" w:rsidRDefault="003B2815" w:rsidP="0080226F">
      <w:pPr>
        <w:tabs>
          <w:tab w:val="left" w:pos="567"/>
        </w:tabs>
        <w:spacing w:before="120" w:after="240"/>
        <w:jc w:val="center"/>
        <w:rPr>
          <w:rFonts w:ascii="Times New Roman" w:eastAsia="Times New Roman" w:hAnsi="Times New Roman" w:cs="Times New Roman"/>
          <w:sz w:val="20"/>
        </w:rPr>
      </w:pPr>
      <w:bookmarkStart w:id="19" w:name="_heading=h.184mhaj" w:colFirst="0" w:colLast="0"/>
      <w:bookmarkEnd w:id="19"/>
      <w:r w:rsidRPr="0080226F">
        <w:rPr>
          <w:rFonts w:ascii="Times New Roman" w:eastAsia="Times New Roman" w:hAnsi="Times New Roman" w:cs="Times New Roman"/>
          <w:sz w:val="20"/>
          <w:lang w:val="vi-VN"/>
        </w:rPr>
        <w:t xml:space="preserve">Figure 3. </w:t>
      </w:r>
      <w:r w:rsidR="007C0B93" w:rsidRPr="0080226F">
        <w:rPr>
          <w:rFonts w:ascii="Times New Roman" w:eastAsia="Times New Roman" w:hAnsi="Times New Roman" w:cs="Times New Roman"/>
          <w:sz w:val="20"/>
        </w:rPr>
        <w:t xml:space="preserve">EDX analysis of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under different voltages</w:t>
      </w:r>
      <w:bookmarkStart w:id="20" w:name="_heading=h.3s49zyc" w:colFirst="0" w:colLast="0"/>
      <w:bookmarkEnd w:id="20"/>
    </w:p>
    <w:p w14:paraId="075A874D" w14:textId="77777777" w:rsidR="007D3750" w:rsidRPr="0080226F" w:rsidRDefault="007D3750" w:rsidP="0080226F">
      <w:pPr>
        <w:tabs>
          <w:tab w:val="left" w:pos="567"/>
        </w:tabs>
        <w:spacing w:before="120" w:after="240"/>
        <w:rPr>
          <w:rFonts w:ascii="Times New Roman" w:eastAsia="Times New Roman" w:hAnsi="Times New Roman" w:cs="Times New Roman"/>
          <w:b/>
          <w:sz w:val="20"/>
        </w:rPr>
        <w:sectPr w:rsidR="007D3750" w:rsidRPr="0080226F" w:rsidSect="00187F48">
          <w:type w:val="continuous"/>
          <w:pgSz w:w="12240" w:h="15840"/>
          <w:pgMar w:top="1134" w:right="1134" w:bottom="1134" w:left="1418" w:header="720" w:footer="720" w:gutter="0"/>
          <w:pgNumType w:start="1"/>
          <w:cols w:space="720"/>
        </w:sectPr>
      </w:pPr>
    </w:p>
    <w:p w14:paraId="02CADF10" w14:textId="6486981A" w:rsidR="000B53DF" w:rsidRPr="00B01E60" w:rsidRDefault="00187F48" w:rsidP="00187F48">
      <w:pPr>
        <w:tabs>
          <w:tab w:val="left" w:pos="567"/>
        </w:tabs>
        <w:spacing w:before="120" w:after="120"/>
        <w:rPr>
          <w:rFonts w:ascii="Times New Roman" w:eastAsia="Times New Roman" w:hAnsi="Times New Roman" w:cs="Times New Roman"/>
          <w:b/>
          <w:i/>
        </w:rPr>
      </w:pPr>
      <w:r w:rsidRPr="00187F48">
        <w:rPr>
          <w:rFonts w:ascii="Times New Roman" w:eastAsia="Times New Roman" w:hAnsi="Times New Roman" w:cs="Times New Roman"/>
          <w:b/>
          <w:i/>
        </w:rPr>
        <w:lastRenderedPageBreak/>
        <w:t xml:space="preserve">3.4 </w:t>
      </w:r>
      <w:r w:rsidR="00444574">
        <w:rPr>
          <w:rFonts w:ascii="Times New Roman" w:eastAsia="Times New Roman" w:hAnsi="Times New Roman" w:cs="Times New Roman"/>
          <w:b/>
          <w:i/>
        </w:rPr>
        <w:t xml:space="preserve">FTIR </w:t>
      </w:r>
      <w:r w:rsidR="003B2815" w:rsidRPr="00187F48">
        <w:rPr>
          <w:rFonts w:ascii="Times New Roman" w:eastAsia="Times New Roman" w:hAnsi="Times New Roman" w:cs="Times New Roman"/>
          <w:b/>
          <w:i/>
          <w:lang w:val="vi-VN"/>
        </w:rPr>
        <w:t>analysis</w:t>
      </w:r>
    </w:p>
    <w:p w14:paraId="3BDC1F96" w14:textId="62E1E075"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In FTIR analysis, the absorption of infrared radiation occurs when a photon encounters a molecule and excites it to a higher energy state. The excited state generates molecular bond vibrations (stretching, bending, twisting, etc.) occurring at different wavelengths (or frequencies) in the infrared region of the electromagnetic spectrum. </w:t>
      </w:r>
      <w:r w:rsidRPr="00153F6D">
        <w:rPr>
          <w:rFonts w:ascii="Times New Roman" w:eastAsia="Times New Roman" w:hAnsi="Times New Roman" w:cs="Times New Roman"/>
          <w:lang w:val="vi-VN"/>
        </w:rPr>
        <w:lastRenderedPageBreak/>
        <w:t xml:space="preserve">The wavelength of each absorption peak is determined by the inherent physicochemical properties of the corresponding molecules, characterized by functional groups such as C-H, O-H, C-O, C=O, etc. FTIR spectroscopy is a powerful tool for determining the presence of functional groups in graphene, especially oxygen-containing groups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{"citationID":"v7cABnvm","properties":{"formattedCitation":"[23]","plainCitation":"[23]","noteIndex":0},"citationItems":[{"id":"enFpksNl/P7M5Vi8k","uris":["http://zotero.org/users/13865148/items/RANECSMV"],"itemData":{"id":714,"type":"article-journal","abstract":"Graphene is just single layer of carbon atom compactly bound in hexagonal honeycomb lattice. Graphene is the component of different allotropes of carbon like CNT, graphite, diamond, charcoal and fullerene. In graphene the bonding orbital is Sp2 hybridized using only three out of the four valence electrons of carbon. The well-known 3-D graphitic crystal is formed by stacking graphene layers on top of one another. Its prominent physical, electronic as well as mechanical properties originate from the two-dimensional (2D) electronic confinement within the one-atom-thick layer. Graphene was fabricated by electrochemical exfoliation method in an aqueous medium. The electrolytic bath contains 0.1 M ferrous sulfate (FeSO4). Two high purity graphite rods, placed parallel to each other with a separation of 2.0 cm, were inserted as electrodes into solution of water and a consistent potential about 15–20 V was applied between the two graphite rods. Different characterization methods were used to evaluate the presence of graphene. The exfoliated graphene (EG) showed a diffraction peak at 2θ = 26.4°with (002) plane with intensity much less than that of graphite. The absorption peak of graphene appeared at 267 nm which is recognized to π-π* transition of C-O bonds due to the exfoliation and the intercalation on graphene. The photoluminescence (PL) peak was observed at 418 nm. The surface morphology shows the wrinkled paper-like appearance which is the characteristic of graphene.","collection-title":"International Conference on Materials, Processing &amp; Characterization","container-title":"Materials Today: Proceedings","DOI":"10.1016/j.matpr.2020.12.684","ISSN":"2214-7853","journalAbbreviation":"Materials Today: Proceedings","page":"2695-2699","source":"ScienceDirect","title":"Synthesis of graphene through electrochemical exfoliation technique in aqueous medium","volume":"44","author":[{"family":"Anurag","given":"Kumar"},{"family":"Kumar","given":"S. R"}],"issued":{"date-parts":[["2021",1,1]]}}}],"schema":"https://github.com/citation-style-language/schema/raw/master/csl-citation.json"}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[23]</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recorded in the wavenumber range from 4000-400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(Fig. 4), and the peak positions </w:t>
      </w:r>
      <w:r w:rsidRPr="00153F6D">
        <w:rPr>
          <w:rFonts w:ascii="Times New Roman" w:eastAsia="Times New Roman" w:hAnsi="Times New Roman" w:cs="Times New Roman"/>
          <w:lang w:val="vi-VN"/>
        </w:rPr>
        <w:lastRenderedPageBreak/>
        <w:t>are indicated in Table S3. The FTIR spectrum in Fig. 4a of GP shows two characteristic peaks corresponding to OH bonds (3438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C=C bonds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The stretching vibration of the O-H functional group appears due to absorbed water molecules in GP, which can be attributed to the electrode strip being exposed to high humidity </w:t>
      </w:r>
      <w:r w:rsidRPr="00153F6D">
        <w:rPr>
          <w:rFonts w:ascii="Times New Roman" w:eastAsia="Times New Roman" w:hAnsi="Times New Roman" w:cs="Times New Roman"/>
          <w:lang w:val="vi-VN"/>
        </w:rPr>
        <w:lastRenderedPageBreak/>
        <w:t>conditions in the laboratory, resulting in a large peak intensity and width. The characteristic infrared absorption peak around the position of 1632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is confirmed to be the stretching vibration of the C=C bond in the aromatic ring of carbon atoms network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{"citationID":"hqYG1HoF","properties":{"formattedCitation":"[24]","plainCitation":"[24]","noteIndex":0},"citationItems":[{"id":"enFpksNl/tfaFCujD","uris":["http://zotero.org/users/13865148/items/MVQ8KFXJ"],"itemData":{"id":715,"type":"article-journal","abstract":"The methods for the determination of various types of oxygen surface functions on carbon materials are briefly described, and their relative advantages and problems that may arise are discussed. Acidimetric titration techniques, IR spectroscopy, XPS, thermal desorption spectroscopy, and electrokinetic measurements are described.","collection-title":"Third International Conference on Carbon Black","container-title":"Carbon","DOI":"10.1016/S0008-6223(01)00165-8","ISSN":"0008-6223","issue":"2","journalAbbreviation":"Carbon","page":"145-149","source":"ScienceDirect","title":"Surface oxides on carbon and their analysis: a critical assessment","title-short":"Surface oxides on carbon and their analysis","volume":"40","author":[{"family":"Boehm","given":"H. P"}],"issued":{"date-parts":[["2002",2,1]]}}}],"schema":"https://github.com/citation-style-language/schema/raw/master/csl-citation.json"}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[24]</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which is indicative of the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structure of the carbon atom network </w:t>
      </w:r>
      <w:r w:rsidR="002516AF"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{"citationID":"fOQ20tHQ","properties":{"formattedCitation":"[25]","plainCitation":"[25]","noteIndex":0},"citationItems":[{"id":"enFpksNl/aQk9cxq8","uris":["http://zotero.org/users/13865148/items/C33L3LZD"],"itemData":{"id":724,"type":"article-journal","abstract":"We report that the substrate-free gas-phase graphene synthesis method produces clean and highly ordered graphene sheets that are similar in quality to the graphene obtained through the mechanical exfoliation of highly oriented pyrolytic graphite.","container-title":"Chemical Communications","DOI":"10.1039/B911395A","ISSN":"1364-548X","issue":"40","journalAbbreviation":"Chem. Commun.","language":"en","note":"publisher: The Royal Society of Chemistry","page":"6095-6097","source":"pubs.rsc.org","title":"Clean and highly ordered graphene synthesized in the gas phase","author":[{"family":"Dato","given":"Albert"},{"family":"Lee","given":"Zonghoon"},{"family":"Jeon","given":"Ki-Joon"},{"family":"Erni","given":"Rolf"},{"family":"Radmilovic","given":"Velimir"},{"family":"Richardson","given":"Thomas J."},{"family":"Frenklach","given":"Michael"}],"issued":{"date-parts":[["2009",10,6]]}}}],"schema":"https://github.com/citation-style-language/schema/raw/master/csl-citation.json"}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[25]</w:t>
      </w:r>
      <w:r w:rsidR="002516AF"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w:t>
      </w:r>
    </w:p>
    <w:p w14:paraId="5E635059" w14:textId="77777777" w:rsidR="007D3750" w:rsidRDefault="007D3750" w:rsidP="00321643">
      <w:pPr>
        <w:spacing w:before="120" w:after="120"/>
        <w:jc w:val="center"/>
        <w:rPr>
          <w:rFonts w:ascii="Times New Roman" w:eastAsia="Times New Roman" w:hAnsi="Times New Roman" w:cs="Times New Roman"/>
          <w:b/>
          <w:lang w:val="vi-VN"/>
        </w:rPr>
        <w:sectPr w:rsidR="007D3750" w:rsidSect="007D3750">
          <w:type w:val="continuous"/>
          <w:pgSz w:w="12240" w:h="15840"/>
          <w:pgMar w:top="1134" w:right="1134" w:bottom="1134" w:left="1418" w:header="720" w:footer="720" w:gutter="0"/>
          <w:pgNumType w:start="1"/>
          <w:cols w:num="2" w:space="720"/>
        </w:sectPr>
      </w:pPr>
    </w:p>
    <w:p w14:paraId="06B48EDF" w14:textId="370538DD" w:rsidR="000B53DF" w:rsidRPr="00153F6D" w:rsidRDefault="003B2815" w:rsidP="00321643">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lastRenderedPageBreak/>
        <w:drawing>
          <wp:inline distT="0" distB="0" distL="0" distR="0" wp14:anchorId="0504B693" wp14:editId="1F0B10A9">
            <wp:extent cx="3894848" cy="3159659"/>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909941" cy="3171903"/>
                    </a:xfrm>
                    <a:prstGeom prst="rect">
                      <a:avLst/>
                    </a:prstGeom>
                    <a:ln/>
                  </pic:spPr>
                </pic:pic>
              </a:graphicData>
            </a:graphic>
          </wp:inline>
        </w:drawing>
      </w:r>
    </w:p>
    <w:p w14:paraId="57D9AF2B" w14:textId="462268B6" w:rsidR="000B53DF" w:rsidRPr="0080226F" w:rsidRDefault="003B2815" w:rsidP="0080226F">
      <w:pPr>
        <w:tabs>
          <w:tab w:val="left" w:pos="567"/>
        </w:tabs>
        <w:spacing w:before="120" w:after="240"/>
        <w:jc w:val="center"/>
        <w:rPr>
          <w:rFonts w:ascii="Times New Roman" w:eastAsia="Times New Roman" w:hAnsi="Times New Roman" w:cs="Times New Roman"/>
          <w:sz w:val="20"/>
          <w:lang w:val="vi-VN"/>
        </w:rPr>
      </w:pPr>
      <w:bookmarkStart w:id="21" w:name="_heading=h.279ka65" w:colFirst="0" w:colLast="0"/>
      <w:bookmarkEnd w:id="21"/>
      <w:r w:rsidRPr="0080226F">
        <w:rPr>
          <w:rFonts w:ascii="Times New Roman" w:eastAsia="Times New Roman" w:hAnsi="Times New Roman" w:cs="Times New Roman"/>
          <w:sz w:val="20"/>
          <w:lang w:val="vi-VN"/>
        </w:rPr>
        <w:t>Figure 4.</w:t>
      </w:r>
      <w:r w:rsidRPr="0080226F">
        <w:rPr>
          <w:rFonts w:ascii="Times New Roman" w:eastAsia="Times New Roman" w:hAnsi="Times New Roman" w:cs="Times New Roman"/>
          <w:b/>
          <w:sz w:val="20"/>
          <w:lang w:val="vi-VN"/>
        </w:rPr>
        <w:t xml:space="preserve"> </w:t>
      </w:r>
      <w:r w:rsidR="007C0B93" w:rsidRPr="0080226F">
        <w:rPr>
          <w:rFonts w:ascii="Times New Roman" w:eastAsia="Times New Roman" w:hAnsi="Times New Roman" w:cs="Times New Roman"/>
          <w:sz w:val="20"/>
        </w:rPr>
        <w:t xml:space="preserve">FTIR spectroscopy of exfoliated </w:t>
      </w:r>
      <w:proofErr w:type="spellStart"/>
      <w:r w:rsidR="007C0B93" w:rsidRPr="0080226F">
        <w:rPr>
          <w:rFonts w:ascii="Times New Roman" w:eastAsia="Times New Roman" w:hAnsi="Times New Roman" w:cs="Times New Roman"/>
          <w:sz w:val="20"/>
        </w:rPr>
        <w:t>graphene</w:t>
      </w:r>
      <w:proofErr w:type="spellEnd"/>
      <w:r w:rsidR="007C0B93" w:rsidRPr="0080226F">
        <w:rPr>
          <w:rFonts w:ascii="Times New Roman" w:eastAsia="Times New Roman" w:hAnsi="Times New Roman" w:cs="Times New Roman"/>
          <w:sz w:val="20"/>
        </w:rPr>
        <w:t xml:space="preserve"> under different voltages</w:t>
      </w:r>
    </w:p>
    <w:p w14:paraId="567F694E" w14:textId="77777777" w:rsidR="007D3750" w:rsidRDefault="007D3750" w:rsidP="00187F48">
      <w:pPr>
        <w:spacing w:before="120" w:after="120"/>
        <w:ind w:firstLine="567"/>
        <w:jc w:val="both"/>
        <w:rPr>
          <w:rFonts w:ascii="Times New Roman" w:eastAsia="Times New Roman" w:hAnsi="Times New Roman" w:cs="Times New Roman"/>
          <w:lang w:val="vi-VN"/>
        </w:rPr>
        <w:sectPr w:rsidR="007D3750" w:rsidSect="00187F48">
          <w:type w:val="continuous"/>
          <w:pgSz w:w="12240" w:h="15840"/>
          <w:pgMar w:top="1134" w:right="1134" w:bottom="1134" w:left="1418" w:header="720" w:footer="720" w:gutter="0"/>
          <w:pgNumType w:start="1"/>
          <w:cols w:space="720"/>
        </w:sectPr>
      </w:pPr>
    </w:p>
    <w:p w14:paraId="2BE2C8E5" w14:textId="0876578C" w:rsidR="00187F48" w:rsidRDefault="003B2815" w:rsidP="00187F48">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After the electrochemical exfoliation process, the presence of an absorption peak at a wavenumber of 2926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C-H bonds, which is a hydrocarbon group inherited from the graphene rod and thus still present in the graphene samples</w:t>
      </w:r>
      <w:r w:rsidR="008E61B4" w:rsidRPr="00153F6D">
        <w:rPr>
          <w:rFonts w:ascii="Times New Roman" w:eastAsia="Times New Roman" w:hAnsi="Times New Roman" w:cs="Times New Roman"/>
        </w:rPr>
        <w:t>.</w:t>
      </w:r>
      <w:r w:rsidRPr="00153F6D">
        <w:rPr>
          <w:rFonts w:ascii="Times New Roman" w:eastAsia="Times New Roman" w:hAnsi="Times New Roman" w:cs="Times New Roman"/>
          <w:lang w:val="vi-VN"/>
        </w:rPr>
        <w:t xml:space="preserve"> Peaks appearing at wavenumbers of 1104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 the stretching vibration of C-O bonds, and 1409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indicates the stretching vibration of COO-H and/or CO-H bonds, which are carboxyl groups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{"citationID":"sIGC1Z7g","properties":{"formattedCitation":"[26]","plainCitation":"[26]","noteIndex":0},"citationItems":[{"id":"enFpksNl/GeRynR5U","uris":["http://zotero.org/users/13865148/items/NT49GDGA"],"itemData":{"id":718,"type":"article-journal","abstract":"A simple, green and cost-effective approach has been reported to synthesize high-quality graphene oxide (GO) flakes via electrochemical exfoliation of pencil cores in aqueous electrolytes. The exfoliated GO flakes exhibit excellent electrocatalytic activity and toxicity tolerance for oxygen reduction reactions in alkaline solution. Our present results are promising for scaled-up preparation and further commercialization of graphene oxide in a low-cost and environmentally friendly way.","container-title":"RSC Advances","DOI":"10.1039/C3RA41366G","ISSN":"2046-2069","issue":"29","journalAbbreviation":"RSC Adv.","language":"en","note":"publisher: The Royal Society of Chemistry","page":"11745-11750","source":"pubs.rsc.org","title":"A green approach to the synthesis of high-quality graphene oxide flakes via electrochemical exfoliation of pencil core","volume":"3","author":[{"family":"Liu","given":"Jilei"},{"family":"Yang","given":"Huanping"},{"family":"Zhen","given":"Saw Giek"},{"family":"Poh","given":"Chee Kok"},{"family":"Chaurasia","given":"Alok"},{"family":"Luo","given":"Jingshan"},{"family":"Wu","given":"Xiangyang"},{"family":"Yeow","given":"Edwin Kok Lee"},{"family":"Sahoo","given":"Nanda Gopal"},{"family":"Lin","given":"Jianyi"},{"family":"Shen","given":"Zexiang"}],"issued":{"date-parts":[["2013",7,1]]}}}],"schema":"https://github.com/citation-style-language/schema/raw/master/csl-citation.json"}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[26]</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This suggests that oxidation reactions have occurred at the GP electrode, leading to the formation of oxygen-containing functional groups. These functional groups play an important role in improving the dispersibility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organic solvents.</w:t>
      </w:r>
      <w:bookmarkStart w:id="22" w:name="_heading=h.36ei31r" w:colFirst="0" w:colLast="0"/>
      <w:bookmarkEnd w:id="22"/>
    </w:p>
    <w:p w14:paraId="0EBF2DC9" w14:textId="13474E3E" w:rsidR="000B53DF" w:rsidRPr="00187F48" w:rsidRDefault="00187F48" w:rsidP="00187F48">
      <w:pPr>
        <w:spacing w:before="120" w:after="120"/>
        <w:jc w:val="both"/>
        <w:rPr>
          <w:rFonts w:ascii="Times New Roman" w:eastAsia="Times New Roman" w:hAnsi="Times New Roman" w:cs="Times New Roman"/>
          <w:b/>
          <w:i/>
          <w:lang w:val="vi-VN"/>
        </w:rPr>
      </w:pPr>
      <w:r w:rsidRPr="00187F48">
        <w:rPr>
          <w:rFonts w:ascii="Times New Roman" w:eastAsia="Times New Roman" w:hAnsi="Times New Roman" w:cs="Times New Roman"/>
          <w:b/>
          <w:i/>
        </w:rPr>
        <w:t xml:space="preserve">3.5 </w:t>
      </w:r>
      <w:r w:rsidR="003B2815" w:rsidRPr="00187F48">
        <w:rPr>
          <w:rFonts w:ascii="Times New Roman" w:eastAsia="Times New Roman" w:hAnsi="Times New Roman" w:cs="Times New Roman"/>
          <w:b/>
          <w:i/>
          <w:lang w:val="vi-VN"/>
        </w:rPr>
        <w:t>Raman spectra</w:t>
      </w:r>
    </w:p>
    <w:p w14:paraId="574C2BA5" w14:textId="6E0B0E5A"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The Raman spectra in the wavenumber range of 600-3000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for GP, GR6, GR8, and GR10 samples are shown in Fig. 5. The results indicate that both graphite and graphene samples exhibit three characteristic peaks: D (1335-1345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xml:space="preserve">), G </w:t>
      </w:r>
      <w:r w:rsidRPr="00153F6D">
        <w:rPr>
          <w:rFonts w:ascii="Times New Roman" w:eastAsia="Times New Roman" w:hAnsi="Times New Roman" w:cs="Times New Roman"/>
          <w:lang w:val="vi-VN"/>
        </w:rPr>
        <w:lastRenderedPageBreak/>
        <w:t>(1578-1589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and 2D (2646-2703 cm</w:t>
      </w:r>
      <w:r w:rsidRPr="00153F6D">
        <w:rPr>
          <w:rFonts w:ascii="Times New Roman" w:eastAsia="Times New Roman" w:hAnsi="Times New Roman" w:cs="Times New Roman"/>
          <w:vertAlign w:val="superscript"/>
          <w:lang w:val="vi-VN"/>
        </w:rPr>
        <w:t>-1</w:t>
      </w:r>
      <w:r w:rsidRPr="00153F6D">
        <w:rPr>
          <w:rFonts w:ascii="Times New Roman" w:eastAsia="Times New Roman" w:hAnsi="Times New Roman" w:cs="Times New Roman"/>
          <w:lang w:val="vi-VN"/>
        </w:rPr>
        <w:t>) related to the GP lattice structure. The D peak represents the presence of disordered carbon and the loss of hexagonal structure in the GP lattice. The G peak corresponds to the ordered structure in the GP lattice with sp</w:t>
      </w:r>
      <w:r w:rsidRPr="00153F6D">
        <w:rPr>
          <w:rFonts w:ascii="Times New Roman" w:eastAsia="Times New Roman" w:hAnsi="Times New Roman" w:cs="Times New Roman"/>
          <w:vertAlign w:val="superscript"/>
          <w:lang w:val="vi-VN"/>
        </w:rPr>
        <w:t>2</w:t>
      </w:r>
      <w:r w:rsidRPr="00153F6D">
        <w:rPr>
          <w:rFonts w:ascii="Times New Roman" w:eastAsia="Times New Roman" w:hAnsi="Times New Roman" w:cs="Times New Roman"/>
          <w:lang w:val="vi-VN"/>
        </w:rPr>
        <w:t xml:space="preserve"> hybridization, indicating the high-energy E</w:t>
      </w:r>
      <w:r w:rsidRPr="00153F6D">
        <w:rPr>
          <w:rFonts w:ascii="Times New Roman" w:eastAsia="Times New Roman" w:hAnsi="Times New Roman" w:cs="Times New Roman"/>
          <w:vertAlign w:val="subscript"/>
          <w:lang w:val="vi-VN"/>
        </w:rPr>
        <w:t>2g</w:t>
      </w:r>
      <w:r w:rsidRPr="00153F6D">
        <w:rPr>
          <w:rFonts w:ascii="Times New Roman" w:eastAsia="Times New Roman" w:hAnsi="Times New Roman" w:cs="Times New Roman"/>
          <w:lang w:val="vi-VN"/>
        </w:rPr>
        <w:t xml:space="preserve"> phonon vibration at the Brillouin zone center, and 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reflects the degree of lattice defects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{"citationID":"fT0R0Jfs","properties":{"formattedCitation":"[27]","plainCitation":"[27]","noteIndex":0},"citationItems":[{"id":"enFpksNl/PTdBBqaH","uris":["http://zotero.org/users/13865148/items/LCXU4UZL"],"itemData":{"id":720,"type":"article-journal","abstract":"A green electrochemical exfoliation route to produce graphene from graphite electrode has been provided. Saccharin which is a non-toxic and biocompatible artificial sweetener was used as an intercalating agent in aqueous media. Graphene samples were produced using five different exfoliation potentials. Microscopic and spectroscopic analysis confirmed the presence of few layer graphene sheets in as-exfoliated product. Important observations made were: (a) graphene layers from nano-to-micro meter sizes were produced; (b) number of graphene layers decreased with increase in the intercalation potential, (c) yield of graphene increased with increase in the exfoliation potential and (d) defect density in the exfoliated graphene layer was sensitive to the exfoliation potential in a way that with increase in the exfoliation potential the defect density initially increased and then eventually decreased.","container-title":"RSC Advances","DOI":"10.1039/C5RA07846F","ISSN":"2046-2069","issue":"66","journalAbbreviation":"RSC Adv.","language":"en","note":"publisher: The Royal Society of Chemistry","page":"53865-53869","source":"pubs.rsc.org","title":"Electrochemical exfoliation of graphite for producing graphene using saccharin","volume":"5","author":[{"family":"K","given":"Punith Kumar M."},{"family":"Shanthini","given":"S."},{"family":"Srivastava","given":"Chandan"}],"issued":{"date-parts":[["2015",6,15]]}}}],"schema":"https://github.com/citation-style-language/schema/raw/master/csl-citation.json"}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[27]</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The 2D peak describes the vibration mode of two second-order phonons and strongly depends on the excitation laser energy frequency. Fig. 5a illustrates the structure of the GP material with characteristic peaks of D, G, and 2D, and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0.11. Observations show a slight downshift of the 2D peak towards lower wavenumbers, confirming the presence of multilayered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the electrochemically exfoliated samples </w:t>
      </w:r>
      <w:r w:rsidR="00B17768"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{"citationID":"IbKFHiS6","properties":{"formattedCitation":"[28]","plainCitation":"[28]","noteIndex":0},"citationItems":[{"id":"enFpksNl/FarNNAHC","uris":["http://zotero.org/users/13865148/items/LIWTZ7EW"],"itemData":{"id":721,"type":"article-journal","abstract":"We report a facile and low-cost method to directly exfoliate graphite powders into large-size, high-quality, and solution-dispersible few-layer graphene sheets. In this method, aqueous mixtures of graphite and inorganic salts such as NaCl and CuCl2 are stirred, and subsequently dried by evaporation. Finally, the mixture powders are dispersed into an orthogonal organic solvent solution of the salt by low-power and short-time ultrasonication, which exfoliates graphite into few-layer graphene sheets. We find that the as-made graphene sheets contain little oxygen, and 86% of them are 1–5 layers with lateral sizes as large as 210 μm2. Importantly, the as-made graphene can be readily dispersed into aqueous solution in the presence of surfactant and thus is compatible with various solution-processing techniques towards graphene-based thin film devices.","container-title":"Nanoscale","DOI":"10.1039/C3NR02173D","ISSN":"2040-3372","issue":"16","journalAbbreviation":"Nanoscale","language":"en","note":"publisher: The Royal Society of Chemistry","page":"7202-7208","source":"pubs.rsc.org","title":"Salt-assisted direct exfoliation of graphite into high-quality, large-size, few-layer graphene sheets","volume":"5","author":[{"family":"Niu","given":"Liyong"},{"family":"Li","given":"Mingjian"},{"family":"Tao","given":"Xiaoming"},{"family":"Xie","given":"Zhuang"},{"family":"Zhou","given":"Xuechang"},{"family":"Raju","given":"Arun P. A."},{"family":"Young","given":"Robert J."},{"family":"Zheng","given":"Zijian"}],"issued":{"date-parts":[["2013",7,25]]}}}],"schema":"https://github.com/citation-style-language/schema/raw/master/csl-citation.json"} </w:instrText>
      </w:r>
      <w:r w:rsidR="00B17768"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[28]</w:t>
      </w:r>
      <w:r w:rsidR="00B17768"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With a voltage of 10 V, the structural analysis of the GR10 material reveals significant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0.77 (Fig. 5b). With higher voltages, the ions move at a faster rate, resulting in thinner exfoliated layers and increased defects. When applying a voltage of 8 V, </w:t>
      </w:r>
      <w:r w:rsidRPr="00153F6D">
        <w:rPr>
          <w:rFonts w:ascii="Times New Roman" w:eastAsia="Times New Roman" w:hAnsi="Times New Roman" w:cs="Times New Roman"/>
          <w:lang w:val="vi-VN"/>
        </w:rPr>
        <w:lastRenderedPageBreak/>
        <w:t>the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0.63 indicates a significant reduction in the level of defects within the material. Further reducing the voltage to 6 V leads to a greater reduction in the level of defects, with an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 xml:space="preserve"> ratio of 0.47.</w:t>
      </w:r>
    </w:p>
    <w:p w14:paraId="6994FCAE" w14:textId="77777777" w:rsidR="007D3750" w:rsidRDefault="003B2815" w:rsidP="00321643">
      <w:pPr>
        <w:spacing w:before="120" w:after="120"/>
        <w:jc w:val="both"/>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r w:rsidRPr="00153F6D">
        <w:rPr>
          <w:rFonts w:ascii="Times New Roman" w:eastAsia="Times New Roman" w:hAnsi="Times New Roman" w:cs="Times New Roman"/>
          <w:lang w:val="vi-VN"/>
        </w:rPr>
        <w:t xml:space="preserve">Furthermore, the positions of the D, G, and 2D peaks for the GP, GR6, GR8, and GR10 samples </w:t>
      </w:r>
      <w:r w:rsidRPr="00153F6D">
        <w:rPr>
          <w:rFonts w:ascii="Times New Roman" w:eastAsia="Times New Roman" w:hAnsi="Times New Roman" w:cs="Times New Roman"/>
          <w:lang w:val="vi-VN"/>
        </w:rPr>
        <w:lastRenderedPageBreak/>
        <w:t xml:space="preserve">are also evaluated as shown in Table S4. Observations of increased peak widths for D and 2D peaks, as well as the downshift and increased intensity of these peaks, are indicative of structural changes, defect levels, and the formation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structures in the obtained samples.</w:t>
      </w:r>
    </w:p>
    <w:p w14:paraId="2033388D" w14:textId="70F7B2D8" w:rsidR="000B53DF" w:rsidRPr="00153F6D" w:rsidRDefault="000B53DF" w:rsidP="00321643">
      <w:pPr>
        <w:spacing w:before="120" w:after="120"/>
        <w:jc w:val="both"/>
        <w:rPr>
          <w:rFonts w:ascii="Times New Roman" w:eastAsia="Times New Roman" w:hAnsi="Times New Roman" w:cs="Times New Roman"/>
          <w:lang w:val="vi-VN"/>
        </w:rPr>
      </w:pPr>
    </w:p>
    <w:p w14:paraId="680D4A5E" w14:textId="77777777" w:rsidR="000B53DF" w:rsidRPr="00153F6D" w:rsidRDefault="003B2815" w:rsidP="00321643">
      <w:pPr>
        <w:spacing w:before="120" w:after="120"/>
        <w:jc w:val="center"/>
        <w:rPr>
          <w:rFonts w:ascii="Times New Roman" w:eastAsia="Times New Roman" w:hAnsi="Times New Roman" w:cs="Times New Roman"/>
          <w:b/>
          <w:lang w:val="vi-VN"/>
        </w:rPr>
      </w:pPr>
      <w:r w:rsidRPr="00153F6D">
        <w:rPr>
          <w:rFonts w:ascii="Times New Roman" w:eastAsia="Times New Roman" w:hAnsi="Times New Roman" w:cs="Times New Roman"/>
          <w:b/>
          <w:noProof/>
        </w:rPr>
        <w:drawing>
          <wp:inline distT="0" distB="0" distL="0" distR="0" wp14:anchorId="52E38822" wp14:editId="766ECFAC">
            <wp:extent cx="4209330" cy="3286456"/>
            <wp:effectExtent l="0" t="0" r="127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8"/>
                    <a:srcRect b="3157"/>
                    <a:stretch/>
                  </pic:blipFill>
                  <pic:spPr bwMode="auto">
                    <a:xfrm>
                      <a:off x="0" y="0"/>
                      <a:ext cx="4214384" cy="3290402"/>
                    </a:xfrm>
                    <a:prstGeom prst="rect">
                      <a:avLst/>
                    </a:prstGeom>
                    <a:ln>
                      <a:noFill/>
                    </a:ln>
                    <a:extLst>
                      <a:ext uri="{53640926-AAD7-44D8-BBD7-CCE9431645EC}">
                        <a14:shadowObscured xmlns:a14="http://schemas.microsoft.com/office/drawing/2010/main"/>
                      </a:ext>
                    </a:extLst>
                  </pic:spPr>
                </pic:pic>
              </a:graphicData>
            </a:graphic>
          </wp:inline>
        </w:drawing>
      </w:r>
    </w:p>
    <w:p w14:paraId="144C3F9C" w14:textId="77777777" w:rsidR="000D49C3" w:rsidRPr="0080226F" w:rsidRDefault="000D49C3" w:rsidP="0080226F">
      <w:pPr>
        <w:spacing w:before="120" w:after="240"/>
        <w:ind w:firstLine="567"/>
        <w:jc w:val="center"/>
        <w:rPr>
          <w:rFonts w:ascii="Times New Roman" w:eastAsia="Times New Roman" w:hAnsi="Times New Roman" w:cs="Times New Roman"/>
        </w:rPr>
      </w:pPr>
      <w:bookmarkStart w:id="23" w:name="_heading=h.1ljsd9k" w:colFirst="0" w:colLast="0"/>
      <w:bookmarkStart w:id="24" w:name="_heading=h.45jfvxd" w:colFirst="0" w:colLast="0"/>
      <w:bookmarkEnd w:id="23"/>
      <w:bookmarkEnd w:id="24"/>
      <w:r w:rsidRPr="0080226F">
        <w:rPr>
          <w:rFonts w:ascii="Times New Roman" w:eastAsia="Times New Roman" w:hAnsi="Times New Roman" w:cs="Times New Roman"/>
        </w:rPr>
        <w:t xml:space="preserve">Figure 5. Raman spectra of graphite and exfoliated </w:t>
      </w:r>
      <w:proofErr w:type="spellStart"/>
      <w:r w:rsidRPr="0080226F">
        <w:rPr>
          <w:rFonts w:ascii="Times New Roman" w:eastAsia="Times New Roman" w:hAnsi="Times New Roman" w:cs="Times New Roman"/>
        </w:rPr>
        <w:t>graphene</w:t>
      </w:r>
      <w:proofErr w:type="spellEnd"/>
      <w:r w:rsidRPr="0080226F">
        <w:rPr>
          <w:rFonts w:ascii="Times New Roman" w:eastAsia="Times New Roman" w:hAnsi="Times New Roman" w:cs="Times New Roman"/>
        </w:rPr>
        <w:t xml:space="preserve"> at different applied voltages</w:t>
      </w:r>
    </w:p>
    <w:p w14:paraId="72EE0F4A" w14:textId="77777777" w:rsidR="007D3750" w:rsidRDefault="007D3750" w:rsidP="00187F48">
      <w:pPr>
        <w:spacing w:before="120" w:after="120"/>
        <w:ind w:firstLine="567"/>
        <w:jc w:val="both"/>
        <w:rPr>
          <w:rFonts w:ascii="Times New Roman" w:eastAsia="Times New Roman" w:hAnsi="Times New Roman" w:cs="Times New Roman"/>
          <w:lang w:val="vi-VN"/>
        </w:rPr>
        <w:sectPr w:rsidR="007D3750" w:rsidSect="00187F48">
          <w:type w:val="continuous"/>
          <w:pgSz w:w="12240" w:h="15840"/>
          <w:pgMar w:top="1134" w:right="1134" w:bottom="1134" w:left="1418" w:header="720" w:footer="720" w:gutter="0"/>
          <w:pgNumType w:start="1"/>
          <w:cols w:space="720"/>
        </w:sectPr>
      </w:pPr>
    </w:p>
    <w:p w14:paraId="13F243A0" w14:textId="1421E22A" w:rsidR="00187F48" w:rsidRDefault="003B2815" w:rsidP="00187F48">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As the applied voltage across the two electrode ends increases, the D and 2D peak spectra become broader and shifted to lower wavenumbers compared to the GP material. Therefore, through Raman spectroscopy analysis, we can observe a greater degree of material damage as the voltage increases. Consequently, the ideal research results for a constant voltage are determined to be in the range of 6-8 V, with the optimal value being 8 V.</w:t>
      </w:r>
      <w:bookmarkStart w:id="25" w:name="_heading=h.2koq656" w:colFirst="0" w:colLast="0"/>
      <w:bookmarkEnd w:id="25"/>
    </w:p>
    <w:p w14:paraId="7EF00363" w14:textId="6BA9EFEA" w:rsidR="000B53DF" w:rsidRPr="00187F48" w:rsidRDefault="00187F48" w:rsidP="00187F48">
      <w:pPr>
        <w:spacing w:before="120" w:after="120"/>
        <w:jc w:val="both"/>
        <w:rPr>
          <w:rFonts w:ascii="Times New Roman" w:eastAsia="Times New Roman" w:hAnsi="Times New Roman" w:cs="Times New Roman"/>
          <w:b/>
          <w:i/>
          <w:lang w:val="vi-VN"/>
        </w:rPr>
      </w:pPr>
      <w:r w:rsidRPr="00187F48">
        <w:rPr>
          <w:rFonts w:ascii="Times New Roman" w:eastAsia="Times New Roman" w:hAnsi="Times New Roman" w:cs="Times New Roman"/>
          <w:b/>
          <w:i/>
        </w:rPr>
        <w:t xml:space="preserve">3.6 </w:t>
      </w:r>
      <w:r w:rsidR="003B2815" w:rsidRPr="00187F48">
        <w:rPr>
          <w:rFonts w:ascii="Times New Roman" w:eastAsia="Times New Roman" w:hAnsi="Times New Roman" w:cs="Times New Roman"/>
          <w:b/>
          <w:i/>
          <w:lang w:val="vi-VN"/>
        </w:rPr>
        <w:t>Effective dispersion of exfoliated graphene in water</w:t>
      </w:r>
    </w:p>
    <w:p w14:paraId="58BEF7F5" w14:textId="5716842A"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Zeta potential is used to determine the dispersibility and stability of colloidal suspensions and provides information about the sign and magnitude of the effective surface charge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Samples with a Zeta potential more negative than -30 mV or more positive than </w:t>
      </w:r>
      <w:r w:rsidRPr="00153F6D">
        <w:rPr>
          <w:rFonts w:ascii="Times New Roman" w:eastAsia="Times New Roman" w:hAnsi="Times New Roman" w:cs="Times New Roman"/>
          <w:lang w:val="vi-VN"/>
        </w:rPr>
        <w:lastRenderedPageBreak/>
        <w:t xml:space="preserve">+30 mV are considered to have good dispersibility and stability in the environment. If the Zeta potential is more negative than -45 mV or more positive than +45 mV, it indicates excellent dispersibility and long-term stability </w:t>
      </w:r>
      <w:r w:rsidR="002516AF" w:rsidRPr="00153F6D">
        <w:rPr>
          <w:rFonts w:ascii="Times New Roman" w:eastAsia="Times New Roman" w:hAnsi="Times New Roman" w:cs="Times New Roman"/>
          <w:lang w:val="vi-VN"/>
        </w:rPr>
        <w:fldChar w:fldCharType="begin"/>
      </w:r>
      <w:r w:rsidR="00AC1B06">
        <w:rPr>
          <w:rFonts w:ascii="Times New Roman" w:eastAsia="Times New Roman" w:hAnsi="Times New Roman" w:cs="Times New Roman"/>
          <w:lang w:val="vi-VN"/>
        </w:rPr>
        <w:instrText xml:space="preserve"> ADDIN ZOTERO_ITEM CSL_CITATION {"citationID":"XnoxVt9f","properties":{"formattedCitation":"[29]","plainCitation":"[29]","noteIndex":0},"citationItems":[{"id":"enFpksNl/CHA6XRbn","uris":["http://zotero.org/users/13865148/items/X8JUKM2J"],"itemData":{"id":723,"type":"article-journal","abstract":"The chemistry underlying the aqueous dispersibility of graphene oxide (GO) and reduced graphene oxide (r-GO) is a key consideration in the design of solution processing techniques for the preparation of processable graphene sheets. Here, we use zeta potential measurements, pH titrations, and infrared spectroscopy to establish the chemistry underlying the aqueous dispersibility of GO and r-GO sheets at different values of pH. We show that r-GO sheets have ionizable groups with a single pK value (8.0) while GO sheets have groups that are more acidic (pK = 4.3), in addition to groups with pK values of 6.6 and 9.0. Infrared spectroscopy has been used to follow the sequence of ionization events. In both GO and r-GO sheets, it is ionization of the carboxylic groups that is primarily responsible for the build up of charge, but on GO sheets, the presence of phenolic and hydroxyl groups in close proximity to the carboxylic groups lowers the pKa value by stabilizing the carboxylate anion, resulting in superior water dispersibility .","container-title":"The Journal of Physical Chemistry Letters","DOI":"10.1021/jz300236w","issue":"7","journalAbbreviation":"J. Phys. Chem. Lett.","note":"publisher: American Chemical Society","page":"867-872","source":"ACS Publications","title":"Understanding Aqueous Dispersibility of Graphene Oxide and Reduced Graphene Oxide through pKa Measurements","volume":"3","author":[{"family":"Konkena","given":"Bharathi"},{"family":"Vasudevan","given":"Sukumaran"}],"issued":{"date-parts":[["2012",4,5]]}}}],"schema":"https://github.com/citation-style-language/schema/raw/master/csl-citation.json"} </w:instrText>
      </w:r>
      <w:r w:rsidR="002516AF" w:rsidRPr="00153F6D">
        <w:rPr>
          <w:rFonts w:ascii="Times New Roman" w:eastAsia="Times New Roman" w:hAnsi="Times New Roman" w:cs="Times New Roman"/>
          <w:lang w:val="vi-VN"/>
        </w:rPr>
        <w:fldChar w:fldCharType="separate"/>
      </w:r>
      <w:r w:rsidR="00AC1B06" w:rsidRPr="00AC1B06">
        <w:rPr>
          <w:rFonts w:ascii="Times New Roman" w:hAnsi="Times New Roman" w:cs="Times New Roman"/>
        </w:rPr>
        <w:t>[29]</w:t>
      </w:r>
      <w:r w:rsidR="002516AF" w:rsidRPr="00153F6D">
        <w:rPr>
          <w:rFonts w:ascii="Times New Roman" w:eastAsia="Times New Roman" w:hAnsi="Times New Roman" w:cs="Times New Roman"/>
          <w:lang w:val="vi-VN"/>
        </w:rPr>
        <w:fldChar w:fldCharType="end"/>
      </w:r>
      <w:r w:rsidRPr="00153F6D">
        <w:rPr>
          <w:rFonts w:ascii="Times New Roman" w:eastAsia="Times New Roman" w:hAnsi="Times New Roman" w:cs="Times New Roman"/>
          <w:lang w:val="vi-VN"/>
        </w:rPr>
        <w:t xml:space="preserve">.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samples obtained in this study all show good dispersibility and stability in water. This stability is attributed to the negative charges on the surface and edges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resulting from the ionization of different functional groups present on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such as C-OH, C-O-C, C=O.</w:t>
      </w:r>
    </w:p>
    <w:p w14:paraId="313B49BF" w14:textId="2423A0DB" w:rsidR="000B53DF" w:rsidRPr="00153F6D" w:rsidRDefault="003B2815" w:rsidP="00321643">
      <w:pPr>
        <w:spacing w:before="120" w:after="120"/>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 xml:space="preserve">The Zeta potential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water at different voltages was determined as shown in Fig. 6a. Overall, the GR6, GR8, and GR10 samples all exhibit good dispersibility in water, as their respective Zeta potentials are lower than -30 mV.</w:t>
      </w:r>
    </w:p>
    <w:p w14:paraId="34A4A643" w14:textId="77777777" w:rsidR="007D3750" w:rsidRDefault="007D3750" w:rsidP="00321643">
      <w:pPr>
        <w:spacing w:before="120" w:after="120"/>
        <w:jc w:val="center"/>
        <w:rPr>
          <w:rFonts w:ascii="Times New Roman" w:eastAsia="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p>
    <w:p w14:paraId="4A88F2C3" w14:textId="31CD8644" w:rsidR="000B53DF" w:rsidRPr="00153F6D" w:rsidRDefault="003B2815" w:rsidP="00321643">
      <w:pPr>
        <w:spacing w:before="120" w:after="120"/>
        <w:jc w:val="center"/>
        <w:rPr>
          <w:rFonts w:ascii="Times New Roman" w:eastAsia="Times New Roman" w:hAnsi="Times New Roman" w:cs="Times New Roman"/>
          <w:lang w:val="vi-VN"/>
        </w:rPr>
      </w:pPr>
      <w:r w:rsidRPr="00153F6D">
        <w:rPr>
          <w:rFonts w:ascii="Times New Roman" w:eastAsia="Times New Roman" w:hAnsi="Times New Roman" w:cs="Times New Roman"/>
          <w:noProof/>
        </w:rPr>
        <w:lastRenderedPageBreak/>
        <w:drawing>
          <wp:inline distT="0" distB="0" distL="0" distR="0" wp14:anchorId="25DFF574" wp14:editId="7C6B6BA7">
            <wp:extent cx="4502704" cy="3403893"/>
            <wp:effectExtent l="0" t="0" r="0" b="635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9"/>
                    <a:srcRect b="2253"/>
                    <a:stretch/>
                  </pic:blipFill>
                  <pic:spPr bwMode="auto">
                    <a:xfrm>
                      <a:off x="0" y="0"/>
                      <a:ext cx="4505040" cy="3405659"/>
                    </a:xfrm>
                    <a:prstGeom prst="rect">
                      <a:avLst/>
                    </a:prstGeom>
                    <a:ln>
                      <a:noFill/>
                    </a:ln>
                    <a:extLst>
                      <a:ext uri="{53640926-AAD7-44D8-BBD7-CCE9431645EC}">
                        <a14:shadowObscured xmlns:a14="http://schemas.microsoft.com/office/drawing/2010/main"/>
                      </a:ext>
                    </a:extLst>
                  </pic:spPr>
                </pic:pic>
              </a:graphicData>
            </a:graphic>
          </wp:inline>
        </w:drawing>
      </w:r>
    </w:p>
    <w:p w14:paraId="02D5FC88" w14:textId="1880D537" w:rsidR="000B53DF" w:rsidRPr="0080226F" w:rsidRDefault="003B2815" w:rsidP="0080226F">
      <w:pPr>
        <w:spacing w:before="120" w:after="240"/>
        <w:jc w:val="center"/>
        <w:rPr>
          <w:rFonts w:ascii="Times New Roman" w:eastAsia="Times New Roman" w:hAnsi="Times New Roman" w:cs="Times New Roman"/>
          <w:sz w:val="20"/>
          <w:lang w:val="vi-VN"/>
        </w:rPr>
      </w:pPr>
      <w:bookmarkStart w:id="26" w:name="_heading=h.zu0gcz" w:colFirst="0" w:colLast="0"/>
      <w:bookmarkEnd w:id="26"/>
      <w:r w:rsidRPr="00153F6D">
        <w:rPr>
          <w:rFonts w:ascii="Times New Roman" w:eastAsia="Times New Roman" w:hAnsi="Times New Roman" w:cs="Times New Roman"/>
          <w:noProof/>
        </w:rPr>
        <mc:AlternateContent>
          <mc:Choice Requires="wps">
            <w:drawing>
              <wp:inline distT="0" distB="0" distL="0" distR="0" wp14:anchorId="4E3E622C" wp14:editId="4A48FE30">
                <wp:extent cx="311150" cy="311150"/>
                <wp:effectExtent l="0" t="0" r="0" b="0"/>
                <wp:docPr id="16" name="Rectangle 16" descr="Figure 3.8: Zeta potential of GR samples at different applied voltages"/>
                <wp:cNvGraphicFramePr/>
                <a:graphic xmlns:a="http://schemas.openxmlformats.org/drawingml/2006/main">
                  <a:graphicData uri="http://schemas.microsoft.com/office/word/2010/wordprocessingShape">
                    <wps:wsp>
                      <wps:cNvSpPr/>
                      <wps:spPr>
                        <a:xfrm>
                          <a:off x="5195188" y="3629188"/>
                          <a:ext cx="301625" cy="301625"/>
                        </a:xfrm>
                        <a:prstGeom prst="rect">
                          <a:avLst/>
                        </a:prstGeom>
                        <a:noFill/>
                        <a:ln>
                          <a:noFill/>
                        </a:ln>
                      </wps:spPr>
                      <wps:txbx>
                        <w:txbxContent>
                          <w:p w14:paraId="39B24D3E" w14:textId="77777777" w:rsidR="00AC1B06" w:rsidRDefault="00AC1B06">
                            <w:pPr>
                              <w:textDirection w:val="btLr"/>
                            </w:pPr>
                          </w:p>
                        </w:txbxContent>
                      </wps:txbx>
                      <wps:bodyPr spcFirstLastPara="1" wrap="square" lIns="91425" tIns="91425" rIns="91425" bIns="91425" anchor="ctr" anchorCtr="0">
                        <a:noAutofit/>
                      </wps:bodyPr>
                    </wps:wsp>
                  </a:graphicData>
                </a:graphic>
              </wp:inline>
            </w:drawing>
          </mc:Choice>
          <mc:Fallback>
            <w:pict>
              <v:rect w14:anchorId="4E3E622C" id="Rectangle 16" o:spid="_x0000_s1026" alt="Figure 3.8: Zeta potential of GR samples at different applied voltages" style="width:24.5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" filled="f" stroked="f">
                <v:textbox inset="2.53958mm,2.53958mm,2.53958mm,2.53958mm">
                  <w:txbxContent>
                    <w:p w14:paraId="39B24D3E" w14:textId="77777777" w:rsidR="00AC1B06" w:rsidRDefault="00AC1B06">
                      <w:pPr>
                        <w:textDirection w:val="btLr"/>
                      </w:pPr>
                    </w:p>
                  </w:txbxContent>
                </v:textbox>
                <w10:anchorlock/>
              </v:rect>
            </w:pict>
          </mc:Fallback>
        </mc:AlternateContent>
      </w:r>
      <w:r w:rsidR="000D49C3" w:rsidRPr="00153F6D">
        <w:t xml:space="preserve"> </w:t>
      </w:r>
      <w:r w:rsidR="000D49C3" w:rsidRPr="0080226F">
        <w:rPr>
          <w:rFonts w:ascii="Times New Roman" w:eastAsia="Times New Roman" w:hAnsi="Times New Roman" w:cs="Times New Roman"/>
          <w:sz w:val="20"/>
        </w:rPr>
        <w:t xml:space="preserve">Figure 6. Zeta potential and size distributions of </w:t>
      </w:r>
      <w:proofErr w:type="spellStart"/>
      <w:r w:rsidR="000D49C3" w:rsidRPr="0080226F">
        <w:rPr>
          <w:rFonts w:ascii="Times New Roman" w:eastAsia="Times New Roman" w:hAnsi="Times New Roman" w:cs="Times New Roman"/>
          <w:sz w:val="20"/>
        </w:rPr>
        <w:t>graphene</w:t>
      </w:r>
      <w:proofErr w:type="spellEnd"/>
      <w:r w:rsidR="000D49C3" w:rsidRPr="0080226F">
        <w:rPr>
          <w:rFonts w:ascii="Times New Roman" w:eastAsia="Times New Roman" w:hAnsi="Times New Roman" w:cs="Times New Roman"/>
          <w:sz w:val="20"/>
        </w:rPr>
        <w:t xml:space="preserve"> samples at different applied voltages</w:t>
      </w:r>
    </w:p>
    <w:p w14:paraId="4C87AF66" w14:textId="77777777" w:rsidR="007D3750" w:rsidRPr="0080226F" w:rsidRDefault="007D3750" w:rsidP="00321643">
      <w:pPr>
        <w:spacing w:before="120" w:after="120"/>
        <w:ind w:firstLine="567"/>
        <w:jc w:val="both"/>
        <w:rPr>
          <w:rFonts w:ascii="Times New Roman" w:eastAsia="Times New Roman" w:hAnsi="Times New Roman" w:cs="Times New Roman"/>
          <w:sz w:val="20"/>
          <w:lang w:val="vi-VN"/>
        </w:rPr>
        <w:sectPr w:rsidR="007D3750" w:rsidRPr="0080226F" w:rsidSect="00187F48">
          <w:type w:val="continuous"/>
          <w:pgSz w:w="12240" w:h="15840"/>
          <w:pgMar w:top="1134" w:right="1134" w:bottom="1134" w:left="1418" w:header="720" w:footer="720" w:gutter="0"/>
          <w:pgNumType w:start="1"/>
          <w:cols w:space="720"/>
        </w:sectPr>
      </w:pPr>
    </w:p>
    <w:p w14:paraId="6645B124" w14:textId="70140EC6"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lastRenderedPageBreak/>
        <w:t xml:space="preserve">Detailed evaluations reveal that the Zeta potential of GR6 is -39.4 mV, which is the highest value among the samples, indicating better dispersibility and stability. This can be explained by the lower applied voltage, resulting in a smaller current being generated. As a result, the exfoliation process produces thin graphene sheets with a larger lateral area, leading to a higher density of surface charges. For the GR8 sample, the obtained Zeta potential is around -34.1 mV, also indicating good dispersibility in the solution. This suggests that the obtained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are smaller in size due to a higher applied voltage, but not large enough to undergo significant oxidation. With a voltage of 10 V, the GR10 sample shows a reduced Zeta potential of approximately -31.8 mV. The lower value indicates a reduction in lateral size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sheets due to strong oxidation, leading to the breaking of C-C bonds between carbon atoms. Additionally, the number of layers obtained is relatively thin.</w:t>
      </w:r>
    </w:p>
    <w:p w14:paraId="1D2E9FE4" w14:textId="3CE9F92A" w:rsidR="00BD5592" w:rsidRPr="00153F6D" w:rsidRDefault="003B2815" w:rsidP="00187F48">
      <w:pPr>
        <w:spacing w:before="120" w:after="120"/>
        <w:ind w:firstLine="567"/>
        <w:jc w:val="both"/>
        <w:rPr>
          <w:rFonts w:ascii="Times New Roman" w:eastAsia="Times New Roman" w:hAnsi="Times New Roman" w:cs="Times New Roman"/>
          <w:lang w:val="vi-VN"/>
        </w:rPr>
      </w:pPr>
      <w:bookmarkStart w:id="27" w:name="_heading=h.1bf1pb7nfj0q" w:colFirst="0" w:colLast="0"/>
      <w:bookmarkEnd w:id="27"/>
      <w:r w:rsidRPr="00153F6D">
        <w:rPr>
          <w:rFonts w:ascii="Times New Roman" w:eastAsia="Times New Roman" w:hAnsi="Times New Roman" w:cs="Times New Roman"/>
          <w:lang w:val="vi-VN"/>
        </w:rPr>
        <w:t xml:space="preserve">The evaluation results of the size distribution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in solution at different constant voltages are shown in Fig. 6b, c, d. Although the measured particle size distribution does not accurately reflect the thickness or boundary size of graphene in the solution, it reflects the uniformity level of the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as a thin nano-film material, </w:t>
      </w:r>
      <w:r w:rsidRPr="00153F6D">
        <w:rPr>
          <w:rFonts w:ascii="Times New Roman" w:eastAsia="Times New Roman" w:hAnsi="Times New Roman" w:cs="Times New Roman"/>
          <w:lang w:val="vi-VN"/>
        </w:rPr>
        <w:lastRenderedPageBreak/>
        <w:t xml:space="preserve">influenced by its shape when dispersed in water. For a voltage of 6 V (Fig. 6b), the GR6 particle size is concentrated in the range of 0 to 1000 nm, with no occurrence of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larger than 1000 nm. The most frequent size is at 279 nm, indicating a relatively even distribution of the obtained graphene sample. In Fig. 6c, the size distribution of GR8 ranges from 0 to 600 nm, with almost no graphene particles larger than 600 nm. The most frequent size is at 172 nm, indicating a uniform distribution of graphene in the solution. Fig. 6d shows that GR10 in the solution has an uneven size distribution, ranging from 100 to 3000 nm. Although the size density is concentrated around 172 nm, it also exhibits large-sized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due to changes in the electrical resistance in the electrolyte solution over prolonged exfoliation time. This suggests that with a higher applied voltage, GR10 is exfoliated into thin layers and smaller sizes, while also producing large-sized </w:t>
      </w:r>
      <w:proofErr w:type="spellStart"/>
      <w:r w:rsidR="00605399" w:rsidRPr="00153F6D">
        <w:rPr>
          <w:rFonts w:ascii="Times New Roman" w:hAnsi="Times New Roman" w:cs="Times New Roman"/>
        </w:rPr>
        <w:t>graphene</w:t>
      </w:r>
      <w:proofErr w:type="spellEnd"/>
      <w:r w:rsidRPr="00153F6D">
        <w:rPr>
          <w:rFonts w:ascii="Times New Roman" w:eastAsia="Times New Roman" w:hAnsi="Times New Roman" w:cs="Times New Roman"/>
          <w:lang w:val="vi-VN"/>
        </w:rPr>
        <w:t xml:space="preserve"> particles when the exfoliation time becomes sufficiently long. On the other hand, at 8 V, a lower-quality sample like GR8 can be produced, but the exfoliation yield is three times higher compared to the 6 V condition. Therefore, the appropriate voltage should be selected based on the quality requirements and the desired exfoliation yield for further application-oriented research.</w:t>
      </w:r>
    </w:p>
    <w:p w14:paraId="76949198" w14:textId="6C8C21D0" w:rsidR="000B53DF" w:rsidRPr="00153F6D" w:rsidRDefault="00187F48" w:rsidP="00187F48">
      <w:pPr>
        <w:numPr>
          <w:ilvl w:val="0"/>
          <w:numId w:val="1"/>
        </w:numPr>
        <w:pBdr>
          <w:top w:val="nil"/>
          <w:left w:val="nil"/>
          <w:bottom w:val="nil"/>
          <w:right w:val="nil"/>
          <w:between w:val="nil"/>
        </w:pBdr>
        <w:spacing w:before="120" w:after="120"/>
        <w:ind w:left="284" w:hanging="284"/>
        <w:rPr>
          <w:rFonts w:ascii="Times New Roman" w:eastAsia="Times New Roman" w:hAnsi="Times New Roman" w:cs="Times New Roman"/>
          <w:b/>
          <w:lang w:val="vi-VN"/>
        </w:rPr>
      </w:pPr>
      <w:r w:rsidRPr="00153F6D">
        <w:rPr>
          <w:rFonts w:ascii="Times New Roman" w:eastAsia="Times New Roman" w:hAnsi="Times New Roman" w:cs="Times New Roman"/>
          <w:b/>
          <w:lang w:val="vi-VN"/>
        </w:rPr>
        <w:lastRenderedPageBreak/>
        <w:t>CONCLUSION</w:t>
      </w:r>
    </w:p>
    <w:p w14:paraId="3CA26450" w14:textId="3117DC32" w:rsidR="000B53DF" w:rsidRPr="00153F6D" w:rsidRDefault="003B2815" w:rsidP="00321643">
      <w:pPr>
        <w:spacing w:before="120" w:after="120"/>
        <w:ind w:firstLine="567"/>
        <w:jc w:val="both"/>
        <w:rPr>
          <w:rFonts w:ascii="Times New Roman" w:eastAsia="Times New Roman" w:hAnsi="Times New Roman" w:cs="Times New Roman"/>
          <w:lang w:val="vi-VN"/>
        </w:rPr>
      </w:pPr>
      <w:r w:rsidRPr="00153F6D">
        <w:rPr>
          <w:rFonts w:ascii="Times New Roman" w:eastAsia="Times New Roman" w:hAnsi="Times New Roman" w:cs="Times New Roman"/>
          <w:lang w:val="vi-VN"/>
        </w:rPr>
        <w:t>Graphene materials were fabricated via an electrochemical exfoliation approach in ammonium sulfate, using a constant voltage range of 4.5-10 V. The characteristics of the graphene were confirmed by SEM, EDX, FTIR, and Raman spectroscopy. Through this green and simple method, few-layer graphene was successfully produced with high quality, large surface areas, and excellent dispersion in water. At an appropriate voltage (6-8 V), the graphene exhibited a high yield (70%), larger surface areas, a high C/O ratio (4.3), low defect density (I</w:t>
      </w:r>
      <w:r w:rsidRPr="00153F6D">
        <w:rPr>
          <w:rFonts w:ascii="Times New Roman" w:eastAsia="Times New Roman" w:hAnsi="Times New Roman" w:cs="Times New Roman"/>
          <w:vertAlign w:val="subscript"/>
          <w:lang w:val="vi-VN"/>
        </w:rPr>
        <w:t>D</w:t>
      </w:r>
      <w:r w:rsidRPr="00153F6D">
        <w:rPr>
          <w:rFonts w:ascii="Times New Roman" w:eastAsia="Times New Roman" w:hAnsi="Times New Roman" w:cs="Times New Roman"/>
          <w:lang w:val="vi-VN"/>
        </w:rPr>
        <w:t>/I</w:t>
      </w:r>
      <w:r w:rsidRPr="00153F6D">
        <w:rPr>
          <w:rFonts w:ascii="Times New Roman" w:eastAsia="Times New Roman" w:hAnsi="Times New Roman" w:cs="Times New Roman"/>
          <w:vertAlign w:val="subscript"/>
          <w:lang w:val="vi-VN"/>
        </w:rPr>
        <w:t>G</w:t>
      </w:r>
      <w:r w:rsidRPr="00153F6D">
        <w:rPr>
          <w:rFonts w:ascii="Times New Roman" w:eastAsia="Times New Roman" w:hAnsi="Times New Roman" w:cs="Times New Roman"/>
          <w:lang w:val="vi-VN"/>
        </w:rPr>
        <w:t>=0.47), and good dispersion in water (Zeta potential = -39.4 mV). The obtained graphene could be used as a material for environmental treatment and composite applications.</w:t>
      </w:r>
    </w:p>
    <w:p w14:paraId="303A861E" w14:textId="1DF01B12" w:rsidR="000B53DF" w:rsidRPr="00153F6D" w:rsidRDefault="00187F48" w:rsidP="00321643">
      <w:pPr>
        <w:spacing w:before="120" w:after="120"/>
        <w:rPr>
          <w:rFonts w:ascii="Times New Roman" w:eastAsia="Times New Roman" w:hAnsi="Times New Roman" w:cs="Times New Roman"/>
          <w:b/>
          <w:lang w:val="vi-VN"/>
        </w:rPr>
      </w:pPr>
      <w:bookmarkStart w:id="28" w:name="_heading=h.nowxnbs6ivf0" w:colFirst="0" w:colLast="0"/>
      <w:bookmarkEnd w:id="28"/>
      <w:r w:rsidRPr="00153F6D">
        <w:rPr>
          <w:rFonts w:ascii="Times New Roman" w:eastAsia="Times New Roman" w:hAnsi="Times New Roman" w:cs="Times New Roman"/>
          <w:b/>
          <w:lang w:val="vi-VN"/>
        </w:rPr>
        <w:t>ACKNOWLEDGEMENTS</w:t>
      </w:r>
    </w:p>
    <w:p w14:paraId="5037EE89" w14:textId="77777777" w:rsidR="000B53DF" w:rsidRPr="00187F48" w:rsidRDefault="003B2815" w:rsidP="00321643">
      <w:pPr>
        <w:spacing w:before="120" w:after="120"/>
        <w:ind w:firstLine="567"/>
        <w:jc w:val="both"/>
        <w:rPr>
          <w:rFonts w:ascii="Times New Roman" w:eastAsia="Times New Roman" w:hAnsi="Times New Roman" w:cs="Times New Roman"/>
          <w:i/>
          <w:lang w:val="vi-VN"/>
        </w:rPr>
      </w:pPr>
      <w:r w:rsidRPr="00187F48">
        <w:rPr>
          <w:rFonts w:ascii="Times New Roman" w:eastAsia="Times New Roman" w:hAnsi="Times New Roman" w:cs="Times New Roman"/>
          <w:i/>
          <w:lang w:val="vi-VN"/>
        </w:rPr>
        <w:t>This work was supported by Nha Trang University (No. 2024.13.11). We would like to thank Nha Trang University.</w:t>
      </w:r>
    </w:p>
    <w:p w14:paraId="0CC6DC1C" w14:textId="52FA7825" w:rsidR="000B53DF" w:rsidRPr="00153F6D" w:rsidRDefault="00187F48" w:rsidP="00321643">
      <w:pPr>
        <w:spacing w:before="120" w:after="120"/>
        <w:rPr>
          <w:rFonts w:ascii="Times New Roman" w:eastAsia="Times New Roman" w:hAnsi="Times New Roman" w:cs="Times New Roman"/>
          <w:b/>
          <w:lang w:val="vi-VN"/>
        </w:rPr>
      </w:pPr>
      <w:bookmarkStart w:id="29" w:name="_heading=h.6t4aibosj0eg" w:colFirst="0" w:colLast="0"/>
      <w:bookmarkEnd w:id="29"/>
      <w:r w:rsidRPr="00153F6D">
        <w:rPr>
          <w:rFonts w:ascii="Times New Roman" w:eastAsia="Times New Roman" w:hAnsi="Times New Roman" w:cs="Times New Roman"/>
          <w:b/>
          <w:lang w:val="vi-VN"/>
        </w:rPr>
        <w:t>REFERENCES</w:t>
      </w:r>
    </w:p>
    <w:p w14:paraId="56D566E5" w14:textId="1DF22DEB" w:rsidR="00AC1B06" w:rsidRPr="00AC1B06" w:rsidRDefault="003B2815" w:rsidP="00AC1B06">
      <w:pPr>
        <w:pStyle w:val="Bibliography"/>
        <w:jc w:val="both"/>
        <w:rPr>
          <w:rFonts w:ascii="Times New Roman" w:hAnsi="Times New Roman" w:cs="Times New Roman"/>
        </w:rPr>
      </w:pPr>
      <w:r w:rsidRPr="00153F6D">
        <w:rPr>
          <w:lang w:val="vi-VN"/>
        </w:rPr>
        <w:t> </w:t>
      </w:r>
      <w:r w:rsidR="00CE6ADF" w:rsidRPr="00153F6D">
        <w:rPr>
          <w:lang w:val="vi-VN"/>
        </w:rPr>
        <w:fldChar w:fldCharType="begin"/>
      </w:r>
      <w:r w:rsidR="00AC1B06">
        <w:rPr>
          <w:lang w:val="vi-VN"/>
        </w:rPr>
        <w:instrText xml:space="preserve"> ADDIN ZOTERO_BIBL {"uncited":[],"omitted":[],"custom":[]} CSL_BIBLIOGRAPHY </w:instrText>
      </w:r>
      <w:r w:rsidR="00CE6ADF" w:rsidRPr="00153F6D">
        <w:rPr>
          <w:lang w:val="vi-VN"/>
        </w:rPr>
        <w:fldChar w:fldCharType="separate"/>
      </w:r>
      <w:r w:rsidR="00AC1B06" w:rsidRPr="00AC1B06">
        <w:rPr>
          <w:rFonts w:ascii="Times New Roman" w:hAnsi="Times New Roman" w:cs="Times New Roman"/>
        </w:rPr>
        <w:t xml:space="preserve">1. </w:t>
      </w:r>
      <w:r w:rsidR="00AC1B06" w:rsidRPr="00AC1B06">
        <w:rPr>
          <w:rFonts w:ascii="Times New Roman" w:hAnsi="Times New Roman" w:cs="Times New Roman"/>
        </w:rPr>
        <w:tab/>
        <w:t>Murata, H.</w:t>
      </w:r>
      <w:r w:rsidR="00AC1B06">
        <w:rPr>
          <w:rFonts w:ascii="Times New Roman" w:hAnsi="Times New Roman" w:cs="Times New Roman"/>
        </w:rPr>
        <w:t>,</w:t>
      </w:r>
      <w:r w:rsidR="00AC1B06" w:rsidRPr="00AC1B06">
        <w:rPr>
          <w:rFonts w:ascii="Times New Roman" w:hAnsi="Times New Roman" w:cs="Times New Roman"/>
        </w:rPr>
        <w:t xml:space="preserve"> Nakajima, Y.</w:t>
      </w:r>
      <w:r w:rsidR="00AC1B06">
        <w:rPr>
          <w:rFonts w:ascii="Times New Roman" w:hAnsi="Times New Roman" w:cs="Times New Roman"/>
        </w:rPr>
        <w:t>,</w:t>
      </w:r>
      <w:r w:rsidR="00AC1B06" w:rsidRPr="00AC1B06">
        <w:rPr>
          <w:rFonts w:ascii="Times New Roman" w:hAnsi="Times New Roman" w:cs="Times New Roman"/>
        </w:rPr>
        <w:t xml:space="preserve"> </w:t>
      </w:r>
      <w:proofErr w:type="spellStart"/>
      <w:r w:rsidR="00AC1B06" w:rsidRPr="00AC1B06">
        <w:rPr>
          <w:rFonts w:ascii="Times New Roman" w:hAnsi="Times New Roman" w:cs="Times New Roman"/>
        </w:rPr>
        <w:t>Saitoh</w:t>
      </w:r>
      <w:proofErr w:type="spellEnd"/>
      <w:r w:rsidR="00AC1B06" w:rsidRPr="00AC1B06">
        <w:rPr>
          <w:rFonts w:ascii="Times New Roman" w:hAnsi="Times New Roman" w:cs="Times New Roman"/>
        </w:rPr>
        <w:t>, N.</w:t>
      </w:r>
      <w:r w:rsidR="00AC1B06">
        <w:rPr>
          <w:rFonts w:ascii="Times New Roman" w:hAnsi="Times New Roman" w:cs="Times New Roman"/>
        </w:rPr>
        <w:t>,</w:t>
      </w:r>
      <w:r w:rsidR="00AC1B06" w:rsidRPr="00AC1B06">
        <w:rPr>
          <w:rFonts w:ascii="Times New Roman" w:hAnsi="Times New Roman" w:cs="Times New Roman"/>
        </w:rPr>
        <w:t xml:space="preserve"> </w:t>
      </w:r>
      <w:proofErr w:type="spellStart"/>
      <w:r w:rsidR="00AC1B06" w:rsidRPr="00AC1B06">
        <w:rPr>
          <w:rFonts w:ascii="Times New Roman" w:hAnsi="Times New Roman" w:cs="Times New Roman"/>
        </w:rPr>
        <w:t>Yoshizawa</w:t>
      </w:r>
      <w:proofErr w:type="spellEnd"/>
      <w:r w:rsidR="00AC1B06" w:rsidRPr="00AC1B06">
        <w:rPr>
          <w:rFonts w:ascii="Times New Roman" w:hAnsi="Times New Roman" w:cs="Times New Roman"/>
        </w:rPr>
        <w:t>, N.</w:t>
      </w:r>
      <w:r w:rsidR="00AC1B06">
        <w:rPr>
          <w:rFonts w:ascii="Times New Roman" w:hAnsi="Times New Roman" w:cs="Times New Roman"/>
        </w:rPr>
        <w:t>,</w:t>
      </w:r>
      <w:r w:rsidR="00AC1B06" w:rsidRPr="00AC1B06">
        <w:rPr>
          <w:rFonts w:ascii="Times New Roman" w:hAnsi="Times New Roman" w:cs="Times New Roman"/>
        </w:rPr>
        <w:t xml:space="preserve"> </w:t>
      </w:r>
      <w:proofErr w:type="spellStart"/>
      <w:r w:rsidR="00AC1B06" w:rsidRPr="00AC1B06">
        <w:rPr>
          <w:rFonts w:ascii="Times New Roman" w:hAnsi="Times New Roman" w:cs="Times New Roman"/>
        </w:rPr>
        <w:t>Suemasu</w:t>
      </w:r>
      <w:proofErr w:type="spellEnd"/>
      <w:r w:rsidR="00AC1B06" w:rsidRPr="00AC1B06">
        <w:rPr>
          <w:rFonts w:ascii="Times New Roman" w:hAnsi="Times New Roman" w:cs="Times New Roman"/>
        </w:rPr>
        <w:t>, T.</w:t>
      </w:r>
      <w:r w:rsidR="00AC1B06">
        <w:rPr>
          <w:rFonts w:ascii="Times New Roman" w:hAnsi="Times New Roman" w:cs="Times New Roman"/>
        </w:rPr>
        <w:t>,</w:t>
      </w:r>
      <w:r w:rsidR="00AC1B06" w:rsidRPr="00AC1B06">
        <w:rPr>
          <w:rFonts w:ascii="Times New Roman" w:hAnsi="Times New Roman" w:cs="Times New Roman"/>
        </w:rPr>
        <w:t xml:space="preserve"> </w:t>
      </w:r>
      <w:proofErr w:type="spellStart"/>
      <w:r w:rsidR="00AC1B06" w:rsidRPr="00AC1B06">
        <w:rPr>
          <w:rFonts w:ascii="Times New Roman" w:hAnsi="Times New Roman" w:cs="Times New Roman"/>
        </w:rPr>
        <w:t>Toko</w:t>
      </w:r>
      <w:proofErr w:type="spellEnd"/>
      <w:r w:rsidR="00AC1B06" w:rsidRPr="00AC1B06">
        <w:rPr>
          <w:rFonts w:ascii="Times New Roman" w:hAnsi="Times New Roman" w:cs="Times New Roman"/>
        </w:rPr>
        <w:t xml:space="preserve">, K. High-Electrical-Conductivity Multilayer </w:t>
      </w:r>
      <w:proofErr w:type="spellStart"/>
      <w:r w:rsidR="00AC1B06" w:rsidRPr="00AC1B06">
        <w:rPr>
          <w:rFonts w:ascii="Times New Roman" w:hAnsi="Times New Roman" w:cs="Times New Roman"/>
        </w:rPr>
        <w:t>Graphene</w:t>
      </w:r>
      <w:proofErr w:type="spellEnd"/>
      <w:r w:rsidR="00AC1B06" w:rsidRPr="00AC1B06">
        <w:rPr>
          <w:rFonts w:ascii="Times New Roman" w:hAnsi="Times New Roman" w:cs="Times New Roman"/>
        </w:rPr>
        <w:t xml:space="preserve"> Formed by Layer Exchange with Controlled Thickness and Interlayer. </w:t>
      </w:r>
      <w:r w:rsidR="00AC1B06" w:rsidRPr="00AC1B06">
        <w:rPr>
          <w:rFonts w:ascii="Times New Roman" w:hAnsi="Times New Roman" w:cs="Times New Roman"/>
          <w:i/>
          <w:iCs/>
        </w:rPr>
        <w:t>Sci. Rep.</w:t>
      </w:r>
      <w:r w:rsidR="00AC1B06" w:rsidRPr="00AC1B06">
        <w:rPr>
          <w:rFonts w:ascii="Times New Roman" w:hAnsi="Times New Roman" w:cs="Times New Roman"/>
        </w:rPr>
        <w:t xml:space="preserve"> </w:t>
      </w:r>
      <w:r w:rsidR="00AC1B06" w:rsidRPr="00AC1B06">
        <w:rPr>
          <w:rFonts w:ascii="Times New Roman" w:hAnsi="Times New Roman" w:cs="Times New Roman"/>
          <w:b/>
          <w:bCs/>
        </w:rPr>
        <w:t>2019</w:t>
      </w:r>
      <w:r w:rsidR="00AC1B06" w:rsidRPr="00AC1B06">
        <w:rPr>
          <w:rFonts w:ascii="Times New Roman" w:hAnsi="Times New Roman" w:cs="Times New Roman"/>
        </w:rPr>
        <w:t xml:space="preserve">, </w:t>
      </w:r>
      <w:r w:rsidR="00AC1B06" w:rsidRPr="00AC1B06">
        <w:rPr>
          <w:rFonts w:ascii="Times New Roman" w:hAnsi="Times New Roman" w:cs="Times New Roman"/>
          <w:i/>
          <w:iCs/>
        </w:rPr>
        <w:t>9</w:t>
      </w:r>
      <w:r w:rsidR="00AC1B06">
        <w:rPr>
          <w:rFonts w:ascii="Times New Roman" w:hAnsi="Times New Roman" w:cs="Times New Roman"/>
        </w:rPr>
        <w:t>, 4068</w:t>
      </w:r>
    </w:p>
    <w:p w14:paraId="53D954FA" w14:textId="62B18B08"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 </w:t>
      </w:r>
      <w:r w:rsidRPr="00AC1B06">
        <w:rPr>
          <w:rFonts w:ascii="Times New Roman" w:hAnsi="Times New Roman" w:cs="Times New Roman"/>
        </w:rPr>
        <w:tab/>
      </w:r>
      <w:proofErr w:type="spellStart"/>
      <w:r w:rsidRPr="00AC1B06">
        <w:rPr>
          <w:rFonts w:ascii="Times New Roman" w:hAnsi="Times New Roman" w:cs="Times New Roman"/>
        </w:rPr>
        <w:t>Duoc</w:t>
      </w:r>
      <w:proofErr w:type="spellEnd"/>
      <w:r w:rsidRPr="00AC1B06">
        <w:rPr>
          <w:rFonts w:ascii="Times New Roman" w:hAnsi="Times New Roman" w:cs="Times New Roman"/>
        </w:rPr>
        <w:t>, P.N.D.</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Binh</w:t>
      </w:r>
      <w:proofErr w:type="spellEnd"/>
      <w:r w:rsidRPr="00AC1B06">
        <w:rPr>
          <w:rFonts w:ascii="Times New Roman" w:hAnsi="Times New Roman" w:cs="Times New Roman"/>
        </w:rPr>
        <w:t>, N.H.</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Hau</w:t>
      </w:r>
      <w:proofErr w:type="spellEnd"/>
      <w:r w:rsidRPr="00AC1B06">
        <w:rPr>
          <w:rFonts w:ascii="Times New Roman" w:hAnsi="Times New Roman" w:cs="Times New Roman"/>
        </w:rPr>
        <w:t>, T. Van</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Thanh</w:t>
      </w:r>
      <w:proofErr w:type="spellEnd"/>
      <w:r w:rsidRPr="00AC1B06">
        <w:rPr>
          <w:rFonts w:ascii="Times New Roman" w:hAnsi="Times New Roman" w:cs="Times New Roman"/>
        </w:rPr>
        <w:t>, C.T.</w:t>
      </w:r>
      <w:r>
        <w:rPr>
          <w:rFonts w:ascii="Times New Roman" w:hAnsi="Times New Roman" w:cs="Times New Roman"/>
        </w:rPr>
        <w:t>,</w:t>
      </w:r>
      <w:r w:rsidRPr="00AC1B06">
        <w:rPr>
          <w:rFonts w:ascii="Times New Roman" w:hAnsi="Times New Roman" w:cs="Times New Roman"/>
        </w:rPr>
        <w:t xml:space="preserve"> Trinh, P. Van</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Tuyen</w:t>
      </w:r>
      <w:proofErr w:type="spellEnd"/>
      <w:r w:rsidRPr="00AC1B06">
        <w:rPr>
          <w:rFonts w:ascii="Times New Roman" w:hAnsi="Times New Roman" w:cs="Times New Roman"/>
        </w:rPr>
        <w:t>, N.V.</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Quynh</w:t>
      </w:r>
      <w:proofErr w:type="spellEnd"/>
      <w:r w:rsidRPr="00AC1B06">
        <w:rPr>
          <w:rFonts w:ascii="Times New Roman" w:hAnsi="Times New Roman" w:cs="Times New Roman"/>
        </w:rPr>
        <w:t>, N. Van</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Tu</w:t>
      </w:r>
      <w:proofErr w:type="spellEnd"/>
      <w:r w:rsidRPr="00AC1B06">
        <w:rPr>
          <w:rFonts w:ascii="Times New Roman" w:hAnsi="Times New Roman" w:cs="Times New Roman"/>
        </w:rPr>
        <w:t>, N. Van</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Duc</w:t>
      </w:r>
      <w:proofErr w:type="spellEnd"/>
      <w:r w:rsidRPr="00AC1B06">
        <w:rPr>
          <w:rFonts w:ascii="Times New Roman" w:hAnsi="Times New Roman" w:cs="Times New Roman"/>
        </w:rPr>
        <w:t xml:space="preserve"> </w:t>
      </w:r>
      <w:proofErr w:type="spellStart"/>
      <w:r w:rsidRPr="00AC1B06">
        <w:rPr>
          <w:rFonts w:ascii="Times New Roman" w:hAnsi="Times New Roman" w:cs="Times New Roman"/>
        </w:rPr>
        <w:t>Chinh</w:t>
      </w:r>
      <w:proofErr w:type="spellEnd"/>
      <w:r w:rsidRPr="00AC1B06">
        <w:rPr>
          <w:rFonts w:ascii="Times New Roman" w:hAnsi="Times New Roman" w:cs="Times New Roman"/>
        </w:rPr>
        <w:t>, V.</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Thi</w:t>
      </w:r>
      <w:proofErr w:type="spellEnd"/>
      <w:r w:rsidRPr="00AC1B06">
        <w:rPr>
          <w:rFonts w:ascii="Times New Roman" w:hAnsi="Times New Roman" w:cs="Times New Roman"/>
        </w:rPr>
        <w:t xml:space="preserve"> Thu, V.</w:t>
      </w:r>
      <w:r>
        <w:rPr>
          <w:rFonts w:ascii="Times New Roman" w:hAnsi="Times New Roman" w:cs="Times New Roman"/>
        </w:rPr>
        <w:t>,</w:t>
      </w:r>
      <w:r w:rsidRPr="00AC1B06">
        <w:rPr>
          <w:rFonts w:ascii="Times New Roman" w:hAnsi="Times New Roman" w:cs="Times New Roman"/>
        </w:rPr>
        <w:t xml:space="preserve"> et al. A Novel Electrochemical Sensor Based on Double-Walled Carbon Nanotubes and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Hybrid Thin Film for </w:t>
      </w:r>
      <w:proofErr w:type="gramStart"/>
      <w:r w:rsidRPr="00AC1B06">
        <w:rPr>
          <w:rFonts w:ascii="Times New Roman" w:hAnsi="Times New Roman" w:cs="Times New Roman"/>
        </w:rPr>
        <w:t>Arsenic(</w:t>
      </w:r>
      <w:proofErr w:type="gramEnd"/>
      <w:r w:rsidRPr="00AC1B06">
        <w:rPr>
          <w:rFonts w:ascii="Times New Roman" w:hAnsi="Times New Roman" w:cs="Times New Roman"/>
        </w:rPr>
        <w:t xml:space="preserve">V) Detection. </w:t>
      </w:r>
      <w:r w:rsidRPr="00AC1B06">
        <w:rPr>
          <w:rFonts w:ascii="Times New Roman" w:hAnsi="Times New Roman" w:cs="Times New Roman"/>
          <w:i/>
          <w:iCs/>
        </w:rPr>
        <w:t>J. Hazard. Mater.</w:t>
      </w:r>
      <w:r w:rsidRPr="00AC1B06">
        <w:rPr>
          <w:rFonts w:ascii="Times New Roman" w:hAnsi="Times New Roman" w:cs="Times New Roman"/>
        </w:rPr>
        <w:t xml:space="preserve"> </w:t>
      </w:r>
      <w:r w:rsidRPr="00AC1B06">
        <w:rPr>
          <w:rFonts w:ascii="Times New Roman" w:hAnsi="Times New Roman" w:cs="Times New Roman"/>
          <w:b/>
          <w:bCs/>
        </w:rPr>
        <w:t>2020</w:t>
      </w:r>
      <w:r w:rsidRPr="00AC1B06">
        <w:rPr>
          <w:rFonts w:ascii="Times New Roman" w:hAnsi="Times New Roman" w:cs="Times New Roman"/>
        </w:rPr>
        <w:t xml:space="preserve">, </w:t>
      </w:r>
      <w:r w:rsidRPr="00AC1B06">
        <w:rPr>
          <w:rFonts w:ascii="Times New Roman" w:hAnsi="Times New Roman" w:cs="Times New Roman"/>
          <w:i/>
          <w:iCs/>
        </w:rPr>
        <w:t>400</w:t>
      </w:r>
      <w:r>
        <w:rPr>
          <w:rFonts w:ascii="Times New Roman" w:hAnsi="Times New Roman" w:cs="Times New Roman"/>
        </w:rPr>
        <w:t>, 123185</w:t>
      </w:r>
    </w:p>
    <w:p w14:paraId="539DE957" w14:textId="5287820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3. </w:t>
      </w:r>
      <w:r w:rsidRPr="00AC1B06">
        <w:rPr>
          <w:rFonts w:ascii="Times New Roman" w:hAnsi="Times New Roman" w:cs="Times New Roman"/>
        </w:rPr>
        <w:tab/>
        <w:t xml:space="preserve">Van </w:t>
      </w:r>
      <w:proofErr w:type="spellStart"/>
      <w:r w:rsidRPr="00AC1B06">
        <w:rPr>
          <w:rFonts w:ascii="Times New Roman" w:hAnsi="Times New Roman" w:cs="Times New Roman"/>
        </w:rPr>
        <w:t>Hau</w:t>
      </w:r>
      <w:proofErr w:type="spellEnd"/>
      <w:r w:rsidRPr="00AC1B06">
        <w:rPr>
          <w:rFonts w:ascii="Times New Roman" w:hAnsi="Times New Roman" w:cs="Times New Roman"/>
        </w:rPr>
        <w:t>, T.</w:t>
      </w:r>
      <w:r>
        <w:rPr>
          <w:rFonts w:ascii="Times New Roman" w:hAnsi="Times New Roman" w:cs="Times New Roman"/>
        </w:rPr>
        <w:t>,</w:t>
      </w:r>
      <w:r w:rsidRPr="00AC1B06">
        <w:rPr>
          <w:rFonts w:ascii="Times New Roman" w:hAnsi="Times New Roman" w:cs="Times New Roman"/>
        </w:rPr>
        <w:t xml:space="preserve"> Van Trinh, P.</w:t>
      </w:r>
      <w:r>
        <w:rPr>
          <w:rFonts w:ascii="Times New Roman" w:hAnsi="Times New Roman" w:cs="Times New Roman"/>
        </w:rPr>
        <w:t>,</w:t>
      </w:r>
      <w:r w:rsidRPr="00AC1B06">
        <w:rPr>
          <w:rFonts w:ascii="Times New Roman" w:hAnsi="Times New Roman" w:cs="Times New Roman"/>
        </w:rPr>
        <w:t xml:space="preserve"> Van </w:t>
      </w:r>
      <w:proofErr w:type="spellStart"/>
      <w:r w:rsidRPr="00AC1B06">
        <w:rPr>
          <w:rFonts w:ascii="Times New Roman" w:hAnsi="Times New Roman" w:cs="Times New Roman"/>
        </w:rPr>
        <w:t>Tu</w:t>
      </w:r>
      <w:proofErr w:type="spellEnd"/>
      <w:r w:rsidRPr="00AC1B06">
        <w:rPr>
          <w:rFonts w:ascii="Times New Roman" w:hAnsi="Times New Roman" w:cs="Times New Roman"/>
        </w:rPr>
        <w:t>, N.</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Duoc</w:t>
      </w:r>
      <w:proofErr w:type="spellEnd"/>
      <w:r w:rsidRPr="00AC1B06">
        <w:rPr>
          <w:rFonts w:ascii="Times New Roman" w:hAnsi="Times New Roman" w:cs="Times New Roman"/>
        </w:rPr>
        <w:t>, P.N.D.</w:t>
      </w:r>
      <w:r>
        <w:rPr>
          <w:rFonts w:ascii="Times New Roman" w:hAnsi="Times New Roman" w:cs="Times New Roman"/>
        </w:rPr>
        <w:t>,</w:t>
      </w:r>
      <w:r w:rsidRPr="00AC1B06">
        <w:rPr>
          <w:rFonts w:ascii="Times New Roman" w:hAnsi="Times New Roman" w:cs="Times New Roman"/>
        </w:rPr>
        <w:t xml:space="preserve"> Phuong, M.T.</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Toan</w:t>
      </w:r>
      <w:proofErr w:type="spellEnd"/>
      <w:r w:rsidRPr="00AC1B06">
        <w:rPr>
          <w:rFonts w:ascii="Times New Roman" w:hAnsi="Times New Roman" w:cs="Times New Roman"/>
        </w:rPr>
        <w:t>, N.X.</w:t>
      </w:r>
      <w:r>
        <w:rPr>
          <w:rFonts w:ascii="Times New Roman" w:hAnsi="Times New Roman" w:cs="Times New Roman"/>
        </w:rPr>
        <w:t>,</w:t>
      </w:r>
      <w:r w:rsidRPr="00AC1B06">
        <w:rPr>
          <w:rFonts w:ascii="Times New Roman" w:hAnsi="Times New Roman" w:cs="Times New Roman"/>
        </w:rPr>
        <w:t xml:space="preserve"> Phuong, D.D.</w:t>
      </w:r>
      <w:r>
        <w:rPr>
          <w:rFonts w:ascii="Times New Roman" w:hAnsi="Times New Roman" w:cs="Times New Roman"/>
        </w:rPr>
        <w:t>,</w:t>
      </w:r>
      <w:r w:rsidRPr="00AC1B06">
        <w:rPr>
          <w:rFonts w:ascii="Times New Roman" w:hAnsi="Times New Roman" w:cs="Times New Roman"/>
        </w:rPr>
        <w:t xml:space="preserve"> Nam, N.P.H.</w:t>
      </w:r>
      <w:r>
        <w:rPr>
          <w:rFonts w:ascii="Times New Roman" w:hAnsi="Times New Roman" w:cs="Times New Roman"/>
        </w:rPr>
        <w:t>,</w:t>
      </w:r>
      <w:r w:rsidRPr="00AC1B06">
        <w:rPr>
          <w:rFonts w:ascii="Times New Roman" w:hAnsi="Times New Roman" w:cs="Times New Roman"/>
        </w:rPr>
        <w:t xml:space="preserve"> Lam, V.D.</w:t>
      </w:r>
      <w:r>
        <w:rPr>
          <w:rFonts w:ascii="Times New Roman" w:hAnsi="Times New Roman" w:cs="Times New Roman"/>
        </w:rPr>
        <w:t>,</w:t>
      </w:r>
      <w:r w:rsidRPr="00AC1B06">
        <w:rPr>
          <w:rFonts w:ascii="Times New Roman" w:hAnsi="Times New Roman" w:cs="Times New Roman"/>
        </w:rPr>
        <w:t xml:space="preserve"> Minh, P.N.</w:t>
      </w:r>
      <w:r>
        <w:rPr>
          <w:rFonts w:ascii="Times New Roman" w:hAnsi="Times New Roman" w:cs="Times New Roman"/>
        </w:rPr>
        <w:t>,</w:t>
      </w:r>
      <w:r w:rsidRPr="00AC1B06">
        <w:rPr>
          <w:rFonts w:ascii="Times New Roman" w:hAnsi="Times New Roman" w:cs="Times New Roman"/>
        </w:rPr>
        <w:t xml:space="preserve"> et al. Electrodeposited Nickel–</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w:t>
      </w:r>
      <w:proofErr w:type="spellStart"/>
      <w:r w:rsidRPr="00AC1B06">
        <w:rPr>
          <w:rFonts w:ascii="Times New Roman" w:hAnsi="Times New Roman" w:cs="Times New Roman"/>
        </w:rPr>
        <w:t>Nanocomposite</w:t>
      </w:r>
      <w:proofErr w:type="spellEnd"/>
      <w:r w:rsidRPr="00AC1B06">
        <w:rPr>
          <w:rFonts w:ascii="Times New Roman" w:hAnsi="Times New Roman" w:cs="Times New Roman"/>
        </w:rPr>
        <w:t xml:space="preserve"> Coating: Influence of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w:t>
      </w:r>
      <w:proofErr w:type="spellStart"/>
      <w:r w:rsidRPr="00AC1B06">
        <w:rPr>
          <w:rFonts w:ascii="Times New Roman" w:hAnsi="Times New Roman" w:cs="Times New Roman"/>
        </w:rPr>
        <w:t>Nanoplatelet</w:t>
      </w:r>
      <w:proofErr w:type="spellEnd"/>
      <w:r w:rsidRPr="00AC1B06">
        <w:rPr>
          <w:rFonts w:ascii="Times New Roman" w:hAnsi="Times New Roman" w:cs="Times New Roman"/>
        </w:rPr>
        <w:t xml:space="preserve"> Size on Wear and Corrosion Resistance. </w:t>
      </w:r>
      <w:r w:rsidRPr="00AC1B06">
        <w:rPr>
          <w:rFonts w:ascii="Times New Roman" w:hAnsi="Times New Roman" w:cs="Times New Roman"/>
          <w:i/>
          <w:iCs/>
        </w:rPr>
        <w:t xml:space="preserve">Appl. </w:t>
      </w:r>
      <w:proofErr w:type="spellStart"/>
      <w:r w:rsidRPr="00AC1B06">
        <w:rPr>
          <w:rFonts w:ascii="Times New Roman" w:hAnsi="Times New Roman" w:cs="Times New Roman"/>
          <w:i/>
          <w:iCs/>
        </w:rPr>
        <w:t>Nanosci</w:t>
      </w:r>
      <w:proofErr w:type="spellEnd"/>
      <w:r w:rsidRPr="00AC1B06">
        <w:rPr>
          <w:rFonts w:ascii="Times New Roman" w:hAnsi="Times New Roman" w:cs="Times New Roman"/>
          <w:i/>
          <w:iCs/>
        </w:rPr>
        <w:t>. Switz.</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11</w:t>
      </w:r>
      <w:r>
        <w:rPr>
          <w:rFonts w:ascii="Times New Roman" w:hAnsi="Times New Roman" w:cs="Times New Roman"/>
        </w:rPr>
        <w:t>, 1481–1490</w:t>
      </w:r>
    </w:p>
    <w:p w14:paraId="6C0D855F" w14:textId="4C91D5F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4. </w:t>
      </w:r>
      <w:r w:rsidRPr="00AC1B06">
        <w:rPr>
          <w:rFonts w:ascii="Times New Roman" w:hAnsi="Times New Roman" w:cs="Times New Roman"/>
        </w:rPr>
        <w:tab/>
        <w:t>Zhao, Z.</w:t>
      </w:r>
      <w:r>
        <w:rPr>
          <w:rFonts w:ascii="Times New Roman" w:hAnsi="Times New Roman" w:cs="Times New Roman"/>
        </w:rPr>
        <w:t>,</w:t>
      </w:r>
      <w:r w:rsidRPr="00AC1B06">
        <w:rPr>
          <w:rFonts w:ascii="Times New Roman" w:hAnsi="Times New Roman" w:cs="Times New Roman"/>
        </w:rPr>
        <w:t xml:space="preserve"> Zhang, J.</w:t>
      </w:r>
      <w:r>
        <w:rPr>
          <w:rFonts w:ascii="Times New Roman" w:hAnsi="Times New Roman" w:cs="Times New Roman"/>
        </w:rPr>
        <w:t>,</w:t>
      </w:r>
      <w:r w:rsidRPr="00AC1B06">
        <w:rPr>
          <w:rFonts w:ascii="Times New Roman" w:hAnsi="Times New Roman" w:cs="Times New Roman"/>
        </w:rPr>
        <w:t xml:space="preserve"> Wang, W.</w:t>
      </w:r>
      <w:r>
        <w:rPr>
          <w:rFonts w:ascii="Times New Roman" w:hAnsi="Times New Roman" w:cs="Times New Roman"/>
        </w:rPr>
        <w:t>,</w:t>
      </w:r>
      <w:r w:rsidRPr="00AC1B06">
        <w:rPr>
          <w:rFonts w:ascii="Times New Roman" w:hAnsi="Times New Roman" w:cs="Times New Roman"/>
        </w:rPr>
        <w:t xml:space="preserve"> Sun, Y.</w:t>
      </w:r>
      <w:r>
        <w:rPr>
          <w:rFonts w:ascii="Times New Roman" w:hAnsi="Times New Roman" w:cs="Times New Roman"/>
        </w:rPr>
        <w:t>,</w:t>
      </w:r>
      <w:r w:rsidRPr="00AC1B06">
        <w:rPr>
          <w:rFonts w:ascii="Times New Roman" w:hAnsi="Times New Roman" w:cs="Times New Roman"/>
        </w:rPr>
        <w:t xml:space="preserve"> Li, P.</w:t>
      </w:r>
      <w:r>
        <w:rPr>
          <w:rFonts w:ascii="Times New Roman" w:hAnsi="Times New Roman" w:cs="Times New Roman"/>
        </w:rPr>
        <w:t>,</w:t>
      </w:r>
      <w:r w:rsidRPr="00AC1B06">
        <w:rPr>
          <w:rFonts w:ascii="Times New Roman" w:hAnsi="Times New Roman" w:cs="Times New Roman"/>
        </w:rPr>
        <w:t xml:space="preserve"> Hu, J.</w:t>
      </w:r>
      <w:r>
        <w:rPr>
          <w:rFonts w:ascii="Times New Roman" w:hAnsi="Times New Roman" w:cs="Times New Roman"/>
        </w:rPr>
        <w:t>,</w:t>
      </w:r>
      <w:r w:rsidRPr="00AC1B06">
        <w:rPr>
          <w:rFonts w:ascii="Times New Roman" w:hAnsi="Times New Roman" w:cs="Times New Roman"/>
        </w:rPr>
        <w:t xml:space="preserve"> Chen, L.</w:t>
      </w:r>
      <w:r>
        <w:rPr>
          <w:rFonts w:ascii="Times New Roman" w:hAnsi="Times New Roman" w:cs="Times New Roman"/>
        </w:rPr>
        <w:t>,</w:t>
      </w:r>
      <w:r w:rsidRPr="00AC1B06">
        <w:rPr>
          <w:rFonts w:ascii="Times New Roman" w:hAnsi="Times New Roman" w:cs="Times New Roman"/>
        </w:rPr>
        <w:t xml:space="preserve"> Gong, W. Synthesis and Electrochemical Properties of Co3O4-rGO/CNTs Composites towards Highly Sensitive Nitrite Detection. </w:t>
      </w:r>
      <w:r w:rsidRPr="00AC1B06">
        <w:rPr>
          <w:rFonts w:ascii="Times New Roman" w:hAnsi="Times New Roman" w:cs="Times New Roman"/>
          <w:i/>
          <w:iCs/>
        </w:rPr>
        <w:t>Appl. Surf. Sci.</w:t>
      </w:r>
      <w:r w:rsidRPr="00AC1B06">
        <w:rPr>
          <w:rFonts w:ascii="Times New Roman" w:hAnsi="Times New Roman" w:cs="Times New Roman"/>
        </w:rPr>
        <w:t xml:space="preserve"> </w:t>
      </w:r>
      <w:r w:rsidRPr="00AC1B06">
        <w:rPr>
          <w:rFonts w:ascii="Times New Roman" w:hAnsi="Times New Roman" w:cs="Times New Roman"/>
          <w:b/>
          <w:bCs/>
        </w:rPr>
        <w:lastRenderedPageBreak/>
        <w:t>2019</w:t>
      </w:r>
      <w:r w:rsidRPr="00AC1B06">
        <w:rPr>
          <w:rFonts w:ascii="Times New Roman" w:hAnsi="Times New Roman" w:cs="Times New Roman"/>
        </w:rPr>
        <w:t xml:space="preserve">, </w:t>
      </w:r>
      <w:r w:rsidRPr="00AC1B06">
        <w:rPr>
          <w:rFonts w:ascii="Times New Roman" w:hAnsi="Times New Roman" w:cs="Times New Roman"/>
          <w:i/>
          <w:iCs/>
        </w:rPr>
        <w:t>485</w:t>
      </w:r>
      <w:r w:rsidRPr="00AC1B06">
        <w:rPr>
          <w:rFonts w:ascii="Times New Roman" w:hAnsi="Times New Roman" w:cs="Times New Roman"/>
        </w:rPr>
        <w:t>, 274–282, doi:10.1016/j.apsusc.2019.04.202.</w:t>
      </w:r>
    </w:p>
    <w:p w14:paraId="5DC27463" w14:textId="07AB1460"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5. </w:t>
      </w:r>
      <w:r w:rsidRPr="00AC1B06">
        <w:rPr>
          <w:rFonts w:ascii="Times New Roman" w:hAnsi="Times New Roman" w:cs="Times New Roman"/>
        </w:rPr>
        <w:tab/>
      </w:r>
      <w:proofErr w:type="spellStart"/>
      <w:r w:rsidRPr="00AC1B06">
        <w:rPr>
          <w:rFonts w:ascii="Times New Roman" w:hAnsi="Times New Roman" w:cs="Times New Roman"/>
        </w:rPr>
        <w:t>Zang</w:t>
      </w:r>
      <w:proofErr w:type="spellEnd"/>
      <w:r w:rsidRPr="00AC1B06">
        <w:rPr>
          <w:rFonts w:ascii="Times New Roman" w:hAnsi="Times New Roman" w:cs="Times New Roman"/>
        </w:rPr>
        <w:t>, X.</w:t>
      </w:r>
      <w:r>
        <w:rPr>
          <w:rFonts w:ascii="Times New Roman" w:hAnsi="Times New Roman" w:cs="Times New Roman"/>
        </w:rPr>
        <w:t>,</w:t>
      </w:r>
      <w:r w:rsidRPr="00AC1B06">
        <w:rPr>
          <w:rFonts w:ascii="Times New Roman" w:hAnsi="Times New Roman" w:cs="Times New Roman"/>
        </w:rPr>
        <w:t xml:space="preserve"> Jiang, Y.</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Sanghadasa</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Lin, L. Chemical Vapor Deposition of 3D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/Carbon Nanotubes Networks for Hybrid </w:t>
      </w:r>
      <w:proofErr w:type="spellStart"/>
      <w:r w:rsidRPr="00AC1B06">
        <w:rPr>
          <w:rFonts w:ascii="Times New Roman" w:hAnsi="Times New Roman" w:cs="Times New Roman"/>
        </w:rPr>
        <w:t>Supercapacitors</w:t>
      </w:r>
      <w:proofErr w:type="spellEnd"/>
      <w:r w:rsidRPr="00AC1B06">
        <w:rPr>
          <w:rFonts w:ascii="Times New Roman" w:hAnsi="Times New Roman" w:cs="Times New Roman"/>
        </w:rPr>
        <w:t xml:space="preserve">. </w:t>
      </w:r>
      <w:r w:rsidRPr="00AC1B06">
        <w:rPr>
          <w:rFonts w:ascii="Times New Roman" w:hAnsi="Times New Roman" w:cs="Times New Roman"/>
          <w:i/>
          <w:iCs/>
        </w:rPr>
        <w:t>Sens. Actuators Phys.</w:t>
      </w:r>
      <w:r w:rsidRPr="00AC1B06">
        <w:rPr>
          <w:rFonts w:ascii="Times New Roman" w:hAnsi="Times New Roman" w:cs="Times New Roman"/>
        </w:rPr>
        <w:t xml:space="preserve"> </w:t>
      </w:r>
      <w:r w:rsidRPr="00AC1B06">
        <w:rPr>
          <w:rFonts w:ascii="Times New Roman" w:hAnsi="Times New Roman" w:cs="Times New Roman"/>
          <w:b/>
          <w:bCs/>
        </w:rPr>
        <w:t>2020</w:t>
      </w:r>
      <w:r w:rsidRPr="00AC1B06">
        <w:rPr>
          <w:rFonts w:ascii="Times New Roman" w:hAnsi="Times New Roman" w:cs="Times New Roman"/>
        </w:rPr>
        <w:t xml:space="preserve">, </w:t>
      </w:r>
      <w:r w:rsidRPr="00AC1B06">
        <w:rPr>
          <w:rFonts w:ascii="Times New Roman" w:hAnsi="Times New Roman" w:cs="Times New Roman"/>
          <w:i/>
          <w:iCs/>
        </w:rPr>
        <w:t>304</w:t>
      </w:r>
      <w:r>
        <w:rPr>
          <w:rFonts w:ascii="Times New Roman" w:hAnsi="Times New Roman" w:cs="Times New Roman"/>
        </w:rPr>
        <w:t>, 111886</w:t>
      </w:r>
    </w:p>
    <w:p w14:paraId="07F7E2F1" w14:textId="6AA411C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6. </w:t>
      </w:r>
      <w:r w:rsidRPr="00AC1B06">
        <w:rPr>
          <w:rFonts w:ascii="Times New Roman" w:hAnsi="Times New Roman" w:cs="Times New Roman"/>
        </w:rPr>
        <w:tab/>
      </w:r>
      <w:proofErr w:type="spellStart"/>
      <w:r w:rsidRPr="00AC1B06">
        <w:rPr>
          <w:rFonts w:ascii="Times New Roman" w:hAnsi="Times New Roman" w:cs="Times New Roman"/>
        </w:rPr>
        <w:t>Shen</w:t>
      </w:r>
      <w:proofErr w:type="spellEnd"/>
      <w:r w:rsidRPr="00AC1B06">
        <w:rPr>
          <w:rFonts w:ascii="Times New Roman" w:hAnsi="Times New Roman" w:cs="Times New Roman"/>
        </w:rPr>
        <w:t>, Y.</w:t>
      </w:r>
      <w:r>
        <w:rPr>
          <w:rFonts w:ascii="Times New Roman" w:hAnsi="Times New Roman" w:cs="Times New Roman"/>
        </w:rPr>
        <w:t>,</w:t>
      </w:r>
      <w:r w:rsidRPr="00AC1B06">
        <w:rPr>
          <w:rFonts w:ascii="Times New Roman" w:hAnsi="Times New Roman" w:cs="Times New Roman"/>
        </w:rPr>
        <w:t xml:space="preserve"> Fang, Q.</w:t>
      </w:r>
      <w:r>
        <w:rPr>
          <w:rFonts w:ascii="Times New Roman" w:hAnsi="Times New Roman" w:cs="Times New Roman"/>
        </w:rPr>
        <w:t>,</w:t>
      </w:r>
      <w:r w:rsidRPr="00AC1B06">
        <w:rPr>
          <w:rFonts w:ascii="Times New Roman" w:hAnsi="Times New Roman" w:cs="Times New Roman"/>
        </w:rPr>
        <w:t xml:space="preserve"> Chen, B. Environmental Applications of Three-Dimensional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-Based Macrostructures: Adsorption, Transformation, and Detection. </w:t>
      </w:r>
      <w:r w:rsidRPr="00AC1B06">
        <w:rPr>
          <w:rFonts w:ascii="Times New Roman" w:hAnsi="Times New Roman" w:cs="Times New Roman"/>
          <w:i/>
          <w:iCs/>
        </w:rPr>
        <w:t>Environ. Sci. Technol.</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49</w:t>
      </w:r>
      <w:r>
        <w:rPr>
          <w:rFonts w:ascii="Times New Roman" w:hAnsi="Times New Roman" w:cs="Times New Roman"/>
        </w:rPr>
        <w:t>, 67–84</w:t>
      </w:r>
    </w:p>
    <w:p w14:paraId="4BC9FD62" w14:textId="3537FAF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7. </w:t>
      </w:r>
      <w:r w:rsidRPr="00AC1B06">
        <w:rPr>
          <w:rFonts w:ascii="Times New Roman" w:hAnsi="Times New Roman" w:cs="Times New Roman"/>
        </w:rPr>
        <w:tab/>
      </w:r>
      <w:proofErr w:type="spellStart"/>
      <w:r w:rsidRPr="00AC1B06">
        <w:rPr>
          <w:rFonts w:ascii="Times New Roman" w:hAnsi="Times New Roman" w:cs="Times New Roman"/>
        </w:rPr>
        <w:t>Thanh</w:t>
      </w:r>
      <w:proofErr w:type="spellEnd"/>
      <w:r w:rsidRPr="00AC1B06">
        <w:rPr>
          <w:rFonts w:ascii="Times New Roman" w:hAnsi="Times New Roman" w:cs="Times New Roman"/>
        </w:rPr>
        <w:t>, C.T.</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Binh</w:t>
      </w:r>
      <w:proofErr w:type="spellEnd"/>
      <w:r w:rsidRPr="00AC1B06">
        <w:rPr>
          <w:rFonts w:ascii="Times New Roman" w:hAnsi="Times New Roman" w:cs="Times New Roman"/>
        </w:rPr>
        <w:t>, N.H.</w:t>
      </w:r>
      <w:r>
        <w:rPr>
          <w:rFonts w:ascii="Times New Roman" w:hAnsi="Times New Roman" w:cs="Times New Roman"/>
        </w:rPr>
        <w:t>,</w:t>
      </w:r>
      <w:r w:rsidRPr="00AC1B06">
        <w:rPr>
          <w:rFonts w:ascii="Times New Roman" w:hAnsi="Times New Roman" w:cs="Times New Roman"/>
        </w:rPr>
        <w:t xml:space="preserve"> Van </w:t>
      </w:r>
      <w:proofErr w:type="spellStart"/>
      <w:r w:rsidRPr="00AC1B06">
        <w:rPr>
          <w:rFonts w:ascii="Times New Roman" w:hAnsi="Times New Roman" w:cs="Times New Roman"/>
        </w:rPr>
        <w:t>Tu</w:t>
      </w:r>
      <w:proofErr w:type="spellEnd"/>
      <w:r w:rsidRPr="00AC1B06">
        <w:rPr>
          <w:rFonts w:ascii="Times New Roman" w:hAnsi="Times New Roman" w:cs="Times New Roman"/>
        </w:rPr>
        <w:t>, N.</w:t>
      </w:r>
      <w:r>
        <w:rPr>
          <w:rFonts w:ascii="Times New Roman" w:hAnsi="Times New Roman" w:cs="Times New Roman"/>
        </w:rPr>
        <w:t>,</w:t>
      </w:r>
      <w:r w:rsidRPr="00AC1B06">
        <w:rPr>
          <w:rFonts w:ascii="Times New Roman" w:hAnsi="Times New Roman" w:cs="Times New Roman"/>
        </w:rPr>
        <w:t xml:space="preserve"> Thu, V.T.</w:t>
      </w:r>
      <w:r>
        <w:rPr>
          <w:rFonts w:ascii="Times New Roman" w:hAnsi="Times New Roman" w:cs="Times New Roman"/>
        </w:rPr>
        <w:t>,</w:t>
      </w:r>
      <w:r w:rsidRPr="00AC1B06">
        <w:rPr>
          <w:rFonts w:ascii="Times New Roman" w:hAnsi="Times New Roman" w:cs="Times New Roman"/>
        </w:rPr>
        <w:t xml:space="preserve"> Bayle, 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Paillet</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Sauvajol</w:t>
      </w:r>
      <w:proofErr w:type="spellEnd"/>
      <w:r w:rsidRPr="00AC1B06">
        <w:rPr>
          <w:rFonts w:ascii="Times New Roman" w:hAnsi="Times New Roman" w:cs="Times New Roman"/>
        </w:rPr>
        <w:t>, J.L.</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Thang</w:t>
      </w:r>
      <w:proofErr w:type="spellEnd"/>
      <w:r w:rsidRPr="00AC1B06">
        <w:rPr>
          <w:rFonts w:ascii="Times New Roman" w:hAnsi="Times New Roman" w:cs="Times New Roman"/>
        </w:rPr>
        <w:t>, P.B.</w:t>
      </w:r>
      <w:r>
        <w:rPr>
          <w:rFonts w:ascii="Times New Roman" w:hAnsi="Times New Roman" w:cs="Times New Roman"/>
        </w:rPr>
        <w:t>,</w:t>
      </w:r>
      <w:r w:rsidRPr="00AC1B06">
        <w:rPr>
          <w:rFonts w:ascii="Times New Roman" w:hAnsi="Times New Roman" w:cs="Times New Roman"/>
        </w:rPr>
        <w:t xml:space="preserve"> Lam, T.D.</w:t>
      </w:r>
      <w:r>
        <w:rPr>
          <w:rFonts w:ascii="Times New Roman" w:hAnsi="Times New Roman" w:cs="Times New Roman"/>
        </w:rPr>
        <w:t>,</w:t>
      </w:r>
      <w:r w:rsidRPr="00AC1B06">
        <w:rPr>
          <w:rFonts w:ascii="Times New Roman" w:hAnsi="Times New Roman" w:cs="Times New Roman"/>
        </w:rPr>
        <w:t xml:space="preserve"> Minh, P.N.</w:t>
      </w:r>
      <w:r>
        <w:rPr>
          <w:rFonts w:ascii="Times New Roman" w:hAnsi="Times New Roman" w:cs="Times New Roman"/>
        </w:rPr>
        <w:t>,</w:t>
      </w:r>
      <w:r w:rsidRPr="00AC1B06">
        <w:rPr>
          <w:rFonts w:ascii="Times New Roman" w:hAnsi="Times New Roman" w:cs="Times New Roman"/>
        </w:rPr>
        <w:t xml:space="preserve"> et al. An </w:t>
      </w:r>
      <w:proofErr w:type="spellStart"/>
      <w:r w:rsidRPr="00AC1B06">
        <w:rPr>
          <w:rFonts w:ascii="Times New Roman" w:hAnsi="Times New Roman" w:cs="Times New Roman"/>
        </w:rPr>
        <w:t>Interdigitated</w:t>
      </w:r>
      <w:proofErr w:type="spellEnd"/>
      <w:r w:rsidRPr="00AC1B06">
        <w:rPr>
          <w:rFonts w:ascii="Times New Roman" w:hAnsi="Times New Roman" w:cs="Times New Roman"/>
        </w:rPr>
        <w:t xml:space="preserve"> ISFET-Type Sensor Based on LPCVD Grown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for Ultrasensitive Detection of </w:t>
      </w:r>
      <w:proofErr w:type="spellStart"/>
      <w:r w:rsidRPr="00AC1B06">
        <w:rPr>
          <w:rFonts w:ascii="Times New Roman" w:hAnsi="Times New Roman" w:cs="Times New Roman"/>
        </w:rPr>
        <w:t>Carbaryl</w:t>
      </w:r>
      <w:proofErr w:type="spellEnd"/>
      <w:r w:rsidRPr="00AC1B06">
        <w:rPr>
          <w:rFonts w:ascii="Times New Roman" w:hAnsi="Times New Roman" w:cs="Times New Roman"/>
        </w:rPr>
        <w:t xml:space="preserve">. </w:t>
      </w:r>
      <w:r w:rsidRPr="00AC1B06">
        <w:rPr>
          <w:rFonts w:ascii="Times New Roman" w:hAnsi="Times New Roman" w:cs="Times New Roman"/>
          <w:i/>
          <w:iCs/>
        </w:rPr>
        <w:t>Sens. Actuators B Chem.</w:t>
      </w:r>
      <w:r w:rsidRPr="00AC1B06">
        <w:rPr>
          <w:rFonts w:ascii="Times New Roman" w:hAnsi="Times New Roman" w:cs="Times New Roman"/>
        </w:rPr>
        <w:t xml:space="preserve"> </w:t>
      </w:r>
      <w:r w:rsidRPr="00AC1B06">
        <w:rPr>
          <w:rFonts w:ascii="Times New Roman" w:hAnsi="Times New Roman" w:cs="Times New Roman"/>
          <w:b/>
          <w:bCs/>
        </w:rPr>
        <w:t>2018</w:t>
      </w:r>
      <w:r w:rsidRPr="00AC1B06">
        <w:rPr>
          <w:rFonts w:ascii="Times New Roman" w:hAnsi="Times New Roman" w:cs="Times New Roman"/>
        </w:rPr>
        <w:t xml:space="preserve">, </w:t>
      </w:r>
      <w:r w:rsidRPr="00AC1B06">
        <w:rPr>
          <w:rFonts w:ascii="Times New Roman" w:hAnsi="Times New Roman" w:cs="Times New Roman"/>
          <w:i/>
          <w:iCs/>
        </w:rPr>
        <w:t>260</w:t>
      </w:r>
      <w:r>
        <w:rPr>
          <w:rFonts w:ascii="Times New Roman" w:hAnsi="Times New Roman" w:cs="Times New Roman"/>
        </w:rPr>
        <w:t>, 78–85</w:t>
      </w:r>
    </w:p>
    <w:p w14:paraId="1F0A7D88" w14:textId="5E4A5BE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8. </w:t>
      </w:r>
      <w:r w:rsidRPr="00AC1B06">
        <w:rPr>
          <w:rFonts w:ascii="Times New Roman" w:hAnsi="Times New Roman" w:cs="Times New Roman"/>
        </w:rPr>
        <w:tab/>
        <w:t>Narita, A.</w:t>
      </w:r>
      <w:r>
        <w:rPr>
          <w:rFonts w:ascii="Times New Roman" w:hAnsi="Times New Roman" w:cs="Times New Roman"/>
        </w:rPr>
        <w:t>,</w:t>
      </w:r>
      <w:r w:rsidRPr="00AC1B06">
        <w:rPr>
          <w:rFonts w:ascii="Times New Roman" w:hAnsi="Times New Roman" w:cs="Times New Roman"/>
        </w:rPr>
        <w:t xml:space="preserve"> Wang, X.Y.</w:t>
      </w:r>
      <w:r>
        <w:rPr>
          <w:rFonts w:ascii="Times New Roman" w:hAnsi="Times New Roman" w:cs="Times New Roman"/>
        </w:rPr>
        <w:t>,</w:t>
      </w:r>
      <w:r w:rsidRPr="00AC1B06">
        <w:rPr>
          <w:rFonts w:ascii="Times New Roman" w:hAnsi="Times New Roman" w:cs="Times New Roman"/>
        </w:rPr>
        <w:t xml:space="preserve"> Feng, X.</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Müllen</w:t>
      </w:r>
      <w:proofErr w:type="spellEnd"/>
      <w:r w:rsidRPr="00AC1B06">
        <w:rPr>
          <w:rFonts w:ascii="Times New Roman" w:hAnsi="Times New Roman" w:cs="Times New Roman"/>
        </w:rPr>
        <w:t xml:space="preserve">, K. New Advances in </w:t>
      </w:r>
      <w:proofErr w:type="spellStart"/>
      <w:r w:rsidRPr="00AC1B06">
        <w:rPr>
          <w:rFonts w:ascii="Times New Roman" w:hAnsi="Times New Roman" w:cs="Times New Roman"/>
        </w:rPr>
        <w:t>Nanographene</w:t>
      </w:r>
      <w:proofErr w:type="spellEnd"/>
      <w:r w:rsidRPr="00AC1B06">
        <w:rPr>
          <w:rFonts w:ascii="Times New Roman" w:hAnsi="Times New Roman" w:cs="Times New Roman"/>
        </w:rPr>
        <w:t xml:space="preserve"> Chemistry. </w:t>
      </w:r>
      <w:r w:rsidRPr="00AC1B06">
        <w:rPr>
          <w:rFonts w:ascii="Times New Roman" w:hAnsi="Times New Roman" w:cs="Times New Roman"/>
          <w:i/>
          <w:iCs/>
        </w:rPr>
        <w:t>Chem. Soc. Rev.</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44</w:t>
      </w:r>
      <w:r>
        <w:rPr>
          <w:rFonts w:ascii="Times New Roman" w:hAnsi="Times New Roman" w:cs="Times New Roman"/>
        </w:rPr>
        <w:t>, 6616–6643</w:t>
      </w:r>
    </w:p>
    <w:p w14:paraId="707E9794" w14:textId="6BC2016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9. </w:t>
      </w:r>
      <w:r w:rsidRPr="00AC1B06">
        <w:rPr>
          <w:rFonts w:ascii="Times New Roman" w:hAnsi="Times New Roman" w:cs="Times New Roman"/>
        </w:rPr>
        <w:tab/>
      </w:r>
      <w:proofErr w:type="spellStart"/>
      <w:r w:rsidRPr="00AC1B06">
        <w:rPr>
          <w:rFonts w:ascii="Times New Roman" w:hAnsi="Times New Roman" w:cs="Times New Roman"/>
        </w:rPr>
        <w:t>Anurag</w:t>
      </w:r>
      <w:proofErr w:type="spellEnd"/>
      <w:r w:rsidRPr="00AC1B06">
        <w:rPr>
          <w:rFonts w:ascii="Times New Roman" w:hAnsi="Times New Roman" w:cs="Times New Roman"/>
        </w:rPr>
        <w:t>, K.</w:t>
      </w:r>
      <w:r>
        <w:rPr>
          <w:rFonts w:ascii="Times New Roman" w:hAnsi="Times New Roman" w:cs="Times New Roman"/>
        </w:rPr>
        <w:t>,</w:t>
      </w:r>
      <w:r w:rsidRPr="00AC1B06">
        <w:rPr>
          <w:rFonts w:ascii="Times New Roman" w:hAnsi="Times New Roman" w:cs="Times New Roman"/>
        </w:rPr>
        <w:t xml:space="preserve"> Kumar, S.R. Synthesis of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through Electrochemical Exfoliation Technique in Aqueous Medium. </w:t>
      </w:r>
      <w:r w:rsidRPr="00AC1B06">
        <w:rPr>
          <w:rFonts w:ascii="Times New Roman" w:hAnsi="Times New Roman" w:cs="Times New Roman"/>
          <w:i/>
          <w:iCs/>
        </w:rPr>
        <w:t>Mater. Today Proc.</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44</w:t>
      </w:r>
      <w:r>
        <w:rPr>
          <w:rFonts w:ascii="Times New Roman" w:hAnsi="Times New Roman" w:cs="Times New Roman"/>
        </w:rPr>
        <w:t>, 2695–2699</w:t>
      </w:r>
    </w:p>
    <w:p w14:paraId="438A0C6A" w14:textId="2CB7EA2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10. </w:t>
      </w:r>
      <w:r w:rsidRPr="00AC1B06">
        <w:rPr>
          <w:rFonts w:ascii="Times New Roman" w:hAnsi="Times New Roman" w:cs="Times New Roman"/>
        </w:rPr>
        <w:tab/>
        <w:t>Edward, I.I.</w:t>
      </w:r>
      <w:r>
        <w:rPr>
          <w:rFonts w:ascii="Times New Roman" w:hAnsi="Times New Roman" w:cs="Times New Roman"/>
        </w:rPr>
        <w:t>,</w:t>
      </w:r>
      <w:r w:rsidRPr="00AC1B06">
        <w:rPr>
          <w:rFonts w:ascii="Times New Roman" w:hAnsi="Times New Roman" w:cs="Times New Roman"/>
        </w:rPr>
        <w:t xml:space="preserve"> Abdul </w:t>
      </w:r>
      <w:proofErr w:type="spellStart"/>
      <w:r w:rsidRPr="00AC1B06">
        <w:rPr>
          <w:rFonts w:ascii="Times New Roman" w:hAnsi="Times New Roman" w:cs="Times New Roman"/>
        </w:rPr>
        <w:t>Manaf</w:t>
      </w:r>
      <w:proofErr w:type="spellEnd"/>
      <w:r w:rsidRPr="00AC1B06">
        <w:rPr>
          <w:rFonts w:ascii="Times New Roman" w:hAnsi="Times New Roman" w:cs="Times New Roman"/>
        </w:rPr>
        <w:t>, N.</w:t>
      </w:r>
      <w:r>
        <w:rPr>
          <w:rFonts w:ascii="Times New Roman" w:hAnsi="Times New Roman" w:cs="Times New Roman"/>
        </w:rPr>
        <w:t>,</w:t>
      </w:r>
      <w:r w:rsidRPr="00AC1B06">
        <w:rPr>
          <w:rFonts w:ascii="Times New Roman" w:hAnsi="Times New Roman" w:cs="Times New Roman"/>
        </w:rPr>
        <w:t xml:space="preserve"> Tahir Abdul </w:t>
      </w:r>
      <w:proofErr w:type="spellStart"/>
      <w:r w:rsidRPr="00AC1B06">
        <w:rPr>
          <w:rFonts w:ascii="Times New Roman" w:hAnsi="Times New Roman" w:cs="Times New Roman"/>
        </w:rPr>
        <w:t>Muthalib</w:t>
      </w:r>
      <w:proofErr w:type="spellEnd"/>
      <w:r w:rsidRPr="00AC1B06">
        <w:rPr>
          <w:rFonts w:ascii="Times New Roman" w:hAnsi="Times New Roman" w:cs="Times New Roman"/>
        </w:rPr>
        <w:t>, S.A.</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Musram</w:t>
      </w:r>
      <w:proofErr w:type="spellEnd"/>
      <w:r w:rsidRPr="00AC1B06">
        <w:rPr>
          <w:rFonts w:ascii="Times New Roman" w:hAnsi="Times New Roman" w:cs="Times New Roman"/>
        </w:rPr>
        <w:t xml:space="preserve"> </w:t>
      </w:r>
      <w:proofErr w:type="spellStart"/>
      <w:r w:rsidRPr="00AC1B06">
        <w:rPr>
          <w:rFonts w:ascii="Times New Roman" w:hAnsi="Times New Roman" w:cs="Times New Roman"/>
        </w:rPr>
        <w:t>Rakunman</w:t>
      </w:r>
      <w:proofErr w:type="spellEnd"/>
      <w:r w:rsidRPr="00AC1B06">
        <w:rPr>
          <w:rFonts w:ascii="Times New Roman" w:hAnsi="Times New Roman" w:cs="Times New Roman"/>
        </w:rPr>
        <w:t>, M.R.</w:t>
      </w:r>
      <w:r>
        <w:rPr>
          <w:rFonts w:ascii="Times New Roman" w:hAnsi="Times New Roman" w:cs="Times New Roman"/>
        </w:rPr>
        <w:t>,</w:t>
      </w:r>
      <w:r w:rsidRPr="00AC1B06">
        <w:rPr>
          <w:rFonts w:ascii="Times New Roman" w:hAnsi="Times New Roman" w:cs="Times New Roman"/>
        </w:rPr>
        <w:t xml:space="preserve"> Tan, L.S.</w:t>
      </w:r>
      <w:r>
        <w:rPr>
          <w:rFonts w:ascii="Times New Roman" w:hAnsi="Times New Roman" w:cs="Times New Roman"/>
        </w:rPr>
        <w:t>,</w:t>
      </w:r>
      <w:r w:rsidRPr="00AC1B06">
        <w:rPr>
          <w:rFonts w:ascii="Times New Roman" w:hAnsi="Times New Roman" w:cs="Times New Roman"/>
        </w:rPr>
        <w:t xml:space="preserve"> Tsuji, T. Synthesis of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Oxide via Electrochemical Process: A Short Review towards Flexible Synthesis Method. </w:t>
      </w:r>
      <w:r w:rsidRPr="00AC1B06">
        <w:rPr>
          <w:rFonts w:ascii="Times New Roman" w:hAnsi="Times New Roman" w:cs="Times New Roman"/>
          <w:i/>
          <w:iCs/>
        </w:rPr>
        <w:t>IOP Conf. Ser. Mater. Sci. Eng.</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1142</w:t>
      </w:r>
      <w:r>
        <w:rPr>
          <w:rFonts w:ascii="Times New Roman" w:hAnsi="Times New Roman" w:cs="Times New Roman"/>
        </w:rPr>
        <w:t>, 012019</w:t>
      </w:r>
    </w:p>
    <w:p w14:paraId="220B1DE5" w14:textId="53F482A6"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11. </w:t>
      </w:r>
      <w:r w:rsidRPr="00AC1B06">
        <w:rPr>
          <w:rFonts w:ascii="Times New Roman" w:hAnsi="Times New Roman" w:cs="Times New Roman"/>
        </w:rPr>
        <w:tab/>
        <w:t>Liu, F.</w:t>
      </w:r>
      <w:r>
        <w:rPr>
          <w:rFonts w:ascii="Times New Roman" w:hAnsi="Times New Roman" w:cs="Times New Roman"/>
        </w:rPr>
        <w:t>,</w:t>
      </w:r>
      <w:r w:rsidRPr="00AC1B06">
        <w:rPr>
          <w:rFonts w:ascii="Times New Roman" w:hAnsi="Times New Roman" w:cs="Times New Roman"/>
        </w:rPr>
        <w:t xml:space="preserve"> Wang, C.</w:t>
      </w:r>
      <w:r>
        <w:rPr>
          <w:rFonts w:ascii="Times New Roman" w:hAnsi="Times New Roman" w:cs="Times New Roman"/>
        </w:rPr>
        <w:t>,</w:t>
      </w:r>
      <w:r w:rsidRPr="00AC1B06">
        <w:rPr>
          <w:rFonts w:ascii="Times New Roman" w:hAnsi="Times New Roman" w:cs="Times New Roman"/>
        </w:rPr>
        <w:t xml:space="preserve"> Sui, X.</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Riaz</w:t>
      </w:r>
      <w:proofErr w:type="spellEnd"/>
      <w:r w:rsidRPr="00AC1B06">
        <w:rPr>
          <w:rFonts w:ascii="Times New Roman" w:hAnsi="Times New Roman" w:cs="Times New Roman"/>
        </w:rPr>
        <w:t>, M.A.</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Xu</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Wei, L.</w:t>
      </w:r>
      <w:r>
        <w:rPr>
          <w:rFonts w:ascii="Times New Roman" w:hAnsi="Times New Roman" w:cs="Times New Roman"/>
        </w:rPr>
        <w:t>,</w:t>
      </w:r>
      <w:r w:rsidRPr="00AC1B06">
        <w:rPr>
          <w:rFonts w:ascii="Times New Roman" w:hAnsi="Times New Roman" w:cs="Times New Roman"/>
        </w:rPr>
        <w:t xml:space="preserve"> Chen, </w:t>
      </w:r>
      <w:proofErr w:type="gramStart"/>
      <w:r w:rsidRPr="00AC1B06">
        <w:rPr>
          <w:rFonts w:ascii="Times New Roman" w:hAnsi="Times New Roman" w:cs="Times New Roman"/>
        </w:rPr>
        <w:t>Y</w:t>
      </w:r>
      <w:proofErr w:type="gramEnd"/>
      <w:r w:rsidRPr="00AC1B06">
        <w:rPr>
          <w:rFonts w:ascii="Times New Roman" w:hAnsi="Times New Roman" w:cs="Times New Roman"/>
        </w:rPr>
        <w:t xml:space="preserve">. Synthesis of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Materials by Electrochemical Exfoliation: Recent Progress and Future Potential. </w:t>
      </w:r>
      <w:r w:rsidRPr="00AC1B06">
        <w:rPr>
          <w:rFonts w:ascii="Times New Roman" w:hAnsi="Times New Roman" w:cs="Times New Roman"/>
          <w:i/>
          <w:iCs/>
        </w:rPr>
        <w:t>Carbon Energy</w:t>
      </w:r>
      <w:r w:rsidRPr="00AC1B06">
        <w:rPr>
          <w:rFonts w:ascii="Times New Roman" w:hAnsi="Times New Roman" w:cs="Times New Roman"/>
        </w:rPr>
        <w:t xml:space="preserve"> </w:t>
      </w:r>
      <w:r w:rsidRPr="00AC1B06">
        <w:rPr>
          <w:rFonts w:ascii="Times New Roman" w:hAnsi="Times New Roman" w:cs="Times New Roman"/>
          <w:b/>
          <w:bCs/>
        </w:rPr>
        <w:t>2019</w:t>
      </w:r>
      <w:r w:rsidRPr="00AC1B06">
        <w:rPr>
          <w:rFonts w:ascii="Times New Roman" w:hAnsi="Times New Roman" w:cs="Times New Roman"/>
        </w:rPr>
        <w:t xml:space="preserve">, </w:t>
      </w:r>
      <w:r w:rsidRPr="00AC1B06">
        <w:rPr>
          <w:rFonts w:ascii="Times New Roman" w:hAnsi="Times New Roman" w:cs="Times New Roman"/>
          <w:i/>
          <w:iCs/>
        </w:rPr>
        <w:t>1</w:t>
      </w:r>
      <w:r>
        <w:rPr>
          <w:rFonts w:ascii="Times New Roman" w:hAnsi="Times New Roman" w:cs="Times New Roman"/>
        </w:rPr>
        <w:t>, 173–199</w:t>
      </w:r>
    </w:p>
    <w:p w14:paraId="1F869670" w14:textId="536AE1E9"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12. </w:t>
      </w:r>
      <w:r w:rsidRPr="00AC1B06">
        <w:rPr>
          <w:rFonts w:ascii="Times New Roman" w:hAnsi="Times New Roman" w:cs="Times New Roman"/>
        </w:rPr>
        <w:tab/>
      </w:r>
      <w:proofErr w:type="spellStart"/>
      <w:r w:rsidRPr="00AC1B06">
        <w:rPr>
          <w:rFonts w:ascii="Times New Roman" w:hAnsi="Times New Roman" w:cs="Times New Roman"/>
        </w:rPr>
        <w:t>Sevilla</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Ferrero, G.A.</w:t>
      </w:r>
      <w:r>
        <w:rPr>
          <w:rFonts w:ascii="Times New Roman" w:hAnsi="Times New Roman" w:cs="Times New Roman"/>
        </w:rPr>
        <w:t>,</w:t>
      </w:r>
      <w:r w:rsidRPr="00AC1B06">
        <w:rPr>
          <w:rFonts w:ascii="Times New Roman" w:hAnsi="Times New Roman" w:cs="Times New Roman"/>
        </w:rPr>
        <w:t xml:space="preserve"> Fuertes, A.B. Aqueous Dispersions of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from Electrochemically Exfoliated Graphite. </w:t>
      </w:r>
      <w:r w:rsidRPr="00AC1B06">
        <w:rPr>
          <w:rFonts w:ascii="Times New Roman" w:hAnsi="Times New Roman" w:cs="Times New Roman"/>
          <w:i/>
          <w:iCs/>
        </w:rPr>
        <w:t>Chem. – Eur. J.</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22</w:t>
      </w:r>
      <w:r>
        <w:rPr>
          <w:rFonts w:ascii="Times New Roman" w:hAnsi="Times New Roman" w:cs="Times New Roman"/>
        </w:rPr>
        <w:t>, 17351–17358</w:t>
      </w:r>
    </w:p>
    <w:p w14:paraId="0945FBAA" w14:textId="31BC3C42"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13. </w:t>
      </w:r>
      <w:r w:rsidRPr="00AC1B06">
        <w:rPr>
          <w:rFonts w:ascii="Times New Roman" w:hAnsi="Times New Roman" w:cs="Times New Roman"/>
        </w:rPr>
        <w:tab/>
      </w:r>
      <w:proofErr w:type="spellStart"/>
      <w:r w:rsidRPr="00AC1B06">
        <w:rPr>
          <w:rFonts w:ascii="Times New Roman" w:hAnsi="Times New Roman" w:cs="Times New Roman"/>
        </w:rPr>
        <w:t>Achee</w:t>
      </w:r>
      <w:proofErr w:type="spellEnd"/>
      <w:r w:rsidRPr="00AC1B06">
        <w:rPr>
          <w:rFonts w:ascii="Times New Roman" w:hAnsi="Times New Roman" w:cs="Times New Roman"/>
        </w:rPr>
        <w:t>, T.C.</w:t>
      </w:r>
      <w:r>
        <w:rPr>
          <w:rFonts w:ascii="Times New Roman" w:hAnsi="Times New Roman" w:cs="Times New Roman"/>
        </w:rPr>
        <w:t>,</w:t>
      </w:r>
      <w:r w:rsidRPr="00AC1B06">
        <w:rPr>
          <w:rFonts w:ascii="Times New Roman" w:hAnsi="Times New Roman" w:cs="Times New Roman"/>
        </w:rPr>
        <w:t xml:space="preserve"> Sun, W.</w:t>
      </w:r>
      <w:r>
        <w:rPr>
          <w:rFonts w:ascii="Times New Roman" w:hAnsi="Times New Roman" w:cs="Times New Roman"/>
        </w:rPr>
        <w:t>,</w:t>
      </w:r>
      <w:r w:rsidRPr="00AC1B06">
        <w:rPr>
          <w:rFonts w:ascii="Times New Roman" w:hAnsi="Times New Roman" w:cs="Times New Roman"/>
        </w:rPr>
        <w:t xml:space="preserve"> Hope, J.T.</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Quitzau</w:t>
      </w:r>
      <w:proofErr w:type="spellEnd"/>
      <w:r w:rsidRPr="00AC1B06">
        <w:rPr>
          <w:rFonts w:ascii="Times New Roman" w:hAnsi="Times New Roman" w:cs="Times New Roman"/>
        </w:rPr>
        <w:t>, S.G.</w:t>
      </w:r>
      <w:r>
        <w:rPr>
          <w:rFonts w:ascii="Times New Roman" w:hAnsi="Times New Roman" w:cs="Times New Roman"/>
        </w:rPr>
        <w:t>,</w:t>
      </w:r>
      <w:r w:rsidRPr="00AC1B06">
        <w:rPr>
          <w:rFonts w:ascii="Times New Roman" w:hAnsi="Times New Roman" w:cs="Times New Roman"/>
        </w:rPr>
        <w:t xml:space="preserve"> Sweeney, C.B.</w:t>
      </w:r>
      <w:r>
        <w:rPr>
          <w:rFonts w:ascii="Times New Roman" w:hAnsi="Times New Roman" w:cs="Times New Roman"/>
        </w:rPr>
        <w:t>,</w:t>
      </w:r>
      <w:r w:rsidRPr="00AC1B06">
        <w:rPr>
          <w:rFonts w:ascii="Times New Roman" w:hAnsi="Times New Roman" w:cs="Times New Roman"/>
        </w:rPr>
        <w:t xml:space="preserve"> Shah, S.A.</w:t>
      </w:r>
      <w:r>
        <w:rPr>
          <w:rFonts w:ascii="Times New Roman" w:hAnsi="Times New Roman" w:cs="Times New Roman"/>
        </w:rPr>
        <w:t>,</w:t>
      </w:r>
      <w:r w:rsidRPr="00AC1B06">
        <w:rPr>
          <w:rFonts w:ascii="Times New Roman" w:hAnsi="Times New Roman" w:cs="Times New Roman"/>
        </w:rPr>
        <w:t xml:space="preserve"> Habib, T.</w:t>
      </w:r>
      <w:r>
        <w:rPr>
          <w:rFonts w:ascii="Times New Roman" w:hAnsi="Times New Roman" w:cs="Times New Roman"/>
        </w:rPr>
        <w:t>,</w:t>
      </w:r>
      <w:r w:rsidRPr="00AC1B06">
        <w:rPr>
          <w:rFonts w:ascii="Times New Roman" w:hAnsi="Times New Roman" w:cs="Times New Roman"/>
        </w:rPr>
        <w:t xml:space="preserve"> Green, M.J. High-Yield Scalable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w:t>
      </w:r>
      <w:proofErr w:type="spellStart"/>
      <w:r w:rsidRPr="00AC1B06">
        <w:rPr>
          <w:rFonts w:ascii="Times New Roman" w:hAnsi="Times New Roman" w:cs="Times New Roman"/>
        </w:rPr>
        <w:t>Nanosheet</w:t>
      </w:r>
      <w:proofErr w:type="spellEnd"/>
      <w:r w:rsidRPr="00AC1B06">
        <w:rPr>
          <w:rFonts w:ascii="Times New Roman" w:hAnsi="Times New Roman" w:cs="Times New Roman"/>
        </w:rPr>
        <w:t xml:space="preserve"> Production from Compressed Graphite Using Electrochemical Exfoliation. </w:t>
      </w:r>
      <w:r w:rsidRPr="00AC1B06">
        <w:rPr>
          <w:rFonts w:ascii="Times New Roman" w:hAnsi="Times New Roman" w:cs="Times New Roman"/>
          <w:i/>
          <w:iCs/>
        </w:rPr>
        <w:t>Sci. Rep. 2018 81</w:t>
      </w:r>
      <w:r w:rsidRPr="00AC1B06">
        <w:rPr>
          <w:rFonts w:ascii="Times New Roman" w:hAnsi="Times New Roman" w:cs="Times New Roman"/>
        </w:rPr>
        <w:t xml:space="preserve"> </w:t>
      </w:r>
      <w:r w:rsidRPr="00AC1B06">
        <w:rPr>
          <w:rFonts w:ascii="Times New Roman" w:hAnsi="Times New Roman" w:cs="Times New Roman"/>
          <w:b/>
          <w:bCs/>
        </w:rPr>
        <w:t>2018</w:t>
      </w:r>
      <w:r w:rsidRPr="00AC1B06">
        <w:rPr>
          <w:rFonts w:ascii="Times New Roman" w:hAnsi="Times New Roman" w:cs="Times New Roman"/>
        </w:rPr>
        <w:t xml:space="preserve">, </w:t>
      </w:r>
      <w:r w:rsidRPr="00AC1B06">
        <w:rPr>
          <w:rFonts w:ascii="Times New Roman" w:hAnsi="Times New Roman" w:cs="Times New Roman"/>
          <w:i/>
          <w:iCs/>
        </w:rPr>
        <w:t>8</w:t>
      </w:r>
      <w:r>
        <w:rPr>
          <w:rFonts w:ascii="Times New Roman" w:hAnsi="Times New Roman" w:cs="Times New Roman"/>
        </w:rPr>
        <w:t>, 1–8</w:t>
      </w:r>
    </w:p>
    <w:p w14:paraId="5CD46C57" w14:textId="339CAD5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14. </w:t>
      </w:r>
      <w:r w:rsidRPr="00AC1B06">
        <w:rPr>
          <w:rFonts w:ascii="Times New Roman" w:hAnsi="Times New Roman" w:cs="Times New Roman"/>
        </w:rPr>
        <w:tab/>
        <w:t>Chen, K.</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Xue</w:t>
      </w:r>
      <w:proofErr w:type="spellEnd"/>
      <w:r w:rsidRPr="00AC1B06">
        <w:rPr>
          <w:rFonts w:ascii="Times New Roman" w:hAnsi="Times New Roman" w:cs="Times New Roman"/>
        </w:rPr>
        <w:t>, D.</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Komarneni</w:t>
      </w:r>
      <w:proofErr w:type="spellEnd"/>
      <w:r w:rsidRPr="00AC1B06">
        <w:rPr>
          <w:rFonts w:ascii="Times New Roman" w:hAnsi="Times New Roman" w:cs="Times New Roman"/>
        </w:rPr>
        <w:t xml:space="preserve">, S. </w:t>
      </w:r>
      <w:proofErr w:type="spellStart"/>
      <w:r w:rsidRPr="00AC1B06">
        <w:rPr>
          <w:rFonts w:ascii="Times New Roman" w:hAnsi="Times New Roman" w:cs="Times New Roman"/>
        </w:rPr>
        <w:t>Nanoclay</w:t>
      </w:r>
      <w:proofErr w:type="spellEnd"/>
      <w:r w:rsidRPr="00AC1B06">
        <w:rPr>
          <w:rFonts w:ascii="Times New Roman" w:hAnsi="Times New Roman" w:cs="Times New Roman"/>
        </w:rPr>
        <w:t xml:space="preserve"> Assisted Electrochemical Exfoliation of Pencil Core to High Conductive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Thin-Film Electrode. </w:t>
      </w:r>
      <w:r w:rsidRPr="00AC1B06">
        <w:rPr>
          <w:rFonts w:ascii="Times New Roman" w:hAnsi="Times New Roman" w:cs="Times New Roman"/>
          <w:i/>
          <w:iCs/>
        </w:rPr>
        <w:t>J. Colloid Interface Sci.</w:t>
      </w:r>
      <w:r w:rsidRPr="00AC1B06">
        <w:rPr>
          <w:rFonts w:ascii="Times New Roman" w:hAnsi="Times New Roman" w:cs="Times New Roman"/>
        </w:rPr>
        <w:t xml:space="preserve"> </w:t>
      </w:r>
      <w:r w:rsidRPr="00AC1B06">
        <w:rPr>
          <w:rFonts w:ascii="Times New Roman" w:hAnsi="Times New Roman" w:cs="Times New Roman"/>
          <w:b/>
          <w:bCs/>
        </w:rPr>
        <w:t>2017</w:t>
      </w:r>
      <w:r w:rsidRPr="00AC1B06">
        <w:rPr>
          <w:rFonts w:ascii="Times New Roman" w:hAnsi="Times New Roman" w:cs="Times New Roman"/>
        </w:rPr>
        <w:t xml:space="preserve">, </w:t>
      </w:r>
      <w:r w:rsidRPr="00AC1B06">
        <w:rPr>
          <w:rFonts w:ascii="Times New Roman" w:hAnsi="Times New Roman" w:cs="Times New Roman"/>
          <w:i/>
          <w:iCs/>
        </w:rPr>
        <w:t>487</w:t>
      </w:r>
      <w:r>
        <w:rPr>
          <w:rFonts w:ascii="Times New Roman" w:hAnsi="Times New Roman" w:cs="Times New Roman"/>
        </w:rPr>
        <w:t>, 156–16</w:t>
      </w:r>
    </w:p>
    <w:p w14:paraId="5C4D3FAA" w14:textId="1529567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lastRenderedPageBreak/>
        <w:t xml:space="preserve">15. </w:t>
      </w:r>
      <w:r w:rsidRPr="00AC1B06">
        <w:rPr>
          <w:rFonts w:ascii="Times New Roman" w:hAnsi="Times New Roman" w:cs="Times New Roman"/>
        </w:rPr>
        <w:tab/>
        <w:t>Yang, S.</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Ricciardulli</w:t>
      </w:r>
      <w:proofErr w:type="spellEnd"/>
      <w:r w:rsidRPr="00AC1B06">
        <w:rPr>
          <w:rFonts w:ascii="Times New Roman" w:hAnsi="Times New Roman" w:cs="Times New Roman"/>
        </w:rPr>
        <w:t>, A.G.</w:t>
      </w:r>
      <w:r>
        <w:rPr>
          <w:rFonts w:ascii="Times New Roman" w:hAnsi="Times New Roman" w:cs="Times New Roman"/>
        </w:rPr>
        <w:t>,</w:t>
      </w:r>
      <w:r w:rsidRPr="00AC1B06">
        <w:rPr>
          <w:rFonts w:ascii="Times New Roman" w:hAnsi="Times New Roman" w:cs="Times New Roman"/>
        </w:rPr>
        <w:t xml:space="preserve"> Liu, S.</w:t>
      </w:r>
      <w:r>
        <w:rPr>
          <w:rFonts w:ascii="Times New Roman" w:hAnsi="Times New Roman" w:cs="Times New Roman"/>
        </w:rPr>
        <w:t>,</w:t>
      </w:r>
      <w:r w:rsidRPr="00AC1B06">
        <w:rPr>
          <w:rFonts w:ascii="Times New Roman" w:hAnsi="Times New Roman" w:cs="Times New Roman"/>
        </w:rPr>
        <w:t xml:space="preserve"> Dong, R.</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Lohe</w:t>
      </w:r>
      <w:proofErr w:type="spellEnd"/>
      <w:r w:rsidRPr="00AC1B06">
        <w:rPr>
          <w:rFonts w:ascii="Times New Roman" w:hAnsi="Times New Roman" w:cs="Times New Roman"/>
        </w:rPr>
        <w:t>, M.R.</w:t>
      </w:r>
      <w:r>
        <w:rPr>
          <w:rFonts w:ascii="Times New Roman" w:hAnsi="Times New Roman" w:cs="Times New Roman"/>
        </w:rPr>
        <w:t>,</w:t>
      </w:r>
      <w:r w:rsidRPr="00AC1B06">
        <w:rPr>
          <w:rFonts w:ascii="Times New Roman" w:hAnsi="Times New Roman" w:cs="Times New Roman"/>
        </w:rPr>
        <w:t xml:space="preserve"> Becker, A.</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Squillaci</w:t>
      </w:r>
      <w:proofErr w:type="spellEnd"/>
      <w:r w:rsidRPr="00AC1B06">
        <w:rPr>
          <w:rFonts w:ascii="Times New Roman" w:hAnsi="Times New Roman" w:cs="Times New Roman"/>
        </w:rPr>
        <w:t>, M.A.</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Samorì</w:t>
      </w:r>
      <w:proofErr w:type="spellEnd"/>
      <w:r w:rsidRPr="00AC1B06">
        <w:rPr>
          <w:rFonts w:ascii="Times New Roman" w:hAnsi="Times New Roman" w:cs="Times New Roman"/>
        </w:rPr>
        <w:t>, P.</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Müllen</w:t>
      </w:r>
      <w:proofErr w:type="spellEnd"/>
      <w:r w:rsidRPr="00AC1B06">
        <w:rPr>
          <w:rFonts w:ascii="Times New Roman" w:hAnsi="Times New Roman" w:cs="Times New Roman"/>
        </w:rPr>
        <w:t>, K.</w:t>
      </w:r>
      <w:r>
        <w:rPr>
          <w:rFonts w:ascii="Times New Roman" w:hAnsi="Times New Roman" w:cs="Times New Roman"/>
        </w:rPr>
        <w:t>,</w:t>
      </w:r>
      <w:r w:rsidRPr="00AC1B06">
        <w:rPr>
          <w:rFonts w:ascii="Times New Roman" w:hAnsi="Times New Roman" w:cs="Times New Roman"/>
        </w:rPr>
        <w:t xml:space="preserve"> Feng, X. Ultrafast Delamination of Graphite into High-Quality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Using Alternating Currents. </w:t>
      </w:r>
      <w:proofErr w:type="spellStart"/>
      <w:r w:rsidRPr="00AC1B06">
        <w:rPr>
          <w:rFonts w:ascii="Times New Roman" w:hAnsi="Times New Roman" w:cs="Times New Roman"/>
          <w:i/>
          <w:iCs/>
        </w:rPr>
        <w:t>Angew</w:t>
      </w:r>
      <w:proofErr w:type="spellEnd"/>
      <w:r w:rsidRPr="00AC1B06">
        <w:rPr>
          <w:rFonts w:ascii="Times New Roman" w:hAnsi="Times New Roman" w:cs="Times New Roman"/>
          <w:i/>
          <w:iCs/>
        </w:rPr>
        <w:t>. Chem. Int. Ed Engl.</w:t>
      </w:r>
      <w:r w:rsidRPr="00AC1B06">
        <w:rPr>
          <w:rFonts w:ascii="Times New Roman" w:hAnsi="Times New Roman" w:cs="Times New Roman"/>
        </w:rPr>
        <w:t xml:space="preserve"> </w:t>
      </w:r>
      <w:r w:rsidRPr="00AC1B06">
        <w:rPr>
          <w:rFonts w:ascii="Times New Roman" w:hAnsi="Times New Roman" w:cs="Times New Roman"/>
          <w:b/>
          <w:bCs/>
        </w:rPr>
        <w:t>2017</w:t>
      </w:r>
      <w:r w:rsidRPr="00AC1B06">
        <w:rPr>
          <w:rFonts w:ascii="Times New Roman" w:hAnsi="Times New Roman" w:cs="Times New Roman"/>
        </w:rPr>
        <w:t xml:space="preserve">, </w:t>
      </w:r>
      <w:r w:rsidRPr="00AC1B06">
        <w:rPr>
          <w:rFonts w:ascii="Times New Roman" w:hAnsi="Times New Roman" w:cs="Times New Roman"/>
          <w:i/>
          <w:iCs/>
        </w:rPr>
        <w:t>56</w:t>
      </w:r>
      <w:r w:rsidRPr="00AC1B06">
        <w:rPr>
          <w:rFonts w:ascii="Times New Roman" w:hAnsi="Times New Roman" w:cs="Times New Roman"/>
        </w:rPr>
        <w:t>, 6669–</w:t>
      </w:r>
      <w:r>
        <w:rPr>
          <w:rFonts w:ascii="Times New Roman" w:hAnsi="Times New Roman" w:cs="Times New Roman"/>
        </w:rPr>
        <w:t>6675</w:t>
      </w:r>
    </w:p>
    <w:p w14:paraId="1A90327A" w14:textId="4A10E0F9"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16. </w:t>
      </w:r>
      <w:r w:rsidRPr="00AC1B06">
        <w:rPr>
          <w:rFonts w:ascii="Times New Roman" w:hAnsi="Times New Roman" w:cs="Times New Roman"/>
        </w:rPr>
        <w:tab/>
      </w:r>
      <w:proofErr w:type="spellStart"/>
      <w:r w:rsidRPr="00AC1B06">
        <w:rPr>
          <w:rFonts w:ascii="Times New Roman" w:hAnsi="Times New Roman" w:cs="Times New Roman"/>
        </w:rPr>
        <w:t>Punith</w:t>
      </w:r>
      <w:proofErr w:type="spellEnd"/>
      <w:r w:rsidRPr="00AC1B06">
        <w:rPr>
          <w:rFonts w:ascii="Times New Roman" w:hAnsi="Times New Roman" w:cs="Times New Roman"/>
        </w:rPr>
        <w:t xml:space="preserve"> Kumar, M.K.</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Shanthini</w:t>
      </w:r>
      <w:proofErr w:type="spellEnd"/>
      <w:r w:rsidRPr="00AC1B06">
        <w:rPr>
          <w:rFonts w:ascii="Times New Roman" w:hAnsi="Times New Roman" w:cs="Times New Roman"/>
        </w:rPr>
        <w:t>, S.</w:t>
      </w:r>
      <w:r>
        <w:rPr>
          <w:rFonts w:ascii="Times New Roman" w:hAnsi="Times New Roman" w:cs="Times New Roman"/>
        </w:rPr>
        <w:t>,</w:t>
      </w:r>
      <w:r w:rsidRPr="00AC1B06">
        <w:rPr>
          <w:rFonts w:ascii="Times New Roman" w:hAnsi="Times New Roman" w:cs="Times New Roman"/>
        </w:rPr>
        <w:t xml:space="preserve"> Srivastava, C. Electrochemical Exfoliation of Graphite for Producing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Using Saccharin.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5</w:t>
      </w:r>
      <w:r>
        <w:rPr>
          <w:rFonts w:ascii="Times New Roman" w:hAnsi="Times New Roman" w:cs="Times New Roman"/>
        </w:rPr>
        <w:t>, 53865–53869</w:t>
      </w:r>
    </w:p>
    <w:p w14:paraId="28ED445E" w14:textId="278729CB"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17. </w:t>
      </w:r>
      <w:r w:rsidRPr="00AC1B06">
        <w:rPr>
          <w:rFonts w:ascii="Times New Roman" w:hAnsi="Times New Roman" w:cs="Times New Roman"/>
        </w:rPr>
        <w:tab/>
      </w:r>
      <w:proofErr w:type="spellStart"/>
      <w:r w:rsidRPr="00AC1B06">
        <w:rPr>
          <w:rFonts w:ascii="Times New Roman" w:hAnsi="Times New Roman" w:cs="Times New Roman"/>
        </w:rPr>
        <w:t>Eredia</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Bertolazzi</w:t>
      </w:r>
      <w:proofErr w:type="spellEnd"/>
      <w:r w:rsidRPr="00AC1B06">
        <w:rPr>
          <w:rFonts w:ascii="Times New Roman" w:hAnsi="Times New Roman" w:cs="Times New Roman"/>
        </w:rPr>
        <w:t>, S.</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Leydecker</w:t>
      </w:r>
      <w:proofErr w:type="spellEnd"/>
      <w:r w:rsidRPr="00AC1B06">
        <w:rPr>
          <w:rFonts w:ascii="Times New Roman" w:hAnsi="Times New Roman" w:cs="Times New Roman"/>
        </w:rPr>
        <w:t>, T.</w:t>
      </w:r>
      <w:r>
        <w:rPr>
          <w:rFonts w:ascii="Times New Roman" w:hAnsi="Times New Roman" w:cs="Times New Roman"/>
        </w:rPr>
        <w:t>,</w:t>
      </w:r>
      <w:r w:rsidRPr="00AC1B06">
        <w:rPr>
          <w:rFonts w:ascii="Times New Roman" w:hAnsi="Times New Roman" w:cs="Times New Roman"/>
        </w:rPr>
        <w:t xml:space="preserve"> El </w:t>
      </w:r>
      <w:proofErr w:type="spellStart"/>
      <w:r w:rsidRPr="00AC1B06">
        <w:rPr>
          <w:rFonts w:ascii="Times New Roman" w:hAnsi="Times New Roman" w:cs="Times New Roman"/>
        </w:rPr>
        <w:t>Garah</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Janica</w:t>
      </w:r>
      <w:proofErr w:type="spellEnd"/>
      <w:r w:rsidRPr="00AC1B06">
        <w:rPr>
          <w:rFonts w:ascii="Times New Roman" w:hAnsi="Times New Roman" w:cs="Times New Roman"/>
        </w:rPr>
        <w:t>, I.</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Melinte</w:t>
      </w:r>
      <w:proofErr w:type="spellEnd"/>
      <w:r w:rsidRPr="00AC1B06">
        <w:rPr>
          <w:rFonts w:ascii="Times New Roman" w:hAnsi="Times New Roman" w:cs="Times New Roman"/>
        </w:rPr>
        <w:t>, G.</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Ersen</w:t>
      </w:r>
      <w:proofErr w:type="spellEnd"/>
      <w:r w:rsidRPr="00AC1B06">
        <w:rPr>
          <w:rFonts w:ascii="Times New Roman" w:hAnsi="Times New Roman" w:cs="Times New Roman"/>
        </w:rPr>
        <w:t>, O.</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Ciesielski</w:t>
      </w:r>
      <w:proofErr w:type="spellEnd"/>
      <w:r w:rsidRPr="00AC1B06">
        <w:rPr>
          <w:rFonts w:ascii="Times New Roman" w:hAnsi="Times New Roman" w:cs="Times New Roman"/>
        </w:rPr>
        <w:t>, A.</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Samorì</w:t>
      </w:r>
      <w:proofErr w:type="spellEnd"/>
      <w:r w:rsidRPr="00AC1B06">
        <w:rPr>
          <w:rFonts w:ascii="Times New Roman" w:hAnsi="Times New Roman" w:cs="Times New Roman"/>
        </w:rPr>
        <w:t xml:space="preserve">, P. Morphology and Electronic Properties of Electrochemically Exfoliated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w:t>
      </w:r>
      <w:r w:rsidRPr="00AC1B06">
        <w:rPr>
          <w:rFonts w:ascii="Times New Roman" w:hAnsi="Times New Roman" w:cs="Times New Roman"/>
          <w:i/>
          <w:iCs/>
        </w:rPr>
        <w:t xml:space="preserve">J. Phys. Chem. </w:t>
      </w:r>
      <w:proofErr w:type="spellStart"/>
      <w:r w:rsidRPr="00AC1B06">
        <w:rPr>
          <w:rFonts w:ascii="Times New Roman" w:hAnsi="Times New Roman" w:cs="Times New Roman"/>
          <w:i/>
          <w:iCs/>
        </w:rPr>
        <w:t>Lett</w:t>
      </w:r>
      <w:proofErr w:type="spellEnd"/>
      <w:r w:rsidRPr="00AC1B06">
        <w:rPr>
          <w:rFonts w:ascii="Times New Roman" w:hAnsi="Times New Roman" w:cs="Times New Roman"/>
          <w:i/>
          <w:iCs/>
        </w:rPr>
        <w:t>.</w:t>
      </w:r>
      <w:r w:rsidRPr="00AC1B06">
        <w:rPr>
          <w:rFonts w:ascii="Times New Roman" w:hAnsi="Times New Roman" w:cs="Times New Roman"/>
        </w:rPr>
        <w:t xml:space="preserve"> </w:t>
      </w:r>
      <w:r w:rsidRPr="00AC1B06">
        <w:rPr>
          <w:rFonts w:ascii="Times New Roman" w:hAnsi="Times New Roman" w:cs="Times New Roman"/>
          <w:b/>
          <w:bCs/>
        </w:rPr>
        <w:t>2017</w:t>
      </w:r>
      <w:r w:rsidRPr="00AC1B06">
        <w:rPr>
          <w:rFonts w:ascii="Times New Roman" w:hAnsi="Times New Roman" w:cs="Times New Roman"/>
        </w:rPr>
        <w:t xml:space="preserve">, </w:t>
      </w:r>
      <w:r w:rsidRPr="00AC1B06">
        <w:rPr>
          <w:rFonts w:ascii="Times New Roman" w:hAnsi="Times New Roman" w:cs="Times New Roman"/>
          <w:i/>
          <w:iCs/>
        </w:rPr>
        <w:t>8</w:t>
      </w:r>
      <w:r>
        <w:rPr>
          <w:rFonts w:ascii="Times New Roman" w:hAnsi="Times New Roman" w:cs="Times New Roman"/>
        </w:rPr>
        <w:t>, 3347–3355</w:t>
      </w:r>
    </w:p>
    <w:p w14:paraId="3164A004" w14:textId="02C8338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18. </w:t>
      </w:r>
      <w:r w:rsidRPr="00AC1B06">
        <w:rPr>
          <w:rFonts w:ascii="Times New Roman" w:hAnsi="Times New Roman" w:cs="Times New Roman"/>
        </w:rPr>
        <w:tab/>
        <w:t>Zhou, Q.</w:t>
      </w:r>
      <w:r>
        <w:rPr>
          <w:rFonts w:ascii="Times New Roman" w:hAnsi="Times New Roman" w:cs="Times New Roman"/>
        </w:rPr>
        <w:t>,</w:t>
      </w:r>
      <w:r w:rsidRPr="00AC1B06">
        <w:rPr>
          <w:rFonts w:ascii="Times New Roman" w:hAnsi="Times New Roman" w:cs="Times New Roman"/>
        </w:rPr>
        <w:t xml:space="preserve"> Lu, Y.</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Xu</w:t>
      </w:r>
      <w:proofErr w:type="spellEnd"/>
      <w:r w:rsidRPr="00AC1B06">
        <w:rPr>
          <w:rFonts w:ascii="Times New Roman" w:hAnsi="Times New Roman" w:cs="Times New Roman"/>
        </w:rPr>
        <w:t xml:space="preserve">, H. High-Yield Production of High-Quality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by Novel Electrochemical Exfoliation at Air-Electrolyte Interface. </w:t>
      </w:r>
      <w:r w:rsidRPr="00AC1B06">
        <w:rPr>
          <w:rFonts w:ascii="Times New Roman" w:hAnsi="Times New Roman" w:cs="Times New Roman"/>
          <w:i/>
          <w:iCs/>
        </w:rPr>
        <w:t xml:space="preserve">Mater. </w:t>
      </w:r>
      <w:proofErr w:type="spellStart"/>
      <w:r w:rsidRPr="00AC1B06">
        <w:rPr>
          <w:rFonts w:ascii="Times New Roman" w:hAnsi="Times New Roman" w:cs="Times New Roman"/>
          <w:i/>
          <w:iCs/>
        </w:rPr>
        <w:t>Lett</w:t>
      </w:r>
      <w:proofErr w:type="spellEnd"/>
      <w:r w:rsidRPr="00AC1B06">
        <w:rPr>
          <w:rFonts w:ascii="Times New Roman" w:hAnsi="Times New Roman" w:cs="Times New Roman"/>
          <w:i/>
          <w:iCs/>
        </w:rPr>
        <w:t>.</w:t>
      </w:r>
      <w:r w:rsidRPr="00AC1B06">
        <w:rPr>
          <w:rFonts w:ascii="Times New Roman" w:hAnsi="Times New Roman" w:cs="Times New Roman"/>
        </w:rPr>
        <w:t xml:space="preserve"> </w:t>
      </w:r>
      <w:r w:rsidRPr="00AC1B06">
        <w:rPr>
          <w:rFonts w:ascii="Times New Roman" w:hAnsi="Times New Roman" w:cs="Times New Roman"/>
          <w:b/>
          <w:bCs/>
        </w:rPr>
        <w:t>2019</w:t>
      </w:r>
      <w:r w:rsidRPr="00AC1B06">
        <w:rPr>
          <w:rFonts w:ascii="Times New Roman" w:hAnsi="Times New Roman" w:cs="Times New Roman"/>
        </w:rPr>
        <w:t xml:space="preserve">, </w:t>
      </w:r>
      <w:r w:rsidRPr="00AC1B06">
        <w:rPr>
          <w:rFonts w:ascii="Times New Roman" w:hAnsi="Times New Roman" w:cs="Times New Roman"/>
          <w:i/>
          <w:iCs/>
        </w:rPr>
        <w:t>235</w:t>
      </w:r>
      <w:r>
        <w:rPr>
          <w:rFonts w:ascii="Times New Roman" w:hAnsi="Times New Roman" w:cs="Times New Roman"/>
        </w:rPr>
        <w:t>, 153–156</w:t>
      </w:r>
    </w:p>
    <w:p w14:paraId="7C5B996F" w14:textId="2405617D"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19. </w:t>
      </w:r>
      <w:r w:rsidRPr="00AC1B06">
        <w:rPr>
          <w:rFonts w:ascii="Times New Roman" w:hAnsi="Times New Roman" w:cs="Times New Roman"/>
        </w:rPr>
        <w:tab/>
      </w:r>
      <w:proofErr w:type="spellStart"/>
      <w:r w:rsidRPr="00AC1B06">
        <w:rPr>
          <w:rFonts w:ascii="Times New Roman" w:hAnsi="Times New Roman" w:cs="Times New Roman"/>
        </w:rPr>
        <w:t>Shinde</w:t>
      </w:r>
      <w:proofErr w:type="spellEnd"/>
      <w:r w:rsidRPr="00AC1B06">
        <w:rPr>
          <w:rFonts w:ascii="Times New Roman" w:hAnsi="Times New Roman" w:cs="Times New Roman"/>
        </w:rPr>
        <w:t>, D.B.</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Brenker</w:t>
      </w:r>
      <w:proofErr w:type="spellEnd"/>
      <w:r w:rsidRPr="00AC1B06">
        <w:rPr>
          <w:rFonts w:ascii="Times New Roman" w:hAnsi="Times New Roman" w:cs="Times New Roman"/>
        </w:rPr>
        <w:t>, J.</w:t>
      </w:r>
      <w:r>
        <w:rPr>
          <w:rFonts w:ascii="Times New Roman" w:hAnsi="Times New Roman" w:cs="Times New Roman"/>
        </w:rPr>
        <w:t>,</w:t>
      </w:r>
      <w:r w:rsidRPr="00AC1B06">
        <w:rPr>
          <w:rFonts w:ascii="Times New Roman" w:hAnsi="Times New Roman" w:cs="Times New Roman"/>
        </w:rPr>
        <w:t xml:space="preserve"> Easton, C.D.</w:t>
      </w:r>
      <w:r>
        <w:rPr>
          <w:rFonts w:ascii="Times New Roman" w:hAnsi="Times New Roman" w:cs="Times New Roman"/>
        </w:rPr>
        <w:t>,</w:t>
      </w:r>
      <w:r w:rsidRPr="00AC1B06">
        <w:rPr>
          <w:rFonts w:ascii="Times New Roman" w:hAnsi="Times New Roman" w:cs="Times New Roman"/>
        </w:rPr>
        <w:t xml:space="preserve"> Tabor, R.F.</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Neild</w:t>
      </w:r>
      <w:proofErr w:type="spellEnd"/>
      <w:r w:rsidRPr="00AC1B06">
        <w:rPr>
          <w:rFonts w:ascii="Times New Roman" w:hAnsi="Times New Roman" w:cs="Times New Roman"/>
        </w:rPr>
        <w:t>, A.</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Majumder</w:t>
      </w:r>
      <w:proofErr w:type="spellEnd"/>
      <w:r w:rsidRPr="00AC1B06">
        <w:rPr>
          <w:rFonts w:ascii="Times New Roman" w:hAnsi="Times New Roman" w:cs="Times New Roman"/>
        </w:rPr>
        <w:t xml:space="preserve">, M. Shear Assisted Electrochemical Exfoliation of Graphite to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w:t>
      </w:r>
      <w:r w:rsidRPr="00AC1B06">
        <w:rPr>
          <w:rFonts w:ascii="Times New Roman" w:hAnsi="Times New Roman" w:cs="Times New Roman"/>
          <w:i/>
          <w:iCs/>
        </w:rPr>
        <w:t>Langmuir ACS J. Surf. Colloids</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32</w:t>
      </w:r>
      <w:r>
        <w:rPr>
          <w:rFonts w:ascii="Times New Roman" w:hAnsi="Times New Roman" w:cs="Times New Roman"/>
        </w:rPr>
        <w:t>, 3552–3559</w:t>
      </w:r>
    </w:p>
    <w:p w14:paraId="611A2B50" w14:textId="1E3B2BA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20. </w:t>
      </w:r>
      <w:r w:rsidRPr="00AC1B06">
        <w:rPr>
          <w:rFonts w:ascii="Times New Roman" w:hAnsi="Times New Roman" w:cs="Times New Roman"/>
        </w:rPr>
        <w:tab/>
      </w:r>
      <w:proofErr w:type="spellStart"/>
      <w:r w:rsidRPr="00AC1B06">
        <w:rPr>
          <w:rFonts w:ascii="Times New Roman" w:hAnsi="Times New Roman" w:cs="Times New Roman"/>
        </w:rPr>
        <w:t>Marković</w:t>
      </w:r>
      <w:proofErr w:type="spellEnd"/>
      <w:r w:rsidRPr="00AC1B06">
        <w:rPr>
          <w:rFonts w:ascii="Times New Roman" w:hAnsi="Times New Roman" w:cs="Times New Roman"/>
        </w:rPr>
        <w:t>, Z.M.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Budimir</w:t>
      </w:r>
      <w:proofErr w:type="spellEnd"/>
      <w:r w:rsidRPr="00AC1B06">
        <w:rPr>
          <w:rFonts w:ascii="Times New Roman" w:hAnsi="Times New Roman" w:cs="Times New Roman"/>
        </w:rPr>
        <w:t>, M.D.</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Kepić</w:t>
      </w:r>
      <w:proofErr w:type="spellEnd"/>
      <w:r w:rsidRPr="00AC1B06">
        <w:rPr>
          <w:rFonts w:ascii="Times New Roman" w:hAnsi="Times New Roman" w:cs="Times New Roman"/>
        </w:rPr>
        <w:t>, D.P.</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Holclajtner-Antunović</w:t>
      </w:r>
      <w:proofErr w:type="spellEnd"/>
      <w:r w:rsidRPr="00AC1B06">
        <w:rPr>
          <w:rFonts w:ascii="Times New Roman" w:hAnsi="Times New Roman" w:cs="Times New Roman"/>
        </w:rPr>
        <w:t>, I.D.</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Marinović-Cincović</w:t>
      </w:r>
      <w:proofErr w:type="spellEnd"/>
      <w:r w:rsidRPr="00AC1B06">
        <w:rPr>
          <w:rFonts w:ascii="Times New Roman" w:hAnsi="Times New Roman" w:cs="Times New Roman"/>
        </w:rPr>
        <w:t>, M.T.</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Dramićanin</w:t>
      </w:r>
      <w:proofErr w:type="spellEnd"/>
      <w:r w:rsidRPr="00AC1B06">
        <w:rPr>
          <w:rFonts w:ascii="Times New Roman" w:hAnsi="Times New Roman" w:cs="Times New Roman"/>
        </w:rPr>
        <w:t>, M.D.</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Spasojević</w:t>
      </w:r>
      <w:proofErr w:type="spellEnd"/>
      <w:r w:rsidRPr="00AC1B06">
        <w:rPr>
          <w:rFonts w:ascii="Times New Roman" w:hAnsi="Times New Roman" w:cs="Times New Roman"/>
        </w:rPr>
        <w:t>, V.D.</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Peruško</w:t>
      </w:r>
      <w:proofErr w:type="spellEnd"/>
      <w:r w:rsidRPr="00AC1B06">
        <w:rPr>
          <w:rFonts w:ascii="Times New Roman" w:hAnsi="Times New Roman" w:cs="Times New Roman"/>
        </w:rPr>
        <w:t>, D.B.</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Špitalský</w:t>
      </w:r>
      <w:proofErr w:type="spellEnd"/>
      <w:r w:rsidRPr="00AC1B06">
        <w:rPr>
          <w:rFonts w:ascii="Times New Roman" w:hAnsi="Times New Roman" w:cs="Times New Roman"/>
        </w:rPr>
        <w:t>, Z.</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Mičušik</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et al. Semi-Transparent, Conductive Thin Films of Electrochemical Exfoliated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6</w:t>
      </w:r>
      <w:r w:rsidRPr="00AC1B06">
        <w:rPr>
          <w:rFonts w:ascii="Times New Roman" w:hAnsi="Times New Roman" w:cs="Times New Roman"/>
        </w:rPr>
        <w:t>, 39275–3928</w:t>
      </w:r>
      <w:r>
        <w:rPr>
          <w:rFonts w:ascii="Times New Roman" w:hAnsi="Times New Roman" w:cs="Times New Roman"/>
        </w:rPr>
        <w:t>3</w:t>
      </w:r>
    </w:p>
    <w:p w14:paraId="43FC7CCC" w14:textId="6373591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21. </w:t>
      </w:r>
      <w:r w:rsidRPr="00AC1B06">
        <w:rPr>
          <w:rFonts w:ascii="Times New Roman" w:hAnsi="Times New Roman" w:cs="Times New Roman"/>
        </w:rPr>
        <w:tab/>
      </w:r>
      <w:proofErr w:type="spellStart"/>
      <w:r w:rsidRPr="00AC1B06">
        <w:rPr>
          <w:rFonts w:ascii="Times New Roman" w:hAnsi="Times New Roman" w:cs="Times New Roman"/>
        </w:rPr>
        <w:t>Gurzȩda</w:t>
      </w:r>
      <w:proofErr w:type="spellEnd"/>
      <w:r w:rsidRPr="00AC1B06">
        <w:rPr>
          <w:rFonts w:ascii="Times New Roman" w:hAnsi="Times New Roman" w:cs="Times New Roman"/>
        </w:rPr>
        <w:t>, B.</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Florczak</w:t>
      </w:r>
      <w:proofErr w:type="spellEnd"/>
      <w:r w:rsidRPr="00AC1B06">
        <w:rPr>
          <w:rFonts w:ascii="Times New Roman" w:hAnsi="Times New Roman" w:cs="Times New Roman"/>
        </w:rPr>
        <w:t>, P.</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Wiesner</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Kempiński</w:t>
      </w:r>
      <w:proofErr w:type="spellEnd"/>
      <w:r w:rsidRPr="00AC1B06">
        <w:rPr>
          <w:rFonts w:ascii="Times New Roman" w:hAnsi="Times New Roman" w:cs="Times New Roman"/>
        </w:rPr>
        <w:t>, 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Jurga</w:t>
      </w:r>
      <w:proofErr w:type="spellEnd"/>
      <w:r w:rsidRPr="00AC1B06">
        <w:rPr>
          <w:rFonts w:ascii="Times New Roman" w:hAnsi="Times New Roman" w:cs="Times New Roman"/>
        </w:rPr>
        <w:t>, S.</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Krawczyk</w:t>
      </w:r>
      <w:proofErr w:type="spellEnd"/>
      <w:r w:rsidRPr="00AC1B06">
        <w:rPr>
          <w:rFonts w:ascii="Times New Roman" w:hAnsi="Times New Roman" w:cs="Times New Roman"/>
        </w:rPr>
        <w:t xml:space="preserve">, P.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Material Prepared by Thermal Reduction of the Electrochemically Synthesized Graphite Oxide.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2016</w:t>
      </w:r>
      <w:r w:rsidRPr="00AC1B06">
        <w:rPr>
          <w:rFonts w:ascii="Times New Roman" w:hAnsi="Times New Roman" w:cs="Times New Roman"/>
        </w:rPr>
        <w:t xml:space="preserve">, </w:t>
      </w:r>
      <w:r w:rsidRPr="00AC1B06">
        <w:rPr>
          <w:rFonts w:ascii="Times New Roman" w:hAnsi="Times New Roman" w:cs="Times New Roman"/>
          <w:i/>
          <w:iCs/>
        </w:rPr>
        <w:t>6</w:t>
      </w:r>
      <w:r>
        <w:rPr>
          <w:rFonts w:ascii="Times New Roman" w:hAnsi="Times New Roman" w:cs="Times New Roman"/>
        </w:rPr>
        <w:t>, 63058–63063</w:t>
      </w:r>
    </w:p>
    <w:p w14:paraId="484C64B1" w14:textId="77777777"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lastRenderedPageBreak/>
        <w:t xml:space="preserve">22. </w:t>
      </w:r>
      <w:r w:rsidRPr="00AC1B06">
        <w:rPr>
          <w:rFonts w:ascii="Times New Roman" w:hAnsi="Times New Roman" w:cs="Times New Roman"/>
        </w:rPr>
        <w:tab/>
        <w:t xml:space="preserve">Exfoliation of Graphite into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in Aqueous Solutions of Inorganic Salts | Journal of the American Chemical Society Available online: https://pubs.acs.org/doi/10.1021/ja5017156 (accessed on 3 October 2024).</w:t>
      </w:r>
    </w:p>
    <w:p w14:paraId="35BFB830" w14:textId="2E8BBB1E"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23. </w:t>
      </w:r>
      <w:r w:rsidRPr="00AC1B06">
        <w:rPr>
          <w:rFonts w:ascii="Times New Roman" w:hAnsi="Times New Roman" w:cs="Times New Roman"/>
        </w:rPr>
        <w:tab/>
      </w:r>
      <w:proofErr w:type="spellStart"/>
      <w:r w:rsidRPr="00AC1B06">
        <w:rPr>
          <w:rFonts w:ascii="Times New Roman" w:hAnsi="Times New Roman" w:cs="Times New Roman"/>
        </w:rPr>
        <w:t>Anurag</w:t>
      </w:r>
      <w:proofErr w:type="spellEnd"/>
      <w:r w:rsidRPr="00AC1B06">
        <w:rPr>
          <w:rFonts w:ascii="Times New Roman" w:hAnsi="Times New Roman" w:cs="Times New Roman"/>
        </w:rPr>
        <w:t>, K.</w:t>
      </w:r>
      <w:r>
        <w:rPr>
          <w:rFonts w:ascii="Times New Roman" w:hAnsi="Times New Roman" w:cs="Times New Roman"/>
        </w:rPr>
        <w:t>,</w:t>
      </w:r>
      <w:r w:rsidRPr="00AC1B06">
        <w:rPr>
          <w:rFonts w:ascii="Times New Roman" w:hAnsi="Times New Roman" w:cs="Times New Roman"/>
        </w:rPr>
        <w:t xml:space="preserve"> Kumar, S.R. Synthesis of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through Electrochemical Exfoliation Technique in Aqueous Medium. </w:t>
      </w:r>
      <w:r w:rsidRPr="00AC1B06">
        <w:rPr>
          <w:rFonts w:ascii="Times New Roman" w:hAnsi="Times New Roman" w:cs="Times New Roman"/>
          <w:i/>
          <w:iCs/>
        </w:rPr>
        <w:t>Mater. Today Proc.</w:t>
      </w:r>
      <w:r w:rsidRPr="00AC1B06">
        <w:rPr>
          <w:rFonts w:ascii="Times New Roman" w:hAnsi="Times New Roman" w:cs="Times New Roman"/>
        </w:rPr>
        <w:t xml:space="preserve"> </w:t>
      </w:r>
      <w:r w:rsidRPr="00AC1B06">
        <w:rPr>
          <w:rFonts w:ascii="Times New Roman" w:hAnsi="Times New Roman" w:cs="Times New Roman"/>
          <w:b/>
          <w:bCs/>
        </w:rPr>
        <w:t>2021</w:t>
      </w:r>
      <w:r w:rsidRPr="00AC1B06">
        <w:rPr>
          <w:rFonts w:ascii="Times New Roman" w:hAnsi="Times New Roman" w:cs="Times New Roman"/>
        </w:rPr>
        <w:t xml:space="preserve">, </w:t>
      </w:r>
      <w:r w:rsidRPr="00AC1B06">
        <w:rPr>
          <w:rFonts w:ascii="Times New Roman" w:hAnsi="Times New Roman" w:cs="Times New Roman"/>
          <w:i/>
          <w:iCs/>
        </w:rPr>
        <w:t>44</w:t>
      </w:r>
      <w:r>
        <w:rPr>
          <w:rFonts w:ascii="Times New Roman" w:hAnsi="Times New Roman" w:cs="Times New Roman"/>
        </w:rPr>
        <w:t>, 2695–2699</w:t>
      </w:r>
    </w:p>
    <w:p w14:paraId="1709D3C5" w14:textId="7B415E01"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24. </w:t>
      </w:r>
      <w:r w:rsidRPr="00AC1B06">
        <w:rPr>
          <w:rFonts w:ascii="Times New Roman" w:hAnsi="Times New Roman" w:cs="Times New Roman"/>
        </w:rPr>
        <w:tab/>
        <w:t xml:space="preserve">Boehm, H.P. Surface Oxides on Carbon and Their Analysis: A Critical Assessment. </w:t>
      </w:r>
      <w:r w:rsidRPr="00AC1B06">
        <w:rPr>
          <w:rFonts w:ascii="Times New Roman" w:hAnsi="Times New Roman" w:cs="Times New Roman"/>
          <w:i/>
          <w:iCs/>
        </w:rPr>
        <w:t>Carbon</w:t>
      </w:r>
      <w:r w:rsidRPr="00AC1B06">
        <w:rPr>
          <w:rFonts w:ascii="Times New Roman" w:hAnsi="Times New Roman" w:cs="Times New Roman"/>
        </w:rPr>
        <w:t xml:space="preserve"> </w:t>
      </w:r>
      <w:r w:rsidRPr="00AC1B06">
        <w:rPr>
          <w:rFonts w:ascii="Times New Roman" w:hAnsi="Times New Roman" w:cs="Times New Roman"/>
          <w:b/>
          <w:bCs/>
        </w:rPr>
        <w:t>2002</w:t>
      </w:r>
      <w:r w:rsidRPr="00AC1B06">
        <w:rPr>
          <w:rFonts w:ascii="Times New Roman" w:hAnsi="Times New Roman" w:cs="Times New Roman"/>
        </w:rPr>
        <w:t xml:space="preserve">, </w:t>
      </w:r>
      <w:r w:rsidRPr="00AC1B06">
        <w:rPr>
          <w:rFonts w:ascii="Times New Roman" w:hAnsi="Times New Roman" w:cs="Times New Roman"/>
          <w:i/>
          <w:iCs/>
        </w:rPr>
        <w:t>40</w:t>
      </w:r>
      <w:r>
        <w:rPr>
          <w:rFonts w:ascii="Times New Roman" w:hAnsi="Times New Roman" w:cs="Times New Roman"/>
        </w:rPr>
        <w:t>, 145–149</w:t>
      </w:r>
    </w:p>
    <w:p w14:paraId="6F0DE73C" w14:textId="16E494B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25. </w:t>
      </w:r>
      <w:r w:rsidRPr="00AC1B06">
        <w:rPr>
          <w:rFonts w:ascii="Times New Roman" w:hAnsi="Times New Roman" w:cs="Times New Roman"/>
        </w:rPr>
        <w:tab/>
      </w:r>
      <w:proofErr w:type="spellStart"/>
      <w:r w:rsidRPr="00AC1B06">
        <w:rPr>
          <w:rFonts w:ascii="Times New Roman" w:hAnsi="Times New Roman" w:cs="Times New Roman"/>
        </w:rPr>
        <w:t>Dato</w:t>
      </w:r>
      <w:proofErr w:type="spellEnd"/>
      <w:r w:rsidRPr="00AC1B06">
        <w:rPr>
          <w:rFonts w:ascii="Times New Roman" w:hAnsi="Times New Roman" w:cs="Times New Roman"/>
        </w:rPr>
        <w:t>, A.</w:t>
      </w:r>
      <w:r>
        <w:rPr>
          <w:rFonts w:ascii="Times New Roman" w:hAnsi="Times New Roman" w:cs="Times New Roman"/>
        </w:rPr>
        <w:t>,</w:t>
      </w:r>
      <w:r w:rsidRPr="00AC1B06">
        <w:rPr>
          <w:rFonts w:ascii="Times New Roman" w:hAnsi="Times New Roman" w:cs="Times New Roman"/>
        </w:rPr>
        <w:t xml:space="preserve"> Lee, Z.</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Jeon</w:t>
      </w:r>
      <w:proofErr w:type="spellEnd"/>
      <w:r w:rsidRPr="00AC1B06">
        <w:rPr>
          <w:rFonts w:ascii="Times New Roman" w:hAnsi="Times New Roman" w:cs="Times New Roman"/>
        </w:rPr>
        <w:t>, K.-J.</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Erni</w:t>
      </w:r>
      <w:proofErr w:type="spellEnd"/>
      <w:r w:rsidRPr="00AC1B06">
        <w:rPr>
          <w:rFonts w:ascii="Times New Roman" w:hAnsi="Times New Roman" w:cs="Times New Roman"/>
        </w:rPr>
        <w:t>, R.</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Radmilovic</w:t>
      </w:r>
      <w:proofErr w:type="spellEnd"/>
      <w:r w:rsidRPr="00AC1B06">
        <w:rPr>
          <w:rFonts w:ascii="Times New Roman" w:hAnsi="Times New Roman" w:cs="Times New Roman"/>
        </w:rPr>
        <w:t>, V.</w:t>
      </w:r>
      <w:r>
        <w:rPr>
          <w:rFonts w:ascii="Times New Roman" w:hAnsi="Times New Roman" w:cs="Times New Roman"/>
        </w:rPr>
        <w:t>,</w:t>
      </w:r>
      <w:r w:rsidRPr="00AC1B06">
        <w:rPr>
          <w:rFonts w:ascii="Times New Roman" w:hAnsi="Times New Roman" w:cs="Times New Roman"/>
        </w:rPr>
        <w:t xml:space="preserve"> Richardson, T.J.</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Frenklach</w:t>
      </w:r>
      <w:proofErr w:type="spellEnd"/>
      <w:r w:rsidRPr="00AC1B06">
        <w:rPr>
          <w:rFonts w:ascii="Times New Roman" w:hAnsi="Times New Roman" w:cs="Times New Roman"/>
        </w:rPr>
        <w:t xml:space="preserve">, M. Clean and Highly Ordered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Synthesized in the Gas Phase. </w:t>
      </w:r>
      <w:r w:rsidRPr="00AC1B06">
        <w:rPr>
          <w:rFonts w:ascii="Times New Roman" w:hAnsi="Times New Roman" w:cs="Times New Roman"/>
          <w:i/>
          <w:iCs/>
        </w:rPr>
        <w:t xml:space="preserve">Chem. </w:t>
      </w:r>
      <w:proofErr w:type="spellStart"/>
      <w:r w:rsidRPr="00AC1B06">
        <w:rPr>
          <w:rFonts w:ascii="Times New Roman" w:hAnsi="Times New Roman" w:cs="Times New Roman"/>
          <w:i/>
          <w:iCs/>
        </w:rPr>
        <w:t>Commun</w:t>
      </w:r>
      <w:proofErr w:type="spellEnd"/>
      <w:r w:rsidRPr="00AC1B06">
        <w:rPr>
          <w:rFonts w:ascii="Times New Roman" w:hAnsi="Times New Roman" w:cs="Times New Roman"/>
          <w:i/>
          <w:iCs/>
        </w:rPr>
        <w:t>.</w:t>
      </w:r>
      <w:r w:rsidRPr="00AC1B06">
        <w:rPr>
          <w:rFonts w:ascii="Times New Roman" w:hAnsi="Times New Roman" w:cs="Times New Roman"/>
        </w:rPr>
        <w:t xml:space="preserve"> </w:t>
      </w:r>
      <w:r w:rsidRPr="00AC1B06">
        <w:rPr>
          <w:rFonts w:ascii="Times New Roman" w:hAnsi="Times New Roman" w:cs="Times New Roman"/>
          <w:b/>
          <w:bCs/>
        </w:rPr>
        <w:t>2009</w:t>
      </w:r>
      <w:r>
        <w:rPr>
          <w:rFonts w:ascii="Times New Roman" w:hAnsi="Times New Roman" w:cs="Times New Roman"/>
        </w:rPr>
        <w:t>, 6095–6097</w:t>
      </w:r>
    </w:p>
    <w:p w14:paraId="036CCB42" w14:textId="73BDFFCA"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26. </w:t>
      </w:r>
      <w:r w:rsidRPr="00AC1B06">
        <w:rPr>
          <w:rFonts w:ascii="Times New Roman" w:hAnsi="Times New Roman" w:cs="Times New Roman"/>
        </w:rPr>
        <w:tab/>
        <w:t>Liu, J.</w:t>
      </w:r>
      <w:r>
        <w:rPr>
          <w:rFonts w:ascii="Times New Roman" w:hAnsi="Times New Roman" w:cs="Times New Roman"/>
        </w:rPr>
        <w:t>,</w:t>
      </w:r>
      <w:r w:rsidRPr="00AC1B06">
        <w:rPr>
          <w:rFonts w:ascii="Times New Roman" w:hAnsi="Times New Roman" w:cs="Times New Roman"/>
        </w:rPr>
        <w:t xml:space="preserve"> Yang, H.</w:t>
      </w:r>
      <w:r>
        <w:rPr>
          <w:rFonts w:ascii="Times New Roman" w:hAnsi="Times New Roman" w:cs="Times New Roman"/>
        </w:rPr>
        <w:t>,</w:t>
      </w:r>
      <w:r w:rsidRPr="00AC1B06">
        <w:rPr>
          <w:rFonts w:ascii="Times New Roman" w:hAnsi="Times New Roman" w:cs="Times New Roman"/>
        </w:rPr>
        <w:t xml:space="preserve"> Zhen, S.G.</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Poh</w:t>
      </w:r>
      <w:proofErr w:type="spellEnd"/>
      <w:r w:rsidRPr="00AC1B06">
        <w:rPr>
          <w:rFonts w:ascii="Times New Roman" w:hAnsi="Times New Roman" w:cs="Times New Roman"/>
        </w:rPr>
        <w:t>, C.K.</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Chaurasia</w:t>
      </w:r>
      <w:proofErr w:type="spellEnd"/>
      <w:r w:rsidRPr="00AC1B06">
        <w:rPr>
          <w:rFonts w:ascii="Times New Roman" w:hAnsi="Times New Roman" w:cs="Times New Roman"/>
        </w:rPr>
        <w:t>, A.</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Luo</w:t>
      </w:r>
      <w:proofErr w:type="spellEnd"/>
      <w:r w:rsidRPr="00AC1B06">
        <w:rPr>
          <w:rFonts w:ascii="Times New Roman" w:hAnsi="Times New Roman" w:cs="Times New Roman"/>
        </w:rPr>
        <w:t>, J.</w:t>
      </w:r>
      <w:r>
        <w:rPr>
          <w:rFonts w:ascii="Times New Roman" w:hAnsi="Times New Roman" w:cs="Times New Roman"/>
        </w:rPr>
        <w:t>,</w:t>
      </w:r>
      <w:r w:rsidRPr="00AC1B06">
        <w:rPr>
          <w:rFonts w:ascii="Times New Roman" w:hAnsi="Times New Roman" w:cs="Times New Roman"/>
        </w:rPr>
        <w:t xml:space="preserve"> Wu, X.</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Yeow</w:t>
      </w:r>
      <w:proofErr w:type="spellEnd"/>
      <w:r w:rsidRPr="00AC1B06">
        <w:rPr>
          <w:rFonts w:ascii="Times New Roman" w:hAnsi="Times New Roman" w:cs="Times New Roman"/>
        </w:rPr>
        <w:t>, E.K.L.</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Sahoo</w:t>
      </w:r>
      <w:proofErr w:type="spellEnd"/>
      <w:r w:rsidRPr="00AC1B06">
        <w:rPr>
          <w:rFonts w:ascii="Times New Roman" w:hAnsi="Times New Roman" w:cs="Times New Roman"/>
        </w:rPr>
        <w:t>, N.G.</w:t>
      </w:r>
      <w:r>
        <w:rPr>
          <w:rFonts w:ascii="Times New Roman" w:hAnsi="Times New Roman" w:cs="Times New Roman"/>
        </w:rPr>
        <w:t>,</w:t>
      </w:r>
      <w:r w:rsidRPr="00AC1B06">
        <w:rPr>
          <w:rFonts w:ascii="Times New Roman" w:hAnsi="Times New Roman" w:cs="Times New Roman"/>
        </w:rPr>
        <w:t xml:space="preserve"> Lin, J.</w:t>
      </w:r>
      <w:r>
        <w:rPr>
          <w:rFonts w:ascii="Times New Roman" w:hAnsi="Times New Roman" w:cs="Times New Roman"/>
        </w:rPr>
        <w:t>,</w:t>
      </w:r>
      <w:r w:rsidRPr="00AC1B06">
        <w:rPr>
          <w:rFonts w:ascii="Times New Roman" w:hAnsi="Times New Roman" w:cs="Times New Roman"/>
        </w:rPr>
        <w:t xml:space="preserve"> et al. A Green Approach to the Synthesis of High-Quality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Oxide Flakes via Electrochemical Exfoliation of Pencil Core.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2013</w:t>
      </w:r>
      <w:r w:rsidRPr="00AC1B06">
        <w:rPr>
          <w:rFonts w:ascii="Times New Roman" w:hAnsi="Times New Roman" w:cs="Times New Roman"/>
        </w:rPr>
        <w:t xml:space="preserve">, </w:t>
      </w:r>
      <w:r w:rsidRPr="00AC1B06">
        <w:rPr>
          <w:rFonts w:ascii="Times New Roman" w:hAnsi="Times New Roman" w:cs="Times New Roman"/>
          <w:i/>
          <w:iCs/>
        </w:rPr>
        <w:t>3</w:t>
      </w:r>
      <w:r>
        <w:rPr>
          <w:rFonts w:ascii="Times New Roman" w:hAnsi="Times New Roman" w:cs="Times New Roman"/>
        </w:rPr>
        <w:t>, 11745–11750</w:t>
      </w:r>
    </w:p>
    <w:p w14:paraId="7FBE4A29" w14:textId="5148C494"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27. </w:t>
      </w:r>
      <w:r w:rsidRPr="00AC1B06">
        <w:rPr>
          <w:rFonts w:ascii="Times New Roman" w:hAnsi="Times New Roman" w:cs="Times New Roman"/>
        </w:rPr>
        <w:tab/>
        <w:t>K, P.K.M.</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Shanthini</w:t>
      </w:r>
      <w:proofErr w:type="spellEnd"/>
      <w:r w:rsidRPr="00AC1B06">
        <w:rPr>
          <w:rFonts w:ascii="Times New Roman" w:hAnsi="Times New Roman" w:cs="Times New Roman"/>
        </w:rPr>
        <w:t>, S.</w:t>
      </w:r>
      <w:r>
        <w:rPr>
          <w:rFonts w:ascii="Times New Roman" w:hAnsi="Times New Roman" w:cs="Times New Roman"/>
        </w:rPr>
        <w:t>,</w:t>
      </w:r>
      <w:r w:rsidRPr="00AC1B06">
        <w:rPr>
          <w:rFonts w:ascii="Times New Roman" w:hAnsi="Times New Roman" w:cs="Times New Roman"/>
        </w:rPr>
        <w:t xml:space="preserve"> Srivastava, C. Electrochemical Exfoliation of Graphite for Producing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Using Saccharin. </w:t>
      </w:r>
      <w:r w:rsidRPr="00AC1B06">
        <w:rPr>
          <w:rFonts w:ascii="Times New Roman" w:hAnsi="Times New Roman" w:cs="Times New Roman"/>
          <w:i/>
          <w:iCs/>
        </w:rPr>
        <w:t>RSC Adv.</w:t>
      </w:r>
      <w:r w:rsidRPr="00AC1B06">
        <w:rPr>
          <w:rFonts w:ascii="Times New Roman" w:hAnsi="Times New Roman" w:cs="Times New Roman"/>
        </w:rPr>
        <w:t xml:space="preserve"> </w:t>
      </w:r>
      <w:r w:rsidRPr="00AC1B06">
        <w:rPr>
          <w:rFonts w:ascii="Times New Roman" w:hAnsi="Times New Roman" w:cs="Times New Roman"/>
          <w:b/>
          <w:bCs/>
        </w:rPr>
        <w:t>2015</w:t>
      </w:r>
      <w:r w:rsidRPr="00AC1B06">
        <w:rPr>
          <w:rFonts w:ascii="Times New Roman" w:hAnsi="Times New Roman" w:cs="Times New Roman"/>
        </w:rPr>
        <w:t xml:space="preserve">, </w:t>
      </w:r>
      <w:r w:rsidRPr="00AC1B06">
        <w:rPr>
          <w:rFonts w:ascii="Times New Roman" w:hAnsi="Times New Roman" w:cs="Times New Roman"/>
          <w:i/>
          <w:iCs/>
        </w:rPr>
        <w:t>5</w:t>
      </w:r>
      <w:r>
        <w:rPr>
          <w:rFonts w:ascii="Times New Roman" w:hAnsi="Times New Roman" w:cs="Times New Roman"/>
        </w:rPr>
        <w:t>, 53865–53869</w:t>
      </w:r>
    </w:p>
    <w:p w14:paraId="42300706" w14:textId="023E618F"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28. </w:t>
      </w:r>
      <w:r w:rsidRPr="00AC1B06">
        <w:rPr>
          <w:rFonts w:ascii="Times New Roman" w:hAnsi="Times New Roman" w:cs="Times New Roman"/>
        </w:rPr>
        <w:tab/>
      </w:r>
      <w:proofErr w:type="spellStart"/>
      <w:r w:rsidRPr="00AC1B06">
        <w:rPr>
          <w:rFonts w:ascii="Times New Roman" w:hAnsi="Times New Roman" w:cs="Times New Roman"/>
        </w:rPr>
        <w:t>Niu</w:t>
      </w:r>
      <w:proofErr w:type="spellEnd"/>
      <w:r w:rsidRPr="00AC1B06">
        <w:rPr>
          <w:rFonts w:ascii="Times New Roman" w:hAnsi="Times New Roman" w:cs="Times New Roman"/>
        </w:rPr>
        <w:t>, L.</w:t>
      </w:r>
      <w:r>
        <w:rPr>
          <w:rFonts w:ascii="Times New Roman" w:hAnsi="Times New Roman" w:cs="Times New Roman"/>
        </w:rPr>
        <w:t>,</w:t>
      </w:r>
      <w:r w:rsidRPr="00AC1B06">
        <w:rPr>
          <w:rFonts w:ascii="Times New Roman" w:hAnsi="Times New Roman" w:cs="Times New Roman"/>
        </w:rPr>
        <w:t xml:space="preserve"> Li, M.</w:t>
      </w:r>
      <w:r>
        <w:rPr>
          <w:rFonts w:ascii="Times New Roman" w:hAnsi="Times New Roman" w:cs="Times New Roman"/>
        </w:rPr>
        <w:t>,</w:t>
      </w:r>
      <w:r w:rsidRPr="00AC1B06">
        <w:rPr>
          <w:rFonts w:ascii="Times New Roman" w:hAnsi="Times New Roman" w:cs="Times New Roman"/>
        </w:rPr>
        <w:t xml:space="preserve"> Tao, X.</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Xie</w:t>
      </w:r>
      <w:proofErr w:type="spellEnd"/>
      <w:r w:rsidRPr="00AC1B06">
        <w:rPr>
          <w:rFonts w:ascii="Times New Roman" w:hAnsi="Times New Roman" w:cs="Times New Roman"/>
        </w:rPr>
        <w:t>, Z.</w:t>
      </w:r>
      <w:r>
        <w:rPr>
          <w:rFonts w:ascii="Times New Roman" w:hAnsi="Times New Roman" w:cs="Times New Roman"/>
        </w:rPr>
        <w:t>,</w:t>
      </w:r>
      <w:r w:rsidRPr="00AC1B06">
        <w:rPr>
          <w:rFonts w:ascii="Times New Roman" w:hAnsi="Times New Roman" w:cs="Times New Roman"/>
        </w:rPr>
        <w:t xml:space="preserve"> Zhou, X.</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Raju</w:t>
      </w:r>
      <w:proofErr w:type="spellEnd"/>
      <w:r w:rsidRPr="00AC1B06">
        <w:rPr>
          <w:rFonts w:ascii="Times New Roman" w:hAnsi="Times New Roman" w:cs="Times New Roman"/>
        </w:rPr>
        <w:t>, A.P.A.</w:t>
      </w:r>
      <w:r>
        <w:rPr>
          <w:rFonts w:ascii="Times New Roman" w:hAnsi="Times New Roman" w:cs="Times New Roman"/>
        </w:rPr>
        <w:t>,</w:t>
      </w:r>
      <w:r w:rsidRPr="00AC1B06">
        <w:rPr>
          <w:rFonts w:ascii="Times New Roman" w:hAnsi="Times New Roman" w:cs="Times New Roman"/>
        </w:rPr>
        <w:t xml:space="preserve"> Young, R.J.</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Zheng</w:t>
      </w:r>
      <w:proofErr w:type="spellEnd"/>
      <w:r w:rsidRPr="00AC1B06">
        <w:rPr>
          <w:rFonts w:ascii="Times New Roman" w:hAnsi="Times New Roman" w:cs="Times New Roman"/>
        </w:rPr>
        <w:t xml:space="preserve">, Z. Salt-Assisted Direct Exfoliation of Graphite into High-Quality, Large-Size, Few-Layer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Sheets. </w:t>
      </w:r>
      <w:proofErr w:type="spellStart"/>
      <w:r w:rsidRPr="00AC1B06">
        <w:rPr>
          <w:rFonts w:ascii="Times New Roman" w:hAnsi="Times New Roman" w:cs="Times New Roman"/>
          <w:i/>
          <w:iCs/>
        </w:rPr>
        <w:t>Nanoscale</w:t>
      </w:r>
      <w:proofErr w:type="spellEnd"/>
      <w:r w:rsidRPr="00AC1B06">
        <w:rPr>
          <w:rFonts w:ascii="Times New Roman" w:hAnsi="Times New Roman" w:cs="Times New Roman"/>
        </w:rPr>
        <w:t xml:space="preserve"> </w:t>
      </w:r>
      <w:r w:rsidRPr="00AC1B06">
        <w:rPr>
          <w:rFonts w:ascii="Times New Roman" w:hAnsi="Times New Roman" w:cs="Times New Roman"/>
          <w:b/>
          <w:bCs/>
        </w:rPr>
        <w:t>2013</w:t>
      </w:r>
      <w:r w:rsidRPr="00AC1B06">
        <w:rPr>
          <w:rFonts w:ascii="Times New Roman" w:hAnsi="Times New Roman" w:cs="Times New Roman"/>
        </w:rPr>
        <w:t xml:space="preserve">, </w:t>
      </w:r>
      <w:r w:rsidRPr="00AC1B06">
        <w:rPr>
          <w:rFonts w:ascii="Times New Roman" w:hAnsi="Times New Roman" w:cs="Times New Roman"/>
          <w:i/>
          <w:iCs/>
        </w:rPr>
        <w:t>5</w:t>
      </w:r>
      <w:r>
        <w:rPr>
          <w:rFonts w:ascii="Times New Roman" w:hAnsi="Times New Roman" w:cs="Times New Roman"/>
        </w:rPr>
        <w:t>, 7202–7208</w:t>
      </w:r>
    </w:p>
    <w:p w14:paraId="478A3C08" w14:textId="397E7090" w:rsidR="00AC1B06" w:rsidRPr="00AC1B06" w:rsidRDefault="00AC1B06" w:rsidP="00AC1B06">
      <w:pPr>
        <w:pStyle w:val="Bibliography"/>
        <w:jc w:val="both"/>
        <w:rPr>
          <w:rFonts w:ascii="Times New Roman" w:hAnsi="Times New Roman" w:cs="Times New Roman"/>
        </w:rPr>
      </w:pPr>
      <w:r w:rsidRPr="00AC1B06">
        <w:rPr>
          <w:rFonts w:ascii="Times New Roman" w:hAnsi="Times New Roman" w:cs="Times New Roman"/>
        </w:rPr>
        <w:t xml:space="preserve">29. </w:t>
      </w:r>
      <w:r w:rsidRPr="00AC1B06">
        <w:rPr>
          <w:rFonts w:ascii="Times New Roman" w:hAnsi="Times New Roman" w:cs="Times New Roman"/>
        </w:rPr>
        <w:tab/>
      </w:r>
      <w:proofErr w:type="spellStart"/>
      <w:r w:rsidRPr="00AC1B06">
        <w:rPr>
          <w:rFonts w:ascii="Times New Roman" w:hAnsi="Times New Roman" w:cs="Times New Roman"/>
        </w:rPr>
        <w:t>Konkena</w:t>
      </w:r>
      <w:proofErr w:type="spellEnd"/>
      <w:r w:rsidRPr="00AC1B06">
        <w:rPr>
          <w:rFonts w:ascii="Times New Roman" w:hAnsi="Times New Roman" w:cs="Times New Roman"/>
        </w:rPr>
        <w:t>, B.</w:t>
      </w:r>
      <w:r>
        <w:rPr>
          <w:rFonts w:ascii="Times New Roman" w:hAnsi="Times New Roman" w:cs="Times New Roman"/>
        </w:rPr>
        <w:t>,</w:t>
      </w:r>
      <w:r w:rsidRPr="00AC1B06">
        <w:rPr>
          <w:rFonts w:ascii="Times New Roman" w:hAnsi="Times New Roman" w:cs="Times New Roman"/>
        </w:rPr>
        <w:t xml:space="preserve"> </w:t>
      </w:r>
      <w:proofErr w:type="spellStart"/>
      <w:r w:rsidRPr="00AC1B06">
        <w:rPr>
          <w:rFonts w:ascii="Times New Roman" w:hAnsi="Times New Roman" w:cs="Times New Roman"/>
        </w:rPr>
        <w:t>Vasudevan</w:t>
      </w:r>
      <w:proofErr w:type="spellEnd"/>
      <w:r w:rsidRPr="00AC1B06">
        <w:rPr>
          <w:rFonts w:ascii="Times New Roman" w:hAnsi="Times New Roman" w:cs="Times New Roman"/>
        </w:rPr>
        <w:t xml:space="preserve">, S. Understanding Aqueous </w:t>
      </w:r>
      <w:proofErr w:type="spellStart"/>
      <w:r w:rsidRPr="00AC1B06">
        <w:rPr>
          <w:rFonts w:ascii="Times New Roman" w:hAnsi="Times New Roman" w:cs="Times New Roman"/>
        </w:rPr>
        <w:t>Dispersibility</w:t>
      </w:r>
      <w:proofErr w:type="spellEnd"/>
      <w:r w:rsidRPr="00AC1B06">
        <w:rPr>
          <w:rFonts w:ascii="Times New Roman" w:hAnsi="Times New Roman" w:cs="Times New Roman"/>
        </w:rPr>
        <w:t xml:space="preserve"> of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Oxide and Reduced </w:t>
      </w:r>
      <w:proofErr w:type="spellStart"/>
      <w:r w:rsidRPr="00AC1B06">
        <w:rPr>
          <w:rFonts w:ascii="Times New Roman" w:hAnsi="Times New Roman" w:cs="Times New Roman"/>
        </w:rPr>
        <w:t>Graphene</w:t>
      </w:r>
      <w:proofErr w:type="spellEnd"/>
      <w:r w:rsidRPr="00AC1B06">
        <w:rPr>
          <w:rFonts w:ascii="Times New Roman" w:hAnsi="Times New Roman" w:cs="Times New Roman"/>
        </w:rPr>
        <w:t xml:space="preserve"> Oxide through </w:t>
      </w:r>
      <w:proofErr w:type="spellStart"/>
      <w:r w:rsidRPr="00AC1B06">
        <w:rPr>
          <w:rFonts w:ascii="Times New Roman" w:hAnsi="Times New Roman" w:cs="Times New Roman"/>
        </w:rPr>
        <w:t>pKa</w:t>
      </w:r>
      <w:proofErr w:type="spellEnd"/>
      <w:r w:rsidRPr="00AC1B06">
        <w:rPr>
          <w:rFonts w:ascii="Times New Roman" w:hAnsi="Times New Roman" w:cs="Times New Roman"/>
        </w:rPr>
        <w:t xml:space="preserve"> Measurements. </w:t>
      </w:r>
      <w:r w:rsidRPr="00AC1B06">
        <w:rPr>
          <w:rFonts w:ascii="Times New Roman" w:hAnsi="Times New Roman" w:cs="Times New Roman"/>
          <w:i/>
          <w:iCs/>
        </w:rPr>
        <w:t xml:space="preserve">J. Phys. Chem. </w:t>
      </w:r>
      <w:proofErr w:type="spellStart"/>
      <w:r w:rsidRPr="00AC1B06">
        <w:rPr>
          <w:rFonts w:ascii="Times New Roman" w:hAnsi="Times New Roman" w:cs="Times New Roman"/>
          <w:i/>
          <w:iCs/>
        </w:rPr>
        <w:t>Lett</w:t>
      </w:r>
      <w:proofErr w:type="spellEnd"/>
      <w:r w:rsidRPr="00AC1B06">
        <w:rPr>
          <w:rFonts w:ascii="Times New Roman" w:hAnsi="Times New Roman" w:cs="Times New Roman"/>
          <w:i/>
          <w:iCs/>
        </w:rPr>
        <w:t>.</w:t>
      </w:r>
      <w:r w:rsidRPr="00AC1B06">
        <w:rPr>
          <w:rFonts w:ascii="Times New Roman" w:hAnsi="Times New Roman" w:cs="Times New Roman"/>
        </w:rPr>
        <w:t xml:space="preserve"> </w:t>
      </w:r>
      <w:r w:rsidRPr="00AC1B06">
        <w:rPr>
          <w:rFonts w:ascii="Times New Roman" w:hAnsi="Times New Roman" w:cs="Times New Roman"/>
          <w:b/>
          <w:bCs/>
        </w:rPr>
        <w:t>2012</w:t>
      </w:r>
      <w:r w:rsidRPr="00AC1B06">
        <w:rPr>
          <w:rFonts w:ascii="Times New Roman" w:hAnsi="Times New Roman" w:cs="Times New Roman"/>
        </w:rPr>
        <w:t xml:space="preserve">, </w:t>
      </w:r>
      <w:r w:rsidRPr="00AC1B06">
        <w:rPr>
          <w:rFonts w:ascii="Times New Roman" w:hAnsi="Times New Roman" w:cs="Times New Roman"/>
          <w:i/>
          <w:iCs/>
        </w:rPr>
        <w:t>3</w:t>
      </w:r>
      <w:r>
        <w:rPr>
          <w:rFonts w:ascii="Times New Roman" w:hAnsi="Times New Roman" w:cs="Times New Roman"/>
        </w:rPr>
        <w:t>, 867–872</w:t>
      </w:r>
    </w:p>
    <w:p w14:paraId="775C8AC5" w14:textId="1D2DEA5B" w:rsidR="007D3750" w:rsidRDefault="00CE6ADF" w:rsidP="00AC1B06">
      <w:pPr>
        <w:spacing w:before="120" w:after="120"/>
        <w:jc w:val="both"/>
        <w:rPr>
          <w:rFonts w:ascii="Times New Roman" w:hAnsi="Times New Roman" w:cs="Times New Roman"/>
          <w:lang w:val="vi-VN"/>
        </w:rPr>
        <w:sectPr w:rsidR="007D3750" w:rsidSect="007D3750">
          <w:type w:val="continuous"/>
          <w:pgSz w:w="12240" w:h="15840"/>
          <w:pgMar w:top="1134" w:right="1134" w:bottom="1134" w:left="1418" w:header="720" w:footer="720" w:gutter="0"/>
          <w:pgNumType w:start="1"/>
          <w:cols w:num="2" w:space="720"/>
        </w:sectPr>
      </w:pPr>
      <w:r w:rsidRPr="00153F6D">
        <w:rPr>
          <w:rFonts w:ascii="Times New Roman" w:hAnsi="Times New Roman" w:cs="Times New Roman"/>
          <w:lang w:val="vi-VN"/>
        </w:rPr>
        <w:fldChar w:fldCharType="end"/>
      </w:r>
      <w:bookmarkStart w:id="30" w:name="_heading=h.j4ej2et8x3gs" w:colFirst="0" w:colLast="0"/>
      <w:bookmarkStart w:id="31" w:name="_heading=h.e99rv84x4819" w:colFirst="0" w:colLast="0"/>
      <w:bookmarkStart w:id="32" w:name="_heading=h.8qp0lm1j6jif" w:colFirst="0" w:colLast="0"/>
      <w:bookmarkStart w:id="33" w:name="_heading=h.jjshuls62ffm" w:colFirst="0" w:colLast="0"/>
      <w:bookmarkEnd w:id="30"/>
      <w:bookmarkEnd w:id="31"/>
      <w:bookmarkEnd w:id="32"/>
      <w:bookmarkEnd w:id="33"/>
    </w:p>
    <w:p w14:paraId="5CDC7D3D" w14:textId="0C60C46F" w:rsidR="000B53DF" w:rsidRPr="00153F6D" w:rsidRDefault="000B53DF" w:rsidP="00AC1B06">
      <w:pPr>
        <w:spacing w:before="120" w:after="120"/>
        <w:jc w:val="both"/>
        <w:rPr>
          <w:rFonts w:ascii="Times New Roman" w:eastAsia="Times New Roman" w:hAnsi="Times New Roman" w:cs="Times New Roman"/>
          <w:lang w:val="vi-VN"/>
        </w:rPr>
      </w:pPr>
    </w:p>
    <w:sectPr w:rsidR="000B53DF" w:rsidRPr="00153F6D" w:rsidSect="00187F48">
      <w:type w:val="continuous"/>
      <w:pgSz w:w="12240" w:h="15840"/>
      <w:pgMar w:top="1134" w:right="1134" w:bottom="1134"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840CA" w14:textId="77777777" w:rsidR="001D2FDA" w:rsidRDefault="001D2FDA">
      <w:r>
        <w:separator/>
      </w:r>
    </w:p>
  </w:endnote>
  <w:endnote w:type="continuationSeparator" w:id="0">
    <w:p w14:paraId="4C9C8F8B" w14:textId="77777777" w:rsidR="001D2FDA" w:rsidRDefault="001D2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A85BD17A-9268-401D-8BD2-DFE0F8AEA4A4}"/>
    <w:embedBold r:id="rId2" w:fontKey="{3844DFB1-8CCA-4432-98FF-BA3D9EEE3108}"/>
    <w:embedItalic r:id="rId3" w:fontKey="{72CF8523-7AF3-4A37-8926-C04AA440C9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9272798-05E9-47CD-B1CC-B633D0387111}"/>
    <w:embedItalic r:id="rId5" w:fontKey="{537AE9FB-163C-4399-BA9D-C2A8522D2CE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6C5D8C3D-26DC-433F-B262-8E8230C11E52}"/>
    <w:embedItalic r:id="rId7" w:fontKey="{77D35242-1610-4D3F-AB96-8DC1E7613885}"/>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8" w:fontKey="{A35BDCBF-63B8-4379-896F-3C1C05D745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3380E"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8534F"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C02E" w14:textId="4FC8EC36" w:rsidR="00AC1B06" w:rsidRPr="007D3750" w:rsidRDefault="00AC1B06">
    <w:pPr>
      <w:pStyle w:val="Footer"/>
      <w:jc w:val="right"/>
      <w:rPr>
        <w:rFonts w:ascii="Times New Roman" w:hAnsi="Times New Roman" w:cs="Times New Roman"/>
      </w:rPr>
    </w:pPr>
  </w:p>
  <w:p w14:paraId="0B998539" w14:textId="77777777" w:rsidR="00AC1B06" w:rsidRDefault="00AC1B06">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E00EA" w14:textId="77777777" w:rsidR="001D2FDA" w:rsidRDefault="001D2FDA">
      <w:r>
        <w:separator/>
      </w:r>
    </w:p>
  </w:footnote>
  <w:footnote w:type="continuationSeparator" w:id="0">
    <w:p w14:paraId="20AA5575" w14:textId="77777777" w:rsidR="001D2FDA" w:rsidRDefault="001D2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8D32F" w14:textId="60336DD7" w:rsidR="00AC1B06" w:rsidRDefault="00AC1B06">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62D2C" w14:textId="77777777" w:rsidR="00AC1B06" w:rsidRDefault="00AC1B0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C06FB"/>
    <w:multiLevelType w:val="multilevel"/>
    <w:tmpl w:val="1360A97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DF"/>
    <w:rsid w:val="00001AEF"/>
    <w:rsid w:val="000367B1"/>
    <w:rsid w:val="00056609"/>
    <w:rsid w:val="000658C4"/>
    <w:rsid w:val="000904D4"/>
    <w:rsid w:val="000B53DF"/>
    <w:rsid w:val="000D49C3"/>
    <w:rsid w:val="000E7EE6"/>
    <w:rsid w:val="001443B2"/>
    <w:rsid w:val="001465B9"/>
    <w:rsid w:val="00150DD6"/>
    <w:rsid w:val="00153F6D"/>
    <w:rsid w:val="00160B34"/>
    <w:rsid w:val="00172E73"/>
    <w:rsid w:val="00181CC1"/>
    <w:rsid w:val="00187F48"/>
    <w:rsid w:val="00197D0D"/>
    <w:rsid w:val="001D2FDA"/>
    <w:rsid w:val="001F3138"/>
    <w:rsid w:val="002256B0"/>
    <w:rsid w:val="00235F86"/>
    <w:rsid w:val="002516AF"/>
    <w:rsid w:val="00291C6F"/>
    <w:rsid w:val="002A6B58"/>
    <w:rsid w:val="002C3759"/>
    <w:rsid w:val="002D2F57"/>
    <w:rsid w:val="002F49CA"/>
    <w:rsid w:val="003135AB"/>
    <w:rsid w:val="00321643"/>
    <w:rsid w:val="0034053E"/>
    <w:rsid w:val="003B2815"/>
    <w:rsid w:val="003B3FC2"/>
    <w:rsid w:val="00444574"/>
    <w:rsid w:val="00466670"/>
    <w:rsid w:val="00482E9D"/>
    <w:rsid w:val="004974AF"/>
    <w:rsid w:val="004A58AA"/>
    <w:rsid w:val="004F7DA1"/>
    <w:rsid w:val="005B0EC2"/>
    <w:rsid w:val="00605399"/>
    <w:rsid w:val="006906FB"/>
    <w:rsid w:val="006B2C53"/>
    <w:rsid w:val="00720607"/>
    <w:rsid w:val="00737B5A"/>
    <w:rsid w:val="0075082E"/>
    <w:rsid w:val="007723B9"/>
    <w:rsid w:val="00790BB7"/>
    <w:rsid w:val="007C0B93"/>
    <w:rsid w:val="007D3750"/>
    <w:rsid w:val="007E3CF9"/>
    <w:rsid w:val="007E5207"/>
    <w:rsid w:val="0080226F"/>
    <w:rsid w:val="00806AC9"/>
    <w:rsid w:val="00826BFA"/>
    <w:rsid w:val="0086114F"/>
    <w:rsid w:val="008844E3"/>
    <w:rsid w:val="008A3DF6"/>
    <w:rsid w:val="008A5914"/>
    <w:rsid w:val="008B7A73"/>
    <w:rsid w:val="008E61B4"/>
    <w:rsid w:val="008F40F4"/>
    <w:rsid w:val="009427FC"/>
    <w:rsid w:val="009C03C0"/>
    <w:rsid w:val="009E5247"/>
    <w:rsid w:val="00A03A68"/>
    <w:rsid w:val="00A1580F"/>
    <w:rsid w:val="00A50E24"/>
    <w:rsid w:val="00A55A00"/>
    <w:rsid w:val="00A861DA"/>
    <w:rsid w:val="00AC1B06"/>
    <w:rsid w:val="00AD33D8"/>
    <w:rsid w:val="00AE4F2F"/>
    <w:rsid w:val="00B01E60"/>
    <w:rsid w:val="00B17768"/>
    <w:rsid w:val="00BD5592"/>
    <w:rsid w:val="00BE3897"/>
    <w:rsid w:val="00BE64E1"/>
    <w:rsid w:val="00C47172"/>
    <w:rsid w:val="00C605AD"/>
    <w:rsid w:val="00C675D1"/>
    <w:rsid w:val="00C730E6"/>
    <w:rsid w:val="00CA21B2"/>
    <w:rsid w:val="00CA6213"/>
    <w:rsid w:val="00CB1F91"/>
    <w:rsid w:val="00CE6ADF"/>
    <w:rsid w:val="00CE7CD3"/>
    <w:rsid w:val="00D86E95"/>
    <w:rsid w:val="00DC1326"/>
    <w:rsid w:val="00DE07F1"/>
    <w:rsid w:val="00E018DA"/>
    <w:rsid w:val="00E0797F"/>
    <w:rsid w:val="00E33945"/>
    <w:rsid w:val="00E93FA3"/>
    <w:rsid w:val="00EB144C"/>
    <w:rsid w:val="00EC542F"/>
    <w:rsid w:val="00F2017F"/>
    <w:rsid w:val="00F440F7"/>
    <w:rsid w:val="00F56695"/>
    <w:rsid w:val="00F6533B"/>
    <w:rsid w:val="00FE6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F4B8"/>
  <w15:docId w15:val="{E558402F-11B3-46D1-A419-6E81C0EE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F36171"/>
    <w:pPr>
      <w:tabs>
        <w:tab w:val="center" w:pos="4680"/>
        <w:tab w:val="right" w:pos="9360"/>
      </w:tabs>
    </w:pPr>
  </w:style>
  <w:style w:type="character" w:customStyle="1" w:styleId="HeaderChar">
    <w:name w:val="Header Char"/>
    <w:basedOn w:val="DefaultParagraphFont"/>
    <w:link w:val="Header"/>
    <w:uiPriority w:val="99"/>
    <w:rsid w:val="00F36171"/>
  </w:style>
  <w:style w:type="paragraph" w:styleId="Footer">
    <w:name w:val="footer"/>
    <w:basedOn w:val="Normal"/>
    <w:link w:val="FooterChar"/>
    <w:uiPriority w:val="99"/>
    <w:unhideWhenUsed/>
    <w:rsid w:val="00F36171"/>
    <w:pPr>
      <w:tabs>
        <w:tab w:val="center" w:pos="4680"/>
        <w:tab w:val="right" w:pos="9360"/>
      </w:tabs>
    </w:pPr>
  </w:style>
  <w:style w:type="character" w:customStyle="1" w:styleId="FooterChar">
    <w:name w:val="Footer Char"/>
    <w:basedOn w:val="DefaultParagraphFont"/>
    <w:link w:val="Footer"/>
    <w:uiPriority w:val="99"/>
    <w:rsid w:val="00F36171"/>
  </w:style>
  <w:style w:type="paragraph" w:styleId="NormalWeb">
    <w:name w:val="Normal (Web)"/>
    <w:basedOn w:val="Normal"/>
    <w:uiPriority w:val="99"/>
    <w:unhideWhenUsed/>
    <w:rsid w:val="002C1F4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F4E62"/>
    <w:rPr>
      <w:i/>
      <w:iCs/>
    </w:rPr>
  </w:style>
  <w:style w:type="paragraph" w:styleId="ListParagraph">
    <w:name w:val="List Paragraph"/>
    <w:basedOn w:val="Normal"/>
    <w:uiPriority w:val="34"/>
    <w:qFormat/>
    <w:rsid w:val="00751CA3"/>
    <w:pPr>
      <w:ind w:left="720"/>
      <w:contextualSpacing/>
    </w:pPr>
  </w:style>
  <w:style w:type="table" w:styleId="TableGrid">
    <w:name w:val="Table Grid"/>
    <w:basedOn w:val="TableNormal"/>
    <w:uiPriority w:val="59"/>
    <w:rsid w:val="00AD27AD"/>
    <w:pPr>
      <w:jc w:val="both"/>
    </w:pPr>
    <w:rPr>
      <w:rFonts w:ascii="Times New Roman" w:eastAsia="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hichuBang">
    <w:name w:val="Ghi chu Bang"/>
    <w:basedOn w:val="Quote"/>
    <w:link w:val="GhichuBangChar"/>
    <w:qFormat/>
    <w:rsid w:val="00AD27AD"/>
    <w:pPr>
      <w:tabs>
        <w:tab w:val="left" w:pos="567"/>
      </w:tabs>
      <w:spacing w:before="0" w:after="0" w:line="360" w:lineRule="auto"/>
      <w:ind w:left="0" w:right="0"/>
      <w:jc w:val="left"/>
    </w:pPr>
    <w:rPr>
      <w:rFonts w:ascii="Times New Roman" w:eastAsia="Times New Roman" w:hAnsi="Times New Roman" w:cs="Times New Roman"/>
      <w:i w:val="0"/>
      <w:color w:val="FF0000"/>
      <w:sz w:val="26"/>
      <w:szCs w:val="26"/>
      <w:lang w:val="vi-VN"/>
    </w:rPr>
  </w:style>
  <w:style w:type="character" w:customStyle="1" w:styleId="GhichuBangChar">
    <w:name w:val="Ghi chu Bang Char"/>
    <w:basedOn w:val="QuoteChar"/>
    <w:link w:val="GhichuBang"/>
    <w:rsid w:val="00AD27AD"/>
    <w:rPr>
      <w:rFonts w:ascii="Times New Roman" w:eastAsia="Times New Roman" w:hAnsi="Times New Roman" w:cs="Times New Roman"/>
      <w:i w:val="0"/>
      <w:iCs/>
      <w:color w:val="FF0000"/>
      <w:sz w:val="26"/>
      <w:szCs w:val="26"/>
      <w:lang w:val="vi-VN"/>
    </w:rPr>
  </w:style>
  <w:style w:type="paragraph" w:customStyle="1" w:styleId="Ghichuhinh">
    <w:name w:val="Ghi chu hinh"/>
    <w:basedOn w:val="TableofFigures"/>
    <w:link w:val="GhichuhinhChar"/>
    <w:qFormat/>
    <w:rsid w:val="00AD27AD"/>
    <w:pPr>
      <w:tabs>
        <w:tab w:val="left" w:pos="567"/>
      </w:tabs>
      <w:spacing w:after="240"/>
      <w:jc w:val="center"/>
    </w:pPr>
    <w:rPr>
      <w:rFonts w:ascii="Times New Roman" w:eastAsia="Times New Roman" w:hAnsi="Times New Roman" w:cs="Times New Roman"/>
      <w:i/>
      <w:color w:val="FF0000"/>
      <w:sz w:val="24"/>
      <w:szCs w:val="26"/>
      <w:lang w:val="vi-VN"/>
    </w:rPr>
  </w:style>
  <w:style w:type="character" w:customStyle="1" w:styleId="GhichuhinhChar">
    <w:name w:val="Ghi chu hinh Char"/>
    <w:basedOn w:val="DefaultParagraphFont"/>
    <w:link w:val="Ghichuhinh"/>
    <w:rsid w:val="00AD27AD"/>
    <w:rPr>
      <w:rFonts w:ascii="Times New Roman" w:eastAsia="Times New Roman" w:hAnsi="Times New Roman" w:cs="Times New Roman"/>
      <w:i/>
      <w:color w:val="FF0000"/>
      <w:sz w:val="24"/>
      <w:szCs w:val="26"/>
      <w:lang w:val="vi-VN"/>
    </w:rPr>
  </w:style>
  <w:style w:type="paragraph" w:styleId="Quote">
    <w:name w:val="Quote"/>
    <w:basedOn w:val="Normal"/>
    <w:next w:val="Normal"/>
    <w:link w:val="QuoteChar"/>
    <w:uiPriority w:val="29"/>
    <w:qFormat/>
    <w:rsid w:val="00AD27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D27AD"/>
    <w:rPr>
      <w:i/>
      <w:iCs/>
      <w:color w:val="404040" w:themeColor="text1" w:themeTint="BF"/>
    </w:rPr>
  </w:style>
  <w:style w:type="paragraph" w:styleId="TableofFigures">
    <w:name w:val="table of figures"/>
    <w:basedOn w:val="Normal"/>
    <w:next w:val="Normal"/>
    <w:uiPriority w:val="99"/>
    <w:semiHidden/>
    <w:unhideWhenUsed/>
    <w:rsid w:val="00AD27AD"/>
  </w:style>
  <w:style w:type="character" w:styleId="PlaceholderText">
    <w:name w:val="Placeholder Text"/>
    <w:basedOn w:val="DefaultParagraphFont"/>
    <w:uiPriority w:val="99"/>
    <w:semiHidden/>
    <w:rsid w:val="00E7218A"/>
    <w:rPr>
      <w:color w:val="666666"/>
    </w:rPr>
  </w:style>
  <w:style w:type="table" w:customStyle="1" w:styleId="a4">
    <w:basedOn w:val="TableNormal"/>
    <w:pPr>
      <w:jc w:val="both"/>
    </w:pPr>
    <w:rPr>
      <w:rFonts w:ascii="Times New Roman" w:eastAsia="Times New Roman" w:hAnsi="Times New Roman" w:cs="Times New Roman"/>
      <w:sz w:val="26"/>
      <w:szCs w:val="26"/>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jc w:val="both"/>
    </w:pPr>
    <w:rPr>
      <w:rFonts w:ascii="Times New Roman" w:eastAsia="Times New Roman" w:hAnsi="Times New Roman" w:cs="Times New Roman"/>
      <w:sz w:val="26"/>
      <w:szCs w:val="26"/>
    </w:rPr>
    <w:tblPr>
      <w:tblStyleRowBandSize w:val="1"/>
      <w:tblStyleColBandSize w:val="1"/>
      <w:tblInd w:w="0" w:type="dxa"/>
      <w:tblCellMar>
        <w:top w:w="0" w:type="dxa"/>
        <w:left w:w="115" w:type="dxa"/>
        <w:bottom w:w="0" w:type="dxa"/>
        <w:right w:w="115" w:type="dxa"/>
      </w:tblCellMar>
    </w:tblPr>
  </w:style>
  <w:style w:type="paragraph" w:styleId="Bibliography">
    <w:name w:val="Bibliography"/>
    <w:basedOn w:val="Normal"/>
    <w:next w:val="Normal"/>
    <w:uiPriority w:val="37"/>
    <w:unhideWhenUsed/>
    <w:rsid w:val="00CE6ADF"/>
    <w:pPr>
      <w:tabs>
        <w:tab w:val="left" w:pos="504"/>
      </w:tabs>
      <w:ind w:left="504" w:hanging="504"/>
    </w:pPr>
  </w:style>
  <w:style w:type="character" w:styleId="Hyperlink">
    <w:name w:val="Hyperlink"/>
    <w:basedOn w:val="DefaultParagraphFont"/>
    <w:uiPriority w:val="99"/>
    <w:unhideWhenUsed/>
    <w:rsid w:val="00AC1B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9TSNuhF09QrhIxJ7HIlg9ZAOw==">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505BE8-2F81-41E8-9F34-85AFD4B7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6617</TotalTime>
  <Pages>1</Pages>
  <Words>17821</Words>
  <Characters>101585</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59</cp:revision>
  <dcterms:created xsi:type="dcterms:W3CDTF">2023-11-23T01:28:00Z</dcterms:created>
  <dcterms:modified xsi:type="dcterms:W3CDTF">2025-02-03T12:11:00Z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3c77db3f-bd21-31f2-a020-8f09b39f1616</vt:lpwstr>
  </property>
  <property fmtid="{D5CDD505-2E9C-101B-9397-08002B2CF9AE}" pid="4" name="Mendeley Citation Style_1">
    <vt:lpwstr>https://csl.mendeley.com/styles/571874991/apa-2r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https://csl.mendeley.com/styles/571874991/apa-2r</vt:lpwstr>
  </property>
  <property fmtid="{D5CDD505-2E9C-101B-9397-08002B2CF9AE}" pid="12" name="Mendeley Recent Style Name 3_1">
    <vt:lpwstr>American Psychological Association 7th edition - Duoc Phan</vt:lpwstr>
  </property>
  <property fmtid="{D5CDD505-2E9C-101B-9397-08002B2CF9AE}" pid="13" name="Mendeley Recent Style Id 4_1">
    <vt:lpwstr>http://csl.mendeley.com/styles/571874991/apa-23</vt:lpwstr>
  </property>
  <property fmtid="{D5CDD505-2E9C-101B-9397-08002B2CF9AE}" pid="14" name="Mendeley Recent Style Name 4_1">
    <vt:lpwstr>American Psychological Association 7th edition - Duoc Phan</vt:lpwstr>
  </property>
  <property fmtid="{D5CDD505-2E9C-101B-9397-08002B2CF9AE}" pid="15" name="Mendeley Recent Style Id 5_1">
    <vt:lpwstr>http://csl.mendeley.com/styles/571874991/apa-2r</vt:lpwstr>
  </property>
  <property fmtid="{D5CDD505-2E9C-101B-9397-08002B2CF9AE}" pid="16" name="Mendeley Recent Style Name 5_1">
    <vt:lpwstr>American Psychological Association 7th edition - Duoc Phan</vt:lpwstr>
  </property>
  <property fmtid="{D5CDD505-2E9C-101B-9397-08002B2CF9AE}" pid="17" name="Mendeley Recent Style Id 6_1">
    <vt:lpwstr>http://www.zotero.org/styles/american-sociological-association</vt:lpwstr>
  </property>
  <property fmtid="{D5CDD505-2E9C-101B-9397-08002B2CF9AE}" pid="18" name="Mendeley Recent Style Name 6_1">
    <vt:lpwstr>American Sociological Association 6th edition</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http://csl.mendeley.com/styles/571874991/ieee-1-11</vt:lpwstr>
  </property>
  <property fmtid="{D5CDD505-2E9C-101B-9397-08002B2CF9AE}" pid="22" name="Mendeley Recent Style Name 8_1">
    <vt:lpwstr>IEEE - Duoc Phan</vt:lpwstr>
  </property>
  <property fmtid="{D5CDD505-2E9C-101B-9397-08002B2CF9AE}" pid="23" name="Mendeley Recent Style Id 9_1">
    <vt:lpwstr>https://csl.mendeley.com/styles/571874991/ipag-business-school-apa-3</vt:lpwstr>
  </property>
  <property fmtid="{D5CDD505-2E9C-101B-9397-08002B2CF9AE}" pid="24" name="Mendeley Recent Style Name 9_1">
    <vt:lpwstr>IPAG Business School - APA - Duoc Phan1</vt:lpwstr>
  </property>
  <property fmtid="{D5CDD505-2E9C-101B-9397-08002B2CF9AE}" pid="25" name="ZOTERO_PREF_1">
    <vt:lpwstr>&lt;data data-version="3" zotero-version="6.0.36"&gt;&lt;session id="enFpksNl"/&gt;&lt;style id="http://www.zotero.org/styles/actuators" hasBibliography="1" bibliographyStyleHasBeenSet="0"/&gt;&lt;prefs&gt;&lt;pref name="fieldType" value="Field"/&gt;&lt;pref name="automaticJournalAbbrevi</vt:lpwstr>
  </property>
  <property fmtid="{D5CDD505-2E9C-101B-9397-08002B2CF9AE}" pid="26" name="ZOTERO_PREF_2">
    <vt:lpwstr>ations" value="true"/&gt;&lt;/prefs&gt;&lt;/data&gt;</vt:lpwstr>
  </property>
</Properties>
</file>