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C17A52" w14:textId="77777777" w:rsidR="00D50C41" w:rsidRPr="009679F9" w:rsidRDefault="00D50C41" w:rsidP="00321643">
      <w:pPr>
        <w:spacing w:before="120" w:after="120"/>
        <w:jc w:val="center"/>
        <w:rPr>
          <w:rFonts w:ascii="Arial" w:eastAsia="Times New Roman" w:hAnsi="Arial" w:cs="Arial"/>
          <w:b/>
        </w:rPr>
      </w:pPr>
    </w:p>
    <w:p w14:paraId="277E7B66" w14:textId="77777777" w:rsidR="00D50C41" w:rsidRPr="009679F9" w:rsidRDefault="00D50C41" w:rsidP="00321643">
      <w:pPr>
        <w:spacing w:before="120" w:after="120"/>
        <w:jc w:val="center"/>
        <w:rPr>
          <w:rFonts w:ascii="Arial" w:eastAsia="Times New Roman" w:hAnsi="Arial" w:cs="Arial"/>
          <w:b/>
        </w:rPr>
      </w:pPr>
    </w:p>
    <w:p w14:paraId="487DAE36" w14:textId="77777777" w:rsidR="00D50C41" w:rsidRDefault="00D50C41" w:rsidP="00D50C41">
      <w:pPr>
        <w:spacing w:before="120" w:after="120"/>
        <w:jc w:val="center"/>
        <w:rPr>
          <w:rFonts w:ascii="Arial" w:eastAsia="Times New Roman" w:hAnsi="Arial" w:cs="Arial"/>
          <w:b/>
          <w:sz w:val="32"/>
          <w:szCs w:val="32"/>
        </w:rPr>
      </w:pPr>
      <w:proofErr w:type="spellStart"/>
      <w:r>
        <w:rPr>
          <w:rFonts w:ascii="Arial" w:eastAsia="Times New Roman" w:hAnsi="Arial" w:cs="Arial"/>
          <w:b/>
          <w:sz w:val="32"/>
          <w:szCs w:val="32"/>
        </w:rPr>
        <w:t>Phương</w:t>
      </w:r>
      <w:proofErr w:type="spellEnd"/>
      <w:r>
        <w:rPr>
          <w:rFonts w:ascii="Arial" w:eastAsia="Times New Roman" w:hAnsi="Arial" w:cs="Arial"/>
          <w:b/>
          <w:sz w:val="32"/>
          <w:szCs w:val="32"/>
        </w:rPr>
        <w:t xml:space="preserve"> </w:t>
      </w:r>
      <w:proofErr w:type="spellStart"/>
      <w:r>
        <w:rPr>
          <w:rFonts w:ascii="Arial" w:eastAsia="Times New Roman" w:hAnsi="Arial" w:cs="Arial"/>
          <w:b/>
          <w:sz w:val="32"/>
          <w:szCs w:val="32"/>
        </w:rPr>
        <w:t>pháp</w:t>
      </w:r>
      <w:proofErr w:type="spellEnd"/>
      <w:r>
        <w:rPr>
          <w:rFonts w:ascii="Arial" w:eastAsia="Times New Roman" w:hAnsi="Arial" w:cs="Arial"/>
          <w:b/>
          <w:sz w:val="32"/>
          <w:szCs w:val="32"/>
        </w:rPr>
        <w:t xml:space="preserve"> </w:t>
      </w:r>
      <w:proofErr w:type="spellStart"/>
      <w:r>
        <w:rPr>
          <w:rFonts w:ascii="Arial" w:eastAsia="Times New Roman" w:hAnsi="Arial" w:cs="Arial"/>
          <w:b/>
          <w:sz w:val="32"/>
          <w:szCs w:val="32"/>
        </w:rPr>
        <w:t>xanh</w:t>
      </w:r>
      <w:proofErr w:type="spellEnd"/>
      <w:r>
        <w:rPr>
          <w:rFonts w:ascii="Arial" w:eastAsia="Times New Roman" w:hAnsi="Arial" w:cs="Arial"/>
          <w:b/>
          <w:sz w:val="32"/>
          <w:szCs w:val="32"/>
        </w:rPr>
        <w:t xml:space="preserve"> </w:t>
      </w:r>
      <w:proofErr w:type="spellStart"/>
      <w:r>
        <w:rPr>
          <w:rFonts w:ascii="Arial" w:eastAsia="Times New Roman" w:hAnsi="Arial" w:cs="Arial"/>
          <w:b/>
          <w:sz w:val="32"/>
          <w:szCs w:val="32"/>
        </w:rPr>
        <w:t>và</w:t>
      </w:r>
      <w:proofErr w:type="spellEnd"/>
      <w:r>
        <w:rPr>
          <w:rFonts w:ascii="Arial" w:eastAsia="Times New Roman" w:hAnsi="Arial" w:cs="Arial"/>
          <w:b/>
          <w:sz w:val="32"/>
          <w:szCs w:val="32"/>
        </w:rPr>
        <w:t xml:space="preserve"> </w:t>
      </w:r>
      <w:proofErr w:type="spellStart"/>
      <w:r>
        <w:rPr>
          <w:rFonts w:ascii="Arial" w:eastAsia="Times New Roman" w:hAnsi="Arial" w:cs="Arial"/>
          <w:b/>
          <w:sz w:val="32"/>
          <w:szCs w:val="32"/>
        </w:rPr>
        <w:t>đơn</w:t>
      </w:r>
      <w:proofErr w:type="spellEnd"/>
      <w:r>
        <w:rPr>
          <w:rFonts w:ascii="Arial" w:eastAsia="Times New Roman" w:hAnsi="Arial" w:cs="Arial"/>
          <w:b/>
          <w:sz w:val="32"/>
          <w:szCs w:val="32"/>
        </w:rPr>
        <w:t xml:space="preserve"> </w:t>
      </w:r>
      <w:proofErr w:type="spellStart"/>
      <w:r>
        <w:rPr>
          <w:rFonts w:ascii="Arial" w:eastAsia="Times New Roman" w:hAnsi="Arial" w:cs="Arial"/>
          <w:b/>
          <w:sz w:val="32"/>
          <w:szCs w:val="32"/>
        </w:rPr>
        <w:t>giản</w:t>
      </w:r>
      <w:proofErr w:type="spellEnd"/>
      <w:r>
        <w:rPr>
          <w:rFonts w:ascii="Arial" w:eastAsia="Times New Roman" w:hAnsi="Arial" w:cs="Arial"/>
          <w:b/>
          <w:sz w:val="32"/>
          <w:szCs w:val="32"/>
        </w:rPr>
        <w:t xml:space="preserve"> </w:t>
      </w:r>
      <w:proofErr w:type="spellStart"/>
      <w:r>
        <w:rPr>
          <w:rFonts w:ascii="Arial" w:eastAsia="Times New Roman" w:hAnsi="Arial" w:cs="Arial"/>
          <w:b/>
          <w:sz w:val="32"/>
          <w:szCs w:val="32"/>
        </w:rPr>
        <w:t>để</w:t>
      </w:r>
      <w:proofErr w:type="spellEnd"/>
      <w:r>
        <w:rPr>
          <w:rFonts w:ascii="Arial" w:eastAsia="Times New Roman" w:hAnsi="Arial" w:cs="Arial"/>
          <w:b/>
          <w:sz w:val="32"/>
          <w:szCs w:val="32"/>
        </w:rPr>
        <w:t xml:space="preserve"> </w:t>
      </w:r>
      <w:proofErr w:type="spellStart"/>
      <w:r>
        <w:rPr>
          <w:rFonts w:ascii="Arial" w:eastAsia="Times New Roman" w:hAnsi="Arial" w:cs="Arial"/>
          <w:b/>
          <w:sz w:val="32"/>
          <w:szCs w:val="32"/>
        </w:rPr>
        <w:t>chế</w:t>
      </w:r>
      <w:proofErr w:type="spellEnd"/>
      <w:r>
        <w:rPr>
          <w:rFonts w:ascii="Arial" w:eastAsia="Times New Roman" w:hAnsi="Arial" w:cs="Arial"/>
          <w:b/>
          <w:sz w:val="32"/>
          <w:szCs w:val="32"/>
        </w:rPr>
        <w:t xml:space="preserve"> </w:t>
      </w:r>
      <w:proofErr w:type="spellStart"/>
      <w:r>
        <w:rPr>
          <w:rFonts w:ascii="Arial" w:eastAsia="Times New Roman" w:hAnsi="Arial" w:cs="Arial"/>
          <w:b/>
          <w:sz w:val="32"/>
          <w:szCs w:val="32"/>
        </w:rPr>
        <w:t>tạo</w:t>
      </w:r>
      <w:proofErr w:type="spellEnd"/>
      <w:r>
        <w:rPr>
          <w:rFonts w:ascii="Arial" w:eastAsia="Times New Roman" w:hAnsi="Arial" w:cs="Arial"/>
          <w:b/>
          <w:sz w:val="32"/>
          <w:szCs w:val="32"/>
        </w:rPr>
        <w:t xml:space="preserve"> </w:t>
      </w:r>
      <w:proofErr w:type="spellStart"/>
      <w:r>
        <w:rPr>
          <w:rFonts w:ascii="Arial" w:eastAsia="Times New Roman" w:hAnsi="Arial" w:cs="Arial"/>
          <w:b/>
          <w:sz w:val="32"/>
          <w:szCs w:val="32"/>
        </w:rPr>
        <w:t>graphene</w:t>
      </w:r>
      <w:proofErr w:type="spellEnd"/>
      <w:r>
        <w:rPr>
          <w:rFonts w:ascii="Arial" w:eastAsia="Times New Roman" w:hAnsi="Arial" w:cs="Arial"/>
          <w:b/>
          <w:sz w:val="32"/>
          <w:szCs w:val="32"/>
        </w:rPr>
        <w:t xml:space="preserve"> </w:t>
      </w:r>
      <w:proofErr w:type="spellStart"/>
      <w:r>
        <w:rPr>
          <w:rFonts w:ascii="Arial" w:eastAsia="Times New Roman" w:hAnsi="Arial" w:cs="Arial"/>
          <w:b/>
          <w:sz w:val="32"/>
          <w:szCs w:val="32"/>
        </w:rPr>
        <w:t>từ</w:t>
      </w:r>
      <w:proofErr w:type="spellEnd"/>
      <w:r>
        <w:rPr>
          <w:rFonts w:ascii="Arial" w:eastAsia="Times New Roman" w:hAnsi="Arial" w:cs="Arial"/>
          <w:b/>
          <w:sz w:val="32"/>
          <w:szCs w:val="32"/>
        </w:rPr>
        <w:t xml:space="preserve"> graphite </w:t>
      </w:r>
      <w:proofErr w:type="spellStart"/>
      <w:r>
        <w:rPr>
          <w:rFonts w:ascii="Arial" w:eastAsia="Times New Roman" w:hAnsi="Arial" w:cs="Arial"/>
          <w:b/>
          <w:sz w:val="32"/>
          <w:szCs w:val="32"/>
        </w:rPr>
        <w:t>bằng</w:t>
      </w:r>
      <w:proofErr w:type="spellEnd"/>
      <w:r>
        <w:rPr>
          <w:rFonts w:ascii="Arial" w:eastAsia="Times New Roman" w:hAnsi="Arial" w:cs="Arial"/>
          <w:b/>
          <w:sz w:val="32"/>
          <w:szCs w:val="32"/>
        </w:rPr>
        <w:t xml:space="preserve"> </w:t>
      </w:r>
      <w:proofErr w:type="spellStart"/>
      <w:r>
        <w:rPr>
          <w:rFonts w:ascii="Arial" w:eastAsia="Times New Roman" w:hAnsi="Arial" w:cs="Arial"/>
          <w:b/>
          <w:sz w:val="32"/>
          <w:szCs w:val="32"/>
        </w:rPr>
        <w:t>phương</w:t>
      </w:r>
      <w:proofErr w:type="spellEnd"/>
      <w:r>
        <w:rPr>
          <w:rFonts w:ascii="Arial" w:eastAsia="Times New Roman" w:hAnsi="Arial" w:cs="Arial"/>
          <w:b/>
          <w:sz w:val="32"/>
          <w:szCs w:val="32"/>
        </w:rPr>
        <w:t xml:space="preserve"> </w:t>
      </w:r>
      <w:proofErr w:type="spellStart"/>
      <w:r>
        <w:rPr>
          <w:rFonts w:ascii="Arial" w:eastAsia="Times New Roman" w:hAnsi="Arial" w:cs="Arial"/>
          <w:b/>
          <w:sz w:val="32"/>
          <w:szCs w:val="32"/>
        </w:rPr>
        <w:t>pháp</w:t>
      </w:r>
      <w:proofErr w:type="spellEnd"/>
      <w:r>
        <w:rPr>
          <w:rFonts w:ascii="Arial" w:eastAsia="Times New Roman" w:hAnsi="Arial" w:cs="Arial"/>
          <w:b/>
          <w:sz w:val="32"/>
          <w:szCs w:val="32"/>
        </w:rPr>
        <w:t xml:space="preserve"> </w:t>
      </w:r>
      <w:proofErr w:type="spellStart"/>
      <w:r>
        <w:rPr>
          <w:rFonts w:ascii="Arial" w:eastAsia="Times New Roman" w:hAnsi="Arial" w:cs="Arial"/>
          <w:b/>
          <w:sz w:val="32"/>
          <w:szCs w:val="32"/>
        </w:rPr>
        <w:t>bóc</w:t>
      </w:r>
      <w:proofErr w:type="spellEnd"/>
      <w:r>
        <w:rPr>
          <w:rFonts w:ascii="Arial" w:eastAsia="Times New Roman" w:hAnsi="Arial" w:cs="Arial"/>
          <w:b/>
          <w:sz w:val="32"/>
          <w:szCs w:val="32"/>
        </w:rPr>
        <w:t xml:space="preserve"> </w:t>
      </w:r>
      <w:proofErr w:type="spellStart"/>
      <w:r>
        <w:rPr>
          <w:rFonts w:ascii="Arial" w:eastAsia="Times New Roman" w:hAnsi="Arial" w:cs="Arial"/>
          <w:b/>
          <w:sz w:val="32"/>
          <w:szCs w:val="32"/>
        </w:rPr>
        <w:t>tách</w:t>
      </w:r>
      <w:proofErr w:type="spellEnd"/>
      <w:r>
        <w:rPr>
          <w:rFonts w:ascii="Arial" w:eastAsia="Times New Roman" w:hAnsi="Arial" w:cs="Arial"/>
          <w:b/>
          <w:sz w:val="32"/>
          <w:szCs w:val="32"/>
        </w:rPr>
        <w:t xml:space="preserve"> </w:t>
      </w:r>
      <w:proofErr w:type="spellStart"/>
      <w:r>
        <w:rPr>
          <w:rFonts w:ascii="Arial" w:eastAsia="Times New Roman" w:hAnsi="Arial" w:cs="Arial"/>
          <w:b/>
          <w:sz w:val="32"/>
          <w:szCs w:val="32"/>
        </w:rPr>
        <w:t>điện</w:t>
      </w:r>
      <w:proofErr w:type="spellEnd"/>
      <w:r>
        <w:rPr>
          <w:rFonts w:ascii="Arial" w:eastAsia="Times New Roman" w:hAnsi="Arial" w:cs="Arial"/>
          <w:b/>
          <w:sz w:val="32"/>
          <w:szCs w:val="32"/>
        </w:rPr>
        <w:t xml:space="preserve"> </w:t>
      </w:r>
      <w:proofErr w:type="spellStart"/>
      <w:r>
        <w:rPr>
          <w:rFonts w:ascii="Arial" w:eastAsia="Times New Roman" w:hAnsi="Arial" w:cs="Arial"/>
          <w:b/>
          <w:sz w:val="32"/>
          <w:szCs w:val="32"/>
        </w:rPr>
        <w:t>hóa</w:t>
      </w:r>
      <w:proofErr w:type="spellEnd"/>
    </w:p>
    <w:p w14:paraId="1383E69A" w14:textId="77777777" w:rsidR="00D50C41" w:rsidRPr="00D50C41" w:rsidRDefault="00D50C41" w:rsidP="00D50C41">
      <w:pPr>
        <w:spacing w:before="120" w:after="120"/>
        <w:jc w:val="center"/>
        <w:rPr>
          <w:rFonts w:ascii="Arial" w:eastAsia="Times New Roman" w:hAnsi="Arial" w:cs="Arial"/>
          <w:b/>
        </w:rPr>
      </w:pPr>
    </w:p>
    <w:p w14:paraId="11679C29" w14:textId="19647D69" w:rsidR="00D50C41" w:rsidRDefault="00D50C41" w:rsidP="00D50C41">
      <w:pPr>
        <w:spacing w:before="120" w:after="120"/>
        <w:jc w:val="center"/>
        <w:rPr>
          <w:rFonts w:ascii="Times New Roman" w:eastAsia="Times New Roman" w:hAnsi="Times New Roman" w:cs="Times New Roman"/>
          <w:b/>
          <w:sz w:val="24"/>
          <w:szCs w:val="24"/>
        </w:rPr>
      </w:pPr>
      <w:proofErr w:type="spellStart"/>
      <w:r w:rsidRPr="009679F9">
        <w:rPr>
          <w:rFonts w:ascii="Times New Roman" w:eastAsia="Times New Roman" w:hAnsi="Times New Roman" w:cs="Times New Roman"/>
          <w:b/>
          <w:sz w:val="24"/>
          <w:szCs w:val="24"/>
        </w:rPr>
        <w:t>Phan</w:t>
      </w:r>
      <w:proofErr w:type="spellEnd"/>
      <w:r w:rsidRPr="009679F9">
        <w:rPr>
          <w:rFonts w:ascii="Times New Roman" w:eastAsia="Times New Roman" w:hAnsi="Times New Roman" w:cs="Times New Roman"/>
          <w:b/>
          <w:sz w:val="24"/>
          <w:szCs w:val="24"/>
        </w:rPr>
        <w:t xml:space="preserve"> </w:t>
      </w:r>
      <w:proofErr w:type="spellStart"/>
      <w:r w:rsidRPr="009679F9">
        <w:rPr>
          <w:rFonts w:ascii="Times New Roman" w:eastAsia="Times New Roman" w:hAnsi="Times New Roman" w:cs="Times New Roman"/>
          <w:b/>
          <w:sz w:val="24"/>
          <w:szCs w:val="24"/>
        </w:rPr>
        <w:t>Nguyễn</w:t>
      </w:r>
      <w:proofErr w:type="spellEnd"/>
      <w:r w:rsidRPr="009679F9">
        <w:rPr>
          <w:rFonts w:ascii="Times New Roman" w:eastAsia="Times New Roman" w:hAnsi="Times New Roman" w:cs="Times New Roman"/>
          <w:b/>
          <w:sz w:val="24"/>
          <w:szCs w:val="24"/>
        </w:rPr>
        <w:t xml:space="preserve"> </w:t>
      </w:r>
      <w:proofErr w:type="spellStart"/>
      <w:r w:rsidRPr="009679F9">
        <w:rPr>
          <w:rFonts w:ascii="Times New Roman" w:eastAsia="Times New Roman" w:hAnsi="Times New Roman" w:cs="Times New Roman"/>
          <w:b/>
          <w:sz w:val="24"/>
          <w:szCs w:val="24"/>
        </w:rPr>
        <w:t>Đức</w:t>
      </w:r>
      <w:proofErr w:type="spellEnd"/>
      <w:r w:rsidRPr="009679F9">
        <w:rPr>
          <w:rFonts w:ascii="Times New Roman" w:eastAsia="Times New Roman" w:hAnsi="Times New Roman" w:cs="Times New Roman"/>
          <w:b/>
          <w:sz w:val="24"/>
          <w:szCs w:val="24"/>
        </w:rPr>
        <w:t xml:space="preserve"> </w:t>
      </w:r>
      <w:proofErr w:type="spellStart"/>
      <w:r w:rsidRPr="009679F9">
        <w:rPr>
          <w:rFonts w:ascii="Times New Roman" w:eastAsia="Times New Roman" w:hAnsi="Times New Roman" w:cs="Times New Roman"/>
          <w:b/>
          <w:sz w:val="24"/>
          <w:szCs w:val="24"/>
        </w:rPr>
        <w:t>Dược</w:t>
      </w:r>
      <w:proofErr w:type="spellEnd"/>
      <w:r w:rsidRPr="009679F9">
        <w:rPr>
          <w:rFonts w:ascii="Times New Roman" w:eastAsia="Times New Roman" w:hAnsi="Times New Roman" w:cs="Times New Roman"/>
          <w:b/>
          <w:sz w:val="24"/>
          <w:szCs w:val="24"/>
        </w:rPr>
        <w:t xml:space="preserve">*, </w:t>
      </w:r>
      <w:proofErr w:type="spellStart"/>
      <w:r w:rsidRPr="009679F9">
        <w:rPr>
          <w:rFonts w:ascii="Times New Roman" w:eastAsia="Times New Roman" w:hAnsi="Times New Roman" w:cs="Times New Roman"/>
          <w:b/>
          <w:sz w:val="24"/>
          <w:szCs w:val="24"/>
        </w:rPr>
        <w:t>Phan</w:t>
      </w:r>
      <w:proofErr w:type="spellEnd"/>
      <w:r w:rsidRPr="009679F9">
        <w:rPr>
          <w:rFonts w:ascii="Times New Roman" w:eastAsia="Times New Roman" w:hAnsi="Times New Roman" w:cs="Times New Roman"/>
          <w:b/>
          <w:sz w:val="24"/>
          <w:szCs w:val="24"/>
        </w:rPr>
        <w:t xml:space="preserve"> </w:t>
      </w:r>
      <w:proofErr w:type="spellStart"/>
      <w:r w:rsidRPr="009679F9">
        <w:rPr>
          <w:rFonts w:ascii="Times New Roman" w:eastAsia="Times New Roman" w:hAnsi="Times New Roman" w:cs="Times New Roman"/>
          <w:b/>
          <w:sz w:val="24"/>
          <w:szCs w:val="24"/>
        </w:rPr>
        <w:t>Nhật</w:t>
      </w:r>
      <w:proofErr w:type="spellEnd"/>
      <w:r w:rsidRPr="009679F9">
        <w:rPr>
          <w:rFonts w:ascii="Times New Roman" w:eastAsia="Times New Roman" w:hAnsi="Times New Roman" w:cs="Times New Roman"/>
          <w:b/>
          <w:sz w:val="24"/>
          <w:szCs w:val="24"/>
        </w:rPr>
        <w:t xml:space="preserve"> </w:t>
      </w:r>
      <w:proofErr w:type="spellStart"/>
      <w:r w:rsidRPr="009679F9">
        <w:rPr>
          <w:rFonts w:ascii="Times New Roman" w:eastAsia="Times New Roman" w:hAnsi="Times New Roman" w:cs="Times New Roman"/>
          <w:b/>
          <w:sz w:val="24"/>
          <w:szCs w:val="24"/>
        </w:rPr>
        <w:t>Nguyên</w:t>
      </w:r>
      <w:proofErr w:type="spellEnd"/>
      <w:r w:rsidRPr="009679F9">
        <w:rPr>
          <w:rFonts w:ascii="Times New Roman" w:eastAsia="Times New Roman" w:hAnsi="Times New Roman" w:cs="Times New Roman"/>
          <w:b/>
          <w:sz w:val="24"/>
          <w:szCs w:val="24"/>
        </w:rPr>
        <w:t xml:space="preserve">, </w:t>
      </w:r>
      <w:proofErr w:type="spellStart"/>
      <w:r w:rsidRPr="009679F9">
        <w:rPr>
          <w:rFonts w:ascii="Times New Roman" w:eastAsia="Times New Roman" w:hAnsi="Times New Roman" w:cs="Times New Roman"/>
          <w:b/>
          <w:sz w:val="24"/>
          <w:szCs w:val="24"/>
        </w:rPr>
        <w:t>Phan</w:t>
      </w:r>
      <w:proofErr w:type="spellEnd"/>
      <w:r w:rsidRPr="009679F9">
        <w:rPr>
          <w:rFonts w:ascii="Times New Roman" w:eastAsia="Times New Roman" w:hAnsi="Times New Roman" w:cs="Times New Roman"/>
          <w:b/>
          <w:sz w:val="24"/>
          <w:szCs w:val="24"/>
        </w:rPr>
        <w:t xml:space="preserve"> </w:t>
      </w:r>
      <w:proofErr w:type="spellStart"/>
      <w:r w:rsidRPr="009679F9">
        <w:rPr>
          <w:rFonts w:ascii="Times New Roman" w:eastAsia="Times New Roman" w:hAnsi="Times New Roman" w:cs="Times New Roman"/>
          <w:b/>
          <w:sz w:val="24"/>
          <w:szCs w:val="24"/>
        </w:rPr>
        <w:t>Văn</w:t>
      </w:r>
      <w:proofErr w:type="spellEnd"/>
      <w:r w:rsidRPr="009679F9">
        <w:rPr>
          <w:rFonts w:ascii="Times New Roman" w:eastAsia="Times New Roman" w:hAnsi="Times New Roman" w:cs="Times New Roman"/>
          <w:b/>
          <w:sz w:val="24"/>
          <w:szCs w:val="24"/>
        </w:rPr>
        <w:t xml:space="preserve"> </w:t>
      </w:r>
      <w:proofErr w:type="spellStart"/>
      <w:r w:rsidRPr="009679F9">
        <w:rPr>
          <w:rFonts w:ascii="Times New Roman" w:eastAsia="Times New Roman" w:hAnsi="Times New Roman" w:cs="Times New Roman"/>
          <w:b/>
          <w:sz w:val="24"/>
          <w:szCs w:val="24"/>
        </w:rPr>
        <w:t>Cường</w:t>
      </w:r>
      <w:proofErr w:type="spellEnd"/>
    </w:p>
    <w:p w14:paraId="0C83467A" w14:textId="77777777" w:rsidR="009679F9" w:rsidRPr="00713F32" w:rsidRDefault="009679F9" w:rsidP="00D50C41">
      <w:pPr>
        <w:spacing w:before="120" w:after="120"/>
        <w:jc w:val="center"/>
        <w:rPr>
          <w:rFonts w:ascii="Times New Roman" w:eastAsia="Times New Roman" w:hAnsi="Times New Roman" w:cs="Times New Roman"/>
          <w:b/>
          <w:szCs w:val="24"/>
        </w:rPr>
      </w:pPr>
    </w:p>
    <w:p w14:paraId="3F2BDA6B" w14:textId="21793393" w:rsidR="00D50C41" w:rsidRDefault="00D50C41" w:rsidP="00D50C41">
      <w:pPr>
        <w:spacing w:before="120" w:after="120"/>
        <w:jc w:val="center"/>
        <w:rPr>
          <w:rFonts w:ascii="Times New Roman" w:eastAsia="Times New Roman" w:hAnsi="Times New Roman" w:cs="Times New Roman"/>
          <w:i/>
        </w:rPr>
      </w:pPr>
      <w:proofErr w:type="spellStart"/>
      <w:r w:rsidRPr="009679F9">
        <w:rPr>
          <w:rFonts w:ascii="Times New Roman" w:eastAsia="Times New Roman" w:hAnsi="Times New Roman" w:cs="Times New Roman"/>
          <w:i/>
        </w:rPr>
        <w:t>Bộ</w:t>
      </w:r>
      <w:proofErr w:type="spellEnd"/>
      <w:r w:rsidRPr="009679F9">
        <w:rPr>
          <w:rFonts w:ascii="Times New Roman" w:eastAsia="Times New Roman" w:hAnsi="Times New Roman" w:cs="Times New Roman"/>
          <w:i/>
        </w:rPr>
        <w:t xml:space="preserve"> </w:t>
      </w:r>
      <w:proofErr w:type="spellStart"/>
      <w:r w:rsidRPr="009679F9">
        <w:rPr>
          <w:rFonts w:ascii="Times New Roman" w:eastAsia="Times New Roman" w:hAnsi="Times New Roman" w:cs="Times New Roman"/>
          <w:i/>
        </w:rPr>
        <w:t>môn</w:t>
      </w:r>
      <w:proofErr w:type="spellEnd"/>
      <w:r w:rsidRPr="009679F9">
        <w:rPr>
          <w:rFonts w:ascii="Times New Roman" w:eastAsia="Times New Roman" w:hAnsi="Times New Roman" w:cs="Times New Roman"/>
          <w:i/>
        </w:rPr>
        <w:t xml:space="preserve"> </w:t>
      </w:r>
      <w:proofErr w:type="spellStart"/>
      <w:r w:rsidRPr="009679F9">
        <w:rPr>
          <w:rFonts w:ascii="Times New Roman" w:eastAsia="Times New Roman" w:hAnsi="Times New Roman" w:cs="Times New Roman"/>
          <w:i/>
        </w:rPr>
        <w:t>Vật</w:t>
      </w:r>
      <w:proofErr w:type="spellEnd"/>
      <w:r w:rsidRPr="009679F9">
        <w:rPr>
          <w:rFonts w:ascii="Times New Roman" w:eastAsia="Times New Roman" w:hAnsi="Times New Roman" w:cs="Times New Roman"/>
          <w:i/>
        </w:rPr>
        <w:t xml:space="preserve"> </w:t>
      </w:r>
      <w:proofErr w:type="spellStart"/>
      <w:r w:rsidRPr="009679F9">
        <w:rPr>
          <w:rFonts w:ascii="Times New Roman" w:eastAsia="Times New Roman" w:hAnsi="Times New Roman" w:cs="Times New Roman"/>
          <w:i/>
        </w:rPr>
        <w:t>lý</w:t>
      </w:r>
      <w:proofErr w:type="spellEnd"/>
      <w:r w:rsidRPr="009679F9">
        <w:rPr>
          <w:rFonts w:ascii="Times New Roman" w:eastAsia="Times New Roman" w:hAnsi="Times New Roman" w:cs="Times New Roman"/>
          <w:i/>
        </w:rPr>
        <w:t xml:space="preserve">, </w:t>
      </w:r>
      <w:proofErr w:type="spellStart"/>
      <w:r w:rsidRPr="009679F9">
        <w:rPr>
          <w:rFonts w:ascii="Times New Roman" w:eastAsia="Times New Roman" w:hAnsi="Times New Roman" w:cs="Times New Roman"/>
          <w:i/>
        </w:rPr>
        <w:t>Khoa</w:t>
      </w:r>
      <w:proofErr w:type="spellEnd"/>
      <w:r w:rsidRPr="009679F9">
        <w:rPr>
          <w:rFonts w:ascii="Times New Roman" w:eastAsia="Times New Roman" w:hAnsi="Times New Roman" w:cs="Times New Roman"/>
          <w:i/>
        </w:rPr>
        <w:t xml:space="preserve"> </w:t>
      </w:r>
      <w:proofErr w:type="spellStart"/>
      <w:r w:rsidRPr="009679F9">
        <w:rPr>
          <w:rFonts w:ascii="Times New Roman" w:eastAsia="Times New Roman" w:hAnsi="Times New Roman" w:cs="Times New Roman"/>
          <w:i/>
        </w:rPr>
        <w:t>Điện-Điện</w:t>
      </w:r>
      <w:proofErr w:type="spellEnd"/>
      <w:r w:rsidRPr="009679F9">
        <w:rPr>
          <w:rFonts w:ascii="Times New Roman" w:eastAsia="Times New Roman" w:hAnsi="Times New Roman" w:cs="Times New Roman"/>
          <w:i/>
        </w:rPr>
        <w:t xml:space="preserve"> </w:t>
      </w:r>
      <w:proofErr w:type="spellStart"/>
      <w:r w:rsidRPr="009679F9">
        <w:rPr>
          <w:rFonts w:ascii="Times New Roman" w:eastAsia="Times New Roman" w:hAnsi="Times New Roman" w:cs="Times New Roman"/>
          <w:i/>
        </w:rPr>
        <w:t>tử</w:t>
      </w:r>
      <w:proofErr w:type="spellEnd"/>
      <w:r w:rsidRPr="009679F9">
        <w:rPr>
          <w:rFonts w:ascii="Times New Roman" w:eastAsia="Times New Roman" w:hAnsi="Times New Roman" w:cs="Times New Roman"/>
          <w:i/>
        </w:rPr>
        <w:t xml:space="preserve">, </w:t>
      </w:r>
      <w:proofErr w:type="spellStart"/>
      <w:r w:rsidRPr="009679F9">
        <w:rPr>
          <w:rFonts w:ascii="Times New Roman" w:eastAsia="Times New Roman" w:hAnsi="Times New Roman" w:cs="Times New Roman"/>
          <w:i/>
        </w:rPr>
        <w:t>Trường</w:t>
      </w:r>
      <w:proofErr w:type="spellEnd"/>
      <w:r w:rsidRPr="009679F9">
        <w:rPr>
          <w:rFonts w:ascii="Times New Roman" w:eastAsia="Times New Roman" w:hAnsi="Times New Roman" w:cs="Times New Roman"/>
          <w:i/>
        </w:rPr>
        <w:t xml:space="preserve"> </w:t>
      </w:r>
      <w:proofErr w:type="spellStart"/>
      <w:r w:rsidRPr="009679F9">
        <w:rPr>
          <w:rFonts w:ascii="Times New Roman" w:eastAsia="Times New Roman" w:hAnsi="Times New Roman" w:cs="Times New Roman"/>
          <w:i/>
        </w:rPr>
        <w:t>Đại</w:t>
      </w:r>
      <w:proofErr w:type="spellEnd"/>
      <w:r w:rsidRPr="009679F9">
        <w:rPr>
          <w:rFonts w:ascii="Times New Roman" w:eastAsia="Times New Roman" w:hAnsi="Times New Roman" w:cs="Times New Roman"/>
          <w:i/>
        </w:rPr>
        <w:t xml:space="preserve"> </w:t>
      </w:r>
      <w:proofErr w:type="spellStart"/>
      <w:r w:rsidRPr="009679F9">
        <w:rPr>
          <w:rFonts w:ascii="Times New Roman" w:eastAsia="Times New Roman" w:hAnsi="Times New Roman" w:cs="Times New Roman"/>
          <w:i/>
        </w:rPr>
        <w:t>học</w:t>
      </w:r>
      <w:proofErr w:type="spellEnd"/>
      <w:r w:rsidRPr="009679F9">
        <w:rPr>
          <w:rFonts w:ascii="Times New Roman" w:eastAsia="Times New Roman" w:hAnsi="Times New Roman" w:cs="Times New Roman"/>
          <w:i/>
        </w:rPr>
        <w:t xml:space="preserve"> </w:t>
      </w:r>
      <w:proofErr w:type="spellStart"/>
      <w:r w:rsidRPr="009679F9">
        <w:rPr>
          <w:rFonts w:ascii="Times New Roman" w:eastAsia="Times New Roman" w:hAnsi="Times New Roman" w:cs="Times New Roman"/>
          <w:i/>
        </w:rPr>
        <w:t>Nha</w:t>
      </w:r>
      <w:proofErr w:type="spellEnd"/>
      <w:r w:rsidRPr="009679F9">
        <w:rPr>
          <w:rFonts w:ascii="Times New Roman" w:eastAsia="Times New Roman" w:hAnsi="Times New Roman" w:cs="Times New Roman"/>
          <w:i/>
        </w:rPr>
        <w:t xml:space="preserve"> </w:t>
      </w:r>
      <w:proofErr w:type="spellStart"/>
      <w:r w:rsidRPr="009679F9">
        <w:rPr>
          <w:rFonts w:ascii="Times New Roman" w:eastAsia="Times New Roman" w:hAnsi="Times New Roman" w:cs="Times New Roman"/>
          <w:i/>
        </w:rPr>
        <w:t>Trang</w:t>
      </w:r>
      <w:proofErr w:type="spellEnd"/>
      <w:r w:rsidRPr="009679F9">
        <w:rPr>
          <w:rFonts w:ascii="Times New Roman" w:eastAsia="Times New Roman" w:hAnsi="Times New Roman" w:cs="Times New Roman"/>
          <w:i/>
        </w:rPr>
        <w:t xml:space="preserve">, </w:t>
      </w:r>
      <w:proofErr w:type="spellStart"/>
      <w:r w:rsidRPr="009679F9">
        <w:rPr>
          <w:rFonts w:ascii="Times New Roman" w:eastAsia="Times New Roman" w:hAnsi="Times New Roman" w:cs="Times New Roman"/>
          <w:i/>
        </w:rPr>
        <w:t>Việt</w:t>
      </w:r>
      <w:proofErr w:type="spellEnd"/>
      <w:r w:rsidRPr="009679F9">
        <w:rPr>
          <w:rFonts w:ascii="Times New Roman" w:eastAsia="Times New Roman" w:hAnsi="Times New Roman" w:cs="Times New Roman"/>
          <w:i/>
        </w:rPr>
        <w:t xml:space="preserve"> Nam</w:t>
      </w:r>
    </w:p>
    <w:p w14:paraId="23338034" w14:textId="77777777" w:rsidR="009679F9" w:rsidRPr="009679F9" w:rsidRDefault="009679F9" w:rsidP="00D50C41">
      <w:pPr>
        <w:spacing w:before="120" w:after="120"/>
        <w:jc w:val="center"/>
        <w:rPr>
          <w:rFonts w:ascii="Times New Roman" w:eastAsia="Times New Roman" w:hAnsi="Times New Roman" w:cs="Times New Roman"/>
          <w:i/>
        </w:rPr>
      </w:pPr>
    </w:p>
    <w:p w14:paraId="071C179E" w14:textId="07A01AFA" w:rsidR="00D50C41" w:rsidRPr="00D50C41" w:rsidRDefault="00D50C41" w:rsidP="00D50C41">
      <w:pPr>
        <w:ind w:right="70"/>
        <w:jc w:val="center"/>
        <w:rPr>
          <w:rFonts w:ascii="Times New Roman" w:eastAsia="Times New Roman" w:hAnsi="Times New Roman" w:cs="Times New Roman"/>
          <w:i/>
        </w:rPr>
      </w:pPr>
      <w:proofErr w:type="spellStart"/>
      <w:r>
        <w:rPr>
          <w:rFonts w:ascii="Times New Roman" w:eastAsia="Times New Roman" w:hAnsi="Times New Roman" w:cs="Times New Roman"/>
          <w:i/>
        </w:rPr>
        <w:t>Ngày</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nhận</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bài</w:t>
      </w:r>
      <w:proofErr w:type="spellEnd"/>
      <w:r w:rsidRPr="00D50C41">
        <w:rPr>
          <w:rFonts w:ascii="Times New Roman" w:eastAsia="Times New Roman" w:hAnsi="Times New Roman" w:cs="Times New Roman"/>
          <w:i/>
        </w:rPr>
        <w:t xml:space="preserve">: </w:t>
      </w:r>
      <w:proofErr w:type="spellStart"/>
      <w:r w:rsidRPr="00D50C41">
        <w:rPr>
          <w:rFonts w:ascii="Times New Roman" w:eastAsia="Times New Roman" w:hAnsi="Times New Roman" w:cs="Times New Roman"/>
          <w:i/>
        </w:rPr>
        <w:t>dd</w:t>
      </w:r>
      <w:proofErr w:type="spellEnd"/>
      <w:r w:rsidRPr="00D50C41">
        <w:rPr>
          <w:rFonts w:ascii="Times New Roman" w:eastAsia="Times New Roman" w:hAnsi="Times New Roman" w:cs="Times New Roman"/>
          <w:i/>
        </w:rPr>
        <w:t>/mm/</w:t>
      </w:r>
      <w:proofErr w:type="spellStart"/>
      <w:r w:rsidRPr="00D50C41">
        <w:rPr>
          <w:rFonts w:ascii="Times New Roman" w:eastAsia="Times New Roman" w:hAnsi="Times New Roman" w:cs="Times New Roman"/>
          <w:i/>
        </w:rPr>
        <w:t>yyyy</w:t>
      </w:r>
      <w:proofErr w:type="spellEnd"/>
      <w:r w:rsidRPr="00D50C41">
        <w:rPr>
          <w:rFonts w:ascii="Times New Roman" w:eastAsia="Times New Roman" w:hAnsi="Times New Roman" w:cs="Times New Roman"/>
          <w:i/>
        </w:rPr>
        <w:t xml:space="preserve">; </w:t>
      </w:r>
      <w:proofErr w:type="spellStart"/>
      <w:r>
        <w:rPr>
          <w:rFonts w:ascii="Times New Roman" w:eastAsia="Times New Roman" w:hAnsi="Times New Roman" w:cs="Times New Roman"/>
          <w:i/>
        </w:rPr>
        <w:t>Ngày</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sửa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bài</w:t>
      </w:r>
      <w:proofErr w:type="spellEnd"/>
      <w:r w:rsidRPr="00D50C41">
        <w:rPr>
          <w:rFonts w:ascii="Times New Roman" w:eastAsia="Times New Roman" w:hAnsi="Times New Roman" w:cs="Times New Roman"/>
          <w:i/>
        </w:rPr>
        <w:t xml:space="preserve">: </w:t>
      </w:r>
      <w:proofErr w:type="spellStart"/>
      <w:r w:rsidRPr="00D50C41">
        <w:rPr>
          <w:rFonts w:ascii="Times New Roman" w:eastAsia="Times New Roman" w:hAnsi="Times New Roman" w:cs="Times New Roman"/>
          <w:i/>
        </w:rPr>
        <w:t>dd</w:t>
      </w:r>
      <w:proofErr w:type="spellEnd"/>
      <w:r w:rsidRPr="00D50C41">
        <w:rPr>
          <w:rFonts w:ascii="Times New Roman" w:eastAsia="Times New Roman" w:hAnsi="Times New Roman" w:cs="Times New Roman"/>
          <w:i/>
        </w:rPr>
        <w:t>/mm/</w:t>
      </w:r>
      <w:proofErr w:type="spellStart"/>
      <w:r w:rsidRPr="00D50C41">
        <w:rPr>
          <w:rFonts w:ascii="Times New Roman" w:eastAsia="Times New Roman" w:hAnsi="Times New Roman" w:cs="Times New Roman"/>
          <w:i/>
        </w:rPr>
        <w:t>yyyy</w:t>
      </w:r>
      <w:proofErr w:type="spellEnd"/>
      <w:r w:rsidRPr="00D50C41">
        <w:rPr>
          <w:rFonts w:ascii="Times New Roman" w:eastAsia="Times New Roman" w:hAnsi="Times New Roman" w:cs="Times New Roman"/>
          <w:i/>
        </w:rPr>
        <w:t>;</w:t>
      </w:r>
    </w:p>
    <w:p w14:paraId="3409FB5E" w14:textId="77777777" w:rsidR="00D50C41" w:rsidRDefault="00D50C41" w:rsidP="00D50C41">
      <w:pPr>
        <w:spacing w:before="120" w:after="120"/>
        <w:jc w:val="center"/>
        <w:rPr>
          <w:rFonts w:ascii="Arial" w:eastAsia="Times New Roman" w:hAnsi="Arial" w:cs="Arial"/>
          <w:b/>
        </w:rPr>
      </w:pPr>
      <w:proofErr w:type="spellStart"/>
      <w:r>
        <w:rPr>
          <w:rFonts w:ascii="Times New Roman" w:eastAsia="Times New Roman" w:hAnsi="Times New Roman" w:cs="Times New Roman"/>
          <w:i/>
        </w:rPr>
        <w:t>Ngày</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nhận</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đăng</w:t>
      </w:r>
      <w:proofErr w:type="spellEnd"/>
      <w:r w:rsidRPr="00D50C41">
        <w:rPr>
          <w:rFonts w:ascii="Times New Roman" w:eastAsia="Times New Roman" w:hAnsi="Times New Roman" w:cs="Times New Roman"/>
          <w:i/>
        </w:rPr>
        <w:t xml:space="preserve">: </w:t>
      </w:r>
      <w:proofErr w:type="spellStart"/>
      <w:r w:rsidRPr="00D50C41">
        <w:rPr>
          <w:rFonts w:ascii="Times New Roman" w:eastAsia="Times New Roman" w:hAnsi="Times New Roman" w:cs="Times New Roman"/>
          <w:i/>
        </w:rPr>
        <w:t>dd</w:t>
      </w:r>
      <w:proofErr w:type="spellEnd"/>
      <w:r w:rsidRPr="00D50C41">
        <w:rPr>
          <w:rFonts w:ascii="Times New Roman" w:eastAsia="Times New Roman" w:hAnsi="Times New Roman" w:cs="Times New Roman"/>
          <w:i/>
        </w:rPr>
        <w:t>/mm/</w:t>
      </w:r>
      <w:proofErr w:type="spellStart"/>
      <w:r w:rsidRPr="00D50C41">
        <w:rPr>
          <w:rFonts w:ascii="Times New Roman" w:eastAsia="Times New Roman" w:hAnsi="Times New Roman" w:cs="Times New Roman"/>
          <w:i/>
        </w:rPr>
        <w:t>yyyy</w:t>
      </w:r>
      <w:proofErr w:type="spellEnd"/>
      <w:r w:rsidRPr="00D50C41">
        <w:rPr>
          <w:rFonts w:ascii="Times New Roman" w:eastAsia="Times New Roman" w:hAnsi="Times New Roman" w:cs="Times New Roman"/>
          <w:i/>
        </w:rPr>
        <w:t xml:space="preserve">; </w:t>
      </w:r>
      <w:proofErr w:type="spellStart"/>
      <w:r>
        <w:rPr>
          <w:rFonts w:ascii="Times New Roman" w:eastAsia="Times New Roman" w:hAnsi="Times New Roman" w:cs="Times New Roman"/>
          <w:i/>
        </w:rPr>
        <w:t>Ngày</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xuất</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bản</w:t>
      </w:r>
      <w:proofErr w:type="spellEnd"/>
      <w:r>
        <w:rPr>
          <w:rFonts w:ascii="Times New Roman" w:eastAsia="Times New Roman" w:hAnsi="Times New Roman" w:cs="Times New Roman"/>
          <w:i/>
        </w:rPr>
        <w:t>:</w:t>
      </w:r>
      <w:r w:rsidRPr="00D50C41">
        <w:rPr>
          <w:rFonts w:ascii="Times New Roman" w:eastAsia="Times New Roman" w:hAnsi="Times New Roman" w:cs="Times New Roman"/>
          <w:i/>
        </w:rPr>
        <w:t xml:space="preserve"> </w:t>
      </w:r>
      <w:proofErr w:type="spellStart"/>
      <w:r w:rsidRPr="00D50C41">
        <w:rPr>
          <w:rFonts w:ascii="Times New Roman" w:eastAsia="Times New Roman" w:hAnsi="Times New Roman" w:cs="Times New Roman"/>
          <w:i/>
        </w:rPr>
        <w:t>dd</w:t>
      </w:r>
      <w:proofErr w:type="spellEnd"/>
      <w:r w:rsidRPr="00D50C41">
        <w:rPr>
          <w:rFonts w:ascii="Times New Roman" w:eastAsia="Times New Roman" w:hAnsi="Times New Roman" w:cs="Times New Roman"/>
          <w:i/>
        </w:rPr>
        <w:t>/mm/</w:t>
      </w:r>
      <w:proofErr w:type="spellStart"/>
      <w:r w:rsidRPr="00D50C41">
        <w:rPr>
          <w:rFonts w:ascii="Times New Roman" w:eastAsia="Times New Roman" w:hAnsi="Times New Roman" w:cs="Times New Roman"/>
          <w:i/>
        </w:rPr>
        <w:t>yyyy</w:t>
      </w:r>
      <w:proofErr w:type="spellEnd"/>
      <w:r>
        <w:rPr>
          <w:rFonts w:ascii="Arial" w:eastAsia="Times New Roman" w:hAnsi="Arial" w:cs="Arial"/>
          <w:b/>
        </w:rPr>
        <w:t xml:space="preserve"> </w:t>
      </w:r>
    </w:p>
    <w:p w14:paraId="4E1B5936" w14:textId="77777777" w:rsidR="009679F9" w:rsidRDefault="009679F9" w:rsidP="00D50C41">
      <w:pPr>
        <w:spacing w:before="120" w:after="120"/>
        <w:jc w:val="center"/>
        <w:rPr>
          <w:rFonts w:ascii="Arial" w:eastAsia="Times New Roman" w:hAnsi="Arial" w:cs="Arial"/>
          <w:b/>
        </w:rPr>
      </w:pPr>
    </w:p>
    <w:p w14:paraId="0A3A4D94" w14:textId="77777777" w:rsidR="009679F9" w:rsidRDefault="009679F9" w:rsidP="00D50C41">
      <w:pPr>
        <w:spacing w:before="120" w:after="120"/>
        <w:jc w:val="center"/>
        <w:rPr>
          <w:rFonts w:ascii="Arial" w:eastAsia="Times New Roman" w:hAnsi="Arial" w:cs="Arial"/>
          <w:b/>
        </w:rPr>
      </w:pPr>
    </w:p>
    <w:p w14:paraId="76CE07B3" w14:textId="77777777" w:rsidR="00D50C41" w:rsidRPr="009679F9" w:rsidRDefault="00D50C41" w:rsidP="009679F9">
      <w:pPr>
        <w:spacing w:before="120" w:after="120"/>
        <w:rPr>
          <w:rFonts w:ascii="Times New Roman" w:eastAsia="Times New Roman" w:hAnsi="Times New Roman" w:cs="Times New Roman"/>
          <w:b/>
          <w:szCs w:val="20"/>
        </w:rPr>
      </w:pPr>
      <w:r w:rsidRPr="009679F9">
        <w:rPr>
          <w:rFonts w:ascii="Times New Roman" w:eastAsia="Times New Roman" w:hAnsi="Times New Roman" w:cs="Times New Roman"/>
          <w:b/>
          <w:szCs w:val="20"/>
        </w:rPr>
        <w:t>TÓM TẮT</w:t>
      </w:r>
    </w:p>
    <w:p w14:paraId="23BC97A6" w14:textId="72212652" w:rsidR="00D50C41" w:rsidRPr="00713F32" w:rsidRDefault="00D50C41" w:rsidP="009679F9">
      <w:pPr>
        <w:spacing w:before="120" w:after="120"/>
        <w:ind w:firstLine="567"/>
        <w:jc w:val="both"/>
        <w:rPr>
          <w:rFonts w:ascii="Times New Roman" w:eastAsia="Times New Roman" w:hAnsi="Times New Roman" w:cs="Times New Roman"/>
          <w:sz w:val="20"/>
          <w:szCs w:val="20"/>
          <w:lang w:val="vi-VN"/>
        </w:rPr>
      </w:pPr>
      <w:r w:rsidRPr="00713F32">
        <w:rPr>
          <w:rFonts w:ascii="Times New Roman" w:eastAsia="Times New Roman" w:hAnsi="Times New Roman" w:cs="Times New Roman"/>
          <w:sz w:val="20"/>
          <w:szCs w:val="20"/>
          <w:lang w:val="vi-VN"/>
        </w:rPr>
        <w:t>Trong nghiên cứu này, vật liệu graphene chất lượng cao, kích thước lớn đã được chế tạo từ thanh graphite bằng phương pháp bóc tách điện hóa. Điện cực graphite được sử dụng là thanh graphite thương mại giá rẻ, dung dịch điện ly là (NH</w:t>
      </w:r>
      <w:r w:rsidRPr="00713F32">
        <w:rPr>
          <w:rFonts w:ascii="Times New Roman" w:eastAsia="Times New Roman" w:hAnsi="Times New Roman" w:cs="Times New Roman"/>
          <w:sz w:val="20"/>
          <w:szCs w:val="20"/>
          <w:vertAlign w:val="subscript"/>
          <w:lang w:val="vi-VN"/>
        </w:rPr>
        <w:t>4</w:t>
      </w:r>
      <w:r w:rsidRPr="00713F32">
        <w:rPr>
          <w:rFonts w:ascii="Times New Roman" w:eastAsia="Times New Roman" w:hAnsi="Times New Roman" w:cs="Times New Roman"/>
          <w:sz w:val="20"/>
          <w:szCs w:val="20"/>
          <w:lang w:val="vi-VN"/>
        </w:rPr>
        <w:t>)</w:t>
      </w:r>
      <w:r w:rsidRPr="00713F32">
        <w:rPr>
          <w:rFonts w:ascii="Times New Roman" w:eastAsia="Times New Roman" w:hAnsi="Times New Roman" w:cs="Times New Roman"/>
          <w:sz w:val="20"/>
          <w:szCs w:val="20"/>
          <w:vertAlign w:val="subscript"/>
          <w:lang w:val="vi-VN"/>
        </w:rPr>
        <w:t>2</w:t>
      </w:r>
      <w:r w:rsidRPr="00713F32">
        <w:rPr>
          <w:rFonts w:ascii="Times New Roman" w:eastAsia="Times New Roman" w:hAnsi="Times New Roman" w:cs="Times New Roman"/>
          <w:sz w:val="20"/>
          <w:szCs w:val="20"/>
          <w:lang w:val="vi-VN"/>
        </w:rPr>
        <w:t>SO</w:t>
      </w:r>
      <w:r w:rsidRPr="00713F32">
        <w:rPr>
          <w:rFonts w:ascii="Times New Roman" w:eastAsia="Times New Roman" w:hAnsi="Times New Roman" w:cs="Times New Roman"/>
          <w:sz w:val="20"/>
          <w:szCs w:val="20"/>
          <w:vertAlign w:val="subscript"/>
          <w:lang w:val="vi-VN"/>
        </w:rPr>
        <w:t>4</w:t>
      </w:r>
      <w:r w:rsidRPr="00713F32">
        <w:rPr>
          <w:rFonts w:ascii="Times New Roman" w:eastAsia="Times New Roman" w:hAnsi="Times New Roman" w:cs="Times New Roman"/>
          <w:sz w:val="20"/>
          <w:szCs w:val="20"/>
          <w:lang w:val="vi-VN"/>
        </w:rPr>
        <w:t>. Các điều kiện ảnh hưởng đến chất lượng graphene được kiểm tra chi tiết gồm nhiệt độ, dòng điện và điện áp. Điện áp được sử dụng trong phương pháp bóc tách điện hóa được thay đổi từ 4.5</w:t>
      </w:r>
      <w:r w:rsidR="00713F32" w:rsidRPr="00713F32">
        <w:rPr>
          <w:rFonts w:ascii="Times New Roman" w:eastAsia="Times New Roman" w:hAnsi="Times New Roman" w:cs="Times New Roman"/>
          <w:sz w:val="20"/>
          <w:szCs w:val="20"/>
          <w:lang w:val="vi-VN"/>
        </w:rPr>
        <w:t xml:space="preserve"> đến </w:t>
      </w:r>
      <w:r w:rsidRPr="00713F32">
        <w:rPr>
          <w:rFonts w:ascii="Times New Roman" w:eastAsia="Times New Roman" w:hAnsi="Times New Roman" w:cs="Times New Roman"/>
          <w:sz w:val="20"/>
          <w:szCs w:val="20"/>
          <w:lang w:val="vi-VN"/>
        </w:rPr>
        <w:t xml:space="preserve">10 V. Các đặc trưng của graphene đã được kiểm tra thông qua các phép đo như </w:t>
      </w:r>
      <w:r w:rsidR="00713F32" w:rsidRPr="00713F32">
        <w:rPr>
          <w:rFonts w:ascii="Times New Roman" w:eastAsia="Times New Roman" w:hAnsi="Times New Roman" w:cs="Times New Roman"/>
          <w:sz w:val="20"/>
          <w:szCs w:val="20"/>
          <w:lang w:val="vi-VN"/>
        </w:rPr>
        <w:t>k</w:t>
      </w:r>
      <w:r w:rsidRPr="00713F32">
        <w:rPr>
          <w:rFonts w:ascii="Times New Roman" w:eastAsia="Times New Roman" w:hAnsi="Times New Roman" w:cs="Times New Roman"/>
          <w:sz w:val="20"/>
          <w:szCs w:val="20"/>
          <w:lang w:val="vi-VN"/>
        </w:rPr>
        <w:t>ính hiển vi điện tử quét (SEM), phổ tán sắc năng lượng tia X (EDX), Phổ hấp thụ hồng ngoại (FTIR) và quang phổ Raman. Bằng phương pháp thân thiện môi trường và đơn giản, graphene đã được chế tạo thành công với chất lượng cao, diện tích bề mặt lớn và khả năng phân tán tốt trong nước. Với điều kiện thích hợp (</w:t>
      </w:r>
      <w:r w:rsidR="00713F32" w:rsidRPr="00713F32">
        <w:rPr>
          <w:rFonts w:ascii="Times New Roman" w:eastAsia="Times New Roman" w:hAnsi="Times New Roman" w:cs="Times New Roman"/>
          <w:sz w:val="20"/>
          <w:szCs w:val="20"/>
          <w:lang w:val="vi-VN"/>
        </w:rPr>
        <w:t xml:space="preserve">từ </w:t>
      </w:r>
      <w:r w:rsidRPr="00713F32">
        <w:rPr>
          <w:rFonts w:ascii="Times New Roman" w:eastAsia="Times New Roman" w:hAnsi="Times New Roman" w:cs="Times New Roman"/>
          <w:sz w:val="20"/>
          <w:szCs w:val="20"/>
          <w:lang w:val="vi-VN"/>
        </w:rPr>
        <w:t>6</w:t>
      </w:r>
      <w:r w:rsidR="00713F32" w:rsidRPr="00713F32">
        <w:rPr>
          <w:rFonts w:ascii="Times New Roman" w:eastAsia="Times New Roman" w:hAnsi="Times New Roman" w:cs="Times New Roman"/>
          <w:sz w:val="20"/>
          <w:szCs w:val="20"/>
          <w:lang w:val="vi-VN"/>
        </w:rPr>
        <w:t xml:space="preserve"> đến </w:t>
      </w:r>
      <w:r w:rsidRPr="00713F32">
        <w:rPr>
          <w:rFonts w:ascii="Times New Roman" w:eastAsia="Times New Roman" w:hAnsi="Times New Roman" w:cs="Times New Roman"/>
          <w:sz w:val="20"/>
          <w:szCs w:val="20"/>
          <w:lang w:val="vi-VN"/>
        </w:rPr>
        <w:t>8 V), graphene thu được đạt hiệu suất cao (70%), tỷ lệ sai hỏng thấp với tỷ số C/O cao (4.3) và I</w:t>
      </w:r>
      <w:r w:rsidRPr="00713F32">
        <w:rPr>
          <w:rFonts w:ascii="Times New Roman" w:eastAsia="Times New Roman" w:hAnsi="Times New Roman" w:cs="Times New Roman"/>
          <w:sz w:val="20"/>
          <w:szCs w:val="20"/>
          <w:vertAlign w:val="subscript"/>
          <w:lang w:val="vi-VN"/>
        </w:rPr>
        <w:t>D</w:t>
      </w:r>
      <w:r w:rsidRPr="00713F32">
        <w:rPr>
          <w:rFonts w:ascii="Times New Roman" w:eastAsia="Times New Roman" w:hAnsi="Times New Roman" w:cs="Times New Roman"/>
          <w:sz w:val="20"/>
          <w:szCs w:val="20"/>
          <w:lang w:val="vi-VN"/>
        </w:rPr>
        <w:t>/I</w:t>
      </w:r>
      <w:r w:rsidRPr="00713F32">
        <w:rPr>
          <w:rFonts w:ascii="Times New Roman" w:eastAsia="Times New Roman" w:hAnsi="Times New Roman" w:cs="Times New Roman"/>
          <w:sz w:val="20"/>
          <w:szCs w:val="20"/>
          <w:vertAlign w:val="subscript"/>
          <w:lang w:val="vi-VN"/>
        </w:rPr>
        <w:t>G</w:t>
      </w:r>
      <w:r w:rsidRPr="00713F32">
        <w:rPr>
          <w:rFonts w:ascii="Times New Roman" w:eastAsia="Times New Roman" w:hAnsi="Times New Roman" w:cs="Times New Roman"/>
          <w:sz w:val="20"/>
          <w:szCs w:val="20"/>
          <w:lang w:val="vi-VN"/>
        </w:rPr>
        <w:t xml:space="preserve"> thấp (0.47), khả năng phân tán tốt với thế Zeta =-39.4 mV. Graphene thu được có tiềm năng ứng dụng cho xử lý môi trường và các vật liệu tổng hợp dựa trên graphene. </w:t>
      </w:r>
    </w:p>
    <w:p w14:paraId="7924F1FD" w14:textId="1E2DDBA9" w:rsidR="009679F9" w:rsidRPr="00713F32" w:rsidRDefault="009679F9" w:rsidP="009679F9">
      <w:pPr>
        <w:spacing w:before="120" w:after="120"/>
        <w:jc w:val="both"/>
        <w:rPr>
          <w:rFonts w:ascii="Times New Roman" w:eastAsia="Times New Roman" w:hAnsi="Times New Roman" w:cs="Times New Roman"/>
          <w:sz w:val="20"/>
          <w:szCs w:val="20"/>
          <w:lang w:val="vi-VN"/>
        </w:rPr>
      </w:pPr>
      <w:r w:rsidRPr="00713F32">
        <w:rPr>
          <w:rFonts w:ascii="Times New Roman" w:eastAsia="Times New Roman" w:hAnsi="Times New Roman" w:cs="Times New Roman"/>
          <w:b/>
          <w:sz w:val="20"/>
          <w:szCs w:val="20"/>
          <w:lang w:val="vi-VN"/>
        </w:rPr>
        <w:t>Từ khóa:</w:t>
      </w:r>
      <w:r w:rsidRPr="00713F32">
        <w:rPr>
          <w:rFonts w:ascii="Times New Roman" w:eastAsia="Times New Roman" w:hAnsi="Times New Roman" w:cs="Times New Roman"/>
          <w:sz w:val="20"/>
          <w:szCs w:val="20"/>
          <w:lang w:val="vi-VN"/>
        </w:rPr>
        <w:t xml:space="preserve"> </w:t>
      </w:r>
      <w:r w:rsidRPr="00713F32">
        <w:rPr>
          <w:rFonts w:ascii="Times New Roman" w:eastAsia="Times New Roman" w:hAnsi="Times New Roman" w:cs="Times New Roman"/>
          <w:i/>
          <w:sz w:val="20"/>
          <w:szCs w:val="20"/>
          <w:lang w:val="vi-VN"/>
        </w:rPr>
        <w:t xml:space="preserve">Graphene, </w:t>
      </w:r>
      <w:r w:rsidR="00713F32" w:rsidRPr="00713F32">
        <w:rPr>
          <w:rFonts w:ascii="Times New Roman" w:eastAsia="Times New Roman" w:hAnsi="Times New Roman" w:cs="Times New Roman"/>
          <w:i/>
          <w:sz w:val="20"/>
          <w:szCs w:val="20"/>
          <w:lang w:val="vi-VN"/>
        </w:rPr>
        <w:t>b</w:t>
      </w:r>
      <w:r w:rsidRPr="00713F32">
        <w:rPr>
          <w:rFonts w:ascii="Times New Roman" w:eastAsia="Times New Roman" w:hAnsi="Times New Roman" w:cs="Times New Roman"/>
          <w:i/>
          <w:sz w:val="20"/>
          <w:szCs w:val="20"/>
          <w:lang w:val="vi-VN"/>
        </w:rPr>
        <w:t xml:space="preserve">óc tách điện hóa, </w:t>
      </w:r>
      <w:r w:rsidR="00713F32" w:rsidRPr="00713F32">
        <w:rPr>
          <w:rFonts w:ascii="Times New Roman" w:eastAsia="Times New Roman" w:hAnsi="Times New Roman" w:cs="Times New Roman"/>
          <w:i/>
          <w:sz w:val="20"/>
          <w:szCs w:val="20"/>
          <w:lang w:val="vi-VN"/>
        </w:rPr>
        <w:t>g</w:t>
      </w:r>
      <w:r w:rsidRPr="00713F32">
        <w:rPr>
          <w:rFonts w:ascii="Times New Roman" w:eastAsia="Times New Roman" w:hAnsi="Times New Roman" w:cs="Times New Roman"/>
          <w:i/>
          <w:sz w:val="20"/>
          <w:szCs w:val="20"/>
          <w:lang w:val="vi-VN"/>
        </w:rPr>
        <w:t xml:space="preserve">raphite, </w:t>
      </w:r>
      <w:r w:rsidR="00713F32" w:rsidRPr="00713F32">
        <w:rPr>
          <w:rFonts w:ascii="Times New Roman" w:eastAsia="Times New Roman" w:hAnsi="Times New Roman" w:cs="Times New Roman"/>
          <w:i/>
          <w:sz w:val="20"/>
          <w:szCs w:val="20"/>
          <w:lang w:val="vi-VN"/>
        </w:rPr>
        <w:t>đ</w:t>
      </w:r>
      <w:r w:rsidRPr="00713F32">
        <w:rPr>
          <w:rFonts w:ascii="Times New Roman" w:eastAsia="Times New Roman" w:hAnsi="Times New Roman" w:cs="Times New Roman"/>
          <w:i/>
          <w:sz w:val="20"/>
          <w:szCs w:val="20"/>
          <w:lang w:val="vi-VN"/>
        </w:rPr>
        <w:t>iện áp không đổi</w:t>
      </w:r>
    </w:p>
    <w:p w14:paraId="2A9AA081" w14:textId="77777777" w:rsidR="00D50C41" w:rsidRDefault="00D50C41" w:rsidP="00D50C41">
      <w:pPr>
        <w:spacing w:before="120" w:after="120"/>
        <w:jc w:val="both"/>
        <w:rPr>
          <w:rFonts w:ascii="Times New Roman" w:eastAsia="Times New Roman" w:hAnsi="Times New Roman" w:cs="Times New Roman"/>
        </w:rPr>
      </w:pPr>
      <w:r w:rsidRPr="009679F9">
        <w:rPr>
          <w:rFonts w:ascii="Times New Roman" w:eastAsia="Times New Roman" w:hAnsi="Times New Roman" w:cs="Times New Roman"/>
        </w:rPr>
        <w:br w:type="column"/>
      </w:r>
    </w:p>
    <w:p w14:paraId="6C235D3B" w14:textId="77777777" w:rsidR="00D50C41" w:rsidRPr="00D50C41" w:rsidRDefault="00D50C41" w:rsidP="00D50C41">
      <w:pPr>
        <w:spacing w:before="120" w:after="120"/>
        <w:jc w:val="both"/>
        <w:rPr>
          <w:rFonts w:ascii="Times New Roman" w:eastAsia="Times New Roman" w:hAnsi="Times New Roman" w:cs="Times New Roman"/>
        </w:rPr>
      </w:pPr>
    </w:p>
    <w:p w14:paraId="79FC8B35" w14:textId="77777777" w:rsidR="00153F6D" w:rsidRDefault="00482E9D" w:rsidP="00321643">
      <w:pPr>
        <w:spacing w:before="120" w:after="120"/>
        <w:jc w:val="center"/>
        <w:rPr>
          <w:rFonts w:ascii="Arial" w:eastAsia="Times New Roman" w:hAnsi="Arial" w:cs="Arial"/>
          <w:b/>
          <w:sz w:val="32"/>
          <w:szCs w:val="32"/>
        </w:rPr>
      </w:pPr>
      <w:r w:rsidRPr="00153F6D">
        <w:rPr>
          <w:rFonts w:ascii="Arial" w:eastAsia="Times New Roman" w:hAnsi="Arial" w:cs="Arial"/>
          <w:b/>
          <w:sz w:val="32"/>
          <w:szCs w:val="32"/>
        </w:rPr>
        <w:t xml:space="preserve">A green and simple approach for synthesizing </w:t>
      </w:r>
      <w:proofErr w:type="spellStart"/>
      <w:r w:rsidRPr="00153F6D">
        <w:rPr>
          <w:rFonts w:ascii="Arial" w:eastAsia="Times New Roman" w:hAnsi="Arial" w:cs="Arial"/>
          <w:b/>
          <w:sz w:val="32"/>
          <w:szCs w:val="32"/>
        </w:rPr>
        <w:t>graphene</w:t>
      </w:r>
      <w:proofErr w:type="spellEnd"/>
      <w:r w:rsidRPr="00153F6D">
        <w:rPr>
          <w:rFonts w:ascii="Arial" w:eastAsia="Times New Roman" w:hAnsi="Arial" w:cs="Arial"/>
          <w:b/>
          <w:sz w:val="32"/>
          <w:szCs w:val="32"/>
        </w:rPr>
        <w:t xml:space="preserve"> </w:t>
      </w:r>
    </w:p>
    <w:p w14:paraId="526873A8" w14:textId="6875619E" w:rsidR="000B53DF" w:rsidRDefault="00482E9D" w:rsidP="00321643">
      <w:pPr>
        <w:spacing w:before="120" w:after="120"/>
        <w:jc w:val="center"/>
        <w:rPr>
          <w:rFonts w:ascii="Arial" w:eastAsia="Times New Roman" w:hAnsi="Arial" w:cs="Arial"/>
          <w:b/>
          <w:sz w:val="32"/>
          <w:szCs w:val="32"/>
        </w:rPr>
      </w:pPr>
      <w:proofErr w:type="gramStart"/>
      <w:r w:rsidRPr="00153F6D">
        <w:rPr>
          <w:rFonts w:ascii="Arial" w:eastAsia="Times New Roman" w:hAnsi="Arial" w:cs="Arial"/>
          <w:b/>
          <w:sz w:val="32"/>
          <w:szCs w:val="32"/>
        </w:rPr>
        <w:t>from</w:t>
      </w:r>
      <w:proofErr w:type="gramEnd"/>
      <w:r w:rsidRPr="00153F6D">
        <w:rPr>
          <w:rFonts w:ascii="Arial" w:eastAsia="Times New Roman" w:hAnsi="Arial" w:cs="Arial"/>
          <w:b/>
          <w:sz w:val="32"/>
          <w:szCs w:val="32"/>
        </w:rPr>
        <w:t xml:space="preserve"> graphite via electrochemical exfoliation</w:t>
      </w:r>
    </w:p>
    <w:p w14:paraId="7CC02766" w14:textId="77777777" w:rsidR="00944FAB" w:rsidRPr="009679F9" w:rsidRDefault="00944FAB" w:rsidP="00321643">
      <w:pPr>
        <w:spacing w:before="120" w:after="120"/>
        <w:jc w:val="center"/>
        <w:rPr>
          <w:rFonts w:ascii="Arial" w:eastAsia="Times New Roman" w:hAnsi="Arial" w:cs="Arial"/>
          <w:szCs w:val="32"/>
          <w:lang w:val="vi-VN"/>
        </w:rPr>
      </w:pPr>
    </w:p>
    <w:p w14:paraId="0C29D2D2" w14:textId="1DF963A4" w:rsidR="000B53DF" w:rsidRDefault="001F3138" w:rsidP="00153F6D">
      <w:pPr>
        <w:spacing w:before="120" w:after="120"/>
        <w:jc w:val="center"/>
        <w:rPr>
          <w:rFonts w:ascii="Times New Roman" w:eastAsia="Times New Roman" w:hAnsi="Times New Roman" w:cs="Times New Roman"/>
          <w:b/>
          <w:sz w:val="24"/>
          <w:szCs w:val="24"/>
        </w:rPr>
      </w:pPr>
      <w:bookmarkStart w:id="0" w:name="_heading=h.vg6cd9n6oefa" w:colFirst="0" w:colLast="0"/>
      <w:bookmarkEnd w:id="0"/>
      <w:r w:rsidRPr="00153F6D">
        <w:rPr>
          <w:rFonts w:ascii="Times New Roman" w:eastAsia="Times New Roman" w:hAnsi="Times New Roman" w:cs="Times New Roman"/>
          <w:b/>
          <w:sz w:val="24"/>
          <w:szCs w:val="24"/>
          <w:lang w:val="vi-VN"/>
        </w:rPr>
        <w:t xml:space="preserve">Duoc </w:t>
      </w:r>
      <w:r w:rsidR="003B2815" w:rsidRPr="00153F6D">
        <w:rPr>
          <w:rFonts w:ascii="Times New Roman" w:eastAsia="Times New Roman" w:hAnsi="Times New Roman" w:cs="Times New Roman"/>
          <w:b/>
          <w:sz w:val="24"/>
          <w:szCs w:val="24"/>
          <w:lang w:val="vi-VN"/>
        </w:rPr>
        <w:t xml:space="preserve">Phan Nguyen Duc*, </w:t>
      </w:r>
      <w:r w:rsidRPr="00153F6D">
        <w:rPr>
          <w:rFonts w:ascii="Times New Roman" w:eastAsia="Times New Roman" w:hAnsi="Times New Roman" w:cs="Times New Roman"/>
          <w:b/>
          <w:sz w:val="24"/>
          <w:szCs w:val="24"/>
          <w:lang w:val="vi-VN"/>
        </w:rPr>
        <w:t xml:space="preserve">Nguyen </w:t>
      </w:r>
      <w:r w:rsidR="003F65E4">
        <w:rPr>
          <w:rFonts w:ascii="Times New Roman" w:eastAsia="Times New Roman" w:hAnsi="Times New Roman" w:cs="Times New Roman"/>
          <w:b/>
          <w:sz w:val="24"/>
          <w:szCs w:val="24"/>
          <w:lang w:val="vi-VN"/>
        </w:rPr>
        <w:t>Phan Nhat</w:t>
      </w:r>
      <w:r w:rsidR="001465B9" w:rsidRPr="00153F6D">
        <w:rPr>
          <w:rFonts w:ascii="Times New Roman" w:eastAsia="Times New Roman" w:hAnsi="Times New Roman" w:cs="Times New Roman"/>
          <w:b/>
          <w:sz w:val="24"/>
          <w:szCs w:val="24"/>
        </w:rPr>
        <w:t xml:space="preserve">, </w:t>
      </w:r>
      <w:r w:rsidRPr="00153F6D">
        <w:rPr>
          <w:rFonts w:ascii="Times New Roman" w:eastAsia="Times New Roman" w:hAnsi="Times New Roman" w:cs="Times New Roman"/>
          <w:b/>
          <w:sz w:val="24"/>
          <w:szCs w:val="24"/>
          <w:lang w:val="vi-VN"/>
        </w:rPr>
        <w:t xml:space="preserve">Cuong </w:t>
      </w:r>
      <w:r w:rsidR="003B2815" w:rsidRPr="00153F6D">
        <w:rPr>
          <w:rFonts w:ascii="Times New Roman" w:eastAsia="Times New Roman" w:hAnsi="Times New Roman" w:cs="Times New Roman"/>
          <w:b/>
          <w:sz w:val="24"/>
          <w:szCs w:val="24"/>
          <w:lang w:val="vi-VN"/>
        </w:rPr>
        <w:t>Phan Van</w:t>
      </w:r>
    </w:p>
    <w:p w14:paraId="55E948A7" w14:textId="77777777" w:rsidR="00944FAB" w:rsidRPr="009679F9" w:rsidRDefault="00944FAB" w:rsidP="00153F6D">
      <w:pPr>
        <w:spacing w:before="120" w:after="120"/>
        <w:jc w:val="center"/>
        <w:rPr>
          <w:rFonts w:ascii="Times New Roman" w:eastAsia="Times New Roman" w:hAnsi="Times New Roman" w:cs="Times New Roman"/>
          <w:b/>
          <w:szCs w:val="24"/>
        </w:rPr>
      </w:pPr>
    </w:p>
    <w:p w14:paraId="3B896D26" w14:textId="7C2F67A4" w:rsidR="000B53DF" w:rsidRDefault="002F49CA" w:rsidP="00944FAB">
      <w:pPr>
        <w:spacing w:before="120" w:after="120"/>
        <w:jc w:val="center"/>
        <w:rPr>
          <w:rFonts w:ascii="Times New Roman" w:eastAsia="Times New Roman" w:hAnsi="Times New Roman" w:cs="Times New Roman"/>
          <w:i/>
          <w:lang w:val="vi-VN"/>
        </w:rPr>
      </w:pPr>
      <w:bookmarkStart w:id="1" w:name="_heading=h.aw48nlv30smq" w:colFirst="0" w:colLast="0"/>
      <w:bookmarkEnd w:id="1"/>
      <w:r w:rsidRPr="00944FAB">
        <w:rPr>
          <w:rFonts w:ascii="Times New Roman" w:eastAsia="Times New Roman" w:hAnsi="Times New Roman" w:cs="Times New Roman"/>
          <w:i/>
        </w:rPr>
        <w:t xml:space="preserve">Department of Physics, </w:t>
      </w:r>
      <w:r w:rsidR="003B2815" w:rsidRPr="00944FAB">
        <w:rPr>
          <w:rFonts w:ascii="Times New Roman" w:eastAsia="Times New Roman" w:hAnsi="Times New Roman" w:cs="Times New Roman"/>
          <w:i/>
          <w:lang w:val="vi-VN"/>
        </w:rPr>
        <w:t>Faculty of Electrical and Electronic</w:t>
      </w:r>
      <w:r w:rsidR="00235F86" w:rsidRPr="00944FAB">
        <w:rPr>
          <w:rFonts w:ascii="Times New Roman" w:eastAsia="Times New Roman" w:hAnsi="Times New Roman" w:cs="Times New Roman"/>
          <w:i/>
        </w:rPr>
        <w:t xml:space="preserve"> Engineering</w:t>
      </w:r>
      <w:r w:rsidR="003B2815" w:rsidRPr="00944FAB">
        <w:rPr>
          <w:rFonts w:ascii="Times New Roman" w:eastAsia="Times New Roman" w:hAnsi="Times New Roman" w:cs="Times New Roman"/>
          <w:i/>
          <w:lang w:val="vi-VN"/>
        </w:rPr>
        <w:t>, Nha Trang University, Vietnam</w:t>
      </w:r>
    </w:p>
    <w:p w14:paraId="46C98505" w14:textId="77777777" w:rsidR="00944FAB" w:rsidRPr="009679F9" w:rsidRDefault="00944FAB" w:rsidP="00944FAB">
      <w:pPr>
        <w:spacing w:before="120" w:after="120"/>
        <w:jc w:val="center"/>
        <w:rPr>
          <w:rFonts w:ascii="Times New Roman" w:eastAsia="Times New Roman" w:hAnsi="Times New Roman" w:cs="Times New Roman"/>
          <w:lang w:val="vi-VN"/>
        </w:rPr>
      </w:pPr>
    </w:p>
    <w:p w14:paraId="54F7A739" w14:textId="77777777" w:rsidR="00944FAB" w:rsidRPr="00944FAB" w:rsidRDefault="00944FAB" w:rsidP="00944FAB">
      <w:pPr>
        <w:ind w:right="70"/>
        <w:jc w:val="center"/>
        <w:rPr>
          <w:rFonts w:ascii="Times New Roman" w:eastAsia="Times New Roman" w:hAnsi="Times New Roman" w:cs="Times New Roman"/>
          <w:i/>
        </w:rPr>
      </w:pPr>
      <w:r w:rsidRPr="00944FAB">
        <w:rPr>
          <w:rFonts w:ascii="Times New Roman" w:eastAsia="Times New Roman" w:hAnsi="Times New Roman" w:cs="Times New Roman"/>
          <w:i/>
        </w:rPr>
        <w:t xml:space="preserve">Received: </w:t>
      </w:r>
      <w:proofErr w:type="spellStart"/>
      <w:r w:rsidRPr="00944FAB">
        <w:rPr>
          <w:rFonts w:ascii="Times New Roman" w:eastAsia="Times New Roman" w:hAnsi="Times New Roman" w:cs="Times New Roman"/>
          <w:i/>
        </w:rPr>
        <w:t>dd</w:t>
      </w:r>
      <w:proofErr w:type="spellEnd"/>
      <w:r w:rsidRPr="00944FAB">
        <w:rPr>
          <w:rFonts w:ascii="Times New Roman" w:eastAsia="Times New Roman" w:hAnsi="Times New Roman" w:cs="Times New Roman"/>
          <w:i/>
        </w:rPr>
        <w:t>/mm/</w:t>
      </w:r>
      <w:proofErr w:type="spellStart"/>
      <w:r w:rsidRPr="00944FAB">
        <w:rPr>
          <w:rFonts w:ascii="Times New Roman" w:eastAsia="Times New Roman" w:hAnsi="Times New Roman" w:cs="Times New Roman"/>
          <w:i/>
        </w:rPr>
        <w:t>yyyy</w:t>
      </w:r>
      <w:proofErr w:type="spellEnd"/>
      <w:r w:rsidRPr="00944FAB">
        <w:rPr>
          <w:rFonts w:ascii="Times New Roman" w:eastAsia="Times New Roman" w:hAnsi="Times New Roman" w:cs="Times New Roman"/>
          <w:i/>
        </w:rPr>
        <w:t xml:space="preserve">; Revised: </w:t>
      </w:r>
      <w:proofErr w:type="spellStart"/>
      <w:r w:rsidRPr="00944FAB">
        <w:rPr>
          <w:rFonts w:ascii="Times New Roman" w:eastAsia="Times New Roman" w:hAnsi="Times New Roman" w:cs="Times New Roman"/>
          <w:i/>
        </w:rPr>
        <w:t>dd</w:t>
      </w:r>
      <w:proofErr w:type="spellEnd"/>
      <w:r w:rsidRPr="00944FAB">
        <w:rPr>
          <w:rFonts w:ascii="Times New Roman" w:eastAsia="Times New Roman" w:hAnsi="Times New Roman" w:cs="Times New Roman"/>
          <w:i/>
        </w:rPr>
        <w:t>/mm/</w:t>
      </w:r>
      <w:proofErr w:type="spellStart"/>
      <w:r w:rsidRPr="00944FAB">
        <w:rPr>
          <w:rFonts w:ascii="Times New Roman" w:eastAsia="Times New Roman" w:hAnsi="Times New Roman" w:cs="Times New Roman"/>
          <w:i/>
        </w:rPr>
        <w:t>yyyy</w:t>
      </w:r>
      <w:proofErr w:type="spellEnd"/>
      <w:r w:rsidRPr="00944FAB">
        <w:rPr>
          <w:rFonts w:ascii="Times New Roman" w:eastAsia="Times New Roman" w:hAnsi="Times New Roman" w:cs="Times New Roman"/>
          <w:i/>
        </w:rPr>
        <w:t>;</w:t>
      </w:r>
    </w:p>
    <w:p w14:paraId="3409D86C" w14:textId="2875CAA4" w:rsidR="00944FAB" w:rsidRDefault="00944FAB" w:rsidP="00944FAB">
      <w:pPr>
        <w:ind w:right="70"/>
        <w:jc w:val="center"/>
        <w:rPr>
          <w:rFonts w:ascii="Times New Roman" w:eastAsia="Times New Roman" w:hAnsi="Times New Roman" w:cs="Times New Roman"/>
          <w:i/>
        </w:rPr>
      </w:pPr>
      <w:r w:rsidRPr="00944FAB">
        <w:rPr>
          <w:rFonts w:ascii="Times New Roman" w:eastAsia="Times New Roman" w:hAnsi="Times New Roman" w:cs="Times New Roman"/>
          <w:i/>
        </w:rPr>
        <w:t xml:space="preserve">Accepted: </w:t>
      </w:r>
      <w:proofErr w:type="spellStart"/>
      <w:r w:rsidRPr="00944FAB">
        <w:rPr>
          <w:rFonts w:ascii="Times New Roman" w:eastAsia="Times New Roman" w:hAnsi="Times New Roman" w:cs="Times New Roman"/>
          <w:i/>
        </w:rPr>
        <w:t>dd</w:t>
      </w:r>
      <w:proofErr w:type="spellEnd"/>
      <w:r w:rsidRPr="00944FAB">
        <w:rPr>
          <w:rFonts w:ascii="Times New Roman" w:eastAsia="Times New Roman" w:hAnsi="Times New Roman" w:cs="Times New Roman"/>
          <w:i/>
        </w:rPr>
        <w:t>/mm/</w:t>
      </w:r>
      <w:proofErr w:type="spellStart"/>
      <w:r w:rsidRPr="00944FAB">
        <w:rPr>
          <w:rFonts w:ascii="Times New Roman" w:eastAsia="Times New Roman" w:hAnsi="Times New Roman" w:cs="Times New Roman"/>
          <w:i/>
        </w:rPr>
        <w:t>yyyy</w:t>
      </w:r>
      <w:proofErr w:type="spellEnd"/>
      <w:r w:rsidRPr="00944FAB">
        <w:rPr>
          <w:rFonts w:ascii="Times New Roman" w:eastAsia="Times New Roman" w:hAnsi="Times New Roman" w:cs="Times New Roman"/>
          <w:i/>
        </w:rPr>
        <w:t xml:space="preserve">; Published: </w:t>
      </w:r>
      <w:proofErr w:type="spellStart"/>
      <w:r w:rsidRPr="00944FAB">
        <w:rPr>
          <w:rFonts w:ascii="Times New Roman" w:eastAsia="Times New Roman" w:hAnsi="Times New Roman" w:cs="Times New Roman"/>
          <w:i/>
        </w:rPr>
        <w:t>dd</w:t>
      </w:r>
      <w:proofErr w:type="spellEnd"/>
      <w:r w:rsidRPr="00944FAB">
        <w:rPr>
          <w:rFonts w:ascii="Times New Roman" w:eastAsia="Times New Roman" w:hAnsi="Times New Roman" w:cs="Times New Roman"/>
          <w:i/>
        </w:rPr>
        <w:t>/mm/</w:t>
      </w:r>
      <w:proofErr w:type="spellStart"/>
      <w:r w:rsidRPr="00944FAB">
        <w:rPr>
          <w:rFonts w:ascii="Times New Roman" w:eastAsia="Times New Roman" w:hAnsi="Times New Roman" w:cs="Times New Roman"/>
          <w:i/>
        </w:rPr>
        <w:t>yyyy</w:t>
      </w:r>
      <w:proofErr w:type="spellEnd"/>
    </w:p>
    <w:p w14:paraId="49EBBD6F" w14:textId="77777777" w:rsidR="00944FAB" w:rsidRPr="009679F9" w:rsidRDefault="00944FAB" w:rsidP="00944FAB">
      <w:pPr>
        <w:ind w:right="70"/>
        <w:jc w:val="center"/>
        <w:rPr>
          <w:rFonts w:ascii="Times New Roman" w:eastAsia="Times New Roman" w:hAnsi="Times New Roman" w:cs="Times New Roman"/>
        </w:rPr>
      </w:pPr>
    </w:p>
    <w:p w14:paraId="73CF2C94" w14:textId="77777777" w:rsidR="00944FAB" w:rsidRPr="009679F9" w:rsidRDefault="00944FAB" w:rsidP="00944FAB">
      <w:pPr>
        <w:ind w:right="70"/>
        <w:jc w:val="center"/>
        <w:rPr>
          <w:rFonts w:ascii="Times New Roman" w:eastAsia="Times New Roman" w:hAnsi="Times New Roman" w:cs="Times New Roman"/>
        </w:rPr>
      </w:pPr>
    </w:p>
    <w:p w14:paraId="384E2657" w14:textId="73E83341" w:rsidR="000B53DF" w:rsidRPr="00153F6D" w:rsidRDefault="00153F6D" w:rsidP="00321643">
      <w:pPr>
        <w:spacing w:before="120" w:after="120"/>
        <w:rPr>
          <w:rFonts w:ascii="Times New Roman" w:eastAsia="Times New Roman" w:hAnsi="Times New Roman" w:cs="Times New Roman"/>
          <w:b/>
          <w:lang w:val="vi-VN"/>
        </w:rPr>
      </w:pPr>
      <w:bookmarkStart w:id="2" w:name="_heading=h.156jixqz8qa1" w:colFirst="0" w:colLast="0"/>
      <w:bookmarkStart w:id="3" w:name="_heading=h.nfve8ey4ksl4" w:colFirst="0" w:colLast="0"/>
      <w:bookmarkEnd w:id="2"/>
      <w:bookmarkEnd w:id="3"/>
      <w:r w:rsidRPr="00153F6D">
        <w:rPr>
          <w:rFonts w:ascii="Times New Roman" w:eastAsia="Times New Roman" w:hAnsi="Times New Roman" w:cs="Times New Roman"/>
          <w:b/>
          <w:lang w:val="vi-VN"/>
        </w:rPr>
        <w:t>ABSTRACT</w:t>
      </w:r>
    </w:p>
    <w:p w14:paraId="2921A11D" w14:textId="40AD8609" w:rsidR="000B53DF" w:rsidRPr="00153F6D" w:rsidRDefault="003B2815" w:rsidP="00F62FAD">
      <w:pPr>
        <w:spacing w:before="120" w:after="120"/>
        <w:ind w:firstLine="567"/>
        <w:jc w:val="both"/>
        <w:rPr>
          <w:rFonts w:ascii="Times New Roman" w:eastAsia="Times New Roman" w:hAnsi="Times New Roman" w:cs="Times New Roman"/>
          <w:sz w:val="20"/>
          <w:szCs w:val="20"/>
          <w:lang w:val="vi-VN"/>
        </w:rPr>
      </w:pPr>
      <w:r w:rsidRPr="00153F6D">
        <w:rPr>
          <w:rFonts w:ascii="Times New Roman" w:eastAsia="Times New Roman" w:hAnsi="Times New Roman" w:cs="Times New Roman"/>
          <w:sz w:val="20"/>
          <w:szCs w:val="20"/>
          <w:lang w:val="vi-VN"/>
        </w:rPr>
        <w:t xml:space="preserve">In this work, high-quality graphene with large lateral dimensions was synthesized using a green and simple electrochemical exfoliation method from </w:t>
      </w:r>
      <w:r w:rsidR="00F2017F">
        <w:rPr>
          <w:rFonts w:ascii="Times New Roman" w:eastAsia="Times New Roman" w:hAnsi="Times New Roman" w:cs="Times New Roman"/>
          <w:sz w:val="20"/>
          <w:szCs w:val="20"/>
          <w:lang w:val="vi-VN"/>
        </w:rPr>
        <w:t xml:space="preserve">graphite rods. The graphite </w:t>
      </w:r>
      <w:r w:rsidRPr="00153F6D">
        <w:rPr>
          <w:rFonts w:ascii="Times New Roman" w:eastAsia="Times New Roman" w:hAnsi="Times New Roman" w:cs="Times New Roman"/>
          <w:sz w:val="20"/>
          <w:szCs w:val="20"/>
          <w:lang w:val="vi-VN"/>
        </w:rPr>
        <w:t>electrode utilized was a commercially available graphite rod, and the electrolyte solution consisted of ammonium sulfate (NH</w:t>
      </w:r>
      <w:r w:rsidRPr="00153F6D">
        <w:rPr>
          <w:rFonts w:ascii="Times New Roman" w:eastAsia="Times New Roman" w:hAnsi="Times New Roman" w:cs="Times New Roman"/>
          <w:sz w:val="20"/>
          <w:szCs w:val="20"/>
          <w:vertAlign w:val="subscript"/>
          <w:lang w:val="vi-VN"/>
        </w:rPr>
        <w:t>4</w:t>
      </w:r>
      <w:r w:rsidRPr="00153F6D">
        <w:rPr>
          <w:rFonts w:ascii="Times New Roman" w:eastAsia="Times New Roman" w:hAnsi="Times New Roman" w:cs="Times New Roman"/>
          <w:sz w:val="20"/>
          <w:szCs w:val="20"/>
          <w:lang w:val="vi-VN"/>
        </w:rPr>
        <w:t>)</w:t>
      </w:r>
      <w:r w:rsidRPr="00153F6D">
        <w:rPr>
          <w:rFonts w:ascii="Times New Roman" w:eastAsia="Times New Roman" w:hAnsi="Times New Roman" w:cs="Times New Roman"/>
          <w:sz w:val="20"/>
          <w:szCs w:val="20"/>
          <w:vertAlign w:val="subscript"/>
          <w:lang w:val="vi-VN"/>
        </w:rPr>
        <w:t>2</w:t>
      </w:r>
      <w:r w:rsidRPr="00153F6D">
        <w:rPr>
          <w:rFonts w:ascii="Times New Roman" w:eastAsia="Times New Roman" w:hAnsi="Times New Roman" w:cs="Times New Roman"/>
          <w:sz w:val="20"/>
          <w:szCs w:val="20"/>
          <w:lang w:val="vi-VN"/>
        </w:rPr>
        <w:t>SO</w:t>
      </w:r>
      <w:r w:rsidRPr="00153F6D">
        <w:rPr>
          <w:rFonts w:ascii="Times New Roman" w:eastAsia="Times New Roman" w:hAnsi="Times New Roman" w:cs="Times New Roman"/>
          <w:sz w:val="20"/>
          <w:szCs w:val="20"/>
          <w:vertAlign w:val="subscript"/>
          <w:lang w:val="vi-VN"/>
        </w:rPr>
        <w:t>4</w:t>
      </w:r>
      <w:r w:rsidRPr="00153F6D">
        <w:rPr>
          <w:rFonts w:ascii="Times New Roman" w:eastAsia="Times New Roman" w:hAnsi="Times New Roman" w:cs="Times New Roman"/>
          <w:sz w:val="20"/>
          <w:szCs w:val="20"/>
          <w:lang w:val="vi-VN"/>
        </w:rPr>
        <w:t xml:space="preserve">, both readily accessible and cost-effective materials. The effects of various conditions on the quality of graphene were examined in detail, including temperature, current, and potential. Graphene materials were fabricated via an electrochemical exfoliation approach in ammonium sulfate, employing a constant voltage range of 4.5-10 V. The characteristics of the graphene were confirmed by </w:t>
      </w:r>
      <w:r w:rsidR="00B01E60" w:rsidRPr="00B01E60">
        <w:rPr>
          <w:rFonts w:ascii="Times New Roman" w:eastAsia="Times New Roman" w:hAnsi="Times New Roman" w:cs="Times New Roman"/>
          <w:sz w:val="20"/>
          <w:szCs w:val="20"/>
        </w:rPr>
        <w:t>Scanning electron microscope</w:t>
      </w:r>
      <w:r w:rsidR="00B01E60">
        <w:rPr>
          <w:rFonts w:ascii="Times New Roman" w:eastAsia="Times New Roman" w:hAnsi="Times New Roman" w:cs="Times New Roman"/>
          <w:sz w:val="20"/>
          <w:szCs w:val="20"/>
        </w:rPr>
        <w:t xml:space="preserve"> (</w:t>
      </w:r>
      <w:r w:rsidRPr="00153F6D">
        <w:rPr>
          <w:rFonts w:ascii="Times New Roman" w:eastAsia="Times New Roman" w:hAnsi="Times New Roman" w:cs="Times New Roman"/>
          <w:sz w:val="20"/>
          <w:szCs w:val="20"/>
          <w:lang w:val="vi-VN"/>
        </w:rPr>
        <w:t>SEM</w:t>
      </w:r>
      <w:r w:rsidR="00B01E60">
        <w:rPr>
          <w:rFonts w:ascii="Times New Roman" w:eastAsia="Times New Roman" w:hAnsi="Times New Roman" w:cs="Times New Roman"/>
          <w:sz w:val="20"/>
          <w:szCs w:val="20"/>
        </w:rPr>
        <w:t>)</w:t>
      </w:r>
      <w:r w:rsidRPr="00153F6D">
        <w:rPr>
          <w:rFonts w:ascii="Times New Roman" w:eastAsia="Times New Roman" w:hAnsi="Times New Roman" w:cs="Times New Roman"/>
          <w:sz w:val="20"/>
          <w:szCs w:val="20"/>
          <w:lang w:val="vi-VN"/>
        </w:rPr>
        <w:t xml:space="preserve">, </w:t>
      </w:r>
      <w:r w:rsidR="00B01E60" w:rsidRPr="00B01E60">
        <w:rPr>
          <w:rFonts w:ascii="Times New Roman" w:eastAsia="Times New Roman" w:hAnsi="Times New Roman" w:cs="Times New Roman"/>
          <w:sz w:val="20"/>
          <w:szCs w:val="20"/>
        </w:rPr>
        <w:t>Energy dispersive X-ray</w:t>
      </w:r>
      <w:r w:rsidR="00B01E60">
        <w:rPr>
          <w:rFonts w:ascii="Times New Roman" w:eastAsia="Times New Roman" w:hAnsi="Times New Roman" w:cs="Times New Roman"/>
          <w:sz w:val="20"/>
          <w:szCs w:val="20"/>
        </w:rPr>
        <w:t xml:space="preserve"> (</w:t>
      </w:r>
      <w:r w:rsidRPr="00153F6D">
        <w:rPr>
          <w:rFonts w:ascii="Times New Roman" w:eastAsia="Times New Roman" w:hAnsi="Times New Roman" w:cs="Times New Roman"/>
          <w:sz w:val="20"/>
          <w:szCs w:val="20"/>
          <w:lang w:val="vi-VN"/>
        </w:rPr>
        <w:t>EDX</w:t>
      </w:r>
      <w:r w:rsidR="00B01E60">
        <w:rPr>
          <w:rFonts w:ascii="Times New Roman" w:eastAsia="Times New Roman" w:hAnsi="Times New Roman" w:cs="Times New Roman"/>
          <w:sz w:val="20"/>
          <w:szCs w:val="20"/>
        </w:rPr>
        <w:t>)</w:t>
      </w:r>
      <w:r w:rsidRPr="00153F6D">
        <w:rPr>
          <w:rFonts w:ascii="Times New Roman" w:eastAsia="Times New Roman" w:hAnsi="Times New Roman" w:cs="Times New Roman"/>
          <w:sz w:val="20"/>
          <w:szCs w:val="20"/>
          <w:lang w:val="vi-VN"/>
        </w:rPr>
        <w:t xml:space="preserve">, </w:t>
      </w:r>
      <w:r w:rsidR="00444574" w:rsidRPr="00444574">
        <w:rPr>
          <w:rFonts w:ascii="Times New Roman" w:eastAsia="Times New Roman" w:hAnsi="Times New Roman" w:cs="Times New Roman"/>
          <w:sz w:val="20"/>
          <w:szCs w:val="20"/>
          <w:lang w:val="vi-VN"/>
        </w:rPr>
        <w:t xml:space="preserve">Fourier-transform infrared spectroscopy </w:t>
      </w:r>
      <w:r w:rsidR="00444574">
        <w:rPr>
          <w:rFonts w:ascii="Times New Roman" w:eastAsia="Times New Roman" w:hAnsi="Times New Roman" w:cs="Times New Roman"/>
          <w:sz w:val="20"/>
          <w:szCs w:val="20"/>
        </w:rPr>
        <w:t>(</w:t>
      </w:r>
      <w:r w:rsidRPr="00153F6D">
        <w:rPr>
          <w:rFonts w:ascii="Times New Roman" w:eastAsia="Times New Roman" w:hAnsi="Times New Roman" w:cs="Times New Roman"/>
          <w:sz w:val="20"/>
          <w:szCs w:val="20"/>
          <w:lang w:val="vi-VN"/>
        </w:rPr>
        <w:t>FTIR</w:t>
      </w:r>
      <w:r w:rsidR="00444574">
        <w:rPr>
          <w:rFonts w:ascii="Times New Roman" w:eastAsia="Times New Roman" w:hAnsi="Times New Roman" w:cs="Times New Roman"/>
          <w:sz w:val="20"/>
          <w:szCs w:val="20"/>
        </w:rPr>
        <w:t>)</w:t>
      </w:r>
      <w:r w:rsidRPr="00153F6D">
        <w:rPr>
          <w:rFonts w:ascii="Times New Roman" w:eastAsia="Times New Roman" w:hAnsi="Times New Roman" w:cs="Times New Roman"/>
          <w:sz w:val="20"/>
          <w:szCs w:val="20"/>
          <w:lang w:val="vi-VN"/>
        </w:rPr>
        <w:t>, and Raman spectroscopy. Through this environmentally friendly and straightforward method, few-layer graphene was successfully produced, exhibiting high quality, large surface areas, and excellent dispersion in wate</w:t>
      </w:r>
      <w:r w:rsidR="00D50C41">
        <w:rPr>
          <w:rFonts w:ascii="Times New Roman" w:eastAsia="Times New Roman" w:hAnsi="Times New Roman" w:cs="Times New Roman"/>
          <w:sz w:val="20"/>
          <w:szCs w:val="20"/>
          <w:lang w:val="vi-VN"/>
        </w:rPr>
        <w:t>r. At an appropriate voltage (</w:t>
      </w:r>
      <w:r w:rsidR="00D50C41">
        <w:rPr>
          <w:rFonts w:ascii="Times New Roman" w:eastAsia="Times New Roman" w:hAnsi="Times New Roman" w:cs="Times New Roman"/>
          <w:sz w:val="20"/>
          <w:szCs w:val="20"/>
        </w:rPr>
        <w:t xml:space="preserve">from </w:t>
      </w:r>
      <w:r w:rsidR="00D50C41">
        <w:rPr>
          <w:rFonts w:ascii="Times New Roman" w:eastAsia="Times New Roman" w:hAnsi="Times New Roman" w:cs="Times New Roman"/>
          <w:sz w:val="20"/>
          <w:szCs w:val="20"/>
          <w:lang w:val="vi-VN"/>
        </w:rPr>
        <w:t>6</w:t>
      </w:r>
      <w:r w:rsidR="00D50C41">
        <w:rPr>
          <w:rFonts w:ascii="Times New Roman" w:eastAsia="Times New Roman" w:hAnsi="Times New Roman" w:cs="Times New Roman"/>
          <w:sz w:val="20"/>
          <w:szCs w:val="20"/>
        </w:rPr>
        <w:t xml:space="preserve"> to </w:t>
      </w:r>
      <w:r w:rsidRPr="00153F6D">
        <w:rPr>
          <w:rFonts w:ascii="Times New Roman" w:eastAsia="Times New Roman" w:hAnsi="Times New Roman" w:cs="Times New Roman"/>
          <w:sz w:val="20"/>
          <w:szCs w:val="20"/>
          <w:lang w:val="vi-VN"/>
        </w:rPr>
        <w:t>8 V), the graphene demonstrated a high yield (70%), larger surface areas, a high C/O ratio (4.3), low defect density (I</w:t>
      </w:r>
      <w:r w:rsidRPr="00153F6D">
        <w:rPr>
          <w:rFonts w:ascii="Times New Roman" w:eastAsia="Times New Roman" w:hAnsi="Times New Roman" w:cs="Times New Roman"/>
          <w:sz w:val="20"/>
          <w:szCs w:val="20"/>
          <w:vertAlign w:val="subscript"/>
          <w:lang w:val="vi-VN"/>
        </w:rPr>
        <w:t>D</w:t>
      </w:r>
      <w:r w:rsidRPr="00153F6D">
        <w:rPr>
          <w:rFonts w:ascii="Times New Roman" w:eastAsia="Times New Roman" w:hAnsi="Times New Roman" w:cs="Times New Roman"/>
          <w:sz w:val="20"/>
          <w:szCs w:val="20"/>
          <w:lang w:val="vi-VN"/>
        </w:rPr>
        <w:t>/I</w:t>
      </w:r>
      <w:r w:rsidRPr="00153F6D">
        <w:rPr>
          <w:rFonts w:ascii="Times New Roman" w:eastAsia="Times New Roman" w:hAnsi="Times New Roman" w:cs="Times New Roman"/>
          <w:sz w:val="20"/>
          <w:szCs w:val="20"/>
          <w:vertAlign w:val="subscript"/>
          <w:lang w:val="vi-VN"/>
        </w:rPr>
        <w:t>G</w:t>
      </w:r>
      <w:r w:rsidRPr="00153F6D">
        <w:rPr>
          <w:rFonts w:ascii="Times New Roman" w:eastAsia="Times New Roman" w:hAnsi="Times New Roman" w:cs="Times New Roman"/>
          <w:sz w:val="20"/>
          <w:szCs w:val="20"/>
          <w:lang w:val="vi-VN"/>
        </w:rPr>
        <w:t>=0.47), and good dispersion in water (Zeta potential = -39.4 mV). The obtained graphene holds potential for applications in environmental treatment and composite materials.</w:t>
      </w:r>
    </w:p>
    <w:p w14:paraId="3761DD38" w14:textId="09357991" w:rsidR="000B53DF" w:rsidRPr="00944FAB" w:rsidRDefault="003B2815" w:rsidP="00321643">
      <w:pPr>
        <w:spacing w:before="120" w:after="120"/>
        <w:rPr>
          <w:rFonts w:ascii="Times New Roman" w:eastAsia="Times New Roman" w:hAnsi="Times New Roman" w:cs="Times New Roman"/>
          <w:b/>
          <w:i/>
          <w:sz w:val="20"/>
          <w:szCs w:val="20"/>
          <w:lang w:val="vi-VN"/>
        </w:rPr>
      </w:pPr>
      <w:bookmarkStart w:id="4" w:name="_heading=h.pvgjhouu0c55" w:colFirst="0" w:colLast="0"/>
      <w:bookmarkEnd w:id="4"/>
      <w:r w:rsidRPr="00944FAB">
        <w:rPr>
          <w:rFonts w:ascii="Times New Roman" w:eastAsia="Times New Roman" w:hAnsi="Times New Roman" w:cs="Times New Roman"/>
          <w:b/>
          <w:sz w:val="20"/>
          <w:szCs w:val="20"/>
          <w:lang w:val="vi-VN"/>
        </w:rPr>
        <w:t>Keywords</w:t>
      </w:r>
      <w:r w:rsidR="00153F6D" w:rsidRPr="00944FAB">
        <w:rPr>
          <w:rFonts w:ascii="Times New Roman" w:eastAsia="Times New Roman" w:hAnsi="Times New Roman" w:cs="Times New Roman"/>
          <w:b/>
          <w:sz w:val="20"/>
          <w:szCs w:val="20"/>
        </w:rPr>
        <w:t xml:space="preserve">: </w:t>
      </w:r>
      <w:r w:rsidRPr="00944FAB">
        <w:rPr>
          <w:rFonts w:ascii="Times New Roman" w:eastAsia="Times New Roman" w:hAnsi="Times New Roman" w:cs="Times New Roman"/>
          <w:i/>
          <w:sz w:val="20"/>
          <w:szCs w:val="20"/>
          <w:lang w:val="vi-VN"/>
        </w:rPr>
        <w:t>Graphene, electrochemical exfoliation, graphite, constant voltage</w:t>
      </w:r>
    </w:p>
    <w:p w14:paraId="6BDF22CE" w14:textId="77777777" w:rsidR="000904D4" w:rsidRDefault="000904D4" w:rsidP="00321643">
      <w:pPr>
        <w:spacing w:before="120" w:after="120"/>
        <w:rPr>
          <w:rFonts w:ascii="Times New Roman" w:eastAsia="Times New Roman" w:hAnsi="Times New Roman" w:cs="Times New Roman"/>
          <w:lang w:val="vi-VN"/>
        </w:rPr>
      </w:pPr>
    </w:p>
    <w:p w14:paraId="6A473943" w14:textId="77777777" w:rsidR="000904D4" w:rsidRDefault="000904D4" w:rsidP="00321643">
      <w:pPr>
        <w:spacing w:before="120" w:after="120"/>
        <w:rPr>
          <w:rFonts w:ascii="Times New Roman" w:eastAsia="Times New Roman" w:hAnsi="Times New Roman" w:cs="Times New Roman"/>
          <w:lang w:val="vi-VN"/>
        </w:rPr>
        <w:sectPr w:rsidR="000904D4" w:rsidSect="00237D95">
          <w:headerReference w:type="default" r:id="rId9"/>
          <w:footerReference w:type="default" r:id="rId10"/>
          <w:pgSz w:w="11907" w:h="16840" w:code="9"/>
          <w:pgMar w:top="1134" w:right="1134" w:bottom="1134" w:left="1418" w:header="720" w:footer="720" w:gutter="0"/>
          <w:pgNumType w:start="1"/>
          <w:cols w:space="720"/>
        </w:sectPr>
      </w:pPr>
    </w:p>
    <w:p w14:paraId="407076A0" w14:textId="4AD911B4" w:rsidR="000B53DF" w:rsidRPr="00153F6D" w:rsidRDefault="00187F48" w:rsidP="00187F48">
      <w:pPr>
        <w:numPr>
          <w:ilvl w:val="0"/>
          <w:numId w:val="1"/>
        </w:numPr>
        <w:pBdr>
          <w:top w:val="nil"/>
          <w:left w:val="nil"/>
          <w:bottom w:val="nil"/>
          <w:right w:val="nil"/>
          <w:between w:val="nil"/>
        </w:pBdr>
        <w:spacing w:before="120" w:after="120"/>
        <w:ind w:left="284" w:hanging="284"/>
        <w:rPr>
          <w:rFonts w:ascii="Times New Roman" w:eastAsia="Times New Roman" w:hAnsi="Times New Roman" w:cs="Times New Roman"/>
          <w:b/>
          <w:lang w:val="vi-VN"/>
        </w:rPr>
      </w:pPr>
      <w:bookmarkStart w:id="5" w:name="_heading=h.7y806fj05xzg" w:colFirst="0" w:colLast="0"/>
      <w:bookmarkEnd w:id="5"/>
      <w:r w:rsidRPr="00153F6D">
        <w:rPr>
          <w:rFonts w:ascii="Times New Roman" w:eastAsia="Times New Roman" w:hAnsi="Times New Roman" w:cs="Times New Roman"/>
          <w:b/>
          <w:lang w:val="vi-VN"/>
        </w:rPr>
        <w:lastRenderedPageBreak/>
        <w:t>INTRODUCTION</w:t>
      </w:r>
    </w:p>
    <w:p w14:paraId="255CDC2E" w14:textId="75F480C5" w:rsidR="00DC1326" w:rsidRPr="00153F6D" w:rsidRDefault="002D2F57" w:rsidP="00B66B60">
      <w:pPr>
        <w:pStyle w:val="ListParagraph"/>
        <w:spacing w:before="120" w:after="120"/>
        <w:ind w:left="0"/>
        <w:jc w:val="both"/>
        <w:rPr>
          <w:rFonts w:ascii="Times New Roman" w:hAnsi="Times New Roman" w:cs="Times New Roman"/>
        </w:rPr>
      </w:pPr>
      <w:bookmarkStart w:id="6" w:name="_heading=h.v1qhalq5zcjs" w:colFirst="0" w:colLast="0"/>
      <w:bookmarkEnd w:id="6"/>
      <w:proofErr w:type="spellStart"/>
      <w:r w:rsidRPr="00153F6D">
        <w:rPr>
          <w:rFonts w:ascii="Times New Roman" w:hAnsi="Times New Roman" w:cs="Times New Roman"/>
        </w:rPr>
        <w:t>Graphene</w:t>
      </w:r>
      <w:proofErr w:type="spellEnd"/>
      <w:r w:rsidRPr="00153F6D">
        <w:rPr>
          <w:rFonts w:ascii="Times New Roman" w:hAnsi="Times New Roman" w:cs="Times New Roman"/>
        </w:rPr>
        <w:t xml:space="preserve"> is a single-layer two-dimensional honeycomb</w:t>
      </w:r>
      <w:r w:rsidR="00DC1326" w:rsidRPr="00153F6D">
        <w:rPr>
          <w:rFonts w:ascii="Times New Roman" w:hAnsi="Times New Roman" w:cs="Times New Roman"/>
        </w:rPr>
        <w:t xml:space="preserve"> </w:t>
      </w:r>
      <w:r w:rsidRPr="00153F6D">
        <w:rPr>
          <w:rFonts w:ascii="Times New Roman" w:hAnsi="Times New Roman" w:cs="Times New Roman"/>
        </w:rPr>
        <w:t>lattice of carbon atoms with sp</w:t>
      </w:r>
      <w:r w:rsidRPr="00153F6D">
        <w:rPr>
          <w:rFonts w:ascii="Times New Roman" w:hAnsi="Times New Roman" w:cs="Times New Roman"/>
          <w:vertAlign w:val="superscript"/>
        </w:rPr>
        <w:t>2</w:t>
      </w:r>
      <w:r w:rsidRPr="00153F6D">
        <w:rPr>
          <w:rFonts w:ascii="Times New Roman" w:hAnsi="Times New Roman" w:cs="Times New Roman"/>
        </w:rPr>
        <w:t xml:space="preserve"> hybridization. </w:t>
      </w:r>
      <w:proofErr w:type="spellStart"/>
      <w:r w:rsidR="00A03A68" w:rsidRPr="00153F6D">
        <w:rPr>
          <w:rFonts w:ascii="Times New Roman" w:hAnsi="Times New Roman" w:cs="Times New Roman"/>
        </w:rPr>
        <w:t>Graphene</w:t>
      </w:r>
      <w:proofErr w:type="spellEnd"/>
      <w:r w:rsidRPr="00153F6D">
        <w:rPr>
          <w:rFonts w:ascii="Times New Roman" w:hAnsi="Times New Roman" w:cs="Times New Roman"/>
        </w:rPr>
        <w:t xml:space="preserve"> possesses many remarkable properties such as high electrical and thermal conductivity, high mechanical strength, and high electron mobility</w:t>
      </w:r>
      <w:r w:rsidR="00AB1D4E">
        <w:rPr>
          <w:rFonts w:ascii="Times New Roman" w:hAnsi="Times New Roman" w:cs="Times New Roman"/>
        </w:rPr>
        <w:t>.</w:t>
      </w:r>
      <w:r w:rsidR="00CE6ADF" w:rsidRPr="00153F6D">
        <w:rPr>
          <w:rFonts w:ascii="Times New Roman" w:hAnsi="Times New Roman" w:cs="Times New Roman"/>
          <w:lang w:val="vi-VN"/>
        </w:rPr>
        <w:fldChar w:fldCharType="begin" w:fldLock="1"/>
      </w:r>
      <w:r w:rsidR="00E0540D">
        <w:rPr>
          <w:rFonts w:ascii="Times New Roman" w:hAnsi="Times New Roman" w:cs="Times New Roman"/>
          <w:lang w:val="vi-VN"/>
        </w:rPr>
        <w:instrText xml:space="preserve"> ADDIN ZOTERO_ITEM CSL_CITATION {"citationID":"ud2zWsWf","properties":{"formattedCitation":"\\super 1\\uc0\\u8211{}3\\nosupersub{}","plainCitation":"1–3","noteIndex":0},"citationItems":[{"id":"kGkNabcn/254P3kKt","uris":["http://www.mendeley.com/documents/?uuid=9a6c86ea-e94f-4985-8b79-ae0821d369ed"],"itemData":{"DOI":"10.1038/s41598-019-40547-0","ISSN":"20452322","PMID":"30858422","abstract":"The layer exchange technique enables high-quality multilayer graphene (MLG) on arbitrary substrates, which is a key to combining advanced electronic devices with carbon materials. We synthesize uniform MLG layers of various thicknesses, t, ranging from 5 nm to 200 nm using Ni-induced layer exchange at 800 °C. Raman and transmission electron microscopy studies show the crystal quality of MLG is relatively low for t ≤ 20 nm and dramatically improves for t ≥ 50 nm when we prepare a diffusion controlling Al 2 O 3 interlayer between the C and Ni layers. Hall effect measurements reveal the carrier mobility for t = 50 nm is 550 cm 2 /Vs, which is the highest Hall mobility in MLG directly formed on an insulator. The electrical conductivity (2700 S/cm) also exceeds a highly oriented pyrolytic graphite synthesized at 3000 °C or higher. Synthesis technology of MLG with a wide range of thicknesses will enable exploration of extensive device applications of carbon materials.","author":[{"dropping-particle":"","family":"Murata","given":"Hiromasa","non-dropping-particle":"","parse-names":false,"suffix":""},{"dropping-particle":"","family":"Nakajima","given":"Yoshiki","non-dropping-particle":"","parse-names":false,"suffix":""},{"dropping-particle":"","family":"Saitoh","given":"Noriyuki","non-dropping-particle":"","parse-names":false,"suffix":""},{"dropping-particle":"","family":"Yoshizawa","given":"Noriko","non-dropping-particle":"","parse-names":false,"suffix":""},{"dropping-particle":"","family":"Suemasu","given":"Takashi","non-dropping-particle":"","parse-names":false,"suffix":""},{"dropping-particle":"","family":"Toko","given":"Kaoru","non-dropping-particle":"","parse-names":false,"suffix":""}],"container-title":"Scientific Reports","id":"ITEM-1","issue":"1","issued":{"date-parts":[["2019","12","11"]]},"page":"4068","title":"High-Electrical-Conductivity Multilayer Graphene Formed by Layer Exchange with Controlled Thickness and Interlayer","type":"article-journal","volume":"9"},"label":"page"},{"id":"kGkNabcn/O4YNdIDp","uris":["http://www.mendeley.com/documents/?uuid=9101bf86-4784-48f9-8932-01d2fea22d03"],"itemData":{"DOI":"10.1016/j.jhazmat.2020.123185","ISSN":"18733336","PMID":"32563905","abstract":"In this work, we demonstrate the preparation of hybrid thin films based on double-walled carbon nanotubes and graphene for electrochemical sensing applications. The hybrid films were synthesized on polycrystalline copper foil by thermal chemical vapor deposition under low pressure. This carbonaceous hybrid film has exhibited high transparency with a transmittance of 94.3 %. The occurrence of this hybrid material on the electrode surface of screen-printed electrodes was found to increase electroactive surface area by 1.4 times, whereas electrochemical current was enhanced by 2.4 times. Such a highly transparent and conductive hybrid film was utilized as a transducing platform of enzymatic electrochemical arsenic(V) sensor. The as-prepared sensor shows the linear detection of arsenic(V) in the range from 1 to 10 ppb, with a limit of detection as low as 0.287 ppb. These findings provide a promising approach to develop new multifunctional electrochemical sensing systems for environmental monitoring and biomedical diagnostics.","author":[{"dropping-particle":"","family":"Duoc","given":"Phan Nguyen Duc","non-dropping-particle":"","parse-names":false,"suffix":""},{"dropping-particle":"","family":"Binh","given":"Nguyen Hai","non-dropping-particle":"","parse-names":false,"suffix":""},{"dropping-particle":"Van","family":"Hau","given":"Tran","non-dropping-particle":"","parse-names":false,"suffix":""},{"dropping-particle":"","family":"Thanh","given":"Cao Thi","non-dropping-particle":"","parse-names":false,"suffix":""},{"dropping-particle":"Van","family":"Trinh","given":"Pham","non-dropping-particle":"","parse-names":false,"suffix":""},{"dropping-particle":"","family":"Tuyen","given":"Nguyen Viet","non-dropping-particle":"","parse-names":false,"suffix":""},{"dropping-particle":"Van","family":"Quynh","given":"Nguyen","non-dropping-particle":"","parse-names":false,"suffix":""},{"dropping-particle":"Van","family":"Tu","given":"Nguyen","non-dropping-particle":"","parse-names":false,"suffix":""},{"dropping-particle":"","family":"Duc Chinh","given":"Vu","non-dropping-particle":"","parse-names":false,"suffix":""},{"dropping-particle":"","family":"Thi Thu","given":"Vu","non-dropping-particle":"","parse-names":false,"suffix":""},{"dropping-particle":"","family":"Thang","given":"Pham Duc","non-dropping-particle":"","parse-names":false,"suffix":""},{"dropping-particle":"","family":"Minh","given":"Phan Ngoc","non-dropping-particle":"","parse-names":false,"suffix":""},{"dropping-particle":"Van","family":"Chuc","given":"Nguyen","non-dropping-particle":"","parse-names":false,"suffix":""}],"container-title":"Journal of Hazardous Materials","id":"ITEM-2","issued":{"date-parts":[["2020","12"]]},"page":"123185","title":"A novel electrochemical sensor based on double-walled carbon nanotubes and graphene hybrid thin film for arsenic(V) detection","type":"article-journal","volume":"400"},"label":"page"},{"id":"kGkNabcn/AAzMl1qF","uris":["http://www.mendeley.com/documents/?uuid=20983171-ce9f-3834-aa11-ae89649701bb"],"itemData":{"DOI":"10.1007/s13204-021-01780-0","ISSN":"21905517","abstract":"In this paper, we broaden our previous work, which investigated the influence of graphene nanoplatelets (GNPs) size on microstructure and hardness of composite coatings, to determine the effect of GNP size on wear-resistance and anti-corrosion property of GNP-reinforced nickel coating (Ni/GNPs). The experimental results indicated that the small GNP material size could enhance the wear resistance for nickel composite coating with the wear rate of 13.2 × 10–4 mm3/Nm, the wear depth of 17.69 µm. Meanwhile, the anti-corrosion property is enhanced significantly, this is shown via the low corrosion current density (Icorr value of 1.16 × 10–7 A/cm2) and the high corrosion potential (Ecorr value of − 0.1661 V). In addition, the mass lost in salt fog testing is low with the weight of 12.3 mg, which decreased down to ~ 55.27% compared to pristine Ni coating. These results are attributed to the uniform distribution of the small GNP size inside Ni matrix as well as the grain refinement effect of composite coating when using the small GNP size.","author":[{"dropping-particle":"","family":"Hau","given":"Tran","non-dropping-particle":"Van","parse-names":false,"suffix":""},{"dropping-particle":"","family":"Trinh","given":"Pham","non-dropping-particle":"Van","parse-names":false,"suffix":""},{"dropping-particle":"","family":"Tu","given":"Nguyen","non-dropping-particle":"Van","parse-names":false,"suffix":""},{"dropping-particle":"","family":"Duoc","given":"Phan Nguyen Duc","non-dropping-particle":"","parse-names":false,"suffix":""},{"dropping-particle":"","family":"Phuong","given":"Mai Thi","non-dropping-particle":"","parse-names":false,"suffix":""},{"dropping-particle":"","family":"Toan","given":"Nguyen Xuan","non-dropping-particle":"","parse-names":false,"suffix":""},{"dropping-particle":"","family":"Phuong","given":"Doan Dinh","non-dropping-particle":"","parse-names":false,"suffix":""},{"dropping-particle":"","family":"Nam","given":"Nguyen Phuong Hoai","non-dropping-particle":"","parse-names":false,"suffix":""},{"dropping-particle":"","family":"Lam","given":"Vu Dinh","non-dropping-particle":"","parse-names":false,"suffix":""},{"dropping-particle":"","family":"Minh","given":"Phan Ngoc","non-dropping-particle":"","parse-names":false,"suffix":""},{"dropping-particle":"","family":"Thang","given":"Bui Hung","non-dropping-particle":"","parse-names":false,"suffix":""}],"container-title":"Applied Nanoscience (Switzerland)","id":"ITEM-3","issue":"5","issued":{"date-parts":[["2021","3","20"]]},"page":"1481-1490","publisher":"Springer","title":"Electrodeposited nickel–graphene nanocomposite coating: influence of graphene nanoplatelet size on wear and corrosion resistance","type":"article-journal","volume":"11"},"label":"page"}],"schema":"https://github.com/citation-style-language/schema/raw/master/csl-citation.json"} </w:instrText>
      </w:r>
      <w:r w:rsidR="00CE6ADF" w:rsidRPr="00153F6D">
        <w:rPr>
          <w:rFonts w:ascii="Times New Roman" w:hAnsi="Times New Roman" w:cs="Times New Roman"/>
          <w:lang w:val="vi-VN"/>
        </w:rPr>
        <w:fldChar w:fldCharType="separate"/>
      </w:r>
      <w:r w:rsidR="00AB1D4E" w:rsidRPr="00AB1D4E">
        <w:rPr>
          <w:rFonts w:ascii="Times New Roman" w:hAnsi="Times New Roman" w:cs="Times New Roman"/>
          <w:szCs w:val="24"/>
          <w:vertAlign w:val="superscript"/>
        </w:rPr>
        <w:t>1–3</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r w:rsidRPr="00153F6D">
        <w:rPr>
          <w:rFonts w:ascii="Times New Roman" w:hAnsi="Times New Roman" w:cs="Times New Roman"/>
        </w:rPr>
        <w:t xml:space="preserve">Due to its unique properties, </w:t>
      </w:r>
      <w:proofErr w:type="spellStart"/>
      <w:r w:rsidR="00A03A68" w:rsidRPr="00153F6D">
        <w:rPr>
          <w:rFonts w:ascii="Times New Roman" w:hAnsi="Times New Roman" w:cs="Times New Roman"/>
        </w:rPr>
        <w:t>graphene</w:t>
      </w:r>
      <w:proofErr w:type="spellEnd"/>
      <w:r w:rsidRPr="00153F6D">
        <w:rPr>
          <w:rFonts w:ascii="Times New Roman" w:hAnsi="Times New Roman" w:cs="Times New Roman"/>
        </w:rPr>
        <w:t xml:space="preserve"> has found applications in a wide range of fields, such as corrosion prevention</w:t>
      </w:r>
      <w:r w:rsidR="00AB1D4E">
        <w:rPr>
          <w:rFonts w:ascii="Times New Roman" w:hAnsi="Times New Roman" w:cs="Times New Roman"/>
          <w:lang w:val="vi-VN"/>
        </w:rPr>
        <w:t>,</w:t>
      </w:r>
      <w:r w:rsidR="00CE6ADF" w:rsidRPr="00153F6D">
        <w:rPr>
          <w:rFonts w:ascii="Times New Roman" w:hAnsi="Times New Roman" w:cs="Times New Roman"/>
          <w:lang w:val="vi-VN"/>
        </w:rPr>
        <w:fldChar w:fldCharType="begin" w:fldLock="1"/>
      </w:r>
      <w:r w:rsidR="00E0540D">
        <w:rPr>
          <w:rFonts w:ascii="Times New Roman" w:hAnsi="Times New Roman" w:cs="Times New Roman"/>
          <w:lang w:val="vi-VN"/>
        </w:rPr>
        <w:instrText xml:space="preserve"> ADDIN ZOTERO_ITEM CSL_CITATION {"citationID":"wYaM9TbT","properties":{"formattedCitation":"\\super 3\\nosupersub{}","plainCitation":"3","noteIndex":0},"citationItems":[{"id":"kGkNabcn/AAzMl1qF","uris":["http://www.mendeley.com/documents/?uuid=20983171-ce9f-3834-aa11-ae89649701bb"],"itemData":{"DOI":"10.1007/s13204-021-01780-0","ISSN":"21905517","abstract":"In this paper, we broaden our previous work, which investigated the influence of graphene nanoplatelets (GNPs) size on microstructure and hardness of composite coatings, to determine the effect of GNP size on wear-resistance and anti-corrosion property of GNP-reinforced nickel coating (Ni/GNPs). The experimental results indicated that the small GNP material size could enhance the wear resistance for nickel composite coating with the wear rate of 13.2 × 10–4 mm3/Nm, the wear depth of 17.69 µm. Meanwhile, the anti-corrosion property is enhanced significantly, this is shown via the low corrosion current density (Icorr value of 1.16 × 10–7 A/cm2) and the high corrosion potential (Ecorr value of − 0.1661 V). In addition, the mass lost in salt fog testing is low with the weight of 12.3 mg, which decreased down to ~ 55.27% compared to pristine Ni coating. These results are attributed to the uniform distribution of the small GNP size inside Ni matrix as well as the grain refinement effect of composite coating when using the small GNP size.","author":[{"dropping-particle":"","family":"Hau","given":"Tran","non-dropping-particle":"Van","parse-names":false,"suffix":""},{"dropping-particle":"","family":"Trinh","given":"Pham","non-dropping-particle":"Van","parse-names":false,"suffix":""},{"dropping-particle":"","family":"Tu","given":"Nguyen","non-dropping-particle":"Van","parse-names":false,"suffix":""},{"dropping-particle":"","family":"Duoc","given":"Phan Nguyen Duc","non-dropping-particle":"","parse-names":false,"suffix":""},{"dropping-particle":"","family":"Phuong","given":"Mai Thi","non-dropping-particle":"","parse-names":false,"suffix":""},{"dropping-particle":"","family":"Toan","given":"Nguyen Xuan","non-dropping-particle":"","parse-names":false,"suffix":""},{"dropping-particle":"","family":"Phuong","given":"Doan Dinh","non-dropping-particle":"","parse-names":false,"suffix":""},{"dropping-particle":"","family":"Nam","given":"Nguyen Phuong Hoai","non-dropping-particle":"","parse-names":false,"suffix":""},{"dropping-particle":"","family":"Lam","given":"Vu Dinh","non-dropping-particle":"","parse-names":false,"suffix":""},{"dropping-particle":"","family":"Minh","given":"Phan Ngoc","non-dropping-particle":"","parse-names":false,"suffix":""},{"dropping-particle":"","family":"Thang","given":"Bui Hung","non-dropping-particle":"","parse-names":false,"suffix":""}],"container-title":"Applied Nanoscience (Switzerland)","id":"ITEM-1","issue":"5","issued":{"date-parts":[["2021","3","20"]]},"page":"1481-1490","publisher":"Springer","title":"Electrodeposited nickel–graphene nanocomposite coating: influence of graphene nanoplatelet size on wear and corrosion resistance","type":"article-journal","volume":"11"}}],"schema":"https://github.com/citation-style-language/schema/raw/master/csl-citation.json"} </w:instrText>
      </w:r>
      <w:r w:rsidR="00CE6ADF" w:rsidRPr="00153F6D">
        <w:rPr>
          <w:rFonts w:ascii="Times New Roman" w:hAnsi="Times New Roman" w:cs="Times New Roman"/>
          <w:lang w:val="vi-VN"/>
        </w:rPr>
        <w:fldChar w:fldCharType="separate"/>
      </w:r>
      <w:r w:rsidR="00AB1D4E" w:rsidRPr="00AB1D4E">
        <w:rPr>
          <w:rFonts w:ascii="Times New Roman" w:hAnsi="Times New Roman" w:cs="Times New Roman"/>
          <w:szCs w:val="24"/>
          <w:vertAlign w:val="superscript"/>
        </w:rPr>
        <w:t>3</w:t>
      </w:r>
      <w:r w:rsidR="00CE6ADF" w:rsidRPr="00153F6D">
        <w:rPr>
          <w:rFonts w:ascii="Times New Roman" w:hAnsi="Times New Roman" w:cs="Times New Roman"/>
          <w:lang w:val="vi-VN"/>
        </w:rPr>
        <w:fldChar w:fldCharType="end"/>
      </w:r>
      <w:r w:rsidRPr="00153F6D">
        <w:rPr>
          <w:rFonts w:ascii="Times New Roman" w:hAnsi="Times New Roman" w:cs="Times New Roman"/>
        </w:rPr>
        <w:t xml:space="preserve"> composite materials</w:t>
      </w:r>
      <w:r w:rsidR="00AB1D4E">
        <w:rPr>
          <w:rFonts w:ascii="Times New Roman" w:hAnsi="Times New Roman" w:cs="Times New Roman"/>
        </w:rPr>
        <w:t>,</w:t>
      </w:r>
      <w:r w:rsidR="00CE6ADF" w:rsidRPr="00153F6D">
        <w:rPr>
          <w:rFonts w:ascii="Times New Roman" w:hAnsi="Times New Roman" w:cs="Times New Roman"/>
          <w:lang w:val="vi-VN"/>
        </w:rPr>
        <w:fldChar w:fldCharType="begin" w:fldLock="1"/>
      </w:r>
      <w:r w:rsidR="00E0540D">
        <w:rPr>
          <w:rFonts w:ascii="Times New Roman" w:hAnsi="Times New Roman" w:cs="Times New Roman"/>
          <w:lang w:val="vi-VN"/>
        </w:rPr>
        <w:instrText xml:space="preserve"> ADDIN ZOTERO_ITEM CSL_CITATION {"citationID":"FxgynBvH","properties":{"formattedCitation":"\\super 4\\nosupersub{}","plainCitation":"4","noteIndex":0},"citationItems":[{"id":"kGkNabcn/G7guggn6","uris":["http://www.mendeley.com/documents/?uuid=05826305-db1c-4438-8e19-fd26c1021be8"],"itemData":{"DOI":"10.1016/j.apsusc.2019.04.202","ISSN":"01694332","abstract":"A sensitive electrochemical sensor based on cobalt oxide decorated reduced graphene oxide and carbon nanotubes (Co3O4-rGO/CNTs)has been successfully fabricated towards nitrite detection. Cyclic voltammetry and potential amperometry experiments were conducted on Co3O4-rGO/CNTs electrochemical sensor to investigate the electrochemical sensing performances. Several important electrochemical sensor parameters have been evaluated for nitrite oxidation, such as pH, modified amounts and mass ratio of electrode modified materials. The measured results shows that the as-prepared gas sensor exhibits a high sensitivity of 0.408 μA·μM−1·cm−2 (0.1 μM to 8 mM), linearly proportional to nitrite concentrations in the range of 8 mM to 56 mM and a low detection limit of 0.016 μM. Meanwhile, the Co3O4-rGO/CNTs/GCE sensor also displays excellent anti-interference ability and good long-term stability. Furthermore, the proposed sensor was also applied to determine the nitrite level in real samples with satisfactory recovery, which implies its feasibility for practical application.","author":[{"dropping-particle":"","family":"Zhao","given":"Zhenting","non-dropping-particle":"","parse-names":false,"suffix":""},{"dropping-particle":"","family":"Zhang","given":"Jun","non-dropping-particle":"","parse-names":false,"suffix":""},{"dropping-particle":"","family":"Wang","given":"Wenda","non-dropping-particle":"","parse-names":false,"suffix":""},{"dropping-particle":"","family":"Sun","given":"Yongjiao","non-dropping-particle":"","parse-names":false,"suffix":""},{"dropping-particle":"","family":"Li","given":"Pengwei","non-dropping-particle":"","parse-names":false,"suffix":""},{"dropping-particle":"","family":"Hu","given":"Jie","non-dropping-particle":"","parse-names":false,"suffix":""},{"dropping-particle":"","family":"Chen","given":"Lin","non-dropping-particle":"","parse-names":false,"suffix":""},{"dropping-particle":"","family":"Gong","given":"Weiping","non-dropping-particle":"","parse-names":false,"suffix":""}],"container-title":"Applied Surface Science","id":"ITEM-1","issued":{"date-parts":[["2019"]]},"page":"274-282","title":"Synthesis and electrochemical properties of Co3O4-rGO/CNTs composites towards highly sensitive nitrite detection","type":"article-journal","volume":"485"}}],"schema":"https://github.com/citation-style-language/schema/raw/master/csl-citation.json"} </w:instrText>
      </w:r>
      <w:r w:rsidR="00CE6ADF" w:rsidRPr="00153F6D">
        <w:rPr>
          <w:rFonts w:ascii="Times New Roman" w:hAnsi="Times New Roman" w:cs="Times New Roman"/>
          <w:lang w:val="vi-VN"/>
        </w:rPr>
        <w:fldChar w:fldCharType="separate"/>
      </w:r>
      <w:r w:rsidR="00AB1D4E" w:rsidRPr="00AB1D4E">
        <w:rPr>
          <w:rFonts w:ascii="Times New Roman" w:hAnsi="Times New Roman" w:cs="Times New Roman"/>
          <w:szCs w:val="24"/>
          <w:vertAlign w:val="superscript"/>
        </w:rPr>
        <w:t>4</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proofErr w:type="spellStart"/>
      <w:r w:rsidRPr="00153F6D">
        <w:rPr>
          <w:rFonts w:ascii="Times New Roman" w:hAnsi="Times New Roman" w:cs="Times New Roman"/>
        </w:rPr>
        <w:t>supercapacitors</w:t>
      </w:r>
      <w:proofErr w:type="spellEnd"/>
      <w:r w:rsidRPr="00153F6D">
        <w:rPr>
          <w:rFonts w:ascii="Times New Roman" w:hAnsi="Times New Roman" w:cs="Times New Roman"/>
        </w:rPr>
        <w:t xml:space="preserve"> and batteries</w:t>
      </w:r>
      <w:r w:rsidR="00AB1D4E">
        <w:rPr>
          <w:rFonts w:ascii="Times New Roman" w:hAnsi="Times New Roman" w:cs="Times New Roman"/>
        </w:rPr>
        <w:t>,</w:t>
      </w:r>
      <w:r w:rsidR="00CE6ADF" w:rsidRPr="00153F6D">
        <w:rPr>
          <w:rFonts w:ascii="Times New Roman" w:hAnsi="Times New Roman" w:cs="Times New Roman"/>
          <w:lang w:val="vi-VN"/>
        </w:rPr>
        <w:fldChar w:fldCharType="begin" w:fldLock="1"/>
      </w:r>
      <w:r w:rsidR="00E0540D">
        <w:rPr>
          <w:rFonts w:ascii="Times New Roman" w:hAnsi="Times New Roman" w:cs="Times New Roman"/>
          <w:lang w:val="vi-VN"/>
        </w:rPr>
        <w:instrText xml:space="preserve"> ADDIN ZOTERO_ITEM CSL_CITATION {"citationID":"E2tOScsx","properties":{"formattedCitation":"\\super 5\\nosupersub{}","plainCitation":"5","noteIndex":0},"citationItems":[{"id":"kGkNabcn/YKRVitAD","uris":["http://www.mendeley.com/documents/?uuid=46ff0a9e-2970-4a13-a28c-21fe1849f955"],"itemData":{"DOI":"10.1016/j.sna.2020.111886","ISSN":"09244247","abstract":"We present the direct synthesis of graphene as well as carbon nanotube within the vertically-aligned carbon nanotube (VACNT) forests to form either the 3D CNT-graphene or 3D CNT-CNT network by means of chemical vapor deposition (CVD). The multi-dimensional material assembly process is achieved by the electroplating of a thin nickel layer around the individual CNTs followed by a second CVD process for the synthesis of graphene or CNTs branching out of the original VACNT, respectively. The combinations of large surface areas (graphene and CNT), high electrochemical reactions sites (graphene), and metal particles as pseudocapacitor materials improve the electrochemical capacitance. Compared with as-grown CNT forests, the capacitance of 3D CNT/graphene networks increases 16 times to </w:instrText>
      </w:r>
      <w:r w:rsidR="00E0540D">
        <w:rPr>
          <w:rFonts w:ascii="Cambria Math" w:hAnsi="Cambria Math" w:cs="Cambria Math"/>
          <w:lang w:val="vi-VN"/>
        </w:rPr>
        <w:instrText>∼</w:instrText>
      </w:r>
      <w:r w:rsidR="00E0540D">
        <w:rPr>
          <w:rFonts w:ascii="Times New Roman" w:hAnsi="Times New Roman" w:cs="Times New Roman"/>
          <w:lang w:val="vi-VN"/>
        </w:rPr>
        <w:instrText xml:space="preserve">20 F/cm3 and 3D CNT/CNT networks increase 25 times to </w:instrText>
      </w:r>
      <w:r w:rsidR="00E0540D">
        <w:rPr>
          <w:rFonts w:ascii="Cambria Math" w:hAnsi="Cambria Math" w:cs="Cambria Math"/>
          <w:lang w:val="vi-VN"/>
        </w:rPr>
        <w:instrText>∼</w:instrText>
      </w:r>
      <w:r w:rsidR="00E0540D">
        <w:rPr>
          <w:rFonts w:ascii="Times New Roman" w:hAnsi="Times New Roman" w:cs="Times New Roman"/>
          <w:lang w:val="vi-VN"/>
        </w:rPr>
        <w:instrText xml:space="preserve">30 F/cm3. A flexible supercapacitor based on the CNT/CNT forest electrode is demonstrated to achieve 90 % retention of its original capacitance after 10,000 charging-discharging cycles.","author":[{"dropping-particle":"","family":"Zang","given":"Xining","non-dropping-particle":"","parse-names":false,"suffix":""},{"dropping-particle":"","family":"Jiang","given":"Yingqi","non-dropping-particle":"","parse-names":false,"suffix":""},{"dropping-particle":"","family":"Sanghadasa","given":"Mohan","non-dropping-particle":"","parse-names":false,"suffix":""},{"dropping-particle":"","family":"Lin","given":"Liwei","non-dropping-particle":"","parse-names":false,"suffix":""}],"container-title":"Sensors and Actuators, A: Physical","id":"ITEM-1","issued":{"date-parts":[["2020","4"]]},"page":"111886","publisher":"Elsevier B.V.","title":"Chemical vapor deposition of 3D graphene/carbon nanotubes networks for hybrid supercapacitors","type":"article-journal","volume":"304"}}],"schema":"https://github.com/citation-style-language/schema/raw/master/csl-citation.json"} </w:instrText>
      </w:r>
      <w:r w:rsidR="00CE6ADF" w:rsidRPr="00153F6D">
        <w:rPr>
          <w:rFonts w:ascii="Times New Roman" w:hAnsi="Times New Roman" w:cs="Times New Roman"/>
          <w:lang w:val="vi-VN"/>
        </w:rPr>
        <w:fldChar w:fldCharType="separate"/>
      </w:r>
      <w:r w:rsidR="00AB1D4E" w:rsidRPr="00AB1D4E">
        <w:rPr>
          <w:rFonts w:ascii="Times New Roman" w:hAnsi="Times New Roman" w:cs="Times New Roman"/>
          <w:szCs w:val="24"/>
          <w:vertAlign w:val="superscript"/>
        </w:rPr>
        <w:t>5</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r w:rsidRPr="00153F6D">
        <w:rPr>
          <w:rFonts w:ascii="Times New Roman" w:hAnsi="Times New Roman" w:cs="Times New Roman"/>
        </w:rPr>
        <w:t>sensors</w:t>
      </w:r>
      <w:r w:rsidR="00AB1D4E">
        <w:rPr>
          <w:rFonts w:ascii="Times New Roman" w:hAnsi="Times New Roman" w:cs="Times New Roman"/>
        </w:rPr>
        <w:t>,</w:t>
      </w:r>
      <w:r w:rsidR="00CE6ADF" w:rsidRPr="00153F6D">
        <w:rPr>
          <w:rFonts w:ascii="Times New Roman" w:hAnsi="Times New Roman" w:cs="Times New Roman"/>
          <w:lang w:val="vi-VN"/>
        </w:rPr>
        <w:fldChar w:fldCharType="begin" w:fldLock="1"/>
      </w:r>
      <w:r w:rsidR="00E0540D">
        <w:rPr>
          <w:rFonts w:ascii="Times New Roman" w:hAnsi="Times New Roman" w:cs="Times New Roman"/>
          <w:lang w:val="vi-VN"/>
        </w:rPr>
        <w:instrText xml:space="preserve"> ADDIN ZOTERO_ITEM CSL_CITATION {"citationID":"KHQWQSOy","properties":{"formattedCitation":"\\super 2\\nosupersub{}","plainCitation":"2","noteIndex":0},"citationItems":[{"id":"kGkNabcn/O4YNdIDp","uris":["http://www.mendeley.com/documents/?uuid=9101bf86-4784-48f9-8932-01d2fea22d03"],"itemData":{"DOI":"10.1016/j.jhazmat.2020.123185","ISSN":"18733336","PMID":"32563905","abstract":"In this work, we demonstrate the preparation of hybrid thin films based on double-walled carbon nanotubes and graphene for electrochemical sensing applications. The hybrid films were synthesized on polycrystalline copper foil by thermal chemical vapor deposition under low pressure. This carbonaceous hybrid film has exhibited high transparency with a transmittance of 94.3 %. The occurrence of this hybrid material on the electrode surface of screen-printed electrodes was found to increase electroactive surface area by 1.4 times, whereas electrochemical current was enhanced by 2.4 times. Such a highly transparent and conductive hybrid film was utilized as a transducing platform of enzymatic electrochemical arsenic(V) sensor. The as-prepared sensor shows the linear detection of arsenic(V) in the range from 1 to 10 ppb, with a limit of detection as low as 0.287 ppb. These findings provide a promising approach to develop new multifunctional electrochemical sensing systems for environmental monitoring and biomedical diagnostics.","author":[{"dropping-particle":"","family":"Duoc","given":"Phan Nguyen Duc","non-dropping-particle":"","parse-names":false,"suffix":""},{"dropping-particle":"","family":"Binh","given":"Nguyen Hai","non-dropping-particle":"","parse-names":false,"suffix":""},{"dropping-particle":"Van","family":"Hau","given":"Tran","non-dropping-particle":"","parse-names":false,"suffix":""},{"dropping-particle":"","family":"Thanh","given":"Cao Thi","non-dropping-particle":"","parse-names":false,"suffix":""},{"dropping-particle":"Van","family":"Trinh","given":"Pham","non-dropping-particle":"","parse-names":false,"suffix":""},{"dropping-particle":"","family":"Tuyen","given":"Nguyen Viet","non-dropping-particle":"","parse-names":false,"suffix":""},{"dropping-particle":"Van","family":"Quynh","given":"Nguyen","non-dropping-particle":"","parse-names":false,"suffix":""},{"dropping-particle":"Van","family":"Tu","given":"Nguyen","non-dropping-particle":"","parse-names":false,"suffix":""},{"dropping-particle":"","family":"Duc Chinh","given":"Vu","non-dropping-particle":"","parse-names":false,"suffix":""},{"dropping-particle":"","family":"Thi Thu","given":"Vu","non-dropping-particle":"","parse-names":false,"suffix":""},{"dropping-particle":"","family":"Thang","given":"Pham Duc","non-dropping-particle":"","parse-names":false,"suffix":""},{"dropping-particle":"","family":"Minh","given":"Phan Ngoc","non-dropping-particle":"","parse-names":false,"suffix":""},{"dropping-particle":"Van","family":"Chuc","given":"Nguyen","non-dropping-particle":"","parse-names":false,"suffix":""}],"container-title":"Journal of Hazardous Materials","id":"ITEM-1","issued":{"date-parts":[["2020","12"]]},"page":"123185","title":"A novel electrochemical sensor based on double-walled carbon nanotubes and graphene hybrid thin film for arsenic(V) detection","type":"article-journal","volume":"400"}}],"schema":"https://github.com/citation-style-language/schema/raw/master/csl-citation.json"} </w:instrText>
      </w:r>
      <w:r w:rsidR="00CE6ADF" w:rsidRPr="00153F6D">
        <w:rPr>
          <w:rFonts w:ascii="Times New Roman" w:hAnsi="Times New Roman" w:cs="Times New Roman"/>
          <w:lang w:val="vi-VN"/>
        </w:rPr>
        <w:fldChar w:fldCharType="separate"/>
      </w:r>
      <w:r w:rsidR="00AB1D4E" w:rsidRPr="00AB1D4E">
        <w:rPr>
          <w:rFonts w:ascii="Times New Roman" w:hAnsi="Times New Roman" w:cs="Times New Roman"/>
          <w:szCs w:val="24"/>
          <w:vertAlign w:val="superscript"/>
        </w:rPr>
        <w:t>2</w:t>
      </w:r>
      <w:r w:rsidR="00CE6ADF" w:rsidRPr="00153F6D">
        <w:rPr>
          <w:rFonts w:ascii="Times New Roman" w:hAnsi="Times New Roman" w:cs="Times New Roman"/>
          <w:lang w:val="vi-VN"/>
        </w:rPr>
        <w:fldChar w:fldCharType="end"/>
      </w:r>
      <w:r w:rsidR="00DC1326" w:rsidRPr="00153F6D">
        <w:rPr>
          <w:rFonts w:ascii="Times New Roman" w:hAnsi="Times New Roman" w:cs="Times New Roman"/>
        </w:rPr>
        <w:t xml:space="preserve"> and environmental remediation</w:t>
      </w:r>
      <w:r w:rsidR="00AB1D4E">
        <w:rPr>
          <w:rFonts w:ascii="Times New Roman" w:hAnsi="Times New Roman" w:cs="Times New Roman"/>
          <w:lang w:val="vi-VN"/>
        </w:rPr>
        <w:t>.</w:t>
      </w:r>
      <w:r w:rsidR="00CE6ADF" w:rsidRPr="00153F6D">
        <w:rPr>
          <w:rFonts w:ascii="Times New Roman" w:hAnsi="Times New Roman" w:cs="Times New Roman"/>
          <w:lang w:val="vi-VN"/>
        </w:rPr>
        <w:fldChar w:fldCharType="begin" w:fldLock="1"/>
      </w:r>
      <w:r w:rsidR="00E0540D">
        <w:rPr>
          <w:rFonts w:ascii="Times New Roman" w:hAnsi="Times New Roman" w:cs="Times New Roman"/>
          <w:lang w:val="vi-VN"/>
        </w:rPr>
        <w:instrText xml:space="preserve"> ADDIN ZOTERO_ITEM CSL_CITATION {"citationID":"c9UHAQoL","properties":{"formattedCitation":"\\super 6\\nosupersub{}","plainCitation":"6","noteIndex":0},"citationItems":[{"id":"kGkNabcn/xDkZe586","uris":["http://www.mendeley.com/documents/?uuid=133ee777-a411-3084-ba14-a2bb606a771a"],"itemData":{"DOI":"10.1021/ES504421Y/SUPPL_FILE/ES504421Y_SI_001.PDF","ISSN":"15205851","PMID":"25510293","abstract":"Just as graphene triggered a new gold rush, three-dimensional graphene-based macrostructures (3D GBM) have been recognized as one of the most promising strategies for bottom-up nanotechnology and become one of the most active research fields during the last four years. In general, the basic structural features of 3D GBM, including its large surface area, which enhances the opportunity to contact pollutants, and its well-defined porous structure, which facilitates the diffusion of pollutant molecules into the 3D structure, enable 3D GBM to be an ideal material for pollutant management due to its excellent capabilities and easy recyclability. This review aims to describe the environmental applications and mechanisms of 3D GBM and provide perspective. Thus, the excellent performance of 3D GBM in environmental pollutant adsorption, transformation and detection are reviewed. Based on the structures and properties of 3D GBM, the removal mechanisms for dyes, oils, organic solvents, heavy metals, and gas pollutants are highlighted. We attempt to establish \"structure-property-application\" relationships for environmental pollution management using 3D GBM. Approaches involving tunable synthesis and decoration to regulate the micro-, meso-, and macro-structure and the active sites are also reviewed. The high selectivity, fast rate, convenient management, device applications and recycling utilization of 3D GBM are also emphasized.","author":[{"dropping-particle":"","family":"Shen","given":"Yi","non-dropping-particle":"","parse-names":false,"suffix":""},{"dropping-particle":"","family":"Fang","given":"Qile","non-dropping-particle":"","parse-names":false,"suffix":""},{"dropping-particle":"","family":"Chen","given":"Baoliang","non-dropping-particle":"","parse-names":false,"suffix":""}],"container-title":"Environmental Science and Technology","id":"ITEM-1","issue":"1","issued":{"date-parts":[["2015","1","6"]]},"page":"67-84","publisher":"American Chemical Society","title":"Environmental applications of three-dimensional graphene-based macrostructures: Adsorption, transformation, and detection","type":"article-journal","volume":"49"}}],"schema":"https://github.com/citation-style-language/schema/raw/master/csl-citation.json"} </w:instrText>
      </w:r>
      <w:r w:rsidR="00CE6ADF" w:rsidRPr="00153F6D">
        <w:rPr>
          <w:rFonts w:ascii="Times New Roman" w:hAnsi="Times New Roman" w:cs="Times New Roman"/>
          <w:lang w:val="vi-VN"/>
        </w:rPr>
        <w:fldChar w:fldCharType="separate"/>
      </w:r>
      <w:r w:rsidR="00AB1D4E" w:rsidRPr="00AB1D4E">
        <w:rPr>
          <w:rFonts w:ascii="Times New Roman" w:hAnsi="Times New Roman" w:cs="Times New Roman"/>
          <w:szCs w:val="24"/>
          <w:vertAlign w:val="superscript"/>
        </w:rPr>
        <w:t>6</w:t>
      </w:r>
      <w:r w:rsidR="00CE6ADF" w:rsidRPr="00153F6D">
        <w:rPr>
          <w:rFonts w:ascii="Times New Roman" w:hAnsi="Times New Roman" w:cs="Times New Roman"/>
          <w:lang w:val="vi-VN"/>
        </w:rPr>
        <w:fldChar w:fldCharType="end"/>
      </w:r>
    </w:p>
    <w:p w14:paraId="25DA3414" w14:textId="78E9A93C" w:rsidR="00B66B60" w:rsidRDefault="00B66B60" w:rsidP="00B66B60">
      <w:pPr>
        <w:tabs>
          <w:tab w:val="left" w:pos="567"/>
        </w:tabs>
        <w:spacing w:before="120" w:after="120"/>
        <w:jc w:val="both"/>
        <w:rPr>
          <w:rFonts w:ascii="Times New Roman" w:hAnsi="Times New Roman" w:cs="Times New Roman"/>
          <w:lang w:val="vi-VN"/>
        </w:rPr>
      </w:pPr>
      <w:r>
        <w:rPr>
          <w:rFonts w:ascii="Times New Roman" w:hAnsi="Times New Roman" w:cs="Times New Roman"/>
        </w:rPr>
        <w:tab/>
      </w:r>
      <w:r w:rsidR="00DC1326" w:rsidRPr="00153F6D">
        <w:rPr>
          <w:rFonts w:ascii="Times New Roman" w:hAnsi="Times New Roman" w:cs="Times New Roman"/>
        </w:rPr>
        <w:t xml:space="preserve">Currently, there are two main approaches to synthesize </w:t>
      </w:r>
      <w:proofErr w:type="spellStart"/>
      <w:r w:rsidR="00DC1326" w:rsidRPr="00153F6D">
        <w:rPr>
          <w:rFonts w:ascii="Times New Roman" w:hAnsi="Times New Roman" w:cs="Times New Roman"/>
        </w:rPr>
        <w:t>graphene</w:t>
      </w:r>
      <w:proofErr w:type="spellEnd"/>
      <w:r w:rsidR="00DC1326" w:rsidRPr="00153F6D">
        <w:rPr>
          <w:rFonts w:ascii="Times New Roman" w:hAnsi="Times New Roman" w:cs="Times New Roman"/>
        </w:rPr>
        <w:t>: bottom-up and top-down. Bottom-up methods typically include chemical vapor deposition</w:t>
      </w:r>
      <w:r w:rsidR="00CE6ADF" w:rsidRPr="00153F6D">
        <w:rPr>
          <w:rFonts w:ascii="Times New Roman" w:hAnsi="Times New Roman" w:cs="Times New Roman"/>
          <w:lang w:val="vi-VN"/>
        </w:rPr>
        <w:fldChar w:fldCharType="begin" w:fldLock="1"/>
      </w:r>
      <w:r w:rsidR="00E0540D">
        <w:rPr>
          <w:rFonts w:ascii="Times New Roman" w:hAnsi="Times New Roman" w:cs="Times New Roman"/>
          <w:lang w:val="vi-VN"/>
        </w:rPr>
        <w:instrText xml:space="preserve"> ADDIN ZOTERO_ITEM CSL_CITATION {"citationID":"1yONncnI","properties":{"formattedCitation":"\\super 7\\nosupersub{}","plainCitation":"7","noteIndex":0},"citationItems":[{"id":"kGkNabcn/3QHmIdbJ","uris":["http://www.mendeley.com/documents/?uuid=48cee525-2d13-4fc7-ae37-c79fca2a581d"],"itemData":{"DOI":"10.1016/j.snb.2017.12.191","ISSN":"09254005","abstract":"Consider advances are being made to develop new technologies capable of fast in-situ tracing of agricultural toxins. In this work, we reported a simple carbaryl sensor with very high sensitivity using graphene interdigitated ion selective field effect transistor (ISFET). The graphene films were first prepared on polycrystalline copper foil by a low-pressure chemical vapor deposition method, and then transferred onto the interdigitated electrodes of ISFETs by a chemical etching technique. The biorecognition is based on the enzymatic inhibition of carbaryl towards urease. As expected, the weaker enzymatic activity of urease in addition of carbaryl would result in the weaker current response. It was demonstrated that the interdigitated ISFET sensor could achieve high sensitivity to detect carbaryl as low as 10−8 μg mL−1 and the current response of the device showed a good linearity against the logarithm of carbaryl concentration Ccarbaryl with a regression equation ΔIds = −0.4 − 0.6 logCcarbaryl (mA) (R2 = 0.99) in the concentration range from 2.58 × 10−7 to 2.58 × 10−2 μg mL−1. In conlusion, such convenient graphene-based ISFET configuration could be advantageously extended for on-line screening of other pesticide and herbicide agents.","author":[{"dropping-particle":"","family":"Thanh","given":"Cao Thi","non-dropping-particle":"","parse-names":false,"suffix":""},{"dropping-particle":"","family":"Binh","given":"Nguyen Hai","non-dropping-particle":"","parse-names":false,"suffix":""},{"dropping-particle":"","family":"Tu","given":"Nguyen","non-dropping-particle":"Van","parse-names":false,"suffix":""},{"dropping-particle":"","family":"Thu","given":"Vu Thi","non-dropping-particle":"","parse-names":false,"suffix":""},{"dropping-particle":"","family":"Bayle","given":"Maxime","non-dropping-particle":"","parse-names":false,"suffix":""},{"dropping-particle":"","family":"Paillet","given":"Matthieu","non-dropping-particle":"","parse-names":false,"suffix":""},{"dropping-particle":"","family":"Sauvajol","given":"Jean Louis","non-dropping-particle":"","parse-names":false,"suffix":""},{"dropping-particle":"","family":"Thang","given":"Phan Bach","non-dropping-particle":"","parse-names":false,"suffix":""},{"dropping-particle":"","family":"Lam","given":"Tran Dai","non-dropping-particle":"","parse-names":false,"suffix":""},{"dropping-particle":"","family":"Minh","given":"Phan Ngoc","non-dropping-particle":"","parse-names":false,"suffix":""},{"dropping-particle":"","family":"Chuc","given":"Nguyen","non-dropping-particle":"Van","parse-names":false,"suffix":""}],"container-title":"Sensors and Actuators, B: Chemical","id":"ITEM-1","issued":{"date-parts":[["2018","5"]]},"page":"78-85","title":"An interdigitated ISFET-type sensor based on LPCVD grown graphene for ultrasensitive detection of carbaryl","type":"article-journal","volume":"260"}}],"schema":"https://github.com/citation-style-language/schema/raw/master/csl-citation.json"} </w:instrText>
      </w:r>
      <w:r w:rsidR="00CE6ADF" w:rsidRPr="00153F6D">
        <w:rPr>
          <w:rFonts w:ascii="Times New Roman" w:hAnsi="Times New Roman" w:cs="Times New Roman"/>
          <w:lang w:val="vi-VN"/>
        </w:rPr>
        <w:fldChar w:fldCharType="separate"/>
      </w:r>
      <w:r w:rsidR="00AB1D4E" w:rsidRPr="00AB1D4E">
        <w:rPr>
          <w:rFonts w:ascii="Times New Roman" w:hAnsi="Times New Roman" w:cs="Times New Roman"/>
          <w:szCs w:val="24"/>
          <w:vertAlign w:val="superscript"/>
        </w:rPr>
        <w:t>7</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r w:rsidR="00DC1326" w:rsidRPr="00153F6D">
        <w:rPr>
          <w:rFonts w:ascii="Times New Roman" w:hAnsi="Times New Roman" w:cs="Times New Roman"/>
        </w:rPr>
        <w:t>and organic synthesis in solution</w:t>
      </w:r>
      <w:r w:rsidR="00AB1D4E">
        <w:rPr>
          <w:rFonts w:ascii="Times New Roman" w:hAnsi="Times New Roman" w:cs="Times New Roman"/>
        </w:rPr>
        <w:t>.</w:t>
      </w:r>
      <w:r w:rsidR="00CE6ADF" w:rsidRPr="00153F6D">
        <w:rPr>
          <w:rFonts w:ascii="Times New Roman" w:hAnsi="Times New Roman" w:cs="Times New Roman"/>
          <w:lang w:val="vi-VN"/>
        </w:rPr>
        <w:fldChar w:fldCharType="begin" w:fldLock="1"/>
      </w:r>
      <w:r w:rsidR="00E0540D">
        <w:rPr>
          <w:rFonts w:ascii="Times New Roman" w:hAnsi="Times New Roman" w:cs="Times New Roman"/>
          <w:lang w:val="vi-VN"/>
        </w:rPr>
        <w:instrText xml:space="preserve"> ADDIN ZOTERO_ITEM CSL_CITATION {"citationID":"mI0BRafk","properties":{"formattedCitation":"\\super 8\\nosupersub{}","plainCitation":"8","noteIndex":0},"citationItems":[{"id":"kGkNabcn/IpVLsaTG","uris":["http://www.mendeley.com/documents/?uuid=2632c978-9186-37f4-80cf-4ade34a5159a"],"itemData":{"DOI":"10.1039/C5CS00183H","ISSN":"1460-4744","PMID":"26186682","abstract":"Nanographenes, or extended polycyclic aromatic hydrocarbons, have been attracting renewed and more widespread attention since the first experimental demonstration of graphene in 2004. However, the atomically precise fabrication of nanographenes has thus far been achieved only through synthetic organic chemistry. The precise synthesis of quasi-zero-dimensional nanographenes, i.e. graphene molecules, has witnessed rapid developments over the past few years, and these developments can be summarized in four categories: (1) non-conventional methods, (2) structures incorporating seven- or eight-membered rings, (3) selective heteroatom doping, and (4) direct edge functionalization. On the other hand, one-dimensional extension of the graphene molecules leads to the formation of graphene nanoribbons (GNRs) with high aspect ratios. The synthesis of structurally well-defined GNRs has been achieved by extending nanographene synthesis to longitudinally extended polymeric systems. Access to GNRs thus becomes possible through the solution-mediated or surface-assisted cyclodehydrogenation, or “graphitization,” of tailor-made polyphenylene precursors. In this review, we describe recent progress in the “bottom-up” chemical syntheses of structurally well-defined nanographenes, namely graphene molecules and GNRs.","author":[{"dropping-particle":"","family":"Narita","given":"Akimitsu","non-dropping-particle":"","parse-names":false,"suffix":""},{"dropping-particle":"","family":"Wang","given":"Xiao Ye","non-dropping-particle":"","parse-names":false,"suffix":""},{"dropping-particle":"","family":"Feng","given":"Xinliang","non-dropping-particle":"","parse-names":false,"suffix":""},{"dropping-particle":"","family":"Müllen","given":"Klaus","non-dropping-particle":"","parse-names":false,"suffix":""}],"container-title":"Chemical Society Reviews","id":"ITEM-1","issue":"18","issued":{"date-parts":[["2015","9","1"]]},"page":"6616-6643","publisher":"The Royal Society of Chemistry","title":"New advances in nanographene chemistry","type":"article-journal","volume":"44"}}],"schema":"https://github.com/citation-style-language/schema/raw/master/csl-citation.json"} </w:instrText>
      </w:r>
      <w:r w:rsidR="00CE6ADF" w:rsidRPr="00153F6D">
        <w:rPr>
          <w:rFonts w:ascii="Times New Roman" w:hAnsi="Times New Roman" w:cs="Times New Roman"/>
          <w:lang w:val="vi-VN"/>
        </w:rPr>
        <w:fldChar w:fldCharType="separate"/>
      </w:r>
      <w:r w:rsidR="00AB1D4E" w:rsidRPr="00AB1D4E">
        <w:rPr>
          <w:rFonts w:ascii="Times New Roman" w:hAnsi="Times New Roman" w:cs="Times New Roman"/>
          <w:szCs w:val="24"/>
          <w:vertAlign w:val="superscript"/>
        </w:rPr>
        <w:t>8</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r w:rsidR="00E018DA" w:rsidRPr="00153F6D">
        <w:rPr>
          <w:rFonts w:ascii="Times New Roman" w:hAnsi="Times New Roman" w:cs="Times New Roman"/>
        </w:rPr>
        <w:t>Top-down methods are referred to as graphite exfoliation methods, including high energy milling, micromechanical cleavage, the Hummer’s method (chemical), and electrochemical exfoliation</w:t>
      </w:r>
      <w:r w:rsidR="00AB1D4E">
        <w:rPr>
          <w:rFonts w:ascii="Times New Roman" w:hAnsi="Times New Roman" w:cs="Times New Roman"/>
        </w:rPr>
        <w:t>.</w:t>
      </w:r>
      <w:r w:rsidR="00CE6ADF" w:rsidRPr="00153F6D">
        <w:rPr>
          <w:rFonts w:ascii="Times New Roman" w:hAnsi="Times New Roman" w:cs="Times New Roman"/>
          <w:lang w:val="vi-VN"/>
        </w:rPr>
        <w:fldChar w:fldCharType="begin" w:fldLock="1"/>
      </w:r>
      <w:r w:rsidR="00E0540D">
        <w:rPr>
          <w:rFonts w:ascii="Times New Roman" w:hAnsi="Times New Roman" w:cs="Times New Roman"/>
          <w:lang w:val="vi-VN"/>
        </w:rPr>
        <w:instrText xml:space="preserve"> ADDIN ZOTERO_ITEM CSL_CITATION {"citationID":"jih6VMw2","properties":{"formattedCitation":"\\super 9,10\\nosupersub{}","plainCitation":"9,10","noteIndex":0},"citationItems":[{"id":"kGkNabcn/puPV5jxG","uris":["http://www.mendeley.com/documents/?uuid=6575f8e9-4806-40f8-8a1a-39c4482ced07"],"itemData":{"DOI":"10.1016/j.matpr.2020.12.684","ISSN":"22147853","abstract":"Graphene is just single layer of carbon atom compactly bound in hexagonal honeycomb lattice. Graphene is the component of different allotropes of carbon like CNT, graphite, diamond, charcoal and fullerene. In graphene the bonding orbital is Sp2hybridized using only three out of the four valence electrons of carbon. The well-known 3-D graphitic crystal is formed by stacking graphene layers on top of one another. Its prominent physical, electronic as well as mechanical properties originate from the two-dimensional (2D) electronic confinement within the one-atom-thick layer. Graphene was fabricated by electrochemical exfoliation method in an aqueous medium. The electrolytic bath contains 0.1 M ferrous sulfate (FeSO4). Two high purity graphite rods, placed parallel to each other with a separation of 2.0 cm, were inserted as electrodes into solution of water and a consistent potential about 15-20 V was applied between the two graphite rods. Different characterization methods were used to evaluate the presence of graphene. The exfoliated graphene (EG) showed a diffraction peak at 2θ = 26.4°with (0 0 2) plane with intensity much less than that of graphite. The absorption peak of graphene appeared at 267 nm which is recognized to π-π</w:instrText>
      </w:r>
      <w:r w:rsidR="00E0540D">
        <w:rPr>
          <w:rFonts w:ascii="Cambria Math" w:hAnsi="Cambria Math" w:cs="Cambria Math"/>
          <w:lang w:val="vi-VN"/>
        </w:rPr>
        <w:instrText>∗</w:instrText>
      </w:r>
      <w:r w:rsidR="00E0540D">
        <w:rPr>
          <w:rFonts w:ascii="Times New Roman" w:hAnsi="Times New Roman" w:cs="Times New Roman"/>
          <w:lang w:val="vi-VN"/>
        </w:rPr>
        <w:instrText xml:space="preserve">transition of C-O bonds due to the exfoliation and the intercalation on graphene. The photoluminescence (PL) peak was observed at 418 nm. The surface morphology shows the wrinkled paper-like appearance which is the characteristic of graphene.","author":[{"dropping-particle":"","family":"Anurag","given":"Kumar","non-dropping-particle":"","parse-names":false,"suffix":""},{"dropping-particle":"","family":"Kumar","given":"S. R.","non-dropping-particle":"","parse-names":false,"suffix":""}],"container-title":"Materials Today: Proceedings","id":"ITEM-1","issued":{"date-parts":[["2021"]]},"page":"2695-2699","publisher":"Elsevier Ltd.","title":"Synthesis of graphene through electrochemical exfoliation technique in aqueous medium","type":"article-journal","volume":"44"}},{"id":"kGkNabcn/LHdndFmz","uris":["http://www.mendeley.com/documents/?uuid=44e9cab7-1a2a-4471-bbb8-7822a9bd3a40"],"itemData":{"DOI":"10.1088/1757-899x/1142/1/012019","ISSN":"1757-8981","abstract":"Graphene-based material for instance graphene oxide (GO) and reduce graphene oxide (rGO) emerge as unique frontier material that have been widely applied in various application such as energy conversion, nanotechnology as well as oil and gas industry. It properties such as high mechanical properties and enhance electrical conductor have made this material outperforms existing frontier material thus features large-scale commercialization opportunity. At present, electrochemical method has attracted much attention in synthesizing graphene-based material (GO/rGO) due to its green technology (environmentally friendly process), low cost and enhanced efficiency. Nevertheless, based on contemporary studies, different demand in GO/rGO quality requires different parametric setup and characterization analyses subsequently provides significant challenge to identify a standard design of electrochemical that can produce various quality of GO/rGO. This inflexibility affects the progress of commercial scale-up thus entails a systematic review related to various aspects of electrochemical studies for instance parametric analysis, product/material characterization and applications. A parametric analysis includes electrolyte concentration, type of electrolyte, temperature, synthesis time, cathode and anode materials and voltage demand. While, for product characterization, several methods are evaluated for instance Transmission electron microscopy (TEM) and Raman spectroscopy (RAMAN). This review paper is beneficial to the researcher and industries as a rapid guideline towards the flexible mass-production of GO/rGO via electrochemical method. Finally, future research should be conducted on the flexible design of unit operation (i.e. reactor) to ensure process feasibility.","author":[{"dropping-particle":"","family":"Edward","given":"I I","non-dropping-particle":"","parse-names":false,"suffix":""},{"dropping-particle":"","family":"Abdul Manaf","given":"N","non-dropping-particle":"","parse-names":false,"suffix":""},{"dropping-particle":"","family":"Tahir Abdul Muthalib","given":"S A","non-dropping-particle":"","parse-names":false,"suffix":""},{"dropping-particle":"","family":"Musram Rakunman","given":"M R","non-dropping-particle":"","parse-names":false,"suffix":""},{"dropping-particle":"","family":"Tan","given":"L.S.","non-dropping-particle":"","parse-names":false,"suffix":""},{"dropping-particle":"","family":"Tsuji","given":"T","non-dropping-particle":"","parse-names":false,"suffix":""}],"container-title":"IOP Conference Series: Materials Science and Engineering","id":"ITEM-2","issue":"1","issued":{"date-parts":[["2021"]]},"page":"012019","title":"Synthesis of graphene oxide via electrochemical process: A short review towards flexible synthesis method","type":"article-journal","volume":"1142"}}],"schema":"https://github.com/citation-style-language/schema/raw/master/csl-citation.json"} </w:instrText>
      </w:r>
      <w:r w:rsidR="00CE6ADF" w:rsidRPr="00153F6D">
        <w:rPr>
          <w:rFonts w:ascii="Times New Roman" w:hAnsi="Times New Roman" w:cs="Times New Roman"/>
          <w:lang w:val="vi-VN"/>
        </w:rPr>
        <w:fldChar w:fldCharType="separate"/>
      </w:r>
      <w:r w:rsidR="00AB1D4E" w:rsidRPr="00AB1D4E">
        <w:rPr>
          <w:rFonts w:ascii="Times New Roman" w:hAnsi="Times New Roman" w:cs="Times New Roman"/>
          <w:szCs w:val="24"/>
          <w:vertAlign w:val="superscript"/>
        </w:rPr>
        <w:t>9,10</w:t>
      </w:r>
      <w:r w:rsidR="00CE6ADF" w:rsidRPr="00153F6D">
        <w:rPr>
          <w:rFonts w:ascii="Times New Roman" w:hAnsi="Times New Roman" w:cs="Times New Roman"/>
          <w:lang w:val="vi-VN"/>
        </w:rPr>
        <w:fldChar w:fldCharType="end"/>
      </w:r>
      <w:r w:rsidR="007D3750">
        <w:rPr>
          <w:rFonts w:ascii="Times New Roman" w:hAnsi="Times New Roman" w:cs="Times New Roman"/>
        </w:rPr>
        <w:t xml:space="preserve"> </w:t>
      </w:r>
      <w:r w:rsidR="00466670" w:rsidRPr="00153F6D">
        <w:rPr>
          <w:rFonts w:ascii="Times New Roman" w:hAnsi="Times New Roman" w:cs="Times New Roman"/>
        </w:rPr>
        <w:t xml:space="preserve">The fabrication of </w:t>
      </w:r>
      <w:proofErr w:type="spellStart"/>
      <w:r w:rsidR="00A03A68" w:rsidRPr="00153F6D">
        <w:rPr>
          <w:rFonts w:ascii="Times New Roman" w:hAnsi="Times New Roman" w:cs="Times New Roman"/>
        </w:rPr>
        <w:t>graphene</w:t>
      </w:r>
      <w:proofErr w:type="spellEnd"/>
      <w:r w:rsidR="00466670" w:rsidRPr="00153F6D">
        <w:rPr>
          <w:rFonts w:ascii="Times New Roman" w:hAnsi="Times New Roman" w:cs="Times New Roman"/>
        </w:rPr>
        <w:t xml:space="preserve"> often faces a significant challenge in </w:t>
      </w:r>
      <w:r w:rsidR="00466670" w:rsidRPr="00153F6D">
        <w:rPr>
          <w:rFonts w:ascii="Times New Roman" w:hAnsi="Times New Roman" w:cs="Times New Roman"/>
        </w:rPr>
        <w:lastRenderedPageBreak/>
        <w:t xml:space="preserve">balancing two factor: the yield and the quality of the </w:t>
      </w:r>
      <w:proofErr w:type="spellStart"/>
      <w:r w:rsidR="00A03A68" w:rsidRPr="00153F6D">
        <w:rPr>
          <w:rFonts w:ascii="Times New Roman" w:hAnsi="Times New Roman" w:cs="Times New Roman"/>
        </w:rPr>
        <w:t>graphene</w:t>
      </w:r>
      <w:proofErr w:type="spellEnd"/>
      <w:r w:rsidR="00466670" w:rsidRPr="00153F6D">
        <w:rPr>
          <w:rFonts w:ascii="Times New Roman" w:hAnsi="Times New Roman" w:cs="Times New Roman"/>
        </w:rPr>
        <w:t xml:space="preserve"> material. While the </w:t>
      </w:r>
      <w:r w:rsidR="00A03A68" w:rsidRPr="00153F6D">
        <w:rPr>
          <w:rFonts w:ascii="Times New Roman" w:hAnsi="Times New Roman" w:cs="Times New Roman"/>
        </w:rPr>
        <w:t>chemical vapor deposition (</w:t>
      </w:r>
      <w:r w:rsidR="00466670" w:rsidRPr="00153F6D">
        <w:rPr>
          <w:rFonts w:ascii="Times New Roman" w:hAnsi="Times New Roman" w:cs="Times New Roman"/>
        </w:rPr>
        <w:t>CVD</w:t>
      </w:r>
      <w:r w:rsidR="00A03A68" w:rsidRPr="00153F6D">
        <w:rPr>
          <w:rFonts w:ascii="Times New Roman" w:hAnsi="Times New Roman" w:cs="Times New Roman"/>
        </w:rPr>
        <w:t>)</w:t>
      </w:r>
      <w:r w:rsidR="00466670" w:rsidRPr="00153F6D">
        <w:rPr>
          <w:rFonts w:ascii="Times New Roman" w:hAnsi="Times New Roman" w:cs="Times New Roman"/>
        </w:rPr>
        <w:t xml:space="preserve"> method can produce single layer and large area films, it requires relatively complex conditions such as high-temperature, inert reaction chambers and expensive experimental equipment</w:t>
      </w:r>
      <w:r w:rsidR="00CE6ADF" w:rsidRPr="00153F6D">
        <w:rPr>
          <w:rFonts w:ascii="Times New Roman" w:hAnsi="Times New Roman" w:cs="Times New Roman"/>
          <w:lang w:val="vi-VN"/>
        </w:rPr>
        <w:t xml:space="preserve">. </w:t>
      </w:r>
      <w:r w:rsidR="00197D0D" w:rsidRPr="00153F6D">
        <w:rPr>
          <w:rFonts w:ascii="Times New Roman" w:hAnsi="Times New Roman" w:cs="Times New Roman"/>
        </w:rPr>
        <w:t>Mechanical exfoliation (without chemical modification) generally high-yield quality but suffers from very low production efficiency</w:t>
      </w:r>
      <w:r w:rsidR="00AB1D4E">
        <w:rPr>
          <w:rFonts w:ascii="Times New Roman" w:hAnsi="Times New Roman" w:cs="Times New Roman"/>
        </w:rPr>
        <w:t>.</w:t>
      </w:r>
      <w:r w:rsidR="00CE6ADF" w:rsidRPr="00153F6D">
        <w:rPr>
          <w:rFonts w:ascii="Times New Roman" w:hAnsi="Times New Roman" w:cs="Times New Roman"/>
          <w:lang w:val="vi-VN"/>
        </w:rPr>
        <w:fldChar w:fldCharType="begin" w:fldLock="1"/>
      </w:r>
      <w:r w:rsidR="00E0540D">
        <w:rPr>
          <w:rFonts w:ascii="Times New Roman" w:hAnsi="Times New Roman" w:cs="Times New Roman"/>
          <w:lang w:val="vi-VN"/>
        </w:rPr>
        <w:instrText xml:space="preserve"> ADDIN ZOTERO_ITEM CSL_CITATION {"citationID":"E0l7mwiE","properties":{"formattedCitation":"\\super 11\\nosupersub{}","plainCitation":"11","noteIndex":0},"citationItems":[{"id":"kGkNabcn/sCkwBAcA","uris":["http://www.mendeley.com/documents/?uuid=e81659cf-f4b2-45be-8882-8ab861ae881a"],"itemData":{"DOI":"10.1002/cey2.14","ISSN":"26379368","abstract":"Synthesis of structurally controlled graphene materials is critical for realizing their practical applications. The electrochemical exfoliation of graphite has emerged as a simple method to produce graphene materials. This review examines research progress in the last 5 years, from 2015 to 2019. Graphene material synthesis methods generally have a trade-off between increasing production yield and achieving better material property control. The synthesis conditions for synthesizing pristine graphene, graphene oxide (GO), and graphene composites are significantly different. Thus, in this review, we first discuss synthesis methods for graphene materials with high C/O ratios from four aspects: graphite electrodes, equipment engineering, electrolytes, and additional reduction methods. Next, we survey synthesis methods for GO and examine how the pretreatment of the graphite electrodes, electrolytes, and operation parameters, such as applied voltages, electrolyte temperatures, and mechanical forces, affect the quality of GO. Further, we summarize electrochemical exfoliation methods used to dope graphene materials, introduce covalent functional groups, incorporate various nanoparticles, and assembly of graphene architectures. For all synthesis methods, we compare the properties of resulting graphene materials such as C/O ratios, lateral size, layer numbers, and quality characterized by Raman spectroscopy. Lastly, we propose our perspectives on further research. We hope this review stimulates more studies to realize the on-demand production of graphene materials with desired properties using electrochemical exfoliation methods.","author":[{"dropping-particle":"","family":"Liu","given":"Fei","non-dropping-particle":"","parse-names":false,"suffix":""},{"dropping-particle":"","family":"Wang","given":"Chaojun","non-dropping-particle":"","parse-names":false,"suffix":""},{"dropping-particle":"","family":"Sui","given":"Xiao","non-dropping-particle":"","parse-names":false,"suffix":""},{"dropping-particle":"","family":"Riaz","given":"Muhammad Adil","non-dropping-particle":"","parse-names":false,"suffix":""},{"dropping-particle":"","family":"Xu","given":"Meiying","non-dropping-particle":"","parse-names":false,"suffix":""},{"dropping-particle":"","family":"Wei","given":"Li","non-dropping-particle":"","parse-names":false,"suffix":""},{"dropping-particle":"","family":"Chen","given":"Yuan","non-dropping-particle":"","parse-names":false,"suffix":""}],"container-title":"Carbon Energy","id":"ITEM-1","issue":"2","issued":{"date-parts":[["2019"]]},"page":"173-199","publisher":"John Wiley &amp; Sons, Ltd","title":"Synthesis of graphene materials by electrochemical exfoliation: Recent progress and future potential","type":"article-journal","volume":"1"}}],"schema":"https://github.com/citation-style-language/schema/raw/master/csl-citation.json"} </w:instrText>
      </w:r>
      <w:r w:rsidR="00CE6ADF" w:rsidRPr="00153F6D">
        <w:rPr>
          <w:rFonts w:ascii="Times New Roman" w:hAnsi="Times New Roman" w:cs="Times New Roman"/>
          <w:lang w:val="vi-VN"/>
        </w:rPr>
        <w:fldChar w:fldCharType="separate"/>
      </w:r>
      <w:r w:rsidR="00AB1D4E" w:rsidRPr="00AB1D4E">
        <w:rPr>
          <w:rFonts w:ascii="Times New Roman" w:hAnsi="Times New Roman" w:cs="Times New Roman"/>
          <w:szCs w:val="24"/>
          <w:vertAlign w:val="superscript"/>
        </w:rPr>
        <w:t>11</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r w:rsidR="00197D0D" w:rsidRPr="00153F6D">
        <w:rPr>
          <w:rFonts w:ascii="Times New Roman" w:hAnsi="Times New Roman" w:cs="Times New Roman"/>
        </w:rPr>
        <w:t xml:space="preserve">On the other hand, chemical exfoliation methods for producing </w:t>
      </w:r>
      <w:proofErr w:type="spellStart"/>
      <w:r w:rsidR="00197D0D" w:rsidRPr="00153F6D">
        <w:rPr>
          <w:rFonts w:ascii="Times New Roman" w:hAnsi="Times New Roman" w:cs="Times New Roman"/>
        </w:rPr>
        <w:t>graphene</w:t>
      </w:r>
      <w:proofErr w:type="spellEnd"/>
      <w:r w:rsidR="00197D0D" w:rsidRPr="00153F6D">
        <w:rPr>
          <w:rFonts w:ascii="Times New Roman" w:hAnsi="Times New Roman" w:cs="Times New Roman"/>
        </w:rPr>
        <w:t xml:space="preserve"> oxide typically offer high yields and are commercially viable. However, the presence of oxygen-containing functional groups on the large surface area, resulting in a low C/O ratio, significantly reduces the properties of </w:t>
      </w:r>
      <w:proofErr w:type="spellStart"/>
      <w:r w:rsidR="00A03A68" w:rsidRPr="00153F6D">
        <w:rPr>
          <w:rFonts w:ascii="Times New Roman" w:hAnsi="Times New Roman" w:cs="Times New Roman"/>
        </w:rPr>
        <w:t>graphene</w:t>
      </w:r>
      <w:proofErr w:type="spellEnd"/>
      <w:r w:rsidR="00A03A68" w:rsidRPr="00153F6D">
        <w:rPr>
          <w:rFonts w:ascii="Times New Roman" w:hAnsi="Times New Roman" w:cs="Times New Roman"/>
        </w:rPr>
        <w:t xml:space="preserve"> oxide</w:t>
      </w:r>
      <w:r w:rsidR="00197D0D" w:rsidRPr="00153F6D">
        <w:rPr>
          <w:rFonts w:ascii="Times New Roman" w:hAnsi="Times New Roman" w:cs="Times New Roman"/>
        </w:rPr>
        <w:t xml:space="preserve"> compared to pristine </w:t>
      </w:r>
      <w:proofErr w:type="spellStart"/>
      <w:r w:rsidR="00197D0D" w:rsidRPr="00153F6D">
        <w:rPr>
          <w:rFonts w:ascii="Times New Roman" w:hAnsi="Times New Roman" w:cs="Times New Roman"/>
        </w:rPr>
        <w:t>graphene</w:t>
      </w:r>
      <w:proofErr w:type="spellEnd"/>
      <w:r w:rsidR="00197D0D" w:rsidRPr="00153F6D">
        <w:rPr>
          <w:rFonts w:ascii="Times New Roman" w:hAnsi="Times New Roman" w:cs="Times New Roman"/>
        </w:rPr>
        <w:t>. This significantly impacts the potential applications of the obtained product.</w:t>
      </w:r>
      <w:r w:rsidR="00CE6ADF" w:rsidRPr="00153F6D">
        <w:rPr>
          <w:rFonts w:ascii="Times New Roman" w:hAnsi="Times New Roman" w:cs="Times New Roman"/>
          <w:lang w:val="vi-VN"/>
        </w:rPr>
        <w:t xml:space="preserve"> </w:t>
      </w:r>
    </w:p>
    <w:p w14:paraId="3D0C374E" w14:textId="77777777" w:rsidR="00B66B60" w:rsidRDefault="00B66B60" w:rsidP="00B66B60">
      <w:pPr>
        <w:tabs>
          <w:tab w:val="left" w:pos="567"/>
        </w:tabs>
        <w:spacing w:before="120" w:after="120"/>
        <w:jc w:val="both"/>
        <w:rPr>
          <w:rFonts w:ascii="Times New Roman" w:hAnsi="Times New Roman" w:cs="Times New Roman"/>
          <w:lang w:val="vi-VN"/>
        </w:rPr>
      </w:pPr>
      <w:r>
        <w:rPr>
          <w:rFonts w:ascii="Times New Roman" w:hAnsi="Times New Roman" w:cs="Times New Roman"/>
          <w:lang w:val="vi-VN"/>
        </w:rPr>
        <w:tab/>
      </w:r>
      <w:r w:rsidR="00AE4F2F" w:rsidRPr="00153F6D">
        <w:rPr>
          <w:rFonts w:ascii="Times New Roman" w:hAnsi="Times New Roman" w:cs="Times New Roman"/>
        </w:rPr>
        <w:t xml:space="preserve">In recent years, the electrochemical method has emerged as a fast, simple, efficient, and environmentally friendly technique for </w:t>
      </w:r>
      <w:proofErr w:type="spellStart"/>
      <w:r w:rsidR="00A03A68" w:rsidRPr="00153F6D">
        <w:rPr>
          <w:rFonts w:ascii="Times New Roman" w:hAnsi="Times New Roman" w:cs="Times New Roman"/>
        </w:rPr>
        <w:lastRenderedPageBreak/>
        <w:t>graphene</w:t>
      </w:r>
      <w:proofErr w:type="spellEnd"/>
      <w:r w:rsidR="00AE4F2F" w:rsidRPr="00153F6D">
        <w:rPr>
          <w:rFonts w:ascii="Times New Roman" w:hAnsi="Times New Roman" w:cs="Times New Roman"/>
        </w:rPr>
        <w:t xml:space="preserve"> fabrication, attracting significant attention from scientists. Electrochemical exfoliation of </w:t>
      </w:r>
      <w:proofErr w:type="spellStart"/>
      <w:r w:rsidR="00A03A68" w:rsidRPr="00153F6D">
        <w:rPr>
          <w:rFonts w:ascii="Times New Roman" w:hAnsi="Times New Roman" w:cs="Times New Roman"/>
        </w:rPr>
        <w:t>graphene</w:t>
      </w:r>
      <w:proofErr w:type="spellEnd"/>
      <w:r w:rsidR="00AE4F2F" w:rsidRPr="00153F6D">
        <w:rPr>
          <w:rFonts w:ascii="Times New Roman" w:hAnsi="Times New Roman" w:cs="Times New Roman"/>
        </w:rPr>
        <w:t xml:space="preserve"> from graphite involves applying a negative (</w:t>
      </w:r>
      <w:proofErr w:type="spellStart"/>
      <w:r w:rsidR="00AE4F2F" w:rsidRPr="00153F6D">
        <w:rPr>
          <w:rFonts w:ascii="Times New Roman" w:hAnsi="Times New Roman" w:cs="Times New Roman"/>
        </w:rPr>
        <w:t>cathodic</w:t>
      </w:r>
      <w:proofErr w:type="spellEnd"/>
      <w:r w:rsidR="00AE4F2F" w:rsidRPr="00153F6D">
        <w:rPr>
          <w:rFonts w:ascii="Times New Roman" w:hAnsi="Times New Roman" w:cs="Times New Roman"/>
        </w:rPr>
        <w:t>) or positive (anodic) potential</w:t>
      </w:r>
      <w:r w:rsidR="00A861DA" w:rsidRPr="00153F6D">
        <w:rPr>
          <w:rFonts w:ascii="Times New Roman" w:hAnsi="Times New Roman" w:cs="Times New Roman"/>
        </w:rPr>
        <w:t xml:space="preserve"> to one end of graphite electrode</w:t>
      </w:r>
      <w:r w:rsidR="007723B9" w:rsidRPr="00153F6D">
        <w:rPr>
          <w:rFonts w:ascii="Times New Roman" w:hAnsi="Times New Roman" w:cs="Times New Roman"/>
        </w:rPr>
        <w:t>, with the other end connected to a counter electrode, typically platinum or graphite</w:t>
      </w:r>
      <w:r w:rsidR="00AE4F2F" w:rsidRPr="00153F6D">
        <w:rPr>
          <w:rFonts w:ascii="Times New Roman" w:hAnsi="Times New Roman" w:cs="Times New Roman"/>
        </w:rPr>
        <w:t xml:space="preserve">. </w:t>
      </w:r>
      <w:r w:rsidR="00CE6ADF" w:rsidRPr="00153F6D">
        <w:rPr>
          <w:rFonts w:ascii="Times New Roman" w:hAnsi="Times New Roman" w:cs="Times New Roman"/>
          <w:lang w:val="vi-VN"/>
        </w:rPr>
        <w:t xml:space="preserve"> </w:t>
      </w:r>
      <w:r w:rsidR="00E0797F" w:rsidRPr="00153F6D">
        <w:rPr>
          <w:rFonts w:ascii="Times New Roman" w:hAnsi="Times New Roman" w:cs="Times New Roman"/>
        </w:rPr>
        <w:t>Under the influence of the electric field within the electrolyte solution, positive ions (Li</w:t>
      </w:r>
      <w:r w:rsidR="00E0797F" w:rsidRPr="00153F6D">
        <w:rPr>
          <w:rFonts w:ascii="Times New Roman" w:hAnsi="Times New Roman" w:cs="Times New Roman"/>
          <w:vertAlign w:val="superscript"/>
        </w:rPr>
        <w:t>+</w:t>
      </w:r>
      <w:r w:rsidR="00E0797F" w:rsidRPr="00153F6D">
        <w:rPr>
          <w:rFonts w:ascii="Times New Roman" w:hAnsi="Times New Roman" w:cs="Times New Roman"/>
        </w:rPr>
        <w:t xml:space="preserve">) migrate and intercalate between the layers of the graphite cathode, separating the layers to form </w:t>
      </w:r>
      <w:proofErr w:type="spellStart"/>
      <w:r w:rsidR="00A03A68" w:rsidRPr="00153F6D">
        <w:rPr>
          <w:rFonts w:ascii="Times New Roman" w:hAnsi="Times New Roman" w:cs="Times New Roman"/>
        </w:rPr>
        <w:t>graphene</w:t>
      </w:r>
      <w:proofErr w:type="spellEnd"/>
      <w:r w:rsidR="00E0797F" w:rsidRPr="00153F6D">
        <w:rPr>
          <w:rFonts w:ascii="Times New Roman" w:hAnsi="Times New Roman" w:cs="Times New Roman"/>
        </w:rPr>
        <w:t xml:space="preserve"> (</w:t>
      </w:r>
      <w:proofErr w:type="spellStart"/>
      <w:r w:rsidR="00E0797F" w:rsidRPr="00153F6D">
        <w:rPr>
          <w:rFonts w:ascii="Times New Roman" w:hAnsi="Times New Roman" w:cs="Times New Roman"/>
        </w:rPr>
        <w:t>cathodic</w:t>
      </w:r>
      <w:proofErr w:type="spellEnd"/>
      <w:r w:rsidR="00E0797F" w:rsidRPr="00153F6D">
        <w:rPr>
          <w:rFonts w:ascii="Times New Roman" w:hAnsi="Times New Roman" w:cs="Times New Roman"/>
        </w:rPr>
        <w:t xml:space="preserve"> exfoliation). Conversely, negative ions (SO4</w:t>
      </w:r>
      <w:r w:rsidR="00E0797F" w:rsidRPr="00153F6D">
        <w:rPr>
          <w:rFonts w:ascii="Times New Roman" w:hAnsi="Times New Roman" w:cs="Times New Roman"/>
          <w:vertAlign w:val="superscript"/>
        </w:rPr>
        <w:t>2-</w:t>
      </w:r>
      <w:r w:rsidR="00E0797F" w:rsidRPr="00153F6D">
        <w:rPr>
          <w:rFonts w:ascii="Times New Roman" w:hAnsi="Times New Roman" w:cs="Times New Roman"/>
        </w:rPr>
        <w:t xml:space="preserve">) can be attracted to the anode to exfoliate graphite into </w:t>
      </w:r>
      <w:proofErr w:type="spellStart"/>
      <w:r w:rsidR="00A03A68" w:rsidRPr="00153F6D">
        <w:rPr>
          <w:rFonts w:ascii="Times New Roman" w:hAnsi="Times New Roman" w:cs="Times New Roman"/>
        </w:rPr>
        <w:t>graphene</w:t>
      </w:r>
      <w:proofErr w:type="spellEnd"/>
      <w:r w:rsidR="00E0797F" w:rsidRPr="00153F6D">
        <w:rPr>
          <w:rFonts w:ascii="Times New Roman" w:hAnsi="Times New Roman" w:cs="Times New Roman"/>
        </w:rPr>
        <w:t xml:space="preserve"> (anodic exfoliation). Various forms of graphite materials are used for electrochemical </w:t>
      </w:r>
      <w:proofErr w:type="spellStart"/>
      <w:r w:rsidR="00A03A68" w:rsidRPr="00153F6D">
        <w:rPr>
          <w:rFonts w:ascii="Times New Roman" w:hAnsi="Times New Roman" w:cs="Times New Roman"/>
        </w:rPr>
        <w:t>graphene</w:t>
      </w:r>
      <w:proofErr w:type="spellEnd"/>
      <w:r w:rsidR="00E0797F" w:rsidRPr="00153F6D">
        <w:rPr>
          <w:rFonts w:ascii="Times New Roman" w:hAnsi="Times New Roman" w:cs="Times New Roman"/>
        </w:rPr>
        <w:t xml:space="preserve"> fabrication, including graphite sheets, rods, and highly oriented </w:t>
      </w:r>
      <w:proofErr w:type="spellStart"/>
      <w:r w:rsidR="00E0797F" w:rsidRPr="00153F6D">
        <w:rPr>
          <w:rFonts w:ascii="Times New Roman" w:hAnsi="Times New Roman" w:cs="Times New Roman"/>
        </w:rPr>
        <w:t>pyrolytic</w:t>
      </w:r>
      <w:proofErr w:type="spellEnd"/>
      <w:r w:rsidR="00E0797F" w:rsidRPr="00153F6D">
        <w:rPr>
          <w:rFonts w:ascii="Times New Roman" w:hAnsi="Times New Roman" w:cs="Times New Roman"/>
        </w:rPr>
        <w:t xml:space="preserve"> graphite. Several factors influence the yield and quality of electrochemically exfoliated </w:t>
      </w:r>
      <w:proofErr w:type="spellStart"/>
      <w:r w:rsidR="00A03A68" w:rsidRPr="00153F6D">
        <w:rPr>
          <w:rFonts w:ascii="Times New Roman" w:hAnsi="Times New Roman" w:cs="Times New Roman"/>
        </w:rPr>
        <w:t>graphene</w:t>
      </w:r>
      <w:proofErr w:type="spellEnd"/>
      <w:r w:rsidR="00E0797F" w:rsidRPr="00153F6D">
        <w:rPr>
          <w:rFonts w:ascii="Times New Roman" w:hAnsi="Times New Roman" w:cs="Times New Roman"/>
        </w:rPr>
        <w:t xml:space="preserve">, with four primary factors being (1) the shape of the graphite electrode, (2) the applied voltage, (3) the electrolyte solution, and (4) the reduction method employed after </w:t>
      </w:r>
      <w:proofErr w:type="spellStart"/>
      <w:r w:rsidR="00A03A68" w:rsidRPr="00153F6D">
        <w:rPr>
          <w:rFonts w:ascii="Times New Roman" w:hAnsi="Times New Roman" w:cs="Times New Roman"/>
        </w:rPr>
        <w:t>graphene</w:t>
      </w:r>
      <w:proofErr w:type="spellEnd"/>
      <w:r w:rsidR="00A03A68" w:rsidRPr="00153F6D">
        <w:rPr>
          <w:rFonts w:ascii="Times New Roman" w:hAnsi="Times New Roman" w:cs="Times New Roman"/>
        </w:rPr>
        <w:t xml:space="preserve"> or </w:t>
      </w:r>
      <w:proofErr w:type="spellStart"/>
      <w:r w:rsidR="00A03A68" w:rsidRPr="00153F6D">
        <w:rPr>
          <w:rFonts w:ascii="Times New Roman" w:hAnsi="Times New Roman" w:cs="Times New Roman"/>
        </w:rPr>
        <w:t>graphene</w:t>
      </w:r>
      <w:proofErr w:type="spellEnd"/>
      <w:r w:rsidR="00A03A68" w:rsidRPr="00153F6D">
        <w:rPr>
          <w:rFonts w:ascii="Times New Roman" w:hAnsi="Times New Roman" w:cs="Times New Roman"/>
        </w:rPr>
        <w:t xml:space="preserve"> oxide</w:t>
      </w:r>
      <w:r w:rsidR="00E0797F" w:rsidRPr="00153F6D">
        <w:rPr>
          <w:rFonts w:ascii="Times New Roman" w:hAnsi="Times New Roman" w:cs="Times New Roman"/>
        </w:rPr>
        <w:t xml:space="preserve"> synthesis</w:t>
      </w:r>
      <w:r w:rsidR="00CE6ADF" w:rsidRPr="00153F6D">
        <w:rPr>
          <w:rFonts w:ascii="Times New Roman" w:hAnsi="Times New Roman" w:cs="Times New Roman"/>
          <w:lang w:val="vi-VN"/>
        </w:rPr>
        <w:t>.</w:t>
      </w:r>
    </w:p>
    <w:p w14:paraId="4F71596F" w14:textId="17A3DF5C" w:rsidR="00B66B60" w:rsidRDefault="00B66B60" w:rsidP="00B66B60">
      <w:pPr>
        <w:tabs>
          <w:tab w:val="left" w:pos="567"/>
        </w:tabs>
        <w:spacing w:before="120" w:after="120"/>
        <w:jc w:val="both"/>
        <w:rPr>
          <w:rFonts w:ascii="Times New Roman" w:hAnsi="Times New Roman" w:cs="Times New Roman"/>
          <w:lang w:val="vi-VN"/>
        </w:rPr>
      </w:pPr>
      <w:r>
        <w:rPr>
          <w:rFonts w:ascii="Times New Roman" w:hAnsi="Times New Roman" w:cs="Times New Roman"/>
          <w:lang w:val="vi-VN"/>
        </w:rPr>
        <w:tab/>
      </w:r>
      <w:r w:rsidR="00056609" w:rsidRPr="00153F6D">
        <w:rPr>
          <w:rFonts w:ascii="Times New Roman" w:hAnsi="Times New Roman" w:cs="Times New Roman"/>
        </w:rPr>
        <w:t xml:space="preserve">Graphite electrodes used in electrochemical exfoliation are typically natural graphite in the form of foils, rods, or sheets, as well as highly oriented </w:t>
      </w:r>
      <w:proofErr w:type="spellStart"/>
      <w:r w:rsidR="00056609" w:rsidRPr="00153F6D">
        <w:rPr>
          <w:rFonts w:ascii="Times New Roman" w:hAnsi="Times New Roman" w:cs="Times New Roman"/>
        </w:rPr>
        <w:t>pyrolytic</w:t>
      </w:r>
      <w:proofErr w:type="spellEnd"/>
      <w:r w:rsidR="00056609" w:rsidRPr="00153F6D">
        <w:rPr>
          <w:rFonts w:ascii="Times New Roman" w:hAnsi="Times New Roman" w:cs="Times New Roman"/>
        </w:rPr>
        <w:t xml:space="preserve"> graphite (HOPG). </w:t>
      </w:r>
      <w:proofErr w:type="spellStart"/>
      <w:r w:rsidR="00056609" w:rsidRPr="00153F6D">
        <w:rPr>
          <w:rFonts w:ascii="Times New Roman" w:hAnsi="Times New Roman" w:cs="Times New Roman"/>
        </w:rPr>
        <w:t>Munuera</w:t>
      </w:r>
      <w:proofErr w:type="spellEnd"/>
      <w:r w:rsidR="005B0EC2" w:rsidRPr="00153F6D">
        <w:rPr>
          <w:rFonts w:ascii="Times New Roman" w:hAnsi="Times New Roman" w:cs="Times New Roman"/>
        </w:rPr>
        <w:t xml:space="preserve"> et al. </w:t>
      </w:r>
      <w:r w:rsidR="00056609" w:rsidRPr="00153F6D">
        <w:rPr>
          <w:rFonts w:ascii="Times New Roman" w:hAnsi="Times New Roman" w:cs="Times New Roman"/>
        </w:rPr>
        <w:t xml:space="preserve">demonstrated that using graphite foil can reduce the oxidation of </w:t>
      </w:r>
      <w:proofErr w:type="spellStart"/>
      <w:r w:rsidR="00605399" w:rsidRPr="00153F6D">
        <w:rPr>
          <w:rFonts w:ascii="Times New Roman" w:hAnsi="Times New Roman" w:cs="Times New Roman"/>
        </w:rPr>
        <w:t>graphene</w:t>
      </w:r>
      <w:proofErr w:type="spellEnd"/>
      <w:r w:rsidR="00056609" w:rsidRPr="00153F6D">
        <w:rPr>
          <w:rFonts w:ascii="Times New Roman" w:hAnsi="Times New Roman" w:cs="Times New Roman"/>
        </w:rPr>
        <w:t xml:space="preserve"> during electrochemical exfoliation compared to HOPG</w:t>
      </w:r>
      <w:r w:rsidR="00A1580F" w:rsidRPr="00153F6D">
        <w:rPr>
          <w:rFonts w:ascii="Times New Roman" w:hAnsi="Times New Roman" w:cs="Times New Roman"/>
        </w:rPr>
        <w:t xml:space="preserve"> </w:t>
      </w:r>
      <w:r w:rsidR="00A1580F" w:rsidRPr="00153F6D">
        <w:rPr>
          <w:rFonts w:ascii="Times New Roman" w:hAnsi="Times New Roman" w:cs="Times New Roman"/>
          <w:lang w:val="vi-VN"/>
        </w:rPr>
        <w:fldChar w:fldCharType="begin" w:fldLock="1"/>
      </w:r>
      <w:r w:rsidR="00E0540D">
        <w:rPr>
          <w:rFonts w:ascii="Times New Roman" w:hAnsi="Times New Roman" w:cs="Times New Roman"/>
          <w:lang w:val="vi-VN"/>
        </w:rPr>
        <w:instrText xml:space="preserve"> ADDIN ZOTERO_ITEM CSL_CITATION {"citationID":"LCNqmJRE","properties":{"formattedCitation":"\\super 11\\nosupersub{}","plainCitation":"11","noteIndex":0},"citationItems":[{"id":"kGkNabcn/sCkwBAcA","uris":["http://www.mendeley.com/documents/?uuid=e81659cf-f4b2-45be-8882-8ab861ae881a"],"itemData":{"DOI":"10.1002/cey2.14","ISSN":"26379368","abstract":"Synthesis of structurally controlled graphene materials is critical for realizing their practical applications. The electrochemical exfoliation of graphite has emerged as a simple method to produce graphene materials. This review examines research progress in the last 5 years, from 2015 to 2019. Graphene material synthesis methods generally have a trade-off between increasing production yield and achieving better material property control. The synthesis conditions for synthesizing pristine graphene, graphene oxide (GO), and graphene composites are significantly different. Thus, in this review, we first discuss synthesis methods for graphene materials with high C/O ratios from four aspects: graphite electrodes, equipment engineering, electrolytes, and additional reduction methods. Next, we survey synthesis methods for GO and examine how the pretreatment of the graphite electrodes, electrolytes, and operation parameters, such as applied voltages, electrolyte temperatures, and mechanical forces, affect the quality of GO. Further, we summarize electrochemical exfoliation methods used to dope graphene materials, introduce covalent functional groups, incorporate various nanoparticles, and assembly of graphene architectures. For all synthesis methods, we compare the properties of resulting graphene materials such as C/O ratios, lateral size, layer numbers, and quality characterized by Raman spectroscopy. Lastly, we propose our perspectives on further research. We hope this review stimulates more studies to realize the on-demand production of graphene materials with desired properties using electrochemical exfoliation methods.","author":[{"dropping-particle":"","family":"Liu","given":"Fei","non-dropping-particle":"","parse-names":false,"suffix":""},{"dropping-particle":"","family":"Wang","given":"Chaojun","non-dropping-particle":"","parse-names":false,"suffix":""},{"dropping-particle":"","family":"Sui","given":"Xiao","non-dropping-particle":"","parse-names":false,"suffix":""},{"dropping-particle":"","family":"Riaz","given":"Muhammad Adil","non-dropping-particle":"","parse-names":false,"suffix":""},{"dropping-particle":"","family":"Xu","given":"Meiying","non-dropping-particle":"","parse-names":false,"suffix":""},{"dropping-particle":"","family":"Wei","given":"Li","non-dropping-particle":"","parse-names":false,"suffix":""},{"dropping-particle":"","family":"Chen","given":"Yuan","non-dropping-particle":"","parse-names":false,"suffix":""}],"container-title":"Carbon Energy","id":"ITEM-1","issue":"2","issued":{"date-parts":[["2019"]]},"page":"173-199","publisher":"John Wiley &amp; Sons, Ltd","title":"Synthesis of graphene materials by electrochemical exfoliation: Recent progress and future potential","type":"article-journal","volume":"1"}}],"schema":"https://github.com/citation-style-language/schema/raw/master/csl-citation.json"} </w:instrText>
      </w:r>
      <w:r w:rsidR="00A1580F" w:rsidRPr="00153F6D">
        <w:rPr>
          <w:rFonts w:ascii="Times New Roman" w:hAnsi="Times New Roman" w:cs="Times New Roman"/>
          <w:lang w:val="vi-VN"/>
        </w:rPr>
        <w:fldChar w:fldCharType="separate"/>
      </w:r>
      <w:r w:rsidR="00AB1D4E" w:rsidRPr="00AB1D4E">
        <w:rPr>
          <w:rFonts w:ascii="Times New Roman" w:hAnsi="Times New Roman" w:cs="Times New Roman"/>
          <w:szCs w:val="24"/>
          <w:vertAlign w:val="superscript"/>
        </w:rPr>
        <w:t>11</w:t>
      </w:r>
      <w:r w:rsidR="00A1580F" w:rsidRPr="00153F6D">
        <w:rPr>
          <w:rFonts w:ascii="Times New Roman" w:hAnsi="Times New Roman" w:cs="Times New Roman"/>
          <w:lang w:val="vi-VN"/>
        </w:rPr>
        <w:fldChar w:fldCharType="end"/>
      </w:r>
      <w:r w:rsidR="00056609" w:rsidRPr="00153F6D">
        <w:rPr>
          <w:rFonts w:ascii="Times New Roman" w:hAnsi="Times New Roman" w:cs="Times New Roman"/>
        </w:rPr>
        <w:t>. Fuertes et al.</w:t>
      </w:r>
      <w:r w:rsidR="00CE6ADF" w:rsidRPr="00153F6D">
        <w:rPr>
          <w:rFonts w:ascii="Times New Roman" w:hAnsi="Times New Roman" w:cs="Times New Roman"/>
          <w:lang w:val="vi-VN"/>
        </w:rPr>
        <w:t xml:space="preserve"> </w:t>
      </w:r>
      <w:r w:rsidR="00056609" w:rsidRPr="00153F6D">
        <w:rPr>
          <w:rFonts w:ascii="Times New Roman" w:hAnsi="Times New Roman" w:cs="Times New Roman"/>
        </w:rPr>
        <w:t xml:space="preserve">also indicated that graphite rods or sheets generally exhibit lower exfoliation rates than graphite foils. However, graphite rods produce </w:t>
      </w:r>
      <w:proofErr w:type="spellStart"/>
      <w:r w:rsidR="00605399" w:rsidRPr="00153F6D">
        <w:rPr>
          <w:rFonts w:ascii="Times New Roman" w:hAnsi="Times New Roman" w:cs="Times New Roman"/>
        </w:rPr>
        <w:t>graphene</w:t>
      </w:r>
      <w:proofErr w:type="spellEnd"/>
      <w:r w:rsidR="00056609" w:rsidRPr="00153F6D">
        <w:rPr>
          <w:rFonts w:ascii="Times New Roman" w:hAnsi="Times New Roman" w:cs="Times New Roman"/>
        </w:rPr>
        <w:t xml:space="preserve"> material with a thickness of about two layers and a high C/O ratio (11.7), with </w:t>
      </w:r>
      <w:proofErr w:type="spellStart"/>
      <w:r w:rsidR="00605399" w:rsidRPr="00153F6D">
        <w:rPr>
          <w:rFonts w:ascii="Times New Roman" w:hAnsi="Times New Roman" w:cs="Times New Roman"/>
        </w:rPr>
        <w:t>graphene</w:t>
      </w:r>
      <w:proofErr w:type="spellEnd"/>
      <w:r w:rsidR="00056609" w:rsidRPr="00153F6D">
        <w:rPr>
          <w:rFonts w:ascii="Times New Roman" w:hAnsi="Times New Roman" w:cs="Times New Roman"/>
        </w:rPr>
        <w:t xml:space="preserve"> sheet sizes around 1 µm</w:t>
      </w:r>
      <w:r w:rsidR="00AB1D4E">
        <w:rPr>
          <w:rFonts w:ascii="Times New Roman" w:hAnsi="Times New Roman" w:cs="Times New Roman"/>
        </w:rPr>
        <w:t>.</w:t>
      </w:r>
      <w:r w:rsidR="00A1580F" w:rsidRPr="00153F6D">
        <w:rPr>
          <w:rFonts w:ascii="Times New Roman" w:hAnsi="Times New Roman" w:cs="Times New Roman"/>
          <w:lang w:val="vi-VN"/>
        </w:rPr>
        <w:fldChar w:fldCharType="begin" w:fldLock="1"/>
      </w:r>
      <w:r w:rsidR="00E0540D">
        <w:rPr>
          <w:rFonts w:ascii="Times New Roman" w:hAnsi="Times New Roman" w:cs="Times New Roman"/>
          <w:lang w:val="vi-VN"/>
        </w:rPr>
        <w:instrText xml:space="preserve"> ADDIN ZOTERO_ITEM CSL_CITATION {"citationID":"vftSAR35","properties":{"formattedCitation":"\\super 12\\nosupersub{}","plainCitation":"12","noteIndex":0},"citationItems":[{"id":"kGkNabcn/juWbyiyL","uris":["http://www.mendeley.com/documents/?uuid=406fa405-f0c0-3c57-ab7a-505897e400a1"],"itemData":{"DOI":"10.1002/CHEM.201603321","ISSN":"1521-3765","abstract":"A facile and environmentally friendly synthetic strategy for the production of stable and easily processable dispersions of graphene in water is presented. This strategy represents an alternative to classical chemical exfoliation methods (for example the Hummers method) that are more complex, harmful, and dangerous. The process is based on the electrochemical exfoliation of graphite and includes three simple steps: 1) the anodic exfoliation of graphite in (NH4)2SO4, 2) sonication to separate the oxidized graphene sheets, and 3) reduction of oxidized graphene to graphene. The procedure makes it possible to convert around 30 wt % of the initial graphite into graphene with short processing times and high yields. The graphene sheets are well dispersed in water, have a carbon/oxygen atomic ratio of 11.7, a lateral size of about 0.5–1 μm, and contain only a few graphene layers, most of which are bilayer sheets. The processability of this type of aqueous dispersion has been demonstrated in the fabrication of macroscopic graphene structures, such as graphene aerogels and graphene films, which have been successfully employed as absorbents or as electrodes in supercapacitors, respectively.","author":[{"dropping-particle":"","family":"Sevilla","given":"Marta","non-dropping-particle":"","parse-names":false,"suffix":""},{"dropping-particle":"","family":"Ferrero","given":"Guillermo A.","non-dropping-particle":"","parse-names":false,"suffix":""},{"dropping-particle":"","family":"Fuertes","given":"Antonio B.","non-dropping-particle":"","parse-names":false,"suffix":""}],"container-title":"Chemistry – A European Journal","id":"ITEM-1","issue":"48","issued":{"date-parts":[["2016","11","21"]]},"page":"17351-17358","publisher":"John Wiley &amp; Sons, Ltd","title":"Aqueous Dispersions of Graphene from Electrochemically Exfoliated Graphite","type":"article-journal","volume":"22"}}],"schema":"https://github.com/citation-style-language/schema/raw/master/csl-citation.json"} </w:instrText>
      </w:r>
      <w:r w:rsidR="00A1580F" w:rsidRPr="00153F6D">
        <w:rPr>
          <w:rFonts w:ascii="Times New Roman" w:hAnsi="Times New Roman" w:cs="Times New Roman"/>
          <w:lang w:val="vi-VN"/>
        </w:rPr>
        <w:fldChar w:fldCharType="separate"/>
      </w:r>
      <w:r w:rsidR="00AB1D4E" w:rsidRPr="00AB1D4E">
        <w:rPr>
          <w:rFonts w:ascii="Times New Roman" w:hAnsi="Times New Roman" w:cs="Times New Roman"/>
          <w:szCs w:val="24"/>
          <w:vertAlign w:val="superscript"/>
        </w:rPr>
        <w:t>12</w:t>
      </w:r>
      <w:r w:rsidR="00A1580F" w:rsidRPr="00153F6D">
        <w:rPr>
          <w:rFonts w:ascii="Times New Roman" w:hAnsi="Times New Roman" w:cs="Times New Roman"/>
          <w:lang w:val="vi-VN"/>
        </w:rPr>
        <w:fldChar w:fldCharType="end"/>
      </w:r>
      <w:r w:rsidR="00056609" w:rsidRPr="00153F6D">
        <w:rPr>
          <w:rFonts w:ascii="Times New Roman" w:hAnsi="Times New Roman" w:cs="Times New Roman"/>
        </w:rPr>
        <w:t xml:space="preserve"> Green</w:t>
      </w:r>
      <w:r w:rsidR="005B0EC2" w:rsidRPr="00153F6D">
        <w:rPr>
          <w:rFonts w:ascii="Times New Roman" w:hAnsi="Times New Roman" w:cs="Times New Roman"/>
        </w:rPr>
        <w:t xml:space="preserve"> et al. </w:t>
      </w:r>
      <w:r w:rsidR="00056609" w:rsidRPr="00153F6D">
        <w:rPr>
          <w:rFonts w:ascii="Times New Roman" w:hAnsi="Times New Roman" w:cs="Times New Roman"/>
        </w:rPr>
        <w:t xml:space="preserve">showed that graphite rods can be used to produce high-quality </w:t>
      </w:r>
      <w:proofErr w:type="spellStart"/>
      <w:r w:rsidR="0034053E" w:rsidRPr="00153F6D">
        <w:rPr>
          <w:rFonts w:ascii="Times New Roman" w:hAnsi="Times New Roman" w:cs="Times New Roman"/>
        </w:rPr>
        <w:t>graphene</w:t>
      </w:r>
      <w:proofErr w:type="spellEnd"/>
      <w:r w:rsidR="00056609" w:rsidRPr="00153F6D">
        <w:rPr>
          <w:rFonts w:ascii="Times New Roman" w:hAnsi="Times New Roman" w:cs="Times New Roman"/>
        </w:rPr>
        <w:t xml:space="preserve"> through electrochemical methods, but with the drawback of low efficiency when using a constant voltage</w:t>
      </w:r>
      <w:r w:rsidR="00AB1D4E">
        <w:rPr>
          <w:rFonts w:ascii="Times New Roman" w:hAnsi="Times New Roman" w:cs="Times New Roman"/>
        </w:rPr>
        <w:t>.</w:t>
      </w:r>
      <w:r w:rsidR="00CE6ADF" w:rsidRPr="00153F6D">
        <w:rPr>
          <w:rFonts w:ascii="Times New Roman" w:hAnsi="Times New Roman" w:cs="Times New Roman"/>
          <w:lang w:val="vi-VN"/>
        </w:rPr>
        <w:fldChar w:fldCharType="begin" w:fldLock="1"/>
      </w:r>
      <w:r w:rsidR="00E0540D">
        <w:rPr>
          <w:rFonts w:ascii="Times New Roman" w:hAnsi="Times New Roman" w:cs="Times New Roman"/>
          <w:lang w:val="vi-VN"/>
        </w:rPr>
        <w:instrText xml:space="preserve"> ADDIN ZOTERO_ITEM CSL_CITATION {"citationID":"19ozZ4Da","properties":{"formattedCitation":"\\super 13\\nosupersub{}","plainCitation":"13","noteIndex":0},"citationItems":[{"id":"kGkNabcn/SvyPlZUw","uris":["http://www.mendeley.com/documents/?uuid=e377602d-8e87-32f5-8587-d283df93bc2c"],"itemData":{"DOI":"10.1038/s41598-018-32741-3","ISSN":"2045-2322","PMID":"30266957","abstract":"Electrochemical exfoliation is a promising bulk method for producing graphene from graphite; in this method, an applied voltage drives ionic species to intercalate into graphite where they form gaseous species that expand and exfoliate individual graphene sheets. However, a number of obstacles have prevented this approach from becoming a feasible production route; the disintegration of the graphite electrode as the method progresses is the chief difficulty. Here we show that if graphite powders are contained and compressed within a permeable and expandable containment system, the graphite powders can be continuously intercalated, expanded, and exfoliated to produce graphene. Our data indicate both high yield (65%) and extraordinarily large lateral size (&amp;gt;30 μm) in the as-produced graphene. We also show that this process is scalable and that graphene yield efficiency depends solely on reactor geometry, graphite compression, and electrolyte transport.","author":[{"dropping-particle":"","family":"Achee","given":"Thomas C.","non-dropping-particle":"","parse-names":false,"suffix":""},{"dropping-particle":"","family":"Sun","given":"Wanmei","non-dropping-particle":"","parse-names":false,"suffix":""},{"dropping-particle":"","family":"Hope","given":"Joshua T.","non-dropping-particle":"","parse-names":false,"suffix":""},{"dropping-particle":"","family":"Quitzau","given":"Samuel G.","non-dropping-particle":"","parse-names":false,"suffix":""},{"dropping-particle":"","family":"Sweeney","given":"Charles Brandon","non-dropping-particle":"","parse-names":false,"suffix":""},{"dropping-particle":"","family":"Shah","given":"Smit A.","non-dropping-particle":"","parse-names":false,"suffix":""},{"dropping-particle":"","family":"Habib","given":"Touseef","non-dropping-particle":"","parse-names":false,"suffix":""},{"dropping-particle":"","family":"Green","given":"Micah J.","non-dropping-particle":"","parse-names":false,"suffix":""}],"container-title":"Scientific Reports 2018 8:1","id":"ITEM-1","issue":"1","issued":{"date-parts":[["2018","9","28"]]},"page":"1-8","publisher":"Nature Publishing Group","title":"High-yield scalable graphene nanosheet production from compressed graphite using electrochemical exfoliation","type":"article-journal","volume":"8"}}],"schema":"https://github.com/citation-style-language/schema/raw/master/csl-citation.json"} </w:instrText>
      </w:r>
      <w:r w:rsidR="00CE6ADF" w:rsidRPr="00153F6D">
        <w:rPr>
          <w:rFonts w:ascii="Times New Roman" w:hAnsi="Times New Roman" w:cs="Times New Roman"/>
          <w:lang w:val="vi-VN"/>
        </w:rPr>
        <w:fldChar w:fldCharType="separate"/>
      </w:r>
      <w:r w:rsidR="00AB1D4E" w:rsidRPr="00AB1D4E">
        <w:rPr>
          <w:rFonts w:ascii="Times New Roman" w:hAnsi="Times New Roman" w:cs="Times New Roman"/>
          <w:szCs w:val="24"/>
          <w:vertAlign w:val="superscript"/>
        </w:rPr>
        <w:t>13</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r w:rsidR="00056609" w:rsidRPr="00153F6D">
        <w:rPr>
          <w:rFonts w:ascii="Times New Roman" w:hAnsi="Times New Roman" w:cs="Times New Roman"/>
        </w:rPr>
        <w:t>Chen</w:t>
      </w:r>
      <w:r w:rsidR="005B0EC2" w:rsidRPr="00153F6D">
        <w:rPr>
          <w:rFonts w:ascii="Times New Roman" w:hAnsi="Times New Roman" w:cs="Times New Roman"/>
        </w:rPr>
        <w:t xml:space="preserve"> et al.</w:t>
      </w:r>
      <w:r w:rsidR="00056609" w:rsidRPr="00153F6D">
        <w:rPr>
          <w:rFonts w:ascii="Times New Roman" w:hAnsi="Times New Roman" w:cs="Times New Roman"/>
        </w:rPr>
        <w:t xml:space="preserve"> utilized pencil cores containing a mixture of graphite and clay as graphite electrodes. After electrochemical exfoliation, the obtained </w:t>
      </w:r>
      <w:proofErr w:type="spellStart"/>
      <w:r w:rsidR="0034053E" w:rsidRPr="00153F6D">
        <w:rPr>
          <w:rFonts w:ascii="Times New Roman" w:hAnsi="Times New Roman" w:cs="Times New Roman"/>
        </w:rPr>
        <w:t>graphene</w:t>
      </w:r>
      <w:proofErr w:type="spellEnd"/>
      <w:r w:rsidR="00056609" w:rsidRPr="00153F6D">
        <w:rPr>
          <w:rFonts w:ascii="Times New Roman" w:hAnsi="Times New Roman" w:cs="Times New Roman"/>
        </w:rPr>
        <w:t xml:space="preserve"> material floats on the surface of the solution while the clay settles to the bottom, allowing for easy collection of </w:t>
      </w:r>
      <w:proofErr w:type="spellStart"/>
      <w:r w:rsidR="0034053E" w:rsidRPr="00153F6D">
        <w:rPr>
          <w:rFonts w:ascii="Times New Roman" w:hAnsi="Times New Roman" w:cs="Times New Roman"/>
        </w:rPr>
        <w:t>graphene</w:t>
      </w:r>
      <w:proofErr w:type="spellEnd"/>
      <w:r w:rsidR="00056609" w:rsidRPr="00153F6D">
        <w:rPr>
          <w:rFonts w:ascii="Times New Roman" w:hAnsi="Times New Roman" w:cs="Times New Roman"/>
        </w:rPr>
        <w:t xml:space="preserve"> after synthesis</w:t>
      </w:r>
      <w:r w:rsidR="00AB1D4E">
        <w:rPr>
          <w:rFonts w:ascii="Times New Roman" w:hAnsi="Times New Roman" w:cs="Times New Roman"/>
        </w:rPr>
        <w:t>.</w:t>
      </w:r>
      <w:r w:rsidR="00CE6ADF" w:rsidRPr="00153F6D">
        <w:rPr>
          <w:rFonts w:ascii="Times New Roman" w:hAnsi="Times New Roman" w:cs="Times New Roman"/>
          <w:lang w:val="vi-VN"/>
        </w:rPr>
        <w:fldChar w:fldCharType="begin" w:fldLock="1"/>
      </w:r>
      <w:r w:rsidR="00E0540D">
        <w:rPr>
          <w:rFonts w:ascii="Times New Roman" w:hAnsi="Times New Roman" w:cs="Times New Roman"/>
          <w:lang w:val="vi-VN"/>
        </w:rPr>
        <w:instrText xml:space="preserve"> ADDIN ZOTERO_ITEM CSL_CITATION {"citationID":"iP5hD2vi","properties":{"formattedCitation":"\\super 14\\nosupersub{}","plainCitation":"14","noteIndex":0},"citationItems":[{"id":"kGkNabcn/OHILp5Ia","uris":["http://www.mendeley.com/documents/?uuid=9e755f5c-bb5c-3569-92f0-3e160c8d8946"],"itemData":{"DOI":"10.1016/J.JCIS.2016.10.028","ISSN":"0021-9797","PMID":"27768999","abstract":"Nanoclay assisted electrochemical exfoliation was developed to in-situ form functionalized graphene electrode materials from pencil core with different ratios of graphite and clay. This method made a positive transformation from solid graphite to graphene colloidal solution, which can be used to construct binder- and additive-free thin-film electrodes. Exfoliated graphene can be served as both conductive current collector (film resistance of 33 Ω/square) and electrode materials. Graphene thin-film electrodes from pencil cores displayed higher capacity of 224 than 80 mA h/g of that from pure graphite. The electrochemical performance can be controlled by the ratio of graphite and clay and the oxidation reaction of surface oxygen functional groups. The described nanoclay-assisted electrochemical oxidation route shows great potential for the synthesis of functionalized graphene electrode materials for high-conductive thin-film lithium ion batteries and supercapacitors.","author":[{"dropping-particle":"","family":"Chen","given":"Kunfeng","non-dropping-particle":"","parse-names":false,"suffix":""},{"dropping-particle":"","family":"Xue","given":"Dongfeng","non-dropping-particle":"","parse-names":false,"suffix":""},{"dropping-particle":"","family":"Komarneni","given":"Sridhar","non-dropping-particle":"","parse-names":false,"suffix":""}],"container-title":"Journal of Colloid And Interface Science","id":"ITEM-1","issued":{"date-parts":[["2017","2","1"]]},"page":"156-161","publisher":"Academic Press Inc.","title":"Nanoclay assisted electrochemical exfoliation of pencil core to high conductive graphene thin-film electrode","type":"article-journal","volume":"487"}}],"schema":"https://github.com/citation-style-language/schema/raw/master/csl-citation.json"} </w:instrText>
      </w:r>
      <w:r w:rsidR="00CE6ADF" w:rsidRPr="00153F6D">
        <w:rPr>
          <w:rFonts w:ascii="Times New Roman" w:hAnsi="Times New Roman" w:cs="Times New Roman"/>
          <w:lang w:val="vi-VN"/>
        </w:rPr>
        <w:fldChar w:fldCharType="separate"/>
      </w:r>
      <w:r w:rsidR="00AB1D4E" w:rsidRPr="00AB1D4E">
        <w:rPr>
          <w:rFonts w:ascii="Times New Roman" w:hAnsi="Times New Roman" w:cs="Times New Roman"/>
          <w:szCs w:val="24"/>
          <w:vertAlign w:val="superscript"/>
        </w:rPr>
        <w:t>14</w:t>
      </w:r>
      <w:r w:rsidR="00CE6ADF" w:rsidRPr="00153F6D">
        <w:rPr>
          <w:rFonts w:ascii="Times New Roman" w:hAnsi="Times New Roman" w:cs="Times New Roman"/>
          <w:lang w:val="vi-VN"/>
        </w:rPr>
        <w:fldChar w:fldCharType="end"/>
      </w:r>
    </w:p>
    <w:p w14:paraId="1F979EF9" w14:textId="6843F222" w:rsidR="00B66B60" w:rsidRDefault="00B66B60" w:rsidP="00B66B60">
      <w:pPr>
        <w:tabs>
          <w:tab w:val="left" w:pos="567"/>
        </w:tabs>
        <w:spacing w:before="120" w:after="120"/>
        <w:jc w:val="both"/>
        <w:rPr>
          <w:rFonts w:ascii="Times New Roman" w:hAnsi="Times New Roman" w:cs="Times New Roman"/>
          <w:lang w:val="vi-VN"/>
        </w:rPr>
      </w:pPr>
      <w:r>
        <w:rPr>
          <w:rFonts w:ascii="Times New Roman" w:hAnsi="Times New Roman" w:cs="Times New Roman"/>
          <w:lang w:val="vi-VN"/>
        </w:rPr>
        <w:tab/>
      </w:r>
      <w:r w:rsidR="008A3DF6" w:rsidRPr="00153F6D">
        <w:rPr>
          <w:rFonts w:ascii="Times New Roman" w:hAnsi="Times New Roman" w:cs="Times New Roman"/>
        </w:rPr>
        <w:t xml:space="preserve">The quality and yield of </w:t>
      </w:r>
      <w:proofErr w:type="spellStart"/>
      <w:r w:rsidR="0034053E" w:rsidRPr="00153F6D">
        <w:rPr>
          <w:rFonts w:ascii="Times New Roman" w:hAnsi="Times New Roman" w:cs="Times New Roman"/>
        </w:rPr>
        <w:t>graphene</w:t>
      </w:r>
      <w:proofErr w:type="spellEnd"/>
      <w:r w:rsidR="008A3DF6" w:rsidRPr="00153F6D">
        <w:rPr>
          <w:rFonts w:ascii="Times New Roman" w:hAnsi="Times New Roman" w:cs="Times New Roman"/>
        </w:rPr>
        <w:t xml:space="preserve"> production also depend on the voltage applied to the graphite electrode, encompassing both anodic and </w:t>
      </w:r>
      <w:proofErr w:type="spellStart"/>
      <w:r w:rsidR="008A3DF6" w:rsidRPr="00153F6D">
        <w:rPr>
          <w:rFonts w:ascii="Times New Roman" w:hAnsi="Times New Roman" w:cs="Times New Roman"/>
        </w:rPr>
        <w:t>cathodic</w:t>
      </w:r>
      <w:proofErr w:type="spellEnd"/>
      <w:r w:rsidR="008A3DF6" w:rsidRPr="00153F6D">
        <w:rPr>
          <w:rFonts w:ascii="Times New Roman" w:hAnsi="Times New Roman" w:cs="Times New Roman"/>
        </w:rPr>
        <w:t xml:space="preserve"> exfoliation. Studies have shown that alternating current (AC) or direct current (DC) can be used in electrochemical methods for </w:t>
      </w:r>
      <w:proofErr w:type="spellStart"/>
      <w:r w:rsidR="00605399" w:rsidRPr="00153F6D">
        <w:rPr>
          <w:rFonts w:ascii="Times New Roman" w:hAnsi="Times New Roman" w:cs="Times New Roman"/>
        </w:rPr>
        <w:t>graphene</w:t>
      </w:r>
      <w:proofErr w:type="spellEnd"/>
      <w:r w:rsidR="008A3DF6" w:rsidRPr="00153F6D">
        <w:rPr>
          <w:rFonts w:ascii="Times New Roman" w:hAnsi="Times New Roman" w:cs="Times New Roman"/>
        </w:rPr>
        <w:t xml:space="preserve"> fabrication. Yang</w:t>
      </w:r>
      <w:r w:rsidR="005B0EC2" w:rsidRPr="00153F6D">
        <w:rPr>
          <w:rFonts w:ascii="Times New Roman" w:hAnsi="Times New Roman" w:cs="Times New Roman"/>
        </w:rPr>
        <w:t xml:space="preserve"> et al. </w:t>
      </w:r>
      <w:r w:rsidR="008A3DF6" w:rsidRPr="00153F6D">
        <w:rPr>
          <w:rFonts w:ascii="Times New Roman" w:hAnsi="Times New Roman" w:cs="Times New Roman"/>
        </w:rPr>
        <w:t xml:space="preserve">demonstrated the feasibility of using an AC source with </w:t>
      </w:r>
      <w:r w:rsidR="008A3DF6" w:rsidRPr="00153F6D">
        <w:rPr>
          <w:rFonts w:ascii="Times New Roman" w:hAnsi="Times New Roman" w:cs="Times New Roman"/>
        </w:rPr>
        <w:lastRenderedPageBreak/>
        <w:t>[TBA.HSO</w:t>
      </w:r>
      <w:r w:rsidR="008A3DF6" w:rsidRPr="00153F6D">
        <w:rPr>
          <w:rFonts w:ascii="Times New Roman" w:hAnsi="Times New Roman" w:cs="Times New Roman"/>
          <w:vertAlign w:val="subscript"/>
        </w:rPr>
        <w:t>4</w:t>
      </w:r>
      <w:r w:rsidR="008A3DF6" w:rsidRPr="00153F6D">
        <w:rPr>
          <w:rFonts w:ascii="Times New Roman" w:hAnsi="Times New Roman" w:cs="Times New Roman"/>
        </w:rPr>
        <w:t xml:space="preserve">] as the conductive medium to obtain </w:t>
      </w:r>
      <w:proofErr w:type="spellStart"/>
      <w:r w:rsidR="0034053E" w:rsidRPr="00153F6D">
        <w:rPr>
          <w:rFonts w:ascii="Times New Roman" w:hAnsi="Times New Roman" w:cs="Times New Roman"/>
        </w:rPr>
        <w:t>graphene</w:t>
      </w:r>
      <w:proofErr w:type="spellEnd"/>
      <w:r w:rsidR="008A3DF6" w:rsidRPr="00153F6D">
        <w:rPr>
          <w:rFonts w:ascii="Times New Roman" w:hAnsi="Times New Roman" w:cs="Times New Roman"/>
        </w:rPr>
        <w:t xml:space="preserve"> that meets both quality and yield criteria</w:t>
      </w:r>
      <w:r w:rsidR="00AB1D4E">
        <w:rPr>
          <w:rFonts w:ascii="Times New Roman" w:hAnsi="Times New Roman" w:cs="Times New Roman"/>
        </w:rPr>
        <w:t>.</w:t>
      </w:r>
      <w:r w:rsidR="00CE6ADF" w:rsidRPr="00153F6D">
        <w:rPr>
          <w:rFonts w:ascii="Times New Roman" w:hAnsi="Times New Roman" w:cs="Times New Roman"/>
          <w:lang w:val="vi-VN"/>
        </w:rPr>
        <w:fldChar w:fldCharType="begin" w:fldLock="1"/>
      </w:r>
      <w:r w:rsidR="00E0540D">
        <w:rPr>
          <w:rFonts w:ascii="Times New Roman" w:hAnsi="Times New Roman" w:cs="Times New Roman"/>
          <w:lang w:val="vi-VN"/>
        </w:rPr>
        <w:instrText xml:space="preserve"> ADDIN ZOTERO_ITEM CSL_CITATION {"citationID":"Qxg3wkIF","properties":{"formattedCitation":"\\super 15\\nosupersub{}","plainCitation":"15","noteIndex":0},"citationItems":[{"id":"kGkNabcn/sNzrASl5","uris":["http://www.mendeley.com/documents/?uuid=f5701b60-9801-3af9-9af9-5cd0e079e67f"],"itemData":{"DOI":"10.1002/ANIE.201702076","ISSN":"1521-3773","PMID":"28466961","abstract":"To bridge the gap between laboratory-scale studies and commercial applications, mass production of high quality graphene is essential. A scalable exfoliation strategy towards the production of graphene sheets is presented that has excellent yield (ca. 75 %, 1–3 layers), low defect density (a C/O ratio of 21.2), great solution-processability, and outstanding electronic properties (a hole mobility of 430 cm2 V−1 s−1). By applying alternating currents, dual exfoliation at both graphite electrodes enables a high production rate exceeding 20 g h−1 in laboratory tests. As a cathode material for lithium storage, graphene-wrapped LiFePO4 particles deliver a high capacity of 167 mAh g−1 at 1 C rate after 500 cycles.","author":[{"dropping-particle":"","family":"Yang","given":"Sheng","non-dropping-particle":"","parse-names":false,"suffix":""},{"dropping-particle":"","family":"Ricciardulli","given":"Antonio Gaetano","non-dropping-particle":"","parse-names":false,"suffix":""},{"dropping-particle":"","family":"Liu","given":"Shaohua","non-dropping-particle":"","parse-names":false,"suffix":""},{"dropping-particle":"","family":"Dong","given":"Renhao","non-dropping-particle":"","parse-names":false,"suffix":""},{"dropping-particle":"","family":"Lohe","given":"Martin R.","non-dropping-particle":"","parse-names":false,"suffix":""},{"dropping-particle":"","family":"Becker","given":"Alfons","non-dropping-particle":"","parse-names":false,"suffix":""},{"dropping-particle":"","family":"Squillaci","given":"Marco A.","non-dropping-particle":"","parse-names":false,"suffix":""},{"dropping-particle":"","family":"Samorì","given":"Paolo","non-dropping-particle":"","parse-names":false,"suffix":""},{"dropping-particle":"","family":"Müllen","given":"Klaus","non-dropping-particle":"","parse-names":false,"suffix":""},{"dropping-particle":"","family":"Feng","given":"Xinliang","non-dropping-particle":"","parse-names":false,"suffix":""}],"container-title":"Angewandte Chemie (International ed. in English)","id":"ITEM-1","issue":"23","issued":{"date-parts":[["2017","6","1"]]},"page":"6669-6675","publisher":"Angew Chem Int Ed Engl","title":"Ultrafast Delamination of Graphite into High-Quality Graphene Using Alternating Currents","type":"article-journal","volume":"56"}}],"schema":"https://github.com/citation-style-language/schema/raw/master/csl-citation.json"} </w:instrText>
      </w:r>
      <w:r w:rsidR="00CE6ADF" w:rsidRPr="00153F6D">
        <w:rPr>
          <w:rFonts w:ascii="Times New Roman" w:hAnsi="Times New Roman" w:cs="Times New Roman"/>
          <w:lang w:val="vi-VN"/>
        </w:rPr>
        <w:fldChar w:fldCharType="separate"/>
      </w:r>
      <w:r w:rsidR="00AB1D4E" w:rsidRPr="00AB1D4E">
        <w:rPr>
          <w:rFonts w:ascii="Times New Roman" w:hAnsi="Times New Roman" w:cs="Times New Roman"/>
          <w:szCs w:val="24"/>
          <w:vertAlign w:val="superscript"/>
        </w:rPr>
        <w:t>15</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r w:rsidR="008A3DF6" w:rsidRPr="00153F6D">
        <w:rPr>
          <w:rFonts w:ascii="Times New Roman" w:hAnsi="Times New Roman" w:cs="Times New Roman"/>
        </w:rPr>
        <w:t xml:space="preserve">Their results showed that </w:t>
      </w:r>
      <w:proofErr w:type="spellStart"/>
      <w:r w:rsidR="0034053E" w:rsidRPr="00153F6D">
        <w:rPr>
          <w:rFonts w:ascii="Times New Roman" w:hAnsi="Times New Roman" w:cs="Times New Roman"/>
        </w:rPr>
        <w:t>graphene</w:t>
      </w:r>
      <w:proofErr w:type="spellEnd"/>
      <w:r w:rsidR="008A3DF6" w:rsidRPr="00153F6D">
        <w:rPr>
          <w:rFonts w:ascii="Times New Roman" w:hAnsi="Times New Roman" w:cs="Times New Roman"/>
        </w:rPr>
        <w:t xml:space="preserve"> (1-3 layers) accounted for over 75% of the obtained product with a high C/O ratio. Srivastava</w:t>
      </w:r>
      <w:r w:rsidR="00150DD6" w:rsidRPr="00153F6D">
        <w:rPr>
          <w:rFonts w:ascii="Times New Roman" w:hAnsi="Times New Roman" w:cs="Times New Roman"/>
        </w:rPr>
        <w:t xml:space="preserve"> et al.</w:t>
      </w:r>
      <w:r w:rsidR="008A3DF6" w:rsidRPr="00153F6D">
        <w:rPr>
          <w:rFonts w:ascii="Times New Roman" w:hAnsi="Times New Roman" w:cs="Times New Roman"/>
        </w:rPr>
        <w:t xml:space="preserve"> also employed a constant voltage with varying values from 2-10 V to evaluate the quality and yield of </w:t>
      </w:r>
      <w:proofErr w:type="spellStart"/>
      <w:r w:rsidR="0034053E" w:rsidRPr="00153F6D">
        <w:rPr>
          <w:rFonts w:ascii="Times New Roman" w:hAnsi="Times New Roman" w:cs="Times New Roman"/>
        </w:rPr>
        <w:t>graphene</w:t>
      </w:r>
      <w:proofErr w:type="spellEnd"/>
      <w:r w:rsidR="008A3DF6" w:rsidRPr="00153F6D">
        <w:rPr>
          <w:rFonts w:ascii="Times New Roman" w:hAnsi="Times New Roman" w:cs="Times New Roman"/>
        </w:rPr>
        <w:t xml:space="preserve"> in electrochemical fabrication. The findings indicated that while higher voltages lead to increased yields, the quality of </w:t>
      </w:r>
      <w:proofErr w:type="spellStart"/>
      <w:r w:rsidR="0034053E" w:rsidRPr="00153F6D">
        <w:rPr>
          <w:rFonts w:ascii="Times New Roman" w:hAnsi="Times New Roman" w:cs="Times New Roman"/>
        </w:rPr>
        <w:t>graphene</w:t>
      </w:r>
      <w:proofErr w:type="spellEnd"/>
      <w:r w:rsidR="008A3DF6" w:rsidRPr="00153F6D">
        <w:rPr>
          <w:rFonts w:ascii="Times New Roman" w:hAnsi="Times New Roman" w:cs="Times New Roman"/>
        </w:rPr>
        <w:t xml:space="preserve"> decreases due to increased defect density and higher oxygen content in the </w:t>
      </w:r>
      <w:r w:rsidR="0034053E" w:rsidRPr="00153F6D">
        <w:rPr>
          <w:rFonts w:ascii="Times New Roman" w:hAnsi="Times New Roman" w:cs="Times New Roman"/>
        </w:rPr>
        <w:t>graphene</w:t>
      </w:r>
      <w:r w:rsidR="00AB1D4E">
        <w:rPr>
          <w:rFonts w:ascii="Times New Roman" w:hAnsi="Times New Roman" w:cs="Times New Roman"/>
        </w:rPr>
        <w:t>.</w:t>
      </w:r>
      <w:r w:rsidR="00CE6ADF" w:rsidRPr="00153F6D">
        <w:rPr>
          <w:rFonts w:ascii="Times New Roman" w:hAnsi="Times New Roman" w:cs="Times New Roman"/>
          <w:lang w:val="vi-VN"/>
        </w:rPr>
        <w:fldChar w:fldCharType="begin" w:fldLock="1"/>
      </w:r>
      <w:r w:rsidR="00E0540D">
        <w:rPr>
          <w:rFonts w:ascii="Times New Roman" w:hAnsi="Times New Roman" w:cs="Times New Roman"/>
          <w:lang w:val="vi-VN"/>
        </w:rPr>
        <w:instrText xml:space="preserve"> ADDIN ZOTERO_ITEM CSL_CITATION {"citationID":"HQwbnIQq","properties":{"formattedCitation":"\\super 16\\nosupersub{}","plainCitation":"16","noteIndex":0},"citationItems":[{"id":"kGkNabcn/o8AjIu56","uris":["http://www.mendeley.com/documents/?uuid=5bdbedce-f2fb-3a49-b5d1-703ecd57149b"],"itemData":{"DOI":"10.1039/C5RA07846F","ISSN":"2046-2069","abstract":"A green electrochemical exfoliation route to produce graphene from graphite electrode has been provided. Saccharin which is a non-toxic and biocompatible artificial sweetener was used as an intercalating agent in aqueous media. Graphene samples were produced using five different exfoliation potentials. Microscopic and spectroscopic analysis confirmed the presence of few layer graphene sheets in as-exfoliated product. Important observations made were: (a) graphene layers from nano-to-micro meter sizes were produced; (b) number of graphene layers decreased with increase in the intercalation potential, (c) yield of graphene increased with increase in the exfoliation potential and (d) defect density in the exfoliated graphene layer was sensitive to the exfoliation potential in a way that with increase in the exfoliation potential the defect density initially increased and then eventually decreased.","author":[{"dropping-particle":"","family":"Punith Kumar","given":"M. K.","non-dropping-particle":"","parse-names":false,"suffix":""},{"dropping-particle":"","family":"Shanthini","given":"S.","non-dropping-particle":"","parse-names":false,"suffix":""},{"dropping-particle":"","family":"Srivastava","given":"Chandan","non-dropping-particle":"","parse-names":false,"suffix":""}],"container-title":"RSC Advances","id":"ITEM-1","issue":"66","issued":{"date-parts":[["2015","6","15"]]},"page":"53865-53869","publisher":"The Royal Society of Chemistry","title":"Electrochemical exfoliation of graphite for producing graphene using saccharin","type":"article-journal","volume":"5"}}],"schema":"https://github.com/citation-style-language/schema/raw/master/csl-citation.json"} </w:instrText>
      </w:r>
      <w:r w:rsidR="00CE6ADF" w:rsidRPr="00153F6D">
        <w:rPr>
          <w:rFonts w:ascii="Times New Roman" w:hAnsi="Times New Roman" w:cs="Times New Roman"/>
          <w:lang w:val="vi-VN"/>
        </w:rPr>
        <w:fldChar w:fldCharType="separate"/>
      </w:r>
      <w:r w:rsidR="00AB1D4E" w:rsidRPr="00AB1D4E">
        <w:rPr>
          <w:rFonts w:ascii="Times New Roman" w:hAnsi="Times New Roman" w:cs="Times New Roman"/>
          <w:szCs w:val="24"/>
          <w:vertAlign w:val="superscript"/>
        </w:rPr>
        <w:t>16</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proofErr w:type="spellStart"/>
      <w:r w:rsidR="008A3DF6" w:rsidRPr="00153F6D">
        <w:rPr>
          <w:rFonts w:ascii="Times New Roman" w:hAnsi="Times New Roman" w:cs="Times New Roman"/>
        </w:rPr>
        <w:t>Eredia</w:t>
      </w:r>
      <w:proofErr w:type="spellEnd"/>
      <w:r w:rsidR="007E5207" w:rsidRPr="00153F6D">
        <w:rPr>
          <w:rFonts w:ascii="Times New Roman" w:hAnsi="Times New Roman" w:cs="Times New Roman"/>
        </w:rPr>
        <w:t xml:space="preserve"> et al.</w:t>
      </w:r>
      <w:r w:rsidR="00150DD6" w:rsidRPr="00153F6D">
        <w:rPr>
          <w:rFonts w:ascii="Times New Roman" w:hAnsi="Times New Roman" w:cs="Times New Roman"/>
        </w:rPr>
        <w:t xml:space="preserve"> </w:t>
      </w:r>
      <w:r w:rsidR="008A3DF6" w:rsidRPr="00153F6D">
        <w:rPr>
          <w:rFonts w:ascii="Times New Roman" w:hAnsi="Times New Roman" w:cs="Times New Roman"/>
        </w:rPr>
        <w:t xml:space="preserve">further highlighted that longer electrochemical exfoliation times result in lower C/O ratios, significantly impacting the quality of </w:t>
      </w:r>
      <w:r w:rsidR="0034053E" w:rsidRPr="00153F6D">
        <w:rPr>
          <w:rFonts w:ascii="Times New Roman" w:hAnsi="Times New Roman" w:cs="Times New Roman"/>
        </w:rPr>
        <w:t>graphene</w:t>
      </w:r>
      <w:r w:rsidR="00AB1D4E">
        <w:rPr>
          <w:rFonts w:ascii="Times New Roman" w:hAnsi="Times New Roman" w:cs="Times New Roman"/>
        </w:rPr>
        <w:t>.</w:t>
      </w:r>
      <w:r w:rsidR="00CE6ADF" w:rsidRPr="00153F6D">
        <w:rPr>
          <w:rFonts w:ascii="Times New Roman" w:hAnsi="Times New Roman" w:cs="Times New Roman"/>
          <w:lang w:val="vi-VN"/>
        </w:rPr>
        <w:fldChar w:fldCharType="begin" w:fldLock="1"/>
      </w:r>
      <w:r w:rsidR="00E0540D">
        <w:rPr>
          <w:rFonts w:ascii="Times New Roman" w:hAnsi="Times New Roman" w:cs="Times New Roman"/>
          <w:lang w:val="vi-VN"/>
        </w:rPr>
        <w:instrText xml:space="preserve"> ADDIN ZOTERO_ITEM CSL_CITATION {"citationID":"fdxEJSFG","properties":{"formattedCitation":"\\super 17\\nosupersub{}","plainCitation":"17","noteIndex":0},"citationItems":[{"id":"kGkNabcn/HWkiHBH3","uris":["http://www.mendeley.com/documents/?uuid=4b059217-2f87-30f5-8d55-8fefa5a46e8d"],"itemData":{"DOI":"10.1021/ACS.JPCLETT.7B01301/SUPPL_FILE/JZ7B01301_SI_001.PDF","ISSN":"19487185","PMID":"28678507","abstract":"Electrochemically exfoliated graphene (EEG) possesses optical and electronic properties that are markedly different from those of the more explored graphene oxide in both its pristine and reduced forms. EEG also holds a unique advantage compared to other graphenes produced by exfoliation in liquid media: it can be obtained in large quantities in a short time. However, an in-depth understanding of the structure-properties relationship of this material is still lacking. In this work, we report physicochemical characterization of EEG combined with an investigation of the electronic properties of this material carried out both at the single flake level and on the films. Additionally, we use for the first time microwave irradiation to reduce the EEG and demonstrate that the oxygen functionalities are not the bottleneck for charge transport in EEG, which is rather hindered by the presence of structural defects within the basal plane.","author":[{"dropping-particle":"","family":"Eredia","given":"Matilde","non-dropping-particle":"","parse-names":false,"suffix":""},{"dropping-particle":"","family":"Bertolazzi","given":"Simone","non-dropping-particle":"","parse-names":false,"suffix":""},{"dropping-particle":"","family":"Leydecker","given":"Tim","non-dropping-particle":"","parse-names":false,"suffix":""},{"dropping-particle":"","family":"Garah","given":"Mohamed","non-dropping-particle":"El","parse-names":false,"suffix":""},{"dropping-particle":"","family":"Janica","given":"Iwona","non-dropping-particle":"","parse-names":false,"suffix":""},{"dropping-particle":"","family":"Melinte","given":"Georgian","non-dropping-particle":"","parse-names":false,"suffix":""},{"dropping-particle":"","family":"Ersen","given":"Ovidiu","non-dropping-particle":"","parse-names":false,"suffix":""},{"dropping-particle":"","family":"Ciesielski","given":"Artur","non-dropping-particle":"","parse-names":false,"suffix":""},{"dropping-particle":"","family":"Samorì","given":"Paolo","non-dropping-particle":"","parse-names":false,"suffix":""}],"container-title":"Journal of Physical Chemistry Letters","id":"ITEM-1","issue":"14","issued":{"date-parts":[["2017","7","20"]]},"page":"3347-3355","publisher":"American Chemical Society","title":"Morphology and Electronic Properties of Electrochemically Exfoliated Graphene","type":"article-journal","volume":"8"}}],"schema":"https://github.com/citation-style-language/schema/raw/master/csl-citation.json"} </w:instrText>
      </w:r>
      <w:r w:rsidR="00CE6ADF" w:rsidRPr="00153F6D">
        <w:rPr>
          <w:rFonts w:ascii="Times New Roman" w:hAnsi="Times New Roman" w:cs="Times New Roman"/>
          <w:lang w:val="vi-VN"/>
        </w:rPr>
        <w:fldChar w:fldCharType="separate"/>
      </w:r>
      <w:r w:rsidR="00AB1D4E" w:rsidRPr="00AB1D4E">
        <w:rPr>
          <w:rFonts w:ascii="Times New Roman" w:hAnsi="Times New Roman" w:cs="Times New Roman"/>
          <w:szCs w:val="24"/>
          <w:vertAlign w:val="superscript"/>
        </w:rPr>
        <w:t>17</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r w:rsidR="008A3DF6" w:rsidRPr="00153F6D">
        <w:rPr>
          <w:rFonts w:ascii="Times New Roman" w:hAnsi="Times New Roman" w:cs="Times New Roman"/>
        </w:rPr>
        <w:t xml:space="preserve">To enhance </w:t>
      </w:r>
      <w:proofErr w:type="spellStart"/>
      <w:r w:rsidR="0034053E" w:rsidRPr="00153F6D">
        <w:rPr>
          <w:rFonts w:ascii="Times New Roman" w:hAnsi="Times New Roman" w:cs="Times New Roman"/>
        </w:rPr>
        <w:t>graphene</w:t>
      </w:r>
      <w:proofErr w:type="spellEnd"/>
      <w:r w:rsidR="008A3DF6" w:rsidRPr="00153F6D">
        <w:rPr>
          <w:rFonts w:ascii="Times New Roman" w:hAnsi="Times New Roman" w:cs="Times New Roman"/>
        </w:rPr>
        <w:t xml:space="preserve"> quality, several research groups have introduced equipment modifications. For instance, </w:t>
      </w:r>
      <w:proofErr w:type="spellStart"/>
      <w:r w:rsidR="008A3DF6" w:rsidRPr="00153F6D">
        <w:rPr>
          <w:rFonts w:ascii="Times New Roman" w:hAnsi="Times New Roman" w:cs="Times New Roman"/>
        </w:rPr>
        <w:t>Xu</w:t>
      </w:r>
      <w:proofErr w:type="spellEnd"/>
      <w:r w:rsidR="0034053E" w:rsidRPr="00153F6D">
        <w:rPr>
          <w:rFonts w:ascii="Times New Roman" w:hAnsi="Times New Roman" w:cs="Times New Roman"/>
        </w:rPr>
        <w:t xml:space="preserve"> et al.</w:t>
      </w:r>
      <w:r w:rsidR="008A3DF6" w:rsidRPr="00153F6D">
        <w:rPr>
          <w:rFonts w:ascii="Times New Roman" w:hAnsi="Times New Roman" w:cs="Times New Roman"/>
        </w:rPr>
        <w:t xml:space="preserve"> proposed limiting the contact between the graphite rod and the electrolyte surface during electrochemical exfoliation by continuously replenishing the electrolyte solution as the graphite rod is consumed</w:t>
      </w:r>
      <w:r w:rsidR="00AB1D4E">
        <w:rPr>
          <w:rFonts w:ascii="Times New Roman" w:hAnsi="Times New Roman" w:cs="Times New Roman"/>
        </w:rPr>
        <w:t>,</w:t>
      </w:r>
      <w:r w:rsidR="00CE6ADF" w:rsidRPr="00153F6D">
        <w:rPr>
          <w:rFonts w:ascii="Times New Roman" w:hAnsi="Times New Roman" w:cs="Times New Roman"/>
          <w:lang w:val="vi-VN"/>
        </w:rPr>
        <w:fldChar w:fldCharType="begin" w:fldLock="1"/>
      </w:r>
      <w:r w:rsidR="00E0540D">
        <w:rPr>
          <w:rFonts w:ascii="Times New Roman" w:hAnsi="Times New Roman" w:cs="Times New Roman"/>
          <w:lang w:val="vi-VN"/>
        </w:rPr>
        <w:instrText xml:space="preserve"> ADDIN ZOTERO_ITEM CSL_CITATION {"citationID":"MtOjlOkw","properties":{"formattedCitation":"\\super 18\\nosupersub{}","plainCitation":"18","noteIndex":0},"citationItems":[{"id":"kGkNabcn/mz5cmBsO","uris":["http://www.mendeley.com/documents/?uuid=7126582c-de5b-3cd4-bc5d-9088d045828a"],"itemData":{"DOI":"10.1016/J.MATLET.2018.10.016","ISSN":"18734979","abstract":"An end-face electrochemical exfoliation (EFEE) strategy for scalable graphene preparation is established, which has the confined area and thus guarantees uniform current density at the air-electrolyte interface, different from the traditional electrode set-up. The production of graphene is presented that has excellent yield (</w:instrText>
      </w:r>
      <w:r w:rsidR="00E0540D">
        <w:rPr>
          <w:rFonts w:ascii="Cambria Math" w:hAnsi="Cambria Math" w:cs="Cambria Math"/>
          <w:lang w:val="vi-VN"/>
        </w:rPr>
        <w:instrText>∼</w:instrText>
      </w:r>
      <w:r w:rsidR="00E0540D">
        <w:rPr>
          <w:rFonts w:ascii="Times New Roman" w:hAnsi="Times New Roman" w:cs="Times New Roman"/>
          <w:lang w:val="vi-VN"/>
        </w:rPr>
        <w:instrText xml:space="preserve">100%) and outstanding conductivity (3.8 × 104 S m−1 with a graphene loading of 0.7 mg cm−2). The exfoliation mechanism is also discussed.","author":[{"dropping-particle":"","family":"Zhou","given":"Quanzhu","non-dropping-particle":"","parse-names":false,"suffix":""},{"dropping-particle":"","family":"Lu","given":"Yonghong","non-dropping-particle":"","parse-names":false,"suffix":""},{"dropping-particle":"","family":"Xu","given":"Haibo","non-dropping-particle":"","parse-names":false,"suffix":""}],"container-title":"Materials Letters","id":"ITEM-1","issued":{"date-parts":[["2019","1","15"]]},"page":"153-156","publisher":"Elsevier B.V.","title":"High-yield production of high-quality graphene by novel electrochemical exfoliation at air-electrolyte interface","type":"article-journal","volume":"235"}}],"schema":"https://github.com/citation-style-language/schema/raw/master/csl-citation.json"} </w:instrText>
      </w:r>
      <w:r w:rsidR="00CE6ADF" w:rsidRPr="00153F6D">
        <w:rPr>
          <w:rFonts w:ascii="Times New Roman" w:hAnsi="Times New Roman" w:cs="Times New Roman"/>
          <w:lang w:val="vi-VN"/>
        </w:rPr>
        <w:fldChar w:fldCharType="separate"/>
      </w:r>
      <w:r w:rsidR="00AB1D4E" w:rsidRPr="00AB1D4E">
        <w:rPr>
          <w:rFonts w:ascii="Times New Roman" w:hAnsi="Times New Roman" w:cs="Times New Roman"/>
          <w:szCs w:val="24"/>
          <w:vertAlign w:val="superscript"/>
        </w:rPr>
        <w:t>18</w:t>
      </w:r>
      <w:r w:rsidR="00CE6ADF" w:rsidRPr="00153F6D">
        <w:rPr>
          <w:rFonts w:ascii="Times New Roman" w:hAnsi="Times New Roman" w:cs="Times New Roman"/>
          <w:lang w:val="vi-VN"/>
        </w:rPr>
        <w:fldChar w:fldCharType="end"/>
      </w:r>
      <w:r w:rsidR="008A3DF6" w:rsidRPr="00153F6D">
        <w:rPr>
          <w:rFonts w:ascii="Times New Roman" w:hAnsi="Times New Roman" w:cs="Times New Roman"/>
          <w:lang w:val="vi-VN"/>
        </w:rPr>
        <w:t xml:space="preserve"> t</w:t>
      </w:r>
      <w:r w:rsidR="008A3DF6" w:rsidRPr="00153F6D">
        <w:rPr>
          <w:rFonts w:ascii="Times New Roman" w:hAnsi="Times New Roman" w:cs="Times New Roman"/>
        </w:rPr>
        <w:t xml:space="preserve">his approach yielded </w:t>
      </w:r>
      <w:proofErr w:type="spellStart"/>
      <w:r w:rsidR="00605399" w:rsidRPr="00153F6D">
        <w:rPr>
          <w:rFonts w:ascii="Times New Roman" w:hAnsi="Times New Roman" w:cs="Times New Roman"/>
        </w:rPr>
        <w:t>graphene</w:t>
      </w:r>
      <w:proofErr w:type="spellEnd"/>
      <w:r w:rsidR="008A3DF6" w:rsidRPr="00153F6D">
        <w:rPr>
          <w:rFonts w:ascii="Times New Roman" w:hAnsi="Times New Roman" w:cs="Times New Roman"/>
        </w:rPr>
        <w:t xml:space="preserve"> with fewer than three layers and sizes ranging from 3-5 µm. Additionally, other groups have introduced innovative techniques such as pressing graphite powder into rods using filter membranes or combining it with an electric field to cut graphite layers within the electrolyte solution for higher efficiency</w:t>
      </w:r>
      <w:r w:rsidR="00AB1D4E">
        <w:rPr>
          <w:rFonts w:ascii="Times New Roman" w:hAnsi="Times New Roman" w:cs="Times New Roman"/>
        </w:rPr>
        <w:t>.</w:t>
      </w:r>
      <w:r w:rsidR="00CE6ADF" w:rsidRPr="00153F6D">
        <w:rPr>
          <w:rFonts w:ascii="Times New Roman" w:hAnsi="Times New Roman" w:cs="Times New Roman"/>
          <w:lang w:val="vi-VN"/>
        </w:rPr>
        <w:fldChar w:fldCharType="begin" w:fldLock="1"/>
      </w:r>
      <w:r w:rsidR="00E0540D">
        <w:rPr>
          <w:rFonts w:ascii="Times New Roman" w:hAnsi="Times New Roman" w:cs="Times New Roman"/>
          <w:lang w:val="vi-VN"/>
        </w:rPr>
        <w:instrText xml:space="preserve"> ADDIN ZOTERO_ITEM CSL_CITATION {"citationID":"oxRIXlS5","properties":{"formattedCitation":"\\super 13,19\\nosupersub{}","plainCitation":"13,19","noteIndex":0},"citationItems":[{"id":"kGkNabcn/QwGTpLvD","uris":["http://www.mendeley.com/documents/?uuid=462e616a-6f44-39d0-bebc-b3c4bbe4c537"],"itemData":{"DOI":"10.1021/ACS.LANGMUIR.5B04209","ISSN":"1520-5827","PMID":"27043919","abstract":"The exfoliation characteristics of graphite as a function of applied anodic potential (1-10 V) in combination with shear field (400-74 400 s-1) have been studied in a custom-designed microfluidic reactor. Systematic investigation by atomic force microscopy (AFM) indicates that at higher potentials thicker and more fragmented graphene sheets are obtained, while at potentials as low as 1 V, pronounced exfoliation is triggered by the influence of shear. The shear-assisted electrochemical exfoliation process yields large (</w:instrText>
      </w:r>
      <w:r w:rsidR="00E0540D">
        <w:rPr>
          <w:rFonts w:ascii="Cambria Math" w:hAnsi="Cambria Math" w:cs="Cambria Math"/>
          <w:lang w:val="vi-VN"/>
        </w:rPr>
        <w:instrText>∼</w:instrText>
      </w:r>
      <w:r w:rsidR="00E0540D">
        <w:rPr>
          <w:rFonts w:ascii="Times New Roman" w:hAnsi="Times New Roman" w:cs="Times New Roman"/>
          <w:lang w:val="vi-VN"/>
        </w:rPr>
        <w:instrText xml:space="preserve">10 μm) graphene flakes with a high proportion of single, bilayer, and trilayer graphene and small ID/IG ratio (0.21-0.32) with only a small contribution from carbon-oxygen species as demonstrated by X-ray photoelectron spectroscopy measurements. This method comprises intercalation of sulfate ions followed by exfoliation using shear induced by a flowing electrolyte. Our findings on the crucial role of hydrodynamics in accentuating the exfoliation efficiency suggest a safer, greener, and more automated method for production of high quality graphene from graphite.","author":[{"dropping-particle":"","family":"Shinde","given":"Dhanraj B.","non-dropping-particle":"","parse-names":false,"suffix":""},{"dropping-particle":"","family":"Brenker","given":"Jason","non-dropping-particle":"","parse-names":false,"suffix":""},{"dropping-particle":"","family":"Easton","given":"Christopher D.","non-dropping-particle":"","parse-names":false,"suffix":""},{"dropping-particle":"","family":"Tabor","given":"Rico F.","non-dropping-particle":"","parse-names":false,"suffix":""},{"dropping-particle":"","family":"Neild","given":"Adrian","non-dropping-particle":"","parse-names":false,"suffix":""},{"dropping-particle":"","family":"Majumder","given":"Mainak","non-dropping-particle":"","parse-names":false,"suffix":""}],"container-title":"Langmuir : the ACS journal of surfaces and colloids","id":"ITEM-1","issue":"14","issued":{"date-parts":[["2016","4","26"]]},"page":"3552-3559","publisher":"Langmuir","title":"Shear Assisted Electrochemical Exfoliation of Graphite to Graphene","type":"article-journal","volume":"32"}},{"id":"kGkNabcn/SvyPlZUw","uris":["http://www.mendeley.com/documents/?uuid=e377602d-8e87-32f5-8587-d283df93bc2c"],"itemData":{"DOI":"10.1038/s41598-018-32741-3","ISSN":"2045-2322","PMID":"30266957","abstract":"Electrochemical exfoliation is a promising bulk method for producing graphene from graphite; in this method, an applied voltage drives ionic species to intercalate into graphite where they form gaseous species that expand and exfoliate individual graphene sheets. However, a number of obstacles have prevented this approach from becoming a feasible production route; the disintegration of the graphite electrode as the method progresses is the chief difficulty. Here we show that if graphite powders are contained and compressed within a permeable and expandable containment system, the graphite powders can be continuously intercalated, expanded, and exfoliated to produce graphene. Our data indicate both high yield (65%) and extraordinarily large lateral size (&amp;gt;30 μm) in the as-produced graphene. We also show that this process is scalable and that graphene yield efficiency depends solely on reactor geometry, graphite compression, and electrolyte transport.","author":[{"dropping-particle":"","family":"Achee","given":"Thomas C.","non-dropping-particle":"","parse-names":false,"suffix":""},{"dropping-particle":"","family":"Sun","given":"Wanmei","non-dropping-particle":"","parse-names":false,"suffix":""},{"dropping-particle":"","family":"Hope","given":"Joshua T.","non-dropping-particle":"","parse-names":false,"suffix":""},{"dropping-particle":"","family":"Quitzau","given":"Samuel G.","non-dropping-particle":"","parse-names":false,"suffix":""},{"dropping-particle":"","family":"Sweeney","given":"Charles Brandon","non-dropping-particle":"","parse-names":false,"suffix":""},{"dropping-particle":"","family":"Shah","given":"Smit A.","non-dropping-particle":"","parse-names":false,"suffix":""},{"dropping-particle":"","family":"Habib","given":"Touseef","non-dropping-particle":"","parse-names":false,"suffix":""},{"dropping-particle":"","family":"Green","given":"Micah J.","non-dropping-particle":"","parse-names":false,"suffix":""}],"container-title":"Scientific Reports 2018 8:1","id":"ITEM-2","issue":"1","issued":{"date-parts":[["2018","9","28"]]},"page":"1-8","publisher":"Nature Publishing Group","title":"High-yield scalable graphene nanosheet production from compressed graphite using electrochemical exfoliation","type":"article-journal","volume":"8"}}],"schema":"https://github.com/citation-style-language/schema/raw/master/csl-citation.json"} </w:instrText>
      </w:r>
      <w:r w:rsidR="00CE6ADF" w:rsidRPr="00153F6D">
        <w:rPr>
          <w:rFonts w:ascii="Times New Roman" w:hAnsi="Times New Roman" w:cs="Times New Roman"/>
          <w:lang w:val="vi-VN"/>
        </w:rPr>
        <w:fldChar w:fldCharType="separate"/>
      </w:r>
      <w:r w:rsidR="00AB1D4E" w:rsidRPr="00AB1D4E">
        <w:rPr>
          <w:rFonts w:ascii="Times New Roman" w:hAnsi="Times New Roman" w:cs="Times New Roman"/>
          <w:szCs w:val="24"/>
          <w:vertAlign w:val="superscript"/>
        </w:rPr>
        <w:t>13,19</w:t>
      </w:r>
      <w:r w:rsidR="00CE6ADF" w:rsidRPr="00153F6D">
        <w:rPr>
          <w:rFonts w:ascii="Times New Roman" w:hAnsi="Times New Roman" w:cs="Times New Roman"/>
          <w:lang w:val="vi-VN"/>
        </w:rPr>
        <w:fldChar w:fldCharType="end"/>
      </w:r>
    </w:p>
    <w:p w14:paraId="64CF2492" w14:textId="232E7EF3" w:rsidR="00CE6ADF" w:rsidRPr="00153F6D" w:rsidRDefault="00B66B60" w:rsidP="00B66B60">
      <w:pPr>
        <w:tabs>
          <w:tab w:val="left" w:pos="567"/>
        </w:tabs>
        <w:spacing w:before="120" w:after="120"/>
        <w:jc w:val="both"/>
        <w:rPr>
          <w:rFonts w:ascii="Times New Roman" w:hAnsi="Times New Roman" w:cs="Times New Roman"/>
          <w:lang w:val="vi-VN"/>
        </w:rPr>
      </w:pPr>
      <w:r>
        <w:rPr>
          <w:rFonts w:ascii="Times New Roman" w:hAnsi="Times New Roman" w:cs="Times New Roman"/>
          <w:lang w:val="vi-VN"/>
        </w:rPr>
        <w:tab/>
      </w:r>
      <w:r w:rsidR="00DE07F1" w:rsidRPr="00153F6D">
        <w:rPr>
          <w:rFonts w:ascii="Times New Roman" w:hAnsi="Times New Roman" w:cs="Times New Roman"/>
        </w:rPr>
        <w:t xml:space="preserve">The electrolyte solution significantly influences the quality and yield of </w:t>
      </w:r>
      <w:proofErr w:type="spellStart"/>
      <w:r w:rsidR="0034053E" w:rsidRPr="00153F6D">
        <w:rPr>
          <w:rFonts w:ascii="Times New Roman" w:hAnsi="Times New Roman" w:cs="Times New Roman"/>
        </w:rPr>
        <w:t>graphene</w:t>
      </w:r>
      <w:proofErr w:type="spellEnd"/>
      <w:r w:rsidR="00DE07F1" w:rsidRPr="00153F6D">
        <w:rPr>
          <w:rFonts w:ascii="Times New Roman" w:hAnsi="Times New Roman" w:cs="Times New Roman"/>
        </w:rPr>
        <w:t xml:space="preserve"> in electrochemical fabrication. The ions in the electrolyte solution must have a size compatible with the interlayer spacing in the graphite structure (0.35 nm). Commonly used electrolytes include H</w:t>
      </w:r>
      <w:r w:rsidR="00DE07F1" w:rsidRPr="00153F6D">
        <w:rPr>
          <w:rFonts w:ascii="Times New Roman" w:hAnsi="Times New Roman" w:cs="Times New Roman"/>
          <w:vertAlign w:val="subscript"/>
        </w:rPr>
        <w:t>2</w:t>
      </w:r>
      <w:r w:rsidR="00DE07F1" w:rsidRPr="00153F6D">
        <w:rPr>
          <w:rFonts w:ascii="Times New Roman" w:hAnsi="Times New Roman" w:cs="Times New Roman"/>
        </w:rPr>
        <w:t>SO</w:t>
      </w:r>
      <w:r w:rsidR="00DE07F1" w:rsidRPr="00153F6D">
        <w:rPr>
          <w:rFonts w:ascii="Times New Roman" w:hAnsi="Times New Roman" w:cs="Times New Roman"/>
          <w:vertAlign w:val="subscript"/>
        </w:rPr>
        <w:t>4</w:t>
      </w:r>
      <w:r w:rsidR="00DE07F1" w:rsidRPr="00153F6D">
        <w:rPr>
          <w:rFonts w:ascii="Times New Roman" w:hAnsi="Times New Roman" w:cs="Times New Roman"/>
        </w:rPr>
        <w:t>, Na</w:t>
      </w:r>
      <w:r w:rsidR="00DE07F1" w:rsidRPr="00153F6D">
        <w:rPr>
          <w:rFonts w:ascii="Times New Roman" w:hAnsi="Times New Roman" w:cs="Times New Roman"/>
          <w:vertAlign w:val="subscript"/>
        </w:rPr>
        <w:t>2</w:t>
      </w:r>
      <w:r w:rsidR="00DE07F1" w:rsidRPr="00153F6D">
        <w:rPr>
          <w:rFonts w:ascii="Times New Roman" w:hAnsi="Times New Roman" w:cs="Times New Roman"/>
        </w:rPr>
        <w:t>SO</w:t>
      </w:r>
      <w:r w:rsidR="00DE07F1" w:rsidRPr="00153F6D">
        <w:rPr>
          <w:rFonts w:ascii="Times New Roman" w:hAnsi="Times New Roman" w:cs="Times New Roman"/>
          <w:vertAlign w:val="subscript"/>
        </w:rPr>
        <w:t>4</w:t>
      </w:r>
      <w:r w:rsidR="00DE07F1" w:rsidRPr="00153F6D">
        <w:rPr>
          <w:rFonts w:ascii="Times New Roman" w:hAnsi="Times New Roman" w:cs="Times New Roman"/>
        </w:rPr>
        <w:t xml:space="preserve">, </w:t>
      </w:r>
      <w:proofErr w:type="spellStart"/>
      <w:r w:rsidR="00DE07F1" w:rsidRPr="00153F6D">
        <w:rPr>
          <w:rFonts w:ascii="Times New Roman" w:hAnsi="Times New Roman" w:cs="Times New Roman"/>
        </w:rPr>
        <w:t>NaBr</w:t>
      </w:r>
      <w:proofErr w:type="spellEnd"/>
      <w:r w:rsidR="00DE07F1" w:rsidRPr="00153F6D">
        <w:rPr>
          <w:rFonts w:ascii="Times New Roman" w:hAnsi="Times New Roman" w:cs="Times New Roman"/>
        </w:rPr>
        <w:t xml:space="preserve">, </w:t>
      </w:r>
      <w:proofErr w:type="spellStart"/>
      <w:r w:rsidR="00DE07F1" w:rsidRPr="00153F6D">
        <w:rPr>
          <w:rFonts w:ascii="Times New Roman" w:hAnsi="Times New Roman" w:cs="Times New Roman"/>
        </w:rPr>
        <w:t>NaI</w:t>
      </w:r>
      <w:proofErr w:type="spellEnd"/>
      <w:r w:rsidR="00DE07F1" w:rsidRPr="00153F6D">
        <w:rPr>
          <w:rFonts w:ascii="Times New Roman" w:hAnsi="Times New Roman" w:cs="Times New Roman"/>
        </w:rPr>
        <w:t>, and KOH, as their dissociated ions have sizes comparable to the interlayer spacing of graphite</w:t>
      </w:r>
      <w:r w:rsidR="00AB1D4E">
        <w:rPr>
          <w:rFonts w:ascii="Times New Roman" w:hAnsi="Times New Roman" w:cs="Times New Roman"/>
        </w:rPr>
        <w:t>.</w:t>
      </w:r>
      <w:r w:rsidR="00CE6ADF" w:rsidRPr="00153F6D">
        <w:rPr>
          <w:rFonts w:ascii="Times New Roman" w:hAnsi="Times New Roman" w:cs="Times New Roman"/>
          <w:lang w:val="vi-VN"/>
        </w:rPr>
        <w:fldChar w:fldCharType="begin" w:fldLock="1"/>
      </w:r>
      <w:r w:rsidR="00E0540D">
        <w:rPr>
          <w:rFonts w:ascii="Times New Roman" w:hAnsi="Times New Roman" w:cs="Times New Roman"/>
          <w:lang w:val="vi-VN"/>
        </w:rPr>
        <w:instrText xml:space="preserve"> ADDIN ZOTERO_ITEM CSL_CITATION {"citationID":"4RSFEp6k","properties":{"formattedCitation":"\\super 11\\nosupersub{}","plainCitation":"11","noteIndex":0},"citationItems":[{"id":"kGkNabcn/sCkwBAcA","uris":["http://www.mendeley.com/documents/?uuid=e81659cf-f4b2-45be-8882-8ab861ae881a"],"itemData":{"DOI":"10.1002/cey2.14","ISSN":"26379368","abstract":"Synthesis of structurally controlled graphene materials is critical for realizing their practical applications. The electrochemical exfoliation of graphite has emerged as a simple method to produce graphene materials. This review examines research progress in the last 5 years, from 2015 to 2019. Graphene material synthesis methods generally have a trade-off between increasing production yield and achieving better material property control. The synthesis conditions for synthesizing pristine graphene, graphene oxide (GO), and graphene composites are significantly different. Thus, in this review, we first discuss synthesis methods for graphene materials with high C/O ratios from four aspects: graphite electrodes, equipment engineering, electrolytes, and additional reduction methods. Next, we survey synthesis methods for GO and examine how the pretreatment of the graphite electrodes, electrolytes, and operation parameters, such as applied voltages, electrolyte temperatures, and mechanical forces, affect the quality of GO. Further, we summarize electrochemical exfoliation methods used to dope graphene materials, introduce covalent functional groups, incorporate various nanoparticles, and assembly of graphene architectures. For all synthesis methods, we compare the properties of resulting graphene materials such as C/O ratios, lateral size, layer numbers, and quality characterized by Raman spectroscopy. Lastly, we propose our perspectives on further research. We hope this review stimulates more studies to realize the on-demand production of graphene materials with desired properties using electrochemical exfoliation methods.","author":[{"dropping-particle":"","family":"Liu","given":"Fei","non-dropping-particle":"","parse-names":false,"suffix":""},{"dropping-particle":"","family":"Wang","given":"Chaojun","non-dropping-particle":"","parse-names":false,"suffix":""},{"dropping-particle":"","family":"Sui","given":"Xiao","non-dropping-particle":"","parse-names":false,"suffix":""},{"dropping-particle":"","family":"Riaz","given":"Muhammad Adil","non-dropping-particle":"","parse-names":false,"suffix":""},{"dropping-particle":"","family":"Xu","given":"Meiying","non-dropping-particle":"","parse-names":false,"suffix":""},{"dropping-particle":"","family":"Wei","given":"Li","non-dropping-particle":"","parse-names":false,"suffix":""},{"dropping-particle":"","family":"Chen","given":"Yuan","non-dropping-particle":"","parse-names":false,"suffix":""}],"container-title":"Carbon Energy","id":"ITEM-1","issue":"2","issued":{"date-parts":[["2019"]]},"page":"173-199","publisher":"John Wiley &amp; Sons, Ltd","title":"Synthesis of graphene materials by electrochemical exfoliation: Recent progress and future potential","type":"article-journal","volume":"1"}}],"schema":"https://github.com/citation-style-language/schema/raw/master/csl-citation.json"} </w:instrText>
      </w:r>
      <w:r w:rsidR="00CE6ADF" w:rsidRPr="00153F6D">
        <w:rPr>
          <w:rFonts w:ascii="Times New Roman" w:hAnsi="Times New Roman" w:cs="Times New Roman"/>
          <w:lang w:val="vi-VN"/>
        </w:rPr>
        <w:fldChar w:fldCharType="separate"/>
      </w:r>
      <w:r w:rsidR="00AB1D4E" w:rsidRPr="00AB1D4E">
        <w:rPr>
          <w:rFonts w:ascii="Times New Roman" w:hAnsi="Times New Roman" w:cs="Times New Roman"/>
          <w:szCs w:val="24"/>
          <w:vertAlign w:val="superscript"/>
        </w:rPr>
        <w:t>11</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r w:rsidR="00DE07F1" w:rsidRPr="00153F6D">
        <w:rPr>
          <w:rFonts w:ascii="Times New Roman" w:hAnsi="Times New Roman" w:cs="Times New Roman"/>
        </w:rPr>
        <w:t xml:space="preserve">After electrochemical </w:t>
      </w:r>
      <w:proofErr w:type="spellStart"/>
      <w:r w:rsidR="00605399" w:rsidRPr="00153F6D">
        <w:rPr>
          <w:rFonts w:ascii="Times New Roman" w:hAnsi="Times New Roman" w:cs="Times New Roman"/>
        </w:rPr>
        <w:t>graphene</w:t>
      </w:r>
      <w:proofErr w:type="spellEnd"/>
      <w:r w:rsidR="00DE07F1" w:rsidRPr="00153F6D">
        <w:rPr>
          <w:rFonts w:ascii="Times New Roman" w:hAnsi="Times New Roman" w:cs="Times New Roman"/>
        </w:rPr>
        <w:t xml:space="preserve"> synthesis, the oxygen content can vary depending on the experimental conditions, leading to the formation of </w:t>
      </w:r>
      <w:proofErr w:type="spellStart"/>
      <w:r w:rsidR="00DE07F1" w:rsidRPr="00153F6D">
        <w:rPr>
          <w:rFonts w:ascii="Times New Roman" w:hAnsi="Times New Roman" w:cs="Times New Roman"/>
        </w:rPr>
        <w:t>graphene</w:t>
      </w:r>
      <w:proofErr w:type="spellEnd"/>
      <w:r w:rsidR="00DE07F1" w:rsidRPr="00153F6D">
        <w:rPr>
          <w:rFonts w:ascii="Times New Roman" w:hAnsi="Times New Roman" w:cs="Times New Roman"/>
        </w:rPr>
        <w:t xml:space="preserve"> oxide (GO). While </w:t>
      </w:r>
      <w:proofErr w:type="spellStart"/>
      <w:r w:rsidR="00181CC1" w:rsidRPr="00153F6D">
        <w:rPr>
          <w:rFonts w:ascii="Times New Roman" w:hAnsi="Times New Roman" w:cs="Times New Roman"/>
        </w:rPr>
        <w:t>graphene</w:t>
      </w:r>
      <w:proofErr w:type="spellEnd"/>
      <w:r w:rsidR="00181CC1" w:rsidRPr="00153F6D">
        <w:rPr>
          <w:rFonts w:ascii="Times New Roman" w:hAnsi="Times New Roman" w:cs="Times New Roman"/>
        </w:rPr>
        <w:t xml:space="preserve"> oxide</w:t>
      </w:r>
      <w:r w:rsidR="00DE07F1" w:rsidRPr="00153F6D">
        <w:rPr>
          <w:rFonts w:ascii="Times New Roman" w:hAnsi="Times New Roman" w:cs="Times New Roman"/>
        </w:rPr>
        <w:t xml:space="preserve"> exhibits good dispersion in organic solvents and finds applications in various fields, it has limitations due to altered physicochemical properties compared to pristine </w:t>
      </w:r>
      <w:proofErr w:type="spellStart"/>
      <w:r w:rsidR="00DE07F1" w:rsidRPr="00153F6D">
        <w:rPr>
          <w:rFonts w:ascii="Times New Roman" w:hAnsi="Times New Roman" w:cs="Times New Roman"/>
        </w:rPr>
        <w:t>graphene</w:t>
      </w:r>
      <w:proofErr w:type="spellEnd"/>
      <w:r w:rsidR="00DE07F1" w:rsidRPr="00153F6D">
        <w:rPr>
          <w:rFonts w:ascii="Times New Roman" w:hAnsi="Times New Roman" w:cs="Times New Roman"/>
        </w:rPr>
        <w:t xml:space="preserve">. Typically, </w:t>
      </w:r>
      <w:proofErr w:type="spellStart"/>
      <w:r w:rsidR="00181CC1" w:rsidRPr="00153F6D">
        <w:rPr>
          <w:rFonts w:ascii="Times New Roman" w:hAnsi="Times New Roman" w:cs="Times New Roman"/>
        </w:rPr>
        <w:t>graphene</w:t>
      </w:r>
      <w:proofErr w:type="spellEnd"/>
      <w:r w:rsidR="00181CC1" w:rsidRPr="00153F6D">
        <w:rPr>
          <w:rFonts w:ascii="Times New Roman" w:hAnsi="Times New Roman" w:cs="Times New Roman"/>
        </w:rPr>
        <w:t xml:space="preserve"> oxide</w:t>
      </w:r>
      <w:r w:rsidR="00DE07F1" w:rsidRPr="00153F6D">
        <w:rPr>
          <w:rFonts w:ascii="Times New Roman" w:hAnsi="Times New Roman" w:cs="Times New Roman"/>
        </w:rPr>
        <w:t xml:space="preserve"> is converted to reduced </w:t>
      </w:r>
      <w:proofErr w:type="spellStart"/>
      <w:r w:rsidR="00DE07F1" w:rsidRPr="00153F6D">
        <w:rPr>
          <w:rFonts w:ascii="Times New Roman" w:hAnsi="Times New Roman" w:cs="Times New Roman"/>
        </w:rPr>
        <w:t>graphene</w:t>
      </w:r>
      <w:proofErr w:type="spellEnd"/>
      <w:r w:rsidR="00DE07F1" w:rsidRPr="00153F6D">
        <w:rPr>
          <w:rFonts w:ascii="Times New Roman" w:hAnsi="Times New Roman" w:cs="Times New Roman"/>
        </w:rPr>
        <w:t xml:space="preserve"> oxide through thermal reduction at high temperatures (500-800 °C) under suitable conditions</w:t>
      </w:r>
      <w:r w:rsidR="00AB1D4E">
        <w:rPr>
          <w:rFonts w:ascii="Times New Roman" w:hAnsi="Times New Roman" w:cs="Times New Roman"/>
        </w:rPr>
        <w:t>.</w:t>
      </w:r>
      <w:r w:rsidR="00CE6ADF" w:rsidRPr="00153F6D">
        <w:rPr>
          <w:rFonts w:ascii="Times New Roman" w:hAnsi="Times New Roman" w:cs="Times New Roman"/>
          <w:lang w:val="vi-VN"/>
        </w:rPr>
        <w:fldChar w:fldCharType="begin" w:fldLock="1"/>
      </w:r>
      <w:r w:rsidR="00E0540D">
        <w:rPr>
          <w:rFonts w:ascii="Times New Roman" w:hAnsi="Times New Roman" w:cs="Times New Roman"/>
          <w:lang w:val="vi-VN"/>
        </w:rPr>
        <w:instrText xml:space="preserve"> ADDIN ZOTERO_ITEM CSL_CITATION {"citationID":"XkKd4W75","properties":{"formattedCitation":"\\super 20,21\\nosupersub{}","plainCitation":"20,21","noteIndex":0},"citationItems":[{"id":"kGkNabcn/vCg6TJ4v","uris":["http://www.mendeley.com/documents/?uuid=2eb5b7a9-e938-3af8-9afd-9e7e7d512f28"],"itemData":{"DOI":"10.1039/C6RA04250C","ISSN":"2046-2069","abstract":"The electrochemical exfoliation of graphite to give one-atom-thick graphene with desirable properties is a green, cost-effective method for high-yield graphene production. This paper presents the results of electrochemical exfoliation of two different graphite precursors under an applied direct current voltage of +12 V. The used characterization techniques (elemental analysis, Fourier transform infrared spectroscopy, X-ray diffraction, X-photoelectron spectroscopy, Raman spectroscopy, field emission scanning electron microscopy and atomic force microscopy) showed that the exfoliated powder is highly functionalized with a low carbon/oxygen content that is similar to graphene oxide. The exfoliated graphene sheets dispersed in N,N′-dimethylformamide were deposited on ano-discs by vacuum filtration and transferred to glass ceramic substrates. The thermal annealing of the as-deposited films at 600 °C for 30 minutes resulted in an increase in the carbon/oxygen ratio by more than 3 fold and a decrease in the sheet resistance by 25%. The lowest values for the sheet resistance of the annealed graphene thin films were in the range of 0.32 ± 0.04 to 0.84 ± 0.1 kohm sq−1 depending on the graphite source that was used.","author":[{"dropping-particle":"","family":"Marković","given":"Z. M.","non-dropping-particle":"","parse-names":false,"suffix":""},{"dropping-particle":"","family":"Budimir","given":"M. D.","non-dropping-particle":"","parse-names":false,"suffix":""},{"dropping-particle":"","family":"Kepić","given":"D. P.","non-dropping-particle":"","parse-names":false,"suffix":""},{"dropping-particle":"","family":"Holclajtner-Antunović","given":"I. D.","non-dropping-particle":"","parse-names":false,"suffix":""},{"dropping-particle":"","family":"Marinović-Cincović","given":"M. T.","non-dropping-particle":"","parse-names":false,"suffix":""},{"dropping-particle":"","family":"Dramićanin","given":"M. D.","non-dropping-particle":"","parse-names":false,"suffix":""},{"dropping-particle":"","family":"Spasojević","given":"V. D.","non-dropping-particle":"","parse-names":false,"suffix":""},{"dropping-particle":"","family":"Peruško","given":"D. B.","non-dropping-particle":"","parse-names":false,"suffix":""},{"dropping-particle":"","family":"Špitalský","given":"Z.","non-dropping-particle":"","parse-names":false,"suffix":""},{"dropping-particle":"","family":"Mičušik","given":"M.","non-dropping-particle":"","parse-names":false,"suffix":""},{"dropping-particle":"","family":"Pavlović","given":"V. B.","non-dropping-particle":"","parse-names":false,"suffix":""},{"dropping-particle":"","family":"Todorović-Marković","given":"B. M.","non-dropping-particle":"","parse-names":false,"suffix":""}],"container-title":"RSC Advances","id":"ITEM-1","issue":"45","issued":{"date-parts":[["2016","4","18"]]},"page":"39275-39283","publisher":"The Royal Society of Chemistry","title":"Semi-transparent, conductive thin films of electrochemical exfoliated graphene","type":"article-journal","volume":"6"}},{"id":"kGkNabcn/bonALm7o","uris":["http://www.mendeley.com/documents/?uuid=c78f7a1d-0a94-3d8b-948c-a8bf9a8523cd"],"itemData":{"DOI":"10.1039/C6RA10903A","ISSN":"2046-2069","abstract":"In the present work we demonstrate a simple and effective way to produce bulk quantities of graphene material. For the first time, graphite oxide (GO), synthesized by electrochemical treatment of natural graphite in HClO4 aqueous solution, was used to obtain thermally exfoliated-reduced graphite oxide (TRGO). Herein, GO was thermally exfoliated and reduced at 500 °C in air, giving the final product of TRGO. Due to shock treatment, the volume of the synthesized TRGO drastically increased compared to the starting GO. Furthermore, the exfoliation process resulted in a significant decrease in the concentration of oxygen functionalities. The choice of GO exfoliation temperature was preceded by thermogravimetric analysis (TGA). TRGO was characterized using X-ray diffraction (XRD), Raman spectroscopy, X-ray photoelectron spectroscopy (XPS), scanning electron microscopy (SEM) and atomic force microscopy (AFM) analysis.","author":[{"dropping-particle":"","family":"Gurzȩda","given":"B.","non-dropping-particle":"","parse-names":false,"suffix":""},{"dropping-particle":"","family":"Florczak","given":"P.","non-dropping-particle":"","parse-names":false,"suffix":""},{"dropping-particle":"","family":"Wiesner","given":"M.","non-dropping-particle":"","parse-names":false,"suffix":""},{"dropping-particle":"","family":"Kempiński","given":"M.","non-dropping-particle":"","parse-names":false,"suffix":""},{"dropping-particle":"","family":"Jurga","given":"S.","non-dropping-particle":"","parse-names":false,"suffix":""},{"dropping-particle":"","family":"Krawczyk","given":"P.","non-dropping-particle":"","parse-names":false,"suffix":""}],"container-title":"RSC Advances","id":"ITEM-2","issue":"67","issued":{"date-parts":[["2016","6","28"]]},"page":"63058-63063","publisher":"The Royal Society of Chemistry","title":"Graphene material prepared by thermal reduction of the electrochemically synthesized graphite oxide","type":"article-journal","volume":"6"}}],"schema":"https://github.com/citation-style-language/schema/raw/master/csl-citation.json"} </w:instrText>
      </w:r>
      <w:r w:rsidR="00CE6ADF" w:rsidRPr="00153F6D">
        <w:rPr>
          <w:rFonts w:ascii="Times New Roman" w:hAnsi="Times New Roman" w:cs="Times New Roman"/>
          <w:lang w:val="vi-VN"/>
        </w:rPr>
        <w:fldChar w:fldCharType="separate"/>
      </w:r>
      <w:r w:rsidR="00AB1D4E" w:rsidRPr="00AB1D4E">
        <w:rPr>
          <w:rFonts w:ascii="Times New Roman" w:hAnsi="Times New Roman" w:cs="Times New Roman"/>
          <w:szCs w:val="24"/>
          <w:vertAlign w:val="superscript"/>
        </w:rPr>
        <w:t>20,21</w:t>
      </w:r>
      <w:r w:rsidR="00CE6ADF" w:rsidRPr="00153F6D">
        <w:rPr>
          <w:rFonts w:ascii="Times New Roman" w:hAnsi="Times New Roman" w:cs="Times New Roman"/>
          <w:lang w:val="vi-VN"/>
        </w:rPr>
        <w:fldChar w:fldCharType="end"/>
      </w:r>
    </w:p>
    <w:p w14:paraId="1643F9F1" w14:textId="044F7C30" w:rsidR="000B53DF" w:rsidRPr="00153F6D" w:rsidRDefault="00187F48" w:rsidP="00187F48">
      <w:pPr>
        <w:numPr>
          <w:ilvl w:val="0"/>
          <w:numId w:val="1"/>
        </w:numPr>
        <w:pBdr>
          <w:top w:val="nil"/>
          <w:left w:val="nil"/>
          <w:bottom w:val="nil"/>
          <w:right w:val="nil"/>
          <w:between w:val="nil"/>
        </w:pBdr>
        <w:spacing w:before="120" w:after="120"/>
        <w:ind w:left="284" w:hanging="284"/>
        <w:rPr>
          <w:rFonts w:ascii="Times New Roman" w:eastAsia="Times New Roman" w:hAnsi="Times New Roman" w:cs="Times New Roman"/>
          <w:b/>
          <w:lang w:val="vi-VN"/>
        </w:rPr>
      </w:pPr>
      <w:bookmarkStart w:id="7" w:name="_heading=h.9dfshqv2rtte" w:colFirst="0" w:colLast="0"/>
      <w:bookmarkEnd w:id="7"/>
      <w:r w:rsidRPr="00153F6D">
        <w:rPr>
          <w:rFonts w:ascii="Times New Roman" w:eastAsia="Times New Roman" w:hAnsi="Times New Roman" w:cs="Times New Roman"/>
          <w:b/>
          <w:lang w:val="vi-VN"/>
        </w:rPr>
        <w:t>EXPERIMENTAL</w:t>
      </w:r>
    </w:p>
    <w:p w14:paraId="5070CD5F" w14:textId="6D8DBF75" w:rsidR="0086114F" w:rsidRPr="00F62FAD" w:rsidRDefault="00187F48" w:rsidP="00187F48">
      <w:pPr>
        <w:spacing w:before="120" w:after="120"/>
        <w:jc w:val="both"/>
        <w:rPr>
          <w:rFonts w:ascii="Times New Roman" w:eastAsia="Times New Roman" w:hAnsi="Times New Roman" w:cs="Times New Roman"/>
          <w:b/>
          <w:bCs/>
        </w:rPr>
      </w:pPr>
      <w:r w:rsidRPr="00F62FAD">
        <w:rPr>
          <w:rFonts w:ascii="Times New Roman" w:eastAsia="Times New Roman" w:hAnsi="Times New Roman" w:cs="Times New Roman"/>
          <w:b/>
          <w:bCs/>
        </w:rPr>
        <w:t xml:space="preserve">2.1 </w:t>
      </w:r>
      <w:r w:rsidR="0086114F" w:rsidRPr="00F62FAD">
        <w:rPr>
          <w:rFonts w:ascii="Times New Roman" w:eastAsia="Times New Roman" w:hAnsi="Times New Roman" w:cs="Times New Roman"/>
          <w:b/>
          <w:bCs/>
        </w:rPr>
        <w:t>Materials</w:t>
      </w:r>
    </w:p>
    <w:p w14:paraId="48D85AB5" w14:textId="482EF9F8" w:rsidR="000B53DF" w:rsidRPr="00153F6D" w:rsidRDefault="003B2815" w:rsidP="00FE5A80">
      <w:pPr>
        <w:spacing w:before="120" w:after="120"/>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t>An</w:t>
      </w:r>
      <w:r w:rsidRPr="00153F6D">
        <w:rPr>
          <w:rFonts w:ascii="Times New Roman" w:eastAsia="Times New Roman" w:hAnsi="Times New Roman" w:cs="Times New Roman"/>
          <w:highlight w:val="white"/>
          <w:lang w:val="vi-VN"/>
        </w:rPr>
        <w:t xml:space="preserve"> electrode for fabricating graphene is a </w:t>
      </w:r>
      <w:r w:rsidR="00C675D1" w:rsidRPr="00153F6D">
        <w:rPr>
          <w:rFonts w:ascii="Times New Roman" w:eastAsia="Times New Roman" w:hAnsi="Times New Roman" w:cs="Times New Roman"/>
          <w:highlight w:val="white"/>
        </w:rPr>
        <w:t xml:space="preserve">cheap, commercially </w:t>
      </w:r>
      <w:r w:rsidRPr="00153F6D">
        <w:rPr>
          <w:rFonts w:ascii="Times New Roman" w:eastAsia="Times New Roman" w:hAnsi="Times New Roman" w:cs="Times New Roman"/>
          <w:highlight w:val="white"/>
          <w:lang w:val="vi-VN"/>
        </w:rPr>
        <w:t xml:space="preserve">cylindrical graphite rod (carbon; </w:t>
      </w:r>
      <w:r w:rsidRPr="00153F6D">
        <w:rPr>
          <w:rFonts w:ascii="Times New Roman" w:eastAsia="Times New Roman" w:hAnsi="Times New Roman" w:cs="Times New Roman"/>
          <w:highlight w:val="white"/>
          <w:lang w:val="vi-VN"/>
        </w:rPr>
        <w:lastRenderedPageBreak/>
        <w:t xml:space="preserve">99.9%) with a length of 100 mm and a diameter of 10 mm which acts as the positive electrode. The negative electrode is the other same graphite rod. The power supply is a programmable control source (IT6832A) manufactured by ITECH (Taiwan). This power supply can adjust the DC voltage from 0 to 32 V and the maximum current up to 6 A. The programmable source can be adjusted using buttons or knobs, the voltage or current values can be held at constant values or varied arbitrarily with different pulse modes dependent on time and amplitude. Ammonium sulfate solution </w:t>
      </w:r>
      <w:r w:rsidRPr="00153F6D">
        <w:rPr>
          <w:rFonts w:ascii="Times New Roman" w:eastAsia="Times New Roman" w:hAnsi="Times New Roman" w:cs="Times New Roman"/>
          <w:lang w:val="vi-VN"/>
        </w:rPr>
        <w:t>(NH</w:t>
      </w:r>
      <w:r w:rsidRPr="00153F6D">
        <w:rPr>
          <w:rFonts w:ascii="Times New Roman" w:eastAsia="Times New Roman" w:hAnsi="Times New Roman" w:cs="Times New Roman"/>
          <w:vertAlign w:val="subscript"/>
          <w:lang w:val="vi-VN"/>
        </w:rPr>
        <w:t>4</w:t>
      </w:r>
      <w:r w:rsidRPr="00153F6D">
        <w:rPr>
          <w:rFonts w:ascii="Times New Roman" w:eastAsia="Times New Roman" w:hAnsi="Times New Roman" w:cs="Times New Roman"/>
          <w:lang w:val="vi-VN"/>
        </w:rPr>
        <w:t>)</w:t>
      </w:r>
      <w:r w:rsidRPr="00153F6D">
        <w:rPr>
          <w:rFonts w:ascii="Times New Roman" w:eastAsia="Times New Roman" w:hAnsi="Times New Roman" w:cs="Times New Roman"/>
          <w:vertAlign w:val="subscript"/>
          <w:lang w:val="vi-VN"/>
        </w:rPr>
        <w:t>2</w:t>
      </w:r>
      <w:r w:rsidRPr="00153F6D">
        <w:rPr>
          <w:rFonts w:ascii="Times New Roman" w:eastAsia="Times New Roman" w:hAnsi="Times New Roman" w:cs="Times New Roman"/>
          <w:lang w:val="vi-VN"/>
        </w:rPr>
        <w:t>SO</w:t>
      </w:r>
      <w:r w:rsidRPr="00153F6D">
        <w:rPr>
          <w:rFonts w:ascii="Times New Roman" w:eastAsia="Times New Roman" w:hAnsi="Times New Roman" w:cs="Times New Roman"/>
          <w:vertAlign w:val="subscript"/>
          <w:lang w:val="vi-VN"/>
        </w:rPr>
        <w:t>4</w:t>
      </w:r>
      <w:r w:rsidRPr="00153F6D">
        <w:rPr>
          <w:rFonts w:ascii="Times New Roman" w:eastAsia="Times New Roman" w:hAnsi="Times New Roman" w:cs="Times New Roman"/>
          <w:lang w:val="vi-VN"/>
        </w:rPr>
        <w:t xml:space="preserve"> was bought from Sigma Aldrich. Filtration film MCE (Mixed Cellulose Ester, Advantec) with a pore size of 0.45 μm and a diameter of 47 mm.</w:t>
      </w:r>
    </w:p>
    <w:p w14:paraId="2F1CA886" w14:textId="61B7432D" w:rsidR="000B53DF" w:rsidRPr="00153F6D" w:rsidRDefault="008B7A73" w:rsidP="00321643">
      <w:pPr>
        <w:pBdr>
          <w:top w:val="nil"/>
          <w:left w:val="nil"/>
          <w:bottom w:val="nil"/>
          <w:right w:val="nil"/>
          <w:between w:val="nil"/>
        </w:pBdr>
        <w:tabs>
          <w:tab w:val="left" w:pos="567"/>
        </w:tabs>
        <w:spacing w:before="120" w:after="120"/>
        <w:jc w:val="both"/>
        <w:rPr>
          <w:rFonts w:ascii="Times New Roman" w:eastAsia="Times New Roman" w:hAnsi="Times New Roman" w:cs="Times New Roman"/>
          <w:lang w:val="vi-VN"/>
        </w:rPr>
      </w:pPr>
      <w:bookmarkStart w:id="8" w:name="_heading=h.30j0zll" w:colFirst="0" w:colLast="0"/>
      <w:bookmarkEnd w:id="8"/>
      <w:r w:rsidRPr="00153F6D">
        <w:rPr>
          <w:rFonts w:ascii="Times New Roman" w:eastAsia="Times New Roman" w:hAnsi="Times New Roman" w:cs="Times New Roman"/>
          <w:highlight w:val="white"/>
        </w:rPr>
        <w:tab/>
      </w:r>
      <w:r w:rsidR="003B2815" w:rsidRPr="00153F6D">
        <w:rPr>
          <w:rFonts w:ascii="Times New Roman" w:eastAsia="Times New Roman" w:hAnsi="Times New Roman" w:cs="Times New Roman"/>
          <w:highlight w:val="white"/>
          <w:lang w:val="vi-VN"/>
        </w:rPr>
        <w:t>In this experiment, an electrolyte solution of (NH</w:t>
      </w:r>
      <w:r w:rsidR="003B2815" w:rsidRPr="00153F6D">
        <w:rPr>
          <w:rFonts w:ascii="Times New Roman" w:eastAsia="Times New Roman" w:hAnsi="Times New Roman" w:cs="Times New Roman"/>
          <w:highlight w:val="white"/>
          <w:vertAlign w:val="subscript"/>
          <w:lang w:val="vi-VN"/>
        </w:rPr>
        <w:t>4</w:t>
      </w:r>
      <w:r w:rsidR="003B2815" w:rsidRPr="00153F6D">
        <w:rPr>
          <w:rFonts w:ascii="Times New Roman" w:eastAsia="Times New Roman" w:hAnsi="Times New Roman" w:cs="Times New Roman"/>
          <w:highlight w:val="white"/>
          <w:lang w:val="vi-VN"/>
        </w:rPr>
        <w:t>)</w:t>
      </w:r>
      <w:r w:rsidR="003B2815" w:rsidRPr="00153F6D">
        <w:rPr>
          <w:rFonts w:ascii="Times New Roman" w:eastAsia="Times New Roman" w:hAnsi="Times New Roman" w:cs="Times New Roman"/>
          <w:highlight w:val="white"/>
          <w:vertAlign w:val="subscript"/>
          <w:lang w:val="vi-VN"/>
        </w:rPr>
        <w:t>2</w:t>
      </w:r>
      <w:r w:rsidR="003B2815" w:rsidRPr="00153F6D">
        <w:rPr>
          <w:rFonts w:ascii="Times New Roman" w:eastAsia="Times New Roman" w:hAnsi="Times New Roman" w:cs="Times New Roman"/>
          <w:highlight w:val="white"/>
          <w:lang w:val="vi-VN"/>
        </w:rPr>
        <w:t>SO</w:t>
      </w:r>
      <w:r w:rsidR="003B2815" w:rsidRPr="00153F6D">
        <w:rPr>
          <w:rFonts w:ascii="Times New Roman" w:eastAsia="Times New Roman" w:hAnsi="Times New Roman" w:cs="Times New Roman"/>
          <w:highlight w:val="white"/>
          <w:vertAlign w:val="subscript"/>
          <w:lang w:val="vi-VN"/>
        </w:rPr>
        <w:t>4</w:t>
      </w:r>
      <w:r w:rsidR="003B2815" w:rsidRPr="00153F6D">
        <w:rPr>
          <w:rFonts w:ascii="Times New Roman" w:eastAsia="Times New Roman" w:hAnsi="Times New Roman" w:cs="Times New Roman"/>
          <w:highlight w:val="white"/>
          <w:lang w:val="vi-VN"/>
        </w:rPr>
        <w:t xml:space="preserve"> 0.5 M (200 mL) is placed in a heat-resistant glass beaker, and constant voltages are applied, including 4.5 V, 6 V, 8 V, and 10 V. The samples are labeled as GR4, GR6, GR8 and GR10, respectively. Initial temperature conditions are measured using a thermometer, indicating a range of 25-27°C, and the currents are 0.6 A, 1.1 A, 1.9 A, and 2.8 A, respectively (Table 1).</w:t>
      </w:r>
    </w:p>
    <w:p w14:paraId="7979DD31" w14:textId="14DB0021" w:rsidR="000B53DF" w:rsidRPr="0080226F" w:rsidRDefault="007C0B93" w:rsidP="00B942D4">
      <w:pPr>
        <w:pBdr>
          <w:top w:val="nil"/>
          <w:left w:val="nil"/>
          <w:bottom w:val="nil"/>
          <w:right w:val="nil"/>
          <w:between w:val="nil"/>
        </w:pBdr>
        <w:tabs>
          <w:tab w:val="left" w:pos="567"/>
        </w:tabs>
        <w:spacing w:before="240" w:after="120"/>
        <w:rPr>
          <w:rFonts w:ascii="Times New Roman" w:eastAsia="Times New Roman" w:hAnsi="Times New Roman" w:cs="Times New Roman"/>
          <w:sz w:val="20"/>
          <w:lang w:val="vi-VN"/>
        </w:rPr>
      </w:pPr>
      <w:r w:rsidRPr="0068260F">
        <w:rPr>
          <w:rFonts w:ascii="Times New Roman" w:eastAsia="Times New Roman" w:hAnsi="Times New Roman" w:cs="Times New Roman"/>
          <w:b/>
          <w:sz w:val="20"/>
        </w:rPr>
        <w:t>Table 1.</w:t>
      </w:r>
      <w:r w:rsidRPr="0080226F">
        <w:rPr>
          <w:rFonts w:ascii="Times New Roman" w:eastAsia="Times New Roman" w:hAnsi="Times New Roman" w:cs="Times New Roman"/>
          <w:sz w:val="20"/>
        </w:rPr>
        <w:t xml:space="preserve"> Constant voltages applied with 0.5 M (NH</w:t>
      </w:r>
      <w:r w:rsidRPr="0080226F">
        <w:rPr>
          <w:rFonts w:ascii="Times New Roman" w:eastAsia="Times New Roman" w:hAnsi="Times New Roman" w:cs="Times New Roman"/>
          <w:sz w:val="20"/>
          <w:vertAlign w:val="subscript"/>
        </w:rPr>
        <w:t>4</w:t>
      </w:r>
      <w:r w:rsidRPr="0080226F">
        <w:rPr>
          <w:rFonts w:ascii="Times New Roman" w:eastAsia="Times New Roman" w:hAnsi="Times New Roman" w:cs="Times New Roman"/>
          <w:sz w:val="20"/>
        </w:rPr>
        <w:t>)</w:t>
      </w:r>
      <w:r w:rsidRPr="0080226F">
        <w:rPr>
          <w:rFonts w:ascii="Times New Roman" w:eastAsia="Times New Roman" w:hAnsi="Times New Roman" w:cs="Times New Roman"/>
          <w:sz w:val="20"/>
          <w:vertAlign w:val="subscript"/>
        </w:rPr>
        <w:t>2</w:t>
      </w:r>
      <w:r w:rsidRPr="0080226F">
        <w:rPr>
          <w:rFonts w:ascii="Times New Roman" w:eastAsia="Times New Roman" w:hAnsi="Times New Roman" w:cs="Times New Roman"/>
          <w:sz w:val="20"/>
        </w:rPr>
        <w:t>SO</w:t>
      </w:r>
      <w:r w:rsidRPr="0080226F">
        <w:rPr>
          <w:rFonts w:ascii="Times New Roman" w:eastAsia="Times New Roman" w:hAnsi="Times New Roman" w:cs="Times New Roman"/>
          <w:sz w:val="20"/>
          <w:vertAlign w:val="subscript"/>
        </w:rPr>
        <w:t>4</w:t>
      </w:r>
      <w:r w:rsidRPr="0080226F">
        <w:rPr>
          <w:rFonts w:ascii="Times New Roman" w:eastAsia="Times New Roman" w:hAnsi="Times New Roman" w:cs="Times New Roman"/>
          <w:sz w:val="20"/>
        </w:rPr>
        <w:t xml:space="preserve"> electrolyte solution</w:t>
      </w:r>
    </w:p>
    <w:tbl>
      <w:tblPr>
        <w:tblStyle w:val="a4"/>
        <w:tblW w:w="44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60"/>
        <w:gridCol w:w="708"/>
        <w:gridCol w:w="709"/>
        <w:gridCol w:w="709"/>
        <w:gridCol w:w="770"/>
      </w:tblGrid>
      <w:tr w:rsidR="00AE362E" w:rsidRPr="00D009CD" w14:paraId="2EBB7707" w14:textId="77777777" w:rsidTr="00AE362E">
        <w:trPr>
          <w:trHeight w:val="461"/>
        </w:trPr>
        <w:tc>
          <w:tcPr>
            <w:tcW w:w="1560" w:type="dxa"/>
            <w:vAlign w:val="center"/>
          </w:tcPr>
          <w:p w14:paraId="532789B3" w14:textId="77777777" w:rsidR="000B53DF" w:rsidRPr="00AE362E" w:rsidRDefault="003B2815" w:rsidP="00321643">
            <w:pPr>
              <w:spacing w:before="120" w:after="120"/>
              <w:rPr>
                <w:sz w:val="22"/>
                <w:szCs w:val="22"/>
                <w:lang w:val="vi-VN"/>
              </w:rPr>
            </w:pPr>
            <w:r w:rsidRPr="00AE362E">
              <w:rPr>
                <w:sz w:val="22"/>
                <w:szCs w:val="22"/>
                <w:lang w:val="vi-VN"/>
              </w:rPr>
              <w:t>Voltage (V)</w:t>
            </w:r>
          </w:p>
        </w:tc>
        <w:tc>
          <w:tcPr>
            <w:tcW w:w="708" w:type="dxa"/>
            <w:vAlign w:val="center"/>
          </w:tcPr>
          <w:p w14:paraId="2EDA7D42" w14:textId="77777777" w:rsidR="000B53DF" w:rsidRPr="00AE362E" w:rsidRDefault="003B2815" w:rsidP="00321643">
            <w:pPr>
              <w:spacing w:before="120" w:after="120"/>
              <w:rPr>
                <w:sz w:val="22"/>
                <w:szCs w:val="22"/>
                <w:lang w:val="vi-VN"/>
              </w:rPr>
            </w:pPr>
            <w:r w:rsidRPr="00AE362E">
              <w:rPr>
                <w:sz w:val="22"/>
                <w:szCs w:val="22"/>
                <w:lang w:val="vi-VN"/>
              </w:rPr>
              <w:t>4.5</w:t>
            </w:r>
          </w:p>
        </w:tc>
        <w:tc>
          <w:tcPr>
            <w:tcW w:w="709" w:type="dxa"/>
            <w:vAlign w:val="center"/>
          </w:tcPr>
          <w:p w14:paraId="0F040FAB" w14:textId="77777777" w:rsidR="000B53DF" w:rsidRPr="00AE362E" w:rsidRDefault="003B2815" w:rsidP="00321643">
            <w:pPr>
              <w:spacing w:before="120" w:after="120"/>
              <w:rPr>
                <w:sz w:val="22"/>
                <w:szCs w:val="22"/>
                <w:lang w:val="vi-VN"/>
              </w:rPr>
            </w:pPr>
            <w:r w:rsidRPr="00AE362E">
              <w:rPr>
                <w:sz w:val="22"/>
                <w:szCs w:val="22"/>
                <w:lang w:val="vi-VN"/>
              </w:rPr>
              <w:t>6</w:t>
            </w:r>
          </w:p>
        </w:tc>
        <w:tc>
          <w:tcPr>
            <w:tcW w:w="709" w:type="dxa"/>
            <w:vAlign w:val="center"/>
          </w:tcPr>
          <w:p w14:paraId="29D9B990" w14:textId="77777777" w:rsidR="000B53DF" w:rsidRPr="00AE362E" w:rsidRDefault="003B2815" w:rsidP="00321643">
            <w:pPr>
              <w:spacing w:before="120" w:after="120"/>
              <w:rPr>
                <w:sz w:val="22"/>
                <w:szCs w:val="22"/>
                <w:lang w:val="vi-VN"/>
              </w:rPr>
            </w:pPr>
            <w:r w:rsidRPr="00AE362E">
              <w:rPr>
                <w:sz w:val="22"/>
                <w:szCs w:val="22"/>
                <w:lang w:val="vi-VN"/>
              </w:rPr>
              <w:t>8</w:t>
            </w:r>
          </w:p>
        </w:tc>
        <w:tc>
          <w:tcPr>
            <w:tcW w:w="770" w:type="dxa"/>
            <w:vAlign w:val="center"/>
          </w:tcPr>
          <w:p w14:paraId="20B083C2" w14:textId="77777777" w:rsidR="000B53DF" w:rsidRPr="00AE362E" w:rsidRDefault="003B2815" w:rsidP="00321643">
            <w:pPr>
              <w:spacing w:before="120" w:after="120"/>
              <w:rPr>
                <w:sz w:val="22"/>
                <w:szCs w:val="22"/>
                <w:lang w:val="vi-VN"/>
              </w:rPr>
            </w:pPr>
            <w:r w:rsidRPr="00AE362E">
              <w:rPr>
                <w:sz w:val="22"/>
                <w:szCs w:val="22"/>
                <w:lang w:val="vi-VN"/>
              </w:rPr>
              <w:t>10</w:t>
            </w:r>
          </w:p>
        </w:tc>
      </w:tr>
      <w:tr w:rsidR="00AE362E" w:rsidRPr="00D009CD" w14:paraId="029E91D4" w14:textId="77777777" w:rsidTr="00AE362E">
        <w:trPr>
          <w:trHeight w:val="461"/>
        </w:trPr>
        <w:tc>
          <w:tcPr>
            <w:tcW w:w="1560" w:type="dxa"/>
            <w:vAlign w:val="center"/>
          </w:tcPr>
          <w:p w14:paraId="68D2214E" w14:textId="77777777" w:rsidR="000B53DF" w:rsidRPr="00AE362E" w:rsidRDefault="003B2815" w:rsidP="00321643">
            <w:pPr>
              <w:spacing w:before="120" w:after="120"/>
              <w:rPr>
                <w:sz w:val="22"/>
                <w:szCs w:val="22"/>
                <w:lang w:val="vi-VN"/>
              </w:rPr>
            </w:pPr>
            <w:r w:rsidRPr="00AE362E">
              <w:rPr>
                <w:sz w:val="22"/>
                <w:szCs w:val="22"/>
                <w:lang w:val="vi-VN"/>
              </w:rPr>
              <w:t>Sign</w:t>
            </w:r>
          </w:p>
        </w:tc>
        <w:tc>
          <w:tcPr>
            <w:tcW w:w="708" w:type="dxa"/>
            <w:vAlign w:val="center"/>
          </w:tcPr>
          <w:p w14:paraId="60549E67" w14:textId="77777777" w:rsidR="000B53DF" w:rsidRPr="00AE362E" w:rsidRDefault="003B2815" w:rsidP="00321643">
            <w:pPr>
              <w:spacing w:before="120" w:after="120"/>
              <w:rPr>
                <w:sz w:val="20"/>
                <w:szCs w:val="20"/>
                <w:lang w:val="vi-VN"/>
              </w:rPr>
            </w:pPr>
            <w:r w:rsidRPr="00AE362E">
              <w:rPr>
                <w:sz w:val="20"/>
                <w:szCs w:val="20"/>
                <w:lang w:val="vi-VN"/>
              </w:rPr>
              <w:t>GR4</w:t>
            </w:r>
          </w:p>
        </w:tc>
        <w:tc>
          <w:tcPr>
            <w:tcW w:w="709" w:type="dxa"/>
            <w:vAlign w:val="center"/>
          </w:tcPr>
          <w:p w14:paraId="294DB2EE" w14:textId="77777777" w:rsidR="000B53DF" w:rsidRPr="00AE362E" w:rsidRDefault="003B2815" w:rsidP="00321643">
            <w:pPr>
              <w:spacing w:before="120" w:after="120"/>
              <w:rPr>
                <w:sz w:val="20"/>
                <w:szCs w:val="20"/>
                <w:lang w:val="vi-VN"/>
              </w:rPr>
            </w:pPr>
            <w:r w:rsidRPr="00AE362E">
              <w:rPr>
                <w:sz w:val="20"/>
                <w:szCs w:val="20"/>
                <w:lang w:val="vi-VN"/>
              </w:rPr>
              <w:t>GR6</w:t>
            </w:r>
          </w:p>
        </w:tc>
        <w:tc>
          <w:tcPr>
            <w:tcW w:w="709" w:type="dxa"/>
            <w:vAlign w:val="center"/>
          </w:tcPr>
          <w:p w14:paraId="24D62250" w14:textId="77777777" w:rsidR="000B53DF" w:rsidRPr="00AE362E" w:rsidRDefault="003B2815" w:rsidP="00321643">
            <w:pPr>
              <w:spacing w:before="120" w:after="120"/>
              <w:rPr>
                <w:sz w:val="20"/>
                <w:szCs w:val="20"/>
                <w:lang w:val="vi-VN"/>
              </w:rPr>
            </w:pPr>
            <w:r w:rsidRPr="00AE362E">
              <w:rPr>
                <w:sz w:val="20"/>
                <w:szCs w:val="20"/>
                <w:lang w:val="vi-VN"/>
              </w:rPr>
              <w:t>GR8</w:t>
            </w:r>
          </w:p>
        </w:tc>
        <w:tc>
          <w:tcPr>
            <w:tcW w:w="770" w:type="dxa"/>
            <w:vAlign w:val="center"/>
          </w:tcPr>
          <w:p w14:paraId="45EF2656" w14:textId="77777777" w:rsidR="000B53DF" w:rsidRPr="00AE362E" w:rsidRDefault="003B2815" w:rsidP="00321643">
            <w:pPr>
              <w:spacing w:before="120" w:after="120"/>
              <w:rPr>
                <w:sz w:val="20"/>
                <w:szCs w:val="20"/>
                <w:lang w:val="vi-VN"/>
              </w:rPr>
            </w:pPr>
            <w:r w:rsidRPr="00AE362E">
              <w:rPr>
                <w:sz w:val="20"/>
                <w:szCs w:val="20"/>
                <w:lang w:val="vi-VN"/>
              </w:rPr>
              <w:t>GR10</w:t>
            </w:r>
          </w:p>
        </w:tc>
      </w:tr>
      <w:tr w:rsidR="00AE362E" w:rsidRPr="00D009CD" w14:paraId="76086972" w14:textId="77777777" w:rsidTr="00AE362E">
        <w:trPr>
          <w:trHeight w:val="461"/>
        </w:trPr>
        <w:tc>
          <w:tcPr>
            <w:tcW w:w="1560" w:type="dxa"/>
            <w:vAlign w:val="center"/>
          </w:tcPr>
          <w:p w14:paraId="184D2AAA" w14:textId="77777777" w:rsidR="000B53DF" w:rsidRPr="00AE362E" w:rsidRDefault="003B2815" w:rsidP="00321643">
            <w:pPr>
              <w:spacing w:before="120" w:after="120"/>
              <w:rPr>
                <w:sz w:val="22"/>
                <w:szCs w:val="22"/>
                <w:lang w:val="vi-VN"/>
              </w:rPr>
            </w:pPr>
            <w:r w:rsidRPr="00AE362E">
              <w:rPr>
                <w:sz w:val="22"/>
                <w:szCs w:val="22"/>
                <w:lang w:val="vi-VN"/>
              </w:rPr>
              <w:t>Initial temperature (</w:t>
            </w:r>
            <w:r w:rsidRPr="00AE362E">
              <w:rPr>
                <w:sz w:val="22"/>
                <w:szCs w:val="22"/>
                <w:vertAlign w:val="superscript"/>
                <w:lang w:val="vi-VN"/>
              </w:rPr>
              <w:t>0</w:t>
            </w:r>
            <w:r w:rsidRPr="00AE362E">
              <w:rPr>
                <w:sz w:val="22"/>
                <w:szCs w:val="22"/>
                <w:lang w:val="vi-VN"/>
              </w:rPr>
              <w:t>C)</w:t>
            </w:r>
          </w:p>
        </w:tc>
        <w:tc>
          <w:tcPr>
            <w:tcW w:w="708" w:type="dxa"/>
            <w:vAlign w:val="center"/>
          </w:tcPr>
          <w:p w14:paraId="636A7B86" w14:textId="77777777" w:rsidR="000B53DF" w:rsidRPr="00AE362E" w:rsidRDefault="003B2815" w:rsidP="00321643">
            <w:pPr>
              <w:spacing w:before="120" w:after="120"/>
              <w:rPr>
                <w:sz w:val="22"/>
                <w:szCs w:val="22"/>
                <w:lang w:val="vi-VN"/>
              </w:rPr>
            </w:pPr>
            <w:r w:rsidRPr="00AE362E">
              <w:rPr>
                <w:sz w:val="22"/>
                <w:szCs w:val="22"/>
                <w:lang w:val="vi-VN"/>
              </w:rPr>
              <w:t>26</w:t>
            </w:r>
          </w:p>
        </w:tc>
        <w:tc>
          <w:tcPr>
            <w:tcW w:w="709" w:type="dxa"/>
            <w:vAlign w:val="center"/>
          </w:tcPr>
          <w:p w14:paraId="0711A444" w14:textId="77777777" w:rsidR="000B53DF" w:rsidRPr="00AE362E" w:rsidRDefault="003B2815" w:rsidP="00321643">
            <w:pPr>
              <w:spacing w:before="120" w:after="120"/>
              <w:rPr>
                <w:sz w:val="22"/>
                <w:szCs w:val="22"/>
                <w:lang w:val="vi-VN"/>
              </w:rPr>
            </w:pPr>
            <w:r w:rsidRPr="00AE362E">
              <w:rPr>
                <w:sz w:val="22"/>
                <w:szCs w:val="22"/>
                <w:lang w:val="vi-VN"/>
              </w:rPr>
              <w:t>25</w:t>
            </w:r>
          </w:p>
        </w:tc>
        <w:tc>
          <w:tcPr>
            <w:tcW w:w="709" w:type="dxa"/>
            <w:vAlign w:val="center"/>
          </w:tcPr>
          <w:p w14:paraId="4AD77D59" w14:textId="77777777" w:rsidR="000B53DF" w:rsidRPr="00AE362E" w:rsidRDefault="003B2815" w:rsidP="00321643">
            <w:pPr>
              <w:spacing w:before="120" w:after="120"/>
              <w:rPr>
                <w:sz w:val="22"/>
                <w:szCs w:val="22"/>
                <w:lang w:val="vi-VN"/>
              </w:rPr>
            </w:pPr>
            <w:r w:rsidRPr="00AE362E">
              <w:rPr>
                <w:sz w:val="22"/>
                <w:szCs w:val="22"/>
                <w:lang w:val="vi-VN"/>
              </w:rPr>
              <w:t>26</w:t>
            </w:r>
          </w:p>
        </w:tc>
        <w:tc>
          <w:tcPr>
            <w:tcW w:w="770" w:type="dxa"/>
            <w:vAlign w:val="center"/>
          </w:tcPr>
          <w:p w14:paraId="47F0A576" w14:textId="77777777" w:rsidR="000B53DF" w:rsidRPr="00AE362E" w:rsidRDefault="003B2815" w:rsidP="00321643">
            <w:pPr>
              <w:spacing w:before="120" w:after="120"/>
              <w:rPr>
                <w:sz w:val="22"/>
                <w:szCs w:val="22"/>
                <w:lang w:val="vi-VN"/>
              </w:rPr>
            </w:pPr>
            <w:r w:rsidRPr="00AE362E">
              <w:rPr>
                <w:sz w:val="22"/>
                <w:szCs w:val="22"/>
                <w:lang w:val="vi-VN"/>
              </w:rPr>
              <w:t>27</w:t>
            </w:r>
          </w:p>
        </w:tc>
      </w:tr>
      <w:tr w:rsidR="00AE362E" w:rsidRPr="00D009CD" w14:paraId="3E9CF0C6" w14:textId="77777777" w:rsidTr="00AE362E">
        <w:trPr>
          <w:trHeight w:val="461"/>
        </w:trPr>
        <w:tc>
          <w:tcPr>
            <w:tcW w:w="1560" w:type="dxa"/>
            <w:vAlign w:val="center"/>
          </w:tcPr>
          <w:p w14:paraId="3BC2227D" w14:textId="5E3F767E" w:rsidR="000B53DF" w:rsidRPr="00AE362E" w:rsidRDefault="003B2815" w:rsidP="00B942D4">
            <w:pPr>
              <w:spacing w:before="120" w:after="120"/>
              <w:rPr>
                <w:sz w:val="22"/>
                <w:szCs w:val="22"/>
                <w:lang w:val="vi-VN"/>
              </w:rPr>
            </w:pPr>
            <w:r w:rsidRPr="00AE362E">
              <w:rPr>
                <w:sz w:val="22"/>
                <w:szCs w:val="22"/>
                <w:lang w:val="vi-VN"/>
              </w:rPr>
              <w:t xml:space="preserve">Initial </w:t>
            </w:r>
            <w:r w:rsidR="00B942D4">
              <w:rPr>
                <w:sz w:val="22"/>
                <w:szCs w:val="22"/>
              </w:rPr>
              <w:t>current</w:t>
            </w:r>
            <w:r w:rsidRPr="00AE362E">
              <w:rPr>
                <w:sz w:val="22"/>
                <w:szCs w:val="22"/>
                <w:lang w:val="vi-VN"/>
              </w:rPr>
              <w:t xml:space="preserve"> (A)</w:t>
            </w:r>
          </w:p>
        </w:tc>
        <w:tc>
          <w:tcPr>
            <w:tcW w:w="708" w:type="dxa"/>
            <w:vAlign w:val="center"/>
          </w:tcPr>
          <w:p w14:paraId="21B1FACA" w14:textId="77777777" w:rsidR="000B53DF" w:rsidRPr="00AE362E" w:rsidRDefault="003B2815" w:rsidP="00321643">
            <w:pPr>
              <w:spacing w:before="120" w:after="120"/>
              <w:rPr>
                <w:sz w:val="22"/>
                <w:szCs w:val="22"/>
                <w:lang w:val="vi-VN"/>
              </w:rPr>
            </w:pPr>
            <w:r w:rsidRPr="00AE362E">
              <w:rPr>
                <w:sz w:val="22"/>
                <w:szCs w:val="22"/>
                <w:lang w:val="vi-VN"/>
              </w:rPr>
              <w:t>0.6</w:t>
            </w:r>
          </w:p>
        </w:tc>
        <w:tc>
          <w:tcPr>
            <w:tcW w:w="709" w:type="dxa"/>
            <w:vAlign w:val="center"/>
          </w:tcPr>
          <w:p w14:paraId="43EEE801" w14:textId="77777777" w:rsidR="000B53DF" w:rsidRPr="00AE362E" w:rsidRDefault="003B2815" w:rsidP="00321643">
            <w:pPr>
              <w:spacing w:before="120" w:after="120"/>
              <w:rPr>
                <w:sz w:val="22"/>
                <w:szCs w:val="22"/>
                <w:lang w:val="vi-VN"/>
              </w:rPr>
            </w:pPr>
            <w:r w:rsidRPr="00AE362E">
              <w:rPr>
                <w:sz w:val="22"/>
                <w:szCs w:val="22"/>
                <w:lang w:val="vi-VN"/>
              </w:rPr>
              <w:t>1.1</w:t>
            </w:r>
          </w:p>
        </w:tc>
        <w:tc>
          <w:tcPr>
            <w:tcW w:w="709" w:type="dxa"/>
            <w:vAlign w:val="center"/>
          </w:tcPr>
          <w:p w14:paraId="3F475949" w14:textId="77777777" w:rsidR="000B53DF" w:rsidRPr="00AE362E" w:rsidRDefault="003B2815" w:rsidP="00321643">
            <w:pPr>
              <w:spacing w:before="120" w:after="120"/>
              <w:rPr>
                <w:sz w:val="22"/>
                <w:szCs w:val="22"/>
                <w:lang w:val="vi-VN"/>
              </w:rPr>
            </w:pPr>
            <w:r w:rsidRPr="00AE362E">
              <w:rPr>
                <w:sz w:val="22"/>
                <w:szCs w:val="22"/>
                <w:lang w:val="vi-VN"/>
              </w:rPr>
              <w:t>1.9</w:t>
            </w:r>
          </w:p>
        </w:tc>
        <w:tc>
          <w:tcPr>
            <w:tcW w:w="770" w:type="dxa"/>
            <w:vAlign w:val="center"/>
          </w:tcPr>
          <w:p w14:paraId="2F392714" w14:textId="77777777" w:rsidR="000B53DF" w:rsidRPr="00AE362E" w:rsidRDefault="003B2815" w:rsidP="00321643">
            <w:pPr>
              <w:spacing w:before="120" w:after="120"/>
              <w:rPr>
                <w:sz w:val="22"/>
                <w:szCs w:val="22"/>
                <w:lang w:val="vi-VN"/>
              </w:rPr>
            </w:pPr>
            <w:r w:rsidRPr="00AE362E">
              <w:rPr>
                <w:sz w:val="22"/>
                <w:szCs w:val="22"/>
                <w:lang w:val="vi-VN"/>
              </w:rPr>
              <w:t>2.8</w:t>
            </w:r>
          </w:p>
        </w:tc>
      </w:tr>
    </w:tbl>
    <w:p w14:paraId="32E03F42" w14:textId="1171AF25" w:rsidR="0086114F" w:rsidRPr="00F62FAD" w:rsidRDefault="00187F48" w:rsidP="00321643">
      <w:pPr>
        <w:pBdr>
          <w:top w:val="nil"/>
          <w:left w:val="nil"/>
          <w:bottom w:val="nil"/>
          <w:right w:val="nil"/>
          <w:between w:val="nil"/>
        </w:pBdr>
        <w:spacing w:before="120" w:after="120"/>
        <w:jc w:val="both"/>
        <w:rPr>
          <w:rFonts w:ascii="Times New Roman" w:eastAsia="Times New Roman" w:hAnsi="Times New Roman" w:cs="Times New Roman"/>
          <w:b/>
        </w:rPr>
      </w:pPr>
      <w:bookmarkStart w:id="9" w:name="_heading=h.1oreicbxirlw" w:colFirst="0" w:colLast="0"/>
      <w:bookmarkEnd w:id="9"/>
      <w:r w:rsidRPr="00F62FAD">
        <w:rPr>
          <w:rFonts w:ascii="Times New Roman" w:eastAsia="Times New Roman" w:hAnsi="Times New Roman" w:cs="Times New Roman"/>
          <w:b/>
        </w:rPr>
        <w:t xml:space="preserve">2.2 </w:t>
      </w:r>
      <w:r w:rsidR="0086114F" w:rsidRPr="00F62FAD">
        <w:rPr>
          <w:rFonts w:ascii="Times New Roman" w:eastAsia="Times New Roman" w:hAnsi="Times New Roman" w:cs="Times New Roman"/>
          <w:b/>
        </w:rPr>
        <w:t>Characterization</w:t>
      </w:r>
    </w:p>
    <w:p w14:paraId="425F8686" w14:textId="02EE4357" w:rsidR="00C47172" w:rsidRPr="00153F6D" w:rsidRDefault="00826BFA" w:rsidP="00321643">
      <w:pPr>
        <w:pBdr>
          <w:top w:val="nil"/>
          <w:left w:val="nil"/>
          <w:bottom w:val="nil"/>
          <w:right w:val="nil"/>
          <w:between w:val="nil"/>
        </w:pBdr>
        <w:spacing w:before="120" w:after="120"/>
        <w:jc w:val="both"/>
        <w:rPr>
          <w:rFonts w:ascii="Times New Roman" w:eastAsia="Times New Roman" w:hAnsi="Times New Roman" w:cs="Times New Roman"/>
          <w:bCs/>
          <w:lang w:val="vi-VN"/>
        </w:rPr>
      </w:pPr>
      <w:r w:rsidRPr="00153F6D">
        <w:rPr>
          <w:rFonts w:ascii="Times New Roman" w:eastAsia="Times New Roman" w:hAnsi="Times New Roman" w:cs="Times New Roman"/>
          <w:bCs/>
        </w:rPr>
        <w:t>The surface morphologies, structure and electro-physical measurements of the fabricated materials were i</w:t>
      </w:r>
      <w:r w:rsidR="00160B34">
        <w:rPr>
          <w:rFonts w:ascii="Times New Roman" w:eastAsia="Times New Roman" w:hAnsi="Times New Roman" w:cs="Times New Roman"/>
          <w:bCs/>
        </w:rPr>
        <w:t>nvestigated using scanning electron microscopy (</w:t>
      </w:r>
      <w:r w:rsidRPr="00153F6D">
        <w:rPr>
          <w:rFonts w:ascii="Times New Roman" w:eastAsia="Times New Roman" w:hAnsi="Times New Roman" w:cs="Times New Roman"/>
          <w:bCs/>
        </w:rPr>
        <w:t>SEM, Hitachi S-4800, Japan) with X-ray energy dispersive spectrometry (EDS), Raman spectroscopy (Horiba, Japan) with 532 nm excitation source</w:t>
      </w:r>
      <w:r w:rsidR="0086114F" w:rsidRPr="00153F6D">
        <w:rPr>
          <w:rFonts w:ascii="Times New Roman" w:eastAsia="Times New Roman" w:hAnsi="Times New Roman" w:cs="Times New Roman"/>
          <w:bCs/>
        </w:rPr>
        <w:t>, Fourier transform infrared spectroscopy  (FTIR) spectroscopy (</w:t>
      </w:r>
      <w:proofErr w:type="spellStart"/>
      <w:r w:rsidR="0086114F" w:rsidRPr="00153F6D">
        <w:rPr>
          <w:rFonts w:ascii="Times New Roman" w:eastAsia="Times New Roman" w:hAnsi="Times New Roman" w:cs="Times New Roman"/>
          <w:bCs/>
        </w:rPr>
        <w:t>Bruker</w:t>
      </w:r>
      <w:proofErr w:type="spellEnd"/>
      <w:r w:rsidR="0086114F" w:rsidRPr="00153F6D">
        <w:rPr>
          <w:rFonts w:ascii="Times New Roman" w:eastAsia="Times New Roman" w:hAnsi="Times New Roman" w:cs="Times New Roman"/>
          <w:bCs/>
        </w:rPr>
        <w:t xml:space="preserve">, Germany) was used to investigate the functional groups of  the </w:t>
      </w:r>
      <w:proofErr w:type="spellStart"/>
      <w:r w:rsidR="0086114F" w:rsidRPr="00153F6D">
        <w:rPr>
          <w:rFonts w:ascii="Times New Roman" w:eastAsia="Times New Roman" w:hAnsi="Times New Roman" w:cs="Times New Roman"/>
          <w:bCs/>
        </w:rPr>
        <w:t>nanocomposite</w:t>
      </w:r>
      <w:proofErr w:type="spellEnd"/>
      <w:r w:rsidR="0086114F" w:rsidRPr="00153F6D">
        <w:rPr>
          <w:rFonts w:ascii="Times New Roman" w:eastAsia="Times New Roman" w:hAnsi="Times New Roman" w:cs="Times New Roman"/>
          <w:bCs/>
        </w:rPr>
        <w:t xml:space="preserve">, </w:t>
      </w:r>
      <w:r w:rsidR="00CA21B2" w:rsidRPr="00153F6D">
        <w:t xml:space="preserve"> </w:t>
      </w:r>
      <w:r w:rsidR="00CA21B2" w:rsidRPr="00153F6D">
        <w:rPr>
          <w:rFonts w:ascii="Times New Roman" w:eastAsia="Times New Roman" w:hAnsi="Times New Roman" w:cs="Times New Roman"/>
          <w:bCs/>
          <w:lang w:val="vi-VN"/>
        </w:rPr>
        <w:t>Zeta potential of nanoparticle samples was investigated by Zeta potential analyzer (SZ-100, Horiba)</w:t>
      </w:r>
      <w:r w:rsidR="004A58AA" w:rsidRPr="00153F6D">
        <w:rPr>
          <w:rFonts w:ascii="Times New Roman" w:eastAsia="Times New Roman" w:hAnsi="Times New Roman" w:cs="Times New Roman"/>
          <w:bCs/>
        </w:rPr>
        <w:t>.</w:t>
      </w:r>
    </w:p>
    <w:p w14:paraId="25CDB2D9" w14:textId="04DCEDE4" w:rsidR="000B53DF" w:rsidRPr="00153F6D" w:rsidRDefault="00187F48" w:rsidP="00187F48">
      <w:pPr>
        <w:numPr>
          <w:ilvl w:val="0"/>
          <w:numId w:val="1"/>
        </w:numPr>
        <w:pBdr>
          <w:top w:val="nil"/>
          <w:left w:val="nil"/>
          <w:bottom w:val="nil"/>
          <w:right w:val="nil"/>
          <w:between w:val="nil"/>
        </w:pBdr>
        <w:spacing w:before="120" w:after="120"/>
        <w:ind w:left="284" w:hanging="284"/>
        <w:rPr>
          <w:rFonts w:ascii="Times New Roman" w:eastAsia="Times New Roman" w:hAnsi="Times New Roman" w:cs="Times New Roman"/>
          <w:b/>
          <w:lang w:val="vi-VN"/>
        </w:rPr>
      </w:pPr>
      <w:r w:rsidRPr="00153F6D">
        <w:rPr>
          <w:rFonts w:ascii="Times New Roman" w:eastAsia="Times New Roman" w:hAnsi="Times New Roman" w:cs="Times New Roman"/>
          <w:b/>
          <w:lang w:val="vi-VN"/>
        </w:rPr>
        <w:t>RESULT AND DISCUSION</w:t>
      </w:r>
    </w:p>
    <w:p w14:paraId="5F52FD48" w14:textId="3906CFC6" w:rsidR="000B53DF" w:rsidRPr="00F62FAD" w:rsidRDefault="00187F48" w:rsidP="00321643">
      <w:pPr>
        <w:pBdr>
          <w:top w:val="none" w:sz="0" w:space="0" w:color="375375"/>
          <w:left w:val="none" w:sz="0" w:space="0" w:color="375375"/>
          <w:bottom w:val="none" w:sz="0" w:space="0" w:color="375375"/>
          <w:right w:val="none" w:sz="0" w:space="0" w:color="375375"/>
        </w:pBdr>
        <w:spacing w:before="120" w:after="120"/>
        <w:jc w:val="both"/>
        <w:rPr>
          <w:rFonts w:ascii="Times New Roman" w:eastAsia="Times New Roman" w:hAnsi="Times New Roman" w:cs="Times New Roman"/>
          <w:b/>
          <w:lang w:val="vi-VN"/>
        </w:rPr>
      </w:pPr>
      <w:bookmarkStart w:id="10" w:name="_heading=h.qc0lwolr9b0c" w:colFirst="0" w:colLast="0"/>
      <w:bookmarkEnd w:id="10"/>
      <w:r w:rsidRPr="00F62FAD">
        <w:rPr>
          <w:rFonts w:ascii="Times New Roman" w:eastAsia="Times New Roman" w:hAnsi="Times New Roman" w:cs="Times New Roman"/>
          <w:b/>
        </w:rPr>
        <w:lastRenderedPageBreak/>
        <w:t xml:space="preserve">3.1 </w:t>
      </w:r>
      <w:r w:rsidR="003B2815" w:rsidRPr="00F62FAD">
        <w:rPr>
          <w:rFonts w:ascii="Times New Roman" w:eastAsia="Times New Roman" w:hAnsi="Times New Roman" w:cs="Times New Roman"/>
          <w:b/>
          <w:lang w:val="vi-VN"/>
        </w:rPr>
        <w:t xml:space="preserve">The efficiency of graphite electrode exfoliation </w:t>
      </w:r>
    </w:p>
    <w:p w14:paraId="0DCB93D1" w14:textId="56AD8110" w:rsidR="000B53DF" w:rsidRPr="00153F6D" w:rsidRDefault="003B2815" w:rsidP="00FE5A80">
      <w:pPr>
        <w:pBdr>
          <w:top w:val="none" w:sz="0" w:space="0" w:color="375375"/>
          <w:left w:val="none" w:sz="0" w:space="0" w:color="375375"/>
          <w:bottom w:val="none" w:sz="0" w:space="0" w:color="375375"/>
          <w:right w:val="none" w:sz="0" w:space="0" w:color="375375"/>
        </w:pBdr>
        <w:spacing w:before="120" w:after="120"/>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t>The structure of graphite is an arrangement of graphene sheets through π-π* bonds with a distance of approximately 0.35 nm between the layers. Under the influence of a positive potential, the anions in the electrolyte solution (SO</w:t>
      </w:r>
      <w:r w:rsidRPr="00153F6D">
        <w:rPr>
          <w:rFonts w:ascii="Times New Roman" w:eastAsia="Times New Roman" w:hAnsi="Times New Roman" w:cs="Times New Roman"/>
          <w:vertAlign w:val="subscript"/>
          <w:lang w:val="vi-VN"/>
        </w:rPr>
        <w:t>4</w:t>
      </w:r>
      <w:r w:rsidRPr="00153F6D">
        <w:rPr>
          <w:rFonts w:ascii="Times New Roman" w:eastAsia="Times New Roman" w:hAnsi="Times New Roman" w:cs="Times New Roman"/>
          <w:vertAlign w:val="superscript"/>
          <w:lang w:val="vi-VN"/>
        </w:rPr>
        <w:t>2-</w:t>
      </w:r>
      <w:r w:rsidR="00172E73" w:rsidRPr="00153F6D">
        <w:rPr>
          <w:rFonts w:ascii="Times New Roman" w:eastAsia="Times New Roman" w:hAnsi="Times New Roman" w:cs="Times New Roman"/>
        </w:rPr>
        <w:t>)</w:t>
      </w:r>
      <w:r w:rsidRPr="00153F6D">
        <w:rPr>
          <w:rFonts w:ascii="Times New Roman" w:eastAsia="Times New Roman" w:hAnsi="Times New Roman" w:cs="Times New Roman"/>
          <w:lang w:val="vi-VN"/>
        </w:rPr>
        <w:t xml:space="preserve"> ions with a diameter of approximately 0.46 nm) are dissociated and move toward the anode electrode. Due to the expansion of the electrodes in the electrolyte solution along with the appropriate size of SO</w:t>
      </w:r>
      <w:r w:rsidRPr="00153F6D">
        <w:rPr>
          <w:rFonts w:ascii="Times New Roman" w:eastAsia="Times New Roman" w:hAnsi="Times New Roman" w:cs="Times New Roman"/>
          <w:vertAlign w:val="subscript"/>
          <w:lang w:val="vi-VN"/>
        </w:rPr>
        <w:t>4</w:t>
      </w:r>
      <w:r w:rsidRPr="00153F6D">
        <w:rPr>
          <w:rFonts w:ascii="Times New Roman" w:eastAsia="Times New Roman" w:hAnsi="Times New Roman" w:cs="Times New Roman"/>
          <w:vertAlign w:val="superscript"/>
          <w:lang w:val="vi-VN"/>
        </w:rPr>
        <w:t>2-</w:t>
      </w:r>
      <w:r w:rsidRPr="00153F6D">
        <w:rPr>
          <w:rFonts w:ascii="Times New Roman" w:eastAsia="Times New Roman" w:hAnsi="Times New Roman" w:cs="Times New Roman"/>
          <w:lang w:val="vi-VN"/>
        </w:rPr>
        <w:t xml:space="preserve"> ions, these ions can easily intercalate into the layers of graphite leading to the electrochemical exfoliation process. Graphite rod electrodes with a mass of 11.2 g (± 0.1 g) after being exfoliated in an (NH</w:t>
      </w:r>
      <w:r w:rsidRPr="00153F6D">
        <w:rPr>
          <w:rFonts w:ascii="Times New Roman" w:eastAsia="Times New Roman" w:hAnsi="Times New Roman" w:cs="Times New Roman"/>
          <w:vertAlign w:val="subscript"/>
          <w:lang w:val="vi-VN"/>
        </w:rPr>
        <w:t>4</w:t>
      </w:r>
      <w:r w:rsidRPr="00153F6D">
        <w:rPr>
          <w:rFonts w:ascii="Times New Roman" w:eastAsia="Times New Roman" w:hAnsi="Times New Roman" w:cs="Times New Roman"/>
          <w:lang w:val="vi-VN"/>
        </w:rPr>
        <w:t>)</w:t>
      </w:r>
      <w:r w:rsidRPr="00153F6D">
        <w:rPr>
          <w:rFonts w:ascii="Times New Roman" w:eastAsia="Times New Roman" w:hAnsi="Times New Roman" w:cs="Times New Roman"/>
          <w:vertAlign w:val="subscript"/>
          <w:lang w:val="vi-VN"/>
        </w:rPr>
        <w:t>2</w:t>
      </w:r>
      <w:r w:rsidRPr="00153F6D">
        <w:rPr>
          <w:rFonts w:ascii="Times New Roman" w:eastAsia="Times New Roman" w:hAnsi="Times New Roman" w:cs="Times New Roman"/>
          <w:lang w:val="vi-VN"/>
        </w:rPr>
        <w:t>SO</w:t>
      </w:r>
      <w:r w:rsidRPr="00153F6D">
        <w:rPr>
          <w:rFonts w:ascii="Times New Roman" w:eastAsia="Times New Roman" w:hAnsi="Times New Roman" w:cs="Times New Roman"/>
          <w:vertAlign w:val="subscript"/>
          <w:lang w:val="vi-VN"/>
        </w:rPr>
        <w:t>4</w:t>
      </w:r>
      <w:r w:rsidRPr="00153F6D">
        <w:rPr>
          <w:rFonts w:ascii="Times New Roman" w:eastAsia="Times New Roman" w:hAnsi="Times New Roman" w:cs="Times New Roman"/>
          <w:lang w:val="vi-VN"/>
        </w:rPr>
        <w:t xml:space="preserve"> 0.5 M for 2 hours at several voltages of 4.5 V, 6 V, 8 V, and 10 V are depicted in Fig. 1. </w:t>
      </w:r>
    </w:p>
    <w:p w14:paraId="55F2788A" w14:textId="2B220BE8" w:rsidR="000B53DF" w:rsidRPr="00153F6D" w:rsidRDefault="003B2815" w:rsidP="00321643">
      <w:pPr>
        <w:pBdr>
          <w:top w:val="none" w:sz="0" w:space="0" w:color="375375"/>
          <w:left w:val="none" w:sz="0" w:space="0" w:color="375375"/>
          <w:bottom w:val="none" w:sz="0" w:space="0" w:color="375375"/>
          <w:right w:val="none" w:sz="0" w:space="0" w:color="375375"/>
        </w:pBdr>
        <w:spacing w:before="120" w:after="120"/>
        <w:jc w:val="center"/>
        <w:rPr>
          <w:rFonts w:ascii="Times New Roman" w:eastAsia="Times New Roman" w:hAnsi="Times New Roman" w:cs="Times New Roman"/>
          <w:lang w:val="vi-VN"/>
        </w:rPr>
      </w:pPr>
      <w:r w:rsidRPr="00153F6D">
        <w:rPr>
          <w:rFonts w:ascii="Times New Roman" w:eastAsia="Times New Roman" w:hAnsi="Times New Roman" w:cs="Times New Roman"/>
          <w:noProof/>
        </w:rPr>
        <w:drawing>
          <wp:inline distT="0" distB="0" distL="0" distR="0" wp14:anchorId="2E808A7F" wp14:editId="4874EF8C">
            <wp:extent cx="2718611" cy="1621971"/>
            <wp:effectExtent l="0" t="0" r="5715"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754824" cy="1643576"/>
                    </a:xfrm>
                    <a:prstGeom prst="rect">
                      <a:avLst/>
                    </a:prstGeom>
                    <a:ln/>
                  </pic:spPr>
                </pic:pic>
              </a:graphicData>
            </a:graphic>
          </wp:inline>
        </w:drawing>
      </w:r>
    </w:p>
    <w:p w14:paraId="52072823" w14:textId="0ED9EF45" w:rsidR="000B53DF" w:rsidRPr="0080226F" w:rsidRDefault="003B2815" w:rsidP="00B942D4">
      <w:pPr>
        <w:pBdr>
          <w:top w:val="none" w:sz="0" w:space="0" w:color="375375"/>
          <w:left w:val="none" w:sz="0" w:space="0" w:color="375375"/>
          <w:bottom w:val="none" w:sz="0" w:space="0" w:color="375375"/>
          <w:right w:val="none" w:sz="0" w:space="0" w:color="375375"/>
        </w:pBdr>
        <w:spacing w:before="120" w:after="240"/>
        <w:rPr>
          <w:rFonts w:ascii="Times New Roman" w:eastAsia="Times New Roman" w:hAnsi="Times New Roman" w:cs="Times New Roman"/>
          <w:iCs/>
          <w:sz w:val="20"/>
          <w:lang w:val="vi-VN"/>
        </w:rPr>
      </w:pPr>
      <w:r w:rsidRPr="00D009CD">
        <w:rPr>
          <w:rFonts w:ascii="Times New Roman" w:eastAsia="Times New Roman" w:hAnsi="Times New Roman" w:cs="Times New Roman"/>
          <w:b/>
          <w:iCs/>
          <w:sz w:val="20"/>
          <w:lang w:val="vi-VN"/>
        </w:rPr>
        <w:t>Figure 1.</w:t>
      </w:r>
      <w:r w:rsidRPr="0080226F">
        <w:rPr>
          <w:rFonts w:ascii="Times New Roman" w:eastAsia="Times New Roman" w:hAnsi="Times New Roman" w:cs="Times New Roman"/>
          <w:iCs/>
          <w:sz w:val="20"/>
          <w:lang w:val="vi-VN"/>
        </w:rPr>
        <w:t xml:space="preserve"> </w:t>
      </w:r>
      <w:r w:rsidR="007C0B93" w:rsidRPr="0080226F">
        <w:rPr>
          <w:rFonts w:ascii="Times New Roman" w:eastAsia="Times New Roman" w:hAnsi="Times New Roman" w:cs="Times New Roman"/>
          <w:iCs/>
          <w:sz w:val="20"/>
        </w:rPr>
        <w:t>Images of the graphite electrode after erosion at different voltages: (a) 10 V, (b) 8 V, (c) 6 V, and (d) 4.5 V</w:t>
      </w:r>
    </w:p>
    <w:p w14:paraId="5712E391" w14:textId="2F162E5E" w:rsidR="00533CB6" w:rsidRDefault="003B2815" w:rsidP="00533CB6">
      <w:pPr>
        <w:pBdr>
          <w:top w:val="none" w:sz="0" w:space="0" w:color="375375"/>
          <w:left w:val="none" w:sz="0" w:space="0" w:color="375375"/>
          <w:bottom w:val="none" w:sz="0" w:space="0" w:color="375375"/>
          <w:right w:val="none" w:sz="0" w:space="0" w:color="375375"/>
        </w:pBdr>
        <w:tabs>
          <w:tab w:val="left" w:pos="567"/>
        </w:tabs>
        <w:spacing w:before="120" w:after="120"/>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t>The results show the extent of graphite electrode erosion depends on the applied voltage across the electrodes. With a voltage of 10 V (Fig.1a), the mass of the sample GR10 obtained is 3.36 g and represents the highest value among the surveyed voltages. Upon decreasing the voltage to 8 V (Fig. 1b), the mass of the exfoliated GR8 decreased to 2.69 g. Fig. 1c, d illustrate the relatively low levels of electrode erosion for the graphite electrode corresponding to voltages of 4.5 V and 6 V, yielding 0.45 g (sample GR4) and 0.85 g (sample GR6), respectively. Thus, as the voltage increases, the mass of exfoliation also increases within the same experimental duration. To assess the efficiency of obtaining graphene from graphite, the solution after electrochemical exfoliation was filtered, washed, sonicated for 1 hour, and centrifuged at 5000 rpm for 10 minutes. The ratio of the mass of the graphene obtained after centrifugation to the mass of exfoliated graphite was determined as the efficiency of graphene synthesis (Table 2).</w:t>
      </w:r>
      <w:bookmarkStart w:id="11" w:name="_heading=h.1gf8i83" w:colFirst="0" w:colLast="0"/>
      <w:bookmarkEnd w:id="11"/>
    </w:p>
    <w:p w14:paraId="2BC99276" w14:textId="53833B80" w:rsidR="000B53DF" w:rsidRPr="00533CB6" w:rsidRDefault="007C0B93" w:rsidP="00B942D4">
      <w:pPr>
        <w:pBdr>
          <w:top w:val="none" w:sz="0" w:space="0" w:color="375375"/>
          <w:left w:val="none" w:sz="0" w:space="0" w:color="375375"/>
          <w:bottom w:val="none" w:sz="0" w:space="0" w:color="375375"/>
          <w:right w:val="none" w:sz="0" w:space="0" w:color="375375"/>
        </w:pBdr>
        <w:tabs>
          <w:tab w:val="left" w:pos="567"/>
        </w:tabs>
        <w:spacing w:before="240" w:after="120"/>
        <w:jc w:val="both"/>
        <w:rPr>
          <w:rFonts w:ascii="Times New Roman" w:eastAsia="Times New Roman" w:hAnsi="Times New Roman" w:cs="Times New Roman"/>
          <w:lang w:val="vi-VN"/>
        </w:rPr>
      </w:pPr>
      <w:r w:rsidRPr="00D009CD">
        <w:rPr>
          <w:rFonts w:ascii="Times New Roman" w:eastAsia="Times New Roman" w:hAnsi="Times New Roman" w:cs="Times New Roman"/>
          <w:b/>
          <w:sz w:val="20"/>
        </w:rPr>
        <w:lastRenderedPageBreak/>
        <w:t>Table 2.</w:t>
      </w:r>
      <w:r w:rsidRPr="0080226F">
        <w:rPr>
          <w:rFonts w:ascii="Times New Roman" w:eastAsia="Times New Roman" w:hAnsi="Times New Roman" w:cs="Times New Roman"/>
          <w:sz w:val="20"/>
        </w:rPr>
        <w:t xml:space="preserve"> Effect of applied voltage on electrode exfoliati</w:t>
      </w:r>
      <w:r w:rsidR="00E11DA5">
        <w:rPr>
          <w:rFonts w:ascii="Times New Roman" w:eastAsia="Times New Roman" w:hAnsi="Times New Roman" w:cs="Times New Roman"/>
          <w:sz w:val="20"/>
        </w:rPr>
        <w:t>on level and</w:t>
      </w:r>
      <w:r w:rsidRPr="0080226F">
        <w:rPr>
          <w:rFonts w:ascii="Times New Roman" w:eastAsia="Times New Roman" w:hAnsi="Times New Roman" w:cs="Times New Roman"/>
          <w:sz w:val="20"/>
        </w:rPr>
        <w:t xml:space="preserve"> yield</w:t>
      </w:r>
    </w:p>
    <w:tbl>
      <w:tblPr>
        <w:tblStyle w:val="a5"/>
        <w:tblW w:w="4234"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79"/>
        <w:gridCol w:w="771"/>
        <w:gridCol w:w="728"/>
        <w:gridCol w:w="728"/>
        <w:gridCol w:w="728"/>
      </w:tblGrid>
      <w:tr w:rsidR="003135AB" w:rsidRPr="00153F6D" w14:paraId="4303F647" w14:textId="77777777" w:rsidTr="00533CB6">
        <w:trPr>
          <w:trHeight w:val="497"/>
        </w:trPr>
        <w:tc>
          <w:tcPr>
            <w:tcW w:w="1279" w:type="dxa"/>
            <w:vAlign w:val="center"/>
          </w:tcPr>
          <w:p w14:paraId="6F0489B6" w14:textId="77777777" w:rsidR="000B53DF" w:rsidRPr="00AE362E" w:rsidRDefault="003B2815" w:rsidP="00321643">
            <w:pPr>
              <w:spacing w:before="120" w:after="120"/>
              <w:rPr>
                <w:sz w:val="22"/>
                <w:szCs w:val="22"/>
                <w:lang w:val="vi-VN"/>
              </w:rPr>
            </w:pPr>
            <w:r w:rsidRPr="00AE362E">
              <w:rPr>
                <w:sz w:val="22"/>
                <w:szCs w:val="22"/>
                <w:lang w:val="vi-VN"/>
              </w:rPr>
              <w:t>Voltage</w:t>
            </w:r>
          </w:p>
        </w:tc>
        <w:tc>
          <w:tcPr>
            <w:tcW w:w="771" w:type="dxa"/>
            <w:vAlign w:val="center"/>
          </w:tcPr>
          <w:p w14:paraId="1C240AF3" w14:textId="77777777" w:rsidR="000B53DF" w:rsidRPr="00AE362E" w:rsidRDefault="003B2815" w:rsidP="00321643">
            <w:pPr>
              <w:spacing w:before="120" w:after="120"/>
              <w:jc w:val="center"/>
              <w:rPr>
                <w:sz w:val="22"/>
                <w:szCs w:val="22"/>
                <w:lang w:val="vi-VN"/>
              </w:rPr>
            </w:pPr>
            <w:r w:rsidRPr="00AE362E">
              <w:rPr>
                <w:sz w:val="22"/>
                <w:szCs w:val="22"/>
                <w:lang w:val="vi-VN"/>
              </w:rPr>
              <w:t>10 V</w:t>
            </w:r>
          </w:p>
        </w:tc>
        <w:tc>
          <w:tcPr>
            <w:tcW w:w="728" w:type="dxa"/>
            <w:vAlign w:val="center"/>
          </w:tcPr>
          <w:p w14:paraId="2DC4BB42" w14:textId="77777777" w:rsidR="000B53DF" w:rsidRPr="00AE362E" w:rsidRDefault="003B2815" w:rsidP="00321643">
            <w:pPr>
              <w:spacing w:before="120" w:after="120"/>
              <w:jc w:val="center"/>
              <w:rPr>
                <w:sz w:val="22"/>
                <w:szCs w:val="22"/>
                <w:lang w:val="vi-VN"/>
              </w:rPr>
            </w:pPr>
            <w:r w:rsidRPr="00AE362E">
              <w:rPr>
                <w:sz w:val="22"/>
                <w:szCs w:val="22"/>
                <w:lang w:val="vi-VN"/>
              </w:rPr>
              <w:t>8 V</w:t>
            </w:r>
          </w:p>
        </w:tc>
        <w:tc>
          <w:tcPr>
            <w:tcW w:w="728" w:type="dxa"/>
            <w:vAlign w:val="center"/>
          </w:tcPr>
          <w:p w14:paraId="6F50A88B" w14:textId="77777777" w:rsidR="000B53DF" w:rsidRPr="00AE362E" w:rsidRDefault="003B2815" w:rsidP="00321643">
            <w:pPr>
              <w:spacing w:before="120" w:after="120"/>
              <w:jc w:val="center"/>
              <w:rPr>
                <w:sz w:val="22"/>
                <w:szCs w:val="22"/>
                <w:lang w:val="vi-VN"/>
              </w:rPr>
            </w:pPr>
            <w:r w:rsidRPr="00AE362E">
              <w:rPr>
                <w:sz w:val="22"/>
                <w:szCs w:val="22"/>
                <w:lang w:val="vi-VN"/>
              </w:rPr>
              <w:t>6 V</w:t>
            </w:r>
          </w:p>
        </w:tc>
        <w:tc>
          <w:tcPr>
            <w:tcW w:w="728" w:type="dxa"/>
            <w:vAlign w:val="center"/>
          </w:tcPr>
          <w:p w14:paraId="045EC6F9" w14:textId="77777777" w:rsidR="000B53DF" w:rsidRPr="00AE362E" w:rsidRDefault="003B2815" w:rsidP="00321643">
            <w:pPr>
              <w:spacing w:before="120" w:after="120"/>
              <w:jc w:val="center"/>
              <w:rPr>
                <w:sz w:val="22"/>
                <w:szCs w:val="22"/>
                <w:lang w:val="vi-VN"/>
              </w:rPr>
            </w:pPr>
            <w:r w:rsidRPr="00AE362E">
              <w:rPr>
                <w:sz w:val="22"/>
                <w:szCs w:val="22"/>
                <w:lang w:val="vi-VN"/>
              </w:rPr>
              <w:t>4.5 V</w:t>
            </w:r>
          </w:p>
        </w:tc>
      </w:tr>
      <w:tr w:rsidR="003135AB" w:rsidRPr="00153F6D" w14:paraId="73A6618B" w14:textId="77777777" w:rsidTr="00533CB6">
        <w:trPr>
          <w:trHeight w:val="497"/>
        </w:trPr>
        <w:tc>
          <w:tcPr>
            <w:tcW w:w="1279" w:type="dxa"/>
            <w:shd w:val="clear" w:color="auto" w:fill="auto"/>
            <w:vAlign w:val="center"/>
          </w:tcPr>
          <w:p w14:paraId="0A0BE800" w14:textId="77777777" w:rsidR="000B53DF" w:rsidRPr="00153F6D" w:rsidRDefault="003B2815" w:rsidP="00321643">
            <w:pPr>
              <w:spacing w:before="120" w:after="120"/>
              <w:rPr>
                <w:sz w:val="22"/>
                <w:szCs w:val="22"/>
                <w:lang w:val="vi-VN"/>
              </w:rPr>
            </w:pPr>
            <w:r w:rsidRPr="00153F6D">
              <w:rPr>
                <w:sz w:val="22"/>
                <w:szCs w:val="22"/>
                <w:lang w:val="vi-VN"/>
              </w:rPr>
              <w:t>Exfoliated mass (g)</w:t>
            </w:r>
          </w:p>
        </w:tc>
        <w:tc>
          <w:tcPr>
            <w:tcW w:w="771" w:type="dxa"/>
            <w:vAlign w:val="center"/>
          </w:tcPr>
          <w:p w14:paraId="05CFF230" w14:textId="77777777" w:rsidR="000B53DF" w:rsidRPr="00153F6D" w:rsidRDefault="003B2815" w:rsidP="00321643">
            <w:pPr>
              <w:spacing w:before="120" w:after="120"/>
              <w:jc w:val="center"/>
              <w:rPr>
                <w:sz w:val="22"/>
                <w:szCs w:val="22"/>
                <w:lang w:val="vi-VN"/>
              </w:rPr>
            </w:pPr>
            <w:r w:rsidRPr="00153F6D">
              <w:rPr>
                <w:sz w:val="22"/>
                <w:szCs w:val="22"/>
                <w:lang w:val="vi-VN"/>
              </w:rPr>
              <w:t>3.36</w:t>
            </w:r>
          </w:p>
        </w:tc>
        <w:tc>
          <w:tcPr>
            <w:tcW w:w="728" w:type="dxa"/>
            <w:vAlign w:val="center"/>
          </w:tcPr>
          <w:p w14:paraId="158AD908" w14:textId="77777777" w:rsidR="000B53DF" w:rsidRPr="00153F6D" w:rsidRDefault="003B2815" w:rsidP="00321643">
            <w:pPr>
              <w:spacing w:before="120" w:after="120"/>
              <w:jc w:val="center"/>
              <w:rPr>
                <w:sz w:val="22"/>
                <w:szCs w:val="22"/>
                <w:lang w:val="vi-VN"/>
              </w:rPr>
            </w:pPr>
            <w:r w:rsidRPr="00153F6D">
              <w:rPr>
                <w:sz w:val="22"/>
                <w:szCs w:val="22"/>
                <w:lang w:val="vi-VN"/>
              </w:rPr>
              <w:t>2.69</w:t>
            </w:r>
          </w:p>
        </w:tc>
        <w:tc>
          <w:tcPr>
            <w:tcW w:w="728" w:type="dxa"/>
            <w:vAlign w:val="center"/>
          </w:tcPr>
          <w:p w14:paraId="0AB4C739" w14:textId="77777777" w:rsidR="000B53DF" w:rsidRPr="00153F6D" w:rsidRDefault="003B2815" w:rsidP="00321643">
            <w:pPr>
              <w:spacing w:before="120" w:after="120"/>
              <w:jc w:val="center"/>
              <w:rPr>
                <w:sz w:val="22"/>
                <w:szCs w:val="22"/>
                <w:lang w:val="vi-VN"/>
              </w:rPr>
            </w:pPr>
            <w:r w:rsidRPr="00153F6D">
              <w:rPr>
                <w:sz w:val="22"/>
                <w:szCs w:val="22"/>
                <w:lang w:val="vi-VN"/>
              </w:rPr>
              <w:t>0.85</w:t>
            </w:r>
          </w:p>
        </w:tc>
        <w:tc>
          <w:tcPr>
            <w:tcW w:w="728" w:type="dxa"/>
            <w:shd w:val="clear" w:color="auto" w:fill="auto"/>
            <w:vAlign w:val="center"/>
          </w:tcPr>
          <w:p w14:paraId="544B9BD7" w14:textId="77777777" w:rsidR="000B53DF" w:rsidRPr="00153F6D" w:rsidRDefault="003B2815" w:rsidP="00321643">
            <w:pPr>
              <w:spacing w:before="120" w:after="120"/>
              <w:jc w:val="center"/>
              <w:rPr>
                <w:sz w:val="22"/>
                <w:szCs w:val="22"/>
                <w:lang w:val="vi-VN"/>
              </w:rPr>
            </w:pPr>
            <w:r w:rsidRPr="00153F6D">
              <w:rPr>
                <w:sz w:val="22"/>
                <w:szCs w:val="22"/>
                <w:lang w:val="vi-VN"/>
              </w:rPr>
              <w:t>0.45</w:t>
            </w:r>
          </w:p>
        </w:tc>
      </w:tr>
      <w:tr w:rsidR="003135AB" w:rsidRPr="00153F6D" w14:paraId="1E088382" w14:textId="77777777" w:rsidTr="00533CB6">
        <w:trPr>
          <w:trHeight w:val="497"/>
        </w:trPr>
        <w:tc>
          <w:tcPr>
            <w:tcW w:w="1279" w:type="dxa"/>
            <w:vAlign w:val="center"/>
          </w:tcPr>
          <w:p w14:paraId="50F8F48D" w14:textId="77777777" w:rsidR="000B53DF" w:rsidRPr="00153F6D" w:rsidRDefault="003B2815" w:rsidP="00321643">
            <w:pPr>
              <w:spacing w:before="120" w:after="120"/>
              <w:rPr>
                <w:sz w:val="22"/>
                <w:szCs w:val="22"/>
                <w:lang w:val="vi-VN"/>
              </w:rPr>
            </w:pPr>
            <w:r w:rsidRPr="00153F6D">
              <w:rPr>
                <w:sz w:val="22"/>
                <w:szCs w:val="22"/>
                <w:lang w:val="vi-VN"/>
              </w:rPr>
              <w:t>Yield (%)</w:t>
            </w:r>
          </w:p>
        </w:tc>
        <w:tc>
          <w:tcPr>
            <w:tcW w:w="771" w:type="dxa"/>
            <w:vAlign w:val="center"/>
          </w:tcPr>
          <w:p w14:paraId="79CAA427" w14:textId="77777777" w:rsidR="000B53DF" w:rsidRPr="00153F6D" w:rsidRDefault="003B2815" w:rsidP="00321643">
            <w:pPr>
              <w:spacing w:before="120" w:after="120"/>
              <w:jc w:val="center"/>
              <w:rPr>
                <w:sz w:val="22"/>
                <w:szCs w:val="22"/>
                <w:lang w:val="vi-VN"/>
              </w:rPr>
            </w:pPr>
            <w:r w:rsidRPr="00153F6D">
              <w:rPr>
                <w:sz w:val="22"/>
                <w:szCs w:val="22"/>
                <w:lang w:val="vi-VN"/>
              </w:rPr>
              <w:t>55</w:t>
            </w:r>
          </w:p>
        </w:tc>
        <w:tc>
          <w:tcPr>
            <w:tcW w:w="728" w:type="dxa"/>
            <w:vAlign w:val="center"/>
          </w:tcPr>
          <w:p w14:paraId="6E0871B0" w14:textId="77777777" w:rsidR="000B53DF" w:rsidRPr="00153F6D" w:rsidRDefault="003B2815" w:rsidP="00321643">
            <w:pPr>
              <w:spacing w:before="120" w:after="120"/>
              <w:jc w:val="center"/>
              <w:rPr>
                <w:sz w:val="22"/>
                <w:szCs w:val="22"/>
                <w:lang w:val="vi-VN"/>
              </w:rPr>
            </w:pPr>
            <w:r w:rsidRPr="00153F6D">
              <w:rPr>
                <w:sz w:val="22"/>
                <w:szCs w:val="22"/>
                <w:lang w:val="vi-VN"/>
              </w:rPr>
              <w:t>61</w:t>
            </w:r>
          </w:p>
        </w:tc>
        <w:tc>
          <w:tcPr>
            <w:tcW w:w="728" w:type="dxa"/>
            <w:vAlign w:val="center"/>
          </w:tcPr>
          <w:p w14:paraId="54FE6126" w14:textId="77777777" w:rsidR="000B53DF" w:rsidRPr="00153F6D" w:rsidRDefault="003B2815" w:rsidP="00321643">
            <w:pPr>
              <w:spacing w:before="120" w:after="120"/>
              <w:jc w:val="center"/>
              <w:rPr>
                <w:sz w:val="22"/>
                <w:szCs w:val="22"/>
                <w:lang w:val="vi-VN"/>
              </w:rPr>
            </w:pPr>
            <w:r w:rsidRPr="00153F6D">
              <w:rPr>
                <w:sz w:val="22"/>
                <w:szCs w:val="22"/>
                <w:lang w:val="vi-VN"/>
              </w:rPr>
              <w:t>70</w:t>
            </w:r>
          </w:p>
        </w:tc>
        <w:tc>
          <w:tcPr>
            <w:tcW w:w="728" w:type="dxa"/>
            <w:vAlign w:val="center"/>
          </w:tcPr>
          <w:p w14:paraId="3DE1E484" w14:textId="77777777" w:rsidR="000B53DF" w:rsidRPr="00153F6D" w:rsidRDefault="003B2815" w:rsidP="00321643">
            <w:pPr>
              <w:spacing w:before="120" w:after="120"/>
              <w:jc w:val="center"/>
              <w:rPr>
                <w:sz w:val="22"/>
                <w:szCs w:val="22"/>
                <w:lang w:val="vi-VN"/>
              </w:rPr>
            </w:pPr>
            <w:r w:rsidRPr="00153F6D">
              <w:rPr>
                <w:sz w:val="22"/>
                <w:szCs w:val="22"/>
                <w:lang w:val="vi-VN"/>
              </w:rPr>
              <w:t>80</w:t>
            </w:r>
          </w:p>
        </w:tc>
      </w:tr>
      <w:tr w:rsidR="000B53DF" w:rsidRPr="00153F6D" w14:paraId="6CAD9526" w14:textId="77777777" w:rsidTr="00533CB6">
        <w:trPr>
          <w:trHeight w:val="497"/>
        </w:trPr>
        <w:tc>
          <w:tcPr>
            <w:tcW w:w="1279" w:type="dxa"/>
            <w:vAlign w:val="center"/>
          </w:tcPr>
          <w:p w14:paraId="47A9C6C0" w14:textId="77777777" w:rsidR="000B53DF" w:rsidRPr="00153F6D" w:rsidRDefault="003B2815" w:rsidP="00321643">
            <w:pPr>
              <w:spacing w:before="120" w:after="120"/>
              <w:rPr>
                <w:sz w:val="22"/>
                <w:szCs w:val="22"/>
                <w:lang w:val="vi-VN"/>
              </w:rPr>
            </w:pPr>
            <w:r w:rsidRPr="00153F6D">
              <w:rPr>
                <w:sz w:val="22"/>
                <w:szCs w:val="22"/>
                <w:lang w:val="vi-VN"/>
              </w:rPr>
              <w:t>Sample sign</w:t>
            </w:r>
          </w:p>
        </w:tc>
        <w:tc>
          <w:tcPr>
            <w:tcW w:w="771" w:type="dxa"/>
            <w:vAlign w:val="center"/>
          </w:tcPr>
          <w:p w14:paraId="573A9A40" w14:textId="77777777" w:rsidR="000B53DF" w:rsidRPr="00153F6D" w:rsidRDefault="003B2815" w:rsidP="00321643">
            <w:pPr>
              <w:spacing w:before="120" w:after="120"/>
              <w:jc w:val="center"/>
              <w:rPr>
                <w:sz w:val="22"/>
                <w:szCs w:val="22"/>
                <w:lang w:val="vi-VN"/>
              </w:rPr>
            </w:pPr>
            <w:r w:rsidRPr="00153F6D">
              <w:rPr>
                <w:sz w:val="22"/>
                <w:szCs w:val="22"/>
                <w:lang w:val="vi-VN"/>
              </w:rPr>
              <w:t>GR10</w:t>
            </w:r>
          </w:p>
        </w:tc>
        <w:tc>
          <w:tcPr>
            <w:tcW w:w="728" w:type="dxa"/>
            <w:vAlign w:val="center"/>
          </w:tcPr>
          <w:p w14:paraId="7E3C75AB" w14:textId="77777777" w:rsidR="000B53DF" w:rsidRPr="00153F6D" w:rsidRDefault="003B2815" w:rsidP="00321643">
            <w:pPr>
              <w:spacing w:before="120" w:after="120"/>
              <w:jc w:val="center"/>
              <w:rPr>
                <w:sz w:val="22"/>
                <w:szCs w:val="22"/>
                <w:lang w:val="vi-VN"/>
              </w:rPr>
            </w:pPr>
            <w:r w:rsidRPr="00153F6D">
              <w:rPr>
                <w:sz w:val="22"/>
                <w:szCs w:val="22"/>
                <w:lang w:val="vi-VN"/>
              </w:rPr>
              <w:t>GR8</w:t>
            </w:r>
          </w:p>
        </w:tc>
        <w:tc>
          <w:tcPr>
            <w:tcW w:w="728" w:type="dxa"/>
            <w:vAlign w:val="center"/>
          </w:tcPr>
          <w:p w14:paraId="707B1AF4" w14:textId="77777777" w:rsidR="000B53DF" w:rsidRPr="00153F6D" w:rsidRDefault="003B2815" w:rsidP="00321643">
            <w:pPr>
              <w:spacing w:before="120" w:after="120"/>
              <w:jc w:val="center"/>
              <w:rPr>
                <w:sz w:val="22"/>
                <w:szCs w:val="22"/>
                <w:lang w:val="vi-VN"/>
              </w:rPr>
            </w:pPr>
            <w:r w:rsidRPr="00153F6D">
              <w:rPr>
                <w:sz w:val="22"/>
                <w:szCs w:val="22"/>
                <w:lang w:val="vi-VN"/>
              </w:rPr>
              <w:t>GR6</w:t>
            </w:r>
          </w:p>
        </w:tc>
        <w:tc>
          <w:tcPr>
            <w:tcW w:w="728" w:type="dxa"/>
            <w:vAlign w:val="center"/>
          </w:tcPr>
          <w:p w14:paraId="3DC5E9F8" w14:textId="77777777" w:rsidR="000B53DF" w:rsidRPr="00153F6D" w:rsidRDefault="003B2815" w:rsidP="00321643">
            <w:pPr>
              <w:spacing w:before="120" w:after="120"/>
              <w:jc w:val="center"/>
              <w:rPr>
                <w:sz w:val="22"/>
                <w:szCs w:val="22"/>
                <w:lang w:val="vi-VN"/>
              </w:rPr>
            </w:pPr>
            <w:r w:rsidRPr="00153F6D">
              <w:rPr>
                <w:sz w:val="22"/>
                <w:szCs w:val="22"/>
                <w:lang w:val="vi-VN"/>
              </w:rPr>
              <w:t>GR4</w:t>
            </w:r>
          </w:p>
        </w:tc>
      </w:tr>
    </w:tbl>
    <w:p w14:paraId="5C9A708A" w14:textId="632D4957" w:rsidR="000B53DF" w:rsidRPr="00153F6D" w:rsidRDefault="003B2815" w:rsidP="00FE5A80">
      <w:pPr>
        <w:pBdr>
          <w:top w:val="none" w:sz="0" w:space="0" w:color="375375"/>
          <w:left w:val="none" w:sz="0" w:space="0" w:color="375375"/>
          <w:bottom w:val="none" w:sz="0" w:space="0" w:color="375375"/>
          <w:right w:val="none" w:sz="0" w:space="0" w:color="375375"/>
        </w:pBdr>
        <w:tabs>
          <w:tab w:val="left" w:pos="567"/>
        </w:tabs>
        <w:spacing w:before="120" w:after="120"/>
        <w:jc w:val="both"/>
        <w:rPr>
          <w:rFonts w:ascii="Times New Roman" w:eastAsia="Times New Roman" w:hAnsi="Times New Roman" w:cs="Times New Roman"/>
          <w:lang w:val="vi-VN"/>
        </w:rPr>
      </w:pPr>
      <w:bookmarkStart w:id="12" w:name="_heading=h.51wc0j8lcmhv" w:colFirst="0" w:colLast="0"/>
      <w:bookmarkEnd w:id="12"/>
      <w:r w:rsidRPr="00153F6D">
        <w:rPr>
          <w:rFonts w:ascii="Times New Roman" w:eastAsia="Times New Roman" w:hAnsi="Times New Roman" w:cs="Times New Roman"/>
          <w:lang w:val="vi-VN"/>
        </w:rPr>
        <w:t>Although GR10 exhibits significant exfoliation mass, the obtained efficiency is low (55%) due to the high voltage applied to the electrolyte solution, which not only generates small-sized graphene due to intense oxidation but also results in the presence of a large quantity of large-sized graphite particles created by the high voltage. In contrast, with a voltage of 8 V, the obtained GR8 shows an increased efficiency of 61%, representing a 6% improvement. This result also demonstrates that GR8 exhibits more uniform size due to reduced oxidation compared to the 10 V. As the voltage is further reduced to 6 V and 4.5 V, the efficiencies of GR6 and GR4 increase to 70% and 80%, respectively, indicating a more uniform size distribution in the obtained graphene materials.</w:t>
      </w:r>
    </w:p>
    <w:p w14:paraId="2BDC4A7B" w14:textId="45120473" w:rsidR="000B53DF" w:rsidRPr="00153F6D" w:rsidRDefault="00FE5A80" w:rsidP="00FE5A80">
      <w:pPr>
        <w:pBdr>
          <w:top w:val="none" w:sz="0" w:space="0" w:color="375375"/>
          <w:left w:val="none" w:sz="0" w:space="0" w:color="375375"/>
          <w:bottom w:val="none" w:sz="0" w:space="0" w:color="375375"/>
          <w:right w:val="none" w:sz="0" w:space="0" w:color="375375"/>
        </w:pBdr>
        <w:tabs>
          <w:tab w:val="left" w:pos="567"/>
        </w:tabs>
        <w:spacing w:before="120" w:after="120"/>
        <w:jc w:val="both"/>
        <w:rPr>
          <w:rFonts w:ascii="Times New Roman" w:eastAsia="Times New Roman" w:hAnsi="Times New Roman" w:cs="Times New Roman"/>
          <w:lang w:val="vi-VN"/>
        </w:rPr>
      </w:pPr>
      <w:r>
        <w:rPr>
          <w:rFonts w:ascii="Times New Roman" w:eastAsia="Times New Roman" w:hAnsi="Times New Roman" w:cs="Times New Roman"/>
          <w:lang w:val="vi-VN"/>
        </w:rPr>
        <w:tab/>
      </w:r>
      <w:r w:rsidR="003B2815" w:rsidRPr="00153F6D">
        <w:rPr>
          <w:rFonts w:ascii="Times New Roman" w:eastAsia="Times New Roman" w:hAnsi="Times New Roman" w:cs="Times New Roman"/>
          <w:lang w:val="vi-VN"/>
        </w:rPr>
        <w:t>The mechanism of the electrochemical exfoliation of graphite rods can be described as follows: when a sufficiently high voltage is applied across the electrodes, water reduction reactions occur at the cathode producing hydroxyl ions (OH</w:t>
      </w:r>
      <w:r w:rsidR="003B2815" w:rsidRPr="00153F6D">
        <w:rPr>
          <w:rFonts w:ascii="Times New Roman" w:eastAsia="Wingdings" w:hAnsi="Times New Roman" w:cs="Times New Roman"/>
          <w:lang w:val="vi-VN"/>
        </w:rPr>
        <w:t>•</w:t>
      </w:r>
      <w:r w:rsidR="003B2815" w:rsidRPr="00153F6D">
        <w:rPr>
          <w:rFonts w:ascii="Times New Roman" w:eastAsia="Times New Roman" w:hAnsi="Times New Roman" w:cs="Times New Roman"/>
          <w:lang w:val="vi-VN"/>
        </w:rPr>
        <w:t>) that act as strong nucleophiles in the electrolyte solution. These strong nucleophiles migrate to the graphite anode and undergo initial reactions in the vicinity of the graphite rod. Oxidati</w:t>
      </w:r>
      <w:proofErr w:type="spellStart"/>
      <w:r w:rsidR="00E11DA5">
        <w:rPr>
          <w:rFonts w:ascii="Times New Roman" w:eastAsia="Times New Roman" w:hAnsi="Times New Roman" w:cs="Times New Roman"/>
        </w:rPr>
        <w:t>jk</w:t>
      </w:r>
      <w:proofErr w:type="spellEnd"/>
      <w:r w:rsidR="003B2815" w:rsidRPr="00153F6D">
        <w:rPr>
          <w:rFonts w:ascii="Times New Roman" w:eastAsia="Times New Roman" w:hAnsi="Times New Roman" w:cs="Times New Roman"/>
          <w:lang w:val="vi-VN"/>
        </w:rPr>
        <w:t>on occurs in the electrode vicinity, leading to changes in the charge and expansion of the graphite layers. This creates favorable conditions for sulfate ions (SO</w:t>
      </w:r>
      <w:r w:rsidR="003B2815" w:rsidRPr="00153F6D">
        <w:rPr>
          <w:rFonts w:ascii="Times New Roman" w:eastAsia="Times New Roman" w:hAnsi="Times New Roman" w:cs="Times New Roman"/>
          <w:vertAlign w:val="subscript"/>
          <w:lang w:val="vi-VN"/>
        </w:rPr>
        <w:t>4</w:t>
      </w:r>
      <w:r w:rsidR="003B2815" w:rsidRPr="00153F6D">
        <w:rPr>
          <w:rFonts w:ascii="Times New Roman" w:eastAsia="Times New Roman" w:hAnsi="Times New Roman" w:cs="Times New Roman"/>
          <w:vertAlign w:val="superscript"/>
          <w:lang w:val="vi-VN"/>
        </w:rPr>
        <w:t>2-</w:t>
      </w:r>
      <w:r w:rsidR="003B2815" w:rsidRPr="00153F6D">
        <w:rPr>
          <w:rFonts w:ascii="Times New Roman" w:eastAsia="Times New Roman" w:hAnsi="Times New Roman" w:cs="Times New Roman"/>
          <w:lang w:val="vi-VN"/>
        </w:rPr>
        <w:t>) to intercalate into the layers of graphite. During this process, water molecules can also intercalate simultaneously with the SO</w:t>
      </w:r>
      <w:r w:rsidR="003B2815" w:rsidRPr="00153F6D">
        <w:rPr>
          <w:rFonts w:ascii="Times New Roman" w:eastAsia="Times New Roman" w:hAnsi="Times New Roman" w:cs="Times New Roman"/>
          <w:vertAlign w:val="subscript"/>
          <w:lang w:val="vi-VN"/>
        </w:rPr>
        <w:t>4</w:t>
      </w:r>
      <w:r w:rsidR="003B2815" w:rsidRPr="00153F6D">
        <w:rPr>
          <w:rFonts w:ascii="Times New Roman" w:eastAsia="Times New Roman" w:hAnsi="Times New Roman" w:cs="Times New Roman"/>
          <w:vertAlign w:val="superscript"/>
          <w:lang w:val="vi-VN"/>
        </w:rPr>
        <w:t>2-</w:t>
      </w:r>
      <w:r w:rsidR="003B2815" w:rsidRPr="00153F6D">
        <w:rPr>
          <w:rFonts w:ascii="Times New Roman" w:eastAsia="Times New Roman" w:hAnsi="Times New Roman" w:cs="Times New Roman"/>
          <w:lang w:val="vi-VN"/>
        </w:rPr>
        <w:t xml:space="preserve"> ions. The reduction of sulfate ions and the auto-oxidation of water produce gases such as SO</w:t>
      </w:r>
      <w:r w:rsidR="003B2815" w:rsidRPr="00153F6D">
        <w:rPr>
          <w:rFonts w:ascii="Times New Roman" w:eastAsia="Times New Roman" w:hAnsi="Times New Roman" w:cs="Times New Roman"/>
          <w:vertAlign w:val="subscript"/>
          <w:lang w:val="vi-VN"/>
        </w:rPr>
        <w:t>2</w:t>
      </w:r>
      <w:r w:rsidR="003B2815" w:rsidRPr="00153F6D">
        <w:rPr>
          <w:rFonts w:ascii="Times New Roman" w:eastAsia="Times New Roman" w:hAnsi="Times New Roman" w:cs="Times New Roman"/>
          <w:lang w:val="vi-VN"/>
        </w:rPr>
        <w:t>, O</w:t>
      </w:r>
      <w:r w:rsidR="003B2815" w:rsidRPr="00153F6D">
        <w:rPr>
          <w:rFonts w:ascii="Times New Roman" w:eastAsia="Times New Roman" w:hAnsi="Times New Roman" w:cs="Times New Roman"/>
          <w:vertAlign w:val="subscript"/>
          <w:lang w:val="vi-VN"/>
        </w:rPr>
        <w:t>2</w:t>
      </w:r>
      <w:r w:rsidR="003B2815" w:rsidRPr="00153F6D">
        <w:rPr>
          <w:rFonts w:ascii="Times New Roman" w:eastAsia="Times New Roman" w:hAnsi="Times New Roman" w:cs="Times New Roman"/>
          <w:lang w:val="vi-VN"/>
        </w:rPr>
        <w:t>, CO</w:t>
      </w:r>
      <w:r w:rsidR="003B2815" w:rsidRPr="00153F6D">
        <w:rPr>
          <w:rFonts w:ascii="Times New Roman" w:eastAsia="Times New Roman" w:hAnsi="Times New Roman" w:cs="Times New Roman"/>
          <w:vertAlign w:val="subscript"/>
          <w:lang w:val="vi-VN"/>
        </w:rPr>
        <w:t>2</w:t>
      </w:r>
      <w:r w:rsidR="003B2815" w:rsidRPr="00153F6D">
        <w:rPr>
          <w:rFonts w:ascii="Times New Roman" w:eastAsia="Times New Roman" w:hAnsi="Times New Roman" w:cs="Times New Roman"/>
          <w:lang w:val="vi-VN"/>
        </w:rPr>
        <w:t>, etc., observed as gas bubbles emitted at the electrodes during the electrochemical exfoliation. At the positive electrode, the reduction of sulfate ions to form SO</w:t>
      </w:r>
      <w:r w:rsidR="003B2815" w:rsidRPr="00153F6D">
        <w:rPr>
          <w:rFonts w:ascii="Times New Roman" w:eastAsia="Times New Roman" w:hAnsi="Times New Roman" w:cs="Times New Roman"/>
          <w:vertAlign w:val="subscript"/>
          <w:lang w:val="vi-VN"/>
        </w:rPr>
        <w:t>2</w:t>
      </w:r>
      <w:r w:rsidR="003B2815" w:rsidRPr="00153F6D">
        <w:rPr>
          <w:rFonts w:ascii="Times New Roman" w:eastAsia="Times New Roman" w:hAnsi="Times New Roman" w:cs="Times New Roman"/>
          <w:lang w:val="vi-VN"/>
        </w:rPr>
        <w:t xml:space="preserve"> may exert a force large enough to separate the graphite layers into thinner sheets, with the reaction equation taking the form:</w:t>
      </w:r>
    </w:p>
    <w:p w14:paraId="3D221D30" w14:textId="0DD74218" w:rsidR="000B53DF" w:rsidRPr="00153F6D" w:rsidRDefault="000904D4" w:rsidP="00AE362E">
      <w:pPr>
        <w:tabs>
          <w:tab w:val="center" w:pos="4678"/>
          <w:tab w:val="right" w:pos="9360"/>
        </w:tabs>
        <w:spacing w:before="120" w:after="120"/>
        <w:jc w:val="center"/>
        <w:rPr>
          <w:rFonts w:ascii="Times New Roman" w:eastAsia="Times New Roman" w:hAnsi="Times New Roman" w:cs="Times New Roman"/>
          <w:lang w:val="vi-VN"/>
        </w:rPr>
      </w:pPr>
      <w:bookmarkStart w:id="13" w:name="_heading=h.7ykh4lgha0lq" w:colFirst="0" w:colLast="0"/>
      <w:bookmarkEnd w:id="13"/>
      <m:oMath>
        <m:r>
          <w:rPr>
            <w:rFonts w:ascii="Cambria Math" w:eastAsia="Cambria Math" w:hAnsi="Cambria Math" w:cs="Times New Roman"/>
            <w:lang w:val="vi-VN"/>
          </w:rPr>
          <m:t xml:space="preserve">         </m:t>
        </m:r>
        <m:sSubSup>
          <m:sSubSupPr>
            <m:ctrlPr>
              <w:rPr>
                <w:rFonts w:ascii="Cambria Math" w:eastAsia="Cambria Math" w:hAnsi="Cambria Math" w:cs="Times New Roman"/>
                <w:lang w:val="vi-VN"/>
              </w:rPr>
            </m:ctrlPr>
          </m:sSubSupPr>
          <m:e>
            <m:r>
              <w:rPr>
                <w:rFonts w:ascii="Cambria Math" w:eastAsia="Cambria Math" w:hAnsi="Cambria Math" w:cs="Times New Roman"/>
                <w:lang w:val="vi-VN"/>
              </w:rPr>
              <m:t>O</m:t>
            </m:r>
          </m:e>
          <m:sub>
            <m:r>
              <w:rPr>
                <w:rFonts w:ascii="Cambria Math" w:eastAsia="Cambria Math" w:hAnsi="Cambria Math" w:cs="Times New Roman"/>
                <w:lang w:val="vi-VN"/>
              </w:rPr>
              <m:t>4</m:t>
            </m:r>
          </m:sub>
          <m:sup>
            <m:r>
              <w:rPr>
                <w:rFonts w:ascii="Cambria Math" w:eastAsia="Cambria Math" w:hAnsi="Cambria Math" w:cs="Times New Roman"/>
                <w:lang w:val="vi-VN"/>
              </w:rPr>
              <m:t>2-</m:t>
            </m:r>
          </m:sup>
        </m:sSubSup>
        <m:r>
          <w:rPr>
            <w:rFonts w:ascii="Cambria Math" w:eastAsia="Cambria Math" w:hAnsi="Cambria Math" w:cs="Times New Roman"/>
            <w:lang w:val="vi-VN"/>
          </w:rPr>
          <m:t>+4</m:t>
        </m:r>
        <m:sSup>
          <m:sSupPr>
            <m:ctrlPr>
              <w:rPr>
                <w:rFonts w:ascii="Cambria Math" w:eastAsia="Cambria Math" w:hAnsi="Cambria Math" w:cs="Times New Roman"/>
                <w:lang w:val="vi-VN"/>
              </w:rPr>
            </m:ctrlPr>
          </m:sSupPr>
          <m:e>
            <m:r>
              <w:rPr>
                <w:rFonts w:ascii="Cambria Math" w:eastAsia="Cambria Math" w:hAnsi="Cambria Math" w:cs="Times New Roman"/>
                <w:lang w:val="vi-VN"/>
              </w:rPr>
              <m:t>H</m:t>
            </m:r>
          </m:e>
          <m:sup>
            <m:r>
              <w:rPr>
                <w:rFonts w:ascii="Cambria Math" w:eastAsia="Cambria Math" w:hAnsi="Cambria Math" w:cs="Times New Roman"/>
                <w:lang w:val="vi-VN"/>
              </w:rPr>
              <m:t>+</m:t>
            </m:r>
          </m:sup>
        </m:sSup>
        <m:r>
          <w:rPr>
            <w:rFonts w:ascii="Cambria Math" w:eastAsia="Cambria Math" w:hAnsi="Cambria Math" w:cs="Times New Roman"/>
            <w:lang w:val="vi-VN"/>
          </w:rPr>
          <m:t>+4</m:t>
        </m:r>
        <m:sSup>
          <m:sSupPr>
            <m:ctrlPr>
              <w:rPr>
                <w:rFonts w:ascii="Cambria Math" w:eastAsia="Cambria Math" w:hAnsi="Cambria Math" w:cs="Times New Roman"/>
                <w:lang w:val="vi-VN"/>
              </w:rPr>
            </m:ctrlPr>
          </m:sSupPr>
          <m:e>
            <m:r>
              <w:rPr>
                <w:rFonts w:ascii="Cambria Math" w:eastAsia="Cambria Math" w:hAnsi="Cambria Math" w:cs="Times New Roman"/>
                <w:lang w:val="vi-VN"/>
              </w:rPr>
              <m:t>e</m:t>
            </m:r>
          </m:e>
          <m:sup>
            <m:r>
              <w:rPr>
                <w:rFonts w:ascii="Cambria Math" w:eastAsia="Cambria Math" w:hAnsi="Cambria Math" w:cs="Times New Roman"/>
                <w:lang w:val="vi-VN"/>
              </w:rPr>
              <m:t>-</m:t>
            </m:r>
          </m:sup>
        </m:sSup>
        <m:r>
          <w:rPr>
            <w:rFonts w:ascii="Cambria Math" w:eastAsia="Cambria Math" w:hAnsi="Cambria Math" w:cs="Times New Roman"/>
            <w:lang w:val="vi-VN"/>
          </w:rPr>
          <m:t>→S</m:t>
        </m:r>
        <m:sSub>
          <m:sSubPr>
            <m:ctrlPr>
              <w:rPr>
                <w:rFonts w:ascii="Cambria Math" w:eastAsia="Cambria Math" w:hAnsi="Cambria Math" w:cs="Times New Roman"/>
                <w:lang w:val="vi-VN"/>
              </w:rPr>
            </m:ctrlPr>
          </m:sSubPr>
          <m:e>
            <m:r>
              <w:rPr>
                <w:rFonts w:ascii="Cambria Math" w:eastAsia="Cambria Math" w:hAnsi="Cambria Math" w:cs="Times New Roman"/>
                <w:lang w:val="vi-VN"/>
              </w:rPr>
              <m:t>O</m:t>
            </m:r>
          </m:e>
          <m:sub>
            <m:r>
              <w:rPr>
                <w:rFonts w:ascii="Cambria Math" w:eastAsia="Cambria Math" w:hAnsi="Cambria Math" w:cs="Times New Roman"/>
                <w:lang w:val="vi-VN"/>
              </w:rPr>
              <m:t>2</m:t>
            </m:r>
          </m:sub>
        </m:sSub>
        <m:r>
          <w:rPr>
            <w:rFonts w:ascii="Cambria Math" w:eastAsia="Cambria Math" w:hAnsi="Cambria Math" w:cs="Times New Roman"/>
            <w:lang w:val="vi-VN"/>
          </w:rPr>
          <m:t>+2</m:t>
        </m:r>
        <m:sSub>
          <m:sSubPr>
            <m:ctrlPr>
              <w:rPr>
                <w:rFonts w:ascii="Cambria Math" w:eastAsia="Cambria Math" w:hAnsi="Cambria Math" w:cs="Times New Roman"/>
                <w:lang w:val="vi-VN"/>
              </w:rPr>
            </m:ctrlPr>
          </m:sSubPr>
          <m:e>
            <m:r>
              <w:rPr>
                <w:rFonts w:ascii="Cambria Math" w:eastAsia="Cambria Math" w:hAnsi="Cambria Math" w:cs="Times New Roman"/>
                <w:lang w:val="vi-VN"/>
              </w:rPr>
              <m:t>H</m:t>
            </m:r>
          </m:e>
          <m:sub>
            <m:r>
              <w:rPr>
                <w:rFonts w:ascii="Cambria Math" w:eastAsia="Cambria Math" w:hAnsi="Cambria Math" w:cs="Times New Roman"/>
                <w:lang w:val="vi-VN"/>
              </w:rPr>
              <m:t>2</m:t>
            </m:r>
          </m:sub>
        </m:sSub>
        <m:r>
          <w:rPr>
            <w:rFonts w:ascii="Cambria Math" w:eastAsia="Cambria Math" w:hAnsi="Cambria Math" w:cs="Times New Roman"/>
            <w:lang w:val="vi-VN"/>
          </w:rPr>
          <m:t>O</m:t>
        </m:r>
      </m:oMath>
      <w:r w:rsidR="003B2815" w:rsidRPr="00153F6D">
        <w:rPr>
          <w:rFonts w:ascii="Times New Roman" w:eastAsia="Times New Roman" w:hAnsi="Times New Roman" w:cs="Times New Roman"/>
          <w:lang w:val="vi-VN"/>
        </w:rPr>
        <w:tab/>
        <w:t>(1)</w:t>
      </w:r>
    </w:p>
    <w:p w14:paraId="60C67F5F" w14:textId="21D33A21" w:rsidR="000B53DF" w:rsidRPr="00153F6D" w:rsidRDefault="00FE5A80" w:rsidP="00FE5A80">
      <w:pPr>
        <w:tabs>
          <w:tab w:val="left" w:pos="567"/>
        </w:tabs>
        <w:spacing w:before="120" w:after="120"/>
        <w:jc w:val="both"/>
        <w:rPr>
          <w:rFonts w:ascii="Times New Roman" w:eastAsia="Times New Roman" w:hAnsi="Times New Roman" w:cs="Times New Roman"/>
          <w:lang w:val="vi-VN"/>
        </w:rPr>
      </w:pPr>
      <w:r>
        <w:rPr>
          <w:rFonts w:ascii="Times New Roman" w:eastAsia="Times New Roman" w:hAnsi="Times New Roman" w:cs="Times New Roman"/>
          <w:lang w:val="vi-VN"/>
        </w:rPr>
        <w:lastRenderedPageBreak/>
        <w:tab/>
      </w:r>
      <w:r w:rsidR="003B2815" w:rsidRPr="00153F6D">
        <w:rPr>
          <w:rFonts w:ascii="Times New Roman" w:eastAsia="Times New Roman" w:hAnsi="Times New Roman" w:cs="Times New Roman"/>
          <w:lang w:val="vi-VN"/>
        </w:rPr>
        <w:t>During the electrochemical exfoliation process, under the application of an applied voltage across the two electrode ends, electrons flow out from the anode and several reactions take place, including carboxylation, carbonylation, and water oxidation. These reactions can be described as follows:</w:t>
      </w:r>
      <w:r w:rsidR="00E0540D">
        <w:rPr>
          <w:rFonts w:ascii="Times New Roman" w:eastAsia="Times New Roman" w:hAnsi="Times New Roman" w:cs="Times New Roman"/>
          <w:lang w:val="vi-VN"/>
        </w:rPr>
        <w:fldChar w:fldCharType="begin"/>
      </w:r>
      <w:r w:rsidR="00E0540D">
        <w:rPr>
          <w:rFonts w:ascii="Times New Roman" w:eastAsia="Times New Roman" w:hAnsi="Times New Roman" w:cs="Times New Roman"/>
          <w:lang w:val="vi-VN"/>
        </w:rPr>
        <w:instrText xml:space="preserve"> ADDIN ZOTERO_ITEM CSL_CITATION {"citationID":"3mtqbZHZ","properties":{"formattedCitation":"\\super 22\\nosupersub{}","plainCitation":"22","noteIndex":0},"citationItems":[{"id":1368,"uris":["http://zotero.org/users/10473123/items/MCPUEHB5"],"itemData":{"id":1368,"type":"article-journal","abstract":"Mass production of high-quality graphene sheets is essential for their practical application in electronics, optoelectronics, composite materials, and energy-storage devices. Here we report a prompt electrochemical exfoliation of graphene sheets into aqueous solutions of different inorganic salts ((NH4)2SO4, Na2SO4, K2SO4, etc.). Exfoliation in these electrolytes leads to graphene with a high yield (&gt;85%, ≤3 layers), large lateral size (up to 44 μm), low oxidation degree (a C/O ratio of 17.2), and a remarkable hole mobility of 310 cm2 V–1 s–1. Further, highly conductive graphene films (11 Ω sq–1) are readily fabricated on an A4-size paper by applying brush painting of a concentrated graphene ink (10 mg mL–1, in N,N′-dimethylformamide). All-solid-state flexible supercapacitors manufactured on the basis of such graphene films deliver a high area capacitance of 11.3 mF cm–2 and an excellent rate capability of 5000 mV s–1. The described electrochemical exfoliation shows great promise for the industrial-scale synthesis of high-quality graphene for numerous advanced applications.","container-title":"Journal of the American Chemical Society","DOI":"10.1021/ja5017156","ISSN":"0002-7863","issue":"16","journalAbbreviation":"J. Am. Chem. Soc.","note":"publisher: American Chemical Society","page":"6083-6091","source":"ACS Publications","title":"Exfoliation of Graphite into Graphene in Aqueous Solutions of Inorganic Salts","volume":"136","author":[{"family":"Parvez","given":"Khaled"},{"family":"Wu","given":"Zhong-Shuai"},{"family":"Li","given":"Rongjin"},{"family":"Liu","given":"Xianjie"},{"family":"Graf","given":"Robert"},{"family":"Feng","given":"Xinliang"},{"family":"Müllen","given":"Klaus"}],"issued":{"date-parts":[["2014",4,23]]}}}],"schema":"https://github.com/citation-style-language/schema/raw/master/csl-citation.json"} </w:instrText>
      </w:r>
      <w:r w:rsidR="00E0540D">
        <w:rPr>
          <w:rFonts w:ascii="Times New Roman" w:eastAsia="Times New Roman" w:hAnsi="Times New Roman" w:cs="Times New Roman"/>
          <w:lang w:val="vi-VN"/>
        </w:rPr>
        <w:fldChar w:fldCharType="separate"/>
      </w:r>
      <w:r w:rsidR="00E0540D" w:rsidRPr="00E0540D">
        <w:rPr>
          <w:rFonts w:ascii="Times New Roman" w:hAnsi="Times New Roman" w:cs="Times New Roman"/>
          <w:szCs w:val="24"/>
          <w:vertAlign w:val="superscript"/>
        </w:rPr>
        <w:t>22</w:t>
      </w:r>
      <w:r w:rsidR="00E0540D">
        <w:rPr>
          <w:rFonts w:ascii="Times New Roman" w:eastAsia="Times New Roman" w:hAnsi="Times New Roman" w:cs="Times New Roman"/>
          <w:lang w:val="vi-VN"/>
        </w:rPr>
        <w:fldChar w:fldCharType="end"/>
      </w:r>
    </w:p>
    <w:p w14:paraId="3A113D8C" w14:textId="46BA4202" w:rsidR="000B53DF" w:rsidRPr="00B01E60" w:rsidRDefault="000904D4" w:rsidP="00321643">
      <w:pPr>
        <w:tabs>
          <w:tab w:val="center" w:pos="4680"/>
          <w:tab w:val="right" w:pos="9360"/>
        </w:tabs>
        <w:spacing w:before="120" w:after="120"/>
        <w:jc w:val="both"/>
        <w:rPr>
          <w:rFonts w:ascii="Times New Roman" w:eastAsia="Times New Roman" w:hAnsi="Times New Roman" w:cs="Times New Roman"/>
          <w:lang w:val="vi-VN"/>
        </w:rPr>
      </w:pPr>
      <w:r>
        <w:rPr>
          <w:rFonts w:ascii="Times New Roman" w:eastAsia="Times New Roman" w:hAnsi="Times New Roman" w:cs="Times New Roman"/>
          <w:lang w:val="vi-VN"/>
        </w:rPr>
        <w:t xml:space="preserve">            </w:t>
      </w:r>
      <m:oMath>
        <m:sSub>
          <m:sSubPr>
            <m:ctrlPr>
              <w:rPr>
                <w:rFonts w:ascii="Cambria Math" w:eastAsia="Cambria Math" w:hAnsi="Cambria Math" w:cs="Times New Roman"/>
                <w:lang w:val="vi-VN"/>
              </w:rPr>
            </m:ctrlPr>
          </m:sSubPr>
          <m:e>
            <m:r>
              <w:rPr>
                <w:rFonts w:ascii="Cambria Math" w:eastAsia="Cambria Math" w:hAnsi="Cambria Math" w:cs="Times New Roman"/>
                <w:lang w:val="vi-VN"/>
              </w:rPr>
              <m:t>C</m:t>
            </m:r>
          </m:e>
          <m:sub>
            <m:r>
              <w:rPr>
                <w:rFonts w:ascii="Cambria Math" w:eastAsia="Cambria Math" w:hAnsi="Cambria Math" w:cs="Times New Roman"/>
                <w:lang w:val="vi-VN"/>
              </w:rPr>
              <m:t>b</m:t>
            </m:r>
          </m:sub>
        </m:sSub>
        <m:r>
          <w:rPr>
            <w:rFonts w:ascii="Cambria Math" w:eastAsia="Cambria Math" w:hAnsi="Cambria Math" w:cs="Times New Roman"/>
            <w:lang w:val="vi-VN"/>
          </w:rPr>
          <m:t>+</m:t>
        </m:r>
        <m:sSub>
          <m:sSubPr>
            <m:ctrlPr>
              <w:rPr>
                <w:rFonts w:ascii="Cambria Math" w:eastAsia="Cambria Math" w:hAnsi="Cambria Math" w:cs="Times New Roman"/>
                <w:lang w:val="vi-VN"/>
              </w:rPr>
            </m:ctrlPr>
          </m:sSubPr>
          <m:e>
            <m:r>
              <w:rPr>
                <w:rFonts w:ascii="Cambria Math" w:eastAsia="Cambria Math" w:hAnsi="Cambria Math" w:cs="Times New Roman"/>
                <w:lang w:val="vi-VN"/>
              </w:rPr>
              <m:t>H</m:t>
            </m:r>
          </m:e>
          <m:sub>
            <m:r>
              <w:rPr>
                <w:rFonts w:ascii="Cambria Math" w:eastAsia="Cambria Math" w:hAnsi="Cambria Math" w:cs="Times New Roman"/>
                <w:lang w:val="vi-VN"/>
              </w:rPr>
              <m:t>2</m:t>
            </m:r>
          </m:sub>
        </m:sSub>
        <m:r>
          <w:rPr>
            <w:rFonts w:ascii="Cambria Math" w:eastAsia="Cambria Math" w:hAnsi="Cambria Math" w:cs="Times New Roman"/>
            <w:lang w:val="vi-VN"/>
          </w:rPr>
          <m:t>O⇌</m:t>
        </m:r>
        <m:sSub>
          <m:sSubPr>
            <m:ctrlPr>
              <w:rPr>
                <w:rFonts w:ascii="Cambria Math" w:eastAsia="Cambria Math" w:hAnsi="Cambria Math" w:cs="Times New Roman"/>
                <w:lang w:val="vi-VN"/>
              </w:rPr>
            </m:ctrlPr>
          </m:sSubPr>
          <m:e>
            <m:r>
              <w:rPr>
                <w:rFonts w:ascii="Cambria Math" w:eastAsia="Cambria Math" w:hAnsi="Cambria Math" w:cs="Times New Roman"/>
                <w:lang w:val="vi-VN"/>
              </w:rPr>
              <m:t>C</m:t>
            </m:r>
          </m:e>
          <m:sub>
            <m:r>
              <w:rPr>
                <w:rFonts w:ascii="Cambria Math" w:eastAsia="Cambria Math" w:hAnsi="Cambria Math" w:cs="Times New Roman"/>
                <w:lang w:val="vi-VN"/>
              </w:rPr>
              <m:t>b</m:t>
            </m:r>
          </m:sub>
        </m:sSub>
        <m:r>
          <w:rPr>
            <w:rFonts w:ascii="Cambria Math" w:eastAsia="Cambria Math" w:hAnsi="Cambria Math" w:cs="Times New Roman"/>
            <w:lang w:val="vi-VN"/>
          </w:rPr>
          <m:t>OH+</m:t>
        </m:r>
        <m:sSup>
          <m:sSupPr>
            <m:ctrlPr>
              <w:rPr>
                <w:rFonts w:ascii="Cambria Math" w:eastAsia="Cambria Math" w:hAnsi="Cambria Math" w:cs="Times New Roman"/>
                <w:lang w:val="vi-VN"/>
              </w:rPr>
            </m:ctrlPr>
          </m:sSupPr>
          <m:e>
            <m:r>
              <w:rPr>
                <w:rFonts w:ascii="Cambria Math" w:eastAsia="Cambria Math" w:hAnsi="Cambria Math" w:cs="Times New Roman"/>
                <w:lang w:val="vi-VN"/>
              </w:rPr>
              <m:t>H</m:t>
            </m:r>
          </m:e>
          <m:sup>
            <m:r>
              <w:rPr>
                <w:rFonts w:ascii="Cambria Math" w:eastAsia="Cambria Math" w:hAnsi="Cambria Math" w:cs="Times New Roman"/>
                <w:lang w:val="vi-VN"/>
              </w:rPr>
              <m:t>+</m:t>
            </m:r>
          </m:sup>
        </m:sSup>
        <m:r>
          <w:rPr>
            <w:rFonts w:ascii="Cambria Math" w:eastAsia="Cambria Math" w:hAnsi="Cambria Math" w:cs="Times New Roman"/>
            <w:lang w:val="vi-VN"/>
          </w:rPr>
          <m:t>+</m:t>
        </m:r>
        <m:sSup>
          <m:sSupPr>
            <m:ctrlPr>
              <w:rPr>
                <w:rFonts w:ascii="Cambria Math" w:eastAsia="Cambria Math" w:hAnsi="Cambria Math" w:cs="Times New Roman"/>
                <w:lang w:val="vi-VN"/>
              </w:rPr>
            </m:ctrlPr>
          </m:sSupPr>
          <m:e>
            <m:r>
              <w:rPr>
                <w:rFonts w:ascii="Cambria Math" w:eastAsia="Cambria Math" w:hAnsi="Cambria Math" w:cs="Times New Roman"/>
                <w:lang w:val="vi-VN"/>
              </w:rPr>
              <m:t>e</m:t>
            </m:r>
          </m:e>
          <m:sup>
            <m:r>
              <w:rPr>
                <w:rFonts w:ascii="Cambria Math" w:eastAsia="Cambria Math" w:hAnsi="Cambria Math" w:cs="Times New Roman"/>
                <w:lang w:val="vi-VN"/>
              </w:rPr>
              <m:t>-</m:t>
            </m:r>
          </m:sup>
        </m:sSup>
      </m:oMath>
      <w:r w:rsidR="003B2815" w:rsidRPr="00B01E60">
        <w:rPr>
          <w:rFonts w:ascii="Times New Roman" w:eastAsia="Times New Roman" w:hAnsi="Times New Roman" w:cs="Times New Roman"/>
          <w:lang w:val="vi-VN"/>
        </w:rPr>
        <w:tab/>
        <w:t>(2)</w:t>
      </w:r>
    </w:p>
    <w:p w14:paraId="4272FC20" w14:textId="2E6ACAFC" w:rsidR="000B53DF" w:rsidRPr="00153F6D" w:rsidRDefault="000904D4" w:rsidP="00321643">
      <w:pPr>
        <w:tabs>
          <w:tab w:val="center" w:pos="4680"/>
          <w:tab w:val="right" w:pos="9360"/>
        </w:tabs>
        <w:spacing w:before="120" w:after="120"/>
        <w:jc w:val="both"/>
        <w:rPr>
          <w:rFonts w:ascii="Times New Roman" w:eastAsia="Times New Roman" w:hAnsi="Times New Roman" w:cs="Times New Roman"/>
          <w:lang w:val="vi-VN"/>
        </w:rPr>
      </w:pPr>
      <w:r w:rsidRPr="00B01E60">
        <w:rPr>
          <w:rFonts w:ascii="Times New Roman" w:eastAsia="Times New Roman" w:hAnsi="Times New Roman" w:cs="Times New Roman"/>
          <w:lang w:val="vi-VN"/>
        </w:rPr>
        <w:t xml:space="preserve">      </w:t>
      </w:r>
      <m:oMath>
        <m:sSub>
          <m:sSubPr>
            <m:ctrlPr>
              <w:rPr>
                <w:rFonts w:ascii="Cambria Math" w:eastAsia="Cambria Math" w:hAnsi="Cambria Math" w:cs="Times New Roman"/>
                <w:lang w:val="vi-VN"/>
              </w:rPr>
            </m:ctrlPr>
          </m:sSubPr>
          <m:e>
            <m:r>
              <w:rPr>
                <w:rFonts w:ascii="Cambria Math" w:eastAsia="Cambria Math" w:hAnsi="Cambria Math" w:cs="Times New Roman"/>
                <w:lang w:val="vi-VN"/>
              </w:rPr>
              <m:t>C</m:t>
            </m:r>
          </m:e>
          <m:sub>
            <m:r>
              <w:rPr>
                <w:rFonts w:ascii="Cambria Math" w:eastAsia="Cambria Math" w:hAnsi="Cambria Math" w:cs="Times New Roman"/>
                <w:lang w:val="vi-VN"/>
              </w:rPr>
              <m:t>b</m:t>
            </m:r>
          </m:sub>
        </m:sSub>
        <m:r>
          <w:rPr>
            <w:rFonts w:ascii="Cambria Math" w:eastAsia="Cambria Math" w:hAnsi="Cambria Math" w:cs="Times New Roman"/>
            <w:lang w:val="vi-VN"/>
          </w:rPr>
          <m:t>+2</m:t>
        </m:r>
        <m:sSub>
          <m:sSubPr>
            <m:ctrlPr>
              <w:rPr>
                <w:rFonts w:ascii="Cambria Math" w:eastAsia="Cambria Math" w:hAnsi="Cambria Math" w:cs="Times New Roman"/>
                <w:lang w:val="vi-VN"/>
              </w:rPr>
            </m:ctrlPr>
          </m:sSubPr>
          <m:e>
            <m:r>
              <w:rPr>
                <w:rFonts w:ascii="Cambria Math" w:eastAsia="Cambria Math" w:hAnsi="Cambria Math" w:cs="Times New Roman"/>
                <w:lang w:val="vi-VN"/>
              </w:rPr>
              <m:t>H</m:t>
            </m:r>
          </m:e>
          <m:sub>
            <m:r>
              <w:rPr>
                <w:rFonts w:ascii="Cambria Math" w:eastAsia="Cambria Math" w:hAnsi="Cambria Math" w:cs="Times New Roman"/>
                <w:lang w:val="vi-VN"/>
              </w:rPr>
              <m:t>2</m:t>
            </m:r>
          </m:sub>
        </m:sSub>
        <m:r>
          <w:rPr>
            <w:rFonts w:ascii="Cambria Math" w:eastAsia="Cambria Math" w:hAnsi="Cambria Math" w:cs="Times New Roman"/>
            <w:lang w:val="vi-VN"/>
          </w:rPr>
          <m:t>O⇌</m:t>
        </m:r>
        <m:sSub>
          <m:sSubPr>
            <m:ctrlPr>
              <w:rPr>
                <w:rFonts w:ascii="Cambria Math" w:eastAsia="Cambria Math" w:hAnsi="Cambria Math" w:cs="Times New Roman"/>
                <w:lang w:val="vi-VN"/>
              </w:rPr>
            </m:ctrlPr>
          </m:sSubPr>
          <m:e>
            <m:r>
              <w:rPr>
                <w:rFonts w:ascii="Cambria Math" w:eastAsia="Cambria Math" w:hAnsi="Cambria Math" w:cs="Times New Roman"/>
                <w:lang w:val="vi-VN"/>
              </w:rPr>
              <m:t>C</m:t>
            </m:r>
          </m:e>
          <m:sub>
            <m:r>
              <w:rPr>
                <w:rFonts w:ascii="Cambria Math" w:eastAsia="Cambria Math" w:hAnsi="Cambria Math" w:cs="Times New Roman"/>
                <w:lang w:val="vi-VN"/>
              </w:rPr>
              <m:t>b-1</m:t>
            </m:r>
          </m:sub>
        </m:sSub>
        <m:r>
          <w:rPr>
            <w:rFonts w:ascii="Cambria Math" w:eastAsia="Cambria Math" w:hAnsi="Cambria Math" w:cs="Times New Roman"/>
            <w:lang w:val="vi-VN"/>
          </w:rPr>
          <m:t>COOH+3</m:t>
        </m:r>
        <m:sSup>
          <m:sSupPr>
            <m:ctrlPr>
              <w:rPr>
                <w:rFonts w:ascii="Cambria Math" w:eastAsia="Cambria Math" w:hAnsi="Cambria Math" w:cs="Times New Roman"/>
                <w:lang w:val="vi-VN"/>
              </w:rPr>
            </m:ctrlPr>
          </m:sSupPr>
          <m:e>
            <m:r>
              <w:rPr>
                <w:rFonts w:ascii="Cambria Math" w:eastAsia="Cambria Math" w:hAnsi="Cambria Math" w:cs="Times New Roman"/>
                <w:lang w:val="vi-VN"/>
              </w:rPr>
              <m:t>H</m:t>
            </m:r>
          </m:e>
          <m:sup>
            <m:r>
              <w:rPr>
                <w:rFonts w:ascii="Cambria Math" w:eastAsia="Cambria Math" w:hAnsi="Cambria Math" w:cs="Times New Roman"/>
                <w:lang w:val="vi-VN"/>
              </w:rPr>
              <m:t>+</m:t>
            </m:r>
          </m:sup>
        </m:sSup>
        <m:r>
          <w:rPr>
            <w:rFonts w:ascii="Cambria Math" w:eastAsia="Cambria Math" w:hAnsi="Cambria Math" w:cs="Times New Roman"/>
            <w:lang w:val="vi-VN"/>
          </w:rPr>
          <m:t>+3</m:t>
        </m:r>
        <m:sSup>
          <m:sSupPr>
            <m:ctrlPr>
              <w:rPr>
                <w:rFonts w:ascii="Cambria Math" w:eastAsia="Cambria Math" w:hAnsi="Cambria Math" w:cs="Times New Roman"/>
                <w:lang w:val="vi-VN"/>
              </w:rPr>
            </m:ctrlPr>
          </m:sSupPr>
          <m:e>
            <m:r>
              <w:rPr>
                <w:rFonts w:ascii="Cambria Math" w:eastAsia="Cambria Math" w:hAnsi="Cambria Math" w:cs="Times New Roman"/>
                <w:lang w:val="vi-VN"/>
              </w:rPr>
              <m:t>e</m:t>
            </m:r>
          </m:e>
          <m:sup>
            <m:r>
              <w:rPr>
                <w:rFonts w:ascii="Cambria Math" w:eastAsia="Cambria Math" w:hAnsi="Cambria Math" w:cs="Times New Roman"/>
                <w:lang w:val="vi-VN"/>
              </w:rPr>
              <m:t>-</m:t>
            </m:r>
          </m:sup>
        </m:sSup>
      </m:oMath>
      <w:r w:rsidR="003B2815" w:rsidRPr="00153F6D">
        <w:rPr>
          <w:rFonts w:ascii="Times New Roman" w:eastAsia="Times New Roman" w:hAnsi="Times New Roman" w:cs="Times New Roman"/>
          <w:lang w:val="vi-VN"/>
        </w:rPr>
        <w:tab/>
        <w:t>(3)</w:t>
      </w:r>
    </w:p>
    <w:p w14:paraId="503F306A" w14:textId="77777777" w:rsidR="000B53DF" w:rsidRPr="00153F6D" w:rsidRDefault="003B2815" w:rsidP="00FE5A80">
      <w:pPr>
        <w:spacing w:before="120" w:after="120"/>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t>The reactions can be explained as follows: when a sufficiently high voltage is applied to the graphene electrode, hydroxide ions (OH</w:t>
      </w:r>
      <w:r w:rsidRPr="00153F6D">
        <w:rPr>
          <w:rFonts w:ascii="Times New Roman" w:eastAsia="Wingdings" w:hAnsi="Times New Roman" w:cs="Times New Roman"/>
          <w:lang w:val="vi-VN"/>
        </w:rPr>
        <w:t>•</w:t>
      </w:r>
      <w:r w:rsidRPr="00153F6D">
        <w:rPr>
          <w:rFonts w:ascii="Times New Roman" w:eastAsia="Times New Roman" w:hAnsi="Times New Roman" w:cs="Times New Roman"/>
          <w:lang w:val="vi-VN"/>
        </w:rPr>
        <w:t>) generated from water attack the sp</w:t>
      </w:r>
      <w:r w:rsidRPr="00153F6D">
        <w:rPr>
          <w:rFonts w:ascii="Times New Roman" w:eastAsia="Times New Roman" w:hAnsi="Times New Roman" w:cs="Times New Roman"/>
          <w:vertAlign w:val="superscript"/>
          <w:lang w:val="vi-VN"/>
        </w:rPr>
        <w:t>2</w:t>
      </w:r>
      <w:r w:rsidRPr="00153F6D">
        <w:rPr>
          <w:rFonts w:ascii="Times New Roman" w:eastAsia="Times New Roman" w:hAnsi="Times New Roman" w:cs="Times New Roman"/>
          <w:lang w:val="vi-VN"/>
        </w:rPr>
        <w:t xml:space="preserve"> carbon bonds in the graphite, leading to the formation of hydroxyl groups and carboxyl groups. Additionally, other functional groups such as epoxy and carbonyl groups may also form during the electrochemical process.</w:t>
      </w:r>
    </w:p>
    <w:p w14:paraId="233135B7" w14:textId="2366EBFE" w:rsidR="000B53DF" w:rsidRPr="00153F6D" w:rsidRDefault="00FE5A80" w:rsidP="00FE5A80">
      <w:pPr>
        <w:tabs>
          <w:tab w:val="left" w:pos="567"/>
        </w:tabs>
        <w:spacing w:before="120" w:after="120"/>
        <w:jc w:val="both"/>
        <w:rPr>
          <w:rFonts w:ascii="Times New Roman" w:eastAsia="Times New Roman" w:hAnsi="Times New Roman" w:cs="Times New Roman"/>
          <w:lang w:val="vi-VN"/>
        </w:rPr>
      </w:pPr>
      <w:r>
        <w:rPr>
          <w:rFonts w:ascii="Times New Roman" w:eastAsia="Times New Roman" w:hAnsi="Times New Roman" w:cs="Times New Roman"/>
          <w:lang w:val="vi-VN"/>
        </w:rPr>
        <w:tab/>
      </w:r>
      <w:r w:rsidR="003B2815" w:rsidRPr="00153F6D">
        <w:rPr>
          <w:rFonts w:ascii="Times New Roman" w:eastAsia="Times New Roman" w:hAnsi="Times New Roman" w:cs="Times New Roman"/>
          <w:lang w:val="vi-VN"/>
        </w:rPr>
        <w:t>The oxidation process is associated with gas bubbling at the negative electrode. The appearance of gas bubbles is due to the formation of O</w:t>
      </w:r>
      <w:r w:rsidR="003B2815" w:rsidRPr="00153F6D">
        <w:rPr>
          <w:rFonts w:ascii="Times New Roman" w:eastAsia="Times New Roman" w:hAnsi="Times New Roman" w:cs="Times New Roman"/>
          <w:vertAlign w:val="subscript"/>
          <w:lang w:val="vi-VN"/>
        </w:rPr>
        <w:t>2</w:t>
      </w:r>
      <w:r w:rsidR="003B2815" w:rsidRPr="00153F6D">
        <w:rPr>
          <w:rFonts w:ascii="Times New Roman" w:eastAsia="Times New Roman" w:hAnsi="Times New Roman" w:cs="Times New Roman"/>
          <w:lang w:val="vi-VN"/>
        </w:rPr>
        <w:t xml:space="preserve"> gas through the self-oxidation of water and CO</w:t>
      </w:r>
      <w:r w:rsidR="003B2815" w:rsidRPr="00153F6D">
        <w:rPr>
          <w:rFonts w:ascii="Times New Roman" w:eastAsia="Times New Roman" w:hAnsi="Times New Roman" w:cs="Times New Roman"/>
          <w:vertAlign w:val="subscript"/>
          <w:lang w:val="vi-VN"/>
        </w:rPr>
        <w:t>2</w:t>
      </w:r>
      <w:r w:rsidR="003B2815" w:rsidRPr="00153F6D">
        <w:rPr>
          <w:rFonts w:ascii="Times New Roman" w:eastAsia="Times New Roman" w:hAnsi="Times New Roman" w:cs="Times New Roman"/>
          <w:lang w:val="vi-VN"/>
        </w:rPr>
        <w:t xml:space="preserve"> gas formation through the C-O bond formation at the electrode, following the reactions</w:t>
      </w:r>
      <w:r w:rsidR="00AB1D4E">
        <w:rPr>
          <w:rFonts w:ascii="Times New Roman" w:eastAsia="Times New Roman" w:hAnsi="Times New Roman" w:cs="Times New Roman"/>
        </w:rPr>
        <w:t>:</w:t>
      </w:r>
      <w:r w:rsidR="00E0540D">
        <w:rPr>
          <w:rFonts w:ascii="Times New Roman" w:eastAsia="Times New Roman" w:hAnsi="Times New Roman" w:cs="Times New Roman"/>
        </w:rPr>
        <w:fldChar w:fldCharType="begin"/>
      </w:r>
      <w:r w:rsidR="00E0540D">
        <w:rPr>
          <w:rFonts w:ascii="Times New Roman" w:eastAsia="Times New Roman" w:hAnsi="Times New Roman" w:cs="Times New Roman"/>
        </w:rPr>
        <w:instrText xml:space="preserve"> ADDIN ZOTERO_ITEM CSL_CITATION {"citationID":"8Obc8DuQ","properties":{"formattedCitation":"\\super 22\\nosupersub{}","plainCitation":"22","noteIndex":0},"citationItems":[{"id":1368,"uris":["http://zotero.org/users/10473123/items/MCPUEHB5"],"itemData":{"id":1368,"type":"article-journal","abstract":"Mass production of high-quality graphene sheets is essential for their practical application in electronics, optoelectronics, composite materials, and energy-storage devices. Here we report a prompt electrochemical exfoliation of graphene sheets into aqueous solutions of different inorganic salts ((NH4)2SO4, Na2SO4, K2SO4, etc.). Exfoliation in these electrolytes leads to graphene with a high yield (&gt;85%, ≤3 layers), large lateral size (up to 44 μm), low oxidation degree (a C/O ratio of 17.2), and a remarkable hole mobility of 310 cm2 V–1 s–1. Further, highly conductive graphene films (11 Ω sq–1) are readily fabricated on an A4-size paper by applying brush painting of a concentrated graphene ink (10 mg mL–1, in N,N′-dimethylformamide). All-solid-state flexible supercapacitors manufactured on the basis of such graphene films deliver a high area capacitance of 11.3 mF cm–2 and an excellent rate capability of 5000 mV s–1. The described electrochemical exfoliation shows great promise for the industrial-scale synthesis of high-quality graphene for numerous advanced applications.","container-title":"Journal of the American Chemical Society","DOI":"10.1021/ja5017156","ISSN":"0002-7863","issue":"16","journalAbbreviation":"J. Am. Chem. Soc.","note":"publisher: American Chemical Society","page":"6083-6091","source":"ACS Publications","title":"Exfoliation of Graphite into Graphene in Aqueous Solutions of Inorganic Salts","volume":"136","author":[{"family":"Parvez","given":"Khaled"},{"family":"Wu","given":"Zhong-Shuai"},{"family":"Li","given":"Rongjin"},{"family":"Liu","given":"Xianjie"},{"family":"Graf","given":"Robert"},{"family":"Feng","given":"Xinliang"},{"family":"Müllen","given":"Klaus"}],"issued":{"date-parts":[["2014",4,23]]}}}],"schema":"https://github.com/citation-style-language/schema/raw/master/csl-citation.json"} </w:instrText>
      </w:r>
      <w:r w:rsidR="00E0540D">
        <w:rPr>
          <w:rFonts w:ascii="Times New Roman" w:eastAsia="Times New Roman" w:hAnsi="Times New Roman" w:cs="Times New Roman"/>
        </w:rPr>
        <w:fldChar w:fldCharType="separate"/>
      </w:r>
      <w:r w:rsidR="00E0540D" w:rsidRPr="00E0540D">
        <w:rPr>
          <w:rFonts w:ascii="Times New Roman" w:hAnsi="Times New Roman" w:cs="Times New Roman"/>
          <w:szCs w:val="24"/>
          <w:vertAlign w:val="superscript"/>
        </w:rPr>
        <w:t>22</w:t>
      </w:r>
      <w:r w:rsidR="00E0540D">
        <w:rPr>
          <w:rFonts w:ascii="Times New Roman" w:eastAsia="Times New Roman" w:hAnsi="Times New Roman" w:cs="Times New Roman"/>
        </w:rPr>
        <w:fldChar w:fldCharType="end"/>
      </w:r>
      <w:r w:rsidR="00E0540D" w:rsidRPr="00153F6D">
        <w:rPr>
          <w:rFonts w:ascii="Times New Roman" w:eastAsia="Times New Roman" w:hAnsi="Times New Roman" w:cs="Times New Roman"/>
          <w:lang w:val="vi-VN"/>
        </w:rPr>
        <w:t xml:space="preserve"> </w:t>
      </w:r>
    </w:p>
    <w:p w14:paraId="31E673D7" w14:textId="7A99FABE" w:rsidR="000B53DF" w:rsidRPr="00B01E60" w:rsidRDefault="000904D4" w:rsidP="00321643">
      <w:pPr>
        <w:tabs>
          <w:tab w:val="center" w:pos="4680"/>
          <w:tab w:val="right" w:pos="9360"/>
        </w:tabs>
        <w:spacing w:before="120" w:after="120"/>
        <w:jc w:val="both"/>
        <w:rPr>
          <w:rFonts w:ascii="Times New Roman" w:eastAsia="Times New Roman" w:hAnsi="Times New Roman" w:cs="Times New Roman"/>
          <w:lang w:val="vi-VN"/>
        </w:rPr>
      </w:pPr>
      <w:r w:rsidRPr="00B01E60">
        <w:rPr>
          <w:rFonts w:ascii="Times New Roman" w:eastAsia="Times New Roman" w:hAnsi="Times New Roman" w:cs="Times New Roman"/>
          <w:lang w:val="vi-VN"/>
        </w:rPr>
        <w:t xml:space="preserve">             </w:t>
      </w:r>
      <m:oMath>
        <m:r>
          <w:rPr>
            <w:rFonts w:ascii="Cambria Math" w:eastAsia="Cambria Math" w:hAnsi="Cambria Math" w:cs="Times New Roman"/>
            <w:lang w:val="vi-VN"/>
          </w:rPr>
          <m:t>C+2</m:t>
        </m:r>
        <m:sSub>
          <m:sSubPr>
            <m:ctrlPr>
              <w:rPr>
                <w:rFonts w:ascii="Cambria Math" w:eastAsia="Cambria Math" w:hAnsi="Cambria Math" w:cs="Times New Roman"/>
                <w:lang w:val="vi-VN"/>
              </w:rPr>
            </m:ctrlPr>
          </m:sSubPr>
          <m:e>
            <m:r>
              <w:rPr>
                <w:rFonts w:ascii="Cambria Math" w:eastAsia="Cambria Math" w:hAnsi="Cambria Math" w:cs="Times New Roman"/>
                <w:lang w:val="vi-VN"/>
              </w:rPr>
              <m:t>H</m:t>
            </m:r>
          </m:e>
          <m:sub>
            <m:r>
              <w:rPr>
                <w:rFonts w:ascii="Cambria Math" w:eastAsia="Cambria Math" w:hAnsi="Cambria Math" w:cs="Times New Roman"/>
                <w:lang w:val="vi-VN"/>
              </w:rPr>
              <m:t>2</m:t>
            </m:r>
          </m:sub>
        </m:sSub>
        <m:r>
          <w:rPr>
            <w:rFonts w:ascii="Cambria Math" w:eastAsia="Cambria Math" w:hAnsi="Cambria Math" w:cs="Times New Roman"/>
            <w:lang w:val="vi-VN"/>
          </w:rPr>
          <m:t>O→C</m:t>
        </m:r>
        <m:sSub>
          <m:sSubPr>
            <m:ctrlPr>
              <w:rPr>
                <w:rFonts w:ascii="Cambria Math" w:eastAsia="Cambria Math" w:hAnsi="Cambria Math" w:cs="Times New Roman"/>
                <w:lang w:val="vi-VN"/>
              </w:rPr>
            </m:ctrlPr>
          </m:sSubPr>
          <m:e>
            <m:r>
              <w:rPr>
                <w:rFonts w:ascii="Cambria Math" w:eastAsia="Cambria Math" w:hAnsi="Cambria Math" w:cs="Times New Roman"/>
                <w:lang w:val="vi-VN"/>
              </w:rPr>
              <m:t>O</m:t>
            </m:r>
          </m:e>
          <m:sub>
            <m:r>
              <w:rPr>
                <w:rFonts w:ascii="Cambria Math" w:eastAsia="Cambria Math" w:hAnsi="Cambria Math" w:cs="Times New Roman"/>
                <w:lang w:val="vi-VN"/>
              </w:rPr>
              <m:t>2</m:t>
            </m:r>
          </m:sub>
        </m:sSub>
        <m:r>
          <w:rPr>
            <w:rFonts w:ascii="Cambria Math" w:eastAsia="Cambria Math" w:hAnsi="Cambria Math" w:cs="Times New Roman"/>
            <w:lang w:val="vi-VN"/>
          </w:rPr>
          <m:t>+4</m:t>
        </m:r>
        <m:sSup>
          <m:sSupPr>
            <m:ctrlPr>
              <w:rPr>
                <w:rFonts w:ascii="Cambria Math" w:eastAsia="Cambria Math" w:hAnsi="Cambria Math" w:cs="Times New Roman"/>
                <w:lang w:val="vi-VN"/>
              </w:rPr>
            </m:ctrlPr>
          </m:sSupPr>
          <m:e>
            <m:r>
              <w:rPr>
                <w:rFonts w:ascii="Cambria Math" w:eastAsia="Cambria Math" w:hAnsi="Cambria Math" w:cs="Times New Roman"/>
                <w:lang w:val="vi-VN"/>
              </w:rPr>
              <m:t>H</m:t>
            </m:r>
          </m:e>
          <m:sup>
            <m:r>
              <w:rPr>
                <w:rFonts w:ascii="Cambria Math" w:eastAsia="Cambria Math" w:hAnsi="Cambria Math" w:cs="Times New Roman"/>
                <w:lang w:val="vi-VN"/>
              </w:rPr>
              <m:t>+</m:t>
            </m:r>
          </m:sup>
        </m:sSup>
        <m:r>
          <w:rPr>
            <w:rFonts w:ascii="Cambria Math" w:eastAsia="Cambria Math" w:hAnsi="Cambria Math" w:cs="Times New Roman"/>
            <w:lang w:val="vi-VN"/>
          </w:rPr>
          <m:t>+4</m:t>
        </m:r>
        <m:sSup>
          <m:sSupPr>
            <m:ctrlPr>
              <w:rPr>
                <w:rFonts w:ascii="Cambria Math" w:eastAsia="Cambria Math" w:hAnsi="Cambria Math" w:cs="Times New Roman"/>
                <w:lang w:val="vi-VN"/>
              </w:rPr>
            </m:ctrlPr>
          </m:sSupPr>
          <m:e>
            <m:r>
              <w:rPr>
                <w:rFonts w:ascii="Cambria Math" w:eastAsia="Cambria Math" w:hAnsi="Cambria Math" w:cs="Times New Roman"/>
                <w:lang w:val="vi-VN"/>
              </w:rPr>
              <m:t>e</m:t>
            </m:r>
          </m:e>
          <m:sup>
            <m:r>
              <w:rPr>
                <w:rFonts w:ascii="Cambria Math" w:eastAsia="Cambria Math" w:hAnsi="Cambria Math" w:cs="Times New Roman"/>
                <w:lang w:val="vi-VN"/>
              </w:rPr>
              <m:t>-</m:t>
            </m:r>
          </m:sup>
        </m:sSup>
      </m:oMath>
      <w:r w:rsidR="003B2815" w:rsidRPr="00B01E60">
        <w:rPr>
          <w:rFonts w:ascii="Times New Roman" w:eastAsia="Times New Roman" w:hAnsi="Times New Roman" w:cs="Times New Roman"/>
          <w:lang w:val="vi-VN"/>
        </w:rPr>
        <w:tab/>
        <w:t>(4)</w:t>
      </w:r>
    </w:p>
    <w:p w14:paraId="70F6C815" w14:textId="1749052F" w:rsidR="000B53DF" w:rsidRPr="00153F6D" w:rsidRDefault="000904D4" w:rsidP="00321643">
      <w:pPr>
        <w:tabs>
          <w:tab w:val="center" w:pos="4680"/>
          <w:tab w:val="right" w:pos="9360"/>
        </w:tabs>
        <w:spacing w:before="120" w:after="120"/>
        <w:jc w:val="both"/>
        <w:rPr>
          <w:rFonts w:ascii="Times New Roman" w:eastAsia="Times New Roman" w:hAnsi="Times New Roman" w:cs="Times New Roman"/>
          <w:lang w:val="vi-VN"/>
        </w:rPr>
      </w:pPr>
      <w:r w:rsidRPr="00B01E60">
        <w:rPr>
          <w:rFonts w:ascii="Times New Roman" w:eastAsia="Times New Roman" w:hAnsi="Times New Roman" w:cs="Times New Roman"/>
          <w:lang w:val="vi-VN"/>
        </w:rPr>
        <w:t xml:space="preserve">                 </w:t>
      </w:r>
      <m:oMath>
        <m:r>
          <w:rPr>
            <w:rFonts w:ascii="Cambria Math" w:eastAsia="Cambria Math" w:hAnsi="Cambria Math" w:cs="Times New Roman"/>
            <w:lang w:val="vi-VN"/>
          </w:rPr>
          <m:t>2</m:t>
        </m:r>
        <m:sSub>
          <m:sSubPr>
            <m:ctrlPr>
              <w:rPr>
                <w:rFonts w:ascii="Cambria Math" w:eastAsia="Cambria Math" w:hAnsi="Cambria Math" w:cs="Times New Roman"/>
                <w:lang w:val="vi-VN"/>
              </w:rPr>
            </m:ctrlPr>
          </m:sSubPr>
          <m:e>
            <m:r>
              <w:rPr>
                <w:rFonts w:ascii="Cambria Math" w:eastAsia="Cambria Math" w:hAnsi="Cambria Math" w:cs="Times New Roman"/>
                <w:lang w:val="vi-VN"/>
              </w:rPr>
              <m:t>H</m:t>
            </m:r>
          </m:e>
          <m:sub>
            <m:r>
              <w:rPr>
                <w:rFonts w:ascii="Cambria Math" w:eastAsia="Cambria Math" w:hAnsi="Cambria Math" w:cs="Times New Roman"/>
                <w:lang w:val="vi-VN"/>
              </w:rPr>
              <m:t>2</m:t>
            </m:r>
          </m:sub>
        </m:sSub>
        <m:r>
          <w:rPr>
            <w:rFonts w:ascii="Cambria Math" w:eastAsia="Cambria Math" w:hAnsi="Cambria Math" w:cs="Times New Roman"/>
            <w:lang w:val="vi-VN"/>
          </w:rPr>
          <m:t>O→</m:t>
        </m:r>
        <m:sSub>
          <m:sSubPr>
            <m:ctrlPr>
              <w:rPr>
                <w:rFonts w:ascii="Cambria Math" w:eastAsia="Cambria Math" w:hAnsi="Cambria Math" w:cs="Times New Roman"/>
                <w:lang w:val="vi-VN"/>
              </w:rPr>
            </m:ctrlPr>
          </m:sSubPr>
          <m:e>
            <m:r>
              <w:rPr>
                <w:rFonts w:ascii="Cambria Math" w:eastAsia="Cambria Math" w:hAnsi="Cambria Math" w:cs="Times New Roman"/>
                <w:lang w:val="vi-VN"/>
              </w:rPr>
              <m:t>O</m:t>
            </m:r>
          </m:e>
          <m:sub>
            <m:r>
              <w:rPr>
                <w:rFonts w:ascii="Cambria Math" w:eastAsia="Cambria Math" w:hAnsi="Cambria Math" w:cs="Times New Roman"/>
                <w:lang w:val="vi-VN"/>
              </w:rPr>
              <m:t>2</m:t>
            </m:r>
          </m:sub>
        </m:sSub>
        <m:r>
          <w:rPr>
            <w:rFonts w:ascii="Cambria Math" w:eastAsia="Cambria Math" w:hAnsi="Cambria Math" w:cs="Times New Roman"/>
            <w:lang w:val="vi-VN"/>
          </w:rPr>
          <m:t>+4</m:t>
        </m:r>
        <m:sSup>
          <m:sSupPr>
            <m:ctrlPr>
              <w:rPr>
                <w:rFonts w:ascii="Cambria Math" w:eastAsia="Cambria Math" w:hAnsi="Cambria Math" w:cs="Times New Roman"/>
                <w:lang w:val="vi-VN"/>
              </w:rPr>
            </m:ctrlPr>
          </m:sSupPr>
          <m:e>
            <m:r>
              <w:rPr>
                <w:rFonts w:ascii="Cambria Math" w:eastAsia="Cambria Math" w:hAnsi="Cambria Math" w:cs="Times New Roman"/>
                <w:lang w:val="vi-VN"/>
              </w:rPr>
              <m:t>H</m:t>
            </m:r>
          </m:e>
          <m:sup>
            <m:r>
              <w:rPr>
                <w:rFonts w:ascii="Cambria Math" w:eastAsia="Cambria Math" w:hAnsi="Cambria Math" w:cs="Times New Roman"/>
                <w:lang w:val="vi-VN"/>
              </w:rPr>
              <m:t>+</m:t>
            </m:r>
          </m:sup>
        </m:sSup>
        <m:r>
          <w:rPr>
            <w:rFonts w:ascii="Cambria Math" w:eastAsia="Cambria Math" w:hAnsi="Cambria Math" w:cs="Times New Roman"/>
            <w:lang w:val="vi-VN"/>
          </w:rPr>
          <m:t>+4</m:t>
        </m:r>
        <m:sSup>
          <m:sSupPr>
            <m:ctrlPr>
              <w:rPr>
                <w:rFonts w:ascii="Cambria Math" w:eastAsia="Cambria Math" w:hAnsi="Cambria Math" w:cs="Times New Roman"/>
                <w:lang w:val="vi-VN"/>
              </w:rPr>
            </m:ctrlPr>
          </m:sSupPr>
          <m:e>
            <m:r>
              <w:rPr>
                <w:rFonts w:ascii="Cambria Math" w:eastAsia="Cambria Math" w:hAnsi="Cambria Math" w:cs="Times New Roman"/>
                <w:lang w:val="vi-VN"/>
              </w:rPr>
              <m:t>e</m:t>
            </m:r>
          </m:e>
          <m:sup>
            <m:r>
              <w:rPr>
                <w:rFonts w:ascii="Cambria Math" w:eastAsia="Cambria Math" w:hAnsi="Cambria Math" w:cs="Times New Roman"/>
                <w:lang w:val="vi-VN"/>
              </w:rPr>
              <m:t>-</m:t>
            </m:r>
          </m:sup>
        </m:sSup>
      </m:oMath>
      <w:r w:rsidR="003B2815" w:rsidRPr="00153F6D">
        <w:rPr>
          <w:rFonts w:ascii="Times New Roman" w:eastAsia="Times New Roman" w:hAnsi="Times New Roman" w:cs="Times New Roman"/>
          <w:lang w:val="vi-VN"/>
        </w:rPr>
        <w:tab/>
        <w:t>(5)</w:t>
      </w:r>
    </w:p>
    <w:p w14:paraId="4666CAAF" w14:textId="2A592E93" w:rsidR="000B53DF" w:rsidRPr="00153F6D" w:rsidRDefault="003B2815" w:rsidP="00321643">
      <w:pPr>
        <w:spacing w:before="120" w:after="120"/>
        <w:jc w:val="both"/>
        <w:rPr>
          <w:rFonts w:ascii="Times New Roman" w:eastAsia="Times New Roman" w:hAnsi="Times New Roman" w:cs="Times New Roman"/>
          <w:highlight w:val="white"/>
          <w:lang w:val="vi-VN"/>
        </w:rPr>
      </w:pPr>
      <w:r w:rsidRPr="00153F6D">
        <w:rPr>
          <w:rFonts w:ascii="Times New Roman" w:eastAsia="Times New Roman" w:hAnsi="Times New Roman" w:cs="Times New Roman"/>
          <w:highlight w:val="white"/>
          <w:lang w:val="vi-VN"/>
        </w:rPr>
        <w:t xml:space="preserve">The change in electrolyte solution temperature was monitored during the electrochemical exfoliation process (Table S1). The results demonstrate that as the exfoliation time increases, the solution temperature also rises. This indicates that the dynamic processes occurring within the solution continuously move ions, resulting in an increase in the system's thermal energy and, consequently, the solution temperature. </w:t>
      </w:r>
    </w:p>
    <w:p w14:paraId="1FC9796E" w14:textId="77777777" w:rsidR="00187F48" w:rsidRDefault="003B2815" w:rsidP="00187F48">
      <w:pPr>
        <w:spacing w:before="120" w:after="120"/>
        <w:ind w:firstLine="567"/>
        <w:jc w:val="both"/>
        <w:rPr>
          <w:rFonts w:ascii="Times New Roman" w:eastAsia="Times New Roman" w:hAnsi="Times New Roman" w:cs="Times New Roman"/>
          <w:lang w:val="vi-VN"/>
        </w:rPr>
      </w:pPr>
      <w:bookmarkStart w:id="14" w:name="_heading=h.2fk6b3p" w:colFirst="0" w:colLast="0"/>
      <w:bookmarkEnd w:id="14"/>
      <w:r w:rsidRPr="00153F6D">
        <w:rPr>
          <w:rFonts w:ascii="Times New Roman" w:eastAsia="Times New Roman" w:hAnsi="Times New Roman" w:cs="Times New Roman"/>
          <w:highlight w:val="white"/>
          <w:lang w:val="vi-VN"/>
        </w:rPr>
        <w:t>To assess the impact of graphene oxide after exfoliation and immersion in an electrolyte solution, we also measured the current passing through the circuit, and the results obtained are shown in Fig. S1. The obtained results indicate that the current through the circuit with different constant voltages tends to slightly increase, then gradually decrease towards the initial value at the end of the experiment. The detailed analysis results are presented in Table S2.</w:t>
      </w:r>
      <w:r w:rsidRPr="00153F6D">
        <w:rPr>
          <w:rFonts w:ascii="Times New Roman" w:eastAsia="Times New Roman" w:hAnsi="Times New Roman" w:cs="Times New Roman"/>
          <w:lang w:val="vi-VN"/>
        </w:rPr>
        <w:t xml:space="preserve"> </w:t>
      </w:r>
      <w:bookmarkStart w:id="15" w:name="_heading=h.1tuee74" w:colFirst="0" w:colLast="0"/>
      <w:bookmarkEnd w:id="15"/>
    </w:p>
    <w:p w14:paraId="25E2EA94" w14:textId="481C217C" w:rsidR="000B53DF" w:rsidRPr="00F62FAD" w:rsidRDefault="00187F48" w:rsidP="00187F48">
      <w:pPr>
        <w:spacing w:before="120" w:after="120"/>
        <w:jc w:val="both"/>
        <w:rPr>
          <w:rFonts w:ascii="Times New Roman" w:eastAsia="Times New Roman" w:hAnsi="Times New Roman" w:cs="Times New Roman"/>
          <w:b/>
          <w:highlight w:val="white"/>
          <w:lang w:val="vi-VN"/>
        </w:rPr>
      </w:pPr>
      <w:r w:rsidRPr="00F62FAD">
        <w:rPr>
          <w:rFonts w:ascii="Times New Roman" w:eastAsia="Times New Roman" w:hAnsi="Times New Roman" w:cs="Times New Roman"/>
          <w:b/>
        </w:rPr>
        <w:t xml:space="preserve">3.2 </w:t>
      </w:r>
      <w:r w:rsidR="003B2815" w:rsidRPr="00F62FAD">
        <w:rPr>
          <w:rFonts w:ascii="Times New Roman" w:eastAsia="Times New Roman" w:hAnsi="Times New Roman" w:cs="Times New Roman"/>
          <w:b/>
          <w:lang w:val="vi-VN"/>
        </w:rPr>
        <w:t>Morphology of graphene</w:t>
      </w:r>
    </w:p>
    <w:p w14:paraId="0D4DEA23" w14:textId="06F74C30" w:rsidR="000B53DF" w:rsidRPr="00153F6D" w:rsidRDefault="003B2815" w:rsidP="00FE5A80">
      <w:pPr>
        <w:spacing w:before="120" w:after="120"/>
        <w:jc w:val="both"/>
        <w:rPr>
          <w:rFonts w:ascii="Times New Roman" w:eastAsia="Times New Roman" w:hAnsi="Times New Roman" w:cs="Times New Roman"/>
          <w:highlight w:val="white"/>
          <w:lang w:val="vi-VN"/>
        </w:rPr>
      </w:pPr>
      <w:r w:rsidRPr="00153F6D">
        <w:rPr>
          <w:rFonts w:ascii="Times New Roman" w:eastAsia="Times New Roman" w:hAnsi="Times New Roman" w:cs="Times New Roman"/>
          <w:highlight w:val="white"/>
          <w:lang w:val="vi-VN"/>
        </w:rPr>
        <w:t xml:space="preserve">The surface morphology of the graphene material synthesized at constant voltages of 4.5 V, 6 V, 8 V, and 10 V is illustrated in the SEM image of Fig. 2. The results indicate that at a voltage of 4.5 V (Fig. 2a), the GR4 material exhibits exfoliation </w:t>
      </w:r>
      <w:r w:rsidRPr="00153F6D">
        <w:rPr>
          <w:rFonts w:ascii="Times New Roman" w:eastAsia="Times New Roman" w:hAnsi="Times New Roman" w:cs="Times New Roman"/>
          <w:highlight w:val="white"/>
          <w:lang w:val="vi-VN"/>
        </w:rPr>
        <w:lastRenderedPageBreak/>
        <w:t xml:space="preserve">into small layers with relatively smooth surfaces and considerable thickness, suggesting minimal oxidation occurred in the GR4 samples. Upon increasing the voltage to 6 V (Fig. 2b), the GR6 sample shows the formation of thinner layers, larger-sized GR, and evident folds, indicating that oxidation occurred during the electro-exfoliation process, signifying a significant ion intercalation process leading to the formation of thin layers of </w:t>
      </w:r>
      <w:proofErr w:type="spellStart"/>
      <w:r w:rsidR="00605399" w:rsidRPr="00153F6D">
        <w:rPr>
          <w:rFonts w:ascii="Times New Roman" w:hAnsi="Times New Roman" w:cs="Times New Roman"/>
        </w:rPr>
        <w:t>graphene</w:t>
      </w:r>
      <w:proofErr w:type="spellEnd"/>
      <w:r w:rsidR="00605399" w:rsidRPr="00153F6D">
        <w:rPr>
          <w:rFonts w:ascii="Times New Roman" w:eastAsia="Times New Roman" w:hAnsi="Times New Roman" w:cs="Times New Roman"/>
          <w:highlight w:val="white"/>
          <w:lang w:val="vi-VN"/>
        </w:rPr>
        <w:t xml:space="preserve"> </w:t>
      </w:r>
      <w:r w:rsidRPr="00153F6D">
        <w:rPr>
          <w:rFonts w:ascii="Times New Roman" w:eastAsia="Times New Roman" w:hAnsi="Times New Roman" w:cs="Times New Roman"/>
          <w:highlight w:val="white"/>
          <w:lang w:val="vi-VN"/>
        </w:rPr>
        <w:t>with larger sizes. Upon further increasing the voltage to 8 V (Fig. 2c), the obtained results also illustrate the exfoliation of the GR8 material into easily observable thin layers, with a reduction in the lateral size compared to the 6</w:t>
      </w:r>
      <w:r w:rsidR="003B3FC2" w:rsidRPr="00153F6D">
        <w:rPr>
          <w:rFonts w:ascii="Times New Roman" w:eastAsia="Times New Roman" w:hAnsi="Times New Roman" w:cs="Times New Roman"/>
          <w:highlight w:val="white"/>
        </w:rPr>
        <w:t xml:space="preserve"> </w:t>
      </w:r>
      <w:r w:rsidRPr="00153F6D">
        <w:rPr>
          <w:rFonts w:ascii="Times New Roman" w:eastAsia="Times New Roman" w:hAnsi="Times New Roman" w:cs="Times New Roman"/>
          <w:highlight w:val="white"/>
          <w:lang w:val="vi-VN"/>
        </w:rPr>
        <w:t xml:space="preserve">V voltage. This indicates a significant increase in the ion intercalation into the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highlight w:val="white"/>
          <w:lang w:val="vi-VN"/>
        </w:rPr>
        <w:t xml:space="preserve"> layers, making the obtained GR8 layers thinner. However, higher voltage also signifies a stronger oxidation process, making it easier to break the larger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highlight w:val="white"/>
          <w:lang w:val="vi-VN"/>
        </w:rPr>
        <w:t xml:space="preserve"> layers into smaller ones. With a voltage of 10 V (Fig. 2d), it is observable that the lateral size of GR10 is smaller compared to the 6 V and 8 V voltages, displaying fragmentation due to intense oxidation, signifying significant damage in the GR10 sample. Thus, a voltage too low (&lt;6 V) may lead to minimal electrode oxidation and increased ion insertion rate, resulting in small lateral size and low efficiency of GR. Conversely, a voltage too high (&gt;10 V) may induce intense oxidation and material damage.</w:t>
      </w:r>
    </w:p>
    <w:p w14:paraId="011C074D" w14:textId="1D825056" w:rsidR="000B53DF" w:rsidRPr="00153F6D" w:rsidRDefault="003B2815" w:rsidP="00321643">
      <w:pPr>
        <w:spacing w:before="120" w:after="120"/>
        <w:jc w:val="center"/>
        <w:rPr>
          <w:rFonts w:ascii="Times New Roman" w:eastAsia="Times New Roman" w:hAnsi="Times New Roman" w:cs="Times New Roman"/>
          <w:lang w:val="vi-VN"/>
        </w:rPr>
      </w:pPr>
      <w:r w:rsidRPr="00153F6D">
        <w:rPr>
          <w:rFonts w:ascii="Times New Roman" w:eastAsia="Times New Roman" w:hAnsi="Times New Roman" w:cs="Times New Roman"/>
          <w:noProof/>
        </w:rPr>
        <w:drawing>
          <wp:inline distT="0" distB="0" distL="0" distR="0" wp14:anchorId="0C01CD47" wp14:editId="053F2ADF">
            <wp:extent cx="2760404" cy="1872343"/>
            <wp:effectExtent l="0" t="0" r="1905"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839343" cy="1925886"/>
                    </a:xfrm>
                    <a:prstGeom prst="rect">
                      <a:avLst/>
                    </a:prstGeom>
                    <a:ln/>
                  </pic:spPr>
                </pic:pic>
              </a:graphicData>
            </a:graphic>
          </wp:inline>
        </w:drawing>
      </w:r>
    </w:p>
    <w:p w14:paraId="1E5AF210" w14:textId="77777777" w:rsidR="00187F48" w:rsidRPr="0080226F" w:rsidRDefault="003B2815" w:rsidP="00B942D4">
      <w:pPr>
        <w:tabs>
          <w:tab w:val="left" w:pos="567"/>
        </w:tabs>
        <w:spacing w:before="120" w:after="240"/>
        <w:rPr>
          <w:rFonts w:ascii="Times New Roman" w:eastAsia="Times New Roman" w:hAnsi="Times New Roman" w:cs="Times New Roman"/>
          <w:sz w:val="20"/>
        </w:rPr>
      </w:pPr>
      <w:bookmarkStart w:id="16" w:name="_heading=h.4du1wux" w:colFirst="0" w:colLast="0"/>
      <w:bookmarkEnd w:id="16"/>
      <w:r w:rsidRPr="00D009CD">
        <w:rPr>
          <w:rFonts w:ascii="Times New Roman" w:eastAsia="Times New Roman" w:hAnsi="Times New Roman" w:cs="Times New Roman"/>
          <w:b/>
          <w:sz w:val="20"/>
          <w:lang w:val="vi-VN"/>
        </w:rPr>
        <w:t>Figure 2.</w:t>
      </w:r>
      <w:r w:rsidRPr="0080226F">
        <w:rPr>
          <w:rFonts w:ascii="Times New Roman" w:eastAsia="Times New Roman" w:hAnsi="Times New Roman" w:cs="Times New Roman"/>
          <w:sz w:val="20"/>
          <w:lang w:val="vi-VN"/>
        </w:rPr>
        <w:t xml:space="preserve"> </w:t>
      </w:r>
      <w:r w:rsidR="007C0B93" w:rsidRPr="0080226F">
        <w:rPr>
          <w:rFonts w:ascii="Times New Roman" w:eastAsia="Times New Roman" w:hAnsi="Times New Roman" w:cs="Times New Roman"/>
          <w:sz w:val="20"/>
        </w:rPr>
        <w:t xml:space="preserve">SEM images of </w:t>
      </w:r>
      <w:proofErr w:type="spellStart"/>
      <w:r w:rsidR="007C0B93" w:rsidRPr="0080226F">
        <w:rPr>
          <w:rFonts w:ascii="Times New Roman" w:eastAsia="Times New Roman" w:hAnsi="Times New Roman" w:cs="Times New Roman"/>
          <w:sz w:val="20"/>
        </w:rPr>
        <w:t>graphene</w:t>
      </w:r>
      <w:proofErr w:type="spellEnd"/>
      <w:r w:rsidR="007C0B93" w:rsidRPr="0080226F">
        <w:rPr>
          <w:rFonts w:ascii="Times New Roman" w:eastAsia="Times New Roman" w:hAnsi="Times New Roman" w:cs="Times New Roman"/>
          <w:sz w:val="20"/>
        </w:rPr>
        <w:t xml:space="preserve"> at different applied voltages: (a) 4.5 V, (b) 6 V, (c) 8 V, and (d) 10 V</w:t>
      </w:r>
      <w:bookmarkStart w:id="17" w:name="_heading=h.2szc72q" w:colFirst="0" w:colLast="0"/>
      <w:bookmarkEnd w:id="17"/>
    </w:p>
    <w:p w14:paraId="55C1EE77" w14:textId="12275252" w:rsidR="000B53DF" w:rsidRPr="00F62FAD" w:rsidRDefault="00187F48" w:rsidP="00187F48">
      <w:pPr>
        <w:tabs>
          <w:tab w:val="left" w:pos="567"/>
        </w:tabs>
        <w:spacing w:before="120" w:after="120"/>
        <w:rPr>
          <w:rFonts w:ascii="Times New Roman" w:eastAsia="Times New Roman" w:hAnsi="Times New Roman" w:cs="Times New Roman"/>
          <w:b/>
          <w:lang w:val="vi-VN"/>
        </w:rPr>
      </w:pPr>
      <w:r w:rsidRPr="00F62FAD">
        <w:rPr>
          <w:rFonts w:ascii="Times New Roman" w:eastAsia="Times New Roman" w:hAnsi="Times New Roman" w:cs="Times New Roman"/>
          <w:b/>
        </w:rPr>
        <w:t xml:space="preserve">3.3 </w:t>
      </w:r>
      <w:r w:rsidR="003B2815" w:rsidRPr="00F62FAD">
        <w:rPr>
          <w:rFonts w:ascii="Times New Roman" w:eastAsia="Times New Roman" w:hAnsi="Times New Roman" w:cs="Times New Roman"/>
          <w:b/>
          <w:lang w:val="vi-VN"/>
        </w:rPr>
        <w:t xml:space="preserve">Content of oxygen in graphene material </w:t>
      </w:r>
    </w:p>
    <w:p w14:paraId="4916AB85" w14:textId="77777777" w:rsidR="00AD5766" w:rsidRDefault="003B2815" w:rsidP="00AD5766">
      <w:pPr>
        <w:spacing w:before="120" w:after="120"/>
        <w:jc w:val="both"/>
        <w:rPr>
          <w:rFonts w:ascii="Times New Roman" w:eastAsia="Times New Roman" w:hAnsi="Times New Roman" w:cs="Times New Roman"/>
          <w:lang w:val="vi-VN"/>
        </w:rPr>
      </w:pPr>
      <w:r w:rsidRPr="00153F6D">
        <w:rPr>
          <w:rFonts w:ascii="Times New Roman" w:eastAsia="Times New Roman" w:hAnsi="Times New Roman" w:cs="Times New Roman"/>
          <w:highlight w:val="white"/>
          <w:lang w:val="vi-VN"/>
        </w:rPr>
        <w:t xml:space="preserve">Based on the analysis provided, the 4.5 V voltage resulted in a non-ideal graphene sample, leading to its exclusion from further studies. Fig. 3 illustrates the chemical composition analysis of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highlight w:val="white"/>
          <w:lang w:val="vi-VN"/>
        </w:rPr>
        <w:t xml:space="preserve"> at constant voltages of 6 V, 8 V, and 10 V. At 6 V, the GR6 sample exhibited a carbon content of 80.59%, oxygen content of 18.87%, and a corresponding C/O ratio of 4.3. This result </w:t>
      </w:r>
      <w:r w:rsidRPr="00153F6D">
        <w:rPr>
          <w:rFonts w:ascii="Times New Roman" w:eastAsia="Times New Roman" w:hAnsi="Times New Roman" w:cs="Times New Roman"/>
          <w:highlight w:val="white"/>
          <w:lang w:val="vi-VN"/>
        </w:rPr>
        <w:lastRenderedPageBreak/>
        <w:t>reaffirms that the 6 V voltage induced electrode oxidation, although the degree of oxidation was not significant, as evidenced by the high C/O ratio. At 8 V, the GR8 sample displayed carbon and oxygen contents of 75.21% and 23.47%, respectively, resulting in a C/O ratio of 3.0. This indicates a substantial increase in the oxygen content, signifying a stronger oxidation process. Upon increasing the voltage to 10 V, the carbon and oxygen contents were 56.00% and 38.99%, with a corresponding C/O ratio of 1.9. This signifies a high oxygen content in the sample, indicating an intense oxidation process. Therefore, as the voltage increases, the oxidation process becomes more pronounced, leading to higher oxygen content, indicating an increase in sample damage.</w:t>
      </w:r>
    </w:p>
    <w:p w14:paraId="12F595AA" w14:textId="05BEE91C" w:rsidR="000B53DF" w:rsidRPr="00153F6D" w:rsidRDefault="003B2815" w:rsidP="00AD5766">
      <w:pPr>
        <w:spacing w:before="120" w:after="120"/>
        <w:jc w:val="both"/>
        <w:rPr>
          <w:rFonts w:ascii="Times New Roman" w:eastAsia="Times New Roman" w:hAnsi="Times New Roman" w:cs="Times New Roman"/>
          <w:lang w:val="vi-VN"/>
        </w:rPr>
      </w:pPr>
      <w:r w:rsidRPr="00153F6D">
        <w:rPr>
          <w:rFonts w:ascii="Times New Roman" w:eastAsia="Times New Roman" w:hAnsi="Times New Roman" w:cs="Times New Roman"/>
          <w:noProof/>
        </w:rPr>
        <w:drawing>
          <wp:inline distT="0" distB="0" distL="0" distR="0" wp14:anchorId="1E55B7B5" wp14:editId="60159A8E">
            <wp:extent cx="2808515" cy="2780151"/>
            <wp:effectExtent l="0" t="0" r="0" b="127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843606" cy="2814887"/>
                    </a:xfrm>
                    <a:prstGeom prst="rect">
                      <a:avLst/>
                    </a:prstGeom>
                    <a:ln/>
                  </pic:spPr>
                </pic:pic>
              </a:graphicData>
            </a:graphic>
          </wp:inline>
        </w:drawing>
      </w:r>
    </w:p>
    <w:p w14:paraId="672C5CCD" w14:textId="1A552E3B" w:rsidR="00533CB6" w:rsidRDefault="003B2815" w:rsidP="00B942D4">
      <w:pPr>
        <w:tabs>
          <w:tab w:val="left" w:pos="567"/>
        </w:tabs>
        <w:spacing w:before="120" w:after="240"/>
        <w:rPr>
          <w:rFonts w:ascii="Times New Roman" w:eastAsia="Times New Roman" w:hAnsi="Times New Roman" w:cs="Times New Roman"/>
          <w:sz w:val="20"/>
        </w:rPr>
      </w:pPr>
      <w:bookmarkStart w:id="18" w:name="_heading=h.184mhaj" w:colFirst="0" w:colLast="0"/>
      <w:bookmarkEnd w:id="18"/>
      <w:r w:rsidRPr="00D009CD">
        <w:rPr>
          <w:rFonts w:ascii="Times New Roman" w:eastAsia="Times New Roman" w:hAnsi="Times New Roman" w:cs="Times New Roman"/>
          <w:b/>
          <w:sz w:val="20"/>
          <w:lang w:val="vi-VN"/>
        </w:rPr>
        <w:t>Figure 3.</w:t>
      </w:r>
      <w:r w:rsidRPr="0080226F">
        <w:rPr>
          <w:rFonts w:ascii="Times New Roman" w:eastAsia="Times New Roman" w:hAnsi="Times New Roman" w:cs="Times New Roman"/>
          <w:sz w:val="20"/>
          <w:lang w:val="vi-VN"/>
        </w:rPr>
        <w:t xml:space="preserve"> </w:t>
      </w:r>
      <w:r w:rsidR="007C0B93" w:rsidRPr="0080226F">
        <w:rPr>
          <w:rFonts w:ascii="Times New Roman" w:eastAsia="Times New Roman" w:hAnsi="Times New Roman" w:cs="Times New Roman"/>
          <w:sz w:val="20"/>
        </w:rPr>
        <w:t xml:space="preserve">EDX analysis of </w:t>
      </w:r>
      <w:proofErr w:type="spellStart"/>
      <w:r w:rsidR="007C0B93" w:rsidRPr="0080226F">
        <w:rPr>
          <w:rFonts w:ascii="Times New Roman" w:eastAsia="Times New Roman" w:hAnsi="Times New Roman" w:cs="Times New Roman"/>
          <w:sz w:val="20"/>
        </w:rPr>
        <w:t>graphene</w:t>
      </w:r>
      <w:proofErr w:type="spellEnd"/>
      <w:r w:rsidR="007C0B93" w:rsidRPr="0080226F">
        <w:rPr>
          <w:rFonts w:ascii="Times New Roman" w:eastAsia="Times New Roman" w:hAnsi="Times New Roman" w:cs="Times New Roman"/>
          <w:sz w:val="20"/>
        </w:rPr>
        <w:t xml:space="preserve"> under different voltages</w:t>
      </w:r>
      <w:bookmarkStart w:id="19" w:name="_heading=h.3s49zyc" w:colFirst="0" w:colLast="0"/>
      <w:bookmarkEnd w:id="19"/>
    </w:p>
    <w:p w14:paraId="02CADF10" w14:textId="0945B669" w:rsidR="000B53DF" w:rsidRPr="00F62FAD" w:rsidRDefault="00187F48" w:rsidP="00533CB6">
      <w:pPr>
        <w:tabs>
          <w:tab w:val="left" w:pos="567"/>
        </w:tabs>
        <w:spacing w:before="120" w:after="240"/>
        <w:rPr>
          <w:rFonts w:ascii="Times New Roman" w:eastAsia="Times New Roman" w:hAnsi="Times New Roman" w:cs="Times New Roman"/>
          <w:b/>
        </w:rPr>
      </w:pPr>
      <w:r w:rsidRPr="00F62FAD">
        <w:rPr>
          <w:rFonts w:ascii="Times New Roman" w:eastAsia="Times New Roman" w:hAnsi="Times New Roman" w:cs="Times New Roman"/>
          <w:b/>
        </w:rPr>
        <w:t xml:space="preserve">3.4 </w:t>
      </w:r>
      <w:r w:rsidR="00444574" w:rsidRPr="00F62FAD">
        <w:rPr>
          <w:rFonts w:ascii="Times New Roman" w:eastAsia="Times New Roman" w:hAnsi="Times New Roman" w:cs="Times New Roman"/>
          <w:b/>
        </w:rPr>
        <w:t xml:space="preserve">FTIR </w:t>
      </w:r>
      <w:r w:rsidR="003B2815" w:rsidRPr="00F62FAD">
        <w:rPr>
          <w:rFonts w:ascii="Times New Roman" w:eastAsia="Times New Roman" w:hAnsi="Times New Roman" w:cs="Times New Roman"/>
          <w:b/>
          <w:lang w:val="vi-VN"/>
        </w:rPr>
        <w:t>analysis</w:t>
      </w:r>
    </w:p>
    <w:p w14:paraId="635C50AD" w14:textId="77777777" w:rsidR="00AD5766" w:rsidRDefault="003B2815" w:rsidP="00AD5766">
      <w:pPr>
        <w:spacing w:before="120" w:after="120"/>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t>In FTIR analysis, the absorption of infrared radiation occurs when a photon encounters a molecule and excites it to a higher energy state. The excited state generates molecular bond vibrations (stretching, bending, twisting, etc.) occurring at different wavelengths (or frequencies) in the infrared region of the electromagnetic spectrum. The wavelength of each absorption peak is determined by the inherent physicochemical properties of the corresponding molecules, characterized by functional groups such as C-H, O-H, C-O, C=O, etc. FTIR spectroscopy is a powerful tool for determining the presence of functional groups in graphene, especially oxygen-containing groups</w:t>
      </w:r>
      <w:r w:rsidR="00AB1D4E">
        <w:rPr>
          <w:rFonts w:ascii="Times New Roman" w:eastAsia="Times New Roman" w:hAnsi="Times New Roman" w:cs="Times New Roman"/>
        </w:rPr>
        <w:t>,</w:t>
      </w:r>
      <w:r w:rsidR="00B17768" w:rsidRPr="00153F6D">
        <w:rPr>
          <w:rFonts w:ascii="Times New Roman" w:eastAsia="Times New Roman" w:hAnsi="Times New Roman" w:cs="Times New Roman"/>
          <w:lang w:val="vi-VN"/>
        </w:rPr>
        <w:fldChar w:fldCharType="begin"/>
      </w:r>
      <w:r w:rsidR="00E0540D">
        <w:rPr>
          <w:rFonts w:ascii="Times New Roman" w:eastAsia="Times New Roman" w:hAnsi="Times New Roman" w:cs="Times New Roman"/>
          <w:lang w:val="vi-VN"/>
        </w:rPr>
        <w:instrText xml:space="preserve"> ADDIN ZOTERO_ITEM CSL_CITATION {"citationID":"v7cABnvm","properties":{"formattedCitation":"\\super 23\\nosupersub{}","plainCitation":"23","noteIndex":0},"citationItems":[{"id":"kGkNabcn/Yd1sEKpe","uris":["http://zotero.org/users/13865148/items/RANECSMV"],"itemData":{"id":714,"type":"article-journal","abstract":"Graphene is just single layer of carbon atom compactly bound in hexagonal honeycomb lattice. Graphene is the component of different allotropes of carbon like CNT, graphite, diamond, charcoal and fullerene. In graphene the bonding orbital is Sp2 hybridized using only three out of the four valence electrons of carbon. The well-known 3-D graphitic crystal is formed by stacking graphene layers on top of one another. Its prominent physical, electronic as well as mechanical properties originate from the two-dimensional (2D) electronic confinement within the one-atom-thick layer. Graphene was fabricated by electrochemical exfoliation method in an aqueous medium. The electrolytic bath contains 0.1 M ferrous sulfate (FeSO4). Two high purity graphite rods, placed parallel to each other with a separation of 2.0 cm, were inserted as electrodes into solution of water and a consistent potential about 15–20 V was applied between the two graphite rods. Different characterization methods were used to evaluate the presence of graphene. The exfoliated graphene (EG) showed a diffraction peak at 2θ = 26.4°with (002) plane with intensity much less than that of graphite. The absorption peak of graphene appeared at 267 nm which is recognized to π-π* transition of C-O bonds due to the exfoliation and the intercalation on graphene. The photoluminescence (PL) peak was observed at 418 nm. The surface morphology shows the wrinkled paper-like appearance which is the characteristic of graphene.","collection-title":"International Conference on Materials, Processing &amp; Characterization","container-title":"Materials Today: Proceedings","DOI":"10.1016/j.matpr.2020.12.684","ISSN":"2214-7853","journalAbbreviation":"Materials Today: Proceedings","page":"2695-2699","source":"ScienceDirect","title":"Synthesis of graphene through electrochemical exfoliation technique in aqueous medium","volume":"44","author":[{"family":"Anurag","given":"Kumar"},{"family":"Kumar","given":"S. R"}],"issued":{"date-parts":[["2021",1,1]]}}}],"schema":"https://github.com/citation-style-language/schema/raw/master/csl-citation.json"} </w:instrText>
      </w:r>
      <w:r w:rsidR="00B17768" w:rsidRPr="00153F6D">
        <w:rPr>
          <w:rFonts w:ascii="Times New Roman" w:eastAsia="Times New Roman" w:hAnsi="Times New Roman" w:cs="Times New Roman"/>
          <w:lang w:val="vi-VN"/>
        </w:rPr>
        <w:fldChar w:fldCharType="separate"/>
      </w:r>
      <w:r w:rsidR="00AB1D4E" w:rsidRPr="00AB1D4E">
        <w:rPr>
          <w:rFonts w:ascii="Times New Roman" w:hAnsi="Times New Roman" w:cs="Times New Roman"/>
          <w:szCs w:val="24"/>
          <w:vertAlign w:val="superscript"/>
        </w:rPr>
        <w:t>23</w:t>
      </w:r>
      <w:r w:rsidR="00B17768" w:rsidRPr="00153F6D">
        <w:rPr>
          <w:rFonts w:ascii="Times New Roman" w:eastAsia="Times New Roman" w:hAnsi="Times New Roman" w:cs="Times New Roman"/>
          <w:lang w:val="vi-VN"/>
        </w:rPr>
        <w:fldChar w:fldCharType="end"/>
      </w:r>
      <w:r w:rsidRPr="00153F6D">
        <w:rPr>
          <w:rFonts w:ascii="Times New Roman" w:eastAsia="Times New Roman" w:hAnsi="Times New Roman" w:cs="Times New Roman"/>
          <w:lang w:val="vi-VN"/>
        </w:rPr>
        <w:t xml:space="preserve"> recorded in the wavenumber range from 4000-400 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xml:space="preserve"> (Fig. 4), and the peak positions are </w:t>
      </w:r>
      <w:r w:rsidRPr="00153F6D">
        <w:rPr>
          <w:rFonts w:ascii="Times New Roman" w:eastAsia="Times New Roman" w:hAnsi="Times New Roman" w:cs="Times New Roman"/>
          <w:lang w:val="vi-VN"/>
        </w:rPr>
        <w:lastRenderedPageBreak/>
        <w:t>indicated in Table S3. The FTIR spectrum in Fig. 4a of GP shows two characteristic peaks corresponding to OH bonds (3438 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and C=C bonds (1632 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The stretching vibration of the O-H functional group appears due to absorbed water molecules in GP, which can be attributed to the electrode strip being exposed to high humidity conditions in the laboratory, resulting in a large peak intensity and width. The characteristic infrared absorption peak around the position of 1632 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xml:space="preserve"> is confirmed to be the stretching vibration of the C=C bond in the aromatic ring of carbon atoms network</w:t>
      </w:r>
      <w:r w:rsidR="00AB1D4E">
        <w:rPr>
          <w:rFonts w:ascii="Times New Roman" w:eastAsia="Times New Roman" w:hAnsi="Times New Roman" w:cs="Times New Roman"/>
        </w:rPr>
        <w:t>,</w:t>
      </w:r>
      <w:r w:rsidR="00B17768" w:rsidRPr="00153F6D">
        <w:rPr>
          <w:rFonts w:ascii="Times New Roman" w:eastAsia="Times New Roman" w:hAnsi="Times New Roman" w:cs="Times New Roman"/>
          <w:lang w:val="vi-VN"/>
        </w:rPr>
        <w:fldChar w:fldCharType="begin"/>
      </w:r>
      <w:r w:rsidR="00E0540D">
        <w:rPr>
          <w:rFonts w:ascii="Times New Roman" w:eastAsia="Times New Roman" w:hAnsi="Times New Roman" w:cs="Times New Roman"/>
          <w:lang w:val="vi-VN"/>
        </w:rPr>
        <w:instrText xml:space="preserve"> ADDIN ZOTERO_ITEM CSL_CITATION {"citationID":"hqYG1HoF","properties":{"formattedCitation":"\\super 24\\nosupersub{}","plainCitation":"24","noteIndex":0},"citationItems":[{"id":"kGkNabcn/LxOkdhJh","uris":["http://zotero.org/users/13865148/items/MVQ8KFXJ"],"itemData":{"id":715,"type":"article-journal","abstract":"The methods for the determination of various types of oxygen surface functions on carbon materials are briefly described, and their relative advantages and problems that may arise are discussed. Acidimetric titration techniques, IR spectroscopy, XPS, thermal desorption spectroscopy, and electrokinetic measurements are described.","collection-title":"Third International Conference on Carbon Black","container-title":"Carbon","DOI":"10.1016/S0008-6223(01)00165-8","ISSN":"0008-6223","issue":"2","journalAbbreviation":"Carbon","page":"145-149","source":"ScienceDirect","title":"Surface oxides on carbon and their analysis: a critical assessment","title-short":"Surface oxides on carbon and their analysis","volume":"40","author":[{"family":"Boehm","given":"H. P"}],"issued":{"date-parts":[["2002",2,1]]}}}],"schema":"https://github.com/citation-style-language/schema/raw/master/csl-citation.json"} </w:instrText>
      </w:r>
      <w:r w:rsidR="00B17768" w:rsidRPr="00153F6D">
        <w:rPr>
          <w:rFonts w:ascii="Times New Roman" w:eastAsia="Times New Roman" w:hAnsi="Times New Roman" w:cs="Times New Roman"/>
          <w:lang w:val="vi-VN"/>
        </w:rPr>
        <w:fldChar w:fldCharType="separate"/>
      </w:r>
      <w:r w:rsidR="00AB1D4E" w:rsidRPr="00AB1D4E">
        <w:rPr>
          <w:rFonts w:ascii="Times New Roman" w:hAnsi="Times New Roman" w:cs="Times New Roman"/>
          <w:szCs w:val="24"/>
          <w:vertAlign w:val="superscript"/>
        </w:rPr>
        <w:t>24</w:t>
      </w:r>
      <w:r w:rsidR="00B17768" w:rsidRPr="00153F6D">
        <w:rPr>
          <w:rFonts w:ascii="Times New Roman" w:eastAsia="Times New Roman" w:hAnsi="Times New Roman" w:cs="Times New Roman"/>
          <w:lang w:val="vi-VN"/>
        </w:rPr>
        <w:fldChar w:fldCharType="end"/>
      </w:r>
      <w:r w:rsidRPr="00153F6D">
        <w:rPr>
          <w:rFonts w:ascii="Times New Roman" w:eastAsia="Times New Roman" w:hAnsi="Times New Roman" w:cs="Times New Roman"/>
          <w:lang w:val="vi-VN"/>
        </w:rPr>
        <w:t xml:space="preserve"> which is indicative of the sp</w:t>
      </w:r>
      <w:r w:rsidRPr="00153F6D">
        <w:rPr>
          <w:rFonts w:ascii="Times New Roman" w:eastAsia="Times New Roman" w:hAnsi="Times New Roman" w:cs="Times New Roman"/>
          <w:vertAlign w:val="superscript"/>
          <w:lang w:val="vi-VN"/>
        </w:rPr>
        <w:t>2</w:t>
      </w:r>
      <w:r w:rsidRPr="00153F6D">
        <w:rPr>
          <w:rFonts w:ascii="Times New Roman" w:eastAsia="Times New Roman" w:hAnsi="Times New Roman" w:cs="Times New Roman"/>
          <w:lang w:val="vi-VN"/>
        </w:rPr>
        <w:t xml:space="preserve"> structure of the carbon atom network</w:t>
      </w:r>
      <w:r w:rsidR="00AB1D4E">
        <w:rPr>
          <w:rFonts w:ascii="Times New Roman" w:eastAsia="Times New Roman" w:hAnsi="Times New Roman" w:cs="Times New Roman"/>
        </w:rPr>
        <w:t>.</w:t>
      </w:r>
      <w:r w:rsidR="002516AF" w:rsidRPr="00153F6D">
        <w:rPr>
          <w:rFonts w:ascii="Times New Roman" w:eastAsia="Times New Roman" w:hAnsi="Times New Roman" w:cs="Times New Roman"/>
          <w:lang w:val="vi-VN"/>
        </w:rPr>
        <w:fldChar w:fldCharType="begin"/>
      </w:r>
      <w:r w:rsidR="00E0540D">
        <w:rPr>
          <w:rFonts w:ascii="Times New Roman" w:eastAsia="Times New Roman" w:hAnsi="Times New Roman" w:cs="Times New Roman"/>
          <w:lang w:val="vi-VN"/>
        </w:rPr>
        <w:instrText xml:space="preserve"> ADDIN ZOTERO_ITEM CSL_CITATION {"citationID":"fOQ20tHQ","properties":{"formattedCitation":"\\super 25\\nosupersub{}","plainCitation":"25","noteIndex":0},"citationItems":[{"id":"kGkNabcn/muMqfNPo","uris":["http://zotero.org/users/13865148/items/C33L3LZD"],"itemData":{"id":724,"type":"article-journal","abstract":"We report that the substrate-free gas-phase graphene synthesis method produces clean and highly ordered graphene sheets that are similar in quality to the graphene obtained through the mechanical exfoliation of highly oriented pyrolytic graphite.","container-title":"Chemical Communications","DOI":"10.1039/B911395A","ISSN":"1364-548X","issue":"40","journalAbbreviation":"Chem. Commun.","language":"en","note":"publisher: The Royal Society of Chemistry","page":"6095-6097","source":"pubs.rsc.org","title":"Clean and highly ordered graphene synthesized in the gas phase","author":[{"family":"Dato","given":"Albert"},{"family":"Lee","given":"Zonghoon"},{"family":"Jeon","given":"Ki-Joon"},{"family":"Erni","given":"Rolf"},{"family":"Radmilovic","given":"Velimir"},{"family":"Richardson","given":"Thomas J."},{"family":"Frenklach","given":"Michael"}],"issued":{"date-parts":[["2009",10,6]]}}}],"schema":"https://github.com/citation-style-language/schema/raw/master/csl-citation.json"} </w:instrText>
      </w:r>
      <w:r w:rsidR="002516AF" w:rsidRPr="00153F6D">
        <w:rPr>
          <w:rFonts w:ascii="Times New Roman" w:eastAsia="Times New Roman" w:hAnsi="Times New Roman" w:cs="Times New Roman"/>
          <w:lang w:val="vi-VN"/>
        </w:rPr>
        <w:fldChar w:fldCharType="separate"/>
      </w:r>
      <w:r w:rsidR="00AB1D4E" w:rsidRPr="00AB1D4E">
        <w:rPr>
          <w:rFonts w:ascii="Times New Roman" w:hAnsi="Times New Roman" w:cs="Times New Roman"/>
          <w:szCs w:val="24"/>
          <w:vertAlign w:val="superscript"/>
        </w:rPr>
        <w:t>25</w:t>
      </w:r>
      <w:r w:rsidR="002516AF" w:rsidRPr="00153F6D">
        <w:rPr>
          <w:rFonts w:ascii="Times New Roman" w:eastAsia="Times New Roman" w:hAnsi="Times New Roman" w:cs="Times New Roman"/>
          <w:lang w:val="vi-VN"/>
        </w:rPr>
        <w:fldChar w:fldCharType="end"/>
      </w:r>
    </w:p>
    <w:p w14:paraId="06B48EDF" w14:textId="678FE85E" w:rsidR="000B53DF" w:rsidRPr="00153F6D" w:rsidRDefault="003B2815" w:rsidP="00AD5766">
      <w:pPr>
        <w:spacing w:before="120" w:after="120"/>
        <w:jc w:val="center"/>
        <w:rPr>
          <w:rFonts w:ascii="Times New Roman" w:eastAsia="Times New Roman" w:hAnsi="Times New Roman" w:cs="Times New Roman"/>
          <w:b/>
          <w:lang w:val="vi-VN"/>
        </w:rPr>
      </w:pPr>
      <w:r w:rsidRPr="00153F6D">
        <w:rPr>
          <w:rFonts w:ascii="Times New Roman" w:eastAsia="Times New Roman" w:hAnsi="Times New Roman" w:cs="Times New Roman"/>
          <w:b/>
          <w:noProof/>
        </w:rPr>
        <w:drawing>
          <wp:inline distT="0" distB="0" distL="0" distR="0" wp14:anchorId="0504B693" wp14:editId="25187203">
            <wp:extent cx="2715986" cy="2203319"/>
            <wp:effectExtent l="0" t="0" r="8255"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741767" cy="2224234"/>
                    </a:xfrm>
                    <a:prstGeom prst="rect">
                      <a:avLst/>
                    </a:prstGeom>
                    <a:ln/>
                  </pic:spPr>
                </pic:pic>
              </a:graphicData>
            </a:graphic>
          </wp:inline>
        </w:drawing>
      </w:r>
    </w:p>
    <w:p w14:paraId="6A75C147" w14:textId="77777777" w:rsidR="00533CB6" w:rsidRDefault="003B2815" w:rsidP="00B942D4">
      <w:pPr>
        <w:spacing w:before="120" w:after="240"/>
        <w:rPr>
          <w:rFonts w:ascii="Times New Roman" w:eastAsia="Times New Roman" w:hAnsi="Times New Roman" w:cs="Times New Roman"/>
          <w:sz w:val="20"/>
        </w:rPr>
      </w:pPr>
      <w:bookmarkStart w:id="20" w:name="_heading=h.279ka65" w:colFirst="0" w:colLast="0"/>
      <w:bookmarkEnd w:id="20"/>
      <w:r w:rsidRPr="00D009CD">
        <w:rPr>
          <w:rFonts w:ascii="Times New Roman" w:eastAsia="Times New Roman" w:hAnsi="Times New Roman" w:cs="Times New Roman"/>
          <w:b/>
          <w:sz w:val="20"/>
          <w:lang w:val="vi-VN"/>
        </w:rPr>
        <w:t>Figure 4.</w:t>
      </w:r>
      <w:r w:rsidRPr="0080226F">
        <w:rPr>
          <w:rFonts w:ascii="Times New Roman" w:eastAsia="Times New Roman" w:hAnsi="Times New Roman" w:cs="Times New Roman"/>
          <w:b/>
          <w:sz w:val="20"/>
          <w:lang w:val="vi-VN"/>
        </w:rPr>
        <w:t xml:space="preserve"> </w:t>
      </w:r>
      <w:r w:rsidR="007C0B93" w:rsidRPr="0080226F">
        <w:rPr>
          <w:rFonts w:ascii="Times New Roman" w:eastAsia="Times New Roman" w:hAnsi="Times New Roman" w:cs="Times New Roman"/>
          <w:sz w:val="20"/>
        </w:rPr>
        <w:t xml:space="preserve">FTIR spectroscopy of exfoliated </w:t>
      </w:r>
      <w:proofErr w:type="spellStart"/>
      <w:r w:rsidR="007C0B93" w:rsidRPr="0080226F">
        <w:rPr>
          <w:rFonts w:ascii="Times New Roman" w:eastAsia="Times New Roman" w:hAnsi="Times New Roman" w:cs="Times New Roman"/>
          <w:sz w:val="20"/>
        </w:rPr>
        <w:t>graphene</w:t>
      </w:r>
      <w:proofErr w:type="spellEnd"/>
      <w:r w:rsidR="007C0B93" w:rsidRPr="0080226F">
        <w:rPr>
          <w:rFonts w:ascii="Times New Roman" w:eastAsia="Times New Roman" w:hAnsi="Times New Roman" w:cs="Times New Roman"/>
          <w:sz w:val="20"/>
        </w:rPr>
        <w:t xml:space="preserve"> under different voltages</w:t>
      </w:r>
    </w:p>
    <w:p w14:paraId="2BE2C8E5" w14:textId="5E839FCC" w:rsidR="00187F48" w:rsidRDefault="003B2815" w:rsidP="00533CB6">
      <w:pPr>
        <w:spacing w:before="120" w:after="240"/>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t>After the electrochemical exfoliation process, the presence of an absorption peak at a wavenumber of 2926 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xml:space="preserve"> indicates the stretching vibration of C-H bonds, which is a hydrocarbon group inherited from the graphene rod and thus still present in the graphene samples</w:t>
      </w:r>
      <w:r w:rsidR="008E61B4" w:rsidRPr="00153F6D">
        <w:rPr>
          <w:rFonts w:ascii="Times New Roman" w:eastAsia="Times New Roman" w:hAnsi="Times New Roman" w:cs="Times New Roman"/>
        </w:rPr>
        <w:t>.</w:t>
      </w:r>
      <w:r w:rsidRPr="00153F6D">
        <w:rPr>
          <w:rFonts w:ascii="Times New Roman" w:eastAsia="Times New Roman" w:hAnsi="Times New Roman" w:cs="Times New Roman"/>
          <w:lang w:val="vi-VN"/>
        </w:rPr>
        <w:t xml:space="preserve"> Peaks appearing at wavenumbers of 1104 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xml:space="preserve"> indicate the stretching vibration of C-O bonds, and 1409 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xml:space="preserve"> indicates the stretching vibration of COO-H and/or CO-H bonds, which are carboxyl groups</w:t>
      </w:r>
      <w:r w:rsidR="00AB1D4E">
        <w:rPr>
          <w:rFonts w:ascii="Times New Roman" w:eastAsia="Times New Roman" w:hAnsi="Times New Roman" w:cs="Times New Roman"/>
        </w:rPr>
        <w:t>.</w:t>
      </w:r>
      <w:r w:rsidR="00B17768" w:rsidRPr="00153F6D">
        <w:rPr>
          <w:rFonts w:ascii="Times New Roman" w:eastAsia="Times New Roman" w:hAnsi="Times New Roman" w:cs="Times New Roman"/>
          <w:lang w:val="vi-VN"/>
        </w:rPr>
        <w:fldChar w:fldCharType="begin"/>
      </w:r>
      <w:r w:rsidR="00E0540D">
        <w:rPr>
          <w:rFonts w:ascii="Times New Roman" w:eastAsia="Times New Roman" w:hAnsi="Times New Roman" w:cs="Times New Roman"/>
          <w:lang w:val="vi-VN"/>
        </w:rPr>
        <w:instrText xml:space="preserve"> ADDIN ZOTERO_ITEM CSL_CITATION {"citationID":"sIGC1Z7g","properties":{"formattedCitation":"\\super 26\\nosupersub{}","plainCitation":"26","noteIndex":0},"citationItems":[{"id":"kGkNabcn/EJfiCpX3","uris":["http://zotero.org/users/13865148/items/NT49GDGA"],"itemData":{"id":718,"type":"article-journal","abstract":"A simple, green and cost-effective approach has been reported to synthesize high-quality graphene oxide (GO) flakes via electrochemical exfoliation of pencil cores in aqueous electrolytes. The exfoliated GO flakes exhibit excellent electrocatalytic activity and toxicity tolerance for oxygen reduction reactions in alkaline solution. Our present results are promising for scaled-up preparation and further commercialization of graphene oxide in a low-cost and environmentally friendly way.","container-title":"RSC Advances","DOI":"10.1039/C3RA41366G","ISSN":"2046-2069","issue":"29","journalAbbreviation":"RSC Adv.","language":"en","note":"publisher: The Royal Society of Chemistry","page":"11745-11750","source":"pubs.rsc.org","title":"A green approach to the synthesis of high-quality graphene oxide flakes via electrochemical exfoliation of pencil core","volume":"3","author":[{"family":"Liu","given":"Jilei"},{"family":"Yang","given":"Huanping"},{"family":"Zhen","given":"Saw Giek"},{"family":"Poh","given":"Chee Kok"},{"family":"Chaurasia","given":"Alok"},{"family":"Luo","given":"Jingshan"},{"family":"Wu","given":"Xiangyang"},{"family":"Yeow","given":"Edwin Kok Lee"},{"family":"Sahoo","given":"Nanda Gopal"},{"family":"Lin","given":"Jianyi"},{"family":"Shen","given":"Zexiang"}],"issued":{"date-parts":[["2013",7,1]]}}}],"schema":"https://github.com/citation-style-language/schema/raw/master/csl-citation.json"} </w:instrText>
      </w:r>
      <w:r w:rsidR="00B17768" w:rsidRPr="00153F6D">
        <w:rPr>
          <w:rFonts w:ascii="Times New Roman" w:eastAsia="Times New Roman" w:hAnsi="Times New Roman" w:cs="Times New Roman"/>
          <w:lang w:val="vi-VN"/>
        </w:rPr>
        <w:fldChar w:fldCharType="separate"/>
      </w:r>
      <w:r w:rsidR="00AB1D4E" w:rsidRPr="00AB1D4E">
        <w:rPr>
          <w:rFonts w:ascii="Times New Roman" w:hAnsi="Times New Roman" w:cs="Times New Roman"/>
          <w:szCs w:val="24"/>
          <w:vertAlign w:val="superscript"/>
        </w:rPr>
        <w:t>26</w:t>
      </w:r>
      <w:r w:rsidR="00B17768" w:rsidRPr="00153F6D">
        <w:rPr>
          <w:rFonts w:ascii="Times New Roman" w:eastAsia="Times New Roman" w:hAnsi="Times New Roman" w:cs="Times New Roman"/>
          <w:lang w:val="vi-VN"/>
        </w:rPr>
        <w:fldChar w:fldCharType="end"/>
      </w:r>
      <w:r w:rsidRPr="00153F6D">
        <w:rPr>
          <w:rFonts w:ascii="Times New Roman" w:eastAsia="Times New Roman" w:hAnsi="Times New Roman" w:cs="Times New Roman"/>
          <w:lang w:val="vi-VN"/>
        </w:rPr>
        <w:t xml:space="preserve"> This suggests that oxidation reactions have occurred at the GP electrode, leading to the formation of oxygen-containing functional groups. These functional groups play an important role in improving the dispersibility of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xml:space="preserve"> in organic solvents.</w:t>
      </w:r>
      <w:bookmarkStart w:id="21" w:name="_heading=h.36ei31r" w:colFirst="0" w:colLast="0"/>
      <w:bookmarkEnd w:id="21"/>
    </w:p>
    <w:p w14:paraId="0EBF2DC9" w14:textId="13474E3E" w:rsidR="000B53DF" w:rsidRPr="00F62FAD" w:rsidRDefault="00187F48" w:rsidP="00187F48">
      <w:pPr>
        <w:spacing w:before="120" w:after="120"/>
        <w:jc w:val="both"/>
        <w:rPr>
          <w:rFonts w:ascii="Times New Roman" w:eastAsia="Times New Roman" w:hAnsi="Times New Roman" w:cs="Times New Roman"/>
          <w:b/>
          <w:lang w:val="vi-VN"/>
        </w:rPr>
      </w:pPr>
      <w:r w:rsidRPr="00F62FAD">
        <w:rPr>
          <w:rFonts w:ascii="Times New Roman" w:eastAsia="Times New Roman" w:hAnsi="Times New Roman" w:cs="Times New Roman"/>
          <w:b/>
        </w:rPr>
        <w:t xml:space="preserve">3.5 </w:t>
      </w:r>
      <w:r w:rsidR="003B2815" w:rsidRPr="00F62FAD">
        <w:rPr>
          <w:rFonts w:ascii="Times New Roman" w:eastAsia="Times New Roman" w:hAnsi="Times New Roman" w:cs="Times New Roman"/>
          <w:b/>
          <w:lang w:val="vi-VN"/>
        </w:rPr>
        <w:t>Raman spectra</w:t>
      </w:r>
    </w:p>
    <w:p w14:paraId="2033388D" w14:textId="64BD14B6" w:rsidR="000B53DF" w:rsidRPr="00153F6D" w:rsidRDefault="003B2815" w:rsidP="00AD5766">
      <w:pPr>
        <w:spacing w:before="120" w:after="120"/>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t>The Raman spectra in the wavenumber range of 600-3000 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xml:space="preserve"> for GP, GR6, GR8, and GR10 samples are shown in Fig. 5. The results indicate that both graphite and graphene samples exhibit three characteristic peaks: D (1335-1345 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G (1578-1589 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and 2D (2646-2703 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xml:space="preserve">) </w:t>
      </w:r>
      <w:r w:rsidRPr="00153F6D">
        <w:rPr>
          <w:rFonts w:ascii="Times New Roman" w:eastAsia="Times New Roman" w:hAnsi="Times New Roman" w:cs="Times New Roman"/>
          <w:lang w:val="vi-VN"/>
        </w:rPr>
        <w:lastRenderedPageBreak/>
        <w:t>related to the GP lattice structure. The D peak represents the presence of disordered carbon and the loss of hexagonal structure in the GP lattice. The G peak corresponds to the ordered structure in the GP lattice with sp</w:t>
      </w:r>
      <w:r w:rsidRPr="00153F6D">
        <w:rPr>
          <w:rFonts w:ascii="Times New Roman" w:eastAsia="Times New Roman" w:hAnsi="Times New Roman" w:cs="Times New Roman"/>
          <w:vertAlign w:val="superscript"/>
          <w:lang w:val="vi-VN"/>
        </w:rPr>
        <w:t>2</w:t>
      </w:r>
      <w:r w:rsidRPr="00153F6D">
        <w:rPr>
          <w:rFonts w:ascii="Times New Roman" w:eastAsia="Times New Roman" w:hAnsi="Times New Roman" w:cs="Times New Roman"/>
          <w:lang w:val="vi-VN"/>
        </w:rPr>
        <w:t xml:space="preserve"> hybridization, indicating the high-energy E</w:t>
      </w:r>
      <w:r w:rsidRPr="00153F6D">
        <w:rPr>
          <w:rFonts w:ascii="Times New Roman" w:eastAsia="Times New Roman" w:hAnsi="Times New Roman" w:cs="Times New Roman"/>
          <w:vertAlign w:val="subscript"/>
          <w:lang w:val="vi-VN"/>
        </w:rPr>
        <w:t>2g</w:t>
      </w:r>
      <w:r w:rsidRPr="00153F6D">
        <w:rPr>
          <w:rFonts w:ascii="Times New Roman" w:eastAsia="Times New Roman" w:hAnsi="Times New Roman" w:cs="Times New Roman"/>
          <w:lang w:val="vi-VN"/>
        </w:rPr>
        <w:t xml:space="preserve"> phonon vibration at the Brillouin zone center, and the I</w:t>
      </w:r>
      <w:r w:rsidRPr="00153F6D">
        <w:rPr>
          <w:rFonts w:ascii="Times New Roman" w:eastAsia="Times New Roman" w:hAnsi="Times New Roman" w:cs="Times New Roman"/>
          <w:vertAlign w:val="subscript"/>
          <w:lang w:val="vi-VN"/>
        </w:rPr>
        <w:t>D</w:t>
      </w:r>
      <w:r w:rsidRPr="00153F6D">
        <w:rPr>
          <w:rFonts w:ascii="Times New Roman" w:eastAsia="Times New Roman" w:hAnsi="Times New Roman" w:cs="Times New Roman"/>
          <w:lang w:val="vi-VN"/>
        </w:rPr>
        <w:t>/I</w:t>
      </w:r>
      <w:r w:rsidRPr="00153F6D">
        <w:rPr>
          <w:rFonts w:ascii="Times New Roman" w:eastAsia="Times New Roman" w:hAnsi="Times New Roman" w:cs="Times New Roman"/>
          <w:vertAlign w:val="subscript"/>
          <w:lang w:val="vi-VN"/>
        </w:rPr>
        <w:t>G</w:t>
      </w:r>
      <w:r w:rsidRPr="00153F6D">
        <w:rPr>
          <w:rFonts w:ascii="Times New Roman" w:eastAsia="Times New Roman" w:hAnsi="Times New Roman" w:cs="Times New Roman"/>
          <w:lang w:val="vi-VN"/>
        </w:rPr>
        <w:t xml:space="preserve"> ratio reflects the degree of lattice defects</w:t>
      </w:r>
      <w:r w:rsidR="00AB1D4E">
        <w:rPr>
          <w:rFonts w:ascii="Times New Roman" w:eastAsia="Times New Roman" w:hAnsi="Times New Roman" w:cs="Times New Roman"/>
        </w:rPr>
        <w:t>.</w:t>
      </w:r>
      <w:r w:rsidR="00B17768" w:rsidRPr="00153F6D">
        <w:rPr>
          <w:rFonts w:ascii="Times New Roman" w:eastAsia="Times New Roman" w:hAnsi="Times New Roman" w:cs="Times New Roman"/>
          <w:lang w:val="vi-VN"/>
        </w:rPr>
        <w:fldChar w:fldCharType="begin"/>
      </w:r>
      <w:r w:rsidR="00E0540D">
        <w:rPr>
          <w:rFonts w:ascii="Times New Roman" w:eastAsia="Times New Roman" w:hAnsi="Times New Roman" w:cs="Times New Roman"/>
          <w:lang w:val="vi-VN"/>
        </w:rPr>
        <w:instrText xml:space="preserve"> ADDIN ZOTERO_ITEM CSL_CITATION {"citationID":"fT0R0Jfs","properties":{"formattedCitation":"\\super 27\\nosupersub{}","plainCitation":"27","noteIndex":0},"citationItems":[{"id":"kGkNabcn/yOaZnphd","uris":["http://zotero.org/users/13865148/items/LCXU4UZL"],"itemData":{"id":720,"type":"article-journal","abstract":"A green electrochemical exfoliation route to produce graphene from graphite electrode has been provided. Saccharin which is a non-toxic and biocompatible artificial sweetener was used as an intercalating agent in aqueous media. Graphene samples were produced using five different exfoliation potentials. Microscopic and spectroscopic analysis confirmed the presence of few layer graphene sheets in as-exfoliated product. Important observations made were: (a) graphene layers from nano-to-micro meter sizes were produced; (b) number of graphene layers decreased with increase in the intercalation potential, (c) yield of graphene increased with increase in the exfoliation potential and (d) defect density in the exfoliated graphene layer was sensitive to the exfoliation potential in a way that with increase in the exfoliation potential the defect density initially increased and then eventually decreased.","container-title":"RSC Advances","DOI":"10.1039/C5RA07846F","ISSN":"2046-2069","issue":"66","journalAbbreviation":"RSC Adv.","language":"en","note":"publisher: The Royal Society of Chemistry","page":"53865-53869","source":"pubs.rsc.org","title":"Electrochemical exfoliation of graphite for producing graphene using saccharin","volume":"5","author":[{"family":"K","given":"Punith Kumar M."},{"family":"Shanthini","given":"S."},{"family":"Srivastava","given":"Chandan"}],"issued":{"date-parts":[["2015",6,15]]}}}],"schema":"https://github.com/citation-style-language/schema/raw/master/csl-citation.json"} </w:instrText>
      </w:r>
      <w:r w:rsidR="00B17768" w:rsidRPr="00153F6D">
        <w:rPr>
          <w:rFonts w:ascii="Times New Roman" w:eastAsia="Times New Roman" w:hAnsi="Times New Roman" w:cs="Times New Roman"/>
          <w:lang w:val="vi-VN"/>
        </w:rPr>
        <w:fldChar w:fldCharType="separate"/>
      </w:r>
      <w:r w:rsidR="00AB1D4E" w:rsidRPr="00AB1D4E">
        <w:rPr>
          <w:rFonts w:ascii="Times New Roman" w:hAnsi="Times New Roman" w:cs="Times New Roman"/>
          <w:szCs w:val="24"/>
          <w:vertAlign w:val="superscript"/>
        </w:rPr>
        <w:t>27</w:t>
      </w:r>
      <w:r w:rsidR="00B17768" w:rsidRPr="00153F6D">
        <w:rPr>
          <w:rFonts w:ascii="Times New Roman" w:eastAsia="Times New Roman" w:hAnsi="Times New Roman" w:cs="Times New Roman"/>
          <w:lang w:val="vi-VN"/>
        </w:rPr>
        <w:fldChar w:fldCharType="end"/>
      </w:r>
      <w:r w:rsidRPr="00153F6D">
        <w:rPr>
          <w:rFonts w:ascii="Times New Roman" w:eastAsia="Times New Roman" w:hAnsi="Times New Roman" w:cs="Times New Roman"/>
          <w:lang w:val="vi-VN"/>
        </w:rPr>
        <w:t xml:space="preserve"> The 2D peak describes the vibration mode of two second-order phonons and strongly depends on the excitation laser energy frequency. Fig. 5a illustrates the structure of the GP material with characteristic peaks of D, G, and 2D, and an I</w:t>
      </w:r>
      <w:r w:rsidRPr="00153F6D">
        <w:rPr>
          <w:rFonts w:ascii="Times New Roman" w:eastAsia="Times New Roman" w:hAnsi="Times New Roman" w:cs="Times New Roman"/>
          <w:vertAlign w:val="subscript"/>
          <w:lang w:val="vi-VN"/>
        </w:rPr>
        <w:t>D</w:t>
      </w:r>
      <w:r w:rsidRPr="00153F6D">
        <w:rPr>
          <w:rFonts w:ascii="Times New Roman" w:eastAsia="Times New Roman" w:hAnsi="Times New Roman" w:cs="Times New Roman"/>
          <w:lang w:val="vi-VN"/>
        </w:rPr>
        <w:t>/I</w:t>
      </w:r>
      <w:r w:rsidRPr="00153F6D">
        <w:rPr>
          <w:rFonts w:ascii="Times New Roman" w:eastAsia="Times New Roman" w:hAnsi="Times New Roman" w:cs="Times New Roman"/>
          <w:vertAlign w:val="subscript"/>
          <w:lang w:val="vi-VN"/>
        </w:rPr>
        <w:t>G</w:t>
      </w:r>
      <w:r w:rsidRPr="00153F6D">
        <w:rPr>
          <w:rFonts w:ascii="Times New Roman" w:eastAsia="Times New Roman" w:hAnsi="Times New Roman" w:cs="Times New Roman"/>
          <w:lang w:val="vi-VN"/>
        </w:rPr>
        <w:t xml:space="preserve"> ratio of 0.11. Observations show a slight downshift of the 2D peak towards lower wavenumbers, confirming the presence of multilayered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xml:space="preserve"> in the electrochemically exfoliated samples</w:t>
      </w:r>
      <w:r w:rsidR="00AB1D4E">
        <w:rPr>
          <w:rFonts w:ascii="Times New Roman" w:eastAsia="Times New Roman" w:hAnsi="Times New Roman" w:cs="Times New Roman"/>
        </w:rPr>
        <w:t>.</w:t>
      </w:r>
      <w:r w:rsidR="00B17768" w:rsidRPr="00153F6D">
        <w:rPr>
          <w:rFonts w:ascii="Times New Roman" w:eastAsia="Times New Roman" w:hAnsi="Times New Roman" w:cs="Times New Roman"/>
          <w:lang w:val="vi-VN"/>
        </w:rPr>
        <w:fldChar w:fldCharType="begin"/>
      </w:r>
      <w:r w:rsidR="00E0540D">
        <w:rPr>
          <w:rFonts w:ascii="Times New Roman" w:eastAsia="Times New Roman" w:hAnsi="Times New Roman" w:cs="Times New Roman"/>
          <w:lang w:val="vi-VN"/>
        </w:rPr>
        <w:instrText xml:space="preserve"> ADDIN ZOTERO_ITEM CSL_CITATION {"citationID":"IbKFHiS6","properties":{"formattedCitation":"\\super 28\\nosupersub{}","plainCitation":"28","noteIndex":0},"citationItems":[{"id":"kGkNabcn/Yp21iJZ7","uris":["http://zotero.org/users/13865148/items/LIWTZ7EW"],"itemData":{"id":721,"type":"article-journal","abstract":"We report a facile and low-cost method to directly exfoliate graphite powders into large-size, high-quality, and solution-dispersible few-layer graphene sheets. In this method, aqueous mixtures of graphite and inorganic salts such as NaCl and CuCl2 are stirred, and subsequently dried by evaporation. Finally, the mixture powders are dispersed into an orthogonal organic solvent solution of the salt by low-power and short-time ultrasonication, which exfoliates graphite into few-layer graphene sheets. We find that the as-made graphene sheets contain little oxygen, and 86% of them are 1–5 layers with lateral sizes as large as 210 μm2. Importantly, the as-made graphene can be readily dispersed into aqueous solution in the presence of surfactant and thus is compatible with various solution-processing techniques towards graphene-based thin film devices.","container-title":"Nanoscale","DOI":"10.1039/C3NR02173D","ISSN":"2040-3372","issue":"16","journalAbbreviation":"Nanoscale","language":"en","note":"publisher: The Royal Society of Chemistry","page":"7202-7208","source":"pubs.rsc.org","title":"Salt-assisted direct exfoliation of graphite into high-quality, large-size, few-layer graphene sheets","volume":"5","author":[{"family":"Niu","given":"Liyong"},{"family":"Li","given":"Mingjian"},{"family":"Tao","given":"Xiaoming"},{"family":"Xie","given":"Zhuang"},{"family":"Zhou","given":"Xuechang"},{"family":"Raju","given":"Arun P. A."},{"family":"Young","given":"Robert J."},{"family":"Zheng","given":"Zijian"}],"issued":{"date-parts":[["2013",7,25]]}}}],"schema":"https://github.com/citation-style-language/schema/raw/master/csl-citation.json"} </w:instrText>
      </w:r>
      <w:r w:rsidR="00B17768" w:rsidRPr="00153F6D">
        <w:rPr>
          <w:rFonts w:ascii="Times New Roman" w:eastAsia="Times New Roman" w:hAnsi="Times New Roman" w:cs="Times New Roman"/>
          <w:lang w:val="vi-VN"/>
        </w:rPr>
        <w:fldChar w:fldCharType="separate"/>
      </w:r>
      <w:r w:rsidR="00AB1D4E" w:rsidRPr="00AB1D4E">
        <w:rPr>
          <w:rFonts w:ascii="Times New Roman" w:hAnsi="Times New Roman" w:cs="Times New Roman"/>
          <w:szCs w:val="24"/>
          <w:vertAlign w:val="superscript"/>
        </w:rPr>
        <w:t>28</w:t>
      </w:r>
      <w:r w:rsidR="00B17768" w:rsidRPr="00153F6D">
        <w:rPr>
          <w:rFonts w:ascii="Times New Roman" w:eastAsia="Times New Roman" w:hAnsi="Times New Roman" w:cs="Times New Roman"/>
          <w:lang w:val="vi-VN"/>
        </w:rPr>
        <w:fldChar w:fldCharType="end"/>
      </w:r>
      <w:r w:rsidRPr="00153F6D">
        <w:rPr>
          <w:rFonts w:ascii="Times New Roman" w:eastAsia="Times New Roman" w:hAnsi="Times New Roman" w:cs="Times New Roman"/>
          <w:lang w:val="vi-VN"/>
        </w:rPr>
        <w:t xml:space="preserve"> With a voltage of 10 V, the structural analysis of the GR10 material reveals significant defects with an I</w:t>
      </w:r>
      <w:r w:rsidRPr="00153F6D">
        <w:rPr>
          <w:rFonts w:ascii="Times New Roman" w:eastAsia="Times New Roman" w:hAnsi="Times New Roman" w:cs="Times New Roman"/>
          <w:vertAlign w:val="subscript"/>
          <w:lang w:val="vi-VN"/>
        </w:rPr>
        <w:t>D</w:t>
      </w:r>
      <w:r w:rsidRPr="00153F6D">
        <w:rPr>
          <w:rFonts w:ascii="Times New Roman" w:eastAsia="Times New Roman" w:hAnsi="Times New Roman" w:cs="Times New Roman"/>
          <w:lang w:val="vi-VN"/>
        </w:rPr>
        <w:t>/I</w:t>
      </w:r>
      <w:r w:rsidRPr="00153F6D">
        <w:rPr>
          <w:rFonts w:ascii="Times New Roman" w:eastAsia="Times New Roman" w:hAnsi="Times New Roman" w:cs="Times New Roman"/>
          <w:vertAlign w:val="subscript"/>
          <w:lang w:val="vi-VN"/>
        </w:rPr>
        <w:t>G</w:t>
      </w:r>
      <w:r w:rsidRPr="00153F6D">
        <w:rPr>
          <w:rFonts w:ascii="Times New Roman" w:eastAsia="Times New Roman" w:hAnsi="Times New Roman" w:cs="Times New Roman"/>
          <w:lang w:val="vi-VN"/>
        </w:rPr>
        <w:t xml:space="preserve"> ratio of 0.77 (Fig. 5b). With higher voltages, the ions move at a faster rate, resulting in thinner exfoliated layers and increased defects. When applying a voltage of 8 V, the I</w:t>
      </w:r>
      <w:r w:rsidRPr="00153F6D">
        <w:rPr>
          <w:rFonts w:ascii="Times New Roman" w:eastAsia="Times New Roman" w:hAnsi="Times New Roman" w:cs="Times New Roman"/>
          <w:vertAlign w:val="subscript"/>
          <w:lang w:val="vi-VN"/>
        </w:rPr>
        <w:t>D</w:t>
      </w:r>
      <w:r w:rsidRPr="00153F6D">
        <w:rPr>
          <w:rFonts w:ascii="Times New Roman" w:eastAsia="Times New Roman" w:hAnsi="Times New Roman" w:cs="Times New Roman"/>
          <w:lang w:val="vi-VN"/>
        </w:rPr>
        <w:t>/I</w:t>
      </w:r>
      <w:r w:rsidRPr="00153F6D">
        <w:rPr>
          <w:rFonts w:ascii="Times New Roman" w:eastAsia="Times New Roman" w:hAnsi="Times New Roman" w:cs="Times New Roman"/>
          <w:vertAlign w:val="subscript"/>
          <w:lang w:val="vi-VN"/>
        </w:rPr>
        <w:t>G</w:t>
      </w:r>
      <w:r w:rsidRPr="00153F6D">
        <w:rPr>
          <w:rFonts w:ascii="Times New Roman" w:eastAsia="Times New Roman" w:hAnsi="Times New Roman" w:cs="Times New Roman"/>
          <w:lang w:val="vi-VN"/>
        </w:rPr>
        <w:t xml:space="preserve"> ratio of 0.63 indicates a significant reduction in the level of defects within the material. Further reducing the voltage to 6 V leads to a greater reduction in the level of defects, with an I</w:t>
      </w:r>
      <w:r w:rsidRPr="00153F6D">
        <w:rPr>
          <w:rFonts w:ascii="Times New Roman" w:eastAsia="Times New Roman" w:hAnsi="Times New Roman" w:cs="Times New Roman"/>
          <w:vertAlign w:val="subscript"/>
          <w:lang w:val="vi-VN"/>
        </w:rPr>
        <w:t>D</w:t>
      </w:r>
      <w:r w:rsidRPr="00153F6D">
        <w:rPr>
          <w:rFonts w:ascii="Times New Roman" w:eastAsia="Times New Roman" w:hAnsi="Times New Roman" w:cs="Times New Roman"/>
          <w:lang w:val="vi-VN"/>
        </w:rPr>
        <w:t>/I</w:t>
      </w:r>
      <w:r w:rsidRPr="00153F6D">
        <w:rPr>
          <w:rFonts w:ascii="Times New Roman" w:eastAsia="Times New Roman" w:hAnsi="Times New Roman" w:cs="Times New Roman"/>
          <w:vertAlign w:val="subscript"/>
          <w:lang w:val="vi-VN"/>
        </w:rPr>
        <w:t>G</w:t>
      </w:r>
      <w:r w:rsidRPr="00153F6D">
        <w:rPr>
          <w:rFonts w:ascii="Times New Roman" w:eastAsia="Times New Roman" w:hAnsi="Times New Roman" w:cs="Times New Roman"/>
          <w:lang w:val="vi-VN"/>
        </w:rPr>
        <w:t xml:space="preserve"> ratio of 0.47.</w:t>
      </w:r>
    </w:p>
    <w:p w14:paraId="680D4A5E" w14:textId="77777777" w:rsidR="000B53DF" w:rsidRPr="00153F6D" w:rsidRDefault="003B2815" w:rsidP="00321643">
      <w:pPr>
        <w:spacing w:before="120" w:after="120"/>
        <w:jc w:val="center"/>
        <w:rPr>
          <w:rFonts w:ascii="Times New Roman" w:eastAsia="Times New Roman" w:hAnsi="Times New Roman" w:cs="Times New Roman"/>
          <w:b/>
          <w:lang w:val="vi-VN"/>
        </w:rPr>
      </w:pPr>
      <w:r w:rsidRPr="00153F6D">
        <w:rPr>
          <w:rFonts w:ascii="Times New Roman" w:eastAsia="Times New Roman" w:hAnsi="Times New Roman" w:cs="Times New Roman"/>
          <w:b/>
          <w:noProof/>
        </w:rPr>
        <w:drawing>
          <wp:inline distT="0" distB="0" distL="0" distR="0" wp14:anchorId="52E38822" wp14:editId="1EAA69BA">
            <wp:extent cx="2705667" cy="2112464"/>
            <wp:effectExtent l="0" t="0" r="0" b="254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5"/>
                    <a:srcRect b="3157"/>
                    <a:stretch/>
                  </pic:blipFill>
                  <pic:spPr bwMode="auto">
                    <a:xfrm>
                      <a:off x="0" y="0"/>
                      <a:ext cx="2719645" cy="2123377"/>
                    </a:xfrm>
                    <a:prstGeom prst="rect">
                      <a:avLst/>
                    </a:prstGeom>
                    <a:ln>
                      <a:noFill/>
                    </a:ln>
                    <a:extLst>
                      <a:ext uri="{53640926-AAD7-44D8-BBD7-CCE9431645EC}">
                        <a14:shadowObscured xmlns:a14="http://schemas.microsoft.com/office/drawing/2010/main"/>
                      </a:ext>
                    </a:extLst>
                  </pic:spPr>
                </pic:pic>
              </a:graphicData>
            </a:graphic>
          </wp:inline>
        </w:drawing>
      </w:r>
    </w:p>
    <w:p w14:paraId="4699F99E" w14:textId="77777777" w:rsidR="00533CB6" w:rsidRPr="00D02604" w:rsidRDefault="000D49C3" w:rsidP="00B942D4">
      <w:pPr>
        <w:spacing w:before="120" w:after="240"/>
        <w:rPr>
          <w:rFonts w:ascii="Times New Roman" w:eastAsia="Times New Roman" w:hAnsi="Times New Roman" w:cs="Times New Roman"/>
          <w:sz w:val="20"/>
          <w:szCs w:val="20"/>
        </w:rPr>
      </w:pPr>
      <w:bookmarkStart w:id="22" w:name="_heading=h.1ljsd9k" w:colFirst="0" w:colLast="0"/>
      <w:bookmarkStart w:id="23" w:name="_heading=h.45jfvxd" w:colFirst="0" w:colLast="0"/>
      <w:bookmarkEnd w:id="22"/>
      <w:bookmarkEnd w:id="23"/>
      <w:r w:rsidRPr="00D02604">
        <w:rPr>
          <w:rFonts w:ascii="Times New Roman" w:eastAsia="Times New Roman" w:hAnsi="Times New Roman" w:cs="Times New Roman"/>
          <w:b/>
          <w:sz w:val="20"/>
          <w:szCs w:val="20"/>
        </w:rPr>
        <w:t>Figure 5.</w:t>
      </w:r>
      <w:r w:rsidRPr="00D02604">
        <w:rPr>
          <w:rFonts w:ascii="Times New Roman" w:eastAsia="Times New Roman" w:hAnsi="Times New Roman" w:cs="Times New Roman"/>
          <w:sz w:val="20"/>
          <w:szCs w:val="20"/>
        </w:rPr>
        <w:t xml:space="preserve"> Raman spectra of graphite and exfoliated </w:t>
      </w:r>
      <w:proofErr w:type="spellStart"/>
      <w:r w:rsidRPr="00D02604">
        <w:rPr>
          <w:rFonts w:ascii="Times New Roman" w:eastAsia="Times New Roman" w:hAnsi="Times New Roman" w:cs="Times New Roman"/>
          <w:sz w:val="20"/>
          <w:szCs w:val="20"/>
        </w:rPr>
        <w:t>graphene</w:t>
      </w:r>
      <w:proofErr w:type="spellEnd"/>
      <w:r w:rsidRPr="00D02604">
        <w:rPr>
          <w:rFonts w:ascii="Times New Roman" w:eastAsia="Times New Roman" w:hAnsi="Times New Roman" w:cs="Times New Roman"/>
          <w:sz w:val="20"/>
          <w:szCs w:val="20"/>
        </w:rPr>
        <w:t xml:space="preserve"> at different applied voltages</w:t>
      </w:r>
    </w:p>
    <w:p w14:paraId="44D078A3" w14:textId="77777777" w:rsidR="00AD5766" w:rsidRPr="00153F6D" w:rsidRDefault="00AD5766" w:rsidP="00AD5766">
      <w:pPr>
        <w:tabs>
          <w:tab w:val="left" w:pos="567"/>
        </w:tabs>
        <w:spacing w:before="120" w:after="120"/>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t xml:space="preserve">Furthermore, the positions of the D, G, and 2D peaks for the GP, GR6, GR8, and GR10 samples are also evaluated as shown in Table S4. Observations of increased peak widths for D and 2D peaks, as well as the downshift and increased intensity of these peaks, are indicative of structural changes, defect levels, and the formation of </w:t>
      </w:r>
      <w:proofErr w:type="spellStart"/>
      <w:r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xml:space="preserve"> structures in the obtained samples.</w:t>
      </w:r>
    </w:p>
    <w:p w14:paraId="13F243A0" w14:textId="62B55AC6" w:rsidR="00187F48" w:rsidRDefault="00AD5766" w:rsidP="00AD5766">
      <w:pPr>
        <w:tabs>
          <w:tab w:val="left" w:pos="567"/>
        </w:tabs>
        <w:spacing w:before="120" w:after="240"/>
        <w:jc w:val="both"/>
        <w:rPr>
          <w:rFonts w:ascii="Times New Roman" w:eastAsia="Times New Roman" w:hAnsi="Times New Roman" w:cs="Times New Roman"/>
          <w:lang w:val="vi-VN"/>
        </w:rPr>
      </w:pPr>
      <w:r>
        <w:rPr>
          <w:rFonts w:ascii="Times New Roman" w:eastAsia="Times New Roman" w:hAnsi="Times New Roman" w:cs="Times New Roman"/>
          <w:lang w:val="vi-VN"/>
        </w:rPr>
        <w:tab/>
      </w:r>
      <w:r w:rsidR="003B2815" w:rsidRPr="00153F6D">
        <w:rPr>
          <w:rFonts w:ascii="Times New Roman" w:eastAsia="Times New Roman" w:hAnsi="Times New Roman" w:cs="Times New Roman"/>
          <w:lang w:val="vi-VN"/>
        </w:rPr>
        <w:t xml:space="preserve">As the applied voltage across the two electrode ends increases, the D and 2D peak spectra become broader and shifted to lower </w:t>
      </w:r>
      <w:r w:rsidR="003B2815" w:rsidRPr="00153F6D">
        <w:rPr>
          <w:rFonts w:ascii="Times New Roman" w:eastAsia="Times New Roman" w:hAnsi="Times New Roman" w:cs="Times New Roman"/>
          <w:lang w:val="vi-VN"/>
        </w:rPr>
        <w:lastRenderedPageBreak/>
        <w:t>wavenumbers compared to the GP material. Therefore, through Raman spectroscopy analysis, we can observe a greater degree of material damage as the voltage increases. Consequently, the ideal research results for a constant voltage are determined to be in the range of</w:t>
      </w:r>
      <w:r w:rsidR="00E11DA5">
        <w:rPr>
          <w:rFonts w:ascii="Times New Roman" w:eastAsia="Times New Roman" w:hAnsi="Times New Roman" w:cs="Times New Roman"/>
        </w:rPr>
        <w:t xml:space="preserve"> from</w:t>
      </w:r>
      <w:r w:rsidR="003B2815" w:rsidRPr="00153F6D">
        <w:rPr>
          <w:rFonts w:ascii="Times New Roman" w:eastAsia="Times New Roman" w:hAnsi="Times New Roman" w:cs="Times New Roman"/>
          <w:lang w:val="vi-VN"/>
        </w:rPr>
        <w:t xml:space="preserve"> 6</w:t>
      </w:r>
      <w:r w:rsidR="00E11DA5">
        <w:rPr>
          <w:rFonts w:ascii="Times New Roman" w:eastAsia="Times New Roman" w:hAnsi="Times New Roman" w:cs="Times New Roman"/>
        </w:rPr>
        <w:t xml:space="preserve"> to </w:t>
      </w:r>
      <w:r w:rsidR="003B2815" w:rsidRPr="00153F6D">
        <w:rPr>
          <w:rFonts w:ascii="Times New Roman" w:eastAsia="Times New Roman" w:hAnsi="Times New Roman" w:cs="Times New Roman"/>
          <w:lang w:val="vi-VN"/>
        </w:rPr>
        <w:t>8 V, with the optimal value being 8 V.</w:t>
      </w:r>
      <w:bookmarkStart w:id="24" w:name="_heading=h.2koq656" w:colFirst="0" w:colLast="0"/>
      <w:bookmarkEnd w:id="24"/>
    </w:p>
    <w:p w14:paraId="7EF00363" w14:textId="6BA9EFEA" w:rsidR="000B53DF" w:rsidRPr="00F62FAD" w:rsidRDefault="00187F48" w:rsidP="00187F48">
      <w:pPr>
        <w:spacing w:before="120" w:after="120"/>
        <w:jc w:val="both"/>
        <w:rPr>
          <w:rFonts w:ascii="Times New Roman" w:eastAsia="Times New Roman" w:hAnsi="Times New Roman" w:cs="Times New Roman"/>
          <w:b/>
          <w:lang w:val="vi-VN"/>
        </w:rPr>
      </w:pPr>
      <w:r w:rsidRPr="00F62FAD">
        <w:rPr>
          <w:rFonts w:ascii="Times New Roman" w:eastAsia="Times New Roman" w:hAnsi="Times New Roman" w:cs="Times New Roman"/>
          <w:b/>
        </w:rPr>
        <w:t xml:space="preserve">3.6 </w:t>
      </w:r>
      <w:r w:rsidR="003B2815" w:rsidRPr="00F62FAD">
        <w:rPr>
          <w:rFonts w:ascii="Times New Roman" w:eastAsia="Times New Roman" w:hAnsi="Times New Roman" w:cs="Times New Roman"/>
          <w:b/>
          <w:lang w:val="vi-VN"/>
        </w:rPr>
        <w:t>Effective dispersion of exfoliated graphene in water</w:t>
      </w:r>
    </w:p>
    <w:p w14:paraId="58BEF7F5" w14:textId="057DA2C3" w:rsidR="000B53DF" w:rsidRPr="00153F6D" w:rsidRDefault="003B2815" w:rsidP="00FE5A80">
      <w:pPr>
        <w:spacing w:before="120" w:after="120"/>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t xml:space="preserve">Zeta potential is used to determine the dispersibility and stability of colloidal suspensions and provides information about the sign and magnitude of the effective surface charge of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xml:space="preserve"> sheets. Samples with a Zeta potential more negative than -30 mV or more positive than +30 mV are considered to have </w:t>
      </w:r>
      <w:r w:rsidRPr="00153F6D">
        <w:rPr>
          <w:rFonts w:ascii="Times New Roman" w:eastAsia="Times New Roman" w:hAnsi="Times New Roman" w:cs="Times New Roman"/>
          <w:lang w:val="vi-VN"/>
        </w:rPr>
        <w:lastRenderedPageBreak/>
        <w:t>good dispersibility and stability in the environment. If the Zeta potential is more negative than -45 mV or more positive than +45 mV, it indicates excellent dispersibility and long-term stability</w:t>
      </w:r>
      <w:r w:rsidR="00AB1D4E">
        <w:rPr>
          <w:rFonts w:ascii="Times New Roman" w:eastAsia="Times New Roman" w:hAnsi="Times New Roman" w:cs="Times New Roman"/>
        </w:rPr>
        <w:t>.</w:t>
      </w:r>
      <w:r w:rsidR="002516AF" w:rsidRPr="00153F6D">
        <w:rPr>
          <w:rFonts w:ascii="Times New Roman" w:eastAsia="Times New Roman" w:hAnsi="Times New Roman" w:cs="Times New Roman"/>
          <w:lang w:val="vi-VN"/>
        </w:rPr>
        <w:fldChar w:fldCharType="begin"/>
      </w:r>
      <w:r w:rsidR="00E0540D">
        <w:rPr>
          <w:rFonts w:ascii="Times New Roman" w:eastAsia="Times New Roman" w:hAnsi="Times New Roman" w:cs="Times New Roman"/>
          <w:lang w:val="vi-VN"/>
        </w:rPr>
        <w:instrText xml:space="preserve"> ADDIN ZOTERO_ITEM CSL_CITATION {"citationID":"XnoxVt9f","properties":{"formattedCitation":"\\super 29\\nosupersub{}","plainCitation":"29","noteIndex":0},"citationItems":[{"id":"kGkNabcn/9ADdDiq2","uris":["http://zotero.org/users/13865148/items/X8JUKM2J"],"itemData":{"id":723,"type":"article-journal","abstract":"The chemistry underlying the aqueous dispersibility of graphene oxide (GO) and reduced graphene oxide (r-GO) is a key consideration in the design of solution processing techniques for the preparation of processable graphene sheets. Here, we use zeta potential measurements, pH titrations, and infrared spectroscopy to establish the chemistry underlying the aqueous dispersibility of GO and r-GO sheets at different values of pH. We show that r-GO sheets have ionizable groups with a single pK value (8.0) while GO sheets have groups that are more acidic (pK = 4.3), in addition to groups with pK values of 6.6 and 9.0. Infrared spectroscopy has been used to follow the sequence of ionization events. In both GO and r-GO sheets, it is ionization of the carboxylic groups that is primarily responsible for the build up of charge, but on GO sheets, the presence of phenolic and hydroxyl groups in close proximity to the carboxylic groups lowers the pKa value by stabilizing the carboxylate anion, resulting in superior water dispersibility .","container-title":"The Journal of Physical Chemistry Letters","DOI":"10.1021/jz300236w","issue":"7","journalAbbreviation":"J. Phys. Chem. Lett.","note":"publisher: American Chemical Society","page":"867-872","source":"ACS Publications","title":"Understanding Aqueous Dispersibility of Graphene Oxide and Reduced Graphene Oxide through pKa Measurements","volume":"3","author":[{"family":"Konkena","given":"Bharathi"},{"family":"Vasudevan","given":"Sukumaran"}],"issued":{"date-parts":[["2012",4,5]]}}}],"schema":"https://github.com/citation-style-language/schema/raw/master/csl-citation.json"} </w:instrText>
      </w:r>
      <w:r w:rsidR="002516AF" w:rsidRPr="00153F6D">
        <w:rPr>
          <w:rFonts w:ascii="Times New Roman" w:eastAsia="Times New Roman" w:hAnsi="Times New Roman" w:cs="Times New Roman"/>
          <w:lang w:val="vi-VN"/>
        </w:rPr>
        <w:fldChar w:fldCharType="separate"/>
      </w:r>
      <w:r w:rsidR="00AB1D4E" w:rsidRPr="00AB1D4E">
        <w:rPr>
          <w:rFonts w:ascii="Times New Roman" w:hAnsi="Times New Roman" w:cs="Times New Roman"/>
          <w:szCs w:val="24"/>
          <w:vertAlign w:val="superscript"/>
        </w:rPr>
        <w:t>29</w:t>
      </w:r>
      <w:r w:rsidR="002516AF" w:rsidRPr="00153F6D">
        <w:rPr>
          <w:rFonts w:ascii="Times New Roman" w:eastAsia="Times New Roman" w:hAnsi="Times New Roman" w:cs="Times New Roman"/>
          <w:lang w:val="vi-VN"/>
        </w:rPr>
        <w:fldChar w:fldCharType="end"/>
      </w:r>
      <w:r w:rsidRPr="00153F6D">
        <w:rPr>
          <w:rFonts w:ascii="Times New Roman" w:eastAsia="Times New Roman" w:hAnsi="Times New Roman" w:cs="Times New Roman"/>
          <w:lang w:val="vi-VN"/>
        </w:rPr>
        <w:t xml:space="preserve"> The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xml:space="preserve"> samples obtained in this study all show good dispersibility and stability in water. This stability is attributed to the negative charges on the surface and edges of the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xml:space="preserve"> sheets, resulting from the ionization of different functional groups present on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such as C-OH, C-O-C, C=O.</w:t>
      </w:r>
    </w:p>
    <w:p w14:paraId="313B49BF" w14:textId="2423A0DB" w:rsidR="000B53DF" w:rsidRPr="00153F6D" w:rsidRDefault="003B2815" w:rsidP="00321643">
      <w:pPr>
        <w:spacing w:before="120" w:after="120"/>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t xml:space="preserve">The Zeta potential of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xml:space="preserve"> in water at different voltages was determined as shown in Fig. 6a. Overall, the GR6, GR8, and GR10 samples all exhibit good dispersibility in water, as their respective Zeta potentials are lower than -30 mV.</w:t>
      </w:r>
    </w:p>
    <w:p w14:paraId="77DD897E" w14:textId="77777777" w:rsidR="00AD5766" w:rsidRDefault="00AD5766" w:rsidP="00AE362E">
      <w:pPr>
        <w:jc w:val="center"/>
        <w:rPr>
          <w:rFonts w:ascii="Times New Roman" w:eastAsia="Times New Roman" w:hAnsi="Times New Roman" w:cs="Times New Roman"/>
          <w:lang w:val="vi-VN"/>
        </w:rPr>
        <w:sectPr w:rsidR="00AD5766" w:rsidSect="00AD5766">
          <w:footerReference w:type="default" r:id="rId16"/>
          <w:type w:val="continuous"/>
          <w:pgSz w:w="11907" w:h="16840" w:code="9"/>
          <w:pgMar w:top="1134" w:right="1134" w:bottom="1134" w:left="1418" w:header="720" w:footer="720" w:gutter="0"/>
          <w:pgNumType w:start="1"/>
          <w:cols w:num="2" w:space="720"/>
        </w:sectPr>
      </w:pPr>
    </w:p>
    <w:p w14:paraId="4A88F2C3" w14:textId="58BA2300" w:rsidR="000B53DF" w:rsidRPr="00153F6D" w:rsidRDefault="003B2815" w:rsidP="00AE362E">
      <w:pPr>
        <w:jc w:val="center"/>
        <w:rPr>
          <w:rFonts w:ascii="Times New Roman" w:eastAsia="Times New Roman" w:hAnsi="Times New Roman" w:cs="Times New Roman"/>
          <w:lang w:val="vi-VN"/>
        </w:rPr>
      </w:pPr>
      <w:r w:rsidRPr="00153F6D">
        <w:rPr>
          <w:rFonts w:ascii="Times New Roman" w:eastAsia="Times New Roman" w:hAnsi="Times New Roman" w:cs="Times New Roman"/>
          <w:noProof/>
        </w:rPr>
        <w:lastRenderedPageBreak/>
        <w:drawing>
          <wp:inline distT="0" distB="0" distL="0" distR="0" wp14:anchorId="25DFF574" wp14:editId="08463FA3">
            <wp:extent cx="5039906" cy="3810000"/>
            <wp:effectExtent l="0" t="0" r="889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7"/>
                    <a:srcRect b="2253"/>
                    <a:stretch/>
                  </pic:blipFill>
                  <pic:spPr bwMode="auto">
                    <a:xfrm>
                      <a:off x="0" y="0"/>
                      <a:ext cx="5052521" cy="3819537"/>
                    </a:xfrm>
                    <a:prstGeom prst="rect">
                      <a:avLst/>
                    </a:prstGeom>
                    <a:ln>
                      <a:noFill/>
                    </a:ln>
                    <a:extLst>
                      <a:ext uri="{53640926-AAD7-44D8-BBD7-CCE9431645EC}">
                        <a14:shadowObscured xmlns:a14="http://schemas.microsoft.com/office/drawing/2010/main"/>
                      </a:ext>
                    </a:extLst>
                  </pic:spPr>
                </pic:pic>
              </a:graphicData>
            </a:graphic>
          </wp:inline>
        </w:drawing>
      </w:r>
    </w:p>
    <w:p w14:paraId="02D5FC88" w14:textId="0F22A1D9" w:rsidR="000B53DF" w:rsidRPr="0080226F" w:rsidRDefault="000D49C3" w:rsidP="00B942D4">
      <w:pPr>
        <w:spacing w:before="120" w:after="240"/>
        <w:rPr>
          <w:rFonts w:ascii="Times New Roman" w:eastAsia="Times New Roman" w:hAnsi="Times New Roman" w:cs="Times New Roman"/>
          <w:sz w:val="20"/>
          <w:lang w:val="vi-VN"/>
        </w:rPr>
      </w:pPr>
      <w:bookmarkStart w:id="25" w:name="_heading=h.zu0gcz" w:colFirst="0" w:colLast="0"/>
      <w:bookmarkEnd w:id="25"/>
      <w:r w:rsidRPr="00153F6D">
        <w:t xml:space="preserve"> </w:t>
      </w:r>
      <w:r w:rsidRPr="00D009CD">
        <w:rPr>
          <w:rFonts w:ascii="Times New Roman" w:eastAsia="Times New Roman" w:hAnsi="Times New Roman" w:cs="Times New Roman"/>
          <w:b/>
          <w:sz w:val="20"/>
        </w:rPr>
        <w:t>Figure 6.</w:t>
      </w:r>
      <w:r w:rsidRPr="0080226F">
        <w:rPr>
          <w:rFonts w:ascii="Times New Roman" w:eastAsia="Times New Roman" w:hAnsi="Times New Roman" w:cs="Times New Roman"/>
          <w:sz w:val="20"/>
        </w:rPr>
        <w:t xml:space="preserve"> Zeta potential and size distributions of </w:t>
      </w:r>
      <w:proofErr w:type="spellStart"/>
      <w:r w:rsidRPr="0080226F">
        <w:rPr>
          <w:rFonts w:ascii="Times New Roman" w:eastAsia="Times New Roman" w:hAnsi="Times New Roman" w:cs="Times New Roman"/>
          <w:sz w:val="20"/>
        </w:rPr>
        <w:t>graphene</w:t>
      </w:r>
      <w:proofErr w:type="spellEnd"/>
      <w:r w:rsidRPr="0080226F">
        <w:rPr>
          <w:rFonts w:ascii="Times New Roman" w:eastAsia="Times New Roman" w:hAnsi="Times New Roman" w:cs="Times New Roman"/>
          <w:sz w:val="20"/>
        </w:rPr>
        <w:t xml:space="preserve"> samples at different applied voltages</w:t>
      </w:r>
    </w:p>
    <w:p w14:paraId="4947466F" w14:textId="77777777" w:rsidR="00AD5766" w:rsidRDefault="00AD5766" w:rsidP="00321643">
      <w:pPr>
        <w:spacing w:before="120" w:after="120"/>
        <w:ind w:firstLine="567"/>
        <w:jc w:val="both"/>
        <w:rPr>
          <w:rFonts w:ascii="Times New Roman" w:eastAsia="Times New Roman" w:hAnsi="Times New Roman" w:cs="Times New Roman"/>
          <w:lang w:val="vi-VN"/>
        </w:rPr>
        <w:sectPr w:rsidR="00AD5766" w:rsidSect="00237D95">
          <w:type w:val="continuous"/>
          <w:pgSz w:w="11907" w:h="16840" w:code="9"/>
          <w:pgMar w:top="1134" w:right="1134" w:bottom="1134" w:left="1418" w:header="720" w:footer="720" w:gutter="0"/>
          <w:pgNumType w:start="1"/>
          <w:cols w:space="720"/>
        </w:sectPr>
      </w:pPr>
    </w:p>
    <w:p w14:paraId="6645B124" w14:textId="56139BA7" w:rsidR="000B53DF" w:rsidRPr="00153F6D" w:rsidRDefault="003B2815" w:rsidP="00321643">
      <w:pPr>
        <w:spacing w:before="120" w:after="120"/>
        <w:ind w:firstLine="567"/>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lastRenderedPageBreak/>
        <w:t>Detailed evaluations reveal</w:t>
      </w:r>
      <w:bookmarkStart w:id="26" w:name="_GoBack"/>
      <w:bookmarkEnd w:id="26"/>
      <w:r w:rsidRPr="00153F6D">
        <w:rPr>
          <w:rFonts w:ascii="Times New Roman" w:eastAsia="Times New Roman" w:hAnsi="Times New Roman" w:cs="Times New Roman"/>
          <w:lang w:val="vi-VN"/>
        </w:rPr>
        <w:t xml:space="preserve"> that the Zeta potential of GR6 is -39.4 mV, which is the highest value among the samples, indicating better dispersibility and stability. This can be explained by the lower applied voltage, resulting in a smaller current being generated. As a result, the exfoliation process produces thin graphene sheets with a larger lateral area, leading to a higher density of surface charges. For the GR8 sample, the obtained Zeta potential is around -34.1 mV, also indicating good dispersibility in the solution. This suggests that the obtained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xml:space="preserve"> sheets are smaller in size due to a higher </w:t>
      </w:r>
      <w:r w:rsidRPr="00153F6D">
        <w:rPr>
          <w:rFonts w:ascii="Times New Roman" w:eastAsia="Times New Roman" w:hAnsi="Times New Roman" w:cs="Times New Roman"/>
          <w:lang w:val="vi-VN"/>
        </w:rPr>
        <w:lastRenderedPageBreak/>
        <w:t xml:space="preserve">applied voltage, but not large enough to undergo significant oxidation. With a voltage of 10 V, the GR10 sample shows a reduced Zeta potential of approximately -31.8 mV. The lower value indicates a reduction in lateral size of the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xml:space="preserve"> sheets due to strong oxidation, leading to the breaking of C-C bonds between carbon atoms. Additionally, the number of layers obtained is relatively thin.</w:t>
      </w:r>
    </w:p>
    <w:p w14:paraId="1D2E9FE4" w14:textId="3CE9F92A" w:rsidR="00BD5592" w:rsidRPr="00153F6D" w:rsidRDefault="003B2815" w:rsidP="00187F48">
      <w:pPr>
        <w:spacing w:before="120" w:after="120"/>
        <w:ind w:firstLine="567"/>
        <w:jc w:val="both"/>
        <w:rPr>
          <w:rFonts w:ascii="Times New Roman" w:eastAsia="Times New Roman" w:hAnsi="Times New Roman" w:cs="Times New Roman"/>
          <w:lang w:val="vi-VN"/>
        </w:rPr>
      </w:pPr>
      <w:bookmarkStart w:id="27" w:name="_heading=h.1bf1pb7nfj0q" w:colFirst="0" w:colLast="0"/>
      <w:bookmarkEnd w:id="27"/>
      <w:r w:rsidRPr="00153F6D">
        <w:rPr>
          <w:rFonts w:ascii="Times New Roman" w:eastAsia="Times New Roman" w:hAnsi="Times New Roman" w:cs="Times New Roman"/>
          <w:lang w:val="vi-VN"/>
        </w:rPr>
        <w:t xml:space="preserve">The evaluation results of the size distribution of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xml:space="preserve"> in solution at different constant voltages are shown in Fig. 6b, c, d. </w:t>
      </w:r>
      <w:r w:rsidRPr="00153F6D">
        <w:rPr>
          <w:rFonts w:ascii="Times New Roman" w:eastAsia="Times New Roman" w:hAnsi="Times New Roman" w:cs="Times New Roman"/>
          <w:lang w:val="vi-VN"/>
        </w:rPr>
        <w:lastRenderedPageBreak/>
        <w:t xml:space="preserve">Although the measured particle size distribution does not accurately reflect the thickness or boundary size of graphene in the solution, it reflects the uniformity level of the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xml:space="preserve"> as a thin nano-film material, influenced by its shape when dispersed in water. For a voltage of 6 V (Fig. 6b), the GR6 particle size is concentrated in the range of 0 to 1000 nm, with no occurrence of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xml:space="preserve"> particles larger than 1000 nm. The most frequent size is at 279 nm, indicating a relatively even distribution of the obtained graphene sample. In Fig. 6c, the size distribution of GR8 ranges from 0 to 600 nm, with almost no graphene particles larger than 600 nm. The most frequent size is at 172 nm, indicating a uniform distribution of graphene in the solution. Fig. 6d shows that GR10 in the solution has an uneven size distribution, ranging from 100 to 3000 nm. Although the size density is concentrated around 172 nm, it also exhibits large-sized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xml:space="preserve"> particles due to changes in the electrical resistance in the electrolyte solution over prolonged exfoliation time. This suggests that with a higher applied voltage, GR10 is exfoliated into thin layers and smaller sizes, while also producing large-sized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xml:space="preserve"> particles when the exfoliation time becomes sufficiently long. On the other hand, at 8 V, a lower-quality sample like GR8 can be produced, but the exfoliation yield is three times higher compared to the 6 V condition. Therefore, the appropriate voltage should be selected based on the quality requirements and the desired exfoliation yield for further application-oriented research.</w:t>
      </w:r>
    </w:p>
    <w:p w14:paraId="76949198" w14:textId="6C8C21D0" w:rsidR="000B53DF" w:rsidRPr="00153F6D" w:rsidRDefault="00187F48" w:rsidP="00187F48">
      <w:pPr>
        <w:numPr>
          <w:ilvl w:val="0"/>
          <w:numId w:val="1"/>
        </w:numPr>
        <w:pBdr>
          <w:top w:val="nil"/>
          <w:left w:val="nil"/>
          <w:bottom w:val="nil"/>
          <w:right w:val="nil"/>
          <w:between w:val="nil"/>
        </w:pBdr>
        <w:spacing w:before="120" w:after="120"/>
        <w:ind w:left="284" w:hanging="284"/>
        <w:rPr>
          <w:rFonts w:ascii="Times New Roman" w:eastAsia="Times New Roman" w:hAnsi="Times New Roman" w:cs="Times New Roman"/>
          <w:b/>
          <w:lang w:val="vi-VN"/>
        </w:rPr>
      </w:pPr>
      <w:r w:rsidRPr="00153F6D">
        <w:rPr>
          <w:rFonts w:ascii="Times New Roman" w:eastAsia="Times New Roman" w:hAnsi="Times New Roman" w:cs="Times New Roman"/>
          <w:b/>
          <w:lang w:val="vi-VN"/>
        </w:rPr>
        <w:t>CONCLUSION</w:t>
      </w:r>
    </w:p>
    <w:p w14:paraId="3CA26450" w14:textId="0CBBF4E4" w:rsidR="000B53DF" w:rsidRPr="00153F6D" w:rsidRDefault="003B2815" w:rsidP="00FE5A80">
      <w:pPr>
        <w:spacing w:before="120" w:after="120"/>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t xml:space="preserve">Graphene materials were fabricated via an electrochemical exfoliation approach in ammonium sulfate, using a constant voltage range of </w:t>
      </w:r>
      <w:r w:rsidR="00E11DA5">
        <w:rPr>
          <w:rFonts w:ascii="Times New Roman" w:eastAsia="Times New Roman" w:hAnsi="Times New Roman" w:cs="Times New Roman"/>
        </w:rPr>
        <w:t xml:space="preserve">from </w:t>
      </w:r>
      <w:r w:rsidR="00E11DA5">
        <w:rPr>
          <w:rFonts w:ascii="Times New Roman" w:eastAsia="Times New Roman" w:hAnsi="Times New Roman" w:cs="Times New Roman"/>
          <w:lang w:val="vi-VN"/>
        </w:rPr>
        <w:t xml:space="preserve">4.5 to </w:t>
      </w:r>
      <w:r w:rsidRPr="00153F6D">
        <w:rPr>
          <w:rFonts w:ascii="Times New Roman" w:eastAsia="Times New Roman" w:hAnsi="Times New Roman" w:cs="Times New Roman"/>
          <w:lang w:val="vi-VN"/>
        </w:rPr>
        <w:t>10 V. The characteristics of the graphene were confirmed by SEM, EDX, FTIR, and Raman spectroscopy. Through this green and simple method, few-layer graphene was successfully produced with high quality, large surface areas, and excellent dispersion in water. At an appropriate voltage (</w:t>
      </w:r>
      <w:r w:rsidR="00E11DA5">
        <w:rPr>
          <w:rFonts w:ascii="Times New Roman" w:eastAsia="Times New Roman" w:hAnsi="Times New Roman" w:cs="Times New Roman"/>
        </w:rPr>
        <w:t xml:space="preserve">from </w:t>
      </w:r>
      <w:r w:rsidRPr="00153F6D">
        <w:rPr>
          <w:rFonts w:ascii="Times New Roman" w:eastAsia="Times New Roman" w:hAnsi="Times New Roman" w:cs="Times New Roman"/>
          <w:lang w:val="vi-VN"/>
        </w:rPr>
        <w:t>6</w:t>
      </w:r>
      <w:r w:rsidR="00E11DA5">
        <w:rPr>
          <w:rFonts w:ascii="Times New Roman" w:eastAsia="Times New Roman" w:hAnsi="Times New Roman" w:cs="Times New Roman"/>
        </w:rPr>
        <w:t xml:space="preserve"> to </w:t>
      </w:r>
      <w:r w:rsidRPr="00153F6D">
        <w:rPr>
          <w:rFonts w:ascii="Times New Roman" w:eastAsia="Times New Roman" w:hAnsi="Times New Roman" w:cs="Times New Roman"/>
          <w:lang w:val="vi-VN"/>
        </w:rPr>
        <w:t>8 V), the graphene exhibited a high yield (70%), larger surface areas, a high C/O ratio (4.3), low defect density (I</w:t>
      </w:r>
      <w:r w:rsidRPr="00153F6D">
        <w:rPr>
          <w:rFonts w:ascii="Times New Roman" w:eastAsia="Times New Roman" w:hAnsi="Times New Roman" w:cs="Times New Roman"/>
          <w:vertAlign w:val="subscript"/>
          <w:lang w:val="vi-VN"/>
        </w:rPr>
        <w:t>D</w:t>
      </w:r>
      <w:r w:rsidRPr="00153F6D">
        <w:rPr>
          <w:rFonts w:ascii="Times New Roman" w:eastAsia="Times New Roman" w:hAnsi="Times New Roman" w:cs="Times New Roman"/>
          <w:lang w:val="vi-VN"/>
        </w:rPr>
        <w:t>/I</w:t>
      </w:r>
      <w:r w:rsidRPr="00153F6D">
        <w:rPr>
          <w:rFonts w:ascii="Times New Roman" w:eastAsia="Times New Roman" w:hAnsi="Times New Roman" w:cs="Times New Roman"/>
          <w:vertAlign w:val="subscript"/>
          <w:lang w:val="vi-VN"/>
        </w:rPr>
        <w:t>G</w:t>
      </w:r>
      <w:r w:rsidRPr="00153F6D">
        <w:rPr>
          <w:rFonts w:ascii="Times New Roman" w:eastAsia="Times New Roman" w:hAnsi="Times New Roman" w:cs="Times New Roman"/>
          <w:lang w:val="vi-VN"/>
        </w:rPr>
        <w:t>=0.47), and good dispersion in water (Zeta potential = -39.4 mV). The obtained graphene could be used as a material for environmental treatment and composite applications.</w:t>
      </w:r>
    </w:p>
    <w:p w14:paraId="303A861E" w14:textId="68B0BFFF" w:rsidR="000B53DF" w:rsidRPr="00153F6D" w:rsidRDefault="0017023E" w:rsidP="00321643">
      <w:pPr>
        <w:spacing w:before="120" w:after="120"/>
        <w:rPr>
          <w:rFonts w:ascii="Times New Roman" w:eastAsia="Times New Roman" w:hAnsi="Times New Roman" w:cs="Times New Roman"/>
          <w:b/>
          <w:lang w:val="vi-VN"/>
        </w:rPr>
      </w:pPr>
      <w:bookmarkStart w:id="28" w:name="_heading=h.nowxnbs6ivf0" w:colFirst="0" w:colLast="0"/>
      <w:bookmarkEnd w:id="28"/>
      <w:r w:rsidRPr="00153F6D">
        <w:rPr>
          <w:rFonts w:ascii="Times New Roman" w:eastAsia="Times New Roman" w:hAnsi="Times New Roman" w:cs="Times New Roman"/>
          <w:b/>
          <w:lang w:val="vi-VN"/>
        </w:rPr>
        <w:t>Acknowledgements</w:t>
      </w:r>
    </w:p>
    <w:p w14:paraId="5037EE89" w14:textId="77777777" w:rsidR="000B53DF" w:rsidRPr="00187F48" w:rsidRDefault="003B2815" w:rsidP="00FE5A80">
      <w:pPr>
        <w:spacing w:before="120" w:after="120"/>
        <w:jc w:val="both"/>
        <w:rPr>
          <w:rFonts w:ascii="Times New Roman" w:eastAsia="Times New Roman" w:hAnsi="Times New Roman" w:cs="Times New Roman"/>
          <w:i/>
          <w:lang w:val="vi-VN"/>
        </w:rPr>
      </w:pPr>
      <w:r w:rsidRPr="00187F48">
        <w:rPr>
          <w:rFonts w:ascii="Times New Roman" w:eastAsia="Times New Roman" w:hAnsi="Times New Roman" w:cs="Times New Roman"/>
          <w:i/>
          <w:lang w:val="vi-VN"/>
        </w:rPr>
        <w:lastRenderedPageBreak/>
        <w:t>This work was supported by Nha Trang University (No. 2024.13.11). We would like to thank Nha Trang University.</w:t>
      </w:r>
    </w:p>
    <w:p w14:paraId="0CC6DC1C" w14:textId="52FA7825" w:rsidR="000B53DF" w:rsidRPr="00153F6D" w:rsidRDefault="00187F48" w:rsidP="00321643">
      <w:pPr>
        <w:spacing w:before="120" w:after="120"/>
        <w:rPr>
          <w:rFonts w:ascii="Times New Roman" w:eastAsia="Times New Roman" w:hAnsi="Times New Roman" w:cs="Times New Roman"/>
          <w:b/>
          <w:lang w:val="vi-VN"/>
        </w:rPr>
      </w:pPr>
      <w:bookmarkStart w:id="29" w:name="_heading=h.6t4aibosj0eg" w:colFirst="0" w:colLast="0"/>
      <w:bookmarkEnd w:id="29"/>
      <w:r w:rsidRPr="00153F6D">
        <w:rPr>
          <w:rFonts w:ascii="Times New Roman" w:eastAsia="Times New Roman" w:hAnsi="Times New Roman" w:cs="Times New Roman"/>
          <w:b/>
          <w:lang w:val="vi-VN"/>
        </w:rPr>
        <w:t>REFERENCES</w:t>
      </w:r>
    </w:p>
    <w:p w14:paraId="20264532" w14:textId="3A80DF36" w:rsidR="00EF1FCA" w:rsidRPr="00EF1FCA" w:rsidRDefault="003B2815" w:rsidP="00AD5766">
      <w:pPr>
        <w:pStyle w:val="Bibliography"/>
        <w:tabs>
          <w:tab w:val="clear" w:pos="504"/>
        </w:tabs>
        <w:ind w:left="425" w:hanging="425"/>
        <w:jc w:val="both"/>
        <w:rPr>
          <w:rFonts w:ascii="Times New Roman" w:hAnsi="Times New Roman" w:cs="Times New Roman"/>
        </w:rPr>
      </w:pPr>
      <w:r w:rsidRPr="00153F6D">
        <w:rPr>
          <w:lang w:val="vi-VN"/>
        </w:rPr>
        <w:t> </w:t>
      </w:r>
      <w:bookmarkStart w:id="30" w:name="_heading=h.j4ej2et8x3gs" w:colFirst="0" w:colLast="0"/>
      <w:bookmarkStart w:id="31" w:name="_heading=h.e99rv84x4819" w:colFirst="0" w:colLast="0"/>
      <w:bookmarkStart w:id="32" w:name="_heading=h.8qp0lm1j6jif" w:colFirst="0" w:colLast="0"/>
      <w:bookmarkStart w:id="33" w:name="_heading=h.jjshuls62ffm" w:colFirst="0" w:colLast="0"/>
      <w:bookmarkEnd w:id="30"/>
      <w:bookmarkEnd w:id="31"/>
      <w:bookmarkEnd w:id="32"/>
      <w:bookmarkEnd w:id="33"/>
      <w:r w:rsidR="00EF1FCA" w:rsidRPr="00EF1FCA">
        <w:rPr>
          <w:rFonts w:ascii="Times New Roman" w:hAnsi="Times New Roman" w:cs="Times New Roman"/>
          <w:lang w:val="vi-VN"/>
        </w:rPr>
        <w:fldChar w:fldCharType="begin"/>
      </w:r>
      <w:r w:rsidR="00EF1FCA" w:rsidRPr="00EF1FCA">
        <w:rPr>
          <w:rFonts w:ascii="Times New Roman" w:hAnsi="Times New Roman" w:cs="Times New Roman"/>
          <w:lang w:val="vi-VN"/>
        </w:rPr>
        <w:instrText xml:space="preserve"> ADDIN ZOTERO_BIBL {"uncited":[],"omitted":[],"custom":[]} CSL_BIBLIOGRAPHY </w:instrText>
      </w:r>
      <w:r w:rsidR="00EF1FCA" w:rsidRPr="00EF1FCA">
        <w:rPr>
          <w:rFonts w:ascii="Times New Roman" w:hAnsi="Times New Roman" w:cs="Times New Roman"/>
          <w:lang w:val="vi-VN"/>
        </w:rPr>
        <w:fldChar w:fldCharType="separate"/>
      </w:r>
      <w:r w:rsidR="00EF1FCA" w:rsidRPr="00EF1FCA">
        <w:rPr>
          <w:rFonts w:ascii="Times New Roman" w:hAnsi="Times New Roman" w:cs="Times New Roman"/>
        </w:rPr>
        <w:t xml:space="preserve">1. </w:t>
      </w:r>
      <w:r w:rsidR="00EF1FCA" w:rsidRPr="00EF1FCA">
        <w:rPr>
          <w:rFonts w:ascii="Times New Roman" w:hAnsi="Times New Roman" w:cs="Times New Roman"/>
        </w:rPr>
        <w:tab/>
        <w:t xml:space="preserve">H. Murata, Y. Nakajima, N. </w:t>
      </w:r>
      <w:proofErr w:type="spellStart"/>
      <w:r w:rsidR="00EF1FCA" w:rsidRPr="00EF1FCA">
        <w:rPr>
          <w:rFonts w:ascii="Times New Roman" w:hAnsi="Times New Roman" w:cs="Times New Roman"/>
        </w:rPr>
        <w:t>Saitoh</w:t>
      </w:r>
      <w:proofErr w:type="spellEnd"/>
      <w:r w:rsidR="00EF1FCA" w:rsidRPr="00EF1FCA">
        <w:rPr>
          <w:rFonts w:ascii="Times New Roman" w:hAnsi="Times New Roman" w:cs="Times New Roman"/>
        </w:rPr>
        <w:t xml:space="preserve">, N. </w:t>
      </w:r>
      <w:proofErr w:type="spellStart"/>
      <w:r w:rsidR="00EF1FCA" w:rsidRPr="00EF1FCA">
        <w:rPr>
          <w:rFonts w:ascii="Times New Roman" w:hAnsi="Times New Roman" w:cs="Times New Roman"/>
        </w:rPr>
        <w:t>Yoshizawa</w:t>
      </w:r>
      <w:proofErr w:type="spellEnd"/>
      <w:r w:rsidR="00EF1FCA" w:rsidRPr="00EF1FCA">
        <w:rPr>
          <w:rFonts w:ascii="Times New Roman" w:hAnsi="Times New Roman" w:cs="Times New Roman"/>
        </w:rPr>
        <w:t xml:space="preserve">, T. </w:t>
      </w:r>
      <w:proofErr w:type="spellStart"/>
      <w:r w:rsidR="00EF1FCA" w:rsidRPr="00EF1FCA">
        <w:rPr>
          <w:rFonts w:ascii="Times New Roman" w:hAnsi="Times New Roman" w:cs="Times New Roman"/>
        </w:rPr>
        <w:t>Suemasu</w:t>
      </w:r>
      <w:proofErr w:type="spellEnd"/>
      <w:r w:rsidR="00EF1FCA" w:rsidRPr="00EF1FCA">
        <w:rPr>
          <w:rFonts w:ascii="Times New Roman" w:hAnsi="Times New Roman" w:cs="Times New Roman"/>
        </w:rPr>
        <w:t xml:space="preserve">, K. </w:t>
      </w:r>
      <w:proofErr w:type="spellStart"/>
      <w:r w:rsidR="00EF1FCA" w:rsidRPr="00EF1FCA">
        <w:rPr>
          <w:rFonts w:ascii="Times New Roman" w:hAnsi="Times New Roman" w:cs="Times New Roman"/>
        </w:rPr>
        <w:t>Toko</w:t>
      </w:r>
      <w:proofErr w:type="spellEnd"/>
      <w:r w:rsidR="00EF1FCA" w:rsidRPr="00EF1FCA">
        <w:rPr>
          <w:rFonts w:ascii="Times New Roman" w:hAnsi="Times New Roman" w:cs="Times New Roman"/>
        </w:rPr>
        <w:t xml:space="preserve">. High-Electrical-Conductivity Multilayer </w:t>
      </w:r>
      <w:proofErr w:type="spellStart"/>
      <w:r w:rsidR="00EF1FCA" w:rsidRPr="00EF1FCA">
        <w:rPr>
          <w:rFonts w:ascii="Times New Roman" w:hAnsi="Times New Roman" w:cs="Times New Roman"/>
        </w:rPr>
        <w:t>Graphene</w:t>
      </w:r>
      <w:proofErr w:type="spellEnd"/>
      <w:r w:rsidR="00EF1FCA" w:rsidRPr="00EF1FCA">
        <w:rPr>
          <w:rFonts w:ascii="Times New Roman" w:hAnsi="Times New Roman" w:cs="Times New Roman"/>
        </w:rPr>
        <w:t xml:space="preserve"> Formed by Layer Exchange with Controlled Thickness and Interlayer, </w:t>
      </w:r>
      <w:r w:rsidR="00EF1FCA" w:rsidRPr="00EF1FCA">
        <w:rPr>
          <w:rFonts w:ascii="Times New Roman" w:hAnsi="Times New Roman" w:cs="Times New Roman"/>
          <w:i/>
          <w:iCs/>
        </w:rPr>
        <w:t xml:space="preserve">Scientific Reports, </w:t>
      </w:r>
      <w:r w:rsidR="00EF1FCA" w:rsidRPr="00EF1FCA">
        <w:rPr>
          <w:rFonts w:ascii="Times New Roman" w:hAnsi="Times New Roman" w:cs="Times New Roman"/>
          <w:b/>
          <w:bCs/>
        </w:rPr>
        <w:t>2019</w:t>
      </w:r>
      <w:r w:rsidR="00EF1FCA" w:rsidRPr="00EF1FCA">
        <w:rPr>
          <w:rFonts w:ascii="Times New Roman" w:hAnsi="Times New Roman" w:cs="Times New Roman"/>
        </w:rPr>
        <w:t xml:space="preserve">, </w:t>
      </w:r>
      <w:r w:rsidR="00EF1FCA" w:rsidRPr="00EF1FCA">
        <w:rPr>
          <w:rFonts w:ascii="Times New Roman" w:hAnsi="Times New Roman" w:cs="Times New Roman"/>
          <w:i/>
        </w:rPr>
        <w:t>9</w:t>
      </w:r>
      <w:r w:rsidR="00EF1FCA" w:rsidRPr="00EF1FCA">
        <w:rPr>
          <w:rFonts w:ascii="Times New Roman" w:hAnsi="Times New Roman" w:cs="Times New Roman"/>
        </w:rPr>
        <w:t>(1), 4068.</w:t>
      </w:r>
    </w:p>
    <w:p w14:paraId="77394303" w14:textId="08740DC7" w:rsidR="00EF1FCA" w:rsidRPr="00EF1FCA" w:rsidRDefault="00EF1FCA" w:rsidP="00AD5766">
      <w:pPr>
        <w:spacing w:before="120" w:after="120"/>
        <w:ind w:left="425" w:hanging="425"/>
        <w:jc w:val="both"/>
        <w:rPr>
          <w:rFonts w:ascii="Times New Roman" w:hAnsi="Times New Roman" w:cs="Times New Roman"/>
        </w:rPr>
      </w:pPr>
      <w:r w:rsidRPr="00EF1FCA">
        <w:rPr>
          <w:rFonts w:ascii="Times New Roman" w:hAnsi="Times New Roman" w:cs="Times New Roman"/>
        </w:rPr>
        <w:t xml:space="preserve">2. </w:t>
      </w:r>
      <w:r w:rsidRPr="00EF1FCA">
        <w:rPr>
          <w:rFonts w:ascii="Times New Roman" w:hAnsi="Times New Roman" w:cs="Times New Roman"/>
        </w:rPr>
        <w:tab/>
        <w:t xml:space="preserve">P. N. D. </w:t>
      </w:r>
      <w:proofErr w:type="spellStart"/>
      <w:r w:rsidRPr="00EF1FCA">
        <w:rPr>
          <w:rFonts w:ascii="Times New Roman" w:hAnsi="Times New Roman" w:cs="Times New Roman"/>
        </w:rPr>
        <w:t>Duoc</w:t>
      </w:r>
      <w:proofErr w:type="spellEnd"/>
      <w:r w:rsidRPr="00EF1FCA">
        <w:rPr>
          <w:rFonts w:ascii="Times New Roman" w:hAnsi="Times New Roman" w:cs="Times New Roman"/>
        </w:rPr>
        <w:t xml:space="preserve">, N. H. </w:t>
      </w:r>
      <w:proofErr w:type="spellStart"/>
      <w:r w:rsidRPr="00EF1FCA">
        <w:rPr>
          <w:rFonts w:ascii="Times New Roman" w:hAnsi="Times New Roman" w:cs="Times New Roman"/>
        </w:rPr>
        <w:t>Binh</w:t>
      </w:r>
      <w:proofErr w:type="spellEnd"/>
      <w:r w:rsidRPr="00EF1FCA">
        <w:rPr>
          <w:rFonts w:ascii="Times New Roman" w:hAnsi="Times New Roman" w:cs="Times New Roman"/>
        </w:rPr>
        <w:t xml:space="preserve">, T. V. </w:t>
      </w:r>
      <w:proofErr w:type="spellStart"/>
      <w:r w:rsidRPr="00EF1FCA">
        <w:rPr>
          <w:rFonts w:ascii="Times New Roman" w:hAnsi="Times New Roman" w:cs="Times New Roman"/>
        </w:rPr>
        <w:t>Hau</w:t>
      </w:r>
      <w:proofErr w:type="spellEnd"/>
      <w:r w:rsidRPr="00EF1FCA">
        <w:rPr>
          <w:rFonts w:ascii="Times New Roman" w:hAnsi="Times New Roman" w:cs="Times New Roman"/>
        </w:rPr>
        <w:t xml:space="preserve">, C.T. </w:t>
      </w:r>
      <w:proofErr w:type="spellStart"/>
      <w:r w:rsidRPr="00EF1FCA">
        <w:rPr>
          <w:rFonts w:ascii="Times New Roman" w:hAnsi="Times New Roman" w:cs="Times New Roman"/>
        </w:rPr>
        <w:t>Thanh</w:t>
      </w:r>
      <w:proofErr w:type="spellEnd"/>
      <w:r w:rsidRPr="00EF1FCA">
        <w:rPr>
          <w:rFonts w:ascii="Times New Roman" w:hAnsi="Times New Roman" w:cs="Times New Roman"/>
        </w:rPr>
        <w:t xml:space="preserve">, P. V. Trinh, N. V. </w:t>
      </w:r>
      <w:proofErr w:type="spellStart"/>
      <w:r w:rsidRPr="00EF1FCA">
        <w:rPr>
          <w:rFonts w:ascii="Times New Roman" w:hAnsi="Times New Roman" w:cs="Times New Roman"/>
        </w:rPr>
        <w:t>Tuyen</w:t>
      </w:r>
      <w:proofErr w:type="spellEnd"/>
      <w:r w:rsidRPr="00EF1FCA">
        <w:rPr>
          <w:rFonts w:ascii="Times New Roman" w:hAnsi="Times New Roman" w:cs="Times New Roman"/>
        </w:rPr>
        <w:t xml:space="preserve">, N. V. </w:t>
      </w:r>
      <w:proofErr w:type="spellStart"/>
      <w:r w:rsidRPr="00EF1FCA">
        <w:rPr>
          <w:rFonts w:ascii="Times New Roman" w:hAnsi="Times New Roman" w:cs="Times New Roman"/>
        </w:rPr>
        <w:t>Quynh</w:t>
      </w:r>
      <w:proofErr w:type="spellEnd"/>
      <w:r w:rsidRPr="00EF1FCA">
        <w:rPr>
          <w:rFonts w:ascii="Times New Roman" w:hAnsi="Times New Roman" w:cs="Times New Roman"/>
        </w:rPr>
        <w:t xml:space="preserve">, N. V. </w:t>
      </w:r>
      <w:proofErr w:type="spellStart"/>
      <w:r w:rsidRPr="00EF1FCA">
        <w:rPr>
          <w:rFonts w:ascii="Times New Roman" w:hAnsi="Times New Roman" w:cs="Times New Roman"/>
        </w:rPr>
        <w:t>Tu</w:t>
      </w:r>
      <w:proofErr w:type="spellEnd"/>
      <w:r w:rsidRPr="00EF1FCA">
        <w:rPr>
          <w:rFonts w:ascii="Times New Roman" w:hAnsi="Times New Roman" w:cs="Times New Roman"/>
        </w:rPr>
        <w:t xml:space="preserve">, V. D. </w:t>
      </w:r>
      <w:proofErr w:type="spellStart"/>
      <w:r w:rsidRPr="00EF1FCA">
        <w:rPr>
          <w:rFonts w:ascii="Times New Roman" w:hAnsi="Times New Roman" w:cs="Times New Roman"/>
        </w:rPr>
        <w:t>Chinh</w:t>
      </w:r>
      <w:proofErr w:type="spellEnd"/>
      <w:r w:rsidRPr="00EF1FCA">
        <w:rPr>
          <w:rFonts w:ascii="Times New Roman" w:hAnsi="Times New Roman" w:cs="Times New Roman"/>
        </w:rPr>
        <w:t xml:space="preserve">, V. T. Thu, P. D. </w:t>
      </w:r>
      <w:proofErr w:type="spellStart"/>
      <w:r w:rsidRPr="00EF1FCA">
        <w:rPr>
          <w:rFonts w:ascii="Times New Roman" w:hAnsi="Times New Roman" w:cs="Times New Roman"/>
        </w:rPr>
        <w:t>Thang</w:t>
      </w:r>
      <w:proofErr w:type="spellEnd"/>
      <w:r w:rsidRPr="00EF1FCA">
        <w:rPr>
          <w:rFonts w:ascii="Times New Roman" w:hAnsi="Times New Roman" w:cs="Times New Roman"/>
        </w:rPr>
        <w:t xml:space="preserve">, P. N. Minh, N. V. </w:t>
      </w:r>
      <w:proofErr w:type="spellStart"/>
      <w:r w:rsidRPr="00EF1FCA">
        <w:rPr>
          <w:rFonts w:ascii="Times New Roman" w:hAnsi="Times New Roman" w:cs="Times New Roman"/>
        </w:rPr>
        <w:t>Chuc</w:t>
      </w:r>
      <w:proofErr w:type="spellEnd"/>
      <w:r w:rsidRPr="00EF1FCA">
        <w:rPr>
          <w:rFonts w:ascii="Times New Roman" w:hAnsi="Times New Roman" w:cs="Times New Roman"/>
        </w:rPr>
        <w:t xml:space="preserve">. A novel electrochemical sensor based on double-walled carbon nanotubes and </w:t>
      </w:r>
      <w:proofErr w:type="spellStart"/>
      <w:r w:rsidRPr="00EF1FCA">
        <w:rPr>
          <w:rFonts w:ascii="Times New Roman" w:hAnsi="Times New Roman" w:cs="Times New Roman"/>
        </w:rPr>
        <w:t>graphene</w:t>
      </w:r>
      <w:proofErr w:type="spellEnd"/>
      <w:r w:rsidRPr="00EF1FCA">
        <w:rPr>
          <w:rFonts w:ascii="Times New Roman" w:hAnsi="Times New Roman" w:cs="Times New Roman"/>
        </w:rPr>
        <w:t xml:space="preserve"> hybrid thin film for arsenic(V) detection, </w:t>
      </w:r>
      <w:r w:rsidRPr="00EF1FCA">
        <w:rPr>
          <w:rFonts w:ascii="Times New Roman" w:hAnsi="Times New Roman" w:cs="Times New Roman"/>
          <w:i/>
          <w:iCs/>
        </w:rPr>
        <w:t>Journal of Hazardous Materials,</w:t>
      </w:r>
      <w:r w:rsidRPr="00EF1FCA">
        <w:rPr>
          <w:rFonts w:ascii="Times New Roman" w:hAnsi="Times New Roman" w:cs="Times New Roman"/>
        </w:rPr>
        <w:t xml:space="preserve"> </w:t>
      </w:r>
      <w:r w:rsidRPr="00EF1FCA">
        <w:rPr>
          <w:rFonts w:ascii="Times New Roman" w:hAnsi="Times New Roman" w:cs="Times New Roman"/>
          <w:b/>
          <w:bCs/>
        </w:rPr>
        <w:t>2020</w:t>
      </w:r>
      <w:r w:rsidRPr="00EF1FCA">
        <w:rPr>
          <w:rFonts w:ascii="Times New Roman" w:hAnsi="Times New Roman" w:cs="Times New Roman"/>
        </w:rPr>
        <w:t xml:space="preserve">, </w:t>
      </w:r>
      <w:r w:rsidRPr="00EF1FCA">
        <w:rPr>
          <w:rFonts w:ascii="Times New Roman" w:hAnsi="Times New Roman" w:cs="Times New Roman"/>
          <w:i/>
        </w:rPr>
        <w:t>400</w:t>
      </w:r>
      <w:r w:rsidRPr="00EF1FCA">
        <w:rPr>
          <w:rFonts w:ascii="Times New Roman" w:hAnsi="Times New Roman" w:cs="Times New Roman"/>
        </w:rPr>
        <w:t>, 123185.</w:t>
      </w:r>
    </w:p>
    <w:p w14:paraId="6ACCBE9A" w14:textId="77777777" w:rsidR="00EF1FCA" w:rsidRPr="00EF1FCA" w:rsidRDefault="00EF1FCA" w:rsidP="00AD5766">
      <w:pPr>
        <w:spacing w:before="120" w:after="120"/>
        <w:ind w:left="425" w:hanging="425"/>
        <w:jc w:val="both"/>
        <w:rPr>
          <w:rFonts w:ascii="Times New Roman" w:hAnsi="Times New Roman" w:cs="Times New Roman"/>
        </w:rPr>
      </w:pPr>
      <w:r w:rsidRPr="00EF1FCA">
        <w:rPr>
          <w:rFonts w:ascii="Times New Roman" w:hAnsi="Times New Roman" w:cs="Times New Roman"/>
        </w:rPr>
        <w:t xml:space="preserve">3. </w:t>
      </w:r>
      <w:r w:rsidRPr="00EF1FCA">
        <w:rPr>
          <w:rFonts w:ascii="Times New Roman" w:hAnsi="Times New Roman" w:cs="Times New Roman"/>
        </w:rPr>
        <w:tab/>
        <w:t xml:space="preserve">T. V. </w:t>
      </w:r>
      <w:proofErr w:type="spellStart"/>
      <w:r w:rsidRPr="00EF1FCA">
        <w:rPr>
          <w:rFonts w:ascii="Times New Roman" w:hAnsi="Times New Roman" w:cs="Times New Roman"/>
        </w:rPr>
        <w:t>Hau</w:t>
      </w:r>
      <w:proofErr w:type="spellEnd"/>
      <w:r w:rsidRPr="00EF1FCA">
        <w:rPr>
          <w:rFonts w:ascii="Times New Roman" w:hAnsi="Times New Roman" w:cs="Times New Roman"/>
        </w:rPr>
        <w:t xml:space="preserve">, P. V. Trinh, N. V. </w:t>
      </w:r>
      <w:proofErr w:type="spellStart"/>
      <w:r w:rsidRPr="00EF1FCA">
        <w:rPr>
          <w:rFonts w:ascii="Times New Roman" w:hAnsi="Times New Roman" w:cs="Times New Roman"/>
        </w:rPr>
        <w:t>Tu</w:t>
      </w:r>
      <w:proofErr w:type="spellEnd"/>
      <w:r w:rsidRPr="00EF1FCA">
        <w:rPr>
          <w:rFonts w:ascii="Times New Roman" w:hAnsi="Times New Roman" w:cs="Times New Roman"/>
        </w:rPr>
        <w:t xml:space="preserve">, P. N. D. </w:t>
      </w:r>
      <w:proofErr w:type="spellStart"/>
      <w:r w:rsidRPr="00EF1FCA">
        <w:rPr>
          <w:rFonts w:ascii="Times New Roman" w:hAnsi="Times New Roman" w:cs="Times New Roman"/>
        </w:rPr>
        <w:t>Duoc</w:t>
      </w:r>
      <w:proofErr w:type="spellEnd"/>
      <w:r w:rsidRPr="00EF1FCA">
        <w:rPr>
          <w:rFonts w:ascii="Times New Roman" w:hAnsi="Times New Roman" w:cs="Times New Roman"/>
        </w:rPr>
        <w:t xml:space="preserve">, M. T. Phuong, N. X. </w:t>
      </w:r>
      <w:proofErr w:type="spellStart"/>
      <w:r w:rsidRPr="00EF1FCA">
        <w:rPr>
          <w:rFonts w:ascii="Times New Roman" w:hAnsi="Times New Roman" w:cs="Times New Roman"/>
        </w:rPr>
        <w:t>Toan</w:t>
      </w:r>
      <w:proofErr w:type="spellEnd"/>
      <w:r w:rsidRPr="00EF1FCA">
        <w:rPr>
          <w:rFonts w:ascii="Times New Roman" w:hAnsi="Times New Roman" w:cs="Times New Roman"/>
        </w:rPr>
        <w:t xml:space="preserve">, D. D. Phuong, N. P. H. Nam, V. D. Lam, P. N. Minh, B. H. </w:t>
      </w:r>
      <w:proofErr w:type="spellStart"/>
      <w:r w:rsidRPr="00EF1FCA">
        <w:rPr>
          <w:rFonts w:ascii="Times New Roman" w:hAnsi="Times New Roman" w:cs="Times New Roman"/>
        </w:rPr>
        <w:t>Thang</w:t>
      </w:r>
      <w:proofErr w:type="spellEnd"/>
      <w:r w:rsidRPr="00EF1FCA">
        <w:rPr>
          <w:rFonts w:ascii="Times New Roman" w:hAnsi="Times New Roman" w:cs="Times New Roman"/>
        </w:rPr>
        <w:t>. Electrodeposited nickel–</w:t>
      </w:r>
      <w:proofErr w:type="spellStart"/>
      <w:r w:rsidRPr="00EF1FCA">
        <w:rPr>
          <w:rFonts w:ascii="Times New Roman" w:hAnsi="Times New Roman" w:cs="Times New Roman"/>
        </w:rPr>
        <w:t>graphene</w:t>
      </w:r>
      <w:proofErr w:type="spellEnd"/>
      <w:r w:rsidRPr="00EF1FCA">
        <w:rPr>
          <w:rFonts w:ascii="Times New Roman" w:hAnsi="Times New Roman" w:cs="Times New Roman"/>
        </w:rPr>
        <w:t xml:space="preserve"> </w:t>
      </w:r>
      <w:proofErr w:type="spellStart"/>
      <w:r w:rsidRPr="00EF1FCA">
        <w:rPr>
          <w:rFonts w:ascii="Times New Roman" w:hAnsi="Times New Roman" w:cs="Times New Roman"/>
        </w:rPr>
        <w:t>nanocomposite</w:t>
      </w:r>
      <w:proofErr w:type="spellEnd"/>
      <w:r w:rsidRPr="00EF1FCA">
        <w:rPr>
          <w:rFonts w:ascii="Times New Roman" w:hAnsi="Times New Roman" w:cs="Times New Roman"/>
        </w:rPr>
        <w:t xml:space="preserve"> coating: influence of </w:t>
      </w:r>
      <w:proofErr w:type="spellStart"/>
      <w:r w:rsidRPr="00EF1FCA">
        <w:rPr>
          <w:rFonts w:ascii="Times New Roman" w:hAnsi="Times New Roman" w:cs="Times New Roman"/>
        </w:rPr>
        <w:t>graphene</w:t>
      </w:r>
      <w:proofErr w:type="spellEnd"/>
      <w:r w:rsidRPr="00EF1FCA">
        <w:rPr>
          <w:rFonts w:ascii="Times New Roman" w:hAnsi="Times New Roman" w:cs="Times New Roman"/>
        </w:rPr>
        <w:t xml:space="preserve"> </w:t>
      </w:r>
      <w:proofErr w:type="spellStart"/>
      <w:r w:rsidRPr="00EF1FCA">
        <w:rPr>
          <w:rFonts w:ascii="Times New Roman" w:hAnsi="Times New Roman" w:cs="Times New Roman"/>
        </w:rPr>
        <w:t>nanoplatelet</w:t>
      </w:r>
      <w:proofErr w:type="spellEnd"/>
      <w:r w:rsidRPr="00EF1FCA">
        <w:rPr>
          <w:rFonts w:ascii="Times New Roman" w:hAnsi="Times New Roman" w:cs="Times New Roman"/>
        </w:rPr>
        <w:t xml:space="preserve"> size on wear and corrosion resistance, </w:t>
      </w:r>
      <w:r w:rsidRPr="00EF1FCA">
        <w:rPr>
          <w:rFonts w:ascii="Times New Roman" w:hAnsi="Times New Roman" w:cs="Times New Roman"/>
          <w:i/>
          <w:iCs/>
        </w:rPr>
        <w:t xml:space="preserve">Applied </w:t>
      </w:r>
      <w:proofErr w:type="spellStart"/>
      <w:r w:rsidRPr="00EF1FCA">
        <w:rPr>
          <w:rFonts w:ascii="Times New Roman" w:hAnsi="Times New Roman" w:cs="Times New Roman"/>
          <w:i/>
          <w:iCs/>
        </w:rPr>
        <w:t>Nanoscience</w:t>
      </w:r>
      <w:proofErr w:type="spellEnd"/>
      <w:r w:rsidRPr="00EF1FCA">
        <w:rPr>
          <w:rFonts w:ascii="Times New Roman" w:hAnsi="Times New Roman" w:cs="Times New Roman"/>
          <w:i/>
          <w:iCs/>
        </w:rPr>
        <w:t xml:space="preserve"> (Switzerland),</w:t>
      </w:r>
      <w:r w:rsidRPr="00EF1FCA">
        <w:rPr>
          <w:rFonts w:ascii="Times New Roman" w:hAnsi="Times New Roman" w:cs="Times New Roman"/>
        </w:rPr>
        <w:t xml:space="preserve"> </w:t>
      </w:r>
      <w:r w:rsidRPr="00EF1FCA">
        <w:rPr>
          <w:rFonts w:ascii="Times New Roman" w:hAnsi="Times New Roman" w:cs="Times New Roman"/>
          <w:b/>
          <w:bCs/>
        </w:rPr>
        <w:t>2021</w:t>
      </w:r>
      <w:r w:rsidRPr="00EF1FCA">
        <w:rPr>
          <w:rFonts w:ascii="Times New Roman" w:hAnsi="Times New Roman" w:cs="Times New Roman"/>
        </w:rPr>
        <w:t xml:space="preserve">, </w:t>
      </w:r>
      <w:r w:rsidRPr="00EF1FCA">
        <w:rPr>
          <w:rFonts w:ascii="Times New Roman" w:hAnsi="Times New Roman" w:cs="Times New Roman"/>
          <w:i/>
        </w:rPr>
        <w:t>11</w:t>
      </w:r>
      <w:r w:rsidRPr="00EF1FCA">
        <w:rPr>
          <w:rFonts w:ascii="Times New Roman" w:hAnsi="Times New Roman" w:cs="Times New Roman"/>
        </w:rPr>
        <w:t>(5), 1481-1490.</w:t>
      </w:r>
    </w:p>
    <w:p w14:paraId="4BB9052B" w14:textId="356C3B4E" w:rsidR="00EF1FCA" w:rsidRPr="00EF1FCA" w:rsidRDefault="00F90AB4" w:rsidP="00AD5766">
      <w:pPr>
        <w:spacing w:before="120" w:after="120"/>
        <w:ind w:left="425" w:hanging="425"/>
        <w:jc w:val="both"/>
        <w:rPr>
          <w:rFonts w:ascii="Times New Roman" w:hAnsi="Times New Roman" w:cs="Times New Roman"/>
        </w:rPr>
      </w:pPr>
      <w:r>
        <w:rPr>
          <w:rFonts w:ascii="Times New Roman" w:hAnsi="Times New Roman" w:cs="Times New Roman"/>
        </w:rPr>
        <w:t xml:space="preserve">4. </w:t>
      </w:r>
      <w:r>
        <w:rPr>
          <w:rFonts w:ascii="Times New Roman" w:hAnsi="Times New Roman" w:cs="Times New Roman"/>
        </w:rPr>
        <w:tab/>
      </w:r>
      <w:r w:rsidR="00EF1FCA" w:rsidRPr="00EF1FCA">
        <w:rPr>
          <w:rFonts w:ascii="Times New Roman" w:hAnsi="Times New Roman" w:cs="Times New Roman"/>
        </w:rPr>
        <w:t xml:space="preserve">Z. Zhao, J. Zhang, W. Wang, Y. Sun, P. Li, J. Hu, L. Chen, W. Gong. Synthesis and electrochemical properties of Co3O4-rGO/CNTs composites towards highly sensitive nitrite detection, </w:t>
      </w:r>
      <w:r w:rsidR="00EF1FCA" w:rsidRPr="00EF1FCA">
        <w:rPr>
          <w:rFonts w:ascii="Times New Roman" w:hAnsi="Times New Roman" w:cs="Times New Roman"/>
          <w:i/>
          <w:iCs/>
        </w:rPr>
        <w:t>Applied Surface Science,</w:t>
      </w:r>
      <w:r w:rsidR="00EF1FCA" w:rsidRPr="00EF1FCA">
        <w:rPr>
          <w:rFonts w:ascii="Times New Roman" w:hAnsi="Times New Roman" w:cs="Times New Roman"/>
        </w:rPr>
        <w:t xml:space="preserve"> </w:t>
      </w:r>
      <w:r w:rsidR="00EF1FCA" w:rsidRPr="00EF1FCA">
        <w:rPr>
          <w:rFonts w:ascii="Times New Roman" w:hAnsi="Times New Roman" w:cs="Times New Roman"/>
          <w:b/>
          <w:bCs/>
        </w:rPr>
        <w:t>2019</w:t>
      </w:r>
      <w:r w:rsidR="00EF1FCA" w:rsidRPr="00EF1FCA">
        <w:rPr>
          <w:rFonts w:ascii="Times New Roman" w:hAnsi="Times New Roman" w:cs="Times New Roman"/>
        </w:rPr>
        <w:t xml:space="preserve">, </w:t>
      </w:r>
      <w:r w:rsidR="00EF1FCA" w:rsidRPr="00EF1FCA">
        <w:rPr>
          <w:rFonts w:ascii="Times New Roman" w:hAnsi="Times New Roman" w:cs="Times New Roman"/>
          <w:i/>
        </w:rPr>
        <w:t>485</w:t>
      </w:r>
      <w:r w:rsidR="00EF1FCA" w:rsidRPr="00EF1FCA">
        <w:rPr>
          <w:rFonts w:ascii="Times New Roman" w:hAnsi="Times New Roman" w:cs="Times New Roman"/>
        </w:rPr>
        <w:t>, 274-282.</w:t>
      </w:r>
    </w:p>
    <w:p w14:paraId="140819C4" w14:textId="77777777" w:rsidR="00EF1FCA" w:rsidRPr="00EF1FCA" w:rsidRDefault="00EF1FCA" w:rsidP="00AD5766">
      <w:pPr>
        <w:spacing w:before="120" w:after="120"/>
        <w:ind w:left="425" w:hanging="425"/>
        <w:jc w:val="both"/>
        <w:rPr>
          <w:rFonts w:ascii="Times New Roman" w:hAnsi="Times New Roman" w:cs="Times New Roman"/>
        </w:rPr>
      </w:pPr>
      <w:r w:rsidRPr="00EF1FCA">
        <w:rPr>
          <w:rFonts w:ascii="Times New Roman" w:hAnsi="Times New Roman" w:cs="Times New Roman"/>
        </w:rPr>
        <w:t xml:space="preserve">5. </w:t>
      </w:r>
      <w:r w:rsidRPr="00EF1FCA">
        <w:rPr>
          <w:rFonts w:ascii="Times New Roman" w:hAnsi="Times New Roman" w:cs="Times New Roman"/>
        </w:rPr>
        <w:tab/>
        <w:t xml:space="preserve">X. </w:t>
      </w:r>
      <w:proofErr w:type="spellStart"/>
      <w:r w:rsidRPr="00EF1FCA">
        <w:rPr>
          <w:rFonts w:ascii="Times New Roman" w:hAnsi="Times New Roman" w:cs="Times New Roman"/>
        </w:rPr>
        <w:t>Zang</w:t>
      </w:r>
      <w:proofErr w:type="spellEnd"/>
      <w:r w:rsidRPr="00EF1FCA">
        <w:rPr>
          <w:rFonts w:ascii="Times New Roman" w:hAnsi="Times New Roman" w:cs="Times New Roman"/>
        </w:rPr>
        <w:t xml:space="preserve">, Y. Jiang, M. </w:t>
      </w:r>
      <w:proofErr w:type="spellStart"/>
      <w:r w:rsidRPr="00EF1FCA">
        <w:rPr>
          <w:rFonts w:ascii="Times New Roman" w:hAnsi="Times New Roman" w:cs="Times New Roman"/>
        </w:rPr>
        <w:t>Sanghadasa</w:t>
      </w:r>
      <w:proofErr w:type="spellEnd"/>
      <w:r w:rsidRPr="00EF1FCA">
        <w:rPr>
          <w:rFonts w:ascii="Times New Roman" w:hAnsi="Times New Roman" w:cs="Times New Roman"/>
        </w:rPr>
        <w:t xml:space="preserve">, L. Lin. Chemical vapor deposition of 3D </w:t>
      </w:r>
      <w:proofErr w:type="spellStart"/>
      <w:r w:rsidRPr="00EF1FCA">
        <w:rPr>
          <w:rFonts w:ascii="Times New Roman" w:hAnsi="Times New Roman" w:cs="Times New Roman"/>
        </w:rPr>
        <w:t>graphene</w:t>
      </w:r>
      <w:proofErr w:type="spellEnd"/>
      <w:r w:rsidRPr="00EF1FCA">
        <w:rPr>
          <w:rFonts w:ascii="Times New Roman" w:hAnsi="Times New Roman" w:cs="Times New Roman"/>
        </w:rPr>
        <w:t xml:space="preserve">/carbon nanotubes networks for hybrid </w:t>
      </w:r>
      <w:proofErr w:type="spellStart"/>
      <w:r w:rsidRPr="00EF1FCA">
        <w:rPr>
          <w:rFonts w:ascii="Times New Roman" w:hAnsi="Times New Roman" w:cs="Times New Roman"/>
        </w:rPr>
        <w:t>supercapacitors</w:t>
      </w:r>
      <w:proofErr w:type="spellEnd"/>
      <w:r w:rsidRPr="00EF1FCA">
        <w:rPr>
          <w:rFonts w:ascii="Times New Roman" w:hAnsi="Times New Roman" w:cs="Times New Roman"/>
        </w:rPr>
        <w:t xml:space="preserve">, </w:t>
      </w:r>
      <w:r w:rsidRPr="00EF1FCA">
        <w:rPr>
          <w:rFonts w:ascii="Times New Roman" w:hAnsi="Times New Roman" w:cs="Times New Roman"/>
          <w:i/>
          <w:iCs/>
        </w:rPr>
        <w:t>Sensors and Actuators A: Physical,</w:t>
      </w:r>
      <w:r w:rsidRPr="00EF1FCA">
        <w:rPr>
          <w:rFonts w:ascii="Times New Roman" w:hAnsi="Times New Roman" w:cs="Times New Roman"/>
        </w:rPr>
        <w:t xml:space="preserve"> </w:t>
      </w:r>
      <w:r w:rsidRPr="00EF1FCA">
        <w:rPr>
          <w:rFonts w:ascii="Times New Roman" w:hAnsi="Times New Roman" w:cs="Times New Roman"/>
          <w:b/>
          <w:bCs/>
        </w:rPr>
        <w:t>2020</w:t>
      </w:r>
      <w:r w:rsidRPr="00EF1FCA">
        <w:rPr>
          <w:rFonts w:ascii="Times New Roman" w:hAnsi="Times New Roman" w:cs="Times New Roman"/>
        </w:rPr>
        <w:t xml:space="preserve">, </w:t>
      </w:r>
      <w:r w:rsidRPr="00EF1FCA">
        <w:rPr>
          <w:rFonts w:ascii="Times New Roman" w:hAnsi="Times New Roman" w:cs="Times New Roman"/>
          <w:i/>
        </w:rPr>
        <w:t>304</w:t>
      </w:r>
      <w:r w:rsidRPr="00EF1FCA">
        <w:rPr>
          <w:rFonts w:ascii="Times New Roman" w:hAnsi="Times New Roman" w:cs="Times New Roman"/>
        </w:rPr>
        <w:t>, 111886.</w:t>
      </w:r>
    </w:p>
    <w:p w14:paraId="15D13133" w14:textId="37C6D832" w:rsidR="00EF1FCA" w:rsidRPr="00EF1FCA" w:rsidRDefault="00F90AB4" w:rsidP="00AD5766">
      <w:pPr>
        <w:spacing w:before="120" w:after="120"/>
        <w:ind w:left="425" w:hanging="425"/>
        <w:jc w:val="both"/>
        <w:rPr>
          <w:rFonts w:ascii="Times New Roman" w:hAnsi="Times New Roman" w:cs="Times New Roman"/>
        </w:rPr>
      </w:pPr>
      <w:r>
        <w:rPr>
          <w:rFonts w:ascii="Times New Roman" w:hAnsi="Times New Roman" w:cs="Times New Roman"/>
        </w:rPr>
        <w:t xml:space="preserve">6. </w:t>
      </w:r>
      <w:r>
        <w:rPr>
          <w:rFonts w:ascii="Times New Roman" w:hAnsi="Times New Roman" w:cs="Times New Roman"/>
        </w:rPr>
        <w:tab/>
      </w:r>
      <w:r w:rsidR="00EF1FCA" w:rsidRPr="00EF1FCA">
        <w:rPr>
          <w:rFonts w:ascii="Times New Roman" w:hAnsi="Times New Roman" w:cs="Times New Roman"/>
        </w:rPr>
        <w:t xml:space="preserve">Y. </w:t>
      </w:r>
      <w:proofErr w:type="spellStart"/>
      <w:r w:rsidR="00EF1FCA" w:rsidRPr="00EF1FCA">
        <w:rPr>
          <w:rFonts w:ascii="Times New Roman" w:hAnsi="Times New Roman" w:cs="Times New Roman"/>
        </w:rPr>
        <w:t>Shen</w:t>
      </w:r>
      <w:proofErr w:type="spellEnd"/>
      <w:r w:rsidR="00EF1FCA" w:rsidRPr="00EF1FCA">
        <w:rPr>
          <w:rFonts w:ascii="Times New Roman" w:hAnsi="Times New Roman" w:cs="Times New Roman"/>
        </w:rPr>
        <w:t xml:space="preserve">, Q. Fang, B. Chen. Environmental applications of three-dimensional </w:t>
      </w:r>
      <w:proofErr w:type="spellStart"/>
      <w:r w:rsidR="00EF1FCA" w:rsidRPr="00EF1FCA">
        <w:rPr>
          <w:rFonts w:ascii="Times New Roman" w:hAnsi="Times New Roman" w:cs="Times New Roman"/>
        </w:rPr>
        <w:t>graphene</w:t>
      </w:r>
      <w:proofErr w:type="spellEnd"/>
      <w:r w:rsidR="00EF1FCA" w:rsidRPr="00EF1FCA">
        <w:rPr>
          <w:rFonts w:ascii="Times New Roman" w:hAnsi="Times New Roman" w:cs="Times New Roman"/>
        </w:rPr>
        <w:t xml:space="preserve">-based macrostructures: Adsorption, transformation, and detection, </w:t>
      </w:r>
      <w:r w:rsidR="00EF1FCA" w:rsidRPr="00EF1FCA">
        <w:rPr>
          <w:rFonts w:ascii="Times New Roman" w:hAnsi="Times New Roman" w:cs="Times New Roman"/>
          <w:i/>
          <w:iCs/>
        </w:rPr>
        <w:t>Environmental Science and Technology,</w:t>
      </w:r>
      <w:r w:rsidR="00EF1FCA" w:rsidRPr="00EF1FCA">
        <w:rPr>
          <w:rFonts w:ascii="Times New Roman" w:hAnsi="Times New Roman" w:cs="Times New Roman"/>
        </w:rPr>
        <w:t xml:space="preserve"> </w:t>
      </w:r>
      <w:r w:rsidR="00EF1FCA" w:rsidRPr="00EF1FCA">
        <w:rPr>
          <w:rFonts w:ascii="Times New Roman" w:hAnsi="Times New Roman" w:cs="Times New Roman"/>
          <w:b/>
          <w:bCs/>
        </w:rPr>
        <w:t>2015</w:t>
      </w:r>
      <w:r w:rsidR="00EF1FCA" w:rsidRPr="00EF1FCA">
        <w:rPr>
          <w:rFonts w:ascii="Times New Roman" w:hAnsi="Times New Roman" w:cs="Times New Roman"/>
        </w:rPr>
        <w:t xml:space="preserve">, </w:t>
      </w:r>
      <w:r w:rsidR="00EF1FCA" w:rsidRPr="00EF1FCA">
        <w:rPr>
          <w:rFonts w:ascii="Times New Roman" w:hAnsi="Times New Roman" w:cs="Times New Roman"/>
          <w:i/>
        </w:rPr>
        <w:t>49</w:t>
      </w:r>
      <w:r w:rsidR="00EF1FCA" w:rsidRPr="00EF1FCA">
        <w:rPr>
          <w:rFonts w:ascii="Times New Roman" w:hAnsi="Times New Roman" w:cs="Times New Roman"/>
        </w:rPr>
        <w:t>(1), 67-84.</w:t>
      </w:r>
    </w:p>
    <w:p w14:paraId="15591F76" w14:textId="1F9E8288" w:rsidR="00EF1FCA" w:rsidRPr="00EF1FCA" w:rsidRDefault="00F90AB4" w:rsidP="00AD5766">
      <w:pPr>
        <w:spacing w:before="120" w:after="120"/>
        <w:ind w:left="425" w:hanging="425"/>
        <w:jc w:val="both"/>
        <w:rPr>
          <w:rFonts w:ascii="Times New Roman" w:hAnsi="Times New Roman" w:cs="Times New Roman"/>
        </w:rPr>
      </w:pPr>
      <w:r>
        <w:rPr>
          <w:rFonts w:ascii="Times New Roman" w:hAnsi="Times New Roman" w:cs="Times New Roman"/>
        </w:rPr>
        <w:t xml:space="preserve">7. </w:t>
      </w:r>
      <w:r>
        <w:rPr>
          <w:rFonts w:ascii="Times New Roman" w:hAnsi="Times New Roman" w:cs="Times New Roman"/>
        </w:rPr>
        <w:tab/>
      </w:r>
      <w:r w:rsidR="00EF1FCA" w:rsidRPr="00EF1FCA">
        <w:rPr>
          <w:rFonts w:ascii="Times New Roman" w:hAnsi="Times New Roman" w:cs="Times New Roman"/>
        </w:rPr>
        <w:t xml:space="preserve">C. T. </w:t>
      </w:r>
      <w:proofErr w:type="spellStart"/>
      <w:r w:rsidR="00EF1FCA" w:rsidRPr="00EF1FCA">
        <w:rPr>
          <w:rFonts w:ascii="Times New Roman" w:hAnsi="Times New Roman" w:cs="Times New Roman"/>
        </w:rPr>
        <w:t>Thanh</w:t>
      </w:r>
      <w:proofErr w:type="spellEnd"/>
      <w:r w:rsidR="00EF1FCA" w:rsidRPr="00EF1FCA">
        <w:rPr>
          <w:rFonts w:ascii="Times New Roman" w:hAnsi="Times New Roman" w:cs="Times New Roman"/>
        </w:rPr>
        <w:t xml:space="preserve">, N. H. </w:t>
      </w:r>
      <w:proofErr w:type="spellStart"/>
      <w:r w:rsidR="00EF1FCA" w:rsidRPr="00EF1FCA">
        <w:rPr>
          <w:rFonts w:ascii="Times New Roman" w:hAnsi="Times New Roman" w:cs="Times New Roman"/>
        </w:rPr>
        <w:t>Binh</w:t>
      </w:r>
      <w:proofErr w:type="spellEnd"/>
      <w:r w:rsidR="00EF1FCA" w:rsidRPr="00EF1FCA">
        <w:rPr>
          <w:rFonts w:ascii="Times New Roman" w:hAnsi="Times New Roman" w:cs="Times New Roman"/>
        </w:rPr>
        <w:t xml:space="preserve">, N. Van </w:t>
      </w:r>
      <w:proofErr w:type="spellStart"/>
      <w:r w:rsidR="00EF1FCA" w:rsidRPr="00EF1FCA">
        <w:rPr>
          <w:rFonts w:ascii="Times New Roman" w:hAnsi="Times New Roman" w:cs="Times New Roman"/>
        </w:rPr>
        <w:t>Tu</w:t>
      </w:r>
      <w:proofErr w:type="spellEnd"/>
      <w:r w:rsidR="00EF1FCA" w:rsidRPr="00EF1FCA">
        <w:rPr>
          <w:rFonts w:ascii="Times New Roman" w:hAnsi="Times New Roman" w:cs="Times New Roman"/>
        </w:rPr>
        <w:t xml:space="preserve">, N. V. </w:t>
      </w:r>
      <w:proofErr w:type="spellStart"/>
      <w:r w:rsidR="00EF1FCA" w:rsidRPr="00EF1FCA">
        <w:rPr>
          <w:rFonts w:ascii="Times New Roman" w:hAnsi="Times New Roman" w:cs="Times New Roman"/>
        </w:rPr>
        <w:t>Tu</w:t>
      </w:r>
      <w:proofErr w:type="spellEnd"/>
      <w:r w:rsidR="00EF1FCA" w:rsidRPr="00EF1FCA">
        <w:rPr>
          <w:rFonts w:ascii="Times New Roman" w:hAnsi="Times New Roman" w:cs="Times New Roman"/>
        </w:rPr>
        <w:t xml:space="preserve">, V. T. Thu, M. Bayle, M. </w:t>
      </w:r>
      <w:proofErr w:type="spellStart"/>
      <w:r w:rsidR="00EF1FCA" w:rsidRPr="00EF1FCA">
        <w:rPr>
          <w:rFonts w:ascii="Times New Roman" w:hAnsi="Times New Roman" w:cs="Times New Roman"/>
        </w:rPr>
        <w:t>Paillet</w:t>
      </w:r>
      <w:proofErr w:type="spellEnd"/>
      <w:r w:rsidR="00EF1FCA" w:rsidRPr="00EF1FCA">
        <w:rPr>
          <w:rFonts w:ascii="Times New Roman" w:hAnsi="Times New Roman" w:cs="Times New Roman"/>
        </w:rPr>
        <w:t xml:space="preserve">, J. L. </w:t>
      </w:r>
      <w:proofErr w:type="spellStart"/>
      <w:r w:rsidR="00EF1FCA" w:rsidRPr="00EF1FCA">
        <w:rPr>
          <w:rFonts w:ascii="Times New Roman" w:hAnsi="Times New Roman" w:cs="Times New Roman"/>
        </w:rPr>
        <w:t>Sauvajol</w:t>
      </w:r>
      <w:proofErr w:type="spellEnd"/>
      <w:r w:rsidR="00EF1FCA" w:rsidRPr="00EF1FCA">
        <w:rPr>
          <w:rFonts w:ascii="Times New Roman" w:hAnsi="Times New Roman" w:cs="Times New Roman"/>
        </w:rPr>
        <w:t xml:space="preserve">, P. B. </w:t>
      </w:r>
      <w:proofErr w:type="spellStart"/>
      <w:r w:rsidR="00EF1FCA" w:rsidRPr="00EF1FCA">
        <w:rPr>
          <w:rFonts w:ascii="Times New Roman" w:hAnsi="Times New Roman" w:cs="Times New Roman"/>
        </w:rPr>
        <w:t>Thang</w:t>
      </w:r>
      <w:proofErr w:type="spellEnd"/>
      <w:r w:rsidR="00EF1FCA" w:rsidRPr="00EF1FCA">
        <w:rPr>
          <w:rFonts w:ascii="Times New Roman" w:hAnsi="Times New Roman" w:cs="Times New Roman"/>
        </w:rPr>
        <w:t xml:space="preserve">, T. D. Lam, P. N. Minh, N. V. </w:t>
      </w:r>
      <w:proofErr w:type="spellStart"/>
      <w:r w:rsidR="00EF1FCA" w:rsidRPr="00EF1FCA">
        <w:rPr>
          <w:rFonts w:ascii="Times New Roman" w:hAnsi="Times New Roman" w:cs="Times New Roman"/>
        </w:rPr>
        <w:t>Chuc</w:t>
      </w:r>
      <w:proofErr w:type="spellEnd"/>
      <w:r w:rsidR="00EF1FCA" w:rsidRPr="00EF1FCA">
        <w:rPr>
          <w:rFonts w:ascii="Times New Roman" w:hAnsi="Times New Roman" w:cs="Times New Roman"/>
        </w:rPr>
        <w:t xml:space="preserve">. An </w:t>
      </w:r>
      <w:proofErr w:type="spellStart"/>
      <w:r w:rsidR="00EF1FCA" w:rsidRPr="00EF1FCA">
        <w:rPr>
          <w:rFonts w:ascii="Times New Roman" w:hAnsi="Times New Roman" w:cs="Times New Roman"/>
        </w:rPr>
        <w:t>interdigitated</w:t>
      </w:r>
      <w:proofErr w:type="spellEnd"/>
      <w:r w:rsidR="00EF1FCA" w:rsidRPr="00EF1FCA">
        <w:rPr>
          <w:rFonts w:ascii="Times New Roman" w:hAnsi="Times New Roman" w:cs="Times New Roman"/>
        </w:rPr>
        <w:t xml:space="preserve"> ISFET-type sensor based on LPCVD grown </w:t>
      </w:r>
      <w:proofErr w:type="spellStart"/>
      <w:r w:rsidR="00EF1FCA" w:rsidRPr="00EF1FCA">
        <w:rPr>
          <w:rFonts w:ascii="Times New Roman" w:hAnsi="Times New Roman" w:cs="Times New Roman"/>
        </w:rPr>
        <w:t>graphene</w:t>
      </w:r>
      <w:proofErr w:type="spellEnd"/>
      <w:r w:rsidR="00EF1FCA" w:rsidRPr="00EF1FCA">
        <w:rPr>
          <w:rFonts w:ascii="Times New Roman" w:hAnsi="Times New Roman" w:cs="Times New Roman"/>
        </w:rPr>
        <w:t xml:space="preserve"> for ultrasensitive detection of </w:t>
      </w:r>
      <w:proofErr w:type="spellStart"/>
      <w:r w:rsidR="00EF1FCA" w:rsidRPr="00EF1FCA">
        <w:rPr>
          <w:rFonts w:ascii="Times New Roman" w:hAnsi="Times New Roman" w:cs="Times New Roman"/>
        </w:rPr>
        <w:t>carbaryl</w:t>
      </w:r>
      <w:proofErr w:type="spellEnd"/>
      <w:r w:rsidR="00EF1FCA" w:rsidRPr="00EF1FCA">
        <w:rPr>
          <w:rFonts w:ascii="Times New Roman" w:hAnsi="Times New Roman" w:cs="Times New Roman"/>
        </w:rPr>
        <w:t xml:space="preserve">, </w:t>
      </w:r>
      <w:r w:rsidR="00EF1FCA" w:rsidRPr="00EF1FCA">
        <w:rPr>
          <w:rFonts w:ascii="Times New Roman" w:hAnsi="Times New Roman" w:cs="Times New Roman"/>
          <w:i/>
          <w:iCs/>
        </w:rPr>
        <w:t>Sensors and Actuators B: Chemical,</w:t>
      </w:r>
      <w:r w:rsidR="00EF1FCA" w:rsidRPr="00EF1FCA">
        <w:rPr>
          <w:rFonts w:ascii="Times New Roman" w:hAnsi="Times New Roman" w:cs="Times New Roman"/>
        </w:rPr>
        <w:t xml:space="preserve"> </w:t>
      </w:r>
      <w:r w:rsidR="00EF1FCA" w:rsidRPr="00EF1FCA">
        <w:rPr>
          <w:rFonts w:ascii="Times New Roman" w:hAnsi="Times New Roman" w:cs="Times New Roman"/>
          <w:b/>
          <w:bCs/>
        </w:rPr>
        <w:t>2018</w:t>
      </w:r>
      <w:r w:rsidR="00EF1FCA" w:rsidRPr="00EF1FCA">
        <w:rPr>
          <w:rFonts w:ascii="Times New Roman" w:hAnsi="Times New Roman" w:cs="Times New Roman"/>
        </w:rPr>
        <w:t xml:space="preserve">, </w:t>
      </w:r>
      <w:r w:rsidR="00EF1FCA" w:rsidRPr="00EF1FCA">
        <w:rPr>
          <w:rFonts w:ascii="Times New Roman" w:hAnsi="Times New Roman" w:cs="Times New Roman"/>
          <w:i/>
        </w:rPr>
        <w:t>260</w:t>
      </w:r>
      <w:r w:rsidR="00EF1FCA" w:rsidRPr="00EF1FCA">
        <w:rPr>
          <w:rFonts w:ascii="Times New Roman" w:hAnsi="Times New Roman" w:cs="Times New Roman"/>
        </w:rPr>
        <w:t>, 78-85.</w:t>
      </w:r>
    </w:p>
    <w:p w14:paraId="1718B29C" w14:textId="77777777" w:rsidR="00EF1FCA" w:rsidRPr="00EF1FCA" w:rsidRDefault="00EF1FCA" w:rsidP="00AD5766">
      <w:pPr>
        <w:spacing w:before="120" w:after="120"/>
        <w:ind w:left="425" w:hanging="425"/>
        <w:jc w:val="both"/>
        <w:rPr>
          <w:rFonts w:ascii="Times New Roman" w:hAnsi="Times New Roman" w:cs="Times New Roman"/>
        </w:rPr>
      </w:pPr>
      <w:r w:rsidRPr="00EF1FCA">
        <w:rPr>
          <w:rFonts w:ascii="Times New Roman" w:hAnsi="Times New Roman" w:cs="Times New Roman"/>
        </w:rPr>
        <w:lastRenderedPageBreak/>
        <w:t xml:space="preserve">8. </w:t>
      </w:r>
      <w:r w:rsidRPr="00EF1FCA">
        <w:rPr>
          <w:rFonts w:ascii="Times New Roman" w:hAnsi="Times New Roman" w:cs="Times New Roman"/>
        </w:rPr>
        <w:tab/>
        <w:t xml:space="preserve">A. Narita, X. Y. Wang, X. Feng, K. </w:t>
      </w:r>
      <w:proofErr w:type="spellStart"/>
      <w:r w:rsidRPr="00EF1FCA">
        <w:rPr>
          <w:rFonts w:ascii="Times New Roman" w:hAnsi="Times New Roman" w:cs="Times New Roman"/>
        </w:rPr>
        <w:t>Müllen</w:t>
      </w:r>
      <w:proofErr w:type="spellEnd"/>
      <w:r w:rsidRPr="00EF1FCA">
        <w:rPr>
          <w:rFonts w:ascii="Times New Roman" w:hAnsi="Times New Roman" w:cs="Times New Roman"/>
        </w:rPr>
        <w:t xml:space="preserve">. New advances in </w:t>
      </w:r>
      <w:proofErr w:type="spellStart"/>
      <w:r w:rsidRPr="00EF1FCA">
        <w:rPr>
          <w:rFonts w:ascii="Times New Roman" w:hAnsi="Times New Roman" w:cs="Times New Roman"/>
        </w:rPr>
        <w:t>nanographene</w:t>
      </w:r>
      <w:proofErr w:type="spellEnd"/>
      <w:r w:rsidRPr="00EF1FCA">
        <w:rPr>
          <w:rFonts w:ascii="Times New Roman" w:hAnsi="Times New Roman" w:cs="Times New Roman"/>
        </w:rPr>
        <w:t xml:space="preserve"> chemistry, </w:t>
      </w:r>
      <w:r w:rsidRPr="00EF1FCA">
        <w:rPr>
          <w:rFonts w:ascii="Times New Roman" w:hAnsi="Times New Roman" w:cs="Times New Roman"/>
          <w:i/>
          <w:iCs/>
        </w:rPr>
        <w:t>Chemical Society Reviews,</w:t>
      </w:r>
      <w:r w:rsidRPr="00EF1FCA">
        <w:rPr>
          <w:rFonts w:ascii="Times New Roman" w:hAnsi="Times New Roman" w:cs="Times New Roman"/>
        </w:rPr>
        <w:t xml:space="preserve"> </w:t>
      </w:r>
      <w:r w:rsidRPr="00EF1FCA">
        <w:rPr>
          <w:rFonts w:ascii="Times New Roman" w:hAnsi="Times New Roman" w:cs="Times New Roman"/>
          <w:b/>
          <w:bCs/>
        </w:rPr>
        <w:t>2015</w:t>
      </w:r>
      <w:r w:rsidRPr="00EF1FCA">
        <w:rPr>
          <w:rFonts w:ascii="Times New Roman" w:hAnsi="Times New Roman" w:cs="Times New Roman"/>
        </w:rPr>
        <w:t xml:space="preserve">, </w:t>
      </w:r>
      <w:r w:rsidRPr="00EF1FCA">
        <w:rPr>
          <w:rFonts w:ascii="Times New Roman" w:hAnsi="Times New Roman" w:cs="Times New Roman"/>
          <w:i/>
        </w:rPr>
        <w:t>44</w:t>
      </w:r>
      <w:r w:rsidRPr="00EF1FCA">
        <w:rPr>
          <w:rFonts w:ascii="Times New Roman" w:hAnsi="Times New Roman" w:cs="Times New Roman"/>
        </w:rPr>
        <w:t>(18), 6616-6643.</w:t>
      </w:r>
    </w:p>
    <w:p w14:paraId="2988BBC0" w14:textId="77777777" w:rsidR="00EF1FCA" w:rsidRPr="00EF1FCA" w:rsidRDefault="00EF1FCA" w:rsidP="00AD5766">
      <w:pPr>
        <w:spacing w:before="120" w:after="120"/>
        <w:ind w:left="425" w:hanging="425"/>
        <w:jc w:val="both"/>
        <w:rPr>
          <w:rFonts w:ascii="Times New Roman" w:hAnsi="Times New Roman" w:cs="Times New Roman"/>
        </w:rPr>
      </w:pPr>
      <w:r w:rsidRPr="00EF1FCA">
        <w:rPr>
          <w:rFonts w:ascii="Times New Roman" w:hAnsi="Times New Roman" w:cs="Times New Roman"/>
        </w:rPr>
        <w:t xml:space="preserve">9. </w:t>
      </w:r>
      <w:r w:rsidRPr="00EF1FCA">
        <w:rPr>
          <w:rFonts w:ascii="Times New Roman" w:hAnsi="Times New Roman" w:cs="Times New Roman"/>
        </w:rPr>
        <w:tab/>
        <w:t xml:space="preserve">K. </w:t>
      </w:r>
      <w:proofErr w:type="spellStart"/>
      <w:r w:rsidRPr="00EF1FCA">
        <w:rPr>
          <w:rFonts w:ascii="Times New Roman" w:hAnsi="Times New Roman" w:cs="Times New Roman"/>
        </w:rPr>
        <w:t>Anurag</w:t>
      </w:r>
      <w:proofErr w:type="spellEnd"/>
      <w:r w:rsidRPr="00EF1FCA">
        <w:rPr>
          <w:rFonts w:ascii="Times New Roman" w:hAnsi="Times New Roman" w:cs="Times New Roman"/>
        </w:rPr>
        <w:t xml:space="preserve">, S. R. Kumar. Synthesis of </w:t>
      </w:r>
      <w:proofErr w:type="spellStart"/>
      <w:r w:rsidRPr="00EF1FCA">
        <w:rPr>
          <w:rFonts w:ascii="Times New Roman" w:hAnsi="Times New Roman" w:cs="Times New Roman"/>
        </w:rPr>
        <w:t>graphene</w:t>
      </w:r>
      <w:proofErr w:type="spellEnd"/>
      <w:r w:rsidRPr="00EF1FCA">
        <w:rPr>
          <w:rFonts w:ascii="Times New Roman" w:hAnsi="Times New Roman" w:cs="Times New Roman"/>
        </w:rPr>
        <w:t xml:space="preserve"> through electrochemical exfoliation technique in aqueous medium, </w:t>
      </w:r>
      <w:r w:rsidRPr="00EF1FCA">
        <w:rPr>
          <w:rFonts w:ascii="Times New Roman" w:hAnsi="Times New Roman" w:cs="Times New Roman"/>
          <w:i/>
          <w:iCs/>
        </w:rPr>
        <w:t>Materials Today: Proceedings,</w:t>
      </w:r>
      <w:r w:rsidRPr="00EF1FCA">
        <w:rPr>
          <w:rFonts w:ascii="Times New Roman" w:hAnsi="Times New Roman" w:cs="Times New Roman"/>
        </w:rPr>
        <w:t xml:space="preserve"> </w:t>
      </w:r>
      <w:r w:rsidRPr="00EF1FCA">
        <w:rPr>
          <w:rFonts w:ascii="Times New Roman" w:hAnsi="Times New Roman" w:cs="Times New Roman"/>
          <w:b/>
          <w:bCs/>
        </w:rPr>
        <w:t>2021</w:t>
      </w:r>
      <w:r w:rsidRPr="00EF1FCA">
        <w:rPr>
          <w:rFonts w:ascii="Times New Roman" w:hAnsi="Times New Roman" w:cs="Times New Roman"/>
        </w:rPr>
        <w:t xml:space="preserve">, </w:t>
      </w:r>
      <w:r w:rsidRPr="00EF1FCA">
        <w:rPr>
          <w:rFonts w:ascii="Times New Roman" w:hAnsi="Times New Roman" w:cs="Times New Roman"/>
          <w:i/>
        </w:rPr>
        <w:t>44</w:t>
      </w:r>
      <w:r w:rsidRPr="00EF1FCA">
        <w:rPr>
          <w:rFonts w:ascii="Times New Roman" w:hAnsi="Times New Roman" w:cs="Times New Roman"/>
        </w:rPr>
        <w:t>, 2695-2699.</w:t>
      </w:r>
    </w:p>
    <w:p w14:paraId="7D978D9D" w14:textId="087EC106" w:rsidR="00EF1FCA" w:rsidRPr="00EF1FCA" w:rsidRDefault="00AD5766" w:rsidP="00AD5766">
      <w:pPr>
        <w:spacing w:before="120" w:after="120"/>
        <w:ind w:left="425" w:hanging="425"/>
        <w:jc w:val="both"/>
        <w:rPr>
          <w:rFonts w:ascii="Times New Roman" w:hAnsi="Times New Roman" w:cs="Times New Roman"/>
        </w:rPr>
      </w:pPr>
      <w:r>
        <w:rPr>
          <w:rFonts w:ascii="Times New Roman" w:hAnsi="Times New Roman" w:cs="Times New Roman"/>
        </w:rPr>
        <w:t xml:space="preserve">10. </w:t>
      </w:r>
      <w:r w:rsidR="00EF1FCA" w:rsidRPr="00EF1FCA">
        <w:rPr>
          <w:rFonts w:ascii="Times New Roman" w:hAnsi="Times New Roman" w:cs="Times New Roman"/>
        </w:rPr>
        <w:t xml:space="preserve">I. I. Edward, N. A. </w:t>
      </w:r>
      <w:proofErr w:type="spellStart"/>
      <w:r w:rsidR="00EF1FCA" w:rsidRPr="00EF1FCA">
        <w:rPr>
          <w:rFonts w:ascii="Times New Roman" w:hAnsi="Times New Roman" w:cs="Times New Roman"/>
        </w:rPr>
        <w:t>Manaf</w:t>
      </w:r>
      <w:proofErr w:type="spellEnd"/>
      <w:r w:rsidR="00EF1FCA" w:rsidRPr="00EF1FCA">
        <w:rPr>
          <w:rFonts w:ascii="Times New Roman" w:hAnsi="Times New Roman" w:cs="Times New Roman"/>
        </w:rPr>
        <w:t xml:space="preserve">, S. A. T. A. </w:t>
      </w:r>
      <w:proofErr w:type="spellStart"/>
      <w:r w:rsidR="00EF1FCA" w:rsidRPr="00EF1FCA">
        <w:rPr>
          <w:rFonts w:ascii="Times New Roman" w:hAnsi="Times New Roman" w:cs="Times New Roman"/>
        </w:rPr>
        <w:t>Muthalib</w:t>
      </w:r>
      <w:proofErr w:type="spellEnd"/>
      <w:r w:rsidR="00EF1FCA" w:rsidRPr="00EF1FCA">
        <w:rPr>
          <w:rFonts w:ascii="Times New Roman" w:hAnsi="Times New Roman" w:cs="Times New Roman"/>
        </w:rPr>
        <w:t xml:space="preserve">, M. R. M. </w:t>
      </w:r>
      <w:proofErr w:type="spellStart"/>
      <w:r w:rsidR="00EF1FCA" w:rsidRPr="00EF1FCA">
        <w:rPr>
          <w:rFonts w:ascii="Times New Roman" w:hAnsi="Times New Roman" w:cs="Times New Roman"/>
        </w:rPr>
        <w:t>Rakunman</w:t>
      </w:r>
      <w:proofErr w:type="spellEnd"/>
      <w:r w:rsidR="00EF1FCA" w:rsidRPr="00EF1FCA">
        <w:rPr>
          <w:rFonts w:ascii="Times New Roman" w:hAnsi="Times New Roman" w:cs="Times New Roman"/>
        </w:rPr>
        <w:t xml:space="preserve">, L. S. Tan, T. Tsuji. Synthesis of </w:t>
      </w:r>
      <w:proofErr w:type="spellStart"/>
      <w:r w:rsidR="00EF1FCA" w:rsidRPr="00EF1FCA">
        <w:rPr>
          <w:rFonts w:ascii="Times New Roman" w:hAnsi="Times New Roman" w:cs="Times New Roman"/>
        </w:rPr>
        <w:t>graphene</w:t>
      </w:r>
      <w:proofErr w:type="spellEnd"/>
      <w:r w:rsidR="00EF1FCA" w:rsidRPr="00EF1FCA">
        <w:rPr>
          <w:rFonts w:ascii="Times New Roman" w:hAnsi="Times New Roman" w:cs="Times New Roman"/>
        </w:rPr>
        <w:t xml:space="preserve"> oxide via electrochemical process: A short review towards flexible synthesis method, </w:t>
      </w:r>
      <w:r w:rsidR="00EF1FCA" w:rsidRPr="00EF1FCA">
        <w:rPr>
          <w:rFonts w:ascii="Times New Roman" w:hAnsi="Times New Roman" w:cs="Times New Roman"/>
          <w:i/>
          <w:iCs/>
        </w:rPr>
        <w:t>IOP Conference Series: Materials Science and Engineering,</w:t>
      </w:r>
      <w:r w:rsidR="00EF1FCA" w:rsidRPr="00EF1FCA">
        <w:rPr>
          <w:rFonts w:ascii="Times New Roman" w:hAnsi="Times New Roman" w:cs="Times New Roman"/>
        </w:rPr>
        <w:t xml:space="preserve"> </w:t>
      </w:r>
      <w:r w:rsidR="00EF1FCA" w:rsidRPr="00EF1FCA">
        <w:rPr>
          <w:rFonts w:ascii="Times New Roman" w:hAnsi="Times New Roman" w:cs="Times New Roman"/>
          <w:b/>
          <w:bCs/>
        </w:rPr>
        <w:t>2021</w:t>
      </w:r>
      <w:r w:rsidR="00EF1FCA" w:rsidRPr="00EF1FCA">
        <w:rPr>
          <w:rFonts w:ascii="Times New Roman" w:hAnsi="Times New Roman" w:cs="Times New Roman"/>
        </w:rPr>
        <w:t xml:space="preserve">, </w:t>
      </w:r>
      <w:r w:rsidR="00EF1FCA" w:rsidRPr="00EF1FCA">
        <w:rPr>
          <w:rFonts w:ascii="Times New Roman" w:hAnsi="Times New Roman" w:cs="Times New Roman"/>
          <w:i/>
        </w:rPr>
        <w:t>1142</w:t>
      </w:r>
      <w:r w:rsidR="00EF1FCA" w:rsidRPr="00EF1FCA">
        <w:rPr>
          <w:rFonts w:ascii="Times New Roman" w:hAnsi="Times New Roman" w:cs="Times New Roman"/>
        </w:rPr>
        <w:t>(1), 012019.</w:t>
      </w:r>
    </w:p>
    <w:p w14:paraId="3A20AA36" w14:textId="032518F6" w:rsidR="00EF1FCA" w:rsidRPr="00EF1FCA" w:rsidRDefault="00AD5766" w:rsidP="00AD5766">
      <w:pPr>
        <w:spacing w:before="120" w:after="120"/>
        <w:ind w:left="425" w:hanging="425"/>
        <w:jc w:val="both"/>
        <w:rPr>
          <w:rFonts w:ascii="Times New Roman" w:hAnsi="Times New Roman" w:cs="Times New Roman"/>
        </w:rPr>
      </w:pPr>
      <w:r>
        <w:rPr>
          <w:rFonts w:ascii="Times New Roman" w:hAnsi="Times New Roman" w:cs="Times New Roman"/>
        </w:rPr>
        <w:t xml:space="preserve">11. </w:t>
      </w:r>
      <w:r w:rsidR="00F90AB4">
        <w:rPr>
          <w:rFonts w:ascii="Times New Roman" w:hAnsi="Times New Roman" w:cs="Times New Roman"/>
        </w:rPr>
        <w:t xml:space="preserve"> </w:t>
      </w:r>
      <w:r w:rsidR="00F90AB4">
        <w:rPr>
          <w:rFonts w:ascii="Times New Roman" w:hAnsi="Times New Roman" w:cs="Times New Roman"/>
        </w:rPr>
        <w:tab/>
      </w:r>
      <w:r w:rsidR="00EF1FCA" w:rsidRPr="00EF1FCA">
        <w:rPr>
          <w:rFonts w:ascii="Times New Roman" w:hAnsi="Times New Roman" w:cs="Times New Roman"/>
        </w:rPr>
        <w:t xml:space="preserve">F. Liu, C. Wang, X. Sui, M. A. </w:t>
      </w:r>
      <w:proofErr w:type="spellStart"/>
      <w:r w:rsidR="00EF1FCA" w:rsidRPr="00EF1FCA">
        <w:rPr>
          <w:rFonts w:ascii="Times New Roman" w:hAnsi="Times New Roman" w:cs="Times New Roman"/>
        </w:rPr>
        <w:t>Riaz</w:t>
      </w:r>
      <w:proofErr w:type="spellEnd"/>
      <w:r w:rsidR="00EF1FCA" w:rsidRPr="00EF1FCA">
        <w:rPr>
          <w:rFonts w:ascii="Times New Roman" w:hAnsi="Times New Roman" w:cs="Times New Roman"/>
        </w:rPr>
        <w:t xml:space="preserve">, M. </w:t>
      </w:r>
      <w:proofErr w:type="spellStart"/>
      <w:r w:rsidR="00EF1FCA" w:rsidRPr="00EF1FCA">
        <w:rPr>
          <w:rFonts w:ascii="Times New Roman" w:hAnsi="Times New Roman" w:cs="Times New Roman"/>
        </w:rPr>
        <w:t>Xu</w:t>
      </w:r>
      <w:proofErr w:type="spellEnd"/>
      <w:r w:rsidR="00EF1FCA" w:rsidRPr="00EF1FCA">
        <w:rPr>
          <w:rFonts w:ascii="Times New Roman" w:hAnsi="Times New Roman" w:cs="Times New Roman"/>
        </w:rPr>
        <w:t xml:space="preserve">, L. Wei, Y. Chen. Synthesis of </w:t>
      </w:r>
      <w:proofErr w:type="spellStart"/>
      <w:r w:rsidR="00EF1FCA" w:rsidRPr="00EF1FCA">
        <w:rPr>
          <w:rFonts w:ascii="Times New Roman" w:hAnsi="Times New Roman" w:cs="Times New Roman"/>
        </w:rPr>
        <w:t>graphene</w:t>
      </w:r>
      <w:proofErr w:type="spellEnd"/>
      <w:r w:rsidR="00EF1FCA" w:rsidRPr="00EF1FCA">
        <w:rPr>
          <w:rFonts w:ascii="Times New Roman" w:hAnsi="Times New Roman" w:cs="Times New Roman"/>
        </w:rPr>
        <w:t xml:space="preserve"> materials by electrochemical exfoliation: Recent progress and future potential, </w:t>
      </w:r>
      <w:r w:rsidR="00EF1FCA" w:rsidRPr="00EF1FCA">
        <w:rPr>
          <w:rFonts w:ascii="Times New Roman" w:hAnsi="Times New Roman" w:cs="Times New Roman"/>
          <w:i/>
          <w:iCs/>
        </w:rPr>
        <w:t>Carbon Energy,</w:t>
      </w:r>
      <w:r w:rsidR="00EF1FCA" w:rsidRPr="00EF1FCA">
        <w:rPr>
          <w:rFonts w:ascii="Times New Roman" w:hAnsi="Times New Roman" w:cs="Times New Roman"/>
        </w:rPr>
        <w:t xml:space="preserve"> </w:t>
      </w:r>
      <w:r w:rsidR="00EF1FCA" w:rsidRPr="00EF1FCA">
        <w:rPr>
          <w:rFonts w:ascii="Times New Roman" w:hAnsi="Times New Roman" w:cs="Times New Roman"/>
          <w:b/>
          <w:bCs/>
        </w:rPr>
        <w:t>2019</w:t>
      </w:r>
      <w:r w:rsidR="00EF1FCA" w:rsidRPr="00EF1FCA">
        <w:rPr>
          <w:rFonts w:ascii="Times New Roman" w:hAnsi="Times New Roman" w:cs="Times New Roman"/>
        </w:rPr>
        <w:t xml:space="preserve">, </w:t>
      </w:r>
      <w:r w:rsidR="00EF1FCA" w:rsidRPr="00EF1FCA">
        <w:rPr>
          <w:rFonts w:ascii="Times New Roman" w:hAnsi="Times New Roman" w:cs="Times New Roman"/>
          <w:i/>
        </w:rPr>
        <w:t>1</w:t>
      </w:r>
      <w:r w:rsidR="00EF1FCA" w:rsidRPr="00EF1FCA">
        <w:rPr>
          <w:rFonts w:ascii="Times New Roman" w:hAnsi="Times New Roman" w:cs="Times New Roman"/>
        </w:rPr>
        <w:t>(2), 173-199.</w:t>
      </w:r>
    </w:p>
    <w:p w14:paraId="122E9BEF" w14:textId="5CE61E4B" w:rsidR="00EF1FCA" w:rsidRPr="00EF1FCA" w:rsidRDefault="00AD5766" w:rsidP="00AD5766">
      <w:pPr>
        <w:spacing w:before="120" w:after="120"/>
        <w:ind w:left="425" w:hanging="425"/>
        <w:jc w:val="both"/>
        <w:rPr>
          <w:rFonts w:ascii="Times New Roman" w:hAnsi="Times New Roman" w:cs="Times New Roman"/>
        </w:rPr>
      </w:pPr>
      <w:r>
        <w:rPr>
          <w:rFonts w:ascii="Times New Roman" w:hAnsi="Times New Roman" w:cs="Times New Roman"/>
        </w:rPr>
        <w:t xml:space="preserve">12. </w:t>
      </w:r>
      <w:r w:rsidR="00F90AB4">
        <w:rPr>
          <w:rFonts w:ascii="Times New Roman" w:hAnsi="Times New Roman" w:cs="Times New Roman"/>
        </w:rPr>
        <w:tab/>
      </w:r>
      <w:r w:rsidR="00EF1FCA" w:rsidRPr="00EF1FCA">
        <w:rPr>
          <w:rFonts w:ascii="Times New Roman" w:hAnsi="Times New Roman" w:cs="Times New Roman"/>
        </w:rPr>
        <w:t xml:space="preserve">M. </w:t>
      </w:r>
      <w:proofErr w:type="spellStart"/>
      <w:r w:rsidR="00EF1FCA" w:rsidRPr="00EF1FCA">
        <w:rPr>
          <w:rFonts w:ascii="Times New Roman" w:hAnsi="Times New Roman" w:cs="Times New Roman"/>
        </w:rPr>
        <w:t>Sevilla</w:t>
      </w:r>
      <w:proofErr w:type="spellEnd"/>
      <w:r w:rsidR="00EF1FCA" w:rsidRPr="00EF1FCA">
        <w:rPr>
          <w:rFonts w:ascii="Times New Roman" w:hAnsi="Times New Roman" w:cs="Times New Roman"/>
        </w:rPr>
        <w:t xml:space="preserve">, G. A. Ferrero, A. B. Fuertes. Aqueous Dispersions of </w:t>
      </w:r>
      <w:proofErr w:type="spellStart"/>
      <w:r w:rsidR="00EF1FCA" w:rsidRPr="00EF1FCA">
        <w:rPr>
          <w:rFonts w:ascii="Times New Roman" w:hAnsi="Times New Roman" w:cs="Times New Roman"/>
        </w:rPr>
        <w:t>Graphene</w:t>
      </w:r>
      <w:proofErr w:type="spellEnd"/>
      <w:r w:rsidR="00EF1FCA" w:rsidRPr="00EF1FCA">
        <w:rPr>
          <w:rFonts w:ascii="Times New Roman" w:hAnsi="Times New Roman" w:cs="Times New Roman"/>
        </w:rPr>
        <w:t xml:space="preserve"> from Electrochemically Exfoliated Graphite, </w:t>
      </w:r>
      <w:r w:rsidR="00EF1FCA" w:rsidRPr="00EF1FCA">
        <w:rPr>
          <w:rFonts w:ascii="Times New Roman" w:hAnsi="Times New Roman" w:cs="Times New Roman"/>
          <w:i/>
          <w:iCs/>
        </w:rPr>
        <w:t>Chemistry - A European Journal,</w:t>
      </w:r>
      <w:r w:rsidR="00EF1FCA" w:rsidRPr="00EF1FCA">
        <w:rPr>
          <w:rFonts w:ascii="Times New Roman" w:hAnsi="Times New Roman" w:cs="Times New Roman"/>
        </w:rPr>
        <w:t xml:space="preserve"> </w:t>
      </w:r>
      <w:r w:rsidR="00EF1FCA" w:rsidRPr="00EF1FCA">
        <w:rPr>
          <w:rFonts w:ascii="Times New Roman" w:hAnsi="Times New Roman" w:cs="Times New Roman"/>
          <w:b/>
          <w:bCs/>
        </w:rPr>
        <w:t>2016</w:t>
      </w:r>
      <w:r w:rsidR="00EF1FCA" w:rsidRPr="00EF1FCA">
        <w:rPr>
          <w:rFonts w:ascii="Times New Roman" w:hAnsi="Times New Roman" w:cs="Times New Roman"/>
        </w:rPr>
        <w:t xml:space="preserve">, </w:t>
      </w:r>
      <w:r w:rsidR="00EF1FCA" w:rsidRPr="00EF1FCA">
        <w:rPr>
          <w:rFonts w:ascii="Times New Roman" w:hAnsi="Times New Roman" w:cs="Times New Roman"/>
          <w:i/>
        </w:rPr>
        <w:t>22</w:t>
      </w:r>
      <w:r w:rsidR="00EF1FCA" w:rsidRPr="00EF1FCA">
        <w:rPr>
          <w:rFonts w:ascii="Times New Roman" w:hAnsi="Times New Roman" w:cs="Times New Roman"/>
        </w:rPr>
        <w:t>(48), 17351-17358.</w:t>
      </w:r>
    </w:p>
    <w:p w14:paraId="2120C9C9" w14:textId="413B568E" w:rsidR="00EF1FCA" w:rsidRPr="00EF1FCA" w:rsidRDefault="00AD5766" w:rsidP="00AD5766">
      <w:pPr>
        <w:spacing w:before="120" w:after="120"/>
        <w:ind w:left="425" w:hanging="425"/>
        <w:jc w:val="both"/>
        <w:rPr>
          <w:rFonts w:ascii="Times New Roman" w:hAnsi="Times New Roman" w:cs="Times New Roman"/>
        </w:rPr>
      </w:pPr>
      <w:r>
        <w:rPr>
          <w:rFonts w:ascii="Times New Roman" w:hAnsi="Times New Roman" w:cs="Times New Roman"/>
        </w:rPr>
        <w:t xml:space="preserve">13. </w:t>
      </w:r>
      <w:r w:rsidR="00F90AB4">
        <w:rPr>
          <w:rFonts w:ascii="Times New Roman" w:hAnsi="Times New Roman" w:cs="Times New Roman"/>
        </w:rPr>
        <w:tab/>
      </w:r>
      <w:r w:rsidR="00EF1FCA" w:rsidRPr="00EF1FCA">
        <w:rPr>
          <w:rFonts w:ascii="Times New Roman" w:hAnsi="Times New Roman" w:cs="Times New Roman"/>
        </w:rPr>
        <w:t xml:space="preserve">T. C. </w:t>
      </w:r>
      <w:proofErr w:type="spellStart"/>
      <w:r w:rsidR="00EF1FCA" w:rsidRPr="00EF1FCA">
        <w:rPr>
          <w:rFonts w:ascii="Times New Roman" w:hAnsi="Times New Roman" w:cs="Times New Roman"/>
        </w:rPr>
        <w:t>Achee</w:t>
      </w:r>
      <w:proofErr w:type="spellEnd"/>
      <w:r w:rsidR="00EF1FCA" w:rsidRPr="00EF1FCA">
        <w:rPr>
          <w:rFonts w:ascii="Times New Roman" w:hAnsi="Times New Roman" w:cs="Times New Roman"/>
        </w:rPr>
        <w:t xml:space="preserve">, W. Sun, J. T. Hope, S. J. </w:t>
      </w:r>
      <w:proofErr w:type="spellStart"/>
      <w:r w:rsidR="00EF1FCA" w:rsidRPr="00EF1FCA">
        <w:rPr>
          <w:rFonts w:ascii="Times New Roman" w:hAnsi="Times New Roman" w:cs="Times New Roman"/>
        </w:rPr>
        <w:t>Quitzau</w:t>
      </w:r>
      <w:proofErr w:type="spellEnd"/>
      <w:r w:rsidR="00EF1FCA" w:rsidRPr="00EF1FCA">
        <w:rPr>
          <w:rFonts w:ascii="Times New Roman" w:hAnsi="Times New Roman" w:cs="Times New Roman"/>
        </w:rPr>
        <w:t xml:space="preserve">, C. B. Sweeney, S. A. Shah, T. Habib, M. J. Green. High-yield scalable </w:t>
      </w:r>
      <w:proofErr w:type="spellStart"/>
      <w:r w:rsidR="00EF1FCA" w:rsidRPr="00EF1FCA">
        <w:rPr>
          <w:rFonts w:ascii="Times New Roman" w:hAnsi="Times New Roman" w:cs="Times New Roman"/>
        </w:rPr>
        <w:t>graphene</w:t>
      </w:r>
      <w:proofErr w:type="spellEnd"/>
      <w:r w:rsidR="00EF1FCA" w:rsidRPr="00EF1FCA">
        <w:rPr>
          <w:rFonts w:ascii="Times New Roman" w:hAnsi="Times New Roman" w:cs="Times New Roman"/>
        </w:rPr>
        <w:t xml:space="preserve"> </w:t>
      </w:r>
      <w:proofErr w:type="spellStart"/>
      <w:r w:rsidR="00EF1FCA" w:rsidRPr="00EF1FCA">
        <w:rPr>
          <w:rFonts w:ascii="Times New Roman" w:hAnsi="Times New Roman" w:cs="Times New Roman"/>
        </w:rPr>
        <w:t>nanosheet</w:t>
      </w:r>
      <w:proofErr w:type="spellEnd"/>
      <w:r w:rsidR="00EF1FCA" w:rsidRPr="00EF1FCA">
        <w:rPr>
          <w:rFonts w:ascii="Times New Roman" w:hAnsi="Times New Roman" w:cs="Times New Roman"/>
        </w:rPr>
        <w:t xml:space="preserve"> production from compressed graphite using electrochemical exfoliation, </w:t>
      </w:r>
      <w:r w:rsidR="00EF1FCA" w:rsidRPr="00EF1FCA">
        <w:rPr>
          <w:rFonts w:ascii="Times New Roman" w:hAnsi="Times New Roman" w:cs="Times New Roman"/>
          <w:i/>
          <w:iCs/>
        </w:rPr>
        <w:t>Scientific Reports,</w:t>
      </w:r>
      <w:r w:rsidR="00EF1FCA" w:rsidRPr="00EF1FCA">
        <w:rPr>
          <w:rFonts w:ascii="Times New Roman" w:hAnsi="Times New Roman" w:cs="Times New Roman"/>
        </w:rPr>
        <w:t xml:space="preserve"> </w:t>
      </w:r>
      <w:r w:rsidR="00EF1FCA" w:rsidRPr="00EF1FCA">
        <w:rPr>
          <w:rFonts w:ascii="Times New Roman" w:hAnsi="Times New Roman" w:cs="Times New Roman"/>
          <w:b/>
          <w:bCs/>
        </w:rPr>
        <w:t>2018</w:t>
      </w:r>
      <w:r w:rsidR="00EF1FCA" w:rsidRPr="00EF1FCA">
        <w:rPr>
          <w:rFonts w:ascii="Times New Roman" w:hAnsi="Times New Roman" w:cs="Times New Roman"/>
        </w:rPr>
        <w:t xml:space="preserve">, </w:t>
      </w:r>
      <w:r w:rsidR="00EF1FCA" w:rsidRPr="00EF1FCA">
        <w:rPr>
          <w:rFonts w:ascii="Times New Roman" w:hAnsi="Times New Roman" w:cs="Times New Roman"/>
          <w:i/>
        </w:rPr>
        <w:t>8</w:t>
      </w:r>
      <w:r w:rsidR="00EF1FCA" w:rsidRPr="00EF1FCA">
        <w:rPr>
          <w:rFonts w:ascii="Times New Roman" w:hAnsi="Times New Roman" w:cs="Times New Roman"/>
        </w:rPr>
        <w:t>(1), 1-8.</w:t>
      </w:r>
    </w:p>
    <w:p w14:paraId="01E9F313" w14:textId="37A5FF76" w:rsidR="00EF1FCA" w:rsidRPr="00EF1FCA" w:rsidRDefault="00AD5766" w:rsidP="00AD5766">
      <w:pPr>
        <w:spacing w:before="120" w:after="120"/>
        <w:ind w:left="425" w:hanging="425"/>
        <w:jc w:val="both"/>
        <w:rPr>
          <w:rFonts w:ascii="Times New Roman" w:hAnsi="Times New Roman" w:cs="Times New Roman"/>
        </w:rPr>
      </w:pPr>
      <w:r>
        <w:rPr>
          <w:rFonts w:ascii="Times New Roman" w:hAnsi="Times New Roman" w:cs="Times New Roman"/>
        </w:rPr>
        <w:t xml:space="preserve">14. </w:t>
      </w:r>
      <w:r w:rsidR="00F90AB4">
        <w:rPr>
          <w:rFonts w:ascii="Times New Roman" w:hAnsi="Times New Roman" w:cs="Times New Roman"/>
        </w:rPr>
        <w:tab/>
      </w:r>
      <w:r w:rsidR="00EF1FCA" w:rsidRPr="00EF1FCA">
        <w:rPr>
          <w:rFonts w:ascii="Times New Roman" w:hAnsi="Times New Roman" w:cs="Times New Roman"/>
        </w:rPr>
        <w:t xml:space="preserve">K. Chen, D. </w:t>
      </w:r>
      <w:proofErr w:type="spellStart"/>
      <w:r w:rsidR="00EF1FCA" w:rsidRPr="00EF1FCA">
        <w:rPr>
          <w:rFonts w:ascii="Times New Roman" w:hAnsi="Times New Roman" w:cs="Times New Roman"/>
        </w:rPr>
        <w:t>Xue</w:t>
      </w:r>
      <w:proofErr w:type="spellEnd"/>
      <w:r w:rsidR="00EF1FCA" w:rsidRPr="00EF1FCA">
        <w:rPr>
          <w:rFonts w:ascii="Times New Roman" w:hAnsi="Times New Roman" w:cs="Times New Roman"/>
        </w:rPr>
        <w:t xml:space="preserve">, S. </w:t>
      </w:r>
      <w:proofErr w:type="spellStart"/>
      <w:r w:rsidR="00EF1FCA" w:rsidRPr="00EF1FCA">
        <w:rPr>
          <w:rFonts w:ascii="Times New Roman" w:hAnsi="Times New Roman" w:cs="Times New Roman"/>
        </w:rPr>
        <w:t>Komarneni</w:t>
      </w:r>
      <w:proofErr w:type="spellEnd"/>
      <w:r w:rsidR="00EF1FCA" w:rsidRPr="00EF1FCA">
        <w:rPr>
          <w:rFonts w:ascii="Times New Roman" w:hAnsi="Times New Roman" w:cs="Times New Roman"/>
        </w:rPr>
        <w:t xml:space="preserve">. </w:t>
      </w:r>
      <w:proofErr w:type="spellStart"/>
      <w:r w:rsidR="00EF1FCA" w:rsidRPr="00EF1FCA">
        <w:rPr>
          <w:rFonts w:ascii="Times New Roman" w:hAnsi="Times New Roman" w:cs="Times New Roman"/>
        </w:rPr>
        <w:t>Nanoclay</w:t>
      </w:r>
      <w:proofErr w:type="spellEnd"/>
      <w:r w:rsidR="00EF1FCA" w:rsidRPr="00EF1FCA">
        <w:rPr>
          <w:rFonts w:ascii="Times New Roman" w:hAnsi="Times New Roman" w:cs="Times New Roman"/>
        </w:rPr>
        <w:t xml:space="preserve"> assisted electrochemical exfoliation of pencil core to high conductive </w:t>
      </w:r>
      <w:proofErr w:type="spellStart"/>
      <w:r w:rsidR="00EF1FCA" w:rsidRPr="00EF1FCA">
        <w:rPr>
          <w:rFonts w:ascii="Times New Roman" w:hAnsi="Times New Roman" w:cs="Times New Roman"/>
        </w:rPr>
        <w:t>graphene</w:t>
      </w:r>
      <w:proofErr w:type="spellEnd"/>
      <w:r w:rsidR="00EF1FCA" w:rsidRPr="00EF1FCA">
        <w:rPr>
          <w:rFonts w:ascii="Times New Roman" w:hAnsi="Times New Roman" w:cs="Times New Roman"/>
        </w:rPr>
        <w:t xml:space="preserve"> thin-film electrode, </w:t>
      </w:r>
      <w:r w:rsidR="00EF1FCA" w:rsidRPr="00EF1FCA">
        <w:rPr>
          <w:rFonts w:ascii="Times New Roman" w:hAnsi="Times New Roman" w:cs="Times New Roman"/>
          <w:i/>
          <w:iCs/>
        </w:rPr>
        <w:t xml:space="preserve">Journal of Colloid </w:t>
      </w:r>
      <w:proofErr w:type="gramStart"/>
      <w:r w:rsidR="00EF1FCA" w:rsidRPr="00EF1FCA">
        <w:rPr>
          <w:rFonts w:ascii="Times New Roman" w:hAnsi="Times New Roman" w:cs="Times New Roman"/>
          <w:i/>
          <w:iCs/>
        </w:rPr>
        <w:t>And</w:t>
      </w:r>
      <w:proofErr w:type="gramEnd"/>
      <w:r w:rsidR="00EF1FCA" w:rsidRPr="00EF1FCA">
        <w:rPr>
          <w:rFonts w:ascii="Times New Roman" w:hAnsi="Times New Roman" w:cs="Times New Roman"/>
          <w:i/>
          <w:iCs/>
        </w:rPr>
        <w:t xml:space="preserve"> Interface Science,</w:t>
      </w:r>
      <w:r w:rsidR="00EF1FCA" w:rsidRPr="00EF1FCA">
        <w:rPr>
          <w:rFonts w:ascii="Times New Roman" w:hAnsi="Times New Roman" w:cs="Times New Roman"/>
        </w:rPr>
        <w:t xml:space="preserve"> </w:t>
      </w:r>
      <w:r w:rsidR="00EF1FCA" w:rsidRPr="00EF1FCA">
        <w:rPr>
          <w:rFonts w:ascii="Times New Roman" w:hAnsi="Times New Roman" w:cs="Times New Roman"/>
          <w:b/>
          <w:bCs/>
        </w:rPr>
        <w:t>2017</w:t>
      </w:r>
      <w:r w:rsidR="00EF1FCA" w:rsidRPr="00EF1FCA">
        <w:rPr>
          <w:rFonts w:ascii="Times New Roman" w:hAnsi="Times New Roman" w:cs="Times New Roman"/>
        </w:rPr>
        <w:t xml:space="preserve">, </w:t>
      </w:r>
      <w:r w:rsidR="00EF1FCA" w:rsidRPr="00EF1FCA">
        <w:rPr>
          <w:rFonts w:ascii="Times New Roman" w:hAnsi="Times New Roman" w:cs="Times New Roman"/>
          <w:i/>
        </w:rPr>
        <w:t>487</w:t>
      </w:r>
      <w:r w:rsidR="00EF1FCA" w:rsidRPr="00EF1FCA">
        <w:rPr>
          <w:rFonts w:ascii="Times New Roman" w:hAnsi="Times New Roman" w:cs="Times New Roman"/>
        </w:rPr>
        <w:t>, 156-161.</w:t>
      </w:r>
    </w:p>
    <w:p w14:paraId="071EC538" w14:textId="7E749FFF" w:rsidR="00EF1FCA" w:rsidRPr="00EF1FCA" w:rsidRDefault="00AD5766" w:rsidP="00AD5766">
      <w:pPr>
        <w:spacing w:before="120" w:after="120"/>
        <w:ind w:left="425" w:hanging="425"/>
        <w:jc w:val="both"/>
        <w:rPr>
          <w:rFonts w:ascii="Times New Roman" w:hAnsi="Times New Roman" w:cs="Times New Roman"/>
        </w:rPr>
      </w:pPr>
      <w:r>
        <w:rPr>
          <w:rFonts w:ascii="Times New Roman" w:hAnsi="Times New Roman" w:cs="Times New Roman"/>
        </w:rPr>
        <w:t xml:space="preserve">15. </w:t>
      </w:r>
      <w:r w:rsidR="00F90AB4">
        <w:rPr>
          <w:rFonts w:ascii="Times New Roman" w:hAnsi="Times New Roman" w:cs="Times New Roman"/>
        </w:rPr>
        <w:t xml:space="preserve"> </w:t>
      </w:r>
      <w:r w:rsidR="00F90AB4">
        <w:rPr>
          <w:rFonts w:ascii="Times New Roman" w:hAnsi="Times New Roman" w:cs="Times New Roman"/>
        </w:rPr>
        <w:tab/>
      </w:r>
      <w:r w:rsidR="00EF1FCA" w:rsidRPr="00EF1FCA">
        <w:rPr>
          <w:rFonts w:ascii="Times New Roman" w:hAnsi="Times New Roman" w:cs="Times New Roman"/>
        </w:rPr>
        <w:t xml:space="preserve">S. Yang, A. G. </w:t>
      </w:r>
      <w:proofErr w:type="spellStart"/>
      <w:r w:rsidR="00EF1FCA" w:rsidRPr="00EF1FCA">
        <w:rPr>
          <w:rFonts w:ascii="Times New Roman" w:hAnsi="Times New Roman" w:cs="Times New Roman"/>
        </w:rPr>
        <w:t>Ricciardulli</w:t>
      </w:r>
      <w:proofErr w:type="spellEnd"/>
      <w:r w:rsidR="00EF1FCA" w:rsidRPr="00EF1FCA">
        <w:rPr>
          <w:rFonts w:ascii="Times New Roman" w:hAnsi="Times New Roman" w:cs="Times New Roman"/>
        </w:rPr>
        <w:t xml:space="preserve">, S. Liu, R. Dong, M. R. </w:t>
      </w:r>
      <w:proofErr w:type="spellStart"/>
      <w:r w:rsidR="00EF1FCA" w:rsidRPr="00EF1FCA">
        <w:rPr>
          <w:rFonts w:ascii="Times New Roman" w:hAnsi="Times New Roman" w:cs="Times New Roman"/>
        </w:rPr>
        <w:t>Lohe</w:t>
      </w:r>
      <w:proofErr w:type="spellEnd"/>
      <w:r w:rsidR="00EF1FCA" w:rsidRPr="00EF1FCA">
        <w:rPr>
          <w:rFonts w:ascii="Times New Roman" w:hAnsi="Times New Roman" w:cs="Times New Roman"/>
        </w:rPr>
        <w:t xml:space="preserve">, A. Becker, M. A. </w:t>
      </w:r>
      <w:proofErr w:type="spellStart"/>
      <w:r w:rsidR="00EF1FCA" w:rsidRPr="00EF1FCA">
        <w:rPr>
          <w:rFonts w:ascii="Times New Roman" w:hAnsi="Times New Roman" w:cs="Times New Roman"/>
        </w:rPr>
        <w:t>Squillaci</w:t>
      </w:r>
      <w:proofErr w:type="spellEnd"/>
      <w:r w:rsidR="00EF1FCA" w:rsidRPr="00EF1FCA">
        <w:rPr>
          <w:rFonts w:ascii="Times New Roman" w:hAnsi="Times New Roman" w:cs="Times New Roman"/>
        </w:rPr>
        <w:t xml:space="preserve">, P. </w:t>
      </w:r>
      <w:proofErr w:type="spellStart"/>
      <w:r w:rsidR="00EF1FCA" w:rsidRPr="00EF1FCA">
        <w:rPr>
          <w:rFonts w:ascii="Times New Roman" w:hAnsi="Times New Roman" w:cs="Times New Roman"/>
        </w:rPr>
        <w:t>Samorì</w:t>
      </w:r>
      <w:proofErr w:type="spellEnd"/>
      <w:r w:rsidR="00EF1FCA" w:rsidRPr="00EF1FCA">
        <w:rPr>
          <w:rFonts w:ascii="Times New Roman" w:hAnsi="Times New Roman" w:cs="Times New Roman"/>
        </w:rPr>
        <w:t xml:space="preserve">, K. </w:t>
      </w:r>
      <w:proofErr w:type="spellStart"/>
      <w:r w:rsidR="00EF1FCA" w:rsidRPr="00EF1FCA">
        <w:rPr>
          <w:rFonts w:ascii="Times New Roman" w:hAnsi="Times New Roman" w:cs="Times New Roman"/>
        </w:rPr>
        <w:t>Müllen</w:t>
      </w:r>
      <w:proofErr w:type="spellEnd"/>
      <w:r w:rsidR="00EF1FCA" w:rsidRPr="00EF1FCA">
        <w:rPr>
          <w:rFonts w:ascii="Times New Roman" w:hAnsi="Times New Roman" w:cs="Times New Roman"/>
        </w:rPr>
        <w:t xml:space="preserve">, X. Feng. Ultrafast Delamination of Graphite into High-Quality </w:t>
      </w:r>
      <w:proofErr w:type="spellStart"/>
      <w:r w:rsidR="00EF1FCA" w:rsidRPr="00EF1FCA">
        <w:rPr>
          <w:rFonts w:ascii="Times New Roman" w:hAnsi="Times New Roman" w:cs="Times New Roman"/>
        </w:rPr>
        <w:t>Graphene</w:t>
      </w:r>
      <w:proofErr w:type="spellEnd"/>
      <w:r w:rsidR="00EF1FCA" w:rsidRPr="00EF1FCA">
        <w:rPr>
          <w:rFonts w:ascii="Times New Roman" w:hAnsi="Times New Roman" w:cs="Times New Roman"/>
        </w:rPr>
        <w:t xml:space="preserve"> Using Alternating Currents, </w:t>
      </w:r>
      <w:proofErr w:type="spellStart"/>
      <w:r w:rsidR="00EF1FCA" w:rsidRPr="00EF1FCA">
        <w:rPr>
          <w:rFonts w:ascii="Times New Roman" w:hAnsi="Times New Roman" w:cs="Times New Roman"/>
          <w:i/>
          <w:iCs/>
        </w:rPr>
        <w:t>Angewandte</w:t>
      </w:r>
      <w:proofErr w:type="spellEnd"/>
      <w:r w:rsidR="00EF1FCA" w:rsidRPr="00EF1FCA">
        <w:rPr>
          <w:rFonts w:ascii="Times New Roman" w:hAnsi="Times New Roman" w:cs="Times New Roman"/>
          <w:i/>
          <w:iCs/>
        </w:rPr>
        <w:t xml:space="preserve"> </w:t>
      </w:r>
      <w:proofErr w:type="spellStart"/>
      <w:r w:rsidR="00EF1FCA" w:rsidRPr="00EF1FCA">
        <w:rPr>
          <w:rFonts w:ascii="Times New Roman" w:hAnsi="Times New Roman" w:cs="Times New Roman"/>
          <w:i/>
          <w:iCs/>
        </w:rPr>
        <w:t>Chemie</w:t>
      </w:r>
      <w:proofErr w:type="spellEnd"/>
      <w:r w:rsidR="00EF1FCA" w:rsidRPr="00EF1FCA">
        <w:rPr>
          <w:rFonts w:ascii="Times New Roman" w:hAnsi="Times New Roman" w:cs="Times New Roman"/>
          <w:i/>
          <w:iCs/>
        </w:rPr>
        <w:t xml:space="preserve"> (International ed. in English)</w:t>
      </w:r>
      <w:r w:rsidR="00EF1FCA" w:rsidRPr="00EF1FCA">
        <w:rPr>
          <w:rFonts w:ascii="Times New Roman" w:hAnsi="Times New Roman" w:cs="Times New Roman"/>
          <w:iCs/>
        </w:rPr>
        <w:t>,</w:t>
      </w:r>
      <w:r w:rsidR="00EF1FCA" w:rsidRPr="00EF1FCA">
        <w:rPr>
          <w:rFonts w:ascii="Times New Roman" w:hAnsi="Times New Roman" w:cs="Times New Roman"/>
        </w:rPr>
        <w:t xml:space="preserve"> </w:t>
      </w:r>
      <w:r w:rsidR="00EF1FCA" w:rsidRPr="00EF1FCA">
        <w:rPr>
          <w:rFonts w:ascii="Times New Roman" w:hAnsi="Times New Roman" w:cs="Times New Roman"/>
          <w:b/>
          <w:bCs/>
        </w:rPr>
        <w:t>2017</w:t>
      </w:r>
      <w:r w:rsidR="00EF1FCA" w:rsidRPr="00EF1FCA">
        <w:rPr>
          <w:rFonts w:ascii="Times New Roman" w:hAnsi="Times New Roman" w:cs="Times New Roman"/>
        </w:rPr>
        <w:t xml:space="preserve">, </w:t>
      </w:r>
      <w:r w:rsidR="00EF1FCA" w:rsidRPr="00EF1FCA">
        <w:rPr>
          <w:rFonts w:ascii="Times New Roman" w:hAnsi="Times New Roman" w:cs="Times New Roman"/>
          <w:i/>
        </w:rPr>
        <w:t>56</w:t>
      </w:r>
      <w:r w:rsidR="00EF1FCA" w:rsidRPr="00EF1FCA">
        <w:rPr>
          <w:rFonts w:ascii="Times New Roman" w:hAnsi="Times New Roman" w:cs="Times New Roman"/>
        </w:rPr>
        <w:t>(23), 6669-6675.</w:t>
      </w:r>
    </w:p>
    <w:p w14:paraId="4280BA5B" w14:textId="1CBF27D6" w:rsidR="00EF1FCA" w:rsidRPr="00EF1FCA" w:rsidRDefault="00F90AB4" w:rsidP="00AD5766">
      <w:pPr>
        <w:spacing w:before="120" w:after="120"/>
        <w:ind w:left="425" w:hanging="425"/>
        <w:jc w:val="both"/>
        <w:rPr>
          <w:rFonts w:ascii="Times New Roman" w:hAnsi="Times New Roman" w:cs="Times New Roman"/>
        </w:rPr>
      </w:pPr>
      <w:r>
        <w:rPr>
          <w:rFonts w:ascii="Times New Roman" w:hAnsi="Times New Roman" w:cs="Times New Roman"/>
        </w:rPr>
        <w:t>16.</w:t>
      </w:r>
      <w:r>
        <w:rPr>
          <w:rFonts w:ascii="Times New Roman" w:hAnsi="Times New Roman" w:cs="Times New Roman"/>
        </w:rPr>
        <w:tab/>
      </w:r>
      <w:r w:rsidR="00EF1FCA" w:rsidRPr="00EF1FCA">
        <w:rPr>
          <w:rFonts w:ascii="Times New Roman" w:hAnsi="Times New Roman" w:cs="Times New Roman"/>
        </w:rPr>
        <w:t xml:space="preserve">M. K. </w:t>
      </w:r>
      <w:proofErr w:type="spellStart"/>
      <w:r w:rsidR="00EF1FCA" w:rsidRPr="00EF1FCA">
        <w:rPr>
          <w:rFonts w:ascii="Times New Roman" w:hAnsi="Times New Roman" w:cs="Times New Roman"/>
        </w:rPr>
        <w:t>Punith</w:t>
      </w:r>
      <w:proofErr w:type="spellEnd"/>
      <w:r w:rsidR="00EF1FCA" w:rsidRPr="00EF1FCA">
        <w:rPr>
          <w:rFonts w:ascii="Times New Roman" w:hAnsi="Times New Roman" w:cs="Times New Roman"/>
        </w:rPr>
        <w:t xml:space="preserve"> Kumar, S. </w:t>
      </w:r>
      <w:proofErr w:type="spellStart"/>
      <w:r w:rsidR="00EF1FCA" w:rsidRPr="00EF1FCA">
        <w:rPr>
          <w:rFonts w:ascii="Times New Roman" w:hAnsi="Times New Roman" w:cs="Times New Roman"/>
        </w:rPr>
        <w:t>Shanthini</w:t>
      </w:r>
      <w:proofErr w:type="spellEnd"/>
      <w:r w:rsidR="00EF1FCA" w:rsidRPr="00EF1FCA">
        <w:rPr>
          <w:rFonts w:ascii="Times New Roman" w:hAnsi="Times New Roman" w:cs="Times New Roman"/>
        </w:rPr>
        <w:t xml:space="preserve">, C. Srivastava. Electrochemical exfoliation of graphite for producing </w:t>
      </w:r>
      <w:proofErr w:type="spellStart"/>
      <w:r w:rsidR="00EF1FCA" w:rsidRPr="00EF1FCA">
        <w:rPr>
          <w:rFonts w:ascii="Times New Roman" w:hAnsi="Times New Roman" w:cs="Times New Roman"/>
        </w:rPr>
        <w:t>graphene</w:t>
      </w:r>
      <w:proofErr w:type="spellEnd"/>
      <w:r w:rsidR="00EF1FCA" w:rsidRPr="00EF1FCA">
        <w:rPr>
          <w:rFonts w:ascii="Times New Roman" w:hAnsi="Times New Roman" w:cs="Times New Roman"/>
        </w:rPr>
        <w:t xml:space="preserve"> using saccharin, </w:t>
      </w:r>
      <w:r w:rsidR="00EF1FCA" w:rsidRPr="00EF1FCA">
        <w:rPr>
          <w:rFonts w:ascii="Times New Roman" w:hAnsi="Times New Roman" w:cs="Times New Roman"/>
          <w:i/>
          <w:iCs/>
        </w:rPr>
        <w:t xml:space="preserve">RSC Advances, </w:t>
      </w:r>
      <w:r w:rsidR="00EF1FCA" w:rsidRPr="00EF1FCA">
        <w:rPr>
          <w:rFonts w:ascii="Times New Roman" w:hAnsi="Times New Roman" w:cs="Times New Roman"/>
          <w:b/>
          <w:bCs/>
        </w:rPr>
        <w:t>2015</w:t>
      </w:r>
      <w:r w:rsidR="00EF1FCA" w:rsidRPr="00EF1FCA">
        <w:rPr>
          <w:rFonts w:ascii="Times New Roman" w:hAnsi="Times New Roman" w:cs="Times New Roman"/>
        </w:rPr>
        <w:t xml:space="preserve">, </w:t>
      </w:r>
      <w:r w:rsidR="00EF1FCA" w:rsidRPr="00EF1FCA">
        <w:rPr>
          <w:rFonts w:ascii="Times New Roman" w:hAnsi="Times New Roman" w:cs="Times New Roman"/>
          <w:i/>
        </w:rPr>
        <w:t>5</w:t>
      </w:r>
      <w:r w:rsidR="00EF1FCA" w:rsidRPr="00EF1FCA">
        <w:rPr>
          <w:rFonts w:ascii="Times New Roman" w:hAnsi="Times New Roman" w:cs="Times New Roman"/>
        </w:rPr>
        <w:t>(66), 53865-53869.</w:t>
      </w:r>
    </w:p>
    <w:p w14:paraId="5F7A0AB1" w14:textId="74D2CB15" w:rsidR="00EF1FCA" w:rsidRPr="00EF1FCA" w:rsidRDefault="00AD5766" w:rsidP="00F90AB4">
      <w:pPr>
        <w:spacing w:before="120" w:after="120"/>
        <w:ind w:left="426" w:hanging="426"/>
        <w:jc w:val="both"/>
        <w:rPr>
          <w:rFonts w:ascii="Times New Roman" w:hAnsi="Times New Roman" w:cs="Times New Roman"/>
        </w:rPr>
      </w:pPr>
      <w:r>
        <w:rPr>
          <w:rFonts w:ascii="Times New Roman" w:hAnsi="Times New Roman" w:cs="Times New Roman"/>
        </w:rPr>
        <w:t xml:space="preserve">17. </w:t>
      </w:r>
      <w:r w:rsidR="00F90AB4">
        <w:rPr>
          <w:rFonts w:ascii="Times New Roman" w:hAnsi="Times New Roman" w:cs="Times New Roman"/>
        </w:rPr>
        <w:tab/>
      </w:r>
      <w:r w:rsidR="00EF1FCA" w:rsidRPr="00EF1FCA">
        <w:rPr>
          <w:rFonts w:ascii="Times New Roman" w:hAnsi="Times New Roman" w:cs="Times New Roman"/>
        </w:rPr>
        <w:t xml:space="preserve">M. </w:t>
      </w:r>
      <w:proofErr w:type="spellStart"/>
      <w:r w:rsidR="00EF1FCA" w:rsidRPr="00EF1FCA">
        <w:rPr>
          <w:rFonts w:ascii="Times New Roman" w:hAnsi="Times New Roman" w:cs="Times New Roman"/>
        </w:rPr>
        <w:t>Eredia</w:t>
      </w:r>
      <w:proofErr w:type="spellEnd"/>
      <w:r w:rsidR="00EF1FCA" w:rsidRPr="00EF1FCA">
        <w:rPr>
          <w:rFonts w:ascii="Times New Roman" w:hAnsi="Times New Roman" w:cs="Times New Roman"/>
        </w:rPr>
        <w:t xml:space="preserve">, S. </w:t>
      </w:r>
      <w:proofErr w:type="spellStart"/>
      <w:r w:rsidR="00EF1FCA" w:rsidRPr="00EF1FCA">
        <w:rPr>
          <w:rFonts w:ascii="Times New Roman" w:hAnsi="Times New Roman" w:cs="Times New Roman"/>
        </w:rPr>
        <w:t>Bertolazzi</w:t>
      </w:r>
      <w:proofErr w:type="spellEnd"/>
      <w:r w:rsidR="00EF1FCA" w:rsidRPr="00EF1FCA">
        <w:rPr>
          <w:rFonts w:ascii="Times New Roman" w:hAnsi="Times New Roman" w:cs="Times New Roman"/>
        </w:rPr>
        <w:t xml:space="preserve">, T. </w:t>
      </w:r>
      <w:proofErr w:type="spellStart"/>
      <w:r w:rsidR="00EF1FCA" w:rsidRPr="00EF1FCA">
        <w:rPr>
          <w:rFonts w:ascii="Times New Roman" w:hAnsi="Times New Roman" w:cs="Times New Roman"/>
        </w:rPr>
        <w:t>Leydecker</w:t>
      </w:r>
      <w:proofErr w:type="spellEnd"/>
      <w:r w:rsidR="00EF1FCA" w:rsidRPr="00EF1FCA">
        <w:rPr>
          <w:rFonts w:ascii="Times New Roman" w:hAnsi="Times New Roman" w:cs="Times New Roman"/>
        </w:rPr>
        <w:t xml:space="preserve">, M. E. </w:t>
      </w:r>
      <w:proofErr w:type="spellStart"/>
      <w:r w:rsidR="00EF1FCA" w:rsidRPr="00EF1FCA">
        <w:rPr>
          <w:rFonts w:ascii="Times New Roman" w:hAnsi="Times New Roman" w:cs="Times New Roman"/>
        </w:rPr>
        <w:t>Garah</w:t>
      </w:r>
      <w:proofErr w:type="spellEnd"/>
      <w:r w:rsidR="00EF1FCA" w:rsidRPr="00EF1FCA">
        <w:rPr>
          <w:rFonts w:ascii="Times New Roman" w:hAnsi="Times New Roman" w:cs="Times New Roman"/>
        </w:rPr>
        <w:t xml:space="preserve">, I. </w:t>
      </w:r>
      <w:proofErr w:type="spellStart"/>
      <w:r w:rsidR="00EF1FCA" w:rsidRPr="00EF1FCA">
        <w:rPr>
          <w:rFonts w:ascii="Times New Roman" w:hAnsi="Times New Roman" w:cs="Times New Roman"/>
        </w:rPr>
        <w:t>Janica</w:t>
      </w:r>
      <w:proofErr w:type="spellEnd"/>
      <w:r w:rsidR="00EF1FCA" w:rsidRPr="00EF1FCA">
        <w:rPr>
          <w:rFonts w:ascii="Times New Roman" w:hAnsi="Times New Roman" w:cs="Times New Roman"/>
        </w:rPr>
        <w:t xml:space="preserve">, G. </w:t>
      </w:r>
      <w:proofErr w:type="spellStart"/>
      <w:r w:rsidR="00EF1FCA" w:rsidRPr="00EF1FCA">
        <w:rPr>
          <w:rFonts w:ascii="Times New Roman" w:hAnsi="Times New Roman" w:cs="Times New Roman"/>
        </w:rPr>
        <w:t>Melinte</w:t>
      </w:r>
      <w:proofErr w:type="spellEnd"/>
      <w:r w:rsidR="00EF1FCA" w:rsidRPr="00EF1FCA">
        <w:rPr>
          <w:rFonts w:ascii="Times New Roman" w:hAnsi="Times New Roman" w:cs="Times New Roman"/>
        </w:rPr>
        <w:t xml:space="preserve">, O. </w:t>
      </w:r>
      <w:proofErr w:type="spellStart"/>
      <w:r w:rsidR="00EF1FCA" w:rsidRPr="00EF1FCA">
        <w:rPr>
          <w:rFonts w:ascii="Times New Roman" w:hAnsi="Times New Roman" w:cs="Times New Roman"/>
        </w:rPr>
        <w:t>Ersen</w:t>
      </w:r>
      <w:proofErr w:type="spellEnd"/>
      <w:r w:rsidR="00EF1FCA" w:rsidRPr="00EF1FCA">
        <w:rPr>
          <w:rFonts w:ascii="Times New Roman" w:hAnsi="Times New Roman" w:cs="Times New Roman"/>
        </w:rPr>
        <w:t xml:space="preserve">, A. </w:t>
      </w:r>
      <w:proofErr w:type="spellStart"/>
      <w:r w:rsidR="00EF1FCA" w:rsidRPr="00EF1FCA">
        <w:rPr>
          <w:rFonts w:ascii="Times New Roman" w:hAnsi="Times New Roman" w:cs="Times New Roman"/>
        </w:rPr>
        <w:lastRenderedPageBreak/>
        <w:t>Ciesielski</w:t>
      </w:r>
      <w:proofErr w:type="spellEnd"/>
      <w:r w:rsidR="00EF1FCA" w:rsidRPr="00EF1FCA">
        <w:rPr>
          <w:rFonts w:ascii="Times New Roman" w:hAnsi="Times New Roman" w:cs="Times New Roman"/>
        </w:rPr>
        <w:t xml:space="preserve">, P. </w:t>
      </w:r>
      <w:proofErr w:type="spellStart"/>
      <w:r w:rsidR="00EF1FCA" w:rsidRPr="00EF1FCA">
        <w:rPr>
          <w:rFonts w:ascii="Times New Roman" w:hAnsi="Times New Roman" w:cs="Times New Roman"/>
        </w:rPr>
        <w:t>Samorì</w:t>
      </w:r>
      <w:proofErr w:type="spellEnd"/>
      <w:r w:rsidR="00EF1FCA" w:rsidRPr="00EF1FCA">
        <w:rPr>
          <w:rFonts w:ascii="Times New Roman" w:hAnsi="Times New Roman" w:cs="Times New Roman"/>
        </w:rPr>
        <w:t xml:space="preserve">. Morphology and Electronic Properties of Electrochemically Exfoliated </w:t>
      </w:r>
      <w:proofErr w:type="spellStart"/>
      <w:r w:rsidR="00EF1FCA" w:rsidRPr="00EF1FCA">
        <w:rPr>
          <w:rFonts w:ascii="Times New Roman" w:hAnsi="Times New Roman" w:cs="Times New Roman"/>
        </w:rPr>
        <w:t>Graphene</w:t>
      </w:r>
      <w:proofErr w:type="spellEnd"/>
      <w:r w:rsidR="00EF1FCA" w:rsidRPr="00EF1FCA">
        <w:rPr>
          <w:rFonts w:ascii="Times New Roman" w:hAnsi="Times New Roman" w:cs="Times New Roman"/>
        </w:rPr>
        <w:t xml:space="preserve">, </w:t>
      </w:r>
      <w:r w:rsidR="00EF1FCA" w:rsidRPr="00EF1FCA">
        <w:rPr>
          <w:rFonts w:ascii="Times New Roman" w:hAnsi="Times New Roman" w:cs="Times New Roman"/>
          <w:i/>
          <w:iCs/>
        </w:rPr>
        <w:t>Journal of Physical Chemistry Letters</w:t>
      </w:r>
      <w:r w:rsidR="00EF1FCA" w:rsidRPr="00EF1FCA">
        <w:rPr>
          <w:rFonts w:ascii="Times New Roman" w:hAnsi="Times New Roman" w:cs="Times New Roman"/>
          <w:iCs/>
        </w:rPr>
        <w:t>,</w:t>
      </w:r>
      <w:r w:rsidR="00EF1FCA" w:rsidRPr="00EF1FCA">
        <w:rPr>
          <w:rFonts w:ascii="Times New Roman" w:hAnsi="Times New Roman" w:cs="Times New Roman"/>
          <w:i/>
          <w:iCs/>
        </w:rPr>
        <w:t xml:space="preserve"> </w:t>
      </w:r>
      <w:r w:rsidR="00EF1FCA" w:rsidRPr="00EF1FCA">
        <w:rPr>
          <w:rFonts w:ascii="Times New Roman" w:hAnsi="Times New Roman" w:cs="Times New Roman"/>
          <w:b/>
          <w:bCs/>
        </w:rPr>
        <w:t>2017</w:t>
      </w:r>
      <w:r w:rsidR="00EF1FCA" w:rsidRPr="00EF1FCA">
        <w:rPr>
          <w:rFonts w:ascii="Times New Roman" w:hAnsi="Times New Roman" w:cs="Times New Roman"/>
        </w:rPr>
        <w:t xml:space="preserve">, </w:t>
      </w:r>
      <w:r w:rsidR="00EF1FCA" w:rsidRPr="00EF1FCA">
        <w:rPr>
          <w:rFonts w:ascii="Times New Roman" w:hAnsi="Times New Roman" w:cs="Times New Roman"/>
          <w:i/>
        </w:rPr>
        <w:t>8</w:t>
      </w:r>
      <w:r w:rsidR="00EF1FCA" w:rsidRPr="00EF1FCA">
        <w:rPr>
          <w:rFonts w:ascii="Times New Roman" w:hAnsi="Times New Roman" w:cs="Times New Roman"/>
        </w:rPr>
        <w:t>(14), 3347-3355.</w:t>
      </w:r>
    </w:p>
    <w:p w14:paraId="67F90A74" w14:textId="32BABFAE" w:rsidR="00EF1FCA" w:rsidRPr="00EF1FCA" w:rsidRDefault="00AD5766" w:rsidP="00F90AB4">
      <w:pPr>
        <w:spacing w:before="120" w:after="120"/>
        <w:ind w:left="426" w:hanging="426"/>
        <w:jc w:val="both"/>
        <w:rPr>
          <w:rFonts w:ascii="Times New Roman" w:hAnsi="Times New Roman" w:cs="Times New Roman"/>
        </w:rPr>
      </w:pPr>
      <w:r>
        <w:rPr>
          <w:rFonts w:ascii="Times New Roman" w:hAnsi="Times New Roman" w:cs="Times New Roman"/>
        </w:rPr>
        <w:t xml:space="preserve">18. </w:t>
      </w:r>
      <w:r w:rsidR="00F90AB4">
        <w:rPr>
          <w:rFonts w:ascii="Times New Roman" w:hAnsi="Times New Roman" w:cs="Times New Roman"/>
        </w:rPr>
        <w:tab/>
      </w:r>
      <w:r w:rsidR="00EF1FCA" w:rsidRPr="00EF1FCA">
        <w:rPr>
          <w:rFonts w:ascii="Times New Roman" w:hAnsi="Times New Roman" w:cs="Times New Roman"/>
        </w:rPr>
        <w:t xml:space="preserve">Q. Zhou, Y. Lu, H. </w:t>
      </w:r>
      <w:proofErr w:type="spellStart"/>
      <w:r w:rsidR="00EF1FCA" w:rsidRPr="00EF1FCA">
        <w:rPr>
          <w:rFonts w:ascii="Times New Roman" w:hAnsi="Times New Roman" w:cs="Times New Roman"/>
        </w:rPr>
        <w:t>Xu</w:t>
      </w:r>
      <w:proofErr w:type="spellEnd"/>
      <w:r w:rsidR="00EF1FCA" w:rsidRPr="00EF1FCA">
        <w:rPr>
          <w:rFonts w:ascii="Times New Roman" w:hAnsi="Times New Roman" w:cs="Times New Roman"/>
        </w:rPr>
        <w:t xml:space="preserve">. High-yield production of high-quality </w:t>
      </w:r>
      <w:proofErr w:type="spellStart"/>
      <w:r w:rsidR="00EF1FCA" w:rsidRPr="00EF1FCA">
        <w:rPr>
          <w:rFonts w:ascii="Times New Roman" w:hAnsi="Times New Roman" w:cs="Times New Roman"/>
        </w:rPr>
        <w:t>graphene</w:t>
      </w:r>
      <w:proofErr w:type="spellEnd"/>
      <w:r w:rsidR="00EF1FCA" w:rsidRPr="00EF1FCA">
        <w:rPr>
          <w:rFonts w:ascii="Times New Roman" w:hAnsi="Times New Roman" w:cs="Times New Roman"/>
        </w:rPr>
        <w:t xml:space="preserve"> by novel electrochemical exfoliation at air-electrolyte interface, </w:t>
      </w:r>
      <w:r w:rsidR="00EF1FCA" w:rsidRPr="00EF1FCA">
        <w:rPr>
          <w:rFonts w:ascii="Times New Roman" w:hAnsi="Times New Roman" w:cs="Times New Roman"/>
          <w:i/>
          <w:iCs/>
        </w:rPr>
        <w:t>Materials Letters,</w:t>
      </w:r>
      <w:r w:rsidR="00EF1FCA" w:rsidRPr="00EF1FCA">
        <w:rPr>
          <w:rFonts w:ascii="Times New Roman" w:hAnsi="Times New Roman" w:cs="Times New Roman"/>
        </w:rPr>
        <w:t xml:space="preserve"> </w:t>
      </w:r>
      <w:r w:rsidR="00EF1FCA" w:rsidRPr="00EF1FCA">
        <w:rPr>
          <w:rFonts w:ascii="Times New Roman" w:hAnsi="Times New Roman" w:cs="Times New Roman"/>
          <w:b/>
          <w:bCs/>
        </w:rPr>
        <w:t>2019</w:t>
      </w:r>
      <w:r w:rsidR="00EF1FCA" w:rsidRPr="00EF1FCA">
        <w:rPr>
          <w:rFonts w:ascii="Times New Roman" w:hAnsi="Times New Roman" w:cs="Times New Roman"/>
        </w:rPr>
        <w:t xml:space="preserve">, </w:t>
      </w:r>
      <w:r w:rsidR="00EF1FCA" w:rsidRPr="00EF1FCA">
        <w:rPr>
          <w:rFonts w:ascii="Times New Roman" w:hAnsi="Times New Roman" w:cs="Times New Roman"/>
          <w:i/>
        </w:rPr>
        <w:t>235</w:t>
      </w:r>
      <w:r w:rsidR="00EF1FCA" w:rsidRPr="00EF1FCA">
        <w:rPr>
          <w:rFonts w:ascii="Times New Roman" w:hAnsi="Times New Roman" w:cs="Times New Roman"/>
        </w:rPr>
        <w:t>, 153-156.</w:t>
      </w:r>
    </w:p>
    <w:p w14:paraId="58130265" w14:textId="0AD65B36" w:rsidR="00EF1FCA" w:rsidRPr="00EF1FCA" w:rsidRDefault="00AD5766" w:rsidP="00AD5766">
      <w:pPr>
        <w:spacing w:before="120" w:after="120"/>
        <w:ind w:left="425" w:hanging="425"/>
        <w:jc w:val="both"/>
        <w:rPr>
          <w:rFonts w:ascii="Times New Roman" w:hAnsi="Times New Roman" w:cs="Times New Roman"/>
        </w:rPr>
      </w:pPr>
      <w:r>
        <w:rPr>
          <w:rFonts w:ascii="Times New Roman" w:hAnsi="Times New Roman" w:cs="Times New Roman"/>
        </w:rPr>
        <w:t xml:space="preserve">19. </w:t>
      </w:r>
      <w:r w:rsidR="00F90AB4">
        <w:rPr>
          <w:rFonts w:ascii="Times New Roman" w:hAnsi="Times New Roman" w:cs="Times New Roman"/>
        </w:rPr>
        <w:tab/>
      </w:r>
      <w:r w:rsidR="00EF1FCA" w:rsidRPr="00EF1FCA">
        <w:rPr>
          <w:rFonts w:ascii="Times New Roman" w:hAnsi="Times New Roman" w:cs="Times New Roman"/>
        </w:rPr>
        <w:t xml:space="preserve">D. B. </w:t>
      </w:r>
      <w:proofErr w:type="spellStart"/>
      <w:r w:rsidR="00EF1FCA" w:rsidRPr="00EF1FCA">
        <w:rPr>
          <w:rFonts w:ascii="Times New Roman" w:hAnsi="Times New Roman" w:cs="Times New Roman"/>
        </w:rPr>
        <w:t>Shinde</w:t>
      </w:r>
      <w:proofErr w:type="spellEnd"/>
      <w:r w:rsidR="00EF1FCA" w:rsidRPr="00EF1FCA">
        <w:rPr>
          <w:rFonts w:ascii="Times New Roman" w:hAnsi="Times New Roman" w:cs="Times New Roman"/>
        </w:rPr>
        <w:t xml:space="preserve">, J. </w:t>
      </w:r>
      <w:proofErr w:type="spellStart"/>
      <w:r w:rsidR="00EF1FCA" w:rsidRPr="00EF1FCA">
        <w:rPr>
          <w:rFonts w:ascii="Times New Roman" w:hAnsi="Times New Roman" w:cs="Times New Roman"/>
        </w:rPr>
        <w:t>Brenker</w:t>
      </w:r>
      <w:proofErr w:type="spellEnd"/>
      <w:r w:rsidR="00EF1FCA" w:rsidRPr="00EF1FCA">
        <w:rPr>
          <w:rFonts w:ascii="Times New Roman" w:hAnsi="Times New Roman" w:cs="Times New Roman"/>
        </w:rPr>
        <w:t xml:space="preserve">, C. D. Easton, R. F. Tabor, A. </w:t>
      </w:r>
      <w:proofErr w:type="spellStart"/>
      <w:r w:rsidR="00EF1FCA" w:rsidRPr="00EF1FCA">
        <w:rPr>
          <w:rFonts w:ascii="Times New Roman" w:hAnsi="Times New Roman" w:cs="Times New Roman"/>
        </w:rPr>
        <w:t>Neild</w:t>
      </w:r>
      <w:proofErr w:type="spellEnd"/>
      <w:r w:rsidR="00EF1FCA" w:rsidRPr="00EF1FCA">
        <w:rPr>
          <w:rFonts w:ascii="Times New Roman" w:hAnsi="Times New Roman" w:cs="Times New Roman"/>
        </w:rPr>
        <w:t xml:space="preserve">, M. </w:t>
      </w:r>
      <w:proofErr w:type="spellStart"/>
      <w:r w:rsidR="00EF1FCA" w:rsidRPr="00EF1FCA">
        <w:rPr>
          <w:rFonts w:ascii="Times New Roman" w:hAnsi="Times New Roman" w:cs="Times New Roman"/>
        </w:rPr>
        <w:t>Majumder</w:t>
      </w:r>
      <w:proofErr w:type="spellEnd"/>
      <w:r w:rsidR="00EF1FCA" w:rsidRPr="00EF1FCA">
        <w:rPr>
          <w:rFonts w:ascii="Times New Roman" w:hAnsi="Times New Roman" w:cs="Times New Roman"/>
        </w:rPr>
        <w:t xml:space="preserve">. Shear Assisted Electrochemical Exfoliation of Graphite to </w:t>
      </w:r>
      <w:proofErr w:type="spellStart"/>
      <w:r w:rsidR="00EF1FCA" w:rsidRPr="00EF1FCA">
        <w:rPr>
          <w:rFonts w:ascii="Times New Roman" w:hAnsi="Times New Roman" w:cs="Times New Roman"/>
        </w:rPr>
        <w:t>Graphene</w:t>
      </w:r>
      <w:proofErr w:type="spellEnd"/>
      <w:r w:rsidR="00EF1FCA" w:rsidRPr="00EF1FCA">
        <w:rPr>
          <w:rFonts w:ascii="Times New Roman" w:hAnsi="Times New Roman" w:cs="Times New Roman"/>
        </w:rPr>
        <w:t xml:space="preserve">, </w:t>
      </w:r>
      <w:r w:rsidR="00EF1FCA" w:rsidRPr="00EF1FCA">
        <w:rPr>
          <w:rFonts w:ascii="Times New Roman" w:hAnsi="Times New Roman" w:cs="Times New Roman"/>
          <w:i/>
          <w:iCs/>
        </w:rPr>
        <w:t>Langmuir: the ACS journal of surfaces and colloids,</w:t>
      </w:r>
      <w:r w:rsidR="00EF1FCA" w:rsidRPr="00EF1FCA">
        <w:rPr>
          <w:rFonts w:ascii="Times New Roman" w:hAnsi="Times New Roman" w:cs="Times New Roman"/>
        </w:rPr>
        <w:t xml:space="preserve"> </w:t>
      </w:r>
      <w:r w:rsidR="00EF1FCA" w:rsidRPr="00EF1FCA">
        <w:rPr>
          <w:rFonts w:ascii="Times New Roman" w:hAnsi="Times New Roman" w:cs="Times New Roman"/>
          <w:b/>
          <w:bCs/>
        </w:rPr>
        <w:t>2016</w:t>
      </w:r>
      <w:r w:rsidR="00EF1FCA" w:rsidRPr="00EF1FCA">
        <w:rPr>
          <w:rFonts w:ascii="Times New Roman" w:hAnsi="Times New Roman" w:cs="Times New Roman"/>
        </w:rPr>
        <w:t xml:space="preserve">, </w:t>
      </w:r>
      <w:r w:rsidR="00EF1FCA" w:rsidRPr="00EF1FCA">
        <w:rPr>
          <w:rFonts w:ascii="Times New Roman" w:hAnsi="Times New Roman" w:cs="Times New Roman"/>
          <w:i/>
        </w:rPr>
        <w:t>32</w:t>
      </w:r>
      <w:r w:rsidR="00EF1FCA" w:rsidRPr="00EF1FCA">
        <w:rPr>
          <w:rFonts w:ascii="Times New Roman" w:hAnsi="Times New Roman" w:cs="Times New Roman"/>
        </w:rPr>
        <w:t>(14), 3552-3559.</w:t>
      </w:r>
    </w:p>
    <w:p w14:paraId="6C4FB900" w14:textId="136E84D5" w:rsidR="00EF1FCA" w:rsidRPr="00EF1FCA" w:rsidRDefault="00AD5766" w:rsidP="00AD5766">
      <w:pPr>
        <w:spacing w:before="120" w:after="120"/>
        <w:ind w:left="425" w:hanging="425"/>
        <w:jc w:val="both"/>
        <w:rPr>
          <w:rFonts w:ascii="Times New Roman" w:hAnsi="Times New Roman" w:cs="Times New Roman"/>
        </w:rPr>
      </w:pPr>
      <w:r>
        <w:rPr>
          <w:rFonts w:ascii="Times New Roman" w:hAnsi="Times New Roman" w:cs="Times New Roman"/>
        </w:rPr>
        <w:t xml:space="preserve">20. </w:t>
      </w:r>
      <w:r w:rsidR="00F90AB4">
        <w:rPr>
          <w:rFonts w:ascii="Times New Roman" w:hAnsi="Times New Roman" w:cs="Times New Roman"/>
        </w:rPr>
        <w:t xml:space="preserve"> </w:t>
      </w:r>
      <w:r w:rsidR="00F90AB4">
        <w:rPr>
          <w:rFonts w:ascii="Times New Roman" w:hAnsi="Times New Roman" w:cs="Times New Roman"/>
        </w:rPr>
        <w:tab/>
      </w:r>
      <w:r w:rsidR="00EF1FCA" w:rsidRPr="00EF1FCA">
        <w:rPr>
          <w:rFonts w:ascii="Times New Roman" w:hAnsi="Times New Roman" w:cs="Times New Roman"/>
        </w:rPr>
        <w:t xml:space="preserve">Z. M. </w:t>
      </w:r>
      <w:proofErr w:type="spellStart"/>
      <w:r w:rsidR="00EF1FCA" w:rsidRPr="00EF1FCA">
        <w:rPr>
          <w:rFonts w:ascii="Times New Roman" w:hAnsi="Times New Roman" w:cs="Times New Roman"/>
        </w:rPr>
        <w:t>Marković</w:t>
      </w:r>
      <w:proofErr w:type="spellEnd"/>
      <w:r w:rsidR="00EF1FCA" w:rsidRPr="00EF1FCA">
        <w:rPr>
          <w:rFonts w:ascii="Times New Roman" w:hAnsi="Times New Roman" w:cs="Times New Roman"/>
        </w:rPr>
        <w:t xml:space="preserve">, M. D. </w:t>
      </w:r>
      <w:proofErr w:type="spellStart"/>
      <w:r w:rsidR="00EF1FCA" w:rsidRPr="00EF1FCA">
        <w:rPr>
          <w:rFonts w:ascii="Times New Roman" w:hAnsi="Times New Roman" w:cs="Times New Roman"/>
        </w:rPr>
        <w:t>Budimir</w:t>
      </w:r>
      <w:proofErr w:type="spellEnd"/>
      <w:r w:rsidR="00EF1FCA" w:rsidRPr="00EF1FCA">
        <w:rPr>
          <w:rFonts w:ascii="Times New Roman" w:hAnsi="Times New Roman" w:cs="Times New Roman"/>
        </w:rPr>
        <w:t xml:space="preserve">, D. P. </w:t>
      </w:r>
      <w:proofErr w:type="spellStart"/>
      <w:r w:rsidR="00EF1FCA" w:rsidRPr="00EF1FCA">
        <w:rPr>
          <w:rFonts w:ascii="Times New Roman" w:hAnsi="Times New Roman" w:cs="Times New Roman"/>
        </w:rPr>
        <w:t>Kepić</w:t>
      </w:r>
      <w:proofErr w:type="spellEnd"/>
      <w:r w:rsidR="00EF1FCA" w:rsidRPr="00EF1FCA">
        <w:rPr>
          <w:rFonts w:ascii="Times New Roman" w:hAnsi="Times New Roman" w:cs="Times New Roman"/>
        </w:rPr>
        <w:t xml:space="preserve">, I. D. </w:t>
      </w:r>
      <w:proofErr w:type="spellStart"/>
      <w:r w:rsidR="00EF1FCA" w:rsidRPr="00EF1FCA">
        <w:rPr>
          <w:rFonts w:ascii="Times New Roman" w:hAnsi="Times New Roman" w:cs="Times New Roman"/>
        </w:rPr>
        <w:t>Holclajtner-Antunović</w:t>
      </w:r>
      <w:proofErr w:type="spellEnd"/>
      <w:r w:rsidR="00EF1FCA" w:rsidRPr="00EF1FCA">
        <w:rPr>
          <w:rFonts w:ascii="Times New Roman" w:hAnsi="Times New Roman" w:cs="Times New Roman"/>
        </w:rPr>
        <w:t xml:space="preserve">, M. T. </w:t>
      </w:r>
      <w:proofErr w:type="spellStart"/>
      <w:r w:rsidR="00EF1FCA" w:rsidRPr="00EF1FCA">
        <w:rPr>
          <w:rFonts w:ascii="Times New Roman" w:hAnsi="Times New Roman" w:cs="Times New Roman"/>
        </w:rPr>
        <w:t>Marinović-Cincović</w:t>
      </w:r>
      <w:proofErr w:type="spellEnd"/>
      <w:r w:rsidR="00EF1FCA" w:rsidRPr="00EF1FCA">
        <w:rPr>
          <w:rFonts w:ascii="Times New Roman" w:hAnsi="Times New Roman" w:cs="Times New Roman"/>
        </w:rPr>
        <w:t xml:space="preserve">, M. D.  </w:t>
      </w:r>
      <w:proofErr w:type="spellStart"/>
      <w:r w:rsidR="00EF1FCA" w:rsidRPr="00EF1FCA">
        <w:rPr>
          <w:rFonts w:ascii="Times New Roman" w:hAnsi="Times New Roman" w:cs="Times New Roman"/>
        </w:rPr>
        <w:t>Dramićanin</w:t>
      </w:r>
      <w:proofErr w:type="spellEnd"/>
      <w:r w:rsidR="00EF1FCA" w:rsidRPr="00EF1FCA">
        <w:rPr>
          <w:rFonts w:ascii="Times New Roman" w:hAnsi="Times New Roman" w:cs="Times New Roman"/>
        </w:rPr>
        <w:t xml:space="preserve">, V. D. </w:t>
      </w:r>
      <w:proofErr w:type="spellStart"/>
      <w:r w:rsidR="00EF1FCA" w:rsidRPr="00EF1FCA">
        <w:rPr>
          <w:rFonts w:ascii="Times New Roman" w:hAnsi="Times New Roman" w:cs="Times New Roman"/>
        </w:rPr>
        <w:t>Spasojević</w:t>
      </w:r>
      <w:proofErr w:type="spellEnd"/>
      <w:r w:rsidR="00EF1FCA" w:rsidRPr="00EF1FCA">
        <w:rPr>
          <w:rFonts w:ascii="Times New Roman" w:hAnsi="Times New Roman" w:cs="Times New Roman"/>
        </w:rPr>
        <w:t xml:space="preserve">, D. B. </w:t>
      </w:r>
      <w:proofErr w:type="spellStart"/>
      <w:r w:rsidR="00EF1FCA" w:rsidRPr="00EF1FCA">
        <w:rPr>
          <w:rFonts w:ascii="Times New Roman" w:hAnsi="Times New Roman" w:cs="Times New Roman"/>
        </w:rPr>
        <w:t>Peruško</w:t>
      </w:r>
      <w:proofErr w:type="spellEnd"/>
      <w:r w:rsidR="00EF1FCA" w:rsidRPr="00EF1FCA">
        <w:rPr>
          <w:rFonts w:ascii="Times New Roman" w:hAnsi="Times New Roman" w:cs="Times New Roman"/>
        </w:rPr>
        <w:t xml:space="preserve">, Z. </w:t>
      </w:r>
      <w:proofErr w:type="spellStart"/>
      <w:r w:rsidR="00EF1FCA" w:rsidRPr="00EF1FCA">
        <w:rPr>
          <w:rFonts w:ascii="Times New Roman" w:hAnsi="Times New Roman" w:cs="Times New Roman"/>
        </w:rPr>
        <w:t>Špitalský</w:t>
      </w:r>
      <w:proofErr w:type="spellEnd"/>
      <w:r w:rsidR="00EF1FCA" w:rsidRPr="00EF1FCA">
        <w:rPr>
          <w:rFonts w:ascii="Times New Roman" w:hAnsi="Times New Roman" w:cs="Times New Roman"/>
        </w:rPr>
        <w:t xml:space="preserve">, M. </w:t>
      </w:r>
      <w:proofErr w:type="spellStart"/>
      <w:r w:rsidR="00EF1FCA" w:rsidRPr="00EF1FCA">
        <w:rPr>
          <w:rFonts w:ascii="Times New Roman" w:hAnsi="Times New Roman" w:cs="Times New Roman"/>
        </w:rPr>
        <w:t>Mičušik</w:t>
      </w:r>
      <w:proofErr w:type="spellEnd"/>
      <w:r w:rsidR="00EF1FCA" w:rsidRPr="00EF1FCA">
        <w:rPr>
          <w:rFonts w:ascii="Times New Roman" w:hAnsi="Times New Roman" w:cs="Times New Roman"/>
        </w:rPr>
        <w:t xml:space="preserve">, V. B. </w:t>
      </w:r>
      <w:proofErr w:type="spellStart"/>
      <w:r w:rsidR="00EF1FCA" w:rsidRPr="00EF1FCA">
        <w:rPr>
          <w:rFonts w:ascii="Times New Roman" w:hAnsi="Times New Roman" w:cs="Times New Roman"/>
        </w:rPr>
        <w:t>Pavlović</w:t>
      </w:r>
      <w:proofErr w:type="spellEnd"/>
      <w:r w:rsidR="00EF1FCA" w:rsidRPr="00EF1FCA">
        <w:rPr>
          <w:rFonts w:ascii="Times New Roman" w:hAnsi="Times New Roman" w:cs="Times New Roman"/>
        </w:rPr>
        <w:t xml:space="preserve">, B. M. </w:t>
      </w:r>
      <w:proofErr w:type="spellStart"/>
      <w:r w:rsidR="00EF1FCA" w:rsidRPr="00EF1FCA">
        <w:rPr>
          <w:rFonts w:ascii="Times New Roman" w:hAnsi="Times New Roman" w:cs="Times New Roman"/>
        </w:rPr>
        <w:t>Todorović-Marković</w:t>
      </w:r>
      <w:proofErr w:type="spellEnd"/>
      <w:r w:rsidR="00EF1FCA" w:rsidRPr="00EF1FCA">
        <w:rPr>
          <w:rFonts w:ascii="Times New Roman" w:hAnsi="Times New Roman" w:cs="Times New Roman"/>
        </w:rPr>
        <w:t xml:space="preserve">. Semi-transparent, conductive thin films of electrochemical exfoliated </w:t>
      </w:r>
      <w:proofErr w:type="spellStart"/>
      <w:r w:rsidR="00EF1FCA" w:rsidRPr="00EF1FCA">
        <w:rPr>
          <w:rFonts w:ascii="Times New Roman" w:hAnsi="Times New Roman" w:cs="Times New Roman"/>
        </w:rPr>
        <w:t>graphene</w:t>
      </w:r>
      <w:proofErr w:type="spellEnd"/>
      <w:r w:rsidR="00EF1FCA" w:rsidRPr="00EF1FCA">
        <w:rPr>
          <w:rFonts w:ascii="Times New Roman" w:hAnsi="Times New Roman" w:cs="Times New Roman"/>
        </w:rPr>
        <w:t xml:space="preserve">, </w:t>
      </w:r>
      <w:r w:rsidR="00EF1FCA" w:rsidRPr="00EF1FCA">
        <w:rPr>
          <w:rFonts w:ascii="Times New Roman" w:hAnsi="Times New Roman" w:cs="Times New Roman"/>
          <w:i/>
          <w:iCs/>
        </w:rPr>
        <w:t>RSC Advances,</w:t>
      </w:r>
      <w:r w:rsidR="00EF1FCA" w:rsidRPr="00EF1FCA">
        <w:rPr>
          <w:rFonts w:ascii="Times New Roman" w:hAnsi="Times New Roman" w:cs="Times New Roman"/>
        </w:rPr>
        <w:t xml:space="preserve"> </w:t>
      </w:r>
      <w:r w:rsidR="00EF1FCA" w:rsidRPr="00EF1FCA">
        <w:rPr>
          <w:rFonts w:ascii="Times New Roman" w:hAnsi="Times New Roman" w:cs="Times New Roman"/>
          <w:b/>
          <w:bCs/>
        </w:rPr>
        <w:t>2016</w:t>
      </w:r>
      <w:r w:rsidR="00EF1FCA" w:rsidRPr="00EF1FCA">
        <w:rPr>
          <w:rFonts w:ascii="Times New Roman" w:hAnsi="Times New Roman" w:cs="Times New Roman"/>
        </w:rPr>
        <w:t xml:space="preserve">, </w:t>
      </w:r>
      <w:r w:rsidR="00EF1FCA" w:rsidRPr="00EF1FCA">
        <w:rPr>
          <w:rFonts w:ascii="Times New Roman" w:hAnsi="Times New Roman" w:cs="Times New Roman"/>
          <w:i/>
        </w:rPr>
        <w:t>6</w:t>
      </w:r>
      <w:r w:rsidR="00EF1FCA" w:rsidRPr="00EF1FCA">
        <w:rPr>
          <w:rFonts w:ascii="Times New Roman" w:hAnsi="Times New Roman" w:cs="Times New Roman"/>
        </w:rPr>
        <w:t>(45), 39275-39283.</w:t>
      </w:r>
    </w:p>
    <w:p w14:paraId="49792CCF" w14:textId="02864FFD" w:rsidR="00EF1FCA" w:rsidRPr="00EF1FCA" w:rsidRDefault="00F90AB4" w:rsidP="00AD5766">
      <w:pPr>
        <w:spacing w:before="120" w:after="120"/>
        <w:ind w:left="425" w:hanging="425"/>
        <w:jc w:val="both"/>
        <w:rPr>
          <w:rFonts w:ascii="Times New Roman" w:hAnsi="Times New Roman" w:cs="Times New Roman"/>
        </w:rPr>
      </w:pPr>
      <w:r>
        <w:rPr>
          <w:rFonts w:ascii="Times New Roman" w:hAnsi="Times New Roman" w:cs="Times New Roman"/>
        </w:rPr>
        <w:t>21.</w:t>
      </w:r>
      <w:r>
        <w:rPr>
          <w:rFonts w:ascii="Times New Roman" w:hAnsi="Times New Roman" w:cs="Times New Roman"/>
        </w:rPr>
        <w:tab/>
      </w:r>
      <w:r w:rsidR="00EF1FCA" w:rsidRPr="00EF1FCA">
        <w:rPr>
          <w:rFonts w:ascii="Times New Roman" w:hAnsi="Times New Roman" w:cs="Times New Roman"/>
        </w:rPr>
        <w:t xml:space="preserve">B. </w:t>
      </w:r>
      <w:proofErr w:type="spellStart"/>
      <w:r w:rsidR="00EF1FCA" w:rsidRPr="00EF1FCA">
        <w:rPr>
          <w:rFonts w:ascii="Times New Roman" w:hAnsi="Times New Roman" w:cs="Times New Roman"/>
        </w:rPr>
        <w:t>Gurzȩda</w:t>
      </w:r>
      <w:proofErr w:type="spellEnd"/>
      <w:r w:rsidR="00EF1FCA" w:rsidRPr="00EF1FCA">
        <w:rPr>
          <w:rFonts w:ascii="Times New Roman" w:hAnsi="Times New Roman" w:cs="Times New Roman"/>
        </w:rPr>
        <w:t xml:space="preserve">, P. </w:t>
      </w:r>
      <w:proofErr w:type="spellStart"/>
      <w:r w:rsidR="00EF1FCA" w:rsidRPr="00EF1FCA">
        <w:rPr>
          <w:rFonts w:ascii="Times New Roman" w:hAnsi="Times New Roman" w:cs="Times New Roman"/>
        </w:rPr>
        <w:t>Florczak</w:t>
      </w:r>
      <w:proofErr w:type="spellEnd"/>
      <w:r w:rsidR="00EF1FCA" w:rsidRPr="00EF1FCA">
        <w:rPr>
          <w:rFonts w:ascii="Times New Roman" w:hAnsi="Times New Roman" w:cs="Times New Roman"/>
        </w:rPr>
        <w:t xml:space="preserve">, M. </w:t>
      </w:r>
      <w:proofErr w:type="spellStart"/>
      <w:r w:rsidR="00EF1FCA" w:rsidRPr="00EF1FCA">
        <w:rPr>
          <w:rFonts w:ascii="Times New Roman" w:hAnsi="Times New Roman" w:cs="Times New Roman"/>
        </w:rPr>
        <w:t>Wiesner</w:t>
      </w:r>
      <w:proofErr w:type="spellEnd"/>
      <w:r w:rsidR="00EF1FCA" w:rsidRPr="00EF1FCA">
        <w:rPr>
          <w:rFonts w:ascii="Times New Roman" w:hAnsi="Times New Roman" w:cs="Times New Roman"/>
        </w:rPr>
        <w:t xml:space="preserve">, M. </w:t>
      </w:r>
      <w:proofErr w:type="spellStart"/>
      <w:r w:rsidR="00EF1FCA" w:rsidRPr="00EF1FCA">
        <w:rPr>
          <w:rFonts w:ascii="Times New Roman" w:hAnsi="Times New Roman" w:cs="Times New Roman"/>
        </w:rPr>
        <w:t>Kempiński</w:t>
      </w:r>
      <w:proofErr w:type="spellEnd"/>
      <w:r w:rsidR="00EF1FCA" w:rsidRPr="00EF1FCA">
        <w:rPr>
          <w:rFonts w:ascii="Times New Roman" w:hAnsi="Times New Roman" w:cs="Times New Roman"/>
        </w:rPr>
        <w:t xml:space="preserve">, S. </w:t>
      </w:r>
      <w:proofErr w:type="spellStart"/>
      <w:r w:rsidR="00EF1FCA" w:rsidRPr="00EF1FCA">
        <w:rPr>
          <w:rFonts w:ascii="Times New Roman" w:hAnsi="Times New Roman" w:cs="Times New Roman"/>
        </w:rPr>
        <w:t>Jurga</w:t>
      </w:r>
      <w:proofErr w:type="spellEnd"/>
      <w:r w:rsidR="00EF1FCA" w:rsidRPr="00EF1FCA">
        <w:rPr>
          <w:rFonts w:ascii="Times New Roman" w:hAnsi="Times New Roman" w:cs="Times New Roman"/>
        </w:rPr>
        <w:t xml:space="preserve">, P. </w:t>
      </w:r>
      <w:proofErr w:type="spellStart"/>
      <w:r w:rsidR="00EF1FCA" w:rsidRPr="00EF1FCA">
        <w:rPr>
          <w:rFonts w:ascii="Times New Roman" w:hAnsi="Times New Roman" w:cs="Times New Roman"/>
        </w:rPr>
        <w:t>Krawczyk</w:t>
      </w:r>
      <w:proofErr w:type="spellEnd"/>
      <w:r w:rsidR="00EF1FCA" w:rsidRPr="00EF1FCA">
        <w:rPr>
          <w:rFonts w:ascii="Times New Roman" w:hAnsi="Times New Roman" w:cs="Times New Roman"/>
        </w:rPr>
        <w:t xml:space="preserve">. </w:t>
      </w:r>
      <w:proofErr w:type="spellStart"/>
      <w:r w:rsidR="00EF1FCA" w:rsidRPr="00EF1FCA">
        <w:rPr>
          <w:rFonts w:ascii="Times New Roman" w:hAnsi="Times New Roman" w:cs="Times New Roman"/>
        </w:rPr>
        <w:t>Graphene</w:t>
      </w:r>
      <w:proofErr w:type="spellEnd"/>
      <w:r w:rsidR="00EF1FCA" w:rsidRPr="00EF1FCA">
        <w:rPr>
          <w:rFonts w:ascii="Times New Roman" w:hAnsi="Times New Roman" w:cs="Times New Roman"/>
        </w:rPr>
        <w:t xml:space="preserve"> material prepared by thermal reduction of the electrochemically synthesized graphite oxide, </w:t>
      </w:r>
      <w:r w:rsidR="00EF1FCA" w:rsidRPr="00EF1FCA">
        <w:rPr>
          <w:rFonts w:ascii="Times New Roman" w:hAnsi="Times New Roman" w:cs="Times New Roman"/>
          <w:i/>
          <w:iCs/>
        </w:rPr>
        <w:t>RSC Advances,</w:t>
      </w:r>
      <w:r w:rsidR="00EF1FCA" w:rsidRPr="00EF1FCA">
        <w:rPr>
          <w:rFonts w:ascii="Times New Roman" w:hAnsi="Times New Roman" w:cs="Times New Roman"/>
        </w:rPr>
        <w:t xml:space="preserve"> </w:t>
      </w:r>
      <w:r w:rsidR="00EF1FCA" w:rsidRPr="00EF1FCA">
        <w:rPr>
          <w:rFonts w:ascii="Times New Roman" w:hAnsi="Times New Roman" w:cs="Times New Roman"/>
          <w:b/>
          <w:bCs/>
        </w:rPr>
        <w:t>2016</w:t>
      </w:r>
      <w:r w:rsidR="00EF1FCA" w:rsidRPr="00EF1FCA">
        <w:rPr>
          <w:rFonts w:ascii="Times New Roman" w:hAnsi="Times New Roman" w:cs="Times New Roman"/>
        </w:rPr>
        <w:t xml:space="preserve">, </w:t>
      </w:r>
      <w:r w:rsidR="00EF1FCA" w:rsidRPr="00EF1FCA">
        <w:rPr>
          <w:rFonts w:ascii="Times New Roman" w:hAnsi="Times New Roman" w:cs="Times New Roman"/>
          <w:i/>
        </w:rPr>
        <w:t>6</w:t>
      </w:r>
      <w:r w:rsidR="00EF1FCA" w:rsidRPr="00EF1FCA">
        <w:rPr>
          <w:rFonts w:ascii="Times New Roman" w:hAnsi="Times New Roman" w:cs="Times New Roman"/>
        </w:rPr>
        <w:t>(67), 63058-63063.</w:t>
      </w:r>
    </w:p>
    <w:p w14:paraId="48B8EC1F" w14:textId="69D16688" w:rsidR="00EF1FCA" w:rsidRPr="00EF1FCA" w:rsidRDefault="00AD5766" w:rsidP="00AD5766">
      <w:pPr>
        <w:spacing w:before="120" w:after="120"/>
        <w:ind w:left="425" w:hanging="425"/>
        <w:jc w:val="both"/>
        <w:rPr>
          <w:rFonts w:ascii="Times New Roman" w:hAnsi="Times New Roman" w:cs="Times New Roman"/>
        </w:rPr>
      </w:pPr>
      <w:r>
        <w:rPr>
          <w:rFonts w:ascii="Times New Roman" w:hAnsi="Times New Roman" w:cs="Times New Roman"/>
        </w:rPr>
        <w:t xml:space="preserve">22. </w:t>
      </w:r>
      <w:r w:rsidR="00F90AB4">
        <w:rPr>
          <w:rFonts w:ascii="Times New Roman" w:hAnsi="Times New Roman" w:cs="Times New Roman"/>
        </w:rPr>
        <w:tab/>
      </w:r>
      <w:r w:rsidR="00EF1FCA" w:rsidRPr="00EF1FCA">
        <w:rPr>
          <w:rFonts w:ascii="Times New Roman" w:hAnsi="Times New Roman" w:cs="Times New Roman"/>
        </w:rPr>
        <w:t xml:space="preserve">K. </w:t>
      </w:r>
      <w:proofErr w:type="spellStart"/>
      <w:r w:rsidR="00EF1FCA" w:rsidRPr="00EF1FCA">
        <w:rPr>
          <w:rFonts w:ascii="Times New Roman" w:hAnsi="Times New Roman" w:cs="Times New Roman"/>
        </w:rPr>
        <w:t>Parvez</w:t>
      </w:r>
      <w:proofErr w:type="spellEnd"/>
      <w:r w:rsidR="00EF1FCA" w:rsidRPr="00EF1FCA">
        <w:rPr>
          <w:rFonts w:ascii="Times New Roman" w:hAnsi="Times New Roman" w:cs="Times New Roman"/>
        </w:rPr>
        <w:t xml:space="preserve">, Z. S. Wu, R. Li, X. Liu, R. Graf, X. Feng, K. </w:t>
      </w:r>
      <w:proofErr w:type="spellStart"/>
      <w:r w:rsidR="00EF1FCA" w:rsidRPr="00EF1FCA">
        <w:rPr>
          <w:rFonts w:ascii="Times New Roman" w:hAnsi="Times New Roman" w:cs="Times New Roman"/>
        </w:rPr>
        <w:t>Müllen</w:t>
      </w:r>
      <w:proofErr w:type="spellEnd"/>
      <w:r w:rsidR="00EF1FCA" w:rsidRPr="00EF1FCA">
        <w:rPr>
          <w:rFonts w:ascii="Times New Roman" w:hAnsi="Times New Roman" w:cs="Times New Roman"/>
        </w:rPr>
        <w:t xml:space="preserve">. Exfoliation of Graphite into </w:t>
      </w:r>
      <w:proofErr w:type="spellStart"/>
      <w:r w:rsidR="00EF1FCA" w:rsidRPr="00EF1FCA">
        <w:rPr>
          <w:rFonts w:ascii="Times New Roman" w:hAnsi="Times New Roman" w:cs="Times New Roman"/>
        </w:rPr>
        <w:t>Graphene</w:t>
      </w:r>
      <w:proofErr w:type="spellEnd"/>
      <w:r w:rsidR="00EF1FCA" w:rsidRPr="00EF1FCA">
        <w:rPr>
          <w:rFonts w:ascii="Times New Roman" w:hAnsi="Times New Roman" w:cs="Times New Roman"/>
        </w:rPr>
        <w:t xml:space="preserve"> in Aqueous Solutions of Inorganic Salts, </w:t>
      </w:r>
      <w:r w:rsidR="00EF1FCA" w:rsidRPr="00EF1FCA">
        <w:rPr>
          <w:rFonts w:ascii="Times New Roman" w:hAnsi="Times New Roman" w:cs="Times New Roman"/>
          <w:i/>
          <w:iCs/>
        </w:rPr>
        <w:t xml:space="preserve">Journal of the American Chemical Society, </w:t>
      </w:r>
      <w:r w:rsidR="00EF1FCA" w:rsidRPr="00EF1FCA">
        <w:rPr>
          <w:rFonts w:ascii="Times New Roman" w:hAnsi="Times New Roman" w:cs="Times New Roman"/>
          <w:b/>
          <w:bCs/>
        </w:rPr>
        <w:t>2014</w:t>
      </w:r>
      <w:r w:rsidR="00EF1FCA" w:rsidRPr="00EF1FCA">
        <w:rPr>
          <w:rFonts w:ascii="Times New Roman" w:hAnsi="Times New Roman" w:cs="Times New Roman"/>
        </w:rPr>
        <w:t xml:space="preserve">, </w:t>
      </w:r>
      <w:r w:rsidR="00EF1FCA" w:rsidRPr="00EF1FCA">
        <w:rPr>
          <w:rFonts w:ascii="Times New Roman" w:hAnsi="Times New Roman" w:cs="Times New Roman"/>
          <w:i/>
        </w:rPr>
        <w:t>136</w:t>
      </w:r>
      <w:r w:rsidR="00EF1FCA" w:rsidRPr="00EF1FCA">
        <w:rPr>
          <w:rFonts w:ascii="Times New Roman" w:hAnsi="Times New Roman" w:cs="Times New Roman"/>
        </w:rPr>
        <w:t>(16), 6083-6091.</w:t>
      </w:r>
    </w:p>
    <w:p w14:paraId="794742D1" w14:textId="4C931C6B" w:rsidR="00EF1FCA" w:rsidRPr="00EF1FCA" w:rsidRDefault="00AD5766" w:rsidP="00AD5766">
      <w:pPr>
        <w:spacing w:before="120" w:after="120"/>
        <w:ind w:left="425" w:hanging="425"/>
        <w:jc w:val="both"/>
        <w:rPr>
          <w:rFonts w:ascii="Times New Roman" w:hAnsi="Times New Roman" w:cs="Times New Roman"/>
        </w:rPr>
      </w:pPr>
      <w:r>
        <w:rPr>
          <w:rFonts w:ascii="Times New Roman" w:hAnsi="Times New Roman" w:cs="Times New Roman"/>
        </w:rPr>
        <w:t xml:space="preserve">23. </w:t>
      </w:r>
      <w:r w:rsidR="00EF1FCA" w:rsidRPr="00EF1FCA">
        <w:rPr>
          <w:rFonts w:ascii="Times New Roman" w:hAnsi="Times New Roman" w:cs="Times New Roman"/>
        </w:rPr>
        <w:t xml:space="preserve">K. </w:t>
      </w:r>
      <w:proofErr w:type="spellStart"/>
      <w:r w:rsidR="00EF1FCA" w:rsidRPr="00EF1FCA">
        <w:rPr>
          <w:rFonts w:ascii="Times New Roman" w:hAnsi="Times New Roman" w:cs="Times New Roman"/>
        </w:rPr>
        <w:t>Anurag</w:t>
      </w:r>
      <w:proofErr w:type="spellEnd"/>
      <w:r w:rsidR="00EF1FCA" w:rsidRPr="00EF1FCA">
        <w:rPr>
          <w:rFonts w:ascii="Times New Roman" w:hAnsi="Times New Roman" w:cs="Times New Roman"/>
        </w:rPr>
        <w:t xml:space="preserve">, S. R. Kumar. Synthesis of </w:t>
      </w:r>
      <w:proofErr w:type="spellStart"/>
      <w:r w:rsidR="00EF1FCA" w:rsidRPr="00EF1FCA">
        <w:rPr>
          <w:rFonts w:ascii="Times New Roman" w:hAnsi="Times New Roman" w:cs="Times New Roman"/>
        </w:rPr>
        <w:t>graphene</w:t>
      </w:r>
      <w:proofErr w:type="spellEnd"/>
      <w:r w:rsidR="00EF1FCA" w:rsidRPr="00EF1FCA">
        <w:rPr>
          <w:rFonts w:ascii="Times New Roman" w:hAnsi="Times New Roman" w:cs="Times New Roman"/>
        </w:rPr>
        <w:t xml:space="preserve"> through electrochemical exfoliation technique in aqueous medium, </w:t>
      </w:r>
      <w:r w:rsidR="00EF1FCA" w:rsidRPr="00EF1FCA">
        <w:rPr>
          <w:rFonts w:ascii="Times New Roman" w:hAnsi="Times New Roman" w:cs="Times New Roman"/>
          <w:i/>
          <w:iCs/>
        </w:rPr>
        <w:t>Materials Today: Proceedings,</w:t>
      </w:r>
      <w:r w:rsidR="00EF1FCA" w:rsidRPr="00EF1FCA">
        <w:rPr>
          <w:rFonts w:ascii="Times New Roman" w:hAnsi="Times New Roman" w:cs="Times New Roman"/>
        </w:rPr>
        <w:t xml:space="preserve"> </w:t>
      </w:r>
      <w:r w:rsidR="00EF1FCA" w:rsidRPr="00EF1FCA">
        <w:rPr>
          <w:rFonts w:ascii="Times New Roman" w:hAnsi="Times New Roman" w:cs="Times New Roman"/>
          <w:b/>
          <w:bCs/>
        </w:rPr>
        <w:t>2021</w:t>
      </w:r>
      <w:r w:rsidR="00EF1FCA" w:rsidRPr="00EF1FCA">
        <w:rPr>
          <w:rFonts w:ascii="Times New Roman" w:hAnsi="Times New Roman" w:cs="Times New Roman"/>
        </w:rPr>
        <w:t xml:space="preserve">, </w:t>
      </w:r>
      <w:r w:rsidR="00EF1FCA" w:rsidRPr="00EF1FCA">
        <w:rPr>
          <w:rFonts w:ascii="Times New Roman" w:hAnsi="Times New Roman" w:cs="Times New Roman"/>
          <w:i/>
        </w:rPr>
        <w:t>44</w:t>
      </w:r>
      <w:r w:rsidR="00EF1FCA" w:rsidRPr="00EF1FCA">
        <w:rPr>
          <w:rFonts w:ascii="Times New Roman" w:hAnsi="Times New Roman" w:cs="Times New Roman"/>
        </w:rPr>
        <w:t>, 2695-2699.</w:t>
      </w:r>
    </w:p>
    <w:p w14:paraId="3DDB38CC" w14:textId="4671D82F" w:rsidR="00EF1FCA" w:rsidRPr="00EF1FCA" w:rsidRDefault="00AD5766" w:rsidP="00AD5766">
      <w:pPr>
        <w:spacing w:before="120" w:after="120"/>
        <w:ind w:left="425" w:hanging="425"/>
        <w:jc w:val="both"/>
        <w:rPr>
          <w:rFonts w:ascii="Times New Roman" w:hAnsi="Times New Roman" w:cs="Times New Roman"/>
        </w:rPr>
      </w:pPr>
      <w:r>
        <w:rPr>
          <w:rFonts w:ascii="Times New Roman" w:hAnsi="Times New Roman" w:cs="Times New Roman"/>
        </w:rPr>
        <w:t xml:space="preserve">24. </w:t>
      </w:r>
      <w:r w:rsidR="00F90AB4">
        <w:rPr>
          <w:rFonts w:ascii="Times New Roman" w:hAnsi="Times New Roman" w:cs="Times New Roman"/>
        </w:rPr>
        <w:tab/>
      </w:r>
      <w:r w:rsidR="00EF1FCA" w:rsidRPr="00EF1FCA">
        <w:rPr>
          <w:rFonts w:ascii="Times New Roman" w:hAnsi="Times New Roman" w:cs="Times New Roman"/>
        </w:rPr>
        <w:t xml:space="preserve">H. P. Boehm. Surface oxides on carbon and their analysis: a critical assessment, </w:t>
      </w:r>
      <w:r w:rsidR="00EF1FCA" w:rsidRPr="00EF1FCA">
        <w:rPr>
          <w:rFonts w:ascii="Times New Roman" w:hAnsi="Times New Roman" w:cs="Times New Roman"/>
          <w:i/>
          <w:iCs/>
        </w:rPr>
        <w:t>Carbon,</w:t>
      </w:r>
      <w:r w:rsidR="00EF1FCA" w:rsidRPr="00EF1FCA">
        <w:rPr>
          <w:rFonts w:ascii="Times New Roman" w:hAnsi="Times New Roman" w:cs="Times New Roman"/>
        </w:rPr>
        <w:t xml:space="preserve"> </w:t>
      </w:r>
      <w:r w:rsidR="00EF1FCA" w:rsidRPr="00EF1FCA">
        <w:rPr>
          <w:rFonts w:ascii="Times New Roman" w:hAnsi="Times New Roman" w:cs="Times New Roman"/>
          <w:b/>
          <w:bCs/>
        </w:rPr>
        <w:t>2002</w:t>
      </w:r>
      <w:r w:rsidR="00EF1FCA" w:rsidRPr="00EF1FCA">
        <w:rPr>
          <w:rFonts w:ascii="Times New Roman" w:hAnsi="Times New Roman" w:cs="Times New Roman"/>
        </w:rPr>
        <w:t xml:space="preserve">, </w:t>
      </w:r>
      <w:r w:rsidR="00EF1FCA" w:rsidRPr="00EF1FCA">
        <w:rPr>
          <w:rFonts w:ascii="Times New Roman" w:hAnsi="Times New Roman" w:cs="Times New Roman"/>
          <w:i/>
        </w:rPr>
        <w:t>40</w:t>
      </w:r>
      <w:r w:rsidR="00EF1FCA" w:rsidRPr="00EF1FCA">
        <w:rPr>
          <w:rFonts w:ascii="Times New Roman" w:hAnsi="Times New Roman" w:cs="Times New Roman"/>
        </w:rPr>
        <w:t>(2), 145-149.</w:t>
      </w:r>
    </w:p>
    <w:p w14:paraId="1E1EC11B" w14:textId="6C67F217" w:rsidR="00EF1FCA" w:rsidRPr="00EF1FCA" w:rsidRDefault="00AD5766" w:rsidP="00AD5766">
      <w:pPr>
        <w:spacing w:before="120" w:after="120"/>
        <w:ind w:left="425" w:hanging="425"/>
        <w:jc w:val="both"/>
        <w:rPr>
          <w:rFonts w:ascii="Times New Roman" w:hAnsi="Times New Roman" w:cs="Times New Roman"/>
        </w:rPr>
      </w:pPr>
      <w:r>
        <w:rPr>
          <w:rFonts w:ascii="Times New Roman" w:hAnsi="Times New Roman" w:cs="Times New Roman"/>
        </w:rPr>
        <w:t xml:space="preserve">25. </w:t>
      </w:r>
      <w:r w:rsidR="00F90AB4">
        <w:rPr>
          <w:rFonts w:ascii="Times New Roman" w:hAnsi="Times New Roman" w:cs="Times New Roman"/>
        </w:rPr>
        <w:tab/>
      </w:r>
      <w:r w:rsidR="00EF1FCA" w:rsidRPr="00EF1FCA">
        <w:rPr>
          <w:rFonts w:ascii="Times New Roman" w:hAnsi="Times New Roman" w:cs="Times New Roman"/>
        </w:rPr>
        <w:t xml:space="preserve">A. </w:t>
      </w:r>
      <w:proofErr w:type="spellStart"/>
      <w:r w:rsidR="00EF1FCA" w:rsidRPr="00EF1FCA">
        <w:rPr>
          <w:rFonts w:ascii="Times New Roman" w:hAnsi="Times New Roman" w:cs="Times New Roman"/>
        </w:rPr>
        <w:t>Dato</w:t>
      </w:r>
      <w:proofErr w:type="spellEnd"/>
      <w:r w:rsidR="00EF1FCA" w:rsidRPr="00EF1FCA">
        <w:rPr>
          <w:rFonts w:ascii="Times New Roman" w:hAnsi="Times New Roman" w:cs="Times New Roman"/>
        </w:rPr>
        <w:t xml:space="preserve">, Z. Lee, K. J. </w:t>
      </w:r>
      <w:proofErr w:type="spellStart"/>
      <w:r w:rsidR="00EF1FCA" w:rsidRPr="00EF1FCA">
        <w:rPr>
          <w:rFonts w:ascii="Times New Roman" w:hAnsi="Times New Roman" w:cs="Times New Roman"/>
        </w:rPr>
        <w:t>Jeon</w:t>
      </w:r>
      <w:proofErr w:type="spellEnd"/>
      <w:r w:rsidR="00EF1FCA" w:rsidRPr="00EF1FCA">
        <w:rPr>
          <w:rFonts w:ascii="Times New Roman" w:hAnsi="Times New Roman" w:cs="Times New Roman"/>
        </w:rPr>
        <w:t xml:space="preserve">, R. </w:t>
      </w:r>
      <w:proofErr w:type="spellStart"/>
      <w:r w:rsidR="00EF1FCA" w:rsidRPr="00EF1FCA">
        <w:rPr>
          <w:rFonts w:ascii="Times New Roman" w:hAnsi="Times New Roman" w:cs="Times New Roman"/>
        </w:rPr>
        <w:t>Erni</w:t>
      </w:r>
      <w:proofErr w:type="spellEnd"/>
      <w:r w:rsidR="00EF1FCA" w:rsidRPr="00EF1FCA">
        <w:rPr>
          <w:rFonts w:ascii="Times New Roman" w:hAnsi="Times New Roman" w:cs="Times New Roman"/>
        </w:rPr>
        <w:t xml:space="preserve">, V. </w:t>
      </w:r>
      <w:proofErr w:type="spellStart"/>
      <w:r w:rsidR="00EF1FCA" w:rsidRPr="00EF1FCA">
        <w:rPr>
          <w:rFonts w:ascii="Times New Roman" w:hAnsi="Times New Roman" w:cs="Times New Roman"/>
        </w:rPr>
        <w:t>Radmilovic</w:t>
      </w:r>
      <w:proofErr w:type="spellEnd"/>
      <w:r w:rsidR="00EF1FCA" w:rsidRPr="00EF1FCA">
        <w:rPr>
          <w:rFonts w:ascii="Times New Roman" w:hAnsi="Times New Roman" w:cs="Times New Roman"/>
        </w:rPr>
        <w:t xml:space="preserve">, T. J. Richardson, M. </w:t>
      </w:r>
      <w:proofErr w:type="spellStart"/>
      <w:r w:rsidR="00EF1FCA" w:rsidRPr="00EF1FCA">
        <w:rPr>
          <w:rFonts w:ascii="Times New Roman" w:hAnsi="Times New Roman" w:cs="Times New Roman"/>
        </w:rPr>
        <w:t>Frenklach</w:t>
      </w:r>
      <w:proofErr w:type="spellEnd"/>
      <w:r w:rsidR="00EF1FCA" w:rsidRPr="00EF1FCA">
        <w:rPr>
          <w:rFonts w:ascii="Times New Roman" w:hAnsi="Times New Roman" w:cs="Times New Roman"/>
        </w:rPr>
        <w:t xml:space="preserve">. Clean and highly ordered </w:t>
      </w:r>
      <w:proofErr w:type="spellStart"/>
      <w:r w:rsidR="00EF1FCA" w:rsidRPr="00EF1FCA">
        <w:rPr>
          <w:rFonts w:ascii="Times New Roman" w:hAnsi="Times New Roman" w:cs="Times New Roman"/>
        </w:rPr>
        <w:t>graphene</w:t>
      </w:r>
      <w:proofErr w:type="spellEnd"/>
      <w:r w:rsidR="00EF1FCA" w:rsidRPr="00EF1FCA">
        <w:rPr>
          <w:rFonts w:ascii="Times New Roman" w:hAnsi="Times New Roman" w:cs="Times New Roman"/>
        </w:rPr>
        <w:t xml:space="preserve"> synthesized in the gas phase, </w:t>
      </w:r>
      <w:r w:rsidR="00EF1FCA" w:rsidRPr="00EF1FCA">
        <w:rPr>
          <w:rFonts w:ascii="Times New Roman" w:hAnsi="Times New Roman" w:cs="Times New Roman"/>
          <w:i/>
          <w:iCs/>
        </w:rPr>
        <w:t>Chemical Communications,</w:t>
      </w:r>
      <w:r w:rsidR="00EF1FCA" w:rsidRPr="00EF1FCA">
        <w:rPr>
          <w:rFonts w:ascii="Times New Roman" w:hAnsi="Times New Roman" w:cs="Times New Roman"/>
        </w:rPr>
        <w:t xml:space="preserve"> </w:t>
      </w:r>
      <w:r w:rsidR="00EF1FCA" w:rsidRPr="00EF1FCA">
        <w:rPr>
          <w:rFonts w:ascii="Times New Roman" w:hAnsi="Times New Roman" w:cs="Times New Roman"/>
          <w:b/>
          <w:bCs/>
        </w:rPr>
        <w:t>2009</w:t>
      </w:r>
      <w:r w:rsidR="00EF1FCA" w:rsidRPr="00EF1FCA">
        <w:rPr>
          <w:rFonts w:ascii="Times New Roman" w:hAnsi="Times New Roman" w:cs="Times New Roman"/>
        </w:rPr>
        <w:t xml:space="preserve">, </w:t>
      </w:r>
      <w:r w:rsidR="00EF1FCA" w:rsidRPr="00EF1FCA">
        <w:rPr>
          <w:rFonts w:ascii="Times New Roman" w:hAnsi="Times New Roman" w:cs="Times New Roman"/>
          <w:i/>
        </w:rPr>
        <w:t>40</w:t>
      </w:r>
      <w:r w:rsidR="00EF1FCA" w:rsidRPr="00EF1FCA">
        <w:rPr>
          <w:rFonts w:ascii="Times New Roman" w:hAnsi="Times New Roman" w:cs="Times New Roman"/>
        </w:rPr>
        <w:t>, 6095-6097.</w:t>
      </w:r>
    </w:p>
    <w:p w14:paraId="1CE2D7DE" w14:textId="22112C89" w:rsidR="00EF1FCA" w:rsidRPr="00EF1FCA" w:rsidRDefault="00AD5766" w:rsidP="00AD5766">
      <w:pPr>
        <w:spacing w:before="120" w:after="120"/>
        <w:ind w:left="425" w:hanging="425"/>
        <w:jc w:val="both"/>
        <w:rPr>
          <w:rFonts w:ascii="Times New Roman" w:hAnsi="Times New Roman" w:cs="Times New Roman"/>
        </w:rPr>
      </w:pPr>
      <w:r>
        <w:rPr>
          <w:rFonts w:ascii="Times New Roman" w:hAnsi="Times New Roman" w:cs="Times New Roman"/>
        </w:rPr>
        <w:t xml:space="preserve">26. </w:t>
      </w:r>
      <w:r w:rsidR="00F90AB4">
        <w:rPr>
          <w:rFonts w:ascii="Times New Roman" w:hAnsi="Times New Roman" w:cs="Times New Roman"/>
        </w:rPr>
        <w:tab/>
      </w:r>
      <w:r w:rsidR="00EF1FCA" w:rsidRPr="00EF1FCA">
        <w:rPr>
          <w:rFonts w:ascii="Times New Roman" w:hAnsi="Times New Roman" w:cs="Times New Roman"/>
        </w:rPr>
        <w:t xml:space="preserve">J. Liu, H. Yang, S. G. Zhen, C. K. </w:t>
      </w:r>
      <w:proofErr w:type="spellStart"/>
      <w:r w:rsidR="00EF1FCA" w:rsidRPr="00EF1FCA">
        <w:rPr>
          <w:rFonts w:ascii="Times New Roman" w:hAnsi="Times New Roman" w:cs="Times New Roman"/>
        </w:rPr>
        <w:t>Poh</w:t>
      </w:r>
      <w:proofErr w:type="spellEnd"/>
      <w:r w:rsidR="00EF1FCA" w:rsidRPr="00EF1FCA">
        <w:rPr>
          <w:rFonts w:ascii="Times New Roman" w:hAnsi="Times New Roman" w:cs="Times New Roman"/>
        </w:rPr>
        <w:t xml:space="preserve">, A. </w:t>
      </w:r>
      <w:proofErr w:type="spellStart"/>
      <w:r w:rsidR="00EF1FCA" w:rsidRPr="00EF1FCA">
        <w:rPr>
          <w:rFonts w:ascii="Times New Roman" w:hAnsi="Times New Roman" w:cs="Times New Roman"/>
        </w:rPr>
        <w:t>Chaurasia</w:t>
      </w:r>
      <w:proofErr w:type="spellEnd"/>
      <w:r w:rsidR="00EF1FCA" w:rsidRPr="00EF1FCA">
        <w:rPr>
          <w:rFonts w:ascii="Times New Roman" w:hAnsi="Times New Roman" w:cs="Times New Roman"/>
        </w:rPr>
        <w:t xml:space="preserve">, J. </w:t>
      </w:r>
      <w:proofErr w:type="spellStart"/>
      <w:r w:rsidR="00EF1FCA" w:rsidRPr="00EF1FCA">
        <w:rPr>
          <w:rFonts w:ascii="Times New Roman" w:hAnsi="Times New Roman" w:cs="Times New Roman"/>
        </w:rPr>
        <w:t>Luo</w:t>
      </w:r>
      <w:proofErr w:type="spellEnd"/>
      <w:r w:rsidR="00EF1FCA" w:rsidRPr="00EF1FCA">
        <w:rPr>
          <w:rFonts w:ascii="Times New Roman" w:hAnsi="Times New Roman" w:cs="Times New Roman"/>
        </w:rPr>
        <w:t xml:space="preserve">, X. Wu, E. K. L. </w:t>
      </w:r>
      <w:proofErr w:type="spellStart"/>
      <w:r w:rsidR="00EF1FCA" w:rsidRPr="00EF1FCA">
        <w:rPr>
          <w:rFonts w:ascii="Times New Roman" w:hAnsi="Times New Roman" w:cs="Times New Roman"/>
        </w:rPr>
        <w:t>Yeow</w:t>
      </w:r>
      <w:proofErr w:type="spellEnd"/>
      <w:r w:rsidR="00EF1FCA" w:rsidRPr="00EF1FCA">
        <w:rPr>
          <w:rFonts w:ascii="Times New Roman" w:hAnsi="Times New Roman" w:cs="Times New Roman"/>
        </w:rPr>
        <w:t xml:space="preserve">, N. G. </w:t>
      </w:r>
      <w:proofErr w:type="spellStart"/>
      <w:r w:rsidR="00EF1FCA" w:rsidRPr="00EF1FCA">
        <w:rPr>
          <w:rFonts w:ascii="Times New Roman" w:hAnsi="Times New Roman" w:cs="Times New Roman"/>
        </w:rPr>
        <w:t>Sahoo</w:t>
      </w:r>
      <w:proofErr w:type="spellEnd"/>
      <w:r w:rsidR="00EF1FCA" w:rsidRPr="00EF1FCA">
        <w:rPr>
          <w:rFonts w:ascii="Times New Roman" w:hAnsi="Times New Roman" w:cs="Times New Roman"/>
        </w:rPr>
        <w:t xml:space="preserve">, J. Lin, Z. </w:t>
      </w:r>
      <w:proofErr w:type="spellStart"/>
      <w:r w:rsidR="00EF1FCA" w:rsidRPr="00EF1FCA">
        <w:rPr>
          <w:rFonts w:ascii="Times New Roman" w:hAnsi="Times New Roman" w:cs="Times New Roman"/>
        </w:rPr>
        <w:t>Shen</w:t>
      </w:r>
      <w:proofErr w:type="spellEnd"/>
      <w:r w:rsidR="00EF1FCA" w:rsidRPr="00EF1FCA">
        <w:rPr>
          <w:rFonts w:ascii="Times New Roman" w:hAnsi="Times New Roman" w:cs="Times New Roman"/>
        </w:rPr>
        <w:t xml:space="preserve">. A green approach </w:t>
      </w:r>
      <w:r w:rsidR="00EF1FCA" w:rsidRPr="00EF1FCA">
        <w:rPr>
          <w:rFonts w:ascii="Times New Roman" w:hAnsi="Times New Roman" w:cs="Times New Roman"/>
        </w:rPr>
        <w:lastRenderedPageBreak/>
        <w:t xml:space="preserve">to the synthesis of high-quality </w:t>
      </w:r>
      <w:proofErr w:type="spellStart"/>
      <w:r w:rsidR="00EF1FCA" w:rsidRPr="00EF1FCA">
        <w:rPr>
          <w:rFonts w:ascii="Times New Roman" w:hAnsi="Times New Roman" w:cs="Times New Roman"/>
        </w:rPr>
        <w:t>graphene</w:t>
      </w:r>
      <w:proofErr w:type="spellEnd"/>
      <w:r w:rsidR="00EF1FCA" w:rsidRPr="00EF1FCA">
        <w:rPr>
          <w:rFonts w:ascii="Times New Roman" w:hAnsi="Times New Roman" w:cs="Times New Roman"/>
        </w:rPr>
        <w:t xml:space="preserve"> oxide flakes via electrochemical exfoliation of pencil core, </w:t>
      </w:r>
      <w:r w:rsidR="00EF1FCA" w:rsidRPr="00EF1FCA">
        <w:rPr>
          <w:rFonts w:ascii="Times New Roman" w:hAnsi="Times New Roman" w:cs="Times New Roman"/>
          <w:i/>
          <w:iCs/>
        </w:rPr>
        <w:t>RSC Advances,</w:t>
      </w:r>
      <w:r w:rsidR="00EF1FCA" w:rsidRPr="00EF1FCA">
        <w:rPr>
          <w:rFonts w:ascii="Times New Roman" w:hAnsi="Times New Roman" w:cs="Times New Roman"/>
        </w:rPr>
        <w:t xml:space="preserve"> </w:t>
      </w:r>
      <w:r w:rsidR="00EF1FCA" w:rsidRPr="00EF1FCA">
        <w:rPr>
          <w:rFonts w:ascii="Times New Roman" w:hAnsi="Times New Roman" w:cs="Times New Roman"/>
          <w:b/>
          <w:bCs/>
        </w:rPr>
        <w:t>2013</w:t>
      </w:r>
      <w:r w:rsidR="00EF1FCA" w:rsidRPr="00EF1FCA">
        <w:rPr>
          <w:rFonts w:ascii="Times New Roman" w:hAnsi="Times New Roman" w:cs="Times New Roman"/>
        </w:rPr>
        <w:t xml:space="preserve">, </w:t>
      </w:r>
      <w:r w:rsidR="00EF1FCA" w:rsidRPr="00EF1FCA">
        <w:rPr>
          <w:rFonts w:ascii="Times New Roman" w:hAnsi="Times New Roman" w:cs="Times New Roman"/>
          <w:i/>
        </w:rPr>
        <w:t>3</w:t>
      </w:r>
      <w:r w:rsidR="00EF1FCA" w:rsidRPr="00EF1FCA">
        <w:rPr>
          <w:rFonts w:ascii="Times New Roman" w:hAnsi="Times New Roman" w:cs="Times New Roman"/>
        </w:rPr>
        <w:t>(29), 11745-11750.</w:t>
      </w:r>
    </w:p>
    <w:p w14:paraId="458015D2" w14:textId="07E65106" w:rsidR="00EF1FCA" w:rsidRPr="00EF1FCA" w:rsidRDefault="00AD5766" w:rsidP="00AD5766">
      <w:pPr>
        <w:spacing w:before="120" w:after="120"/>
        <w:ind w:left="425" w:hanging="425"/>
        <w:jc w:val="both"/>
        <w:rPr>
          <w:rFonts w:ascii="Times New Roman" w:hAnsi="Times New Roman" w:cs="Times New Roman"/>
        </w:rPr>
      </w:pPr>
      <w:r>
        <w:rPr>
          <w:rFonts w:ascii="Times New Roman" w:hAnsi="Times New Roman" w:cs="Times New Roman"/>
        </w:rPr>
        <w:t xml:space="preserve">27. </w:t>
      </w:r>
      <w:r w:rsidR="00F90AB4">
        <w:rPr>
          <w:rFonts w:ascii="Times New Roman" w:hAnsi="Times New Roman" w:cs="Times New Roman"/>
        </w:rPr>
        <w:tab/>
      </w:r>
      <w:r w:rsidR="00EF1FCA" w:rsidRPr="00EF1FCA">
        <w:rPr>
          <w:rFonts w:ascii="Times New Roman" w:hAnsi="Times New Roman" w:cs="Times New Roman"/>
        </w:rPr>
        <w:t xml:space="preserve">P. K. M. Kumar, S. </w:t>
      </w:r>
      <w:proofErr w:type="spellStart"/>
      <w:r w:rsidR="00EF1FCA" w:rsidRPr="00EF1FCA">
        <w:rPr>
          <w:rFonts w:ascii="Times New Roman" w:hAnsi="Times New Roman" w:cs="Times New Roman"/>
        </w:rPr>
        <w:t>Shanthini</w:t>
      </w:r>
      <w:proofErr w:type="spellEnd"/>
      <w:r w:rsidR="00EF1FCA" w:rsidRPr="00EF1FCA">
        <w:rPr>
          <w:rFonts w:ascii="Times New Roman" w:hAnsi="Times New Roman" w:cs="Times New Roman"/>
        </w:rPr>
        <w:t xml:space="preserve">, C. Srivastava. Electrochemical exfoliation of graphite for producing </w:t>
      </w:r>
      <w:proofErr w:type="spellStart"/>
      <w:r w:rsidR="00EF1FCA" w:rsidRPr="00EF1FCA">
        <w:rPr>
          <w:rFonts w:ascii="Times New Roman" w:hAnsi="Times New Roman" w:cs="Times New Roman"/>
        </w:rPr>
        <w:t>graphene</w:t>
      </w:r>
      <w:proofErr w:type="spellEnd"/>
      <w:r w:rsidR="00EF1FCA" w:rsidRPr="00EF1FCA">
        <w:rPr>
          <w:rFonts w:ascii="Times New Roman" w:hAnsi="Times New Roman" w:cs="Times New Roman"/>
        </w:rPr>
        <w:t xml:space="preserve"> using saccharin, </w:t>
      </w:r>
      <w:r w:rsidR="00EF1FCA" w:rsidRPr="00EF1FCA">
        <w:rPr>
          <w:rFonts w:ascii="Times New Roman" w:hAnsi="Times New Roman" w:cs="Times New Roman"/>
          <w:i/>
          <w:iCs/>
        </w:rPr>
        <w:t>RSC Advances,</w:t>
      </w:r>
      <w:r w:rsidR="00EF1FCA" w:rsidRPr="00EF1FCA">
        <w:rPr>
          <w:rFonts w:ascii="Times New Roman" w:hAnsi="Times New Roman" w:cs="Times New Roman"/>
        </w:rPr>
        <w:t xml:space="preserve"> </w:t>
      </w:r>
      <w:r w:rsidR="00EF1FCA" w:rsidRPr="00EF1FCA">
        <w:rPr>
          <w:rFonts w:ascii="Times New Roman" w:hAnsi="Times New Roman" w:cs="Times New Roman"/>
          <w:b/>
          <w:bCs/>
        </w:rPr>
        <w:t>2015</w:t>
      </w:r>
      <w:r w:rsidR="00EF1FCA" w:rsidRPr="00EF1FCA">
        <w:rPr>
          <w:rFonts w:ascii="Times New Roman" w:hAnsi="Times New Roman" w:cs="Times New Roman"/>
        </w:rPr>
        <w:t xml:space="preserve">, </w:t>
      </w:r>
      <w:r w:rsidR="00EF1FCA" w:rsidRPr="00EF1FCA">
        <w:rPr>
          <w:rFonts w:ascii="Times New Roman" w:hAnsi="Times New Roman" w:cs="Times New Roman"/>
          <w:i/>
        </w:rPr>
        <w:t>5</w:t>
      </w:r>
      <w:r w:rsidR="00EF1FCA" w:rsidRPr="00EF1FCA">
        <w:rPr>
          <w:rFonts w:ascii="Times New Roman" w:hAnsi="Times New Roman" w:cs="Times New Roman"/>
        </w:rPr>
        <w:t>(66), 53865-53869.</w:t>
      </w:r>
    </w:p>
    <w:p w14:paraId="5DD1FFA4" w14:textId="142BF8F4" w:rsidR="00EF1FCA" w:rsidRPr="00EF1FCA" w:rsidRDefault="00AD5766" w:rsidP="00AD5766">
      <w:pPr>
        <w:spacing w:before="120" w:after="120"/>
        <w:ind w:left="425" w:hanging="425"/>
        <w:jc w:val="both"/>
        <w:rPr>
          <w:rFonts w:ascii="Times New Roman" w:hAnsi="Times New Roman" w:cs="Times New Roman"/>
        </w:rPr>
      </w:pPr>
      <w:r>
        <w:rPr>
          <w:rFonts w:ascii="Times New Roman" w:hAnsi="Times New Roman" w:cs="Times New Roman"/>
        </w:rPr>
        <w:t xml:space="preserve">28. </w:t>
      </w:r>
      <w:r w:rsidR="00F90AB4">
        <w:rPr>
          <w:rFonts w:ascii="Times New Roman" w:hAnsi="Times New Roman" w:cs="Times New Roman"/>
        </w:rPr>
        <w:tab/>
      </w:r>
      <w:r w:rsidR="00EF1FCA" w:rsidRPr="00EF1FCA">
        <w:rPr>
          <w:rFonts w:ascii="Times New Roman" w:hAnsi="Times New Roman" w:cs="Times New Roman"/>
        </w:rPr>
        <w:t xml:space="preserve">L. </w:t>
      </w:r>
      <w:proofErr w:type="spellStart"/>
      <w:r w:rsidR="00EF1FCA" w:rsidRPr="00EF1FCA">
        <w:rPr>
          <w:rFonts w:ascii="Times New Roman" w:hAnsi="Times New Roman" w:cs="Times New Roman"/>
        </w:rPr>
        <w:t>Niu</w:t>
      </w:r>
      <w:proofErr w:type="spellEnd"/>
      <w:r w:rsidR="00EF1FCA" w:rsidRPr="00EF1FCA">
        <w:rPr>
          <w:rFonts w:ascii="Times New Roman" w:hAnsi="Times New Roman" w:cs="Times New Roman"/>
        </w:rPr>
        <w:t xml:space="preserve">, M. Li, X. Tao, Z. </w:t>
      </w:r>
      <w:proofErr w:type="spellStart"/>
      <w:r w:rsidR="00EF1FCA" w:rsidRPr="00EF1FCA">
        <w:rPr>
          <w:rFonts w:ascii="Times New Roman" w:hAnsi="Times New Roman" w:cs="Times New Roman"/>
        </w:rPr>
        <w:t>Xie</w:t>
      </w:r>
      <w:proofErr w:type="spellEnd"/>
      <w:r w:rsidR="00EF1FCA" w:rsidRPr="00EF1FCA">
        <w:rPr>
          <w:rFonts w:ascii="Times New Roman" w:hAnsi="Times New Roman" w:cs="Times New Roman"/>
        </w:rPr>
        <w:t xml:space="preserve">, X. Zhou, A. P. A. </w:t>
      </w:r>
      <w:proofErr w:type="spellStart"/>
      <w:r w:rsidR="00EF1FCA" w:rsidRPr="00EF1FCA">
        <w:rPr>
          <w:rFonts w:ascii="Times New Roman" w:hAnsi="Times New Roman" w:cs="Times New Roman"/>
        </w:rPr>
        <w:t>Raju</w:t>
      </w:r>
      <w:proofErr w:type="spellEnd"/>
      <w:r w:rsidR="00EF1FCA" w:rsidRPr="00EF1FCA">
        <w:rPr>
          <w:rFonts w:ascii="Times New Roman" w:hAnsi="Times New Roman" w:cs="Times New Roman"/>
        </w:rPr>
        <w:t xml:space="preserve">, R. J. Young, Z. </w:t>
      </w:r>
      <w:proofErr w:type="spellStart"/>
      <w:r w:rsidR="00EF1FCA" w:rsidRPr="00EF1FCA">
        <w:rPr>
          <w:rFonts w:ascii="Times New Roman" w:hAnsi="Times New Roman" w:cs="Times New Roman"/>
        </w:rPr>
        <w:t>Zheng</w:t>
      </w:r>
      <w:proofErr w:type="spellEnd"/>
      <w:r w:rsidR="00EF1FCA" w:rsidRPr="00EF1FCA">
        <w:rPr>
          <w:rFonts w:ascii="Times New Roman" w:hAnsi="Times New Roman" w:cs="Times New Roman"/>
        </w:rPr>
        <w:t>. Salt-</w:t>
      </w:r>
      <w:r w:rsidR="00EF1FCA" w:rsidRPr="00EF1FCA">
        <w:rPr>
          <w:rFonts w:ascii="Times New Roman" w:hAnsi="Times New Roman" w:cs="Times New Roman"/>
        </w:rPr>
        <w:lastRenderedPageBreak/>
        <w:t xml:space="preserve">assisted direct exfoliation of graphite into high-quality, large-size, few-layer </w:t>
      </w:r>
      <w:proofErr w:type="spellStart"/>
      <w:r w:rsidR="00EF1FCA" w:rsidRPr="00EF1FCA">
        <w:rPr>
          <w:rFonts w:ascii="Times New Roman" w:hAnsi="Times New Roman" w:cs="Times New Roman"/>
        </w:rPr>
        <w:t>graphene</w:t>
      </w:r>
      <w:proofErr w:type="spellEnd"/>
      <w:r w:rsidR="00EF1FCA" w:rsidRPr="00EF1FCA">
        <w:rPr>
          <w:rFonts w:ascii="Times New Roman" w:hAnsi="Times New Roman" w:cs="Times New Roman"/>
        </w:rPr>
        <w:t xml:space="preserve"> sheets, </w:t>
      </w:r>
      <w:proofErr w:type="spellStart"/>
      <w:r w:rsidR="00EF1FCA" w:rsidRPr="00EF1FCA">
        <w:rPr>
          <w:rFonts w:ascii="Times New Roman" w:hAnsi="Times New Roman" w:cs="Times New Roman"/>
          <w:i/>
          <w:iCs/>
        </w:rPr>
        <w:t>Nanoscale</w:t>
      </w:r>
      <w:proofErr w:type="spellEnd"/>
      <w:r w:rsidR="00EF1FCA" w:rsidRPr="00EF1FCA">
        <w:rPr>
          <w:rFonts w:ascii="Times New Roman" w:hAnsi="Times New Roman" w:cs="Times New Roman"/>
          <w:i/>
          <w:iCs/>
        </w:rPr>
        <w:t>,</w:t>
      </w:r>
      <w:r w:rsidR="00EF1FCA" w:rsidRPr="00EF1FCA">
        <w:rPr>
          <w:rFonts w:ascii="Times New Roman" w:hAnsi="Times New Roman" w:cs="Times New Roman"/>
        </w:rPr>
        <w:t xml:space="preserve"> </w:t>
      </w:r>
      <w:r w:rsidR="00EF1FCA" w:rsidRPr="00EF1FCA">
        <w:rPr>
          <w:rFonts w:ascii="Times New Roman" w:hAnsi="Times New Roman" w:cs="Times New Roman"/>
          <w:b/>
          <w:bCs/>
        </w:rPr>
        <w:t>2013</w:t>
      </w:r>
      <w:r w:rsidR="00EF1FCA" w:rsidRPr="00EF1FCA">
        <w:rPr>
          <w:rFonts w:ascii="Times New Roman" w:hAnsi="Times New Roman" w:cs="Times New Roman"/>
        </w:rPr>
        <w:t xml:space="preserve">, </w:t>
      </w:r>
      <w:r w:rsidR="00EF1FCA" w:rsidRPr="00EF1FCA">
        <w:rPr>
          <w:rFonts w:ascii="Times New Roman" w:hAnsi="Times New Roman" w:cs="Times New Roman"/>
          <w:i/>
        </w:rPr>
        <w:t>5</w:t>
      </w:r>
      <w:r w:rsidR="00EF1FCA" w:rsidRPr="00EF1FCA">
        <w:rPr>
          <w:rFonts w:ascii="Times New Roman" w:hAnsi="Times New Roman" w:cs="Times New Roman"/>
        </w:rPr>
        <w:t>(16), 7202-7208.</w:t>
      </w:r>
    </w:p>
    <w:p w14:paraId="5C491510" w14:textId="75FA6568" w:rsidR="00EF1FCA" w:rsidRPr="00EF1FCA" w:rsidRDefault="00AD5766" w:rsidP="00AD5766">
      <w:pPr>
        <w:spacing w:before="120" w:after="120"/>
        <w:ind w:left="425" w:hanging="425"/>
        <w:jc w:val="both"/>
        <w:rPr>
          <w:rFonts w:ascii="Times New Roman" w:hAnsi="Times New Roman" w:cs="Times New Roman"/>
        </w:rPr>
      </w:pPr>
      <w:r>
        <w:rPr>
          <w:rFonts w:ascii="Times New Roman" w:hAnsi="Times New Roman" w:cs="Times New Roman"/>
        </w:rPr>
        <w:t xml:space="preserve">29. </w:t>
      </w:r>
      <w:r w:rsidR="00F90AB4">
        <w:rPr>
          <w:rFonts w:ascii="Times New Roman" w:hAnsi="Times New Roman" w:cs="Times New Roman"/>
        </w:rPr>
        <w:tab/>
      </w:r>
      <w:r w:rsidR="00EF1FCA" w:rsidRPr="00EF1FCA">
        <w:rPr>
          <w:rFonts w:ascii="Times New Roman" w:hAnsi="Times New Roman" w:cs="Times New Roman"/>
        </w:rPr>
        <w:t xml:space="preserve">B. </w:t>
      </w:r>
      <w:proofErr w:type="spellStart"/>
      <w:r w:rsidR="00EF1FCA" w:rsidRPr="00EF1FCA">
        <w:rPr>
          <w:rFonts w:ascii="Times New Roman" w:hAnsi="Times New Roman" w:cs="Times New Roman"/>
        </w:rPr>
        <w:t>Konkena</w:t>
      </w:r>
      <w:proofErr w:type="spellEnd"/>
      <w:r w:rsidR="00EF1FCA" w:rsidRPr="00EF1FCA">
        <w:rPr>
          <w:rFonts w:ascii="Times New Roman" w:hAnsi="Times New Roman" w:cs="Times New Roman"/>
        </w:rPr>
        <w:t xml:space="preserve">, S. </w:t>
      </w:r>
      <w:proofErr w:type="spellStart"/>
      <w:r w:rsidR="00EF1FCA" w:rsidRPr="00EF1FCA">
        <w:rPr>
          <w:rFonts w:ascii="Times New Roman" w:hAnsi="Times New Roman" w:cs="Times New Roman"/>
        </w:rPr>
        <w:t>Vasudevan</w:t>
      </w:r>
      <w:proofErr w:type="spellEnd"/>
      <w:r w:rsidR="00EF1FCA" w:rsidRPr="00EF1FCA">
        <w:rPr>
          <w:rFonts w:ascii="Times New Roman" w:hAnsi="Times New Roman" w:cs="Times New Roman"/>
        </w:rPr>
        <w:t xml:space="preserve">. Understanding Aqueous </w:t>
      </w:r>
      <w:proofErr w:type="spellStart"/>
      <w:r w:rsidR="00EF1FCA" w:rsidRPr="00EF1FCA">
        <w:rPr>
          <w:rFonts w:ascii="Times New Roman" w:hAnsi="Times New Roman" w:cs="Times New Roman"/>
        </w:rPr>
        <w:t>Dispersibility</w:t>
      </w:r>
      <w:proofErr w:type="spellEnd"/>
      <w:r w:rsidR="00EF1FCA" w:rsidRPr="00EF1FCA">
        <w:rPr>
          <w:rFonts w:ascii="Times New Roman" w:hAnsi="Times New Roman" w:cs="Times New Roman"/>
        </w:rPr>
        <w:t xml:space="preserve"> of </w:t>
      </w:r>
      <w:proofErr w:type="spellStart"/>
      <w:r w:rsidR="00EF1FCA" w:rsidRPr="00EF1FCA">
        <w:rPr>
          <w:rFonts w:ascii="Times New Roman" w:hAnsi="Times New Roman" w:cs="Times New Roman"/>
        </w:rPr>
        <w:t>Graphene</w:t>
      </w:r>
      <w:proofErr w:type="spellEnd"/>
      <w:r w:rsidR="00EF1FCA" w:rsidRPr="00EF1FCA">
        <w:rPr>
          <w:rFonts w:ascii="Times New Roman" w:hAnsi="Times New Roman" w:cs="Times New Roman"/>
        </w:rPr>
        <w:t xml:space="preserve"> Oxide and Reduced </w:t>
      </w:r>
      <w:proofErr w:type="spellStart"/>
      <w:r w:rsidR="00EF1FCA" w:rsidRPr="00EF1FCA">
        <w:rPr>
          <w:rFonts w:ascii="Times New Roman" w:hAnsi="Times New Roman" w:cs="Times New Roman"/>
        </w:rPr>
        <w:t>Graphene</w:t>
      </w:r>
      <w:proofErr w:type="spellEnd"/>
      <w:r w:rsidR="00EF1FCA" w:rsidRPr="00EF1FCA">
        <w:rPr>
          <w:rFonts w:ascii="Times New Roman" w:hAnsi="Times New Roman" w:cs="Times New Roman"/>
        </w:rPr>
        <w:t xml:space="preserve"> Oxide through </w:t>
      </w:r>
      <w:proofErr w:type="spellStart"/>
      <w:r w:rsidR="00EF1FCA" w:rsidRPr="00EF1FCA">
        <w:rPr>
          <w:rFonts w:ascii="Times New Roman" w:hAnsi="Times New Roman" w:cs="Times New Roman"/>
        </w:rPr>
        <w:t>pKa</w:t>
      </w:r>
      <w:proofErr w:type="spellEnd"/>
      <w:r w:rsidR="00EF1FCA" w:rsidRPr="00EF1FCA">
        <w:rPr>
          <w:rFonts w:ascii="Times New Roman" w:hAnsi="Times New Roman" w:cs="Times New Roman"/>
        </w:rPr>
        <w:t xml:space="preserve"> Measurements, </w:t>
      </w:r>
      <w:r w:rsidR="00EF1FCA" w:rsidRPr="00EF1FCA">
        <w:rPr>
          <w:rFonts w:ascii="Times New Roman" w:hAnsi="Times New Roman" w:cs="Times New Roman"/>
          <w:i/>
          <w:iCs/>
        </w:rPr>
        <w:t>The Journal of Physical Chemistry Letters,</w:t>
      </w:r>
      <w:r w:rsidR="00EF1FCA" w:rsidRPr="00EF1FCA">
        <w:rPr>
          <w:rFonts w:ascii="Times New Roman" w:hAnsi="Times New Roman" w:cs="Times New Roman"/>
        </w:rPr>
        <w:t xml:space="preserve"> </w:t>
      </w:r>
      <w:r w:rsidR="00EF1FCA" w:rsidRPr="00EF1FCA">
        <w:rPr>
          <w:rFonts w:ascii="Times New Roman" w:hAnsi="Times New Roman" w:cs="Times New Roman"/>
          <w:b/>
          <w:bCs/>
        </w:rPr>
        <w:t>2012</w:t>
      </w:r>
      <w:r w:rsidR="00EF1FCA" w:rsidRPr="00EF1FCA">
        <w:rPr>
          <w:rFonts w:ascii="Times New Roman" w:hAnsi="Times New Roman" w:cs="Times New Roman"/>
        </w:rPr>
        <w:t xml:space="preserve">, </w:t>
      </w:r>
      <w:r w:rsidR="00EF1FCA" w:rsidRPr="00EF1FCA">
        <w:rPr>
          <w:rFonts w:ascii="Times New Roman" w:hAnsi="Times New Roman" w:cs="Times New Roman"/>
          <w:i/>
        </w:rPr>
        <w:t>3</w:t>
      </w:r>
      <w:r w:rsidR="00EF1FCA" w:rsidRPr="00EF1FCA">
        <w:rPr>
          <w:rFonts w:ascii="Times New Roman" w:hAnsi="Times New Roman" w:cs="Times New Roman"/>
        </w:rPr>
        <w:t>(7), 867-872.</w:t>
      </w:r>
    </w:p>
    <w:p w14:paraId="775C8AC5" w14:textId="7AB9E285" w:rsidR="007D3750" w:rsidRDefault="00EF1FCA" w:rsidP="00AD5766">
      <w:pPr>
        <w:spacing w:before="120" w:after="120"/>
        <w:ind w:left="425" w:hanging="425"/>
        <w:jc w:val="both"/>
        <w:rPr>
          <w:rFonts w:ascii="Times New Roman" w:hAnsi="Times New Roman" w:cs="Times New Roman"/>
          <w:lang w:val="vi-VN"/>
        </w:rPr>
        <w:sectPr w:rsidR="007D3750" w:rsidSect="00AD5766">
          <w:type w:val="continuous"/>
          <w:pgSz w:w="11907" w:h="16840" w:code="9"/>
          <w:pgMar w:top="1134" w:right="1134" w:bottom="1134" w:left="1418" w:header="720" w:footer="720" w:gutter="0"/>
          <w:pgNumType w:start="1"/>
          <w:cols w:num="2" w:space="720"/>
        </w:sectPr>
      </w:pPr>
      <w:r w:rsidRPr="00EF1FCA">
        <w:rPr>
          <w:rFonts w:ascii="Times New Roman" w:hAnsi="Times New Roman" w:cs="Times New Roman"/>
          <w:lang w:val="vi-VN"/>
        </w:rPr>
        <w:fldChar w:fldCharType="end"/>
      </w:r>
    </w:p>
    <w:p w14:paraId="5CDC7D3D" w14:textId="0C60C46F" w:rsidR="000B53DF" w:rsidRPr="00153F6D" w:rsidRDefault="000B53DF" w:rsidP="00AC1B06">
      <w:pPr>
        <w:spacing w:before="120" w:after="120"/>
        <w:jc w:val="both"/>
        <w:rPr>
          <w:rFonts w:ascii="Times New Roman" w:eastAsia="Times New Roman" w:hAnsi="Times New Roman" w:cs="Times New Roman"/>
          <w:lang w:val="vi-VN"/>
        </w:rPr>
      </w:pPr>
    </w:p>
    <w:sectPr w:rsidR="000B53DF" w:rsidRPr="00153F6D" w:rsidSect="00237D95">
      <w:type w:val="continuous"/>
      <w:pgSz w:w="11907" w:h="16840" w:code="9"/>
      <w:pgMar w:top="1134" w:right="1134" w:bottom="1134" w:left="1418"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9F0B40" w14:textId="77777777" w:rsidR="00715FAA" w:rsidRDefault="00715FAA">
      <w:r>
        <w:separator/>
      </w:r>
    </w:p>
  </w:endnote>
  <w:endnote w:type="continuationSeparator" w:id="0">
    <w:p w14:paraId="10B442C6" w14:textId="77777777" w:rsidR="00715FAA" w:rsidRDefault="00715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1D8C2144-406D-4DDF-B172-AEC5F307112F}"/>
    <w:embedBold r:id="rId2" w:fontKey="{192E3369-3AE8-4616-95F1-9FCBB9E29C36}"/>
    <w:embedItalic r:id="rId3" w:fontKey="{2204EB43-BBED-4508-BEF0-3E90890FB58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8FC9665B-EE64-436B-9A85-CBDF30B9AAF1}"/>
    <w:embedItalic r:id="rId5" w:fontKey="{0E69263C-AFB6-42C6-BAC3-36036EC183A3}"/>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6" w:fontKey="{F5C3DC45-0760-42C1-8130-2E9CF38BB64D}"/>
    <w:embedItalic r:id="rId7" w:fontKey="{13B39174-EF9C-4162-B5E7-FD80286FB845}"/>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8" w:fontKey="{A8E179D2-C9F1-4B3E-B47B-C3F78E7F64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3380E" w14:textId="77777777" w:rsidR="00AC1B06" w:rsidRDefault="00AC1B06">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0C02E" w14:textId="4FC8EC36" w:rsidR="00AC1B06" w:rsidRPr="007D3750" w:rsidRDefault="00AC1B06">
    <w:pPr>
      <w:pStyle w:val="Footer"/>
      <w:jc w:val="right"/>
      <w:rPr>
        <w:rFonts w:ascii="Times New Roman" w:hAnsi="Times New Roman" w:cs="Times New Roman"/>
      </w:rPr>
    </w:pPr>
  </w:p>
  <w:p w14:paraId="0B998539" w14:textId="77777777" w:rsidR="00AC1B06" w:rsidRDefault="00AC1B06">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41A9BF" w14:textId="77777777" w:rsidR="00715FAA" w:rsidRDefault="00715FAA">
      <w:r>
        <w:separator/>
      </w:r>
    </w:p>
  </w:footnote>
  <w:footnote w:type="continuationSeparator" w:id="0">
    <w:p w14:paraId="11E7E350" w14:textId="77777777" w:rsidR="00715FAA" w:rsidRDefault="00715F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8D32F" w14:textId="60336DD7" w:rsidR="00AC1B06" w:rsidRDefault="00AC1B06">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EC06FB"/>
    <w:multiLevelType w:val="multilevel"/>
    <w:tmpl w:val="1360A97E"/>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3DF"/>
    <w:rsid w:val="00001AEF"/>
    <w:rsid w:val="000367B1"/>
    <w:rsid w:val="00056609"/>
    <w:rsid w:val="000658C4"/>
    <w:rsid w:val="000904D4"/>
    <w:rsid w:val="000B53DF"/>
    <w:rsid w:val="000C6E57"/>
    <w:rsid w:val="000D49C3"/>
    <w:rsid w:val="000E7EE6"/>
    <w:rsid w:val="001443B2"/>
    <w:rsid w:val="001465B9"/>
    <w:rsid w:val="00150DD6"/>
    <w:rsid w:val="00153F6D"/>
    <w:rsid w:val="00160B34"/>
    <w:rsid w:val="0017023E"/>
    <w:rsid w:val="00172E73"/>
    <w:rsid w:val="00181CC1"/>
    <w:rsid w:val="00187F48"/>
    <w:rsid w:val="00197D0D"/>
    <w:rsid w:val="001D2FDA"/>
    <w:rsid w:val="001F3138"/>
    <w:rsid w:val="002256B0"/>
    <w:rsid w:val="00235F86"/>
    <w:rsid w:val="00237D95"/>
    <w:rsid w:val="002516AF"/>
    <w:rsid w:val="00291C6F"/>
    <w:rsid w:val="002A6B58"/>
    <w:rsid w:val="002C3759"/>
    <w:rsid w:val="002D2F57"/>
    <w:rsid w:val="002F49CA"/>
    <w:rsid w:val="003135AB"/>
    <w:rsid w:val="00321643"/>
    <w:rsid w:val="0034053E"/>
    <w:rsid w:val="003755D2"/>
    <w:rsid w:val="003B2815"/>
    <w:rsid w:val="003B3FC2"/>
    <w:rsid w:val="003F65E4"/>
    <w:rsid w:val="00411C09"/>
    <w:rsid w:val="00437D50"/>
    <w:rsid w:val="00441904"/>
    <w:rsid w:val="00444574"/>
    <w:rsid w:val="00466670"/>
    <w:rsid w:val="00467C32"/>
    <w:rsid w:val="00482E9D"/>
    <w:rsid w:val="004974AF"/>
    <w:rsid w:val="004A58AA"/>
    <w:rsid w:val="004B6CA6"/>
    <w:rsid w:val="004F7DA1"/>
    <w:rsid w:val="00533CB6"/>
    <w:rsid w:val="00556EF1"/>
    <w:rsid w:val="005B0EC2"/>
    <w:rsid w:val="00605399"/>
    <w:rsid w:val="0068260F"/>
    <w:rsid w:val="006906FB"/>
    <w:rsid w:val="00693DDB"/>
    <w:rsid w:val="006B2C53"/>
    <w:rsid w:val="006C2E7C"/>
    <w:rsid w:val="00713F32"/>
    <w:rsid w:val="00715FAA"/>
    <w:rsid w:val="00720607"/>
    <w:rsid w:val="00737B5A"/>
    <w:rsid w:val="0075082E"/>
    <w:rsid w:val="007723B9"/>
    <w:rsid w:val="00777A0B"/>
    <w:rsid w:val="00790BB7"/>
    <w:rsid w:val="007B0F59"/>
    <w:rsid w:val="007C0B93"/>
    <w:rsid w:val="007D3750"/>
    <w:rsid w:val="007E3CF9"/>
    <w:rsid w:val="007E5207"/>
    <w:rsid w:val="0080226F"/>
    <w:rsid w:val="00806AC9"/>
    <w:rsid w:val="00826BFA"/>
    <w:rsid w:val="0086114F"/>
    <w:rsid w:val="008844E3"/>
    <w:rsid w:val="008A3DF6"/>
    <w:rsid w:val="008A5914"/>
    <w:rsid w:val="008B7A73"/>
    <w:rsid w:val="008E61B4"/>
    <w:rsid w:val="008F40F4"/>
    <w:rsid w:val="009427FC"/>
    <w:rsid w:val="00944FAB"/>
    <w:rsid w:val="009679F9"/>
    <w:rsid w:val="009C03C0"/>
    <w:rsid w:val="009E5247"/>
    <w:rsid w:val="00A03A68"/>
    <w:rsid w:val="00A1580F"/>
    <w:rsid w:val="00A36EFE"/>
    <w:rsid w:val="00A4533E"/>
    <w:rsid w:val="00A50E24"/>
    <w:rsid w:val="00A55A00"/>
    <w:rsid w:val="00A861DA"/>
    <w:rsid w:val="00AB1D4E"/>
    <w:rsid w:val="00AB7B02"/>
    <w:rsid w:val="00AC1B06"/>
    <w:rsid w:val="00AD33D8"/>
    <w:rsid w:val="00AD5766"/>
    <w:rsid w:val="00AE362E"/>
    <w:rsid w:val="00AE4F2F"/>
    <w:rsid w:val="00B01E60"/>
    <w:rsid w:val="00B17768"/>
    <w:rsid w:val="00B431D9"/>
    <w:rsid w:val="00B66B60"/>
    <w:rsid w:val="00B942D4"/>
    <w:rsid w:val="00BD5592"/>
    <w:rsid w:val="00BE3897"/>
    <w:rsid w:val="00BE64E1"/>
    <w:rsid w:val="00C16706"/>
    <w:rsid w:val="00C47172"/>
    <w:rsid w:val="00C605AD"/>
    <w:rsid w:val="00C675D1"/>
    <w:rsid w:val="00C70E5E"/>
    <w:rsid w:val="00C730E6"/>
    <w:rsid w:val="00C9310F"/>
    <w:rsid w:val="00CA21B2"/>
    <w:rsid w:val="00CA6213"/>
    <w:rsid w:val="00CB1F91"/>
    <w:rsid w:val="00CE6ADF"/>
    <w:rsid w:val="00CE7CD3"/>
    <w:rsid w:val="00D009CD"/>
    <w:rsid w:val="00D02604"/>
    <w:rsid w:val="00D4644C"/>
    <w:rsid w:val="00D50C41"/>
    <w:rsid w:val="00D72DDC"/>
    <w:rsid w:val="00D86E95"/>
    <w:rsid w:val="00DB4169"/>
    <w:rsid w:val="00DC1326"/>
    <w:rsid w:val="00DE07F1"/>
    <w:rsid w:val="00E018DA"/>
    <w:rsid w:val="00E0540D"/>
    <w:rsid w:val="00E0797F"/>
    <w:rsid w:val="00E11DA5"/>
    <w:rsid w:val="00E33945"/>
    <w:rsid w:val="00E93FA3"/>
    <w:rsid w:val="00E9632C"/>
    <w:rsid w:val="00EB144C"/>
    <w:rsid w:val="00EC542F"/>
    <w:rsid w:val="00EF1FCA"/>
    <w:rsid w:val="00F2017F"/>
    <w:rsid w:val="00F440F7"/>
    <w:rsid w:val="00F56695"/>
    <w:rsid w:val="00F62FAD"/>
    <w:rsid w:val="00F6533B"/>
    <w:rsid w:val="00F90AB4"/>
    <w:rsid w:val="00FB001F"/>
    <w:rsid w:val="00FE5A80"/>
    <w:rsid w:val="00FE65B6"/>
    <w:rsid w:val="00FF3F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1F4B8"/>
  <w15:docId w15:val="{E558402F-11B3-46D1-A419-6E81C0EE4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F36171"/>
    <w:pPr>
      <w:tabs>
        <w:tab w:val="center" w:pos="4680"/>
        <w:tab w:val="right" w:pos="9360"/>
      </w:tabs>
    </w:pPr>
  </w:style>
  <w:style w:type="character" w:customStyle="1" w:styleId="HeaderChar">
    <w:name w:val="Header Char"/>
    <w:basedOn w:val="DefaultParagraphFont"/>
    <w:link w:val="Header"/>
    <w:uiPriority w:val="99"/>
    <w:rsid w:val="00F36171"/>
  </w:style>
  <w:style w:type="paragraph" w:styleId="Footer">
    <w:name w:val="footer"/>
    <w:basedOn w:val="Normal"/>
    <w:link w:val="FooterChar"/>
    <w:uiPriority w:val="99"/>
    <w:unhideWhenUsed/>
    <w:rsid w:val="00F36171"/>
    <w:pPr>
      <w:tabs>
        <w:tab w:val="center" w:pos="4680"/>
        <w:tab w:val="right" w:pos="9360"/>
      </w:tabs>
    </w:pPr>
  </w:style>
  <w:style w:type="character" w:customStyle="1" w:styleId="FooterChar">
    <w:name w:val="Footer Char"/>
    <w:basedOn w:val="DefaultParagraphFont"/>
    <w:link w:val="Footer"/>
    <w:uiPriority w:val="99"/>
    <w:rsid w:val="00F36171"/>
  </w:style>
  <w:style w:type="paragraph" w:styleId="NormalWeb">
    <w:name w:val="Normal (Web)"/>
    <w:basedOn w:val="Normal"/>
    <w:uiPriority w:val="99"/>
    <w:unhideWhenUsed/>
    <w:rsid w:val="002C1F4B"/>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BF4E62"/>
    <w:rPr>
      <w:i/>
      <w:iCs/>
    </w:rPr>
  </w:style>
  <w:style w:type="paragraph" w:styleId="ListParagraph">
    <w:name w:val="List Paragraph"/>
    <w:basedOn w:val="Normal"/>
    <w:uiPriority w:val="34"/>
    <w:qFormat/>
    <w:rsid w:val="00751CA3"/>
    <w:pPr>
      <w:ind w:left="720"/>
      <w:contextualSpacing/>
    </w:pPr>
  </w:style>
  <w:style w:type="table" w:styleId="TableGrid">
    <w:name w:val="Table Grid"/>
    <w:basedOn w:val="TableNormal"/>
    <w:uiPriority w:val="59"/>
    <w:rsid w:val="00AD27AD"/>
    <w:pPr>
      <w:jc w:val="both"/>
    </w:pPr>
    <w:rPr>
      <w:rFonts w:ascii="Times New Roman" w:eastAsia="Times New Roman" w:hAnsi="Times New Roman"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hichuBang">
    <w:name w:val="Ghi chu Bang"/>
    <w:basedOn w:val="Quote"/>
    <w:link w:val="GhichuBangChar"/>
    <w:qFormat/>
    <w:rsid w:val="00AD27AD"/>
    <w:pPr>
      <w:tabs>
        <w:tab w:val="left" w:pos="567"/>
      </w:tabs>
      <w:spacing w:before="0" w:after="0" w:line="360" w:lineRule="auto"/>
      <w:ind w:left="0" w:right="0"/>
      <w:jc w:val="left"/>
    </w:pPr>
    <w:rPr>
      <w:rFonts w:ascii="Times New Roman" w:eastAsia="Times New Roman" w:hAnsi="Times New Roman" w:cs="Times New Roman"/>
      <w:i w:val="0"/>
      <w:color w:val="FF0000"/>
      <w:sz w:val="26"/>
      <w:szCs w:val="26"/>
      <w:lang w:val="vi-VN"/>
    </w:rPr>
  </w:style>
  <w:style w:type="character" w:customStyle="1" w:styleId="GhichuBangChar">
    <w:name w:val="Ghi chu Bang Char"/>
    <w:basedOn w:val="QuoteChar"/>
    <w:link w:val="GhichuBang"/>
    <w:rsid w:val="00AD27AD"/>
    <w:rPr>
      <w:rFonts w:ascii="Times New Roman" w:eastAsia="Times New Roman" w:hAnsi="Times New Roman" w:cs="Times New Roman"/>
      <w:i w:val="0"/>
      <w:iCs/>
      <w:color w:val="FF0000"/>
      <w:sz w:val="26"/>
      <w:szCs w:val="26"/>
      <w:lang w:val="vi-VN"/>
    </w:rPr>
  </w:style>
  <w:style w:type="paragraph" w:customStyle="1" w:styleId="Ghichuhinh">
    <w:name w:val="Ghi chu hinh"/>
    <w:basedOn w:val="TableofFigures"/>
    <w:link w:val="GhichuhinhChar"/>
    <w:qFormat/>
    <w:rsid w:val="00AD27AD"/>
    <w:pPr>
      <w:tabs>
        <w:tab w:val="left" w:pos="567"/>
      </w:tabs>
      <w:spacing w:after="240"/>
      <w:jc w:val="center"/>
    </w:pPr>
    <w:rPr>
      <w:rFonts w:ascii="Times New Roman" w:eastAsia="Times New Roman" w:hAnsi="Times New Roman" w:cs="Times New Roman"/>
      <w:i/>
      <w:color w:val="FF0000"/>
      <w:sz w:val="24"/>
      <w:szCs w:val="26"/>
      <w:lang w:val="vi-VN"/>
    </w:rPr>
  </w:style>
  <w:style w:type="character" w:customStyle="1" w:styleId="GhichuhinhChar">
    <w:name w:val="Ghi chu hinh Char"/>
    <w:basedOn w:val="DefaultParagraphFont"/>
    <w:link w:val="Ghichuhinh"/>
    <w:rsid w:val="00AD27AD"/>
    <w:rPr>
      <w:rFonts w:ascii="Times New Roman" w:eastAsia="Times New Roman" w:hAnsi="Times New Roman" w:cs="Times New Roman"/>
      <w:i/>
      <w:color w:val="FF0000"/>
      <w:sz w:val="24"/>
      <w:szCs w:val="26"/>
      <w:lang w:val="vi-VN"/>
    </w:rPr>
  </w:style>
  <w:style w:type="paragraph" w:styleId="Quote">
    <w:name w:val="Quote"/>
    <w:basedOn w:val="Normal"/>
    <w:next w:val="Normal"/>
    <w:link w:val="QuoteChar"/>
    <w:uiPriority w:val="29"/>
    <w:qFormat/>
    <w:rsid w:val="00AD27A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D27AD"/>
    <w:rPr>
      <w:i/>
      <w:iCs/>
      <w:color w:val="404040" w:themeColor="text1" w:themeTint="BF"/>
    </w:rPr>
  </w:style>
  <w:style w:type="paragraph" w:styleId="TableofFigures">
    <w:name w:val="table of figures"/>
    <w:basedOn w:val="Normal"/>
    <w:next w:val="Normal"/>
    <w:uiPriority w:val="99"/>
    <w:semiHidden/>
    <w:unhideWhenUsed/>
    <w:rsid w:val="00AD27AD"/>
  </w:style>
  <w:style w:type="character" w:styleId="PlaceholderText">
    <w:name w:val="Placeholder Text"/>
    <w:basedOn w:val="DefaultParagraphFont"/>
    <w:uiPriority w:val="99"/>
    <w:semiHidden/>
    <w:rsid w:val="00E7218A"/>
    <w:rPr>
      <w:color w:val="666666"/>
    </w:rPr>
  </w:style>
  <w:style w:type="table" w:customStyle="1" w:styleId="a4">
    <w:basedOn w:val="TableNormal"/>
    <w:pPr>
      <w:jc w:val="both"/>
    </w:pPr>
    <w:rPr>
      <w:rFonts w:ascii="Times New Roman" w:eastAsia="Times New Roman" w:hAnsi="Times New Roman" w:cs="Times New Roman"/>
      <w:sz w:val="26"/>
      <w:szCs w:val="26"/>
    </w:rPr>
    <w:tblPr>
      <w:tblStyleRowBandSize w:val="1"/>
      <w:tblStyleColBandSize w:val="1"/>
      <w:tblInd w:w="0" w:type="dxa"/>
      <w:tblCellMar>
        <w:top w:w="0" w:type="dxa"/>
        <w:left w:w="115" w:type="dxa"/>
        <w:bottom w:w="0" w:type="dxa"/>
        <w:right w:w="115" w:type="dxa"/>
      </w:tblCellMar>
    </w:tblPr>
  </w:style>
  <w:style w:type="table" w:customStyle="1" w:styleId="a5">
    <w:basedOn w:val="TableNormal"/>
    <w:pPr>
      <w:jc w:val="both"/>
    </w:pPr>
    <w:rPr>
      <w:rFonts w:ascii="Times New Roman" w:eastAsia="Times New Roman" w:hAnsi="Times New Roman" w:cs="Times New Roman"/>
      <w:sz w:val="26"/>
      <w:szCs w:val="26"/>
    </w:rPr>
    <w:tblPr>
      <w:tblStyleRowBandSize w:val="1"/>
      <w:tblStyleColBandSize w:val="1"/>
      <w:tblInd w:w="0" w:type="dxa"/>
      <w:tblCellMar>
        <w:top w:w="0" w:type="dxa"/>
        <w:left w:w="115" w:type="dxa"/>
        <w:bottom w:w="0" w:type="dxa"/>
        <w:right w:w="115" w:type="dxa"/>
      </w:tblCellMar>
    </w:tblPr>
  </w:style>
  <w:style w:type="paragraph" w:styleId="Bibliography">
    <w:name w:val="Bibliography"/>
    <w:basedOn w:val="Normal"/>
    <w:next w:val="Normal"/>
    <w:uiPriority w:val="37"/>
    <w:unhideWhenUsed/>
    <w:rsid w:val="00CE6ADF"/>
    <w:pPr>
      <w:tabs>
        <w:tab w:val="left" w:pos="504"/>
      </w:tabs>
      <w:ind w:left="504" w:hanging="504"/>
    </w:pPr>
  </w:style>
  <w:style w:type="character" w:styleId="Hyperlink">
    <w:name w:val="Hyperlink"/>
    <w:basedOn w:val="DefaultParagraphFont"/>
    <w:uiPriority w:val="99"/>
    <w:unhideWhenUsed/>
    <w:rsid w:val="00AC1B06"/>
    <w:rPr>
      <w:color w:val="0563C1" w:themeColor="hyperlink"/>
      <w:u w:val="single"/>
    </w:rPr>
  </w:style>
  <w:style w:type="paragraph" w:styleId="FootnoteText">
    <w:name w:val="footnote text"/>
    <w:basedOn w:val="Normal"/>
    <w:link w:val="FootnoteTextChar"/>
    <w:uiPriority w:val="99"/>
    <w:semiHidden/>
    <w:unhideWhenUsed/>
    <w:rsid w:val="00556EF1"/>
    <w:rPr>
      <w:sz w:val="20"/>
      <w:szCs w:val="20"/>
    </w:rPr>
  </w:style>
  <w:style w:type="character" w:customStyle="1" w:styleId="FootnoteTextChar">
    <w:name w:val="Footnote Text Char"/>
    <w:basedOn w:val="DefaultParagraphFont"/>
    <w:link w:val="FootnoteText"/>
    <w:uiPriority w:val="99"/>
    <w:semiHidden/>
    <w:rsid w:val="00556EF1"/>
    <w:rPr>
      <w:sz w:val="20"/>
      <w:szCs w:val="20"/>
    </w:rPr>
  </w:style>
  <w:style w:type="character" w:styleId="FootnoteReference">
    <w:name w:val="footnote reference"/>
    <w:basedOn w:val="DefaultParagraphFont"/>
    <w:uiPriority w:val="99"/>
    <w:semiHidden/>
    <w:unhideWhenUsed/>
    <w:rsid w:val="00556EF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s9TSNuhF09QrhIxJ7HIlg9ZAOw==">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</go:docsCustomData>
</go:gDocsCustomXmlDataStorage>
</file>

<file path=customXml/item2.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668BDB2-6FD4-4214-9D7E-FF2CC409F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7688</TotalTime>
  <Pages>11</Pages>
  <Words>18720</Words>
  <Characters>106706</Characters>
  <Application>Microsoft Office Word</Application>
  <DocSecurity>0</DocSecurity>
  <Lines>889</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Microsoft account</cp:lastModifiedBy>
  <cp:revision>76</cp:revision>
  <dcterms:created xsi:type="dcterms:W3CDTF">2023-11-23T01:28:00Z</dcterms:created>
  <dcterms:modified xsi:type="dcterms:W3CDTF">2025-02-06T07:47:00Z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3c77db3f-bd21-31f2-a020-8f09b39f1616</vt:lpwstr>
  </property>
  <property fmtid="{D5CDD505-2E9C-101B-9397-08002B2CF9AE}" pid="4" name="Mendeley Citation Style_1">
    <vt:lpwstr>https://csl.mendeley.com/styles/571874991/apa-2r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https://csl.mendeley.com/styles/571874991/apa-2r</vt:lpwstr>
  </property>
  <property fmtid="{D5CDD505-2E9C-101B-9397-08002B2CF9AE}" pid="12" name="Mendeley Recent Style Name 3_1">
    <vt:lpwstr>American Psychological Association 7th edition - Duoc Phan</vt:lpwstr>
  </property>
  <property fmtid="{D5CDD505-2E9C-101B-9397-08002B2CF9AE}" pid="13" name="Mendeley Recent Style Id 4_1">
    <vt:lpwstr>http://csl.mendeley.com/styles/571874991/apa-23</vt:lpwstr>
  </property>
  <property fmtid="{D5CDD505-2E9C-101B-9397-08002B2CF9AE}" pid="14" name="Mendeley Recent Style Name 4_1">
    <vt:lpwstr>American Psychological Association 7th edition - Duoc Phan</vt:lpwstr>
  </property>
  <property fmtid="{D5CDD505-2E9C-101B-9397-08002B2CF9AE}" pid="15" name="Mendeley Recent Style Id 5_1">
    <vt:lpwstr>http://csl.mendeley.com/styles/571874991/apa-2r</vt:lpwstr>
  </property>
  <property fmtid="{D5CDD505-2E9C-101B-9397-08002B2CF9AE}" pid="16" name="Mendeley Recent Style Name 5_1">
    <vt:lpwstr>American Psychological Association 7th edition - Duoc Phan</vt:lpwstr>
  </property>
  <property fmtid="{D5CDD505-2E9C-101B-9397-08002B2CF9AE}" pid="17" name="Mendeley Recent Style Id 6_1">
    <vt:lpwstr>http://www.zotero.org/styles/american-sociological-association</vt:lpwstr>
  </property>
  <property fmtid="{D5CDD505-2E9C-101B-9397-08002B2CF9AE}" pid="18" name="Mendeley Recent Style Name 6_1">
    <vt:lpwstr>American Sociological Association 6th edition</vt:lpwstr>
  </property>
  <property fmtid="{D5CDD505-2E9C-101B-9397-08002B2CF9AE}" pid="19" name="Mendeley Recent Style Id 7_1">
    <vt:lpwstr>http://www.zotero.org/styles/chicago-author-date</vt:lpwstr>
  </property>
  <property fmtid="{D5CDD505-2E9C-101B-9397-08002B2CF9AE}" pid="20" name="Mendeley Recent Style Name 7_1">
    <vt:lpwstr>Chicago Manual of Style 17th edition (author-date)</vt:lpwstr>
  </property>
  <property fmtid="{D5CDD505-2E9C-101B-9397-08002B2CF9AE}" pid="21" name="Mendeley Recent Style Id 8_1">
    <vt:lpwstr>http://csl.mendeley.com/styles/571874991/ieee-1-11</vt:lpwstr>
  </property>
  <property fmtid="{D5CDD505-2E9C-101B-9397-08002B2CF9AE}" pid="22" name="Mendeley Recent Style Name 8_1">
    <vt:lpwstr>IEEE - Duoc Phan</vt:lpwstr>
  </property>
  <property fmtid="{D5CDD505-2E9C-101B-9397-08002B2CF9AE}" pid="23" name="Mendeley Recent Style Id 9_1">
    <vt:lpwstr>https://csl.mendeley.com/styles/571874991/ipag-business-school-apa-3</vt:lpwstr>
  </property>
  <property fmtid="{D5CDD505-2E9C-101B-9397-08002B2CF9AE}" pid="24" name="Mendeley Recent Style Name 9_1">
    <vt:lpwstr>IPAG Business School - APA - Duoc Phan1</vt:lpwstr>
  </property>
  <property fmtid="{D5CDD505-2E9C-101B-9397-08002B2CF9AE}" pid="25" name="ZOTERO_PREF_1">
    <vt:lpwstr>&lt;data data-version="3" zotero-version="6.0.36"&gt;&lt;session id="kGkNabcn"/&gt;&lt;style id="http://www.zotero.org/styles/advanced-medicinal-chemistry-letters" hasBibliography="1" bibliographyStyleHasBeenSet="1"/&gt;&lt;prefs&gt;&lt;pref name="fieldType" value="Field"/&gt;&lt;pref na</vt:lpwstr>
  </property>
  <property fmtid="{D5CDD505-2E9C-101B-9397-08002B2CF9AE}" pid="26" name="ZOTERO_PREF_2">
    <vt:lpwstr>me="automaticJournalAbbreviations" value="true"/&gt;&lt;/prefs&gt;&lt;/data&gt;</vt:lpwstr>
  </property>
</Properties>
</file>