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98EE" w14:textId="77777777" w:rsidR="00BA080B" w:rsidRDefault="00BA080B" w:rsidP="00A44949">
      <w:pPr>
        <w:tabs>
          <w:tab w:val="left" w:pos="360"/>
          <w:tab w:val="right" w:leader="hyphen" w:pos="9072"/>
        </w:tabs>
        <w:spacing w:before="120"/>
        <w:rPr>
          <w:rFonts w:ascii="Arial" w:eastAsia="Times New Roman" w:hAnsi="Arial" w:cs="Arial"/>
          <w:b/>
          <w:sz w:val="32"/>
        </w:rPr>
      </w:pPr>
    </w:p>
    <w:p w14:paraId="29D8E6F0" w14:textId="77777777" w:rsidR="00E2144F" w:rsidRDefault="00E2144F" w:rsidP="00A44949">
      <w:pPr>
        <w:tabs>
          <w:tab w:val="left" w:pos="360"/>
          <w:tab w:val="right" w:leader="hyphen" w:pos="9072"/>
        </w:tabs>
        <w:spacing w:before="120"/>
        <w:rPr>
          <w:rFonts w:ascii="Arial" w:eastAsia="Times New Roman" w:hAnsi="Arial" w:cs="Arial"/>
          <w:b/>
          <w:sz w:val="32"/>
        </w:rPr>
        <w:sectPr w:rsidR="00E2144F" w:rsidSect="00533A3C">
          <w:footerReference w:type="default" r:id="rId8"/>
          <w:type w:val="continuous"/>
          <w:pgSz w:w="11906" w:h="16838" w:code="9"/>
          <w:pgMar w:top="1138" w:right="1138" w:bottom="1138" w:left="1411" w:header="720" w:footer="720" w:gutter="0"/>
          <w:cols w:num="2" w:space="562"/>
          <w:docGrid w:linePitch="360"/>
        </w:sectPr>
      </w:pPr>
    </w:p>
    <w:p w14:paraId="01203E10" w14:textId="77777777" w:rsidR="00BA080B" w:rsidRDefault="00BA080B" w:rsidP="00A44949">
      <w:pPr>
        <w:tabs>
          <w:tab w:val="left" w:pos="360"/>
          <w:tab w:val="right" w:leader="hyphen" w:pos="9072"/>
        </w:tabs>
        <w:spacing w:before="120"/>
        <w:rPr>
          <w:rFonts w:ascii="Arial" w:eastAsia="Times New Roman" w:hAnsi="Arial" w:cs="Arial"/>
          <w:b/>
          <w:sz w:val="32"/>
        </w:rPr>
      </w:pPr>
    </w:p>
    <w:p w14:paraId="7F9D90CF" w14:textId="77777777" w:rsidR="00CB08E1" w:rsidRPr="00742C6C" w:rsidRDefault="00CB08E1" w:rsidP="00A44949">
      <w:pPr>
        <w:tabs>
          <w:tab w:val="left" w:pos="360"/>
          <w:tab w:val="right" w:leader="hyphen" w:pos="9072"/>
        </w:tabs>
        <w:spacing w:before="120"/>
        <w:rPr>
          <w:rFonts w:ascii="Arial" w:hAnsi="Arial" w:cs="Arial"/>
          <w:b/>
        </w:rPr>
      </w:pPr>
      <w:r>
        <w:rPr>
          <w:rFonts w:ascii="Arial" w:hAnsi="Arial" w:cs="Arial"/>
          <w:b/>
          <w:sz w:val="32"/>
        </w:rPr>
        <w:t xml:space="preserve">Thiết kế mô hình dự báo chuỗi thời gian mờ tối ưu </w:t>
      </w:r>
      <w:r>
        <w:rPr>
          <w:rFonts w:ascii="Arial" w:hAnsi="Arial" w:cs="Arial"/>
          <w:b/>
          <w:sz w:val="32"/>
        </w:rPr>
        <w:br/>
        <w:t>dựa trên đại số gia tử</w:t>
      </w:r>
    </w:p>
    <w:p w14:paraId="5AC93EFF" w14:textId="77777777" w:rsidR="00CB08E1" w:rsidRPr="00377620" w:rsidRDefault="00CB08E1" w:rsidP="00A44949">
      <w:pPr>
        <w:tabs>
          <w:tab w:val="left" w:pos="360"/>
          <w:tab w:val="right" w:leader="hyphen" w:pos="9072"/>
        </w:tabs>
        <w:spacing w:before="120"/>
        <w:rPr>
          <w:b/>
        </w:rPr>
      </w:pPr>
    </w:p>
    <w:p w14:paraId="7582A8C1" w14:textId="77777777" w:rsidR="00CB08E1" w:rsidRPr="00301698" w:rsidRDefault="00CB08E1" w:rsidP="00A44949">
      <w:pPr>
        <w:spacing w:before="120"/>
        <w:ind w:right="68"/>
        <w:rPr>
          <w:b/>
          <w:szCs w:val="22"/>
        </w:rPr>
      </w:pPr>
      <w:r>
        <w:rPr>
          <w:b/>
          <w:szCs w:val="22"/>
        </w:rPr>
        <w:t>Lê Xuân Việt</w:t>
      </w:r>
      <w:r>
        <w:rPr>
          <w:b/>
          <w:szCs w:val="22"/>
          <w:vertAlign w:val="superscript"/>
        </w:rPr>
        <w:t>1,*</w:t>
      </w:r>
      <w:r w:rsidRPr="00301698">
        <w:rPr>
          <w:b/>
          <w:szCs w:val="22"/>
        </w:rPr>
        <w:t xml:space="preserve">, </w:t>
      </w:r>
      <w:r>
        <w:rPr>
          <w:b/>
          <w:szCs w:val="22"/>
        </w:rPr>
        <w:t>Nguyễn Ngọc Dũng</w:t>
      </w:r>
      <w:r>
        <w:rPr>
          <w:b/>
          <w:szCs w:val="22"/>
          <w:vertAlign w:val="superscript"/>
        </w:rPr>
        <w:t>1</w:t>
      </w:r>
      <w:r>
        <w:rPr>
          <w:b/>
          <w:szCs w:val="22"/>
        </w:rPr>
        <w:t>, Đỗ Thành Hậu</w:t>
      </w:r>
      <w:r>
        <w:rPr>
          <w:b/>
          <w:szCs w:val="22"/>
          <w:vertAlign w:val="superscript"/>
        </w:rPr>
        <w:t>2</w:t>
      </w:r>
    </w:p>
    <w:p w14:paraId="3090F870" w14:textId="77777777" w:rsidR="00CB08E1" w:rsidRPr="00301698" w:rsidRDefault="00CB08E1" w:rsidP="00A44949">
      <w:pPr>
        <w:spacing w:before="120"/>
        <w:ind w:right="70"/>
        <w:rPr>
          <w:b/>
          <w:szCs w:val="22"/>
        </w:rPr>
      </w:pPr>
    </w:p>
    <w:p w14:paraId="4497B222" w14:textId="77777777" w:rsidR="00CB08E1" w:rsidRPr="00AE0193" w:rsidRDefault="00CB08E1" w:rsidP="00A44949">
      <w:pPr>
        <w:spacing w:before="120"/>
        <w:ind w:right="70"/>
        <w:rPr>
          <w:i/>
          <w:sz w:val="22"/>
        </w:rPr>
      </w:pPr>
      <w:r>
        <w:rPr>
          <w:i/>
          <w:sz w:val="22"/>
          <w:vertAlign w:val="superscript"/>
        </w:rPr>
        <w:t>1</w:t>
      </w:r>
      <w:r w:rsidRPr="00AE0193">
        <w:rPr>
          <w:i/>
          <w:sz w:val="22"/>
        </w:rPr>
        <w:t>Khoa Công nghệ</w:t>
      </w:r>
      <w:r>
        <w:rPr>
          <w:i/>
          <w:sz w:val="22"/>
        </w:rPr>
        <w:t xml:space="preserve"> thông tin</w:t>
      </w:r>
      <w:r w:rsidRPr="00AE0193">
        <w:rPr>
          <w:i/>
          <w:sz w:val="22"/>
        </w:rPr>
        <w:t>, Trường Đại học Quy Nhơn</w:t>
      </w:r>
    </w:p>
    <w:p w14:paraId="0A99AD34" w14:textId="77777777" w:rsidR="00CB08E1" w:rsidRPr="00AE0193" w:rsidRDefault="00CB08E1" w:rsidP="00A44949">
      <w:pPr>
        <w:spacing w:before="120"/>
        <w:ind w:right="70"/>
        <w:rPr>
          <w:i/>
          <w:sz w:val="22"/>
        </w:rPr>
      </w:pPr>
      <w:r>
        <w:rPr>
          <w:i/>
          <w:sz w:val="22"/>
          <w:vertAlign w:val="superscript"/>
        </w:rPr>
        <w:t>2</w:t>
      </w:r>
      <w:r>
        <w:rPr>
          <w:i/>
          <w:sz w:val="22"/>
        </w:rPr>
        <w:t xml:space="preserve">Sinh viên lớp </w:t>
      </w:r>
      <w:r w:rsidRPr="00AE0193">
        <w:rPr>
          <w:i/>
          <w:sz w:val="22"/>
        </w:rPr>
        <w:t>Công nghệ</w:t>
      </w:r>
      <w:r>
        <w:rPr>
          <w:i/>
          <w:sz w:val="22"/>
        </w:rPr>
        <w:t xml:space="preserve"> thông tin K44</w:t>
      </w:r>
      <w:r w:rsidRPr="00AE0193">
        <w:rPr>
          <w:i/>
          <w:sz w:val="22"/>
        </w:rPr>
        <w:t>, Trường Đại học Quy Nhơn</w:t>
      </w:r>
    </w:p>
    <w:p w14:paraId="4496581E" w14:textId="77777777" w:rsidR="00CB08E1" w:rsidRDefault="00CB08E1" w:rsidP="00A44949">
      <w:pPr>
        <w:spacing w:before="120"/>
        <w:ind w:right="70"/>
        <w:rPr>
          <w:i/>
          <w:sz w:val="22"/>
          <w:szCs w:val="22"/>
        </w:rPr>
      </w:pPr>
    </w:p>
    <w:p w14:paraId="56BF4187" w14:textId="77777777" w:rsidR="00CB08E1" w:rsidRDefault="00CB08E1" w:rsidP="00A44949">
      <w:pPr>
        <w:spacing w:before="120"/>
        <w:ind w:right="70"/>
        <w:rPr>
          <w:i/>
        </w:rPr>
      </w:pPr>
      <w:r w:rsidRPr="00AE0193">
        <w:rPr>
          <w:i/>
          <w:sz w:val="22"/>
          <w:vertAlign w:val="superscript"/>
        </w:rPr>
        <w:t>*</w:t>
      </w:r>
      <w:r>
        <w:rPr>
          <w:i/>
          <w:sz w:val="22"/>
        </w:rPr>
        <w:t xml:space="preserve">Tác giả liên hệ chính. </w:t>
      </w:r>
      <w:r w:rsidRPr="00AE0193">
        <w:rPr>
          <w:i/>
          <w:sz w:val="22"/>
          <w:szCs w:val="22"/>
        </w:rPr>
        <w:t>Email</w:t>
      </w:r>
      <w:r w:rsidRPr="00AE0193">
        <w:rPr>
          <w:i/>
          <w:sz w:val="22"/>
        </w:rPr>
        <w:t xml:space="preserve">: </w:t>
      </w:r>
      <w:hyperlink r:id="rId9" w:history="1">
        <w:r w:rsidRPr="007870CB">
          <w:rPr>
            <w:rStyle w:val="Hyperlink"/>
            <w:i/>
            <w:sz w:val="22"/>
          </w:rPr>
          <w:t>lexuanviet@qnu.edu.vn</w:t>
        </w:r>
      </w:hyperlink>
    </w:p>
    <w:p w14:paraId="0241AE97" w14:textId="77777777" w:rsidR="00CB08E1" w:rsidRDefault="00CB08E1" w:rsidP="00A44949">
      <w:pPr>
        <w:spacing w:before="120"/>
        <w:ind w:right="70"/>
        <w:rPr>
          <w:sz w:val="22"/>
          <w:szCs w:val="22"/>
        </w:rPr>
      </w:pPr>
    </w:p>
    <w:p w14:paraId="2CD38277" w14:textId="77777777" w:rsidR="00CB08E1" w:rsidRPr="00AE0193" w:rsidRDefault="00CB08E1" w:rsidP="00A44949">
      <w:pPr>
        <w:spacing w:before="120"/>
        <w:ind w:right="70"/>
        <w:rPr>
          <w:sz w:val="22"/>
          <w:szCs w:val="22"/>
        </w:rPr>
      </w:pPr>
    </w:p>
    <w:p w14:paraId="4940DE22" w14:textId="77777777" w:rsidR="00CB08E1" w:rsidRPr="002610BF" w:rsidRDefault="00CB08E1" w:rsidP="00A44949">
      <w:pPr>
        <w:tabs>
          <w:tab w:val="left" w:pos="360"/>
          <w:tab w:val="right" w:leader="hyphen" w:pos="9072"/>
        </w:tabs>
        <w:spacing w:before="120"/>
        <w:jc w:val="both"/>
        <w:rPr>
          <w:b/>
          <w:sz w:val="22"/>
        </w:rPr>
      </w:pPr>
      <w:r>
        <w:rPr>
          <w:b/>
          <w:sz w:val="22"/>
        </w:rPr>
        <w:t>TÓM TẮT</w:t>
      </w:r>
    </w:p>
    <w:p w14:paraId="15819071" w14:textId="17F2D746" w:rsidR="004E0674" w:rsidRPr="004E0674" w:rsidRDefault="004E0674" w:rsidP="00A44949">
      <w:pPr>
        <w:spacing w:before="120"/>
        <w:ind w:firstLine="567"/>
        <w:jc w:val="both"/>
        <w:rPr>
          <w:bCs/>
          <w:sz w:val="18"/>
          <w:szCs w:val="18"/>
        </w:rPr>
      </w:pPr>
      <w:r w:rsidRPr="009A4599">
        <w:rPr>
          <w:bCs/>
          <w:sz w:val="18"/>
          <w:szCs w:val="18"/>
        </w:rPr>
        <w:t xml:space="preserve">Dự báo chuỗi thời gian mờ đã thu hút được sự chú ý đáng kể nhờ khả năng xử lý sự không chắc chắn và thiếu chính xác trong dữ liệu chuỗi thời gian. Các mô hình chuỗi thời gian mờ truyền thống thường gặp hạn chế trong việc nắm bắt các mối quan hệ phức tạp giữa các biến. Để giải quyết thách thức này, chúng tôi đề xuất một </w:t>
      </w:r>
      <w:r w:rsidR="009A4599">
        <w:rPr>
          <w:bCs/>
          <w:sz w:val="18"/>
          <w:szCs w:val="18"/>
        </w:rPr>
        <w:t>mô hình</w:t>
      </w:r>
      <w:r w:rsidRPr="009A4599">
        <w:rPr>
          <w:bCs/>
          <w:sz w:val="18"/>
          <w:szCs w:val="18"/>
        </w:rPr>
        <w:t xml:space="preserve"> tiếp cận mới gọi là </w:t>
      </w:r>
      <w:r w:rsidR="000C451F" w:rsidRPr="009A4599">
        <w:rPr>
          <w:bCs/>
          <w:sz w:val="18"/>
          <w:szCs w:val="18"/>
        </w:rPr>
        <w:t xml:space="preserve">mô hình dự báo chuỗi thời gian mờ dựa trên </w:t>
      </w:r>
      <w:r w:rsidR="00726826" w:rsidRPr="009A4599">
        <w:rPr>
          <w:bCs/>
          <w:sz w:val="18"/>
          <w:szCs w:val="18"/>
        </w:rPr>
        <w:t>đ</w:t>
      </w:r>
      <w:r w:rsidR="000C451F" w:rsidRPr="009A4599">
        <w:rPr>
          <w:bCs/>
          <w:sz w:val="18"/>
          <w:szCs w:val="18"/>
        </w:rPr>
        <w:t>ại số gia tử</w:t>
      </w:r>
      <w:r w:rsidR="00726826" w:rsidRPr="009A4599">
        <w:rPr>
          <w:bCs/>
          <w:sz w:val="18"/>
          <w:szCs w:val="18"/>
        </w:rPr>
        <w:t xml:space="preserve"> </w:t>
      </w:r>
      <w:r w:rsidR="00A07A2A">
        <w:rPr>
          <w:bCs/>
          <w:sz w:val="18"/>
          <w:szCs w:val="18"/>
        </w:rPr>
        <w:t>(</w:t>
      </w:r>
      <w:r w:rsidR="000C451F" w:rsidRPr="009A4599">
        <w:rPr>
          <w:bCs/>
          <w:sz w:val="18"/>
          <w:szCs w:val="18"/>
        </w:rPr>
        <w:t>OHAM</w:t>
      </w:r>
      <w:r w:rsidR="00A07A2A">
        <w:rPr>
          <w:bCs/>
          <w:sz w:val="18"/>
          <w:szCs w:val="18"/>
        </w:rPr>
        <w:t>)</w:t>
      </w:r>
      <w:r w:rsidRPr="009A4599">
        <w:rPr>
          <w:bCs/>
          <w:sz w:val="18"/>
          <w:szCs w:val="18"/>
        </w:rPr>
        <w:t xml:space="preserve">. </w:t>
      </w:r>
      <w:r w:rsidR="00726826" w:rsidRPr="009A4599">
        <w:rPr>
          <w:bCs/>
          <w:sz w:val="18"/>
          <w:szCs w:val="18"/>
        </w:rPr>
        <w:t>Đầu tiên</w:t>
      </w:r>
      <w:r w:rsidR="002F256D" w:rsidRPr="009A4599">
        <w:rPr>
          <w:bCs/>
          <w:sz w:val="18"/>
          <w:szCs w:val="18"/>
        </w:rPr>
        <w:t>,</w:t>
      </w:r>
      <w:r w:rsidRPr="009A4599">
        <w:rPr>
          <w:bCs/>
          <w:sz w:val="18"/>
          <w:szCs w:val="18"/>
        </w:rPr>
        <w:t xml:space="preserve"> chúng tôi giới thiệu khái niệm về đại số </w:t>
      </w:r>
      <w:r w:rsidR="00726826" w:rsidRPr="009A4599">
        <w:rPr>
          <w:bCs/>
          <w:sz w:val="18"/>
          <w:szCs w:val="18"/>
        </w:rPr>
        <w:t>gia tử</w:t>
      </w:r>
      <w:r w:rsidRPr="009A4599">
        <w:rPr>
          <w:bCs/>
          <w:sz w:val="18"/>
          <w:szCs w:val="18"/>
        </w:rPr>
        <w:t xml:space="preserve"> và ứng dụng của chúng trong phân tích chuỗi thời gian mờ. Sau đó, chúng tôi </w:t>
      </w:r>
      <w:r w:rsidR="00C4586A" w:rsidRPr="009A4599">
        <w:rPr>
          <w:bCs/>
          <w:sz w:val="18"/>
          <w:szCs w:val="18"/>
        </w:rPr>
        <w:t>trình bày</w:t>
      </w:r>
      <w:r w:rsidRPr="009A4599">
        <w:rPr>
          <w:bCs/>
          <w:sz w:val="18"/>
          <w:szCs w:val="18"/>
        </w:rPr>
        <w:t xml:space="preserve"> </w:t>
      </w:r>
      <w:r w:rsidR="00C4586A" w:rsidRPr="009A4599">
        <w:rPr>
          <w:bCs/>
          <w:sz w:val="18"/>
          <w:szCs w:val="18"/>
        </w:rPr>
        <w:t xml:space="preserve">các bước </w:t>
      </w:r>
      <w:r w:rsidRPr="009A4599">
        <w:rPr>
          <w:bCs/>
          <w:sz w:val="18"/>
          <w:szCs w:val="18"/>
        </w:rPr>
        <w:t>xây dựng</w:t>
      </w:r>
      <w:r w:rsidR="00C4586A" w:rsidRPr="009A4599">
        <w:rPr>
          <w:bCs/>
          <w:sz w:val="18"/>
          <w:szCs w:val="18"/>
        </w:rPr>
        <w:t xml:space="preserve"> mô hình</w:t>
      </w:r>
      <w:r w:rsidRPr="009A4599">
        <w:rPr>
          <w:bCs/>
          <w:sz w:val="18"/>
          <w:szCs w:val="18"/>
        </w:rPr>
        <w:t xml:space="preserve">, bao gồm việc xác định các </w:t>
      </w:r>
      <w:r w:rsidR="002F256D" w:rsidRPr="009A4599">
        <w:rPr>
          <w:bCs/>
          <w:sz w:val="18"/>
          <w:szCs w:val="18"/>
        </w:rPr>
        <w:t xml:space="preserve">nhãn ngôn ngữ trong đại số gia tử, </w:t>
      </w:r>
      <w:r w:rsidR="00911B74" w:rsidRPr="009A4599">
        <w:rPr>
          <w:bCs/>
          <w:sz w:val="18"/>
          <w:szCs w:val="18"/>
        </w:rPr>
        <w:t xml:space="preserve">xây dựng các </w:t>
      </w:r>
      <w:r w:rsidRPr="009A4599">
        <w:rPr>
          <w:bCs/>
          <w:sz w:val="18"/>
          <w:szCs w:val="18"/>
        </w:rPr>
        <w:t>quan hệ mờ</w:t>
      </w:r>
      <w:r w:rsidR="00911B74" w:rsidRPr="009A4599">
        <w:rPr>
          <w:bCs/>
          <w:sz w:val="18"/>
          <w:szCs w:val="18"/>
        </w:rPr>
        <w:t xml:space="preserve"> từ dữ liệu, chia đoạn cho không gian tham chiếu</w:t>
      </w:r>
      <w:r w:rsidRPr="009A4599">
        <w:rPr>
          <w:bCs/>
          <w:sz w:val="18"/>
          <w:szCs w:val="18"/>
        </w:rPr>
        <w:t xml:space="preserve">. </w:t>
      </w:r>
      <w:r w:rsidR="00911B74" w:rsidRPr="009A4599">
        <w:rPr>
          <w:bCs/>
          <w:sz w:val="18"/>
          <w:szCs w:val="18"/>
        </w:rPr>
        <w:t>Tiếp đó</w:t>
      </w:r>
      <w:r w:rsidRPr="009A4599">
        <w:rPr>
          <w:bCs/>
          <w:sz w:val="18"/>
          <w:szCs w:val="18"/>
        </w:rPr>
        <w:t xml:space="preserve">, chúng tôi đề xuất một thuật toán tối ưu hóa để tinh chỉnh các tham số của OHAM, nhằm đạt được hiệu </w:t>
      </w:r>
      <w:r w:rsidR="00911B74" w:rsidRPr="009A4599">
        <w:rPr>
          <w:bCs/>
          <w:sz w:val="18"/>
          <w:szCs w:val="18"/>
        </w:rPr>
        <w:t xml:space="preserve">quả </w:t>
      </w:r>
      <w:r w:rsidRPr="009A4599">
        <w:rPr>
          <w:bCs/>
          <w:sz w:val="18"/>
          <w:szCs w:val="18"/>
        </w:rPr>
        <w:t xml:space="preserve">dự báo tối ưu. </w:t>
      </w:r>
      <w:r w:rsidR="002F256D" w:rsidRPr="009A4599">
        <w:rPr>
          <w:bCs/>
          <w:sz w:val="18"/>
          <w:szCs w:val="18"/>
        </w:rPr>
        <w:t>Cuối cùng là thử nghiệm trên một số bộ dữ liệu cụ thể</w:t>
      </w:r>
      <w:r w:rsidR="00911B74" w:rsidRPr="009A4599">
        <w:rPr>
          <w:bCs/>
          <w:sz w:val="18"/>
          <w:szCs w:val="18"/>
        </w:rPr>
        <w:t xml:space="preserve"> để đánh giá</w:t>
      </w:r>
      <w:r w:rsidR="002F256D" w:rsidRPr="009A4599">
        <w:rPr>
          <w:bCs/>
          <w:sz w:val="18"/>
          <w:szCs w:val="18"/>
        </w:rPr>
        <w:t xml:space="preserve"> tính hiệu quả của mô hình.</w:t>
      </w:r>
      <w:r w:rsidR="00C4586A" w:rsidRPr="009A4599">
        <w:rPr>
          <w:bCs/>
          <w:sz w:val="18"/>
          <w:szCs w:val="18"/>
        </w:rPr>
        <w:t xml:space="preserve"> Kết quả thử nghiệm cho thấy mô hình mới đề xuất </w:t>
      </w:r>
      <w:r w:rsidR="00B37023">
        <w:rPr>
          <w:bCs/>
          <w:sz w:val="18"/>
          <w:szCs w:val="18"/>
        </w:rPr>
        <w:t>ít</w:t>
      </w:r>
      <w:r w:rsidR="00C4586A" w:rsidRPr="009A4599">
        <w:rPr>
          <w:bCs/>
          <w:sz w:val="18"/>
          <w:szCs w:val="18"/>
        </w:rPr>
        <w:t xml:space="preserve"> sai số hơn so với nhiều mô hình khác</w:t>
      </w:r>
      <w:r w:rsidR="009A4599" w:rsidRPr="009A4599">
        <w:rPr>
          <w:bCs/>
          <w:sz w:val="18"/>
          <w:szCs w:val="18"/>
        </w:rPr>
        <w:t>.</w:t>
      </w:r>
    </w:p>
    <w:p w14:paraId="58969318" w14:textId="268F045D" w:rsidR="00CB08E1" w:rsidRPr="00AE0193" w:rsidRDefault="00CB08E1" w:rsidP="00A44949">
      <w:pPr>
        <w:tabs>
          <w:tab w:val="right" w:leader="hyphen" w:pos="9072"/>
        </w:tabs>
        <w:spacing w:before="120"/>
        <w:ind w:firstLine="720"/>
        <w:jc w:val="both"/>
        <w:rPr>
          <w:strike/>
          <w:lang w:eastAsia="zh-CN"/>
        </w:rPr>
      </w:pPr>
    </w:p>
    <w:p w14:paraId="2395EA45" w14:textId="1A21AAAE" w:rsidR="00CB08E1" w:rsidRDefault="00CB08E1" w:rsidP="00A44949">
      <w:pPr>
        <w:tabs>
          <w:tab w:val="right" w:leader="hyphen" w:pos="9072"/>
        </w:tabs>
        <w:spacing w:before="120"/>
        <w:jc w:val="both"/>
        <w:rPr>
          <w:i/>
          <w:szCs w:val="26"/>
        </w:rPr>
      </w:pPr>
      <w:r>
        <w:rPr>
          <w:b/>
          <w:color w:val="212121"/>
          <w:lang w:eastAsia="zh-CN"/>
        </w:rPr>
        <w:t>Từ khóa</w:t>
      </w:r>
      <w:r w:rsidRPr="007D4B48">
        <w:rPr>
          <w:b/>
          <w:color w:val="212121"/>
          <w:lang w:eastAsia="zh-CN"/>
        </w:rPr>
        <w:t>:</w:t>
      </w:r>
      <w:r>
        <w:rPr>
          <w:b/>
          <w:color w:val="212121"/>
          <w:lang w:eastAsia="zh-CN"/>
        </w:rPr>
        <w:t xml:space="preserve"> </w:t>
      </w:r>
      <w:r>
        <w:rPr>
          <w:i/>
          <w:szCs w:val="26"/>
        </w:rPr>
        <w:t>Dự báo, chuỗi thời gian mờ, đại số gia tử, từ mờ, giá trị ngôn ngữ</w:t>
      </w:r>
      <w:r w:rsidRPr="008D1220">
        <w:rPr>
          <w:i/>
          <w:szCs w:val="26"/>
        </w:rPr>
        <w:t>.</w:t>
      </w:r>
    </w:p>
    <w:p w14:paraId="189D9966" w14:textId="77777777" w:rsidR="00CB08E1" w:rsidRDefault="00CB08E1" w:rsidP="00A44949">
      <w:pPr>
        <w:spacing w:before="120"/>
        <w:jc w:val="left"/>
        <w:rPr>
          <w:i/>
          <w:szCs w:val="26"/>
        </w:rPr>
      </w:pPr>
      <w:r>
        <w:rPr>
          <w:i/>
          <w:szCs w:val="26"/>
        </w:rPr>
        <w:br w:type="page"/>
      </w:r>
    </w:p>
    <w:p w14:paraId="4CF99A1E" w14:textId="77777777" w:rsidR="00BA080B" w:rsidRDefault="00873335" w:rsidP="00A44949">
      <w:pPr>
        <w:tabs>
          <w:tab w:val="left" w:pos="360"/>
          <w:tab w:val="right" w:leader="hyphen" w:pos="9072"/>
        </w:tabs>
        <w:spacing w:before="120"/>
        <w:rPr>
          <w:rFonts w:ascii="Arial" w:eastAsia="Times New Roman" w:hAnsi="Arial" w:cs="Arial"/>
          <w:b/>
          <w:sz w:val="32"/>
        </w:rPr>
      </w:pPr>
      <w:r w:rsidRPr="00873335">
        <w:rPr>
          <w:rFonts w:ascii="Arial" w:eastAsia="Times New Roman" w:hAnsi="Arial" w:cs="Arial"/>
          <w:b/>
          <w:sz w:val="32"/>
        </w:rPr>
        <w:lastRenderedPageBreak/>
        <w:t>Design of Optimal Hedge</w:t>
      </w:r>
      <w:r>
        <w:rPr>
          <w:rFonts w:ascii="Arial" w:eastAsia="Times New Roman" w:hAnsi="Arial" w:cs="Arial"/>
          <w:b/>
          <w:sz w:val="32"/>
        </w:rPr>
        <w:t xml:space="preserve">-Algebras-based Model for </w:t>
      </w:r>
      <w:r>
        <w:rPr>
          <w:rFonts w:ascii="Arial" w:eastAsia="Times New Roman" w:hAnsi="Arial" w:cs="Arial"/>
          <w:b/>
          <w:sz w:val="32"/>
        </w:rPr>
        <w:br/>
        <w:t xml:space="preserve">Fuzzy </w:t>
      </w:r>
      <w:r w:rsidRPr="00873335">
        <w:rPr>
          <w:rFonts w:ascii="Arial" w:eastAsia="Times New Roman" w:hAnsi="Arial" w:cs="Arial"/>
          <w:b/>
          <w:sz w:val="32"/>
        </w:rPr>
        <w:t>Time Series Forecasting</w:t>
      </w:r>
    </w:p>
    <w:p w14:paraId="1E9A547B" w14:textId="77777777" w:rsidR="00BA080B" w:rsidRPr="00BA080B" w:rsidRDefault="00BA080B" w:rsidP="00A44949">
      <w:pPr>
        <w:tabs>
          <w:tab w:val="left" w:pos="360"/>
          <w:tab w:val="right" w:leader="hyphen" w:pos="9072"/>
        </w:tabs>
        <w:spacing w:before="120"/>
        <w:rPr>
          <w:rFonts w:ascii="Arial" w:eastAsia="Times New Roman" w:hAnsi="Arial" w:cs="Arial"/>
          <w:b/>
          <w:sz w:val="32"/>
        </w:rPr>
      </w:pPr>
    </w:p>
    <w:p w14:paraId="1CA2D739" w14:textId="11CCF85C" w:rsidR="00CB08E1" w:rsidRPr="00CB08E1" w:rsidRDefault="00BA080B" w:rsidP="00A44949">
      <w:pPr>
        <w:spacing w:before="120"/>
        <w:ind w:right="70"/>
        <w:rPr>
          <w:b/>
          <w:sz w:val="24"/>
          <w:szCs w:val="24"/>
          <w:vertAlign w:val="superscript"/>
        </w:rPr>
      </w:pPr>
      <w:r w:rsidRPr="00CB08E1">
        <w:rPr>
          <w:rFonts w:eastAsia="Times New Roman"/>
          <w:b/>
          <w:sz w:val="24"/>
          <w:szCs w:val="24"/>
        </w:rPr>
        <w:t>L</w:t>
      </w:r>
      <w:r w:rsidR="00873335" w:rsidRPr="00CB08E1">
        <w:rPr>
          <w:rFonts w:eastAsia="Times New Roman"/>
          <w:b/>
          <w:sz w:val="24"/>
          <w:szCs w:val="24"/>
        </w:rPr>
        <w:t xml:space="preserve">e Xuan Viet </w:t>
      </w:r>
      <w:r w:rsidRPr="00CB08E1">
        <w:rPr>
          <w:rFonts w:eastAsia="Times New Roman"/>
          <w:b/>
          <w:sz w:val="24"/>
          <w:szCs w:val="24"/>
          <w:vertAlign w:val="superscript"/>
        </w:rPr>
        <w:t>1,*</w:t>
      </w:r>
      <w:r w:rsidR="00CB08E1">
        <w:rPr>
          <w:b/>
          <w:sz w:val="24"/>
          <w:szCs w:val="24"/>
        </w:rPr>
        <w:t xml:space="preserve">, </w:t>
      </w:r>
      <w:r w:rsidR="00CB08E1" w:rsidRPr="00CB08E1">
        <w:rPr>
          <w:b/>
          <w:sz w:val="24"/>
          <w:szCs w:val="24"/>
        </w:rPr>
        <w:t>Nguyen Ng</w:t>
      </w:r>
      <w:r w:rsidR="00B425B4">
        <w:rPr>
          <w:b/>
          <w:sz w:val="24"/>
          <w:szCs w:val="24"/>
        </w:rPr>
        <w:t>o</w:t>
      </w:r>
      <w:r w:rsidR="00CB08E1" w:rsidRPr="00CB08E1">
        <w:rPr>
          <w:b/>
          <w:sz w:val="24"/>
          <w:szCs w:val="24"/>
        </w:rPr>
        <w:t>c Dung</w:t>
      </w:r>
      <w:r w:rsidR="00CB08E1" w:rsidRPr="00CB08E1">
        <w:rPr>
          <w:b/>
          <w:sz w:val="24"/>
          <w:szCs w:val="24"/>
          <w:vertAlign w:val="superscript"/>
        </w:rPr>
        <w:t>1</w:t>
      </w:r>
      <w:r w:rsidR="00CB08E1" w:rsidRPr="00CB08E1">
        <w:rPr>
          <w:b/>
          <w:sz w:val="24"/>
          <w:szCs w:val="24"/>
        </w:rPr>
        <w:t>, Do Thanh Hau</w:t>
      </w:r>
      <w:r w:rsidR="00CB08E1" w:rsidRPr="00CB08E1">
        <w:rPr>
          <w:b/>
          <w:sz w:val="24"/>
          <w:szCs w:val="24"/>
          <w:vertAlign w:val="superscript"/>
        </w:rPr>
        <w:t>2</w:t>
      </w:r>
    </w:p>
    <w:p w14:paraId="21A7C0FC" w14:textId="2E2767F2" w:rsidR="00BA080B" w:rsidRDefault="00BA080B" w:rsidP="00A44949">
      <w:pPr>
        <w:spacing w:before="120"/>
        <w:ind w:right="68"/>
        <w:rPr>
          <w:rFonts w:eastAsia="Times New Roman"/>
          <w:b/>
          <w:sz w:val="24"/>
          <w:szCs w:val="22"/>
        </w:rPr>
      </w:pPr>
    </w:p>
    <w:p w14:paraId="3BA35645" w14:textId="77777777" w:rsidR="00BA080B" w:rsidRPr="00BA080B" w:rsidRDefault="00BA080B" w:rsidP="00A44949">
      <w:pPr>
        <w:spacing w:before="120"/>
        <w:ind w:right="68"/>
        <w:rPr>
          <w:rFonts w:eastAsia="Times New Roman"/>
          <w:b/>
          <w:sz w:val="24"/>
          <w:szCs w:val="22"/>
        </w:rPr>
      </w:pPr>
    </w:p>
    <w:p w14:paraId="04315CED" w14:textId="6C453663" w:rsidR="00BA080B" w:rsidRDefault="00873335" w:rsidP="00A44949">
      <w:pPr>
        <w:pStyle w:val="Author"/>
        <w:spacing w:before="120" w:after="0"/>
        <w:ind w:firstLine="284"/>
        <w:rPr>
          <w:i/>
        </w:rPr>
      </w:pPr>
      <w:r w:rsidRPr="00A444CF">
        <w:rPr>
          <w:i/>
          <w:vertAlign w:val="superscript"/>
        </w:rPr>
        <w:t>1</w:t>
      </w:r>
      <w:r w:rsidRPr="00A444CF">
        <w:rPr>
          <w:i/>
        </w:rPr>
        <w:t>Dep</w:t>
      </w:r>
      <w:r w:rsidR="00F826BC">
        <w:rPr>
          <w:i/>
        </w:rPr>
        <w:t>ar</w:t>
      </w:r>
      <w:r w:rsidRPr="00A444CF">
        <w:rPr>
          <w:i/>
        </w:rPr>
        <w:t>t</w:t>
      </w:r>
      <w:r w:rsidR="00F826BC">
        <w:rPr>
          <w:i/>
        </w:rPr>
        <w:t>ment</w:t>
      </w:r>
      <w:r w:rsidRPr="00A444CF">
        <w:rPr>
          <w:i/>
        </w:rPr>
        <w:t xml:space="preserve"> of Information Technology</w:t>
      </w:r>
      <w:r w:rsidR="00CB08E1">
        <w:rPr>
          <w:i/>
        </w:rPr>
        <w:t>,</w:t>
      </w:r>
      <w:r w:rsidRPr="00A444CF">
        <w:rPr>
          <w:i/>
        </w:rPr>
        <w:t xml:space="preserve"> Quy Nhon University</w:t>
      </w:r>
    </w:p>
    <w:p w14:paraId="74B1FDA8" w14:textId="47CB783C" w:rsidR="00CB08E1" w:rsidRDefault="00CB08E1" w:rsidP="00A44949">
      <w:pPr>
        <w:pStyle w:val="Author"/>
        <w:spacing w:before="120" w:after="0"/>
        <w:ind w:firstLine="284"/>
        <w:rPr>
          <w:i/>
        </w:rPr>
      </w:pPr>
      <w:r>
        <w:rPr>
          <w:i/>
          <w:vertAlign w:val="superscript"/>
        </w:rPr>
        <w:t>2</w:t>
      </w:r>
      <w:r>
        <w:rPr>
          <w:i/>
        </w:rPr>
        <w:t>Student</w:t>
      </w:r>
      <w:r w:rsidRPr="00A444CF">
        <w:rPr>
          <w:i/>
        </w:rPr>
        <w:t xml:space="preserve"> of </w:t>
      </w:r>
      <w:r>
        <w:rPr>
          <w:i/>
        </w:rPr>
        <w:t xml:space="preserve">K44 </w:t>
      </w:r>
      <w:r w:rsidRPr="00A444CF">
        <w:rPr>
          <w:i/>
        </w:rPr>
        <w:t>Information Technology</w:t>
      </w:r>
      <w:r>
        <w:rPr>
          <w:i/>
        </w:rPr>
        <w:t>,</w:t>
      </w:r>
      <w:r w:rsidRPr="00A444CF">
        <w:rPr>
          <w:i/>
        </w:rPr>
        <w:t xml:space="preserve"> Quy Nhon University</w:t>
      </w:r>
    </w:p>
    <w:p w14:paraId="547DAF11" w14:textId="77777777" w:rsidR="00CB08E1" w:rsidRDefault="00CB08E1" w:rsidP="00A44949">
      <w:pPr>
        <w:pStyle w:val="Author"/>
        <w:spacing w:before="120" w:after="0"/>
        <w:ind w:firstLine="284"/>
        <w:rPr>
          <w:i/>
        </w:rPr>
      </w:pPr>
    </w:p>
    <w:p w14:paraId="74C6AAFD" w14:textId="77777777" w:rsidR="00873335" w:rsidRDefault="00873335" w:rsidP="00A44949">
      <w:pPr>
        <w:pStyle w:val="Author"/>
        <w:spacing w:before="120" w:after="0"/>
        <w:ind w:firstLine="284"/>
        <w:rPr>
          <w:i/>
        </w:rPr>
      </w:pPr>
    </w:p>
    <w:p w14:paraId="049AA346" w14:textId="77777777" w:rsidR="00BA080B" w:rsidRDefault="00873335" w:rsidP="00A44949">
      <w:pPr>
        <w:pStyle w:val="Author"/>
        <w:spacing w:before="120" w:after="0"/>
        <w:ind w:firstLine="284"/>
        <w:rPr>
          <w:i/>
        </w:rPr>
      </w:pPr>
      <w:r>
        <w:rPr>
          <w:i/>
        </w:rPr>
        <w:t xml:space="preserve">*Corresponding author. </w:t>
      </w:r>
      <w:r w:rsidR="00BA080B">
        <w:rPr>
          <w:i/>
        </w:rPr>
        <w:t xml:space="preserve">Email: </w:t>
      </w:r>
      <w:hyperlink r:id="rId10" w:history="1">
        <w:r w:rsidR="00BA080B" w:rsidRPr="00582AC6">
          <w:rPr>
            <w:rStyle w:val="Hyperlink"/>
            <w:i/>
          </w:rPr>
          <w:t>lexuanviet@qnu.edu.vn</w:t>
        </w:r>
      </w:hyperlink>
    </w:p>
    <w:p w14:paraId="3B76758B" w14:textId="77777777" w:rsidR="00BA080B" w:rsidRDefault="00BA080B" w:rsidP="00A44949">
      <w:pPr>
        <w:pStyle w:val="Author"/>
        <w:spacing w:before="120" w:after="0"/>
        <w:ind w:firstLine="284"/>
        <w:rPr>
          <w:i/>
        </w:rPr>
      </w:pPr>
    </w:p>
    <w:p w14:paraId="4A88296A" w14:textId="77777777" w:rsidR="00BA080B" w:rsidRDefault="00873335" w:rsidP="00A44949">
      <w:pPr>
        <w:pStyle w:val="Abstract"/>
        <w:spacing w:before="120" w:after="0"/>
        <w:ind w:firstLine="0"/>
        <w:rPr>
          <w:sz w:val="22"/>
          <w:szCs w:val="22"/>
        </w:rPr>
      </w:pPr>
      <w:r>
        <w:rPr>
          <w:sz w:val="22"/>
          <w:szCs w:val="22"/>
        </w:rPr>
        <w:t>ABSTRACT</w:t>
      </w:r>
    </w:p>
    <w:p w14:paraId="6F6B0810" w14:textId="6A37BAAF" w:rsidR="009A4599" w:rsidRPr="00873335" w:rsidRDefault="009A4599" w:rsidP="00A44949">
      <w:pPr>
        <w:pStyle w:val="Abstract"/>
        <w:spacing w:before="120" w:after="0"/>
        <w:ind w:firstLine="540"/>
        <w:rPr>
          <w:b w:val="0"/>
        </w:rPr>
      </w:pPr>
      <w:r w:rsidRPr="009A4599">
        <w:rPr>
          <w:b w:val="0"/>
        </w:rPr>
        <w:t xml:space="preserve">Fuzzy time series forecasting has garnered significant attention due to its ability to handle uncertainty and imprecision in time series data. Traditional fuzzy time series models often face limitations in capturing complex relationships between variables. To address this challenge, we propose a novel approach called the </w:t>
      </w:r>
      <w:r w:rsidR="00A15E9E" w:rsidRPr="00873335">
        <w:rPr>
          <w:b w:val="0"/>
        </w:rPr>
        <w:t>Optimal Hedge-Algebras-based Model</w:t>
      </w:r>
      <w:r w:rsidRPr="009A4599">
        <w:rPr>
          <w:b w:val="0"/>
        </w:rPr>
        <w:t xml:space="preserve"> (OHAM). First, we introduce the concept</w:t>
      </w:r>
      <w:r w:rsidR="00FD3F4A">
        <w:rPr>
          <w:b w:val="0"/>
        </w:rPr>
        <w:t>s</w:t>
      </w:r>
      <w:r w:rsidRPr="009A4599">
        <w:rPr>
          <w:b w:val="0"/>
        </w:rPr>
        <w:t xml:space="preserve"> of </w:t>
      </w:r>
      <w:r w:rsidR="00FD3F4A">
        <w:rPr>
          <w:b w:val="0"/>
        </w:rPr>
        <w:t>hedge algebra</w:t>
      </w:r>
      <w:r w:rsidRPr="009A4599">
        <w:rPr>
          <w:b w:val="0"/>
        </w:rPr>
        <w:t xml:space="preserve"> and </w:t>
      </w:r>
      <w:r w:rsidR="008A4F9E">
        <w:rPr>
          <w:b w:val="0"/>
        </w:rPr>
        <w:t>its</w:t>
      </w:r>
      <w:r w:rsidRPr="009A4599">
        <w:rPr>
          <w:b w:val="0"/>
        </w:rPr>
        <w:t xml:space="preserve"> application in fuzzy time series analysis. Subsequently, we present the model construction steps, including defining linguistic labels in </w:t>
      </w:r>
      <w:r w:rsidR="00FD3F4A">
        <w:rPr>
          <w:b w:val="0"/>
        </w:rPr>
        <w:t>hedge algebra</w:t>
      </w:r>
      <w:r w:rsidRPr="009A4599">
        <w:rPr>
          <w:b w:val="0"/>
        </w:rPr>
        <w:t xml:space="preserve">, constructing fuzzy relations from data, and partitioning the universe of discourse. Following this, we propose an optimization algorithm to fine-tune the parameters of OHAM, aiming to achieve optimal forecasting performance. Finally, experiments are conducted on several specific datasets to evaluate the </w:t>
      </w:r>
      <w:r w:rsidRPr="00F802F8">
        <w:rPr>
          <w:b w:val="0"/>
        </w:rPr>
        <w:t>effectiveness of the model. The experimental results demonstrate that the newly proposed model</w:t>
      </w:r>
      <w:r w:rsidR="00F802F8" w:rsidRPr="00F802F8">
        <w:rPr>
          <w:b w:val="0"/>
        </w:rPr>
        <w:t xml:space="preserve"> exhibits better accuracy than many </w:t>
      </w:r>
      <w:r w:rsidR="00F802F8" w:rsidRPr="009A6482">
        <w:rPr>
          <w:b w:val="0"/>
        </w:rPr>
        <w:t>others</w:t>
      </w:r>
      <w:r w:rsidR="00F802F8">
        <w:rPr>
          <w:b w:val="0"/>
        </w:rPr>
        <w:t>.</w:t>
      </w:r>
    </w:p>
    <w:p w14:paraId="5D238809" w14:textId="77777777" w:rsidR="00BA080B" w:rsidRPr="00873335" w:rsidRDefault="00873335" w:rsidP="00A44949">
      <w:pPr>
        <w:pStyle w:val="Abstract"/>
        <w:spacing w:before="120" w:after="0"/>
        <w:ind w:firstLine="0"/>
        <w:rPr>
          <w:b w:val="0"/>
          <w:sz w:val="20"/>
          <w:szCs w:val="22"/>
        </w:rPr>
      </w:pPr>
      <w:r w:rsidRPr="00873335">
        <w:rPr>
          <w:sz w:val="20"/>
          <w:szCs w:val="22"/>
        </w:rPr>
        <w:t xml:space="preserve">Keywords: </w:t>
      </w:r>
      <w:r w:rsidRPr="00873335">
        <w:rPr>
          <w:b w:val="0"/>
          <w:i/>
          <w:sz w:val="20"/>
          <w:szCs w:val="22"/>
        </w:rPr>
        <w:t>Forecasting, Fuzzy Time Series, Hedge Algebras, Vague Words, Linguistic Terms.</w:t>
      </w:r>
    </w:p>
    <w:p w14:paraId="37269843" w14:textId="77777777" w:rsidR="00E2144F" w:rsidRDefault="00E2144F" w:rsidP="00A44949">
      <w:pPr>
        <w:tabs>
          <w:tab w:val="left" w:pos="360"/>
          <w:tab w:val="right" w:leader="hyphen" w:pos="9072"/>
        </w:tabs>
        <w:spacing w:before="120"/>
        <w:rPr>
          <w:rFonts w:ascii="Arial" w:eastAsia="Times New Roman" w:hAnsi="Arial" w:cs="Arial"/>
          <w:b/>
          <w:sz w:val="30"/>
        </w:rPr>
        <w:sectPr w:rsidR="00E2144F" w:rsidSect="00533A3C">
          <w:type w:val="continuous"/>
          <w:pgSz w:w="11906" w:h="16838" w:code="9"/>
          <w:pgMar w:top="1138" w:right="1138" w:bottom="1138" w:left="1411" w:header="720" w:footer="720" w:gutter="0"/>
          <w:cols w:space="562"/>
          <w:docGrid w:linePitch="360"/>
        </w:sectPr>
      </w:pPr>
    </w:p>
    <w:p w14:paraId="5EAC17C2" w14:textId="77777777" w:rsidR="00BA080B" w:rsidRDefault="00BA080B" w:rsidP="00A44949">
      <w:pPr>
        <w:tabs>
          <w:tab w:val="left" w:pos="360"/>
          <w:tab w:val="right" w:leader="hyphen" w:pos="9072"/>
        </w:tabs>
        <w:spacing w:before="120"/>
        <w:rPr>
          <w:rFonts w:ascii="Arial" w:eastAsia="Times New Roman" w:hAnsi="Arial" w:cs="Arial"/>
          <w:b/>
          <w:sz w:val="30"/>
        </w:rPr>
      </w:pPr>
    </w:p>
    <w:p w14:paraId="0B184A04" w14:textId="77777777" w:rsidR="00C5291D" w:rsidRDefault="00C5291D" w:rsidP="00A44949">
      <w:pPr>
        <w:tabs>
          <w:tab w:val="left" w:pos="360"/>
          <w:tab w:val="right" w:leader="hyphen" w:pos="9072"/>
        </w:tabs>
        <w:spacing w:before="120"/>
        <w:rPr>
          <w:rFonts w:ascii="Arial" w:eastAsia="Times New Roman" w:hAnsi="Arial" w:cs="Arial"/>
          <w:b/>
          <w:sz w:val="32"/>
        </w:rPr>
      </w:pPr>
    </w:p>
    <w:p w14:paraId="3DDC3B71" w14:textId="77777777" w:rsidR="00791DCD" w:rsidRDefault="00791DCD" w:rsidP="00A44949">
      <w:pPr>
        <w:tabs>
          <w:tab w:val="left" w:pos="360"/>
          <w:tab w:val="right" w:leader="hyphen" w:pos="9072"/>
        </w:tabs>
        <w:spacing w:before="120"/>
        <w:rPr>
          <w:rFonts w:ascii="Arial" w:eastAsia="Times New Roman" w:hAnsi="Arial" w:cs="Arial"/>
          <w:b/>
          <w:sz w:val="32"/>
        </w:rPr>
        <w:sectPr w:rsidR="00791DCD" w:rsidSect="00533A3C">
          <w:type w:val="continuous"/>
          <w:pgSz w:w="11906" w:h="16838" w:code="9"/>
          <w:pgMar w:top="1138" w:right="1138" w:bottom="1138" w:left="1411" w:header="720" w:footer="720" w:gutter="0"/>
          <w:cols w:num="2" w:space="562"/>
          <w:docGrid w:linePitch="360"/>
        </w:sectPr>
      </w:pPr>
    </w:p>
    <w:p w14:paraId="44E13C89" w14:textId="77777777" w:rsidR="003905CE" w:rsidRPr="00791DCD" w:rsidRDefault="00791DCD" w:rsidP="00A44949">
      <w:pPr>
        <w:pStyle w:val="Heading1"/>
        <w:numPr>
          <w:ilvl w:val="0"/>
          <w:numId w:val="0"/>
        </w:numPr>
        <w:tabs>
          <w:tab w:val="clear" w:pos="216"/>
        </w:tabs>
        <w:spacing w:before="120" w:after="0"/>
        <w:jc w:val="both"/>
        <w:rPr>
          <w:b/>
          <w:sz w:val="22"/>
          <w:szCs w:val="22"/>
        </w:rPr>
      </w:pPr>
      <w:r>
        <w:rPr>
          <w:b/>
          <w:sz w:val="22"/>
          <w:szCs w:val="22"/>
        </w:rPr>
        <w:t xml:space="preserve">1. </w:t>
      </w:r>
      <w:r w:rsidR="003905CE" w:rsidRPr="00791DCD">
        <w:rPr>
          <w:b/>
          <w:sz w:val="22"/>
          <w:szCs w:val="22"/>
        </w:rPr>
        <w:t>I</w:t>
      </w:r>
      <w:r w:rsidR="00484DF1" w:rsidRPr="00791DCD">
        <w:rPr>
          <w:b/>
          <w:sz w:val="22"/>
          <w:szCs w:val="22"/>
        </w:rPr>
        <w:t>NTRODUCTION</w:t>
      </w:r>
    </w:p>
    <w:p w14:paraId="3E6A5461" w14:textId="5C90A12A" w:rsidR="008F0589" w:rsidRPr="003838E7" w:rsidRDefault="008F0589" w:rsidP="00A44949">
      <w:pPr>
        <w:spacing w:before="120"/>
        <w:jc w:val="both"/>
        <w:rPr>
          <w:sz w:val="22"/>
        </w:rPr>
      </w:pPr>
      <w:r w:rsidRPr="003838E7">
        <w:rPr>
          <w:sz w:val="22"/>
        </w:rPr>
        <w:t xml:space="preserve">The proposed </w:t>
      </w:r>
      <w:r w:rsidR="00E54C74" w:rsidRPr="003838E7">
        <w:rPr>
          <w:sz w:val="22"/>
        </w:rPr>
        <w:t xml:space="preserve">hedge </w:t>
      </w:r>
      <w:r w:rsidRPr="003838E7">
        <w:rPr>
          <w:sz w:val="22"/>
        </w:rPr>
        <w:t>algebra</w:t>
      </w:r>
      <w:r w:rsidR="00E54C74" w:rsidRPr="003838E7">
        <w:rPr>
          <w:sz w:val="22"/>
        </w:rPr>
        <w:t xml:space="preserve"> </w:t>
      </w:r>
      <w:r w:rsidRPr="003838E7">
        <w:rPr>
          <w:sz w:val="22"/>
        </w:rPr>
        <w:t>by N</w:t>
      </w:r>
      <w:r w:rsidR="0014396D" w:rsidRPr="003838E7">
        <w:rPr>
          <w:sz w:val="22"/>
        </w:rPr>
        <w:t>.</w:t>
      </w:r>
      <w:r w:rsidR="00A07A2A">
        <w:rPr>
          <w:sz w:val="22"/>
        </w:rPr>
        <w:t xml:space="preserve"> </w:t>
      </w:r>
      <w:r w:rsidRPr="003838E7">
        <w:rPr>
          <w:sz w:val="22"/>
        </w:rPr>
        <w:t>C</w:t>
      </w:r>
      <w:r w:rsidR="0014396D" w:rsidRPr="003838E7">
        <w:rPr>
          <w:sz w:val="22"/>
        </w:rPr>
        <w:t xml:space="preserve">. </w:t>
      </w:r>
      <w:r w:rsidRPr="003838E7">
        <w:rPr>
          <w:sz w:val="22"/>
        </w:rPr>
        <w:t>H</w:t>
      </w:r>
      <w:r w:rsidR="0014396D" w:rsidRPr="003838E7">
        <w:rPr>
          <w:sz w:val="22"/>
        </w:rPr>
        <w:t>o</w:t>
      </w:r>
      <w:r w:rsidR="00D65AA2" w:rsidRPr="00D65AA2">
        <w:rPr>
          <w:sz w:val="22"/>
          <w:vertAlign w:val="superscript"/>
        </w:rPr>
        <w:t>1,2,3</w:t>
      </w:r>
      <w:r w:rsidRPr="003838E7">
        <w:rPr>
          <w:sz w:val="22"/>
        </w:rPr>
        <w:t xml:space="preserve"> has been tested in various applications, yielding positive results in problems such as fuzzy control, classification, fuzzy clustering, and fuzzy time series forecasting</w:t>
      </w:r>
      <w:r w:rsidR="00A07A2A">
        <w:rPr>
          <w:sz w:val="22"/>
        </w:rPr>
        <w:t>,</w:t>
      </w:r>
      <w:r w:rsidR="00037804">
        <w:rPr>
          <w:sz w:val="22"/>
          <w:vertAlign w:val="superscript"/>
        </w:rPr>
        <w:t>4,</w:t>
      </w:r>
      <w:r w:rsidR="00E54C74" w:rsidRPr="003838E7">
        <w:rPr>
          <w:sz w:val="22"/>
          <w:vertAlign w:val="superscript"/>
        </w:rPr>
        <w:t>5</w:t>
      </w:r>
      <w:r w:rsidRPr="003838E7">
        <w:rPr>
          <w:sz w:val="22"/>
        </w:rPr>
        <w:t xml:space="preserve"> among others</w:t>
      </w:r>
      <w:r w:rsidR="00E54C74" w:rsidRPr="003838E7">
        <w:rPr>
          <w:sz w:val="22"/>
        </w:rPr>
        <w:t>.</w:t>
      </w:r>
    </w:p>
    <w:p w14:paraId="0FDC2F7C" w14:textId="46061AAE" w:rsidR="003D71A2" w:rsidRPr="003D71A2" w:rsidRDefault="003D71A2" w:rsidP="008A31EA">
      <w:pPr>
        <w:spacing w:before="120"/>
        <w:ind w:firstLine="284"/>
        <w:jc w:val="both"/>
        <w:rPr>
          <w:sz w:val="22"/>
        </w:rPr>
      </w:pPr>
      <w:r w:rsidRPr="003838E7">
        <w:rPr>
          <w:sz w:val="22"/>
        </w:rPr>
        <w:t>Forecasting plays a crucial role in numerous fields such as finance, weather prediction, and stock market analysis</w:t>
      </w:r>
      <w:r w:rsidR="00A07A2A">
        <w:rPr>
          <w:sz w:val="22"/>
        </w:rPr>
        <w:t>.</w:t>
      </w:r>
      <w:r w:rsidR="008F1498" w:rsidRPr="008F1498">
        <w:rPr>
          <w:sz w:val="22"/>
          <w:vertAlign w:val="superscript"/>
        </w:rPr>
        <w:t>6,7</w:t>
      </w:r>
      <w:r w:rsidRPr="003838E7">
        <w:rPr>
          <w:sz w:val="22"/>
        </w:rPr>
        <w:t xml:space="preserve"> In recent years, fuzzy time series forecasting models have gained attention due to their ability to handle the uncertainty and vagueness present in real-world data. One such model is the hedge-algebras-based forecasting model</w:t>
      </w:r>
      <w:r w:rsidR="00A07A2A">
        <w:rPr>
          <w:sz w:val="22"/>
        </w:rPr>
        <w:t>.</w:t>
      </w:r>
      <w:r w:rsidR="008F1498">
        <w:rPr>
          <w:sz w:val="22"/>
          <w:vertAlign w:val="superscript"/>
        </w:rPr>
        <w:t>8</w:t>
      </w:r>
    </w:p>
    <w:p w14:paraId="0D16681D" w14:textId="782F3CBA" w:rsidR="003D71A2" w:rsidRPr="003D71A2" w:rsidRDefault="003D71A2" w:rsidP="008A31EA">
      <w:pPr>
        <w:pStyle w:val="p1a"/>
        <w:spacing w:before="120" w:line="240" w:lineRule="auto"/>
        <w:ind w:firstLine="284"/>
        <w:rPr>
          <w:sz w:val="22"/>
        </w:rPr>
      </w:pPr>
      <w:r w:rsidRPr="00EC652B">
        <w:rPr>
          <w:sz w:val="22"/>
        </w:rPr>
        <w:t>The hedge-algebras-</w:t>
      </w:r>
      <w:r w:rsidRPr="003D71A2">
        <w:rPr>
          <w:sz w:val="22"/>
        </w:rPr>
        <w:t>based forecasting model utilizes an algebraic structure to capture the relationships between historical data and future predictions. However, the performance of this model heavily relies on parameter calibration. Determining optimal parameters is a challenging task that requires an efficient optimization algorithm.</w:t>
      </w:r>
    </w:p>
    <w:p w14:paraId="2FA4DFA0" w14:textId="77777777" w:rsidR="003D71A2" w:rsidRPr="003D71A2" w:rsidRDefault="003D71A2" w:rsidP="008A31EA">
      <w:pPr>
        <w:pStyle w:val="p1a"/>
        <w:spacing w:before="120" w:line="240" w:lineRule="auto"/>
        <w:ind w:firstLine="284"/>
        <w:rPr>
          <w:sz w:val="22"/>
        </w:rPr>
      </w:pPr>
      <w:r w:rsidRPr="003D71A2">
        <w:rPr>
          <w:sz w:val="22"/>
        </w:rPr>
        <w:t xml:space="preserve">In this paper, we propose the application of the Artificial Bee Colony (ABC) algorithm to </w:t>
      </w:r>
      <w:r w:rsidRPr="003D71A2">
        <w:rPr>
          <w:sz w:val="22"/>
        </w:rPr>
        <w:t>optimize the parameters of the hedge-algebras-based forecasting model for fuzzy time series. The ABC algorithm is a metaheuristic optimization technique inspired by the foraging behavior of honey bees. It has been successfully applied to various optimization problems and showcases robustness and convergence efficiency.</w:t>
      </w:r>
    </w:p>
    <w:p w14:paraId="6323D4B7" w14:textId="77777777" w:rsidR="003D71A2" w:rsidRPr="003D71A2" w:rsidRDefault="003D71A2" w:rsidP="008A31EA">
      <w:pPr>
        <w:pStyle w:val="p1a"/>
        <w:spacing w:before="120" w:line="240" w:lineRule="auto"/>
        <w:ind w:firstLine="284"/>
        <w:rPr>
          <w:sz w:val="22"/>
        </w:rPr>
      </w:pPr>
      <w:r w:rsidRPr="003D71A2">
        <w:rPr>
          <w:sz w:val="22"/>
        </w:rPr>
        <w:t>By employing the ABC algorithm, this research aims to enhance the accuracy and reliability of the hedge-algebras-based forecasting model. The ABC algorithm will efficiently search the parameter space, finding the optimal combination of parameters for the model. This process will help in achieving improved forecast accuracy, reduced error rates, and enhanced decision-making capabilities in diverse applications.</w:t>
      </w:r>
    </w:p>
    <w:p w14:paraId="6BB54716" w14:textId="556384C2" w:rsidR="00E2144F" w:rsidRPr="00A75732" w:rsidRDefault="003D71A2" w:rsidP="008A31EA">
      <w:pPr>
        <w:pStyle w:val="p1a"/>
        <w:spacing w:before="120" w:line="240" w:lineRule="auto"/>
        <w:ind w:firstLine="284"/>
        <w:rPr>
          <w:sz w:val="22"/>
        </w:rPr>
      </w:pPr>
      <w:r w:rsidRPr="003D71A2">
        <w:rPr>
          <w:sz w:val="22"/>
        </w:rPr>
        <w:t xml:space="preserve">To evaluate the proposed approach, extensive experiments will be conducted using real-world datasets from different domains. Comparative analyses will be carried out, comparing the performance of the optimized hedge-algebras-based forecasting model with other well-established optimization techniques. The results obtained will provide insights into the </w:t>
      </w:r>
      <w:r w:rsidRPr="003D71A2">
        <w:rPr>
          <w:sz w:val="22"/>
        </w:rPr>
        <w:lastRenderedPageBreak/>
        <w:t>effectiveness and efficiency of the ABC algorithm in parameter optimization for fuzzy time series forecasting models.</w:t>
      </w:r>
    </w:p>
    <w:p w14:paraId="2475006B" w14:textId="77777777" w:rsidR="00E2144F" w:rsidRPr="0024040B" w:rsidRDefault="0024040B" w:rsidP="00A44949">
      <w:pPr>
        <w:pStyle w:val="Heading1"/>
        <w:numPr>
          <w:ilvl w:val="0"/>
          <w:numId w:val="0"/>
        </w:numPr>
        <w:tabs>
          <w:tab w:val="clear" w:pos="216"/>
        </w:tabs>
        <w:spacing w:before="120" w:after="0"/>
        <w:jc w:val="both"/>
        <w:rPr>
          <w:b/>
          <w:sz w:val="22"/>
          <w:szCs w:val="22"/>
        </w:rPr>
      </w:pPr>
      <w:r w:rsidRPr="0024040B">
        <w:rPr>
          <w:b/>
          <w:sz w:val="22"/>
          <w:szCs w:val="22"/>
        </w:rPr>
        <w:t xml:space="preserve">2.  </w:t>
      </w:r>
      <w:r w:rsidR="003D71A2" w:rsidRPr="0024040B">
        <w:rPr>
          <w:b/>
          <w:sz w:val="22"/>
          <w:szCs w:val="22"/>
        </w:rPr>
        <w:t>Problem of Fuzzy Time Series Forecasting</w:t>
      </w:r>
    </w:p>
    <w:p w14:paraId="379DD23A" w14:textId="77777777" w:rsidR="003D71A2" w:rsidRPr="00C5021D" w:rsidRDefault="003D71A2" w:rsidP="00A44949">
      <w:pPr>
        <w:pStyle w:val="p1a"/>
        <w:spacing w:before="120" w:line="240" w:lineRule="auto"/>
        <w:rPr>
          <w:b/>
          <w:sz w:val="22"/>
          <w:szCs w:val="22"/>
        </w:rPr>
      </w:pPr>
      <w:r w:rsidRPr="00C5021D">
        <w:rPr>
          <w:sz w:val="22"/>
          <w:szCs w:val="22"/>
        </w:rPr>
        <w:t>The problem in time series forecasting is to accurately predict future values or trends based on historical data. This involves addressing challenges such as identifying and modeling trends, handling seasonality and noise, accounting for non-linear relationships and non-stationarity, and choosing the optimal model and parameters. The goal is to develop a robust forecasting method that can generalize well beyond the training data and provide reliable predictions for effective decision-making. Overcoming these challenges requires a combination of statistical techniques, machine learning algorithms, and domain expertise to achieve accurate and meaningful forecasts.</w:t>
      </w:r>
    </w:p>
    <w:p w14:paraId="3C96CE3E" w14:textId="77777777" w:rsidR="003D71A2" w:rsidRPr="00C5021D" w:rsidRDefault="003D71A2" w:rsidP="008A31EA">
      <w:pPr>
        <w:pStyle w:val="p1a"/>
        <w:spacing w:before="120" w:line="240" w:lineRule="auto"/>
        <w:ind w:firstLine="284"/>
        <w:rPr>
          <w:sz w:val="22"/>
          <w:szCs w:val="22"/>
        </w:rPr>
      </w:pPr>
      <w:r w:rsidRPr="00C5021D">
        <w:rPr>
          <w:sz w:val="22"/>
          <w:szCs w:val="22"/>
        </w:rPr>
        <w:t>Fuzzy time series, a concept derived from fuzzy set theory, is a powerful tool for modeling and forecasting time-dependent data with inherent uncertainty and imprecision. Unlike traditional time series analysis, which assumes crisp values, fuzzy time series allows for the representation of vague and uncertain information through linguistic terms and membership functions. By incorporating fuzzy logic into the modeling process, fuzzy time series enables the handling of complex data, making it particularly suitable for real-world scenarios where uncertainty is prevalent. This approach has found applications in various domains, including finance, economics, weather prediction, and decision-making systems, providing valuable insights and accurate predictions in situations where conventional methods may fall short.</w:t>
      </w:r>
    </w:p>
    <w:p w14:paraId="53CDEC8C" w14:textId="2674440E" w:rsidR="003D71A2" w:rsidRPr="00A75732" w:rsidRDefault="003D71A2" w:rsidP="008A31EA">
      <w:pPr>
        <w:spacing w:before="120"/>
        <w:ind w:firstLine="284"/>
        <w:jc w:val="both"/>
        <w:rPr>
          <w:sz w:val="22"/>
          <w:szCs w:val="22"/>
        </w:rPr>
      </w:pPr>
      <w:r w:rsidRPr="00E006D8">
        <w:rPr>
          <w:sz w:val="22"/>
          <w:szCs w:val="22"/>
        </w:rPr>
        <w:t xml:space="preserve">The problem is stated as follow: Given </w:t>
      </w:r>
      <w:r w:rsidRPr="00E006D8">
        <w:rPr>
          <w:i/>
          <w:sz w:val="22"/>
          <w:szCs w:val="22"/>
        </w:rPr>
        <w:t>n</w:t>
      </w:r>
      <w:r w:rsidRPr="00E006D8">
        <w:rPr>
          <w:sz w:val="22"/>
          <w:szCs w:val="22"/>
        </w:rPr>
        <w:t xml:space="preserve"> values</w:t>
      </w:r>
      <w:r w:rsidRPr="00C5021D">
        <w:rPr>
          <w:sz w:val="22"/>
          <w:szCs w:val="22"/>
        </w:rPr>
        <w:t xml:space="preserve"> </w:t>
      </w:r>
      <w:r w:rsidRPr="00C5021D">
        <w:rPr>
          <w:i/>
          <w:sz w:val="22"/>
          <w:szCs w:val="22"/>
        </w:rPr>
        <w:t>y</w:t>
      </w:r>
      <w:r w:rsidRPr="00C5021D">
        <w:rPr>
          <w:sz w:val="22"/>
          <w:szCs w:val="22"/>
        </w:rPr>
        <w:t>(</w:t>
      </w:r>
      <w:r w:rsidRPr="00C5021D">
        <w:rPr>
          <w:i/>
          <w:sz w:val="22"/>
          <w:szCs w:val="22"/>
        </w:rPr>
        <w:t>t</w:t>
      </w:r>
      <w:r w:rsidRPr="00C5021D">
        <w:rPr>
          <w:sz w:val="22"/>
          <w:szCs w:val="22"/>
          <w:vertAlign w:val="subscript"/>
        </w:rPr>
        <w:t>1</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sz w:val="22"/>
          <w:szCs w:val="22"/>
          <w:vertAlign w:val="subscript"/>
        </w:rPr>
        <w:t>2</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i/>
          <w:sz w:val="22"/>
          <w:szCs w:val="22"/>
          <w:vertAlign w:val="subscript"/>
        </w:rPr>
        <w:t>n</w:t>
      </w:r>
      <w:r w:rsidRPr="00C5021D">
        <w:rPr>
          <w:sz w:val="22"/>
          <w:szCs w:val="22"/>
        </w:rPr>
        <w:t xml:space="preserve">) where </w:t>
      </w:r>
      <w:r w:rsidRPr="00C5021D">
        <w:rPr>
          <w:i/>
          <w:sz w:val="22"/>
          <w:szCs w:val="22"/>
        </w:rPr>
        <w:t>t</w:t>
      </w:r>
      <w:r w:rsidRPr="00C5021D">
        <w:rPr>
          <w:sz w:val="22"/>
          <w:szCs w:val="22"/>
          <w:vertAlign w:val="subscript"/>
        </w:rPr>
        <w:t>1</w:t>
      </w:r>
      <w:r w:rsidRPr="00C5021D">
        <w:rPr>
          <w:sz w:val="22"/>
          <w:szCs w:val="22"/>
        </w:rPr>
        <w:t xml:space="preserve">, </w:t>
      </w:r>
      <w:r w:rsidRPr="00C5021D">
        <w:rPr>
          <w:i/>
          <w:sz w:val="22"/>
          <w:szCs w:val="22"/>
        </w:rPr>
        <w:t>t</w:t>
      </w:r>
      <w:r w:rsidRPr="00C5021D">
        <w:rPr>
          <w:sz w:val="22"/>
          <w:szCs w:val="22"/>
          <w:vertAlign w:val="subscript"/>
        </w:rPr>
        <w:t>2</w:t>
      </w:r>
      <w:r w:rsidRPr="00C5021D">
        <w:rPr>
          <w:sz w:val="22"/>
          <w:szCs w:val="22"/>
        </w:rPr>
        <w:t xml:space="preserve">, …, </w:t>
      </w:r>
      <w:r w:rsidRPr="00C5021D">
        <w:rPr>
          <w:i/>
          <w:sz w:val="22"/>
          <w:szCs w:val="22"/>
        </w:rPr>
        <w:t>t</w:t>
      </w:r>
      <w:r w:rsidRPr="00C5021D">
        <w:rPr>
          <w:i/>
          <w:sz w:val="22"/>
          <w:szCs w:val="22"/>
          <w:vertAlign w:val="subscript"/>
        </w:rPr>
        <w:t>n</w:t>
      </w:r>
      <w:r w:rsidRPr="00C5021D">
        <w:rPr>
          <w:sz w:val="22"/>
          <w:szCs w:val="22"/>
        </w:rPr>
        <w:t xml:space="preserve"> are point times. How to predict the next value?</w:t>
      </w:r>
    </w:p>
    <w:p w14:paraId="1DF88A1C" w14:textId="07FB4A17" w:rsidR="003D71A2" w:rsidRPr="00E2144F" w:rsidRDefault="00A07A2A" w:rsidP="00A07A2A">
      <w:pPr>
        <w:pStyle w:val="heading20"/>
        <w:numPr>
          <w:ilvl w:val="0"/>
          <w:numId w:val="0"/>
        </w:numPr>
        <w:spacing w:before="120" w:after="0" w:line="240" w:lineRule="auto"/>
        <w:ind w:left="567" w:hanging="567"/>
        <w:rPr>
          <w:sz w:val="22"/>
        </w:rPr>
      </w:pPr>
      <w:r>
        <w:rPr>
          <w:sz w:val="22"/>
        </w:rPr>
        <w:t>2.1.</w:t>
      </w:r>
      <w:r w:rsidR="0024040B">
        <w:rPr>
          <w:sz w:val="22"/>
        </w:rPr>
        <w:t xml:space="preserve"> </w:t>
      </w:r>
      <w:r w:rsidR="003D71A2" w:rsidRPr="00E2144F">
        <w:rPr>
          <w:sz w:val="22"/>
        </w:rPr>
        <w:t>Some Basic Concepts and Definitions</w:t>
      </w:r>
    </w:p>
    <w:p w14:paraId="62D70B8B" w14:textId="5BD2421E" w:rsidR="003D71A2" w:rsidRPr="003D71A2" w:rsidRDefault="00F802F8" w:rsidP="00A44949">
      <w:pPr>
        <w:spacing w:before="120"/>
        <w:jc w:val="both"/>
        <w:rPr>
          <w:sz w:val="22"/>
          <w:szCs w:val="22"/>
        </w:rPr>
      </w:pPr>
      <w:r>
        <w:rPr>
          <w:sz w:val="22"/>
          <w:szCs w:val="22"/>
        </w:rPr>
        <w:t>The f</w:t>
      </w:r>
      <w:r w:rsidR="003D71A2" w:rsidRPr="003D71A2">
        <w:rPr>
          <w:sz w:val="22"/>
          <w:szCs w:val="22"/>
        </w:rPr>
        <w:t>uzzy time series model was first</w:t>
      </w:r>
      <w:r>
        <w:rPr>
          <w:sz w:val="22"/>
          <w:szCs w:val="22"/>
        </w:rPr>
        <w:t xml:space="preserve"> proposed</w:t>
      </w:r>
      <w:r w:rsidR="003D71A2" w:rsidRPr="003D71A2">
        <w:rPr>
          <w:sz w:val="22"/>
          <w:szCs w:val="22"/>
        </w:rPr>
        <w:t xml:space="preserve"> by Q. Song and B.</w:t>
      </w:r>
      <w:r w:rsidR="00A07A2A">
        <w:rPr>
          <w:sz w:val="22"/>
          <w:szCs w:val="22"/>
        </w:rPr>
        <w:t xml:space="preserve"> </w:t>
      </w:r>
      <w:r w:rsidR="003D71A2" w:rsidRPr="003D71A2">
        <w:rPr>
          <w:sz w:val="22"/>
          <w:szCs w:val="22"/>
        </w:rPr>
        <w:t>S</w:t>
      </w:r>
      <w:r w:rsidR="00A07A2A">
        <w:rPr>
          <w:sz w:val="22"/>
          <w:szCs w:val="22"/>
        </w:rPr>
        <w:t>.</w:t>
      </w:r>
      <w:r w:rsidR="003D71A2" w:rsidRPr="003D71A2">
        <w:rPr>
          <w:sz w:val="22"/>
          <w:szCs w:val="22"/>
        </w:rPr>
        <w:t xml:space="preserve"> Chissom</w:t>
      </w:r>
      <w:r w:rsidR="00A07A2A">
        <w:rPr>
          <w:sz w:val="22"/>
          <w:szCs w:val="22"/>
        </w:rPr>
        <w:t>.</w:t>
      </w:r>
      <w:r w:rsidR="003C57B4" w:rsidRPr="003C57B4">
        <w:rPr>
          <w:sz w:val="22"/>
          <w:szCs w:val="22"/>
          <w:vertAlign w:val="superscript"/>
        </w:rPr>
        <w:t>9</w:t>
      </w:r>
      <w:r w:rsidR="003D71A2" w:rsidRPr="003D71A2">
        <w:rPr>
          <w:sz w:val="22"/>
          <w:szCs w:val="22"/>
        </w:rPr>
        <w:t xml:space="preserve"> Then, it is improved by S.M Chen</w:t>
      </w:r>
      <w:r w:rsidR="003C57B4" w:rsidRPr="003C57B4">
        <w:rPr>
          <w:sz w:val="22"/>
          <w:szCs w:val="22"/>
          <w:vertAlign w:val="superscript"/>
        </w:rPr>
        <w:t>1</w:t>
      </w:r>
      <w:r w:rsidR="00BD791B">
        <w:rPr>
          <w:sz w:val="22"/>
          <w:szCs w:val="22"/>
          <w:vertAlign w:val="superscript"/>
        </w:rPr>
        <w:t>0</w:t>
      </w:r>
      <w:r w:rsidR="003C57B4">
        <w:rPr>
          <w:sz w:val="22"/>
          <w:szCs w:val="22"/>
          <w:vertAlign w:val="superscript"/>
        </w:rPr>
        <w:t>,1</w:t>
      </w:r>
      <w:r w:rsidR="00BD791B">
        <w:rPr>
          <w:sz w:val="22"/>
          <w:szCs w:val="22"/>
          <w:vertAlign w:val="superscript"/>
        </w:rPr>
        <w:t>1</w:t>
      </w:r>
      <w:r w:rsidR="003D71A2" w:rsidRPr="003D71A2">
        <w:rPr>
          <w:sz w:val="22"/>
          <w:szCs w:val="22"/>
        </w:rPr>
        <w:t xml:space="preserve"> to process some arithmetic calculations. From that point, they can get more exact forecasting results. In this session, we briefly review the concepts of fuzzy time series as in</w:t>
      </w:r>
      <w:r w:rsidR="003C57B4">
        <w:rPr>
          <w:sz w:val="22"/>
          <w:szCs w:val="22"/>
        </w:rPr>
        <w:t xml:space="preserve"> Q.Song</w:t>
      </w:r>
      <w:r w:rsidR="00A07A2A">
        <w:rPr>
          <w:sz w:val="22"/>
          <w:szCs w:val="22"/>
        </w:rPr>
        <w:t>.</w:t>
      </w:r>
      <w:r w:rsidR="003C57B4" w:rsidRPr="003C57B4">
        <w:rPr>
          <w:sz w:val="22"/>
          <w:szCs w:val="22"/>
          <w:vertAlign w:val="superscript"/>
        </w:rPr>
        <w:t>9</w:t>
      </w:r>
      <w:r w:rsidR="003D71A2" w:rsidRPr="003D71A2">
        <w:rPr>
          <w:sz w:val="22"/>
          <w:szCs w:val="22"/>
        </w:rPr>
        <w:t xml:space="preserve"> </w:t>
      </w:r>
    </w:p>
    <w:p w14:paraId="6EE2B640" w14:textId="77777777" w:rsidR="003D71A2" w:rsidRPr="003D71A2" w:rsidRDefault="003D71A2" w:rsidP="008A31EA">
      <w:pPr>
        <w:spacing w:before="120"/>
        <w:ind w:firstLine="284"/>
        <w:jc w:val="both"/>
        <w:rPr>
          <w:sz w:val="22"/>
          <w:szCs w:val="22"/>
        </w:rPr>
      </w:pPr>
      <w:r w:rsidRPr="003D71A2">
        <w:rPr>
          <w:sz w:val="22"/>
          <w:szCs w:val="22"/>
        </w:rPr>
        <w:t xml:space="preserve">Let </w:t>
      </w:r>
      <w:r w:rsidRPr="003D71A2">
        <w:rPr>
          <w:i/>
          <w:sz w:val="22"/>
          <w:szCs w:val="22"/>
        </w:rPr>
        <w:t>U</w:t>
      </w:r>
      <w:r w:rsidRPr="003D71A2">
        <w:rPr>
          <w:sz w:val="22"/>
          <w:szCs w:val="22"/>
        </w:rPr>
        <w:t xml:space="preserve"> be the universe of discourse, where </w:t>
      </w:r>
      <w:r w:rsidRPr="003D71A2">
        <w:rPr>
          <w:i/>
          <w:sz w:val="22"/>
          <w:szCs w:val="22"/>
        </w:rPr>
        <w:t>U</w:t>
      </w:r>
      <w:r w:rsidRPr="003D71A2">
        <w:rPr>
          <w:sz w:val="22"/>
          <w:szCs w:val="22"/>
        </w:rPr>
        <w:t xml:space="preserve"> = {</w:t>
      </w:r>
      <w:r w:rsidRPr="003D71A2">
        <w:rPr>
          <w:i/>
          <w:sz w:val="22"/>
          <w:szCs w:val="22"/>
        </w:rPr>
        <w:t>u</w:t>
      </w:r>
      <w:r w:rsidRPr="003D71A2">
        <w:rPr>
          <w:i/>
          <w:sz w:val="22"/>
          <w:szCs w:val="22"/>
          <w:vertAlign w:val="subscript"/>
        </w:rPr>
        <w:t>1</w:t>
      </w:r>
      <w:r w:rsidRPr="003D71A2">
        <w:rPr>
          <w:i/>
          <w:sz w:val="22"/>
          <w:szCs w:val="22"/>
        </w:rPr>
        <w:t>, u</w:t>
      </w:r>
      <w:r w:rsidRPr="003D71A2">
        <w:rPr>
          <w:i/>
          <w:sz w:val="22"/>
          <w:szCs w:val="22"/>
          <w:vertAlign w:val="subscript"/>
        </w:rPr>
        <w:t>2</w:t>
      </w:r>
      <w:r w:rsidRPr="003D71A2">
        <w:rPr>
          <w:i/>
          <w:sz w:val="22"/>
          <w:szCs w:val="22"/>
        </w:rPr>
        <w:t>,..., u</w:t>
      </w:r>
      <w:r w:rsidRPr="003D71A2">
        <w:rPr>
          <w:i/>
          <w:sz w:val="22"/>
          <w:szCs w:val="22"/>
          <w:vertAlign w:val="subscript"/>
        </w:rPr>
        <w:t>n</w:t>
      </w:r>
      <w:r w:rsidRPr="003D71A2">
        <w:rPr>
          <w:sz w:val="22"/>
          <w:szCs w:val="22"/>
        </w:rPr>
        <w:t xml:space="preserve">}. A fuzzy set defined in the universe of discourse </w:t>
      </w:r>
      <w:r w:rsidRPr="003D71A2">
        <w:rPr>
          <w:i/>
          <w:sz w:val="22"/>
          <w:szCs w:val="22"/>
        </w:rPr>
        <w:t>U</w:t>
      </w:r>
      <w:r w:rsidRPr="003D71A2">
        <w:rPr>
          <w:sz w:val="22"/>
          <w:szCs w:val="22"/>
        </w:rPr>
        <w:t xml:space="preserve"> can be represented as follows:</w:t>
      </w:r>
    </w:p>
    <w:p w14:paraId="0A769E87" w14:textId="77777777" w:rsidR="003D71A2" w:rsidRPr="003D71A2" w:rsidRDefault="003D71A2" w:rsidP="00A44949">
      <w:pPr>
        <w:spacing w:before="120"/>
        <w:jc w:val="both"/>
        <w:rPr>
          <w:sz w:val="22"/>
          <w:szCs w:val="22"/>
        </w:rPr>
      </w:pPr>
      <w:r w:rsidRPr="003D71A2">
        <w:rPr>
          <w:i/>
          <w:sz w:val="22"/>
          <w:szCs w:val="22"/>
        </w:rPr>
        <w:t>A</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1</w:t>
      </w:r>
      <w:r w:rsidRPr="003D71A2">
        <w:rPr>
          <w:sz w:val="22"/>
          <w:szCs w:val="22"/>
        </w:rPr>
        <w:t>)/</w:t>
      </w:r>
      <w:r w:rsidRPr="003D71A2">
        <w:rPr>
          <w:i/>
          <w:sz w:val="22"/>
          <w:szCs w:val="22"/>
        </w:rPr>
        <w:t>u</w:t>
      </w:r>
      <w:r w:rsidRPr="003D71A2">
        <w:rPr>
          <w:sz w:val="22"/>
          <w:szCs w:val="22"/>
          <w:vertAlign w:val="subscript"/>
        </w:rPr>
        <w:t>1</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2</w:t>
      </w:r>
      <w:r w:rsidRPr="003D71A2">
        <w:rPr>
          <w:sz w:val="22"/>
          <w:szCs w:val="22"/>
        </w:rPr>
        <w:t>)/</w:t>
      </w:r>
      <w:r w:rsidRPr="003D71A2">
        <w:rPr>
          <w:i/>
          <w:sz w:val="22"/>
          <w:szCs w:val="22"/>
        </w:rPr>
        <w:t>u</w:t>
      </w:r>
      <w:r w:rsidRPr="003D71A2">
        <w:rPr>
          <w:sz w:val="22"/>
          <w:szCs w:val="22"/>
          <w:vertAlign w:val="subscript"/>
        </w:rPr>
        <w:t>2</w:t>
      </w:r>
      <w:r w:rsidRPr="003D71A2">
        <w:rPr>
          <w:sz w:val="22"/>
          <w:szCs w:val="22"/>
        </w:rPr>
        <w:t xml:space="preserve"> + ···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 xml:space="preserve"> , where </w:t>
      </w:r>
      <w:r w:rsidRPr="003D71A2">
        <w:rPr>
          <w:i/>
          <w:sz w:val="22"/>
          <w:szCs w:val="22"/>
        </w:rPr>
        <w:t>f</w:t>
      </w:r>
      <w:r w:rsidRPr="003D71A2">
        <w:rPr>
          <w:i/>
          <w:sz w:val="22"/>
          <w:szCs w:val="22"/>
          <w:vertAlign w:val="subscript"/>
        </w:rPr>
        <w:t>A</w:t>
      </w:r>
      <w:r w:rsidRPr="003D71A2">
        <w:rPr>
          <w:sz w:val="22"/>
          <w:szCs w:val="22"/>
        </w:rPr>
        <w:t xml:space="preserve"> denotes the membership function of the fuzzy set </w:t>
      </w:r>
      <w:r w:rsidRPr="003D71A2">
        <w:rPr>
          <w:i/>
          <w:sz w:val="22"/>
          <w:szCs w:val="22"/>
        </w:rPr>
        <w:t>A</w:t>
      </w:r>
      <w:r w:rsidRPr="003D71A2">
        <w:rPr>
          <w:sz w:val="22"/>
          <w:szCs w:val="22"/>
        </w:rPr>
        <w:t xml:space="preserve">, </w:t>
      </w:r>
      <w:r w:rsidRPr="003D71A2">
        <w:rPr>
          <w:i/>
          <w:sz w:val="22"/>
          <w:szCs w:val="22"/>
        </w:rPr>
        <w:t>f</w:t>
      </w:r>
      <w:r w:rsidRPr="003D71A2">
        <w:rPr>
          <w:i/>
          <w:sz w:val="22"/>
          <w:szCs w:val="22"/>
          <w:vertAlign w:val="subscript"/>
        </w:rPr>
        <w:t>A</w:t>
      </w:r>
      <w:r w:rsidRPr="003D71A2">
        <w:rPr>
          <w:sz w:val="22"/>
          <w:szCs w:val="22"/>
        </w:rPr>
        <w:t xml:space="preserve"> : </w:t>
      </w:r>
      <w:r w:rsidRPr="003D71A2">
        <w:rPr>
          <w:i/>
          <w:sz w:val="22"/>
          <w:szCs w:val="22"/>
        </w:rPr>
        <w:t>U</w:t>
      </w:r>
      <w:r w:rsidRPr="003D71A2">
        <w:rPr>
          <w:sz w:val="22"/>
          <w:szCs w:val="22"/>
        </w:rPr>
        <w:t xml:space="preserve"> → [0, 1],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denotes the degree of membership of </w:t>
      </w:r>
      <w:r w:rsidRPr="003D71A2">
        <w:rPr>
          <w:i/>
          <w:sz w:val="22"/>
          <w:szCs w:val="22"/>
        </w:rPr>
        <w:t>u</w:t>
      </w:r>
      <w:r w:rsidRPr="003D71A2">
        <w:rPr>
          <w:i/>
          <w:sz w:val="22"/>
          <w:szCs w:val="22"/>
          <w:vertAlign w:val="subscript"/>
        </w:rPr>
        <w:t>i</w:t>
      </w:r>
      <w:r w:rsidRPr="003D71A2">
        <w:rPr>
          <w:sz w:val="22"/>
          <w:szCs w:val="22"/>
        </w:rPr>
        <w:t xml:space="preserve"> belonging to the fuzzy set </w:t>
      </w:r>
      <w:r w:rsidRPr="003D71A2">
        <w:rPr>
          <w:i/>
          <w:sz w:val="22"/>
          <w:szCs w:val="22"/>
        </w:rPr>
        <w:t>A</w:t>
      </w:r>
      <w:r w:rsidRPr="003D71A2">
        <w:rPr>
          <w:sz w:val="22"/>
          <w:szCs w:val="22"/>
        </w:rPr>
        <w:t xml:space="preserve">,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w:t>
      </w:r>
      <w:r w:rsidRPr="003D71A2">
        <w:rPr>
          <w:rFonts w:ascii="Cambria Math" w:hAnsi="Cambria Math" w:cs="Cambria Math"/>
          <w:sz w:val="22"/>
          <w:szCs w:val="22"/>
        </w:rPr>
        <w:t>∈</w:t>
      </w:r>
      <w:r w:rsidRPr="003D71A2">
        <w:rPr>
          <w:sz w:val="22"/>
          <w:szCs w:val="22"/>
        </w:rPr>
        <w:t xml:space="preserve"> [0, 1], and 1 ≤ </w:t>
      </w:r>
      <w:r w:rsidRPr="003D71A2">
        <w:rPr>
          <w:i/>
          <w:sz w:val="22"/>
          <w:szCs w:val="22"/>
        </w:rPr>
        <w:t>i</w:t>
      </w:r>
      <w:r w:rsidRPr="003D71A2">
        <w:rPr>
          <w:sz w:val="22"/>
          <w:szCs w:val="22"/>
        </w:rPr>
        <w:t xml:space="preserve"> ≤ </w:t>
      </w:r>
      <w:r w:rsidRPr="003D71A2">
        <w:rPr>
          <w:i/>
          <w:sz w:val="22"/>
          <w:szCs w:val="22"/>
        </w:rPr>
        <w:t>n</w:t>
      </w:r>
      <w:r w:rsidRPr="003D71A2">
        <w:rPr>
          <w:sz w:val="22"/>
          <w:szCs w:val="22"/>
        </w:rPr>
        <w:t>.</w:t>
      </w:r>
    </w:p>
    <w:p w14:paraId="03AC5C77" w14:textId="5CB65B25" w:rsidR="003D71A2" w:rsidRPr="003D71A2" w:rsidRDefault="003D71A2" w:rsidP="00A44949">
      <w:pPr>
        <w:spacing w:before="120"/>
        <w:jc w:val="both"/>
        <w:rPr>
          <w:sz w:val="22"/>
          <w:szCs w:val="22"/>
        </w:rPr>
      </w:pPr>
      <w:r w:rsidRPr="003D71A2">
        <w:rPr>
          <w:b/>
          <w:sz w:val="22"/>
          <w:szCs w:val="22"/>
        </w:rPr>
        <w:t>Definition 1</w:t>
      </w:r>
      <w:r w:rsidRPr="003D71A2">
        <w:rPr>
          <w:sz w:val="22"/>
          <w:szCs w:val="22"/>
        </w:rPr>
        <w:t xml:space="preserve">. Let </w:t>
      </w:r>
      <w:r w:rsidRPr="003D71A2">
        <w:rPr>
          <w:i/>
          <w:sz w:val="22"/>
          <w:szCs w:val="22"/>
        </w:rPr>
        <w:t>Y</w:t>
      </w:r>
      <w:r w:rsidRPr="003D71A2">
        <w:rPr>
          <w:sz w:val="22"/>
          <w:szCs w:val="22"/>
        </w:rPr>
        <w:t>(</w:t>
      </w:r>
      <w:r w:rsidRPr="003D71A2">
        <w:rPr>
          <w:i/>
          <w:sz w:val="22"/>
          <w:szCs w:val="22"/>
        </w:rPr>
        <w:t>t</w:t>
      </w:r>
      <w:r w:rsidRPr="003D71A2">
        <w:rPr>
          <w:sz w:val="22"/>
          <w:szCs w:val="22"/>
        </w:rPr>
        <w:t>) (</w:t>
      </w:r>
      <w:r w:rsidRPr="003D71A2">
        <w:rPr>
          <w:i/>
          <w:sz w:val="22"/>
          <w:szCs w:val="22"/>
        </w:rPr>
        <w:t>t</w:t>
      </w:r>
      <w:r w:rsidRPr="003D71A2">
        <w:rPr>
          <w:sz w:val="22"/>
          <w:szCs w:val="22"/>
        </w:rPr>
        <w:t xml:space="preserve"> = ...,0,1,2,...) be the universe of discourse and be a subset of R. Assume </w:t>
      </w:r>
      <w:r w:rsidRPr="003D71A2">
        <w:rPr>
          <w:i/>
          <w:sz w:val="22"/>
          <w:szCs w:val="22"/>
        </w:rPr>
        <w:t>f</w:t>
      </w:r>
      <w:r w:rsidRPr="003D71A2">
        <w:rPr>
          <w:i/>
          <w:sz w:val="22"/>
          <w:szCs w:val="22"/>
          <w:vertAlign w:val="subscript"/>
        </w:rPr>
        <w:t>i</w:t>
      </w:r>
      <w:r w:rsidRPr="003D71A2">
        <w:rPr>
          <w:sz w:val="22"/>
          <w:szCs w:val="22"/>
        </w:rPr>
        <w:t>(</w:t>
      </w:r>
      <w:r w:rsidRPr="003D71A2">
        <w:rPr>
          <w:i/>
          <w:sz w:val="22"/>
          <w:szCs w:val="22"/>
        </w:rPr>
        <w:t>t</w:t>
      </w:r>
      <w:r w:rsidRPr="003D71A2">
        <w:rPr>
          <w:sz w:val="22"/>
          <w:szCs w:val="22"/>
        </w:rPr>
        <w:t>) (</w:t>
      </w:r>
      <w:r w:rsidRPr="003D71A2">
        <w:rPr>
          <w:i/>
          <w:sz w:val="22"/>
          <w:szCs w:val="22"/>
        </w:rPr>
        <w:t>i</w:t>
      </w:r>
      <w:r w:rsidRPr="003D71A2">
        <w:rPr>
          <w:sz w:val="22"/>
          <w:szCs w:val="22"/>
        </w:rPr>
        <w:t xml:space="preserve"> = 1,2,...) are defined on </w:t>
      </w:r>
      <w:r w:rsidRPr="003D71A2">
        <w:rPr>
          <w:i/>
          <w:sz w:val="22"/>
          <w:szCs w:val="22"/>
        </w:rPr>
        <w:t>Y</w:t>
      </w:r>
      <w:r w:rsidRPr="003D71A2">
        <w:rPr>
          <w:sz w:val="22"/>
          <w:szCs w:val="22"/>
        </w:rPr>
        <w:t>(</w:t>
      </w:r>
      <w:r w:rsidRPr="003D71A2">
        <w:rPr>
          <w:i/>
          <w:sz w:val="22"/>
          <w:szCs w:val="22"/>
        </w:rPr>
        <w:t>t</w:t>
      </w:r>
      <w:r w:rsidRPr="003D71A2">
        <w:rPr>
          <w:sz w:val="22"/>
          <w:szCs w:val="22"/>
        </w:rPr>
        <w:t xml:space="preserve">), and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a collection of </w:t>
      </w:r>
      <w:r w:rsidRPr="003D71A2">
        <w:rPr>
          <w:i/>
          <w:sz w:val="22"/>
          <w:szCs w:val="22"/>
        </w:rPr>
        <w:t>f</w:t>
      </w:r>
      <w:r w:rsidRPr="003D71A2">
        <w:rPr>
          <w:sz w:val="22"/>
          <w:szCs w:val="22"/>
          <w:vertAlign w:val="subscript"/>
        </w:rPr>
        <w:t>1</w:t>
      </w:r>
      <w:r w:rsidRPr="003D71A2">
        <w:rPr>
          <w:sz w:val="22"/>
          <w:szCs w:val="22"/>
        </w:rPr>
        <w:t>(</w:t>
      </w:r>
      <w:r w:rsidRPr="003D71A2">
        <w:rPr>
          <w:i/>
          <w:sz w:val="22"/>
          <w:szCs w:val="22"/>
        </w:rPr>
        <w:t>t</w:t>
      </w:r>
      <w:r w:rsidRPr="003D71A2">
        <w:rPr>
          <w:sz w:val="22"/>
          <w:szCs w:val="22"/>
        </w:rPr>
        <w:t xml:space="preserve">), </w:t>
      </w:r>
      <w:r w:rsidRPr="003D71A2">
        <w:rPr>
          <w:i/>
          <w:sz w:val="22"/>
          <w:szCs w:val="22"/>
        </w:rPr>
        <w:t>f</w:t>
      </w:r>
      <w:r w:rsidRPr="003D71A2">
        <w:rPr>
          <w:sz w:val="22"/>
          <w:szCs w:val="22"/>
          <w:vertAlign w:val="subscript"/>
        </w:rPr>
        <w:t>2</w:t>
      </w:r>
      <w:r w:rsidRPr="003D71A2">
        <w:rPr>
          <w:sz w:val="22"/>
          <w:szCs w:val="22"/>
        </w:rPr>
        <w:t>(</w:t>
      </w:r>
      <w:r w:rsidRPr="003D71A2">
        <w:rPr>
          <w:i/>
          <w:sz w:val="22"/>
          <w:szCs w:val="22"/>
        </w:rPr>
        <w:t>t</w:t>
      </w:r>
      <w:r w:rsidRPr="003D71A2">
        <w:rPr>
          <w:sz w:val="22"/>
          <w:szCs w:val="22"/>
        </w:rPr>
        <w:t xml:space="preserve">), ..., then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called a fuzzy time series definition </w:t>
      </w:r>
      <w:r w:rsidRPr="003D71A2">
        <w:rPr>
          <w:i/>
          <w:sz w:val="22"/>
          <w:szCs w:val="22"/>
        </w:rPr>
        <w:t>Y</w:t>
      </w:r>
      <w:r w:rsidRPr="003D71A2">
        <w:rPr>
          <w:sz w:val="22"/>
          <w:szCs w:val="22"/>
        </w:rPr>
        <w:t>(</w:t>
      </w:r>
      <w:r w:rsidRPr="003D71A2">
        <w:rPr>
          <w:i/>
          <w:sz w:val="22"/>
          <w:szCs w:val="22"/>
        </w:rPr>
        <w:t>t</w:t>
      </w:r>
      <w:r w:rsidRPr="003D71A2">
        <w:rPr>
          <w:sz w:val="22"/>
          <w:szCs w:val="22"/>
        </w:rPr>
        <w:t xml:space="preserve">) </w:t>
      </w:r>
      <w:r w:rsidR="008019A2">
        <w:rPr>
          <w:sz w:val="22"/>
          <w:szCs w:val="22"/>
        </w:rPr>
        <w:t xml:space="preserve"> </w:t>
      </w:r>
      <w:r w:rsidRPr="003D71A2">
        <w:rPr>
          <w:sz w:val="22"/>
          <w:szCs w:val="22"/>
        </w:rPr>
        <w:t>(</w:t>
      </w:r>
      <w:r w:rsidRPr="003D71A2">
        <w:rPr>
          <w:i/>
          <w:sz w:val="22"/>
          <w:szCs w:val="22"/>
        </w:rPr>
        <w:t xml:space="preserve">t </w:t>
      </w:r>
      <w:r w:rsidRPr="003D71A2">
        <w:rPr>
          <w:sz w:val="22"/>
          <w:szCs w:val="22"/>
        </w:rPr>
        <w:t>= ...,0,1,2,...).</w:t>
      </w:r>
    </w:p>
    <w:p w14:paraId="0663F649" w14:textId="174C2DC8" w:rsidR="003D71A2" w:rsidRPr="003D71A2" w:rsidRDefault="003D71A2" w:rsidP="00A44949">
      <w:pPr>
        <w:spacing w:before="120"/>
        <w:jc w:val="both"/>
        <w:rPr>
          <w:sz w:val="22"/>
          <w:szCs w:val="22"/>
        </w:rPr>
      </w:pPr>
      <w:r w:rsidRPr="003D71A2">
        <w:rPr>
          <w:b/>
          <w:sz w:val="22"/>
          <w:szCs w:val="22"/>
        </w:rPr>
        <w:t>Definition 2</w:t>
      </w:r>
      <w:r w:rsidRPr="003D71A2">
        <w:rPr>
          <w:sz w:val="22"/>
          <w:szCs w:val="22"/>
        </w:rPr>
        <w:t xml:space="preserve">.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caused by </w:t>
      </w:r>
      <w:r w:rsidRPr="003D71A2">
        <w:rPr>
          <w:i/>
          <w:sz w:val="22"/>
          <w:szCs w:val="22"/>
        </w:rPr>
        <w:t>F</w:t>
      </w:r>
      <w:r w:rsidRPr="003D71A2">
        <w:rPr>
          <w:sz w:val="22"/>
          <w:szCs w:val="22"/>
        </w:rPr>
        <w:t>(</w:t>
      </w:r>
      <w:r w:rsidRPr="003D71A2">
        <w:rPr>
          <w:i/>
          <w:sz w:val="22"/>
          <w:szCs w:val="22"/>
        </w:rPr>
        <w:t>t</w:t>
      </w:r>
      <w:r w:rsidRPr="003D71A2">
        <w:rPr>
          <w:sz w:val="22"/>
          <w:szCs w:val="22"/>
        </w:rPr>
        <w:t xml:space="preserve">−1) only, denoted as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 </w:t>
      </w:r>
      <w:r w:rsidRPr="003D71A2">
        <w:rPr>
          <w:i/>
          <w:sz w:val="22"/>
          <w:szCs w:val="22"/>
        </w:rPr>
        <w:t>F</w:t>
      </w:r>
      <w:r w:rsidRPr="003D71A2">
        <w:rPr>
          <w:sz w:val="22"/>
          <w:szCs w:val="22"/>
        </w:rPr>
        <w:t>(</w:t>
      </w:r>
      <w:r w:rsidRPr="003D71A2">
        <w:rPr>
          <w:i/>
          <w:sz w:val="22"/>
          <w:szCs w:val="22"/>
        </w:rPr>
        <w:t>t</w:t>
      </w:r>
      <w:r w:rsidRPr="003D71A2">
        <w:rPr>
          <w:sz w:val="22"/>
          <w:szCs w:val="22"/>
        </w:rPr>
        <w:t xml:space="preserve">), then this relationship can be expressed as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t</w:t>
      </w:r>
      <w:r w:rsidRPr="003D71A2">
        <w:rPr>
          <w:sz w:val="22"/>
          <w:szCs w:val="22"/>
        </w:rPr>
        <w:t>−1)◦R(</w:t>
      </w:r>
      <w:r w:rsidRPr="003D71A2">
        <w:rPr>
          <w:i/>
          <w:sz w:val="22"/>
          <w:szCs w:val="22"/>
        </w:rPr>
        <w:t xml:space="preserve">t,t </w:t>
      </w:r>
      <w:r w:rsidRPr="003D71A2">
        <w:rPr>
          <w:sz w:val="22"/>
          <w:szCs w:val="22"/>
        </w:rPr>
        <w:t xml:space="preserve">− 1), where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 R(</w:t>
      </w:r>
      <w:r w:rsidRPr="003D71A2">
        <w:rPr>
          <w:i/>
          <w:sz w:val="22"/>
          <w:szCs w:val="22"/>
        </w:rPr>
        <w:t>t, t</w:t>
      </w:r>
      <w:r w:rsidRPr="003D71A2">
        <w:rPr>
          <w:sz w:val="22"/>
          <w:szCs w:val="22"/>
        </w:rPr>
        <w:t xml:space="preserve">−1) is called the first-order model of </w:t>
      </w:r>
      <w:r w:rsidRPr="003D71A2">
        <w:rPr>
          <w:i/>
          <w:sz w:val="22"/>
          <w:szCs w:val="22"/>
        </w:rPr>
        <w:t>F</w:t>
      </w:r>
      <w:r w:rsidRPr="003D71A2">
        <w:rPr>
          <w:sz w:val="22"/>
          <w:szCs w:val="22"/>
        </w:rPr>
        <w:t>(</w:t>
      </w:r>
      <w:r w:rsidRPr="003D71A2">
        <w:rPr>
          <w:i/>
          <w:sz w:val="22"/>
          <w:szCs w:val="22"/>
        </w:rPr>
        <w:t>t</w:t>
      </w:r>
      <w:r w:rsidRPr="003D71A2">
        <w:rPr>
          <w:sz w:val="22"/>
          <w:szCs w:val="22"/>
        </w:rPr>
        <w:t>), R(</w:t>
      </w:r>
      <w:r w:rsidRPr="003D71A2">
        <w:rPr>
          <w:i/>
          <w:sz w:val="22"/>
          <w:szCs w:val="22"/>
        </w:rPr>
        <w:t xml:space="preserve">t, t </w:t>
      </w:r>
      <w:r w:rsidRPr="003D71A2">
        <w:rPr>
          <w:sz w:val="22"/>
          <w:szCs w:val="22"/>
        </w:rPr>
        <w:t xml:space="preserve">− 1) is the fuzzy relationship between </w:t>
      </w:r>
      <w:r w:rsidRPr="003D71A2">
        <w:rPr>
          <w:i/>
          <w:sz w:val="22"/>
          <w:szCs w:val="22"/>
        </w:rPr>
        <w:t>F</w:t>
      </w:r>
      <w:r w:rsidRPr="003D71A2">
        <w:rPr>
          <w:sz w:val="22"/>
          <w:szCs w:val="22"/>
        </w:rPr>
        <w:t>(</w:t>
      </w:r>
      <w:r w:rsidRPr="003D71A2">
        <w:rPr>
          <w:i/>
          <w:sz w:val="22"/>
          <w:szCs w:val="22"/>
        </w:rPr>
        <w:t>t</w:t>
      </w:r>
      <w:r w:rsidRPr="003D71A2">
        <w:rPr>
          <w:sz w:val="22"/>
          <w:szCs w:val="22"/>
        </w:rPr>
        <w:t xml:space="preserve"> − 1) and </w:t>
      </w:r>
      <w:r w:rsidRPr="003D71A2">
        <w:rPr>
          <w:i/>
          <w:sz w:val="22"/>
          <w:szCs w:val="22"/>
        </w:rPr>
        <w:t>F</w:t>
      </w:r>
      <w:r w:rsidRPr="003D71A2">
        <w:rPr>
          <w:sz w:val="22"/>
          <w:szCs w:val="22"/>
        </w:rPr>
        <w:t>(</w:t>
      </w:r>
      <w:r w:rsidRPr="003D71A2">
        <w:rPr>
          <w:i/>
          <w:sz w:val="22"/>
          <w:szCs w:val="22"/>
        </w:rPr>
        <w:t>t</w:t>
      </w:r>
      <w:r w:rsidRPr="003D71A2">
        <w:rPr>
          <w:sz w:val="22"/>
          <w:szCs w:val="22"/>
        </w:rPr>
        <w:t>), and “◦” is the Max-Min composition operator.</w:t>
      </w:r>
    </w:p>
    <w:p w14:paraId="43EBF2B6" w14:textId="4BAAD348" w:rsidR="003D71A2" w:rsidRPr="003D71A2" w:rsidRDefault="003D71A2" w:rsidP="00A44949">
      <w:pPr>
        <w:spacing w:before="120"/>
        <w:jc w:val="both"/>
        <w:rPr>
          <w:sz w:val="22"/>
          <w:szCs w:val="22"/>
        </w:rPr>
      </w:pPr>
      <w:r w:rsidRPr="003D71A2">
        <w:rPr>
          <w:b/>
          <w:sz w:val="22"/>
          <w:szCs w:val="22"/>
        </w:rPr>
        <w:t>Definition 3</w:t>
      </w:r>
      <w:r w:rsidRPr="003D71A2">
        <w:rPr>
          <w:sz w:val="22"/>
          <w:szCs w:val="22"/>
        </w:rPr>
        <w:t xml:space="preserve">. Assume that the fuzzified input data of the </w:t>
      </w:r>
      <w:r w:rsidRPr="003D71A2">
        <w:rPr>
          <w:i/>
          <w:sz w:val="22"/>
          <w:szCs w:val="22"/>
        </w:rPr>
        <w:t>i</w:t>
      </w:r>
      <w:r w:rsidRPr="003D71A2">
        <w:rPr>
          <w:sz w:val="22"/>
          <w:szCs w:val="22"/>
          <w:vertAlign w:val="superscript"/>
        </w:rPr>
        <w:t>th</w:t>
      </w:r>
      <w:r w:rsidRPr="003D71A2">
        <w:rPr>
          <w:sz w:val="22"/>
          <w:szCs w:val="22"/>
        </w:rPr>
        <w:t xml:space="preserve"> year/month is </w:t>
      </w:r>
      <w:r w:rsidRPr="003D71A2">
        <w:rPr>
          <w:i/>
          <w:sz w:val="22"/>
          <w:szCs w:val="22"/>
        </w:rPr>
        <w:t>A</w:t>
      </w:r>
      <w:r w:rsidRPr="003D71A2">
        <w:rPr>
          <w:i/>
          <w:sz w:val="22"/>
          <w:szCs w:val="22"/>
          <w:vertAlign w:val="subscript"/>
        </w:rPr>
        <w:t>j</w:t>
      </w:r>
      <w:r w:rsidRPr="003D71A2">
        <w:rPr>
          <w:sz w:val="22"/>
          <w:szCs w:val="22"/>
        </w:rPr>
        <w:t xml:space="preserve"> and the fuzzified input data of the </w:t>
      </w:r>
      <w:r w:rsidRPr="003D71A2">
        <w:rPr>
          <w:i/>
          <w:sz w:val="22"/>
          <w:szCs w:val="22"/>
        </w:rPr>
        <w:t>i</w:t>
      </w:r>
      <w:r w:rsidRPr="003D71A2">
        <w:rPr>
          <w:sz w:val="22"/>
          <w:szCs w:val="22"/>
        </w:rPr>
        <w:t>+1</w:t>
      </w:r>
      <w:r w:rsidRPr="003D71A2">
        <w:rPr>
          <w:sz w:val="22"/>
          <w:szCs w:val="22"/>
          <w:vertAlign w:val="superscript"/>
        </w:rPr>
        <w:t xml:space="preserve">th </w:t>
      </w:r>
      <w:r w:rsidRPr="003D71A2">
        <w:rPr>
          <w:sz w:val="22"/>
          <w:szCs w:val="22"/>
        </w:rPr>
        <w:t xml:space="preserve">year/month is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and </w:t>
      </w:r>
      <w:r w:rsidRPr="003D71A2">
        <w:rPr>
          <w:i/>
          <w:sz w:val="22"/>
          <w:szCs w:val="22"/>
        </w:rPr>
        <w:t>A</w:t>
      </w:r>
      <w:r w:rsidRPr="003D71A2">
        <w:rPr>
          <w:i/>
          <w:sz w:val="22"/>
          <w:szCs w:val="22"/>
          <w:vertAlign w:val="subscript"/>
        </w:rPr>
        <w:t>k</w:t>
      </w:r>
      <w:r w:rsidRPr="003D71A2">
        <w:rPr>
          <w:sz w:val="22"/>
          <w:szCs w:val="22"/>
        </w:rPr>
        <w:t xml:space="preserve"> are two fuzzy sets defined in the universe of discourse </w:t>
      </w:r>
      <w:r w:rsidRPr="003D71A2">
        <w:rPr>
          <w:i/>
          <w:sz w:val="22"/>
          <w:szCs w:val="22"/>
        </w:rPr>
        <w:t>U</w:t>
      </w:r>
      <w:r w:rsidRPr="003D71A2">
        <w:rPr>
          <w:sz w:val="22"/>
          <w:szCs w:val="22"/>
        </w:rPr>
        <w:t xml:space="preserve">, then the fuzzy logical relationship can be represented by </w:t>
      </w:r>
      <w:r w:rsidRPr="003D71A2">
        <w:rPr>
          <w:i/>
          <w:sz w:val="22"/>
          <w:szCs w:val="22"/>
        </w:rPr>
        <w:t>A</w:t>
      </w:r>
      <w:r w:rsidRPr="003D71A2">
        <w:rPr>
          <w:i/>
          <w:sz w:val="22"/>
          <w:szCs w:val="22"/>
          <w:vertAlign w:val="subscript"/>
        </w:rPr>
        <w:t>j</w:t>
      </w:r>
      <w:r w:rsidRPr="003D71A2">
        <w:rPr>
          <w:sz w:val="22"/>
          <w:szCs w:val="22"/>
        </w:rPr>
        <w:t xml:space="preserve"> →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is called the current state of the fuzzy logical relationship.</w:t>
      </w:r>
    </w:p>
    <w:p w14:paraId="4DCAFFB1" w14:textId="77777777" w:rsidR="003D71A2" w:rsidRPr="003D71A2" w:rsidRDefault="003D71A2" w:rsidP="008A31EA">
      <w:pPr>
        <w:spacing w:before="120"/>
        <w:ind w:firstLine="284"/>
        <w:jc w:val="both"/>
        <w:rPr>
          <w:bCs/>
          <w:noProof/>
          <w:sz w:val="22"/>
          <w:szCs w:val="22"/>
          <w:lang w:val="pt-BR"/>
        </w:rPr>
      </w:pPr>
      <w:r w:rsidRPr="003D71A2">
        <w:rPr>
          <w:bCs/>
          <w:noProof/>
          <w:sz w:val="22"/>
          <w:szCs w:val="22"/>
          <w:lang w:val="pt-BR"/>
        </w:rPr>
        <w:t xml:space="preserve">If we have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noProof/>
          <w:sz w:val="22"/>
          <w:szCs w:val="22"/>
          <w:lang w:val="pt-BR"/>
        </w:rPr>
        <w:t xml:space="preser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lang w:val="pt-BR"/>
        </w:rPr>
        <w:t xml:space="preserve"> then we can write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i/>
          <w:noProof/>
          <w:sz w:val="22"/>
          <w:szCs w:val="22"/>
          <w:vertAlign w:val="subscript"/>
          <w:lang w:val="pt-BR"/>
        </w:rPr>
        <w:t xml:space="preserve">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vertAlign w:val="subscript"/>
          <w:lang w:val="pt-BR"/>
        </w:rPr>
        <w:t>.</w:t>
      </w:r>
      <w:r w:rsidRPr="003D71A2">
        <w:rPr>
          <w:bCs/>
          <w:noProof/>
          <w:sz w:val="22"/>
          <w:szCs w:val="22"/>
          <w:lang w:val="pt-BR"/>
        </w:rPr>
        <w:t xml:space="preserve">   </w:t>
      </w:r>
    </w:p>
    <w:p w14:paraId="7FBFFF64" w14:textId="5831C8A0" w:rsidR="003D71A2" w:rsidRPr="00E2144F" w:rsidRDefault="0024040B" w:rsidP="00A44949">
      <w:pPr>
        <w:pStyle w:val="heading20"/>
        <w:numPr>
          <w:ilvl w:val="0"/>
          <w:numId w:val="0"/>
        </w:numPr>
        <w:spacing w:before="120" w:after="0" w:line="240" w:lineRule="auto"/>
        <w:rPr>
          <w:sz w:val="22"/>
          <w:szCs w:val="22"/>
        </w:rPr>
      </w:pPr>
      <w:r>
        <w:rPr>
          <w:sz w:val="22"/>
          <w:szCs w:val="22"/>
        </w:rPr>
        <w:t xml:space="preserve"> 2.2</w:t>
      </w:r>
      <w:r w:rsidR="00A07A2A">
        <w:rPr>
          <w:sz w:val="22"/>
          <w:szCs w:val="22"/>
        </w:rPr>
        <w:t>.</w:t>
      </w:r>
      <w:r>
        <w:rPr>
          <w:sz w:val="22"/>
          <w:szCs w:val="22"/>
        </w:rPr>
        <w:t xml:space="preserve"> </w:t>
      </w:r>
      <w:r w:rsidR="003D71A2" w:rsidRPr="00E2144F">
        <w:rPr>
          <w:sz w:val="22"/>
          <w:szCs w:val="22"/>
        </w:rPr>
        <w:t>Rules for Calculating Output Value</w:t>
      </w:r>
    </w:p>
    <w:p w14:paraId="03B59438" w14:textId="77777777" w:rsidR="003D71A2" w:rsidRPr="003D71A2" w:rsidRDefault="003D71A2" w:rsidP="00A44949">
      <w:pPr>
        <w:spacing w:before="120"/>
        <w:jc w:val="both"/>
        <w:rPr>
          <w:sz w:val="22"/>
          <w:szCs w:val="22"/>
          <w:lang w:val="en-GB"/>
        </w:rPr>
      </w:pPr>
      <w:r w:rsidRPr="003D71A2">
        <w:rPr>
          <w:sz w:val="22"/>
          <w:szCs w:val="22"/>
          <w:lang w:val="en-GB"/>
        </w:rPr>
        <w:t xml:space="preserve">Assume that </w:t>
      </w:r>
      <w:r w:rsidRPr="003D71A2">
        <w:rPr>
          <w:i/>
          <w:sz w:val="22"/>
          <w:szCs w:val="22"/>
          <w:lang w:val="en-GB"/>
        </w:rPr>
        <w:t>A</w:t>
      </w:r>
      <w:r w:rsidRPr="003D71A2">
        <w:rPr>
          <w:i/>
          <w:sz w:val="22"/>
          <w:szCs w:val="22"/>
          <w:vertAlign w:val="subscript"/>
          <w:lang w:val="en-GB"/>
        </w:rPr>
        <w:t>j</w:t>
      </w:r>
      <w:r w:rsidRPr="003D71A2">
        <w:rPr>
          <w:sz w:val="22"/>
          <w:szCs w:val="22"/>
          <w:lang w:val="en-GB"/>
        </w:rPr>
        <w:t xml:space="preserve"> is the value of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w:t>
      </w:r>
      <w:r w:rsidRPr="003D71A2">
        <w:rPr>
          <w:sz w:val="22"/>
          <w:szCs w:val="22"/>
        </w:rPr>
        <w:t>−</w:t>
      </w:r>
      <w:r w:rsidRPr="003D71A2">
        <w:rPr>
          <w:sz w:val="22"/>
          <w:szCs w:val="22"/>
          <w:lang w:val="en-GB"/>
        </w:rPr>
        <w:t xml:space="preserve"> 1), the forecasted output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be defined as below: </w:t>
      </w:r>
    </w:p>
    <w:p w14:paraId="6803E99B" w14:textId="352A1C21" w:rsidR="003D71A2" w:rsidRPr="003D71A2" w:rsidRDefault="003D71A2" w:rsidP="00A44949">
      <w:pPr>
        <w:spacing w:before="120"/>
        <w:jc w:val="both"/>
        <w:rPr>
          <w:rStyle w:val="heading40"/>
          <w:sz w:val="22"/>
          <w:szCs w:val="22"/>
        </w:rPr>
      </w:pPr>
      <w:r w:rsidRPr="003D71A2">
        <w:rPr>
          <w:rStyle w:val="heading40"/>
          <w:sz w:val="22"/>
          <w:szCs w:val="22"/>
        </w:rPr>
        <w:t>If there exist</w:t>
      </w:r>
      <w:r w:rsidR="00F802F8">
        <w:rPr>
          <w:rStyle w:val="heading40"/>
          <w:sz w:val="22"/>
          <w:szCs w:val="22"/>
        </w:rPr>
        <w:t>s</w:t>
      </w:r>
      <w:r w:rsidRPr="003D71A2">
        <w:rPr>
          <w:rStyle w:val="heading40"/>
          <w:sz w:val="22"/>
          <w:szCs w:val="22"/>
        </w:rPr>
        <w:t xml:space="preserve"> a relation 1-1 within </w:t>
      </w:r>
      <w:r w:rsidR="00F802F8">
        <w:rPr>
          <w:rStyle w:val="heading40"/>
          <w:sz w:val="22"/>
          <w:szCs w:val="22"/>
        </w:rPr>
        <w:t xml:space="preserve">the </w:t>
      </w:r>
      <w:r w:rsidRPr="003D71A2">
        <w:rPr>
          <w:rStyle w:val="heading40"/>
          <w:sz w:val="22"/>
          <w:szCs w:val="22"/>
        </w:rPr>
        <w:t xml:space="preserve">group of the relations where Aj </w:t>
      </w:r>
      <w:r w:rsidR="00F802F8">
        <w:rPr>
          <w:rStyle w:val="heading40"/>
          <w:sz w:val="22"/>
          <w:szCs w:val="22"/>
        </w:rPr>
        <w:t xml:space="preserve">is </w:t>
      </w:r>
      <w:r w:rsidRPr="003D71A2">
        <w:rPr>
          <w:rStyle w:val="heading40"/>
          <w:sz w:val="22"/>
          <w:szCs w:val="22"/>
        </w:rPr>
        <w:t xml:space="preserve">on the left of </w:t>
      </w:r>
      <w:r w:rsidR="008A4F9E">
        <w:rPr>
          <w:rStyle w:val="heading40"/>
          <w:sz w:val="22"/>
          <w:szCs w:val="22"/>
        </w:rPr>
        <w:t xml:space="preserve">the </w:t>
      </w:r>
      <w:r w:rsidRPr="003D71A2">
        <w:rPr>
          <w:rStyle w:val="heading40"/>
          <w:sz w:val="22"/>
          <w:szCs w:val="22"/>
        </w:rPr>
        <w:t>rule, suppose that A</w:t>
      </w:r>
      <w:r w:rsidRPr="003D71A2">
        <w:rPr>
          <w:rStyle w:val="heading40"/>
          <w:sz w:val="22"/>
          <w:szCs w:val="22"/>
          <w:vertAlign w:val="subscript"/>
        </w:rPr>
        <w:t>j</w:t>
      </w:r>
      <w:r w:rsidRPr="003D71A2">
        <w:rPr>
          <w:rStyle w:val="heading40"/>
          <w:sz w:val="22"/>
          <w:szCs w:val="22"/>
        </w:rPr>
        <w:t xml:space="preserve"> </w:t>
      </w:r>
      <w:r w:rsidRPr="003D71A2">
        <w:rPr>
          <w:rStyle w:val="heading40"/>
          <w:sz w:val="22"/>
          <w:szCs w:val="22"/>
        </w:rPr>
        <w:sym w:font="Symbol" w:char="F0AE"/>
      </w:r>
      <w:r w:rsidRPr="003D71A2">
        <w:rPr>
          <w:rStyle w:val="heading40"/>
          <w:sz w:val="22"/>
          <w:szCs w:val="22"/>
        </w:rPr>
        <w:t xml:space="preserve"> A</w:t>
      </w:r>
      <w:r w:rsidRPr="003D71A2">
        <w:rPr>
          <w:rStyle w:val="heading40"/>
          <w:sz w:val="22"/>
          <w:szCs w:val="22"/>
          <w:vertAlign w:val="subscript"/>
        </w:rPr>
        <w:t xml:space="preserve">k </w:t>
      </w:r>
      <w:r w:rsidRPr="003D71A2">
        <w:rPr>
          <w:rStyle w:val="heading40"/>
          <w:sz w:val="22"/>
          <w:szCs w:val="22"/>
        </w:rPr>
        <w:t>, and the maximum membership value of A</w:t>
      </w:r>
      <w:r w:rsidRPr="003D71A2">
        <w:rPr>
          <w:rStyle w:val="heading40"/>
          <w:sz w:val="22"/>
          <w:szCs w:val="22"/>
          <w:vertAlign w:val="subscript"/>
        </w:rPr>
        <w:t>k</w:t>
      </w:r>
      <w:r w:rsidRPr="003D71A2">
        <w:rPr>
          <w:rStyle w:val="heading40"/>
          <w:sz w:val="22"/>
          <w:szCs w:val="22"/>
        </w:rPr>
        <w:t xml:space="preserve"> occurs at interval u</w:t>
      </w:r>
      <w:r w:rsidRPr="003D71A2">
        <w:rPr>
          <w:rStyle w:val="heading40"/>
          <w:sz w:val="22"/>
          <w:szCs w:val="22"/>
          <w:vertAlign w:val="subscript"/>
        </w:rPr>
        <w:t xml:space="preserve">k </w:t>
      </w:r>
      <w:r w:rsidRPr="003D71A2">
        <w:rPr>
          <w:rStyle w:val="heading40"/>
          <w:sz w:val="22"/>
          <w:szCs w:val="22"/>
        </w:rPr>
        <w:t xml:space="preserve">, then the output of F(t) is </w:t>
      </w:r>
      <w:r w:rsidR="00F802F8">
        <w:rPr>
          <w:rStyle w:val="heading40"/>
          <w:sz w:val="22"/>
          <w:szCs w:val="22"/>
        </w:rPr>
        <w:t xml:space="preserve">the </w:t>
      </w:r>
      <w:r w:rsidRPr="003D71A2">
        <w:rPr>
          <w:rStyle w:val="heading40"/>
          <w:sz w:val="22"/>
          <w:szCs w:val="22"/>
        </w:rPr>
        <w:t>middle point of u</w:t>
      </w:r>
      <w:r w:rsidRPr="003D71A2">
        <w:rPr>
          <w:rStyle w:val="heading40"/>
          <w:sz w:val="22"/>
          <w:szCs w:val="22"/>
          <w:vertAlign w:val="subscript"/>
        </w:rPr>
        <w:t xml:space="preserve">k </w:t>
      </w:r>
      <w:r w:rsidRPr="003D71A2">
        <w:rPr>
          <w:rStyle w:val="heading40"/>
          <w:sz w:val="22"/>
          <w:szCs w:val="22"/>
        </w:rPr>
        <w:t xml:space="preserve">. </w:t>
      </w:r>
    </w:p>
    <w:p w14:paraId="7925C129" w14:textId="2A61B51B"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t>
      </w:r>
      <w:r w:rsidRPr="00BA0375">
        <w:rPr>
          <w:rStyle w:val="heading40"/>
          <w:i/>
          <w:iCs w:val="0"/>
          <w:sz w:val="22"/>
          <w:szCs w:val="22"/>
        </w:rPr>
        <w:t>A</w:t>
      </w:r>
      <w:r w:rsidRPr="00BA0375">
        <w:rPr>
          <w:rStyle w:val="heading40"/>
          <w:i/>
          <w:iCs w:val="0"/>
          <w:sz w:val="22"/>
          <w:szCs w:val="22"/>
          <w:vertAlign w:val="subscript"/>
        </w:rPr>
        <w:t>k</w:t>
      </w:r>
      <w:r w:rsidRPr="003D71A2">
        <w:rPr>
          <w:rStyle w:val="heading40"/>
          <w:sz w:val="22"/>
          <w:szCs w:val="22"/>
        </w:rPr>
        <w:t xml:space="preserve"> = </w:t>
      </w:r>
      <w:r w:rsidRPr="003D71A2">
        <w:rPr>
          <w:rStyle w:val="heading40"/>
          <w:sz w:val="22"/>
          <w:szCs w:val="22"/>
        </w:rPr>
        <w:sym w:font="Symbol" w:char="F0C6"/>
      </w:r>
      <w:r w:rsidRPr="003D71A2">
        <w:rPr>
          <w:rStyle w:val="heading40"/>
          <w:sz w:val="22"/>
          <w:szCs w:val="22"/>
        </w:rPr>
        <w:t>, that mean</w:t>
      </w:r>
      <w:r w:rsidR="008A4F9E">
        <w:rPr>
          <w:rStyle w:val="heading40"/>
          <w:sz w:val="22"/>
          <w:szCs w:val="22"/>
        </w:rPr>
        <w:t>s</w:t>
      </w:r>
      <w:r w:rsidRPr="003D71A2">
        <w:rPr>
          <w:rStyle w:val="heading40"/>
          <w:sz w:val="22"/>
          <w:szCs w:val="22"/>
        </w:rPr>
        <w:t xml:space="preser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3D71A2">
        <w:rPr>
          <w:rStyle w:val="heading40"/>
          <w:sz w:val="22"/>
          <w:szCs w:val="22"/>
        </w:rPr>
        <w:sym w:font="Symbol" w:char="F0C6"/>
      </w:r>
      <w:r w:rsidRPr="003D71A2">
        <w:rPr>
          <w:rStyle w:val="heading40"/>
          <w:sz w:val="22"/>
          <w:szCs w:val="22"/>
        </w:rPr>
        <w:t xml:space="preserve"> and the maximum membership value of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occurs at interval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w:t>
      </w:r>
      <w:r w:rsidR="008A4F9E">
        <w:rPr>
          <w:rStyle w:val="heading40"/>
          <w:sz w:val="22"/>
          <w:szCs w:val="22"/>
        </w:rPr>
        <w:t xml:space="preserve">the </w:t>
      </w:r>
      <w:r w:rsidRPr="003D71A2">
        <w:rPr>
          <w:rStyle w:val="heading40"/>
          <w:sz w:val="22"/>
          <w:szCs w:val="22"/>
        </w:rPr>
        <w:t xml:space="preserve">middle point of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w:t>
      </w:r>
    </w:p>
    <w:p w14:paraId="38704AA4" w14:textId="77777777"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we have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and the maximum membership values of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occur at intervals </w:t>
      </w:r>
      <w:r w:rsidRPr="00BA0375">
        <w:rPr>
          <w:rStyle w:val="heading40"/>
          <w:i/>
          <w:iCs w:val="0"/>
          <w:sz w:val="22"/>
          <w:szCs w:val="22"/>
        </w:rPr>
        <w:t>u</w:t>
      </w:r>
      <w:r w:rsidRPr="00BA0375">
        <w:rPr>
          <w:rStyle w:val="heading40"/>
          <w:i/>
          <w:iCs w:val="0"/>
          <w:sz w:val="22"/>
          <w:szCs w:val="22"/>
          <w:vertAlign w:val="subscript"/>
        </w:rPr>
        <w:t>1</w:t>
      </w:r>
      <w:r w:rsidRPr="003D71A2">
        <w:rPr>
          <w:rStyle w:val="heading40"/>
          <w:sz w:val="22"/>
          <w:szCs w:val="22"/>
        </w:rPr>
        <w:t xml:space="preserve">, </w:t>
      </w:r>
      <w:r w:rsidRPr="00BA0375">
        <w:rPr>
          <w:rStyle w:val="heading40"/>
          <w:i/>
          <w:iCs w:val="0"/>
          <w:sz w:val="22"/>
          <w:szCs w:val="22"/>
        </w:rPr>
        <w:t>u</w:t>
      </w:r>
      <w:r w:rsidRPr="003D71A2">
        <w:rPr>
          <w:rStyle w:val="heading40"/>
          <w:i/>
          <w:sz w:val="22"/>
          <w:szCs w:val="22"/>
          <w:vertAlign w:val="subscript"/>
        </w:rPr>
        <w:t>2</w:t>
      </w:r>
      <w:r w:rsidRPr="003D71A2">
        <w:rPr>
          <w:rStyle w:val="heading40"/>
          <w:sz w:val="22"/>
          <w:szCs w:val="22"/>
        </w:rPr>
        <w:t xml:space="preserve">,…, </w:t>
      </w:r>
      <w:r w:rsidRPr="00BA0375">
        <w:rPr>
          <w:rStyle w:val="heading40"/>
          <w:i/>
          <w:iCs w:val="0"/>
          <w:sz w:val="22"/>
          <w:szCs w:val="22"/>
        </w:rPr>
        <w:t>u</w:t>
      </w:r>
      <w:r w:rsidRPr="00BA0375">
        <w:rPr>
          <w:rStyle w:val="heading40"/>
          <w:i/>
          <w:iCs w:val="0"/>
          <w:sz w:val="22"/>
          <w:szCs w:val="22"/>
          <w:vertAlign w:val="subscript"/>
        </w:rPr>
        <w:t>n</w:t>
      </w:r>
      <w:r w:rsidRPr="003D71A2">
        <w:rPr>
          <w:rStyle w:val="heading40"/>
          <w:sz w:val="22"/>
          <w:szCs w:val="22"/>
        </w:rPr>
        <w:t xml:space="preserve"> respectively,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average of the middle points </w:t>
      </w:r>
      <w:r w:rsidRPr="00BA0375">
        <w:rPr>
          <w:rStyle w:val="heading40"/>
          <w:i/>
          <w:iCs w:val="0"/>
          <w:sz w:val="22"/>
          <w:szCs w:val="22"/>
        </w:rPr>
        <w:t>m</w:t>
      </w:r>
      <w:r w:rsidRPr="00BA0375">
        <w:rPr>
          <w:rStyle w:val="heading40"/>
          <w:i/>
          <w:iCs w:val="0"/>
          <w:sz w:val="22"/>
          <w:szCs w:val="22"/>
          <w:vertAlign w:val="subscript"/>
        </w:rPr>
        <w:t>1</w:t>
      </w:r>
      <w:r w:rsidRPr="00BA0375">
        <w:rPr>
          <w:rStyle w:val="heading40"/>
          <w:i/>
          <w:iCs w:val="0"/>
          <w:sz w:val="22"/>
          <w:szCs w:val="22"/>
        </w:rPr>
        <w:t>, m</w:t>
      </w:r>
      <w:r w:rsidRPr="00BA0375">
        <w:rPr>
          <w:rStyle w:val="heading40"/>
          <w:i/>
          <w:iCs w:val="0"/>
          <w:sz w:val="22"/>
          <w:szCs w:val="22"/>
          <w:vertAlign w:val="subscript"/>
        </w:rPr>
        <w:t>2</w:t>
      </w:r>
      <w:r w:rsidRPr="00BA0375">
        <w:rPr>
          <w:rStyle w:val="heading40"/>
          <w:i/>
          <w:iCs w:val="0"/>
          <w:sz w:val="22"/>
          <w:szCs w:val="22"/>
        </w:rPr>
        <w:t>, …, m</w:t>
      </w:r>
      <w:r w:rsidRPr="00BA0375">
        <w:rPr>
          <w:rStyle w:val="heading40"/>
          <w:i/>
          <w:iCs w:val="0"/>
          <w:sz w:val="22"/>
          <w:szCs w:val="22"/>
          <w:vertAlign w:val="subscript"/>
        </w:rPr>
        <w:t>n</w:t>
      </w:r>
      <w:r w:rsidRPr="003D71A2">
        <w:rPr>
          <w:rStyle w:val="heading40"/>
          <w:sz w:val="22"/>
          <w:szCs w:val="22"/>
        </w:rPr>
        <w:t xml:space="preserve"> of </w:t>
      </w:r>
      <w:r w:rsidRPr="00BA0375">
        <w:rPr>
          <w:rStyle w:val="heading40"/>
          <w:i/>
          <w:iCs w:val="0"/>
          <w:sz w:val="22"/>
          <w:szCs w:val="22"/>
        </w:rPr>
        <w:t>u</w:t>
      </w:r>
      <w:r w:rsidRPr="00BA0375">
        <w:rPr>
          <w:rStyle w:val="heading40"/>
          <w:i/>
          <w:iCs w:val="0"/>
          <w:sz w:val="22"/>
          <w:szCs w:val="22"/>
          <w:vertAlign w:val="subscript"/>
        </w:rPr>
        <w:t>1</w:t>
      </w:r>
      <w:r w:rsidRPr="00BA0375">
        <w:rPr>
          <w:rStyle w:val="heading40"/>
          <w:i/>
          <w:iCs w:val="0"/>
          <w:sz w:val="22"/>
          <w:szCs w:val="22"/>
        </w:rPr>
        <w:t>, u</w:t>
      </w:r>
      <w:r w:rsidRPr="00BA0375">
        <w:rPr>
          <w:rStyle w:val="heading40"/>
          <w:i/>
          <w:iCs w:val="0"/>
          <w:sz w:val="22"/>
          <w:szCs w:val="22"/>
          <w:vertAlign w:val="subscript"/>
        </w:rPr>
        <w:t>2</w:t>
      </w:r>
      <w:r w:rsidRPr="00BA0375">
        <w:rPr>
          <w:rStyle w:val="heading40"/>
          <w:i/>
          <w:iCs w:val="0"/>
          <w:sz w:val="22"/>
          <w:szCs w:val="22"/>
        </w:rPr>
        <w:t xml:space="preserve"> ,…, u</w:t>
      </w:r>
      <w:r w:rsidRPr="00BA0375">
        <w:rPr>
          <w:rStyle w:val="heading40"/>
          <w:i/>
          <w:iCs w:val="0"/>
          <w:sz w:val="22"/>
          <w:szCs w:val="22"/>
          <w:vertAlign w:val="subscript"/>
        </w:rPr>
        <w:t>n</w:t>
      </w:r>
      <w:r w:rsidRPr="003D71A2">
        <w:rPr>
          <w:rStyle w:val="heading40"/>
          <w:sz w:val="22"/>
          <w:szCs w:val="22"/>
        </w:rPr>
        <w:t>, that is (</w:t>
      </w:r>
      <w:r w:rsidRPr="00BA0375">
        <w:rPr>
          <w:rStyle w:val="heading40"/>
          <w:i/>
          <w:iCs w:val="0"/>
          <w:sz w:val="22"/>
          <w:szCs w:val="22"/>
        </w:rPr>
        <w:t>m</w:t>
      </w:r>
      <w:r w:rsidRPr="003D71A2">
        <w:rPr>
          <w:rStyle w:val="heading40"/>
          <w:i/>
          <w:sz w:val="22"/>
          <w:szCs w:val="22"/>
          <w:vertAlign w:val="subscript"/>
        </w:rPr>
        <w:t>1</w:t>
      </w:r>
      <w:r w:rsidRPr="003D71A2">
        <w:rPr>
          <w:rStyle w:val="heading40"/>
          <w:sz w:val="22"/>
          <w:szCs w:val="22"/>
        </w:rPr>
        <w:t xml:space="preserve"> + </w:t>
      </w:r>
      <w:r w:rsidRPr="00BA0375">
        <w:rPr>
          <w:rStyle w:val="heading40"/>
          <w:i/>
          <w:iCs w:val="0"/>
          <w:sz w:val="22"/>
          <w:szCs w:val="22"/>
        </w:rPr>
        <w:t>m</w:t>
      </w:r>
      <w:r w:rsidRPr="003D71A2">
        <w:rPr>
          <w:rStyle w:val="heading40"/>
          <w:i/>
          <w:sz w:val="22"/>
          <w:szCs w:val="22"/>
          <w:vertAlign w:val="subscript"/>
        </w:rPr>
        <w:t>2</w:t>
      </w:r>
      <w:r w:rsidRPr="003D71A2">
        <w:rPr>
          <w:rStyle w:val="heading40"/>
          <w:sz w:val="22"/>
          <w:szCs w:val="22"/>
        </w:rPr>
        <w:t xml:space="preserve"> + … + </w:t>
      </w:r>
      <w:r w:rsidRPr="00BA0375">
        <w:rPr>
          <w:rStyle w:val="heading40"/>
          <w:i/>
          <w:iCs w:val="0"/>
          <w:sz w:val="22"/>
          <w:szCs w:val="22"/>
        </w:rPr>
        <w:t>m</w:t>
      </w:r>
      <w:r w:rsidRPr="00BA0375">
        <w:rPr>
          <w:rStyle w:val="heading40"/>
          <w:i/>
          <w:iCs w:val="0"/>
          <w:sz w:val="22"/>
          <w:szCs w:val="22"/>
          <w:vertAlign w:val="subscript"/>
        </w:rPr>
        <w:t>n</w:t>
      </w:r>
      <w:r w:rsidRPr="003D71A2">
        <w:rPr>
          <w:rStyle w:val="heading40"/>
          <w:sz w:val="22"/>
          <w:szCs w:val="22"/>
        </w:rPr>
        <w:t>)/</w:t>
      </w:r>
      <w:r w:rsidRPr="00BA0375">
        <w:rPr>
          <w:rStyle w:val="heading40"/>
          <w:i/>
          <w:iCs w:val="0"/>
          <w:sz w:val="22"/>
          <w:szCs w:val="22"/>
        </w:rPr>
        <w:t>n</w:t>
      </w:r>
      <w:r w:rsidRPr="003D71A2">
        <w:rPr>
          <w:rStyle w:val="heading40"/>
          <w:sz w:val="22"/>
          <w:szCs w:val="22"/>
        </w:rPr>
        <w:t>.</w:t>
      </w:r>
    </w:p>
    <w:p w14:paraId="46EC3C16" w14:textId="77777777" w:rsidR="003D71A2" w:rsidRPr="003D71A2" w:rsidRDefault="0024040B" w:rsidP="00A44949">
      <w:pPr>
        <w:pStyle w:val="Heading1"/>
        <w:numPr>
          <w:ilvl w:val="0"/>
          <w:numId w:val="0"/>
        </w:numPr>
        <w:tabs>
          <w:tab w:val="clear" w:pos="216"/>
        </w:tabs>
        <w:spacing w:before="120" w:after="0"/>
        <w:jc w:val="both"/>
        <w:rPr>
          <w:b/>
          <w:sz w:val="22"/>
          <w:szCs w:val="22"/>
        </w:rPr>
      </w:pPr>
      <w:r>
        <w:rPr>
          <w:b/>
          <w:sz w:val="22"/>
          <w:szCs w:val="22"/>
        </w:rPr>
        <w:t>3</w:t>
      </w:r>
      <w:r w:rsidR="00E2144F">
        <w:rPr>
          <w:b/>
          <w:sz w:val="22"/>
          <w:szCs w:val="22"/>
        </w:rPr>
        <w:t xml:space="preserve">. </w:t>
      </w:r>
      <w:r w:rsidR="003D71A2">
        <w:rPr>
          <w:b/>
          <w:sz w:val="22"/>
          <w:szCs w:val="22"/>
        </w:rPr>
        <w:t xml:space="preserve"> </w:t>
      </w:r>
      <w:r w:rsidR="003D71A2" w:rsidRPr="003D71A2">
        <w:rPr>
          <w:b/>
          <w:sz w:val="22"/>
          <w:szCs w:val="22"/>
        </w:rPr>
        <w:t>The Model of Forecasting Time Series Based on Hedge Algebras</w:t>
      </w:r>
    </w:p>
    <w:p w14:paraId="6FC9EEE8" w14:textId="151B77E4" w:rsidR="003D71A2" w:rsidRPr="00DA2DCF" w:rsidRDefault="003D71A2" w:rsidP="008A31EA">
      <w:pPr>
        <w:pStyle w:val="BodyText"/>
        <w:spacing w:before="120" w:after="0" w:line="240" w:lineRule="auto"/>
        <w:ind w:firstLine="0"/>
        <w:rPr>
          <w:sz w:val="22"/>
          <w:lang w:val="en-US"/>
        </w:rPr>
      </w:pPr>
      <w:r w:rsidRPr="003D71A2">
        <w:rPr>
          <w:sz w:val="22"/>
        </w:rPr>
        <w:t>In this section, we shall give a short overview o</w:t>
      </w:r>
      <w:r w:rsidR="00DA2DCF">
        <w:rPr>
          <w:sz w:val="22"/>
          <w:lang w:val="en-US"/>
        </w:rPr>
        <w:t>f</w:t>
      </w:r>
      <w:r w:rsidRPr="003D71A2">
        <w:rPr>
          <w:sz w:val="22"/>
        </w:rPr>
        <w:t xml:space="preserve"> the algebraic approach to the semantics of vague words in natural languages investigated in</w:t>
      </w:r>
      <w:r w:rsidR="00C22008">
        <w:rPr>
          <w:sz w:val="22"/>
          <w:lang w:val="en-US"/>
        </w:rPr>
        <w:t xml:space="preserve"> </w:t>
      </w:r>
      <w:r w:rsidR="00C22008">
        <w:rPr>
          <w:sz w:val="22"/>
          <w:lang w:val="en-US"/>
        </w:rPr>
        <w:lastRenderedPageBreak/>
        <w:t>research</w:t>
      </w:r>
      <w:r w:rsidR="00354E51" w:rsidRPr="00354E51">
        <w:rPr>
          <w:sz w:val="22"/>
          <w:vertAlign w:val="superscript"/>
          <w:lang w:val="en-US"/>
        </w:rPr>
        <w:t>1</w:t>
      </w:r>
      <w:r w:rsidR="00C22008">
        <w:rPr>
          <w:sz w:val="22"/>
          <w:vertAlign w:val="superscript"/>
          <w:lang w:val="en-US"/>
        </w:rPr>
        <w:t>-</w:t>
      </w:r>
      <w:r w:rsidR="00354E51" w:rsidRPr="00354E51">
        <w:rPr>
          <w:sz w:val="22"/>
          <w:vertAlign w:val="superscript"/>
          <w:lang w:val="en-US"/>
        </w:rPr>
        <w:t>4</w:t>
      </w:r>
      <w:r w:rsidRPr="003D71A2">
        <w:rPr>
          <w:sz w:val="22"/>
        </w:rPr>
        <w:t xml:space="preserve"> and </w:t>
      </w:r>
      <w:r w:rsidRPr="00DA2DCF">
        <w:rPr>
          <w:sz w:val="22"/>
        </w:rPr>
        <w:t xml:space="preserve">construct </w:t>
      </w:r>
      <w:r w:rsidR="00DA2DCF" w:rsidRPr="00DA2DCF">
        <w:t>a new forecasting method based on hedge algebra theory</w:t>
      </w:r>
      <w:r w:rsidR="00DA2DCF" w:rsidRPr="00DA2DCF">
        <w:rPr>
          <w:sz w:val="22"/>
          <w:lang w:val="en-US"/>
        </w:rPr>
        <w:t>.</w:t>
      </w:r>
    </w:p>
    <w:p w14:paraId="30DF2F19" w14:textId="41CA055E" w:rsidR="003D71A2" w:rsidRPr="00FE746C" w:rsidRDefault="0024040B" w:rsidP="00A44949">
      <w:pPr>
        <w:pStyle w:val="heading20"/>
        <w:numPr>
          <w:ilvl w:val="0"/>
          <w:numId w:val="0"/>
        </w:numPr>
        <w:spacing w:before="120" w:after="0" w:line="240" w:lineRule="auto"/>
        <w:rPr>
          <w:sz w:val="22"/>
        </w:rPr>
      </w:pPr>
      <w:r>
        <w:rPr>
          <w:sz w:val="22"/>
        </w:rPr>
        <w:t>3</w:t>
      </w:r>
      <w:r w:rsidR="00FE746C">
        <w:rPr>
          <w:sz w:val="22"/>
        </w:rPr>
        <w:t>.1</w:t>
      </w:r>
      <w:r w:rsidR="009F2208">
        <w:rPr>
          <w:sz w:val="22"/>
        </w:rPr>
        <w:t>.</w:t>
      </w:r>
      <w:r w:rsidR="00FE746C">
        <w:rPr>
          <w:sz w:val="22"/>
        </w:rPr>
        <w:t xml:space="preserve">  </w:t>
      </w:r>
      <w:r w:rsidR="003D71A2" w:rsidRPr="00FE746C">
        <w:rPr>
          <w:sz w:val="22"/>
        </w:rPr>
        <w:t>A Short Overview of Hedge Algebras</w:t>
      </w:r>
    </w:p>
    <w:p w14:paraId="7D1E8C73" w14:textId="77777777" w:rsidR="003D71A2" w:rsidRPr="003D71A2" w:rsidRDefault="003D71A2" w:rsidP="00A44949">
      <w:pPr>
        <w:pStyle w:val="BodyText"/>
        <w:spacing w:before="120" w:after="0" w:line="240" w:lineRule="auto"/>
        <w:ind w:firstLine="0"/>
        <w:rPr>
          <w:sz w:val="22"/>
        </w:rPr>
      </w:pPr>
      <w:r w:rsidRPr="003D71A2">
        <w:rPr>
          <w:sz w:val="22"/>
        </w:rPr>
        <w:t>Hedge algebras, denoted as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sz w:val="22"/>
        </w:rPr>
        <w:t>𝔾</w:t>
      </w:r>
      <w:r w:rsidRPr="003D71A2">
        <w:rPr>
          <w:sz w:val="22"/>
        </w:rPr>
        <w:t xml:space="preserve">, ℂ, ℋ, ≤), are a mathematical structure to handle uncertainty and vagueness. In hedge algebras, </w:t>
      </w:r>
      <w:r w:rsidRPr="003D71A2">
        <w:rPr>
          <w:rFonts w:ascii="Cambria Math" w:hAnsi="Cambria Math" w:cs="Cambria Math"/>
          <w:sz w:val="22"/>
        </w:rPr>
        <w:t>𝒳</w:t>
      </w:r>
      <w:r w:rsidRPr="003D71A2">
        <w:rPr>
          <w:sz w:val="22"/>
        </w:rPr>
        <w:t xml:space="preserve"> represents a set of words ℋ is the set of linguistic hedges or modifiers considered as 1-</w:t>
      </w:r>
      <w:r w:rsidRPr="00BA0375">
        <w:rPr>
          <w:i/>
          <w:iCs/>
          <w:sz w:val="22"/>
        </w:rPr>
        <w:t>ary</w:t>
      </w:r>
      <w:r w:rsidRPr="003D71A2">
        <w:rPr>
          <w:sz w:val="22"/>
        </w:rPr>
        <w:t xml:space="preserve"> operations of the algebra AX; ℂ = {0, W, 1} is a set of special words which are, respectively, the least, the medium and the greatest elements of </w:t>
      </w:r>
      <w:r w:rsidRPr="003D71A2">
        <w:rPr>
          <w:rFonts w:ascii="Cambria Math" w:hAnsi="Cambria Math" w:cs="Cambria Math"/>
          <w:sz w:val="22"/>
        </w:rPr>
        <w:t>𝒳</w:t>
      </w:r>
      <w:r w:rsidRPr="003D71A2">
        <w:rPr>
          <w:sz w:val="22"/>
        </w:rPr>
        <w:t xml:space="preserve"> and regarded as constants of AX since they are fixed points; </w:t>
      </w:r>
      <w:r w:rsidRPr="003D71A2">
        <w:rPr>
          <w:rFonts w:ascii="Cambria Math" w:hAnsi="Cambria Math" w:cs="Cambria Math"/>
          <w:sz w:val="22"/>
        </w:rPr>
        <w:t>𝔾</w:t>
      </w:r>
      <w:r w:rsidRPr="003D71A2">
        <w:rPr>
          <w:sz w:val="22"/>
        </w:rPr>
        <w:t xml:space="preserve"> = {c</w:t>
      </w:r>
      <w:r w:rsidRPr="003D71A2">
        <w:rPr>
          <w:sz w:val="22"/>
        </w:rPr>
        <w:sym w:font="Symbol" w:char="F02D"/>
      </w:r>
      <w:r w:rsidRPr="003D71A2">
        <w:rPr>
          <w:sz w:val="22"/>
        </w:rPr>
        <w:t xml:space="preserve">, c+} is a set of the primary or atomic words of the </w:t>
      </w:r>
      <w:r w:rsidRPr="003D71A2">
        <w:rPr>
          <w:sz w:val="22"/>
          <w:lang w:val="en-US"/>
        </w:rPr>
        <w:t xml:space="preserve">linguistic </w:t>
      </w:r>
      <w:r w:rsidRPr="003D71A2">
        <w:rPr>
          <w:sz w:val="22"/>
        </w:rPr>
        <w:t xml:space="preserve">variable X, the first one is called the negative word, and the second, the positive one.  </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is the set of the generators of the algebra AX that is ℋ(</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 </w:t>
      </w:r>
      <w:r w:rsidRPr="003D71A2">
        <w:rPr>
          <w:rFonts w:ascii="Cambria Math" w:hAnsi="Cambria Math" w:cs="Cambria Math"/>
          <w:sz w:val="22"/>
        </w:rPr>
        <w:t>𝒳</w:t>
      </w:r>
      <w:r w:rsidRPr="003D71A2">
        <w:rPr>
          <w:sz w:val="22"/>
        </w:rPr>
        <w:t xml:space="preserve"> = ℂ </w:t>
      </w:r>
      <w:r w:rsidRPr="003D71A2">
        <w:rPr>
          <w:sz w:val="22"/>
        </w:rPr>
        <w:sym w:font="Symbol" w:char="F0C8"/>
      </w:r>
      <w:r w:rsidRPr="003D71A2">
        <w:rPr>
          <w:sz w:val="22"/>
        </w:rPr>
        <w:t xml:space="preserve"> ℋ(</w:t>
      </w:r>
      <w:r w:rsidRPr="003D71A2">
        <w:rPr>
          <w:rFonts w:ascii="Cambria Math" w:hAnsi="Cambria Math" w:cs="Cambria Math"/>
          <w:sz w:val="22"/>
        </w:rPr>
        <w:t>𝔾</w:t>
      </w:r>
      <w:r w:rsidRPr="003D71A2">
        <w:rPr>
          <w:sz w:val="22"/>
        </w:rPr>
        <w:t xml:space="preserve">), the underlying set of AX where for a subset Z of </w:t>
      </w:r>
      <w:r w:rsidRPr="003D71A2">
        <w:rPr>
          <w:rFonts w:ascii="Cambria Math" w:hAnsi="Cambria Math" w:cs="Cambria Math"/>
          <w:sz w:val="22"/>
        </w:rPr>
        <w:t>𝒳</w:t>
      </w:r>
      <w:r w:rsidRPr="003D71A2">
        <w:rPr>
          <w:sz w:val="22"/>
        </w:rPr>
        <w:t>, the set ℋ(Z) denotes the set of all elements freely generated from the words in Z. I.e. ℋ(Z) = {</w:t>
      </w:r>
      <w:r w:rsidRPr="003D71A2">
        <w:rPr>
          <w:sz w:val="22"/>
        </w:rPr>
        <w:sym w:font="Symbol" w:char="F073"/>
      </w:r>
      <w:r w:rsidRPr="003D71A2">
        <w:rPr>
          <w:sz w:val="22"/>
        </w:rPr>
        <w:t xml:space="preserve">x : x </w:t>
      </w:r>
      <w:r w:rsidRPr="003D71A2">
        <w:rPr>
          <w:sz w:val="22"/>
        </w:rPr>
        <w:sym w:font="Symbol" w:char="F0CE"/>
      </w:r>
      <w:r w:rsidRPr="003D71A2">
        <w:rPr>
          <w:sz w:val="22"/>
        </w:rPr>
        <w:t xml:space="preserve"> Z and </w:t>
      </w:r>
      <w:r w:rsidRPr="003D71A2">
        <w:rPr>
          <w:sz w:val="22"/>
        </w:rPr>
        <w:sym w:font="Symbol" w:char="F073"/>
      </w:r>
      <w:r w:rsidRPr="003D71A2">
        <w:rPr>
          <w:sz w:val="22"/>
        </w:rPr>
        <w:t xml:space="preserve"> </w:t>
      </w:r>
      <w:r w:rsidRPr="003D71A2">
        <w:rPr>
          <w:sz w:val="22"/>
        </w:rPr>
        <w:sym w:font="Symbol" w:char="F0CE"/>
      </w:r>
      <w:r w:rsidRPr="003D71A2">
        <w:rPr>
          <w:sz w:val="22"/>
        </w:rPr>
        <w:t xml:space="preserve"> ℋ*}, where ℋ* is the set of all strings of hedges in ℋ, including the empty string </w:t>
      </w:r>
      <w:r w:rsidRPr="003D71A2">
        <w:rPr>
          <w:sz w:val="22"/>
        </w:rPr>
        <w:sym w:font="Symbol" w:char="F065"/>
      </w:r>
      <w:r w:rsidRPr="003D71A2">
        <w:rPr>
          <w:sz w:val="22"/>
        </w:rPr>
        <w:t xml:space="preserve">. Note that for </w:t>
      </w:r>
      <w:r w:rsidRPr="003D71A2">
        <w:rPr>
          <w:sz w:val="22"/>
        </w:rPr>
        <w:sym w:font="Symbol" w:char="F073"/>
      </w:r>
      <w:r w:rsidRPr="003D71A2">
        <w:rPr>
          <w:sz w:val="22"/>
        </w:rPr>
        <w:t xml:space="preserve"> = </w:t>
      </w:r>
      <w:r w:rsidRPr="003D71A2">
        <w:rPr>
          <w:sz w:val="22"/>
        </w:rPr>
        <w:sym w:font="Symbol" w:char="F065"/>
      </w:r>
      <w:r w:rsidRPr="003D71A2">
        <w:rPr>
          <w:sz w:val="22"/>
        </w:rPr>
        <w:t xml:space="preserve">, </w:t>
      </w:r>
      <w:r w:rsidRPr="003D71A2">
        <w:rPr>
          <w:sz w:val="22"/>
        </w:rPr>
        <w:sym w:font="Symbol" w:char="F065"/>
      </w:r>
      <w:r w:rsidRPr="003D71A2">
        <w:rPr>
          <w:sz w:val="22"/>
        </w:rPr>
        <w:t xml:space="preserve">x = x and, hence, Z </w:t>
      </w:r>
      <w:r w:rsidRPr="003D71A2">
        <w:rPr>
          <w:sz w:val="22"/>
        </w:rPr>
        <w:sym w:font="Symbol" w:char="F0CD"/>
      </w:r>
      <w:r w:rsidRPr="003D71A2">
        <w:rPr>
          <w:sz w:val="22"/>
        </w:rPr>
        <w:t xml:space="preserve"> ℋ(Z). In the case Z = {x} we shall write ℋ(x) instead of ℋ({x}). </w:t>
      </w:r>
      <w:r w:rsidRPr="003D71A2">
        <w:rPr>
          <w:sz w:val="22"/>
        </w:rPr>
        <w:sym w:font="Symbol" w:char="F0A3"/>
      </w:r>
      <w:r w:rsidRPr="003D71A2">
        <w:rPr>
          <w:sz w:val="22"/>
        </w:rPr>
        <w:t xml:space="preserve"> is a </w:t>
      </w:r>
      <w:r w:rsidRPr="003D71A2">
        <w:rPr>
          <w:sz w:val="22"/>
          <w:lang w:val="en-US"/>
        </w:rPr>
        <w:t>s</w:t>
      </w:r>
      <w:r w:rsidRPr="003D71A2">
        <w:rPr>
          <w:sz w:val="22"/>
        </w:rPr>
        <w:t xml:space="preserve">emantical </w:t>
      </w:r>
      <w:r w:rsidRPr="003D71A2">
        <w:rPr>
          <w:sz w:val="22"/>
          <w:lang w:val="en-US"/>
        </w:rPr>
        <w:t>o</w:t>
      </w:r>
      <w:r w:rsidRPr="003D71A2">
        <w:rPr>
          <w:sz w:val="22"/>
        </w:rPr>
        <w:t xml:space="preserve">rder </w:t>
      </w:r>
      <w:r w:rsidRPr="003D71A2">
        <w:rPr>
          <w:sz w:val="22"/>
          <w:lang w:val="en-US"/>
        </w:rPr>
        <w:t>r</w:t>
      </w:r>
      <w:r w:rsidRPr="003D71A2">
        <w:rPr>
          <w:sz w:val="22"/>
        </w:rPr>
        <w:t xml:space="preserve">elation upon </w:t>
      </w:r>
      <w:r w:rsidRPr="003D71A2">
        <w:rPr>
          <w:rFonts w:ascii="Cambria Math" w:hAnsi="Cambria Math" w:cs="Cambria Math"/>
          <w:sz w:val="22"/>
        </w:rPr>
        <w:t>𝒳</w:t>
      </w:r>
      <w:r w:rsidRPr="003D71A2">
        <w:rPr>
          <w:sz w:val="22"/>
        </w:rPr>
        <w:t xml:space="preserve">. </w:t>
      </w:r>
    </w:p>
    <w:p w14:paraId="17FF04BA" w14:textId="016DA05C" w:rsidR="003D71A2" w:rsidRPr="003D71A2" w:rsidRDefault="003D71A2" w:rsidP="00A44949">
      <w:pPr>
        <w:pStyle w:val="BodyText"/>
        <w:spacing w:before="120" w:after="0" w:line="240" w:lineRule="auto"/>
        <w:ind w:firstLine="0"/>
        <w:rPr>
          <w:sz w:val="22"/>
        </w:rPr>
      </w:pPr>
      <w:r w:rsidRPr="003D71A2">
        <w:rPr>
          <w:sz w:val="22"/>
        </w:rPr>
        <w:t>Consider a</w:t>
      </w:r>
      <w:r w:rsidR="00F7585C">
        <w:rPr>
          <w:sz w:val="22"/>
          <w:lang w:val="en-US"/>
        </w:rPr>
        <w:t xml:space="preserve"> hedge algebra</w:t>
      </w:r>
      <w:r w:rsidRPr="003D71A2">
        <w:rPr>
          <w:sz w:val="22"/>
        </w:rPr>
        <w:t xml:space="preserve">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i/>
          <w:sz w:val="22"/>
        </w:rPr>
        <w:t>𝔾</w:t>
      </w:r>
      <w:r w:rsidRPr="003D71A2">
        <w:rPr>
          <w:sz w:val="22"/>
        </w:rPr>
        <w:t xml:space="preserve">, </w:t>
      </w:r>
      <w:r w:rsidRPr="003D71A2">
        <w:rPr>
          <w:i/>
          <w:sz w:val="22"/>
        </w:rPr>
        <w:t>ℂ</w:t>
      </w:r>
      <w:r w:rsidRPr="003D71A2">
        <w:rPr>
          <w:sz w:val="22"/>
        </w:rPr>
        <w:t>, ℋ,</w:t>
      </w:r>
      <w:r w:rsidRPr="003D71A2">
        <w:rPr>
          <w:color w:val="000000"/>
          <w:sz w:val="22"/>
        </w:rPr>
        <w:t xml:space="preserve"> </w:t>
      </w:r>
      <w:r w:rsidRPr="003D71A2">
        <w:rPr>
          <w:sz w:val="22"/>
        </w:rPr>
        <w:sym w:font="Symbol" w:char="F0A3"/>
      </w:r>
      <w:r w:rsidRPr="003D71A2">
        <w:rPr>
          <w:sz w:val="22"/>
        </w:rPr>
        <w:t xml:space="preserve">) of an attribute X with numeric reference interval domain </w:t>
      </w:r>
      <w:r w:rsidRPr="003D71A2">
        <w:rPr>
          <w:i/>
          <w:sz w:val="22"/>
        </w:rPr>
        <w:t>U</w:t>
      </w:r>
      <w:r w:rsidRPr="003D71A2">
        <w:rPr>
          <w:sz w:val="22"/>
        </w:rPr>
        <w:t xml:space="preserve"> normalized to be [0,1], for convenience in a unified presentation of the quantification of the hedge algebras. Formally, the numeric semantics of the words of </w:t>
      </w:r>
      <w:r w:rsidR="00BB692D" w:rsidRPr="003D71A2">
        <w:rPr>
          <w:rFonts w:ascii="Cambria Math" w:hAnsi="Cambria Math" w:cs="Cambria Math"/>
          <w:sz w:val="22"/>
        </w:rPr>
        <w:t>𝒳</w:t>
      </w:r>
      <w:r w:rsidRPr="003D71A2">
        <w:rPr>
          <w:sz w:val="22"/>
        </w:rPr>
        <w:t xml:space="preserve"> can be determined by a so-called Semantically Quantifying Mapping (SQM),</w:t>
      </w:r>
      <w:r w:rsidRPr="003D71A2">
        <w:rPr>
          <w:sz w:val="22"/>
        </w:rPr>
        <w:br/>
      </w:r>
      <w:r w:rsidRPr="003D71A2">
        <w:rPr>
          <w:i/>
          <w:sz w:val="22"/>
        </w:rPr>
        <w:t>f</w:t>
      </w:r>
      <w:r w:rsidRPr="003D71A2">
        <w:rPr>
          <w:sz w:val="22"/>
        </w:rPr>
        <w:t xml:space="preserve"> :</w:t>
      </w:r>
      <w:r w:rsidRPr="003D71A2">
        <w:rPr>
          <w:sz w:val="22"/>
          <w:lang w:val="en-US"/>
        </w:rPr>
        <w:t xml:space="preserve"> </w:t>
      </w:r>
      <w:r w:rsidRPr="003D71A2">
        <w:rPr>
          <w:rFonts w:ascii="Cambria Math" w:hAnsi="Cambria Math" w:cs="Cambria Math"/>
          <w:sz w:val="22"/>
        </w:rPr>
        <w:t>𝒳</w:t>
      </w:r>
      <w:r w:rsidRPr="003D71A2">
        <w:rPr>
          <w:sz w:val="22"/>
        </w:rPr>
        <w:t xml:space="preserve"> → [0, 1], defined as follows.</w:t>
      </w:r>
    </w:p>
    <w:p w14:paraId="2D650B3E" w14:textId="77777777" w:rsidR="003D71A2" w:rsidRPr="003D71A2" w:rsidRDefault="003D71A2" w:rsidP="00A44949">
      <w:pPr>
        <w:spacing w:before="120"/>
        <w:jc w:val="both"/>
        <w:rPr>
          <w:sz w:val="22"/>
        </w:rPr>
      </w:pPr>
      <w:r w:rsidRPr="003D71A2">
        <w:rPr>
          <w:b/>
          <w:sz w:val="22"/>
        </w:rPr>
        <w:t>Definition 4</w:t>
      </w:r>
      <w:r w:rsidRPr="003D71A2">
        <w:rPr>
          <w:sz w:val="22"/>
        </w:rPr>
        <w:t xml:space="preserve">. A mapping </w:t>
      </w:r>
      <w:r w:rsidRPr="003D71A2">
        <w:rPr>
          <w:i/>
          <w:sz w:val="22"/>
        </w:rPr>
        <w:t>f</w:t>
      </w:r>
      <w:r w:rsidRPr="003D71A2">
        <w:rPr>
          <w:sz w:val="22"/>
        </w:rPr>
        <w:t xml:space="preserve">: </w:t>
      </w:r>
      <w:r w:rsidRPr="003D71A2">
        <w:rPr>
          <w:rFonts w:ascii="Cambria Math" w:hAnsi="Cambria Math" w:cs="Cambria Math"/>
          <w:sz w:val="22"/>
        </w:rPr>
        <w:t>𝒳</w:t>
      </w:r>
      <w:r w:rsidRPr="003D71A2">
        <w:rPr>
          <w:sz w:val="22"/>
        </w:rPr>
        <w:t xml:space="preserve"> → [0, 1] is said to be an SQM of AX, if we have:</w:t>
      </w:r>
    </w:p>
    <w:p w14:paraId="186D21CB" w14:textId="77777777" w:rsidR="003D71A2" w:rsidRPr="003D71A2" w:rsidRDefault="003D71A2" w:rsidP="00A44949">
      <w:pPr>
        <w:pStyle w:val="ListParagraph"/>
        <w:numPr>
          <w:ilvl w:val="0"/>
          <w:numId w:val="11"/>
        </w:numPr>
        <w:spacing w:before="120" w:line="240" w:lineRule="auto"/>
        <w:ind w:left="270" w:hanging="180"/>
        <w:rPr>
          <w:sz w:val="22"/>
        </w:rPr>
      </w:pPr>
      <w:r w:rsidRPr="003D71A2">
        <w:rPr>
          <w:i/>
          <w:sz w:val="22"/>
        </w:rPr>
        <w:t>f</w:t>
      </w:r>
      <w:r w:rsidRPr="003D71A2">
        <w:rPr>
          <w:sz w:val="22"/>
        </w:rPr>
        <w:t xml:space="preserve"> is an </w:t>
      </w:r>
      <w:r w:rsidRPr="003D71A2">
        <w:rPr>
          <w:i/>
          <w:sz w:val="22"/>
        </w:rPr>
        <w:t>order isomorphism</w:t>
      </w:r>
      <w:r w:rsidRPr="003D71A2">
        <w:rPr>
          <w:sz w:val="22"/>
        </w:rPr>
        <w:t xml:space="preserve">, i.e. it is one-to-one and for </w:t>
      </w:r>
      <w:r w:rsidRPr="003D71A2">
        <w:rPr>
          <w:sz w:val="22"/>
        </w:rPr>
        <w:sym w:font="Symbol" w:char="F022"/>
      </w:r>
      <w:r w:rsidRPr="003D71A2">
        <w:rPr>
          <w:i/>
          <w:sz w:val="22"/>
        </w:rPr>
        <w:t>x</w:t>
      </w:r>
      <w:r w:rsidRPr="003D71A2">
        <w:rPr>
          <w:sz w:val="22"/>
        </w:rPr>
        <w:t xml:space="preserve">, </w:t>
      </w:r>
      <w:r w:rsidRPr="003D71A2">
        <w:rPr>
          <w:i/>
          <w:sz w:val="22"/>
        </w:rPr>
        <w:t>y</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y</w:t>
      </w:r>
      <w:r w:rsidRPr="003D71A2">
        <w:rPr>
          <w:sz w:val="22"/>
        </w:rPr>
        <w:t xml:space="preserve"> </w:t>
      </w:r>
      <w:r w:rsidRPr="003D71A2">
        <w:rPr>
          <w:sz w:val="22"/>
        </w:rPr>
        <w:sym w:font="Symbol" w:char="F0DE"/>
      </w:r>
      <w:r w:rsidRPr="003D71A2">
        <w:rPr>
          <w:i/>
          <w:sz w:val="22"/>
        </w:rPr>
        <w:t xml:space="preserve"> f</w:t>
      </w:r>
      <w:r w:rsidRPr="003D71A2">
        <w:rPr>
          <w:sz w:val="22"/>
        </w:rPr>
        <w:t>(</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f</w:t>
      </w:r>
      <w:r w:rsidRPr="003D71A2">
        <w:rPr>
          <w:sz w:val="22"/>
        </w:rPr>
        <w:t>(</w:t>
      </w:r>
      <w:r w:rsidRPr="003D71A2">
        <w:rPr>
          <w:i/>
          <w:sz w:val="22"/>
        </w:rPr>
        <w:t>y</w:t>
      </w:r>
      <w:r w:rsidRPr="003D71A2">
        <w:rPr>
          <w:sz w:val="22"/>
        </w:rPr>
        <w:t>).</w:t>
      </w:r>
    </w:p>
    <w:p w14:paraId="2DB61B2D" w14:textId="77777777" w:rsidR="003D71A2" w:rsidRPr="003D71A2" w:rsidRDefault="003D71A2" w:rsidP="00A44949">
      <w:pPr>
        <w:pStyle w:val="ListParagraph"/>
        <w:numPr>
          <w:ilvl w:val="0"/>
          <w:numId w:val="11"/>
        </w:numPr>
        <w:tabs>
          <w:tab w:val="num" w:pos="720"/>
        </w:tabs>
        <w:spacing w:before="120" w:line="240" w:lineRule="auto"/>
        <w:ind w:left="270" w:hanging="180"/>
        <w:rPr>
          <w:sz w:val="22"/>
        </w:rPr>
      </w:pPr>
      <w:r w:rsidRPr="003D71A2">
        <w:rPr>
          <w:sz w:val="22"/>
        </w:rPr>
        <w:t xml:space="preserve">The image of </w:t>
      </w:r>
      <w:r w:rsidRPr="003D71A2">
        <w:rPr>
          <w:rFonts w:ascii="Cambria Math" w:hAnsi="Cambria Math" w:cs="Cambria Math"/>
          <w:sz w:val="22"/>
        </w:rPr>
        <w:t>𝒳</w:t>
      </w:r>
      <w:r w:rsidRPr="003D71A2">
        <w:rPr>
          <w:sz w:val="22"/>
        </w:rPr>
        <w:t xml:space="preserve"> under </w:t>
      </w:r>
      <w:r w:rsidRPr="003D71A2">
        <w:rPr>
          <w:i/>
          <w:sz w:val="22"/>
        </w:rPr>
        <w:t>f</w:t>
      </w:r>
      <w:r w:rsidRPr="003D71A2">
        <w:rPr>
          <w:sz w:val="22"/>
        </w:rPr>
        <w:t xml:space="preserve">, </w:t>
      </w:r>
      <w:r w:rsidRPr="003D71A2">
        <w:rPr>
          <w:i/>
          <w:sz w:val="22"/>
        </w:rPr>
        <w:t>f</w:t>
      </w:r>
      <w:r w:rsidRPr="003D71A2">
        <w:rPr>
          <w:sz w:val="22"/>
        </w:rPr>
        <w:t>(</w:t>
      </w:r>
      <w:r w:rsidRPr="003D71A2">
        <w:rPr>
          <w:rFonts w:ascii="Cambria Math" w:hAnsi="Cambria Math" w:cs="Cambria Math"/>
          <w:sz w:val="22"/>
        </w:rPr>
        <w:t>𝒳</w:t>
      </w:r>
      <w:r w:rsidRPr="003D71A2">
        <w:rPr>
          <w:sz w:val="22"/>
        </w:rPr>
        <w:t>), is topologically dense in the universe [0, 1].</w:t>
      </w:r>
    </w:p>
    <w:p w14:paraId="3E3D4A31" w14:textId="5AEF9758" w:rsidR="003D71A2" w:rsidRPr="003D71A2" w:rsidRDefault="003D71A2" w:rsidP="00A44949">
      <w:pPr>
        <w:spacing w:before="120"/>
        <w:jc w:val="both"/>
        <w:rPr>
          <w:sz w:val="22"/>
        </w:rPr>
      </w:pPr>
      <w:r w:rsidRPr="003D71A2">
        <w:rPr>
          <w:b/>
          <w:sz w:val="22"/>
        </w:rPr>
        <w:t>Definition 5</w:t>
      </w:r>
      <w:r w:rsidRPr="003D71A2">
        <w:rPr>
          <w:sz w:val="22"/>
        </w:rPr>
        <w:t xml:space="preserve">. A function </w:t>
      </w:r>
      <w:r w:rsidRPr="003D71A2">
        <w:rPr>
          <w:i/>
          <w:sz w:val="22"/>
        </w:rPr>
        <w:t>fm</w:t>
      </w:r>
      <w:r w:rsidRPr="003D71A2">
        <w:rPr>
          <w:sz w:val="22"/>
        </w:rPr>
        <w:t xml:space="preserve">: </w:t>
      </w:r>
      <w:r w:rsidRPr="003D71A2">
        <w:rPr>
          <w:rFonts w:ascii="Cambria Math" w:hAnsi="Cambria Math" w:cs="Cambria Math"/>
          <w:sz w:val="22"/>
        </w:rPr>
        <w:t>𝒳</w:t>
      </w:r>
      <w:r w:rsidRPr="003D71A2">
        <w:rPr>
          <w:sz w:val="22"/>
        </w:rPr>
        <w:t xml:space="preserve"> → [0, 1] is said to be a fuzziness measure of the </w:t>
      </w:r>
      <w:r w:rsidR="009F2DC1">
        <w:rPr>
          <w:sz w:val="22"/>
        </w:rPr>
        <w:t>hedge algebra</w:t>
      </w:r>
      <w:r w:rsidRPr="003D71A2">
        <w:rPr>
          <w:sz w:val="22"/>
        </w:rPr>
        <w:t xml:space="preserve"> AX associated with the given variable X, if it satisfies the following axioms, for any </w:t>
      </w:r>
      <w:r w:rsidRPr="003D71A2">
        <w:rPr>
          <w:i/>
          <w:sz w:val="22"/>
        </w:rPr>
        <w:t>x</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and </w:t>
      </w:r>
      <w:r w:rsidRPr="003D71A2">
        <w:rPr>
          <w:i/>
          <w:sz w:val="22"/>
        </w:rPr>
        <w:t>h</w:t>
      </w:r>
      <w:r w:rsidRPr="003D71A2">
        <w:rPr>
          <w:sz w:val="22"/>
        </w:rPr>
        <w:t xml:space="preserve"> </w:t>
      </w:r>
      <w:r w:rsidRPr="003D71A2">
        <w:rPr>
          <w:sz w:val="22"/>
        </w:rPr>
        <w:sym w:font="Symbol" w:char="F0CE"/>
      </w:r>
      <w:r w:rsidRPr="003D71A2">
        <w:rPr>
          <w:sz w:val="22"/>
        </w:rPr>
        <w:t xml:space="preserve"> ℋ:</w:t>
      </w:r>
    </w:p>
    <w:p w14:paraId="50540028"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fm</w:t>
      </w:r>
      <w:r w:rsidRPr="00F7585C">
        <w:rPr>
          <w:iCs/>
          <w:sz w:val="22"/>
        </w:rPr>
        <w:t>(</w:t>
      </w:r>
      <w:r w:rsidRPr="003D71A2">
        <w:rPr>
          <w:i/>
          <w:sz w:val="22"/>
        </w:rPr>
        <w:t>c</w:t>
      </w:r>
      <w:r w:rsidRPr="003D71A2">
        <w:rPr>
          <w:i/>
          <w:sz w:val="22"/>
        </w:rPr>
        <w:sym w:font="Symbol" w:char="F02D"/>
      </w:r>
      <w:r w:rsidRPr="00F7585C">
        <w:rPr>
          <w:iCs/>
          <w:sz w:val="22"/>
        </w:rPr>
        <w:t>)</w:t>
      </w:r>
      <w:r w:rsidRPr="003D71A2">
        <w:rPr>
          <w:i/>
          <w:sz w:val="22"/>
        </w:rPr>
        <w:t xml:space="preserve"> + fm</w:t>
      </w:r>
      <w:r w:rsidRPr="00F7585C">
        <w:rPr>
          <w:iCs/>
          <w:sz w:val="22"/>
        </w:rPr>
        <w:t>(</w:t>
      </w:r>
      <w:r w:rsidRPr="003D71A2">
        <w:rPr>
          <w:i/>
          <w:sz w:val="22"/>
        </w:rPr>
        <w:t>c+</w:t>
      </w:r>
      <w:r w:rsidRPr="00F7585C">
        <w:rPr>
          <w:iCs/>
          <w:sz w:val="22"/>
        </w:rPr>
        <w:t>)</w:t>
      </w:r>
      <w:r w:rsidRPr="003D71A2">
        <w:rPr>
          <w:i/>
          <w:sz w:val="22"/>
        </w:rPr>
        <w:t xml:space="preserve"> = 1.</w:t>
      </w:r>
    </w:p>
    <w:p w14:paraId="4196EDE0" w14:textId="03B2F140" w:rsidR="003D71A2" w:rsidRPr="003D71A2" w:rsidRDefault="00785311" w:rsidP="00A44949">
      <w:pPr>
        <w:pStyle w:val="ListParagraph"/>
        <w:numPr>
          <w:ilvl w:val="0"/>
          <w:numId w:val="11"/>
        </w:numPr>
        <w:spacing w:before="120" w:line="240" w:lineRule="auto"/>
        <w:ind w:left="270" w:hanging="180"/>
        <w:rPr>
          <w:i/>
          <w:sz w:val="22"/>
        </w:rPr>
      </w:pPr>
      <m:oMath>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fm(</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nary>
        <m:r>
          <w:rPr>
            <w:rFonts w:ascii="Cambria Math" w:hAnsi="Cambria Math"/>
          </w:rPr>
          <m:t>=fm(x)</m:t>
        </m:r>
      </m:oMath>
      <w:r w:rsidR="003D71A2" w:rsidRPr="003D71A2">
        <w:rPr>
          <w:i/>
          <w:sz w:val="22"/>
        </w:rPr>
        <w:t>.</w:t>
      </w:r>
    </w:p>
    <w:p w14:paraId="56308111"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 xml:space="preserve">fm(hx) = </w:t>
      </w:r>
      <w:r w:rsidRPr="003D71A2">
        <w:rPr>
          <w:i/>
          <w:sz w:val="22"/>
        </w:rPr>
        <w:sym w:font="Symbol" w:char="F06D"/>
      </w:r>
      <w:r w:rsidRPr="003D71A2">
        <w:rPr>
          <w:i/>
          <w:sz w:val="22"/>
        </w:rPr>
        <w:t xml:space="preserve">(h)fm(x), where </w:t>
      </w:r>
      <w:r w:rsidRPr="003D71A2">
        <w:rPr>
          <w:i/>
          <w:sz w:val="22"/>
        </w:rPr>
        <w:sym w:font="Symbol" w:char="F06D"/>
      </w:r>
      <w:r w:rsidRPr="003D71A2">
        <w:rPr>
          <w:i/>
          <w:sz w:val="22"/>
        </w:rPr>
        <w:t>(h) is called for convenience the fuzziness measure of h as well.</w:t>
      </w:r>
      <w:r w:rsidRPr="003D71A2">
        <w:rPr>
          <w:i/>
          <w:sz w:val="22"/>
        </w:rPr>
        <w:tab/>
      </w:r>
    </w:p>
    <w:p w14:paraId="1DD44916"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For x = 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c,  fm(x) = fm(h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 xml:space="preserve">c) = </w:t>
      </w:r>
      <w:r w:rsidRPr="003D71A2">
        <w:rPr>
          <w:i/>
          <w:sz w:val="22"/>
        </w:rPr>
        <w:sym w:font="Symbol" w:char="F06D"/>
      </w:r>
      <w:r w:rsidRPr="003D71A2">
        <w:rPr>
          <w:i/>
          <w:sz w:val="22"/>
        </w:rPr>
        <w:t>(h</w:t>
      </w:r>
      <w:r w:rsidRPr="003D71A2">
        <w:rPr>
          <w:i/>
          <w:sz w:val="22"/>
          <w:vertAlign w:val="subscript"/>
        </w:rPr>
        <w:t>n</w:t>
      </w:r>
      <w:r w:rsidRPr="003D71A2">
        <w:rPr>
          <w:i/>
          <w:sz w:val="22"/>
        </w:rPr>
        <w:t>)</w:t>
      </w:r>
      <w:r w:rsidRPr="003D71A2">
        <w:rPr>
          <w:i/>
          <w:sz w:val="22"/>
        </w:rPr>
        <w:sym w:font="Symbol" w:char="F06D"/>
      </w:r>
      <w:r w:rsidRPr="003D71A2">
        <w:rPr>
          <w:i/>
          <w:sz w:val="22"/>
        </w:rPr>
        <w:t>(h</w:t>
      </w:r>
      <w:r w:rsidRPr="003D71A2">
        <w:rPr>
          <w:i/>
          <w:sz w:val="22"/>
          <w:vertAlign w:val="subscript"/>
        </w:rPr>
        <w:t>n – 1</w:t>
      </w:r>
      <w:r w:rsidRPr="003D71A2">
        <w:rPr>
          <w:i/>
          <w:sz w:val="22"/>
        </w:rPr>
        <w:t xml:space="preserve">) … </w:t>
      </w:r>
      <w:r w:rsidRPr="003D71A2">
        <w:rPr>
          <w:i/>
          <w:sz w:val="22"/>
        </w:rPr>
        <w:sym w:font="Symbol" w:char="F06D"/>
      </w:r>
      <w:r w:rsidRPr="003D71A2">
        <w:rPr>
          <w:i/>
          <w:sz w:val="22"/>
        </w:rPr>
        <w:t>(h</w:t>
      </w:r>
      <w:r w:rsidRPr="003D71A2">
        <w:rPr>
          <w:i/>
          <w:sz w:val="22"/>
          <w:vertAlign w:val="subscript"/>
        </w:rPr>
        <w:t>1</w:t>
      </w:r>
      <w:r w:rsidRPr="003D71A2">
        <w:rPr>
          <w:i/>
          <w:sz w:val="22"/>
        </w:rPr>
        <w:t xml:space="preserve">)fm(c), c </w:t>
      </w:r>
      <w:r w:rsidRPr="003D71A2">
        <w:rPr>
          <w:i/>
          <w:sz w:val="22"/>
        </w:rPr>
        <w:sym w:font="Symbol" w:char="F0CE"/>
      </w:r>
      <w:r w:rsidRPr="003D71A2">
        <w:rPr>
          <w:rFonts w:ascii="Cambria Math" w:hAnsi="Cambria Math" w:cs="Cambria Math"/>
          <w:i/>
          <w:sz w:val="22"/>
        </w:rPr>
        <w:t>𝔾</w:t>
      </w:r>
      <w:r w:rsidRPr="003D71A2">
        <w:rPr>
          <w:i/>
          <w:sz w:val="22"/>
        </w:rPr>
        <w:t xml:space="preserve"> = { c</w:t>
      </w:r>
      <w:r w:rsidRPr="003D71A2">
        <w:rPr>
          <w:i/>
          <w:sz w:val="22"/>
        </w:rPr>
        <w:sym w:font="Symbol" w:char="F02D"/>
      </w:r>
      <w:r w:rsidRPr="003D71A2">
        <w:rPr>
          <w:i/>
          <w:sz w:val="22"/>
        </w:rPr>
        <w:t>, c+}.</w:t>
      </w:r>
    </w:p>
    <w:p w14:paraId="740497A6" w14:textId="060ACE24" w:rsidR="003D71A2" w:rsidRPr="003D71A2" w:rsidRDefault="003D71A2" w:rsidP="00A44949">
      <w:pPr>
        <w:pStyle w:val="ListParagraph"/>
        <w:numPr>
          <w:ilvl w:val="0"/>
          <w:numId w:val="11"/>
        </w:numPr>
        <w:spacing w:before="120" w:line="240" w:lineRule="auto"/>
        <w:ind w:left="274" w:firstLine="0"/>
        <w:rPr>
          <w:rFonts w:eastAsia="SimSun"/>
          <w:spacing w:val="-1"/>
          <w:sz w:val="22"/>
          <w:lang w:val="x-none" w:eastAsia="x-none"/>
        </w:rPr>
      </w:pPr>
      <w:r w:rsidRPr="003D71A2">
        <w:rPr>
          <w:i/>
          <w:sz w:val="22"/>
        </w:rPr>
        <w:t xml:space="preserve">Setting </w:t>
      </w:r>
      <m:oMath>
        <m:nary>
          <m:naryPr>
            <m:chr m:val="∑"/>
            <m:limLoc m:val="subSup"/>
            <m:supHide m:val="1"/>
            <m:ctrlPr>
              <w:rPr>
                <w:rFonts w:ascii="Cambria Math" w:hAnsi="Cambria Math"/>
                <w:i/>
              </w:rPr>
            </m:ctrlPr>
          </m:naryPr>
          <m:sub>
            <m:r>
              <w:rPr>
                <w:rFonts w:ascii="Cambria Math" w:hAnsi="Cambria Math"/>
              </w:rPr>
              <m:t xml:space="preserve">-q ≤j ≤ -1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=α</m:t>
        </m:r>
      </m:oMath>
      <w:r w:rsidRPr="003D71A2">
        <w:rPr>
          <w:i/>
          <w:sz w:val="22"/>
        </w:rPr>
        <w:t xml:space="preserve"> &amp; </w:t>
      </w:r>
      <m:oMath>
        <m:nary>
          <m:naryPr>
            <m:chr m:val="∑"/>
            <m:limLoc m:val="subSup"/>
            <m:supHide m:val="1"/>
            <m:ctrlPr>
              <w:rPr>
                <w:rFonts w:ascii="Cambria Math" w:hAnsi="Cambria Math"/>
                <w:i/>
              </w:rPr>
            </m:ctrlPr>
          </m:naryPr>
          <m:sub>
            <m:r>
              <w:rPr>
                <w:rFonts w:ascii="Cambria Math" w:hAnsi="Cambria Math"/>
              </w:rPr>
              <m:t xml:space="preserve">1 ≤j ≤ p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=β</m:t>
        </m:r>
      </m:oMath>
      <w:r w:rsidRPr="003D71A2">
        <w:rPr>
          <w:i/>
          <w:sz w:val="22"/>
        </w:rPr>
        <w:t xml:space="preserve">, we have </w:t>
      </w:r>
      <m:oMath>
        <m:r>
          <w:rPr>
            <w:rFonts w:ascii="Cambria Math" w:hAnsi="Cambria Math"/>
          </w:rPr>
          <m:t>α+ β=</m:t>
        </m:r>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=1</m:t>
        </m:r>
      </m:oMath>
      <w:r w:rsidRPr="003D71A2">
        <w:rPr>
          <w:i/>
          <w:sz w:val="22"/>
        </w:rPr>
        <w:t>.</w:t>
      </w:r>
    </w:p>
    <w:p w14:paraId="6F3AA028" w14:textId="554C69E1" w:rsidR="003D71A2" w:rsidRPr="003D71A2" w:rsidRDefault="003D71A2" w:rsidP="00A44949">
      <w:pPr>
        <w:spacing w:before="120"/>
        <w:jc w:val="both"/>
        <w:rPr>
          <w:spacing w:val="-1"/>
          <w:sz w:val="22"/>
          <w:lang w:val="x-none" w:eastAsia="x-none"/>
        </w:rPr>
      </w:pPr>
      <w:r w:rsidRPr="003D71A2">
        <w:rPr>
          <w:spacing w:val="-1"/>
          <w:sz w:val="22"/>
          <w:lang w:val="x-none" w:eastAsia="x-none"/>
        </w:rPr>
        <w:t>In the general case, for given values of the fuzziness parameters of X</w:t>
      </w:r>
      <w:r w:rsidR="00DA2DCF">
        <w:rPr>
          <w:spacing w:val="-1"/>
          <w:sz w:val="22"/>
          <w:lang w:eastAsia="x-none"/>
        </w:rPr>
        <w:t>,</w:t>
      </w:r>
      <w:r w:rsidRPr="003D71A2">
        <w:rPr>
          <w:spacing w:val="-1"/>
          <w:sz w:val="22"/>
          <w:lang w:val="x-none" w:eastAsia="x-none"/>
        </w:rPr>
        <w:t xml:space="preserve"> we can </w:t>
      </w:r>
      <w:r w:rsidR="00DA2DCF">
        <w:rPr>
          <w:spacing w:val="-1"/>
          <w:sz w:val="22"/>
          <w:lang w:eastAsia="x-none"/>
        </w:rPr>
        <w:t>e</w:t>
      </w:r>
      <w:r w:rsidRPr="003D71A2">
        <w:rPr>
          <w:spacing w:val="-1"/>
          <w:sz w:val="22"/>
          <w:lang w:val="x-none" w:eastAsia="x-none"/>
        </w:rPr>
        <w:t xml:space="preserve">stablish a recursive expression to compute the SQM </w:t>
      </w:r>
      <w:r w:rsidRPr="003D71A2">
        <w:rPr>
          <w:i/>
          <w:sz w:val="22"/>
        </w:rPr>
        <w:sym w:font="Symbol" w:char="F075"/>
      </w:r>
      <w:r w:rsidRPr="003D71A2">
        <w:rPr>
          <w:i/>
          <w:spacing w:val="-1"/>
          <w:sz w:val="22"/>
          <w:vertAlign w:val="subscript"/>
          <w:lang w:val="x-none" w:eastAsia="x-none"/>
        </w:rPr>
        <w:t>fm</w:t>
      </w:r>
      <w:r w:rsidRPr="003D71A2">
        <w:rPr>
          <w:spacing w:val="-1"/>
          <w:sz w:val="22"/>
          <w:lang w:val="x-none" w:eastAsia="x-none"/>
        </w:rPr>
        <w:t xml:space="preserve">, called the SQM induced by the given </w:t>
      </w:r>
      <w:r w:rsidRPr="003D71A2">
        <w:rPr>
          <w:i/>
          <w:spacing w:val="-1"/>
          <w:sz w:val="22"/>
          <w:lang w:val="x-none" w:eastAsia="x-none"/>
        </w:rPr>
        <w:t>fm</w:t>
      </w:r>
      <w:r w:rsidRPr="003D71A2">
        <w:rPr>
          <w:spacing w:val="-1"/>
          <w:sz w:val="22"/>
          <w:lang w:val="x-none" w:eastAsia="x-none"/>
        </w:rPr>
        <w:t>, as follows:</w:t>
      </w:r>
    </w:p>
    <w:p w14:paraId="371F0B41" w14:textId="77777777" w:rsidR="003D71A2" w:rsidRPr="003D71A2" w:rsidRDefault="003D71A2" w:rsidP="00A44949">
      <w:pPr>
        <w:widowControl w:val="0"/>
        <w:numPr>
          <w:ilvl w:val="0"/>
          <w:numId w:val="8"/>
        </w:numPr>
        <w:tabs>
          <w:tab w:val="left" w:pos="-720"/>
        </w:tabs>
        <w:suppressAutoHyphens/>
        <w:spacing w:before="120"/>
        <w:ind w:left="284" w:right="3" w:hanging="142"/>
        <w:jc w:val="both"/>
        <w:rPr>
          <w:i/>
          <w:sz w:val="22"/>
          <w:lang w:val="de-DE"/>
        </w:rPr>
      </w:pP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W</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 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2D"/>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62"/>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p>
    <w:p w14:paraId="3CFF85AB" w14:textId="0D87234F" w:rsidR="003D71A2" w:rsidRPr="003D71A2" w:rsidRDefault="00785311" w:rsidP="00A44949">
      <w:pPr>
        <w:widowControl w:val="0"/>
        <w:numPr>
          <w:ilvl w:val="0"/>
          <w:numId w:val="8"/>
        </w:numPr>
        <w:tabs>
          <w:tab w:val="left" w:pos="-720"/>
        </w:tabs>
        <w:suppressAutoHyphens/>
        <w:spacing w:before="120"/>
        <w:ind w:left="284" w:right="-281" w:hanging="142"/>
        <w:jc w:val="both"/>
        <w:rPr>
          <w:i/>
          <w:sz w:val="22"/>
        </w:rPr>
      </w:pPr>
      <m:oMath>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r>
              <w:rPr>
                <w:rFonts w:ascii="Cambria Math" w:hAnsi="Cambria Math"/>
              </w:rPr>
              <m:t>x</m:t>
            </m:r>
          </m:e>
        </m:d>
        <m: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i=sign</m:t>
                </m:r>
                <m:d>
                  <m:dPr>
                    <m:ctrlPr>
                      <w:rPr>
                        <w:rFonts w:ascii="Cambria Math" w:hAnsi="Cambria Math"/>
                        <w:i/>
                      </w:rPr>
                    </m:ctrlPr>
                  </m:dPr>
                  <m:e>
                    <m:r>
                      <w:rPr>
                        <w:rFonts w:ascii="Cambria Math" w:hAnsi="Cambria Math"/>
                      </w:rPr>
                      <m:t>j</m:t>
                    </m:r>
                  </m:e>
                </m:d>
              </m:sub>
              <m:sup>
                <m:r>
                  <w:rPr>
                    <w:rFonts w:ascii="Cambria Math" w:hAnsi="Cambria Math"/>
                  </w:rPr>
                  <m:t>j-1</m:t>
                </m:r>
              </m:sup>
              <m:e>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e>
                </m:d>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e>
                </m:d>
              </m:e>
            </m:nary>
          </m:e>
        </m:d>
        <m:r>
          <w:rPr>
            <w:rFonts w:ascii="Cambria Math" w:hAnsi="Cambria Math"/>
          </w:rPr>
          <m:t>fm(x)</m:t>
        </m:r>
      </m:oMath>
    </w:p>
    <w:p w14:paraId="438B9E72" w14:textId="1319C1E6" w:rsidR="003D71A2" w:rsidRPr="00A44949" w:rsidRDefault="000A5387" w:rsidP="00A44949">
      <w:pPr>
        <w:widowControl w:val="0"/>
        <w:tabs>
          <w:tab w:val="left" w:pos="-720"/>
        </w:tabs>
        <w:suppressAutoHyphens/>
        <w:spacing w:before="120"/>
        <w:ind w:right="3"/>
        <w:jc w:val="both"/>
        <w:rPr>
          <w:i/>
          <w:sz w:val="22"/>
        </w:rPr>
      </w:pPr>
      <w:r>
        <w:rPr>
          <w:iCs/>
          <w:sz w:val="22"/>
        </w:rPr>
        <w:t>w</w:t>
      </w:r>
      <w:r w:rsidR="003D71A2" w:rsidRPr="000A5387">
        <w:rPr>
          <w:iCs/>
          <w:sz w:val="22"/>
        </w:rPr>
        <w:t>here</w:t>
      </w:r>
      <w:r>
        <w:rPr>
          <w:i/>
          <w:sz w:val="22"/>
        </w:rPr>
        <w:br/>
      </w:r>
      <w:r w:rsidR="003D71A2" w:rsidRPr="003D71A2">
        <w:rPr>
          <w:i/>
          <w:sz w:val="22"/>
        </w:rPr>
        <w:t xml:space="preserve"> </w:t>
      </w:r>
      <m:oMath>
        <m: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sign(</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h</m:t>
                </m:r>
              </m:e>
              <m:sub>
                <m:r>
                  <w:rPr>
                    <w:rFonts w:ascii="Cambria Math" w:hAnsi="Cambria Math"/>
                  </w:rPr>
                  <m:t>j</m:t>
                </m:r>
              </m:sub>
            </m:sSub>
            <m:r>
              <w:rPr>
                <w:rFonts w:ascii="Cambria Math" w:hAnsi="Cambria Math"/>
              </w:rPr>
              <m:t>x)(β-α)</m:t>
            </m:r>
          </m:e>
        </m:d>
        <m:r>
          <w:rPr>
            <w:rFonts w:ascii="Cambria Math" w:hAnsi="Cambria Math"/>
          </w:rPr>
          <m:t>∈</m:t>
        </m:r>
        <m:d>
          <m:dPr>
            <m:begChr m:val="{"/>
            <m:endChr m:val="}"/>
            <m:ctrlPr>
              <w:rPr>
                <w:rFonts w:ascii="Cambria Math" w:hAnsi="Cambria Math"/>
                <w:i/>
              </w:rPr>
            </m:ctrlPr>
          </m:dPr>
          <m:e>
            <m:r>
              <w:rPr>
                <w:rFonts w:ascii="Cambria Math" w:hAnsi="Cambria Math"/>
              </w:rPr>
              <m:t>α,β</m:t>
            </m:r>
          </m:e>
        </m:d>
      </m:oMath>
      <w:r w:rsidR="00612E59">
        <w:rPr>
          <w:i/>
          <w:sz w:val="22"/>
        </w:rPr>
        <w:t xml:space="preserve">, </w:t>
      </w:r>
      <w:r w:rsidR="003D71A2" w:rsidRPr="003D71A2">
        <w:rPr>
          <w:sz w:val="22"/>
        </w:rPr>
        <w:t xml:space="preserve">for all </w:t>
      </w:r>
      <w:r w:rsidR="003D71A2" w:rsidRPr="003D71A2">
        <w:rPr>
          <w:i/>
          <w:sz w:val="22"/>
        </w:rPr>
        <w:t>j</w:t>
      </w:r>
      <w:r w:rsidR="003D71A2" w:rsidRPr="003D71A2">
        <w:rPr>
          <w:sz w:val="22"/>
        </w:rPr>
        <w:t xml:space="preserve"> </w:t>
      </w:r>
      <w:r w:rsidR="003D71A2" w:rsidRPr="003D71A2">
        <w:rPr>
          <w:sz w:val="22"/>
        </w:rPr>
        <w:sym w:font="Symbol" w:char="F0CE"/>
      </w:r>
      <w:r w:rsidR="003D71A2" w:rsidRPr="003D71A2">
        <w:rPr>
          <w:i/>
          <w:sz w:val="22"/>
        </w:rPr>
        <w:t xml:space="preserve"> </w:t>
      </w:r>
      <w:r w:rsidR="003D71A2" w:rsidRPr="003D71A2">
        <w:rPr>
          <w:sz w:val="22"/>
        </w:rPr>
        <w:t>[</w:t>
      </w:r>
      <w:r w:rsidR="003D71A2" w:rsidRPr="003D71A2">
        <w:rPr>
          <w:i/>
          <w:sz w:val="22"/>
        </w:rPr>
        <w:sym w:font="Symbol" w:char="F02D"/>
      </w:r>
      <w:r w:rsidR="003D71A2" w:rsidRPr="003D71A2">
        <w:rPr>
          <w:i/>
          <w:sz w:val="22"/>
        </w:rPr>
        <w:t>q</w:t>
      </w:r>
      <w:r w:rsidR="003D71A2" w:rsidRPr="003D71A2">
        <w:rPr>
          <w:sz w:val="22"/>
        </w:rPr>
        <w:t>…</w:t>
      </w:r>
      <w:r w:rsidR="003D71A2" w:rsidRPr="003D71A2">
        <w:rPr>
          <w:i/>
          <w:sz w:val="22"/>
        </w:rPr>
        <w:t>p</w:t>
      </w:r>
      <w:r w:rsidR="003D71A2" w:rsidRPr="003D71A2">
        <w:rPr>
          <w:sz w:val="22"/>
        </w:rPr>
        <w:t xml:space="preserve">], </w:t>
      </w:r>
      <w:r w:rsidR="003D71A2" w:rsidRPr="003D71A2">
        <w:rPr>
          <w:i/>
          <w:sz w:val="22"/>
        </w:rPr>
        <w:t>j</w:t>
      </w:r>
      <w:r w:rsidR="003D71A2" w:rsidRPr="003D71A2">
        <w:rPr>
          <w:sz w:val="22"/>
        </w:rPr>
        <w:t xml:space="preserve"> ≠ 0, and </w:t>
      </w:r>
      <w:r w:rsidR="003D71A2" w:rsidRPr="003D71A2">
        <w:rPr>
          <w:i/>
          <w:sz w:val="22"/>
        </w:rPr>
        <w:t>sign</w:t>
      </w:r>
      <w:r w:rsidR="003D71A2" w:rsidRPr="003D71A2">
        <w:rPr>
          <w:sz w:val="22"/>
        </w:rPr>
        <w:t>() function is defined as in</w:t>
      </w:r>
      <w:r w:rsidR="00C22008">
        <w:rPr>
          <w:sz w:val="22"/>
        </w:rPr>
        <w:t xml:space="preserve"> research</w:t>
      </w:r>
      <w:r w:rsidR="00037804" w:rsidRPr="00037804">
        <w:rPr>
          <w:sz w:val="22"/>
          <w:vertAlign w:val="superscript"/>
        </w:rPr>
        <w:t>3</w:t>
      </w:r>
      <w:r w:rsidR="00037804">
        <w:rPr>
          <w:sz w:val="22"/>
          <w:vertAlign w:val="superscript"/>
        </w:rPr>
        <w:t>,4</w:t>
      </w:r>
      <w:r w:rsidR="003D71A2" w:rsidRPr="003D71A2">
        <w:rPr>
          <w:sz w:val="22"/>
        </w:rPr>
        <w:t xml:space="preserve">.  </w:t>
      </w:r>
    </w:p>
    <w:p w14:paraId="5E4A5CBF" w14:textId="7E3CB1D9" w:rsidR="003D71A2" w:rsidRPr="00FE746C" w:rsidRDefault="0024040B" w:rsidP="00A44949">
      <w:pPr>
        <w:pStyle w:val="heading20"/>
        <w:numPr>
          <w:ilvl w:val="0"/>
          <w:numId w:val="0"/>
        </w:numPr>
        <w:spacing w:before="120" w:after="0" w:line="240" w:lineRule="auto"/>
        <w:rPr>
          <w:sz w:val="22"/>
        </w:rPr>
      </w:pPr>
      <w:r>
        <w:rPr>
          <w:sz w:val="22"/>
        </w:rPr>
        <w:t>3</w:t>
      </w:r>
      <w:r w:rsidR="00FE746C">
        <w:rPr>
          <w:sz w:val="22"/>
        </w:rPr>
        <w:t>.2</w:t>
      </w:r>
      <w:r w:rsidR="009F2208">
        <w:rPr>
          <w:sz w:val="22"/>
        </w:rPr>
        <w:t>.</w:t>
      </w:r>
      <w:r w:rsidR="00FE746C">
        <w:rPr>
          <w:sz w:val="22"/>
        </w:rPr>
        <w:t xml:space="preserve">  </w:t>
      </w:r>
      <w:r w:rsidR="003D71A2" w:rsidRPr="00FE746C">
        <w:rPr>
          <w:sz w:val="22"/>
        </w:rPr>
        <w:t>Semantization and Desemantization</w:t>
      </w:r>
    </w:p>
    <w:p w14:paraId="65D4E35A" w14:textId="06C10B63" w:rsidR="003D71A2" w:rsidRPr="003D71A2" w:rsidRDefault="003D71A2" w:rsidP="00A44949">
      <w:pPr>
        <w:pStyle w:val="msolistparagraph0"/>
        <w:spacing w:before="120" w:line="240" w:lineRule="auto"/>
        <w:ind w:left="0"/>
        <w:jc w:val="both"/>
        <w:rPr>
          <w:rFonts w:ascii="Times New Roman" w:hAnsi="Times New Roman"/>
          <w:szCs w:val="20"/>
        </w:rPr>
      </w:pPr>
      <w:r w:rsidRPr="003D71A2">
        <w:rPr>
          <w:rFonts w:ascii="Times New Roman" w:hAnsi="Times New Roman"/>
          <w:szCs w:val="20"/>
        </w:rPr>
        <w:t xml:space="preserve">To convert the values from the reference domain to </w:t>
      </w:r>
      <w:r w:rsidR="00DA2DCF">
        <w:rPr>
          <w:rFonts w:ascii="Times New Roman" w:hAnsi="Times New Roman"/>
          <w:szCs w:val="20"/>
        </w:rPr>
        <w:t xml:space="preserve">the </w:t>
      </w:r>
      <w:r w:rsidRPr="003D71A2">
        <w:rPr>
          <w:rFonts w:ascii="Times New Roman" w:hAnsi="Times New Roman"/>
          <w:szCs w:val="20"/>
        </w:rPr>
        <w:t xml:space="preserve">semantic domain </w:t>
      </w:r>
      <w:r w:rsidRPr="003D71A2">
        <w:rPr>
          <w:rFonts w:ascii="Times New Roman" w:hAnsi="Times New Roman"/>
          <w:color w:val="222222"/>
          <w:szCs w:val="20"/>
        </w:rPr>
        <w:t>of a variable X and vice versa</w:t>
      </w:r>
      <w:r w:rsidRPr="003D71A2">
        <w:rPr>
          <w:rFonts w:ascii="Times New Roman" w:hAnsi="Times New Roman"/>
          <w:szCs w:val="20"/>
        </w:rPr>
        <w:t>, we synthesize some transformations as: Assume that [</w:t>
      </w:r>
      <w:r w:rsidRPr="003D71A2">
        <w:rPr>
          <w:rFonts w:ascii="Times New Roman" w:hAnsi="Times New Roman"/>
          <w:i/>
          <w:szCs w:val="20"/>
        </w:rPr>
        <w:t>a, b</w:t>
      </w:r>
      <w:r w:rsidRPr="003D71A2">
        <w:rPr>
          <w:rFonts w:ascii="Times New Roman" w:hAnsi="Times New Roman"/>
          <w:szCs w:val="20"/>
        </w:rPr>
        <w:t xml:space="preserve">] is a </w:t>
      </w:r>
      <w:r w:rsidRPr="003D71A2">
        <w:rPr>
          <w:rFonts w:ascii="Times New Roman" w:hAnsi="Times New Roman"/>
          <w:color w:val="222222"/>
          <w:szCs w:val="20"/>
        </w:rPr>
        <w:t>reference domain of the variable X, and [</w:t>
      </w:r>
      <w:r w:rsidRPr="003D71A2">
        <w:rPr>
          <w:rFonts w:ascii="Times New Roman" w:hAnsi="Times New Roman"/>
          <w:i/>
          <w:color w:val="222222"/>
          <w:szCs w:val="20"/>
        </w:rPr>
        <w:t>a</w:t>
      </w:r>
      <w:r w:rsidRPr="003D71A2">
        <w:rPr>
          <w:rFonts w:ascii="Times New Roman" w:hAnsi="Times New Roman"/>
          <w:i/>
          <w:color w:val="222222"/>
          <w:szCs w:val="20"/>
          <w:vertAlign w:val="subscript"/>
        </w:rPr>
        <w:t>s</w:t>
      </w:r>
      <w:r w:rsidRPr="003D71A2">
        <w:rPr>
          <w:rFonts w:ascii="Times New Roman" w:hAnsi="Times New Roman"/>
          <w:i/>
          <w:color w:val="222222"/>
          <w:szCs w:val="20"/>
        </w:rPr>
        <w:t>,b</w:t>
      </w:r>
      <w:r w:rsidRPr="003D71A2">
        <w:rPr>
          <w:rFonts w:ascii="Times New Roman" w:hAnsi="Times New Roman"/>
          <w:i/>
          <w:color w:val="222222"/>
          <w:szCs w:val="20"/>
          <w:vertAlign w:val="subscript"/>
        </w:rPr>
        <w:t>s</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D"/>
      </w:r>
      <w:r w:rsidRPr="003D71A2">
        <w:rPr>
          <w:rFonts w:ascii="Times New Roman" w:hAnsi="Times New Roman"/>
          <w:color w:val="222222"/>
          <w:szCs w:val="20"/>
        </w:rPr>
        <w:t xml:space="preserve"> [0, 1]</w:t>
      </w:r>
      <w:r w:rsidRPr="003D71A2">
        <w:rPr>
          <w:rFonts w:ascii="Times New Roman" w:hAnsi="Times New Roman"/>
          <w:szCs w:val="20"/>
        </w:rPr>
        <w:t xml:space="preserve"> is </w:t>
      </w:r>
      <w:r w:rsidR="00DA2DCF">
        <w:rPr>
          <w:rFonts w:ascii="Times New Roman" w:hAnsi="Times New Roman"/>
          <w:szCs w:val="20"/>
        </w:rPr>
        <w:t xml:space="preserve">the </w:t>
      </w:r>
      <w:r w:rsidRPr="003D71A2">
        <w:rPr>
          <w:rFonts w:ascii="Times New Roman" w:hAnsi="Times New Roman"/>
          <w:szCs w:val="20"/>
        </w:rPr>
        <w:t xml:space="preserve">semantic domain. The conversion value </w:t>
      </w:r>
      <w:r w:rsidRPr="003D71A2">
        <w:rPr>
          <w:rFonts w:ascii="Times New Roman" w:hAnsi="Times New Roman"/>
          <w:i/>
          <w:szCs w:val="20"/>
        </w:rPr>
        <w:t>x</w:t>
      </w:r>
      <w:r w:rsidRPr="003D71A2">
        <w:rPr>
          <w:rFonts w:ascii="Times New Roman" w:hAnsi="Times New Roman"/>
          <w:szCs w:val="20"/>
        </w:rPr>
        <w:t xml:space="preserve"> from [</w:t>
      </w:r>
      <w:r w:rsidRPr="003D71A2">
        <w:rPr>
          <w:rFonts w:ascii="Times New Roman" w:hAnsi="Times New Roman"/>
          <w:i/>
          <w:szCs w:val="20"/>
        </w:rPr>
        <w:t>a, b</w:t>
      </w:r>
      <w:r w:rsidRPr="003D71A2">
        <w:rPr>
          <w:rFonts w:ascii="Times New Roman" w:hAnsi="Times New Roman"/>
          <w:szCs w:val="20"/>
        </w:rPr>
        <w:t>] to [</w:t>
      </w:r>
      <w:r w:rsidRPr="003D71A2">
        <w:rPr>
          <w:rFonts w:ascii="Times New Roman" w:hAnsi="Times New Roman"/>
          <w:i/>
          <w:szCs w:val="20"/>
        </w:rPr>
        <w:t>a</w:t>
      </w:r>
      <w:r w:rsidRPr="003D71A2">
        <w:rPr>
          <w:rFonts w:ascii="Times New Roman" w:hAnsi="Times New Roman"/>
          <w:i/>
          <w:szCs w:val="20"/>
          <w:vertAlign w:val="subscript"/>
        </w:rPr>
        <w:t>s</w:t>
      </w:r>
      <w:r w:rsidRPr="00901F29">
        <w:rPr>
          <w:rFonts w:ascii="Times New Roman" w:hAnsi="Times New Roman"/>
          <w:i/>
          <w:szCs w:val="20"/>
        </w:rPr>
        <w:t>,</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xml:space="preserve">] is called </w:t>
      </w:r>
      <w:r w:rsidRPr="003D71A2">
        <w:rPr>
          <w:rFonts w:ascii="Times New Roman" w:hAnsi="Times New Roman"/>
          <w:i/>
          <w:szCs w:val="20"/>
        </w:rPr>
        <w:t>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S</w:t>
      </w:r>
      <w:r w:rsidRPr="00EA4EE1">
        <w:rPr>
          <w:rFonts w:ascii="Times New Roman" w:hAnsi="Times New Roman"/>
          <w:iCs/>
          <w:szCs w:val="20"/>
        </w:rPr>
        <w:t>(</w:t>
      </w:r>
      <w:r w:rsidRPr="00EA4EE1">
        <w:rPr>
          <w:rFonts w:ascii="Times New Roman" w:hAnsi="Times New Roman"/>
          <w:i/>
          <w:szCs w:val="20"/>
        </w:rPr>
        <w:t>x</w:t>
      </w:r>
      <w:r w:rsidRPr="00EA4EE1">
        <w:rPr>
          <w:rFonts w:ascii="Times New Roman" w:hAnsi="Times New Roman"/>
          <w:iCs/>
          <w:szCs w:val="20"/>
        </w:rPr>
        <w:t>)</w:t>
      </w:r>
      <w:r w:rsidRPr="003D71A2">
        <w:rPr>
          <w:rFonts w:ascii="Times New Roman" w:hAnsi="Times New Roman"/>
          <w:szCs w:val="20"/>
        </w:rPr>
        <w:t xml:space="preserve"> and the conversion value </w:t>
      </w:r>
      <w:r w:rsidRPr="003D71A2">
        <w:rPr>
          <w:rFonts w:ascii="Times New Roman" w:hAnsi="Times New Roman"/>
          <w:i/>
          <w:szCs w:val="20"/>
        </w:rPr>
        <w:t>y</w:t>
      </w:r>
      <w:r w:rsidRPr="003D71A2">
        <w:rPr>
          <w:rFonts w:ascii="Times New Roman" w:hAnsi="Times New Roman"/>
          <w:szCs w:val="20"/>
        </w:rPr>
        <w:t xml:space="preserve"> from [</w:t>
      </w:r>
      <w:r w:rsidRPr="003D71A2">
        <w:rPr>
          <w:rFonts w:ascii="Times New Roman" w:hAnsi="Times New Roman"/>
          <w:i/>
          <w:szCs w:val="20"/>
        </w:rPr>
        <w:t>a</w:t>
      </w:r>
      <w:r w:rsidRPr="003D71A2">
        <w:rPr>
          <w:rFonts w:ascii="Times New Roman" w:hAnsi="Times New Roman"/>
          <w:i/>
          <w:szCs w:val="20"/>
          <w:vertAlign w:val="subscript"/>
        </w:rPr>
        <w:t>s</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to [</w:t>
      </w:r>
      <w:r w:rsidRPr="003D71A2">
        <w:rPr>
          <w:rFonts w:ascii="Times New Roman" w:hAnsi="Times New Roman"/>
          <w:i/>
          <w:szCs w:val="20"/>
        </w:rPr>
        <w:t>a,b</w:t>
      </w:r>
      <w:r w:rsidRPr="003D71A2">
        <w:rPr>
          <w:rFonts w:ascii="Times New Roman" w:hAnsi="Times New Roman"/>
          <w:szCs w:val="20"/>
        </w:rPr>
        <w:t xml:space="preserve">] is called </w:t>
      </w:r>
      <w:r w:rsidRPr="003D71A2">
        <w:rPr>
          <w:rFonts w:ascii="Times New Roman" w:hAnsi="Times New Roman"/>
          <w:i/>
          <w:szCs w:val="20"/>
        </w:rPr>
        <w:t>desemantization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D</w:t>
      </w:r>
      <w:r w:rsidRPr="00EA4EE1">
        <w:rPr>
          <w:rFonts w:ascii="Times New Roman" w:hAnsi="Times New Roman"/>
          <w:iCs/>
          <w:szCs w:val="20"/>
        </w:rPr>
        <w:t>(</w:t>
      </w:r>
      <w:r w:rsidRPr="00EA4EE1">
        <w:rPr>
          <w:rFonts w:ascii="Times New Roman" w:hAnsi="Times New Roman"/>
          <w:i/>
          <w:szCs w:val="20"/>
        </w:rPr>
        <w:t>y</w:t>
      </w:r>
      <w:r w:rsidRPr="00EA4EE1">
        <w:rPr>
          <w:rFonts w:ascii="Times New Roman" w:hAnsi="Times New Roman"/>
          <w:iCs/>
          <w:szCs w:val="20"/>
        </w:rPr>
        <w:t>)</w:t>
      </w:r>
      <w:r w:rsidRPr="003D71A2">
        <w:rPr>
          <w:rFonts w:ascii="Times New Roman" w:hAnsi="Times New Roman"/>
          <w:szCs w:val="20"/>
        </w:rPr>
        <w:t xml:space="preserve">. </w:t>
      </w:r>
    </w:p>
    <w:p w14:paraId="3322D6FA" w14:textId="7E51317A" w:rsidR="003D71A2" w:rsidRPr="003D71A2" w:rsidRDefault="003D71A2" w:rsidP="008A31EA">
      <w:pPr>
        <w:pStyle w:val="msolistparagraph0"/>
        <w:spacing w:before="120" w:line="240" w:lineRule="auto"/>
        <w:ind w:left="0" w:firstLine="284"/>
        <w:jc w:val="both"/>
        <w:rPr>
          <w:rFonts w:ascii="Times New Roman" w:hAnsi="Times New Roman"/>
          <w:i/>
          <w:szCs w:val="20"/>
        </w:rPr>
      </w:pPr>
      <w:r w:rsidRPr="003D71A2">
        <w:rPr>
          <w:rFonts w:ascii="Times New Roman" w:hAnsi="Times New Roman"/>
          <w:szCs w:val="20"/>
        </w:rPr>
        <w:t xml:space="preserve">For flexibility in semantization or desemantization, we </w:t>
      </w:r>
      <w:r w:rsidRPr="003D71A2">
        <w:rPr>
          <w:rFonts w:ascii="Times New Roman" w:hAnsi="Times New Roman"/>
          <w:color w:val="222222"/>
          <w:szCs w:val="20"/>
        </w:rPr>
        <w:t xml:space="preserve">add some parameters </w:t>
      </w:r>
      <w:r w:rsidRPr="003D71A2">
        <w:rPr>
          <w:rFonts w:ascii="Times New Roman" w:hAnsi="Times New Roman"/>
          <w:i/>
          <w:color w:val="222222"/>
          <w:szCs w:val="20"/>
        </w:rPr>
        <w:t>sp, dp</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E"/>
      </w:r>
      <w:r w:rsidRPr="003D71A2">
        <w:rPr>
          <w:rFonts w:ascii="Times New Roman" w:hAnsi="Times New Roman"/>
          <w:color w:val="222222"/>
          <w:szCs w:val="20"/>
        </w:rPr>
        <w:t xml:space="preserve">[-1, 1] </w:t>
      </w:r>
      <w:r w:rsidR="00EA4EE1">
        <w:rPr>
          <w:rFonts w:ascii="Times New Roman" w:hAnsi="Times New Roman"/>
          <w:color w:val="222222"/>
          <w:szCs w:val="20"/>
        </w:rPr>
        <w:t>then</w:t>
      </w:r>
      <w:r w:rsidRPr="003D71A2">
        <w:rPr>
          <w:rFonts w:ascii="Times New Roman" w:hAnsi="Times New Roman"/>
          <w:color w:val="222222"/>
          <w:szCs w:val="20"/>
        </w:rPr>
        <w:t xml:space="preserve">: </w:t>
      </w:r>
      <w:r w:rsidRPr="003D71A2">
        <w:rPr>
          <w:rFonts w:ascii="Times New Roman" w:hAnsi="Times New Roman"/>
          <w:i/>
          <w:szCs w:val="20"/>
        </w:rPr>
        <w:t>S</w:t>
      </w:r>
      <w:r w:rsidRPr="003D71A2">
        <w:rPr>
          <w:rFonts w:ascii="Times New Roman" w:hAnsi="Times New Roman"/>
          <w:szCs w:val="20"/>
        </w:rPr>
        <w:t>(</w:t>
      </w:r>
      <w:r w:rsidRPr="003D71A2">
        <w:rPr>
          <w:rFonts w:ascii="Times New Roman" w:hAnsi="Times New Roman"/>
          <w:i/>
          <w:szCs w:val="20"/>
        </w:rPr>
        <w:t>x</w:t>
      </w:r>
      <w:r w:rsidRPr="003D71A2">
        <w:rPr>
          <w:rFonts w:ascii="Times New Roman" w:hAnsi="Times New Roman"/>
          <w:szCs w:val="20"/>
        </w:rPr>
        <w:t>)</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 satisfy</w:t>
      </w:r>
      <w:r w:rsidRPr="003D71A2">
        <w:rPr>
          <w:rFonts w:ascii="Times New Roman" w:hAnsi="Times New Roman"/>
          <w:i/>
          <w:szCs w:val="20"/>
        </w:rPr>
        <w:t xml:space="preserve"> </w:t>
      </w:r>
      <w:r w:rsidRPr="003D71A2">
        <w:rPr>
          <w:rFonts w:ascii="Times New Roman" w:hAnsi="Times New Roman"/>
          <w:szCs w:val="20"/>
        </w:rPr>
        <w:t>0</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1</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x=a,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0</w:t>
      </w:r>
      <w:r w:rsidRPr="003D71A2">
        <w:rPr>
          <w:rFonts w:ascii="Times New Roman" w:hAnsi="Times New Roman"/>
          <w:i/>
          <w:szCs w:val="20"/>
        </w:rPr>
        <w:t>, f</w:t>
      </w:r>
      <w:r w:rsidRPr="003D71A2">
        <w:rPr>
          <w:rFonts w:ascii="Times New Roman" w:hAnsi="Times New Roman"/>
          <w:szCs w:val="20"/>
        </w:rPr>
        <w:t>(</w:t>
      </w:r>
      <w:r w:rsidRPr="003D71A2">
        <w:rPr>
          <w:rFonts w:ascii="Times New Roman" w:hAnsi="Times New Roman"/>
          <w:i/>
          <w:szCs w:val="20"/>
        </w:rPr>
        <w:t>x=b,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 xml:space="preserve">1. And, </w:t>
      </w:r>
      <w:r w:rsidRPr="003D71A2">
        <w:rPr>
          <w:rFonts w:ascii="Times New Roman" w:hAnsi="Times New Roman"/>
          <w:i/>
          <w:szCs w:val="20"/>
        </w:rPr>
        <w:t>D</w:t>
      </w:r>
      <w:r w:rsidRPr="003D71A2">
        <w:rPr>
          <w:rFonts w:ascii="Times New Roman" w:hAnsi="Times New Roman"/>
          <w:szCs w:val="20"/>
        </w:rPr>
        <w:t>(</w:t>
      </w:r>
      <w:r w:rsidRPr="003D71A2">
        <w:rPr>
          <w:rFonts w:ascii="Times New Roman" w:hAnsi="Times New Roman"/>
          <w:i/>
          <w:szCs w:val="20"/>
        </w:rPr>
        <w:t>y</w:t>
      </w:r>
      <w:r w:rsidRPr="003D71A2">
        <w:rPr>
          <w:rFonts w:ascii="Times New Roman" w:hAnsi="Times New Roman"/>
          <w:szCs w:val="20"/>
        </w:rPr>
        <w:t>)</w:t>
      </w:r>
      <w:r w:rsidRPr="003D71A2">
        <w:rPr>
          <w:rFonts w:ascii="Times New Roman" w:hAnsi="Times New Roman"/>
          <w:i/>
          <w:szCs w:val="20"/>
        </w:rPr>
        <w:t xml:space="preserve">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 xml:space="preserve">), satisfy </w:t>
      </w:r>
      <w:r w:rsidRPr="003D71A2">
        <w:rPr>
          <w:rFonts w:ascii="Times New Roman" w:hAnsi="Times New Roman"/>
          <w:i/>
          <w:szCs w:val="20"/>
        </w:rPr>
        <w:t>a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w:t>
      </w:r>
      <w:r w:rsidRPr="003D71A2">
        <w:rPr>
          <w:rFonts w:ascii="Times New Roman" w:hAnsi="Times New Roman"/>
          <w:i/>
          <w:szCs w:val="20"/>
        </w:rPr>
        <w:t xml:space="preserve"> ≤ b,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0</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a,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1</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b. </w:t>
      </w:r>
    </w:p>
    <w:p w14:paraId="446A7B07" w14:textId="435D7CFE" w:rsidR="00E2144F" w:rsidRPr="00A75732" w:rsidRDefault="003D71A2" w:rsidP="00A44949">
      <w:pPr>
        <w:spacing w:before="120"/>
        <w:jc w:val="both"/>
        <w:rPr>
          <w:sz w:val="22"/>
        </w:rPr>
      </w:pPr>
      <w:r w:rsidRPr="00A75732">
        <w:rPr>
          <w:sz w:val="22"/>
        </w:rPr>
        <w:t>In this paper, we use the functions:</w:t>
      </w:r>
      <w:r w:rsidRPr="00A75732">
        <w:rPr>
          <w:i/>
          <w:sz w:val="22"/>
        </w:rPr>
        <w:t xml:space="preserve"> S</w:t>
      </w:r>
      <w:r w:rsidRPr="00A75732">
        <w:rPr>
          <w:sz w:val="22"/>
        </w:rPr>
        <w:t>(</w:t>
      </w:r>
      <w:r w:rsidRPr="00A75732">
        <w:rPr>
          <w:i/>
          <w:sz w:val="22"/>
        </w:rPr>
        <w:t>x</w:t>
      </w:r>
      <w:r w:rsidRPr="00A75732">
        <w:rPr>
          <w:sz w:val="22"/>
        </w:rPr>
        <w:t>)</w:t>
      </w:r>
      <w:r w:rsidRPr="00A75732">
        <w:rPr>
          <w:i/>
          <w:sz w:val="22"/>
        </w:rPr>
        <w:t xml:space="preserve"> = f</w:t>
      </w:r>
      <w:r w:rsidRPr="00A75732">
        <w:rPr>
          <w:sz w:val="22"/>
        </w:rPr>
        <w:t>(</w:t>
      </w:r>
      <w:r w:rsidRPr="00A75732">
        <w:rPr>
          <w:i/>
          <w:sz w:val="22"/>
        </w:rPr>
        <w:t>x, sp</w:t>
      </w:r>
      <w:r w:rsidRPr="00A75732">
        <w:rPr>
          <w:sz w:val="22"/>
        </w:rPr>
        <w:t>)</w:t>
      </w:r>
      <w:r w:rsidRPr="00A75732">
        <w:rPr>
          <w:i/>
          <w:sz w:val="22"/>
        </w:rPr>
        <w:t xml:space="preserve"> = </w:t>
      </w:r>
      <w:r w:rsidRPr="00A75732">
        <w:rPr>
          <w:sz w:val="22"/>
        </w:rPr>
        <w:t>(</w:t>
      </w:r>
      <w:r w:rsidRPr="00A75732">
        <w:rPr>
          <w:i/>
          <w:sz w:val="22"/>
        </w:rPr>
        <w:t>sp</w:t>
      </w:r>
      <w:r w:rsidRPr="00A75732">
        <w:rPr>
          <w:sz w:val="22"/>
        </w:rPr>
        <w:t>×</w:t>
      </w:r>
      <w:r w:rsidRPr="00A75732">
        <w:rPr>
          <w:i/>
          <w:sz w:val="22"/>
        </w:rPr>
        <w:t>x</w:t>
      </w:r>
      <w:r w:rsidRPr="00A75732">
        <w:rPr>
          <w:sz w:val="22"/>
        </w:rPr>
        <w:t>(</w:t>
      </w:r>
      <w:r w:rsidRPr="00A75732">
        <w:rPr>
          <w:iCs/>
          <w:sz w:val="22"/>
        </w:rPr>
        <w:t>1</w:t>
      </w:r>
      <w:r w:rsidRPr="00A75732">
        <w:rPr>
          <w:i/>
          <w:sz w:val="22"/>
        </w:rPr>
        <w:t>-x</w:t>
      </w:r>
      <w:r w:rsidRPr="00A75732">
        <w:rPr>
          <w:sz w:val="22"/>
        </w:rPr>
        <w:t>)</w:t>
      </w:r>
      <w:r w:rsidRPr="00A75732">
        <w:rPr>
          <w:i/>
          <w:sz w:val="22"/>
        </w:rPr>
        <w:t>+x</w:t>
      </w:r>
      <w:r w:rsidRPr="00A75732">
        <w:rPr>
          <w:sz w:val="22"/>
        </w:rPr>
        <w:t>)/(</w:t>
      </w:r>
      <w:r w:rsidRPr="00A75732">
        <w:rPr>
          <w:i/>
          <w:sz w:val="22"/>
        </w:rPr>
        <w:t>b-a</w:t>
      </w:r>
      <w:r w:rsidRPr="00A75732">
        <w:rPr>
          <w:sz w:val="22"/>
        </w:rPr>
        <w:t xml:space="preserve">) and </w:t>
      </w:r>
      <w:r w:rsidRPr="00A75732">
        <w:rPr>
          <w:i/>
          <w:sz w:val="22"/>
        </w:rPr>
        <w:t>D</w:t>
      </w:r>
      <w:r w:rsidRPr="00A75732">
        <w:rPr>
          <w:sz w:val="22"/>
        </w:rPr>
        <w:t>(</w:t>
      </w:r>
      <w:r w:rsidRPr="00A75732">
        <w:rPr>
          <w:i/>
          <w:sz w:val="22"/>
        </w:rPr>
        <w:t>y</w:t>
      </w:r>
      <w:r w:rsidRPr="00A75732">
        <w:rPr>
          <w:sz w:val="22"/>
        </w:rPr>
        <w:t>)</w:t>
      </w:r>
      <w:r w:rsidRPr="00A75732">
        <w:rPr>
          <w:i/>
          <w:sz w:val="22"/>
        </w:rPr>
        <w:t xml:space="preserve"> = g</w:t>
      </w:r>
      <w:r w:rsidRPr="00A75732">
        <w:rPr>
          <w:sz w:val="22"/>
        </w:rPr>
        <w:t>(</w:t>
      </w:r>
      <w:r w:rsidRPr="00A75732">
        <w:rPr>
          <w:i/>
          <w:sz w:val="22"/>
        </w:rPr>
        <w:t>y, dp</w:t>
      </w:r>
      <w:r w:rsidRPr="00A75732">
        <w:rPr>
          <w:sz w:val="22"/>
        </w:rPr>
        <w:t xml:space="preserve">) </w:t>
      </w:r>
      <w:r w:rsidRPr="00A75732">
        <w:rPr>
          <w:i/>
          <w:sz w:val="22"/>
        </w:rPr>
        <w:t>= dp</w:t>
      </w:r>
      <w:r w:rsidRPr="00A75732">
        <w:rPr>
          <w:sz w:val="22"/>
        </w:rPr>
        <w:t>×(</w:t>
      </w:r>
      <w:r w:rsidRPr="00A75732">
        <w:rPr>
          <w:i/>
          <w:sz w:val="22"/>
        </w:rPr>
        <w:t>f</w:t>
      </w:r>
      <w:r w:rsidRPr="00A75732">
        <w:rPr>
          <w:sz w:val="22"/>
        </w:rPr>
        <w:t>(</w:t>
      </w:r>
      <w:r w:rsidRPr="00A75732">
        <w:rPr>
          <w:i/>
          <w:sz w:val="22"/>
        </w:rPr>
        <w:t>y, sp</w:t>
      </w:r>
      <w:r w:rsidRPr="00A75732">
        <w:rPr>
          <w:sz w:val="22"/>
        </w:rPr>
        <w:t>)</w:t>
      </w:r>
      <w:r w:rsidRPr="00A75732">
        <w:rPr>
          <w:i/>
          <w:sz w:val="22"/>
        </w:rPr>
        <w:t>– a</w:t>
      </w:r>
      <w:r w:rsidRPr="00A75732">
        <w:rPr>
          <w:sz w:val="22"/>
        </w:rPr>
        <w:t>)×(</w:t>
      </w:r>
      <w:r w:rsidRPr="00A75732">
        <w:rPr>
          <w:i/>
          <w:sz w:val="22"/>
        </w:rPr>
        <w:t>b – f</w:t>
      </w:r>
      <w:r w:rsidRPr="00A75732">
        <w:rPr>
          <w:sz w:val="22"/>
        </w:rPr>
        <w:t>(</w:t>
      </w:r>
      <w:r w:rsidRPr="00A75732">
        <w:rPr>
          <w:i/>
          <w:sz w:val="22"/>
        </w:rPr>
        <w:t>y, sp</w:t>
      </w:r>
      <w:r w:rsidRPr="00A75732">
        <w:rPr>
          <w:sz w:val="22"/>
        </w:rPr>
        <w:t>))</w:t>
      </w:r>
      <w:r w:rsidRPr="00A75732">
        <w:rPr>
          <w:i/>
          <w:sz w:val="22"/>
        </w:rPr>
        <w:t>/</w:t>
      </w:r>
      <w:r w:rsidRPr="00A75732">
        <w:rPr>
          <w:sz w:val="22"/>
        </w:rPr>
        <w:t>(</w:t>
      </w:r>
      <w:r w:rsidRPr="00A75732">
        <w:rPr>
          <w:i/>
          <w:sz w:val="22"/>
        </w:rPr>
        <w:t>b – a</w:t>
      </w:r>
      <w:r w:rsidRPr="00A75732">
        <w:rPr>
          <w:sz w:val="22"/>
        </w:rPr>
        <w:t>)</w:t>
      </w:r>
      <w:r w:rsidRPr="00A75732">
        <w:rPr>
          <w:i/>
          <w:sz w:val="22"/>
        </w:rPr>
        <w:t>+ f</w:t>
      </w:r>
      <w:r w:rsidRPr="00A75732">
        <w:rPr>
          <w:sz w:val="22"/>
        </w:rPr>
        <w:t>(</w:t>
      </w:r>
      <w:r w:rsidRPr="00A75732">
        <w:rPr>
          <w:i/>
          <w:sz w:val="22"/>
        </w:rPr>
        <w:t>y, sp</w:t>
      </w:r>
      <w:r w:rsidRPr="00A75732">
        <w:rPr>
          <w:sz w:val="22"/>
        </w:rPr>
        <w:t>).</w:t>
      </w:r>
    </w:p>
    <w:p w14:paraId="7AC530A9" w14:textId="2F8CCDBA" w:rsidR="001A4833" w:rsidRPr="001A4833" w:rsidRDefault="001A4833" w:rsidP="008A31EA">
      <w:pPr>
        <w:spacing w:before="120"/>
        <w:ind w:firstLine="284"/>
        <w:jc w:val="both"/>
        <w:rPr>
          <w:sz w:val="22"/>
        </w:rPr>
        <w:sectPr w:rsidR="001A4833" w:rsidRPr="001A4833" w:rsidSect="00533A3C">
          <w:type w:val="continuous"/>
          <w:pgSz w:w="11906" w:h="16838" w:code="9"/>
          <w:pgMar w:top="1138" w:right="1138" w:bottom="1138" w:left="1411" w:header="720" w:footer="720" w:gutter="0"/>
          <w:cols w:num="2" w:space="562"/>
          <w:docGrid w:linePitch="360"/>
        </w:sectPr>
      </w:pPr>
      <w:r w:rsidRPr="001A4833">
        <w:rPr>
          <w:sz w:val="22"/>
        </w:rPr>
        <w:t xml:space="preserve">Figure 1 illustrates the hedge algebra </w:t>
      </w:r>
      <w:r w:rsidR="00A84261" w:rsidRPr="003D71A2">
        <w:rPr>
          <w:sz w:val="22"/>
        </w:rPr>
        <w:t>AX = (</w:t>
      </w:r>
      <w:r w:rsidR="00A84261" w:rsidRPr="003D71A2">
        <w:rPr>
          <w:rFonts w:ascii="Cambria Math" w:hAnsi="Cambria Math" w:cs="Cambria Math"/>
          <w:sz w:val="22"/>
        </w:rPr>
        <w:t>𝒳</w:t>
      </w:r>
      <w:r w:rsidR="00A84261" w:rsidRPr="003D71A2">
        <w:rPr>
          <w:sz w:val="22"/>
        </w:rPr>
        <w:t xml:space="preserve">, </w:t>
      </w:r>
      <w:r w:rsidR="00A84261" w:rsidRPr="003D71A2">
        <w:rPr>
          <w:rFonts w:ascii="Cambria Math" w:hAnsi="Cambria Math" w:cs="Cambria Math"/>
          <w:i/>
          <w:sz w:val="22"/>
        </w:rPr>
        <w:t>𝔾</w:t>
      </w:r>
      <w:r w:rsidR="00A84261" w:rsidRPr="003D71A2">
        <w:rPr>
          <w:sz w:val="22"/>
        </w:rPr>
        <w:t xml:space="preserve">, </w:t>
      </w:r>
      <w:r w:rsidR="00A84261" w:rsidRPr="003D71A2">
        <w:rPr>
          <w:i/>
          <w:sz w:val="22"/>
        </w:rPr>
        <w:t>ℂ</w:t>
      </w:r>
      <w:r w:rsidR="00A84261" w:rsidRPr="003D71A2">
        <w:rPr>
          <w:sz w:val="22"/>
        </w:rPr>
        <w:t>, ℋ,</w:t>
      </w:r>
      <w:r w:rsidR="00A84261" w:rsidRPr="003D71A2">
        <w:rPr>
          <w:color w:val="000000"/>
          <w:sz w:val="22"/>
        </w:rPr>
        <w:t xml:space="preserve"> </w:t>
      </w:r>
      <w:r w:rsidR="00A84261" w:rsidRPr="003D71A2">
        <w:rPr>
          <w:sz w:val="22"/>
        </w:rPr>
        <w:sym w:font="Symbol" w:char="F0A3"/>
      </w:r>
      <w:r w:rsidR="00A84261" w:rsidRPr="003D71A2">
        <w:rPr>
          <w:sz w:val="22"/>
        </w:rPr>
        <w:t>)</w:t>
      </w:r>
      <w:r w:rsidRPr="001A4833">
        <w:rPr>
          <w:sz w:val="22"/>
        </w:rPr>
        <w:t xml:space="preserve"> with the hedge set </w:t>
      </w:r>
      <w:r w:rsidR="00A84261" w:rsidRPr="003D71A2">
        <w:rPr>
          <w:sz w:val="22"/>
        </w:rPr>
        <w:t>ℋ</w:t>
      </w:r>
      <w:r w:rsidR="00A84261" w:rsidRPr="001A4833">
        <w:rPr>
          <w:sz w:val="22"/>
        </w:rPr>
        <w:t xml:space="preserve"> </w:t>
      </w:r>
      <w:r w:rsidRPr="001A4833">
        <w:rPr>
          <w:sz w:val="22"/>
        </w:rPr>
        <w:t>={Very-V, More-M, Rather-R, Less-L} and the transfer of values from the semantic domain to the reference domain and vice versa.</w:t>
      </w:r>
    </w:p>
    <w:p w14:paraId="79E8C0D2" w14:textId="77777777" w:rsidR="003D71A2" w:rsidRDefault="003D71A2" w:rsidP="00A44949">
      <w:pPr>
        <w:spacing w:before="120"/>
        <w:rPr>
          <w:sz w:val="22"/>
        </w:rPr>
      </w:pPr>
    </w:p>
    <w:p w14:paraId="713A3B30" w14:textId="6B2BE108" w:rsidR="00E2144F" w:rsidRDefault="00240EAF" w:rsidP="00A44949">
      <w:pPr>
        <w:pStyle w:val="msolistparagraph0"/>
        <w:spacing w:before="120" w:line="240" w:lineRule="auto"/>
        <w:ind w:left="0" w:firstLine="227"/>
        <w:jc w:val="center"/>
        <w:rPr>
          <w:rFonts w:ascii="Times New Roman" w:hAnsi="Times New Roman"/>
          <w:sz w:val="20"/>
          <w:szCs w:val="20"/>
        </w:rPr>
      </w:pPr>
      <w:r w:rsidRPr="0073458A">
        <w:rPr>
          <w:noProof/>
        </w:rPr>
        <w:lastRenderedPageBreak/>
        <w:drawing>
          <wp:inline distT="0" distB="0" distL="0" distR="0" wp14:anchorId="022A7722" wp14:editId="5CF62D12">
            <wp:extent cx="4375150" cy="22339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8097" t="31512" r="22952" b="12692"/>
                    <a:stretch>
                      <a:fillRect/>
                    </a:stretch>
                  </pic:blipFill>
                  <pic:spPr bwMode="auto">
                    <a:xfrm>
                      <a:off x="0" y="0"/>
                      <a:ext cx="4375150" cy="2233930"/>
                    </a:xfrm>
                    <a:prstGeom prst="rect">
                      <a:avLst/>
                    </a:prstGeom>
                    <a:noFill/>
                    <a:ln>
                      <a:noFill/>
                    </a:ln>
                  </pic:spPr>
                </pic:pic>
              </a:graphicData>
            </a:graphic>
          </wp:inline>
        </w:drawing>
      </w:r>
    </w:p>
    <w:p w14:paraId="61FD86DD" w14:textId="1CCA3845" w:rsidR="00E2144F" w:rsidRPr="00BD6768" w:rsidRDefault="00E2144F" w:rsidP="009F2208">
      <w:pPr>
        <w:pStyle w:val="figurecaption0"/>
        <w:spacing w:after="0" w:line="240" w:lineRule="auto"/>
        <w:jc w:val="both"/>
        <w:rPr>
          <w:sz w:val="20"/>
        </w:rPr>
      </w:pPr>
      <w:r w:rsidRPr="00BD6768">
        <w:rPr>
          <w:b/>
          <w:sz w:val="20"/>
        </w:rPr>
        <w:t>Fig</w:t>
      </w:r>
      <w:r w:rsidR="008A31EA" w:rsidRPr="00BD6768">
        <w:rPr>
          <w:b/>
          <w:sz w:val="20"/>
        </w:rPr>
        <w:t>ure</w:t>
      </w:r>
      <w:r w:rsidRPr="00BD6768">
        <w:rPr>
          <w:b/>
          <w:sz w:val="20"/>
        </w:rPr>
        <w:t xml:space="preserve"> 1</w:t>
      </w:r>
      <w:r w:rsidRPr="009F2208">
        <w:rPr>
          <w:b/>
          <w:bCs/>
          <w:sz w:val="20"/>
        </w:rPr>
        <w:t>.</w:t>
      </w:r>
      <w:r w:rsidRPr="00BD6768">
        <w:rPr>
          <w:sz w:val="20"/>
        </w:rPr>
        <w:t xml:space="preserve"> A graph representation of ℋ(Z) </w:t>
      </w:r>
      <w:r w:rsidRPr="00BD6768">
        <w:rPr>
          <w:sz w:val="20"/>
        </w:rPr>
        <w:sym w:font="Symbol" w:char="F0CD"/>
      </w:r>
      <w:r w:rsidRPr="00BD6768">
        <w:rPr>
          <w:sz w:val="20"/>
        </w:rPr>
        <w:t xml:space="preserve"> ℋ(c</w:t>
      </w:r>
      <w:r w:rsidRPr="00BD6768">
        <w:rPr>
          <w:sz w:val="20"/>
          <w:vertAlign w:val="superscript"/>
        </w:rPr>
        <w:t>-</w:t>
      </w:r>
      <w:r w:rsidRPr="00BD6768">
        <w:rPr>
          <w:sz w:val="20"/>
        </w:rPr>
        <w:t>)  and transform a value from [0, 1] to [a, b] and vice versa.</w:t>
      </w:r>
    </w:p>
    <w:p w14:paraId="510BACDF" w14:textId="77777777" w:rsidR="00FD00EA" w:rsidRDefault="00FD00EA" w:rsidP="00A44949">
      <w:pPr>
        <w:spacing w:before="120"/>
        <w:jc w:val="both"/>
        <w:rPr>
          <w:sz w:val="22"/>
        </w:rPr>
      </w:pPr>
    </w:p>
    <w:p w14:paraId="562BB1D0" w14:textId="08196385" w:rsidR="00FD00EA" w:rsidRDefault="00FD00EA" w:rsidP="00A44949">
      <w:pPr>
        <w:spacing w:before="120"/>
        <w:jc w:val="both"/>
        <w:rPr>
          <w:sz w:val="22"/>
        </w:rPr>
        <w:sectPr w:rsidR="00FD00EA" w:rsidSect="00533A3C">
          <w:type w:val="continuous"/>
          <w:pgSz w:w="11906" w:h="16838" w:code="9"/>
          <w:pgMar w:top="1138" w:right="1138" w:bottom="1138" w:left="1411" w:header="720" w:footer="720" w:gutter="0"/>
          <w:cols w:space="562"/>
          <w:docGrid w:linePitch="360"/>
        </w:sectPr>
      </w:pPr>
    </w:p>
    <w:p w14:paraId="7C8822F0" w14:textId="77777777" w:rsidR="00E2144F" w:rsidRPr="00E02830" w:rsidRDefault="00FE746C" w:rsidP="00C22008">
      <w:pPr>
        <w:pStyle w:val="Heading1"/>
        <w:numPr>
          <w:ilvl w:val="0"/>
          <w:numId w:val="0"/>
        </w:numPr>
        <w:tabs>
          <w:tab w:val="clear" w:pos="216"/>
        </w:tabs>
        <w:spacing w:before="120" w:after="120"/>
        <w:jc w:val="both"/>
        <w:rPr>
          <w:b/>
          <w:sz w:val="22"/>
          <w:szCs w:val="22"/>
        </w:rPr>
      </w:pPr>
      <w:r w:rsidRPr="00E02830">
        <w:rPr>
          <w:b/>
          <w:sz w:val="22"/>
          <w:szCs w:val="22"/>
        </w:rPr>
        <w:t>3</w:t>
      </w:r>
      <w:r w:rsidR="0024040B">
        <w:rPr>
          <w:b/>
          <w:sz w:val="22"/>
          <w:szCs w:val="22"/>
        </w:rPr>
        <w:t>.3</w:t>
      </w:r>
      <w:r w:rsidR="00E02830" w:rsidRPr="00E02830">
        <w:rPr>
          <w:b/>
          <w:sz w:val="22"/>
          <w:szCs w:val="22"/>
        </w:rPr>
        <w:t>.</w:t>
      </w:r>
      <w:r w:rsidRPr="00E02830">
        <w:rPr>
          <w:b/>
          <w:sz w:val="22"/>
          <w:szCs w:val="22"/>
        </w:rPr>
        <w:t xml:space="preserve">  </w:t>
      </w:r>
      <w:r w:rsidR="00E2144F" w:rsidRPr="00C529BA">
        <w:rPr>
          <w:rFonts w:eastAsia="Times New Roman"/>
          <w:b/>
          <w:smallCaps w:val="0"/>
          <w:noProof w:val="0"/>
          <w:sz w:val="22"/>
        </w:rPr>
        <w:t>Hedge-Algebras-based Model (HAM) for Time Series Forecasting</w:t>
      </w:r>
    </w:p>
    <w:tbl>
      <w:tblPr>
        <w:tblStyle w:val="TableGrid"/>
        <w:tblW w:w="0" w:type="auto"/>
        <w:tblLook w:val="04A0" w:firstRow="1" w:lastRow="0" w:firstColumn="1" w:lastColumn="0" w:noHBand="0" w:noVBand="1"/>
      </w:tblPr>
      <w:tblGrid>
        <w:gridCol w:w="4387"/>
      </w:tblGrid>
      <w:tr w:rsidR="00C22008" w14:paraId="3CBA1237" w14:textId="77777777" w:rsidTr="00533A3C">
        <w:tc>
          <w:tcPr>
            <w:tcW w:w="4387" w:type="dxa"/>
            <w:tcBorders>
              <w:top w:val="single" w:sz="8" w:space="0" w:color="auto"/>
              <w:left w:val="nil"/>
              <w:bottom w:val="single" w:sz="2" w:space="0" w:color="auto"/>
              <w:right w:val="nil"/>
            </w:tcBorders>
          </w:tcPr>
          <w:p w14:paraId="0075A7FC" w14:textId="0568B71D" w:rsidR="00C22008" w:rsidRDefault="00C22008" w:rsidP="00A44949">
            <w:pPr>
              <w:pStyle w:val="heading10"/>
              <w:numPr>
                <w:ilvl w:val="0"/>
                <w:numId w:val="0"/>
              </w:numPr>
              <w:spacing w:before="120" w:after="0" w:line="240" w:lineRule="auto"/>
              <w:jc w:val="both"/>
              <w:rPr>
                <w:b w:val="0"/>
                <w:sz w:val="22"/>
                <w:szCs w:val="22"/>
              </w:rPr>
            </w:pPr>
            <w:r w:rsidRPr="00E2144F">
              <w:rPr>
                <w:sz w:val="22"/>
                <w:szCs w:val="22"/>
              </w:rPr>
              <w:t>Algorithm</w:t>
            </w:r>
            <w:r w:rsidR="00D002D8">
              <w:rPr>
                <w:sz w:val="22"/>
                <w:szCs w:val="22"/>
              </w:rPr>
              <w:t xml:space="preserve"> 1.</w:t>
            </w:r>
            <w:r w:rsidRPr="00E2144F">
              <w:rPr>
                <w:sz w:val="22"/>
                <w:szCs w:val="22"/>
              </w:rPr>
              <w:t xml:space="preserve"> HAM</w:t>
            </w:r>
            <w:r w:rsidRPr="00E2144F">
              <w:rPr>
                <w:b w:val="0"/>
                <w:sz w:val="22"/>
                <w:szCs w:val="22"/>
              </w:rPr>
              <w:t>(</w:t>
            </w:r>
            <w:r w:rsidRPr="00E2144F">
              <w:rPr>
                <w:b w:val="0"/>
                <w:i/>
                <w:sz w:val="22"/>
                <w:szCs w:val="22"/>
              </w:rPr>
              <w:t>PAR</w:t>
            </w:r>
            <w:r w:rsidRPr="00E2144F">
              <w:rPr>
                <w:b w:val="0"/>
                <w:sz w:val="22"/>
                <w:szCs w:val="22"/>
              </w:rPr>
              <w:t>)</w:t>
            </w:r>
          </w:p>
        </w:tc>
      </w:tr>
      <w:tr w:rsidR="00C22008" w14:paraId="0B88761F" w14:textId="77777777" w:rsidTr="00533A3C">
        <w:tc>
          <w:tcPr>
            <w:tcW w:w="4387" w:type="dxa"/>
            <w:tcBorders>
              <w:top w:val="single" w:sz="2" w:space="0" w:color="auto"/>
              <w:left w:val="nil"/>
              <w:bottom w:val="single" w:sz="12" w:space="0" w:color="auto"/>
              <w:right w:val="nil"/>
            </w:tcBorders>
          </w:tcPr>
          <w:p w14:paraId="78A707AB" w14:textId="1092D79B" w:rsidR="00C22008" w:rsidRPr="00D002D8" w:rsidRDefault="00C22008" w:rsidP="00C22008">
            <w:pPr>
              <w:spacing w:before="120"/>
              <w:jc w:val="both"/>
              <w:rPr>
                <w:b/>
                <w:bCs/>
                <w:sz w:val="22"/>
                <w:szCs w:val="22"/>
              </w:rPr>
            </w:pPr>
            <w:r w:rsidRPr="00D002D8">
              <w:rPr>
                <w:rStyle w:val="heading30"/>
                <w:b w:val="0"/>
                <w:bCs/>
                <w:sz w:val="22"/>
                <w:szCs w:val="22"/>
              </w:rPr>
              <w:t>I</w:t>
            </w:r>
            <w:r w:rsidR="00D002D8">
              <w:rPr>
                <w:rStyle w:val="heading30"/>
                <w:b w:val="0"/>
                <w:bCs/>
                <w:sz w:val="22"/>
                <w:szCs w:val="22"/>
              </w:rPr>
              <w:t>NPUT</w:t>
            </w:r>
            <w:r w:rsidRPr="00D002D8">
              <w:rPr>
                <w:rStyle w:val="heading30"/>
                <w:b w:val="0"/>
                <w:bCs/>
                <w:sz w:val="22"/>
                <w:szCs w:val="22"/>
              </w:rPr>
              <w:t>:</w:t>
            </w:r>
            <w:r w:rsidRPr="00D002D8">
              <w:rPr>
                <w:b/>
                <w:bCs/>
                <w:sz w:val="22"/>
                <w:szCs w:val="22"/>
              </w:rPr>
              <w:t xml:space="preserve"> </w:t>
            </w:r>
          </w:p>
          <w:p w14:paraId="3ADE2BB3" w14:textId="77777777" w:rsidR="00C22008" w:rsidRPr="00E2144F" w:rsidRDefault="00C22008" w:rsidP="00C22008">
            <w:pPr>
              <w:pStyle w:val="ListParagraph"/>
              <w:spacing w:before="120" w:line="240" w:lineRule="auto"/>
              <w:ind w:left="360" w:firstLine="0"/>
              <w:rPr>
                <w:sz w:val="22"/>
                <w:szCs w:val="22"/>
              </w:rPr>
            </w:pPr>
            <w:r>
              <w:rPr>
                <w:i/>
                <w:sz w:val="22"/>
                <w:szCs w:val="22"/>
              </w:rPr>
              <w:t xml:space="preserve">- </w:t>
            </w:r>
            <w:r w:rsidRPr="00E2144F">
              <w:rPr>
                <w:i/>
                <w:sz w:val="22"/>
                <w:szCs w:val="22"/>
              </w:rPr>
              <w:t>n</w:t>
            </w:r>
            <w:r w:rsidRPr="00E2144F">
              <w:rPr>
                <w:sz w:val="22"/>
                <w:szCs w:val="22"/>
              </w:rPr>
              <w:t xml:space="preserve"> values of data {</w:t>
            </w:r>
            <w:r w:rsidRPr="00E2144F">
              <w:rPr>
                <w:i/>
                <w:sz w:val="22"/>
                <w:szCs w:val="22"/>
              </w:rPr>
              <w:t>y</w:t>
            </w:r>
            <w:r w:rsidRPr="00E2144F">
              <w:rPr>
                <w:sz w:val="22"/>
                <w:szCs w:val="22"/>
              </w:rPr>
              <w:t>(</w:t>
            </w:r>
            <w:r w:rsidRPr="00E2144F">
              <w:rPr>
                <w:i/>
                <w:sz w:val="22"/>
                <w:szCs w:val="22"/>
              </w:rPr>
              <w:t>t</w:t>
            </w:r>
            <w:r w:rsidRPr="00E2144F">
              <w:rPr>
                <w:sz w:val="22"/>
                <w:szCs w:val="22"/>
                <w:vertAlign w:val="subscript"/>
              </w:rPr>
              <w:t>1</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sz w:val="22"/>
                <w:szCs w:val="22"/>
                <w:vertAlign w:val="subscript"/>
              </w:rPr>
              <w:t>2</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i/>
                <w:sz w:val="22"/>
                <w:szCs w:val="22"/>
                <w:vertAlign w:val="subscript"/>
              </w:rPr>
              <w:t>n</w:t>
            </w:r>
            <w:r w:rsidRPr="00E2144F">
              <w:rPr>
                <w:sz w:val="22"/>
                <w:szCs w:val="22"/>
              </w:rPr>
              <w:t xml:space="preserve">)} with </w:t>
            </w:r>
            <w:r w:rsidRPr="00E2144F">
              <w:rPr>
                <w:i/>
                <w:sz w:val="22"/>
                <w:szCs w:val="22"/>
              </w:rPr>
              <w:t>t</w:t>
            </w:r>
            <w:r w:rsidRPr="00E2144F">
              <w:rPr>
                <w:sz w:val="22"/>
                <w:szCs w:val="22"/>
                <w:vertAlign w:val="subscript"/>
              </w:rPr>
              <w:t>1</w:t>
            </w:r>
            <w:r w:rsidRPr="00E2144F">
              <w:rPr>
                <w:sz w:val="22"/>
                <w:szCs w:val="22"/>
              </w:rPr>
              <w:t xml:space="preserve">, </w:t>
            </w:r>
            <w:r w:rsidRPr="00E2144F">
              <w:rPr>
                <w:i/>
                <w:sz w:val="22"/>
                <w:szCs w:val="22"/>
              </w:rPr>
              <w:t>t</w:t>
            </w:r>
            <w:r w:rsidRPr="00E2144F">
              <w:rPr>
                <w:sz w:val="22"/>
                <w:szCs w:val="22"/>
                <w:vertAlign w:val="subscript"/>
              </w:rPr>
              <w:t>2</w:t>
            </w:r>
            <w:r w:rsidRPr="00E2144F">
              <w:rPr>
                <w:sz w:val="22"/>
                <w:szCs w:val="22"/>
              </w:rPr>
              <w:t xml:space="preserve">, …, </w:t>
            </w:r>
            <w:r w:rsidRPr="00E2144F">
              <w:rPr>
                <w:i/>
                <w:sz w:val="22"/>
                <w:szCs w:val="22"/>
              </w:rPr>
              <w:t>t</w:t>
            </w:r>
            <w:r w:rsidRPr="00E2144F">
              <w:rPr>
                <w:i/>
                <w:sz w:val="22"/>
                <w:szCs w:val="22"/>
                <w:vertAlign w:val="subscript"/>
              </w:rPr>
              <w:t>n</w:t>
            </w:r>
            <w:r w:rsidRPr="00E2144F">
              <w:rPr>
                <w:sz w:val="22"/>
                <w:szCs w:val="22"/>
              </w:rPr>
              <w:t xml:space="preserve"> are point times.</w:t>
            </w:r>
          </w:p>
          <w:p w14:paraId="783F402D" w14:textId="42560CDF" w:rsidR="00C22008" w:rsidRPr="00E2144F" w:rsidRDefault="00C22008" w:rsidP="00C22008">
            <w:pPr>
              <w:pStyle w:val="ListParagraph"/>
              <w:spacing w:before="120" w:line="240" w:lineRule="auto"/>
              <w:ind w:left="360" w:firstLine="0"/>
              <w:rPr>
                <w:bCs/>
                <w:noProof/>
                <w:sz w:val="22"/>
                <w:szCs w:val="22"/>
                <w:lang w:val="pt-BR"/>
              </w:rPr>
            </w:pPr>
            <w:r>
              <w:rPr>
                <w:bCs/>
                <w:noProof/>
                <w:sz w:val="22"/>
                <w:szCs w:val="22"/>
                <w:lang w:val="pt-BR"/>
              </w:rPr>
              <w:t xml:space="preserve">- </w:t>
            </w:r>
            <w:r w:rsidRPr="00E2144F">
              <w:rPr>
                <w:bCs/>
                <w:noProof/>
                <w:sz w:val="22"/>
                <w:szCs w:val="22"/>
                <w:lang w:val="pt-BR"/>
              </w:rPr>
              <w:t xml:space="preserve">System of the parameters of hedge algebras and sp, dp for semantization and desemantization, denoted </w:t>
            </w:r>
            <w:r w:rsidRPr="00E2144F">
              <w:rPr>
                <w:bCs/>
                <w:i/>
                <w:noProof/>
                <w:sz w:val="22"/>
                <w:szCs w:val="22"/>
                <w:lang w:val="pt-BR"/>
              </w:rPr>
              <w:t>PAR</w:t>
            </w:r>
            <w:r w:rsidR="00DA65FB">
              <w:rPr>
                <w:bCs/>
                <w:i/>
                <w:noProof/>
                <w:sz w:val="22"/>
                <w:szCs w:val="22"/>
                <w:lang w:val="pt-BR"/>
              </w:rPr>
              <w:t>.</w:t>
            </w:r>
          </w:p>
          <w:p w14:paraId="69ADAD14" w14:textId="6978088A" w:rsidR="00C22008" w:rsidRDefault="00D002D8" w:rsidP="00C22008">
            <w:pPr>
              <w:pStyle w:val="heading10"/>
              <w:numPr>
                <w:ilvl w:val="0"/>
                <w:numId w:val="0"/>
              </w:numPr>
              <w:spacing w:before="120" w:after="0" w:line="240" w:lineRule="auto"/>
              <w:jc w:val="both"/>
              <w:rPr>
                <w:bCs/>
                <w:noProof/>
                <w:sz w:val="22"/>
                <w:szCs w:val="22"/>
                <w:lang w:val="pt-BR"/>
              </w:rPr>
            </w:pPr>
            <w:r>
              <w:rPr>
                <w:rStyle w:val="heading30"/>
                <w:sz w:val="22"/>
                <w:szCs w:val="22"/>
              </w:rPr>
              <w:t>OUTPUT</w:t>
            </w:r>
            <w:r w:rsidR="00C22008" w:rsidRPr="00E2144F">
              <w:rPr>
                <w:rStyle w:val="heading30"/>
                <w:sz w:val="22"/>
                <w:szCs w:val="22"/>
              </w:rPr>
              <w:t xml:space="preserve">: </w:t>
            </w:r>
            <w:r w:rsidR="00C22008" w:rsidRPr="003D5A32">
              <w:rPr>
                <w:rStyle w:val="heading30"/>
                <w:bCs/>
                <w:sz w:val="22"/>
                <w:szCs w:val="22"/>
              </w:rPr>
              <w:t>the forecasted value</w:t>
            </w:r>
            <w:r w:rsidR="00C22008" w:rsidRPr="00E2144F">
              <w:rPr>
                <w:bCs/>
                <w:noProof/>
                <w:sz w:val="22"/>
                <w:szCs w:val="22"/>
                <w:lang w:val="pt-BR"/>
              </w:rPr>
              <w:t xml:space="preserve"> </w:t>
            </w:r>
            <w:r w:rsidR="00C22008" w:rsidRPr="00D002D8">
              <w:rPr>
                <w:b w:val="0"/>
                <w:i/>
                <w:noProof/>
                <w:sz w:val="22"/>
                <w:szCs w:val="22"/>
                <w:lang w:val="pt-BR"/>
              </w:rPr>
              <w:t>F</w:t>
            </w:r>
            <w:r w:rsidR="00C22008" w:rsidRPr="00D002D8">
              <w:rPr>
                <w:b w:val="0"/>
                <w:noProof/>
                <w:sz w:val="22"/>
                <w:szCs w:val="22"/>
                <w:lang w:val="pt-BR"/>
              </w:rPr>
              <w:t>(</w:t>
            </w:r>
            <w:r w:rsidR="00C22008" w:rsidRPr="00D002D8">
              <w:rPr>
                <w:b w:val="0"/>
                <w:i/>
                <w:noProof/>
                <w:sz w:val="22"/>
                <w:szCs w:val="22"/>
                <w:lang w:val="pt-BR"/>
              </w:rPr>
              <w:t>t</w:t>
            </w:r>
            <w:r w:rsidRPr="00D002D8">
              <w:rPr>
                <w:b w:val="0"/>
                <w:i/>
                <w:noProof/>
                <w:sz w:val="22"/>
                <w:szCs w:val="22"/>
                <w:vertAlign w:val="subscript"/>
                <w:lang w:val="pt-BR"/>
              </w:rPr>
              <w:t>i</w:t>
            </w:r>
            <w:r w:rsidR="00C22008" w:rsidRPr="00D002D8">
              <w:rPr>
                <w:b w:val="0"/>
                <w:noProof/>
                <w:sz w:val="22"/>
                <w:szCs w:val="22"/>
                <w:lang w:val="pt-BR"/>
              </w:rPr>
              <w:t>).</w:t>
            </w:r>
          </w:p>
          <w:p w14:paraId="586A9447" w14:textId="00423E86" w:rsidR="00D002D8" w:rsidRPr="00E2144F" w:rsidRDefault="00D002D8"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sidRPr="00E2144F">
              <w:rPr>
                <w:rStyle w:val="heading40"/>
                <w:sz w:val="22"/>
                <w:szCs w:val="22"/>
              </w:rPr>
              <w:t>1</w:t>
            </w:r>
            <w:r>
              <w:rPr>
                <w:rStyle w:val="heading40"/>
                <w:sz w:val="22"/>
                <w:szCs w:val="22"/>
              </w:rPr>
              <w:t xml:space="preserve">. </w:t>
            </w:r>
            <w:r w:rsidRPr="00E2144F">
              <w:rPr>
                <w:rStyle w:val="heading40"/>
                <w:sz w:val="22"/>
                <w:szCs w:val="22"/>
              </w:rPr>
              <w:t xml:space="preserve">Define the discourse </w:t>
            </w:r>
            <w:r w:rsidRPr="00901F29">
              <w:rPr>
                <w:rStyle w:val="heading40"/>
                <w:b/>
                <w:bCs/>
                <w:i/>
                <w:iCs w:val="0"/>
                <w:sz w:val="22"/>
                <w:szCs w:val="22"/>
              </w:rPr>
              <w:t>U</w:t>
            </w:r>
          </w:p>
          <w:p w14:paraId="0BC75C9C" w14:textId="77777777" w:rsidR="00D002D8" w:rsidRPr="00E2144F" w:rsidRDefault="00D002D8" w:rsidP="00D002D8">
            <w:pPr>
              <w:pStyle w:val="Heading4"/>
              <w:numPr>
                <w:ilvl w:val="0"/>
                <w:numId w:val="0"/>
              </w:numPr>
              <w:tabs>
                <w:tab w:val="clear" w:pos="720"/>
              </w:tabs>
              <w:spacing w:before="120" w:after="0"/>
              <w:ind w:left="284"/>
              <w:rPr>
                <w:i w:val="0"/>
                <w:sz w:val="22"/>
                <w:szCs w:val="22"/>
              </w:rPr>
            </w:pPr>
            <w:r w:rsidRPr="00E2144F">
              <w:rPr>
                <w:bCs/>
                <w:sz w:val="22"/>
                <w:szCs w:val="22"/>
                <w:lang w:val="pt-BR"/>
              </w:rPr>
              <w:t xml:space="preserve">Put </w:t>
            </w:r>
            <w:r w:rsidRPr="00901F29">
              <w:rPr>
                <w:b/>
                <w:sz w:val="22"/>
                <w:szCs w:val="22"/>
                <w:lang w:val="pt-BR"/>
              </w:rPr>
              <w:t>U</w:t>
            </w:r>
            <w:r w:rsidRPr="00E2144F">
              <w:rPr>
                <w:bCs/>
                <w:sz w:val="22"/>
                <w:szCs w:val="22"/>
                <w:lang w:val="pt-BR"/>
              </w:rPr>
              <w:t xml:space="preserve"> = </w:t>
            </w:r>
            <w:r w:rsidRPr="00901F29">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max</w:t>
            </w:r>
            <w:r w:rsidRPr="00901F29">
              <w:rPr>
                <w:bCs/>
                <w:i w:val="0"/>
                <w:iCs w:val="0"/>
                <w:sz w:val="22"/>
                <w:szCs w:val="22"/>
                <w:lang w:val="pt-BR"/>
              </w:rPr>
              <w:t>]</w:t>
            </w:r>
            <w:r w:rsidRPr="00E2144F">
              <w:rPr>
                <w:bCs/>
                <w:sz w:val="22"/>
                <w:szCs w:val="22"/>
                <w:lang w:val="pt-BR"/>
              </w:rPr>
              <w:t xml:space="preserve"> where D</w:t>
            </w:r>
            <w:r w:rsidRPr="00E2144F">
              <w:rPr>
                <w:bCs/>
                <w:sz w:val="22"/>
                <w:szCs w:val="22"/>
                <w:vertAlign w:val="subscript"/>
                <w:lang w:val="pt-BR"/>
              </w:rPr>
              <w:t>min</w:t>
            </w:r>
            <w:r w:rsidRPr="00E2144F">
              <w:rPr>
                <w:bCs/>
                <w:sz w:val="22"/>
                <w:szCs w:val="22"/>
                <w:lang w:val="pt-BR"/>
              </w:rPr>
              <w:t xml:space="preserve"> = min</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sz w:val="22"/>
                <w:szCs w:val="22"/>
              </w:rPr>
              <w:t xml:space="preserve"> and </w:t>
            </w:r>
            <w:r w:rsidRPr="00E2144F">
              <w:rPr>
                <w:bCs/>
                <w:sz w:val="22"/>
                <w:szCs w:val="22"/>
                <w:lang w:val="pt-BR"/>
              </w:rPr>
              <w:t>D</w:t>
            </w:r>
            <w:r w:rsidRPr="00E2144F">
              <w:rPr>
                <w:bCs/>
                <w:sz w:val="22"/>
                <w:szCs w:val="22"/>
                <w:vertAlign w:val="subscript"/>
                <w:lang w:val="pt-BR"/>
              </w:rPr>
              <w:t>max</w:t>
            </w:r>
            <w:r w:rsidRPr="00E2144F">
              <w:rPr>
                <w:bCs/>
                <w:sz w:val="22"/>
                <w:szCs w:val="22"/>
                <w:lang w:val="pt-BR"/>
              </w:rPr>
              <w:t xml:space="preserve"> = max</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bCs/>
                <w:sz w:val="22"/>
                <w:szCs w:val="22"/>
                <w:lang w:val="pt-BR"/>
              </w:rPr>
              <w:t xml:space="preserve">. </w:t>
            </w:r>
          </w:p>
          <w:p w14:paraId="7A3886F6" w14:textId="65AD8AD7" w:rsidR="00D002D8" w:rsidRPr="00E2144F" w:rsidRDefault="00B5501A" w:rsidP="00B5501A">
            <w:pPr>
              <w:pStyle w:val="Heading4"/>
              <w:numPr>
                <w:ilvl w:val="0"/>
                <w:numId w:val="0"/>
              </w:numPr>
              <w:tabs>
                <w:tab w:val="clear" w:pos="720"/>
              </w:tabs>
              <w:spacing w:before="120" w:after="0"/>
              <w:ind w:left="319" w:hanging="319"/>
              <w:rPr>
                <w:rStyle w:val="heading40"/>
                <w:sz w:val="22"/>
                <w:szCs w:val="22"/>
              </w:rPr>
            </w:pPr>
            <w:r>
              <w:rPr>
                <w:rStyle w:val="heading40"/>
                <w:i/>
                <w:iCs w:val="0"/>
                <w:sz w:val="22"/>
                <w:szCs w:val="22"/>
              </w:rPr>
              <w:t xml:space="preserve">Step </w:t>
            </w:r>
            <w:r>
              <w:rPr>
                <w:rStyle w:val="heading40"/>
                <w:sz w:val="22"/>
                <w:szCs w:val="22"/>
              </w:rPr>
              <w:t>2.</w:t>
            </w:r>
            <w:r w:rsidR="00D002D8" w:rsidRPr="00E2144F">
              <w:rPr>
                <w:rStyle w:val="heading40"/>
                <w:sz w:val="22"/>
                <w:szCs w:val="22"/>
              </w:rPr>
              <w:t xml:space="preserve"> Building the intervals upon </w:t>
            </w:r>
            <w:r w:rsidR="00D002D8" w:rsidRPr="00901F29">
              <w:rPr>
                <w:rStyle w:val="heading40"/>
                <w:b/>
                <w:bCs/>
                <w:i/>
                <w:iCs w:val="0"/>
                <w:sz w:val="22"/>
                <w:szCs w:val="22"/>
              </w:rPr>
              <w:t>U</w:t>
            </w:r>
            <w:r w:rsidR="00D002D8" w:rsidRPr="00E2144F">
              <w:rPr>
                <w:rStyle w:val="heading40"/>
                <w:sz w:val="22"/>
                <w:szCs w:val="22"/>
              </w:rPr>
              <w:t xml:space="preserve"> by using </w:t>
            </w:r>
            <w:r w:rsidR="00D002D8">
              <w:rPr>
                <w:rStyle w:val="heading40"/>
                <w:sz w:val="22"/>
                <w:szCs w:val="22"/>
              </w:rPr>
              <w:t xml:space="preserve">the </w:t>
            </w:r>
            <w:r w:rsidR="00D002D8" w:rsidRPr="00E2144F">
              <w:rPr>
                <w:rStyle w:val="heading40"/>
                <w:sz w:val="22"/>
                <w:szCs w:val="22"/>
              </w:rPr>
              <w:t>fuzziness model of hedge algebra</w:t>
            </w:r>
            <w:r w:rsidR="008A4F9E">
              <w:rPr>
                <w:rStyle w:val="heading40"/>
                <w:sz w:val="22"/>
                <w:szCs w:val="22"/>
              </w:rPr>
              <w:t>.</w:t>
            </w:r>
          </w:p>
          <w:p w14:paraId="659E97B5" w14:textId="0C5AECD0"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 xml:space="preserve">Based on an algebra AX = </w:t>
            </w:r>
            <w:r w:rsidRPr="007E4EE4">
              <w:rPr>
                <w:bCs/>
                <w:i w:val="0"/>
                <w:iCs w:val="0"/>
                <w:sz w:val="22"/>
                <w:szCs w:val="22"/>
                <w:lang w:val="pt-BR"/>
              </w:rPr>
              <w:t>(</w:t>
            </w:r>
            <w:r w:rsidRPr="00E2144F">
              <w:rPr>
                <w:rFonts w:ascii="Cambria Math" w:hAnsi="Cambria Math" w:cs="Cambria Math"/>
                <w:bCs/>
                <w:sz w:val="22"/>
                <w:szCs w:val="22"/>
                <w:lang w:val="pt-BR"/>
              </w:rPr>
              <w:t>𝒳</w:t>
            </w:r>
            <w:r w:rsidRPr="00E2144F">
              <w:rPr>
                <w:bCs/>
                <w:sz w:val="22"/>
                <w:szCs w:val="22"/>
                <w:lang w:val="pt-BR"/>
              </w:rPr>
              <w:t xml:space="preserve">, </w:t>
            </w:r>
            <w:r w:rsidRPr="00E2144F">
              <w:rPr>
                <w:rFonts w:ascii="Cambria Math" w:hAnsi="Cambria Math" w:cs="Cambria Math"/>
                <w:bCs/>
                <w:sz w:val="22"/>
                <w:szCs w:val="22"/>
                <w:lang w:val="pt-BR"/>
              </w:rPr>
              <w:t>𝔾</w:t>
            </w:r>
            <w:r w:rsidRPr="00E2144F">
              <w:rPr>
                <w:bCs/>
                <w:sz w:val="22"/>
                <w:szCs w:val="22"/>
                <w:lang w:val="pt-BR"/>
              </w:rPr>
              <w:t>, ℂ, ℋ, ≤</w:t>
            </w:r>
            <w:r w:rsidRPr="007E4EE4">
              <w:rPr>
                <w:bCs/>
                <w:i w:val="0"/>
                <w:iCs w:val="0"/>
                <w:sz w:val="22"/>
                <w:szCs w:val="22"/>
                <w:lang w:val="pt-BR"/>
              </w:rPr>
              <w:t>)</w:t>
            </w:r>
            <w:r w:rsidRPr="00E2144F">
              <w:rPr>
                <w:bCs/>
                <w:sz w:val="22"/>
                <w:szCs w:val="22"/>
                <w:lang w:val="pt-BR"/>
              </w:rPr>
              <w:t xml:space="preserve"> we divide </w:t>
            </w:r>
            <w:r w:rsidRPr="007E4EE4">
              <w:rPr>
                <w:b/>
                <w:sz w:val="22"/>
                <w:szCs w:val="22"/>
                <w:lang w:val="pt-BR"/>
              </w:rPr>
              <w:t>U</w:t>
            </w:r>
            <w:r w:rsidRPr="00E2144F">
              <w:rPr>
                <w:bCs/>
                <w:sz w:val="22"/>
                <w:szCs w:val="22"/>
                <w:lang w:val="pt-BR"/>
              </w:rPr>
              <w:t xml:space="preserve"> into k inte</w:t>
            </w:r>
            <w:r w:rsidR="008A4F9E">
              <w:rPr>
                <w:bCs/>
                <w:sz w:val="22"/>
                <w:szCs w:val="22"/>
                <w:lang w:val="pt-BR"/>
              </w:rPr>
              <w:t>r</w:t>
            </w:r>
            <w:r w:rsidRPr="00E2144F">
              <w:rPr>
                <w:bCs/>
                <w:sz w:val="22"/>
                <w:szCs w:val="22"/>
                <w:lang w:val="pt-BR"/>
              </w:rPr>
              <w:t>vals u</w:t>
            </w:r>
            <w:r w:rsidRPr="00E2144F">
              <w:rPr>
                <w:bCs/>
                <w:sz w:val="22"/>
                <w:szCs w:val="22"/>
                <w:vertAlign w:val="subscript"/>
                <w:lang w:val="pt-BR"/>
              </w:rPr>
              <w:t>1</w:t>
            </w:r>
            <w:r w:rsidRPr="00E2144F">
              <w:rPr>
                <w:bCs/>
                <w:sz w:val="22"/>
                <w:szCs w:val="22"/>
                <w:lang w:val="pt-BR"/>
              </w:rPr>
              <w:t>, u</w:t>
            </w:r>
            <w:r w:rsidRPr="00E2144F">
              <w:rPr>
                <w:bCs/>
                <w:sz w:val="22"/>
                <w:szCs w:val="22"/>
                <w:vertAlign w:val="subscript"/>
                <w:lang w:val="pt-BR"/>
              </w:rPr>
              <w:t>2</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w.r.t level l </w:t>
            </w:r>
            <w:r w:rsidRPr="007E4EE4">
              <w:rPr>
                <w:bCs/>
                <w:i w:val="0"/>
                <w:iCs w:val="0"/>
                <w:sz w:val="22"/>
                <w:szCs w:val="22"/>
                <w:lang w:val="pt-BR"/>
              </w:rPr>
              <w:t>(</w:t>
            </w:r>
            <w:r w:rsidRPr="00E2144F">
              <w:rPr>
                <w:bCs/>
                <w:sz w:val="22"/>
                <w:szCs w:val="22"/>
                <w:lang w:val="pt-BR"/>
              </w:rPr>
              <w:t xml:space="preserve">see Fig. </w:t>
            </w:r>
            <w:r w:rsidRPr="007E4EE4">
              <w:rPr>
                <w:bCs/>
                <w:i w:val="0"/>
                <w:iCs w:val="0"/>
                <w:sz w:val="22"/>
                <w:szCs w:val="22"/>
                <w:lang w:val="pt-BR"/>
              </w:rPr>
              <w:t>1)</w:t>
            </w:r>
            <w:r w:rsidRPr="00E2144F">
              <w:rPr>
                <w:bCs/>
                <w:sz w:val="22"/>
                <w:szCs w:val="22"/>
                <w:lang w:val="pt-BR"/>
              </w:rPr>
              <w:t>. The inte</w:t>
            </w:r>
            <w:r w:rsidR="008A4F9E">
              <w:rPr>
                <w:bCs/>
                <w:sz w:val="22"/>
                <w:szCs w:val="22"/>
                <w:lang w:val="pt-BR"/>
              </w:rPr>
              <w:t>r</w:t>
            </w:r>
            <w:r w:rsidRPr="00E2144F">
              <w:rPr>
                <w:bCs/>
                <w:sz w:val="22"/>
                <w:szCs w:val="22"/>
                <w:lang w:val="pt-BR"/>
              </w:rPr>
              <w:t>val u</w:t>
            </w:r>
            <w:r w:rsidRPr="00E2144F">
              <w:rPr>
                <w:bCs/>
                <w:sz w:val="22"/>
                <w:szCs w:val="22"/>
                <w:vertAlign w:val="subscript"/>
                <w:lang w:val="pt-BR"/>
              </w:rPr>
              <w:t>i</w:t>
            </w:r>
            <w:r w:rsidRPr="00E2144F">
              <w:rPr>
                <w:bCs/>
                <w:sz w:val="22"/>
                <w:szCs w:val="22"/>
                <w:lang w:val="pt-BR"/>
              </w:rPr>
              <w:t xml:space="preserve"> is labeled A</w:t>
            </w:r>
            <w:r w:rsidRPr="00E2144F">
              <w:rPr>
                <w:bCs/>
                <w:sz w:val="22"/>
                <w:szCs w:val="22"/>
                <w:vertAlign w:val="subscript"/>
                <w:lang w:val="pt-BR"/>
              </w:rPr>
              <w:t>i</w:t>
            </w:r>
            <w:r w:rsidRPr="00E2144F">
              <w:rPr>
                <w:bCs/>
                <w:sz w:val="22"/>
                <w:szCs w:val="22"/>
                <w:lang w:val="pt-BR"/>
              </w:rPr>
              <w:t>, i = 1, 2,…, k sati</w:t>
            </w:r>
            <w:r w:rsidR="008A4F9E">
              <w:rPr>
                <w:bCs/>
                <w:sz w:val="22"/>
                <w:szCs w:val="22"/>
                <w:lang w:val="pt-BR"/>
              </w:rPr>
              <w:t>s</w:t>
            </w:r>
            <w:r w:rsidRPr="00E2144F">
              <w:rPr>
                <w:bCs/>
                <w:sz w:val="22"/>
                <w:szCs w:val="22"/>
                <w:lang w:val="pt-BR"/>
              </w:rPr>
              <w:t>fying A</w:t>
            </w:r>
            <w:r w:rsidRPr="00E2144F">
              <w:rPr>
                <w:bCs/>
                <w:sz w:val="22"/>
                <w:szCs w:val="22"/>
                <w:vertAlign w:val="subscript"/>
                <w:lang w:val="pt-BR"/>
              </w:rPr>
              <w:t>1</w:t>
            </w:r>
            <w:r w:rsidRPr="00E2144F">
              <w:rPr>
                <w:bCs/>
                <w:sz w:val="22"/>
                <w:szCs w:val="22"/>
                <w:lang w:val="pt-BR"/>
              </w:rPr>
              <w:t xml:space="preserve"> &lt; A</w:t>
            </w:r>
            <w:r w:rsidRPr="00E2144F">
              <w:rPr>
                <w:bCs/>
                <w:sz w:val="22"/>
                <w:szCs w:val="22"/>
                <w:vertAlign w:val="subscript"/>
                <w:lang w:val="pt-BR"/>
              </w:rPr>
              <w:t>2</w:t>
            </w:r>
            <w:r w:rsidRPr="00E2144F">
              <w:rPr>
                <w:bCs/>
                <w:sz w:val="22"/>
                <w:szCs w:val="22"/>
                <w:lang w:val="pt-BR"/>
              </w:rPr>
              <w:t xml:space="preserve"> &lt; … &lt; A</w:t>
            </w:r>
            <w:r w:rsidRPr="00E2144F">
              <w:rPr>
                <w:bCs/>
                <w:sz w:val="22"/>
                <w:szCs w:val="22"/>
                <w:vertAlign w:val="subscript"/>
                <w:lang w:val="pt-BR"/>
              </w:rPr>
              <w:t>k</w:t>
            </w:r>
            <w:r w:rsidRPr="00E2144F">
              <w:rPr>
                <w:bCs/>
                <w:sz w:val="22"/>
                <w:szCs w:val="22"/>
                <w:lang w:val="pt-BR"/>
              </w:rPr>
              <w:t>. We ca</w:t>
            </w:r>
            <w:r w:rsidR="008A4F9E">
              <w:rPr>
                <w:bCs/>
                <w:sz w:val="22"/>
                <w:szCs w:val="22"/>
                <w:lang w:val="pt-BR"/>
              </w:rPr>
              <w:t>l</w:t>
            </w:r>
            <w:r w:rsidRPr="00E2144F">
              <w:rPr>
                <w:bCs/>
                <w:sz w:val="22"/>
                <w:szCs w:val="22"/>
                <w:lang w:val="pt-BR"/>
              </w:rPr>
              <w:t>culate f</w:t>
            </w:r>
            <w:r w:rsidRPr="00E2144F">
              <w:rPr>
                <w:bCs/>
                <w:sz w:val="22"/>
                <w:szCs w:val="22"/>
                <w:vertAlign w:val="subscript"/>
                <w:lang w:val="pt-BR"/>
              </w:rPr>
              <w:t>ui</w:t>
            </w:r>
            <w:r w:rsidRPr="00E2144F">
              <w:rPr>
                <w:bCs/>
                <w:sz w:val="22"/>
                <w:szCs w:val="22"/>
                <w:lang w:val="pt-BR"/>
              </w:rPr>
              <w:t xml:space="preserve"> = 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i</w:t>
            </w:r>
            <w:r w:rsidRPr="007E4EE4">
              <w:rPr>
                <w:bCs/>
                <w:i w:val="0"/>
                <w:iCs w:val="0"/>
                <w:sz w:val="22"/>
                <w:szCs w:val="22"/>
                <w:lang w:val="pt-BR"/>
              </w:rPr>
              <w:t>)</w:t>
            </w:r>
            <w:r w:rsidRPr="00E2144F">
              <w:rPr>
                <w:bCs/>
                <w:sz w:val="22"/>
                <w:szCs w:val="22"/>
                <w:lang w:val="pt-BR"/>
              </w:rPr>
              <w:t>×</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 xml:space="preserve">max </w:t>
            </w:r>
            <w:r w:rsidRPr="00E2144F">
              <w:rPr>
                <w:bCs/>
                <w:sz w:val="22"/>
                <w:szCs w:val="22"/>
                <w:lang w:val="pt-BR"/>
              </w:rPr>
              <w:t>- D</w:t>
            </w:r>
            <w:r w:rsidRPr="00E2144F">
              <w:rPr>
                <w:bCs/>
                <w:sz w:val="22"/>
                <w:szCs w:val="22"/>
                <w:vertAlign w:val="subscript"/>
                <w:lang w:val="pt-BR"/>
              </w:rPr>
              <w:t>min</w:t>
            </w:r>
            <w:r w:rsidRPr="007E4EE4">
              <w:rPr>
                <w:bCs/>
                <w:i w:val="0"/>
                <w:iCs w:val="0"/>
                <w:sz w:val="22"/>
                <w:szCs w:val="22"/>
                <w:lang w:val="pt-BR"/>
              </w:rPr>
              <w:t>)</w:t>
            </w:r>
            <w:r w:rsidRPr="00E2144F">
              <w:rPr>
                <w:bCs/>
                <w:sz w:val="22"/>
                <w:szCs w:val="22"/>
                <w:lang w:val="pt-BR"/>
              </w:rPr>
              <w:t>, i = 1, 2, …, k. So we have u</w:t>
            </w:r>
            <w:r w:rsidRPr="00E2144F">
              <w:rPr>
                <w:bCs/>
                <w:sz w:val="22"/>
                <w:szCs w:val="22"/>
                <w:vertAlign w:val="subscript"/>
                <w:lang w:val="pt-BR"/>
              </w:rPr>
              <w:t>1</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1d</w:t>
            </w:r>
            <w:r w:rsidRPr="00E2144F">
              <w:rPr>
                <w:bCs/>
                <w:sz w:val="22"/>
                <w:szCs w:val="22"/>
                <w:lang w:val="pt-BR"/>
              </w:rPr>
              <w:t>, u</w:t>
            </w:r>
            <w:r w:rsidRPr="00E2144F">
              <w:rPr>
                <w:bCs/>
                <w:sz w:val="22"/>
                <w:szCs w:val="22"/>
                <w:vertAlign w:val="subscript"/>
                <w:lang w:val="pt-BR"/>
              </w:rPr>
              <w:t>1c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min</w:t>
            </w:r>
            <w:r w:rsidRPr="00E2144F">
              <w:rPr>
                <w:bCs/>
                <w:sz w:val="22"/>
                <w:szCs w:val="22"/>
                <w:lang w:val="pt-BR"/>
              </w:rPr>
              <w:t xml:space="preserve"> + f</w:t>
            </w:r>
            <w:r w:rsidRPr="00E2144F">
              <w:rPr>
                <w:bCs/>
                <w:sz w:val="22"/>
                <w:szCs w:val="22"/>
                <w:vertAlign w:val="subscript"/>
                <w:lang w:val="pt-BR"/>
              </w:rPr>
              <w:t>u1</w:t>
            </w:r>
            <w:r w:rsidRPr="007E4EE4">
              <w:rPr>
                <w:bCs/>
                <w:i w:val="0"/>
                <w:iCs w:val="0"/>
                <w:sz w:val="22"/>
                <w:szCs w:val="22"/>
                <w:lang w:val="pt-BR"/>
              </w:rPr>
              <w:t>]</w:t>
            </w:r>
            <w:r w:rsidRPr="00E2144F">
              <w:rPr>
                <w:bCs/>
                <w:sz w:val="22"/>
                <w:szCs w:val="22"/>
                <w:lang w:val="pt-BR"/>
              </w:rPr>
              <w:t>, u</w:t>
            </w:r>
            <w:r w:rsidRPr="00E2144F">
              <w:rPr>
                <w:bCs/>
                <w:sz w:val="22"/>
                <w:szCs w:val="22"/>
                <w:vertAlign w:val="subscript"/>
                <w:lang w:val="pt-BR"/>
              </w:rPr>
              <w:t>2</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2d</w:t>
            </w:r>
            <w:r w:rsidRPr="00E2144F">
              <w:rPr>
                <w:bCs/>
                <w:sz w:val="22"/>
                <w:szCs w:val="22"/>
                <w:lang w:val="pt-BR"/>
              </w:rPr>
              <w:t>, u</w:t>
            </w:r>
            <w:r w:rsidRPr="00E2144F">
              <w:rPr>
                <w:bCs/>
                <w:sz w:val="22"/>
                <w:szCs w:val="22"/>
                <w:vertAlign w:val="subscript"/>
                <w:lang w:val="pt-BR"/>
              </w:rPr>
              <w:t>2c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1c</w:t>
            </w:r>
            <w:r w:rsidRPr="00E2144F">
              <w:rPr>
                <w:bCs/>
                <w:sz w:val="22"/>
                <w:szCs w:val="22"/>
                <w:lang w:val="pt-BR"/>
              </w:rPr>
              <w:t>+1, u</w:t>
            </w:r>
            <w:r w:rsidRPr="00E2144F">
              <w:rPr>
                <w:bCs/>
                <w:sz w:val="22"/>
                <w:szCs w:val="22"/>
                <w:vertAlign w:val="subscript"/>
                <w:lang w:val="pt-BR"/>
              </w:rPr>
              <w:t>2d</w:t>
            </w:r>
            <w:r w:rsidRPr="00E2144F">
              <w:rPr>
                <w:bCs/>
                <w:sz w:val="22"/>
                <w:szCs w:val="22"/>
                <w:lang w:val="pt-BR"/>
              </w:rPr>
              <w:t>+f</w:t>
            </w:r>
            <w:r w:rsidRPr="00E2144F">
              <w:rPr>
                <w:bCs/>
                <w:sz w:val="22"/>
                <w:szCs w:val="22"/>
                <w:vertAlign w:val="subscript"/>
                <w:lang w:val="pt-BR"/>
              </w:rPr>
              <w:t>u2</w:t>
            </w:r>
            <w:r w:rsidRPr="007E4EE4">
              <w:rPr>
                <w:bCs/>
                <w:i w:val="0"/>
                <w:iCs w:val="0"/>
                <w:sz w:val="22"/>
                <w:szCs w:val="22"/>
                <w:lang w:val="pt-BR"/>
              </w:rPr>
              <w:t>]</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kd</w:t>
            </w:r>
            <w:r w:rsidRPr="00E2144F">
              <w:rPr>
                <w:bCs/>
                <w:sz w:val="22"/>
                <w:szCs w:val="22"/>
                <w:lang w:val="pt-BR"/>
              </w:rPr>
              <w:t>, u</w:t>
            </w:r>
            <w:r w:rsidRPr="00E2144F">
              <w:rPr>
                <w:bCs/>
                <w:sz w:val="22"/>
                <w:szCs w:val="22"/>
                <w:vertAlign w:val="subscript"/>
                <w:lang w:val="pt-BR"/>
              </w:rPr>
              <w:t>kc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(k-1)c</w:t>
            </w:r>
            <w:r w:rsidRPr="00E2144F">
              <w:rPr>
                <w:bCs/>
                <w:sz w:val="22"/>
                <w:szCs w:val="22"/>
                <w:lang w:val="pt-BR"/>
              </w:rPr>
              <w:t>+1, u</w:t>
            </w:r>
            <w:r w:rsidRPr="00E2144F">
              <w:rPr>
                <w:bCs/>
                <w:sz w:val="22"/>
                <w:szCs w:val="22"/>
                <w:vertAlign w:val="subscript"/>
                <w:lang w:val="pt-BR"/>
              </w:rPr>
              <w:t>kd</w:t>
            </w:r>
            <w:r w:rsidRPr="00E2144F">
              <w:rPr>
                <w:bCs/>
                <w:sz w:val="22"/>
                <w:szCs w:val="22"/>
                <w:lang w:val="pt-BR"/>
              </w:rPr>
              <w:t>+f</w:t>
            </w:r>
            <w:r w:rsidRPr="00E2144F">
              <w:rPr>
                <w:bCs/>
                <w:sz w:val="22"/>
                <w:szCs w:val="22"/>
                <w:vertAlign w:val="subscript"/>
                <w:lang w:val="pt-BR"/>
              </w:rPr>
              <w:t>uk</w:t>
            </w:r>
            <w:r w:rsidRPr="007E4EE4">
              <w:rPr>
                <w:bCs/>
                <w:i w:val="0"/>
                <w:iCs w:val="0"/>
                <w:sz w:val="22"/>
                <w:szCs w:val="22"/>
                <w:lang w:val="pt-BR"/>
              </w:rPr>
              <w:t>]</w:t>
            </w:r>
            <w:r w:rsidRPr="00E2144F">
              <w:rPr>
                <w:bCs/>
                <w:sz w:val="22"/>
                <w:szCs w:val="22"/>
                <w:lang w:val="pt-BR"/>
              </w:rPr>
              <w:t xml:space="preserve">. </w:t>
            </w:r>
          </w:p>
          <w:p w14:paraId="102EDCD7" w14:textId="73315A05" w:rsidR="00D002D8" w:rsidRPr="00E2144F" w:rsidRDefault="00B5501A" w:rsidP="00B5501A">
            <w:pPr>
              <w:pStyle w:val="Heading4"/>
              <w:numPr>
                <w:ilvl w:val="0"/>
                <w:numId w:val="0"/>
              </w:numPr>
              <w:tabs>
                <w:tab w:val="clear" w:pos="720"/>
              </w:tabs>
              <w:spacing w:before="120" w:after="0"/>
              <w:ind w:left="319" w:hanging="284"/>
              <w:rPr>
                <w:rStyle w:val="heading40"/>
                <w:sz w:val="22"/>
                <w:szCs w:val="22"/>
              </w:rPr>
            </w:pPr>
            <w:r>
              <w:rPr>
                <w:rStyle w:val="heading40"/>
                <w:i/>
                <w:iCs w:val="0"/>
                <w:sz w:val="22"/>
                <w:szCs w:val="22"/>
              </w:rPr>
              <w:t xml:space="preserve">Step </w:t>
            </w:r>
            <w:r>
              <w:rPr>
                <w:rStyle w:val="heading40"/>
                <w:sz w:val="22"/>
                <w:szCs w:val="22"/>
              </w:rPr>
              <w:t>3.</w:t>
            </w:r>
            <w:r w:rsidR="00D002D8">
              <w:rPr>
                <w:rStyle w:val="heading40"/>
                <w:sz w:val="22"/>
                <w:szCs w:val="22"/>
              </w:rPr>
              <w:t xml:space="preserve"> </w:t>
            </w:r>
            <w:r w:rsidR="00D002D8" w:rsidRPr="00E2144F">
              <w:rPr>
                <w:rStyle w:val="heading40"/>
                <w:sz w:val="22"/>
                <w:szCs w:val="22"/>
              </w:rPr>
              <w:t>Quantifying semantic</w:t>
            </w:r>
            <w:r w:rsidR="00815FEB">
              <w:rPr>
                <w:rStyle w:val="heading40"/>
                <w:sz w:val="22"/>
                <w:szCs w:val="22"/>
              </w:rPr>
              <w:t>s</w:t>
            </w:r>
            <w:r w:rsidR="00D002D8" w:rsidRPr="00E2144F">
              <w:rPr>
                <w:rStyle w:val="heading40"/>
                <w:sz w:val="22"/>
                <w:szCs w:val="22"/>
              </w:rPr>
              <w:t xml:space="preserve"> of the linguistic values </w:t>
            </w:r>
            <w:r w:rsidR="00D002D8" w:rsidRPr="00F7795B">
              <w:rPr>
                <w:rStyle w:val="heading40"/>
                <w:i/>
                <w:iCs w:val="0"/>
                <w:sz w:val="22"/>
                <w:szCs w:val="22"/>
              </w:rPr>
              <w:t>A</w:t>
            </w:r>
            <w:r w:rsidR="00D002D8" w:rsidRPr="00F7795B">
              <w:rPr>
                <w:rStyle w:val="heading40"/>
                <w:sz w:val="22"/>
                <w:szCs w:val="22"/>
                <w:vertAlign w:val="subscript"/>
              </w:rPr>
              <w:t>1</w:t>
            </w:r>
            <w:r w:rsidR="00D002D8" w:rsidRPr="00E2144F">
              <w:rPr>
                <w:rStyle w:val="heading40"/>
                <w:sz w:val="22"/>
                <w:szCs w:val="22"/>
              </w:rPr>
              <w:t xml:space="preserve">, </w:t>
            </w:r>
            <w:r w:rsidR="00D002D8" w:rsidRPr="00F7795B">
              <w:rPr>
                <w:rStyle w:val="heading40"/>
                <w:i/>
                <w:iCs w:val="0"/>
                <w:sz w:val="22"/>
                <w:szCs w:val="22"/>
              </w:rPr>
              <w:t>A</w:t>
            </w:r>
            <w:r w:rsidR="00D002D8" w:rsidRPr="00F7795B">
              <w:rPr>
                <w:rStyle w:val="heading40"/>
                <w:sz w:val="22"/>
                <w:szCs w:val="22"/>
                <w:vertAlign w:val="subscript"/>
              </w:rPr>
              <w:t>2,</w:t>
            </w:r>
            <w:r w:rsidR="00D002D8" w:rsidRPr="00E2144F">
              <w:rPr>
                <w:rStyle w:val="heading40"/>
                <w:sz w:val="22"/>
                <w:szCs w:val="22"/>
              </w:rPr>
              <w:t xml:space="preserve"> …, </w:t>
            </w:r>
            <w:r w:rsidR="00D002D8" w:rsidRPr="00F7795B">
              <w:rPr>
                <w:rStyle w:val="heading40"/>
                <w:i/>
                <w:iCs w:val="0"/>
                <w:sz w:val="22"/>
                <w:szCs w:val="22"/>
              </w:rPr>
              <w:t>A</w:t>
            </w:r>
            <w:r w:rsidR="00D002D8" w:rsidRPr="00F7795B">
              <w:rPr>
                <w:rStyle w:val="heading40"/>
                <w:i/>
                <w:iCs w:val="0"/>
                <w:sz w:val="22"/>
                <w:szCs w:val="22"/>
                <w:vertAlign w:val="subscript"/>
              </w:rPr>
              <w:t>k</w:t>
            </w:r>
            <w:r w:rsidR="00D002D8" w:rsidRPr="00E2144F">
              <w:rPr>
                <w:rStyle w:val="heading40"/>
                <w:sz w:val="22"/>
                <w:szCs w:val="22"/>
              </w:rPr>
              <w:t xml:space="preserve"> .</w:t>
            </w:r>
          </w:p>
          <w:p w14:paraId="70DACEA9"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To quantify the semantic of A</w:t>
            </w:r>
            <w:r w:rsidRPr="00E2144F">
              <w:rPr>
                <w:bCs/>
                <w:sz w:val="22"/>
                <w:szCs w:val="22"/>
                <w:vertAlign w:val="subscript"/>
                <w:lang w:val="pt-BR"/>
              </w:rPr>
              <w:t>1</w:t>
            </w:r>
            <w:r w:rsidRPr="00E2144F">
              <w:rPr>
                <w:bCs/>
                <w:sz w:val="22"/>
                <w:szCs w:val="22"/>
                <w:lang w:val="pt-BR"/>
              </w:rPr>
              <w:t>, A</w:t>
            </w:r>
            <w:r w:rsidRPr="00E2144F">
              <w:rPr>
                <w:bCs/>
                <w:sz w:val="22"/>
                <w:szCs w:val="22"/>
                <w:vertAlign w:val="subscript"/>
                <w:lang w:val="pt-BR"/>
              </w:rPr>
              <w:t>2</w:t>
            </w:r>
            <w:r w:rsidRPr="00E2144F">
              <w:rPr>
                <w:bCs/>
                <w:sz w:val="22"/>
                <w:szCs w:val="22"/>
                <w:lang w:val="pt-BR"/>
              </w:rPr>
              <w:t>, …, A</w:t>
            </w:r>
            <w:r w:rsidRPr="00E2144F">
              <w:rPr>
                <w:bCs/>
                <w:sz w:val="22"/>
                <w:szCs w:val="22"/>
                <w:vertAlign w:val="subscript"/>
                <w:lang w:val="pt-BR"/>
              </w:rPr>
              <w:t>k</w:t>
            </w:r>
            <w:r w:rsidRPr="00E2144F">
              <w:rPr>
                <w:bCs/>
                <w:sz w:val="22"/>
                <w:szCs w:val="22"/>
                <w:lang w:val="pt-BR"/>
              </w:rPr>
              <w:t xml:space="preserve">, we use SQM </w:t>
            </w:r>
            <w:r w:rsidRPr="00E2144F">
              <w:rPr>
                <w:bCs/>
                <w:sz w:val="22"/>
                <w:szCs w:val="22"/>
                <w:lang w:val="pt-BR"/>
              </w:rPr>
              <w:sym w:font="Symbol" w:char="F075"/>
            </w:r>
            <w:r w:rsidRPr="00E2144F">
              <w:rPr>
                <w:bCs/>
                <w:sz w:val="22"/>
                <w:szCs w:val="22"/>
                <w:vertAlign w:val="subscript"/>
                <w:lang w:val="pt-BR"/>
              </w:rPr>
              <w:t>fm</w:t>
            </w:r>
            <w:r w:rsidRPr="00E2144F">
              <w:rPr>
                <w:bCs/>
                <w:sz w:val="22"/>
                <w:szCs w:val="22"/>
                <w:lang w:val="pt-BR"/>
              </w:rPr>
              <w:t xml:space="preserve"> as SA</w:t>
            </w:r>
            <w:r w:rsidRPr="007E4EE4">
              <w:rPr>
                <w:bCs/>
                <w:i w:val="0"/>
                <w:iCs w:val="0"/>
                <w:sz w:val="22"/>
                <w:szCs w:val="22"/>
                <w:vertAlign w:val="subscript"/>
                <w:lang w:val="pt-BR"/>
              </w:rPr>
              <w:t>1</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1</w:t>
            </w:r>
            <w:r w:rsidRPr="007E4EE4">
              <w:rPr>
                <w:bCs/>
                <w:i w:val="0"/>
                <w:iCs w:val="0"/>
                <w:sz w:val="22"/>
                <w:szCs w:val="22"/>
                <w:lang w:val="pt-BR"/>
              </w:rPr>
              <w:t>)</w:t>
            </w:r>
            <w:r w:rsidRPr="00E2144F">
              <w:rPr>
                <w:bCs/>
                <w:sz w:val="22"/>
                <w:szCs w:val="22"/>
                <w:lang w:val="pt-BR"/>
              </w:rPr>
              <w:t>, SA</w:t>
            </w:r>
            <w:r w:rsidRPr="007E4EE4">
              <w:rPr>
                <w:bCs/>
                <w:i w:val="0"/>
                <w:iCs w:val="0"/>
                <w:sz w:val="22"/>
                <w:szCs w:val="22"/>
                <w:vertAlign w:val="subscript"/>
                <w:lang w:val="pt-BR"/>
              </w:rPr>
              <w:t>2</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2</w:t>
            </w:r>
            <w:r w:rsidRPr="007E4EE4">
              <w:rPr>
                <w:bCs/>
                <w:i w:val="0"/>
                <w:iCs w:val="0"/>
                <w:sz w:val="22"/>
                <w:szCs w:val="22"/>
                <w:lang w:val="pt-BR"/>
              </w:rPr>
              <w:t>)</w:t>
            </w:r>
            <w:r w:rsidRPr="00E2144F">
              <w:rPr>
                <w:bCs/>
                <w:sz w:val="22"/>
                <w:szCs w:val="22"/>
                <w:lang w:val="pt-BR"/>
              </w:rPr>
              <w:t>, ..., SA</w:t>
            </w:r>
            <w:r w:rsidRPr="00E2144F">
              <w:rPr>
                <w:bCs/>
                <w:sz w:val="22"/>
                <w:szCs w:val="22"/>
                <w:vertAlign w:val="subscript"/>
                <w:lang w:val="pt-BR"/>
              </w:rPr>
              <w:t>k</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k</w:t>
            </w:r>
            <w:r w:rsidRPr="007E4EE4">
              <w:rPr>
                <w:bCs/>
                <w:i w:val="0"/>
                <w:iCs w:val="0"/>
                <w:sz w:val="22"/>
                <w:szCs w:val="22"/>
                <w:lang w:val="pt-BR"/>
              </w:rPr>
              <w:t>)</w:t>
            </w:r>
            <w:r w:rsidRPr="00E2144F">
              <w:rPr>
                <w:bCs/>
                <w:sz w:val="22"/>
                <w:szCs w:val="22"/>
                <w:lang w:val="pt-BR"/>
              </w:rPr>
              <w:t>. By properties of hedge algebras, it is clear that SA</w:t>
            </w:r>
            <w:r w:rsidRPr="00E2144F">
              <w:rPr>
                <w:bCs/>
                <w:sz w:val="22"/>
                <w:szCs w:val="22"/>
                <w:vertAlign w:val="subscript"/>
                <w:lang w:val="pt-BR"/>
              </w:rPr>
              <w:t>1</w:t>
            </w:r>
            <w:r w:rsidRPr="00E2144F">
              <w:rPr>
                <w:bCs/>
                <w:sz w:val="22"/>
                <w:szCs w:val="22"/>
                <w:lang w:val="pt-BR"/>
              </w:rPr>
              <w:t xml:space="preserve"> &lt; SA</w:t>
            </w:r>
            <w:r w:rsidRPr="00E2144F">
              <w:rPr>
                <w:bCs/>
                <w:sz w:val="22"/>
                <w:szCs w:val="22"/>
                <w:vertAlign w:val="subscript"/>
                <w:lang w:val="pt-BR"/>
              </w:rPr>
              <w:t>2</w:t>
            </w:r>
            <w:r w:rsidRPr="00E2144F">
              <w:rPr>
                <w:bCs/>
                <w:sz w:val="22"/>
                <w:szCs w:val="22"/>
                <w:lang w:val="pt-BR"/>
              </w:rPr>
              <w:t xml:space="preserve"> &lt; ... &lt; SA</w:t>
            </w:r>
            <w:r w:rsidRPr="00E2144F">
              <w:rPr>
                <w:bCs/>
                <w:sz w:val="22"/>
                <w:szCs w:val="22"/>
                <w:vertAlign w:val="subscript"/>
                <w:lang w:val="pt-BR"/>
              </w:rPr>
              <w:t>k</w:t>
            </w:r>
            <w:r w:rsidRPr="00E2144F">
              <w:rPr>
                <w:bCs/>
                <w:sz w:val="22"/>
                <w:szCs w:val="22"/>
                <w:lang w:val="pt-BR"/>
              </w:rPr>
              <w:t>.</w:t>
            </w:r>
          </w:p>
          <w:p w14:paraId="15373032" w14:textId="50D2E0A1"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4. </w:t>
            </w:r>
            <w:r w:rsidR="00D002D8" w:rsidRPr="00E2144F">
              <w:rPr>
                <w:rStyle w:val="heading40"/>
                <w:sz w:val="22"/>
                <w:szCs w:val="22"/>
              </w:rPr>
              <w:t>Constructing the relationships</w:t>
            </w:r>
          </w:p>
          <w:p w14:paraId="014098F4"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Suppose that, F</w:t>
            </w:r>
            <w:r w:rsidRPr="007E4EE4">
              <w:rPr>
                <w:bCs/>
                <w:i w:val="0"/>
                <w:iCs w:val="0"/>
                <w:sz w:val="22"/>
                <w:szCs w:val="22"/>
                <w:lang w:val="pt-BR"/>
              </w:rPr>
              <w:t>(</w:t>
            </w:r>
            <w:r w:rsidRPr="00E2144F">
              <w:rPr>
                <w:bCs/>
                <w:sz w:val="22"/>
                <w:szCs w:val="22"/>
                <w:lang w:val="pt-BR"/>
              </w:rPr>
              <w:t xml:space="preserve">t − </w:t>
            </w:r>
            <w:r w:rsidRPr="007E4EE4">
              <w:rPr>
                <w:bCs/>
                <w:i w:val="0"/>
                <w:iCs w:val="0"/>
                <w:sz w:val="22"/>
                <w:szCs w:val="22"/>
                <w:lang w:val="pt-BR"/>
              </w:rPr>
              <w:t>1)</w:t>
            </w:r>
            <w:r w:rsidRPr="00E2144F">
              <w:rPr>
                <w:bCs/>
                <w:sz w:val="22"/>
                <w:szCs w:val="22"/>
                <w:lang w:val="pt-BR"/>
              </w:rPr>
              <w:t xml:space="preserve"> is A</w:t>
            </w:r>
            <w:r w:rsidRPr="00E2144F">
              <w:rPr>
                <w:bCs/>
                <w:sz w:val="22"/>
                <w:szCs w:val="22"/>
                <w:vertAlign w:val="subscript"/>
                <w:lang w:val="pt-BR"/>
              </w:rPr>
              <w:t>i</w:t>
            </w:r>
            <w:r w:rsidRPr="00E2144F">
              <w:rPr>
                <w:bCs/>
                <w:sz w:val="22"/>
                <w:szCs w:val="22"/>
                <w:lang w:val="pt-BR"/>
              </w:rPr>
              <w:t>,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A</w:t>
            </w:r>
            <w:r w:rsidRPr="00E2144F">
              <w:rPr>
                <w:bCs/>
                <w:sz w:val="22"/>
                <w:szCs w:val="22"/>
                <w:vertAlign w:val="subscript"/>
                <w:lang w:val="pt-BR"/>
              </w:rPr>
              <w:t>j</w:t>
            </w:r>
            <w:r w:rsidRPr="00E2144F">
              <w:rPr>
                <w:bCs/>
                <w:sz w:val="22"/>
                <w:szCs w:val="22"/>
                <w:lang w:val="pt-BR"/>
              </w:rPr>
              <w:t>, and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caused by F</w:t>
            </w:r>
            <w:r w:rsidRPr="00921B45">
              <w:rPr>
                <w:bCs/>
                <w:i w:val="0"/>
                <w:iCs w:val="0"/>
                <w:sz w:val="22"/>
                <w:szCs w:val="22"/>
                <w:lang w:val="pt-BR"/>
              </w:rPr>
              <w:t>(</w:t>
            </w:r>
            <w:r w:rsidRPr="00E2144F">
              <w:rPr>
                <w:bCs/>
                <w:sz w:val="22"/>
                <w:szCs w:val="22"/>
                <w:lang w:val="pt-BR"/>
              </w:rPr>
              <w:t>t −</w:t>
            </w:r>
            <w:r w:rsidRPr="00921B45">
              <w:rPr>
                <w:bCs/>
                <w:i w:val="0"/>
                <w:iCs w:val="0"/>
                <w:sz w:val="22"/>
                <w:szCs w:val="22"/>
                <w:lang w:val="pt-BR"/>
              </w:rPr>
              <w:t xml:space="preserve"> 1)</w:t>
            </w:r>
            <w:r w:rsidRPr="00E2144F">
              <w:rPr>
                <w:bCs/>
                <w:sz w:val="22"/>
                <w:szCs w:val="22"/>
                <w:lang w:val="pt-BR"/>
              </w:rPr>
              <w:t>. Clearly, we have</w:t>
            </w:r>
            <w:r>
              <w:rPr>
                <w:bCs/>
                <w:sz w:val="22"/>
                <w:szCs w:val="22"/>
                <w:lang w:val="pt-BR"/>
              </w:rPr>
              <w:t xml:space="preserve"> a</w:t>
            </w:r>
            <w:r w:rsidRPr="00E2144F">
              <w:rPr>
                <w:bCs/>
                <w:sz w:val="22"/>
                <w:szCs w:val="22"/>
                <w:lang w:val="pt-BR"/>
              </w:rPr>
              <w:t xml:space="preserve"> relation between A</w:t>
            </w:r>
            <w:r w:rsidRPr="00E2144F">
              <w:rPr>
                <w:bCs/>
                <w:sz w:val="22"/>
                <w:szCs w:val="22"/>
                <w:vertAlign w:val="subscript"/>
                <w:lang w:val="pt-BR"/>
              </w:rPr>
              <w:t>i</w:t>
            </w:r>
            <w:r w:rsidRPr="00E2144F">
              <w:rPr>
                <w:bCs/>
                <w:sz w:val="22"/>
                <w:szCs w:val="22"/>
                <w:lang w:val="pt-BR"/>
              </w:rPr>
              <w:t xml:space="preserve"> and A</w:t>
            </w:r>
            <w:r w:rsidRPr="00E2144F">
              <w:rPr>
                <w:bCs/>
                <w:sz w:val="22"/>
                <w:szCs w:val="22"/>
                <w:vertAlign w:val="subscript"/>
                <w:lang w:val="pt-BR"/>
              </w:rPr>
              <w:t>j</w:t>
            </w:r>
            <w:r w:rsidRPr="00E2144F">
              <w:rPr>
                <w:bCs/>
                <w:sz w:val="22"/>
                <w:szCs w:val="22"/>
                <w:lang w:val="pt-BR"/>
              </w:rPr>
              <w:t>, denoted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w:t>
            </w:r>
            <w:r w:rsidRPr="00E2144F">
              <w:rPr>
                <w:bCs/>
                <w:sz w:val="22"/>
                <w:szCs w:val="22"/>
                <w:lang w:val="pt-BR"/>
              </w:rPr>
              <w:tab/>
              <w:t xml:space="preserve"> </w:t>
            </w:r>
          </w:p>
          <w:p w14:paraId="26387141" w14:textId="68267A4D"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5. </w:t>
            </w:r>
            <w:r w:rsidR="00D002D8" w:rsidRPr="00E2144F">
              <w:rPr>
                <w:rStyle w:val="heading40"/>
                <w:sz w:val="22"/>
                <w:szCs w:val="22"/>
              </w:rPr>
              <w:t>Grouping relationships</w:t>
            </w:r>
          </w:p>
          <w:p w14:paraId="5E5D8F52" w14:textId="00C0DB5D"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j2</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jm</w:t>
            </w:r>
            <w:r w:rsidRPr="00E2144F">
              <w:rPr>
                <w:bCs/>
                <w:sz w:val="22"/>
                <w:szCs w:val="22"/>
                <w:lang w:val="pt-BR"/>
              </w:rPr>
              <w:t>, then we esta</w:t>
            </w:r>
            <w:r>
              <w:rPr>
                <w:bCs/>
                <w:sz w:val="22"/>
                <w:szCs w:val="22"/>
                <w:lang w:val="pt-BR"/>
              </w:rPr>
              <w:t>b</w:t>
            </w:r>
            <w:r w:rsidRPr="00E2144F">
              <w:rPr>
                <w:bCs/>
                <w:sz w:val="22"/>
                <w:szCs w:val="22"/>
                <w:lang w:val="pt-BR"/>
              </w:rPr>
              <w:t xml:space="preserve">lish the relation by grouping all of them </w:t>
            </w:r>
            <w:r>
              <w:rPr>
                <w:bCs/>
                <w:sz w:val="22"/>
                <w:szCs w:val="22"/>
                <w:lang w:val="pt-BR"/>
              </w:rPr>
              <w:t>in</w:t>
            </w:r>
            <w:r w:rsidRPr="00E2144F">
              <w:rPr>
                <w:bCs/>
                <w:sz w:val="22"/>
                <w:szCs w:val="22"/>
                <w:lang w:val="pt-BR"/>
              </w:rPr>
              <w:t xml:space="preserve">to </w:t>
            </w:r>
            <w:r w:rsidR="00815FEB">
              <w:rPr>
                <w:bCs/>
                <w:sz w:val="22"/>
                <w:szCs w:val="22"/>
                <w:lang w:val="pt-BR"/>
              </w:rPr>
              <w:t xml:space="preserve">a </w:t>
            </w:r>
            <w:r w:rsidRPr="00E2144F">
              <w:rPr>
                <w:bCs/>
                <w:sz w:val="22"/>
                <w:szCs w:val="22"/>
                <w:lang w:val="pt-BR"/>
              </w:rPr>
              <w:t>unique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jm</w:t>
            </w:r>
            <w:r w:rsidRPr="00E2144F">
              <w:rPr>
                <w:bCs/>
                <w:sz w:val="22"/>
                <w:szCs w:val="22"/>
                <w:lang w:val="pt-BR"/>
              </w:rPr>
              <w:t>.</w:t>
            </w:r>
          </w:p>
          <w:p w14:paraId="465037C9" w14:textId="23C50AC3"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6.</w:t>
            </w:r>
            <w:r w:rsidR="00D002D8" w:rsidRPr="00E2144F">
              <w:rPr>
                <w:rStyle w:val="heading40"/>
                <w:sz w:val="22"/>
                <w:szCs w:val="22"/>
              </w:rPr>
              <w:t xml:space="preserve"> Ca</w:t>
            </w:r>
            <w:r w:rsidR="00D002D8">
              <w:rPr>
                <w:rStyle w:val="heading40"/>
                <w:sz w:val="22"/>
                <w:szCs w:val="22"/>
              </w:rPr>
              <w:t>l</w:t>
            </w:r>
            <w:r w:rsidR="00D002D8" w:rsidRPr="00E2144F">
              <w:rPr>
                <w:rStyle w:val="heading40"/>
                <w:sz w:val="22"/>
                <w:szCs w:val="22"/>
              </w:rPr>
              <w:t>culating output value</w:t>
            </w:r>
          </w:p>
          <w:p w14:paraId="0E78E6E6" w14:textId="4561ADE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From</w:t>
            </w:r>
            <w:r w:rsidR="00815FEB">
              <w:rPr>
                <w:bCs/>
                <w:sz w:val="22"/>
                <w:szCs w:val="22"/>
                <w:lang w:val="pt-BR"/>
              </w:rPr>
              <w:t xml:space="preserve"> a</w:t>
            </w:r>
            <w:r w:rsidRPr="00E2144F">
              <w:rPr>
                <w:bCs/>
                <w:sz w:val="22"/>
                <w:szCs w:val="22"/>
                <w:lang w:val="pt-BR"/>
              </w:rPr>
              <w:t xml:space="preserve"> group of the relations in Step 5, applying the rules as in Section 2.2 we get the results of F</w:t>
            </w:r>
            <w:r w:rsidRPr="00921B45">
              <w:rPr>
                <w:bCs/>
                <w:i w:val="0"/>
                <w:iCs w:val="0"/>
                <w:sz w:val="22"/>
                <w:szCs w:val="22"/>
                <w:lang w:val="pt-BR"/>
              </w:rPr>
              <w:t>(</w:t>
            </w:r>
            <w:r w:rsidRPr="00E2144F">
              <w:rPr>
                <w:bCs/>
                <w:sz w:val="22"/>
                <w:szCs w:val="22"/>
                <w:lang w:val="pt-BR"/>
              </w:rPr>
              <w:t>t</w:t>
            </w:r>
            <w:r w:rsidRPr="00921B45">
              <w:rPr>
                <w:bCs/>
                <w:i w:val="0"/>
                <w:iCs w:val="0"/>
                <w:sz w:val="22"/>
                <w:szCs w:val="22"/>
                <w:lang w:val="pt-BR"/>
              </w:rPr>
              <w:t>)</w:t>
            </w:r>
            <w:r w:rsidRPr="00E2144F">
              <w:rPr>
                <w:bCs/>
                <w:sz w:val="22"/>
                <w:szCs w:val="22"/>
                <w:lang w:val="pt-BR"/>
              </w:rPr>
              <w:t>, scilicet: If there is a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then </w:t>
            </w:r>
            <w:r w:rsidRPr="00A75732">
              <w:rPr>
                <w:bCs/>
                <w:sz w:val="22"/>
                <w:szCs w:val="22"/>
                <w:lang w:val="pt-BR"/>
              </w:rPr>
              <w:t>F</w:t>
            </w:r>
            <w:r w:rsidRPr="00A75732">
              <w:rPr>
                <w:bCs/>
                <w:i w:val="0"/>
                <w:iCs w:val="0"/>
                <w:sz w:val="22"/>
                <w:szCs w:val="22"/>
                <w:lang w:val="pt-BR"/>
              </w:rPr>
              <w:t>(</w:t>
            </w:r>
            <w:r w:rsidRPr="00A75732">
              <w:rPr>
                <w:bCs/>
                <w:sz w:val="22"/>
                <w:szCs w:val="22"/>
                <w:lang w:val="pt-BR"/>
              </w:rPr>
              <w:t>j</w:t>
            </w:r>
            <w:r w:rsidRPr="00A75732">
              <w:rPr>
                <w:bCs/>
                <w:i w:val="0"/>
                <w:iCs w:val="0"/>
                <w:sz w:val="22"/>
                <w:szCs w:val="22"/>
                <w:lang w:val="pt-BR"/>
              </w:rPr>
              <w:t>)</w:t>
            </w:r>
            <w:r w:rsidRPr="00A75732">
              <w:rPr>
                <w:bCs/>
                <w:sz w:val="22"/>
                <w:szCs w:val="22"/>
                <w:lang w:val="pt-BR"/>
              </w:rPr>
              <w:t xml:space="preserve"> = D</w:t>
            </w:r>
            <w:r w:rsidRPr="00A75732">
              <w:rPr>
                <w:bCs/>
                <w:i w:val="0"/>
                <w:iCs w:val="0"/>
                <w:sz w:val="22"/>
                <w:szCs w:val="22"/>
                <w:lang w:val="pt-BR"/>
              </w:rPr>
              <w:t>(</w:t>
            </w:r>
            <w:r w:rsidRPr="00A75732">
              <w:rPr>
                <w:bCs/>
                <w:sz w:val="22"/>
                <w:szCs w:val="22"/>
                <w:lang w:val="pt-BR"/>
              </w:rPr>
              <w:t>SA</w:t>
            </w:r>
            <w:r w:rsidRPr="00A75732">
              <w:rPr>
                <w:bCs/>
                <w:sz w:val="22"/>
                <w:szCs w:val="22"/>
                <w:vertAlign w:val="subscript"/>
                <w:lang w:val="pt-BR"/>
              </w:rPr>
              <w:t>j</w:t>
            </w:r>
            <w:r w:rsidRPr="00A75732">
              <w:rPr>
                <w:bCs/>
                <w:i w:val="0"/>
                <w:iCs w:val="0"/>
                <w:sz w:val="22"/>
                <w:szCs w:val="22"/>
                <w:lang w:val="pt-BR"/>
              </w:rPr>
              <w:t>)</w:t>
            </w:r>
            <w:r w:rsidRPr="00A75732">
              <w:rPr>
                <w:bCs/>
                <w:sz w:val="22"/>
                <w:szCs w:val="22"/>
                <w:lang w:val="pt-BR"/>
              </w:rPr>
              <w:t xml:space="preserve"> upon u</w:t>
            </w:r>
            <w:r w:rsidRPr="00A75732">
              <w:rPr>
                <w:bCs/>
                <w:sz w:val="22"/>
                <w:szCs w:val="22"/>
                <w:vertAlign w:val="subscript"/>
                <w:lang w:val="pt-BR"/>
              </w:rPr>
              <w:t>j</w:t>
            </w:r>
            <w:r w:rsidRPr="00A75732">
              <w:rPr>
                <w:bCs/>
                <w:sz w:val="22"/>
                <w:szCs w:val="22"/>
                <w:lang w:val="pt-BR"/>
              </w:rPr>
              <w:t xml:space="preserve"> = </w:t>
            </w:r>
            <w:r w:rsidRPr="00A75732">
              <w:rPr>
                <w:bCs/>
                <w:i w:val="0"/>
                <w:iCs w:val="0"/>
                <w:sz w:val="22"/>
                <w:szCs w:val="22"/>
                <w:lang w:val="pt-BR"/>
              </w:rPr>
              <w:t>[</w:t>
            </w:r>
            <w:r w:rsidRPr="00A75732">
              <w:rPr>
                <w:bCs/>
                <w:sz w:val="22"/>
                <w:szCs w:val="22"/>
                <w:lang w:val="pt-BR"/>
              </w:rPr>
              <w:t>u</w:t>
            </w:r>
            <w:r w:rsidRPr="00A75732">
              <w:rPr>
                <w:bCs/>
                <w:sz w:val="22"/>
                <w:szCs w:val="22"/>
                <w:vertAlign w:val="subscript"/>
                <w:lang w:val="pt-BR"/>
              </w:rPr>
              <w:t>jd</w:t>
            </w:r>
            <w:r w:rsidRPr="00A75732">
              <w:rPr>
                <w:bCs/>
                <w:sz w:val="22"/>
                <w:szCs w:val="22"/>
                <w:lang w:val="pt-BR"/>
              </w:rPr>
              <w:t>, u</w:t>
            </w:r>
            <w:r w:rsidRPr="00A75732">
              <w:rPr>
                <w:bCs/>
                <w:sz w:val="22"/>
                <w:szCs w:val="22"/>
                <w:vertAlign w:val="subscript"/>
                <w:lang w:val="pt-BR"/>
              </w:rPr>
              <w:t>jc</w:t>
            </w:r>
            <w:r w:rsidRPr="00A75732">
              <w:rPr>
                <w:bCs/>
                <w:i w:val="0"/>
                <w:iCs w:val="0"/>
                <w:sz w:val="22"/>
                <w:szCs w:val="22"/>
                <w:lang w:val="pt-BR"/>
              </w:rPr>
              <w:t>]</w:t>
            </w:r>
            <w:r w:rsidRPr="00A75732">
              <w:rPr>
                <w:bCs/>
                <w:sz w:val="22"/>
                <w:szCs w:val="22"/>
                <w:lang w:val="pt-BR"/>
              </w:rPr>
              <w:t>. If A</w:t>
            </w:r>
            <w:r w:rsidRPr="00A75732">
              <w:rPr>
                <w:bCs/>
                <w:sz w:val="22"/>
                <w:szCs w:val="22"/>
                <w:vertAlign w:val="subscript"/>
                <w:lang w:val="pt-BR"/>
              </w:rPr>
              <w:t>i</w:t>
            </w:r>
            <w:r w:rsidRPr="00A75732">
              <w:rPr>
                <w:bCs/>
                <w:sz w:val="22"/>
                <w:szCs w:val="22"/>
                <w:lang w:val="pt-BR"/>
              </w:rPr>
              <w:t xml:space="preserve"> </w:t>
            </w:r>
            <w:r w:rsidRPr="00A75732">
              <w:rPr>
                <w:bCs/>
                <w:sz w:val="22"/>
                <w:szCs w:val="22"/>
                <w:lang w:val="pt-BR"/>
              </w:rPr>
              <w:sym w:font="Symbol" w:char="F0AE"/>
            </w:r>
            <w:r w:rsidRPr="00A75732">
              <w:rPr>
                <w:bCs/>
                <w:sz w:val="22"/>
                <w:szCs w:val="22"/>
                <w:lang w:val="pt-BR"/>
              </w:rPr>
              <w:t xml:space="preserve"> </w:t>
            </w:r>
            <w:r w:rsidRPr="00A75732">
              <w:rPr>
                <w:bCs/>
                <w:i w:val="0"/>
                <w:iCs w:val="0"/>
                <w:sz w:val="22"/>
                <w:szCs w:val="22"/>
                <w:lang w:val="pt-BR"/>
              </w:rPr>
              <w:sym w:font="Symbol" w:char="F0C6"/>
            </w:r>
            <w:r w:rsidRPr="00A75732">
              <w:rPr>
                <w:bCs/>
                <w:sz w:val="22"/>
                <w:szCs w:val="22"/>
                <w:lang w:val="pt-BR"/>
              </w:rPr>
              <w:t xml:space="preserve"> then</w:t>
            </w:r>
            <w:r w:rsidRPr="00E2144F">
              <w:rPr>
                <w:bCs/>
                <w:sz w:val="22"/>
                <w:szCs w:val="22"/>
                <w:lang w:val="pt-BR"/>
              </w:rPr>
              <w:t xml:space="preserve">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7E4EE4">
              <w:rPr>
                <w:bCs/>
                <w:i w:val="0"/>
                <w:iCs w:val="0"/>
                <w:sz w:val="22"/>
                <w:szCs w:val="22"/>
                <w:lang w:val="pt-BR"/>
              </w:rPr>
              <w:sym w:font="Symbol" w:char="F0C6"/>
            </w:r>
            <w:r w:rsidRPr="00921B45">
              <w:rPr>
                <w:bCs/>
                <w:i w:val="0"/>
                <w:iCs w:val="0"/>
                <w:sz w:val="22"/>
                <w:szCs w:val="22"/>
                <w:lang w:val="pt-BR"/>
              </w:rPr>
              <w:t>)</w:t>
            </w:r>
            <w:r w:rsidRPr="00E2144F">
              <w:rPr>
                <w:bCs/>
                <w:sz w:val="22"/>
                <w:szCs w:val="22"/>
                <w:lang w:val="pt-BR"/>
              </w:rPr>
              <w:t xml:space="preserve"> upon u</w:t>
            </w:r>
            <w:r w:rsidRPr="00E2144F">
              <w:rPr>
                <w:bCs/>
                <w:sz w:val="22"/>
                <w:szCs w:val="22"/>
                <w:vertAlign w:val="subscript"/>
                <w:lang w:val="pt-BR"/>
              </w:rPr>
              <w:t>i</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id</w:t>
            </w:r>
            <w:r w:rsidRPr="00E2144F">
              <w:rPr>
                <w:bCs/>
                <w:sz w:val="22"/>
                <w:szCs w:val="22"/>
                <w:lang w:val="pt-BR"/>
              </w:rPr>
              <w:t>, u</w:t>
            </w:r>
            <w:r w:rsidRPr="00E2144F">
              <w:rPr>
                <w:bCs/>
                <w:sz w:val="22"/>
                <w:szCs w:val="22"/>
                <w:vertAlign w:val="subscript"/>
                <w:lang w:val="pt-BR"/>
              </w:rPr>
              <w:t>ic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jk</w:t>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E2144F">
              <w:rPr>
                <w:bCs/>
                <w:sz w:val="22"/>
                <w:szCs w:val="22"/>
                <w:lang w:val="pt-BR"/>
              </w:rPr>
              <w:t>W</w:t>
            </w:r>
            <w:r w:rsidRPr="00E2144F">
              <w:rPr>
                <w:bCs/>
                <w:sz w:val="22"/>
                <w:szCs w:val="22"/>
                <w:vertAlign w:val="subscript"/>
                <w:lang w:val="pt-BR"/>
              </w:rPr>
              <w:t>i,j1</w:t>
            </w:r>
            <w:r w:rsidRPr="00E2144F">
              <w:rPr>
                <w:bCs/>
                <w:sz w:val="22"/>
                <w:szCs w:val="22"/>
                <w:lang w:val="pt-BR"/>
              </w:rPr>
              <w:t>×SA</w:t>
            </w:r>
            <w:r w:rsidRPr="00E2144F">
              <w:rPr>
                <w:bCs/>
                <w:sz w:val="22"/>
                <w:szCs w:val="22"/>
                <w:vertAlign w:val="subscript"/>
                <w:lang w:val="pt-BR"/>
              </w:rPr>
              <w:t xml:space="preserve">j1 </w:t>
            </w:r>
            <w:r w:rsidRPr="00E2144F">
              <w:rPr>
                <w:bCs/>
                <w:sz w:val="22"/>
                <w:szCs w:val="22"/>
                <w:lang w:val="pt-BR"/>
              </w:rPr>
              <w:t>+ W</w:t>
            </w:r>
            <w:r w:rsidRPr="00E2144F">
              <w:rPr>
                <w:bCs/>
                <w:sz w:val="22"/>
                <w:szCs w:val="22"/>
                <w:vertAlign w:val="subscript"/>
                <w:lang w:val="pt-BR"/>
              </w:rPr>
              <w:t>i,j2</w:t>
            </w:r>
            <w:r w:rsidRPr="00E2144F">
              <w:rPr>
                <w:bCs/>
                <w:sz w:val="22"/>
                <w:szCs w:val="22"/>
                <w:lang w:val="pt-BR"/>
              </w:rPr>
              <w:t>×SA</w:t>
            </w:r>
            <w:r w:rsidRPr="00E2144F">
              <w:rPr>
                <w:bCs/>
                <w:sz w:val="22"/>
                <w:szCs w:val="22"/>
                <w:vertAlign w:val="subscript"/>
                <w:lang w:val="pt-BR"/>
              </w:rPr>
              <w:t xml:space="preserve">j2 </w:t>
            </w:r>
            <w:r w:rsidRPr="00E2144F">
              <w:rPr>
                <w:bCs/>
                <w:sz w:val="22"/>
                <w:szCs w:val="22"/>
                <w:lang w:val="pt-BR"/>
              </w:rPr>
              <w:t>+... + W</w:t>
            </w:r>
            <w:r w:rsidRPr="00E2144F">
              <w:rPr>
                <w:bCs/>
                <w:sz w:val="22"/>
                <w:szCs w:val="22"/>
                <w:vertAlign w:val="subscript"/>
                <w:lang w:val="pt-BR"/>
              </w:rPr>
              <w:t>i,jk</w:t>
            </w:r>
            <w:r w:rsidRPr="00E2144F">
              <w:rPr>
                <w:bCs/>
                <w:sz w:val="22"/>
                <w:szCs w:val="22"/>
                <w:lang w:val="pt-BR"/>
              </w:rPr>
              <w:t>×SA</w:t>
            </w:r>
            <w:r w:rsidRPr="00E2144F">
              <w:rPr>
                <w:bCs/>
                <w:sz w:val="22"/>
                <w:szCs w:val="22"/>
                <w:vertAlign w:val="subscript"/>
                <w:lang w:val="pt-BR"/>
              </w:rPr>
              <w:t>jk</w:t>
            </w:r>
            <w:r w:rsidRPr="00921B45">
              <w:rPr>
                <w:bCs/>
                <w:i w:val="0"/>
                <w:iCs w:val="0"/>
                <w:sz w:val="22"/>
                <w:szCs w:val="22"/>
                <w:lang w:val="pt-BR"/>
              </w:rPr>
              <w:t>)</w:t>
            </w:r>
            <w:r w:rsidRPr="00E2144F">
              <w:rPr>
                <w:bCs/>
                <w:sz w:val="22"/>
                <w:szCs w:val="22"/>
                <w:lang w:val="pt-BR"/>
              </w:rPr>
              <w:t xml:space="preserve"> upon interval </w:t>
            </w:r>
            <w:r w:rsidRPr="00921B45">
              <w:rPr>
                <w:bCs/>
                <w:i w:val="0"/>
                <w:iCs w:val="0"/>
                <w:sz w:val="22"/>
                <w:szCs w:val="22"/>
                <w:lang w:val="pt-BR"/>
              </w:rPr>
              <w:t>[</w:t>
            </w:r>
            <w:r w:rsidRPr="00E2144F">
              <w:rPr>
                <w:bCs/>
                <w:sz w:val="22"/>
                <w:szCs w:val="22"/>
                <w:lang w:val="pt-BR"/>
              </w:rPr>
              <w:t>min</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j1d</w:t>
            </w:r>
            <w:r w:rsidRPr="00E2144F">
              <w:rPr>
                <w:bCs/>
                <w:sz w:val="22"/>
                <w:szCs w:val="22"/>
                <w:lang w:val="pt-BR"/>
              </w:rPr>
              <w:t>, u</w:t>
            </w:r>
            <w:r w:rsidRPr="00E2144F">
              <w:rPr>
                <w:bCs/>
                <w:sz w:val="22"/>
                <w:szCs w:val="22"/>
                <w:vertAlign w:val="subscript"/>
                <w:lang w:val="pt-BR"/>
              </w:rPr>
              <w:t>j2d</w:t>
            </w:r>
            <w:r w:rsidRPr="00E2144F">
              <w:rPr>
                <w:bCs/>
                <w:sz w:val="22"/>
                <w:szCs w:val="22"/>
                <w:lang w:val="pt-BR"/>
              </w:rPr>
              <w:t>, ..., u</w:t>
            </w:r>
            <w:r w:rsidRPr="00E2144F">
              <w:rPr>
                <w:bCs/>
                <w:sz w:val="22"/>
                <w:szCs w:val="22"/>
                <w:vertAlign w:val="subscript"/>
                <w:lang w:val="pt-BR"/>
              </w:rPr>
              <w:t>jkd</w:t>
            </w:r>
            <w:r w:rsidRPr="00921B45">
              <w:rPr>
                <w:bCs/>
                <w:i w:val="0"/>
                <w:iCs w:val="0"/>
                <w:sz w:val="22"/>
                <w:szCs w:val="22"/>
                <w:lang w:val="pt-BR"/>
              </w:rPr>
              <w:t>}</w:t>
            </w:r>
            <w:r w:rsidRPr="00E2144F">
              <w:rPr>
                <w:bCs/>
                <w:sz w:val="22"/>
                <w:szCs w:val="22"/>
                <w:lang w:val="pt-BR"/>
              </w:rPr>
              <w:t>, max</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j1c</w:t>
            </w:r>
            <w:r w:rsidRPr="00E2144F">
              <w:rPr>
                <w:bCs/>
                <w:sz w:val="22"/>
                <w:szCs w:val="22"/>
                <w:lang w:val="pt-BR"/>
              </w:rPr>
              <w:t>, u</w:t>
            </w:r>
            <w:r w:rsidRPr="00E2144F">
              <w:rPr>
                <w:bCs/>
                <w:sz w:val="22"/>
                <w:szCs w:val="22"/>
                <w:vertAlign w:val="subscript"/>
                <w:lang w:val="pt-BR"/>
              </w:rPr>
              <w:t>j2c</w:t>
            </w:r>
            <w:r w:rsidRPr="00E2144F">
              <w:rPr>
                <w:bCs/>
                <w:sz w:val="22"/>
                <w:szCs w:val="22"/>
                <w:lang w:val="pt-BR"/>
              </w:rPr>
              <w:t>, ..., u</w:t>
            </w:r>
            <w:r w:rsidRPr="00E2144F">
              <w:rPr>
                <w:bCs/>
                <w:sz w:val="22"/>
                <w:szCs w:val="22"/>
                <w:vertAlign w:val="subscript"/>
                <w:lang w:val="pt-BR"/>
              </w:rPr>
              <w:t>jkc</w:t>
            </w:r>
            <w:r w:rsidRPr="00921B45">
              <w:rPr>
                <w:bCs/>
                <w:i w:val="0"/>
                <w:iCs w:val="0"/>
                <w:sz w:val="22"/>
                <w:szCs w:val="22"/>
                <w:lang w:val="pt-BR"/>
              </w:rPr>
              <w:t>}]</w:t>
            </w:r>
            <w:r w:rsidRPr="00E2144F">
              <w:rPr>
                <w:bCs/>
                <w:sz w:val="22"/>
                <w:szCs w:val="22"/>
                <w:lang w:val="pt-BR"/>
              </w:rPr>
              <w:t xml:space="preserve"> where W</w:t>
            </w:r>
            <w:r w:rsidRPr="00E2144F">
              <w:rPr>
                <w:bCs/>
                <w:sz w:val="22"/>
                <w:szCs w:val="22"/>
                <w:vertAlign w:val="subscript"/>
                <w:lang w:val="pt-BR"/>
              </w:rPr>
              <w:t>i,j</w:t>
            </w:r>
            <w:r w:rsidRPr="00E2144F">
              <w:rPr>
                <w:bCs/>
                <w:sz w:val="22"/>
                <w:szCs w:val="22"/>
                <w:lang w:val="pt-BR"/>
              </w:rPr>
              <w:t xml:space="preserve"> is the weights measured in the ratio number of times of real data in the interval u</w:t>
            </w:r>
            <w:r w:rsidRPr="00E2144F">
              <w:rPr>
                <w:bCs/>
                <w:sz w:val="22"/>
                <w:szCs w:val="22"/>
                <w:vertAlign w:val="subscript"/>
                <w:lang w:val="pt-BR"/>
              </w:rPr>
              <w:t>i</w:t>
            </w:r>
            <w:r w:rsidRPr="00E2144F">
              <w:rPr>
                <w:bCs/>
                <w:sz w:val="22"/>
                <w:szCs w:val="22"/>
                <w:lang w:val="pt-BR"/>
              </w:rPr>
              <w:t xml:space="preserve">  to sum of number of times of real data in the intervals u</w:t>
            </w:r>
            <w:r w:rsidRPr="00E2144F">
              <w:rPr>
                <w:bCs/>
                <w:sz w:val="22"/>
                <w:szCs w:val="22"/>
                <w:vertAlign w:val="subscript"/>
                <w:lang w:val="pt-BR"/>
              </w:rPr>
              <w:t>j1</w:t>
            </w:r>
            <w:r w:rsidRPr="00E2144F">
              <w:rPr>
                <w:bCs/>
                <w:sz w:val="22"/>
                <w:szCs w:val="22"/>
                <w:lang w:val="pt-BR"/>
              </w:rPr>
              <w:t>, u</w:t>
            </w:r>
            <w:r w:rsidRPr="00E2144F">
              <w:rPr>
                <w:bCs/>
                <w:sz w:val="22"/>
                <w:szCs w:val="22"/>
                <w:vertAlign w:val="subscript"/>
                <w:lang w:val="pt-BR"/>
              </w:rPr>
              <w:t>j2</w:t>
            </w:r>
            <w:r w:rsidRPr="00E2144F">
              <w:rPr>
                <w:bCs/>
                <w:sz w:val="22"/>
                <w:szCs w:val="22"/>
                <w:lang w:val="pt-BR"/>
              </w:rPr>
              <w:t>, ..., u</w:t>
            </w:r>
            <w:r w:rsidRPr="00E2144F">
              <w:rPr>
                <w:bCs/>
                <w:sz w:val="22"/>
                <w:szCs w:val="22"/>
                <w:vertAlign w:val="subscript"/>
                <w:lang w:val="pt-BR"/>
              </w:rPr>
              <w:t>jk</w:t>
            </w:r>
            <w:r w:rsidRPr="00E2144F">
              <w:rPr>
                <w:bCs/>
                <w:sz w:val="22"/>
                <w:szCs w:val="22"/>
                <w:lang w:val="pt-BR"/>
              </w:rPr>
              <w:t>.</w:t>
            </w:r>
          </w:p>
          <w:p w14:paraId="4F3EC6F7" w14:textId="327747C5" w:rsidR="00D002D8" w:rsidRPr="00E2144F" w:rsidRDefault="00B5501A" w:rsidP="00D002D8">
            <w:pPr>
              <w:spacing w:before="120"/>
              <w:jc w:val="both"/>
              <w:rPr>
                <w:bCs/>
                <w:noProof/>
                <w:sz w:val="22"/>
                <w:szCs w:val="22"/>
                <w:lang w:val="pt-BR"/>
              </w:rPr>
            </w:pPr>
            <w:r>
              <w:rPr>
                <w:rStyle w:val="heading40"/>
                <w:i w:val="0"/>
                <w:iCs/>
                <w:sz w:val="22"/>
                <w:szCs w:val="22"/>
              </w:rPr>
              <w:t>Step 7</w:t>
            </w:r>
            <w:r>
              <w:rPr>
                <w:rStyle w:val="heading40"/>
                <w:sz w:val="22"/>
                <w:szCs w:val="22"/>
              </w:rPr>
              <w:t>.</w:t>
            </w:r>
            <w:r w:rsidRPr="003C06D9">
              <w:rPr>
                <w:rStyle w:val="heading30"/>
                <w:b w:val="0"/>
                <w:sz w:val="22"/>
                <w:szCs w:val="22"/>
              </w:rPr>
              <w:t xml:space="preserve"> </w:t>
            </w:r>
            <w:r w:rsidR="00D002D8" w:rsidRPr="00B5501A">
              <w:rPr>
                <w:rStyle w:val="heading30"/>
                <w:b w:val="0"/>
                <w:bCs/>
                <w:sz w:val="22"/>
                <w:szCs w:val="22"/>
              </w:rPr>
              <w:t>Return the values</w:t>
            </w:r>
            <w:r w:rsidR="00D002D8" w:rsidRPr="00E2144F">
              <w:rPr>
                <w:rStyle w:val="heading30"/>
                <w:sz w:val="22"/>
                <w:szCs w:val="22"/>
              </w:rPr>
              <w:t xml:space="preserve"> </w:t>
            </w:r>
            <w:r w:rsidR="00D002D8" w:rsidRPr="003C06D9">
              <w:rPr>
                <w:rStyle w:val="heading30"/>
                <w:b w:val="0"/>
                <w:i/>
                <w:sz w:val="22"/>
                <w:szCs w:val="22"/>
              </w:rPr>
              <w:t>F</w:t>
            </w:r>
            <w:r w:rsidR="00D002D8" w:rsidRPr="003C06D9">
              <w:rPr>
                <w:rStyle w:val="heading30"/>
                <w:b w:val="0"/>
                <w:sz w:val="22"/>
                <w:szCs w:val="22"/>
              </w:rPr>
              <w:t>(</w:t>
            </w:r>
            <w:r w:rsidR="00D002D8" w:rsidRPr="003C06D9">
              <w:rPr>
                <w:rStyle w:val="heading30"/>
                <w:b w:val="0"/>
                <w:i/>
                <w:sz w:val="22"/>
                <w:szCs w:val="22"/>
              </w:rPr>
              <w:t>t</w:t>
            </w:r>
            <w:r w:rsidR="00D002D8" w:rsidRPr="003C06D9">
              <w:rPr>
                <w:rStyle w:val="heading30"/>
                <w:b w:val="0"/>
                <w:i/>
                <w:sz w:val="22"/>
                <w:szCs w:val="22"/>
                <w:vertAlign w:val="subscript"/>
              </w:rPr>
              <w:t>i</w:t>
            </w:r>
            <w:r w:rsidR="00D002D8" w:rsidRPr="003C06D9">
              <w:rPr>
                <w:rStyle w:val="heading30"/>
                <w:b w:val="0"/>
                <w:sz w:val="22"/>
                <w:szCs w:val="22"/>
              </w:rPr>
              <w:t>)</w:t>
            </w:r>
            <w:r w:rsidR="00D002D8" w:rsidRPr="00E2144F">
              <w:rPr>
                <w:sz w:val="22"/>
                <w:szCs w:val="22"/>
              </w:rPr>
              <w:t xml:space="preserve">, </w:t>
            </w:r>
            <w:r w:rsidR="00D002D8" w:rsidRPr="00E2144F">
              <w:rPr>
                <w:i/>
                <w:sz w:val="22"/>
                <w:szCs w:val="22"/>
              </w:rPr>
              <w:t>i</w:t>
            </w:r>
            <w:r w:rsidR="00D002D8" w:rsidRPr="00E2144F">
              <w:rPr>
                <w:sz w:val="22"/>
                <w:szCs w:val="22"/>
              </w:rPr>
              <w:t xml:space="preserve"> = 1,…, </w:t>
            </w:r>
            <w:r w:rsidR="00D002D8" w:rsidRPr="00E2144F">
              <w:rPr>
                <w:i/>
                <w:sz w:val="22"/>
                <w:szCs w:val="22"/>
              </w:rPr>
              <w:t>n</w:t>
            </w:r>
            <w:r w:rsidR="0086056D">
              <w:rPr>
                <w:i/>
                <w:sz w:val="22"/>
                <w:szCs w:val="22"/>
              </w:rPr>
              <w:t>.</w:t>
            </w:r>
          </w:p>
          <w:p w14:paraId="49598D24" w14:textId="0CA9D06D" w:rsidR="00D002D8" w:rsidRPr="00D002D8" w:rsidRDefault="00D002D8" w:rsidP="00D002D8">
            <w:pPr>
              <w:pStyle w:val="p1a"/>
              <w:rPr>
                <w:lang w:val="pt-BR"/>
              </w:rPr>
            </w:pPr>
          </w:p>
        </w:tc>
      </w:tr>
    </w:tbl>
    <w:p w14:paraId="642E5895" w14:textId="486DFB19" w:rsidR="00A44949" w:rsidRPr="00A75732" w:rsidRDefault="00A44949" w:rsidP="00A44949">
      <w:pPr>
        <w:spacing w:before="120"/>
        <w:jc w:val="both"/>
        <w:rPr>
          <w:b/>
          <w:sz w:val="22"/>
          <w:szCs w:val="22"/>
        </w:rPr>
      </w:pPr>
    </w:p>
    <w:p w14:paraId="62CAE976" w14:textId="77777777" w:rsidR="00E2144F" w:rsidRPr="00FE746C" w:rsidRDefault="00E02830" w:rsidP="00A44949">
      <w:pPr>
        <w:pStyle w:val="Heading1"/>
        <w:numPr>
          <w:ilvl w:val="0"/>
          <w:numId w:val="0"/>
        </w:numPr>
        <w:tabs>
          <w:tab w:val="clear" w:pos="216"/>
        </w:tabs>
        <w:spacing w:before="120" w:after="0"/>
        <w:jc w:val="both"/>
        <w:rPr>
          <w:b/>
          <w:sz w:val="22"/>
          <w:szCs w:val="22"/>
        </w:rPr>
      </w:pPr>
      <w:r>
        <w:rPr>
          <w:b/>
          <w:sz w:val="22"/>
          <w:szCs w:val="22"/>
        </w:rPr>
        <w:t>4</w:t>
      </w:r>
      <w:r w:rsidR="00FE746C" w:rsidRPr="00FE746C">
        <w:rPr>
          <w:b/>
          <w:sz w:val="22"/>
          <w:szCs w:val="22"/>
        </w:rPr>
        <w:t xml:space="preserve">.  </w:t>
      </w:r>
      <w:r w:rsidR="00E2144F" w:rsidRPr="00FE746C">
        <w:rPr>
          <w:b/>
          <w:sz w:val="22"/>
          <w:szCs w:val="22"/>
        </w:rPr>
        <w:t xml:space="preserve">The Optimal Hedge-Algebras-based Model </w:t>
      </w:r>
    </w:p>
    <w:p w14:paraId="1D6B4B75" w14:textId="2F9197B9" w:rsidR="00E2144F" w:rsidRPr="00E2144F" w:rsidRDefault="000E3F17" w:rsidP="00A44949">
      <w:pPr>
        <w:spacing w:before="120"/>
        <w:jc w:val="both"/>
        <w:rPr>
          <w:sz w:val="22"/>
          <w:szCs w:val="22"/>
        </w:rPr>
      </w:pPr>
      <w:r w:rsidRPr="008066D3">
        <w:rPr>
          <w:sz w:val="22"/>
          <w:szCs w:val="22"/>
        </w:rPr>
        <w:t>In</w:t>
      </w:r>
      <w:r w:rsidRPr="008066D3">
        <w:rPr>
          <w:b/>
          <w:bCs/>
          <w:sz w:val="22"/>
          <w:szCs w:val="22"/>
        </w:rPr>
        <w:t xml:space="preserve"> </w:t>
      </w:r>
      <w:r w:rsidRPr="008066D3">
        <w:rPr>
          <w:rStyle w:val="Strong"/>
          <w:b w:val="0"/>
          <w:bCs w:val="0"/>
          <w:sz w:val="22"/>
          <w:szCs w:val="22"/>
        </w:rPr>
        <w:t>Step 2 of the HAM model above</w:t>
      </w:r>
      <w:r w:rsidRPr="008066D3">
        <w:rPr>
          <w:b/>
          <w:bCs/>
          <w:sz w:val="22"/>
          <w:szCs w:val="22"/>
        </w:rPr>
        <w:t>,</w:t>
      </w:r>
      <w:r w:rsidRPr="000E3F17">
        <w:rPr>
          <w:sz w:val="22"/>
          <w:szCs w:val="22"/>
        </w:rPr>
        <w:t xml:space="preserve"> we assume that each point at a time will belong to a word in the hedge algebra AX = (</w:t>
      </w:r>
      <w:r w:rsidRPr="000E3F17">
        <w:rPr>
          <w:rFonts w:ascii="Cambria Math" w:hAnsi="Cambria Math" w:cs="Cambria Math"/>
          <w:sz w:val="22"/>
          <w:szCs w:val="22"/>
        </w:rPr>
        <w:t>𝒳</w:t>
      </w:r>
      <w:r w:rsidRPr="000E3F17">
        <w:rPr>
          <w:sz w:val="22"/>
          <w:szCs w:val="22"/>
        </w:rPr>
        <w:t xml:space="preserve">, </w:t>
      </w:r>
      <w:r w:rsidRPr="000E3F17">
        <w:rPr>
          <w:rFonts w:ascii="Cambria Math" w:hAnsi="Cambria Math" w:cs="Cambria Math"/>
          <w:sz w:val="22"/>
          <w:szCs w:val="22"/>
        </w:rPr>
        <w:t>𝔾</w:t>
      </w:r>
      <w:r w:rsidRPr="000E3F17">
        <w:rPr>
          <w:sz w:val="22"/>
          <w:szCs w:val="22"/>
        </w:rPr>
        <w:t>, ℂ, ℋ, ≤), ℂ = {c</w:t>
      </w:r>
      <w:r w:rsidRPr="000E3F17">
        <w:rPr>
          <w:sz w:val="22"/>
          <w:szCs w:val="22"/>
          <w:vertAlign w:val="superscript"/>
        </w:rPr>
        <w:t>-</w:t>
      </w:r>
      <w:r w:rsidRPr="000E3F17">
        <w:rPr>
          <w:sz w:val="22"/>
          <w:szCs w:val="22"/>
        </w:rPr>
        <w:t xml:space="preserve">, </w:t>
      </w:r>
      <w:r w:rsidRPr="000E3F17">
        <w:rPr>
          <w:i/>
          <w:sz w:val="22"/>
          <w:szCs w:val="22"/>
        </w:rPr>
        <w:t>c</w:t>
      </w:r>
      <w:r w:rsidRPr="000E3F17">
        <w:rPr>
          <w:sz w:val="22"/>
          <w:szCs w:val="22"/>
          <w:vertAlign w:val="superscript"/>
        </w:rPr>
        <w:t>+</w:t>
      </w:r>
      <w:r w:rsidRPr="000E3F17">
        <w:rPr>
          <w:sz w:val="22"/>
          <w:szCs w:val="22"/>
        </w:rPr>
        <w:t>}, ℋ = {</w:t>
      </w:r>
      <w:r w:rsidRPr="000E3F17">
        <w:rPr>
          <w:i/>
          <w:sz w:val="22"/>
          <w:szCs w:val="22"/>
        </w:rPr>
        <w:t>h</w:t>
      </w:r>
      <w:r w:rsidRPr="000E3F17">
        <w:rPr>
          <w:i/>
          <w:sz w:val="22"/>
          <w:szCs w:val="22"/>
          <w:vertAlign w:val="subscript"/>
        </w:rPr>
        <w:t>-q</w:t>
      </w:r>
      <w:r w:rsidRPr="000E3F17">
        <w:rPr>
          <w:sz w:val="22"/>
          <w:szCs w:val="22"/>
        </w:rPr>
        <w:t xml:space="preserve">, …, </w:t>
      </w:r>
      <w:r w:rsidRPr="000E3F17">
        <w:rPr>
          <w:i/>
          <w:sz w:val="22"/>
          <w:szCs w:val="22"/>
        </w:rPr>
        <w:t>h</w:t>
      </w:r>
      <w:r w:rsidRPr="000E3F17">
        <w:rPr>
          <w:sz w:val="22"/>
          <w:szCs w:val="22"/>
          <w:vertAlign w:val="subscript"/>
        </w:rPr>
        <w:t>-1</w:t>
      </w:r>
      <w:r w:rsidRPr="000E3F17">
        <w:rPr>
          <w:sz w:val="22"/>
          <w:szCs w:val="22"/>
        </w:rPr>
        <w:t xml:space="preserve">, </w:t>
      </w:r>
      <w:r w:rsidRPr="000E3F17">
        <w:rPr>
          <w:i/>
          <w:sz w:val="22"/>
          <w:szCs w:val="22"/>
        </w:rPr>
        <w:t>h</w:t>
      </w:r>
      <w:r w:rsidRPr="000E3F17">
        <w:rPr>
          <w:sz w:val="22"/>
          <w:szCs w:val="22"/>
          <w:vertAlign w:val="subscript"/>
        </w:rPr>
        <w:t>1</w:t>
      </w:r>
      <w:r w:rsidRPr="000E3F17">
        <w:rPr>
          <w:sz w:val="22"/>
          <w:szCs w:val="22"/>
        </w:rPr>
        <w:t>,…</w:t>
      </w:r>
      <w:r w:rsidRPr="000E3F17">
        <w:rPr>
          <w:i/>
          <w:sz w:val="22"/>
          <w:szCs w:val="22"/>
        </w:rPr>
        <w:t>h</w:t>
      </w:r>
      <w:r w:rsidRPr="000E3F17">
        <w:rPr>
          <w:i/>
          <w:sz w:val="22"/>
          <w:szCs w:val="22"/>
          <w:vertAlign w:val="subscript"/>
        </w:rPr>
        <w:t>p</w:t>
      </w:r>
      <w:r w:rsidRPr="000E3F17">
        <w:rPr>
          <w:sz w:val="22"/>
          <w:szCs w:val="22"/>
        </w:rPr>
        <w:t xml:space="preserve">} with given parameters </w:t>
      </w:r>
      <w:r w:rsidRPr="000E3F17">
        <w:rPr>
          <w:i/>
          <w:sz w:val="22"/>
          <w:szCs w:val="22"/>
        </w:rPr>
        <w:sym w:font="Symbol" w:char="F06D"/>
      </w:r>
      <w:r w:rsidRPr="000E3F17">
        <w:rPr>
          <w:sz w:val="22"/>
          <w:szCs w:val="22"/>
        </w:rPr>
        <w:t>(</w:t>
      </w:r>
      <w:r w:rsidRPr="000E3F17">
        <w:rPr>
          <w:i/>
          <w:sz w:val="22"/>
          <w:szCs w:val="22"/>
        </w:rPr>
        <w:t>h</w:t>
      </w:r>
      <w:r w:rsidRPr="000E3F17">
        <w:rPr>
          <w:i/>
          <w:sz w:val="22"/>
          <w:szCs w:val="22"/>
          <w:vertAlign w:val="subscript"/>
        </w:rPr>
        <w:t>i</w:t>
      </w:r>
      <w:r w:rsidRPr="000E3F17">
        <w:rPr>
          <w:sz w:val="22"/>
          <w:szCs w:val="22"/>
        </w:rPr>
        <w:t xml:space="preserve">), </w:t>
      </w:r>
      <w:r w:rsidRPr="000E3F17">
        <w:rPr>
          <w:i/>
          <w:sz w:val="22"/>
          <w:szCs w:val="22"/>
        </w:rPr>
        <w:t>h</w:t>
      </w:r>
      <w:r w:rsidRPr="000E3F17">
        <w:rPr>
          <w:i/>
          <w:sz w:val="22"/>
          <w:szCs w:val="22"/>
          <w:vertAlign w:val="subscript"/>
        </w:rPr>
        <w:t>i</w:t>
      </w:r>
      <w:r w:rsidRPr="000E3F17">
        <w:rPr>
          <w:sz w:val="22"/>
          <w:szCs w:val="22"/>
        </w:rPr>
        <w:t xml:space="preserve"> </w:t>
      </w:r>
      <w:r w:rsidRPr="000E3F17">
        <w:rPr>
          <w:sz w:val="22"/>
          <w:szCs w:val="22"/>
        </w:rPr>
        <w:sym w:font="Symbol" w:char="F0CE"/>
      </w:r>
      <w:r w:rsidRPr="000E3F17">
        <w:rPr>
          <w:sz w:val="22"/>
          <w:szCs w:val="22"/>
        </w:rPr>
        <w:t xml:space="preserve"> ℋ. Obviously, all parameters to be used in HAM contain </w:t>
      </w:r>
      <w:r w:rsidRPr="000E3F17">
        <w:rPr>
          <w:i/>
          <w:sz w:val="22"/>
          <w:szCs w:val="22"/>
        </w:rPr>
        <w:t xml:space="preserve">n = p+q+2 </w:t>
      </w:r>
      <w:r w:rsidRPr="000E3F17">
        <w:rPr>
          <w:sz w:val="22"/>
          <w:szCs w:val="22"/>
        </w:rPr>
        <w:t xml:space="preserve">parameters, which </w:t>
      </w:r>
      <w:r w:rsidRPr="00E2144F">
        <w:rPr>
          <w:sz w:val="22"/>
          <w:szCs w:val="22"/>
        </w:rPr>
        <w:t>are</w:t>
      </w:r>
      <w:r>
        <w:rPr>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rPr>
        <w:t xml:space="preserve">, and sp, dp </w:t>
      </w:r>
      <w:r w:rsidR="00E2144F" w:rsidRPr="00E2144F">
        <w:rPr>
          <w:sz w:val="22"/>
          <w:szCs w:val="22"/>
        </w:rPr>
        <w:t xml:space="preserve">for semantization and </w:t>
      </w:r>
      <w:r w:rsidR="00E2144F" w:rsidRPr="00E2144F">
        <w:rPr>
          <w:sz w:val="22"/>
          <w:szCs w:val="22"/>
        </w:rPr>
        <w:lastRenderedPageBreak/>
        <w:t xml:space="preserve">desemantization. So we can present that by the vector </w:t>
      </w:r>
      <w:r w:rsidR="00E2144F" w:rsidRPr="00E2144F">
        <w:rPr>
          <w:i/>
          <w:sz w:val="22"/>
          <w:szCs w:val="22"/>
        </w:rPr>
        <w:t>PAR</w:t>
      </w:r>
      <w:r w:rsidR="00E2144F" w:rsidRPr="00E2144F">
        <w:rPr>
          <w:sz w:val="22"/>
          <w:szCs w:val="22"/>
        </w:rPr>
        <w:t xml:space="preserve"> =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w:t>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t>x</w:t>
      </w:r>
      <w:r w:rsidR="00E2144F" w:rsidRPr="00E2144F">
        <w:rPr>
          <w:i/>
          <w:sz w:val="22"/>
          <w:szCs w:val="22"/>
          <w:vertAlign w:val="subscript"/>
        </w:rPr>
        <w:t>n</w:t>
      </w:r>
      <w:r w:rsidR="00E2144F" w:rsidRPr="00E2144F">
        <w:rPr>
          <w:sz w:val="22"/>
          <w:szCs w:val="22"/>
        </w:rPr>
        <w:t xml:space="preserve">) where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ml:space="preserve">, </w:t>
      </w:r>
      <w:r w:rsidR="00815FEB">
        <w:rPr>
          <w:i/>
          <w:sz w:val="22"/>
          <w:szCs w:val="22"/>
        </w:rPr>
        <w:br/>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n-1</w:t>
      </w:r>
      <w:r w:rsidR="00E2144F" w:rsidRPr="00E2144F">
        <w:rPr>
          <w:sz w:val="22"/>
          <w:szCs w:val="22"/>
        </w:rPr>
        <w:t xml:space="preserve"> = </w:t>
      </w:r>
      <w:r w:rsidR="00E2144F" w:rsidRPr="00E2144F">
        <w:rPr>
          <w:i/>
          <w:sz w:val="22"/>
          <w:szCs w:val="22"/>
        </w:rPr>
        <w:t>sp</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w:t>
      </w:r>
      <w:r w:rsidR="00E2144F" w:rsidRPr="00E2144F">
        <w:rPr>
          <w:sz w:val="22"/>
          <w:szCs w:val="22"/>
        </w:rPr>
        <w:t xml:space="preserve"> = </w:t>
      </w:r>
      <w:r w:rsidR="00E2144F" w:rsidRPr="00E2144F">
        <w:rPr>
          <w:i/>
          <w:sz w:val="22"/>
          <w:szCs w:val="22"/>
        </w:rPr>
        <w:t xml:space="preserve">dp. </w:t>
      </w:r>
      <w:r w:rsidR="00E2144F" w:rsidRPr="00E2144F">
        <w:rPr>
          <w:sz w:val="22"/>
          <w:szCs w:val="22"/>
        </w:rPr>
        <w:t xml:space="preserve">Vector </w:t>
      </w:r>
      <w:r w:rsidR="00E2144F" w:rsidRPr="00E2144F">
        <w:rPr>
          <w:i/>
          <w:sz w:val="22"/>
          <w:szCs w:val="22"/>
        </w:rPr>
        <w:t>PAR</w:t>
      </w:r>
      <w:r w:rsidR="00E2144F" w:rsidRPr="00E2144F">
        <w:rPr>
          <w:sz w:val="22"/>
          <w:szCs w:val="22"/>
        </w:rPr>
        <w:t xml:space="preserve"> is also an artificial bee in the OHAM below.</w:t>
      </w:r>
    </w:p>
    <w:p w14:paraId="0B06209E" w14:textId="1E2FAFFD" w:rsidR="00C07FA2" w:rsidRPr="00C5021D" w:rsidRDefault="00C5021D" w:rsidP="008A31EA">
      <w:pPr>
        <w:spacing w:before="120"/>
        <w:ind w:firstLine="284"/>
        <w:jc w:val="both"/>
        <w:rPr>
          <w:sz w:val="22"/>
          <w:szCs w:val="22"/>
        </w:rPr>
      </w:pPr>
      <w:r w:rsidRPr="00C5021D">
        <w:rPr>
          <w:sz w:val="22"/>
          <w:szCs w:val="22"/>
        </w:rPr>
        <w:t xml:space="preserve">To optimize the parameters, we choose the fitness function to be the Root Mean Square Error (RMSE), where a smaller value indicates better fitness. </w:t>
      </w:r>
      <w:r w:rsidR="00C07FA2" w:rsidRPr="00C5021D">
        <w:rPr>
          <w:sz w:val="22"/>
          <w:szCs w:val="22"/>
        </w:rPr>
        <w:t>The root mean squared error can be expressed as follows:</w:t>
      </w:r>
    </w:p>
    <w:p w14:paraId="4C96D367" w14:textId="04191235" w:rsidR="00C07FA2" w:rsidRDefault="00C07FA2" w:rsidP="00A44949">
      <w:pPr>
        <w:spacing w:before="120"/>
        <w:rPr>
          <w:sz w:val="22"/>
          <w:szCs w:val="22"/>
        </w:rPr>
      </w:pPr>
      <w:r w:rsidRPr="00C5021D">
        <w:rPr>
          <w:sz w:val="22"/>
          <w:szCs w:val="22"/>
        </w:rPr>
        <w:t xml:space="preserve">RMSE = </w:t>
      </w:r>
      <m:oMath>
        <m:rad>
          <m:radPr>
            <m:degHide m:val="1"/>
            <m:ctrlPr>
              <w:rPr>
                <w:rFonts w:ascii="Cambria Math" w:hAnsi="Cambria Math"/>
                <w:i/>
                <w:sz w:val="22"/>
                <w:szCs w:val="22"/>
              </w:rPr>
            </m:ctrlPr>
          </m:radPr>
          <m:deg/>
          <m:e>
            <m:f>
              <m:fPr>
                <m:ctrlPr>
                  <w:rPr>
                    <w:rFonts w:ascii="Cambria Math" w:hAnsi="Cambria Math"/>
                    <w:i/>
                    <w:sz w:val="22"/>
                    <w:szCs w:val="22"/>
                  </w:rPr>
                </m:ctrlPr>
              </m:fPr>
              <m:num>
                <m:sSubSup>
                  <m:sSubSupPr>
                    <m:ctrlPr>
                      <w:rPr>
                        <w:rFonts w:ascii="Cambria Math" w:hAnsi="Cambria Math"/>
                        <w:i/>
                        <w:sz w:val="22"/>
                        <w:szCs w:val="22"/>
                      </w:rPr>
                    </m:ctrlPr>
                  </m:sSubSupPr>
                  <m:e>
                    <m:r>
                      <m:rPr>
                        <m:sty m:val="p"/>
                      </m:rPr>
                      <w:rPr>
                        <w:rFonts w:ascii="Cambria Math" w:hAnsi="Cambria Math"/>
                        <w:sz w:val="22"/>
                        <w:szCs w:val="22"/>
                      </w:rPr>
                      <m:t>Σ</m:t>
                    </m:r>
                  </m:e>
                  <m:sub>
                    <m:r>
                      <w:rPr>
                        <w:rFonts w:ascii="Cambria Math" w:hAnsi="Cambria Math"/>
                        <w:sz w:val="22"/>
                        <w:szCs w:val="22"/>
                      </w:rPr>
                      <m:t>t=1</m:t>
                    </m:r>
                  </m:sub>
                  <m:sup>
                    <m:r>
                      <w:rPr>
                        <w:rFonts w:ascii="Cambria Math" w:hAnsi="Cambria Math"/>
                        <w:sz w:val="22"/>
                        <w:szCs w:val="22"/>
                      </w:rPr>
                      <m:t>n</m:t>
                    </m:r>
                  </m:sup>
                </m:sSub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e>
                    </m:d>
                  </m:e>
                  <m:sup>
                    <m:r>
                      <w:rPr>
                        <w:rFonts w:ascii="Cambria Math" w:hAnsi="Cambria Math"/>
                        <w:sz w:val="22"/>
                        <w:szCs w:val="22"/>
                      </w:rPr>
                      <m:t>2</m:t>
                    </m:r>
                  </m:sup>
                </m:sSup>
              </m:num>
              <m:den>
                <m:r>
                  <w:rPr>
                    <w:rFonts w:ascii="Cambria Math" w:hAnsi="Cambria Math"/>
                    <w:sz w:val="22"/>
                    <w:szCs w:val="22"/>
                  </w:rPr>
                  <m:t>n</m:t>
                </m:r>
              </m:den>
            </m:f>
          </m:e>
        </m:rad>
      </m:oMath>
    </w:p>
    <w:p w14:paraId="50DC371F" w14:textId="3FFB433A" w:rsidR="00C5021D" w:rsidRPr="00C5021D" w:rsidRDefault="009D6886" w:rsidP="00A44949">
      <w:pPr>
        <w:spacing w:before="120"/>
        <w:jc w:val="both"/>
        <w:rPr>
          <w:sz w:val="22"/>
          <w:szCs w:val="22"/>
        </w:rPr>
      </w:pPr>
      <w:r>
        <w:rPr>
          <w:sz w:val="22"/>
          <w:szCs w:val="22"/>
        </w:rPr>
        <w:t>w</w:t>
      </w:r>
      <w:r w:rsidR="00C5021D">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Pr="009D6886">
        <w:rPr>
          <w:sz w:val="22"/>
          <w:szCs w:val="22"/>
        </w:rPr>
        <w:t xml:space="preserve"> is the actual data point at time </w:t>
      </w:r>
      <w:r w:rsidRPr="009D6886">
        <w:rPr>
          <w:i/>
          <w:iCs/>
          <w:sz w:val="22"/>
          <w:szCs w:val="22"/>
        </w:rPr>
        <w:t>t</w:t>
      </w:r>
      <w:r w:rsidRPr="009D6886">
        <w:rPr>
          <w:sz w:val="22"/>
          <w:szCs w:val="22"/>
        </w:rPr>
        <w:t xml:space="preserve">, and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oMath>
      <w:r w:rsidRPr="009D6886">
        <w:rPr>
          <w:sz w:val="22"/>
          <w:szCs w:val="22"/>
        </w:rPr>
        <w:t xml:space="preserve"> is the predicted value at time </w:t>
      </w:r>
      <w:r w:rsidRPr="009D6886">
        <w:rPr>
          <w:i/>
          <w:iCs/>
          <w:sz w:val="22"/>
          <w:szCs w:val="22"/>
        </w:rPr>
        <w:t>t</w:t>
      </w:r>
      <w:r w:rsidRPr="009D6886">
        <w:rPr>
          <w:sz w:val="22"/>
          <w:szCs w:val="22"/>
        </w:rPr>
        <w:t>.</w:t>
      </w:r>
    </w:p>
    <w:p w14:paraId="78AF54CA" w14:textId="04E26060" w:rsidR="00C5021D" w:rsidRPr="00C5021D" w:rsidRDefault="00C5021D" w:rsidP="0027206E">
      <w:pPr>
        <w:spacing w:before="120" w:after="120"/>
        <w:jc w:val="both"/>
        <w:rPr>
          <w:sz w:val="22"/>
          <w:szCs w:val="22"/>
        </w:rPr>
      </w:pPr>
      <w:r w:rsidRPr="00C5021D">
        <w:rPr>
          <w:sz w:val="22"/>
          <w:szCs w:val="22"/>
        </w:rPr>
        <w:t>The fitness function can be written:</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94687D" w14:paraId="3428F331" w14:textId="77777777" w:rsidTr="0094687D">
        <w:tc>
          <w:tcPr>
            <w:tcW w:w="4387" w:type="dxa"/>
          </w:tcPr>
          <w:p w14:paraId="3D4250F7" w14:textId="7C1F10F1" w:rsidR="0094687D" w:rsidRDefault="0094687D" w:rsidP="0094687D">
            <w:pPr>
              <w:spacing w:before="120"/>
              <w:jc w:val="both"/>
              <w:rPr>
                <w:sz w:val="22"/>
                <w:szCs w:val="22"/>
              </w:rPr>
            </w:pPr>
            <w:r>
              <w:rPr>
                <w:b/>
                <w:sz w:val="22"/>
                <w:szCs w:val="22"/>
              </w:rPr>
              <w:t xml:space="preserve">Algorithm 2. </w:t>
            </w:r>
            <w:r w:rsidRPr="00E2144F">
              <w:rPr>
                <w:b/>
                <w:sz w:val="22"/>
                <w:szCs w:val="22"/>
              </w:rPr>
              <w:t>Fitness</w:t>
            </w:r>
            <w:r w:rsidRPr="00E2144F">
              <w:rPr>
                <w:sz w:val="22"/>
                <w:szCs w:val="22"/>
              </w:rPr>
              <w:t>(</w:t>
            </w:r>
            <w:r w:rsidRPr="00E2144F">
              <w:rPr>
                <w:i/>
                <w:sz w:val="22"/>
                <w:szCs w:val="22"/>
              </w:rPr>
              <w:t>PAR</w:t>
            </w:r>
            <w:r w:rsidRPr="00E2144F">
              <w:rPr>
                <w:sz w:val="22"/>
                <w:szCs w:val="22"/>
              </w:rPr>
              <w:t>)</w:t>
            </w:r>
          </w:p>
        </w:tc>
      </w:tr>
      <w:tr w:rsidR="0094687D" w14:paraId="69EAE44E" w14:textId="77777777" w:rsidTr="0094687D">
        <w:tc>
          <w:tcPr>
            <w:tcW w:w="4387" w:type="dxa"/>
          </w:tcPr>
          <w:p w14:paraId="7C3C2059" w14:textId="66E1DAFF" w:rsidR="0094687D" w:rsidRPr="00E2144F" w:rsidRDefault="0094687D" w:rsidP="0094687D">
            <w:pPr>
              <w:spacing w:before="120"/>
              <w:jc w:val="both"/>
              <w:rPr>
                <w:sz w:val="22"/>
                <w:szCs w:val="22"/>
              </w:rPr>
            </w:pPr>
            <w:r>
              <w:rPr>
                <w:sz w:val="22"/>
                <w:szCs w:val="22"/>
              </w:rPr>
              <w:t xml:space="preserve">INPUT: </w:t>
            </w:r>
            <w:r w:rsidRPr="00E2144F">
              <w:rPr>
                <w:sz w:val="22"/>
                <w:szCs w:val="22"/>
              </w:rPr>
              <w:t xml:space="preserve">A system of parameters </w:t>
            </w:r>
            <w:r w:rsidRPr="00E2144F">
              <w:rPr>
                <w:i/>
                <w:sz w:val="22"/>
                <w:szCs w:val="22"/>
              </w:rPr>
              <w:t>PAR</w:t>
            </w:r>
            <w:r w:rsidRPr="00E2144F">
              <w:rPr>
                <w:sz w:val="22"/>
                <w:szCs w:val="22"/>
              </w:rPr>
              <w:t xml:space="preserve"> represented for a bee;</w:t>
            </w:r>
            <w:r>
              <w:rPr>
                <w:sz w:val="22"/>
                <w:szCs w:val="22"/>
              </w:rPr>
              <w:t xml:space="preserve"> a real dataset </w:t>
            </w:r>
            <m:oMath>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e>
                <m:sub>
                  <m:r>
                    <w:rPr>
                      <w:rFonts w:ascii="Cambria Math" w:hAnsi="Cambria Math"/>
                      <w:sz w:val="22"/>
                      <w:szCs w:val="22"/>
                    </w:rPr>
                    <m:t>t=1</m:t>
                  </m:r>
                </m:sub>
                <m:sup>
                  <m:r>
                    <w:rPr>
                      <w:rFonts w:ascii="Cambria Math" w:hAnsi="Cambria Math"/>
                      <w:sz w:val="22"/>
                      <w:szCs w:val="22"/>
                    </w:rPr>
                    <m:t>n</m:t>
                  </m:r>
                </m:sup>
              </m:sSubSup>
              <m:r>
                <w:rPr>
                  <w:rFonts w:ascii="Cambria Math" w:hAnsi="Cambria Math"/>
                  <w:sz w:val="22"/>
                  <w:szCs w:val="22"/>
                </w:rPr>
                <m:t>.</m:t>
              </m:r>
            </m:oMath>
          </w:p>
          <w:p w14:paraId="29B1EDC5" w14:textId="106FCE63" w:rsidR="0094687D" w:rsidRPr="00E2144F" w:rsidRDefault="0094687D" w:rsidP="0094687D">
            <w:pPr>
              <w:spacing w:before="120"/>
              <w:jc w:val="both"/>
              <w:rPr>
                <w:sz w:val="22"/>
                <w:szCs w:val="22"/>
              </w:rPr>
            </w:pPr>
            <w:r>
              <w:rPr>
                <w:sz w:val="22"/>
                <w:szCs w:val="22"/>
              </w:rPr>
              <w:t xml:space="preserve">OUTPUT: </w:t>
            </w:r>
            <w:r w:rsidRPr="00E2144F">
              <w:rPr>
                <w:sz w:val="22"/>
                <w:szCs w:val="22"/>
              </w:rPr>
              <w:t xml:space="preserve">Value of fitness of </w:t>
            </w:r>
            <w:r w:rsidRPr="00E2144F">
              <w:rPr>
                <w:i/>
                <w:sz w:val="22"/>
                <w:szCs w:val="22"/>
              </w:rPr>
              <w:t>PAR</w:t>
            </w:r>
            <w:r w:rsidR="00DA65FB">
              <w:rPr>
                <w:i/>
                <w:sz w:val="22"/>
                <w:szCs w:val="22"/>
              </w:rPr>
              <w:t>.</w:t>
            </w:r>
          </w:p>
          <w:p w14:paraId="2CA09DFA" w14:textId="304798BB" w:rsidR="0094687D" w:rsidRPr="00E2144F" w:rsidRDefault="0094687D" w:rsidP="0094687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w:t>
            </w:r>
            <w:r w:rsidRPr="0094687D">
              <w:rPr>
                <w:rStyle w:val="heading40"/>
                <w:i w:val="0"/>
                <w:iCs/>
                <w:sz w:val="22"/>
                <w:szCs w:val="22"/>
              </w:rPr>
              <w:t>1</w:t>
            </w:r>
            <w:r>
              <w:rPr>
                <w:rStyle w:val="heading40"/>
                <w:sz w:val="22"/>
                <w:szCs w:val="22"/>
              </w:rPr>
              <w:t xml:space="preserve">. </w:t>
            </w:r>
            <w:r w:rsidRPr="00E2144F">
              <w:rPr>
                <w:sz w:val="22"/>
                <w:szCs w:val="22"/>
              </w:rPr>
              <w:t>Generate language lattice of HA and quantify those values based on parameters in PAR</w:t>
            </w:r>
            <w:r w:rsidR="00DA65FB">
              <w:rPr>
                <w:sz w:val="22"/>
                <w:szCs w:val="22"/>
              </w:rPr>
              <w:t>.</w:t>
            </w:r>
          </w:p>
          <w:p w14:paraId="28D94056" w14:textId="34BA020B" w:rsidR="0094687D" w:rsidRPr="00E2144F" w:rsidRDefault="0086056D" w:rsidP="0086056D">
            <w:pPr>
              <w:spacing w:before="120"/>
              <w:ind w:left="602" w:hanging="567"/>
              <w:jc w:val="both"/>
              <w:rPr>
                <w:sz w:val="22"/>
                <w:szCs w:val="22"/>
              </w:rPr>
            </w:pPr>
            <w:r w:rsidRPr="0094687D">
              <w:rPr>
                <w:rStyle w:val="heading40"/>
                <w:sz w:val="22"/>
                <w:szCs w:val="22"/>
              </w:rPr>
              <w:t>Step</w:t>
            </w:r>
            <w:r>
              <w:rPr>
                <w:rStyle w:val="heading40"/>
                <w:i w:val="0"/>
                <w:iCs/>
                <w:sz w:val="22"/>
                <w:szCs w:val="22"/>
              </w:rPr>
              <w:t xml:space="preserve"> 2</w:t>
            </w:r>
            <w:r>
              <w:rPr>
                <w:rStyle w:val="heading40"/>
                <w:sz w:val="22"/>
                <w:szCs w:val="22"/>
              </w:rPr>
              <w:t>.</w:t>
            </w:r>
            <w:r w:rsidR="0094687D" w:rsidRPr="00E2144F">
              <w:rPr>
                <w:sz w:val="22"/>
                <w:szCs w:val="22"/>
              </w:rPr>
              <w:t xml:space="preserve"> Calculat</w:t>
            </w:r>
            <w:r w:rsidR="00815FEB">
              <w:rPr>
                <w:sz w:val="22"/>
                <w:szCs w:val="22"/>
              </w:rPr>
              <w:t>e</w:t>
            </w:r>
            <w:r w:rsidR="0094687D" w:rsidRPr="00E2144F">
              <w:rPr>
                <w:sz w:val="22"/>
                <w:szCs w:val="22"/>
              </w:rPr>
              <w:t xml:space="preserve"> forecast values</w:t>
            </w:r>
            <w:r w:rsidR="0094687D">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Pr>
                <w:sz w:val="22"/>
                <w:szCs w:val="22"/>
              </w:rPr>
              <w:t>(</w:t>
            </w:r>
            <w:r w:rsidR="0094687D" w:rsidRPr="006465ED">
              <w:rPr>
                <w:i/>
                <w:iCs/>
                <w:sz w:val="22"/>
                <w:szCs w:val="22"/>
              </w:rPr>
              <w:t>t</w:t>
            </w:r>
            <w:r w:rsidR="0094687D">
              <w:rPr>
                <w:i/>
                <w:iCs/>
                <w:sz w:val="22"/>
                <w:szCs w:val="22"/>
              </w:rPr>
              <w:t xml:space="preserve"> </w:t>
            </w:r>
            <w:r w:rsidR="0094687D">
              <w:rPr>
                <w:sz w:val="22"/>
                <w:szCs w:val="22"/>
              </w:rPr>
              <w:t xml:space="preserve">= 1,…, </w:t>
            </w:r>
            <w:r w:rsidR="0094687D" w:rsidRPr="006465ED">
              <w:rPr>
                <w:i/>
                <w:iCs/>
                <w:sz w:val="22"/>
                <w:szCs w:val="22"/>
              </w:rPr>
              <w:t>n</w:t>
            </w:r>
            <w:r w:rsidR="0094687D">
              <w:rPr>
                <w:sz w:val="22"/>
                <w:szCs w:val="22"/>
              </w:rPr>
              <w:t>)</w:t>
            </w:r>
            <w:r w:rsidR="0094687D" w:rsidRPr="00E2144F">
              <w:rPr>
                <w:sz w:val="22"/>
                <w:szCs w:val="22"/>
              </w:rPr>
              <w:t xml:space="preserve"> by</w:t>
            </w:r>
            <w:r w:rsidR="0094687D">
              <w:rPr>
                <w:sz w:val="22"/>
                <w:szCs w:val="22"/>
              </w:rPr>
              <w:t xml:space="preserve"> </w:t>
            </w:r>
            <w:r w:rsidR="0094687D" w:rsidRPr="00E2144F">
              <w:rPr>
                <w:sz w:val="22"/>
                <w:szCs w:val="22"/>
              </w:rPr>
              <w:t>HAM(PAR)</w:t>
            </w:r>
            <w:r w:rsidR="00DA65FB">
              <w:rPr>
                <w:sz w:val="22"/>
                <w:szCs w:val="22"/>
              </w:rPr>
              <w:t>.</w:t>
            </w:r>
          </w:p>
          <w:p w14:paraId="3185E5C8" w14:textId="4CD683AA" w:rsidR="0094687D" w:rsidRPr="00E2144F" w:rsidRDefault="0086056D" w:rsidP="0086056D">
            <w:pPr>
              <w:spacing w:before="120"/>
              <w:jc w:val="both"/>
              <w:rPr>
                <w:sz w:val="22"/>
                <w:szCs w:val="22"/>
              </w:rPr>
            </w:pPr>
            <w:r w:rsidRPr="0094687D">
              <w:rPr>
                <w:rStyle w:val="heading40"/>
                <w:sz w:val="22"/>
                <w:szCs w:val="22"/>
              </w:rPr>
              <w:t>Step</w:t>
            </w:r>
            <w:r>
              <w:rPr>
                <w:rStyle w:val="heading40"/>
                <w:i w:val="0"/>
                <w:iCs/>
                <w:sz w:val="22"/>
                <w:szCs w:val="22"/>
              </w:rPr>
              <w:t xml:space="preserve"> 3</w:t>
            </w:r>
            <w:r>
              <w:rPr>
                <w:rStyle w:val="heading40"/>
                <w:sz w:val="22"/>
                <w:szCs w:val="22"/>
              </w:rPr>
              <w:t>.</w:t>
            </w:r>
            <w:r w:rsidR="0094687D" w:rsidRPr="00E2144F">
              <w:rPr>
                <w:sz w:val="22"/>
                <w:szCs w:val="22"/>
              </w:rPr>
              <w:t xml:space="preserve"> </w:t>
            </w:r>
            <w:r>
              <w:rPr>
                <w:sz w:val="22"/>
                <w:szCs w:val="22"/>
              </w:rPr>
              <w:t xml:space="preserve">Set </w:t>
            </w:r>
            <w:r w:rsidR="0094687D" w:rsidRPr="00E2144F">
              <w:rPr>
                <w:sz w:val="22"/>
                <w:szCs w:val="22"/>
              </w:rPr>
              <w:t>Err = 0</w:t>
            </w:r>
            <w:r w:rsidR="00DA65FB">
              <w:rPr>
                <w:sz w:val="22"/>
                <w:szCs w:val="22"/>
              </w:rPr>
              <w:t>.</w:t>
            </w:r>
          </w:p>
          <w:p w14:paraId="78CCE885" w14:textId="2A60820A" w:rsidR="0094687D" w:rsidRDefault="0086056D" w:rsidP="0086056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4</w:t>
            </w:r>
            <w:r>
              <w:rPr>
                <w:rStyle w:val="heading40"/>
                <w:sz w:val="22"/>
                <w:szCs w:val="22"/>
              </w:rPr>
              <w:t>.</w:t>
            </w:r>
            <w:r w:rsidR="0094687D" w:rsidRPr="00E2144F">
              <w:rPr>
                <w:sz w:val="22"/>
                <w:szCs w:val="22"/>
              </w:rPr>
              <w:t xml:space="preserve"> For each real value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0094687D" w:rsidRPr="00E2144F">
              <w:rPr>
                <w:sz w:val="22"/>
                <w:szCs w:val="22"/>
              </w:rPr>
              <w:t xml:space="preserve"> and forecasted value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sidRPr="00E2144F">
              <w:rPr>
                <w:sz w:val="22"/>
                <w:szCs w:val="22"/>
              </w:rPr>
              <w:t xml:space="preserve">at </w:t>
            </w:r>
            <w:r w:rsidR="0094687D" w:rsidRPr="00E2144F">
              <w:rPr>
                <w:i/>
                <w:sz w:val="22"/>
                <w:szCs w:val="22"/>
              </w:rPr>
              <w:t>t</w:t>
            </w:r>
            <w:r w:rsidR="0094687D" w:rsidRPr="00E2144F">
              <w:rPr>
                <w:sz w:val="22"/>
                <w:szCs w:val="22"/>
              </w:rPr>
              <w:t xml:space="preserve"> time</w:t>
            </w:r>
            <w:r w:rsidR="0094687D">
              <w:rPr>
                <w:sz w:val="22"/>
                <w:szCs w:val="22"/>
              </w:rPr>
              <w:t>,</w:t>
            </w:r>
            <w:r w:rsidR="0094687D" w:rsidRPr="00E2144F">
              <w:rPr>
                <w:sz w:val="22"/>
                <w:szCs w:val="22"/>
              </w:rPr>
              <w:t xml:space="preserve"> we put</w:t>
            </w:r>
            <w:r w:rsidR="0094687D">
              <w:rPr>
                <w:sz w:val="22"/>
                <w:szCs w:val="22"/>
              </w:rPr>
              <w:t xml:space="preserve">: </w:t>
            </w:r>
          </w:p>
          <w:p w14:paraId="68011F5D" w14:textId="221008A9" w:rsidR="0094687D" w:rsidRPr="00E2144F" w:rsidRDefault="0094687D" w:rsidP="0094687D">
            <w:pPr>
              <w:spacing w:before="120"/>
              <w:ind w:left="900" w:firstLine="234"/>
              <w:jc w:val="both"/>
              <w:rPr>
                <w:sz w:val="22"/>
                <w:szCs w:val="22"/>
              </w:rPr>
            </w:pPr>
            <w:r w:rsidRPr="00E2144F">
              <w:rPr>
                <w:sz w:val="22"/>
                <w:szCs w:val="22"/>
              </w:rPr>
              <w:t xml:space="preserve">Err = Err + </w:t>
            </w:r>
            <m:oMath>
              <m:sSup>
                <m:sSupPr>
                  <m:ctrlPr>
                    <w:rPr>
                      <w:rFonts w:ascii="Cambria Math" w:hAnsi="Cambria Math"/>
                      <w:i/>
                      <w:sz w:val="22"/>
                      <w:szCs w:val="22"/>
                    </w:rPr>
                  </m:ctrlPr>
                </m:sSupPr>
                <m:e>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m:rPr>
                      <m:sty m:val="p"/>
                    </m:rPr>
                    <w:rPr>
                      <w:rFonts w:ascii="Cambria Math" w:hAnsi="Cambria Math"/>
                      <w:sz w:val="22"/>
                      <w:szCs w:val="22"/>
                    </w:rPr>
                    <m:t>-</m:t>
                  </m:r>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m:rPr>
                      <m:sty m:val="p"/>
                    </m:rPr>
                    <w:rPr>
                      <w:rFonts w:ascii="Cambria Math" w:hAnsi="Cambria Math"/>
                      <w:sz w:val="22"/>
                      <w:szCs w:val="22"/>
                    </w:rPr>
                    <m:t>)</m:t>
                  </m:r>
                </m:e>
                <m:sup>
                  <m:r>
                    <w:rPr>
                      <w:rFonts w:ascii="Cambria Math" w:hAnsi="Cambria Math"/>
                      <w:sz w:val="22"/>
                      <w:szCs w:val="22"/>
                    </w:rPr>
                    <m:t>2</m:t>
                  </m:r>
                </m:sup>
              </m:sSup>
              <m:r>
                <w:rPr>
                  <w:rFonts w:ascii="Cambria Math" w:hAnsi="Cambria Math"/>
                  <w:sz w:val="22"/>
                  <w:szCs w:val="22"/>
                </w:rPr>
                <m:t>.</m:t>
              </m:r>
            </m:oMath>
          </w:p>
          <w:p w14:paraId="0E1D261A" w14:textId="0026EB44" w:rsidR="0094687D" w:rsidRPr="00E2144F" w:rsidRDefault="0086056D" w:rsidP="0086056D">
            <w:pPr>
              <w:spacing w:before="120"/>
              <w:jc w:val="both"/>
              <w:rPr>
                <w:sz w:val="22"/>
                <w:szCs w:val="22"/>
              </w:rPr>
            </w:pPr>
            <w:r w:rsidRPr="0094687D">
              <w:rPr>
                <w:rStyle w:val="heading40"/>
                <w:sz w:val="22"/>
                <w:szCs w:val="22"/>
              </w:rPr>
              <w:t>Step</w:t>
            </w:r>
            <w:r>
              <w:rPr>
                <w:rStyle w:val="heading40"/>
                <w:sz w:val="22"/>
                <w:szCs w:val="22"/>
              </w:rPr>
              <w:t xml:space="preserve"> </w:t>
            </w:r>
            <w:r w:rsidRPr="0086056D">
              <w:rPr>
                <w:rStyle w:val="heading40"/>
                <w:i w:val="0"/>
                <w:iCs/>
                <w:sz w:val="22"/>
                <w:szCs w:val="22"/>
              </w:rPr>
              <w:t>5</w:t>
            </w:r>
            <w:r>
              <w:rPr>
                <w:rStyle w:val="heading40"/>
                <w:sz w:val="22"/>
                <w:szCs w:val="22"/>
              </w:rPr>
              <w:t>.</w:t>
            </w:r>
            <w:r w:rsidR="0094687D" w:rsidRPr="00E2144F">
              <w:rPr>
                <w:sz w:val="22"/>
                <w:szCs w:val="22"/>
              </w:rPr>
              <w:t xml:space="preserve"> </w:t>
            </w:r>
            <w:r w:rsidR="0094687D">
              <w:rPr>
                <w:sz w:val="22"/>
                <w:szCs w:val="22"/>
              </w:rPr>
              <w:t>R</w:t>
            </w:r>
            <w:r w:rsidR="0094687D" w:rsidRPr="00E2144F">
              <w:rPr>
                <w:sz w:val="22"/>
                <w:szCs w:val="22"/>
              </w:rPr>
              <w:t xml:space="preserve">MSE = </w:t>
            </w:r>
            <m:oMath>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Err</m:t>
                      </m:r>
                    </m:num>
                    <m:den>
                      <m:r>
                        <w:rPr>
                          <w:rFonts w:ascii="Cambria Math" w:hAnsi="Cambria Math"/>
                          <w:sz w:val="22"/>
                          <w:szCs w:val="22"/>
                        </w:rPr>
                        <m:t>n</m:t>
                      </m:r>
                    </m:den>
                  </m:f>
                </m:e>
              </m:rad>
              <m:r>
                <w:rPr>
                  <w:rFonts w:ascii="Cambria Math" w:hAnsi="Cambria Math"/>
                  <w:sz w:val="22"/>
                  <w:szCs w:val="22"/>
                </w:rPr>
                <m:t>.</m:t>
              </m:r>
            </m:oMath>
          </w:p>
          <w:p w14:paraId="33A546E9" w14:textId="77777777" w:rsidR="0094687D" w:rsidRDefault="0086056D" w:rsidP="0094687D">
            <w:pPr>
              <w:spacing w:before="120"/>
              <w:jc w:val="both"/>
              <w:rPr>
                <w:sz w:val="22"/>
                <w:szCs w:val="22"/>
              </w:rPr>
            </w:pPr>
            <w:r w:rsidRPr="0094687D">
              <w:rPr>
                <w:rStyle w:val="heading40"/>
                <w:sz w:val="22"/>
                <w:szCs w:val="22"/>
              </w:rPr>
              <w:t>Step</w:t>
            </w:r>
            <w:r>
              <w:rPr>
                <w:rStyle w:val="heading40"/>
                <w:i w:val="0"/>
                <w:iCs/>
                <w:sz w:val="22"/>
                <w:szCs w:val="22"/>
              </w:rPr>
              <w:t xml:space="preserve"> 6</w:t>
            </w:r>
            <w:r w:rsidRPr="0086056D">
              <w:rPr>
                <w:rStyle w:val="heading40"/>
                <w:sz w:val="22"/>
                <w:szCs w:val="22"/>
              </w:rPr>
              <w:t>.</w:t>
            </w:r>
            <w:r w:rsidR="0094687D" w:rsidRPr="0086056D">
              <w:rPr>
                <w:sz w:val="22"/>
                <w:szCs w:val="22"/>
              </w:rPr>
              <w:t xml:space="preserve"> Return</w:t>
            </w:r>
            <w:r>
              <w:rPr>
                <w:sz w:val="22"/>
                <w:szCs w:val="22"/>
              </w:rPr>
              <w:t xml:space="preserve"> </w:t>
            </w:r>
            <w:r w:rsidRPr="0086056D">
              <w:rPr>
                <w:sz w:val="22"/>
                <w:szCs w:val="22"/>
              </w:rPr>
              <w:t>value</w:t>
            </w:r>
            <w:r w:rsidR="0094687D" w:rsidRPr="00E2144F">
              <w:rPr>
                <w:sz w:val="22"/>
                <w:szCs w:val="22"/>
              </w:rPr>
              <w:t xml:space="preserve"> </w:t>
            </w:r>
            <w:r w:rsidR="0094687D">
              <w:rPr>
                <w:sz w:val="22"/>
                <w:szCs w:val="22"/>
              </w:rPr>
              <w:t>R</w:t>
            </w:r>
            <w:r w:rsidR="0094687D" w:rsidRPr="00E2144F">
              <w:rPr>
                <w:sz w:val="22"/>
                <w:szCs w:val="22"/>
              </w:rPr>
              <w:t>MSE</w:t>
            </w:r>
            <w:r>
              <w:rPr>
                <w:sz w:val="22"/>
                <w:szCs w:val="22"/>
              </w:rPr>
              <w:t>.</w:t>
            </w:r>
          </w:p>
          <w:p w14:paraId="22066203" w14:textId="60F50A9E" w:rsidR="007E2A08" w:rsidRDefault="007E2A08" w:rsidP="0094687D">
            <w:pPr>
              <w:spacing w:before="120"/>
              <w:jc w:val="both"/>
              <w:rPr>
                <w:sz w:val="22"/>
                <w:szCs w:val="22"/>
              </w:rPr>
            </w:pPr>
          </w:p>
        </w:tc>
      </w:tr>
    </w:tbl>
    <w:p w14:paraId="3D089821" w14:textId="669E279E" w:rsidR="00E2144F" w:rsidRPr="00E2144F" w:rsidRDefault="00E2144F" w:rsidP="008066D3">
      <w:pPr>
        <w:spacing w:before="360" w:after="120"/>
        <w:jc w:val="both"/>
        <w:rPr>
          <w:sz w:val="22"/>
          <w:szCs w:val="22"/>
        </w:rPr>
      </w:pPr>
      <w:r w:rsidRPr="00E2144F">
        <w:rPr>
          <w:sz w:val="22"/>
          <w:szCs w:val="22"/>
        </w:rPr>
        <w:t>The model is built as:</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27206E" w14:paraId="0D335FCC" w14:textId="77777777" w:rsidTr="0027206E">
        <w:tc>
          <w:tcPr>
            <w:tcW w:w="4387" w:type="dxa"/>
          </w:tcPr>
          <w:p w14:paraId="2AF17C1E" w14:textId="37A93F66" w:rsidR="0027206E" w:rsidRDefault="0027206E" w:rsidP="00A44949">
            <w:pPr>
              <w:pStyle w:val="heading10"/>
              <w:numPr>
                <w:ilvl w:val="0"/>
                <w:numId w:val="0"/>
              </w:numPr>
              <w:spacing w:before="120" w:after="0" w:line="240" w:lineRule="auto"/>
              <w:jc w:val="both"/>
              <w:rPr>
                <w:b w:val="0"/>
                <w:sz w:val="22"/>
                <w:szCs w:val="22"/>
              </w:rPr>
            </w:pPr>
            <w:r w:rsidRPr="00E2144F">
              <w:rPr>
                <w:sz w:val="22"/>
                <w:szCs w:val="22"/>
              </w:rPr>
              <w:t>Algorithm</w:t>
            </w:r>
            <w:r>
              <w:rPr>
                <w:sz w:val="22"/>
                <w:szCs w:val="22"/>
              </w:rPr>
              <w:t xml:space="preserve"> 3.</w:t>
            </w:r>
            <w:r w:rsidRPr="00E2144F">
              <w:rPr>
                <w:sz w:val="22"/>
                <w:szCs w:val="22"/>
              </w:rPr>
              <w:t xml:space="preserve"> OHAM</w:t>
            </w:r>
            <w:r w:rsidRPr="00E2144F">
              <w:rPr>
                <w:b w:val="0"/>
                <w:sz w:val="22"/>
                <w:szCs w:val="22"/>
              </w:rPr>
              <w:t>()</w:t>
            </w:r>
          </w:p>
        </w:tc>
      </w:tr>
      <w:tr w:rsidR="0027206E" w14:paraId="1069E17D" w14:textId="77777777" w:rsidTr="0027206E">
        <w:tc>
          <w:tcPr>
            <w:tcW w:w="4387" w:type="dxa"/>
          </w:tcPr>
          <w:p w14:paraId="7F0659F9" w14:textId="7E145DE4" w:rsidR="0027206E" w:rsidRPr="007E2A08" w:rsidRDefault="0027206E" w:rsidP="0027206E">
            <w:pPr>
              <w:spacing w:before="120"/>
              <w:jc w:val="both"/>
              <w:rPr>
                <w:sz w:val="22"/>
                <w:szCs w:val="22"/>
              </w:rPr>
            </w:pPr>
            <w:r w:rsidRPr="007E2A08">
              <w:rPr>
                <w:iCs/>
                <w:sz w:val="22"/>
                <w:szCs w:val="22"/>
              </w:rPr>
              <w:t>I</w:t>
            </w:r>
            <w:r w:rsidRPr="007E2A08">
              <w:rPr>
                <w:iCs/>
              </w:rPr>
              <w:t xml:space="preserve">NPUT: </w:t>
            </w:r>
            <w:r w:rsidRPr="007E2A08">
              <w:rPr>
                <w:i/>
                <w:sz w:val="22"/>
                <w:szCs w:val="22"/>
              </w:rPr>
              <w:t>n</w:t>
            </w:r>
            <w:r w:rsidRPr="007E2A08">
              <w:rPr>
                <w:sz w:val="22"/>
                <w:szCs w:val="22"/>
              </w:rPr>
              <w:t xml:space="preserve"> values of data {</w:t>
            </w:r>
            <w:r w:rsidRPr="007E2A08">
              <w:rPr>
                <w:i/>
                <w:sz w:val="22"/>
                <w:szCs w:val="22"/>
              </w:rPr>
              <w:t>y</w:t>
            </w:r>
            <w:r w:rsidRPr="007E2A08">
              <w:rPr>
                <w:sz w:val="22"/>
                <w:szCs w:val="22"/>
              </w:rPr>
              <w:t>(</w:t>
            </w:r>
            <w:r w:rsidRPr="007E2A08">
              <w:rPr>
                <w:i/>
                <w:sz w:val="22"/>
                <w:szCs w:val="22"/>
              </w:rPr>
              <w:t>t</w:t>
            </w:r>
            <w:r w:rsidRPr="007E2A08">
              <w:rPr>
                <w:sz w:val="22"/>
                <w:szCs w:val="22"/>
                <w:vertAlign w:val="subscript"/>
              </w:rPr>
              <w:t>1</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sz w:val="22"/>
                <w:szCs w:val="22"/>
                <w:vertAlign w:val="subscript"/>
              </w:rPr>
              <w:t>2</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i/>
                <w:sz w:val="22"/>
                <w:szCs w:val="22"/>
                <w:vertAlign w:val="subscript"/>
              </w:rPr>
              <w:t>n</w:t>
            </w:r>
            <w:r w:rsidRPr="007E2A08">
              <w:rPr>
                <w:sz w:val="22"/>
                <w:szCs w:val="22"/>
              </w:rPr>
              <w:t xml:space="preserve">)} with </w:t>
            </w:r>
            <w:r w:rsidRPr="007E2A08">
              <w:rPr>
                <w:i/>
                <w:sz w:val="22"/>
                <w:szCs w:val="22"/>
              </w:rPr>
              <w:t>t</w:t>
            </w:r>
            <w:r w:rsidRPr="007E2A08">
              <w:rPr>
                <w:sz w:val="22"/>
                <w:szCs w:val="22"/>
                <w:vertAlign w:val="subscript"/>
              </w:rPr>
              <w:t>1</w:t>
            </w:r>
            <w:r w:rsidRPr="007E2A08">
              <w:rPr>
                <w:sz w:val="22"/>
                <w:szCs w:val="22"/>
              </w:rPr>
              <w:t xml:space="preserve">, </w:t>
            </w:r>
            <w:r w:rsidRPr="007E2A08">
              <w:rPr>
                <w:i/>
                <w:sz w:val="22"/>
                <w:szCs w:val="22"/>
              </w:rPr>
              <w:t>t</w:t>
            </w:r>
            <w:r w:rsidRPr="007E2A08">
              <w:rPr>
                <w:sz w:val="22"/>
                <w:szCs w:val="22"/>
                <w:vertAlign w:val="subscript"/>
              </w:rPr>
              <w:t>2</w:t>
            </w:r>
            <w:r w:rsidRPr="007E2A08">
              <w:rPr>
                <w:sz w:val="22"/>
                <w:szCs w:val="22"/>
              </w:rPr>
              <w:t xml:space="preserve">, …, </w:t>
            </w:r>
            <w:r w:rsidRPr="007E2A08">
              <w:rPr>
                <w:i/>
                <w:sz w:val="22"/>
                <w:szCs w:val="22"/>
              </w:rPr>
              <w:t>t</w:t>
            </w:r>
            <w:r w:rsidRPr="007E2A08">
              <w:rPr>
                <w:i/>
                <w:sz w:val="22"/>
                <w:szCs w:val="22"/>
                <w:vertAlign w:val="subscript"/>
              </w:rPr>
              <w:t>n</w:t>
            </w:r>
            <w:r w:rsidRPr="007E2A08">
              <w:rPr>
                <w:sz w:val="22"/>
                <w:szCs w:val="22"/>
              </w:rPr>
              <w:t xml:space="preserve"> are point times.</w:t>
            </w:r>
          </w:p>
          <w:p w14:paraId="31B6927B" w14:textId="5A12890A" w:rsidR="0027206E" w:rsidRPr="007E2A08" w:rsidRDefault="007E2A08" w:rsidP="0027206E">
            <w:pPr>
              <w:spacing w:before="120"/>
              <w:jc w:val="both"/>
              <w:rPr>
                <w:sz w:val="22"/>
                <w:szCs w:val="22"/>
              </w:rPr>
            </w:pPr>
            <w:r w:rsidRPr="007E2A08">
              <w:rPr>
                <w:rStyle w:val="heading30"/>
                <w:b w:val="0"/>
                <w:sz w:val="22"/>
                <w:szCs w:val="22"/>
              </w:rPr>
              <w:t>OUTPUT:</w:t>
            </w:r>
            <w:r w:rsidR="0027206E" w:rsidRPr="007E2A08">
              <w:rPr>
                <w:rStyle w:val="heading30"/>
                <w:b w:val="0"/>
                <w:sz w:val="22"/>
                <w:szCs w:val="22"/>
              </w:rPr>
              <w:t xml:space="preserve"> the best system of parameters for solving </w:t>
            </w:r>
            <w:r w:rsidR="0027206E" w:rsidRPr="007E2A08">
              <w:rPr>
                <w:sz w:val="22"/>
                <w:szCs w:val="22"/>
              </w:rPr>
              <w:t>optimization forecast problems</w:t>
            </w:r>
            <w:r w:rsidR="0027206E" w:rsidRPr="007E2A08">
              <w:rPr>
                <w:rStyle w:val="heading30"/>
                <w:b w:val="0"/>
                <w:sz w:val="22"/>
                <w:szCs w:val="22"/>
              </w:rPr>
              <w:t>.</w:t>
            </w:r>
            <w:r w:rsidR="0027206E" w:rsidRPr="007E2A08">
              <w:rPr>
                <w:sz w:val="22"/>
                <w:szCs w:val="22"/>
              </w:rPr>
              <w:t xml:space="preserve"> </w:t>
            </w:r>
          </w:p>
          <w:p w14:paraId="0A019858" w14:textId="08140297"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sidRPr="007E2A08">
              <w:rPr>
                <w:rStyle w:val="heading40"/>
                <w:sz w:val="22"/>
                <w:szCs w:val="22"/>
              </w:rPr>
              <w:t>1</w:t>
            </w:r>
            <w:r>
              <w:rPr>
                <w:rStyle w:val="heading40"/>
                <w:sz w:val="22"/>
                <w:szCs w:val="22"/>
              </w:rPr>
              <w:t xml:space="preserve">. </w:t>
            </w:r>
            <w:r w:rsidRPr="00E2144F">
              <w:rPr>
                <w:rStyle w:val="heading40"/>
                <w:sz w:val="22"/>
                <w:szCs w:val="22"/>
              </w:rPr>
              <w:t>Initialization</w:t>
            </w:r>
          </w:p>
          <w:p w14:paraId="7A3E14FF" w14:textId="77777777" w:rsidR="007E2A08" w:rsidRPr="00E2144F" w:rsidRDefault="007E2A08" w:rsidP="007E2A08">
            <w:pPr>
              <w:pStyle w:val="p1a"/>
              <w:spacing w:before="120" w:line="240" w:lineRule="auto"/>
              <w:ind w:left="360"/>
              <w:rPr>
                <w:sz w:val="22"/>
                <w:szCs w:val="22"/>
              </w:rPr>
            </w:pPr>
            <w:r w:rsidRPr="00E2144F">
              <w:rPr>
                <w:sz w:val="22"/>
                <w:szCs w:val="22"/>
              </w:rPr>
              <w:t>Start by randomly initializing a population of artificial bees, where each bee represents a potential solution to the optimization problem. The population size is typically defined beforehand.</w:t>
            </w:r>
          </w:p>
          <w:p w14:paraId="3AB88135" w14:textId="12B6A178"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2.</w:t>
            </w:r>
            <w:r w:rsidRPr="00E2144F">
              <w:rPr>
                <w:rStyle w:val="heading40"/>
                <w:sz w:val="22"/>
                <w:szCs w:val="22"/>
              </w:rPr>
              <w:t xml:space="preserve"> Employed Bees' Phase</w:t>
            </w:r>
          </w:p>
          <w:p w14:paraId="5341B0C9" w14:textId="77777777" w:rsidR="007E2A08" w:rsidRPr="00E2144F" w:rsidRDefault="007E2A08" w:rsidP="007E2A08">
            <w:pPr>
              <w:pStyle w:val="p1a"/>
              <w:spacing w:before="120" w:line="240" w:lineRule="auto"/>
              <w:ind w:left="360"/>
              <w:rPr>
                <w:sz w:val="22"/>
                <w:szCs w:val="22"/>
              </w:rPr>
            </w:pPr>
            <w:r w:rsidRPr="00E2144F">
              <w:rPr>
                <w:sz w:val="22"/>
                <w:szCs w:val="22"/>
              </w:rPr>
              <w:t>Each employed bee explores a new solution by adjusting its current position based on information shared with a randomly selected neighbor bee. The new solution is generated by modifying the position using specific search operators or strategies. After generating the new solution, the fitness of both the current and new solutions is evaluated.</w:t>
            </w:r>
          </w:p>
          <w:p w14:paraId="1A27E364" w14:textId="71516AF0"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3.</w:t>
            </w:r>
            <w:r w:rsidRPr="00E2144F">
              <w:rPr>
                <w:rStyle w:val="heading40"/>
                <w:sz w:val="22"/>
                <w:szCs w:val="22"/>
              </w:rPr>
              <w:t xml:space="preserve"> Onlooker Bees' Phase</w:t>
            </w:r>
          </w:p>
          <w:p w14:paraId="074B3B0A" w14:textId="77777777" w:rsidR="007E2A08" w:rsidRPr="00E2144F" w:rsidRDefault="007E2A08" w:rsidP="007E2A08">
            <w:pPr>
              <w:pStyle w:val="p1a"/>
              <w:spacing w:before="120" w:line="240" w:lineRule="auto"/>
              <w:ind w:left="360"/>
              <w:rPr>
                <w:sz w:val="22"/>
                <w:szCs w:val="22"/>
              </w:rPr>
            </w:pPr>
            <w:r w:rsidRPr="00E2144F">
              <w:rPr>
                <w:sz w:val="22"/>
                <w:szCs w:val="22"/>
              </w:rPr>
              <w:t>Onlooker bees probabilistically choose a solution to explore based on the fitness values of employed bees. The better the fitness value, the higher the probability of being chosen. This phase allows good solutions to be shared among the population and improves the overall search process.</w:t>
            </w:r>
          </w:p>
          <w:p w14:paraId="6C249B96" w14:textId="1F3D775F"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4. </w:t>
            </w:r>
            <w:r w:rsidRPr="00E2144F">
              <w:rPr>
                <w:rStyle w:val="heading40"/>
                <w:sz w:val="22"/>
                <w:szCs w:val="22"/>
              </w:rPr>
              <w:t>Scout Bees' Phase</w:t>
            </w:r>
          </w:p>
          <w:p w14:paraId="5371C918" w14:textId="77777777" w:rsidR="007E2A08" w:rsidRPr="00E2144F" w:rsidRDefault="007E2A08" w:rsidP="007E2A08">
            <w:pPr>
              <w:pStyle w:val="p1a"/>
              <w:spacing w:before="120" w:line="240" w:lineRule="auto"/>
              <w:ind w:left="360"/>
              <w:rPr>
                <w:sz w:val="22"/>
                <w:szCs w:val="22"/>
              </w:rPr>
            </w:pPr>
            <w:r w:rsidRPr="00E2144F">
              <w:rPr>
                <w:sz w:val="22"/>
                <w:szCs w:val="22"/>
              </w:rPr>
              <w:t>If an employed bee exhausts its exploration resources without finding a better solution, it becomes a scout bee. Scout bees generate a new random solution to diversify the search space and prevent the algorithm from getting stuck in local optima.</w:t>
            </w:r>
          </w:p>
          <w:p w14:paraId="4F3C8472" w14:textId="7AC209AD" w:rsidR="007E2A08" w:rsidRPr="00E2144F" w:rsidRDefault="007E2A08" w:rsidP="007E2A08">
            <w:pPr>
              <w:pStyle w:val="Heading4"/>
              <w:numPr>
                <w:ilvl w:val="0"/>
                <w:numId w:val="0"/>
              </w:numPr>
              <w:tabs>
                <w:tab w:val="clear" w:pos="720"/>
              </w:tabs>
              <w:spacing w:before="120" w:after="0"/>
              <w:ind w:left="319" w:hanging="319"/>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5.</w:t>
            </w:r>
            <w:r w:rsidRPr="00E2144F">
              <w:rPr>
                <w:rStyle w:val="heading40"/>
                <w:sz w:val="22"/>
                <w:szCs w:val="22"/>
              </w:rPr>
              <w:t xml:space="preserve"> Memorize the best solution (</w:t>
            </w:r>
            <w:r w:rsidRPr="00042F0A">
              <w:rPr>
                <w:rStyle w:val="heading40"/>
                <w:i/>
                <w:iCs w:val="0"/>
                <w:sz w:val="22"/>
                <w:szCs w:val="22"/>
              </w:rPr>
              <w:t>BestPAR</w:t>
            </w:r>
            <w:r w:rsidRPr="00E2144F">
              <w:rPr>
                <w:rStyle w:val="heading40"/>
                <w:sz w:val="22"/>
                <w:szCs w:val="22"/>
              </w:rPr>
              <w:t>)</w:t>
            </w:r>
            <w:r>
              <w:rPr>
                <w:rStyle w:val="heading40"/>
                <w:sz w:val="22"/>
                <w:szCs w:val="22"/>
              </w:rPr>
              <w:t xml:space="preserve"> </w:t>
            </w:r>
            <w:r w:rsidRPr="00E2144F">
              <w:rPr>
                <w:rStyle w:val="heading40"/>
                <w:sz w:val="22"/>
                <w:szCs w:val="22"/>
              </w:rPr>
              <w:t>achieved so far</w:t>
            </w:r>
            <w:r w:rsidR="008066D3">
              <w:rPr>
                <w:rStyle w:val="heading40"/>
                <w:sz w:val="22"/>
                <w:szCs w:val="22"/>
              </w:rPr>
              <w:t>.</w:t>
            </w:r>
          </w:p>
          <w:p w14:paraId="5FB1E460" w14:textId="4B95EF5A" w:rsidR="007E2A08" w:rsidRPr="00E2144F" w:rsidRDefault="007E2A08" w:rsidP="007E2A08">
            <w:pPr>
              <w:pStyle w:val="Heading4"/>
              <w:numPr>
                <w:ilvl w:val="0"/>
                <w:numId w:val="0"/>
              </w:numPr>
              <w:tabs>
                <w:tab w:val="clear" w:pos="720"/>
              </w:tabs>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6. </w:t>
            </w:r>
            <w:r w:rsidRPr="00E2144F">
              <w:rPr>
                <w:rStyle w:val="heading40"/>
                <w:sz w:val="22"/>
                <w:szCs w:val="22"/>
              </w:rPr>
              <w:t>Termination</w:t>
            </w:r>
          </w:p>
          <w:p w14:paraId="46932458" w14:textId="39150DC2" w:rsidR="007E2A08" w:rsidRPr="00E2144F" w:rsidRDefault="007E2A08" w:rsidP="007E2A08">
            <w:pPr>
              <w:pStyle w:val="p1a"/>
              <w:spacing w:before="120" w:line="240" w:lineRule="auto"/>
              <w:ind w:left="360"/>
              <w:rPr>
                <w:sz w:val="22"/>
                <w:szCs w:val="22"/>
              </w:rPr>
            </w:pPr>
            <w:r w:rsidRPr="00E2144F">
              <w:rPr>
                <w:sz w:val="22"/>
                <w:szCs w:val="22"/>
              </w:rPr>
              <w:t xml:space="preserve">The algorithm will be stopped if a termination condition is satisfied. If not, go back to </w:t>
            </w:r>
            <w:r w:rsidRPr="00E2144F">
              <w:rPr>
                <w:i/>
                <w:sz w:val="22"/>
                <w:szCs w:val="22"/>
              </w:rPr>
              <w:t xml:space="preserve">Step </w:t>
            </w:r>
            <w:r w:rsidRPr="007E2A08">
              <w:rPr>
                <w:iCs/>
                <w:sz w:val="22"/>
                <w:szCs w:val="22"/>
              </w:rPr>
              <w:t>2</w:t>
            </w:r>
            <w:r w:rsidRPr="00E2144F">
              <w:rPr>
                <w:sz w:val="22"/>
                <w:szCs w:val="22"/>
              </w:rPr>
              <w:t>.</w:t>
            </w:r>
          </w:p>
          <w:p w14:paraId="673D2D44" w14:textId="77777777" w:rsidR="0027206E" w:rsidRDefault="007E2A08" w:rsidP="007E2A08">
            <w:pPr>
              <w:spacing w:before="120"/>
              <w:jc w:val="both"/>
              <w:rPr>
                <w:i/>
                <w:sz w:val="22"/>
                <w:szCs w:val="22"/>
              </w:rPr>
            </w:pPr>
            <w:r w:rsidRPr="007E2A08">
              <w:rPr>
                <w:rStyle w:val="heading40"/>
                <w:sz w:val="22"/>
                <w:szCs w:val="22"/>
              </w:rPr>
              <w:t>Step</w:t>
            </w:r>
            <w:r>
              <w:rPr>
                <w:rStyle w:val="heading40"/>
                <w:i w:val="0"/>
                <w:iCs/>
                <w:sz w:val="22"/>
                <w:szCs w:val="22"/>
              </w:rPr>
              <w:t xml:space="preserve"> 7</w:t>
            </w:r>
            <w:r w:rsidRPr="007E2A08">
              <w:rPr>
                <w:rStyle w:val="heading40"/>
                <w:b/>
                <w:bCs/>
                <w:sz w:val="22"/>
                <w:szCs w:val="22"/>
              </w:rPr>
              <w:t>.</w:t>
            </w:r>
            <w:r w:rsidRPr="007E2A08">
              <w:rPr>
                <w:rStyle w:val="heading30"/>
                <w:b w:val="0"/>
                <w:bCs/>
                <w:sz w:val="22"/>
                <w:szCs w:val="22"/>
              </w:rPr>
              <w:t xml:space="preserve"> Return</w:t>
            </w:r>
            <w:r w:rsidRPr="00E2144F">
              <w:rPr>
                <w:rStyle w:val="heading30"/>
                <w:sz w:val="22"/>
                <w:szCs w:val="22"/>
              </w:rPr>
              <w:t xml:space="preserve"> </w:t>
            </w:r>
            <w:r w:rsidRPr="00E2144F">
              <w:rPr>
                <w:i/>
                <w:sz w:val="22"/>
                <w:szCs w:val="22"/>
              </w:rPr>
              <w:t>BestPAR</w:t>
            </w:r>
            <w:r>
              <w:rPr>
                <w:i/>
                <w:sz w:val="22"/>
                <w:szCs w:val="22"/>
              </w:rPr>
              <w:t>.</w:t>
            </w:r>
          </w:p>
          <w:p w14:paraId="06EEC0DF" w14:textId="0DB15601" w:rsidR="007E2A08" w:rsidRPr="007E2A08" w:rsidRDefault="007E2A08" w:rsidP="007E2A08">
            <w:pPr>
              <w:spacing w:before="120"/>
              <w:jc w:val="both"/>
              <w:rPr>
                <w:bCs/>
                <w:noProof/>
                <w:sz w:val="22"/>
                <w:szCs w:val="22"/>
                <w:lang w:val="pt-BR"/>
              </w:rPr>
            </w:pPr>
          </w:p>
        </w:tc>
      </w:tr>
    </w:tbl>
    <w:p w14:paraId="2BD8104A" w14:textId="77777777" w:rsidR="007E2A08" w:rsidRDefault="007E2A08" w:rsidP="00A44949">
      <w:pPr>
        <w:pStyle w:val="BodyText"/>
        <w:spacing w:before="120" w:after="0" w:line="240" w:lineRule="auto"/>
        <w:ind w:firstLine="0"/>
        <w:rPr>
          <w:b/>
          <w:bCs/>
          <w:noProof/>
          <w:sz w:val="22"/>
          <w:szCs w:val="22"/>
          <w:lang w:val="pt-BR"/>
        </w:rPr>
      </w:pPr>
    </w:p>
    <w:p w14:paraId="4797BE9C" w14:textId="63BEDAAD" w:rsidR="00E2144F" w:rsidRPr="0024040B" w:rsidRDefault="0024040B" w:rsidP="00A44949">
      <w:pPr>
        <w:pStyle w:val="BodyText"/>
        <w:spacing w:before="120" w:after="0" w:line="240" w:lineRule="auto"/>
        <w:ind w:firstLine="0"/>
        <w:rPr>
          <w:b/>
          <w:bCs/>
          <w:noProof/>
          <w:sz w:val="22"/>
          <w:szCs w:val="22"/>
          <w:lang w:val="pt-BR"/>
        </w:rPr>
      </w:pPr>
      <w:r>
        <w:rPr>
          <w:b/>
          <w:bCs/>
          <w:noProof/>
          <w:sz w:val="22"/>
          <w:szCs w:val="22"/>
          <w:lang w:val="pt-BR"/>
        </w:rPr>
        <w:t>5.  EXPERIMENTAL RESULTS</w:t>
      </w:r>
    </w:p>
    <w:p w14:paraId="12E0B557" w14:textId="3CE94D94" w:rsidR="00BE31BD" w:rsidRPr="000E3F17" w:rsidRDefault="000E3F17" w:rsidP="00A44949">
      <w:pPr>
        <w:spacing w:before="120"/>
        <w:jc w:val="both"/>
        <w:rPr>
          <w:sz w:val="22"/>
          <w:szCs w:val="22"/>
        </w:rPr>
      </w:pPr>
      <w:r w:rsidRPr="000B43B1">
        <w:rPr>
          <w:sz w:val="22"/>
          <w:szCs w:val="22"/>
        </w:rPr>
        <w:t xml:space="preserve">In </w:t>
      </w:r>
      <w:r w:rsidRPr="000E3F17">
        <w:rPr>
          <w:sz w:val="22"/>
          <w:szCs w:val="22"/>
        </w:rPr>
        <w:t>this section, the proposed approach is applied to forecast the price of State Bank of India (SBI) shares at BSE India from April 2008 to March 2010, the enrollments at the University of Alabama from years 1971 to 1992, and the TAIEX Index of November and December 2004. The result will then be compared with different published methods. To measure the accuracy of the forecasting methods, the following metrics are used for comparison with RMSE.</w:t>
      </w:r>
    </w:p>
    <w:p w14:paraId="190A7B13" w14:textId="77777777" w:rsidR="00F40909" w:rsidRPr="00202A32" w:rsidRDefault="00F40909" w:rsidP="008A31EA">
      <w:pPr>
        <w:spacing w:before="120"/>
        <w:ind w:firstLine="284"/>
        <w:jc w:val="both"/>
        <w:rPr>
          <w:sz w:val="22"/>
          <w:szCs w:val="22"/>
        </w:rPr>
      </w:pPr>
      <w:r w:rsidRPr="00202A32">
        <w:rPr>
          <w:sz w:val="22"/>
          <w:szCs w:val="22"/>
        </w:rPr>
        <w:t xml:space="preserve">For each test dataset, we used hedge algebra consisting of four hedge operators: Very, More, Possible, and Little, along with two parameters, </w:t>
      </w:r>
      <w:r w:rsidRPr="00202A32">
        <w:rPr>
          <w:rFonts w:eastAsia="Times New Roman"/>
          <w:i/>
          <w:iCs/>
          <w:sz w:val="22"/>
          <w:szCs w:val="22"/>
        </w:rPr>
        <w:t>sp</w:t>
      </w:r>
      <w:r w:rsidRPr="00202A32">
        <w:rPr>
          <w:sz w:val="22"/>
          <w:szCs w:val="22"/>
        </w:rPr>
        <w:t xml:space="preserve"> and </w:t>
      </w:r>
      <w:r w:rsidRPr="00202A32">
        <w:rPr>
          <w:rFonts w:eastAsia="Times New Roman"/>
          <w:i/>
          <w:iCs/>
          <w:sz w:val="22"/>
          <w:szCs w:val="22"/>
        </w:rPr>
        <w:t>d</w:t>
      </w:r>
      <w:r w:rsidRPr="00202A32">
        <w:rPr>
          <w:i/>
          <w:iCs/>
          <w:sz w:val="22"/>
        </w:rPr>
        <w:t>p</w:t>
      </w:r>
      <w:r w:rsidRPr="00202A32">
        <w:rPr>
          <w:sz w:val="22"/>
          <w:szCs w:val="22"/>
        </w:rPr>
        <w:t xml:space="preserve">, for semantization and desemantization. The OHAM model was implemented using the </w:t>
      </w:r>
      <w:r w:rsidRPr="00202A32">
        <w:rPr>
          <w:sz w:val="22"/>
          <w:szCs w:val="22"/>
        </w:rPr>
        <w:lastRenderedPageBreak/>
        <w:t>ABC optimization algorithm with a maximum of 3000 iterations, and the number of employed and onlooker bees was set to 50. The optimal parameters obtained correspond to the experimental datasets: the SBI price, student enrollment at the University of Alabama, and the TAIEX stock index, as presented in Table 1.</w:t>
      </w:r>
    </w:p>
    <w:p w14:paraId="101F7ADF" w14:textId="2CF0C9C5" w:rsidR="004D7897" w:rsidRPr="00A75732" w:rsidRDefault="00F40909" w:rsidP="00513988">
      <w:pPr>
        <w:spacing w:before="120"/>
        <w:ind w:firstLine="284"/>
        <w:jc w:val="both"/>
        <w:rPr>
          <w:sz w:val="22"/>
          <w:szCs w:val="22"/>
        </w:rPr>
        <w:sectPr w:rsidR="004D7897" w:rsidRPr="00A75732" w:rsidSect="00533A3C">
          <w:type w:val="continuous"/>
          <w:pgSz w:w="11906" w:h="16838" w:code="9"/>
          <w:pgMar w:top="1138" w:right="1138" w:bottom="1138" w:left="1411" w:header="720" w:footer="720" w:gutter="0"/>
          <w:cols w:num="2" w:space="562"/>
          <w:docGrid w:linePitch="360"/>
        </w:sectPr>
      </w:pPr>
      <w:r w:rsidRPr="00202A32">
        <w:rPr>
          <w:sz w:val="22"/>
          <w:szCs w:val="22"/>
        </w:rPr>
        <w:t xml:space="preserve">Using the RMSE metric to evaluate forecasting performance, it is evident that the OHAM model </w:t>
      </w:r>
      <w:r w:rsidRPr="00202A32">
        <w:rPr>
          <w:sz w:val="22"/>
          <w:szCs w:val="22"/>
        </w:rPr>
        <w:t>produces less error than other models (see the last column of Tables 2-4). Visually, from Figures 2-4, the forecasted data curves generated by the proposed method follow the actual trend more closely compared to other models. Notably, at points with large amplitude variations, the OHAM model's predictions remain closer to the actual values, further demonstrating the high adaptability of the proposed model.</w:t>
      </w:r>
    </w:p>
    <w:p w14:paraId="28D8A474" w14:textId="5850F3DF" w:rsidR="004D7897" w:rsidRPr="00484FAC" w:rsidRDefault="004D7897" w:rsidP="005046D4">
      <w:pPr>
        <w:spacing w:before="240"/>
        <w:jc w:val="left"/>
        <w:rPr>
          <w:sz w:val="22"/>
          <w:szCs w:val="22"/>
        </w:rPr>
        <w:sectPr w:rsidR="004D7897"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w:t>
      </w:r>
      <w:r w:rsidR="00484FAC">
        <w:rPr>
          <w:b/>
          <w:bCs/>
          <w:sz w:val="22"/>
          <w:szCs w:val="22"/>
        </w:rPr>
        <w:t xml:space="preserve"> </w:t>
      </w:r>
      <w:r w:rsidRPr="00484FAC">
        <w:rPr>
          <w:b/>
          <w:bCs/>
          <w:sz w:val="22"/>
          <w:szCs w:val="22"/>
        </w:rPr>
        <w:t>1</w:t>
      </w:r>
      <w:r w:rsidRPr="009F2208">
        <w:rPr>
          <w:b/>
          <w:bCs/>
          <w:sz w:val="22"/>
          <w:szCs w:val="22"/>
        </w:rPr>
        <w:t>.</w:t>
      </w:r>
      <w:r w:rsidRPr="00484FAC">
        <w:rPr>
          <w:sz w:val="22"/>
          <w:szCs w:val="22"/>
        </w:rPr>
        <w:t xml:space="preserve"> </w:t>
      </w:r>
      <w:r w:rsidR="00484FAC" w:rsidRPr="00484FAC">
        <w:rPr>
          <w:sz w:val="22"/>
          <w:szCs w:val="22"/>
        </w:rPr>
        <w:t xml:space="preserve"> </w:t>
      </w:r>
      <w:r w:rsidR="00484FAC" w:rsidRPr="00484FAC">
        <w:rPr>
          <w:bCs/>
          <w:noProof/>
          <w:spacing w:val="-1"/>
          <w:sz w:val="22"/>
          <w:szCs w:val="22"/>
          <w:lang w:val="pt-BR" w:eastAsia="x-none"/>
        </w:rPr>
        <w:t>The optimal parameters obtained by OHAM</w:t>
      </w:r>
      <w:r w:rsidR="0030553F">
        <w:rPr>
          <w:bCs/>
          <w:noProof/>
          <w:spacing w:val="-1"/>
          <w:sz w:val="22"/>
          <w:szCs w:val="22"/>
          <w:lang w:val="pt-BR" w:eastAsia="x-none"/>
        </w:rPr>
        <w:t>.</w:t>
      </w:r>
    </w:p>
    <w:p w14:paraId="421F9A6C" w14:textId="77777777" w:rsidR="004D7897" w:rsidRDefault="004D7897" w:rsidP="00533A3C">
      <w:pPr>
        <w:jc w:val="right"/>
        <w:rPr>
          <w:sz w:val="18"/>
          <w:szCs w:val="18"/>
        </w:rPr>
        <w:sectPr w:rsidR="004D7897" w:rsidSect="00533A3C">
          <w:type w:val="continuous"/>
          <w:pgSz w:w="11906" w:h="16838" w:code="9"/>
          <w:pgMar w:top="1138" w:right="1138" w:bottom="1138" w:left="1411" w:header="720" w:footer="720" w:gutter="0"/>
          <w:cols w:space="562"/>
          <w:docGrid w:linePitch="360"/>
        </w:sectPr>
      </w:pPr>
    </w:p>
    <w:tbl>
      <w:tblPr>
        <w:tblStyle w:val="TableGrid"/>
        <w:tblW w:w="0" w:type="auto"/>
        <w:tblLook w:val="04A0" w:firstRow="1" w:lastRow="0" w:firstColumn="1" w:lastColumn="0" w:noHBand="0" w:noVBand="1"/>
      </w:tblPr>
      <w:tblGrid>
        <w:gridCol w:w="3221"/>
        <w:gridCol w:w="989"/>
        <w:gridCol w:w="1235"/>
        <w:gridCol w:w="966"/>
        <w:gridCol w:w="905"/>
        <w:gridCol w:w="711"/>
        <w:gridCol w:w="895"/>
      </w:tblGrid>
      <w:tr w:rsidR="00BE34C9" w:rsidRPr="00890BBC" w14:paraId="095E72F0" w14:textId="77777777" w:rsidTr="00533A3C">
        <w:trPr>
          <w:trHeight w:val="567"/>
        </w:trPr>
        <w:tc>
          <w:tcPr>
            <w:tcW w:w="3221" w:type="dxa"/>
            <w:tcBorders>
              <w:tl2br w:val="single" w:sz="4" w:space="0" w:color="auto"/>
            </w:tcBorders>
          </w:tcPr>
          <w:p w14:paraId="4CC2D4AB" w14:textId="22B98492" w:rsidR="00BE34C9" w:rsidRPr="00890BBC" w:rsidRDefault="00BE34C9" w:rsidP="00533A3C">
            <w:pPr>
              <w:jc w:val="right"/>
              <w:rPr>
                <w:b/>
                <w:bCs/>
              </w:rPr>
            </w:pPr>
            <w:r w:rsidRPr="00890BBC">
              <w:rPr>
                <w:b/>
                <w:bCs/>
              </w:rPr>
              <w:t>Parameters</w:t>
            </w:r>
          </w:p>
          <w:p w14:paraId="696590B1" w14:textId="77777777" w:rsidR="00BE34C9" w:rsidRPr="00890BBC" w:rsidRDefault="00BE34C9" w:rsidP="00533A3C">
            <w:pPr>
              <w:jc w:val="left"/>
              <w:rPr>
                <w:b/>
                <w:bCs/>
              </w:rPr>
            </w:pPr>
            <w:r w:rsidRPr="00890BBC">
              <w:rPr>
                <w:b/>
                <w:bCs/>
              </w:rPr>
              <w:t>Forecasting problems</w:t>
            </w:r>
          </w:p>
        </w:tc>
        <w:tc>
          <w:tcPr>
            <w:tcW w:w="989" w:type="dxa"/>
            <w:vAlign w:val="center"/>
          </w:tcPr>
          <w:p w14:paraId="786CB7B4" w14:textId="77777777" w:rsidR="00BE34C9" w:rsidRPr="00890BBC" w:rsidRDefault="00BE34C9" w:rsidP="00533A3C">
            <w:pPr>
              <w:rPr>
                <w:b/>
                <w:bCs/>
                <w:i/>
                <w:iCs/>
              </w:rPr>
            </w:pPr>
            <w:r w:rsidRPr="00890BBC">
              <w:rPr>
                <w:b/>
                <w:bCs/>
                <w:i/>
                <w:iCs/>
              </w:rPr>
              <w:t>µ</w:t>
            </w:r>
            <w:r w:rsidRPr="00890BBC">
              <w:rPr>
                <w:b/>
                <w:bCs/>
              </w:rPr>
              <w:t>(</w:t>
            </w:r>
            <w:r w:rsidRPr="00890BBC">
              <w:rPr>
                <w:b/>
                <w:bCs/>
                <w:i/>
                <w:iCs/>
              </w:rPr>
              <w:t>Little</w:t>
            </w:r>
            <w:r w:rsidRPr="00890BBC">
              <w:rPr>
                <w:b/>
                <w:bCs/>
              </w:rPr>
              <w:t>)</w:t>
            </w:r>
          </w:p>
        </w:tc>
        <w:tc>
          <w:tcPr>
            <w:tcW w:w="1235" w:type="dxa"/>
            <w:vAlign w:val="center"/>
          </w:tcPr>
          <w:p w14:paraId="7DD079AF" w14:textId="77777777" w:rsidR="00BE34C9" w:rsidRPr="00890BBC" w:rsidRDefault="00BE34C9" w:rsidP="00533A3C">
            <w:pPr>
              <w:rPr>
                <w:b/>
                <w:bCs/>
                <w:i/>
                <w:iCs/>
              </w:rPr>
            </w:pPr>
            <w:r w:rsidRPr="00890BBC">
              <w:rPr>
                <w:b/>
                <w:bCs/>
                <w:i/>
                <w:iCs/>
              </w:rPr>
              <w:t>µ</w:t>
            </w:r>
            <w:r w:rsidRPr="00890BBC">
              <w:rPr>
                <w:b/>
                <w:bCs/>
              </w:rPr>
              <w:t>(</w:t>
            </w:r>
            <w:r w:rsidRPr="00890BBC">
              <w:rPr>
                <w:b/>
                <w:bCs/>
                <w:i/>
                <w:iCs/>
              </w:rPr>
              <w:t>Possible</w:t>
            </w:r>
            <w:r w:rsidRPr="00890BBC">
              <w:rPr>
                <w:b/>
                <w:bCs/>
              </w:rPr>
              <w:t>)</w:t>
            </w:r>
          </w:p>
        </w:tc>
        <w:tc>
          <w:tcPr>
            <w:tcW w:w="966" w:type="dxa"/>
            <w:vAlign w:val="center"/>
          </w:tcPr>
          <w:p w14:paraId="41D9342C" w14:textId="77777777" w:rsidR="00BE34C9" w:rsidRPr="00890BBC" w:rsidRDefault="00BE34C9" w:rsidP="00533A3C">
            <w:pPr>
              <w:rPr>
                <w:b/>
                <w:bCs/>
                <w:i/>
                <w:iCs/>
              </w:rPr>
            </w:pPr>
            <w:r w:rsidRPr="00890BBC">
              <w:rPr>
                <w:b/>
                <w:bCs/>
                <w:i/>
                <w:iCs/>
              </w:rPr>
              <w:t>µ</w:t>
            </w:r>
            <w:r w:rsidRPr="00890BBC">
              <w:rPr>
                <w:b/>
                <w:bCs/>
              </w:rPr>
              <w:t>(</w:t>
            </w:r>
            <w:r w:rsidRPr="00890BBC">
              <w:rPr>
                <w:b/>
                <w:bCs/>
                <w:i/>
                <w:iCs/>
              </w:rPr>
              <w:t>More</w:t>
            </w:r>
            <w:r w:rsidRPr="00890BBC">
              <w:rPr>
                <w:b/>
                <w:bCs/>
              </w:rPr>
              <w:t>)</w:t>
            </w:r>
          </w:p>
        </w:tc>
        <w:tc>
          <w:tcPr>
            <w:tcW w:w="905" w:type="dxa"/>
            <w:vAlign w:val="center"/>
          </w:tcPr>
          <w:p w14:paraId="44B350BA" w14:textId="77777777" w:rsidR="00BE34C9" w:rsidRPr="00890BBC" w:rsidRDefault="00BE34C9" w:rsidP="00533A3C">
            <w:pPr>
              <w:rPr>
                <w:b/>
                <w:bCs/>
                <w:i/>
                <w:iCs/>
              </w:rPr>
            </w:pPr>
            <w:r w:rsidRPr="00890BBC">
              <w:rPr>
                <w:b/>
                <w:bCs/>
                <w:i/>
                <w:iCs/>
              </w:rPr>
              <w:t>µ</w:t>
            </w:r>
            <w:r w:rsidRPr="00890BBC">
              <w:rPr>
                <w:b/>
                <w:bCs/>
              </w:rPr>
              <w:t>(</w:t>
            </w:r>
            <w:r w:rsidRPr="00890BBC">
              <w:rPr>
                <w:b/>
                <w:bCs/>
                <w:i/>
                <w:iCs/>
              </w:rPr>
              <w:t>Very</w:t>
            </w:r>
            <w:r w:rsidRPr="00890BBC">
              <w:rPr>
                <w:b/>
                <w:bCs/>
              </w:rPr>
              <w:t>)</w:t>
            </w:r>
          </w:p>
        </w:tc>
        <w:tc>
          <w:tcPr>
            <w:tcW w:w="711" w:type="dxa"/>
            <w:vAlign w:val="center"/>
          </w:tcPr>
          <w:p w14:paraId="2E2CDA1F" w14:textId="77777777" w:rsidR="00BE34C9" w:rsidRPr="00890BBC" w:rsidRDefault="00BE34C9" w:rsidP="00533A3C">
            <w:pPr>
              <w:rPr>
                <w:b/>
                <w:bCs/>
                <w:i/>
                <w:iCs/>
              </w:rPr>
            </w:pPr>
            <w:r w:rsidRPr="00890BBC">
              <w:rPr>
                <w:b/>
                <w:bCs/>
                <w:i/>
                <w:iCs/>
              </w:rPr>
              <w:t>sp</w:t>
            </w:r>
          </w:p>
        </w:tc>
        <w:tc>
          <w:tcPr>
            <w:tcW w:w="895" w:type="dxa"/>
            <w:vAlign w:val="center"/>
          </w:tcPr>
          <w:p w14:paraId="09B895FB" w14:textId="77777777" w:rsidR="00BE34C9" w:rsidRPr="00890BBC" w:rsidRDefault="00BE34C9" w:rsidP="00533A3C">
            <w:pPr>
              <w:rPr>
                <w:b/>
                <w:bCs/>
                <w:i/>
                <w:iCs/>
              </w:rPr>
            </w:pPr>
            <w:r w:rsidRPr="00890BBC">
              <w:rPr>
                <w:b/>
                <w:bCs/>
                <w:i/>
                <w:iCs/>
              </w:rPr>
              <w:t>dp</w:t>
            </w:r>
          </w:p>
        </w:tc>
      </w:tr>
      <w:tr w:rsidR="00BE34C9" w:rsidRPr="00BD6768" w14:paraId="1B431A46" w14:textId="77777777" w:rsidTr="00533A3C">
        <w:tc>
          <w:tcPr>
            <w:tcW w:w="3221" w:type="dxa"/>
            <w:vAlign w:val="center"/>
          </w:tcPr>
          <w:p w14:paraId="076C0FDF" w14:textId="77777777" w:rsidR="00BE34C9" w:rsidRPr="00890BBC" w:rsidRDefault="00BE34C9" w:rsidP="00A75732">
            <w:pPr>
              <w:jc w:val="left"/>
              <w:rPr>
                <w:b/>
                <w:bCs/>
              </w:rPr>
            </w:pPr>
            <w:r w:rsidRPr="00890BBC">
              <w:rPr>
                <w:b/>
                <w:bCs/>
              </w:rPr>
              <w:t>SBI</w:t>
            </w:r>
          </w:p>
        </w:tc>
        <w:tc>
          <w:tcPr>
            <w:tcW w:w="989" w:type="dxa"/>
            <w:vAlign w:val="center"/>
          </w:tcPr>
          <w:p w14:paraId="57A997B5" w14:textId="77777777" w:rsidR="00BE34C9" w:rsidRPr="00BD6768" w:rsidRDefault="00BE34C9" w:rsidP="00A75732">
            <w:r w:rsidRPr="00BD6768">
              <w:t>0.316</w:t>
            </w:r>
          </w:p>
        </w:tc>
        <w:tc>
          <w:tcPr>
            <w:tcW w:w="1235" w:type="dxa"/>
            <w:vAlign w:val="center"/>
          </w:tcPr>
          <w:p w14:paraId="202DCF5A" w14:textId="77777777" w:rsidR="00BE34C9" w:rsidRPr="00BD6768" w:rsidRDefault="00BE34C9" w:rsidP="00A75732">
            <w:r w:rsidRPr="00BD6768">
              <w:t>0.286</w:t>
            </w:r>
          </w:p>
        </w:tc>
        <w:tc>
          <w:tcPr>
            <w:tcW w:w="966" w:type="dxa"/>
            <w:vAlign w:val="center"/>
          </w:tcPr>
          <w:p w14:paraId="187865F2" w14:textId="77777777" w:rsidR="00BE34C9" w:rsidRPr="00BD6768" w:rsidRDefault="00BE34C9" w:rsidP="00A75732">
            <w:r w:rsidRPr="00BD6768">
              <w:t>0.204</w:t>
            </w:r>
          </w:p>
        </w:tc>
        <w:tc>
          <w:tcPr>
            <w:tcW w:w="905" w:type="dxa"/>
            <w:vAlign w:val="center"/>
          </w:tcPr>
          <w:p w14:paraId="5DEBBBDF" w14:textId="77777777" w:rsidR="00BE34C9" w:rsidRPr="00BD6768" w:rsidRDefault="00BE34C9" w:rsidP="00A75732">
            <w:r w:rsidRPr="00BD6768">
              <w:t>0.194</w:t>
            </w:r>
          </w:p>
        </w:tc>
        <w:tc>
          <w:tcPr>
            <w:tcW w:w="711" w:type="dxa"/>
            <w:vAlign w:val="center"/>
          </w:tcPr>
          <w:p w14:paraId="37933460" w14:textId="77777777" w:rsidR="00BE34C9" w:rsidRPr="00BD6768" w:rsidRDefault="00BE34C9" w:rsidP="00A75732">
            <w:r w:rsidRPr="00BD6768">
              <w:t>0.467</w:t>
            </w:r>
          </w:p>
        </w:tc>
        <w:tc>
          <w:tcPr>
            <w:tcW w:w="895" w:type="dxa"/>
            <w:vAlign w:val="center"/>
          </w:tcPr>
          <w:p w14:paraId="254D22F7" w14:textId="77777777" w:rsidR="00BE34C9" w:rsidRPr="00BD6768" w:rsidRDefault="00BE34C9" w:rsidP="00A75732">
            <w:r w:rsidRPr="00BD6768">
              <w:t>-0.457</w:t>
            </w:r>
          </w:p>
        </w:tc>
      </w:tr>
      <w:tr w:rsidR="00BE34C9" w:rsidRPr="00BD6768" w14:paraId="2B781283" w14:textId="77777777" w:rsidTr="00533A3C">
        <w:tc>
          <w:tcPr>
            <w:tcW w:w="3221" w:type="dxa"/>
            <w:vAlign w:val="center"/>
          </w:tcPr>
          <w:p w14:paraId="7853C046" w14:textId="77777777" w:rsidR="00BE34C9" w:rsidRPr="00890BBC" w:rsidRDefault="00BE34C9" w:rsidP="00A75732">
            <w:pPr>
              <w:jc w:val="left"/>
              <w:rPr>
                <w:b/>
                <w:bCs/>
              </w:rPr>
            </w:pPr>
            <w:r w:rsidRPr="00890BBC">
              <w:rPr>
                <w:b/>
                <w:bCs/>
              </w:rPr>
              <w:t>Enrollment</w:t>
            </w:r>
          </w:p>
        </w:tc>
        <w:tc>
          <w:tcPr>
            <w:tcW w:w="989" w:type="dxa"/>
            <w:vAlign w:val="center"/>
          </w:tcPr>
          <w:p w14:paraId="40043D42" w14:textId="77777777" w:rsidR="00BE34C9" w:rsidRPr="00BD6768" w:rsidRDefault="00BE34C9" w:rsidP="00A75732">
            <w:r w:rsidRPr="00BD6768">
              <w:t>0.205</w:t>
            </w:r>
          </w:p>
        </w:tc>
        <w:tc>
          <w:tcPr>
            <w:tcW w:w="1235" w:type="dxa"/>
            <w:vAlign w:val="center"/>
          </w:tcPr>
          <w:p w14:paraId="7DAEE251" w14:textId="77777777" w:rsidR="00BE34C9" w:rsidRPr="00BD6768" w:rsidRDefault="00BE34C9" w:rsidP="00A75732">
            <w:r w:rsidRPr="00BD6768">
              <w:t>0.213</w:t>
            </w:r>
          </w:p>
        </w:tc>
        <w:tc>
          <w:tcPr>
            <w:tcW w:w="966" w:type="dxa"/>
            <w:vAlign w:val="center"/>
          </w:tcPr>
          <w:p w14:paraId="392D395C" w14:textId="77777777" w:rsidR="00BE34C9" w:rsidRPr="00BD6768" w:rsidRDefault="00BE34C9" w:rsidP="00A75732">
            <w:r w:rsidRPr="00BD6768">
              <w:t>0.395</w:t>
            </w:r>
          </w:p>
        </w:tc>
        <w:tc>
          <w:tcPr>
            <w:tcW w:w="905" w:type="dxa"/>
            <w:vAlign w:val="center"/>
          </w:tcPr>
          <w:p w14:paraId="16FE42AF" w14:textId="77777777" w:rsidR="00BE34C9" w:rsidRPr="00BD6768" w:rsidRDefault="00BE34C9" w:rsidP="00A75732">
            <w:r w:rsidRPr="00BD6768">
              <w:t>0.187</w:t>
            </w:r>
          </w:p>
        </w:tc>
        <w:tc>
          <w:tcPr>
            <w:tcW w:w="711" w:type="dxa"/>
            <w:vAlign w:val="center"/>
          </w:tcPr>
          <w:p w14:paraId="3350F942" w14:textId="77777777" w:rsidR="00BE34C9" w:rsidRPr="00BD6768" w:rsidRDefault="00BE34C9" w:rsidP="00A75732">
            <w:r w:rsidRPr="00BD6768">
              <w:t>0.066</w:t>
            </w:r>
          </w:p>
        </w:tc>
        <w:tc>
          <w:tcPr>
            <w:tcW w:w="895" w:type="dxa"/>
            <w:vAlign w:val="center"/>
          </w:tcPr>
          <w:p w14:paraId="44772FF8" w14:textId="77777777" w:rsidR="00BE34C9" w:rsidRPr="00BD6768" w:rsidRDefault="00BE34C9" w:rsidP="00A75732">
            <w:r w:rsidRPr="00BD6768">
              <w:t>-0.167</w:t>
            </w:r>
          </w:p>
        </w:tc>
      </w:tr>
      <w:tr w:rsidR="00BE34C9" w:rsidRPr="00BD6768" w14:paraId="6B39BA2D" w14:textId="77777777" w:rsidTr="00533A3C">
        <w:tc>
          <w:tcPr>
            <w:tcW w:w="3221" w:type="dxa"/>
            <w:vAlign w:val="center"/>
          </w:tcPr>
          <w:p w14:paraId="386B0821" w14:textId="77777777" w:rsidR="00BE34C9" w:rsidRPr="00890BBC" w:rsidRDefault="00BE34C9" w:rsidP="00A75732">
            <w:pPr>
              <w:jc w:val="left"/>
              <w:rPr>
                <w:b/>
                <w:bCs/>
              </w:rPr>
            </w:pPr>
            <w:r w:rsidRPr="00890BBC">
              <w:rPr>
                <w:b/>
                <w:bCs/>
              </w:rPr>
              <w:t>TAIEX</w:t>
            </w:r>
          </w:p>
        </w:tc>
        <w:tc>
          <w:tcPr>
            <w:tcW w:w="989" w:type="dxa"/>
            <w:vAlign w:val="center"/>
          </w:tcPr>
          <w:p w14:paraId="7D2399F9" w14:textId="77777777" w:rsidR="00BE34C9" w:rsidRPr="00BD6768" w:rsidRDefault="00BE34C9" w:rsidP="00A75732">
            <w:r w:rsidRPr="00BD6768">
              <w:t>0.194</w:t>
            </w:r>
          </w:p>
        </w:tc>
        <w:tc>
          <w:tcPr>
            <w:tcW w:w="1235" w:type="dxa"/>
            <w:vAlign w:val="center"/>
          </w:tcPr>
          <w:p w14:paraId="59D6EA4E" w14:textId="77777777" w:rsidR="00BE34C9" w:rsidRPr="00BD6768" w:rsidRDefault="00BE34C9" w:rsidP="00A75732">
            <w:r w:rsidRPr="00BD6768">
              <w:t>0.239</w:t>
            </w:r>
          </w:p>
        </w:tc>
        <w:tc>
          <w:tcPr>
            <w:tcW w:w="966" w:type="dxa"/>
            <w:vAlign w:val="center"/>
          </w:tcPr>
          <w:p w14:paraId="24E78E20" w14:textId="77777777" w:rsidR="00BE34C9" w:rsidRPr="00BD6768" w:rsidRDefault="00BE34C9" w:rsidP="00A75732">
            <w:r w:rsidRPr="00BD6768">
              <w:t>0.149</w:t>
            </w:r>
          </w:p>
        </w:tc>
        <w:tc>
          <w:tcPr>
            <w:tcW w:w="905" w:type="dxa"/>
            <w:vAlign w:val="center"/>
          </w:tcPr>
          <w:p w14:paraId="624428A8" w14:textId="77777777" w:rsidR="00BE34C9" w:rsidRPr="00BD6768" w:rsidRDefault="00BE34C9" w:rsidP="00A75732">
            <w:r w:rsidRPr="00BD6768">
              <w:t>0.418</w:t>
            </w:r>
          </w:p>
        </w:tc>
        <w:tc>
          <w:tcPr>
            <w:tcW w:w="711" w:type="dxa"/>
            <w:vAlign w:val="center"/>
          </w:tcPr>
          <w:p w14:paraId="6BD8965C" w14:textId="77777777" w:rsidR="00BE34C9" w:rsidRPr="00BD6768" w:rsidRDefault="00BE34C9" w:rsidP="00A75732">
            <w:r w:rsidRPr="00BD6768">
              <w:t>0.113</w:t>
            </w:r>
          </w:p>
        </w:tc>
        <w:tc>
          <w:tcPr>
            <w:tcW w:w="895" w:type="dxa"/>
            <w:vAlign w:val="center"/>
          </w:tcPr>
          <w:p w14:paraId="6F0D45C0" w14:textId="77777777" w:rsidR="00BE34C9" w:rsidRPr="00BD6768" w:rsidRDefault="00BE34C9" w:rsidP="00A75732">
            <w:r w:rsidRPr="00BD6768">
              <w:t>-0.449</w:t>
            </w:r>
          </w:p>
        </w:tc>
      </w:tr>
    </w:tbl>
    <w:p w14:paraId="4C56F8D2" w14:textId="77777777" w:rsidR="00BE34C9" w:rsidRDefault="00BE34C9" w:rsidP="00A44949">
      <w:pPr>
        <w:spacing w:before="120"/>
        <w:jc w:val="both"/>
        <w:rPr>
          <w:bCs/>
          <w:noProof/>
          <w:spacing w:val="-1"/>
          <w:sz w:val="22"/>
          <w:szCs w:val="22"/>
          <w:highlight w:val="yellow"/>
          <w:lang w:val="pt-BR" w:eastAsia="x-none"/>
        </w:rPr>
        <w:sectPr w:rsidR="00BE34C9" w:rsidSect="00533A3C">
          <w:type w:val="continuous"/>
          <w:pgSz w:w="11906" w:h="16838" w:code="9"/>
          <w:pgMar w:top="1138" w:right="1138" w:bottom="1138" w:left="1411" w:header="720" w:footer="720" w:gutter="0"/>
          <w:cols w:space="562"/>
          <w:docGrid w:linePitch="360"/>
        </w:sectPr>
      </w:pPr>
    </w:p>
    <w:p w14:paraId="0FFFE488" w14:textId="786C8FF4" w:rsidR="00C529BA" w:rsidRDefault="00C529BA" w:rsidP="00A44949">
      <w:pPr>
        <w:pStyle w:val="Heading1"/>
        <w:numPr>
          <w:ilvl w:val="0"/>
          <w:numId w:val="0"/>
        </w:numPr>
        <w:tabs>
          <w:tab w:val="clear" w:pos="216"/>
        </w:tabs>
        <w:spacing w:before="120" w:after="0"/>
        <w:jc w:val="left"/>
        <w:rPr>
          <w:rFonts w:eastAsia="Times New Roman"/>
          <w:b/>
          <w:smallCaps w:val="0"/>
          <w:noProof w:val="0"/>
          <w:sz w:val="22"/>
        </w:rPr>
      </w:pPr>
      <w:r>
        <w:rPr>
          <w:b/>
          <w:sz w:val="22"/>
          <w:szCs w:val="22"/>
        </w:rPr>
        <w:t>5.1</w:t>
      </w:r>
      <w:r w:rsidRPr="00E02830">
        <w:rPr>
          <w:b/>
          <w:sz w:val="22"/>
          <w:szCs w:val="22"/>
        </w:rPr>
        <w:t xml:space="preserve">.  </w:t>
      </w:r>
      <w:r w:rsidR="00204BBF" w:rsidRPr="00204BBF">
        <w:rPr>
          <w:rFonts w:eastAsia="Times New Roman"/>
          <w:b/>
          <w:smallCaps w:val="0"/>
          <w:noProof w:val="0"/>
          <w:sz w:val="22"/>
        </w:rPr>
        <w:t>SBI prices</w:t>
      </w:r>
      <w:r>
        <w:rPr>
          <w:rFonts w:eastAsia="Times New Roman"/>
          <w:b/>
          <w:smallCaps w:val="0"/>
          <w:noProof w:val="0"/>
          <w:sz w:val="22"/>
        </w:rPr>
        <w:t xml:space="preserve"> </w:t>
      </w:r>
      <w:r w:rsidRPr="00C529BA">
        <w:rPr>
          <w:rFonts w:eastAsia="Times New Roman"/>
          <w:b/>
          <w:smallCaps w:val="0"/>
          <w:noProof w:val="0"/>
          <w:sz w:val="22"/>
        </w:rPr>
        <w:t>Forecasting</w:t>
      </w:r>
    </w:p>
    <w:p w14:paraId="1FB93456" w14:textId="2EA057B1"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 2</w:t>
      </w:r>
      <w:r w:rsidRPr="009F2208">
        <w:rPr>
          <w:b/>
          <w:bCs/>
          <w:sz w:val="22"/>
          <w:szCs w:val="22"/>
        </w:rPr>
        <w:t>.</w:t>
      </w:r>
      <w:r w:rsidRPr="00484FAC">
        <w:rPr>
          <w:sz w:val="22"/>
          <w:szCs w:val="22"/>
        </w:rPr>
        <w:t xml:space="preserve">  </w:t>
      </w:r>
      <w:r w:rsidRPr="00484FAC">
        <w:rPr>
          <w:sz w:val="22"/>
          <w:szCs w:val="22"/>
          <w:shd w:val="clear" w:color="auto" w:fill="FFFFFF"/>
        </w:rPr>
        <w:t>Results of the forecasting models for SBI dat</w:t>
      </w:r>
      <w:r w:rsidR="0030553F">
        <w:rPr>
          <w:sz w:val="22"/>
          <w:szCs w:val="22"/>
          <w:shd w:val="clear" w:color="auto" w:fill="FFFFFF"/>
        </w:rPr>
        <w:t>a.</w:t>
      </w:r>
    </w:p>
    <w:p w14:paraId="77DB8AE2" w14:textId="77777777" w:rsidR="00A62970" w:rsidRPr="00A62970" w:rsidRDefault="00A62970" w:rsidP="005046D4">
      <w:pPr>
        <w:jc w:val="both"/>
      </w:pPr>
    </w:p>
    <w:p w14:paraId="1BB14DD8" w14:textId="77777777" w:rsidR="00BE34C9" w:rsidRPr="00BE34C9" w:rsidRDefault="00BE34C9" w:rsidP="005046D4"/>
    <w:p w14:paraId="43A5E642" w14:textId="77777777" w:rsidR="00BE34C9" w:rsidRDefault="00BE34C9" w:rsidP="005046D4">
      <w:pPr>
        <w:rPr>
          <w:rFonts w:eastAsia="Times New Roman"/>
          <w:b/>
          <w:bCs/>
          <w:color w:val="000000"/>
          <w:sz w:val="16"/>
          <w:szCs w:val="16"/>
        </w:rPr>
        <w:sectPr w:rsidR="00BE34C9" w:rsidSect="00533A3C">
          <w:type w:val="continuous"/>
          <w:pgSz w:w="11906" w:h="16838" w:code="9"/>
          <w:pgMar w:top="1138" w:right="1138" w:bottom="1138" w:left="1411" w:header="720" w:footer="720" w:gutter="0"/>
          <w:cols w:num="2" w:space="562"/>
          <w:docGrid w:linePitch="360"/>
        </w:sectPr>
      </w:pPr>
    </w:p>
    <w:tbl>
      <w:tblPr>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709"/>
        <w:gridCol w:w="850"/>
        <w:gridCol w:w="1092"/>
        <w:gridCol w:w="993"/>
        <w:gridCol w:w="1134"/>
        <w:gridCol w:w="992"/>
        <w:gridCol w:w="736"/>
      </w:tblGrid>
      <w:tr w:rsidR="00A62970" w:rsidRPr="007A60AB" w14:paraId="48515F9B" w14:textId="77777777" w:rsidTr="005046D4">
        <w:trPr>
          <w:trHeight w:val="290"/>
        </w:trPr>
        <w:tc>
          <w:tcPr>
            <w:tcW w:w="1129" w:type="dxa"/>
            <w:shd w:val="clear" w:color="auto" w:fill="auto"/>
            <w:noWrap/>
            <w:vAlign w:val="center"/>
            <w:hideMark/>
          </w:tcPr>
          <w:p w14:paraId="2F31CAEC" w14:textId="7C0414FB"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Months</w:t>
            </w:r>
          </w:p>
        </w:tc>
        <w:tc>
          <w:tcPr>
            <w:tcW w:w="851" w:type="dxa"/>
            <w:shd w:val="clear" w:color="auto" w:fill="auto"/>
            <w:noWrap/>
            <w:vAlign w:val="center"/>
            <w:hideMark/>
          </w:tcPr>
          <w:p w14:paraId="24427D67"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Actual SBI Prices</w:t>
            </w:r>
          </w:p>
        </w:tc>
        <w:tc>
          <w:tcPr>
            <w:tcW w:w="709" w:type="dxa"/>
            <w:shd w:val="clear" w:color="auto" w:fill="auto"/>
            <w:noWrap/>
            <w:vAlign w:val="center"/>
            <w:hideMark/>
          </w:tcPr>
          <w:p w14:paraId="25D19EB4" w14:textId="43D81C02" w:rsidR="00BE34C9" w:rsidRDefault="00BE34C9" w:rsidP="005046D4">
            <w:pPr>
              <w:rPr>
                <w:rFonts w:eastAsia="Times New Roman"/>
                <w:b/>
                <w:bCs/>
                <w:color w:val="000000"/>
                <w:sz w:val="16"/>
                <w:szCs w:val="16"/>
              </w:rPr>
            </w:pPr>
            <w:r w:rsidRPr="007A60AB">
              <w:rPr>
                <w:rFonts w:eastAsia="Times New Roman"/>
                <w:b/>
                <w:bCs/>
                <w:color w:val="000000"/>
                <w:sz w:val="16"/>
                <w:szCs w:val="16"/>
              </w:rPr>
              <w:t>Chen</w:t>
            </w:r>
            <w:r w:rsidR="00BD791B" w:rsidRPr="00BD791B">
              <w:rPr>
                <w:rFonts w:eastAsia="Times New Roman"/>
                <w:b/>
                <w:bCs/>
                <w:color w:val="000000"/>
                <w:sz w:val="16"/>
                <w:szCs w:val="16"/>
                <w:vertAlign w:val="superscript"/>
              </w:rPr>
              <w:t>10</w:t>
            </w:r>
          </w:p>
          <w:p w14:paraId="75C22166"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(1996)</w:t>
            </w:r>
          </w:p>
        </w:tc>
        <w:tc>
          <w:tcPr>
            <w:tcW w:w="750" w:type="dxa"/>
            <w:shd w:val="clear" w:color="auto" w:fill="auto"/>
            <w:noWrap/>
            <w:vAlign w:val="center"/>
            <w:hideMark/>
          </w:tcPr>
          <w:p w14:paraId="3388473B" w14:textId="259D539F" w:rsidR="00BE34C9" w:rsidRDefault="00BE34C9" w:rsidP="005046D4">
            <w:pPr>
              <w:rPr>
                <w:rFonts w:eastAsia="Times New Roman"/>
                <w:b/>
                <w:bCs/>
                <w:color w:val="000000"/>
                <w:sz w:val="16"/>
                <w:szCs w:val="16"/>
              </w:rPr>
            </w:pPr>
            <w:r w:rsidRPr="007A60AB">
              <w:rPr>
                <w:rFonts w:eastAsia="Times New Roman"/>
                <w:b/>
                <w:bCs/>
                <w:color w:val="000000"/>
                <w:sz w:val="16"/>
                <w:szCs w:val="16"/>
              </w:rPr>
              <w:t>Huarng</w:t>
            </w:r>
            <w:r w:rsidR="00FF08D2" w:rsidRPr="00FF08D2">
              <w:rPr>
                <w:rFonts w:eastAsia="Times New Roman"/>
                <w:b/>
                <w:bCs/>
                <w:color w:val="000000"/>
                <w:sz w:val="16"/>
                <w:szCs w:val="16"/>
                <w:vertAlign w:val="superscript"/>
              </w:rPr>
              <w:t>12</w:t>
            </w:r>
            <w:r w:rsidRPr="007A60AB">
              <w:rPr>
                <w:rFonts w:eastAsia="Times New Roman"/>
                <w:b/>
                <w:bCs/>
                <w:color w:val="000000"/>
                <w:sz w:val="16"/>
                <w:szCs w:val="16"/>
              </w:rPr>
              <w:t xml:space="preserve"> </w:t>
            </w:r>
          </w:p>
          <w:p w14:paraId="0E2181F8"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(2001)</w:t>
            </w:r>
          </w:p>
        </w:tc>
        <w:tc>
          <w:tcPr>
            <w:tcW w:w="1092" w:type="dxa"/>
            <w:shd w:val="clear" w:color="auto" w:fill="auto"/>
            <w:noWrap/>
            <w:vAlign w:val="center"/>
            <w:hideMark/>
          </w:tcPr>
          <w:p w14:paraId="3683D14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Pathak and </w:t>
            </w:r>
          </w:p>
          <w:p w14:paraId="7A003D86" w14:textId="01293534"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Singh</w:t>
            </w:r>
            <w:r w:rsidR="00FF08D2" w:rsidRPr="00FF08D2">
              <w:rPr>
                <w:rFonts w:eastAsia="Times New Roman"/>
                <w:b/>
                <w:bCs/>
                <w:color w:val="000000"/>
                <w:sz w:val="16"/>
                <w:szCs w:val="16"/>
                <w:vertAlign w:val="superscript"/>
              </w:rPr>
              <w:t>13</w:t>
            </w:r>
            <w:r w:rsidRPr="007A60AB">
              <w:rPr>
                <w:rFonts w:eastAsia="Times New Roman"/>
                <w:b/>
                <w:bCs/>
                <w:color w:val="000000"/>
                <w:sz w:val="16"/>
                <w:szCs w:val="16"/>
              </w:rPr>
              <w:t xml:space="preserve"> (2011)</w:t>
            </w:r>
          </w:p>
        </w:tc>
        <w:tc>
          <w:tcPr>
            <w:tcW w:w="993" w:type="dxa"/>
            <w:shd w:val="clear" w:color="auto" w:fill="auto"/>
            <w:noWrap/>
            <w:vAlign w:val="center"/>
            <w:hideMark/>
          </w:tcPr>
          <w:p w14:paraId="76452860"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Joshi and </w:t>
            </w:r>
          </w:p>
          <w:p w14:paraId="562ADDE4" w14:textId="731A4895"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Kumar</w:t>
            </w:r>
            <w:r w:rsidR="007C11C4" w:rsidRPr="007C11C4">
              <w:rPr>
                <w:rFonts w:eastAsia="Times New Roman"/>
                <w:b/>
                <w:bCs/>
                <w:color w:val="000000"/>
                <w:sz w:val="16"/>
                <w:szCs w:val="16"/>
                <w:vertAlign w:val="superscript"/>
              </w:rPr>
              <w:t>14</w:t>
            </w:r>
            <w:r w:rsidRPr="007A60AB">
              <w:rPr>
                <w:rFonts w:eastAsia="Times New Roman"/>
                <w:b/>
                <w:bCs/>
                <w:color w:val="000000"/>
                <w:sz w:val="16"/>
                <w:szCs w:val="16"/>
              </w:rPr>
              <w:t xml:space="preserve"> (2012)</w:t>
            </w:r>
          </w:p>
        </w:tc>
        <w:tc>
          <w:tcPr>
            <w:tcW w:w="1134" w:type="dxa"/>
            <w:shd w:val="clear" w:color="auto" w:fill="auto"/>
            <w:noWrap/>
            <w:vAlign w:val="center"/>
            <w:hideMark/>
          </w:tcPr>
          <w:p w14:paraId="458F46C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Kumar and </w:t>
            </w:r>
          </w:p>
          <w:p w14:paraId="249AF6B1" w14:textId="3362A3F0"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Gangwar</w:t>
            </w:r>
            <w:r w:rsidR="007C11C4" w:rsidRPr="007C11C4">
              <w:rPr>
                <w:rFonts w:eastAsia="Times New Roman"/>
                <w:b/>
                <w:bCs/>
                <w:color w:val="000000"/>
                <w:sz w:val="16"/>
                <w:szCs w:val="16"/>
                <w:vertAlign w:val="superscript"/>
              </w:rPr>
              <w:t>15</w:t>
            </w:r>
            <w:r w:rsidRPr="007A60AB">
              <w:rPr>
                <w:rFonts w:eastAsia="Times New Roman"/>
                <w:b/>
                <w:bCs/>
                <w:color w:val="000000"/>
                <w:sz w:val="16"/>
                <w:szCs w:val="16"/>
              </w:rPr>
              <w:t xml:space="preserve"> (2015)</w:t>
            </w:r>
          </w:p>
        </w:tc>
        <w:tc>
          <w:tcPr>
            <w:tcW w:w="992" w:type="dxa"/>
            <w:shd w:val="clear" w:color="auto" w:fill="auto"/>
            <w:noWrap/>
            <w:vAlign w:val="center"/>
            <w:hideMark/>
          </w:tcPr>
          <w:p w14:paraId="7F2B8548" w14:textId="3402090D" w:rsidR="00BE34C9" w:rsidRDefault="00BE34C9" w:rsidP="005046D4">
            <w:pPr>
              <w:rPr>
                <w:rFonts w:eastAsia="Times New Roman"/>
                <w:b/>
                <w:bCs/>
                <w:color w:val="000000"/>
                <w:sz w:val="16"/>
                <w:szCs w:val="16"/>
              </w:rPr>
            </w:pPr>
            <w:bookmarkStart w:id="0" w:name="_Hlk194088759"/>
            <w:r w:rsidRPr="00C66046">
              <w:rPr>
                <w:rFonts w:eastAsia="Times New Roman"/>
                <w:b/>
                <w:bCs/>
                <w:color w:val="000000"/>
                <w:sz w:val="16"/>
                <w:szCs w:val="16"/>
              </w:rPr>
              <w:t>Bisht</w:t>
            </w:r>
            <w:r w:rsidR="00F2343A">
              <w:rPr>
                <w:rFonts w:eastAsia="Times New Roman"/>
                <w:b/>
                <w:bCs/>
                <w:color w:val="000000"/>
                <w:sz w:val="16"/>
                <w:szCs w:val="16"/>
              </w:rPr>
              <w:t xml:space="preserve"> and </w:t>
            </w:r>
            <w:r w:rsidRPr="00C66046">
              <w:rPr>
                <w:rFonts w:eastAsia="Times New Roman"/>
                <w:b/>
                <w:bCs/>
                <w:color w:val="000000"/>
                <w:sz w:val="16"/>
                <w:szCs w:val="16"/>
              </w:rPr>
              <w:t>Kumar</w:t>
            </w:r>
            <w:r w:rsidR="007C11C4" w:rsidRPr="007C11C4">
              <w:rPr>
                <w:rFonts w:eastAsia="Times New Roman"/>
                <w:b/>
                <w:bCs/>
                <w:color w:val="000000"/>
                <w:sz w:val="16"/>
                <w:szCs w:val="16"/>
                <w:vertAlign w:val="superscript"/>
              </w:rPr>
              <w:t>6</w:t>
            </w:r>
          </w:p>
          <w:bookmarkEnd w:id="0"/>
          <w:p w14:paraId="43A51E5B"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(2016)</w:t>
            </w:r>
          </w:p>
        </w:tc>
        <w:tc>
          <w:tcPr>
            <w:tcW w:w="736" w:type="dxa"/>
            <w:vAlign w:val="center"/>
          </w:tcPr>
          <w:p w14:paraId="308A64FF"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OHAM</w:t>
            </w:r>
          </w:p>
        </w:tc>
      </w:tr>
      <w:tr w:rsidR="00A62970" w:rsidRPr="007A60AB" w14:paraId="3CB8DD0C" w14:textId="77777777" w:rsidTr="005046D4">
        <w:trPr>
          <w:trHeight w:val="290"/>
        </w:trPr>
        <w:tc>
          <w:tcPr>
            <w:tcW w:w="1129" w:type="dxa"/>
            <w:shd w:val="clear" w:color="auto" w:fill="auto"/>
            <w:noWrap/>
            <w:vAlign w:val="bottom"/>
            <w:hideMark/>
          </w:tcPr>
          <w:p w14:paraId="74CD966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April-08</w:t>
            </w:r>
          </w:p>
        </w:tc>
        <w:tc>
          <w:tcPr>
            <w:tcW w:w="851" w:type="dxa"/>
            <w:shd w:val="clear" w:color="auto" w:fill="auto"/>
            <w:noWrap/>
            <w:vAlign w:val="bottom"/>
            <w:hideMark/>
          </w:tcPr>
          <w:p w14:paraId="0E0F9FC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1819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87124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50" w:type="dxa"/>
            <w:shd w:val="clear" w:color="auto" w:fill="auto"/>
            <w:noWrap/>
            <w:vAlign w:val="bottom"/>
            <w:hideMark/>
          </w:tcPr>
          <w:p w14:paraId="779DBD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092" w:type="dxa"/>
            <w:shd w:val="clear" w:color="auto" w:fill="auto"/>
            <w:noWrap/>
            <w:vAlign w:val="bottom"/>
            <w:hideMark/>
          </w:tcPr>
          <w:p w14:paraId="797495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3" w:type="dxa"/>
            <w:shd w:val="clear" w:color="auto" w:fill="auto"/>
            <w:noWrap/>
            <w:vAlign w:val="bottom"/>
            <w:hideMark/>
          </w:tcPr>
          <w:p w14:paraId="08862E3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134" w:type="dxa"/>
            <w:shd w:val="clear" w:color="auto" w:fill="auto"/>
            <w:noWrap/>
            <w:vAlign w:val="bottom"/>
            <w:hideMark/>
          </w:tcPr>
          <w:p w14:paraId="1EA7095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2" w:type="dxa"/>
            <w:shd w:val="clear" w:color="auto" w:fill="auto"/>
            <w:noWrap/>
            <w:vAlign w:val="bottom"/>
            <w:hideMark/>
          </w:tcPr>
          <w:p w14:paraId="091ED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36" w:type="dxa"/>
            <w:vAlign w:val="bottom"/>
          </w:tcPr>
          <w:p w14:paraId="7F06A3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r>
      <w:tr w:rsidR="00A62970" w:rsidRPr="007A60AB" w14:paraId="64DD7B51" w14:textId="77777777" w:rsidTr="005046D4">
        <w:trPr>
          <w:trHeight w:val="290"/>
        </w:trPr>
        <w:tc>
          <w:tcPr>
            <w:tcW w:w="1129" w:type="dxa"/>
            <w:shd w:val="clear" w:color="auto" w:fill="auto"/>
            <w:noWrap/>
            <w:vAlign w:val="bottom"/>
            <w:hideMark/>
          </w:tcPr>
          <w:p w14:paraId="1B04FBCA"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May-08</w:t>
            </w:r>
          </w:p>
        </w:tc>
        <w:tc>
          <w:tcPr>
            <w:tcW w:w="851" w:type="dxa"/>
            <w:shd w:val="clear" w:color="auto" w:fill="auto"/>
            <w:noWrap/>
            <w:vAlign w:val="bottom"/>
            <w:hideMark/>
          </w:tcPr>
          <w:p w14:paraId="293C337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58F808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D4361A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4D06725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5CC3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00C7CE0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0C386E9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BF659BC"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3527830C" w14:textId="77777777" w:rsidTr="005046D4">
        <w:trPr>
          <w:trHeight w:val="290"/>
        </w:trPr>
        <w:tc>
          <w:tcPr>
            <w:tcW w:w="1129" w:type="dxa"/>
            <w:shd w:val="clear" w:color="auto" w:fill="auto"/>
            <w:noWrap/>
            <w:vAlign w:val="bottom"/>
            <w:hideMark/>
          </w:tcPr>
          <w:p w14:paraId="1FD0B7F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June-08</w:t>
            </w:r>
          </w:p>
        </w:tc>
        <w:tc>
          <w:tcPr>
            <w:tcW w:w="851" w:type="dxa"/>
            <w:shd w:val="clear" w:color="auto" w:fill="auto"/>
            <w:noWrap/>
            <w:vAlign w:val="bottom"/>
            <w:hideMark/>
          </w:tcPr>
          <w:p w14:paraId="252DEA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1496</w:t>
            </w:r>
            <w:r>
              <w:rPr>
                <w:rFonts w:eastAsia="Times New Roman"/>
                <w:color w:val="000000"/>
                <w:sz w:val="16"/>
                <w:szCs w:val="16"/>
              </w:rPr>
              <w:t>.</w:t>
            </w:r>
            <w:r w:rsidRPr="007A60AB">
              <w:rPr>
                <w:rFonts w:eastAsia="Times New Roman"/>
                <w:color w:val="000000"/>
                <w:sz w:val="16"/>
                <w:szCs w:val="16"/>
              </w:rPr>
              <w:t>70</w:t>
            </w:r>
          </w:p>
        </w:tc>
        <w:tc>
          <w:tcPr>
            <w:tcW w:w="709" w:type="dxa"/>
            <w:shd w:val="clear" w:color="auto" w:fill="auto"/>
            <w:noWrap/>
            <w:vAlign w:val="bottom"/>
            <w:hideMark/>
          </w:tcPr>
          <w:p w14:paraId="6D7E893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2A6298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23838BC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0896255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032432F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1EC4AAF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9E083A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A797678" w14:textId="77777777" w:rsidTr="005046D4">
        <w:trPr>
          <w:trHeight w:val="290"/>
        </w:trPr>
        <w:tc>
          <w:tcPr>
            <w:tcW w:w="1129" w:type="dxa"/>
            <w:shd w:val="clear" w:color="auto" w:fill="auto"/>
            <w:noWrap/>
            <w:vAlign w:val="bottom"/>
            <w:hideMark/>
          </w:tcPr>
          <w:p w14:paraId="47DB34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July-08</w:t>
            </w:r>
          </w:p>
        </w:tc>
        <w:tc>
          <w:tcPr>
            <w:tcW w:w="851" w:type="dxa"/>
            <w:shd w:val="clear" w:color="auto" w:fill="auto"/>
            <w:noWrap/>
            <w:vAlign w:val="bottom"/>
            <w:hideMark/>
          </w:tcPr>
          <w:p w14:paraId="3F68EE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1567</w:t>
            </w:r>
            <w:r>
              <w:rPr>
                <w:rFonts w:eastAsia="Times New Roman"/>
                <w:color w:val="000000"/>
                <w:sz w:val="16"/>
                <w:szCs w:val="16"/>
              </w:rPr>
              <w:t>.</w:t>
            </w:r>
            <w:r w:rsidRPr="007A60AB">
              <w:rPr>
                <w:rFonts w:eastAsia="Times New Roman"/>
                <w:color w:val="000000"/>
                <w:sz w:val="16"/>
                <w:szCs w:val="16"/>
              </w:rPr>
              <w:t>50</w:t>
            </w:r>
          </w:p>
        </w:tc>
        <w:tc>
          <w:tcPr>
            <w:tcW w:w="709" w:type="dxa"/>
            <w:shd w:val="clear" w:color="auto" w:fill="auto"/>
            <w:noWrap/>
            <w:vAlign w:val="bottom"/>
            <w:hideMark/>
          </w:tcPr>
          <w:p w14:paraId="37A4CA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47F00CD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1575</w:t>
            </w:r>
          </w:p>
        </w:tc>
        <w:tc>
          <w:tcPr>
            <w:tcW w:w="1092" w:type="dxa"/>
            <w:shd w:val="clear" w:color="auto" w:fill="auto"/>
            <w:noWrap/>
            <w:vAlign w:val="bottom"/>
            <w:hideMark/>
          </w:tcPr>
          <w:p w14:paraId="5F2A275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6F332E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990DF6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65D687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7207A608"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1A30A1" w14:textId="77777777" w:rsidTr="005046D4">
        <w:trPr>
          <w:trHeight w:val="290"/>
        </w:trPr>
        <w:tc>
          <w:tcPr>
            <w:tcW w:w="1129" w:type="dxa"/>
            <w:shd w:val="clear" w:color="auto" w:fill="auto"/>
            <w:noWrap/>
            <w:vAlign w:val="bottom"/>
            <w:hideMark/>
          </w:tcPr>
          <w:p w14:paraId="10C2B349"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August-08</w:t>
            </w:r>
          </w:p>
        </w:tc>
        <w:tc>
          <w:tcPr>
            <w:tcW w:w="851" w:type="dxa"/>
            <w:shd w:val="clear" w:color="auto" w:fill="auto"/>
            <w:noWrap/>
            <w:vAlign w:val="bottom"/>
            <w:hideMark/>
          </w:tcPr>
          <w:p w14:paraId="1864BB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1638</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B708E3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80DD45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2598C6B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10CD0B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3AF11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3E416D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6F05083E"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697D2151" w14:textId="77777777" w:rsidTr="005046D4">
        <w:trPr>
          <w:trHeight w:val="290"/>
        </w:trPr>
        <w:tc>
          <w:tcPr>
            <w:tcW w:w="1129" w:type="dxa"/>
            <w:shd w:val="clear" w:color="auto" w:fill="auto"/>
            <w:noWrap/>
            <w:vAlign w:val="bottom"/>
            <w:hideMark/>
          </w:tcPr>
          <w:p w14:paraId="1AC85EF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September-08</w:t>
            </w:r>
          </w:p>
        </w:tc>
        <w:tc>
          <w:tcPr>
            <w:tcW w:w="851" w:type="dxa"/>
            <w:shd w:val="clear" w:color="auto" w:fill="auto"/>
            <w:noWrap/>
            <w:vAlign w:val="bottom"/>
            <w:hideMark/>
          </w:tcPr>
          <w:p w14:paraId="13EEF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1618</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28D2D7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0D15506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05BB093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35C5AF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391B9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71E22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0BDAF1DB"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0A1A8066" w14:textId="77777777" w:rsidTr="005046D4">
        <w:trPr>
          <w:trHeight w:val="290"/>
        </w:trPr>
        <w:tc>
          <w:tcPr>
            <w:tcW w:w="1129" w:type="dxa"/>
            <w:shd w:val="clear" w:color="auto" w:fill="auto"/>
            <w:noWrap/>
            <w:vAlign w:val="bottom"/>
            <w:hideMark/>
          </w:tcPr>
          <w:p w14:paraId="00741A9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October-08</w:t>
            </w:r>
          </w:p>
        </w:tc>
        <w:tc>
          <w:tcPr>
            <w:tcW w:w="851" w:type="dxa"/>
            <w:shd w:val="clear" w:color="auto" w:fill="auto"/>
            <w:noWrap/>
            <w:vAlign w:val="bottom"/>
            <w:hideMark/>
          </w:tcPr>
          <w:p w14:paraId="012BBCA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1569</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05F087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777D51D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1DB8B9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1603</w:t>
            </w:r>
            <w:r>
              <w:rPr>
                <w:rFonts w:eastAsia="Times New Roman"/>
                <w:color w:val="000000"/>
                <w:sz w:val="16"/>
                <w:szCs w:val="16"/>
              </w:rPr>
              <w:t>.</w:t>
            </w:r>
            <w:r w:rsidRPr="007A60AB">
              <w:rPr>
                <w:rFonts w:eastAsia="Times New Roman"/>
                <w:color w:val="000000"/>
                <w:sz w:val="16"/>
                <w:szCs w:val="16"/>
              </w:rPr>
              <w:t>33</w:t>
            </w:r>
          </w:p>
        </w:tc>
        <w:tc>
          <w:tcPr>
            <w:tcW w:w="993" w:type="dxa"/>
            <w:shd w:val="clear" w:color="auto" w:fill="auto"/>
            <w:noWrap/>
            <w:vAlign w:val="bottom"/>
            <w:hideMark/>
          </w:tcPr>
          <w:p w14:paraId="52AD9C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6960872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372D58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61A1753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E7F6F8" w14:textId="77777777" w:rsidTr="005046D4">
        <w:trPr>
          <w:trHeight w:val="290"/>
        </w:trPr>
        <w:tc>
          <w:tcPr>
            <w:tcW w:w="1129" w:type="dxa"/>
            <w:shd w:val="clear" w:color="auto" w:fill="auto"/>
            <w:noWrap/>
            <w:vAlign w:val="bottom"/>
            <w:hideMark/>
          </w:tcPr>
          <w:p w14:paraId="35BC6C1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November-08</w:t>
            </w:r>
          </w:p>
        </w:tc>
        <w:tc>
          <w:tcPr>
            <w:tcW w:w="851" w:type="dxa"/>
            <w:shd w:val="clear" w:color="auto" w:fill="auto"/>
            <w:noWrap/>
            <w:vAlign w:val="bottom"/>
            <w:hideMark/>
          </w:tcPr>
          <w:p w14:paraId="188CBB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69FE25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5F54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3EB873E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543E2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58514FB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426B6E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2E77403C"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54EF35D4" w14:textId="77777777" w:rsidTr="005046D4">
        <w:trPr>
          <w:trHeight w:val="290"/>
        </w:trPr>
        <w:tc>
          <w:tcPr>
            <w:tcW w:w="1129" w:type="dxa"/>
            <w:shd w:val="clear" w:color="auto" w:fill="auto"/>
            <w:noWrap/>
            <w:vAlign w:val="bottom"/>
            <w:hideMark/>
          </w:tcPr>
          <w:p w14:paraId="70FA524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December-08</w:t>
            </w:r>
          </w:p>
        </w:tc>
        <w:tc>
          <w:tcPr>
            <w:tcW w:w="851" w:type="dxa"/>
            <w:shd w:val="clear" w:color="auto" w:fill="auto"/>
            <w:noWrap/>
            <w:vAlign w:val="bottom"/>
            <w:hideMark/>
          </w:tcPr>
          <w:p w14:paraId="4E331A8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8D71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24642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3C7C01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7C55D4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03B3BF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21CD0D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527B0803"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6DDA839A" w14:textId="77777777" w:rsidTr="005046D4">
        <w:trPr>
          <w:trHeight w:val="290"/>
        </w:trPr>
        <w:tc>
          <w:tcPr>
            <w:tcW w:w="1129" w:type="dxa"/>
            <w:shd w:val="clear" w:color="auto" w:fill="auto"/>
            <w:noWrap/>
            <w:vAlign w:val="bottom"/>
            <w:hideMark/>
          </w:tcPr>
          <w:p w14:paraId="77F0DE9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January-09</w:t>
            </w:r>
          </w:p>
        </w:tc>
        <w:tc>
          <w:tcPr>
            <w:tcW w:w="851" w:type="dxa"/>
            <w:shd w:val="clear" w:color="auto" w:fill="auto"/>
            <w:noWrap/>
            <w:vAlign w:val="bottom"/>
            <w:hideMark/>
          </w:tcPr>
          <w:p w14:paraId="6E97C86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1376</w:t>
            </w:r>
            <w:r>
              <w:rPr>
                <w:rFonts w:eastAsia="Times New Roman"/>
                <w:color w:val="000000"/>
                <w:sz w:val="16"/>
                <w:szCs w:val="16"/>
              </w:rPr>
              <w:t>.</w:t>
            </w:r>
            <w:r w:rsidRPr="007A60AB">
              <w:rPr>
                <w:rFonts w:eastAsia="Times New Roman"/>
                <w:color w:val="000000"/>
                <w:sz w:val="16"/>
                <w:szCs w:val="16"/>
              </w:rPr>
              <w:t>40</w:t>
            </w:r>
          </w:p>
        </w:tc>
        <w:tc>
          <w:tcPr>
            <w:tcW w:w="709" w:type="dxa"/>
            <w:shd w:val="clear" w:color="auto" w:fill="auto"/>
            <w:noWrap/>
            <w:vAlign w:val="bottom"/>
            <w:hideMark/>
          </w:tcPr>
          <w:p w14:paraId="4FF0F6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A373F6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648729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30624F7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468E39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5943B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16DB15A8"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76B52B7E" w14:textId="77777777" w:rsidTr="005046D4">
        <w:trPr>
          <w:trHeight w:val="290"/>
        </w:trPr>
        <w:tc>
          <w:tcPr>
            <w:tcW w:w="1129" w:type="dxa"/>
            <w:shd w:val="clear" w:color="auto" w:fill="auto"/>
            <w:noWrap/>
            <w:vAlign w:val="bottom"/>
            <w:hideMark/>
          </w:tcPr>
          <w:p w14:paraId="72F7A646"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February-09</w:t>
            </w:r>
          </w:p>
        </w:tc>
        <w:tc>
          <w:tcPr>
            <w:tcW w:w="851" w:type="dxa"/>
            <w:shd w:val="clear" w:color="auto" w:fill="auto"/>
            <w:noWrap/>
            <w:vAlign w:val="bottom"/>
            <w:hideMark/>
          </w:tcPr>
          <w:p w14:paraId="21B2CB0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1205</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323D8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713A99D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702BAE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56C051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AFB120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7CF0167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19BF28F"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3194DF8D" w14:textId="77777777" w:rsidTr="005046D4">
        <w:trPr>
          <w:trHeight w:val="290"/>
        </w:trPr>
        <w:tc>
          <w:tcPr>
            <w:tcW w:w="1129" w:type="dxa"/>
            <w:shd w:val="clear" w:color="auto" w:fill="auto"/>
            <w:noWrap/>
            <w:vAlign w:val="bottom"/>
            <w:hideMark/>
          </w:tcPr>
          <w:p w14:paraId="1F526EEC"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March-09</w:t>
            </w:r>
          </w:p>
        </w:tc>
        <w:tc>
          <w:tcPr>
            <w:tcW w:w="851" w:type="dxa"/>
            <w:shd w:val="clear" w:color="auto" w:fill="auto"/>
            <w:noWrap/>
            <w:vAlign w:val="bottom"/>
            <w:hideMark/>
          </w:tcPr>
          <w:p w14:paraId="387607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1132</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231673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2F5063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1155</w:t>
            </w:r>
          </w:p>
        </w:tc>
        <w:tc>
          <w:tcPr>
            <w:tcW w:w="1092" w:type="dxa"/>
            <w:shd w:val="clear" w:color="auto" w:fill="auto"/>
            <w:noWrap/>
            <w:vAlign w:val="bottom"/>
            <w:hideMark/>
          </w:tcPr>
          <w:p w14:paraId="3A02114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C5DA6B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FD261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34E99DE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1144</w:t>
            </w:r>
            <w:r>
              <w:rPr>
                <w:rFonts w:eastAsia="Times New Roman"/>
                <w:color w:val="000000"/>
                <w:sz w:val="16"/>
                <w:szCs w:val="16"/>
              </w:rPr>
              <w:t>.</w:t>
            </w:r>
            <w:r w:rsidRPr="007A60AB">
              <w:rPr>
                <w:rFonts w:eastAsia="Times New Roman"/>
                <w:color w:val="000000"/>
                <w:sz w:val="16"/>
                <w:szCs w:val="16"/>
              </w:rPr>
              <w:t>718</w:t>
            </w:r>
          </w:p>
        </w:tc>
        <w:tc>
          <w:tcPr>
            <w:tcW w:w="736" w:type="dxa"/>
          </w:tcPr>
          <w:p w14:paraId="015B95F7"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4145FA9B" w14:textId="77777777" w:rsidTr="005046D4">
        <w:trPr>
          <w:trHeight w:val="290"/>
        </w:trPr>
        <w:tc>
          <w:tcPr>
            <w:tcW w:w="1129" w:type="dxa"/>
            <w:shd w:val="clear" w:color="auto" w:fill="auto"/>
            <w:noWrap/>
            <w:vAlign w:val="bottom"/>
            <w:hideMark/>
          </w:tcPr>
          <w:p w14:paraId="3750EE4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April-09</w:t>
            </w:r>
          </w:p>
        </w:tc>
        <w:tc>
          <w:tcPr>
            <w:tcW w:w="851" w:type="dxa"/>
            <w:shd w:val="clear" w:color="auto" w:fill="auto"/>
            <w:noWrap/>
            <w:vAlign w:val="bottom"/>
            <w:hideMark/>
          </w:tcPr>
          <w:p w14:paraId="36D1044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B9DCCB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1300</w:t>
            </w:r>
          </w:p>
        </w:tc>
        <w:tc>
          <w:tcPr>
            <w:tcW w:w="750" w:type="dxa"/>
            <w:shd w:val="clear" w:color="auto" w:fill="auto"/>
            <w:noWrap/>
            <w:vAlign w:val="bottom"/>
            <w:hideMark/>
          </w:tcPr>
          <w:p w14:paraId="3FC285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247FF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5B990FC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1A0001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0D34C71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1322</w:t>
            </w:r>
            <w:r>
              <w:rPr>
                <w:rFonts w:eastAsia="Times New Roman"/>
                <w:color w:val="000000"/>
                <w:sz w:val="16"/>
                <w:szCs w:val="16"/>
              </w:rPr>
              <w:t>.</w:t>
            </w:r>
            <w:r w:rsidRPr="007A60AB">
              <w:rPr>
                <w:rFonts w:eastAsia="Times New Roman"/>
                <w:color w:val="000000"/>
                <w:sz w:val="16"/>
                <w:szCs w:val="16"/>
              </w:rPr>
              <w:t>446</w:t>
            </w:r>
          </w:p>
        </w:tc>
        <w:tc>
          <w:tcPr>
            <w:tcW w:w="736" w:type="dxa"/>
          </w:tcPr>
          <w:p w14:paraId="3CC734EB"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4298286D" w14:textId="77777777" w:rsidTr="005046D4">
        <w:trPr>
          <w:trHeight w:val="290"/>
        </w:trPr>
        <w:tc>
          <w:tcPr>
            <w:tcW w:w="1129" w:type="dxa"/>
            <w:shd w:val="clear" w:color="auto" w:fill="auto"/>
            <w:noWrap/>
            <w:vAlign w:val="bottom"/>
            <w:hideMark/>
          </w:tcPr>
          <w:p w14:paraId="34ABE0FB"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May-09</w:t>
            </w:r>
          </w:p>
        </w:tc>
        <w:tc>
          <w:tcPr>
            <w:tcW w:w="851" w:type="dxa"/>
            <w:shd w:val="clear" w:color="auto" w:fill="auto"/>
            <w:noWrap/>
            <w:vAlign w:val="bottom"/>
            <w:hideMark/>
          </w:tcPr>
          <w:p w14:paraId="40E2BA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1891</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515C44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3F16CC5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68AA71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1357</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6DC7E5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8C1974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25D62C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482A246"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296D48B1" w14:textId="77777777" w:rsidTr="005046D4">
        <w:trPr>
          <w:trHeight w:val="290"/>
        </w:trPr>
        <w:tc>
          <w:tcPr>
            <w:tcW w:w="1129" w:type="dxa"/>
            <w:shd w:val="clear" w:color="auto" w:fill="auto"/>
            <w:noWrap/>
            <w:vAlign w:val="bottom"/>
            <w:hideMark/>
          </w:tcPr>
          <w:p w14:paraId="6253C4F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June-09</w:t>
            </w:r>
          </w:p>
        </w:tc>
        <w:tc>
          <w:tcPr>
            <w:tcW w:w="851" w:type="dxa"/>
            <w:shd w:val="clear" w:color="auto" w:fill="auto"/>
            <w:noWrap/>
            <w:vAlign w:val="bottom"/>
            <w:hideMark/>
          </w:tcPr>
          <w:p w14:paraId="42B95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C5622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F64057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6B3366E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2E0055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DE6CE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7A81EC8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55C8528"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3EDC45E" w14:textId="77777777" w:rsidTr="005046D4">
        <w:trPr>
          <w:trHeight w:val="290"/>
        </w:trPr>
        <w:tc>
          <w:tcPr>
            <w:tcW w:w="1129" w:type="dxa"/>
            <w:shd w:val="clear" w:color="auto" w:fill="auto"/>
            <w:noWrap/>
            <w:vAlign w:val="bottom"/>
            <w:hideMark/>
          </w:tcPr>
          <w:p w14:paraId="608A7D2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July-09</w:t>
            </w:r>
          </w:p>
        </w:tc>
        <w:tc>
          <w:tcPr>
            <w:tcW w:w="851" w:type="dxa"/>
            <w:shd w:val="clear" w:color="auto" w:fill="auto"/>
            <w:noWrap/>
            <w:vAlign w:val="bottom"/>
            <w:hideMark/>
          </w:tcPr>
          <w:p w14:paraId="3BEF11C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D89373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7417F67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56584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135603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65C13D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415028A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1895</w:t>
            </w:r>
            <w:r>
              <w:rPr>
                <w:rFonts w:eastAsia="Times New Roman"/>
                <w:color w:val="000000"/>
                <w:sz w:val="16"/>
                <w:szCs w:val="16"/>
              </w:rPr>
              <w:t>.</w:t>
            </w:r>
            <w:r w:rsidRPr="007A60AB">
              <w:rPr>
                <w:rFonts w:eastAsia="Times New Roman"/>
                <w:color w:val="000000"/>
                <w:sz w:val="16"/>
                <w:szCs w:val="16"/>
              </w:rPr>
              <w:t>491</w:t>
            </w:r>
          </w:p>
        </w:tc>
        <w:tc>
          <w:tcPr>
            <w:tcW w:w="736" w:type="dxa"/>
          </w:tcPr>
          <w:p w14:paraId="3B34CEC9"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BCFF5AD" w14:textId="77777777" w:rsidTr="005046D4">
        <w:trPr>
          <w:trHeight w:val="290"/>
        </w:trPr>
        <w:tc>
          <w:tcPr>
            <w:tcW w:w="1129" w:type="dxa"/>
            <w:shd w:val="clear" w:color="auto" w:fill="auto"/>
            <w:noWrap/>
            <w:vAlign w:val="bottom"/>
            <w:hideMark/>
          </w:tcPr>
          <w:p w14:paraId="039331B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August-09</w:t>
            </w:r>
          </w:p>
        </w:tc>
        <w:tc>
          <w:tcPr>
            <w:tcW w:w="851" w:type="dxa"/>
            <w:shd w:val="clear" w:color="auto" w:fill="auto"/>
            <w:noWrap/>
            <w:vAlign w:val="bottom"/>
            <w:hideMark/>
          </w:tcPr>
          <w:p w14:paraId="40E67B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1886</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50C09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19CBC0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38A2102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3C539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6D81FE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2EFB51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A6E7D75"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6EE23D1F" w14:textId="77777777" w:rsidTr="005046D4">
        <w:trPr>
          <w:trHeight w:val="290"/>
        </w:trPr>
        <w:tc>
          <w:tcPr>
            <w:tcW w:w="1129" w:type="dxa"/>
            <w:shd w:val="clear" w:color="auto" w:fill="auto"/>
            <w:noWrap/>
            <w:vAlign w:val="bottom"/>
            <w:hideMark/>
          </w:tcPr>
          <w:p w14:paraId="7410D792"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September-09</w:t>
            </w:r>
          </w:p>
        </w:tc>
        <w:tc>
          <w:tcPr>
            <w:tcW w:w="851" w:type="dxa"/>
            <w:shd w:val="clear" w:color="auto" w:fill="auto"/>
            <w:noWrap/>
            <w:vAlign w:val="bottom"/>
            <w:hideMark/>
          </w:tcPr>
          <w:p w14:paraId="452AE14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10D6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360E56C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5F2439B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C6A2A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E5BC37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0166159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44579454" w14:textId="77777777" w:rsidR="00BE34C9" w:rsidRPr="007A60AB" w:rsidRDefault="00BE34C9" w:rsidP="00A44949">
            <w:pPr>
              <w:spacing w:before="120"/>
              <w:rPr>
                <w:rFonts w:eastAsia="Times New Roman"/>
                <w:color w:val="000000"/>
                <w:sz w:val="16"/>
                <w:szCs w:val="16"/>
              </w:rPr>
            </w:pPr>
            <w:r w:rsidRPr="00502382">
              <w:rPr>
                <w:sz w:val="16"/>
                <w:szCs w:val="16"/>
              </w:rPr>
              <w:t>2259.00</w:t>
            </w:r>
          </w:p>
        </w:tc>
      </w:tr>
      <w:tr w:rsidR="00A62970" w:rsidRPr="007A60AB" w14:paraId="5CAA8C0F" w14:textId="77777777" w:rsidTr="005046D4">
        <w:trPr>
          <w:trHeight w:val="290"/>
        </w:trPr>
        <w:tc>
          <w:tcPr>
            <w:tcW w:w="1129" w:type="dxa"/>
            <w:shd w:val="clear" w:color="auto" w:fill="auto"/>
            <w:noWrap/>
            <w:vAlign w:val="bottom"/>
            <w:hideMark/>
          </w:tcPr>
          <w:p w14:paraId="784FB5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October-09</w:t>
            </w:r>
          </w:p>
        </w:tc>
        <w:tc>
          <w:tcPr>
            <w:tcW w:w="851" w:type="dxa"/>
            <w:shd w:val="clear" w:color="auto" w:fill="auto"/>
            <w:noWrap/>
            <w:vAlign w:val="bottom"/>
            <w:hideMark/>
          </w:tcPr>
          <w:p w14:paraId="24E208B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2500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E764A7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12E7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2485</w:t>
            </w:r>
          </w:p>
        </w:tc>
        <w:tc>
          <w:tcPr>
            <w:tcW w:w="1092" w:type="dxa"/>
            <w:shd w:val="clear" w:color="auto" w:fill="auto"/>
            <w:noWrap/>
            <w:vAlign w:val="bottom"/>
            <w:hideMark/>
          </w:tcPr>
          <w:p w14:paraId="4F36F6A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AA1342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655B24B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749D86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2BC828" w14:textId="77777777" w:rsidR="00BE34C9" w:rsidRPr="007A60AB" w:rsidRDefault="00BE34C9" w:rsidP="00A44949">
            <w:pPr>
              <w:spacing w:before="120"/>
              <w:rPr>
                <w:rFonts w:eastAsia="Times New Roman"/>
                <w:color w:val="000000"/>
                <w:sz w:val="16"/>
                <w:szCs w:val="16"/>
              </w:rPr>
            </w:pPr>
            <w:r w:rsidRPr="00502382">
              <w:rPr>
                <w:sz w:val="16"/>
                <w:szCs w:val="16"/>
              </w:rPr>
              <w:t>2498.00</w:t>
            </w:r>
          </w:p>
        </w:tc>
      </w:tr>
      <w:tr w:rsidR="00A62970" w:rsidRPr="007A60AB" w14:paraId="3B1E5BC3" w14:textId="77777777" w:rsidTr="005046D4">
        <w:trPr>
          <w:trHeight w:val="290"/>
        </w:trPr>
        <w:tc>
          <w:tcPr>
            <w:tcW w:w="1129" w:type="dxa"/>
            <w:shd w:val="clear" w:color="auto" w:fill="auto"/>
            <w:noWrap/>
            <w:vAlign w:val="bottom"/>
            <w:hideMark/>
          </w:tcPr>
          <w:p w14:paraId="15CBFA03"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November-09</w:t>
            </w:r>
          </w:p>
        </w:tc>
        <w:tc>
          <w:tcPr>
            <w:tcW w:w="851" w:type="dxa"/>
            <w:shd w:val="clear" w:color="auto" w:fill="auto"/>
            <w:noWrap/>
            <w:vAlign w:val="bottom"/>
            <w:hideMark/>
          </w:tcPr>
          <w:p w14:paraId="4D4301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2394</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E99D5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0E9092D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2415</w:t>
            </w:r>
          </w:p>
        </w:tc>
        <w:tc>
          <w:tcPr>
            <w:tcW w:w="1092" w:type="dxa"/>
            <w:shd w:val="clear" w:color="auto" w:fill="auto"/>
            <w:noWrap/>
            <w:vAlign w:val="bottom"/>
            <w:hideMark/>
          </w:tcPr>
          <w:p w14:paraId="5B5D565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6C6D99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65</w:t>
            </w:r>
          </w:p>
        </w:tc>
        <w:tc>
          <w:tcPr>
            <w:tcW w:w="1134" w:type="dxa"/>
            <w:shd w:val="clear" w:color="auto" w:fill="auto"/>
            <w:noWrap/>
            <w:vAlign w:val="bottom"/>
            <w:hideMark/>
          </w:tcPr>
          <w:p w14:paraId="359766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C38B0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204</w:t>
            </w:r>
          </w:p>
        </w:tc>
        <w:tc>
          <w:tcPr>
            <w:tcW w:w="736" w:type="dxa"/>
          </w:tcPr>
          <w:p w14:paraId="75DD0539"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62835339" w14:textId="77777777" w:rsidTr="005046D4">
        <w:trPr>
          <w:trHeight w:val="290"/>
        </w:trPr>
        <w:tc>
          <w:tcPr>
            <w:tcW w:w="1129" w:type="dxa"/>
            <w:shd w:val="clear" w:color="auto" w:fill="auto"/>
            <w:noWrap/>
            <w:vAlign w:val="bottom"/>
            <w:hideMark/>
          </w:tcPr>
          <w:p w14:paraId="16B30BA7"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December-09</w:t>
            </w:r>
          </w:p>
        </w:tc>
        <w:tc>
          <w:tcPr>
            <w:tcW w:w="851" w:type="dxa"/>
            <w:shd w:val="clear" w:color="auto" w:fill="auto"/>
            <w:noWrap/>
            <w:vAlign w:val="bottom"/>
            <w:hideMark/>
          </w:tcPr>
          <w:p w14:paraId="6DD2C7E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75</w:t>
            </w:r>
          </w:p>
        </w:tc>
        <w:tc>
          <w:tcPr>
            <w:tcW w:w="709" w:type="dxa"/>
            <w:shd w:val="clear" w:color="auto" w:fill="auto"/>
            <w:noWrap/>
            <w:vAlign w:val="bottom"/>
            <w:hideMark/>
          </w:tcPr>
          <w:p w14:paraId="4A4BD8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5AC2B8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2345</w:t>
            </w:r>
          </w:p>
        </w:tc>
        <w:tc>
          <w:tcPr>
            <w:tcW w:w="1092" w:type="dxa"/>
            <w:shd w:val="clear" w:color="auto" w:fill="auto"/>
            <w:noWrap/>
            <w:vAlign w:val="bottom"/>
            <w:hideMark/>
          </w:tcPr>
          <w:p w14:paraId="7B2B592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9077E7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3F8C551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5A9C28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5C988717"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56551705" w14:textId="77777777" w:rsidTr="005046D4">
        <w:trPr>
          <w:trHeight w:val="290"/>
        </w:trPr>
        <w:tc>
          <w:tcPr>
            <w:tcW w:w="1129" w:type="dxa"/>
            <w:shd w:val="clear" w:color="auto" w:fill="auto"/>
            <w:noWrap/>
            <w:vAlign w:val="bottom"/>
            <w:hideMark/>
          </w:tcPr>
          <w:p w14:paraId="631C91B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January-10</w:t>
            </w:r>
          </w:p>
        </w:tc>
        <w:tc>
          <w:tcPr>
            <w:tcW w:w="851" w:type="dxa"/>
            <w:shd w:val="clear" w:color="auto" w:fill="auto"/>
            <w:noWrap/>
            <w:vAlign w:val="bottom"/>
            <w:hideMark/>
          </w:tcPr>
          <w:p w14:paraId="5A0E00E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2315</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664664D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359705F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7DCC8C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B2D63F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075FF59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75D37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1E2A42E5"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0D21BA1F" w14:textId="77777777" w:rsidTr="005046D4">
        <w:trPr>
          <w:trHeight w:val="290"/>
        </w:trPr>
        <w:tc>
          <w:tcPr>
            <w:tcW w:w="1129" w:type="dxa"/>
            <w:shd w:val="clear" w:color="auto" w:fill="auto"/>
            <w:noWrap/>
            <w:vAlign w:val="bottom"/>
            <w:hideMark/>
          </w:tcPr>
          <w:p w14:paraId="1960EDC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February-10</w:t>
            </w:r>
          </w:p>
        </w:tc>
        <w:tc>
          <w:tcPr>
            <w:tcW w:w="851" w:type="dxa"/>
            <w:shd w:val="clear" w:color="auto" w:fill="auto"/>
            <w:noWrap/>
            <w:vAlign w:val="bottom"/>
            <w:hideMark/>
          </w:tcPr>
          <w:p w14:paraId="368E2E9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2059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79E9E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40703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221E3DE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D39C9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2CE93E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B085C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C9DCA0"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2A36A43E" w14:textId="77777777" w:rsidTr="005046D4">
        <w:trPr>
          <w:trHeight w:val="290"/>
        </w:trPr>
        <w:tc>
          <w:tcPr>
            <w:tcW w:w="1129" w:type="dxa"/>
            <w:shd w:val="clear" w:color="auto" w:fill="auto"/>
            <w:noWrap/>
            <w:vAlign w:val="bottom"/>
            <w:hideMark/>
          </w:tcPr>
          <w:p w14:paraId="61EE027D"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March-10</w:t>
            </w:r>
          </w:p>
        </w:tc>
        <w:tc>
          <w:tcPr>
            <w:tcW w:w="851" w:type="dxa"/>
            <w:shd w:val="clear" w:color="auto" w:fill="auto"/>
            <w:noWrap/>
            <w:vAlign w:val="bottom"/>
            <w:hideMark/>
          </w:tcPr>
          <w:p w14:paraId="02E25D5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05</w:t>
            </w:r>
          </w:p>
        </w:tc>
        <w:tc>
          <w:tcPr>
            <w:tcW w:w="709" w:type="dxa"/>
            <w:shd w:val="clear" w:color="auto" w:fill="auto"/>
            <w:noWrap/>
            <w:vAlign w:val="bottom"/>
            <w:hideMark/>
          </w:tcPr>
          <w:p w14:paraId="4123839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2100</w:t>
            </w:r>
          </w:p>
        </w:tc>
        <w:tc>
          <w:tcPr>
            <w:tcW w:w="750" w:type="dxa"/>
            <w:shd w:val="clear" w:color="auto" w:fill="auto"/>
            <w:noWrap/>
            <w:vAlign w:val="bottom"/>
            <w:hideMark/>
          </w:tcPr>
          <w:p w14:paraId="0A7CC99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2135</w:t>
            </w:r>
          </w:p>
        </w:tc>
        <w:tc>
          <w:tcPr>
            <w:tcW w:w="1092" w:type="dxa"/>
            <w:shd w:val="clear" w:color="auto" w:fill="auto"/>
            <w:noWrap/>
            <w:vAlign w:val="bottom"/>
            <w:hideMark/>
          </w:tcPr>
          <w:p w14:paraId="704DC4F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28A639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421C72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5857D0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2166</w:t>
            </w:r>
            <w:r>
              <w:rPr>
                <w:rFonts w:eastAsia="Times New Roman"/>
                <w:color w:val="000000"/>
                <w:sz w:val="16"/>
                <w:szCs w:val="16"/>
              </w:rPr>
              <w:t>.</w:t>
            </w:r>
            <w:r w:rsidRPr="007A60AB">
              <w:rPr>
                <w:rFonts w:eastAsia="Times New Roman"/>
                <w:color w:val="000000"/>
                <w:sz w:val="16"/>
                <w:szCs w:val="16"/>
              </w:rPr>
              <w:t>247</w:t>
            </w:r>
          </w:p>
        </w:tc>
        <w:tc>
          <w:tcPr>
            <w:tcW w:w="736" w:type="dxa"/>
          </w:tcPr>
          <w:p w14:paraId="3BEA6522"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02914A43" w14:textId="77777777" w:rsidTr="005046D4">
        <w:trPr>
          <w:trHeight w:val="290"/>
        </w:trPr>
        <w:tc>
          <w:tcPr>
            <w:tcW w:w="1980" w:type="dxa"/>
            <w:gridSpan w:val="2"/>
            <w:shd w:val="clear" w:color="auto" w:fill="auto"/>
            <w:noWrap/>
            <w:vAlign w:val="center"/>
          </w:tcPr>
          <w:p w14:paraId="0D479EAA" w14:textId="77777777" w:rsidR="00BE34C9" w:rsidRPr="007A60AB" w:rsidRDefault="00BE34C9" w:rsidP="00A44949">
            <w:pPr>
              <w:spacing w:before="120"/>
              <w:rPr>
                <w:rFonts w:eastAsia="Times New Roman"/>
                <w:b/>
                <w:bCs/>
                <w:color w:val="000000"/>
                <w:sz w:val="16"/>
                <w:szCs w:val="16"/>
              </w:rPr>
            </w:pPr>
            <w:r w:rsidRPr="007A60AB">
              <w:rPr>
                <w:rFonts w:eastAsia="Times New Roman"/>
                <w:b/>
                <w:bCs/>
                <w:color w:val="000000"/>
                <w:sz w:val="16"/>
                <w:szCs w:val="16"/>
              </w:rPr>
              <w:t>RMSE</w:t>
            </w:r>
          </w:p>
        </w:tc>
        <w:tc>
          <w:tcPr>
            <w:tcW w:w="709" w:type="dxa"/>
            <w:shd w:val="clear" w:color="auto" w:fill="auto"/>
            <w:noWrap/>
            <w:vAlign w:val="center"/>
          </w:tcPr>
          <w:p w14:paraId="0F9EA5D2"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187.26</w:t>
            </w:r>
          </w:p>
        </w:tc>
        <w:tc>
          <w:tcPr>
            <w:tcW w:w="750" w:type="dxa"/>
            <w:shd w:val="clear" w:color="auto" w:fill="auto"/>
            <w:noWrap/>
            <w:vAlign w:val="center"/>
          </w:tcPr>
          <w:p w14:paraId="544C1665"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164.04</w:t>
            </w:r>
          </w:p>
        </w:tc>
        <w:tc>
          <w:tcPr>
            <w:tcW w:w="1092" w:type="dxa"/>
            <w:shd w:val="clear" w:color="auto" w:fill="auto"/>
            <w:noWrap/>
            <w:vAlign w:val="center"/>
          </w:tcPr>
          <w:p w14:paraId="060407DF"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205.96</w:t>
            </w:r>
          </w:p>
        </w:tc>
        <w:tc>
          <w:tcPr>
            <w:tcW w:w="993" w:type="dxa"/>
            <w:shd w:val="clear" w:color="auto" w:fill="auto"/>
            <w:noWrap/>
            <w:vAlign w:val="center"/>
          </w:tcPr>
          <w:p w14:paraId="63AEAE0E"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200.17</w:t>
            </w:r>
          </w:p>
        </w:tc>
        <w:tc>
          <w:tcPr>
            <w:tcW w:w="1134" w:type="dxa"/>
            <w:shd w:val="clear" w:color="auto" w:fill="auto"/>
            <w:noWrap/>
            <w:vAlign w:val="center"/>
          </w:tcPr>
          <w:p w14:paraId="3F584A32"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131.28</w:t>
            </w:r>
          </w:p>
        </w:tc>
        <w:tc>
          <w:tcPr>
            <w:tcW w:w="992" w:type="dxa"/>
            <w:shd w:val="clear" w:color="auto" w:fill="auto"/>
            <w:noWrap/>
            <w:vAlign w:val="center"/>
          </w:tcPr>
          <w:p w14:paraId="39232459"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179.03</w:t>
            </w:r>
          </w:p>
        </w:tc>
        <w:tc>
          <w:tcPr>
            <w:tcW w:w="736" w:type="dxa"/>
            <w:vAlign w:val="center"/>
          </w:tcPr>
          <w:p w14:paraId="14364F6A"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36.50</w:t>
            </w:r>
          </w:p>
        </w:tc>
      </w:tr>
    </w:tbl>
    <w:p w14:paraId="2C85529C" w14:textId="77777777" w:rsidR="00BE34C9" w:rsidRDefault="00BE34C9" w:rsidP="00A44949">
      <w:pPr>
        <w:spacing w:before="120"/>
        <w:jc w:val="left"/>
      </w:pPr>
    </w:p>
    <w:p w14:paraId="633A7F84" w14:textId="77777777" w:rsidR="00A62970" w:rsidRDefault="00A62970" w:rsidP="00A44949">
      <w:pPr>
        <w:spacing w:before="120"/>
        <w:jc w:val="left"/>
      </w:pPr>
    </w:p>
    <w:p w14:paraId="770F6B68" w14:textId="77777777" w:rsidR="00A62970" w:rsidRDefault="00A62970" w:rsidP="00A44949">
      <w:pPr>
        <w:spacing w:before="120"/>
      </w:pPr>
      <w:r>
        <w:rPr>
          <w:noProof/>
        </w:rPr>
        <w:drawing>
          <wp:inline distT="0" distB="0" distL="0" distR="0" wp14:anchorId="32F165DA" wp14:editId="7F10F920">
            <wp:extent cx="5941695" cy="3157910"/>
            <wp:effectExtent l="0" t="0" r="1905" b="4445"/>
            <wp:docPr id="1128121080"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1080" name="Picture 1" descr="A graph with lines and numb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1695" cy="3157910"/>
                    </a:xfrm>
                    <a:prstGeom prst="rect">
                      <a:avLst/>
                    </a:prstGeom>
                  </pic:spPr>
                </pic:pic>
              </a:graphicData>
            </a:graphic>
          </wp:inline>
        </w:drawing>
      </w:r>
    </w:p>
    <w:p w14:paraId="259869F9" w14:textId="34A8A0AF" w:rsidR="00FE751A" w:rsidRPr="00FE751A" w:rsidRDefault="00FE751A" w:rsidP="005046D4">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Figure 2</w:t>
      </w:r>
      <w:r w:rsidRPr="009F2208">
        <w:rPr>
          <w:b/>
          <w:bCs/>
          <w:sz w:val="22"/>
          <w:szCs w:val="22"/>
        </w:rPr>
        <w:t>.</w:t>
      </w:r>
      <w:r w:rsidRPr="00FE751A">
        <w:rPr>
          <w:sz w:val="22"/>
          <w:szCs w:val="22"/>
        </w:rPr>
        <w:t xml:space="preserve">  </w:t>
      </w:r>
      <w:r w:rsidRPr="00FE751A">
        <w:rPr>
          <w:sz w:val="22"/>
          <w:szCs w:val="22"/>
          <w:shd w:val="clear" w:color="auto" w:fill="FFFFFF"/>
        </w:rPr>
        <w:t>Line chart of forecast method results for SBI data</w:t>
      </w:r>
      <w:r w:rsidR="0030553F">
        <w:rPr>
          <w:sz w:val="22"/>
          <w:szCs w:val="22"/>
          <w:shd w:val="clear" w:color="auto" w:fill="FFFFFF"/>
        </w:rPr>
        <w:t>.</w:t>
      </w:r>
    </w:p>
    <w:p w14:paraId="02367D80" w14:textId="55389741" w:rsidR="00FE751A" w:rsidRDefault="00FE751A" w:rsidP="005046D4">
      <w:pPr>
        <w:sectPr w:rsidR="00FE751A" w:rsidSect="00533A3C">
          <w:type w:val="continuous"/>
          <w:pgSz w:w="11906" w:h="16838" w:code="9"/>
          <w:pgMar w:top="1138" w:right="1138" w:bottom="1138" w:left="1411" w:header="720" w:footer="720" w:gutter="0"/>
          <w:cols w:space="562"/>
          <w:docGrid w:linePitch="360"/>
        </w:sectPr>
      </w:pPr>
    </w:p>
    <w:p w14:paraId="5717668D" w14:textId="4932380F" w:rsidR="00C529BA" w:rsidRDefault="00C529BA" w:rsidP="005046D4">
      <w:pPr>
        <w:pStyle w:val="Heading1"/>
        <w:numPr>
          <w:ilvl w:val="0"/>
          <w:numId w:val="0"/>
        </w:numPr>
        <w:tabs>
          <w:tab w:val="clear" w:pos="216"/>
        </w:tabs>
        <w:spacing w:before="0" w:after="0"/>
        <w:jc w:val="both"/>
        <w:rPr>
          <w:rFonts w:eastAsia="Times New Roman"/>
          <w:b/>
          <w:smallCaps w:val="0"/>
          <w:noProof w:val="0"/>
          <w:sz w:val="22"/>
        </w:rPr>
      </w:pPr>
      <w:r>
        <w:rPr>
          <w:b/>
          <w:sz w:val="22"/>
          <w:szCs w:val="22"/>
        </w:rPr>
        <w:t>5.2</w:t>
      </w:r>
      <w:r w:rsidRPr="00E02830">
        <w:rPr>
          <w:b/>
          <w:sz w:val="22"/>
          <w:szCs w:val="22"/>
        </w:rPr>
        <w:t xml:space="preserve">.  </w:t>
      </w:r>
      <w:r>
        <w:rPr>
          <w:rFonts w:eastAsia="Times New Roman"/>
          <w:b/>
          <w:smallCaps w:val="0"/>
          <w:noProof w:val="0"/>
          <w:sz w:val="22"/>
        </w:rPr>
        <w:t xml:space="preserve">Enrollment student </w:t>
      </w:r>
      <w:r w:rsidRPr="00C529BA">
        <w:rPr>
          <w:rFonts w:eastAsia="Times New Roman"/>
          <w:b/>
          <w:smallCaps w:val="0"/>
          <w:noProof w:val="0"/>
          <w:sz w:val="22"/>
        </w:rPr>
        <w:t>Forecasting</w:t>
      </w:r>
    </w:p>
    <w:p w14:paraId="2303AF4A" w14:textId="77874AA4"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sidR="000149BD">
        <w:rPr>
          <w:b/>
          <w:bCs/>
          <w:sz w:val="22"/>
          <w:szCs w:val="22"/>
        </w:rPr>
        <w:t>3</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sidR="000149BD">
        <w:rPr>
          <w:sz w:val="22"/>
          <w:szCs w:val="22"/>
          <w:shd w:val="clear" w:color="auto" w:fill="FFFFFF"/>
        </w:rPr>
        <w:t>enrollment student</w:t>
      </w:r>
      <w:r w:rsidR="0030553F">
        <w:rPr>
          <w:sz w:val="22"/>
          <w:szCs w:val="22"/>
          <w:shd w:val="clear" w:color="auto" w:fill="FFFFFF"/>
        </w:rPr>
        <w:t>.</w:t>
      </w:r>
    </w:p>
    <w:p w14:paraId="2C112EAD" w14:textId="77777777" w:rsidR="00A62970" w:rsidRDefault="00A62970" w:rsidP="00A44949">
      <w:pPr>
        <w:spacing w:before="120"/>
        <w:rPr>
          <w:rFonts w:eastAsia="Times New Roman"/>
          <w:b/>
          <w:bCs/>
          <w:color w:val="000000"/>
          <w:sz w:val="16"/>
          <w:szCs w:val="16"/>
        </w:rPr>
        <w:sectPr w:rsidR="00A62970" w:rsidSect="00533A3C">
          <w:type w:val="continuous"/>
          <w:pgSz w:w="11906" w:h="16838" w:code="9"/>
          <w:pgMar w:top="1138" w:right="1138" w:bottom="1138" w:left="1411" w:header="720" w:footer="720" w:gutter="0"/>
          <w:cols w:num="2" w:space="562"/>
          <w:docGrid w:linePitch="360"/>
        </w:sect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5"/>
        <w:gridCol w:w="625"/>
        <w:gridCol w:w="831"/>
        <w:gridCol w:w="722"/>
        <w:gridCol w:w="742"/>
        <w:gridCol w:w="696"/>
        <w:gridCol w:w="671"/>
        <w:gridCol w:w="741"/>
        <w:gridCol w:w="601"/>
        <w:gridCol w:w="742"/>
        <w:gridCol w:w="866"/>
        <w:gridCol w:w="741"/>
        <w:gridCol w:w="668"/>
      </w:tblGrid>
      <w:tr w:rsidR="006941F6" w:rsidRPr="005A78C8" w14:paraId="4E0674DF" w14:textId="77777777" w:rsidTr="005A78C8">
        <w:trPr>
          <w:trHeight w:val="290"/>
          <w:jc w:val="center"/>
        </w:trPr>
        <w:tc>
          <w:tcPr>
            <w:tcW w:w="704" w:type="dxa"/>
            <w:shd w:val="clear" w:color="auto" w:fill="auto"/>
            <w:noWrap/>
            <w:hideMark/>
          </w:tcPr>
          <w:p w14:paraId="0BE7A0C6" w14:textId="4236A662"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 xml:space="preserve">Actual </w:t>
            </w:r>
            <w:r w:rsidR="006941F6" w:rsidRPr="005A78C8">
              <w:rPr>
                <w:rFonts w:eastAsia="Times New Roman"/>
                <w:b/>
                <w:bCs/>
                <w:color w:val="000000"/>
                <w:sz w:val="14"/>
                <w:szCs w:val="14"/>
              </w:rPr>
              <w:t>data</w:t>
            </w:r>
          </w:p>
        </w:tc>
        <w:tc>
          <w:tcPr>
            <w:tcW w:w="730" w:type="dxa"/>
            <w:shd w:val="clear" w:color="auto" w:fill="auto"/>
            <w:noWrap/>
            <w:hideMark/>
          </w:tcPr>
          <w:p w14:paraId="500F7883" w14:textId="6D984FB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Song and Chissom</w:t>
            </w:r>
            <w:r w:rsidR="00C70E89" w:rsidRPr="00C70E89">
              <w:rPr>
                <w:rFonts w:eastAsia="Times New Roman"/>
                <w:b/>
                <w:bCs/>
                <w:color w:val="000000"/>
                <w:sz w:val="14"/>
                <w:szCs w:val="14"/>
                <w:vertAlign w:val="superscript"/>
              </w:rPr>
              <w:t>9</w:t>
            </w:r>
            <w:r w:rsidRPr="005A78C8">
              <w:rPr>
                <w:rFonts w:eastAsia="Times New Roman"/>
                <w:b/>
                <w:bCs/>
                <w:color w:val="000000"/>
                <w:sz w:val="14"/>
                <w:szCs w:val="14"/>
              </w:rPr>
              <w:t xml:space="preserve"> (1993)</w:t>
            </w:r>
          </w:p>
        </w:tc>
        <w:tc>
          <w:tcPr>
            <w:tcW w:w="601" w:type="dxa"/>
            <w:shd w:val="clear" w:color="auto" w:fill="auto"/>
            <w:noWrap/>
            <w:hideMark/>
          </w:tcPr>
          <w:p w14:paraId="7C8F1659" w14:textId="2307613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w:t>
            </w:r>
            <w:r w:rsidR="00E16C14" w:rsidRPr="00E16C14">
              <w:rPr>
                <w:rFonts w:eastAsia="Times New Roman"/>
                <w:b/>
                <w:bCs/>
                <w:color w:val="000000"/>
                <w:sz w:val="14"/>
                <w:szCs w:val="14"/>
                <w:vertAlign w:val="superscript"/>
              </w:rPr>
              <w:t>10</w:t>
            </w:r>
            <w:r w:rsidRPr="005A78C8">
              <w:rPr>
                <w:rFonts w:eastAsia="Times New Roman"/>
                <w:b/>
                <w:bCs/>
                <w:color w:val="000000"/>
                <w:sz w:val="14"/>
                <w:szCs w:val="14"/>
              </w:rPr>
              <w:t xml:space="preserve"> (1996)</w:t>
            </w:r>
          </w:p>
        </w:tc>
        <w:tc>
          <w:tcPr>
            <w:tcW w:w="831" w:type="dxa"/>
            <w:shd w:val="clear" w:color="auto" w:fill="auto"/>
            <w:noWrap/>
            <w:hideMark/>
          </w:tcPr>
          <w:p w14:paraId="18594F98" w14:textId="30906448"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Huarng</w:t>
            </w:r>
            <w:r w:rsidR="00E16C14" w:rsidRPr="00E16C14">
              <w:rPr>
                <w:rFonts w:eastAsia="Times New Roman"/>
                <w:b/>
                <w:bCs/>
                <w:color w:val="000000"/>
                <w:sz w:val="14"/>
                <w:szCs w:val="14"/>
                <w:vertAlign w:val="superscript"/>
              </w:rPr>
              <w:t>12</w:t>
            </w:r>
            <w:r w:rsidRPr="005A78C8">
              <w:rPr>
                <w:rFonts w:eastAsia="Times New Roman"/>
                <w:b/>
                <w:bCs/>
                <w:color w:val="000000"/>
                <w:sz w:val="14"/>
                <w:szCs w:val="14"/>
              </w:rPr>
              <w:t xml:space="preserve"> (2001)</w:t>
            </w:r>
          </w:p>
        </w:tc>
        <w:tc>
          <w:tcPr>
            <w:tcW w:w="722" w:type="dxa"/>
            <w:shd w:val="clear" w:color="auto" w:fill="auto"/>
            <w:noWrap/>
            <w:hideMark/>
          </w:tcPr>
          <w:p w14:paraId="354F260E" w14:textId="1483FFCB"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Lee and Chou</w:t>
            </w:r>
            <w:r w:rsidR="00BA200F" w:rsidRPr="00BA200F">
              <w:rPr>
                <w:rFonts w:eastAsia="Times New Roman"/>
                <w:b/>
                <w:bCs/>
                <w:color w:val="000000"/>
                <w:sz w:val="14"/>
                <w:szCs w:val="14"/>
                <w:vertAlign w:val="superscript"/>
              </w:rPr>
              <w:t>16</w:t>
            </w:r>
            <w:r w:rsidRPr="005A78C8">
              <w:rPr>
                <w:rFonts w:eastAsia="Times New Roman"/>
                <w:b/>
                <w:bCs/>
                <w:color w:val="000000"/>
                <w:sz w:val="14"/>
                <w:szCs w:val="14"/>
              </w:rPr>
              <w:t xml:space="preserve"> (2004)</w:t>
            </w:r>
          </w:p>
        </w:tc>
        <w:tc>
          <w:tcPr>
            <w:tcW w:w="730" w:type="dxa"/>
            <w:shd w:val="clear" w:color="auto" w:fill="auto"/>
            <w:noWrap/>
            <w:hideMark/>
          </w:tcPr>
          <w:p w14:paraId="3873A487" w14:textId="4C6D859F"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SC_time variant</w:t>
            </w:r>
            <w:r w:rsidR="00C64163" w:rsidRPr="00C64163">
              <w:rPr>
                <w:rFonts w:eastAsia="Times New Roman"/>
                <w:b/>
                <w:bCs/>
                <w:color w:val="000000"/>
                <w:sz w:val="14"/>
                <w:szCs w:val="14"/>
                <w:vertAlign w:val="superscript"/>
              </w:rPr>
              <w:t>17</w:t>
            </w:r>
            <w:r w:rsidRPr="005A78C8">
              <w:rPr>
                <w:rFonts w:eastAsia="Times New Roman"/>
                <w:b/>
                <w:bCs/>
                <w:color w:val="000000"/>
                <w:sz w:val="14"/>
                <w:szCs w:val="14"/>
              </w:rPr>
              <w:t xml:space="preserve"> (1994)</w:t>
            </w:r>
          </w:p>
        </w:tc>
        <w:tc>
          <w:tcPr>
            <w:tcW w:w="696" w:type="dxa"/>
            <w:shd w:val="clear" w:color="auto" w:fill="auto"/>
            <w:noWrap/>
            <w:hideMark/>
          </w:tcPr>
          <w:p w14:paraId="477BA6C9" w14:textId="00C2732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18</w:t>
            </w:r>
            <w:r w:rsidRPr="005A78C8">
              <w:rPr>
                <w:rFonts w:eastAsia="Times New Roman"/>
                <w:b/>
                <w:bCs/>
                <w:color w:val="000000"/>
                <w:sz w:val="14"/>
                <w:szCs w:val="14"/>
              </w:rPr>
              <w:t xml:space="preserve"> (2006)</w:t>
            </w:r>
          </w:p>
        </w:tc>
        <w:tc>
          <w:tcPr>
            <w:tcW w:w="671" w:type="dxa"/>
            <w:shd w:val="clear" w:color="auto" w:fill="auto"/>
            <w:noWrap/>
            <w:hideMark/>
          </w:tcPr>
          <w:p w14:paraId="6DBA3B64" w14:textId="25B2BA25"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19</w:t>
            </w:r>
            <w:r w:rsidRPr="005A78C8">
              <w:rPr>
                <w:rFonts w:eastAsia="Times New Roman"/>
                <w:b/>
                <w:bCs/>
                <w:color w:val="000000"/>
                <w:sz w:val="14"/>
                <w:szCs w:val="14"/>
              </w:rPr>
              <w:t xml:space="preserve"> (2008)</w:t>
            </w:r>
          </w:p>
        </w:tc>
        <w:tc>
          <w:tcPr>
            <w:tcW w:w="741" w:type="dxa"/>
            <w:shd w:val="clear" w:color="auto" w:fill="auto"/>
            <w:noWrap/>
            <w:hideMark/>
          </w:tcPr>
          <w:p w14:paraId="1C856B62" w14:textId="1B263D73"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Yolcu et al.</w:t>
            </w:r>
            <w:r w:rsidR="00F76936" w:rsidRPr="00F76936">
              <w:rPr>
                <w:rFonts w:eastAsia="Times New Roman"/>
                <w:b/>
                <w:bCs/>
                <w:color w:val="000000"/>
                <w:sz w:val="14"/>
                <w:szCs w:val="14"/>
                <w:vertAlign w:val="superscript"/>
              </w:rPr>
              <w:t>20</w:t>
            </w:r>
            <w:r w:rsidRPr="005A78C8">
              <w:rPr>
                <w:rFonts w:eastAsia="Times New Roman"/>
                <w:b/>
                <w:bCs/>
                <w:color w:val="000000"/>
                <w:sz w:val="14"/>
                <w:szCs w:val="14"/>
              </w:rPr>
              <w:t xml:space="preserve"> (2009)</w:t>
            </w:r>
          </w:p>
        </w:tc>
        <w:tc>
          <w:tcPr>
            <w:tcW w:w="601" w:type="dxa"/>
            <w:shd w:val="clear" w:color="auto" w:fill="auto"/>
            <w:noWrap/>
            <w:hideMark/>
          </w:tcPr>
          <w:p w14:paraId="45755269" w14:textId="2639158C"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Qiu et al.</w:t>
            </w:r>
            <w:r w:rsidR="000E0769" w:rsidRPr="000E0769">
              <w:rPr>
                <w:rFonts w:eastAsia="Times New Roman"/>
                <w:b/>
                <w:bCs/>
                <w:color w:val="000000"/>
                <w:sz w:val="14"/>
                <w:szCs w:val="14"/>
                <w:vertAlign w:val="superscript"/>
              </w:rPr>
              <w:t>21</w:t>
            </w:r>
            <w:r w:rsidRPr="005A78C8">
              <w:rPr>
                <w:rFonts w:eastAsia="Times New Roman"/>
                <w:b/>
                <w:bCs/>
                <w:color w:val="000000"/>
                <w:sz w:val="14"/>
                <w:szCs w:val="14"/>
              </w:rPr>
              <w:t xml:space="preserve"> (2011)</w:t>
            </w:r>
          </w:p>
        </w:tc>
        <w:tc>
          <w:tcPr>
            <w:tcW w:w="652" w:type="dxa"/>
            <w:shd w:val="clear" w:color="auto" w:fill="auto"/>
            <w:noWrap/>
            <w:hideMark/>
          </w:tcPr>
          <w:p w14:paraId="40E76EBF" w14:textId="671893E0"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Joshi and Kumar</w:t>
            </w:r>
            <w:r w:rsidR="00E16C14" w:rsidRPr="00E16C14">
              <w:rPr>
                <w:rFonts w:eastAsia="Times New Roman"/>
                <w:b/>
                <w:bCs/>
                <w:color w:val="000000"/>
                <w:sz w:val="14"/>
                <w:szCs w:val="14"/>
                <w:vertAlign w:val="superscript"/>
              </w:rPr>
              <w:t>14</w:t>
            </w:r>
            <w:r w:rsidRPr="005A78C8">
              <w:rPr>
                <w:rFonts w:eastAsia="Times New Roman"/>
                <w:b/>
                <w:bCs/>
                <w:color w:val="000000"/>
                <w:sz w:val="14"/>
                <w:szCs w:val="14"/>
              </w:rPr>
              <w:t xml:space="preserve"> (2012)</w:t>
            </w:r>
          </w:p>
        </w:tc>
        <w:tc>
          <w:tcPr>
            <w:tcW w:w="776" w:type="dxa"/>
            <w:shd w:val="clear" w:color="auto" w:fill="auto"/>
            <w:noWrap/>
            <w:hideMark/>
          </w:tcPr>
          <w:p w14:paraId="09905EBF" w14:textId="25BCD61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Kumar and Gangwar</w:t>
            </w:r>
            <w:r w:rsidR="00E16C14" w:rsidRPr="00E16C14">
              <w:rPr>
                <w:rFonts w:eastAsia="Times New Roman"/>
                <w:b/>
                <w:bCs/>
                <w:color w:val="000000"/>
                <w:sz w:val="14"/>
                <w:szCs w:val="14"/>
                <w:vertAlign w:val="superscript"/>
              </w:rPr>
              <w:t>15</w:t>
            </w:r>
            <w:r w:rsidRPr="005A78C8">
              <w:rPr>
                <w:rFonts w:eastAsia="Times New Roman"/>
                <w:b/>
                <w:bCs/>
                <w:color w:val="000000"/>
                <w:sz w:val="14"/>
                <w:szCs w:val="14"/>
              </w:rPr>
              <w:t xml:space="preserve"> (2015)</w:t>
            </w:r>
          </w:p>
        </w:tc>
        <w:tc>
          <w:tcPr>
            <w:tcW w:w="741" w:type="dxa"/>
            <w:shd w:val="clear" w:color="auto" w:fill="auto"/>
            <w:noWrap/>
            <w:hideMark/>
          </w:tcPr>
          <w:p w14:paraId="028F7233" w14:textId="4D21FF34"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Bisht</w:t>
            </w:r>
            <w:r w:rsidR="00E16C14">
              <w:rPr>
                <w:rFonts w:eastAsia="Times New Roman"/>
                <w:b/>
                <w:bCs/>
                <w:color w:val="000000"/>
                <w:sz w:val="14"/>
                <w:szCs w:val="14"/>
              </w:rPr>
              <w:t xml:space="preserve"> and</w:t>
            </w:r>
            <w:r w:rsidRPr="005A78C8">
              <w:rPr>
                <w:rFonts w:eastAsia="Times New Roman"/>
                <w:b/>
                <w:bCs/>
                <w:color w:val="000000"/>
                <w:sz w:val="14"/>
                <w:szCs w:val="14"/>
              </w:rPr>
              <w:t xml:space="preserve"> Kumar</w:t>
            </w:r>
            <w:r w:rsidR="00E16C14" w:rsidRPr="00E16C14">
              <w:rPr>
                <w:rFonts w:eastAsia="Times New Roman"/>
                <w:b/>
                <w:bCs/>
                <w:color w:val="000000"/>
                <w:sz w:val="14"/>
                <w:szCs w:val="14"/>
                <w:vertAlign w:val="superscript"/>
              </w:rPr>
              <w:t>6</w:t>
            </w:r>
          </w:p>
          <w:p w14:paraId="541CB377"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(2016)</w:t>
            </w:r>
          </w:p>
        </w:tc>
        <w:tc>
          <w:tcPr>
            <w:tcW w:w="580" w:type="dxa"/>
          </w:tcPr>
          <w:p w14:paraId="6C1DCB20"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OHAM</w:t>
            </w:r>
          </w:p>
        </w:tc>
      </w:tr>
      <w:tr w:rsidR="006941F6" w:rsidRPr="005A78C8" w14:paraId="639FDF21" w14:textId="77777777" w:rsidTr="005A78C8">
        <w:trPr>
          <w:trHeight w:val="290"/>
          <w:jc w:val="center"/>
        </w:trPr>
        <w:tc>
          <w:tcPr>
            <w:tcW w:w="704" w:type="dxa"/>
            <w:shd w:val="clear" w:color="auto" w:fill="auto"/>
            <w:noWrap/>
            <w:vAlign w:val="bottom"/>
            <w:hideMark/>
          </w:tcPr>
          <w:p w14:paraId="68BE7E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13055</w:t>
            </w:r>
          </w:p>
        </w:tc>
        <w:tc>
          <w:tcPr>
            <w:tcW w:w="730" w:type="dxa"/>
            <w:shd w:val="clear" w:color="auto" w:fill="auto"/>
            <w:noWrap/>
            <w:vAlign w:val="bottom"/>
            <w:hideMark/>
          </w:tcPr>
          <w:p w14:paraId="6F109F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6BB49A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831" w:type="dxa"/>
            <w:shd w:val="clear" w:color="auto" w:fill="auto"/>
            <w:noWrap/>
            <w:vAlign w:val="bottom"/>
            <w:hideMark/>
          </w:tcPr>
          <w:p w14:paraId="0A8913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47B026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4BBCB9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221C4CB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71" w:type="dxa"/>
            <w:shd w:val="clear" w:color="auto" w:fill="auto"/>
            <w:noWrap/>
            <w:vAlign w:val="bottom"/>
            <w:hideMark/>
          </w:tcPr>
          <w:p w14:paraId="32B8726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6909DC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3A6735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52" w:type="dxa"/>
            <w:shd w:val="clear" w:color="auto" w:fill="auto"/>
            <w:noWrap/>
            <w:vAlign w:val="bottom"/>
            <w:hideMark/>
          </w:tcPr>
          <w:p w14:paraId="24692D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76" w:type="dxa"/>
            <w:shd w:val="clear" w:color="auto" w:fill="auto"/>
            <w:noWrap/>
            <w:vAlign w:val="bottom"/>
            <w:hideMark/>
          </w:tcPr>
          <w:p w14:paraId="71F4DC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59B148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580" w:type="dxa"/>
            <w:vAlign w:val="bottom"/>
          </w:tcPr>
          <w:p w14:paraId="01242B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r>
      <w:tr w:rsidR="006941F6" w:rsidRPr="005A78C8" w14:paraId="23A4E59B" w14:textId="77777777" w:rsidTr="005A78C8">
        <w:trPr>
          <w:trHeight w:val="290"/>
          <w:jc w:val="center"/>
        </w:trPr>
        <w:tc>
          <w:tcPr>
            <w:tcW w:w="704" w:type="dxa"/>
            <w:shd w:val="clear" w:color="auto" w:fill="auto"/>
            <w:noWrap/>
            <w:vAlign w:val="bottom"/>
            <w:hideMark/>
          </w:tcPr>
          <w:p w14:paraId="073FE1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13563</w:t>
            </w:r>
          </w:p>
        </w:tc>
        <w:tc>
          <w:tcPr>
            <w:tcW w:w="730" w:type="dxa"/>
            <w:shd w:val="clear" w:color="auto" w:fill="auto"/>
            <w:noWrap/>
            <w:vAlign w:val="bottom"/>
            <w:hideMark/>
          </w:tcPr>
          <w:p w14:paraId="38ABD8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33A12E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498FA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260CAA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14025</w:t>
            </w:r>
          </w:p>
        </w:tc>
        <w:tc>
          <w:tcPr>
            <w:tcW w:w="730" w:type="dxa"/>
            <w:shd w:val="clear" w:color="auto" w:fill="auto"/>
            <w:noWrap/>
            <w:vAlign w:val="bottom"/>
            <w:hideMark/>
          </w:tcPr>
          <w:p w14:paraId="4F029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32239D5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1B5739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7C4C17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14031.35</w:t>
            </w:r>
          </w:p>
        </w:tc>
        <w:tc>
          <w:tcPr>
            <w:tcW w:w="601" w:type="dxa"/>
            <w:shd w:val="clear" w:color="auto" w:fill="auto"/>
            <w:noWrap/>
            <w:vAlign w:val="bottom"/>
            <w:hideMark/>
          </w:tcPr>
          <w:p w14:paraId="0E346D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14195</w:t>
            </w:r>
          </w:p>
        </w:tc>
        <w:tc>
          <w:tcPr>
            <w:tcW w:w="652" w:type="dxa"/>
            <w:shd w:val="clear" w:color="auto" w:fill="auto"/>
            <w:noWrap/>
            <w:vAlign w:val="bottom"/>
            <w:hideMark/>
          </w:tcPr>
          <w:p w14:paraId="0C506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14250</w:t>
            </w:r>
          </w:p>
        </w:tc>
        <w:tc>
          <w:tcPr>
            <w:tcW w:w="776" w:type="dxa"/>
            <w:shd w:val="clear" w:color="auto" w:fill="auto"/>
            <w:noWrap/>
            <w:vAlign w:val="bottom"/>
            <w:hideMark/>
          </w:tcPr>
          <w:p w14:paraId="0369C7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0C0C65A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13595.67</w:t>
            </w:r>
          </w:p>
        </w:tc>
        <w:tc>
          <w:tcPr>
            <w:tcW w:w="580" w:type="dxa"/>
          </w:tcPr>
          <w:p w14:paraId="52A51F0C" w14:textId="2AB835DB"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564CD110" w14:textId="77777777" w:rsidTr="005A78C8">
        <w:trPr>
          <w:trHeight w:val="290"/>
          <w:jc w:val="center"/>
        </w:trPr>
        <w:tc>
          <w:tcPr>
            <w:tcW w:w="704" w:type="dxa"/>
            <w:shd w:val="clear" w:color="auto" w:fill="auto"/>
            <w:noWrap/>
            <w:vAlign w:val="bottom"/>
            <w:hideMark/>
          </w:tcPr>
          <w:p w14:paraId="080921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13867</w:t>
            </w:r>
          </w:p>
        </w:tc>
        <w:tc>
          <w:tcPr>
            <w:tcW w:w="730" w:type="dxa"/>
            <w:shd w:val="clear" w:color="auto" w:fill="auto"/>
            <w:noWrap/>
            <w:vAlign w:val="bottom"/>
            <w:hideMark/>
          </w:tcPr>
          <w:p w14:paraId="6153722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594F97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5D81D49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58C6C1B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5C0236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5BFD9F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2BD45F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0D5523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1649A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14424</w:t>
            </w:r>
          </w:p>
        </w:tc>
        <w:tc>
          <w:tcPr>
            <w:tcW w:w="652" w:type="dxa"/>
            <w:shd w:val="clear" w:color="auto" w:fill="auto"/>
            <w:noWrap/>
            <w:vAlign w:val="bottom"/>
            <w:hideMark/>
          </w:tcPr>
          <w:p w14:paraId="22F6E17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74357F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436964C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13814.75</w:t>
            </w:r>
          </w:p>
        </w:tc>
        <w:tc>
          <w:tcPr>
            <w:tcW w:w="580" w:type="dxa"/>
          </w:tcPr>
          <w:p w14:paraId="3D4D373C" w14:textId="23C7004D"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32B66489" w14:textId="77777777" w:rsidTr="005A78C8">
        <w:trPr>
          <w:trHeight w:val="290"/>
          <w:jc w:val="center"/>
        </w:trPr>
        <w:tc>
          <w:tcPr>
            <w:tcW w:w="704" w:type="dxa"/>
            <w:shd w:val="clear" w:color="auto" w:fill="auto"/>
            <w:noWrap/>
            <w:vAlign w:val="bottom"/>
            <w:hideMark/>
          </w:tcPr>
          <w:p w14:paraId="5BFD2B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14696</w:t>
            </w:r>
          </w:p>
        </w:tc>
        <w:tc>
          <w:tcPr>
            <w:tcW w:w="730" w:type="dxa"/>
            <w:shd w:val="clear" w:color="auto" w:fill="auto"/>
            <w:noWrap/>
            <w:vAlign w:val="bottom"/>
            <w:hideMark/>
          </w:tcPr>
          <w:p w14:paraId="1A7E96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05531C8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607A3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722" w:type="dxa"/>
            <w:shd w:val="clear" w:color="auto" w:fill="auto"/>
            <w:noWrap/>
            <w:vAlign w:val="bottom"/>
            <w:hideMark/>
          </w:tcPr>
          <w:p w14:paraId="4A912C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3E7346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677492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7E20EB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4FEB30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0CA81BA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14593</w:t>
            </w:r>
          </w:p>
        </w:tc>
        <w:tc>
          <w:tcPr>
            <w:tcW w:w="652" w:type="dxa"/>
            <w:shd w:val="clear" w:color="auto" w:fill="auto"/>
            <w:noWrap/>
            <w:vAlign w:val="bottom"/>
            <w:hideMark/>
          </w:tcPr>
          <w:p w14:paraId="2839221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32DEB3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24A9CC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14929.79</w:t>
            </w:r>
          </w:p>
        </w:tc>
        <w:tc>
          <w:tcPr>
            <w:tcW w:w="580" w:type="dxa"/>
          </w:tcPr>
          <w:p w14:paraId="210E0A85" w14:textId="5527D4D9" w:rsidR="00A62970" w:rsidRPr="005A78C8" w:rsidRDefault="00A62970" w:rsidP="00A44949">
            <w:pPr>
              <w:spacing w:before="120"/>
              <w:rPr>
                <w:rFonts w:eastAsia="Times New Roman"/>
                <w:color w:val="000000"/>
                <w:sz w:val="14"/>
                <w:szCs w:val="14"/>
              </w:rPr>
            </w:pPr>
            <w:r w:rsidRPr="005A78C8">
              <w:rPr>
                <w:sz w:val="14"/>
                <w:szCs w:val="14"/>
              </w:rPr>
              <w:t>14753</w:t>
            </w:r>
          </w:p>
        </w:tc>
      </w:tr>
      <w:tr w:rsidR="006941F6" w:rsidRPr="005A78C8" w14:paraId="211EFDDD" w14:textId="77777777" w:rsidTr="005A78C8">
        <w:trPr>
          <w:trHeight w:val="290"/>
          <w:jc w:val="center"/>
        </w:trPr>
        <w:tc>
          <w:tcPr>
            <w:tcW w:w="704" w:type="dxa"/>
            <w:shd w:val="clear" w:color="auto" w:fill="auto"/>
            <w:noWrap/>
            <w:vAlign w:val="bottom"/>
            <w:hideMark/>
          </w:tcPr>
          <w:p w14:paraId="1A3BBBE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15460</w:t>
            </w:r>
          </w:p>
        </w:tc>
        <w:tc>
          <w:tcPr>
            <w:tcW w:w="730" w:type="dxa"/>
            <w:shd w:val="clear" w:color="auto" w:fill="auto"/>
            <w:noWrap/>
            <w:vAlign w:val="bottom"/>
            <w:hideMark/>
          </w:tcPr>
          <w:p w14:paraId="00A468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01" w:type="dxa"/>
            <w:shd w:val="clear" w:color="auto" w:fill="auto"/>
            <w:noWrap/>
            <w:vAlign w:val="bottom"/>
            <w:hideMark/>
          </w:tcPr>
          <w:p w14:paraId="3E490F2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831" w:type="dxa"/>
            <w:shd w:val="clear" w:color="auto" w:fill="auto"/>
            <w:noWrap/>
            <w:vAlign w:val="bottom"/>
            <w:hideMark/>
          </w:tcPr>
          <w:p w14:paraId="13D7F8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F6C0D8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F4F66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14700</w:t>
            </w:r>
          </w:p>
        </w:tc>
        <w:tc>
          <w:tcPr>
            <w:tcW w:w="696" w:type="dxa"/>
            <w:shd w:val="clear" w:color="auto" w:fill="auto"/>
            <w:noWrap/>
            <w:vAlign w:val="bottom"/>
            <w:hideMark/>
          </w:tcPr>
          <w:p w14:paraId="3426DA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1A1E3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AABBA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390BB67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15589</w:t>
            </w:r>
          </w:p>
        </w:tc>
        <w:tc>
          <w:tcPr>
            <w:tcW w:w="652" w:type="dxa"/>
            <w:shd w:val="clear" w:color="auto" w:fill="auto"/>
            <w:noWrap/>
            <w:vAlign w:val="bottom"/>
            <w:hideMark/>
          </w:tcPr>
          <w:p w14:paraId="1163E7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0C6EE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14867</w:t>
            </w:r>
          </w:p>
        </w:tc>
        <w:tc>
          <w:tcPr>
            <w:tcW w:w="741" w:type="dxa"/>
            <w:shd w:val="clear" w:color="auto" w:fill="auto"/>
            <w:noWrap/>
            <w:vAlign w:val="bottom"/>
            <w:hideMark/>
          </w:tcPr>
          <w:p w14:paraId="2AC358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2330C5BF" w14:textId="24FBFD64"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6411E299" w14:textId="77777777" w:rsidTr="005A78C8">
        <w:trPr>
          <w:trHeight w:val="290"/>
          <w:jc w:val="center"/>
        </w:trPr>
        <w:tc>
          <w:tcPr>
            <w:tcW w:w="704" w:type="dxa"/>
            <w:shd w:val="clear" w:color="auto" w:fill="auto"/>
            <w:noWrap/>
            <w:vAlign w:val="bottom"/>
            <w:hideMark/>
          </w:tcPr>
          <w:p w14:paraId="3CFDDA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15311</w:t>
            </w:r>
          </w:p>
        </w:tc>
        <w:tc>
          <w:tcPr>
            <w:tcW w:w="730" w:type="dxa"/>
            <w:shd w:val="clear" w:color="auto" w:fill="auto"/>
            <w:noWrap/>
            <w:vAlign w:val="bottom"/>
            <w:hideMark/>
          </w:tcPr>
          <w:p w14:paraId="71A4267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1640D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365E2E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620C5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32B85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14800</w:t>
            </w:r>
          </w:p>
        </w:tc>
        <w:tc>
          <w:tcPr>
            <w:tcW w:w="696" w:type="dxa"/>
            <w:shd w:val="clear" w:color="auto" w:fill="auto"/>
            <w:noWrap/>
            <w:vAlign w:val="bottom"/>
            <w:hideMark/>
          </w:tcPr>
          <w:p w14:paraId="2ED5C6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A1BDDA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7A123B7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87FEC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15645</w:t>
            </w:r>
          </w:p>
        </w:tc>
        <w:tc>
          <w:tcPr>
            <w:tcW w:w="652" w:type="dxa"/>
            <w:shd w:val="clear" w:color="auto" w:fill="auto"/>
            <w:noWrap/>
            <w:vAlign w:val="bottom"/>
            <w:hideMark/>
          </w:tcPr>
          <w:p w14:paraId="4EAAFF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111426D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4D22266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3228D8CC" w14:textId="02DD8FDF"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2209046" w14:textId="77777777" w:rsidTr="005A78C8">
        <w:trPr>
          <w:trHeight w:val="290"/>
          <w:jc w:val="center"/>
        </w:trPr>
        <w:tc>
          <w:tcPr>
            <w:tcW w:w="704" w:type="dxa"/>
            <w:shd w:val="clear" w:color="auto" w:fill="auto"/>
            <w:noWrap/>
            <w:vAlign w:val="bottom"/>
            <w:hideMark/>
          </w:tcPr>
          <w:p w14:paraId="1D2EF5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15603</w:t>
            </w:r>
          </w:p>
        </w:tc>
        <w:tc>
          <w:tcPr>
            <w:tcW w:w="730" w:type="dxa"/>
            <w:shd w:val="clear" w:color="auto" w:fill="auto"/>
            <w:noWrap/>
            <w:vAlign w:val="bottom"/>
            <w:hideMark/>
          </w:tcPr>
          <w:p w14:paraId="2D847BA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E87E3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4E370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304BBC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649138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15400</w:t>
            </w:r>
          </w:p>
        </w:tc>
        <w:tc>
          <w:tcPr>
            <w:tcW w:w="696" w:type="dxa"/>
            <w:shd w:val="clear" w:color="auto" w:fill="auto"/>
            <w:noWrap/>
            <w:vAlign w:val="bottom"/>
            <w:hideMark/>
          </w:tcPr>
          <w:p w14:paraId="3225B4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B92FFE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16F89C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F0530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15634</w:t>
            </w:r>
          </w:p>
        </w:tc>
        <w:tc>
          <w:tcPr>
            <w:tcW w:w="652" w:type="dxa"/>
            <w:shd w:val="clear" w:color="auto" w:fill="auto"/>
            <w:noWrap/>
            <w:vAlign w:val="bottom"/>
            <w:hideMark/>
          </w:tcPr>
          <w:p w14:paraId="751E66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A59248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38DB8E5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9F048AA" w14:textId="6520FAA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75DD7DB" w14:textId="77777777" w:rsidTr="005A78C8">
        <w:trPr>
          <w:trHeight w:val="290"/>
          <w:jc w:val="center"/>
        </w:trPr>
        <w:tc>
          <w:tcPr>
            <w:tcW w:w="704" w:type="dxa"/>
            <w:shd w:val="clear" w:color="auto" w:fill="auto"/>
            <w:noWrap/>
            <w:vAlign w:val="bottom"/>
            <w:hideMark/>
          </w:tcPr>
          <w:p w14:paraId="664BCA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15861</w:t>
            </w:r>
          </w:p>
        </w:tc>
        <w:tc>
          <w:tcPr>
            <w:tcW w:w="730" w:type="dxa"/>
            <w:shd w:val="clear" w:color="auto" w:fill="auto"/>
            <w:noWrap/>
            <w:vAlign w:val="bottom"/>
            <w:hideMark/>
          </w:tcPr>
          <w:p w14:paraId="04A6B6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0AC6654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828CB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00980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178943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07F17C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5643D82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3C8537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735F8E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16100</w:t>
            </w:r>
          </w:p>
        </w:tc>
        <w:tc>
          <w:tcPr>
            <w:tcW w:w="652" w:type="dxa"/>
            <w:shd w:val="clear" w:color="auto" w:fill="auto"/>
            <w:noWrap/>
            <w:vAlign w:val="bottom"/>
            <w:hideMark/>
          </w:tcPr>
          <w:p w14:paraId="2C99BF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2166DD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0256A3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0C6D81E" w14:textId="156C88A3"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1620CD83" w14:textId="77777777" w:rsidTr="005A78C8">
        <w:trPr>
          <w:trHeight w:val="290"/>
          <w:jc w:val="center"/>
        </w:trPr>
        <w:tc>
          <w:tcPr>
            <w:tcW w:w="704" w:type="dxa"/>
            <w:shd w:val="clear" w:color="auto" w:fill="auto"/>
            <w:noWrap/>
            <w:vAlign w:val="bottom"/>
            <w:hideMark/>
          </w:tcPr>
          <w:p w14:paraId="662EDF0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16807</w:t>
            </w:r>
          </w:p>
        </w:tc>
        <w:tc>
          <w:tcPr>
            <w:tcW w:w="730" w:type="dxa"/>
            <w:shd w:val="clear" w:color="auto" w:fill="auto"/>
            <w:noWrap/>
            <w:vAlign w:val="bottom"/>
            <w:hideMark/>
          </w:tcPr>
          <w:p w14:paraId="2F2FBE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559FB6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6B3BDE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72CC1A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1B1C85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0403B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2B28095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9FB57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7A69DD1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16188</w:t>
            </w:r>
          </w:p>
        </w:tc>
        <w:tc>
          <w:tcPr>
            <w:tcW w:w="652" w:type="dxa"/>
            <w:shd w:val="clear" w:color="auto" w:fill="auto"/>
            <w:noWrap/>
            <w:vAlign w:val="bottom"/>
            <w:hideMark/>
          </w:tcPr>
          <w:p w14:paraId="4A53B71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08A2B6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653E719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27983B1F" w14:textId="4EFFD05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6A580AA" w14:textId="77777777" w:rsidTr="005A78C8">
        <w:trPr>
          <w:trHeight w:val="290"/>
          <w:jc w:val="center"/>
        </w:trPr>
        <w:tc>
          <w:tcPr>
            <w:tcW w:w="704" w:type="dxa"/>
            <w:shd w:val="clear" w:color="auto" w:fill="auto"/>
            <w:noWrap/>
            <w:vAlign w:val="bottom"/>
            <w:hideMark/>
          </w:tcPr>
          <w:p w14:paraId="0378C56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16919</w:t>
            </w:r>
          </w:p>
        </w:tc>
        <w:tc>
          <w:tcPr>
            <w:tcW w:w="730" w:type="dxa"/>
            <w:shd w:val="clear" w:color="auto" w:fill="auto"/>
            <w:noWrap/>
            <w:vAlign w:val="bottom"/>
            <w:hideMark/>
          </w:tcPr>
          <w:p w14:paraId="4B38C2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5B97E9E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6DF53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29BCA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DBEE5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7F7DC5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171F42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5464E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154A4B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17077</w:t>
            </w:r>
          </w:p>
        </w:tc>
        <w:tc>
          <w:tcPr>
            <w:tcW w:w="652" w:type="dxa"/>
            <w:shd w:val="clear" w:color="auto" w:fill="auto"/>
            <w:noWrap/>
            <w:vAlign w:val="bottom"/>
            <w:hideMark/>
          </w:tcPr>
          <w:p w14:paraId="5E318C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DDA99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63E8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16D8CFB8" w14:textId="694CDF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34ACBE1" w14:textId="77777777" w:rsidTr="005A78C8">
        <w:trPr>
          <w:trHeight w:val="290"/>
          <w:jc w:val="center"/>
        </w:trPr>
        <w:tc>
          <w:tcPr>
            <w:tcW w:w="704" w:type="dxa"/>
            <w:shd w:val="clear" w:color="auto" w:fill="auto"/>
            <w:noWrap/>
            <w:vAlign w:val="bottom"/>
            <w:hideMark/>
          </w:tcPr>
          <w:p w14:paraId="6645C3C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16388</w:t>
            </w:r>
          </w:p>
        </w:tc>
        <w:tc>
          <w:tcPr>
            <w:tcW w:w="730" w:type="dxa"/>
            <w:shd w:val="clear" w:color="auto" w:fill="auto"/>
            <w:noWrap/>
            <w:vAlign w:val="bottom"/>
            <w:hideMark/>
          </w:tcPr>
          <w:p w14:paraId="1D74E18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7FD5E1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3E0EC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8871A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21A10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16200</w:t>
            </w:r>
          </w:p>
        </w:tc>
        <w:tc>
          <w:tcPr>
            <w:tcW w:w="696" w:type="dxa"/>
            <w:shd w:val="clear" w:color="auto" w:fill="auto"/>
            <w:noWrap/>
            <w:vAlign w:val="bottom"/>
            <w:hideMark/>
          </w:tcPr>
          <w:p w14:paraId="4CF3A1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398B392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D1D884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102F6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17105</w:t>
            </w:r>
          </w:p>
        </w:tc>
        <w:tc>
          <w:tcPr>
            <w:tcW w:w="652" w:type="dxa"/>
            <w:shd w:val="clear" w:color="auto" w:fill="auto"/>
            <w:noWrap/>
            <w:vAlign w:val="bottom"/>
            <w:hideMark/>
          </w:tcPr>
          <w:p w14:paraId="49A6F34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4D06D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16066</w:t>
            </w:r>
          </w:p>
        </w:tc>
        <w:tc>
          <w:tcPr>
            <w:tcW w:w="741" w:type="dxa"/>
            <w:shd w:val="clear" w:color="auto" w:fill="auto"/>
            <w:noWrap/>
            <w:vAlign w:val="bottom"/>
            <w:hideMark/>
          </w:tcPr>
          <w:p w14:paraId="6B0669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6FF7DF9F" w14:textId="4B8F17F9"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5FF25C4D" w14:textId="77777777" w:rsidTr="005A78C8">
        <w:trPr>
          <w:trHeight w:val="290"/>
          <w:jc w:val="center"/>
        </w:trPr>
        <w:tc>
          <w:tcPr>
            <w:tcW w:w="704" w:type="dxa"/>
            <w:shd w:val="clear" w:color="auto" w:fill="auto"/>
            <w:noWrap/>
            <w:vAlign w:val="bottom"/>
            <w:hideMark/>
          </w:tcPr>
          <w:p w14:paraId="377C26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15433</w:t>
            </w:r>
          </w:p>
        </w:tc>
        <w:tc>
          <w:tcPr>
            <w:tcW w:w="730" w:type="dxa"/>
            <w:shd w:val="clear" w:color="auto" w:fill="auto"/>
            <w:noWrap/>
            <w:vAlign w:val="bottom"/>
            <w:hideMark/>
          </w:tcPr>
          <w:p w14:paraId="30E257D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16789</w:t>
            </w:r>
          </w:p>
        </w:tc>
        <w:tc>
          <w:tcPr>
            <w:tcW w:w="601" w:type="dxa"/>
            <w:shd w:val="clear" w:color="auto" w:fill="auto"/>
            <w:noWrap/>
            <w:vAlign w:val="bottom"/>
            <w:hideMark/>
          </w:tcPr>
          <w:p w14:paraId="765172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2D9AFCF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DE68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7F84E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27EED0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0FB630B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5B7682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C7CAC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16369</w:t>
            </w:r>
          </w:p>
        </w:tc>
        <w:tc>
          <w:tcPr>
            <w:tcW w:w="652" w:type="dxa"/>
            <w:shd w:val="clear" w:color="auto" w:fill="auto"/>
            <w:noWrap/>
            <w:vAlign w:val="bottom"/>
            <w:hideMark/>
          </w:tcPr>
          <w:p w14:paraId="05F6704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5A3F2A9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451BCE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0EC969F4" w14:textId="090D5893"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36644FA" w14:textId="77777777" w:rsidTr="005A78C8">
        <w:trPr>
          <w:trHeight w:val="290"/>
          <w:jc w:val="center"/>
        </w:trPr>
        <w:tc>
          <w:tcPr>
            <w:tcW w:w="704" w:type="dxa"/>
            <w:shd w:val="clear" w:color="auto" w:fill="auto"/>
            <w:noWrap/>
            <w:vAlign w:val="bottom"/>
            <w:hideMark/>
          </w:tcPr>
          <w:p w14:paraId="6FCBEB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15497</w:t>
            </w:r>
          </w:p>
        </w:tc>
        <w:tc>
          <w:tcPr>
            <w:tcW w:w="730" w:type="dxa"/>
            <w:shd w:val="clear" w:color="auto" w:fill="auto"/>
            <w:noWrap/>
            <w:vAlign w:val="bottom"/>
            <w:hideMark/>
          </w:tcPr>
          <w:p w14:paraId="7D1D801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FC926A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12DD15E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469E50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833B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3F9EF5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04A5E3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500E7D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56F5CA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15643</w:t>
            </w:r>
          </w:p>
        </w:tc>
        <w:tc>
          <w:tcPr>
            <w:tcW w:w="652" w:type="dxa"/>
            <w:shd w:val="clear" w:color="auto" w:fill="auto"/>
            <w:noWrap/>
            <w:vAlign w:val="bottom"/>
            <w:hideMark/>
          </w:tcPr>
          <w:p w14:paraId="2E7986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071AA2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16606</w:t>
            </w:r>
          </w:p>
        </w:tc>
        <w:tc>
          <w:tcPr>
            <w:tcW w:w="741" w:type="dxa"/>
            <w:shd w:val="clear" w:color="auto" w:fill="auto"/>
            <w:noWrap/>
            <w:vAlign w:val="bottom"/>
            <w:hideMark/>
          </w:tcPr>
          <w:p w14:paraId="23C9E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12A3DD1C" w14:textId="4EACB2A5"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7E524B" w14:textId="77777777" w:rsidTr="005A78C8">
        <w:trPr>
          <w:trHeight w:val="290"/>
          <w:jc w:val="center"/>
        </w:trPr>
        <w:tc>
          <w:tcPr>
            <w:tcW w:w="704" w:type="dxa"/>
            <w:shd w:val="clear" w:color="auto" w:fill="auto"/>
            <w:noWrap/>
            <w:vAlign w:val="bottom"/>
            <w:hideMark/>
          </w:tcPr>
          <w:p w14:paraId="757101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15145</w:t>
            </w:r>
          </w:p>
        </w:tc>
        <w:tc>
          <w:tcPr>
            <w:tcW w:w="730" w:type="dxa"/>
            <w:shd w:val="clear" w:color="auto" w:fill="auto"/>
            <w:noWrap/>
            <w:vAlign w:val="bottom"/>
            <w:hideMark/>
          </w:tcPr>
          <w:p w14:paraId="0B50FEA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3D45315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2282C2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0D5B58B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046674B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69975D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EE9ED7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1F4871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93947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15648</w:t>
            </w:r>
          </w:p>
        </w:tc>
        <w:tc>
          <w:tcPr>
            <w:tcW w:w="652" w:type="dxa"/>
            <w:shd w:val="clear" w:color="auto" w:fill="auto"/>
            <w:noWrap/>
            <w:vAlign w:val="bottom"/>
            <w:hideMark/>
          </w:tcPr>
          <w:p w14:paraId="6582718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584B488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5B2930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62D6B68" w14:textId="4D15886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E0EF035" w14:textId="77777777" w:rsidTr="005A78C8">
        <w:trPr>
          <w:trHeight w:val="290"/>
          <w:jc w:val="center"/>
        </w:trPr>
        <w:tc>
          <w:tcPr>
            <w:tcW w:w="704" w:type="dxa"/>
            <w:shd w:val="clear" w:color="auto" w:fill="auto"/>
            <w:noWrap/>
            <w:vAlign w:val="bottom"/>
            <w:hideMark/>
          </w:tcPr>
          <w:p w14:paraId="3427D5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15163</w:t>
            </w:r>
          </w:p>
        </w:tc>
        <w:tc>
          <w:tcPr>
            <w:tcW w:w="730" w:type="dxa"/>
            <w:shd w:val="clear" w:color="auto" w:fill="auto"/>
            <w:noWrap/>
            <w:vAlign w:val="bottom"/>
            <w:hideMark/>
          </w:tcPr>
          <w:p w14:paraId="7726EF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BB956A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003DB0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9AF3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30E4173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95C29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1FA819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ED5F1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09F677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15622</w:t>
            </w:r>
          </w:p>
        </w:tc>
        <w:tc>
          <w:tcPr>
            <w:tcW w:w="652" w:type="dxa"/>
            <w:shd w:val="clear" w:color="auto" w:fill="auto"/>
            <w:noWrap/>
            <w:vAlign w:val="bottom"/>
            <w:hideMark/>
          </w:tcPr>
          <w:p w14:paraId="3E5011A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0C1DE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488596D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47F93264" w14:textId="0B303622"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C8334B" w14:textId="77777777" w:rsidTr="005A78C8">
        <w:trPr>
          <w:trHeight w:val="290"/>
          <w:jc w:val="center"/>
        </w:trPr>
        <w:tc>
          <w:tcPr>
            <w:tcW w:w="704" w:type="dxa"/>
            <w:shd w:val="clear" w:color="auto" w:fill="auto"/>
            <w:noWrap/>
            <w:vAlign w:val="bottom"/>
            <w:hideMark/>
          </w:tcPr>
          <w:p w14:paraId="5E21FE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15984</w:t>
            </w:r>
          </w:p>
        </w:tc>
        <w:tc>
          <w:tcPr>
            <w:tcW w:w="730" w:type="dxa"/>
            <w:shd w:val="clear" w:color="auto" w:fill="auto"/>
            <w:noWrap/>
            <w:vAlign w:val="bottom"/>
            <w:hideMark/>
          </w:tcPr>
          <w:p w14:paraId="593A52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D8C194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2B18D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08305B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5D801B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16B0753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0A8C5E6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60F2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D62F68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15623</w:t>
            </w:r>
          </w:p>
        </w:tc>
        <w:tc>
          <w:tcPr>
            <w:tcW w:w="652" w:type="dxa"/>
            <w:shd w:val="clear" w:color="auto" w:fill="auto"/>
            <w:noWrap/>
            <w:vAlign w:val="bottom"/>
            <w:hideMark/>
          </w:tcPr>
          <w:p w14:paraId="6898B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56087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234803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1CCE0CA7" w14:textId="2DD8BF8E"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49FDBB0A" w14:textId="77777777" w:rsidTr="005A78C8">
        <w:trPr>
          <w:trHeight w:val="290"/>
          <w:jc w:val="center"/>
        </w:trPr>
        <w:tc>
          <w:tcPr>
            <w:tcW w:w="704" w:type="dxa"/>
            <w:shd w:val="clear" w:color="auto" w:fill="auto"/>
            <w:noWrap/>
            <w:vAlign w:val="bottom"/>
            <w:hideMark/>
          </w:tcPr>
          <w:p w14:paraId="466488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16859</w:t>
            </w:r>
          </w:p>
        </w:tc>
        <w:tc>
          <w:tcPr>
            <w:tcW w:w="730" w:type="dxa"/>
            <w:shd w:val="clear" w:color="auto" w:fill="auto"/>
            <w:noWrap/>
            <w:vAlign w:val="bottom"/>
            <w:hideMark/>
          </w:tcPr>
          <w:p w14:paraId="19E128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DD771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D1E8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17654B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241C3E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6A840C6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66DC82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49821E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B5895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16231</w:t>
            </w:r>
          </w:p>
        </w:tc>
        <w:tc>
          <w:tcPr>
            <w:tcW w:w="652" w:type="dxa"/>
            <w:shd w:val="clear" w:color="auto" w:fill="auto"/>
            <w:noWrap/>
            <w:vAlign w:val="bottom"/>
            <w:hideMark/>
          </w:tcPr>
          <w:p w14:paraId="2076890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7E7378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2EE5B7F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3DCF04F3" w14:textId="6A1846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4CD88E2C" w14:textId="77777777" w:rsidTr="005A78C8">
        <w:trPr>
          <w:trHeight w:val="290"/>
          <w:jc w:val="center"/>
        </w:trPr>
        <w:tc>
          <w:tcPr>
            <w:tcW w:w="704" w:type="dxa"/>
            <w:shd w:val="clear" w:color="auto" w:fill="auto"/>
            <w:noWrap/>
            <w:vAlign w:val="bottom"/>
            <w:hideMark/>
          </w:tcPr>
          <w:p w14:paraId="25FD438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18150</w:t>
            </w:r>
          </w:p>
        </w:tc>
        <w:tc>
          <w:tcPr>
            <w:tcW w:w="730" w:type="dxa"/>
            <w:shd w:val="clear" w:color="auto" w:fill="auto"/>
            <w:noWrap/>
            <w:vAlign w:val="bottom"/>
            <w:hideMark/>
          </w:tcPr>
          <w:p w14:paraId="0014642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9537C1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02CC8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A6DAF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CFCD1A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6A04410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40403E7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7BA9B558" w14:textId="77777777" w:rsidR="00A62970" w:rsidRPr="005A78C8" w:rsidRDefault="00A62970" w:rsidP="00A44949">
            <w:pPr>
              <w:spacing w:before="120"/>
              <w:jc w:val="right"/>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389EE7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17090</w:t>
            </w:r>
          </w:p>
        </w:tc>
        <w:tc>
          <w:tcPr>
            <w:tcW w:w="652" w:type="dxa"/>
            <w:shd w:val="clear" w:color="auto" w:fill="auto"/>
            <w:noWrap/>
            <w:vAlign w:val="bottom"/>
            <w:hideMark/>
          </w:tcPr>
          <w:p w14:paraId="432FA6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17950</w:t>
            </w:r>
          </w:p>
        </w:tc>
        <w:tc>
          <w:tcPr>
            <w:tcW w:w="776" w:type="dxa"/>
            <w:shd w:val="clear" w:color="auto" w:fill="auto"/>
            <w:noWrap/>
            <w:vAlign w:val="bottom"/>
            <w:hideMark/>
          </w:tcPr>
          <w:p w14:paraId="16256FD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53FFBE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72AF5EE6" w14:textId="01C4108C" w:rsidR="00A62970" w:rsidRPr="005A78C8" w:rsidRDefault="00A62970" w:rsidP="00A44949">
            <w:pPr>
              <w:spacing w:before="120"/>
              <w:rPr>
                <w:rFonts w:eastAsia="Times New Roman"/>
                <w:color w:val="000000"/>
                <w:sz w:val="14"/>
                <w:szCs w:val="14"/>
              </w:rPr>
            </w:pPr>
            <w:r w:rsidRPr="005A78C8">
              <w:rPr>
                <w:sz w:val="14"/>
                <w:szCs w:val="14"/>
              </w:rPr>
              <w:t>18283</w:t>
            </w:r>
          </w:p>
        </w:tc>
      </w:tr>
      <w:tr w:rsidR="006941F6" w:rsidRPr="005A78C8" w14:paraId="4394EB0D" w14:textId="77777777" w:rsidTr="005A78C8">
        <w:trPr>
          <w:trHeight w:val="290"/>
          <w:jc w:val="center"/>
        </w:trPr>
        <w:tc>
          <w:tcPr>
            <w:tcW w:w="704" w:type="dxa"/>
            <w:shd w:val="clear" w:color="auto" w:fill="auto"/>
            <w:noWrap/>
            <w:vAlign w:val="bottom"/>
            <w:hideMark/>
          </w:tcPr>
          <w:p w14:paraId="2AD308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18970</w:t>
            </w:r>
          </w:p>
        </w:tc>
        <w:tc>
          <w:tcPr>
            <w:tcW w:w="730" w:type="dxa"/>
            <w:shd w:val="clear" w:color="auto" w:fill="auto"/>
            <w:noWrap/>
            <w:vAlign w:val="bottom"/>
            <w:hideMark/>
          </w:tcPr>
          <w:p w14:paraId="7CEB7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70D32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6E837B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4529D4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18369</w:t>
            </w:r>
          </w:p>
        </w:tc>
        <w:tc>
          <w:tcPr>
            <w:tcW w:w="730" w:type="dxa"/>
            <w:shd w:val="clear" w:color="auto" w:fill="auto"/>
            <w:noWrap/>
            <w:vAlign w:val="bottom"/>
            <w:hideMark/>
          </w:tcPr>
          <w:p w14:paraId="70C57C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6351D66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559C33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647EB9C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6CAA7B0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18325</w:t>
            </w:r>
          </w:p>
        </w:tc>
        <w:tc>
          <w:tcPr>
            <w:tcW w:w="652" w:type="dxa"/>
            <w:shd w:val="clear" w:color="auto" w:fill="auto"/>
            <w:noWrap/>
            <w:vAlign w:val="bottom"/>
            <w:hideMark/>
          </w:tcPr>
          <w:p w14:paraId="633EDD6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DC005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AB2B1B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18902.3</w:t>
            </w:r>
          </w:p>
        </w:tc>
        <w:tc>
          <w:tcPr>
            <w:tcW w:w="580" w:type="dxa"/>
          </w:tcPr>
          <w:p w14:paraId="4459C986" w14:textId="55D34C6E"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53BAE926" w14:textId="77777777" w:rsidTr="005A78C8">
        <w:trPr>
          <w:trHeight w:val="290"/>
          <w:jc w:val="center"/>
        </w:trPr>
        <w:tc>
          <w:tcPr>
            <w:tcW w:w="704" w:type="dxa"/>
            <w:shd w:val="clear" w:color="auto" w:fill="auto"/>
            <w:noWrap/>
            <w:vAlign w:val="bottom"/>
            <w:hideMark/>
          </w:tcPr>
          <w:p w14:paraId="430A35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19328</w:t>
            </w:r>
          </w:p>
        </w:tc>
        <w:tc>
          <w:tcPr>
            <w:tcW w:w="730" w:type="dxa"/>
            <w:shd w:val="clear" w:color="auto" w:fill="auto"/>
            <w:noWrap/>
            <w:vAlign w:val="bottom"/>
            <w:hideMark/>
          </w:tcPr>
          <w:p w14:paraId="79B733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04457E4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790A90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255C6A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657178D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17800</w:t>
            </w:r>
          </w:p>
        </w:tc>
        <w:tc>
          <w:tcPr>
            <w:tcW w:w="696" w:type="dxa"/>
            <w:shd w:val="clear" w:color="auto" w:fill="auto"/>
            <w:noWrap/>
            <w:vAlign w:val="bottom"/>
            <w:hideMark/>
          </w:tcPr>
          <w:p w14:paraId="4D34ED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2995F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50E0D63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5C869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3165B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2688BE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66F0F9C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19357.3</w:t>
            </w:r>
          </w:p>
        </w:tc>
        <w:tc>
          <w:tcPr>
            <w:tcW w:w="580" w:type="dxa"/>
          </w:tcPr>
          <w:p w14:paraId="45AB3271" w14:textId="474F3B2D"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1C3E78F7" w14:textId="77777777" w:rsidTr="005A78C8">
        <w:trPr>
          <w:trHeight w:val="290"/>
          <w:jc w:val="center"/>
        </w:trPr>
        <w:tc>
          <w:tcPr>
            <w:tcW w:w="704" w:type="dxa"/>
            <w:shd w:val="clear" w:color="auto" w:fill="auto"/>
            <w:noWrap/>
            <w:vAlign w:val="bottom"/>
            <w:hideMark/>
          </w:tcPr>
          <w:p w14:paraId="448F37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19337</w:t>
            </w:r>
          </w:p>
        </w:tc>
        <w:tc>
          <w:tcPr>
            <w:tcW w:w="730" w:type="dxa"/>
            <w:shd w:val="clear" w:color="auto" w:fill="auto"/>
            <w:noWrap/>
            <w:vAlign w:val="bottom"/>
            <w:hideMark/>
          </w:tcPr>
          <w:p w14:paraId="4549D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3BC15F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0480F8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62D848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1E586C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4144A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1A534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39CC78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42C23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5C5CDA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1381BB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41" w:type="dxa"/>
            <w:shd w:val="clear" w:color="auto" w:fill="auto"/>
            <w:noWrap/>
            <w:vAlign w:val="bottom"/>
            <w:hideMark/>
          </w:tcPr>
          <w:p w14:paraId="108C68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7588CD72" w14:textId="1EA4ED3B"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38033A20" w14:textId="77777777" w:rsidTr="005A78C8">
        <w:trPr>
          <w:trHeight w:val="290"/>
          <w:jc w:val="center"/>
        </w:trPr>
        <w:tc>
          <w:tcPr>
            <w:tcW w:w="704" w:type="dxa"/>
            <w:shd w:val="clear" w:color="auto" w:fill="auto"/>
            <w:noWrap/>
            <w:vAlign w:val="bottom"/>
            <w:hideMark/>
          </w:tcPr>
          <w:p w14:paraId="23B35A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lastRenderedPageBreak/>
              <w:t>18876</w:t>
            </w:r>
          </w:p>
        </w:tc>
        <w:tc>
          <w:tcPr>
            <w:tcW w:w="730" w:type="dxa"/>
            <w:shd w:val="clear" w:color="auto" w:fill="auto"/>
            <w:noWrap/>
            <w:vAlign w:val="bottom"/>
            <w:hideMark/>
          </w:tcPr>
          <w:p w14:paraId="32A762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5A71BD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588DCE7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53362C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6044EE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19600</w:t>
            </w:r>
          </w:p>
        </w:tc>
        <w:tc>
          <w:tcPr>
            <w:tcW w:w="696" w:type="dxa"/>
            <w:shd w:val="clear" w:color="auto" w:fill="auto"/>
            <w:noWrap/>
            <w:vAlign w:val="bottom"/>
            <w:hideMark/>
          </w:tcPr>
          <w:p w14:paraId="4F8BE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45E5B41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1839BE0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A3BE1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6652EF8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16BB2D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25C61CC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3C4B8392" w14:textId="16A13124"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05B95F66" w14:textId="77777777" w:rsidTr="005A78C8">
        <w:trPr>
          <w:trHeight w:val="290"/>
          <w:jc w:val="center"/>
        </w:trPr>
        <w:tc>
          <w:tcPr>
            <w:tcW w:w="704" w:type="dxa"/>
            <w:shd w:val="clear" w:color="auto" w:fill="auto"/>
            <w:noWrap/>
            <w:vAlign w:val="bottom"/>
          </w:tcPr>
          <w:p w14:paraId="6ED9BF67" w14:textId="77777777" w:rsidR="00A62970" w:rsidRPr="00C67F12" w:rsidRDefault="00A62970" w:rsidP="00A44949">
            <w:pPr>
              <w:spacing w:before="120"/>
              <w:rPr>
                <w:b/>
                <w:bCs/>
                <w:color w:val="000000"/>
                <w:sz w:val="14"/>
                <w:szCs w:val="14"/>
              </w:rPr>
            </w:pPr>
            <w:r w:rsidRPr="00C67F12">
              <w:rPr>
                <w:b/>
                <w:bCs/>
                <w:color w:val="000000"/>
                <w:sz w:val="14"/>
                <w:szCs w:val="14"/>
              </w:rPr>
              <w:t>RMSE</w:t>
            </w:r>
          </w:p>
        </w:tc>
        <w:tc>
          <w:tcPr>
            <w:tcW w:w="730" w:type="dxa"/>
            <w:shd w:val="clear" w:color="auto" w:fill="auto"/>
            <w:noWrap/>
            <w:vAlign w:val="center"/>
          </w:tcPr>
          <w:p w14:paraId="3290D432"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650.40</w:t>
            </w:r>
          </w:p>
        </w:tc>
        <w:tc>
          <w:tcPr>
            <w:tcW w:w="601" w:type="dxa"/>
            <w:shd w:val="clear" w:color="auto" w:fill="auto"/>
            <w:noWrap/>
            <w:vAlign w:val="center"/>
          </w:tcPr>
          <w:p w14:paraId="79294CB7" w14:textId="77777777" w:rsidR="00A62970" w:rsidRPr="005A78C8" w:rsidRDefault="00A62970" w:rsidP="00A44949">
            <w:pPr>
              <w:spacing w:before="120"/>
              <w:rPr>
                <w:b/>
                <w:bCs/>
                <w:color w:val="000000"/>
                <w:sz w:val="14"/>
                <w:szCs w:val="14"/>
              </w:rPr>
            </w:pPr>
            <w:r w:rsidRPr="005A78C8">
              <w:rPr>
                <w:b/>
                <w:bCs/>
                <w:color w:val="000000"/>
                <w:sz w:val="14"/>
                <w:szCs w:val="14"/>
              </w:rPr>
              <w:t>880.73</w:t>
            </w:r>
          </w:p>
        </w:tc>
        <w:tc>
          <w:tcPr>
            <w:tcW w:w="831" w:type="dxa"/>
            <w:shd w:val="clear" w:color="auto" w:fill="auto"/>
            <w:noWrap/>
            <w:vAlign w:val="center"/>
          </w:tcPr>
          <w:p w14:paraId="4070FE6B"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638.36</w:t>
            </w:r>
          </w:p>
        </w:tc>
        <w:tc>
          <w:tcPr>
            <w:tcW w:w="722" w:type="dxa"/>
            <w:shd w:val="clear" w:color="auto" w:fill="auto"/>
            <w:noWrap/>
            <w:vAlign w:val="center"/>
          </w:tcPr>
          <w:p w14:paraId="49DD251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476.97</w:t>
            </w:r>
          </w:p>
        </w:tc>
        <w:tc>
          <w:tcPr>
            <w:tcW w:w="730" w:type="dxa"/>
            <w:shd w:val="clear" w:color="auto" w:fill="auto"/>
            <w:noWrap/>
            <w:vAlign w:val="center"/>
          </w:tcPr>
          <w:p w14:paraId="43E5A5FF"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501.28</w:t>
            </w:r>
          </w:p>
        </w:tc>
        <w:tc>
          <w:tcPr>
            <w:tcW w:w="696" w:type="dxa"/>
            <w:shd w:val="clear" w:color="auto" w:fill="auto"/>
            <w:noWrap/>
            <w:vAlign w:val="center"/>
          </w:tcPr>
          <w:p w14:paraId="5C1E0705"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511.04</w:t>
            </w:r>
          </w:p>
        </w:tc>
        <w:tc>
          <w:tcPr>
            <w:tcW w:w="671" w:type="dxa"/>
            <w:shd w:val="clear" w:color="auto" w:fill="auto"/>
            <w:noWrap/>
            <w:vAlign w:val="center"/>
          </w:tcPr>
          <w:p w14:paraId="07002D6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478.45</w:t>
            </w:r>
          </w:p>
        </w:tc>
        <w:tc>
          <w:tcPr>
            <w:tcW w:w="741" w:type="dxa"/>
            <w:shd w:val="clear" w:color="auto" w:fill="auto"/>
            <w:noWrap/>
            <w:vAlign w:val="center"/>
          </w:tcPr>
          <w:p w14:paraId="2CDB6393"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805.17</w:t>
            </w:r>
          </w:p>
        </w:tc>
        <w:tc>
          <w:tcPr>
            <w:tcW w:w="601" w:type="dxa"/>
            <w:shd w:val="clear" w:color="auto" w:fill="auto"/>
            <w:noWrap/>
            <w:vAlign w:val="center"/>
          </w:tcPr>
          <w:p w14:paraId="7787C1FC"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511.33</w:t>
            </w:r>
          </w:p>
        </w:tc>
        <w:tc>
          <w:tcPr>
            <w:tcW w:w="652" w:type="dxa"/>
            <w:shd w:val="clear" w:color="auto" w:fill="auto"/>
            <w:noWrap/>
            <w:vAlign w:val="center"/>
          </w:tcPr>
          <w:p w14:paraId="2E29DA9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433.76</w:t>
            </w:r>
          </w:p>
        </w:tc>
        <w:tc>
          <w:tcPr>
            <w:tcW w:w="776" w:type="dxa"/>
            <w:shd w:val="clear" w:color="auto" w:fill="auto"/>
            <w:noWrap/>
            <w:vAlign w:val="center"/>
          </w:tcPr>
          <w:p w14:paraId="16B4421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493.56</w:t>
            </w:r>
          </w:p>
        </w:tc>
        <w:tc>
          <w:tcPr>
            <w:tcW w:w="741" w:type="dxa"/>
            <w:shd w:val="clear" w:color="auto" w:fill="auto"/>
            <w:noWrap/>
            <w:vAlign w:val="center"/>
          </w:tcPr>
          <w:p w14:paraId="1C58B876"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428.63</w:t>
            </w:r>
          </w:p>
        </w:tc>
        <w:tc>
          <w:tcPr>
            <w:tcW w:w="580" w:type="dxa"/>
            <w:vAlign w:val="center"/>
          </w:tcPr>
          <w:p w14:paraId="12A9589E"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178.21</w:t>
            </w:r>
          </w:p>
        </w:tc>
      </w:tr>
    </w:tbl>
    <w:p w14:paraId="5E1F3127" w14:textId="77777777" w:rsidR="006941F6" w:rsidRDefault="006941F6" w:rsidP="00A44949">
      <w:pPr>
        <w:spacing w:before="120"/>
        <w:jc w:val="left"/>
      </w:pPr>
    </w:p>
    <w:p w14:paraId="2D6246BD" w14:textId="07D35711" w:rsidR="00FE751A" w:rsidRDefault="006941F6" w:rsidP="00A44949">
      <w:pPr>
        <w:spacing w:before="120"/>
        <w:jc w:val="left"/>
      </w:pPr>
      <w:r>
        <w:rPr>
          <w:noProof/>
        </w:rPr>
        <w:drawing>
          <wp:inline distT="0" distB="0" distL="0" distR="0" wp14:anchorId="2A14AA9E" wp14:editId="79622875">
            <wp:extent cx="5941695" cy="2907326"/>
            <wp:effectExtent l="0" t="0" r="1905" b="7620"/>
            <wp:docPr id="1189087673" name="Picture 2"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7673" name="Picture 2" descr="A graph with lines and numb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1695" cy="2907326"/>
                    </a:xfrm>
                    <a:prstGeom prst="rect">
                      <a:avLst/>
                    </a:prstGeom>
                  </pic:spPr>
                </pic:pic>
              </a:graphicData>
            </a:graphic>
          </wp:inline>
        </w:drawing>
      </w:r>
    </w:p>
    <w:p w14:paraId="2E407B2E" w14:textId="1C475F3B" w:rsidR="00FE751A" w:rsidRPr="00FE751A" w:rsidRDefault="00FE751A" w:rsidP="00A44949">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3</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enrollment student</w:t>
      </w:r>
      <w:r w:rsidRPr="00FE751A">
        <w:rPr>
          <w:sz w:val="22"/>
          <w:szCs w:val="22"/>
          <w:shd w:val="clear" w:color="auto" w:fill="FFFFFF"/>
        </w:rPr>
        <w:t xml:space="preserve"> data</w:t>
      </w:r>
      <w:r w:rsidR="0030553F">
        <w:rPr>
          <w:sz w:val="22"/>
          <w:szCs w:val="22"/>
          <w:shd w:val="clear" w:color="auto" w:fill="FFFFFF"/>
        </w:rPr>
        <w:t>.</w:t>
      </w:r>
    </w:p>
    <w:p w14:paraId="5390038F" w14:textId="7E2004BA" w:rsidR="00FE751A" w:rsidRDefault="00FE751A" w:rsidP="00A44949">
      <w:pPr>
        <w:spacing w:before="120"/>
        <w:jc w:val="left"/>
        <w:sectPr w:rsidR="00FE751A" w:rsidSect="00533A3C">
          <w:type w:val="continuous"/>
          <w:pgSz w:w="11906" w:h="16838" w:code="9"/>
          <w:pgMar w:top="1138" w:right="1138" w:bottom="1138" w:left="1411" w:header="720" w:footer="720" w:gutter="0"/>
          <w:cols w:space="562"/>
          <w:docGrid w:linePitch="360"/>
        </w:sectPr>
      </w:pPr>
    </w:p>
    <w:p w14:paraId="1BFD1670" w14:textId="65758D7E" w:rsidR="006941F6" w:rsidRPr="005046D4" w:rsidRDefault="00C529BA" w:rsidP="005046D4">
      <w:pPr>
        <w:pStyle w:val="Heading1"/>
        <w:numPr>
          <w:ilvl w:val="0"/>
          <w:numId w:val="0"/>
        </w:numPr>
        <w:tabs>
          <w:tab w:val="clear" w:pos="216"/>
        </w:tabs>
        <w:spacing w:before="120" w:after="0"/>
        <w:jc w:val="both"/>
        <w:rPr>
          <w:rFonts w:eastAsia="Times New Roman"/>
          <w:b/>
          <w:smallCaps w:val="0"/>
          <w:noProof w:val="0"/>
          <w:sz w:val="22"/>
        </w:rPr>
      </w:pPr>
      <w:r>
        <w:rPr>
          <w:b/>
          <w:sz w:val="22"/>
          <w:szCs w:val="22"/>
        </w:rPr>
        <w:t>5.3</w:t>
      </w:r>
      <w:r w:rsidRPr="00E02830">
        <w:rPr>
          <w:b/>
          <w:sz w:val="22"/>
          <w:szCs w:val="22"/>
        </w:rPr>
        <w:t xml:space="preserve">.  </w:t>
      </w:r>
      <w:r w:rsidR="00204BBF" w:rsidRPr="00204BBF">
        <w:rPr>
          <w:rFonts w:eastAsia="Times New Roman"/>
          <w:b/>
          <w:smallCaps w:val="0"/>
          <w:noProof w:val="0"/>
          <w:sz w:val="22"/>
        </w:rPr>
        <w:t xml:space="preserve">TAIEX index </w:t>
      </w:r>
      <w:r w:rsidRPr="00204BBF">
        <w:rPr>
          <w:rFonts w:eastAsia="Times New Roman"/>
          <w:b/>
          <w:smallCaps w:val="0"/>
          <w:noProof w:val="0"/>
          <w:sz w:val="22"/>
        </w:rPr>
        <w:t>Forecasting</w:t>
      </w:r>
    </w:p>
    <w:p w14:paraId="7DCC6E16" w14:textId="791D1267" w:rsidR="000149BD" w:rsidRPr="00484FAC" w:rsidRDefault="000149BD" w:rsidP="005046D4">
      <w:pPr>
        <w:spacing w:before="120"/>
        <w:jc w:val="left"/>
        <w:rPr>
          <w:sz w:val="22"/>
          <w:szCs w:val="22"/>
        </w:rPr>
        <w:sectPr w:rsidR="000149BD"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Pr>
          <w:b/>
          <w:bCs/>
          <w:sz w:val="22"/>
          <w:szCs w:val="22"/>
        </w:rPr>
        <w:t>4</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Pr>
          <w:sz w:val="22"/>
          <w:szCs w:val="22"/>
          <w:shd w:val="clear" w:color="auto" w:fill="FFFFFF"/>
        </w:rPr>
        <w:t>TAIEX index</w:t>
      </w:r>
      <w:r w:rsidR="0030553F">
        <w:rPr>
          <w:sz w:val="22"/>
          <w:szCs w:val="22"/>
          <w:shd w:val="clear" w:color="auto" w:fill="FFFFFF"/>
        </w:rPr>
        <w:t>.</w:t>
      </w:r>
      <w:r>
        <w:rPr>
          <w:sz w:val="22"/>
          <w:szCs w:val="22"/>
          <w:shd w:val="clear" w:color="auto" w:fill="FFFFFF"/>
        </w:rPr>
        <w:t xml:space="preserve"> </w:t>
      </w:r>
    </w:p>
    <w:p w14:paraId="0FC531BA" w14:textId="77777777" w:rsidR="006941F6" w:rsidRDefault="006941F6" w:rsidP="00A44949">
      <w:pPr>
        <w:spacing w:before="120"/>
        <w:ind w:right="46"/>
        <w:rPr>
          <w:rFonts w:eastAsia="Times New Roman"/>
          <w:b/>
          <w:bCs/>
          <w:sz w:val="16"/>
          <w:szCs w:val="16"/>
        </w:rPr>
        <w:sectPr w:rsidR="006941F6" w:rsidSect="00533A3C">
          <w:type w:val="continuous"/>
          <w:pgSz w:w="11906" w:h="16838" w:code="9"/>
          <w:pgMar w:top="1138" w:right="1138" w:bottom="1138" w:left="1411" w:header="720" w:footer="720" w:gutter="0"/>
          <w:cols w:num="2" w:space="562"/>
          <w:docGrid w:linePitch="360"/>
        </w:sectPr>
      </w:pPr>
    </w:p>
    <w:tbl>
      <w:tblPr>
        <w:tblStyle w:val="TableGrid0"/>
        <w:tblW w:w="7319" w:type="dxa"/>
        <w:tblInd w:w="0" w:type="dxa"/>
        <w:tblCellMar>
          <w:top w:w="8" w:type="dxa"/>
          <w:left w:w="108" w:type="dxa"/>
          <w:right w:w="63" w:type="dxa"/>
        </w:tblCellMar>
        <w:tblLook w:val="04A0" w:firstRow="1" w:lastRow="0" w:firstColumn="1" w:lastColumn="0" w:noHBand="0" w:noVBand="1"/>
      </w:tblPr>
      <w:tblGrid>
        <w:gridCol w:w="7"/>
        <w:gridCol w:w="952"/>
        <w:gridCol w:w="1136"/>
        <w:gridCol w:w="1444"/>
        <w:gridCol w:w="1507"/>
        <w:gridCol w:w="1134"/>
        <w:gridCol w:w="1139"/>
      </w:tblGrid>
      <w:tr w:rsidR="006941F6" w:rsidRPr="006941F6" w14:paraId="02B42C56" w14:textId="77777777" w:rsidTr="000149BD">
        <w:trPr>
          <w:trHeight w:val="746"/>
        </w:trPr>
        <w:tc>
          <w:tcPr>
            <w:tcW w:w="959" w:type="dxa"/>
            <w:gridSpan w:val="2"/>
            <w:tcBorders>
              <w:top w:val="single" w:sz="4" w:space="0" w:color="000000"/>
              <w:left w:val="single" w:sz="4" w:space="0" w:color="000000"/>
              <w:bottom w:val="single" w:sz="4" w:space="0" w:color="000000"/>
              <w:right w:val="single" w:sz="4" w:space="0" w:color="000000"/>
            </w:tcBorders>
            <w:vAlign w:val="center"/>
          </w:tcPr>
          <w:p w14:paraId="772DBE81" w14:textId="2228BC1C"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Date</w:t>
            </w:r>
          </w:p>
        </w:tc>
        <w:tc>
          <w:tcPr>
            <w:tcW w:w="1136" w:type="dxa"/>
            <w:tcBorders>
              <w:top w:val="single" w:sz="4" w:space="0" w:color="000000"/>
              <w:left w:val="single" w:sz="4" w:space="0" w:color="000000"/>
              <w:bottom w:val="single" w:sz="4" w:space="0" w:color="000000"/>
              <w:right w:val="single" w:sz="4" w:space="0" w:color="000000"/>
            </w:tcBorders>
            <w:vAlign w:val="center"/>
          </w:tcPr>
          <w:p w14:paraId="30F24064" w14:textId="77777777" w:rsidR="006941F6" w:rsidRPr="006941F6" w:rsidRDefault="006941F6" w:rsidP="00A44949">
            <w:pPr>
              <w:spacing w:before="120"/>
              <w:rPr>
                <w:rFonts w:ascii="Times New Roman" w:hAnsi="Times New Roman" w:cs="Times New Roman"/>
                <w:b/>
                <w:bCs/>
                <w:sz w:val="16"/>
                <w:szCs w:val="16"/>
              </w:rPr>
            </w:pPr>
            <w:r w:rsidRPr="006941F6">
              <w:rPr>
                <w:rFonts w:ascii="Times New Roman" w:eastAsia="Times New Roman" w:hAnsi="Times New Roman" w:cs="Times New Roman"/>
                <w:b/>
                <w:bCs/>
                <w:sz w:val="16"/>
                <w:szCs w:val="16"/>
              </w:rPr>
              <w:t>Actual Index</w:t>
            </w:r>
          </w:p>
        </w:tc>
        <w:tc>
          <w:tcPr>
            <w:tcW w:w="1444" w:type="dxa"/>
            <w:tcBorders>
              <w:top w:val="single" w:sz="4" w:space="0" w:color="000000"/>
              <w:left w:val="single" w:sz="4" w:space="0" w:color="000000"/>
              <w:bottom w:val="single" w:sz="4" w:space="0" w:color="000000"/>
              <w:right w:val="single" w:sz="4" w:space="0" w:color="000000"/>
            </w:tcBorders>
            <w:vAlign w:val="center"/>
          </w:tcPr>
          <w:p w14:paraId="589D1AF6" w14:textId="433D27E6" w:rsidR="006941F6" w:rsidRPr="006941F6" w:rsidRDefault="006941F6" w:rsidP="00A44949">
            <w:pPr>
              <w:spacing w:before="120"/>
              <w:rPr>
                <w:rFonts w:ascii="Times New Roman" w:hAnsi="Times New Roman" w:cs="Times New Roman"/>
                <w:b/>
                <w:bCs/>
                <w:sz w:val="16"/>
                <w:szCs w:val="16"/>
              </w:rPr>
            </w:pPr>
            <w:r w:rsidRPr="006941F6">
              <w:rPr>
                <w:rFonts w:ascii="Times New Roman" w:eastAsia="Times New Roman" w:hAnsi="Times New Roman" w:cs="Times New Roman"/>
                <w:b/>
                <w:bCs/>
                <w:sz w:val="16"/>
                <w:szCs w:val="16"/>
              </w:rPr>
              <w:t>Chen’ Forecasted Index</w:t>
            </w:r>
            <w:r w:rsidR="00A84219" w:rsidRPr="00A84219">
              <w:rPr>
                <w:rFonts w:ascii="Times New Roman" w:eastAsia="Times New Roman" w:hAnsi="Times New Roman" w:cs="Times New Roman"/>
                <w:b/>
                <w:bCs/>
                <w:sz w:val="16"/>
                <w:szCs w:val="16"/>
                <w:vertAlign w:val="superscript"/>
              </w:rPr>
              <w:t>10</w:t>
            </w:r>
          </w:p>
        </w:tc>
        <w:tc>
          <w:tcPr>
            <w:tcW w:w="1507" w:type="dxa"/>
            <w:tcBorders>
              <w:top w:val="single" w:sz="4" w:space="0" w:color="000000"/>
              <w:left w:val="single" w:sz="4" w:space="0" w:color="000000"/>
              <w:bottom w:val="single" w:sz="4" w:space="0" w:color="000000"/>
              <w:right w:val="single" w:sz="4" w:space="0" w:color="000000"/>
            </w:tcBorders>
            <w:vAlign w:val="center"/>
          </w:tcPr>
          <w:p w14:paraId="1E203905" w14:textId="77777777"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Loc’ Forecasted</w:t>
            </w:r>
          </w:p>
          <w:p w14:paraId="55382CA3" w14:textId="1C30896F"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Index</w:t>
            </w:r>
            <w:r w:rsidR="00A84219" w:rsidRPr="00A84219">
              <w:rPr>
                <w:rFonts w:ascii="Times New Roman" w:eastAsia="Times New Roman" w:hAnsi="Times New Roman" w:cs="Times New Roman"/>
                <w:b/>
                <w:bCs/>
                <w:sz w:val="16"/>
                <w:szCs w:val="16"/>
                <w:vertAlign w:val="superscript"/>
              </w:rPr>
              <w:t>7</w:t>
            </w:r>
            <w:r w:rsidRPr="006941F6">
              <w:rPr>
                <w:rFonts w:ascii="Times New Roman" w:eastAsia="Times New Roman" w:hAnsi="Times New Roman" w:cs="Times New Roman"/>
                <w:b/>
                <w:bCs/>
                <w:sz w:val="16"/>
                <w:szCs w:val="16"/>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54F6A" w14:textId="77777777"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Loc’ Forecasted</w:t>
            </w:r>
          </w:p>
          <w:p w14:paraId="37948C6B" w14:textId="0D153554"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Index</w:t>
            </w:r>
            <w:r w:rsidR="00A84219" w:rsidRPr="00A84219">
              <w:rPr>
                <w:rFonts w:ascii="Times New Roman" w:eastAsia="Times New Roman" w:hAnsi="Times New Roman" w:cs="Times New Roman"/>
                <w:b/>
                <w:bCs/>
                <w:sz w:val="16"/>
                <w:szCs w:val="16"/>
                <w:vertAlign w:val="superscript"/>
              </w:rPr>
              <w:t>8</w:t>
            </w:r>
            <w:r w:rsidRPr="006941F6">
              <w:rPr>
                <w:rFonts w:ascii="Times New Roman" w:eastAsia="Times New Roman" w:hAnsi="Times New Roman" w:cs="Times New Roman"/>
                <w:b/>
                <w:bCs/>
                <w:sz w:val="16"/>
                <w:szCs w:val="16"/>
              </w:rPr>
              <w:t xml:space="preserve"> (b)</w:t>
            </w:r>
          </w:p>
        </w:tc>
        <w:tc>
          <w:tcPr>
            <w:tcW w:w="1139" w:type="dxa"/>
            <w:tcBorders>
              <w:top w:val="single" w:sz="4" w:space="0" w:color="000000"/>
              <w:left w:val="single" w:sz="4" w:space="0" w:color="000000"/>
              <w:bottom w:val="single" w:sz="4" w:space="0" w:color="000000"/>
              <w:right w:val="single" w:sz="4" w:space="0" w:color="000000"/>
            </w:tcBorders>
            <w:vAlign w:val="center"/>
          </w:tcPr>
          <w:p w14:paraId="58DBC8D3" w14:textId="77777777" w:rsidR="006941F6" w:rsidRPr="006941F6" w:rsidRDefault="006941F6" w:rsidP="00A44949">
            <w:pPr>
              <w:spacing w:before="120"/>
              <w:ind w:right="45"/>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OHAM</w:t>
            </w:r>
          </w:p>
        </w:tc>
      </w:tr>
      <w:tr w:rsidR="006941F6" w:rsidRPr="006941F6" w14:paraId="5C4CB9D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55157F03" w14:textId="77777777" w:rsidR="006941F6" w:rsidRPr="006941F6" w:rsidRDefault="006941F6" w:rsidP="00A44949">
            <w:pPr>
              <w:spacing w:before="120"/>
              <w:ind w:right="45"/>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2/11/2004</w:t>
            </w:r>
          </w:p>
        </w:tc>
        <w:tc>
          <w:tcPr>
            <w:tcW w:w="1136" w:type="dxa"/>
            <w:tcBorders>
              <w:top w:val="single" w:sz="4" w:space="0" w:color="000000"/>
              <w:left w:val="single" w:sz="4" w:space="0" w:color="000000"/>
              <w:bottom w:val="single" w:sz="4" w:space="0" w:color="000000"/>
              <w:right w:val="single" w:sz="4" w:space="0" w:color="000000"/>
            </w:tcBorders>
          </w:tcPr>
          <w:p w14:paraId="34B6708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5759.61 </w:t>
            </w:r>
          </w:p>
        </w:tc>
        <w:tc>
          <w:tcPr>
            <w:tcW w:w="1444" w:type="dxa"/>
            <w:tcBorders>
              <w:top w:val="single" w:sz="4" w:space="0" w:color="000000"/>
              <w:left w:val="single" w:sz="4" w:space="0" w:color="000000"/>
              <w:bottom w:val="single" w:sz="4" w:space="0" w:color="000000"/>
              <w:right w:val="single" w:sz="4" w:space="0" w:color="000000"/>
            </w:tcBorders>
          </w:tcPr>
          <w:p w14:paraId="5607E51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5674.81 </w:t>
            </w:r>
          </w:p>
        </w:tc>
        <w:tc>
          <w:tcPr>
            <w:tcW w:w="1507" w:type="dxa"/>
            <w:tcBorders>
              <w:top w:val="single" w:sz="4" w:space="0" w:color="000000"/>
              <w:left w:val="single" w:sz="4" w:space="0" w:color="000000"/>
              <w:bottom w:val="single" w:sz="4" w:space="0" w:color="000000"/>
              <w:right w:val="single" w:sz="4" w:space="0" w:color="000000"/>
            </w:tcBorders>
          </w:tcPr>
          <w:p w14:paraId="07ECEC2B"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5743.00 </w:t>
            </w:r>
          </w:p>
        </w:tc>
        <w:tc>
          <w:tcPr>
            <w:tcW w:w="1134" w:type="dxa"/>
            <w:tcBorders>
              <w:top w:val="single" w:sz="4" w:space="0" w:color="000000"/>
              <w:left w:val="single" w:sz="4" w:space="0" w:color="000000"/>
              <w:bottom w:val="single" w:sz="4" w:space="0" w:color="000000"/>
              <w:right w:val="single" w:sz="4" w:space="0" w:color="000000"/>
            </w:tcBorders>
          </w:tcPr>
          <w:p w14:paraId="272CD94E" w14:textId="77777777" w:rsidR="006941F6" w:rsidRPr="006941F6" w:rsidRDefault="006941F6" w:rsidP="00A44949">
            <w:pPr>
              <w:spacing w:before="120"/>
              <w:ind w:left="103"/>
              <w:jc w:val="right"/>
              <w:rPr>
                <w:rFonts w:ascii="Times New Roman" w:eastAsia="Times New Roman" w:hAnsi="Times New Roman" w:cs="Times New Roman"/>
                <w:sz w:val="16"/>
                <w:szCs w:val="16"/>
              </w:rPr>
            </w:pPr>
          </w:p>
        </w:tc>
        <w:tc>
          <w:tcPr>
            <w:tcW w:w="1139" w:type="dxa"/>
            <w:tcBorders>
              <w:top w:val="single" w:sz="4" w:space="0" w:color="000000"/>
              <w:left w:val="single" w:sz="4" w:space="0" w:color="000000"/>
              <w:bottom w:val="single" w:sz="4" w:space="0" w:color="000000"/>
              <w:right w:val="single" w:sz="4" w:space="0" w:color="000000"/>
            </w:tcBorders>
          </w:tcPr>
          <w:p w14:paraId="7E995B33"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D06148">
              <w:rPr>
                <w:rFonts w:ascii="Times New Roman" w:eastAsia="Times New Roman" w:hAnsi="Times New Roman" w:cs="Times New Roman"/>
                <w:sz w:val="16"/>
                <w:szCs w:val="16"/>
              </w:rPr>
              <w:t>5768</w:t>
            </w:r>
          </w:p>
        </w:tc>
      </w:tr>
      <w:tr w:rsidR="006941F6" w:rsidRPr="006941F6" w14:paraId="44A777E8"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6839414" w14:textId="77777777" w:rsidR="006941F6" w:rsidRPr="006941F6" w:rsidRDefault="006941F6" w:rsidP="00A44949">
            <w:pPr>
              <w:spacing w:before="120"/>
              <w:ind w:right="45"/>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3/11/2004</w:t>
            </w:r>
          </w:p>
        </w:tc>
        <w:tc>
          <w:tcPr>
            <w:tcW w:w="1136" w:type="dxa"/>
            <w:tcBorders>
              <w:top w:val="single" w:sz="4" w:space="0" w:color="000000"/>
              <w:left w:val="single" w:sz="4" w:space="0" w:color="000000"/>
              <w:bottom w:val="single" w:sz="4" w:space="0" w:color="000000"/>
              <w:right w:val="single" w:sz="4" w:space="0" w:color="000000"/>
            </w:tcBorders>
          </w:tcPr>
          <w:p w14:paraId="00D4849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5862.85 </w:t>
            </w:r>
          </w:p>
        </w:tc>
        <w:tc>
          <w:tcPr>
            <w:tcW w:w="1444" w:type="dxa"/>
            <w:tcBorders>
              <w:top w:val="single" w:sz="4" w:space="0" w:color="000000"/>
              <w:left w:val="single" w:sz="4" w:space="0" w:color="000000"/>
              <w:bottom w:val="single" w:sz="4" w:space="0" w:color="000000"/>
              <w:right w:val="single" w:sz="4" w:space="0" w:color="000000"/>
            </w:tcBorders>
          </w:tcPr>
          <w:p w14:paraId="73EFF0C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5768.14 </w:t>
            </w:r>
          </w:p>
        </w:tc>
        <w:tc>
          <w:tcPr>
            <w:tcW w:w="1507" w:type="dxa"/>
            <w:tcBorders>
              <w:top w:val="single" w:sz="4" w:space="0" w:color="000000"/>
              <w:left w:val="single" w:sz="4" w:space="0" w:color="000000"/>
              <w:bottom w:val="single" w:sz="4" w:space="0" w:color="000000"/>
              <w:right w:val="single" w:sz="4" w:space="0" w:color="000000"/>
            </w:tcBorders>
          </w:tcPr>
          <w:p w14:paraId="56F493D4" w14:textId="77777777" w:rsidR="006941F6" w:rsidRPr="006941F6" w:rsidRDefault="006941F6" w:rsidP="00A44949">
            <w:pPr>
              <w:spacing w:before="120"/>
              <w:ind w:right="44"/>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 5852.00 </w:t>
            </w:r>
          </w:p>
        </w:tc>
        <w:tc>
          <w:tcPr>
            <w:tcW w:w="1134" w:type="dxa"/>
            <w:tcBorders>
              <w:top w:val="single" w:sz="4" w:space="0" w:color="000000"/>
              <w:left w:val="single" w:sz="4" w:space="0" w:color="000000"/>
              <w:bottom w:val="single" w:sz="4" w:space="0" w:color="000000"/>
              <w:right w:val="single" w:sz="4" w:space="0" w:color="000000"/>
            </w:tcBorders>
          </w:tcPr>
          <w:p w14:paraId="7FD7FE5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C46012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59FFB2E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7AFDC57"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4/11/2004</w:t>
            </w:r>
          </w:p>
        </w:tc>
        <w:tc>
          <w:tcPr>
            <w:tcW w:w="1136" w:type="dxa"/>
            <w:tcBorders>
              <w:top w:val="single" w:sz="4" w:space="0" w:color="000000"/>
              <w:left w:val="single" w:sz="4" w:space="0" w:color="000000"/>
              <w:bottom w:val="single" w:sz="4" w:space="0" w:color="000000"/>
              <w:right w:val="single" w:sz="4" w:space="0" w:color="000000"/>
            </w:tcBorders>
          </w:tcPr>
          <w:p w14:paraId="60A4E65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5860.73 </w:t>
            </w:r>
          </w:p>
        </w:tc>
        <w:tc>
          <w:tcPr>
            <w:tcW w:w="1444" w:type="dxa"/>
            <w:tcBorders>
              <w:top w:val="single" w:sz="4" w:space="0" w:color="000000"/>
              <w:left w:val="single" w:sz="4" w:space="0" w:color="000000"/>
              <w:bottom w:val="single" w:sz="4" w:space="0" w:color="000000"/>
              <w:right w:val="single" w:sz="4" w:space="0" w:color="000000"/>
            </w:tcBorders>
          </w:tcPr>
          <w:p w14:paraId="3126B28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49B29E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3FA436E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9D9F7AF"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4028CB4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17F99A4" w14:textId="77777777" w:rsidR="006941F6" w:rsidRPr="006941F6" w:rsidRDefault="006941F6" w:rsidP="00A44949">
            <w:pPr>
              <w:spacing w:before="120"/>
              <w:ind w:right="46"/>
              <w:rPr>
                <w:rFonts w:ascii="Times New Roman" w:hAnsi="Times New Roman" w:cs="Times New Roman"/>
                <w:sz w:val="16"/>
                <w:szCs w:val="16"/>
              </w:rPr>
            </w:pPr>
            <w:r w:rsidRPr="006941F6">
              <w:rPr>
                <w:rFonts w:ascii="Times New Roman" w:eastAsia="Times New Roman" w:hAnsi="Times New Roman" w:cs="Times New Roman"/>
                <w:sz w:val="16"/>
                <w:szCs w:val="16"/>
              </w:rPr>
              <w:t>5/11/2004</w:t>
            </w:r>
          </w:p>
        </w:tc>
        <w:tc>
          <w:tcPr>
            <w:tcW w:w="1136" w:type="dxa"/>
            <w:tcBorders>
              <w:top w:val="single" w:sz="4" w:space="0" w:color="000000"/>
              <w:left w:val="single" w:sz="4" w:space="0" w:color="000000"/>
              <w:bottom w:val="single" w:sz="4" w:space="0" w:color="000000"/>
              <w:right w:val="single" w:sz="4" w:space="0" w:color="000000"/>
            </w:tcBorders>
          </w:tcPr>
          <w:p w14:paraId="5736123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5931.31 </w:t>
            </w:r>
          </w:p>
        </w:tc>
        <w:tc>
          <w:tcPr>
            <w:tcW w:w="1444" w:type="dxa"/>
            <w:tcBorders>
              <w:top w:val="single" w:sz="4" w:space="0" w:color="000000"/>
              <w:left w:val="single" w:sz="4" w:space="0" w:color="000000"/>
              <w:bottom w:val="single" w:sz="4" w:space="0" w:color="000000"/>
              <w:right w:val="single" w:sz="4" w:space="0" w:color="000000"/>
            </w:tcBorders>
          </w:tcPr>
          <w:p w14:paraId="5066194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77E3B8D0"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7635FA7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FD6D7FD"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24BFCA64"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80ADF0B"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8/11/2004</w:t>
            </w:r>
          </w:p>
        </w:tc>
        <w:tc>
          <w:tcPr>
            <w:tcW w:w="1136" w:type="dxa"/>
            <w:tcBorders>
              <w:top w:val="single" w:sz="4" w:space="0" w:color="000000"/>
              <w:left w:val="single" w:sz="4" w:space="0" w:color="000000"/>
              <w:bottom w:val="single" w:sz="4" w:space="0" w:color="000000"/>
              <w:right w:val="single" w:sz="4" w:space="0" w:color="000000"/>
            </w:tcBorders>
          </w:tcPr>
          <w:p w14:paraId="541BA60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5937.46 </w:t>
            </w:r>
          </w:p>
        </w:tc>
        <w:tc>
          <w:tcPr>
            <w:tcW w:w="1444" w:type="dxa"/>
            <w:tcBorders>
              <w:top w:val="single" w:sz="4" w:space="0" w:color="000000"/>
              <w:left w:val="single" w:sz="4" w:space="0" w:color="000000"/>
              <w:bottom w:val="single" w:sz="4" w:space="0" w:color="000000"/>
              <w:right w:val="single" w:sz="4" w:space="0" w:color="000000"/>
            </w:tcBorders>
          </w:tcPr>
          <w:p w14:paraId="43BE20B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FF98D6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53B1A2F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0C5F11D"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10469FC3"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CC4248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9/11/2004</w:t>
            </w:r>
          </w:p>
        </w:tc>
        <w:tc>
          <w:tcPr>
            <w:tcW w:w="1136" w:type="dxa"/>
            <w:tcBorders>
              <w:top w:val="single" w:sz="4" w:space="0" w:color="000000"/>
              <w:left w:val="single" w:sz="4" w:space="0" w:color="000000"/>
              <w:bottom w:val="single" w:sz="4" w:space="0" w:color="000000"/>
              <w:right w:val="single" w:sz="4" w:space="0" w:color="000000"/>
            </w:tcBorders>
          </w:tcPr>
          <w:p w14:paraId="3BBA7D2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5945.2 </w:t>
            </w:r>
          </w:p>
        </w:tc>
        <w:tc>
          <w:tcPr>
            <w:tcW w:w="1444" w:type="dxa"/>
            <w:tcBorders>
              <w:top w:val="single" w:sz="4" w:space="0" w:color="000000"/>
              <w:left w:val="single" w:sz="4" w:space="0" w:color="000000"/>
              <w:bottom w:val="single" w:sz="4" w:space="0" w:color="000000"/>
              <w:right w:val="single" w:sz="4" w:space="0" w:color="000000"/>
            </w:tcBorders>
          </w:tcPr>
          <w:p w14:paraId="7C61064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5943.81 </w:t>
            </w:r>
          </w:p>
        </w:tc>
        <w:tc>
          <w:tcPr>
            <w:tcW w:w="1507" w:type="dxa"/>
            <w:tcBorders>
              <w:top w:val="single" w:sz="4" w:space="0" w:color="000000"/>
              <w:left w:val="single" w:sz="4" w:space="0" w:color="000000"/>
              <w:bottom w:val="single" w:sz="4" w:space="0" w:color="000000"/>
              <w:right w:val="single" w:sz="4" w:space="0" w:color="000000"/>
            </w:tcBorders>
          </w:tcPr>
          <w:p w14:paraId="313AD75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39630C4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27DACF12"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7B11B0D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06BB47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10/11/2004</w:t>
            </w:r>
          </w:p>
        </w:tc>
        <w:tc>
          <w:tcPr>
            <w:tcW w:w="1136" w:type="dxa"/>
            <w:tcBorders>
              <w:top w:val="single" w:sz="4" w:space="0" w:color="000000"/>
              <w:left w:val="single" w:sz="4" w:space="0" w:color="000000"/>
              <w:bottom w:val="single" w:sz="4" w:space="0" w:color="000000"/>
              <w:right w:val="single" w:sz="4" w:space="0" w:color="000000"/>
            </w:tcBorders>
          </w:tcPr>
          <w:p w14:paraId="3EF7DF2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5948.49 </w:t>
            </w:r>
          </w:p>
        </w:tc>
        <w:tc>
          <w:tcPr>
            <w:tcW w:w="1444" w:type="dxa"/>
            <w:tcBorders>
              <w:top w:val="single" w:sz="4" w:space="0" w:color="000000"/>
              <w:left w:val="single" w:sz="4" w:space="0" w:color="000000"/>
              <w:bottom w:val="single" w:sz="4" w:space="0" w:color="000000"/>
              <w:right w:val="single" w:sz="4" w:space="0" w:color="000000"/>
            </w:tcBorders>
          </w:tcPr>
          <w:p w14:paraId="46398AE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289399A4"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4179DF8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B8010CE"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59FBAF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B9E14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11/11/2004</w:t>
            </w:r>
          </w:p>
        </w:tc>
        <w:tc>
          <w:tcPr>
            <w:tcW w:w="1136" w:type="dxa"/>
            <w:tcBorders>
              <w:top w:val="single" w:sz="4" w:space="0" w:color="000000"/>
              <w:left w:val="single" w:sz="4" w:space="0" w:color="000000"/>
              <w:bottom w:val="single" w:sz="4" w:space="0" w:color="000000"/>
              <w:right w:val="single" w:sz="4" w:space="0" w:color="000000"/>
            </w:tcBorders>
          </w:tcPr>
          <w:p w14:paraId="26042B0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5874.52 </w:t>
            </w:r>
          </w:p>
        </w:tc>
        <w:tc>
          <w:tcPr>
            <w:tcW w:w="1444" w:type="dxa"/>
            <w:tcBorders>
              <w:top w:val="single" w:sz="4" w:space="0" w:color="000000"/>
              <w:left w:val="single" w:sz="4" w:space="0" w:color="000000"/>
              <w:bottom w:val="single" w:sz="4" w:space="0" w:color="000000"/>
              <w:right w:val="single" w:sz="4" w:space="0" w:color="000000"/>
            </w:tcBorders>
          </w:tcPr>
          <w:p w14:paraId="08F4458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E1B06A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DDC307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33CAE6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0A84B1F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484D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12/11/2004</w:t>
            </w:r>
          </w:p>
        </w:tc>
        <w:tc>
          <w:tcPr>
            <w:tcW w:w="1136" w:type="dxa"/>
            <w:tcBorders>
              <w:top w:val="single" w:sz="4" w:space="0" w:color="000000"/>
              <w:left w:val="single" w:sz="4" w:space="0" w:color="000000"/>
              <w:bottom w:val="single" w:sz="4" w:space="0" w:color="000000"/>
              <w:right w:val="single" w:sz="4" w:space="0" w:color="000000"/>
            </w:tcBorders>
          </w:tcPr>
          <w:p w14:paraId="07B93AD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5917.16 </w:t>
            </w:r>
          </w:p>
        </w:tc>
        <w:tc>
          <w:tcPr>
            <w:tcW w:w="1444" w:type="dxa"/>
            <w:tcBorders>
              <w:top w:val="single" w:sz="4" w:space="0" w:color="000000"/>
              <w:left w:val="single" w:sz="4" w:space="0" w:color="000000"/>
              <w:bottom w:val="single" w:sz="4" w:space="0" w:color="000000"/>
              <w:right w:val="single" w:sz="4" w:space="0" w:color="000000"/>
            </w:tcBorders>
          </w:tcPr>
          <w:p w14:paraId="68134B4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473BE8B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5A987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E9879C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2051DEE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1FAD29E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15/11/2004</w:t>
            </w:r>
          </w:p>
        </w:tc>
        <w:tc>
          <w:tcPr>
            <w:tcW w:w="1136" w:type="dxa"/>
            <w:tcBorders>
              <w:top w:val="single" w:sz="4" w:space="0" w:color="000000"/>
              <w:left w:val="single" w:sz="4" w:space="0" w:color="000000"/>
              <w:bottom w:val="single" w:sz="4" w:space="0" w:color="000000"/>
              <w:right w:val="single" w:sz="4" w:space="0" w:color="000000"/>
            </w:tcBorders>
          </w:tcPr>
          <w:p w14:paraId="512E3BF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5906.69 </w:t>
            </w:r>
          </w:p>
        </w:tc>
        <w:tc>
          <w:tcPr>
            <w:tcW w:w="1444" w:type="dxa"/>
            <w:tcBorders>
              <w:top w:val="single" w:sz="4" w:space="0" w:color="000000"/>
              <w:left w:val="single" w:sz="4" w:space="0" w:color="000000"/>
              <w:bottom w:val="single" w:sz="4" w:space="0" w:color="000000"/>
              <w:right w:val="single" w:sz="4" w:space="0" w:color="000000"/>
            </w:tcBorders>
          </w:tcPr>
          <w:p w14:paraId="75BF6EE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C0DD37B"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4976E76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71994751"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3C98100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FE0C364"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16/12/2004</w:t>
            </w:r>
          </w:p>
        </w:tc>
        <w:tc>
          <w:tcPr>
            <w:tcW w:w="1136" w:type="dxa"/>
            <w:tcBorders>
              <w:top w:val="single" w:sz="4" w:space="0" w:color="000000"/>
              <w:left w:val="single" w:sz="4" w:space="0" w:color="000000"/>
              <w:bottom w:val="single" w:sz="4" w:space="0" w:color="000000"/>
              <w:right w:val="single" w:sz="4" w:space="0" w:color="000000"/>
            </w:tcBorders>
          </w:tcPr>
          <w:p w14:paraId="6CB4C91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5910.85 </w:t>
            </w:r>
          </w:p>
        </w:tc>
        <w:tc>
          <w:tcPr>
            <w:tcW w:w="1444" w:type="dxa"/>
            <w:tcBorders>
              <w:top w:val="single" w:sz="4" w:space="0" w:color="000000"/>
              <w:left w:val="single" w:sz="4" w:space="0" w:color="000000"/>
              <w:bottom w:val="single" w:sz="4" w:space="0" w:color="000000"/>
              <w:right w:val="single" w:sz="4" w:space="0" w:color="000000"/>
            </w:tcBorders>
          </w:tcPr>
          <w:p w14:paraId="6E944C0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A368BE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29A2F10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B051233"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5D54654C"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0AB02B5"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17/11/2004</w:t>
            </w:r>
          </w:p>
        </w:tc>
        <w:tc>
          <w:tcPr>
            <w:tcW w:w="1136" w:type="dxa"/>
            <w:tcBorders>
              <w:top w:val="single" w:sz="4" w:space="0" w:color="000000"/>
              <w:left w:val="single" w:sz="4" w:space="0" w:color="000000"/>
              <w:bottom w:val="single" w:sz="4" w:space="0" w:color="000000"/>
              <w:right w:val="single" w:sz="4" w:space="0" w:color="000000"/>
            </w:tcBorders>
          </w:tcPr>
          <w:p w14:paraId="2B939566"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6028.68 </w:t>
            </w:r>
          </w:p>
        </w:tc>
        <w:tc>
          <w:tcPr>
            <w:tcW w:w="1444" w:type="dxa"/>
            <w:tcBorders>
              <w:top w:val="single" w:sz="4" w:space="0" w:color="000000"/>
              <w:left w:val="single" w:sz="4" w:space="0" w:color="000000"/>
              <w:bottom w:val="single" w:sz="4" w:space="0" w:color="000000"/>
              <w:right w:val="single" w:sz="4" w:space="0" w:color="000000"/>
            </w:tcBorders>
          </w:tcPr>
          <w:p w14:paraId="57D7340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75F31547"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9843B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30F90C2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4D109B14" w14:textId="77777777" w:rsidTr="000149BD">
        <w:trPr>
          <w:trHeight w:val="218"/>
        </w:trPr>
        <w:tc>
          <w:tcPr>
            <w:tcW w:w="959" w:type="dxa"/>
            <w:gridSpan w:val="2"/>
            <w:tcBorders>
              <w:top w:val="single" w:sz="4" w:space="0" w:color="000000"/>
              <w:left w:val="single" w:sz="4" w:space="0" w:color="000000"/>
              <w:bottom w:val="single" w:sz="4" w:space="0" w:color="000000"/>
              <w:right w:val="single" w:sz="4" w:space="0" w:color="000000"/>
            </w:tcBorders>
          </w:tcPr>
          <w:p w14:paraId="09BEFDB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18/11/2004</w:t>
            </w:r>
          </w:p>
        </w:tc>
        <w:tc>
          <w:tcPr>
            <w:tcW w:w="1136" w:type="dxa"/>
            <w:tcBorders>
              <w:top w:val="single" w:sz="4" w:space="0" w:color="000000"/>
              <w:left w:val="single" w:sz="4" w:space="0" w:color="000000"/>
              <w:bottom w:val="single" w:sz="4" w:space="0" w:color="000000"/>
              <w:right w:val="single" w:sz="4" w:space="0" w:color="000000"/>
            </w:tcBorders>
          </w:tcPr>
          <w:p w14:paraId="7F18E91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6049.49 </w:t>
            </w:r>
          </w:p>
        </w:tc>
        <w:tc>
          <w:tcPr>
            <w:tcW w:w="1444" w:type="dxa"/>
            <w:tcBorders>
              <w:top w:val="single" w:sz="4" w:space="0" w:color="000000"/>
              <w:left w:val="single" w:sz="4" w:space="0" w:color="000000"/>
              <w:bottom w:val="single" w:sz="4" w:space="0" w:color="000000"/>
              <w:right w:val="single" w:sz="4" w:space="0" w:color="000000"/>
            </w:tcBorders>
          </w:tcPr>
          <w:p w14:paraId="79B20D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3ECAA549"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F33BEC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F2BC424"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7C26EE9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11A2DC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19/11/2004</w:t>
            </w:r>
          </w:p>
        </w:tc>
        <w:tc>
          <w:tcPr>
            <w:tcW w:w="1136" w:type="dxa"/>
            <w:tcBorders>
              <w:top w:val="single" w:sz="4" w:space="0" w:color="000000"/>
              <w:left w:val="single" w:sz="4" w:space="0" w:color="000000"/>
              <w:bottom w:val="single" w:sz="4" w:space="0" w:color="000000"/>
              <w:right w:val="single" w:sz="4" w:space="0" w:color="000000"/>
            </w:tcBorders>
          </w:tcPr>
          <w:p w14:paraId="345BDB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6026.55 </w:t>
            </w:r>
          </w:p>
        </w:tc>
        <w:tc>
          <w:tcPr>
            <w:tcW w:w="1444" w:type="dxa"/>
            <w:tcBorders>
              <w:top w:val="single" w:sz="4" w:space="0" w:color="000000"/>
              <w:left w:val="single" w:sz="4" w:space="0" w:color="000000"/>
              <w:bottom w:val="single" w:sz="4" w:space="0" w:color="000000"/>
              <w:right w:val="single" w:sz="4" w:space="0" w:color="000000"/>
            </w:tcBorders>
          </w:tcPr>
          <w:p w14:paraId="430668C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7EDEB89"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D71D9C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03BCC6E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77DA17E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C9D22C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22/11/2004</w:t>
            </w:r>
          </w:p>
        </w:tc>
        <w:tc>
          <w:tcPr>
            <w:tcW w:w="1136" w:type="dxa"/>
            <w:tcBorders>
              <w:top w:val="single" w:sz="4" w:space="0" w:color="000000"/>
              <w:left w:val="single" w:sz="4" w:space="0" w:color="000000"/>
              <w:bottom w:val="single" w:sz="4" w:space="0" w:color="000000"/>
              <w:right w:val="single" w:sz="4" w:space="0" w:color="000000"/>
            </w:tcBorders>
          </w:tcPr>
          <w:p w14:paraId="334BFE0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5838.42 </w:t>
            </w:r>
          </w:p>
        </w:tc>
        <w:tc>
          <w:tcPr>
            <w:tcW w:w="1444" w:type="dxa"/>
            <w:tcBorders>
              <w:top w:val="single" w:sz="4" w:space="0" w:color="000000"/>
              <w:left w:val="single" w:sz="4" w:space="0" w:color="000000"/>
              <w:bottom w:val="single" w:sz="4" w:space="0" w:color="000000"/>
              <w:right w:val="single" w:sz="4" w:space="0" w:color="000000"/>
            </w:tcBorders>
          </w:tcPr>
          <w:p w14:paraId="055DA61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5976.47 </w:t>
            </w:r>
          </w:p>
        </w:tc>
        <w:tc>
          <w:tcPr>
            <w:tcW w:w="1507" w:type="dxa"/>
            <w:tcBorders>
              <w:top w:val="single" w:sz="4" w:space="0" w:color="000000"/>
              <w:left w:val="single" w:sz="4" w:space="0" w:color="000000"/>
              <w:bottom w:val="single" w:sz="4" w:space="0" w:color="000000"/>
              <w:right w:val="single" w:sz="4" w:space="0" w:color="000000"/>
            </w:tcBorders>
          </w:tcPr>
          <w:p w14:paraId="74B8AB3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B8E7E4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48E72E2"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4699D17B"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04D3BD8E"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23/11/2004</w:t>
            </w:r>
          </w:p>
        </w:tc>
        <w:tc>
          <w:tcPr>
            <w:tcW w:w="1136" w:type="dxa"/>
            <w:tcBorders>
              <w:top w:val="single" w:sz="4" w:space="0" w:color="000000"/>
              <w:left w:val="single" w:sz="4" w:space="0" w:color="000000"/>
              <w:bottom w:val="single" w:sz="4" w:space="0" w:color="000000"/>
              <w:right w:val="single" w:sz="4" w:space="0" w:color="000000"/>
            </w:tcBorders>
          </w:tcPr>
          <w:p w14:paraId="4A1BB2B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5851.10 </w:t>
            </w:r>
          </w:p>
        </w:tc>
        <w:tc>
          <w:tcPr>
            <w:tcW w:w="1444" w:type="dxa"/>
            <w:tcBorders>
              <w:top w:val="single" w:sz="4" w:space="0" w:color="000000"/>
              <w:left w:val="single" w:sz="4" w:space="0" w:color="000000"/>
              <w:bottom w:val="single" w:sz="4" w:space="0" w:color="000000"/>
              <w:right w:val="single" w:sz="4" w:space="0" w:color="000000"/>
            </w:tcBorders>
          </w:tcPr>
          <w:p w14:paraId="23A5322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3814002"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08157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D0C941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3CDF62A7"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6062C1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24/11/2004</w:t>
            </w:r>
          </w:p>
        </w:tc>
        <w:tc>
          <w:tcPr>
            <w:tcW w:w="1136" w:type="dxa"/>
            <w:tcBorders>
              <w:top w:val="single" w:sz="4" w:space="0" w:color="000000"/>
              <w:left w:val="single" w:sz="4" w:space="0" w:color="000000"/>
              <w:bottom w:val="single" w:sz="4" w:space="0" w:color="000000"/>
              <w:right w:val="single" w:sz="4" w:space="0" w:color="000000"/>
            </w:tcBorders>
          </w:tcPr>
          <w:p w14:paraId="05D5F7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5911.31 </w:t>
            </w:r>
          </w:p>
        </w:tc>
        <w:tc>
          <w:tcPr>
            <w:tcW w:w="1444" w:type="dxa"/>
            <w:tcBorders>
              <w:top w:val="single" w:sz="4" w:space="0" w:color="000000"/>
              <w:left w:val="single" w:sz="4" w:space="0" w:color="000000"/>
              <w:bottom w:val="single" w:sz="4" w:space="0" w:color="000000"/>
              <w:right w:val="single" w:sz="4" w:space="0" w:color="000000"/>
            </w:tcBorders>
          </w:tcPr>
          <w:p w14:paraId="7C8A62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5934.85 </w:t>
            </w:r>
          </w:p>
        </w:tc>
        <w:tc>
          <w:tcPr>
            <w:tcW w:w="1507" w:type="dxa"/>
            <w:tcBorders>
              <w:top w:val="single" w:sz="4" w:space="0" w:color="000000"/>
              <w:left w:val="single" w:sz="4" w:space="0" w:color="000000"/>
              <w:bottom w:val="single" w:sz="4" w:space="0" w:color="000000"/>
              <w:right w:val="single" w:sz="4" w:space="0" w:color="000000"/>
            </w:tcBorders>
          </w:tcPr>
          <w:p w14:paraId="63FF7DAB"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5B84EAC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152EBB9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1520483D"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0D86F7E"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25/11/2004</w:t>
            </w:r>
          </w:p>
        </w:tc>
        <w:tc>
          <w:tcPr>
            <w:tcW w:w="1136" w:type="dxa"/>
            <w:tcBorders>
              <w:top w:val="single" w:sz="4" w:space="0" w:color="000000"/>
              <w:left w:val="single" w:sz="4" w:space="0" w:color="000000"/>
              <w:bottom w:val="single" w:sz="4" w:space="0" w:color="000000"/>
              <w:right w:val="single" w:sz="4" w:space="0" w:color="000000"/>
            </w:tcBorders>
          </w:tcPr>
          <w:p w14:paraId="6A3A11E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5855.24 </w:t>
            </w:r>
          </w:p>
        </w:tc>
        <w:tc>
          <w:tcPr>
            <w:tcW w:w="1444" w:type="dxa"/>
            <w:tcBorders>
              <w:top w:val="single" w:sz="4" w:space="0" w:color="000000"/>
              <w:left w:val="single" w:sz="4" w:space="0" w:color="000000"/>
              <w:bottom w:val="single" w:sz="4" w:space="0" w:color="000000"/>
              <w:right w:val="single" w:sz="4" w:space="0" w:color="000000"/>
            </w:tcBorders>
          </w:tcPr>
          <w:p w14:paraId="50CDE90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6712256"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3D3EF59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33606C1C"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6B35D5A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2800C60"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26/11/2004</w:t>
            </w:r>
          </w:p>
        </w:tc>
        <w:tc>
          <w:tcPr>
            <w:tcW w:w="1136" w:type="dxa"/>
            <w:tcBorders>
              <w:top w:val="single" w:sz="4" w:space="0" w:color="000000"/>
              <w:left w:val="single" w:sz="4" w:space="0" w:color="000000"/>
              <w:bottom w:val="single" w:sz="4" w:space="0" w:color="000000"/>
              <w:right w:val="single" w:sz="4" w:space="0" w:color="000000"/>
            </w:tcBorders>
          </w:tcPr>
          <w:p w14:paraId="55678BE6"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5778.65 </w:t>
            </w:r>
          </w:p>
        </w:tc>
        <w:tc>
          <w:tcPr>
            <w:tcW w:w="1444" w:type="dxa"/>
            <w:tcBorders>
              <w:top w:val="single" w:sz="4" w:space="0" w:color="000000"/>
              <w:left w:val="single" w:sz="4" w:space="0" w:color="000000"/>
              <w:bottom w:val="single" w:sz="4" w:space="0" w:color="000000"/>
              <w:right w:val="single" w:sz="4" w:space="0" w:color="000000"/>
            </w:tcBorders>
          </w:tcPr>
          <w:p w14:paraId="006EEC4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A6AD44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2F5D9C8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3549CC7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38562EB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B5190FB"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lastRenderedPageBreak/>
              <w:t>29/11/2004</w:t>
            </w:r>
          </w:p>
        </w:tc>
        <w:tc>
          <w:tcPr>
            <w:tcW w:w="1136" w:type="dxa"/>
            <w:tcBorders>
              <w:top w:val="single" w:sz="4" w:space="0" w:color="000000"/>
              <w:left w:val="single" w:sz="4" w:space="0" w:color="000000"/>
              <w:bottom w:val="single" w:sz="4" w:space="0" w:color="000000"/>
              <w:right w:val="single" w:sz="4" w:space="0" w:color="000000"/>
            </w:tcBorders>
          </w:tcPr>
          <w:p w14:paraId="53339AA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5785.26 </w:t>
            </w:r>
          </w:p>
        </w:tc>
        <w:tc>
          <w:tcPr>
            <w:tcW w:w="1444" w:type="dxa"/>
            <w:tcBorders>
              <w:top w:val="single" w:sz="4" w:space="0" w:color="000000"/>
              <w:left w:val="single" w:sz="4" w:space="0" w:color="000000"/>
              <w:bottom w:val="single" w:sz="4" w:space="0" w:color="000000"/>
              <w:right w:val="single" w:sz="4" w:space="0" w:color="000000"/>
            </w:tcBorders>
          </w:tcPr>
          <w:p w14:paraId="7DC14F6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7C105F4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1B2556C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027E0A1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5ED8F893"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5D4AB67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30/11/2004</w:t>
            </w:r>
          </w:p>
        </w:tc>
        <w:tc>
          <w:tcPr>
            <w:tcW w:w="1136" w:type="dxa"/>
            <w:tcBorders>
              <w:top w:val="single" w:sz="4" w:space="0" w:color="000000"/>
              <w:left w:val="single" w:sz="4" w:space="0" w:color="000000"/>
              <w:bottom w:val="single" w:sz="4" w:space="0" w:color="000000"/>
              <w:right w:val="single" w:sz="4" w:space="0" w:color="000000"/>
            </w:tcBorders>
          </w:tcPr>
          <w:p w14:paraId="1647B70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5844.76 </w:t>
            </w:r>
          </w:p>
        </w:tc>
        <w:tc>
          <w:tcPr>
            <w:tcW w:w="1444" w:type="dxa"/>
            <w:tcBorders>
              <w:top w:val="single" w:sz="4" w:space="0" w:color="000000"/>
              <w:left w:val="single" w:sz="4" w:space="0" w:color="000000"/>
              <w:bottom w:val="single" w:sz="4" w:space="0" w:color="000000"/>
              <w:right w:val="single" w:sz="4" w:space="0" w:color="000000"/>
            </w:tcBorders>
          </w:tcPr>
          <w:p w14:paraId="5844297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49F738A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5852.00 </w:t>
            </w:r>
          </w:p>
        </w:tc>
        <w:tc>
          <w:tcPr>
            <w:tcW w:w="1134" w:type="dxa"/>
            <w:tcBorders>
              <w:top w:val="single" w:sz="4" w:space="0" w:color="000000"/>
              <w:left w:val="single" w:sz="4" w:space="0" w:color="000000"/>
              <w:bottom w:val="single" w:sz="4" w:space="0" w:color="000000"/>
              <w:right w:val="single" w:sz="4" w:space="0" w:color="000000"/>
            </w:tcBorders>
          </w:tcPr>
          <w:p w14:paraId="2C4565F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D66766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2CB7F0B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4C51138"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1/12/2004</w:t>
            </w:r>
          </w:p>
        </w:tc>
        <w:tc>
          <w:tcPr>
            <w:tcW w:w="1136" w:type="dxa"/>
            <w:tcBorders>
              <w:top w:val="single" w:sz="4" w:space="0" w:color="000000"/>
              <w:left w:val="single" w:sz="4" w:space="0" w:color="000000"/>
              <w:bottom w:val="single" w:sz="4" w:space="0" w:color="000000"/>
              <w:right w:val="single" w:sz="4" w:space="0" w:color="000000"/>
            </w:tcBorders>
          </w:tcPr>
          <w:p w14:paraId="573267C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5798.62 </w:t>
            </w:r>
          </w:p>
        </w:tc>
        <w:tc>
          <w:tcPr>
            <w:tcW w:w="1444" w:type="dxa"/>
            <w:tcBorders>
              <w:top w:val="single" w:sz="4" w:space="0" w:color="000000"/>
              <w:left w:val="single" w:sz="4" w:space="0" w:color="000000"/>
              <w:bottom w:val="single" w:sz="4" w:space="0" w:color="000000"/>
              <w:right w:val="single" w:sz="4" w:space="0" w:color="000000"/>
            </w:tcBorders>
          </w:tcPr>
          <w:p w14:paraId="43C5619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5834.85 </w:t>
            </w:r>
          </w:p>
        </w:tc>
        <w:tc>
          <w:tcPr>
            <w:tcW w:w="1507" w:type="dxa"/>
            <w:tcBorders>
              <w:top w:val="single" w:sz="4" w:space="0" w:color="000000"/>
              <w:left w:val="single" w:sz="4" w:space="0" w:color="000000"/>
              <w:bottom w:val="single" w:sz="4" w:space="0" w:color="000000"/>
              <w:right w:val="single" w:sz="4" w:space="0" w:color="000000"/>
            </w:tcBorders>
          </w:tcPr>
          <w:p w14:paraId="063CCAB3"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538F26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54B7DD77"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6E73ECB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AE8E3"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2/12/2004</w:t>
            </w:r>
          </w:p>
        </w:tc>
        <w:tc>
          <w:tcPr>
            <w:tcW w:w="1136" w:type="dxa"/>
            <w:tcBorders>
              <w:top w:val="single" w:sz="4" w:space="0" w:color="000000"/>
              <w:left w:val="single" w:sz="4" w:space="0" w:color="000000"/>
              <w:bottom w:val="single" w:sz="4" w:space="0" w:color="000000"/>
              <w:right w:val="single" w:sz="4" w:space="0" w:color="000000"/>
            </w:tcBorders>
          </w:tcPr>
          <w:p w14:paraId="7CE513B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5867.95 </w:t>
            </w:r>
          </w:p>
        </w:tc>
        <w:tc>
          <w:tcPr>
            <w:tcW w:w="1444" w:type="dxa"/>
            <w:tcBorders>
              <w:top w:val="single" w:sz="4" w:space="0" w:color="000000"/>
              <w:left w:val="single" w:sz="4" w:space="0" w:color="000000"/>
              <w:bottom w:val="single" w:sz="4" w:space="0" w:color="000000"/>
              <w:right w:val="single" w:sz="4" w:space="0" w:color="000000"/>
            </w:tcBorders>
          </w:tcPr>
          <w:p w14:paraId="7B32701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5803.26 </w:t>
            </w:r>
          </w:p>
        </w:tc>
        <w:tc>
          <w:tcPr>
            <w:tcW w:w="1507" w:type="dxa"/>
            <w:tcBorders>
              <w:top w:val="single" w:sz="4" w:space="0" w:color="000000"/>
              <w:left w:val="single" w:sz="4" w:space="0" w:color="000000"/>
              <w:bottom w:val="single" w:sz="4" w:space="0" w:color="000000"/>
              <w:right w:val="single" w:sz="4" w:space="0" w:color="000000"/>
            </w:tcBorders>
          </w:tcPr>
          <w:p w14:paraId="5902A16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54F5F8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B510684"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06CE74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4CFE92"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3/12/2004</w:t>
            </w:r>
          </w:p>
        </w:tc>
        <w:tc>
          <w:tcPr>
            <w:tcW w:w="1136" w:type="dxa"/>
            <w:tcBorders>
              <w:top w:val="single" w:sz="4" w:space="0" w:color="000000"/>
              <w:left w:val="single" w:sz="4" w:space="0" w:color="000000"/>
              <w:bottom w:val="single" w:sz="4" w:space="0" w:color="000000"/>
              <w:right w:val="single" w:sz="4" w:space="0" w:color="000000"/>
            </w:tcBorders>
          </w:tcPr>
          <w:p w14:paraId="54CF1C0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5893.27 </w:t>
            </w:r>
          </w:p>
        </w:tc>
        <w:tc>
          <w:tcPr>
            <w:tcW w:w="1444" w:type="dxa"/>
            <w:tcBorders>
              <w:top w:val="single" w:sz="4" w:space="0" w:color="000000"/>
              <w:left w:val="single" w:sz="4" w:space="0" w:color="000000"/>
              <w:bottom w:val="single" w:sz="4" w:space="0" w:color="000000"/>
              <w:right w:val="single" w:sz="4" w:space="0" w:color="000000"/>
            </w:tcBorders>
          </w:tcPr>
          <w:p w14:paraId="28721AA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C75F6D3"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148ADB4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2E0B692B"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4020FEA0"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963E90A"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6/12/2004</w:t>
            </w:r>
          </w:p>
        </w:tc>
        <w:tc>
          <w:tcPr>
            <w:tcW w:w="1136" w:type="dxa"/>
            <w:tcBorders>
              <w:top w:val="single" w:sz="4" w:space="0" w:color="000000"/>
              <w:left w:val="single" w:sz="4" w:space="0" w:color="000000"/>
              <w:bottom w:val="single" w:sz="4" w:space="0" w:color="000000"/>
              <w:right w:val="single" w:sz="4" w:space="0" w:color="000000"/>
            </w:tcBorders>
          </w:tcPr>
          <w:p w14:paraId="48EFF52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5919.17 </w:t>
            </w:r>
          </w:p>
        </w:tc>
        <w:tc>
          <w:tcPr>
            <w:tcW w:w="1444" w:type="dxa"/>
            <w:tcBorders>
              <w:top w:val="single" w:sz="4" w:space="0" w:color="000000"/>
              <w:left w:val="single" w:sz="4" w:space="0" w:color="000000"/>
              <w:bottom w:val="single" w:sz="4" w:space="0" w:color="000000"/>
              <w:right w:val="single" w:sz="4" w:space="0" w:color="000000"/>
            </w:tcBorders>
          </w:tcPr>
          <w:p w14:paraId="389DC9A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84E6470"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126FE2D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95D6CB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5E67CB8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CD51EE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7/12/2004</w:t>
            </w:r>
          </w:p>
        </w:tc>
        <w:tc>
          <w:tcPr>
            <w:tcW w:w="1136" w:type="dxa"/>
            <w:tcBorders>
              <w:top w:val="single" w:sz="4" w:space="0" w:color="000000"/>
              <w:left w:val="single" w:sz="4" w:space="0" w:color="000000"/>
              <w:bottom w:val="single" w:sz="4" w:space="0" w:color="000000"/>
              <w:right w:val="single" w:sz="4" w:space="0" w:color="000000"/>
            </w:tcBorders>
          </w:tcPr>
          <w:p w14:paraId="270FA1D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5925.28 </w:t>
            </w:r>
          </w:p>
        </w:tc>
        <w:tc>
          <w:tcPr>
            <w:tcW w:w="1444" w:type="dxa"/>
            <w:tcBorders>
              <w:top w:val="single" w:sz="4" w:space="0" w:color="000000"/>
              <w:left w:val="single" w:sz="4" w:space="0" w:color="000000"/>
              <w:bottom w:val="single" w:sz="4" w:space="0" w:color="000000"/>
              <w:right w:val="single" w:sz="4" w:space="0" w:color="000000"/>
            </w:tcBorders>
          </w:tcPr>
          <w:p w14:paraId="1DC1979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6E162C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2F9868B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4F5A280"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1F313EEC"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EF91C97"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8/12/2004</w:t>
            </w:r>
          </w:p>
        </w:tc>
        <w:tc>
          <w:tcPr>
            <w:tcW w:w="1136" w:type="dxa"/>
            <w:tcBorders>
              <w:top w:val="single" w:sz="4" w:space="0" w:color="000000"/>
              <w:left w:val="single" w:sz="4" w:space="0" w:color="000000"/>
              <w:bottom w:val="single" w:sz="4" w:space="0" w:color="000000"/>
              <w:right w:val="single" w:sz="4" w:space="0" w:color="000000"/>
            </w:tcBorders>
          </w:tcPr>
          <w:p w14:paraId="45CABF6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5892.51 </w:t>
            </w:r>
          </w:p>
        </w:tc>
        <w:tc>
          <w:tcPr>
            <w:tcW w:w="1444" w:type="dxa"/>
            <w:tcBorders>
              <w:top w:val="single" w:sz="4" w:space="0" w:color="000000"/>
              <w:left w:val="single" w:sz="4" w:space="0" w:color="000000"/>
              <w:bottom w:val="single" w:sz="4" w:space="0" w:color="000000"/>
              <w:right w:val="single" w:sz="4" w:space="0" w:color="000000"/>
            </w:tcBorders>
          </w:tcPr>
          <w:p w14:paraId="0E1E61A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5876.47 </w:t>
            </w:r>
          </w:p>
        </w:tc>
        <w:tc>
          <w:tcPr>
            <w:tcW w:w="1507" w:type="dxa"/>
            <w:tcBorders>
              <w:top w:val="single" w:sz="4" w:space="0" w:color="000000"/>
              <w:left w:val="single" w:sz="4" w:space="0" w:color="000000"/>
              <w:bottom w:val="single" w:sz="4" w:space="0" w:color="000000"/>
              <w:right w:val="single" w:sz="4" w:space="0" w:color="000000"/>
            </w:tcBorders>
          </w:tcPr>
          <w:p w14:paraId="3E95588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272EFF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0E6DA3C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38359D4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F47B99A"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9/12/2004</w:t>
            </w:r>
          </w:p>
        </w:tc>
        <w:tc>
          <w:tcPr>
            <w:tcW w:w="1136" w:type="dxa"/>
            <w:tcBorders>
              <w:top w:val="single" w:sz="4" w:space="0" w:color="000000"/>
              <w:left w:val="single" w:sz="4" w:space="0" w:color="000000"/>
              <w:bottom w:val="single" w:sz="4" w:space="0" w:color="000000"/>
              <w:right w:val="single" w:sz="4" w:space="0" w:color="000000"/>
            </w:tcBorders>
          </w:tcPr>
          <w:p w14:paraId="3DA828E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5913.97 </w:t>
            </w:r>
          </w:p>
        </w:tc>
        <w:tc>
          <w:tcPr>
            <w:tcW w:w="1444" w:type="dxa"/>
            <w:tcBorders>
              <w:top w:val="single" w:sz="4" w:space="0" w:color="000000"/>
              <w:left w:val="single" w:sz="4" w:space="0" w:color="000000"/>
              <w:bottom w:val="single" w:sz="4" w:space="0" w:color="000000"/>
              <w:right w:val="single" w:sz="4" w:space="0" w:color="000000"/>
            </w:tcBorders>
          </w:tcPr>
          <w:p w14:paraId="7737001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40B2CBA"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BBFA23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51BF6FEC"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27D9AE8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BE09AB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10/12/2004</w:t>
            </w:r>
          </w:p>
        </w:tc>
        <w:tc>
          <w:tcPr>
            <w:tcW w:w="1136" w:type="dxa"/>
            <w:tcBorders>
              <w:top w:val="single" w:sz="4" w:space="0" w:color="000000"/>
              <w:left w:val="single" w:sz="4" w:space="0" w:color="000000"/>
              <w:bottom w:val="single" w:sz="4" w:space="0" w:color="000000"/>
              <w:right w:val="single" w:sz="4" w:space="0" w:color="000000"/>
            </w:tcBorders>
          </w:tcPr>
          <w:p w14:paraId="729D49F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5911.63 </w:t>
            </w:r>
          </w:p>
        </w:tc>
        <w:tc>
          <w:tcPr>
            <w:tcW w:w="1444" w:type="dxa"/>
            <w:tcBorders>
              <w:top w:val="single" w:sz="4" w:space="0" w:color="000000"/>
              <w:left w:val="single" w:sz="4" w:space="0" w:color="000000"/>
              <w:bottom w:val="single" w:sz="4" w:space="0" w:color="000000"/>
              <w:right w:val="single" w:sz="4" w:space="0" w:color="000000"/>
            </w:tcBorders>
          </w:tcPr>
          <w:p w14:paraId="172B1B3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BC0C7E7"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5DC1D37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FDA617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1D0ADA" w:rsidRPr="006941F6" w14:paraId="11BBCDA7" w14:textId="77777777" w:rsidTr="00B11BDD">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50A4A89"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13/12/2004</w:t>
            </w:r>
          </w:p>
        </w:tc>
        <w:tc>
          <w:tcPr>
            <w:tcW w:w="1136" w:type="dxa"/>
            <w:tcBorders>
              <w:top w:val="single" w:sz="4" w:space="0" w:color="000000"/>
              <w:left w:val="single" w:sz="4" w:space="0" w:color="000000"/>
              <w:bottom w:val="single" w:sz="4" w:space="0" w:color="000000"/>
              <w:right w:val="single" w:sz="4" w:space="0" w:color="000000"/>
            </w:tcBorders>
          </w:tcPr>
          <w:p w14:paraId="56DA588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5878.89 </w:t>
            </w:r>
          </w:p>
        </w:tc>
        <w:tc>
          <w:tcPr>
            <w:tcW w:w="1444" w:type="dxa"/>
            <w:tcBorders>
              <w:top w:val="single" w:sz="4" w:space="0" w:color="000000"/>
              <w:left w:val="single" w:sz="4" w:space="0" w:color="000000"/>
              <w:bottom w:val="single" w:sz="4" w:space="0" w:color="000000"/>
              <w:right w:val="single" w:sz="4" w:space="0" w:color="000000"/>
            </w:tcBorders>
          </w:tcPr>
          <w:p w14:paraId="573F35D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F01D638"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483FD0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c>
          <w:tcPr>
            <w:tcW w:w="1139" w:type="dxa"/>
            <w:tcBorders>
              <w:top w:val="single" w:sz="4" w:space="0" w:color="000000"/>
              <w:left w:val="single" w:sz="4" w:space="0" w:color="000000"/>
              <w:bottom w:val="single" w:sz="4" w:space="0" w:color="000000"/>
              <w:right w:val="single" w:sz="4" w:space="0" w:color="000000"/>
            </w:tcBorders>
          </w:tcPr>
          <w:p w14:paraId="068E0754"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1D0ADA" w:rsidRPr="006941F6" w14:paraId="540652F6" w14:textId="77777777" w:rsidTr="00462307">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CD329E"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14/12/2004</w:t>
            </w:r>
          </w:p>
        </w:tc>
        <w:tc>
          <w:tcPr>
            <w:tcW w:w="1136" w:type="dxa"/>
            <w:tcBorders>
              <w:top w:val="single" w:sz="4" w:space="0" w:color="000000"/>
              <w:left w:val="single" w:sz="4" w:space="0" w:color="000000"/>
              <w:bottom w:val="single" w:sz="4" w:space="0" w:color="000000"/>
              <w:right w:val="single" w:sz="4" w:space="0" w:color="000000"/>
            </w:tcBorders>
          </w:tcPr>
          <w:p w14:paraId="171BC50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5909.65 </w:t>
            </w:r>
          </w:p>
        </w:tc>
        <w:tc>
          <w:tcPr>
            <w:tcW w:w="1444" w:type="dxa"/>
            <w:tcBorders>
              <w:top w:val="single" w:sz="4" w:space="0" w:color="000000"/>
              <w:left w:val="single" w:sz="4" w:space="0" w:color="000000"/>
              <w:bottom w:val="single" w:sz="4" w:space="0" w:color="000000"/>
              <w:right w:val="single" w:sz="4" w:space="0" w:color="000000"/>
            </w:tcBorders>
          </w:tcPr>
          <w:p w14:paraId="128FD1C7"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26F793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989F6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c>
          <w:tcPr>
            <w:tcW w:w="1139" w:type="dxa"/>
            <w:tcBorders>
              <w:top w:val="single" w:sz="4" w:space="0" w:color="000000"/>
              <w:left w:val="single" w:sz="4" w:space="0" w:color="000000"/>
              <w:bottom w:val="single" w:sz="4" w:space="0" w:color="000000"/>
              <w:right w:val="single" w:sz="4" w:space="0" w:color="000000"/>
            </w:tcBorders>
          </w:tcPr>
          <w:p w14:paraId="3CB3AD2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1D0ADA" w:rsidRPr="006941F6" w14:paraId="2DB46FE8" w14:textId="77777777" w:rsidTr="005B111F">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A97E23"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15/12/2004</w:t>
            </w:r>
          </w:p>
        </w:tc>
        <w:tc>
          <w:tcPr>
            <w:tcW w:w="1136" w:type="dxa"/>
            <w:tcBorders>
              <w:top w:val="single" w:sz="4" w:space="0" w:color="000000"/>
              <w:left w:val="single" w:sz="4" w:space="0" w:color="000000"/>
              <w:bottom w:val="single" w:sz="4" w:space="0" w:color="000000"/>
              <w:right w:val="single" w:sz="4" w:space="0" w:color="000000"/>
            </w:tcBorders>
          </w:tcPr>
          <w:p w14:paraId="2E58C53B"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6002.58 </w:t>
            </w:r>
          </w:p>
        </w:tc>
        <w:tc>
          <w:tcPr>
            <w:tcW w:w="1444" w:type="dxa"/>
            <w:tcBorders>
              <w:top w:val="single" w:sz="4" w:space="0" w:color="000000"/>
              <w:left w:val="single" w:sz="4" w:space="0" w:color="000000"/>
              <w:bottom w:val="single" w:sz="4" w:space="0" w:color="000000"/>
              <w:right w:val="single" w:sz="4" w:space="0" w:color="000000"/>
            </w:tcBorders>
          </w:tcPr>
          <w:p w14:paraId="0EE45153"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8109FD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D0C7E8" w14:textId="749B169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4491F01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643CF34D" w14:textId="77777777" w:rsidTr="00250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7E35F10B"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16/12/2004</w:t>
            </w:r>
          </w:p>
        </w:tc>
        <w:tc>
          <w:tcPr>
            <w:tcW w:w="1136" w:type="dxa"/>
            <w:tcBorders>
              <w:top w:val="single" w:sz="4" w:space="0" w:color="000000"/>
              <w:left w:val="single" w:sz="4" w:space="0" w:color="000000"/>
              <w:bottom w:val="single" w:sz="4" w:space="0" w:color="000000"/>
              <w:right w:val="single" w:sz="4" w:space="0" w:color="000000"/>
            </w:tcBorders>
          </w:tcPr>
          <w:p w14:paraId="766D240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6019.23 </w:t>
            </w:r>
          </w:p>
        </w:tc>
        <w:tc>
          <w:tcPr>
            <w:tcW w:w="1444" w:type="dxa"/>
            <w:tcBorders>
              <w:top w:val="single" w:sz="4" w:space="0" w:color="000000"/>
              <w:left w:val="single" w:sz="4" w:space="0" w:color="000000"/>
              <w:bottom w:val="single" w:sz="4" w:space="0" w:color="000000"/>
              <w:right w:val="single" w:sz="4" w:space="0" w:color="000000"/>
            </w:tcBorders>
          </w:tcPr>
          <w:p w14:paraId="1EDEB8F3"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16A146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D9D69E4" w14:textId="1E4F3D7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c>
          <w:tcPr>
            <w:tcW w:w="1139" w:type="dxa"/>
            <w:tcBorders>
              <w:top w:val="single" w:sz="4" w:space="0" w:color="000000"/>
              <w:left w:val="single" w:sz="4" w:space="0" w:color="000000"/>
              <w:bottom w:val="single" w:sz="4" w:space="0" w:color="000000"/>
              <w:right w:val="single" w:sz="4" w:space="0" w:color="000000"/>
            </w:tcBorders>
          </w:tcPr>
          <w:p w14:paraId="5AF42BB0"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1D0ADA" w:rsidRPr="006941F6" w14:paraId="75DBC601" w14:textId="77777777" w:rsidTr="00DA11C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4EAE30"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17/12/2004</w:t>
            </w:r>
          </w:p>
        </w:tc>
        <w:tc>
          <w:tcPr>
            <w:tcW w:w="1136" w:type="dxa"/>
            <w:tcBorders>
              <w:top w:val="single" w:sz="4" w:space="0" w:color="000000"/>
              <w:left w:val="single" w:sz="4" w:space="0" w:color="000000"/>
              <w:bottom w:val="single" w:sz="4" w:space="0" w:color="000000"/>
              <w:right w:val="single" w:sz="4" w:space="0" w:color="000000"/>
            </w:tcBorders>
          </w:tcPr>
          <w:p w14:paraId="127D196B"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6009.32 </w:t>
            </w:r>
          </w:p>
        </w:tc>
        <w:tc>
          <w:tcPr>
            <w:tcW w:w="1444" w:type="dxa"/>
            <w:tcBorders>
              <w:top w:val="single" w:sz="4" w:space="0" w:color="000000"/>
              <w:left w:val="single" w:sz="4" w:space="0" w:color="000000"/>
              <w:bottom w:val="single" w:sz="4" w:space="0" w:color="000000"/>
              <w:right w:val="single" w:sz="4" w:space="0" w:color="000000"/>
            </w:tcBorders>
          </w:tcPr>
          <w:p w14:paraId="40032AC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8D4E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4BFA9A5B" w14:textId="6F2CEE23"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8007D82"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2EFBCBD6" w14:textId="77777777" w:rsidTr="00CD5B16">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B481625"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20.12.2004</w:t>
            </w:r>
          </w:p>
        </w:tc>
        <w:tc>
          <w:tcPr>
            <w:tcW w:w="1136" w:type="dxa"/>
            <w:tcBorders>
              <w:top w:val="single" w:sz="4" w:space="0" w:color="000000"/>
              <w:left w:val="single" w:sz="4" w:space="0" w:color="000000"/>
              <w:bottom w:val="single" w:sz="4" w:space="0" w:color="000000"/>
              <w:right w:val="single" w:sz="4" w:space="0" w:color="000000"/>
            </w:tcBorders>
          </w:tcPr>
          <w:p w14:paraId="67862DA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636C7EB0"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451AD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A22F846" w14:textId="4D3FE10F"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2A9B9DA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43FCD73E" w14:textId="77777777" w:rsidTr="0024633A">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CC7A51D"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21/12/2004</w:t>
            </w:r>
          </w:p>
        </w:tc>
        <w:tc>
          <w:tcPr>
            <w:tcW w:w="1136" w:type="dxa"/>
            <w:tcBorders>
              <w:top w:val="single" w:sz="4" w:space="0" w:color="000000"/>
              <w:left w:val="single" w:sz="4" w:space="0" w:color="000000"/>
              <w:bottom w:val="single" w:sz="4" w:space="0" w:color="000000"/>
              <w:right w:val="single" w:sz="4" w:space="0" w:color="000000"/>
            </w:tcBorders>
          </w:tcPr>
          <w:p w14:paraId="6216113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5987.85 </w:t>
            </w:r>
          </w:p>
        </w:tc>
        <w:tc>
          <w:tcPr>
            <w:tcW w:w="1444" w:type="dxa"/>
            <w:tcBorders>
              <w:top w:val="single" w:sz="4" w:space="0" w:color="000000"/>
              <w:left w:val="single" w:sz="4" w:space="0" w:color="000000"/>
              <w:bottom w:val="single" w:sz="4" w:space="0" w:color="000000"/>
              <w:right w:val="single" w:sz="4" w:space="0" w:color="000000"/>
            </w:tcBorders>
          </w:tcPr>
          <w:p w14:paraId="376419B6"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63B1B69"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49738C6" w14:textId="73BC75FF"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869F58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24E2A885" w14:textId="77777777" w:rsidTr="001A33F1">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DA3CE4"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22/12/2004</w:t>
            </w:r>
          </w:p>
        </w:tc>
        <w:tc>
          <w:tcPr>
            <w:tcW w:w="1136" w:type="dxa"/>
            <w:tcBorders>
              <w:top w:val="single" w:sz="4" w:space="0" w:color="000000"/>
              <w:left w:val="single" w:sz="4" w:space="0" w:color="000000"/>
              <w:bottom w:val="single" w:sz="4" w:space="0" w:color="000000"/>
              <w:right w:val="single" w:sz="4" w:space="0" w:color="000000"/>
            </w:tcBorders>
          </w:tcPr>
          <w:p w14:paraId="305EC8BA"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6001.52 </w:t>
            </w:r>
          </w:p>
        </w:tc>
        <w:tc>
          <w:tcPr>
            <w:tcW w:w="1444" w:type="dxa"/>
            <w:tcBorders>
              <w:top w:val="single" w:sz="4" w:space="0" w:color="000000"/>
              <w:left w:val="single" w:sz="4" w:space="0" w:color="000000"/>
              <w:bottom w:val="single" w:sz="4" w:space="0" w:color="000000"/>
              <w:right w:val="single" w:sz="4" w:space="0" w:color="000000"/>
            </w:tcBorders>
          </w:tcPr>
          <w:p w14:paraId="2DC1C9B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7E64B17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7F84A30" w14:textId="1CC5F589"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0B43034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3506C0A7" w14:textId="77777777" w:rsidTr="001D21AA">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2667C059"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23/12/2004</w:t>
            </w:r>
          </w:p>
        </w:tc>
        <w:tc>
          <w:tcPr>
            <w:tcW w:w="1136" w:type="dxa"/>
            <w:tcBorders>
              <w:top w:val="single" w:sz="4" w:space="0" w:color="000000"/>
              <w:left w:val="single" w:sz="4" w:space="0" w:color="000000"/>
              <w:bottom w:val="single" w:sz="4" w:space="0" w:color="000000"/>
              <w:right w:val="single" w:sz="4" w:space="0" w:color="000000"/>
            </w:tcBorders>
          </w:tcPr>
          <w:p w14:paraId="754ADB7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5997.67 </w:t>
            </w:r>
          </w:p>
        </w:tc>
        <w:tc>
          <w:tcPr>
            <w:tcW w:w="1444" w:type="dxa"/>
            <w:tcBorders>
              <w:top w:val="single" w:sz="4" w:space="0" w:color="000000"/>
              <w:left w:val="single" w:sz="4" w:space="0" w:color="000000"/>
              <w:bottom w:val="single" w:sz="4" w:space="0" w:color="000000"/>
              <w:right w:val="single" w:sz="4" w:space="0" w:color="000000"/>
            </w:tcBorders>
          </w:tcPr>
          <w:p w14:paraId="69E571BF"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2249943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BC8B88E" w14:textId="7F8076E0"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5E5D1BF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16DB0E11" w14:textId="77777777" w:rsidTr="0005060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F198C0D"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24/12/2004</w:t>
            </w:r>
          </w:p>
        </w:tc>
        <w:tc>
          <w:tcPr>
            <w:tcW w:w="1136" w:type="dxa"/>
            <w:tcBorders>
              <w:top w:val="single" w:sz="4" w:space="0" w:color="000000"/>
              <w:left w:val="single" w:sz="4" w:space="0" w:color="000000"/>
              <w:bottom w:val="single" w:sz="4" w:space="0" w:color="000000"/>
              <w:right w:val="single" w:sz="4" w:space="0" w:color="000000"/>
            </w:tcBorders>
          </w:tcPr>
          <w:p w14:paraId="721EB034"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6019.42 </w:t>
            </w:r>
          </w:p>
        </w:tc>
        <w:tc>
          <w:tcPr>
            <w:tcW w:w="1444" w:type="dxa"/>
            <w:tcBorders>
              <w:top w:val="single" w:sz="4" w:space="0" w:color="000000"/>
              <w:left w:val="single" w:sz="4" w:space="0" w:color="000000"/>
              <w:bottom w:val="single" w:sz="4" w:space="0" w:color="000000"/>
              <w:right w:val="single" w:sz="4" w:space="0" w:color="000000"/>
            </w:tcBorders>
          </w:tcPr>
          <w:p w14:paraId="15D766C9"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38EFB19"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1F43ABE6" w14:textId="74CD8885"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c>
          <w:tcPr>
            <w:tcW w:w="1139" w:type="dxa"/>
            <w:tcBorders>
              <w:top w:val="single" w:sz="4" w:space="0" w:color="000000"/>
              <w:left w:val="single" w:sz="4" w:space="0" w:color="000000"/>
              <w:bottom w:val="single" w:sz="4" w:space="0" w:color="000000"/>
              <w:right w:val="single" w:sz="4" w:space="0" w:color="000000"/>
            </w:tcBorders>
          </w:tcPr>
          <w:p w14:paraId="02266AC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1D0ADA" w:rsidRPr="006941F6" w14:paraId="4333B5C1" w14:textId="77777777" w:rsidTr="00F94803">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B75760"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27/12/2004</w:t>
            </w:r>
          </w:p>
        </w:tc>
        <w:tc>
          <w:tcPr>
            <w:tcW w:w="1136" w:type="dxa"/>
            <w:tcBorders>
              <w:top w:val="single" w:sz="4" w:space="0" w:color="000000"/>
              <w:left w:val="single" w:sz="4" w:space="0" w:color="000000"/>
              <w:bottom w:val="single" w:sz="4" w:space="0" w:color="000000"/>
              <w:right w:val="single" w:sz="4" w:space="0" w:color="000000"/>
            </w:tcBorders>
          </w:tcPr>
          <w:p w14:paraId="509FED5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279D90F6"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2CEF4C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8912DBE" w14:textId="7920355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3494956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186CD8F7" w14:textId="77777777" w:rsidTr="00982DD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31D08F32"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28/12/2004</w:t>
            </w:r>
          </w:p>
        </w:tc>
        <w:tc>
          <w:tcPr>
            <w:tcW w:w="1136" w:type="dxa"/>
            <w:tcBorders>
              <w:top w:val="single" w:sz="4" w:space="0" w:color="000000"/>
              <w:left w:val="single" w:sz="4" w:space="0" w:color="000000"/>
              <w:bottom w:val="single" w:sz="4" w:space="0" w:color="000000"/>
              <w:right w:val="single" w:sz="4" w:space="0" w:color="000000"/>
            </w:tcBorders>
          </w:tcPr>
          <w:p w14:paraId="2912421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6000.57 </w:t>
            </w:r>
          </w:p>
        </w:tc>
        <w:tc>
          <w:tcPr>
            <w:tcW w:w="1444" w:type="dxa"/>
            <w:tcBorders>
              <w:top w:val="single" w:sz="4" w:space="0" w:color="000000"/>
              <w:left w:val="single" w:sz="4" w:space="0" w:color="000000"/>
              <w:bottom w:val="single" w:sz="4" w:space="0" w:color="000000"/>
              <w:right w:val="single" w:sz="4" w:space="0" w:color="000000"/>
            </w:tcBorders>
          </w:tcPr>
          <w:p w14:paraId="4E94F4AB"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437B327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84CD49A" w14:textId="526C85B8"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6850710"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6FD192D6" w14:textId="77777777" w:rsidTr="00947E4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22CC41A4"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29/12/2004</w:t>
            </w:r>
          </w:p>
        </w:tc>
        <w:tc>
          <w:tcPr>
            <w:tcW w:w="1136" w:type="dxa"/>
            <w:tcBorders>
              <w:top w:val="single" w:sz="4" w:space="0" w:color="000000"/>
              <w:left w:val="single" w:sz="4" w:space="0" w:color="000000"/>
              <w:bottom w:val="single" w:sz="4" w:space="0" w:color="000000"/>
              <w:right w:val="single" w:sz="4" w:space="0" w:color="000000"/>
            </w:tcBorders>
          </w:tcPr>
          <w:p w14:paraId="10FEF6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6088.49 </w:t>
            </w:r>
          </w:p>
        </w:tc>
        <w:tc>
          <w:tcPr>
            <w:tcW w:w="1444" w:type="dxa"/>
            <w:tcBorders>
              <w:top w:val="single" w:sz="4" w:space="0" w:color="000000"/>
              <w:left w:val="single" w:sz="4" w:space="0" w:color="000000"/>
              <w:bottom w:val="single" w:sz="4" w:space="0" w:color="000000"/>
              <w:right w:val="single" w:sz="4" w:space="0" w:color="000000"/>
            </w:tcBorders>
          </w:tcPr>
          <w:p w14:paraId="190FA185"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07B420B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458E00F" w14:textId="6BB4309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00985A6C"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7816D8E1" w14:textId="77777777" w:rsidTr="00D56F5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FAFF06"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30/12/2004</w:t>
            </w:r>
          </w:p>
        </w:tc>
        <w:tc>
          <w:tcPr>
            <w:tcW w:w="1136" w:type="dxa"/>
            <w:tcBorders>
              <w:top w:val="single" w:sz="4" w:space="0" w:color="000000"/>
              <w:left w:val="single" w:sz="4" w:space="0" w:color="000000"/>
              <w:bottom w:val="single" w:sz="4" w:space="0" w:color="000000"/>
              <w:right w:val="single" w:sz="4" w:space="0" w:color="000000"/>
            </w:tcBorders>
          </w:tcPr>
          <w:p w14:paraId="1916621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6100.86 </w:t>
            </w:r>
          </w:p>
        </w:tc>
        <w:tc>
          <w:tcPr>
            <w:tcW w:w="1444" w:type="dxa"/>
            <w:tcBorders>
              <w:top w:val="single" w:sz="4" w:space="0" w:color="000000"/>
              <w:left w:val="single" w:sz="4" w:space="0" w:color="000000"/>
              <w:bottom w:val="single" w:sz="4" w:space="0" w:color="000000"/>
              <w:right w:val="single" w:sz="4" w:space="0" w:color="000000"/>
            </w:tcBorders>
          </w:tcPr>
          <w:p w14:paraId="5DF1061C"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0284504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6119.36 </w:t>
            </w:r>
          </w:p>
        </w:tc>
        <w:tc>
          <w:tcPr>
            <w:tcW w:w="1134" w:type="dxa"/>
            <w:tcBorders>
              <w:top w:val="single" w:sz="4" w:space="0" w:color="000000"/>
              <w:left w:val="single" w:sz="4" w:space="0" w:color="000000"/>
              <w:bottom w:val="single" w:sz="4" w:space="0" w:color="000000"/>
              <w:right w:val="single" w:sz="4" w:space="0" w:color="000000"/>
            </w:tcBorders>
          </w:tcPr>
          <w:p w14:paraId="2908105B" w14:textId="05F9AB3B"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356829C2"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60E52A19" w14:textId="77777777" w:rsidTr="001B7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1F8B350A"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31/12/2004</w:t>
            </w:r>
          </w:p>
        </w:tc>
        <w:tc>
          <w:tcPr>
            <w:tcW w:w="1136" w:type="dxa"/>
            <w:tcBorders>
              <w:top w:val="single" w:sz="4" w:space="0" w:color="000000"/>
              <w:left w:val="single" w:sz="4" w:space="0" w:color="000000"/>
              <w:bottom w:val="single" w:sz="4" w:space="0" w:color="000000"/>
              <w:right w:val="single" w:sz="4" w:space="0" w:color="000000"/>
            </w:tcBorders>
          </w:tcPr>
          <w:p w14:paraId="3A7E798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6139.69 </w:t>
            </w:r>
          </w:p>
        </w:tc>
        <w:tc>
          <w:tcPr>
            <w:tcW w:w="1444" w:type="dxa"/>
            <w:tcBorders>
              <w:top w:val="single" w:sz="4" w:space="0" w:color="000000"/>
              <w:left w:val="single" w:sz="4" w:space="0" w:color="000000"/>
              <w:bottom w:val="single" w:sz="4" w:space="0" w:color="000000"/>
              <w:right w:val="single" w:sz="4" w:space="0" w:color="000000"/>
            </w:tcBorders>
          </w:tcPr>
          <w:p w14:paraId="4F882AFC"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6137.12 </w:t>
            </w:r>
          </w:p>
        </w:tc>
        <w:tc>
          <w:tcPr>
            <w:tcW w:w="1507" w:type="dxa"/>
            <w:tcBorders>
              <w:top w:val="single" w:sz="4" w:space="0" w:color="000000"/>
              <w:left w:val="single" w:sz="4" w:space="0" w:color="000000"/>
              <w:bottom w:val="single" w:sz="4" w:space="0" w:color="000000"/>
              <w:right w:val="single" w:sz="4" w:space="0" w:color="000000"/>
            </w:tcBorders>
          </w:tcPr>
          <w:p w14:paraId="35E5EEB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6143.57 </w:t>
            </w:r>
          </w:p>
        </w:tc>
        <w:tc>
          <w:tcPr>
            <w:tcW w:w="1134" w:type="dxa"/>
            <w:tcBorders>
              <w:top w:val="single" w:sz="4" w:space="0" w:color="000000"/>
              <w:left w:val="single" w:sz="4" w:space="0" w:color="000000"/>
              <w:bottom w:val="single" w:sz="4" w:space="0" w:color="000000"/>
              <w:right w:val="single" w:sz="4" w:space="0" w:color="000000"/>
            </w:tcBorders>
          </w:tcPr>
          <w:p w14:paraId="5104F020" w14:textId="3321B52D"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457CD43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76DD29C6" w14:textId="77777777" w:rsidTr="00AE0256">
        <w:tblPrEx>
          <w:tblCellMar>
            <w:left w:w="0" w:type="dxa"/>
          </w:tblCellMar>
        </w:tblPrEx>
        <w:trPr>
          <w:gridBefore w:val="1"/>
          <w:wBefore w:w="7" w:type="dxa"/>
          <w:trHeight w:val="270"/>
        </w:trPr>
        <w:tc>
          <w:tcPr>
            <w:tcW w:w="2088" w:type="dxa"/>
            <w:gridSpan w:val="2"/>
            <w:tcBorders>
              <w:top w:val="single" w:sz="4" w:space="0" w:color="000000"/>
              <w:left w:val="single" w:sz="4" w:space="0" w:color="000000"/>
              <w:bottom w:val="single" w:sz="4" w:space="0" w:color="000000"/>
              <w:right w:val="single" w:sz="4" w:space="0" w:color="000000"/>
            </w:tcBorders>
          </w:tcPr>
          <w:p w14:paraId="528CFA2A" w14:textId="77777777" w:rsidR="001D0ADA" w:rsidRPr="006941F6" w:rsidRDefault="001D0ADA" w:rsidP="00A44949">
            <w:pPr>
              <w:spacing w:before="120"/>
              <w:ind w:left="103"/>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RMSE</w:t>
            </w:r>
          </w:p>
        </w:tc>
        <w:tc>
          <w:tcPr>
            <w:tcW w:w="1444" w:type="dxa"/>
            <w:tcBorders>
              <w:top w:val="single" w:sz="4" w:space="0" w:color="000000"/>
              <w:left w:val="single" w:sz="4" w:space="0" w:color="000000"/>
              <w:bottom w:val="single" w:sz="4" w:space="0" w:color="000000"/>
              <w:right w:val="single" w:sz="4" w:space="0" w:color="000000"/>
            </w:tcBorders>
          </w:tcPr>
          <w:p w14:paraId="36D32894" w14:textId="5D537C1C" w:rsidR="001D0ADA" w:rsidRPr="006941F6" w:rsidRDefault="001D0ADA" w:rsidP="00A44949">
            <w:pPr>
              <w:spacing w:before="120"/>
              <w:ind w:right="45"/>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56,86 </w:t>
            </w:r>
          </w:p>
        </w:tc>
        <w:tc>
          <w:tcPr>
            <w:tcW w:w="1507" w:type="dxa"/>
            <w:tcBorders>
              <w:top w:val="single" w:sz="4" w:space="0" w:color="000000"/>
              <w:left w:val="single" w:sz="4" w:space="0" w:color="000000"/>
              <w:bottom w:val="single" w:sz="4" w:space="0" w:color="000000"/>
              <w:right w:val="single" w:sz="4" w:space="0" w:color="000000"/>
            </w:tcBorders>
          </w:tcPr>
          <w:p w14:paraId="5DC886C3"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48.02 </w:t>
            </w:r>
          </w:p>
        </w:tc>
        <w:tc>
          <w:tcPr>
            <w:tcW w:w="1134" w:type="dxa"/>
            <w:tcBorders>
              <w:top w:val="single" w:sz="4" w:space="0" w:color="000000"/>
              <w:left w:val="single" w:sz="4" w:space="0" w:color="000000"/>
              <w:bottom w:val="single" w:sz="4" w:space="0" w:color="000000"/>
              <w:right w:val="single" w:sz="4" w:space="0" w:color="000000"/>
            </w:tcBorders>
          </w:tcPr>
          <w:p w14:paraId="70E6CE3D"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26.88 </w:t>
            </w:r>
          </w:p>
        </w:tc>
        <w:tc>
          <w:tcPr>
            <w:tcW w:w="1139" w:type="dxa"/>
            <w:tcBorders>
              <w:top w:val="single" w:sz="4" w:space="0" w:color="000000"/>
              <w:left w:val="single" w:sz="4" w:space="0" w:color="000000"/>
              <w:bottom w:val="single" w:sz="4" w:space="0" w:color="000000"/>
              <w:right w:val="single" w:sz="4" w:space="0" w:color="000000"/>
            </w:tcBorders>
          </w:tcPr>
          <w:p w14:paraId="6182ED79"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12.731</w:t>
            </w:r>
          </w:p>
        </w:tc>
      </w:tr>
    </w:tbl>
    <w:p w14:paraId="23F4DCD8" w14:textId="77777777" w:rsidR="006D231E" w:rsidRDefault="006D231E" w:rsidP="00A44949">
      <w:pPr>
        <w:spacing w:before="120"/>
        <w:jc w:val="left"/>
      </w:pPr>
    </w:p>
    <w:p w14:paraId="72ABFD1F" w14:textId="781FDDD6" w:rsidR="006D231E" w:rsidRDefault="006D231E" w:rsidP="00A44949">
      <w:pPr>
        <w:spacing w:before="120"/>
        <w:jc w:val="left"/>
      </w:pPr>
      <w:r>
        <w:rPr>
          <w:noProof/>
        </w:rPr>
        <w:drawing>
          <wp:inline distT="0" distB="0" distL="0" distR="0" wp14:anchorId="58994E44" wp14:editId="044018CB">
            <wp:extent cx="5941695" cy="3145603"/>
            <wp:effectExtent l="0" t="0" r="1905" b="0"/>
            <wp:docPr id="291287548" name="Picture 3" descr="A graph with lin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7548" name="Picture 3" descr="A graph with lines and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1695" cy="3145603"/>
                    </a:xfrm>
                    <a:prstGeom prst="rect">
                      <a:avLst/>
                    </a:prstGeom>
                  </pic:spPr>
                </pic:pic>
              </a:graphicData>
            </a:graphic>
          </wp:inline>
        </w:drawing>
      </w:r>
    </w:p>
    <w:p w14:paraId="662C9D1C" w14:textId="6B57ED8E" w:rsidR="00FE751A" w:rsidRPr="00FE751A" w:rsidRDefault="00FE751A" w:rsidP="0030553F">
      <w:pPr>
        <w:spacing w:after="240"/>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4</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 xml:space="preserve">TAIEX index </w:t>
      </w:r>
      <w:r w:rsidRPr="00FE751A">
        <w:rPr>
          <w:sz w:val="22"/>
          <w:szCs w:val="22"/>
          <w:shd w:val="clear" w:color="auto" w:fill="FFFFFF"/>
        </w:rPr>
        <w:t>dat</w:t>
      </w:r>
      <w:r w:rsidR="00A75732">
        <w:rPr>
          <w:sz w:val="22"/>
          <w:szCs w:val="22"/>
          <w:shd w:val="clear" w:color="auto" w:fill="FFFFFF"/>
        </w:rPr>
        <w:t>a</w:t>
      </w:r>
      <w:r w:rsidR="0030553F">
        <w:rPr>
          <w:sz w:val="22"/>
          <w:szCs w:val="22"/>
          <w:shd w:val="clear" w:color="auto" w:fill="FFFFFF"/>
        </w:rPr>
        <w:t>.</w:t>
      </w:r>
    </w:p>
    <w:p w14:paraId="582469B1" w14:textId="27414F68" w:rsidR="00E2144F" w:rsidRPr="00E2144F" w:rsidRDefault="0024040B" w:rsidP="0042781E">
      <w:pPr>
        <w:pStyle w:val="BodyText"/>
        <w:spacing w:before="120" w:after="0" w:line="240" w:lineRule="auto"/>
        <w:ind w:firstLine="0"/>
        <w:rPr>
          <w:b/>
          <w:bCs/>
          <w:noProof/>
          <w:sz w:val="22"/>
          <w:szCs w:val="22"/>
          <w:lang w:val="pt-BR"/>
        </w:rPr>
      </w:pPr>
      <w:r>
        <w:rPr>
          <w:b/>
          <w:bCs/>
          <w:noProof/>
          <w:sz w:val="22"/>
          <w:szCs w:val="22"/>
          <w:lang w:val="pt-BR"/>
        </w:rPr>
        <w:lastRenderedPageBreak/>
        <w:t>6</w:t>
      </w:r>
      <w:r w:rsidR="00E02830">
        <w:rPr>
          <w:b/>
          <w:bCs/>
          <w:noProof/>
          <w:sz w:val="22"/>
          <w:szCs w:val="22"/>
          <w:lang w:val="pt-BR"/>
        </w:rPr>
        <w:t>.</w:t>
      </w:r>
      <w:r w:rsidR="00E2144F" w:rsidRPr="00E2144F">
        <w:rPr>
          <w:b/>
          <w:bCs/>
          <w:noProof/>
          <w:sz w:val="22"/>
          <w:szCs w:val="22"/>
          <w:lang w:val="pt-BR"/>
        </w:rPr>
        <w:t xml:space="preserve">  CONCLUSION</w:t>
      </w:r>
      <w:r w:rsidR="00E2144F">
        <w:rPr>
          <w:b/>
          <w:bCs/>
          <w:noProof/>
          <w:sz w:val="22"/>
          <w:szCs w:val="22"/>
          <w:lang w:val="pt-BR"/>
        </w:rPr>
        <w:t>S</w:t>
      </w:r>
    </w:p>
    <w:p w14:paraId="4A8CCF4F" w14:textId="77777777" w:rsidR="001A5070" w:rsidRDefault="004F42D4" w:rsidP="00A44949">
      <w:pPr>
        <w:pStyle w:val="BodyText"/>
        <w:spacing w:before="120" w:after="0" w:line="240" w:lineRule="auto"/>
        <w:ind w:firstLine="0"/>
        <w:rPr>
          <w:sz w:val="22"/>
        </w:rPr>
      </w:pPr>
      <w:r w:rsidRPr="00774CCA">
        <w:rPr>
          <w:sz w:val="22"/>
          <w:szCs w:val="22"/>
        </w:rPr>
        <w:t xml:space="preserve">In this study, we propose a new fuzzy time series forecasting method using hedge algebra. We also introduce a segmentation approach for the reference space based on </w:t>
      </w:r>
      <w:r w:rsidRPr="00774CCA">
        <w:rPr>
          <w:i/>
          <w:iCs/>
          <w:sz w:val="22"/>
          <w:szCs w:val="22"/>
        </w:rPr>
        <w:t>k-level</w:t>
      </w:r>
      <w:r w:rsidRPr="00774CCA">
        <w:rPr>
          <w:sz w:val="22"/>
          <w:szCs w:val="22"/>
        </w:rPr>
        <w:t xml:space="preserve"> and the fuzziness measure of linguistic terms</w:t>
      </w:r>
      <w:r>
        <w:rPr>
          <w:sz w:val="22"/>
        </w:rPr>
        <w:t xml:space="preserve"> of hedge algebra</w:t>
      </w:r>
      <w:r w:rsidRPr="00774CCA">
        <w:rPr>
          <w:sz w:val="22"/>
          <w:szCs w:val="22"/>
        </w:rPr>
        <w:t>.</w:t>
      </w:r>
      <w:r>
        <w:rPr>
          <w:sz w:val="22"/>
        </w:rPr>
        <w:t xml:space="preserve"> </w:t>
      </w:r>
    </w:p>
    <w:p w14:paraId="40869650" w14:textId="4BB6C7DA" w:rsidR="00A44949" w:rsidRPr="00BD6768" w:rsidRDefault="001A5070" w:rsidP="00BD6768">
      <w:pPr>
        <w:pStyle w:val="BodyText"/>
        <w:spacing w:before="120" w:after="0" w:line="240" w:lineRule="auto"/>
        <w:ind w:firstLine="0"/>
        <w:rPr>
          <w:bCs/>
          <w:noProof/>
          <w:sz w:val="22"/>
          <w:szCs w:val="22"/>
          <w:lang w:val="pt-BR"/>
        </w:rPr>
      </w:pPr>
      <w:r>
        <w:rPr>
          <w:sz w:val="22"/>
        </w:rPr>
        <w:tab/>
      </w:r>
      <w:r w:rsidR="004F42D4" w:rsidRPr="00774CCA">
        <w:rPr>
          <w:sz w:val="22"/>
          <w:szCs w:val="22"/>
        </w:rPr>
        <w:t>The effectiveness of this fuzzy time series forecasting method is demonstrated by applying it to the benchmark problem of forecasting the enrollment numbers at the University of Alabama. The relatively small RMSE value indicates that the proposed model outperforms other methods suggested by Song and Chissom (1993), Chen (1996), Huarng (2001), Lee and Chou (2004), Cheng et al. (2006, 2008), Yolcu et al. (2009), Qiu et al. (2011), Joshi et al. (2012), Kumar (2015), and Bisht et al. (2016).</w:t>
      </w:r>
      <w:r w:rsidR="004F42D4">
        <w:rPr>
          <w:sz w:val="22"/>
        </w:rPr>
        <w:t xml:space="preserve"> </w:t>
      </w:r>
      <w:r w:rsidR="004F42D4" w:rsidRPr="00774CCA">
        <w:rPr>
          <w:sz w:val="22"/>
          <w:szCs w:val="22"/>
        </w:rPr>
        <w:t>Moreover, financial time series exhibit intrinsic characteristics such as relatively high volatility and frequent fluctuations in</w:t>
      </w:r>
      <w:r w:rsidR="004F42D4">
        <w:rPr>
          <w:sz w:val="22"/>
          <w:szCs w:val="22"/>
          <w:lang w:val="en-US"/>
        </w:rPr>
        <w:t xml:space="preserve"> </w:t>
      </w:r>
      <w:r w:rsidR="004F42D4" w:rsidRPr="00774CCA">
        <w:rPr>
          <w:sz w:val="22"/>
          <w:szCs w:val="22"/>
        </w:rPr>
        <w:t>individual time series data over time, making forecasting more challenging compared to other types of time series data. Even well-established time series forecasting methods tend to produce high forecasting errors. However, the proposed OHAM m</w:t>
      </w:r>
      <w:r w:rsidR="004F42D4">
        <w:rPr>
          <w:sz w:val="22"/>
          <w:szCs w:val="22"/>
          <w:lang w:val="en-US"/>
        </w:rPr>
        <w:t>odel</w:t>
      </w:r>
      <w:r w:rsidR="004F42D4" w:rsidRPr="00774CCA">
        <w:rPr>
          <w:sz w:val="22"/>
          <w:szCs w:val="22"/>
        </w:rPr>
        <w:t xml:space="preserve"> proves to be highly suitable and effective for forecasting financial time series, where nonlinearity, intrinsic characteristics, and fuzziness complicate the forecasting process.</w:t>
      </w:r>
    </w:p>
    <w:p w14:paraId="38EFC23D" w14:textId="1E265B3B" w:rsidR="00A84219" w:rsidRPr="00A44949" w:rsidRDefault="003905CE" w:rsidP="00BD6768">
      <w:pPr>
        <w:pStyle w:val="Heading5"/>
        <w:spacing w:before="240" w:after="0"/>
        <w:jc w:val="both"/>
        <w:rPr>
          <w:b/>
          <w:sz w:val="22"/>
          <w:szCs w:val="22"/>
        </w:rPr>
      </w:pPr>
      <w:r w:rsidRPr="007921CA">
        <w:rPr>
          <w:b/>
          <w:sz w:val="22"/>
          <w:szCs w:val="22"/>
        </w:rPr>
        <w:t>References</w:t>
      </w:r>
    </w:p>
    <w:p w14:paraId="2A763114" w14:textId="797FD5B4" w:rsidR="009A40CE" w:rsidRPr="0050543E" w:rsidRDefault="009A40CE" w:rsidP="001A5070">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bookmarkStart w:id="1" w:name="_Hlk194216659"/>
      <w:r w:rsidRPr="0050543E">
        <w:rPr>
          <w:rFonts w:eastAsia="MS Mincho"/>
          <w:noProof/>
        </w:rPr>
        <w:t>N.</w:t>
      </w:r>
      <w:r w:rsidR="009F2208">
        <w:rPr>
          <w:rFonts w:eastAsia="MS Mincho"/>
          <w:noProof/>
        </w:rPr>
        <w:t xml:space="preserve"> </w:t>
      </w:r>
      <w:r w:rsidRPr="0050543E">
        <w:rPr>
          <w:rFonts w:eastAsia="MS Mincho"/>
          <w:noProof/>
        </w:rPr>
        <w:t xml:space="preserve">C. Ho, W. Wechler. Hedge algebras: An algebraic approach to structures of sets of linguistic domains of linguistic truth variable, </w:t>
      </w:r>
      <w:r w:rsidRPr="0050543E">
        <w:rPr>
          <w:rFonts w:eastAsia="MS Mincho"/>
          <w:i/>
          <w:iCs/>
          <w:noProof/>
        </w:rPr>
        <w:t>Fuzzy Sets and Systems</w:t>
      </w:r>
      <w:r w:rsidRPr="0050543E">
        <w:rPr>
          <w:rFonts w:eastAsia="MS Mincho"/>
          <w:noProof/>
        </w:rPr>
        <w:t xml:space="preserve">, </w:t>
      </w:r>
      <w:r w:rsidRPr="0050543E">
        <w:rPr>
          <w:rFonts w:eastAsia="MS Mincho"/>
          <w:b/>
          <w:bCs/>
          <w:noProof/>
        </w:rPr>
        <w:t>1990</w:t>
      </w:r>
      <w:r w:rsidRPr="0050543E">
        <w:rPr>
          <w:rFonts w:eastAsia="MS Mincho"/>
          <w:noProof/>
        </w:rPr>
        <w:t xml:space="preserve">, </w:t>
      </w:r>
      <w:r w:rsidRPr="00BD6768">
        <w:rPr>
          <w:rFonts w:eastAsia="MS Mincho"/>
          <w:i/>
          <w:iCs/>
          <w:noProof/>
        </w:rPr>
        <w:t>35</w:t>
      </w:r>
      <w:r w:rsidRPr="0050543E">
        <w:rPr>
          <w:rFonts w:eastAsia="MS Mincho"/>
          <w:noProof/>
        </w:rPr>
        <w:t xml:space="preserve"> (3), 281-293.</w:t>
      </w:r>
    </w:p>
    <w:p w14:paraId="1345965F" w14:textId="3CCC9795" w:rsidR="009A40CE" w:rsidRPr="00B065E6" w:rsidRDefault="009A40CE" w:rsidP="001A5070">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B065E6">
        <w:rPr>
          <w:rFonts w:eastAsia="MS Mincho"/>
          <w:noProof/>
        </w:rPr>
        <w:t>N. C</w:t>
      </w:r>
      <w:r w:rsidR="009F2208">
        <w:rPr>
          <w:rFonts w:eastAsia="MS Mincho"/>
          <w:noProof/>
        </w:rPr>
        <w:t>.</w:t>
      </w:r>
      <w:r w:rsidRPr="00B065E6">
        <w:rPr>
          <w:rFonts w:eastAsia="MS Mincho"/>
          <w:noProof/>
        </w:rPr>
        <w:t xml:space="preserve"> Ho, W. Wechler. Extended hedge algebras and their application to Fuzzy logic, </w:t>
      </w:r>
      <w:r w:rsidRPr="00B065E6">
        <w:rPr>
          <w:rFonts w:eastAsia="MS Mincho"/>
          <w:i/>
          <w:iCs/>
          <w:noProof/>
        </w:rPr>
        <w:t>Fuzzy Sets and Systems</w:t>
      </w:r>
      <w:r w:rsidRPr="00B065E6">
        <w:rPr>
          <w:rFonts w:eastAsia="MS Mincho"/>
          <w:noProof/>
        </w:rPr>
        <w:t xml:space="preserve">, </w:t>
      </w:r>
      <w:r w:rsidRPr="00B065E6">
        <w:rPr>
          <w:rFonts w:eastAsia="MS Mincho"/>
          <w:b/>
          <w:bCs/>
          <w:noProof/>
        </w:rPr>
        <w:t>1992</w:t>
      </w:r>
      <w:r w:rsidRPr="00B065E6">
        <w:rPr>
          <w:rFonts w:eastAsia="MS Mincho"/>
          <w:noProof/>
        </w:rPr>
        <w:t xml:space="preserve">, </w:t>
      </w:r>
      <w:r w:rsidRPr="00BD6768">
        <w:rPr>
          <w:rFonts w:eastAsia="MS Mincho"/>
          <w:i/>
          <w:iCs/>
          <w:noProof/>
        </w:rPr>
        <w:t>52</w:t>
      </w:r>
      <w:r w:rsidRPr="00B065E6">
        <w:rPr>
          <w:rFonts w:eastAsia="MS Mincho"/>
          <w:noProof/>
        </w:rPr>
        <w:t>, 259-281.</w:t>
      </w:r>
    </w:p>
    <w:p w14:paraId="6FA686A3" w14:textId="20ED21F5"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H.</w:t>
      </w:r>
      <w:r w:rsidR="009F2208">
        <w:rPr>
          <w:rFonts w:eastAsia="MS Mincho"/>
          <w:noProof/>
        </w:rPr>
        <w:t xml:space="preserve"> </w:t>
      </w:r>
      <w:r w:rsidRPr="00B065E6">
        <w:rPr>
          <w:rFonts w:eastAsia="MS Mincho"/>
          <w:noProof/>
        </w:rPr>
        <w:t xml:space="preserve">V. Nam. Towards an Algebraic Foundation for a Zadeh Fuzzy Logic,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2002</w:t>
      </w:r>
      <w:r w:rsidRPr="00B065E6">
        <w:rPr>
          <w:rFonts w:eastAsia="MS Mincho"/>
          <w:noProof/>
        </w:rPr>
        <w:t xml:space="preserve">, </w:t>
      </w:r>
      <w:r w:rsidRPr="00BD6768">
        <w:rPr>
          <w:rFonts w:eastAsia="MS Mincho"/>
          <w:i/>
          <w:iCs/>
          <w:noProof/>
        </w:rPr>
        <w:t>129</w:t>
      </w:r>
      <w:r w:rsidRPr="00B065E6">
        <w:rPr>
          <w:rFonts w:eastAsia="MS Mincho"/>
          <w:noProof/>
        </w:rPr>
        <w:t>, 229-254.</w:t>
      </w:r>
    </w:p>
    <w:p w14:paraId="62880A08" w14:textId="71A3305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V.</w:t>
      </w:r>
      <w:r w:rsidR="009F2208">
        <w:rPr>
          <w:rFonts w:eastAsia="MS Mincho"/>
          <w:noProof/>
        </w:rPr>
        <w:t xml:space="preserve"> </w:t>
      </w:r>
      <w:r w:rsidRPr="00B065E6">
        <w:rPr>
          <w:rFonts w:eastAsia="MS Mincho"/>
          <w:noProof/>
        </w:rPr>
        <w:t>N. Lan, L.</w:t>
      </w:r>
      <w:r w:rsidR="009F2208">
        <w:rPr>
          <w:rFonts w:eastAsia="MS Mincho"/>
          <w:noProof/>
        </w:rPr>
        <w:t xml:space="preserve"> </w:t>
      </w:r>
      <w:r w:rsidRPr="00B065E6">
        <w:rPr>
          <w:rFonts w:eastAsia="MS Mincho"/>
          <w:noProof/>
        </w:rPr>
        <w:t xml:space="preserve">X. Viet. Optimal hedge-algebras-based controller: Design and application,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2008</w:t>
      </w:r>
      <w:r w:rsidRPr="00B065E6">
        <w:rPr>
          <w:rFonts w:eastAsia="MS Mincho"/>
          <w:noProof/>
        </w:rPr>
        <w:t xml:space="preserve">, </w:t>
      </w:r>
      <w:r w:rsidRPr="00BD6768">
        <w:rPr>
          <w:rFonts w:eastAsia="MS Mincho"/>
          <w:i/>
          <w:iCs/>
          <w:noProof/>
        </w:rPr>
        <w:t>159</w:t>
      </w:r>
      <w:r w:rsidRPr="00B065E6">
        <w:rPr>
          <w:rFonts w:eastAsia="MS Mincho"/>
          <w:noProof/>
        </w:rPr>
        <w:t>, 968-989.</w:t>
      </w:r>
    </w:p>
    <w:p w14:paraId="17F5C7A0" w14:textId="43F7EAA0"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W. Pedrycz, D.</w:t>
      </w:r>
      <w:r w:rsidR="009F2208">
        <w:rPr>
          <w:rFonts w:eastAsia="MS Mincho"/>
          <w:noProof/>
        </w:rPr>
        <w:t xml:space="preserve"> </w:t>
      </w:r>
      <w:r w:rsidRPr="00B065E6">
        <w:rPr>
          <w:rFonts w:eastAsia="MS Mincho"/>
          <w:noProof/>
        </w:rPr>
        <w:t xml:space="preserve">T. Long, T. T. Son. </w:t>
      </w:r>
      <w:hyperlink r:id="rId15" w:history="1">
        <w:r w:rsidRPr="00B065E6">
          <w:rPr>
            <w:rFonts w:eastAsia="MS Mincho"/>
            <w:noProof/>
          </w:rPr>
          <w:t>A genetic design of linguistic terms for fuzzy rule based classifiers</w:t>
        </w:r>
      </w:hyperlink>
      <w:r w:rsidRPr="00B065E6">
        <w:rPr>
          <w:rFonts w:eastAsia="MS Mincho"/>
          <w:noProof/>
        </w:rPr>
        <w:t xml:space="preserve">, </w:t>
      </w:r>
      <w:r w:rsidRPr="00B065E6">
        <w:rPr>
          <w:rFonts w:eastAsia="MS Mincho"/>
          <w:i/>
          <w:iCs/>
          <w:noProof/>
        </w:rPr>
        <w:t>International Journal of Approximate Reasoning</w:t>
      </w:r>
      <w:r w:rsidRPr="00B065E6">
        <w:rPr>
          <w:rFonts w:eastAsia="MS Mincho"/>
          <w:noProof/>
        </w:rPr>
        <w:t xml:space="preserve">, </w:t>
      </w:r>
      <w:r w:rsidRPr="00B065E6">
        <w:rPr>
          <w:rFonts w:eastAsia="MS Mincho"/>
          <w:b/>
          <w:bCs/>
          <w:noProof/>
        </w:rPr>
        <w:t>2012</w:t>
      </w:r>
      <w:r w:rsidRPr="00B065E6">
        <w:rPr>
          <w:rFonts w:eastAsia="MS Mincho"/>
          <w:noProof/>
        </w:rPr>
        <w:t xml:space="preserve">, </w:t>
      </w:r>
      <w:r w:rsidRPr="00B065E6">
        <w:rPr>
          <w:rFonts w:eastAsia="MS Mincho"/>
          <w:i/>
          <w:iCs/>
          <w:noProof/>
        </w:rPr>
        <w:t>54</w:t>
      </w:r>
      <w:r w:rsidRPr="00B065E6">
        <w:rPr>
          <w:rFonts w:eastAsia="MS Mincho"/>
          <w:noProof/>
        </w:rPr>
        <w:t>, 1-21.</w:t>
      </w:r>
    </w:p>
    <w:p w14:paraId="4AF7FC1F"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K. Bisht, S. Kumar.  </w:t>
      </w:r>
      <w:hyperlink r:id="rId16">
        <w:r w:rsidRPr="00B065E6">
          <w:rPr>
            <w:rFonts w:eastAsia="MS Mincho"/>
            <w:noProof/>
          </w:rPr>
          <w:t>Fuzzy time series forecasting method based on hesitant fuzzy sets</w:t>
        </w:r>
      </w:hyperlink>
      <w:r w:rsidRPr="00B065E6">
        <w:rPr>
          <w:rFonts w:eastAsia="MS Mincho"/>
          <w:noProof/>
        </w:rPr>
        <w:t xml:space="preserve">, </w:t>
      </w:r>
      <w:hyperlink r:id="rId17" w:tooltip="Go to Expert Systems with Applications on ScienceDirect" w:history="1">
        <w:r w:rsidRPr="00B065E6">
          <w:rPr>
            <w:rFonts w:eastAsia="MS Mincho"/>
            <w:i/>
            <w:iCs/>
            <w:noProof/>
          </w:rPr>
          <w:t>Expert Systems with Applications</w:t>
        </w:r>
      </w:hyperlink>
      <w:r w:rsidRPr="00B065E6">
        <w:rPr>
          <w:rFonts w:eastAsia="MS Mincho"/>
          <w:i/>
          <w:iCs/>
          <w:noProof/>
        </w:rPr>
        <w:t xml:space="preserve">, </w:t>
      </w:r>
      <w:r w:rsidRPr="00B065E6">
        <w:rPr>
          <w:rFonts w:eastAsia="MS Mincho"/>
          <w:b/>
          <w:bCs/>
          <w:noProof/>
        </w:rPr>
        <w:t>2016</w:t>
      </w:r>
      <w:r w:rsidRPr="00B065E6">
        <w:rPr>
          <w:rFonts w:eastAsia="MS Mincho"/>
          <w:noProof/>
        </w:rPr>
        <w:t xml:space="preserve">, </w:t>
      </w:r>
      <w:r w:rsidRPr="00B065E6">
        <w:rPr>
          <w:rFonts w:eastAsia="MS Mincho"/>
          <w:i/>
          <w:iCs/>
          <w:noProof/>
        </w:rPr>
        <w:t>64</w:t>
      </w:r>
      <w:r w:rsidRPr="00B065E6">
        <w:rPr>
          <w:rFonts w:eastAsia="MS Mincho"/>
          <w:noProof/>
        </w:rPr>
        <w:t>, 557-568.</w:t>
      </w:r>
    </w:p>
    <w:p w14:paraId="2690178A" w14:textId="3E83246D"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H. Dung, P.</w:t>
      </w:r>
      <w:r w:rsidR="009F2208">
        <w:rPr>
          <w:rFonts w:eastAsia="MS Mincho"/>
          <w:noProof/>
        </w:rPr>
        <w:t xml:space="preserve"> </w:t>
      </w:r>
      <w:r w:rsidRPr="00B065E6">
        <w:rPr>
          <w:rFonts w:eastAsia="MS Mincho"/>
          <w:noProof/>
        </w:rPr>
        <w:t xml:space="preserve">T. Yen. </w:t>
      </w:r>
      <w:hyperlink r:id="rId18">
        <w:r w:rsidRPr="00B065E6">
          <w:rPr>
            <w:rFonts w:eastAsia="MS Mincho"/>
            <w:noProof/>
          </w:rPr>
          <w:t xml:space="preserve">The Context-Aware Calculating Method in </w:t>
        </w:r>
      </w:hyperlink>
      <w:r w:rsidRPr="00B065E6">
        <w:rPr>
          <w:rFonts w:eastAsia="MS Mincho"/>
          <w:noProof/>
        </w:rPr>
        <w:t>Language Environment Based on Hedge</w:t>
      </w:r>
      <w:hyperlink r:id="rId19">
        <w:r w:rsidRPr="00B065E6">
          <w:rPr>
            <w:rFonts w:eastAsia="MS Mincho"/>
            <w:noProof/>
          </w:rPr>
          <w:t xml:space="preserve"> </w:t>
        </w:r>
      </w:hyperlink>
      <w:hyperlink r:id="rId20">
        <w:r w:rsidRPr="00B065E6">
          <w:rPr>
            <w:rFonts w:eastAsia="MS Mincho"/>
            <w:noProof/>
          </w:rPr>
          <w:t xml:space="preserve">Algebras Approach to Improve Result of </w:t>
        </w:r>
      </w:hyperlink>
      <w:hyperlink r:id="rId21">
        <w:r w:rsidRPr="00B065E6">
          <w:rPr>
            <w:rFonts w:eastAsia="MS Mincho"/>
            <w:noProof/>
          </w:rPr>
          <w:t>Forecasting Time Series</w:t>
        </w:r>
      </w:hyperlink>
      <w:r w:rsidRPr="00B065E6">
        <w:rPr>
          <w:rFonts w:eastAsia="MS Mincho"/>
          <w:noProof/>
        </w:rPr>
        <w:t xml:space="preserve">, </w:t>
      </w:r>
      <w:hyperlink r:id="rId22" w:history="1">
        <w:r w:rsidRPr="00B065E6">
          <w:rPr>
            <w:rFonts w:eastAsia="MS Mincho"/>
            <w:i/>
            <w:iCs/>
            <w:noProof/>
          </w:rPr>
          <w:t>Lecture Notes of the Institute for Computer Sciences, Social Informatics and Telecommunications Engineering</w:t>
        </w:r>
      </w:hyperlink>
      <w:r w:rsidRPr="00B065E6">
        <w:t>, (</w:t>
      </w:r>
      <w:r w:rsidRPr="00B065E6">
        <w:rPr>
          <w:rFonts w:eastAsia="MS Mincho"/>
          <w:noProof/>
        </w:rPr>
        <w:t xml:space="preserve">LNICST 217 Springer), </w:t>
      </w:r>
      <w:r w:rsidRPr="00B065E6">
        <w:rPr>
          <w:rFonts w:eastAsia="MS Mincho"/>
          <w:b/>
          <w:bCs/>
          <w:noProof/>
        </w:rPr>
        <w:t>2017</w:t>
      </w:r>
      <w:r w:rsidRPr="00B065E6">
        <w:rPr>
          <w:rFonts w:eastAsia="MS Mincho"/>
          <w:noProof/>
        </w:rPr>
        <w:t xml:space="preserve">, </w:t>
      </w:r>
      <w:r w:rsidRPr="00B065E6">
        <w:rPr>
          <w:rFonts w:eastAsia="MS Mincho"/>
          <w:i/>
          <w:iCs/>
          <w:noProof/>
        </w:rPr>
        <w:t>217</w:t>
      </w:r>
      <w:r w:rsidRPr="00B065E6">
        <w:rPr>
          <w:rFonts w:eastAsia="MS Mincho"/>
          <w:noProof/>
        </w:rPr>
        <w:t xml:space="preserve">, 110-123. </w:t>
      </w:r>
    </w:p>
    <w:p w14:paraId="00E3E0A7" w14:textId="0B84F9A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 xml:space="preserve">H. Dung. Hedge Algebra Approach for Fuzzy Time series To Improve Result Of Time Series Forecasting, </w:t>
      </w:r>
      <w:r w:rsidRPr="00B065E6">
        <w:rPr>
          <w:rFonts w:eastAsia="MS Mincho"/>
          <w:i/>
          <w:iCs/>
          <w:noProof/>
        </w:rPr>
        <w:t>EAI Endorsed Transactions on Context-aware Systems and Applications</w:t>
      </w:r>
      <w:r w:rsidRPr="00B065E6">
        <w:rPr>
          <w:rFonts w:eastAsia="MS Mincho"/>
          <w:noProof/>
        </w:rPr>
        <w:t xml:space="preserve">, </w:t>
      </w:r>
      <w:r w:rsidRPr="00B065E6">
        <w:rPr>
          <w:rFonts w:eastAsia="MS Mincho"/>
          <w:b/>
          <w:bCs/>
          <w:noProof/>
        </w:rPr>
        <w:t>2018</w:t>
      </w:r>
      <w:r w:rsidRPr="00B065E6">
        <w:rPr>
          <w:rFonts w:eastAsia="MS Mincho"/>
          <w:noProof/>
        </w:rPr>
        <w:t xml:space="preserve">, </w:t>
      </w:r>
      <w:r w:rsidRPr="00BD6768">
        <w:rPr>
          <w:rFonts w:eastAsia="MS Mincho"/>
          <w:i/>
          <w:iCs/>
          <w:noProof/>
        </w:rPr>
        <w:t>4</w:t>
      </w:r>
      <w:r w:rsidRPr="00B065E6">
        <w:rPr>
          <w:rFonts w:eastAsia="MS Mincho"/>
          <w:noProof/>
        </w:rPr>
        <w:t>, 1-11.</w:t>
      </w:r>
    </w:p>
    <w:p w14:paraId="412E2023" w14:textId="4FFBFAE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Q. Song, B.</w:t>
      </w:r>
      <w:r w:rsidR="009F2208">
        <w:t xml:space="preserve"> </w:t>
      </w:r>
      <w:r w:rsidRPr="00B065E6">
        <w:t xml:space="preserve">S. Chissom. Fuzzy time series and its models, </w:t>
      </w:r>
      <w:r w:rsidRPr="00B065E6">
        <w:rPr>
          <w:i/>
        </w:rPr>
        <w:t xml:space="preserve">Fuzzy Sets and </w:t>
      </w:r>
      <w:r w:rsidR="004C553F" w:rsidRPr="00B065E6">
        <w:rPr>
          <w:rFonts w:eastAsia="MS Mincho"/>
          <w:i/>
          <w:iCs/>
          <w:noProof/>
        </w:rPr>
        <w:t>System</w:t>
      </w:r>
      <w:r w:rsidR="004C553F">
        <w:rPr>
          <w:rFonts w:eastAsia="MS Mincho"/>
          <w:i/>
          <w:iCs/>
          <w:noProof/>
        </w:rPr>
        <w:t>s</w:t>
      </w:r>
      <w:r w:rsidRPr="00B065E6">
        <w:t xml:space="preserve">, </w:t>
      </w:r>
      <w:r w:rsidRPr="00B065E6">
        <w:rPr>
          <w:b/>
        </w:rPr>
        <w:t>1993</w:t>
      </w:r>
      <w:r w:rsidRPr="00B065E6">
        <w:t xml:space="preserve">, </w:t>
      </w:r>
      <w:r w:rsidRPr="00B065E6">
        <w:rPr>
          <w:i/>
        </w:rPr>
        <w:t>54</w:t>
      </w:r>
      <w:r w:rsidRPr="00B065E6">
        <w:t xml:space="preserve">, 269–277. </w:t>
      </w:r>
    </w:p>
    <w:p w14:paraId="2193C4C5" w14:textId="1C59036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S.</w:t>
      </w:r>
      <w:r w:rsidR="009F2208">
        <w:t xml:space="preserve"> </w:t>
      </w:r>
      <w:r w:rsidRPr="00B065E6">
        <w:t xml:space="preserve">M. Chen. Forecasting Enrollments Based on Fuzzy Time Series, </w:t>
      </w:r>
      <w:r w:rsidRPr="00B065E6">
        <w:rPr>
          <w:i/>
        </w:rPr>
        <w:t xml:space="preserve">Fuzzy Sets and </w:t>
      </w:r>
      <w:r w:rsidR="004C553F" w:rsidRPr="00B065E6">
        <w:rPr>
          <w:rFonts w:eastAsia="MS Mincho"/>
          <w:i/>
          <w:iCs/>
          <w:noProof/>
        </w:rPr>
        <w:t>System</w:t>
      </w:r>
      <w:r w:rsidR="004C553F">
        <w:rPr>
          <w:rFonts w:eastAsia="MS Mincho"/>
          <w:i/>
          <w:iCs/>
          <w:noProof/>
        </w:rPr>
        <w:t>s</w:t>
      </w:r>
      <w:r w:rsidR="004C553F">
        <w:rPr>
          <w:rFonts w:eastAsia="MS Mincho"/>
          <w:i/>
          <w:iCs/>
          <w:noProof/>
        </w:rPr>
        <w:t>,</w:t>
      </w:r>
      <w:r w:rsidRPr="00B065E6">
        <w:t xml:space="preserve"> </w:t>
      </w:r>
      <w:r w:rsidRPr="00B065E6">
        <w:rPr>
          <w:b/>
        </w:rPr>
        <w:t>1996</w:t>
      </w:r>
      <w:r w:rsidRPr="00B065E6">
        <w:t xml:space="preserve">, </w:t>
      </w:r>
      <w:r w:rsidRPr="00B065E6">
        <w:rPr>
          <w:i/>
        </w:rPr>
        <w:t>81</w:t>
      </w:r>
      <w:r w:rsidRPr="00B065E6">
        <w:t>, 311–319.</w:t>
      </w:r>
    </w:p>
    <w:p w14:paraId="3CF087A4" w14:textId="24E0958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S.</w:t>
      </w:r>
      <w:r w:rsidR="009F2208">
        <w:t xml:space="preserve"> </w:t>
      </w:r>
      <w:r w:rsidRPr="00B065E6">
        <w:t xml:space="preserve">M. Chen. Forecasting Enrollments based on High Order Fuzzy Time Series, </w:t>
      </w:r>
      <w:r w:rsidRPr="00B065E6">
        <w:rPr>
          <w:i/>
        </w:rPr>
        <w:t>Cybernetics and Systems An International Journa</w:t>
      </w:r>
      <w:r w:rsidRPr="00B065E6">
        <w:t xml:space="preserve">l, </w:t>
      </w:r>
      <w:r w:rsidRPr="00B065E6">
        <w:rPr>
          <w:b/>
        </w:rPr>
        <w:t>2002</w:t>
      </w:r>
      <w:r w:rsidRPr="00B065E6">
        <w:t xml:space="preserve">, </w:t>
      </w:r>
      <w:r w:rsidRPr="00B065E6">
        <w:rPr>
          <w:i/>
        </w:rPr>
        <w:t>33</w:t>
      </w:r>
      <w:r w:rsidRPr="00B065E6">
        <w:t>, 1-16.</w:t>
      </w:r>
    </w:p>
    <w:p w14:paraId="729082C1"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K. Huarng. Effective length of intervals to improve forecasting in fuzzy time series, </w:t>
      </w:r>
      <w:r w:rsidRPr="00B065E6">
        <w:rPr>
          <w:i/>
          <w:iCs/>
        </w:rPr>
        <w:t>Fuzzy Sets and Systems</w:t>
      </w:r>
      <w:r w:rsidRPr="00B065E6">
        <w:t xml:space="preserve">, </w:t>
      </w:r>
      <w:r w:rsidRPr="00B065E6">
        <w:rPr>
          <w:b/>
          <w:bCs/>
        </w:rPr>
        <w:t>2001</w:t>
      </w:r>
      <w:r w:rsidRPr="00B065E6">
        <w:t xml:space="preserve">, </w:t>
      </w:r>
      <w:r w:rsidRPr="00B065E6">
        <w:rPr>
          <w:i/>
          <w:iCs/>
        </w:rPr>
        <w:t>123</w:t>
      </w:r>
      <w:r w:rsidRPr="00B065E6">
        <w:t>, 387–394.</w:t>
      </w:r>
    </w:p>
    <w:p w14:paraId="2CF520B3" w14:textId="5BFC7B4E"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K. Pathak,</w:t>
      </w:r>
      <w:r w:rsidR="009F2208">
        <w:t xml:space="preserve"> </w:t>
      </w:r>
      <w:r w:rsidRPr="00B065E6">
        <w:t xml:space="preserve">P. Singh. A new bandwidth interval based forecasting method for enrollments using fuzzy time series, </w:t>
      </w:r>
      <w:r w:rsidRPr="00B065E6">
        <w:rPr>
          <w:i/>
          <w:iCs/>
        </w:rPr>
        <w:t>Applied Mathematics</w:t>
      </w:r>
      <w:r w:rsidRPr="00B065E6">
        <w:t xml:space="preserve">, </w:t>
      </w:r>
      <w:r w:rsidRPr="00B065E6">
        <w:rPr>
          <w:b/>
          <w:bCs/>
        </w:rPr>
        <w:t>2011</w:t>
      </w:r>
      <w:r w:rsidRPr="00B065E6">
        <w:t xml:space="preserve">, </w:t>
      </w:r>
      <w:r w:rsidRPr="00B065E6">
        <w:rPr>
          <w:i/>
          <w:iCs/>
        </w:rPr>
        <w:t>2</w:t>
      </w:r>
      <w:r w:rsidRPr="00B065E6">
        <w:t>, 504 507.</w:t>
      </w:r>
    </w:p>
    <w:p w14:paraId="52F42CCC" w14:textId="01D80D1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B.</w:t>
      </w:r>
      <w:r w:rsidR="009F2208">
        <w:t xml:space="preserve"> </w:t>
      </w:r>
      <w:r w:rsidRPr="00B065E6">
        <w:t xml:space="preserve">P. Joshi, S. Kumar. Intuitionistic fuzzy sets based method for fuzzy time series forecasting, </w:t>
      </w:r>
      <w:r w:rsidRPr="00B065E6">
        <w:rPr>
          <w:i/>
          <w:iCs/>
        </w:rPr>
        <w:t>Cybernetics and Systems</w:t>
      </w:r>
      <w:r w:rsidRPr="00B065E6">
        <w:t xml:space="preserve">, </w:t>
      </w:r>
      <w:r w:rsidRPr="00B065E6">
        <w:rPr>
          <w:b/>
          <w:bCs/>
        </w:rPr>
        <w:t>2012</w:t>
      </w:r>
      <w:r w:rsidRPr="00B065E6">
        <w:t xml:space="preserve">, </w:t>
      </w:r>
      <w:r w:rsidRPr="00B065E6">
        <w:rPr>
          <w:i/>
          <w:iCs/>
        </w:rPr>
        <w:t>43</w:t>
      </w:r>
      <w:r w:rsidRPr="00B065E6">
        <w:t>, 34–47.</w:t>
      </w:r>
    </w:p>
    <w:p w14:paraId="7C6769AB" w14:textId="6A2B393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S. Kumar, S. Gangwar. Intuitionistic fuzzy time series: An approach for handling non-determinism in time series forecasting, </w:t>
      </w:r>
      <w:r w:rsidRPr="00B065E6">
        <w:rPr>
          <w:i/>
          <w:iCs/>
        </w:rPr>
        <w:t>IEEE Transactions on Fuzzy Systems</w:t>
      </w:r>
      <w:r w:rsidRPr="00B065E6">
        <w:t xml:space="preserve">, </w:t>
      </w:r>
      <w:r w:rsidRPr="00B065E6">
        <w:rPr>
          <w:b/>
          <w:bCs/>
        </w:rPr>
        <w:t>2015</w:t>
      </w:r>
      <w:r w:rsidRPr="00B065E6">
        <w:t>, doi: 10.1109/TFUZZ.2015.2507582.</w:t>
      </w:r>
    </w:p>
    <w:p w14:paraId="264DC3FA" w14:textId="2B8A0D62"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S. Lee, M.</w:t>
      </w:r>
      <w:r w:rsidR="009F2208">
        <w:t xml:space="preserve"> </w:t>
      </w:r>
      <w:r w:rsidRPr="00B065E6">
        <w:t xml:space="preserve">T. Chou. Fuzzy forecasting based on fuzzy time series, </w:t>
      </w:r>
      <w:r w:rsidRPr="00B065E6">
        <w:rPr>
          <w:i/>
          <w:iCs/>
        </w:rPr>
        <w:t>International Journal of Computer Mathematics</w:t>
      </w:r>
      <w:r w:rsidRPr="00B065E6">
        <w:t xml:space="preserve">, </w:t>
      </w:r>
      <w:r w:rsidRPr="00B065E6">
        <w:rPr>
          <w:b/>
          <w:bCs/>
        </w:rPr>
        <w:t>2004</w:t>
      </w:r>
      <w:r w:rsidRPr="00B065E6">
        <w:t xml:space="preserve">, </w:t>
      </w:r>
      <w:r w:rsidRPr="00BD6768">
        <w:rPr>
          <w:i/>
          <w:iCs/>
        </w:rPr>
        <w:t>81</w:t>
      </w:r>
      <w:r w:rsidRPr="00B065E6">
        <w:t>, 781–789.</w:t>
      </w:r>
    </w:p>
    <w:p w14:paraId="1064153B" w14:textId="03558E99"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Q. Song, B.</w:t>
      </w:r>
      <w:r w:rsidR="009F2208">
        <w:t xml:space="preserve"> </w:t>
      </w:r>
      <w:r w:rsidRPr="00B065E6">
        <w:t xml:space="preserve">S. Chissom. Forecasting enrollments with fuzzy time series, Part II, </w:t>
      </w:r>
      <w:r w:rsidRPr="00B065E6">
        <w:rPr>
          <w:i/>
          <w:iCs/>
        </w:rPr>
        <w:t>Fuzzy Sets and Systems</w:t>
      </w:r>
      <w:r w:rsidRPr="00B065E6">
        <w:t xml:space="preserve">, </w:t>
      </w:r>
      <w:r w:rsidRPr="00B065E6">
        <w:rPr>
          <w:b/>
          <w:bCs/>
        </w:rPr>
        <w:t>1994</w:t>
      </w:r>
      <w:r w:rsidRPr="00B065E6">
        <w:t xml:space="preserve">, </w:t>
      </w:r>
      <w:r w:rsidRPr="00BD6768">
        <w:rPr>
          <w:i/>
          <w:iCs/>
        </w:rPr>
        <w:t>64</w:t>
      </w:r>
      <w:r w:rsidRPr="00B065E6">
        <w:t>, 1–8.</w:t>
      </w:r>
    </w:p>
    <w:p w14:paraId="6A8F2FE1" w14:textId="7D44B0F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C. Cheng, J. Chang, C. Yeh. Entropy-based and trapezoid fuzzification based fuzzy time series approaches for forecasting IT project cost, </w:t>
      </w:r>
      <w:r w:rsidRPr="00B065E6">
        <w:rPr>
          <w:i/>
          <w:iCs/>
        </w:rPr>
        <w:t>Technological Forecasting and Social Change</w:t>
      </w:r>
      <w:r w:rsidRPr="00B065E6">
        <w:t xml:space="preserve">, </w:t>
      </w:r>
      <w:r w:rsidRPr="00B065E6">
        <w:rPr>
          <w:b/>
          <w:bCs/>
        </w:rPr>
        <w:t>2006</w:t>
      </w:r>
      <w:r w:rsidRPr="00B065E6">
        <w:t xml:space="preserve">, </w:t>
      </w:r>
      <w:r w:rsidRPr="00B065E6">
        <w:rPr>
          <w:i/>
          <w:iCs/>
        </w:rPr>
        <w:t>73</w:t>
      </w:r>
      <w:r w:rsidRPr="00B065E6">
        <w:t xml:space="preserve">, 524–542.  </w:t>
      </w:r>
    </w:p>
    <w:p w14:paraId="122CB477" w14:textId="0D1D895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C.</w:t>
      </w:r>
      <w:r w:rsidR="009F2208">
        <w:t xml:space="preserve"> </w:t>
      </w:r>
      <w:r w:rsidRPr="00B065E6">
        <w:t>H. Cheng, G.</w:t>
      </w:r>
      <w:r w:rsidR="009F2208">
        <w:t xml:space="preserve"> </w:t>
      </w:r>
      <w:r w:rsidRPr="00B065E6">
        <w:t>W. Cheng, J.</w:t>
      </w:r>
      <w:r w:rsidR="009F2208">
        <w:t xml:space="preserve"> </w:t>
      </w:r>
      <w:r w:rsidRPr="00B065E6">
        <w:t xml:space="preserve">W. Wang. Multi-attribute fuzzy time series method based on fuzzy clustering, </w:t>
      </w:r>
      <w:r w:rsidRPr="00B065E6">
        <w:rPr>
          <w:i/>
          <w:iCs/>
        </w:rPr>
        <w:t>Expert Systems with Applications</w:t>
      </w:r>
      <w:r w:rsidRPr="00B065E6">
        <w:t xml:space="preserve">, </w:t>
      </w:r>
      <w:r w:rsidRPr="00B065E6">
        <w:rPr>
          <w:b/>
          <w:bCs/>
        </w:rPr>
        <w:t>2008</w:t>
      </w:r>
      <w:r w:rsidRPr="00B065E6">
        <w:t xml:space="preserve">, </w:t>
      </w:r>
      <w:r w:rsidRPr="00B065E6">
        <w:rPr>
          <w:i/>
          <w:iCs/>
        </w:rPr>
        <w:t>34</w:t>
      </w:r>
      <w:r w:rsidRPr="00B065E6">
        <w:t>, 1235–1242.</w:t>
      </w:r>
    </w:p>
    <w:p w14:paraId="5813F805" w14:textId="6AB7134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U. Yolcu, E. Egrioglu, V.</w:t>
      </w:r>
      <w:r w:rsidR="004C553F">
        <w:t xml:space="preserve"> </w:t>
      </w:r>
      <w:r w:rsidRPr="00B065E6">
        <w:t>R. Uslu, M.</w:t>
      </w:r>
      <w:r w:rsidR="004C553F">
        <w:t xml:space="preserve"> </w:t>
      </w:r>
      <w:r w:rsidRPr="00B065E6">
        <w:t>A. Basaran,</w:t>
      </w:r>
      <w:r w:rsidR="004C553F">
        <w:t xml:space="preserve"> </w:t>
      </w:r>
      <w:r w:rsidRPr="00B065E6">
        <w:t>C.</w:t>
      </w:r>
      <w:r w:rsidR="004C553F">
        <w:t xml:space="preserve"> </w:t>
      </w:r>
      <w:r w:rsidRPr="00B065E6">
        <w:t>H. Aladag. A new approach for determining the length of intervals for fuzzy time series</w:t>
      </w:r>
      <w:r w:rsidRPr="00B065E6">
        <w:rPr>
          <w:i/>
          <w:iCs/>
        </w:rPr>
        <w:t>, Applied Soft Computing</w:t>
      </w:r>
      <w:r w:rsidRPr="00B065E6">
        <w:t xml:space="preserve">, </w:t>
      </w:r>
      <w:r w:rsidRPr="00B065E6">
        <w:rPr>
          <w:b/>
          <w:bCs/>
        </w:rPr>
        <w:t>2009</w:t>
      </w:r>
      <w:r w:rsidRPr="00B065E6">
        <w:t xml:space="preserve">, </w:t>
      </w:r>
      <w:r w:rsidRPr="00B065E6">
        <w:rPr>
          <w:i/>
          <w:iCs/>
        </w:rPr>
        <w:t>9</w:t>
      </w:r>
      <w:r w:rsidRPr="00B065E6">
        <w:t>, 647–651.</w:t>
      </w:r>
    </w:p>
    <w:p w14:paraId="4E7A9349" w14:textId="4647B154" w:rsidR="00934AB3" w:rsidRPr="00BD6768" w:rsidRDefault="009A40CE" w:rsidP="0042781E">
      <w:pPr>
        <w:pStyle w:val="ListParagraph"/>
        <w:numPr>
          <w:ilvl w:val="0"/>
          <w:numId w:val="5"/>
        </w:numPr>
        <w:overflowPunct/>
        <w:autoSpaceDE/>
        <w:autoSpaceDN/>
        <w:adjustRightInd/>
        <w:spacing w:before="120" w:line="240" w:lineRule="auto"/>
        <w:ind w:left="425" w:hanging="357"/>
        <w:contextualSpacing w:val="0"/>
        <w:textAlignment w:val="auto"/>
        <w:sectPr w:rsidR="00934AB3" w:rsidRPr="00BD6768" w:rsidSect="00533A3C">
          <w:type w:val="continuous"/>
          <w:pgSz w:w="11906" w:h="16838" w:code="9"/>
          <w:pgMar w:top="1138" w:right="1138" w:bottom="1138" w:left="1411" w:header="720" w:footer="720" w:gutter="0"/>
          <w:cols w:num="2" w:space="562"/>
          <w:docGrid w:linePitch="360"/>
        </w:sectPr>
      </w:pPr>
      <w:r w:rsidRPr="00B065E6">
        <w:t xml:space="preserve"> W. Qiu, X. Liu,</w:t>
      </w:r>
      <w:r w:rsidR="004C553F">
        <w:t xml:space="preserve"> </w:t>
      </w:r>
      <w:r w:rsidRPr="00B065E6">
        <w:t xml:space="preserve">H. Li. A generalized method for forecasting based on fuzzy time series, </w:t>
      </w:r>
      <w:r w:rsidRPr="00B065E6">
        <w:rPr>
          <w:i/>
          <w:iCs/>
        </w:rPr>
        <w:t xml:space="preserve">Expert </w:t>
      </w:r>
      <w:r w:rsidRPr="00B065E6">
        <w:rPr>
          <w:i/>
          <w:iCs/>
        </w:rPr>
        <w:lastRenderedPageBreak/>
        <w:t>Systems with Applications</w:t>
      </w:r>
      <w:r w:rsidRPr="00B065E6">
        <w:t xml:space="preserve">, </w:t>
      </w:r>
      <w:r w:rsidRPr="00B065E6">
        <w:rPr>
          <w:b/>
          <w:bCs/>
        </w:rPr>
        <w:t>2011</w:t>
      </w:r>
      <w:r w:rsidRPr="00B065E6">
        <w:t xml:space="preserve">, </w:t>
      </w:r>
      <w:r w:rsidRPr="00B065E6">
        <w:rPr>
          <w:i/>
          <w:iCs/>
        </w:rPr>
        <w:t>38</w:t>
      </w:r>
      <w:r w:rsidRPr="00B065E6">
        <w:t>, 10446–10453</w:t>
      </w:r>
      <w:bookmarkEnd w:id="1"/>
      <w:r w:rsidR="00BD6768">
        <w:t>.</w:t>
      </w:r>
    </w:p>
    <w:p w14:paraId="4F712DC3" w14:textId="77777777" w:rsidR="00B02A5E" w:rsidRPr="00A84219" w:rsidRDefault="00B02A5E" w:rsidP="0042781E">
      <w:pPr>
        <w:pStyle w:val="references"/>
        <w:spacing w:before="120" w:after="0" w:line="240" w:lineRule="auto"/>
        <w:rPr>
          <w:sz w:val="20"/>
          <w:szCs w:val="20"/>
        </w:rPr>
      </w:pPr>
    </w:p>
    <w:sectPr w:rsidR="00B02A5E" w:rsidRPr="00A84219" w:rsidSect="00533A3C">
      <w:type w:val="continuous"/>
      <w:pgSz w:w="11906" w:h="16838" w:code="9"/>
      <w:pgMar w:top="1138" w:right="1138" w:bottom="1138" w:left="1411" w:header="720" w:footer="720" w:gutter="0"/>
      <w:cols w:num="2" w:sep="1"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C27E" w14:textId="77777777" w:rsidR="00785311" w:rsidRDefault="00785311" w:rsidP="001A3B3D">
      <w:r>
        <w:separator/>
      </w:r>
    </w:p>
  </w:endnote>
  <w:endnote w:type="continuationSeparator" w:id="0">
    <w:p w14:paraId="294ACC93" w14:textId="77777777" w:rsidR="00785311" w:rsidRDefault="0078531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4132"/>
      <w:docPartObj>
        <w:docPartGallery w:val="Page Numbers (Bottom of Page)"/>
        <w:docPartUnique/>
      </w:docPartObj>
    </w:sdtPr>
    <w:sdtEndPr>
      <w:rPr>
        <w:noProof/>
      </w:rPr>
    </w:sdtEndPr>
    <w:sdtContent>
      <w:p w14:paraId="710CBB15" w14:textId="02A48BFE" w:rsidR="00703742" w:rsidRDefault="00703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A2D47" w14:textId="07CD7BA2" w:rsidR="00FE19F0" w:rsidRPr="00FE19F0" w:rsidRDefault="00FE19F0" w:rsidP="00FE19F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6B07" w14:textId="77777777" w:rsidR="00785311" w:rsidRDefault="00785311" w:rsidP="001A3B3D">
      <w:r>
        <w:separator/>
      </w:r>
    </w:p>
  </w:footnote>
  <w:footnote w:type="continuationSeparator" w:id="0">
    <w:p w14:paraId="5F3191DE" w14:textId="77777777" w:rsidR="00785311" w:rsidRDefault="0078531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DB1"/>
    <w:multiLevelType w:val="hybridMultilevel"/>
    <w:tmpl w:val="99E6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4F7752"/>
    <w:multiLevelType w:val="hybridMultilevel"/>
    <w:tmpl w:val="F8EC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AED2DE"/>
    <w:lvl w:ilvl="0">
      <w:start w:val="1"/>
      <w:numFmt w:val="decimal"/>
      <w:lvlText w:val="%1."/>
      <w:lvlJc w:val="left"/>
      <w:pPr>
        <w:ind w:left="720" w:hanging="360"/>
      </w:pPr>
      <w:rPr>
        <w:rFonts w:hint="default"/>
        <w:b w:val="0"/>
        <w:bCs w:val="0"/>
        <w:i w:val="0"/>
        <w:iCs w:val="0"/>
        <w:sz w:val="16"/>
        <w:szCs w:val="16"/>
      </w:rPr>
    </w:lvl>
  </w:abstractNum>
  <w:abstractNum w:abstractNumId="7" w15:restartNumberingAfterBreak="0">
    <w:nsid w:val="5683275F"/>
    <w:multiLevelType w:val="hybridMultilevel"/>
    <w:tmpl w:val="4D1EF0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9640E31"/>
    <w:multiLevelType w:val="hybridMultilevel"/>
    <w:tmpl w:val="E708D698"/>
    <w:lvl w:ilvl="0" w:tplc="63E6EE1A">
      <w:numFmt w:val="bullet"/>
      <w:lvlText w:val=""/>
      <w:lvlJc w:val="left"/>
      <w:pPr>
        <w:tabs>
          <w:tab w:val="num" w:pos="1665"/>
        </w:tabs>
        <w:ind w:left="1665" w:hanging="585"/>
      </w:pPr>
      <w:rPr>
        <w:rFonts w:ascii="Symbol" w:hAnsi="Symbol" w:cs="Times New Roman" w:hint="default"/>
        <w:b w:val="0"/>
        <w:i w:val="0"/>
        <w:color w:val="auto"/>
        <w:sz w:val="24"/>
      </w:rPr>
    </w:lvl>
    <w:lvl w:ilvl="1" w:tplc="05ACD1BC">
      <w:start w:val="1"/>
      <w:numFmt w:val="decimal"/>
      <w:pStyle w:val="Tailieu-thamkhao"/>
      <w:lvlText w:val="[%2]"/>
      <w:lvlJc w:val="left"/>
      <w:pPr>
        <w:tabs>
          <w:tab w:val="num" w:pos="1506"/>
        </w:tabs>
        <w:ind w:left="786"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B7BB1"/>
    <w:multiLevelType w:val="multilevel"/>
    <w:tmpl w:val="2F507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0"/>
  </w:num>
  <w:num w:numId="3">
    <w:abstractNumId w:val="1"/>
  </w:num>
  <w:num w:numId="4">
    <w:abstractNumId w:val="3"/>
  </w:num>
  <w:num w:numId="5">
    <w:abstractNumId w:val="6"/>
  </w:num>
  <w:num w:numId="6">
    <w:abstractNumId w:val="11"/>
  </w:num>
  <w:num w:numId="7">
    <w:abstractNumId w:val="5"/>
  </w:num>
  <w:num w:numId="8">
    <w:abstractNumId w:val="4"/>
  </w:num>
  <w:num w:numId="9">
    <w:abstractNumId w:val="8"/>
  </w:num>
  <w:num w:numId="10">
    <w:abstractNumId w:val="12"/>
  </w:num>
  <w:num w:numId="11">
    <w:abstractNumId w:val="0"/>
  </w:num>
  <w:num w:numId="12">
    <w:abstractNumId w:val="9"/>
  </w:num>
  <w:num w:numId="13">
    <w:abstractNumId w:val="3"/>
  </w:num>
  <w:num w:numId="14">
    <w:abstractNumId w:val="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56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2412"/>
    <w:rsid w:val="000025AA"/>
    <w:rsid w:val="00002C9F"/>
    <w:rsid w:val="00005A67"/>
    <w:rsid w:val="0000644F"/>
    <w:rsid w:val="000068E3"/>
    <w:rsid w:val="000100B1"/>
    <w:rsid w:val="0001096C"/>
    <w:rsid w:val="00011565"/>
    <w:rsid w:val="00013160"/>
    <w:rsid w:val="000149BD"/>
    <w:rsid w:val="00026EE5"/>
    <w:rsid w:val="000309D8"/>
    <w:rsid w:val="000338BC"/>
    <w:rsid w:val="00037804"/>
    <w:rsid w:val="00042F0A"/>
    <w:rsid w:val="0004781E"/>
    <w:rsid w:val="00057131"/>
    <w:rsid w:val="00057960"/>
    <w:rsid w:val="00066ABC"/>
    <w:rsid w:val="00073AAE"/>
    <w:rsid w:val="000777FD"/>
    <w:rsid w:val="00086329"/>
    <w:rsid w:val="0008758A"/>
    <w:rsid w:val="00091C0A"/>
    <w:rsid w:val="00093AF6"/>
    <w:rsid w:val="000A5387"/>
    <w:rsid w:val="000B43B1"/>
    <w:rsid w:val="000C1E68"/>
    <w:rsid w:val="000C209F"/>
    <w:rsid w:val="000C22D1"/>
    <w:rsid w:val="000C451F"/>
    <w:rsid w:val="000C79C4"/>
    <w:rsid w:val="000D01A8"/>
    <w:rsid w:val="000D0299"/>
    <w:rsid w:val="000D4924"/>
    <w:rsid w:val="000D599C"/>
    <w:rsid w:val="000E0769"/>
    <w:rsid w:val="000E3F17"/>
    <w:rsid w:val="000E50BC"/>
    <w:rsid w:val="000F3EB2"/>
    <w:rsid w:val="000F650D"/>
    <w:rsid w:val="0010501E"/>
    <w:rsid w:val="00114467"/>
    <w:rsid w:val="001239BF"/>
    <w:rsid w:val="0012527B"/>
    <w:rsid w:val="001303DC"/>
    <w:rsid w:val="0013234E"/>
    <w:rsid w:val="001400C5"/>
    <w:rsid w:val="0014396D"/>
    <w:rsid w:val="00143D76"/>
    <w:rsid w:val="001512AC"/>
    <w:rsid w:val="0015273F"/>
    <w:rsid w:val="00167A30"/>
    <w:rsid w:val="0017339E"/>
    <w:rsid w:val="001744B2"/>
    <w:rsid w:val="00181153"/>
    <w:rsid w:val="00181EA0"/>
    <w:rsid w:val="0018204B"/>
    <w:rsid w:val="001877AB"/>
    <w:rsid w:val="00187BAB"/>
    <w:rsid w:val="00192DA4"/>
    <w:rsid w:val="00193AC4"/>
    <w:rsid w:val="001965AF"/>
    <w:rsid w:val="001A2EFD"/>
    <w:rsid w:val="001A3B3D"/>
    <w:rsid w:val="001A42EA"/>
    <w:rsid w:val="001A4833"/>
    <w:rsid w:val="001A5070"/>
    <w:rsid w:val="001B67DC"/>
    <w:rsid w:val="001C2AF0"/>
    <w:rsid w:val="001C49F3"/>
    <w:rsid w:val="001D0ADA"/>
    <w:rsid w:val="001D1F41"/>
    <w:rsid w:val="001D7BCF"/>
    <w:rsid w:val="001E51DA"/>
    <w:rsid w:val="001E6650"/>
    <w:rsid w:val="001F4BDF"/>
    <w:rsid w:val="001F5785"/>
    <w:rsid w:val="00201B6A"/>
    <w:rsid w:val="00203602"/>
    <w:rsid w:val="00204BBF"/>
    <w:rsid w:val="00205A86"/>
    <w:rsid w:val="0021539B"/>
    <w:rsid w:val="00222215"/>
    <w:rsid w:val="00223834"/>
    <w:rsid w:val="002254A9"/>
    <w:rsid w:val="00225B8E"/>
    <w:rsid w:val="00233D97"/>
    <w:rsid w:val="0024040B"/>
    <w:rsid w:val="00240EAF"/>
    <w:rsid w:val="002412CB"/>
    <w:rsid w:val="002447E1"/>
    <w:rsid w:val="00247F79"/>
    <w:rsid w:val="00251D42"/>
    <w:rsid w:val="0025324C"/>
    <w:rsid w:val="00253A8A"/>
    <w:rsid w:val="002544ED"/>
    <w:rsid w:val="00257097"/>
    <w:rsid w:val="00267FF1"/>
    <w:rsid w:val="0027206E"/>
    <w:rsid w:val="00273C74"/>
    <w:rsid w:val="002743CD"/>
    <w:rsid w:val="00274FF1"/>
    <w:rsid w:val="002806DE"/>
    <w:rsid w:val="002850E3"/>
    <w:rsid w:val="0028719B"/>
    <w:rsid w:val="00294AC2"/>
    <w:rsid w:val="002A2587"/>
    <w:rsid w:val="002C48BA"/>
    <w:rsid w:val="002C498A"/>
    <w:rsid w:val="002C51AB"/>
    <w:rsid w:val="002C520D"/>
    <w:rsid w:val="002C5237"/>
    <w:rsid w:val="002C7951"/>
    <w:rsid w:val="002D1E0E"/>
    <w:rsid w:val="002D2690"/>
    <w:rsid w:val="002D6D75"/>
    <w:rsid w:val="002D754B"/>
    <w:rsid w:val="002E1841"/>
    <w:rsid w:val="002E727F"/>
    <w:rsid w:val="002F0CD1"/>
    <w:rsid w:val="002F256D"/>
    <w:rsid w:val="002F6B44"/>
    <w:rsid w:val="00302F0B"/>
    <w:rsid w:val="00303264"/>
    <w:rsid w:val="0030553F"/>
    <w:rsid w:val="00313155"/>
    <w:rsid w:val="00315812"/>
    <w:rsid w:val="00317EC8"/>
    <w:rsid w:val="00320BA0"/>
    <w:rsid w:val="00323CDD"/>
    <w:rsid w:val="0033143B"/>
    <w:rsid w:val="003316D1"/>
    <w:rsid w:val="00331A01"/>
    <w:rsid w:val="00337A3E"/>
    <w:rsid w:val="00344748"/>
    <w:rsid w:val="00352817"/>
    <w:rsid w:val="003548DB"/>
    <w:rsid w:val="00354E51"/>
    <w:rsid w:val="00354FCF"/>
    <w:rsid w:val="00355AF8"/>
    <w:rsid w:val="00357DFB"/>
    <w:rsid w:val="003674B2"/>
    <w:rsid w:val="00370A58"/>
    <w:rsid w:val="00371875"/>
    <w:rsid w:val="00373623"/>
    <w:rsid w:val="003750D9"/>
    <w:rsid w:val="003808E0"/>
    <w:rsid w:val="003826DF"/>
    <w:rsid w:val="003838E7"/>
    <w:rsid w:val="003846BF"/>
    <w:rsid w:val="00387565"/>
    <w:rsid w:val="003905CE"/>
    <w:rsid w:val="00390DC6"/>
    <w:rsid w:val="00393E45"/>
    <w:rsid w:val="00394EDF"/>
    <w:rsid w:val="00397C26"/>
    <w:rsid w:val="003A19E2"/>
    <w:rsid w:val="003A4B82"/>
    <w:rsid w:val="003A4DD9"/>
    <w:rsid w:val="003B05B4"/>
    <w:rsid w:val="003B71BF"/>
    <w:rsid w:val="003B7526"/>
    <w:rsid w:val="003C06D9"/>
    <w:rsid w:val="003C45AA"/>
    <w:rsid w:val="003C57B4"/>
    <w:rsid w:val="003D0F1D"/>
    <w:rsid w:val="003D156F"/>
    <w:rsid w:val="003D5A32"/>
    <w:rsid w:val="003D71A2"/>
    <w:rsid w:val="003E0833"/>
    <w:rsid w:val="003E516C"/>
    <w:rsid w:val="003E6DBB"/>
    <w:rsid w:val="003E7432"/>
    <w:rsid w:val="003F20A2"/>
    <w:rsid w:val="004013F2"/>
    <w:rsid w:val="00406047"/>
    <w:rsid w:val="00406AB5"/>
    <w:rsid w:val="0040727D"/>
    <w:rsid w:val="00416B02"/>
    <w:rsid w:val="00420AD1"/>
    <w:rsid w:val="004230B3"/>
    <w:rsid w:val="0042781E"/>
    <w:rsid w:val="00430B4F"/>
    <w:rsid w:val="004325FB"/>
    <w:rsid w:val="00433868"/>
    <w:rsid w:val="004341B3"/>
    <w:rsid w:val="00434D83"/>
    <w:rsid w:val="00441821"/>
    <w:rsid w:val="004432BA"/>
    <w:rsid w:val="004435CE"/>
    <w:rsid w:val="0044407E"/>
    <w:rsid w:val="00445824"/>
    <w:rsid w:val="004571E9"/>
    <w:rsid w:val="0046242B"/>
    <w:rsid w:val="00464B30"/>
    <w:rsid w:val="004707C9"/>
    <w:rsid w:val="00475B9F"/>
    <w:rsid w:val="004776D7"/>
    <w:rsid w:val="0048133C"/>
    <w:rsid w:val="00481745"/>
    <w:rsid w:val="00483FB3"/>
    <w:rsid w:val="00484312"/>
    <w:rsid w:val="00484DF1"/>
    <w:rsid w:val="00484FAC"/>
    <w:rsid w:val="0049024D"/>
    <w:rsid w:val="0049194F"/>
    <w:rsid w:val="00492779"/>
    <w:rsid w:val="00497ABB"/>
    <w:rsid w:val="004A22E3"/>
    <w:rsid w:val="004A6A03"/>
    <w:rsid w:val="004C553F"/>
    <w:rsid w:val="004D0419"/>
    <w:rsid w:val="004D080D"/>
    <w:rsid w:val="004D36FB"/>
    <w:rsid w:val="004D72B5"/>
    <w:rsid w:val="004D7897"/>
    <w:rsid w:val="004E0674"/>
    <w:rsid w:val="004E420E"/>
    <w:rsid w:val="004E6083"/>
    <w:rsid w:val="004F0D5A"/>
    <w:rsid w:val="004F42D4"/>
    <w:rsid w:val="00501439"/>
    <w:rsid w:val="00501C60"/>
    <w:rsid w:val="00503619"/>
    <w:rsid w:val="005046D4"/>
    <w:rsid w:val="0050543E"/>
    <w:rsid w:val="00512210"/>
    <w:rsid w:val="00513988"/>
    <w:rsid w:val="00513EBE"/>
    <w:rsid w:val="00516612"/>
    <w:rsid w:val="00520BC8"/>
    <w:rsid w:val="0053140F"/>
    <w:rsid w:val="00533A3C"/>
    <w:rsid w:val="00540078"/>
    <w:rsid w:val="005407BE"/>
    <w:rsid w:val="00545A11"/>
    <w:rsid w:val="00545D17"/>
    <w:rsid w:val="005471F3"/>
    <w:rsid w:val="00547B44"/>
    <w:rsid w:val="005515C6"/>
    <w:rsid w:val="00551B7F"/>
    <w:rsid w:val="00552C66"/>
    <w:rsid w:val="00560595"/>
    <w:rsid w:val="00563181"/>
    <w:rsid w:val="00565265"/>
    <w:rsid w:val="0056610F"/>
    <w:rsid w:val="00567F8C"/>
    <w:rsid w:val="00571467"/>
    <w:rsid w:val="00573E6C"/>
    <w:rsid w:val="00575BCA"/>
    <w:rsid w:val="005848EE"/>
    <w:rsid w:val="00590164"/>
    <w:rsid w:val="00591142"/>
    <w:rsid w:val="00592CBA"/>
    <w:rsid w:val="005941AB"/>
    <w:rsid w:val="005967FC"/>
    <w:rsid w:val="005A3231"/>
    <w:rsid w:val="005A4492"/>
    <w:rsid w:val="005A78C8"/>
    <w:rsid w:val="005B0344"/>
    <w:rsid w:val="005B520E"/>
    <w:rsid w:val="005C00BF"/>
    <w:rsid w:val="005C05A2"/>
    <w:rsid w:val="005C658D"/>
    <w:rsid w:val="005D5F55"/>
    <w:rsid w:val="005E2800"/>
    <w:rsid w:val="005E56A6"/>
    <w:rsid w:val="005F0FA3"/>
    <w:rsid w:val="005F6352"/>
    <w:rsid w:val="00605E8A"/>
    <w:rsid w:val="0060650E"/>
    <w:rsid w:val="006110D8"/>
    <w:rsid w:val="00612E59"/>
    <w:rsid w:val="00613854"/>
    <w:rsid w:val="00613F79"/>
    <w:rsid w:val="00614D21"/>
    <w:rsid w:val="00623898"/>
    <w:rsid w:val="006340CF"/>
    <w:rsid w:val="0063461F"/>
    <w:rsid w:val="00645D22"/>
    <w:rsid w:val="006465ED"/>
    <w:rsid w:val="00651A08"/>
    <w:rsid w:val="00654204"/>
    <w:rsid w:val="00660D03"/>
    <w:rsid w:val="00661FCD"/>
    <w:rsid w:val="00670434"/>
    <w:rsid w:val="00671CCC"/>
    <w:rsid w:val="0067214F"/>
    <w:rsid w:val="0067684B"/>
    <w:rsid w:val="006840DD"/>
    <w:rsid w:val="0068511D"/>
    <w:rsid w:val="006855BF"/>
    <w:rsid w:val="006941F6"/>
    <w:rsid w:val="006A63B3"/>
    <w:rsid w:val="006A7A37"/>
    <w:rsid w:val="006B01D9"/>
    <w:rsid w:val="006B0D19"/>
    <w:rsid w:val="006B1CEA"/>
    <w:rsid w:val="006B6B66"/>
    <w:rsid w:val="006C0D5B"/>
    <w:rsid w:val="006C58F8"/>
    <w:rsid w:val="006C724D"/>
    <w:rsid w:val="006D231E"/>
    <w:rsid w:val="006E2776"/>
    <w:rsid w:val="006F0B3B"/>
    <w:rsid w:val="006F6D3D"/>
    <w:rsid w:val="00703742"/>
    <w:rsid w:val="00711B68"/>
    <w:rsid w:val="007123B1"/>
    <w:rsid w:val="00715BEA"/>
    <w:rsid w:val="00716311"/>
    <w:rsid w:val="007200F1"/>
    <w:rsid w:val="00720D72"/>
    <w:rsid w:val="00726826"/>
    <w:rsid w:val="0073278B"/>
    <w:rsid w:val="00740EEA"/>
    <w:rsid w:val="00741720"/>
    <w:rsid w:val="00745356"/>
    <w:rsid w:val="0074567E"/>
    <w:rsid w:val="0075070A"/>
    <w:rsid w:val="00751369"/>
    <w:rsid w:val="00751E3A"/>
    <w:rsid w:val="00752AC1"/>
    <w:rsid w:val="00752FEE"/>
    <w:rsid w:val="00755117"/>
    <w:rsid w:val="007577BD"/>
    <w:rsid w:val="00757DF6"/>
    <w:rsid w:val="007649C6"/>
    <w:rsid w:val="00775D6C"/>
    <w:rsid w:val="00785311"/>
    <w:rsid w:val="00786A97"/>
    <w:rsid w:val="00791DCD"/>
    <w:rsid w:val="007921CA"/>
    <w:rsid w:val="00794804"/>
    <w:rsid w:val="007976D6"/>
    <w:rsid w:val="007B33F1"/>
    <w:rsid w:val="007C0308"/>
    <w:rsid w:val="007C11C4"/>
    <w:rsid w:val="007C1C93"/>
    <w:rsid w:val="007C2FF2"/>
    <w:rsid w:val="007D131A"/>
    <w:rsid w:val="007D1F5B"/>
    <w:rsid w:val="007D3BB9"/>
    <w:rsid w:val="007D40D7"/>
    <w:rsid w:val="007D6232"/>
    <w:rsid w:val="007E00C5"/>
    <w:rsid w:val="007E0F88"/>
    <w:rsid w:val="007E2A08"/>
    <w:rsid w:val="007E4EE4"/>
    <w:rsid w:val="007F1CA9"/>
    <w:rsid w:val="007F1F99"/>
    <w:rsid w:val="007F5C94"/>
    <w:rsid w:val="007F768F"/>
    <w:rsid w:val="007F7722"/>
    <w:rsid w:val="008019A2"/>
    <w:rsid w:val="008066D3"/>
    <w:rsid w:val="0080791D"/>
    <w:rsid w:val="008142C0"/>
    <w:rsid w:val="0081554A"/>
    <w:rsid w:val="00815FEB"/>
    <w:rsid w:val="00831AA5"/>
    <w:rsid w:val="0083576B"/>
    <w:rsid w:val="008428B0"/>
    <w:rsid w:val="0084480D"/>
    <w:rsid w:val="00844989"/>
    <w:rsid w:val="0084625B"/>
    <w:rsid w:val="00852275"/>
    <w:rsid w:val="00852F05"/>
    <w:rsid w:val="0085559E"/>
    <w:rsid w:val="0086056D"/>
    <w:rsid w:val="00865235"/>
    <w:rsid w:val="00866276"/>
    <w:rsid w:val="00873335"/>
    <w:rsid w:val="00873603"/>
    <w:rsid w:val="00873DA7"/>
    <w:rsid w:val="00875EA5"/>
    <w:rsid w:val="00884445"/>
    <w:rsid w:val="008866B9"/>
    <w:rsid w:val="00890BBC"/>
    <w:rsid w:val="008925D9"/>
    <w:rsid w:val="00894100"/>
    <w:rsid w:val="008A2C7D"/>
    <w:rsid w:val="008A31EA"/>
    <w:rsid w:val="008A4F9E"/>
    <w:rsid w:val="008A7FA6"/>
    <w:rsid w:val="008B43EA"/>
    <w:rsid w:val="008B4480"/>
    <w:rsid w:val="008B7D00"/>
    <w:rsid w:val="008C175E"/>
    <w:rsid w:val="008C4B23"/>
    <w:rsid w:val="008C4E07"/>
    <w:rsid w:val="008D002E"/>
    <w:rsid w:val="008D6DBE"/>
    <w:rsid w:val="008E1F95"/>
    <w:rsid w:val="008E67EA"/>
    <w:rsid w:val="008F0209"/>
    <w:rsid w:val="008F0589"/>
    <w:rsid w:val="008F1498"/>
    <w:rsid w:val="008F1E8A"/>
    <w:rsid w:val="008F6E2C"/>
    <w:rsid w:val="008F76C9"/>
    <w:rsid w:val="00901F29"/>
    <w:rsid w:val="009028E8"/>
    <w:rsid w:val="00911B74"/>
    <w:rsid w:val="0091745F"/>
    <w:rsid w:val="00921748"/>
    <w:rsid w:val="00921B01"/>
    <w:rsid w:val="00921B45"/>
    <w:rsid w:val="00921D5F"/>
    <w:rsid w:val="00923B35"/>
    <w:rsid w:val="00924B35"/>
    <w:rsid w:val="009278A6"/>
    <w:rsid w:val="00930391"/>
    <w:rsid w:val="009303D9"/>
    <w:rsid w:val="00933164"/>
    <w:rsid w:val="00933214"/>
    <w:rsid w:val="00933C64"/>
    <w:rsid w:val="00934AB3"/>
    <w:rsid w:val="00943662"/>
    <w:rsid w:val="0094687D"/>
    <w:rsid w:val="0095455A"/>
    <w:rsid w:val="00957C0B"/>
    <w:rsid w:val="00963313"/>
    <w:rsid w:val="009649A4"/>
    <w:rsid w:val="00972203"/>
    <w:rsid w:val="009727FB"/>
    <w:rsid w:val="00974A72"/>
    <w:rsid w:val="00974C4E"/>
    <w:rsid w:val="009854E5"/>
    <w:rsid w:val="00991974"/>
    <w:rsid w:val="00993930"/>
    <w:rsid w:val="009A40CE"/>
    <w:rsid w:val="009A4599"/>
    <w:rsid w:val="009C2D4D"/>
    <w:rsid w:val="009C44D7"/>
    <w:rsid w:val="009D5877"/>
    <w:rsid w:val="009D6886"/>
    <w:rsid w:val="009E7312"/>
    <w:rsid w:val="009F095E"/>
    <w:rsid w:val="009F2208"/>
    <w:rsid w:val="009F2DC1"/>
    <w:rsid w:val="009F4117"/>
    <w:rsid w:val="00A011BE"/>
    <w:rsid w:val="00A03E9D"/>
    <w:rsid w:val="00A03EB1"/>
    <w:rsid w:val="00A059B3"/>
    <w:rsid w:val="00A07A2A"/>
    <w:rsid w:val="00A1002E"/>
    <w:rsid w:val="00A15E9E"/>
    <w:rsid w:val="00A20F59"/>
    <w:rsid w:val="00A3297F"/>
    <w:rsid w:val="00A353DA"/>
    <w:rsid w:val="00A444CF"/>
    <w:rsid w:val="00A44949"/>
    <w:rsid w:val="00A45A43"/>
    <w:rsid w:val="00A4644A"/>
    <w:rsid w:val="00A547F1"/>
    <w:rsid w:val="00A62970"/>
    <w:rsid w:val="00A62AA6"/>
    <w:rsid w:val="00A74680"/>
    <w:rsid w:val="00A75732"/>
    <w:rsid w:val="00A83751"/>
    <w:rsid w:val="00A84219"/>
    <w:rsid w:val="00A84261"/>
    <w:rsid w:val="00A9364C"/>
    <w:rsid w:val="00A95CAA"/>
    <w:rsid w:val="00AA10A3"/>
    <w:rsid w:val="00AA68E1"/>
    <w:rsid w:val="00AB2FCC"/>
    <w:rsid w:val="00AB381C"/>
    <w:rsid w:val="00AB586C"/>
    <w:rsid w:val="00AB777E"/>
    <w:rsid w:val="00AC1081"/>
    <w:rsid w:val="00AC5430"/>
    <w:rsid w:val="00AC6BE5"/>
    <w:rsid w:val="00AE0386"/>
    <w:rsid w:val="00AE3409"/>
    <w:rsid w:val="00AE403E"/>
    <w:rsid w:val="00AE5181"/>
    <w:rsid w:val="00AE5CFB"/>
    <w:rsid w:val="00B02A5E"/>
    <w:rsid w:val="00B10BB0"/>
    <w:rsid w:val="00B1107F"/>
    <w:rsid w:val="00B11240"/>
    <w:rsid w:val="00B119EB"/>
    <w:rsid w:val="00B11A60"/>
    <w:rsid w:val="00B22613"/>
    <w:rsid w:val="00B270AF"/>
    <w:rsid w:val="00B27C52"/>
    <w:rsid w:val="00B31533"/>
    <w:rsid w:val="00B318D5"/>
    <w:rsid w:val="00B33822"/>
    <w:rsid w:val="00B37023"/>
    <w:rsid w:val="00B425B4"/>
    <w:rsid w:val="00B458DA"/>
    <w:rsid w:val="00B5501A"/>
    <w:rsid w:val="00B63ED1"/>
    <w:rsid w:val="00B90C77"/>
    <w:rsid w:val="00B953E6"/>
    <w:rsid w:val="00B9751A"/>
    <w:rsid w:val="00B97CF7"/>
    <w:rsid w:val="00BA0375"/>
    <w:rsid w:val="00BA080B"/>
    <w:rsid w:val="00BA1025"/>
    <w:rsid w:val="00BA200F"/>
    <w:rsid w:val="00BB692D"/>
    <w:rsid w:val="00BB792F"/>
    <w:rsid w:val="00BB7FDE"/>
    <w:rsid w:val="00BC3420"/>
    <w:rsid w:val="00BC649A"/>
    <w:rsid w:val="00BC7FAB"/>
    <w:rsid w:val="00BD2A7C"/>
    <w:rsid w:val="00BD3543"/>
    <w:rsid w:val="00BD6768"/>
    <w:rsid w:val="00BD791B"/>
    <w:rsid w:val="00BE31BD"/>
    <w:rsid w:val="00BE34C9"/>
    <w:rsid w:val="00BE3897"/>
    <w:rsid w:val="00BE537E"/>
    <w:rsid w:val="00BE7D3C"/>
    <w:rsid w:val="00BF4CF6"/>
    <w:rsid w:val="00BF5FF6"/>
    <w:rsid w:val="00C01200"/>
    <w:rsid w:val="00C0207F"/>
    <w:rsid w:val="00C07C59"/>
    <w:rsid w:val="00C07FA2"/>
    <w:rsid w:val="00C13A56"/>
    <w:rsid w:val="00C146A9"/>
    <w:rsid w:val="00C16117"/>
    <w:rsid w:val="00C2028F"/>
    <w:rsid w:val="00C22008"/>
    <w:rsid w:val="00C260F1"/>
    <w:rsid w:val="00C3003F"/>
    <w:rsid w:val="00C3075A"/>
    <w:rsid w:val="00C32D20"/>
    <w:rsid w:val="00C35ADA"/>
    <w:rsid w:val="00C4586A"/>
    <w:rsid w:val="00C45B94"/>
    <w:rsid w:val="00C5021D"/>
    <w:rsid w:val="00C5034E"/>
    <w:rsid w:val="00C5087B"/>
    <w:rsid w:val="00C5291D"/>
    <w:rsid w:val="00C529BA"/>
    <w:rsid w:val="00C53BB4"/>
    <w:rsid w:val="00C57210"/>
    <w:rsid w:val="00C6198C"/>
    <w:rsid w:val="00C63FA0"/>
    <w:rsid w:val="00C64163"/>
    <w:rsid w:val="00C67636"/>
    <w:rsid w:val="00C67F12"/>
    <w:rsid w:val="00C70E89"/>
    <w:rsid w:val="00C75AC2"/>
    <w:rsid w:val="00C76FFC"/>
    <w:rsid w:val="00C879EE"/>
    <w:rsid w:val="00C919A4"/>
    <w:rsid w:val="00C97177"/>
    <w:rsid w:val="00CA1217"/>
    <w:rsid w:val="00CA4392"/>
    <w:rsid w:val="00CA7791"/>
    <w:rsid w:val="00CB08E1"/>
    <w:rsid w:val="00CB2A2F"/>
    <w:rsid w:val="00CC393F"/>
    <w:rsid w:val="00CD78FB"/>
    <w:rsid w:val="00CF2E34"/>
    <w:rsid w:val="00CF2FE9"/>
    <w:rsid w:val="00D002D8"/>
    <w:rsid w:val="00D06148"/>
    <w:rsid w:val="00D10C51"/>
    <w:rsid w:val="00D13EBC"/>
    <w:rsid w:val="00D2176E"/>
    <w:rsid w:val="00D2634D"/>
    <w:rsid w:val="00D27DCD"/>
    <w:rsid w:val="00D35C7B"/>
    <w:rsid w:val="00D435E9"/>
    <w:rsid w:val="00D45B56"/>
    <w:rsid w:val="00D4692A"/>
    <w:rsid w:val="00D50056"/>
    <w:rsid w:val="00D551B7"/>
    <w:rsid w:val="00D60360"/>
    <w:rsid w:val="00D61C51"/>
    <w:rsid w:val="00D632BE"/>
    <w:rsid w:val="00D649F1"/>
    <w:rsid w:val="00D65AA2"/>
    <w:rsid w:val="00D72D06"/>
    <w:rsid w:val="00D73DDB"/>
    <w:rsid w:val="00D73F69"/>
    <w:rsid w:val="00D743AC"/>
    <w:rsid w:val="00D74886"/>
    <w:rsid w:val="00D7522C"/>
    <w:rsid w:val="00D7536F"/>
    <w:rsid w:val="00D76668"/>
    <w:rsid w:val="00D824E4"/>
    <w:rsid w:val="00D86626"/>
    <w:rsid w:val="00D87923"/>
    <w:rsid w:val="00D90D2D"/>
    <w:rsid w:val="00D9355E"/>
    <w:rsid w:val="00D95C86"/>
    <w:rsid w:val="00DA1817"/>
    <w:rsid w:val="00DA2DCF"/>
    <w:rsid w:val="00DA3361"/>
    <w:rsid w:val="00DA65FB"/>
    <w:rsid w:val="00DB2C3E"/>
    <w:rsid w:val="00DB5D74"/>
    <w:rsid w:val="00DC16F5"/>
    <w:rsid w:val="00DC7876"/>
    <w:rsid w:val="00DD72F8"/>
    <w:rsid w:val="00DF30C3"/>
    <w:rsid w:val="00E006D8"/>
    <w:rsid w:val="00E02830"/>
    <w:rsid w:val="00E04767"/>
    <w:rsid w:val="00E1543B"/>
    <w:rsid w:val="00E16C14"/>
    <w:rsid w:val="00E2144F"/>
    <w:rsid w:val="00E25A9F"/>
    <w:rsid w:val="00E3057E"/>
    <w:rsid w:val="00E33EAD"/>
    <w:rsid w:val="00E348C1"/>
    <w:rsid w:val="00E35678"/>
    <w:rsid w:val="00E36222"/>
    <w:rsid w:val="00E40E9D"/>
    <w:rsid w:val="00E44FA1"/>
    <w:rsid w:val="00E534A2"/>
    <w:rsid w:val="00E54C74"/>
    <w:rsid w:val="00E56E4F"/>
    <w:rsid w:val="00E60FC3"/>
    <w:rsid w:val="00E61E12"/>
    <w:rsid w:val="00E63503"/>
    <w:rsid w:val="00E65A11"/>
    <w:rsid w:val="00E7596C"/>
    <w:rsid w:val="00E844C4"/>
    <w:rsid w:val="00E86F4D"/>
    <w:rsid w:val="00E878F2"/>
    <w:rsid w:val="00E905C8"/>
    <w:rsid w:val="00E9064C"/>
    <w:rsid w:val="00E95C79"/>
    <w:rsid w:val="00EA2705"/>
    <w:rsid w:val="00EA362A"/>
    <w:rsid w:val="00EA4EE1"/>
    <w:rsid w:val="00EB0774"/>
    <w:rsid w:val="00EB2C17"/>
    <w:rsid w:val="00EB76A5"/>
    <w:rsid w:val="00EC0298"/>
    <w:rsid w:val="00EC538F"/>
    <w:rsid w:val="00EC652B"/>
    <w:rsid w:val="00ED0149"/>
    <w:rsid w:val="00EE4D8C"/>
    <w:rsid w:val="00EF7DE3"/>
    <w:rsid w:val="00F01802"/>
    <w:rsid w:val="00F03103"/>
    <w:rsid w:val="00F07B8D"/>
    <w:rsid w:val="00F11B08"/>
    <w:rsid w:val="00F2343A"/>
    <w:rsid w:val="00F271DE"/>
    <w:rsid w:val="00F27CC8"/>
    <w:rsid w:val="00F312D6"/>
    <w:rsid w:val="00F40909"/>
    <w:rsid w:val="00F43863"/>
    <w:rsid w:val="00F44AA4"/>
    <w:rsid w:val="00F502C9"/>
    <w:rsid w:val="00F5035A"/>
    <w:rsid w:val="00F51BB2"/>
    <w:rsid w:val="00F5390B"/>
    <w:rsid w:val="00F54A84"/>
    <w:rsid w:val="00F56E52"/>
    <w:rsid w:val="00F627DA"/>
    <w:rsid w:val="00F630C1"/>
    <w:rsid w:val="00F65594"/>
    <w:rsid w:val="00F70353"/>
    <w:rsid w:val="00F70E5E"/>
    <w:rsid w:val="00F7288F"/>
    <w:rsid w:val="00F730A8"/>
    <w:rsid w:val="00F7585C"/>
    <w:rsid w:val="00F7628A"/>
    <w:rsid w:val="00F76936"/>
    <w:rsid w:val="00F7795B"/>
    <w:rsid w:val="00F802F8"/>
    <w:rsid w:val="00F826BC"/>
    <w:rsid w:val="00F83E2B"/>
    <w:rsid w:val="00F847A6"/>
    <w:rsid w:val="00F9153B"/>
    <w:rsid w:val="00F9441B"/>
    <w:rsid w:val="00F94932"/>
    <w:rsid w:val="00F96569"/>
    <w:rsid w:val="00FA1166"/>
    <w:rsid w:val="00FA3716"/>
    <w:rsid w:val="00FA3DC7"/>
    <w:rsid w:val="00FA4C32"/>
    <w:rsid w:val="00FB2DFB"/>
    <w:rsid w:val="00FB2E03"/>
    <w:rsid w:val="00FB5ADE"/>
    <w:rsid w:val="00FC5FCD"/>
    <w:rsid w:val="00FD00EA"/>
    <w:rsid w:val="00FD2E60"/>
    <w:rsid w:val="00FD3F4A"/>
    <w:rsid w:val="00FD749E"/>
    <w:rsid w:val="00FE0294"/>
    <w:rsid w:val="00FE09DC"/>
    <w:rsid w:val="00FE19F0"/>
    <w:rsid w:val="00FE7114"/>
    <w:rsid w:val="00FE71D7"/>
    <w:rsid w:val="00FE746C"/>
    <w:rsid w:val="00FE751A"/>
    <w:rsid w:val="00FE7B39"/>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44E5"/>
  <w15:chartTrackingRefBased/>
  <w15:docId w15:val="{9A80ECED-D8F6-431D-A9C6-68D5479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257097"/>
    <w:rPr>
      <w:color w:val="0563C1"/>
      <w:u w:val="single"/>
    </w:rPr>
  </w:style>
  <w:style w:type="paragraph" w:styleId="TOC1">
    <w:name w:val="toc 1"/>
    <w:basedOn w:val="Normal"/>
    <w:next w:val="Normal"/>
    <w:autoRedefine/>
    <w:rsid w:val="002D754B"/>
    <w:pPr>
      <w:jc w:val="left"/>
    </w:pPr>
    <w:rPr>
      <w:rFonts w:eastAsia="Times New Roman"/>
      <w:sz w:val="24"/>
      <w:szCs w:val="24"/>
    </w:rPr>
  </w:style>
  <w:style w:type="paragraph" w:customStyle="1" w:styleId="A">
    <w:name w:val="A"/>
    <w:aliases w:val="B,C ..."/>
    <w:basedOn w:val="Normal"/>
    <w:rsid w:val="00F94932"/>
    <w:pPr>
      <w:spacing w:line="360" w:lineRule="auto"/>
      <w:jc w:val="both"/>
    </w:pPr>
    <w:rPr>
      <w:rFonts w:ascii=".VnTime" w:eastAsia="Times New Roman" w:hAnsi=".VnTime"/>
      <w:sz w:val="26"/>
      <w:lang w:val="en-GB"/>
    </w:rPr>
  </w:style>
  <w:style w:type="character" w:customStyle="1" w:styleId="Heading5Char">
    <w:name w:val="Heading 5 Char"/>
    <w:link w:val="Heading5"/>
    <w:rsid w:val="006A7A37"/>
    <w:rPr>
      <w:smallCaps/>
      <w:noProof/>
    </w:rPr>
  </w:style>
  <w:style w:type="paragraph" w:customStyle="1" w:styleId="msolistparagraph0">
    <w:name w:val="msolistparagraph"/>
    <w:basedOn w:val="Normal"/>
    <w:rsid w:val="006A7A37"/>
    <w:pPr>
      <w:spacing w:line="276" w:lineRule="auto"/>
      <w:ind w:left="720"/>
      <w:contextualSpacing/>
      <w:jc w:val="left"/>
    </w:pPr>
    <w:rPr>
      <w:rFonts w:ascii="Calibri" w:eastAsia="Calibri" w:hAnsi="Calibri"/>
      <w:sz w:val="22"/>
      <w:szCs w:val="22"/>
    </w:rPr>
  </w:style>
  <w:style w:type="paragraph" w:customStyle="1" w:styleId="Tailieu-thamkhao">
    <w:name w:val="Tailieu-thamkhao"/>
    <w:basedOn w:val="Normal"/>
    <w:rsid w:val="00E65A11"/>
    <w:pPr>
      <w:numPr>
        <w:ilvl w:val="1"/>
        <w:numId w:val="9"/>
      </w:numPr>
      <w:autoSpaceDE w:val="0"/>
      <w:autoSpaceDN w:val="0"/>
      <w:adjustRightInd w:val="0"/>
      <w:spacing w:before="60"/>
      <w:jc w:val="left"/>
    </w:pPr>
    <w:rPr>
      <w:rFonts w:eastAsia="Times New Roman"/>
      <w:sz w:val="24"/>
    </w:rPr>
  </w:style>
  <w:style w:type="table" w:styleId="TableGrid">
    <w:name w:val="Table Grid"/>
    <w:basedOn w:val="TableNormal"/>
    <w:uiPriority w:val="39"/>
    <w:rsid w:val="0039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444CF"/>
  </w:style>
  <w:style w:type="character" w:customStyle="1" w:styleId="EndnoteTextChar">
    <w:name w:val="Endnote Text Char"/>
    <w:basedOn w:val="DefaultParagraphFont"/>
    <w:link w:val="EndnoteText"/>
    <w:rsid w:val="00A444CF"/>
  </w:style>
  <w:style w:type="character" w:styleId="EndnoteReference">
    <w:name w:val="endnote reference"/>
    <w:rsid w:val="00A444CF"/>
    <w:rPr>
      <w:vertAlign w:val="superscript"/>
    </w:rPr>
  </w:style>
  <w:style w:type="paragraph" w:customStyle="1" w:styleId="abstract0">
    <w:name w:val="abstract"/>
    <w:basedOn w:val="Normal"/>
    <w:rsid w:val="00873335"/>
    <w:pPr>
      <w:overflowPunct w:val="0"/>
      <w:autoSpaceDE w:val="0"/>
      <w:autoSpaceDN w:val="0"/>
      <w:adjustRightInd w:val="0"/>
      <w:spacing w:before="600" w:after="360" w:line="220" w:lineRule="atLeast"/>
      <w:ind w:left="567" w:right="567" w:firstLine="227"/>
      <w:contextualSpacing/>
      <w:jc w:val="both"/>
      <w:textAlignment w:val="baseline"/>
    </w:pPr>
    <w:rPr>
      <w:rFonts w:eastAsia="Times New Roman"/>
      <w:sz w:val="18"/>
    </w:rPr>
  </w:style>
  <w:style w:type="paragraph" w:customStyle="1" w:styleId="keywords0">
    <w:name w:val="keywords"/>
    <w:basedOn w:val="Normal"/>
    <w:next w:val="Normal"/>
    <w:rsid w:val="00873335"/>
    <w:pPr>
      <w:overflowPunct w:val="0"/>
      <w:autoSpaceDE w:val="0"/>
      <w:autoSpaceDN w:val="0"/>
      <w:adjustRightInd w:val="0"/>
      <w:spacing w:before="220" w:after="360" w:line="220" w:lineRule="atLeast"/>
      <w:ind w:left="567" w:right="567"/>
      <w:jc w:val="left"/>
      <w:textAlignment w:val="baseline"/>
    </w:pPr>
    <w:rPr>
      <w:rFonts w:eastAsia="Times New Roman"/>
      <w:sz w:val="18"/>
    </w:rPr>
  </w:style>
  <w:style w:type="paragraph" w:customStyle="1" w:styleId="p1a">
    <w:name w:val="p1a"/>
    <w:basedOn w:val="Normal"/>
    <w:next w:val="Normal"/>
    <w:rsid w:val="003D71A2"/>
    <w:pPr>
      <w:overflowPunct w:val="0"/>
      <w:autoSpaceDE w:val="0"/>
      <w:autoSpaceDN w:val="0"/>
      <w:adjustRightInd w:val="0"/>
      <w:spacing w:line="240" w:lineRule="atLeast"/>
      <w:jc w:val="both"/>
      <w:textAlignment w:val="baseline"/>
    </w:pPr>
    <w:rPr>
      <w:rFonts w:eastAsia="Times New Roman"/>
    </w:rPr>
  </w:style>
  <w:style w:type="paragraph" w:customStyle="1" w:styleId="heading10">
    <w:name w:val="heading1"/>
    <w:basedOn w:val="Normal"/>
    <w:next w:val="p1a"/>
    <w:qFormat/>
    <w:rsid w:val="003D71A2"/>
    <w:pPr>
      <w:keepNext/>
      <w:keepLines/>
      <w:numPr>
        <w:numId w:val="10"/>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p1a"/>
    <w:qFormat/>
    <w:rsid w:val="003D71A2"/>
    <w:pPr>
      <w:keepNext/>
      <w:keepLines/>
      <w:numPr>
        <w:ilvl w:val="1"/>
        <w:numId w:val="10"/>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character" w:customStyle="1" w:styleId="heading40">
    <w:name w:val="heading4"/>
    <w:rsid w:val="003D71A2"/>
    <w:rPr>
      <w:i/>
    </w:rPr>
  </w:style>
  <w:style w:type="numbering" w:customStyle="1" w:styleId="headings">
    <w:name w:val="headings"/>
    <w:basedOn w:val="NoList"/>
    <w:rsid w:val="003D71A2"/>
    <w:pPr>
      <w:numPr>
        <w:numId w:val="10"/>
      </w:numPr>
    </w:pPr>
  </w:style>
  <w:style w:type="paragraph" w:styleId="ListParagraph">
    <w:name w:val="List Paragraph"/>
    <w:basedOn w:val="Normal"/>
    <w:uiPriority w:val="34"/>
    <w:qFormat/>
    <w:rsid w:val="003D71A2"/>
    <w:pPr>
      <w:overflowPunct w:val="0"/>
      <w:autoSpaceDE w:val="0"/>
      <w:autoSpaceDN w:val="0"/>
      <w:adjustRightInd w:val="0"/>
      <w:spacing w:line="240" w:lineRule="atLeast"/>
      <w:ind w:left="720" w:firstLine="227"/>
      <w:contextualSpacing/>
      <w:jc w:val="both"/>
      <w:textAlignment w:val="baseline"/>
    </w:pPr>
    <w:rPr>
      <w:rFonts w:eastAsia="Times New Roman"/>
    </w:rPr>
  </w:style>
  <w:style w:type="character" w:customStyle="1" w:styleId="heading30">
    <w:name w:val="heading3"/>
    <w:rsid w:val="00E2144F"/>
    <w:rPr>
      <w:b/>
    </w:rPr>
  </w:style>
  <w:style w:type="paragraph" w:customStyle="1" w:styleId="figurecaption0">
    <w:name w:val="figurecaption"/>
    <w:basedOn w:val="Normal"/>
    <w:next w:val="Normal"/>
    <w:rsid w:val="00E2144F"/>
    <w:pPr>
      <w:keepLines/>
      <w:overflowPunct w:val="0"/>
      <w:autoSpaceDE w:val="0"/>
      <w:autoSpaceDN w:val="0"/>
      <w:adjustRightInd w:val="0"/>
      <w:spacing w:before="120" w:after="240" w:line="220" w:lineRule="atLeast"/>
      <w:textAlignment w:val="baseline"/>
    </w:pPr>
    <w:rPr>
      <w:rFonts w:eastAsia="Times New Roman"/>
      <w:sz w:val="18"/>
    </w:rPr>
  </w:style>
  <w:style w:type="character" w:styleId="UnresolvedMention">
    <w:name w:val="Unresolved Mention"/>
    <w:basedOn w:val="DefaultParagraphFont"/>
    <w:uiPriority w:val="99"/>
    <w:semiHidden/>
    <w:unhideWhenUsed/>
    <w:rsid w:val="00C529BA"/>
    <w:rPr>
      <w:color w:val="605E5C"/>
      <w:shd w:val="clear" w:color="auto" w:fill="E1DFDD"/>
    </w:rPr>
  </w:style>
  <w:style w:type="table" w:customStyle="1" w:styleId="TableGrid0">
    <w:name w:val="TableGrid"/>
    <w:rsid w:val="0069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brand-secondary-normal">
    <w:name w:val="text-brand-secondary-normal"/>
    <w:basedOn w:val="DefaultParagraphFont"/>
    <w:rsid w:val="004E0674"/>
  </w:style>
  <w:style w:type="character" w:styleId="PlaceholderText">
    <w:name w:val="Placeholder Text"/>
    <w:basedOn w:val="DefaultParagraphFont"/>
    <w:uiPriority w:val="99"/>
    <w:semiHidden/>
    <w:rsid w:val="00C07FA2"/>
    <w:rPr>
      <w:color w:val="808080"/>
    </w:rPr>
  </w:style>
  <w:style w:type="character" w:styleId="Strong">
    <w:name w:val="Strong"/>
    <w:basedOn w:val="DefaultParagraphFont"/>
    <w:uiPriority w:val="22"/>
    <w:qFormat/>
    <w:rsid w:val="000E3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41572">
      <w:bodyDiv w:val="1"/>
      <w:marLeft w:val="0"/>
      <w:marRight w:val="0"/>
      <w:marTop w:val="0"/>
      <w:marBottom w:val="0"/>
      <w:divBdr>
        <w:top w:val="none" w:sz="0" w:space="0" w:color="auto"/>
        <w:left w:val="none" w:sz="0" w:space="0" w:color="auto"/>
        <w:bottom w:val="none" w:sz="0" w:space="0" w:color="auto"/>
        <w:right w:val="none" w:sz="0" w:space="0" w:color="auto"/>
      </w:divBdr>
      <w:divsChild>
        <w:div w:id="1205405683">
          <w:marLeft w:val="0"/>
          <w:marRight w:val="0"/>
          <w:marTop w:val="0"/>
          <w:marBottom w:val="120"/>
          <w:divBdr>
            <w:top w:val="none" w:sz="0" w:space="0" w:color="auto"/>
            <w:left w:val="none" w:sz="0" w:space="0" w:color="auto"/>
            <w:bottom w:val="none" w:sz="0" w:space="0" w:color="auto"/>
            <w:right w:val="none" w:sz="0" w:space="0" w:color="auto"/>
          </w:divBdr>
          <w:divsChild>
            <w:div w:id="287126341">
              <w:marLeft w:val="0"/>
              <w:marRight w:val="0"/>
              <w:marTop w:val="0"/>
              <w:marBottom w:val="0"/>
              <w:divBdr>
                <w:top w:val="none" w:sz="0" w:space="0" w:color="auto"/>
                <w:left w:val="none" w:sz="0" w:space="0" w:color="auto"/>
                <w:bottom w:val="none" w:sz="0" w:space="0" w:color="auto"/>
                <w:right w:val="none" w:sz="0" w:space="0" w:color="auto"/>
              </w:divBdr>
              <w:divsChild>
                <w:div w:id="1898785171">
                  <w:marLeft w:val="0"/>
                  <w:marRight w:val="0"/>
                  <w:marTop w:val="0"/>
                  <w:marBottom w:val="0"/>
                  <w:divBdr>
                    <w:top w:val="none" w:sz="0" w:space="0" w:color="auto"/>
                    <w:left w:val="none" w:sz="0" w:space="0" w:color="auto"/>
                    <w:bottom w:val="none" w:sz="0" w:space="0" w:color="auto"/>
                    <w:right w:val="none" w:sz="0" w:space="0" w:color="auto"/>
                  </w:divBdr>
                </w:div>
              </w:divsChild>
            </w:div>
            <w:div w:id="2119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link.springer.com/chapter/10.1007/978-3-319-77818-1_11" TargetMode="External"/><Relationship Id="rId3" Type="http://schemas.openxmlformats.org/officeDocument/2006/relationships/styles" Target="styles.xml"/><Relationship Id="rId21" Type="http://schemas.openxmlformats.org/officeDocument/2006/relationships/hyperlink" Target="https://link.springer.com/chapter/10.1007/978-3-319-77818-1_1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ciencedirect.com/journal/expert-systems-with-applications" TargetMode="External"/><Relationship Id="rId2" Type="http://schemas.openxmlformats.org/officeDocument/2006/relationships/numbering" Target="numbering.xml"/><Relationship Id="rId16" Type="http://schemas.openxmlformats.org/officeDocument/2006/relationships/hyperlink" Target="https://www.researchgate.net/publication/305892415_Fuzzy_time_series_forecasting_method_based_on_hesitant_fuzzy_sets?enrichId=rgreq-dbaf16696ef2d51e4a39774863c5512e-XXX&amp;enrichSource=Y292ZXJQYWdlOzMwNTg5MjQxNTtBUzo5NDM5NTk0OTY5OTA3MjVAMTYwMjA2ODg5MDM3Ng%3D%3D&amp;el=1_x_3&amp;_esc=publicationCoverPdf" TargetMode="External"/><Relationship Id="rId20" Type="http://schemas.openxmlformats.org/officeDocument/2006/relationships/hyperlink" Target="https://link.springer.com/chapter/10.1007/978-3-319-77818-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oi=bibs&amp;cluster=13752026929254201776&amp;btnI=1&amp;hl=en" TargetMode="External"/><Relationship Id="rId23" Type="http://schemas.openxmlformats.org/officeDocument/2006/relationships/fontTable" Target="fontTable.xml"/><Relationship Id="rId10" Type="http://schemas.openxmlformats.org/officeDocument/2006/relationships/hyperlink" Target="mailto:lexuanviet@qnu.edu.vn" TargetMode="External"/><Relationship Id="rId19" Type="http://schemas.openxmlformats.org/officeDocument/2006/relationships/hyperlink" Target="https://link.springer.com/chapter/10.1007/978-3-319-77818-1_11" TargetMode="External"/><Relationship Id="rId4" Type="http://schemas.openxmlformats.org/officeDocument/2006/relationships/settings" Target="settings.xml"/><Relationship Id="rId9" Type="http://schemas.openxmlformats.org/officeDocument/2006/relationships/hyperlink" Target="mailto:lexuanviet@qnu.edu.vn" TargetMode="External"/><Relationship Id="rId14" Type="http://schemas.openxmlformats.org/officeDocument/2006/relationships/image" Target="media/image4.png"/><Relationship Id="rId22" Type="http://schemas.openxmlformats.org/officeDocument/2006/relationships/hyperlink" Target="https://www.springer.com/series/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995-120C-473E-B8D3-0108FE5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12</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33432</CharactersWithSpaces>
  <SharedDoc>false</SharedDoc>
  <HLinks>
    <vt:vector size="6" baseType="variant">
      <vt:variant>
        <vt:i4>2097227</vt:i4>
      </vt:variant>
      <vt:variant>
        <vt:i4>0</vt:i4>
      </vt:variant>
      <vt:variant>
        <vt:i4>0</vt:i4>
      </vt:variant>
      <vt:variant>
        <vt:i4>5</vt:i4>
      </vt:variant>
      <vt:variant>
        <vt:lpwstr>mailto:lexuanviet@qnu.edu.vn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Viet Le Xuan</cp:lastModifiedBy>
  <cp:revision>72</cp:revision>
  <cp:lastPrinted>2025-03-31T00:36:00Z</cp:lastPrinted>
  <dcterms:created xsi:type="dcterms:W3CDTF">2024-11-13T00:57:00Z</dcterms:created>
  <dcterms:modified xsi:type="dcterms:W3CDTF">2025-03-31T03:11:00Z</dcterms:modified>
</cp:coreProperties>
</file>