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BD8" w:rsidRPr="00541ED3" w:rsidRDefault="00541ED3" w:rsidP="00541ED3">
      <w:pPr>
        <w:pStyle w:val="HNH"/>
        <w:ind w:left="0" w:firstLine="0"/>
        <w:jc w:val="both"/>
        <w:rPr>
          <w:sz w:val="24"/>
          <w:szCs w:val="24"/>
        </w:rPr>
      </w:pPr>
      <w:r w:rsidRPr="00541ED3">
        <w:rPr>
          <w:b w:val="0"/>
          <w:sz w:val="24"/>
          <w:szCs w:val="24"/>
        </w:rPr>
        <w:t>Manuscript entitled</w:t>
      </w:r>
      <w:r w:rsidRPr="00541ED3">
        <w:rPr>
          <w:sz w:val="24"/>
          <w:szCs w:val="24"/>
        </w:rPr>
        <w:t xml:space="preserve"> “</w:t>
      </w:r>
      <w:r w:rsidR="00C82BD8" w:rsidRPr="00541ED3">
        <w:rPr>
          <w:sz w:val="24"/>
          <w:szCs w:val="24"/>
        </w:rPr>
        <w:t xml:space="preserve">Eco-Friendly Granular Adsorbent Based Activated Carbon </w:t>
      </w:r>
      <w:r w:rsidRPr="00541ED3">
        <w:rPr>
          <w:sz w:val="24"/>
          <w:szCs w:val="24"/>
        </w:rPr>
        <w:t>from</w:t>
      </w:r>
      <w:r w:rsidR="00C82BD8" w:rsidRPr="00541ED3">
        <w:rPr>
          <w:sz w:val="24"/>
          <w:szCs w:val="24"/>
        </w:rPr>
        <w:t xml:space="preserve"> Spent Coffee Grounds for Wastewater Treatment</w:t>
      </w:r>
      <w:r w:rsidRPr="00541ED3">
        <w:rPr>
          <w:sz w:val="24"/>
          <w:szCs w:val="24"/>
        </w:rPr>
        <w:t>”</w:t>
      </w:r>
    </w:p>
    <w:p w:rsidR="00C82BD8" w:rsidRPr="00541ED3" w:rsidRDefault="00541ED3" w:rsidP="00541ED3">
      <w:pPr>
        <w:ind w:right="68"/>
        <w:rPr>
          <w:rFonts w:ascii="Times New Roman" w:hAnsi="Times New Roman" w:cs="Times New Roman"/>
          <w:b/>
          <w:sz w:val="24"/>
          <w:szCs w:val="24"/>
        </w:rPr>
      </w:pPr>
      <w:r w:rsidRPr="00541ED3">
        <w:rPr>
          <w:rFonts w:ascii="Times New Roman" w:hAnsi="Times New Roman" w:cs="Times New Roman"/>
          <w:sz w:val="24"/>
          <w:szCs w:val="24"/>
        </w:rPr>
        <w:t>Authors</w:t>
      </w:r>
      <w:r w:rsidRPr="00541ED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2BD8" w:rsidRPr="00541ED3">
        <w:rPr>
          <w:rFonts w:ascii="Times New Roman" w:hAnsi="Times New Roman" w:cs="Times New Roman"/>
          <w:b/>
          <w:sz w:val="24"/>
          <w:szCs w:val="24"/>
        </w:rPr>
        <w:t>Luong</w:t>
      </w:r>
      <w:r w:rsidRPr="00541ED3">
        <w:rPr>
          <w:rFonts w:ascii="Times New Roman" w:hAnsi="Times New Roman" w:cs="Times New Roman"/>
          <w:b/>
          <w:sz w:val="24"/>
          <w:szCs w:val="24"/>
        </w:rPr>
        <w:t xml:space="preserve"> et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ED3">
        <w:rPr>
          <w:rFonts w:ascii="Times New Roman" w:hAnsi="Times New Roman" w:cs="Times New Roman"/>
          <w:b/>
          <w:sz w:val="24"/>
          <w:szCs w:val="24"/>
        </w:rPr>
        <w:t>al.</w:t>
      </w:r>
    </w:p>
    <w:p w:rsidR="000A0E9A" w:rsidRDefault="00E16DBC" w:rsidP="00541E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Response to </w:t>
      </w:r>
      <w:r w:rsidR="000A0E9A" w:rsidRPr="00541E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Reviewer Comments</w:t>
      </w:r>
    </w:p>
    <w:p w:rsidR="00C82BD8" w:rsidRPr="00541ED3" w:rsidRDefault="00C82BD8" w:rsidP="00C82BD8">
      <w:pPr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41ED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Reviewer 2</w:t>
      </w:r>
    </w:p>
    <w:p w:rsidR="00C82BD8" w:rsidRPr="00541ED3" w:rsidRDefault="00C82BD8" w:rsidP="00C82B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ED3">
        <w:rPr>
          <w:rFonts w:ascii="Times New Roman" w:hAnsi="Times New Roman" w:cs="Times New Roman"/>
          <w:color w:val="222222"/>
          <w:sz w:val="24"/>
          <w:szCs w:val="24"/>
        </w:rPr>
        <w:t xml:space="preserve">Edited sections in the manuscript according to reviewer comments are highlighted in </w:t>
      </w:r>
      <w:r w:rsidR="00E70191">
        <w:rPr>
          <w:rFonts w:ascii="Times New Roman" w:hAnsi="Times New Roman" w:cs="Times New Roman"/>
          <w:color w:val="222222"/>
          <w:sz w:val="24"/>
          <w:szCs w:val="24"/>
        </w:rPr>
        <w:t>yellow</w:t>
      </w:r>
      <w:r w:rsidRPr="00541ED3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E70191" w:rsidRPr="00E70191" w:rsidRDefault="00C82BD8" w:rsidP="00E70191">
      <w:pPr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541ED3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1.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Công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thức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(1)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và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(2):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các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giá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trị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nồng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độ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đầu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kí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hiệu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chưa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thống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nhất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,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cần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chỉnh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sửa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. </w:t>
      </w:r>
    </w:p>
    <w:p w:rsidR="00C82BD8" w:rsidRPr="00541ED3" w:rsidRDefault="00C82BD8" w:rsidP="00C82B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ED3">
        <w:rPr>
          <w:rFonts w:ascii="Times New Roman" w:eastAsia="Times New Roman" w:hAnsi="Times New Roman" w:cs="Times New Roman"/>
          <w:b/>
          <w:sz w:val="24"/>
          <w:szCs w:val="24"/>
        </w:rPr>
        <w:t>Answer:</w:t>
      </w:r>
      <w:r w:rsidRPr="00541ED3">
        <w:rPr>
          <w:rFonts w:ascii="Times New Roman" w:eastAsia="Times New Roman" w:hAnsi="Times New Roman" w:cs="Times New Roman"/>
          <w:sz w:val="24"/>
          <w:szCs w:val="24"/>
        </w:rPr>
        <w:t xml:space="preserve"> The research team wishes to express its heartfelt gratitude to the reviewers for their constructive comments on our article. </w:t>
      </w:r>
      <w:r w:rsidR="00E70191">
        <w:rPr>
          <w:rFonts w:ascii="Times New Roman" w:eastAsia="Times New Roman" w:hAnsi="Times New Roman" w:cs="Times New Roman"/>
          <w:sz w:val="24"/>
          <w:szCs w:val="24"/>
        </w:rPr>
        <w:t>Symbol of initial concertation</w:t>
      </w:r>
      <w:r w:rsidRPr="00541E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191">
        <w:rPr>
          <w:rFonts w:ascii="Times New Roman" w:eastAsia="Times New Roman" w:hAnsi="Times New Roman" w:cs="Times New Roman"/>
          <w:sz w:val="24"/>
          <w:szCs w:val="24"/>
        </w:rPr>
        <w:t>is revised into a uniform</w:t>
      </w:r>
      <w:r w:rsidRPr="00541E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0191" w:rsidRPr="00E70191" w:rsidRDefault="00C82BD8" w:rsidP="00E70191">
      <w:pPr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541ED3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2. </w:t>
      </w:r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“A small peak at 534 cm⁻¹</w:t>
      </w:r>
      <w:r w:rsid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, attributed to NH groups” and </w:t>
      </w:r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"Prolonged soaking could also lead to a loss of functional groups essential for dye removal, further diminishing the material's efficiency":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những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quy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kết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và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thảo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luận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này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là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không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phù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hợp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,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phải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xem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lại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tính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chính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xác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,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nếu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có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,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phải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trích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dẫn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TLTK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cho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quy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kết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này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để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tăng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tính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xác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thực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,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thuyết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phục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.</w:t>
      </w:r>
    </w:p>
    <w:p w:rsidR="00C82BD8" w:rsidRPr="00541ED3" w:rsidRDefault="00C82BD8" w:rsidP="00C82B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ED3">
        <w:rPr>
          <w:rFonts w:ascii="Times New Roman" w:eastAsia="Times New Roman" w:hAnsi="Times New Roman" w:cs="Times New Roman"/>
          <w:b/>
          <w:sz w:val="24"/>
          <w:szCs w:val="24"/>
        </w:rPr>
        <w:t>Answer:</w:t>
      </w:r>
      <w:r w:rsidRPr="00541ED3">
        <w:rPr>
          <w:rFonts w:ascii="Times New Roman" w:eastAsia="Times New Roman" w:hAnsi="Times New Roman" w:cs="Times New Roman"/>
          <w:sz w:val="24"/>
          <w:szCs w:val="24"/>
        </w:rPr>
        <w:t xml:space="preserve"> The research team wishes to express its heartfelt gratitude to the reviewers for their constructive comments on our article. We have reviewed the article and </w:t>
      </w:r>
      <w:r w:rsidRPr="00541ED3">
        <w:rPr>
          <w:rFonts w:ascii="Times New Roman" w:hAnsi="Times New Roman" w:cs="Times New Roman"/>
          <w:color w:val="222222"/>
          <w:sz w:val="24"/>
          <w:szCs w:val="24"/>
        </w:rPr>
        <w:t xml:space="preserve">revised and highlighted in </w:t>
      </w:r>
      <w:r w:rsidR="00E70191">
        <w:rPr>
          <w:rFonts w:ascii="Times New Roman" w:hAnsi="Times New Roman" w:cs="Times New Roman"/>
          <w:color w:val="222222"/>
          <w:sz w:val="24"/>
          <w:szCs w:val="24"/>
        </w:rPr>
        <w:t>yellow</w:t>
      </w:r>
      <w:r w:rsidRPr="00541ED3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E70191" w:rsidRPr="00E70191" w:rsidRDefault="00C82BD8" w:rsidP="00E70191">
      <w:pPr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541ED3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3.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Nhóm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nghiên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cứu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có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đề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cập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đến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điểm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điện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tích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0 (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pHpzc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) </w:t>
      </w:r>
      <w:proofErr w:type="spellStart"/>
      <w:proofErr w:type="gram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nhưng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không</w:t>
      </w:r>
      <w:proofErr w:type="spellEnd"/>
      <w:proofErr w:type="gram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tiến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hành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thực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nghiệm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về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khả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năng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hấp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phụ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Malachite Green (MG)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bởi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vật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liệu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CAA ở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các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pH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khác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nhau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.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Vì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vậy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,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nhóm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nghiên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cứu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cần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làm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thêm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thí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nghiệm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này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để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làm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sáng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tỏ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ý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nghĩa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của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pHpzc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.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Nếu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không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,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nhóm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nghiên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cứu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có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thể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bỏ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phần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xác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định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pHpzc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của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vật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liệu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(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vì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không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có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ý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nghĩa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).</w:t>
      </w:r>
    </w:p>
    <w:p w:rsidR="00C82BD8" w:rsidRPr="00541ED3" w:rsidRDefault="00C82BD8" w:rsidP="00C82B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ED3">
        <w:rPr>
          <w:rFonts w:ascii="Times New Roman" w:eastAsia="Times New Roman" w:hAnsi="Times New Roman" w:cs="Times New Roman"/>
          <w:b/>
          <w:sz w:val="24"/>
          <w:szCs w:val="24"/>
        </w:rPr>
        <w:t xml:space="preserve">Answer: </w:t>
      </w:r>
      <w:r w:rsidRPr="00541ED3">
        <w:rPr>
          <w:rFonts w:ascii="Times New Roman" w:hAnsi="Times New Roman" w:cs="Times New Roman"/>
          <w:color w:val="222222"/>
          <w:sz w:val="24"/>
          <w:szCs w:val="24"/>
        </w:rPr>
        <w:t>The research team would like to sincerely thank the reviewers for their constructive contributions that helped improve the content of our article.</w:t>
      </w:r>
      <w:r w:rsidRPr="00541E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191">
        <w:rPr>
          <w:rFonts w:ascii="Times New Roman" w:eastAsia="Times New Roman" w:hAnsi="Times New Roman" w:cs="Times New Roman"/>
          <w:sz w:val="24"/>
          <w:szCs w:val="24"/>
        </w:rPr>
        <w:t xml:space="preserve">We have added the result of MG adsorption at different pH to prove the role of </w:t>
      </w:r>
      <w:proofErr w:type="spellStart"/>
      <w:r w:rsidR="00E70191">
        <w:rPr>
          <w:rFonts w:ascii="Times New Roman" w:eastAsia="Times New Roman" w:hAnsi="Times New Roman" w:cs="Times New Roman"/>
          <w:sz w:val="24"/>
          <w:szCs w:val="24"/>
        </w:rPr>
        <w:t>pH</w:t>
      </w:r>
      <w:r w:rsidR="00E70191" w:rsidRPr="00E701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pzc</w:t>
      </w:r>
      <w:proofErr w:type="spellEnd"/>
      <w:r w:rsidR="00E70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191" w:rsidRPr="00541ED3">
        <w:rPr>
          <w:rFonts w:ascii="Times New Roman" w:hAnsi="Times New Roman" w:cs="Times New Roman"/>
          <w:color w:val="222222"/>
          <w:sz w:val="24"/>
          <w:szCs w:val="24"/>
        </w:rPr>
        <w:t xml:space="preserve">and highlighted in </w:t>
      </w:r>
      <w:r w:rsidR="00E70191">
        <w:rPr>
          <w:rFonts w:ascii="Times New Roman" w:hAnsi="Times New Roman" w:cs="Times New Roman"/>
          <w:color w:val="222222"/>
          <w:sz w:val="24"/>
          <w:szCs w:val="24"/>
        </w:rPr>
        <w:t>yellow</w:t>
      </w:r>
      <w:r w:rsidR="00E70191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E70191" w:rsidRPr="00E70191" w:rsidRDefault="00C82BD8" w:rsidP="00E70191">
      <w:pPr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541ED3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4.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Bổ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sung TLTK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số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2, 13</w:t>
      </w:r>
    </w:p>
    <w:p w:rsidR="00C82BD8" w:rsidRPr="00541ED3" w:rsidRDefault="00C82BD8" w:rsidP="00E70191">
      <w:pPr>
        <w:spacing w:after="0" w:line="360" w:lineRule="auto"/>
        <w:jc w:val="both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541ED3">
        <w:rPr>
          <w:rFonts w:ascii="Times New Roman" w:eastAsia="Times New Roman" w:hAnsi="Times New Roman" w:cs="Times New Roman"/>
          <w:b/>
          <w:sz w:val="24"/>
          <w:szCs w:val="24"/>
        </w:rPr>
        <w:t xml:space="preserve">Answer: </w:t>
      </w:r>
      <w:r w:rsidRPr="00541ED3">
        <w:rPr>
          <w:rFonts w:ascii="Times New Roman" w:eastAsia="Times New Roman" w:hAnsi="Times New Roman" w:cs="Times New Roman"/>
          <w:sz w:val="24"/>
          <w:szCs w:val="24"/>
        </w:rPr>
        <w:t xml:space="preserve">The research team wishes to express its heartfelt gratitude to the reviewers for their constructive comments on our article. </w:t>
      </w:r>
      <w:r w:rsidR="00E70191">
        <w:rPr>
          <w:rFonts w:ascii="Times New Roman" w:eastAsia="Times New Roman" w:hAnsi="Times New Roman" w:cs="Times New Roman"/>
          <w:sz w:val="24"/>
          <w:szCs w:val="24"/>
        </w:rPr>
        <w:t xml:space="preserve">We have added </w:t>
      </w:r>
      <w:r w:rsidR="00E70191">
        <w:rPr>
          <w:rFonts w:ascii="Times New Roman" w:eastAsia="Times New Roman" w:hAnsi="Times New Roman" w:cs="Times New Roman"/>
          <w:sz w:val="24"/>
          <w:szCs w:val="24"/>
        </w:rPr>
        <w:t xml:space="preserve">them </w:t>
      </w:r>
      <w:r w:rsidR="00E70191" w:rsidRPr="00541ED3">
        <w:rPr>
          <w:rFonts w:ascii="Times New Roman" w:hAnsi="Times New Roman" w:cs="Times New Roman"/>
          <w:color w:val="222222"/>
          <w:sz w:val="24"/>
          <w:szCs w:val="24"/>
        </w:rPr>
        <w:t xml:space="preserve">and highlighted in </w:t>
      </w:r>
      <w:r w:rsidR="00E70191">
        <w:rPr>
          <w:rFonts w:ascii="Times New Roman" w:hAnsi="Times New Roman" w:cs="Times New Roman"/>
          <w:color w:val="222222"/>
          <w:sz w:val="24"/>
          <w:szCs w:val="24"/>
        </w:rPr>
        <w:t>yellow</w:t>
      </w:r>
    </w:p>
    <w:p w:rsidR="00E70191" w:rsidRPr="00541ED3" w:rsidRDefault="00C82BD8" w:rsidP="00E70191">
      <w:pPr>
        <w:spacing w:after="0"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541ED3">
        <w:rPr>
          <w:rStyle w:val="Hyperlink"/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5. </w:t>
      </w:r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TLTK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số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10, 14, 15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và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17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cách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trích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dẫn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chưa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thống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nhất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với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các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TLTK </w:t>
      </w:r>
      <w:proofErr w:type="spellStart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khác</w:t>
      </w:r>
      <w:proofErr w:type="spellEnd"/>
      <w:r w:rsidR="00E70191" w:rsidRPr="00E70191">
        <w:rPr>
          <w:rFonts w:ascii="Times New Roman" w:hAnsi="Times New Roman" w:cs="Times New Roman"/>
          <w:b/>
          <w:color w:val="222222"/>
          <w:sz w:val="24"/>
          <w:szCs w:val="24"/>
        </w:rPr>
        <w:t>.</w:t>
      </w:r>
    </w:p>
    <w:p w:rsidR="00AD709A" w:rsidRPr="00E70191" w:rsidRDefault="00C82BD8" w:rsidP="00E70191">
      <w:pPr>
        <w:tabs>
          <w:tab w:val="left" w:pos="360"/>
          <w:tab w:val="right" w:leader="hyphen" w:pos="907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41ED3">
        <w:rPr>
          <w:rFonts w:ascii="Times New Roman" w:eastAsia="Times New Roman" w:hAnsi="Times New Roman" w:cs="Times New Roman"/>
          <w:b/>
          <w:sz w:val="24"/>
          <w:szCs w:val="24"/>
        </w:rPr>
        <w:t>Answer:</w:t>
      </w:r>
      <w:r w:rsidRPr="00541ED3">
        <w:rPr>
          <w:rFonts w:ascii="Times New Roman" w:eastAsia="Times New Roman" w:hAnsi="Times New Roman" w:cs="Times New Roman"/>
          <w:sz w:val="24"/>
          <w:szCs w:val="24"/>
        </w:rPr>
        <w:t xml:space="preserve"> The research team wishes to express its heartfelt gratitude to the reviewers for their constructive comments on our article. We have reviewed the article and </w:t>
      </w:r>
      <w:r w:rsidRPr="00541ED3">
        <w:rPr>
          <w:rFonts w:ascii="Times New Roman" w:hAnsi="Times New Roman" w:cs="Times New Roman"/>
          <w:color w:val="222222"/>
          <w:sz w:val="24"/>
          <w:szCs w:val="24"/>
        </w:rPr>
        <w:t xml:space="preserve">revised and highlighted in </w:t>
      </w:r>
      <w:r w:rsidR="00E70191">
        <w:rPr>
          <w:rFonts w:ascii="Times New Roman" w:hAnsi="Times New Roman" w:cs="Times New Roman"/>
          <w:color w:val="222222"/>
          <w:sz w:val="24"/>
          <w:szCs w:val="24"/>
        </w:rPr>
        <w:t>yellow</w:t>
      </w:r>
      <w:r w:rsidRPr="00541ED3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sectPr w:rsidR="00AD709A" w:rsidRPr="00E70191" w:rsidSect="00A6143E">
      <w:footerReference w:type="default" r:id="rId7"/>
      <w:pgSz w:w="11909" w:h="16834" w:code="9"/>
      <w:pgMar w:top="1418" w:right="1134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3E0" w:rsidRDefault="003F23E0" w:rsidP="00C82BD8">
      <w:pPr>
        <w:spacing w:after="0" w:line="240" w:lineRule="auto"/>
      </w:pPr>
      <w:r>
        <w:separator/>
      </w:r>
    </w:p>
  </w:endnote>
  <w:endnote w:type="continuationSeparator" w:id="0">
    <w:p w:rsidR="003F23E0" w:rsidRDefault="003F23E0" w:rsidP="00C8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04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2BD8" w:rsidRDefault="00C82B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1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2BD8" w:rsidRDefault="00C82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3E0" w:rsidRDefault="003F23E0" w:rsidP="00C82BD8">
      <w:pPr>
        <w:spacing w:after="0" w:line="240" w:lineRule="auto"/>
      </w:pPr>
      <w:r>
        <w:separator/>
      </w:r>
    </w:p>
  </w:footnote>
  <w:footnote w:type="continuationSeparator" w:id="0">
    <w:p w:rsidR="003F23E0" w:rsidRDefault="003F23E0" w:rsidP="00C82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A6F3C"/>
    <w:multiLevelType w:val="multilevel"/>
    <w:tmpl w:val="6E2AA8A4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411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9A"/>
    <w:rsid w:val="000A0E9A"/>
    <w:rsid w:val="0015168A"/>
    <w:rsid w:val="001971E1"/>
    <w:rsid w:val="0024098D"/>
    <w:rsid w:val="00245E2B"/>
    <w:rsid w:val="00377292"/>
    <w:rsid w:val="003B40C8"/>
    <w:rsid w:val="003F23E0"/>
    <w:rsid w:val="00455D65"/>
    <w:rsid w:val="004D54D3"/>
    <w:rsid w:val="004E227C"/>
    <w:rsid w:val="00541ED3"/>
    <w:rsid w:val="006E688B"/>
    <w:rsid w:val="00721A2C"/>
    <w:rsid w:val="007956D6"/>
    <w:rsid w:val="00896667"/>
    <w:rsid w:val="008A2F6B"/>
    <w:rsid w:val="008A35FA"/>
    <w:rsid w:val="009447AF"/>
    <w:rsid w:val="009A01B5"/>
    <w:rsid w:val="00A95F49"/>
    <w:rsid w:val="00AD709A"/>
    <w:rsid w:val="00BE7A19"/>
    <w:rsid w:val="00C3430D"/>
    <w:rsid w:val="00C82BD8"/>
    <w:rsid w:val="00CC4A85"/>
    <w:rsid w:val="00DD48A5"/>
    <w:rsid w:val="00DD4DC3"/>
    <w:rsid w:val="00E16DBC"/>
    <w:rsid w:val="00E70191"/>
    <w:rsid w:val="00EC2777"/>
    <w:rsid w:val="00F63821"/>
    <w:rsid w:val="00F7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F900"/>
  <w15:chartTrackingRefBased/>
  <w15:docId w15:val="{3E93B24F-C84E-481B-AA15-ED6C6081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E9A"/>
  </w:style>
  <w:style w:type="paragraph" w:styleId="Heading1">
    <w:name w:val="heading 1"/>
    <w:basedOn w:val="Normal"/>
    <w:next w:val="Normal"/>
    <w:link w:val="Heading1Char"/>
    <w:uiPriority w:val="9"/>
    <w:qFormat/>
    <w:rsid w:val="00AD709A"/>
    <w:pPr>
      <w:keepNext/>
      <w:numPr>
        <w:numId w:val="1"/>
      </w:numPr>
      <w:spacing w:before="120" w:after="120" w:line="288" w:lineRule="auto"/>
      <w:jc w:val="both"/>
      <w:outlineLvl w:val="0"/>
    </w:pPr>
    <w:rPr>
      <w:rFonts w:ascii="Times New Roman" w:eastAsia="MS Mincho" w:hAnsi="Times New Roman" w:cs="Arial"/>
      <w:b/>
      <w:bCs/>
      <w:caps/>
      <w:kern w:val="32"/>
      <w:sz w:val="24"/>
      <w:szCs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709A"/>
    <w:pPr>
      <w:keepNext/>
      <w:numPr>
        <w:ilvl w:val="1"/>
        <w:numId w:val="1"/>
      </w:numPr>
      <w:spacing w:after="0" w:line="288" w:lineRule="auto"/>
      <w:ind w:left="2410"/>
      <w:jc w:val="both"/>
      <w:outlineLvl w:val="1"/>
    </w:pPr>
    <w:rPr>
      <w:rFonts w:ascii="Times New Roman" w:eastAsia="MS Mincho" w:hAnsi="Times New Roman" w:cs="Arial"/>
      <w:b/>
      <w:bCs/>
      <w:i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709A"/>
    <w:pPr>
      <w:keepNext/>
      <w:numPr>
        <w:ilvl w:val="2"/>
        <w:numId w:val="1"/>
      </w:numPr>
      <w:spacing w:before="120" w:after="0" w:line="288" w:lineRule="auto"/>
      <w:jc w:val="both"/>
      <w:outlineLvl w:val="2"/>
    </w:pPr>
    <w:rPr>
      <w:rFonts w:ascii="Times New Roman" w:eastAsia="MS Mincho" w:hAnsi="Times New Roman" w:cs="Arial"/>
      <w:bCs/>
      <w:i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AD709A"/>
    <w:pPr>
      <w:numPr>
        <w:ilvl w:val="4"/>
        <w:numId w:val="1"/>
      </w:numPr>
      <w:spacing w:before="240" w:after="60" w:line="288" w:lineRule="auto"/>
      <w:jc w:val="both"/>
      <w:outlineLvl w:val="4"/>
    </w:pPr>
    <w:rPr>
      <w:rFonts w:ascii="Times New Roman" w:eastAsia="MS Mincho" w:hAnsi="Times New Roman" w:cs="Times New Roman"/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AD709A"/>
    <w:pPr>
      <w:numPr>
        <w:ilvl w:val="5"/>
        <w:numId w:val="1"/>
      </w:numPr>
      <w:spacing w:before="240" w:after="60" w:line="288" w:lineRule="auto"/>
      <w:jc w:val="both"/>
      <w:outlineLvl w:val="5"/>
    </w:pPr>
    <w:rPr>
      <w:rFonts w:ascii="Times New Roman" w:eastAsia="MS Mincho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AD709A"/>
    <w:pPr>
      <w:numPr>
        <w:ilvl w:val="6"/>
        <w:numId w:val="1"/>
      </w:numPr>
      <w:spacing w:before="240" w:after="60" w:line="288" w:lineRule="auto"/>
      <w:jc w:val="both"/>
      <w:outlineLvl w:val="6"/>
    </w:pPr>
    <w:rPr>
      <w:rFonts w:ascii="Times New Roman" w:eastAsia="MS Mincho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AD709A"/>
    <w:pPr>
      <w:numPr>
        <w:ilvl w:val="7"/>
        <w:numId w:val="1"/>
      </w:numPr>
      <w:spacing w:before="240" w:after="60" w:line="288" w:lineRule="auto"/>
      <w:jc w:val="both"/>
      <w:outlineLvl w:val="7"/>
    </w:pPr>
    <w:rPr>
      <w:rFonts w:ascii="Times New Roman" w:eastAsia="MS Mincho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709A"/>
    <w:pPr>
      <w:numPr>
        <w:ilvl w:val="8"/>
        <w:numId w:val="1"/>
      </w:numPr>
      <w:spacing w:before="240" w:after="60" w:line="288" w:lineRule="auto"/>
      <w:jc w:val="both"/>
      <w:outlineLvl w:val="8"/>
    </w:pPr>
    <w:rPr>
      <w:rFonts w:ascii="Arial" w:eastAsia="MS Mincho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E9A"/>
    <w:pPr>
      <w:spacing w:after="0" w:line="276" w:lineRule="auto"/>
      <w:ind w:left="720"/>
      <w:contextualSpacing/>
    </w:pPr>
    <w:rPr>
      <w:rFonts w:ascii="Calibri" w:eastAsia="Calibri" w:hAnsi="Calibri" w:cs="Cordia New"/>
      <w:szCs w:val="28"/>
      <w:lang w:bidi="th-TH"/>
    </w:rPr>
  </w:style>
  <w:style w:type="character" w:customStyle="1" w:styleId="anchor-text">
    <w:name w:val="anchor-text"/>
    <w:basedOn w:val="DefaultParagraphFont"/>
    <w:rsid w:val="000A0E9A"/>
  </w:style>
  <w:style w:type="character" w:styleId="Emphasis">
    <w:name w:val="Emphasis"/>
    <w:basedOn w:val="DefaultParagraphFont"/>
    <w:uiPriority w:val="20"/>
    <w:qFormat/>
    <w:rsid w:val="000A0E9A"/>
    <w:rPr>
      <w:i/>
      <w:iCs/>
    </w:rPr>
  </w:style>
  <w:style w:type="character" w:customStyle="1" w:styleId="fontstyle01">
    <w:name w:val="fontstyle01"/>
    <w:basedOn w:val="DefaultParagraphFont"/>
    <w:rsid w:val="000A0E9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Strong">
    <w:name w:val="Strong"/>
    <w:basedOn w:val="DefaultParagraphFont"/>
    <w:uiPriority w:val="22"/>
    <w:qFormat/>
    <w:rsid w:val="000A0E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77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709A"/>
    <w:rPr>
      <w:rFonts w:ascii="Times New Roman" w:eastAsia="MS Mincho" w:hAnsi="Times New Roman" w:cs="Arial"/>
      <w:b/>
      <w:bCs/>
      <w:caps/>
      <w:kern w:val="32"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AD709A"/>
    <w:rPr>
      <w:rFonts w:ascii="Times New Roman" w:eastAsia="MS Mincho" w:hAnsi="Times New Roman" w:cs="Arial"/>
      <w:b/>
      <w:bCs/>
      <w:i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09A"/>
    <w:rPr>
      <w:rFonts w:ascii="Times New Roman" w:eastAsia="MS Mincho" w:hAnsi="Times New Roman" w:cs="Arial"/>
      <w:bCs/>
      <w:i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D709A"/>
    <w:rPr>
      <w:rFonts w:ascii="Times New Roman" w:eastAsia="MS Mincho" w:hAnsi="Times New Roman" w:cs="Times New Roman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709A"/>
    <w:rPr>
      <w:rFonts w:ascii="Times New Roman" w:eastAsia="MS Mincho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AD709A"/>
    <w:rPr>
      <w:rFonts w:ascii="Times New Roman" w:eastAsia="MS Mincho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D709A"/>
    <w:rPr>
      <w:rFonts w:ascii="Times New Roman" w:eastAsia="MS Mincho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AD709A"/>
    <w:rPr>
      <w:rFonts w:ascii="Arial" w:eastAsia="MS Mincho" w:hAnsi="Arial" w:cs="Arial"/>
    </w:rPr>
  </w:style>
  <w:style w:type="table" w:styleId="TableGridLight">
    <w:name w:val="Grid Table Light"/>
    <w:basedOn w:val="TableNormal"/>
    <w:uiPriority w:val="40"/>
    <w:rsid w:val="00AD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le-text">
    <w:name w:val="title-text"/>
    <w:basedOn w:val="DefaultParagraphFont"/>
    <w:rsid w:val="00AD709A"/>
  </w:style>
  <w:style w:type="paragraph" w:customStyle="1" w:styleId="HNH">
    <w:name w:val="HÌNH"/>
    <w:basedOn w:val="Normal"/>
    <w:link w:val="HNHChar"/>
    <w:qFormat/>
    <w:rsid w:val="00C82BD8"/>
    <w:pPr>
      <w:spacing w:before="120" w:after="120" w:line="360" w:lineRule="atLeast"/>
      <w:ind w:left="567" w:hanging="567"/>
      <w:jc w:val="center"/>
    </w:pPr>
    <w:rPr>
      <w:rFonts w:ascii="Times New Roman" w:eastAsia="Calibri" w:hAnsi="Times New Roman" w:cs="Times New Roman"/>
      <w:b/>
      <w:sz w:val="20"/>
    </w:rPr>
  </w:style>
  <w:style w:type="character" w:customStyle="1" w:styleId="HNHChar">
    <w:name w:val="HÌNH Char"/>
    <w:link w:val="HNH"/>
    <w:rsid w:val="00C82BD8"/>
    <w:rPr>
      <w:rFonts w:ascii="Times New Roman" w:eastAsia="Calibri" w:hAnsi="Times New Roman" w:cs="Times New Roman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C82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BD8"/>
  </w:style>
  <w:style w:type="paragraph" w:styleId="Footer">
    <w:name w:val="footer"/>
    <w:basedOn w:val="Normal"/>
    <w:link w:val="FooterChar"/>
    <w:uiPriority w:val="99"/>
    <w:unhideWhenUsed/>
    <w:rsid w:val="00C82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3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8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10</cp:revision>
  <dcterms:created xsi:type="dcterms:W3CDTF">2025-03-26T03:43:00Z</dcterms:created>
  <dcterms:modified xsi:type="dcterms:W3CDTF">2025-05-03T00:35:00Z</dcterms:modified>
</cp:coreProperties>
</file>