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F04" w:rsidRPr="006453B3" w:rsidRDefault="007977D8" w:rsidP="006453B3">
      <w:pPr>
        <w:spacing w:before="120" w:after="120" w:line="312" w:lineRule="auto"/>
        <w:jc w:val="center"/>
        <w:rPr>
          <w:rFonts w:eastAsia="Calibri" w:cs="Times New Roman"/>
          <w:b/>
          <w:bCs/>
          <w:color w:val="222222"/>
          <w:sz w:val="26"/>
          <w:szCs w:val="26"/>
          <w:shd w:val="clear" w:color="auto" w:fill="FFFFFF"/>
        </w:rPr>
      </w:pPr>
      <w:r w:rsidRPr="006453B3">
        <w:rPr>
          <w:rFonts w:eastAsia="Calibri" w:cs="Times New Roman"/>
          <w:color w:val="222222"/>
          <w:sz w:val="26"/>
          <w:szCs w:val="26"/>
          <w:shd w:val="clear" w:color="auto" w:fill="FFFFFF"/>
        </w:rPr>
        <w:t>Manuscript # </w:t>
      </w:r>
      <w:r w:rsidRPr="006453B3">
        <w:rPr>
          <w:rFonts w:eastAsia="Calibri" w:cs="Times New Roman"/>
          <w:b/>
          <w:bCs/>
          <w:color w:val="222222"/>
          <w:sz w:val="26"/>
          <w:szCs w:val="26"/>
          <w:shd w:val="clear" w:color="auto" w:fill="FFFFFF"/>
        </w:rPr>
        <w:t>QNUJS-</w:t>
      </w:r>
    </w:p>
    <w:p w:rsidR="007977D8" w:rsidRPr="006453B3" w:rsidRDefault="007977D8" w:rsidP="006453B3">
      <w:pPr>
        <w:spacing w:before="120" w:after="120" w:line="312" w:lineRule="auto"/>
        <w:jc w:val="center"/>
        <w:rPr>
          <w:rFonts w:eastAsia="Calibri" w:cs="Times New Roman"/>
          <w:b/>
          <w:bCs/>
          <w:color w:val="222222"/>
          <w:sz w:val="30"/>
          <w:szCs w:val="30"/>
          <w:shd w:val="clear" w:color="auto" w:fill="FFFFFF"/>
          <w:lang w:val="vi"/>
        </w:rPr>
      </w:pPr>
      <w:r w:rsidRPr="006453B3">
        <w:rPr>
          <w:rFonts w:eastAsia="Calibri" w:cs="Times New Roman"/>
          <w:b/>
          <w:bCs/>
          <w:color w:val="222222"/>
          <w:sz w:val="30"/>
          <w:szCs w:val="30"/>
          <w:shd w:val="clear" w:color="auto" w:fill="FFFFFF"/>
          <w:lang w:val="vi"/>
        </w:rPr>
        <w:t>Fabrications of chitosan-derivative-based superabsorbent materials for agriculture application</w:t>
      </w:r>
    </w:p>
    <w:p w:rsidR="007977D8" w:rsidRPr="006453B3" w:rsidRDefault="007977D8" w:rsidP="006453B3">
      <w:pPr>
        <w:spacing w:before="120" w:after="120" w:line="312" w:lineRule="auto"/>
        <w:jc w:val="center"/>
        <w:rPr>
          <w:rFonts w:eastAsia="Calibri" w:cs="Times New Roman"/>
          <w:b/>
          <w:bCs/>
          <w:color w:val="222222"/>
          <w:sz w:val="30"/>
          <w:szCs w:val="30"/>
          <w:shd w:val="clear" w:color="auto" w:fill="FFFFFF"/>
          <w:lang w:val="vi"/>
        </w:rPr>
      </w:pPr>
    </w:p>
    <w:p w:rsidR="007977D8" w:rsidRPr="006453B3" w:rsidRDefault="007977D8" w:rsidP="006453B3">
      <w:pPr>
        <w:spacing w:before="120" w:after="120" w:line="312" w:lineRule="auto"/>
        <w:jc w:val="center"/>
        <w:rPr>
          <w:rFonts w:eastAsia="Calibri" w:cs="Times New Roman"/>
          <w:b/>
          <w:sz w:val="26"/>
          <w:szCs w:val="26"/>
        </w:rPr>
      </w:pPr>
      <w:r w:rsidRPr="006453B3">
        <w:rPr>
          <w:rFonts w:eastAsia="Calibri" w:cs="Times New Roman"/>
          <w:b/>
          <w:sz w:val="26"/>
          <w:szCs w:val="26"/>
        </w:rPr>
        <w:t>Response to the comments from Editor and Reviewers and changes made in the revised manuscript</w:t>
      </w:r>
    </w:p>
    <w:p w:rsidR="007977D8" w:rsidRPr="006453B3" w:rsidRDefault="007977D8" w:rsidP="006453B3">
      <w:pPr>
        <w:spacing w:before="120" w:after="120" w:line="312" w:lineRule="auto"/>
        <w:ind w:firstLine="720"/>
        <w:jc w:val="both"/>
        <w:rPr>
          <w:rFonts w:eastAsia="Calibri" w:cs="Times New Roman"/>
          <w:sz w:val="26"/>
          <w:szCs w:val="26"/>
        </w:rPr>
      </w:pPr>
      <w:r w:rsidRPr="006453B3">
        <w:rPr>
          <w:rFonts w:eastAsia="Calibri" w:cs="Times New Roman"/>
          <w:sz w:val="26"/>
          <w:szCs w:val="26"/>
        </w:rPr>
        <w:t>The authors would like to thank Editor and Reviewers for careful and thorough reading of this manuscript and for the thoughtful comments and constructive suggestions, which help to improve the quality of this manuscript. Our responses are as followed.</w:t>
      </w:r>
    </w:p>
    <w:p w:rsidR="007977D8" w:rsidRPr="006453B3" w:rsidRDefault="007977D8" w:rsidP="006453B3">
      <w:pPr>
        <w:spacing w:before="120" w:after="120" w:line="312" w:lineRule="auto"/>
        <w:jc w:val="both"/>
        <w:rPr>
          <w:rFonts w:cs="Times New Roman"/>
          <w:b/>
          <w:sz w:val="26"/>
          <w:szCs w:val="26"/>
        </w:rPr>
      </w:pPr>
      <w:r w:rsidRPr="006453B3">
        <w:rPr>
          <w:rFonts w:cs="Times New Roman"/>
          <w:b/>
          <w:sz w:val="26"/>
          <w:szCs w:val="26"/>
          <w:highlight w:val="yellow"/>
        </w:rPr>
        <w:t>Reviewer 1:</w:t>
      </w:r>
      <w:r w:rsidRPr="006453B3">
        <w:rPr>
          <w:rFonts w:cs="Times New Roman"/>
          <w:b/>
          <w:sz w:val="26"/>
          <w:szCs w:val="26"/>
        </w:rPr>
        <w:t xml:space="preserve"> (The edited part is highlighted in </w:t>
      </w:r>
      <w:r w:rsidRPr="006453B3">
        <w:rPr>
          <w:rFonts w:cs="Times New Roman"/>
          <w:b/>
          <w:sz w:val="26"/>
          <w:szCs w:val="26"/>
          <w:highlight w:val="yellow"/>
        </w:rPr>
        <w:t>yellow</w:t>
      </w:r>
      <w:r w:rsidRPr="006453B3">
        <w:rPr>
          <w:rFonts w:cs="Times New Roman"/>
          <w:b/>
          <w:sz w:val="26"/>
          <w:szCs w:val="26"/>
        </w:rPr>
        <w:t>)</w:t>
      </w:r>
    </w:p>
    <w:p w:rsidR="00B20CC2" w:rsidRPr="006453B3" w:rsidRDefault="00B20CC2" w:rsidP="006453B3">
      <w:pPr>
        <w:spacing w:before="120" w:after="120" w:line="312" w:lineRule="auto"/>
        <w:jc w:val="both"/>
        <w:rPr>
          <w:rFonts w:cs="Times New Roman"/>
          <w:b/>
          <w:sz w:val="26"/>
          <w:szCs w:val="26"/>
        </w:rPr>
      </w:pPr>
      <w:r w:rsidRPr="006453B3">
        <w:rPr>
          <w:rFonts w:cs="Times New Roman"/>
          <w:b/>
          <w:sz w:val="26"/>
          <w:szCs w:val="26"/>
        </w:rPr>
        <w:t xml:space="preserve">1.  Add </w:t>
      </w:r>
      <w:proofErr w:type="spellStart"/>
      <w:r w:rsidRPr="006453B3">
        <w:rPr>
          <w:rFonts w:cs="Times New Roman"/>
          <w:b/>
          <w:sz w:val="26"/>
          <w:szCs w:val="26"/>
        </w:rPr>
        <w:t>KMnO</w:t>
      </w:r>
      <w:proofErr w:type="spellEnd"/>
      <w:r w:rsidRPr="006453B3">
        <w:rPr>
          <w:rFonts w:cs="Times New Roman"/>
          <w:b/>
          <w:sz w:val="26"/>
          <w:szCs w:val="26"/>
        </w:rPr>
        <w:t xml:space="preserve">₄, 2-propanol, and </w:t>
      </w:r>
      <w:proofErr w:type="spellStart"/>
      <w:r w:rsidRPr="006453B3">
        <w:rPr>
          <w:rFonts w:cs="Times New Roman"/>
          <w:b/>
          <w:sz w:val="26"/>
          <w:szCs w:val="26"/>
        </w:rPr>
        <w:t>EtOH</w:t>
      </w:r>
      <w:proofErr w:type="spellEnd"/>
      <w:r w:rsidRPr="006453B3">
        <w:rPr>
          <w:rFonts w:cs="Times New Roman"/>
          <w:b/>
          <w:sz w:val="26"/>
          <w:szCs w:val="26"/>
        </w:rPr>
        <w:t xml:space="preserve"> to Section 2.1.</w:t>
      </w:r>
    </w:p>
    <w:p w:rsidR="00F75F13" w:rsidRPr="006453B3" w:rsidRDefault="00F75F13" w:rsidP="006453B3">
      <w:pPr>
        <w:spacing w:before="120" w:after="120" w:line="312" w:lineRule="auto"/>
        <w:jc w:val="both"/>
        <w:rPr>
          <w:rFonts w:cs="Times New Roman"/>
          <w:sz w:val="26"/>
          <w:szCs w:val="26"/>
        </w:rPr>
      </w:pPr>
      <w:r w:rsidRPr="006453B3">
        <w:rPr>
          <w:rFonts w:cs="Times New Roman"/>
          <w:b/>
          <w:sz w:val="26"/>
          <w:szCs w:val="26"/>
          <w:u w:val="single"/>
        </w:rPr>
        <w:t>Response</w:t>
      </w:r>
      <w:r w:rsidRPr="006453B3">
        <w:rPr>
          <w:rFonts w:cs="Times New Roman"/>
          <w:b/>
          <w:sz w:val="26"/>
          <w:szCs w:val="26"/>
        </w:rPr>
        <w:t xml:space="preserve">: </w:t>
      </w:r>
      <w:r w:rsidRPr="006453B3">
        <w:rPr>
          <w:rFonts w:cs="Times New Roman"/>
          <w:sz w:val="26"/>
          <w:szCs w:val="26"/>
        </w:rPr>
        <w:t>Thank you for your kind reminder. Chemicals of KMnO</w:t>
      </w:r>
      <w:r w:rsidRPr="006453B3">
        <w:rPr>
          <w:rFonts w:cs="Times New Roman"/>
          <w:sz w:val="26"/>
          <w:szCs w:val="26"/>
          <w:vertAlign w:val="subscript"/>
        </w:rPr>
        <w:t>4</w:t>
      </w:r>
      <w:r w:rsidRPr="006453B3">
        <w:rPr>
          <w:rFonts w:cs="Times New Roman"/>
          <w:sz w:val="26"/>
          <w:szCs w:val="26"/>
        </w:rPr>
        <w:t xml:space="preserve">, 2-propanol, and </w:t>
      </w:r>
      <w:proofErr w:type="spellStart"/>
      <w:r w:rsidRPr="006453B3">
        <w:rPr>
          <w:rFonts w:cs="Times New Roman"/>
          <w:sz w:val="26"/>
          <w:szCs w:val="26"/>
        </w:rPr>
        <w:t>EtOH</w:t>
      </w:r>
      <w:proofErr w:type="spellEnd"/>
      <w:r w:rsidRPr="006453B3">
        <w:rPr>
          <w:rFonts w:cs="Times New Roman"/>
          <w:sz w:val="26"/>
          <w:szCs w:val="26"/>
        </w:rPr>
        <w:t xml:space="preserve"> has been added to Section </w:t>
      </w:r>
      <w:r w:rsidR="008B522E">
        <w:rPr>
          <w:rFonts w:cs="Times New Roman"/>
          <w:b/>
          <w:sz w:val="26"/>
          <w:szCs w:val="26"/>
        </w:rPr>
        <w:t>2.1</w:t>
      </w:r>
      <w:r w:rsidR="00FA1023" w:rsidRPr="006453B3">
        <w:rPr>
          <w:rFonts w:cs="Times New Roman"/>
          <w:b/>
          <w:sz w:val="26"/>
          <w:szCs w:val="26"/>
        </w:rPr>
        <w:t xml:space="preserve"> Materials</w:t>
      </w:r>
      <w:r w:rsidR="00FA1023" w:rsidRPr="006453B3">
        <w:rPr>
          <w:rFonts w:cs="Times New Roman"/>
          <w:sz w:val="26"/>
          <w:szCs w:val="26"/>
        </w:rPr>
        <w:t>.</w:t>
      </w:r>
    </w:p>
    <w:p w:rsidR="00B20CC2" w:rsidRPr="006453B3" w:rsidRDefault="00B20CC2" w:rsidP="006453B3">
      <w:pPr>
        <w:spacing w:before="120" w:after="120" w:line="312" w:lineRule="auto"/>
        <w:jc w:val="both"/>
        <w:rPr>
          <w:rFonts w:cs="Times New Roman"/>
          <w:b/>
          <w:sz w:val="26"/>
          <w:szCs w:val="26"/>
        </w:rPr>
      </w:pPr>
      <w:r w:rsidRPr="006453B3">
        <w:rPr>
          <w:rFonts w:cs="Times New Roman"/>
          <w:b/>
          <w:sz w:val="26"/>
          <w:szCs w:val="26"/>
        </w:rPr>
        <w:t>2.  The authors should supplement and clearly describe the method for evaluating the water adsorption and desorption capacity of the OCMCS-SAP material in Section 2.</w:t>
      </w:r>
    </w:p>
    <w:p w:rsidR="00A74028" w:rsidRPr="008B522E" w:rsidRDefault="00A74028" w:rsidP="008B522E">
      <w:pPr>
        <w:spacing w:before="120" w:after="120" w:line="312" w:lineRule="auto"/>
        <w:jc w:val="both"/>
        <w:rPr>
          <w:rFonts w:cs="Times New Roman"/>
          <w:sz w:val="26"/>
          <w:szCs w:val="26"/>
        </w:rPr>
      </w:pPr>
      <w:r w:rsidRPr="006453B3">
        <w:rPr>
          <w:rFonts w:cs="Times New Roman"/>
          <w:b/>
          <w:sz w:val="26"/>
          <w:szCs w:val="26"/>
          <w:u w:val="single"/>
        </w:rPr>
        <w:t>Response</w:t>
      </w:r>
      <w:r w:rsidRPr="006453B3">
        <w:rPr>
          <w:rFonts w:cs="Times New Roman"/>
          <w:b/>
          <w:sz w:val="26"/>
          <w:szCs w:val="26"/>
        </w:rPr>
        <w:t xml:space="preserve">: </w:t>
      </w:r>
      <w:r w:rsidRPr="006453B3">
        <w:rPr>
          <w:rFonts w:cs="Times New Roman"/>
          <w:sz w:val="26"/>
          <w:szCs w:val="26"/>
        </w:rPr>
        <w:t>Thank you for your valuable suggestion. The method for evaluating the water adsorption and desorption capacity of OCMCS-SAP material</w:t>
      </w:r>
      <w:r w:rsidR="00FA1023" w:rsidRPr="006453B3">
        <w:rPr>
          <w:rFonts w:cs="Times New Roman"/>
          <w:sz w:val="26"/>
          <w:szCs w:val="26"/>
        </w:rPr>
        <w:t xml:space="preserve"> has been provided in </w:t>
      </w:r>
      <w:r w:rsidR="00FA1023" w:rsidRPr="006453B3">
        <w:rPr>
          <w:rFonts w:cs="Times New Roman"/>
          <w:b/>
          <w:sz w:val="26"/>
          <w:szCs w:val="26"/>
        </w:rPr>
        <w:t>section</w:t>
      </w:r>
      <w:r w:rsidR="005E77C7" w:rsidRPr="006453B3">
        <w:rPr>
          <w:rFonts w:cs="Times New Roman"/>
          <w:b/>
          <w:sz w:val="26"/>
          <w:szCs w:val="26"/>
        </w:rPr>
        <w:t xml:space="preserve"> 2.5</w:t>
      </w:r>
      <w:r w:rsidR="00FA1023" w:rsidRPr="006453B3">
        <w:rPr>
          <w:rFonts w:cs="Times New Roman"/>
          <w:sz w:val="26"/>
          <w:szCs w:val="26"/>
        </w:rPr>
        <w:t>.</w:t>
      </w:r>
      <w:r w:rsidR="008B522E">
        <w:rPr>
          <w:rFonts w:cs="Times New Roman"/>
          <w:sz w:val="26"/>
          <w:szCs w:val="26"/>
        </w:rPr>
        <w:t xml:space="preserve"> Besides, the method for evaluating b</w:t>
      </w:r>
      <w:r w:rsidR="008B522E" w:rsidRPr="008B522E">
        <w:rPr>
          <w:rFonts w:cs="Times New Roman"/>
          <w:sz w:val="26"/>
          <w:szCs w:val="26"/>
        </w:rPr>
        <w:t>iodegradation and application of OCMCS-SAP material on agriculture</w:t>
      </w:r>
      <w:r w:rsidR="008B522E">
        <w:rPr>
          <w:rFonts w:cs="Times New Roman"/>
          <w:sz w:val="26"/>
          <w:szCs w:val="26"/>
        </w:rPr>
        <w:t xml:space="preserve"> were provided to </w:t>
      </w:r>
      <w:r w:rsidR="008B522E" w:rsidRPr="008B522E">
        <w:rPr>
          <w:rFonts w:cs="Times New Roman"/>
          <w:b/>
          <w:sz w:val="26"/>
          <w:szCs w:val="26"/>
        </w:rPr>
        <w:t>section 2.6</w:t>
      </w:r>
      <w:r w:rsidR="008B522E">
        <w:rPr>
          <w:rFonts w:cs="Times New Roman"/>
          <w:sz w:val="26"/>
          <w:szCs w:val="26"/>
        </w:rPr>
        <w:t xml:space="preserve"> and </w:t>
      </w:r>
      <w:r w:rsidR="008B522E" w:rsidRPr="008B522E">
        <w:rPr>
          <w:rFonts w:cs="Times New Roman"/>
          <w:b/>
          <w:sz w:val="26"/>
          <w:szCs w:val="26"/>
        </w:rPr>
        <w:t>section 2.7</w:t>
      </w:r>
      <w:r w:rsidR="008B522E">
        <w:rPr>
          <w:rFonts w:cs="Times New Roman"/>
          <w:sz w:val="26"/>
          <w:szCs w:val="26"/>
        </w:rPr>
        <w:t>.</w:t>
      </w:r>
    </w:p>
    <w:p w:rsidR="00B20CC2" w:rsidRPr="006453B3" w:rsidRDefault="00B20CC2" w:rsidP="006453B3">
      <w:pPr>
        <w:spacing w:before="120" w:after="120" w:line="312" w:lineRule="auto"/>
        <w:jc w:val="both"/>
        <w:rPr>
          <w:rFonts w:cs="Times New Roman"/>
          <w:b/>
          <w:sz w:val="26"/>
          <w:szCs w:val="26"/>
        </w:rPr>
      </w:pPr>
      <w:r w:rsidRPr="006453B3">
        <w:rPr>
          <w:rFonts w:cs="Times New Roman"/>
          <w:b/>
          <w:sz w:val="26"/>
          <w:szCs w:val="26"/>
        </w:rPr>
        <w:t>3.</w:t>
      </w:r>
      <w:bookmarkStart w:id="0" w:name="_GoBack"/>
      <w:bookmarkEnd w:id="0"/>
      <w:r w:rsidRPr="006453B3">
        <w:rPr>
          <w:rFonts w:cs="Times New Roman"/>
          <w:b/>
          <w:sz w:val="26"/>
          <w:szCs w:val="26"/>
        </w:rPr>
        <w:t xml:space="preserve"> Clarify the conditions under which the adsorption capacity was measured-specifically, the water temperature and whether the material was used in powdered or bulk form-in order to justify the relatively high adsorption capacity of 658.16 g/g after 15 days of immersion.</w:t>
      </w:r>
    </w:p>
    <w:p w:rsidR="00FA1023" w:rsidRPr="006453B3" w:rsidRDefault="00FA1023" w:rsidP="006453B3">
      <w:pPr>
        <w:spacing w:before="120" w:after="120" w:line="312" w:lineRule="auto"/>
        <w:jc w:val="both"/>
        <w:rPr>
          <w:rFonts w:cs="Times New Roman"/>
          <w:sz w:val="26"/>
          <w:szCs w:val="26"/>
        </w:rPr>
      </w:pPr>
      <w:r w:rsidRPr="006453B3">
        <w:rPr>
          <w:rFonts w:cs="Times New Roman"/>
          <w:b/>
          <w:sz w:val="26"/>
          <w:szCs w:val="26"/>
          <w:u w:val="single"/>
        </w:rPr>
        <w:t>Response</w:t>
      </w:r>
      <w:r w:rsidRPr="006453B3">
        <w:rPr>
          <w:rFonts w:cs="Times New Roman"/>
          <w:b/>
          <w:sz w:val="26"/>
          <w:szCs w:val="26"/>
        </w:rPr>
        <w:t xml:space="preserve">: </w:t>
      </w:r>
      <w:r w:rsidRPr="006453B3">
        <w:rPr>
          <w:rFonts w:cs="Times New Roman"/>
          <w:sz w:val="26"/>
          <w:szCs w:val="26"/>
        </w:rPr>
        <w:t xml:space="preserve">Thank you for your insightful comment. The adsorption and desorption capacity were investigation in distilled water at room temperature </w:t>
      </w:r>
      <w:r w:rsidR="003C3198" w:rsidRPr="006453B3">
        <w:rPr>
          <w:rFonts w:cs="Times New Roman"/>
          <w:sz w:val="26"/>
          <w:szCs w:val="26"/>
        </w:rPr>
        <w:t>(</w:t>
      </w:r>
      <m:oMath>
        <m:r>
          <w:rPr>
            <w:rFonts w:ascii="Cambria Math" w:hAnsi="Cambria Math" w:cs="Times New Roman"/>
            <w:sz w:val="26"/>
            <w:szCs w:val="26"/>
          </w:rPr>
          <m:t>~</m:t>
        </m:r>
      </m:oMath>
      <w:r w:rsidR="003C3198" w:rsidRPr="006453B3">
        <w:rPr>
          <w:rFonts w:eastAsiaTheme="minorEastAsia" w:cs="Times New Roman"/>
          <w:sz w:val="26"/>
          <w:szCs w:val="26"/>
        </w:rPr>
        <w:t>30</w:t>
      </w:r>
      <w:proofErr w:type="spellStart"/>
      <w:r w:rsidR="003C3198" w:rsidRPr="006453B3">
        <w:rPr>
          <w:rFonts w:eastAsiaTheme="minorEastAsia" w:cs="Times New Roman"/>
          <w:sz w:val="26"/>
          <w:szCs w:val="26"/>
          <w:vertAlign w:val="superscript"/>
        </w:rPr>
        <w:t>o</w:t>
      </w:r>
      <w:r w:rsidR="003C3198" w:rsidRPr="006453B3">
        <w:rPr>
          <w:rFonts w:eastAsiaTheme="minorEastAsia" w:cs="Times New Roman"/>
          <w:sz w:val="26"/>
          <w:szCs w:val="26"/>
        </w:rPr>
        <w:t>C</w:t>
      </w:r>
      <w:proofErr w:type="spellEnd"/>
      <w:r w:rsidR="003C3198" w:rsidRPr="006453B3">
        <w:rPr>
          <w:rFonts w:eastAsiaTheme="minorEastAsia" w:cs="Times New Roman"/>
          <w:sz w:val="26"/>
          <w:szCs w:val="26"/>
        </w:rPr>
        <w:t xml:space="preserve">), and SAP derived chitosan material was used in powder form. These information has been added to </w:t>
      </w:r>
      <w:r w:rsidR="003C3198" w:rsidRPr="006453B3">
        <w:rPr>
          <w:rFonts w:eastAsiaTheme="minorEastAsia" w:cs="Times New Roman"/>
          <w:b/>
          <w:sz w:val="26"/>
          <w:szCs w:val="26"/>
        </w:rPr>
        <w:t>section 3.2</w:t>
      </w:r>
      <w:r w:rsidR="003C3198" w:rsidRPr="006453B3">
        <w:rPr>
          <w:rFonts w:eastAsiaTheme="minorEastAsia" w:cs="Times New Roman"/>
          <w:sz w:val="26"/>
          <w:szCs w:val="26"/>
        </w:rPr>
        <w:t xml:space="preserve"> to </w:t>
      </w:r>
      <w:r w:rsidR="005E77C7" w:rsidRPr="006453B3">
        <w:rPr>
          <w:rFonts w:eastAsiaTheme="minorEastAsia" w:cs="Times New Roman"/>
          <w:sz w:val="26"/>
          <w:szCs w:val="26"/>
        </w:rPr>
        <w:t xml:space="preserve">justify the relatively high adsorption capacity. </w:t>
      </w:r>
      <w:r w:rsidR="003C3198" w:rsidRPr="006453B3">
        <w:rPr>
          <w:rFonts w:eastAsiaTheme="minorEastAsia" w:cs="Times New Roman"/>
          <w:sz w:val="26"/>
          <w:szCs w:val="26"/>
        </w:rPr>
        <w:t xml:space="preserve"> </w:t>
      </w:r>
    </w:p>
    <w:p w:rsidR="00B20CC2" w:rsidRPr="006453B3" w:rsidRDefault="00B20CC2" w:rsidP="006453B3">
      <w:pPr>
        <w:spacing w:before="120" w:after="120" w:line="312" w:lineRule="auto"/>
        <w:jc w:val="both"/>
        <w:rPr>
          <w:rFonts w:cs="Times New Roman"/>
          <w:b/>
          <w:sz w:val="26"/>
          <w:szCs w:val="26"/>
        </w:rPr>
      </w:pPr>
      <w:r w:rsidRPr="006453B3">
        <w:rPr>
          <w:rFonts w:cs="Times New Roman"/>
          <w:b/>
          <w:sz w:val="26"/>
          <w:szCs w:val="26"/>
        </w:rPr>
        <w:t xml:space="preserve">4.  Is there any contradiction between the adsorption/desorption study after 30 days and the biodegradability of the OCMCS-SAP material? Did the samples exhibit </w:t>
      </w:r>
      <w:proofErr w:type="gramStart"/>
      <w:r w:rsidRPr="006453B3">
        <w:rPr>
          <w:rFonts w:cs="Times New Roman"/>
          <w:b/>
          <w:sz w:val="26"/>
          <w:szCs w:val="26"/>
        </w:rPr>
        <w:t>signs</w:t>
      </w:r>
      <w:proofErr w:type="gramEnd"/>
      <w:r w:rsidRPr="006453B3">
        <w:rPr>
          <w:rFonts w:cs="Times New Roman"/>
          <w:b/>
          <w:sz w:val="26"/>
          <w:szCs w:val="26"/>
        </w:rPr>
        <w:t xml:space="preserve"> of disintegration, swelling, or decomposition?</w:t>
      </w:r>
    </w:p>
    <w:p w:rsidR="005E77C7" w:rsidRPr="006453B3" w:rsidRDefault="00796D0E" w:rsidP="006453B3">
      <w:pPr>
        <w:spacing w:before="120" w:after="120" w:line="312" w:lineRule="auto"/>
        <w:jc w:val="both"/>
        <w:rPr>
          <w:rFonts w:cs="Times New Roman"/>
          <w:sz w:val="26"/>
          <w:szCs w:val="26"/>
        </w:rPr>
      </w:pPr>
      <w:r w:rsidRPr="006453B3">
        <w:rPr>
          <w:rFonts w:cs="Times New Roman"/>
          <w:b/>
          <w:sz w:val="26"/>
          <w:szCs w:val="26"/>
          <w:u w:val="single"/>
        </w:rPr>
        <w:lastRenderedPageBreak/>
        <w:t>Response</w:t>
      </w:r>
      <w:r w:rsidRPr="006453B3">
        <w:rPr>
          <w:rFonts w:cs="Times New Roman"/>
          <w:b/>
          <w:sz w:val="26"/>
          <w:szCs w:val="26"/>
        </w:rPr>
        <w:t xml:space="preserve">: </w:t>
      </w:r>
      <w:r w:rsidR="00A149D1" w:rsidRPr="006453B3">
        <w:rPr>
          <w:rFonts w:cs="Times New Roman"/>
          <w:sz w:val="26"/>
          <w:szCs w:val="26"/>
        </w:rPr>
        <w:t>Thank you, we sincerely apologize for the unintentional error. It is this confusion that leads to conflicting results in adsorption/desorption and biodegradation of the material. We have re-checked and corrected the biodegradation percentage of OCMCS-SAP material</w:t>
      </w:r>
      <w:r w:rsidR="0076316A" w:rsidRPr="006453B3">
        <w:rPr>
          <w:rFonts w:cs="Times New Roman"/>
          <w:sz w:val="26"/>
          <w:szCs w:val="26"/>
        </w:rPr>
        <w:t xml:space="preserve"> in </w:t>
      </w:r>
      <w:r w:rsidR="0076316A" w:rsidRPr="006453B3">
        <w:rPr>
          <w:rFonts w:cs="Times New Roman"/>
          <w:b/>
          <w:sz w:val="26"/>
          <w:szCs w:val="26"/>
        </w:rPr>
        <w:t>section 3.4</w:t>
      </w:r>
      <w:r w:rsidR="0076316A" w:rsidRPr="006453B3">
        <w:rPr>
          <w:rFonts w:cs="Times New Roman"/>
          <w:sz w:val="26"/>
          <w:szCs w:val="26"/>
        </w:rPr>
        <w:t>.</w:t>
      </w:r>
      <w:r w:rsidR="00A149D1" w:rsidRPr="006453B3">
        <w:rPr>
          <w:rFonts w:cs="Times New Roman"/>
          <w:sz w:val="26"/>
          <w:szCs w:val="26"/>
        </w:rPr>
        <w:t xml:space="preserve"> Therefore, we confirm that the material is biodegradable due to microorganisms when buried in soil.</w:t>
      </w:r>
      <w:r w:rsidR="00B7635C" w:rsidRPr="006453B3">
        <w:rPr>
          <w:rFonts w:cs="Times New Roman"/>
          <w:sz w:val="26"/>
          <w:szCs w:val="26"/>
        </w:rPr>
        <w:t xml:space="preserve"> </w:t>
      </w:r>
    </w:p>
    <w:p w:rsidR="00B20CC2" w:rsidRPr="006453B3" w:rsidRDefault="00B20CC2" w:rsidP="006453B3">
      <w:pPr>
        <w:spacing w:before="120" w:after="120" w:line="312" w:lineRule="auto"/>
        <w:jc w:val="both"/>
        <w:rPr>
          <w:rFonts w:cs="Times New Roman"/>
          <w:b/>
          <w:sz w:val="26"/>
          <w:szCs w:val="26"/>
        </w:rPr>
      </w:pPr>
      <w:r w:rsidRPr="006453B3">
        <w:rPr>
          <w:rFonts w:cs="Times New Roman"/>
          <w:b/>
          <w:sz w:val="26"/>
          <w:szCs w:val="26"/>
        </w:rPr>
        <w:t>5.  Add the mass loss data of the samples in the discussion of the TGA results.</w:t>
      </w:r>
    </w:p>
    <w:p w:rsidR="000C504B" w:rsidRPr="006453B3" w:rsidRDefault="000C504B" w:rsidP="006453B3">
      <w:pPr>
        <w:spacing w:before="120" w:after="120" w:line="312" w:lineRule="auto"/>
        <w:jc w:val="both"/>
        <w:rPr>
          <w:rFonts w:cs="Times New Roman"/>
          <w:sz w:val="26"/>
          <w:szCs w:val="26"/>
        </w:rPr>
      </w:pPr>
      <w:r w:rsidRPr="006453B3">
        <w:rPr>
          <w:rFonts w:cs="Times New Roman"/>
          <w:b/>
          <w:sz w:val="26"/>
          <w:szCs w:val="26"/>
          <w:u w:val="single"/>
        </w:rPr>
        <w:t>Response</w:t>
      </w:r>
      <w:r w:rsidRPr="006453B3">
        <w:rPr>
          <w:rFonts w:cs="Times New Roman"/>
          <w:b/>
          <w:sz w:val="26"/>
          <w:szCs w:val="26"/>
        </w:rPr>
        <w:t xml:space="preserve">: </w:t>
      </w:r>
      <w:r w:rsidRPr="006453B3">
        <w:rPr>
          <w:rFonts w:cs="Times New Roman"/>
          <w:sz w:val="26"/>
          <w:szCs w:val="26"/>
        </w:rPr>
        <w:t>Thank you for your suggestion. The mass loss percentage of TGA results have been provided to the</w:t>
      </w:r>
      <w:r w:rsidR="003842C9">
        <w:rPr>
          <w:rFonts w:cs="Times New Roman"/>
          <w:sz w:val="26"/>
          <w:szCs w:val="26"/>
        </w:rPr>
        <w:t xml:space="preserve"> discussion and</w:t>
      </w:r>
      <w:r w:rsidRPr="006453B3">
        <w:rPr>
          <w:rFonts w:cs="Times New Roman"/>
          <w:sz w:val="26"/>
          <w:szCs w:val="26"/>
        </w:rPr>
        <w:t xml:space="preserve"> </w:t>
      </w:r>
      <w:r w:rsidRPr="006453B3">
        <w:rPr>
          <w:rFonts w:cs="Times New Roman"/>
          <w:b/>
          <w:sz w:val="26"/>
          <w:szCs w:val="26"/>
        </w:rPr>
        <w:t>Figure 14</w:t>
      </w:r>
      <w:r w:rsidRPr="006453B3">
        <w:rPr>
          <w:rFonts w:cs="Times New Roman"/>
          <w:sz w:val="26"/>
          <w:szCs w:val="26"/>
        </w:rPr>
        <w:t xml:space="preserve">. </w:t>
      </w:r>
    </w:p>
    <w:p w:rsidR="00B20CC2" w:rsidRPr="006453B3" w:rsidRDefault="00B20CC2" w:rsidP="006453B3">
      <w:pPr>
        <w:spacing w:before="120" w:after="120" w:line="312" w:lineRule="auto"/>
        <w:jc w:val="both"/>
        <w:rPr>
          <w:rFonts w:cs="Times New Roman"/>
          <w:b/>
          <w:sz w:val="26"/>
          <w:szCs w:val="26"/>
        </w:rPr>
      </w:pPr>
      <w:r w:rsidRPr="006453B3">
        <w:rPr>
          <w:rFonts w:cs="Times New Roman"/>
          <w:b/>
          <w:sz w:val="26"/>
          <w:szCs w:val="26"/>
        </w:rPr>
        <w:t>6.  In Section 3.3.2, the authors state: "On the other hand, increasing the AA concentration too high reduces the material's swelling ratio because increasing the AA concentration raises the viscosity of the product and inhibits the mobility of free radicals, lowering the ability to absorb water." It is necessary to include experimental data for an O-</w:t>
      </w:r>
      <w:proofErr w:type="gramStart"/>
      <w:r w:rsidRPr="006453B3">
        <w:rPr>
          <w:rFonts w:cs="Times New Roman"/>
          <w:b/>
          <w:sz w:val="26"/>
          <w:szCs w:val="26"/>
        </w:rPr>
        <w:t>CMCS:AA</w:t>
      </w:r>
      <w:proofErr w:type="gramEnd"/>
      <w:r w:rsidRPr="006453B3">
        <w:rPr>
          <w:rFonts w:cs="Times New Roman"/>
          <w:b/>
          <w:sz w:val="26"/>
          <w:szCs w:val="26"/>
        </w:rPr>
        <w:t xml:space="preserve"> ratio greater than 1:10 to support this claim.</w:t>
      </w:r>
    </w:p>
    <w:p w:rsidR="000B29C1" w:rsidRPr="006453B3" w:rsidRDefault="000B29C1" w:rsidP="006453B3">
      <w:pPr>
        <w:spacing w:before="120" w:after="120" w:line="312" w:lineRule="auto"/>
        <w:jc w:val="both"/>
        <w:rPr>
          <w:rFonts w:cs="Times New Roman"/>
          <w:sz w:val="26"/>
          <w:szCs w:val="26"/>
        </w:rPr>
      </w:pPr>
      <w:r w:rsidRPr="006453B3">
        <w:rPr>
          <w:rFonts w:cs="Times New Roman"/>
          <w:b/>
          <w:sz w:val="26"/>
          <w:szCs w:val="26"/>
          <w:u w:val="single"/>
        </w:rPr>
        <w:t>Response</w:t>
      </w:r>
      <w:r w:rsidRPr="006453B3">
        <w:rPr>
          <w:rFonts w:cs="Times New Roman"/>
          <w:b/>
          <w:sz w:val="26"/>
          <w:szCs w:val="26"/>
        </w:rPr>
        <w:t xml:space="preserve">: </w:t>
      </w:r>
      <w:r w:rsidRPr="006453B3">
        <w:rPr>
          <w:rFonts w:cs="Times New Roman"/>
          <w:sz w:val="26"/>
          <w:szCs w:val="26"/>
        </w:rPr>
        <w:t xml:space="preserve">Thank you for useful recommendation. </w:t>
      </w:r>
      <w:r w:rsidR="002616AE" w:rsidRPr="006453B3">
        <w:rPr>
          <w:rFonts w:cs="Times New Roman"/>
          <w:sz w:val="26"/>
          <w:szCs w:val="26"/>
        </w:rPr>
        <w:t>This statement was added to the manuscript to further support our reasoning for choosing an</w:t>
      </w:r>
      <w:r w:rsidR="00633641" w:rsidRPr="006453B3">
        <w:rPr>
          <w:rFonts w:cs="Times New Roman"/>
          <w:sz w:val="26"/>
          <w:szCs w:val="26"/>
        </w:rPr>
        <w:t xml:space="preserve"> optimal OCMCS:AA ratio of 1:8, and had a predictive meaning for the water absorption trend when increasing the ratio more than 1:10. </w:t>
      </w:r>
      <w:r w:rsidR="002616AE" w:rsidRPr="006453B3">
        <w:rPr>
          <w:rFonts w:cs="Times New Roman"/>
          <w:sz w:val="26"/>
          <w:szCs w:val="26"/>
        </w:rPr>
        <w:t>The tendency of increasing AA content to increase the water absorption capacity of SAP materials, however, excessive increase reduces the water retention capacity of the material has been demonstrated in many previous studies</w:t>
      </w:r>
      <w:r w:rsidR="00E55C8A" w:rsidRPr="006453B3">
        <w:rPr>
          <w:rFonts w:cs="Times New Roman"/>
          <w:sz w:val="26"/>
          <w:szCs w:val="26"/>
        </w:rPr>
        <w:t xml:space="preserve"> </w:t>
      </w:r>
      <w:r w:rsidR="00E55C8A" w:rsidRPr="006453B3">
        <w:rPr>
          <w:rFonts w:cs="Times New Roman"/>
          <w:sz w:val="26"/>
          <w:szCs w:val="26"/>
        </w:rPr>
        <w:fldChar w:fldCharType="begin">
          <w:fldData xml:space="preserve">PEVuZE5vdGU+PENpdGU+PEF1dGhvcj5GYW5nPC9BdXRob3I+PFllYXI+MjAxODwvWWVhcj48UmVj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</w:fldData>
        </w:fldChar>
      </w:r>
      <w:r w:rsidR="004119F7" w:rsidRPr="006453B3">
        <w:rPr>
          <w:rFonts w:cs="Times New Roman"/>
          <w:sz w:val="26"/>
          <w:szCs w:val="26"/>
        </w:rPr>
        <w:instrText xml:space="preserve"> ADDIN EN.CITE </w:instrText>
      </w:r>
      <w:r w:rsidR="004119F7" w:rsidRPr="006453B3">
        <w:rPr>
          <w:rFonts w:cs="Times New Roman"/>
          <w:sz w:val="26"/>
          <w:szCs w:val="26"/>
        </w:rPr>
        <w:fldChar w:fldCharType="begin">
          <w:fldData xml:space="preserve">PEVuZE5vdGU+PENpdGU+PEF1dGhvcj5GYW5nPC9BdXRob3I+PFllYXI+MjAxODwvWWVhcj48UmVj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</w:fldData>
        </w:fldChar>
      </w:r>
      <w:r w:rsidR="004119F7" w:rsidRPr="006453B3">
        <w:rPr>
          <w:rFonts w:cs="Times New Roman"/>
          <w:sz w:val="26"/>
          <w:szCs w:val="26"/>
        </w:rPr>
        <w:instrText xml:space="preserve"> ADDIN EN.CITE.DATA </w:instrText>
      </w:r>
      <w:r w:rsidR="004119F7" w:rsidRPr="006453B3">
        <w:rPr>
          <w:rFonts w:cs="Times New Roman"/>
          <w:sz w:val="26"/>
          <w:szCs w:val="26"/>
        </w:rPr>
      </w:r>
      <w:r w:rsidR="004119F7" w:rsidRPr="006453B3">
        <w:rPr>
          <w:rFonts w:cs="Times New Roman"/>
          <w:sz w:val="26"/>
          <w:szCs w:val="26"/>
        </w:rPr>
        <w:fldChar w:fldCharType="end"/>
      </w:r>
      <w:r w:rsidR="00E55C8A" w:rsidRPr="006453B3">
        <w:rPr>
          <w:rFonts w:cs="Times New Roman"/>
          <w:sz w:val="26"/>
          <w:szCs w:val="26"/>
        </w:rPr>
      </w:r>
      <w:r w:rsidR="00E55C8A" w:rsidRPr="006453B3">
        <w:rPr>
          <w:rFonts w:cs="Times New Roman"/>
          <w:sz w:val="26"/>
          <w:szCs w:val="26"/>
        </w:rPr>
        <w:fldChar w:fldCharType="separate"/>
      </w:r>
      <w:r w:rsidR="004119F7" w:rsidRPr="006453B3">
        <w:rPr>
          <w:rFonts w:cs="Times New Roman"/>
          <w:noProof/>
          <w:sz w:val="26"/>
          <w:szCs w:val="26"/>
        </w:rPr>
        <w:t>[1-3]</w:t>
      </w:r>
      <w:r w:rsidR="00E55C8A" w:rsidRPr="006453B3">
        <w:rPr>
          <w:rFonts w:cs="Times New Roman"/>
          <w:sz w:val="26"/>
          <w:szCs w:val="26"/>
        </w:rPr>
        <w:fldChar w:fldCharType="end"/>
      </w:r>
      <w:r w:rsidR="002616AE" w:rsidRPr="006453B3">
        <w:rPr>
          <w:rFonts w:cs="Times New Roman"/>
          <w:sz w:val="26"/>
          <w:szCs w:val="26"/>
        </w:rPr>
        <w:t xml:space="preserve">. </w:t>
      </w:r>
      <w:r w:rsidR="00633641" w:rsidRPr="006453B3">
        <w:rPr>
          <w:rFonts w:cs="Times New Roman"/>
          <w:sz w:val="26"/>
          <w:szCs w:val="26"/>
        </w:rPr>
        <w:t xml:space="preserve">These previous studies have been provided to the </w:t>
      </w:r>
      <w:r w:rsidR="00633641" w:rsidRPr="00847A72">
        <w:rPr>
          <w:rFonts w:cs="Times New Roman"/>
          <w:b/>
          <w:sz w:val="26"/>
          <w:szCs w:val="26"/>
        </w:rPr>
        <w:t>reference section</w:t>
      </w:r>
      <w:r w:rsidR="00633641" w:rsidRPr="006453B3">
        <w:rPr>
          <w:rFonts w:cs="Times New Roman"/>
          <w:sz w:val="26"/>
          <w:szCs w:val="26"/>
        </w:rPr>
        <w:t xml:space="preserve">. </w:t>
      </w:r>
    </w:p>
    <w:p w:rsidR="00B20CC2" w:rsidRPr="006453B3" w:rsidRDefault="00B20CC2" w:rsidP="006453B3">
      <w:pPr>
        <w:spacing w:before="120" w:after="120" w:line="312" w:lineRule="auto"/>
        <w:jc w:val="both"/>
        <w:rPr>
          <w:rFonts w:cs="Times New Roman"/>
          <w:b/>
          <w:sz w:val="26"/>
          <w:szCs w:val="26"/>
        </w:rPr>
      </w:pPr>
      <w:r w:rsidRPr="006453B3">
        <w:rPr>
          <w:rFonts w:cs="Times New Roman"/>
          <w:b/>
          <w:sz w:val="26"/>
          <w:szCs w:val="26"/>
        </w:rPr>
        <w:t>7.  How does pH affect the biodegradability of OCMCS-SAP?</w:t>
      </w:r>
    </w:p>
    <w:p w:rsidR="00FA1023" w:rsidRPr="006453B3" w:rsidRDefault="00F35AA1" w:rsidP="006453B3">
      <w:pPr>
        <w:spacing w:before="120" w:after="120" w:line="312" w:lineRule="auto"/>
        <w:jc w:val="both"/>
        <w:rPr>
          <w:rFonts w:cs="Times New Roman"/>
          <w:sz w:val="26"/>
          <w:szCs w:val="26"/>
        </w:rPr>
      </w:pPr>
      <w:r w:rsidRPr="006453B3">
        <w:rPr>
          <w:rFonts w:cs="Times New Roman"/>
          <w:b/>
          <w:sz w:val="26"/>
          <w:szCs w:val="26"/>
          <w:u w:val="single"/>
        </w:rPr>
        <w:t>Response</w:t>
      </w:r>
      <w:r w:rsidRPr="006453B3">
        <w:rPr>
          <w:rFonts w:cs="Times New Roman"/>
          <w:b/>
          <w:sz w:val="26"/>
          <w:szCs w:val="26"/>
        </w:rPr>
        <w:t xml:space="preserve">: </w:t>
      </w:r>
      <w:r w:rsidR="008E4797" w:rsidRPr="006453B3">
        <w:rPr>
          <w:rFonts w:cs="Times New Roman"/>
          <w:sz w:val="26"/>
          <w:szCs w:val="26"/>
        </w:rPr>
        <w:t xml:space="preserve">Thanks for your appropriate question. The degradability of SAP from O-CMC was significantly affected by pH, both in solution and in soil. </w:t>
      </w:r>
    </w:p>
    <w:p w:rsidR="008E4797" w:rsidRPr="006453B3" w:rsidRDefault="008E4797" w:rsidP="006453B3">
      <w:pPr>
        <w:spacing w:before="120" w:after="120" w:line="312" w:lineRule="auto"/>
        <w:ind w:firstLine="360"/>
        <w:jc w:val="both"/>
        <w:rPr>
          <w:rFonts w:cs="Times New Roman"/>
          <w:sz w:val="26"/>
          <w:szCs w:val="26"/>
        </w:rPr>
      </w:pPr>
      <w:r w:rsidRPr="006453B3">
        <w:rPr>
          <w:rFonts w:cs="Times New Roman"/>
          <w:i/>
          <w:sz w:val="26"/>
          <w:szCs w:val="26"/>
        </w:rPr>
        <w:t>Acid environment</w:t>
      </w:r>
      <w:r w:rsidRPr="006453B3">
        <w:rPr>
          <w:rFonts w:cs="Times New Roman"/>
          <w:sz w:val="26"/>
          <w:szCs w:val="26"/>
        </w:rPr>
        <w:t xml:space="preserve"> (pH&lt;5): the decomposition mainly involves the dissolution of </w:t>
      </w:r>
      <w:r w:rsidR="0056302A" w:rsidRPr="006453B3">
        <w:rPr>
          <w:rFonts w:cs="Times New Roman"/>
          <w:sz w:val="26"/>
          <w:szCs w:val="26"/>
        </w:rPr>
        <w:t>amino groups in the material due to the protonation of NH</w:t>
      </w:r>
      <w:r w:rsidR="0056302A" w:rsidRPr="006453B3">
        <w:rPr>
          <w:rFonts w:cs="Times New Roman"/>
          <w:sz w:val="26"/>
          <w:szCs w:val="26"/>
          <w:vertAlign w:val="subscript"/>
        </w:rPr>
        <w:t>2</w:t>
      </w:r>
      <w:r w:rsidR="0056302A" w:rsidRPr="006453B3">
        <w:rPr>
          <w:rFonts w:cs="Times New Roman"/>
          <w:sz w:val="26"/>
          <w:szCs w:val="26"/>
        </w:rPr>
        <w:t xml:space="preserve"> to NH</w:t>
      </w:r>
      <w:r w:rsidR="0056302A" w:rsidRPr="006453B3">
        <w:rPr>
          <w:rFonts w:cs="Times New Roman"/>
          <w:sz w:val="26"/>
          <w:szCs w:val="26"/>
          <w:vertAlign w:val="subscript"/>
        </w:rPr>
        <w:t>3</w:t>
      </w:r>
      <w:r w:rsidR="0056302A" w:rsidRPr="006453B3">
        <w:rPr>
          <w:rFonts w:cs="Times New Roman"/>
          <w:sz w:val="26"/>
          <w:szCs w:val="26"/>
          <w:vertAlign w:val="superscript"/>
        </w:rPr>
        <w:t>+</w:t>
      </w:r>
      <w:r w:rsidR="0056302A" w:rsidRPr="006453B3">
        <w:rPr>
          <w:rFonts w:cs="Times New Roman"/>
          <w:sz w:val="26"/>
          <w:szCs w:val="26"/>
        </w:rPr>
        <w:t xml:space="preserve">. However, </w:t>
      </w:r>
      <w:r w:rsidR="007946CF" w:rsidRPr="006453B3">
        <w:rPr>
          <w:rFonts w:cs="Times New Roman"/>
          <w:sz w:val="26"/>
          <w:szCs w:val="26"/>
        </w:rPr>
        <w:t>m</w:t>
      </w:r>
      <w:r w:rsidR="0056302A" w:rsidRPr="006453B3">
        <w:rPr>
          <w:rFonts w:cs="Times New Roman"/>
          <w:sz w:val="26"/>
          <w:szCs w:val="26"/>
        </w:rPr>
        <w:t>icroorganisms do not function well in overly acidic environments, thus biodegradation of materials is poor.</w:t>
      </w:r>
    </w:p>
    <w:p w:rsidR="0056302A" w:rsidRPr="006453B3" w:rsidRDefault="0056302A" w:rsidP="006453B3">
      <w:pPr>
        <w:spacing w:before="120" w:after="120" w:line="312" w:lineRule="auto"/>
        <w:ind w:firstLine="360"/>
        <w:jc w:val="both"/>
        <w:rPr>
          <w:rFonts w:cs="Times New Roman"/>
          <w:sz w:val="26"/>
          <w:szCs w:val="26"/>
        </w:rPr>
      </w:pPr>
      <w:r w:rsidRPr="006453B3">
        <w:rPr>
          <w:rFonts w:cs="Times New Roman"/>
          <w:i/>
          <w:sz w:val="26"/>
          <w:szCs w:val="26"/>
        </w:rPr>
        <w:t>Neutral medium</w:t>
      </w:r>
      <w:r w:rsidRPr="006453B3">
        <w:rPr>
          <w:rFonts w:cs="Times New Roman"/>
          <w:sz w:val="26"/>
          <w:szCs w:val="26"/>
        </w:rPr>
        <w:t xml:space="preserve"> (pH 6-7): is the optimal condition for the activity of microorganisms and enzymes, so the ability to biodegrade is most powerful.</w:t>
      </w:r>
    </w:p>
    <w:p w:rsidR="0056302A" w:rsidRPr="006453B3" w:rsidRDefault="0056302A" w:rsidP="006453B3">
      <w:pPr>
        <w:spacing w:before="120" w:after="120" w:line="312" w:lineRule="auto"/>
        <w:ind w:firstLine="360"/>
        <w:jc w:val="both"/>
        <w:rPr>
          <w:rFonts w:cs="Times New Roman"/>
          <w:sz w:val="26"/>
          <w:szCs w:val="26"/>
        </w:rPr>
      </w:pPr>
      <w:r w:rsidRPr="006453B3">
        <w:rPr>
          <w:rFonts w:cs="Times New Roman"/>
          <w:i/>
          <w:sz w:val="26"/>
          <w:szCs w:val="26"/>
        </w:rPr>
        <w:t>Alkaline condition</w:t>
      </w:r>
      <w:r w:rsidRPr="006453B3">
        <w:rPr>
          <w:rFonts w:cs="Times New Roman"/>
          <w:sz w:val="26"/>
          <w:szCs w:val="26"/>
        </w:rPr>
        <w:t xml:space="preserve"> (pH&gt;8): the amino groups was deprotonation and the density of COOH </w:t>
      </w:r>
      <w:r w:rsidR="00D54991" w:rsidRPr="006453B3">
        <w:rPr>
          <w:rFonts w:cs="Times New Roman"/>
          <w:sz w:val="26"/>
          <w:szCs w:val="26"/>
        </w:rPr>
        <w:t xml:space="preserve">groups </w:t>
      </w:r>
      <w:r w:rsidRPr="006453B3">
        <w:rPr>
          <w:rFonts w:cs="Times New Roman"/>
          <w:sz w:val="26"/>
          <w:szCs w:val="26"/>
        </w:rPr>
        <w:t>increase that reduced polymer network flexibility</w:t>
      </w:r>
      <w:r w:rsidR="00D54991" w:rsidRPr="006453B3">
        <w:rPr>
          <w:rFonts w:cs="Times New Roman"/>
          <w:sz w:val="26"/>
          <w:szCs w:val="26"/>
        </w:rPr>
        <w:t xml:space="preserve"> even became rigid. Furthermore, microorganisms are inactivated so biodegradability is poor.</w:t>
      </w:r>
    </w:p>
    <w:p w:rsidR="00D54991" w:rsidRPr="006453B3" w:rsidRDefault="00D54991" w:rsidP="006453B3">
      <w:pPr>
        <w:spacing w:before="120" w:after="120" w:line="312" w:lineRule="auto"/>
        <w:ind w:firstLine="360"/>
        <w:jc w:val="both"/>
        <w:rPr>
          <w:rFonts w:cs="Times New Roman"/>
          <w:sz w:val="26"/>
          <w:szCs w:val="26"/>
        </w:rPr>
      </w:pPr>
      <w:r w:rsidRPr="006453B3">
        <w:rPr>
          <w:rFonts w:cs="Times New Roman"/>
          <w:sz w:val="26"/>
          <w:szCs w:val="26"/>
        </w:rPr>
        <w:lastRenderedPageBreak/>
        <w:t xml:space="preserve">To sum up, the biodegradability of the material is strongest in a neutral pH environment, </w:t>
      </w:r>
      <w:r w:rsidR="007946CF" w:rsidRPr="006453B3">
        <w:rPr>
          <w:rFonts w:cs="Times New Roman"/>
          <w:sz w:val="26"/>
          <w:szCs w:val="26"/>
        </w:rPr>
        <w:t xml:space="preserve">and soil has pH level of 6-7, </w:t>
      </w:r>
      <w:r w:rsidRPr="006453B3">
        <w:rPr>
          <w:rFonts w:cs="Times New Roman"/>
          <w:sz w:val="26"/>
          <w:szCs w:val="26"/>
        </w:rPr>
        <w:t>which is also the most effective condition for microorganisms to operate.</w:t>
      </w:r>
      <w:r w:rsidR="008C452F" w:rsidRPr="006453B3">
        <w:rPr>
          <w:rFonts w:cs="Times New Roman"/>
          <w:sz w:val="26"/>
          <w:szCs w:val="26"/>
        </w:rPr>
        <w:t xml:space="preserve"> These information was summarized and provided to </w:t>
      </w:r>
      <w:r w:rsidR="003842C9" w:rsidRPr="003842C9">
        <w:rPr>
          <w:rFonts w:cs="Times New Roman"/>
          <w:b/>
          <w:sz w:val="26"/>
          <w:szCs w:val="26"/>
        </w:rPr>
        <w:t>section 3.4</w:t>
      </w:r>
      <w:r w:rsidR="003842C9">
        <w:rPr>
          <w:rFonts w:cs="Times New Roman"/>
          <w:sz w:val="26"/>
          <w:szCs w:val="26"/>
        </w:rPr>
        <w:t xml:space="preserve"> of the </w:t>
      </w:r>
      <w:r w:rsidR="008C452F" w:rsidRPr="006453B3">
        <w:rPr>
          <w:rFonts w:cs="Times New Roman"/>
          <w:sz w:val="26"/>
          <w:szCs w:val="26"/>
        </w:rPr>
        <w:t xml:space="preserve">manuscript. </w:t>
      </w:r>
    </w:p>
    <w:p w:rsidR="00B20CC2" w:rsidRPr="006453B3" w:rsidRDefault="00B20CC2" w:rsidP="006453B3">
      <w:pPr>
        <w:spacing w:before="120" w:after="120" w:line="312" w:lineRule="auto"/>
        <w:jc w:val="both"/>
        <w:rPr>
          <w:rFonts w:cs="Times New Roman"/>
          <w:b/>
          <w:sz w:val="26"/>
          <w:szCs w:val="26"/>
        </w:rPr>
      </w:pPr>
      <w:r w:rsidRPr="006453B3">
        <w:rPr>
          <w:rFonts w:cs="Times New Roman"/>
          <w:b/>
          <w:sz w:val="26"/>
          <w:szCs w:val="26"/>
          <w:highlight w:val="green"/>
        </w:rPr>
        <w:t>Reviewer 2:</w:t>
      </w:r>
      <w:r w:rsidRPr="006453B3">
        <w:rPr>
          <w:rFonts w:cs="Times New Roman"/>
          <w:b/>
          <w:sz w:val="26"/>
          <w:szCs w:val="26"/>
        </w:rPr>
        <w:t xml:space="preserve"> (The edited part is highlighted in </w:t>
      </w:r>
      <w:r w:rsidRPr="006453B3">
        <w:rPr>
          <w:rFonts w:cs="Times New Roman"/>
          <w:b/>
          <w:sz w:val="26"/>
          <w:szCs w:val="26"/>
          <w:highlight w:val="green"/>
        </w:rPr>
        <w:t>green</w:t>
      </w:r>
      <w:r w:rsidRPr="006453B3">
        <w:rPr>
          <w:rFonts w:cs="Times New Roman"/>
          <w:b/>
          <w:sz w:val="26"/>
          <w:szCs w:val="26"/>
        </w:rPr>
        <w:t>)</w:t>
      </w:r>
    </w:p>
    <w:p w:rsidR="00F75F13" w:rsidRPr="006453B3" w:rsidRDefault="00F75F13" w:rsidP="006453B3">
      <w:pPr>
        <w:spacing w:before="120" w:after="120" w:line="312" w:lineRule="auto"/>
        <w:jc w:val="both"/>
        <w:rPr>
          <w:rFonts w:cs="Times New Roman"/>
          <w:b/>
          <w:sz w:val="26"/>
          <w:szCs w:val="26"/>
        </w:rPr>
      </w:pPr>
      <w:r w:rsidRPr="006453B3">
        <w:rPr>
          <w:rFonts w:cs="Times New Roman"/>
          <w:b/>
          <w:sz w:val="26"/>
          <w:szCs w:val="26"/>
        </w:rPr>
        <w:t>(1) In the introduction, the author should clarify “what are superabsorbent materials?”</w:t>
      </w:r>
    </w:p>
    <w:p w:rsidR="006453B3" w:rsidRDefault="004119F7" w:rsidP="006453B3">
      <w:pPr>
        <w:spacing w:before="120" w:after="120" w:line="312" w:lineRule="auto"/>
        <w:jc w:val="both"/>
        <w:rPr>
          <w:rFonts w:cs="Times New Roman"/>
          <w:sz w:val="26"/>
          <w:szCs w:val="26"/>
        </w:rPr>
      </w:pPr>
      <w:r w:rsidRPr="006453B3">
        <w:rPr>
          <w:rFonts w:cs="Times New Roman"/>
          <w:b/>
          <w:sz w:val="26"/>
          <w:szCs w:val="26"/>
          <w:u w:val="single"/>
        </w:rPr>
        <w:t>Response</w:t>
      </w:r>
      <w:r w:rsidR="00085DE5" w:rsidRPr="006453B3">
        <w:rPr>
          <w:rFonts w:cs="Times New Roman"/>
          <w:sz w:val="26"/>
          <w:szCs w:val="26"/>
        </w:rPr>
        <w:t xml:space="preserve">: Thank you for your useful contribution. The </w:t>
      </w:r>
      <w:r w:rsidR="00E33A1B" w:rsidRPr="006453B3">
        <w:rPr>
          <w:rFonts w:cs="Times New Roman"/>
          <w:sz w:val="26"/>
          <w:szCs w:val="26"/>
        </w:rPr>
        <w:t>superabsorbent material concept</w:t>
      </w:r>
      <w:r w:rsidR="006453B3">
        <w:rPr>
          <w:rFonts w:cs="Times New Roman"/>
          <w:sz w:val="26"/>
          <w:szCs w:val="26"/>
        </w:rPr>
        <w:t xml:space="preserve"> has been </w:t>
      </w:r>
      <w:r w:rsidR="00E33A1B" w:rsidRPr="006453B3">
        <w:rPr>
          <w:rFonts w:cs="Times New Roman"/>
          <w:sz w:val="26"/>
          <w:szCs w:val="26"/>
        </w:rPr>
        <w:t xml:space="preserve">provided to the </w:t>
      </w:r>
      <w:r w:rsidR="00E33A1B" w:rsidRPr="006453B3">
        <w:rPr>
          <w:rFonts w:cs="Times New Roman"/>
          <w:b/>
          <w:sz w:val="26"/>
          <w:szCs w:val="26"/>
        </w:rPr>
        <w:t>Introduction</w:t>
      </w:r>
      <w:r w:rsidR="00E33A1B" w:rsidRPr="006453B3">
        <w:rPr>
          <w:rFonts w:cs="Times New Roman"/>
          <w:sz w:val="26"/>
          <w:szCs w:val="26"/>
        </w:rPr>
        <w:t xml:space="preserve"> section of the manuscript.</w:t>
      </w:r>
    </w:p>
    <w:p w:rsidR="00E33A1B" w:rsidRPr="006453B3" w:rsidRDefault="00F75F13" w:rsidP="006453B3">
      <w:pPr>
        <w:spacing w:before="120" w:after="120" w:line="312" w:lineRule="auto"/>
        <w:jc w:val="both"/>
        <w:rPr>
          <w:rFonts w:cs="Times New Roman"/>
          <w:sz w:val="26"/>
          <w:szCs w:val="26"/>
        </w:rPr>
      </w:pPr>
      <w:r w:rsidRPr="006453B3">
        <w:rPr>
          <w:rFonts w:cs="Times New Roman"/>
          <w:b/>
          <w:sz w:val="26"/>
          <w:szCs w:val="26"/>
        </w:rPr>
        <w:t xml:space="preserve">(2) I thought that the authors should revise this </w:t>
      </w:r>
      <w:proofErr w:type="spellStart"/>
      <w:r w:rsidRPr="006453B3">
        <w:rPr>
          <w:rFonts w:cs="Times New Roman"/>
          <w:b/>
          <w:sz w:val="26"/>
          <w:szCs w:val="26"/>
        </w:rPr>
        <w:t>commnent</w:t>
      </w:r>
      <w:proofErr w:type="spellEnd"/>
      <w:r w:rsidRPr="006453B3">
        <w:rPr>
          <w:rFonts w:cs="Times New Roman"/>
          <w:b/>
          <w:sz w:val="26"/>
          <w:szCs w:val="26"/>
        </w:rPr>
        <w:t xml:space="preserve"> “Therefore, in this study, we extract chitosan for SAP manufacture utilizing "shrimp shells," a waste product that is typically discarded and has a significant risk of creating environmental damage, rather than starch” because most shrimp shells are used as a</w:t>
      </w:r>
      <w:r w:rsidR="00E33A1B" w:rsidRPr="006453B3">
        <w:rPr>
          <w:rFonts w:cs="Times New Roman"/>
          <w:b/>
          <w:sz w:val="26"/>
          <w:szCs w:val="26"/>
        </w:rPr>
        <w:t>n</w:t>
      </w:r>
      <w:r w:rsidRPr="006453B3">
        <w:rPr>
          <w:rFonts w:cs="Times New Roman"/>
          <w:b/>
          <w:sz w:val="26"/>
          <w:szCs w:val="26"/>
        </w:rPr>
        <w:t xml:space="preserve"> initial source to produce chitosan and other products. Therefore, shrimp shells are not</w:t>
      </w:r>
      <w:r w:rsidR="009A6B81" w:rsidRPr="006453B3">
        <w:rPr>
          <w:rFonts w:cs="Times New Roman"/>
          <w:b/>
          <w:sz w:val="26"/>
          <w:szCs w:val="26"/>
        </w:rPr>
        <w:t xml:space="preserve"> waste to environmental damage.</w:t>
      </w:r>
    </w:p>
    <w:p w:rsidR="00E33A1B" w:rsidRPr="006453B3" w:rsidRDefault="00085DE5" w:rsidP="006453B3">
      <w:pPr>
        <w:spacing w:before="120" w:after="120" w:line="312" w:lineRule="auto"/>
        <w:jc w:val="both"/>
        <w:rPr>
          <w:rFonts w:cs="Times New Roman"/>
          <w:sz w:val="26"/>
          <w:szCs w:val="26"/>
        </w:rPr>
      </w:pPr>
      <w:r w:rsidRPr="006453B3">
        <w:rPr>
          <w:rFonts w:cs="Times New Roman"/>
          <w:b/>
          <w:sz w:val="26"/>
          <w:szCs w:val="26"/>
          <w:u w:val="single"/>
        </w:rPr>
        <w:t>Response</w:t>
      </w:r>
      <w:r w:rsidRPr="006453B3">
        <w:rPr>
          <w:rFonts w:cs="Times New Roman"/>
          <w:b/>
          <w:sz w:val="26"/>
          <w:szCs w:val="26"/>
        </w:rPr>
        <w:t xml:space="preserve">: </w:t>
      </w:r>
      <w:r w:rsidRPr="006453B3">
        <w:rPr>
          <w:rFonts w:cs="Times New Roman"/>
          <w:sz w:val="26"/>
          <w:szCs w:val="26"/>
        </w:rPr>
        <w:t xml:space="preserve">We totally agree with your idea. </w:t>
      </w:r>
      <w:r w:rsidR="00E33A1B" w:rsidRPr="006453B3">
        <w:rPr>
          <w:rFonts w:cs="Times New Roman"/>
          <w:sz w:val="26"/>
          <w:szCs w:val="26"/>
        </w:rPr>
        <w:t>The statement has been revised as “</w:t>
      </w:r>
      <w:r w:rsidR="00E33A1B" w:rsidRPr="006453B3">
        <w:rPr>
          <w:rFonts w:cs="Times New Roman"/>
          <w:i/>
          <w:sz w:val="26"/>
          <w:szCs w:val="26"/>
        </w:rPr>
        <w:t xml:space="preserve">Therefore, in this study, we extract chitosan for SAP manufacture utilizing </w:t>
      </w:r>
      <w:r w:rsidR="00E33A1B" w:rsidRPr="006453B3">
        <w:rPr>
          <w:rFonts w:cs="Times New Roman"/>
          <w:bCs/>
          <w:i/>
          <w:sz w:val="26"/>
          <w:szCs w:val="26"/>
        </w:rPr>
        <w:t>shrimp shells</w:t>
      </w:r>
      <w:r w:rsidR="00E33A1B" w:rsidRPr="006453B3">
        <w:rPr>
          <w:rFonts w:cs="Times New Roman"/>
          <w:i/>
          <w:sz w:val="26"/>
          <w:szCs w:val="26"/>
        </w:rPr>
        <w:t>, a commonly discard</w:t>
      </w:r>
      <w:r w:rsidR="009A6B81" w:rsidRPr="006453B3">
        <w:rPr>
          <w:rFonts w:cs="Times New Roman"/>
          <w:i/>
          <w:sz w:val="26"/>
          <w:szCs w:val="26"/>
        </w:rPr>
        <w:t>ed byproduct, instead of starch</w:t>
      </w:r>
      <w:r w:rsidR="009A6B81" w:rsidRPr="006453B3">
        <w:rPr>
          <w:rFonts w:cs="Times New Roman"/>
          <w:sz w:val="26"/>
          <w:szCs w:val="26"/>
        </w:rPr>
        <w:t>”</w:t>
      </w:r>
    </w:p>
    <w:p w:rsidR="00F75F13" w:rsidRPr="006453B3" w:rsidRDefault="00F75F13" w:rsidP="006453B3">
      <w:pPr>
        <w:spacing w:before="120" w:after="120" w:line="312" w:lineRule="auto"/>
        <w:jc w:val="both"/>
        <w:rPr>
          <w:rFonts w:cs="Times New Roman"/>
          <w:b/>
          <w:sz w:val="26"/>
          <w:szCs w:val="26"/>
        </w:rPr>
      </w:pPr>
      <w:r w:rsidRPr="006453B3">
        <w:rPr>
          <w:rFonts w:cs="Times New Roman"/>
          <w:b/>
          <w:sz w:val="26"/>
          <w:szCs w:val="26"/>
        </w:rPr>
        <w:t xml:space="preserve">(3) In experiments, the authors should describe the methods to determine the </w:t>
      </w:r>
      <w:proofErr w:type="spellStart"/>
      <w:r w:rsidRPr="006453B3">
        <w:rPr>
          <w:rFonts w:cs="Times New Roman"/>
          <w:b/>
          <w:sz w:val="26"/>
          <w:szCs w:val="26"/>
        </w:rPr>
        <w:t>deacetylation</w:t>
      </w:r>
      <w:proofErr w:type="spellEnd"/>
      <w:r w:rsidRPr="006453B3">
        <w:rPr>
          <w:rFonts w:cs="Times New Roman"/>
          <w:b/>
          <w:sz w:val="26"/>
          <w:szCs w:val="26"/>
        </w:rPr>
        <w:t xml:space="preserve"> degree of CS-DD and the water adsorpt</w:t>
      </w:r>
      <w:r w:rsidR="006453B3">
        <w:rPr>
          <w:rFonts w:cs="Times New Roman"/>
          <w:b/>
          <w:sz w:val="26"/>
          <w:szCs w:val="26"/>
        </w:rPr>
        <w:t>ion of the materials in detail.</w:t>
      </w:r>
    </w:p>
    <w:p w:rsidR="006453B3" w:rsidRPr="006D6139" w:rsidRDefault="006453B3" w:rsidP="006453B3">
      <w:pPr>
        <w:spacing w:before="120" w:after="120" w:line="312" w:lineRule="auto"/>
        <w:jc w:val="both"/>
        <w:rPr>
          <w:sz w:val="26"/>
          <w:szCs w:val="26"/>
        </w:rPr>
      </w:pPr>
      <w:r w:rsidRPr="006453B3">
        <w:rPr>
          <w:rFonts w:cs="Times New Roman"/>
          <w:b/>
          <w:sz w:val="26"/>
          <w:szCs w:val="26"/>
          <w:u w:val="single"/>
        </w:rPr>
        <w:t>Response</w:t>
      </w:r>
      <w:r w:rsidRPr="006453B3">
        <w:rPr>
          <w:rFonts w:cs="Times New Roman"/>
          <w:b/>
          <w:sz w:val="26"/>
          <w:szCs w:val="26"/>
        </w:rPr>
        <w:t xml:space="preserve">: </w:t>
      </w:r>
      <w:r w:rsidR="00412A66" w:rsidRPr="00412A66">
        <w:rPr>
          <w:rFonts w:cs="Times New Roman"/>
          <w:sz w:val="26"/>
          <w:szCs w:val="26"/>
        </w:rPr>
        <w:t>Thank</w:t>
      </w:r>
      <w:r w:rsidR="00412A66">
        <w:rPr>
          <w:rFonts w:cs="Times New Roman"/>
          <w:b/>
          <w:sz w:val="26"/>
          <w:szCs w:val="26"/>
        </w:rPr>
        <w:t xml:space="preserve"> </w:t>
      </w:r>
      <w:r w:rsidR="00412A66" w:rsidRPr="00412A66">
        <w:rPr>
          <w:sz w:val="26"/>
          <w:szCs w:val="26"/>
        </w:rPr>
        <w:t>you for your beneficial support</w:t>
      </w:r>
      <w:r w:rsidR="00412A66">
        <w:rPr>
          <w:sz w:val="26"/>
          <w:szCs w:val="26"/>
        </w:rPr>
        <w:t>. T</w:t>
      </w:r>
      <w:r w:rsidR="00412A66" w:rsidRPr="00412A66">
        <w:rPr>
          <w:sz w:val="26"/>
          <w:szCs w:val="26"/>
        </w:rPr>
        <w:t xml:space="preserve">he methods to determine the </w:t>
      </w:r>
      <w:proofErr w:type="spellStart"/>
      <w:r w:rsidR="00412A66" w:rsidRPr="00412A66">
        <w:rPr>
          <w:sz w:val="26"/>
          <w:szCs w:val="26"/>
        </w:rPr>
        <w:t>deacetylation</w:t>
      </w:r>
      <w:proofErr w:type="spellEnd"/>
      <w:r w:rsidR="00412A66" w:rsidRPr="00412A66">
        <w:rPr>
          <w:sz w:val="26"/>
          <w:szCs w:val="26"/>
        </w:rPr>
        <w:t xml:space="preserve"> degree of </w:t>
      </w:r>
      <w:r w:rsidR="00412A66">
        <w:rPr>
          <w:sz w:val="26"/>
          <w:szCs w:val="26"/>
        </w:rPr>
        <w:t xml:space="preserve">chitosan has been provided to </w:t>
      </w:r>
      <w:r w:rsidR="00412A66" w:rsidRPr="00412A66">
        <w:rPr>
          <w:b/>
          <w:sz w:val="26"/>
          <w:szCs w:val="26"/>
        </w:rPr>
        <w:t>section 2.2</w:t>
      </w:r>
      <w:r w:rsidR="00412A66">
        <w:rPr>
          <w:sz w:val="26"/>
          <w:szCs w:val="26"/>
        </w:rPr>
        <w:t xml:space="preserve">, as well as the method </w:t>
      </w:r>
      <w:r w:rsidR="00412A66" w:rsidRPr="00412A66">
        <w:rPr>
          <w:sz w:val="26"/>
          <w:szCs w:val="26"/>
        </w:rPr>
        <w:t xml:space="preserve">for evaluating the water adsorption and desorption capacity of OCMCS-SAP material has been provided in </w:t>
      </w:r>
      <w:r w:rsidR="00412A66" w:rsidRPr="00412A66">
        <w:rPr>
          <w:b/>
          <w:sz w:val="26"/>
          <w:szCs w:val="26"/>
        </w:rPr>
        <w:t>section 2.5</w:t>
      </w:r>
      <w:r w:rsidR="00412A66" w:rsidRPr="00412A66">
        <w:rPr>
          <w:sz w:val="26"/>
          <w:szCs w:val="26"/>
        </w:rPr>
        <w:t>.</w:t>
      </w:r>
    </w:p>
    <w:p w:rsidR="006D6139" w:rsidRDefault="00F75F13" w:rsidP="006453B3">
      <w:pPr>
        <w:spacing w:before="120" w:after="120" w:line="312" w:lineRule="auto"/>
        <w:jc w:val="both"/>
        <w:rPr>
          <w:rFonts w:cs="Times New Roman"/>
          <w:b/>
          <w:sz w:val="26"/>
          <w:szCs w:val="26"/>
        </w:rPr>
      </w:pPr>
      <w:r w:rsidRPr="006D6139">
        <w:rPr>
          <w:rFonts w:cs="Times New Roman"/>
          <w:b/>
          <w:sz w:val="26"/>
          <w:szCs w:val="26"/>
        </w:rPr>
        <w:t xml:space="preserve">(4) There are potential issues about the environmental impacts due to the use of a large </w:t>
      </w:r>
      <w:proofErr w:type="spellStart"/>
      <w:r w:rsidRPr="006D6139">
        <w:rPr>
          <w:rFonts w:cs="Times New Roman"/>
          <w:b/>
          <w:sz w:val="26"/>
          <w:szCs w:val="26"/>
        </w:rPr>
        <w:t>NaOH</w:t>
      </w:r>
      <w:proofErr w:type="spellEnd"/>
      <w:r w:rsidRPr="006D6139">
        <w:rPr>
          <w:rFonts w:cs="Times New Roman"/>
          <w:b/>
          <w:sz w:val="26"/>
          <w:szCs w:val="26"/>
        </w:rPr>
        <w:t xml:space="preserve"> dosage during the process to produce chitosan. Therefore, some comments should be added </w:t>
      </w:r>
      <w:r w:rsidR="006D6139">
        <w:rPr>
          <w:rFonts w:cs="Times New Roman"/>
          <w:b/>
          <w:sz w:val="26"/>
          <w:szCs w:val="26"/>
        </w:rPr>
        <w:t xml:space="preserve">to overcome this problem. </w:t>
      </w:r>
    </w:p>
    <w:p w:rsidR="00F75F13" w:rsidRPr="005C713C" w:rsidRDefault="00ED0CCF" w:rsidP="006453B3">
      <w:pPr>
        <w:spacing w:before="120" w:after="120" w:line="312" w:lineRule="auto"/>
        <w:jc w:val="both"/>
        <w:rPr>
          <w:rFonts w:cs="Times New Roman"/>
          <w:bCs/>
          <w:sz w:val="26"/>
          <w:szCs w:val="26"/>
        </w:rPr>
      </w:pPr>
      <w:r w:rsidRPr="00ED0CCF">
        <w:rPr>
          <w:rFonts w:cs="Times New Roman"/>
          <w:b/>
          <w:bCs/>
          <w:sz w:val="26"/>
          <w:szCs w:val="26"/>
          <w:u w:val="single"/>
        </w:rPr>
        <w:t>Response</w:t>
      </w:r>
      <w:r>
        <w:rPr>
          <w:rFonts w:cs="Times New Roman"/>
          <w:b/>
          <w:bCs/>
          <w:sz w:val="26"/>
          <w:szCs w:val="26"/>
        </w:rPr>
        <w:t xml:space="preserve">: </w:t>
      </w:r>
      <w:r w:rsidRPr="00ED0CCF">
        <w:rPr>
          <w:rFonts w:cs="Times New Roman"/>
          <w:bCs/>
          <w:sz w:val="26"/>
          <w:szCs w:val="26"/>
        </w:rPr>
        <w:t>We appreciate your thoughtful comprehension</w:t>
      </w:r>
      <w:r>
        <w:rPr>
          <w:rFonts w:cs="Times New Roman"/>
          <w:bCs/>
          <w:sz w:val="26"/>
          <w:szCs w:val="26"/>
        </w:rPr>
        <w:t xml:space="preserve">. </w:t>
      </w:r>
      <w:proofErr w:type="spellStart"/>
      <w:r w:rsidR="00A91E2D" w:rsidRPr="00A91E2D">
        <w:rPr>
          <w:rFonts w:cs="Times New Roman"/>
          <w:bCs/>
          <w:sz w:val="26"/>
          <w:szCs w:val="26"/>
        </w:rPr>
        <w:t>NaOH</w:t>
      </w:r>
      <w:proofErr w:type="spellEnd"/>
      <w:r w:rsidR="00A91E2D" w:rsidRPr="00A91E2D">
        <w:rPr>
          <w:rFonts w:cs="Times New Roman"/>
          <w:bCs/>
          <w:sz w:val="26"/>
          <w:szCs w:val="26"/>
        </w:rPr>
        <w:t xml:space="preserve"> is really polluting the environment if not treated and discharged directly into the environment, causing negative impacts on water, soil environment</w:t>
      </w:r>
      <w:r w:rsidR="00A91E2D">
        <w:rPr>
          <w:rFonts w:cs="Times New Roman"/>
          <w:bCs/>
          <w:sz w:val="26"/>
          <w:szCs w:val="26"/>
        </w:rPr>
        <w:t xml:space="preserve"> or even </w:t>
      </w:r>
      <w:r w:rsidR="00A91E2D" w:rsidRPr="00A91E2D">
        <w:rPr>
          <w:rFonts w:cs="Times New Roman"/>
          <w:bCs/>
          <w:sz w:val="26"/>
          <w:szCs w:val="26"/>
        </w:rPr>
        <w:t xml:space="preserve">human. Therefore, after use, </w:t>
      </w:r>
      <w:proofErr w:type="spellStart"/>
      <w:r w:rsidR="00A91E2D" w:rsidRPr="00A91E2D">
        <w:rPr>
          <w:rFonts w:cs="Times New Roman"/>
          <w:bCs/>
          <w:sz w:val="26"/>
          <w:szCs w:val="26"/>
        </w:rPr>
        <w:t>NaOH</w:t>
      </w:r>
      <w:proofErr w:type="spellEnd"/>
      <w:r w:rsidR="00A91E2D" w:rsidRPr="00A91E2D">
        <w:rPr>
          <w:rFonts w:cs="Times New Roman"/>
          <w:bCs/>
          <w:sz w:val="26"/>
          <w:szCs w:val="26"/>
        </w:rPr>
        <w:t xml:space="preserve"> should be filtered, pH and conc</w:t>
      </w:r>
      <w:r w:rsidR="00A91E2D">
        <w:rPr>
          <w:rFonts w:cs="Times New Roman"/>
          <w:bCs/>
          <w:sz w:val="26"/>
          <w:szCs w:val="26"/>
        </w:rPr>
        <w:t>entration measured for reuse on</w:t>
      </w:r>
      <w:r w:rsidR="00A91E2D" w:rsidRPr="00A91E2D">
        <w:rPr>
          <w:rFonts w:cs="Times New Roman"/>
          <w:bCs/>
          <w:sz w:val="26"/>
          <w:szCs w:val="26"/>
        </w:rPr>
        <w:t xml:space="preserve"> less demanding processes such as equipment cleaning, acid neutralizat</w:t>
      </w:r>
      <w:r w:rsidR="00A91E2D">
        <w:rPr>
          <w:rFonts w:cs="Times New Roman"/>
          <w:bCs/>
          <w:sz w:val="26"/>
          <w:szCs w:val="26"/>
        </w:rPr>
        <w:t xml:space="preserve">ion, etc. In addition, </w:t>
      </w:r>
      <w:proofErr w:type="spellStart"/>
      <w:r w:rsidR="00A91E2D">
        <w:rPr>
          <w:rFonts w:cs="Times New Roman"/>
          <w:bCs/>
          <w:sz w:val="26"/>
          <w:szCs w:val="26"/>
        </w:rPr>
        <w:t>NaOH</w:t>
      </w:r>
      <w:proofErr w:type="spellEnd"/>
      <w:r w:rsidR="00A91E2D">
        <w:rPr>
          <w:rFonts w:cs="Times New Roman"/>
          <w:bCs/>
          <w:sz w:val="26"/>
          <w:szCs w:val="26"/>
        </w:rPr>
        <w:t xml:space="preserve"> should</w:t>
      </w:r>
      <w:r w:rsidR="00A91E2D" w:rsidRPr="00A91E2D">
        <w:rPr>
          <w:rFonts w:cs="Times New Roman"/>
          <w:bCs/>
          <w:sz w:val="26"/>
          <w:szCs w:val="26"/>
        </w:rPr>
        <w:t xml:space="preserve"> be neutralized with dilute acid or CO</w:t>
      </w:r>
      <w:r w:rsidR="00A91E2D" w:rsidRPr="00A91E2D">
        <w:rPr>
          <w:rFonts w:cs="Times New Roman"/>
          <w:bCs/>
          <w:sz w:val="26"/>
          <w:szCs w:val="26"/>
          <w:vertAlign w:val="subscript"/>
        </w:rPr>
        <w:t>2</w:t>
      </w:r>
      <w:r w:rsidR="00A91E2D" w:rsidRPr="00A91E2D">
        <w:rPr>
          <w:rFonts w:cs="Times New Roman"/>
          <w:bCs/>
          <w:sz w:val="26"/>
          <w:szCs w:val="26"/>
        </w:rPr>
        <w:t xml:space="preserve"> before being discha</w:t>
      </w:r>
      <w:r w:rsidR="00A91E2D">
        <w:rPr>
          <w:rFonts w:cs="Times New Roman"/>
          <w:bCs/>
          <w:sz w:val="26"/>
          <w:szCs w:val="26"/>
        </w:rPr>
        <w:t>rged into the environment. This</w:t>
      </w:r>
      <w:r w:rsidR="00A91E2D" w:rsidRPr="00A91E2D">
        <w:rPr>
          <w:rFonts w:cs="Times New Roman"/>
          <w:bCs/>
          <w:sz w:val="26"/>
          <w:szCs w:val="26"/>
        </w:rPr>
        <w:t xml:space="preserve"> information</w:t>
      </w:r>
      <w:r w:rsidR="00A91E2D">
        <w:rPr>
          <w:rFonts w:cs="Times New Roman"/>
          <w:bCs/>
          <w:sz w:val="26"/>
          <w:szCs w:val="26"/>
        </w:rPr>
        <w:t xml:space="preserve"> has been</w:t>
      </w:r>
      <w:r w:rsidR="00A91E2D" w:rsidRPr="00A91E2D">
        <w:rPr>
          <w:rFonts w:cs="Times New Roman"/>
          <w:bCs/>
          <w:sz w:val="26"/>
          <w:szCs w:val="26"/>
        </w:rPr>
        <w:t xml:space="preserve"> added to the </w:t>
      </w:r>
      <w:r w:rsidR="00A91E2D" w:rsidRPr="003033F0">
        <w:rPr>
          <w:rFonts w:cs="Times New Roman"/>
          <w:b/>
          <w:bCs/>
          <w:sz w:val="26"/>
          <w:szCs w:val="26"/>
        </w:rPr>
        <w:t>section</w:t>
      </w:r>
      <w:r w:rsidR="003033F0" w:rsidRPr="003033F0">
        <w:rPr>
          <w:rFonts w:cs="Times New Roman"/>
          <w:b/>
          <w:bCs/>
          <w:sz w:val="26"/>
          <w:szCs w:val="26"/>
        </w:rPr>
        <w:t xml:space="preserve"> 2.2</w:t>
      </w:r>
      <w:r w:rsidR="00A91E2D" w:rsidRPr="00A91E2D">
        <w:rPr>
          <w:rFonts w:cs="Times New Roman"/>
          <w:bCs/>
          <w:sz w:val="26"/>
          <w:szCs w:val="26"/>
        </w:rPr>
        <w:t xml:space="preserve"> in the manuscript.</w:t>
      </w:r>
    </w:p>
    <w:p w:rsidR="00F75F13" w:rsidRPr="00EB7288" w:rsidRDefault="00F75F13" w:rsidP="006453B3">
      <w:pPr>
        <w:spacing w:before="120" w:after="120" w:line="312" w:lineRule="auto"/>
        <w:jc w:val="both"/>
        <w:rPr>
          <w:rFonts w:cs="Times New Roman"/>
          <w:sz w:val="26"/>
          <w:szCs w:val="26"/>
        </w:rPr>
      </w:pPr>
      <w:r w:rsidRPr="005C713C">
        <w:rPr>
          <w:rFonts w:cs="Times New Roman"/>
          <w:b/>
          <w:sz w:val="26"/>
          <w:szCs w:val="26"/>
        </w:rPr>
        <w:lastRenderedPageBreak/>
        <w:t>(5) The recovery performance of chitosan from the shrim</w:t>
      </w:r>
      <w:r w:rsidR="00C1035E">
        <w:rPr>
          <w:rFonts w:cs="Times New Roman"/>
          <w:b/>
          <w:sz w:val="26"/>
          <w:szCs w:val="26"/>
        </w:rPr>
        <w:t>p</w:t>
      </w:r>
      <w:r w:rsidRPr="005C713C">
        <w:rPr>
          <w:rFonts w:cs="Times New Roman"/>
          <w:b/>
          <w:sz w:val="26"/>
          <w:szCs w:val="26"/>
        </w:rPr>
        <w:t xml:space="preserve"> shells and the total efficiency for producing the materials based on the processes should be provided.</w:t>
      </w:r>
      <w:r w:rsidRPr="005C713C">
        <w:rPr>
          <w:rFonts w:cs="Times New Roman"/>
          <w:b/>
          <w:sz w:val="26"/>
          <w:szCs w:val="26"/>
        </w:rPr>
        <w:br/>
      </w:r>
      <w:r w:rsidR="005C713C" w:rsidRPr="005C713C">
        <w:rPr>
          <w:rFonts w:cs="Times New Roman"/>
          <w:b/>
          <w:sz w:val="26"/>
          <w:szCs w:val="26"/>
          <w:u w:val="single"/>
        </w:rPr>
        <w:t>Response</w:t>
      </w:r>
      <w:r w:rsidR="005C713C">
        <w:rPr>
          <w:rFonts w:cs="Times New Roman"/>
          <w:b/>
          <w:sz w:val="26"/>
          <w:szCs w:val="26"/>
        </w:rPr>
        <w:t xml:space="preserve">: </w:t>
      </w:r>
      <w:r w:rsidR="00EB7288">
        <w:rPr>
          <w:rFonts w:cs="Times New Roman"/>
          <w:sz w:val="26"/>
          <w:szCs w:val="26"/>
        </w:rPr>
        <w:t>Thank you for your comment. The extraction process with two</w:t>
      </w:r>
      <w:r w:rsidR="00EB7288" w:rsidRPr="00EB7288">
        <w:rPr>
          <w:rFonts w:cs="Times New Roman"/>
          <w:sz w:val="26"/>
          <w:szCs w:val="26"/>
        </w:rPr>
        <w:t xml:space="preserve"> </w:t>
      </w:r>
      <w:proofErr w:type="spellStart"/>
      <w:r w:rsidR="00EB7288" w:rsidRPr="00EB7288">
        <w:rPr>
          <w:rFonts w:cs="Times New Roman"/>
          <w:sz w:val="26"/>
          <w:szCs w:val="26"/>
        </w:rPr>
        <w:t>deacetylation</w:t>
      </w:r>
      <w:proofErr w:type="spellEnd"/>
      <w:r w:rsidR="00EB7288" w:rsidRPr="00EB7288">
        <w:rPr>
          <w:rFonts w:cs="Times New Roman"/>
          <w:sz w:val="26"/>
          <w:szCs w:val="26"/>
        </w:rPr>
        <w:t xml:space="preserve"> steps achieved an overall extraction efficiency of chitosan from shrimp shells of 53.28%.</w:t>
      </w:r>
      <w:r w:rsidR="00EB7288">
        <w:rPr>
          <w:rFonts w:cs="Times New Roman"/>
          <w:sz w:val="26"/>
          <w:szCs w:val="26"/>
        </w:rPr>
        <w:t xml:space="preserve"> This parameter has been provided to </w:t>
      </w:r>
      <w:r w:rsidR="00EB7288" w:rsidRPr="00EB7288">
        <w:rPr>
          <w:rFonts w:cs="Times New Roman"/>
          <w:b/>
          <w:sz w:val="26"/>
          <w:szCs w:val="26"/>
        </w:rPr>
        <w:t>section 3</w:t>
      </w:r>
      <w:r w:rsidR="00EB7288">
        <w:rPr>
          <w:rFonts w:cs="Times New Roman"/>
          <w:sz w:val="26"/>
          <w:szCs w:val="26"/>
        </w:rPr>
        <w:t xml:space="preserve"> of the manuscript. </w:t>
      </w:r>
    </w:p>
    <w:p w:rsidR="00EB7288" w:rsidRDefault="00F75F13" w:rsidP="00EB7288">
      <w:pPr>
        <w:spacing w:before="120" w:after="120" w:line="312" w:lineRule="auto"/>
        <w:jc w:val="both"/>
        <w:rPr>
          <w:rFonts w:cs="Times New Roman"/>
          <w:b/>
          <w:sz w:val="26"/>
          <w:szCs w:val="26"/>
        </w:rPr>
      </w:pPr>
      <w:r w:rsidRPr="00EB7288">
        <w:rPr>
          <w:rFonts w:cs="Times New Roman"/>
          <w:b/>
          <w:sz w:val="26"/>
          <w:szCs w:val="26"/>
        </w:rPr>
        <w:t xml:space="preserve">(6) The benefits and drawbacks of this material should be discussed and compared with other previous </w:t>
      </w:r>
      <w:r w:rsidR="00EB7288">
        <w:rPr>
          <w:rFonts w:cs="Times New Roman"/>
          <w:b/>
          <w:sz w:val="26"/>
          <w:szCs w:val="26"/>
        </w:rPr>
        <w:t>works.</w:t>
      </w:r>
    </w:p>
    <w:p w:rsidR="00F75F13" w:rsidRPr="00EB7288" w:rsidRDefault="00EB7288" w:rsidP="00EB7288">
      <w:pPr>
        <w:spacing w:before="120" w:after="120" w:line="312" w:lineRule="auto"/>
        <w:jc w:val="both"/>
        <w:rPr>
          <w:rFonts w:cs="Times New Roman"/>
          <w:sz w:val="26"/>
          <w:szCs w:val="26"/>
          <w:u w:val="single"/>
        </w:rPr>
      </w:pPr>
      <w:r w:rsidRPr="00EB7288">
        <w:rPr>
          <w:rFonts w:cs="Times New Roman"/>
          <w:b/>
          <w:sz w:val="26"/>
          <w:szCs w:val="26"/>
          <w:u w:val="single"/>
        </w:rPr>
        <w:t>Response</w:t>
      </w:r>
      <w:r>
        <w:rPr>
          <w:rFonts w:cs="Times New Roman"/>
          <w:b/>
          <w:sz w:val="26"/>
          <w:szCs w:val="26"/>
        </w:rPr>
        <w:t xml:space="preserve">: </w:t>
      </w:r>
      <w:r w:rsidRPr="00EB7288">
        <w:rPr>
          <w:rFonts w:cs="Times New Roman"/>
          <w:sz w:val="26"/>
          <w:szCs w:val="26"/>
        </w:rPr>
        <w:t>Thanks for your helpful recommendation.</w:t>
      </w:r>
      <w:r w:rsidR="0085249A">
        <w:rPr>
          <w:rFonts w:cs="Times New Roman"/>
          <w:sz w:val="26"/>
          <w:szCs w:val="26"/>
        </w:rPr>
        <w:t xml:space="preserve"> </w:t>
      </w:r>
      <w:r w:rsidR="00641492" w:rsidRPr="00641492">
        <w:rPr>
          <w:rFonts w:cs="Times New Roman"/>
          <w:sz w:val="26"/>
          <w:szCs w:val="26"/>
        </w:rPr>
        <w:t>The advantage</w:t>
      </w:r>
      <w:r w:rsidR="00641492">
        <w:rPr>
          <w:rFonts w:cs="Times New Roman"/>
          <w:sz w:val="26"/>
          <w:szCs w:val="26"/>
        </w:rPr>
        <w:t>s</w:t>
      </w:r>
      <w:r w:rsidR="00641492" w:rsidRPr="00641492">
        <w:rPr>
          <w:rFonts w:cs="Times New Roman"/>
          <w:sz w:val="26"/>
          <w:szCs w:val="26"/>
        </w:rPr>
        <w:t xml:space="preserve"> of OCMCS-SAP material compared to SAP materials from other</w:t>
      </w:r>
      <w:r w:rsidR="00641492">
        <w:rPr>
          <w:rFonts w:cs="Times New Roman"/>
          <w:sz w:val="26"/>
          <w:szCs w:val="26"/>
        </w:rPr>
        <w:t xml:space="preserve"> raw materials such as starch was that it had</w:t>
      </w:r>
      <w:r w:rsidR="00641492" w:rsidRPr="00641492">
        <w:rPr>
          <w:rFonts w:cs="Times New Roman"/>
          <w:sz w:val="26"/>
          <w:szCs w:val="26"/>
        </w:rPr>
        <w:t xml:space="preserve"> taken advantage of shrimp shell by-products</w:t>
      </w:r>
      <w:r w:rsidR="00641492">
        <w:rPr>
          <w:rFonts w:cs="Times New Roman"/>
          <w:sz w:val="26"/>
          <w:szCs w:val="26"/>
        </w:rPr>
        <w:t xml:space="preserve"> </w:t>
      </w:r>
      <w:r w:rsidR="00641492">
        <w:rPr>
          <w:rFonts w:cs="Times New Roman"/>
          <w:sz w:val="26"/>
          <w:szCs w:val="26"/>
        </w:rPr>
        <w:fldChar w:fldCharType="begin"/>
      </w:r>
      <w:r w:rsidR="00641492">
        <w:rPr>
          <w:rFonts w:cs="Times New Roman"/>
          <w:sz w:val="26"/>
          <w:szCs w:val="26"/>
        </w:rPr>
        <w:instrText xml:space="preserve"> ADDIN EN.CITE &lt;EndNote&gt;&lt;Cite&gt;&lt;Author&gt;Sahoo&lt;/Author&gt;&lt;Year&gt;2023&lt;/Year&gt;&lt;RecNum&gt;503&lt;/RecNum&gt;&lt;DisplayText&gt;[4]&lt;/DisplayText&gt;&lt;record&gt;&lt;rec-number&gt;503&lt;/rec-number&gt;&lt;foreign-keys&gt;&lt;key app="EN" db-id="wz5dtrrrir2sw9ewxvlv0trgvzf02wzxtfed" timestamp="1749397606"&gt;503&lt;/key&gt;&lt;/foreign-keys&gt;&lt;ref-type name="Book Section"&gt;5&lt;/ref-type&gt;&lt;contributors&gt;&lt;authors&gt;&lt;author&gt;Sahoo, Swarnalata&lt;/author&gt;&lt;/authors&gt;&lt;/contributors&gt;&lt;titles&gt;&lt;title&gt;Chitin/chitosan based superabsorbent polymers&lt;/title&gt;&lt;secondary-title&gt;Bio-based Superabsorbents: Recent Trends, Types, Applications and Recycling&lt;/secondary-title&gt;&lt;/titles&gt;&lt;pages&gt;77-91&lt;/pages&gt;&lt;dates&gt;&lt;year&gt;2023&lt;/year&gt;&lt;/dates&gt;&lt;publisher&gt;Springer&lt;/publisher&gt;&lt;urls&gt;&lt;/urls&gt;&lt;/record&gt;&lt;/Cite&gt;&lt;/EndNote&gt;</w:instrText>
      </w:r>
      <w:r w:rsidR="00641492">
        <w:rPr>
          <w:rFonts w:cs="Times New Roman"/>
          <w:sz w:val="26"/>
          <w:szCs w:val="26"/>
        </w:rPr>
        <w:fldChar w:fldCharType="separate"/>
      </w:r>
      <w:r w:rsidR="00641492">
        <w:rPr>
          <w:rFonts w:cs="Times New Roman"/>
          <w:noProof/>
          <w:sz w:val="26"/>
          <w:szCs w:val="26"/>
        </w:rPr>
        <w:t>[4]</w:t>
      </w:r>
      <w:r w:rsidR="00641492">
        <w:rPr>
          <w:rFonts w:cs="Times New Roman"/>
          <w:sz w:val="26"/>
          <w:szCs w:val="26"/>
        </w:rPr>
        <w:fldChar w:fldCharType="end"/>
      </w:r>
      <w:r w:rsidR="00641492" w:rsidRPr="00641492">
        <w:rPr>
          <w:rFonts w:cs="Times New Roman"/>
          <w:sz w:val="26"/>
          <w:szCs w:val="26"/>
        </w:rPr>
        <w:t>. In addition, SAP materials from O-</w:t>
      </w:r>
      <w:proofErr w:type="spellStart"/>
      <w:r w:rsidR="00641492" w:rsidRPr="00641492">
        <w:rPr>
          <w:rFonts w:cs="Times New Roman"/>
          <w:sz w:val="26"/>
          <w:szCs w:val="26"/>
        </w:rPr>
        <w:t>carboxymethyl</w:t>
      </w:r>
      <w:proofErr w:type="spellEnd"/>
      <w:r w:rsidR="00641492" w:rsidRPr="00641492">
        <w:rPr>
          <w:rFonts w:cs="Times New Roman"/>
          <w:sz w:val="26"/>
          <w:szCs w:val="26"/>
        </w:rPr>
        <w:t xml:space="preserve"> chitosan </w:t>
      </w:r>
      <w:r w:rsidR="00641492">
        <w:rPr>
          <w:rFonts w:cs="Times New Roman"/>
          <w:sz w:val="26"/>
          <w:szCs w:val="26"/>
        </w:rPr>
        <w:t>had</w:t>
      </w:r>
      <w:r w:rsidR="00641492" w:rsidRPr="00641492">
        <w:rPr>
          <w:rFonts w:cs="Times New Roman"/>
          <w:sz w:val="26"/>
          <w:szCs w:val="26"/>
        </w:rPr>
        <w:t xml:space="preserve"> hig</w:t>
      </w:r>
      <w:r w:rsidR="00641492">
        <w:rPr>
          <w:rFonts w:cs="Times New Roman"/>
          <w:sz w:val="26"/>
          <w:szCs w:val="26"/>
        </w:rPr>
        <w:t>h water absorption capacity owning to</w:t>
      </w:r>
      <w:r w:rsidR="00641492" w:rsidRPr="00641492">
        <w:rPr>
          <w:rFonts w:cs="Times New Roman"/>
          <w:sz w:val="26"/>
          <w:szCs w:val="26"/>
        </w:rPr>
        <w:t xml:space="preserve"> </w:t>
      </w:r>
      <w:r w:rsidR="00641492">
        <w:rPr>
          <w:rFonts w:cs="Times New Roman"/>
          <w:sz w:val="26"/>
          <w:szCs w:val="26"/>
        </w:rPr>
        <w:t xml:space="preserve">adding </w:t>
      </w:r>
      <w:r w:rsidR="00641492" w:rsidRPr="00641492">
        <w:rPr>
          <w:rFonts w:cs="Times New Roman"/>
          <w:sz w:val="26"/>
          <w:szCs w:val="26"/>
        </w:rPr>
        <w:t>hydrophilic groups</w:t>
      </w:r>
      <w:r w:rsidR="00641492">
        <w:rPr>
          <w:rFonts w:cs="Times New Roman"/>
          <w:sz w:val="26"/>
          <w:szCs w:val="26"/>
        </w:rPr>
        <w:t>,</w:t>
      </w:r>
      <w:r w:rsidR="00641492" w:rsidRPr="00641492">
        <w:rPr>
          <w:rFonts w:cs="Times New Roman"/>
          <w:sz w:val="26"/>
          <w:szCs w:val="26"/>
        </w:rPr>
        <w:t xml:space="preserve"> compared to ori</w:t>
      </w:r>
      <w:r w:rsidR="00641492">
        <w:rPr>
          <w:rFonts w:cs="Times New Roman"/>
          <w:sz w:val="26"/>
          <w:szCs w:val="26"/>
        </w:rPr>
        <w:t>ginal chitosan</w:t>
      </w:r>
      <w:r w:rsidR="00302FFF">
        <w:rPr>
          <w:rFonts w:cs="Times New Roman"/>
          <w:sz w:val="26"/>
          <w:szCs w:val="26"/>
        </w:rPr>
        <w:t xml:space="preserve"> </w:t>
      </w:r>
      <w:r w:rsidR="00302FFF">
        <w:rPr>
          <w:rFonts w:cs="Times New Roman"/>
          <w:sz w:val="26"/>
          <w:szCs w:val="26"/>
        </w:rPr>
        <w:fldChar w:fldCharType="begin">
          <w:fldData xml:space="preserve">PEVuZE5vdGU+PENpdGU+PEF1dGhvcj5GYW5nPC9BdXRob3I+PFllYXI+MjAxOTwvWWVhcj48UmVj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==
</w:fldData>
        </w:fldChar>
      </w:r>
      <w:r w:rsidR="00302FFF">
        <w:rPr>
          <w:rFonts w:cs="Times New Roman"/>
          <w:sz w:val="26"/>
          <w:szCs w:val="26"/>
        </w:rPr>
        <w:instrText xml:space="preserve"> ADDIN EN.CITE </w:instrText>
      </w:r>
      <w:r w:rsidR="00302FFF">
        <w:rPr>
          <w:rFonts w:cs="Times New Roman"/>
          <w:sz w:val="26"/>
          <w:szCs w:val="26"/>
        </w:rPr>
        <w:fldChar w:fldCharType="begin">
          <w:fldData xml:space="preserve">PEVuZE5vdGU+PENpdGU+PEF1dGhvcj5GYW5nPC9BdXRob3I+PFllYXI+MjAxOTwvWWVhcj48UmVj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==
</w:fldData>
        </w:fldChar>
      </w:r>
      <w:r w:rsidR="00302FFF">
        <w:rPr>
          <w:rFonts w:cs="Times New Roman"/>
          <w:sz w:val="26"/>
          <w:szCs w:val="26"/>
        </w:rPr>
        <w:instrText xml:space="preserve"> ADDIN EN.CITE.DATA </w:instrText>
      </w:r>
      <w:r w:rsidR="00302FFF">
        <w:rPr>
          <w:rFonts w:cs="Times New Roman"/>
          <w:sz w:val="26"/>
          <w:szCs w:val="26"/>
        </w:rPr>
      </w:r>
      <w:r w:rsidR="00302FFF">
        <w:rPr>
          <w:rFonts w:cs="Times New Roman"/>
          <w:sz w:val="26"/>
          <w:szCs w:val="26"/>
        </w:rPr>
        <w:fldChar w:fldCharType="end"/>
      </w:r>
      <w:r w:rsidR="00302FFF">
        <w:rPr>
          <w:rFonts w:cs="Times New Roman"/>
          <w:sz w:val="26"/>
          <w:szCs w:val="26"/>
        </w:rPr>
      </w:r>
      <w:r w:rsidR="00302FFF">
        <w:rPr>
          <w:rFonts w:cs="Times New Roman"/>
          <w:sz w:val="26"/>
          <w:szCs w:val="26"/>
        </w:rPr>
        <w:fldChar w:fldCharType="separate"/>
      </w:r>
      <w:r w:rsidR="00302FFF">
        <w:rPr>
          <w:rFonts w:cs="Times New Roman"/>
          <w:noProof/>
          <w:sz w:val="26"/>
          <w:szCs w:val="26"/>
        </w:rPr>
        <w:t>[3, 5]</w:t>
      </w:r>
      <w:r w:rsidR="00302FFF">
        <w:rPr>
          <w:rFonts w:cs="Times New Roman"/>
          <w:sz w:val="26"/>
          <w:szCs w:val="26"/>
        </w:rPr>
        <w:fldChar w:fldCharType="end"/>
      </w:r>
      <w:r w:rsidR="00641492">
        <w:rPr>
          <w:rFonts w:cs="Times New Roman"/>
          <w:sz w:val="26"/>
          <w:szCs w:val="26"/>
        </w:rPr>
        <w:t>. This material was environmentally friendly, had good biodegradability, which was</w:t>
      </w:r>
      <w:r w:rsidR="00641492" w:rsidRPr="00641492">
        <w:rPr>
          <w:rFonts w:cs="Times New Roman"/>
          <w:sz w:val="26"/>
          <w:szCs w:val="26"/>
        </w:rPr>
        <w:t xml:space="preserve"> favorable for short-term crops compared to </w:t>
      </w:r>
      <w:proofErr w:type="spellStart"/>
      <w:r w:rsidR="00641492">
        <w:rPr>
          <w:rFonts w:cs="Times New Roman"/>
          <w:bCs/>
          <w:sz w:val="26"/>
          <w:szCs w:val="26"/>
        </w:rPr>
        <w:t>polyacrylic</w:t>
      </w:r>
      <w:proofErr w:type="spellEnd"/>
      <w:r w:rsidR="00641492">
        <w:rPr>
          <w:rFonts w:cs="Times New Roman"/>
          <w:bCs/>
          <w:sz w:val="26"/>
          <w:szCs w:val="26"/>
        </w:rPr>
        <w:t xml:space="preserve"> a</w:t>
      </w:r>
      <w:r w:rsidR="00641492" w:rsidRPr="00641492">
        <w:rPr>
          <w:rFonts w:cs="Times New Roman"/>
          <w:bCs/>
          <w:sz w:val="26"/>
          <w:szCs w:val="26"/>
        </w:rPr>
        <w:t>cid</w:t>
      </w:r>
      <w:r w:rsidR="00641492" w:rsidRPr="00641492">
        <w:rPr>
          <w:rFonts w:cs="Times New Roman"/>
          <w:sz w:val="26"/>
          <w:szCs w:val="26"/>
        </w:rPr>
        <w:t xml:space="preserve"> and </w:t>
      </w:r>
      <w:r w:rsidR="00641492">
        <w:rPr>
          <w:rFonts w:cs="Times New Roman"/>
          <w:sz w:val="26"/>
          <w:szCs w:val="26"/>
        </w:rPr>
        <w:t>polyvinyl alcohol</w:t>
      </w:r>
      <w:r w:rsidR="00302FFF">
        <w:rPr>
          <w:rFonts w:cs="Times New Roman"/>
          <w:sz w:val="26"/>
          <w:szCs w:val="26"/>
        </w:rPr>
        <w:t xml:space="preserve"> </w:t>
      </w:r>
      <w:r w:rsidR="00302FFF">
        <w:rPr>
          <w:rFonts w:cs="Times New Roman"/>
          <w:sz w:val="26"/>
          <w:szCs w:val="26"/>
        </w:rPr>
        <w:fldChar w:fldCharType="begin"/>
      </w:r>
      <w:r w:rsidR="00302FFF">
        <w:rPr>
          <w:rFonts w:cs="Times New Roman"/>
          <w:sz w:val="26"/>
          <w:szCs w:val="26"/>
        </w:rPr>
        <w:instrText xml:space="preserve"> ADDIN EN.CITE &lt;EndNote&gt;&lt;Cite&gt;&lt;Author&gt;Jafari&lt;/Author&gt;&lt;Year&gt;2021&lt;/Year&gt;&lt;RecNum&gt;506&lt;/RecNum&gt;&lt;DisplayText&gt;[6, 7]&lt;/DisplayText&gt;&lt;record&gt;&lt;rec-number&gt;506&lt;/rec-number&gt;&lt;foreign-keys&gt;&lt;key app="EN" db-id="wz5dtrrrir2sw9ewxvlv0trgvzf02wzxtfed" timestamp="1749398240"&gt;506&lt;/key&gt;&lt;/foreign-keys&gt;&lt;ref-type name="Journal Article"&gt;17&lt;/ref-type&gt;&lt;contributors&gt;&lt;authors&gt;&lt;author&gt;Jafari, Marzieh&lt;/author&gt;&lt;author&gt;Najafi, Gholam Reza&lt;/author&gt;&lt;author&gt;Sharif, Mahboubeh A&lt;/author&gt;&lt;author&gt;Elyasi, Zahra&lt;/author&gt;&lt;/authors&gt;&lt;/contributors&gt;&lt;titles&gt;&lt;title&gt;Superabsorbent polymer composites derived from polyacrylic acid: Design and synthesis, characterization, and swelling capacities&lt;/title&gt;&lt;secondary-title&gt;Polymers and Polymer Composites&lt;/secondary-title&gt;&lt;/titles&gt;&lt;periodical&gt;&lt;full-title&gt;Polymers and Polymer Composites&lt;/full-title&gt;&lt;/periodical&gt;&lt;pages&gt;733-739&lt;/pages&gt;&lt;volume&gt;29&lt;/volume&gt;&lt;number&gt;6&lt;/number&gt;&lt;dates&gt;&lt;year&gt;2021&lt;/year&gt;&lt;/dates&gt;&lt;isbn&gt;0967-3911&lt;/isbn&gt;&lt;urls&gt;&lt;/urls&gt;&lt;/record&gt;&lt;/Cite&gt;&lt;Cite&gt;&lt;Author&gt;Czarnecka&lt;/Author&gt;&lt;Year&gt;2021&lt;/Year&gt;&lt;RecNum&gt;507&lt;/RecNum&gt;&lt;record&gt;&lt;rec-number&gt;507&lt;/rec-number&gt;&lt;foreign-keys&gt;&lt;key app="EN" db-id="wz5dtrrrir2sw9ewxvlv0trgvzf02wzxtfed" timestamp="1749398643"&gt;507&lt;/key&gt;&lt;/foreign-keys&gt;&lt;ref-type name="Journal Article"&gt;17&lt;/ref-type&gt;&lt;contributors&gt;&lt;authors&gt;&lt;author&gt;Czarnecka, Elżbieta&lt;/author&gt;&lt;author&gt;Nowaczyk, Jacek&lt;/author&gt;&lt;/authors&gt;&lt;/contributors&gt;&lt;titles&gt;&lt;title&gt;Synthesis and characterization superabsorbent polymers made of starch, acrylic acid, acrylamide, poly (Vinyl alcohol), 2-hydroxyethyl methacrylate, 2-acrylamido-2-methylpropane sulfonic acid&lt;/title&gt;&lt;secondary-title&gt;International journal of molecular sciences&lt;/secondary-title&gt;&lt;/titles&gt;&lt;periodical&gt;&lt;full-title&gt;International Journal of Molecular Sciences&lt;/full-title&gt;&lt;/periodical&gt;&lt;pages&gt;4325&lt;/pages&gt;&lt;volume&gt;22&lt;/volume&gt;&lt;number&gt;9&lt;/number&gt;&lt;dates&gt;&lt;year&gt;2021&lt;/year&gt;&lt;/dates&gt;&lt;isbn&gt;1422-0067&lt;/isbn&gt;&lt;urls&gt;&lt;/urls&gt;&lt;/record&gt;&lt;/Cite&gt;&lt;/EndNote&gt;</w:instrText>
      </w:r>
      <w:r w:rsidR="00302FFF">
        <w:rPr>
          <w:rFonts w:cs="Times New Roman"/>
          <w:sz w:val="26"/>
          <w:szCs w:val="26"/>
        </w:rPr>
        <w:fldChar w:fldCharType="separate"/>
      </w:r>
      <w:r w:rsidR="00302FFF">
        <w:rPr>
          <w:rFonts w:cs="Times New Roman"/>
          <w:noProof/>
          <w:sz w:val="26"/>
          <w:szCs w:val="26"/>
        </w:rPr>
        <w:t>[6, 7]</w:t>
      </w:r>
      <w:r w:rsidR="00302FFF">
        <w:rPr>
          <w:rFonts w:cs="Times New Roman"/>
          <w:sz w:val="26"/>
          <w:szCs w:val="26"/>
        </w:rPr>
        <w:fldChar w:fldCharType="end"/>
      </w:r>
      <w:r w:rsidR="00641492" w:rsidRPr="00641492">
        <w:rPr>
          <w:rFonts w:cs="Times New Roman"/>
          <w:sz w:val="26"/>
          <w:szCs w:val="26"/>
        </w:rPr>
        <w:t>. However, they are also susceptible to inactivation and reduced performance in alkaline environments when compared to SAP materials derived from synthetic polymers</w:t>
      </w:r>
      <w:r w:rsidR="008D1ABE">
        <w:rPr>
          <w:rFonts w:cs="Times New Roman"/>
          <w:sz w:val="26"/>
          <w:szCs w:val="26"/>
        </w:rPr>
        <w:t xml:space="preserve"> </w:t>
      </w:r>
      <w:r w:rsidR="006573DD">
        <w:rPr>
          <w:rFonts w:cs="Times New Roman"/>
          <w:sz w:val="26"/>
          <w:szCs w:val="26"/>
        </w:rPr>
        <w:fldChar w:fldCharType="begin"/>
      </w:r>
      <w:r w:rsidR="006573DD">
        <w:rPr>
          <w:rFonts w:cs="Times New Roman"/>
          <w:sz w:val="26"/>
          <w:szCs w:val="26"/>
        </w:rPr>
        <w:instrText xml:space="preserve"> ADDIN EN.CITE &lt;EndNote&gt;&lt;Cite&gt;&lt;Author&gt;Zhang&lt;/Author&gt;&lt;Year&gt;2023&lt;/Year&gt;&lt;RecNum&gt;508&lt;/RecNum&gt;&lt;DisplayText&gt;[8]&lt;/DisplayText&gt;&lt;record&gt;&lt;rec-number&gt;508&lt;/rec-number&gt;&lt;foreign-keys&gt;&lt;key app="EN" db-id="wz5dtrrrir2sw9ewxvlv0trgvzf02wzxtfed" timestamp="1749400457"&gt;508&lt;/key&gt;&lt;/foreign-keys&gt;&lt;ref-type name="Journal Article"&gt;17&lt;/ref-type&gt;&lt;contributors&gt;&lt;authors&gt;&lt;author&gt;Zhang, Cui&lt;/author&gt;&lt;author&gt;Meza, J Viridiana García&lt;/author&gt;&lt;author&gt;Zhou, Keqiang&lt;/author&gt;&lt;author&gt;Liu, Jiazhi&lt;/author&gt;&lt;author&gt;Song, Shaoxian&lt;/author&gt;&lt;author&gt;Zhang, Min&lt;/author&gt;&lt;author&gt;Meng, Delong&lt;/author&gt;&lt;author&gt;Chen, Jinhui&lt;/author&gt;&lt;author&gt;Xia, Ling&lt;/author&gt;&lt;author&gt;Xiheng, Hu&lt;/author&gt;&lt;/authors&gt;&lt;/contributors&gt;&lt;titles&gt;&lt;title&gt;Superabsorbent polymer used for saline-alkali soil water retention&lt;/title&gt;&lt;secondary-title&gt;Journal of the Taiwan Institute of Chemical Engineers&lt;/secondary-title&gt;&lt;/titles&gt;&lt;periodical&gt;&lt;full-title&gt;Journal of the Taiwan Institute of Chemical Engineers&lt;/full-title&gt;&lt;/periodical&gt;&lt;pages&gt;104830&lt;/pages&gt;&lt;volume&gt;145&lt;/volume&gt;&lt;dates&gt;&lt;year&gt;2023&lt;/year&gt;&lt;/dates&gt;&lt;isbn&gt;1876-1070&lt;/isbn&gt;&lt;urls&gt;&lt;/urls&gt;&lt;/record&gt;&lt;/Cite&gt;&lt;/EndNote&gt;</w:instrText>
      </w:r>
      <w:r w:rsidR="006573DD">
        <w:rPr>
          <w:rFonts w:cs="Times New Roman"/>
          <w:sz w:val="26"/>
          <w:szCs w:val="26"/>
        </w:rPr>
        <w:fldChar w:fldCharType="separate"/>
      </w:r>
      <w:r w:rsidR="006573DD">
        <w:rPr>
          <w:rFonts w:cs="Times New Roman"/>
          <w:noProof/>
          <w:sz w:val="26"/>
          <w:szCs w:val="26"/>
        </w:rPr>
        <w:t>[8]</w:t>
      </w:r>
      <w:r w:rsidR="006573DD">
        <w:rPr>
          <w:rFonts w:cs="Times New Roman"/>
          <w:sz w:val="26"/>
          <w:szCs w:val="26"/>
        </w:rPr>
        <w:fldChar w:fldCharType="end"/>
      </w:r>
      <w:r w:rsidR="00641492" w:rsidRPr="00641492">
        <w:rPr>
          <w:rFonts w:cs="Times New Roman"/>
          <w:sz w:val="26"/>
          <w:szCs w:val="26"/>
        </w:rPr>
        <w:t>.</w:t>
      </w:r>
      <w:r w:rsidR="00641492">
        <w:rPr>
          <w:rFonts w:cs="Times New Roman"/>
          <w:sz w:val="26"/>
          <w:szCs w:val="26"/>
        </w:rPr>
        <w:t xml:space="preserve"> </w:t>
      </w:r>
      <w:r w:rsidR="00AB7CAE">
        <w:rPr>
          <w:rFonts w:cs="Times New Roman"/>
          <w:sz w:val="26"/>
          <w:szCs w:val="26"/>
        </w:rPr>
        <w:t>These discussion has been su</w:t>
      </w:r>
      <w:r w:rsidR="00AE695A">
        <w:rPr>
          <w:rFonts w:cs="Times New Roman"/>
          <w:sz w:val="26"/>
          <w:szCs w:val="26"/>
        </w:rPr>
        <w:t xml:space="preserve">mmarized and provided to the </w:t>
      </w:r>
      <w:r w:rsidR="00AE695A" w:rsidRPr="00AE695A">
        <w:rPr>
          <w:rFonts w:cs="Times New Roman"/>
          <w:b/>
          <w:sz w:val="26"/>
          <w:szCs w:val="26"/>
        </w:rPr>
        <w:t>Introduction and section 3.4</w:t>
      </w:r>
      <w:r w:rsidR="00AE695A">
        <w:rPr>
          <w:rFonts w:cs="Times New Roman"/>
          <w:sz w:val="26"/>
          <w:szCs w:val="26"/>
        </w:rPr>
        <w:t xml:space="preserve"> of</w:t>
      </w:r>
      <w:r w:rsidR="00AB7CAE">
        <w:rPr>
          <w:rFonts w:cs="Times New Roman"/>
          <w:sz w:val="26"/>
          <w:szCs w:val="26"/>
        </w:rPr>
        <w:t xml:space="preserve"> the manuscript. </w:t>
      </w:r>
    </w:p>
    <w:p w:rsidR="00EB7288" w:rsidRDefault="00F75F13" w:rsidP="00EB7288">
      <w:pPr>
        <w:spacing w:before="120" w:after="120" w:line="312" w:lineRule="auto"/>
        <w:jc w:val="both"/>
        <w:rPr>
          <w:rFonts w:cs="Times New Roman"/>
          <w:b/>
          <w:sz w:val="26"/>
          <w:szCs w:val="26"/>
        </w:rPr>
      </w:pPr>
      <w:r w:rsidRPr="00EB7288">
        <w:rPr>
          <w:rFonts w:cs="Times New Roman"/>
          <w:b/>
          <w:sz w:val="26"/>
          <w:szCs w:val="26"/>
        </w:rPr>
        <w:t>(7) The references in the analysis of materials, such as FT-IR, XRD, etc., should be added to increase the r</w:t>
      </w:r>
      <w:r w:rsidR="00EB7288">
        <w:rPr>
          <w:rFonts w:cs="Times New Roman"/>
          <w:b/>
          <w:sz w:val="26"/>
          <w:szCs w:val="26"/>
        </w:rPr>
        <w:t>eliability of the studied data.</w:t>
      </w:r>
    </w:p>
    <w:p w:rsidR="00F75F13" w:rsidRPr="009A4749" w:rsidRDefault="00EB7288" w:rsidP="00EB7288">
      <w:pPr>
        <w:spacing w:before="120" w:after="120" w:line="312" w:lineRule="auto"/>
        <w:jc w:val="both"/>
        <w:rPr>
          <w:rFonts w:cs="Times New Roman"/>
          <w:sz w:val="26"/>
          <w:szCs w:val="26"/>
        </w:rPr>
      </w:pPr>
      <w:r w:rsidRPr="00EB7288">
        <w:rPr>
          <w:rFonts w:cs="Times New Roman"/>
          <w:b/>
          <w:sz w:val="26"/>
          <w:szCs w:val="26"/>
          <w:u w:val="single"/>
        </w:rPr>
        <w:t>Response</w:t>
      </w:r>
      <w:r>
        <w:rPr>
          <w:rFonts w:cs="Times New Roman"/>
          <w:b/>
          <w:sz w:val="26"/>
          <w:szCs w:val="26"/>
        </w:rPr>
        <w:t xml:space="preserve">: </w:t>
      </w:r>
      <w:r w:rsidRPr="00EB7288">
        <w:rPr>
          <w:rFonts w:cs="Times New Roman"/>
          <w:sz w:val="26"/>
          <w:szCs w:val="26"/>
        </w:rPr>
        <w:t>We totally agree with your opinion.</w:t>
      </w:r>
      <w:r w:rsidR="009A4749">
        <w:rPr>
          <w:rFonts w:cs="Times New Roman"/>
          <w:sz w:val="26"/>
          <w:szCs w:val="26"/>
        </w:rPr>
        <w:t xml:space="preserve"> </w:t>
      </w:r>
      <w:r w:rsidR="009A4749" w:rsidRPr="009A4749">
        <w:rPr>
          <w:rFonts w:cs="Times New Roman"/>
          <w:sz w:val="26"/>
          <w:szCs w:val="26"/>
        </w:rPr>
        <w:t>The references in the</w:t>
      </w:r>
      <w:r w:rsidR="009A4749">
        <w:rPr>
          <w:rFonts w:cs="Times New Roman"/>
          <w:sz w:val="26"/>
          <w:szCs w:val="26"/>
        </w:rPr>
        <w:t xml:space="preserve"> FTIR, XRD and TGA analyse</w:t>
      </w:r>
      <w:r w:rsidR="009A4749" w:rsidRPr="009A4749">
        <w:rPr>
          <w:rFonts w:cs="Times New Roman"/>
          <w:sz w:val="26"/>
          <w:szCs w:val="26"/>
        </w:rPr>
        <w:t>s of materials</w:t>
      </w:r>
      <w:r w:rsidR="009A4749">
        <w:rPr>
          <w:rFonts w:cs="Times New Roman"/>
          <w:sz w:val="26"/>
          <w:szCs w:val="26"/>
        </w:rPr>
        <w:t xml:space="preserve"> has been provided. </w:t>
      </w:r>
    </w:p>
    <w:p w:rsidR="006573DD" w:rsidRDefault="00F75F13" w:rsidP="006573DD">
      <w:pPr>
        <w:spacing w:before="120" w:after="120" w:line="312" w:lineRule="auto"/>
        <w:jc w:val="both"/>
        <w:rPr>
          <w:rFonts w:cs="Times New Roman"/>
          <w:b/>
          <w:sz w:val="26"/>
          <w:szCs w:val="26"/>
        </w:rPr>
      </w:pPr>
      <w:r w:rsidRPr="00EB7288">
        <w:rPr>
          <w:rFonts w:cs="Times New Roman"/>
          <w:b/>
          <w:sz w:val="26"/>
          <w:szCs w:val="26"/>
        </w:rPr>
        <w:t>(8) In Tables 1 and 2, for OCMCS-SAP sample after adsorption, why is the final mas</w:t>
      </w:r>
      <w:r w:rsidR="006573DD">
        <w:rPr>
          <w:rFonts w:cs="Times New Roman"/>
          <w:b/>
          <w:sz w:val="26"/>
          <w:szCs w:val="26"/>
        </w:rPr>
        <w:t>s higher than the initial mass?</w:t>
      </w:r>
    </w:p>
    <w:p w:rsidR="00F75F13" w:rsidRPr="0085249A" w:rsidRDefault="00EB7288" w:rsidP="006573DD">
      <w:pPr>
        <w:spacing w:before="120" w:after="120" w:line="312" w:lineRule="auto"/>
        <w:jc w:val="both"/>
        <w:rPr>
          <w:rFonts w:cs="Times New Roman"/>
          <w:sz w:val="26"/>
          <w:szCs w:val="26"/>
        </w:rPr>
      </w:pPr>
      <w:r w:rsidRPr="00EB7288">
        <w:rPr>
          <w:rFonts w:cs="Times New Roman"/>
          <w:b/>
          <w:sz w:val="26"/>
          <w:szCs w:val="26"/>
          <w:u w:val="single"/>
        </w:rPr>
        <w:t>Response</w:t>
      </w:r>
      <w:r>
        <w:rPr>
          <w:rFonts w:cs="Times New Roman"/>
          <w:b/>
          <w:sz w:val="26"/>
          <w:szCs w:val="26"/>
        </w:rPr>
        <w:t xml:space="preserve">: </w:t>
      </w:r>
      <w:r w:rsidR="0085249A" w:rsidRPr="0085249A">
        <w:rPr>
          <w:rFonts w:cs="Times New Roman"/>
          <w:sz w:val="26"/>
          <w:szCs w:val="26"/>
        </w:rPr>
        <w:t>Thank you for your insightful remarks.</w:t>
      </w:r>
      <w:r w:rsidR="006573DD">
        <w:rPr>
          <w:rFonts w:cs="Times New Roman"/>
          <w:sz w:val="26"/>
          <w:szCs w:val="26"/>
        </w:rPr>
        <w:t xml:space="preserve"> T</w:t>
      </w:r>
      <w:r w:rsidR="006573DD" w:rsidRPr="006573DD">
        <w:rPr>
          <w:rFonts w:cs="Times New Roman"/>
          <w:sz w:val="26"/>
          <w:szCs w:val="26"/>
        </w:rPr>
        <w:t xml:space="preserve">he mass of OCMCS-SAP samples </w:t>
      </w:r>
      <w:r w:rsidR="006573DD">
        <w:rPr>
          <w:rFonts w:cs="Times New Roman"/>
          <w:sz w:val="26"/>
          <w:szCs w:val="26"/>
        </w:rPr>
        <w:t xml:space="preserve">in swollen state </w:t>
      </w:r>
      <w:r w:rsidR="006573DD" w:rsidRPr="006573DD">
        <w:rPr>
          <w:rFonts w:cs="Times New Roman"/>
          <w:sz w:val="26"/>
          <w:szCs w:val="26"/>
        </w:rPr>
        <w:t>generally tends to increase slightly in the first week and after decrease significantly to the end of experiment. The reason for this was that the modified chitosan has many functional groups and they easily associated with ions presented soil such as Ca</w:t>
      </w:r>
      <w:r w:rsidR="006573DD" w:rsidRPr="006573DD">
        <w:rPr>
          <w:rFonts w:cs="Times New Roman"/>
          <w:sz w:val="26"/>
          <w:szCs w:val="26"/>
          <w:vertAlign w:val="superscript"/>
        </w:rPr>
        <w:t>2+</w:t>
      </w:r>
      <w:r w:rsidR="006573DD" w:rsidRPr="006573DD">
        <w:rPr>
          <w:rFonts w:cs="Times New Roman"/>
          <w:sz w:val="26"/>
          <w:szCs w:val="26"/>
        </w:rPr>
        <w:t>, Mg</w:t>
      </w:r>
      <w:r w:rsidR="006573DD" w:rsidRPr="006573DD">
        <w:rPr>
          <w:rFonts w:cs="Times New Roman"/>
          <w:sz w:val="26"/>
          <w:szCs w:val="26"/>
          <w:vertAlign w:val="superscript"/>
        </w:rPr>
        <w:t>2+</w:t>
      </w:r>
      <w:r w:rsidR="006573DD" w:rsidRPr="006573DD">
        <w:rPr>
          <w:rFonts w:cs="Times New Roman"/>
          <w:sz w:val="26"/>
          <w:szCs w:val="26"/>
        </w:rPr>
        <w:t>, PO4</w:t>
      </w:r>
      <w:r w:rsidR="006573DD" w:rsidRPr="006573DD">
        <w:rPr>
          <w:rFonts w:cs="Times New Roman"/>
          <w:sz w:val="26"/>
          <w:szCs w:val="26"/>
          <w:vertAlign w:val="superscript"/>
        </w:rPr>
        <w:t>3-</w:t>
      </w:r>
      <w:r w:rsidR="006573DD" w:rsidRPr="006573DD">
        <w:rPr>
          <w:rFonts w:cs="Times New Roman"/>
          <w:sz w:val="26"/>
          <w:szCs w:val="26"/>
        </w:rPr>
        <w:t>.</w:t>
      </w:r>
      <w:r w:rsidR="009A4749">
        <w:rPr>
          <w:rFonts w:cs="Times New Roman"/>
          <w:sz w:val="26"/>
          <w:szCs w:val="26"/>
        </w:rPr>
        <w:t xml:space="preserve"> This information has been provided to </w:t>
      </w:r>
      <w:r w:rsidR="009A4749" w:rsidRPr="00AE695A">
        <w:rPr>
          <w:rFonts w:cs="Times New Roman"/>
          <w:b/>
          <w:sz w:val="26"/>
          <w:szCs w:val="26"/>
        </w:rPr>
        <w:t>section 3.4</w:t>
      </w:r>
      <w:r w:rsidR="009A4749">
        <w:rPr>
          <w:rFonts w:cs="Times New Roman"/>
          <w:sz w:val="26"/>
          <w:szCs w:val="26"/>
        </w:rPr>
        <w:t xml:space="preserve"> in the manuscript.</w:t>
      </w:r>
    </w:p>
    <w:p w:rsidR="00E55C8A" w:rsidRPr="00EB7288" w:rsidRDefault="00F75F13" w:rsidP="006453B3">
      <w:pPr>
        <w:spacing w:before="120" w:after="120" w:line="312" w:lineRule="auto"/>
        <w:jc w:val="both"/>
        <w:rPr>
          <w:rFonts w:cs="Times New Roman"/>
          <w:b/>
          <w:sz w:val="26"/>
          <w:szCs w:val="26"/>
        </w:rPr>
      </w:pPr>
      <w:r w:rsidRPr="00EB7288">
        <w:rPr>
          <w:rFonts w:cs="Times New Roman"/>
          <w:b/>
          <w:sz w:val="26"/>
          <w:szCs w:val="26"/>
        </w:rPr>
        <w:t>(9) The format of references should be rechecked.</w:t>
      </w:r>
    </w:p>
    <w:p w:rsidR="00EB7288" w:rsidRPr="00EB7288" w:rsidRDefault="00EB7288" w:rsidP="00EB7288">
      <w:pPr>
        <w:spacing w:before="120" w:after="120" w:line="312" w:lineRule="auto"/>
        <w:jc w:val="both"/>
        <w:rPr>
          <w:rFonts w:cs="Times New Roman"/>
          <w:sz w:val="26"/>
          <w:szCs w:val="26"/>
        </w:rPr>
      </w:pPr>
      <w:r w:rsidRPr="00EB7288">
        <w:rPr>
          <w:rFonts w:cs="Times New Roman"/>
          <w:b/>
          <w:sz w:val="26"/>
          <w:szCs w:val="26"/>
          <w:u w:val="single"/>
        </w:rPr>
        <w:t>Response</w:t>
      </w:r>
      <w:r>
        <w:rPr>
          <w:rFonts w:cs="Times New Roman"/>
          <w:sz w:val="26"/>
          <w:szCs w:val="26"/>
        </w:rPr>
        <w:t xml:space="preserve">: </w:t>
      </w:r>
      <w:r w:rsidRPr="00EB7288">
        <w:rPr>
          <w:rFonts w:cs="Times New Roman"/>
          <w:sz w:val="26"/>
          <w:szCs w:val="26"/>
        </w:rPr>
        <w:t>The authors thank the reviewer for your comment. The</w:t>
      </w:r>
      <w:r>
        <w:rPr>
          <w:rFonts w:cs="Times New Roman"/>
          <w:sz w:val="26"/>
          <w:szCs w:val="26"/>
        </w:rPr>
        <w:t xml:space="preserve"> </w:t>
      </w:r>
      <w:r w:rsidRPr="006453B3">
        <w:rPr>
          <w:rFonts w:cs="Times New Roman"/>
          <w:sz w:val="26"/>
          <w:szCs w:val="26"/>
        </w:rPr>
        <w:t>format of references</w:t>
      </w:r>
      <w:r w:rsidRPr="00EB7288">
        <w:rPr>
          <w:rFonts w:cs="Times New Roman"/>
          <w:sz w:val="26"/>
          <w:szCs w:val="26"/>
        </w:rPr>
        <w:t xml:space="preserve"> </w:t>
      </w:r>
      <w:r>
        <w:rPr>
          <w:rFonts w:cs="Times New Roman"/>
          <w:sz w:val="26"/>
          <w:szCs w:val="26"/>
        </w:rPr>
        <w:t xml:space="preserve">as well as </w:t>
      </w:r>
      <w:r w:rsidRPr="00EB7288">
        <w:rPr>
          <w:rFonts w:cs="Times New Roman"/>
          <w:sz w:val="26"/>
          <w:szCs w:val="26"/>
        </w:rPr>
        <w:t>grammatical and typographical errors have been double checked and revised throughout the manuscript.</w:t>
      </w:r>
    </w:p>
    <w:p w:rsidR="00E55C8A" w:rsidRDefault="00E55C8A" w:rsidP="006453B3">
      <w:pPr>
        <w:spacing w:before="120" w:after="120" w:line="312" w:lineRule="auto"/>
        <w:jc w:val="both"/>
        <w:rPr>
          <w:rFonts w:cs="Times New Roman"/>
          <w:sz w:val="26"/>
          <w:szCs w:val="26"/>
        </w:rPr>
      </w:pPr>
    </w:p>
    <w:p w:rsidR="006573DD" w:rsidRDefault="006573DD" w:rsidP="006573DD">
      <w:pPr>
        <w:pStyle w:val="EndNoteBibliography"/>
        <w:spacing w:after="0"/>
        <w:rPr>
          <w:sz w:val="26"/>
          <w:szCs w:val="26"/>
        </w:rPr>
      </w:pPr>
    </w:p>
    <w:p w:rsidR="006573DD" w:rsidRPr="006573DD" w:rsidRDefault="006573DD" w:rsidP="006573DD">
      <w:pPr>
        <w:pStyle w:val="EndNoteBibliography"/>
        <w:spacing w:after="0"/>
        <w:rPr>
          <w:b/>
          <w:sz w:val="26"/>
          <w:szCs w:val="26"/>
        </w:rPr>
      </w:pPr>
      <w:r w:rsidRPr="006573DD">
        <w:rPr>
          <w:b/>
          <w:sz w:val="26"/>
          <w:szCs w:val="26"/>
        </w:rPr>
        <w:lastRenderedPageBreak/>
        <w:t>References</w:t>
      </w:r>
    </w:p>
    <w:p w:rsidR="006573DD" w:rsidRPr="006573DD" w:rsidRDefault="00E55C8A" w:rsidP="006573DD">
      <w:pPr>
        <w:pStyle w:val="EndNoteBibliography"/>
        <w:spacing w:before="120" w:after="120" w:line="312" w:lineRule="auto"/>
        <w:rPr>
          <w:sz w:val="26"/>
          <w:szCs w:val="26"/>
        </w:rPr>
      </w:pPr>
      <w:r w:rsidRPr="006573DD">
        <w:rPr>
          <w:sz w:val="26"/>
          <w:szCs w:val="26"/>
        </w:rPr>
        <w:fldChar w:fldCharType="begin"/>
      </w:r>
      <w:r w:rsidRPr="006573DD">
        <w:rPr>
          <w:sz w:val="26"/>
          <w:szCs w:val="26"/>
        </w:rPr>
        <w:instrText xml:space="preserve"> ADDIN EN.REFLIST </w:instrText>
      </w:r>
      <w:r w:rsidRPr="006573DD">
        <w:rPr>
          <w:sz w:val="26"/>
          <w:szCs w:val="26"/>
        </w:rPr>
        <w:fldChar w:fldCharType="separate"/>
      </w:r>
      <w:r w:rsidR="006573DD" w:rsidRPr="006573DD">
        <w:rPr>
          <w:sz w:val="26"/>
          <w:szCs w:val="26"/>
        </w:rPr>
        <w:t>[1] S. Fang, G. Wang, P. Li, R. Xing, S. Liu, Y. Qin, H. Yu, X. Chen, K. Li, Synthesis of chitosan derivative graft acrylic acid superabsorbent polymers and its application as water retaining agent, International journal of biological macromolecules 115 (2018) 754-761.</w:t>
      </w:r>
    </w:p>
    <w:p w:rsidR="006573DD" w:rsidRPr="006573DD" w:rsidRDefault="006573DD" w:rsidP="006573DD">
      <w:pPr>
        <w:pStyle w:val="EndNoteBibliography"/>
        <w:spacing w:before="120" w:after="120" w:line="312" w:lineRule="auto"/>
        <w:rPr>
          <w:sz w:val="26"/>
          <w:szCs w:val="26"/>
        </w:rPr>
      </w:pPr>
      <w:r w:rsidRPr="006573DD">
        <w:rPr>
          <w:sz w:val="26"/>
          <w:szCs w:val="26"/>
        </w:rPr>
        <w:t>[2] Y. Chen, H.-m. Tan, Crosslinked carboxymethylchitosan-g-poly (acrylic acid) copolymer as a novel superabsorbent polymer, Carbohydrate Research 341(7) (2006) 887-896.</w:t>
      </w:r>
    </w:p>
    <w:p w:rsidR="006573DD" w:rsidRPr="006573DD" w:rsidRDefault="006573DD" w:rsidP="006573DD">
      <w:pPr>
        <w:pStyle w:val="EndNoteBibliography"/>
        <w:spacing w:before="120" w:after="120" w:line="312" w:lineRule="auto"/>
        <w:rPr>
          <w:sz w:val="26"/>
          <w:szCs w:val="26"/>
        </w:rPr>
      </w:pPr>
      <w:r w:rsidRPr="006573DD">
        <w:rPr>
          <w:sz w:val="26"/>
          <w:szCs w:val="26"/>
        </w:rPr>
        <w:t>[3] S. Fang, G. Wang, R. Xing, X. Chen, S. Liu, Y. Qin, K. Li, X. Wang, R. Li, P. Li, Synthesis of superabsorbent polymers based on chitosan derivative graft acrylic acid-co-acrylamide and its property testing, International journal of biological macromolecules 132 (2019) 575-584.</w:t>
      </w:r>
    </w:p>
    <w:p w:rsidR="006573DD" w:rsidRPr="006573DD" w:rsidRDefault="006573DD" w:rsidP="006573DD">
      <w:pPr>
        <w:pStyle w:val="EndNoteBibliography"/>
        <w:spacing w:before="120" w:after="120" w:line="312" w:lineRule="auto"/>
        <w:rPr>
          <w:sz w:val="26"/>
          <w:szCs w:val="26"/>
        </w:rPr>
      </w:pPr>
      <w:r w:rsidRPr="006573DD">
        <w:rPr>
          <w:sz w:val="26"/>
          <w:szCs w:val="26"/>
        </w:rPr>
        <w:t>[4] S. Sahoo, Chitin/chitosan based superabsorbent polymers, Bio-based Superabsorbents: Recent Trends, Types, Applications and Recycling, Springer2023, pp. 77-91.</w:t>
      </w:r>
    </w:p>
    <w:p w:rsidR="006573DD" w:rsidRPr="006573DD" w:rsidRDefault="006573DD" w:rsidP="006573DD">
      <w:pPr>
        <w:pStyle w:val="EndNoteBibliography"/>
        <w:spacing w:before="120" w:after="120" w:line="312" w:lineRule="auto"/>
        <w:rPr>
          <w:sz w:val="26"/>
          <w:szCs w:val="26"/>
        </w:rPr>
      </w:pPr>
      <w:r w:rsidRPr="006573DD">
        <w:rPr>
          <w:sz w:val="26"/>
          <w:szCs w:val="26"/>
        </w:rPr>
        <w:t>[5] C. Spagnol, F.H. Rodrigues, A.G. Pereira, A.R. Fajardo, A.F. Rubira, E.C. Muniz, Superabsorbent hydrogel composite made of cellulose nanofibrils and chitosan-graft-poly (acrylic acid), Carbohydrate Polymers 87(3) (2012) 2038-2045.</w:t>
      </w:r>
    </w:p>
    <w:p w:rsidR="006573DD" w:rsidRPr="006573DD" w:rsidRDefault="006573DD" w:rsidP="006573DD">
      <w:pPr>
        <w:pStyle w:val="EndNoteBibliography"/>
        <w:spacing w:before="120" w:after="120" w:line="312" w:lineRule="auto"/>
        <w:rPr>
          <w:sz w:val="26"/>
          <w:szCs w:val="26"/>
        </w:rPr>
      </w:pPr>
      <w:r w:rsidRPr="006573DD">
        <w:rPr>
          <w:sz w:val="26"/>
          <w:szCs w:val="26"/>
        </w:rPr>
        <w:t>[6] M. Jafari, G.R. Najafi, M.A. Sharif, Z. Elyasi, Superabsorbent polymer composites derived from polyacrylic acid: Design and synthesis, characterization, and swelling capacities, Polymers and Polymer Composites 29(6) (2021) 733-739.</w:t>
      </w:r>
    </w:p>
    <w:p w:rsidR="006573DD" w:rsidRPr="006573DD" w:rsidRDefault="006573DD" w:rsidP="006573DD">
      <w:pPr>
        <w:pStyle w:val="EndNoteBibliography"/>
        <w:spacing w:before="120" w:after="120" w:line="312" w:lineRule="auto"/>
        <w:rPr>
          <w:sz w:val="26"/>
          <w:szCs w:val="26"/>
        </w:rPr>
      </w:pPr>
      <w:r w:rsidRPr="006573DD">
        <w:rPr>
          <w:sz w:val="26"/>
          <w:szCs w:val="26"/>
        </w:rPr>
        <w:t>[7] E. Czarnecka, J. Nowaczyk, Synthesis and characterization superabsorbent polymers made of starch, acrylic acid, acrylamide, poly (Vinyl alcohol), 2-hydroxyethyl methacrylate, 2-acrylamido-2-methylpropane sulfonic acid, International journal of molecular sciences 22(9) (2021) 4325.</w:t>
      </w:r>
    </w:p>
    <w:p w:rsidR="006573DD" w:rsidRPr="006573DD" w:rsidRDefault="006573DD" w:rsidP="006573DD">
      <w:pPr>
        <w:pStyle w:val="EndNoteBibliography"/>
        <w:spacing w:before="120" w:after="120" w:line="312" w:lineRule="auto"/>
        <w:rPr>
          <w:sz w:val="26"/>
          <w:szCs w:val="26"/>
        </w:rPr>
      </w:pPr>
      <w:r w:rsidRPr="006573DD">
        <w:rPr>
          <w:sz w:val="26"/>
          <w:szCs w:val="26"/>
        </w:rPr>
        <w:t>[8] C. Zhang, J.V.G. Meza, K. Zhou, J. Liu, S. Song, M. Zhang, D. Meng, J. Chen, L. Xia, H. Xiheng, Superabsorbent polymer used for saline-alkali soil water retention, Journal of the Taiwan Institute of Chemical Engineers 145 (2023) 104830.</w:t>
      </w:r>
    </w:p>
    <w:p w:rsidR="007977D8" w:rsidRPr="006453B3" w:rsidRDefault="00E55C8A" w:rsidP="006573DD">
      <w:pPr>
        <w:spacing w:before="120" w:after="120" w:line="312" w:lineRule="auto"/>
        <w:jc w:val="both"/>
        <w:rPr>
          <w:rFonts w:cs="Times New Roman"/>
          <w:sz w:val="26"/>
          <w:szCs w:val="26"/>
        </w:rPr>
      </w:pPr>
      <w:r w:rsidRPr="006573DD">
        <w:rPr>
          <w:rFonts w:cs="Times New Roman"/>
          <w:sz w:val="26"/>
          <w:szCs w:val="26"/>
        </w:rPr>
        <w:fldChar w:fldCharType="end"/>
      </w:r>
    </w:p>
    <w:sectPr w:rsidR="007977D8" w:rsidRPr="006453B3"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D82"/>
    <w:multiLevelType w:val="multilevel"/>
    <w:tmpl w:val="118A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242FA"/>
    <w:multiLevelType w:val="multilevel"/>
    <w:tmpl w:val="6716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054C6"/>
    <w:multiLevelType w:val="hybridMultilevel"/>
    <w:tmpl w:val="4A2A95A8"/>
    <w:lvl w:ilvl="0" w:tplc="C5DE7F1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51B1F"/>
    <w:multiLevelType w:val="multilevel"/>
    <w:tmpl w:val="503C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material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5dtrrrir2sw9ewxvlv0trgvzf02wzxtfed&quot;&gt;My EndNote Library&lt;record-ids&gt;&lt;item&gt;499&lt;/item&gt;&lt;item&gt;500&lt;/item&gt;&lt;item&gt;501&lt;/item&gt;&lt;item&gt;502&lt;/item&gt;&lt;item&gt;503&lt;/item&gt;&lt;item&gt;504&lt;/item&gt;&lt;item&gt;505&lt;/item&gt;&lt;item&gt;506&lt;/item&gt;&lt;item&gt;507&lt;/item&gt;&lt;item&gt;508&lt;/item&gt;&lt;/record-ids&gt;&lt;/item&gt;&lt;/Libraries&gt;"/>
  </w:docVars>
  <w:rsids>
    <w:rsidRoot w:val="007977D8"/>
    <w:rsid w:val="00085DE5"/>
    <w:rsid w:val="000B29C1"/>
    <w:rsid w:val="000C504B"/>
    <w:rsid w:val="0019249B"/>
    <w:rsid w:val="002616AE"/>
    <w:rsid w:val="002E144C"/>
    <w:rsid w:val="00302FFF"/>
    <w:rsid w:val="003033F0"/>
    <w:rsid w:val="00313DBD"/>
    <w:rsid w:val="003842C9"/>
    <w:rsid w:val="00384E16"/>
    <w:rsid w:val="003C3198"/>
    <w:rsid w:val="003E295B"/>
    <w:rsid w:val="004119F7"/>
    <w:rsid w:val="00412A66"/>
    <w:rsid w:val="00441F04"/>
    <w:rsid w:val="004A0F60"/>
    <w:rsid w:val="004E600B"/>
    <w:rsid w:val="0056302A"/>
    <w:rsid w:val="005847F8"/>
    <w:rsid w:val="005C713C"/>
    <w:rsid w:val="005E77C7"/>
    <w:rsid w:val="00633641"/>
    <w:rsid w:val="00641492"/>
    <w:rsid w:val="006453B3"/>
    <w:rsid w:val="006573DD"/>
    <w:rsid w:val="006D6139"/>
    <w:rsid w:val="0076316A"/>
    <w:rsid w:val="007946CF"/>
    <w:rsid w:val="00796D0E"/>
    <w:rsid w:val="007977D8"/>
    <w:rsid w:val="007A25AE"/>
    <w:rsid w:val="00847A72"/>
    <w:rsid w:val="0085249A"/>
    <w:rsid w:val="008B522E"/>
    <w:rsid w:val="008C452F"/>
    <w:rsid w:val="008D1ABE"/>
    <w:rsid w:val="008E4797"/>
    <w:rsid w:val="009A4749"/>
    <w:rsid w:val="009A6B81"/>
    <w:rsid w:val="009C7BE4"/>
    <w:rsid w:val="00A051DA"/>
    <w:rsid w:val="00A149D1"/>
    <w:rsid w:val="00A205A9"/>
    <w:rsid w:val="00A74028"/>
    <w:rsid w:val="00A91E2D"/>
    <w:rsid w:val="00A951B3"/>
    <w:rsid w:val="00AB7CAE"/>
    <w:rsid w:val="00AE695A"/>
    <w:rsid w:val="00B20CC2"/>
    <w:rsid w:val="00B7635C"/>
    <w:rsid w:val="00B77643"/>
    <w:rsid w:val="00C1035E"/>
    <w:rsid w:val="00D54991"/>
    <w:rsid w:val="00D614F5"/>
    <w:rsid w:val="00E33A1B"/>
    <w:rsid w:val="00E55C8A"/>
    <w:rsid w:val="00E90460"/>
    <w:rsid w:val="00EA5894"/>
    <w:rsid w:val="00EB7288"/>
    <w:rsid w:val="00ED0CCF"/>
    <w:rsid w:val="00F24342"/>
    <w:rsid w:val="00F35AA1"/>
    <w:rsid w:val="00F75F13"/>
    <w:rsid w:val="00FA07E9"/>
    <w:rsid w:val="00FA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CE857-7472-4E34-BC06-EC56619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C7B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CC2"/>
    <w:pPr>
      <w:ind w:left="720"/>
      <w:contextualSpacing/>
    </w:pPr>
  </w:style>
  <w:style w:type="character" w:styleId="PlaceholderText">
    <w:name w:val="Placeholder Text"/>
    <w:basedOn w:val="DefaultParagraphFont"/>
    <w:uiPriority w:val="99"/>
    <w:semiHidden/>
    <w:rsid w:val="003C3198"/>
    <w:rPr>
      <w:color w:val="808080"/>
    </w:rPr>
  </w:style>
  <w:style w:type="paragraph" w:customStyle="1" w:styleId="EndNoteBibliographyTitle">
    <w:name w:val="EndNote Bibliography Title"/>
    <w:basedOn w:val="Normal"/>
    <w:link w:val="EndNoteBibliographyTitleChar"/>
    <w:rsid w:val="00E55C8A"/>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E55C8A"/>
    <w:rPr>
      <w:rFonts w:cs="Times New Roman"/>
      <w:noProof/>
    </w:rPr>
  </w:style>
  <w:style w:type="paragraph" w:customStyle="1" w:styleId="EndNoteBibliography">
    <w:name w:val="EndNote Bibliography"/>
    <w:basedOn w:val="Normal"/>
    <w:link w:val="EndNoteBibliographyChar"/>
    <w:rsid w:val="00E55C8A"/>
    <w:pPr>
      <w:spacing w:line="240" w:lineRule="auto"/>
      <w:jc w:val="both"/>
    </w:pPr>
    <w:rPr>
      <w:rFonts w:cs="Times New Roman"/>
      <w:noProof/>
    </w:rPr>
  </w:style>
  <w:style w:type="character" w:customStyle="1" w:styleId="EndNoteBibliographyChar">
    <w:name w:val="EndNote Bibliography Char"/>
    <w:basedOn w:val="DefaultParagraphFont"/>
    <w:link w:val="EndNoteBibliography"/>
    <w:rsid w:val="00E55C8A"/>
    <w:rPr>
      <w:rFonts w:cs="Times New Roman"/>
      <w:noProof/>
    </w:rPr>
  </w:style>
  <w:style w:type="character" w:customStyle="1" w:styleId="Heading4Char">
    <w:name w:val="Heading 4 Char"/>
    <w:basedOn w:val="DefaultParagraphFont"/>
    <w:link w:val="Heading4"/>
    <w:uiPriority w:val="9"/>
    <w:semiHidden/>
    <w:rsid w:val="009C7BE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75404">
      <w:bodyDiv w:val="1"/>
      <w:marLeft w:val="0"/>
      <w:marRight w:val="0"/>
      <w:marTop w:val="0"/>
      <w:marBottom w:val="0"/>
      <w:divBdr>
        <w:top w:val="none" w:sz="0" w:space="0" w:color="auto"/>
        <w:left w:val="none" w:sz="0" w:space="0" w:color="auto"/>
        <w:bottom w:val="none" w:sz="0" w:space="0" w:color="auto"/>
        <w:right w:val="none" w:sz="0" w:space="0" w:color="auto"/>
      </w:divBdr>
    </w:div>
    <w:div w:id="1627740979">
      <w:bodyDiv w:val="1"/>
      <w:marLeft w:val="0"/>
      <w:marRight w:val="0"/>
      <w:marTop w:val="0"/>
      <w:marBottom w:val="0"/>
      <w:divBdr>
        <w:top w:val="none" w:sz="0" w:space="0" w:color="auto"/>
        <w:left w:val="none" w:sz="0" w:space="0" w:color="auto"/>
        <w:bottom w:val="none" w:sz="0" w:space="0" w:color="auto"/>
        <w:right w:val="none" w:sz="0" w:space="0" w:color="auto"/>
      </w:divBdr>
    </w:div>
    <w:div w:id="17946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5</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9</cp:revision>
  <dcterms:created xsi:type="dcterms:W3CDTF">2025-05-30T17:41:00Z</dcterms:created>
  <dcterms:modified xsi:type="dcterms:W3CDTF">2025-06-09T02:11:00Z</dcterms:modified>
</cp:coreProperties>
</file>