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BAC31" w14:textId="77777777" w:rsidR="00473860" w:rsidRPr="00734C24" w:rsidRDefault="00473860" w:rsidP="009C3C23">
      <w:pPr>
        <w:spacing w:before="120" w:after="120" w:line="240" w:lineRule="auto"/>
        <w:jc w:val="both"/>
        <w:rPr>
          <w:rFonts w:ascii="Times New Roman" w:hAnsi="Times New Roman"/>
          <w:b/>
          <w:sz w:val="32"/>
          <w:szCs w:val="32"/>
        </w:rPr>
      </w:pPr>
    </w:p>
    <w:p w14:paraId="51F0E72C" w14:textId="77777777" w:rsidR="00473860" w:rsidRPr="00734C24" w:rsidRDefault="00473860" w:rsidP="009C3C23">
      <w:pPr>
        <w:spacing w:before="120" w:after="120" w:line="240" w:lineRule="auto"/>
        <w:jc w:val="both"/>
        <w:rPr>
          <w:rFonts w:ascii="Times New Roman" w:hAnsi="Times New Roman"/>
          <w:b/>
          <w:sz w:val="32"/>
          <w:szCs w:val="32"/>
        </w:rPr>
      </w:pPr>
    </w:p>
    <w:p w14:paraId="38D4A6D5" w14:textId="30490EF4" w:rsidR="004F0976" w:rsidRPr="004F0976" w:rsidRDefault="004F0976" w:rsidP="004F0976">
      <w:pPr>
        <w:spacing w:before="120" w:after="120" w:line="240" w:lineRule="auto"/>
        <w:jc w:val="center"/>
        <w:rPr>
          <w:rFonts w:ascii="Times New Roman" w:hAnsi="Times New Roman"/>
          <w:b/>
          <w:sz w:val="32"/>
          <w:szCs w:val="32"/>
        </w:rPr>
      </w:pPr>
      <w:r w:rsidRPr="00DE008A">
        <w:rPr>
          <w:rFonts w:ascii="Times New Roman" w:hAnsi="Times New Roman"/>
          <w:b/>
          <w:sz w:val="32"/>
          <w:szCs w:val="32"/>
          <w:highlight w:val="yellow"/>
        </w:rPr>
        <w:t xml:space="preserve">Applying Contextual </w:t>
      </w:r>
      <w:r w:rsidR="003A0B36" w:rsidRPr="00DE008A">
        <w:rPr>
          <w:rFonts w:ascii="Times New Roman" w:hAnsi="Times New Roman"/>
          <w:b/>
          <w:sz w:val="32"/>
          <w:szCs w:val="32"/>
          <w:highlight w:val="yellow"/>
        </w:rPr>
        <w:t>T</w:t>
      </w:r>
      <w:r w:rsidRPr="00DE008A">
        <w:rPr>
          <w:rFonts w:ascii="Times New Roman" w:hAnsi="Times New Roman"/>
          <w:b/>
          <w:sz w:val="32"/>
          <w:szCs w:val="32"/>
          <w:highlight w:val="yellow"/>
        </w:rPr>
        <w:t xml:space="preserve">eaching and Learning in </w:t>
      </w:r>
      <w:r w:rsidR="003A04BB" w:rsidRPr="00DE008A">
        <w:rPr>
          <w:rFonts w:ascii="Times New Roman" w:hAnsi="Times New Roman"/>
          <w:b/>
          <w:sz w:val="32"/>
          <w:szCs w:val="32"/>
          <w:highlight w:val="yellow"/>
        </w:rPr>
        <w:t>t</w:t>
      </w:r>
      <w:r w:rsidRPr="00DE008A">
        <w:rPr>
          <w:rFonts w:ascii="Times New Roman" w:hAnsi="Times New Roman"/>
          <w:b/>
          <w:sz w:val="32"/>
          <w:szCs w:val="32"/>
          <w:highlight w:val="yellow"/>
        </w:rPr>
        <w:t xml:space="preserve">eaching the </w:t>
      </w:r>
      <w:r w:rsidR="003A04BB" w:rsidRPr="00DE008A">
        <w:rPr>
          <w:rFonts w:ascii="Times New Roman" w:hAnsi="Times New Roman"/>
          <w:b/>
          <w:sz w:val="32"/>
          <w:szCs w:val="32"/>
          <w:highlight w:val="yellow"/>
        </w:rPr>
        <w:t>c</w:t>
      </w:r>
      <w:r w:rsidRPr="00DE008A">
        <w:rPr>
          <w:rFonts w:ascii="Times New Roman" w:hAnsi="Times New Roman"/>
          <w:b/>
          <w:sz w:val="32"/>
          <w:szCs w:val="32"/>
          <w:highlight w:val="yellow"/>
        </w:rPr>
        <w:t xml:space="preserve">oncept of the </w:t>
      </w:r>
      <w:r w:rsidR="003A04BB" w:rsidRPr="00DE008A">
        <w:rPr>
          <w:rFonts w:ascii="Times New Roman" w:hAnsi="Times New Roman"/>
          <w:b/>
          <w:sz w:val="32"/>
          <w:szCs w:val="32"/>
          <w:highlight w:val="yellow"/>
        </w:rPr>
        <w:t>d</w:t>
      </w:r>
      <w:r w:rsidRPr="00DE008A">
        <w:rPr>
          <w:rFonts w:ascii="Times New Roman" w:hAnsi="Times New Roman"/>
          <w:b/>
          <w:sz w:val="32"/>
          <w:szCs w:val="32"/>
          <w:highlight w:val="yellow"/>
        </w:rPr>
        <w:t xml:space="preserve">erivative to </w:t>
      </w:r>
      <w:r w:rsidR="003A04BB" w:rsidRPr="00DE008A">
        <w:rPr>
          <w:rFonts w:ascii="Times New Roman" w:hAnsi="Times New Roman"/>
          <w:b/>
          <w:sz w:val="32"/>
          <w:szCs w:val="32"/>
          <w:highlight w:val="yellow"/>
        </w:rPr>
        <w:t>d</w:t>
      </w:r>
      <w:r w:rsidRPr="00DE008A">
        <w:rPr>
          <w:rFonts w:ascii="Times New Roman" w:hAnsi="Times New Roman"/>
          <w:b/>
          <w:sz w:val="32"/>
          <w:szCs w:val="32"/>
          <w:highlight w:val="yellow"/>
        </w:rPr>
        <w:t xml:space="preserve">evelop </w:t>
      </w:r>
      <w:r w:rsidR="003A04BB" w:rsidRPr="00DE008A">
        <w:rPr>
          <w:rFonts w:ascii="Times New Roman" w:hAnsi="Times New Roman"/>
          <w:b/>
          <w:sz w:val="32"/>
          <w:szCs w:val="32"/>
          <w:highlight w:val="yellow"/>
        </w:rPr>
        <w:t>t</w:t>
      </w:r>
      <w:r w:rsidRPr="00DE008A">
        <w:rPr>
          <w:rFonts w:ascii="Times New Roman" w:hAnsi="Times New Roman"/>
          <w:b/>
          <w:sz w:val="32"/>
          <w:szCs w:val="32"/>
          <w:highlight w:val="yellow"/>
        </w:rPr>
        <w:t xml:space="preserve">eaching </w:t>
      </w:r>
      <w:r w:rsidR="003A04BB" w:rsidRPr="00DE008A">
        <w:rPr>
          <w:rFonts w:ascii="Times New Roman" w:hAnsi="Times New Roman"/>
          <w:b/>
          <w:sz w:val="32"/>
          <w:szCs w:val="32"/>
          <w:highlight w:val="yellow"/>
        </w:rPr>
        <w:t>c</w:t>
      </w:r>
      <w:r w:rsidRPr="00DE008A">
        <w:rPr>
          <w:rFonts w:ascii="Times New Roman" w:hAnsi="Times New Roman"/>
          <w:b/>
          <w:sz w:val="32"/>
          <w:szCs w:val="32"/>
          <w:highlight w:val="yellow"/>
        </w:rPr>
        <w:t xml:space="preserve">ompetencies for </w:t>
      </w:r>
      <w:r w:rsidR="003A04BB" w:rsidRPr="00DE008A">
        <w:rPr>
          <w:rFonts w:ascii="Times New Roman" w:hAnsi="Times New Roman"/>
          <w:b/>
          <w:sz w:val="32"/>
          <w:szCs w:val="32"/>
          <w:highlight w:val="yellow"/>
        </w:rPr>
        <w:t>m</w:t>
      </w:r>
      <w:r w:rsidRPr="00DE008A">
        <w:rPr>
          <w:rFonts w:ascii="Times New Roman" w:hAnsi="Times New Roman"/>
          <w:b/>
          <w:sz w:val="32"/>
          <w:szCs w:val="32"/>
          <w:highlight w:val="yellow"/>
        </w:rPr>
        <w:t xml:space="preserve">athematics </w:t>
      </w:r>
      <w:r w:rsidR="003A04BB" w:rsidRPr="00DE008A">
        <w:rPr>
          <w:rFonts w:ascii="Times New Roman" w:hAnsi="Times New Roman"/>
          <w:b/>
          <w:sz w:val="32"/>
          <w:szCs w:val="32"/>
          <w:highlight w:val="yellow"/>
        </w:rPr>
        <w:t>e</w:t>
      </w:r>
      <w:r w:rsidRPr="00DE008A">
        <w:rPr>
          <w:rFonts w:ascii="Times New Roman" w:hAnsi="Times New Roman"/>
          <w:b/>
          <w:sz w:val="32"/>
          <w:szCs w:val="32"/>
          <w:highlight w:val="yellow"/>
        </w:rPr>
        <w:t xml:space="preserve">ducation </w:t>
      </w:r>
      <w:r w:rsidR="006C4A67" w:rsidRPr="00DE008A">
        <w:rPr>
          <w:rFonts w:ascii="Times New Roman" w:hAnsi="Times New Roman"/>
          <w:b/>
          <w:sz w:val="32"/>
          <w:szCs w:val="32"/>
          <w:highlight w:val="yellow"/>
        </w:rPr>
        <w:t>s</w:t>
      </w:r>
      <w:r w:rsidRPr="00DE008A">
        <w:rPr>
          <w:rFonts w:ascii="Times New Roman" w:hAnsi="Times New Roman"/>
          <w:b/>
          <w:sz w:val="32"/>
          <w:szCs w:val="32"/>
          <w:highlight w:val="yellow"/>
        </w:rPr>
        <w:t>tudents</w:t>
      </w:r>
    </w:p>
    <w:p w14:paraId="6DA0471A" w14:textId="77777777" w:rsidR="004F0976" w:rsidRDefault="004F0976" w:rsidP="00740D06">
      <w:pPr>
        <w:spacing w:before="120" w:after="120" w:line="240" w:lineRule="auto"/>
        <w:jc w:val="center"/>
        <w:rPr>
          <w:rFonts w:ascii="Times New Roman" w:hAnsi="Times New Roman"/>
          <w:b/>
          <w:sz w:val="24"/>
          <w:szCs w:val="24"/>
        </w:rPr>
      </w:pPr>
    </w:p>
    <w:p w14:paraId="4141196E" w14:textId="5B94918A" w:rsidR="008714DE" w:rsidRPr="00734C24" w:rsidRDefault="008714DE" w:rsidP="00740D06">
      <w:pPr>
        <w:spacing w:before="120" w:after="120" w:line="240" w:lineRule="auto"/>
        <w:jc w:val="center"/>
        <w:rPr>
          <w:rFonts w:ascii="Times New Roman" w:hAnsi="Times New Roman"/>
          <w:b/>
          <w:sz w:val="24"/>
          <w:szCs w:val="24"/>
          <w:vertAlign w:val="superscript"/>
        </w:rPr>
      </w:pPr>
      <w:r w:rsidRPr="00734C24">
        <w:rPr>
          <w:rFonts w:ascii="Times New Roman" w:hAnsi="Times New Roman"/>
          <w:b/>
          <w:sz w:val="24"/>
          <w:szCs w:val="24"/>
        </w:rPr>
        <w:t>Nguyễn Thị Minh Vân</w:t>
      </w:r>
      <w:r w:rsidRPr="00734C24">
        <w:rPr>
          <w:rFonts w:ascii="Times New Roman" w:hAnsi="Times New Roman"/>
          <w:b/>
          <w:sz w:val="24"/>
          <w:szCs w:val="24"/>
          <w:vertAlign w:val="superscript"/>
        </w:rPr>
        <w:t>*</w:t>
      </w:r>
    </w:p>
    <w:p w14:paraId="79796806" w14:textId="77777777" w:rsidR="008714DE" w:rsidRPr="00734C24" w:rsidRDefault="008714DE" w:rsidP="00740D06">
      <w:pPr>
        <w:spacing w:before="120" w:after="120" w:line="240" w:lineRule="auto"/>
        <w:jc w:val="center"/>
        <w:rPr>
          <w:rFonts w:ascii="Times New Roman" w:hAnsi="Times New Roman"/>
          <w:b/>
          <w:sz w:val="24"/>
          <w:szCs w:val="24"/>
        </w:rPr>
      </w:pPr>
    </w:p>
    <w:p w14:paraId="4198B0EE" w14:textId="77777777" w:rsidR="008714DE" w:rsidRPr="00734C24" w:rsidRDefault="008714DE" w:rsidP="00740D06">
      <w:pPr>
        <w:spacing w:before="120" w:after="120" w:line="240" w:lineRule="auto"/>
        <w:jc w:val="center"/>
        <w:rPr>
          <w:rFonts w:ascii="Times New Roman" w:hAnsi="Times New Roman"/>
          <w:i/>
        </w:rPr>
      </w:pPr>
      <w:r w:rsidRPr="00734C24">
        <w:rPr>
          <w:rFonts w:ascii="Times New Roman" w:hAnsi="Times New Roman"/>
          <w:i/>
        </w:rPr>
        <w:t>Khoa Sư phạm, Trường Đại học Quy Nhơn, Việt Nam</w:t>
      </w:r>
    </w:p>
    <w:p w14:paraId="19C872F4" w14:textId="77777777" w:rsidR="008714DE" w:rsidRPr="00734C24" w:rsidRDefault="008714DE" w:rsidP="00740D06">
      <w:pPr>
        <w:spacing w:before="120" w:after="120" w:line="240" w:lineRule="auto"/>
        <w:jc w:val="center"/>
        <w:rPr>
          <w:rFonts w:ascii="Times New Roman" w:hAnsi="Times New Roman"/>
          <w:i/>
        </w:rPr>
      </w:pPr>
    </w:p>
    <w:p w14:paraId="39EEC1F9" w14:textId="3DE11C44" w:rsidR="008714DE" w:rsidRPr="00734C24" w:rsidRDefault="008714DE" w:rsidP="00740D06">
      <w:pPr>
        <w:spacing w:before="120" w:after="120" w:line="240" w:lineRule="auto"/>
        <w:jc w:val="center"/>
        <w:rPr>
          <w:rFonts w:ascii="Times New Roman" w:hAnsi="Times New Roman"/>
          <w:i/>
        </w:rPr>
      </w:pPr>
      <w:r w:rsidRPr="00734C24">
        <w:rPr>
          <w:rFonts w:ascii="Times New Roman" w:hAnsi="Times New Roman"/>
          <w:i/>
        </w:rPr>
        <w:t xml:space="preserve">*Tác giả liên hệ. Email: </w:t>
      </w:r>
      <w:hyperlink r:id="rId8" w:history="1">
        <w:r w:rsidR="00422DE7" w:rsidRPr="00734C24">
          <w:rPr>
            <w:rStyle w:val="Hyperlink"/>
            <w:rFonts w:ascii="Times New Roman" w:hAnsi="Times New Roman"/>
            <w:i/>
          </w:rPr>
          <w:t>nguyenthiminhvan@qnu.edu.vn</w:t>
        </w:r>
      </w:hyperlink>
    </w:p>
    <w:p w14:paraId="7643A56C" w14:textId="45B253C8" w:rsidR="00422DE7" w:rsidRPr="00734C24" w:rsidRDefault="00422DE7" w:rsidP="00740D06">
      <w:pPr>
        <w:spacing w:before="120" w:after="120" w:line="240" w:lineRule="auto"/>
        <w:jc w:val="center"/>
        <w:rPr>
          <w:rFonts w:ascii="Times New Roman" w:hAnsi="Times New Roman"/>
          <w:i/>
        </w:rPr>
      </w:pPr>
    </w:p>
    <w:p w14:paraId="07E46718" w14:textId="7B4174B9" w:rsidR="00422DE7" w:rsidRPr="00734C24" w:rsidRDefault="00FA10F5" w:rsidP="00740D06">
      <w:pPr>
        <w:spacing w:before="120" w:after="120"/>
        <w:ind w:right="70"/>
        <w:jc w:val="center"/>
        <w:rPr>
          <w:rFonts w:ascii="Times New Roman" w:hAnsi="Times New Roman"/>
          <w:i/>
        </w:rPr>
      </w:pPr>
      <w:r w:rsidRPr="00734C24">
        <w:rPr>
          <w:rFonts w:ascii="Times New Roman" w:hAnsi="Times New Roman"/>
          <w:i/>
        </w:rPr>
        <w:t>Received</w:t>
      </w:r>
      <w:r w:rsidR="00422DE7" w:rsidRPr="00734C24">
        <w:rPr>
          <w:rFonts w:ascii="Times New Roman" w:hAnsi="Times New Roman"/>
          <w:i/>
        </w:rPr>
        <w:t xml:space="preserve">: dd/mm/yyyy; </w:t>
      </w:r>
      <w:r w:rsidRPr="00734C24">
        <w:rPr>
          <w:rFonts w:ascii="Times New Roman" w:hAnsi="Times New Roman"/>
          <w:i/>
        </w:rPr>
        <w:t>Revised</w:t>
      </w:r>
      <w:r w:rsidR="00422DE7" w:rsidRPr="00734C24">
        <w:rPr>
          <w:rFonts w:ascii="Times New Roman" w:hAnsi="Times New Roman"/>
          <w:i/>
        </w:rPr>
        <w:t>: dd/mm/yyyy;</w:t>
      </w:r>
    </w:p>
    <w:p w14:paraId="6053ABCE" w14:textId="364C6193" w:rsidR="00422DE7" w:rsidRPr="00734C24" w:rsidRDefault="00FA10F5" w:rsidP="00740D06">
      <w:pPr>
        <w:spacing w:before="120" w:after="120"/>
        <w:ind w:right="70"/>
        <w:jc w:val="center"/>
        <w:rPr>
          <w:rFonts w:ascii="Times New Roman" w:hAnsi="Times New Roman"/>
          <w:i/>
        </w:rPr>
      </w:pPr>
      <w:r w:rsidRPr="00734C24">
        <w:rPr>
          <w:rFonts w:ascii="Times New Roman" w:hAnsi="Times New Roman"/>
          <w:i/>
        </w:rPr>
        <w:t>Accepted</w:t>
      </w:r>
      <w:r w:rsidR="00422DE7" w:rsidRPr="00734C24">
        <w:rPr>
          <w:rFonts w:ascii="Times New Roman" w:hAnsi="Times New Roman"/>
          <w:i/>
        </w:rPr>
        <w:t xml:space="preserve">: dd/mm/yyyy; </w:t>
      </w:r>
      <w:r w:rsidRPr="00734C24">
        <w:rPr>
          <w:rFonts w:ascii="Times New Roman" w:hAnsi="Times New Roman"/>
          <w:i/>
        </w:rPr>
        <w:t>Published</w:t>
      </w:r>
      <w:r w:rsidR="00422DE7" w:rsidRPr="00734C24">
        <w:rPr>
          <w:rFonts w:ascii="Times New Roman" w:hAnsi="Times New Roman"/>
          <w:i/>
        </w:rPr>
        <w:t>: dd/mm/yyyy</w:t>
      </w:r>
    </w:p>
    <w:p w14:paraId="7DA65D96" w14:textId="77777777" w:rsidR="00A26EDF" w:rsidRPr="00734C24" w:rsidRDefault="00A26EDF" w:rsidP="009C3C23">
      <w:pPr>
        <w:spacing w:before="120" w:after="120"/>
        <w:ind w:right="70"/>
        <w:jc w:val="both"/>
        <w:rPr>
          <w:rFonts w:ascii="Times New Roman" w:hAnsi="Times New Roman"/>
          <w:i/>
        </w:rPr>
      </w:pPr>
    </w:p>
    <w:p w14:paraId="183DF7B0" w14:textId="77777777" w:rsidR="00A26EDF" w:rsidRPr="00734C24" w:rsidRDefault="00A26EDF" w:rsidP="009C3C23">
      <w:pPr>
        <w:spacing w:before="120" w:after="120"/>
        <w:ind w:right="70"/>
        <w:jc w:val="both"/>
        <w:rPr>
          <w:rFonts w:ascii="Times New Roman" w:hAnsi="Times New Roman"/>
          <w:i/>
        </w:rPr>
      </w:pPr>
    </w:p>
    <w:p w14:paraId="2F7070FC" w14:textId="1DA8EA5B" w:rsidR="008714DE" w:rsidRPr="00734C24" w:rsidRDefault="00422DE7" w:rsidP="009C3C23">
      <w:pPr>
        <w:tabs>
          <w:tab w:val="left" w:pos="142"/>
        </w:tabs>
        <w:spacing w:before="120" w:after="120" w:line="240" w:lineRule="auto"/>
        <w:jc w:val="both"/>
        <w:rPr>
          <w:rFonts w:ascii="Times New Roman" w:hAnsi="Times New Roman"/>
          <w:b/>
        </w:rPr>
      </w:pPr>
      <w:r w:rsidRPr="00734C24">
        <w:rPr>
          <w:rFonts w:ascii="Times New Roman" w:hAnsi="Times New Roman"/>
          <w:b/>
        </w:rPr>
        <w:t xml:space="preserve">ABSTRACT </w:t>
      </w:r>
    </w:p>
    <w:p w14:paraId="10C7A43D" w14:textId="7C7812B8" w:rsidR="00612428" w:rsidRPr="0004275D" w:rsidRDefault="00612428" w:rsidP="00612428">
      <w:pPr>
        <w:tabs>
          <w:tab w:val="left" w:pos="540"/>
        </w:tabs>
        <w:spacing w:before="120" w:after="120"/>
        <w:jc w:val="both"/>
        <w:rPr>
          <w:rFonts w:ascii="Times New Roman" w:hAnsi="Times New Roman"/>
          <w:sz w:val="20"/>
          <w:szCs w:val="20"/>
        </w:rPr>
      </w:pPr>
      <w:r>
        <w:rPr>
          <w:rFonts w:ascii="Times New Roman" w:hAnsi="Times New Roman"/>
          <w:sz w:val="20"/>
          <w:szCs w:val="20"/>
        </w:rPr>
        <w:tab/>
      </w:r>
      <w:r w:rsidRPr="00F4495F">
        <w:rPr>
          <w:rFonts w:ascii="Times New Roman" w:hAnsi="Times New Roman"/>
          <w:sz w:val="20"/>
          <w:szCs w:val="20"/>
          <w:highlight w:val="yellow"/>
        </w:rPr>
        <w:t xml:space="preserve">One of the objectives of teacher education is to help future teachers develop their teaching competencies. This article presents instructional activities for teaching the concept of the derivative for </w:t>
      </w:r>
      <w:r w:rsidR="0004275D" w:rsidRPr="00F4495F">
        <w:rPr>
          <w:rFonts w:ascii="Times New Roman" w:hAnsi="Times New Roman"/>
          <w:sz w:val="20"/>
          <w:szCs w:val="20"/>
          <w:highlight w:val="yellow"/>
        </w:rPr>
        <w:t>mathematics education students</w:t>
      </w:r>
      <w:r w:rsidRPr="00F4495F">
        <w:rPr>
          <w:rFonts w:ascii="Times New Roman" w:hAnsi="Times New Roman"/>
          <w:sz w:val="20"/>
          <w:szCs w:val="20"/>
          <w:highlight w:val="yellow"/>
        </w:rPr>
        <w:t>, designed based on the REACT strategies. By experiencing learning of the derivative concept in various contexts, students gain insight into its nature, historical development, and applications, while also understanding how to implement Contextual Teaching and Learning in</w:t>
      </w:r>
      <w:r w:rsidR="00EF3400" w:rsidRPr="00F4495F">
        <w:rPr>
          <w:rFonts w:ascii="Times New Roman" w:hAnsi="Times New Roman"/>
          <w:sz w:val="20"/>
          <w:szCs w:val="20"/>
          <w:highlight w:val="yellow"/>
        </w:rPr>
        <w:t xml:space="preserve"> future teaching practice</w:t>
      </w:r>
      <w:r w:rsidRPr="00F4495F">
        <w:rPr>
          <w:rFonts w:ascii="Times New Roman" w:hAnsi="Times New Roman"/>
          <w:sz w:val="20"/>
          <w:szCs w:val="20"/>
          <w:highlight w:val="yellow"/>
        </w:rPr>
        <w:t xml:space="preserve">. </w:t>
      </w:r>
      <w:r w:rsidR="009A697E" w:rsidRPr="00F4495F">
        <w:rPr>
          <w:rFonts w:ascii="Times New Roman" w:hAnsi="Times New Roman"/>
          <w:sz w:val="20"/>
          <w:szCs w:val="20"/>
          <w:highlight w:val="yellow"/>
        </w:rPr>
        <w:t xml:space="preserve">The article also proposes a process for applying Contextual Teaching and Learning in </w:t>
      </w:r>
      <w:r w:rsidR="00D44442" w:rsidRPr="00F4495F">
        <w:rPr>
          <w:rFonts w:ascii="Times New Roman" w:hAnsi="Times New Roman"/>
          <w:sz w:val="20"/>
          <w:szCs w:val="20"/>
          <w:highlight w:val="yellow"/>
        </w:rPr>
        <w:t>teaching mathematics</w:t>
      </w:r>
      <w:r w:rsidR="009A697E" w:rsidRPr="00F4495F">
        <w:rPr>
          <w:rFonts w:ascii="Times New Roman" w:hAnsi="Times New Roman"/>
          <w:sz w:val="20"/>
          <w:szCs w:val="20"/>
          <w:highlight w:val="yellow"/>
        </w:rPr>
        <w:t xml:space="preserve">, aiming to guide students through the steps of analyzing the </w:t>
      </w:r>
      <w:r w:rsidR="00292949" w:rsidRPr="00F4495F">
        <w:rPr>
          <w:rFonts w:ascii="Times New Roman" w:hAnsi="Times New Roman"/>
          <w:sz w:val="20"/>
          <w:szCs w:val="20"/>
          <w:highlight w:val="yellow"/>
        </w:rPr>
        <w:t>subject matter</w:t>
      </w:r>
      <w:r w:rsidR="009A697E" w:rsidRPr="00F4495F">
        <w:rPr>
          <w:rFonts w:ascii="Times New Roman" w:hAnsi="Times New Roman"/>
          <w:sz w:val="20"/>
          <w:szCs w:val="20"/>
          <w:highlight w:val="yellow"/>
        </w:rPr>
        <w:t xml:space="preserve"> and designing learning activities, thereby contributing to the formation and development of their teaching competencies</w:t>
      </w:r>
      <w:r w:rsidR="009A697E" w:rsidRPr="009A697E">
        <w:rPr>
          <w:rFonts w:ascii="Times New Roman" w:hAnsi="Times New Roman"/>
          <w:sz w:val="20"/>
          <w:szCs w:val="20"/>
        </w:rPr>
        <w:t>.</w:t>
      </w:r>
    </w:p>
    <w:p w14:paraId="527C985C" w14:textId="7BE405C6" w:rsidR="008714DE" w:rsidRPr="00734C24" w:rsidRDefault="008714DE" w:rsidP="009C3C23">
      <w:pPr>
        <w:tabs>
          <w:tab w:val="left" w:pos="1568"/>
        </w:tabs>
        <w:spacing w:before="120" w:after="120"/>
        <w:jc w:val="both"/>
        <w:rPr>
          <w:rFonts w:ascii="Times New Roman" w:hAnsi="Times New Roman"/>
          <w:sz w:val="20"/>
          <w:szCs w:val="20"/>
        </w:rPr>
      </w:pPr>
      <w:r w:rsidRPr="00734C24">
        <w:rPr>
          <w:rFonts w:ascii="Times New Roman" w:hAnsi="Times New Roman"/>
          <w:b/>
          <w:sz w:val="20"/>
          <w:szCs w:val="20"/>
        </w:rPr>
        <w:t>Keywords:</w:t>
      </w:r>
      <w:r w:rsidRPr="00734C24">
        <w:rPr>
          <w:rFonts w:ascii="Times New Roman" w:hAnsi="Times New Roman"/>
          <w:i/>
          <w:iCs/>
          <w:sz w:val="20"/>
          <w:szCs w:val="20"/>
        </w:rPr>
        <w:t xml:space="preserve"> </w:t>
      </w:r>
      <w:r w:rsidR="004E5867" w:rsidRPr="00734C24">
        <w:rPr>
          <w:rFonts w:ascii="Times New Roman" w:hAnsi="Times New Roman"/>
          <w:i/>
          <w:iCs/>
          <w:sz w:val="20"/>
          <w:szCs w:val="20"/>
        </w:rPr>
        <w:t xml:space="preserve">Teaching the concept of the derivative, </w:t>
      </w:r>
      <w:r w:rsidR="00CA17B8" w:rsidRPr="00734C24">
        <w:rPr>
          <w:rFonts w:ascii="Times New Roman" w:hAnsi="Times New Roman"/>
          <w:i/>
          <w:iCs/>
          <w:sz w:val="20"/>
          <w:szCs w:val="20"/>
        </w:rPr>
        <w:t>c</w:t>
      </w:r>
      <w:r w:rsidR="004E5867" w:rsidRPr="00734C24">
        <w:rPr>
          <w:rFonts w:ascii="Times New Roman" w:hAnsi="Times New Roman"/>
          <w:i/>
          <w:iCs/>
          <w:sz w:val="20"/>
          <w:szCs w:val="20"/>
        </w:rPr>
        <w:t xml:space="preserve">ontextual </w:t>
      </w:r>
      <w:r w:rsidR="00F72FAA" w:rsidRPr="00734C24">
        <w:rPr>
          <w:rFonts w:ascii="Times New Roman" w:hAnsi="Times New Roman"/>
          <w:i/>
          <w:iCs/>
          <w:sz w:val="20"/>
          <w:szCs w:val="20"/>
        </w:rPr>
        <w:t>t</w:t>
      </w:r>
      <w:r w:rsidR="004E5867" w:rsidRPr="00734C24">
        <w:rPr>
          <w:rFonts w:ascii="Times New Roman" w:hAnsi="Times New Roman"/>
          <w:i/>
          <w:iCs/>
          <w:sz w:val="20"/>
          <w:szCs w:val="20"/>
        </w:rPr>
        <w:t xml:space="preserve">eaching and </w:t>
      </w:r>
      <w:r w:rsidR="00F72FAA" w:rsidRPr="00734C24">
        <w:rPr>
          <w:rFonts w:ascii="Times New Roman" w:hAnsi="Times New Roman"/>
          <w:i/>
          <w:iCs/>
          <w:sz w:val="20"/>
          <w:szCs w:val="20"/>
        </w:rPr>
        <w:t>l</w:t>
      </w:r>
      <w:r w:rsidR="004E5867" w:rsidRPr="00734C24">
        <w:rPr>
          <w:rFonts w:ascii="Times New Roman" w:hAnsi="Times New Roman"/>
          <w:i/>
          <w:iCs/>
          <w:sz w:val="20"/>
          <w:szCs w:val="20"/>
        </w:rPr>
        <w:t xml:space="preserve">earning, </w:t>
      </w:r>
      <w:r w:rsidR="00CA17B8" w:rsidRPr="00734C24">
        <w:rPr>
          <w:rFonts w:ascii="Times New Roman" w:hAnsi="Times New Roman"/>
          <w:i/>
          <w:iCs/>
          <w:sz w:val="20"/>
          <w:szCs w:val="20"/>
        </w:rPr>
        <w:t>t</w:t>
      </w:r>
      <w:r w:rsidR="004E5867" w:rsidRPr="00734C24">
        <w:rPr>
          <w:rFonts w:ascii="Times New Roman" w:hAnsi="Times New Roman"/>
          <w:i/>
          <w:iCs/>
          <w:sz w:val="20"/>
          <w:szCs w:val="20"/>
        </w:rPr>
        <w:t>eaching competenc</w:t>
      </w:r>
      <w:r w:rsidR="00305084" w:rsidRPr="00734C24">
        <w:rPr>
          <w:rFonts w:ascii="Times New Roman" w:hAnsi="Times New Roman"/>
          <w:i/>
          <w:iCs/>
          <w:sz w:val="20"/>
          <w:szCs w:val="20"/>
        </w:rPr>
        <w:t>ies</w:t>
      </w:r>
      <w:r w:rsidR="0083505C">
        <w:rPr>
          <w:rFonts w:ascii="Times New Roman" w:hAnsi="Times New Roman"/>
          <w:i/>
          <w:iCs/>
          <w:sz w:val="20"/>
          <w:szCs w:val="20"/>
        </w:rPr>
        <w:t xml:space="preserve">, REACT </w:t>
      </w:r>
      <w:r w:rsidR="0083505C" w:rsidRPr="00074E92">
        <w:rPr>
          <w:rFonts w:ascii="Times New Roman" w:hAnsi="Times New Roman"/>
          <w:sz w:val="20"/>
          <w:szCs w:val="20"/>
        </w:rPr>
        <w:t>strategies</w:t>
      </w:r>
      <w:r w:rsidR="0083505C">
        <w:rPr>
          <w:rFonts w:ascii="Times New Roman" w:hAnsi="Times New Roman"/>
          <w:sz w:val="20"/>
          <w:szCs w:val="20"/>
        </w:rPr>
        <w:t xml:space="preserve">. </w:t>
      </w:r>
    </w:p>
    <w:p w14:paraId="5523C7E4" w14:textId="77777777" w:rsidR="00246BD6" w:rsidRPr="00734C24" w:rsidRDefault="00246BD6" w:rsidP="009C3C23">
      <w:pPr>
        <w:spacing w:before="120" w:after="120" w:line="240" w:lineRule="auto"/>
        <w:jc w:val="both"/>
        <w:rPr>
          <w:rFonts w:ascii="Times New Roman" w:hAnsi="Times New Roman"/>
          <w:sz w:val="24"/>
          <w:szCs w:val="24"/>
        </w:rPr>
      </w:pPr>
    </w:p>
    <w:p w14:paraId="6BC9FD53" w14:textId="77777777" w:rsidR="008714DE" w:rsidRPr="00734C24" w:rsidRDefault="008714DE" w:rsidP="009C3C23">
      <w:pPr>
        <w:spacing w:before="120" w:after="120"/>
        <w:jc w:val="both"/>
        <w:rPr>
          <w:rFonts w:ascii="Times New Roman" w:hAnsi="Times New Roman"/>
          <w:b/>
          <w:sz w:val="32"/>
          <w:szCs w:val="32"/>
        </w:rPr>
      </w:pPr>
      <w:r w:rsidRPr="00734C24">
        <w:rPr>
          <w:rFonts w:ascii="Times New Roman" w:hAnsi="Times New Roman"/>
          <w:b/>
          <w:sz w:val="32"/>
          <w:szCs w:val="32"/>
        </w:rPr>
        <w:br w:type="page"/>
      </w:r>
    </w:p>
    <w:p w14:paraId="4AC78228" w14:textId="583F229A" w:rsidR="00545EFC" w:rsidRPr="00734C24" w:rsidRDefault="00701BE0" w:rsidP="009C3C23">
      <w:pPr>
        <w:spacing w:before="120" w:after="120"/>
        <w:jc w:val="center"/>
        <w:rPr>
          <w:rFonts w:ascii="Times New Roman" w:hAnsi="Times New Roman"/>
          <w:b/>
          <w:sz w:val="32"/>
          <w:szCs w:val="32"/>
        </w:rPr>
      </w:pPr>
      <w:r w:rsidRPr="00734C24">
        <w:rPr>
          <w:rFonts w:ascii="Times New Roman" w:hAnsi="Times New Roman"/>
          <w:b/>
          <w:sz w:val="32"/>
          <w:szCs w:val="32"/>
        </w:rPr>
        <w:lastRenderedPageBreak/>
        <w:t>Vận dụng dạy học theo bối cảnh trong dạy học</w:t>
      </w:r>
    </w:p>
    <w:p w14:paraId="7F3C126D" w14:textId="12FF9457" w:rsidR="007E7C62" w:rsidRDefault="00701BE0" w:rsidP="009C3C23">
      <w:pPr>
        <w:spacing w:before="120" w:after="120"/>
        <w:jc w:val="center"/>
        <w:rPr>
          <w:rFonts w:ascii="Times New Roman" w:hAnsi="Times New Roman"/>
          <w:b/>
          <w:sz w:val="32"/>
          <w:szCs w:val="32"/>
        </w:rPr>
      </w:pPr>
      <w:r w:rsidRPr="00734C24">
        <w:rPr>
          <w:rFonts w:ascii="Times New Roman" w:hAnsi="Times New Roman"/>
          <w:b/>
          <w:sz w:val="32"/>
          <w:szCs w:val="32"/>
        </w:rPr>
        <w:t xml:space="preserve">khái niệm đạo hàm theo hướng </w:t>
      </w:r>
      <w:r w:rsidR="00F811B0" w:rsidRPr="00734C24">
        <w:rPr>
          <w:rFonts w:ascii="Times New Roman" w:hAnsi="Times New Roman"/>
          <w:b/>
          <w:sz w:val="32"/>
          <w:szCs w:val="32"/>
          <w:highlight w:val="yellow"/>
        </w:rPr>
        <w:t>phát triển</w:t>
      </w:r>
      <w:r w:rsidRPr="00734C24">
        <w:rPr>
          <w:rFonts w:ascii="Times New Roman" w:hAnsi="Times New Roman"/>
          <w:b/>
          <w:sz w:val="32"/>
          <w:szCs w:val="32"/>
          <w:highlight w:val="yellow"/>
        </w:rPr>
        <w:t xml:space="preserve"> năng lực dạy học cho </w:t>
      </w:r>
      <w:r w:rsidR="00F811B0" w:rsidRPr="00734C24">
        <w:rPr>
          <w:rFonts w:ascii="Times New Roman" w:hAnsi="Times New Roman"/>
          <w:b/>
          <w:sz w:val="32"/>
          <w:szCs w:val="32"/>
          <w:highlight w:val="yellow"/>
        </w:rPr>
        <w:t>sinh viên ngành</w:t>
      </w:r>
      <w:r w:rsidR="002337B2">
        <w:rPr>
          <w:rFonts w:ascii="Times New Roman" w:hAnsi="Times New Roman"/>
          <w:b/>
          <w:sz w:val="32"/>
          <w:szCs w:val="32"/>
          <w:highlight w:val="yellow"/>
        </w:rPr>
        <w:t xml:space="preserve"> sư phạm</w:t>
      </w:r>
      <w:r w:rsidRPr="00734C24">
        <w:rPr>
          <w:rFonts w:ascii="Times New Roman" w:hAnsi="Times New Roman"/>
          <w:b/>
          <w:sz w:val="32"/>
          <w:szCs w:val="32"/>
          <w:highlight w:val="yellow"/>
        </w:rPr>
        <w:t xml:space="preserve"> Toán</w:t>
      </w:r>
      <w:r w:rsidR="00F811B0" w:rsidRPr="00734C24">
        <w:rPr>
          <w:rFonts w:ascii="Times New Roman" w:hAnsi="Times New Roman"/>
          <w:b/>
          <w:sz w:val="32"/>
          <w:szCs w:val="32"/>
          <w:highlight w:val="yellow"/>
        </w:rPr>
        <w:t xml:space="preserve"> học</w:t>
      </w:r>
    </w:p>
    <w:p w14:paraId="43F67CDE" w14:textId="77777777" w:rsidR="00C44706" w:rsidRPr="00DD3415" w:rsidRDefault="00C44706" w:rsidP="009C3C23">
      <w:pPr>
        <w:spacing w:before="120" w:after="120"/>
        <w:jc w:val="center"/>
        <w:rPr>
          <w:rFonts w:ascii="Times New Roman" w:hAnsi="Times New Roman"/>
          <w:b/>
          <w:sz w:val="24"/>
          <w:szCs w:val="24"/>
        </w:rPr>
      </w:pPr>
    </w:p>
    <w:p w14:paraId="667F7845" w14:textId="49B18460" w:rsidR="00FE3B96" w:rsidRPr="00734C24" w:rsidRDefault="00545EFC" w:rsidP="009C3C23">
      <w:pPr>
        <w:spacing w:before="120" w:after="120" w:line="240" w:lineRule="auto"/>
        <w:jc w:val="center"/>
        <w:rPr>
          <w:rFonts w:ascii="Times New Roman" w:hAnsi="Times New Roman"/>
          <w:b/>
          <w:sz w:val="24"/>
          <w:szCs w:val="24"/>
          <w:vertAlign w:val="superscript"/>
        </w:rPr>
      </w:pPr>
      <w:r w:rsidRPr="00734C24">
        <w:rPr>
          <w:rFonts w:ascii="Times New Roman" w:hAnsi="Times New Roman"/>
          <w:b/>
          <w:sz w:val="24"/>
          <w:szCs w:val="24"/>
        </w:rPr>
        <w:t>Nguyễn Thị Minh Vân</w:t>
      </w:r>
      <w:r w:rsidR="00E77233" w:rsidRPr="00734C24">
        <w:rPr>
          <w:rFonts w:ascii="Times New Roman" w:hAnsi="Times New Roman"/>
          <w:b/>
          <w:sz w:val="24"/>
          <w:szCs w:val="24"/>
          <w:vertAlign w:val="superscript"/>
        </w:rPr>
        <w:t>*</w:t>
      </w:r>
    </w:p>
    <w:p w14:paraId="4335EF7E" w14:textId="77777777" w:rsidR="00FE3B96" w:rsidRPr="00734C24" w:rsidRDefault="00FE3B96" w:rsidP="009C3C23">
      <w:pPr>
        <w:spacing w:before="120" w:after="120" w:line="240" w:lineRule="auto"/>
        <w:jc w:val="center"/>
        <w:rPr>
          <w:rFonts w:ascii="Times New Roman" w:hAnsi="Times New Roman"/>
          <w:b/>
          <w:sz w:val="24"/>
          <w:szCs w:val="24"/>
        </w:rPr>
      </w:pPr>
    </w:p>
    <w:p w14:paraId="07319B5B" w14:textId="6DD0B147" w:rsidR="00FE3B96" w:rsidRPr="00734C24" w:rsidRDefault="00545EFC" w:rsidP="009C3C23">
      <w:pPr>
        <w:spacing w:before="120" w:after="120" w:line="240" w:lineRule="auto"/>
        <w:jc w:val="center"/>
        <w:rPr>
          <w:rFonts w:ascii="Times New Roman" w:hAnsi="Times New Roman"/>
          <w:i/>
        </w:rPr>
      </w:pPr>
      <w:r w:rsidRPr="00734C24">
        <w:rPr>
          <w:rFonts w:ascii="Times New Roman" w:hAnsi="Times New Roman"/>
          <w:i/>
        </w:rPr>
        <w:t>Khoa Sư phạm, Trường Đại học Quy Nhơn, Việt Nam</w:t>
      </w:r>
    </w:p>
    <w:p w14:paraId="152198B9" w14:textId="77777777" w:rsidR="00FE3B96" w:rsidRPr="00734C24" w:rsidRDefault="00FE3B96" w:rsidP="009C3C23">
      <w:pPr>
        <w:spacing w:before="120" w:after="120" w:line="240" w:lineRule="auto"/>
        <w:jc w:val="center"/>
        <w:rPr>
          <w:rFonts w:ascii="Times New Roman" w:hAnsi="Times New Roman"/>
          <w:i/>
        </w:rPr>
      </w:pPr>
    </w:p>
    <w:p w14:paraId="7C29F783" w14:textId="7863EC20" w:rsidR="005E62F5" w:rsidRPr="00734C24" w:rsidRDefault="005E62F5" w:rsidP="009C3C23">
      <w:pPr>
        <w:spacing w:before="120" w:after="120" w:line="240" w:lineRule="auto"/>
        <w:jc w:val="center"/>
        <w:rPr>
          <w:rFonts w:ascii="Times New Roman" w:hAnsi="Times New Roman"/>
          <w:i/>
        </w:rPr>
      </w:pPr>
      <w:r w:rsidRPr="00734C24">
        <w:rPr>
          <w:rFonts w:ascii="Times New Roman" w:hAnsi="Times New Roman"/>
          <w:i/>
        </w:rPr>
        <w:t>*</w:t>
      </w:r>
      <w:r w:rsidR="00E77233" w:rsidRPr="00734C24">
        <w:rPr>
          <w:rFonts w:ascii="Times New Roman" w:hAnsi="Times New Roman"/>
          <w:i/>
        </w:rPr>
        <w:t>Tác giả liên hệ</w:t>
      </w:r>
      <w:r w:rsidR="00BC21B4" w:rsidRPr="00734C24">
        <w:rPr>
          <w:rFonts w:ascii="Times New Roman" w:hAnsi="Times New Roman"/>
          <w:i/>
        </w:rPr>
        <w:t>.</w:t>
      </w:r>
      <w:r w:rsidR="00637FFD" w:rsidRPr="00734C24">
        <w:rPr>
          <w:rFonts w:ascii="Times New Roman" w:hAnsi="Times New Roman"/>
          <w:i/>
        </w:rPr>
        <w:t xml:space="preserve"> </w:t>
      </w:r>
      <w:r w:rsidR="00BC21B4" w:rsidRPr="00734C24">
        <w:rPr>
          <w:rFonts w:ascii="Times New Roman" w:hAnsi="Times New Roman"/>
          <w:i/>
        </w:rPr>
        <w:t>Email</w:t>
      </w:r>
      <w:r w:rsidR="00FE3B96" w:rsidRPr="00734C24">
        <w:rPr>
          <w:rFonts w:ascii="Times New Roman" w:hAnsi="Times New Roman"/>
          <w:i/>
        </w:rPr>
        <w:t>:</w:t>
      </w:r>
      <w:r w:rsidR="00E77233" w:rsidRPr="00734C24">
        <w:rPr>
          <w:rFonts w:ascii="Times New Roman" w:hAnsi="Times New Roman"/>
          <w:i/>
        </w:rPr>
        <w:t xml:space="preserve"> </w:t>
      </w:r>
      <w:hyperlink r:id="rId9" w:history="1">
        <w:r w:rsidR="00062EB5" w:rsidRPr="00734C24">
          <w:rPr>
            <w:rStyle w:val="Hyperlink"/>
            <w:rFonts w:ascii="Times New Roman" w:hAnsi="Times New Roman"/>
            <w:i/>
          </w:rPr>
          <w:t>nguyenthiminhvan@qnu.edu.vn</w:t>
        </w:r>
      </w:hyperlink>
    </w:p>
    <w:p w14:paraId="21BD1235" w14:textId="77777777" w:rsidR="00062EB5" w:rsidRPr="00734C24" w:rsidRDefault="00062EB5" w:rsidP="009C3C23">
      <w:pPr>
        <w:spacing w:before="120" w:after="120"/>
        <w:ind w:right="70"/>
        <w:jc w:val="center"/>
        <w:rPr>
          <w:rFonts w:ascii="Times New Roman" w:hAnsi="Times New Roman"/>
          <w:i/>
        </w:rPr>
      </w:pPr>
      <w:r w:rsidRPr="00734C24">
        <w:rPr>
          <w:rFonts w:ascii="Times New Roman" w:hAnsi="Times New Roman"/>
          <w:i/>
        </w:rPr>
        <w:t>Received: dd/mm/yyyy; Revised: dd/mm/yyyy;</w:t>
      </w:r>
    </w:p>
    <w:p w14:paraId="6D70444E" w14:textId="77777777" w:rsidR="00062EB5" w:rsidRDefault="00062EB5" w:rsidP="009C3C23">
      <w:pPr>
        <w:spacing w:before="120" w:after="120"/>
        <w:ind w:right="70"/>
        <w:jc w:val="center"/>
        <w:rPr>
          <w:rFonts w:ascii="Times New Roman" w:hAnsi="Times New Roman"/>
          <w:i/>
        </w:rPr>
      </w:pPr>
      <w:r w:rsidRPr="00734C24">
        <w:rPr>
          <w:rFonts w:ascii="Times New Roman" w:hAnsi="Times New Roman"/>
          <w:i/>
        </w:rPr>
        <w:t>Accepted: dd/mm/yyyy; Published: dd/mm/yyyy</w:t>
      </w:r>
    </w:p>
    <w:p w14:paraId="12261FB9" w14:textId="77777777" w:rsidR="00DD3415" w:rsidRDefault="00DD3415" w:rsidP="009C3C23">
      <w:pPr>
        <w:spacing w:before="120" w:after="120"/>
        <w:ind w:right="70"/>
        <w:jc w:val="center"/>
        <w:rPr>
          <w:rFonts w:ascii="Times New Roman" w:hAnsi="Times New Roman"/>
          <w:i/>
        </w:rPr>
      </w:pPr>
    </w:p>
    <w:p w14:paraId="7EE91BA8" w14:textId="77777777" w:rsidR="00DD3415" w:rsidRPr="00734C24" w:rsidRDefault="00DD3415" w:rsidP="009C3C23">
      <w:pPr>
        <w:spacing w:before="120" w:after="120"/>
        <w:ind w:right="70"/>
        <w:jc w:val="center"/>
        <w:rPr>
          <w:rFonts w:ascii="Times New Roman" w:hAnsi="Times New Roman"/>
          <w:i/>
        </w:rPr>
      </w:pPr>
    </w:p>
    <w:p w14:paraId="25276187" w14:textId="2421D081" w:rsidR="00157E58" w:rsidRPr="00734C24" w:rsidRDefault="00AD38E0" w:rsidP="009C3C23">
      <w:pPr>
        <w:tabs>
          <w:tab w:val="left" w:pos="142"/>
        </w:tabs>
        <w:spacing w:before="120" w:after="120" w:line="240" w:lineRule="auto"/>
        <w:jc w:val="both"/>
        <w:rPr>
          <w:rFonts w:ascii="Times New Roman" w:hAnsi="Times New Roman"/>
          <w:b/>
        </w:rPr>
      </w:pPr>
      <w:r w:rsidRPr="00734C24">
        <w:rPr>
          <w:rFonts w:ascii="Times New Roman" w:hAnsi="Times New Roman"/>
          <w:b/>
        </w:rPr>
        <w:t>TÓM TẮT</w:t>
      </w:r>
    </w:p>
    <w:p w14:paraId="23474EB9" w14:textId="7087F032" w:rsidR="00FF3529" w:rsidRDefault="00FF3529" w:rsidP="008C536C">
      <w:pPr>
        <w:ind w:firstLine="450"/>
        <w:rPr>
          <w:rFonts w:ascii="Times New Roman" w:hAnsi="Times New Roman"/>
          <w:sz w:val="20"/>
          <w:szCs w:val="20"/>
        </w:rPr>
      </w:pPr>
      <w:r w:rsidRPr="00F4495F">
        <w:rPr>
          <w:rFonts w:ascii="Times New Roman" w:hAnsi="Times New Roman"/>
          <w:sz w:val="20"/>
          <w:szCs w:val="20"/>
          <w:highlight w:val="yellow"/>
        </w:rPr>
        <w:t>Một trong những mục tiêu của đào tạo giáo viên là giúp giáo viên tương lai phát triển năng lực dạy học. Bài báo này trình bày các hoạt động dạy học khái niệm đạo hàm cho sinh viên ngành sư phạm Toán học</w:t>
      </w:r>
      <w:r w:rsidR="00870FC5" w:rsidRPr="00F4495F">
        <w:rPr>
          <w:rFonts w:ascii="Times New Roman" w:hAnsi="Times New Roman"/>
          <w:sz w:val="20"/>
          <w:szCs w:val="20"/>
          <w:highlight w:val="yellow"/>
        </w:rPr>
        <w:t>, được thiết kế dựa trên các chiến lược REACT</w:t>
      </w:r>
      <w:r w:rsidRPr="00F4495F">
        <w:rPr>
          <w:rFonts w:ascii="Times New Roman" w:hAnsi="Times New Roman"/>
          <w:sz w:val="20"/>
          <w:szCs w:val="20"/>
          <w:highlight w:val="yellow"/>
        </w:rPr>
        <w:t xml:space="preserve">. </w:t>
      </w:r>
      <w:r w:rsidR="00A42E6A" w:rsidRPr="00F4495F">
        <w:rPr>
          <w:rFonts w:ascii="Times New Roman" w:hAnsi="Times New Roman"/>
          <w:sz w:val="20"/>
          <w:szCs w:val="20"/>
          <w:highlight w:val="yellow"/>
        </w:rPr>
        <w:t xml:space="preserve">Thông qua việc </w:t>
      </w:r>
      <w:r w:rsidRPr="00F4495F">
        <w:rPr>
          <w:rFonts w:ascii="Times New Roman" w:hAnsi="Times New Roman"/>
          <w:sz w:val="20"/>
          <w:szCs w:val="20"/>
          <w:highlight w:val="yellow"/>
        </w:rPr>
        <w:t>trải nghiệm học tập</w:t>
      </w:r>
      <w:r w:rsidR="00A42E6A" w:rsidRPr="00F4495F">
        <w:rPr>
          <w:rFonts w:ascii="Times New Roman" w:hAnsi="Times New Roman"/>
          <w:sz w:val="20"/>
          <w:szCs w:val="20"/>
          <w:highlight w:val="yellow"/>
        </w:rPr>
        <w:t xml:space="preserve"> khái niệm đạo hàm</w:t>
      </w:r>
      <w:r w:rsidRPr="00F4495F">
        <w:rPr>
          <w:rFonts w:ascii="Times New Roman" w:hAnsi="Times New Roman"/>
          <w:sz w:val="20"/>
          <w:szCs w:val="20"/>
          <w:highlight w:val="yellow"/>
        </w:rPr>
        <w:t xml:space="preserve"> trong nhiều bối cảnh khác nhau</w:t>
      </w:r>
      <w:r w:rsidR="00A42E6A" w:rsidRPr="00F4495F">
        <w:rPr>
          <w:rFonts w:ascii="Times New Roman" w:hAnsi="Times New Roman"/>
          <w:sz w:val="20"/>
          <w:szCs w:val="20"/>
          <w:highlight w:val="yellow"/>
        </w:rPr>
        <w:t xml:space="preserve">, </w:t>
      </w:r>
      <w:r w:rsidRPr="00F4495F">
        <w:rPr>
          <w:rFonts w:ascii="Times New Roman" w:hAnsi="Times New Roman"/>
          <w:sz w:val="20"/>
          <w:szCs w:val="20"/>
          <w:highlight w:val="yellow"/>
        </w:rPr>
        <w:t>sinh viên</w:t>
      </w:r>
      <w:r w:rsidR="00A42E6A" w:rsidRPr="00F4495F">
        <w:rPr>
          <w:rFonts w:ascii="Times New Roman" w:hAnsi="Times New Roman"/>
          <w:sz w:val="20"/>
          <w:szCs w:val="20"/>
          <w:highlight w:val="yellow"/>
        </w:rPr>
        <w:t xml:space="preserve"> có thể</w:t>
      </w:r>
      <w:r w:rsidRPr="00F4495F">
        <w:rPr>
          <w:rFonts w:ascii="Times New Roman" w:hAnsi="Times New Roman"/>
          <w:sz w:val="20"/>
          <w:szCs w:val="20"/>
          <w:highlight w:val="yellow"/>
        </w:rPr>
        <w:t xml:space="preserve"> hiểu </w:t>
      </w:r>
      <w:r w:rsidR="001F3971" w:rsidRPr="00F4495F">
        <w:rPr>
          <w:rFonts w:ascii="Times New Roman" w:hAnsi="Times New Roman"/>
          <w:sz w:val="20"/>
          <w:szCs w:val="20"/>
          <w:highlight w:val="yellow"/>
        </w:rPr>
        <w:t xml:space="preserve">được </w:t>
      </w:r>
      <w:r w:rsidRPr="00F4495F">
        <w:rPr>
          <w:rFonts w:ascii="Times New Roman" w:hAnsi="Times New Roman"/>
          <w:sz w:val="20"/>
          <w:szCs w:val="20"/>
          <w:highlight w:val="yellow"/>
        </w:rPr>
        <w:t xml:space="preserve">bản chất, lịch sử hình thành và ứng dụng của khái niệm, đồng thời định hướng cách triển khai Dạy học theo bối cảnh trong tương lai. </w:t>
      </w:r>
      <w:r w:rsidR="00793152" w:rsidRPr="00F4495F">
        <w:rPr>
          <w:rFonts w:ascii="Times New Roman" w:hAnsi="Times New Roman"/>
          <w:sz w:val="20"/>
          <w:szCs w:val="20"/>
          <w:highlight w:val="yellow"/>
        </w:rPr>
        <w:t xml:space="preserve">Bài báo </w:t>
      </w:r>
      <w:r w:rsidR="00254158" w:rsidRPr="00F4495F">
        <w:rPr>
          <w:rFonts w:ascii="Times New Roman" w:hAnsi="Times New Roman"/>
          <w:sz w:val="20"/>
          <w:szCs w:val="20"/>
          <w:highlight w:val="yellow"/>
        </w:rPr>
        <w:t xml:space="preserve">cũng </w:t>
      </w:r>
      <w:r w:rsidR="00793152" w:rsidRPr="00F4495F">
        <w:rPr>
          <w:rFonts w:ascii="Times New Roman" w:hAnsi="Times New Roman"/>
          <w:sz w:val="20"/>
          <w:szCs w:val="20"/>
          <w:highlight w:val="yellow"/>
        </w:rPr>
        <w:t xml:space="preserve">đề xuất một quy trình vận dụng Dạy học theo bối cảnh </w:t>
      </w:r>
      <w:r w:rsidR="004856AD">
        <w:rPr>
          <w:rFonts w:ascii="Times New Roman" w:hAnsi="Times New Roman"/>
          <w:sz w:val="20"/>
          <w:szCs w:val="20"/>
          <w:highlight w:val="yellow"/>
        </w:rPr>
        <w:t>vào</w:t>
      </w:r>
      <w:r w:rsidR="00793152" w:rsidRPr="00F4495F">
        <w:rPr>
          <w:rFonts w:ascii="Times New Roman" w:hAnsi="Times New Roman"/>
          <w:sz w:val="20"/>
          <w:szCs w:val="20"/>
          <w:highlight w:val="yellow"/>
        </w:rPr>
        <w:t xml:space="preserve"> dạy học môn Toán, nhằm hướng dẫn sinh viên các bước phân tích nội dung cần dạy và thiết kế các hoạt động học tập, qua đó góp phần hình thành và phát triển năng lực dạy học cho sinh viên.</w:t>
      </w:r>
    </w:p>
    <w:p w14:paraId="0F5159D2" w14:textId="25A04E6D" w:rsidR="003C4999" w:rsidRPr="00734C24" w:rsidRDefault="005231FB" w:rsidP="009C3C23">
      <w:pPr>
        <w:tabs>
          <w:tab w:val="left" w:pos="1568"/>
        </w:tabs>
        <w:spacing w:before="120" w:after="120"/>
        <w:jc w:val="both"/>
        <w:rPr>
          <w:rFonts w:ascii="Times New Roman" w:hAnsi="Times New Roman"/>
          <w:i/>
          <w:iCs/>
          <w:sz w:val="20"/>
          <w:szCs w:val="20"/>
        </w:rPr>
      </w:pPr>
      <w:r w:rsidRPr="00734C24">
        <w:rPr>
          <w:rFonts w:ascii="Times New Roman" w:hAnsi="Times New Roman"/>
          <w:b/>
          <w:sz w:val="20"/>
          <w:szCs w:val="20"/>
        </w:rPr>
        <w:t>Keywords</w:t>
      </w:r>
      <w:r w:rsidR="00AD38E0" w:rsidRPr="00734C24">
        <w:rPr>
          <w:rFonts w:ascii="Times New Roman" w:hAnsi="Times New Roman"/>
          <w:b/>
          <w:sz w:val="20"/>
          <w:szCs w:val="20"/>
        </w:rPr>
        <w:t>:</w:t>
      </w:r>
      <w:r w:rsidR="00AD38E0" w:rsidRPr="00734C24">
        <w:rPr>
          <w:rFonts w:ascii="Times New Roman" w:hAnsi="Times New Roman"/>
          <w:i/>
          <w:iCs/>
          <w:sz w:val="20"/>
          <w:szCs w:val="20"/>
        </w:rPr>
        <w:t xml:space="preserve"> </w:t>
      </w:r>
      <w:r w:rsidR="002355D4" w:rsidRPr="00734C24">
        <w:rPr>
          <w:rFonts w:ascii="Times New Roman" w:hAnsi="Times New Roman"/>
          <w:i/>
          <w:iCs/>
          <w:sz w:val="20"/>
          <w:szCs w:val="20"/>
        </w:rPr>
        <w:t>D</w:t>
      </w:r>
      <w:r w:rsidR="00AD38E0" w:rsidRPr="00734C24">
        <w:rPr>
          <w:rFonts w:ascii="Times New Roman" w:hAnsi="Times New Roman"/>
          <w:i/>
          <w:iCs/>
          <w:sz w:val="20"/>
          <w:szCs w:val="20"/>
        </w:rPr>
        <w:t xml:space="preserve">ạy học khái niệm đạo hàm, </w:t>
      </w:r>
      <w:r w:rsidR="00817A94" w:rsidRPr="00734C24">
        <w:rPr>
          <w:rFonts w:ascii="Times New Roman" w:hAnsi="Times New Roman"/>
          <w:i/>
          <w:iCs/>
          <w:sz w:val="20"/>
          <w:szCs w:val="20"/>
        </w:rPr>
        <w:t>d</w:t>
      </w:r>
      <w:r w:rsidR="00AD38E0" w:rsidRPr="00734C24">
        <w:rPr>
          <w:rFonts w:ascii="Times New Roman" w:hAnsi="Times New Roman"/>
          <w:i/>
          <w:iCs/>
          <w:sz w:val="20"/>
          <w:szCs w:val="20"/>
        </w:rPr>
        <w:t xml:space="preserve">ạy học theo bối cảnh, </w:t>
      </w:r>
      <w:r w:rsidR="00817A94" w:rsidRPr="00734C24">
        <w:rPr>
          <w:rFonts w:ascii="Times New Roman" w:hAnsi="Times New Roman"/>
          <w:i/>
          <w:iCs/>
          <w:sz w:val="20"/>
          <w:szCs w:val="20"/>
        </w:rPr>
        <w:t>n</w:t>
      </w:r>
      <w:r w:rsidR="00AD38E0" w:rsidRPr="00734C24">
        <w:rPr>
          <w:rFonts w:ascii="Times New Roman" w:hAnsi="Times New Roman"/>
          <w:i/>
          <w:iCs/>
          <w:sz w:val="20"/>
          <w:szCs w:val="20"/>
        </w:rPr>
        <w:t>ăng lực dạy học</w:t>
      </w:r>
      <w:r w:rsidR="009D5E4E" w:rsidRPr="00734C24">
        <w:rPr>
          <w:rFonts w:ascii="Times New Roman" w:hAnsi="Times New Roman"/>
          <w:i/>
          <w:iCs/>
          <w:sz w:val="20"/>
          <w:szCs w:val="20"/>
        </w:rPr>
        <w:t>, các chiến lược REACT.</w:t>
      </w:r>
    </w:p>
    <w:p w14:paraId="3FA8290E" w14:textId="77777777" w:rsidR="00F32D56" w:rsidRPr="00734C24" w:rsidRDefault="00F32D56" w:rsidP="009C3C23">
      <w:pPr>
        <w:tabs>
          <w:tab w:val="left" w:pos="1568"/>
        </w:tabs>
        <w:spacing w:before="120" w:after="120"/>
        <w:jc w:val="both"/>
        <w:rPr>
          <w:rFonts w:ascii="Times New Roman" w:hAnsi="Times New Roman"/>
          <w:b/>
          <w:sz w:val="24"/>
          <w:szCs w:val="24"/>
        </w:rPr>
      </w:pPr>
    </w:p>
    <w:p w14:paraId="26BB3959" w14:textId="1F5384C8" w:rsidR="00344C81" w:rsidRPr="00734C24" w:rsidRDefault="00344C81" w:rsidP="009C3C23">
      <w:pPr>
        <w:pStyle w:val="ListParagraph"/>
        <w:spacing w:before="120" w:after="120"/>
        <w:ind w:left="0" w:firstLine="0"/>
        <w:rPr>
          <w:b/>
        </w:rPr>
        <w:sectPr w:rsidR="00344C81" w:rsidRPr="00734C24" w:rsidSect="00B30ED3">
          <w:footerReference w:type="default" r:id="rId10"/>
          <w:endnotePr>
            <w:numFmt w:val="decimal"/>
          </w:endnotePr>
          <w:type w:val="continuous"/>
          <w:pgSz w:w="11909" w:h="16834" w:code="9"/>
          <w:pgMar w:top="1134" w:right="1134" w:bottom="1134" w:left="1418" w:header="432" w:footer="432" w:gutter="0"/>
          <w:cols w:space="493"/>
          <w:docGrid w:linePitch="360"/>
        </w:sectPr>
      </w:pPr>
    </w:p>
    <w:p w14:paraId="47126A68" w14:textId="3F775628" w:rsidR="001F4968" w:rsidRPr="00734C24" w:rsidRDefault="00E35BDB" w:rsidP="009C3C23">
      <w:pPr>
        <w:pStyle w:val="ListParagraph"/>
        <w:spacing w:before="120" w:after="120"/>
        <w:ind w:left="0" w:firstLine="0"/>
        <w:rPr>
          <w:b/>
        </w:rPr>
      </w:pPr>
      <w:r w:rsidRPr="00734C24">
        <w:rPr>
          <w:b/>
        </w:rPr>
        <w:t>1</w:t>
      </w:r>
      <w:r w:rsidR="004629F5" w:rsidRPr="00734C24">
        <w:rPr>
          <w:b/>
        </w:rPr>
        <w:t>.</w:t>
      </w:r>
      <w:r w:rsidR="00637FFD" w:rsidRPr="00734C24">
        <w:rPr>
          <w:b/>
        </w:rPr>
        <w:t xml:space="preserve"> </w:t>
      </w:r>
      <w:r w:rsidR="002D10F9" w:rsidRPr="00734C24">
        <w:rPr>
          <w:b/>
        </w:rPr>
        <w:t>MỞ ĐẦU</w:t>
      </w:r>
    </w:p>
    <w:p w14:paraId="086CB142" w14:textId="4F7E1B74" w:rsidR="002D10F9" w:rsidRPr="00734C24" w:rsidRDefault="002D10F9" w:rsidP="009C3C23">
      <w:pPr>
        <w:spacing w:before="120" w:after="120"/>
        <w:jc w:val="both"/>
        <w:rPr>
          <w:rFonts w:ascii="Times New Roman" w:hAnsi="Times New Roman"/>
        </w:rPr>
      </w:pPr>
      <w:r w:rsidRPr="00734C24">
        <w:rPr>
          <w:rFonts w:ascii="Times New Roman" w:hAnsi="Times New Roman"/>
        </w:rPr>
        <w:t>Mục tiêu của chương trình (CT) giáo dục phổ thông môn Toán 2018 là giúp học sinh (HS): phát triển các phẩm chất và năng lực (NL); phát triển khả năng giải quyết các vấn đề liên môn; trải nghiệm, áp dụ</w:t>
      </w:r>
      <w:r w:rsidR="003905CF" w:rsidRPr="00734C24">
        <w:rPr>
          <w:rFonts w:ascii="Times New Roman" w:hAnsi="Times New Roman"/>
        </w:rPr>
        <w:t>ng T</w:t>
      </w:r>
      <w:r w:rsidRPr="00734C24">
        <w:rPr>
          <w:rFonts w:ascii="Times New Roman" w:hAnsi="Times New Roman"/>
        </w:rPr>
        <w:t>oán học vào thực tiễn; có hiểu biết về vai trò củ</w:t>
      </w:r>
      <w:r w:rsidR="003905CF" w:rsidRPr="00734C24">
        <w:rPr>
          <w:rFonts w:ascii="Times New Roman" w:hAnsi="Times New Roman"/>
        </w:rPr>
        <w:t>a T</w:t>
      </w:r>
      <w:r w:rsidRPr="00734C24">
        <w:rPr>
          <w:rFonts w:ascii="Times New Roman" w:hAnsi="Times New Roman"/>
        </w:rPr>
        <w:t>oán học đối với các ngành nghề trong xã hội nhằm định hướng nghề nghiệp</w:t>
      </w:r>
      <w:r w:rsidR="005F029C" w:rsidRPr="00734C24">
        <w:rPr>
          <w:rFonts w:ascii="Times New Roman" w:hAnsi="Times New Roman"/>
          <w:vertAlign w:val="superscript"/>
        </w:rPr>
        <w:t>1</w:t>
      </w:r>
      <w:r w:rsidR="005F029C" w:rsidRPr="00734C24">
        <w:rPr>
          <w:rFonts w:ascii="Times New Roman" w:hAnsi="Times New Roman"/>
        </w:rPr>
        <w:t xml:space="preserve"> </w:t>
      </w:r>
      <w:r w:rsidR="006D62D5" w:rsidRPr="00734C24">
        <w:rPr>
          <w:rFonts w:ascii="Times New Roman" w:hAnsi="Times New Roman"/>
          <w:highlight w:val="yellow"/>
        </w:rPr>
        <w:t>…</w:t>
      </w:r>
      <w:r w:rsidR="005F029C" w:rsidRPr="00734C24">
        <w:rPr>
          <w:rFonts w:ascii="Times New Roman" w:hAnsi="Times New Roman"/>
        </w:rPr>
        <w:t xml:space="preserve"> </w:t>
      </w:r>
      <w:r w:rsidRPr="00734C24">
        <w:rPr>
          <w:rFonts w:ascii="Times New Roman" w:hAnsi="Times New Roman"/>
        </w:rPr>
        <w:t>Điều này đòi hỏi CT đào tạ</w:t>
      </w:r>
      <w:r w:rsidR="003905CF" w:rsidRPr="00734C24">
        <w:rPr>
          <w:rFonts w:ascii="Times New Roman" w:hAnsi="Times New Roman"/>
        </w:rPr>
        <w:t>o giáo viên (GV) môn T</w:t>
      </w:r>
      <w:r w:rsidRPr="00734C24">
        <w:rPr>
          <w:rFonts w:ascii="Times New Roman" w:hAnsi="Times New Roman"/>
        </w:rPr>
        <w:t>oán phải giúp sinh viên (SV) có hiểu biết sâu sắc về tri thứ</w:t>
      </w:r>
      <w:r w:rsidR="003905CF" w:rsidRPr="00734C24">
        <w:rPr>
          <w:rFonts w:ascii="Times New Roman" w:hAnsi="Times New Roman"/>
        </w:rPr>
        <w:t>c T</w:t>
      </w:r>
      <w:r w:rsidRPr="00734C24">
        <w:rPr>
          <w:rFonts w:ascii="Times New Roman" w:hAnsi="Times New Roman"/>
        </w:rPr>
        <w:t xml:space="preserve">oán học phổ thông, từ bản chất các khái niệm đến ứng dụng của chúng trong khoa học và thực tế cuộc sống. </w:t>
      </w:r>
    </w:p>
    <w:p w14:paraId="4CD8E4FA" w14:textId="4AAAA5B4" w:rsidR="002D10F9" w:rsidRPr="00734C24" w:rsidRDefault="002D10F9" w:rsidP="009C3C23">
      <w:pPr>
        <w:spacing w:before="120" w:after="120"/>
        <w:ind w:firstLine="540"/>
        <w:jc w:val="both"/>
        <w:rPr>
          <w:rFonts w:ascii="Times New Roman" w:hAnsi="Times New Roman"/>
        </w:rPr>
      </w:pPr>
      <w:r w:rsidRPr="00734C24">
        <w:rPr>
          <w:rFonts w:ascii="Times New Roman" w:hAnsi="Times New Roman"/>
        </w:rPr>
        <w:t xml:space="preserve">Bối cảnh xã hội luôn đặt ra các yêu cầu ngày càng cao cho việc dạy học. Các nhà giáo dục phải tìm kiếm các tiếp cận, phương pháp dạy học phù hợp nhằm đào tạo nhân lực đáp ứng được nhu cầu về kiến thức, kỹ năng cho xã hội. Dạy học theo bối cảnh (Contextual </w:t>
      </w:r>
      <w:r w:rsidR="00601A8C" w:rsidRPr="00734C24">
        <w:rPr>
          <w:rFonts w:ascii="Times New Roman" w:hAnsi="Times New Roman"/>
        </w:rPr>
        <w:t>Teaching and L</w:t>
      </w:r>
      <w:r w:rsidRPr="00734C24">
        <w:rPr>
          <w:rFonts w:ascii="Times New Roman" w:hAnsi="Times New Roman"/>
        </w:rPr>
        <w:t xml:space="preserve">earning - CTL) là </w:t>
      </w:r>
      <w:r w:rsidRPr="00734C24">
        <w:rPr>
          <w:rFonts w:ascii="Times New Roman" w:hAnsi="Times New Roman"/>
        </w:rPr>
        <w:t>một hình thức dạy học yêu cầu GV tính đến các yếu tố như đặc điểm của tri thức, sự phát triển trí tuệ của HS, bối cảnh xã hội</w:t>
      </w:r>
      <w:r w:rsidR="00BD2F9F" w:rsidRPr="00734C24">
        <w:rPr>
          <w:rFonts w:ascii="Times New Roman" w:hAnsi="Times New Roman"/>
        </w:rPr>
        <w:t xml:space="preserve"> </w:t>
      </w:r>
      <w:r w:rsidRPr="00734C24">
        <w:rPr>
          <w:rFonts w:ascii="Times New Roman" w:hAnsi="Times New Roman"/>
        </w:rPr>
        <w:t>trong quá trình dạy họ</w:t>
      </w:r>
      <w:r w:rsidR="00400008" w:rsidRPr="00734C24">
        <w:rPr>
          <w:rFonts w:ascii="Times New Roman" w:hAnsi="Times New Roman"/>
          <w:highlight w:val="yellow"/>
        </w:rPr>
        <w:t>c</w:t>
      </w:r>
      <w:r w:rsidR="002731C6" w:rsidRPr="00734C24">
        <w:rPr>
          <w:rFonts w:ascii="Times New Roman" w:hAnsi="Times New Roman"/>
          <w:highlight w:val="yellow"/>
        </w:rPr>
        <w:t>.</w:t>
      </w:r>
      <w:r w:rsidR="002731C6" w:rsidRPr="00734C24">
        <w:rPr>
          <w:rFonts w:ascii="Times New Roman" w:hAnsi="Times New Roman"/>
        </w:rPr>
        <w:t xml:space="preserve"> </w:t>
      </w:r>
      <w:r w:rsidR="00400008" w:rsidRPr="00734C24">
        <w:rPr>
          <w:rFonts w:ascii="Times New Roman" w:hAnsi="Times New Roman"/>
        </w:rPr>
        <w:t>Berns và</w:t>
      </w:r>
      <w:r w:rsidRPr="00734C24">
        <w:rPr>
          <w:rFonts w:ascii="Times New Roman" w:hAnsi="Times New Roman"/>
        </w:rPr>
        <w:t xml:space="preserve"> Erickson</w:t>
      </w:r>
      <w:r w:rsidRPr="00734C24">
        <w:rPr>
          <w:rFonts w:ascii="Times New Roman" w:hAnsi="Times New Roman"/>
          <w:vertAlign w:val="superscript"/>
        </w:rPr>
        <w:t>2</w:t>
      </w:r>
      <w:r w:rsidRPr="00734C24">
        <w:rPr>
          <w:rFonts w:ascii="Times New Roman" w:hAnsi="Times New Roman"/>
        </w:rPr>
        <w:t xml:space="preserve"> đã định nghĩa CTL là một “hình thức dạy học giúp GV liên hệ nội dung dạy học với các tình huống của thế giới thực; và thúc đẩy HS tạo sự kết nối giữa kiến thức và các ứng dụng của nó vào cuộc sống của họ với các thành viên trong gia đình, công dân và người lao động đồng thời tham gia vào công việc khó khăn mà việc học tập yêu cầu”. Với định nghĩa này, CTL là một lựa chọn phù hợp cho GV để thực hiện việc dạy học đạt các mục tiêu của đổi mới giáo dục trong một bối cảnh nhiều đòi hỏi của xã hội. </w:t>
      </w:r>
    </w:p>
    <w:p w14:paraId="37D526E8" w14:textId="6D9E3C0D" w:rsidR="002D10F9" w:rsidRPr="00734C24" w:rsidRDefault="002D10F9" w:rsidP="009C3C23">
      <w:pPr>
        <w:spacing w:before="120" w:after="120"/>
        <w:ind w:firstLine="540"/>
        <w:jc w:val="both"/>
        <w:rPr>
          <w:rFonts w:ascii="Times New Roman" w:hAnsi="Times New Roman"/>
        </w:rPr>
      </w:pPr>
      <w:r w:rsidRPr="00734C24">
        <w:rPr>
          <w:rFonts w:ascii="Times New Roman" w:hAnsi="Times New Roman"/>
        </w:rPr>
        <w:t>Trong một nghiên cứu trước</w:t>
      </w:r>
      <w:r w:rsidRPr="00734C24">
        <w:rPr>
          <w:rFonts w:ascii="Times New Roman" w:hAnsi="Times New Roman"/>
          <w:vertAlign w:val="superscript"/>
        </w:rPr>
        <w:t>3</w:t>
      </w:r>
      <w:r w:rsidRPr="00734C24">
        <w:rPr>
          <w:rFonts w:ascii="Times New Roman" w:hAnsi="Times New Roman"/>
        </w:rPr>
        <w:t xml:space="preserve">, chúng tôi đã tìm hiểu các vấn đề cơ bản về CTL và đề xuất sử dụng CTL trong dạy học nhằm nâng cao năng lực dạy học (NLDH) cho GV đồng thời phát triển NL cho HS. CTL bao hàm nhiều yếu tố cần hiểu rõ </w:t>
      </w:r>
      <w:r w:rsidRPr="00734C24">
        <w:rPr>
          <w:rFonts w:ascii="Times New Roman" w:hAnsi="Times New Roman"/>
        </w:rPr>
        <w:lastRenderedPageBreak/>
        <w:t xml:space="preserve">trước khi thực hiện, chẳng hạn các tiếp cận dạy học hay các </w:t>
      </w:r>
      <w:r w:rsidR="009D15F0" w:rsidRPr="00734C24">
        <w:rPr>
          <w:rFonts w:ascii="Times New Roman" w:hAnsi="Times New Roman"/>
          <w:highlight w:val="yellow"/>
        </w:rPr>
        <w:t>cách thức</w:t>
      </w:r>
      <w:r w:rsidRPr="00734C24">
        <w:rPr>
          <w:rFonts w:ascii="Times New Roman" w:hAnsi="Times New Roman"/>
        </w:rPr>
        <w:t xml:space="preserve"> thực hiện CTL. Điều này phần nào gây khó khăn cho GV. </w:t>
      </w:r>
      <w:r w:rsidR="00AC2AA9" w:rsidRPr="00731748">
        <w:rPr>
          <w:rFonts w:ascii="Times New Roman" w:hAnsi="Times New Roman"/>
          <w:highlight w:val="yellow"/>
        </w:rPr>
        <w:t xml:space="preserve">Nhiều </w:t>
      </w:r>
      <w:r w:rsidR="00731748" w:rsidRPr="00731748">
        <w:rPr>
          <w:rFonts w:ascii="Times New Roman" w:hAnsi="Times New Roman"/>
          <w:highlight w:val="yellow"/>
        </w:rPr>
        <w:t>tác giả sử dụng CTL trong dạy học</w:t>
      </w:r>
      <w:r w:rsidR="008351A6">
        <w:rPr>
          <w:rFonts w:ascii="Times New Roman" w:hAnsi="Times New Roman"/>
          <w:highlight w:val="yellow"/>
        </w:rPr>
        <w:t xml:space="preserve"> nhằm nâng cao năng lực toán học cho </w:t>
      </w:r>
      <w:r w:rsidR="00A959C4">
        <w:rPr>
          <w:rFonts w:ascii="Times New Roman" w:hAnsi="Times New Roman"/>
          <w:highlight w:val="yellow"/>
        </w:rPr>
        <w:t>SV, HS</w:t>
      </w:r>
      <w:r w:rsidR="00731748" w:rsidRPr="00731748">
        <w:rPr>
          <w:rFonts w:ascii="Times New Roman" w:hAnsi="Times New Roman"/>
          <w:highlight w:val="yellow"/>
        </w:rPr>
        <w:t xml:space="preserve"> như </w:t>
      </w:r>
      <w:r w:rsidR="00196209">
        <w:rPr>
          <w:rFonts w:ascii="Times New Roman" w:hAnsi="Times New Roman"/>
          <w:highlight w:val="yellow"/>
        </w:rPr>
        <w:t>Nguyễn Thị Mai Thủy</w:t>
      </w:r>
      <w:r w:rsidR="00CD21FB">
        <w:rPr>
          <w:rFonts w:ascii="Times New Roman" w:hAnsi="Times New Roman"/>
          <w:vertAlign w:val="superscript"/>
        </w:rPr>
        <w:t>4</w:t>
      </w:r>
      <w:r w:rsidR="00E77A1E">
        <w:rPr>
          <w:rFonts w:ascii="Times New Roman" w:hAnsi="Times New Roman"/>
        </w:rPr>
        <w:t xml:space="preserve">, </w:t>
      </w:r>
      <w:r w:rsidR="00E77A1E" w:rsidRPr="00AD655C">
        <w:rPr>
          <w:rFonts w:ascii="Times New Roman" w:hAnsi="Times New Roman"/>
          <w:highlight w:val="yellow"/>
        </w:rPr>
        <w:t>N. Maryani, D. B. Widjajanti</w:t>
      </w:r>
      <w:r w:rsidR="00CD21FB">
        <w:rPr>
          <w:rFonts w:ascii="Times New Roman" w:hAnsi="Times New Roman"/>
          <w:vertAlign w:val="superscript"/>
        </w:rPr>
        <w:t>5</w:t>
      </w:r>
      <w:r w:rsidR="004C4DA9">
        <w:rPr>
          <w:rFonts w:ascii="Times New Roman" w:hAnsi="Times New Roman"/>
        </w:rPr>
        <w:t xml:space="preserve"> </w:t>
      </w:r>
      <w:r w:rsidR="004C4DA9" w:rsidRPr="009C1C6A">
        <w:rPr>
          <w:rFonts w:ascii="Times New Roman" w:hAnsi="Times New Roman"/>
          <w:highlight w:val="yellow"/>
        </w:rPr>
        <w:t xml:space="preserve">nhưng chưa có </w:t>
      </w:r>
      <w:r w:rsidR="002D13DC">
        <w:rPr>
          <w:rFonts w:ascii="Times New Roman" w:hAnsi="Times New Roman"/>
          <w:highlight w:val="yellow"/>
        </w:rPr>
        <w:t xml:space="preserve">các </w:t>
      </w:r>
      <w:r w:rsidR="004C4DA9" w:rsidRPr="009C1C6A">
        <w:rPr>
          <w:rFonts w:ascii="Times New Roman" w:hAnsi="Times New Roman"/>
          <w:highlight w:val="yellow"/>
        </w:rPr>
        <w:t>nghiên cứu</w:t>
      </w:r>
      <w:r w:rsidR="00196209" w:rsidRPr="009C1C6A">
        <w:rPr>
          <w:rFonts w:ascii="Times New Roman" w:hAnsi="Times New Roman"/>
          <w:highlight w:val="yellow"/>
        </w:rPr>
        <w:t xml:space="preserve"> vận dụng CTL để </w:t>
      </w:r>
      <w:r w:rsidR="00076AB6">
        <w:rPr>
          <w:rFonts w:ascii="Times New Roman" w:hAnsi="Times New Roman"/>
          <w:highlight w:val="yellow"/>
        </w:rPr>
        <w:t>phát triển</w:t>
      </w:r>
      <w:r w:rsidR="00196209" w:rsidRPr="009C1C6A">
        <w:rPr>
          <w:rFonts w:ascii="Times New Roman" w:hAnsi="Times New Roman"/>
          <w:highlight w:val="yellow"/>
        </w:rPr>
        <w:t xml:space="preserve"> </w:t>
      </w:r>
      <w:r w:rsidR="00885352">
        <w:rPr>
          <w:rFonts w:ascii="Times New Roman" w:hAnsi="Times New Roman"/>
          <w:highlight w:val="yellow"/>
        </w:rPr>
        <w:t>NLDH</w:t>
      </w:r>
      <w:r w:rsidR="00196209" w:rsidRPr="009C1C6A">
        <w:rPr>
          <w:rFonts w:ascii="Times New Roman" w:hAnsi="Times New Roman"/>
          <w:highlight w:val="yellow"/>
        </w:rPr>
        <w:t xml:space="preserve"> cho</w:t>
      </w:r>
      <w:r w:rsidR="009C1C6A" w:rsidRPr="009C1C6A">
        <w:rPr>
          <w:rFonts w:ascii="Times New Roman" w:hAnsi="Times New Roman"/>
          <w:highlight w:val="yellow"/>
        </w:rPr>
        <w:t xml:space="preserve"> sinh viên sư phạm</w:t>
      </w:r>
      <w:r w:rsidR="009C1C6A">
        <w:rPr>
          <w:rFonts w:ascii="Times New Roman" w:hAnsi="Times New Roman"/>
        </w:rPr>
        <w:t>.</w:t>
      </w:r>
      <w:r w:rsidR="000155CE">
        <w:rPr>
          <w:rFonts w:ascii="Times New Roman" w:hAnsi="Times New Roman"/>
        </w:rPr>
        <w:t xml:space="preserve"> </w:t>
      </w:r>
      <w:r w:rsidRPr="009568A9">
        <w:rPr>
          <w:rFonts w:ascii="Times New Roman" w:hAnsi="Times New Roman"/>
          <w:highlight w:val="yellow"/>
        </w:rPr>
        <w:t xml:space="preserve">Do đó, chúng tôi vận dụng CTL trong dạy học cho </w:t>
      </w:r>
      <w:r w:rsidR="00FA6447" w:rsidRPr="009568A9">
        <w:rPr>
          <w:rFonts w:ascii="Times New Roman" w:hAnsi="Times New Roman"/>
          <w:highlight w:val="yellow"/>
        </w:rPr>
        <w:t xml:space="preserve">SV </w:t>
      </w:r>
      <w:r w:rsidRPr="009568A9">
        <w:rPr>
          <w:rFonts w:ascii="Times New Roman" w:hAnsi="Times New Roman"/>
          <w:highlight w:val="yellow"/>
        </w:rPr>
        <w:t>trong các học phần phương pháp dạy học</w:t>
      </w:r>
      <w:r w:rsidR="00FA6447" w:rsidRPr="009568A9">
        <w:rPr>
          <w:rFonts w:ascii="Times New Roman" w:hAnsi="Times New Roman"/>
          <w:highlight w:val="yellow"/>
        </w:rPr>
        <w:t xml:space="preserve"> nhằm </w:t>
      </w:r>
      <w:r w:rsidR="00F61910">
        <w:rPr>
          <w:rFonts w:ascii="Times New Roman" w:hAnsi="Times New Roman"/>
          <w:highlight w:val="yellow"/>
        </w:rPr>
        <w:t>phát triển</w:t>
      </w:r>
      <w:r w:rsidR="00FA6447" w:rsidRPr="009568A9">
        <w:rPr>
          <w:rFonts w:ascii="Times New Roman" w:hAnsi="Times New Roman"/>
          <w:highlight w:val="yellow"/>
        </w:rPr>
        <w:t xml:space="preserve"> NL nghề nghiệp cho các GV toán tương lai</w:t>
      </w:r>
      <w:r w:rsidR="00FA6447">
        <w:rPr>
          <w:rFonts w:ascii="Times New Roman" w:hAnsi="Times New Roman"/>
        </w:rPr>
        <w:t xml:space="preserve">. </w:t>
      </w:r>
    </w:p>
    <w:p w14:paraId="4DB3B453" w14:textId="60EE0CE5" w:rsidR="002D10F9" w:rsidRPr="00734C24" w:rsidRDefault="002D10F9" w:rsidP="009C3C23">
      <w:pPr>
        <w:pStyle w:val="ListParagraph"/>
        <w:spacing w:before="120" w:after="120"/>
        <w:ind w:left="0" w:firstLine="540"/>
      </w:pPr>
      <w:r w:rsidRPr="00734C24">
        <w:t xml:space="preserve"> Đ</w:t>
      </w:r>
      <w:r w:rsidRPr="00734C24">
        <w:rPr>
          <w:lang w:val="vi-VN"/>
        </w:rPr>
        <w:t xml:space="preserve">ạo hàm là một khái niệm </w:t>
      </w:r>
      <w:r w:rsidRPr="00734C24">
        <w:t>có v</w:t>
      </w:r>
      <w:r w:rsidR="00A838FC" w:rsidRPr="00734C24">
        <w:t>ai trò quan trọng trong nội bộ T</w:t>
      </w:r>
      <w:r w:rsidRPr="00734C24">
        <w:t xml:space="preserve">oán học </w:t>
      </w:r>
      <w:r w:rsidRPr="00734C24">
        <w:rPr>
          <w:lang w:val="vi-VN"/>
        </w:rPr>
        <w:t xml:space="preserve">và </w:t>
      </w:r>
      <w:r w:rsidRPr="00734C24">
        <w:t>được</w:t>
      </w:r>
      <w:r w:rsidRPr="00734C24">
        <w:rPr>
          <w:lang w:val="vi-VN"/>
        </w:rPr>
        <w:t xml:space="preserve"> ứng dụng trong </w:t>
      </w:r>
      <w:r w:rsidRPr="00734C24">
        <w:t xml:space="preserve">nhiều ngành khoa học khác như </w:t>
      </w:r>
      <w:r w:rsidRPr="00734C24">
        <w:rPr>
          <w:lang w:val="vi-VN"/>
        </w:rPr>
        <w:t>Vật lí</w:t>
      </w:r>
      <w:r w:rsidR="00696083" w:rsidRPr="00734C24">
        <w:rPr>
          <w:lang w:val="vi-VN"/>
        </w:rPr>
        <w:t>, Kinh tế</w:t>
      </w:r>
      <w:r w:rsidRPr="00734C24">
        <w:rPr>
          <w:lang w:val="vi-VN"/>
        </w:rPr>
        <w:t>,...</w:t>
      </w:r>
      <w:r w:rsidRPr="00734C24">
        <w:t>Các sách giáo khoa (</w:t>
      </w:r>
      <w:r w:rsidR="003905CF" w:rsidRPr="00734C24">
        <w:t>SGK</w:t>
      </w:r>
      <w:r w:rsidRPr="00734C24">
        <w:t xml:space="preserve">) môn Toán CT 2006 và 2018 đều cho </w:t>
      </w:r>
      <w:r w:rsidRPr="0018505B">
        <w:t>HS</w:t>
      </w:r>
      <w:r w:rsidRPr="00734C24">
        <w:t xml:space="preserve"> tiếp cận khái niệm đạo hàm từ bài toán vận tốc tức thời và </w:t>
      </w:r>
      <w:r w:rsidR="00C51ADA" w:rsidRPr="003D48F3">
        <w:rPr>
          <w:highlight w:val="yellow"/>
        </w:rPr>
        <w:t>đề cập tới</w:t>
      </w:r>
      <w:r w:rsidRPr="00734C24">
        <w:t xml:space="preserve"> bài toán tiếp tuyến ở mục “ý nghĩa hình học của đạo hàm”. Tuy nhiên, việc giải thích tại sao </w:t>
      </w:r>
      <w:r w:rsidRPr="00734C24">
        <w:rPr>
          <w:lang w:val="vi-VN"/>
        </w:rPr>
        <w:t xml:space="preserve">một khái niệm vừa là vận tốc tức thời trong </w:t>
      </w:r>
      <w:r w:rsidRPr="00734C24">
        <w:t>V</w:t>
      </w:r>
      <w:r w:rsidRPr="00734C24">
        <w:rPr>
          <w:lang w:val="vi-VN"/>
        </w:rPr>
        <w:t xml:space="preserve">ật lí, vừa là hệ số góc của một tiếp tuyến trong </w:t>
      </w:r>
      <w:r w:rsidRPr="00734C24">
        <w:t>T</w:t>
      </w:r>
      <w:r w:rsidRPr="00734C24">
        <w:rPr>
          <w:lang w:val="vi-VN"/>
        </w:rPr>
        <w:t xml:space="preserve">oán học, vừa có thể là doanh thu cận biên trong </w:t>
      </w:r>
      <w:r w:rsidRPr="00734C24">
        <w:t>K</w:t>
      </w:r>
      <w:r w:rsidR="004D016C" w:rsidRPr="00734C24">
        <w:rPr>
          <w:lang w:val="vi-VN"/>
        </w:rPr>
        <w:t>inh tế</w:t>
      </w:r>
      <w:r w:rsidRPr="00734C24">
        <w:t xml:space="preserve"> là một việc đầy thách thức đối với </w:t>
      </w:r>
      <w:r w:rsidR="001472B4" w:rsidRPr="004B5619">
        <w:rPr>
          <w:highlight w:val="yellow"/>
        </w:rPr>
        <w:t>GV Toán mới tốt nghiệp và SV ngành sư phạm Toán học</w:t>
      </w:r>
      <w:r w:rsidRPr="004B5619">
        <w:rPr>
          <w:highlight w:val="yellow"/>
        </w:rPr>
        <w:t xml:space="preserve">. </w:t>
      </w:r>
      <w:r w:rsidR="00EF4E0F" w:rsidRPr="004B5619">
        <w:rPr>
          <w:highlight w:val="yellow"/>
        </w:rPr>
        <w:t xml:space="preserve">Bài báo đề xuất một quy trình vận dụng </w:t>
      </w:r>
      <w:r w:rsidR="00DA7A4A" w:rsidRPr="004B5619">
        <w:rPr>
          <w:highlight w:val="yellow"/>
        </w:rPr>
        <w:t>CTL</w:t>
      </w:r>
      <w:r w:rsidR="00EF4E0F" w:rsidRPr="004B5619">
        <w:rPr>
          <w:highlight w:val="yellow"/>
        </w:rPr>
        <w:t xml:space="preserve"> trong việc phân tích</w:t>
      </w:r>
      <w:r w:rsidR="00531F3A">
        <w:rPr>
          <w:highlight w:val="yellow"/>
        </w:rPr>
        <w:t xml:space="preserve"> bản chất, lịch sử hình thành và ứng dụng của</w:t>
      </w:r>
      <w:r w:rsidR="00EF4E0F" w:rsidRPr="004B5619">
        <w:rPr>
          <w:highlight w:val="yellow"/>
        </w:rPr>
        <w:t xml:space="preserve"> </w:t>
      </w:r>
      <w:r w:rsidR="003C5F95">
        <w:rPr>
          <w:highlight w:val="yellow"/>
        </w:rPr>
        <w:t xml:space="preserve">một </w:t>
      </w:r>
      <w:r w:rsidR="00EF4E0F" w:rsidRPr="004B5619">
        <w:rPr>
          <w:highlight w:val="yellow"/>
        </w:rPr>
        <w:t xml:space="preserve">tri thức </w:t>
      </w:r>
      <w:r w:rsidR="00F561F4">
        <w:rPr>
          <w:highlight w:val="yellow"/>
        </w:rPr>
        <w:t>toán học</w:t>
      </w:r>
      <w:r w:rsidR="00AD5E36">
        <w:rPr>
          <w:highlight w:val="yellow"/>
        </w:rPr>
        <w:t xml:space="preserve">, từ đó </w:t>
      </w:r>
      <w:r w:rsidR="00EF4E0F" w:rsidRPr="004B5619">
        <w:rPr>
          <w:highlight w:val="yellow"/>
        </w:rPr>
        <w:t>thiết kế các hoạt động học tập</w:t>
      </w:r>
      <w:r w:rsidR="00407DFC">
        <w:rPr>
          <w:highlight w:val="yellow"/>
        </w:rPr>
        <w:t>.</w:t>
      </w:r>
      <w:r w:rsidR="00CF1A1C">
        <w:rPr>
          <w:highlight w:val="yellow"/>
        </w:rPr>
        <w:t xml:space="preserve"> B</w:t>
      </w:r>
      <w:r w:rsidR="00DA3893">
        <w:rPr>
          <w:highlight w:val="yellow"/>
        </w:rPr>
        <w:t xml:space="preserve">ài báo </w:t>
      </w:r>
      <w:r w:rsidR="00E4613B">
        <w:rPr>
          <w:highlight w:val="yellow"/>
        </w:rPr>
        <w:t xml:space="preserve">cũng </w:t>
      </w:r>
      <w:r w:rsidR="00D45DC7">
        <w:rPr>
          <w:highlight w:val="yellow"/>
        </w:rPr>
        <w:t>trình bày</w:t>
      </w:r>
      <w:r w:rsidR="007C27A4">
        <w:rPr>
          <w:highlight w:val="yellow"/>
        </w:rPr>
        <w:t xml:space="preserve"> </w:t>
      </w:r>
      <w:r w:rsidR="001931EF" w:rsidRPr="004B5619">
        <w:rPr>
          <w:highlight w:val="yellow"/>
        </w:rPr>
        <w:t>các hoạt động dạy học khái niệm đạo hàm cho</w:t>
      </w:r>
      <w:r w:rsidR="00A838FC" w:rsidRPr="004B5619">
        <w:rPr>
          <w:highlight w:val="yellow"/>
        </w:rPr>
        <w:t xml:space="preserve"> SV </w:t>
      </w:r>
      <w:r w:rsidR="001931EF" w:rsidRPr="004B5619">
        <w:rPr>
          <w:highlight w:val="yellow"/>
        </w:rPr>
        <w:t>ngành S</w:t>
      </w:r>
      <w:r w:rsidR="00A838FC" w:rsidRPr="004B5619">
        <w:rPr>
          <w:highlight w:val="yellow"/>
        </w:rPr>
        <w:t>ư phạm T</w:t>
      </w:r>
      <w:r w:rsidRPr="004B5619">
        <w:rPr>
          <w:highlight w:val="yellow"/>
        </w:rPr>
        <w:t>oán</w:t>
      </w:r>
      <w:r w:rsidR="00FF35EA">
        <w:t xml:space="preserve"> </w:t>
      </w:r>
      <w:r w:rsidR="00FF35EA" w:rsidRPr="00F47626">
        <w:rPr>
          <w:highlight w:val="yellow"/>
        </w:rPr>
        <w:t>trong bối cảnh thay đổi chương trình và sách giáo khoa</w:t>
      </w:r>
      <w:r w:rsidRPr="00734C24">
        <w:t xml:space="preserve"> nhằm giúp các GV tương lai hiểu và biết cách sử dụng CTL, từ đó nâng cao NLDH đồng thời hiểu bản chất của khái niệm đạo hàm và ứng dụng của nó trong các ngành khoa học để có thể giúp HS đạt được các chuẩn đầu ra như mục tiêu của CT giáo dục phổ thông </w:t>
      </w:r>
      <w:r w:rsidR="00367C46" w:rsidRPr="00367C46">
        <w:rPr>
          <w:highlight w:val="yellow"/>
        </w:rPr>
        <w:t>môn Toán</w:t>
      </w:r>
      <w:r w:rsidR="00367C46">
        <w:t xml:space="preserve"> </w:t>
      </w:r>
      <w:r w:rsidRPr="00734C24">
        <w:t xml:space="preserve">2018. </w:t>
      </w:r>
    </w:p>
    <w:p w14:paraId="0AF88712" w14:textId="77777777" w:rsidR="00D34AD0" w:rsidRPr="00734C24" w:rsidRDefault="00E35BDB" w:rsidP="009C3C23">
      <w:pPr>
        <w:pStyle w:val="ListParagraph"/>
        <w:spacing w:before="120" w:after="120"/>
        <w:ind w:left="0" w:firstLine="0"/>
        <w:rPr>
          <w:b/>
        </w:rPr>
      </w:pPr>
      <w:r w:rsidRPr="00734C24">
        <w:rPr>
          <w:b/>
        </w:rPr>
        <w:t>2</w:t>
      </w:r>
      <w:r w:rsidR="004629F5" w:rsidRPr="00734C24">
        <w:rPr>
          <w:b/>
        </w:rPr>
        <w:t>.</w:t>
      </w:r>
      <w:r w:rsidR="00637FFD" w:rsidRPr="00734C24">
        <w:rPr>
          <w:b/>
        </w:rPr>
        <w:t xml:space="preserve"> </w:t>
      </w:r>
      <w:r w:rsidR="002D10F9" w:rsidRPr="00734C24">
        <w:rPr>
          <w:b/>
        </w:rPr>
        <w:t>NỘI DUNG</w:t>
      </w:r>
    </w:p>
    <w:p w14:paraId="7B626865" w14:textId="56CCC77C" w:rsidR="00D34AD0" w:rsidRPr="00734C24" w:rsidRDefault="00BC33D7">
      <w:pPr>
        <w:pStyle w:val="ListParagraph"/>
        <w:widowControl/>
        <w:numPr>
          <w:ilvl w:val="1"/>
          <w:numId w:val="10"/>
        </w:numPr>
        <w:autoSpaceDE/>
        <w:autoSpaceDN/>
        <w:spacing w:before="120" w:after="120" w:line="259" w:lineRule="auto"/>
        <w:contextualSpacing/>
        <w:rPr>
          <w:b/>
          <w:bCs/>
        </w:rPr>
      </w:pPr>
      <w:r>
        <w:rPr>
          <w:b/>
          <w:bCs/>
        </w:rPr>
        <w:t xml:space="preserve"> </w:t>
      </w:r>
      <w:r w:rsidRPr="00260780">
        <w:rPr>
          <w:b/>
          <w:bCs/>
          <w:highlight w:val="yellow"/>
        </w:rPr>
        <w:t>Dạy học theo bối cảnh</w:t>
      </w:r>
      <w:r w:rsidR="00D34AD0" w:rsidRPr="00734C24">
        <w:rPr>
          <w:b/>
          <w:bCs/>
        </w:rPr>
        <w:t xml:space="preserve"> và đào tạo GV</w:t>
      </w:r>
    </w:p>
    <w:p w14:paraId="094BE700" w14:textId="05ACD4FE" w:rsidR="00D34AD0" w:rsidRPr="00734C24" w:rsidRDefault="00D34AD0" w:rsidP="009C3C23">
      <w:pPr>
        <w:pStyle w:val="ListParagraph"/>
        <w:spacing w:before="120" w:after="120"/>
        <w:ind w:left="0" w:firstLine="0"/>
        <w:rPr>
          <w:rStyle w:val="Strong"/>
          <w:b w:val="0"/>
          <w:bCs w:val="0"/>
          <w:color w:val="000000" w:themeColor="text1"/>
        </w:rPr>
      </w:pPr>
      <w:r w:rsidRPr="00734C24">
        <w:t xml:space="preserve">Từ quan điểm “GV phải được khuyến khích sử dụng các </w:t>
      </w:r>
      <w:r w:rsidR="00F60FFD" w:rsidRPr="00F60FFD">
        <w:rPr>
          <w:highlight w:val="yellow"/>
        </w:rPr>
        <w:t>cách thức</w:t>
      </w:r>
      <w:r w:rsidRPr="00734C24">
        <w:t xml:space="preserve"> dạy học có thể kết nối HS với việc học tập gắn với thế giới thực trong cộng đồng và nơi làm việc”, Sears </w:t>
      </w:r>
      <w:r w:rsidR="004D016C" w:rsidRPr="00734C24">
        <w:t>và</w:t>
      </w:r>
      <w:r w:rsidRPr="00734C24">
        <w:t xml:space="preserve"> Hersh</w:t>
      </w:r>
      <w:r w:rsidR="005F62E7">
        <w:rPr>
          <w:vertAlign w:val="superscript"/>
        </w:rPr>
        <w:t>6</w:t>
      </w:r>
      <w:r w:rsidRPr="00734C24">
        <w:t xml:space="preserve"> và nhiều nhà giáo dục </w:t>
      </w:r>
      <w:r w:rsidR="004D016C" w:rsidRPr="00734C24">
        <w:t>khác</w:t>
      </w:r>
      <w:r w:rsidRPr="00734C24">
        <w:t xml:space="preserve"> đã đề xuất hình thức d</w:t>
      </w:r>
      <w:r w:rsidRPr="00734C24">
        <w:rPr>
          <w:rStyle w:val="Strong"/>
          <w:b w:val="0"/>
          <w:bCs w:val="0"/>
          <w:color w:val="000000" w:themeColor="text1"/>
        </w:rPr>
        <w:t xml:space="preserve">ạy học theo bối cảnh: </w:t>
      </w:r>
      <w:r w:rsidRPr="00260780">
        <w:rPr>
          <w:rStyle w:val="Strong"/>
          <w:b w:val="0"/>
          <w:bCs w:val="0"/>
          <w:color w:val="000000" w:themeColor="text1"/>
          <w:highlight w:val="yellow"/>
        </w:rPr>
        <w:t>“C</w:t>
      </w:r>
      <w:r w:rsidRPr="00734C24">
        <w:rPr>
          <w:rStyle w:val="Strong"/>
          <w:b w:val="0"/>
          <w:bCs w:val="0"/>
          <w:color w:val="000000" w:themeColor="text1"/>
        </w:rPr>
        <w:t xml:space="preserve">TL là hình thức dạy học tạo điều kiện cho việc học tập mà ở đó HS sử dụng hiểu biết và khả năng học thuật của mình trong nhiều bối cảnh trong và ngoài trường học để giải quyết các vấn đề mô phỏng thực tế hoặc thực tế…”. CTL sau đó được nghiên cứu sâu hơn bởi </w:t>
      </w:r>
      <w:r w:rsidRPr="00734C24">
        <w:t>Berns</w:t>
      </w:r>
      <w:r w:rsidR="004D016C" w:rsidRPr="00734C24">
        <w:t xml:space="preserve"> và </w:t>
      </w:r>
      <w:r w:rsidRPr="00734C24">
        <w:t>Erickson</w:t>
      </w:r>
      <w:r w:rsidRPr="00734C24">
        <w:rPr>
          <w:vertAlign w:val="superscript"/>
        </w:rPr>
        <w:t>2</w:t>
      </w:r>
      <w:r w:rsidRPr="00734C24">
        <w:t xml:space="preserve">, </w:t>
      </w:r>
      <w:r w:rsidRPr="00734C24">
        <w:rPr>
          <w:color w:val="000000" w:themeColor="text1"/>
        </w:rPr>
        <w:t>Crawford</w:t>
      </w:r>
      <w:r w:rsidR="005F62E7">
        <w:rPr>
          <w:color w:val="000000" w:themeColor="text1"/>
          <w:vertAlign w:val="superscript"/>
        </w:rPr>
        <w:t>7</w:t>
      </w:r>
      <w:r w:rsidRPr="00734C24">
        <w:rPr>
          <w:color w:val="000000" w:themeColor="text1"/>
        </w:rPr>
        <w:t xml:space="preserve">,…và được các nhà giáo dục sử dụng trong dạy học để nâng cao NL cho HS như </w:t>
      </w:r>
      <w:r w:rsidRPr="00734C24">
        <w:t>Maryani, Widjajanti</w:t>
      </w:r>
      <w:r w:rsidR="005F62E7">
        <w:rPr>
          <w:vertAlign w:val="superscript"/>
        </w:rPr>
        <w:t>5</w:t>
      </w:r>
      <w:r w:rsidRPr="00734C24">
        <w:t>, và Selvianiresa, Prabawanto</w:t>
      </w:r>
      <w:r w:rsidR="005F62E7">
        <w:rPr>
          <w:vertAlign w:val="superscript"/>
        </w:rPr>
        <w:t>8</w:t>
      </w:r>
      <w:r w:rsidRPr="00734C24">
        <w:t xml:space="preserve">. </w:t>
      </w:r>
    </w:p>
    <w:p w14:paraId="3FE9ABAA" w14:textId="449F1F30" w:rsidR="00D34AD0" w:rsidRPr="00734C24" w:rsidRDefault="00D34AD0" w:rsidP="009C3C23">
      <w:pPr>
        <w:pStyle w:val="ListParagraph"/>
        <w:spacing w:before="120" w:after="120"/>
        <w:ind w:left="0" w:firstLine="540"/>
      </w:pPr>
      <w:r w:rsidRPr="00734C24">
        <w:rPr>
          <w:rStyle w:val="Strong"/>
          <w:b w:val="0"/>
          <w:bCs w:val="0"/>
          <w:color w:val="000000" w:themeColor="text1"/>
        </w:rPr>
        <w:t>CTL ra đời gắn với mục tiêu “chuẩn bị cho GV để  nâng cao sự thành công của HS ở nơi làm việc và xa hơn nữa”</w:t>
      </w:r>
      <w:r w:rsidR="000227C0">
        <w:rPr>
          <w:rStyle w:val="Strong"/>
          <w:b w:val="0"/>
          <w:bCs w:val="0"/>
          <w:color w:val="000000" w:themeColor="text1"/>
          <w:vertAlign w:val="superscript"/>
        </w:rPr>
        <w:t>6</w:t>
      </w:r>
      <w:r w:rsidRPr="00734C24">
        <w:rPr>
          <w:rStyle w:val="Strong"/>
          <w:b w:val="0"/>
          <w:bCs w:val="0"/>
          <w:color w:val="000000" w:themeColor="text1"/>
        </w:rPr>
        <w:t xml:space="preserve">. </w:t>
      </w:r>
      <w:r w:rsidR="004D016C" w:rsidRPr="00734C24">
        <w:t>Sears và</w:t>
      </w:r>
      <w:r w:rsidRPr="00734C24">
        <w:t xml:space="preserve"> Hersh</w:t>
      </w:r>
      <w:r w:rsidR="000227C0">
        <w:rPr>
          <w:vertAlign w:val="superscript"/>
        </w:rPr>
        <w:t>6</w:t>
      </w:r>
      <w:r w:rsidRPr="00734C24">
        <w:rPr>
          <w:rStyle w:val="Strong"/>
          <w:b w:val="0"/>
          <w:bCs w:val="0"/>
          <w:color w:val="000000" w:themeColor="text1"/>
        </w:rPr>
        <w:t xml:space="preserve"> cũng cho rằng </w:t>
      </w:r>
      <w:r w:rsidRPr="00734C24">
        <w:rPr>
          <w:lang w:val="vi-VN"/>
        </w:rPr>
        <w:t>“</w:t>
      </w:r>
      <w:r w:rsidRPr="00734C24">
        <w:t>n</w:t>
      </w:r>
      <w:r w:rsidRPr="00734C24">
        <w:rPr>
          <w:lang w:val="vi-VN"/>
        </w:rPr>
        <w:t xml:space="preserve">ếu </w:t>
      </w:r>
      <w:r w:rsidRPr="00734C24">
        <w:t>GV</w:t>
      </w:r>
      <w:r w:rsidRPr="00734C24">
        <w:rPr>
          <w:lang w:val="vi-VN"/>
        </w:rPr>
        <w:t xml:space="preserve"> sử dụng CTL trong dạy học thì họ phải có cơ hội trải nghiệm các </w:t>
      </w:r>
      <w:r w:rsidRPr="00734C24">
        <w:t xml:space="preserve">CT </w:t>
      </w:r>
      <w:r w:rsidRPr="00734C24">
        <w:rPr>
          <w:lang w:val="vi-VN"/>
        </w:rPr>
        <w:t>đào tạo được thiết kế theo CTL”</w:t>
      </w:r>
      <w:r w:rsidRPr="00734C24">
        <w:t>, từ đó đề xuất khung CT đào tạo GV gắn với CTL bao gồm 2 chiều: (1)- Các đặc trưng của CTL</w:t>
      </w:r>
      <w:r w:rsidRPr="00734C24">
        <w:rPr>
          <w:vertAlign w:val="superscript"/>
        </w:rPr>
        <w:t>2</w:t>
      </w:r>
      <w:r w:rsidR="000227C0">
        <w:rPr>
          <w:vertAlign w:val="superscript"/>
        </w:rPr>
        <w:t>,3,6,7</w:t>
      </w:r>
      <w:r w:rsidRPr="00734C24">
        <w:t xml:space="preserve"> và (2)-Mười thành tố</w:t>
      </w:r>
      <w:r w:rsidR="00FA1AA9">
        <w:rPr>
          <w:vertAlign w:val="superscript"/>
        </w:rPr>
        <w:t>6</w:t>
      </w:r>
      <w:r w:rsidRPr="00734C24">
        <w:t xml:space="preserve"> cần cho một CT đào tạo GV hiệu quả. Thành tố bối cảnh (contexts) là một yếu tố quan trọng phải xem xét khi thực hiện dạy học, được nghiên cứu bởi nhiều tác giả như Wedege</w:t>
      </w:r>
      <w:r w:rsidR="0085510C">
        <w:rPr>
          <w:vertAlign w:val="superscript"/>
        </w:rPr>
        <w:t>9</w:t>
      </w:r>
      <w:r w:rsidRPr="00734C24">
        <w:t>, Fordham</w:t>
      </w:r>
      <w:r w:rsidR="0085510C">
        <w:rPr>
          <w:vertAlign w:val="superscript"/>
        </w:rPr>
        <w:t>10</w:t>
      </w:r>
      <w:r w:rsidRPr="00734C24">
        <w:t>, Heuvel-Panhuizen</w:t>
      </w:r>
      <w:r w:rsidRPr="00734C24">
        <w:rPr>
          <w:vertAlign w:val="superscript"/>
        </w:rPr>
        <w:t>1</w:t>
      </w:r>
      <w:r w:rsidR="0085510C">
        <w:rPr>
          <w:vertAlign w:val="superscript"/>
        </w:rPr>
        <w:t>1</w:t>
      </w:r>
      <w:r w:rsidRPr="00734C24">
        <w:t>, Borko và Putnam</w:t>
      </w:r>
      <w:r w:rsidRPr="00734C24">
        <w:rPr>
          <w:vertAlign w:val="superscript"/>
        </w:rPr>
        <w:t>1</w:t>
      </w:r>
      <w:r w:rsidR="0085510C">
        <w:rPr>
          <w:vertAlign w:val="superscript"/>
        </w:rPr>
        <w:t>2</w:t>
      </w:r>
      <w:r w:rsidRPr="00734C24">
        <w:t>. Chúng tôi đã đề xuất chia khái niệm bối cảnh thành hai loại là bối cảnh của tri thức và bối cảnh dạy học</w:t>
      </w:r>
      <w:r w:rsidRPr="00734C24">
        <w:rPr>
          <w:vertAlign w:val="superscript"/>
        </w:rPr>
        <w:t>3</w:t>
      </w:r>
      <w:r w:rsidRPr="00734C24">
        <w:t xml:space="preserve"> khi tiến hành dạy học một tri thức toán học. </w:t>
      </w:r>
    </w:p>
    <w:p w14:paraId="026B693C" w14:textId="66E61BA3" w:rsidR="00D34AD0" w:rsidRPr="00734C24" w:rsidRDefault="00D34AD0" w:rsidP="009C3C23">
      <w:pPr>
        <w:pStyle w:val="ListParagraph"/>
        <w:spacing w:before="120" w:after="120"/>
        <w:ind w:left="0" w:firstLine="540"/>
        <w:rPr>
          <w:rStyle w:val="Strong"/>
          <w:b w:val="0"/>
          <w:bCs w:val="0"/>
          <w:color w:val="000000" w:themeColor="text1"/>
        </w:rPr>
      </w:pPr>
      <w:r w:rsidRPr="00734C24">
        <w:t>Một CT đào tạo GV theo CTL</w:t>
      </w:r>
      <w:r w:rsidR="009E69D8">
        <w:rPr>
          <w:vertAlign w:val="superscript"/>
        </w:rPr>
        <w:t>6</w:t>
      </w:r>
      <w:r w:rsidRPr="00734C24">
        <w:t xml:space="preserve"> có các đặc trưng như: tập trung vào vấn đề và/</w:t>
      </w:r>
      <w:r w:rsidR="00260780">
        <w:t xml:space="preserve"> </w:t>
      </w:r>
      <w:r w:rsidRPr="00734C24">
        <w:t xml:space="preserve">hoặc phát triển khả năng giải quyết vấn đề của SV; sử dụng nhiều bối cảnh thực tế khác nhau để giảng dạy và thúc đẩy việc học tập; phát triển khả năng tự điều chỉnh việc học cho người học; sử dụng các nhóm học tập có tính tương tác để </w:t>
      </w:r>
      <w:r w:rsidR="00896E5D">
        <w:t>SV</w:t>
      </w:r>
      <w:r w:rsidRPr="00734C24">
        <w:t xml:space="preserve"> có thể học hỏi lẫn nhau,…Với đặc trưng như vậy, CTL có thể giúp phát triển NL cho người học</w:t>
      </w:r>
      <w:r w:rsidRPr="00734C24">
        <w:rPr>
          <w:vertAlign w:val="superscript"/>
        </w:rPr>
        <w:t>1</w:t>
      </w:r>
      <w:r w:rsidRPr="00734C24">
        <w:t xml:space="preserve">. </w:t>
      </w:r>
      <w:r w:rsidRPr="00734C24">
        <w:rPr>
          <w:rStyle w:val="Strong"/>
          <w:b w:val="0"/>
          <w:bCs w:val="0"/>
          <w:color w:val="000000" w:themeColor="text1"/>
        </w:rPr>
        <w:t>Để sử dụng CTL trong dạy học, GV phải nắm được: các lý thuyết về học tập gồm thuyết kiến tạo dựa trên tri thức (knowledge-based constructivism), thuyết đa trí tuệ (incremental theory of intelligence),…; các phương pháp, tiếp cận dạy học như học tập dựa trên vấn đề (problem-based learning), học tập hợp tác (cooperative learning),…; cách lập kế hoạch bài dạy bao gồm các chiến lược dạy học REACT</w:t>
      </w:r>
      <w:r w:rsidRPr="00734C24">
        <w:rPr>
          <w:rStyle w:val="Strong"/>
          <w:b w:val="0"/>
          <w:bCs w:val="0"/>
          <w:color w:val="000000" w:themeColor="text1"/>
          <w:vertAlign w:val="superscript"/>
        </w:rPr>
        <w:t>3,</w:t>
      </w:r>
      <w:r w:rsidR="00921CC0">
        <w:rPr>
          <w:rStyle w:val="Strong"/>
          <w:b w:val="0"/>
          <w:bCs w:val="0"/>
          <w:color w:val="000000" w:themeColor="text1"/>
          <w:vertAlign w:val="superscript"/>
        </w:rPr>
        <w:t>7</w:t>
      </w:r>
      <w:r w:rsidRPr="00734C24">
        <w:rPr>
          <w:rStyle w:val="Strong"/>
          <w:b w:val="0"/>
          <w:bCs w:val="0"/>
          <w:color w:val="000000" w:themeColor="text1"/>
        </w:rPr>
        <w:t xml:space="preserve"> đồng thời tính đến các yếu tố như đặc điểm cá nhân của HS, môi trường văn hóa, xã hội,…; cách đánh giá xác thực quá trình học tập</w:t>
      </w:r>
      <w:r w:rsidRPr="00734C24">
        <w:rPr>
          <w:rStyle w:val="Strong"/>
          <w:b w:val="0"/>
          <w:bCs w:val="0"/>
          <w:color w:val="000000" w:themeColor="text1"/>
          <w:vertAlign w:val="superscript"/>
        </w:rPr>
        <w:t>2,3</w:t>
      </w:r>
      <w:r w:rsidRPr="00734C24">
        <w:rPr>
          <w:rStyle w:val="Strong"/>
          <w:b w:val="0"/>
          <w:bCs w:val="0"/>
          <w:color w:val="000000" w:themeColor="text1"/>
        </w:rPr>
        <w:t>. Do đó, việc sử dụng thành thạo CTL sẽ giúp phát triển NLDH</w:t>
      </w:r>
      <w:r w:rsidRPr="00734C24">
        <w:rPr>
          <w:rStyle w:val="Strong"/>
          <w:b w:val="0"/>
          <w:bCs w:val="0"/>
          <w:color w:val="000000" w:themeColor="text1"/>
          <w:vertAlign w:val="superscript"/>
        </w:rPr>
        <w:t>13</w:t>
      </w:r>
      <w:r w:rsidR="00CC02BE">
        <w:rPr>
          <w:rStyle w:val="Strong"/>
          <w:b w:val="0"/>
          <w:bCs w:val="0"/>
          <w:color w:val="000000" w:themeColor="text1"/>
          <w:vertAlign w:val="superscript"/>
        </w:rPr>
        <w:t>,14</w:t>
      </w:r>
      <w:r w:rsidRPr="00734C24">
        <w:rPr>
          <w:rStyle w:val="Strong"/>
          <w:b w:val="0"/>
          <w:bCs w:val="0"/>
          <w:color w:val="000000" w:themeColor="text1"/>
        </w:rPr>
        <w:t xml:space="preserve"> cho GV. </w:t>
      </w:r>
    </w:p>
    <w:p w14:paraId="6DB0D96B" w14:textId="25EB94BA" w:rsidR="00D34AD0" w:rsidRPr="00734C24" w:rsidRDefault="00D34AD0" w:rsidP="009C3C23">
      <w:pPr>
        <w:spacing w:before="120" w:after="120"/>
        <w:ind w:firstLine="540"/>
        <w:jc w:val="both"/>
        <w:rPr>
          <w:rFonts w:ascii="Times New Roman" w:eastAsia="Times New Roman" w:hAnsi="Times New Roman"/>
          <w:color w:val="000000"/>
        </w:rPr>
      </w:pPr>
      <w:r w:rsidRPr="00734C24">
        <w:rPr>
          <w:rStyle w:val="Strong"/>
          <w:rFonts w:ascii="Times New Roman" w:hAnsi="Times New Roman"/>
          <w:b w:val="0"/>
          <w:bCs w:val="0"/>
          <w:color w:val="000000" w:themeColor="text1"/>
        </w:rPr>
        <w:t xml:space="preserve">NLDH được nghiên cứu và phát triển bởi nhiều nhà giáo dục như </w:t>
      </w:r>
      <w:r w:rsidRPr="00734C24">
        <w:rPr>
          <w:rFonts w:ascii="Times New Roman" w:hAnsi="Times New Roman"/>
        </w:rPr>
        <w:t>Trịnh Thúy Giang, Mai Quốc Khánh</w:t>
      </w:r>
      <w:r w:rsidRPr="00734C24">
        <w:rPr>
          <w:rFonts w:ascii="Times New Roman" w:hAnsi="Times New Roman"/>
          <w:vertAlign w:val="superscript"/>
        </w:rPr>
        <w:t>1</w:t>
      </w:r>
      <w:r w:rsidR="00D4628E">
        <w:rPr>
          <w:rFonts w:ascii="Times New Roman" w:hAnsi="Times New Roman"/>
          <w:vertAlign w:val="superscript"/>
        </w:rPr>
        <w:t>3</w:t>
      </w:r>
      <w:r w:rsidRPr="00734C24">
        <w:rPr>
          <w:rFonts w:ascii="Times New Roman" w:hAnsi="Times New Roman"/>
        </w:rPr>
        <w:t xml:space="preserve"> và Phạm Thị Kim Anh</w:t>
      </w:r>
      <w:r w:rsidRPr="00734C24">
        <w:rPr>
          <w:rFonts w:ascii="Times New Roman" w:hAnsi="Times New Roman"/>
          <w:vertAlign w:val="superscript"/>
        </w:rPr>
        <w:t>1</w:t>
      </w:r>
      <w:r w:rsidR="00D4628E">
        <w:rPr>
          <w:rFonts w:ascii="Times New Roman" w:hAnsi="Times New Roman"/>
          <w:vertAlign w:val="superscript"/>
        </w:rPr>
        <w:t>4</w:t>
      </w:r>
      <w:r w:rsidRPr="00734C24">
        <w:rPr>
          <w:rFonts w:ascii="Times New Roman" w:hAnsi="Times New Roman"/>
        </w:rPr>
        <w:t xml:space="preserve">. Theo đó, một CT đào tạo GV cần giúp SV đạt được các NL này. Trong bài báo này, chúng tôi sử dụng các NL được phát triển bởi Phạm Thị Kim Anh và </w:t>
      </w:r>
      <w:r w:rsidRPr="00734C24">
        <w:rPr>
          <w:rStyle w:val="Strong"/>
          <w:rFonts w:ascii="Times New Roman" w:hAnsi="Times New Roman"/>
          <w:b w:val="0"/>
          <w:bCs w:val="0"/>
          <w:color w:val="000000" w:themeColor="text1"/>
        </w:rPr>
        <w:t xml:space="preserve">xem xét khả năng phát triển bốn NLDH là: NL lập kế hoạch bài dạy (kế hoạch bài học), NL dạy học tích hợp, NL </w:t>
      </w:r>
      <w:r w:rsidRPr="00734C24">
        <w:rPr>
          <w:rFonts w:ascii="Times New Roman" w:eastAsia="Times New Roman" w:hAnsi="Times New Roman"/>
          <w:color w:val="000000"/>
        </w:rPr>
        <w:t xml:space="preserve">dạy học phân hóa và NL tổ chức các hoạt động dạy học </w:t>
      </w:r>
      <w:r w:rsidRPr="00734C24">
        <w:rPr>
          <w:rStyle w:val="Strong"/>
          <w:rFonts w:ascii="Times New Roman" w:hAnsi="Times New Roman"/>
          <w:b w:val="0"/>
          <w:bCs w:val="0"/>
          <w:color w:val="000000" w:themeColor="text1"/>
        </w:rPr>
        <w:t>khi cho SV trải nghiệm trong một bài học CTL</w:t>
      </w:r>
      <w:r w:rsidRPr="00734C24">
        <w:rPr>
          <w:rFonts w:ascii="Times New Roman" w:eastAsia="Times New Roman" w:hAnsi="Times New Roman"/>
          <w:color w:val="000000"/>
        </w:rPr>
        <w:t xml:space="preserve">. </w:t>
      </w:r>
    </w:p>
    <w:p w14:paraId="3491C7AC" w14:textId="0A0E06C8" w:rsidR="00D34AD0" w:rsidRPr="00734C24" w:rsidRDefault="00D34AD0" w:rsidP="009C3C23">
      <w:pPr>
        <w:spacing w:before="120" w:after="120"/>
        <w:ind w:firstLine="540"/>
        <w:jc w:val="both"/>
        <w:rPr>
          <w:rFonts w:ascii="Times New Roman" w:hAnsi="Times New Roman"/>
        </w:rPr>
      </w:pPr>
      <w:r w:rsidRPr="00734C24">
        <w:rPr>
          <w:rFonts w:ascii="Times New Roman" w:hAnsi="Times New Roman"/>
          <w:lang w:val="vi-VN"/>
        </w:rPr>
        <w:t>Lê Thị Hoài Châu</w:t>
      </w:r>
      <w:r w:rsidRPr="00734C24">
        <w:rPr>
          <w:rFonts w:ascii="Times New Roman" w:hAnsi="Times New Roman"/>
          <w:vertAlign w:val="superscript"/>
        </w:rPr>
        <w:t>1</w:t>
      </w:r>
      <w:r w:rsidR="00016E18">
        <w:rPr>
          <w:rFonts w:ascii="Times New Roman" w:hAnsi="Times New Roman"/>
          <w:vertAlign w:val="superscript"/>
        </w:rPr>
        <w:t>5</w:t>
      </w:r>
      <w:r w:rsidRPr="00734C24">
        <w:rPr>
          <w:rFonts w:ascii="Times New Roman" w:hAnsi="Times New Roman"/>
          <w:lang w:val="vi-VN"/>
        </w:rPr>
        <w:t xml:space="preserve"> đã đề xuất cho </w:t>
      </w:r>
      <w:r w:rsidRPr="00734C24">
        <w:rPr>
          <w:rFonts w:ascii="Times New Roman" w:hAnsi="Times New Roman"/>
        </w:rPr>
        <w:t>SV</w:t>
      </w:r>
      <w:r w:rsidRPr="00734C24">
        <w:rPr>
          <w:rFonts w:ascii="Times New Roman" w:hAnsi="Times New Roman"/>
          <w:lang w:val="vi-VN"/>
        </w:rPr>
        <w:t xml:space="preserve"> </w:t>
      </w:r>
      <w:r w:rsidR="00F53545" w:rsidRPr="000A522E">
        <w:rPr>
          <w:rFonts w:ascii="Times New Roman" w:hAnsi="Times New Roman"/>
          <w:highlight w:val="yellow"/>
        </w:rPr>
        <w:t xml:space="preserve">ngành </w:t>
      </w:r>
      <w:r w:rsidRPr="000A522E">
        <w:rPr>
          <w:rFonts w:ascii="Times New Roman" w:hAnsi="Times New Roman"/>
          <w:highlight w:val="yellow"/>
          <w:lang w:val="vi-VN"/>
        </w:rPr>
        <w:t xml:space="preserve">sư phạm </w:t>
      </w:r>
      <w:r w:rsidR="00F53545" w:rsidRPr="000A522E">
        <w:rPr>
          <w:rFonts w:ascii="Times New Roman" w:hAnsi="Times New Roman"/>
          <w:highlight w:val="yellow"/>
        </w:rPr>
        <w:t>Toán học</w:t>
      </w:r>
      <w:r w:rsidR="00F53545">
        <w:rPr>
          <w:rFonts w:ascii="Times New Roman" w:hAnsi="Times New Roman"/>
        </w:rPr>
        <w:t xml:space="preserve"> </w:t>
      </w:r>
      <w:r w:rsidRPr="00734C24">
        <w:rPr>
          <w:rFonts w:ascii="Times New Roman" w:hAnsi="Times New Roman"/>
          <w:lang w:val="vi-VN"/>
        </w:rPr>
        <w:t>được tiếp xúc với các kết quả phân tích tri thức luận nhằm giúp</w:t>
      </w:r>
      <w:r w:rsidRPr="00734C24">
        <w:rPr>
          <w:rFonts w:ascii="Times New Roman" w:hAnsi="Times New Roman"/>
        </w:rPr>
        <w:t xml:space="preserve"> SV về hiểu quá trình hình thành - phát triển tri thức, xây dựng được </w:t>
      </w:r>
      <w:r w:rsidRPr="00734C24">
        <w:rPr>
          <w:rFonts w:ascii="Times New Roman" w:hAnsi="Times New Roman"/>
        </w:rPr>
        <w:lastRenderedPageBreak/>
        <w:t xml:space="preserve">các tình huống học tập đem lại nghĩa cho tri thức đồng thời làm rõ sự chênh lệch giữa tri thức cần dạy và tri thức bác học …. </w:t>
      </w:r>
      <w:r w:rsidRPr="00734C24">
        <w:rPr>
          <w:rFonts w:ascii="Times New Roman" w:hAnsi="Times New Roman"/>
          <w:lang w:val="vi-VN"/>
        </w:rPr>
        <w:t xml:space="preserve">Cũng theo tác giả, để giúp tích cực hóa </w:t>
      </w:r>
      <w:r w:rsidRPr="00734C24">
        <w:rPr>
          <w:rFonts w:ascii="Times New Roman" w:hAnsi="Times New Roman"/>
        </w:rPr>
        <w:t>hoạt động</w:t>
      </w:r>
      <w:r w:rsidRPr="00734C24">
        <w:rPr>
          <w:rFonts w:ascii="Times New Roman" w:hAnsi="Times New Roman"/>
          <w:lang w:val="vi-VN"/>
        </w:rPr>
        <w:t xml:space="preserve"> học tập đồng thời phát triển </w:t>
      </w:r>
      <w:r w:rsidRPr="00734C24">
        <w:rPr>
          <w:rFonts w:ascii="Times New Roman" w:hAnsi="Times New Roman"/>
        </w:rPr>
        <w:t>NL</w:t>
      </w:r>
      <w:r w:rsidRPr="00734C24">
        <w:rPr>
          <w:rFonts w:ascii="Times New Roman" w:hAnsi="Times New Roman"/>
          <w:lang w:val="vi-VN"/>
        </w:rPr>
        <w:t xml:space="preserve"> cho </w:t>
      </w:r>
      <w:r w:rsidRPr="00734C24">
        <w:rPr>
          <w:rFonts w:ascii="Times New Roman" w:hAnsi="Times New Roman"/>
        </w:rPr>
        <w:t>HS</w:t>
      </w:r>
      <w:r w:rsidRPr="00734C24">
        <w:rPr>
          <w:rFonts w:ascii="Times New Roman" w:hAnsi="Times New Roman"/>
          <w:lang w:val="vi-VN"/>
        </w:rPr>
        <w:t>, “điều cơ bản</w:t>
      </w:r>
      <w:r w:rsidRPr="00734C24">
        <w:rPr>
          <w:rFonts w:ascii="Times New Roman" w:hAnsi="Times New Roman"/>
        </w:rPr>
        <w:t xml:space="preserve"> </w:t>
      </w:r>
      <w:r w:rsidRPr="00734C24">
        <w:rPr>
          <w:rFonts w:ascii="Times New Roman" w:hAnsi="Times New Roman"/>
          <w:lang w:val="vi-VN"/>
        </w:rPr>
        <w:t>là phải thiết kế những tình huống tương thích với nội dung d</w:t>
      </w:r>
      <w:r w:rsidRPr="00734C24">
        <w:rPr>
          <w:rFonts w:ascii="Times New Roman" w:hAnsi="Times New Roman"/>
          <w:lang w:val="sv-SE"/>
        </w:rPr>
        <w:t>ạy học</w:t>
      </w:r>
      <w:r w:rsidRPr="00734C24">
        <w:rPr>
          <w:rFonts w:ascii="Times New Roman" w:hAnsi="Times New Roman"/>
          <w:lang w:val="vi-VN"/>
        </w:rPr>
        <w:t xml:space="preserve"> - tình huống mà kiến thức xây dựng được qua </w:t>
      </w:r>
      <w:r w:rsidRPr="00734C24">
        <w:rPr>
          <w:rFonts w:ascii="Times New Roman" w:hAnsi="Times New Roman"/>
        </w:rPr>
        <w:t>hoạt động (HĐ)</w:t>
      </w:r>
      <w:r w:rsidRPr="00734C24">
        <w:rPr>
          <w:rFonts w:ascii="Times New Roman" w:hAnsi="Times New Roman"/>
          <w:lang w:val="vi-VN"/>
        </w:rPr>
        <w:t xml:space="preserve"> giải quyết vấn đề là kiến thức cần dạy”</w:t>
      </w:r>
      <w:r w:rsidRPr="00734C24">
        <w:rPr>
          <w:rFonts w:ascii="Times New Roman" w:hAnsi="Times New Roman"/>
        </w:rPr>
        <w:t>. Và để xây dựng những tình huống đảm bảo yêu cầu này, GV có thể tìm cách “</w:t>
      </w:r>
      <w:r w:rsidRPr="00734C24">
        <w:rPr>
          <w:rFonts w:ascii="Times New Roman" w:hAnsi="Times New Roman"/>
          <w:i/>
          <w:iCs/>
        </w:rPr>
        <w:t>hoàn cảnh</w:t>
      </w:r>
      <w:r w:rsidRPr="00734C24">
        <w:rPr>
          <w:rFonts w:ascii="Times New Roman" w:hAnsi="Times New Roman"/>
        </w:rPr>
        <w:t xml:space="preserve"> </w:t>
      </w:r>
      <w:r w:rsidRPr="00734C24">
        <w:rPr>
          <w:rFonts w:ascii="Times New Roman" w:hAnsi="Times New Roman"/>
          <w:i/>
          <w:iCs/>
        </w:rPr>
        <w:t>hóa</w:t>
      </w:r>
      <w:r w:rsidRPr="00734C24">
        <w:rPr>
          <w:rFonts w:ascii="Times New Roman" w:hAnsi="Times New Roman"/>
        </w:rPr>
        <w:t xml:space="preserve"> </w:t>
      </w:r>
      <w:r w:rsidRPr="00734C24">
        <w:rPr>
          <w:rFonts w:ascii="Times New Roman" w:hAnsi="Times New Roman"/>
          <w:i/>
          <w:iCs/>
        </w:rPr>
        <w:t>lại</w:t>
      </w:r>
      <w:r w:rsidRPr="00734C24">
        <w:rPr>
          <w:rFonts w:ascii="Times New Roman" w:hAnsi="Times New Roman"/>
        </w:rPr>
        <w:t>” vấn đề vốn là nguồn gốc nảy sinh tri thức</w:t>
      </w:r>
      <w:r w:rsidRPr="00734C24">
        <w:rPr>
          <w:rFonts w:ascii="Times New Roman" w:hAnsi="Times New Roman"/>
          <w:vertAlign w:val="superscript"/>
        </w:rPr>
        <w:t>1</w:t>
      </w:r>
      <w:r w:rsidR="00C36B56">
        <w:rPr>
          <w:rFonts w:ascii="Times New Roman" w:hAnsi="Times New Roman"/>
          <w:vertAlign w:val="superscript"/>
        </w:rPr>
        <w:t>6</w:t>
      </w:r>
      <w:r w:rsidRPr="00734C24">
        <w:rPr>
          <w:rFonts w:ascii="Times New Roman" w:hAnsi="Times New Roman"/>
        </w:rPr>
        <w:t xml:space="preserve">. Điều này có nghĩa là cần đặt việc dạy học một tri thức trong một bối cảnh phù hợp nhằm đem lại nghĩa cho tri thức và ý nghĩa cho việc học tập. </w:t>
      </w:r>
    </w:p>
    <w:p w14:paraId="57A5EE52" w14:textId="6D4EC433" w:rsidR="00D34AD0" w:rsidRDefault="00D34AD0" w:rsidP="009C3C23">
      <w:pPr>
        <w:spacing w:before="120" w:after="120"/>
        <w:ind w:firstLine="540"/>
        <w:jc w:val="both"/>
        <w:rPr>
          <w:rFonts w:ascii="Times New Roman" w:hAnsi="Times New Roman"/>
        </w:rPr>
      </w:pPr>
      <w:r w:rsidRPr="00734C24">
        <w:rPr>
          <w:rFonts w:ascii="Times New Roman" w:hAnsi="Times New Roman"/>
        </w:rPr>
        <w:t>Tưởng Duy Hải và Đỗ HươngTrà</w:t>
      </w:r>
      <w:r w:rsidRPr="00734C24">
        <w:rPr>
          <w:rFonts w:ascii="Times New Roman" w:hAnsi="Times New Roman"/>
          <w:vertAlign w:val="superscript"/>
        </w:rPr>
        <w:t>1</w:t>
      </w:r>
      <w:r w:rsidR="00376BCC">
        <w:rPr>
          <w:rFonts w:ascii="Times New Roman" w:hAnsi="Times New Roman"/>
          <w:vertAlign w:val="superscript"/>
        </w:rPr>
        <w:t>7</w:t>
      </w:r>
      <w:r w:rsidRPr="00734C24">
        <w:rPr>
          <w:rFonts w:ascii="Times New Roman" w:hAnsi="Times New Roman"/>
        </w:rPr>
        <w:t xml:space="preserve"> cho rằng nếu SV sư phạm chưa được</w:t>
      </w:r>
      <w:r w:rsidRPr="00734C24">
        <w:rPr>
          <w:rFonts w:ascii="Times New Roman" w:hAnsi="Times New Roman"/>
          <w:i/>
          <w:iCs/>
        </w:rPr>
        <w:t xml:space="preserve"> trải nghiệm</w:t>
      </w:r>
      <w:r w:rsidRPr="00734C24">
        <w:rPr>
          <w:rFonts w:ascii="Times New Roman" w:hAnsi="Times New Roman"/>
        </w:rPr>
        <w:t xml:space="preserve"> việc học tập, rèn luyện trong môi trường học tập và dạy học tích hợp thì khó có thể thực hiện dạy học tích hợp trong tương lai. Học tập liên môn là một đặc trưng của CTL</w:t>
      </w:r>
      <w:r w:rsidRPr="00734C24">
        <w:rPr>
          <w:rFonts w:ascii="Times New Roman" w:hAnsi="Times New Roman"/>
          <w:vertAlign w:val="superscript"/>
        </w:rPr>
        <w:t>2,3</w:t>
      </w:r>
      <w:r w:rsidRPr="00734C24">
        <w:rPr>
          <w:rFonts w:ascii="Times New Roman" w:hAnsi="Times New Roman"/>
        </w:rPr>
        <w:t xml:space="preserve"> và trải nghiệm là một trong các chiến lược dạy học REACT</w:t>
      </w:r>
      <w:r w:rsidR="00C61594">
        <w:rPr>
          <w:rFonts w:ascii="Times New Roman" w:hAnsi="Times New Roman"/>
          <w:vertAlign w:val="superscript"/>
        </w:rPr>
        <w:t>7</w:t>
      </w:r>
      <w:r w:rsidRPr="00734C24">
        <w:rPr>
          <w:rFonts w:ascii="Times New Roman" w:hAnsi="Times New Roman"/>
        </w:rPr>
        <w:t xml:space="preserve"> để thực hiện CTL. Do đó, để giúp SV hiểu về CTL, thực hiện dạy học theo CTL, chúng tôi cho SV </w:t>
      </w:r>
      <w:r w:rsidR="00561EE7" w:rsidRPr="00734C24">
        <w:rPr>
          <w:rFonts w:ascii="Times New Roman" w:hAnsi="Times New Roman"/>
        </w:rPr>
        <w:t xml:space="preserve">trải nghiệm </w:t>
      </w:r>
      <w:r w:rsidRPr="00734C24">
        <w:rPr>
          <w:rFonts w:ascii="Times New Roman" w:hAnsi="Times New Roman"/>
        </w:rPr>
        <w:t xml:space="preserve">các bài học môn toán tích hợp với các môn khoa học khác. Bài học về chủ đề đạo hàm một lựa chọn của chúng tôi. Khái niệm đạo hàm sẽ được đặt trong các bối cảnh làm nảy sinh khái niệm và sử dụng khái niệm để giúp  SV có hiểu biết đầy đủ về đạo hàm từ định nghĩa đến ứng dụng của nó. </w:t>
      </w:r>
    </w:p>
    <w:p w14:paraId="7F2C2817" w14:textId="56593939" w:rsidR="000A522E" w:rsidRPr="009A6E18" w:rsidRDefault="00D25D65" w:rsidP="000A522E">
      <w:pPr>
        <w:pStyle w:val="ListParagraph"/>
        <w:numPr>
          <w:ilvl w:val="1"/>
          <w:numId w:val="10"/>
        </w:numPr>
        <w:spacing w:before="120" w:after="120"/>
        <w:rPr>
          <w:b/>
          <w:bCs/>
          <w:highlight w:val="yellow"/>
        </w:rPr>
      </w:pPr>
      <w:r w:rsidRPr="009A6E18">
        <w:rPr>
          <w:b/>
          <w:bCs/>
          <w:highlight w:val="yellow"/>
        </w:rPr>
        <w:t>Quy trình vận dụng Dạy học theo bối cảnh vào dạy học môn Toán</w:t>
      </w:r>
    </w:p>
    <w:p w14:paraId="39F4F19D" w14:textId="42513614" w:rsidR="00EC473A" w:rsidRPr="00365BB9" w:rsidRDefault="00D34AD0" w:rsidP="00365BB9">
      <w:pPr>
        <w:spacing w:before="120" w:after="120"/>
        <w:ind w:firstLine="540"/>
        <w:jc w:val="both"/>
        <w:rPr>
          <w:rFonts w:ascii="Times New Roman" w:hAnsi="Times New Roman"/>
        </w:rPr>
      </w:pPr>
      <w:r w:rsidRPr="00734C24">
        <w:rPr>
          <w:rFonts w:ascii="Times New Roman" w:hAnsi="Times New Roman"/>
        </w:rPr>
        <w:t>Với đặc điểm của môn Toán (“có nhiều ứng dụng trong cuộc sống, nội dung môn Toán thường mang tính logic, trừu tượng, khái quát,…”</w:t>
      </w:r>
      <w:r w:rsidR="0047430B" w:rsidRPr="00734C24">
        <w:rPr>
          <w:rFonts w:ascii="Times New Roman" w:hAnsi="Times New Roman"/>
          <w:vertAlign w:val="superscript"/>
        </w:rPr>
        <w:t>1</w:t>
      </w:r>
      <w:r w:rsidRPr="00734C24">
        <w:rPr>
          <w:rFonts w:ascii="Times New Roman" w:hAnsi="Times New Roman"/>
        </w:rPr>
        <w:t xml:space="preserve">), SV sư phạm </w:t>
      </w:r>
      <w:r w:rsidR="00E63711" w:rsidRPr="00734C24">
        <w:rPr>
          <w:rFonts w:ascii="Times New Roman" w:hAnsi="Times New Roman"/>
        </w:rPr>
        <w:t>T</w:t>
      </w:r>
      <w:r w:rsidRPr="00734C24">
        <w:rPr>
          <w:rFonts w:ascii="Times New Roman" w:hAnsi="Times New Roman"/>
        </w:rPr>
        <w:t xml:space="preserve">oán cần hiểu rõ lí do ra đời của tri thức toán và cơ sở của những ứng dụng của nó vào đời sống. Hiểu rõ các lí do đó sẽ giúp </w:t>
      </w:r>
      <w:r w:rsidR="00F81429">
        <w:rPr>
          <w:rFonts w:ascii="Times New Roman" w:hAnsi="Times New Roman"/>
        </w:rPr>
        <w:t>SV</w:t>
      </w:r>
      <w:r w:rsidRPr="00734C24">
        <w:rPr>
          <w:rFonts w:ascii="Times New Roman" w:hAnsi="Times New Roman"/>
        </w:rPr>
        <w:t xml:space="preserve"> có niềm tin trong việc dạy học của mình, và để giúp HS vượt qua những khó khăn trong học tập và thấy được vai trò quan trọng của Toán học trong khoa học, đời sống. Trong phạm vi nghiên cứu của mình, chúng tôi đề xuất </w:t>
      </w:r>
      <w:r w:rsidR="0063040A" w:rsidRPr="006D637D">
        <w:rPr>
          <w:rFonts w:ascii="Times New Roman" w:hAnsi="Times New Roman"/>
          <w:highlight w:val="yellow"/>
        </w:rPr>
        <w:t>một quy trình vận dụng CTL vào dạy học môn Toán</w:t>
      </w:r>
      <w:r w:rsidRPr="006D637D">
        <w:rPr>
          <w:rFonts w:ascii="Times New Roman" w:hAnsi="Times New Roman"/>
          <w:highlight w:val="yellow"/>
        </w:rPr>
        <w:t xml:space="preserve"> như </w:t>
      </w:r>
      <w:r w:rsidRPr="006D637D">
        <w:rPr>
          <w:rFonts w:ascii="Times New Roman" w:hAnsi="Times New Roman"/>
          <w:b/>
          <w:bCs/>
          <w:highlight w:val="yellow"/>
        </w:rPr>
        <w:t>Hình 1</w:t>
      </w:r>
      <w:r w:rsidRPr="00734C24">
        <w:rPr>
          <w:rFonts w:ascii="Times New Roman" w:hAnsi="Times New Roman"/>
        </w:rPr>
        <w:t xml:space="preserve">. </w:t>
      </w:r>
      <w:r w:rsidR="00B73FC1" w:rsidRPr="00762842">
        <w:rPr>
          <w:rFonts w:ascii="Times New Roman" w:hAnsi="Times New Roman"/>
          <w:highlight w:val="yellow"/>
        </w:rPr>
        <w:t xml:space="preserve">Vận dụng thành thạo quy trình này cho phép SV phát triển được NLDH. Cụ thể: </w:t>
      </w:r>
      <w:r w:rsidR="00631D39" w:rsidRPr="00762842">
        <w:rPr>
          <w:rFonts w:ascii="Times New Roman" w:hAnsi="Times New Roman"/>
          <w:highlight w:val="yellow"/>
        </w:rPr>
        <w:t>Việc tìm</w:t>
      </w:r>
      <w:r w:rsidRPr="00762842">
        <w:rPr>
          <w:rFonts w:ascii="Times New Roman" w:hAnsi="Times New Roman"/>
          <w:highlight w:val="yellow"/>
        </w:rPr>
        <w:t xml:space="preserve"> bối cảnh của tri thức để hiểu được bản chất và vai trò của tri thức </w:t>
      </w:r>
      <w:r w:rsidR="002B7A63">
        <w:rPr>
          <w:rFonts w:ascii="Times New Roman" w:hAnsi="Times New Roman"/>
          <w:highlight w:val="yellow"/>
        </w:rPr>
        <w:t xml:space="preserve">toán học </w:t>
      </w:r>
      <w:r w:rsidRPr="00762842">
        <w:rPr>
          <w:rFonts w:ascii="Times New Roman" w:hAnsi="Times New Roman"/>
          <w:highlight w:val="yellow"/>
        </w:rPr>
        <w:t>trong CT giáo dục phổ thông, từ đó đề xuất các nhiệm vụ cần giải quyết cho HS</w:t>
      </w:r>
      <w:r w:rsidR="005028C9" w:rsidRPr="00762842">
        <w:rPr>
          <w:rFonts w:ascii="Times New Roman" w:hAnsi="Times New Roman"/>
          <w:highlight w:val="yellow"/>
        </w:rPr>
        <w:t xml:space="preserve"> có thể giúp</w:t>
      </w:r>
      <w:r w:rsidR="00AC0B71" w:rsidRPr="00762842">
        <w:rPr>
          <w:rFonts w:ascii="Times New Roman" w:hAnsi="Times New Roman"/>
          <w:highlight w:val="yellow"/>
        </w:rPr>
        <w:t xml:space="preserve"> SV</w:t>
      </w:r>
      <w:r w:rsidR="005028C9" w:rsidRPr="00762842">
        <w:rPr>
          <w:rFonts w:ascii="Times New Roman" w:hAnsi="Times New Roman"/>
          <w:highlight w:val="yellow"/>
        </w:rPr>
        <w:t xml:space="preserve"> nâng cao hiểu biết chuyên môn</w:t>
      </w:r>
      <w:r w:rsidRPr="00762842">
        <w:rPr>
          <w:rFonts w:ascii="Times New Roman" w:hAnsi="Times New Roman"/>
          <w:highlight w:val="yellow"/>
        </w:rPr>
        <w:t xml:space="preserve">. </w:t>
      </w:r>
      <w:r w:rsidR="00E350AA">
        <w:rPr>
          <w:rFonts w:ascii="Times New Roman" w:hAnsi="Times New Roman"/>
          <w:highlight w:val="yellow"/>
        </w:rPr>
        <w:t>Bên cạnh đó,</w:t>
      </w:r>
      <w:r w:rsidR="003E1F21" w:rsidRPr="00762842">
        <w:rPr>
          <w:rFonts w:ascii="Times New Roman" w:hAnsi="Times New Roman"/>
          <w:highlight w:val="yellow"/>
        </w:rPr>
        <w:t xml:space="preserve"> </w:t>
      </w:r>
      <w:r w:rsidR="00B73FC1" w:rsidRPr="00762842">
        <w:rPr>
          <w:rFonts w:ascii="Times New Roman" w:hAnsi="Times New Roman"/>
          <w:highlight w:val="yellow"/>
        </w:rPr>
        <w:t>SV phải xem xét sao cho c</w:t>
      </w:r>
      <w:r w:rsidRPr="00762842">
        <w:rPr>
          <w:rFonts w:ascii="Times New Roman" w:hAnsi="Times New Roman"/>
          <w:highlight w:val="yellow"/>
        </w:rPr>
        <w:t>ác nhiệm vụ này phù hợp với đặc điểm HS, GV, cơ sở vật chất trường học</w:t>
      </w:r>
      <w:r w:rsidR="00E4236E" w:rsidRPr="00762842">
        <w:rPr>
          <w:rFonts w:ascii="Times New Roman" w:hAnsi="Times New Roman"/>
          <w:highlight w:val="yellow"/>
        </w:rPr>
        <w:t>, môi trường xã hội, kinh tế</w:t>
      </w:r>
      <w:r w:rsidR="00B73FC1" w:rsidRPr="00762842">
        <w:rPr>
          <w:rFonts w:ascii="Times New Roman" w:hAnsi="Times New Roman"/>
          <w:highlight w:val="yellow"/>
        </w:rPr>
        <w:t xml:space="preserve">, </w:t>
      </w:r>
      <w:r w:rsidR="00E62E3B" w:rsidRPr="00762842">
        <w:rPr>
          <w:rFonts w:ascii="Times New Roman" w:hAnsi="Times New Roman"/>
          <w:highlight w:val="yellow"/>
        </w:rPr>
        <w:t>từ</w:t>
      </w:r>
      <w:r w:rsidR="00B73FC1" w:rsidRPr="00762842">
        <w:rPr>
          <w:rFonts w:ascii="Times New Roman" w:hAnsi="Times New Roman"/>
          <w:highlight w:val="yellow"/>
        </w:rPr>
        <w:t xml:space="preserve"> đó phát triển được NL dạy học phân hóa.</w:t>
      </w:r>
      <w:r w:rsidR="003064D9" w:rsidRPr="00762842">
        <w:rPr>
          <w:rFonts w:ascii="Times New Roman" w:hAnsi="Times New Roman"/>
          <w:highlight w:val="yellow"/>
        </w:rPr>
        <w:t xml:space="preserve"> </w:t>
      </w:r>
      <w:r w:rsidR="00B50015" w:rsidRPr="00762842">
        <w:rPr>
          <w:rFonts w:ascii="Times New Roman" w:hAnsi="Times New Roman"/>
          <w:highlight w:val="yellow"/>
        </w:rPr>
        <w:t>Vì các</w:t>
      </w:r>
      <w:r w:rsidRPr="00762842">
        <w:rPr>
          <w:rFonts w:ascii="Times New Roman" w:hAnsi="Times New Roman"/>
          <w:highlight w:val="yellow"/>
        </w:rPr>
        <w:t xml:space="preserve"> HĐ học tậ</w:t>
      </w:r>
      <w:r w:rsidR="001754DC" w:rsidRPr="00762842">
        <w:rPr>
          <w:rFonts w:ascii="Times New Roman" w:hAnsi="Times New Roman"/>
          <w:highlight w:val="yellow"/>
        </w:rPr>
        <w:t>p REACT</w:t>
      </w:r>
      <w:r w:rsidRPr="00762842">
        <w:rPr>
          <w:rFonts w:ascii="Times New Roman" w:hAnsi="Times New Roman"/>
          <w:highlight w:val="yellow"/>
          <w:vertAlign w:val="superscript"/>
        </w:rPr>
        <w:t>3</w:t>
      </w:r>
      <w:r w:rsidRPr="00762842">
        <w:rPr>
          <w:rFonts w:ascii="Times New Roman" w:hAnsi="Times New Roman"/>
          <w:highlight w:val="yellow"/>
        </w:rPr>
        <w:t xml:space="preserve"> (Liên kết, </w:t>
      </w:r>
      <w:r w:rsidR="00030B24">
        <w:rPr>
          <w:rFonts w:ascii="Times New Roman" w:hAnsi="Times New Roman"/>
          <w:highlight w:val="yellow"/>
        </w:rPr>
        <w:t>T</w:t>
      </w:r>
      <w:r w:rsidRPr="00762842">
        <w:rPr>
          <w:rFonts w:ascii="Times New Roman" w:hAnsi="Times New Roman"/>
          <w:highlight w:val="yellow"/>
        </w:rPr>
        <w:t xml:space="preserve">rải nghiệm, Áp dụng, Chuyển đổi) </w:t>
      </w:r>
      <w:r w:rsidR="00B50015" w:rsidRPr="00762842">
        <w:rPr>
          <w:rFonts w:ascii="Times New Roman" w:hAnsi="Times New Roman"/>
          <w:highlight w:val="yellow"/>
        </w:rPr>
        <w:t>của CTL có tính chất liên môn</w:t>
      </w:r>
      <w:r w:rsidR="00DD2B4B" w:rsidRPr="00762842">
        <w:rPr>
          <w:rFonts w:ascii="Times New Roman" w:hAnsi="Times New Roman"/>
          <w:highlight w:val="yellow"/>
        </w:rPr>
        <w:t xml:space="preserve"> nên việc thiết kế </w:t>
      </w:r>
      <w:r w:rsidR="00427C31" w:rsidRPr="00762842">
        <w:rPr>
          <w:rFonts w:ascii="Times New Roman" w:hAnsi="Times New Roman"/>
          <w:highlight w:val="yellow"/>
        </w:rPr>
        <w:t xml:space="preserve">các HĐ </w:t>
      </w:r>
      <w:r w:rsidR="00DD2B4B" w:rsidRPr="00762842">
        <w:rPr>
          <w:rFonts w:ascii="Times New Roman" w:hAnsi="Times New Roman"/>
          <w:highlight w:val="yellow"/>
        </w:rPr>
        <w:t xml:space="preserve">và </w:t>
      </w:r>
      <w:r w:rsidR="00427C31" w:rsidRPr="00762842">
        <w:rPr>
          <w:rFonts w:ascii="Times New Roman" w:hAnsi="Times New Roman"/>
          <w:highlight w:val="yellow"/>
        </w:rPr>
        <w:t>tổ chức dạy học</w:t>
      </w:r>
      <w:r w:rsidR="00DD2B4B" w:rsidRPr="00762842">
        <w:rPr>
          <w:rFonts w:ascii="Times New Roman" w:hAnsi="Times New Roman"/>
          <w:highlight w:val="yellow"/>
        </w:rPr>
        <w:t xml:space="preserve"> cho phép hình thành NL dạy học tích hợp. </w:t>
      </w:r>
      <w:r w:rsidR="00C73F65">
        <w:rPr>
          <w:rFonts w:ascii="Times New Roman" w:hAnsi="Times New Roman"/>
          <w:highlight w:val="yellow"/>
        </w:rPr>
        <w:t xml:space="preserve">Việc </w:t>
      </w:r>
      <w:r w:rsidR="00DD2B4B" w:rsidRPr="00762842">
        <w:rPr>
          <w:rFonts w:ascii="Times New Roman" w:hAnsi="Times New Roman"/>
          <w:highlight w:val="yellow"/>
        </w:rPr>
        <w:t>lựa chọn phương pháp dạy học, kỹ thuật dạy học</w:t>
      </w:r>
      <w:r w:rsidR="00796D25" w:rsidRPr="00762842">
        <w:rPr>
          <w:rFonts w:ascii="Times New Roman" w:hAnsi="Times New Roman"/>
          <w:highlight w:val="yellow"/>
        </w:rPr>
        <w:t xml:space="preserve"> tích cực</w:t>
      </w:r>
      <w:r w:rsidR="00DD2B4B" w:rsidRPr="00762842">
        <w:rPr>
          <w:rFonts w:ascii="Times New Roman" w:hAnsi="Times New Roman"/>
          <w:highlight w:val="yellow"/>
        </w:rPr>
        <w:t xml:space="preserve"> giúp p</w:t>
      </w:r>
      <w:r w:rsidRPr="00762842">
        <w:rPr>
          <w:rFonts w:ascii="Times New Roman" w:hAnsi="Times New Roman"/>
          <w:highlight w:val="yellow"/>
        </w:rPr>
        <w:t>hát huy NL</w:t>
      </w:r>
      <w:r w:rsidR="00744D66" w:rsidRPr="00762842">
        <w:rPr>
          <w:rFonts w:ascii="Times New Roman" w:hAnsi="Times New Roman"/>
          <w:highlight w:val="yellow"/>
        </w:rPr>
        <w:t>, phẩm chất</w:t>
      </w:r>
      <w:r w:rsidRPr="00762842">
        <w:rPr>
          <w:rFonts w:ascii="Times New Roman" w:hAnsi="Times New Roman"/>
          <w:highlight w:val="yellow"/>
        </w:rPr>
        <w:t xml:space="preserve"> người học</w:t>
      </w:r>
      <w:r w:rsidR="00744D66" w:rsidRPr="00762842">
        <w:rPr>
          <w:rFonts w:ascii="Times New Roman" w:hAnsi="Times New Roman"/>
          <w:highlight w:val="yellow"/>
        </w:rPr>
        <w:t xml:space="preserve"> cộng với việc xem xét các yếu tố của bối cảnh dạy học giúp SV phát triển NL tổ</w:t>
      </w:r>
      <w:r w:rsidR="0012689F" w:rsidRPr="00762842">
        <w:rPr>
          <w:rFonts w:ascii="Times New Roman" w:hAnsi="Times New Roman"/>
          <w:highlight w:val="yellow"/>
        </w:rPr>
        <w:t xml:space="preserve"> chức các HĐ dạy học</w:t>
      </w:r>
      <w:r w:rsidRPr="00762842">
        <w:rPr>
          <w:rFonts w:ascii="Times New Roman" w:hAnsi="Times New Roman"/>
          <w:highlight w:val="yellow"/>
        </w:rPr>
        <w:t xml:space="preserve">. </w:t>
      </w:r>
      <w:r w:rsidR="00337C12" w:rsidRPr="00762842">
        <w:rPr>
          <w:rFonts w:ascii="Times New Roman" w:hAnsi="Times New Roman"/>
          <w:highlight w:val="yellow"/>
        </w:rPr>
        <w:t xml:space="preserve">Và </w:t>
      </w:r>
      <w:r w:rsidR="009049E9" w:rsidRPr="00762842">
        <w:rPr>
          <w:rFonts w:ascii="Times New Roman" w:hAnsi="Times New Roman"/>
          <w:highlight w:val="yellow"/>
        </w:rPr>
        <w:t>khi hoàn thiện kế hoạch bài dạy</w:t>
      </w:r>
      <w:r w:rsidR="003579C2" w:rsidRPr="00762842">
        <w:rPr>
          <w:rFonts w:ascii="Times New Roman" w:hAnsi="Times New Roman"/>
          <w:highlight w:val="yellow"/>
        </w:rPr>
        <w:t xml:space="preserve"> theo quy định</w:t>
      </w:r>
      <w:r w:rsidR="009049E9" w:rsidRPr="00762842">
        <w:rPr>
          <w:rFonts w:ascii="Times New Roman" w:hAnsi="Times New Roman"/>
          <w:highlight w:val="yellow"/>
        </w:rPr>
        <w:t xml:space="preserve"> </w:t>
      </w:r>
      <w:r w:rsidR="00FA2E66" w:rsidRPr="00762842">
        <w:rPr>
          <w:rFonts w:ascii="Times New Roman" w:hAnsi="Times New Roman"/>
          <w:highlight w:val="yellow"/>
        </w:rPr>
        <w:t>với đánh giá xác thực kết quả học tập, SV có thể phát triển NL lập kế hoạch bài dạy</w:t>
      </w:r>
      <w:r w:rsidR="008C292C" w:rsidRPr="00762842">
        <w:rPr>
          <w:rFonts w:ascii="Times New Roman" w:hAnsi="Times New Roman"/>
          <w:highlight w:val="yellow"/>
        </w:rPr>
        <w:t>.</w:t>
      </w:r>
      <w:r w:rsidR="00337C12">
        <w:rPr>
          <w:rFonts w:ascii="Times New Roman" w:hAnsi="Times New Roman"/>
        </w:rPr>
        <w:t xml:space="preserve">  </w:t>
      </w:r>
    </w:p>
    <w:p w14:paraId="7793C4B9" w14:textId="77777777" w:rsidR="00344C81" w:rsidRPr="00734C24" w:rsidRDefault="00344C81" w:rsidP="009C3C23">
      <w:pPr>
        <w:spacing w:before="120" w:after="120"/>
        <w:ind w:firstLine="360"/>
        <w:jc w:val="both"/>
        <w:rPr>
          <w:rFonts w:ascii="Times New Roman" w:hAnsi="Times New Roman"/>
        </w:rPr>
        <w:sectPr w:rsidR="00344C81" w:rsidRPr="00734C24" w:rsidSect="00344C81">
          <w:endnotePr>
            <w:numFmt w:val="decimal"/>
          </w:endnotePr>
          <w:type w:val="continuous"/>
          <w:pgSz w:w="11909" w:h="16834" w:code="9"/>
          <w:pgMar w:top="1134" w:right="1134" w:bottom="1134" w:left="1418" w:header="432" w:footer="432" w:gutter="0"/>
          <w:cols w:num="2" w:space="493"/>
          <w:docGrid w:linePitch="360"/>
        </w:sectPr>
      </w:pPr>
    </w:p>
    <w:p w14:paraId="739B2C0B" w14:textId="0FBDF4AA" w:rsidR="00911AE9" w:rsidRPr="00734C24" w:rsidRDefault="001F5139" w:rsidP="00B73FC1">
      <w:pPr>
        <w:tabs>
          <w:tab w:val="left" w:pos="5605"/>
        </w:tabs>
        <w:spacing w:before="120" w:after="120"/>
        <w:ind w:firstLine="360"/>
        <w:jc w:val="center"/>
        <w:rPr>
          <w:rFonts w:ascii="Times New Roman" w:hAnsi="Times New Roman"/>
        </w:rPr>
      </w:pPr>
      <w:r>
        <w:rPr>
          <w:noProof/>
        </w:rPr>
        <w:drawing>
          <wp:inline distT="0" distB="0" distL="0" distR="0" wp14:anchorId="055FE252" wp14:editId="306878B0">
            <wp:extent cx="4730133" cy="2769101"/>
            <wp:effectExtent l="0" t="0" r="0" b="0"/>
            <wp:docPr id="1854334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334204" name=""/>
                    <pic:cNvPicPr/>
                  </pic:nvPicPr>
                  <pic:blipFill rotWithShape="1">
                    <a:blip r:embed="rId11"/>
                    <a:srcRect l="20193" t="23658" r="16179" b="16743"/>
                    <a:stretch>
                      <a:fillRect/>
                    </a:stretch>
                  </pic:blipFill>
                  <pic:spPr bwMode="auto">
                    <a:xfrm>
                      <a:off x="0" y="0"/>
                      <a:ext cx="4743499" cy="2776925"/>
                    </a:xfrm>
                    <a:prstGeom prst="rect">
                      <a:avLst/>
                    </a:prstGeom>
                    <a:ln>
                      <a:noFill/>
                    </a:ln>
                    <a:extLst>
                      <a:ext uri="{53640926-AAD7-44D8-BBD7-CCE9431645EC}">
                        <a14:shadowObscured xmlns:a14="http://schemas.microsoft.com/office/drawing/2010/main"/>
                      </a:ext>
                    </a:extLst>
                  </pic:spPr>
                </pic:pic>
              </a:graphicData>
            </a:graphic>
          </wp:inline>
        </w:drawing>
      </w:r>
    </w:p>
    <w:p w14:paraId="351EA864" w14:textId="39B8849B" w:rsidR="008131F7" w:rsidRPr="00734C24" w:rsidRDefault="006C6CD7" w:rsidP="00C013D7">
      <w:pPr>
        <w:spacing w:before="120" w:after="120"/>
        <w:ind w:left="720" w:firstLine="450"/>
        <w:jc w:val="both"/>
        <w:rPr>
          <w:rFonts w:ascii="Times New Roman" w:hAnsi="Times New Roman"/>
          <w:b/>
          <w:bCs/>
        </w:rPr>
      </w:pPr>
      <w:r w:rsidRPr="00734C24">
        <w:rPr>
          <w:rFonts w:ascii="Times New Roman" w:hAnsi="Times New Roman"/>
          <w:b/>
          <w:bCs/>
          <w:sz w:val="20"/>
          <w:szCs w:val="20"/>
        </w:rPr>
        <w:t>Hình 1</w:t>
      </w:r>
      <w:r w:rsidRPr="00734C24">
        <w:rPr>
          <w:rFonts w:ascii="Times New Roman" w:hAnsi="Times New Roman"/>
          <w:sz w:val="20"/>
          <w:szCs w:val="20"/>
        </w:rPr>
        <w:t xml:space="preserve">: </w:t>
      </w:r>
      <w:r w:rsidR="005B0C8E">
        <w:rPr>
          <w:rFonts w:ascii="Times New Roman" w:hAnsi="Times New Roman"/>
          <w:sz w:val="20"/>
          <w:szCs w:val="20"/>
        </w:rPr>
        <w:t>Quy trình vận dụng CTL vào dạy học môn Toán</w:t>
      </w:r>
    </w:p>
    <w:p w14:paraId="5E0CEB0C" w14:textId="77777777" w:rsidR="006A6984" w:rsidRPr="00734C24" w:rsidRDefault="006A6984" w:rsidP="005639E0">
      <w:pPr>
        <w:spacing w:before="120" w:after="120" w:line="259" w:lineRule="auto"/>
        <w:contextualSpacing/>
        <w:rPr>
          <w:rFonts w:ascii="Times New Roman" w:hAnsi="Times New Roman"/>
          <w:b/>
          <w:bCs/>
        </w:rPr>
        <w:sectPr w:rsidR="006A6984" w:rsidRPr="00734C24" w:rsidSect="00B30ED3">
          <w:endnotePr>
            <w:numFmt w:val="decimal"/>
          </w:endnotePr>
          <w:type w:val="continuous"/>
          <w:pgSz w:w="11909" w:h="16834" w:code="9"/>
          <w:pgMar w:top="1134" w:right="1134" w:bottom="1134" w:left="1418" w:header="432" w:footer="432" w:gutter="0"/>
          <w:cols w:space="493"/>
          <w:docGrid w:linePitch="360"/>
        </w:sectPr>
      </w:pPr>
    </w:p>
    <w:p w14:paraId="0F40C2B3" w14:textId="0DFB2131" w:rsidR="00DE18FB" w:rsidRPr="00734C24" w:rsidRDefault="00912F66">
      <w:pPr>
        <w:pStyle w:val="ListParagraph"/>
        <w:widowControl/>
        <w:numPr>
          <w:ilvl w:val="1"/>
          <w:numId w:val="10"/>
        </w:numPr>
        <w:autoSpaceDE/>
        <w:autoSpaceDN/>
        <w:spacing w:before="120" w:after="120" w:line="259" w:lineRule="auto"/>
        <w:contextualSpacing/>
        <w:rPr>
          <w:b/>
          <w:bCs/>
        </w:rPr>
      </w:pPr>
      <w:r>
        <w:rPr>
          <w:b/>
          <w:bCs/>
        </w:rPr>
        <w:lastRenderedPageBreak/>
        <w:t>Những nghiên cứu về</w:t>
      </w:r>
      <w:r w:rsidR="00DE18FB" w:rsidRPr="00734C24">
        <w:rPr>
          <w:b/>
          <w:bCs/>
        </w:rPr>
        <w:t xml:space="preserve"> dạy học khái niệm đạo hàm</w:t>
      </w:r>
    </w:p>
    <w:p w14:paraId="427A018D" w14:textId="2F21BA33" w:rsidR="00DE18FB" w:rsidRPr="00734C24" w:rsidRDefault="00DE18FB" w:rsidP="009C3C23">
      <w:pPr>
        <w:spacing w:before="120" w:after="120"/>
        <w:jc w:val="both"/>
        <w:rPr>
          <w:rFonts w:ascii="Times New Roman" w:eastAsiaTheme="minorEastAsia" w:hAnsi="Times New Roman"/>
        </w:rPr>
      </w:pPr>
      <w:r w:rsidRPr="00734C24">
        <w:rPr>
          <w:rFonts w:ascii="Times New Roman" w:eastAsiaTheme="minorEastAsia" w:hAnsi="Times New Roman"/>
        </w:rPr>
        <w:t>Nhờ vào khả năng giải quyết các vấn đề trong nội bộ</w:t>
      </w:r>
      <w:r w:rsidR="003D0CCB" w:rsidRPr="00734C24">
        <w:rPr>
          <w:rFonts w:ascii="Times New Roman" w:eastAsiaTheme="minorEastAsia" w:hAnsi="Times New Roman"/>
        </w:rPr>
        <w:t xml:space="preserve"> T</w:t>
      </w:r>
      <w:r w:rsidRPr="00734C24">
        <w:rPr>
          <w:rFonts w:ascii="Times New Roman" w:eastAsiaTheme="minorEastAsia" w:hAnsi="Times New Roman"/>
        </w:rPr>
        <w:t>oán học và các ngành khoa học khác mà khái niệm đạo hàm được nhiều nhà giáo dục nghiên cứu nhằm tìm cách dạy học hiệu quả nhất. Lê Thị Hoài Châu</w:t>
      </w:r>
      <w:r w:rsidRPr="00734C24">
        <w:rPr>
          <w:rFonts w:ascii="Times New Roman" w:eastAsiaTheme="minorEastAsia" w:hAnsi="Times New Roman"/>
          <w:vertAlign w:val="superscript"/>
        </w:rPr>
        <w:t>1</w:t>
      </w:r>
      <w:r w:rsidR="00C61594">
        <w:rPr>
          <w:rFonts w:ascii="Times New Roman" w:eastAsiaTheme="minorEastAsia" w:hAnsi="Times New Roman"/>
          <w:vertAlign w:val="superscript"/>
        </w:rPr>
        <w:t>8</w:t>
      </w:r>
      <w:r w:rsidRPr="00734C24">
        <w:rPr>
          <w:rFonts w:ascii="Times New Roman" w:eastAsiaTheme="minorEastAsia" w:hAnsi="Times New Roman"/>
        </w:rPr>
        <w:t xml:space="preserve"> xét khả năng dạy học đạo hàm gắn với dạy học mô hình hóa và bằng mô hình hóa trong các </w:t>
      </w:r>
      <w:r w:rsidR="003905CF" w:rsidRPr="00734C24">
        <w:rPr>
          <w:rFonts w:ascii="Times New Roman" w:eastAsiaTheme="minorEastAsia" w:hAnsi="Times New Roman"/>
        </w:rPr>
        <w:t>SGK</w:t>
      </w:r>
      <w:r w:rsidRPr="00734C24">
        <w:rPr>
          <w:rFonts w:ascii="Times New Roman" w:eastAsiaTheme="minorEastAsia" w:hAnsi="Times New Roman"/>
        </w:rPr>
        <w:t xml:space="preserve"> toán CT 2006. Kết quả cho thấy “khả năng vận dụ</w:t>
      </w:r>
      <w:r w:rsidR="003D0CCB" w:rsidRPr="00734C24">
        <w:rPr>
          <w:rFonts w:ascii="Times New Roman" w:eastAsiaTheme="minorEastAsia" w:hAnsi="Times New Roman"/>
        </w:rPr>
        <w:t>ng T</w:t>
      </w:r>
      <w:r w:rsidRPr="00734C24">
        <w:rPr>
          <w:rFonts w:ascii="Times New Roman" w:eastAsiaTheme="minorEastAsia" w:hAnsi="Times New Roman"/>
        </w:rPr>
        <w:t xml:space="preserve">oán học nói chung, đạo hàm nói riêng vào giải quyết những vấn đề ngoài </w:t>
      </w:r>
      <w:r w:rsidR="00ED4D03">
        <w:rPr>
          <w:rFonts w:ascii="Times New Roman" w:eastAsiaTheme="minorEastAsia" w:hAnsi="Times New Roman"/>
        </w:rPr>
        <w:t>T</w:t>
      </w:r>
      <w:r w:rsidRPr="00734C24">
        <w:rPr>
          <w:rFonts w:ascii="Times New Roman" w:eastAsiaTheme="minorEastAsia" w:hAnsi="Times New Roman"/>
        </w:rPr>
        <w:t>oán học chưa được phát triển ở HS đúng mức”. Ngô Minh Đức</w:t>
      </w:r>
      <w:r w:rsidRPr="00734C24">
        <w:rPr>
          <w:rFonts w:ascii="Times New Roman" w:eastAsiaTheme="minorEastAsia" w:hAnsi="Times New Roman"/>
          <w:vertAlign w:val="superscript"/>
        </w:rPr>
        <w:t>1</w:t>
      </w:r>
      <w:r w:rsidR="00C61594">
        <w:rPr>
          <w:rFonts w:ascii="Times New Roman" w:eastAsiaTheme="minorEastAsia" w:hAnsi="Times New Roman"/>
          <w:vertAlign w:val="superscript"/>
        </w:rPr>
        <w:t>9</w:t>
      </w:r>
      <w:r w:rsidRPr="00734C24">
        <w:rPr>
          <w:rFonts w:ascii="Times New Roman" w:eastAsiaTheme="minorEastAsia" w:hAnsi="Times New Roman"/>
        </w:rPr>
        <w:t xml:space="preserve"> nghiên cứu dạy học tích hợp chủ đề đạo hàm và các vấn đề liên quan trong Vật lí và cho rằng vấn đề này cần được quan tâm hơn để HS thấy được vai trò của khái niệm</w:t>
      </w:r>
      <w:r w:rsidR="00E067A4">
        <w:rPr>
          <w:rFonts w:ascii="Times New Roman" w:eastAsiaTheme="minorEastAsia" w:hAnsi="Times New Roman"/>
        </w:rPr>
        <w:t xml:space="preserve"> </w:t>
      </w:r>
      <w:r w:rsidR="00E067A4" w:rsidRPr="00E067A4">
        <w:rPr>
          <w:rFonts w:ascii="Times New Roman" w:eastAsiaTheme="minorEastAsia" w:hAnsi="Times New Roman"/>
          <w:highlight w:val="yellow"/>
        </w:rPr>
        <w:t>này</w:t>
      </w:r>
      <w:r w:rsidRPr="00734C24">
        <w:rPr>
          <w:rFonts w:ascii="Times New Roman" w:eastAsiaTheme="minorEastAsia" w:hAnsi="Times New Roman"/>
        </w:rPr>
        <w:t xml:space="preserve">. Bên cạnh đó, dạy học đạo hàm trong các tình huống có liên quan đến Kinh tế đã được nghiên cứu và thực nghiệm thành công bởi Lê Thái Bảo Thiên Trung và </w:t>
      </w:r>
      <w:r w:rsidRPr="004E04A1">
        <w:rPr>
          <w:rFonts w:ascii="Times New Roman" w:eastAsiaTheme="minorEastAsia" w:hAnsi="Times New Roman"/>
          <w:highlight w:val="yellow"/>
        </w:rPr>
        <w:t>Ph</w:t>
      </w:r>
      <w:r w:rsidR="009F7FD2" w:rsidRPr="004E04A1">
        <w:rPr>
          <w:rFonts w:ascii="Times New Roman" w:eastAsiaTheme="minorEastAsia" w:hAnsi="Times New Roman"/>
          <w:highlight w:val="yellow"/>
        </w:rPr>
        <w:t>ạm</w:t>
      </w:r>
      <w:r w:rsidRPr="004E04A1">
        <w:rPr>
          <w:rFonts w:ascii="Times New Roman" w:eastAsiaTheme="minorEastAsia" w:hAnsi="Times New Roman"/>
          <w:highlight w:val="yellow"/>
        </w:rPr>
        <w:t xml:space="preserve"> Hoài</w:t>
      </w:r>
      <w:r w:rsidRPr="00734C24">
        <w:rPr>
          <w:rFonts w:ascii="Times New Roman" w:eastAsiaTheme="minorEastAsia" w:hAnsi="Times New Roman"/>
        </w:rPr>
        <w:t xml:space="preserve"> </w:t>
      </w:r>
      <w:r w:rsidRPr="009F7FD2">
        <w:rPr>
          <w:rFonts w:ascii="Times New Roman" w:eastAsiaTheme="minorEastAsia" w:hAnsi="Times New Roman"/>
          <w:highlight w:val="yellow"/>
        </w:rPr>
        <w:t>Trung</w:t>
      </w:r>
      <w:r w:rsidR="005F28D1">
        <w:rPr>
          <w:rFonts w:ascii="Times New Roman" w:eastAsiaTheme="minorEastAsia" w:hAnsi="Times New Roman"/>
          <w:vertAlign w:val="superscript"/>
        </w:rPr>
        <w:t>20</w:t>
      </w:r>
      <w:r w:rsidRPr="00734C24">
        <w:rPr>
          <w:rFonts w:ascii="Times New Roman" w:eastAsiaTheme="minorEastAsia" w:hAnsi="Times New Roman"/>
        </w:rPr>
        <w:t xml:space="preserve">. Hai tác giả này đề xuất bổ sung thêm cho HS các ứng dụng khác của đạo hàm trong Kinh tế để góp phần vào việc đổi mới toàn diện giáo dục phổ thông. Để có thể dạy học khái niệm đạo hàm theo gợi ý của các nhà giáo dục toán, sinh viên </w:t>
      </w:r>
      <w:r w:rsidR="008C2F38">
        <w:rPr>
          <w:rFonts w:ascii="Times New Roman" w:eastAsiaTheme="minorEastAsia" w:hAnsi="Times New Roman"/>
        </w:rPr>
        <w:t xml:space="preserve">ngành </w:t>
      </w:r>
      <w:r w:rsidRPr="00734C24">
        <w:rPr>
          <w:rFonts w:ascii="Times New Roman" w:eastAsiaTheme="minorEastAsia" w:hAnsi="Times New Roman"/>
        </w:rPr>
        <w:t xml:space="preserve">sư phạm </w:t>
      </w:r>
      <w:r w:rsidR="008C2F38">
        <w:rPr>
          <w:rFonts w:ascii="Times New Roman" w:eastAsiaTheme="minorEastAsia" w:hAnsi="Times New Roman"/>
        </w:rPr>
        <w:t>T</w:t>
      </w:r>
      <w:r w:rsidRPr="00734C24">
        <w:rPr>
          <w:rFonts w:ascii="Times New Roman" w:eastAsiaTheme="minorEastAsia" w:hAnsi="Times New Roman"/>
        </w:rPr>
        <w:t>oán</w:t>
      </w:r>
      <w:r w:rsidR="008C2F38">
        <w:rPr>
          <w:rFonts w:ascii="Times New Roman" w:eastAsiaTheme="minorEastAsia" w:hAnsi="Times New Roman"/>
        </w:rPr>
        <w:t xml:space="preserve"> học</w:t>
      </w:r>
      <w:r w:rsidRPr="00734C24">
        <w:rPr>
          <w:rFonts w:ascii="Times New Roman" w:eastAsiaTheme="minorEastAsia" w:hAnsi="Times New Roman"/>
        </w:rPr>
        <w:t xml:space="preserve"> cần nghiên cứu bối cảnh tri thức của khái niệm đạo hàm để có thể thiết kế các nhiệm vụ học tập phù hợp.  </w:t>
      </w:r>
    </w:p>
    <w:p w14:paraId="5D9A64B9" w14:textId="57EAD515" w:rsidR="00DE18FB" w:rsidRPr="00734C24" w:rsidRDefault="00DE18FB" w:rsidP="009C3C23">
      <w:pPr>
        <w:spacing w:before="120" w:after="120"/>
        <w:ind w:firstLine="540"/>
        <w:jc w:val="both"/>
        <w:rPr>
          <w:rFonts w:ascii="Times New Roman" w:hAnsi="Times New Roman"/>
        </w:rPr>
      </w:pPr>
      <w:r w:rsidRPr="00734C24">
        <w:rPr>
          <w:rFonts w:ascii="Times New Roman" w:eastAsiaTheme="minorEastAsia" w:hAnsi="Times New Roman"/>
        </w:rPr>
        <w:t xml:space="preserve">Ở một hướng khác, </w:t>
      </w:r>
      <w:r w:rsidRPr="00734C24">
        <w:rPr>
          <w:rFonts w:ascii="Times New Roman" w:hAnsi="Times New Roman"/>
        </w:rPr>
        <w:t>Lê Thị Bạch Liên và Trần Kiêm Minh</w:t>
      </w:r>
      <w:r w:rsidR="00E33E20">
        <w:rPr>
          <w:rFonts w:ascii="Times New Roman" w:hAnsi="Times New Roman"/>
          <w:vertAlign w:val="superscript"/>
        </w:rPr>
        <w:t>21</w:t>
      </w:r>
      <w:r w:rsidRPr="00734C24">
        <w:rPr>
          <w:rFonts w:ascii="Times New Roman" w:hAnsi="Times New Roman"/>
        </w:rPr>
        <w:t xml:space="preserve"> </w:t>
      </w:r>
      <w:r w:rsidRPr="00734C24">
        <w:rPr>
          <w:rFonts w:ascii="Times New Roman" w:eastAsiaTheme="minorEastAsia" w:hAnsi="Times New Roman"/>
        </w:rPr>
        <w:t xml:space="preserve">quan tâm đến khả năng dạy học chủ đề đạo hàm của GV </w:t>
      </w:r>
      <w:r w:rsidR="0023224A" w:rsidRPr="00734C24">
        <w:rPr>
          <w:rFonts w:ascii="Times New Roman" w:eastAsiaTheme="minorEastAsia" w:hAnsi="Times New Roman"/>
        </w:rPr>
        <w:t>T</w:t>
      </w:r>
      <w:r w:rsidRPr="00734C24">
        <w:rPr>
          <w:rFonts w:ascii="Times New Roman" w:eastAsiaTheme="minorEastAsia" w:hAnsi="Times New Roman"/>
        </w:rPr>
        <w:t>oán tương lai t</w:t>
      </w:r>
      <w:r w:rsidRPr="00734C24">
        <w:rPr>
          <w:rFonts w:ascii="Times New Roman" w:hAnsi="Times New Roman"/>
        </w:rPr>
        <w:t xml:space="preserve">rong </w:t>
      </w:r>
      <w:r w:rsidR="006A2F23">
        <w:rPr>
          <w:rFonts w:ascii="Times New Roman" w:hAnsi="Times New Roman"/>
        </w:rPr>
        <w:t xml:space="preserve">một </w:t>
      </w:r>
      <w:r w:rsidRPr="00734C24">
        <w:rPr>
          <w:rFonts w:ascii="Times New Roman" w:hAnsi="Times New Roman"/>
        </w:rPr>
        <w:t>nghiên cứu về kiến thức nội dung sư phạm</w:t>
      </w:r>
      <w:r w:rsidR="006A2F23">
        <w:rPr>
          <w:rFonts w:ascii="Times New Roman" w:hAnsi="Times New Roman"/>
        </w:rPr>
        <w:t xml:space="preserve"> </w:t>
      </w:r>
      <w:r w:rsidR="006A2F23" w:rsidRPr="000E1D0D">
        <w:rPr>
          <w:rFonts w:ascii="Times New Roman" w:hAnsi="Times New Roman"/>
          <w:highlight w:val="yellow"/>
        </w:rPr>
        <w:t>(Pedagogical Content Knowledge, PCK)</w:t>
      </w:r>
      <w:r w:rsidRPr="006A2F23">
        <w:rPr>
          <w:rFonts w:ascii="Times New Roman" w:hAnsi="Times New Roman"/>
        </w:rPr>
        <w:t>.</w:t>
      </w:r>
      <w:r w:rsidRPr="00734C24">
        <w:rPr>
          <w:rFonts w:ascii="Times New Roman" w:hAnsi="Times New Roman"/>
        </w:rPr>
        <w:t xml:space="preserve"> Kết quả thực nghiệm của nghiên cứu cho thấy: “kiến thức về việc giảng dạy ý nghĩa hình học và ý nghĩa </w:t>
      </w:r>
      <w:r w:rsidR="006473C9" w:rsidRPr="00734C24">
        <w:rPr>
          <w:rFonts w:ascii="Times New Roman" w:hAnsi="Times New Roman"/>
        </w:rPr>
        <w:t>v</w:t>
      </w:r>
      <w:r w:rsidRPr="00734C24">
        <w:rPr>
          <w:rFonts w:ascii="Times New Roman" w:hAnsi="Times New Roman"/>
        </w:rPr>
        <w:t xml:space="preserve">ật lí của đạo hàm của GV là dưới mức mong đợi”; “về </w:t>
      </w:r>
      <w:r w:rsidRPr="00734C24">
        <w:rPr>
          <w:rFonts w:ascii="Times New Roman" w:eastAsia="Times New Roman" w:hAnsi="Times New Roman"/>
          <w:color w:val="000000"/>
        </w:rPr>
        <w:t>kiến thức nội dung CT, GV cũng thể hiện sự thiếu hụt và khó khăn để hiểu được việc học đạo hàm của HS</w:t>
      </w:r>
      <w:r w:rsidRPr="00734C24">
        <w:rPr>
          <w:rFonts w:ascii="Times New Roman" w:hAnsi="Times New Roman"/>
        </w:rPr>
        <w:t>”. Kết quả này gợi ý chúng tôi tiến hành một khảo sát đánh giá hiểu biết của SV về đạo hàm và ứng dụng của nó, tức đi xác định bối cảnh dạy học của khái niệm đạo hàm</w:t>
      </w:r>
      <w:r w:rsidR="00C31082" w:rsidRPr="00734C24">
        <w:rPr>
          <w:rFonts w:ascii="Times New Roman" w:hAnsi="Times New Roman"/>
        </w:rPr>
        <w:t xml:space="preserve">. </w:t>
      </w:r>
    </w:p>
    <w:p w14:paraId="0716F9A2" w14:textId="479DEC6F" w:rsidR="00DE18FB" w:rsidRPr="00734C24" w:rsidRDefault="00DE18FB">
      <w:pPr>
        <w:pStyle w:val="ListParagraph"/>
        <w:widowControl/>
        <w:numPr>
          <w:ilvl w:val="1"/>
          <w:numId w:val="10"/>
        </w:numPr>
        <w:autoSpaceDE/>
        <w:autoSpaceDN/>
        <w:spacing w:before="120" w:after="120" w:line="259" w:lineRule="auto"/>
        <w:contextualSpacing/>
      </w:pPr>
      <w:r w:rsidRPr="00734C24">
        <w:rPr>
          <w:b/>
          <w:bCs/>
        </w:rPr>
        <w:t>Bối cảnh tri thức khái niệm đạo hàm</w:t>
      </w:r>
    </w:p>
    <w:p w14:paraId="177368F6" w14:textId="36ABF52F" w:rsidR="00DE18FB" w:rsidRPr="00734C24" w:rsidRDefault="00DE18FB" w:rsidP="009C3C23">
      <w:pPr>
        <w:spacing w:before="120" w:after="120"/>
        <w:jc w:val="both"/>
        <w:rPr>
          <w:rFonts w:ascii="Times New Roman" w:hAnsi="Times New Roman"/>
        </w:rPr>
      </w:pPr>
      <w:r w:rsidRPr="00734C24">
        <w:rPr>
          <w:rFonts w:ascii="Times New Roman" w:hAnsi="Times New Roman"/>
        </w:rPr>
        <w:t xml:space="preserve">Trong bài báo [3], chúng tôi đã định nghĩa khái niệm “bối cảnh tri thức”: là bối cảnh của những nhiệm vụ gắn với một đối tượng tri thức, bối cảnh ở đây có thể liên quan đến đời sống hằng ngày, các ngành khoa học,… có sử dụng tri thức hay làm môi trường cho tri thức nảy sinh. Theo Lê Thị Hoài </w:t>
      </w:r>
      <w:r w:rsidRPr="00734C24">
        <w:rPr>
          <w:rFonts w:ascii="Times New Roman" w:hAnsi="Times New Roman"/>
        </w:rPr>
        <w:t>Châu</w:t>
      </w:r>
      <w:r w:rsidRPr="00734C24">
        <w:rPr>
          <w:rFonts w:ascii="Times New Roman" w:hAnsi="Times New Roman"/>
          <w:vertAlign w:val="superscript"/>
        </w:rPr>
        <w:t>1</w:t>
      </w:r>
      <w:r w:rsidR="00257E0C">
        <w:rPr>
          <w:rFonts w:ascii="Times New Roman" w:hAnsi="Times New Roman"/>
          <w:vertAlign w:val="superscript"/>
        </w:rPr>
        <w:t>8</w:t>
      </w:r>
      <w:r w:rsidRPr="00734C24">
        <w:rPr>
          <w:rFonts w:ascii="Times New Roman" w:hAnsi="Times New Roman"/>
        </w:rPr>
        <w:t>, khái niệm đạo hàm xuất phát từ bài toán xác định tiếp tuyến đường cong và bài toán tìm vận tốc tức thời. Khái niệm đạo hàm có ba nghĩa: là hệ số góc của tiếp tuyến; là tốc độ biến thiên của hàm số; là công cụ xấp xỉ hàm số. Grabiner</w:t>
      </w:r>
      <w:r w:rsidRPr="00734C24">
        <w:rPr>
          <w:rFonts w:ascii="Times New Roman" w:hAnsi="Times New Roman"/>
          <w:vertAlign w:val="superscript"/>
        </w:rPr>
        <w:t>2</w:t>
      </w:r>
      <w:r w:rsidR="00780E01">
        <w:rPr>
          <w:rFonts w:ascii="Times New Roman" w:hAnsi="Times New Roman"/>
          <w:vertAlign w:val="superscript"/>
        </w:rPr>
        <w:t>2</w:t>
      </w:r>
      <w:r w:rsidRPr="00734C24">
        <w:rPr>
          <w:rFonts w:ascii="Times New Roman" w:hAnsi="Times New Roman"/>
        </w:rPr>
        <w:t xml:space="preserve"> đã tóm tắt lịch sử khái niệm đạo hàm từ thời Fermat đến Weierstrass như sau “đầu tiên, đạo hàm được sử dụng, sau đó được khám phá, nghiên cứu và phát triển, và chỉ sau đó mới được định nghĩa”. Ngoài hai bài toán trên</w:t>
      </w:r>
      <w:r w:rsidR="004D791A">
        <w:rPr>
          <w:rFonts w:ascii="Times New Roman" w:hAnsi="Times New Roman"/>
          <w:vertAlign w:val="superscript"/>
        </w:rPr>
        <w:t>18</w:t>
      </w:r>
      <w:r w:rsidRPr="00734C24">
        <w:rPr>
          <w:rFonts w:ascii="Times New Roman" w:hAnsi="Times New Roman"/>
        </w:rPr>
        <w:t>, còn có các bài toán khác làm xuất hiện khái niệm đạo hàm</w:t>
      </w:r>
      <w:r w:rsidRPr="00734C24">
        <w:rPr>
          <w:rFonts w:ascii="Times New Roman" w:hAnsi="Times New Roman"/>
          <w:vertAlign w:val="superscript"/>
        </w:rPr>
        <w:t>2</w:t>
      </w:r>
      <w:r w:rsidR="00780E01">
        <w:rPr>
          <w:rFonts w:ascii="Times New Roman" w:hAnsi="Times New Roman"/>
          <w:vertAlign w:val="superscript"/>
        </w:rPr>
        <w:t>2</w:t>
      </w:r>
      <w:r w:rsidRPr="00734C24">
        <w:rPr>
          <w:rFonts w:ascii="Times New Roman" w:hAnsi="Times New Roman"/>
        </w:rPr>
        <w:t xml:space="preserve"> như: bài toán cực trị (method of finding maxima and minima); bài toán tìm diện tích của Newton. Bài toán cực trị của Fermat là bài toán khởi đầu cho sự hình thành khái niệm đạo hàm. Trong bài báo này, chúng tôi dựa vào bài toán cực trị và các bài toán khác để tạo các hoạt động học tập nhằm giúp SV hiểu được quá trình hình thành khái niệm đạo hàm, từ đó hiểu được nghĩa của nó. </w:t>
      </w:r>
    </w:p>
    <w:p w14:paraId="418E662E" w14:textId="4BC95DB0" w:rsidR="00DE18FB" w:rsidRPr="00734C24" w:rsidRDefault="00DE18FB" w:rsidP="007F7FA8">
      <w:pPr>
        <w:spacing w:before="120" w:after="120"/>
        <w:ind w:firstLine="540"/>
        <w:jc w:val="both"/>
        <w:rPr>
          <w:rFonts w:ascii="Times New Roman" w:eastAsiaTheme="minorEastAsia" w:hAnsi="Times New Roman"/>
        </w:rPr>
      </w:pPr>
      <w:r w:rsidRPr="00734C24">
        <w:rPr>
          <w:rFonts w:ascii="Times New Roman" w:hAnsi="Times New Roman"/>
        </w:rPr>
        <w:t>Về mặt ứng dụng, đạo hàm liên quan đến việc tính toán, giải thích các khái niệm: tốc độ, vận tốc và gia tốc tức thời trong Vật lí; doanh thu cận biên, chi phí cận biên</w:t>
      </w:r>
      <w:r w:rsidR="009B507B">
        <w:rPr>
          <w:rFonts w:ascii="Times New Roman" w:hAnsi="Times New Roman"/>
        </w:rPr>
        <w:t xml:space="preserve"> </w:t>
      </w:r>
      <w:r w:rsidRPr="00734C24">
        <w:rPr>
          <w:rFonts w:ascii="Times New Roman" w:hAnsi="Times New Roman"/>
        </w:rPr>
        <w:t>…</w:t>
      </w:r>
      <w:r w:rsidR="00AD0B0D">
        <w:rPr>
          <w:rFonts w:ascii="Times New Roman" w:hAnsi="Times New Roman"/>
        </w:rPr>
        <w:t xml:space="preserve"> </w:t>
      </w:r>
      <w:r w:rsidRPr="00734C24">
        <w:rPr>
          <w:rFonts w:ascii="Times New Roman" w:hAnsi="Times New Roman"/>
        </w:rPr>
        <w:t>trong Kinh tế; tốc độ phản ứng tức thời trong Hóa học và tốc độ tăng trưởng tức thời trong Sinh học. Các khái niệm trên có cơ sở chung là khái niệ</w:t>
      </w:r>
      <w:r w:rsidR="00A5739E">
        <w:rPr>
          <w:rFonts w:ascii="Times New Roman" w:hAnsi="Times New Roman"/>
        </w:rPr>
        <w:t>m</w:t>
      </w:r>
      <w:r w:rsidRPr="00734C24">
        <w:rPr>
          <w:rFonts w:ascii="Times New Roman" w:hAnsi="Times New Roman"/>
        </w:rPr>
        <w:t xml:space="preserve"> </w:t>
      </w:r>
      <w:r w:rsidR="00A5739E" w:rsidRPr="0064523E">
        <w:rPr>
          <w:rFonts w:ascii="Times New Roman" w:hAnsi="Times New Roman"/>
          <w:highlight w:val="yellow"/>
        </w:rPr>
        <w:t>“</w:t>
      </w:r>
      <w:r w:rsidRPr="0064523E">
        <w:rPr>
          <w:rFonts w:ascii="Times New Roman" w:eastAsiaTheme="minorEastAsia" w:hAnsi="Times New Roman"/>
          <w:highlight w:val="yellow"/>
        </w:rPr>
        <w:t>instantaneous rate of change</w:t>
      </w:r>
      <w:r w:rsidR="00A5739E" w:rsidRPr="0064523E">
        <w:rPr>
          <w:rFonts w:ascii="Times New Roman" w:hAnsi="Times New Roman"/>
          <w:highlight w:val="yellow"/>
        </w:rPr>
        <w:t>”</w:t>
      </w:r>
      <w:r w:rsidRPr="00734C24">
        <w:rPr>
          <w:rFonts w:ascii="Times New Roman" w:hAnsi="Times New Roman"/>
        </w:rPr>
        <w:t>.</w:t>
      </w:r>
      <w:r w:rsidR="0021103C">
        <w:rPr>
          <w:rFonts w:ascii="Times New Roman" w:hAnsi="Times New Roman"/>
        </w:rPr>
        <w:t xml:space="preserve"> </w:t>
      </w:r>
      <w:r w:rsidRPr="00734C24">
        <w:rPr>
          <w:rFonts w:ascii="Times New Roman" w:hAnsi="Times New Roman"/>
        </w:rPr>
        <w:t xml:space="preserve"> </w:t>
      </w:r>
      <w:r w:rsidR="00520E67" w:rsidRPr="00520E67">
        <w:rPr>
          <w:rFonts w:ascii="Times New Roman" w:eastAsiaTheme="minorEastAsia" w:hAnsi="Times New Roman"/>
          <w:highlight w:val="yellow"/>
        </w:rPr>
        <w:t>Theo từ điển The Oxford modern english dictionary (bản in năm 1997), “rate” được dịch là “tỉ lệ”</w:t>
      </w:r>
      <w:r w:rsidR="00020176">
        <w:rPr>
          <w:rFonts w:ascii="Times New Roman" w:eastAsiaTheme="minorEastAsia" w:hAnsi="Times New Roman"/>
        </w:rPr>
        <w:t>.</w:t>
      </w:r>
      <w:r w:rsidR="00CC094C">
        <w:rPr>
          <w:rFonts w:ascii="Times New Roman" w:eastAsiaTheme="minorEastAsia" w:hAnsi="Times New Roman"/>
        </w:rPr>
        <w:t xml:space="preserve"> </w:t>
      </w:r>
      <w:r w:rsidR="0038787D">
        <w:rPr>
          <w:rFonts w:ascii="Times New Roman" w:eastAsiaTheme="minorEastAsia" w:hAnsi="Times New Roman"/>
          <w:highlight w:val="yellow"/>
        </w:rPr>
        <w:t xml:space="preserve"> Cách dịch </w:t>
      </w:r>
      <w:r w:rsidR="00D149E4" w:rsidRPr="00DF44AF">
        <w:rPr>
          <w:rFonts w:ascii="Times New Roman" w:eastAsiaTheme="minorEastAsia" w:hAnsi="Times New Roman"/>
          <w:highlight w:val="yellow"/>
        </w:rPr>
        <w:t>“</w:t>
      </w:r>
      <w:r w:rsidR="00102874" w:rsidRPr="00DF44AF">
        <w:rPr>
          <w:rFonts w:ascii="Times New Roman" w:eastAsiaTheme="minorEastAsia" w:hAnsi="Times New Roman"/>
          <w:highlight w:val="yellow"/>
        </w:rPr>
        <w:t>r</w:t>
      </w:r>
      <w:r w:rsidR="00E77402" w:rsidRPr="00DF44AF">
        <w:rPr>
          <w:rFonts w:ascii="Times New Roman" w:eastAsiaTheme="minorEastAsia" w:hAnsi="Times New Roman"/>
          <w:highlight w:val="yellow"/>
        </w:rPr>
        <w:t>ate of change</w:t>
      </w:r>
      <w:r w:rsidR="0067306B" w:rsidRPr="00DF44AF">
        <w:rPr>
          <w:rFonts w:ascii="Times New Roman" w:eastAsiaTheme="minorEastAsia" w:hAnsi="Times New Roman"/>
          <w:highlight w:val="yellow"/>
        </w:rPr>
        <w:t xml:space="preserve"> (ROC)</w:t>
      </w:r>
      <w:r w:rsidR="00D149E4" w:rsidRPr="00DF44AF">
        <w:rPr>
          <w:rFonts w:ascii="Times New Roman" w:eastAsiaTheme="minorEastAsia" w:hAnsi="Times New Roman"/>
          <w:highlight w:val="yellow"/>
        </w:rPr>
        <w:t xml:space="preserve">” </w:t>
      </w:r>
      <w:r w:rsidR="0038787D">
        <w:rPr>
          <w:rFonts w:ascii="Times New Roman" w:eastAsiaTheme="minorEastAsia" w:hAnsi="Times New Roman"/>
          <w:highlight w:val="yellow"/>
        </w:rPr>
        <w:t xml:space="preserve">là </w:t>
      </w:r>
      <w:r w:rsidR="00102874" w:rsidRPr="00DF44AF">
        <w:rPr>
          <w:rFonts w:ascii="Times New Roman" w:eastAsiaTheme="minorEastAsia" w:hAnsi="Times New Roman"/>
          <w:highlight w:val="yellow"/>
        </w:rPr>
        <w:t>“tỉ lệ thay đổi”</w:t>
      </w:r>
      <w:r w:rsidR="003C35C9">
        <w:rPr>
          <w:rFonts w:ascii="Times New Roman" w:eastAsiaTheme="minorEastAsia" w:hAnsi="Times New Roman"/>
          <w:highlight w:val="yellow"/>
        </w:rPr>
        <w:t xml:space="preserve"> thể hiện được</w:t>
      </w:r>
      <w:r w:rsidR="004E3469" w:rsidRPr="00DF44AF">
        <w:rPr>
          <w:rFonts w:ascii="Times New Roman" w:eastAsiaTheme="minorEastAsia" w:hAnsi="Times New Roman"/>
          <w:highlight w:val="yellow"/>
        </w:rPr>
        <w:t xml:space="preserve"> công thức </w:t>
      </w:r>
      <w:r w:rsidR="0067306B" w:rsidRPr="00DF44AF">
        <w:rPr>
          <w:rFonts w:ascii="Times New Roman" w:eastAsiaTheme="minorEastAsia" w:hAnsi="Times New Roman"/>
          <w:highlight w:val="yellow"/>
        </w:rPr>
        <w:t>tính</w:t>
      </w:r>
      <w:r w:rsidR="00C01BD0" w:rsidRPr="00DF44AF">
        <w:rPr>
          <w:rFonts w:ascii="Times New Roman" w:eastAsiaTheme="minorEastAsia" w:hAnsi="Times New Roman"/>
          <w:highlight w:val="yellow"/>
        </w:rPr>
        <w:t xml:space="preserve"> </w:t>
      </w:r>
      <w:r w:rsidR="009806A5" w:rsidRPr="00DF44AF">
        <w:rPr>
          <w:rFonts w:ascii="Times New Roman" w:eastAsiaTheme="minorEastAsia" w:hAnsi="Times New Roman"/>
          <w:highlight w:val="yellow"/>
        </w:rPr>
        <w:t>ROC</w:t>
      </w:r>
      <w:r w:rsidR="00C16219" w:rsidRPr="00DF44AF">
        <w:rPr>
          <w:rFonts w:ascii="Times New Roman" w:eastAsiaTheme="minorEastAsia" w:hAnsi="Times New Roman"/>
          <w:highlight w:val="yellow"/>
        </w:rPr>
        <w:t xml:space="preserve">, như trong các website về Kinh tế </w:t>
      </w:r>
      <w:r w:rsidR="008C75C0" w:rsidRPr="00DF44AF">
        <w:rPr>
          <w:rFonts w:ascii="Times New Roman" w:eastAsiaTheme="minorEastAsia" w:hAnsi="Times New Roman"/>
          <w:highlight w:val="yellow"/>
        </w:rPr>
        <w:t xml:space="preserve">như </w:t>
      </w:r>
      <w:hyperlink r:id="rId12" w:history="1">
        <w:r w:rsidR="00550C37" w:rsidRPr="00DF44AF">
          <w:rPr>
            <w:rStyle w:val="Hyperlink"/>
            <w:rFonts w:ascii="Times New Roman" w:eastAsiaTheme="minorEastAsia" w:hAnsi="Times New Roman"/>
            <w:highlight w:val="yellow"/>
          </w:rPr>
          <w:t>vietnambiz.vn</w:t>
        </w:r>
      </w:hyperlink>
      <w:r w:rsidR="00C16219" w:rsidRPr="00DF44AF">
        <w:rPr>
          <w:rFonts w:ascii="Times New Roman" w:eastAsiaTheme="minorEastAsia" w:hAnsi="Times New Roman"/>
          <w:highlight w:val="yellow"/>
        </w:rPr>
        <w:t xml:space="preserve">, </w:t>
      </w:r>
      <w:hyperlink r:id="rId13" w:history="1">
        <w:r w:rsidR="00C16219" w:rsidRPr="00DF44AF">
          <w:rPr>
            <w:rStyle w:val="Hyperlink"/>
            <w:rFonts w:ascii="Times New Roman" w:eastAsiaTheme="minorEastAsia" w:hAnsi="Times New Roman"/>
            <w:highlight w:val="yellow"/>
          </w:rPr>
          <w:t>dnse.com.vn</w:t>
        </w:r>
      </w:hyperlink>
      <w:r w:rsidR="008C75C0" w:rsidRPr="00DF44AF">
        <w:rPr>
          <w:rFonts w:ascii="Times New Roman" w:eastAsiaTheme="minorEastAsia" w:hAnsi="Times New Roman"/>
          <w:highlight w:val="yellow"/>
        </w:rPr>
        <w:t>.</w:t>
      </w:r>
      <w:r w:rsidR="009A5404">
        <w:rPr>
          <w:rFonts w:ascii="Times New Roman" w:eastAsiaTheme="minorEastAsia" w:hAnsi="Times New Roman"/>
          <w:highlight w:val="yellow"/>
        </w:rPr>
        <w:t xml:space="preserve"> </w:t>
      </w:r>
      <w:r w:rsidR="002A671C" w:rsidRPr="00DF44AF">
        <w:rPr>
          <w:rFonts w:ascii="Times New Roman" w:eastAsiaTheme="minorEastAsia" w:hAnsi="Times New Roman"/>
          <w:highlight w:val="yellow"/>
        </w:rPr>
        <w:t>T</w:t>
      </w:r>
      <w:r w:rsidR="005013B1" w:rsidRPr="00DF44AF">
        <w:rPr>
          <w:rFonts w:ascii="Times New Roman" w:eastAsiaTheme="minorEastAsia" w:hAnsi="Times New Roman"/>
          <w:highlight w:val="yellow"/>
        </w:rPr>
        <w:t xml:space="preserve">uy nhiên </w:t>
      </w:r>
      <w:r w:rsidR="002A37C3" w:rsidRPr="00DF44AF">
        <w:rPr>
          <w:rFonts w:ascii="Times New Roman" w:eastAsiaTheme="minorEastAsia" w:hAnsi="Times New Roman"/>
          <w:highlight w:val="yellow"/>
        </w:rPr>
        <w:t>ROC</w:t>
      </w:r>
      <w:r w:rsidR="005013B1" w:rsidRPr="00DF44AF">
        <w:rPr>
          <w:rFonts w:ascii="Times New Roman" w:eastAsiaTheme="minorEastAsia" w:hAnsi="Times New Roman"/>
          <w:highlight w:val="yellow"/>
        </w:rPr>
        <w:t xml:space="preserve"> </w:t>
      </w:r>
      <w:r w:rsidR="00B9600C">
        <w:rPr>
          <w:rFonts w:ascii="Times New Roman" w:eastAsiaTheme="minorEastAsia" w:hAnsi="Times New Roman"/>
          <w:highlight w:val="yellow"/>
        </w:rPr>
        <w:t>mang ý nghĩa</w:t>
      </w:r>
      <w:r w:rsidR="005013B1" w:rsidRPr="00DF44AF">
        <w:rPr>
          <w:rFonts w:ascii="Times New Roman" w:eastAsiaTheme="minorEastAsia" w:hAnsi="Times New Roman"/>
          <w:highlight w:val="yellow"/>
        </w:rPr>
        <w:t xml:space="preserve"> “tốc độ</w:t>
      </w:r>
      <w:r w:rsidR="0051447B" w:rsidRPr="00DF44AF">
        <w:rPr>
          <w:rFonts w:ascii="Times New Roman" w:eastAsiaTheme="minorEastAsia" w:hAnsi="Times New Roman"/>
          <w:highlight w:val="yellow"/>
        </w:rPr>
        <w:t xml:space="preserve"> thay đổi</w:t>
      </w:r>
      <w:r w:rsidR="002A671C" w:rsidRPr="00DF44AF">
        <w:rPr>
          <w:rFonts w:ascii="Times New Roman" w:eastAsiaTheme="minorEastAsia" w:hAnsi="Times New Roman"/>
          <w:highlight w:val="yellow"/>
        </w:rPr>
        <w:t>”</w:t>
      </w:r>
      <w:r w:rsidR="000C05CE">
        <w:rPr>
          <w:rFonts w:ascii="Times New Roman" w:eastAsiaTheme="minorEastAsia" w:hAnsi="Times New Roman"/>
          <w:highlight w:val="yellow"/>
        </w:rPr>
        <w:t xml:space="preserve"> </w:t>
      </w:r>
      <w:r w:rsidR="0051447B" w:rsidRPr="00DF44AF">
        <w:rPr>
          <w:rFonts w:ascii="Times New Roman" w:eastAsiaTheme="minorEastAsia" w:hAnsi="Times New Roman"/>
          <w:highlight w:val="yellow"/>
        </w:rPr>
        <w:t xml:space="preserve">của </w:t>
      </w:r>
      <w:r w:rsidR="005013B1" w:rsidRPr="00DF44AF">
        <w:rPr>
          <w:rFonts w:ascii="Times New Roman" w:eastAsiaTheme="minorEastAsia" w:hAnsi="Times New Roman"/>
          <w:highlight w:val="yellow"/>
        </w:rPr>
        <w:t xml:space="preserve">một </w:t>
      </w:r>
      <w:r w:rsidR="0051447B" w:rsidRPr="00DF44AF">
        <w:rPr>
          <w:rFonts w:ascii="Times New Roman" w:eastAsiaTheme="minorEastAsia" w:hAnsi="Times New Roman"/>
          <w:highlight w:val="yellow"/>
        </w:rPr>
        <w:t>giá trị</w:t>
      </w:r>
      <w:r w:rsidR="007C331D">
        <w:rPr>
          <w:rFonts w:ascii="Times New Roman" w:eastAsiaTheme="minorEastAsia" w:hAnsi="Times New Roman"/>
          <w:highlight w:val="yellow"/>
        </w:rPr>
        <w:t>/</w:t>
      </w:r>
      <w:r w:rsidR="00304E14" w:rsidRPr="00DF44AF">
        <w:rPr>
          <w:rFonts w:ascii="Times New Roman" w:eastAsiaTheme="minorEastAsia" w:hAnsi="Times New Roman"/>
          <w:highlight w:val="yellow"/>
        </w:rPr>
        <w:t>biến</w:t>
      </w:r>
      <w:r w:rsidR="005013B1" w:rsidRPr="00DF44AF">
        <w:rPr>
          <w:rFonts w:ascii="Times New Roman" w:eastAsiaTheme="minorEastAsia" w:hAnsi="Times New Roman"/>
          <w:highlight w:val="yellow"/>
        </w:rPr>
        <w:t xml:space="preserve"> theo</w:t>
      </w:r>
      <w:r w:rsidR="002A671C" w:rsidRPr="00DF44AF">
        <w:rPr>
          <w:rFonts w:ascii="Times New Roman" w:eastAsiaTheme="minorEastAsia" w:hAnsi="Times New Roman"/>
          <w:highlight w:val="yellow"/>
        </w:rPr>
        <w:t xml:space="preserve"> thời gian</w:t>
      </w:r>
      <w:r w:rsidR="00EF7CE4" w:rsidRPr="00DF44AF">
        <w:rPr>
          <w:rFonts w:ascii="Times New Roman" w:eastAsiaTheme="minorEastAsia" w:hAnsi="Times New Roman"/>
          <w:highlight w:val="yellow"/>
        </w:rPr>
        <w:t xml:space="preserve"> (</w:t>
      </w:r>
      <w:hyperlink r:id="rId14" w:history="1">
        <w:r w:rsidR="001E0F1F" w:rsidRPr="00DF44AF">
          <w:rPr>
            <w:rStyle w:val="Hyperlink"/>
            <w:rFonts w:ascii="Times New Roman" w:eastAsiaTheme="minorEastAsia" w:hAnsi="Times New Roman"/>
            <w:highlight w:val="yellow"/>
          </w:rPr>
          <w:t>investopedia.com</w:t>
        </w:r>
      </w:hyperlink>
      <w:r w:rsidR="001B0714" w:rsidRPr="00DF44AF">
        <w:rPr>
          <w:rFonts w:ascii="Times New Roman" w:eastAsiaTheme="minorEastAsia" w:hAnsi="Times New Roman"/>
          <w:highlight w:val="yellow"/>
        </w:rPr>
        <w:t>)</w:t>
      </w:r>
      <w:r w:rsidR="00607308" w:rsidRPr="00DF44AF">
        <w:rPr>
          <w:rFonts w:ascii="Times New Roman" w:eastAsiaTheme="minorEastAsia" w:hAnsi="Times New Roman"/>
          <w:highlight w:val="yellow"/>
        </w:rPr>
        <w:t xml:space="preserve"> hay theo một biến khác</w:t>
      </w:r>
      <w:r w:rsidR="001B0714" w:rsidRPr="00DF44AF">
        <w:rPr>
          <w:rFonts w:ascii="Times New Roman" w:eastAsiaTheme="minorEastAsia" w:hAnsi="Times New Roman"/>
          <w:highlight w:val="yellow"/>
        </w:rPr>
        <w:t>.</w:t>
      </w:r>
      <w:r w:rsidR="00275DFD" w:rsidRPr="00DF44AF">
        <w:rPr>
          <w:rFonts w:ascii="Times New Roman" w:eastAsiaTheme="minorEastAsia" w:hAnsi="Times New Roman"/>
          <w:highlight w:val="yellow"/>
        </w:rPr>
        <w:t xml:space="preserve"> </w:t>
      </w:r>
      <w:r w:rsidR="00C04C72">
        <w:rPr>
          <w:rFonts w:ascii="Times New Roman" w:eastAsiaTheme="minorEastAsia" w:hAnsi="Times New Roman"/>
          <w:highlight w:val="yellow"/>
        </w:rPr>
        <w:t>Do đó, c</w:t>
      </w:r>
      <w:r w:rsidR="00275DFD" w:rsidRPr="00DF44AF">
        <w:rPr>
          <w:rFonts w:ascii="Times New Roman" w:eastAsiaTheme="minorEastAsia" w:hAnsi="Times New Roman"/>
          <w:highlight w:val="yellow"/>
        </w:rPr>
        <w:t>húng tôi</w:t>
      </w:r>
      <w:r w:rsidR="006E4DEA">
        <w:rPr>
          <w:rFonts w:ascii="Times New Roman" w:eastAsiaTheme="minorEastAsia" w:hAnsi="Times New Roman"/>
          <w:highlight w:val="yellow"/>
        </w:rPr>
        <w:t xml:space="preserve"> </w:t>
      </w:r>
      <w:r w:rsidR="008D4B67">
        <w:rPr>
          <w:rFonts w:ascii="Times New Roman" w:eastAsiaTheme="minorEastAsia" w:hAnsi="Times New Roman"/>
          <w:highlight w:val="yellow"/>
        </w:rPr>
        <w:t>gọi</w:t>
      </w:r>
      <w:r w:rsidR="00F02C72" w:rsidRPr="00DF44AF">
        <w:rPr>
          <w:rFonts w:ascii="Times New Roman" w:eastAsiaTheme="minorEastAsia" w:hAnsi="Times New Roman"/>
          <w:highlight w:val="yellow"/>
        </w:rPr>
        <w:t xml:space="preserve"> ROC là “tốc độ thay đổi”</w:t>
      </w:r>
      <w:r w:rsidR="00CB0D95">
        <w:rPr>
          <w:rFonts w:ascii="Times New Roman" w:eastAsiaTheme="minorEastAsia" w:hAnsi="Times New Roman"/>
          <w:highlight w:val="yellow"/>
        </w:rPr>
        <w:t xml:space="preserve"> </w:t>
      </w:r>
      <w:r w:rsidR="00C50A5F">
        <w:rPr>
          <w:rFonts w:ascii="Times New Roman" w:eastAsiaTheme="minorEastAsia" w:hAnsi="Times New Roman"/>
          <w:highlight w:val="yellow"/>
        </w:rPr>
        <w:t>theo cách dịch của</w:t>
      </w:r>
      <w:r w:rsidR="00F02C72" w:rsidRPr="00DF44AF">
        <w:rPr>
          <w:rFonts w:ascii="Times New Roman" w:eastAsiaTheme="minorEastAsia" w:hAnsi="Times New Roman"/>
          <w:highlight w:val="yellow"/>
        </w:rPr>
        <w:t xml:space="preserve"> tác giả Lê Thị Hoài Châu</w:t>
      </w:r>
      <w:r w:rsidR="00976E08" w:rsidRPr="00DF44AF">
        <w:rPr>
          <w:rFonts w:ascii="Times New Roman" w:eastAsiaTheme="minorEastAsia" w:hAnsi="Times New Roman"/>
          <w:highlight w:val="yellow"/>
          <w:vertAlign w:val="superscript"/>
        </w:rPr>
        <w:t>1</w:t>
      </w:r>
      <w:r w:rsidR="00780E01">
        <w:rPr>
          <w:rFonts w:ascii="Times New Roman" w:eastAsiaTheme="minorEastAsia" w:hAnsi="Times New Roman"/>
          <w:highlight w:val="yellow"/>
          <w:vertAlign w:val="superscript"/>
        </w:rPr>
        <w:t>8</w:t>
      </w:r>
      <w:r w:rsidR="00F02C72" w:rsidRPr="00DF44AF">
        <w:rPr>
          <w:rFonts w:ascii="Times New Roman" w:eastAsiaTheme="minorEastAsia" w:hAnsi="Times New Roman"/>
          <w:highlight w:val="yellow"/>
        </w:rPr>
        <w:t xml:space="preserve"> và các tác giả sách giáo khoa 12 (tập 1) </w:t>
      </w:r>
      <w:r w:rsidR="00A26A20">
        <w:rPr>
          <w:rFonts w:ascii="Times New Roman" w:eastAsiaTheme="minorEastAsia" w:hAnsi="Times New Roman"/>
          <w:highlight w:val="yellow"/>
        </w:rPr>
        <w:t xml:space="preserve">bộ </w:t>
      </w:r>
      <w:r w:rsidR="00F02C72" w:rsidRPr="00DF44AF">
        <w:rPr>
          <w:rFonts w:ascii="Times New Roman" w:eastAsiaTheme="minorEastAsia" w:hAnsi="Times New Roman"/>
          <w:highlight w:val="yellow"/>
        </w:rPr>
        <w:t>Kết nối tri thức với cuộc sống (tr.</w:t>
      </w:r>
      <w:r w:rsidR="00467F98">
        <w:rPr>
          <w:rFonts w:ascii="Times New Roman" w:eastAsiaTheme="minorEastAsia" w:hAnsi="Times New Roman"/>
          <w:highlight w:val="yellow"/>
        </w:rPr>
        <w:t xml:space="preserve"> </w:t>
      </w:r>
      <w:r w:rsidR="00F02C72" w:rsidRPr="00DF44AF">
        <w:rPr>
          <w:rFonts w:ascii="Times New Roman" w:eastAsiaTheme="minorEastAsia" w:hAnsi="Times New Roman"/>
          <w:highlight w:val="yellow"/>
        </w:rPr>
        <w:t>33)</w:t>
      </w:r>
      <w:r w:rsidR="00F02C72">
        <w:rPr>
          <w:rFonts w:ascii="Times New Roman" w:eastAsiaTheme="minorEastAsia" w:hAnsi="Times New Roman"/>
        </w:rPr>
        <w:t xml:space="preserve">. </w:t>
      </w:r>
      <w:r w:rsidRPr="00734C24">
        <w:rPr>
          <w:rFonts w:ascii="Times New Roman" w:hAnsi="Times New Roman"/>
        </w:rPr>
        <w:t xml:space="preserve">Theo </w:t>
      </w:r>
      <w:r w:rsidRPr="00734C24">
        <w:rPr>
          <w:rFonts w:ascii="Times New Roman" w:eastAsiaTheme="minorEastAsia" w:hAnsi="Times New Roman"/>
        </w:rPr>
        <w:t>James Stewart</w:t>
      </w:r>
      <w:r w:rsidRPr="00734C24">
        <w:rPr>
          <w:rFonts w:ascii="Times New Roman" w:eastAsiaTheme="minorEastAsia" w:hAnsi="Times New Roman"/>
          <w:vertAlign w:val="superscript"/>
        </w:rPr>
        <w:t>23</w:t>
      </w:r>
      <w:r w:rsidR="00AE5C95" w:rsidRPr="00734C24">
        <w:rPr>
          <w:rFonts w:ascii="Times New Roman" w:eastAsiaTheme="minorEastAsia" w:hAnsi="Times New Roman"/>
          <w:vertAlign w:val="superscript"/>
        </w:rPr>
        <w:t xml:space="preserve"> </w:t>
      </w:r>
      <w:r w:rsidRPr="00734C24">
        <w:rPr>
          <w:rFonts w:ascii="Times New Roman" w:eastAsiaTheme="minorEastAsia" w:hAnsi="Times New Roman"/>
        </w:rPr>
        <w:t>(</w:t>
      </w:r>
      <w:r w:rsidR="00C8475F" w:rsidRPr="00734C24">
        <w:rPr>
          <w:rFonts w:ascii="Times New Roman" w:eastAsiaTheme="minorEastAsia" w:hAnsi="Times New Roman"/>
        </w:rPr>
        <w:t>tr</w:t>
      </w:r>
      <w:r w:rsidRPr="00734C24">
        <w:rPr>
          <w:rFonts w:ascii="Times New Roman" w:eastAsiaTheme="minorEastAsia" w:hAnsi="Times New Roman"/>
        </w:rPr>
        <w:t>.</w:t>
      </w:r>
      <w:r w:rsidR="00DD2EF8">
        <w:rPr>
          <w:rFonts w:ascii="Times New Roman" w:eastAsiaTheme="minorEastAsia" w:hAnsi="Times New Roman"/>
        </w:rPr>
        <w:t xml:space="preserve"> 1</w:t>
      </w:r>
      <w:r w:rsidRPr="00734C24">
        <w:rPr>
          <w:rFonts w:ascii="Times New Roman" w:eastAsiaTheme="minorEastAsia" w:hAnsi="Times New Roman"/>
        </w:rPr>
        <w:t xml:space="preserve">45), giả sử </w:t>
      </w:r>
      <m:oMath>
        <m:r>
          <w:rPr>
            <w:rFonts w:ascii="Cambria Math" w:hAnsi="Cambria Math"/>
          </w:rPr>
          <m:t>y</m:t>
        </m:r>
      </m:oMath>
      <w:r w:rsidRPr="00734C24">
        <w:rPr>
          <w:rFonts w:ascii="Times New Roman" w:eastAsiaTheme="minorEastAsia" w:hAnsi="Times New Roman"/>
        </w:rPr>
        <w:t xml:space="preserve"> là một đại lượng phụ thuộc vào một đại lượng khác </w:t>
      </w:r>
      <m:oMath>
        <m:r>
          <w:rPr>
            <w:rFonts w:ascii="Cambria Math" w:eastAsiaTheme="minorEastAsia" w:hAnsi="Cambria Math"/>
          </w:rPr>
          <m:t>x</m:t>
        </m:r>
      </m:oMath>
      <w:r w:rsidRPr="00734C24">
        <w:rPr>
          <w:rFonts w:ascii="Times New Roman" w:eastAsiaTheme="minorEastAsia" w:hAnsi="Times New Roman"/>
        </w:rPr>
        <w:t xml:space="preserve">, và </w:t>
      </w:r>
      <m:oMath>
        <m:r>
          <w:rPr>
            <w:rFonts w:ascii="Cambria Math" w:hAnsi="Cambria Math"/>
          </w:rPr>
          <m:t>y</m:t>
        </m:r>
      </m:oMath>
      <w:r w:rsidRPr="00734C24">
        <w:rPr>
          <w:rFonts w:ascii="Times New Roman" w:eastAsiaTheme="minorEastAsia" w:hAnsi="Times New Roman"/>
        </w:rPr>
        <w:t xml:space="preserve"> là một hàm số của </w:t>
      </w:r>
      <m:oMath>
        <m:r>
          <w:rPr>
            <w:rFonts w:ascii="Cambria Math" w:eastAsiaTheme="minorEastAsia" w:hAnsi="Cambria Math"/>
          </w:rPr>
          <m:t>x</m:t>
        </m:r>
      </m:oMath>
      <w:r w:rsidRPr="00734C24">
        <w:rPr>
          <w:rFonts w:ascii="Times New Roman" w:eastAsiaTheme="minorEastAsia" w:hAnsi="Times New Roman"/>
        </w:rPr>
        <w:t xml:space="preserve">, </w:t>
      </w:r>
      <m:oMath>
        <m:r>
          <w:rPr>
            <w:rFonts w:ascii="Cambria Math" w:hAnsi="Cambria Math"/>
          </w:rPr>
          <m:t>y=f(x)</m:t>
        </m:r>
      </m:oMath>
      <w:r w:rsidRPr="00734C24">
        <w:rPr>
          <w:rFonts w:ascii="Times New Roman" w:eastAsiaTheme="minorEastAsia" w:hAnsi="Times New Roman"/>
        </w:rPr>
        <w:t xml:space="preserve">. Nếu </w:t>
      </w:r>
      <m:oMath>
        <m:r>
          <w:rPr>
            <w:rFonts w:ascii="Cambria Math" w:eastAsiaTheme="minorEastAsia" w:hAnsi="Cambria Math"/>
          </w:rPr>
          <m:t>x</m:t>
        </m:r>
      </m:oMath>
      <w:r w:rsidRPr="00734C24">
        <w:rPr>
          <w:rFonts w:ascii="Times New Roman" w:eastAsiaTheme="minorEastAsia" w:hAnsi="Times New Roman"/>
        </w:rPr>
        <w:t xml:space="preserve"> thay đổi từ </w:t>
      </w:r>
      <m:oMath>
        <m:sSub>
          <m:sSubPr>
            <m:ctrlPr>
              <w:rPr>
                <w:rFonts w:ascii="Cambria Math" w:hAnsi="Cambria Math"/>
                <w:i/>
              </w:rPr>
            </m:ctrlPr>
          </m:sSubPr>
          <m:e>
            <m:r>
              <w:rPr>
                <w:rFonts w:ascii="Cambria Math" w:hAnsi="Cambria Math"/>
              </w:rPr>
              <m:t>x</m:t>
            </m:r>
          </m:e>
          <m:sub>
            <m:r>
              <w:rPr>
                <w:rFonts w:ascii="Cambria Math" w:hAnsi="Cambria Math"/>
              </w:rPr>
              <m:t>1</m:t>
            </m:r>
          </m:sub>
        </m:sSub>
      </m:oMath>
      <w:r w:rsidRPr="00734C24">
        <w:rPr>
          <w:rFonts w:ascii="Times New Roman" w:eastAsiaTheme="minorEastAsia" w:hAnsi="Times New Roman"/>
        </w:rPr>
        <w:t xml:space="preserve"> đến </w:t>
      </w:r>
      <m:oMath>
        <m:sSub>
          <m:sSubPr>
            <m:ctrlPr>
              <w:rPr>
                <w:rFonts w:ascii="Cambria Math" w:hAnsi="Cambria Math"/>
                <w:i/>
              </w:rPr>
            </m:ctrlPr>
          </m:sSubPr>
          <m:e>
            <m:r>
              <w:rPr>
                <w:rFonts w:ascii="Cambria Math" w:hAnsi="Cambria Math"/>
              </w:rPr>
              <m:t>x</m:t>
            </m:r>
          </m:e>
          <m:sub>
            <m:r>
              <w:rPr>
                <w:rFonts w:ascii="Cambria Math" w:hAnsi="Cambria Math"/>
              </w:rPr>
              <m:t>2</m:t>
            </m:r>
          </m:sub>
        </m:sSub>
      </m:oMath>
      <w:r w:rsidRPr="00734C24">
        <w:rPr>
          <w:rFonts w:ascii="Times New Roman" w:eastAsiaTheme="minorEastAsia" w:hAnsi="Times New Roman"/>
        </w:rPr>
        <w:t xml:space="preserve">; khi đó sự thay đổi của </w:t>
      </w:r>
      <m:oMath>
        <m:r>
          <w:rPr>
            <w:rFonts w:ascii="Cambria Math" w:eastAsiaTheme="minorEastAsia" w:hAnsi="Cambria Math"/>
          </w:rPr>
          <m:t>x</m:t>
        </m:r>
      </m:oMath>
      <w:r w:rsidRPr="00734C24">
        <w:rPr>
          <w:rFonts w:ascii="Times New Roman" w:eastAsiaTheme="minorEastAsia" w:hAnsi="Times New Roman"/>
        </w:rPr>
        <w:t xml:space="preserve"> là </w:t>
      </w:r>
      <m:oMath>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oMath>
      <w:r w:rsidRPr="00734C24">
        <w:rPr>
          <w:rFonts w:ascii="Times New Roman" w:eastAsiaTheme="minorEastAsia" w:hAnsi="Times New Roman"/>
        </w:rPr>
        <w:t xml:space="preserve"> và sự thay đổi tương ứng của</w:t>
      </w:r>
      <w:r w:rsidRPr="00734C24">
        <w:rPr>
          <w:rFonts w:ascii="Times New Roman" w:eastAsiaTheme="minorEastAsia" w:hAnsi="Times New Roman"/>
          <w:i/>
        </w:rPr>
        <w:t xml:space="preserve"> </w:t>
      </w:r>
      <m:oMath>
        <m:r>
          <w:rPr>
            <w:rFonts w:ascii="Cambria Math" w:eastAsiaTheme="minorEastAsia" w:hAnsi="Cambria Math"/>
          </w:rPr>
          <m:t>y</m:t>
        </m:r>
      </m:oMath>
      <w:r w:rsidRPr="00734C24">
        <w:rPr>
          <w:rFonts w:ascii="Times New Roman" w:eastAsiaTheme="minorEastAsia" w:hAnsi="Times New Roman"/>
          <w:iCs/>
        </w:rPr>
        <w:t xml:space="preserve"> là </w:t>
      </w:r>
      <m:oMath>
        <m:r>
          <w:rPr>
            <w:rFonts w:ascii="Cambria Math" w:eastAsiaTheme="minorEastAsia" w:hAnsi="Cambria Math"/>
          </w:rPr>
          <m:t>∆y=f(</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)-f(</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m:t>
        </m:r>
      </m:oMath>
      <w:r w:rsidRPr="00734C24">
        <w:rPr>
          <w:rFonts w:ascii="Times New Roman" w:eastAsiaTheme="minorEastAsia" w:hAnsi="Times New Roman"/>
        </w:rPr>
        <w:t xml:space="preserve">. Giới hạn của các tốc độ thay đổi trung bình được gọi là tốc độ thay đổi tức thời của </w:t>
      </w:r>
      <m:oMath>
        <m:r>
          <w:rPr>
            <w:rFonts w:ascii="Cambria Math" w:eastAsiaTheme="minorEastAsia" w:hAnsi="Cambria Math"/>
          </w:rPr>
          <m:t>y</m:t>
        </m:r>
      </m:oMath>
      <w:r w:rsidRPr="00734C24">
        <w:rPr>
          <w:rFonts w:ascii="Times New Roman" w:eastAsiaTheme="minorEastAsia" w:hAnsi="Times New Roman"/>
        </w:rPr>
        <w:t xml:space="preserve"> theo x tại </w:t>
      </w:r>
      <m:oMath>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oMath>
      <w:r w:rsidRPr="00734C24">
        <w:rPr>
          <w:rFonts w:ascii="Times New Roman" w:eastAsiaTheme="minorEastAsia" w:hAnsi="Times New Roman"/>
        </w:rPr>
        <w:t xml:space="preserve">: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∆x→0</m:t>
                </m:r>
              </m:lim>
            </m:limLow>
          </m:fName>
          <m:e>
            <m:f>
              <m:fPr>
                <m:ctrlPr>
                  <w:rPr>
                    <w:rFonts w:ascii="Cambria Math" w:hAnsi="Cambria Math"/>
                    <w:i/>
                  </w:rPr>
                </m:ctrlPr>
              </m:fPr>
              <m:num>
                <m:r>
                  <w:rPr>
                    <w:rFonts w:ascii="Cambria Math" w:hAnsi="Cambria Math"/>
                  </w:rPr>
                  <m:t>∆y</m:t>
                </m:r>
              </m:num>
              <m:den>
                <m:r>
                  <w:rPr>
                    <w:rFonts w:ascii="Cambria Math" w:hAnsi="Cambria Math"/>
                  </w:rPr>
                  <m:t>∆x</m:t>
                </m:r>
              </m:den>
            </m:f>
          </m:e>
        </m:func>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lim>
            </m:limLow>
          </m:fName>
          <m:e>
            <m:f>
              <m:fPr>
                <m:ctrlPr>
                  <w:rPr>
                    <w:rFonts w:ascii="Cambria Math" w:hAnsi="Cambria Math"/>
                    <w:i/>
                  </w:rPr>
                </m:ctrlPr>
              </m:fPr>
              <m:num>
                <m:r>
                  <w:rPr>
                    <w:rFonts w:ascii="Cambria Math" w:eastAsiaTheme="minorEastAsia" w:hAnsi="Cambria Math"/>
                  </w:rPr>
                  <m:t>f(</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)-f(</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m:t>
                </m:r>
              </m:num>
              <m:den>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den>
            </m:f>
          </m:e>
        </m:func>
      </m:oMath>
      <w:r w:rsidRPr="00734C24">
        <w:rPr>
          <w:rFonts w:ascii="Times New Roman" w:eastAsiaTheme="minorEastAsia" w:hAnsi="Times New Roman"/>
        </w:rPr>
        <w:t xml:space="preserve">. </w:t>
      </w:r>
    </w:p>
    <w:p w14:paraId="0EF2D120" w14:textId="6F27A6C3" w:rsidR="00DE18FB" w:rsidRPr="00734C24" w:rsidRDefault="00DE18FB" w:rsidP="009C3C23">
      <w:pPr>
        <w:spacing w:before="120" w:after="120"/>
        <w:ind w:firstLine="540"/>
        <w:jc w:val="both"/>
        <w:rPr>
          <w:rFonts w:ascii="Times New Roman" w:eastAsiaTheme="minorEastAsia" w:hAnsi="Times New Roman"/>
          <w:iCs/>
        </w:rPr>
      </w:pPr>
      <w:r w:rsidRPr="001F055D">
        <w:rPr>
          <w:rFonts w:ascii="Times New Roman" w:eastAsiaTheme="minorEastAsia" w:hAnsi="Times New Roman"/>
          <w:highlight w:val="yellow"/>
        </w:rPr>
        <w:t xml:space="preserve">Trong Vật lí, tốc độ tức thời </w:t>
      </w:r>
      <m:oMath>
        <m:r>
          <w:rPr>
            <w:rFonts w:ascii="Cambria Math" w:eastAsiaTheme="minorEastAsia" w:hAnsi="Cambria Math"/>
            <w:highlight w:val="yellow"/>
          </w:rPr>
          <m:t>v</m:t>
        </m:r>
      </m:oMath>
      <w:r w:rsidRPr="001F055D">
        <w:rPr>
          <w:rFonts w:ascii="Times New Roman" w:eastAsiaTheme="minorEastAsia" w:hAnsi="Times New Roman"/>
          <w:highlight w:val="yellow"/>
        </w:rPr>
        <w:t xml:space="preserve"> =</w:t>
      </w:r>
      <w:r w:rsidRPr="001F055D">
        <w:rPr>
          <w:rFonts w:ascii="Times New Roman" w:eastAsiaTheme="minorEastAsia" w:hAnsi="Times New Roman"/>
          <w:i/>
          <w:highlight w:val="yellow"/>
        </w:rPr>
        <w:t xml:space="preserve"> </w:t>
      </w:r>
      <m:oMath>
        <m:r>
          <w:rPr>
            <w:rFonts w:ascii="Cambria Math" w:eastAsiaTheme="minorEastAsia" w:hAnsi="Cambria Math"/>
            <w:highlight w:val="yellow"/>
          </w:rPr>
          <m:t>v</m:t>
        </m:r>
      </m:oMath>
      <w:r w:rsidRPr="001F055D">
        <w:rPr>
          <w:rFonts w:ascii="Times New Roman" w:eastAsiaTheme="minorEastAsia" w:hAnsi="Times New Roman"/>
          <w:highlight w:val="yellow"/>
        </w:rPr>
        <w:t xml:space="preserve"> (t) một đại lượng vô hướng, là đạo hàm của hàm quãng đường </w:t>
      </w:r>
      <m:oMath>
        <m:r>
          <w:rPr>
            <w:rFonts w:ascii="Cambria Math" w:eastAsiaTheme="minorEastAsia" w:hAnsi="Cambria Math"/>
            <w:highlight w:val="yellow"/>
          </w:rPr>
          <w:lastRenderedPageBreak/>
          <m:t>s=s(t)</m:t>
        </m:r>
      </m:oMath>
      <w:r w:rsidR="00A5739E" w:rsidRPr="001F055D">
        <w:rPr>
          <w:rFonts w:ascii="Times New Roman" w:eastAsiaTheme="minorEastAsia" w:hAnsi="Times New Roman"/>
          <w:highlight w:val="yellow"/>
        </w:rPr>
        <w:t>, luôn có giá trị không âm</w:t>
      </w:r>
      <w:r w:rsidR="00745D1E" w:rsidRPr="001F055D">
        <w:rPr>
          <w:rFonts w:ascii="Times New Roman" w:eastAsiaTheme="minorEastAsia" w:hAnsi="Times New Roman"/>
          <w:highlight w:val="yellow"/>
        </w:rPr>
        <w:t xml:space="preserve"> (</w:t>
      </w:r>
      <w:r w:rsidR="007C425F" w:rsidRPr="001F055D">
        <w:rPr>
          <w:rFonts w:ascii="Times New Roman" w:eastAsiaTheme="minorEastAsia" w:hAnsi="Times New Roman"/>
          <w:highlight w:val="yellow"/>
        </w:rPr>
        <w:t xml:space="preserve">vì </w:t>
      </w:r>
      <w:r w:rsidR="00745D1E" w:rsidRPr="001F055D">
        <w:rPr>
          <w:rFonts w:ascii="Times New Roman" w:eastAsiaTheme="minorEastAsia" w:hAnsi="Times New Roman"/>
          <w:highlight w:val="yellow"/>
        </w:rPr>
        <w:t>khi vật chuyển động, hàm quãng đường là hàm đồng biến)</w:t>
      </w:r>
      <w:r w:rsidR="006B4350" w:rsidRPr="001F055D">
        <w:rPr>
          <w:rFonts w:ascii="Times New Roman" w:eastAsiaTheme="minorEastAsia" w:hAnsi="Times New Roman"/>
          <w:highlight w:val="yellow"/>
        </w:rPr>
        <w:t xml:space="preserve">. Trong khi đó, </w:t>
      </w:r>
      <w:r w:rsidRPr="001F055D">
        <w:rPr>
          <w:rFonts w:ascii="Times New Roman" w:eastAsiaTheme="minorEastAsia" w:hAnsi="Times New Roman"/>
          <w:highlight w:val="yellow"/>
        </w:rPr>
        <w:t>vận tốc tức thời là</w:t>
      </w:r>
      <w:r w:rsidR="0038169F" w:rsidRPr="001F055D">
        <w:rPr>
          <w:rFonts w:ascii="Times New Roman" w:eastAsiaTheme="minorEastAsia" w:hAnsi="Times New Roman"/>
          <w:highlight w:val="yellow"/>
        </w:rPr>
        <w:t xml:space="preserve"> đại lượng vectơ</w:t>
      </w:r>
      <w:r w:rsidRPr="001F055D">
        <w:rPr>
          <w:rFonts w:ascii="Times New Roman" w:eastAsiaTheme="minorEastAsia" w:hAnsi="Times New Roman"/>
          <w:highlight w:val="yellow"/>
        </w:rPr>
        <w:t xml:space="preserve"> </w:t>
      </w:r>
      <w:r w:rsidR="00413619" w:rsidRPr="001F055D">
        <w:rPr>
          <w:rFonts w:ascii="Times New Roman" w:eastAsiaTheme="minorEastAsia" w:hAnsi="Times New Roman"/>
          <w:highlight w:val="yellow"/>
        </w:rPr>
        <w:t xml:space="preserve">bao gồm </w:t>
      </w:r>
      <w:r w:rsidRPr="001F055D">
        <w:rPr>
          <w:rFonts w:ascii="Times New Roman" w:eastAsiaTheme="minorEastAsia" w:hAnsi="Times New Roman"/>
          <w:highlight w:val="yellow"/>
        </w:rPr>
        <w:t>độ lớn</w:t>
      </w:r>
      <w:r w:rsidR="000558EC" w:rsidRPr="001F055D">
        <w:rPr>
          <w:rFonts w:ascii="Times New Roman" w:eastAsiaTheme="minorEastAsia" w:hAnsi="Times New Roman"/>
          <w:highlight w:val="yellow"/>
        </w:rPr>
        <w:t xml:space="preserve"> </w:t>
      </w:r>
      <w:r w:rsidRPr="001F055D">
        <w:rPr>
          <w:rFonts w:ascii="Times New Roman" w:eastAsiaTheme="minorEastAsia" w:hAnsi="Times New Roman"/>
          <w:highlight w:val="yellow"/>
        </w:rPr>
        <w:t xml:space="preserve">và phương, chiều. Với một chuyển động thẳng gắn với hệ trục </w:t>
      </w:r>
      <m:oMath>
        <m:r>
          <w:rPr>
            <w:rFonts w:ascii="Cambria Math" w:eastAsiaTheme="minorEastAsia" w:hAnsi="Cambria Math"/>
            <w:highlight w:val="yellow"/>
          </w:rPr>
          <m:t>x'Ox</m:t>
        </m:r>
      </m:oMath>
      <w:r w:rsidRPr="001F055D">
        <w:rPr>
          <w:rFonts w:ascii="Times New Roman" w:eastAsiaTheme="minorEastAsia" w:hAnsi="Times New Roman"/>
          <w:highlight w:val="yellow"/>
        </w:rPr>
        <w:t xml:space="preserve">, chiều dương là </w:t>
      </w:r>
      <m:oMath>
        <m:r>
          <w:rPr>
            <w:rFonts w:ascii="Cambria Math" w:eastAsiaTheme="minorEastAsia" w:hAnsi="Cambria Math"/>
            <w:highlight w:val="yellow"/>
          </w:rPr>
          <m:t>Ox</m:t>
        </m:r>
      </m:oMath>
      <w:r w:rsidRPr="001F055D">
        <w:rPr>
          <w:rFonts w:ascii="Times New Roman" w:eastAsiaTheme="minorEastAsia" w:hAnsi="Times New Roman"/>
          <w:highlight w:val="yellow"/>
        </w:rPr>
        <w:t xml:space="preserve">, độ lớn vận tốc tức thời </w:t>
      </w:r>
      <m:oMath>
        <m:r>
          <m:rPr>
            <m:sty m:val="p"/>
          </m:rPr>
          <w:rPr>
            <w:rFonts w:ascii="Cambria Math" w:eastAsiaTheme="minorEastAsia" w:hAnsi="Cambria Math"/>
            <w:highlight w:val="yellow"/>
          </w:rPr>
          <m:t>v</m:t>
        </m:r>
        <m:r>
          <w:rPr>
            <w:rFonts w:ascii="Cambria Math" w:eastAsiaTheme="minorEastAsia" w:hAnsi="Cambria Math"/>
            <w:highlight w:val="yellow"/>
          </w:rPr>
          <m:t>=</m:t>
        </m:r>
        <m:r>
          <m:rPr>
            <m:sty m:val="p"/>
          </m:rPr>
          <w:rPr>
            <w:rFonts w:ascii="Cambria Math" w:eastAsiaTheme="minorEastAsia" w:hAnsi="Cambria Math"/>
            <w:highlight w:val="yellow"/>
          </w:rPr>
          <m:t>v</m:t>
        </m:r>
        <m:d>
          <m:dPr>
            <m:ctrlPr>
              <w:rPr>
                <w:rFonts w:ascii="Cambria Math" w:eastAsiaTheme="minorEastAsia" w:hAnsi="Cambria Math"/>
                <w:i/>
                <w:highlight w:val="yellow"/>
              </w:rPr>
            </m:ctrlPr>
          </m:dPr>
          <m:e>
            <m:r>
              <w:rPr>
                <w:rFonts w:ascii="Cambria Math" w:eastAsiaTheme="minorEastAsia" w:hAnsi="Cambria Math"/>
                <w:highlight w:val="yellow"/>
              </w:rPr>
              <m:t>t</m:t>
            </m:r>
          </m:e>
        </m:d>
        <m:r>
          <w:rPr>
            <w:rFonts w:ascii="Cambria Math" w:eastAsiaTheme="minorEastAsia" w:hAnsi="Cambria Math"/>
            <w:highlight w:val="yellow"/>
          </w:rPr>
          <m:t>=</m:t>
        </m:r>
        <m:sSup>
          <m:sSupPr>
            <m:ctrlPr>
              <w:rPr>
                <w:rFonts w:ascii="Cambria Math" w:eastAsiaTheme="minorEastAsia" w:hAnsi="Cambria Math"/>
                <w:i/>
                <w:highlight w:val="yellow"/>
              </w:rPr>
            </m:ctrlPr>
          </m:sSupPr>
          <m:e>
            <m:r>
              <w:rPr>
                <w:rFonts w:ascii="Cambria Math" w:eastAsiaTheme="minorEastAsia" w:hAnsi="Cambria Math"/>
                <w:highlight w:val="yellow"/>
              </w:rPr>
              <m:t>d</m:t>
            </m:r>
          </m:e>
          <m:sup>
            <m:r>
              <w:rPr>
                <w:rFonts w:ascii="Cambria Math" w:eastAsiaTheme="minorEastAsia" w:hAnsi="Cambria Math"/>
                <w:highlight w:val="yellow"/>
              </w:rPr>
              <m:t>'</m:t>
            </m:r>
          </m:sup>
        </m:sSup>
        <m:d>
          <m:dPr>
            <m:ctrlPr>
              <w:rPr>
                <w:rFonts w:ascii="Cambria Math" w:eastAsiaTheme="minorEastAsia" w:hAnsi="Cambria Math"/>
                <w:i/>
                <w:highlight w:val="yellow"/>
              </w:rPr>
            </m:ctrlPr>
          </m:dPr>
          <m:e>
            <m:r>
              <w:rPr>
                <w:rFonts w:ascii="Cambria Math" w:eastAsiaTheme="minorEastAsia" w:hAnsi="Cambria Math"/>
                <w:highlight w:val="yellow"/>
              </w:rPr>
              <m:t>t</m:t>
            </m:r>
          </m:e>
        </m:d>
        <m:r>
          <w:rPr>
            <w:rFonts w:ascii="Cambria Math" w:eastAsiaTheme="minorEastAsia" w:hAnsi="Cambria Math"/>
            <w:highlight w:val="yellow"/>
          </w:rPr>
          <m:t>=x'(t)</m:t>
        </m:r>
      </m:oMath>
      <w:r w:rsidRPr="001F055D">
        <w:rPr>
          <w:rFonts w:ascii="Times New Roman" w:eastAsiaTheme="minorEastAsia" w:hAnsi="Times New Roman"/>
          <w:highlight w:val="yellow"/>
        </w:rPr>
        <w:t xml:space="preserve"> với </w:t>
      </w:r>
      <m:oMath>
        <m:r>
          <w:rPr>
            <w:rFonts w:ascii="Cambria Math" w:eastAsiaTheme="minorEastAsia" w:hAnsi="Cambria Math"/>
            <w:highlight w:val="yellow"/>
          </w:rPr>
          <m:t>d=d</m:t>
        </m:r>
        <m:d>
          <m:dPr>
            <m:ctrlPr>
              <w:rPr>
                <w:rFonts w:ascii="Cambria Math" w:eastAsiaTheme="minorEastAsia" w:hAnsi="Cambria Math"/>
                <w:i/>
                <w:highlight w:val="yellow"/>
              </w:rPr>
            </m:ctrlPr>
          </m:dPr>
          <m:e>
            <m:r>
              <w:rPr>
                <w:rFonts w:ascii="Cambria Math" w:eastAsiaTheme="minorEastAsia" w:hAnsi="Cambria Math"/>
                <w:highlight w:val="yellow"/>
              </w:rPr>
              <m:t>t</m:t>
            </m:r>
          </m:e>
        </m:d>
        <m:r>
          <w:rPr>
            <w:rFonts w:ascii="Cambria Math" w:eastAsiaTheme="minorEastAsia" w:hAnsi="Cambria Math"/>
            <w:highlight w:val="yellow"/>
          </w:rPr>
          <m:t>,  x=x</m:t>
        </m:r>
        <m:d>
          <m:dPr>
            <m:ctrlPr>
              <w:rPr>
                <w:rFonts w:ascii="Cambria Math" w:eastAsiaTheme="minorEastAsia" w:hAnsi="Cambria Math"/>
                <w:i/>
                <w:iCs/>
                <w:highlight w:val="yellow"/>
              </w:rPr>
            </m:ctrlPr>
          </m:dPr>
          <m:e>
            <m:r>
              <w:rPr>
                <w:rFonts w:ascii="Cambria Math" w:eastAsiaTheme="minorEastAsia" w:hAnsi="Cambria Math"/>
                <w:highlight w:val="yellow"/>
              </w:rPr>
              <m:t>t</m:t>
            </m:r>
          </m:e>
        </m:d>
      </m:oMath>
      <w:r w:rsidRPr="001F055D">
        <w:rPr>
          <w:rFonts w:ascii="Times New Roman" w:eastAsiaTheme="minorEastAsia" w:hAnsi="Times New Roman"/>
          <w:iCs/>
          <w:highlight w:val="yellow"/>
        </w:rPr>
        <w:t xml:space="preserve"> làm phương trình (hàm) xác định độ dịch chuyển, vị trí/</w:t>
      </w:r>
      <w:r w:rsidR="00FC64EE" w:rsidRPr="001F055D">
        <w:rPr>
          <w:rFonts w:ascii="Times New Roman" w:eastAsiaTheme="minorEastAsia" w:hAnsi="Times New Roman"/>
          <w:iCs/>
          <w:highlight w:val="yellow"/>
        </w:rPr>
        <w:t xml:space="preserve"> </w:t>
      </w:r>
      <w:r w:rsidRPr="001F055D">
        <w:rPr>
          <w:rFonts w:ascii="Times New Roman" w:eastAsiaTheme="minorEastAsia" w:hAnsi="Times New Roman"/>
          <w:iCs/>
          <w:highlight w:val="yellow"/>
        </w:rPr>
        <w:t>tọa độ của vật.</w:t>
      </w:r>
      <w:r w:rsidR="00501602" w:rsidRPr="001F055D">
        <w:rPr>
          <w:rFonts w:ascii="Times New Roman" w:eastAsiaTheme="minorEastAsia" w:hAnsi="Times New Roman"/>
          <w:iCs/>
          <w:highlight w:val="yellow"/>
        </w:rPr>
        <w:t xml:space="preserve"> Nếu</w:t>
      </w:r>
      <w:r w:rsidRPr="001F055D">
        <w:rPr>
          <w:rFonts w:ascii="Times New Roman" w:eastAsiaTheme="minorEastAsia" w:hAnsi="Times New Roman"/>
          <w:iCs/>
          <w:highlight w:val="yellow"/>
        </w:rPr>
        <w:t xml:space="preserve"> </w:t>
      </w:r>
      <m:oMath>
        <m:r>
          <m:rPr>
            <m:sty m:val="p"/>
          </m:rPr>
          <w:rPr>
            <w:rFonts w:ascii="Cambria Math" w:eastAsiaTheme="minorEastAsia" w:hAnsi="Cambria Math"/>
            <w:highlight w:val="yellow"/>
          </w:rPr>
          <m:t>v</m:t>
        </m:r>
        <m:d>
          <m:dPr>
            <m:ctrlPr>
              <w:rPr>
                <w:rFonts w:ascii="Cambria Math" w:eastAsiaTheme="minorEastAsia" w:hAnsi="Cambria Math"/>
                <w:i/>
                <w:highlight w:val="yellow"/>
              </w:rPr>
            </m:ctrlPr>
          </m:dPr>
          <m:e>
            <m:r>
              <w:rPr>
                <w:rFonts w:ascii="Cambria Math" w:eastAsiaTheme="minorEastAsia" w:hAnsi="Cambria Math"/>
                <w:highlight w:val="yellow"/>
              </w:rPr>
              <m:t>t</m:t>
            </m:r>
          </m:e>
        </m:d>
        <m:r>
          <w:rPr>
            <w:rFonts w:ascii="Cambria Math" w:eastAsiaTheme="minorEastAsia" w:hAnsi="Cambria Math"/>
            <w:highlight w:val="yellow"/>
          </w:rPr>
          <m:t>&gt;0</m:t>
        </m:r>
      </m:oMath>
      <w:r w:rsidRPr="001F055D">
        <w:rPr>
          <w:rFonts w:ascii="Times New Roman" w:eastAsiaTheme="minorEastAsia" w:hAnsi="Times New Roman"/>
          <w:highlight w:val="yellow"/>
        </w:rPr>
        <w:t xml:space="preserve"> vật chuyển động theo chiều dương</w:t>
      </w:r>
      <w:r w:rsidR="00501602" w:rsidRPr="001F055D">
        <w:rPr>
          <w:rFonts w:ascii="Times New Roman" w:eastAsiaTheme="minorEastAsia" w:hAnsi="Times New Roman"/>
          <w:highlight w:val="yellow"/>
        </w:rPr>
        <w:t xml:space="preserve"> và </w:t>
      </w:r>
      <w:r w:rsidRPr="001F055D">
        <w:rPr>
          <w:rFonts w:ascii="Times New Roman" w:eastAsiaTheme="minorEastAsia" w:hAnsi="Times New Roman"/>
          <w:highlight w:val="yellow"/>
        </w:rPr>
        <w:t xml:space="preserve"> </w:t>
      </w:r>
      <m:oMath>
        <m:r>
          <m:rPr>
            <m:sty m:val="p"/>
          </m:rPr>
          <w:rPr>
            <w:rFonts w:ascii="Cambria Math" w:eastAsiaTheme="minorEastAsia" w:hAnsi="Cambria Math"/>
            <w:highlight w:val="yellow"/>
          </w:rPr>
          <m:t>v</m:t>
        </m:r>
        <m:d>
          <m:dPr>
            <m:ctrlPr>
              <w:rPr>
                <w:rFonts w:ascii="Cambria Math" w:eastAsiaTheme="minorEastAsia" w:hAnsi="Cambria Math"/>
                <w:i/>
                <w:highlight w:val="yellow"/>
              </w:rPr>
            </m:ctrlPr>
          </m:dPr>
          <m:e>
            <m:r>
              <w:rPr>
                <w:rFonts w:ascii="Cambria Math" w:eastAsiaTheme="minorEastAsia" w:hAnsi="Cambria Math"/>
                <w:highlight w:val="yellow"/>
              </w:rPr>
              <m:t>t</m:t>
            </m:r>
          </m:e>
        </m:d>
        <m:r>
          <w:rPr>
            <w:rFonts w:ascii="Cambria Math" w:eastAsiaTheme="minorEastAsia" w:hAnsi="Cambria Math"/>
            <w:highlight w:val="yellow"/>
          </w:rPr>
          <m:t xml:space="preserve">&lt;0 </m:t>
        </m:r>
      </m:oMath>
      <w:r w:rsidRPr="001F055D">
        <w:rPr>
          <w:rFonts w:ascii="Times New Roman" w:eastAsiaTheme="minorEastAsia" w:hAnsi="Times New Roman"/>
          <w:highlight w:val="yellow"/>
        </w:rPr>
        <w:t xml:space="preserve"> vật chuyển động ngược chiều dương. Đồng thời </w:t>
      </w:r>
      <m:oMath>
        <m:r>
          <m:rPr>
            <m:sty m:val="p"/>
          </m:rPr>
          <w:rPr>
            <w:rFonts w:ascii="Cambria Math" w:eastAsiaTheme="minorEastAsia" w:hAnsi="Cambria Math"/>
            <w:highlight w:val="yellow"/>
          </w:rPr>
          <m:t>v</m:t>
        </m:r>
        <m:r>
          <w:rPr>
            <w:rFonts w:ascii="Cambria Math" w:eastAsiaTheme="minorEastAsia" w:hAnsi="Cambria Math"/>
            <w:highlight w:val="yellow"/>
          </w:rPr>
          <m:t>(t)</m:t>
        </m:r>
      </m:oMath>
      <w:r w:rsidRPr="001F055D">
        <w:rPr>
          <w:rFonts w:ascii="Times New Roman" w:eastAsiaTheme="minorEastAsia" w:hAnsi="Times New Roman"/>
          <w:highlight w:val="yellow"/>
        </w:rPr>
        <w:t xml:space="preserve"> bằng hệ số góc của tiếp tuyến của đồ thị hàm vị trí </w:t>
      </w:r>
      <m:oMath>
        <m:r>
          <w:rPr>
            <w:rFonts w:ascii="Cambria Math" w:eastAsiaTheme="minorEastAsia" w:hAnsi="Cambria Math"/>
            <w:highlight w:val="yellow"/>
          </w:rPr>
          <m:t>x=x</m:t>
        </m:r>
        <m:d>
          <m:dPr>
            <m:ctrlPr>
              <w:rPr>
                <w:rFonts w:ascii="Cambria Math" w:eastAsiaTheme="minorEastAsia" w:hAnsi="Cambria Math"/>
                <w:i/>
                <w:iCs/>
                <w:highlight w:val="yellow"/>
              </w:rPr>
            </m:ctrlPr>
          </m:dPr>
          <m:e>
            <m:r>
              <w:rPr>
                <w:rFonts w:ascii="Cambria Math" w:eastAsiaTheme="minorEastAsia" w:hAnsi="Cambria Math"/>
                <w:highlight w:val="yellow"/>
              </w:rPr>
              <m:t>t</m:t>
            </m:r>
          </m:e>
        </m:d>
      </m:oMath>
      <w:r w:rsidRPr="001F055D">
        <w:rPr>
          <w:rFonts w:ascii="Times New Roman" w:eastAsiaTheme="minorEastAsia" w:hAnsi="Times New Roman"/>
          <w:iCs/>
          <w:highlight w:val="yellow"/>
        </w:rPr>
        <w:t xml:space="preserve"> tại điểm </w:t>
      </w:r>
      <m:oMath>
        <m:r>
          <w:rPr>
            <w:rFonts w:ascii="Cambria Math" w:eastAsiaTheme="minorEastAsia" w:hAnsi="Cambria Math"/>
            <w:highlight w:val="yellow"/>
          </w:rPr>
          <m:t>(t,x</m:t>
        </m:r>
        <m:d>
          <m:dPr>
            <m:ctrlPr>
              <w:rPr>
                <w:rFonts w:ascii="Cambria Math" w:eastAsiaTheme="minorEastAsia" w:hAnsi="Cambria Math"/>
                <w:i/>
                <w:iCs/>
                <w:highlight w:val="yellow"/>
              </w:rPr>
            </m:ctrlPr>
          </m:dPr>
          <m:e>
            <m:r>
              <w:rPr>
                <w:rFonts w:ascii="Cambria Math" w:eastAsiaTheme="minorEastAsia" w:hAnsi="Cambria Math"/>
                <w:highlight w:val="yellow"/>
              </w:rPr>
              <m:t>t</m:t>
            </m:r>
          </m:e>
        </m:d>
        <m:r>
          <w:rPr>
            <w:rFonts w:ascii="Cambria Math" w:eastAsiaTheme="minorEastAsia" w:hAnsi="Cambria Math"/>
            <w:highlight w:val="yellow"/>
          </w:rPr>
          <m:t>)</m:t>
        </m:r>
      </m:oMath>
      <w:r w:rsidRPr="001F055D">
        <w:rPr>
          <w:rFonts w:ascii="Times New Roman" w:eastAsiaTheme="minorEastAsia" w:hAnsi="Times New Roman"/>
          <w:iCs/>
          <w:highlight w:val="yellow"/>
        </w:rPr>
        <w:t>.</w:t>
      </w:r>
      <w:r w:rsidR="00FB4B01" w:rsidRPr="001F055D">
        <w:rPr>
          <w:rFonts w:ascii="Times New Roman" w:eastAsiaTheme="minorEastAsia" w:hAnsi="Times New Roman"/>
          <w:iCs/>
          <w:highlight w:val="yellow"/>
        </w:rPr>
        <w:t xml:space="preserve"> </w:t>
      </w:r>
      <w:r w:rsidR="00B47348" w:rsidRPr="001F055D">
        <w:rPr>
          <w:rFonts w:ascii="Times New Roman" w:eastAsiaTheme="minorEastAsia" w:hAnsi="Times New Roman"/>
          <w:iCs/>
          <w:highlight w:val="yellow"/>
        </w:rPr>
        <w:t>N</w:t>
      </w:r>
      <w:r w:rsidR="009A74FD" w:rsidRPr="001F055D">
        <w:rPr>
          <w:rFonts w:ascii="Times New Roman" w:eastAsiaTheme="minorEastAsia" w:hAnsi="Times New Roman"/>
          <w:iCs/>
          <w:highlight w:val="yellow"/>
        </w:rPr>
        <w:t xml:space="preserve">ếu </w:t>
      </w:r>
      <w:r w:rsidR="006D3025" w:rsidRPr="001F055D">
        <w:rPr>
          <w:rFonts w:ascii="Times New Roman" w:eastAsiaTheme="minorEastAsia" w:hAnsi="Times New Roman"/>
          <w:iCs/>
          <w:highlight w:val="yellow"/>
        </w:rPr>
        <w:t xml:space="preserve">vật </w:t>
      </w:r>
      <w:r w:rsidR="00B20880" w:rsidRPr="001F055D">
        <w:rPr>
          <w:rFonts w:ascii="Times New Roman" w:eastAsiaTheme="minorEastAsia" w:hAnsi="Times New Roman"/>
          <w:iCs/>
          <w:highlight w:val="yellow"/>
        </w:rPr>
        <w:t>chuyển động</w:t>
      </w:r>
      <w:r w:rsidR="009A74FD" w:rsidRPr="001F055D">
        <w:rPr>
          <w:rFonts w:ascii="Times New Roman" w:eastAsiaTheme="minorEastAsia" w:hAnsi="Times New Roman"/>
          <w:iCs/>
          <w:highlight w:val="yellow"/>
        </w:rPr>
        <w:t xml:space="preserve"> </w:t>
      </w:r>
      <w:r w:rsidR="00B20880" w:rsidRPr="001F055D">
        <w:rPr>
          <w:rFonts w:ascii="Times New Roman" w:eastAsiaTheme="minorEastAsia" w:hAnsi="Times New Roman"/>
          <w:iCs/>
          <w:highlight w:val="yellow"/>
        </w:rPr>
        <w:t>thẳng không đổi chiều</w:t>
      </w:r>
      <w:r w:rsidR="00F72F22" w:rsidRPr="001F055D">
        <w:rPr>
          <w:rFonts w:ascii="Times New Roman" w:eastAsiaTheme="minorEastAsia" w:hAnsi="Times New Roman"/>
          <w:iCs/>
          <w:highlight w:val="yellow"/>
        </w:rPr>
        <w:t xml:space="preserve"> với chiều dương là chiều chuyển động</w:t>
      </w:r>
      <w:r w:rsidR="00B20880" w:rsidRPr="001F055D">
        <w:rPr>
          <w:rFonts w:ascii="Times New Roman" w:eastAsiaTheme="minorEastAsia" w:hAnsi="Times New Roman"/>
          <w:iCs/>
          <w:highlight w:val="yellow"/>
        </w:rPr>
        <w:t xml:space="preserve"> (như chuyển động rơi tự do)</w:t>
      </w:r>
      <w:r w:rsidR="00D45AFE" w:rsidRPr="001F055D">
        <w:rPr>
          <w:rFonts w:ascii="Times New Roman" w:eastAsiaTheme="minorEastAsia" w:hAnsi="Times New Roman"/>
          <w:iCs/>
          <w:highlight w:val="yellow"/>
        </w:rPr>
        <w:t xml:space="preserve"> </w:t>
      </w:r>
      <w:r w:rsidR="009A74FD" w:rsidRPr="001F055D">
        <w:rPr>
          <w:rFonts w:ascii="Times New Roman" w:eastAsiaTheme="minorEastAsia" w:hAnsi="Times New Roman"/>
          <w:iCs/>
          <w:highlight w:val="yellow"/>
        </w:rPr>
        <w:t>thì</w:t>
      </w:r>
      <w:r w:rsidR="00FC4A9B" w:rsidRPr="001F055D">
        <w:rPr>
          <w:rFonts w:ascii="Times New Roman" w:eastAsiaTheme="minorEastAsia" w:hAnsi="Times New Roman"/>
          <w:iCs/>
          <w:highlight w:val="yellow"/>
        </w:rPr>
        <w:t xml:space="preserve"> </w:t>
      </w:r>
      <m:oMath>
        <m:r>
          <w:rPr>
            <w:rFonts w:ascii="Cambria Math" w:eastAsiaTheme="minorEastAsia" w:hAnsi="Cambria Math"/>
            <w:highlight w:val="yellow"/>
          </w:rPr>
          <m:t>d=d</m:t>
        </m:r>
        <m:d>
          <m:dPr>
            <m:ctrlPr>
              <w:rPr>
                <w:rFonts w:ascii="Cambria Math" w:eastAsiaTheme="minorEastAsia" w:hAnsi="Cambria Math"/>
                <w:i/>
                <w:highlight w:val="yellow"/>
              </w:rPr>
            </m:ctrlPr>
          </m:dPr>
          <m:e>
            <m:r>
              <w:rPr>
                <w:rFonts w:ascii="Cambria Math" w:eastAsiaTheme="minorEastAsia" w:hAnsi="Cambria Math"/>
                <w:highlight w:val="yellow"/>
              </w:rPr>
              <m:t>t</m:t>
            </m:r>
          </m:e>
        </m:d>
        <m:r>
          <w:rPr>
            <w:rFonts w:ascii="Cambria Math" w:eastAsiaTheme="minorEastAsia" w:hAnsi="Cambria Math"/>
            <w:highlight w:val="yellow"/>
          </w:rPr>
          <m:t>=s=s</m:t>
        </m:r>
        <m:d>
          <m:dPr>
            <m:ctrlPr>
              <w:rPr>
                <w:rFonts w:ascii="Cambria Math" w:eastAsiaTheme="minorEastAsia" w:hAnsi="Cambria Math"/>
                <w:i/>
                <w:highlight w:val="yellow"/>
              </w:rPr>
            </m:ctrlPr>
          </m:dPr>
          <m:e>
            <m:r>
              <w:rPr>
                <w:rFonts w:ascii="Cambria Math" w:eastAsiaTheme="minorEastAsia" w:hAnsi="Cambria Math"/>
                <w:highlight w:val="yellow"/>
              </w:rPr>
              <m:t>t</m:t>
            </m:r>
          </m:e>
        </m:d>
      </m:oMath>
      <w:r w:rsidR="00BF4C3A" w:rsidRPr="001F055D">
        <w:rPr>
          <w:rFonts w:ascii="Times New Roman" w:eastAsiaTheme="minorEastAsia" w:hAnsi="Times New Roman"/>
          <w:highlight w:val="yellow"/>
        </w:rPr>
        <w:t xml:space="preserve"> nên </w:t>
      </w:r>
      <m:oMath>
        <m:r>
          <m:rPr>
            <m:sty m:val="p"/>
          </m:rPr>
          <w:rPr>
            <w:rFonts w:ascii="Cambria Math" w:eastAsiaTheme="minorEastAsia" w:hAnsi="Cambria Math"/>
            <w:highlight w:val="yellow"/>
          </w:rPr>
          <m:t>v</m:t>
        </m:r>
        <m:d>
          <m:dPr>
            <m:ctrlPr>
              <w:rPr>
                <w:rFonts w:ascii="Cambria Math" w:eastAsiaTheme="minorEastAsia" w:hAnsi="Cambria Math"/>
                <w:i/>
                <w:highlight w:val="yellow"/>
              </w:rPr>
            </m:ctrlPr>
          </m:dPr>
          <m:e>
            <m:r>
              <w:rPr>
                <w:rFonts w:ascii="Cambria Math" w:eastAsiaTheme="minorEastAsia" w:hAnsi="Cambria Math"/>
                <w:highlight w:val="yellow"/>
              </w:rPr>
              <m:t>t</m:t>
            </m:r>
          </m:e>
        </m:d>
        <m:r>
          <w:rPr>
            <w:rFonts w:ascii="Cambria Math" w:eastAsiaTheme="minorEastAsia" w:hAnsi="Cambria Math"/>
            <w:highlight w:val="yellow"/>
          </w:rPr>
          <m:t>=v</m:t>
        </m:r>
        <m:d>
          <m:dPr>
            <m:ctrlPr>
              <w:rPr>
                <w:rFonts w:ascii="Cambria Math" w:eastAsiaTheme="minorEastAsia" w:hAnsi="Cambria Math"/>
                <w:i/>
                <w:highlight w:val="yellow"/>
              </w:rPr>
            </m:ctrlPr>
          </m:dPr>
          <m:e>
            <m:r>
              <w:rPr>
                <w:rFonts w:ascii="Cambria Math" w:eastAsiaTheme="minorEastAsia" w:hAnsi="Cambria Math"/>
                <w:highlight w:val="yellow"/>
              </w:rPr>
              <m:t>t</m:t>
            </m:r>
          </m:e>
        </m:d>
        <m:r>
          <w:rPr>
            <w:rFonts w:ascii="Cambria Math" w:eastAsiaTheme="minorEastAsia" w:hAnsi="Cambria Math"/>
            <w:highlight w:val="yellow"/>
          </w:rPr>
          <m:t>≥0</m:t>
        </m:r>
      </m:oMath>
      <w:r w:rsidR="00E9638B" w:rsidRPr="001F055D">
        <w:rPr>
          <w:rFonts w:ascii="Times New Roman" w:eastAsiaTheme="minorEastAsia" w:hAnsi="Times New Roman"/>
          <w:iCs/>
          <w:highlight w:val="yellow"/>
        </w:rPr>
        <w:t>. K</w:t>
      </w:r>
      <w:r w:rsidR="006D3025" w:rsidRPr="001F055D">
        <w:rPr>
          <w:rFonts w:ascii="Times New Roman" w:eastAsiaTheme="minorEastAsia" w:hAnsi="Times New Roman"/>
          <w:iCs/>
          <w:highlight w:val="yellow"/>
        </w:rPr>
        <w:t xml:space="preserve">hi vật </w:t>
      </w:r>
      <w:r w:rsidR="00197986" w:rsidRPr="001F055D">
        <w:rPr>
          <w:rFonts w:ascii="Times New Roman" w:eastAsiaTheme="minorEastAsia" w:hAnsi="Times New Roman"/>
          <w:iCs/>
          <w:highlight w:val="yellow"/>
        </w:rPr>
        <w:t xml:space="preserve">chuyển động thẳng có đổi chiều </w:t>
      </w:r>
      <w:r w:rsidR="00BF4C3A" w:rsidRPr="001F055D">
        <w:rPr>
          <w:rFonts w:ascii="Times New Roman" w:eastAsiaTheme="minorEastAsia" w:hAnsi="Times New Roman"/>
          <w:iCs/>
          <w:highlight w:val="yellow"/>
        </w:rPr>
        <w:t xml:space="preserve">thì </w:t>
      </w:r>
      <m:oMath>
        <m:r>
          <w:rPr>
            <w:rFonts w:ascii="Cambria Math" w:eastAsiaTheme="minorEastAsia" w:hAnsi="Cambria Math"/>
            <w:highlight w:val="yellow"/>
          </w:rPr>
          <m:t>d=d</m:t>
        </m:r>
        <m:d>
          <m:dPr>
            <m:ctrlPr>
              <w:rPr>
                <w:rFonts w:ascii="Cambria Math" w:eastAsiaTheme="minorEastAsia" w:hAnsi="Cambria Math"/>
                <w:i/>
                <w:highlight w:val="yellow"/>
              </w:rPr>
            </m:ctrlPr>
          </m:dPr>
          <m:e>
            <m:r>
              <w:rPr>
                <w:rFonts w:ascii="Cambria Math" w:eastAsiaTheme="minorEastAsia" w:hAnsi="Cambria Math"/>
                <w:highlight w:val="yellow"/>
              </w:rPr>
              <m:t>t</m:t>
            </m:r>
          </m:e>
        </m:d>
        <m:r>
          <w:rPr>
            <w:rFonts w:ascii="Cambria Math" w:eastAsiaTheme="minorEastAsia" w:hAnsi="Cambria Math"/>
            <w:highlight w:val="yellow"/>
          </w:rPr>
          <m:t>≠s=s</m:t>
        </m:r>
        <m:d>
          <m:dPr>
            <m:ctrlPr>
              <w:rPr>
                <w:rFonts w:ascii="Cambria Math" w:eastAsiaTheme="minorEastAsia" w:hAnsi="Cambria Math"/>
                <w:i/>
                <w:highlight w:val="yellow"/>
              </w:rPr>
            </m:ctrlPr>
          </m:dPr>
          <m:e>
            <m:r>
              <w:rPr>
                <w:rFonts w:ascii="Cambria Math" w:eastAsiaTheme="minorEastAsia" w:hAnsi="Cambria Math"/>
                <w:highlight w:val="yellow"/>
              </w:rPr>
              <m:t>t</m:t>
            </m:r>
          </m:e>
        </m:d>
      </m:oMath>
      <w:r w:rsidR="009A74FD" w:rsidRPr="001F055D">
        <w:rPr>
          <w:rFonts w:ascii="Times New Roman" w:eastAsiaTheme="minorEastAsia" w:hAnsi="Times New Roman"/>
          <w:highlight w:val="yellow"/>
        </w:rPr>
        <w:t xml:space="preserve">, do đó </w:t>
      </w:r>
      <m:oMath>
        <m:r>
          <m:rPr>
            <m:sty m:val="p"/>
          </m:rPr>
          <w:rPr>
            <w:rFonts w:ascii="Cambria Math" w:eastAsiaTheme="minorEastAsia" w:hAnsi="Cambria Math"/>
            <w:highlight w:val="yellow"/>
          </w:rPr>
          <m:t>v</m:t>
        </m:r>
        <m:d>
          <m:dPr>
            <m:ctrlPr>
              <w:rPr>
                <w:rFonts w:ascii="Cambria Math" w:eastAsiaTheme="minorEastAsia" w:hAnsi="Cambria Math"/>
                <w:i/>
                <w:highlight w:val="yellow"/>
              </w:rPr>
            </m:ctrlPr>
          </m:dPr>
          <m:e>
            <m:r>
              <w:rPr>
                <w:rFonts w:ascii="Cambria Math" w:eastAsiaTheme="minorEastAsia" w:hAnsi="Cambria Math"/>
                <w:highlight w:val="yellow"/>
              </w:rPr>
              <m:t>t</m:t>
            </m:r>
          </m:e>
        </m:d>
        <m:r>
          <w:rPr>
            <w:rFonts w:ascii="Cambria Math" w:eastAsiaTheme="minorEastAsia" w:hAnsi="Cambria Math"/>
            <w:highlight w:val="yellow"/>
          </w:rPr>
          <m:t>≠v</m:t>
        </m:r>
        <m:d>
          <m:dPr>
            <m:ctrlPr>
              <w:rPr>
                <w:rFonts w:ascii="Cambria Math" w:eastAsiaTheme="minorEastAsia" w:hAnsi="Cambria Math"/>
                <w:i/>
                <w:highlight w:val="yellow"/>
              </w:rPr>
            </m:ctrlPr>
          </m:dPr>
          <m:e>
            <m:r>
              <w:rPr>
                <w:rFonts w:ascii="Cambria Math" w:eastAsiaTheme="minorEastAsia" w:hAnsi="Cambria Math"/>
                <w:highlight w:val="yellow"/>
              </w:rPr>
              <m:t>t</m:t>
            </m:r>
          </m:e>
        </m:d>
      </m:oMath>
      <w:r w:rsidR="008F5230">
        <w:rPr>
          <w:rFonts w:ascii="Times New Roman" w:eastAsiaTheme="minorEastAsia" w:hAnsi="Times New Roman"/>
          <w:iCs/>
          <w:highlight w:val="yellow"/>
        </w:rPr>
        <w:t xml:space="preserve"> và </w:t>
      </w:r>
      <m:oMath>
        <m:d>
          <m:dPr>
            <m:begChr m:val="|"/>
            <m:endChr m:val="|"/>
            <m:ctrlPr>
              <w:rPr>
                <w:rFonts w:ascii="Cambria Math" w:eastAsiaTheme="minorEastAsia" w:hAnsi="Cambria Math"/>
              </w:rPr>
            </m:ctrlPr>
          </m:dPr>
          <m:e>
            <m:r>
              <m:rPr>
                <m:sty m:val="p"/>
              </m:rPr>
              <w:rPr>
                <w:rFonts w:ascii="Cambria Math" w:eastAsiaTheme="minorEastAsia" w:hAnsi="Cambria Math"/>
                <w:highlight w:val="yellow"/>
              </w:rPr>
              <m:t>v</m:t>
            </m:r>
            <m:d>
              <m:dPr>
                <m:ctrlPr>
                  <w:rPr>
                    <w:rFonts w:ascii="Cambria Math" w:eastAsiaTheme="minorEastAsia" w:hAnsi="Cambria Math"/>
                    <w:i/>
                    <w:highlight w:val="yellow"/>
                  </w:rPr>
                </m:ctrlPr>
              </m:dPr>
              <m:e>
                <m:r>
                  <w:rPr>
                    <w:rFonts w:ascii="Cambria Math" w:eastAsiaTheme="minorEastAsia" w:hAnsi="Cambria Math"/>
                    <w:highlight w:val="yellow"/>
                  </w:rPr>
                  <m:t>t</m:t>
                </m:r>
              </m:e>
            </m:d>
          </m:e>
        </m:d>
        <m:r>
          <w:rPr>
            <w:rFonts w:ascii="Cambria Math" w:eastAsiaTheme="minorEastAsia" w:hAnsi="Cambria Math"/>
            <w:highlight w:val="yellow"/>
          </w:rPr>
          <m:t>=v</m:t>
        </m:r>
        <m:d>
          <m:dPr>
            <m:ctrlPr>
              <w:rPr>
                <w:rFonts w:ascii="Cambria Math" w:eastAsiaTheme="minorEastAsia" w:hAnsi="Cambria Math"/>
                <w:i/>
                <w:highlight w:val="yellow"/>
              </w:rPr>
            </m:ctrlPr>
          </m:dPr>
          <m:e>
            <m:r>
              <w:rPr>
                <w:rFonts w:ascii="Cambria Math" w:eastAsiaTheme="minorEastAsia" w:hAnsi="Cambria Math"/>
                <w:highlight w:val="yellow"/>
              </w:rPr>
              <m:t>t</m:t>
            </m:r>
          </m:e>
        </m:d>
      </m:oMath>
      <w:r w:rsidR="00844173" w:rsidRPr="001F055D">
        <w:rPr>
          <w:rFonts w:ascii="Times New Roman" w:eastAsiaTheme="minorEastAsia" w:hAnsi="Times New Roman"/>
          <w:iCs/>
          <w:highlight w:val="yellow"/>
        </w:rPr>
        <w:t>.</w:t>
      </w:r>
      <w:r w:rsidR="00602B71">
        <w:rPr>
          <w:rFonts w:ascii="Times New Roman" w:eastAsiaTheme="minorEastAsia" w:hAnsi="Times New Roman"/>
          <w:iCs/>
          <w:highlight w:val="yellow"/>
        </w:rPr>
        <w:t xml:space="preserve"> </w:t>
      </w:r>
      <w:r w:rsidRPr="00F06166">
        <w:rPr>
          <w:rFonts w:ascii="Times New Roman" w:eastAsiaTheme="minorEastAsia" w:hAnsi="Times New Roman"/>
          <w:iCs/>
          <w:highlight w:val="yellow"/>
        </w:rPr>
        <w:t>Như vậy,</w:t>
      </w:r>
      <w:r w:rsidR="00E47BCA" w:rsidRPr="00F06166">
        <w:rPr>
          <w:rFonts w:ascii="Times New Roman" w:eastAsiaTheme="minorEastAsia" w:hAnsi="Times New Roman"/>
          <w:iCs/>
          <w:highlight w:val="yellow"/>
        </w:rPr>
        <w:t xml:space="preserve"> </w:t>
      </w:r>
      <w:r w:rsidRPr="00F06166">
        <w:rPr>
          <w:rFonts w:ascii="Times New Roman" w:eastAsiaTheme="minorEastAsia" w:hAnsi="Times New Roman"/>
          <w:iCs/>
          <w:highlight w:val="yellow"/>
        </w:rPr>
        <w:t xml:space="preserve">GV cần hiểu rõ sự khác biệt giữa hai khái niệm tốc độ </w:t>
      </w:r>
      <w:r w:rsidR="007E0CAA">
        <w:rPr>
          <w:rFonts w:ascii="Times New Roman" w:eastAsiaTheme="minorEastAsia" w:hAnsi="Times New Roman"/>
          <w:iCs/>
          <w:highlight w:val="yellow"/>
        </w:rPr>
        <w:t xml:space="preserve">tức thời </w:t>
      </w:r>
      <w:r w:rsidRPr="00F06166">
        <w:rPr>
          <w:rFonts w:ascii="Times New Roman" w:eastAsiaTheme="minorEastAsia" w:hAnsi="Times New Roman"/>
          <w:iCs/>
          <w:highlight w:val="yellow"/>
        </w:rPr>
        <w:t>và vận tốc</w:t>
      </w:r>
      <w:r w:rsidR="007E0CAA">
        <w:rPr>
          <w:rFonts w:ascii="Times New Roman" w:eastAsiaTheme="minorEastAsia" w:hAnsi="Times New Roman"/>
          <w:iCs/>
          <w:highlight w:val="yellow"/>
        </w:rPr>
        <w:t xml:space="preserve"> tức thời</w:t>
      </w:r>
      <w:r w:rsidRPr="00F06166">
        <w:rPr>
          <w:rFonts w:ascii="Times New Roman" w:eastAsiaTheme="minorEastAsia" w:hAnsi="Times New Roman"/>
          <w:iCs/>
          <w:highlight w:val="yellow"/>
        </w:rPr>
        <w:t xml:space="preserve"> để từ đó hiểu vì sao khi </w:t>
      </w:r>
      <w:r w:rsidR="006B38F8" w:rsidRPr="00F06166">
        <w:rPr>
          <w:rFonts w:ascii="Times New Roman" w:eastAsiaTheme="minorEastAsia" w:hAnsi="Times New Roman"/>
          <w:iCs/>
          <w:highlight w:val="yellow"/>
        </w:rPr>
        <w:t>cho HS tiếp cận</w:t>
      </w:r>
      <w:r w:rsidRPr="00F06166">
        <w:rPr>
          <w:rFonts w:ascii="Times New Roman" w:eastAsiaTheme="minorEastAsia" w:hAnsi="Times New Roman"/>
          <w:iCs/>
          <w:highlight w:val="yellow"/>
        </w:rPr>
        <w:t xml:space="preserve"> khái niệm đạo hàm</w:t>
      </w:r>
      <w:r w:rsidR="00C53E1B" w:rsidRPr="00F06166">
        <w:rPr>
          <w:rFonts w:ascii="Times New Roman" w:eastAsiaTheme="minorEastAsia" w:hAnsi="Times New Roman"/>
          <w:iCs/>
          <w:highlight w:val="yellow"/>
        </w:rPr>
        <w:t xml:space="preserve"> </w:t>
      </w:r>
      <w:r w:rsidR="006B65F1" w:rsidRPr="00F06166">
        <w:rPr>
          <w:rFonts w:ascii="Times New Roman" w:eastAsiaTheme="minorEastAsia" w:hAnsi="Times New Roman"/>
          <w:iCs/>
          <w:highlight w:val="yellow"/>
        </w:rPr>
        <w:t>qua</w:t>
      </w:r>
      <w:r w:rsidR="00C53E1B" w:rsidRPr="00F06166">
        <w:rPr>
          <w:rFonts w:ascii="Times New Roman" w:eastAsiaTheme="minorEastAsia" w:hAnsi="Times New Roman"/>
          <w:iCs/>
          <w:highlight w:val="yellow"/>
        </w:rPr>
        <w:t xml:space="preserve"> bối cảnh vật lí</w:t>
      </w:r>
      <w:r w:rsidR="00952200" w:rsidRPr="00F06166">
        <w:rPr>
          <w:rFonts w:ascii="Times New Roman" w:eastAsiaTheme="minorEastAsia" w:hAnsi="Times New Roman"/>
          <w:iCs/>
          <w:highlight w:val="yellow"/>
        </w:rPr>
        <w:t xml:space="preserve"> (</w:t>
      </w:r>
      <w:r w:rsidR="00521537" w:rsidRPr="00F06166">
        <w:rPr>
          <w:rFonts w:ascii="Times New Roman" w:eastAsiaTheme="minorEastAsia" w:hAnsi="Times New Roman"/>
          <w:iCs/>
          <w:highlight w:val="yellow"/>
        </w:rPr>
        <w:t>liên quan đến các chuyển động</w:t>
      </w:r>
      <w:r w:rsidR="00952200" w:rsidRPr="00F06166">
        <w:rPr>
          <w:rFonts w:ascii="Times New Roman" w:eastAsiaTheme="minorEastAsia" w:hAnsi="Times New Roman"/>
          <w:iCs/>
          <w:highlight w:val="yellow"/>
        </w:rPr>
        <w:t>)</w:t>
      </w:r>
      <w:r w:rsidR="00521537" w:rsidRPr="00F06166">
        <w:rPr>
          <w:rFonts w:ascii="Times New Roman" w:eastAsiaTheme="minorEastAsia" w:hAnsi="Times New Roman"/>
          <w:iCs/>
          <w:highlight w:val="yellow"/>
        </w:rPr>
        <w:t>,</w:t>
      </w:r>
      <w:r w:rsidRPr="00F06166">
        <w:rPr>
          <w:rFonts w:ascii="Times New Roman" w:eastAsiaTheme="minorEastAsia" w:hAnsi="Times New Roman"/>
          <w:iCs/>
          <w:highlight w:val="yellow"/>
        </w:rPr>
        <w:t xml:space="preserve"> cần nhấn mạnh đạo hàm là vận tốc tức thời</w:t>
      </w:r>
      <w:r w:rsidR="005B5F40" w:rsidRPr="00F06166">
        <w:rPr>
          <w:rFonts w:ascii="Times New Roman" w:eastAsiaTheme="minorEastAsia" w:hAnsi="Times New Roman"/>
          <w:iCs/>
          <w:highlight w:val="yellow"/>
        </w:rPr>
        <w:t xml:space="preserve"> </w:t>
      </w:r>
      <w:r w:rsidRPr="00F06166">
        <w:rPr>
          <w:rFonts w:ascii="Times New Roman" w:eastAsiaTheme="minorEastAsia" w:hAnsi="Times New Roman"/>
          <w:iCs/>
          <w:highlight w:val="yellow"/>
        </w:rPr>
        <w:t>để từ đó liên kết với khái niệm hệ số góc</w:t>
      </w:r>
      <w:r w:rsidR="000D5245" w:rsidRPr="00F06166">
        <w:rPr>
          <w:rFonts w:ascii="Times New Roman" w:eastAsiaTheme="minorEastAsia" w:hAnsi="Times New Roman"/>
          <w:iCs/>
          <w:highlight w:val="yellow"/>
        </w:rPr>
        <w:t xml:space="preserve"> của</w:t>
      </w:r>
      <w:r w:rsidRPr="00F06166">
        <w:rPr>
          <w:rFonts w:ascii="Times New Roman" w:eastAsiaTheme="minorEastAsia" w:hAnsi="Times New Roman"/>
          <w:iCs/>
          <w:highlight w:val="yellow"/>
        </w:rPr>
        <w:t xml:space="preserve"> tiếp tuyến</w:t>
      </w:r>
      <w:r w:rsidR="00E7704B" w:rsidRPr="00F06166">
        <w:rPr>
          <w:rFonts w:ascii="Times New Roman" w:eastAsiaTheme="minorEastAsia" w:hAnsi="Times New Roman"/>
          <w:iCs/>
          <w:highlight w:val="yellow"/>
        </w:rPr>
        <w:t xml:space="preserve">. </w:t>
      </w:r>
      <w:r w:rsidR="00516CE4" w:rsidRPr="00F06166">
        <w:rPr>
          <w:rFonts w:ascii="Times New Roman" w:eastAsiaTheme="minorEastAsia" w:hAnsi="Times New Roman"/>
          <w:iCs/>
          <w:highlight w:val="yellow"/>
        </w:rPr>
        <w:t>Và khi dạy học</w:t>
      </w:r>
      <w:r w:rsidR="006B65F1" w:rsidRPr="00F06166">
        <w:rPr>
          <w:rFonts w:ascii="Times New Roman" w:eastAsiaTheme="minorEastAsia" w:hAnsi="Times New Roman"/>
          <w:iCs/>
          <w:highlight w:val="yellow"/>
        </w:rPr>
        <w:t xml:space="preserve"> ứng dụng</w:t>
      </w:r>
      <w:r w:rsidR="007741F0" w:rsidRPr="00F06166">
        <w:rPr>
          <w:rFonts w:ascii="Times New Roman" w:eastAsiaTheme="minorEastAsia" w:hAnsi="Times New Roman"/>
          <w:iCs/>
          <w:highlight w:val="yellow"/>
        </w:rPr>
        <w:t>, đạo hàm có thể là tốc độ tức thời, vận tốc tức thời, tốc độ thay đổi tức thời</w:t>
      </w:r>
      <w:r w:rsidR="00C74FCB">
        <w:rPr>
          <w:rFonts w:ascii="Times New Roman" w:eastAsiaTheme="minorEastAsia" w:hAnsi="Times New Roman"/>
          <w:iCs/>
        </w:rPr>
        <w:t xml:space="preserve"> </w:t>
      </w:r>
      <w:r w:rsidR="00C74FCB" w:rsidRPr="00AD79A4">
        <w:rPr>
          <w:rFonts w:ascii="Times New Roman" w:eastAsiaTheme="minorEastAsia" w:hAnsi="Times New Roman"/>
          <w:iCs/>
          <w:highlight w:val="yellow"/>
        </w:rPr>
        <w:t>hay là một khái niệm ngoài Toán học khác.</w:t>
      </w:r>
      <w:r w:rsidR="00C74FCB">
        <w:rPr>
          <w:rFonts w:ascii="Times New Roman" w:eastAsiaTheme="minorEastAsia" w:hAnsi="Times New Roman"/>
          <w:iCs/>
        </w:rPr>
        <w:t xml:space="preserve"> </w:t>
      </w:r>
    </w:p>
    <w:p w14:paraId="144D6702" w14:textId="6A98AD7F" w:rsidR="00DE18FB" w:rsidRPr="00734C24" w:rsidRDefault="00DE18FB" w:rsidP="009C3C23">
      <w:pPr>
        <w:spacing w:before="120" w:after="120"/>
        <w:ind w:firstLine="540"/>
        <w:jc w:val="both"/>
        <w:rPr>
          <w:rFonts w:ascii="Times New Roman" w:eastAsiaTheme="minorEastAsia" w:hAnsi="Times New Roman"/>
        </w:rPr>
      </w:pPr>
      <w:r w:rsidRPr="00734C24">
        <w:rPr>
          <w:rFonts w:ascii="Times New Roman" w:eastAsiaTheme="minorEastAsia" w:hAnsi="Times New Roman"/>
          <w:iCs/>
        </w:rPr>
        <w:t xml:space="preserve"> “Tại sao thuật ngữ “derivative of a function </w:t>
      </w:r>
      <m:oMath>
        <m:r>
          <w:rPr>
            <w:rFonts w:ascii="Cambria Math" w:eastAsiaTheme="minorEastAsia" w:hAnsi="Cambria Math"/>
          </w:rPr>
          <m:t>f</m:t>
        </m:r>
      </m:oMath>
      <w:r w:rsidRPr="00734C24">
        <w:rPr>
          <w:rFonts w:ascii="Times New Roman" w:eastAsiaTheme="minorEastAsia" w:hAnsi="Times New Roman"/>
          <w:iCs/>
        </w:rPr>
        <w:t xml:space="preserve"> hay </w:t>
      </w:r>
      <m:oMath>
        <m:r>
          <w:rPr>
            <w:rFonts w:ascii="Cambria Math" w:eastAsiaTheme="minorEastAsia" w:hAnsi="Cambria Math"/>
          </w:rPr>
          <m:t>f'</m:t>
        </m:r>
        <m:d>
          <m:dPr>
            <m:ctrlPr>
              <w:rPr>
                <w:rFonts w:ascii="Cambria Math" w:eastAsiaTheme="minorEastAsia" w:hAnsi="Cambria Math"/>
                <w:i/>
                <w:iCs/>
              </w:rPr>
            </m:ctrlPr>
          </m:dPr>
          <m:e>
            <m:r>
              <w:rPr>
                <w:rFonts w:ascii="Cambria Math" w:eastAsiaTheme="minorEastAsia" w:hAnsi="Cambria Math"/>
              </w:rPr>
              <m:t>x</m:t>
            </m:r>
          </m:e>
        </m:d>
      </m:oMath>
      <w:r w:rsidRPr="00734C24">
        <w:rPr>
          <w:rFonts w:ascii="Times New Roman" w:eastAsiaTheme="minorEastAsia" w:hAnsi="Times New Roman"/>
          <w:iCs/>
        </w:rPr>
        <w:t>” được dịch là “đạo hàm của hàm số</w:t>
      </w:r>
      <w:r w:rsidRPr="00734C24">
        <w:rPr>
          <w:rFonts w:ascii="Times New Roman" w:eastAsiaTheme="minorEastAsia" w:hAnsi="Times New Roman"/>
          <w:i/>
        </w:rPr>
        <w:t xml:space="preserve"> </w:t>
      </w:r>
      <m:oMath>
        <m:r>
          <w:rPr>
            <w:rFonts w:ascii="Cambria Math" w:eastAsiaTheme="minorEastAsia" w:hAnsi="Cambria Math"/>
          </w:rPr>
          <m:t>f</m:t>
        </m:r>
      </m:oMath>
      <w:r w:rsidRPr="00734C24">
        <w:rPr>
          <w:rFonts w:ascii="Times New Roman" w:eastAsiaTheme="minorEastAsia" w:hAnsi="Times New Roman"/>
          <w:iCs/>
        </w:rPr>
        <w:t xml:space="preserve">?” là một câu hỏi thường gặp của các </w:t>
      </w:r>
      <w:r w:rsidR="00EC08F6" w:rsidRPr="00734C24">
        <w:rPr>
          <w:rFonts w:ascii="Times New Roman" w:eastAsiaTheme="minorEastAsia" w:hAnsi="Times New Roman"/>
          <w:iCs/>
        </w:rPr>
        <w:t>SV</w:t>
      </w:r>
      <w:r w:rsidRPr="00734C24">
        <w:rPr>
          <w:rFonts w:ascii="Times New Roman" w:eastAsiaTheme="minorEastAsia" w:hAnsi="Times New Roman"/>
          <w:iCs/>
        </w:rPr>
        <w:t xml:space="preserve"> </w:t>
      </w:r>
      <w:r w:rsidR="00AD79A4">
        <w:rPr>
          <w:rFonts w:ascii="Times New Roman" w:eastAsiaTheme="minorEastAsia" w:hAnsi="Times New Roman"/>
          <w:iCs/>
        </w:rPr>
        <w:t xml:space="preserve">ngành </w:t>
      </w:r>
      <w:r w:rsidRPr="00734C24">
        <w:rPr>
          <w:rFonts w:ascii="Times New Roman" w:eastAsiaTheme="minorEastAsia" w:hAnsi="Times New Roman"/>
          <w:iCs/>
        </w:rPr>
        <w:t>sư phạ</w:t>
      </w:r>
      <w:r w:rsidR="00A838FC" w:rsidRPr="00734C24">
        <w:rPr>
          <w:rFonts w:ascii="Times New Roman" w:eastAsiaTheme="minorEastAsia" w:hAnsi="Times New Roman"/>
          <w:iCs/>
        </w:rPr>
        <w:t>m T</w:t>
      </w:r>
      <w:r w:rsidRPr="00734C24">
        <w:rPr>
          <w:rFonts w:ascii="Times New Roman" w:eastAsiaTheme="minorEastAsia" w:hAnsi="Times New Roman"/>
          <w:iCs/>
        </w:rPr>
        <w:t>oán</w:t>
      </w:r>
      <w:r w:rsidR="00AD79A4">
        <w:rPr>
          <w:rFonts w:ascii="Times New Roman" w:eastAsiaTheme="minorEastAsia" w:hAnsi="Times New Roman"/>
          <w:iCs/>
        </w:rPr>
        <w:t xml:space="preserve"> học</w:t>
      </w:r>
      <w:r w:rsidRPr="00734C24">
        <w:rPr>
          <w:rFonts w:ascii="Times New Roman" w:eastAsiaTheme="minorEastAsia" w:hAnsi="Times New Roman"/>
          <w:iCs/>
        </w:rPr>
        <w:t xml:space="preserve">. Liệu các nghĩa của đạo hàm được nói ở trên có đủ trả lời câu hỏi này? Có câu trả lời nào hợp nhất các nghĩa trên? Chúng tôi sẽ tìm kiếm thêm lời giải thích bằng cách xét một chuyển động ném xiên với quỹ đạo là một đường parabol  </w:t>
      </w:r>
      <m:oMath>
        <m:r>
          <w:rPr>
            <w:rFonts w:ascii="Cambria Math" w:eastAsiaTheme="minorEastAsia" w:hAnsi="Cambria Math"/>
          </w:rPr>
          <m:t>y=f</m:t>
        </m:r>
        <m:d>
          <m:dPr>
            <m:ctrlPr>
              <w:rPr>
                <w:rFonts w:ascii="Cambria Math" w:eastAsiaTheme="minorEastAsia" w:hAnsi="Cambria Math"/>
                <w:i/>
                <w:iCs/>
              </w:rPr>
            </m:ctrlPr>
          </m:dPr>
          <m:e>
            <m:r>
              <w:rPr>
                <w:rFonts w:ascii="Cambria Math" w:eastAsiaTheme="minorEastAsia" w:hAnsi="Cambria Math"/>
              </w:rPr>
              <m:t>x</m:t>
            </m:r>
          </m:e>
        </m:d>
      </m:oMath>
      <w:r w:rsidRPr="00734C24">
        <w:rPr>
          <w:rFonts w:ascii="Times New Roman" w:eastAsiaTheme="minorEastAsia" w:hAnsi="Times New Roman"/>
          <w:iCs/>
        </w:rPr>
        <w:t xml:space="preserve"> để xem </w:t>
      </w:r>
      <m:oMath>
        <m:r>
          <w:rPr>
            <w:rFonts w:ascii="Cambria Math" w:eastAsiaTheme="minorEastAsia" w:hAnsi="Cambria Math"/>
          </w:rPr>
          <m:t>f'</m:t>
        </m:r>
        <m:d>
          <m:dPr>
            <m:ctrlPr>
              <w:rPr>
                <w:rFonts w:ascii="Cambria Math" w:eastAsiaTheme="minorEastAsia" w:hAnsi="Cambria Math"/>
                <w:i/>
                <w:iCs/>
              </w:rPr>
            </m:ctrlPr>
          </m:dPr>
          <m:e>
            <m:r>
              <w:rPr>
                <w:rFonts w:ascii="Cambria Math" w:eastAsiaTheme="minorEastAsia" w:hAnsi="Cambria Math"/>
              </w:rPr>
              <m:t>x</m:t>
            </m:r>
          </m:e>
        </m:d>
      </m:oMath>
      <w:r w:rsidRPr="00734C24">
        <w:rPr>
          <w:rFonts w:ascii="Times New Roman" w:eastAsiaTheme="minorEastAsia" w:hAnsi="Times New Roman"/>
          <w:iCs/>
        </w:rPr>
        <w:t xml:space="preserve"> cho biết điều gì về chuyển động, đồng thời giúp có thêm tư liệu bối cảnh cho việc dạy học khái niệm đạo hàm.</w:t>
      </w:r>
    </w:p>
    <w:p w14:paraId="78757BE8" w14:textId="463FAC86" w:rsidR="00DE18FB" w:rsidRPr="00734C24" w:rsidRDefault="00DE18FB">
      <w:pPr>
        <w:pStyle w:val="ListParagraph"/>
        <w:widowControl/>
        <w:numPr>
          <w:ilvl w:val="1"/>
          <w:numId w:val="10"/>
        </w:numPr>
        <w:autoSpaceDE/>
        <w:autoSpaceDN/>
        <w:spacing w:before="120" w:after="120" w:line="259" w:lineRule="auto"/>
        <w:contextualSpacing/>
        <w:rPr>
          <w:b/>
          <w:bCs/>
        </w:rPr>
      </w:pPr>
      <w:r w:rsidRPr="00734C24">
        <w:rPr>
          <w:b/>
          <w:bCs/>
        </w:rPr>
        <w:t xml:space="preserve"> Bối cảnh dạy học chủ đề đạo hàm</w:t>
      </w:r>
    </w:p>
    <w:p w14:paraId="4E1F7EB9" w14:textId="7CCC45B3" w:rsidR="00DE18FB" w:rsidRPr="00734C24" w:rsidRDefault="00DE18FB" w:rsidP="009C3C23">
      <w:pPr>
        <w:pStyle w:val="ListParagraph"/>
        <w:spacing w:before="120" w:after="120"/>
        <w:ind w:left="0" w:firstLine="0"/>
      </w:pPr>
      <w:bookmarkStart w:id="0" w:name="_Hlk194704848"/>
      <w:r w:rsidRPr="00734C24">
        <w:t>Bối cảnh dạy học một tri thức</w:t>
      </w:r>
      <w:r w:rsidRPr="00734C24">
        <w:rPr>
          <w:vertAlign w:val="superscript"/>
        </w:rPr>
        <w:t>3</w:t>
      </w:r>
      <w:r w:rsidRPr="00734C24">
        <w:t xml:space="preserve"> là những vấn đề liên quan đến việc dạy học một tri thức nhưng nằm ngoài tri thức bao gồm các khía cạnh như đặc điểm HS, đặc điểm tổ chức lớp học, đặc điểm của GV, tình huống lớp học và nguồn lực trường học</w:t>
      </w:r>
      <w:r w:rsidR="00973647">
        <w:t xml:space="preserve">. </w:t>
      </w:r>
      <w:r w:rsidRPr="00734C24">
        <w:t xml:space="preserve">Trong bài báo này, chúng tôi xem việc đổi mới CT giáo dục phổ thông, </w:t>
      </w:r>
      <w:r w:rsidR="003905CF" w:rsidRPr="00734C24">
        <w:t>SGK</w:t>
      </w:r>
      <w:r w:rsidRPr="00734C24">
        <w:t xml:space="preserve"> cũng là một yếu tố của bối cảnh dạy học vì sự thay đổi này tác động lớn đến việc dạy học của GV. Từ bối cảnh của tri thức chúng tôi tiến hành ph</w:t>
      </w:r>
      <w:r w:rsidR="003905CF" w:rsidRPr="00734C24">
        <w:t>ân tích các SGK</w:t>
      </w:r>
      <w:r w:rsidRPr="00734C24">
        <w:t xml:space="preserve"> Vật lí lớp 10, 11 và </w:t>
      </w:r>
      <w:r w:rsidR="003905CF" w:rsidRPr="00734C24">
        <w:t>SGK</w:t>
      </w:r>
      <w:r w:rsidRPr="00734C24">
        <w:t xml:space="preserve"> Toán lớp 11, 12 ở CT 2006  (bộ cơ bản và nâng cao) và CT 2018 (3 bộ sách: Kết nối tri thức với cuộc sống (KN), Cánh Diều (CD) và Chân trời sáng tạo (CTST)) để xác định những yếu tố thay đổi quan trọng ảnh hưởng đến việc dạy học khái niệm đạo hàm. </w:t>
      </w:r>
    </w:p>
    <w:p w14:paraId="30A21708" w14:textId="77777777" w:rsidR="008131F7" w:rsidRPr="00734C24" w:rsidRDefault="008131F7" w:rsidP="009C3C23">
      <w:pPr>
        <w:pStyle w:val="ListParagraph"/>
        <w:spacing w:before="120" w:after="120"/>
        <w:ind w:left="0" w:firstLine="720"/>
        <w:sectPr w:rsidR="008131F7" w:rsidRPr="00734C24" w:rsidSect="00552EB9">
          <w:endnotePr>
            <w:numFmt w:val="decimal"/>
          </w:endnotePr>
          <w:type w:val="continuous"/>
          <w:pgSz w:w="11909" w:h="16834" w:code="9"/>
          <w:pgMar w:top="1134" w:right="1134" w:bottom="1134" w:left="1418" w:header="432" w:footer="432" w:gutter="0"/>
          <w:cols w:num="2" w:space="493"/>
          <w:docGrid w:linePitch="360"/>
        </w:sectPr>
      </w:pPr>
    </w:p>
    <w:p w14:paraId="797073E0" w14:textId="0BC156C2" w:rsidR="000C6084" w:rsidRPr="00734C24" w:rsidRDefault="001D5C1F" w:rsidP="009C3C23">
      <w:pPr>
        <w:pStyle w:val="ListParagraph"/>
        <w:spacing w:before="120" w:after="120"/>
        <w:ind w:left="0" w:firstLine="720"/>
      </w:pPr>
      <w:r>
        <w:rPr>
          <w:noProof/>
        </w:rPr>
        <w:drawing>
          <wp:inline distT="0" distB="0" distL="0" distR="0" wp14:anchorId="1329FB7D" wp14:editId="59CC6112">
            <wp:extent cx="4987171" cy="2378364"/>
            <wp:effectExtent l="0" t="0" r="4445" b="3175"/>
            <wp:docPr id="1650253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253685" name=""/>
                    <pic:cNvPicPr/>
                  </pic:nvPicPr>
                  <pic:blipFill rotWithShape="1">
                    <a:blip r:embed="rId15"/>
                    <a:srcRect l="18356" t="38646" r="25742" b="18699"/>
                    <a:stretch>
                      <a:fillRect/>
                    </a:stretch>
                  </pic:blipFill>
                  <pic:spPr bwMode="auto">
                    <a:xfrm>
                      <a:off x="0" y="0"/>
                      <a:ext cx="5052967" cy="2409742"/>
                    </a:xfrm>
                    <a:prstGeom prst="rect">
                      <a:avLst/>
                    </a:prstGeom>
                    <a:ln>
                      <a:noFill/>
                    </a:ln>
                    <a:extLst>
                      <a:ext uri="{53640926-AAD7-44D8-BBD7-CCE9431645EC}">
                        <a14:shadowObscured xmlns:a14="http://schemas.microsoft.com/office/drawing/2010/main"/>
                      </a:ext>
                    </a:extLst>
                  </pic:spPr>
                </pic:pic>
              </a:graphicData>
            </a:graphic>
          </wp:inline>
        </w:drawing>
      </w:r>
    </w:p>
    <w:p w14:paraId="550664CC" w14:textId="05842350" w:rsidR="00A14E2D" w:rsidRPr="00734C24" w:rsidRDefault="00A14E2D" w:rsidP="009C3C23">
      <w:pPr>
        <w:pStyle w:val="Caption"/>
        <w:spacing w:before="120" w:after="120"/>
        <w:ind w:firstLine="720"/>
        <w:jc w:val="both"/>
        <w:rPr>
          <w:rFonts w:cs="Times New Roman"/>
          <w:i w:val="0"/>
          <w:iCs w:val="0"/>
          <w:sz w:val="20"/>
          <w:szCs w:val="20"/>
        </w:rPr>
      </w:pPr>
      <w:r w:rsidRPr="00734C24">
        <w:rPr>
          <w:rFonts w:cs="Times New Roman"/>
          <w:b/>
          <w:bCs/>
          <w:i w:val="0"/>
          <w:iCs w:val="0"/>
          <w:sz w:val="20"/>
          <w:szCs w:val="20"/>
        </w:rPr>
        <w:t>Hình 2</w:t>
      </w:r>
      <w:r w:rsidRPr="00734C24">
        <w:rPr>
          <w:rFonts w:cs="Times New Roman"/>
          <w:i w:val="0"/>
          <w:iCs w:val="0"/>
          <w:sz w:val="20"/>
          <w:szCs w:val="20"/>
        </w:rPr>
        <w:t xml:space="preserve">:  </w:t>
      </w:r>
      <w:r w:rsidRPr="00734C24">
        <w:rPr>
          <w:rFonts w:cs="Times New Roman"/>
          <w:i w:val="0"/>
          <w:iCs w:val="0"/>
          <w:sz w:val="22"/>
          <w:szCs w:val="22"/>
        </w:rPr>
        <w:t>Ảnh hưởng của khái niệm độ dịch chuyển</w:t>
      </w:r>
      <w:r w:rsidR="00707F4D" w:rsidRPr="00734C24">
        <w:rPr>
          <w:rFonts w:cs="Times New Roman"/>
          <w:i w:val="0"/>
          <w:iCs w:val="0"/>
          <w:sz w:val="22"/>
          <w:szCs w:val="22"/>
        </w:rPr>
        <w:t xml:space="preserve"> (</w:t>
      </w:r>
      <w:r w:rsidR="00707F4D" w:rsidRPr="00734C24">
        <w:rPr>
          <w:rFonts w:cs="Times New Roman"/>
          <w:b/>
          <w:bCs/>
          <w:i w:val="0"/>
          <w:color w:val="FF0000"/>
          <w:sz w:val="22"/>
          <w:szCs w:val="22"/>
        </w:rPr>
        <w:t>x</w:t>
      </w:r>
      <w:r w:rsidR="00707F4D" w:rsidRPr="00734C24">
        <w:rPr>
          <w:rFonts w:cs="Times New Roman"/>
          <w:i w:val="0"/>
          <w:sz w:val="22"/>
          <w:szCs w:val="22"/>
        </w:rPr>
        <w:t xml:space="preserve">: không trình bày; </w:t>
      </w:r>
      <w:r w:rsidR="00707F4D" w:rsidRPr="00734C24">
        <w:rPr>
          <w:rFonts w:cs="Times New Roman"/>
          <w:b/>
          <w:bCs/>
          <w:i w:val="0"/>
          <w:color w:val="FF0000"/>
          <w:sz w:val="22"/>
          <w:szCs w:val="22"/>
        </w:rPr>
        <w:sym w:font="Wingdings 2" w:char="F050"/>
      </w:r>
      <w:r w:rsidR="00707F4D" w:rsidRPr="00734C24">
        <w:rPr>
          <w:rFonts w:cs="Times New Roman"/>
          <w:i w:val="0"/>
          <w:sz w:val="22"/>
          <w:szCs w:val="22"/>
        </w:rPr>
        <w:t>: trình bày)</w:t>
      </w:r>
    </w:p>
    <w:p w14:paraId="0CF0D90E" w14:textId="77777777" w:rsidR="001359B6" w:rsidRPr="00734C24" w:rsidRDefault="001359B6" w:rsidP="009C3C23">
      <w:pPr>
        <w:pStyle w:val="ListParagraph"/>
        <w:spacing w:before="120" w:after="120"/>
        <w:ind w:left="0" w:firstLine="0"/>
        <w:sectPr w:rsidR="001359B6" w:rsidRPr="00734C24" w:rsidSect="00B30ED3">
          <w:endnotePr>
            <w:numFmt w:val="decimal"/>
          </w:endnotePr>
          <w:type w:val="continuous"/>
          <w:pgSz w:w="11909" w:h="16834" w:code="9"/>
          <w:pgMar w:top="1134" w:right="1134" w:bottom="1134" w:left="1418" w:header="432" w:footer="432" w:gutter="0"/>
          <w:cols w:space="493"/>
          <w:docGrid w:linePitch="360"/>
        </w:sectPr>
      </w:pPr>
    </w:p>
    <w:p w14:paraId="294D5A65" w14:textId="18E48D1E" w:rsidR="00DE18FB" w:rsidRPr="00734C24" w:rsidRDefault="00DB1F19" w:rsidP="009C3C23">
      <w:pPr>
        <w:pStyle w:val="ListParagraph"/>
        <w:spacing w:before="120" w:after="120"/>
        <w:ind w:left="0" w:firstLine="540"/>
        <w:rPr>
          <w:rFonts w:eastAsiaTheme="minorEastAsia"/>
        </w:rPr>
      </w:pPr>
      <w:r w:rsidRPr="00AC70BA">
        <w:rPr>
          <w:highlight w:val="yellow"/>
        </w:rPr>
        <w:t>Kết quả phân tích cho thấy, khái niệm độ dịch chuyển l</w:t>
      </w:r>
      <w:r w:rsidR="008D7889" w:rsidRPr="00AC70BA">
        <w:rPr>
          <w:highlight w:val="yellow"/>
        </w:rPr>
        <w:t>à</w:t>
      </w:r>
      <w:r w:rsidRPr="00AC70BA">
        <w:rPr>
          <w:highlight w:val="yellow"/>
        </w:rPr>
        <w:t xml:space="preserve"> sự khác biệt của các </w:t>
      </w:r>
      <w:r w:rsidR="008F6737">
        <w:rPr>
          <w:highlight w:val="yellow"/>
        </w:rPr>
        <w:t>SGK</w:t>
      </w:r>
      <w:r w:rsidRPr="00AC70BA">
        <w:rPr>
          <w:highlight w:val="yellow"/>
        </w:rPr>
        <w:t xml:space="preserve"> Vật lí CT 2006 và CT 2018. </w:t>
      </w:r>
      <w:r w:rsidR="00EC5F2C" w:rsidRPr="00AC70BA">
        <w:rPr>
          <w:highlight w:val="yellow"/>
        </w:rPr>
        <w:t>S</w:t>
      </w:r>
      <w:r w:rsidRPr="00AC70BA">
        <w:rPr>
          <w:highlight w:val="yellow"/>
        </w:rPr>
        <w:t xml:space="preserve">ự </w:t>
      </w:r>
      <w:r w:rsidR="0064759F" w:rsidRPr="00AC70BA">
        <w:rPr>
          <w:highlight w:val="yellow"/>
        </w:rPr>
        <w:t>điều chỉnh</w:t>
      </w:r>
      <w:r w:rsidRPr="00AC70BA">
        <w:rPr>
          <w:highlight w:val="yellow"/>
        </w:rPr>
        <w:t xml:space="preserve"> này </w:t>
      </w:r>
      <w:r w:rsidR="00324CE8">
        <w:rPr>
          <w:highlight w:val="yellow"/>
        </w:rPr>
        <w:t>có tác động</w:t>
      </w:r>
      <w:r w:rsidRPr="00AC70BA">
        <w:rPr>
          <w:highlight w:val="yellow"/>
        </w:rPr>
        <w:t xml:space="preserve"> đến việc trình bày chủ đề đạo hàm trong các </w:t>
      </w:r>
      <w:r w:rsidR="008F6737">
        <w:rPr>
          <w:highlight w:val="yellow"/>
        </w:rPr>
        <w:t>SGK</w:t>
      </w:r>
      <w:r w:rsidRPr="00AC70BA">
        <w:rPr>
          <w:highlight w:val="yellow"/>
        </w:rPr>
        <w:t xml:space="preserve"> Toán CT 2018</w:t>
      </w:r>
      <w:r>
        <w:t xml:space="preserve">. </w:t>
      </w:r>
      <w:r w:rsidR="00DE18FB" w:rsidRPr="00734C24">
        <w:t xml:space="preserve">Trong các </w:t>
      </w:r>
      <w:r w:rsidR="003905CF" w:rsidRPr="00734C24">
        <w:t>SGK</w:t>
      </w:r>
      <w:r w:rsidR="00DE18FB" w:rsidRPr="00734C24">
        <w:t xml:space="preserve"> Vật lí, khái niệm độ dời </w:t>
      </w:r>
      <w:r w:rsidR="00DE18FB" w:rsidRPr="003C4F7C">
        <w:rPr>
          <w:highlight w:val="yellow"/>
        </w:rPr>
        <w:t xml:space="preserve">chỉ học </w:t>
      </w:r>
      <w:r w:rsidR="0012789D" w:rsidRPr="003C4F7C">
        <w:rPr>
          <w:highlight w:val="yellow"/>
        </w:rPr>
        <w:t xml:space="preserve">ở </w:t>
      </w:r>
      <w:r w:rsidR="006473C9" w:rsidRPr="003C4F7C">
        <w:rPr>
          <w:highlight w:val="yellow"/>
        </w:rPr>
        <w:t>Vậ</w:t>
      </w:r>
      <w:r w:rsidR="00DE18FB" w:rsidRPr="003C4F7C">
        <w:rPr>
          <w:highlight w:val="yellow"/>
        </w:rPr>
        <w:t>t lí 10</w:t>
      </w:r>
      <w:r w:rsidR="00DE18FB" w:rsidRPr="00734C24">
        <w:t xml:space="preserve"> nâng cao được thay bằng độ dịch chuyển và được trình bày ở cả 3 bộ </w:t>
      </w:r>
      <w:r w:rsidR="003905CF" w:rsidRPr="00734C24">
        <w:t>SGK</w:t>
      </w:r>
      <w:r w:rsidR="00DE18FB" w:rsidRPr="00734C24">
        <w:t xml:space="preserve"> CT 2018. Việc thay đổi này dẫn đến việc </w:t>
      </w:r>
      <w:r w:rsidR="009740A9">
        <w:t xml:space="preserve">GV phải </w:t>
      </w:r>
      <w:r w:rsidR="00DE18FB" w:rsidRPr="00734C24">
        <w:t>phân biệt quãng đường và độ dịch chuyển, tốc độ và vận tốc và dạng chuyển động thẳng. Ảnh hưởng của khái ni</w:t>
      </w:r>
      <w:r w:rsidR="00AE5C95" w:rsidRPr="00734C24">
        <w:t xml:space="preserve">ệm độ dịch chuyển thể hiện qua </w:t>
      </w:r>
      <w:r w:rsidR="00AE5C95" w:rsidRPr="00734C24">
        <w:rPr>
          <w:b/>
          <w:bCs/>
        </w:rPr>
        <w:t>H</w:t>
      </w:r>
      <w:r w:rsidR="00DE18FB" w:rsidRPr="00734C24">
        <w:rPr>
          <w:b/>
          <w:bCs/>
        </w:rPr>
        <w:t>ình 2.</w:t>
      </w:r>
      <w:r w:rsidR="00DE18FB" w:rsidRPr="00734C24">
        <w:t xml:space="preserve"> Như vậy, nếu một SV sư phạ</w:t>
      </w:r>
      <w:r w:rsidR="003D0CCB" w:rsidRPr="00734C24">
        <w:t>m T</w:t>
      </w:r>
      <w:r w:rsidR="00DE18FB" w:rsidRPr="00734C24">
        <w:t xml:space="preserve">oán học CT 2006 và không học sách Vật lí nâng cao </w:t>
      </w:r>
      <w:r w:rsidR="00AD525A" w:rsidRPr="00734C24">
        <w:t xml:space="preserve">thì </w:t>
      </w:r>
      <w:r w:rsidR="00DE18FB" w:rsidRPr="00734C24">
        <w:t>sẽ gặp khó khăn khi phân biệt tốc độ tức thời và vận tốc tức thời cũng như hiểu về hàm vị trí của một chuyển động thẳng. Việc hiểu về hàm vị trí/</w:t>
      </w:r>
      <w:r w:rsidR="003C4F7C">
        <w:t xml:space="preserve"> </w:t>
      </w:r>
      <w:r w:rsidR="00DE18FB" w:rsidRPr="00734C24">
        <w:t xml:space="preserve">tọa độ </w:t>
      </w:r>
      <w:r w:rsidR="00DE18FB" w:rsidRPr="00734C24">
        <w:lastRenderedPageBreak/>
        <w:t xml:space="preserve">sẽ giúp SV hiểu cách xác định phương trình vận tốc, gia tốc của một dao động điều hòa có phương trình dao động là </w:t>
      </w:r>
      <m:oMath>
        <m:r>
          <w:rPr>
            <w:rFonts w:ascii="Cambria Math" w:eastAsiaTheme="minorEastAsia" w:hAnsi="Cambria Math"/>
          </w:rPr>
          <m:t>x=Acos(ωt+φ)</m:t>
        </m:r>
      </m:oMath>
      <w:r w:rsidR="00DE18FB" w:rsidRPr="00734C24">
        <w:rPr>
          <w:rFonts w:eastAsiaTheme="minorEastAsia"/>
        </w:rPr>
        <w:t xml:space="preserve">. </w:t>
      </w:r>
      <w:r w:rsidR="003905CF" w:rsidRPr="00734C24">
        <w:rPr>
          <w:rFonts w:eastAsiaTheme="minorEastAsia"/>
        </w:rPr>
        <w:t>SGK</w:t>
      </w:r>
      <w:r w:rsidR="00A838FC" w:rsidRPr="00734C24">
        <w:rPr>
          <w:rFonts w:eastAsiaTheme="minorEastAsia"/>
        </w:rPr>
        <w:t xml:space="preserve"> T</w:t>
      </w:r>
      <w:r w:rsidR="00DE18FB" w:rsidRPr="00734C24">
        <w:rPr>
          <w:rFonts w:eastAsiaTheme="minorEastAsia"/>
        </w:rPr>
        <w:t>oán 11 CTST không nói đến khái niệm độ dịch chuyển nhưng có nói đến tọa độ/</w:t>
      </w:r>
      <w:r w:rsidR="005E320B">
        <w:rPr>
          <w:rFonts w:eastAsiaTheme="minorEastAsia"/>
        </w:rPr>
        <w:t xml:space="preserve"> </w:t>
      </w:r>
      <w:r w:rsidR="00DE18FB" w:rsidRPr="00734C24">
        <w:rPr>
          <w:rFonts w:eastAsiaTheme="minorEastAsia"/>
        </w:rPr>
        <w:t>vị trí và nhấn mạ</w:t>
      </w:r>
      <w:r w:rsidR="006473C9" w:rsidRPr="00734C24">
        <w:rPr>
          <w:rFonts w:eastAsiaTheme="minorEastAsia"/>
        </w:rPr>
        <w:t>nh ý nghĩa v</w:t>
      </w:r>
      <w:r w:rsidR="00DE18FB" w:rsidRPr="00734C24">
        <w:rPr>
          <w:rFonts w:eastAsiaTheme="minorEastAsia"/>
        </w:rPr>
        <w:t xml:space="preserve">ật lí của đạo hàm: “nếu hàm số </w:t>
      </w:r>
      <m:oMath>
        <m:r>
          <w:rPr>
            <w:rFonts w:ascii="Cambria Math" w:eastAsiaTheme="minorEastAsia" w:hAnsi="Cambria Math"/>
          </w:rPr>
          <m:t>s=f(t)</m:t>
        </m:r>
      </m:oMath>
      <w:r w:rsidR="00DE18FB" w:rsidRPr="00734C24">
        <w:rPr>
          <w:rFonts w:eastAsiaTheme="minorEastAsia"/>
        </w:rPr>
        <w:t xml:space="preserve"> biểu thị quãng đường di chuyển của vật theo thời gian thì </w:t>
      </w:r>
      <m:oMath>
        <m:r>
          <w:rPr>
            <w:rFonts w:ascii="Cambria Math" w:eastAsiaTheme="minorEastAsia" w:hAnsi="Cambria Math"/>
          </w:rPr>
          <m:t>f'(</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r>
          <w:rPr>
            <w:rFonts w:ascii="Cambria Math" w:eastAsiaTheme="minorEastAsia" w:hAnsi="Cambria Math"/>
          </w:rPr>
          <m:t>)</m:t>
        </m:r>
      </m:oMath>
      <w:r w:rsidR="00DE18FB" w:rsidRPr="00734C24">
        <w:rPr>
          <w:rFonts w:eastAsiaTheme="minorEastAsia"/>
        </w:rPr>
        <w:t xml:space="preserve"> biểu thị tốc độ tức thời của chuyển động tại thời điểm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oMath>
      <w:r w:rsidR="00DE18FB" w:rsidRPr="00734C24">
        <w:rPr>
          <w:rFonts w:eastAsiaTheme="minorEastAsia"/>
        </w:rPr>
        <w:t xml:space="preserve">”. Đến lớp 12, </w:t>
      </w:r>
      <w:r w:rsidR="003905CF" w:rsidRPr="00734C24">
        <w:rPr>
          <w:rFonts w:eastAsiaTheme="minorEastAsia"/>
        </w:rPr>
        <w:t>SGK</w:t>
      </w:r>
      <w:r w:rsidR="00DE18FB" w:rsidRPr="00734C24">
        <w:rPr>
          <w:rFonts w:eastAsiaTheme="minorEastAsia"/>
        </w:rPr>
        <w:t xml:space="preserve"> CTST </w:t>
      </w:r>
      <w:r w:rsidR="005C342C" w:rsidRPr="00734C24">
        <w:rPr>
          <w:rFonts w:eastAsiaTheme="minorEastAsia"/>
        </w:rPr>
        <w:t xml:space="preserve">chỉ </w:t>
      </w:r>
      <w:r w:rsidR="00DE18FB" w:rsidRPr="00734C24">
        <w:rPr>
          <w:rFonts w:eastAsiaTheme="minorEastAsia"/>
        </w:rPr>
        <w:t xml:space="preserve">yêu cầu tìm quãng đường khi biết tốc độ tức thời thay vì biết vận tốc tức thời. Trong khi đó, </w:t>
      </w:r>
      <w:r w:rsidR="003905CF" w:rsidRPr="00734C24">
        <w:rPr>
          <w:rFonts w:eastAsiaTheme="minorEastAsia"/>
        </w:rPr>
        <w:t>SGK</w:t>
      </w:r>
      <w:r w:rsidR="005340A9" w:rsidRPr="00734C24">
        <w:rPr>
          <w:rFonts w:eastAsiaTheme="minorEastAsia"/>
        </w:rPr>
        <w:t xml:space="preserve"> T</w:t>
      </w:r>
      <w:r w:rsidR="00DE18FB" w:rsidRPr="00734C24">
        <w:rPr>
          <w:rFonts w:eastAsiaTheme="minorEastAsia"/>
        </w:rPr>
        <w:t xml:space="preserve">oán lớp 11, 12 bộ CD không nói về hàm vị trí trong phần lí thuyết hay bài tập và </w:t>
      </w:r>
      <w:r w:rsidR="0031073D" w:rsidRPr="00734C24">
        <w:rPr>
          <w:rFonts w:eastAsiaTheme="minorEastAsia"/>
        </w:rPr>
        <w:t xml:space="preserve">có </w:t>
      </w:r>
      <w:r w:rsidR="00DE18FB" w:rsidRPr="00734C24">
        <w:rPr>
          <w:rFonts w:eastAsiaTheme="minorEastAsia"/>
        </w:rPr>
        <w:t>yêu cầu tìm quãng đường khi biết vận tốc tức thời ở lớp 12 (tr.</w:t>
      </w:r>
      <w:r w:rsidR="00307775" w:rsidRPr="00734C24">
        <w:rPr>
          <w:rFonts w:eastAsiaTheme="minorEastAsia"/>
        </w:rPr>
        <w:t xml:space="preserve"> </w:t>
      </w:r>
      <w:r w:rsidR="00DE18FB" w:rsidRPr="00734C24">
        <w:rPr>
          <w:rFonts w:eastAsiaTheme="minorEastAsia"/>
        </w:rPr>
        <w:t>27). SV cần hiểu rằng các bài toán này hợp lí vì vận tốc được cho có giá trị dương</w:t>
      </w:r>
      <w:r w:rsidR="002E4DD5">
        <w:rPr>
          <w:rFonts w:eastAsiaTheme="minorEastAsia"/>
        </w:rPr>
        <w:t xml:space="preserve">, </w:t>
      </w:r>
      <w:r w:rsidR="002E4DD5" w:rsidRPr="002B6CFC">
        <w:rPr>
          <w:rFonts w:eastAsiaTheme="minorEastAsia"/>
          <w:highlight w:val="yellow"/>
        </w:rPr>
        <w:t>tức vận tốc</w:t>
      </w:r>
      <w:r w:rsidR="00D51C52">
        <w:rPr>
          <w:rFonts w:eastAsiaTheme="minorEastAsia"/>
          <w:highlight w:val="yellow"/>
        </w:rPr>
        <w:t xml:space="preserve"> tức thời</w:t>
      </w:r>
      <w:r w:rsidR="002E4DD5" w:rsidRPr="002B6CFC">
        <w:rPr>
          <w:rFonts w:eastAsiaTheme="minorEastAsia"/>
          <w:highlight w:val="yellow"/>
        </w:rPr>
        <w:t xml:space="preserve"> là tốc độ</w:t>
      </w:r>
      <w:r w:rsidR="00D51C52">
        <w:rPr>
          <w:rFonts w:eastAsiaTheme="minorEastAsia"/>
        </w:rPr>
        <w:t xml:space="preserve"> </w:t>
      </w:r>
      <w:r w:rsidR="00D51C52" w:rsidRPr="00D51C52">
        <w:rPr>
          <w:rFonts w:eastAsiaTheme="minorEastAsia"/>
          <w:highlight w:val="yellow"/>
        </w:rPr>
        <w:t>tức thời</w:t>
      </w:r>
      <w:r w:rsidR="00DE18FB" w:rsidRPr="00734C24">
        <w:rPr>
          <w:rFonts w:eastAsiaTheme="minorEastAsia"/>
        </w:rPr>
        <w:t xml:space="preserve">. </w:t>
      </w:r>
      <w:r w:rsidR="003905CF" w:rsidRPr="00734C24">
        <w:rPr>
          <w:rFonts w:eastAsiaTheme="minorEastAsia"/>
        </w:rPr>
        <w:t>SGK</w:t>
      </w:r>
      <w:r w:rsidR="00A838FC" w:rsidRPr="00734C24">
        <w:rPr>
          <w:rFonts w:eastAsiaTheme="minorEastAsia"/>
        </w:rPr>
        <w:t xml:space="preserve"> T</w:t>
      </w:r>
      <w:r w:rsidR="00DE18FB" w:rsidRPr="00734C24">
        <w:rPr>
          <w:rFonts w:eastAsiaTheme="minorEastAsia"/>
        </w:rPr>
        <w:t>oán 11 bộ KN không nói đến độ dịch chuyển, vị trí/tọa độ ở phần lý thuyết đạo hàm nhưng đề cập vị trí và chuyển động thẳng có quay đầu ở phần bài tập. Đến lớ</w:t>
      </w:r>
      <w:r w:rsidR="00DB6D72" w:rsidRPr="00734C24">
        <w:rPr>
          <w:rFonts w:eastAsiaTheme="minorEastAsia"/>
        </w:rPr>
        <w:t xml:space="preserve">p 12, </w:t>
      </w:r>
      <w:r w:rsidR="003905CF" w:rsidRPr="00734C24">
        <w:rPr>
          <w:rFonts w:eastAsiaTheme="minorEastAsia"/>
        </w:rPr>
        <w:t>SGK</w:t>
      </w:r>
      <w:r w:rsidR="00DB6D72" w:rsidRPr="00734C24">
        <w:rPr>
          <w:rFonts w:eastAsiaTheme="minorEastAsia"/>
        </w:rPr>
        <w:t xml:space="preserve"> </w:t>
      </w:r>
      <w:r w:rsidR="00D3476D">
        <w:rPr>
          <w:rFonts w:eastAsiaTheme="minorEastAsia"/>
        </w:rPr>
        <w:t xml:space="preserve">bộ </w:t>
      </w:r>
      <w:r w:rsidR="00C14AC3">
        <w:rPr>
          <w:rFonts w:eastAsiaTheme="minorEastAsia"/>
        </w:rPr>
        <w:t>KN</w:t>
      </w:r>
      <w:r w:rsidR="00DE18FB" w:rsidRPr="00734C24">
        <w:rPr>
          <w:rFonts w:eastAsiaTheme="minorEastAsia"/>
        </w:rPr>
        <w:t xml:space="preserve"> nêu rõ các khái niệm này trong phần ứng dụng của đạo hàm (tập 1) và yêu cầu HS tìm độ dịch chuyển và quãng đường bằng tích phân khi biết vận tốc (tập 2). Như vậy, giúp SV hiểu đúng các khái niệ</w:t>
      </w:r>
      <w:r w:rsidR="006473C9" w:rsidRPr="00734C24">
        <w:rPr>
          <w:rFonts w:eastAsiaTheme="minorEastAsia"/>
        </w:rPr>
        <w:t>m V</w:t>
      </w:r>
      <w:r w:rsidR="00DE18FB" w:rsidRPr="00734C24">
        <w:rPr>
          <w:rFonts w:eastAsiaTheme="minorEastAsia"/>
        </w:rPr>
        <w:t xml:space="preserve">ật lí liên quan đến khái niệm đạo hàm là việc cần thiết để SV biết cách tham khảo các </w:t>
      </w:r>
      <w:r w:rsidR="003905CF" w:rsidRPr="00734C24">
        <w:rPr>
          <w:rFonts w:eastAsiaTheme="minorEastAsia"/>
        </w:rPr>
        <w:t>SGK</w:t>
      </w:r>
      <w:r w:rsidR="00DE18FB" w:rsidRPr="00734C24">
        <w:rPr>
          <w:rFonts w:eastAsiaTheme="minorEastAsia"/>
        </w:rPr>
        <w:t xml:space="preserve"> khác nhau trong dạy học, từ đó nâng cao năng lực dạy học liên môn với Vật lí. </w:t>
      </w:r>
    </w:p>
    <w:p w14:paraId="4282FC7C" w14:textId="6F0E6E5C" w:rsidR="00DE18FB" w:rsidRPr="00734C24" w:rsidRDefault="00DE18FB" w:rsidP="009C3C23">
      <w:pPr>
        <w:pStyle w:val="ListParagraph"/>
        <w:spacing w:before="120" w:after="120"/>
        <w:ind w:left="0" w:firstLine="540"/>
        <w:rPr>
          <w:rFonts w:eastAsiaTheme="minorEastAsia"/>
        </w:rPr>
      </w:pPr>
      <w:r w:rsidRPr="00734C24">
        <w:rPr>
          <w:rFonts w:eastAsiaTheme="minorEastAsia"/>
        </w:rPr>
        <w:t xml:space="preserve">Với các lĩnh vực khác như Kinh tế, Hóa học, Sinh học, các </w:t>
      </w:r>
      <w:r w:rsidR="003905CF" w:rsidRPr="00734C24">
        <w:rPr>
          <w:rFonts w:eastAsiaTheme="minorEastAsia"/>
        </w:rPr>
        <w:t>SGK</w:t>
      </w:r>
      <w:r w:rsidR="00A838FC" w:rsidRPr="00734C24">
        <w:rPr>
          <w:rFonts w:eastAsiaTheme="minorEastAsia"/>
        </w:rPr>
        <w:t xml:space="preserve"> T</w:t>
      </w:r>
      <w:r w:rsidRPr="00734C24">
        <w:rPr>
          <w:rFonts w:eastAsiaTheme="minorEastAsia"/>
        </w:rPr>
        <w:t>oán CT 2018 đã viết về lí thuyết và đưa vào nhiều bài tập để giúp HS thấy được ứng dụng của đạo hàm. Điều này đòi hỏi GV phải hiểu được lí do vì sao đạo hàm lại có mặt trong những khái niệm cận biên của Kinh tế, tốc độ phản ứng của Hóa học,</w:t>
      </w:r>
      <w:r w:rsidR="009343C2">
        <w:rPr>
          <w:rFonts w:eastAsiaTheme="minorEastAsia"/>
        </w:rPr>
        <w:t xml:space="preserve"> tốc độ tăng trưởng trong Sinh </w:t>
      </w:r>
      <w:r w:rsidR="009343C2" w:rsidRPr="00C44706">
        <w:rPr>
          <w:rFonts w:eastAsiaTheme="minorEastAsia"/>
          <w:highlight w:val="yellow"/>
        </w:rPr>
        <w:t>học.</w:t>
      </w:r>
      <w:r w:rsidR="009343C2">
        <w:rPr>
          <w:rFonts w:eastAsiaTheme="minorEastAsia"/>
        </w:rPr>
        <w:t xml:space="preserve"> </w:t>
      </w:r>
      <w:r w:rsidRPr="00734C24">
        <w:rPr>
          <w:rFonts w:eastAsiaTheme="minorEastAsia"/>
        </w:rPr>
        <w:t xml:space="preserve">Một nghiên cứu kiến thức liên môn là cần thiết nhưng đòi hỏi nhiều thời gian và khả năng ở GV. Do đó, việc tạo các HĐ học tập giúp SV hiểu được các khái niệm ngoài Toán học liên quan đến đạo hàm là một mục tiêu của chúng tôi. </w:t>
      </w:r>
    </w:p>
    <w:p w14:paraId="460D94CD" w14:textId="77777777" w:rsidR="001A4546" w:rsidRPr="00734C24" w:rsidRDefault="00DE18FB" w:rsidP="009C3C23">
      <w:pPr>
        <w:pStyle w:val="ListParagraph"/>
        <w:spacing w:before="120" w:after="120"/>
        <w:ind w:left="0" w:firstLine="540"/>
        <w:rPr>
          <w:rFonts w:eastAsiaTheme="minorEastAsia"/>
        </w:rPr>
      </w:pPr>
      <w:r w:rsidRPr="00734C24">
        <w:rPr>
          <w:rFonts w:eastAsiaTheme="minorEastAsia"/>
        </w:rPr>
        <w:t>Tình trạng kiến thức của SV là một yếu tố của bối cảnh dạy học. Việc xây dựng kế hoạch bài dạy cần dựa trên hiểu biết ban đầu của SV cũng như những quan niệm của họ về tri thức. Do đó, chúng tôi tiến hành một khảo sát để đánh giá hiểu biết của SV về đạo hàm và các ứng dụng của nó. SV được khảo sát vào đại học năm 2021 nên chưa học CT mới nhưng đã được chúng tôi cho tiếp cận với CT mới, được giải thích các thay đổi so với CT cũ trong các học phần phương pháp.</w:t>
      </w:r>
    </w:p>
    <w:bookmarkEnd w:id="0"/>
    <w:p w14:paraId="10B4E96F" w14:textId="77777777" w:rsidR="00DE18FB" w:rsidRPr="00734C24" w:rsidRDefault="00DE18FB">
      <w:pPr>
        <w:pStyle w:val="ListParagraph"/>
        <w:widowControl/>
        <w:numPr>
          <w:ilvl w:val="1"/>
          <w:numId w:val="10"/>
        </w:numPr>
        <w:autoSpaceDE/>
        <w:autoSpaceDN/>
        <w:spacing w:before="120" w:after="120" w:line="259" w:lineRule="auto"/>
        <w:ind w:left="357" w:hanging="357"/>
        <w:contextualSpacing/>
        <w:rPr>
          <w:b/>
          <w:bCs/>
        </w:rPr>
      </w:pPr>
      <w:r w:rsidRPr="00734C24">
        <w:rPr>
          <w:b/>
          <w:bCs/>
        </w:rPr>
        <w:t xml:space="preserve"> Hiểu biết của SV sư phạm toán về khái niệm đạo hàm</w:t>
      </w:r>
    </w:p>
    <w:p w14:paraId="076BFD34" w14:textId="79E0E0B5" w:rsidR="00DE18FB" w:rsidRPr="00734C24" w:rsidRDefault="00161A07" w:rsidP="009C3C23">
      <w:pPr>
        <w:spacing w:before="120" w:after="120"/>
        <w:jc w:val="both"/>
        <w:rPr>
          <w:rFonts w:ascii="Times New Roman" w:eastAsiaTheme="minorEastAsia" w:hAnsi="Times New Roman"/>
        </w:rPr>
      </w:pPr>
      <w:r w:rsidRPr="00734C24">
        <w:rPr>
          <w:rFonts w:ascii="Times New Roman" w:hAnsi="Times New Roman"/>
        </w:rPr>
        <w:t>Chúng tôi tiến hành khảo sát hiểu biết</w:t>
      </w:r>
      <w:r w:rsidR="00275B48" w:rsidRPr="00734C24">
        <w:rPr>
          <w:rFonts w:ascii="Times New Roman" w:hAnsi="Times New Roman"/>
        </w:rPr>
        <w:t xml:space="preserve"> về khái niệm đạo hàm </w:t>
      </w:r>
      <w:r w:rsidR="00FF169A" w:rsidRPr="00734C24">
        <w:rPr>
          <w:rFonts w:ascii="Times New Roman" w:hAnsi="Times New Roman"/>
        </w:rPr>
        <w:t>cùng một số</w:t>
      </w:r>
      <w:r w:rsidR="00275B48" w:rsidRPr="00734C24">
        <w:rPr>
          <w:rFonts w:ascii="Times New Roman" w:hAnsi="Times New Roman"/>
        </w:rPr>
        <w:t xml:space="preserve"> khái niệm </w:t>
      </w:r>
      <w:r w:rsidR="00FF169A" w:rsidRPr="00734C24">
        <w:rPr>
          <w:rFonts w:ascii="Times New Roman" w:hAnsi="Times New Roman"/>
        </w:rPr>
        <w:t>liên quan trong</w:t>
      </w:r>
      <w:r w:rsidR="00275B48" w:rsidRPr="00734C24">
        <w:rPr>
          <w:rFonts w:ascii="Times New Roman" w:hAnsi="Times New Roman"/>
        </w:rPr>
        <w:t xml:space="preserve"> Vật lí, Hóa học, Sinh học và Kinh tế trên 66 SV sư </w:t>
      </w:r>
      <w:r w:rsidR="00275B48" w:rsidRPr="00734C24">
        <w:rPr>
          <w:rFonts w:ascii="Times New Roman" w:hAnsi="Times New Roman"/>
        </w:rPr>
        <w:t xml:space="preserve">phạm Toán năm thứ tư Đại học Quy Nhơn. </w:t>
      </w:r>
      <w:r w:rsidR="00DE18FB" w:rsidRPr="00734C24">
        <w:rPr>
          <w:rFonts w:ascii="Times New Roman" w:hAnsi="Times New Roman"/>
        </w:rPr>
        <w:t>Bảng hỏi gồm 3 câu hỏi, mỗi câu gồm nhiều nội dung nhỏ. Câu trả lời cho mỗi nội dung được đánh giá theo các mức: Không trả lời (1 điểm); Trả lời sai, chưa đúng yêu cầu (2 điểm);</w:t>
      </w:r>
      <w:r w:rsidR="00AC7D99" w:rsidRPr="00734C24">
        <w:rPr>
          <w:rFonts w:ascii="Times New Roman" w:hAnsi="Times New Roman"/>
        </w:rPr>
        <w:t xml:space="preserve"> </w:t>
      </w:r>
      <w:r w:rsidR="00DE18FB" w:rsidRPr="00734C24">
        <w:rPr>
          <w:rFonts w:ascii="Times New Roman" w:hAnsi="Times New Roman"/>
        </w:rPr>
        <w:t>Trả lời đúng một phần (3 điểm) và Trả lời đúng hoàn toàn (4 điểm). Câu hỏi 1 yêu cầu SV nêu định nghĩa và công thức tính (nếu có) của 10 đại lượng: quãng đường, độ dịch chuyển; tốc độ, tốc độ tức thời; vận tốc, vận tốc tức thời; gia tốc, gia tốc tức thời và tỉ lệ thay đổi (rate of change)</w:t>
      </w:r>
      <w:r w:rsidR="002B52C9" w:rsidRPr="00734C24">
        <w:rPr>
          <w:rFonts w:ascii="Times New Roman" w:hAnsi="Times New Roman"/>
        </w:rPr>
        <w:t xml:space="preserve"> của một lượng </w:t>
      </w:r>
      <m:oMath>
        <m:r>
          <w:rPr>
            <w:rFonts w:ascii="Cambria Math" w:hAnsi="Cambria Math"/>
          </w:rPr>
          <m:t>A=f(t)</m:t>
        </m:r>
      </m:oMath>
      <w:r w:rsidR="002B52C9" w:rsidRPr="00734C24">
        <w:rPr>
          <w:rFonts w:ascii="Times New Roman" w:eastAsiaTheme="minorEastAsia" w:hAnsi="Times New Roman"/>
        </w:rPr>
        <w:t xml:space="preserve"> khi </w:t>
      </w:r>
      <m:oMath>
        <m:r>
          <w:rPr>
            <w:rFonts w:ascii="Cambria Math" w:hAnsi="Cambria Math"/>
          </w:rPr>
          <m:t>t</m:t>
        </m:r>
      </m:oMath>
      <w:r w:rsidR="002B52C9" w:rsidRPr="00734C24">
        <w:rPr>
          <w:rFonts w:ascii="Times New Roman" w:eastAsiaTheme="minorEastAsia" w:hAnsi="Times New Roman"/>
        </w:rPr>
        <w:t xml:space="preserve"> thay đổi từ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oMath>
      <w:r w:rsidR="002B52C9" w:rsidRPr="00734C24">
        <w:rPr>
          <w:rFonts w:ascii="Times New Roman" w:eastAsiaTheme="minorEastAsia" w:hAnsi="Times New Roman"/>
        </w:rPr>
        <w:t xml:space="preserve"> đến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oMath>
      <w:r w:rsidR="00DE18FB" w:rsidRPr="00734C24">
        <w:rPr>
          <w:rFonts w:ascii="Times New Roman" w:hAnsi="Times New Roman"/>
        </w:rPr>
        <w:t>, tỉ lệ thay đổi tức thời</w:t>
      </w:r>
      <w:r w:rsidR="002B52C9" w:rsidRPr="00734C24">
        <w:rPr>
          <w:rFonts w:ascii="Times New Roman" w:hAnsi="Times New Roman"/>
        </w:rPr>
        <w:t xml:space="preserve"> của một lượng </w:t>
      </w:r>
      <m:oMath>
        <m:r>
          <w:rPr>
            <w:rFonts w:ascii="Cambria Math" w:hAnsi="Cambria Math"/>
          </w:rPr>
          <m:t>A=f(t)</m:t>
        </m:r>
      </m:oMath>
      <w:r w:rsidR="002B52C9" w:rsidRPr="00734C24">
        <w:rPr>
          <w:rFonts w:ascii="Times New Roman" w:eastAsiaTheme="minorEastAsia" w:hAnsi="Times New Roman"/>
        </w:rPr>
        <w:t xml:space="preserve"> </w:t>
      </w:r>
      <w:r w:rsidR="007D2A9C" w:rsidRPr="00734C24">
        <w:rPr>
          <w:rFonts w:ascii="Times New Roman" w:eastAsiaTheme="minorEastAsia" w:hAnsi="Times New Roman"/>
        </w:rPr>
        <w:t>tại</w:t>
      </w:r>
      <w:r w:rsidR="002B52C9" w:rsidRPr="00734C24">
        <w:rPr>
          <w:rFonts w:ascii="Times New Roman" w:eastAsiaTheme="minorEastAsia" w:hAnsi="Times New Roman"/>
        </w:rPr>
        <w:t xml:space="preserve"> </w:t>
      </w:r>
      <m:oMath>
        <m:r>
          <w:rPr>
            <w:rFonts w:ascii="Cambria Math" w:hAnsi="Cambria Math"/>
          </w:rPr>
          <m:t>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oMath>
      <w:r w:rsidR="00DE18FB" w:rsidRPr="00734C24">
        <w:rPr>
          <w:rFonts w:ascii="Times New Roman" w:eastAsiaTheme="minorEastAsia" w:hAnsi="Times New Roman"/>
        </w:rPr>
        <w:t xml:space="preserve">. </w:t>
      </w:r>
      <w:r w:rsidR="00C85344">
        <w:rPr>
          <w:rFonts w:ascii="Times New Roman" w:eastAsiaTheme="minorEastAsia" w:hAnsi="Times New Roman"/>
          <w:highlight w:val="yellow"/>
        </w:rPr>
        <w:t xml:space="preserve">Trong câu hỏi 1 này, chúng tôi </w:t>
      </w:r>
      <w:r w:rsidR="00F90DDD">
        <w:rPr>
          <w:rFonts w:ascii="Times New Roman" w:eastAsiaTheme="minorEastAsia" w:hAnsi="Times New Roman"/>
          <w:highlight w:val="yellow"/>
        </w:rPr>
        <w:t>dùng từ “tỉ lệ thay đổi ”</w:t>
      </w:r>
      <w:r w:rsidR="0034533C" w:rsidRPr="00520E67">
        <w:rPr>
          <w:rFonts w:ascii="Times New Roman" w:eastAsiaTheme="minorEastAsia" w:hAnsi="Times New Roman"/>
          <w:highlight w:val="yellow"/>
        </w:rPr>
        <w:t xml:space="preserve"> </w:t>
      </w:r>
      <w:r w:rsidR="00D16DDA">
        <w:rPr>
          <w:rFonts w:ascii="Times New Roman" w:eastAsiaTheme="minorEastAsia" w:hAnsi="Times New Roman"/>
          <w:highlight w:val="yellow"/>
        </w:rPr>
        <w:t xml:space="preserve">thay vì “tốc độ thay đổi” </w:t>
      </w:r>
      <w:r w:rsidR="00DE18FB" w:rsidRPr="00520E67">
        <w:rPr>
          <w:rFonts w:ascii="Times New Roman" w:eastAsiaTheme="minorEastAsia" w:hAnsi="Times New Roman"/>
          <w:highlight w:val="yellow"/>
        </w:rPr>
        <w:t>n</w:t>
      </w:r>
      <w:r w:rsidR="00DE18FB" w:rsidRPr="00734C24">
        <w:rPr>
          <w:rFonts w:ascii="Times New Roman" w:eastAsiaTheme="minorEastAsia" w:hAnsi="Times New Roman"/>
        </w:rPr>
        <w:t xml:space="preserve">hằm gợi ý SV lập tỉ lệ giữa hai lượng thay đổi của </w:t>
      </w:r>
      <m:oMath>
        <m:r>
          <w:rPr>
            <w:rFonts w:ascii="Cambria Math" w:eastAsiaTheme="minorEastAsia" w:hAnsi="Cambria Math"/>
          </w:rPr>
          <m:t>f(t)</m:t>
        </m:r>
      </m:oMath>
      <w:r w:rsidR="00DE18FB" w:rsidRPr="00734C24">
        <w:rPr>
          <w:rFonts w:ascii="Times New Roman" w:eastAsiaTheme="minorEastAsia" w:hAnsi="Times New Roman"/>
        </w:rPr>
        <w:t xml:space="preserve"> là </w:t>
      </w:r>
      <m:oMath>
        <m:r>
          <w:rPr>
            <w:rFonts w:ascii="Cambria Math" w:eastAsiaTheme="minorEastAsia" w:hAnsi="Cambria Math"/>
          </w:rPr>
          <m:t>f(</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f(t</m:t>
            </m:r>
          </m:e>
          <m:sub>
            <m:r>
              <w:rPr>
                <w:rFonts w:ascii="Cambria Math" w:eastAsiaTheme="minorEastAsia" w:hAnsi="Cambria Math"/>
              </w:rPr>
              <m:t>0</m:t>
            </m:r>
          </m:sub>
        </m:sSub>
        <m:r>
          <w:rPr>
            <w:rFonts w:ascii="Cambria Math" w:eastAsiaTheme="minorEastAsia" w:hAnsi="Cambria Math"/>
          </w:rPr>
          <m:t>)</m:t>
        </m:r>
      </m:oMath>
      <w:r w:rsidR="00DE18FB" w:rsidRPr="00734C24">
        <w:rPr>
          <w:rFonts w:ascii="Times New Roman" w:eastAsiaTheme="minorEastAsia" w:hAnsi="Times New Roman"/>
        </w:rPr>
        <w:t xml:space="preserve"> và của </w:t>
      </w:r>
      <m:oMath>
        <m:r>
          <w:rPr>
            <w:rFonts w:ascii="Cambria Math" w:eastAsiaTheme="minorEastAsia" w:hAnsi="Cambria Math"/>
          </w:rPr>
          <m:t>t</m:t>
        </m:r>
      </m:oMath>
      <w:r w:rsidR="00DE18FB" w:rsidRPr="00734C24">
        <w:rPr>
          <w:rFonts w:ascii="Times New Roman" w:eastAsiaTheme="minorEastAsia" w:hAnsi="Times New Roman"/>
        </w:rPr>
        <w:t xml:space="preserve"> là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oMath>
      <w:r w:rsidR="00DE18FB" w:rsidRPr="00734C24">
        <w:rPr>
          <w:rFonts w:ascii="Times New Roman" w:eastAsiaTheme="minorEastAsia" w:hAnsi="Times New Roman"/>
        </w:rPr>
        <w:t xml:space="preserve">. </w:t>
      </w:r>
      <w:r w:rsidR="00512107">
        <w:rPr>
          <w:rFonts w:ascii="Times New Roman" w:eastAsiaTheme="minorEastAsia" w:hAnsi="Times New Roman"/>
        </w:rPr>
        <w:t>Câu hỏi</w:t>
      </w:r>
      <w:r w:rsidR="00DE18FB" w:rsidRPr="00734C24">
        <w:rPr>
          <w:rFonts w:ascii="Times New Roman" w:eastAsiaTheme="minorEastAsia" w:hAnsi="Times New Roman"/>
        </w:rPr>
        <w:t xml:space="preserve"> không nêu rõ tỉ lệ thay đổi trung bình mà chỉ nêu </w:t>
      </w:r>
      <w:r w:rsidR="00DE18FB" w:rsidRPr="00EF4EBF">
        <w:rPr>
          <w:rFonts w:ascii="Times New Roman" w:eastAsiaTheme="minorEastAsia" w:hAnsi="Times New Roman"/>
          <w:highlight w:val="yellow"/>
        </w:rPr>
        <w:t xml:space="preserve">tỉ </w:t>
      </w:r>
      <w:r w:rsidR="00EF4EBF" w:rsidRPr="00EF4EBF">
        <w:rPr>
          <w:rFonts w:ascii="Times New Roman" w:eastAsiaTheme="minorEastAsia" w:hAnsi="Times New Roman"/>
          <w:highlight w:val="yellow"/>
        </w:rPr>
        <w:t>l</w:t>
      </w:r>
      <w:r w:rsidR="00DE18FB" w:rsidRPr="00EF4EBF">
        <w:rPr>
          <w:rFonts w:ascii="Times New Roman" w:eastAsiaTheme="minorEastAsia" w:hAnsi="Times New Roman"/>
          <w:highlight w:val="yellow"/>
        </w:rPr>
        <w:t>ệ</w:t>
      </w:r>
      <w:r w:rsidR="00DE18FB" w:rsidRPr="00734C24">
        <w:rPr>
          <w:rFonts w:ascii="Times New Roman" w:eastAsiaTheme="minorEastAsia" w:hAnsi="Times New Roman"/>
        </w:rPr>
        <w:t xml:space="preserve"> thay đổi để xem SV có hiểu được tỉ </w:t>
      </w:r>
      <w:r w:rsidR="00DE18FB" w:rsidRPr="00EF4EBF">
        <w:rPr>
          <w:rFonts w:ascii="Times New Roman" w:eastAsiaTheme="minorEastAsia" w:hAnsi="Times New Roman"/>
        </w:rPr>
        <w:t>lệ</w:t>
      </w:r>
      <w:r w:rsidR="00DE18FB" w:rsidRPr="00734C24">
        <w:rPr>
          <w:rFonts w:ascii="Times New Roman" w:eastAsiaTheme="minorEastAsia" w:hAnsi="Times New Roman"/>
        </w:rPr>
        <w:t xml:space="preserve"> thay đổi của </w:t>
      </w:r>
      <m:oMath>
        <m:r>
          <w:rPr>
            <w:rFonts w:ascii="Cambria Math" w:hAnsi="Cambria Math"/>
          </w:rPr>
          <m:t>A=f(t)</m:t>
        </m:r>
      </m:oMath>
      <w:r w:rsidR="00DE18FB" w:rsidRPr="00734C24">
        <w:rPr>
          <w:rFonts w:ascii="Times New Roman" w:eastAsiaTheme="minorEastAsia" w:hAnsi="Times New Roman"/>
        </w:rPr>
        <w:t xml:space="preserve"> khi </w:t>
      </w:r>
      <m:oMath>
        <m:r>
          <w:rPr>
            <w:rFonts w:ascii="Cambria Math" w:eastAsiaTheme="minorEastAsia" w:hAnsi="Cambria Math"/>
          </w:rPr>
          <m:t>t</m:t>
        </m:r>
      </m:oMath>
      <w:r w:rsidR="00DE18FB" w:rsidRPr="00734C24">
        <w:rPr>
          <w:rFonts w:ascii="Times New Roman" w:eastAsiaTheme="minorEastAsia" w:hAnsi="Times New Roman"/>
        </w:rPr>
        <w:t xml:space="preserve"> thay đổi từ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oMath>
      <w:r w:rsidR="00DE18FB" w:rsidRPr="00734C24">
        <w:rPr>
          <w:rFonts w:ascii="Times New Roman" w:eastAsiaTheme="minorEastAsia" w:hAnsi="Times New Roman"/>
        </w:rPr>
        <w:t xml:space="preserve"> đến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oMath>
      <w:r w:rsidR="00DE18FB" w:rsidRPr="00734C24">
        <w:rPr>
          <w:rFonts w:ascii="Times New Roman" w:eastAsiaTheme="minorEastAsia" w:hAnsi="Times New Roman"/>
        </w:rPr>
        <w:t xml:space="preserve"> là tỉ lệ thay đổi trung bình trên </w:t>
      </w:r>
      <m:oMath>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e>
        </m:d>
      </m:oMath>
      <w:r w:rsidR="00DE18FB" w:rsidRPr="00734C24">
        <w:rPr>
          <w:rFonts w:ascii="Times New Roman" w:eastAsiaTheme="minorEastAsia" w:hAnsi="Times New Roman"/>
        </w:rPr>
        <w:t xml:space="preserve"> hay không, SV có thể trả lời nhờ gợi ý từ khái niệm tỉ lệ thay đổi tức thời tại </w:t>
      </w:r>
      <m:oMath>
        <m:r>
          <w:rPr>
            <w:rFonts w:ascii="Cambria Math" w:eastAsiaTheme="minorEastAsia" w:hAnsi="Cambria Math"/>
          </w:rPr>
          <m:t>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oMath>
      <w:r w:rsidR="00DE18FB" w:rsidRPr="00734C24">
        <w:rPr>
          <w:rFonts w:ascii="Times New Roman" w:eastAsiaTheme="minorEastAsia" w:hAnsi="Times New Roman"/>
        </w:rPr>
        <w:t xml:space="preserve"> đi kèm phía sau. Sang </w:t>
      </w:r>
      <w:r w:rsidR="00DB6D72" w:rsidRPr="00734C24">
        <w:rPr>
          <w:rFonts w:ascii="Times New Roman" w:eastAsiaTheme="minorEastAsia" w:hAnsi="Times New Roman"/>
        </w:rPr>
        <w:t>C</w:t>
      </w:r>
      <w:r w:rsidR="00DE18FB" w:rsidRPr="00734C24">
        <w:rPr>
          <w:rFonts w:ascii="Times New Roman" w:eastAsiaTheme="minorEastAsia" w:hAnsi="Times New Roman"/>
        </w:rPr>
        <w:t>âu 2, chúng tôi kì vọng SV kết hợp hai khái niệm tốc độ và tỉ lệ thay đổi thành cụm từ “tốc độ thay đổi</w:t>
      </w:r>
      <w:r w:rsidR="00970F03">
        <w:rPr>
          <w:rFonts w:ascii="Times New Roman" w:eastAsiaTheme="minorEastAsia" w:hAnsi="Times New Roman"/>
          <w:vertAlign w:val="superscript"/>
        </w:rPr>
        <w:t>18</w:t>
      </w:r>
      <w:r w:rsidR="00DE18FB" w:rsidRPr="00734C24">
        <w:rPr>
          <w:rFonts w:ascii="Times New Roman" w:eastAsiaTheme="minorEastAsia" w:hAnsi="Times New Roman"/>
        </w:rPr>
        <w:t xml:space="preserve">”, đồng thời liên kết những hiểu biết liên môn để trả lời, giải thích các nội dung khảo sát. Câu trả lời đúng hoàn toàn thể hiện SV hiểu rõ khái niệm đạo hàm trong mối liên quan đến các khái niệm khác trong Vật lí, Hóa học, Sinh học, Kinh tế. Cụ thể, SV cần hiểu rõ các vấn đề sau: vận tốc tức thời là đạo hàm của hàm vị trí (cho biết độ dịch chuyển) của một chuyển động thẳng thay vì là đạo hàm của hàm quãng đường; tỉ lệ thay đổi tức thời tại </w:t>
      </w:r>
      <m:oMath>
        <m:sSub>
          <m:sSubPr>
            <m:ctrlPr>
              <w:rPr>
                <w:rFonts w:ascii="Cambria Math" w:eastAsiaTheme="minorEastAsia" w:hAnsi="Cambria Math"/>
                <w:i/>
              </w:rPr>
            </m:ctrlPr>
          </m:sSubPr>
          <m:e>
            <m:r>
              <w:rPr>
                <w:rFonts w:ascii="Cambria Math" w:eastAsiaTheme="minorEastAsia" w:hAnsi="Cambria Math"/>
              </w:rPr>
              <m:t>t=t</m:t>
            </m:r>
          </m:e>
          <m:sub>
            <m:r>
              <w:rPr>
                <w:rFonts w:ascii="Cambria Math" w:eastAsiaTheme="minorEastAsia" w:hAnsi="Cambria Math"/>
              </w:rPr>
              <m:t>0</m:t>
            </m:r>
          </m:sub>
        </m:sSub>
      </m:oMath>
      <w:r w:rsidR="006473C9" w:rsidRPr="00734C24">
        <w:rPr>
          <w:rFonts w:ascii="Times New Roman" w:eastAsiaTheme="minorEastAsia" w:hAnsi="Times New Roman"/>
        </w:rPr>
        <w:t xml:space="preserve"> hoặc tại</w:t>
      </w:r>
      <w:r w:rsidR="00DE18FB" w:rsidRPr="00734C24">
        <w:rPr>
          <w:rFonts w:ascii="Times New Roman" w:eastAsiaTheme="minorEastAsia" w:hAnsi="Times New Roman"/>
          <w:i/>
        </w:rPr>
        <w:t xml:space="preserve"> </w:t>
      </w:r>
      <m:oMath>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oMath>
      <w:r w:rsidR="00DE18FB" w:rsidRPr="00734C24">
        <w:rPr>
          <w:rFonts w:ascii="Times New Roman" w:eastAsiaTheme="minorEastAsia" w:hAnsi="Times New Roman"/>
        </w:rPr>
        <w:t xml:space="preserve"> của điện lượng </w:t>
      </w:r>
      <m:oMath>
        <m:r>
          <w:rPr>
            <w:rFonts w:ascii="Cambria Math" w:eastAsiaTheme="minorEastAsia" w:hAnsi="Cambria Math"/>
          </w:rPr>
          <m:t>Q=Q(t)</m:t>
        </m:r>
      </m:oMath>
      <w:r w:rsidR="003C6156" w:rsidRPr="00734C24">
        <w:rPr>
          <w:rFonts w:ascii="Times New Roman" w:eastAsiaTheme="minorEastAsia" w:hAnsi="Times New Roman"/>
        </w:rPr>
        <w:t>/</w:t>
      </w:r>
      <w:r w:rsidR="00DE18FB" w:rsidRPr="00734C24">
        <w:rPr>
          <w:rFonts w:ascii="Times New Roman" w:eastAsiaTheme="minorEastAsia" w:hAnsi="Times New Roman"/>
        </w:rPr>
        <w:t xml:space="preserve"> nồng độ của chất C - [C](</w:t>
      </w:r>
      <m:oMath>
        <m:r>
          <w:rPr>
            <w:rFonts w:ascii="Cambria Math" w:eastAsiaTheme="minorEastAsia" w:hAnsi="Cambria Math"/>
          </w:rPr>
          <m:t>t)</m:t>
        </m:r>
      </m:oMath>
      <w:r w:rsidR="00DE18FB" w:rsidRPr="00734C24">
        <w:rPr>
          <w:rFonts w:ascii="Times New Roman" w:eastAsiaTheme="minorEastAsia" w:hAnsi="Times New Roman"/>
        </w:rPr>
        <w:t xml:space="preserve"> trong phản ứng </w:t>
      </w:r>
      <m:oMath>
        <m:r>
          <w:rPr>
            <w:rFonts w:ascii="Cambria Math" w:eastAsiaTheme="minorEastAsia" w:hAnsi="Cambria Math"/>
          </w:rPr>
          <m:t>A</m:t>
        </m:r>
        <m:r>
          <w:rPr>
            <w:rFonts w:ascii="Cambria Math" w:hAnsi="Cambria Math"/>
          </w:rPr>
          <m:t>+B→C</m:t>
        </m:r>
      </m:oMath>
      <w:r w:rsidR="003C6156" w:rsidRPr="00734C24">
        <w:rPr>
          <w:rFonts w:ascii="Times New Roman" w:eastAsiaTheme="minorEastAsia" w:hAnsi="Times New Roman"/>
        </w:rPr>
        <w:t>/</w:t>
      </w:r>
      <w:r w:rsidR="00DE18FB" w:rsidRPr="00734C24">
        <w:rPr>
          <w:rFonts w:ascii="Times New Roman" w:eastAsiaTheme="minorEastAsia" w:hAnsi="Times New Roman"/>
        </w:rPr>
        <w:t xml:space="preserve"> </w:t>
      </w:r>
      <w:r w:rsidR="00DE18FB" w:rsidRPr="00734C24">
        <w:rPr>
          <w:rFonts w:ascii="Times New Roman" w:hAnsi="Times New Roman"/>
        </w:rPr>
        <w:t xml:space="preserve">số lượng cá thể </w:t>
      </w:r>
      <w:r w:rsidR="00DE18FB" w:rsidRPr="00734C24">
        <w:rPr>
          <w:rFonts w:ascii="Times New Roman" w:eastAsiaTheme="minorEastAsia" w:hAnsi="Times New Roman"/>
        </w:rPr>
        <w:t xml:space="preserve"> </w:t>
      </w:r>
      <m:oMath>
        <m:r>
          <w:rPr>
            <w:rFonts w:ascii="Cambria Math" w:eastAsiaTheme="minorEastAsia" w:hAnsi="Cambria Math"/>
          </w:rPr>
          <m:t>n=f(t)</m:t>
        </m:r>
      </m:oMath>
      <w:r w:rsidR="003C6156" w:rsidRPr="00734C24">
        <w:rPr>
          <w:rFonts w:ascii="Times New Roman" w:eastAsiaTheme="minorEastAsia" w:hAnsi="Times New Roman"/>
        </w:rPr>
        <w:t xml:space="preserve">/ </w:t>
      </w:r>
      <w:r w:rsidR="00DE18FB" w:rsidRPr="00734C24">
        <w:rPr>
          <w:rFonts w:ascii="Times New Roman" w:eastAsiaTheme="minorEastAsia" w:hAnsi="Times New Roman"/>
        </w:rPr>
        <w:t xml:space="preserve">tổng doanh thu </w:t>
      </w:r>
      <m:oMath>
        <m:r>
          <w:rPr>
            <w:rFonts w:ascii="Cambria Math" w:eastAsiaTheme="minorEastAsia" w:hAnsi="Cambria Math"/>
          </w:rPr>
          <m:t>R=R(x)</m:t>
        </m:r>
      </m:oMath>
      <w:r w:rsidR="00DE18FB" w:rsidRPr="00734C24">
        <w:rPr>
          <w:rFonts w:ascii="Times New Roman" w:eastAsiaTheme="minorEastAsia" w:hAnsi="Times New Roman"/>
        </w:rPr>
        <w:t xml:space="preserve">/ tổng chi phí </w:t>
      </w:r>
      <m:oMath>
        <m:r>
          <w:rPr>
            <w:rFonts w:ascii="Cambria Math" w:eastAsiaTheme="minorEastAsia" w:hAnsi="Cambria Math"/>
          </w:rPr>
          <m:t>C=C(x)</m:t>
        </m:r>
      </m:oMath>
      <w:r w:rsidR="00DE18FB" w:rsidRPr="00734C24">
        <w:rPr>
          <w:rFonts w:ascii="Times New Roman" w:eastAsiaTheme="minorEastAsia" w:hAnsi="Times New Roman"/>
        </w:rPr>
        <w:t xml:space="preserve"> là đạo hàm của các hàm số tương ứng tại </w:t>
      </w:r>
      <m:oMath>
        <m:sSub>
          <m:sSubPr>
            <m:ctrlPr>
              <w:rPr>
                <w:rFonts w:ascii="Cambria Math" w:eastAsiaTheme="minorEastAsia" w:hAnsi="Cambria Math"/>
                <w:i/>
              </w:rPr>
            </m:ctrlPr>
          </m:sSubPr>
          <m:e>
            <m:r>
              <w:rPr>
                <w:rFonts w:ascii="Cambria Math" w:eastAsiaTheme="minorEastAsia" w:hAnsi="Cambria Math"/>
              </w:rPr>
              <m:t>t=t</m:t>
            </m:r>
          </m:e>
          <m:sub>
            <m:r>
              <w:rPr>
                <w:rFonts w:ascii="Cambria Math" w:eastAsiaTheme="minorEastAsia" w:hAnsi="Cambria Math"/>
              </w:rPr>
              <m:t>0</m:t>
            </m:r>
          </m:sub>
        </m:sSub>
      </m:oMath>
      <w:r w:rsidR="00DE18FB" w:rsidRPr="00734C24">
        <w:rPr>
          <w:rFonts w:ascii="Times New Roman" w:eastAsiaTheme="minorEastAsia" w:hAnsi="Times New Roman"/>
        </w:rPr>
        <w:t xml:space="preserve"> </w:t>
      </w:r>
      <w:r w:rsidR="003C6156" w:rsidRPr="00734C24">
        <w:rPr>
          <w:rFonts w:ascii="Times New Roman" w:eastAsiaTheme="minorEastAsia" w:hAnsi="Times New Roman"/>
        </w:rPr>
        <w:t>hoặc tại</w:t>
      </w:r>
      <w:r w:rsidR="00DE18FB" w:rsidRPr="00734C24">
        <w:rPr>
          <w:rFonts w:ascii="Times New Roman" w:eastAsiaTheme="minorEastAsia" w:hAnsi="Times New Roman"/>
          <w:i/>
        </w:rPr>
        <w:t xml:space="preserve"> </w:t>
      </w:r>
      <m:oMath>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oMath>
      <w:r w:rsidR="00DE18FB" w:rsidRPr="00734C24">
        <w:rPr>
          <w:rFonts w:ascii="Times New Roman" w:eastAsiaTheme="minorEastAsia" w:hAnsi="Times New Roman"/>
          <w:i/>
        </w:rPr>
        <w:t xml:space="preserve"> </w:t>
      </w:r>
      <w:r w:rsidR="00DE18FB" w:rsidRPr="00734C24">
        <w:rPr>
          <w:rFonts w:ascii="Times New Roman" w:eastAsiaTheme="minorEastAsia" w:hAnsi="Times New Roman"/>
        </w:rPr>
        <w:t>cùng với các tên gọi riêng là cường độ dòng điện tức thờ</w:t>
      </w:r>
      <w:r w:rsidR="003C6156" w:rsidRPr="00734C24">
        <w:rPr>
          <w:rFonts w:ascii="Times New Roman" w:eastAsiaTheme="minorEastAsia" w:hAnsi="Times New Roman"/>
        </w:rPr>
        <w:t xml:space="preserve">i/ </w:t>
      </w:r>
      <w:r w:rsidR="00DE18FB" w:rsidRPr="00734C24">
        <w:rPr>
          <w:rFonts w:ascii="Times New Roman" w:eastAsiaTheme="minorEastAsia" w:hAnsi="Times New Roman"/>
        </w:rPr>
        <w:t>tốc độ phản ứng tức thờ</w:t>
      </w:r>
      <w:r w:rsidR="003C6156" w:rsidRPr="00734C24">
        <w:rPr>
          <w:rFonts w:ascii="Times New Roman" w:eastAsiaTheme="minorEastAsia" w:hAnsi="Times New Roman"/>
        </w:rPr>
        <w:t>i</w:t>
      </w:r>
      <w:r w:rsidR="003C6156" w:rsidRPr="00EF4EBF">
        <w:rPr>
          <w:rFonts w:ascii="Times New Roman" w:eastAsiaTheme="minorEastAsia" w:hAnsi="Times New Roman"/>
          <w:highlight w:val="yellow"/>
        </w:rPr>
        <w:t>/</w:t>
      </w:r>
      <w:r w:rsidR="00564FB5">
        <w:rPr>
          <w:rFonts w:ascii="Times New Roman" w:eastAsiaTheme="minorEastAsia" w:hAnsi="Times New Roman"/>
          <w:highlight w:val="yellow"/>
        </w:rPr>
        <w:t xml:space="preserve"> </w:t>
      </w:r>
      <w:r w:rsidR="00DE18FB" w:rsidRPr="00EF4EBF">
        <w:rPr>
          <w:rFonts w:ascii="Times New Roman" w:eastAsiaTheme="minorEastAsia" w:hAnsi="Times New Roman"/>
          <w:highlight w:val="yellow"/>
        </w:rPr>
        <w:t>tốc</w:t>
      </w:r>
      <w:r w:rsidR="00DE18FB" w:rsidRPr="00734C24">
        <w:rPr>
          <w:rFonts w:ascii="Times New Roman" w:eastAsiaTheme="minorEastAsia" w:hAnsi="Times New Roman"/>
        </w:rPr>
        <w:t xml:space="preserve"> độ tăng trưởng tức thời/</w:t>
      </w:r>
      <w:r w:rsidR="00564FB5">
        <w:rPr>
          <w:rFonts w:ascii="Times New Roman" w:eastAsiaTheme="minorEastAsia" w:hAnsi="Times New Roman"/>
        </w:rPr>
        <w:t xml:space="preserve"> </w:t>
      </w:r>
      <w:r w:rsidR="00DE18FB" w:rsidRPr="00734C24">
        <w:rPr>
          <w:rFonts w:ascii="Times New Roman" w:eastAsiaTheme="minorEastAsia" w:hAnsi="Times New Roman"/>
        </w:rPr>
        <w:t>doanh thu cận biên/</w:t>
      </w:r>
      <w:r w:rsidR="003C6156" w:rsidRPr="00734C24">
        <w:rPr>
          <w:rFonts w:ascii="Times New Roman" w:eastAsiaTheme="minorEastAsia" w:hAnsi="Times New Roman"/>
        </w:rPr>
        <w:t xml:space="preserve"> </w:t>
      </w:r>
      <w:r w:rsidR="00DE18FB" w:rsidRPr="00734C24">
        <w:rPr>
          <w:rFonts w:ascii="Times New Roman" w:eastAsiaTheme="minorEastAsia" w:hAnsi="Times New Roman"/>
        </w:rPr>
        <w:t xml:space="preserve">chi phí cận biên. Câu 3 yêu cầu SV giải bài toán về một chuyển động thẳng </w:t>
      </w:r>
      <w:r w:rsidR="00DE18FB" w:rsidRPr="00734C24">
        <w:rPr>
          <w:rFonts w:ascii="Times New Roman" w:eastAsiaTheme="minorEastAsia" w:hAnsi="Times New Roman"/>
          <w:i/>
          <w:iCs/>
        </w:rPr>
        <w:t>có quay đầu</w:t>
      </w:r>
      <w:r w:rsidR="00DE18FB" w:rsidRPr="00734C24">
        <w:rPr>
          <w:rFonts w:ascii="Times New Roman" w:eastAsiaTheme="minorEastAsia" w:hAnsi="Times New Roman"/>
        </w:rPr>
        <w:t xml:space="preserve"> với hàm vị trí </w:t>
      </w:r>
      <m:oMath>
        <m:r>
          <w:rPr>
            <w:rFonts w:ascii="Cambria Math" w:eastAsiaTheme="minorEastAsia" w:hAnsi="Cambria Math"/>
          </w:rPr>
          <m:t>s=f</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3</m:t>
            </m:r>
          </m:sup>
        </m:sSup>
        <m:r>
          <w:rPr>
            <w:rFonts w:ascii="Cambria Math" w:eastAsiaTheme="minorEastAsia" w:hAnsi="Cambria Math"/>
          </w:rPr>
          <m:t>-6</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r>
          <w:rPr>
            <w:rFonts w:ascii="Cambria Math" w:eastAsiaTheme="minorEastAsia" w:hAnsi="Cambria Math"/>
          </w:rPr>
          <m:t>+9t</m:t>
        </m:r>
      </m:oMath>
      <w:r w:rsidR="00DE18FB" w:rsidRPr="00734C24">
        <w:rPr>
          <w:rFonts w:ascii="Times New Roman" w:eastAsiaTheme="minorEastAsia" w:hAnsi="Times New Roman"/>
        </w:rPr>
        <w:t xml:space="preserve"> (tr.</w:t>
      </w:r>
      <w:r w:rsidR="00C466F5" w:rsidRPr="00734C24">
        <w:rPr>
          <w:rFonts w:ascii="Times New Roman" w:eastAsiaTheme="minorEastAsia" w:hAnsi="Times New Roman"/>
        </w:rPr>
        <w:t xml:space="preserve"> </w:t>
      </w:r>
      <w:r w:rsidR="00DE18FB" w:rsidRPr="00734C24">
        <w:rPr>
          <w:rFonts w:ascii="Times New Roman" w:eastAsiaTheme="minorEastAsia" w:hAnsi="Times New Roman"/>
        </w:rPr>
        <w:t xml:space="preserve">98, </w:t>
      </w:r>
      <w:r w:rsidR="003905CF" w:rsidRPr="00734C24">
        <w:rPr>
          <w:rFonts w:ascii="Times New Roman" w:eastAsiaTheme="minorEastAsia" w:hAnsi="Times New Roman"/>
        </w:rPr>
        <w:t>SGK T</w:t>
      </w:r>
      <w:r w:rsidR="00DE18FB" w:rsidRPr="00734C24">
        <w:rPr>
          <w:rFonts w:ascii="Times New Roman" w:eastAsiaTheme="minorEastAsia" w:hAnsi="Times New Roman"/>
        </w:rPr>
        <w:t>oán 11 bộ KN). Bài toán yêu cầu tính vận tốc tại thời điểm 2 giây và 4 giây; tìm thời điểm vật đứng yên; tính gia tốc tại thời điểm 4 giây; tính quãng đường vật đi được trong 5 giây đầu tiên; thời gian vật tăng tốc, giảm tốc trong 5 giây đầu tiên.  Bài tập này dự</w:t>
      </w:r>
      <w:r w:rsidR="00BA0B4E" w:rsidRPr="00734C24">
        <w:rPr>
          <w:rFonts w:ascii="Times New Roman" w:eastAsiaTheme="minorEastAsia" w:hAnsi="Times New Roman"/>
        </w:rPr>
        <w:t>a trên V</w:t>
      </w:r>
      <w:r w:rsidR="00DE18FB" w:rsidRPr="00734C24">
        <w:rPr>
          <w:rFonts w:ascii="Times New Roman" w:eastAsiaTheme="minorEastAsia" w:hAnsi="Times New Roman"/>
        </w:rPr>
        <w:t>í dụ 1, tr.</w:t>
      </w:r>
      <w:r w:rsidR="00C466F5" w:rsidRPr="00734C24">
        <w:rPr>
          <w:rFonts w:ascii="Times New Roman" w:eastAsiaTheme="minorEastAsia" w:hAnsi="Times New Roman"/>
        </w:rPr>
        <w:t xml:space="preserve"> </w:t>
      </w:r>
      <w:r w:rsidR="00DE18FB" w:rsidRPr="00734C24">
        <w:rPr>
          <w:rFonts w:ascii="Times New Roman" w:eastAsiaTheme="minorEastAsia" w:hAnsi="Times New Roman"/>
        </w:rPr>
        <w:t xml:space="preserve">224, tài liệu 23. </w:t>
      </w:r>
    </w:p>
    <w:p w14:paraId="007010E7" w14:textId="02C8D1ED" w:rsidR="004F7739" w:rsidRPr="00734C24" w:rsidRDefault="00DE18FB" w:rsidP="00932942">
      <w:pPr>
        <w:pStyle w:val="ListParagraph"/>
        <w:spacing w:before="120" w:after="120" w:line="276" w:lineRule="auto"/>
        <w:ind w:left="0" w:firstLine="540"/>
        <w:rPr>
          <w:noProof/>
        </w:rPr>
      </w:pPr>
      <w:r w:rsidRPr="00734C24">
        <w:lastRenderedPageBreak/>
        <w:t xml:space="preserve">Khi tham gia khảo sát, SV làm việc độc lập nhưng được phép tra cứu trên Internet. Tuy nhiên, kết quả khảo sát cho thấy cần thiết kế </w:t>
      </w:r>
      <w:r w:rsidR="002F3798">
        <w:t>các HĐ dạy học</w:t>
      </w:r>
      <w:r w:rsidRPr="00734C24">
        <w:t xml:space="preserve"> về chủ đề đạo hàm và các vấn đề liên quan theo hướng nâng cao hiểu biết chuyên môn và từ đó nâng cao NLDH cho GV tương lai. </w:t>
      </w:r>
      <w:r w:rsidR="00D86A56" w:rsidRPr="00734C24">
        <w:t xml:space="preserve">Kết quả </w:t>
      </w:r>
      <w:r w:rsidR="00D9360A" w:rsidRPr="00734C24">
        <w:t>C</w:t>
      </w:r>
      <w:r w:rsidRPr="00734C24">
        <w:t>âu 1</w:t>
      </w:r>
      <w:r w:rsidR="00D86A56" w:rsidRPr="00734C24">
        <w:t xml:space="preserve"> </w:t>
      </w:r>
      <w:r w:rsidR="002E28B3" w:rsidRPr="00734C24">
        <w:t>ghi nhận</w:t>
      </w:r>
      <w:r w:rsidR="00D86A56" w:rsidRPr="00734C24">
        <w:t xml:space="preserve"> </w:t>
      </w:r>
      <w:r w:rsidRPr="00734C24">
        <w:t xml:space="preserve">hầu hết SV chỉ trả lời đúng một phần các nội dung. Các nội dung trả lời đúng hoàn toàn chỉ chiếm từ 12-42%. Điều này cho thấy SV chỉ hiểu biết ở mức độ cơ bản các khái niệm vật lí liên quan đến đạo hàm. Khái niệm tỉ lệ thay đổi trung bình và tỉ lệ thay đổi tức thời chưa được hình thành ở SV khi có đến 43,9 - 53% SV không trả lời và 10,6-15,2%  SV trả lời sai, chưa đúng yêu cầu. Khái niệm độ dịch chuyển chưa được SV tìm hiểu đầy đủ khi chỉ có 15.2% SV trả lời đúng hoàn toàn, 19.7% SV không trả lời và trả lời sai. SV chưa hiểu rõ về khái niệm vận tốc khi chỉ có 23/66 SV nêu được công thức “vận tốc là thương của độ dịch chuyển và thời gian”; 7/66 câu trả lời nói rõ vận tốc là thương của quãng đường và thời gian với công thức </w:t>
      </w:r>
      <m:oMath>
        <m:r>
          <m:rPr>
            <m:sty m:val="p"/>
          </m:rPr>
          <w:rPr>
            <w:rFonts w:ascii="Cambria Math" w:hAnsi="Cambria Math"/>
          </w:rPr>
          <m:t>v</m:t>
        </m:r>
        <m:r>
          <w:rPr>
            <w:rFonts w:ascii="Cambria Math" w:hAnsi="Cambria Math"/>
          </w:rPr>
          <m:t>=</m:t>
        </m:r>
        <m:f>
          <m:fPr>
            <m:ctrlPr>
              <w:rPr>
                <w:rFonts w:ascii="Cambria Math" w:hAnsi="Cambria Math"/>
                <w:i/>
              </w:rPr>
            </m:ctrlPr>
          </m:fPr>
          <m:num>
            <m:r>
              <w:rPr>
                <w:rFonts w:ascii="Cambria Math" w:hAnsi="Cambria Math"/>
              </w:rPr>
              <m:t>s</m:t>
            </m:r>
          </m:num>
          <m:den>
            <m:r>
              <w:rPr>
                <w:rFonts w:ascii="Cambria Math" w:hAnsi="Cambria Math"/>
              </w:rPr>
              <m:t>t</m:t>
            </m:r>
          </m:den>
        </m:f>
      </m:oMath>
      <w:r w:rsidRPr="00734C24">
        <w:rPr>
          <w:rFonts w:eastAsiaTheme="minorEastAsia"/>
        </w:rPr>
        <w:t xml:space="preserve"> và 18/66 SV chỉ nêu công thức tính vận tốc là </w:t>
      </w:r>
      <m:oMath>
        <m:r>
          <m:rPr>
            <m:sty m:val="p"/>
          </m:rPr>
          <w:rPr>
            <w:rFonts w:ascii="Cambria Math" w:hAnsi="Cambria Math"/>
          </w:rPr>
          <m:t>v</m:t>
        </m:r>
        <m:r>
          <w:rPr>
            <w:rFonts w:ascii="Cambria Math" w:hAnsi="Cambria Math"/>
          </w:rPr>
          <m:t>=</m:t>
        </m:r>
        <m:f>
          <m:fPr>
            <m:ctrlPr>
              <w:rPr>
                <w:rFonts w:ascii="Cambria Math" w:hAnsi="Cambria Math"/>
                <w:i/>
              </w:rPr>
            </m:ctrlPr>
          </m:fPr>
          <m:num>
            <m:r>
              <w:rPr>
                <w:rFonts w:ascii="Cambria Math" w:hAnsi="Cambria Math"/>
              </w:rPr>
              <m:t>s</m:t>
            </m:r>
          </m:num>
          <m:den>
            <m:r>
              <w:rPr>
                <w:rFonts w:ascii="Cambria Math" w:hAnsi="Cambria Math"/>
              </w:rPr>
              <m:t>t</m:t>
            </m:r>
          </m:den>
        </m:f>
      </m:oMath>
      <w:r w:rsidRPr="00734C24">
        <w:rPr>
          <w:rFonts w:eastAsiaTheme="minorEastAsia"/>
        </w:rPr>
        <w:t xml:space="preserve"> trong đó </w:t>
      </w:r>
      <m:oMath>
        <m:r>
          <w:rPr>
            <w:rFonts w:ascii="Cambria Math" w:hAnsi="Cambria Math"/>
          </w:rPr>
          <m:t>s</m:t>
        </m:r>
      </m:oMath>
      <w:r w:rsidRPr="00734C24">
        <w:rPr>
          <w:rFonts w:eastAsiaTheme="minorEastAsia"/>
        </w:rPr>
        <w:t xml:space="preserve"> trước đó được kí hiệu là quãng đường. Đặc biệt có câu trả lời</w:t>
      </w:r>
      <w:r w:rsidR="004F7739" w:rsidRPr="00734C24">
        <w:rPr>
          <w:rFonts w:eastAsiaTheme="minorEastAsia"/>
        </w:rPr>
        <w:t>: “Trong Toán học, vận tốc bằng quãng đường chia thời gian. Trong Vật lí, vận tốc bằng độ dịch chuyển chia thời gian”</w:t>
      </w:r>
      <w:r w:rsidR="006E4735" w:rsidRPr="00734C24">
        <w:rPr>
          <w:rFonts w:eastAsiaTheme="minorEastAsia"/>
        </w:rPr>
        <w:t xml:space="preserve">. </w:t>
      </w:r>
    </w:p>
    <w:p w14:paraId="4A860D55" w14:textId="25E3794B" w:rsidR="00DE18FB" w:rsidRPr="00734C24" w:rsidRDefault="00DE18FB" w:rsidP="00932942">
      <w:pPr>
        <w:pStyle w:val="ListParagraph"/>
        <w:spacing w:before="120" w:after="120" w:line="276" w:lineRule="auto"/>
        <w:ind w:left="0" w:firstLine="540"/>
      </w:pPr>
      <w:r w:rsidRPr="00734C24">
        <w:t>Việc chưa hiểu các nội dung</w:t>
      </w:r>
      <w:r w:rsidR="00AB77CE" w:rsidRPr="00734C24">
        <w:t xml:space="preserve"> ở </w:t>
      </w:r>
      <w:r w:rsidR="00891119" w:rsidRPr="00734C24">
        <w:t>C</w:t>
      </w:r>
      <w:r w:rsidR="00AB77CE" w:rsidRPr="00734C24">
        <w:t>âu 1 ảnh hưởng đến kết quả C</w:t>
      </w:r>
      <w:r w:rsidRPr="00734C24">
        <w:t xml:space="preserve">âu 2. </w:t>
      </w:r>
      <w:r w:rsidR="00BE143A" w:rsidRPr="00734C24">
        <w:t xml:space="preserve">Để so sánh hiểu biết của SV ở các lĩnh vực riêng biệt, chúng tôi nhóm các câu hỏi theo </w:t>
      </w:r>
      <w:r w:rsidR="00982BDA" w:rsidRPr="00734C24">
        <w:t>bốn</w:t>
      </w:r>
      <w:r w:rsidR="00BE143A" w:rsidRPr="00734C24">
        <w:t xml:space="preserve"> lĩnh vực Vật lí, Hóa học, Sinh học và Kinh tế. </w:t>
      </w:r>
      <w:r w:rsidRPr="00734C24">
        <w:t xml:space="preserve">Điểm trung bình các nội dung liên quan đến Vật lí </w:t>
      </w:r>
      <w:r w:rsidR="00DB6D72" w:rsidRPr="00734C24">
        <w:t>là  2,</w:t>
      </w:r>
      <w:r w:rsidRPr="00734C24">
        <w:t>6648</w:t>
      </w:r>
      <w:r w:rsidR="00DB6D72" w:rsidRPr="00734C24">
        <w:t>, Hóa học là 1,</w:t>
      </w:r>
      <w:r w:rsidRPr="00734C24">
        <w:t xml:space="preserve">8030; Sinh học là </w:t>
      </w:r>
      <w:r w:rsidR="00DB6D72" w:rsidRPr="00734C24">
        <w:t>1,</w:t>
      </w:r>
      <w:r w:rsidRPr="00734C24">
        <w:t xml:space="preserve">8258 và Kinh tế là 1.2652. Rõ ràng, vì được tiếp xúc nhiều hơn với Vật lí khi học khái niệm đạo hàm nên SV có câu trả lời đúng hơn so với 3 lĩnh vực còn lại. Tuy nhiên, SV vẫn chưa hiểu khái niệm hàm vị trí của một chuyển động khi có đến 37/66 (56,1%)  SV không trả lời và trả lời sai nội dung “hàm vị trí cho biết điều gì về chuyển động?”. Điểm trung bình cho thấy SV chưa hiểu biết đầy đủ về các khái niệm cường độ dòng điện tức thời, tốc độ phản ứng tức thời, tốc độ tăng trưởng số lượng cá thể tức thời, doanh thu cận biên, chi phí cận biên. Do đó họ không nhận ra chúng là tỉ lệ thay đổi tức thời hay là đạo hàm của các hàm số tương ứng. Kết quả này cho thấy cần cho SV nghiên cứu nội hàm các khái niệm này để hiểu vì sao chúng liên quan đến đạo hàm. </w:t>
      </w:r>
    </w:p>
    <w:p w14:paraId="13BA5018" w14:textId="4D5404CD" w:rsidR="00DE18FB" w:rsidRPr="00734C24" w:rsidRDefault="00AB77CE" w:rsidP="00932942">
      <w:pPr>
        <w:spacing w:before="120" w:after="120"/>
        <w:ind w:firstLine="540"/>
        <w:jc w:val="both"/>
        <w:rPr>
          <w:rFonts w:ascii="Times New Roman" w:hAnsi="Times New Roman"/>
          <w:b/>
          <w:bCs/>
        </w:rPr>
      </w:pPr>
      <w:r w:rsidRPr="00734C24">
        <w:rPr>
          <w:rFonts w:ascii="Times New Roman" w:hAnsi="Times New Roman"/>
        </w:rPr>
        <w:t>Trong C</w:t>
      </w:r>
      <w:r w:rsidR="00DE18FB" w:rsidRPr="00734C24">
        <w:rPr>
          <w:rFonts w:ascii="Times New Roman" w:hAnsi="Times New Roman"/>
        </w:rPr>
        <w:t>âu 3, câu trả lời đúng cho nội dung “tìm quãng đường trong 5 giây đầu tiên” thể hiện am hiểu của SV về hàm vị trí, về chuyển động thẳng có quay đầu hoặc không, về sự khác nhau giữa quãng đường và độ dịch chuyển. Nội dung này đại diện cho sự thay đổi của CT</w:t>
      </w:r>
      <w:r w:rsidR="00DB6D72" w:rsidRPr="00734C24">
        <w:rPr>
          <w:rFonts w:ascii="Times New Roman" w:hAnsi="Times New Roman"/>
        </w:rPr>
        <w:t xml:space="preserve"> giáo dục phổ thông</w:t>
      </w:r>
      <w:r w:rsidR="00DE18FB" w:rsidRPr="00734C24">
        <w:rPr>
          <w:rFonts w:ascii="Times New Roman" w:hAnsi="Times New Roman"/>
        </w:rPr>
        <w:t xml:space="preserve"> 2018 so với CT 2006. Điểm trung bình cho nội dung này là khá thấp so với 3 nội dung còn lạ</w:t>
      </w:r>
      <w:r w:rsidR="00AE5C95" w:rsidRPr="00734C24">
        <w:rPr>
          <w:rFonts w:ascii="Times New Roman" w:hAnsi="Times New Roman"/>
        </w:rPr>
        <w:t>i: 2,</w:t>
      </w:r>
      <w:r w:rsidR="00DE18FB" w:rsidRPr="00734C24">
        <w:rPr>
          <w:rFonts w:ascii="Times New Roman" w:hAnsi="Times New Roman"/>
        </w:rPr>
        <w:t>15 so với 3</w:t>
      </w:r>
      <w:r w:rsidR="00DB6D72" w:rsidRPr="00734C24">
        <w:rPr>
          <w:rFonts w:ascii="Times New Roman" w:hAnsi="Times New Roman"/>
        </w:rPr>
        <w:t>,</w:t>
      </w:r>
      <w:r w:rsidR="00DE18FB" w:rsidRPr="00734C24">
        <w:rPr>
          <w:rFonts w:ascii="Times New Roman" w:hAnsi="Times New Roman"/>
        </w:rPr>
        <w:t>14</w:t>
      </w:r>
      <w:r w:rsidR="00DB6D72" w:rsidRPr="00734C24">
        <w:rPr>
          <w:rFonts w:ascii="Times New Roman" w:hAnsi="Times New Roman"/>
        </w:rPr>
        <w:t>, 3,</w:t>
      </w:r>
      <w:r w:rsidR="00DE18FB" w:rsidRPr="00734C24">
        <w:rPr>
          <w:rFonts w:ascii="Times New Roman" w:hAnsi="Times New Roman"/>
        </w:rPr>
        <w:t>26</w:t>
      </w:r>
      <w:r w:rsidR="00DB6D72" w:rsidRPr="00734C24">
        <w:rPr>
          <w:rFonts w:ascii="Times New Roman" w:hAnsi="Times New Roman"/>
        </w:rPr>
        <w:t xml:space="preserve"> và 3,</w:t>
      </w:r>
      <w:r w:rsidR="00DE18FB" w:rsidRPr="00734C24">
        <w:rPr>
          <w:rFonts w:ascii="Times New Roman" w:hAnsi="Times New Roman"/>
        </w:rPr>
        <w:t xml:space="preserve">15 (chúng tôi bỏ qua nội dung xét thời gian tăng tốc giảm tốc vì có đến 54/66 SV không trả lời, có thể do vấn đề thời gian). </w:t>
      </w:r>
      <w:r w:rsidR="00F30C48" w:rsidRPr="00734C24">
        <w:rPr>
          <w:rFonts w:ascii="Times New Roman" w:hAnsi="Times New Roman"/>
        </w:rPr>
        <w:t xml:space="preserve">Kết quả thể hiện SV chưa hiểu </w:t>
      </w:r>
      <w:r w:rsidR="0070174B" w:rsidRPr="00734C24">
        <w:rPr>
          <w:rFonts w:ascii="Times New Roman" w:hAnsi="Times New Roman"/>
        </w:rPr>
        <w:t>hàm vị trí</w:t>
      </w:r>
      <w:r w:rsidR="00AE51A3" w:rsidRPr="00734C24">
        <w:rPr>
          <w:rFonts w:ascii="Times New Roman" w:hAnsi="Times New Roman"/>
        </w:rPr>
        <w:t xml:space="preserve"> và chưa thấy hàm vị trí</w:t>
      </w:r>
      <w:r w:rsidR="0070174B" w:rsidRPr="00734C24">
        <w:rPr>
          <w:rFonts w:ascii="Times New Roman" w:hAnsi="Times New Roman"/>
        </w:rPr>
        <w:t xml:space="preserve"> </w:t>
      </w:r>
      <w:r w:rsidR="008A1295" w:rsidRPr="00734C24">
        <w:rPr>
          <w:rFonts w:ascii="Times New Roman" w:hAnsi="Times New Roman"/>
        </w:rPr>
        <w:t xml:space="preserve">là </w:t>
      </w:r>
      <w:r w:rsidR="00A659F0" w:rsidRPr="00734C24">
        <w:rPr>
          <w:rFonts w:ascii="Times New Roman" w:hAnsi="Times New Roman"/>
        </w:rPr>
        <w:t xml:space="preserve">sự thay đổi </w:t>
      </w:r>
      <w:r w:rsidR="008A1295" w:rsidRPr="00734C24">
        <w:rPr>
          <w:rFonts w:ascii="Times New Roman" w:hAnsi="Times New Roman"/>
        </w:rPr>
        <w:t xml:space="preserve">quan trọng </w:t>
      </w:r>
      <w:r w:rsidR="00A659F0" w:rsidRPr="00734C24">
        <w:rPr>
          <w:rFonts w:ascii="Times New Roman" w:hAnsi="Times New Roman"/>
        </w:rPr>
        <w:t xml:space="preserve">của </w:t>
      </w:r>
      <w:r w:rsidR="00876B30" w:rsidRPr="00734C24">
        <w:rPr>
          <w:rFonts w:ascii="Times New Roman" w:hAnsi="Times New Roman"/>
        </w:rPr>
        <w:t xml:space="preserve">SGK Toán </w:t>
      </w:r>
      <w:r w:rsidR="00A659F0" w:rsidRPr="00734C24">
        <w:rPr>
          <w:rFonts w:ascii="Times New Roman" w:hAnsi="Times New Roman"/>
        </w:rPr>
        <w:t>CT 2018 so với CT 2006</w:t>
      </w:r>
      <w:r w:rsidR="00AE51A3" w:rsidRPr="00734C24">
        <w:rPr>
          <w:rFonts w:ascii="Times New Roman" w:hAnsi="Times New Roman"/>
        </w:rPr>
        <w:t xml:space="preserve"> </w:t>
      </w:r>
      <w:r w:rsidR="00F1231F" w:rsidRPr="00734C24">
        <w:rPr>
          <w:rFonts w:ascii="Times New Roman" w:hAnsi="Times New Roman"/>
        </w:rPr>
        <w:t>(</w:t>
      </w:r>
      <w:r w:rsidR="00AE51A3" w:rsidRPr="00734C24">
        <w:rPr>
          <w:rFonts w:ascii="Times New Roman" w:hAnsi="Times New Roman"/>
        </w:rPr>
        <w:t>chỉ cho biết phương trình chuyển động</w:t>
      </w:r>
      <w:r w:rsidR="00F1231F" w:rsidRPr="00734C24">
        <w:rPr>
          <w:rFonts w:ascii="Times New Roman" w:hAnsi="Times New Roman"/>
        </w:rPr>
        <w:t xml:space="preserve"> hay </w:t>
      </w:r>
      <w:r w:rsidR="00AE51A3" w:rsidRPr="00734C24">
        <w:rPr>
          <w:rFonts w:ascii="Times New Roman" w:hAnsi="Times New Roman"/>
        </w:rPr>
        <w:t>hàm quãng đường</w:t>
      </w:r>
      <w:r w:rsidR="00F1231F" w:rsidRPr="00734C24">
        <w:rPr>
          <w:rFonts w:ascii="Times New Roman" w:hAnsi="Times New Roman"/>
        </w:rPr>
        <w:t>)</w:t>
      </w:r>
      <w:r w:rsidR="00A659F0" w:rsidRPr="00734C24">
        <w:rPr>
          <w:rFonts w:ascii="Times New Roman" w:hAnsi="Times New Roman"/>
        </w:rPr>
        <w:t xml:space="preserve">. </w:t>
      </w:r>
      <w:r w:rsidR="00DE18FB" w:rsidRPr="00734C24">
        <w:rPr>
          <w:rFonts w:ascii="Times New Roman" w:hAnsi="Times New Roman"/>
        </w:rPr>
        <w:t>Điều này một lần nữa nhấn mạnh sự cần thiết phải giúp SV hiểu chính xác các khái niệm liên quan đến khái niệm đạo hàm trong các lĩnh vực khác nhằm hướng đến việc dạy học ứng dụng của đạo hàm trong khoa học và đời sống cho HS</w:t>
      </w:r>
      <w:r w:rsidR="003905CF" w:rsidRPr="00734C24">
        <w:rPr>
          <w:rFonts w:ascii="Times New Roman" w:hAnsi="Times New Roman"/>
        </w:rPr>
        <w:t>.</w:t>
      </w:r>
    </w:p>
    <w:p w14:paraId="6D9F76DE" w14:textId="67A99DF1" w:rsidR="00DE18FB" w:rsidRPr="00734C24" w:rsidRDefault="00DE18FB">
      <w:pPr>
        <w:pStyle w:val="ListParagraph"/>
        <w:widowControl/>
        <w:numPr>
          <w:ilvl w:val="1"/>
          <w:numId w:val="10"/>
        </w:numPr>
        <w:autoSpaceDE/>
        <w:autoSpaceDN/>
        <w:spacing w:before="120" w:after="120" w:line="259" w:lineRule="auto"/>
        <w:contextualSpacing/>
        <w:rPr>
          <w:b/>
          <w:bCs/>
        </w:rPr>
      </w:pPr>
      <w:r w:rsidRPr="00734C24">
        <w:rPr>
          <w:b/>
          <w:bCs/>
        </w:rPr>
        <w:t xml:space="preserve"> </w:t>
      </w:r>
      <w:r w:rsidR="00520C56" w:rsidRPr="008D75C7">
        <w:rPr>
          <w:b/>
          <w:bCs/>
          <w:highlight w:val="yellow"/>
        </w:rPr>
        <w:t>Các hoạt động dạy học</w:t>
      </w:r>
      <w:r w:rsidRPr="008D75C7">
        <w:rPr>
          <w:b/>
          <w:bCs/>
          <w:highlight w:val="yellow"/>
        </w:rPr>
        <w:t xml:space="preserve"> khái niệm đạo hàm</w:t>
      </w:r>
      <w:r w:rsidRPr="00734C24">
        <w:rPr>
          <w:b/>
          <w:bCs/>
        </w:rPr>
        <w:t xml:space="preserve"> </w:t>
      </w:r>
    </w:p>
    <w:p w14:paraId="25C18735" w14:textId="1746DD99" w:rsidR="00D32345" w:rsidRDefault="00DE18FB" w:rsidP="002049A9">
      <w:pPr>
        <w:spacing w:after="0" w:line="240" w:lineRule="auto"/>
        <w:jc w:val="both"/>
        <w:rPr>
          <w:rFonts w:ascii="Times New Roman" w:hAnsi="Times New Roman"/>
        </w:rPr>
      </w:pPr>
      <w:r w:rsidRPr="00D32345">
        <w:rPr>
          <w:rFonts w:ascii="Times New Roman" w:hAnsi="Times New Roman"/>
          <w:highlight w:val="yellow"/>
        </w:rPr>
        <w:t xml:space="preserve">Chúng tôi sử dụng các chiến lược </w:t>
      </w:r>
      <w:r w:rsidRPr="00965DBC">
        <w:rPr>
          <w:rFonts w:ascii="Times New Roman" w:hAnsi="Times New Roman"/>
          <w:highlight w:val="yellow"/>
        </w:rPr>
        <w:t>REACT</w:t>
      </w:r>
      <w:r w:rsidR="00965DBC" w:rsidRPr="00965DBC">
        <w:rPr>
          <w:rFonts w:ascii="Times New Roman" w:hAnsi="Times New Roman"/>
          <w:highlight w:val="yellow"/>
          <w:vertAlign w:val="superscript"/>
        </w:rPr>
        <w:t>3,7</w:t>
      </w:r>
      <w:r w:rsidRPr="00965DBC">
        <w:rPr>
          <w:rFonts w:ascii="Times New Roman" w:hAnsi="Times New Roman"/>
          <w:highlight w:val="yellow"/>
        </w:rPr>
        <w:t xml:space="preserve"> </w:t>
      </w:r>
      <w:r w:rsidRPr="00D32345">
        <w:rPr>
          <w:rFonts w:ascii="Times New Roman" w:hAnsi="Times New Roman"/>
          <w:highlight w:val="yellow"/>
        </w:rPr>
        <w:t xml:space="preserve">của CTL để thiết kế </w:t>
      </w:r>
      <w:r w:rsidR="00644E74" w:rsidRPr="00D32345">
        <w:rPr>
          <w:rFonts w:ascii="Times New Roman" w:hAnsi="Times New Roman"/>
          <w:highlight w:val="yellow"/>
        </w:rPr>
        <w:t>các HĐ</w:t>
      </w:r>
      <w:r w:rsidR="00976201" w:rsidRPr="00D32345">
        <w:rPr>
          <w:rFonts w:ascii="Times New Roman" w:hAnsi="Times New Roman"/>
          <w:highlight w:val="yellow"/>
        </w:rPr>
        <w:t xml:space="preserve"> dạy học</w:t>
      </w:r>
      <w:r w:rsidRPr="00D32345">
        <w:rPr>
          <w:rFonts w:ascii="Times New Roman" w:hAnsi="Times New Roman"/>
          <w:highlight w:val="yellow"/>
        </w:rPr>
        <w:t xml:space="preserve"> khái niệm đạo hàm</w:t>
      </w:r>
      <w:r w:rsidR="00D13FE1" w:rsidRPr="00D32345">
        <w:rPr>
          <w:rFonts w:ascii="Times New Roman" w:hAnsi="Times New Roman"/>
          <w:highlight w:val="yellow"/>
        </w:rPr>
        <w:t>, bao gồm:</w:t>
      </w:r>
      <w:r w:rsidR="00D13FE1">
        <w:rPr>
          <w:rFonts w:ascii="Times New Roman" w:hAnsi="Times New Roman"/>
        </w:rPr>
        <w:t xml:space="preserve"> </w:t>
      </w:r>
    </w:p>
    <w:p w14:paraId="5F3ED215" w14:textId="3F6BE4B8" w:rsidR="0018374C" w:rsidRDefault="0018374C" w:rsidP="0018374C">
      <w:pPr>
        <w:pStyle w:val="ListParagraph"/>
        <w:numPr>
          <w:ilvl w:val="0"/>
          <w:numId w:val="21"/>
        </w:numPr>
        <w:tabs>
          <w:tab w:val="left" w:pos="990"/>
        </w:tabs>
        <w:ind w:left="180" w:hanging="180"/>
        <w:rPr>
          <w:highlight w:val="yellow"/>
        </w:rPr>
      </w:pPr>
      <w:r>
        <w:rPr>
          <w:highlight w:val="yellow"/>
        </w:rPr>
        <w:t xml:space="preserve"> </w:t>
      </w:r>
      <w:r w:rsidR="00D13FE1" w:rsidRPr="0018374C">
        <w:rPr>
          <w:highlight w:val="yellow"/>
        </w:rPr>
        <w:t xml:space="preserve">HĐ </w:t>
      </w:r>
      <w:r w:rsidR="007C79F3">
        <w:rPr>
          <w:highlight w:val="yellow"/>
        </w:rPr>
        <w:t>l</w:t>
      </w:r>
      <w:r w:rsidR="00D13FE1" w:rsidRPr="0018374C">
        <w:rPr>
          <w:highlight w:val="yellow"/>
        </w:rPr>
        <w:t>iên kết (</w:t>
      </w:r>
      <w:r w:rsidR="007C786D" w:rsidRPr="0018374C">
        <w:rPr>
          <w:highlight w:val="yellow"/>
        </w:rPr>
        <w:t xml:space="preserve">Relating - </w:t>
      </w:r>
      <w:r w:rsidR="00D13FE1" w:rsidRPr="0018374C">
        <w:rPr>
          <w:rFonts w:ascii="TimesNewRomanPSMT" w:hAnsi="TimesNewRomanPSMT"/>
          <w:color w:val="000000"/>
          <w:highlight w:val="yellow"/>
        </w:rPr>
        <w:t>Học tập trong bối cảnh của cuộc sống hay kiến thức đã biết của học sinh</w:t>
      </w:r>
      <w:r w:rsidR="00D13FE1" w:rsidRPr="0018374C">
        <w:rPr>
          <w:highlight w:val="yellow"/>
        </w:rPr>
        <w:t xml:space="preserve">) </w:t>
      </w:r>
    </w:p>
    <w:p w14:paraId="7A040CB0" w14:textId="76CC831F" w:rsidR="0018374C" w:rsidRDefault="0018374C" w:rsidP="0018374C">
      <w:pPr>
        <w:pStyle w:val="ListParagraph"/>
        <w:numPr>
          <w:ilvl w:val="0"/>
          <w:numId w:val="21"/>
        </w:numPr>
        <w:ind w:left="180" w:hanging="180"/>
        <w:rPr>
          <w:highlight w:val="yellow"/>
        </w:rPr>
      </w:pPr>
      <w:r>
        <w:rPr>
          <w:highlight w:val="yellow"/>
        </w:rPr>
        <w:t xml:space="preserve"> </w:t>
      </w:r>
      <w:r w:rsidR="00D13FE1" w:rsidRPr="0018374C">
        <w:rPr>
          <w:highlight w:val="yellow"/>
        </w:rPr>
        <w:t>HĐ trải nghiệm (</w:t>
      </w:r>
      <w:r w:rsidR="001B66A1" w:rsidRPr="0018374C">
        <w:rPr>
          <w:highlight w:val="yellow"/>
        </w:rPr>
        <w:t xml:space="preserve">Experiencing - </w:t>
      </w:r>
      <w:r w:rsidR="00406ED6" w:rsidRPr="0018374C">
        <w:rPr>
          <w:rFonts w:ascii="TimesNewRomanPSMT" w:hAnsi="TimesNewRomanPSMT"/>
          <w:color w:val="000000"/>
          <w:highlight w:val="yellow"/>
        </w:rPr>
        <w:t>Học tập bằng cách thực hành qua thăm dò, khám phá và phát minh</w:t>
      </w:r>
      <w:r w:rsidR="00D13FE1" w:rsidRPr="0018374C">
        <w:rPr>
          <w:highlight w:val="yellow"/>
        </w:rPr>
        <w:t>)</w:t>
      </w:r>
    </w:p>
    <w:p w14:paraId="4AB8010E" w14:textId="4EAB0DAC" w:rsidR="0018374C" w:rsidRPr="0018374C" w:rsidRDefault="0018374C" w:rsidP="0018374C">
      <w:pPr>
        <w:pStyle w:val="ListParagraph"/>
        <w:numPr>
          <w:ilvl w:val="0"/>
          <w:numId w:val="21"/>
        </w:numPr>
        <w:ind w:left="180" w:hanging="180"/>
      </w:pPr>
      <w:r>
        <w:rPr>
          <w:highlight w:val="yellow"/>
        </w:rPr>
        <w:t xml:space="preserve"> </w:t>
      </w:r>
      <w:r w:rsidR="00406ED6" w:rsidRPr="0018374C">
        <w:rPr>
          <w:highlight w:val="yellow"/>
        </w:rPr>
        <w:t xml:space="preserve">HĐ </w:t>
      </w:r>
      <w:r w:rsidR="007C79F3">
        <w:rPr>
          <w:highlight w:val="yellow"/>
        </w:rPr>
        <w:t>á</w:t>
      </w:r>
      <w:r w:rsidR="00406ED6" w:rsidRPr="0018374C">
        <w:rPr>
          <w:highlight w:val="yellow"/>
        </w:rPr>
        <w:t>p dụng (</w:t>
      </w:r>
      <w:r w:rsidR="001B66A1" w:rsidRPr="0018374C">
        <w:rPr>
          <w:highlight w:val="yellow"/>
        </w:rPr>
        <w:t xml:space="preserve">Applying - </w:t>
      </w:r>
      <w:r w:rsidR="00406ED6" w:rsidRPr="0018374C">
        <w:rPr>
          <w:rFonts w:ascii="TimesNewRomanPSMT" w:hAnsi="TimesNewRomanPSMT"/>
          <w:color w:val="000000"/>
          <w:highlight w:val="yellow"/>
        </w:rPr>
        <w:t>Học tập bằng việc đưa vào sử dụng các khái niệm</w:t>
      </w:r>
      <w:r w:rsidR="00406ED6" w:rsidRPr="0018374C">
        <w:rPr>
          <w:highlight w:val="yellow"/>
        </w:rPr>
        <w:t xml:space="preserve">); </w:t>
      </w:r>
    </w:p>
    <w:p w14:paraId="376839F9" w14:textId="78DC31E1" w:rsidR="00D90986" w:rsidRDefault="0018374C" w:rsidP="0018374C">
      <w:pPr>
        <w:pStyle w:val="ListParagraph"/>
        <w:numPr>
          <w:ilvl w:val="0"/>
          <w:numId w:val="21"/>
        </w:numPr>
        <w:ind w:left="180" w:hanging="180"/>
      </w:pPr>
      <w:r>
        <w:rPr>
          <w:highlight w:val="yellow"/>
        </w:rPr>
        <w:t xml:space="preserve"> </w:t>
      </w:r>
      <w:r w:rsidR="00406ED6" w:rsidRPr="0018374C">
        <w:rPr>
          <w:highlight w:val="yellow"/>
        </w:rPr>
        <w:t xml:space="preserve">HĐ </w:t>
      </w:r>
      <w:r w:rsidR="007C79F3">
        <w:rPr>
          <w:highlight w:val="yellow"/>
        </w:rPr>
        <w:t>c</w:t>
      </w:r>
      <w:r w:rsidR="00406ED6" w:rsidRPr="0018374C">
        <w:rPr>
          <w:highlight w:val="yellow"/>
        </w:rPr>
        <w:t>huyển đổi (</w:t>
      </w:r>
      <w:r w:rsidR="00B870B7" w:rsidRPr="0018374C">
        <w:rPr>
          <w:highlight w:val="yellow"/>
        </w:rPr>
        <w:t>Transferring</w:t>
      </w:r>
      <w:r w:rsidR="00602B71">
        <w:rPr>
          <w:highlight w:val="yellow"/>
        </w:rPr>
        <w:t xml:space="preserve"> - </w:t>
      </w:r>
      <w:r w:rsidR="00406ED6" w:rsidRPr="0018374C">
        <w:rPr>
          <w:rFonts w:ascii="TimesNewRomanPSMT" w:hAnsi="TimesNewRomanPSMT"/>
          <w:color w:val="000000"/>
          <w:highlight w:val="yellow"/>
        </w:rPr>
        <w:t>Sử dụng kiến thức trong một bối cảnh mới hay một tình huống mới chưa gặp trong lớp học</w:t>
      </w:r>
      <w:r w:rsidR="00406ED6" w:rsidRPr="0018374C">
        <w:rPr>
          <w:highlight w:val="yellow"/>
        </w:rPr>
        <w:t>).</w:t>
      </w:r>
      <w:r w:rsidR="00406ED6" w:rsidRPr="0018374C">
        <w:t xml:space="preserve"> </w:t>
      </w:r>
    </w:p>
    <w:p w14:paraId="19A00DCC" w14:textId="1F315BFA" w:rsidR="00DE18FB" w:rsidRPr="0018374C" w:rsidRDefault="00DE18FB" w:rsidP="00616425">
      <w:pPr>
        <w:pStyle w:val="ListParagraph"/>
        <w:ind w:left="0" w:firstLine="0"/>
      </w:pPr>
      <w:r w:rsidRPr="0018374C">
        <w:t xml:space="preserve">Khác với đối tượng HS, </w:t>
      </w:r>
      <w:r w:rsidRPr="0018374C">
        <w:rPr>
          <w:highlight w:val="yellow"/>
        </w:rPr>
        <w:t xml:space="preserve">được xem là chưa </w:t>
      </w:r>
      <w:r w:rsidR="00FB7FED" w:rsidRPr="0018374C">
        <w:rPr>
          <w:highlight w:val="yellow"/>
        </w:rPr>
        <w:t>biết nội dung học tập trước khi tổ chức dạy học</w:t>
      </w:r>
      <w:r w:rsidRPr="0018374C">
        <w:t xml:space="preserve">, </w:t>
      </w:r>
      <w:r w:rsidRPr="003C4389">
        <w:rPr>
          <w:highlight w:val="yellow"/>
        </w:rPr>
        <w:t>SV đã biết, thậm chí đã hiểu và ứng dụng tri thức trong quá trình học tập</w:t>
      </w:r>
      <w:r w:rsidRPr="0018374C">
        <w:t xml:space="preserve">. Do đó </w:t>
      </w:r>
      <w:r w:rsidR="00982F7D">
        <w:t>các HĐ</w:t>
      </w:r>
      <w:r w:rsidRPr="0018374C">
        <w:t xml:space="preserve"> này nhằm giúp SV có cái nhìn toàn cảnh về khái niệm đạo hàm, hiểu khái niệm đến từ đâu trong lịch sử và giải thích được vì sao nó được ứng dụng nhiều trong các ngành khoa học, từ đó định hướng xây dựng các HĐ dạy học chủ đề đạo hàm phù hợp cho HS trong tương lai. </w:t>
      </w:r>
    </w:p>
    <w:p w14:paraId="2F4C60AB" w14:textId="508F374A" w:rsidR="00C27BAE" w:rsidRPr="000A5D0E" w:rsidRDefault="00DE18FB" w:rsidP="00014CD6">
      <w:pPr>
        <w:pStyle w:val="ListParagraph"/>
        <w:widowControl/>
        <w:numPr>
          <w:ilvl w:val="0"/>
          <w:numId w:val="2"/>
        </w:numPr>
        <w:autoSpaceDE/>
        <w:autoSpaceDN/>
        <w:spacing w:before="120" w:after="120" w:line="259" w:lineRule="auto"/>
        <w:ind w:left="360"/>
        <w:contextualSpacing/>
        <w:rPr>
          <w:highlight w:val="yellow"/>
        </w:rPr>
      </w:pPr>
      <w:r w:rsidRPr="00C27BAE">
        <w:rPr>
          <w:b/>
          <w:bCs/>
        </w:rPr>
        <w:t xml:space="preserve">Hoạt động </w:t>
      </w:r>
      <w:r w:rsidRPr="000A5D0E">
        <w:rPr>
          <w:b/>
          <w:bCs/>
        </w:rPr>
        <w:t>liên kết:</w:t>
      </w:r>
      <w:r w:rsidRPr="00C27BAE">
        <w:rPr>
          <w:b/>
          <w:bCs/>
        </w:rPr>
        <w:t xml:space="preserve"> </w:t>
      </w:r>
      <w:r w:rsidR="00844290" w:rsidRPr="00844290">
        <w:t xml:space="preserve">HĐ </w:t>
      </w:r>
      <w:r w:rsidR="00844290">
        <w:t>này yêu cầu SV vận dụng kiến thức cũ về Toán và Vật lí giải các bài toán liên quan đến</w:t>
      </w:r>
      <w:r w:rsidR="00625B96">
        <w:t xml:space="preserve"> </w:t>
      </w:r>
      <w:r w:rsidR="00625B96" w:rsidRPr="000A5D0E">
        <w:rPr>
          <w:highlight w:val="yellow"/>
        </w:rPr>
        <w:t>lịch sử hình thành khái niệm đạo hàm</w:t>
      </w:r>
    </w:p>
    <w:p w14:paraId="65AC6080" w14:textId="0583E09B" w:rsidR="00DE18FB" w:rsidRPr="00C27BAE" w:rsidRDefault="00DE18FB" w:rsidP="00C27BAE">
      <w:pPr>
        <w:spacing w:before="120" w:after="120" w:line="259" w:lineRule="auto"/>
        <w:contextualSpacing/>
        <w:rPr>
          <w:rFonts w:ascii="Times New Roman" w:hAnsi="Times New Roman"/>
        </w:rPr>
      </w:pPr>
      <w:r w:rsidRPr="00C27BAE">
        <w:rPr>
          <w:rFonts w:ascii="Times New Roman" w:hAnsi="Times New Roman"/>
          <w:b/>
          <w:bCs/>
          <w:i/>
          <w:iCs/>
        </w:rPr>
        <w:t>HĐ liên kết  1</w:t>
      </w:r>
      <w:r w:rsidRPr="00C27BAE">
        <w:rPr>
          <w:rFonts w:ascii="Times New Roman" w:hAnsi="Times New Roman"/>
        </w:rPr>
        <w:t xml:space="preserve">: </w:t>
      </w:r>
    </w:p>
    <w:p w14:paraId="20FF04AA" w14:textId="6D864BCD" w:rsidR="00DE18FB" w:rsidRPr="00734C24" w:rsidRDefault="00DE18FB" w:rsidP="009C3C23">
      <w:pPr>
        <w:spacing w:before="120" w:after="120"/>
        <w:jc w:val="both"/>
        <w:rPr>
          <w:rFonts w:ascii="Times New Roman" w:eastAsiaTheme="minorEastAsia" w:hAnsi="Times New Roman"/>
        </w:rPr>
      </w:pPr>
      <w:r w:rsidRPr="00734C24">
        <w:rPr>
          <w:rFonts w:ascii="Times New Roman" w:hAnsi="Times New Roman"/>
          <w:i/>
          <w:iCs/>
        </w:rPr>
        <w:t>Bối cảnh nhiệm vụ</w:t>
      </w:r>
      <w:r w:rsidRPr="00734C24">
        <w:rPr>
          <w:rFonts w:ascii="Times New Roman" w:hAnsi="Times New Roman"/>
        </w:rPr>
        <w:t xml:space="preserve">: Cho đoạn thẳng AB có độ dài </w:t>
      </w:r>
      <m:oMath>
        <m:r>
          <w:rPr>
            <w:rFonts w:ascii="Cambria Math" w:hAnsi="Cambria Math"/>
          </w:rPr>
          <m:t>b</m:t>
        </m:r>
      </m:oMath>
      <w:r w:rsidRPr="00734C24">
        <w:rPr>
          <w:rFonts w:ascii="Times New Roman" w:eastAsiaTheme="minorEastAsia" w:hAnsi="Times New Roman"/>
        </w:rPr>
        <w:t xml:space="preserve">, điểm E chia  đoạn AB thành hai đoạn có độ dài  AE, EB sao cho hình chữ nhật kích thước </w:t>
      </w:r>
      <w:r w:rsidR="00630302" w:rsidRPr="00734C24">
        <w:rPr>
          <w:rFonts w:ascii="Times New Roman" w:eastAsiaTheme="minorEastAsia" w:hAnsi="Times New Roman"/>
        </w:rPr>
        <w:t>AE</w:t>
      </w:r>
      <m:oMath>
        <m:r>
          <w:rPr>
            <w:rFonts w:ascii="Cambria Math" w:eastAsiaTheme="minorEastAsia" w:hAnsi="Cambria Math"/>
          </w:rPr>
          <m:t>×</m:t>
        </m:r>
      </m:oMath>
      <w:r w:rsidR="00630302" w:rsidRPr="00734C24">
        <w:rPr>
          <w:rFonts w:ascii="Times New Roman" w:eastAsiaTheme="minorEastAsia" w:hAnsi="Times New Roman"/>
        </w:rPr>
        <w:t xml:space="preserve">EB </w:t>
      </w:r>
      <w:r w:rsidRPr="00734C24">
        <w:rPr>
          <w:rFonts w:ascii="Times New Roman" w:eastAsiaTheme="minorEastAsia" w:hAnsi="Times New Roman"/>
        </w:rPr>
        <w:t xml:space="preserve">có diện tích lớn nhất. Hãy xác định vị trí điểm E. </w:t>
      </w:r>
    </w:p>
    <w:p w14:paraId="7262B264" w14:textId="0EF5358A" w:rsidR="00DE18FB" w:rsidRPr="00734C24" w:rsidRDefault="00DE18FB" w:rsidP="009C3C23">
      <w:pPr>
        <w:spacing w:before="120" w:after="120"/>
        <w:jc w:val="both"/>
        <w:rPr>
          <w:rFonts w:ascii="Times New Roman" w:eastAsiaTheme="minorEastAsia" w:hAnsi="Times New Roman"/>
        </w:rPr>
      </w:pPr>
      <w:r w:rsidRPr="00734C24">
        <w:rPr>
          <w:rFonts w:ascii="Times New Roman" w:hAnsi="Times New Roman"/>
          <w:i/>
          <w:iCs/>
        </w:rPr>
        <w:lastRenderedPageBreak/>
        <w:t>Bối cảnh dạy học</w:t>
      </w:r>
      <w:r w:rsidRPr="00734C24">
        <w:rPr>
          <w:rFonts w:ascii="Times New Roman" w:hAnsi="Times New Roman"/>
        </w:rPr>
        <w:t xml:space="preserve">: Giảng viên có thể gợi ý cho SV khi yêu cầu họ dịch sang bài </w:t>
      </w:r>
      <w:r w:rsidRPr="000441D7">
        <w:rPr>
          <w:rFonts w:ascii="Times New Roman" w:hAnsi="Times New Roman"/>
          <w:highlight w:val="yellow"/>
        </w:rPr>
        <w:t>toán “tìm</w:t>
      </w:r>
      <w:r w:rsidRPr="00734C24">
        <w:rPr>
          <w:rFonts w:ascii="Times New Roman" w:hAnsi="Times New Roman"/>
        </w:rPr>
        <w:t xml:space="preserve"> </w:t>
      </w:r>
      <m:oMath>
        <m:r>
          <w:rPr>
            <w:rFonts w:ascii="Cambria Math" w:hAnsi="Cambria Math"/>
          </w:rPr>
          <m:t>x</m:t>
        </m:r>
      </m:oMath>
      <w:r w:rsidRPr="00734C24">
        <w:rPr>
          <w:rFonts w:ascii="Times New Roman" w:hAnsi="Times New Roman"/>
        </w:rPr>
        <w:t xml:space="preserve"> để hàm số </w:t>
      </w:r>
      <m:oMath>
        <m:r>
          <w:rPr>
            <w:rFonts w:ascii="Cambria Math" w:hAnsi="Cambria Math"/>
          </w:rPr>
          <m:t>y=x(b-x)</m:t>
        </m:r>
      </m:oMath>
      <w:r w:rsidRPr="00734C24">
        <w:rPr>
          <w:rFonts w:ascii="Times New Roman" w:eastAsiaTheme="minorEastAsia" w:hAnsi="Times New Roman"/>
        </w:rPr>
        <w:t xml:space="preserve"> đạt giá trị lớn nhất”. SV có thể dùng kiến thức về hàm số bậc hai lớp 10, bất đẳng thức AM-GM hoặc đạo hàm để giải. </w:t>
      </w:r>
    </w:p>
    <w:p w14:paraId="4F628EDA" w14:textId="77777777" w:rsidR="00DE18FB" w:rsidRPr="00734C24" w:rsidRDefault="00DE18FB" w:rsidP="009C3C23">
      <w:pPr>
        <w:tabs>
          <w:tab w:val="left" w:pos="2734"/>
        </w:tabs>
        <w:spacing w:before="120" w:after="120"/>
        <w:jc w:val="both"/>
        <w:rPr>
          <w:rFonts w:ascii="Times New Roman" w:hAnsi="Times New Roman"/>
        </w:rPr>
      </w:pPr>
      <w:r w:rsidRPr="00734C24">
        <w:rPr>
          <w:rFonts w:ascii="Times New Roman" w:hAnsi="Times New Roman"/>
          <w:b/>
          <w:bCs/>
          <w:i/>
          <w:iCs/>
        </w:rPr>
        <w:t>HĐ liên kết 2</w:t>
      </w:r>
      <w:r w:rsidRPr="00734C24">
        <w:rPr>
          <w:rFonts w:ascii="Times New Roman" w:hAnsi="Times New Roman"/>
        </w:rPr>
        <w:t xml:space="preserve">: </w:t>
      </w:r>
      <w:r w:rsidRPr="00734C24">
        <w:rPr>
          <w:rFonts w:ascii="Times New Roman" w:hAnsi="Times New Roman"/>
        </w:rPr>
        <w:tab/>
      </w:r>
    </w:p>
    <w:p w14:paraId="1CCF3043" w14:textId="77777777" w:rsidR="00A20811" w:rsidRPr="00734C24" w:rsidRDefault="00DE18FB" w:rsidP="009C3C23">
      <w:pPr>
        <w:spacing w:before="120" w:after="120"/>
        <w:jc w:val="both"/>
        <w:rPr>
          <w:rFonts w:ascii="Times New Roman" w:hAnsi="Times New Roman"/>
        </w:rPr>
      </w:pPr>
      <w:r w:rsidRPr="00734C24">
        <w:rPr>
          <w:rFonts w:ascii="Times New Roman" w:hAnsi="Times New Roman"/>
          <w:i/>
          <w:iCs/>
        </w:rPr>
        <w:t>Bối cảnh nhiệm vụ</w:t>
      </w:r>
      <w:r w:rsidRPr="00734C24">
        <w:rPr>
          <w:rFonts w:ascii="Times New Roman" w:hAnsi="Times New Roman"/>
        </w:rPr>
        <w:t>:</w:t>
      </w:r>
      <w:r w:rsidRPr="00734C24">
        <w:rPr>
          <w:rFonts w:ascii="Times New Roman" w:hAnsi="Times New Roman"/>
          <w:b/>
          <w:bCs/>
          <w:i/>
          <w:iCs/>
        </w:rPr>
        <w:t xml:space="preserve"> </w:t>
      </w:r>
      <w:r w:rsidRPr="00734C24">
        <w:rPr>
          <w:rFonts w:ascii="Times New Roman" w:hAnsi="Times New Roman"/>
        </w:rPr>
        <w:t xml:space="preserve">Trong Vật lí, dao động điều hòa của một con lắc lò xo có phương trình dao động là </w:t>
      </w:r>
    </w:p>
    <w:p w14:paraId="130F2A06" w14:textId="1E07A411" w:rsidR="00DE18FB" w:rsidRPr="00734C24" w:rsidRDefault="00A20811" w:rsidP="009C3C23">
      <w:pPr>
        <w:spacing w:before="120" w:after="120"/>
        <w:jc w:val="both"/>
        <w:rPr>
          <w:rFonts w:ascii="Times New Roman" w:eastAsiaTheme="minorEastAsia" w:hAnsi="Times New Roman"/>
        </w:rPr>
      </w:pPr>
      <w:r w:rsidRPr="00734C24">
        <w:rPr>
          <w:rFonts w:ascii="Times New Roman" w:hAnsi="Times New Roman"/>
        </w:rPr>
        <w:t xml:space="preserve">                     </w:t>
      </w:r>
      <w:r w:rsidR="00DE18FB" w:rsidRPr="00734C24">
        <w:rPr>
          <w:rFonts w:ascii="Times New Roman" w:hAnsi="Times New Roman"/>
        </w:rPr>
        <w:t xml:space="preserve"> </w:t>
      </w:r>
      <m:oMath>
        <m:r>
          <w:rPr>
            <w:rFonts w:ascii="Cambria Math" w:eastAsiaTheme="minorEastAsia" w:hAnsi="Cambria Math"/>
          </w:rPr>
          <m:t>x=Acos(ωt+φ)</m:t>
        </m:r>
      </m:oMath>
      <w:r w:rsidR="00DE18FB" w:rsidRPr="00734C24">
        <w:rPr>
          <w:rFonts w:ascii="Times New Roman" w:eastAsiaTheme="minorEastAsia" w:hAnsi="Times New Roman"/>
        </w:rPr>
        <w:t xml:space="preserve"> </w:t>
      </w:r>
      <w:r w:rsidR="00C1391B" w:rsidRPr="00734C24">
        <w:rPr>
          <w:rFonts w:ascii="Times New Roman" w:eastAsiaTheme="minorEastAsia" w:hAnsi="Times New Roman"/>
        </w:rPr>
        <w:t xml:space="preserve">  </w:t>
      </w:r>
      <w:r w:rsidR="008109D2" w:rsidRPr="00734C24">
        <w:rPr>
          <w:rFonts w:ascii="Times New Roman" w:eastAsiaTheme="minorEastAsia" w:hAnsi="Times New Roman"/>
        </w:rPr>
        <w:t xml:space="preserve"> </w:t>
      </w:r>
      <w:r w:rsidR="00F53609" w:rsidRPr="00734C24">
        <w:rPr>
          <w:rFonts w:ascii="Times New Roman" w:eastAsiaTheme="minorEastAsia" w:hAnsi="Times New Roman"/>
        </w:rPr>
        <w:t xml:space="preserve">        </w:t>
      </w:r>
      <w:r w:rsidR="008109D2" w:rsidRPr="00734C24">
        <w:rPr>
          <w:rFonts w:ascii="Times New Roman" w:eastAsiaTheme="minorEastAsia" w:hAnsi="Times New Roman"/>
        </w:rPr>
        <w:t xml:space="preserve">    </w:t>
      </w:r>
      <w:r w:rsidR="00455FDE">
        <w:rPr>
          <w:rFonts w:ascii="Times New Roman" w:eastAsiaTheme="minorEastAsia" w:hAnsi="Times New Roman"/>
        </w:rPr>
        <w:t xml:space="preserve">     </w:t>
      </w:r>
      <w:r w:rsidR="00C1391B" w:rsidRPr="00734C24">
        <w:rPr>
          <w:rFonts w:ascii="Times New Roman" w:eastAsiaTheme="minorEastAsia" w:hAnsi="Times New Roman"/>
        </w:rPr>
        <w:t>(1)</w:t>
      </w:r>
    </w:p>
    <w:p w14:paraId="47CBE013" w14:textId="241402ED" w:rsidR="00DE18FB" w:rsidRPr="00734C24" w:rsidRDefault="00DE18FB">
      <w:pPr>
        <w:pStyle w:val="ListParagraph"/>
        <w:numPr>
          <w:ilvl w:val="0"/>
          <w:numId w:val="13"/>
        </w:numPr>
        <w:spacing w:before="120" w:after="120" w:line="259" w:lineRule="auto"/>
        <w:ind w:left="540" w:hanging="540"/>
        <w:contextualSpacing/>
        <w:rPr>
          <w:rFonts w:eastAsiaTheme="minorEastAsia"/>
        </w:rPr>
      </w:pPr>
      <w:r w:rsidRPr="00734C24">
        <w:rPr>
          <w:rFonts w:eastAsiaTheme="minorEastAsia"/>
        </w:rPr>
        <w:t>Hãy viết phương trình vận tốc và phương trình gia tốc của dao động.</w:t>
      </w:r>
    </w:p>
    <w:p w14:paraId="7E503324" w14:textId="77777777" w:rsidR="00D72500" w:rsidRPr="00734C24" w:rsidRDefault="00B72AEE">
      <w:pPr>
        <w:pStyle w:val="ListParagraph"/>
        <w:widowControl/>
        <w:numPr>
          <w:ilvl w:val="0"/>
          <w:numId w:val="13"/>
        </w:numPr>
        <w:autoSpaceDE/>
        <w:autoSpaceDN/>
        <w:spacing w:before="120" w:after="120" w:line="259" w:lineRule="auto"/>
        <w:ind w:left="540" w:hanging="540"/>
        <w:contextualSpacing/>
        <w:rPr>
          <w:rFonts w:eastAsiaTheme="minorEastAsia"/>
        </w:rPr>
      </w:pPr>
      <w:r w:rsidRPr="00734C24">
        <w:rPr>
          <w:rFonts w:eastAsiaTheme="minorEastAsia"/>
        </w:rPr>
        <w:t xml:space="preserve">Theo </w:t>
      </w:r>
      <w:r w:rsidR="000D5E02" w:rsidRPr="00734C24">
        <w:rPr>
          <w:rFonts w:eastAsiaTheme="minorEastAsia"/>
        </w:rPr>
        <w:t xml:space="preserve">các bạn, </w:t>
      </w:r>
      <w:r w:rsidR="00DE18FB" w:rsidRPr="00734C24">
        <w:rPr>
          <w:rFonts w:eastAsiaTheme="minorEastAsia"/>
        </w:rPr>
        <w:t xml:space="preserve"> </w:t>
      </w:r>
      <m:oMath>
        <m:r>
          <w:rPr>
            <w:rFonts w:ascii="Cambria Math" w:eastAsiaTheme="minorEastAsia" w:hAnsi="Cambria Math"/>
          </w:rPr>
          <m:t>x</m:t>
        </m:r>
      </m:oMath>
      <w:r w:rsidR="00DE18FB" w:rsidRPr="00734C24">
        <w:rPr>
          <w:rFonts w:eastAsiaTheme="minorEastAsia"/>
        </w:rPr>
        <w:t xml:space="preserve"> có phải là quãng đường thực hiện bởi con lắc sau </w:t>
      </w:r>
      <m:oMath>
        <m:r>
          <w:rPr>
            <w:rFonts w:ascii="Cambria Math" w:eastAsiaTheme="minorEastAsia" w:hAnsi="Cambria Math"/>
          </w:rPr>
          <m:t>t</m:t>
        </m:r>
      </m:oMath>
      <w:r w:rsidR="00DE18FB" w:rsidRPr="00734C24">
        <w:rPr>
          <w:rFonts w:eastAsiaTheme="minorEastAsia"/>
        </w:rPr>
        <w:t xml:space="preserve"> giây</w:t>
      </w:r>
      <w:r w:rsidR="00D72500" w:rsidRPr="00734C24">
        <w:rPr>
          <w:rFonts w:eastAsiaTheme="minorEastAsia"/>
        </w:rPr>
        <w:t>?</w:t>
      </w:r>
    </w:p>
    <w:p w14:paraId="4AA17354" w14:textId="274FF3BA" w:rsidR="00DE18FB" w:rsidRPr="00734C24" w:rsidRDefault="00DE18FB">
      <w:pPr>
        <w:pStyle w:val="ListParagraph"/>
        <w:widowControl/>
        <w:numPr>
          <w:ilvl w:val="0"/>
          <w:numId w:val="13"/>
        </w:numPr>
        <w:autoSpaceDE/>
        <w:autoSpaceDN/>
        <w:spacing w:before="120" w:after="120" w:line="259" w:lineRule="auto"/>
        <w:ind w:left="540" w:hanging="540"/>
        <w:contextualSpacing/>
        <w:rPr>
          <w:rFonts w:eastAsiaTheme="minorEastAsia"/>
        </w:rPr>
      </w:pPr>
      <w:r w:rsidRPr="00734C24">
        <w:rPr>
          <w:rFonts w:eastAsiaTheme="minorEastAsia"/>
        </w:rPr>
        <w:t xml:space="preserve">Theo các bạn, tại sao dao động điều hòa lại có phương trình dao động </w:t>
      </w:r>
      <w:r w:rsidR="00C1391B" w:rsidRPr="00734C24">
        <w:rPr>
          <w:rFonts w:eastAsiaTheme="minorEastAsia"/>
        </w:rPr>
        <w:t>(1)</w:t>
      </w:r>
      <w:r w:rsidR="00490627" w:rsidRPr="00734C24">
        <w:rPr>
          <w:rFonts w:eastAsiaTheme="minorEastAsia"/>
        </w:rPr>
        <w:t>?</w:t>
      </w:r>
    </w:p>
    <w:p w14:paraId="2ED241D9" w14:textId="6A10529F" w:rsidR="00DE18FB" w:rsidRPr="00734C24" w:rsidRDefault="00DE18FB" w:rsidP="009C3C23">
      <w:pPr>
        <w:spacing w:before="120" w:after="120"/>
        <w:jc w:val="both"/>
        <w:rPr>
          <w:rFonts w:ascii="Times New Roman" w:eastAsiaTheme="minorEastAsia" w:hAnsi="Times New Roman"/>
        </w:rPr>
      </w:pPr>
      <w:r w:rsidRPr="00734C24">
        <w:rPr>
          <w:rFonts w:ascii="Times New Roman" w:eastAsiaTheme="minorEastAsia" w:hAnsi="Times New Roman"/>
          <w:i/>
          <w:iCs/>
        </w:rPr>
        <w:t>Bối cảnh dạy học</w:t>
      </w:r>
      <w:r w:rsidRPr="00734C24">
        <w:rPr>
          <w:rFonts w:ascii="Times New Roman" w:eastAsiaTheme="minorEastAsia" w:hAnsi="Times New Roman"/>
        </w:rPr>
        <w:t xml:space="preserve">: </w:t>
      </w:r>
      <m:oMath>
        <m:r>
          <w:rPr>
            <w:rFonts w:ascii="Cambria Math" w:eastAsiaTheme="minorEastAsia" w:hAnsi="Cambria Math"/>
          </w:rPr>
          <m:t>x</m:t>
        </m:r>
      </m:oMath>
      <w:r w:rsidR="007559C5" w:rsidRPr="00734C24">
        <w:rPr>
          <w:rFonts w:ascii="Times New Roman" w:eastAsiaTheme="minorEastAsia" w:hAnsi="Times New Roman"/>
        </w:rPr>
        <w:t xml:space="preserve"> trong p</w:t>
      </w:r>
      <w:r w:rsidRPr="00734C24">
        <w:rPr>
          <w:rFonts w:ascii="Times New Roman" w:eastAsiaTheme="minorEastAsia" w:hAnsi="Times New Roman"/>
        </w:rPr>
        <w:t>hương trình (</w:t>
      </w:r>
      <w:r w:rsidR="007559C5" w:rsidRPr="00734C24">
        <w:rPr>
          <w:rFonts w:ascii="Times New Roman" w:eastAsiaTheme="minorEastAsia" w:hAnsi="Times New Roman"/>
        </w:rPr>
        <w:t>1</w:t>
      </w:r>
      <w:r w:rsidRPr="00734C24">
        <w:rPr>
          <w:rFonts w:ascii="Times New Roman" w:eastAsiaTheme="minorEastAsia" w:hAnsi="Times New Roman"/>
        </w:rPr>
        <w:t xml:space="preserve">) là nghiệm của phương trình vi phân </w:t>
      </w:r>
      <m:oMath>
        <m:r>
          <w:rPr>
            <w:rFonts w:ascii="Cambria Math" w:eastAsiaTheme="minorEastAsia" w:hAnsi="Cambria Math"/>
          </w:rPr>
          <m:t>m</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r>
          <w:rPr>
            <w:rFonts w:ascii="Cambria Math" w:eastAsiaTheme="minorEastAsia" w:hAnsi="Cambria Math"/>
          </w:rPr>
          <m:t>+kx=0</m:t>
        </m:r>
      </m:oMath>
      <w:r w:rsidRPr="00734C24">
        <w:rPr>
          <w:rFonts w:ascii="Times New Roman" w:eastAsiaTheme="minorEastAsia" w:hAnsi="Times New Roman"/>
        </w:rPr>
        <w:t xml:space="preserve"> xuất phát từ định luật II của Newton, định luật Hooke và được giải bởi Euler năm 1739. Khái niệm đạo hàm được khám phá và phát triển qua bối cảnh liên môn </w:t>
      </w:r>
      <w:r w:rsidR="000A5D0E">
        <w:rPr>
          <w:rFonts w:ascii="Times New Roman" w:eastAsiaTheme="minorEastAsia" w:hAnsi="Times New Roman"/>
        </w:rPr>
        <w:t>T</w:t>
      </w:r>
      <w:r w:rsidRPr="00734C24">
        <w:rPr>
          <w:rFonts w:ascii="Times New Roman" w:eastAsiaTheme="minorEastAsia" w:hAnsi="Times New Roman"/>
        </w:rPr>
        <w:t>oán-</w:t>
      </w:r>
      <w:r w:rsidR="000A5D0E">
        <w:rPr>
          <w:rFonts w:ascii="Times New Roman" w:eastAsiaTheme="minorEastAsia" w:hAnsi="Times New Roman"/>
        </w:rPr>
        <w:t>V</w:t>
      </w:r>
      <w:r w:rsidRPr="00734C24">
        <w:rPr>
          <w:rFonts w:ascii="Times New Roman" w:eastAsiaTheme="minorEastAsia" w:hAnsi="Times New Roman"/>
        </w:rPr>
        <w:t>ật lí này. Giảng viên có thể cho SV khám phá vấn đề qua các tài liệu lịch sử của Grabiner</w:t>
      </w:r>
      <w:r w:rsidRPr="00734C24">
        <w:rPr>
          <w:rFonts w:ascii="Times New Roman" w:eastAsiaTheme="minorEastAsia" w:hAnsi="Times New Roman"/>
          <w:vertAlign w:val="superscript"/>
        </w:rPr>
        <w:t>21</w:t>
      </w:r>
      <w:r w:rsidRPr="00734C24">
        <w:rPr>
          <w:rFonts w:ascii="Times New Roman" w:eastAsiaTheme="minorEastAsia" w:hAnsi="Times New Roman"/>
        </w:rPr>
        <w:t>, Boyer</w:t>
      </w:r>
      <w:r w:rsidRPr="00734C24">
        <w:rPr>
          <w:rFonts w:ascii="Times New Roman" w:eastAsiaTheme="minorEastAsia" w:hAnsi="Times New Roman"/>
          <w:vertAlign w:val="superscript"/>
        </w:rPr>
        <w:t>2</w:t>
      </w:r>
      <w:r w:rsidR="00EC343F">
        <w:rPr>
          <w:rFonts w:ascii="Times New Roman" w:eastAsiaTheme="minorEastAsia" w:hAnsi="Times New Roman"/>
          <w:vertAlign w:val="superscript"/>
        </w:rPr>
        <w:t>4</w:t>
      </w:r>
      <w:r w:rsidRPr="00734C24">
        <w:rPr>
          <w:rFonts w:ascii="Times New Roman" w:eastAsiaTheme="minorEastAsia" w:hAnsi="Times New Roman"/>
        </w:rPr>
        <w:t xml:space="preserve"> hoặc các </w:t>
      </w:r>
      <w:r w:rsidR="003905CF" w:rsidRPr="00EB5EB4">
        <w:rPr>
          <w:rFonts w:ascii="Times New Roman" w:eastAsiaTheme="minorEastAsia" w:hAnsi="Times New Roman"/>
          <w:highlight w:val="yellow"/>
        </w:rPr>
        <w:t>SGK</w:t>
      </w:r>
      <w:r w:rsidRPr="00EB5EB4">
        <w:rPr>
          <w:rFonts w:ascii="Times New Roman" w:eastAsiaTheme="minorEastAsia" w:hAnsi="Times New Roman"/>
          <w:highlight w:val="yellow"/>
        </w:rPr>
        <w:t xml:space="preserve"> vật lí</w:t>
      </w:r>
      <w:r w:rsidRPr="00734C24">
        <w:rPr>
          <w:rFonts w:ascii="Times New Roman" w:eastAsiaTheme="minorEastAsia" w:hAnsi="Times New Roman"/>
        </w:rPr>
        <w:t xml:space="preserve"> lớp 11. Với giá trị của hàm cosin hoặc với thực nghiệm mô phỏng con lắc lò xo, SV có thể hiểu về giá trị của </w:t>
      </w:r>
      <m:oMath>
        <m:r>
          <w:rPr>
            <w:rFonts w:ascii="Cambria Math" w:eastAsiaTheme="minorEastAsia" w:hAnsi="Cambria Math"/>
          </w:rPr>
          <m:t>x</m:t>
        </m:r>
      </m:oMath>
      <w:r w:rsidRPr="00734C24">
        <w:rPr>
          <w:rFonts w:ascii="Times New Roman" w:eastAsiaTheme="minorEastAsia" w:hAnsi="Times New Roman"/>
        </w:rPr>
        <w:t xml:space="preserve">, từ đó hiểu về quãng đường, độ dịch chuyển thực hiện bởi con lắc. </w:t>
      </w:r>
    </w:p>
    <w:p w14:paraId="2C94F94A" w14:textId="77777777" w:rsidR="00510D60" w:rsidRPr="00734C24" w:rsidRDefault="00DE18FB" w:rsidP="009C3C23">
      <w:pPr>
        <w:spacing w:before="120" w:after="120"/>
        <w:jc w:val="both"/>
        <w:rPr>
          <w:rFonts w:ascii="Times New Roman" w:eastAsiaTheme="minorEastAsia" w:hAnsi="Times New Roman"/>
          <w:b/>
          <w:bCs/>
          <w:i/>
          <w:iCs/>
        </w:rPr>
      </w:pPr>
      <w:r w:rsidRPr="00734C24">
        <w:rPr>
          <w:rFonts w:ascii="Times New Roman" w:eastAsiaTheme="minorEastAsia" w:hAnsi="Times New Roman"/>
          <w:b/>
          <w:bCs/>
          <w:i/>
          <w:iCs/>
        </w:rPr>
        <w:t>HĐ liên kết 3:</w:t>
      </w:r>
    </w:p>
    <w:p w14:paraId="2E271B04" w14:textId="290B7179" w:rsidR="00DE18FB" w:rsidRPr="00734C24" w:rsidRDefault="00DE18FB" w:rsidP="009C3C23">
      <w:pPr>
        <w:spacing w:before="120" w:after="120"/>
        <w:jc w:val="both"/>
        <w:rPr>
          <w:rFonts w:ascii="Times New Roman" w:eastAsiaTheme="minorEastAsia" w:hAnsi="Times New Roman"/>
          <w:iCs/>
        </w:rPr>
      </w:pPr>
      <w:r w:rsidRPr="00734C24">
        <w:rPr>
          <w:rFonts w:ascii="Times New Roman" w:eastAsiaTheme="minorEastAsia" w:hAnsi="Times New Roman"/>
          <w:i/>
          <w:iCs/>
        </w:rPr>
        <w:t>Bối cảnh nhiệm vụ</w:t>
      </w:r>
      <w:r w:rsidRPr="00734C24">
        <w:rPr>
          <w:rFonts w:ascii="Times New Roman" w:eastAsiaTheme="minorEastAsia" w:hAnsi="Times New Roman"/>
        </w:rPr>
        <w:t xml:space="preserve">: </w:t>
      </w:r>
      <w:r w:rsidR="00510D60" w:rsidRPr="00734C24">
        <w:rPr>
          <w:rFonts w:ascii="Times New Roman" w:eastAsiaTheme="minorEastAsia" w:hAnsi="Times New Roman"/>
        </w:rPr>
        <w:t xml:space="preserve"> </w:t>
      </w:r>
      <w:r w:rsidRPr="00734C24">
        <w:rPr>
          <w:rFonts w:ascii="Times New Roman" w:eastAsiaTheme="minorEastAsia" w:hAnsi="Times New Roman"/>
          <w:iCs/>
        </w:rPr>
        <w:t xml:space="preserve">Xét một chuyển động trên đường thẳng có phương trình xác định tọa độ (vị trí)  của vật là </w:t>
      </w:r>
      <m:oMath>
        <m:r>
          <w:rPr>
            <w:rFonts w:ascii="Cambria Math" w:eastAsiaTheme="minorEastAsia" w:hAnsi="Cambria Math"/>
          </w:rPr>
          <m:t>x=f</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r>
          <w:rPr>
            <w:rFonts w:ascii="Cambria Math" w:eastAsiaTheme="minorEastAsia" w:hAnsi="Cambria Math"/>
          </w:rPr>
          <m:t>+t+1</m:t>
        </m:r>
      </m:oMath>
      <w:r w:rsidRPr="00734C24">
        <w:rPr>
          <w:rFonts w:ascii="Times New Roman" w:eastAsiaTheme="minorEastAsia" w:hAnsi="Times New Roman"/>
          <w:iCs/>
        </w:rPr>
        <w:t xml:space="preserve"> với </w:t>
      </w:r>
      <m:oMath>
        <m:r>
          <w:rPr>
            <w:rFonts w:ascii="Cambria Math" w:eastAsiaTheme="minorEastAsia" w:hAnsi="Cambria Math"/>
          </w:rPr>
          <m:t>t≥0</m:t>
        </m:r>
      </m:oMath>
      <w:r w:rsidRPr="00734C24">
        <w:rPr>
          <w:rFonts w:ascii="Times New Roman" w:eastAsiaTheme="minorEastAsia" w:hAnsi="Times New Roman"/>
          <w:iCs/>
        </w:rPr>
        <w:t xml:space="preserve"> là thời gian chuyển động.</w:t>
      </w:r>
    </w:p>
    <w:p w14:paraId="27C59CC8" w14:textId="7AC4A8B2" w:rsidR="00893ED3" w:rsidRPr="00734C24" w:rsidRDefault="00DE18FB">
      <w:pPr>
        <w:pStyle w:val="ListParagraph"/>
        <w:widowControl/>
        <w:numPr>
          <w:ilvl w:val="0"/>
          <w:numId w:val="14"/>
        </w:numPr>
        <w:autoSpaceDE/>
        <w:autoSpaceDN/>
        <w:spacing w:before="120" w:after="120" w:line="259" w:lineRule="auto"/>
        <w:ind w:left="540" w:hanging="540"/>
        <w:contextualSpacing/>
        <w:rPr>
          <w:rFonts w:eastAsiaTheme="minorEastAsia"/>
          <w:iCs/>
        </w:rPr>
      </w:pPr>
      <w:r w:rsidRPr="00734C24">
        <w:rPr>
          <w:rFonts w:eastAsiaTheme="minorEastAsia"/>
          <w:iCs/>
        </w:rPr>
        <w:t xml:space="preserve">Tìm vận tốc trung bình của vật trên khoảng thời gian </w:t>
      </w:r>
      <m:oMath>
        <m:r>
          <w:rPr>
            <w:rFonts w:ascii="Cambria Math" w:eastAsiaTheme="minorEastAsia" w:hAnsi="Cambria Math"/>
          </w:rPr>
          <m:t>[t,1]</m:t>
        </m:r>
      </m:oMath>
      <w:r w:rsidRPr="00734C24">
        <w:rPr>
          <w:rFonts w:eastAsiaTheme="minorEastAsia"/>
          <w:iCs/>
        </w:rPr>
        <w:t xml:space="preserve"> với </w:t>
      </w:r>
      <m:oMath>
        <m:r>
          <w:rPr>
            <w:rFonts w:ascii="Cambria Math" w:eastAsiaTheme="minorEastAsia" w:hAnsi="Cambria Math"/>
          </w:rPr>
          <m:t>t&lt;1</m:t>
        </m:r>
      </m:oMath>
      <w:r w:rsidRPr="00734C24">
        <w:rPr>
          <w:rFonts w:eastAsiaTheme="minorEastAsia"/>
          <w:iCs/>
        </w:rPr>
        <w:t xml:space="preserve"> và trên khoảng </w:t>
      </w:r>
      <m:oMath>
        <m:r>
          <w:rPr>
            <w:rFonts w:ascii="Cambria Math" w:eastAsiaTheme="minorEastAsia" w:hAnsi="Cambria Math"/>
          </w:rPr>
          <m:t>[1,t]</m:t>
        </m:r>
      </m:oMath>
      <w:r w:rsidRPr="00734C24">
        <w:rPr>
          <w:rFonts w:eastAsiaTheme="minorEastAsia"/>
          <w:iCs/>
        </w:rPr>
        <w:t xml:space="preserve"> với</w:t>
      </w:r>
      <w:r w:rsidR="00FC5D8C" w:rsidRPr="00734C24">
        <w:rPr>
          <w:rFonts w:eastAsiaTheme="minorEastAsia"/>
          <w:iCs/>
        </w:rPr>
        <w:t xml:space="preserve"> </w:t>
      </w:r>
      <w:r w:rsidRPr="00734C24">
        <w:rPr>
          <w:rFonts w:eastAsiaTheme="minorEastAsia"/>
          <w:iCs/>
        </w:rPr>
        <w:t xml:space="preserve"> </w:t>
      </w:r>
      <m:oMath>
        <m:r>
          <w:rPr>
            <w:rFonts w:ascii="Cambria Math" w:eastAsiaTheme="minorEastAsia" w:hAnsi="Cambria Math"/>
          </w:rPr>
          <m:t>t&gt;1</m:t>
        </m:r>
      </m:oMath>
      <w:r w:rsidR="00893ED3" w:rsidRPr="00734C24">
        <w:rPr>
          <w:rFonts w:eastAsiaTheme="minorEastAsia"/>
          <w:iCs/>
        </w:rPr>
        <w:t>.</w:t>
      </w:r>
    </w:p>
    <w:p w14:paraId="7FCFD317" w14:textId="215E407A" w:rsidR="00893ED3" w:rsidRPr="00734C24" w:rsidRDefault="00DE18FB">
      <w:pPr>
        <w:pStyle w:val="ListParagraph"/>
        <w:widowControl/>
        <w:numPr>
          <w:ilvl w:val="0"/>
          <w:numId w:val="14"/>
        </w:numPr>
        <w:autoSpaceDE/>
        <w:autoSpaceDN/>
        <w:spacing w:before="120" w:after="120" w:line="259" w:lineRule="auto"/>
        <w:ind w:left="540" w:hanging="540"/>
        <w:contextualSpacing/>
        <w:rPr>
          <w:rFonts w:eastAsiaTheme="minorEastAsia"/>
          <w:iCs/>
        </w:rPr>
      </w:pPr>
      <w:r w:rsidRPr="00734C24">
        <w:rPr>
          <w:rFonts w:eastAsiaTheme="minorEastAsia"/>
          <w:iCs/>
        </w:rPr>
        <w:t xml:space="preserve">Tìm vận tốc tức thời </w:t>
      </w:r>
      <m:oMath>
        <m:r>
          <m:rPr>
            <m:sty m:val="p"/>
          </m:rPr>
          <w:rPr>
            <w:rFonts w:ascii="Cambria Math" w:eastAsiaTheme="minorEastAsia" w:hAnsi="Cambria Math"/>
          </w:rPr>
          <m:t>v</m:t>
        </m:r>
        <m:d>
          <m:dPr>
            <m:ctrlPr>
              <w:rPr>
                <w:rFonts w:ascii="Cambria Math" w:eastAsiaTheme="minorEastAsia" w:hAnsi="Cambria Math"/>
                <w:iCs/>
              </w:rPr>
            </m:ctrlPr>
          </m:dPr>
          <m:e>
            <m:r>
              <m:rPr>
                <m:sty m:val="p"/>
              </m:rPr>
              <w:rPr>
                <w:rFonts w:ascii="Cambria Math" w:eastAsiaTheme="minorEastAsia" w:hAnsi="Cambria Math"/>
              </w:rPr>
              <m:t>1</m:t>
            </m:r>
          </m:e>
        </m:d>
      </m:oMath>
      <w:r w:rsidRPr="00734C24">
        <w:rPr>
          <w:rFonts w:eastAsiaTheme="minorEastAsia"/>
          <w:iCs/>
        </w:rPr>
        <w:t xml:space="preserve"> của vật tại thời điểm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r>
          <w:rPr>
            <w:rFonts w:ascii="Cambria Math" w:eastAsiaTheme="minorEastAsia" w:hAnsi="Cambria Math"/>
          </w:rPr>
          <m:t>=1</m:t>
        </m:r>
      </m:oMath>
      <w:r w:rsidRPr="00734C24">
        <w:rPr>
          <w:rFonts w:eastAsiaTheme="minorEastAsia"/>
          <w:iCs/>
        </w:rPr>
        <w:t xml:space="preserve"> bằng cách xét vận tốc trung bình trên </w:t>
      </w:r>
      <m:oMath>
        <m:r>
          <w:rPr>
            <w:rFonts w:ascii="Cambria Math" w:eastAsiaTheme="minorEastAsia" w:hAnsi="Cambria Math"/>
          </w:rPr>
          <m:t>[t,1]</m:t>
        </m:r>
      </m:oMath>
      <w:r w:rsidRPr="00734C24">
        <w:rPr>
          <w:rFonts w:eastAsiaTheme="minorEastAsia"/>
          <w:iCs/>
        </w:rPr>
        <w:t xml:space="preserve"> và trên </w:t>
      </w:r>
      <m:oMath>
        <m:r>
          <w:rPr>
            <w:rFonts w:ascii="Cambria Math" w:eastAsiaTheme="minorEastAsia" w:hAnsi="Cambria Math"/>
          </w:rPr>
          <m:t>[1,t]</m:t>
        </m:r>
      </m:oMath>
      <w:r w:rsidRPr="00734C24">
        <w:rPr>
          <w:rFonts w:eastAsiaTheme="minorEastAsia"/>
          <w:iCs/>
        </w:rPr>
        <w:t xml:space="preserve"> khi </w:t>
      </w:r>
      <m:oMath>
        <m:r>
          <m:rPr>
            <m:sty m:val="p"/>
          </m:rPr>
          <w:rPr>
            <w:rFonts w:ascii="Cambria Math" w:eastAsiaTheme="minorEastAsia" w:hAnsi="Cambria Math"/>
          </w:rPr>
          <m:t>t</m:t>
        </m:r>
      </m:oMath>
      <w:r w:rsidRPr="00734C24">
        <w:rPr>
          <w:rFonts w:eastAsiaTheme="minorEastAsia"/>
          <w:iCs/>
        </w:rPr>
        <w:t xml:space="preserve"> rất gần </w:t>
      </w:r>
      <m:oMath>
        <m:r>
          <m:rPr>
            <m:sty m:val="p"/>
          </m:rPr>
          <w:rPr>
            <w:rFonts w:ascii="Cambria Math" w:eastAsiaTheme="minorEastAsia" w:hAnsi="Cambria Math"/>
          </w:rPr>
          <m:t>1</m:t>
        </m:r>
      </m:oMath>
      <w:r w:rsidRPr="00734C24">
        <w:rPr>
          <w:rFonts w:eastAsiaTheme="minorEastAsia"/>
          <w:iCs/>
        </w:rPr>
        <w:t xml:space="preserve">. </w:t>
      </w:r>
    </w:p>
    <w:p w14:paraId="69E9441A" w14:textId="77777777" w:rsidR="00893ED3" w:rsidRPr="00734C24" w:rsidRDefault="00DE18FB">
      <w:pPr>
        <w:pStyle w:val="ListParagraph"/>
        <w:widowControl/>
        <w:numPr>
          <w:ilvl w:val="0"/>
          <w:numId w:val="14"/>
        </w:numPr>
        <w:autoSpaceDE/>
        <w:autoSpaceDN/>
        <w:spacing w:before="120" w:after="120" w:line="259" w:lineRule="auto"/>
        <w:ind w:left="540" w:hanging="540"/>
        <w:contextualSpacing/>
        <w:rPr>
          <w:rFonts w:eastAsiaTheme="minorEastAsia"/>
          <w:iCs/>
        </w:rPr>
      </w:pPr>
      <w:r w:rsidRPr="00734C24">
        <w:rPr>
          <w:rFonts w:eastAsiaTheme="minorEastAsia"/>
          <w:iCs/>
        </w:rPr>
        <w:t xml:space="preserve">Gọi </w:t>
      </w:r>
      <m:oMath>
        <m:r>
          <m:rPr>
            <m:sty m:val="p"/>
          </m:rPr>
          <w:rPr>
            <w:rFonts w:ascii="Cambria Math" w:eastAsiaTheme="minorEastAsia" w:hAnsi="Cambria Math"/>
          </w:rPr>
          <m:t>(C)</m:t>
        </m:r>
      </m:oMath>
      <w:r w:rsidRPr="00734C24">
        <w:rPr>
          <w:rFonts w:eastAsiaTheme="minorEastAsia"/>
          <w:iCs/>
        </w:rPr>
        <w:t xml:space="preserve"> là đồ thị hàm số </w:t>
      </w:r>
      <m:oMath>
        <m:r>
          <w:rPr>
            <w:rFonts w:ascii="Cambria Math" w:eastAsiaTheme="minorEastAsia" w:hAnsi="Cambria Math"/>
          </w:rPr>
          <m:t>x=f</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r>
          <w:rPr>
            <w:rFonts w:ascii="Cambria Math" w:eastAsiaTheme="minorEastAsia" w:hAnsi="Cambria Math"/>
          </w:rPr>
          <m:t>+t+1</m:t>
        </m:r>
      </m:oMath>
      <w:r w:rsidRPr="00734C24">
        <w:rPr>
          <w:rFonts w:eastAsiaTheme="minorEastAsia"/>
          <w:i/>
        </w:rPr>
        <w:t>.</w:t>
      </w:r>
      <w:r w:rsidRPr="00734C24">
        <w:rPr>
          <w:rFonts w:eastAsiaTheme="minorEastAsia"/>
          <w:iCs/>
        </w:rPr>
        <w:t xml:space="preserve"> Xét </w:t>
      </w:r>
      <m:oMath>
        <m:r>
          <m:rPr>
            <m:sty m:val="p"/>
          </m:rPr>
          <w:rPr>
            <w:rFonts w:ascii="Cambria Math" w:eastAsiaTheme="minorEastAsia" w:hAnsi="Cambria Math"/>
          </w:rPr>
          <m:t>P</m:t>
        </m:r>
        <m:r>
          <w:rPr>
            <w:rFonts w:ascii="Cambria Math" w:eastAsiaTheme="minorEastAsia" w:hAnsi="Cambria Math"/>
          </w:rPr>
          <m:t>(1,4)</m:t>
        </m:r>
      </m:oMath>
      <w:r w:rsidRPr="00734C24">
        <w:rPr>
          <w:rFonts w:eastAsiaTheme="minorEastAsia"/>
          <w:iCs/>
        </w:rPr>
        <w:t xml:space="preserve"> và </w:t>
      </w:r>
      <m:oMath>
        <m:r>
          <m:rPr>
            <m:sty m:val="p"/>
          </m:rPr>
          <w:rPr>
            <w:rFonts w:ascii="Cambria Math" w:eastAsiaTheme="minorEastAsia" w:hAnsi="Cambria Math"/>
          </w:rPr>
          <m:t>Q(</m:t>
        </m:r>
        <m:r>
          <w:rPr>
            <w:rFonts w:ascii="Cambria Math" w:eastAsiaTheme="minorEastAsia" w:hAnsi="Cambria Math"/>
          </w:rPr>
          <m:t>t,f</m:t>
        </m:r>
        <m:d>
          <m:dPr>
            <m:ctrlPr>
              <w:rPr>
                <w:rFonts w:ascii="Cambria Math" w:eastAsiaTheme="minorEastAsia" w:hAnsi="Cambria Math"/>
                <w:i/>
              </w:rPr>
            </m:ctrlPr>
          </m:dPr>
          <m:e>
            <m:r>
              <w:rPr>
                <w:rFonts w:ascii="Cambria Math" w:eastAsiaTheme="minorEastAsia" w:hAnsi="Cambria Math"/>
              </w:rPr>
              <m:t>t</m:t>
            </m:r>
          </m:e>
        </m:d>
        <m:r>
          <m:rPr>
            <m:sty m:val="p"/>
          </m:rPr>
          <w:rPr>
            <w:rFonts w:ascii="Cambria Math" w:eastAsiaTheme="minorEastAsia" w:hAnsi="Cambria Math"/>
          </w:rPr>
          <m:t>)</m:t>
        </m:r>
      </m:oMath>
      <w:r w:rsidRPr="00734C24">
        <w:rPr>
          <w:rFonts w:eastAsiaTheme="minorEastAsia"/>
          <w:iCs/>
        </w:rPr>
        <w:t xml:space="preserve"> thuộc </w:t>
      </w:r>
      <m:oMath>
        <m:r>
          <m:rPr>
            <m:sty m:val="p"/>
          </m:rPr>
          <w:rPr>
            <w:rFonts w:ascii="Cambria Math" w:eastAsiaTheme="minorEastAsia" w:hAnsi="Cambria Math"/>
          </w:rPr>
          <m:t>(C)</m:t>
        </m:r>
      </m:oMath>
      <w:r w:rsidRPr="00734C24">
        <w:rPr>
          <w:rFonts w:eastAsiaTheme="minorEastAsia"/>
          <w:iCs/>
        </w:rPr>
        <w:t xml:space="preserve">, với </w:t>
      </w:r>
      <m:oMath>
        <m:r>
          <w:rPr>
            <w:rFonts w:ascii="Cambria Math" w:eastAsiaTheme="minorEastAsia" w:hAnsi="Cambria Math"/>
          </w:rPr>
          <m:t>t≠1</m:t>
        </m:r>
      </m:oMath>
      <w:r w:rsidRPr="00734C24">
        <w:rPr>
          <w:rFonts w:eastAsiaTheme="minorEastAsia"/>
          <w:iCs/>
        </w:rPr>
        <w:t xml:space="preserve">. Đường thẳng  </w:t>
      </w:r>
      <m:oMath>
        <m:r>
          <m:rPr>
            <m:sty m:val="p"/>
          </m:rPr>
          <w:rPr>
            <w:rFonts w:ascii="Cambria Math" w:eastAsiaTheme="minorEastAsia" w:hAnsi="Cambria Math"/>
          </w:rPr>
          <m:t>PQ</m:t>
        </m:r>
      </m:oMath>
      <w:r w:rsidRPr="00734C24">
        <w:rPr>
          <w:rFonts w:eastAsiaTheme="minorEastAsia"/>
          <w:iCs/>
        </w:rPr>
        <w:t xml:space="preserve"> được gọi là cát tuyến của đồ thị </w:t>
      </w:r>
      <m:oMath>
        <m:r>
          <m:rPr>
            <m:sty m:val="p"/>
          </m:rPr>
          <w:rPr>
            <w:rFonts w:ascii="Cambria Math" w:eastAsiaTheme="minorEastAsia" w:hAnsi="Cambria Math"/>
          </w:rPr>
          <m:t>(C)</m:t>
        </m:r>
      </m:oMath>
      <w:r w:rsidRPr="00734C24">
        <w:rPr>
          <w:rFonts w:eastAsiaTheme="minorEastAsia"/>
          <w:iCs/>
        </w:rPr>
        <w:t xml:space="preserve">. Tìm hệ số góc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PQ</m:t>
            </m:r>
          </m:sub>
        </m:sSub>
      </m:oMath>
      <w:r w:rsidRPr="00734C24">
        <w:rPr>
          <w:rFonts w:eastAsiaTheme="minorEastAsia"/>
          <w:iCs/>
        </w:rPr>
        <w:t xml:space="preserve"> của cát tuyến PQ. So sánh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PQ</m:t>
            </m:r>
          </m:sub>
        </m:sSub>
      </m:oMath>
      <w:r w:rsidRPr="00734C24">
        <w:rPr>
          <w:rFonts w:eastAsiaTheme="minorEastAsia"/>
          <w:iCs/>
        </w:rPr>
        <w:t xml:space="preserve"> với kết quả câu (i). </w:t>
      </w:r>
    </w:p>
    <w:p w14:paraId="5D565E1B" w14:textId="556219DE" w:rsidR="00DE18FB" w:rsidRPr="00734C24" w:rsidRDefault="00DE18FB">
      <w:pPr>
        <w:pStyle w:val="ListParagraph"/>
        <w:widowControl/>
        <w:numPr>
          <w:ilvl w:val="0"/>
          <w:numId w:val="14"/>
        </w:numPr>
        <w:autoSpaceDE/>
        <w:autoSpaceDN/>
        <w:spacing w:before="120" w:after="120" w:line="259" w:lineRule="auto"/>
        <w:ind w:left="540" w:hanging="540"/>
        <w:contextualSpacing/>
        <w:rPr>
          <w:rFonts w:eastAsiaTheme="minorEastAsia"/>
          <w:iCs/>
        </w:rPr>
      </w:pPr>
      <w:r w:rsidRPr="00734C24">
        <w:rPr>
          <w:rFonts w:eastAsiaTheme="minorEastAsia"/>
          <w:iCs/>
        </w:rPr>
        <w:t xml:space="preserve">Viết phương trình đường thẳng </w:t>
      </w:r>
      <m:oMath>
        <m:r>
          <m:rPr>
            <m:sty m:val="p"/>
          </m:rPr>
          <w:rPr>
            <w:rFonts w:ascii="Cambria Math" w:eastAsiaTheme="minorEastAsia" w:hAnsi="Cambria Math"/>
          </w:rPr>
          <m:t>d</m:t>
        </m:r>
      </m:oMath>
      <w:r w:rsidRPr="00734C24">
        <w:rPr>
          <w:rFonts w:eastAsiaTheme="minorEastAsia"/>
          <w:iCs/>
        </w:rPr>
        <w:t xml:space="preserve"> qua </w:t>
      </w:r>
      <m:oMath>
        <m:r>
          <m:rPr>
            <m:sty m:val="p"/>
          </m:rPr>
          <w:rPr>
            <w:rFonts w:ascii="Cambria Math" w:eastAsiaTheme="minorEastAsia" w:hAnsi="Cambria Math"/>
          </w:rPr>
          <m:t>P(1,4)</m:t>
        </m:r>
      </m:oMath>
      <w:r w:rsidRPr="00734C24">
        <w:rPr>
          <w:rFonts w:eastAsiaTheme="minorEastAsia"/>
          <w:iCs/>
        </w:rPr>
        <w:t xml:space="preserve"> và có hệ số góc </w:t>
      </w:r>
      <m:oMath>
        <m:r>
          <w:rPr>
            <w:rFonts w:ascii="Cambria Math" w:eastAsiaTheme="minorEastAsia" w:hAnsi="Cambria Math"/>
          </w:rPr>
          <m:t>k</m:t>
        </m:r>
        <m:r>
          <m:rPr>
            <m:sty m:val="p"/>
          </m:rPr>
          <w:rPr>
            <w:rFonts w:ascii="Cambria Math" w:eastAsiaTheme="minorEastAsia" w:hAnsi="Cambria Math"/>
          </w:rPr>
          <m:t>=v(1)</m:t>
        </m:r>
      </m:oMath>
      <w:r w:rsidRPr="00734C24">
        <w:rPr>
          <w:rFonts w:eastAsiaTheme="minorEastAsia"/>
          <w:iCs/>
        </w:rPr>
        <w:t xml:space="preserve">. Nhận xét gì về </w:t>
      </w:r>
      <m:oMath>
        <m:r>
          <m:rPr>
            <m:sty m:val="p"/>
          </m:rPr>
          <w:rPr>
            <w:rFonts w:ascii="Cambria Math" w:eastAsiaTheme="minorEastAsia" w:hAnsi="Cambria Math"/>
          </w:rPr>
          <m:t>d</m:t>
        </m:r>
      </m:oMath>
      <w:r w:rsidRPr="00734C24">
        <w:rPr>
          <w:rFonts w:eastAsiaTheme="minorEastAsia"/>
          <w:iCs/>
        </w:rPr>
        <w:t xml:space="preserve"> </w:t>
      </w:r>
      <w:r w:rsidRPr="00734C24">
        <w:rPr>
          <w:rFonts w:eastAsiaTheme="minorEastAsia"/>
          <w:iCs/>
        </w:rPr>
        <w:t xml:space="preserve">và </w:t>
      </w:r>
      <m:oMath>
        <m:r>
          <w:rPr>
            <w:rFonts w:ascii="Cambria Math" w:eastAsiaTheme="minorEastAsia" w:hAnsi="Cambria Math"/>
          </w:rPr>
          <m:t>(C)</m:t>
        </m:r>
      </m:oMath>
      <w:r w:rsidRPr="00734C24">
        <w:rPr>
          <w:rFonts w:eastAsiaTheme="minorEastAsia"/>
          <w:iCs/>
        </w:rPr>
        <w:t xml:space="preserve"> khi vẽ chúng trên cùng một mặt phẳng tọa độ?</w:t>
      </w:r>
      <w:r w:rsidR="00893ED3" w:rsidRPr="00734C24">
        <w:rPr>
          <w:rFonts w:eastAsiaTheme="minorEastAsia"/>
          <w:iCs/>
        </w:rPr>
        <w:t xml:space="preserve"> </w:t>
      </w:r>
      <w:r w:rsidRPr="00734C24">
        <w:rPr>
          <w:rFonts w:eastAsiaTheme="minorEastAsia"/>
          <w:iCs/>
        </w:rPr>
        <w:t xml:space="preserve">Hãy nêu mối liên hệ giữa hệ số góc của tiếp tuyến của </w:t>
      </w:r>
      <m:oMath>
        <m:r>
          <m:rPr>
            <m:sty m:val="p"/>
          </m:rPr>
          <w:rPr>
            <w:rFonts w:ascii="Cambria Math" w:eastAsiaTheme="minorEastAsia" w:hAnsi="Cambria Math"/>
          </w:rPr>
          <m:t>(C)</m:t>
        </m:r>
      </m:oMath>
      <w:r w:rsidRPr="00734C24">
        <w:rPr>
          <w:rFonts w:eastAsiaTheme="minorEastAsia"/>
          <w:iCs/>
        </w:rPr>
        <w:t xml:space="preserve"> tại </w:t>
      </w:r>
      <m:oMath>
        <m:r>
          <m:rPr>
            <m:sty m:val="p"/>
          </m:rPr>
          <w:rPr>
            <w:rFonts w:ascii="Cambria Math" w:eastAsiaTheme="minorEastAsia" w:hAnsi="Cambria Math"/>
          </w:rPr>
          <m:t>P(1,4)</m:t>
        </m:r>
      </m:oMath>
      <w:r w:rsidRPr="00734C24">
        <w:rPr>
          <w:rFonts w:eastAsiaTheme="minorEastAsia"/>
          <w:iCs/>
        </w:rPr>
        <w:t xml:space="preserve"> và vận tốc tức thời </w:t>
      </w:r>
      <m:oMath>
        <m:r>
          <m:rPr>
            <m:sty m:val="p"/>
          </m:rPr>
          <w:rPr>
            <w:rFonts w:ascii="Cambria Math" w:eastAsiaTheme="minorEastAsia" w:hAnsi="Cambria Math"/>
          </w:rPr>
          <m:t>v(1)</m:t>
        </m:r>
      </m:oMath>
      <w:r w:rsidRPr="00734C24">
        <w:rPr>
          <w:rFonts w:eastAsiaTheme="minorEastAsia"/>
          <w:iCs/>
        </w:rPr>
        <w:t>.</w:t>
      </w:r>
    </w:p>
    <w:p w14:paraId="5565085A" w14:textId="77777777" w:rsidR="00DE18FB" w:rsidRPr="00734C24" w:rsidRDefault="00DE18FB" w:rsidP="009C3C23">
      <w:pPr>
        <w:spacing w:before="120" w:after="120"/>
        <w:jc w:val="both"/>
        <w:rPr>
          <w:rFonts w:ascii="Times New Roman" w:hAnsi="Times New Roman"/>
          <w:i/>
          <w:iCs/>
        </w:rPr>
      </w:pPr>
      <w:r w:rsidRPr="00734C24">
        <w:rPr>
          <w:rFonts w:ascii="Times New Roman" w:hAnsi="Times New Roman"/>
          <w:i/>
          <w:iCs/>
        </w:rPr>
        <w:t>Bối cảnh dạy học</w:t>
      </w:r>
      <w:r w:rsidRPr="00734C24">
        <w:rPr>
          <w:rFonts w:ascii="Times New Roman" w:hAnsi="Times New Roman"/>
        </w:rPr>
        <w:t>: SV được yêu cầu tìm các tài liệu cần thiết để tìm hiểu các khái niệm: độ dịch chuyển; vận tốc; các phương trình xác định quãng đường, độ dịch chuyển, tọa độ - vị trí của một chuyển động thẳng. Giảng viên có thể sử dụng phần mềm GeoGebra để minh họa đồ thị, cát tuyến, tiếp tuyến được rõ ràng hơn. Bài toán cho phép SV hiểu ý nghĩa vật lí và ý nghĩa hình học của khái niệm đạo hàm.</w:t>
      </w:r>
    </w:p>
    <w:p w14:paraId="1FFE36AB" w14:textId="77777777" w:rsidR="00DE18FB" w:rsidRPr="00734C24" w:rsidRDefault="00DE18FB" w:rsidP="009C3C23">
      <w:pPr>
        <w:spacing w:before="120" w:after="120"/>
        <w:jc w:val="both"/>
        <w:rPr>
          <w:rFonts w:ascii="Times New Roman" w:hAnsi="Times New Roman"/>
        </w:rPr>
      </w:pPr>
      <w:r w:rsidRPr="00734C24">
        <w:rPr>
          <w:rFonts w:ascii="Times New Roman" w:hAnsi="Times New Roman"/>
          <w:b/>
          <w:bCs/>
          <w:i/>
          <w:iCs/>
        </w:rPr>
        <w:t>HĐ liên kết 4</w:t>
      </w:r>
      <w:r w:rsidRPr="00734C24">
        <w:rPr>
          <w:rFonts w:ascii="Times New Roman" w:hAnsi="Times New Roman"/>
        </w:rPr>
        <w:t xml:space="preserve">: </w:t>
      </w:r>
    </w:p>
    <w:p w14:paraId="76840D05" w14:textId="13BE7BF4" w:rsidR="00DE18FB" w:rsidRPr="00734C24" w:rsidRDefault="00DE18FB" w:rsidP="009C3C23">
      <w:pPr>
        <w:spacing w:before="120" w:after="120"/>
        <w:jc w:val="both"/>
        <w:rPr>
          <w:rFonts w:ascii="Times New Roman" w:hAnsi="Times New Roman"/>
        </w:rPr>
      </w:pPr>
      <w:r w:rsidRPr="00734C24">
        <w:rPr>
          <w:rFonts w:ascii="Times New Roman" w:hAnsi="Times New Roman"/>
          <w:i/>
          <w:iCs/>
        </w:rPr>
        <w:t>Bối cảnh nhiệm vụ</w:t>
      </w:r>
      <w:r w:rsidRPr="00734C24">
        <w:rPr>
          <w:rFonts w:ascii="Times New Roman" w:hAnsi="Times New Roman"/>
        </w:rPr>
        <w:t xml:space="preserve">: Cho hàm số </w:t>
      </w:r>
      <m:oMath>
        <m:r>
          <w:rPr>
            <w:rFonts w:ascii="Cambria Math" w:hAnsi="Cambria Math"/>
          </w:rPr>
          <m:t>y=f(x)</m:t>
        </m:r>
      </m:oMath>
      <w:r w:rsidRPr="00734C24">
        <w:rPr>
          <w:rFonts w:ascii="Times New Roman" w:eastAsiaTheme="minorEastAsia" w:hAnsi="Times New Roman"/>
        </w:rPr>
        <w:t xml:space="preserve"> có miền xác định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f</m:t>
            </m:r>
          </m:sub>
        </m:sSub>
      </m:oMath>
      <w:r w:rsidR="00FD3493" w:rsidRPr="00734C24">
        <w:rPr>
          <w:rFonts w:ascii="Times New Roman" w:eastAsiaTheme="minorEastAsia" w:hAnsi="Times New Roman"/>
        </w:rPr>
        <w:t>.</w:t>
      </w:r>
    </w:p>
    <w:p w14:paraId="70C6A249" w14:textId="7FA6E8EA" w:rsidR="00FD3493" w:rsidRPr="00734C24" w:rsidRDefault="00DE18FB">
      <w:pPr>
        <w:pStyle w:val="ListParagraph"/>
        <w:widowControl/>
        <w:numPr>
          <w:ilvl w:val="0"/>
          <w:numId w:val="15"/>
        </w:numPr>
        <w:autoSpaceDE/>
        <w:autoSpaceDN/>
        <w:spacing w:before="120" w:after="120" w:line="259" w:lineRule="auto"/>
        <w:ind w:left="540" w:hanging="540"/>
        <w:contextualSpacing/>
      </w:pPr>
      <w:r w:rsidRPr="00734C24">
        <w:t xml:space="preserve">Nêu các công thức tính đạo hàm bên trái và đạo hàm bên phải của hàm số </w:t>
      </w:r>
      <w:r w:rsidRPr="00734C24">
        <w:rPr>
          <w:rFonts w:eastAsiaTheme="minorEastAsia"/>
        </w:rPr>
        <w:t xml:space="preserve">tại </w:t>
      </w:r>
      <m:oMath>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highlight w:val="yellow"/>
              </w:rPr>
            </m:ctrlPr>
          </m:sSubPr>
          <m:e>
            <m:r>
              <w:rPr>
                <w:rFonts w:ascii="Cambria Math" w:eastAsiaTheme="minorEastAsia" w:hAnsi="Cambria Math"/>
                <w:highlight w:val="yellow"/>
              </w:rPr>
              <m:t>D</m:t>
            </m:r>
          </m:e>
          <m:sub>
            <m:r>
              <w:rPr>
                <w:rFonts w:ascii="Cambria Math" w:eastAsiaTheme="minorEastAsia" w:hAnsi="Cambria Math"/>
                <w:highlight w:val="yellow"/>
              </w:rPr>
              <m:t>f</m:t>
            </m:r>
          </m:sub>
        </m:sSub>
      </m:oMath>
      <w:r w:rsidR="00816CFB">
        <w:rPr>
          <w:rFonts w:eastAsiaTheme="minorEastAsia"/>
        </w:rPr>
        <w:t xml:space="preserve">. </w:t>
      </w:r>
      <w:r w:rsidRPr="00734C24">
        <w:rPr>
          <w:rFonts w:eastAsiaTheme="minorEastAsia"/>
        </w:rPr>
        <w:t xml:space="preserve">Hàm số có đạo hàm tại </w:t>
      </w:r>
      <m:oMath>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oMath>
      <w:r w:rsidRPr="00734C24">
        <w:rPr>
          <w:rFonts w:eastAsiaTheme="minorEastAsia"/>
        </w:rPr>
        <w:t xml:space="preserve"> khi nào? </w:t>
      </w:r>
    </w:p>
    <w:p w14:paraId="39BDE9B7" w14:textId="77777777" w:rsidR="00FD3493" w:rsidRPr="00734C24" w:rsidRDefault="00DE18FB">
      <w:pPr>
        <w:pStyle w:val="ListParagraph"/>
        <w:widowControl/>
        <w:numPr>
          <w:ilvl w:val="0"/>
          <w:numId w:val="15"/>
        </w:numPr>
        <w:tabs>
          <w:tab w:val="left" w:pos="540"/>
        </w:tabs>
        <w:autoSpaceDE/>
        <w:autoSpaceDN/>
        <w:spacing w:before="120" w:after="120" w:line="259" w:lineRule="auto"/>
        <w:ind w:left="540" w:hanging="540"/>
        <w:contextualSpacing/>
      </w:pPr>
      <w:r w:rsidRPr="00734C24">
        <w:t xml:space="preserve">Nêu định nghĩa điểm cực đại, điểm cực tiểu của hàm số. </w:t>
      </w:r>
    </w:p>
    <w:p w14:paraId="3FB625CD" w14:textId="21D7CE92" w:rsidR="00DE18FB" w:rsidRPr="00734C24" w:rsidRDefault="00DE18FB">
      <w:pPr>
        <w:pStyle w:val="ListParagraph"/>
        <w:widowControl/>
        <w:numPr>
          <w:ilvl w:val="0"/>
          <w:numId w:val="15"/>
        </w:numPr>
        <w:tabs>
          <w:tab w:val="left" w:pos="540"/>
        </w:tabs>
        <w:autoSpaceDE/>
        <w:autoSpaceDN/>
        <w:spacing w:before="120" w:after="120" w:line="259" w:lineRule="auto"/>
        <w:ind w:left="540" w:hanging="540"/>
        <w:contextualSpacing/>
      </w:pPr>
      <w:r w:rsidRPr="00734C24">
        <w:rPr>
          <w:rFonts w:eastAsiaTheme="minorEastAsia"/>
        </w:rPr>
        <w:t xml:space="preserve">Chứng minh định lý Fermat: Cho hàm số </w:t>
      </w:r>
      <m:oMath>
        <m:r>
          <w:rPr>
            <w:rFonts w:ascii="Cambria Math" w:hAnsi="Cambria Math"/>
          </w:rPr>
          <m:t>y=f(x)</m:t>
        </m:r>
      </m:oMath>
      <w:r w:rsidRPr="00734C24">
        <w:rPr>
          <w:rFonts w:eastAsiaTheme="minorEastAsia"/>
        </w:rPr>
        <w:t xml:space="preserve"> xác định trong lân cận </w:t>
      </w:r>
      <w:r w:rsidR="00905E6B" w:rsidRPr="00734C24">
        <w:rPr>
          <w:rFonts w:eastAsiaTheme="minorEastAsia"/>
        </w:rPr>
        <w:t xml:space="preserve">của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sSub>
          <m:sSubPr>
            <m:ctrlPr>
              <w:rPr>
                <w:rFonts w:ascii="Cambria Math" w:eastAsiaTheme="minorEastAsia" w:hAnsi="Cambria Math"/>
                <w:i/>
                <w:highlight w:val="yellow"/>
              </w:rPr>
            </m:ctrlPr>
          </m:sSubPr>
          <m:e>
            <m:r>
              <w:rPr>
                <w:rFonts w:ascii="Cambria Math" w:eastAsiaTheme="minorEastAsia" w:hAnsi="Cambria Math"/>
                <w:highlight w:val="yellow"/>
              </w:rPr>
              <m:t>D</m:t>
            </m:r>
          </m:e>
          <m:sub>
            <m:r>
              <w:rPr>
                <w:rFonts w:ascii="Cambria Math" w:eastAsiaTheme="minorEastAsia" w:hAnsi="Cambria Math"/>
                <w:highlight w:val="yellow"/>
              </w:rPr>
              <m:t>f</m:t>
            </m:r>
          </m:sub>
        </m:sSub>
      </m:oMath>
      <w:r w:rsidR="00905E6B">
        <w:rPr>
          <w:rFonts w:eastAsiaTheme="minorEastAsia"/>
        </w:rPr>
        <w:t xml:space="preserve"> </w:t>
      </w:r>
      <w:r w:rsidRPr="00734C24">
        <w:rPr>
          <w:rFonts w:eastAsiaTheme="minorEastAsia"/>
        </w:rPr>
        <w:t xml:space="preserve">và đạt cực trị tại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rsidRPr="00734C24">
        <w:rPr>
          <w:rFonts w:eastAsiaTheme="minorEastAsia"/>
        </w:rPr>
        <w:t xml:space="preserve">. Nếu tại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rsidRPr="00734C24">
        <w:rPr>
          <w:rFonts w:eastAsiaTheme="minorEastAsia"/>
        </w:rPr>
        <w:t xml:space="preserve"> hàm số có đạo hàm thì </w:t>
      </w:r>
      <m:oMath>
        <m:sSub>
          <m:sSubPr>
            <m:ctrlPr>
              <w:rPr>
                <w:rFonts w:ascii="Cambria Math" w:hAnsi="Cambria Math"/>
                <w:i/>
              </w:rPr>
            </m:ctrlPr>
          </m:sSubPr>
          <m:e>
            <m:r>
              <w:rPr>
                <w:rFonts w:ascii="Cambria Math" w:hAnsi="Cambria Math"/>
              </w:rPr>
              <m:t>f'(x</m:t>
            </m:r>
          </m:e>
          <m:sub>
            <m:r>
              <w:rPr>
                <w:rFonts w:ascii="Cambria Math" w:hAnsi="Cambria Math"/>
              </w:rPr>
              <m:t>0</m:t>
            </m:r>
          </m:sub>
        </m:sSub>
        <m:r>
          <w:rPr>
            <w:rFonts w:ascii="Cambria Math" w:hAnsi="Cambria Math"/>
          </w:rPr>
          <m:t>)=0</m:t>
        </m:r>
      </m:oMath>
      <w:r w:rsidRPr="00734C24">
        <w:rPr>
          <w:rFonts w:eastAsiaTheme="minorEastAsia"/>
        </w:rPr>
        <w:t>.</w:t>
      </w:r>
    </w:p>
    <w:p w14:paraId="49D504A9" w14:textId="12CD78DB" w:rsidR="00DE18FB" w:rsidRPr="00734C24" w:rsidRDefault="00DE18FB" w:rsidP="009C3C23">
      <w:pPr>
        <w:spacing w:before="120" w:after="120"/>
        <w:jc w:val="both"/>
        <w:rPr>
          <w:rFonts w:ascii="Times New Roman" w:hAnsi="Times New Roman"/>
        </w:rPr>
      </w:pPr>
      <w:r w:rsidRPr="00734C24">
        <w:rPr>
          <w:rFonts w:ascii="Times New Roman" w:hAnsi="Times New Roman"/>
          <w:i/>
          <w:iCs/>
        </w:rPr>
        <w:t>Bối cảnh dạy học</w:t>
      </w:r>
      <w:r w:rsidRPr="00734C24">
        <w:rPr>
          <w:rFonts w:ascii="Times New Roman" w:hAnsi="Times New Roman"/>
        </w:rPr>
        <w:t xml:space="preserve">: </w:t>
      </w:r>
      <w:r w:rsidRPr="003C4389">
        <w:rPr>
          <w:rFonts w:ascii="Times New Roman" w:hAnsi="Times New Roman"/>
          <w:highlight w:val="yellow"/>
        </w:rPr>
        <w:t>HĐ này cho phép SV nghiên cứu lại một định lí</w:t>
      </w:r>
      <w:r w:rsidR="000D7454" w:rsidRPr="003C4389">
        <w:rPr>
          <w:rFonts w:ascii="Times New Roman" w:hAnsi="Times New Roman"/>
          <w:highlight w:val="yellow"/>
        </w:rPr>
        <w:t xml:space="preserve"> của Giải tích</w:t>
      </w:r>
      <w:r w:rsidR="00D02AE9" w:rsidRPr="003C4389">
        <w:rPr>
          <w:rFonts w:ascii="Times New Roman" w:hAnsi="Times New Roman"/>
          <w:highlight w:val="yellow"/>
        </w:rPr>
        <w:t xml:space="preserve">, là </w:t>
      </w:r>
      <w:r w:rsidR="00472D58" w:rsidRPr="003C4389">
        <w:rPr>
          <w:rFonts w:ascii="Times New Roman" w:hAnsi="Times New Roman"/>
          <w:highlight w:val="yellow"/>
        </w:rPr>
        <w:t xml:space="preserve">điều kiện cần của cực trị. </w:t>
      </w:r>
      <w:r w:rsidR="001825E7" w:rsidRPr="003C4389">
        <w:rPr>
          <w:rFonts w:ascii="Times New Roman" w:hAnsi="Times New Roman"/>
          <w:highlight w:val="yellow"/>
        </w:rPr>
        <w:t>Theo Grabiner</w:t>
      </w:r>
      <w:r w:rsidR="001825E7" w:rsidRPr="003C4389">
        <w:rPr>
          <w:rFonts w:ascii="Times New Roman" w:hAnsi="Times New Roman"/>
          <w:highlight w:val="yellow"/>
          <w:vertAlign w:val="superscript"/>
        </w:rPr>
        <w:t>2</w:t>
      </w:r>
      <w:r w:rsidR="00742532">
        <w:rPr>
          <w:rFonts w:ascii="Times New Roman" w:hAnsi="Times New Roman"/>
          <w:highlight w:val="yellow"/>
          <w:vertAlign w:val="superscript"/>
        </w:rPr>
        <w:t>2</w:t>
      </w:r>
      <w:r w:rsidR="001825E7" w:rsidRPr="003C4389">
        <w:rPr>
          <w:rFonts w:ascii="Times New Roman" w:hAnsi="Times New Roman"/>
          <w:highlight w:val="yellow"/>
        </w:rPr>
        <w:t xml:space="preserve">, phương pháp tìm cực trị của Fermat thuộc </w:t>
      </w:r>
      <w:r w:rsidR="00D1396C">
        <w:rPr>
          <w:rFonts w:ascii="Times New Roman" w:hAnsi="Times New Roman"/>
          <w:highlight w:val="yellow"/>
        </w:rPr>
        <w:t>giai đoạn</w:t>
      </w:r>
      <w:r w:rsidR="001825E7" w:rsidRPr="003C4389">
        <w:rPr>
          <w:rFonts w:ascii="Times New Roman" w:hAnsi="Times New Roman"/>
          <w:highlight w:val="yellow"/>
        </w:rPr>
        <w:t xml:space="preserve"> đầu tiên (</w:t>
      </w:r>
      <w:r w:rsidR="009E5401">
        <w:rPr>
          <w:rFonts w:ascii="Times New Roman" w:hAnsi="Times New Roman"/>
          <w:highlight w:val="yellow"/>
        </w:rPr>
        <w:t>giai đoạn</w:t>
      </w:r>
      <w:r w:rsidR="001825E7" w:rsidRPr="003C4389">
        <w:rPr>
          <w:rFonts w:ascii="Times New Roman" w:hAnsi="Times New Roman"/>
          <w:highlight w:val="yellow"/>
        </w:rPr>
        <w:t xml:space="preserve"> </w:t>
      </w:r>
      <w:r w:rsidR="009E5401">
        <w:rPr>
          <w:rFonts w:ascii="Times New Roman" w:hAnsi="Times New Roman"/>
          <w:highlight w:val="yellow"/>
        </w:rPr>
        <w:t>“</w:t>
      </w:r>
      <w:r w:rsidR="001825E7" w:rsidRPr="003C4389">
        <w:rPr>
          <w:rFonts w:ascii="Times New Roman" w:hAnsi="Times New Roman"/>
          <w:highlight w:val="yellow"/>
        </w:rPr>
        <w:t>sử dụng</w:t>
      </w:r>
      <w:r w:rsidR="009E5401">
        <w:rPr>
          <w:rFonts w:ascii="Times New Roman" w:hAnsi="Times New Roman"/>
          <w:highlight w:val="yellow"/>
        </w:rPr>
        <w:t>”</w:t>
      </w:r>
      <w:r w:rsidR="001825E7" w:rsidRPr="003C4389">
        <w:rPr>
          <w:rFonts w:ascii="Times New Roman" w:hAnsi="Times New Roman"/>
          <w:highlight w:val="yellow"/>
        </w:rPr>
        <w:t>) trong lịch sử bốn bước của khái niệm đạo hàm (tr.</w:t>
      </w:r>
      <w:r w:rsidR="005469BC" w:rsidRPr="003C4389">
        <w:rPr>
          <w:rFonts w:ascii="Times New Roman" w:hAnsi="Times New Roman"/>
          <w:highlight w:val="yellow"/>
        </w:rPr>
        <w:t xml:space="preserve"> </w:t>
      </w:r>
      <w:r w:rsidR="001825E7" w:rsidRPr="003C4389">
        <w:rPr>
          <w:rFonts w:ascii="Times New Roman" w:hAnsi="Times New Roman"/>
          <w:highlight w:val="yellow"/>
        </w:rPr>
        <w:t xml:space="preserve">149). </w:t>
      </w:r>
      <w:r w:rsidR="0066459C" w:rsidRPr="003C4389">
        <w:rPr>
          <w:rFonts w:ascii="Times New Roman" w:hAnsi="Times New Roman"/>
          <w:highlight w:val="yellow"/>
        </w:rPr>
        <w:t>Phương pháp này</w:t>
      </w:r>
      <w:r w:rsidR="000F5A1F" w:rsidRPr="003C4389">
        <w:rPr>
          <w:rFonts w:ascii="Times New Roman" w:hAnsi="Times New Roman"/>
          <w:highlight w:val="yellow"/>
        </w:rPr>
        <w:t xml:space="preserve"> giúp</w:t>
      </w:r>
      <w:r w:rsidR="00307988" w:rsidRPr="003C4389">
        <w:rPr>
          <w:rFonts w:ascii="Times New Roman" w:hAnsi="Times New Roman"/>
          <w:highlight w:val="yellow"/>
        </w:rPr>
        <w:t xml:space="preserve"> Fermat giải quyết </w:t>
      </w:r>
      <w:r w:rsidR="00CA7ED9" w:rsidRPr="003C4389">
        <w:rPr>
          <w:rFonts w:ascii="Times New Roman" w:hAnsi="Times New Roman"/>
          <w:highlight w:val="yellow"/>
        </w:rPr>
        <w:t>bài toán</w:t>
      </w:r>
      <w:r w:rsidR="00307988" w:rsidRPr="003C4389">
        <w:rPr>
          <w:rFonts w:ascii="Times New Roman" w:hAnsi="Times New Roman"/>
          <w:highlight w:val="yellow"/>
        </w:rPr>
        <w:t xml:space="preserve"> ở HĐ liên kết 1</w:t>
      </w:r>
      <w:r w:rsidR="000F5A1F">
        <w:rPr>
          <w:rFonts w:ascii="Times New Roman" w:hAnsi="Times New Roman"/>
        </w:rPr>
        <w:t xml:space="preserve"> </w:t>
      </w:r>
      <w:r w:rsidR="0086291A" w:rsidRPr="00B3592D">
        <w:rPr>
          <w:rFonts w:ascii="Times New Roman" w:hAnsi="Times New Roman"/>
          <w:highlight w:val="yellow"/>
        </w:rPr>
        <w:t xml:space="preserve">theo các </w:t>
      </w:r>
      <w:r w:rsidR="00185A2E" w:rsidRPr="00B3592D">
        <w:rPr>
          <w:rFonts w:ascii="Times New Roman" w:hAnsi="Times New Roman"/>
          <w:highlight w:val="yellow"/>
        </w:rPr>
        <w:t xml:space="preserve">bước </w:t>
      </w:r>
      <w:r w:rsidR="004479CA">
        <w:rPr>
          <w:rFonts w:ascii="Times New Roman" w:hAnsi="Times New Roman"/>
          <w:highlight w:val="yellow"/>
        </w:rPr>
        <w:t>trong</w:t>
      </w:r>
      <w:r w:rsidR="0086291A" w:rsidRPr="00B3592D">
        <w:rPr>
          <w:rFonts w:ascii="Times New Roman" w:hAnsi="Times New Roman"/>
          <w:highlight w:val="yellow"/>
        </w:rPr>
        <w:t xml:space="preserve"> HĐ trải nghiệm 1 và giúp </w:t>
      </w:r>
      <w:r w:rsidR="0041352B" w:rsidRPr="00B3592D">
        <w:rPr>
          <w:rFonts w:ascii="Times New Roman" w:hAnsi="Times New Roman"/>
          <w:highlight w:val="yellow"/>
        </w:rPr>
        <w:t>Johann Hudde đưa ra</w:t>
      </w:r>
      <w:r w:rsidR="0028222B" w:rsidRPr="00B3592D">
        <w:rPr>
          <w:rFonts w:ascii="Times New Roman" w:hAnsi="Times New Roman"/>
          <w:highlight w:val="yellow"/>
        </w:rPr>
        <w:t xml:space="preserve"> </w:t>
      </w:r>
      <w:r w:rsidR="008F2F26" w:rsidRPr="00B3592D">
        <w:rPr>
          <w:rFonts w:ascii="Times New Roman" w:hAnsi="Times New Roman"/>
          <w:highlight w:val="yellow"/>
        </w:rPr>
        <w:t>tính chất</w:t>
      </w:r>
      <w:r w:rsidR="000F5A1F" w:rsidRPr="00B3592D">
        <w:rPr>
          <w:rFonts w:ascii="Times New Roman" w:hAnsi="Times New Roman"/>
          <w:highlight w:val="yellow"/>
        </w:rPr>
        <w:t xml:space="preserve"> </w:t>
      </w:r>
      <w:r w:rsidR="0028222B" w:rsidRPr="00B3592D">
        <w:rPr>
          <w:rFonts w:ascii="Times New Roman" w:hAnsi="Times New Roman"/>
          <w:highlight w:val="yellow"/>
        </w:rPr>
        <w:t>được trình bày ở HĐ trải nghiệm 2</w:t>
      </w:r>
      <w:r w:rsidR="008A3734" w:rsidRPr="00B3592D">
        <w:rPr>
          <w:rFonts w:ascii="Times New Roman" w:hAnsi="Times New Roman"/>
          <w:highlight w:val="yellow"/>
        </w:rPr>
        <w:t xml:space="preserve"> </w:t>
      </w:r>
      <w:r w:rsidR="00472AE6">
        <w:rPr>
          <w:rFonts w:ascii="Times New Roman" w:hAnsi="Times New Roman"/>
          <w:highlight w:val="yellow"/>
        </w:rPr>
        <w:t>(</w:t>
      </w:r>
      <w:r w:rsidR="00A31DE9" w:rsidRPr="00B3592D">
        <w:rPr>
          <w:rFonts w:ascii="Times New Roman" w:hAnsi="Times New Roman"/>
          <w:highlight w:val="yellow"/>
        </w:rPr>
        <w:t>Hàm đa thức có cực trị khi đạo hàm của nó bằng 0</w:t>
      </w:r>
      <w:r w:rsidR="00374FC5">
        <w:rPr>
          <w:rFonts w:ascii="Times New Roman" w:hAnsi="Times New Roman"/>
          <w:highlight w:val="yellow"/>
        </w:rPr>
        <w:t xml:space="preserve">, </w:t>
      </w:r>
      <w:r w:rsidR="005172C6" w:rsidRPr="00B3592D">
        <w:rPr>
          <w:rFonts w:ascii="Times New Roman" w:hAnsi="Times New Roman"/>
          <w:highlight w:val="yellow"/>
        </w:rPr>
        <w:t>tr.</w:t>
      </w:r>
      <w:r w:rsidR="00C4578D" w:rsidRPr="00B3592D">
        <w:rPr>
          <w:rFonts w:ascii="Times New Roman" w:hAnsi="Times New Roman"/>
          <w:highlight w:val="yellow"/>
        </w:rPr>
        <w:t xml:space="preserve"> </w:t>
      </w:r>
      <w:r w:rsidR="005172C6" w:rsidRPr="00B3592D">
        <w:rPr>
          <w:rFonts w:ascii="Times New Roman" w:hAnsi="Times New Roman"/>
          <w:highlight w:val="yellow"/>
        </w:rPr>
        <w:t>150)</w:t>
      </w:r>
      <w:r w:rsidR="00AF0515">
        <w:rPr>
          <w:rFonts w:ascii="Times New Roman" w:hAnsi="Times New Roman"/>
          <w:highlight w:val="yellow"/>
        </w:rPr>
        <w:t xml:space="preserve">. HĐ này </w:t>
      </w:r>
      <w:r w:rsidR="000E2FE7">
        <w:rPr>
          <w:rFonts w:ascii="Times New Roman" w:hAnsi="Times New Roman"/>
        </w:rPr>
        <w:t xml:space="preserve">giới thiệu vai trò của Fermat trong sự ra đời khái niệm đạo hàm. </w:t>
      </w:r>
    </w:p>
    <w:p w14:paraId="0C20A369" w14:textId="77777777" w:rsidR="00DE18FB" w:rsidRPr="00734C24" w:rsidRDefault="00DE18FB">
      <w:pPr>
        <w:pStyle w:val="ListParagraph"/>
        <w:widowControl/>
        <w:numPr>
          <w:ilvl w:val="0"/>
          <w:numId w:val="2"/>
        </w:numPr>
        <w:tabs>
          <w:tab w:val="left" w:pos="360"/>
        </w:tabs>
        <w:autoSpaceDE/>
        <w:autoSpaceDN/>
        <w:spacing w:before="120" w:after="120" w:line="259" w:lineRule="auto"/>
        <w:ind w:left="360"/>
        <w:contextualSpacing/>
      </w:pPr>
      <w:r w:rsidRPr="00734C24">
        <w:rPr>
          <w:b/>
          <w:bCs/>
        </w:rPr>
        <w:t>HĐ trải nghiệm</w:t>
      </w:r>
      <w:r w:rsidRPr="00734C24">
        <w:t>:</w:t>
      </w:r>
      <w:r w:rsidRPr="00734C24">
        <w:rPr>
          <w:b/>
          <w:bCs/>
        </w:rPr>
        <w:t xml:space="preserve"> </w:t>
      </w:r>
      <w:r w:rsidRPr="00734C24">
        <w:t xml:space="preserve">HĐ này giúp SV học tập bằng cách thực hành qua thăm dò, khám phá và phát minh nhằm hiểu được quá trình khái niệm đạo hàm được sử dụng, khám phá. </w:t>
      </w:r>
    </w:p>
    <w:p w14:paraId="5B29A8B8" w14:textId="77777777" w:rsidR="00DE18FB" w:rsidRPr="00734C24" w:rsidRDefault="00DE18FB" w:rsidP="009C3C23">
      <w:pPr>
        <w:spacing w:before="120" w:after="120"/>
        <w:jc w:val="both"/>
        <w:rPr>
          <w:rFonts w:ascii="Times New Roman" w:hAnsi="Times New Roman"/>
        </w:rPr>
      </w:pPr>
      <w:r w:rsidRPr="00734C24">
        <w:rPr>
          <w:rFonts w:ascii="Times New Roman" w:hAnsi="Times New Roman"/>
          <w:b/>
          <w:bCs/>
          <w:i/>
          <w:iCs/>
        </w:rPr>
        <w:t>HĐ trải nghiệm 1</w:t>
      </w:r>
      <w:r w:rsidRPr="00734C24">
        <w:rPr>
          <w:rFonts w:ascii="Times New Roman" w:hAnsi="Times New Roman"/>
          <w:b/>
          <w:bCs/>
        </w:rPr>
        <w:t>:</w:t>
      </w:r>
      <w:r w:rsidRPr="00734C24">
        <w:rPr>
          <w:rFonts w:ascii="Times New Roman" w:hAnsi="Times New Roman"/>
        </w:rPr>
        <w:t xml:space="preserve"> </w:t>
      </w:r>
    </w:p>
    <w:p w14:paraId="683A6FCF" w14:textId="77777777" w:rsidR="00DE18FB" w:rsidRPr="00734C24" w:rsidRDefault="00DE18FB" w:rsidP="009C3C23">
      <w:pPr>
        <w:spacing w:before="120" w:after="120"/>
        <w:jc w:val="both"/>
        <w:rPr>
          <w:rFonts w:ascii="Times New Roman" w:hAnsi="Times New Roman"/>
        </w:rPr>
      </w:pPr>
      <w:r w:rsidRPr="00734C24">
        <w:rPr>
          <w:rFonts w:ascii="Times New Roman" w:hAnsi="Times New Roman"/>
          <w:i/>
          <w:iCs/>
        </w:rPr>
        <w:t>Bối cảnh nhiệm vụ</w:t>
      </w:r>
      <w:r w:rsidRPr="00734C24">
        <w:rPr>
          <w:rFonts w:ascii="Times New Roman" w:hAnsi="Times New Roman"/>
        </w:rPr>
        <w:t xml:space="preserve">: Xét “phương pháp tìm giá trị lớn nhất và nhỏ nhất” của hàm số gồm các bước sau: </w:t>
      </w:r>
    </w:p>
    <w:p w14:paraId="24E057A7" w14:textId="77777777" w:rsidR="00DE18FB" w:rsidRPr="00734C24" w:rsidRDefault="00DE18FB" w:rsidP="009C3C23">
      <w:pPr>
        <w:spacing w:before="120" w:after="120"/>
        <w:jc w:val="both"/>
        <w:rPr>
          <w:rFonts w:ascii="Times New Roman" w:hAnsi="Times New Roman"/>
        </w:rPr>
      </w:pPr>
      <w:r w:rsidRPr="00734C24">
        <w:rPr>
          <w:rFonts w:ascii="Times New Roman" w:hAnsi="Times New Roman"/>
        </w:rPr>
        <w:lastRenderedPageBreak/>
        <w:t xml:space="preserve">Cho một đại lượng </w:t>
      </w:r>
      <m:oMath>
        <m:r>
          <w:rPr>
            <w:rFonts w:ascii="Cambria Math" w:hAnsi="Cambria Math"/>
          </w:rPr>
          <m:t>y</m:t>
        </m:r>
      </m:oMath>
      <w:r w:rsidRPr="00734C24">
        <w:rPr>
          <w:rFonts w:ascii="Times New Roman" w:hAnsi="Times New Roman"/>
        </w:rPr>
        <w:t xml:space="preserve"> phụ thuộc vào một lượng chưa biết nào đó, ta cần tìm giá trị lớn nhất hoặc nhỏ nhất của </w:t>
      </w:r>
      <m:oMath>
        <m:r>
          <w:rPr>
            <w:rFonts w:ascii="Cambria Math" w:hAnsi="Cambria Math"/>
          </w:rPr>
          <m:t>y</m:t>
        </m:r>
      </m:oMath>
      <w:r w:rsidRPr="00734C24">
        <w:rPr>
          <w:rFonts w:ascii="Times New Roman" w:eastAsiaTheme="minorEastAsia" w:hAnsi="Times New Roman"/>
        </w:rPr>
        <w:t xml:space="preserve">. </w:t>
      </w:r>
    </w:p>
    <w:p w14:paraId="4D8F7A62" w14:textId="77777777" w:rsidR="00DE18FB" w:rsidRPr="00734C24" w:rsidRDefault="00DE18FB" w:rsidP="009C3C23">
      <w:pPr>
        <w:spacing w:before="120" w:after="120"/>
        <w:jc w:val="both"/>
        <w:rPr>
          <w:rFonts w:ascii="Times New Roman" w:eastAsiaTheme="minorEastAsia" w:hAnsi="Times New Roman"/>
        </w:rPr>
      </w:pPr>
      <w:r w:rsidRPr="00734C24">
        <w:rPr>
          <w:rFonts w:ascii="Times New Roman" w:hAnsi="Times New Roman"/>
          <w:i/>
          <w:iCs/>
        </w:rPr>
        <w:t>Bước 1</w:t>
      </w:r>
      <w:r w:rsidRPr="00734C24">
        <w:rPr>
          <w:rFonts w:ascii="Times New Roman" w:hAnsi="Times New Roman"/>
        </w:rPr>
        <w:t>:</w:t>
      </w:r>
      <w:r w:rsidRPr="00734C24">
        <w:rPr>
          <w:rFonts w:ascii="Times New Roman" w:hAnsi="Times New Roman"/>
          <w:i/>
          <w:iCs/>
        </w:rPr>
        <w:t xml:space="preserve"> </w:t>
      </w:r>
      <w:r w:rsidRPr="00734C24">
        <w:rPr>
          <w:rFonts w:ascii="Times New Roman" w:hAnsi="Times New Roman"/>
        </w:rPr>
        <w:t xml:space="preserve">Gọi lượng chưa biết là </w:t>
      </w:r>
      <m:oMath>
        <m:r>
          <w:rPr>
            <w:rFonts w:ascii="Cambria Math" w:hAnsi="Cambria Math"/>
          </w:rPr>
          <m:t>a</m:t>
        </m:r>
      </m:oMath>
      <w:r w:rsidRPr="00734C24">
        <w:rPr>
          <w:rFonts w:ascii="Times New Roman" w:eastAsiaTheme="minorEastAsia" w:hAnsi="Times New Roman"/>
        </w:rPr>
        <w:t xml:space="preserve">, tính </w:t>
      </w:r>
      <m:oMath>
        <m:r>
          <w:rPr>
            <w:rFonts w:ascii="Cambria Math" w:eastAsiaTheme="minorEastAsia" w:hAnsi="Cambria Math"/>
          </w:rPr>
          <m:t>y</m:t>
        </m:r>
      </m:oMath>
      <w:r w:rsidRPr="00734C24">
        <w:rPr>
          <w:rFonts w:ascii="Times New Roman" w:eastAsiaTheme="minorEastAsia" w:hAnsi="Times New Roman"/>
        </w:rPr>
        <w:t xml:space="preserve"> theo </w:t>
      </w:r>
      <m:oMath>
        <m:r>
          <w:rPr>
            <w:rFonts w:ascii="Cambria Math" w:hAnsi="Cambria Math"/>
          </w:rPr>
          <m:t>a.</m:t>
        </m:r>
      </m:oMath>
      <w:r w:rsidRPr="00734C24">
        <w:rPr>
          <w:rFonts w:ascii="Times New Roman" w:eastAsiaTheme="minorEastAsia" w:hAnsi="Times New Roman"/>
        </w:rPr>
        <w:t xml:space="preserve"> </w:t>
      </w:r>
    </w:p>
    <w:p w14:paraId="1456DDD7" w14:textId="77777777" w:rsidR="00DE18FB" w:rsidRPr="00734C24" w:rsidRDefault="00DE18FB" w:rsidP="009C3C23">
      <w:pPr>
        <w:spacing w:before="120" w:after="120"/>
        <w:jc w:val="both"/>
        <w:rPr>
          <w:rFonts w:ascii="Times New Roman" w:eastAsiaTheme="minorEastAsia" w:hAnsi="Times New Roman"/>
        </w:rPr>
      </w:pPr>
      <w:r w:rsidRPr="00734C24">
        <w:rPr>
          <w:rFonts w:ascii="Times New Roman" w:hAnsi="Times New Roman"/>
          <w:i/>
          <w:iCs/>
        </w:rPr>
        <w:t>Bước 2</w:t>
      </w:r>
      <w:r w:rsidRPr="00734C24">
        <w:rPr>
          <w:rFonts w:ascii="Times New Roman" w:hAnsi="Times New Roman"/>
        </w:rPr>
        <w:t xml:space="preserve">: Thay thế </w:t>
      </w:r>
      <m:oMath>
        <m:r>
          <w:rPr>
            <w:rFonts w:ascii="Cambria Math" w:hAnsi="Cambria Math"/>
          </w:rPr>
          <m:t>a</m:t>
        </m:r>
      </m:oMath>
      <w:r w:rsidRPr="00734C24">
        <w:rPr>
          <w:rFonts w:ascii="Times New Roman" w:eastAsiaTheme="minorEastAsia" w:hAnsi="Times New Roman"/>
        </w:rPr>
        <w:t xml:space="preserve"> bằng </w:t>
      </w:r>
      <m:oMath>
        <m:r>
          <w:rPr>
            <w:rFonts w:ascii="Cambria Math" w:hAnsi="Cambria Math"/>
          </w:rPr>
          <m:t>a+e</m:t>
        </m:r>
      </m:oMath>
      <w:r w:rsidRPr="00734C24">
        <w:rPr>
          <w:rFonts w:ascii="Times New Roman" w:eastAsiaTheme="minorEastAsia" w:hAnsi="Times New Roman"/>
        </w:rPr>
        <w:t xml:space="preserve">, tính lại </w:t>
      </w:r>
      <m:oMath>
        <m:r>
          <w:rPr>
            <w:rFonts w:ascii="Cambria Math" w:eastAsiaTheme="minorEastAsia" w:hAnsi="Cambria Math"/>
          </w:rPr>
          <m:t>y</m:t>
        </m:r>
      </m:oMath>
      <w:r w:rsidRPr="00734C24">
        <w:rPr>
          <w:rFonts w:ascii="Times New Roman" w:eastAsiaTheme="minorEastAsia" w:hAnsi="Times New Roman"/>
        </w:rPr>
        <w:t xml:space="preserve"> theo </w:t>
      </w:r>
      <m:oMath>
        <m:r>
          <w:rPr>
            <w:rFonts w:ascii="Cambria Math" w:hAnsi="Cambria Math"/>
          </w:rPr>
          <m:t>a</m:t>
        </m:r>
      </m:oMath>
      <w:r w:rsidRPr="00734C24">
        <w:rPr>
          <w:rFonts w:ascii="Times New Roman" w:eastAsiaTheme="minorEastAsia" w:hAnsi="Times New Roman"/>
        </w:rPr>
        <w:t xml:space="preserve"> và </w:t>
      </w:r>
      <m:oMath>
        <m:r>
          <w:rPr>
            <w:rFonts w:ascii="Cambria Math" w:eastAsiaTheme="minorEastAsia" w:hAnsi="Cambria Math"/>
          </w:rPr>
          <m:t>e</m:t>
        </m:r>
      </m:oMath>
      <w:r w:rsidRPr="00734C24">
        <w:rPr>
          <w:rFonts w:ascii="Times New Roman" w:eastAsiaTheme="minorEastAsia" w:hAnsi="Times New Roman"/>
        </w:rPr>
        <w:t xml:space="preserve">. </w:t>
      </w:r>
    </w:p>
    <w:p w14:paraId="63894B95" w14:textId="77777777" w:rsidR="00DE18FB" w:rsidRPr="00734C24" w:rsidRDefault="00DE18FB" w:rsidP="009C3C23">
      <w:pPr>
        <w:spacing w:before="120" w:after="120"/>
        <w:jc w:val="both"/>
        <w:rPr>
          <w:rFonts w:ascii="Times New Roman" w:eastAsiaTheme="minorEastAsia" w:hAnsi="Times New Roman"/>
        </w:rPr>
      </w:pPr>
      <w:r w:rsidRPr="00734C24">
        <w:rPr>
          <w:rFonts w:ascii="Times New Roman" w:hAnsi="Times New Roman"/>
          <w:i/>
          <w:iCs/>
        </w:rPr>
        <w:t>Bước 3</w:t>
      </w:r>
      <w:r w:rsidRPr="00734C24">
        <w:rPr>
          <w:rFonts w:ascii="Times New Roman" w:hAnsi="Times New Roman"/>
        </w:rPr>
        <w:t xml:space="preserve">: Xét hai biểu thức tính </w:t>
      </w:r>
      <m:oMath>
        <m:r>
          <w:rPr>
            <w:rFonts w:ascii="Cambria Math" w:eastAsiaTheme="minorEastAsia" w:hAnsi="Cambria Math"/>
          </w:rPr>
          <m:t>y</m:t>
        </m:r>
      </m:oMath>
      <w:r w:rsidRPr="00734C24">
        <w:rPr>
          <w:rFonts w:ascii="Times New Roman" w:hAnsi="Times New Roman"/>
        </w:rPr>
        <w:t xml:space="preserve">  ở bước 2 và bước 3</w:t>
      </w:r>
      <w:r w:rsidRPr="00734C24">
        <w:rPr>
          <w:rFonts w:ascii="Times New Roman" w:eastAsiaTheme="minorEastAsia" w:hAnsi="Times New Roman"/>
        </w:rPr>
        <w:t xml:space="preserve">, các số hạng chung trong hai biểu thức được bỏ đi. Sau đó, tất cả số hạng của mỗi biểu thức chứa </w:t>
      </w:r>
      <m:oMath>
        <m:r>
          <w:rPr>
            <w:rFonts w:ascii="Cambria Math" w:hAnsi="Cambria Math"/>
          </w:rPr>
          <m:t>e</m:t>
        </m:r>
      </m:oMath>
      <w:r w:rsidRPr="00734C24">
        <w:rPr>
          <w:rFonts w:ascii="Times New Roman" w:eastAsiaTheme="minorEastAsia" w:hAnsi="Times New Roman"/>
        </w:rPr>
        <w:t xml:space="preserve"> (hoặc lũy thừa của </w:t>
      </w:r>
      <m:oMath>
        <m:r>
          <w:rPr>
            <w:rFonts w:ascii="Cambria Math" w:hAnsi="Cambria Math"/>
          </w:rPr>
          <m:t>e</m:t>
        </m:r>
      </m:oMath>
      <w:r w:rsidRPr="00734C24">
        <w:rPr>
          <w:rFonts w:ascii="Times New Roman" w:eastAsiaTheme="minorEastAsia" w:hAnsi="Times New Roman"/>
        </w:rPr>
        <w:t xml:space="preserve">) đều được chia lần lượt cho </w:t>
      </w:r>
      <m:oMath>
        <m:r>
          <w:rPr>
            <w:rFonts w:ascii="Cambria Math" w:hAnsi="Cambria Math"/>
          </w:rPr>
          <m:t>e</m:t>
        </m:r>
      </m:oMath>
      <w:r w:rsidRPr="00734C24">
        <w:rPr>
          <w:rFonts w:ascii="Times New Roman" w:eastAsiaTheme="minorEastAsia" w:hAnsi="Times New Roman"/>
        </w:rPr>
        <w:t xml:space="preserve"> (hoặc lũy thừa của </w:t>
      </w:r>
      <m:oMath>
        <m:r>
          <w:rPr>
            <w:rFonts w:ascii="Cambria Math" w:hAnsi="Cambria Math"/>
          </w:rPr>
          <m:t>e</m:t>
        </m:r>
      </m:oMath>
      <w:r w:rsidRPr="00734C24">
        <w:rPr>
          <w:rFonts w:ascii="Times New Roman" w:eastAsiaTheme="minorEastAsia" w:hAnsi="Times New Roman"/>
        </w:rPr>
        <w:t xml:space="preserve">) cho tới khi một số hạng nào đó của biểu thức này hoặc biểu thức kia không còn bị ảnh hưởng bởi </w:t>
      </w:r>
      <m:oMath>
        <m:r>
          <w:rPr>
            <w:rFonts w:ascii="Cambria Math" w:hAnsi="Cambria Math"/>
          </w:rPr>
          <m:t>e</m:t>
        </m:r>
      </m:oMath>
      <w:r w:rsidRPr="00734C24">
        <w:rPr>
          <w:rFonts w:ascii="Times New Roman" w:eastAsiaTheme="minorEastAsia" w:hAnsi="Times New Roman"/>
        </w:rPr>
        <w:t xml:space="preserve">. </w:t>
      </w:r>
    </w:p>
    <w:p w14:paraId="2525821A" w14:textId="77777777" w:rsidR="00DE18FB" w:rsidRPr="00734C24" w:rsidRDefault="00DE18FB" w:rsidP="009C3C23">
      <w:pPr>
        <w:pStyle w:val="ListParagraph"/>
        <w:spacing w:before="120" w:after="120"/>
        <w:ind w:left="0" w:firstLine="0"/>
        <w:rPr>
          <w:rFonts w:eastAsiaTheme="minorEastAsia"/>
        </w:rPr>
      </w:pPr>
      <w:r w:rsidRPr="00734C24">
        <w:rPr>
          <w:i/>
          <w:iCs/>
        </w:rPr>
        <w:t>Bước 4</w:t>
      </w:r>
      <w:r w:rsidRPr="00734C24">
        <w:t xml:space="preserve">: Loại bỏ các số hạng chứa </w:t>
      </w:r>
      <m:oMath>
        <m:r>
          <w:rPr>
            <w:rFonts w:ascii="Cambria Math" w:hAnsi="Cambria Math"/>
          </w:rPr>
          <m:t>e</m:t>
        </m:r>
      </m:oMath>
      <w:r w:rsidRPr="00734C24">
        <w:rPr>
          <w:rFonts w:eastAsiaTheme="minorEastAsia"/>
        </w:rPr>
        <w:t xml:space="preserve"> (hoặc lũy thừa của </w:t>
      </w:r>
      <m:oMath>
        <m:r>
          <w:rPr>
            <w:rFonts w:ascii="Cambria Math" w:hAnsi="Cambria Math"/>
          </w:rPr>
          <m:t>e</m:t>
        </m:r>
      </m:oMath>
      <w:r w:rsidRPr="00734C24">
        <w:rPr>
          <w:rFonts w:eastAsiaTheme="minorEastAsia"/>
        </w:rPr>
        <w:t xml:space="preserve">) trong cả hai biểu thức và phần còn lại của 2 biểu thức được cho bằng nhau (một trong hai biểu thức còn lại có thể bằng 0). Từ đây rút ra </w:t>
      </w:r>
      <m:oMath>
        <m:r>
          <w:rPr>
            <w:rFonts w:ascii="Cambria Math" w:eastAsiaTheme="minorEastAsia" w:hAnsi="Cambria Math"/>
          </w:rPr>
          <m:t>a</m:t>
        </m:r>
      </m:oMath>
      <w:r w:rsidRPr="00734C24">
        <w:rPr>
          <w:rFonts w:eastAsiaTheme="minorEastAsia"/>
        </w:rPr>
        <w:t xml:space="preserve">, khi đó xác định được giá trị của </w:t>
      </w:r>
      <m:oMath>
        <m:r>
          <w:rPr>
            <w:rFonts w:ascii="Cambria Math" w:eastAsiaTheme="minorEastAsia" w:hAnsi="Cambria Math"/>
          </w:rPr>
          <m:t>y</m:t>
        </m:r>
      </m:oMath>
      <w:r w:rsidRPr="00734C24">
        <w:rPr>
          <w:rFonts w:eastAsiaTheme="minorEastAsia"/>
        </w:rPr>
        <w:t xml:space="preserve">, chính là giá trị lớn nhất hoặc nhỏ nhất của </w:t>
      </w:r>
      <m:oMath>
        <m:r>
          <w:rPr>
            <w:rFonts w:ascii="Cambria Math" w:eastAsiaTheme="minorEastAsia" w:hAnsi="Cambria Math"/>
          </w:rPr>
          <m:t>y</m:t>
        </m:r>
      </m:oMath>
      <w:r w:rsidRPr="00734C24">
        <w:rPr>
          <w:rFonts w:eastAsiaTheme="minorEastAsia"/>
        </w:rPr>
        <w:t xml:space="preserve">. </w:t>
      </w:r>
    </w:p>
    <w:p w14:paraId="08CCB3A9" w14:textId="77777777" w:rsidR="00165772" w:rsidRPr="00734C24" w:rsidRDefault="00DE18FB" w:rsidP="009C3C23">
      <w:pPr>
        <w:pStyle w:val="ListParagraph"/>
        <w:spacing w:before="120" w:after="120"/>
        <w:ind w:left="0" w:firstLine="0"/>
      </w:pPr>
      <w:r w:rsidRPr="00734C24">
        <w:t xml:space="preserve">Sử dụng 4 bước trên, giải các bài toán sau: </w:t>
      </w:r>
    </w:p>
    <w:p w14:paraId="0A9F001B" w14:textId="77777777" w:rsidR="00165772" w:rsidRPr="00734C24" w:rsidRDefault="00DE18FB">
      <w:pPr>
        <w:pStyle w:val="ListParagraph"/>
        <w:widowControl/>
        <w:numPr>
          <w:ilvl w:val="0"/>
          <w:numId w:val="16"/>
        </w:numPr>
        <w:tabs>
          <w:tab w:val="left" w:pos="540"/>
          <w:tab w:val="left" w:pos="720"/>
        </w:tabs>
        <w:autoSpaceDE/>
        <w:autoSpaceDN/>
        <w:spacing w:before="120" w:after="120" w:line="259" w:lineRule="auto"/>
        <w:ind w:left="0" w:firstLine="0"/>
        <w:contextualSpacing/>
      </w:pPr>
      <w:r w:rsidRPr="00734C24">
        <w:t>Bài toán ở HĐ liên kết 1</w:t>
      </w:r>
      <w:r w:rsidR="00165772" w:rsidRPr="00734C24">
        <w:t xml:space="preserve">. </w:t>
      </w:r>
    </w:p>
    <w:p w14:paraId="43C47C8C" w14:textId="77777777" w:rsidR="0094166A" w:rsidRPr="00734C24" w:rsidRDefault="00DE18FB">
      <w:pPr>
        <w:pStyle w:val="ListParagraph"/>
        <w:widowControl/>
        <w:numPr>
          <w:ilvl w:val="0"/>
          <w:numId w:val="16"/>
        </w:numPr>
        <w:tabs>
          <w:tab w:val="left" w:pos="540"/>
          <w:tab w:val="left" w:pos="720"/>
        </w:tabs>
        <w:autoSpaceDE/>
        <w:autoSpaceDN/>
        <w:spacing w:before="120" w:after="120" w:line="259" w:lineRule="auto"/>
        <w:ind w:left="540" w:hanging="540"/>
        <w:contextualSpacing/>
      </w:pPr>
      <w:r w:rsidRPr="00734C24">
        <w:t xml:space="preserve">Tìm </w:t>
      </w:r>
      <m:oMath>
        <m:r>
          <w:rPr>
            <w:rFonts w:ascii="Cambria Math" w:hAnsi="Cambria Math"/>
          </w:rPr>
          <m:t>x</m:t>
        </m:r>
      </m:oMath>
      <w:r w:rsidRPr="00734C24">
        <w:t xml:space="preserve"> để hàm số </w:t>
      </w:r>
      <m:oMath>
        <m:r>
          <w:rPr>
            <w:rFonts w:ascii="Cambria Math" w:hAnsi="Cambria Math"/>
          </w:rPr>
          <m:t>y=</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-2x+3</m:t>
        </m:r>
      </m:oMath>
      <w:r w:rsidRPr="00734C24">
        <w:rPr>
          <w:rFonts w:eastAsiaTheme="minorEastAsia"/>
        </w:rPr>
        <w:t xml:space="preserve"> đạt giá trị nhỏ nhất.  </w:t>
      </w:r>
    </w:p>
    <w:p w14:paraId="2AE74B3A" w14:textId="59699D4D" w:rsidR="00DE18FB" w:rsidRPr="00734C24" w:rsidRDefault="00DE18FB">
      <w:pPr>
        <w:pStyle w:val="ListParagraph"/>
        <w:widowControl/>
        <w:numPr>
          <w:ilvl w:val="0"/>
          <w:numId w:val="16"/>
        </w:numPr>
        <w:tabs>
          <w:tab w:val="left" w:pos="540"/>
          <w:tab w:val="left" w:pos="720"/>
        </w:tabs>
        <w:autoSpaceDE/>
        <w:autoSpaceDN/>
        <w:spacing w:before="120" w:after="120" w:line="259" w:lineRule="auto"/>
        <w:ind w:left="540" w:hanging="540"/>
        <w:contextualSpacing/>
      </w:pPr>
      <w:r w:rsidRPr="00734C24">
        <w:t>Theo các bạn, các bước giải này có cho ra đáp án đúng không? Thực chất, phương pháp này giúp tìm gì của hàm số?</w:t>
      </w:r>
    </w:p>
    <w:p w14:paraId="063DAA38" w14:textId="77777777" w:rsidR="00DE18FB" w:rsidRPr="00734C24" w:rsidRDefault="00DE18FB" w:rsidP="009C3C23">
      <w:pPr>
        <w:spacing w:before="120" w:after="120"/>
        <w:jc w:val="both"/>
        <w:rPr>
          <w:rFonts w:ascii="Times New Roman" w:hAnsi="Times New Roman"/>
        </w:rPr>
      </w:pPr>
      <w:r w:rsidRPr="00734C24">
        <w:rPr>
          <w:rFonts w:ascii="Times New Roman" w:hAnsi="Times New Roman"/>
          <w:i/>
          <w:iCs/>
        </w:rPr>
        <w:t>Bối cảnh dạy học</w:t>
      </w:r>
      <w:r w:rsidRPr="00734C24">
        <w:rPr>
          <w:rFonts w:ascii="Times New Roman" w:hAnsi="Times New Roman"/>
        </w:rPr>
        <w:t xml:space="preserve">: Sau khi SV thực hiện HĐ, giảng viên giới thiệu phương pháp tìm cực trị của Fermat và vai trò của nó trong lịch sử, giải thích tên gọi “phương pháp tìm giá trị lớn nhất, nhỏ nhất” trong HĐ này: vì với hai hàm số </w:t>
      </w:r>
      <m:oMath>
        <m:r>
          <w:rPr>
            <w:rFonts w:ascii="Cambria Math" w:hAnsi="Cambria Math"/>
          </w:rPr>
          <m:t>y=x(b-x)</m:t>
        </m:r>
      </m:oMath>
      <w:r w:rsidRPr="00734C24">
        <w:rPr>
          <w:rFonts w:ascii="Times New Roman" w:eastAsiaTheme="minorEastAsia" w:hAnsi="Times New Roman"/>
        </w:rPr>
        <w:t xml:space="preserve"> và </w:t>
      </w:r>
      <m:oMath>
        <m:r>
          <w:rPr>
            <w:rFonts w:ascii="Cambria Math" w:hAnsi="Cambria Math"/>
          </w:rPr>
          <m:t>y=</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-2x+3</m:t>
        </m:r>
      </m:oMath>
      <w:r w:rsidRPr="00734C24">
        <w:rPr>
          <w:rFonts w:ascii="Times New Roman" w:eastAsiaTheme="minorEastAsia" w:hAnsi="Times New Roman"/>
        </w:rPr>
        <w:t xml:space="preserve"> thì giá trị cực đại-cực tiểu là giá trị lớn nhất – nhỏ nhất; HĐ này giúp SV khám phá một phương pháp dẫn đến khái niệm đạo hàm. </w:t>
      </w:r>
    </w:p>
    <w:p w14:paraId="06B7D806" w14:textId="77777777" w:rsidR="00DE18FB" w:rsidRPr="00734C24" w:rsidRDefault="00DE18FB" w:rsidP="009C3C23">
      <w:pPr>
        <w:spacing w:before="120" w:after="120"/>
        <w:jc w:val="both"/>
        <w:rPr>
          <w:rFonts w:ascii="Times New Roman" w:hAnsi="Times New Roman"/>
        </w:rPr>
      </w:pPr>
      <w:r w:rsidRPr="00734C24">
        <w:rPr>
          <w:rFonts w:ascii="Times New Roman" w:hAnsi="Times New Roman"/>
          <w:b/>
          <w:bCs/>
          <w:i/>
          <w:iCs/>
        </w:rPr>
        <w:t>HĐ trải nghiệm 2</w:t>
      </w:r>
      <w:r w:rsidRPr="00734C24">
        <w:rPr>
          <w:rFonts w:ascii="Times New Roman" w:hAnsi="Times New Roman"/>
        </w:rPr>
        <w:t xml:space="preserve">: </w:t>
      </w:r>
    </w:p>
    <w:p w14:paraId="13D0BEA9" w14:textId="77777777" w:rsidR="000A6C9B" w:rsidRPr="00734C24" w:rsidRDefault="00DE18FB" w:rsidP="009C3C23">
      <w:pPr>
        <w:spacing w:before="120" w:after="120"/>
        <w:jc w:val="both"/>
        <w:rPr>
          <w:rFonts w:ascii="Times New Roman" w:hAnsi="Times New Roman"/>
        </w:rPr>
      </w:pPr>
      <w:r w:rsidRPr="00734C24">
        <w:rPr>
          <w:rFonts w:ascii="Times New Roman" w:hAnsi="Times New Roman"/>
          <w:i/>
          <w:iCs/>
        </w:rPr>
        <w:t>Bối cảnh nhiệm vụ</w:t>
      </w:r>
      <w:r w:rsidRPr="00734C24">
        <w:rPr>
          <w:rFonts w:ascii="Times New Roman" w:hAnsi="Times New Roman"/>
        </w:rPr>
        <w:t>:</w:t>
      </w:r>
    </w:p>
    <w:p w14:paraId="77A5501E" w14:textId="77777777" w:rsidR="007607E5" w:rsidRPr="00734C24" w:rsidRDefault="00DE18FB">
      <w:pPr>
        <w:pStyle w:val="ListParagraph"/>
        <w:widowControl/>
        <w:numPr>
          <w:ilvl w:val="0"/>
          <w:numId w:val="17"/>
        </w:numPr>
        <w:autoSpaceDE/>
        <w:autoSpaceDN/>
        <w:spacing w:before="120" w:after="120" w:line="259" w:lineRule="auto"/>
        <w:ind w:left="540" w:hanging="540"/>
        <w:contextualSpacing/>
      </w:pPr>
      <w:r w:rsidRPr="00734C24">
        <w:t>Sử dụng Geogebra, hãy kiểm tra tính chính xác của phát biểu sau “Một đa thức có dạng</w:t>
      </w:r>
    </w:p>
    <w:p w14:paraId="3FA790A6" w14:textId="3570055E" w:rsidR="001C76AE" w:rsidRPr="00734C24" w:rsidRDefault="00DE18FB" w:rsidP="005A1C6A">
      <w:pPr>
        <w:pStyle w:val="ListParagraph"/>
        <w:widowControl/>
        <w:autoSpaceDE/>
        <w:autoSpaceDN/>
        <w:spacing w:before="120" w:after="120" w:line="259" w:lineRule="auto"/>
        <w:ind w:left="540" w:firstLine="0"/>
        <w:contextualSpacing/>
      </w:pPr>
      <w:r w:rsidRPr="00734C24">
        <w:t xml:space="preserve"> </w:t>
      </w:r>
      <m:oMath>
        <m:r>
          <w:rPr>
            <w:rFonts w:ascii="Cambria Math" w:hAnsi="Cambria Math"/>
          </w:rPr>
          <m:t>y=</m:t>
        </m:r>
        <m:nary>
          <m:naryPr>
            <m:chr m:val="∑"/>
            <m:limLoc m:val="undOvr"/>
            <m:ctrlPr>
              <w:rPr>
                <w:rFonts w:ascii="Cambria Math" w:hAnsi="Cambria Math"/>
                <w:i/>
              </w:rPr>
            </m:ctrlPr>
          </m:naryPr>
          <m:sub>
            <m:r>
              <w:rPr>
                <w:rFonts w:ascii="Cambria Math" w:hAnsi="Cambria Math"/>
              </w:rPr>
              <m:t>k=0</m:t>
            </m:r>
          </m:sub>
          <m:sup>
            <m:r>
              <w:rPr>
                <w:rFonts w:ascii="Cambria Math" w:hAnsi="Cambria Math"/>
              </w:rPr>
              <m:t>n</m:t>
            </m:r>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k</m:t>
                </m:r>
              </m:sup>
            </m:sSup>
          </m:e>
        </m:nary>
      </m:oMath>
      <w:r w:rsidRPr="00734C24">
        <w:rPr>
          <w:rFonts w:eastAsiaTheme="minorEastAsia"/>
        </w:rPr>
        <w:t xml:space="preserve"> đạt giá trị cực đại và cực tiểu khi</w:t>
      </w:r>
      <w:r w:rsidR="00DB6C5B">
        <w:rPr>
          <w:rFonts w:eastAsiaTheme="minorEastAsia"/>
        </w:rPr>
        <w:t xml:space="preserve"> </w:t>
      </w:r>
      <w:r w:rsidRPr="00734C24">
        <w:rPr>
          <w:rFonts w:eastAsiaTheme="minorEastAsia"/>
        </w:rPr>
        <w:t xml:space="preserve"> </w:t>
      </w:r>
      <m:oMath>
        <m:nary>
          <m:naryPr>
            <m:chr m:val="∑"/>
            <m:limLoc m:val="undOvr"/>
            <m:ctrlPr>
              <w:rPr>
                <w:rFonts w:ascii="Cambria Math" w:hAnsi="Cambria Math"/>
                <w:i/>
              </w:rPr>
            </m:ctrlPr>
          </m:naryPr>
          <m:sub>
            <m:r>
              <w:rPr>
                <w:rFonts w:ascii="Cambria Math" w:hAnsi="Cambria Math"/>
              </w:rPr>
              <m:t>k=1</m:t>
            </m:r>
          </m:sub>
          <m:sup>
            <m:r>
              <w:rPr>
                <w:rFonts w:ascii="Cambria Math" w:hAnsi="Cambria Math"/>
              </w:rPr>
              <m:t>n</m:t>
            </m:r>
          </m:sup>
          <m:e>
            <m:sSub>
              <m:sSubPr>
                <m:ctrlPr>
                  <w:rPr>
                    <w:rFonts w:ascii="Cambria Math" w:hAnsi="Cambria Math"/>
                    <w:i/>
                  </w:rPr>
                </m:ctrlPr>
              </m:sSubPr>
              <m:e>
                <m:r>
                  <w:rPr>
                    <w:rFonts w:ascii="Cambria Math" w:hAnsi="Cambria Math"/>
                  </w:rPr>
                  <m:t>ka</m:t>
                </m:r>
              </m:e>
              <m:sub>
                <m:r>
                  <w:rPr>
                    <w:rFonts w:ascii="Cambria Math" w:hAnsi="Cambria Math"/>
                  </w:rPr>
                  <m:t>k</m:t>
                </m:r>
              </m:sub>
            </m:sSub>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k-1</m:t>
                </m:r>
              </m:sup>
            </m:sSup>
            <m:r>
              <w:rPr>
                <w:rFonts w:ascii="Cambria Math" w:hAnsi="Cambria Math"/>
              </w:rPr>
              <m:t>=0</m:t>
            </m:r>
          </m:e>
        </m:nary>
      </m:oMath>
      <w:r w:rsidRPr="00734C24">
        <w:rPr>
          <w:rFonts w:eastAsiaTheme="minorEastAsia"/>
        </w:rPr>
        <w:t xml:space="preserve">” bằng cách thử với nhiều đa thức khác nhau. Hãy trình bày cách kiểm tra của bạn. </w:t>
      </w:r>
    </w:p>
    <w:p w14:paraId="2ADF07D6" w14:textId="2896E3A2" w:rsidR="00DE18FB" w:rsidRPr="00734C24" w:rsidRDefault="00DE18FB">
      <w:pPr>
        <w:pStyle w:val="ListParagraph"/>
        <w:widowControl/>
        <w:numPr>
          <w:ilvl w:val="0"/>
          <w:numId w:val="17"/>
        </w:numPr>
        <w:autoSpaceDE/>
        <w:autoSpaceDN/>
        <w:spacing w:before="120" w:after="120" w:line="259" w:lineRule="auto"/>
        <w:ind w:left="540" w:hanging="540"/>
        <w:contextualSpacing/>
      </w:pPr>
      <w:r w:rsidRPr="00734C24">
        <w:t xml:space="preserve">Theo các bạn, mối liên hệ giữa </w:t>
      </w:r>
      <w:r w:rsidRPr="00734C24">
        <w:rPr>
          <w:rFonts w:eastAsiaTheme="minorEastAsia"/>
        </w:rPr>
        <w:t xml:space="preserve">hai đa thức </w:t>
      </w:r>
      <m:oMath>
        <m:nary>
          <m:naryPr>
            <m:chr m:val="∑"/>
            <m:limLoc m:val="undOvr"/>
            <m:ctrlPr>
              <w:rPr>
                <w:rFonts w:ascii="Cambria Math" w:hAnsi="Cambria Math"/>
                <w:i/>
              </w:rPr>
            </m:ctrlPr>
          </m:naryPr>
          <m:sub>
            <m:r>
              <w:rPr>
                <w:rFonts w:ascii="Cambria Math" w:hAnsi="Cambria Math"/>
              </w:rPr>
              <m:t>k=0</m:t>
            </m:r>
          </m:sub>
          <m:sup>
            <m:r>
              <w:rPr>
                <w:rFonts w:ascii="Cambria Math" w:hAnsi="Cambria Math"/>
              </w:rPr>
              <m:t>n</m:t>
            </m:r>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k</m:t>
                </m:r>
              </m:sup>
            </m:sSup>
          </m:e>
        </m:nary>
      </m:oMath>
      <w:r w:rsidRPr="00734C24">
        <w:rPr>
          <w:rFonts w:eastAsiaTheme="minorEastAsia"/>
        </w:rPr>
        <w:t xml:space="preserve"> và </w:t>
      </w:r>
      <m:oMath>
        <m:nary>
          <m:naryPr>
            <m:chr m:val="∑"/>
            <m:limLoc m:val="undOvr"/>
            <m:ctrlPr>
              <w:rPr>
                <w:rFonts w:ascii="Cambria Math" w:hAnsi="Cambria Math"/>
                <w:i/>
              </w:rPr>
            </m:ctrlPr>
          </m:naryPr>
          <m:sub>
            <m:r>
              <w:rPr>
                <w:rFonts w:ascii="Cambria Math" w:hAnsi="Cambria Math"/>
              </w:rPr>
              <m:t>k=1</m:t>
            </m:r>
          </m:sub>
          <m:sup>
            <m:r>
              <w:rPr>
                <w:rFonts w:ascii="Cambria Math" w:hAnsi="Cambria Math"/>
              </w:rPr>
              <m:t>n</m:t>
            </m:r>
          </m:sup>
          <m:e>
            <m:sSub>
              <m:sSubPr>
                <m:ctrlPr>
                  <w:rPr>
                    <w:rFonts w:ascii="Cambria Math" w:hAnsi="Cambria Math"/>
                    <w:i/>
                  </w:rPr>
                </m:ctrlPr>
              </m:sSubPr>
              <m:e>
                <m:r>
                  <w:rPr>
                    <w:rFonts w:ascii="Cambria Math" w:hAnsi="Cambria Math"/>
                  </w:rPr>
                  <m:t>ka</m:t>
                </m:r>
              </m:e>
              <m:sub>
                <m:r>
                  <w:rPr>
                    <w:rFonts w:ascii="Cambria Math" w:hAnsi="Cambria Math"/>
                  </w:rPr>
                  <m:t>k</m:t>
                </m:r>
              </m:sub>
            </m:sSub>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k-1</m:t>
                </m:r>
              </m:sup>
            </m:sSup>
          </m:e>
        </m:nary>
      </m:oMath>
      <w:r w:rsidRPr="00734C24">
        <w:rPr>
          <w:rFonts w:eastAsiaTheme="minorEastAsia"/>
        </w:rPr>
        <w:t xml:space="preserve"> là gì? P</w:t>
      </w:r>
      <w:r w:rsidRPr="00734C24">
        <w:t xml:space="preserve">hát biểu trên có liên hệ với tính chất nào đã học? </w:t>
      </w:r>
    </w:p>
    <w:p w14:paraId="493C7049" w14:textId="2D19EBA4" w:rsidR="00DE18FB" w:rsidRPr="00734C24" w:rsidRDefault="00DE18FB" w:rsidP="009C3C23">
      <w:pPr>
        <w:spacing w:before="120" w:after="120"/>
        <w:jc w:val="both"/>
        <w:rPr>
          <w:rFonts w:ascii="Times New Roman" w:hAnsi="Times New Roman"/>
        </w:rPr>
      </w:pPr>
      <w:r w:rsidRPr="00734C24">
        <w:rPr>
          <w:rFonts w:ascii="Times New Roman" w:hAnsi="Times New Roman"/>
          <w:i/>
          <w:iCs/>
        </w:rPr>
        <w:t>Bối cảnh dạy học</w:t>
      </w:r>
      <w:r w:rsidRPr="00734C24">
        <w:rPr>
          <w:rFonts w:ascii="Times New Roman" w:hAnsi="Times New Roman"/>
        </w:rPr>
        <w:t xml:space="preserve">: </w:t>
      </w:r>
      <w:r w:rsidR="00021198">
        <w:rPr>
          <w:rFonts w:ascii="Times New Roman" w:hAnsi="Times New Roman"/>
        </w:rPr>
        <w:t>K</w:t>
      </w:r>
      <w:r w:rsidRPr="00734C24">
        <w:rPr>
          <w:rFonts w:ascii="Times New Roman" w:hAnsi="Times New Roman"/>
        </w:rPr>
        <w:t xml:space="preserve">hám phá </w:t>
      </w:r>
      <w:r w:rsidR="00021198">
        <w:rPr>
          <w:rFonts w:ascii="Times New Roman" w:hAnsi="Times New Roman"/>
        </w:rPr>
        <w:t xml:space="preserve">trên được phát biểu bởi </w:t>
      </w:r>
      <w:r w:rsidRPr="00734C24">
        <w:rPr>
          <w:rFonts w:ascii="Times New Roman" w:hAnsi="Times New Roman"/>
        </w:rPr>
        <w:t>(1659)</w:t>
      </w:r>
      <w:r w:rsidR="00012468">
        <w:rPr>
          <w:rFonts w:ascii="Times New Roman" w:hAnsi="Times New Roman"/>
        </w:rPr>
        <w:t xml:space="preserve"> bởi</w:t>
      </w:r>
      <w:r w:rsidRPr="00734C24">
        <w:rPr>
          <w:rFonts w:ascii="Times New Roman" w:hAnsi="Times New Roman"/>
        </w:rPr>
        <w:t xml:space="preserve"> </w:t>
      </w:r>
      <w:r w:rsidR="00021198" w:rsidRPr="00B3592D">
        <w:rPr>
          <w:rFonts w:ascii="Times New Roman" w:hAnsi="Times New Roman"/>
          <w:highlight w:val="yellow"/>
        </w:rPr>
        <w:t xml:space="preserve">Johann Hudde </w:t>
      </w:r>
      <w:r w:rsidRPr="00734C24">
        <w:rPr>
          <w:rFonts w:ascii="Times New Roman" w:hAnsi="Times New Roman"/>
        </w:rPr>
        <w:t>sau khi phương pháp tìm cực trị của Fermat được phổ biến</w:t>
      </w:r>
      <w:r w:rsidRPr="00734C24">
        <w:rPr>
          <w:rFonts w:ascii="Times New Roman" w:hAnsi="Times New Roman"/>
          <w:vertAlign w:val="superscript"/>
        </w:rPr>
        <w:t>2</w:t>
      </w:r>
      <w:r w:rsidR="00775DAA">
        <w:rPr>
          <w:rFonts w:ascii="Times New Roman" w:hAnsi="Times New Roman"/>
          <w:vertAlign w:val="superscript"/>
        </w:rPr>
        <w:t>2</w:t>
      </w:r>
      <w:r w:rsidR="00D4300A">
        <w:rPr>
          <w:rFonts w:ascii="Times New Roman" w:hAnsi="Times New Roman"/>
        </w:rPr>
        <w:t>(tr.150).</w:t>
      </w:r>
      <w:r w:rsidRPr="00734C24">
        <w:rPr>
          <w:rFonts w:ascii="Times New Roman" w:hAnsi="Times New Roman"/>
        </w:rPr>
        <w:t xml:space="preserve"> Chúng tôi chọn cho SV trải nghiệm tính chất này qua GeoGebra để giúp SV hiểu cách các nhà toán học ngày xưa khám phá các tính chất thông qua các trường hợp cụ thể đồng thời giúp SV biết dùng công nghệ để dự đoán, giải quyết các vấn đề khác của Toán học trong tương lai. SV trình bày được cách kiểm tra tính chất trên khi hiểu về đồ thị hàm số và sự tương giao với trục hoành.   </w:t>
      </w:r>
    </w:p>
    <w:p w14:paraId="2EAC8EAA" w14:textId="77777777" w:rsidR="00DE18FB" w:rsidRPr="00734C24" w:rsidRDefault="00DE18FB" w:rsidP="009C3C23">
      <w:pPr>
        <w:spacing w:before="120" w:after="120"/>
        <w:jc w:val="both"/>
        <w:rPr>
          <w:rFonts w:ascii="Times New Roman" w:hAnsi="Times New Roman"/>
        </w:rPr>
      </w:pPr>
      <w:r w:rsidRPr="00734C24">
        <w:rPr>
          <w:rFonts w:ascii="Times New Roman" w:hAnsi="Times New Roman"/>
          <w:b/>
          <w:bCs/>
          <w:i/>
          <w:iCs/>
        </w:rPr>
        <w:t>HĐ trải nghiệm 3</w:t>
      </w:r>
      <w:r w:rsidRPr="00734C24">
        <w:rPr>
          <w:rFonts w:ascii="Times New Roman" w:hAnsi="Times New Roman"/>
        </w:rPr>
        <w:t xml:space="preserve">: </w:t>
      </w:r>
    </w:p>
    <w:p w14:paraId="2B15063A" w14:textId="609CBA55" w:rsidR="005D74FB" w:rsidRPr="00734C24" w:rsidRDefault="00DE18FB" w:rsidP="009C3C23">
      <w:pPr>
        <w:spacing w:before="120" w:after="120"/>
        <w:jc w:val="both"/>
        <w:rPr>
          <w:rFonts w:ascii="Times New Roman" w:hAnsi="Times New Roman"/>
        </w:rPr>
      </w:pPr>
      <w:r w:rsidRPr="00734C24">
        <w:rPr>
          <w:rFonts w:ascii="Times New Roman" w:hAnsi="Times New Roman"/>
          <w:i/>
          <w:iCs/>
        </w:rPr>
        <w:t>Bối cảnh nhiệm vụ</w:t>
      </w:r>
      <w:r w:rsidRPr="00734C24">
        <w:rPr>
          <w:rFonts w:ascii="Times New Roman" w:hAnsi="Times New Roman"/>
        </w:rPr>
        <w:t>:</w:t>
      </w:r>
    </w:p>
    <w:p w14:paraId="67C27217" w14:textId="77777777" w:rsidR="006E0347" w:rsidRPr="00734C24" w:rsidRDefault="005D74FB" w:rsidP="009C3C23">
      <w:pPr>
        <w:spacing w:before="120" w:after="120"/>
        <w:jc w:val="both"/>
        <w:rPr>
          <w:rFonts w:ascii="Times New Roman" w:hAnsi="Times New Roman"/>
        </w:rPr>
      </w:pPr>
      <w:r w:rsidRPr="00734C24">
        <w:rPr>
          <w:rFonts w:ascii="Times New Roman" w:hAnsi="Times New Roman"/>
          <w:b/>
          <w:bCs/>
        </w:rPr>
        <w:t>Câu hỏi 1</w:t>
      </w:r>
      <w:r w:rsidRPr="00734C24">
        <w:rPr>
          <w:rFonts w:ascii="Times New Roman" w:hAnsi="Times New Roman"/>
        </w:rPr>
        <w:t xml:space="preserve">: </w:t>
      </w:r>
    </w:p>
    <w:p w14:paraId="335839C1" w14:textId="77777777" w:rsidR="00962480" w:rsidRPr="00734C24" w:rsidRDefault="00DE18FB">
      <w:pPr>
        <w:pStyle w:val="ListParagraph"/>
        <w:widowControl/>
        <w:numPr>
          <w:ilvl w:val="0"/>
          <w:numId w:val="3"/>
        </w:numPr>
        <w:tabs>
          <w:tab w:val="left" w:pos="540"/>
        </w:tabs>
        <w:autoSpaceDE/>
        <w:autoSpaceDN/>
        <w:spacing w:before="120" w:after="120" w:line="259" w:lineRule="auto"/>
        <w:ind w:left="540" w:hanging="540"/>
        <w:contextualSpacing/>
      </w:pPr>
      <w:r w:rsidRPr="00734C24">
        <w:t xml:space="preserve">Nêu định nghĩa và tính chất của tiếp tuyến của đường tròn. </w:t>
      </w:r>
    </w:p>
    <w:p w14:paraId="199E0085" w14:textId="599D77A0" w:rsidR="005D74FB" w:rsidRPr="00734C24" w:rsidRDefault="00DE18FB">
      <w:pPr>
        <w:pStyle w:val="ListParagraph"/>
        <w:widowControl/>
        <w:numPr>
          <w:ilvl w:val="0"/>
          <w:numId w:val="3"/>
        </w:numPr>
        <w:tabs>
          <w:tab w:val="left" w:pos="540"/>
        </w:tabs>
        <w:autoSpaceDE/>
        <w:autoSpaceDN/>
        <w:spacing w:before="120" w:after="120" w:line="259" w:lineRule="auto"/>
        <w:ind w:left="0" w:firstLine="0"/>
        <w:contextualSpacing/>
      </w:pPr>
      <w:r w:rsidRPr="008445D2">
        <w:rPr>
          <w:highlight w:val="yellow"/>
        </w:rPr>
        <w:t>Sử dụng GeoGebra</w:t>
      </w:r>
      <w:r w:rsidRPr="00734C24">
        <w:t>,</w:t>
      </w:r>
      <w:r w:rsidR="0018702F">
        <w:t xml:space="preserve"> </w:t>
      </w:r>
      <w:r w:rsidR="0018702F" w:rsidRPr="0038515B">
        <w:rPr>
          <w:highlight w:val="yellow"/>
        </w:rPr>
        <w:t>vẽ</w:t>
      </w:r>
      <w:r w:rsidRPr="00734C24">
        <w:t xml:space="preserve"> parabol có tiêu điểm F và đường chuẩn </w:t>
      </w:r>
      <m:oMath>
        <m:r>
          <w:rPr>
            <w:rFonts w:ascii="Cambria Math" w:hAnsi="Cambria Math"/>
          </w:rPr>
          <m:t>∆</m:t>
        </m:r>
      </m:oMath>
      <w:r w:rsidRPr="00734C24">
        <w:rPr>
          <w:rFonts w:eastAsiaTheme="minorEastAsia"/>
        </w:rPr>
        <w:t xml:space="preserve">. Một điểm M bất kì thuộc parabol, nối MF và hạ MH vuông góc </w:t>
      </w:r>
      <m:oMath>
        <m:r>
          <w:rPr>
            <w:rFonts w:ascii="Cambria Math" w:hAnsi="Cambria Math"/>
          </w:rPr>
          <m:t>∆</m:t>
        </m:r>
      </m:oMath>
      <w:r w:rsidRPr="00734C24">
        <w:rPr>
          <w:rFonts w:eastAsiaTheme="minorEastAsia"/>
        </w:rPr>
        <w:t xml:space="preserve">. Vẽ </w:t>
      </w:r>
      <m:oMath>
        <m:r>
          <w:rPr>
            <w:rFonts w:ascii="Cambria Math" w:eastAsiaTheme="minorEastAsia" w:hAnsi="Cambria Math"/>
          </w:rPr>
          <m:t>d</m:t>
        </m:r>
      </m:oMath>
      <w:r w:rsidRPr="00734C24">
        <w:rPr>
          <w:rFonts w:eastAsiaTheme="minorEastAsia"/>
        </w:rPr>
        <w:t xml:space="preserve"> là phân giác của góc FMH. Nhận xét gì về số giao điểm của </w:t>
      </w:r>
      <m:oMath>
        <m:r>
          <w:rPr>
            <w:rFonts w:ascii="Cambria Math" w:eastAsiaTheme="minorEastAsia" w:hAnsi="Cambria Math"/>
          </w:rPr>
          <m:t>d</m:t>
        </m:r>
      </m:oMath>
      <w:r w:rsidRPr="00734C24">
        <w:rPr>
          <w:rFonts w:eastAsiaTheme="minorEastAsia"/>
        </w:rPr>
        <w:t xml:space="preserve"> và parabol khi M thay đổi trên parabol? Hãy đặt tên cho </w:t>
      </w:r>
      <m:oMath>
        <m:r>
          <w:rPr>
            <w:rFonts w:ascii="Cambria Math" w:eastAsiaTheme="minorEastAsia" w:hAnsi="Cambria Math"/>
          </w:rPr>
          <m:t>d</m:t>
        </m:r>
      </m:oMath>
      <w:r w:rsidRPr="00734C24">
        <w:rPr>
          <w:rFonts w:eastAsiaTheme="minorEastAsia"/>
        </w:rPr>
        <w:t xml:space="preserve">. Hãy chứng minh </w:t>
      </w:r>
      <m:oMath>
        <m:r>
          <w:rPr>
            <w:rFonts w:ascii="Cambria Math" w:eastAsiaTheme="minorEastAsia" w:hAnsi="Cambria Math"/>
          </w:rPr>
          <m:t>d</m:t>
        </m:r>
      </m:oMath>
      <w:r w:rsidRPr="00734C24">
        <w:rPr>
          <w:rFonts w:eastAsiaTheme="minorEastAsia"/>
        </w:rPr>
        <w:t xml:space="preserve"> và parabol có duy nhất một điểm chung bằng phương pháp tọa độ.</w:t>
      </w:r>
    </w:p>
    <w:p w14:paraId="763E9554" w14:textId="77777777" w:rsidR="00EC02F7" w:rsidRPr="00734C24" w:rsidRDefault="005D74FB" w:rsidP="009C3C23">
      <w:pPr>
        <w:pStyle w:val="ListParagraph"/>
        <w:widowControl/>
        <w:autoSpaceDE/>
        <w:autoSpaceDN/>
        <w:spacing w:before="120" w:after="120" w:line="259" w:lineRule="auto"/>
        <w:ind w:left="0" w:firstLine="0"/>
        <w:contextualSpacing/>
      </w:pPr>
      <w:r w:rsidRPr="00734C24">
        <w:rPr>
          <w:b/>
          <w:bCs/>
        </w:rPr>
        <w:t>Câu hỏi 2</w:t>
      </w:r>
      <w:r w:rsidRPr="00734C24">
        <w:t xml:space="preserve">: </w:t>
      </w:r>
      <w:r w:rsidR="00DE18FB" w:rsidRPr="00734C24">
        <w:t xml:space="preserve"> </w:t>
      </w:r>
    </w:p>
    <w:p w14:paraId="3E2334CE" w14:textId="6904BFCA" w:rsidR="00DE18FB" w:rsidRPr="00734C24" w:rsidRDefault="00DE18FB" w:rsidP="009C3C23">
      <w:pPr>
        <w:pStyle w:val="ListParagraph"/>
        <w:widowControl/>
        <w:autoSpaceDE/>
        <w:autoSpaceDN/>
        <w:spacing w:before="120" w:after="120" w:line="259" w:lineRule="auto"/>
        <w:ind w:left="0" w:firstLine="0"/>
        <w:contextualSpacing/>
      </w:pPr>
      <w:r w:rsidRPr="00734C24">
        <w:t xml:space="preserve">Sử dụng GeoGebra, vẽ đồ thị </w:t>
      </w:r>
      <m:oMath>
        <m:r>
          <w:rPr>
            <w:rFonts w:ascii="Cambria Math" w:hAnsi="Cambria Math"/>
          </w:rPr>
          <m:t>(C)</m:t>
        </m:r>
      </m:oMath>
      <w:r w:rsidRPr="00734C24">
        <w:t xml:space="preserve"> của hàm số </w:t>
      </w:r>
      <m:oMath>
        <m:r>
          <w:rPr>
            <w:rFonts w:ascii="Cambria Math" w:eastAsiaTheme="minorEastAsia" w:hAnsi="Cambria Math"/>
          </w:rPr>
          <m:t>y=f(x)=</m:t>
        </m:r>
        <m:sSup>
          <m:sSupPr>
            <m:ctrlPr>
              <w:rPr>
                <w:rFonts w:ascii="Cambria Math" w:eastAsiaTheme="minorEastAsia" w:hAnsi="Cambria Math"/>
                <w:i/>
              </w:rPr>
            </m:ctrlPr>
          </m:sSupPr>
          <m:e>
            <m:r>
              <w:rPr>
                <w:rFonts w:ascii="Cambria Math" w:hAnsi="Cambria Math"/>
              </w:rPr>
              <m:t>x</m:t>
            </m:r>
          </m:e>
          <m:sup>
            <m:r>
              <w:rPr>
                <w:rFonts w:ascii="Cambria Math" w:hAnsi="Cambria Math"/>
              </w:rPr>
              <m:t>3</m:t>
            </m:r>
          </m:sup>
        </m:sSup>
        <m:r>
          <w:rPr>
            <w:rFonts w:ascii="Cambria Math" w:eastAsiaTheme="minorEastAsia" w:hAnsi="Cambria Math"/>
          </w:rPr>
          <m:t>-4</m:t>
        </m:r>
        <m:sSup>
          <m:sSupPr>
            <m:ctrlPr>
              <w:rPr>
                <w:rFonts w:ascii="Cambria Math" w:eastAsiaTheme="minorEastAsia" w:hAnsi="Cambria Math"/>
                <w:i/>
              </w:rPr>
            </m:ctrlPr>
          </m:sSupPr>
          <m:e>
            <m:r>
              <w:rPr>
                <w:rFonts w:ascii="Cambria Math" w:hAnsi="Cambria Math"/>
              </w:rPr>
              <m:t>x</m:t>
            </m:r>
          </m:e>
          <m:sup>
            <m:r>
              <w:rPr>
                <w:rFonts w:ascii="Cambria Math" w:hAnsi="Cambria Math"/>
              </w:rPr>
              <m:t>2</m:t>
            </m:r>
          </m:sup>
        </m:sSup>
        <m:r>
          <w:rPr>
            <w:rFonts w:ascii="Cambria Math" w:eastAsiaTheme="minorEastAsia" w:hAnsi="Cambria Math"/>
          </w:rPr>
          <m:t>+3x+1</m:t>
        </m:r>
      </m:oMath>
      <w:r w:rsidRPr="00734C24">
        <w:rPr>
          <w:rFonts w:eastAsiaTheme="minorEastAsia"/>
        </w:rPr>
        <w:t xml:space="preserve">. Xét </w:t>
      </w:r>
      <m:oMath>
        <m:r>
          <w:rPr>
            <w:rFonts w:ascii="Cambria Math" w:eastAsiaTheme="minorEastAsia" w:hAnsi="Cambria Math"/>
          </w:rPr>
          <m:t>P(1,f</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m:t>
        </m:r>
      </m:oMath>
      <w:r w:rsidRPr="00734C24">
        <w:rPr>
          <w:rFonts w:eastAsiaTheme="minorEastAsia"/>
        </w:rPr>
        <w:t xml:space="preserve"> thuộc </w:t>
      </w:r>
      <m:oMath>
        <m:r>
          <w:rPr>
            <w:rFonts w:ascii="Cambria Math" w:hAnsi="Cambria Math"/>
          </w:rPr>
          <m:t>(C)</m:t>
        </m:r>
      </m:oMath>
      <w:r w:rsidRPr="00734C24">
        <w:t xml:space="preserve">, </w:t>
      </w:r>
      <w:r w:rsidRPr="00734C24">
        <w:rPr>
          <w:rFonts w:eastAsiaTheme="minorEastAsia"/>
        </w:rPr>
        <w:t xml:space="preserve">vẽ tiếp tuyến </w:t>
      </w:r>
      <m:oMath>
        <m:r>
          <w:rPr>
            <w:rFonts w:ascii="Cambria Math" w:eastAsiaTheme="minorEastAsia" w:hAnsi="Cambria Math"/>
          </w:rPr>
          <m:t>d</m:t>
        </m:r>
      </m:oMath>
      <w:r w:rsidRPr="00734C24">
        <w:rPr>
          <w:rFonts w:eastAsiaTheme="minorEastAsia"/>
        </w:rPr>
        <w:t xml:space="preserve"> của đồ thị </w:t>
      </w:r>
      <m:oMath>
        <m:r>
          <w:rPr>
            <w:rFonts w:ascii="Cambria Math" w:eastAsiaTheme="minorEastAsia" w:hAnsi="Cambria Math"/>
          </w:rPr>
          <m:t>(C)</m:t>
        </m:r>
      </m:oMath>
      <w:r w:rsidRPr="00734C24">
        <w:rPr>
          <w:rFonts w:eastAsiaTheme="minorEastAsia"/>
        </w:rPr>
        <w:t xml:space="preserve"> tại </w:t>
      </w:r>
      <m:oMath>
        <m:r>
          <w:rPr>
            <w:rFonts w:ascii="Cambria Math" w:eastAsiaTheme="minorEastAsia" w:hAnsi="Cambria Math"/>
          </w:rPr>
          <m:t>P</m:t>
        </m:r>
      </m:oMath>
      <w:r w:rsidRPr="00734C24">
        <w:rPr>
          <w:rFonts w:eastAsiaTheme="minorEastAsia"/>
        </w:rPr>
        <w:t xml:space="preserve">. </w:t>
      </w:r>
    </w:p>
    <w:p w14:paraId="6CE1FD09" w14:textId="77777777" w:rsidR="00EC02F7" w:rsidRPr="00734C24" w:rsidRDefault="00DE18FB">
      <w:pPr>
        <w:pStyle w:val="ListParagraph"/>
        <w:numPr>
          <w:ilvl w:val="0"/>
          <w:numId w:val="18"/>
        </w:numPr>
        <w:tabs>
          <w:tab w:val="left" w:pos="540"/>
        </w:tabs>
        <w:spacing w:before="120" w:after="120"/>
        <w:ind w:left="540" w:hanging="540"/>
        <w:rPr>
          <w:rFonts w:eastAsiaTheme="minorEastAsia"/>
        </w:rPr>
      </w:pPr>
      <w:r w:rsidRPr="00734C24">
        <w:rPr>
          <w:rFonts w:eastAsiaTheme="minorEastAsia"/>
        </w:rPr>
        <w:t xml:space="preserve">Theo các bạn, thế nào là tiếp tuyến của đồ thị </w:t>
      </w:r>
      <m:oMath>
        <m:r>
          <w:rPr>
            <w:rFonts w:ascii="Cambria Math" w:hAnsi="Cambria Math"/>
          </w:rPr>
          <m:t>(C)</m:t>
        </m:r>
      </m:oMath>
      <w:r w:rsidRPr="00734C24">
        <w:rPr>
          <w:rFonts w:eastAsiaTheme="minorEastAsia"/>
        </w:rPr>
        <w:t xml:space="preserve">? Tiếp tuyến của </w:t>
      </w:r>
      <m:oMath>
        <m:r>
          <w:rPr>
            <w:rFonts w:ascii="Cambria Math" w:hAnsi="Cambria Math"/>
          </w:rPr>
          <m:t>(C)</m:t>
        </m:r>
      </m:oMath>
      <w:r w:rsidRPr="00734C24">
        <w:t xml:space="preserve"> </w:t>
      </w:r>
      <w:r w:rsidRPr="00734C24">
        <w:rPr>
          <w:rFonts w:eastAsiaTheme="minorEastAsia"/>
        </w:rPr>
        <w:t xml:space="preserve">có thể định nghĩa là đường thẳng chỉ có một điểm chung với </w:t>
      </w:r>
      <m:oMath>
        <m:r>
          <w:rPr>
            <w:rFonts w:ascii="Cambria Math" w:hAnsi="Cambria Math"/>
          </w:rPr>
          <m:t>(C)</m:t>
        </m:r>
      </m:oMath>
      <w:r w:rsidRPr="00734C24">
        <w:rPr>
          <w:rFonts w:eastAsiaTheme="minorEastAsia"/>
        </w:rPr>
        <w:t xml:space="preserve"> như tiếp tuyến của đường tròn hay parabol không?</w:t>
      </w:r>
      <w:r w:rsidR="00EC02F7" w:rsidRPr="00734C24">
        <w:rPr>
          <w:rFonts w:eastAsiaTheme="minorEastAsia"/>
        </w:rPr>
        <w:t xml:space="preserve"> </w:t>
      </w:r>
    </w:p>
    <w:p w14:paraId="6D86CA6F" w14:textId="73C19E64" w:rsidR="004C7CAB" w:rsidRPr="00734C24" w:rsidRDefault="00DE18FB">
      <w:pPr>
        <w:pStyle w:val="ListParagraph"/>
        <w:numPr>
          <w:ilvl w:val="0"/>
          <w:numId w:val="18"/>
        </w:numPr>
        <w:spacing w:before="120" w:after="120"/>
        <w:ind w:left="540" w:hanging="540"/>
        <w:rPr>
          <w:rFonts w:eastAsiaTheme="minorEastAsia"/>
        </w:rPr>
      </w:pPr>
      <w:r w:rsidRPr="00734C24">
        <w:rPr>
          <w:rFonts w:eastAsiaTheme="minorEastAsia"/>
        </w:rPr>
        <w:t xml:space="preserve">Xét </w:t>
      </w:r>
      <m:oMath>
        <m:r>
          <w:rPr>
            <w:rFonts w:ascii="Cambria Math" w:eastAsiaTheme="minorEastAsia" w:hAnsi="Cambria Math"/>
          </w:rPr>
          <m:t>Q</m:t>
        </m:r>
        <m:d>
          <m:dPr>
            <m:ctrlPr>
              <w:rPr>
                <w:rFonts w:ascii="Cambria Math" w:eastAsiaTheme="minorEastAsia" w:hAnsi="Cambria Math"/>
                <w:i/>
              </w:rPr>
            </m:ctrlPr>
          </m:dPr>
          <m:e>
            <m:r>
              <w:rPr>
                <w:rFonts w:ascii="Cambria Math" w:eastAsiaTheme="minorEastAsia" w:hAnsi="Cambria Math"/>
              </w:rPr>
              <m:t>1+</m:t>
            </m:r>
            <m:r>
              <w:rPr>
                <w:rFonts w:ascii="Cambria Math" w:eastAsiaTheme="minorEastAsia" w:hAnsi="Cambria Math"/>
              </w:rPr>
              <m:t>h,f(1+</m:t>
            </m:r>
            <m:r>
              <w:rPr>
                <w:rFonts w:ascii="Cambria Math" w:eastAsiaTheme="minorEastAsia" w:hAnsi="Cambria Math"/>
              </w:rPr>
              <m:t>h</m:t>
            </m:r>
          </m:e>
        </m:d>
        <m:r>
          <w:rPr>
            <w:rFonts w:ascii="Cambria Math" w:eastAsiaTheme="minorEastAsia" w:hAnsi="Cambria Math"/>
          </w:rPr>
          <m:t>)</m:t>
        </m:r>
      </m:oMath>
      <w:r w:rsidRPr="00734C24">
        <w:rPr>
          <w:rFonts w:eastAsiaTheme="minorEastAsia"/>
        </w:rPr>
        <w:t xml:space="preserve"> thuộc </w:t>
      </w:r>
      <m:oMath>
        <m:r>
          <w:rPr>
            <w:rFonts w:ascii="Cambria Math" w:hAnsi="Cambria Math"/>
          </w:rPr>
          <m:t>(C)</m:t>
        </m:r>
      </m:oMath>
      <w:r w:rsidRPr="00734C24">
        <w:rPr>
          <w:rFonts w:eastAsiaTheme="minorEastAsia"/>
        </w:rPr>
        <w:t xml:space="preserve">, </w:t>
      </w:r>
      <m:oMath>
        <m:r>
          <w:rPr>
            <w:rFonts w:ascii="Cambria Math" w:eastAsiaTheme="minorEastAsia" w:hAnsi="Cambria Math"/>
            <w:highlight w:val="yellow"/>
          </w:rPr>
          <m:t>h∈</m:t>
        </m:r>
        <m:r>
          <m:rPr>
            <m:scr m:val="double-struck"/>
          </m:rPr>
          <w:rPr>
            <w:rFonts w:ascii="Cambria Math" w:eastAsiaTheme="minorEastAsia" w:hAnsi="Cambria Math"/>
            <w:highlight w:val="yellow"/>
          </w:rPr>
          <m:t>R</m:t>
        </m:r>
      </m:oMath>
      <w:r w:rsidRPr="00734C24">
        <w:rPr>
          <w:rFonts w:eastAsiaTheme="minorEastAsia"/>
        </w:rPr>
        <w:t xml:space="preserve"> bất kì. Vẽ cát tuyến PQ của </w:t>
      </w:r>
      <m:oMath>
        <m:r>
          <w:rPr>
            <w:rFonts w:ascii="Cambria Math" w:eastAsiaTheme="minorEastAsia" w:hAnsi="Cambria Math"/>
          </w:rPr>
          <m:t>(C)</m:t>
        </m:r>
      </m:oMath>
      <w:r w:rsidRPr="00734C24">
        <w:rPr>
          <w:rFonts w:eastAsiaTheme="minorEastAsia"/>
        </w:rPr>
        <w:t>.  T</w:t>
      </w:r>
      <w:r w:rsidRPr="00734C24">
        <w:rPr>
          <w:rFonts w:eastAsiaTheme="minorEastAsia"/>
          <w:iCs/>
        </w:rPr>
        <w:t xml:space="preserve">ìm biểu thức tính hệ số góc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PQ</m:t>
            </m:r>
          </m:sub>
        </m:sSub>
      </m:oMath>
      <w:r w:rsidRPr="00734C24">
        <w:rPr>
          <w:rFonts w:eastAsiaTheme="minorEastAsia"/>
          <w:iCs/>
        </w:rPr>
        <w:t xml:space="preserve"> của cát tuyến PQ theo </w:t>
      </w:r>
      <m:oMath>
        <m:r>
          <w:rPr>
            <w:rFonts w:ascii="Cambria Math" w:eastAsiaTheme="minorEastAsia" w:hAnsi="Cambria Math"/>
          </w:rPr>
          <m:t>h</m:t>
        </m:r>
      </m:oMath>
      <w:r w:rsidRPr="00734C24">
        <w:rPr>
          <w:rFonts w:eastAsiaTheme="minorEastAsia"/>
          <w:iCs/>
        </w:rPr>
        <w:t xml:space="preserve">. Khai triển và rút gọn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PQ</m:t>
            </m:r>
          </m:sub>
        </m:sSub>
      </m:oMath>
      <w:r w:rsidRPr="00734C24">
        <w:rPr>
          <w:rFonts w:eastAsiaTheme="minorEastAsia"/>
        </w:rPr>
        <w:t xml:space="preserve"> (xem </w:t>
      </w:r>
      <m:oMath>
        <m:r>
          <w:rPr>
            <w:rFonts w:ascii="Cambria Math" w:eastAsiaTheme="minorEastAsia" w:hAnsi="Cambria Math"/>
          </w:rPr>
          <m:t>h≠0</m:t>
        </m:r>
      </m:oMath>
      <w:r w:rsidRPr="00734C24">
        <w:rPr>
          <w:rFonts w:eastAsiaTheme="minorEastAsia"/>
        </w:rPr>
        <w:t xml:space="preserve">) sau đó loại bỏ số hạng còn chứa </w:t>
      </w:r>
      <m:oMath>
        <m:r>
          <w:rPr>
            <w:rFonts w:ascii="Cambria Math" w:eastAsiaTheme="minorEastAsia" w:hAnsi="Cambria Math"/>
          </w:rPr>
          <m:t>h</m:t>
        </m:r>
      </m:oMath>
      <w:r w:rsidRPr="00734C24">
        <w:rPr>
          <w:rFonts w:eastAsiaTheme="minorEastAsia"/>
        </w:rPr>
        <w:t xml:space="preserve"> (xem </w:t>
      </w:r>
      <m:oMath>
        <m:r>
          <w:rPr>
            <w:rFonts w:ascii="Cambria Math" w:eastAsiaTheme="minorEastAsia" w:hAnsi="Cambria Math"/>
          </w:rPr>
          <m:t>h=0</m:t>
        </m:r>
      </m:oMath>
      <w:r w:rsidRPr="00734C24">
        <w:rPr>
          <w:rFonts w:eastAsiaTheme="minorEastAsia"/>
        </w:rPr>
        <w:t xml:space="preserve">) ta được kết quả cuối cùng là </w:t>
      </w:r>
      <m:oMath>
        <m:r>
          <w:rPr>
            <w:rFonts w:ascii="Cambria Math" w:eastAsiaTheme="minorEastAsia" w:hAnsi="Cambria Math"/>
          </w:rPr>
          <m:t>k</m:t>
        </m:r>
      </m:oMath>
      <w:r w:rsidRPr="00734C24">
        <w:rPr>
          <w:rFonts w:eastAsiaTheme="minorEastAsia"/>
        </w:rPr>
        <w:t xml:space="preserve">. So sánh </w:t>
      </w:r>
      <m:oMath>
        <m:r>
          <w:rPr>
            <w:rFonts w:ascii="Cambria Math" w:eastAsiaTheme="minorEastAsia" w:hAnsi="Cambria Math"/>
          </w:rPr>
          <m:t>k</m:t>
        </m:r>
      </m:oMath>
      <w:r w:rsidRPr="00734C24">
        <w:rPr>
          <w:rFonts w:eastAsiaTheme="minorEastAsia"/>
        </w:rPr>
        <w:t xml:space="preserve"> và hệ số góc của tiếp tuyến </w:t>
      </w:r>
      <m:oMath>
        <m:r>
          <w:rPr>
            <w:rFonts w:ascii="Cambria Math" w:eastAsiaTheme="minorEastAsia" w:hAnsi="Cambria Math"/>
          </w:rPr>
          <m:t>d</m:t>
        </m:r>
      </m:oMath>
      <w:r w:rsidRPr="00734C24">
        <w:rPr>
          <w:rFonts w:eastAsiaTheme="minorEastAsia"/>
        </w:rPr>
        <w:t xml:space="preserve">. </w:t>
      </w:r>
    </w:p>
    <w:p w14:paraId="4770A91D" w14:textId="509EE1E2" w:rsidR="00DE18FB" w:rsidRPr="00734C24" w:rsidRDefault="00DE18FB">
      <w:pPr>
        <w:pStyle w:val="ListParagraph"/>
        <w:numPr>
          <w:ilvl w:val="0"/>
          <w:numId w:val="18"/>
        </w:numPr>
        <w:spacing w:before="120" w:after="120"/>
        <w:ind w:left="540" w:hanging="540"/>
        <w:rPr>
          <w:rFonts w:eastAsiaTheme="minorEastAsia"/>
        </w:rPr>
      </w:pPr>
      <w:r w:rsidRPr="00734C24">
        <w:rPr>
          <w:rFonts w:eastAsiaTheme="minorEastAsia"/>
        </w:rPr>
        <w:t xml:space="preserve">Nhận xét gì </w:t>
      </w:r>
      <w:r w:rsidR="00222B5E">
        <w:rPr>
          <w:rFonts w:eastAsiaTheme="minorEastAsia"/>
        </w:rPr>
        <w:t xml:space="preserve">về </w:t>
      </w:r>
      <w:r w:rsidRPr="00734C24">
        <w:rPr>
          <w:rFonts w:eastAsiaTheme="minorEastAsia"/>
        </w:rPr>
        <w:t xml:space="preserve">cát tuyến </w:t>
      </w:r>
      <m:oMath>
        <m:r>
          <w:rPr>
            <w:rFonts w:ascii="Cambria Math" w:eastAsiaTheme="minorEastAsia" w:hAnsi="Cambria Math"/>
          </w:rPr>
          <m:t>PQ</m:t>
        </m:r>
      </m:oMath>
      <w:r w:rsidRPr="00734C24">
        <w:rPr>
          <w:rFonts w:eastAsiaTheme="minorEastAsia"/>
        </w:rPr>
        <w:t xml:space="preserve"> và hệ số góc của nó khi </w:t>
      </w:r>
      <m:oMath>
        <m:r>
          <w:rPr>
            <w:rFonts w:ascii="Cambria Math" w:eastAsiaTheme="minorEastAsia" w:hAnsi="Cambria Math"/>
          </w:rPr>
          <m:t>Q</m:t>
        </m:r>
      </m:oMath>
      <w:r w:rsidRPr="00734C24">
        <w:rPr>
          <w:rFonts w:eastAsiaTheme="minorEastAsia"/>
        </w:rPr>
        <w:t xml:space="preserve"> càng lúc càng gần cho đến khi trùng với </w:t>
      </w:r>
      <m:oMath>
        <m:r>
          <w:rPr>
            <w:rFonts w:ascii="Cambria Math" w:eastAsiaTheme="minorEastAsia" w:hAnsi="Cambria Math"/>
          </w:rPr>
          <m:t>P</m:t>
        </m:r>
      </m:oMath>
      <w:r w:rsidRPr="00734C24">
        <w:rPr>
          <w:rFonts w:eastAsiaTheme="minorEastAsia"/>
        </w:rPr>
        <w:t xml:space="preserve">? </w:t>
      </w:r>
      <w:r w:rsidR="00966041" w:rsidRPr="006E0D29">
        <w:rPr>
          <w:highlight w:val="yellow"/>
        </w:rPr>
        <w:t xml:space="preserve">Từ đó hãy định nghĩa </w:t>
      </w:r>
      <w:r w:rsidRPr="006E0D29">
        <w:rPr>
          <w:rFonts w:eastAsiaTheme="minorEastAsia"/>
          <w:highlight w:val="yellow"/>
        </w:rPr>
        <w:t>tiếp tuyến</w:t>
      </w:r>
      <w:r w:rsidRPr="00734C24">
        <w:rPr>
          <w:rFonts w:eastAsiaTheme="minorEastAsia"/>
        </w:rPr>
        <w:t xml:space="preserve"> của một đường cong </w:t>
      </w:r>
      <m:oMath>
        <m:r>
          <w:rPr>
            <w:rFonts w:ascii="Cambria Math" w:hAnsi="Cambria Math"/>
          </w:rPr>
          <m:t>(C)</m:t>
        </m:r>
      </m:oMath>
      <w:r w:rsidRPr="00734C24">
        <w:t xml:space="preserve"> là đồ thị của hàm số </w:t>
      </w:r>
      <m:oMath>
        <m:r>
          <w:rPr>
            <w:rFonts w:ascii="Cambria Math" w:hAnsi="Cambria Math"/>
          </w:rPr>
          <m:t>y=f(x)</m:t>
        </m:r>
      </m:oMath>
      <w:r w:rsidRPr="00734C24">
        <w:rPr>
          <w:rFonts w:eastAsiaTheme="minorEastAsia"/>
        </w:rPr>
        <w:t xml:space="preserve"> tại một điểm </w:t>
      </w:r>
      <m:oMath>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0</m:t>
            </m:r>
          </m:sub>
        </m:sSub>
        <m:r>
          <w:rPr>
            <w:rFonts w:ascii="Cambria Math" w:eastAsiaTheme="minorEastAsia" w:hAnsi="Cambria Math"/>
          </w:rPr>
          <m:t>)</m:t>
        </m:r>
      </m:oMath>
      <w:r w:rsidRPr="00734C24">
        <w:rPr>
          <w:rFonts w:eastAsiaTheme="minorEastAsia"/>
        </w:rPr>
        <w:t xml:space="preserve"> thuộc </w:t>
      </w:r>
      <m:oMath>
        <m:r>
          <w:rPr>
            <w:rFonts w:ascii="Cambria Math" w:eastAsiaTheme="minorEastAsia" w:hAnsi="Cambria Math"/>
          </w:rPr>
          <m:t>(C)</m:t>
        </m:r>
      </m:oMath>
      <w:r w:rsidRPr="00734C24">
        <w:rPr>
          <w:rFonts w:eastAsiaTheme="minorEastAsia"/>
        </w:rPr>
        <w:t xml:space="preserve">. Sau đó, nêu cách xác định hệ số góc và phương trình của tiếp tuyến đó. </w:t>
      </w:r>
    </w:p>
    <w:p w14:paraId="48149B7F" w14:textId="6A3F9CEF" w:rsidR="00DE18FB" w:rsidRPr="00734C24" w:rsidRDefault="00DE18FB" w:rsidP="009C3C23">
      <w:pPr>
        <w:spacing w:before="120" w:after="120"/>
        <w:jc w:val="both"/>
        <w:rPr>
          <w:rFonts w:ascii="Times New Roman" w:eastAsiaTheme="minorEastAsia" w:hAnsi="Times New Roman"/>
        </w:rPr>
      </w:pPr>
      <w:r w:rsidRPr="00734C24">
        <w:rPr>
          <w:rFonts w:ascii="Times New Roman" w:eastAsiaTheme="minorEastAsia" w:hAnsi="Times New Roman"/>
          <w:i/>
          <w:iCs/>
        </w:rPr>
        <w:t>Bối cảnh dạy học</w:t>
      </w:r>
      <w:r w:rsidRPr="00734C24">
        <w:rPr>
          <w:rFonts w:ascii="Times New Roman" w:eastAsiaTheme="minorEastAsia" w:hAnsi="Times New Roman"/>
        </w:rPr>
        <w:t xml:space="preserve">: HĐ cho phép SV tìm hiểu quá trình đi đến định nghĩa tiếp tuyến của đường cong là đồ thị của một hàm số, tiếp tuyến là giới hạn của </w:t>
      </w:r>
      <w:r w:rsidRPr="00734C24">
        <w:rPr>
          <w:rFonts w:ascii="Times New Roman" w:eastAsiaTheme="minorEastAsia" w:hAnsi="Times New Roman"/>
        </w:rPr>
        <w:lastRenderedPageBreak/>
        <w:t xml:space="preserve">một cát tuyến. Quá trình tìm hệ số góc của tiếp tuyến của các nhà toán học đã dẫn đến sự ra đời của khái niệm đạo hàm, giới hạn. Phần mềm GeoGebra cho phép vẽ parabol với tiêu điểm và đường chuẩn; tiếp tuyến của một đường cong; tính toán hệ số góc đường thẳng nên có thể làm tình huống dễ dàng hơn. </w:t>
      </w:r>
    </w:p>
    <w:p w14:paraId="599E286F" w14:textId="77777777" w:rsidR="00DE18FB" w:rsidRPr="00734C24" w:rsidRDefault="00DE18FB" w:rsidP="009C3C23">
      <w:pPr>
        <w:spacing w:before="120" w:after="120"/>
        <w:jc w:val="both"/>
        <w:rPr>
          <w:rFonts w:ascii="Times New Roman" w:eastAsiaTheme="minorEastAsia" w:hAnsi="Times New Roman"/>
        </w:rPr>
      </w:pPr>
      <w:r w:rsidRPr="00734C24">
        <w:rPr>
          <w:rFonts w:ascii="Times New Roman" w:eastAsiaTheme="minorEastAsia" w:hAnsi="Times New Roman"/>
          <w:b/>
          <w:bCs/>
          <w:i/>
          <w:iCs/>
        </w:rPr>
        <w:t>HĐ trải nghiệm 4</w:t>
      </w:r>
      <w:r w:rsidRPr="00734C24">
        <w:rPr>
          <w:rFonts w:ascii="Times New Roman" w:eastAsiaTheme="minorEastAsia" w:hAnsi="Times New Roman"/>
        </w:rPr>
        <w:t xml:space="preserve">: </w:t>
      </w:r>
    </w:p>
    <w:p w14:paraId="2382073D" w14:textId="470E7944" w:rsidR="00DE18FB" w:rsidRPr="00734C24" w:rsidRDefault="00DE18FB" w:rsidP="009C3C23">
      <w:pPr>
        <w:spacing w:before="120" w:after="120"/>
        <w:jc w:val="both"/>
        <w:rPr>
          <w:rFonts w:ascii="Times New Roman" w:eastAsiaTheme="minorEastAsia" w:hAnsi="Times New Roman"/>
        </w:rPr>
      </w:pPr>
      <w:r w:rsidRPr="00734C24">
        <w:rPr>
          <w:rFonts w:ascii="Times New Roman" w:eastAsiaTheme="minorEastAsia" w:hAnsi="Times New Roman"/>
          <w:i/>
          <w:iCs/>
        </w:rPr>
        <w:t>Bối cảnh nhiệm vụ</w:t>
      </w:r>
      <w:r w:rsidRPr="00734C24">
        <w:rPr>
          <w:rFonts w:ascii="Times New Roman" w:eastAsiaTheme="minorEastAsia" w:hAnsi="Times New Roman"/>
        </w:rPr>
        <w:t xml:space="preserve">: </w:t>
      </w:r>
      <w:r w:rsidR="004558A0" w:rsidRPr="004558A0">
        <w:rPr>
          <w:rFonts w:ascii="Times New Roman" w:eastAsiaTheme="minorEastAsia" w:hAnsi="Times New Roman"/>
          <w:highlight w:val="yellow"/>
        </w:rPr>
        <w:t xml:space="preserve">Quan sát </w:t>
      </w:r>
      <w:r w:rsidR="0025294A" w:rsidRPr="004558A0">
        <w:rPr>
          <w:rFonts w:ascii="Times New Roman" w:eastAsiaTheme="minorEastAsia" w:hAnsi="Times New Roman"/>
          <w:b/>
          <w:bCs/>
          <w:color w:val="000000" w:themeColor="text1"/>
          <w:highlight w:val="yellow"/>
        </w:rPr>
        <w:t>Hình 3</w:t>
      </w:r>
      <w:r w:rsidR="00094FBD" w:rsidRPr="004558A0">
        <w:rPr>
          <w:rFonts w:ascii="Times New Roman" w:eastAsiaTheme="minorEastAsia" w:hAnsi="Times New Roman"/>
          <w:b/>
          <w:bCs/>
          <w:color w:val="000000" w:themeColor="text1"/>
          <w:highlight w:val="yellow"/>
        </w:rPr>
        <w:t xml:space="preserve"> </w:t>
      </w:r>
      <w:r w:rsidR="005E7711" w:rsidRPr="004558A0">
        <w:rPr>
          <w:rFonts w:ascii="Times New Roman" w:eastAsiaTheme="minorEastAsia" w:hAnsi="Times New Roman"/>
          <w:color w:val="000000" w:themeColor="text1"/>
          <w:highlight w:val="yellow"/>
        </w:rPr>
        <w:t xml:space="preserve">được </w:t>
      </w:r>
      <w:r w:rsidR="006B76AF" w:rsidRPr="004558A0">
        <w:rPr>
          <w:rFonts w:ascii="Times New Roman" w:eastAsiaTheme="minorEastAsia" w:hAnsi="Times New Roman"/>
          <w:color w:val="000000" w:themeColor="text1"/>
          <w:highlight w:val="yellow"/>
        </w:rPr>
        <w:t>mô tả</w:t>
      </w:r>
      <w:r w:rsidR="005E7711" w:rsidRPr="004558A0">
        <w:rPr>
          <w:rFonts w:ascii="Times New Roman" w:eastAsiaTheme="minorEastAsia" w:hAnsi="Times New Roman"/>
          <w:color w:val="000000" w:themeColor="text1"/>
          <w:highlight w:val="yellow"/>
        </w:rPr>
        <w:t xml:space="preserve"> như sau</w:t>
      </w:r>
      <w:r w:rsidRPr="003C3AD1">
        <w:rPr>
          <w:rFonts w:ascii="Times New Roman" w:eastAsiaTheme="minorEastAsia" w:hAnsi="Times New Roman"/>
          <w:highlight w:val="yellow"/>
        </w:rPr>
        <w:t>:</w:t>
      </w:r>
      <w:r w:rsidRPr="00734C24">
        <w:rPr>
          <w:rFonts w:ascii="Times New Roman" w:eastAsiaTheme="minorEastAsia" w:hAnsi="Times New Roman"/>
        </w:rPr>
        <w:t xml:space="preserve"> xét đường cong được vẽ với hoành độ </w:t>
      </w:r>
      <m:oMath>
        <m:r>
          <w:rPr>
            <w:rFonts w:ascii="Cambria Math" w:eastAsiaTheme="minorEastAsia" w:hAnsi="Cambria Math"/>
          </w:rPr>
          <m:t>x</m:t>
        </m:r>
      </m:oMath>
      <w:r w:rsidRPr="00734C24">
        <w:rPr>
          <w:rFonts w:ascii="Times New Roman" w:eastAsiaTheme="minorEastAsia" w:hAnsi="Times New Roman"/>
        </w:rPr>
        <w:t xml:space="preserve"> và tung độ </w:t>
      </w:r>
      <m:oMath>
        <m:r>
          <w:rPr>
            <w:rFonts w:ascii="Cambria Math" w:eastAsiaTheme="minorEastAsia" w:hAnsi="Cambria Math"/>
          </w:rPr>
          <m:t>y</m:t>
        </m:r>
      </m:oMath>
      <w:r w:rsidRPr="00734C24">
        <w:rPr>
          <w:rFonts w:ascii="Times New Roman" w:eastAsiaTheme="minorEastAsia" w:hAnsi="Times New Roman"/>
        </w:rPr>
        <w:t xml:space="preserve"> có diện tích tới điểm D(</w:t>
      </w:r>
      <m:oMath>
        <m:r>
          <w:rPr>
            <w:rFonts w:ascii="Cambria Math" w:eastAsiaTheme="minorEastAsia" w:hAnsi="Cambria Math"/>
          </w:rPr>
          <m:t>x,y)</m:t>
        </m:r>
      </m:oMath>
      <w:r w:rsidRPr="00734C24">
        <w:rPr>
          <w:rFonts w:ascii="Times New Roman" w:eastAsiaTheme="minorEastAsia" w:hAnsi="Times New Roman"/>
        </w:rPr>
        <w:t xml:space="preserve"> là </w:t>
      </w:r>
      <m:oMath>
        <m:r>
          <w:rPr>
            <w:rFonts w:ascii="Cambria Math" w:eastAsiaTheme="minorEastAsia" w:hAnsi="Cambria Math"/>
          </w:rPr>
          <m:t>z</m:t>
        </m:r>
      </m:oMath>
      <w:r w:rsidRPr="00734C24">
        <w:rPr>
          <w:rFonts w:ascii="Times New Roman" w:eastAsiaTheme="minorEastAsia" w:hAnsi="Times New Roman"/>
        </w:rPr>
        <w:t xml:space="preserve"> (</w:t>
      </w:r>
      <m:oMath>
        <m:r>
          <w:rPr>
            <w:rFonts w:ascii="Cambria Math" w:eastAsiaTheme="minorEastAsia" w:hAnsi="Cambria Math"/>
            <w:highlight w:val="yellow"/>
          </w:rPr>
          <m:t>z</m:t>
        </m:r>
      </m:oMath>
      <w:r w:rsidRPr="006E0D29">
        <w:rPr>
          <w:rFonts w:ascii="Times New Roman" w:eastAsiaTheme="minorEastAsia" w:hAnsi="Times New Roman"/>
          <w:highlight w:val="yellow"/>
        </w:rPr>
        <w:t xml:space="preserve"> là diện tích hình tô màu xanh</w:t>
      </w:r>
      <w:r w:rsidRPr="00734C24">
        <w:rPr>
          <w:rFonts w:ascii="Times New Roman" w:eastAsiaTheme="minorEastAsia" w:hAnsi="Times New Roman"/>
        </w:rPr>
        <w:t xml:space="preserve">). Giả sử có một mối liên hệ nào đó giữa </w:t>
      </w:r>
      <m:oMath>
        <m:r>
          <w:rPr>
            <w:rFonts w:ascii="Cambria Math" w:eastAsiaTheme="minorEastAsia" w:hAnsi="Cambria Math"/>
          </w:rPr>
          <m:t>x</m:t>
        </m:r>
      </m:oMath>
      <w:r w:rsidRPr="00734C24">
        <w:rPr>
          <w:rFonts w:ascii="Times New Roman" w:eastAsiaTheme="minorEastAsia" w:hAnsi="Times New Roman"/>
        </w:rPr>
        <w:t xml:space="preserve"> và </w:t>
      </w:r>
      <m:oMath>
        <m:r>
          <w:rPr>
            <w:rFonts w:ascii="Cambria Math" w:eastAsiaTheme="minorEastAsia" w:hAnsi="Cambria Math"/>
          </w:rPr>
          <m:t>z</m:t>
        </m:r>
      </m:oMath>
      <w:r w:rsidRPr="00734C24">
        <w:rPr>
          <w:rFonts w:ascii="Times New Roman" w:eastAsiaTheme="minorEastAsia" w:hAnsi="Times New Roman"/>
        </w:rPr>
        <w:t xml:space="preserve">, tìm </w:t>
      </w:r>
      <m:oMath>
        <m:r>
          <w:rPr>
            <w:rFonts w:ascii="Cambria Math" w:eastAsiaTheme="minorEastAsia" w:hAnsi="Cambria Math"/>
          </w:rPr>
          <m:t>y</m:t>
        </m:r>
      </m:oMath>
      <w:r w:rsidRPr="00734C24">
        <w:rPr>
          <w:rFonts w:ascii="Times New Roman" w:eastAsiaTheme="minorEastAsia" w:hAnsi="Times New Roman"/>
        </w:rPr>
        <w:t xml:space="preserve">. Newton đã </w:t>
      </w:r>
      <w:r w:rsidRPr="0061308A">
        <w:rPr>
          <w:rFonts w:ascii="Times New Roman" w:eastAsiaTheme="minorEastAsia" w:hAnsi="Times New Roman"/>
          <w:highlight w:val="yellow"/>
        </w:rPr>
        <w:t xml:space="preserve">giải quyết </w:t>
      </w:r>
      <w:r w:rsidR="002338F7" w:rsidRPr="0061308A">
        <w:rPr>
          <w:rFonts w:ascii="Times New Roman" w:eastAsiaTheme="minorEastAsia" w:hAnsi="Times New Roman"/>
          <w:highlight w:val="yellow"/>
        </w:rPr>
        <w:t>vấn đề</w:t>
      </w:r>
      <w:r w:rsidR="003C3AD1" w:rsidRPr="0061308A">
        <w:rPr>
          <w:rFonts w:ascii="Times New Roman" w:eastAsiaTheme="minorEastAsia" w:hAnsi="Times New Roman"/>
          <w:highlight w:val="yellow"/>
        </w:rPr>
        <w:t xml:space="preserve"> với</w:t>
      </w:r>
      <w:r w:rsidR="002338F7" w:rsidRPr="0061308A">
        <w:rPr>
          <w:rFonts w:ascii="Times New Roman" w:eastAsiaTheme="minorEastAsia" w:hAnsi="Times New Roman"/>
          <w:highlight w:val="yellow"/>
        </w:rPr>
        <w:t xml:space="preserve"> kết luận</w:t>
      </w:r>
      <w:r w:rsidRPr="00734C24">
        <w:rPr>
          <w:rFonts w:ascii="Times New Roman" w:eastAsiaTheme="minorEastAsia" w:hAnsi="Times New Roman"/>
          <w:vertAlign w:val="superscript"/>
        </w:rPr>
        <w:t>2</w:t>
      </w:r>
      <w:r w:rsidR="0099102B">
        <w:rPr>
          <w:rFonts w:ascii="Times New Roman" w:eastAsiaTheme="minorEastAsia" w:hAnsi="Times New Roman"/>
          <w:vertAlign w:val="superscript"/>
        </w:rPr>
        <w:t>2,24</w:t>
      </w:r>
      <w:r w:rsidRPr="00734C24">
        <w:rPr>
          <w:rFonts w:ascii="Times New Roman" w:eastAsiaTheme="minorEastAsia" w:hAnsi="Times New Roman"/>
        </w:rPr>
        <w:t xml:space="preserve">: “Giả sử </w:t>
      </w:r>
      <m:oMath>
        <m:r>
          <w:rPr>
            <w:rFonts w:ascii="Cambria Math" w:eastAsiaTheme="minorEastAsia" w:hAnsi="Cambria Math"/>
          </w:rPr>
          <m:t>z=</m:t>
        </m:r>
        <m:f>
          <m:fPr>
            <m:ctrlPr>
              <w:rPr>
                <w:rFonts w:ascii="Cambria Math" w:eastAsiaTheme="minorEastAsia" w:hAnsi="Cambria Math"/>
                <w:i/>
              </w:rPr>
            </m:ctrlPr>
          </m:fPr>
          <m:num>
            <m:r>
              <w:rPr>
                <w:rFonts w:ascii="Cambria Math" w:eastAsiaTheme="minorEastAsia" w:hAnsi="Cambria Math"/>
              </w:rPr>
              <m:t>n</m:t>
            </m:r>
          </m:num>
          <m:den>
            <m:r>
              <w:rPr>
                <w:rFonts w:ascii="Cambria Math" w:eastAsiaTheme="minorEastAsia" w:hAnsi="Cambria Math"/>
              </w:rPr>
              <m:t>m+n</m:t>
            </m:r>
          </m:den>
        </m:f>
        <m:r>
          <w:rPr>
            <w:rFonts w:ascii="Cambria Math" w:eastAsiaTheme="minorEastAsia" w:hAnsi="Cambria Math"/>
          </w:rPr>
          <m:t>a</m:t>
        </m:r>
        <m:sSup>
          <m:sSupPr>
            <m:ctrlPr>
              <w:rPr>
                <w:rFonts w:ascii="Cambria Math" w:eastAsiaTheme="minorEastAsia" w:hAnsi="Cambria Math"/>
                <w:i/>
              </w:rPr>
            </m:ctrlPr>
          </m:sSupPr>
          <m:e>
            <m:r>
              <w:rPr>
                <w:rFonts w:ascii="Cambria Math" w:eastAsiaTheme="minorEastAsia" w:hAnsi="Cambria Math"/>
              </w:rPr>
              <m:t>x</m:t>
            </m:r>
          </m:e>
          <m:sup>
            <m:f>
              <m:fPr>
                <m:ctrlPr>
                  <w:rPr>
                    <w:rFonts w:ascii="Cambria Math" w:eastAsiaTheme="minorEastAsia" w:hAnsi="Cambria Math"/>
                    <w:i/>
                  </w:rPr>
                </m:ctrlPr>
              </m:fPr>
              <m:num>
                <m:r>
                  <w:rPr>
                    <w:rFonts w:ascii="Cambria Math" w:eastAsiaTheme="minorEastAsia" w:hAnsi="Cambria Math"/>
                  </w:rPr>
                  <m:t>m+n</m:t>
                </m:r>
              </m:num>
              <m:den>
                <m:r>
                  <w:rPr>
                    <w:rFonts w:ascii="Cambria Math" w:eastAsiaTheme="minorEastAsia" w:hAnsi="Cambria Math"/>
                  </w:rPr>
                  <m:t>n</m:t>
                </m:r>
              </m:den>
            </m:f>
          </m:sup>
        </m:sSup>
      </m:oMath>
      <w:r w:rsidRPr="00734C24">
        <w:rPr>
          <w:rFonts w:ascii="Times New Roman" w:eastAsiaTheme="minorEastAsia" w:hAnsi="Times New Roman"/>
        </w:rPr>
        <w:t xml:space="preserve">. Cho hoành độ tăng một moment hay infinitesimal (vô cùng bé), theo James Gregory ta kí hiệu là </w:t>
      </w:r>
      <m:oMath>
        <m:r>
          <w:rPr>
            <w:rFonts w:ascii="Cambria Math" w:eastAsiaTheme="minorEastAsia" w:hAnsi="Cambria Math"/>
          </w:rPr>
          <m:t>ο</m:t>
        </m:r>
      </m:oMath>
      <w:r w:rsidRPr="00734C24">
        <w:rPr>
          <w:rFonts w:ascii="Times New Roman" w:eastAsiaTheme="minorEastAsia" w:hAnsi="Times New Roman"/>
        </w:rPr>
        <w:t xml:space="preserve">. Hoành độ mới là </w:t>
      </w:r>
      <m:oMath>
        <m:r>
          <w:rPr>
            <w:rFonts w:ascii="Cambria Math" w:eastAsiaTheme="minorEastAsia" w:hAnsi="Cambria Math"/>
          </w:rPr>
          <m:t>x+ο</m:t>
        </m:r>
      </m:oMath>
      <w:r w:rsidRPr="00734C24">
        <w:rPr>
          <w:rFonts w:ascii="Times New Roman" w:eastAsiaTheme="minorEastAsia" w:hAnsi="Times New Roman"/>
        </w:rPr>
        <w:t xml:space="preserve"> và diện tích tăng thêm (</w:t>
      </w:r>
      <w:r w:rsidRPr="006E0D29">
        <w:rPr>
          <w:rFonts w:ascii="Times New Roman" w:eastAsiaTheme="minorEastAsia" w:hAnsi="Times New Roman"/>
          <w:highlight w:val="yellow"/>
        </w:rPr>
        <w:t>tô màu xám</w:t>
      </w:r>
      <w:r w:rsidRPr="00734C24">
        <w:rPr>
          <w:rFonts w:ascii="Times New Roman" w:eastAsiaTheme="minorEastAsia" w:hAnsi="Times New Roman"/>
        </w:rPr>
        <w:t xml:space="preserve">) là </w:t>
      </w:r>
      <m:oMath>
        <m:r>
          <w:rPr>
            <w:rFonts w:ascii="Cambria Math" w:eastAsiaTheme="minorEastAsia" w:hAnsi="Cambria Math"/>
          </w:rPr>
          <m:t>z+ο.y=(</m:t>
        </m:r>
        <m:f>
          <m:fPr>
            <m:ctrlPr>
              <w:rPr>
                <w:rFonts w:ascii="Cambria Math" w:eastAsiaTheme="minorEastAsia" w:hAnsi="Cambria Math"/>
                <w:i/>
              </w:rPr>
            </m:ctrlPr>
          </m:fPr>
          <m:num>
            <m:r>
              <w:rPr>
                <w:rFonts w:ascii="Cambria Math" w:eastAsiaTheme="minorEastAsia" w:hAnsi="Cambria Math"/>
              </w:rPr>
              <m:t>n</m:t>
            </m:r>
          </m:num>
          <m:den>
            <m:r>
              <w:rPr>
                <w:rFonts w:ascii="Cambria Math" w:eastAsiaTheme="minorEastAsia" w:hAnsi="Cambria Math"/>
              </w:rPr>
              <m:t>m+n</m:t>
            </m:r>
          </m:den>
        </m:f>
        <m:r>
          <w:rPr>
            <w:rFonts w:ascii="Cambria Math" w:eastAsiaTheme="minorEastAsia" w:hAnsi="Cambria Math"/>
          </w:rPr>
          <m:t>)a(x+ο</m:t>
        </m:r>
        <m:sSup>
          <m:sSupPr>
            <m:ctrlPr>
              <w:rPr>
                <w:rFonts w:ascii="Cambria Math" w:eastAsiaTheme="minorEastAsia" w:hAnsi="Cambria Math"/>
                <w:i/>
              </w:rPr>
            </m:ctrlPr>
          </m:sSupPr>
          <m:e>
            <m:r>
              <w:rPr>
                <w:rFonts w:ascii="Cambria Math" w:eastAsiaTheme="minorEastAsia" w:hAnsi="Cambria Math"/>
              </w:rPr>
              <m:t>)</m:t>
            </m:r>
          </m:e>
          <m:sup>
            <m:f>
              <m:fPr>
                <m:ctrlPr>
                  <w:rPr>
                    <w:rFonts w:ascii="Cambria Math" w:eastAsiaTheme="minorEastAsia" w:hAnsi="Cambria Math"/>
                    <w:i/>
                  </w:rPr>
                </m:ctrlPr>
              </m:fPr>
              <m:num>
                <m:r>
                  <w:rPr>
                    <w:rFonts w:ascii="Cambria Math" w:eastAsiaTheme="minorEastAsia" w:hAnsi="Cambria Math"/>
                  </w:rPr>
                  <m:t>m+n</m:t>
                </m:r>
              </m:num>
              <m:den>
                <m:r>
                  <w:rPr>
                    <w:rFonts w:ascii="Cambria Math" w:eastAsiaTheme="minorEastAsia" w:hAnsi="Cambria Math"/>
                  </w:rPr>
                  <m:t>n</m:t>
                </m:r>
              </m:den>
            </m:f>
          </m:sup>
        </m:sSup>
      </m:oMath>
      <w:r w:rsidRPr="00734C24">
        <w:rPr>
          <w:rFonts w:ascii="Times New Roman" w:eastAsiaTheme="minorEastAsia" w:hAnsi="Times New Roman"/>
        </w:rPr>
        <w:t xml:space="preserve"> . Dùng định lí nhị thức, sau đó chia cho </w:t>
      </w:r>
      <m:oMath>
        <m:r>
          <w:rPr>
            <w:rFonts w:ascii="Cambria Math" w:eastAsiaTheme="minorEastAsia" w:hAnsi="Cambria Math"/>
          </w:rPr>
          <m:t>ο</m:t>
        </m:r>
      </m:oMath>
      <w:r w:rsidRPr="00734C24">
        <w:rPr>
          <w:rFonts w:ascii="Times New Roman" w:eastAsiaTheme="minorEastAsia" w:hAnsi="Times New Roman"/>
        </w:rPr>
        <w:t xml:space="preserve">, sau đó bỏ đi số hạng vẫn còn chứa </w:t>
      </w:r>
      <m:oMath>
        <m:r>
          <w:rPr>
            <w:rFonts w:ascii="Cambria Math" w:eastAsiaTheme="minorEastAsia" w:hAnsi="Cambria Math"/>
          </w:rPr>
          <m:t>ο</m:t>
        </m:r>
      </m:oMath>
      <w:r w:rsidRPr="00734C24">
        <w:rPr>
          <w:rFonts w:ascii="Times New Roman" w:eastAsiaTheme="minorEastAsia" w:hAnsi="Times New Roman"/>
        </w:rPr>
        <w:t xml:space="preserve">, kết quả là </w:t>
      </w:r>
      <m:oMath>
        <m:r>
          <w:rPr>
            <w:rFonts w:ascii="Cambria Math" w:eastAsiaTheme="minorEastAsia" w:hAnsi="Cambria Math"/>
          </w:rPr>
          <m:t>y=a</m:t>
        </m:r>
        <m:sSup>
          <m:sSupPr>
            <m:ctrlPr>
              <w:rPr>
                <w:rFonts w:ascii="Cambria Math" w:eastAsiaTheme="minorEastAsia" w:hAnsi="Cambria Math"/>
                <w:i/>
              </w:rPr>
            </m:ctrlPr>
          </m:sSupPr>
          <m:e>
            <m:r>
              <w:rPr>
                <w:rFonts w:ascii="Cambria Math" w:eastAsiaTheme="minorEastAsia" w:hAnsi="Cambria Math"/>
              </w:rPr>
              <m:t>x</m:t>
            </m:r>
          </m:e>
          <m:sup>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n</m:t>
                </m:r>
              </m:den>
            </m:f>
          </m:sup>
        </m:sSup>
      </m:oMath>
      <w:r w:rsidRPr="00734C24">
        <w:rPr>
          <w:rFonts w:ascii="Times New Roman" w:eastAsiaTheme="minorEastAsia" w:hAnsi="Times New Roman"/>
        </w:rPr>
        <w:t xml:space="preserve">. Ngược lại nếu đường cong là </w:t>
      </w:r>
      <m:oMath>
        <m:r>
          <w:rPr>
            <w:rFonts w:ascii="Cambria Math" w:eastAsiaTheme="minorEastAsia" w:hAnsi="Cambria Math"/>
          </w:rPr>
          <m:t>y=a</m:t>
        </m:r>
        <m:sSup>
          <m:sSupPr>
            <m:ctrlPr>
              <w:rPr>
                <w:rFonts w:ascii="Cambria Math" w:eastAsiaTheme="minorEastAsia" w:hAnsi="Cambria Math"/>
                <w:i/>
              </w:rPr>
            </m:ctrlPr>
          </m:sSupPr>
          <m:e>
            <m:r>
              <w:rPr>
                <w:rFonts w:ascii="Cambria Math" w:eastAsiaTheme="minorEastAsia" w:hAnsi="Cambria Math"/>
              </w:rPr>
              <m:t>x</m:t>
            </m:r>
          </m:e>
          <m:sup>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n</m:t>
                </m:r>
              </m:den>
            </m:f>
          </m:sup>
        </m:sSup>
      </m:oMath>
      <w:r w:rsidRPr="00734C24">
        <w:rPr>
          <w:rFonts w:ascii="Times New Roman" w:eastAsiaTheme="minorEastAsia" w:hAnsi="Times New Roman"/>
        </w:rPr>
        <w:t xml:space="preserve"> thì </w:t>
      </w:r>
      <m:oMath>
        <m:r>
          <w:rPr>
            <w:rFonts w:ascii="Cambria Math" w:eastAsiaTheme="minorEastAsia" w:hAnsi="Cambria Math"/>
          </w:rPr>
          <m:t>z=</m:t>
        </m:r>
        <m:f>
          <m:fPr>
            <m:ctrlPr>
              <w:rPr>
                <w:rFonts w:ascii="Cambria Math" w:eastAsiaTheme="minorEastAsia" w:hAnsi="Cambria Math"/>
                <w:i/>
              </w:rPr>
            </m:ctrlPr>
          </m:fPr>
          <m:num>
            <m:r>
              <w:rPr>
                <w:rFonts w:ascii="Cambria Math" w:eastAsiaTheme="minorEastAsia" w:hAnsi="Cambria Math"/>
              </w:rPr>
              <m:t>n</m:t>
            </m:r>
          </m:num>
          <m:den>
            <m:r>
              <w:rPr>
                <w:rFonts w:ascii="Cambria Math" w:eastAsiaTheme="minorEastAsia" w:hAnsi="Cambria Math"/>
              </w:rPr>
              <m:t>m+n</m:t>
            </m:r>
          </m:den>
        </m:f>
        <m:r>
          <w:rPr>
            <w:rFonts w:ascii="Cambria Math" w:eastAsiaTheme="minorEastAsia" w:hAnsi="Cambria Math"/>
          </w:rPr>
          <m:t>a</m:t>
        </m:r>
        <m:sSup>
          <m:sSupPr>
            <m:ctrlPr>
              <w:rPr>
                <w:rFonts w:ascii="Cambria Math" w:eastAsiaTheme="minorEastAsia" w:hAnsi="Cambria Math"/>
                <w:i/>
              </w:rPr>
            </m:ctrlPr>
          </m:sSupPr>
          <m:e>
            <m:r>
              <w:rPr>
                <w:rFonts w:ascii="Cambria Math" w:eastAsiaTheme="minorEastAsia" w:hAnsi="Cambria Math"/>
              </w:rPr>
              <m:t>x</m:t>
            </m:r>
          </m:e>
          <m:sup>
            <m:f>
              <m:fPr>
                <m:ctrlPr>
                  <w:rPr>
                    <w:rFonts w:ascii="Cambria Math" w:eastAsiaTheme="minorEastAsia" w:hAnsi="Cambria Math"/>
                    <w:i/>
                  </w:rPr>
                </m:ctrlPr>
              </m:fPr>
              <m:num>
                <m:r>
                  <w:rPr>
                    <w:rFonts w:ascii="Cambria Math" w:eastAsiaTheme="minorEastAsia" w:hAnsi="Cambria Math"/>
                  </w:rPr>
                  <m:t>m+n</m:t>
                </m:r>
              </m:num>
              <m:den>
                <m:r>
                  <w:rPr>
                    <w:rFonts w:ascii="Cambria Math" w:eastAsiaTheme="minorEastAsia" w:hAnsi="Cambria Math"/>
                  </w:rPr>
                  <m:t>n</m:t>
                </m:r>
              </m:den>
            </m:f>
          </m:sup>
        </m:sSup>
      </m:oMath>
      <w:r w:rsidRPr="00734C24">
        <w:rPr>
          <w:rFonts w:ascii="Times New Roman" w:eastAsiaTheme="minorEastAsia" w:hAnsi="Times New Roman"/>
        </w:rPr>
        <w:t>”.</w:t>
      </w:r>
    </w:p>
    <w:p w14:paraId="4E5C6BA0" w14:textId="77777777" w:rsidR="00DE18FB" w:rsidRPr="00734C24" w:rsidRDefault="00DE18FB" w:rsidP="009C3C23">
      <w:pPr>
        <w:spacing w:before="120" w:after="120"/>
        <w:ind w:firstLine="720"/>
        <w:jc w:val="both"/>
        <w:rPr>
          <w:rFonts w:ascii="Times New Roman" w:eastAsiaTheme="minorEastAsia" w:hAnsi="Times New Roman"/>
        </w:rPr>
      </w:pPr>
    </w:p>
    <w:p w14:paraId="4A99C95E" w14:textId="77777777" w:rsidR="00DE18FB" w:rsidRPr="00734C24" w:rsidRDefault="00DE18FB" w:rsidP="009C3C23">
      <w:pPr>
        <w:keepNext/>
        <w:spacing w:before="120" w:after="120"/>
        <w:ind w:firstLine="720"/>
        <w:jc w:val="both"/>
        <w:rPr>
          <w:rFonts w:ascii="Times New Roman" w:hAnsi="Times New Roman"/>
        </w:rPr>
      </w:pPr>
      <w:r w:rsidRPr="00C31297">
        <w:rPr>
          <w:rFonts w:ascii="Times New Roman" w:hAnsi="Times New Roman"/>
          <w:noProof/>
        </w:rPr>
        <w:drawing>
          <wp:inline distT="0" distB="0" distL="0" distR="0" wp14:anchorId="3BA657D1" wp14:editId="7783B381">
            <wp:extent cx="2307036" cy="1528234"/>
            <wp:effectExtent l="0" t="0" r="0" b="0"/>
            <wp:docPr id="985553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553824" name=""/>
                    <pic:cNvPicPr/>
                  </pic:nvPicPr>
                  <pic:blipFill rotWithShape="1">
                    <a:blip r:embed="rId16"/>
                    <a:srcRect l="16239" t="29519" r="45157" b="29566"/>
                    <a:stretch/>
                  </pic:blipFill>
                  <pic:spPr bwMode="auto">
                    <a:xfrm>
                      <a:off x="0" y="0"/>
                      <a:ext cx="2335950" cy="1547387"/>
                    </a:xfrm>
                    <a:prstGeom prst="rect">
                      <a:avLst/>
                    </a:prstGeom>
                    <a:ln>
                      <a:noFill/>
                    </a:ln>
                    <a:extLst>
                      <a:ext uri="{53640926-AAD7-44D8-BBD7-CCE9431645EC}">
                        <a14:shadowObscured xmlns:a14="http://schemas.microsoft.com/office/drawing/2010/main"/>
                      </a:ext>
                    </a:extLst>
                  </pic:spPr>
                </pic:pic>
              </a:graphicData>
            </a:graphic>
          </wp:inline>
        </w:drawing>
      </w:r>
    </w:p>
    <w:p w14:paraId="08CEF8BD" w14:textId="37F7F32B" w:rsidR="00DE18FB" w:rsidRPr="00734C24" w:rsidRDefault="00DE18FB" w:rsidP="009C3C23">
      <w:pPr>
        <w:pStyle w:val="Caption"/>
        <w:tabs>
          <w:tab w:val="left" w:pos="7305"/>
        </w:tabs>
        <w:spacing w:before="120" w:after="120"/>
        <w:ind w:left="720"/>
        <w:jc w:val="both"/>
        <w:rPr>
          <w:rFonts w:eastAsiaTheme="minorEastAsia" w:cs="Times New Roman"/>
          <w:sz w:val="22"/>
        </w:rPr>
      </w:pPr>
      <w:r w:rsidRPr="00734C24">
        <w:rPr>
          <w:rFonts w:cs="Times New Roman"/>
          <w:b/>
          <w:bCs/>
          <w:i w:val="0"/>
          <w:iCs w:val="0"/>
          <w:sz w:val="22"/>
          <w:szCs w:val="22"/>
        </w:rPr>
        <w:t>Hình 3</w:t>
      </w:r>
      <w:r w:rsidRPr="00734C24">
        <w:rPr>
          <w:rFonts w:cs="Times New Roman"/>
          <w:i w:val="0"/>
          <w:iCs w:val="0"/>
          <w:sz w:val="22"/>
          <w:szCs w:val="22"/>
        </w:rPr>
        <w:t>: Diện tích hình phẳng</w:t>
      </w:r>
    </w:p>
    <w:p w14:paraId="0729191F" w14:textId="26A42AC1" w:rsidR="00DE18FB" w:rsidRPr="00E20A55" w:rsidRDefault="00DE18FB">
      <w:pPr>
        <w:pStyle w:val="ListParagraph"/>
        <w:widowControl/>
        <w:numPr>
          <w:ilvl w:val="0"/>
          <w:numId w:val="4"/>
        </w:numPr>
        <w:autoSpaceDE/>
        <w:autoSpaceDN/>
        <w:spacing w:before="120" w:after="120" w:line="259" w:lineRule="auto"/>
        <w:ind w:left="540" w:hanging="540"/>
        <w:contextualSpacing/>
        <w:rPr>
          <w:rFonts w:eastAsiaTheme="minorEastAsia"/>
          <w:highlight w:val="yellow"/>
        </w:rPr>
      </w:pPr>
      <w:r w:rsidRPr="00734C24">
        <w:rPr>
          <w:rFonts w:eastAsiaTheme="minorEastAsia"/>
        </w:rPr>
        <w:t xml:space="preserve">Theo các bạn, trong cách giải quyết của Newton, hình tô màu xanh là hình phẳng giới hạn bởi các đường nào? Khi hoành độ </w:t>
      </w:r>
      <m:oMath>
        <m:r>
          <w:rPr>
            <w:rFonts w:ascii="Cambria Math" w:eastAsiaTheme="minorEastAsia" w:hAnsi="Cambria Math"/>
          </w:rPr>
          <m:t>x</m:t>
        </m:r>
      </m:oMath>
      <w:r w:rsidRPr="00734C24">
        <w:rPr>
          <w:rFonts w:eastAsiaTheme="minorEastAsia"/>
        </w:rPr>
        <w:t xml:space="preserve"> tăng thêm lượng </w:t>
      </w:r>
      <m:oMath>
        <m:r>
          <w:rPr>
            <w:rFonts w:ascii="Cambria Math" w:eastAsiaTheme="minorEastAsia" w:hAnsi="Cambria Math"/>
          </w:rPr>
          <m:t>ο</m:t>
        </m:r>
      </m:oMath>
      <w:r w:rsidRPr="00734C24">
        <w:rPr>
          <w:rFonts w:eastAsiaTheme="minorEastAsia"/>
        </w:rPr>
        <w:t xml:space="preserve"> (không phải là số 0) thì phần diện tích tăng thêm là diện tích hình phẳng giới hạn bởi những đường nào và vì sao diện tích phần tăng thêm có thể xem là</w:t>
      </w:r>
      <w:r w:rsidR="00AB2603">
        <w:rPr>
          <w:rFonts w:eastAsiaTheme="minorEastAsia"/>
        </w:rPr>
        <w:t xml:space="preserve"> tích </w:t>
      </w:r>
      <w:r w:rsidR="00AB2603" w:rsidRPr="00E20A55">
        <w:rPr>
          <w:rFonts w:eastAsiaTheme="minorEastAsia"/>
        </w:rPr>
        <w:t xml:space="preserve">của </w:t>
      </w:r>
      <m:oMath>
        <m:r>
          <w:rPr>
            <w:rFonts w:ascii="Cambria Math" w:eastAsiaTheme="minorEastAsia" w:hAnsi="Cambria Math"/>
            <w:highlight w:val="yellow"/>
          </w:rPr>
          <m:t>ο</m:t>
        </m:r>
      </m:oMath>
      <w:r w:rsidR="00AB2603" w:rsidRPr="00E20A55">
        <w:rPr>
          <w:rFonts w:eastAsiaTheme="minorEastAsia"/>
          <w:highlight w:val="yellow"/>
        </w:rPr>
        <w:t xml:space="preserve"> và </w:t>
      </w:r>
      <m:oMath>
        <m:r>
          <w:rPr>
            <w:rFonts w:ascii="Cambria Math" w:eastAsiaTheme="minorEastAsia" w:hAnsi="Cambria Math"/>
            <w:highlight w:val="yellow"/>
          </w:rPr>
          <m:t>y</m:t>
        </m:r>
      </m:oMath>
      <w:r w:rsidRPr="00E20A55">
        <w:rPr>
          <w:rFonts w:eastAsiaTheme="minorEastAsia"/>
          <w:highlight w:val="yellow"/>
        </w:rPr>
        <w:t>?</w:t>
      </w:r>
    </w:p>
    <w:p w14:paraId="4EB55F0D" w14:textId="77777777" w:rsidR="00DE18FB" w:rsidRPr="00734C24" w:rsidRDefault="00DE18FB">
      <w:pPr>
        <w:pStyle w:val="ListParagraph"/>
        <w:widowControl/>
        <w:numPr>
          <w:ilvl w:val="0"/>
          <w:numId w:val="4"/>
        </w:numPr>
        <w:autoSpaceDE/>
        <w:autoSpaceDN/>
        <w:spacing w:before="120" w:after="120" w:line="259" w:lineRule="auto"/>
        <w:ind w:left="540" w:hanging="540"/>
        <w:contextualSpacing/>
        <w:rPr>
          <w:rFonts w:eastAsiaTheme="minorEastAsia"/>
          <w:lang w:val="fr-FR"/>
        </w:rPr>
      </w:pPr>
      <w:r w:rsidRPr="00734C24">
        <w:rPr>
          <w:rFonts w:eastAsiaTheme="minorEastAsia"/>
          <w:lang w:val="fr-FR"/>
        </w:rPr>
        <w:t xml:space="preserve">Xét </w:t>
      </w:r>
      <m:oMath>
        <m:r>
          <w:rPr>
            <w:rFonts w:ascii="Cambria Math" w:eastAsiaTheme="minorEastAsia" w:hAnsi="Cambria Math"/>
          </w:rPr>
          <m:t>m</m:t>
        </m:r>
        <m:r>
          <w:rPr>
            <w:rFonts w:ascii="Cambria Math" w:eastAsiaTheme="minorEastAsia" w:hAnsi="Cambria Math"/>
            <w:lang w:val="fr-FR"/>
          </w:rPr>
          <m:t>=2</m:t>
        </m:r>
        <m:r>
          <w:rPr>
            <w:rFonts w:ascii="Cambria Math" w:eastAsiaTheme="minorEastAsia" w:hAnsi="Cambria Math"/>
          </w:rPr>
          <m:t>n</m:t>
        </m:r>
        <m:r>
          <w:rPr>
            <w:rFonts w:ascii="Cambria Math" w:eastAsiaTheme="minorEastAsia" w:hAnsi="Cambria Math"/>
            <w:lang w:val="fr-FR"/>
          </w:rPr>
          <m:t>,</m:t>
        </m:r>
        <m:r>
          <w:rPr>
            <w:rFonts w:ascii="Cambria Math" w:eastAsiaTheme="minorEastAsia" w:hAnsi="Cambria Math"/>
          </w:rPr>
          <m:t>a</m:t>
        </m:r>
        <m:r>
          <w:rPr>
            <w:rFonts w:ascii="Cambria Math" w:eastAsiaTheme="minorEastAsia" w:hAnsi="Cambria Math"/>
            <w:lang w:val="fr-FR"/>
          </w:rPr>
          <m:t>=3</m:t>
        </m:r>
      </m:oMath>
      <w:r w:rsidRPr="00734C24">
        <w:rPr>
          <w:rFonts w:eastAsiaTheme="minorEastAsia"/>
          <w:lang w:val="fr-FR"/>
        </w:rPr>
        <w:t xml:space="preserve">, ta có </w:t>
      </w:r>
      <m:oMath>
        <m:r>
          <w:rPr>
            <w:rFonts w:ascii="Cambria Math" w:eastAsiaTheme="minorEastAsia" w:hAnsi="Cambria Math"/>
          </w:rPr>
          <m:t>z</m:t>
        </m:r>
        <m:r>
          <w:rPr>
            <w:rFonts w:ascii="Cambria Math" w:eastAsiaTheme="minorEastAsia" w:hAnsi="Cambria Math"/>
            <w:lang w:val="fr-FR"/>
          </w:rPr>
          <m:t>=</m:t>
        </m:r>
        <m:sSup>
          <m:sSupPr>
            <m:ctrlPr>
              <w:rPr>
                <w:rFonts w:ascii="Cambria Math" w:eastAsiaTheme="minorEastAsia" w:hAnsi="Cambria Math"/>
                <w:i/>
              </w:rPr>
            </m:ctrlPr>
          </m:sSupPr>
          <m:e>
            <m:r>
              <w:rPr>
                <w:rFonts w:ascii="Cambria Math" w:hAnsi="Cambria Math"/>
              </w:rPr>
              <m:t>x</m:t>
            </m:r>
          </m:e>
          <m:sup>
            <m:r>
              <w:rPr>
                <w:rFonts w:ascii="Cambria Math" w:hAnsi="Cambria Math"/>
                <w:lang w:val="fr-FR"/>
              </w:rPr>
              <m:t>3</m:t>
            </m:r>
          </m:sup>
        </m:sSup>
      </m:oMath>
      <w:r w:rsidRPr="00734C24">
        <w:rPr>
          <w:rFonts w:eastAsiaTheme="minorEastAsia"/>
          <w:lang w:val="fr-FR"/>
        </w:rPr>
        <w:t xml:space="preserve">. Hãy tìm </w:t>
      </w:r>
      <m:oMath>
        <m:r>
          <w:rPr>
            <w:rFonts w:ascii="Cambria Math" w:eastAsiaTheme="minorEastAsia" w:hAnsi="Cambria Math"/>
          </w:rPr>
          <m:t>y</m:t>
        </m:r>
      </m:oMath>
      <w:r w:rsidRPr="00734C24">
        <w:rPr>
          <w:rFonts w:eastAsiaTheme="minorEastAsia"/>
          <w:lang w:val="fr-FR"/>
        </w:rPr>
        <w:t xml:space="preserve"> theo các bước sau: </w:t>
      </w:r>
    </w:p>
    <w:p w14:paraId="1F0C56AF" w14:textId="2705FFF5" w:rsidR="00DE18FB" w:rsidRPr="00734C24" w:rsidRDefault="00DE18FB" w:rsidP="009C3C23">
      <w:pPr>
        <w:spacing w:before="120" w:after="120"/>
        <w:jc w:val="both"/>
        <w:rPr>
          <w:rFonts w:ascii="Times New Roman" w:eastAsiaTheme="minorEastAsia" w:hAnsi="Times New Roman"/>
          <w:lang w:val="fr-FR"/>
        </w:rPr>
      </w:pPr>
      <w:r w:rsidRPr="00734C24">
        <w:rPr>
          <w:rFonts w:ascii="Times New Roman" w:eastAsiaTheme="minorEastAsia" w:hAnsi="Times New Roman"/>
          <w:i/>
          <w:iCs/>
          <w:lang w:val="fr-FR"/>
        </w:rPr>
        <w:t>Bước 1</w:t>
      </w:r>
      <w:r w:rsidRPr="00734C24">
        <w:rPr>
          <w:rFonts w:ascii="Times New Roman" w:eastAsiaTheme="minorEastAsia" w:hAnsi="Times New Roman"/>
          <w:lang w:val="fr-FR"/>
        </w:rPr>
        <w:t xml:space="preserve">: Diện tích tam giác cong ABD (hình tô màu xanh) là </w:t>
      </w:r>
      <m:oMath>
        <m:r>
          <w:rPr>
            <w:rFonts w:ascii="Cambria Math" w:eastAsiaTheme="minorEastAsia" w:hAnsi="Cambria Math"/>
          </w:rPr>
          <m:t>z</m:t>
        </m:r>
        <m:r>
          <w:rPr>
            <w:rFonts w:ascii="Cambria Math" w:eastAsiaTheme="minorEastAsia" w:hAnsi="Cambria Math"/>
            <w:lang w:val="fr-FR"/>
          </w:rPr>
          <m:t>=</m:t>
        </m:r>
        <m:sSup>
          <m:sSupPr>
            <m:ctrlPr>
              <w:rPr>
                <w:rFonts w:ascii="Cambria Math" w:eastAsiaTheme="minorEastAsia" w:hAnsi="Cambria Math"/>
                <w:i/>
              </w:rPr>
            </m:ctrlPr>
          </m:sSupPr>
          <m:e>
            <m:r>
              <w:rPr>
                <w:rFonts w:ascii="Cambria Math" w:hAnsi="Cambria Math"/>
              </w:rPr>
              <m:t>x</m:t>
            </m:r>
          </m:e>
          <m:sup>
            <m:r>
              <w:rPr>
                <w:rFonts w:ascii="Cambria Math" w:hAnsi="Cambria Math"/>
                <w:lang w:val="fr-FR"/>
              </w:rPr>
              <m:t>3</m:t>
            </m:r>
          </m:sup>
        </m:sSup>
      </m:oMath>
      <w:r w:rsidRPr="00734C24">
        <w:rPr>
          <w:rFonts w:ascii="Times New Roman" w:eastAsiaTheme="minorEastAsia" w:hAnsi="Times New Roman"/>
          <w:lang w:val="fr-FR"/>
        </w:rPr>
        <w:t>,  xác định diện tích tam giác cong Abd</w:t>
      </w:r>
      <w:r w:rsidR="003E52E2" w:rsidRPr="00734C24">
        <w:rPr>
          <w:rFonts w:ascii="Times New Roman" w:eastAsiaTheme="minorEastAsia" w:hAnsi="Times New Roman"/>
          <w:lang w:val="fr-FR"/>
        </w:rPr>
        <w:t>.</w:t>
      </w:r>
    </w:p>
    <w:p w14:paraId="37662CB3" w14:textId="77777777" w:rsidR="00DE18FB" w:rsidRPr="00734C24" w:rsidRDefault="00DE18FB" w:rsidP="009C3C23">
      <w:pPr>
        <w:spacing w:before="120" w:after="120"/>
        <w:jc w:val="both"/>
        <w:rPr>
          <w:rFonts w:ascii="Times New Roman" w:eastAsiaTheme="minorEastAsia" w:hAnsi="Times New Roman"/>
          <w:lang w:val="fr-FR"/>
        </w:rPr>
      </w:pPr>
      <w:r w:rsidRPr="00734C24">
        <w:rPr>
          <w:rFonts w:ascii="Times New Roman" w:eastAsiaTheme="minorEastAsia" w:hAnsi="Times New Roman"/>
          <w:i/>
          <w:iCs/>
          <w:lang w:val="fr-FR"/>
        </w:rPr>
        <w:t>Bước 2</w:t>
      </w:r>
      <w:r w:rsidRPr="00734C24">
        <w:rPr>
          <w:rFonts w:ascii="Times New Roman" w:eastAsiaTheme="minorEastAsia" w:hAnsi="Times New Roman"/>
          <w:lang w:val="fr-FR"/>
        </w:rPr>
        <w:t xml:space="preserve">: Dựa theo bước 1, viết công thức tính diện tích hình thang cong BbdD (hình tô màu xám) theo </w:t>
      </w:r>
      <m:oMath>
        <m:r>
          <w:rPr>
            <w:rFonts w:ascii="Cambria Math" w:eastAsiaTheme="minorEastAsia" w:hAnsi="Cambria Math"/>
          </w:rPr>
          <m:t>x</m:t>
        </m:r>
      </m:oMath>
      <w:r w:rsidRPr="00734C24">
        <w:rPr>
          <w:rFonts w:ascii="Times New Roman" w:eastAsiaTheme="minorEastAsia" w:hAnsi="Times New Roman"/>
          <w:lang w:val="fr-FR"/>
        </w:rPr>
        <w:t xml:space="preserve"> và </w:t>
      </w:r>
      <m:oMath>
        <m:r>
          <w:rPr>
            <w:rFonts w:ascii="Cambria Math" w:eastAsiaTheme="minorEastAsia" w:hAnsi="Cambria Math"/>
          </w:rPr>
          <m:t>ο</m:t>
        </m:r>
      </m:oMath>
      <w:r w:rsidRPr="00734C24">
        <w:rPr>
          <w:rFonts w:ascii="Times New Roman" w:eastAsiaTheme="minorEastAsia" w:hAnsi="Times New Roman"/>
          <w:lang w:val="fr-FR"/>
        </w:rPr>
        <w:t xml:space="preserve">, sau đó khai triển và rút gọn. </w:t>
      </w:r>
    </w:p>
    <w:p w14:paraId="65CDA08C" w14:textId="77777777" w:rsidR="00DE18FB" w:rsidRPr="00734C24" w:rsidRDefault="00DE18FB" w:rsidP="009C3C23">
      <w:pPr>
        <w:spacing w:before="120" w:after="120"/>
        <w:jc w:val="both"/>
        <w:rPr>
          <w:rFonts w:ascii="Times New Roman" w:eastAsiaTheme="minorEastAsia" w:hAnsi="Times New Roman"/>
          <w:lang w:val="fr-FR"/>
        </w:rPr>
      </w:pPr>
      <w:r w:rsidRPr="00734C24">
        <w:rPr>
          <w:rFonts w:ascii="Times New Roman" w:eastAsiaTheme="minorEastAsia" w:hAnsi="Times New Roman"/>
          <w:i/>
          <w:iCs/>
          <w:lang w:val="fr-FR"/>
        </w:rPr>
        <w:t>Bước 3</w:t>
      </w:r>
      <w:r w:rsidRPr="00734C24">
        <w:rPr>
          <w:rFonts w:ascii="Times New Roman" w:eastAsiaTheme="minorEastAsia" w:hAnsi="Times New Roman"/>
          <w:lang w:val="fr-FR"/>
        </w:rPr>
        <w:t xml:space="preserve">: Tính diện tích hình chữ nhật BbHK . Chọn </w:t>
      </w:r>
      <m:oMath>
        <m:r>
          <w:rPr>
            <w:rFonts w:ascii="Cambria Math" w:eastAsiaTheme="minorEastAsia" w:hAnsi="Cambria Math"/>
          </w:rPr>
          <m:t>ν</m:t>
        </m:r>
      </m:oMath>
      <w:r w:rsidRPr="00734C24">
        <w:rPr>
          <w:rFonts w:ascii="Times New Roman" w:eastAsiaTheme="minorEastAsia" w:hAnsi="Times New Roman"/>
          <w:lang w:val="fr-FR"/>
        </w:rPr>
        <w:t xml:space="preserve"> sao cho diện tích hình chữ nhật BbHK bằng diện tích hình thang cong BbdD, ta có hệ thức nào?</w:t>
      </w:r>
    </w:p>
    <w:p w14:paraId="1C950CAE" w14:textId="77777777" w:rsidR="00DE18FB" w:rsidRPr="00734C24" w:rsidRDefault="00DE18FB" w:rsidP="009C3C23">
      <w:pPr>
        <w:spacing w:before="120" w:after="120"/>
        <w:jc w:val="both"/>
        <w:rPr>
          <w:rFonts w:ascii="Times New Roman" w:eastAsiaTheme="minorEastAsia" w:hAnsi="Times New Roman"/>
          <w:lang w:val="fr-FR"/>
        </w:rPr>
      </w:pPr>
      <w:r w:rsidRPr="00734C24">
        <w:rPr>
          <w:rFonts w:ascii="Times New Roman" w:eastAsiaTheme="minorEastAsia" w:hAnsi="Times New Roman"/>
          <w:i/>
          <w:iCs/>
          <w:lang w:val="fr-FR"/>
        </w:rPr>
        <w:t>Bước 4</w:t>
      </w:r>
      <w:r w:rsidRPr="00734C24">
        <w:rPr>
          <w:rFonts w:ascii="Times New Roman" w:eastAsiaTheme="minorEastAsia" w:hAnsi="Times New Roman"/>
          <w:lang w:val="fr-FR"/>
        </w:rPr>
        <w:t xml:space="preserve">: Chia 2 vế hệ thức cho </w:t>
      </w:r>
      <m:oMath>
        <m:r>
          <w:rPr>
            <w:rFonts w:ascii="Cambria Math" w:eastAsiaTheme="minorEastAsia" w:hAnsi="Cambria Math"/>
          </w:rPr>
          <m:t>ο</m:t>
        </m:r>
      </m:oMath>
      <w:r w:rsidRPr="00734C24">
        <w:rPr>
          <w:rFonts w:ascii="Times New Roman" w:eastAsiaTheme="minorEastAsia" w:hAnsi="Times New Roman"/>
          <w:lang w:val="fr-FR"/>
        </w:rPr>
        <w:t xml:space="preserve">, tính </w:t>
      </w:r>
      <m:oMath>
        <m:r>
          <w:rPr>
            <w:rFonts w:ascii="Cambria Math" w:eastAsiaTheme="minorEastAsia" w:hAnsi="Cambria Math"/>
          </w:rPr>
          <m:t>ν</m:t>
        </m:r>
      </m:oMath>
      <w:r w:rsidRPr="00734C24">
        <w:rPr>
          <w:rFonts w:ascii="Times New Roman" w:eastAsiaTheme="minorEastAsia" w:hAnsi="Times New Roman"/>
          <w:lang w:val="fr-FR"/>
        </w:rPr>
        <w:t xml:space="preserve"> theo </w:t>
      </w:r>
      <m:oMath>
        <m:r>
          <w:rPr>
            <w:rFonts w:ascii="Cambria Math" w:eastAsiaTheme="minorEastAsia" w:hAnsi="Cambria Math"/>
          </w:rPr>
          <m:t>x</m:t>
        </m:r>
      </m:oMath>
      <w:r w:rsidRPr="00734C24">
        <w:rPr>
          <w:rFonts w:ascii="Times New Roman" w:eastAsiaTheme="minorEastAsia" w:hAnsi="Times New Roman"/>
          <w:lang w:val="fr-FR"/>
        </w:rPr>
        <w:t xml:space="preserve"> và </w:t>
      </w:r>
      <m:oMath>
        <m:r>
          <w:rPr>
            <w:rFonts w:ascii="Cambria Math" w:eastAsiaTheme="minorEastAsia" w:hAnsi="Cambria Math"/>
          </w:rPr>
          <m:t>ο</m:t>
        </m:r>
      </m:oMath>
      <w:r w:rsidRPr="00734C24">
        <w:rPr>
          <w:rFonts w:ascii="Times New Roman" w:eastAsiaTheme="minorEastAsia" w:hAnsi="Times New Roman"/>
          <w:lang w:val="fr-FR"/>
        </w:rPr>
        <w:t xml:space="preserve">. </w:t>
      </w:r>
    </w:p>
    <w:p w14:paraId="1D141F51" w14:textId="77777777" w:rsidR="00DE18FB" w:rsidRPr="00734C24" w:rsidRDefault="00DE18FB" w:rsidP="009C3C23">
      <w:pPr>
        <w:spacing w:before="120" w:after="120"/>
        <w:jc w:val="both"/>
        <w:rPr>
          <w:rFonts w:ascii="Times New Roman" w:eastAsiaTheme="minorEastAsia" w:hAnsi="Times New Roman"/>
        </w:rPr>
      </w:pPr>
      <w:r w:rsidRPr="00734C24">
        <w:rPr>
          <w:rFonts w:ascii="Times New Roman" w:eastAsiaTheme="minorEastAsia" w:hAnsi="Times New Roman"/>
          <w:i/>
          <w:iCs/>
          <w:lang w:val="fr-FR"/>
        </w:rPr>
        <w:t>Bước 5</w:t>
      </w:r>
      <w:r w:rsidRPr="00734C24">
        <w:rPr>
          <w:rFonts w:ascii="Times New Roman" w:eastAsiaTheme="minorEastAsia" w:hAnsi="Times New Roman"/>
          <w:lang w:val="fr-FR"/>
        </w:rPr>
        <w:t xml:space="preserve">: Nếu giả sử </w:t>
      </w:r>
      <m:oMath>
        <m:r>
          <w:rPr>
            <w:rFonts w:ascii="Cambria Math" w:eastAsiaTheme="minorEastAsia" w:hAnsi="Cambria Math"/>
          </w:rPr>
          <m:t>Bb</m:t>
        </m:r>
        <m:r>
          <w:rPr>
            <w:rFonts w:ascii="Cambria Math" w:eastAsiaTheme="minorEastAsia" w:hAnsi="Cambria Math"/>
            <w:lang w:val="fr-FR"/>
          </w:rPr>
          <m:t>=</m:t>
        </m:r>
        <m:r>
          <w:rPr>
            <w:rFonts w:ascii="Cambria Math" w:eastAsiaTheme="minorEastAsia" w:hAnsi="Cambria Math"/>
          </w:rPr>
          <m:t>ο</m:t>
        </m:r>
      </m:oMath>
      <w:r w:rsidRPr="00734C24">
        <w:rPr>
          <w:rFonts w:ascii="Times New Roman" w:eastAsiaTheme="minorEastAsia" w:hAnsi="Times New Roman"/>
          <w:lang w:val="fr-FR"/>
        </w:rPr>
        <w:t xml:space="preserve"> được giảm một cách vô hạn tới biến mất, hay </w:t>
      </w:r>
      <m:oMath>
        <m:r>
          <w:rPr>
            <w:rFonts w:ascii="Cambria Math" w:eastAsiaTheme="minorEastAsia" w:hAnsi="Cambria Math"/>
          </w:rPr>
          <m:t>ο</m:t>
        </m:r>
      </m:oMath>
      <w:r w:rsidRPr="00734C24">
        <w:rPr>
          <w:rFonts w:ascii="Times New Roman" w:eastAsiaTheme="minorEastAsia" w:hAnsi="Times New Roman"/>
          <w:lang w:val="fr-FR"/>
        </w:rPr>
        <w:t xml:space="preserve"> không là gì cả thì </w:t>
      </w:r>
      <m:oMath>
        <m:r>
          <w:rPr>
            <w:rFonts w:ascii="Cambria Math" w:eastAsiaTheme="minorEastAsia" w:hAnsi="Cambria Math"/>
          </w:rPr>
          <m:t>ν</m:t>
        </m:r>
      </m:oMath>
      <w:r w:rsidRPr="00734C24">
        <w:rPr>
          <w:rFonts w:ascii="Times New Roman" w:eastAsiaTheme="minorEastAsia" w:hAnsi="Times New Roman"/>
          <w:lang w:val="fr-FR"/>
        </w:rPr>
        <w:t xml:space="preserve"> bằng lượng nào và khi đó hãy so sánh </w:t>
      </w:r>
      <m:oMath>
        <m:r>
          <w:rPr>
            <w:rFonts w:ascii="Cambria Math" w:eastAsiaTheme="minorEastAsia" w:hAnsi="Cambria Math"/>
          </w:rPr>
          <m:t>ν</m:t>
        </m:r>
      </m:oMath>
      <w:r w:rsidRPr="00734C24">
        <w:rPr>
          <w:rFonts w:ascii="Times New Roman" w:eastAsiaTheme="minorEastAsia" w:hAnsi="Times New Roman"/>
          <w:lang w:val="fr-FR"/>
        </w:rPr>
        <w:t xml:space="preserve"> và </w:t>
      </w:r>
      <m:oMath>
        <m:r>
          <w:rPr>
            <w:rFonts w:ascii="Cambria Math" w:eastAsiaTheme="minorEastAsia" w:hAnsi="Cambria Math"/>
          </w:rPr>
          <m:t>y</m:t>
        </m:r>
      </m:oMath>
      <w:r w:rsidRPr="00734C24">
        <w:rPr>
          <w:rFonts w:ascii="Times New Roman" w:eastAsiaTheme="minorEastAsia" w:hAnsi="Times New Roman"/>
          <w:lang w:val="fr-FR"/>
        </w:rPr>
        <w:t xml:space="preserve">. </w:t>
      </w:r>
      <w:r w:rsidRPr="00734C24">
        <w:rPr>
          <w:rFonts w:ascii="Times New Roman" w:eastAsiaTheme="minorEastAsia" w:hAnsi="Times New Roman"/>
        </w:rPr>
        <w:t xml:space="preserve">Từ đó </w:t>
      </w:r>
      <m:oMath>
        <m:r>
          <w:rPr>
            <w:rFonts w:ascii="Cambria Math" w:eastAsiaTheme="minorEastAsia" w:hAnsi="Cambria Math"/>
          </w:rPr>
          <m:t>y</m:t>
        </m:r>
      </m:oMath>
      <w:r w:rsidRPr="00734C24">
        <w:rPr>
          <w:rFonts w:ascii="Times New Roman" w:eastAsiaTheme="minorEastAsia" w:hAnsi="Times New Roman"/>
        </w:rPr>
        <w:t xml:space="preserve"> bằng lượng nào?</w:t>
      </w:r>
    </w:p>
    <w:p w14:paraId="2802316E" w14:textId="4ED419BF" w:rsidR="00DE18FB" w:rsidRPr="00734C24" w:rsidRDefault="00DE18FB">
      <w:pPr>
        <w:pStyle w:val="ListParagraph"/>
        <w:widowControl/>
        <w:numPr>
          <w:ilvl w:val="0"/>
          <w:numId w:val="4"/>
        </w:numPr>
        <w:autoSpaceDE/>
        <w:autoSpaceDN/>
        <w:spacing w:before="120" w:after="120" w:line="259" w:lineRule="auto"/>
        <w:ind w:left="540" w:hanging="540"/>
        <w:contextualSpacing/>
        <w:rPr>
          <w:rFonts w:eastAsiaTheme="minorEastAsia"/>
        </w:rPr>
      </w:pPr>
      <w:r w:rsidRPr="00734C24">
        <w:rPr>
          <w:rFonts w:eastAsiaTheme="minorEastAsia"/>
        </w:rPr>
        <w:t>So sánh phương pháp ở mục (ii) và phương pháp tìm cực trị ở HĐ trải nghiệm 1, phương pháp tìm hệ số góc của tiếp tuyến ở HĐ trải nghiệm 3 (</w:t>
      </w:r>
      <w:r w:rsidR="00613016" w:rsidRPr="00734C24">
        <w:rPr>
          <w:rFonts w:eastAsiaTheme="minorEastAsia"/>
        </w:rPr>
        <w:t>câu hỏi 2.iii</w:t>
      </w:r>
      <w:r w:rsidRPr="00734C24">
        <w:rPr>
          <w:rFonts w:eastAsiaTheme="minorEastAsia"/>
        </w:rPr>
        <w:t xml:space="preserve">). Theo các bạn, phương pháp tìm </w:t>
      </w:r>
      <m:oMath>
        <m:r>
          <w:rPr>
            <w:rFonts w:ascii="Cambria Math" w:eastAsiaTheme="minorEastAsia" w:hAnsi="Cambria Math"/>
          </w:rPr>
          <m:t>y</m:t>
        </m:r>
      </m:oMath>
      <w:r w:rsidRPr="00734C24">
        <w:rPr>
          <w:rFonts w:eastAsiaTheme="minorEastAsia"/>
        </w:rPr>
        <w:t xml:space="preserve"> trên dẫn đến khái niệm nào sau này? Cách tìm diện tích của Newton đưa đến định lí cơ bản của Giải tích, theo các bạn đó là định lí nào? </w:t>
      </w:r>
    </w:p>
    <w:p w14:paraId="772F1BFA" w14:textId="77777777" w:rsidR="00DE18FB" w:rsidRPr="00734C24" w:rsidRDefault="00DE18FB" w:rsidP="009C3C23">
      <w:pPr>
        <w:spacing w:before="120" w:after="120"/>
        <w:jc w:val="both"/>
        <w:rPr>
          <w:rFonts w:ascii="Times New Roman" w:eastAsiaTheme="minorEastAsia" w:hAnsi="Times New Roman"/>
        </w:rPr>
      </w:pPr>
      <w:r w:rsidRPr="00734C24">
        <w:rPr>
          <w:rFonts w:ascii="Times New Roman" w:eastAsiaTheme="minorEastAsia" w:hAnsi="Times New Roman"/>
          <w:i/>
          <w:iCs/>
        </w:rPr>
        <w:t>Bối cảnh dạy học</w:t>
      </w:r>
      <w:r w:rsidRPr="00734C24">
        <w:rPr>
          <w:rFonts w:ascii="Times New Roman" w:eastAsiaTheme="minorEastAsia" w:hAnsi="Times New Roman"/>
        </w:rPr>
        <w:t xml:space="preserve">: Bài toán cho phép SV hiểu về cách “tính đạo hàm” của Newton và mối liên hệ với cách tìm cực trị, tìm hệ số góc của tiếp tuyến; về mối liên hệ giữa đạo hàm và tích phân. Giảng viên có thể cho SV tìm hiểu thêm lịch sử khái niệm giới hạn để hiểu hơn về lịch sử các khái niệm cơ bản của Giải tích. </w:t>
      </w:r>
    </w:p>
    <w:p w14:paraId="65514FE9" w14:textId="77777777" w:rsidR="00DE18FB" w:rsidRPr="00734C24" w:rsidRDefault="00DE18FB" w:rsidP="009C3C23">
      <w:pPr>
        <w:spacing w:before="120" w:after="120"/>
        <w:jc w:val="both"/>
        <w:rPr>
          <w:rFonts w:ascii="Times New Roman" w:eastAsiaTheme="minorEastAsia" w:hAnsi="Times New Roman"/>
        </w:rPr>
      </w:pPr>
      <w:r w:rsidRPr="00734C24">
        <w:rPr>
          <w:rFonts w:ascii="Times New Roman" w:eastAsiaTheme="minorEastAsia" w:hAnsi="Times New Roman"/>
          <w:b/>
          <w:bCs/>
          <w:i/>
          <w:iCs/>
        </w:rPr>
        <w:t>HĐ trải nghiệm 5</w:t>
      </w:r>
      <w:r w:rsidRPr="00734C24">
        <w:rPr>
          <w:rFonts w:ascii="Times New Roman" w:eastAsiaTheme="minorEastAsia" w:hAnsi="Times New Roman"/>
        </w:rPr>
        <w:t xml:space="preserve">: </w:t>
      </w:r>
    </w:p>
    <w:p w14:paraId="7B7394DA" w14:textId="77777777" w:rsidR="00DE18FB" w:rsidRPr="00734C24" w:rsidRDefault="00DE18FB" w:rsidP="009C3C23">
      <w:pPr>
        <w:spacing w:before="120" w:after="120"/>
        <w:jc w:val="both"/>
        <w:rPr>
          <w:rFonts w:ascii="Times New Roman" w:eastAsiaTheme="minorEastAsia" w:hAnsi="Times New Roman"/>
        </w:rPr>
      </w:pPr>
      <w:r w:rsidRPr="00734C24">
        <w:rPr>
          <w:rFonts w:ascii="Times New Roman" w:eastAsiaTheme="minorEastAsia" w:hAnsi="Times New Roman"/>
          <w:i/>
          <w:iCs/>
        </w:rPr>
        <w:t>Bối cảnh nhiệm vụ</w:t>
      </w:r>
      <w:r w:rsidRPr="00734C24">
        <w:rPr>
          <w:rFonts w:ascii="Times New Roman" w:eastAsiaTheme="minorEastAsia" w:hAnsi="Times New Roman"/>
        </w:rPr>
        <w:t xml:space="preserve">: Một đại lượng </w:t>
      </w:r>
      <m:oMath>
        <m:r>
          <w:rPr>
            <w:rFonts w:ascii="Cambria Math" w:eastAsiaTheme="minorEastAsia" w:hAnsi="Cambria Math"/>
          </w:rPr>
          <m:t>y</m:t>
        </m:r>
      </m:oMath>
      <w:r w:rsidRPr="00734C24">
        <w:rPr>
          <w:rFonts w:ascii="Times New Roman" w:eastAsiaTheme="minorEastAsia" w:hAnsi="Times New Roman"/>
        </w:rPr>
        <w:t xml:space="preserve"> phụ thuộc một đại lượng </w:t>
      </w:r>
      <m:oMath>
        <m:r>
          <w:rPr>
            <w:rFonts w:ascii="Cambria Math" w:eastAsiaTheme="minorEastAsia" w:hAnsi="Cambria Math"/>
          </w:rPr>
          <m:t>x</m:t>
        </m:r>
      </m:oMath>
      <w:r w:rsidRPr="00734C24">
        <w:rPr>
          <w:rFonts w:ascii="Times New Roman" w:eastAsiaTheme="minorEastAsia" w:hAnsi="Times New Roman"/>
        </w:rPr>
        <w:t xml:space="preserve">,  mỗi </w:t>
      </w:r>
      <m:oMath>
        <m:r>
          <w:rPr>
            <w:rFonts w:ascii="Cambria Math" w:eastAsiaTheme="minorEastAsia" w:hAnsi="Cambria Math"/>
          </w:rPr>
          <m:t>x</m:t>
        </m:r>
      </m:oMath>
      <w:r w:rsidRPr="00734C24">
        <w:rPr>
          <w:rFonts w:ascii="Times New Roman" w:eastAsiaTheme="minorEastAsia" w:hAnsi="Times New Roman"/>
        </w:rPr>
        <w:t xml:space="preserve"> xác định duy nhất một </w:t>
      </w:r>
      <m:oMath>
        <m:r>
          <w:rPr>
            <w:rFonts w:ascii="Cambria Math" w:eastAsiaTheme="minorEastAsia" w:hAnsi="Cambria Math"/>
          </w:rPr>
          <m:t>y</m:t>
        </m:r>
      </m:oMath>
      <w:r w:rsidRPr="00734C24">
        <w:rPr>
          <w:rFonts w:ascii="Times New Roman" w:eastAsiaTheme="minorEastAsia" w:hAnsi="Times New Roman"/>
        </w:rPr>
        <w:t xml:space="preserve"> theo công thức </w:t>
      </w:r>
      <m:oMath>
        <m:r>
          <w:rPr>
            <w:rFonts w:ascii="Cambria Math" w:eastAsiaTheme="minorEastAsia" w:hAnsi="Cambria Math"/>
          </w:rPr>
          <m:t>y=f(x)</m:t>
        </m:r>
      </m:oMath>
      <w:r w:rsidRPr="00734C24">
        <w:rPr>
          <w:rFonts w:ascii="Times New Roman" w:eastAsiaTheme="minorEastAsia" w:hAnsi="Times New Roman"/>
        </w:rPr>
        <w:t xml:space="preserve">. </w:t>
      </w:r>
    </w:p>
    <w:p w14:paraId="1EDFF0A4" w14:textId="77777777" w:rsidR="000F2F7B" w:rsidRPr="00734C24" w:rsidRDefault="00DE18FB">
      <w:pPr>
        <w:pStyle w:val="ListParagraph"/>
        <w:widowControl/>
        <w:numPr>
          <w:ilvl w:val="0"/>
          <w:numId w:val="11"/>
        </w:numPr>
        <w:autoSpaceDE/>
        <w:autoSpaceDN/>
        <w:spacing w:before="120" w:after="120" w:line="259" w:lineRule="auto"/>
        <w:ind w:left="540" w:hanging="540"/>
        <w:contextualSpacing/>
        <w:rPr>
          <w:rFonts w:eastAsiaTheme="minorEastAsia"/>
        </w:rPr>
      </w:pPr>
      <w:r w:rsidRPr="00734C24">
        <w:rPr>
          <w:rFonts w:eastAsiaTheme="minorEastAsia"/>
        </w:rPr>
        <w:t>Hãy nêu tên gọi các lượng sau đây và cho biết ý nghĩa của chúng:</w:t>
      </w:r>
    </w:p>
    <w:p w14:paraId="1C226F07" w14:textId="30CF6199" w:rsidR="00DE18FB" w:rsidRPr="00734C24" w:rsidRDefault="00DE18FB" w:rsidP="009C3C23">
      <w:pPr>
        <w:pStyle w:val="ListParagraph"/>
        <w:widowControl/>
        <w:autoSpaceDE/>
        <w:autoSpaceDN/>
        <w:spacing w:before="120" w:after="120" w:line="259" w:lineRule="auto"/>
        <w:ind w:left="720" w:firstLine="0"/>
        <w:contextualSpacing/>
        <w:rPr>
          <w:rFonts w:eastAsiaTheme="minorEastAsia"/>
        </w:rPr>
      </w:pPr>
      <w:r w:rsidRPr="00734C24">
        <w:rPr>
          <w:rFonts w:eastAsiaTheme="minorEastAsia"/>
        </w:rPr>
        <w:t xml:space="preserve"> </w:t>
      </w:r>
      <m:oMath>
        <m:f>
          <m:fPr>
            <m:ctrlPr>
              <w:rPr>
                <w:rFonts w:ascii="Cambria Math" w:eastAsiaTheme="minorEastAsia" w:hAnsi="Cambria Math"/>
                <w:i/>
              </w:rPr>
            </m:ctrlPr>
          </m:fPr>
          <m:num>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-f(</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r>
              <w:rPr>
                <w:rFonts w:ascii="Cambria Math" w:eastAsiaTheme="minorEastAsia" w:hAnsi="Cambria Math"/>
              </w:rPr>
              <m:t>)</m:t>
            </m:r>
          </m:num>
          <m:den>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den>
        </m:f>
      </m:oMath>
      <w:r w:rsidRPr="00734C24">
        <w:rPr>
          <w:rFonts w:eastAsiaTheme="minorEastAsia"/>
        </w:rPr>
        <w:t>;</w:t>
      </w:r>
      <w:r w:rsidRPr="00734C24">
        <w:rPr>
          <w:rFonts w:eastAsiaTheme="minorEastAsia"/>
          <w:i/>
        </w:rPr>
        <w:t xml:space="preserve"> </w:t>
      </w:r>
      <m:oMath>
        <m:func>
          <m:funcPr>
            <m:ctrlPr>
              <w:rPr>
                <w:rFonts w:ascii="Cambria Math" w:eastAsiaTheme="minorEastAsia" w:hAnsi="Cambria Math"/>
                <w:i/>
              </w:rPr>
            </m:ctrlPr>
          </m:funcPr>
          <m:fName>
            <m:limLow>
              <m:limLowPr>
                <m:ctrlPr>
                  <w:rPr>
                    <w:rFonts w:ascii="Cambria Math" w:eastAsiaTheme="minorEastAsia" w:hAnsi="Cambria Math"/>
                    <w:i/>
                  </w:rPr>
                </m:ctrlPr>
              </m:limLowPr>
              <m:e>
                <m:r>
                  <m:rPr>
                    <m:sty m:val="p"/>
                  </m:rPr>
                  <w:rPr>
                    <w:rFonts w:ascii="Cambria Math" w:hAnsi="Cambria Math"/>
                  </w:rPr>
                  <m:t>lim</m:t>
                </m:r>
              </m:e>
              <m:lim>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lim>
            </m:limLow>
          </m:fName>
          <m:e>
            <m:f>
              <m:fPr>
                <m:ctrlPr>
                  <w:rPr>
                    <w:rFonts w:ascii="Cambria Math" w:eastAsiaTheme="minorEastAsia" w:hAnsi="Cambria Math"/>
                    <w:i/>
                  </w:rPr>
                </m:ctrlPr>
              </m:fPr>
              <m:num>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-f(</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r>
                  <w:rPr>
                    <w:rFonts w:ascii="Cambria Math" w:eastAsiaTheme="minorEastAsia" w:hAnsi="Cambria Math"/>
                  </w:rPr>
                  <m:t>)</m:t>
                </m:r>
              </m:num>
              <m:den>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den>
            </m:f>
          </m:e>
        </m:func>
      </m:oMath>
      <w:r w:rsidRPr="00734C24">
        <w:rPr>
          <w:rFonts w:eastAsiaTheme="minorEastAsia"/>
          <w:iCs/>
        </w:rPr>
        <w:t xml:space="preserve">. </w:t>
      </w:r>
    </w:p>
    <w:p w14:paraId="03BC9981" w14:textId="3DCD613E" w:rsidR="00620550" w:rsidRPr="00734C24" w:rsidRDefault="00DE18FB">
      <w:pPr>
        <w:pStyle w:val="ListParagraph"/>
        <w:widowControl/>
        <w:numPr>
          <w:ilvl w:val="0"/>
          <w:numId w:val="11"/>
        </w:numPr>
        <w:autoSpaceDE/>
        <w:autoSpaceDN/>
        <w:spacing w:before="120" w:after="120" w:line="259" w:lineRule="auto"/>
        <w:ind w:left="540" w:hanging="540"/>
        <w:contextualSpacing/>
        <w:rPr>
          <w:rFonts w:eastAsiaTheme="minorEastAsia"/>
        </w:rPr>
      </w:pPr>
      <w:r w:rsidRPr="00734C24">
        <w:rPr>
          <w:rFonts w:eastAsiaTheme="minorEastAsia"/>
          <w:iCs/>
        </w:rPr>
        <w:t xml:space="preserve">Tìm hiểu định nghĩa và công thức tính các đại lượng sau: tốc độ tức thời, vận tốc tức thời, cường độ dòng điện tức thời; Chi phí cận biên, doanh thu cận biên; tốc độ phản ứng tức thời; tốc độ tăng trưởng tức thời (tốc độ tăng trưởng tuyệt đối)  của một quần thể sinh vật. </w:t>
      </w:r>
    </w:p>
    <w:p w14:paraId="4CDC003F" w14:textId="242D8C4B" w:rsidR="00DE18FB" w:rsidRPr="00734C24" w:rsidRDefault="00DE18FB">
      <w:pPr>
        <w:pStyle w:val="ListParagraph"/>
        <w:widowControl/>
        <w:numPr>
          <w:ilvl w:val="0"/>
          <w:numId w:val="11"/>
        </w:numPr>
        <w:autoSpaceDE/>
        <w:autoSpaceDN/>
        <w:spacing w:before="120" w:after="120" w:line="259" w:lineRule="auto"/>
        <w:ind w:left="540" w:hanging="540"/>
        <w:contextualSpacing/>
        <w:rPr>
          <w:rFonts w:eastAsiaTheme="minorEastAsia"/>
        </w:rPr>
      </w:pPr>
      <w:r w:rsidRPr="00734C24">
        <w:rPr>
          <w:rFonts w:eastAsiaTheme="minorEastAsia"/>
          <w:iCs/>
        </w:rPr>
        <w:t>Hãy</w:t>
      </w:r>
      <w:r w:rsidRPr="00734C24">
        <w:rPr>
          <w:rFonts w:eastAsiaTheme="minorEastAsia"/>
        </w:rPr>
        <w:t xml:space="preserve"> nêu tên gọ</w:t>
      </w:r>
      <w:r w:rsidR="003D0CCB" w:rsidRPr="00734C24">
        <w:rPr>
          <w:rFonts w:eastAsiaTheme="minorEastAsia"/>
        </w:rPr>
        <w:t>i ngoài T</w:t>
      </w:r>
      <w:r w:rsidRPr="00734C24">
        <w:rPr>
          <w:rFonts w:eastAsiaTheme="minorEastAsia"/>
        </w:rPr>
        <w:t xml:space="preserve">oán học của đạo hàm của các hàm số sau và giải thích vì sao có các tên gọi như vậy: </w:t>
      </w:r>
      <w:r w:rsidRPr="0045251D">
        <w:rPr>
          <w:rFonts w:eastAsiaTheme="minorEastAsia"/>
          <w:highlight w:val="yellow"/>
        </w:rPr>
        <w:t>Hàm</w:t>
      </w:r>
      <w:r w:rsidR="0045251D">
        <w:rPr>
          <w:rFonts w:eastAsiaTheme="minorEastAsia"/>
          <w:highlight w:val="yellow"/>
        </w:rPr>
        <w:t xml:space="preserve"> </w:t>
      </w:r>
      <w:r w:rsidRPr="0045251D">
        <w:rPr>
          <w:rFonts w:eastAsiaTheme="minorEastAsia"/>
          <w:highlight w:val="yellow"/>
        </w:rPr>
        <w:t>vị trí</w:t>
      </w:r>
      <w:r w:rsidRPr="00734C24">
        <w:rPr>
          <w:rFonts w:eastAsiaTheme="minorEastAsia"/>
        </w:rPr>
        <w:t xml:space="preserve"> của một vật chuyển động trên đường thẳng </w:t>
      </w:r>
      <m:oMath>
        <m:r>
          <w:rPr>
            <w:rFonts w:ascii="Cambria Math" w:eastAsiaTheme="minorEastAsia" w:hAnsi="Cambria Math"/>
          </w:rPr>
          <m:t>x=f</m:t>
        </m:r>
        <m:d>
          <m:dPr>
            <m:ctrlPr>
              <w:rPr>
                <w:rFonts w:ascii="Cambria Math" w:eastAsiaTheme="minorEastAsia" w:hAnsi="Cambria Math"/>
                <w:i/>
              </w:rPr>
            </m:ctrlPr>
          </m:dPr>
          <m:e>
            <m:r>
              <w:rPr>
                <w:rFonts w:ascii="Cambria Math" w:eastAsiaTheme="minorEastAsia" w:hAnsi="Cambria Math"/>
              </w:rPr>
              <m:t>t</m:t>
            </m:r>
          </m:e>
        </m:d>
      </m:oMath>
      <w:r w:rsidRPr="00734C24">
        <w:rPr>
          <w:rFonts w:eastAsiaTheme="minorEastAsia"/>
        </w:rPr>
        <w:t xml:space="preserve">; Hàm điện lượng </w:t>
      </w:r>
      <m:oMath>
        <m:r>
          <w:rPr>
            <w:rFonts w:ascii="Cambria Math" w:eastAsiaTheme="minorEastAsia" w:hAnsi="Cambria Math"/>
          </w:rPr>
          <m:t>Q=Q(t)</m:t>
        </m:r>
      </m:oMath>
      <w:r w:rsidRPr="00734C24">
        <w:rPr>
          <w:rFonts w:eastAsiaTheme="minorEastAsia"/>
        </w:rPr>
        <w:t xml:space="preserve">; Hàm tổng chi phí và hàm tổng doanh thu trong sản xuất </w:t>
      </w:r>
      <w:r w:rsidRPr="00734C24">
        <w:rPr>
          <w:rFonts w:eastAsiaTheme="minorEastAsia"/>
        </w:rPr>
        <w:lastRenderedPageBreak/>
        <w:t xml:space="preserve">kinh doanh </w:t>
      </w:r>
      <m:oMath>
        <m:r>
          <w:rPr>
            <w:rFonts w:ascii="Cambria Math" w:eastAsiaTheme="minorEastAsia" w:hAnsi="Cambria Math"/>
          </w:rPr>
          <m:t>TC=TC</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 TR=TR(x)</m:t>
        </m:r>
      </m:oMath>
      <w:r w:rsidRPr="00734C24">
        <w:rPr>
          <w:rFonts w:eastAsiaTheme="minorEastAsia"/>
        </w:rPr>
        <w:t xml:space="preserve">; hàm nồng độ của chất tạo thành trong phản ứng </w:t>
      </w:r>
      <m:oMath>
        <m:d>
          <m:dPr>
            <m:begChr m:val="["/>
            <m:endChr m:val="]"/>
            <m:ctrlPr>
              <w:rPr>
                <w:rFonts w:ascii="Cambria Math" w:eastAsiaTheme="minorEastAsia" w:hAnsi="Cambria Math"/>
                <w:i/>
              </w:rPr>
            </m:ctrlPr>
          </m:dPr>
          <m:e>
            <m:r>
              <w:rPr>
                <w:rFonts w:ascii="Cambria Math" w:eastAsiaTheme="minorEastAsia" w:hAnsi="Cambria Math"/>
              </w:rPr>
              <m:t>C</m:t>
            </m:r>
          </m:e>
        </m:d>
        <m:r>
          <w:rPr>
            <w:rFonts w:ascii="Cambria Math" w:eastAsiaTheme="minorEastAsia" w:hAnsi="Cambria Math"/>
          </w:rPr>
          <m:t>=[C]</m:t>
        </m:r>
        <m:d>
          <m:dPr>
            <m:ctrlPr>
              <w:rPr>
                <w:rFonts w:ascii="Cambria Math" w:eastAsiaTheme="minorEastAsia" w:hAnsi="Cambria Math"/>
                <w:i/>
              </w:rPr>
            </m:ctrlPr>
          </m:dPr>
          <m:e>
            <m:r>
              <w:rPr>
                <w:rFonts w:ascii="Cambria Math" w:eastAsiaTheme="minorEastAsia" w:hAnsi="Cambria Math"/>
              </w:rPr>
              <m:t>t</m:t>
            </m:r>
          </m:e>
        </m:d>
      </m:oMath>
      <w:r w:rsidRPr="00734C24">
        <w:rPr>
          <w:rFonts w:eastAsiaTheme="minorEastAsia"/>
        </w:rPr>
        <w:t xml:space="preserve"> ; Hàm số lượng cá thể trong một quần thể động vật hoặc thực vật </w:t>
      </w:r>
      <m:oMath>
        <m:r>
          <w:rPr>
            <w:rFonts w:ascii="Cambria Math" w:eastAsiaTheme="minorEastAsia" w:hAnsi="Cambria Math"/>
          </w:rPr>
          <m:t>n=f</m:t>
        </m:r>
        <m:d>
          <m:dPr>
            <m:ctrlPr>
              <w:rPr>
                <w:rFonts w:ascii="Cambria Math" w:eastAsiaTheme="minorEastAsia" w:hAnsi="Cambria Math"/>
                <w:i/>
              </w:rPr>
            </m:ctrlPr>
          </m:dPr>
          <m:e>
            <m:r>
              <w:rPr>
                <w:rFonts w:ascii="Cambria Math" w:eastAsiaTheme="minorEastAsia" w:hAnsi="Cambria Math"/>
              </w:rPr>
              <m:t>t</m:t>
            </m:r>
          </m:e>
        </m:d>
      </m:oMath>
      <w:r w:rsidRPr="00734C24">
        <w:rPr>
          <w:rFonts w:eastAsiaTheme="minorEastAsia"/>
        </w:rPr>
        <w:t xml:space="preserve"> (</w:t>
      </w:r>
      <m:oMath>
        <m:r>
          <w:rPr>
            <w:rFonts w:ascii="Cambria Math" w:eastAsiaTheme="minorEastAsia" w:hAnsi="Cambria Math"/>
          </w:rPr>
          <m:t>t</m:t>
        </m:r>
      </m:oMath>
      <w:r w:rsidRPr="00734C24">
        <w:rPr>
          <w:rFonts w:eastAsiaTheme="minorEastAsia"/>
        </w:rPr>
        <w:t xml:space="preserve"> là thời gian, </w:t>
      </w:r>
      <m:oMath>
        <m:r>
          <w:rPr>
            <w:rFonts w:ascii="Cambria Math" w:eastAsiaTheme="minorEastAsia" w:hAnsi="Cambria Math"/>
          </w:rPr>
          <m:t>x</m:t>
        </m:r>
      </m:oMath>
      <w:r w:rsidRPr="00734C24">
        <w:rPr>
          <w:rFonts w:eastAsiaTheme="minorEastAsia"/>
        </w:rPr>
        <w:t xml:space="preserve"> là số đơn vị sản phẩm).</w:t>
      </w:r>
    </w:p>
    <w:p w14:paraId="2F025B83" w14:textId="0EC6CC8D" w:rsidR="00DE18FB" w:rsidRPr="00734C24" w:rsidRDefault="00DE18FB" w:rsidP="009C3C23">
      <w:pPr>
        <w:spacing w:before="120" w:after="120"/>
        <w:jc w:val="both"/>
        <w:rPr>
          <w:rFonts w:ascii="Times New Roman" w:eastAsiaTheme="minorEastAsia" w:hAnsi="Times New Roman"/>
        </w:rPr>
      </w:pPr>
      <w:r w:rsidRPr="00734C24">
        <w:rPr>
          <w:rFonts w:ascii="Times New Roman" w:eastAsiaTheme="minorEastAsia" w:hAnsi="Times New Roman"/>
          <w:i/>
          <w:iCs/>
        </w:rPr>
        <w:t>Bối cảnh dạy học</w:t>
      </w:r>
      <w:r w:rsidRPr="00734C24">
        <w:rPr>
          <w:rFonts w:ascii="Times New Roman" w:eastAsiaTheme="minorEastAsia" w:hAnsi="Times New Roman"/>
        </w:rPr>
        <w:t>: Giảng viên cho SV tìm hiểu các khái niệm liên quan đến khái niệm đạo hàm bằng cách nghiên cứu các tài liệu liên quan 23 (tr.</w:t>
      </w:r>
      <w:r w:rsidR="006F082A" w:rsidRPr="00734C24">
        <w:rPr>
          <w:rFonts w:ascii="Times New Roman" w:eastAsiaTheme="minorEastAsia" w:hAnsi="Times New Roman"/>
        </w:rPr>
        <w:t xml:space="preserve"> </w:t>
      </w:r>
      <w:r w:rsidRPr="00734C24">
        <w:rPr>
          <w:rFonts w:ascii="Times New Roman" w:eastAsiaTheme="minorEastAsia" w:hAnsi="Times New Roman"/>
        </w:rPr>
        <w:t>224), 2</w:t>
      </w:r>
      <w:r w:rsidR="00A27846">
        <w:rPr>
          <w:rFonts w:ascii="Times New Roman" w:eastAsiaTheme="minorEastAsia" w:hAnsi="Times New Roman"/>
        </w:rPr>
        <w:t>5</w:t>
      </w:r>
      <w:r w:rsidRPr="00734C24">
        <w:rPr>
          <w:rFonts w:ascii="Times New Roman" w:eastAsiaTheme="minorEastAsia" w:hAnsi="Times New Roman"/>
        </w:rPr>
        <w:t xml:space="preserve"> (tr</w:t>
      </w:r>
      <w:r w:rsidR="006F082A" w:rsidRPr="00734C24">
        <w:rPr>
          <w:rFonts w:ascii="Times New Roman" w:eastAsiaTheme="minorEastAsia" w:hAnsi="Times New Roman"/>
        </w:rPr>
        <w:t xml:space="preserve">. </w:t>
      </w:r>
      <w:r w:rsidRPr="00734C24">
        <w:rPr>
          <w:rFonts w:ascii="Times New Roman" w:eastAsiaTheme="minorEastAsia" w:hAnsi="Times New Roman"/>
        </w:rPr>
        <w:t xml:space="preserve">171, 191) hoặc </w:t>
      </w:r>
      <w:r w:rsidR="003905CF" w:rsidRPr="00734C24">
        <w:rPr>
          <w:rFonts w:ascii="Times New Roman" w:eastAsiaTheme="minorEastAsia" w:hAnsi="Times New Roman"/>
        </w:rPr>
        <w:t>SGK</w:t>
      </w:r>
      <w:r w:rsidRPr="00734C24">
        <w:rPr>
          <w:rFonts w:ascii="Times New Roman" w:eastAsiaTheme="minorEastAsia" w:hAnsi="Times New Roman"/>
        </w:rPr>
        <w:t xml:space="preserve"> </w:t>
      </w:r>
      <w:r w:rsidR="001842A3" w:rsidRPr="00734C24">
        <w:rPr>
          <w:rFonts w:ascii="Times New Roman" w:eastAsiaTheme="minorEastAsia" w:hAnsi="Times New Roman"/>
        </w:rPr>
        <w:t>T</w:t>
      </w:r>
      <w:r w:rsidRPr="00734C24">
        <w:rPr>
          <w:rFonts w:ascii="Times New Roman" w:eastAsiaTheme="minorEastAsia" w:hAnsi="Times New Roman"/>
        </w:rPr>
        <w:t xml:space="preserve">oán lớp 12 bộ KN . HĐ có thể tổ chức dưới dạng một dự án học tập nhỏ, sản phẩm là một </w:t>
      </w:r>
      <w:r w:rsidR="002A0097" w:rsidRPr="002A0097">
        <w:rPr>
          <w:rFonts w:ascii="Times New Roman" w:eastAsiaTheme="minorEastAsia" w:hAnsi="Times New Roman"/>
          <w:highlight w:val="yellow"/>
        </w:rPr>
        <w:t>tài liệu</w:t>
      </w:r>
      <w:r w:rsidR="002A0097">
        <w:rPr>
          <w:rFonts w:ascii="Times New Roman" w:eastAsiaTheme="minorEastAsia" w:hAnsi="Times New Roman"/>
        </w:rPr>
        <w:t xml:space="preserve"> viết </w:t>
      </w:r>
      <w:r w:rsidRPr="00734C24">
        <w:rPr>
          <w:rFonts w:ascii="Times New Roman" w:eastAsiaTheme="minorEastAsia" w:hAnsi="Times New Roman"/>
        </w:rPr>
        <w:t xml:space="preserve">về đạo hàm và ứng dụng. Giảng viên có thể giúp SV cách thức tra cứu, dịch thuật tài liệu tiếng </w:t>
      </w:r>
      <w:r w:rsidR="001842A3" w:rsidRPr="00734C24">
        <w:rPr>
          <w:rFonts w:ascii="Times New Roman" w:eastAsiaTheme="minorEastAsia" w:hAnsi="Times New Roman"/>
        </w:rPr>
        <w:t>Anh.</w:t>
      </w:r>
      <w:r w:rsidRPr="00734C24">
        <w:rPr>
          <w:rFonts w:ascii="Times New Roman" w:eastAsiaTheme="minorEastAsia" w:hAnsi="Times New Roman"/>
        </w:rPr>
        <w:t xml:space="preserve"> </w:t>
      </w:r>
    </w:p>
    <w:p w14:paraId="087D7647" w14:textId="77777777" w:rsidR="00DE18FB" w:rsidRPr="00734C24" w:rsidRDefault="00DE18FB">
      <w:pPr>
        <w:pStyle w:val="ListParagraph"/>
        <w:widowControl/>
        <w:numPr>
          <w:ilvl w:val="0"/>
          <w:numId w:val="2"/>
        </w:numPr>
        <w:autoSpaceDE/>
        <w:autoSpaceDN/>
        <w:spacing w:before="120" w:after="120" w:line="259" w:lineRule="auto"/>
        <w:ind w:left="360"/>
        <w:contextualSpacing/>
        <w:rPr>
          <w:b/>
          <w:bCs/>
        </w:rPr>
      </w:pPr>
      <w:r w:rsidRPr="00734C24">
        <w:rPr>
          <w:b/>
          <w:bCs/>
        </w:rPr>
        <w:t>HĐ Áp dụng (</w:t>
      </w:r>
      <w:r w:rsidRPr="00734C24">
        <w:t>Học tập bằng việc đưa vào sử dụng khái niệm đạo hàm</w:t>
      </w:r>
      <w:r w:rsidRPr="00734C24">
        <w:rPr>
          <w:b/>
          <w:bCs/>
        </w:rPr>
        <w:t>)</w:t>
      </w:r>
    </w:p>
    <w:p w14:paraId="502F326C" w14:textId="77777777" w:rsidR="00DE18FB" w:rsidRPr="00734C24" w:rsidRDefault="00DE18FB" w:rsidP="009C3C23">
      <w:pPr>
        <w:spacing w:before="120" w:after="120"/>
        <w:jc w:val="both"/>
        <w:rPr>
          <w:rFonts w:ascii="Times New Roman" w:hAnsi="Times New Roman"/>
          <w:b/>
          <w:bCs/>
        </w:rPr>
      </w:pPr>
      <w:r w:rsidRPr="00734C24">
        <w:rPr>
          <w:rFonts w:ascii="Times New Roman" w:hAnsi="Times New Roman"/>
          <w:b/>
          <w:bCs/>
          <w:i/>
          <w:iCs/>
        </w:rPr>
        <w:t>HĐ áp dụng 1</w:t>
      </w:r>
      <w:r w:rsidRPr="00734C24">
        <w:rPr>
          <w:rFonts w:ascii="Times New Roman" w:hAnsi="Times New Roman"/>
          <w:b/>
          <w:bCs/>
        </w:rPr>
        <w:t xml:space="preserve">: </w:t>
      </w:r>
      <w:bookmarkStart w:id="1" w:name="_Hlk190357529"/>
    </w:p>
    <w:p w14:paraId="3DAE2EA7" w14:textId="77777777" w:rsidR="00DE18FB" w:rsidRPr="00734C24" w:rsidRDefault="00DE18FB" w:rsidP="009C3C23">
      <w:pPr>
        <w:pStyle w:val="ListParagraph"/>
        <w:spacing w:before="120" w:after="120"/>
        <w:ind w:left="0" w:firstLine="0"/>
      </w:pPr>
      <w:r w:rsidRPr="00734C24">
        <w:rPr>
          <w:i/>
          <w:iCs/>
        </w:rPr>
        <w:t>Bối cảnh nhiệm vụ</w:t>
      </w:r>
      <w:r w:rsidRPr="00734C24">
        <w:t>:</w:t>
      </w:r>
      <w:r w:rsidRPr="00734C24">
        <w:rPr>
          <w:b/>
          <w:bCs/>
        </w:rPr>
        <w:t xml:space="preserve"> </w:t>
      </w:r>
      <w:r w:rsidRPr="00734C24">
        <w:t xml:space="preserve">Ta có hình sau biểu diễn đồ thị li độ - thời gian của một vật dao động điều hòa. Biết phương trình li độ của dao động điều hòa là </w:t>
      </w:r>
      <m:oMath>
        <m:r>
          <w:rPr>
            <w:rFonts w:ascii="Cambria Math" w:eastAsiaTheme="minorEastAsia" w:hAnsi="Cambria Math"/>
          </w:rPr>
          <m:t>x=Acos(ωt+φ)</m:t>
        </m:r>
      </m:oMath>
      <w:r w:rsidRPr="00734C24">
        <w:rPr>
          <w:rFonts w:eastAsiaTheme="minorEastAsia"/>
        </w:rPr>
        <w:t xml:space="preserve">. </w:t>
      </w:r>
    </w:p>
    <w:p w14:paraId="5E409934" w14:textId="77777777" w:rsidR="00DE18FB" w:rsidRPr="00734C24" w:rsidRDefault="00DE18FB" w:rsidP="004E220E">
      <w:pPr>
        <w:pStyle w:val="ListParagraph"/>
        <w:keepNext/>
        <w:spacing w:before="120" w:after="120"/>
        <w:ind w:left="0"/>
        <w:jc w:val="center"/>
      </w:pPr>
      <w:r w:rsidRPr="00734C24">
        <w:rPr>
          <w:noProof/>
          <w:lang w:bidi="ar-SA"/>
        </w:rPr>
        <w:drawing>
          <wp:inline distT="0" distB="0" distL="0" distR="0" wp14:anchorId="128A601D" wp14:editId="619602F0">
            <wp:extent cx="1448555" cy="1929873"/>
            <wp:effectExtent l="0" t="0" r="0" b="0"/>
            <wp:docPr id="20499489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screen">
                      <a:extLst>
                        <a:ext uri="{28A0092B-C50C-407E-A947-70E740481C1C}">
                          <a14:useLocalDpi xmlns:a14="http://schemas.microsoft.com/office/drawing/2010/main" val="0"/>
                        </a:ext>
                      </a:extLst>
                    </a:blip>
                    <a:srcRect l="48058" t="24945" r="30840" b="21210"/>
                    <a:stretch/>
                  </pic:blipFill>
                  <pic:spPr bwMode="auto">
                    <a:xfrm>
                      <a:off x="0" y="0"/>
                      <a:ext cx="1452289" cy="1934848"/>
                    </a:xfrm>
                    <a:prstGeom prst="rect">
                      <a:avLst/>
                    </a:prstGeom>
                    <a:noFill/>
                    <a:ln>
                      <a:noFill/>
                    </a:ln>
                    <a:extLst>
                      <a:ext uri="{53640926-AAD7-44D8-BBD7-CCE9431645EC}">
                        <a14:shadowObscured xmlns:a14="http://schemas.microsoft.com/office/drawing/2010/main"/>
                      </a:ext>
                    </a:extLst>
                  </pic:spPr>
                </pic:pic>
              </a:graphicData>
            </a:graphic>
          </wp:inline>
        </w:drawing>
      </w:r>
    </w:p>
    <w:p w14:paraId="6F42463D" w14:textId="3E3896E2" w:rsidR="00DE18FB" w:rsidRPr="00734C24" w:rsidRDefault="00DE18FB" w:rsidP="00B719B1">
      <w:pPr>
        <w:pStyle w:val="Caption"/>
        <w:spacing w:before="120" w:after="120"/>
        <w:ind w:left="720"/>
        <w:jc w:val="both"/>
        <w:rPr>
          <w:rFonts w:cs="Times New Roman"/>
          <w:i w:val="0"/>
          <w:iCs w:val="0"/>
          <w:sz w:val="22"/>
          <w:szCs w:val="22"/>
        </w:rPr>
      </w:pPr>
      <w:r w:rsidRPr="00734C24">
        <w:rPr>
          <w:rFonts w:cs="Times New Roman"/>
          <w:b/>
          <w:bCs/>
          <w:i w:val="0"/>
          <w:iCs w:val="0"/>
          <w:sz w:val="22"/>
          <w:szCs w:val="22"/>
        </w:rPr>
        <w:t>Hình 4</w:t>
      </w:r>
      <w:r w:rsidRPr="00734C24">
        <w:rPr>
          <w:rFonts w:cs="Times New Roman"/>
          <w:i w:val="0"/>
          <w:iCs w:val="0"/>
          <w:sz w:val="22"/>
          <w:szCs w:val="22"/>
        </w:rPr>
        <w:t>: Đồ thị li độ</w:t>
      </w:r>
    </w:p>
    <w:p w14:paraId="5C8D9702" w14:textId="44192471" w:rsidR="00DE18FB" w:rsidRPr="00734C24" w:rsidRDefault="00DE18FB">
      <w:pPr>
        <w:pStyle w:val="ListParagraph"/>
        <w:widowControl/>
        <w:numPr>
          <w:ilvl w:val="0"/>
          <w:numId w:val="12"/>
        </w:numPr>
        <w:autoSpaceDE/>
        <w:autoSpaceDN/>
        <w:spacing w:before="120" w:after="120" w:line="259" w:lineRule="auto"/>
        <w:ind w:left="540" w:hanging="540"/>
        <w:contextualSpacing/>
      </w:pPr>
      <w:r w:rsidRPr="00734C24">
        <w:t xml:space="preserve">Dựa vào đồ thị hãy viết phương trình li độ của dao động. </w:t>
      </w:r>
    </w:p>
    <w:p w14:paraId="3EE70384" w14:textId="35E72C46" w:rsidR="00DE18FB" w:rsidRPr="00734C24" w:rsidRDefault="00DE18FB">
      <w:pPr>
        <w:pStyle w:val="ListParagraph"/>
        <w:widowControl/>
        <w:numPr>
          <w:ilvl w:val="0"/>
          <w:numId w:val="12"/>
        </w:numPr>
        <w:autoSpaceDE/>
        <w:autoSpaceDN/>
        <w:spacing w:before="120" w:after="120" w:line="259" w:lineRule="auto"/>
        <w:ind w:left="540" w:hanging="540"/>
        <w:contextualSpacing/>
      </w:pPr>
      <w:r w:rsidRPr="00734C24">
        <w:t>Viết phương trình vận tốc và phương trình gia tốc của chuyển động.</w:t>
      </w:r>
    </w:p>
    <w:p w14:paraId="3F7EA5FC" w14:textId="009A5645" w:rsidR="00DE18FB" w:rsidRPr="00734C24" w:rsidRDefault="00DE18FB">
      <w:pPr>
        <w:pStyle w:val="ListParagraph"/>
        <w:widowControl/>
        <w:numPr>
          <w:ilvl w:val="0"/>
          <w:numId w:val="12"/>
        </w:numPr>
        <w:autoSpaceDE/>
        <w:autoSpaceDN/>
        <w:spacing w:before="120" w:after="120" w:line="259" w:lineRule="auto"/>
        <w:ind w:left="540" w:hanging="540"/>
        <w:contextualSpacing/>
      </w:pPr>
      <w:r w:rsidRPr="00734C24">
        <w:t>Tính tốc độ cực đại của vật.</w:t>
      </w:r>
    </w:p>
    <w:p w14:paraId="78B295E0" w14:textId="3BEC4A91" w:rsidR="00DE18FB" w:rsidRPr="00734C24" w:rsidRDefault="00DE18FB">
      <w:pPr>
        <w:pStyle w:val="ListParagraph"/>
        <w:widowControl/>
        <w:numPr>
          <w:ilvl w:val="0"/>
          <w:numId w:val="12"/>
        </w:numPr>
        <w:autoSpaceDE/>
        <w:autoSpaceDN/>
        <w:spacing w:before="120" w:after="120" w:line="259" w:lineRule="auto"/>
        <w:ind w:left="540" w:hanging="540"/>
        <w:contextualSpacing/>
      </w:pPr>
      <w:r w:rsidRPr="00734C24">
        <w:t>Tính gia tốc của vật tại thời điểm 2s.</w:t>
      </w:r>
    </w:p>
    <w:p w14:paraId="762CB0B3" w14:textId="3B5A8B13" w:rsidR="00DE18FB" w:rsidRPr="00734C24" w:rsidRDefault="00DE18FB" w:rsidP="009C3C23">
      <w:pPr>
        <w:spacing w:before="120" w:after="120"/>
        <w:jc w:val="both"/>
        <w:rPr>
          <w:rFonts w:ascii="Times New Roman" w:hAnsi="Times New Roman"/>
          <w:b/>
          <w:bCs/>
        </w:rPr>
      </w:pPr>
      <w:r w:rsidRPr="00734C24">
        <w:rPr>
          <w:rFonts w:ascii="Times New Roman" w:hAnsi="Times New Roman"/>
          <w:i/>
          <w:iCs/>
        </w:rPr>
        <w:t>Bối cảnh dạy học</w:t>
      </w:r>
      <w:r w:rsidRPr="00734C24">
        <w:rPr>
          <w:rFonts w:ascii="Times New Roman" w:hAnsi="Times New Roman"/>
        </w:rPr>
        <w:t xml:space="preserve">: Bài toán này dựa trên câu hỏi 2 tr.18 </w:t>
      </w:r>
      <w:r w:rsidR="003905CF" w:rsidRPr="00734C24">
        <w:rPr>
          <w:rFonts w:ascii="Times New Roman" w:hAnsi="Times New Roman"/>
        </w:rPr>
        <w:t>SGK</w:t>
      </w:r>
      <w:r w:rsidRPr="00734C24">
        <w:rPr>
          <w:rFonts w:ascii="Times New Roman" w:hAnsi="Times New Roman"/>
        </w:rPr>
        <w:t xml:space="preserve"> Vật lí 11 bộ KN, nó cho thấy ứng dụng của đạo hàm vào Vật lí. Bối cảnh này có thể đem lại lí do cho việc học đạo hàm của hàm số lượng giác, đạo hàm của hàm hợp, giúp nâng cao năng lực dạy học tích hợp cho SV. </w:t>
      </w:r>
    </w:p>
    <w:bookmarkEnd w:id="1"/>
    <w:p w14:paraId="2B83CCD2" w14:textId="77777777" w:rsidR="00DE18FB" w:rsidRPr="00734C24" w:rsidRDefault="00DE18FB" w:rsidP="009C3C23">
      <w:pPr>
        <w:spacing w:before="120" w:after="120"/>
        <w:jc w:val="both"/>
        <w:rPr>
          <w:rFonts w:ascii="Times New Roman" w:hAnsi="Times New Roman"/>
        </w:rPr>
      </w:pPr>
      <w:r w:rsidRPr="00734C24">
        <w:rPr>
          <w:rFonts w:ascii="Times New Roman" w:hAnsi="Times New Roman"/>
          <w:b/>
          <w:bCs/>
          <w:i/>
          <w:iCs/>
        </w:rPr>
        <w:t>HĐ áp dụng 2</w:t>
      </w:r>
      <w:r w:rsidRPr="00734C24">
        <w:rPr>
          <w:rFonts w:ascii="Times New Roman" w:hAnsi="Times New Roman"/>
        </w:rPr>
        <w:t xml:space="preserve">: </w:t>
      </w:r>
    </w:p>
    <w:p w14:paraId="1C24CF1B" w14:textId="77777777" w:rsidR="00620550" w:rsidRPr="00734C24" w:rsidRDefault="00DE18FB" w:rsidP="009C3C23">
      <w:pPr>
        <w:pStyle w:val="ListParagraph"/>
        <w:spacing w:before="120" w:after="120"/>
        <w:ind w:left="0" w:firstLine="0"/>
        <w:rPr>
          <w:rFonts w:eastAsiaTheme="minorEastAsia"/>
        </w:rPr>
      </w:pPr>
      <w:r w:rsidRPr="00734C24">
        <w:rPr>
          <w:i/>
          <w:iCs/>
        </w:rPr>
        <w:t>Bối cảnh nhiệm vụ</w:t>
      </w:r>
      <w:r w:rsidRPr="00734C24">
        <w:t xml:space="preserve">: Một công ty sản xuất có hàm tổng chi phí  </w:t>
      </w:r>
      <m:oMath>
        <m:r>
          <w:rPr>
            <w:rFonts w:ascii="Cambria Math" w:hAnsi="Cambria Math"/>
          </w:rPr>
          <m:t>TC=TC</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+12x+36</m:t>
        </m:r>
      </m:oMath>
      <w:r w:rsidRPr="00734C24">
        <w:rPr>
          <w:rFonts w:eastAsiaTheme="minorEastAsia"/>
        </w:rPr>
        <w:t xml:space="preserve">, </w:t>
      </w:r>
      <m:oMath>
        <m:r>
          <w:rPr>
            <w:rFonts w:ascii="Cambria Math" w:hAnsi="Cambria Math"/>
          </w:rPr>
          <m:t>x&gt;0</m:t>
        </m:r>
      </m:oMath>
      <w:r w:rsidRPr="00734C24">
        <w:rPr>
          <w:rFonts w:eastAsiaTheme="minorEastAsia"/>
        </w:rPr>
        <w:t xml:space="preserve"> là số sản phẩm sản xuất đượ</w:t>
      </w:r>
      <w:r w:rsidR="00620550" w:rsidRPr="00734C24">
        <w:rPr>
          <w:rFonts w:eastAsiaTheme="minorEastAsia"/>
        </w:rPr>
        <w:t>c.</w:t>
      </w:r>
    </w:p>
    <w:p w14:paraId="756C595C" w14:textId="77777777" w:rsidR="007E6EC4" w:rsidRPr="00734C24" w:rsidRDefault="00DE18FB">
      <w:pPr>
        <w:pStyle w:val="ListParagraph"/>
        <w:widowControl/>
        <w:numPr>
          <w:ilvl w:val="0"/>
          <w:numId w:val="19"/>
        </w:numPr>
        <w:tabs>
          <w:tab w:val="left" w:pos="540"/>
        </w:tabs>
        <w:autoSpaceDE/>
        <w:autoSpaceDN/>
        <w:spacing w:before="120" w:after="120" w:line="259" w:lineRule="auto"/>
        <w:ind w:left="540" w:hanging="540"/>
        <w:contextualSpacing/>
      </w:pPr>
      <w:r w:rsidRPr="00734C24">
        <w:t xml:space="preserve">Tìm hàm chi phí cận biên </w:t>
      </w:r>
      <m:oMath>
        <m:r>
          <w:rPr>
            <w:rFonts w:ascii="Cambria Math" w:hAnsi="Cambria Math"/>
          </w:rPr>
          <m:t>MC</m:t>
        </m:r>
      </m:oMath>
      <w:r w:rsidRPr="00734C24">
        <w:rPr>
          <w:rFonts w:eastAsiaTheme="minorEastAsia"/>
        </w:rPr>
        <w:t xml:space="preserve"> </w:t>
      </w:r>
      <w:r w:rsidRPr="00734C24">
        <w:t xml:space="preserve">và hàm chi phí trung bình </w:t>
      </w:r>
      <m:oMath>
        <m:r>
          <w:rPr>
            <w:rFonts w:ascii="Cambria Math" w:hAnsi="Cambria Math"/>
          </w:rPr>
          <m:t>AC</m:t>
        </m:r>
      </m:oMath>
      <w:r w:rsidRPr="00734C24">
        <w:t xml:space="preserve">. </w:t>
      </w:r>
    </w:p>
    <w:p w14:paraId="53FB38C3" w14:textId="77777777" w:rsidR="007E6EC4" w:rsidRPr="00734C24" w:rsidRDefault="00DE18FB">
      <w:pPr>
        <w:pStyle w:val="ListParagraph"/>
        <w:widowControl/>
        <w:numPr>
          <w:ilvl w:val="0"/>
          <w:numId w:val="19"/>
        </w:numPr>
        <w:autoSpaceDE/>
        <w:autoSpaceDN/>
        <w:spacing w:before="120" w:after="120" w:line="259" w:lineRule="auto"/>
        <w:ind w:left="540" w:hanging="540"/>
        <w:contextualSpacing/>
      </w:pPr>
      <w:r w:rsidRPr="00734C24">
        <w:t xml:space="preserve">Chứng minh rằng </w:t>
      </w:r>
      <m:oMath>
        <m:r>
          <w:rPr>
            <w:rFonts w:ascii="Cambria Math" w:hAnsi="Cambria Math"/>
          </w:rPr>
          <m:t>MC&lt;AC</m:t>
        </m:r>
      </m:oMath>
      <w:r w:rsidRPr="00734C24">
        <w:rPr>
          <w:rFonts w:eastAsiaTheme="minorEastAsia"/>
        </w:rPr>
        <w:t xml:space="preserve"> khi </w:t>
      </w:r>
      <m:oMath>
        <m:r>
          <w:rPr>
            <w:rFonts w:ascii="Cambria Math" w:eastAsiaTheme="minorEastAsia" w:hAnsi="Cambria Math"/>
          </w:rPr>
          <m:t>AC</m:t>
        </m:r>
      </m:oMath>
      <w:r w:rsidRPr="00734C24">
        <w:rPr>
          <w:rFonts w:eastAsiaTheme="minorEastAsia"/>
        </w:rPr>
        <w:t xml:space="preserve"> giảm; </w:t>
      </w:r>
      <m:oMath>
        <m:r>
          <w:rPr>
            <w:rFonts w:ascii="Cambria Math" w:hAnsi="Cambria Math"/>
          </w:rPr>
          <m:t>MC=AC</m:t>
        </m:r>
      </m:oMath>
      <w:r w:rsidRPr="00734C24">
        <w:rPr>
          <w:rFonts w:eastAsiaTheme="minorEastAsia"/>
        </w:rPr>
        <w:t xml:space="preserve"> khi đường cong </w:t>
      </w:r>
      <m:oMath>
        <m:r>
          <w:rPr>
            <w:rFonts w:ascii="Cambria Math" w:eastAsiaTheme="minorEastAsia" w:hAnsi="Cambria Math"/>
          </w:rPr>
          <m:t>AC</m:t>
        </m:r>
      </m:oMath>
      <w:r w:rsidRPr="00734C24">
        <w:rPr>
          <w:rFonts w:eastAsiaTheme="minorEastAsia"/>
        </w:rPr>
        <w:t xml:space="preserve"> nằm ngang và </w:t>
      </w:r>
      <m:oMath>
        <m:r>
          <w:rPr>
            <w:rFonts w:ascii="Cambria Math" w:hAnsi="Cambria Math"/>
          </w:rPr>
          <m:t>MC&gt;AC</m:t>
        </m:r>
      </m:oMath>
      <w:r w:rsidRPr="00734C24">
        <w:rPr>
          <w:rFonts w:eastAsiaTheme="minorEastAsia"/>
        </w:rPr>
        <w:t xml:space="preserve"> khi </w:t>
      </w:r>
      <m:oMath>
        <m:r>
          <w:rPr>
            <w:rFonts w:ascii="Cambria Math" w:eastAsiaTheme="minorEastAsia" w:hAnsi="Cambria Math"/>
          </w:rPr>
          <m:t>AC</m:t>
        </m:r>
      </m:oMath>
      <w:r w:rsidRPr="00734C24">
        <w:rPr>
          <w:rFonts w:eastAsiaTheme="minorEastAsia"/>
        </w:rPr>
        <w:t xml:space="preserve"> tăng. </w:t>
      </w:r>
    </w:p>
    <w:p w14:paraId="0B112E0B" w14:textId="07822002" w:rsidR="00DE18FB" w:rsidRPr="00734C24" w:rsidRDefault="00DE18FB">
      <w:pPr>
        <w:pStyle w:val="ListParagraph"/>
        <w:widowControl/>
        <w:numPr>
          <w:ilvl w:val="0"/>
          <w:numId w:val="19"/>
        </w:numPr>
        <w:tabs>
          <w:tab w:val="left" w:pos="540"/>
        </w:tabs>
        <w:autoSpaceDE/>
        <w:autoSpaceDN/>
        <w:spacing w:before="120" w:after="120" w:line="259" w:lineRule="auto"/>
        <w:ind w:left="0" w:firstLine="0"/>
        <w:contextualSpacing/>
      </w:pPr>
      <w:r w:rsidRPr="00734C24">
        <w:rPr>
          <w:rFonts w:eastAsiaTheme="minorEastAsia"/>
        </w:rPr>
        <w:t>Nêu ý nghĩa kinh tế của bài toán.</w:t>
      </w:r>
    </w:p>
    <w:p w14:paraId="2D2025CD" w14:textId="77777777" w:rsidR="00DE18FB" w:rsidRPr="00734C24" w:rsidRDefault="00DE18FB" w:rsidP="009C3C23">
      <w:pPr>
        <w:spacing w:before="120" w:after="120"/>
        <w:jc w:val="both"/>
        <w:rPr>
          <w:rFonts w:ascii="Times New Roman" w:hAnsi="Times New Roman"/>
        </w:rPr>
      </w:pPr>
      <w:r w:rsidRPr="00734C24">
        <w:rPr>
          <w:rFonts w:ascii="Times New Roman" w:hAnsi="Times New Roman"/>
          <w:i/>
          <w:iCs/>
        </w:rPr>
        <w:t>Bối cảnh dạy học</w:t>
      </w:r>
      <w:r w:rsidRPr="00734C24">
        <w:rPr>
          <w:rFonts w:ascii="Times New Roman" w:hAnsi="Times New Roman"/>
        </w:rPr>
        <w:t xml:space="preserve">: Với bài toán này, SV sẽ tìm thấy vai trò của đạo hàm trong  giải quyết vấn đề tối ưu trong sản xuất. Giảng viên giải thích ý nghĩa hai đại lượng </w:t>
      </w:r>
      <m:oMath>
        <m:r>
          <w:rPr>
            <w:rFonts w:ascii="Cambria Math" w:hAnsi="Cambria Math"/>
          </w:rPr>
          <m:t>MC=T</m:t>
        </m:r>
        <m:sSup>
          <m:sSupPr>
            <m:ctrlPr>
              <w:rPr>
                <w:rFonts w:ascii="Cambria Math" w:hAnsi="Cambria Math"/>
                <w:i/>
              </w:rPr>
            </m:ctrlPr>
          </m:sSupPr>
          <m:e>
            <m:r>
              <w:rPr>
                <w:rFonts w:ascii="Cambria Math" w:hAnsi="Cambria Math"/>
              </w:rPr>
              <m:t>C</m:t>
            </m:r>
          </m:e>
          <m:sup>
            <m:r>
              <w:rPr>
                <w:rFonts w:ascii="Cambria Math" w:hAnsi="Cambria Math"/>
              </w:rPr>
              <m:t>'</m:t>
            </m:r>
          </m:sup>
        </m:sSup>
        <m:r>
          <w:rPr>
            <w:rFonts w:ascii="Cambria Math" w:hAnsi="Cambria Math"/>
          </w:rPr>
          <m:t>(x); AC=</m:t>
        </m:r>
        <m:f>
          <m:fPr>
            <m:ctrlPr>
              <w:rPr>
                <w:rFonts w:ascii="Cambria Math" w:hAnsi="Cambria Math"/>
                <w:i/>
              </w:rPr>
            </m:ctrlPr>
          </m:fPr>
          <m:num>
            <m:r>
              <w:rPr>
                <w:rFonts w:ascii="Cambria Math" w:hAnsi="Cambria Math"/>
              </w:rPr>
              <m:t>TC(x)</m:t>
            </m:r>
          </m:num>
          <m:den>
            <m:r>
              <w:rPr>
                <w:rFonts w:ascii="Cambria Math" w:hAnsi="Cambria Math"/>
              </w:rPr>
              <m:t>x</m:t>
            </m:r>
          </m:den>
        </m:f>
      </m:oMath>
      <w:r w:rsidRPr="00734C24">
        <w:rPr>
          <w:rFonts w:ascii="Times New Roman" w:eastAsiaTheme="minorEastAsia" w:hAnsi="Times New Roman"/>
        </w:rPr>
        <w:t xml:space="preserve"> và việc so sánh chúng, từ đó giúp SV tìm hiểu ý nghĩa kinh tế.</w:t>
      </w:r>
    </w:p>
    <w:p w14:paraId="45570017" w14:textId="77777777" w:rsidR="00DE18FB" w:rsidRPr="00734C24" w:rsidRDefault="00DE18FB" w:rsidP="009C3C23">
      <w:pPr>
        <w:spacing w:before="120" w:after="120"/>
        <w:jc w:val="both"/>
        <w:rPr>
          <w:rFonts w:ascii="Times New Roman" w:hAnsi="Times New Roman"/>
        </w:rPr>
      </w:pPr>
      <w:r w:rsidRPr="00734C24">
        <w:rPr>
          <w:rFonts w:ascii="Times New Roman" w:hAnsi="Times New Roman"/>
          <w:b/>
          <w:bCs/>
          <w:i/>
          <w:iCs/>
        </w:rPr>
        <w:t>HĐ áp dụng 3</w:t>
      </w:r>
      <w:r w:rsidRPr="00734C24">
        <w:rPr>
          <w:rFonts w:ascii="Times New Roman" w:hAnsi="Times New Roman"/>
        </w:rPr>
        <w:t xml:space="preserve">: </w:t>
      </w:r>
    </w:p>
    <w:p w14:paraId="6FBBDAED" w14:textId="77777777" w:rsidR="005A568E" w:rsidRPr="00734C24" w:rsidRDefault="00DE18FB" w:rsidP="009C3C23">
      <w:pPr>
        <w:pStyle w:val="ListParagraph"/>
        <w:spacing w:before="120" w:after="120"/>
        <w:ind w:left="0" w:firstLine="0"/>
        <w:rPr>
          <w:rFonts w:eastAsiaTheme="minorEastAsia"/>
        </w:rPr>
      </w:pPr>
      <w:r w:rsidRPr="00734C24">
        <w:rPr>
          <w:i/>
          <w:iCs/>
        </w:rPr>
        <w:t>Bối cảnh nhiệm vụ</w:t>
      </w:r>
      <w:r w:rsidRPr="00734C24">
        <w:t xml:space="preserve">: Xét hàm sản xuất ngắn hạn </w:t>
      </w:r>
      <m:oMath>
        <m:r>
          <w:rPr>
            <w:rFonts w:ascii="Cambria Math" w:hAnsi="Cambria Math"/>
          </w:rPr>
          <m:t>y=f</m:t>
        </m:r>
        <m:d>
          <m:dPr>
            <m:ctrlPr>
              <w:rPr>
                <w:rFonts w:ascii="Cambria Math" w:hAnsi="Cambria Math"/>
                <w:i/>
              </w:rPr>
            </m:ctrlPr>
          </m:dPr>
          <m:e>
            <m:r>
              <w:rPr>
                <w:rFonts w:ascii="Cambria Math" w:hAnsi="Cambria Math"/>
              </w:rPr>
              <m:t>x</m:t>
            </m:r>
          </m:e>
        </m:d>
      </m:oMath>
      <w:r w:rsidRPr="00734C24">
        <w:rPr>
          <w:rFonts w:eastAsiaTheme="minorEastAsia"/>
        </w:rPr>
        <w:t xml:space="preserve"> (short-run production function) </w:t>
      </w:r>
      <w:r w:rsidRPr="00734C24">
        <w:t xml:space="preserve">mô tả mối quan hệ giữa đầu vào </w:t>
      </w:r>
      <m:oMath>
        <m:r>
          <w:rPr>
            <w:rFonts w:ascii="Cambria Math" w:hAnsi="Cambria Math"/>
          </w:rPr>
          <m:t>x</m:t>
        </m:r>
      </m:oMath>
      <w:r w:rsidRPr="00734C24">
        <w:t xml:space="preserve"> (input) và đầu ra </w:t>
      </w:r>
      <m:oMath>
        <m:r>
          <w:rPr>
            <w:rFonts w:ascii="Cambria Math" w:hAnsi="Cambria Math"/>
          </w:rPr>
          <m:t>y</m:t>
        </m:r>
      </m:oMath>
      <w:r w:rsidRPr="00734C24">
        <w:t xml:space="preserve"> (output-sản phẩm). </w:t>
      </w:r>
      <m:oMath>
        <m:r>
          <w:rPr>
            <w:rFonts w:ascii="Cambria Math" w:hAnsi="Cambria Math"/>
          </w:rPr>
          <m:t>x</m:t>
        </m:r>
      </m:oMath>
      <w:r w:rsidRPr="00734C24">
        <w:t xml:space="preserve"> đại diện cho một đầu vào duy nhất biến đổi, các đầu vào khác được giả định là cố định trong ngắn hạn. Hàm sản xuất cho biết cách thức doanh nghiệp sử dụng các yếu tố sản xuất như lao động, vốn, đất đai (đầu vào -</w:t>
      </w:r>
      <w:r w:rsidRPr="00734C24">
        <w:rPr>
          <w:i/>
        </w:rPr>
        <w:t xml:space="preserve"> </w:t>
      </w:r>
      <m:oMath>
        <m:r>
          <w:rPr>
            <w:rFonts w:ascii="Cambria Math" w:hAnsi="Cambria Math"/>
          </w:rPr>
          <m:t>x</m:t>
        </m:r>
      </m:oMath>
      <w:r w:rsidRPr="00734C24">
        <w:t xml:space="preserve">) để tạo ra sản lượng </w:t>
      </w:r>
      <m:oMath>
        <m:r>
          <w:rPr>
            <w:rFonts w:ascii="Cambria Math" w:hAnsi="Cambria Math"/>
          </w:rPr>
          <m:t>y</m:t>
        </m:r>
      </m:oMath>
      <w:r w:rsidRPr="00734C24">
        <w:t xml:space="preserve">. Hàm sản phẩm cận biên </w:t>
      </w:r>
      <m:oMath>
        <m:r>
          <w:rPr>
            <w:rFonts w:ascii="Cambria Math" w:hAnsi="Cambria Math"/>
          </w:rPr>
          <m:t>MP</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=f'(x)</m:t>
        </m:r>
      </m:oMath>
      <w:r w:rsidRPr="00734C24">
        <w:rPr>
          <w:rFonts w:eastAsiaTheme="minorEastAsia"/>
        </w:rPr>
        <w:t xml:space="preserve"> đo lường gia tăng trong sản phẩm đầu ra của quá trình sản xuất khi thêm một đơn vị đầu vào. Dấu của </w:t>
      </w:r>
      <m:oMath>
        <m:r>
          <w:rPr>
            <w:rFonts w:ascii="Cambria Math" w:hAnsi="Cambria Math"/>
          </w:rPr>
          <m:t>MP'</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=f''(x)</m:t>
        </m:r>
      </m:oMath>
      <w:r w:rsidRPr="00734C24">
        <w:rPr>
          <w:rFonts w:eastAsiaTheme="minorEastAsia"/>
        </w:rPr>
        <w:t xml:space="preserve"> cho biết tính tăng giảm của hàm </w:t>
      </w:r>
      <m:oMath>
        <m:r>
          <w:rPr>
            <w:rFonts w:ascii="Cambria Math" w:hAnsi="Cambria Math"/>
          </w:rPr>
          <m:t>MP</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=f'(x)</m:t>
        </m:r>
      </m:oMath>
      <w:r w:rsidRPr="00734C24">
        <w:rPr>
          <w:rFonts w:eastAsiaTheme="minorEastAsia"/>
        </w:rPr>
        <w:t xml:space="preserve"> và hàm số </w:t>
      </w:r>
      <m:oMath>
        <m:r>
          <w:rPr>
            <w:rFonts w:ascii="Cambria Math" w:hAnsi="Cambria Math"/>
          </w:rPr>
          <m:t>y=f</m:t>
        </m:r>
        <m:d>
          <m:dPr>
            <m:ctrlPr>
              <w:rPr>
                <w:rFonts w:ascii="Cambria Math" w:hAnsi="Cambria Math"/>
                <w:i/>
              </w:rPr>
            </m:ctrlPr>
          </m:dPr>
          <m:e>
            <m:r>
              <w:rPr>
                <w:rFonts w:ascii="Cambria Math" w:hAnsi="Cambria Math"/>
              </w:rPr>
              <m:t>x</m:t>
            </m:r>
          </m:e>
        </m:d>
      </m:oMath>
      <w:r w:rsidRPr="00734C24">
        <w:rPr>
          <w:rFonts w:eastAsiaTheme="minorEastAsia"/>
        </w:rPr>
        <w:t xml:space="preserve"> là lồi hay lõm. Khi xây dựng các mô hình kinh tế bao gồm sản xuất ngắn hạn, người ta thường giả định hàm sản xuất là lõm (</w:t>
      </w:r>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&lt;0)</m:t>
        </m:r>
      </m:oMath>
      <w:r w:rsidRPr="00734C24">
        <w:rPr>
          <w:rFonts w:eastAsiaTheme="minorEastAsia"/>
        </w:rPr>
        <w:t xml:space="preserve">. </w:t>
      </w:r>
    </w:p>
    <w:p w14:paraId="350A0863" w14:textId="77777777" w:rsidR="00457B1D" w:rsidRPr="00734C24" w:rsidRDefault="00DE18FB">
      <w:pPr>
        <w:pStyle w:val="ListParagraph"/>
        <w:widowControl/>
        <w:numPr>
          <w:ilvl w:val="0"/>
          <w:numId w:val="6"/>
        </w:numPr>
        <w:autoSpaceDE/>
        <w:autoSpaceDN/>
        <w:spacing w:before="120" w:after="120" w:line="259" w:lineRule="auto"/>
        <w:ind w:left="540" w:hanging="540"/>
        <w:contextualSpacing/>
        <w:rPr>
          <w:rFonts w:eastAsiaTheme="minorEastAsia"/>
        </w:rPr>
      </w:pPr>
      <w:r w:rsidRPr="00734C24">
        <w:rPr>
          <w:rFonts w:eastAsiaTheme="minorEastAsia"/>
        </w:rPr>
        <w:t>Hãy cho biết h</w:t>
      </w:r>
      <w:r w:rsidRPr="00734C24">
        <w:t>àm sản xuất ngắn hạn sau là lồi hay lõm:</w:t>
      </w:r>
    </w:p>
    <w:p w14:paraId="5A6E4169" w14:textId="41421107" w:rsidR="005A568E" w:rsidRPr="00734C24" w:rsidRDefault="00DE18FB" w:rsidP="009C3C23">
      <w:pPr>
        <w:pStyle w:val="ListParagraph"/>
        <w:widowControl/>
        <w:autoSpaceDE/>
        <w:autoSpaceDN/>
        <w:spacing w:before="120" w:after="120" w:line="259" w:lineRule="auto"/>
        <w:ind w:left="720" w:firstLine="0"/>
        <w:contextualSpacing/>
        <w:rPr>
          <w:rFonts w:eastAsiaTheme="minorEastAsia"/>
        </w:rPr>
      </w:pPr>
      <m:oMath>
        <m:r>
          <w:rPr>
            <w:rFonts w:ascii="Cambria Math" w:hAnsi="Cambria Math"/>
          </w:rPr>
          <m:t>y=f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2</m:t>
            </m:r>
          </m:den>
        </m:f>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x+1</m:t>
        </m:r>
      </m:oMath>
      <w:r w:rsidRPr="00734C24">
        <w:rPr>
          <w:rFonts w:eastAsiaTheme="minorEastAsia"/>
        </w:rPr>
        <w:t>.</w:t>
      </w:r>
    </w:p>
    <w:p w14:paraId="18955372" w14:textId="0ADCF9F7" w:rsidR="00DE18FB" w:rsidRPr="00734C24" w:rsidRDefault="00DE18FB">
      <w:pPr>
        <w:pStyle w:val="ListParagraph"/>
        <w:widowControl/>
        <w:numPr>
          <w:ilvl w:val="0"/>
          <w:numId w:val="6"/>
        </w:numPr>
        <w:autoSpaceDE/>
        <w:autoSpaceDN/>
        <w:spacing w:before="120" w:after="120" w:line="259" w:lineRule="auto"/>
        <w:ind w:left="540" w:hanging="540"/>
        <w:contextualSpacing/>
        <w:rPr>
          <w:rFonts w:eastAsiaTheme="minorEastAsia"/>
        </w:rPr>
      </w:pPr>
      <w:r w:rsidRPr="00734C24">
        <w:rPr>
          <w:rFonts w:eastAsiaTheme="minorEastAsia"/>
        </w:rPr>
        <w:t xml:space="preserve">Hãy nghiên cứu quy luật sản phẩm cận biên giảm dần, quan sát đồ thị hàm số ở câu (i) để giải thích vì sao các hàm sản xuất ngắn hạn thường là lõm. </w:t>
      </w:r>
    </w:p>
    <w:p w14:paraId="33AF0625" w14:textId="5BC68CEB" w:rsidR="00DE18FB" w:rsidRPr="00734C24" w:rsidRDefault="00DE18FB" w:rsidP="009C3C23">
      <w:pPr>
        <w:pStyle w:val="ListParagraph"/>
        <w:spacing w:before="120" w:after="120"/>
        <w:ind w:left="0" w:firstLine="0"/>
        <w:rPr>
          <w:rFonts w:eastAsiaTheme="minorEastAsia"/>
        </w:rPr>
      </w:pPr>
      <w:r w:rsidRPr="00734C24">
        <w:rPr>
          <w:rFonts w:eastAsiaTheme="minorEastAsia"/>
          <w:i/>
          <w:iCs/>
        </w:rPr>
        <w:t>Bối cảnh dạy học</w:t>
      </w:r>
      <w:r w:rsidRPr="00734C24">
        <w:rPr>
          <w:rFonts w:eastAsiaTheme="minorEastAsia"/>
        </w:rPr>
        <w:t>: HĐ này giúp SV hiểu mối liên hệ giữa hàm lồi, lõm và hàm sản xuất ngắn hạn (xem 2</w:t>
      </w:r>
      <w:r w:rsidR="004165DD">
        <w:rPr>
          <w:rFonts w:eastAsiaTheme="minorEastAsia"/>
        </w:rPr>
        <w:t>5</w:t>
      </w:r>
      <w:r w:rsidRPr="00734C24">
        <w:rPr>
          <w:rFonts w:eastAsiaTheme="minorEastAsia"/>
        </w:rPr>
        <w:t xml:space="preserve">, tr.217) đồng thời thấy được ứng dụng của đạo hàm. Các khái niệm học thuật trong Kinh tế được giải thích đầy đủ trên internet, chẳng hạn </w:t>
      </w:r>
      <w:r w:rsidR="00605F08">
        <w:rPr>
          <w:rFonts w:eastAsiaTheme="minorEastAsia"/>
        </w:rPr>
        <w:t>website</w:t>
      </w:r>
      <w:r w:rsidRPr="00734C24">
        <w:rPr>
          <w:rFonts w:eastAsiaTheme="minorEastAsia"/>
        </w:rPr>
        <w:t xml:space="preserve"> </w:t>
      </w:r>
      <w:hyperlink r:id="rId18" w:history="1">
        <w:r w:rsidRPr="00734C24">
          <w:rPr>
            <w:rStyle w:val="Hyperlink"/>
            <w:rFonts w:eastAsiaTheme="minorEastAsia"/>
          </w:rPr>
          <w:t>vietnambiz</w:t>
        </w:r>
      </w:hyperlink>
      <w:r w:rsidR="00BF4BA5" w:rsidRPr="00734C24">
        <w:rPr>
          <w:rFonts w:eastAsiaTheme="minorEastAsia"/>
        </w:rPr>
        <w:t xml:space="preserve"> hay </w:t>
      </w:r>
      <w:r w:rsidR="003905CF" w:rsidRPr="00734C24">
        <w:rPr>
          <w:rFonts w:eastAsiaTheme="minorEastAsia"/>
        </w:rPr>
        <w:t>ChatGPT</w:t>
      </w:r>
      <w:r w:rsidRPr="00734C24">
        <w:rPr>
          <w:rFonts w:eastAsiaTheme="minorEastAsia"/>
        </w:rPr>
        <w:t xml:space="preserve">. Do đó, giảng viên cần hướng dẫn SV cách tìm kiếm thông tin, đặc biệt là kiểm tra thông tin từ </w:t>
      </w:r>
      <w:r w:rsidR="003905CF" w:rsidRPr="00734C24">
        <w:rPr>
          <w:rFonts w:eastAsiaTheme="minorEastAsia"/>
        </w:rPr>
        <w:t>ChatGPT</w:t>
      </w:r>
      <w:r w:rsidRPr="00734C24">
        <w:rPr>
          <w:rFonts w:eastAsiaTheme="minorEastAsia"/>
        </w:rPr>
        <w:t xml:space="preserve"> (yêu cầu AI cung cấp nguồn tham khảo của nó).  </w:t>
      </w:r>
    </w:p>
    <w:p w14:paraId="5C8B8917" w14:textId="77777777" w:rsidR="00DE18FB" w:rsidRPr="00734C24" w:rsidRDefault="00DE18FB" w:rsidP="009C3C23">
      <w:pPr>
        <w:spacing w:before="120" w:after="120"/>
        <w:jc w:val="both"/>
        <w:rPr>
          <w:rFonts w:ascii="Times New Roman" w:hAnsi="Times New Roman"/>
        </w:rPr>
      </w:pPr>
      <w:r w:rsidRPr="00734C24">
        <w:rPr>
          <w:rFonts w:ascii="Times New Roman" w:hAnsi="Times New Roman"/>
          <w:b/>
          <w:bCs/>
          <w:i/>
          <w:iCs/>
        </w:rPr>
        <w:t>HĐ áp dụng 4</w:t>
      </w:r>
      <w:r w:rsidRPr="00734C24">
        <w:rPr>
          <w:rFonts w:ascii="Times New Roman" w:hAnsi="Times New Roman"/>
        </w:rPr>
        <w:t xml:space="preserve">: </w:t>
      </w:r>
    </w:p>
    <w:p w14:paraId="2C5765FB" w14:textId="77777777" w:rsidR="00CC6C4A" w:rsidRPr="00734C24" w:rsidRDefault="00DE18FB" w:rsidP="009C3C23">
      <w:pPr>
        <w:pStyle w:val="ListParagraph"/>
        <w:spacing w:before="120" w:after="120"/>
        <w:ind w:left="0" w:firstLine="0"/>
      </w:pPr>
      <w:r w:rsidRPr="00734C24">
        <w:rPr>
          <w:i/>
          <w:iCs/>
        </w:rPr>
        <w:t>Bối cảnh nhiệm vụ</w:t>
      </w:r>
      <w:r w:rsidRPr="00734C24">
        <w:t xml:space="preserve">: </w:t>
      </w:r>
    </w:p>
    <w:p w14:paraId="4434DDA4" w14:textId="77777777" w:rsidR="00C57D3C" w:rsidRPr="00734C24" w:rsidRDefault="00DE18FB">
      <w:pPr>
        <w:pStyle w:val="ListParagraph"/>
        <w:widowControl/>
        <w:numPr>
          <w:ilvl w:val="0"/>
          <w:numId w:val="8"/>
        </w:numPr>
        <w:autoSpaceDE/>
        <w:autoSpaceDN/>
        <w:spacing w:before="120" w:after="120" w:line="259" w:lineRule="auto"/>
        <w:ind w:left="540" w:hanging="540"/>
        <w:contextualSpacing/>
      </w:pPr>
      <w:r w:rsidRPr="00734C24">
        <w:t xml:space="preserve">Trong một môi trường sống lí tưởng (dinh dưỡng, miễn dịch đầy đủ, không có kẻ thù, không gian sống rộng rãi,…), số lượng cá thể </w:t>
      </w:r>
      <w:r w:rsidRPr="00734C24">
        <w:lastRenderedPageBreak/>
        <w:t xml:space="preserve">một quần thể sinh vật tăng trưởng với tốc độ tỉ lệ thuận với số lượng dân số. Gọi </w:t>
      </w:r>
      <m:oMath>
        <m:r>
          <w:rPr>
            <w:rFonts w:ascii="Cambria Math" w:hAnsi="Cambria Math"/>
          </w:rPr>
          <m:t>P=P(t)</m:t>
        </m:r>
      </m:oMath>
      <w:r w:rsidRPr="00734C24">
        <w:rPr>
          <w:rFonts w:eastAsiaTheme="minorEastAsia"/>
        </w:rPr>
        <w:t xml:space="preserve"> là dân số quần thể tại thời điểm </w:t>
      </w:r>
      <m:oMath>
        <m:r>
          <w:rPr>
            <w:rFonts w:ascii="Cambria Math" w:hAnsi="Cambria Math"/>
          </w:rPr>
          <m:t>t</m:t>
        </m:r>
      </m:oMath>
      <w:r w:rsidRPr="00734C24">
        <w:rPr>
          <w:rFonts w:eastAsiaTheme="minorEastAsia"/>
        </w:rPr>
        <w:t xml:space="preserve">, khi đó tốc độ tăng trưởng tại thời điểm </w:t>
      </w:r>
      <m:oMath>
        <m:r>
          <w:rPr>
            <w:rFonts w:ascii="Cambria Math" w:hAnsi="Cambria Math"/>
          </w:rPr>
          <m:t>t</m:t>
        </m:r>
      </m:oMath>
      <w:r w:rsidRPr="00734C24">
        <w:rPr>
          <w:rFonts w:eastAsiaTheme="minorEastAsia"/>
        </w:rPr>
        <w:t xml:space="preserve"> là </w:t>
      </w:r>
      <m:oMath>
        <m:f>
          <m:fPr>
            <m:ctrlPr>
              <w:rPr>
                <w:rFonts w:ascii="Cambria Math" w:eastAsiaTheme="minorEastAsia" w:hAnsi="Cambria Math"/>
                <w:i/>
              </w:rPr>
            </m:ctrlPr>
          </m:fPr>
          <m:num>
            <m:r>
              <w:rPr>
                <w:rFonts w:ascii="Cambria Math" w:eastAsiaTheme="minorEastAsia" w:hAnsi="Cambria Math"/>
              </w:rPr>
              <m:t>dP</m:t>
            </m:r>
          </m:num>
          <m:den>
            <m:r>
              <w:rPr>
                <w:rFonts w:ascii="Cambria Math" w:eastAsiaTheme="minorEastAsia" w:hAnsi="Cambria Math"/>
              </w:rPr>
              <m:t>dt</m:t>
            </m:r>
          </m:den>
        </m:f>
        <m:r>
          <w:rPr>
            <w:rFonts w:ascii="Cambria Math" w:eastAsiaTheme="minorEastAsia" w:hAnsi="Cambria Math"/>
          </w:rPr>
          <m:t>=k.P</m:t>
        </m:r>
      </m:oMath>
      <w:r w:rsidRPr="00734C24">
        <w:rPr>
          <w:rFonts w:eastAsiaTheme="minorEastAsia"/>
        </w:rPr>
        <w:t xml:space="preserve">, </w:t>
      </w:r>
      <m:oMath>
        <m:r>
          <w:rPr>
            <w:rFonts w:ascii="Cambria Math" w:eastAsiaTheme="minorEastAsia" w:hAnsi="Cambria Math"/>
          </w:rPr>
          <m:t>k&gt;0</m:t>
        </m:r>
      </m:oMath>
      <w:r w:rsidRPr="00734C24">
        <w:rPr>
          <w:rFonts w:eastAsiaTheme="minorEastAsia"/>
        </w:rPr>
        <w:t xml:space="preserve"> được gọi là hằng số tỉ lệ. Chứng minh rằng hàm số lượng cá thể là </w:t>
      </w:r>
      <m:oMath>
        <m:r>
          <w:rPr>
            <w:rFonts w:ascii="Cambria Math" w:hAnsi="Cambria Math"/>
          </w:rPr>
          <m:t>P</m:t>
        </m:r>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kt</m:t>
            </m:r>
          </m:sup>
        </m:sSup>
      </m:oMath>
      <w:r w:rsidRPr="00734C24">
        <w:rPr>
          <w:rFonts w:eastAsiaTheme="minorEastAsia"/>
        </w:rPr>
        <w:t xml:space="preserve">, </w:t>
      </w:r>
      <m:oMath>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eastAsiaTheme="minorEastAsia" w:hAnsi="Cambria Math"/>
          </w:rPr>
          <m:t>=P(0)</m:t>
        </m:r>
      </m:oMath>
      <w:r w:rsidRPr="00734C24">
        <w:rPr>
          <w:rFonts w:eastAsiaTheme="minorEastAsia"/>
        </w:rPr>
        <w:t xml:space="preserve"> là số lượng cá thể ban đầu (mô hình tăng trưởng mũ). </w:t>
      </w:r>
    </w:p>
    <w:p w14:paraId="33C4C082" w14:textId="77F67008" w:rsidR="00DE18FB" w:rsidRPr="00734C24" w:rsidRDefault="00DE18FB">
      <w:pPr>
        <w:pStyle w:val="ListParagraph"/>
        <w:widowControl/>
        <w:numPr>
          <w:ilvl w:val="0"/>
          <w:numId w:val="8"/>
        </w:numPr>
        <w:autoSpaceDE/>
        <w:autoSpaceDN/>
        <w:spacing w:before="120" w:after="120" w:line="259" w:lineRule="auto"/>
        <w:ind w:left="540" w:hanging="540"/>
        <w:contextualSpacing/>
      </w:pPr>
      <w:r w:rsidRPr="00734C24">
        <w:t xml:space="preserve">Trong môi trường sống thực tế, sự tăng trưởng với tốc độ </w:t>
      </w:r>
      <m:oMath>
        <m:f>
          <m:fPr>
            <m:ctrlPr>
              <w:rPr>
                <w:rFonts w:ascii="Cambria Math" w:eastAsiaTheme="minorEastAsia" w:hAnsi="Cambria Math"/>
                <w:i/>
              </w:rPr>
            </m:ctrlPr>
          </m:fPr>
          <m:num>
            <m:r>
              <w:rPr>
                <w:rFonts w:ascii="Cambria Math" w:eastAsiaTheme="minorEastAsia" w:hAnsi="Cambria Math"/>
              </w:rPr>
              <m:t>dP</m:t>
            </m:r>
          </m:num>
          <m:den>
            <m:r>
              <w:rPr>
                <w:rFonts w:ascii="Cambria Math" w:eastAsiaTheme="minorEastAsia" w:hAnsi="Cambria Math"/>
              </w:rPr>
              <m:t>dt</m:t>
            </m:r>
          </m:den>
        </m:f>
        <m:r>
          <w:rPr>
            <w:rFonts w:ascii="Cambria Math" w:eastAsiaTheme="minorEastAsia" w:hAnsi="Cambria Math"/>
          </w:rPr>
          <m:t>=k.P</m:t>
        </m:r>
      </m:oMath>
      <w:r w:rsidRPr="00734C24">
        <w:rPr>
          <w:rFonts w:eastAsiaTheme="minorEastAsia"/>
        </w:rPr>
        <w:t xml:space="preserve"> chỉ duy trì khi  </w:t>
      </w:r>
      <m:oMath>
        <m:r>
          <w:rPr>
            <w:rFonts w:ascii="Cambria Math" w:hAnsi="Cambria Math"/>
          </w:rPr>
          <m:t>P</m:t>
        </m:r>
      </m:oMath>
      <w:r w:rsidRPr="00734C24">
        <w:rPr>
          <w:rFonts w:eastAsiaTheme="minorEastAsia"/>
        </w:rPr>
        <w:t xml:space="preserve"> dưới một ngưỡng </w:t>
      </w:r>
      <m:oMath>
        <m:r>
          <w:rPr>
            <w:rFonts w:ascii="Cambria Math" w:eastAsiaTheme="minorEastAsia" w:hAnsi="Cambria Math"/>
          </w:rPr>
          <m:t>M</m:t>
        </m:r>
      </m:oMath>
      <w:r w:rsidRPr="00734C24">
        <w:rPr>
          <w:rFonts w:eastAsiaTheme="minorEastAsia"/>
        </w:rPr>
        <w:t xml:space="preserve"> (</w:t>
      </w:r>
      <w:r w:rsidRPr="00734C24">
        <w:rPr>
          <w:rFonts w:eastAsiaTheme="minorEastAsia"/>
          <w:i/>
          <w:iCs/>
        </w:rPr>
        <w:t>carrying capacity</w:t>
      </w:r>
      <w:r w:rsidRPr="00734C24">
        <w:rPr>
          <w:rFonts w:eastAsiaTheme="minorEastAsia"/>
        </w:rPr>
        <w:t xml:space="preserve">) nào đó. Nếu  </w:t>
      </w:r>
      <m:oMath>
        <m:r>
          <w:rPr>
            <w:rFonts w:ascii="Cambria Math" w:hAnsi="Cambria Math"/>
          </w:rPr>
          <m:t>P&gt;M</m:t>
        </m:r>
      </m:oMath>
      <w:r w:rsidRPr="00734C24">
        <w:rPr>
          <w:rFonts w:eastAsiaTheme="minorEastAsia"/>
        </w:rPr>
        <w:t xml:space="preserve">, </w:t>
      </w:r>
      <m:oMath>
        <m:r>
          <w:rPr>
            <w:rFonts w:ascii="Cambria Math" w:hAnsi="Cambria Math"/>
          </w:rPr>
          <m:t xml:space="preserve">P </m:t>
        </m:r>
      </m:oMath>
      <w:r w:rsidRPr="00734C24">
        <w:rPr>
          <w:rFonts w:eastAsiaTheme="minorEastAsia"/>
        </w:rPr>
        <w:t xml:space="preserve">sẽ giảm, tức   </w:t>
      </w:r>
      <m:oMath>
        <m:f>
          <m:fPr>
            <m:ctrlPr>
              <w:rPr>
                <w:rFonts w:ascii="Cambria Math" w:eastAsiaTheme="minorEastAsia" w:hAnsi="Cambria Math"/>
                <w:i/>
              </w:rPr>
            </m:ctrlPr>
          </m:fPr>
          <m:num>
            <m:r>
              <w:rPr>
                <w:rFonts w:ascii="Cambria Math" w:eastAsiaTheme="minorEastAsia" w:hAnsi="Cambria Math"/>
              </w:rPr>
              <m:t>dP</m:t>
            </m:r>
          </m:num>
          <m:den>
            <m:r>
              <w:rPr>
                <w:rFonts w:ascii="Cambria Math" w:eastAsiaTheme="minorEastAsia" w:hAnsi="Cambria Math"/>
              </w:rPr>
              <m:t>dt</m:t>
            </m:r>
          </m:den>
        </m:f>
        <m:r>
          <w:rPr>
            <w:rFonts w:ascii="Cambria Math" w:eastAsiaTheme="minorEastAsia" w:hAnsi="Cambria Math"/>
          </w:rPr>
          <m:t>&lt;0</m:t>
        </m:r>
      </m:oMath>
      <w:r w:rsidRPr="00734C24">
        <w:rPr>
          <w:rFonts w:eastAsiaTheme="minorEastAsia"/>
        </w:rPr>
        <w:t xml:space="preserve">, khi đó tốc độ tăng trưởng tại thời điểm </w:t>
      </w:r>
      <m:oMath>
        <m:r>
          <w:rPr>
            <w:rFonts w:ascii="Cambria Math" w:hAnsi="Cambria Math"/>
          </w:rPr>
          <m:t>t</m:t>
        </m:r>
      </m:oMath>
      <w:r w:rsidRPr="00734C24">
        <w:rPr>
          <w:rFonts w:eastAsiaTheme="minorEastAsia"/>
        </w:rPr>
        <w:t xml:space="preserve"> là  </w:t>
      </w:r>
      <m:oMath>
        <m:f>
          <m:fPr>
            <m:ctrlPr>
              <w:rPr>
                <w:rFonts w:ascii="Cambria Math" w:eastAsiaTheme="minorEastAsia" w:hAnsi="Cambria Math"/>
                <w:i/>
              </w:rPr>
            </m:ctrlPr>
          </m:fPr>
          <m:num>
            <m:r>
              <w:rPr>
                <w:rFonts w:ascii="Cambria Math" w:eastAsiaTheme="minorEastAsia" w:hAnsi="Cambria Math"/>
              </w:rPr>
              <m:t>dP</m:t>
            </m:r>
          </m:num>
          <m:den>
            <m:r>
              <w:rPr>
                <w:rFonts w:ascii="Cambria Math" w:eastAsiaTheme="minorEastAsia" w:hAnsi="Cambria Math"/>
              </w:rPr>
              <m:t>dt</m:t>
            </m:r>
          </m:den>
        </m:f>
        <m:r>
          <w:rPr>
            <w:rFonts w:ascii="Cambria Math" w:eastAsiaTheme="minorEastAsia" w:hAnsi="Cambria Math"/>
          </w:rPr>
          <m:t>=k.P</m:t>
        </m:r>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P</m:t>
                </m:r>
              </m:num>
              <m:den>
                <m:r>
                  <w:rPr>
                    <w:rFonts w:ascii="Cambria Math" w:eastAsiaTheme="minorEastAsia" w:hAnsi="Cambria Math"/>
                  </w:rPr>
                  <m:t>M</m:t>
                </m:r>
              </m:den>
            </m:f>
          </m:e>
        </m:d>
        <m:r>
          <w:rPr>
            <w:rFonts w:ascii="Cambria Math" w:eastAsiaTheme="minorEastAsia" w:hAnsi="Cambria Math"/>
          </w:rPr>
          <m:t>, k&gt;0</m:t>
        </m:r>
      </m:oMath>
      <w:r w:rsidRPr="00734C24">
        <w:rPr>
          <w:rFonts w:eastAsiaTheme="minorEastAsia"/>
        </w:rPr>
        <w:t xml:space="preserve">. Chứng minh rằng hàm số lượng cá thể là </w:t>
      </w:r>
      <m:oMath>
        <m:r>
          <w:rPr>
            <w:rFonts w:ascii="Cambria Math" w:hAnsi="Cambria Math"/>
          </w:rPr>
          <m:t>P</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r>
              <w:rPr>
                <w:rFonts w:ascii="Cambria Math" w:hAnsi="Cambria Math"/>
              </w:rPr>
              <m:t>M</m:t>
            </m:r>
          </m:num>
          <m:den>
            <m:r>
              <w:rPr>
                <w:rFonts w:ascii="Cambria Math" w:hAnsi="Cambria Math"/>
              </w:rPr>
              <m:t>1+</m:t>
            </m:r>
            <m:f>
              <m:fPr>
                <m:ctrlPr>
                  <w:rPr>
                    <w:rFonts w:ascii="Cambria Math" w:hAnsi="Cambria Math"/>
                    <w:i/>
                  </w:rPr>
                </m:ctrlPr>
              </m:fPr>
              <m:num>
                <m:r>
                  <w:rPr>
                    <w:rFonts w:ascii="Cambria Math" w:hAnsi="Cambria Math"/>
                  </w:rPr>
                  <m:t>M-</m:t>
                </m:r>
                <m:sSub>
                  <m:sSubPr>
                    <m:ctrlPr>
                      <w:rPr>
                        <w:rFonts w:ascii="Cambria Math" w:hAnsi="Cambria Math"/>
                        <w:i/>
                      </w:rPr>
                    </m:ctrlPr>
                  </m:sSubPr>
                  <m:e>
                    <m:r>
                      <w:rPr>
                        <w:rFonts w:ascii="Cambria Math" w:hAnsi="Cambria Math"/>
                      </w:rPr>
                      <m:t>P</m:t>
                    </m:r>
                  </m:e>
                  <m:sub>
                    <m:r>
                      <w:rPr>
                        <w:rFonts w:ascii="Cambria Math" w:hAnsi="Cambria Math"/>
                      </w:rPr>
                      <m:t>0</m:t>
                    </m:r>
                  </m:sub>
                </m:sSub>
              </m:num>
              <m:den>
                <m:sSub>
                  <m:sSubPr>
                    <m:ctrlPr>
                      <w:rPr>
                        <w:rFonts w:ascii="Cambria Math" w:hAnsi="Cambria Math"/>
                        <w:i/>
                      </w:rPr>
                    </m:ctrlPr>
                  </m:sSubPr>
                  <m:e>
                    <m:r>
                      <w:rPr>
                        <w:rFonts w:ascii="Cambria Math" w:hAnsi="Cambria Math"/>
                      </w:rPr>
                      <m:t>P</m:t>
                    </m:r>
                  </m:e>
                  <m:sub>
                    <m:r>
                      <w:rPr>
                        <w:rFonts w:ascii="Cambria Math" w:hAnsi="Cambria Math"/>
                      </w:rPr>
                      <m:t>0</m:t>
                    </m:r>
                  </m:sub>
                </m:sSub>
              </m:den>
            </m:f>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-kt</m:t>
                </m:r>
              </m:sup>
            </m:sSup>
          </m:den>
        </m:f>
      </m:oMath>
      <w:r w:rsidRPr="00734C24">
        <w:rPr>
          <w:rFonts w:eastAsiaTheme="minorEastAsia"/>
        </w:rPr>
        <w:t xml:space="preserve"> , với </w:t>
      </w:r>
      <m:oMath>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0</m:t>
            </m:r>
          </m:e>
        </m:d>
      </m:oMath>
      <w:r w:rsidRPr="00734C24">
        <w:rPr>
          <w:rFonts w:eastAsiaTheme="minorEastAsia"/>
        </w:rPr>
        <w:t xml:space="preserve"> là số lượng cá thể ban đầu (mô hình tăng trưởng logistic). </w:t>
      </w:r>
    </w:p>
    <w:p w14:paraId="1E19FA2B" w14:textId="77777777" w:rsidR="00DE18FB" w:rsidRPr="00734C24" w:rsidRDefault="00DE18FB" w:rsidP="009C3C23">
      <w:pPr>
        <w:spacing w:before="120" w:after="120"/>
        <w:jc w:val="both"/>
        <w:rPr>
          <w:rFonts w:ascii="Times New Roman" w:hAnsi="Times New Roman"/>
        </w:rPr>
      </w:pPr>
      <w:r w:rsidRPr="00734C24">
        <w:rPr>
          <w:rFonts w:ascii="Times New Roman" w:hAnsi="Times New Roman"/>
          <w:i/>
          <w:iCs/>
        </w:rPr>
        <w:t>Bối cảnh dạy học</w:t>
      </w:r>
      <w:r w:rsidRPr="00734C24">
        <w:rPr>
          <w:rFonts w:ascii="Times New Roman" w:hAnsi="Times New Roman"/>
        </w:rPr>
        <w:t xml:space="preserve">: HĐ này cho thấy đạo hàm được ứng dụng để tính tốc độ tăng trưởng (tuyệt đối) của một quần thể (xem tài liệu 23, tr.586). Ở chiều ngược lại, biết tốc độ tăng trưởng có thể tìm hàm số lượng cá thể. Ở phổ thông, SV đã quen với tăng trưởng theo hàm mũ nên ở HĐ này, SV có thể tìm hiểu thêm về mô hình logistic được nghiên cứu nhiều trong các ngành khoa học. SV có thể chỉ cần tính đạo hàm để trả lời câu hỏi thay vì giải phương trình vi phân.   </w:t>
      </w:r>
    </w:p>
    <w:p w14:paraId="659F0D46" w14:textId="77777777" w:rsidR="00DE18FB" w:rsidRPr="00734C24" w:rsidRDefault="00DE18FB" w:rsidP="009C3C23">
      <w:pPr>
        <w:spacing w:before="120" w:after="120"/>
        <w:jc w:val="both"/>
        <w:rPr>
          <w:rFonts w:ascii="Times New Roman" w:hAnsi="Times New Roman"/>
        </w:rPr>
      </w:pPr>
      <w:r w:rsidRPr="00734C24">
        <w:rPr>
          <w:rFonts w:ascii="Times New Roman" w:hAnsi="Times New Roman"/>
          <w:b/>
          <w:bCs/>
          <w:i/>
          <w:iCs/>
        </w:rPr>
        <w:t>HĐ áp dụng 5</w:t>
      </w:r>
      <w:r w:rsidRPr="00734C24">
        <w:rPr>
          <w:rFonts w:ascii="Times New Roman" w:hAnsi="Times New Roman"/>
        </w:rPr>
        <w:t xml:space="preserve">: </w:t>
      </w:r>
    </w:p>
    <w:p w14:paraId="21CD257A" w14:textId="298BA0DC" w:rsidR="00DE18FB" w:rsidRPr="00734C24" w:rsidRDefault="007E38BB" w:rsidP="009C3C23">
      <w:pPr>
        <w:pStyle w:val="ListParagraph"/>
        <w:tabs>
          <w:tab w:val="left" w:pos="3402"/>
        </w:tabs>
        <w:spacing w:before="120" w:after="120"/>
        <w:ind w:left="0"/>
      </w:pPr>
      <w:r w:rsidRPr="00734C24">
        <w:rPr>
          <w:i/>
          <w:iCs/>
        </w:rPr>
        <w:tab/>
      </w:r>
      <w:r w:rsidR="00DE18FB" w:rsidRPr="00734C24">
        <w:rPr>
          <w:i/>
          <w:iCs/>
        </w:rPr>
        <w:t>Bối cảnh nhiệm vụ</w:t>
      </w:r>
      <w:r w:rsidR="00DE18FB" w:rsidRPr="00734C24">
        <w:t xml:space="preserve">:  Xét phản ứng phân hủy của dinitrogen pentoxide:  </w:t>
      </w:r>
    </w:p>
    <w:p w14:paraId="56237423" w14:textId="36F3838B" w:rsidR="00DE18FB" w:rsidRPr="00734C24" w:rsidRDefault="00000000" w:rsidP="009C1DED">
      <w:pPr>
        <w:pStyle w:val="ListParagraph"/>
        <w:tabs>
          <w:tab w:val="left" w:pos="3402"/>
        </w:tabs>
        <w:spacing w:before="120" w:after="120"/>
        <w:ind w:left="0"/>
        <w:jc w:val="right"/>
        <w:rPr>
          <w:rFonts w:eastAsiaTheme="minorEastAsia"/>
        </w:rPr>
      </w:pPr>
      <m:oMath>
        <m:sSub>
          <m:sSubPr>
            <m:ctrlPr>
              <w:rPr>
                <w:rFonts w:ascii="Cambria Math" w:hAnsi="Cambria Math"/>
                <w:i/>
              </w:rPr>
            </m:ctrlPr>
          </m:sSubPr>
          <m:e>
            <m:r>
              <w:rPr>
                <w:rFonts w:ascii="Cambria Math" w:hAnsi="Cambria Math"/>
              </w:rPr>
              <m:t>N</m:t>
            </m:r>
          </m:e>
          <m:sub>
            <m:r>
              <w:rPr>
                <w:rFonts w:ascii="Cambria Math" w:hAnsi="Cambria Math"/>
              </w:rPr>
              <m:t>2</m:t>
            </m:r>
          </m:sub>
        </m:sSub>
        <m:sSub>
          <m:sSubPr>
            <m:ctrlPr>
              <w:rPr>
                <w:rFonts w:ascii="Cambria Math" w:hAnsi="Cambria Math"/>
                <w:i/>
              </w:rPr>
            </m:ctrlPr>
          </m:sSubPr>
          <m:e>
            <m:r>
              <w:rPr>
                <w:rFonts w:ascii="Cambria Math" w:hAnsi="Cambria Math"/>
              </w:rPr>
              <m:t>O</m:t>
            </m:r>
          </m:e>
          <m:sub>
            <m:r>
              <w:rPr>
                <w:rFonts w:ascii="Cambria Math" w:hAnsi="Cambria Math"/>
              </w:rPr>
              <m:t>5</m:t>
            </m:r>
          </m:sub>
        </m:sSub>
        <m:r>
          <w:rPr>
            <w:rFonts w:ascii="Cambria Math" w:hAnsi="Cambria Math"/>
          </w:rPr>
          <m:t>→2N</m:t>
        </m:r>
        <m:sSub>
          <m:sSubPr>
            <m:ctrlPr>
              <w:rPr>
                <w:rFonts w:ascii="Cambria Math" w:hAnsi="Cambria Math"/>
                <w:i/>
              </w:rPr>
            </m:ctrlPr>
          </m:sSubPr>
          <m:e>
            <m:r>
              <w:rPr>
                <w:rFonts w:ascii="Cambria Math" w:hAnsi="Cambria Math"/>
              </w:rPr>
              <m:t>O</m:t>
            </m:r>
          </m:e>
          <m:sub>
            <m:r>
              <w:rPr>
                <w:rFonts w:ascii="Cambria Math" w:hAnsi="Cambria Math"/>
              </w:rPr>
              <m:t>2</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r>
              <w:rPr>
                <w:rFonts w:ascii="Cambria Math" w:hAnsi="Cambria Math"/>
              </w:rPr>
              <m:t>O</m:t>
            </m:r>
          </m:e>
          <m:sub>
            <m:r>
              <w:rPr>
                <w:rFonts w:ascii="Cambria Math" w:hAnsi="Cambria Math"/>
              </w:rPr>
              <m:t>2</m:t>
            </m:r>
          </m:sub>
        </m:sSub>
      </m:oMath>
      <w:r w:rsidR="00DE18FB" w:rsidRPr="00734C24">
        <w:rPr>
          <w:rFonts w:eastAsiaTheme="minorEastAsia"/>
        </w:rPr>
        <w:t xml:space="preserve"> </w:t>
      </w:r>
      <w:r w:rsidR="00D81505" w:rsidRPr="00734C24">
        <w:rPr>
          <w:rFonts w:eastAsiaTheme="minorEastAsia"/>
        </w:rPr>
        <w:t xml:space="preserve">                 </w:t>
      </w:r>
      <w:r w:rsidR="00DE18FB" w:rsidRPr="00734C24">
        <w:rPr>
          <w:rFonts w:eastAsiaTheme="minorEastAsia"/>
        </w:rPr>
        <w:t>(</w:t>
      </w:r>
      <w:r w:rsidR="007E38BB" w:rsidRPr="00734C24">
        <w:rPr>
          <w:rFonts w:eastAsiaTheme="minorEastAsia"/>
        </w:rPr>
        <w:t>2</w:t>
      </w:r>
      <w:r w:rsidR="00DE18FB" w:rsidRPr="00734C24">
        <w:rPr>
          <w:rFonts w:eastAsiaTheme="minorEastAsia"/>
        </w:rPr>
        <w:t>)</w:t>
      </w:r>
    </w:p>
    <w:p w14:paraId="292B531C" w14:textId="492EF7E9" w:rsidR="00DE18FB" w:rsidRPr="00734C24" w:rsidRDefault="00DE18FB" w:rsidP="009C3C23">
      <w:pPr>
        <w:pStyle w:val="ListParagraph"/>
        <w:tabs>
          <w:tab w:val="left" w:pos="3402"/>
        </w:tabs>
        <w:spacing w:before="120" w:after="120"/>
        <w:ind w:left="0"/>
        <w:rPr>
          <w:rFonts w:eastAsiaTheme="minorEastAsia"/>
        </w:rPr>
      </w:pPr>
      <w:r w:rsidRPr="00734C24">
        <w:rPr>
          <w:rFonts w:eastAsiaTheme="minorEastAsia"/>
        </w:rPr>
        <w:t xml:space="preserve"> </w:t>
      </w:r>
      <w:r w:rsidR="00D81505" w:rsidRPr="00734C24">
        <w:rPr>
          <w:rFonts w:eastAsiaTheme="minorEastAsia"/>
        </w:rPr>
        <w:tab/>
      </w:r>
      <w:r w:rsidRPr="00734C24">
        <w:rPr>
          <w:rFonts w:eastAsiaTheme="minorEastAsia"/>
        </w:rPr>
        <w:t xml:space="preserve">Gọi </w:t>
      </w:r>
      <m:oMath>
        <m:d>
          <m:dPr>
            <m:begChr m:val="["/>
            <m:endChr m:val="]"/>
            <m:ctrlPr>
              <w:rPr>
                <w:rFonts w:ascii="Cambria Math" w:eastAsiaTheme="minorEastAsia"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2</m:t>
                </m:r>
              </m:sub>
            </m:sSub>
            <m:sSub>
              <m:sSubPr>
                <m:ctrlPr>
                  <w:rPr>
                    <w:rFonts w:ascii="Cambria Math" w:hAnsi="Cambria Math"/>
                    <w:i/>
                  </w:rPr>
                </m:ctrlPr>
              </m:sSubPr>
              <m:e>
                <m:r>
                  <w:rPr>
                    <w:rFonts w:ascii="Cambria Math" w:hAnsi="Cambria Math"/>
                  </w:rPr>
                  <m:t>O</m:t>
                </m:r>
              </m:e>
              <m:sub>
                <m:r>
                  <w:rPr>
                    <w:rFonts w:ascii="Cambria Math" w:hAnsi="Cambria Math"/>
                  </w:rPr>
                  <m:t>5</m:t>
                </m:r>
              </m:sub>
            </m:sSub>
            <m:ctrlPr>
              <w:rPr>
                <w:rFonts w:ascii="Cambria Math" w:hAnsi="Cambria Math"/>
                <w:i/>
              </w:rPr>
            </m:ctrlPr>
          </m:e>
        </m:d>
        <m:r>
          <w:rPr>
            <w:rFonts w:ascii="Cambria Math" w:eastAsiaTheme="minorEastAsia"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sSub>
          <m:sSubPr>
            <m:ctrlPr>
              <w:rPr>
                <w:rFonts w:ascii="Cambria Math" w:hAnsi="Cambria Math"/>
                <w:i/>
              </w:rPr>
            </m:ctrlPr>
          </m:sSubPr>
          <m:e>
            <m:r>
              <w:rPr>
                <w:rFonts w:ascii="Cambria Math" w:hAnsi="Cambria Math"/>
              </w:rPr>
              <m:t>O</m:t>
            </m:r>
          </m:e>
          <m:sub>
            <m:r>
              <w:rPr>
                <w:rFonts w:ascii="Cambria Math" w:hAnsi="Cambria Math"/>
              </w:rPr>
              <m:t>5</m:t>
            </m:r>
          </m:sub>
        </m:sSub>
        <m:r>
          <w:rPr>
            <w:rFonts w:ascii="Cambria Math" w:eastAsiaTheme="minorEastAsia" w:hAnsi="Cambria Math"/>
          </w:rPr>
          <m:t>](t)</m:t>
        </m:r>
      </m:oMath>
      <w:r w:rsidRPr="00734C24">
        <w:rPr>
          <w:rFonts w:eastAsiaTheme="minorEastAsia"/>
        </w:rPr>
        <w:t xml:space="preserve"> là nồng độ của </w:t>
      </w:r>
      <m:oMath>
        <m:sSub>
          <m:sSubPr>
            <m:ctrlPr>
              <w:rPr>
                <w:rFonts w:ascii="Cambria Math" w:hAnsi="Cambria Math"/>
                <w:i/>
              </w:rPr>
            </m:ctrlPr>
          </m:sSubPr>
          <m:e>
            <m:r>
              <w:rPr>
                <w:rFonts w:ascii="Cambria Math" w:hAnsi="Cambria Math"/>
              </w:rPr>
              <m:t>N</m:t>
            </m:r>
          </m:e>
          <m:sub>
            <m:r>
              <w:rPr>
                <w:rFonts w:ascii="Cambria Math" w:hAnsi="Cambria Math"/>
              </w:rPr>
              <m:t>2</m:t>
            </m:r>
          </m:sub>
        </m:sSub>
        <m:sSub>
          <m:sSubPr>
            <m:ctrlPr>
              <w:rPr>
                <w:rFonts w:ascii="Cambria Math" w:hAnsi="Cambria Math"/>
                <w:i/>
              </w:rPr>
            </m:ctrlPr>
          </m:sSubPr>
          <m:e>
            <m:r>
              <w:rPr>
                <w:rFonts w:ascii="Cambria Math" w:hAnsi="Cambria Math"/>
              </w:rPr>
              <m:t>O</m:t>
            </m:r>
          </m:e>
          <m:sub>
            <m:r>
              <w:rPr>
                <w:rFonts w:ascii="Cambria Math" w:hAnsi="Cambria Math"/>
              </w:rPr>
              <m:t>5</m:t>
            </m:r>
          </m:sub>
        </m:sSub>
      </m:oMath>
      <w:r w:rsidRPr="00734C24">
        <w:rPr>
          <w:rFonts w:eastAsiaTheme="minorEastAsia"/>
        </w:rPr>
        <w:t xml:space="preserve"> tại thời điểm </w:t>
      </w:r>
      <m:oMath>
        <m:r>
          <w:rPr>
            <w:rFonts w:ascii="Cambria Math" w:hAnsi="Cambria Math"/>
          </w:rPr>
          <m:t>t</m:t>
        </m:r>
      </m:oMath>
      <w:r w:rsidRPr="00734C24">
        <w:rPr>
          <w:rFonts w:eastAsiaTheme="minorEastAsia"/>
        </w:rPr>
        <w:t xml:space="preserve"> (giây)</w:t>
      </w:r>
    </w:p>
    <w:p w14:paraId="04872310" w14:textId="4295B505" w:rsidR="00D81505" w:rsidRPr="00734C24" w:rsidRDefault="00DE18FB">
      <w:pPr>
        <w:pStyle w:val="ListParagraph"/>
        <w:widowControl/>
        <w:numPr>
          <w:ilvl w:val="0"/>
          <w:numId w:val="7"/>
        </w:numPr>
        <w:tabs>
          <w:tab w:val="left" w:pos="3402"/>
        </w:tabs>
        <w:autoSpaceDE/>
        <w:autoSpaceDN/>
        <w:spacing w:before="120" w:after="120" w:line="259" w:lineRule="auto"/>
        <w:ind w:left="540" w:hanging="540"/>
        <w:contextualSpacing/>
      </w:pPr>
      <w:r w:rsidRPr="00734C24">
        <w:t>Viết công thức tính tốc độ phản ứng tức thời của phản ứng (</w:t>
      </w:r>
      <w:r w:rsidR="0055142B">
        <w:t>2</w:t>
      </w:r>
      <w:r w:rsidRPr="00734C24">
        <w:t>).</w:t>
      </w:r>
    </w:p>
    <w:p w14:paraId="31386F75" w14:textId="4E2962FE" w:rsidR="00DE18FB" w:rsidRPr="00734C24" w:rsidRDefault="00DE18FB">
      <w:pPr>
        <w:pStyle w:val="ListParagraph"/>
        <w:widowControl/>
        <w:numPr>
          <w:ilvl w:val="0"/>
          <w:numId w:val="7"/>
        </w:numPr>
        <w:tabs>
          <w:tab w:val="left" w:pos="3402"/>
        </w:tabs>
        <w:autoSpaceDE/>
        <w:autoSpaceDN/>
        <w:spacing w:before="120" w:after="120" w:line="259" w:lineRule="auto"/>
        <w:ind w:left="540" w:hanging="540"/>
        <w:contextualSpacing/>
      </w:pPr>
      <w:r w:rsidRPr="00734C24">
        <w:t xml:space="preserve"> Xác định tốc độ phản ứng theo nồng độ của </w:t>
      </w:r>
      <m:oMath>
        <m:sSub>
          <m:sSubPr>
            <m:ctrlPr>
              <w:rPr>
                <w:rFonts w:ascii="Cambria Math" w:hAnsi="Cambria Math"/>
                <w:i/>
              </w:rPr>
            </m:ctrlPr>
          </m:sSubPr>
          <m:e>
            <m:r>
              <w:rPr>
                <w:rFonts w:ascii="Cambria Math" w:hAnsi="Cambria Math"/>
              </w:rPr>
              <m:t>N</m:t>
            </m:r>
          </m:e>
          <m:sub>
            <m:r>
              <w:rPr>
                <w:rFonts w:ascii="Cambria Math" w:hAnsi="Cambria Math"/>
              </w:rPr>
              <m:t>2</m:t>
            </m:r>
          </m:sub>
        </m:sSub>
        <m:sSub>
          <m:sSubPr>
            <m:ctrlPr>
              <w:rPr>
                <w:rFonts w:ascii="Cambria Math" w:hAnsi="Cambria Math"/>
                <w:i/>
              </w:rPr>
            </m:ctrlPr>
          </m:sSubPr>
          <m:e>
            <m:r>
              <w:rPr>
                <w:rFonts w:ascii="Cambria Math" w:hAnsi="Cambria Math"/>
              </w:rPr>
              <m:t>O</m:t>
            </m:r>
          </m:e>
          <m:sub>
            <m:r>
              <w:rPr>
                <w:rFonts w:ascii="Cambria Math" w:hAnsi="Cambria Math"/>
              </w:rPr>
              <m:t>5</m:t>
            </m:r>
          </m:sub>
        </m:sSub>
      </m:oMath>
      <w:r w:rsidRPr="00734C24">
        <w:t xml:space="preserve"> và </w:t>
      </w:r>
      <w:r w:rsidRPr="00734C24">
        <w:rPr>
          <w:rFonts w:eastAsiaTheme="minorEastAsia"/>
        </w:rPr>
        <w:t xml:space="preserve">tìm biểu thức của </w:t>
      </w:r>
      <m:oMath>
        <m:r>
          <w:rPr>
            <w:rFonts w:ascii="Cambria Math" w:eastAsiaTheme="minorEastAsia"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sSub>
          <m:sSubPr>
            <m:ctrlPr>
              <w:rPr>
                <w:rFonts w:ascii="Cambria Math" w:hAnsi="Cambria Math"/>
                <w:i/>
              </w:rPr>
            </m:ctrlPr>
          </m:sSubPr>
          <m:e>
            <m:r>
              <w:rPr>
                <w:rFonts w:ascii="Cambria Math" w:hAnsi="Cambria Math"/>
              </w:rPr>
              <m:t>O</m:t>
            </m:r>
          </m:e>
          <m:sub>
            <m:r>
              <w:rPr>
                <w:rFonts w:ascii="Cambria Math" w:hAnsi="Cambria Math"/>
              </w:rPr>
              <m:t>5</m:t>
            </m:r>
          </m:sub>
        </m:sSub>
        <m:r>
          <w:rPr>
            <w:rFonts w:ascii="Cambria Math" w:eastAsiaTheme="minorEastAsia" w:hAnsi="Cambria Math"/>
          </w:rPr>
          <m:t>](t)</m:t>
        </m:r>
      </m:oMath>
      <w:r w:rsidRPr="00734C24">
        <w:rPr>
          <w:rFonts w:eastAsiaTheme="minorEastAsia"/>
        </w:rPr>
        <w:t xml:space="preserve"> biết </w:t>
      </w:r>
      <w:r w:rsidRPr="00734C24">
        <w:t>biết phản ứng (</w:t>
      </w:r>
      <w:r w:rsidR="0055142B">
        <w:t>2</w:t>
      </w:r>
      <w:r w:rsidRPr="00734C24">
        <w:t>) là phản ứng bậc 1 và</w:t>
      </w:r>
      <w:r w:rsidRPr="00734C24">
        <w:rPr>
          <w:rFonts w:eastAsiaTheme="minorEastAsia"/>
        </w:rPr>
        <w:t xml:space="preserve"> hằng số tốc độ phản ứng là </w:t>
      </w:r>
      <m:oMath>
        <m:r>
          <w:rPr>
            <w:rFonts w:ascii="Cambria Math" w:eastAsiaTheme="minorEastAsia" w:hAnsi="Cambria Math"/>
          </w:rPr>
          <m:t>k=0,0005</m:t>
        </m:r>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-1</m:t>
            </m:r>
          </m:sup>
        </m:sSup>
      </m:oMath>
      <w:r w:rsidRPr="00734C24">
        <w:rPr>
          <w:rFonts w:eastAsiaTheme="minorEastAsia"/>
        </w:rPr>
        <w:t xml:space="preserve">; nồng độ ban đầu của </w:t>
      </w:r>
      <m:oMath>
        <m:sSub>
          <m:sSubPr>
            <m:ctrlPr>
              <w:rPr>
                <w:rFonts w:ascii="Cambria Math" w:hAnsi="Cambria Math"/>
                <w:i/>
              </w:rPr>
            </m:ctrlPr>
          </m:sSubPr>
          <m:e>
            <m:r>
              <w:rPr>
                <w:rFonts w:ascii="Cambria Math" w:hAnsi="Cambria Math"/>
              </w:rPr>
              <m:t>N</m:t>
            </m:r>
          </m:e>
          <m:sub>
            <m:r>
              <w:rPr>
                <w:rFonts w:ascii="Cambria Math" w:hAnsi="Cambria Math"/>
              </w:rPr>
              <m:t>2</m:t>
            </m:r>
          </m:sub>
        </m:sSub>
        <m:sSub>
          <m:sSubPr>
            <m:ctrlPr>
              <w:rPr>
                <w:rFonts w:ascii="Cambria Math" w:hAnsi="Cambria Math"/>
                <w:i/>
              </w:rPr>
            </m:ctrlPr>
          </m:sSubPr>
          <m:e>
            <m:r>
              <w:rPr>
                <w:rFonts w:ascii="Cambria Math" w:hAnsi="Cambria Math"/>
              </w:rPr>
              <m:t>O</m:t>
            </m:r>
          </m:e>
          <m:sub>
            <m:r>
              <w:rPr>
                <w:rFonts w:ascii="Cambria Math" w:hAnsi="Cambria Math"/>
              </w:rPr>
              <m:t>5</m:t>
            </m:r>
          </m:sub>
        </m:sSub>
      </m:oMath>
      <w:r w:rsidRPr="00734C24">
        <w:rPr>
          <w:rFonts w:eastAsiaTheme="minorEastAsia"/>
        </w:rPr>
        <w:t xml:space="preserve"> là </w:t>
      </w:r>
      <m:oMath>
        <m:r>
          <w:rPr>
            <w:rFonts w:ascii="Cambria Math" w:hAnsi="Cambria Math"/>
          </w:rPr>
          <m:t>C=0,1M</m:t>
        </m:r>
      </m:oMath>
      <w:r w:rsidRPr="00734C24">
        <w:rPr>
          <w:rFonts w:eastAsiaTheme="minorEastAsia"/>
        </w:rPr>
        <w:t xml:space="preserve">, với </w:t>
      </w:r>
      <m:oMath>
        <m:r>
          <w:rPr>
            <w:rFonts w:ascii="Cambria Math" w:hAnsi="Cambria Math"/>
          </w:rPr>
          <m:t>1M=1 mol/L</m:t>
        </m:r>
      </m:oMath>
      <w:r w:rsidRPr="00734C24">
        <w:rPr>
          <w:rFonts w:eastAsiaTheme="minorEastAsia"/>
        </w:rPr>
        <w:t xml:space="preserve">.  </w:t>
      </w:r>
    </w:p>
    <w:p w14:paraId="5D18A78E" w14:textId="3D4DF7F7" w:rsidR="00DE18FB" w:rsidRPr="00734C24" w:rsidRDefault="00DE18FB" w:rsidP="009C3C23">
      <w:pPr>
        <w:tabs>
          <w:tab w:val="left" w:pos="3402"/>
        </w:tabs>
        <w:spacing w:before="120" w:after="120"/>
        <w:jc w:val="both"/>
        <w:rPr>
          <w:rFonts w:ascii="Times New Roman" w:hAnsi="Times New Roman"/>
        </w:rPr>
      </w:pPr>
      <w:r w:rsidRPr="00734C24">
        <w:rPr>
          <w:rFonts w:ascii="Times New Roman" w:hAnsi="Times New Roman"/>
          <w:i/>
          <w:iCs/>
        </w:rPr>
        <w:t>Bối cảnh dạy học</w:t>
      </w:r>
      <w:r w:rsidRPr="00734C24">
        <w:rPr>
          <w:rFonts w:ascii="Times New Roman" w:hAnsi="Times New Roman"/>
        </w:rPr>
        <w:t xml:space="preserve">: Giảng viên giúp SV nắm được công thức xác định tốc độ phản ứng bằng cách tìm kiếm theo từ khóa “Động hóa học” (chemical kinetics). SV cũng thấy được cách xác định hàm </w:t>
      </w:r>
      <w:r w:rsidRPr="00734C24">
        <w:rPr>
          <w:rFonts w:ascii="Times New Roman" w:hAnsi="Times New Roman"/>
        </w:rPr>
        <w:t xml:space="preserve">nồng độ của chất phản ứng và sản phẩm theo tốc độ, đồng thời hiểu được ứng dụng của đạo hàm và tích phân trong các nghiên cứu hóa học. </w:t>
      </w:r>
      <w:r w:rsidR="003905CF" w:rsidRPr="00734C24">
        <w:rPr>
          <w:rFonts w:ascii="Times New Roman" w:hAnsi="Times New Roman"/>
        </w:rPr>
        <w:t>ChatGPT</w:t>
      </w:r>
      <w:r w:rsidRPr="00734C24">
        <w:rPr>
          <w:rFonts w:ascii="Times New Roman" w:hAnsi="Times New Roman"/>
        </w:rPr>
        <w:t xml:space="preserve"> là một lựa chọn tốt để tìm kiếm các thông tin mong muốn kèm các nguồn tài liệu tham khảo đáng tin cậy. SV có thể nghiên cứu thêm ở tài liệu 23, tr. 243. HĐ này cùng HĐ áp dụng 4 cho thấy mối liên hệ chặt chẽ giữa đạo hàm và tích phân. </w:t>
      </w:r>
    </w:p>
    <w:p w14:paraId="15E0DA70" w14:textId="649B02DD" w:rsidR="00DE18FB" w:rsidRPr="00734C24" w:rsidRDefault="00DE18FB">
      <w:pPr>
        <w:pStyle w:val="ListParagraph"/>
        <w:numPr>
          <w:ilvl w:val="0"/>
          <w:numId w:val="2"/>
        </w:numPr>
        <w:spacing w:before="120" w:after="120"/>
        <w:ind w:left="360"/>
        <w:rPr>
          <w:b/>
          <w:bCs/>
        </w:rPr>
      </w:pPr>
      <w:r w:rsidRPr="00734C24">
        <w:rPr>
          <w:b/>
          <w:bCs/>
        </w:rPr>
        <w:t>HĐ Chuyển đổi (</w:t>
      </w:r>
      <w:r w:rsidRPr="00734C24">
        <w:t>Sử dụng kiến thức trong một bối cảnh mới hay một tình huống mới chưa gặp trong lớp học</w:t>
      </w:r>
      <w:r w:rsidRPr="00734C24">
        <w:rPr>
          <w:b/>
          <w:bCs/>
        </w:rPr>
        <w:t xml:space="preserve">) </w:t>
      </w:r>
    </w:p>
    <w:p w14:paraId="6E28CB15" w14:textId="77777777" w:rsidR="00DE18FB" w:rsidRPr="00734C24" w:rsidRDefault="00DE18FB" w:rsidP="009C3C23">
      <w:pPr>
        <w:spacing w:before="120" w:after="120"/>
        <w:jc w:val="both"/>
        <w:rPr>
          <w:rFonts w:ascii="Times New Roman" w:hAnsi="Times New Roman"/>
        </w:rPr>
      </w:pPr>
      <w:r w:rsidRPr="00734C24">
        <w:rPr>
          <w:rFonts w:ascii="Times New Roman" w:hAnsi="Times New Roman"/>
          <w:b/>
          <w:bCs/>
          <w:i/>
          <w:iCs/>
        </w:rPr>
        <w:t>HĐ chuyển đổi 1</w:t>
      </w:r>
      <w:r w:rsidRPr="00734C24">
        <w:rPr>
          <w:rFonts w:ascii="Times New Roman" w:hAnsi="Times New Roman"/>
        </w:rPr>
        <w:t xml:space="preserve">: </w:t>
      </w:r>
    </w:p>
    <w:p w14:paraId="078CDAF5" w14:textId="77777777" w:rsidR="009A31FE" w:rsidRPr="00734C24" w:rsidRDefault="00DE18FB" w:rsidP="009C3C23">
      <w:pPr>
        <w:spacing w:before="120" w:after="120"/>
        <w:jc w:val="both"/>
        <w:rPr>
          <w:rFonts w:ascii="Times New Roman" w:hAnsi="Times New Roman"/>
        </w:rPr>
      </w:pPr>
      <w:r w:rsidRPr="00734C24">
        <w:rPr>
          <w:rFonts w:ascii="Times New Roman" w:hAnsi="Times New Roman"/>
          <w:i/>
          <w:iCs/>
        </w:rPr>
        <w:t>Bối cảnh nhiệm vụ</w:t>
      </w:r>
      <w:r w:rsidRPr="00734C24">
        <w:rPr>
          <w:rFonts w:ascii="Times New Roman" w:hAnsi="Times New Roman"/>
        </w:rPr>
        <w:t xml:space="preserve">: </w:t>
      </w:r>
      <w:r w:rsidR="00E337EA" w:rsidRPr="00734C24">
        <w:rPr>
          <w:rFonts w:ascii="Times New Roman" w:eastAsiaTheme="minorEastAsia" w:hAnsi="Times New Roman"/>
        </w:rPr>
        <w:t xml:space="preserve">Trong mặt phẳng </w:t>
      </w:r>
      <m:oMath>
        <m:r>
          <w:rPr>
            <w:rFonts w:ascii="Cambria Math" w:eastAsiaTheme="minorEastAsia" w:hAnsi="Cambria Math"/>
          </w:rPr>
          <m:t>Oxy</m:t>
        </m:r>
      </m:oMath>
      <w:r w:rsidR="00E337EA" w:rsidRPr="00734C24">
        <w:rPr>
          <w:rFonts w:ascii="Times New Roman" w:eastAsiaTheme="minorEastAsia" w:hAnsi="Times New Roman"/>
        </w:rPr>
        <w:t>, x</w:t>
      </w:r>
      <w:r w:rsidRPr="00734C24">
        <w:rPr>
          <w:rFonts w:ascii="Times New Roman" w:hAnsi="Times New Roman"/>
        </w:rPr>
        <w:t>ét chuyển động ném xiên có phương trình quỹ đạo</w:t>
      </w:r>
    </w:p>
    <w:p w14:paraId="19AFDEBA" w14:textId="38D8AFE0" w:rsidR="00671BE1" w:rsidRPr="00734C24" w:rsidRDefault="00DE18FB" w:rsidP="00460DBF">
      <w:pPr>
        <w:spacing w:before="120" w:after="120"/>
        <w:jc w:val="right"/>
        <w:rPr>
          <w:rFonts w:ascii="Times New Roman" w:hAnsi="Times New Roman"/>
        </w:rPr>
      </w:pPr>
      <m:oMath>
        <m:r>
          <w:rPr>
            <w:rFonts w:ascii="Cambria Math" w:hAnsi="Cambria Math"/>
          </w:rPr>
          <m:t>y=</m:t>
        </m:r>
        <m:f>
          <m:fPr>
            <m:ctrlPr>
              <w:rPr>
                <w:rFonts w:ascii="Cambria Math" w:eastAsiaTheme="minorEastAsia" w:hAnsi="Cambria Math"/>
                <w:i/>
              </w:rPr>
            </m:ctrlPr>
          </m:fPr>
          <m:num>
            <m:r>
              <w:rPr>
                <w:rFonts w:ascii="Cambria Math" w:eastAsiaTheme="minorEastAsia" w:hAnsi="Cambria Math"/>
              </w:rPr>
              <m:t>-g</m:t>
            </m:r>
            <m:sSup>
              <m:sSupPr>
                <m:ctrlPr>
                  <w:rPr>
                    <w:rFonts w:ascii="Cambria Math" w:eastAsiaTheme="minorEastAsia" w:hAnsi="Cambria Math"/>
                    <w:i/>
                  </w:rPr>
                </m:ctrlPr>
              </m:sSupPr>
              <m:e>
                <m:r>
                  <w:rPr>
                    <w:rFonts w:ascii="Cambria Math" w:hAnsi="Cambria Math"/>
                  </w:rPr>
                  <m:t>x</m:t>
                </m:r>
              </m:e>
              <m:sup>
                <m:r>
                  <w:rPr>
                    <w:rFonts w:ascii="Cambria Math" w:hAnsi="Cambria Math"/>
                  </w:rPr>
                  <m:t>2</m:t>
                </m:r>
              </m:sup>
            </m:sSup>
          </m:num>
          <m:den>
            <m:r>
              <w:rPr>
                <w:rFonts w:ascii="Cambria Math" w:eastAsiaTheme="minorEastAsia" w:hAnsi="Cambria Math"/>
              </w:rPr>
              <m:t>2</m:t>
            </m:r>
            <m:sSubSup>
              <m:sSubSupPr>
                <m:ctrlPr>
                  <w:rPr>
                    <w:rFonts w:ascii="Cambria Math" w:eastAsiaTheme="minorEastAsia" w:hAnsi="Cambria Math"/>
                    <w:i/>
                  </w:rPr>
                </m:ctrlPr>
              </m:sSubSupPr>
              <m:e>
                <m:r>
                  <w:rPr>
                    <w:rFonts w:ascii="Cambria Math" w:eastAsiaTheme="minorEastAsia" w:hAnsi="Cambria Math"/>
                  </w:rPr>
                  <m:t>v</m:t>
                </m:r>
              </m:e>
              <m:sub>
                <m:r>
                  <w:rPr>
                    <w:rFonts w:ascii="Cambria Math" w:eastAsiaTheme="minorEastAsia" w:hAnsi="Cambria Math"/>
                  </w:rPr>
                  <m:t>0</m:t>
                </m:r>
              </m:sub>
              <m:sup>
                <m:r>
                  <w:rPr>
                    <w:rFonts w:ascii="Cambria Math" w:eastAsiaTheme="minorEastAsia" w:hAnsi="Cambria Math"/>
                  </w:rPr>
                  <m:t>2</m:t>
                </m:r>
              </m:sup>
            </m:sSubSup>
            <m:sSup>
              <m:sSupPr>
                <m:ctrlPr>
                  <w:rPr>
                    <w:rFonts w:ascii="Cambria Math" w:eastAsiaTheme="minorEastAsia" w:hAnsi="Cambria Math"/>
                    <w:i/>
                  </w:rPr>
                </m:ctrlPr>
              </m:sSupPr>
              <m:e>
                <m:r>
                  <w:rPr>
                    <w:rFonts w:ascii="Cambria Math" w:eastAsiaTheme="minorEastAsia" w:hAnsi="Cambria Math"/>
                  </w:rPr>
                  <m:t>cos</m:t>
                </m:r>
              </m:e>
              <m:sup>
                <m:r>
                  <w:rPr>
                    <w:rFonts w:ascii="Cambria Math" w:eastAsiaTheme="minorEastAsia" w:hAnsi="Cambria Math"/>
                  </w:rPr>
                  <m:t>2</m:t>
                </m:r>
              </m:sup>
            </m:sSup>
            <m:r>
              <w:rPr>
                <w:rFonts w:ascii="Cambria Math" w:eastAsiaTheme="minorEastAsia" w:hAnsi="Cambria Math"/>
              </w:rPr>
              <m:t>α</m:t>
            </m:r>
          </m:den>
        </m:f>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tanα</m:t>
            </m:r>
          </m:e>
        </m:d>
        <m:r>
          <w:rPr>
            <w:rFonts w:ascii="Cambria Math" w:eastAsiaTheme="minorEastAsia" w:hAnsi="Cambria Math"/>
          </w:rPr>
          <m:t>x</m:t>
        </m:r>
      </m:oMath>
      <w:r w:rsidR="009A31FE" w:rsidRPr="00734C24">
        <w:rPr>
          <w:rFonts w:ascii="Times New Roman" w:eastAsiaTheme="minorEastAsia" w:hAnsi="Times New Roman"/>
        </w:rPr>
        <w:t xml:space="preserve">                  </w:t>
      </w:r>
      <w:r w:rsidRPr="00734C24">
        <w:rPr>
          <w:rFonts w:ascii="Times New Roman" w:eastAsiaTheme="minorEastAsia" w:hAnsi="Times New Roman"/>
        </w:rPr>
        <w:t>(</w:t>
      </w:r>
      <w:r w:rsidR="00671BE1" w:rsidRPr="00734C24">
        <w:rPr>
          <w:rFonts w:ascii="Times New Roman" w:eastAsiaTheme="minorEastAsia" w:hAnsi="Times New Roman"/>
        </w:rPr>
        <w:t>3</w:t>
      </w:r>
      <w:r w:rsidRPr="00734C24">
        <w:rPr>
          <w:rFonts w:ascii="Times New Roman" w:eastAsiaTheme="minorEastAsia" w:hAnsi="Times New Roman"/>
        </w:rPr>
        <w:t>)</w:t>
      </w:r>
    </w:p>
    <w:p w14:paraId="7A11F8A8" w14:textId="0AA4CE45" w:rsidR="009A217A" w:rsidRPr="00734C24" w:rsidRDefault="00DE18FB">
      <w:pPr>
        <w:pStyle w:val="ListParagraph"/>
        <w:numPr>
          <w:ilvl w:val="0"/>
          <w:numId w:val="5"/>
        </w:numPr>
        <w:spacing w:before="120" w:after="120"/>
        <w:ind w:left="540" w:hanging="540"/>
      </w:pPr>
      <w:r w:rsidRPr="00734C24">
        <w:t xml:space="preserve">Thế nào là chuyển động ném xiên? Quỹ đạo của chuyển động ném xiên là gì? Giải thích ý nghĩa của </w:t>
      </w:r>
      <m:oMath>
        <m:r>
          <w:rPr>
            <w:rFonts w:ascii="Cambria Math" w:hAnsi="Cambria Math"/>
          </w:rPr>
          <m:t>g,α,</m:t>
        </m:r>
        <m:sSub>
          <m:sSubPr>
            <m:ctrlPr>
              <w:rPr>
                <w:rFonts w:ascii="Cambria Math" w:hAnsi="Cambria Math"/>
                <w:i/>
              </w:rPr>
            </m:ctrlPr>
          </m:sSubPr>
          <m:e>
            <m:r>
              <w:rPr>
                <w:rFonts w:ascii="Cambria Math" w:hAnsi="Cambria Math"/>
              </w:rPr>
              <m:t>v</m:t>
            </m:r>
          </m:e>
          <m:sub>
            <m:r>
              <w:rPr>
                <w:rFonts w:ascii="Cambria Math" w:hAnsi="Cambria Math"/>
              </w:rPr>
              <m:t>0</m:t>
            </m:r>
          </m:sub>
        </m:sSub>
      </m:oMath>
      <w:r w:rsidRPr="00734C24">
        <w:rPr>
          <w:rFonts w:eastAsiaTheme="minorEastAsia"/>
        </w:rPr>
        <w:t xml:space="preserve">. </w:t>
      </w:r>
    </w:p>
    <w:p w14:paraId="42B860B0" w14:textId="3204B7F5" w:rsidR="00DE18FB" w:rsidRPr="00734C24" w:rsidRDefault="00DE18FB">
      <w:pPr>
        <w:pStyle w:val="ListParagraph"/>
        <w:widowControl/>
        <w:numPr>
          <w:ilvl w:val="0"/>
          <w:numId w:val="5"/>
        </w:numPr>
        <w:autoSpaceDE/>
        <w:autoSpaceDN/>
        <w:spacing w:before="120" w:after="120" w:line="259" w:lineRule="auto"/>
        <w:ind w:left="540" w:hanging="540"/>
        <w:contextualSpacing/>
      </w:pPr>
      <w:r w:rsidRPr="00734C24">
        <w:rPr>
          <w:rFonts w:eastAsiaTheme="minorEastAsia"/>
        </w:rPr>
        <w:t xml:space="preserve">Nêu công thức tính độ lớn của vận tốc theo phương ngang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x</m:t>
            </m:r>
          </m:sub>
        </m:sSub>
      </m:oMath>
      <w:r w:rsidRPr="00734C24">
        <w:rPr>
          <w:rFonts w:eastAsiaTheme="minorEastAsia"/>
        </w:rPr>
        <w:t xml:space="preserve"> và phương thẳng đứng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y</m:t>
            </m:r>
          </m:sub>
        </m:sSub>
      </m:oMath>
      <w:r w:rsidRPr="00734C24">
        <w:rPr>
          <w:rFonts w:eastAsiaTheme="minorEastAsia"/>
        </w:rPr>
        <w:t xml:space="preserve"> tại thời điểm </w:t>
      </w:r>
      <m:oMath>
        <m:r>
          <w:rPr>
            <w:rFonts w:ascii="Cambria Math" w:hAnsi="Cambria Math"/>
            <w:noProof/>
          </w:rPr>
          <m:t>t</m:t>
        </m:r>
      </m:oMath>
      <w:r w:rsidRPr="00734C24">
        <w:rPr>
          <w:rFonts w:eastAsiaTheme="minorEastAsia"/>
        </w:rPr>
        <w:t>.</w:t>
      </w:r>
    </w:p>
    <w:p w14:paraId="3662216C" w14:textId="54E384EE" w:rsidR="00DE18FB" w:rsidRPr="00734C24" w:rsidRDefault="00DE18FB">
      <w:pPr>
        <w:pStyle w:val="ListParagraph"/>
        <w:widowControl/>
        <w:numPr>
          <w:ilvl w:val="0"/>
          <w:numId w:val="5"/>
        </w:numPr>
        <w:autoSpaceDE/>
        <w:autoSpaceDN/>
        <w:spacing w:before="120" w:after="120" w:line="259" w:lineRule="auto"/>
        <w:ind w:left="540" w:hanging="540"/>
        <w:contextualSpacing/>
      </w:pPr>
      <w:r w:rsidRPr="00734C24">
        <w:rPr>
          <w:rFonts w:eastAsiaTheme="minorEastAsia"/>
        </w:rPr>
        <w:t xml:space="preserve">Xác định phương, chiều và độ lớn của vectơ vận tốc </w:t>
      </w:r>
      <m:oMath>
        <m:acc>
          <m:accPr>
            <m:chr m:val="⃗"/>
            <m:ctrlPr>
              <w:rPr>
                <w:rFonts w:ascii="Cambria Math" w:eastAsiaTheme="minorEastAsia" w:hAnsi="Cambria Math"/>
                <w:i/>
              </w:rPr>
            </m:ctrlPr>
          </m:accPr>
          <m:e>
            <m:r>
              <w:rPr>
                <w:rFonts w:ascii="Cambria Math" w:eastAsiaTheme="minorEastAsia" w:hAnsi="Cambria Math"/>
              </w:rPr>
              <m:t>v</m:t>
            </m:r>
          </m:e>
        </m:acc>
        <m:r>
          <w:rPr>
            <w:rFonts w:ascii="Cambria Math" w:eastAsiaTheme="minorEastAsia" w:hAnsi="Cambria Math"/>
          </w:rPr>
          <m:t>=</m:t>
        </m:r>
        <m:acc>
          <m:accPr>
            <m:chr m:val="⃗"/>
            <m:ctrlPr>
              <w:rPr>
                <w:rFonts w:ascii="Cambria Math" w:eastAsiaTheme="minorEastAsia" w:hAnsi="Cambria Math"/>
                <w:i/>
              </w:rPr>
            </m:ctrlPr>
          </m:acc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x</m:t>
                </m:r>
              </m:sub>
            </m:sSub>
          </m:e>
        </m:acc>
        <m:r>
          <w:rPr>
            <w:rFonts w:ascii="Cambria Math" w:eastAsiaTheme="minorEastAsia" w:hAnsi="Cambria Math"/>
          </w:rPr>
          <m:t>+</m:t>
        </m:r>
        <m:acc>
          <m:accPr>
            <m:chr m:val="⃗"/>
            <m:ctrlPr>
              <w:rPr>
                <w:rFonts w:ascii="Cambria Math" w:eastAsiaTheme="minorEastAsia" w:hAnsi="Cambria Math"/>
                <w:i/>
              </w:rPr>
            </m:ctrlPr>
          </m:acc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y</m:t>
                </m:r>
              </m:sub>
            </m:sSub>
          </m:e>
        </m:acc>
      </m:oMath>
      <w:r w:rsidRPr="00734C24">
        <w:rPr>
          <w:rFonts w:eastAsiaTheme="minorEastAsia"/>
        </w:rPr>
        <w:t xml:space="preserve"> tại thời điểm </w:t>
      </w:r>
      <m:oMath>
        <m:r>
          <w:rPr>
            <w:rFonts w:ascii="Cambria Math" w:hAnsi="Cambria Math"/>
            <w:noProof/>
          </w:rPr>
          <m:t>t</m:t>
        </m:r>
      </m:oMath>
      <w:r w:rsidRPr="00734C24">
        <w:rPr>
          <w:rFonts w:eastAsiaTheme="minorEastAsia"/>
        </w:rPr>
        <w:t xml:space="preserve"> của chuyển động. Tính </w:t>
      </w:r>
      <m:oMath>
        <m:r>
          <w:rPr>
            <w:rFonts w:ascii="Cambria Math" w:eastAsiaTheme="minorEastAsia" w:hAnsi="Cambria Math"/>
          </w:rPr>
          <m:t>tanβ</m:t>
        </m:r>
      </m:oMath>
      <w:r w:rsidRPr="00734C24">
        <w:rPr>
          <w:rFonts w:eastAsiaTheme="minorEastAsia"/>
        </w:rPr>
        <w:t xml:space="preserve"> với </w:t>
      </w:r>
      <m:oMath>
        <m:r>
          <w:rPr>
            <w:rFonts w:ascii="Cambria Math" w:eastAsiaTheme="minorEastAsia" w:hAnsi="Cambria Math"/>
          </w:rPr>
          <m:t>β</m:t>
        </m:r>
      </m:oMath>
      <w:r w:rsidRPr="00734C24">
        <w:rPr>
          <w:rFonts w:eastAsiaTheme="minorEastAsia"/>
        </w:rPr>
        <w:t xml:space="preserve"> là góc tạo bởi phương ngang và phương của </w:t>
      </w:r>
      <m:oMath>
        <m:acc>
          <m:accPr>
            <m:chr m:val="⃗"/>
            <m:ctrlPr>
              <w:rPr>
                <w:rFonts w:ascii="Cambria Math" w:eastAsiaTheme="minorEastAsia" w:hAnsi="Cambria Math"/>
                <w:i/>
              </w:rPr>
            </m:ctrlPr>
          </m:accPr>
          <m:e>
            <m:r>
              <w:rPr>
                <w:rFonts w:ascii="Cambria Math" w:eastAsiaTheme="minorEastAsia" w:hAnsi="Cambria Math"/>
              </w:rPr>
              <m:t>v</m:t>
            </m:r>
          </m:e>
        </m:acc>
      </m:oMath>
      <w:r w:rsidRPr="00734C24">
        <w:rPr>
          <w:rFonts w:eastAsiaTheme="minorEastAsia"/>
        </w:rPr>
        <w:t xml:space="preserve">  theo </w:t>
      </w:r>
      <m:oMath>
        <m:r>
          <w:rPr>
            <w:rFonts w:ascii="Cambria Math" w:hAnsi="Cambria Math"/>
          </w:rPr>
          <m:t>g,α,</m:t>
        </m:r>
        <m:sSub>
          <m:sSubPr>
            <m:ctrlPr>
              <w:rPr>
                <w:rFonts w:ascii="Cambria Math" w:hAnsi="Cambria Math"/>
                <w:i/>
              </w:rPr>
            </m:ctrlPr>
          </m:sSubPr>
          <m:e>
            <m:r>
              <w:rPr>
                <w:rFonts w:ascii="Cambria Math" w:hAnsi="Cambria Math"/>
              </w:rPr>
              <m:t>v</m:t>
            </m:r>
          </m:e>
          <m:sub>
            <m:r>
              <w:rPr>
                <w:rFonts w:ascii="Cambria Math" w:hAnsi="Cambria Math"/>
              </w:rPr>
              <m:t>0</m:t>
            </m:r>
          </m:sub>
        </m:sSub>
        <m:r>
          <w:rPr>
            <w:rFonts w:ascii="Cambria Math" w:hAnsi="Cambria Math"/>
          </w:rPr>
          <m:t>,t</m:t>
        </m:r>
      </m:oMath>
      <w:r w:rsidRPr="00734C24">
        <w:rPr>
          <w:rFonts w:eastAsiaTheme="minorEastAsia"/>
        </w:rPr>
        <w:t xml:space="preserve"> (là góc lượng giác có tia đầu Ox, tia cuối là phương của </w:t>
      </w:r>
      <m:oMath>
        <m:acc>
          <m:accPr>
            <m:chr m:val="⃗"/>
            <m:ctrlPr>
              <w:rPr>
                <w:rFonts w:ascii="Cambria Math" w:eastAsiaTheme="minorEastAsia" w:hAnsi="Cambria Math"/>
                <w:i/>
              </w:rPr>
            </m:ctrlPr>
          </m:accPr>
          <m:e>
            <m:r>
              <w:rPr>
                <w:rFonts w:ascii="Cambria Math" w:eastAsiaTheme="minorEastAsia" w:hAnsi="Cambria Math"/>
              </w:rPr>
              <m:t>v</m:t>
            </m:r>
          </m:e>
        </m:acc>
      </m:oMath>
      <w:r w:rsidRPr="00734C24">
        <w:rPr>
          <w:rFonts w:eastAsiaTheme="minorEastAsia"/>
        </w:rPr>
        <w:t>).</w:t>
      </w:r>
      <w:r w:rsidR="00AA1FC8">
        <w:rPr>
          <w:rFonts w:eastAsiaTheme="minorEastAsia"/>
        </w:rPr>
        <w:t xml:space="preserve"> </w:t>
      </w:r>
      <w:r w:rsidRPr="00734C24">
        <w:rPr>
          <w:rFonts w:eastAsiaTheme="minorEastAsia"/>
        </w:rPr>
        <w:t xml:space="preserve"> </w:t>
      </w:r>
      <m:oMath>
        <m:r>
          <w:rPr>
            <w:rFonts w:ascii="Cambria Math" w:eastAsiaTheme="minorEastAsia" w:hAnsi="Cambria Math"/>
          </w:rPr>
          <m:t>tanβ</m:t>
        </m:r>
      </m:oMath>
      <w:r w:rsidRPr="00734C24">
        <w:rPr>
          <w:rFonts w:eastAsiaTheme="minorEastAsia"/>
        </w:rPr>
        <w:t xml:space="preserve"> cho biết điều gì của chuyển động? </w:t>
      </w:r>
    </w:p>
    <w:p w14:paraId="6DA8EBC5" w14:textId="77777777" w:rsidR="00DE18FB" w:rsidRPr="00734C24" w:rsidRDefault="00DE18FB">
      <w:pPr>
        <w:pStyle w:val="ListParagraph"/>
        <w:widowControl/>
        <w:numPr>
          <w:ilvl w:val="0"/>
          <w:numId w:val="5"/>
        </w:numPr>
        <w:autoSpaceDE/>
        <w:autoSpaceDN/>
        <w:spacing w:before="120" w:after="120" w:line="259" w:lineRule="auto"/>
        <w:ind w:left="540" w:hanging="540"/>
        <w:contextualSpacing/>
      </w:pPr>
      <m:oMath>
        <m:r>
          <w:rPr>
            <w:rFonts w:ascii="Cambria Math" w:hAnsi="Cambria Math"/>
            <w:noProof/>
          </w:rPr>
          <m:t>M(x</m:t>
        </m:r>
      </m:oMath>
      <w:r w:rsidRPr="00734C24">
        <w:rPr>
          <w:noProof/>
        </w:rPr>
        <w:t xml:space="preserve">, </w:t>
      </w:r>
      <m:oMath>
        <m:r>
          <w:rPr>
            <w:rFonts w:ascii="Cambria Math" w:hAnsi="Cambria Math"/>
            <w:noProof/>
          </w:rPr>
          <m:t>y)</m:t>
        </m:r>
      </m:oMath>
      <w:r w:rsidRPr="00734C24">
        <w:rPr>
          <w:rFonts w:eastAsiaTheme="minorEastAsia"/>
          <w:noProof/>
        </w:rPr>
        <w:t xml:space="preserve"> </w:t>
      </w:r>
      <w:r w:rsidRPr="00734C24">
        <w:rPr>
          <w:noProof/>
        </w:rPr>
        <w:t xml:space="preserve">là một vị trí của vật trên quỹ đạo tại thời điểm </w:t>
      </w:r>
      <m:oMath>
        <m:r>
          <w:rPr>
            <w:rFonts w:ascii="Cambria Math" w:hAnsi="Cambria Math"/>
          </w:rPr>
          <m:t>t</m:t>
        </m:r>
      </m:oMath>
      <w:r w:rsidRPr="00734C24">
        <w:rPr>
          <w:noProof/>
        </w:rPr>
        <w:t xml:space="preserve">. Biết </w:t>
      </w:r>
      <m:oMath>
        <m:r>
          <w:rPr>
            <w:rFonts w:ascii="Cambria Math" w:hAnsi="Cambria Math"/>
            <w:noProof/>
          </w:rPr>
          <m:t>x, y</m:t>
        </m:r>
      </m:oMath>
      <w:r w:rsidRPr="00734C24">
        <w:rPr>
          <w:rFonts w:eastAsiaTheme="minorEastAsia"/>
          <w:noProof/>
        </w:rPr>
        <w:t xml:space="preserve"> là các hàm số biến </w:t>
      </w:r>
      <m:oMath>
        <m:r>
          <w:rPr>
            <w:rFonts w:ascii="Cambria Math" w:hAnsi="Cambria Math"/>
          </w:rPr>
          <m:t>t</m:t>
        </m:r>
      </m:oMath>
      <w:r w:rsidRPr="00734C24">
        <w:rPr>
          <w:rFonts w:eastAsiaTheme="minorEastAsia"/>
          <w:noProof/>
        </w:rPr>
        <w:t xml:space="preserve">, tìm các hàm số đó. </w:t>
      </w:r>
    </w:p>
    <w:p w14:paraId="0469E5F9" w14:textId="491A6CD9" w:rsidR="00DE18FB" w:rsidRPr="00734C24" w:rsidRDefault="00DE18FB">
      <w:pPr>
        <w:pStyle w:val="ListParagraph"/>
        <w:widowControl/>
        <w:numPr>
          <w:ilvl w:val="0"/>
          <w:numId w:val="5"/>
        </w:numPr>
        <w:autoSpaceDE/>
        <w:autoSpaceDN/>
        <w:spacing w:before="120" w:after="120" w:line="259" w:lineRule="auto"/>
        <w:ind w:left="540" w:hanging="540"/>
        <w:contextualSpacing/>
      </w:pPr>
      <w:r w:rsidRPr="00734C24">
        <w:t>Trong phương trình (</w:t>
      </w:r>
      <w:r w:rsidR="00F50ABB" w:rsidRPr="00734C24">
        <w:t>3</w:t>
      </w:r>
      <w:r w:rsidRPr="00734C24">
        <w:t xml:space="preserve">),  </w:t>
      </w:r>
      <m:oMath>
        <m:r>
          <w:rPr>
            <w:rFonts w:ascii="Cambria Math" w:hAnsi="Cambria Math"/>
            <w:noProof/>
          </w:rPr>
          <m:t>y</m:t>
        </m:r>
      </m:oMath>
      <w:r w:rsidRPr="00734C24">
        <w:rPr>
          <w:rFonts w:eastAsiaTheme="minorEastAsia"/>
        </w:rPr>
        <w:t xml:space="preserve"> là một hàm số theo biến </w:t>
      </w:r>
      <m:oMath>
        <m:r>
          <w:rPr>
            <w:rFonts w:ascii="Cambria Math" w:eastAsiaTheme="minorEastAsia" w:hAnsi="Cambria Math"/>
          </w:rPr>
          <m:t>x</m:t>
        </m:r>
      </m:oMath>
      <w:r w:rsidRPr="00734C24">
        <w:rPr>
          <w:rFonts w:eastAsiaTheme="minorEastAsia"/>
        </w:rPr>
        <w:t xml:space="preserve">, </w:t>
      </w:r>
      <m:oMath>
        <m:r>
          <w:rPr>
            <w:rFonts w:ascii="Cambria Math" w:hAnsi="Cambria Math"/>
            <w:noProof/>
          </w:rPr>
          <m:t>y=f(x)</m:t>
        </m:r>
      </m:oMath>
      <w:r w:rsidRPr="00734C24">
        <w:rPr>
          <w:rFonts w:eastAsiaTheme="minorEastAsia"/>
        </w:rPr>
        <w:t xml:space="preserve">. Tính </w:t>
      </w:r>
      <m:oMath>
        <m:sSub>
          <m:sSubPr>
            <m:ctrlPr>
              <w:rPr>
                <w:rFonts w:ascii="Cambria Math" w:hAnsi="Cambria Math"/>
                <w:i/>
                <w:noProof/>
              </w:rPr>
            </m:ctrlPr>
          </m:sSubPr>
          <m:e>
            <m:r>
              <w:rPr>
                <w:rFonts w:ascii="Cambria Math" w:hAnsi="Cambria Math"/>
                <w:noProof/>
              </w:rPr>
              <m:t>y'</m:t>
            </m:r>
          </m:e>
          <m:sub>
            <m:r>
              <w:rPr>
                <w:rFonts w:ascii="Cambria Math" w:hAnsi="Cambria Math"/>
                <w:noProof/>
              </w:rPr>
              <m:t>x</m:t>
            </m:r>
          </m:sub>
        </m:sSub>
        <m:r>
          <w:rPr>
            <w:rFonts w:ascii="Cambria Math" w:hAnsi="Cambria Math"/>
            <w:noProof/>
          </w:rPr>
          <m:t>=f'(x)</m:t>
        </m:r>
      </m:oMath>
      <w:r w:rsidRPr="00734C24">
        <w:rPr>
          <w:rFonts w:eastAsiaTheme="minorEastAsia"/>
        </w:rPr>
        <w:t xml:space="preserve"> </w:t>
      </w:r>
    </w:p>
    <w:p w14:paraId="6DA8293E" w14:textId="77777777" w:rsidR="00DE18FB" w:rsidRPr="00734C24" w:rsidRDefault="00DE18FB">
      <w:pPr>
        <w:pStyle w:val="ListParagraph"/>
        <w:widowControl/>
        <w:numPr>
          <w:ilvl w:val="0"/>
          <w:numId w:val="5"/>
        </w:numPr>
        <w:autoSpaceDE/>
        <w:autoSpaceDN/>
        <w:spacing w:before="120" w:after="120" w:line="259" w:lineRule="auto"/>
        <w:ind w:left="540" w:hanging="540"/>
        <w:contextualSpacing/>
        <w:rPr>
          <w:lang w:val="de-DE"/>
        </w:rPr>
      </w:pPr>
      <w:r w:rsidRPr="00734C24">
        <w:rPr>
          <w:lang w:val="de-DE"/>
        </w:rPr>
        <w:t xml:space="preserve">So sánh </w:t>
      </w:r>
      <m:oMath>
        <m:r>
          <w:rPr>
            <w:rFonts w:ascii="Cambria Math" w:hAnsi="Cambria Math"/>
          </w:rPr>
          <m:t>tan</m:t>
        </m:r>
        <m:r>
          <w:rPr>
            <w:rFonts w:ascii="Cambria Math" w:eastAsiaTheme="minorEastAsia" w:hAnsi="Cambria Math"/>
          </w:rPr>
          <m:t>β</m:t>
        </m:r>
      </m:oMath>
      <w:r w:rsidRPr="00734C24">
        <w:rPr>
          <w:rFonts w:eastAsiaTheme="minorEastAsia"/>
          <w:lang w:val="de-DE"/>
        </w:rPr>
        <w:t xml:space="preserve"> và </w:t>
      </w:r>
      <m:oMath>
        <m:r>
          <w:rPr>
            <w:rFonts w:ascii="Cambria Math" w:hAnsi="Cambria Math"/>
            <w:noProof/>
          </w:rPr>
          <m:t>f</m:t>
        </m:r>
        <m:r>
          <w:rPr>
            <w:rFonts w:ascii="Cambria Math" w:hAnsi="Cambria Math"/>
            <w:noProof/>
            <w:lang w:val="de-DE"/>
          </w:rPr>
          <m:t>'(</m:t>
        </m:r>
        <m:r>
          <w:rPr>
            <w:rFonts w:ascii="Cambria Math" w:hAnsi="Cambria Math"/>
            <w:noProof/>
          </w:rPr>
          <m:t>x</m:t>
        </m:r>
        <m:r>
          <w:rPr>
            <w:rFonts w:ascii="Cambria Math" w:hAnsi="Cambria Math"/>
            <w:noProof/>
            <w:lang w:val="de-DE"/>
          </w:rPr>
          <m:t>)</m:t>
        </m:r>
      </m:oMath>
      <w:r w:rsidRPr="00734C24">
        <w:rPr>
          <w:rFonts w:eastAsiaTheme="minorEastAsia"/>
          <w:lang w:val="de-DE"/>
        </w:rPr>
        <w:t xml:space="preserve">. Kết quả so sánh nói lên điều gì?  </w:t>
      </w:r>
      <w:r w:rsidRPr="00734C24">
        <w:rPr>
          <w:lang w:val="de-DE"/>
        </w:rPr>
        <w:t xml:space="preserve">Xét chuyển động ném xiên với </w:t>
      </w:r>
      <m:oMath>
        <m:sSub>
          <m:sSubPr>
            <m:ctrlPr>
              <w:rPr>
                <w:rFonts w:ascii="Cambria Math" w:eastAsiaTheme="minorEastAsia" w:hAnsi="Cambria Math"/>
                <w:i/>
                <w:iCs/>
              </w:rPr>
            </m:ctrlPr>
          </m:sSubPr>
          <m:e>
            <m:r>
              <w:rPr>
                <w:rFonts w:ascii="Cambria Math" w:hAnsi="Cambria Math"/>
              </w:rPr>
              <m:t>v</m:t>
            </m:r>
          </m:e>
          <m:sub>
            <m:r>
              <w:rPr>
                <w:rFonts w:ascii="Cambria Math" w:hAnsi="Cambria Math"/>
                <w:lang w:val="de-DE"/>
              </w:rPr>
              <m:t>0</m:t>
            </m:r>
          </m:sub>
        </m:sSub>
        <m:r>
          <w:rPr>
            <w:rFonts w:ascii="Cambria Math" w:hAnsi="Cambria Math"/>
            <w:lang w:val="de-DE"/>
          </w:rPr>
          <m:t>=15</m:t>
        </m:r>
        <m:r>
          <w:rPr>
            <w:rFonts w:ascii="Cambria Math" w:eastAsiaTheme="minorEastAsia" w:hAnsi="Cambria Math"/>
          </w:rPr>
          <m:t>m</m:t>
        </m:r>
        <m:r>
          <w:rPr>
            <w:rFonts w:ascii="Cambria Math" w:eastAsiaTheme="minorEastAsia" w:hAnsi="Cambria Math"/>
            <w:lang w:val="de-DE"/>
          </w:rPr>
          <m:t>/</m:t>
        </m:r>
        <m:r>
          <w:rPr>
            <w:rFonts w:ascii="Cambria Math" w:eastAsiaTheme="minorEastAsia" w:hAnsi="Cambria Math"/>
          </w:rPr>
          <m:t>s</m:t>
        </m:r>
        <m:r>
          <w:rPr>
            <w:rFonts w:ascii="Cambria Math" w:eastAsiaTheme="minorEastAsia" w:hAnsi="Cambria Math"/>
            <w:lang w:val="el-GR"/>
          </w:rPr>
          <m:t>,α</m:t>
        </m:r>
        <m:r>
          <w:rPr>
            <w:rFonts w:ascii="Cambria Math" w:eastAsiaTheme="minorEastAsia" w:hAnsi="Cambria Math"/>
            <w:lang w:val="de-DE"/>
          </w:rPr>
          <m:t>=</m:t>
        </m:r>
        <m:sSup>
          <m:sSupPr>
            <m:ctrlPr>
              <w:rPr>
                <w:rFonts w:ascii="Cambria Math" w:eastAsiaTheme="minorEastAsia" w:hAnsi="Cambria Math"/>
                <w:i/>
                <w:iCs/>
              </w:rPr>
            </m:ctrlPr>
          </m:sSupPr>
          <m:e>
            <m:r>
              <w:rPr>
                <w:rFonts w:ascii="Cambria Math" w:eastAsiaTheme="minorEastAsia" w:hAnsi="Cambria Math"/>
                <w:lang w:val="de-DE"/>
              </w:rPr>
              <m:t>45</m:t>
            </m:r>
          </m:e>
          <m:sup>
            <m:r>
              <w:rPr>
                <w:rFonts w:ascii="Cambria Math" w:eastAsiaTheme="minorEastAsia" w:hAnsi="Cambria Math"/>
                <w:lang w:val="de-DE"/>
              </w:rPr>
              <m:t>0</m:t>
            </m:r>
          </m:sup>
        </m:sSup>
      </m:oMath>
      <w:r w:rsidRPr="00734C24">
        <w:rPr>
          <w:rFonts w:eastAsiaTheme="minorEastAsia"/>
          <w:iCs/>
          <w:lang w:val="de-DE"/>
        </w:rPr>
        <w:t xml:space="preserve">, tiến hành so sánh </w:t>
      </w:r>
      <m:oMath>
        <m:r>
          <w:rPr>
            <w:rFonts w:ascii="Cambria Math" w:hAnsi="Cambria Math"/>
          </w:rPr>
          <m:t>tan</m:t>
        </m:r>
        <m:r>
          <w:rPr>
            <w:rFonts w:ascii="Cambria Math" w:eastAsiaTheme="minorEastAsia" w:hAnsi="Cambria Math"/>
          </w:rPr>
          <m:t>β</m:t>
        </m:r>
      </m:oMath>
      <w:r w:rsidRPr="00734C24">
        <w:rPr>
          <w:rFonts w:eastAsiaTheme="minorEastAsia"/>
          <w:lang w:val="de-DE"/>
        </w:rPr>
        <w:t xml:space="preserve"> và </w:t>
      </w:r>
      <m:oMath>
        <m:sSub>
          <m:sSubPr>
            <m:ctrlPr>
              <w:rPr>
                <w:rFonts w:ascii="Cambria Math" w:hAnsi="Cambria Math"/>
                <w:i/>
                <w:noProof/>
              </w:rPr>
            </m:ctrlPr>
          </m:sSubPr>
          <m:e>
            <m:r>
              <w:rPr>
                <w:rFonts w:ascii="Cambria Math" w:hAnsi="Cambria Math"/>
                <w:noProof/>
              </w:rPr>
              <m:t>y</m:t>
            </m:r>
            <m:r>
              <w:rPr>
                <w:rFonts w:ascii="Cambria Math" w:hAnsi="Cambria Math"/>
                <w:noProof/>
                <w:lang w:val="de-DE"/>
              </w:rPr>
              <m:t>'</m:t>
            </m:r>
          </m:e>
          <m:sub>
            <m:r>
              <w:rPr>
                <w:rFonts w:ascii="Cambria Math" w:hAnsi="Cambria Math"/>
                <w:noProof/>
              </w:rPr>
              <m:t>x</m:t>
            </m:r>
          </m:sub>
        </m:sSub>
      </m:oMath>
      <w:r w:rsidRPr="00734C24">
        <w:rPr>
          <w:rFonts w:eastAsiaTheme="minorEastAsia"/>
          <w:iCs/>
          <w:lang w:val="de-DE"/>
        </w:rPr>
        <w:t xml:space="preserve"> tại hai thời điểm </w:t>
      </w:r>
      <m:oMath>
        <m:r>
          <w:rPr>
            <w:rFonts w:ascii="Cambria Math" w:eastAsiaTheme="minorEastAsia" w:hAnsi="Cambria Math"/>
          </w:rPr>
          <m:t>t</m:t>
        </m:r>
        <m:r>
          <w:rPr>
            <w:rFonts w:ascii="Cambria Math" w:eastAsiaTheme="minorEastAsia" w:hAnsi="Cambria Math"/>
            <w:lang w:val="de-DE"/>
          </w:rPr>
          <m:t>=</m:t>
        </m:r>
        <m:f>
          <m:fPr>
            <m:ctrlPr>
              <w:rPr>
                <w:rFonts w:ascii="Cambria Math" w:eastAsiaTheme="minorEastAsia" w:hAnsi="Cambria Math"/>
                <w:i/>
                <w:iCs/>
              </w:rPr>
            </m:ctrlPr>
          </m:fPr>
          <m:num>
            <m:r>
              <w:rPr>
                <w:rFonts w:ascii="Cambria Math" w:eastAsiaTheme="minorEastAsia" w:hAnsi="Cambria Math"/>
                <w:lang w:val="de-DE"/>
              </w:rPr>
              <m:t>1</m:t>
            </m:r>
          </m:num>
          <m:den>
            <m:r>
              <w:rPr>
                <w:rFonts w:ascii="Cambria Math" w:eastAsiaTheme="minorEastAsia" w:hAnsi="Cambria Math"/>
                <w:lang w:val="de-DE"/>
              </w:rPr>
              <m:t>2</m:t>
            </m:r>
          </m:den>
        </m:f>
        <m:r>
          <w:rPr>
            <w:rFonts w:ascii="Cambria Math" w:eastAsiaTheme="minorEastAsia" w:hAnsi="Cambria Math"/>
          </w:rPr>
          <m:t>s</m:t>
        </m:r>
      </m:oMath>
      <w:r w:rsidRPr="00734C24">
        <w:rPr>
          <w:rFonts w:eastAsiaTheme="minorEastAsia"/>
          <w:iCs/>
          <w:lang w:val="de-DE"/>
        </w:rPr>
        <w:t xml:space="preserve"> và  </w:t>
      </w:r>
      <m:oMath>
        <m:r>
          <w:rPr>
            <w:rFonts w:ascii="Cambria Math" w:eastAsiaTheme="minorEastAsia" w:hAnsi="Cambria Math"/>
          </w:rPr>
          <m:t>t</m:t>
        </m:r>
        <m:r>
          <w:rPr>
            <w:rFonts w:ascii="Cambria Math" w:eastAsiaTheme="minorEastAsia" w:hAnsi="Cambria Math"/>
            <w:lang w:val="de-DE"/>
          </w:rPr>
          <m:t>=2</m:t>
        </m:r>
        <m:r>
          <w:rPr>
            <w:rFonts w:ascii="Cambria Math" w:eastAsiaTheme="minorEastAsia" w:hAnsi="Cambria Math"/>
          </w:rPr>
          <m:t>s</m:t>
        </m:r>
      </m:oMath>
      <w:r w:rsidRPr="00734C24">
        <w:rPr>
          <w:rFonts w:eastAsiaTheme="minorEastAsia"/>
          <w:lang w:val="de-DE"/>
        </w:rPr>
        <w:t xml:space="preserve">  để làm rõ hơn kết luận. </w:t>
      </w:r>
    </w:p>
    <w:p w14:paraId="67431AAB" w14:textId="77777777" w:rsidR="00DE18FB" w:rsidRPr="00734C24" w:rsidRDefault="00DE18FB">
      <w:pPr>
        <w:pStyle w:val="ListParagraph"/>
        <w:widowControl/>
        <w:numPr>
          <w:ilvl w:val="0"/>
          <w:numId w:val="5"/>
        </w:numPr>
        <w:autoSpaceDE/>
        <w:autoSpaceDN/>
        <w:spacing w:before="120" w:after="120" w:line="259" w:lineRule="auto"/>
        <w:ind w:left="540" w:hanging="540"/>
        <w:contextualSpacing/>
        <w:rPr>
          <w:rFonts w:eastAsiaTheme="minorEastAsia"/>
        </w:rPr>
      </w:pPr>
      <w:r w:rsidRPr="00734C24">
        <w:rPr>
          <w:rFonts w:eastAsiaTheme="minorEastAsia"/>
        </w:rPr>
        <w:t>Hãy giải thích tại sao từ “</w:t>
      </w:r>
      <w:r w:rsidRPr="00734C24">
        <w:rPr>
          <w:rFonts w:eastAsiaTheme="minorEastAsia"/>
          <w:b/>
          <w:bCs/>
        </w:rPr>
        <w:t>derivative</w:t>
      </w:r>
      <w:r w:rsidRPr="00734C24">
        <w:rPr>
          <w:rFonts w:eastAsiaTheme="minorEastAsia"/>
        </w:rPr>
        <w:t xml:space="preserve">” trong cụm “derivative of a function </w:t>
      </w:r>
      <m:oMath>
        <m:r>
          <w:rPr>
            <w:rFonts w:ascii="Cambria Math" w:eastAsiaTheme="minorEastAsia" w:hAnsi="Cambria Math"/>
          </w:rPr>
          <m:t>f</m:t>
        </m:r>
      </m:oMath>
      <w:r w:rsidRPr="00734C24">
        <w:rPr>
          <w:rFonts w:eastAsiaTheme="minorEastAsia"/>
        </w:rPr>
        <w:t xml:space="preserve">, tức </w:t>
      </w:r>
      <m:oMath>
        <m:r>
          <w:rPr>
            <w:rFonts w:ascii="Cambria Math" w:hAnsi="Cambria Math"/>
            <w:noProof/>
          </w:rPr>
          <m:t>f'(x)</m:t>
        </m:r>
      </m:oMath>
      <w:r w:rsidRPr="00734C24">
        <w:rPr>
          <w:rFonts w:eastAsiaTheme="minorEastAsia"/>
        </w:rPr>
        <w:t xml:space="preserve">” được dịch là </w:t>
      </w:r>
      <w:r w:rsidRPr="00734C24">
        <w:rPr>
          <w:rFonts w:eastAsiaTheme="minorEastAsia"/>
          <w:b/>
          <w:bCs/>
        </w:rPr>
        <w:t>đạo hàm</w:t>
      </w:r>
      <w:r w:rsidRPr="00734C24">
        <w:rPr>
          <w:rFonts w:eastAsiaTheme="minorEastAsia"/>
        </w:rPr>
        <w:t xml:space="preserve">. </w:t>
      </w:r>
    </w:p>
    <w:p w14:paraId="146308BC" w14:textId="090609A0" w:rsidR="00DE18FB" w:rsidRPr="00734C24" w:rsidRDefault="00DE18FB" w:rsidP="009C3C23">
      <w:pPr>
        <w:spacing w:before="120" w:after="120"/>
        <w:jc w:val="both"/>
        <w:rPr>
          <w:rFonts w:ascii="Times New Roman" w:hAnsi="Times New Roman"/>
        </w:rPr>
      </w:pPr>
      <w:r w:rsidRPr="00734C24">
        <w:rPr>
          <w:rFonts w:ascii="Times New Roman" w:hAnsi="Times New Roman"/>
          <w:i/>
          <w:iCs/>
        </w:rPr>
        <w:t>Bối cảnh dạy học</w:t>
      </w:r>
      <w:r w:rsidRPr="00734C24">
        <w:rPr>
          <w:rFonts w:ascii="Times New Roman" w:hAnsi="Times New Roman"/>
        </w:rPr>
        <w:t xml:space="preserve">: Giảng viên dùng GeoGebra để vẽ đường quỹ đạo parabol khi </w:t>
      </w:r>
      <m:oMath>
        <m:sSub>
          <m:sSubPr>
            <m:ctrlPr>
              <w:rPr>
                <w:rFonts w:ascii="Cambria Math" w:eastAsiaTheme="minorEastAsia" w:hAnsi="Cambria Math"/>
                <w:i/>
                <w:iCs/>
              </w:rPr>
            </m:ctrlPr>
          </m:sSubPr>
          <m:e>
            <m:r>
              <w:rPr>
                <w:rFonts w:ascii="Cambria Math" w:hAnsi="Cambria Math"/>
              </w:rPr>
              <m:t>v</m:t>
            </m:r>
          </m:e>
          <m:sub>
            <m:r>
              <w:rPr>
                <w:rFonts w:ascii="Cambria Math" w:hAnsi="Cambria Math"/>
              </w:rPr>
              <m:t>0</m:t>
            </m:r>
          </m:sub>
        </m:sSub>
        <m:r>
          <w:rPr>
            <w:rFonts w:ascii="Cambria Math" w:hAnsi="Cambria Math"/>
          </w:rPr>
          <m:t>=15</m:t>
        </m:r>
        <m:r>
          <w:rPr>
            <w:rFonts w:ascii="Cambria Math" w:eastAsiaTheme="minorEastAsia" w:hAnsi="Cambria Math"/>
          </w:rPr>
          <m:t>m/s</m:t>
        </m:r>
        <m:r>
          <w:rPr>
            <w:rFonts w:ascii="Cambria Math" w:eastAsiaTheme="minorEastAsia" w:hAnsi="Cambria Math"/>
            <w:lang w:val="el-GR"/>
          </w:rPr>
          <m:t>,α</m:t>
        </m:r>
        <m:r>
          <w:rPr>
            <w:rFonts w:ascii="Cambria Math" w:eastAsiaTheme="minorEastAsia" w:hAnsi="Cambria Math"/>
          </w:rPr>
          <m:t>=</m:t>
        </m:r>
        <m:sSup>
          <m:sSupPr>
            <m:ctrlPr>
              <w:rPr>
                <w:rFonts w:ascii="Cambria Math" w:eastAsiaTheme="minorEastAsia" w:hAnsi="Cambria Math"/>
                <w:i/>
                <w:iCs/>
              </w:rPr>
            </m:ctrlPr>
          </m:sSupPr>
          <m:e>
            <m:r>
              <w:rPr>
                <w:rFonts w:ascii="Cambria Math" w:eastAsiaTheme="minorEastAsia" w:hAnsi="Cambria Math"/>
              </w:rPr>
              <m:t>45</m:t>
            </m:r>
          </m:e>
          <m:sup>
            <m:r>
              <w:rPr>
                <w:rFonts w:ascii="Cambria Math" w:eastAsiaTheme="minorEastAsia" w:hAnsi="Cambria Math"/>
              </w:rPr>
              <m:t>0</m:t>
            </m:r>
          </m:sup>
        </m:sSup>
      </m:oMath>
      <w:r w:rsidRPr="00734C24">
        <w:rPr>
          <w:rFonts w:ascii="Times New Roman" w:eastAsiaTheme="minorEastAsia" w:hAnsi="Times New Roman"/>
          <w:iCs/>
        </w:rPr>
        <w:t xml:space="preserve">. </w:t>
      </w:r>
      <w:r w:rsidRPr="00734C24">
        <w:rPr>
          <w:rFonts w:ascii="Times New Roman" w:hAnsi="Times New Roman"/>
        </w:rPr>
        <w:t xml:space="preserve">SV có thể tìm hiểu về chuyển động ném xiên ở </w:t>
      </w:r>
      <w:r w:rsidR="003905CF" w:rsidRPr="00734C24">
        <w:rPr>
          <w:rFonts w:ascii="Times New Roman" w:hAnsi="Times New Roman"/>
        </w:rPr>
        <w:t>SGK</w:t>
      </w:r>
      <w:r w:rsidRPr="00734C24">
        <w:rPr>
          <w:rFonts w:ascii="Times New Roman" w:hAnsi="Times New Roman"/>
        </w:rPr>
        <w:t xml:space="preserve"> Vật lí NC, tr.80-81, các video như </w:t>
      </w:r>
      <w:hyperlink r:id="rId19" w:history="1">
        <w:r w:rsidRPr="00734C24">
          <w:rPr>
            <w:rStyle w:val="Hyperlink"/>
            <w:rFonts w:ascii="Times New Roman" w:hAnsi="Times New Roman"/>
          </w:rPr>
          <w:t>Mô phỏng chuyển động ném xiên và đạn đạo - YouTube</w:t>
        </w:r>
      </w:hyperlink>
      <w:r w:rsidRPr="00734C24">
        <w:rPr>
          <w:rFonts w:ascii="Times New Roman" w:hAnsi="Times New Roman"/>
        </w:rPr>
        <w:t xml:space="preserve">. Giảng viên giúp SV thấy được đạo hàm </w:t>
      </w:r>
      <w:r w:rsidRPr="00734C24">
        <w:rPr>
          <w:rFonts w:ascii="Times New Roman" w:hAnsi="Times New Roman"/>
        </w:rPr>
        <w:lastRenderedPageBreak/>
        <w:t>vừa là độ lớn vận tốc tức thời, vừa là hệ số góc tiếp tuyến, từ đó hiểu vì sao từ “derivative”  được dịch là đạo hàm (xem tài liệu 2</w:t>
      </w:r>
      <w:r w:rsidR="00830F82">
        <w:rPr>
          <w:rFonts w:ascii="Times New Roman" w:hAnsi="Times New Roman"/>
        </w:rPr>
        <w:t>6</w:t>
      </w:r>
      <w:r w:rsidRPr="00734C24">
        <w:rPr>
          <w:rFonts w:ascii="Times New Roman" w:hAnsi="Times New Roman"/>
        </w:rPr>
        <w:t xml:space="preserve">, tr.132 và </w:t>
      </w:r>
      <w:r w:rsidR="003905CF" w:rsidRPr="00734C24">
        <w:rPr>
          <w:rFonts w:ascii="Times New Roman" w:hAnsi="Times New Roman"/>
        </w:rPr>
        <w:t>ChatGPT</w:t>
      </w:r>
      <w:r w:rsidRPr="00734C24">
        <w:rPr>
          <w:rFonts w:ascii="Times New Roman" w:hAnsi="Times New Roman"/>
        </w:rPr>
        <w:t>)</w:t>
      </w:r>
    </w:p>
    <w:p w14:paraId="3652DC61" w14:textId="77777777" w:rsidR="00DE18FB" w:rsidRPr="00734C24" w:rsidRDefault="00DE18FB" w:rsidP="009C3C23">
      <w:pPr>
        <w:spacing w:before="120" w:after="120"/>
        <w:jc w:val="both"/>
        <w:rPr>
          <w:rFonts w:ascii="Times New Roman" w:hAnsi="Times New Roman"/>
        </w:rPr>
      </w:pPr>
      <w:r w:rsidRPr="00734C24">
        <w:rPr>
          <w:rFonts w:ascii="Times New Roman" w:hAnsi="Times New Roman"/>
          <w:b/>
          <w:bCs/>
          <w:i/>
          <w:iCs/>
        </w:rPr>
        <w:t>HĐ chuyển đổi 2</w:t>
      </w:r>
      <w:r w:rsidRPr="00734C24">
        <w:rPr>
          <w:rFonts w:ascii="Times New Roman" w:hAnsi="Times New Roman"/>
        </w:rPr>
        <w:t xml:space="preserve">: </w:t>
      </w:r>
    </w:p>
    <w:p w14:paraId="23DD450A" w14:textId="5601B7FD" w:rsidR="00DE18FB" w:rsidRPr="00734C24" w:rsidRDefault="00DE18FB" w:rsidP="009C3C23">
      <w:pPr>
        <w:spacing w:before="120" w:after="120"/>
        <w:jc w:val="both"/>
        <w:rPr>
          <w:rFonts w:ascii="Times New Roman" w:eastAsiaTheme="minorEastAsia" w:hAnsi="Times New Roman"/>
          <w:iCs/>
        </w:rPr>
      </w:pPr>
      <w:r w:rsidRPr="00734C24">
        <w:rPr>
          <w:rFonts w:ascii="Times New Roman" w:hAnsi="Times New Roman"/>
          <w:i/>
          <w:iCs/>
        </w:rPr>
        <w:t>Bối cảnh nhiệm vụ</w:t>
      </w:r>
      <w:r w:rsidRPr="00734C24">
        <w:rPr>
          <w:rFonts w:ascii="Times New Roman" w:hAnsi="Times New Roman"/>
        </w:rPr>
        <w:t xml:space="preserve">: Giả sử </w:t>
      </w:r>
      <m:oMath>
        <m:r>
          <w:rPr>
            <w:rFonts w:ascii="Cambria Math" w:eastAsiaTheme="minorEastAsia" w:hAnsi="Cambria Math"/>
          </w:rPr>
          <m:t>C(x)</m:t>
        </m:r>
      </m:oMath>
      <w:r w:rsidRPr="00734C24">
        <w:rPr>
          <w:rFonts w:ascii="Times New Roman" w:eastAsiaTheme="minorEastAsia" w:hAnsi="Times New Roman"/>
          <w:iCs/>
        </w:rPr>
        <w:t xml:space="preserve"> là tổng chi phí một doanh nghiệp phải chịu khi sản xuất </w:t>
      </w:r>
      <m:oMath>
        <m:r>
          <w:rPr>
            <w:rFonts w:ascii="Cambria Math" w:eastAsiaTheme="minorEastAsia" w:hAnsi="Cambria Math"/>
          </w:rPr>
          <m:t>x</m:t>
        </m:r>
      </m:oMath>
      <w:r w:rsidRPr="00734C24">
        <w:rPr>
          <w:rFonts w:ascii="Times New Roman" w:eastAsiaTheme="minorEastAsia" w:hAnsi="Times New Roman"/>
          <w:iCs/>
        </w:rPr>
        <w:t xml:space="preserve"> đơn vị sản phẩm. </w:t>
      </w:r>
      <m:oMath>
        <m:r>
          <w:rPr>
            <w:rFonts w:ascii="Cambria Math" w:eastAsiaTheme="minorEastAsia" w:hAnsi="Cambria Math"/>
          </w:rPr>
          <m:t>C=C(x)</m:t>
        </m:r>
      </m:oMath>
      <w:r w:rsidRPr="00734C24">
        <w:rPr>
          <w:rFonts w:ascii="Times New Roman" w:eastAsiaTheme="minorEastAsia" w:hAnsi="Times New Roman"/>
          <w:iCs/>
        </w:rPr>
        <w:t xml:space="preserve"> được gọi là hàm chi phí. Biết rằng </w:t>
      </w:r>
      <w:r w:rsidR="00657D27">
        <w:rPr>
          <w:rFonts w:ascii="Times New Roman" w:eastAsiaTheme="minorEastAsia" w:hAnsi="Times New Roman"/>
          <w:iCs/>
        </w:rPr>
        <w:t xml:space="preserve">hàm </w:t>
      </w:r>
      <w:r w:rsidRPr="00734C24">
        <w:rPr>
          <w:rFonts w:ascii="Times New Roman" w:eastAsiaTheme="minorEastAsia" w:hAnsi="Times New Roman"/>
          <w:iCs/>
        </w:rPr>
        <w:t xml:space="preserve">chi phí cận biên là  </w:t>
      </w:r>
      <m:oMath>
        <m:r>
          <w:rPr>
            <w:rFonts w:ascii="Cambria Math" w:eastAsiaTheme="minorEastAsia" w:hAnsi="Cambria Math"/>
          </w:rPr>
          <m:t>C'=C'(x)</m:t>
        </m:r>
      </m:oMath>
      <w:r w:rsidRPr="00734C24">
        <w:rPr>
          <w:rFonts w:ascii="Times New Roman" w:eastAsiaTheme="minorEastAsia" w:hAnsi="Times New Roman"/>
          <w:iCs/>
        </w:rPr>
        <w:t xml:space="preserve">. Khi số sản phẩm được sản xuất là </w:t>
      </w:r>
      <m:oMath>
        <m:r>
          <w:rPr>
            <w:rFonts w:ascii="Cambria Math" w:eastAsiaTheme="minorEastAsia" w:hAnsi="Cambria Math"/>
          </w:rPr>
          <m:t>n</m:t>
        </m:r>
      </m:oMath>
      <w:r w:rsidRPr="00734C24">
        <w:rPr>
          <w:rFonts w:ascii="Times New Roman" w:eastAsiaTheme="minorEastAsia" w:hAnsi="Times New Roman"/>
          <w:iCs/>
        </w:rPr>
        <w:t xml:space="preserve"> đủ lớn, hãy giải thích tại sao </w:t>
      </w:r>
      <m:oMath>
        <m:sSup>
          <m:sSupPr>
            <m:ctrlPr>
              <w:rPr>
                <w:rFonts w:ascii="Cambria Math" w:eastAsiaTheme="minorEastAsia" w:hAnsi="Cambria Math"/>
                <w:i/>
                <w:iCs/>
              </w:rPr>
            </m:ctrlPr>
          </m:sSupPr>
          <m:e>
            <m:r>
              <w:rPr>
                <w:rFonts w:ascii="Cambria Math" w:eastAsiaTheme="minorEastAsia" w:hAnsi="Cambria Math"/>
              </w:rPr>
              <m:t>C</m:t>
            </m:r>
          </m:e>
          <m:sup>
            <m:r>
              <w:rPr>
                <w:rFonts w:ascii="Cambria Math" w:eastAsiaTheme="minorEastAsia" w:hAnsi="Cambria Math"/>
              </w:rPr>
              <m:t>'</m:t>
            </m:r>
          </m:sup>
        </m:sSup>
        <m:d>
          <m:dPr>
            <m:ctrlPr>
              <w:rPr>
                <w:rFonts w:ascii="Cambria Math" w:eastAsiaTheme="minorEastAsia" w:hAnsi="Cambria Math"/>
                <w:i/>
                <w:iCs/>
              </w:rPr>
            </m:ctrlPr>
          </m:dPr>
          <m:e>
            <m:r>
              <w:rPr>
                <w:rFonts w:ascii="Cambria Math" w:eastAsiaTheme="minorEastAsia" w:hAnsi="Cambria Math"/>
              </w:rPr>
              <m:t>n</m:t>
            </m:r>
          </m:e>
        </m:d>
        <m:r>
          <w:rPr>
            <w:rFonts w:ascii="Cambria Math" w:eastAsiaTheme="minorEastAsia" w:hAnsi="Cambria Math"/>
          </w:rPr>
          <m:t>≈C</m:t>
        </m:r>
        <m:d>
          <m:dPr>
            <m:ctrlPr>
              <w:rPr>
                <w:rFonts w:ascii="Cambria Math" w:eastAsiaTheme="minorEastAsia" w:hAnsi="Cambria Math"/>
                <w:i/>
                <w:iCs/>
              </w:rPr>
            </m:ctrlPr>
          </m:dPr>
          <m:e>
            <m:r>
              <w:rPr>
                <w:rFonts w:ascii="Cambria Math" w:eastAsiaTheme="minorEastAsia" w:hAnsi="Cambria Math"/>
              </w:rPr>
              <m:t>n+1</m:t>
            </m:r>
          </m:e>
        </m:d>
        <m:r>
          <w:rPr>
            <w:rFonts w:ascii="Cambria Math" w:eastAsiaTheme="minorEastAsia" w:hAnsi="Cambria Math"/>
          </w:rPr>
          <m:t>-C(n)</m:t>
        </m:r>
      </m:oMath>
      <w:r w:rsidRPr="00734C24">
        <w:rPr>
          <w:rFonts w:ascii="Times New Roman" w:eastAsiaTheme="minorEastAsia" w:hAnsi="Times New Roman"/>
          <w:iCs/>
        </w:rPr>
        <w:t xml:space="preserve"> và nêu ý nghĩa kinh tế của kết quả. </w:t>
      </w:r>
    </w:p>
    <w:p w14:paraId="7AAE5544" w14:textId="01FAD667" w:rsidR="00DE18FB" w:rsidRPr="00734C24" w:rsidRDefault="00DE18FB" w:rsidP="009C3C23">
      <w:pPr>
        <w:spacing w:before="120" w:after="120"/>
        <w:jc w:val="both"/>
        <w:rPr>
          <w:rFonts w:ascii="Times New Roman" w:hAnsi="Times New Roman"/>
        </w:rPr>
      </w:pPr>
      <w:r w:rsidRPr="00734C24">
        <w:rPr>
          <w:rFonts w:ascii="Times New Roman" w:hAnsi="Times New Roman"/>
          <w:i/>
          <w:iCs/>
        </w:rPr>
        <w:t>Bối cảnh dạy học</w:t>
      </w:r>
      <w:r w:rsidRPr="00734C24">
        <w:rPr>
          <w:rFonts w:ascii="Times New Roman" w:hAnsi="Times New Roman"/>
        </w:rPr>
        <w:t xml:space="preserve">: Giảng viên cho SV nghiên cứu nghĩa xấp xỉ của đạo hàm và ứng dụng vi phân trong tính gần đúng (tài tiệu </w:t>
      </w:r>
      <w:r w:rsidR="00D83BC4">
        <w:rPr>
          <w:rFonts w:ascii="Times New Roman" w:hAnsi="Times New Roman"/>
        </w:rPr>
        <w:t>20</w:t>
      </w:r>
      <w:r w:rsidRPr="00734C24">
        <w:rPr>
          <w:rFonts w:ascii="Times New Roman" w:hAnsi="Times New Roman"/>
        </w:rPr>
        <w:t xml:space="preserve"> và 2</w:t>
      </w:r>
      <w:r w:rsidR="008D1492">
        <w:rPr>
          <w:rFonts w:ascii="Times New Roman" w:hAnsi="Times New Roman"/>
        </w:rPr>
        <w:t>6</w:t>
      </w:r>
      <w:r w:rsidRPr="00734C24">
        <w:rPr>
          <w:rFonts w:ascii="Times New Roman" w:hAnsi="Times New Roman"/>
        </w:rPr>
        <w:t xml:space="preserve"> (tr.142-143)), từ đó hiểu được ý nghĩa của bài toán kinh tế: chi phí để sản xuất thêm một đơn vị nữa (đơn vị thứ </w:t>
      </w:r>
      <m:oMath>
        <m:r>
          <w:rPr>
            <w:rFonts w:ascii="Cambria Math" w:eastAsiaTheme="minorEastAsia" w:hAnsi="Cambria Math"/>
          </w:rPr>
          <m:t>n+1</m:t>
        </m:r>
      </m:oMath>
      <w:r w:rsidRPr="00734C24">
        <w:rPr>
          <w:rFonts w:ascii="Times New Roman" w:hAnsi="Times New Roman"/>
        </w:rPr>
        <w:t xml:space="preserve">) xấp xỉ bằng chi phí biên của việc sản xuất </w:t>
      </w:r>
      <m:oMath>
        <m:r>
          <w:rPr>
            <w:rFonts w:ascii="Cambria Math" w:eastAsiaTheme="minorEastAsia" w:hAnsi="Cambria Math"/>
          </w:rPr>
          <m:t>n</m:t>
        </m:r>
      </m:oMath>
      <w:r w:rsidRPr="00734C24">
        <w:rPr>
          <w:rFonts w:ascii="Times New Roman" w:hAnsi="Times New Roman"/>
        </w:rPr>
        <w:t xml:space="preserve">  đơn vị. Điều này giúp các doanh nghiệp đưa ra quyết định tối ưu về sản xuất và định giá sản phẩm. Từ bài toán này, giảng viên hướng dẫn SV nghiên cứu các khái niệm cận biên khác trong kinh tế. </w:t>
      </w:r>
    </w:p>
    <w:p w14:paraId="0D09FA3B" w14:textId="77777777" w:rsidR="00DE18FB" w:rsidRPr="00734C24" w:rsidRDefault="00DE18FB" w:rsidP="009C3C23">
      <w:pPr>
        <w:pStyle w:val="ListParagraph"/>
        <w:spacing w:before="120" w:after="120"/>
        <w:ind w:left="0" w:firstLine="0"/>
      </w:pPr>
      <w:r w:rsidRPr="00734C24">
        <w:rPr>
          <w:b/>
          <w:bCs/>
          <w:i/>
          <w:iCs/>
        </w:rPr>
        <w:t>HĐ chuyển đổi 3</w:t>
      </w:r>
      <w:r w:rsidRPr="00734C24">
        <w:t xml:space="preserve">: </w:t>
      </w:r>
    </w:p>
    <w:p w14:paraId="1C6A4F34" w14:textId="77777777" w:rsidR="0061715D" w:rsidRPr="00734C24" w:rsidRDefault="00DE18FB" w:rsidP="0061715D">
      <w:pPr>
        <w:pStyle w:val="ListParagraph"/>
        <w:spacing w:before="120" w:after="120"/>
        <w:ind w:left="0" w:firstLine="0"/>
      </w:pPr>
      <w:r w:rsidRPr="00734C24">
        <w:rPr>
          <w:i/>
          <w:iCs/>
        </w:rPr>
        <w:t>Bối cảnh nhiệm vụ</w:t>
      </w:r>
      <w:r w:rsidRPr="00734C24">
        <w:t xml:space="preserve">: Giải phương trình vi phân </w:t>
      </w:r>
    </w:p>
    <w:p w14:paraId="52D16BE5" w14:textId="5488BA92" w:rsidR="00DE18FB" w:rsidRPr="00734C24" w:rsidRDefault="00DE18FB" w:rsidP="0061715D">
      <w:pPr>
        <w:pStyle w:val="ListParagraph"/>
        <w:spacing w:before="120" w:after="120"/>
        <w:ind w:left="0" w:firstLine="0"/>
        <w:rPr>
          <w:rFonts w:eastAsiaTheme="minorEastAsia"/>
        </w:rPr>
      </w:pPr>
      <m:oMathPara>
        <m:oMath>
          <m:r>
            <w:rPr>
              <w:rFonts w:ascii="Cambria Math" w:eastAsiaTheme="minorEastAsia" w:hAnsi="Cambria Math"/>
            </w:rPr>
            <m:t>m</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r>
            <w:rPr>
              <w:rFonts w:ascii="Cambria Math" w:eastAsiaTheme="minorEastAsia" w:hAnsi="Cambria Math"/>
            </w:rPr>
            <m:t>+kx=0</m:t>
          </m:r>
        </m:oMath>
      </m:oMathPara>
    </w:p>
    <w:p w14:paraId="47250E73" w14:textId="77777777" w:rsidR="00DE18FB" w:rsidRPr="00734C24" w:rsidRDefault="00DE18FB" w:rsidP="009C3C23">
      <w:pPr>
        <w:pStyle w:val="ListParagraph"/>
        <w:spacing w:before="120" w:after="120"/>
        <w:ind w:left="0" w:firstLine="0"/>
        <w:rPr>
          <w:rFonts w:eastAsiaTheme="minorEastAsia"/>
        </w:rPr>
      </w:pPr>
      <w:r w:rsidRPr="00734C24">
        <w:rPr>
          <w:i/>
          <w:iCs/>
        </w:rPr>
        <w:t>Bối cảnh dạy học</w:t>
      </w:r>
      <w:r w:rsidRPr="00734C24">
        <w:t xml:space="preserve">: Nghiệm của phương trình </w:t>
      </w:r>
      <m:oMath>
        <m:r>
          <w:rPr>
            <w:rFonts w:ascii="Cambria Math" w:eastAsiaTheme="minorEastAsia" w:hAnsi="Cambria Math"/>
          </w:rPr>
          <m:t>m</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r>
          <w:rPr>
            <w:rFonts w:ascii="Cambria Math" w:eastAsiaTheme="minorEastAsia" w:hAnsi="Cambria Math"/>
          </w:rPr>
          <m:t>+kx=0</m:t>
        </m:r>
      </m:oMath>
      <w:r w:rsidRPr="00734C24">
        <w:rPr>
          <w:rFonts w:eastAsiaTheme="minorEastAsia"/>
        </w:rPr>
        <w:t xml:space="preserve"> là </w:t>
      </w:r>
      <m:oMath>
        <m:r>
          <w:rPr>
            <w:rFonts w:ascii="Cambria Math" w:eastAsiaTheme="minorEastAsia" w:hAnsi="Cambria Math"/>
          </w:rPr>
          <m:t>x=Acos(ωt+φ)</m:t>
        </m:r>
      </m:oMath>
      <w:r w:rsidRPr="00734C24">
        <w:rPr>
          <w:rFonts w:eastAsiaTheme="minorEastAsia"/>
        </w:rPr>
        <w:t xml:space="preserve">. Việc ôn lại cách giải phương trình này cho phép SV hiểu vì sao dao động điều hòa có phương trình như vậy đồng thời thấy được một dấu ấn quan trọng trong giai đoạn “nghiên cứu và phát triển” của khái niệm đạo hàm. </w:t>
      </w:r>
    </w:p>
    <w:p w14:paraId="73A83EF2" w14:textId="77777777" w:rsidR="00DE18FB" w:rsidRPr="00734C24" w:rsidRDefault="00DE18FB" w:rsidP="009C3C23">
      <w:pPr>
        <w:spacing w:before="120" w:after="120"/>
        <w:jc w:val="both"/>
        <w:rPr>
          <w:rFonts w:ascii="Times New Roman" w:eastAsiaTheme="minorEastAsia" w:hAnsi="Times New Roman"/>
        </w:rPr>
      </w:pPr>
      <w:r w:rsidRPr="00734C24">
        <w:rPr>
          <w:rFonts w:ascii="Times New Roman" w:eastAsiaTheme="minorEastAsia" w:hAnsi="Times New Roman"/>
          <w:b/>
          <w:bCs/>
          <w:i/>
          <w:iCs/>
        </w:rPr>
        <w:t xml:space="preserve">HĐ </w:t>
      </w:r>
      <w:r w:rsidRPr="00734C24">
        <w:rPr>
          <w:rFonts w:ascii="Times New Roman" w:hAnsi="Times New Roman"/>
          <w:b/>
          <w:bCs/>
          <w:i/>
          <w:iCs/>
        </w:rPr>
        <w:t>chuyển</w:t>
      </w:r>
      <w:r w:rsidRPr="00734C24">
        <w:rPr>
          <w:rFonts w:ascii="Times New Roman" w:eastAsiaTheme="minorEastAsia" w:hAnsi="Times New Roman"/>
          <w:b/>
          <w:bCs/>
          <w:i/>
          <w:iCs/>
        </w:rPr>
        <w:t xml:space="preserve"> đổi 4</w:t>
      </w:r>
      <w:r w:rsidRPr="00734C24">
        <w:rPr>
          <w:rFonts w:ascii="Times New Roman" w:eastAsiaTheme="minorEastAsia" w:hAnsi="Times New Roman"/>
        </w:rPr>
        <w:t xml:space="preserve">: </w:t>
      </w:r>
      <w:r w:rsidRPr="00734C24">
        <w:rPr>
          <w:rFonts w:ascii="Times New Roman" w:eastAsiaTheme="minorEastAsia" w:hAnsi="Times New Roman"/>
        </w:rPr>
        <w:tab/>
      </w:r>
    </w:p>
    <w:p w14:paraId="1883BCB5" w14:textId="6C9652D6" w:rsidR="00DE18FB" w:rsidRPr="00734C24" w:rsidRDefault="00C8215F" w:rsidP="009C3C23">
      <w:pPr>
        <w:pStyle w:val="ListParagraph"/>
        <w:tabs>
          <w:tab w:val="left" w:pos="2132"/>
        </w:tabs>
        <w:spacing w:before="120" w:after="120"/>
        <w:ind w:left="0"/>
        <w:rPr>
          <w:rFonts w:eastAsiaTheme="minorEastAsia"/>
        </w:rPr>
      </w:pPr>
      <w:r w:rsidRPr="00734C24">
        <w:rPr>
          <w:rFonts w:eastAsiaTheme="minorEastAsia"/>
          <w:i/>
          <w:iCs/>
        </w:rPr>
        <w:tab/>
      </w:r>
      <w:r w:rsidR="00DE18FB" w:rsidRPr="00734C24">
        <w:rPr>
          <w:rFonts w:eastAsiaTheme="minorEastAsia"/>
          <w:i/>
          <w:iCs/>
        </w:rPr>
        <w:t>Bối cảnh nhiệm vụ</w:t>
      </w:r>
      <w:r w:rsidR="00DE18FB" w:rsidRPr="00734C24">
        <w:rPr>
          <w:rFonts w:eastAsiaTheme="minorEastAsia"/>
        </w:rPr>
        <w:t xml:space="preserve">: </w:t>
      </w:r>
    </w:p>
    <w:p w14:paraId="10EB29B9" w14:textId="77777777" w:rsidR="00DE18FB" w:rsidRPr="00734C24" w:rsidRDefault="00DE18FB">
      <w:pPr>
        <w:pStyle w:val="ListParagraph"/>
        <w:widowControl/>
        <w:numPr>
          <w:ilvl w:val="0"/>
          <w:numId w:val="9"/>
        </w:numPr>
        <w:tabs>
          <w:tab w:val="left" w:pos="2132"/>
        </w:tabs>
        <w:autoSpaceDE/>
        <w:autoSpaceDN/>
        <w:spacing w:before="120" w:after="120" w:line="259" w:lineRule="auto"/>
        <w:ind w:left="540" w:hanging="540"/>
        <w:contextualSpacing/>
        <w:rPr>
          <w:rFonts w:eastAsiaTheme="minorEastAsia"/>
        </w:rPr>
      </w:pPr>
      <w:r w:rsidRPr="00734C24">
        <w:rPr>
          <w:rFonts w:eastAsiaTheme="minorEastAsia"/>
        </w:rPr>
        <w:t>Hãy nghiên cứu khái niệm đạo hàm ở giai đoạn “nghiên cứu và phát triển” và giai đoạn “định nghĩa” trong lịch sử hình thành khái niệm đạo hàm.</w:t>
      </w:r>
    </w:p>
    <w:p w14:paraId="28AC5A00" w14:textId="77777777" w:rsidR="00DE18FB" w:rsidRPr="00734C24" w:rsidRDefault="00DE18FB">
      <w:pPr>
        <w:pStyle w:val="ListParagraph"/>
        <w:widowControl/>
        <w:numPr>
          <w:ilvl w:val="0"/>
          <w:numId w:val="9"/>
        </w:numPr>
        <w:tabs>
          <w:tab w:val="left" w:pos="2132"/>
        </w:tabs>
        <w:autoSpaceDE/>
        <w:autoSpaceDN/>
        <w:spacing w:before="120" w:after="120" w:line="259" w:lineRule="auto"/>
        <w:ind w:left="540" w:hanging="540"/>
        <w:contextualSpacing/>
        <w:rPr>
          <w:rFonts w:eastAsiaTheme="minorEastAsia"/>
        </w:rPr>
      </w:pPr>
      <w:r w:rsidRPr="00734C24">
        <w:rPr>
          <w:rFonts w:eastAsiaTheme="minorEastAsia"/>
        </w:rPr>
        <w:t>Hãy kể tên các nhà toán học đóng góp vào sự tiến triển của khái niệm đạo hàm theo thứ tự thời gian.</w:t>
      </w:r>
    </w:p>
    <w:p w14:paraId="770589E3" w14:textId="0E8AF07C" w:rsidR="00DE18FB" w:rsidRDefault="00C8215F" w:rsidP="009C3C23">
      <w:pPr>
        <w:pStyle w:val="ListParagraph"/>
        <w:tabs>
          <w:tab w:val="left" w:pos="2132"/>
        </w:tabs>
        <w:spacing w:before="120" w:after="120"/>
        <w:ind w:left="0"/>
        <w:rPr>
          <w:rFonts w:eastAsiaTheme="minorEastAsia"/>
        </w:rPr>
      </w:pPr>
      <w:r w:rsidRPr="00734C24">
        <w:rPr>
          <w:rFonts w:eastAsiaTheme="minorEastAsia"/>
          <w:i/>
          <w:iCs/>
        </w:rPr>
        <w:tab/>
      </w:r>
      <w:r w:rsidR="00DE18FB" w:rsidRPr="00734C24">
        <w:rPr>
          <w:rFonts w:eastAsiaTheme="minorEastAsia"/>
          <w:i/>
          <w:iCs/>
        </w:rPr>
        <w:t>Bối cảnh dạy học</w:t>
      </w:r>
      <w:r w:rsidR="00DE18FB" w:rsidRPr="00734C24">
        <w:rPr>
          <w:rFonts w:eastAsiaTheme="minorEastAsia"/>
        </w:rPr>
        <w:t>: Giảng viên yêu cầu SV nghiên cứu các tài liệu 22, 23</w:t>
      </w:r>
      <w:r w:rsidR="00227B0E">
        <w:rPr>
          <w:rFonts w:eastAsiaTheme="minorEastAsia"/>
        </w:rPr>
        <w:t>, 24</w:t>
      </w:r>
      <w:r w:rsidR="00DE18FB" w:rsidRPr="00734C24">
        <w:rPr>
          <w:rFonts w:eastAsiaTheme="minorEastAsia"/>
        </w:rPr>
        <w:t xml:space="preserve"> để tìm câu trả với sự hỗ trợ của trí tuệ nhân tạo. HĐ này giới thiệu một cách thức học tập cho SV để có thể học tập suốt đời và làm mới những bài dạy của mình nhờ học được sự sáng tạo từ các nhà toán học.   </w:t>
      </w:r>
    </w:p>
    <w:p w14:paraId="3178C405" w14:textId="77777777" w:rsidR="00B772C3" w:rsidRPr="00734C24" w:rsidRDefault="00B772C3" w:rsidP="009C3C23">
      <w:pPr>
        <w:pStyle w:val="ListParagraph"/>
        <w:tabs>
          <w:tab w:val="left" w:pos="2132"/>
        </w:tabs>
        <w:spacing w:before="120" w:after="120"/>
        <w:ind w:left="0"/>
      </w:pPr>
    </w:p>
    <w:p w14:paraId="2A87CC24" w14:textId="77777777" w:rsidR="00DE18FB" w:rsidRPr="00734C24" w:rsidRDefault="00DE18FB">
      <w:pPr>
        <w:pStyle w:val="ListParagraph"/>
        <w:widowControl/>
        <w:numPr>
          <w:ilvl w:val="0"/>
          <w:numId w:val="10"/>
        </w:numPr>
        <w:autoSpaceDE/>
        <w:autoSpaceDN/>
        <w:spacing w:before="120" w:after="120" w:line="259" w:lineRule="auto"/>
        <w:ind w:left="0" w:firstLine="0"/>
        <w:contextualSpacing/>
        <w:rPr>
          <w:b/>
          <w:bCs/>
        </w:rPr>
      </w:pPr>
      <w:r w:rsidRPr="00734C24">
        <w:rPr>
          <w:b/>
          <w:bCs/>
        </w:rPr>
        <w:t>KẾT LUẬN</w:t>
      </w:r>
    </w:p>
    <w:p w14:paraId="36AF5287" w14:textId="4D24DB92" w:rsidR="00DE18FB" w:rsidRPr="00734C24" w:rsidRDefault="00DE18FB" w:rsidP="009C3C23">
      <w:pPr>
        <w:pStyle w:val="ListParagraph"/>
        <w:spacing w:before="120" w:after="120"/>
        <w:ind w:left="0" w:firstLine="567"/>
      </w:pPr>
      <w:r w:rsidRPr="00734C24">
        <w:t>Để HS tin rằng “Toán học không chỉ là kiến thức hình thức mà còn là những kiến thức có ý nghĩa, giúp giải quyết các vấn đề trong đời sống, khoa học và k</w:t>
      </w:r>
      <w:r w:rsidR="00C966BE" w:rsidRPr="00734C24">
        <w:t>ĩ</w:t>
      </w:r>
      <w:r w:rsidRPr="00734C24">
        <w:t xml:space="preserve"> thuật”, từ đó </w:t>
      </w:r>
      <w:r w:rsidR="00A838FC" w:rsidRPr="00734C24">
        <w:t>có động lực để học tập tốt môn T</w:t>
      </w:r>
      <w:r w:rsidRPr="00734C24">
        <w:t>oán t</w:t>
      </w:r>
      <w:r w:rsidR="00A838FC" w:rsidRPr="00734C24">
        <w:t xml:space="preserve">hì cần hình thành ở </w:t>
      </w:r>
      <w:r w:rsidR="00A838FC" w:rsidRPr="00106383">
        <w:rPr>
          <w:highlight w:val="yellow"/>
        </w:rPr>
        <w:t xml:space="preserve">SV </w:t>
      </w:r>
      <w:r w:rsidR="00106383" w:rsidRPr="00106383">
        <w:rPr>
          <w:highlight w:val="yellow"/>
        </w:rPr>
        <w:t xml:space="preserve">ngành </w:t>
      </w:r>
      <w:r w:rsidR="00A838FC" w:rsidRPr="00106383">
        <w:rPr>
          <w:highlight w:val="yellow"/>
        </w:rPr>
        <w:t>sư phạm T</w:t>
      </w:r>
      <w:r w:rsidRPr="00106383">
        <w:rPr>
          <w:highlight w:val="yellow"/>
        </w:rPr>
        <w:t xml:space="preserve">oán </w:t>
      </w:r>
      <w:r w:rsidR="00106383" w:rsidRPr="00106383">
        <w:rPr>
          <w:highlight w:val="yellow"/>
        </w:rPr>
        <w:t>học</w:t>
      </w:r>
      <w:r w:rsidR="00106383">
        <w:t xml:space="preserve"> </w:t>
      </w:r>
      <w:r w:rsidRPr="00734C24">
        <w:t>niềm tin như vậy. Với niềm tin đó</w:t>
      </w:r>
      <w:r w:rsidR="00A84894" w:rsidRPr="00734C24">
        <w:t xml:space="preserve"> và hiểu biết chuyên môn</w:t>
      </w:r>
      <w:r w:rsidRPr="00734C24">
        <w:t>, các GV tương lai sẽ biết cách xây dựng các nhiệm vụ học tập phù hợp; chọn lựa những phương pháp, kĩ thuật dạy học hợp lí</w:t>
      </w:r>
      <w:r w:rsidR="006A6C67" w:rsidRPr="00734C24">
        <w:t xml:space="preserve"> để thiết kế những bài học theo hướng phát triển NL cho HS,</w:t>
      </w:r>
      <w:r w:rsidRPr="00734C24">
        <w:t xml:space="preserve"> qua đó phát triển được NLDH</w:t>
      </w:r>
      <w:r w:rsidR="00204555" w:rsidRPr="00734C24">
        <w:t xml:space="preserve"> cho bản thân</w:t>
      </w:r>
      <w:r w:rsidRPr="00734C24">
        <w:t xml:space="preserve">. </w:t>
      </w:r>
      <w:r w:rsidR="00623B71">
        <w:t xml:space="preserve">Các </w:t>
      </w:r>
      <w:r w:rsidR="00623B71" w:rsidRPr="00623B71">
        <w:rPr>
          <w:highlight w:val="yellow"/>
        </w:rPr>
        <w:t>HĐ dạy học</w:t>
      </w:r>
      <w:r w:rsidR="00623B71">
        <w:t xml:space="preserve"> </w:t>
      </w:r>
      <w:r w:rsidRPr="00734C24">
        <w:t xml:space="preserve">khái niệm đạo hàm cung cấp cơ sở cho niềm tin đó. </w:t>
      </w:r>
      <w:r w:rsidR="005F7B2D">
        <w:t>Bài học</w:t>
      </w:r>
      <w:r w:rsidRPr="00734C24">
        <w:t xml:space="preserve"> cho phép SV trải nghiệm một hành trình lịch sử mà ở đó khái niệm đạo hàm là công cụ giải quyết vấn đề</w:t>
      </w:r>
      <w:r w:rsidR="00A80903" w:rsidRPr="00734C24">
        <w:t>. Các HĐ học tập</w:t>
      </w:r>
      <w:r w:rsidR="0075368E" w:rsidRPr="00734C24">
        <w:t xml:space="preserve"> giúp SV hiểu được ứng</w:t>
      </w:r>
      <w:r w:rsidRPr="00734C24">
        <w:t xml:space="preserve"> dụng của khái niệm cũng như thấy được cách thiết kế </w:t>
      </w:r>
      <w:r w:rsidR="002D3BFD" w:rsidRPr="00734C24">
        <w:t xml:space="preserve">chúng </w:t>
      </w:r>
      <w:r w:rsidRPr="00734C24">
        <w:t>từ những chất liệu lịch sử và kiến thức liên ngành. Bài báo đã trình bày một minh họa cho tiến trình dạy học một tri thức</w:t>
      </w:r>
      <w:r w:rsidR="007C5471">
        <w:t xml:space="preserve"> toán học</w:t>
      </w:r>
      <w:r w:rsidRPr="00734C24">
        <w:t xml:space="preserve"> theo CTL bằng cách xét đến bối cảnh tri thức và bối cảnh dạy học thực tế. Việc áp dụng tiến trình này trên đối tượng SV giúp họ hiểu rõ về CTL qua đó giúp nâng cao</w:t>
      </w:r>
      <w:r w:rsidR="00B96B74" w:rsidRPr="00734C24">
        <w:t xml:space="preserve"> khả năng </w:t>
      </w:r>
      <w:r w:rsidR="006846B5" w:rsidRPr="00734C24">
        <w:t>sử</w:t>
      </w:r>
      <w:r w:rsidR="00B96B74" w:rsidRPr="00734C24">
        <w:t xml:space="preserve"> dụng CTL trong thực hành dạy học</w:t>
      </w:r>
      <w:r w:rsidR="00B53F1C" w:rsidRPr="00734C24">
        <w:t xml:space="preserve"> sau này</w:t>
      </w:r>
      <w:r w:rsidR="00D76555" w:rsidRPr="00734C24">
        <w:t xml:space="preserve">. </w:t>
      </w:r>
      <w:r w:rsidRPr="00734C24">
        <w:t>Những nghiên cứu sâu hơn về các NLDH và khả năng phát triển chúng qua việc vận dụng CTL sẽ được chúng tôi tiến hành trong tương lai.</w:t>
      </w:r>
    </w:p>
    <w:p w14:paraId="7EFDC986" w14:textId="77777777" w:rsidR="00DE18FB" w:rsidRPr="00734C24" w:rsidRDefault="00DE18FB" w:rsidP="009C3C23">
      <w:pPr>
        <w:pStyle w:val="ListParagraph"/>
        <w:spacing w:before="120" w:after="120"/>
        <w:ind w:left="0" w:firstLine="0"/>
        <w:rPr>
          <w:b/>
          <w:bCs/>
        </w:rPr>
      </w:pPr>
      <w:r w:rsidRPr="00734C24">
        <w:rPr>
          <w:b/>
          <w:bCs/>
        </w:rPr>
        <w:t>Lời cám ơn</w:t>
      </w:r>
    </w:p>
    <w:p w14:paraId="712ABA7A" w14:textId="69291AA1" w:rsidR="00DE18FB" w:rsidRPr="00734C24" w:rsidRDefault="00DE18FB" w:rsidP="009C3C23">
      <w:pPr>
        <w:spacing w:before="120" w:after="120"/>
        <w:ind w:firstLine="540"/>
        <w:jc w:val="both"/>
        <w:rPr>
          <w:rFonts w:ascii="Times New Roman" w:hAnsi="Times New Roman"/>
          <w:color w:val="ED0000"/>
        </w:rPr>
      </w:pPr>
      <w:r w:rsidRPr="00734C24">
        <w:rPr>
          <w:rFonts w:ascii="Times New Roman" w:hAnsi="Times New Roman"/>
        </w:rPr>
        <w:t>Nghiên cứu này được thực hiện trong khuôn khổ đề tài khoa học công nghệ cấp cơ sở của Trường Đại học Quy Nhơn với mã số T2024.862.33.</w:t>
      </w:r>
    </w:p>
    <w:p w14:paraId="7A42141D" w14:textId="74FDE830" w:rsidR="001042EF" w:rsidRPr="00734C24" w:rsidRDefault="001042EF" w:rsidP="009C3C23">
      <w:pPr>
        <w:spacing w:before="120" w:after="120"/>
        <w:jc w:val="both"/>
        <w:rPr>
          <w:rFonts w:ascii="Times New Roman" w:hAnsi="Times New Roman"/>
        </w:rPr>
      </w:pPr>
      <w:r w:rsidRPr="00734C24">
        <w:rPr>
          <w:rFonts w:ascii="Times New Roman" w:hAnsi="Times New Roman"/>
          <w:b/>
        </w:rPr>
        <w:t>TÀI LIỆU THAM KHẢO</w:t>
      </w:r>
    </w:p>
    <w:p w14:paraId="6E69C74D" w14:textId="77777777" w:rsidR="00396AD3" w:rsidRPr="00734C24" w:rsidRDefault="00396AD3">
      <w:pPr>
        <w:pStyle w:val="ListParagraph"/>
        <w:widowControl/>
        <w:numPr>
          <w:ilvl w:val="0"/>
          <w:numId w:val="1"/>
        </w:numPr>
        <w:tabs>
          <w:tab w:val="left" w:pos="540"/>
        </w:tabs>
        <w:autoSpaceDE/>
        <w:autoSpaceDN/>
        <w:spacing w:before="120" w:after="120" w:line="259" w:lineRule="auto"/>
        <w:ind w:left="540" w:hanging="540"/>
        <w:contextualSpacing/>
      </w:pPr>
      <w:r w:rsidRPr="00734C24">
        <w:t xml:space="preserve">Bộ giáo dục và đào tạo. </w:t>
      </w:r>
      <w:r w:rsidRPr="00734C24">
        <w:rPr>
          <w:i/>
          <w:iCs/>
        </w:rPr>
        <w:t>Chương trình giáo dục phổ thông môn Toán</w:t>
      </w:r>
      <w:r w:rsidRPr="00734C24">
        <w:t xml:space="preserve">, Hà Nội, </w:t>
      </w:r>
      <w:r w:rsidRPr="00734C24">
        <w:rPr>
          <w:b/>
          <w:bCs/>
        </w:rPr>
        <w:t>2018</w:t>
      </w:r>
      <w:r w:rsidRPr="00734C24">
        <w:t xml:space="preserve">. </w:t>
      </w:r>
    </w:p>
    <w:p w14:paraId="6B0FB75A" w14:textId="77777777" w:rsidR="00396AD3" w:rsidRPr="00734C24" w:rsidRDefault="00396AD3">
      <w:pPr>
        <w:pStyle w:val="ListParagraph"/>
        <w:widowControl/>
        <w:numPr>
          <w:ilvl w:val="0"/>
          <w:numId w:val="1"/>
        </w:numPr>
        <w:autoSpaceDE/>
        <w:autoSpaceDN/>
        <w:spacing w:before="120" w:after="120" w:line="259" w:lineRule="auto"/>
        <w:ind w:left="540" w:hanging="540"/>
        <w:contextualSpacing/>
      </w:pPr>
      <w:r w:rsidRPr="00734C24">
        <w:t>R. G. Berns, P. M. Erickson.  Contextual Teaching and Learning: Preparing</w:t>
      </w:r>
      <w:r w:rsidRPr="00734C24">
        <w:br/>
        <w:t>Students for the New Economy</w:t>
      </w:r>
      <w:r w:rsidRPr="00734C24">
        <w:rPr>
          <w:i/>
          <w:iCs/>
        </w:rPr>
        <w:t>, The Highlight Zone: Research @ Word, ERIC</w:t>
      </w:r>
      <w:r w:rsidRPr="00734C24">
        <w:t xml:space="preserve">, </w:t>
      </w:r>
      <w:r w:rsidRPr="00734C24">
        <w:rPr>
          <w:b/>
          <w:bCs/>
        </w:rPr>
        <w:t>2001</w:t>
      </w:r>
      <w:r w:rsidRPr="00734C24">
        <w:t xml:space="preserve">, </w:t>
      </w:r>
      <w:r w:rsidRPr="00734C24">
        <w:rPr>
          <w:i/>
          <w:iCs/>
        </w:rPr>
        <w:t>5,</w:t>
      </w:r>
      <w:r w:rsidRPr="00734C24">
        <w:t xml:space="preserve"> 1-9.</w:t>
      </w:r>
    </w:p>
    <w:p w14:paraId="54F9E491" w14:textId="0A36BDE3" w:rsidR="00396AD3" w:rsidRDefault="00396AD3">
      <w:pPr>
        <w:pStyle w:val="ListParagraph"/>
        <w:widowControl/>
        <w:numPr>
          <w:ilvl w:val="0"/>
          <w:numId w:val="1"/>
        </w:numPr>
        <w:autoSpaceDE/>
        <w:autoSpaceDN/>
        <w:spacing w:before="120" w:after="120" w:line="259" w:lineRule="auto"/>
        <w:ind w:left="540" w:hanging="540"/>
        <w:contextualSpacing/>
      </w:pPr>
      <w:r w:rsidRPr="00734C24">
        <w:t xml:space="preserve">Nguyễn Thị Minh Vân. Phát triển NLDH cho GV toán thông qua việc vận dụng dạy học theo bối cảnh trong xây dựng kế hoạch bài dạy. </w:t>
      </w:r>
      <w:r w:rsidRPr="00734C24">
        <w:rPr>
          <w:i/>
          <w:iCs/>
        </w:rPr>
        <w:t>Tạp chí khoa học Trường Đại học sư phạm Hà Nội</w:t>
      </w:r>
      <w:r w:rsidRPr="00734C24">
        <w:t xml:space="preserve">, </w:t>
      </w:r>
      <w:r w:rsidRPr="00734C24">
        <w:rPr>
          <w:b/>
          <w:bCs/>
        </w:rPr>
        <w:t>2023</w:t>
      </w:r>
      <w:r w:rsidRPr="00734C24">
        <w:t xml:space="preserve">, </w:t>
      </w:r>
      <w:r w:rsidRPr="00734C24">
        <w:rPr>
          <w:i/>
          <w:iCs/>
        </w:rPr>
        <w:t>68</w:t>
      </w:r>
      <w:r w:rsidRPr="00734C24">
        <w:t>, 123-133.</w:t>
      </w:r>
    </w:p>
    <w:p w14:paraId="590DBB5C" w14:textId="30908AA0" w:rsidR="00830D63" w:rsidRDefault="00830D63">
      <w:pPr>
        <w:pStyle w:val="ListParagraph"/>
        <w:widowControl/>
        <w:numPr>
          <w:ilvl w:val="0"/>
          <w:numId w:val="1"/>
        </w:numPr>
        <w:autoSpaceDE/>
        <w:autoSpaceDN/>
        <w:spacing w:before="120" w:after="120" w:line="259" w:lineRule="auto"/>
        <w:ind w:left="540" w:hanging="540"/>
        <w:contextualSpacing/>
      </w:pPr>
      <w:r>
        <w:t>Nguyễn Thị Mai Thủy.</w:t>
      </w:r>
      <w:r w:rsidR="00DE0C39">
        <w:t xml:space="preserve"> </w:t>
      </w:r>
      <w:r w:rsidRPr="00262F86">
        <w:rPr>
          <w:i/>
          <w:iCs/>
        </w:rPr>
        <w:t xml:space="preserve">Phát triển năng lực toán học của sinh viên trong chủ đề </w:t>
      </w:r>
      <w:r w:rsidR="00262F86">
        <w:rPr>
          <w:i/>
          <w:iCs/>
        </w:rPr>
        <w:t>Đ</w:t>
      </w:r>
      <w:r w:rsidRPr="00262F86">
        <w:rPr>
          <w:i/>
          <w:iCs/>
        </w:rPr>
        <w:t xml:space="preserve">ạo hàm và </w:t>
      </w:r>
      <w:r w:rsidR="00262F86">
        <w:rPr>
          <w:i/>
          <w:iCs/>
        </w:rPr>
        <w:t>T</w:t>
      </w:r>
      <w:r w:rsidRPr="00262F86">
        <w:rPr>
          <w:i/>
          <w:iCs/>
        </w:rPr>
        <w:t>ích phân thông qua dạy học toán theo bối cảnh</w:t>
      </w:r>
      <w:r>
        <w:t xml:space="preserve">, Luận án Tiến sĩ, Trường đại học sư phạm – Đại học Huế, 2024. </w:t>
      </w:r>
    </w:p>
    <w:p w14:paraId="2B607970" w14:textId="77777777" w:rsidR="003B481B" w:rsidRPr="00734C24" w:rsidRDefault="003B481B" w:rsidP="003B481B">
      <w:pPr>
        <w:pStyle w:val="ListParagraph"/>
        <w:widowControl/>
        <w:numPr>
          <w:ilvl w:val="0"/>
          <w:numId w:val="1"/>
        </w:numPr>
        <w:autoSpaceDE/>
        <w:autoSpaceDN/>
        <w:spacing w:before="120" w:after="120" w:line="259" w:lineRule="auto"/>
        <w:ind w:left="540" w:hanging="540"/>
        <w:contextualSpacing/>
      </w:pPr>
      <w:r w:rsidRPr="00734C24">
        <w:t xml:space="preserve">N. Maryani, D. B. Widjajanti.  Mathematical literacy: How to improve it using contextual </w:t>
      </w:r>
      <w:r w:rsidRPr="00734C24">
        <w:lastRenderedPageBreak/>
        <w:t xml:space="preserve">teaching and learning method? </w:t>
      </w:r>
      <w:r w:rsidRPr="00734C24">
        <w:rPr>
          <w:i/>
          <w:iCs/>
        </w:rPr>
        <w:t>Journal of Physics: Conference Series,</w:t>
      </w:r>
      <w:r w:rsidRPr="00734C24">
        <w:t xml:space="preserve"> </w:t>
      </w:r>
      <w:r w:rsidRPr="00734C24">
        <w:rPr>
          <w:b/>
          <w:bCs/>
        </w:rPr>
        <w:t>2020</w:t>
      </w:r>
      <w:r w:rsidRPr="00734C24">
        <w:t>,</w:t>
      </w:r>
      <w:r w:rsidRPr="00734C24">
        <w:rPr>
          <w:i/>
          <w:iCs/>
        </w:rPr>
        <w:t xml:space="preserve">  1581, </w:t>
      </w:r>
      <w:r w:rsidRPr="00734C24">
        <w:t>012044.</w:t>
      </w:r>
    </w:p>
    <w:p w14:paraId="11C265AC" w14:textId="208C3A3A" w:rsidR="00396AD3" w:rsidRPr="00734C24" w:rsidRDefault="00396AD3">
      <w:pPr>
        <w:pStyle w:val="ListParagraph"/>
        <w:widowControl/>
        <w:numPr>
          <w:ilvl w:val="0"/>
          <w:numId w:val="1"/>
        </w:numPr>
        <w:autoSpaceDE/>
        <w:autoSpaceDN/>
        <w:spacing w:before="120" w:after="120" w:line="259" w:lineRule="auto"/>
        <w:ind w:left="540" w:hanging="540"/>
        <w:contextualSpacing/>
        <w:rPr>
          <w:color w:val="FF0000"/>
        </w:rPr>
      </w:pPr>
      <w:r w:rsidRPr="00734C24">
        <w:rPr>
          <w:color w:val="000000" w:themeColor="text1"/>
        </w:rPr>
        <w:t>S. J. Sears</w:t>
      </w:r>
      <w:r w:rsidR="00311329" w:rsidRPr="00734C24">
        <w:rPr>
          <w:color w:val="000000" w:themeColor="text1"/>
        </w:rPr>
        <w:t>,</w:t>
      </w:r>
      <w:r w:rsidRPr="00734C24">
        <w:rPr>
          <w:color w:val="000000" w:themeColor="text1"/>
        </w:rPr>
        <w:t xml:space="preserve"> S. B. Hersh. </w:t>
      </w:r>
      <w:r w:rsidRPr="00734C24">
        <w:rPr>
          <w:color w:val="000000" w:themeColor="text1"/>
          <w:sz w:val="24"/>
          <w:szCs w:val="24"/>
        </w:rPr>
        <w:t xml:space="preserve">Contextual Teaching and Learning: An overview of the project. </w:t>
      </w:r>
      <w:r w:rsidRPr="00734C24">
        <w:rPr>
          <w:i/>
          <w:iCs/>
          <w:color w:val="000000" w:themeColor="text1"/>
        </w:rPr>
        <w:t xml:space="preserve"> Contextual Teaching and Learning: Preparing teachers to enhance student success in the work place and beyond. Information Series No. 376</w:t>
      </w:r>
      <w:r w:rsidRPr="00734C24">
        <w:rPr>
          <w:color w:val="000000" w:themeColor="text1"/>
        </w:rPr>
        <w:t xml:space="preserve">,  ERIC Publications, Washington, DC, 1998. </w:t>
      </w:r>
    </w:p>
    <w:p w14:paraId="69C3268A" w14:textId="77777777" w:rsidR="00396AD3" w:rsidRPr="00734C24" w:rsidRDefault="00396AD3">
      <w:pPr>
        <w:pStyle w:val="ListParagraph"/>
        <w:widowControl/>
        <w:numPr>
          <w:ilvl w:val="0"/>
          <w:numId w:val="1"/>
        </w:numPr>
        <w:autoSpaceDE/>
        <w:autoSpaceDN/>
        <w:spacing w:before="120" w:after="120" w:line="259" w:lineRule="auto"/>
        <w:ind w:left="540" w:hanging="540"/>
        <w:contextualSpacing/>
      </w:pPr>
      <w:r w:rsidRPr="00734C24">
        <w:rPr>
          <w:color w:val="000000" w:themeColor="text1"/>
        </w:rPr>
        <w:t xml:space="preserve">M. L. Crawford. </w:t>
      </w:r>
      <w:r w:rsidRPr="00734C24">
        <w:rPr>
          <w:i/>
          <w:iCs/>
          <w:color w:val="000000" w:themeColor="text1"/>
        </w:rPr>
        <w:t>Teaching Contextually: Research, Rationale, and Techniques for Improving Student Motivation and Achievement in Mathemaics and Science</w:t>
      </w:r>
      <w:r w:rsidRPr="00734C24">
        <w:rPr>
          <w:color w:val="000000" w:themeColor="text1"/>
        </w:rPr>
        <w:t>, CORD, CCI Publishing, Inc, Texas</w:t>
      </w:r>
      <w:r w:rsidRPr="00734C24">
        <w:rPr>
          <w:i/>
          <w:iCs/>
          <w:color w:val="000000" w:themeColor="text1"/>
        </w:rPr>
        <w:t xml:space="preserve">, </w:t>
      </w:r>
      <w:r w:rsidRPr="00734C24">
        <w:rPr>
          <w:b/>
          <w:bCs/>
          <w:color w:val="000000" w:themeColor="text1"/>
        </w:rPr>
        <w:t>2001.</w:t>
      </w:r>
    </w:p>
    <w:p w14:paraId="68187E79" w14:textId="77777777" w:rsidR="00396AD3" w:rsidRPr="00734C24" w:rsidRDefault="00396AD3">
      <w:pPr>
        <w:pStyle w:val="ListParagraph"/>
        <w:widowControl/>
        <w:numPr>
          <w:ilvl w:val="0"/>
          <w:numId w:val="1"/>
        </w:numPr>
        <w:autoSpaceDE/>
        <w:autoSpaceDN/>
        <w:spacing w:before="120" w:after="120" w:line="259" w:lineRule="auto"/>
        <w:ind w:left="540" w:hanging="540"/>
        <w:contextualSpacing/>
      </w:pPr>
      <w:r w:rsidRPr="00734C24">
        <w:t xml:space="preserve">D. Selvianiresa, S. Prabawanto. Contextual Teaching and Learning Approach of Mathematics in Primary Schools, </w:t>
      </w:r>
      <w:r w:rsidRPr="00734C24">
        <w:rPr>
          <w:i/>
          <w:iCs/>
        </w:rPr>
        <w:t>Journal of Physics: Conference series</w:t>
      </w:r>
      <w:r w:rsidRPr="00734C24">
        <w:t xml:space="preserve"> , </w:t>
      </w:r>
      <w:r w:rsidRPr="00734C24">
        <w:rPr>
          <w:b/>
          <w:bCs/>
        </w:rPr>
        <w:t>2017</w:t>
      </w:r>
      <w:r w:rsidRPr="00734C24">
        <w:t xml:space="preserve">, </w:t>
      </w:r>
      <w:r w:rsidRPr="00734C24">
        <w:rPr>
          <w:i/>
          <w:iCs/>
        </w:rPr>
        <w:t>895</w:t>
      </w:r>
      <w:r w:rsidRPr="00734C24">
        <w:t>, 012171.</w:t>
      </w:r>
    </w:p>
    <w:p w14:paraId="0EB8C698" w14:textId="77777777" w:rsidR="00396AD3" w:rsidRPr="00734C24" w:rsidRDefault="00396AD3">
      <w:pPr>
        <w:pStyle w:val="ListParagraph"/>
        <w:widowControl/>
        <w:numPr>
          <w:ilvl w:val="0"/>
          <w:numId w:val="1"/>
        </w:numPr>
        <w:autoSpaceDE/>
        <w:autoSpaceDN/>
        <w:spacing w:before="120" w:after="120" w:line="259" w:lineRule="auto"/>
        <w:ind w:left="540" w:hanging="540"/>
        <w:contextualSpacing/>
      </w:pPr>
      <w:r w:rsidRPr="00734C24">
        <w:t>T. Wedege. To know or not to know - Mathematics, that is a question of context,</w:t>
      </w:r>
      <w:r w:rsidRPr="00734C24">
        <w:br/>
      </w:r>
      <w:r w:rsidRPr="00734C24">
        <w:rPr>
          <w:i/>
          <w:iCs/>
        </w:rPr>
        <w:t xml:space="preserve">Educational Studies in Mathematics, </w:t>
      </w:r>
      <w:r w:rsidRPr="00734C24">
        <w:rPr>
          <w:b/>
          <w:bCs/>
        </w:rPr>
        <w:t>1999</w:t>
      </w:r>
      <w:r w:rsidRPr="00734C24">
        <w:rPr>
          <w:i/>
          <w:iCs/>
        </w:rPr>
        <w:t>, 39</w:t>
      </w:r>
      <w:r w:rsidRPr="00734C24">
        <w:t>, 205-227</w:t>
      </w:r>
      <w:r w:rsidRPr="00734C24">
        <w:rPr>
          <w:i/>
          <w:iCs/>
        </w:rPr>
        <w:t>.</w:t>
      </w:r>
    </w:p>
    <w:p w14:paraId="61A77881" w14:textId="77777777" w:rsidR="00396AD3" w:rsidRPr="00734C24" w:rsidRDefault="00396AD3">
      <w:pPr>
        <w:pStyle w:val="ListParagraph"/>
        <w:widowControl/>
        <w:numPr>
          <w:ilvl w:val="0"/>
          <w:numId w:val="1"/>
        </w:numPr>
        <w:autoSpaceDE/>
        <w:autoSpaceDN/>
        <w:spacing w:before="120" w:after="120" w:line="259" w:lineRule="auto"/>
        <w:ind w:left="540" w:hanging="540"/>
        <w:contextualSpacing/>
      </w:pPr>
      <w:r w:rsidRPr="00734C24">
        <w:t xml:space="preserve">A. Fordham. The context of teaching and learning in studies of teacher effectiveness, </w:t>
      </w:r>
      <w:r w:rsidRPr="00734C24">
        <w:rPr>
          <w:i/>
          <w:iCs/>
        </w:rPr>
        <w:t>Studies in Educational Evaluation, Great Britain</w:t>
      </w:r>
      <w:r w:rsidRPr="00734C24">
        <w:t xml:space="preserve">, </w:t>
      </w:r>
      <w:r w:rsidRPr="00734C24">
        <w:rPr>
          <w:b/>
          <w:bCs/>
        </w:rPr>
        <w:t>1982</w:t>
      </w:r>
      <w:r w:rsidRPr="00734C24">
        <w:t xml:space="preserve">, </w:t>
      </w:r>
      <w:r w:rsidRPr="00734C24">
        <w:rPr>
          <w:i/>
          <w:iCs/>
        </w:rPr>
        <w:t>8</w:t>
      </w:r>
      <w:r w:rsidRPr="00734C24">
        <w:t>, 111-128.</w:t>
      </w:r>
    </w:p>
    <w:p w14:paraId="70C6CB0C" w14:textId="77777777" w:rsidR="00396AD3" w:rsidRPr="00734C24" w:rsidRDefault="00396AD3">
      <w:pPr>
        <w:pStyle w:val="ListParagraph"/>
        <w:widowControl/>
        <w:numPr>
          <w:ilvl w:val="0"/>
          <w:numId w:val="1"/>
        </w:numPr>
        <w:autoSpaceDE/>
        <w:autoSpaceDN/>
        <w:spacing w:before="120" w:after="120" w:line="259" w:lineRule="auto"/>
        <w:ind w:left="540" w:hanging="540"/>
        <w:contextualSpacing/>
      </w:pPr>
      <w:r w:rsidRPr="00734C24">
        <w:t xml:space="preserve">V. d. M. Heuvel-Panhuizen. The role of context in assessment problems Mathematics, </w:t>
      </w:r>
      <w:r w:rsidRPr="00734C24">
        <w:rPr>
          <w:i/>
          <w:iCs/>
        </w:rPr>
        <w:t xml:space="preserve">For the learning of Mathematics, </w:t>
      </w:r>
      <w:r w:rsidRPr="00734C24">
        <w:rPr>
          <w:b/>
          <w:bCs/>
        </w:rPr>
        <w:t>2005</w:t>
      </w:r>
      <w:r w:rsidRPr="00734C24">
        <w:t xml:space="preserve">, </w:t>
      </w:r>
      <w:r w:rsidRPr="00734C24">
        <w:rPr>
          <w:i/>
          <w:iCs/>
        </w:rPr>
        <w:t>25</w:t>
      </w:r>
      <w:r w:rsidRPr="00734C24">
        <w:t>, 2-9.</w:t>
      </w:r>
    </w:p>
    <w:p w14:paraId="15687191" w14:textId="77777777" w:rsidR="00396AD3" w:rsidRPr="00734C24" w:rsidRDefault="00396AD3">
      <w:pPr>
        <w:pStyle w:val="ListParagraph"/>
        <w:widowControl/>
        <w:numPr>
          <w:ilvl w:val="0"/>
          <w:numId w:val="1"/>
        </w:numPr>
        <w:autoSpaceDE/>
        <w:autoSpaceDN/>
        <w:spacing w:before="120" w:after="120" w:line="259" w:lineRule="auto"/>
        <w:ind w:left="540" w:hanging="540"/>
        <w:contextualSpacing/>
      </w:pPr>
      <w:r w:rsidRPr="00734C24">
        <w:t xml:space="preserve">H. Borko, R. T. Putnam, The role of context in teacher learning and teacher education, </w:t>
      </w:r>
      <w:r w:rsidRPr="00734C24">
        <w:rPr>
          <w:i/>
          <w:iCs/>
          <w:color w:val="000000" w:themeColor="text1"/>
        </w:rPr>
        <w:t>Contextual Teaching and Learning: Preparing teachers to enhance student success in the work place and beyond. Information Series No. 376</w:t>
      </w:r>
      <w:r w:rsidRPr="00734C24">
        <w:t xml:space="preserve">, </w:t>
      </w:r>
      <w:r w:rsidRPr="00734C24">
        <w:rPr>
          <w:color w:val="000000" w:themeColor="text1"/>
        </w:rPr>
        <w:t>,  ERIC Publications, Washington, DC, 1998</w:t>
      </w:r>
      <w:r w:rsidRPr="00734C24">
        <w:t>.</w:t>
      </w:r>
    </w:p>
    <w:p w14:paraId="62D971DC" w14:textId="77777777" w:rsidR="00396AD3" w:rsidRPr="00734C24" w:rsidRDefault="00396AD3">
      <w:pPr>
        <w:pStyle w:val="ListParagraph"/>
        <w:widowControl/>
        <w:numPr>
          <w:ilvl w:val="0"/>
          <w:numId w:val="1"/>
        </w:numPr>
        <w:autoSpaceDE/>
        <w:autoSpaceDN/>
        <w:spacing w:before="120" w:after="120" w:line="259" w:lineRule="auto"/>
        <w:ind w:left="540" w:hanging="540"/>
        <w:contextualSpacing/>
      </w:pPr>
      <w:r w:rsidRPr="00734C24">
        <w:t xml:space="preserve">T. T. Giang, M. Q. Khánh. Đào tạo năng lực dạy học cho sinh viên đại học sư phạm theo tiếp cận năng lực thực hiện đáp ứng yêu cầu đổi mới giáo dục phổ thông, </w:t>
      </w:r>
      <w:r w:rsidRPr="00734C24">
        <w:rPr>
          <w:i/>
          <w:iCs/>
        </w:rPr>
        <w:t xml:space="preserve">Tạp chí Khoa học Giáo dục Việt Nam, </w:t>
      </w:r>
      <w:r w:rsidRPr="00734C24">
        <w:rPr>
          <w:b/>
          <w:bCs/>
        </w:rPr>
        <w:t>2019</w:t>
      </w:r>
      <w:r w:rsidRPr="00734C24">
        <w:t xml:space="preserve">, </w:t>
      </w:r>
      <w:r w:rsidRPr="00734C24">
        <w:rPr>
          <w:i/>
          <w:iCs/>
        </w:rPr>
        <w:t>22</w:t>
      </w:r>
      <w:r w:rsidRPr="00734C24">
        <w:t>, 34-39.</w:t>
      </w:r>
    </w:p>
    <w:p w14:paraId="4AF1E8E0" w14:textId="44BEE185" w:rsidR="00396AD3" w:rsidRPr="00734C24" w:rsidRDefault="00396AD3">
      <w:pPr>
        <w:pStyle w:val="ListParagraph"/>
        <w:widowControl/>
        <w:numPr>
          <w:ilvl w:val="0"/>
          <w:numId w:val="1"/>
        </w:numPr>
        <w:autoSpaceDE/>
        <w:autoSpaceDN/>
        <w:spacing w:before="120" w:after="120" w:line="259" w:lineRule="auto"/>
        <w:ind w:left="540" w:hanging="540"/>
        <w:contextualSpacing/>
      </w:pPr>
      <w:r w:rsidRPr="00734C24">
        <w:t xml:space="preserve">P. T. K. Anh. Khung </w:t>
      </w:r>
      <w:r w:rsidR="000E1064" w:rsidRPr="00734C24">
        <w:t>năng lực dạy học</w:t>
      </w:r>
      <w:r w:rsidRPr="00734C24">
        <w:t xml:space="preserve"> của giáo viên trẻ ở trung học phổ thông theo yêu cầu đổi mới giáo dục. </w:t>
      </w:r>
      <w:r w:rsidRPr="00734C24">
        <w:rPr>
          <w:i/>
          <w:iCs/>
        </w:rPr>
        <w:t>Tạp chí khoa học Trường Đại học Sư phạm Hà Nội</w:t>
      </w:r>
      <w:r w:rsidRPr="00734C24">
        <w:t xml:space="preserve">, 2020, </w:t>
      </w:r>
      <w:r w:rsidRPr="00734C24">
        <w:rPr>
          <w:i/>
          <w:iCs/>
        </w:rPr>
        <w:t>65</w:t>
      </w:r>
      <w:r w:rsidRPr="00734C24">
        <w:t>, 64-73.</w:t>
      </w:r>
    </w:p>
    <w:p w14:paraId="3D7FBF0E" w14:textId="77777777" w:rsidR="00396AD3" w:rsidRPr="00734C24" w:rsidRDefault="00396AD3">
      <w:pPr>
        <w:pStyle w:val="ListParagraph"/>
        <w:widowControl/>
        <w:numPr>
          <w:ilvl w:val="0"/>
          <w:numId w:val="1"/>
        </w:numPr>
        <w:autoSpaceDE/>
        <w:autoSpaceDN/>
        <w:spacing w:before="120" w:after="120" w:line="259" w:lineRule="auto"/>
        <w:ind w:left="540" w:hanging="540"/>
        <w:contextualSpacing/>
      </w:pPr>
      <w:r w:rsidRPr="00734C24">
        <w:rPr>
          <w:color w:val="000000" w:themeColor="text1"/>
        </w:rPr>
        <w:t xml:space="preserve">L. T. H. Châu. </w:t>
      </w:r>
      <w:r w:rsidRPr="00734C24">
        <w:rPr>
          <w:i/>
          <w:color w:val="000000" w:themeColor="text1"/>
        </w:rPr>
        <w:t>Sự cần thiết của phân tích tri thức luận đối với các nghiên cứu về hoạt động dạy học và đào tạo giáo viên</w:t>
      </w:r>
      <w:r w:rsidRPr="00734C24">
        <w:rPr>
          <w:color w:val="000000" w:themeColor="text1"/>
        </w:rPr>
        <w:t xml:space="preserve">, </w:t>
      </w:r>
      <w:r w:rsidRPr="00734C24">
        <w:rPr>
          <w:i/>
          <w:iCs/>
          <w:color w:val="000000" w:themeColor="text1"/>
        </w:rPr>
        <w:t xml:space="preserve"> </w:t>
      </w:r>
      <w:r w:rsidRPr="00734C24">
        <w:rPr>
          <w:color w:val="000000" w:themeColor="text1"/>
        </w:rPr>
        <w:t>Hội thảo quốc tế về Didactic Toán lần thứ 6</w:t>
      </w:r>
      <w:r w:rsidRPr="00734C24">
        <w:rPr>
          <w:i/>
          <w:iCs/>
          <w:color w:val="000000" w:themeColor="text1"/>
        </w:rPr>
        <w:t xml:space="preserve">, </w:t>
      </w:r>
      <w:r w:rsidRPr="00734C24">
        <w:rPr>
          <w:color w:val="000000" w:themeColor="text1"/>
        </w:rPr>
        <w:t>CIDMath6  2017, Tp Hồ Chí Minh, Việt Nam, 2017.</w:t>
      </w:r>
    </w:p>
    <w:p w14:paraId="68D14237" w14:textId="77777777" w:rsidR="00396AD3" w:rsidRDefault="00396AD3">
      <w:pPr>
        <w:pStyle w:val="ListParagraph"/>
        <w:widowControl/>
        <w:numPr>
          <w:ilvl w:val="0"/>
          <w:numId w:val="1"/>
        </w:numPr>
        <w:autoSpaceDE/>
        <w:autoSpaceDN/>
        <w:spacing w:before="120" w:after="120" w:line="259" w:lineRule="auto"/>
        <w:ind w:left="540" w:hanging="540"/>
        <w:contextualSpacing/>
      </w:pPr>
      <w:r w:rsidRPr="00734C24">
        <w:t xml:space="preserve">L. T. H. Châu, C. Comiti. </w:t>
      </w:r>
      <w:r w:rsidRPr="00734C24">
        <w:rPr>
          <w:i/>
          <w:iCs/>
        </w:rPr>
        <w:t>Thuyết nhân học trong Didactic Toán</w:t>
      </w:r>
      <w:r w:rsidRPr="00734C24">
        <w:t>. NXB Đại học sư phạm Tp Hồ Chí Minh, 2018.</w:t>
      </w:r>
    </w:p>
    <w:p w14:paraId="0D7C3650" w14:textId="77777777" w:rsidR="00C96798" w:rsidRPr="00734C24" w:rsidRDefault="00C96798" w:rsidP="00C96798">
      <w:pPr>
        <w:pStyle w:val="ListParagraph"/>
        <w:widowControl/>
        <w:numPr>
          <w:ilvl w:val="0"/>
          <w:numId w:val="1"/>
        </w:numPr>
        <w:autoSpaceDE/>
        <w:autoSpaceDN/>
        <w:spacing w:before="120" w:after="120" w:line="259" w:lineRule="auto"/>
        <w:ind w:left="540" w:hanging="540"/>
        <w:contextualSpacing/>
      </w:pPr>
      <w:r w:rsidRPr="00734C24">
        <w:t xml:space="preserve">T. D. Hải, Đ. H. Trà.  Học qua trải nghiệm: Mô hình đào tạo dạy học tích hợp các môn khoa học cho các GV tương lai, </w:t>
      </w:r>
      <w:r w:rsidRPr="00734C24">
        <w:rPr>
          <w:i/>
          <w:iCs/>
        </w:rPr>
        <w:t>Tạp chí Khoa học ĐHQGHN</w:t>
      </w:r>
      <w:r w:rsidRPr="00734C24">
        <w:t xml:space="preserve">, </w:t>
      </w:r>
      <w:r w:rsidRPr="00734C24">
        <w:rPr>
          <w:i/>
          <w:iCs/>
        </w:rPr>
        <w:t>Nghiên cứu giáo dục</w:t>
      </w:r>
      <w:r w:rsidRPr="00734C24">
        <w:t xml:space="preserve">, </w:t>
      </w:r>
      <w:r w:rsidRPr="00734C24">
        <w:rPr>
          <w:b/>
          <w:bCs/>
        </w:rPr>
        <w:t>2016</w:t>
      </w:r>
      <w:r w:rsidRPr="00734C24">
        <w:t xml:space="preserve">, </w:t>
      </w:r>
      <w:r w:rsidRPr="00734C24">
        <w:rPr>
          <w:i/>
          <w:iCs/>
        </w:rPr>
        <w:t>32</w:t>
      </w:r>
      <w:r w:rsidRPr="00734C24">
        <w:t>, 27-33.</w:t>
      </w:r>
    </w:p>
    <w:p w14:paraId="3EE638C8" w14:textId="77777777" w:rsidR="00396AD3" w:rsidRDefault="00396AD3">
      <w:pPr>
        <w:pStyle w:val="ListParagraph"/>
        <w:widowControl/>
        <w:numPr>
          <w:ilvl w:val="0"/>
          <w:numId w:val="1"/>
        </w:numPr>
        <w:autoSpaceDE/>
        <w:autoSpaceDN/>
        <w:spacing w:before="120" w:after="120" w:line="259" w:lineRule="auto"/>
        <w:ind w:left="540" w:hanging="540"/>
        <w:contextualSpacing/>
      </w:pPr>
      <w:r w:rsidRPr="00734C24">
        <w:t xml:space="preserve">L. T. H. Châu . Mô hình hóa trong dạy học khái niệm đạo hàm, </w:t>
      </w:r>
      <w:r w:rsidRPr="00734C24">
        <w:rPr>
          <w:i/>
          <w:iCs/>
        </w:rPr>
        <w:t>Tạp chí Khoa học Trường ĐHSP Tp Hồ Chí Minh</w:t>
      </w:r>
      <w:r w:rsidRPr="00734C24">
        <w:t xml:space="preserve">, </w:t>
      </w:r>
      <w:r w:rsidRPr="00734C24">
        <w:rPr>
          <w:b/>
          <w:bCs/>
        </w:rPr>
        <w:t>2014</w:t>
      </w:r>
      <w:r w:rsidRPr="00734C24">
        <w:t xml:space="preserve">, </w:t>
      </w:r>
      <w:r w:rsidRPr="00734C24">
        <w:rPr>
          <w:i/>
          <w:iCs/>
        </w:rPr>
        <w:t>65</w:t>
      </w:r>
      <w:r w:rsidRPr="00734C24">
        <w:t>, 5-18.</w:t>
      </w:r>
    </w:p>
    <w:p w14:paraId="211D33B7" w14:textId="77777777" w:rsidR="00396AD3" w:rsidRPr="00734C24" w:rsidRDefault="00396AD3">
      <w:pPr>
        <w:pStyle w:val="ListParagraph"/>
        <w:widowControl/>
        <w:numPr>
          <w:ilvl w:val="0"/>
          <w:numId w:val="1"/>
        </w:numPr>
        <w:autoSpaceDE/>
        <w:autoSpaceDN/>
        <w:spacing w:before="120" w:after="120" w:line="259" w:lineRule="auto"/>
        <w:ind w:left="540" w:hanging="540"/>
        <w:contextualSpacing/>
      </w:pPr>
      <w:r w:rsidRPr="00734C24">
        <w:t xml:space="preserve">N. M. Đức. Dạy học khái niệm đạo hàm trong mối quan hệ liên môn với Vật lí, </w:t>
      </w:r>
      <w:r w:rsidRPr="00734C24">
        <w:rPr>
          <w:i/>
          <w:iCs/>
        </w:rPr>
        <w:t>Tạp chí Khoa học Trường ĐHSP Tp Hồ Chí Minh</w:t>
      </w:r>
      <w:r w:rsidRPr="00734C24">
        <w:t xml:space="preserve">, </w:t>
      </w:r>
      <w:r w:rsidRPr="00734C24">
        <w:rPr>
          <w:b/>
          <w:bCs/>
        </w:rPr>
        <w:t>2016</w:t>
      </w:r>
      <w:r w:rsidRPr="00734C24">
        <w:t xml:space="preserve">,  </w:t>
      </w:r>
      <w:r w:rsidRPr="00734C24">
        <w:rPr>
          <w:i/>
          <w:iCs/>
        </w:rPr>
        <w:t>85</w:t>
      </w:r>
      <w:r w:rsidRPr="00734C24">
        <w:t>, 41-48.</w:t>
      </w:r>
    </w:p>
    <w:p w14:paraId="7855ABE6" w14:textId="4AD79258" w:rsidR="00396AD3" w:rsidRPr="00734C24" w:rsidRDefault="00396AD3">
      <w:pPr>
        <w:pStyle w:val="ListParagraph"/>
        <w:widowControl/>
        <w:numPr>
          <w:ilvl w:val="0"/>
          <w:numId w:val="1"/>
        </w:numPr>
        <w:autoSpaceDE/>
        <w:autoSpaceDN/>
        <w:spacing w:before="120" w:after="120" w:line="259" w:lineRule="auto"/>
        <w:ind w:left="540" w:hanging="540"/>
        <w:contextualSpacing/>
      </w:pPr>
      <w:r w:rsidRPr="00734C24">
        <w:t xml:space="preserve">L. T. B. T. Trung, P. H. </w:t>
      </w:r>
      <w:r w:rsidRPr="00734C24">
        <w:rPr>
          <w:highlight w:val="yellow"/>
        </w:rPr>
        <w:t>Tr</w:t>
      </w:r>
      <w:r w:rsidR="006032B2" w:rsidRPr="00734C24">
        <w:rPr>
          <w:highlight w:val="yellow"/>
        </w:rPr>
        <w:t>u</w:t>
      </w:r>
      <w:r w:rsidRPr="00734C24">
        <w:rPr>
          <w:highlight w:val="yellow"/>
        </w:rPr>
        <w:t>ng</w:t>
      </w:r>
      <w:r w:rsidRPr="00734C24">
        <w:t xml:space="preserve">. Dạy học khái niệm đạo hàm trong mối liên hệ với Kinh tế học, </w:t>
      </w:r>
      <w:r w:rsidRPr="00734C24">
        <w:rPr>
          <w:i/>
          <w:iCs/>
        </w:rPr>
        <w:t>Tạp chí Khoa học Trường Đại học Đồng Tháp</w:t>
      </w:r>
      <w:r w:rsidRPr="00734C24">
        <w:t xml:space="preserve">, </w:t>
      </w:r>
      <w:r w:rsidRPr="00734C24">
        <w:rPr>
          <w:b/>
          <w:bCs/>
        </w:rPr>
        <w:t>2017</w:t>
      </w:r>
      <w:r w:rsidRPr="00734C24">
        <w:t xml:space="preserve">,  </w:t>
      </w:r>
      <w:r w:rsidRPr="00734C24">
        <w:rPr>
          <w:i/>
          <w:iCs/>
        </w:rPr>
        <w:t>27</w:t>
      </w:r>
      <w:r w:rsidRPr="00734C24">
        <w:t xml:space="preserve">, 27-34. </w:t>
      </w:r>
    </w:p>
    <w:p w14:paraId="09B08E25" w14:textId="77777777" w:rsidR="00396AD3" w:rsidRPr="00734C24" w:rsidRDefault="00396AD3">
      <w:pPr>
        <w:pStyle w:val="ListParagraph"/>
        <w:widowControl/>
        <w:numPr>
          <w:ilvl w:val="0"/>
          <w:numId w:val="1"/>
        </w:numPr>
        <w:autoSpaceDE/>
        <w:autoSpaceDN/>
        <w:spacing w:before="120" w:after="120" w:line="259" w:lineRule="auto"/>
        <w:ind w:left="540" w:hanging="540"/>
        <w:contextualSpacing/>
      </w:pPr>
      <w:r w:rsidRPr="00734C24">
        <w:t xml:space="preserve">L. T. B. Liên, T. K. Minh. Kiến thức nội dung sư phạm của GV toán tương lai ở Việt Nam khi dạy học chủ đề đạo hàm, </w:t>
      </w:r>
      <w:r w:rsidRPr="00734C24">
        <w:rPr>
          <w:i/>
          <w:iCs/>
        </w:rPr>
        <w:t>Tạp chí Khoa học Trường ĐHSP Tp Hồ Chí Minh</w:t>
      </w:r>
      <w:r w:rsidRPr="00734C24">
        <w:t xml:space="preserve">, </w:t>
      </w:r>
      <w:r w:rsidRPr="00734C24">
        <w:rPr>
          <w:b/>
          <w:bCs/>
        </w:rPr>
        <w:t>2020</w:t>
      </w:r>
      <w:r w:rsidRPr="00734C24">
        <w:t xml:space="preserve">, </w:t>
      </w:r>
      <w:r w:rsidRPr="00734C24">
        <w:rPr>
          <w:i/>
          <w:iCs/>
        </w:rPr>
        <w:t>17</w:t>
      </w:r>
      <w:r w:rsidRPr="00734C24">
        <w:t>,1410-1420.</w:t>
      </w:r>
    </w:p>
    <w:p w14:paraId="0BE493C5" w14:textId="77777777" w:rsidR="00396AD3" w:rsidRPr="00780E01" w:rsidRDefault="00396AD3">
      <w:pPr>
        <w:pStyle w:val="ListParagraph"/>
        <w:widowControl/>
        <w:numPr>
          <w:ilvl w:val="0"/>
          <w:numId w:val="1"/>
        </w:numPr>
        <w:autoSpaceDE/>
        <w:autoSpaceDN/>
        <w:spacing w:before="120" w:after="120" w:line="259" w:lineRule="auto"/>
        <w:ind w:left="540" w:hanging="540"/>
        <w:contextualSpacing/>
      </w:pPr>
      <w:r w:rsidRPr="00734C24">
        <w:t xml:space="preserve">J. V. Grabiner. The changing concept of change: The derivative from Fermat to Weierstrass. </w:t>
      </w:r>
      <w:r w:rsidRPr="00734C24">
        <w:rPr>
          <w:i/>
          <w:iCs/>
        </w:rPr>
        <w:t>A historian looks back: The calculus as algebra and selected writings (spectrum)</w:t>
      </w:r>
      <w:r w:rsidRPr="00734C24">
        <w:t>, Mathematical association of America</w:t>
      </w:r>
      <w:r w:rsidRPr="00734C24">
        <w:rPr>
          <w:i/>
          <w:iCs/>
        </w:rPr>
        <w:t xml:space="preserve">, </w:t>
      </w:r>
      <w:r w:rsidRPr="00734C24">
        <w:t>2010</w:t>
      </w:r>
      <w:r w:rsidRPr="00734C24">
        <w:rPr>
          <w:i/>
          <w:iCs/>
        </w:rPr>
        <w:t>.</w:t>
      </w:r>
    </w:p>
    <w:p w14:paraId="0138D296" w14:textId="77777777" w:rsidR="00780E01" w:rsidRPr="00734C24" w:rsidRDefault="00780E01" w:rsidP="00780E01">
      <w:pPr>
        <w:pStyle w:val="ListParagraph"/>
        <w:widowControl/>
        <w:numPr>
          <w:ilvl w:val="0"/>
          <w:numId w:val="1"/>
        </w:numPr>
        <w:autoSpaceDE/>
        <w:autoSpaceDN/>
        <w:spacing w:before="120" w:after="120" w:line="259" w:lineRule="auto"/>
        <w:ind w:left="540" w:hanging="540"/>
        <w:contextualSpacing/>
      </w:pPr>
      <w:r w:rsidRPr="00734C24">
        <w:t xml:space="preserve">J. Stewart. </w:t>
      </w:r>
      <w:r w:rsidRPr="00734C24">
        <w:rPr>
          <w:i/>
          <w:iCs/>
        </w:rPr>
        <w:t>Calculus, Early Transcendentals (8</w:t>
      </w:r>
      <w:r w:rsidRPr="00734C24">
        <w:rPr>
          <w:i/>
          <w:iCs/>
          <w:vertAlign w:val="superscript"/>
        </w:rPr>
        <w:t>th</w:t>
      </w:r>
      <w:r w:rsidRPr="00734C24">
        <w:rPr>
          <w:i/>
          <w:iCs/>
        </w:rPr>
        <w:t xml:space="preserve"> edition)</w:t>
      </w:r>
      <w:r w:rsidRPr="00734C24">
        <w:t>, CENGAGE Learning, electronic version, 2014.</w:t>
      </w:r>
    </w:p>
    <w:p w14:paraId="5B05B612" w14:textId="77777777" w:rsidR="00396AD3" w:rsidRPr="00734C24" w:rsidRDefault="00396AD3">
      <w:pPr>
        <w:pStyle w:val="ListParagraph"/>
        <w:widowControl/>
        <w:numPr>
          <w:ilvl w:val="0"/>
          <w:numId w:val="1"/>
        </w:numPr>
        <w:autoSpaceDE/>
        <w:autoSpaceDN/>
        <w:spacing w:before="120" w:after="120" w:line="259" w:lineRule="auto"/>
        <w:ind w:left="540" w:hanging="540"/>
        <w:contextualSpacing/>
      </w:pPr>
      <w:r w:rsidRPr="00734C24">
        <w:t xml:space="preserve">C. B. Boyer. </w:t>
      </w:r>
      <w:r w:rsidRPr="00734C24">
        <w:rPr>
          <w:i/>
          <w:iCs/>
        </w:rPr>
        <w:t>The history of the calculus and its conceptual development</w:t>
      </w:r>
      <w:r w:rsidRPr="00734C24">
        <w:t>, Dover Publications, Inc., New York, 1959.</w:t>
      </w:r>
    </w:p>
    <w:p w14:paraId="29E0D054" w14:textId="77777777" w:rsidR="00F1646E" w:rsidRPr="00734C24" w:rsidRDefault="00396AD3">
      <w:pPr>
        <w:pStyle w:val="ListParagraph"/>
        <w:widowControl/>
        <w:numPr>
          <w:ilvl w:val="0"/>
          <w:numId w:val="1"/>
        </w:numPr>
        <w:autoSpaceDE/>
        <w:autoSpaceDN/>
        <w:spacing w:before="120" w:after="120" w:line="259" w:lineRule="auto"/>
        <w:ind w:left="540" w:hanging="540"/>
        <w:contextualSpacing/>
      </w:pPr>
      <w:r w:rsidRPr="00734C24">
        <w:t xml:space="preserve">M. Hoy, J. Livernois, C. McKenna, R. Rees, T. Stengos. </w:t>
      </w:r>
      <w:r w:rsidRPr="00734C24">
        <w:rPr>
          <w:i/>
          <w:iCs/>
        </w:rPr>
        <w:t>Mathematics for Economics</w:t>
      </w:r>
      <w:r w:rsidRPr="00734C24">
        <w:t xml:space="preserve"> </w:t>
      </w:r>
      <w:r w:rsidRPr="00734C24">
        <w:rPr>
          <w:i/>
          <w:iCs/>
        </w:rPr>
        <w:t>(2nd edition)</w:t>
      </w:r>
      <w:r w:rsidRPr="00734C24">
        <w:t>, The MIT Press, London, 2001.</w:t>
      </w:r>
    </w:p>
    <w:p w14:paraId="376CD8B5" w14:textId="1AF0FB2E" w:rsidR="00396AD3" w:rsidRPr="00734C24" w:rsidRDefault="00396AD3">
      <w:pPr>
        <w:pStyle w:val="ListParagraph"/>
        <w:widowControl/>
        <w:numPr>
          <w:ilvl w:val="0"/>
          <w:numId w:val="1"/>
        </w:numPr>
        <w:tabs>
          <w:tab w:val="left" w:pos="540"/>
        </w:tabs>
        <w:autoSpaceDE/>
        <w:autoSpaceDN/>
        <w:spacing w:before="120" w:after="120" w:line="259" w:lineRule="auto"/>
        <w:ind w:left="540" w:hanging="540"/>
        <w:contextualSpacing/>
        <w:sectPr w:rsidR="00396AD3" w:rsidRPr="00734C24" w:rsidSect="001359B6">
          <w:endnotePr>
            <w:numFmt w:val="decimal"/>
          </w:endnotePr>
          <w:type w:val="continuous"/>
          <w:pgSz w:w="11909" w:h="16834" w:code="9"/>
          <w:pgMar w:top="1134" w:right="1134" w:bottom="1134" w:left="1418" w:header="432" w:footer="432" w:gutter="0"/>
          <w:cols w:num="2" w:space="493"/>
          <w:docGrid w:linePitch="360"/>
        </w:sectPr>
      </w:pPr>
      <w:r w:rsidRPr="00734C24">
        <w:t xml:space="preserve">T. T. Quang, N. D. V. Nhân, M. T. Tấn, N. N. Q. Thương. </w:t>
      </w:r>
      <w:r w:rsidRPr="00734C24">
        <w:rPr>
          <w:i/>
          <w:iCs/>
        </w:rPr>
        <w:t>Giải tích – Phép tính vi phân và tích phân</w:t>
      </w:r>
      <w:r w:rsidRPr="00734C24">
        <w:t>, NXB Đại học Quốc gia Hà Nội, Hà Nội, 2020</w:t>
      </w:r>
    </w:p>
    <w:p w14:paraId="0EC39773" w14:textId="77777777" w:rsidR="001359B6" w:rsidRPr="00734C24" w:rsidRDefault="001359B6" w:rsidP="009C3C23">
      <w:pPr>
        <w:pStyle w:val="EndnoteText"/>
        <w:spacing w:before="120" w:after="120"/>
        <w:jc w:val="both"/>
        <w:rPr>
          <w:rFonts w:ascii="Times New Roman" w:hAnsi="Times New Roman"/>
        </w:rPr>
        <w:sectPr w:rsidR="001359B6" w:rsidRPr="00734C24" w:rsidSect="00B30ED3">
          <w:endnotePr>
            <w:numFmt w:val="decimal"/>
          </w:endnotePr>
          <w:type w:val="continuous"/>
          <w:pgSz w:w="11909" w:h="16834" w:code="9"/>
          <w:pgMar w:top="1134" w:right="1134" w:bottom="1134" w:left="1418" w:header="432" w:footer="432" w:gutter="0"/>
          <w:cols w:space="493"/>
          <w:docGrid w:linePitch="360"/>
        </w:sectPr>
      </w:pPr>
    </w:p>
    <w:p w14:paraId="7FC557BA" w14:textId="77777777" w:rsidR="00CD1ED3" w:rsidRPr="00734C24" w:rsidRDefault="00CD1ED3" w:rsidP="009C3C23">
      <w:pPr>
        <w:pStyle w:val="EndnoteText"/>
        <w:spacing w:before="120" w:after="120"/>
        <w:jc w:val="both"/>
        <w:rPr>
          <w:rFonts w:ascii="Times New Roman" w:hAnsi="Times New Roman"/>
        </w:rPr>
      </w:pPr>
    </w:p>
    <w:sectPr w:rsidR="00CD1ED3" w:rsidRPr="00734C24" w:rsidSect="00B30ED3">
      <w:endnotePr>
        <w:numFmt w:val="decimal"/>
      </w:endnotePr>
      <w:type w:val="continuous"/>
      <w:pgSz w:w="11909" w:h="16834" w:code="9"/>
      <w:pgMar w:top="1134" w:right="1134" w:bottom="1134" w:left="1418" w:header="432" w:footer="432" w:gutter="0"/>
      <w:cols w:space="49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D0F48" w14:textId="77777777" w:rsidR="00587259" w:rsidRDefault="00587259" w:rsidP="00CC2F54">
      <w:pPr>
        <w:spacing w:after="0" w:line="240" w:lineRule="auto"/>
      </w:pPr>
      <w:r>
        <w:separator/>
      </w:r>
    </w:p>
  </w:endnote>
  <w:endnote w:type="continuationSeparator" w:id="0">
    <w:p w14:paraId="09871F25" w14:textId="77777777" w:rsidR="00587259" w:rsidRDefault="00587259" w:rsidP="00CC2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D6EB6" w14:textId="489CD697" w:rsidR="00AC7D99" w:rsidRPr="00DE721C" w:rsidRDefault="00AC7D99">
    <w:pPr>
      <w:pStyle w:val="Footer"/>
      <w:jc w:val="right"/>
      <w:rPr>
        <w:rFonts w:ascii="Times New Roman" w:hAnsi="Times New Roman"/>
      </w:rPr>
    </w:pPr>
    <w:r w:rsidRPr="00DE721C">
      <w:rPr>
        <w:rFonts w:ascii="Times New Roman" w:hAnsi="Times New Roman"/>
      </w:rPr>
      <w:fldChar w:fldCharType="begin"/>
    </w:r>
    <w:r w:rsidRPr="00DE721C">
      <w:rPr>
        <w:rFonts w:ascii="Times New Roman" w:hAnsi="Times New Roman"/>
      </w:rPr>
      <w:instrText xml:space="preserve"> PAGE   \* MERGEFORMAT </w:instrText>
    </w:r>
    <w:r w:rsidRPr="00DE721C">
      <w:rPr>
        <w:rFonts w:ascii="Times New Roman" w:hAnsi="Times New Roman"/>
      </w:rPr>
      <w:fldChar w:fldCharType="separate"/>
    </w:r>
    <w:r w:rsidR="00C966BE">
      <w:rPr>
        <w:rFonts w:ascii="Times New Roman" w:hAnsi="Times New Roman"/>
        <w:noProof/>
      </w:rPr>
      <w:t>13</w:t>
    </w:r>
    <w:r w:rsidRPr="00DE721C">
      <w:rPr>
        <w:rFonts w:ascii="Times New Roman" w:hAnsi="Times New Roman"/>
      </w:rPr>
      <w:fldChar w:fldCharType="end"/>
    </w:r>
  </w:p>
  <w:p w14:paraId="0B3CFF1B" w14:textId="77777777" w:rsidR="00AC7D99" w:rsidRDefault="00AC7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775EA" w14:textId="77777777" w:rsidR="00587259" w:rsidRDefault="00587259" w:rsidP="00CC2F54">
      <w:pPr>
        <w:spacing w:after="0" w:line="240" w:lineRule="auto"/>
      </w:pPr>
      <w:r>
        <w:separator/>
      </w:r>
    </w:p>
  </w:footnote>
  <w:footnote w:type="continuationSeparator" w:id="0">
    <w:p w14:paraId="167A1112" w14:textId="77777777" w:rsidR="00587259" w:rsidRDefault="00587259" w:rsidP="00CC2F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139D"/>
    <w:multiLevelType w:val="hybridMultilevel"/>
    <w:tmpl w:val="5DBC526C"/>
    <w:lvl w:ilvl="0" w:tplc="3B7667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B5755"/>
    <w:multiLevelType w:val="hybridMultilevel"/>
    <w:tmpl w:val="5322D002"/>
    <w:lvl w:ilvl="0" w:tplc="5416237C">
      <w:start w:val="1"/>
      <w:numFmt w:val="lowerRoman"/>
      <w:lvlText w:val="(%1)"/>
      <w:lvlJc w:val="left"/>
      <w:pPr>
        <w:ind w:left="1800" w:hanging="720"/>
      </w:pPr>
      <w:rPr>
        <w:rFonts w:hint="default"/>
        <w:b w:val="0"/>
        <w:bCs/>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C15182"/>
    <w:multiLevelType w:val="multilevel"/>
    <w:tmpl w:val="08AAC0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BF3C73"/>
    <w:multiLevelType w:val="hybridMultilevel"/>
    <w:tmpl w:val="BA224302"/>
    <w:lvl w:ilvl="0" w:tplc="FC4C9F7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DF5354"/>
    <w:multiLevelType w:val="hybridMultilevel"/>
    <w:tmpl w:val="1A0EC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4E1FAE"/>
    <w:multiLevelType w:val="hybridMultilevel"/>
    <w:tmpl w:val="A2D2E664"/>
    <w:lvl w:ilvl="0" w:tplc="969A00B6">
      <w:start w:val="1"/>
      <w:numFmt w:val="lowerRoman"/>
      <w:lvlText w:val="(%1)"/>
      <w:lvlJc w:val="left"/>
      <w:pPr>
        <w:ind w:left="1800" w:hanging="720"/>
      </w:pPr>
      <w:rPr>
        <w:rFonts w:eastAsiaTheme="minorHAnsi"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8C01CA"/>
    <w:multiLevelType w:val="hybridMultilevel"/>
    <w:tmpl w:val="C064500E"/>
    <w:lvl w:ilvl="0" w:tplc="3160A956">
      <w:numFmt w:val="bullet"/>
      <w:lvlText w:val=""/>
      <w:lvlJc w:val="left"/>
      <w:pPr>
        <w:ind w:left="900" w:hanging="360"/>
      </w:pPr>
      <w:rPr>
        <w:rFonts w:ascii="Symbol" w:eastAsia="Calibri"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36CD0B32"/>
    <w:multiLevelType w:val="hybridMultilevel"/>
    <w:tmpl w:val="AB8CCE74"/>
    <w:lvl w:ilvl="0" w:tplc="C0AE46C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9D2D2F"/>
    <w:multiLevelType w:val="hybridMultilevel"/>
    <w:tmpl w:val="28AA7F20"/>
    <w:lvl w:ilvl="0" w:tplc="DD405C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7016FF"/>
    <w:multiLevelType w:val="hybridMultilevel"/>
    <w:tmpl w:val="E37004B4"/>
    <w:lvl w:ilvl="0" w:tplc="386AAE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AB4C96"/>
    <w:multiLevelType w:val="hybridMultilevel"/>
    <w:tmpl w:val="DD4A010C"/>
    <w:lvl w:ilvl="0" w:tplc="4126B76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2F15218"/>
    <w:multiLevelType w:val="hybridMultilevel"/>
    <w:tmpl w:val="6A2C8708"/>
    <w:lvl w:ilvl="0" w:tplc="E18696D8">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435C5E52"/>
    <w:multiLevelType w:val="hybridMultilevel"/>
    <w:tmpl w:val="F912D7FC"/>
    <w:lvl w:ilvl="0" w:tplc="C1B26C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8D2D09"/>
    <w:multiLevelType w:val="hybridMultilevel"/>
    <w:tmpl w:val="3EF80248"/>
    <w:lvl w:ilvl="0" w:tplc="C9DC947E">
      <w:start w:val="1"/>
      <w:numFmt w:val="lowerRoman"/>
      <w:lvlText w:val="(%1)"/>
      <w:lvlJc w:val="left"/>
      <w:pPr>
        <w:ind w:left="1080" w:hanging="72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CA3BFE"/>
    <w:multiLevelType w:val="hybridMultilevel"/>
    <w:tmpl w:val="FDFC7722"/>
    <w:lvl w:ilvl="0" w:tplc="78B067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85D769F"/>
    <w:multiLevelType w:val="hybridMultilevel"/>
    <w:tmpl w:val="CC487104"/>
    <w:lvl w:ilvl="0" w:tplc="D1E6E98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9441580"/>
    <w:multiLevelType w:val="hybridMultilevel"/>
    <w:tmpl w:val="F3C67E2C"/>
    <w:lvl w:ilvl="0" w:tplc="7FAC63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C21985"/>
    <w:multiLevelType w:val="hybridMultilevel"/>
    <w:tmpl w:val="82D83350"/>
    <w:lvl w:ilvl="0" w:tplc="DAE085A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11C0AA1"/>
    <w:multiLevelType w:val="hybridMultilevel"/>
    <w:tmpl w:val="6CA8D3DA"/>
    <w:lvl w:ilvl="0" w:tplc="5ECC4C02">
      <w:start w:val="1"/>
      <w:numFmt w:val="lowerRoman"/>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767071"/>
    <w:multiLevelType w:val="hybridMultilevel"/>
    <w:tmpl w:val="1E36843E"/>
    <w:lvl w:ilvl="0" w:tplc="EEBE9B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AC0ADF"/>
    <w:multiLevelType w:val="hybridMultilevel"/>
    <w:tmpl w:val="03D0C0BE"/>
    <w:lvl w:ilvl="0" w:tplc="F2149CB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8776595">
    <w:abstractNumId w:val="20"/>
  </w:num>
  <w:num w:numId="2" w16cid:durableId="1937668243">
    <w:abstractNumId w:val="17"/>
  </w:num>
  <w:num w:numId="3" w16cid:durableId="1877421695">
    <w:abstractNumId w:val="14"/>
  </w:num>
  <w:num w:numId="4" w16cid:durableId="9530000">
    <w:abstractNumId w:val="11"/>
  </w:num>
  <w:num w:numId="5" w16cid:durableId="848719603">
    <w:abstractNumId w:val="1"/>
  </w:num>
  <w:num w:numId="6" w16cid:durableId="2000885017">
    <w:abstractNumId w:val="5"/>
  </w:num>
  <w:num w:numId="7" w16cid:durableId="337928818">
    <w:abstractNumId w:val="10"/>
  </w:num>
  <w:num w:numId="8" w16cid:durableId="542064438">
    <w:abstractNumId w:val="3"/>
  </w:num>
  <w:num w:numId="9" w16cid:durableId="1026367448">
    <w:abstractNumId w:val="12"/>
  </w:num>
  <w:num w:numId="10" w16cid:durableId="64693756">
    <w:abstractNumId w:val="2"/>
  </w:num>
  <w:num w:numId="11" w16cid:durableId="646471800">
    <w:abstractNumId w:val="16"/>
  </w:num>
  <w:num w:numId="12" w16cid:durableId="91704070">
    <w:abstractNumId w:val="0"/>
  </w:num>
  <w:num w:numId="13" w16cid:durableId="1858497683">
    <w:abstractNumId w:val="9"/>
  </w:num>
  <w:num w:numId="14" w16cid:durableId="329408870">
    <w:abstractNumId w:val="7"/>
  </w:num>
  <w:num w:numId="15" w16cid:durableId="1424836311">
    <w:abstractNumId w:val="15"/>
  </w:num>
  <w:num w:numId="16" w16cid:durableId="1224214016">
    <w:abstractNumId w:val="8"/>
  </w:num>
  <w:num w:numId="17" w16cid:durableId="1116754506">
    <w:abstractNumId w:val="18"/>
  </w:num>
  <w:num w:numId="18" w16cid:durableId="1380282961">
    <w:abstractNumId w:val="13"/>
  </w:num>
  <w:num w:numId="19" w16cid:durableId="1049453407">
    <w:abstractNumId w:val="19"/>
  </w:num>
  <w:num w:numId="20" w16cid:durableId="1652636262">
    <w:abstractNumId w:val="6"/>
  </w:num>
  <w:num w:numId="21" w16cid:durableId="234827875">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A0tjCwNDI0NzU1NzVQ0lEKTi0uzszPAykwN6wFAPXFVGEtAAAA"/>
  </w:docVars>
  <w:rsids>
    <w:rsidRoot w:val="00B579E7"/>
    <w:rsid w:val="000013F8"/>
    <w:rsid w:val="000016D4"/>
    <w:rsid w:val="000022C2"/>
    <w:rsid w:val="000074FA"/>
    <w:rsid w:val="000112EA"/>
    <w:rsid w:val="00012468"/>
    <w:rsid w:val="00013E73"/>
    <w:rsid w:val="00014E74"/>
    <w:rsid w:val="000155CE"/>
    <w:rsid w:val="00015B5A"/>
    <w:rsid w:val="00015C41"/>
    <w:rsid w:val="00016E18"/>
    <w:rsid w:val="00020176"/>
    <w:rsid w:val="00021198"/>
    <w:rsid w:val="00021F56"/>
    <w:rsid w:val="00022218"/>
    <w:rsid w:val="000227C0"/>
    <w:rsid w:val="00024309"/>
    <w:rsid w:val="00024F2B"/>
    <w:rsid w:val="000252EE"/>
    <w:rsid w:val="0002591D"/>
    <w:rsid w:val="00025F77"/>
    <w:rsid w:val="00026081"/>
    <w:rsid w:val="00026B22"/>
    <w:rsid w:val="00026DF6"/>
    <w:rsid w:val="00030462"/>
    <w:rsid w:val="00030B24"/>
    <w:rsid w:val="00030E53"/>
    <w:rsid w:val="00030FD2"/>
    <w:rsid w:val="00031158"/>
    <w:rsid w:val="000313B0"/>
    <w:rsid w:val="00031B5F"/>
    <w:rsid w:val="000320E1"/>
    <w:rsid w:val="00032CCF"/>
    <w:rsid w:val="00033292"/>
    <w:rsid w:val="000337DF"/>
    <w:rsid w:val="0003492A"/>
    <w:rsid w:val="00036D59"/>
    <w:rsid w:val="00037DFA"/>
    <w:rsid w:val="0004275D"/>
    <w:rsid w:val="000441D7"/>
    <w:rsid w:val="0004642E"/>
    <w:rsid w:val="00047FBE"/>
    <w:rsid w:val="0005005E"/>
    <w:rsid w:val="00050684"/>
    <w:rsid w:val="00051E69"/>
    <w:rsid w:val="00054833"/>
    <w:rsid w:val="000558EC"/>
    <w:rsid w:val="00055D69"/>
    <w:rsid w:val="00057212"/>
    <w:rsid w:val="00057B8B"/>
    <w:rsid w:val="00057E69"/>
    <w:rsid w:val="00060B4C"/>
    <w:rsid w:val="00062E62"/>
    <w:rsid w:val="00062EB5"/>
    <w:rsid w:val="0006354D"/>
    <w:rsid w:val="00063C9A"/>
    <w:rsid w:val="000652D7"/>
    <w:rsid w:val="000658FF"/>
    <w:rsid w:val="00065EBC"/>
    <w:rsid w:val="000672B6"/>
    <w:rsid w:val="00067853"/>
    <w:rsid w:val="00067A45"/>
    <w:rsid w:val="00070B1C"/>
    <w:rsid w:val="000734E1"/>
    <w:rsid w:val="000739B4"/>
    <w:rsid w:val="000741EE"/>
    <w:rsid w:val="00074D08"/>
    <w:rsid w:val="00074E92"/>
    <w:rsid w:val="00075E40"/>
    <w:rsid w:val="0007632B"/>
    <w:rsid w:val="00076AB6"/>
    <w:rsid w:val="000772FB"/>
    <w:rsid w:val="0007741B"/>
    <w:rsid w:val="00077510"/>
    <w:rsid w:val="0007785D"/>
    <w:rsid w:val="00080274"/>
    <w:rsid w:val="00080C0E"/>
    <w:rsid w:val="00081A2B"/>
    <w:rsid w:val="000832D5"/>
    <w:rsid w:val="0008389A"/>
    <w:rsid w:val="0008420F"/>
    <w:rsid w:val="00084535"/>
    <w:rsid w:val="00084AB4"/>
    <w:rsid w:val="00084F7F"/>
    <w:rsid w:val="00086847"/>
    <w:rsid w:val="0008753B"/>
    <w:rsid w:val="00087568"/>
    <w:rsid w:val="000923B4"/>
    <w:rsid w:val="0009380E"/>
    <w:rsid w:val="00094322"/>
    <w:rsid w:val="00094FBD"/>
    <w:rsid w:val="00095337"/>
    <w:rsid w:val="000958E7"/>
    <w:rsid w:val="000969AE"/>
    <w:rsid w:val="00096AA6"/>
    <w:rsid w:val="00097211"/>
    <w:rsid w:val="00097EA7"/>
    <w:rsid w:val="00097F1E"/>
    <w:rsid w:val="000A04B9"/>
    <w:rsid w:val="000A073B"/>
    <w:rsid w:val="000A0BCB"/>
    <w:rsid w:val="000A16A2"/>
    <w:rsid w:val="000A21B4"/>
    <w:rsid w:val="000A2EDA"/>
    <w:rsid w:val="000A30A8"/>
    <w:rsid w:val="000A44CA"/>
    <w:rsid w:val="000A45A1"/>
    <w:rsid w:val="000A46D8"/>
    <w:rsid w:val="000A522E"/>
    <w:rsid w:val="000A5D0E"/>
    <w:rsid w:val="000A5F25"/>
    <w:rsid w:val="000A650A"/>
    <w:rsid w:val="000A6C9B"/>
    <w:rsid w:val="000B099A"/>
    <w:rsid w:val="000B0BB6"/>
    <w:rsid w:val="000B11F5"/>
    <w:rsid w:val="000B1BA9"/>
    <w:rsid w:val="000B24C0"/>
    <w:rsid w:val="000B2F0C"/>
    <w:rsid w:val="000B3C86"/>
    <w:rsid w:val="000B4901"/>
    <w:rsid w:val="000B6CBA"/>
    <w:rsid w:val="000B6D48"/>
    <w:rsid w:val="000C00A3"/>
    <w:rsid w:val="000C0289"/>
    <w:rsid w:val="000C0505"/>
    <w:rsid w:val="000C05CE"/>
    <w:rsid w:val="000C0704"/>
    <w:rsid w:val="000C1F0E"/>
    <w:rsid w:val="000C4296"/>
    <w:rsid w:val="000C5FA5"/>
    <w:rsid w:val="000C6084"/>
    <w:rsid w:val="000C6A9B"/>
    <w:rsid w:val="000C73EB"/>
    <w:rsid w:val="000D20B0"/>
    <w:rsid w:val="000D2E79"/>
    <w:rsid w:val="000D420B"/>
    <w:rsid w:val="000D46A6"/>
    <w:rsid w:val="000D4AB3"/>
    <w:rsid w:val="000D4F62"/>
    <w:rsid w:val="000D5245"/>
    <w:rsid w:val="000D5E02"/>
    <w:rsid w:val="000D6E38"/>
    <w:rsid w:val="000D7454"/>
    <w:rsid w:val="000E1064"/>
    <w:rsid w:val="000E1D0D"/>
    <w:rsid w:val="000E2CD8"/>
    <w:rsid w:val="000E2FE7"/>
    <w:rsid w:val="000E3AD8"/>
    <w:rsid w:val="000E58BE"/>
    <w:rsid w:val="000E6475"/>
    <w:rsid w:val="000E7C67"/>
    <w:rsid w:val="000E7D1E"/>
    <w:rsid w:val="000F0F7E"/>
    <w:rsid w:val="000F1399"/>
    <w:rsid w:val="000F1ADD"/>
    <w:rsid w:val="000F2F7B"/>
    <w:rsid w:val="000F39E0"/>
    <w:rsid w:val="000F3A84"/>
    <w:rsid w:val="000F3C9F"/>
    <w:rsid w:val="000F556F"/>
    <w:rsid w:val="000F5A1F"/>
    <w:rsid w:val="000F6775"/>
    <w:rsid w:val="000F689A"/>
    <w:rsid w:val="000F6CB2"/>
    <w:rsid w:val="000F750E"/>
    <w:rsid w:val="00102874"/>
    <w:rsid w:val="00103FBB"/>
    <w:rsid w:val="001042EF"/>
    <w:rsid w:val="00106383"/>
    <w:rsid w:val="00106C70"/>
    <w:rsid w:val="00107470"/>
    <w:rsid w:val="00111345"/>
    <w:rsid w:val="00111937"/>
    <w:rsid w:val="00111A46"/>
    <w:rsid w:val="00113374"/>
    <w:rsid w:val="001135AD"/>
    <w:rsid w:val="00116B3A"/>
    <w:rsid w:val="00116C41"/>
    <w:rsid w:val="001174D0"/>
    <w:rsid w:val="00120EC5"/>
    <w:rsid w:val="001221B5"/>
    <w:rsid w:val="00122F6C"/>
    <w:rsid w:val="00124DF1"/>
    <w:rsid w:val="0012501D"/>
    <w:rsid w:val="00125BD9"/>
    <w:rsid w:val="00125E4A"/>
    <w:rsid w:val="0012689F"/>
    <w:rsid w:val="0012761E"/>
    <w:rsid w:val="0012765A"/>
    <w:rsid w:val="0012789D"/>
    <w:rsid w:val="001317A3"/>
    <w:rsid w:val="00131F2F"/>
    <w:rsid w:val="00133F36"/>
    <w:rsid w:val="001358FE"/>
    <w:rsid w:val="001359B6"/>
    <w:rsid w:val="00136B92"/>
    <w:rsid w:val="001404F5"/>
    <w:rsid w:val="00141A0B"/>
    <w:rsid w:val="00141D1C"/>
    <w:rsid w:val="001436A8"/>
    <w:rsid w:val="00143DC9"/>
    <w:rsid w:val="00143EF9"/>
    <w:rsid w:val="001442EA"/>
    <w:rsid w:val="00144598"/>
    <w:rsid w:val="00145766"/>
    <w:rsid w:val="00146806"/>
    <w:rsid w:val="00146B1C"/>
    <w:rsid w:val="001472B4"/>
    <w:rsid w:val="001478A1"/>
    <w:rsid w:val="00147C6C"/>
    <w:rsid w:val="00150311"/>
    <w:rsid w:val="0015073F"/>
    <w:rsid w:val="0015074A"/>
    <w:rsid w:val="0015075D"/>
    <w:rsid w:val="00151497"/>
    <w:rsid w:val="00151BD9"/>
    <w:rsid w:val="001520EB"/>
    <w:rsid w:val="0015212B"/>
    <w:rsid w:val="00152382"/>
    <w:rsid w:val="00152677"/>
    <w:rsid w:val="00153AFF"/>
    <w:rsid w:val="00153ECB"/>
    <w:rsid w:val="001566E1"/>
    <w:rsid w:val="00157D9D"/>
    <w:rsid w:val="00157E58"/>
    <w:rsid w:val="00161249"/>
    <w:rsid w:val="001617CA"/>
    <w:rsid w:val="00161A07"/>
    <w:rsid w:val="00162E58"/>
    <w:rsid w:val="00162F6A"/>
    <w:rsid w:val="001638C1"/>
    <w:rsid w:val="001644C9"/>
    <w:rsid w:val="00165772"/>
    <w:rsid w:val="00171195"/>
    <w:rsid w:val="001716E2"/>
    <w:rsid w:val="001721A2"/>
    <w:rsid w:val="00173DDB"/>
    <w:rsid w:val="00173EA0"/>
    <w:rsid w:val="001742C1"/>
    <w:rsid w:val="001754DC"/>
    <w:rsid w:val="001759F7"/>
    <w:rsid w:val="00176CAF"/>
    <w:rsid w:val="001801B4"/>
    <w:rsid w:val="00180521"/>
    <w:rsid w:val="00180A7F"/>
    <w:rsid w:val="001811A5"/>
    <w:rsid w:val="00181DDB"/>
    <w:rsid w:val="001825E7"/>
    <w:rsid w:val="00183072"/>
    <w:rsid w:val="0018374C"/>
    <w:rsid w:val="00183DF6"/>
    <w:rsid w:val="00183FFB"/>
    <w:rsid w:val="001842A3"/>
    <w:rsid w:val="0018505B"/>
    <w:rsid w:val="0018571C"/>
    <w:rsid w:val="00185A2E"/>
    <w:rsid w:val="00185EC2"/>
    <w:rsid w:val="0018702F"/>
    <w:rsid w:val="00187129"/>
    <w:rsid w:val="0019034B"/>
    <w:rsid w:val="00191B1D"/>
    <w:rsid w:val="001925FD"/>
    <w:rsid w:val="00192E10"/>
    <w:rsid w:val="00192EC0"/>
    <w:rsid w:val="001931EF"/>
    <w:rsid w:val="0019369F"/>
    <w:rsid w:val="00193940"/>
    <w:rsid w:val="00194F21"/>
    <w:rsid w:val="00194FCE"/>
    <w:rsid w:val="00196209"/>
    <w:rsid w:val="00196955"/>
    <w:rsid w:val="001977C8"/>
    <w:rsid w:val="00197986"/>
    <w:rsid w:val="001A0DB9"/>
    <w:rsid w:val="001A4546"/>
    <w:rsid w:val="001A49D4"/>
    <w:rsid w:val="001A513F"/>
    <w:rsid w:val="001A7D52"/>
    <w:rsid w:val="001B0714"/>
    <w:rsid w:val="001B1A19"/>
    <w:rsid w:val="001B349D"/>
    <w:rsid w:val="001B3934"/>
    <w:rsid w:val="001B4021"/>
    <w:rsid w:val="001B66A1"/>
    <w:rsid w:val="001B6937"/>
    <w:rsid w:val="001B6AC0"/>
    <w:rsid w:val="001B6F4D"/>
    <w:rsid w:val="001B6FE0"/>
    <w:rsid w:val="001B7171"/>
    <w:rsid w:val="001B7DAD"/>
    <w:rsid w:val="001B7F5D"/>
    <w:rsid w:val="001C07F5"/>
    <w:rsid w:val="001C199A"/>
    <w:rsid w:val="001C209E"/>
    <w:rsid w:val="001C447A"/>
    <w:rsid w:val="001C49F6"/>
    <w:rsid w:val="001C5F94"/>
    <w:rsid w:val="001C615A"/>
    <w:rsid w:val="001C6B33"/>
    <w:rsid w:val="001C76AE"/>
    <w:rsid w:val="001C7F1B"/>
    <w:rsid w:val="001C7F38"/>
    <w:rsid w:val="001D1106"/>
    <w:rsid w:val="001D2810"/>
    <w:rsid w:val="001D4070"/>
    <w:rsid w:val="001D4835"/>
    <w:rsid w:val="001D4F9A"/>
    <w:rsid w:val="001D5647"/>
    <w:rsid w:val="001D5C1F"/>
    <w:rsid w:val="001D5F43"/>
    <w:rsid w:val="001D6979"/>
    <w:rsid w:val="001D6C58"/>
    <w:rsid w:val="001D7AA3"/>
    <w:rsid w:val="001E05E5"/>
    <w:rsid w:val="001E0A12"/>
    <w:rsid w:val="001E0F1F"/>
    <w:rsid w:val="001E43A8"/>
    <w:rsid w:val="001E4EDA"/>
    <w:rsid w:val="001E7F74"/>
    <w:rsid w:val="001E7FAE"/>
    <w:rsid w:val="001F022D"/>
    <w:rsid w:val="001F055D"/>
    <w:rsid w:val="001F08FF"/>
    <w:rsid w:val="001F11CC"/>
    <w:rsid w:val="001F2878"/>
    <w:rsid w:val="001F30D3"/>
    <w:rsid w:val="001F359F"/>
    <w:rsid w:val="001F3971"/>
    <w:rsid w:val="001F4968"/>
    <w:rsid w:val="001F5139"/>
    <w:rsid w:val="001F72A4"/>
    <w:rsid w:val="001F7BD5"/>
    <w:rsid w:val="001F7E5D"/>
    <w:rsid w:val="00202DFD"/>
    <w:rsid w:val="00203198"/>
    <w:rsid w:val="00203312"/>
    <w:rsid w:val="00204555"/>
    <w:rsid w:val="002049A9"/>
    <w:rsid w:val="00204EBB"/>
    <w:rsid w:val="002057EE"/>
    <w:rsid w:val="00207BE0"/>
    <w:rsid w:val="00207ECC"/>
    <w:rsid w:val="0021103C"/>
    <w:rsid w:val="00211B19"/>
    <w:rsid w:val="002124C8"/>
    <w:rsid w:val="00213181"/>
    <w:rsid w:val="00213EF6"/>
    <w:rsid w:val="00215C03"/>
    <w:rsid w:val="00216158"/>
    <w:rsid w:val="002166A8"/>
    <w:rsid w:val="002170F1"/>
    <w:rsid w:val="00217A43"/>
    <w:rsid w:val="00220639"/>
    <w:rsid w:val="002212F6"/>
    <w:rsid w:val="00221657"/>
    <w:rsid w:val="00222B5E"/>
    <w:rsid w:val="00222B6B"/>
    <w:rsid w:val="00222FFE"/>
    <w:rsid w:val="0022378C"/>
    <w:rsid w:val="00223872"/>
    <w:rsid w:val="00224572"/>
    <w:rsid w:val="00227B0E"/>
    <w:rsid w:val="002300BF"/>
    <w:rsid w:val="00230376"/>
    <w:rsid w:val="00230B61"/>
    <w:rsid w:val="0023224A"/>
    <w:rsid w:val="00232566"/>
    <w:rsid w:val="00233046"/>
    <w:rsid w:val="002337B2"/>
    <w:rsid w:val="002338F7"/>
    <w:rsid w:val="00234D95"/>
    <w:rsid w:val="00234FCD"/>
    <w:rsid w:val="002355D4"/>
    <w:rsid w:val="002358D9"/>
    <w:rsid w:val="00235D1F"/>
    <w:rsid w:val="00235DCF"/>
    <w:rsid w:val="0023669D"/>
    <w:rsid w:val="002406D8"/>
    <w:rsid w:val="00240892"/>
    <w:rsid w:val="00240A52"/>
    <w:rsid w:val="00241401"/>
    <w:rsid w:val="0024191E"/>
    <w:rsid w:val="00241A24"/>
    <w:rsid w:val="00246BD6"/>
    <w:rsid w:val="00246C93"/>
    <w:rsid w:val="00247ABD"/>
    <w:rsid w:val="002503A8"/>
    <w:rsid w:val="0025294A"/>
    <w:rsid w:val="00253FBC"/>
    <w:rsid w:val="00254158"/>
    <w:rsid w:val="0025524D"/>
    <w:rsid w:val="00255E4E"/>
    <w:rsid w:val="00256505"/>
    <w:rsid w:val="00257E0C"/>
    <w:rsid w:val="00260780"/>
    <w:rsid w:val="00262F86"/>
    <w:rsid w:val="00264314"/>
    <w:rsid w:val="0026506A"/>
    <w:rsid w:val="00265B04"/>
    <w:rsid w:val="00266C23"/>
    <w:rsid w:val="002719C9"/>
    <w:rsid w:val="0027200F"/>
    <w:rsid w:val="00272B52"/>
    <w:rsid w:val="002731C6"/>
    <w:rsid w:val="0027348C"/>
    <w:rsid w:val="00274C3A"/>
    <w:rsid w:val="00274EF8"/>
    <w:rsid w:val="002755CA"/>
    <w:rsid w:val="00275B48"/>
    <w:rsid w:val="00275DFD"/>
    <w:rsid w:val="00276515"/>
    <w:rsid w:val="00276812"/>
    <w:rsid w:val="00276BC5"/>
    <w:rsid w:val="00277880"/>
    <w:rsid w:val="00277A27"/>
    <w:rsid w:val="00277BCD"/>
    <w:rsid w:val="00281572"/>
    <w:rsid w:val="00281696"/>
    <w:rsid w:val="0028222B"/>
    <w:rsid w:val="002822EA"/>
    <w:rsid w:val="002825FD"/>
    <w:rsid w:val="0028285A"/>
    <w:rsid w:val="00283B7C"/>
    <w:rsid w:val="00284E96"/>
    <w:rsid w:val="002850AF"/>
    <w:rsid w:val="00285456"/>
    <w:rsid w:val="00285760"/>
    <w:rsid w:val="002862C8"/>
    <w:rsid w:val="00286601"/>
    <w:rsid w:val="00287CB7"/>
    <w:rsid w:val="00287EE6"/>
    <w:rsid w:val="00290278"/>
    <w:rsid w:val="00290D42"/>
    <w:rsid w:val="00292009"/>
    <w:rsid w:val="00292949"/>
    <w:rsid w:val="00294770"/>
    <w:rsid w:val="002951BE"/>
    <w:rsid w:val="0029784C"/>
    <w:rsid w:val="002A0097"/>
    <w:rsid w:val="002A1A18"/>
    <w:rsid w:val="002A22EC"/>
    <w:rsid w:val="002A2953"/>
    <w:rsid w:val="002A37C3"/>
    <w:rsid w:val="002A5070"/>
    <w:rsid w:val="002A657C"/>
    <w:rsid w:val="002A671C"/>
    <w:rsid w:val="002A69AD"/>
    <w:rsid w:val="002A6E3B"/>
    <w:rsid w:val="002B0034"/>
    <w:rsid w:val="002B1751"/>
    <w:rsid w:val="002B2B05"/>
    <w:rsid w:val="002B5051"/>
    <w:rsid w:val="002B52C9"/>
    <w:rsid w:val="002B5BED"/>
    <w:rsid w:val="002B5CA5"/>
    <w:rsid w:val="002B6804"/>
    <w:rsid w:val="002B6CBD"/>
    <w:rsid w:val="002B6CFC"/>
    <w:rsid w:val="002B6FC2"/>
    <w:rsid w:val="002B7A63"/>
    <w:rsid w:val="002B7B89"/>
    <w:rsid w:val="002C011F"/>
    <w:rsid w:val="002C03AF"/>
    <w:rsid w:val="002C0A47"/>
    <w:rsid w:val="002C12CF"/>
    <w:rsid w:val="002C1339"/>
    <w:rsid w:val="002C20D8"/>
    <w:rsid w:val="002C2A7E"/>
    <w:rsid w:val="002C3432"/>
    <w:rsid w:val="002C347B"/>
    <w:rsid w:val="002C3F8A"/>
    <w:rsid w:val="002C4B79"/>
    <w:rsid w:val="002C7577"/>
    <w:rsid w:val="002D054D"/>
    <w:rsid w:val="002D10F9"/>
    <w:rsid w:val="002D13DC"/>
    <w:rsid w:val="002D15EB"/>
    <w:rsid w:val="002D16F7"/>
    <w:rsid w:val="002D1945"/>
    <w:rsid w:val="002D22E8"/>
    <w:rsid w:val="002D360B"/>
    <w:rsid w:val="002D3BFD"/>
    <w:rsid w:val="002D466C"/>
    <w:rsid w:val="002D4E26"/>
    <w:rsid w:val="002D520E"/>
    <w:rsid w:val="002D545F"/>
    <w:rsid w:val="002D5863"/>
    <w:rsid w:val="002D5A82"/>
    <w:rsid w:val="002D5B7C"/>
    <w:rsid w:val="002D5DD2"/>
    <w:rsid w:val="002D5FFC"/>
    <w:rsid w:val="002D664D"/>
    <w:rsid w:val="002D745B"/>
    <w:rsid w:val="002E0B7A"/>
    <w:rsid w:val="002E2450"/>
    <w:rsid w:val="002E28B3"/>
    <w:rsid w:val="002E304D"/>
    <w:rsid w:val="002E3B77"/>
    <w:rsid w:val="002E4575"/>
    <w:rsid w:val="002E4C7D"/>
    <w:rsid w:val="002E4DD5"/>
    <w:rsid w:val="002E5F8F"/>
    <w:rsid w:val="002E61CE"/>
    <w:rsid w:val="002E6956"/>
    <w:rsid w:val="002E6ACE"/>
    <w:rsid w:val="002F0936"/>
    <w:rsid w:val="002F185F"/>
    <w:rsid w:val="002F1A20"/>
    <w:rsid w:val="002F1D27"/>
    <w:rsid w:val="002F23FA"/>
    <w:rsid w:val="002F3798"/>
    <w:rsid w:val="002F3A7F"/>
    <w:rsid w:val="002F4439"/>
    <w:rsid w:val="002F4C77"/>
    <w:rsid w:val="002F4FC6"/>
    <w:rsid w:val="002F5DD5"/>
    <w:rsid w:val="002F6C5E"/>
    <w:rsid w:val="00300F27"/>
    <w:rsid w:val="00303252"/>
    <w:rsid w:val="00303B18"/>
    <w:rsid w:val="00303FB8"/>
    <w:rsid w:val="00304CC5"/>
    <w:rsid w:val="00304E14"/>
    <w:rsid w:val="00305084"/>
    <w:rsid w:val="003054F3"/>
    <w:rsid w:val="00305E1B"/>
    <w:rsid w:val="003064D9"/>
    <w:rsid w:val="00307775"/>
    <w:rsid w:val="00307988"/>
    <w:rsid w:val="0031073D"/>
    <w:rsid w:val="00311329"/>
    <w:rsid w:val="003115D5"/>
    <w:rsid w:val="00311806"/>
    <w:rsid w:val="00315728"/>
    <w:rsid w:val="003212FD"/>
    <w:rsid w:val="00321A3F"/>
    <w:rsid w:val="0032263F"/>
    <w:rsid w:val="00322906"/>
    <w:rsid w:val="003239BE"/>
    <w:rsid w:val="00324771"/>
    <w:rsid w:val="00324CE8"/>
    <w:rsid w:val="00324DE9"/>
    <w:rsid w:val="00325CF7"/>
    <w:rsid w:val="003310A5"/>
    <w:rsid w:val="0033177E"/>
    <w:rsid w:val="003334C7"/>
    <w:rsid w:val="00334BDD"/>
    <w:rsid w:val="00335245"/>
    <w:rsid w:val="00336E43"/>
    <w:rsid w:val="00337C12"/>
    <w:rsid w:val="0034015F"/>
    <w:rsid w:val="00340E07"/>
    <w:rsid w:val="00341FFA"/>
    <w:rsid w:val="0034299F"/>
    <w:rsid w:val="003429BF"/>
    <w:rsid w:val="00343133"/>
    <w:rsid w:val="003438C3"/>
    <w:rsid w:val="00344C81"/>
    <w:rsid w:val="00344D62"/>
    <w:rsid w:val="0034533C"/>
    <w:rsid w:val="00347327"/>
    <w:rsid w:val="00350271"/>
    <w:rsid w:val="00352F88"/>
    <w:rsid w:val="00354B2F"/>
    <w:rsid w:val="00356738"/>
    <w:rsid w:val="00356A99"/>
    <w:rsid w:val="003575F1"/>
    <w:rsid w:val="003579C2"/>
    <w:rsid w:val="00360996"/>
    <w:rsid w:val="00360AC0"/>
    <w:rsid w:val="0036134D"/>
    <w:rsid w:val="0036203D"/>
    <w:rsid w:val="00362AFA"/>
    <w:rsid w:val="00362C9A"/>
    <w:rsid w:val="003639E2"/>
    <w:rsid w:val="003649A3"/>
    <w:rsid w:val="00365BB9"/>
    <w:rsid w:val="00365F14"/>
    <w:rsid w:val="0036657F"/>
    <w:rsid w:val="003667FB"/>
    <w:rsid w:val="00367525"/>
    <w:rsid w:val="00367C46"/>
    <w:rsid w:val="00370ADF"/>
    <w:rsid w:val="003712C5"/>
    <w:rsid w:val="003719D4"/>
    <w:rsid w:val="003725BE"/>
    <w:rsid w:val="00372B8E"/>
    <w:rsid w:val="003737A7"/>
    <w:rsid w:val="00373E25"/>
    <w:rsid w:val="00374D31"/>
    <w:rsid w:val="00374FC5"/>
    <w:rsid w:val="00375C4C"/>
    <w:rsid w:val="00376BCC"/>
    <w:rsid w:val="00381444"/>
    <w:rsid w:val="0038169F"/>
    <w:rsid w:val="00381A8A"/>
    <w:rsid w:val="003825B6"/>
    <w:rsid w:val="00384679"/>
    <w:rsid w:val="0038515B"/>
    <w:rsid w:val="00385809"/>
    <w:rsid w:val="003860FE"/>
    <w:rsid w:val="00386ABF"/>
    <w:rsid w:val="00386ACF"/>
    <w:rsid w:val="0038787D"/>
    <w:rsid w:val="00387F53"/>
    <w:rsid w:val="003905CF"/>
    <w:rsid w:val="00390A3D"/>
    <w:rsid w:val="00391428"/>
    <w:rsid w:val="003919B8"/>
    <w:rsid w:val="00393A1F"/>
    <w:rsid w:val="00393EDD"/>
    <w:rsid w:val="00394873"/>
    <w:rsid w:val="00396AD3"/>
    <w:rsid w:val="00397F4D"/>
    <w:rsid w:val="003A04BB"/>
    <w:rsid w:val="003A0765"/>
    <w:rsid w:val="003A0B36"/>
    <w:rsid w:val="003A3D3E"/>
    <w:rsid w:val="003A3FCD"/>
    <w:rsid w:val="003A7DA6"/>
    <w:rsid w:val="003B1929"/>
    <w:rsid w:val="003B1E55"/>
    <w:rsid w:val="003B23B3"/>
    <w:rsid w:val="003B2512"/>
    <w:rsid w:val="003B32B3"/>
    <w:rsid w:val="003B3DE5"/>
    <w:rsid w:val="003B481B"/>
    <w:rsid w:val="003B51F6"/>
    <w:rsid w:val="003B535A"/>
    <w:rsid w:val="003B79F0"/>
    <w:rsid w:val="003C0882"/>
    <w:rsid w:val="003C1DD3"/>
    <w:rsid w:val="003C2270"/>
    <w:rsid w:val="003C261E"/>
    <w:rsid w:val="003C2A1B"/>
    <w:rsid w:val="003C2EB3"/>
    <w:rsid w:val="003C35C9"/>
    <w:rsid w:val="003C3AD1"/>
    <w:rsid w:val="003C4389"/>
    <w:rsid w:val="003C450C"/>
    <w:rsid w:val="003C4999"/>
    <w:rsid w:val="003C4CB5"/>
    <w:rsid w:val="003C4F7C"/>
    <w:rsid w:val="003C5F95"/>
    <w:rsid w:val="003C6156"/>
    <w:rsid w:val="003D0CCB"/>
    <w:rsid w:val="003D1D78"/>
    <w:rsid w:val="003D36BD"/>
    <w:rsid w:val="003D3B75"/>
    <w:rsid w:val="003D4058"/>
    <w:rsid w:val="003D48F3"/>
    <w:rsid w:val="003D50EE"/>
    <w:rsid w:val="003D52EA"/>
    <w:rsid w:val="003D61AF"/>
    <w:rsid w:val="003E1E7F"/>
    <w:rsid w:val="003E1F21"/>
    <w:rsid w:val="003E212D"/>
    <w:rsid w:val="003E258A"/>
    <w:rsid w:val="003E2C88"/>
    <w:rsid w:val="003E3BF4"/>
    <w:rsid w:val="003E41F3"/>
    <w:rsid w:val="003E52E2"/>
    <w:rsid w:val="003E5425"/>
    <w:rsid w:val="003E5D14"/>
    <w:rsid w:val="003E6878"/>
    <w:rsid w:val="003F09CC"/>
    <w:rsid w:val="003F1002"/>
    <w:rsid w:val="003F194F"/>
    <w:rsid w:val="003F2F09"/>
    <w:rsid w:val="003F44FE"/>
    <w:rsid w:val="003F4FF0"/>
    <w:rsid w:val="003F51C1"/>
    <w:rsid w:val="003F64C6"/>
    <w:rsid w:val="003F797B"/>
    <w:rsid w:val="003F7AA0"/>
    <w:rsid w:val="00400008"/>
    <w:rsid w:val="004011B1"/>
    <w:rsid w:val="00402B0A"/>
    <w:rsid w:val="00403F8F"/>
    <w:rsid w:val="00404120"/>
    <w:rsid w:val="00404FB7"/>
    <w:rsid w:val="0040525A"/>
    <w:rsid w:val="004055D9"/>
    <w:rsid w:val="00406ED6"/>
    <w:rsid w:val="00407DFC"/>
    <w:rsid w:val="00411544"/>
    <w:rsid w:val="00412E00"/>
    <w:rsid w:val="0041352B"/>
    <w:rsid w:val="00413619"/>
    <w:rsid w:val="00413FFB"/>
    <w:rsid w:val="00414599"/>
    <w:rsid w:val="004148F6"/>
    <w:rsid w:val="004165DD"/>
    <w:rsid w:val="00416B96"/>
    <w:rsid w:val="00417969"/>
    <w:rsid w:val="00422D3C"/>
    <w:rsid w:val="00422DE7"/>
    <w:rsid w:val="004231F3"/>
    <w:rsid w:val="004250A5"/>
    <w:rsid w:val="004263F9"/>
    <w:rsid w:val="00426E3B"/>
    <w:rsid w:val="00427C31"/>
    <w:rsid w:val="00427C71"/>
    <w:rsid w:val="00430630"/>
    <w:rsid w:val="00432153"/>
    <w:rsid w:val="0043358D"/>
    <w:rsid w:val="0043389B"/>
    <w:rsid w:val="00434335"/>
    <w:rsid w:val="00434759"/>
    <w:rsid w:val="00434AD0"/>
    <w:rsid w:val="00434CCD"/>
    <w:rsid w:val="0043627E"/>
    <w:rsid w:val="004366DE"/>
    <w:rsid w:val="00437DE2"/>
    <w:rsid w:val="00440064"/>
    <w:rsid w:val="00440E4C"/>
    <w:rsid w:val="004424EE"/>
    <w:rsid w:val="00443FC1"/>
    <w:rsid w:val="00444612"/>
    <w:rsid w:val="004457AC"/>
    <w:rsid w:val="00445F88"/>
    <w:rsid w:val="0044631E"/>
    <w:rsid w:val="00446324"/>
    <w:rsid w:val="00446519"/>
    <w:rsid w:val="00447602"/>
    <w:rsid w:val="004477F8"/>
    <w:rsid w:val="004479CA"/>
    <w:rsid w:val="00450B24"/>
    <w:rsid w:val="004514AA"/>
    <w:rsid w:val="00451B36"/>
    <w:rsid w:val="00452349"/>
    <w:rsid w:val="0045251D"/>
    <w:rsid w:val="00452876"/>
    <w:rsid w:val="00452E8A"/>
    <w:rsid w:val="00454E21"/>
    <w:rsid w:val="004553F5"/>
    <w:rsid w:val="004558A0"/>
    <w:rsid w:val="00455FDE"/>
    <w:rsid w:val="00456097"/>
    <w:rsid w:val="00456239"/>
    <w:rsid w:val="00457B1D"/>
    <w:rsid w:val="00457CE6"/>
    <w:rsid w:val="00460D40"/>
    <w:rsid w:val="00460DBF"/>
    <w:rsid w:val="004618B4"/>
    <w:rsid w:val="004629F5"/>
    <w:rsid w:val="004635B6"/>
    <w:rsid w:val="004640A7"/>
    <w:rsid w:val="00464699"/>
    <w:rsid w:val="00465B83"/>
    <w:rsid w:val="00467551"/>
    <w:rsid w:val="00467A91"/>
    <w:rsid w:val="00467CE9"/>
    <w:rsid w:val="00467D37"/>
    <w:rsid w:val="00467EA7"/>
    <w:rsid w:val="00467F98"/>
    <w:rsid w:val="00472AE6"/>
    <w:rsid w:val="00472D58"/>
    <w:rsid w:val="004734FB"/>
    <w:rsid w:val="00473860"/>
    <w:rsid w:val="00474043"/>
    <w:rsid w:val="0047430B"/>
    <w:rsid w:val="004746DA"/>
    <w:rsid w:val="004771B9"/>
    <w:rsid w:val="00477BF9"/>
    <w:rsid w:val="00480382"/>
    <w:rsid w:val="004806F3"/>
    <w:rsid w:val="004809D6"/>
    <w:rsid w:val="00481E4C"/>
    <w:rsid w:val="00482435"/>
    <w:rsid w:val="00483043"/>
    <w:rsid w:val="004830AB"/>
    <w:rsid w:val="00483FC2"/>
    <w:rsid w:val="00484678"/>
    <w:rsid w:val="00484D3C"/>
    <w:rsid w:val="004856AD"/>
    <w:rsid w:val="0048601B"/>
    <w:rsid w:val="00486B40"/>
    <w:rsid w:val="0048773D"/>
    <w:rsid w:val="00487946"/>
    <w:rsid w:val="00487FB6"/>
    <w:rsid w:val="00490627"/>
    <w:rsid w:val="00490E3F"/>
    <w:rsid w:val="00490E4C"/>
    <w:rsid w:val="00491031"/>
    <w:rsid w:val="004921CC"/>
    <w:rsid w:val="00496B08"/>
    <w:rsid w:val="0049732B"/>
    <w:rsid w:val="0049740E"/>
    <w:rsid w:val="004A00AE"/>
    <w:rsid w:val="004A0774"/>
    <w:rsid w:val="004A0BAD"/>
    <w:rsid w:val="004A2E0A"/>
    <w:rsid w:val="004A30BE"/>
    <w:rsid w:val="004A41D2"/>
    <w:rsid w:val="004A60CD"/>
    <w:rsid w:val="004A72C1"/>
    <w:rsid w:val="004B0899"/>
    <w:rsid w:val="004B12AC"/>
    <w:rsid w:val="004B19BE"/>
    <w:rsid w:val="004B1E5F"/>
    <w:rsid w:val="004B298D"/>
    <w:rsid w:val="004B38CF"/>
    <w:rsid w:val="004B4272"/>
    <w:rsid w:val="004B466A"/>
    <w:rsid w:val="004B4D06"/>
    <w:rsid w:val="004B5478"/>
    <w:rsid w:val="004B5619"/>
    <w:rsid w:val="004B59DE"/>
    <w:rsid w:val="004B5B7D"/>
    <w:rsid w:val="004C1A7E"/>
    <w:rsid w:val="004C2E6C"/>
    <w:rsid w:val="004C45AA"/>
    <w:rsid w:val="004C4DA9"/>
    <w:rsid w:val="004C4DFB"/>
    <w:rsid w:val="004C5EB3"/>
    <w:rsid w:val="004C5F89"/>
    <w:rsid w:val="004C64E5"/>
    <w:rsid w:val="004C6C31"/>
    <w:rsid w:val="004C7CAB"/>
    <w:rsid w:val="004D00FE"/>
    <w:rsid w:val="004D016C"/>
    <w:rsid w:val="004D22B4"/>
    <w:rsid w:val="004D2BCC"/>
    <w:rsid w:val="004D2C5D"/>
    <w:rsid w:val="004D2F95"/>
    <w:rsid w:val="004D37ED"/>
    <w:rsid w:val="004D457D"/>
    <w:rsid w:val="004D59A3"/>
    <w:rsid w:val="004D791A"/>
    <w:rsid w:val="004E04A1"/>
    <w:rsid w:val="004E09B4"/>
    <w:rsid w:val="004E220E"/>
    <w:rsid w:val="004E3469"/>
    <w:rsid w:val="004E3DAB"/>
    <w:rsid w:val="004E4BC8"/>
    <w:rsid w:val="004E5867"/>
    <w:rsid w:val="004E5E1C"/>
    <w:rsid w:val="004F0976"/>
    <w:rsid w:val="004F0B9B"/>
    <w:rsid w:val="004F3763"/>
    <w:rsid w:val="004F39FA"/>
    <w:rsid w:val="004F5F15"/>
    <w:rsid w:val="004F6DA9"/>
    <w:rsid w:val="004F7739"/>
    <w:rsid w:val="004F7DE2"/>
    <w:rsid w:val="005013B1"/>
    <w:rsid w:val="00501602"/>
    <w:rsid w:val="0050170B"/>
    <w:rsid w:val="0050196C"/>
    <w:rsid w:val="00502482"/>
    <w:rsid w:val="005028C9"/>
    <w:rsid w:val="00502A42"/>
    <w:rsid w:val="00503092"/>
    <w:rsid w:val="00503578"/>
    <w:rsid w:val="005041A1"/>
    <w:rsid w:val="00505492"/>
    <w:rsid w:val="00507014"/>
    <w:rsid w:val="00507028"/>
    <w:rsid w:val="00510D60"/>
    <w:rsid w:val="00512073"/>
    <w:rsid w:val="00512107"/>
    <w:rsid w:val="00512FF3"/>
    <w:rsid w:val="005132C0"/>
    <w:rsid w:val="00513FCD"/>
    <w:rsid w:val="00514043"/>
    <w:rsid w:val="005141D0"/>
    <w:rsid w:val="0051447B"/>
    <w:rsid w:val="00516889"/>
    <w:rsid w:val="00516B97"/>
    <w:rsid w:val="00516CE4"/>
    <w:rsid w:val="005172C6"/>
    <w:rsid w:val="00520C56"/>
    <w:rsid w:val="00520E67"/>
    <w:rsid w:val="00521537"/>
    <w:rsid w:val="005219F8"/>
    <w:rsid w:val="00521F9E"/>
    <w:rsid w:val="005231FB"/>
    <w:rsid w:val="00524A33"/>
    <w:rsid w:val="005252E6"/>
    <w:rsid w:val="00525B13"/>
    <w:rsid w:val="005277D3"/>
    <w:rsid w:val="00527ADF"/>
    <w:rsid w:val="00527B5A"/>
    <w:rsid w:val="00530086"/>
    <w:rsid w:val="00531ADA"/>
    <w:rsid w:val="00531C95"/>
    <w:rsid w:val="00531F3A"/>
    <w:rsid w:val="00532452"/>
    <w:rsid w:val="0053388A"/>
    <w:rsid w:val="005340A9"/>
    <w:rsid w:val="0053412F"/>
    <w:rsid w:val="00534BD2"/>
    <w:rsid w:val="005351CE"/>
    <w:rsid w:val="00535339"/>
    <w:rsid w:val="00536D3E"/>
    <w:rsid w:val="0053781D"/>
    <w:rsid w:val="00540693"/>
    <w:rsid w:val="005415A7"/>
    <w:rsid w:val="00542442"/>
    <w:rsid w:val="00542E3D"/>
    <w:rsid w:val="00544E8C"/>
    <w:rsid w:val="0054518A"/>
    <w:rsid w:val="00545EFC"/>
    <w:rsid w:val="00546159"/>
    <w:rsid w:val="005469BC"/>
    <w:rsid w:val="00550B71"/>
    <w:rsid w:val="00550C37"/>
    <w:rsid w:val="0055142B"/>
    <w:rsid w:val="00551FDA"/>
    <w:rsid w:val="00552EB9"/>
    <w:rsid w:val="005530A6"/>
    <w:rsid w:val="00553C81"/>
    <w:rsid w:val="00554006"/>
    <w:rsid w:val="005541B1"/>
    <w:rsid w:val="005557D2"/>
    <w:rsid w:val="005558E1"/>
    <w:rsid w:val="005559C2"/>
    <w:rsid w:val="005566E4"/>
    <w:rsid w:val="00556930"/>
    <w:rsid w:val="005603F1"/>
    <w:rsid w:val="00561EE7"/>
    <w:rsid w:val="0056249E"/>
    <w:rsid w:val="00562EEA"/>
    <w:rsid w:val="00563702"/>
    <w:rsid w:val="005639E0"/>
    <w:rsid w:val="00563F18"/>
    <w:rsid w:val="00564A64"/>
    <w:rsid w:val="00564FB5"/>
    <w:rsid w:val="00565067"/>
    <w:rsid w:val="0056541A"/>
    <w:rsid w:val="0056547C"/>
    <w:rsid w:val="00565EE5"/>
    <w:rsid w:val="00565F44"/>
    <w:rsid w:val="005665ED"/>
    <w:rsid w:val="005669E1"/>
    <w:rsid w:val="00566F18"/>
    <w:rsid w:val="00566F29"/>
    <w:rsid w:val="005702DC"/>
    <w:rsid w:val="00570446"/>
    <w:rsid w:val="00571A51"/>
    <w:rsid w:val="00574471"/>
    <w:rsid w:val="00574F96"/>
    <w:rsid w:val="00574FB2"/>
    <w:rsid w:val="00576761"/>
    <w:rsid w:val="0057745C"/>
    <w:rsid w:val="00577A2B"/>
    <w:rsid w:val="00580747"/>
    <w:rsid w:val="00582324"/>
    <w:rsid w:val="005857D6"/>
    <w:rsid w:val="00587259"/>
    <w:rsid w:val="0058769E"/>
    <w:rsid w:val="00587E39"/>
    <w:rsid w:val="00590ABE"/>
    <w:rsid w:val="00590B3F"/>
    <w:rsid w:val="005915F9"/>
    <w:rsid w:val="00592493"/>
    <w:rsid w:val="0059274E"/>
    <w:rsid w:val="00593B8F"/>
    <w:rsid w:val="00594EFC"/>
    <w:rsid w:val="0059676F"/>
    <w:rsid w:val="00596934"/>
    <w:rsid w:val="00596E3A"/>
    <w:rsid w:val="005A055F"/>
    <w:rsid w:val="005A07DB"/>
    <w:rsid w:val="005A1C6A"/>
    <w:rsid w:val="005A29F6"/>
    <w:rsid w:val="005A3C46"/>
    <w:rsid w:val="005A42B3"/>
    <w:rsid w:val="005A562D"/>
    <w:rsid w:val="005A568E"/>
    <w:rsid w:val="005A62FD"/>
    <w:rsid w:val="005A66F8"/>
    <w:rsid w:val="005A6C1D"/>
    <w:rsid w:val="005A7E6F"/>
    <w:rsid w:val="005B0C8E"/>
    <w:rsid w:val="005B2AAD"/>
    <w:rsid w:val="005B2E6D"/>
    <w:rsid w:val="005B2F38"/>
    <w:rsid w:val="005B303E"/>
    <w:rsid w:val="005B3777"/>
    <w:rsid w:val="005B3BD2"/>
    <w:rsid w:val="005B3EF7"/>
    <w:rsid w:val="005B566E"/>
    <w:rsid w:val="005B5B81"/>
    <w:rsid w:val="005B5F40"/>
    <w:rsid w:val="005B6EDE"/>
    <w:rsid w:val="005B78DD"/>
    <w:rsid w:val="005B7D96"/>
    <w:rsid w:val="005C09E5"/>
    <w:rsid w:val="005C0EA2"/>
    <w:rsid w:val="005C2BC6"/>
    <w:rsid w:val="005C30F1"/>
    <w:rsid w:val="005C342C"/>
    <w:rsid w:val="005C5319"/>
    <w:rsid w:val="005C67C3"/>
    <w:rsid w:val="005C7434"/>
    <w:rsid w:val="005C7A2F"/>
    <w:rsid w:val="005D132B"/>
    <w:rsid w:val="005D1380"/>
    <w:rsid w:val="005D1791"/>
    <w:rsid w:val="005D1A19"/>
    <w:rsid w:val="005D277A"/>
    <w:rsid w:val="005D3AB7"/>
    <w:rsid w:val="005D43D4"/>
    <w:rsid w:val="005D4616"/>
    <w:rsid w:val="005D49D3"/>
    <w:rsid w:val="005D51D4"/>
    <w:rsid w:val="005D5638"/>
    <w:rsid w:val="005D6075"/>
    <w:rsid w:val="005D6DA2"/>
    <w:rsid w:val="005D6ED4"/>
    <w:rsid w:val="005D74FB"/>
    <w:rsid w:val="005E1571"/>
    <w:rsid w:val="005E2986"/>
    <w:rsid w:val="005E320B"/>
    <w:rsid w:val="005E353A"/>
    <w:rsid w:val="005E3A63"/>
    <w:rsid w:val="005E4722"/>
    <w:rsid w:val="005E4B4D"/>
    <w:rsid w:val="005E531A"/>
    <w:rsid w:val="005E62F5"/>
    <w:rsid w:val="005E6BE9"/>
    <w:rsid w:val="005E7143"/>
    <w:rsid w:val="005E7711"/>
    <w:rsid w:val="005F029C"/>
    <w:rsid w:val="005F28D1"/>
    <w:rsid w:val="005F4705"/>
    <w:rsid w:val="005F53EA"/>
    <w:rsid w:val="005F5D71"/>
    <w:rsid w:val="005F62E7"/>
    <w:rsid w:val="005F73BF"/>
    <w:rsid w:val="005F78BF"/>
    <w:rsid w:val="005F7B2D"/>
    <w:rsid w:val="00600BDE"/>
    <w:rsid w:val="00601981"/>
    <w:rsid w:val="00601A8C"/>
    <w:rsid w:val="00602B71"/>
    <w:rsid w:val="00603166"/>
    <w:rsid w:val="006032B2"/>
    <w:rsid w:val="00603577"/>
    <w:rsid w:val="0060466B"/>
    <w:rsid w:val="00605A21"/>
    <w:rsid w:val="00605F08"/>
    <w:rsid w:val="00607308"/>
    <w:rsid w:val="00610A03"/>
    <w:rsid w:val="00610A86"/>
    <w:rsid w:val="00610E01"/>
    <w:rsid w:val="00611A9E"/>
    <w:rsid w:val="00611BAD"/>
    <w:rsid w:val="00612428"/>
    <w:rsid w:val="006127E0"/>
    <w:rsid w:val="00613016"/>
    <w:rsid w:val="0061308A"/>
    <w:rsid w:val="0061398B"/>
    <w:rsid w:val="00613B3D"/>
    <w:rsid w:val="00614765"/>
    <w:rsid w:val="00614ABF"/>
    <w:rsid w:val="006157FC"/>
    <w:rsid w:val="00616425"/>
    <w:rsid w:val="0061715D"/>
    <w:rsid w:val="00617336"/>
    <w:rsid w:val="00617F2C"/>
    <w:rsid w:val="00620550"/>
    <w:rsid w:val="0062183C"/>
    <w:rsid w:val="006222D2"/>
    <w:rsid w:val="00622728"/>
    <w:rsid w:val="00623127"/>
    <w:rsid w:val="006233C4"/>
    <w:rsid w:val="0062367D"/>
    <w:rsid w:val="00623B71"/>
    <w:rsid w:val="00624274"/>
    <w:rsid w:val="00624498"/>
    <w:rsid w:val="00625009"/>
    <w:rsid w:val="006259CD"/>
    <w:rsid w:val="00625B96"/>
    <w:rsid w:val="006269E8"/>
    <w:rsid w:val="00626D6B"/>
    <w:rsid w:val="00627278"/>
    <w:rsid w:val="0062772E"/>
    <w:rsid w:val="00627A26"/>
    <w:rsid w:val="00630302"/>
    <w:rsid w:val="0063040A"/>
    <w:rsid w:val="00630C4E"/>
    <w:rsid w:val="00631214"/>
    <w:rsid w:val="00631D39"/>
    <w:rsid w:val="00632978"/>
    <w:rsid w:val="00633A3D"/>
    <w:rsid w:val="00634462"/>
    <w:rsid w:val="00635389"/>
    <w:rsid w:val="00635E74"/>
    <w:rsid w:val="0063673B"/>
    <w:rsid w:val="0063674D"/>
    <w:rsid w:val="00637FF6"/>
    <w:rsid w:val="00637FFD"/>
    <w:rsid w:val="00640402"/>
    <w:rsid w:val="0064156B"/>
    <w:rsid w:val="00641E09"/>
    <w:rsid w:val="00644125"/>
    <w:rsid w:val="00644E74"/>
    <w:rsid w:val="0064509C"/>
    <w:rsid w:val="0064523E"/>
    <w:rsid w:val="0064561F"/>
    <w:rsid w:val="00645677"/>
    <w:rsid w:val="0064627F"/>
    <w:rsid w:val="00646962"/>
    <w:rsid w:val="00646B25"/>
    <w:rsid w:val="006473C9"/>
    <w:rsid w:val="0064749A"/>
    <w:rsid w:val="0064759F"/>
    <w:rsid w:val="00647F9D"/>
    <w:rsid w:val="00650979"/>
    <w:rsid w:val="00650B9E"/>
    <w:rsid w:val="00651E14"/>
    <w:rsid w:val="006520D6"/>
    <w:rsid w:val="006525EB"/>
    <w:rsid w:val="006535C8"/>
    <w:rsid w:val="00654DE0"/>
    <w:rsid w:val="00654DEA"/>
    <w:rsid w:val="00655D32"/>
    <w:rsid w:val="00656E5B"/>
    <w:rsid w:val="00657D27"/>
    <w:rsid w:val="00657E0C"/>
    <w:rsid w:val="00657FA1"/>
    <w:rsid w:val="00660161"/>
    <w:rsid w:val="00661A49"/>
    <w:rsid w:val="00663013"/>
    <w:rsid w:val="0066459C"/>
    <w:rsid w:val="006663C4"/>
    <w:rsid w:val="00666D66"/>
    <w:rsid w:val="00671BE1"/>
    <w:rsid w:val="00671CA5"/>
    <w:rsid w:val="0067206E"/>
    <w:rsid w:val="0067306B"/>
    <w:rsid w:val="006743C6"/>
    <w:rsid w:val="00674730"/>
    <w:rsid w:val="00675013"/>
    <w:rsid w:val="006766B4"/>
    <w:rsid w:val="00676AE6"/>
    <w:rsid w:val="00677480"/>
    <w:rsid w:val="0067771A"/>
    <w:rsid w:val="00677DBD"/>
    <w:rsid w:val="00680D1F"/>
    <w:rsid w:val="006815DB"/>
    <w:rsid w:val="006823A6"/>
    <w:rsid w:val="00682B58"/>
    <w:rsid w:val="00683777"/>
    <w:rsid w:val="0068385F"/>
    <w:rsid w:val="00683A26"/>
    <w:rsid w:val="006840C8"/>
    <w:rsid w:val="006846B5"/>
    <w:rsid w:val="00684A9C"/>
    <w:rsid w:val="00685419"/>
    <w:rsid w:val="006858D7"/>
    <w:rsid w:val="00686A4D"/>
    <w:rsid w:val="00687040"/>
    <w:rsid w:val="00687603"/>
    <w:rsid w:val="00687B59"/>
    <w:rsid w:val="00687FCB"/>
    <w:rsid w:val="00690095"/>
    <w:rsid w:val="00690486"/>
    <w:rsid w:val="00694909"/>
    <w:rsid w:val="00695D19"/>
    <w:rsid w:val="00695EA7"/>
    <w:rsid w:val="00696083"/>
    <w:rsid w:val="0069623B"/>
    <w:rsid w:val="006962CE"/>
    <w:rsid w:val="00697B34"/>
    <w:rsid w:val="006A1DD4"/>
    <w:rsid w:val="006A2F23"/>
    <w:rsid w:val="006A2FF8"/>
    <w:rsid w:val="006A3371"/>
    <w:rsid w:val="006A3722"/>
    <w:rsid w:val="006A431F"/>
    <w:rsid w:val="006A44FE"/>
    <w:rsid w:val="006A48DC"/>
    <w:rsid w:val="006A5588"/>
    <w:rsid w:val="006A55CD"/>
    <w:rsid w:val="006A628F"/>
    <w:rsid w:val="006A6984"/>
    <w:rsid w:val="006A6C67"/>
    <w:rsid w:val="006A7965"/>
    <w:rsid w:val="006B0E5C"/>
    <w:rsid w:val="006B0E96"/>
    <w:rsid w:val="006B1FCC"/>
    <w:rsid w:val="006B227A"/>
    <w:rsid w:val="006B24E6"/>
    <w:rsid w:val="006B28E8"/>
    <w:rsid w:val="006B2FD5"/>
    <w:rsid w:val="006B3273"/>
    <w:rsid w:val="006B38F8"/>
    <w:rsid w:val="006B4350"/>
    <w:rsid w:val="006B444B"/>
    <w:rsid w:val="006B46AD"/>
    <w:rsid w:val="006B544F"/>
    <w:rsid w:val="006B65F1"/>
    <w:rsid w:val="006B68C8"/>
    <w:rsid w:val="006B6A45"/>
    <w:rsid w:val="006B76AF"/>
    <w:rsid w:val="006B7C8B"/>
    <w:rsid w:val="006C005D"/>
    <w:rsid w:val="006C097B"/>
    <w:rsid w:val="006C0CFE"/>
    <w:rsid w:val="006C4A67"/>
    <w:rsid w:val="006C4BF2"/>
    <w:rsid w:val="006C5C12"/>
    <w:rsid w:val="006C6CD7"/>
    <w:rsid w:val="006C7BD4"/>
    <w:rsid w:val="006D0264"/>
    <w:rsid w:val="006D140C"/>
    <w:rsid w:val="006D3025"/>
    <w:rsid w:val="006D62D5"/>
    <w:rsid w:val="006D637D"/>
    <w:rsid w:val="006D74B9"/>
    <w:rsid w:val="006D76ED"/>
    <w:rsid w:val="006E0347"/>
    <w:rsid w:val="006E0601"/>
    <w:rsid w:val="006E0D29"/>
    <w:rsid w:val="006E28B9"/>
    <w:rsid w:val="006E2F66"/>
    <w:rsid w:val="006E3389"/>
    <w:rsid w:val="006E3FE9"/>
    <w:rsid w:val="006E4735"/>
    <w:rsid w:val="006E4DEA"/>
    <w:rsid w:val="006E6DB6"/>
    <w:rsid w:val="006F082A"/>
    <w:rsid w:val="006F509F"/>
    <w:rsid w:val="006F5FC7"/>
    <w:rsid w:val="006F7256"/>
    <w:rsid w:val="00701705"/>
    <w:rsid w:val="0070174B"/>
    <w:rsid w:val="00701BE0"/>
    <w:rsid w:val="00701F0B"/>
    <w:rsid w:val="00702EF0"/>
    <w:rsid w:val="007035FD"/>
    <w:rsid w:val="00704FBB"/>
    <w:rsid w:val="00705116"/>
    <w:rsid w:val="007055E3"/>
    <w:rsid w:val="00705B63"/>
    <w:rsid w:val="00707683"/>
    <w:rsid w:val="00707C3E"/>
    <w:rsid w:val="00707F4D"/>
    <w:rsid w:val="00710DB8"/>
    <w:rsid w:val="00710EA2"/>
    <w:rsid w:val="00711141"/>
    <w:rsid w:val="007118F8"/>
    <w:rsid w:val="007119A1"/>
    <w:rsid w:val="00711FCD"/>
    <w:rsid w:val="00713320"/>
    <w:rsid w:val="00713430"/>
    <w:rsid w:val="00715E28"/>
    <w:rsid w:val="00720A0B"/>
    <w:rsid w:val="00722949"/>
    <w:rsid w:val="00722E0C"/>
    <w:rsid w:val="0072365F"/>
    <w:rsid w:val="00723D9D"/>
    <w:rsid w:val="00723DDD"/>
    <w:rsid w:val="00724CA4"/>
    <w:rsid w:val="00726F33"/>
    <w:rsid w:val="00727DEC"/>
    <w:rsid w:val="00730179"/>
    <w:rsid w:val="00730313"/>
    <w:rsid w:val="00731748"/>
    <w:rsid w:val="00731E45"/>
    <w:rsid w:val="00732977"/>
    <w:rsid w:val="007345C9"/>
    <w:rsid w:val="00734C24"/>
    <w:rsid w:val="00736C3E"/>
    <w:rsid w:val="0073786E"/>
    <w:rsid w:val="007379F1"/>
    <w:rsid w:val="00740D06"/>
    <w:rsid w:val="00741903"/>
    <w:rsid w:val="00742532"/>
    <w:rsid w:val="00743059"/>
    <w:rsid w:val="007449B4"/>
    <w:rsid w:val="00744C6D"/>
    <w:rsid w:val="00744D66"/>
    <w:rsid w:val="00744F80"/>
    <w:rsid w:val="00745D1E"/>
    <w:rsid w:val="00745D7A"/>
    <w:rsid w:val="00745F94"/>
    <w:rsid w:val="007475E4"/>
    <w:rsid w:val="007501F0"/>
    <w:rsid w:val="007503C7"/>
    <w:rsid w:val="007509F5"/>
    <w:rsid w:val="007522AF"/>
    <w:rsid w:val="0075272D"/>
    <w:rsid w:val="00753608"/>
    <w:rsid w:val="00753631"/>
    <w:rsid w:val="0075368E"/>
    <w:rsid w:val="007559C5"/>
    <w:rsid w:val="007561A5"/>
    <w:rsid w:val="0075711D"/>
    <w:rsid w:val="007607E5"/>
    <w:rsid w:val="007621C1"/>
    <w:rsid w:val="00762842"/>
    <w:rsid w:val="00762A61"/>
    <w:rsid w:val="00763947"/>
    <w:rsid w:val="00764300"/>
    <w:rsid w:val="00765ECC"/>
    <w:rsid w:val="00765F94"/>
    <w:rsid w:val="0076673B"/>
    <w:rsid w:val="00766E52"/>
    <w:rsid w:val="007671CD"/>
    <w:rsid w:val="0076779E"/>
    <w:rsid w:val="007704E7"/>
    <w:rsid w:val="007730C7"/>
    <w:rsid w:val="007741F0"/>
    <w:rsid w:val="007747FB"/>
    <w:rsid w:val="00775896"/>
    <w:rsid w:val="00775DAA"/>
    <w:rsid w:val="00776C65"/>
    <w:rsid w:val="007776E1"/>
    <w:rsid w:val="00780AE0"/>
    <w:rsid w:val="00780E01"/>
    <w:rsid w:val="00782910"/>
    <w:rsid w:val="00783A8C"/>
    <w:rsid w:val="00786BBF"/>
    <w:rsid w:val="00786CD0"/>
    <w:rsid w:val="00787EDE"/>
    <w:rsid w:val="00787F9B"/>
    <w:rsid w:val="00790612"/>
    <w:rsid w:val="00791DD8"/>
    <w:rsid w:val="00791FA6"/>
    <w:rsid w:val="007922B9"/>
    <w:rsid w:val="00793152"/>
    <w:rsid w:val="007938F4"/>
    <w:rsid w:val="00794AD4"/>
    <w:rsid w:val="007952E8"/>
    <w:rsid w:val="00795503"/>
    <w:rsid w:val="007956B7"/>
    <w:rsid w:val="00796695"/>
    <w:rsid w:val="00796D25"/>
    <w:rsid w:val="00796DF9"/>
    <w:rsid w:val="007970DB"/>
    <w:rsid w:val="007A1607"/>
    <w:rsid w:val="007A3187"/>
    <w:rsid w:val="007A322D"/>
    <w:rsid w:val="007A37EE"/>
    <w:rsid w:val="007A3A27"/>
    <w:rsid w:val="007A56B0"/>
    <w:rsid w:val="007A58FA"/>
    <w:rsid w:val="007A7221"/>
    <w:rsid w:val="007A763D"/>
    <w:rsid w:val="007A787B"/>
    <w:rsid w:val="007B0270"/>
    <w:rsid w:val="007B0564"/>
    <w:rsid w:val="007B19F7"/>
    <w:rsid w:val="007B1B24"/>
    <w:rsid w:val="007B2A7C"/>
    <w:rsid w:val="007B3E5A"/>
    <w:rsid w:val="007B4597"/>
    <w:rsid w:val="007B6DAE"/>
    <w:rsid w:val="007B7BD5"/>
    <w:rsid w:val="007C0014"/>
    <w:rsid w:val="007C0632"/>
    <w:rsid w:val="007C1925"/>
    <w:rsid w:val="007C1DB2"/>
    <w:rsid w:val="007C239F"/>
    <w:rsid w:val="007C27A4"/>
    <w:rsid w:val="007C2846"/>
    <w:rsid w:val="007C331D"/>
    <w:rsid w:val="007C425F"/>
    <w:rsid w:val="007C46E8"/>
    <w:rsid w:val="007C4D50"/>
    <w:rsid w:val="007C5471"/>
    <w:rsid w:val="007C563D"/>
    <w:rsid w:val="007C5C82"/>
    <w:rsid w:val="007C63DD"/>
    <w:rsid w:val="007C786D"/>
    <w:rsid w:val="007C79F3"/>
    <w:rsid w:val="007D2A9C"/>
    <w:rsid w:val="007D3744"/>
    <w:rsid w:val="007D376F"/>
    <w:rsid w:val="007D3FC4"/>
    <w:rsid w:val="007D4A06"/>
    <w:rsid w:val="007D4EDC"/>
    <w:rsid w:val="007D5F7E"/>
    <w:rsid w:val="007D7B85"/>
    <w:rsid w:val="007E0CAA"/>
    <w:rsid w:val="007E0F54"/>
    <w:rsid w:val="007E2621"/>
    <w:rsid w:val="007E2ED4"/>
    <w:rsid w:val="007E38BB"/>
    <w:rsid w:val="007E38D6"/>
    <w:rsid w:val="007E4273"/>
    <w:rsid w:val="007E47EF"/>
    <w:rsid w:val="007E4FE8"/>
    <w:rsid w:val="007E6223"/>
    <w:rsid w:val="007E6EC4"/>
    <w:rsid w:val="007E72CB"/>
    <w:rsid w:val="007E7C62"/>
    <w:rsid w:val="007F1A24"/>
    <w:rsid w:val="007F1F1C"/>
    <w:rsid w:val="007F2075"/>
    <w:rsid w:val="007F231E"/>
    <w:rsid w:val="007F2BDC"/>
    <w:rsid w:val="007F5478"/>
    <w:rsid w:val="007F7FA8"/>
    <w:rsid w:val="00800CF5"/>
    <w:rsid w:val="0080273B"/>
    <w:rsid w:val="0080396A"/>
    <w:rsid w:val="00803CA8"/>
    <w:rsid w:val="00804D5A"/>
    <w:rsid w:val="00805088"/>
    <w:rsid w:val="0080719F"/>
    <w:rsid w:val="00807310"/>
    <w:rsid w:val="0081095F"/>
    <w:rsid w:val="008109D2"/>
    <w:rsid w:val="00811967"/>
    <w:rsid w:val="00812F0C"/>
    <w:rsid w:val="008131F7"/>
    <w:rsid w:val="0081390D"/>
    <w:rsid w:val="00814253"/>
    <w:rsid w:val="00816CFB"/>
    <w:rsid w:val="00817A94"/>
    <w:rsid w:val="00820ABF"/>
    <w:rsid w:val="008210B4"/>
    <w:rsid w:val="00822CDA"/>
    <w:rsid w:val="00823204"/>
    <w:rsid w:val="00823548"/>
    <w:rsid w:val="00823AFD"/>
    <w:rsid w:val="0082426C"/>
    <w:rsid w:val="0082631B"/>
    <w:rsid w:val="008263EE"/>
    <w:rsid w:val="00830D63"/>
    <w:rsid w:val="00830E40"/>
    <w:rsid w:val="00830F82"/>
    <w:rsid w:val="008315F1"/>
    <w:rsid w:val="0083271F"/>
    <w:rsid w:val="00832EB8"/>
    <w:rsid w:val="00834150"/>
    <w:rsid w:val="008344B9"/>
    <w:rsid w:val="008345C8"/>
    <w:rsid w:val="008348BF"/>
    <w:rsid w:val="0083505C"/>
    <w:rsid w:val="008351A6"/>
    <w:rsid w:val="00836EAF"/>
    <w:rsid w:val="0084028A"/>
    <w:rsid w:val="00841460"/>
    <w:rsid w:val="00841494"/>
    <w:rsid w:val="00841DD6"/>
    <w:rsid w:val="00841F07"/>
    <w:rsid w:val="00841FB8"/>
    <w:rsid w:val="00844173"/>
    <w:rsid w:val="00844290"/>
    <w:rsid w:val="008445D2"/>
    <w:rsid w:val="00846F99"/>
    <w:rsid w:val="00847228"/>
    <w:rsid w:val="00847675"/>
    <w:rsid w:val="00847AC0"/>
    <w:rsid w:val="008514DB"/>
    <w:rsid w:val="00851B1B"/>
    <w:rsid w:val="00853C88"/>
    <w:rsid w:val="00854221"/>
    <w:rsid w:val="00854E93"/>
    <w:rsid w:val="00854FAD"/>
    <w:rsid w:val="0085510C"/>
    <w:rsid w:val="0085549A"/>
    <w:rsid w:val="00857FE0"/>
    <w:rsid w:val="008615C1"/>
    <w:rsid w:val="00861E83"/>
    <w:rsid w:val="0086291A"/>
    <w:rsid w:val="00863019"/>
    <w:rsid w:val="00865A1D"/>
    <w:rsid w:val="00865AEB"/>
    <w:rsid w:val="00865D93"/>
    <w:rsid w:val="00866FCC"/>
    <w:rsid w:val="008674A7"/>
    <w:rsid w:val="00870FC5"/>
    <w:rsid w:val="008714DE"/>
    <w:rsid w:val="00872323"/>
    <w:rsid w:val="008733AA"/>
    <w:rsid w:val="008754E8"/>
    <w:rsid w:val="00875C6D"/>
    <w:rsid w:val="008764E9"/>
    <w:rsid w:val="00876B30"/>
    <w:rsid w:val="008800DA"/>
    <w:rsid w:val="00880323"/>
    <w:rsid w:val="00880416"/>
    <w:rsid w:val="00880F20"/>
    <w:rsid w:val="00881228"/>
    <w:rsid w:val="00881537"/>
    <w:rsid w:val="00881CA1"/>
    <w:rsid w:val="00883F88"/>
    <w:rsid w:val="00885352"/>
    <w:rsid w:val="008860D8"/>
    <w:rsid w:val="00886BED"/>
    <w:rsid w:val="00891119"/>
    <w:rsid w:val="00891F0D"/>
    <w:rsid w:val="00892930"/>
    <w:rsid w:val="008930A4"/>
    <w:rsid w:val="00893C4C"/>
    <w:rsid w:val="00893ED3"/>
    <w:rsid w:val="00894090"/>
    <w:rsid w:val="00894333"/>
    <w:rsid w:val="0089480D"/>
    <w:rsid w:val="00894A90"/>
    <w:rsid w:val="00894F8E"/>
    <w:rsid w:val="008950CF"/>
    <w:rsid w:val="00895E07"/>
    <w:rsid w:val="00895ED6"/>
    <w:rsid w:val="0089686E"/>
    <w:rsid w:val="00896DA5"/>
    <w:rsid w:val="00896E5D"/>
    <w:rsid w:val="008A0148"/>
    <w:rsid w:val="008A1295"/>
    <w:rsid w:val="008A153A"/>
    <w:rsid w:val="008A1809"/>
    <w:rsid w:val="008A2C23"/>
    <w:rsid w:val="008A2CC6"/>
    <w:rsid w:val="008A3734"/>
    <w:rsid w:val="008A3D8B"/>
    <w:rsid w:val="008A41D2"/>
    <w:rsid w:val="008A499B"/>
    <w:rsid w:val="008A5259"/>
    <w:rsid w:val="008A6127"/>
    <w:rsid w:val="008A6C74"/>
    <w:rsid w:val="008A7439"/>
    <w:rsid w:val="008B1315"/>
    <w:rsid w:val="008B404F"/>
    <w:rsid w:val="008B4E3C"/>
    <w:rsid w:val="008B5297"/>
    <w:rsid w:val="008B5492"/>
    <w:rsid w:val="008B5788"/>
    <w:rsid w:val="008B5C6F"/>
    <w:rsid w:val="008B6C05"/>
    <w:rsid w:val="008B7203"/>
    <w:rsid w:val="008B7BAF"/>
    <w:rsid w:val="008C01BA"/>
    <w:rsid w:val="008C20BD"/>
    <w:rsid w:val="008C292C"/>
    <w:rsid w:val="008C2F38"/>
    <w:rsid w:val="008C536C"/>
    <w:rsid w:val="008C75C0"/>
    <w:rsid w:val="008D00BC"/>
    <w:rsid w:val="008D1492"/>
    <w:rsid w:val="008D2717"/>
    <w:rsid w:val="008D2F54"/>
    <w:rsid w:val="008D39FD"/>
    <w:rsid w:val="008D4A20"/>
    <w:rsid w:val="008D4B67"/>
    <w:rsid w:val="008D54E8"/>
    <w:rsid w:val="008D6069"/>
    <w:rsid w:val="008D65F7"/>
    <w:rsid w:val="008D719D"/>
    <w:rsid w:val="008D75C7"/>
    <w:rsid w:val="008D7889"/>
    <w:rsid w:val="008D7BE6"/>
    <w:rsid w:val="008E14CA"/>
    <w:rsid w:val="008E1EAC"/>
    <w:rsid w:val="008E3085"/>
    <w:rsid w:val="008E39AA"/>
    <w:rsid w:val="008E45C3"/>
    <w:rsid w:val="008E4C46"/>
    <w:rsid w:val="008E4C4E"/>
    <w:rsid w:val="008E5159"/>
    <w:rsid w:val="008E6745"/>
    <w:rsid w:val="008E799D"/>
    <w:rsid w:val="008F2C4E"/>
    <w:rsid w:val="008F2F26"/>
    <w:rsid w:val="008F39CE"/>
    <w:rsid w:val="008F3EF2"/>
    <w:rsid w:val="008F43A9"/>
    <w:rsid w:val="008F5017"/>
    <w:rsid w:val="008F511B"/>
    <w:rsid w:val="008F5230"/>
    <w:rsid w:val="008F541F"/>
    <w:rsid w:val="008F54C1"/>
    <w:rsid w:val="008F558E"/>
    <w:rsid w:val="008F5C3E"/>
    <w:rsid w:val="008F6737"/>
    <w:rsid w:val="0090121F"/>
    <w:rsid w:val="009014A6"/>
    <w:rsid w:val="0090153D"/>
    <w:rsid w:val="009018FD"/>
    <w:rsid w:val="00901C69"/>
    <w:rsid w:val="0090212C"/>
    <w:rsid w:val="00903717"/>
    <w:rsid w:val="00903C69"/>
    <w:rsid w:val="009049E9"/>
    <w:rsid w:val="00904A3C"/>
    <w:rsid w:val="00905AE5"/>
    <w:rsid w:val="00905C11"/>
    <w:rsid w:val="00905E6B"/>
    <w:rsid w:val="0090635F"/>
    <w:rsid w:val="00907055"/>
    <w:rsid w:val="00907615"/>
    <w:rsid w:val="00907A4D"/>
    <w:rsid w:val="009102F7"/>
    <w:rsid w:val="00911AE9"/>
    <w:rsid w:val="00912269"/>
    <w:rsid w:val="00912F66"/>
    <w:rsid w:val="009139FB"/>
    <w:rsid w:val="00913D9B"/>
    <w:rsid w:val="00914097"/>
    <w:rsid w:val="00917DD0"/>
    <w:rsid w:val="00920464"/>
    <w:rsid w:val="00920650"/>
    <w:rsid w:val="00921CC0"/>
    <w:rsid w:val="00922D29"/>
    <w:rsid w:val="00925829"/>
    <w:rsid w:val="00925835"/>
    <w:rsid w:val="00925D68"/>
    <w:rsid w:val="0092698A"/>
    <w:rsid w:val="00926A9F"/>
    <w:rsid w:val="0093090B"/>
    <w:rsid w:val="009309CF"/>
    <w:rsid w:val="0093146A"/>
    <w:rsid w:val="00931C5C"/>
    <w:rsid w:val="009325F7"/>
    <w:rsid w:val="00932942"/>
    <w:rsid w:val="0093347E"/>
    <w:rsid w:val="009343C2"/>
    <w:rsid w:val="009343F4"/>
    <w:rsid w:val="0093440B"/>
    <w:rsid w:val="009352AA"/>
    <w:rsid w:val="009357ED"/>
    <w:rsid w:val="00936012"/>
    <w:rsid w:val="009364E2"/>
    <w:rsid w:val="00936B0E"/>
    <w:rsid w:val="00937902"/>
    <w:rsid w:val="00940285"/>
    <w:rsid w:val="0094166A"/>
    <w:rsid w:val="0094169C"/>
    <w:rsid w:val="00941C4F"/>
    <w:rsid w:val="00942A2F"/>
    <w:rsid w:val="00943244"/>
    <w:rsid w:val="009444BF"/>
    <w:rsid w:val="00944DBF"/>
    <w:rsid w:val="00944EFF"/>
    <w:rsid w:val="00946E07"/>
    <w:rsid w:val="009473DB"/>
    <w:rsid w:val="00947724"/>
    <w:rsid w:val="00947EC8"/>
    <w:rsid w:val="0095029E"/>
    <w:rsid w:val="00952200"/>
    <w:rsid w:val="00952287"/>
    <w:rsid w:val="00952BA8"/>
    <w:rsid w:val="009554CA"/>
    <w:rsid w:val="009568A9"/>
    <w:rsid w:val="009573D2"/>
    <w:rsid w:val="00957AF3"/>
    <w:rsid w:val="00960FE5"/>
    <w:rsid w:val="00962438"/>
    <w:rsid w:val="00962480"/>
    <w:rsid w:val="00964547"/>
    <w:rsid w:val="009645E8"/>
    <w:rsid w:val="00964C7A"/>
    <w:rsid w:val="009658D9"/>
    <w:rsid w:val="00965DBC"/>
    <w:rsid w:val="00966041"/>
    <w:rsid w:val="00967C26"/>
    <w:rsid w:val="00970362"/>
    <w:rsid w:val="0097055B"/>
    <w:rsid w:val="00970E0A"/>
    <w:rsid w:val="00970F03"/>
    <w:rsid w:val="00971196"/>
    <w:rsid w:val="009719F8"/>
    <w:rsid w:val="00971ADD"/>
    <w:rsid w:val="00971F45"/>
    <w:rsid w:val="00973647"/>
    <w:rsid w:val="009740A9"/>
    <w:rsid w:val="009748D2"/>
    <w:rsid w:val="00975EA9"/>
    <w:rsid w:val="00976201"/>
    <w:rsid w:val="00976E08"/>
    <w:rsid w:val="009776A2"/>
    <w:rsid w:val="009806A5"/>
    <w:rsid w:val="00982BDA"/>
    <w:rsid w:val="00982C50"/>
    <w:rsid w:val="00982F7D"/>
    <w:rsid w:val="00986D7D"/>
    <w:rsid w:val="009878C9"/>
    <w:rsid w:val="009878CB"/>
    <w:rsid w:val="009904CF"/>
    <w:rsid w:val="0099100E"/>
    <w:rsid w:val="0099102B"/>
    <w:rsid w:val="00991BA5"/>
    <w:rsid w:val="009924D2"/>
    <w:rsid w:val="00993680"/>
    <w:rsid w:val="00994C7A"/>
    <w:rsid w:val="009958F5"/>
    <w:rsid w:val="009960A5"/>
    <w:rsid w:val="009960BD"/>
    <w:rsid w:val="00996545"/>
    <w:rsid w:val="009A00E6"/>
    <w:rsid w:val="009A1BF3"/>
    <w:rsid w:val="009A217A"/>
    <w:rsid w:val="009A31FE"/>
    <w:rsid w:val="009A4299"/>
    <w:rsid w:val="009A5404"/>
    <w:rsid w:val="009A6900"/>
    <w:rsid w:val="009A697E"/>
    <w:rsid w:val="009A6E18"/>
    <w:rsid w:val="009A7260"/>
    <w:rsid w:val="009A74FD"/>
    <w:rsid w:val="009A775D"/>
    <w:rsid w:val="009B0863"/>
    <w:rsid w:val="009B1712"/>
    <w:rsid w:val="009B1F22"/>
    <w:rsid w:val="009B507B"/>
    <w:rsid w:val="009B635D"/>
    <w:rsid w:val="009C03E6"/>
    <w:rsid w:val="009C1175"/>
    <w:rsid w:val="009C1C6A"/>
    <w:rsid w:val="009C1DED"/>
    <w:rsid w:val="009C3C23"/>
    <w:rsid w:val="009C4530"/>
    <w:rsid w:val="009C58BA"/>
    <w:rsid w:val="009C6DF8"/>
    <w:rsid w:val="009C6E72"/>
    <w:rsid w:val="009D0293"/>
    <w:rsid w:val="009D112A"/>
    <w:rsid w:val="009D15F0"/>
    <w:rsid w:val="009D18A3"/>
    <w:rsid w:val="009D1C2B"/>
    <w:rsid w:val="009D5CBC"/>
    <w:rsid w:val="009D5E4E"/>
    <w:rsid w:val="009D6100"/>
    <w:rsid w:val="009D6EFE"/>
    <w:rsid w:val="009D74FE"/>
    <w:rsid w:val="009D7B0A"/>
    <w:rsid w:val="009E23A3"/>
    <w:rsid w:val="009E2414"/>
    <w:rsid w:val="009E353A"/>
    <w:rsid w:val="009E5401"/>
    <w:rsid w:val="009E5BFA"/>
    <w:rsid w:val="009E5D80"/>
    <w:rsid w:val="009E69D8"/>
    <w:rsid w:val="009F1285"/>
    <w:rsid w:val="009F4DC0"/>
    <w:rsid w:val="009F54C2"/>
    <w:rsid w:val="009F55EC"/>
    <w:rsid w:val="009F589F"/>
    <w:rsid w:val="009F6D3E"/>
    <w:rsid w:val="009F7FD2"/>
    <w:rsid w:val="00A01154"/>
    <w:rsid w:val="00A031E1"/>
    <w:rsid w:val="00A04318"/>
    <w:rsid w:val="00A055E0"/>
    <w:rsid w:val="00A063BB"/>
    <w:rsid w:val="00A06AF2"/>
    <w:rsid w:val="00A07579"/>
    <w:rsid w:val="00A10862"/>
    <w:rsid w:val="00A11BED"/>
    <w:rsid w:val="00A123C1"/>
    <w:rsid w:val="00A12A9D"/>
    <w:rsid w:val="00A12C12"/>
    <w:rsid w:val="00A13B3B"/>
    <w:rsid w:val="00A14534"/>
    <w:rsid w:val="00A145FF"/>
    <w:rsid w:val="00A14B09"/>
    <w:rsid w:val="00A14E2D"/>
    <w:rsid w:val="00A15289"/>
    <w:rsid w:val="00A157CE"/>
    <w:rsid w:val="00A16561"/>
    <w:rsid w:val="00A17D26"/>
    <w:rsid w:val="00A20811"/>
    <w:rsid w:val="00A20F64"/>
    <w:rsid w:val="00A217F4"/>
    <w:rsid w:val="00A23574"/>
    <w:rsid w:val="00A2478A"/>
    <w:rsid w:val="00A254B4"/>
    <w:rsid w:val="00A25940"/>
    <w:rsid w:val="00A25AC5"/>
    <w:rsid w:val="00A261DC"/>
    <w:rsid w:val="00A264A4"/>
    <w:rsid w:val="00A26601"/>
    <w:rsid w:val="00A26A20"/>
    <w:rsid w:val="00A26EDF"/>
    <w:rsid w:val="00A271CF"/>
    <w:rsid w:val="00A2760A"/>
    <w:rsid w:val="00A277A9"/>
    <w:rsid w:val="00A27846"/>
    <w:rsid w:val="00A30671"/>
    <w:rsid w:val="00A30BBD"/>
    <w:rsid w:val="00A315D1"/>
    <w:rsid w:val="00A318F4"/>
    <w:rsid w:val="00A31DE9"/>
    <w:rsid w:val="00A33F40"/>
    <w:rsid w:val="00A34916"/>
    <w:rsid w:val="00A35726"/>
    <w:rsid w:val="00A36BB5"/>
    <w:rsid w:val="00A40073"/>
    <w:rsid w:val="00A42E6A"/>
    <w:rsid w:val="00A44599"/>
    <w:rsid w:val="00A456AB"/>
    <w:rsid w:val="00A475B0"/>
    <w:rsid w:val="00A51662"/>
    <w:rsid w:val="00A518DD"/>
    <w:rsid w:val="00A52C63"/>
    <w:rsid w:val="00A52CB5"/>
    <w:rsid w:val="00A52F6F"/>
    <w:rsid w:val="00A53157"/>
    <w:rsid w:val="00A54CE9"/>
    <w:rsid w:val="00A553BA"/>
    <w:rsid w:val="00A562B7"/>
    <w:rsid w:val="00A5739E"/>
    <w:rsid w:val="00A57467"/>
    <w:rsid w:val="00A60910"/>
    <w:rsid w:val="00A627E9"/>
    <w:rsid w:val="00A62982"/>
    <w:rsid w:val="00A631F1"/>
    <w:rsid w:val="00A6349A"/>
    <w:rsid w:val="00A63A9D"/>
    <w:rsid w:val="00A6414C"/>
    <w:rsid w:val="00A659F0"/>
    <w:rsid w:val="00A66338"/>
    <w:rsid w:val="00A6671C"/>
    <w:rsid w:val="00A67AF4"/>
    <w:rsid w:val="00A70004"/>
    <w:rsid w:val="00A70337"/>
    <w:rsid w:val="00A705DF"/>
    <w:rsid w:val="00A70FA8"/>
    <w:rsid w:val="00A72790"/>
    <w:rsid w:val="00A727F2"/>
    <w:rsid w:val="00A7452B"/>
    <w:rsid w:val="00A75CF3"/>
    <w:rsid w:val="00A75F6A"/>
    <w:rsid w:val="00A77D0D"/>
    <w:rsid w:val="00A80903"/>
    <w:rsid w:val="00A826CA"/>
    <w:rsid w:val="00A82B6A"/>
    <w:rsid w:val="00A83006"/>
    <w:rsid w:val="00A838FC"/>
    <w:rsid w:val="00A83A84"/>
    <w:rsid w:val="00A83D6B"/>
    <w:rsid w:val="00A84894"/>
    <w:rsid w:val="00A853B4"/>
    <w:rsid w:val="00A8622E"/>
    <w:rsid w:val="00A86C87"/>
    <w:rsid w:val="00A8728B"/>
    <w:rsid w:val="00A90923"/>
    <w:rsid w:val="00A93F05"/>
    <w:rsid w:val="00A94785"/>
    <w:rsid w:val="00A959C4"/>
    <w:rsid w:val="00AA1FC8"/>
    <w:rsid w:val="00AA41CE"/>
    <w:rsid w:val="00AA7807"/>
    <w:rsid w:val="00AA79A9"/>
    <w:rsid w:val="00AB1893"/>
    <w:rsid w:val="00AB213E"/>
    <w:rsid w:val="00AB2603"/>
    <w:rsid w:val="00AB3D6C"/>
    <w:rsid w:val="00AB47AD"/>
    <w:rsid w:val="00AB77CE"/>
    <w:rsid w:val="00AC0B5C"/>
    <w:rsid w:val="00AC0B71"/>
    <w:rsid w:val="00AC1B98"/>
    <w:rsid w:val="00AC2AA9"/>
    <w:rsid w:val="00AC3D4E"/>
    <w:rsid w:val="00AC5F03"/>
    <w:rsid w:val="00AC70BA"/>
    <w:rsid w:val="00AC7378"/>
    <w:rsid w:val="00AC7D99"/>
    <w:rsid w:val="00AD023F"/>
    <w:rsid w:val="00AD0B0D"/>
    <w:rsid w:val="00AD163C"/>
    <w:rsid w:val="00AD1E63"/>
    <w:rsid w:val="00AD243F"/>
    <w:rsid w:val="00AD38E0"/>
    <w:rsid w:val="00AD525A"/>
    <w:rsid w:val="00AD5488"/>
    <w:rsid w:val="00AD5E36"/>
    <w:rsid w:val="00AD6152"/>
    <w:rsid w:val="00AD655C"/>
    <w:rsid w:val="00AD7677"/>
    <w:rsid w:val="00AD79A4"/>
    <w:rsid w:val="00AD79F7"/>
    <w:rsid w:val="00AD7D3F"/>
    <w:rsid w:val="00AE08AA"/>
    <w:rsid w:val="00AE0B78"/>
    <w:rsid w:val="00AE1E95"/>
    <w:rsid w:val="00AE20F0"/>
    <w:rsid w:val="00AE2276"/>
    <w:rsid w:val="00AE3AF6"/>
    <w:rsid w:val="00AE51A3"/>
    <w:rsid w:val="00AE5AC4"/>
    <w:rsid w:val="00AE5C95"/>
    <w:rsid w:val="00AE73EB"/>
    <w:rsid w:val="00AF0515"/>
    <w:rsid w:val="00AF217F"/>
    <w:rsid w:val="00AF241C"/>
    <w:rsid w:val="00AF28E4"/>
    <w:rsid w:val="00AF2BF7"/>
    <w:rsid w:val="00AF40F2"/>
    <w:rsid w:val="00AF54BD"/>
    <w:rsid w:val="00AF5674"/>
    <w:rsid w:val="00AF7572"/>
    <w:rsid w:val="00B00420"/>
    <w:rsid w:val="00B00E14"/>
    <w:rsid w:val="00B0169D"/>
    <w:rsid w:val="00B01E03"/>
    <w:rsid w:val="00B023D9"/>
    <w:rsid w:val="00B026F6"/>
    <w:rsid w:val="00B02A2C"/>
    <w:rsid w:val="00B02CE4"/>
    <w:rsid w:val="00B038BD"/>
    <w:rsid w:val="00B05217"/>
    <w:rsid w:val="00B06163"/>
    <w:rsid w:val="00B0725B"/>
    <w:rsid w:val="00B078AA"/>
    <w:rsid w:val="00B11635"/>
    <w:rsid w:val="00B11660"/>
    <w:rsid w:val="00B12766"/>
    <w:rsid w:val="00B1285B"/>
    <w:rsid w:val="00B12DC8"/>
    <w:rsid w:val="00B141C2"/>
    <w:rsid w:val="00B146FB"/>
    <w:rsid w:val="00B14C5F"/>
    <w:rsid w:val="00B15ACC"/>
    <w:rsid w:val="00B15BD6"/>
    <w:rsid w:val="00B17E0D"/>
    <w:rsid w:val="00B17F27"/>
    <w:rsid w:val="00B20880"/>
    <w:rsid w:val="00B2280F"/>
    <w:rsid w:val="00B22BB6"/>
    <w:rsid w:val="00B2340A"/>
    <w:rsid w:val="00B25F86"/>
    <w:rsid w:val="00B2604E"/>
    <w:rsid w:val="00B274BB"/>
    <w:rsid w:val="00B27C2A"/>
    <w:rsid w:val="00B3053D"/>
    <w:rsid w:val="00B30ED3"/>
    <w:rsid w:val="00B315EB"/>
    <w:rsid w:val="00B32CFB"/>
    <w:rsid w:val="00B33EA0"/>
    <w:rsid w:val="00B35666"/>
    <w:rsid w:val="00B3592D"/>
    <w:rsid w:val="00B36347"/>
    <w:rsid w:val="00B36840"/>
    <w:rsid w:val="00B37C0B"/>
    <w:rsid w:val="00B4048C"/>
    <w:rsid w:val="00B40639"/>
    <w:rsid w:val="00B436EE"/>
    <w:rsid w:val="00B43AE2"/>
    <w:rsid w:val="00B43D62"/>
    <w:rsid w:val="00B4430E"/>
    <w:rsid w:val="00B445E0"/>
    <w:rsid w:val="00B457BB"/>
    <w:rsid w:val="00B45D61"/>
    <w:rsid w:val="00B46A06"/>
    <w:rsid w:val="00B47348"/>
    <w:rsid w:val="00B4768F"/>
    <w:rsid w:val="00B50015"/>
    <w:rsid w:val="00B51388"/>
    <w:rsid w:val="00B52116"/>
    <w:rsid w:val="00B536F4"/>
    <w:rsid w:val="00B53754"/>
    <w:rsid w:val="00B53DB1"/>
    <w:rsid w:val="00B53F1C"/>
    <w:rsid w:val="00B55023"/>
    <w:rsid w:val="00B55190"/>
    <w:rsid w:val="00B575F1"/>
    <w:rsid w:val="00B57928"/>
    <w:rsid w:val="00B579E7"/>
    <w:rsid w:val="00B57AA8"/>
    <w:rsid w:val="00B636A3"/>
    <w:rsid w:val="00B63A3E"/>
    <w:rsid w:val="00B64329"/>
    <w:rsid w:val="00B64C3A"/>
    <w:rsid w:val="00B661C1"/>
    <w:rsid w:val="00B66DB5"/>
    <w:rsid w:val="00B672AD"/>
    <w:rsid w:val="00B676E1"/>
    <w:rsid w:val="00B705EA"/>
    <w:rsid w:val="00B70B3B"/>
    <w:rsid w:val="00B714F8"/>
    <w:rsid w:val="00B719B1"/>
    <w:rsid w:val="00B72AEE"/>
    <w:rsid w:val="00B73447"/>
    <w:rsid w:val="00B73567"/>
    <w:rsid w:val="00B73FC1"/>
    <w:rsid w:val="00B74AA7"/>
    <w:rsid w:val="00B74D41"/>
    <w:rsid w:val="00B7553C"/>
    <w:rsid w:val="00B772C3"/>
    <w:rsid w:val="00B77648"/>
    <w:rsid w:val="00B807A0"/>
    <w:rsid w:val="00B843D9"/>
    <w:rsid w:val="00B84FCD"/>
    <w:rsid w:val="00B86E2A"/>
    <w:rsid w:val="00B870B7"/>
    <w:rsid w:val="00B90610"/>
    <w:rsid w:val="00B90D8B"/>
    <w:rsid w:val="00B914D1"/>
    <w:rsid w:val="00B91866"/>
    <w:rsid w:val="00B92277"/>
    <w:rsid w:val="00B9347C"/>
    <w:rsid w:val="00B94550"/>
    <w:rsid w:val="00B94DA0"/>
    <w:rsid w:val="00B9600C"/>
    <w:rsid w:val="00B96B74"/>
    <w:rsid w:val="00BA0B4E"/>
    <w:rsid w:val="00BA0DBE"/>
    <w:rsid w:val="00BA2C27"/>
    <w:rsid w:val="00BA40B9"/>
    <w:rsid w:val="00BA4B33"/>
    <w:rsid w:val="00BA55FC"/>
    <w:rsid w:val="00BA66BB"/>
    <w:rsid w:val="00BA6935"/>
    <w:rsid w:val="00BA7077"/>
    <w:rsid w:val="00BB1012"/>
    <w:rsid w:val="00BB12D4"/>
    <w:rsid w:val="00BB2012"/>
    <w:rsid w:val="00BB2F74"/>
    <w:rsid w:val="00BB4F71"/>
    <w:rsid w:val="00BB5D66"/>
    <w:rsid w:val="00BB5FD5"/>
    <w:rsid w:val="00BB6246"/>
    <w:rsid w:val="00BB74A9"/>
    <w:rsid w:val="00BB7B41"/>
    <w:rsid w:val="00BB7E89"/>
    <w:rsid w:val="00BC0064"/>
    <w:rsid w:val="00BC0C14"/>
    <w:rsid w:val="00BC21B4"/>
    <w:rsid w:val="00BC248B"/>
    <w:rsid w:val="00BC2F37"/>
    <w:rsid w:val="00BC33D7"/>
    <w:rsid w:val="00BC4076"/>
    <w:rsid w:val="00BC4260"/>
    <w:rsid w:val="00BC493D"/>
    <w:rsid w:val="00BC6858"/>
    <w:rsid w:val="00BC709B"/>
    <w:rsid w:val="00BC774E"/>
    <w:rsid w:val="00BD0A68"/>
    <w:rsid w:val="00BD0B1D"/>
    <w:rsid w:val="00BD13F8"/>
    <w:rsid w:val="00BD14C8"/>
    <w:rsid w:val="00BD19F0"/>
    <w:rsid w:val="00BD1FA6"/>
    <w:rsid w:val="00BD2F9F"/>
    <w:rsid w:val="00BD381D"/>
    <w:rsid w:val="00BD458E"/>
    <w:rsid w:val="00BD462C"/>
    <w:rsid w:val="00BD47C4"/>
    <w:rsid w:val="00BD4EF2"/>
    <w:rsid w:val="00BD4F02"/>
    <w:rsid w:val="00BD5121"/>
    <w:rsid w:val="00BD5997"/>
    <w:rsid w:val="00BD5F59"/>
    <w:rsid w:val="00BD71C0"/>
    <w:rsid w:val="00BD7C69"/>
    <w:rsid w:val="00BE09C7"/>
    <w:rsid w:val="00BE0AEF"/>
    <w:rsid w:val="00BE0D66"/>
    <w:rsid w:val="00BE143A"/>
    <w:rsid w:val="00BE436F"/>
    <w:rsid w:val="00BE529D"/>
    <w:rsid w:val="00BE59B3"/>
    <w:rsid w:val="00BE5B22"/>
    <w:rsid w:val="00BE6ACE"/>
    <w:rsid w:val="00BF0398"/>
    <w:rsid w:val="00BF1149"/>
    <w:rsid w:val="00BF125D"/>
    <w:rsid w:val="00BF2663"/>
    <w:rsid w:val="00BF2946"/>
    <w:rsid w:val="00BF2F2B"/>
    <w:rsid w:val="00BF3217"/>
    <w:rsid w:val="00BF321E"/>
    <w:rsid w:val="00BF3A6D"/>
    <w:rsid w:val="00BF47DD"/>
    <w:rsid w:val="00BF4BA5"/>
    <w:rsid w:val="00BF4C3A"/>
    <w:rsid w:val="00BF52E8"/>
    <w:rsid w:val="00BF672C"/>
    <w:rsid w:val="00BF6F00"/>
    <w:rsid w:val="00BF7D4A"/>
    <w:rsid w:val="00BF7E5B"/>
    <w:rsid w:val="00C013D7"/>
    <w:rsid w:val="00C0162E"/>
    <w:rsid w:val="00C01BD0"/>
    <w:rsid w:val="00C01D39"/>
    <w:rsid w:val="00C039BA"/>
    <w:rsid w:val="00C04C66"/>
    <w:rsid w:val="00C04C72"/>
    <w:rsid w:val="00C05B62"/>
    <w:rsid w:val="00C06024"/>
    <w:rsid w:val="00C06371"/>
    <w:rsid w:val="00C06921"/>
    <w:rsid w:val="00C06971"/>
    <w:rsid w:val="00C06F49"/>
    <w:rsid w:val="00C073EC"/>
    <w:rsid w:val="00C074AA"/>
    <w:rsid w:val="00C1078F"/>
    <w:rsid w:val="00C10AF6"/>
    <w:rsid w:val="00C11456"/>
    <w:rsid w:val="00C11FD6"/>
    <w:rsid w:val="00C123D0"/>
    <w:rsid w:val="00C131F4"/>
    <w:rsid w:val="00C1391B"/>
    <w:rsid w:val="00C14625"/>
    <w:rsid w:val="00C14AC3"/>
    <w:rsid w:val="00C16219"/>
    <w:rsid w:val="00C16C8F"/>
    <w:rsid w:val="00C17FDD"/>
    <w:rsid w:val="00C2169E"/>
    <w:rsid w:val="00C22152"/>
    <w:rsid w:val="00C25BA7"/>
    <w:rsid w:val="00C27BAE"/>
    <w:rsid w:val="00C3029A"/>
    <w:rsid w:val="00C303CE"/>
    <w:rsid w:val="00C31082"/>
    <w:rsid w:val="00C3116C"/>
    <w:rsid w:val="00C31297"/>
    <w:rsid w:val="00C33321"/>
    <w:rsid w:val="00C35388"/>
    <w:rsid w:val="00C3629C"/>
    <w:rsid w:val="00C36B56"/>
    <w:rsid w:val="00C37036"/>
    <w:rsid w:val="00C41592"/>
    <w:rsid w:val="00C41B2F"/>
    <w:rsid w:val="00C41D18"/>
    <w:rsid w:val="00C436F6"/>
    <w:rsid w:val="00C43A93"/>
    <w:rsid w:val="00C43C9C"/>
    <w:rsid w:val="00C44706"/>
    <w:rsid w:val="00C4578D"/>
    <w:rsid w:val="00C45F7E"/>
    <w:rsid w:val="00C46366"/>
    <w:rsid w:val="00C463FF"/>
    <w:rsid w:val="00C466F5"/>
    <w:rsid w:val="00C46CF2"/>
    <w:rsid w:val="00C5027F"/>
    <w:rsid w:val="00C50A5F"/>
    <w:rsid w:val="00C511F9"/>
    <w:rsid w:val="00C51946"/>
    <w:rsid w:val="00C51ADA"/>
    <w:rsid w:val="00C52209"/>
    <w:rsid w:val="00C5335B"/>
    <w:rsid w:val="00C53E1B"/>
    <w:rsid w:val="00C54CB1"/>
    <w:rsid w:val="00C556CD"/>
    <w:rsid w:val="00C56F91"/>
    <w:rsid w:val="00C57D3C"/>
    <w:rsid w:val="00C57D7B"/>
    <w:rsid w:val="00C60AAD"/>
    <w:rsid w:val="00C611DC"/>
    <w:rsid w:val="00C61594"/>
    <w:rsid w:val="00C618EB"/>
    <w:rsid w:val="00C62BC3"/>
    <w:rsid w:val="00C63298"/>
    <w:rsid w:val="00C63B71"/>
    <w:rsid w:val="00C670BA"/>
    <w:rsid w:val="00C70307"/>
    <w:rsid w:val="00C71626"/>
    <w:rsid w:val="00C71C9E"/>
    <w:rsid w:val="00C7202C"/>
    <w:rsid w:val="00C72048"/>
    <w:rsid w:val="00C72E58"/>
    <w:rsid w:val="00C737F8"/>
    <w:rsid w:val="00C739BC"/>
    <w:rsid w:val="00C73F65"/>
    <w:rsid w:val="00C74FCB"/>
    <w:rsid w:val="00C75936"/>
    <w:rsid w:val="00C76968"/>
    <w:rsid w:val="00C77D84"/>
    <w:rsid w:val="00C80230"/>
    <w:rsid w:val="00C8215F"/>
    <w:rsid w:val="00C82194"/>
    <w:rsid w:val="00C82291"/>
    <w:rsid w:val="00C82DCE"/>
    <w:rsid w:val="00C83A4F"/>
    <w:rsid w:val="00C84663"/>
    <w:rsid w:val="00C8475F"/>
    <w:rsid w:val="00C85344"/>
    <w:rsid w:val="00C85DF5"/>
    <w:rsid w:val="00C864B9"/>
    <w:rsid w:val="00C86893"/>
    <w:rsid w:val="00C8751E"/>
    <w:rsid w:val="00C90BDF"/>
    <w:rsid w:val="00C91750"/>
    <w:rsid w:val="00C91D6E"/>
    <w:rsid w:val="00C94589"/>
    <w:rsid w:val="00C94B21"/>
    <w:rsid w:val="00C9529D"/>
    <w:rsid w:val="00C966BE"/>
    <w:rsid w:val="00C96798"/>
    <w:rsid w:val="00C96BDE"/>
    <w:rsid w:val="00C96EE5"/>
    <w:rsid w:val="00C972CA"/>
    <w:rsid w:val="00CA034F"/>
    <w:rsid w:val="00CA049D"/>
    <w:rsid w:val="00CA17B8"/>
    <w:rsid w:val="00CA1C25"/>
    <w:rsid w:val="00CA22E7"/>
    <w:rsid w:val="00CA31E8"/>
    <w:rsid w:val="00CA3AB5"/>
    <w:rsid w:val="00CA3E87"/>
    <w:rsid w:val="00CA4309"/>
    <w:rsid w:val="00CA4955"/>
    <w:rsid w:val="00CA5A55"/>
    <w:rsid w:val="00CA6B50"/>
    <w:rsid w:val="00CA7832"/>
    <w:rsid w:val="00CA7ED9"/>
    <w:rsid w:val="00CB0D52"/>
    <w:rsid w:val="00CB0D95"/>
    <w:rsid w:val="00CB1024"/>
    <w:rsid w:val="00CB11C6"/>
    <w:rsid w:val="00CB1564"/>
    <w:rsid w:val="00CB1808"/>
    <w:rsid w:val="00CB1EB3"/>
    <w:rsid w:val="00CB26E4"/>
    <w:rsid w:val="00CC02BE"/>
    <w:rsid w:val="00CC094C"/>
    <w:rsid w:val="00CC0BD7"/>
    <w:rsid w:val="00CC1910"/>
    <w:rsid w:val="00CC1D6D"/>
    <w:rsid w:val="00CC1F77"/>
    <w:rsid w:val="00CC21D0"/>
    <w:rsid w:val="00CC2B86"/>
    <w:rsid w:val="00CC2F54"/>
    <w:rsid w:val="00CC43AF"/>
    <w:rsid w:val="00CC45EB"/>
    <w:rsid w:val="00CC561D"/>
    <w:rsid w:val="00CC67CE"/>
    <w:rsid w:val="00CC6C4A"/>
    <w:rsid w:val="00CC6C67"/>
    <w:rsid w:val="00CC6C79"/>
    <w:rsid w:val="00CC78BD"/>
    <w:rsid w:val="00CD0D49"/>
    <w:rsid w:val="00CD1124"/>
    <w:rsid w:val="00CD1ED3"/>
    <w:rsid w:val="00CD21FB"/>
    <w:rsid w:val="00CD4328"/>
    <w:rsid w:val="00CD5453"/>
    <w:rsid w:val="00CD74E2"/>
    <w:rsid w:val="00CD7DE0"/>
    <w:rsid w:val="00CE0CEB"/>
    <w:rsid w:val="00CE10F1"/>
    <w:rsid w:val="00CE1CE9"/>
    <w:rsid w:val="00CE1FEF"/>
    <w:rsid w:val="00CE2882"/>
    <w:rsid w:val="00CE46AB"/>
    <w:rsid w:val="00CE4D3F"/>
    <w:rsid w:val="00CE4DD5"/>
    <w:rsid w:val="00CE5AF8"/>
    <w:rsid w:val="00CE5B62"/>
    <w:rsid w:val="00CE6596"/>
    <w:rsid w:val="00CE6EEC"/>
    <w:rsid w:val="00CE729A"/>
    <w:rsid w:val="00CE7801"/>
    <w:rsid w:val="00CF0687"/>
    <w:rsid w:val="00CF0FBD"/>
    <w:rsid w:val="00CF1246"/>
    <w:rsid w:val="00CF1A1C"/>
    <w:rsid w:val="00CF459A"/>
    <w:rsid w:val="00CF4BF5"/>
    <w:rsid w:val="00CF71F3"/>
    <w:rsid w:val="00D0119F"/>
    <w:rsid w:val="00D01DE0"/>
    <w:rsid w:val="00D02179"/>
    <w:rsid w:val="00D02AE9"/>
    <w:rsid w:val="00D04388"/>
    <w:rsid w:val="00D04778"/>
    <w:rsid w:val="00D04A78"/>
    <w:rsid w:val="00D05334"/>
    <w:rsid w:val="00D056F8"/>
    <w:rsid w:val="00D05F16"/>
    <w:rsid w:val="00D07B13"/>
    <w:rsid w:val="00D111A9"/>
    <w:rsid w:val="00D129AC"/>
    <w:rsid w:val="00D13875"/>
    <w:rsid w:val="00D1396C"/>
    <w:rsid w:val="00D13BEE"/>
    <w:rsid w:val="00D13C83"/>
    <w:rsid w:val="00D13FE1"/>
    <w:rsid w:val="00D143C6"/>
    <w:rsid w:val="00D149E4"/>
    <w:rsid w:val="00D14AD8"/>
    <w:rsid w:val="00D150B7"/>
    <w:rsid w:val="00D15945"/>
    <w:rsid w:val="00D16DDA"/>
    <w:rsid w:val="00D179F2"/>
    <w:rsid w:val="00D20FBD"/>
    <w:rsid w:val="00D21969"/>
    <w:rsid w:val="00D21A66"/>
    <w:rsid w:val="00D243F0"/>
    <w:rsid w:val="00D246BF"/>
    <w:rsid w:val="00D24E15"/>
    <w:rsid w:val="00D24EBC"/>
    <w:rsid w:val="00D25D65"/>
    <w:rsid w:val="00D2623B"/>
    <w:rsid w:val="00D26541"/>
    <w:rsid w:val="00D268B8"/>
    <w:rsid w:val="00D3047C"/>
    <w:rsid w:val="00D307A6"/>
    <w:rsid w:val="00D32345"/>
    <w:rsid w:val="00D327D1"/>
    <w:rsid w:val="00D3305F"/>
    <w:rsid w:val="00D33FD2"/>
    <w:rsid w:val="00D3476D"/>
    <w:rsid w:val="00D347D1"/>
    <w:rsid w:val="00D34AC9"/>
    <w:rsid w:val="00D34AD0"/>
    <w:rsid w:val="00D366F5"/>
    <w:rsid w:val="00D3675E"/>
    <w:rsid w:val="00D36925"/>
    <w:rsid w:val="00D374D2"/>
    <w:rsid w:val="00D3772E"/>
    <w:rsid w:val="00D40E70"/>
    <w:rsid w:val="00D4110B"/>
    <w:rsid w:val="00D41B30"/>
    <w:rsid w:val="00D4213C"/>
    <w:rsid w:val="00D427BC"/>
    <w:rsid w:val="00D4300A"/>
    <w:rsid w:val="00D43275"/>
    <w:rsid w:val="00D441E2"/>
    <w:rsid w:val="00D44442"/>
    <w:rsid w:val="00D449D3"/>
    <w:rsid w:val="00D45AFE"/>
    <w:rsid w:val="00D45DC7"/>
    <w:rsid w:val="00D4628E"/>
    <w:rsid w:val="00D46517"/>
    <w:rsid w:val="00D46E09"/>
    <w:rsid w:val="00D470C4"/>
    <w:rsid w:val="00D47769"/>
    <w:rsid w:val="00D504CF"/>
    <w:rsid w:val="00D50850"/>
    <w:rsid w:val="00D51C52"/>
    <w:rsid w:val="00D553AC"/>
    <w:rsid w:val="00D55A4A"/>
    <w:rsid w:val="00D5626A"/>
    <w:rsid w:val="00D60C9C"/>
    <w:rsid w:val="00D6101E"/>
    <w:rsid w:val="00D624FD"/>
    <w:rsid w:val="00D62533"/>
    <w:rsid w:val="00D638C9"/>
    <w:rsid w:val="00D6390E"/>
    <w:rsid w:val="00D659A4"/>
    <w:rsid w:val="00D66954"/>
    <w:rsid w:val="00D66AA3"/>
    <w:rsid w:val="00D66BE7"/>
    <w:rsid w:val="00D6775E"/>
    <w:rsid w:val="00D67F91"/>
    <w:rsid w:val="00D701AD"/>
    <w:rsid w:val="00D7124E"/>
    <w:rsid w:val="00D7158D"/>
    <w:rsid w:val="00D72500"/>
    <w:rsid w:val="00D726F1"/>
    <w:rsid w:val="00D73620"/>
    <w:rsid w:val="00D739DD"/>
    <w:rsid w:val="00D7527A"/>
    <w:rsid w:val="00D75BF4"/>
    <w:rsid w:val="00D76555"/>
    <w:rsid w:val="00D80572"/>
    <w:rsid w:val="00D81505"/>
    <w:rsid w:val="00D8246D"/>
    <w:rsid w:val="00D828A4"/>
    <w:rsid w:val="00D83190"/>
    <w:rsid w:val="00D83BC4"/>
    <w:rsid w:val="00D8434D"/>
    <w:rsid w:val="00D84816"/>
    <w:rsid w:val="00D8498D"/>
    <w:rsid w:val="00D86A56"/>
    <w:rsid w:val="00D87104"/>
    <w:rsid w:val="00D90986"/>
    <w:rsid w:val="00D921DE"/>
    <w:rsid w:val="00D934A6"/>
    <w:rsid w:val="00D9360A"/>
    <w:rsid w:val="00D960A8"/>
    <w:rsid w:val="00D96174"/>
    <w:rsid w:val="00D96187"/>
    <w:rsid w:val="00D9681E"/>
    <w:rsid w:val="00D96CA3"/>
    <w:rsid w:val="00D97A82"/>
    <w:rsid w:val="00DA021B"/>
    <w:rsid w:val="00DA1AA2"/>
    <w:rsid w:val="00DA1AEF"/>
    <w:rsid w:val="00DA1E3E"/>
    <w:rsid w:val="00DA1E54"/>
    <w:rsid w:val="00DA2CAE"/>
    <w:rsid w:val="00DA37F1"/>
    <w:rsid w:val="00DA3893"/>
    <w:rsid w:val="00DA498E"/>
    <w:rsid w:val="00DA49B5"/>
    <w:rsid w:val="00DA4F68"/>
    <w:rsid w:val="00DA7A4A"/>
    <w:rsid w:val="00DB080B"/>
    <w:rsid w:val="00DB10FC"/>
    <w:rsid w:val="00DB1332"/>
    <w:rsid w:val="00DB1F19"/>
    <w:rsid w:val="00DB278B"/>
    <w:rsid w:val="00DB3244"/>
    <w:rsid w:val="00DB37EF"/>
    <w:rsid w:val="00DB537E"/>
    <w:rsid w:val="00DB5591"/>
    <w:rsid w:val="00DB5B46"/>
    <w:rsid w:val="00DB5CE7"/>
    <w:rsid w:val="00DB6C5B"/>
    <w:rsid w:val="00DB6D72"/>
    <w:rsid w:val="00DB7C01"/>
    <w:rsid w:val="00DC04F7"/>
    <w:rsid w:val="00DC11A2"/>
    <w:rsid w:val="00DC18BA"/>
    <w:rsid w:val="00DC1A4A"/>
    <w:rsid w:val="00DC2587"/>
    <w:rsid w:val="00DC30F5"/>
    <w:rsid w:val="00DC3D84"/>
    <w:rsid w:val="00DC4D36"/>
    <w:rsid w:val="00DC607C"/>
    <w:rsid w:val="00DC61D3"/>
    <w:rsid w:val="00DC6706"/>
    <w:rsid w:val="00DC686F"/>
    <w:rsid w:val="00DC7023"/>
    <w:rsid w:val="00DC74E6"/>
    <w:rsid w:val="00DD1860"/>
    <w:rsid w:val="00DD247F"/>
    <w:rsid w:val="00DD2B4B"/>
    <w:rsid w:val="00DD2EF8"/>
    <w:rsid w:val="00DD3415"/>
    <w:rsid w:val="00DD3D15"/>
    <w:rsid w:val="00DD430B"/>
    <w:rsid w:val="00DD4CF2"/>
    <w:rsid w:val="00DD532C"/>
    <w:rsid w:val="00DD56A1"/>
    <w:rsid w:val="00DD5D1E"/>
    <w:rsid w:val="00DE008A"/>
    <w:rsid w:val="00DE0C39"/>
    <w:rsid w:val="00DE18FB"/>
    <w:rsid w:val="00DE1CF5"/>
    <w:rsid w:val="00DE2269"/>
    <w:rsid w:val="00DE22EE"/>
    <w:rsid w:val="00DE2496"/>
    <w:rsid w:val="00DE3436"/>
    <w:rsid w:val="00DE380F"/>
    <w:rsid w:val="00DE3D3E"/>
    <w:rsid w:val="00DE535F"/>
    <w:rsid w:val="00DE5D0E"/>
    <w:rsid w:val="00DE5F41"/>
    <w:rsid w:val="00DE6C75"/>
    <w:rsid w:val="00DE721C"/>
    <w:rsid w:val="00DF05BC"/>
    <w:rsid w:val="00DF061E"/>
    <w:rsid w:val="00DF14DB"/>
    <w:rsid w:val="00DF2410"/>
    <w:rsid w:val="00DF3505"/>
    <w:rsid w:val="00DF41C1"/>
    <w:rsid w:val="00DF432A"/>
    <w:rsid w:val="00DF44AF"/>
    <w:rsid w:val="00DF4B69"/>
    <w:rsid w:val="00DF5183"/>
    <w:rsid w:val="00DF5E9E"/>
    <w:rsid w:val="00DF7ED0"/>
    <w:rsid w:val="00E00230"/>
    <w:rsid w:val="00E007B4"/>
    <w:rsid w:val="00E00B2B"/>
    <w:rsid w:val="00E00CF7"/>
    <w:rsid w:val="00E0350E"/>
    <w:rsid w:val="00E04DEB"/>
    <w:rsid w:val="00E04EA8"/>
    <w:rsid w:val="00E0528A"/>
    <w:rsid w:val="00E067A4"/>
    <w:rsid w:val="00E07922"/>
    <w:rsid w:val="00E07B78"/>
    <w:rsid w:val="00E101BA"/>
    <w:rsid w:val="00E11801"/>
    <w:rsid w:val="00E11997"/>
    <w:rsid w:val="00E13A70"/>
    <w:rsid w:val="00E13A76"/>
    <w:rsid w:val="00E13F14"/>
    <w:rsid w:val="00E203C5"/>
    <w:rsid w:val="00E20A55"/>
    <w:rsid w:val="00E211E0"/>
    <w:rsid w:val="00E216D7"/>
    <w:rsid w:val="00E22CE4"/>
    <w:rsid w:val="00E235B7"/>
    <w:rsid w:val="00E23890"/>
    <w:rsid w:val="00E24492"/>
    <w:rsid w:val="00E24C1F"/>
    <w:rsid w:val="00E25B72"/>
    <w:rsid w:val="00E26DE9"/>
    <w:rsid w:val="00E27184"/>
    <w:rsid w:val="00E27640"/>
    <w:rsid w:val="00E27658"/>
    <w:rsid w:val="00E30396"/>
    <w:rsid w:val="00E318FF"/>
    <w:rsid w:val="00E32ADE"/>
    <w:rsid w:val="00E337EA"/>
    <w:rsid w:val="00E338C5"/>
    <w:rsid w:val="00E33E20"/>
    <w:rsid w:val="00E34227"/>
    <w:rsid w:val="00E34800"/>
    <w:rsid w:val="00E350AA"/>
    <w:rsid w:val="00E35A36"/>
    <w:rsid w:val="00E35BDB"/>
    <w:rsid w:val="00E36708"/>
    <w:rsid w:val="00E3677B"/>
    <w:rsid w:val="00E404B1"/>
    <w:rsid w:val="00E404DC"/>
    <w:rsid w:val="00E40E55"/>
    <w:rsid w:val="00E40F9F"/>
    <w:rsid w:val="00E4137A"/>
    <w:rsid w:val="00E415D6"/>
    <w:rsid w:val="00E42353"/>
    <w:rsid w:val="00E4236E"/>
    <w:rsid w:val="00E42679"/>
    <w:rsid w:val="00E43C88"/>
    <w:rsid w:val="00E4613B"/>
    <w:rsid w:val="00E47581"/>
    <w:rsid w:val="00E47BCA"/>
    <w:rsid w:val="00E54096"/>
    <w:rsid w:val="00E54922"/>
    <w:rsid w:val="00E56244"/>
    <w:rsid w:val="00E5741E"/>
    <w:rsid w:val="00E576E0"/>
    <w:rsid w:val="00E57DCF"/>
    <w:rsid w:val="00E60633"/>
    <w:rsid w:val="00E610C9"/>
    <w:rsid w:val="00E62450"/>
    <w:rsid w:val="00E62E3B"/>
    <w:rsid w:val="00E63711"/>
    <w:rsid w:val="00E637BF"/>
    <w:rsid w:val="00E6498A"/>
    <w:rsid w:val="00E656B4"/>
    <w:rsid w:val="00E6679E"/>
    <w:rsid w:val="00E675ED"/>
    <w:rsid w:val="00E67A5C"/>
    <w:rsid w:val="00E705CB"/>
    <w:rsid w:val="00E70815"/>
    <w:rsid w:val="00E73AE8"/>
    <w:rsid w:val="00E74A76"/>
    <w:rsid w:val="00E75523"/>
    <w:rsid w:val="00E75624"/>
    <w:rsid w:val="00E766CA"/>
    <w:rsid w:val="00E76CE5"/>
    <w:rsid w:val="00E7704B"/>
    <w:rsid w:val="00E77233"/>
    <w:rsid w:val="00E77402"/>
    <w:rsid w:val="00E77577"/>
    <w:rsid w:val="00E77A1E"/>
    <w:rsid w:val="00E77A70"/>
    <w:rsid w:val="00E77BA6"/>
    <w:rsid w:val="00E814CF"/>
    <w:rsid w:val="00E81DD8"/>
    <w:rsid w:val="00E834D0"/>
    <w:rsid w:val="00E862FD"/>
    <w:rsid w:val="00E866F3"/>
    <w:rsid w:val="00E8698C"/>
    <w:rsid w:val="00E86DF2"/>
    <w:rsid w:val="00E8709F"/>
    <w:rsid w:val="00E87AC2"/>
    <w:rsid w:val="00E91336"/>
    <w:rsid w:val="00E919BD"/>
    <w:rsid w:val="00E9235A"/>
    <w:rsid w:val="00E945BE"/>
    <w:rsid w:val="00E9575C"/>
    <w:rsid w:val="00E9638B"/>
    <w:rsid w:val="00E96537"/>
    <w:rsid w:val="00E977E7"/>
    <w:rsid w:val="00EA0407"/>
    <w:rsid w:val="00EA05FE"/>
    <w:rsid w:val="00EA1078"/>
    <w:rsid w:val="00EA10DB"/>
    <w:rsid w:val="00EA2DD4"/>
    <w:rsid w:val="00EA315C"/>
    <w:rsid w:val="00EA54F3"/>
    <w:rsid w:val="00EA5928"/>
    <w:rsid w:val="00EA6262"/>
    <w:rsid w:val="00EA6C06"/>
    <w:rsid w:val="00EA6DC2"/>
    <w:rsid w:val="00EA7657"/>
    <w:rsid w:val="00EB0CDC"/>
    <w:rsid w:val="00EB1FF5"/>
    <w:rsid w:val="00EB21A2"/>
    <w:rsid w:val="00EB3586"/>
    <w:rsid w:val="00EB3E88"/>
    <w:rsid w:val="00EB41E7"/>
    <w:rsid w:val="00EB5EB4"/>
    <w:rsid w:val="00EB608F"/>
    <w:rsid w:val="00EB651F"/>
    <w:rsid w:val="00EB6C73"/>
    <w:rsid w:val="00EC02F7"/>
    <w:rsid w:val="00EC08F6"/>
    <w:rsid w:val="00EC0BAE"/>
    <w:rsid w:val="00EC1A34"/>
    <w:rsid w:val="00EC2BA1"/>
    <w:rsid w:val="00EC343F"/>
    <w:rsid w:val="00EC373E"/>
    <w:rsid w:val="00EC37B3"/>
    <w:rsid w:val="00EC3D0A"/>
    <w:rsid w:val="00EC473A"/>
    <w:rsid w:val="00EC5579"/>
    <w:rsid w:val="00EC5F2C"/>
    <w:rsid w:val="00EC6AED"/>
    <w:rsid w:val="00EC77FD"/>
    <w:rsid w:val="00EC7B72"/>
    <w:rsid w:val="00ED0869"/>
    <w:rsid w:val="00ED0F46"/>
    <w:rsid w:val="00ED231F"/>
    <w:rsid w:val="00ED4C4C"/>
    <w:rsid w:val="00ED4D03"/>
    <w:rsid w:val="00ED549D"/>
    <w:rsid w:val="00ED627C"/>
    <w:rsid w:val="00EE1035"/>
    <w:rsid w:val="00EE1AED"/>
    <w:rsid w:val="00EE3594"/>
    <w:rsid w:val="00EE35C7"/>
    <w:rsid w:val="00EE598B"/>
    <w:rsid w:val="00EE5BAE"/>
    <w:rsid w:val="00EE5F76"/>
    <w:rsid w:val="00EE676A"/>
    <w:rsid w:val="00EE7020"/>
    <w:rsid w:val="00EE7213"/>
    <w:rsid w:val="00EE738A"/>
    <w:rsid w:val="00EE74F9"/>
    <w:rsid w:val="00EE7586"/>
    <w:rsid w:val="00EF1178"/>
    <w:rsid w:val="00EF2F5D"/>
    <w:rsid w:val="00EF3103"/>
    <w:rsid w:val="00EF3400"/>
    <w:rsid w:val="00EF3D4A"/>
    <w:rsid w:val="00EF4E0F"/>
    <w:rsid w:val="00EF4EBF"/>
    <w:rsid w:val="00EF7955"/>
    <w:rsid w:val="00EF7CE4"/>
    <w:rsid w:val="00EF7E05"/>
    <w:rsid w:val="00F000CB"/>
    <w:rsid w:val="00F00503"/>
    <w:rsid w:val="00F008D4"/>
    <w:rsid w:val="00F01762"/>
    <w:rsid w:val="00F01E78"/>
    <w:rsid w:val="00F0239A"/>
    <w:rsid w:val="00F02A82"/>
    <w:rsid w:val="00F02AC8"/>
    <w:rsid w:val="00F02C72"/>
    <w:rsid w:val="00F03856"/>
    <w:rsid w:val="00F04228"/>
    <w:rsid w:val="00F06166"/>
    <w:rsid w:val="00F06C4A"/>
    <w:rsid w:val="00F07088"/>
    <w:rsid w:val="00F0728D"/>
    <w:rsid w:val="00F07494"/>
    <w:rsid w:val="00F10059"/>
    <w:rsid w:val="00F118D1"/>
    <w:rsid w:val="00F11D23"/>
    <w:rsid w:val="00F1231F"/>
    <w:rsid w:val="00F138A1"/>
    <w:rsid w:val="00F15149"/>
    <w:rsid w:val="00F15168"/>
    <w:rsid w:val="00F1554B"/>
    <w:rsid w:val="00F15863"/>
    <w:rsid w:val="00F160DD"/>
    <w:rsid w:val="00F160F0"/>
    <w:rsid w:val="00F1646E"/>
    <w:rsid w:val="00F1740E"/>
    <w:rsid w:val="00F17720"/>
    <w:rsid w:val="00F20559"/>
    <w:rsid w:val="00F21634"/>
    <w:rsid w:val="00F21BBE"/>
    <w:rsid w:val="00F2327A"/>
    <w:rsid w:val="00F23437"/>
    <w:rsid w:val="00F2347D"/>
    <w:rsid w:val="00F2383D"/>
    <w:rsid w:val="00F23C97"/>
    <w:rsid w:val="00F23D37"/>
    <w:rsid w:val="00F24DBB"/>
    <w:rsid w:val="00F24FD7"/>
    <w:rsid w:val="00F250CD"/>
    <w:rsid w:val="00F26F9A"/>
    <w:rsid w:val="00F27627"/>
    <w:rsid w:val="00F30075"/>
    <w:rsid w:val="00F3021A"/>
    <w:rsid w:val="00F30C48"/>
    <w:rsid w:val="00F312F0"/>
    <w:rsid w:val="00F32250"/>
    <w:rsid w:val="00F32D56"/>
    <w:rsid w:val="00F33E43"/>
    <w:rsid w:val="00F34224"/>
    <w:rsid w:val="00F34445"/>
    <w:rsid w:val="00F36A75"/>
    <w:rsid w:val="00F37829"/>
    <w:rsid w:val="00F40575"/>
    <w:rsid w:val="00F40A7B"/>
    <w:rsid w:val="00F4190E"/>
    <w:rsid w:val="00F41EF0"/>
    <w:rsid w:val="00F42AB7"/>
    <w:rsid w:val="00F42E92"/>
    <w:rsid w:val="00F432B5"/>
    <w:rsid w:val="00F4347F"/>
    <w:rsid w:val="00F4495F"/>
    <w:rsid w:val="00F4499B"/>
    <w:rsid w:val="00F4541E"/>
    <w:rsid w:val="00F455BE"/>
    <w:rsid w:val="00F45BDB"/>
    <w:rsid w:val="00F47626"/>
    <w:rsid w:val="00F508E2"/>
    <w:rsid w:val="00F50ABB"/>
    <w:rsid w:val="00F53545"/>
    <w:rsid w:val="00F53609"/>
    <w:rsid w:val="00F5483F"/>
    <w:rsid w:val="00F5529D"/>
    <w:rsid w:val="00F561F4"/>
    <w:rsid w:val="00F562F1"/>
    <w:rsid w:val="00F56367"/>
    <w:rsid w:val="00F57C71"/>
    <w:rsid w:val="00F602B7"/>
    <w:rsid w:val="00F6053F"/>
    <w:rsid w:val="00F6084F"/>
    <w:rsid w:val="00F60FFD"/>
    <w:rsid w:val="00F61910"/>
    <w:rsid w:val="00F6329A"/>
    <w:rsid w:val="00F6436C"/>
    <w:rsid w:val="00F649D1"/>
    <w:rsid w:val="00F6512F"/>
    <w:rsid w:val="00F65448"/>
    <w:rsid w:val="00F6558D"/>
    <w:rsid w:val="00F667E6"/>
    <w:rsid w:val="00F7075B"/>
    <w:rsid w:val="00F7087D"/>
    <w:rsid w:val="00F70EC9"/>
    <w:rsid w:val="00F72F22"/>
    <w:rsid w:val="00F72FAA"/>
    <w:rsid w:val="00F7407A"/>
    <w:rsid w:val="00F74279"/>
    <w:rsid w:val="00F77A34"/>
    <w:rsid w:val="00F805F9"/>
    <w:rsid w:val="00F80E9E"/>
    <w:rsid w:val="00F811B0"/>
    <w:rsid w:val="00F811F9"/>
    <w:rsid w:val="00F81429"/>
    <w:rsid w:val="00F84D48"/>
    <w:rsid w:val="00F85A1C"/>
    <w:rsid w:val="00F86A23"/>
    <w:rsid w:val="00F86C35"/>
    <w:rsid w:val="00F87405"/>
    <w:rsid w:val="00F8771F"/>
    <w:rsid w:val="00F87E8E"/>
    <w:rsid w:val="00F9025B"/>
    <w:rsid w:val="00F90DDD"/>
    <w:rsid w:val="00F90E4F"/>
    <w:rsid w:val="00F911AD"/>
    <w:rsid w:val="00F91F00"/>
    <w:rsid w:val="00F92871"/>
    <w:rsid w:val="00F93188"/>
    <w:rsid w:val="00F9404D"/>
    <w:rsid w:val="00F94FF2"/>
    <w:rsid w:val="00F95F4E"/>
    <w:rsid w:val="00F9659A"/>
    <w:rsid w:val="00F96695"/>
    <w:rsid w:val="00F9769C"/>
    <w:rsid w:val="00FA0229"/>
    <w:rsid w:val="00FA10DF"/>
    <w:rsid w:val="00FA10F5"/>
    <w:rsid w:val="00FA1AA9"/>
    <w:rsid w:val="00FA1C49"/>
    <w:rsid w:val="00FA2E5A"/>
    <w:rsid w:val="00FA2E66"/>
    <w:rsid w:val="00FA32EB"/>
    <w:rsid w:val="00FA456C"/>
    <w:rsid w:val="00FA4753"/>
    <w:rsid w:val="00FA5916"/>
    <w:rsid w:val="00FA6447"/>
    <w:rsid w:val="00FA7944"/>
    <w:rsid w:val="00FB0CE6"/>
    <w:rsid w:val="00FB0E56"/>
    <w:rsid w:val="00FB4B01"/>
    <w:rsid w:val="00FB4F7B"/>
    <w:rsid w:val="00FB69CD"/>
    <w:rsid w:val="00FB6DDD"/>
    <w:rsid w:val="00FB7FED"/>
    <w:rsid w:val="00FC06D1"/>
    <w:rsid w:val="00FC1D15"/>
    <w:rsid w:val="00FC1EEF"/>
    <w:rsid w:val="00FC2C32"/>
    <w:rsid w:val="00FC3311"/>
    <w:rsid w:val="00FC4A9B"/>
    <w:rsid w:val="00FC514C"/>
    <w:rsid w:val="00FC51D4"/>
    <w:rsid w:val="00FC5D8C"/>
    <w:rsid w:val="00FC6020"/>
    <w:rsid w:val="00FC64EE"/>
    <w:rsid w:val="00FC654D"/>
    <w:rsid w:val="00FC7886"/>
    <w:rsid w:val="00FC7E7A"/>
    <w:rsid w:val="00FD0E4A"/>
    <w:rsid w:val="00FD1BA0"/>
    <w:rsid w:val="00FD293E"/>
    <w:rsid w:val="00FD2A31"/>
    <w:rsid w:val="00FD3397"/>
    <w:rsid w:val="00FD3493"/>
    <w:rsid w:val="00FD3DAD"/>
    <w:rsid w:val="00FD4775"/>
    <w:rsid w:val="00FD5500"/>
    <w:rsid w:val="00FD5511"/>
    <w:rsid w:val="00FD56EA"/>
    <w:rsid w:val="00FD5EA7"/>
    <w:rsid w:val="00FD5FDE"/>
    <w:rsid w:val="00FE1597"/>
    <w:rsid w:val="00FE294C"/>
    <w:rsid w:val="00FE3787"/>
    <w:rsid w:val="00FE3A95"/>
    <w:rsid w:val="00FE3B96"/>
    <w:rsid w:val="00FE4265"/>
    <w:rsid w:val="00FE4309"/>
    <w:rsid w:val="00FE4ED6"/>
    <w:rsid w:val="00FE6178"/>
    <w:rsid w:val="00FE74AE"/>
    <w:rsid w:val="00FF1165"/>
    <w:rsid w:val="00FF1697"/>
    <w:rsid w:val="00FF169A"/>
    <w:rsid w:val="00FF17DF"/>
    <w:rsid w:val="00FF20A1"/>
    <w:rsid w:val="00FF2D13"/>
    <w:rsid w:val="00FF2E24"/>
    <w:rsid w:val="00FF3529"/>
    <w:rsid w:val="00FF35EA"/>
    <w:rsid w:val="00FF36D5"/>
    <w:rsid w:val="00FF4738"/>
    <w:rsid w:val="00FF5302"/>
    <w:rsid w:val="00FF78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8372D"/>
  <w14:defaultImageDpi w14:val="150"/>
  <w15:chartTrackingRefBased/>
  <w15:docId w15:val="{83CF6739-1865-4DA1-AFFE-8BAF079CC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428"/>
    <w:pPr>
      <w:spacing w:after="200" w:line="276" w:lineRule="auto"/>
    </w:pPr>
    <w:rPr>
      <w:sz w:val="22"/>
      <w:szCs w:val="22"/>
    </w:rPr>
  </w:style>
  <w:style w:type="paragraph" w:styleId="Heading1">
    <w:name w:val="heading 1"/>
    <w:basedOn w:val="Normal"/>
    <w:link w:val="Heading1Char"/>
    <w:uiPriority w:val="9"/>
    <w:qFormat/>
    <w:rsid w:val="002A6E3B"/>
    <w:pPr>
      <w:widowControl w:val="0"/>
      <w:autoSpaceDE w:val="0"/>
      <w:autoSpaceDN w:val="0"/>
      <w:spacing w:after="0" w:line="240" w:lineRule="auto"/>
      <w:ind w:left="152"/>
      <w:outlineLvl w:val="0"/>
    </w:pPr>
    <w:rPr>
      <w:rFonts w:ascii="Times New Roman" w:eastAsia="Times New Roman" w:hAnsi="Times New Roman"/>
      <w:b/>
      <w:bCs/>
      <w:lang w:bidi="en-US"/>
    </w:rPr>
  </w:style>
  <w:style w:type="paragraph" w:styleId="Heading2">
    <w:name w:val="heading 2"/>
    <w:basedOn w:val="Normal"/>
    <w:next w:val="Normal"/>
    <w:link w:val="Heading2Char"/>
    <w:uiPriority w:val="9"/>
    <w:semiHidden/>
    <w:unhideWhenUsed/>
    <w:qFormat/>
    <w:rsid w:val="00DE18F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E18FB"/>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E18FB"/>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8"/>
      <w14:ligatures w14:val="standardContextual"/>
    </w:rPr>
  </w:style>
  <w:style w:type="paragraph" w:styleId="Heading5">
    <w:name w:val="heading 5"/>
    <w:basedOn w:val="Normal"/>
    <w:next w:val="Normal"/>
    <w:link w:val="Heading5Char"/>
    <w:uiPriority w:val="9"/>
    <w:semiHidden/>
    <w:unhideWhenUsed/>
    <w:qFormat/>
    <w:rsid w:val="00DE18FB"/>
    <w:pPr>
      <w:keepNext/>
      <w:keepLines/>
      <w:spacing w:before="80" w:after="40" w:line="259" w:lineRule="auto"/>
      <w:outlineLvl w:val="4"/>
    </w:pPr>
    <w:rPr>
      <w:rFonts w:asciiTheme="minorHAnsi" w:eastAsiaTheme="majorEastAsia" w:hAnsiTheme="minorHAnsi" w:cstheme="majorBidi"/>
      <w:color w:val="2E74B5" w:themeColor="accent1" w:themeShade="BF"/>
      <w:kern w:val="2"/>
      <w:sz w:val="28"/>
      <w14:ligatures w14:val="standardContextual"/>
    </w:rPr>
  </w:style>
  <w:style w:type="paragraph" w:styleId="Heading6">
    <w:name w:val="heading 6"/>
    <w:basedOn w:val="Normal"/>
    <w:next w:val="Normal"/>
    <w:link w:val="Heading6Char"/>
    <w:uiPriority w:val="9"/>
    <w:semiHidden/>
    <w:unhideWhenUsed/>
    <w:qFormat/>
    <w:rsid w:val="00DE18FB"/>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8"/>
      <w14:ligatures w14:val="standardContextual"/>
    </w:rPr>
  </w:style>
  <w:style w:type="paragraph" w:styleId="Heading7">
    <w:name w:val="heading 7"/>
    <w:basedOn w:val="Normal"/>
    <w:next w:val="Normal"/>
    <w:link w:val="Heading7Char"/>
    <w:uiPriority w:val="9"/>
    <w:semiHidden/>
    <w:unhideWhenUsed/>
    <w:qFormat/>
    <w:rsid w:val="00DE18FB"/>
    <w:pPr>
      <w:keepNext/>
      <w:keepLines/>
      <w:spacing w:before="40" w:after="0" w:line="259" w:lineRule="auto"/>
      <w:outlineLvl w:val="6"/>
    </w:pPr>
    <w:rPr>
      <w:rFonts w:asciiTheme="minorHAnsi" w:eastAsiaTheme="majorEastAsia" w:hAnsiTheme="minorHAnsi" w:cstheme="majorBidi"/>
      <w:color w:val="595959" w:themeColor="text1" w:themeTint="A6"/>
      <w:kern w:val="2"/>
      <w:sz w:val="28"/>
      <w14:ligatures w14:val="standardContextual"/>
    </w:rPr>
  </w:style>
  <w:style w:type="paragraph" w:styleId="Heading8">
    <w:name w:val="heading 8"/>
    <w:basedOn w:val="Normal"/>
    <w:next w:val="Normal"/>
    <w:link w:val="Heading8Char"/>
    <w:uiPriority w:val="9"/>
    <w:semiHidden/>
    <w:unhideWhenUsed/>
    <w:qFormat/>
    <w:rsid w:val="00DE18FB"/>
    <w:pPr>
      <w:keepNext/>
      <w:keepLines/>
      <w:spacing w:after="0" w:line="259" w:lineRule="auto"/>
      <w:outlineLvl w:val="7"/>
    </w:pPr>
    <w:rPr>
      <w:rFonts w:asciiTheme="minorHAnsi" w:eastAsiaTheme="majorEastAsia" w:hAnsiTheme="minorHAnsi" w:cstheme="majorBidi"/>
      <w:i/>
      <w:iCs/>
      <w:color w:val="272727" w:themeColor="text1" w:themeTint="D8"/>
      <w:kern w:val="2"/>
      <w:sz w:val="28"/>
      <w14:ligatures w14:val="standardContextual"/>
    </w:rPr>
  </w:style>
  <w:style w:type="paragraph" w:styleId="Heading9">
    <w:name w:val="heading 9"/>
    <w:basedOn w:val="Normal"/>
    <w:next w:val="Normal"/>
    <w:link w:val="Heading9Char"/>
    <w:uiPriority w:val="9"/>
    <w:semiHidden/>
    <w:unhideWhenUsed/>
    <w:qFormat/>
    <w:rsid w:val="00DE18FB"/>
    <w:pPr>
      <w:keepNext/>
      <w:keepLines/>
      <w:spacing w:after="0" w:line="259" w:lineRule="auto"/>
      <w:outlineLvl w:val="8"/>
    </w:pPr>
    <w:rPr>
      <w:rFonts w:asciiTheme="minorHAnsi" w:eastAsiaTheme="majorEastAsia" w:hAnsiTheme="minorHAnsi" w:cstheme="majorBidi"/>
      <w:color w:val="272727" w:themeColor="text1" w:themeTint="D8"/>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E3B"/>
    <w:pPr>
      <w:widowControl w:val="0"/>
      <w:autoSpaceDE w:val="0"/>
      <w:autoSpaceDN w:val="0"/>
      <w:spacing w:after="0" w:line="240" w:lineRule="auto"/>
      <w:ind w:left="512" w:hanging="360"/>
      <w:jc w:val="both"/>
    </w:pPr>
    <w:rPr>
      <w:rFonts w:ascii="Times New Roman" w:eastAsia="Times New Roman" w:hAnsi="Times New Roman"/>
      <w:lang w:bidi="en-US"/>
    </w:rPr>
  </w:style>
  <w:style w:type="paragraph" w:styleId="BalloonText">
    <w:name w:val="Balloon Text"/>
    <w:basedOn w:val="Normal"/>
    <w:link w:val="BalloonTextChar"/>
    <w:uiPriority w:val="99"/>
    <w:semiHidden/>
    <w:unhideWhenUsed/>
    <w:rsid w:val="002A6E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6E3B"/>
    <w:rPr>
      <w:rFonts w:ascii="Tahoma" w:hAnsi="Tahoma" w:cs="Tahoma"/>
      <w:sz w:val="16"/>
      <w:szCs w:val="16"/>
    </w:rPr>
  </w:style>
  <w:style w:type="paragraph" w:styleId="BodyText">
    <w:name w:val="Body Text"/>
    <w:basedOn w:val="Normal"/>
    <w:link w:val="BodyTextChar"/>
    <w:uiPriority w:val="1"/>
    <w:qFormat/>
    <w:rsid w:val="002A6E3B"/>
    <w:pPr>
      <w:widowControl w:val="0"/>
      <w:autoSpaceDE w:val="0"/>
      <w:autoSpaceDN w:val="0"/>
      <w:spacing w:after="0" w:line="240" w:lineRule="auto"/>
    </w:pPr>
    <w:rPr>
      <w:rFonts w:ascii="Times New Roman" w:eastAsia="Times New Roman" w:hAnsi="Times New Roman"/>
      <w:lang w:bidi="en-US"/>
    </w:rPr>
  </w:style>
  <w:style w:type="character" w:customStyle="1" w:styleId="BodyTextChar">
    <w:name w:val="Body Text Char"/>
    <w:link w:val="BodyText"/>
    <w:uiPriority w:val="1"/>
    <w:rsid w:val="002A6E3B"/>
    <w:rPr>
      <w:rFonts w:ascii="Times New Roman" w:eastAsia="Times New Roman" w:hAnsi="Times New Roman" w:cs="Times New Roman"/>
      <w:lang w:bidi="en-US"/>
    </w:rPr>
  </w:style>
  <w:style w:type="character" w:customStyle="1" w:styleId="Heading1Char">
    <w:name w:val="Heading 1 Char"/>
    <w:link w:val="Heading1"/>
    <w:uiPriority w:val="9"/>
    <w:rsid w:val="002A6E3B"/>
    <w:rPr>
      <w:rFonts w:ascii="Times New Roman" w:eastAsia="Times New Roman" w:hAnsi="Times New Roman" w:cs="Times New Roman"/>
      <w:b/>
      <w:bCs/>
      <w:lang w:bidi="en-US"/>
    </w:rPr>
  </w:style>
  <w:style w:type="paragraph" w:customStyle="1" w:styleId="TableParagraph">
    <w:name w:val="Table Paragraph"/>
    <w:basedOn w:val="Normal"/>
    <w:uiPriority w:val="1"/>
    <w:qFormat/>
    <w:rsid w:val="00080C0E"/>
    <w:pPr>
      <w:widowControl w:val="0"/>
      <w:autoSpaceDE w:val="0"/>
      <w:autoSpaceDN w:val="0"/>
      <w:spacing w:after="0" w:line="240" w:lineRule="auto"/>
      <w:jc w:val="center"/>
    </w:pPr>
    <w:rPr>
      <w:rFonts w:ascii="Times New Roman" w:eastAsia="Times New Roman" w:hAnsi="Times New Roman"/>
      <w:lang w:bidi="en-US"/>
    </w:rPr>
  </w:style>
  <w:style w:type="character" w:customStyle="1" w:styleId="fontstyle01">
    <w:name w:val="fontstyle01"/>
    <w:rsid w:val="001C7F1B"/>
    <w:rPr>
      <w:rFonts w:ascii="Symbol" w:hAnsi="Symbol" w:hint="default"/>
      <w:b w:val="0"/>
      <w:bCs w:val="0"/>
      <w:i w:val="0"/>
      <w:iCs w:val="0"/>
      <w:color w:val="000000"/>
      <w:sz w:val="22"/>
      <w:szCs w:val="22"/>
    </w:rPr>
  </w:style>
  <w:style w:type="character" w:customStyle="1" w:styleId="fontstyle21">
    <w:name w:val="fontstyle21"/>
    <w:rsid w:val="001C7F1B"/>
    <w:rPr>
      <w:rFonts w:ascii="Times New Roman" w:hAnsi="Times New Roman" w:cs="Times New Roman" w:hint="default"/>
      <w:b w:val="0"/>
      <w:bCs w:val="0"/>
      <w:i/>
      <w:iCs/>
      <w:color w:val="000000"/>
      <w:sz w:val="20"/>
      <w:szCs w:val="20"/>
    </w:rPr>
  </w:style>
  <w:style w:type="character" w:customStyle="1" w:styleId="fontstyle31">
    <w:name w:val="fontstyle31"/>
    <w:rsid w:val="001C7F1B"/>
    <w:rPr>
      <w:rFonts w:ascii="Times New Roman" w:hAnsi="Times New Roman" w:cs="Times New Roman" w:hint="default"/>
      <w:b/>
      <w:bCs/>
      <w:i w:val="0"/>
      <w:iCs w:val="0"/>
      <w:color w:val="000000"/>
      <w:sz w:val="20"/>
      <w:szCs w:val="20"/>
    </w:rPr>
  </w:style>
  <w:style w:type="table" w:styleId="TableGrid">
    <w:name w:val="Table Grid"/>
    <w:basedOn w:val="TableNormal"/>
    <w:uiPriority w:val="39"/>
    <w:rsid w:val="00F16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75BF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TDisplayEquation">
    <w:name w:val="MTDisplayEquation"/>
    <w:basedOn w:val="Normal"/>
    <w:next w:val="Normal"/>
    <w:link w:val="MTDisplayEquationChar"/>
    <w:rsid w:val="00AE5AC4"/>
    <w:pPr>
      <w:tabs>
        <w:tab w:val="center" w:pos="4680"/>
        <w:tab w:val="right" w:pos="9360"/>
      </w:tabs>
    </w:pPr>
    <w:rPr>
      <w:rFonts w:ascii="Times New Roman" w:hAnsi="Times New Roman"/>
      <w:sz w:val="28"/>
      <w:szCs w:val="28"/>
    </w:rPr>
  </w:style>
  <w:style w:type="character" w:customStyle="1" w:styleId="MTDisplayEquationChar">
    <w:name w:val="MTDisplayEquation Char"/>
    <w:link w:val="MTDisplayEquation"/>
    <w:rsid w:val="00AE5AC4"/>
    <w:rPr>
      <w:rFonts w:ascii="Times New Roman" w:hAnsi="Times New Roman" w:cs="Times New Roman"/>
      <w:sz w:val="28"/>
      <w:szCs w:val="28"/>
    </w:rPr>
  </w:style>
  <w:style w:type="paragraph" w:styleId="NormalWeb">
    <w:name w:val="Normal (Web)"/>
    <w:basedOn w:val="Normal"/>
    <w:uiPriority w:val="99"/>
    <w:unhideWhenUsed/>
    <w:rsid w:val="002D664D"/>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CC2F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F54"/>
  </w:style>
  <w:style w:type="paragraph" w:styleId="Footer">
    <w:name w:val="footer"/>
    <w:basedOn w:val="Normal"/>
    <w:link w:val="FooterChar"/>
    <w:uiPriority w:val="99"/>
    <w:unhideWhenUsed/>
    <w:rsid w:val="00CC2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F54"/>
  </w:style>
  <w:style w:type="paragraph" w:styleId="HTMLPreformatted">
    <w:name w:val="HTML Preformatted"/>
    <w:basedOn w:val="Normal"/>
    <w:link w:val="HTMLPreformattedChar"/>
    <w:uiPriority w:val="99"/>
    <w:semiHidden/>
    <w:unhideWhenUsed/>
    <w:rsid w:val="00EF2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EF2F5D"/>
    <w:rPr>
      <w:rFonts w:ascii="Courier New" w:eastAsia="Times New Roman" w:hAnsi="Courier New" w:cs="Courier New"/>
      <w:sz w:val="20"/>
      <w:szCs w:val="20"/>
    </w:rPr>
  </w:style>
  <w:style w:type="character" w:styleId="SubtleReference">
    <w:name w:val="Subtle Reference"/>
    <w:uiPriority w:val="31"/>
    <w:qFormat/>
    <w:rsid w:val="000B4901"/>
    <w:rPr>
      <w:smallCaps/>
      <w:color w:val="5A5A5A"/>
    </w:rPr>
  </w:style>
  <w:style w:type="character" w:styleId="Hyperlink">
    <w:name w:val="Hyperlink"/>
    <w:uiPriority w:val="99"/>
    <w:unhideWhenUsed/>
    <w:rsid w:val="00B52116"/>
    <w:rPr>
      <w:color w:val="0000FF"/>
      <w:u w:val="single"/>
    </w:rPr>
  </w:style>
  <w:style w:type="paragraph" w:styleId="EndnoteText">
    <w:name w:val="endnote text"/>
    <w:basedOn w:val="Normal"/>
    <w:link w:val="EndnoteTextChar"/>
    <w:uiPriority w:val="99"/>
    <w:unhideWhenUsed/>
    <w:rsid w:val="00E11801"/>
    <w:pPr>
      <w:spacing w:after="0" w:line="240" w:lineRule="auto"/>
    </w:pPr>
    <w:rPr>
      <w:sz w:val="20"/>
      <w:szCs w:val="20"/>
    </w:rPr>
  </w:style>
  <w:style w:type="character" w:customStyle="1" w:styleId="EndnoteTextChar">
    <w:name w:val="Endnote Text Char"/>
    <w:basedOn w:val="DefaultParagraphFont"/>
    <w:link w:val="EndnoteText"/>
    <w:uiPriority w:val="99"/>
    <w:rsid w:val="00E11801"/>
  </w:style>
  <w:style w:type="character" w:styleId="EndnoteReference">
    <w:name w:val="endnote reference"/>
    <w:basedOn w:val="DefaultParagraphFont"/>
    <w:uiPriority w:val="99"/>
    <w:semiHidden/>
    <w:unhideWhenUsed/>
    <w:rsid w:val="00E11801"/>
    <w:rPr>
      <w:vertAlign w:val="superscript"/>
    </w:rPr>
  </w:style>
  <w:style w:type="character" w:styleId="CommentReference">
    <w:name w:val="annotation reference"/>
    <w:basedOn w:val="DefaultParagraphFont"/>
    <w:uiPriority w:val="99"/>
    <w:semiHidden/>
    <w:unhideWhenUsed/>
    <w:rsid w:val="00925829"/>
    <w:rPr>
      <w:sz w:val="16"/>
      <w:szCs w:val="16"/>
    </w:rPr>
  </w:style>
  <w:style w:type="paragraph" w:styleId="CommentText">
    <w:name w:val="annotation text"/>
    <w:basedOn w:val="Normal"/>
    <w:link w:val="CommentTextChar"/>
    <w:uiPriority w:val="99"/>
    <w:semiHidden/>
    <w:unhideWhenUsed/>
    <w:rsid w:val="00925829"/>
    <w:pPr>
      <w:spacing w:line="240" w:lineRule="auto"/>
    </w:pPr>
    <w:rPr>
      <w:sz w:val="20"/>
      <w:szCs w:val="20"/>
    </w:rPr>
  </w:style>
  <w:style w:type="character" w:customStyle="1" w:styleId="CommentTextChar">
    <w:name w:val="Comment Text Char"/>
    <w:basedOn w:val="DefaultParagraphFont"/>
    <w:link w:val="CommentText"/>
    <w:uiPriority w:val="99"/>
    <w:semiHidden/>
    <w:rsid w:val="00925829"/>
  </w:style>
  <w:style w:type="paragraph" w:styleId="CommentSubject">
    <w:name w:val="annotation subject"/>
    <w:basedOn w:val="CommentText"/>
    <w:next w:val="CommentText"/>
    <w:link w:val="CommentSubjectChar"/>
    <w:uiPriority w:val="99"/>
    <w:semiHidden/>
    <w:unhideWhenUsed/>
    <w:rsid w:val="00925829"/>
    <w:rPr>
      <w:b/>
      <w:bCs/>
    </w:rPr>
  </w:style>
  <w:style w:type="character" w:customStyle="1" w:styleId="CommentSubjectChar">
    <w:name w:val="Comment Subject Char"/>
    <w:basedOn w:val="CommentTextChar"/>
    <w:link w:val="CommentSubject"/>
    <w:uiPriority w:val="99"/>
    <w:semiHidden/>
    <w:rsid w:val="00925829"/>
    <w:rPr>
      <w:b/>
      <w:bCs/>
    </w:rPr>
  </w:style>
  <w:style w:type="character" w:styleId="Strong">
    <w:name w:val="Strong"/>
    <w:basedOn w:val="DefaultParagraphFont"/>
    <w:uiPriority w:val="22"/>
    <w:qFormat/>
    <w:rsid w:val="00D34AD0"/>
    <w:rPr>
      <w:b/>
      <w:bCs/>
    </w:rPr>
  </w:style>
  <w:style w:type="character" w:customStyle="1" w:styleId="Heading2Char">
    <w:name w:val="Heading 2 Char"/>
    <w:basedOn w:val="DefaultParagraphFont"/>
    <w:link w:val="Heading2"/>
    <w:uiPriority w:val="9"/>
    <w:semiHidden/>
    <w:rsid w:val="00DE18F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DE18FB"/>
    <w:rPr>
      <w:rFonts w:asciiTheme="minorHAnsi" w:eastAsiaTheme="majorEastAsia" w:hAnsiTheme="minorHAnsi"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DE18FB"/>
    <w:rPr>
      <w:rFonts w:asciiTheme="minorHAnsi" w:eastAsiaTheme="majorEastAsia" w:hAnsiTheme="minorHAnsi" w:cstheme="majorBidi"/>
      <w:i/>
      <w:iCs/>
      <w:color w:val="2E74B5" w:themeColor="accent1" w:themeShade="BF"/>
      <w:kern w:val="2"/>
      <w:sz w:val="28"/>
      <w:szCs w:val="22"/>
      <w14:ligatures w14:val="standardContextual"/>
    </w:rPr>
  </w:style>
  <w:style w:type="character" w:customStyle="1" w:styleId="Heading5Char">
    <w:name w:val="Heading 5 Char"/>
    <w:basedOn w:val="DefaultParagraphFont"/>
    <w:link w:val="Heading5"/>
    <w:uiPriority w:val="9"/>
    <w:semiHidden/>
    <w:rsid w:val="00DE18FB"/>
    <w:rPr>
      <w:rFonts w:asciiTheme="minorHAnsi" w:eastAsiaTheme="majorEastAsia" w:hAnsiTheme="minorHAnsi" w:cstheme="majorBidi"/>
      <w:color w:val="2E74B5" w:themeColor="accent1" w:themeShade="BF"/>
      <w:kern w:val="2"/>
      <w:sz w:val="28"/>
      <w:szCs w:val="22"/>
      <w14:ligatures w14:val="standardContextual"/>
    </w:rPr>
  </w:style>
  <w:style w:type="character" w:customStyle="1" w:styleId="Heading6Char">
    <w:name w:val="Heading 6 Char"/>
    <w:basedOn w:val="DefaultParagraphFont"/>
    <w:link w:val="Heading6"/>
    <w:uiPriority w:val="9"/>
    <w:semiHidden/>
    <w:rsid w:val="00DE18FB"/>
    <w:rPr>
      <w:rFonts w:asciiTheme="minorHAnsi" w:eastAsiaTheme="majorEastAsia" w:hAnsiTheme="minorHAnsi" w:cstheme="majorBidi"/>
      <w:i/>
      <w:iCs/>
      <w:color w:val="595959" w:themeColor="text1" w:themeTint="A6"/>
      <w:kern w:val="2"/>
      <w:sz w:val="28"/>
      <w:szCs w:val="22"/>
      <w14:ligatures w14:val="standardContextual"/>
    </w:rPr>
  </w:style>
  <w:style w:type="character" w:customStyle="1" w:styleId="Heading7Char">
    <w:name w:val="Heading 7 Char"/>
    <w:basedOn w:val="DefaultParagraphFont"/>
    <w:link w:val="Heading7"/>
    <w:uiPriority w:val="9"/>
    <w:semiHidden/>
    <w:rsid w:val="00DE18FB"/>
    <w:rPr>
      <w:rFonts w:asciiTheme="minorHAnsi" w:eastAsiaTheme="majorEastAsia" w:hAnsiTheme="minorHAnsi" w:cstheme="majorBidi"/>
      <w:color w:val="595959" w:themeColor="text1" w:themeTint="A6"/>
      <w:kern w:val="2"/>
      <w:sz w:val="28"/>
      <w:szCs w:val="22"/>
      <w14:ligatures w14:val="standardContextual"/>
    </w:rPr>
  </w:style>
  <w:style w:type="character" w:customStyle="1" w:styleId="Heading8Char">
    <w:name w:val="Heading 8 Char"/>
    <w:basedOn w:val="DefaultParagraphFont"/>
    <w:link w:val="Heading8"/>
    <w:uiPriority w:val="9"/>
    <w:semiHidden/>
    <w:rsid w:val="00DE18FB"/>
    <w:rPr>
      <w:rFonts w:asciiTheme="minorHAnsi" w:eastAsiaTheme="majorEastAsia" w:hAnsiTheme="minorHAnsi" w:cstheme="majorBidi"/>
      <w:i/>
      <w:iCs/>
      <w:color w:val="272727" w:themeColor="text1" w:themeTint="D8"/>
      <w:kern w:val="2"/>
      <w:sz w:val="28"/>
      <w:szCs w:val="22"/>
      <w14:ligatures w14:val="standardContextual"/>
    </w:rPr>
  </w:style>
  <w:style w:type="character" w:customStyle="1" w:styleId="Heading9Char">
    <w:name w:val="Heading 9 Char"/>
    <w:basedOn w:val="DefaultParagraphFont"/>
    <w:link w:val="Heading9"/>
    <w:uiPriority w:val="9"/>
    <w:semiHidden/>
    <w:rsid w:val="00DE18FB"/>
    <w:rPr>
      <w:rFonts w:asciiTheme="minorHAnsi" w:eastAsiaTheme="majorEastAsia" w:hAnsiTheme="minorHAnsi" w:cstheme="majorBidi"/>
      <w:color w:val="272727" w:themeColor="text1" w:themeTint="D8"/>
      <w:kern w:val="2"/>
      <w:sz w:val="28"/>
      <w:szCs w:val="22"/>
      <w14:ligatures w14:val="standardContextual"/>
    </w:rPr>
  </w:style>
  <w:style w:type="paragraph" w:styleId="Title">
    <w:name w:val="Title"/>
    <w:basedOn w:val="Normal"/>
    <w:next w:val="Normal"/>
    <w:link w:val="TitleChar"/>
    <w:uiPriority w:val="10"/>
    <w:qFormat/>
    <w:rsid w:val="00DE18F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E18FB"/>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E18F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E18FB"/>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DE18FB"/>
    <w:pPr>
      <w:spacing w:before="160" w:after="160" w:line="259" w:lineRule="auto"/>
      <w:jc w:val="center"/>
    </w:pPr>
    <w:rPr>
      <w:rFonts w:ascii="Times New Roman" w:eastAsiaTheme="minorHAnsi" w:hAnsi="Times New Roman" w:cstheme="minorBidi"/>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DE18FB"/>
    <w:rPr>
      <w:rFonts w:ascii="Times New Roman" w:eastAsiaTheme="minorHAnsi" w:hAnsi="Times New Roman" w:cstheme="minorBidi"/>
      <w:i/>
      <w:iCs/>
      <w:color w:val="404040" w:themeColor="text1" w:themeTint="BF"/>
      <w:kern w:val="2"/>
      <w:sz w:val="28"/>
      <w:szCs w:val="22"/>
      <w14:ligatures w14:val="standardContextual"/>
    </w:rPr>
  </w:style>
  <w:style w:type="character" w:styleId="IntenseEmphasis">
    <w:name w:val="Intense Emphasis"/>
    <w:basedOn w:val="DefaultParagraphFont"/>
    <w:uiPriority w:val="21"/>
    <w:qFormat/>
    <w:rsid w:val="00DE18FB"/>
    <w:rPr>
      <w:i/>
      <w:iCs/>
      <w:color w:val="2E74B5" w:themeColor="accent1" w:themeShade="BF"/>
    </w:rPr>
  </w:style>
  <w:style w:type="paragraph" w:styleId="IntenseQuote">
    <w:name w:val="Intense Quote"/>
    <w:basedOn w:val="Normal"/>
    <w:next w:val="Normal"/>
    <w:link w:val="IntenseQuoteChar"/>
    <w:uiPriority w:val="30"/>
    <w:qFormat/>
    <w:rsid w:val="00DE18F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imes New Roman" w:eastAsiaTheme="minorHAnsi" w:hAnsi="Times New Roman" w:cstheme="minorBidi"/>
      <w:i/>
      <w:iCs/>
      <w:color w:val="2E74B5" w:themeColor="accent1" w:themeShade="BF"/>
      <w:kern w:val="2"/>
      <w:sz w:val="28"/>
      <w14:ligatures w14:val="standardContextual"/>
    </w:rPr>
  </w:style>
  <w:style w:type="character" w:customStyle="1" w:styleId="IntenseQuoteChar">
    <w:name w:val="Intense Quote Char"/>
    <w:basedOn w:val="DefaultParagraphFont"/>
    <w:link w:val="IntenseQuote"/>
    <w:uiPriority w:val="30"/>
    <w:rsid w:val="00DE18FB"/>
    <w:rPr>
      <w:rFonts w:ascii="Times New Roman" w:eastAsiaTheme="minorHAnsi" w:hAnsi="Times New Roman" w:cstheme="minorBidi"/>
      <w:i/>
      <w:iCs/>
      <w:color w:val="2E74B5" w:themeColor="accent1" w:themeShade="BF"/>
      <w:kern w:val="2"/>
      <w:sz w:val="28"/>
      <w:szCs w:val="22"/>
      <w14:ligatures w14:val="standardContextual"/>
    </w:rPr>
  </w:style>
  <w:style w:type="character" w:styleId="IntenseReference">
    <w:name w:val="Intense Reference"/>
    <w:basedOn w:val="DefaultParagraphFont"/>
    <w:uiPriority w:val="32"/>
    <w:qFormat/>
    <w:rsid w:val="00DE18FB"/>
    <w:rPr>
      <w:b/>
      <w:bCs/>
      <w:smallCaps/>
      <w:color w:val="2E74B5" w:themeColor="accent1" w:themeShade="BF"/>
      <w:spacing w:val="5"/>
    </w:rPr>
  </w:style>
  <w:style w:type="paragraph" w:customStyle="1" w:styleId="noidung">
    <w:name w:val="noi dung"/>
    <w:basedOn w:val="Normal"/>
    <w:link w:val="noidungChar"/>
    <w:uiPriority w:val="2"/>
    <w:qFormat/>
    <w:rsid w:val="00DE18FB"/>
    <w:pPr>
      <w:shd w:val="clear" w:color="auto" w:fill="FFFFFF"/>
      <w:spacing w:before="120" w:after="0" w:line="240" w:lineRule="auto"/>
      <w:ind w:firstLine="567"/>
      <w:jc w:val="both"/>
    </w:pPr>
    <w:rPr>
      <w:rFonts w:ascii="Times New Roman" w:eastAsia="Times New Roman" w:hAnsi="Times New Roman"/>
      <w:sz w:val="26"/>
      <w:szCs w:val="26"/>
      <w:lang w:val="fr-FR"/>
    </w:rPr>
  </w:style>
  <w:style w:type="character" w:customStyle="1" w:styleId="noidungChar">
    <w:name w:val="noi dung Char"/>
    <w:link w:val="noidung"/>
    <w:uiPriority w:val="2"/>
    <w:rsid w:val="00DE18FB"/>
    <w:rPr>
      <w:rFonts w:ascii="Times New Roman" w:eastAsia="Times New Roman" w:hAnsi="Times New Roman"/>
      <w:sz w:val="26"/>
      <w:szCs w:val="26"/>
      <w:shd w:val="clear" w:color="auto" w:fill="FFFFFF"/>
      <w:lang w:val="fr-FR"/>
    </w:rPr>
  </w:style>
  <w:style w:type="paragraph" w:styleId="FootnoteText">
    <w:name w:val="footnote text"/>
    <w:basedOn w:val="Normal"/>
    <w:link w:val="FootnoteTextChar"/>
    <w:uiPriority w:val="99"/>
    <w:semiHidden/>
    <w:unhideWhenUsed/>
    <w:rsid w:val="00DE18FB"/>
    <w:pPr>
      <w:spacing w:after="0" w:line="240" w:lineRule="auto"/>
    </w:pPr>
    <w:rPr>
      <w:rFonts w:ascii="Times New Roman" w:eastAsiaTheme="minorHAnsi" w:hAnsi="Times New Roman"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DE18FB"/>
    <w:rPr>
      <w:rFonts w:ascii="Times New Roman" w:eastAsiaTheme="minorHAnsi" w:hAnsi="Times New Roman" w:cstheme="minorBidi"/>
      <w:kern w:val="2"/>
      <w14:ligatures w14:val="standardContextual"/>
    </w:rPr>
  </w:style>
  <w:style w:type="character" w:styleId="FootnoteReference">
    <w:name w:val="footnote reference"/>
    <w:basedOn w:val="DefaultParagraphFont"/>
    <w:uiPriority w:val="99"/>
    <w:semiHidden/>
    <w:unhideWhenUsed/>
    <w:rsid w:val="00DE18FB"/>
    <w:rPr>
      <w:vertAlign w:val="superscript"/>
    </w:rPr>
  </w:style>
  <w:style w:type="character" w:styleId="PlaceholderText">
    <w:name w:val="Placeholder Text"/>
    <w:basedOn w:val="DefaultParagraphFont"/>
    <w:uiPriority w:val="99"/>
    <w:semiHidden/>
    <w:rsid w:val="00DE18FB"/>
    <w:rPr>
      <w:color w:val="666666"/>
    </w:rPr>
  </w:style>
  <w:style w:type="character" w:customStyle="1" w:styleId="UnresolvedMention1">
    <w:name w:val="Unresolved Mention1"/>
    <w:basedOn w:val="DefaultParagraphFont"/>
    <w:uiPriority w:val="99"/>
    <w:semiHidden/>
    <w:unhideWhenUsed/>
    <w:rsid w:val="00DE18FB"/>
    <w:rPr>
      <w:color w:val="605E5C"/>
      <w:shd w:val="clear" w:color="auto" w:fill="E1DFDD"/>
    </w:rPr>
  </w:style>
  <w:style w:type="character" w:styleId="FollowedHyperlink">
    <w:name w:val="FollowedHyperlink"/>
    <w:basedOn w:val="DefaultParagraphFont"/>
    <w:uiPriority w:val="99"/>
    <w:semiHidden/>
    <w:unhideWhenUsed/>
    <w:rsid w:val="00DE18FB"/>
    <w:rPr>
      <w:color w:val="954F72" w:themeColor="followedHyperlink"/>
      <w:u w:val="single"/>
    </w:rPr>
  </w:style>
  <w:style w:type="paragraph" w:styleId="Caption">
    <w:name w:val="caption"/>
    <w:basedOn w:val="Normal"/>
    <w:next w:val="Normal"/>
    <w:uiPriority w:val="35"/>
    <w:unhideWhenUsed/>
    <w:qFormat/>
    <w:rsid w:val="00DE18FB"/>
    <w:pPr>
      <w:spacing w:line="240" w:lineRule="auto"/>
    </w:pPr>
    <w:rPr>
      <w:rFonts w:ascii="Times New Roman" w:eastAsiaTheme="minorHAnsi" w:hAnsi="Times New Roman" w:cstheme="minorBidi"/>
      <w:i/>
      <w:iCs/>
      <w:color w:val="44546A" w:themeColor="text2"/>
      <w:kern w:val="2"/>
      <w:sz w:val="18"/>
      <w:szCs w:val="18"/>
      <w14:ligatures w14:val="standardContextual"/>
    </w:rPr>
  </w:style>
  <w:style w:type="character" w:styleId="UnresolvedMention">
    <w:name w:val="Unresolved Mention"/>
    <w:basedOn w:val="DefaultParagraphFont"/>
    <w:uiPriority w:val="99"/>
    <w:semiHidden/>
    <w:unhideWhenUsed/>
    <w:rsid w:val="00422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60403">
      <w:bodyDiv w:val="1"/>
      <w:marLeft w:val="0"/>
      <w:marRight w:val="0"/>
      <w:marTop w:val="0"/>
      <w:marBottom w:val="0"/>
      <w:divBdr>
        <w:top w:val="none" w:sz="0" w:space="0" w:color="auto"/>
        <w:left w:val="none" w:sz="0" w:space="0" w:color="auto"/>
        <w:bottom w:val="none" w:sz="0" w:space="0" w:color="auto"/>
        <w:right w:val="none" w:sz="0" w:space="0" w:color="auto"/>
      </w:divBdr>
    </w:div>
    <w:div w:id="102724480">
      <w:bodyDiv w:val="1"/>
      <w:marLeft w:val="0"/>
      <w:marRight w:val="0"/>
      <w:marTop w:val="0"/>
      <w:marBottom w:val="0"/>
      <w:divBdr>
        <w:top w:val="none" w:sz="0" w:space="0" w:color="auto"/>
        <w:left w:val="none" w:sz="0" w:space="0" w:color="auto"/>
        <w:bottom w:val="none" w:sz="0" w:space="0" w:color="auto"/>
        <w:right w:val="none" w:sz="0" w:space="0" w:color="auto"/>
      </w:divBdr>
    </w:div>
    <w:div w:id="134226830">
      <w:bodyDiv w:val="1"/>
      <w:marLeft w:val="0"/>
      <w:marRight w:val="0"/>
      <w:marTop w:val="0"/>
      <w:marBottom w:val="0"/>
      <w:divBdr>
        <w:top w:val="none" w:sz="0" w:space="0" w:color="auto"/>
        <w:left w:val="none" w:sz="0" w:space="0" w:color="auto"/>
        <w:bottom w:val="none" w:sz="0" w:space="0" w:color="auto"/>
        <w:right w:val="none" w:sz="0" w:space="0" w:color="auto"/>
      </w:divBdr>
    </w:div>
    <w:div w:id="196237749">
      <w:bodyDiv w:val="1"/>
      <w:marLeft w:val="0"/>
      <w:marRight w:val="0"/>
      <w:marTop w:val="0"/>
      <w:marBottom w:val="0"/>
      <w:divBdr>
        <w:top w:val="none" w:sz="0" w:space="0" w:color="auto"/>
        <w:left w:val="none" w:sz="0" w:space="0" w:color="auto"/>
        <w:bottom w:val="none" w:sz="0" w:space="0" w:color="auto"/>
        <w:right w:val="none" w:sz="0" w:space="0" w:color="auto"/>
      </w:divBdr>
    </w:div>
    <w:div w:id="219830627">
      <w:bodyDiv w:val="1"/>
      <w:marLeft w:val="0"/>
      <w:marRight w:val="0"/>
      <w:marTop w:val="0"/>
      <w:marBottom w:val="0"/>
      <w:divBdr>
        <w:top w:val="none" w:sz="0" w:space="0" w:color="auto"/>
        <w:left w:val="none" w:sz="0" w:space="0" w:color="auto"/>
        <w:bottom w:val="none" w:sz="0" w:space="0" w:color="auto"/>
        <w:right w:val="none" w:sz="0" w:space="0" w:color="auto"/>
      </w:divBdr>
    </w:div>
    <w:div w:id="298537823">
      <w:bodyDiv w:val="1"/>
      <w:marLeft w:val="0"/>
      <w:marRight w:val="0"/>
      <w:marTop w:val="0"/>
      <w:marBottom w:val="0"/>
      <w:divBdr>
        <w:top w:val="none" w:sz="0" w:space="0" w:color="auto"/>
        <w:left w:val="none" w:sz="0" w:space="0" w:color="auto"/>
        <w:bottom w:val="none" w:sz="0" w:space="0" w:color="auto"/>
        <w:right w:val="none" w:sz="0" w:space="0" w:color="auto"/>
      </w:divBdr>
    </w:div>
    <w:div w:id="306012197">
      <w:bodyDiv w:val="1"/>
      <w:marLeft w:val="0"/>
      <w:marRight w:val="0"/>
      <w:marTop w:val="0"/>
      <w:marBottom w:val="0"/>
      <w:divBdr>
        <w:top w:val="none" w:sz="0" w:space="0" w:color="auto"/>
        <w:left w:val="none" w:sz="0" w:space="0" w:color="auto"/>
        <w:bottom w:val="none" w:sz="0" w:space="0" w:color="auto"/>
        <w:right w:val="none" w:sz="0" w:space="0" w:color="auto"/>
      </w:divBdr>
    </w:div>
    <w:div w:id="430904855">
      <w:bodyDiv w:val="1"/>
      <w:marLeft w:val="0"/>
      <w:marRight w:val="0"/>
      <w:marTop w:val="0"/>
      <w:marBottom w:val="0"/>
      <w:divBdr>
        <w:top w:val="none" w:sz="0" w:space="0" w:color="auto"/>
        <w:left w:val="none" w:sz="0" w:space="0" w:color="auto"/>
        <w:bottom w:val="none" w:sz="0" w:space="0" w:color="auto"/>
        <w:right w:val="none" w:sz="0" w:space="0" w:color="auto"/>
      </w:divBdr>
    </w:div>
    <w:div w:id="453400760">
      <w:bodyDiv w:val="1"/>
      <w:marLeft w:val="0"/>
      <w:marRight w:val="0"/>
      <w:marTop w:val="0"/>
      <w:marBottom w:val="0"/>
      <w:divBdr>
        <w:top w:val="none" w:sz="0" w:space="0" w:color="auto"/>
        <w:left w:val="none" w:sz="0" w:space="0" w:color="auto"/>
        <w:bottom w:val="none" w:sz="0" w:space="0" w:color="auto"/>
        <w:right w:val="none" w:sz="0" w:space="0" w:color="auto"/>
      </w:divBdr>
    </w:div>
    <w:div w:id="455370751">
      <w:bodyDiv w:val="1"/>
      <w:marLeft w:val="0"/>
      <w:marRight w:val="0"/>
      <w:marTop w:val="0"/>
      <w:marBottom w:val="0"/>
      <w:divBdr>
        <w:top w:val="none" w:sz="0" w:space="0" w:color="auto"/>
        <w:left w:val="none" w:sz="0" w:space="0" w:color="auto"/>
        <w:bottom w:val="none" w:sz="0" w:space="0" w:color="auto"/>
        <w:right w:val="none" w:sz="0" w:space="0" w:color="auto"/>
      </w:divBdr>
    </w:div>
    <w:div w:id="493648512">
      <w:bodyDiv w:val="1"/>
      <w:marLeft w:val="0"/>
      <w:marRight w:val="0"/>
      <w:marTop w:val="0"/>
      <w:marBottom w:val="0"/>
      <w:divBdr>
        <w:top w:val="none" w:sz="0" w:space="0" w:color="auto"/>
        <w:left w:val="none" w:sz="0" w:space="0" w:color="auto"/>
        <w:bottom w:val="none" w:sz="0" w:space="0" w:color="auto"/>
        <w:right w:val="none" w:sz="0" w:space="0" w:color="auto"/>
      </w:divBdr>
    </w:div>
    <w:div w:id="498927061">
      <w:bodyDiv w:val="1"/>
      <w:marLeft w:val="0"/>
      <w:marRight w:val="0"/>
      <w:marTop w:val="0"/>
      <w:marBottom w:val="0"/>
      <w:divBdr>
        <w:top w:val="none" w:sz="0" w:space="0" w:color="auto"/>
        <w:left w:val="none" w:sz="0" w:space="0" w:color="auto"/>
        <w:bottom w:val="none" w:sz="0" w:space="0" w:color="auto"/>
        <w:right w:val="none" w:sz="0" w:space="0" w:color="auto"/>
      </w:divBdr>
    </w:div>
    <w:div w:id="519243917">
      <w:bodyDiv w:val="1"/>
      <w:marLeft w:val="0"/>
      <w:marRight w:val="0"/>
      <w:marTop w:val="0"/>
      <w:marBottom w:val="0"/>
      <w:divBdr>
        <w:top w:val="none" w:sz="0" w:space="0" w:color="auto"/>
        <w:left w:val="none" w:sz="0" w:space="0" w:color="auto"/>
        <w:bottom w:val="none" w:sz="0" w:space="0" w:color="auto"/>
        <w:right w:val="none" w:sz="0" w:space="0" w:color="auto"/>
      </w:divBdr>
    </w:div>
    <w:div w:id="557206382">
      <w:bodyDiv w:val="1"/>
      <w:marLeft w:val="0"/>
      <w:marRight w:val="0"/>
      <w:marTop w:val="0"/>
      <w:marBottom w:val="0"/>
      <w:divBdr>
        <w:top w:val="none" w:sz="0" w:space="0" w:color="auto"/>
        <w:left w:val="none" w:sz="0" w:space="0" w:color="auto"/>
        <w:bottom w:val="none" w:sz="0" w:space="0" w:color="auto"/>
        <w:right w:val="none" w:sz="0" w:space="0" w:color="auto"/>
      </w:divBdr>
    </w:div>
    <w:div w:id="567111529">
      <w:bodyDiv w:val="1"/>
      <w:marLeft w:val="0"/>
      <w:marRight w:val="0"/>
      <w:marTop w:val="0"/>
      <w:marBottom w:val="0"/>
      <w:divBdr>
        <w:top w:val="none" w:sz="0" w:space="0" w:color="auto"/>
        <w:left w:val="none" w:sz="0" w:space="0" w:color="auto"/>
        <w:bottom w:val="none" w:sz="0" w:space="0" w:color="auto"/>
        <w:right w:val="none" w:sz="0" w:space="0" w:color="auto"/>
      </w:divBdr>
    </w:div>
    <w:div w:id="582225231">
      <w:bodyDiv w:val="1"/>
      <w:marLeft w:val="0"/>
      <w:marRight w:val="0"/>
      <w:marTop w:val="0"/>
      <w:marBottom w:val="0"/>
      <w:divBdr>
        <w:top w:val="none" w:sz="0" w:space="0" w:color="auto"/>
        <w:left w:val="none" w:sz="0" w:space="0" w:color="auto"/>
        <w:bottom w:val="none" w:sz="0" w:space="0" w:color="auto"/>
        <w:right w:val="none" w:sz="0" w:space="0" w:color="auto"/>
      </w:divBdr>
    </w:div>
    <w:div w:id="636841987">
      <w:bodyDiv w:val="1"/>
      <w:marLeft w:val="0"/>
      <w:marRight w:val="0"/>
      <w:marTop w:val="0"/>
      <w:marBottom w:val="0"/>
      <w:divBdr>
        <w:top w:val="none" w:sz="0" w:space="0" w:color="auto"/>
        <w:left w:val="none" w:sz="0" w:space="0" w:color="auto"/>
        <w:bottom w:val="none" w:sz="0" w:space="0" w:color="auto"/>
        <w:right w:val="none" w:sz="0" w:space="0" w:color="auto"/>
      </w:divBdr>
    </w:div>
    <w:div w:id="677460390">
      <w:bodyDiv w:val="1"/>
      <w:marLeft w:val="0"/>
      <w:marRight w:val="0"/>
      <w:marTop w:val="0"/>
      <w:marBottom w:val="0"/>
      <w:divBdr>
        <w:top w:val="none" w:sz="0" w:space="0" w:color="auto"/>
        <w:left w:val="none" w:sz="0" w:space="0" w:color="auto"/>
        <w:bottom w:val="none" w:sz="0" w:space="0" w:color="auto"/>
        <w:right w:val="none" w:sz="0" w:space="0" w:color="auto"/>
      </w:divBdr>
    </w:div>
    <w:div w:id="682243922">
      <w:bodyDiv w:val="1"/>
      <w:marLeft w:val="0"/>
      <w:marRight w:val="0"/>
      <w:marTop w:val="0"/>
      <w:marBottom w:val="0"/>
      <w:divBdr>
        <w:top w:val="none" w:sz="0" w:space="0" w:color="auto"/>
        <w:left w:val="none" w:sz="0" w:space="0" w:color="auto"/>
        <w:bottom w:val="none" w:sz="0" w:space="0" w:color="auto"/>
        <w:right w:val="none" w:sz="0" w:space="0" w:color="auto"/>
      </w:divBdr>
    </w:div>
    <w:div w:id="697707275">
      <w:bodyDiv w:val="1"/>
      <w:marLeft w:val="0"/>
      <w:marRight w:val="0"/>
      <w:marTop w:val="0"/>
      <w:marBottom w:val="0"/>
      <w:divBdr>
        <w:top w:val="none" w:sz="0" w:space="0" w:color="auto"/>
        <w:left w:val="none" w:sz="0" w:space="0" w:color="auto"/>
        <w:bottom w:val="none" w:sz="0" w:space="0" w:color="auto"/>
        <w:right w:val="none" w:sz="0" w:space="0" w:color="auto"/>
      </w:divBdr>
    </w:div>
    <w:div w:id="709113499">
      <w:bodyDiv w:val="1"/>
      <w:marLeft w:val="0"/>
      <w:marRight w:val="0"/>
      <w:marTop w:val="0"/>
      <w:marBottom w:val="0"/>
      <w:divBdr>
        <w:top w:val="none" w:sz="0" w:space="0" w:color="auto"/>
        <w:left w:val="none" w:sz="0" w:space="0" w:color="auto"/>
        <w:bottom w:val="none" w:sz="0" w:space="0" w:color="auto"/>
        <w:right w:val="none" w:sz="0" w:space="0" w:color="auto"/>
      </w:divBdr>
    </w:div>
    <w:div w:id="745036565">
      <w:bodyDiv w:val="1"/>
      <w:marLeft w:val="0"/>
      <w:marRight w:val="0"/>
      <w:marTop w:val="0"/>
      <w:marBottom w:val="0"/>
      <w:divBdr>
        <w:top w:val="none" w:sz="0" w:space="0" w:color="auto"/>
        <w:left w:val="none" w:sz="0" w:space="0" w:color="auto"/>
        <w:bottom w:val="none" w:sz="0" w:space="0" w:color="auto"/>
        <w:right w:val="none" w:sz="0" w:space="0" w:color="auto"/>
      </w:divBdr>
    </w:div>
    <w:div w:id="791632730">
      <w:bodyDiv w:val="1"/>
      <w:marLeft w:val="0"/>
      <w:marRight w:val="0"/>
      <w:marTop w:val="0"/>
      <w:marBottom w:val="0"/>
      <w:divBdr>
        <w:top w:val="none" w:sz="0" w:space="0" w:color="auto"/>
        <w:left w:val="none" w:sz="0" w:space="0" w:color="auto"/>
        <w:bottom w:val="none" w:sz="0" w:space="0" w:color="auto"/>
        <w:right w:val="none" w:sz="0" w:space="0" w:color="auto"/>
      </w:divBdr>
    </w:div>
    <w:div w:id="799691467">
      <w:bodyDiv w:val="1"/>
      <w:marLeft w:val="0"/>
      <w:marRight w:val="0"/>
      <w:marTop w:val="0"/>
      <w:marBottom w:val="0"/>
      <w:divBdr>
        <w:top w:val="none" w:sz="0" w:space="0" w:color="auto"/>
        <w:left w:val="none" w:sz="0" w:space="0" w:color="auto"/>
        <w:bottom w:val="none" w:sz="0" w:space="0" w:color="auto"/>
        <w:right w:val="none" w:sz="0" w:space="0" w:color="auto"/>
      </w:divBdr>
    </w:div>
    <w:div w:id="801851607">
      <w:bodyDiv w:val="1"/>
      <w:marLeft w:val="0"/>
      <w:marRight w:val="0"/>
      <w:marTop w:val="0"/>
      <w:marBottom w:val="0"/>
      <w:divBdr>
        <w:top w:val="none" w:sz="0" w:space="0" w:color="auto"/>
        <w:left w:val="none" w:sz="0" w:space="0" w:color="auto"/>
        <w:bottom w:val="none" w:sz="0" w:space="0" w:color="auto"/>
        <w:right w:val="none" w:sz="0" w:space="0" w:color="auto"/>
      </w:divBdr>
    </w:div>
    <w:div w:id="851646435">
      <w:bodyDiv w:val="1"/>
      <w:marLeft w:val="0"/>
      <w:marRight w:val="0"/>
      <w:marTop w:val="0"/>
      <w:marBottom w:val="0"/>
      <w:divBdr>
        <w:top w:val="none" w:sz="0" w:space="0" w:color="auto"/>
        <w:left w:val="none" w:sz="0" w:space="0" w:color="auto"/>
        <w:bottom w:val="none" w:sz="0" w:space="0" w:color="auto"/>
        <w:right w:val="none" w:sz="0" w:space="0" w:color="auto"/>
      </w:divBdr>
    </w:div>
    <w:div w:id="905335802">
      <w:bodyDiv w:val="1"/>
      <w:marLeft w:val="0"/>
      <w:marRight w:val="0"/>
      <w:marTop w:val="0"/>
      <w:marBottom w:val="0"/>
      <w:divBdr>
        <w:top w:val="none" w:sz="0" w:space="0" w:color="auto"/>
        <w:left w:val="none" w:sz="0" w:space="0" w:color="auto"/>
        <w:bottom w:val="none" w:sz="0" w:space="0" w:color="auto"/>
        <w:right w:val="none" w:sz="0" w:space="0" w:color="auto"/>
      </w:divBdr>
    </w:div>
    <w:div w:id="916018215">
      <w:bodyDiv w:val="1"/>
      <w:marLeft w:val="0"/>
      <w:marRight w:val="0"/>
      <w:marTop w:val="0"/>
      <w:marBottom w:val="0"/>
      <w:divBdr>
        <w:top w:val="none" w:sz="0" w:space="0" w:color="auto"/>
        <w:left w:val="none" w:sz="0" w:space="0" w:color="auto"/>
        <w:bottom w:val="none" w:sz="0" w:space="0" w:color="auto"/>
        <w:right w:val="none" w:sz="0" w:space="0" w:color="auto"/>
      </w:divBdr>
    </w:div>
    <w:div w:id="927079435">
      <w:bodyDiv w:val="1"/>
      <w:marLeft w:val="0"/>
      <w:marRight w:val="0"/>
      <w:marTop w:val="0"/>
      <w:marBottom w:val="0"/>
      <w:divBdr>
        <w:top w:val="none" w:sz="0" w:space="0" w:color="auto"/>
        <w:left w:val="none" w:sz="0" w:space="0" w:color="auto"/>
        <w:bottom w:val="none" w:sz="0" w:space="0" w:color="auto"/>
        <w:right w:val="none" w:sz="0" w:space="0" w:color="auto"/>
      </w:divBdr>
    </w:div>
    <w:div w:id="1048382419">
      <w:bodyDiv w:val="1"/>
      <w:marLeft w:val="0"/>
      <w:marRight w:val="0"/>
      <w:marTop w:val="0"/>
      <w:marBottom w:val="0"/>
      <w:divBdr>
        <w:top w:val="none" w:sz="0" w:space="0" w:color="auto"/>
        <w:left w:val="none" w:sz="0" w:space="0" w:color="auto"/>
        <w:bottom w:val="none" w:sz="0" w:space="0" w:color="auto"/>
        <w:right w:val="none" w:sz="0" w:space="0" w:color="auto"/>
      </w:divBdr>
    </w:div>
    <w:div w:id="1120959092">
      <w:bodyDiv w:val="1"/>
      <w:marLeft w:val="0"/>
      <w:marRight w:val="0"/>
      <w:marTop w:val="0"/>
      <w:marBottom w:val="0"/>
      <w:divBdr>
        <w:top w:val="none" w:sz="0" w:space="0" w:color="auto"/>
        <w:left w:val="none" w:sz="0" w:space="0" w:color="auto"/>
        <w:bottom w:val="none" w:sz="0" w:space="0" w:color="auto"/>
        <w:right w:val="none" w:sz="0" w:space="0" w:color="auto"/>
      </w:divBdr>
    </w:div>
    <w:div w:id="1150055513">
      <w:bodyDiv w:val="1"/>
      <w:marLeft w:val="0"/>
      <w:marRight w:val="0"/>
      <w:marTop w:val="0"/>
      <w:marBottom w:val="0"/>
      <w:divBdr>
        <w:top w:val="none" w:sz="0" w:space="0" w:color="auto"/>
        <w:left w:val="none" w:sz="0" w:space="0" w:color="auto"/>
        <w:bottom w:val="none" w:sz="0" w:space="0" w:color="auto"/>
        <w:right w:val="none" w:sz="0" w:space="0" w:color="auto"/>
      </w:divBdr>
    </w:div>
    <w:div w:id="1173762538">
      <w:bodyDiv w:val="1"/>
      <w:marLeft w:val="0"/>
      <w:marRight w:val="0"/>
      <w:marTop w:val="0"/>
      <w:marBottom w:val="0"/>
      <w:divBdr>
        <w:top w:val="none" w:sz="0" w:space="0" w:color="auto"/>
        <w:left w:val="none" w:sz="0" w:space="0" w:color="auto"/>
        <w:bottom w:val="none" w:sz="0" w:space="0" w:color="auto"/>
        <w:right w:val="none" w:sz="0" w:space="0" w:color="auto"/>
      </w:divBdr>
    </w:div>
    <w:div w:id="1349678635">
      <w:bodyDiv w:val="1"/>
      <w:marLeft w:val="0"/>
      <w:marRight w:val="0"/>
      <w:marTop w:val="0"/>
      <w:marBottom w:val="0"/>
      <w:divBdr>
        <w:top w:val="none" w:sz="0" w:space="0" w:color="auto"/>
        <w:left w:val="none" w:sz="0" w:space="0" w:color="auto"/>
        <w:bottom w:val="none" w:sz="0" w:space="0" w:color="auto"/>
        <w:right w:val="none" w:sz="0" w:space="0" w:color="auto"/>
      </w:divBdr>
    </w:div>
    <w:div w:id="1349714150">
      <w:bodyDiv w:val="1"/>
      <w:marLeft w:val="0"/>
      <w:marRight w:val="0"/>
      <w:marTop w:val="0"/>
      <w:marBottom w:val="0"/>
      <w:divBdr>
        <w:top w:val="none" w:sz="0" w:space="0" w:color="auto"/>
        <w:left w:val="none" w:sz="0" w:space="0" w:color="auto"/>
        <w:bottom w:val="none" w:sz="0" w:space="0" w:color="auto"/>
        <w:right w:val="none" w:sz="0" w:space="0" w:color="auto"/>
      </w:divBdr>
    </w:div>
    <w:div w:id="1451390994">
      <w:bodyDiv w:val="1"/>
      <w:marLeft w:val="0"/>
      <w:marRight w:val="0"/>
      <w:marTop w:val="0"/>
      <w:marBottom w:val="0"/>
      <w:divBdr>
        <w:top w:val="none" w:sz="0" w:space="0" w:color="auto"/>
        <w:left w:val="none" w:sz="0" w:space="0" w:color="auto"/>
        <w:bottom w:val="none" w:sz="0" w:space="0" w:color="auto"/>
        <w:right w:val="none" w:sz="0" w:space="0" w:color="auto"/>
      </w:divBdr>
    </w:div>
    <w:div w:id="1466007390">
      <w:bodyDiv w:val="1"/>
      <w:marLeft w:val="0"/>
      <w:marRight w:val="0"/>
      <w:marTop w:val="0"/>
      <w:marBottom w:val="0"/>
      <w:divBdr>
        <w:top w:val="none" w:sz="0" w:space="0" w:color="auto"/>
        <w:left w:val="none" w:sz="0" w:space="0" w:color="auto"/>
        <w:bottom w:val="none" w:sz="0" w:space="0" w:color="auto"/>
        <w:right w:val="none" w:sz="0" w:space="0" w:color="auto"/>
      </w:divBdr>
    </w:div>
    <w:div w:id="1522864516">
      <w:bodyDiv w:val="1"/>
      <w:marLeft w:val="0"/>
      <w:marRight w:val="0"/>
      <w:marTop w:val="0"/>
      <w:marBottom w:val="0"/>
      <w:divBdr>
        <w:top w:val="none" w:sz="0" w:space="0" w:color="auto"/>
        <w:left w:val="none" w:sz="0" w:space="0" w:color="auto"/>
        <w:bottom w:val="none" w:sz="0" w:space="0" w:color="auto"/>
        <w:right w:val="none" w:sz="0" w:space="0" w:color="auto"/>
      </w:divBdr>
    </w:div>
    <w:div w:id="1605918342">
      <w:bodyDiv w:val="1"/>
      <w:marLeft w:val="0"/>
      <w:marRight w:val="0"/>
      <w:marTop w:val="0"/>
      <w:marBottom w:val="0"/>
      <w:divBdr>
        <w:top w:val="none" w:sz="0" w:space="0" w:color="auto"/>
        <w:left w:val="none" w:sz="0" w:space="0" w:color="auto"/>
        <w:bottom w:val="none" w:sz="0" w:space="0" w:color="auto"/>
        <w:right w:val="none" w:sz="0" w:space="0" w:color="auto"/>
      </w:divBdr>
    </w:div>
    <w:div w:id="1625043464">
      <w:bodyDiv w:val="1"/>
      <w:marLeft w:val="0"/>
      <w:marRight w:val="0"/>
      <w:marTop w:val="0"/>
      <w:marBottom w:val="0"/>
      <w:divBdr>
        <w:top w:val="none" w:sz="0" w:space="0" w:color="auto"/>
        <w:left w:val="none" w:sz="0" w:space="0" w:color="auto"/>
        <w:bottom w:val="none" w:sz="0" w:space="0" w:color="auto"/>
        <w:right w:val="none" w:sz="0" w:space="0" w:color="auto"/>
      </w:divBdr>
    </w:div>
    <w:div w:id="1767381745">
      <w:bodyDiv w:val="1"/>
      <w:marLeft w:val="0"/>
      <w:marRight w:val="0"/>
      <w:marTop w:val="0"/>
      <w:marBottom w:val="0"/>
      <w:divBdr>
        <w:top w:val="none" w:sz="0" w:space="0" w:color="auto"/>
        <w:left w:val="none" w:sz="0" w:space="0" w:color="auto"/>
        <w:bottom w:val="none" w:sz="0" w:space="0" w:color="auto"/>
        <w:right w:val="none" w:sz="0" w:space="0" w:color="auto"/>
      </w:divBdr>
    </w:div>
    <w:div w:id="1806191981">
      <w:bodyDiv w:val="1"/>
      <w:marLeft w:val="0"/>
      <w:marRight w:val="0"/>
      <w:marTop w:val="0"/>
      <w:marBottom w:val="0"/>
      <w:divBdr>
        <w:top w:val="none" w:sz="0" w:space="0" w:color="auto"/>
        <w:left w:val="none" w:sz="0" w:space="0" w:color="auto"/>
        <w:bottom w:val="none" w:sz="0" w:space="0" w:color="auto"/>
        <w:right w:val="none" w:sz="0" w:space="0" w:color="auto"/>
      </w:divBdr>
    </w:div>
    <w:div w:id="1855722768">
      <w:bodyDiv w:val="1"/>
      <w:marLeft w:val="0"/>
      <w:marRight w:val="0"/>
      <w:marTop w:val="0"/>
      <w:marBottom w:val="0"/>
      <w:divBdr>
        <w:top w:val="none" w:sz="0" w:space="0" w:color="auto"/>
        <w:left w:val="none" w:sz="0" w:space="0" w:color="auto"/>
        <w:bottom w:val="none" w:sz="0" w:space="0" w:color="auto"/>
        <w:right w:val="none" w:sz="0" w:space="0" w:color="auto"/>
      </w:divBdr>
    </w:div>
    <w:div w:id="1898667267">
      <w:bodyDiv w:val="1"/>
      <w:marLeft w:val="0"/>
      <w:marRight w:val="0"/>
      <w:marTop w:val="0"/>
      <w:marBottom w:val="0"/>
      <w:divBdr>
        <w:top w:val="none" w:sz="0" w:space="0" w:color="auto"/>
        <w:left w:val="none" w:sz="0" w:space="0" w:color="auto"/>
        <w:bottom w:val="none" w:sz="0" w:space="0" w:color="auto"/>
        <w:right w:val="none" w:sz="0" w:space="0" w:color="auto"/>
      </w:divBdr>
    </w:div>
    <w:div w:id="2044556878">
      <w:bodyDiv w:val="1"/>
      <w:marLeft w:val="0"/>
      <w:marRight w:val="0"/>
      <w:marTop w:val="0"/>
      <w:marBottom w:val="0"/>
      <w:divBdr>
        <w:top w:val="none" w:sz="0" w:space="0" w:color="auto"/>
        <w:left w:val="none" w:sz="0" w:space="0" w:color="auto"/>
        <w:bottom w:val="none" w:sz="0" w:space="0" w:color="auto"/>
        <w:right w:val="none" w:sz="0" w:space="0" w:color="auto"/>
      </w:divBdr>
    </w:div>
    <w:div w:id="206664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yenthiminhvan@qnu.edu.vn" TargetMode="External"/><Relationship Id="rId13" Type="http://schemas.openxmlformats.org/officeDocument/2006/relationships/hyperlink" Target="http://www.dnse.com.vn" TargetMode="External"/><Relationship Id="rId18" Type="http://schemas.openxmlformats.org/officeDocument/2006/relationships/hyperlink" Target="https://vietnambiz.vn/qui-luat-nang-suat-bien-giam-dan-law-of-diminishing-marginal-productivity-la-gi-dac-diem-20200323225825488.htm?utm_source=chatgpt.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vietnambiz.vn" TargetMode="Externa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yperlink" Target="https://www.youtube.com/watch?v=qpgyiNJiYDc" TargetMode="External"/><Relationship Id="rId4" Type="http://schemas.openxmlformats.org/officeDocument/2006/relationships/settings" Target="settings.xml"/><Relationship Id="rId9" Type="http://schemas.openxmlformats.org/officeDocument/2006/relationships/hyperlink" Target="mailto:nguyenthiminhvan@qnu.edu.vn" TargetMode="External"/><Relationship Id="rId14" Type="http://schemas.openxmlformats.org/officeDocument/2006/relationships/hyperlink" Target="http://www.investop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AECFA-A00F-4CCA-8BF5-DAA8ADB40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2906</TotalTime>
  <Pages>15</Pages>
  <Words>8494</Words>
  <Characters>48422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56803</CharactersWithSpaces>
  <SharedDoc>false</SharedDoc>
  <HLinks>
    <vt:vector size="6" baseType="variant">
      <vt:variant>
        <vt:i4>6422534</vt:i4>
      </vt:variant>
      <vt:variant>
        <vt:i4>0</vt:i4>
      </vt:variant>
      <vt:variant>
        <vt:i4>0</vt:i4>
      </vt:variant>
      <vt:variant>
        <vt:i4>5</vt:i4>
      </vt:variant>
      <vt:variant>
        <vt:lpwstr>mailto:nguyenngoctri@qnu.edu.vn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Xuan Chau</cp:lastModifiedBy>
  <cp:revision>1391</cp:revision>
  <cp:lastPrinted>2024-01-10T03:11:00Z</cp:lastPrinted>
  <dcterms:created xsi:type="dcterms:W3CDTF">2025-04-12T04:25:00Z</dcterms:created>
  <dcterms:modified xsi:type="dcterms:W3CDTF">2025-06-08T15:09:00Z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_DocHome">
    <vt:i4>-1801343149</vt:i4>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22214999-b03f-351b-ba33-072d80d4c7f4</vt:lpwstr>
  </property>
  <property fmtid="{D5CDD505-2E9C-101B-9397-08002B2CF9AE}" pid="26" name="Mendeley Citation Style_1">
    <vt:lpwstr>http://www.zotero.org/styles/ieee</vt:lpwstr>
  </property>
</Properties>
</file>