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E9B2" w14:textId="09F2E183" w:rsidR="0050799F" w:rsidRPr="001F72BD" w:rsidRDefault="0050799F" w:rsidP="0050799F">
      <w:pPr>
        <w:rPr>
          <w:rFonts w:ascii="Times New Roman" w:hAnsi="Times New Roman" w:cs="Times New Roman"/>
        </w:rPr>
      </w:pPr>
      <w:r w:rsidRPr="001F72BD">
        <w:rPr>
          <w:rFonts w:ascii="Times New Roman" w:hAnsi="Times New Roman" w:cs="Times New Roman"/>
        </w:rPr>
        <w:t>Dear Editor,</w:t>
      </w:r>
    </w:p>
    <w:p w14:paraId="207033AC" w14:textId="4B2C0308" w:rsidR="0050799F" w:rsidRPr="001F72BD" w:rsidRDefault="0050799F" w:rsidP="0050799F">
      <w:pPr>
        <w:rPr>
          <w:rFonts w:ascii="Times New Roman" w:hAnsi="Times New Roman" w:cs="Times New Roman"/>
        </w:rPr>
      </w:pPr>
      <w:r w:rsidRPr="001F72BD">
        <w:rPr>
          <w:rFonts w:ascii="Times New Roman" w:hAnsi="Times New Roman" w:cs="Times New Roman"/>
        </w:rPr>
        <w:t xml:space="preserve">Thank you for your email regarding our </w:t>
      </w:r>
      <w:proofErr w:type="gramStart"/>
      <w:r w:rsidRPr="001F72BD">
        <w:rPr>
          <w:rFonts w:ascii="Times New Roman" w:hAnsi="Times New Roman" w:cs="Times New Roman"/>
        </w:rPr>
        <w:t>manuscript</w:t>
      </w:r>
      <w:r w:rsidR="00197912" w:rsidRPr="001F72BD">
        <w:rPr>
          <w:rFonts w:ascii="Times New Roman" w:hAnsi="Times New Roman" w:cs="Times New Roman"/>
          <w:lang w:val="vi-VN"/>
        </w:rPr>
        <w:t xml:space="preserve"> </w:t>
      </w:r>
      <w:r w:rsidRPr="001F72BD">
        <w:rPr>
          <w:rFonts w:ascii="Times New Roman" w:hAnsi="Times New Roman" w:cs="Times New Roman"/>
        </w:rPr>
        <w:t xml:space="preserve"> "</w:t>
      </w:r>
      <w:proofErr w:type="gramEnd"/>
      <w:r w:rsidRPr="001F72BD">
        <w:rPr>
          <w:rFonts w:ascii="Times New Roman" w:hAnsi="Times New Roman" w:cs="Times New Roman"/>
        </w:rPr>
        <w:t xml:space="preserve"> </w:t>
      </w:r>
      <w:r w:rsidR="00F8110A" w:rsidRPr="001F72BD">
        <w:rPr>
          <w:rFonts w:ascii="Times New Roman" w:hAnsi="Times New Roman" w:cs="Times New Roman"/>
        </w:rPr>
        <w:t>ZIF-67-derived Co3O4 Porous Crystalline Material for Electrochemical Ascorbic Acid Detection</w:t>
      </w:r>
      <w:r w:rsidR="00F8110A" w:rsidRPr="001F72BD">
        <w:rPr>
          <w:rFonts w:ascii="Times New Roman" w:hAnsi="Times New Roman" w:cs="Times New Roman"/>
        </w:rPr>
        <w:t xml:space="preserve"> </w:t>
      </w:r>
      <w:r w:rsidRPr="001F72BD">
        <w:rPr>
          <w:rFonts w:ascii="Times New Roman" w:hAnsi="Times New Roman" w:cs="Times New Roman"/>
        </w:rPr>
        <w:t>". We are very grateful for the comments from you and the reviewers, which have significantly improved our paper.</w:t>
      </w:r>
    </w:p>
    <w:p w14:paraId="0B7B1771" w14:textId="77777777" w:rsidR="0050799F" w:rsidRPr="001F72BD" w:rsidRDefault="0050799F" w:rsidP="0050799F">
      <w:pPr>
        <w:rPr>
          <w:rFonts w:ascii="Times New Roman" w:hAnsi="Times New Roman" w:cs="Times New Roman"/>
        </w:rPr>
      </w:pPr>
      <w:r w:rsidRPr="001F72BD">
        <w:rPr>
          <w:rFonts w:ascii="Times New Roman" w:hAnsi="Times New Roman" w:cs="Times New Roman"/>
        </w:rPr>
        <w:t>We have carefully addressed all points raised by the reviewers. A revised version of the manuscript, along with a marked-up version showing the changes, has been uploaded.</w:t>
      </w:r>
    </w:p>
    <w:p w14:paraId="0C3F083F" w14:textId="77777777" w:rsidR="0050799F" w:rsidRPr="001F72BD" w:rsidRDefault="0050799F" w:rsidP="0050799F">
      <w:pPr>
        <w:rPr>
          <w:rFonts w:ascii="Times New Roman" w:hAnsi="Times New Roman" w:cs="Times New Roman"/>
        </w:rPr>
      </w:pPr>
      <w:r w:rsidRPr="001F72BD">
        <w:rPr>
          <w:rFonts w:ascii="Times New Roman" w:hAnsi="Times New Roman" w:cs="Times New Roman"/>
        </w:rPr>
        <w:t>Please find our point-by-point responses below:</w:t>
      </w:r>
    </w:p>
    <w:p w14:paraId="17B79043" w14:textId="77777777" w:rsidR="0050799F" w:rsidRPr="001F72BD" w:rsidRDefault="0050799F" w:rsidP="0050799F">
      <w:pPr>
        <w:rPr>
          <w:rFonts w:ascii="Times New Roman" w:hAnsi="Times New Roman" w:cs="Times New Roman"/>
        </w:rPr>
      </w:pPr>
      <w:r w:rsidRPr="001F72BD">
        <w:rPr>
          <w:rFonts w:ascii="Times New Roman" w:hAnsi="Times New Roman" w:cs="Times New Roman"/>
          <w:b/>
          <w:bCs/>
        </w:rPr>
        <w:t>Reviewer #1:</w:t>
      </w:r>
    </w:p>
    <w:p w14:paraId="2B1C9153" w14:textId="4BD92161" w:rsidR="007F2BE8" w:rsidRPr="001F72BD" w:rsidRDefault="009064C1" w:rsidP="009064C1">
      <w:pPr>
        <w:ind w:firstLine="720"/>
        <w:rPr>
          <w:rFonts w:ascii="Times New Roman" w:hAnsi="Times New Roman" w:cs="Times New Roman"/>
        </w:rPr>
      </w:pPr>
      <w:r w:rsidRPr="001F72BD">
        <w:rPr>
          <w:rFonts w:ascii="Times New Roman" w:hAnsi="Times New Roman" w:cs="Times New Roman"/>
          <w:b/>
          <w:bCs/>
          <w:lang w:val="vi-VN"/>
        </w:rPr>
        <w:t xml:space="preserve">+ </w:t>
      </w:r>
      <w:r w:rsidR="0050799F" w:rsidRPr="001F72BD">
        <w:rPr>
          <w:rFonts w:ascii="Times New Roman" w:hAnsi="Times New Roman" w:cs="Times New Roman"/>
          <w:b/>
          <w:bCs/>
        </w:rPr>
        <w:t>Comment:</w:t>
      </w:r>
      <w:r w:rsidR="0050799F" w:rsidRPr="001F72BD">
        <w:rPr>
          <w:rFonts w:ascii="Times New Roman" w:hAnsi="Times New Roman" w:cs="Times New Roman"/>
        </w:rPr>
        <w:t xml:space="preserve"> </w:t>
      </w:r>
      <w:r w:rsidR="007F2BE8" w:rsidRPr="001F72BD">
        <w:rPr>
          <w:rFonts w:ascii="Times New Roman" w:hAnsi="Times New Roman" w:cs="Times New Roman"/>
          <w:lang w:val="vi-VN"/>
        </w:rPr>
        <w:t xml:space="preserve"> “</w:t>
      </w:r>
      <w:r w:rsidR="007F2BE8" w:rsidRPr="001F72BD">
        <w:rPr>
          <w:rFonts w:ascii="Times New Roman" w:hAnsi="Times New Roman" w:cs="Times New Roman"/>
        </w:rPr>
        <w:t xml:space="preserve">However, the authors need to further explain the role of Co3O4 for detection sensitivity. Besides surface area and </w:t>
      </w:r>
      <w:proofErr w:type="gramStart"/>
      <w:r w:rsidR="007F2BE8" w:rsidRPr="001F72BD">
        <w:rPr>
          <w:rFonts w:ascii="Times New Roman" w:hAnsi="Times New Roman" w:cs="Times New Roman"/>
        </w:rPr>
        <w:t>porosity,…</w:t>
      </w:r>
      <w:proofErr w:type="gramEnd"/>
      <w:r w:rsidR="007F2BE8" w:rsidRPr="001F72BD">
        <w:rPr>
          <w:rFonts w:ascii="Times New Roman" w:hAnsi="Times New Roman" w:cs="Times New Roman"/>
        </w:rPr>
        <w:t xml:space="preserve"> what is the role of redox couple?</w:t>
      </w:r>
    </w:p>
    <w:p w14:paraId="01FFF918" w14:textId="071BC80A" w:rsidR="007F2BE8" w:rsidRPr="001F72BD" w:rsidRDefault="007F2BE8" w:rsidP="007F2BE8">
      <w:pPr>
        <w:rPr>
          <w:rFonts w:ascii="Times New Roman" w:hAnsi="Times New Roman" w:cs="Times New Roman"/>
          <w:lang w:val="vi-VN"/>
        </w:rPr>
      </w:pPr>
      <w:r w:rsidRPr="001F72BD">
        <w:rPr>
          <w:rFonts w:ascii="Times New Roman" w:hAnsi="Times New Roman" w:cs="Times New Roman"/>
        </w:rPr>
        <w:t>Can the author clarify or explain the detection limit of AA with modified Co</w:t>
      </w:r>
      <w:r w:rsidRPr="001F72BD">
        <w:rPr>
          <w:rFonts w:ascii="Times New Roman" w:hAnsi="Times New Roman" w:cs="Times New Roman"/>
          <w:vertAlign w:val="subscript"/>
        </w:rPr>
        <w:t>3</w:t>
      </w:r>
      <w:r w:rsidRPr="001F72BD">
        <w:rPr>
          <w:rFonts w:ascii="Times New Roman" w:hAnsi="Times New Roman" w:cs="Times New Roman"/>
        </w:rPr>
        <w:t>O</w:t>
      </w:r>
      <w:r w:rsidRPr="001F72BD">
        <w:rPr>
          <w:rFonts w:ascii="Times New Roman" w:hAnsi="Times New Roman" w:cs="Times New Roman"/>
          <w:vertAlign w:val="subscript"/>
        </w:rPr>
        <w:t>4</w:t>
      </w:r>
      <w:r w:rsidRPr="001F72BD">
        <w:rPr>
          <w:rFonts w:ascii="Times New Roman" w:hAnsi="Times New Roman" w:cs="Times New Roman"/>
        </w:rPr>
        <w:t>?</w:t>
      </w:r>
      <w:r w:rsidRPr="001F72BD">
        <w:rPr>
          <w:rFonts w:ascii="Times New Roman" w:hAnsi="Times New Roman" w:cs="Times New Roman"/>
          <w:lang w:val="vi-VN"/>
        </w:rPr>
        <w:t>”</w:t>
      </w:r>
    </w:p>
    <w:p w14:paraId="58A56465" w14:textId="7C92C7B2" w:rsidR="009064C1" w:rsidRPr="001F72BD" w:rsidRDefault="009064C1" w:rsidP="009064C1">
      <w:pPr>
        <w:ind w:firstLine="720"/>
        <w:rPr>
          <w:rFonts w:ascii="Times New Roman" w:hAnsi="Times New Roman" w:cs="Times New Roman"/>
        </w:rPr>
      </w:pPr>
      <w:r w:rsidRPr="001F72BD">
        <w:rPr>
          <w:rFonts w:ascii="Times New Roman" w:hAnsi="Times New Roman" w:cs="Times New Roman"/>
          <w:b/>
          <w:bCs/>
          <w:lang w:val="vi-VN"/>
        </w:rPr>
        <w:t xml:space="preserve">+ </w:t>
      </w:r>
      <w:r w:rsidR="0050799F" w:rsidRPr="001F72BD">
        <w:rPr>
          <w:rFonts w:ascii="Times New Roman" w:hAnsi="Times New Roman" w:cs="Times New Roman"/>
          <w:b/>
          <w:bCs/>
        </w:rPr>
        <w:t>Response:</w:t>
      </w:r>
      <w:r w:rsidR="0050799F" w:rsidRPr="001F72BD">
        <w:rPr>
          <w:rFonts w:ascii="Times New Roman" w:hAnsi="Times New Roman" w:cs="Times New Roman"/>
        </w:rPr>
        <w:t xml:space="preserve"> </w:t>
      </w:r>
      <w:r w:rsidRPr="001F72BD">
        <w:rPr>
          <w:rFonts w:ascii="Times New Roman" w:hAnsi="Times New Roman" w:cs="Times New Roman"/>
          <w:lang w:val="vi-VN"/>
        </w:rPr>
        <w:t xml:space="preserve"> </w:t>
      </w:r>
      <w:r w:rsidRPr="001F72BD">
        <w:rPr>
          <w:rFonts w:ascii="Times New Roman" w:hAnsi="Times New Roman" w:cs="Times New Roman"/>
        </w:rPr>
        <w:t>We appreciate these insightful comments and fully agree with them.</w:t>
      </w:r>
    </w:p>
    <w:p w14:paraId="5C096EBA" w14:textId="44AA9FE2" w:rsidR="009064C1" w:rsidRPr="001F72BD" w:rsidRDefault="009064C1" w:rsidP="008C502F">
      <w:pPr>
        <w:ind w:firstLine="720"/>
        <w:jc w:val="both"/>
        <w:rPr>
          <w:rFonts w:ascii="Times New Roman" w:hAnsi="Times New Roman" w:cs="Times New Roman"/>
        </w:rPr>
      </w:pPr>
      <w:r w:rsidRPr="001F72BD">
        <w:rPr>
          <w:rFonts w:ascii="Times New Roman" w:hAnsi="Times New Roman" w:cs="Times New Roman"/>
        </w:rPr>
        <w:t>We have provided a more detailed explanation of the roles of the redox couple, surface area, and porosity in the investigated electrode's efficiency</w:t>
      </w:r>
      <w:r w:rsidR="008C502F" w:rsidRPr="001F72BD">
        <w:rPr>
          <w:rFonts w:ascii="Times New Roman" w:hAnsi="Times New Roman" w:cs="Times New Roman"/>
          <w:lang w:val="vi-VN"/>
        </w:rPr>
        <w:t xml:space="preserve">. </w:t>
      </w:r>
      <w:r w:rsidR="008C502F" w:rsidRPr="00E63887">
        <w:rPr>
          <w:rFonts w:ascii="Times New Roman" w:hAnsi="Times New Roman" w:cs="Times New Roman"/>
        </w:rPr>
        <w:t xml:space="preserve">This revised discussion and table can be found </w:t>
      </w:r>
      <w:r w:rsidR="008C502F" w:rsidRPr="001F72BD">
        <w:rPr>
          <w:rFonts w:ascii="Times New Roman" w:hAnsi="Times New Roman" w:cs="Times New Roman"/>
          <w:lang w:val="vi-VN"/>
        </w:rPr>
        <w:t xml:space="preserve">in </w:t>
      </w:r>
      <w:r w:rsidR="008C502F" w:rsidRPr="001F72BD">
        <w:rPr>
          <w:rFonts w:ascii="Times New Roman" w:hAnsi="Times New Roman" w:cs="Times New Roman"/>
        </w:rPr>
        <w:t>Section 3.2, page 4</w:t>
      </w:r>
      <w:r w:rsidR="008C502F" w:rsidRPr="001F72BD">
        <w:rPr>
          <w:rFonts w:ascii="Times New Roman" w:hAnsi="Times New Roman" w:cs="Times New Roman"/>
        </w:rPr>
        <w:t xml:space="preserve"> </w:t>
      </w:r>
      <w:r w:rsidR="008C502F" w:rsidRPr="00E63887">
        <w:rPr>
          <w:rFonts w:ascii="Times New Roman" w:hAnsi="Times New Roman" w:cs="Times New Roman"/>
        </w:rPr>
        <w:t>(highlighted text).</w:t>
      </w:r>
      <w:r w:rsidRPr="001F72BD">
        <w:rPr>
          <w:rFonts w:ascii="Times New Roman" w:hAnsi="Times New Roman" w:cs="Times New Roman"/>
        </w:rPr>
        <w:t xml:space="preserve"> </w:t>
      </w:r>
    </w:p>
    <w:p w14:paraId="250ACDEA" w14:textId="6E9F5095" w:rsidR="008C502F" w:rsidRPr="001F72BD" w:rsidRDefault="008C502F" w:rsidP="008C502F">
      <w:pPr>
        <w:ind w:firstLine="720"/>
        <w:rPr>
          <w:rFonts w:ascii="Times New Roman" w:hAnsi="Times New Roman" w:cs="Times New Roman"/>
        </w:rPr>
      </w:pPr>
      <w:r w:rsidRPr="001F72BD">
        <w:rPr>
          <w:rFonts w:ascii="Times New Roman" w:hAnsi="Times New Roman" w:cs="Times New Roman"/>
        </w:rPr>
        <w:t>We appreciate the reviewer's request for clarification on the sensitivity and detection limit of AA with the modified Co3O4 electrode. We've added this detailed information to Section 3.5, page 5 (highlighted text) for improved clarity</w:t>
      </w:r>
      <w:r w:rsidR="002F4334" w:rsidRPr="001F72BD">
        <w:rPr>
          <w:rFonts w:ascii="Times New Roman" w:hAnsi="Times New Roman" w:cs="Times New Roman"/>
        </w:rPr>
        <w:t>.</w:t>
      </w:r>
    </w:p>
    <w:p w14:paraId="5544C777" w14:textId="0AB6E20D" w:rsidR="0050799F" w:rsidRPr="001F72BD" w:rsidRDefault="0050799F" w:rsidP="0050799F">
      <w:pPr>
        <w:rPr>
          <w:rFonts w:ascii="Times New Roman" w:hAnsi="Times New Roman" w:cs="Times New Roman"/>
        </w:rPr>
      </w:pPr>
      <w:r w:rsidRPr="001F72BD">
        <w:rPr>
          <w:rFonts w:ascii="Times New Roman" w:hAnsi="Times New Roman" w:cs="Times New Roman"/>
          <w:b/>
          <w:bCs/>
        </w:rPr>
        <w:t>Reviewer #2:</w:t>
      </w:r>
    </w:p>
    <w:p w14:paraId="59497E18" w14:textId="4F12996D" w:rsidR="007F2BE8" w:rsidRPr="001F72BD" w:rsidRDefault="009064C1" w:rsidP="00766A53">
      <w:pPr>
        <w:ind w:firstLine="567"/>
        <w:rPr>
          <w:rFonts w:ascii="Times New Roman" w:hAnsi="Times New Roman" w:cs="Times New Roman"/>
        </w:rPr>
      </w:pPr>
      <w:r w:rsidRPr="001F72BD">
        <w:rPr>
          <w:rFonts w:ascii="Times New Roman" w:hAnsi="Times New Roman" w:cs="Times New Roman"/>
          <w:b/>
          <w:bCs/>
          <w:lang w:val="vi-VN"/>
        </w:rPr>
        <w:t xml:space="preserve">+ </w:t>
      </w:r>
      <w:r w:rsidR="0050799F" w:rsidRPr="001F72BD">
        <w:rPr>
          <w:rFonts w:ascii="Times New Roman" w:hAnsi="Times New Roman" w:cs="Times New Roman"/>
          <w:b/>
          <w:bCs/>
        </w:rPr>
        <w:t>Comment 2.1:</w:t>
      </w:r>
      <w:r w:rsidR="0050799F" w:rsidRPr="001F72BD">
        <w:rPr>
          <w:rFonts w:ascii="Times New Roman" w:hAnsi="Times New Roman" w:cs="Times New Roman"/>
        </w:rPr>
        <w:t xml:space="preserve"> </w:t>
      </w:r>
      <w:r w:rsidR="007F2BE8" w:rsidRPr="001F72BD">
        <w:rPr>
          <w:rFonts w:ascii="Times New Roman" w:hAnsi="Times New Roman" w:cs="Times New Roman"/>
          <w:lang w:val="vi-VN"/>
        </w:rPr>
        <w:t xml:space="preserve"> “</w:t>
      </w:r>
      <w:r w:rsidR="0041341A" w:rsidRPr="001F72BD">
        <w:rPr>
          <w:rFonts w:ascii="Times New Roman" w:hAnsi="Times New Roman" w:cs="Times New Roman"/>
          <w:lang w:val="vi-VN"/>
        </w:rPr>
        <w:t>T</w:t>
      </w:r>
      <w:r w:rsidR="007F2BE8" w:rsidRPr="001F72BD">
        <w:rPr>
          <w:rFonts w:ascii="Times New Roman" w:hAnsi="Times New Roman" w:cs="Times New Roman"/>
          <w:lang w:val="vi-VN"/>
        </w:rPr>
        <w:t>he manuscript follows a logical and standard scientific structure. The writing is generally clear but would benefit from proofreading to correct minor grammatical errors and improve fluency (e.g., “minnutes” → “minutes”, and articles like “the” are missing in some places).</w:t>
      </w:r>
      <w:r w:rsidR="0050799F" w:rsidRPr="001F72BD">
        <w:rPr>
          <w:rFonts w:ascii="Times New Roman" w:hAnsi="Times New Roman" w:cs="Times New Roman"/>
          <w:i/>
          <w:iCs/>
        </w:rPr>
        <w:t>"</w:t>
      </w:r>
      <w:r w:rsidR="0050799F" w:rsidRPr="001F72BD">
        <w:rPr>
          <w:rFonts w:ascii="Times New Roman" w:hAnsi="Times New Roman" w:cs="Times New Roman"/>
        </w:rPr>
        <w:t xml:space="preserve"> </w:t>
      </w:r>
    </w:p>
    <w:p w14:paraId="71FF6A2D" w14:textId="12411919" w:rsidR="00766A53" w:rsidRPr="001F72BD" w:rsidRDefault="0050799F" w:rsidP="00766A53">
      <w:pPr>
        <w:ind w:firstLine="567"/>
        <w:rPr>
          <w:rFonts w:ascii="Times New Roman" w:hAnsi="Times New Roman" w:cs="Times New Roman"/>
          <w:lang w:val="vi-VN"/>
        </w:rPr>
      </w:pPr>
      <w:r w:rsidRPr="001F72BD">
        <w:rPr>
          <w:rFonts w:ascii="Times New Roman" w:hAnsi="Times New Roman" w:cs="Times New Roman"/>
          <w:b/>
          <w:bCs/>
        </w:rPr>
        <w:t>Response:</w:t>
      </w:r>
      <w:r w:rsidRPr="001F72BD">
        <w:rPr>
          <w:rFonts w:ascii="Times New Roman" w:hAnsi="Times New Roman" w:cs="Times New Roman"/>
        </w:rPr>
        <w:t xml:space="preserve"> </w:t>
      </w:r>
      <w:r w:rsidR="00766A53" w:rsidRPr="001F72BD">
        <w:rPr>
          <w:rFonts w:ascii="Times New Roman" w:hAnsi="Times New Roman" w:cs="Times New Roman"/>
        </w:rPr>
        <w:t>We are grateful for these comments and completely agree with your observations. We have thoroughly proofread the entire manuscript, correcting grammatical errors and adding necessary articles (e.g., "the") to enhance its fluency</w:t>
      </w:r>
      <w:r w:rsidR="00766A53" w:rsidRPr="001F72BD">
        <w:rPr>
          <w:rFonts w:ascii="Times New Roman" w:hAnsi="Times New Roman" w:cs="Times New Roman"/>
          <w:lang w:val="vi-VN"/>
        </w:rPr>
        <w:t xml:space="preserve">. </w:t>
      </w:r>
      <w:r w:rsidR="00766A53" w:rsidRPr="001F72BD">
        <w:rPr>
          <w:rFonts w:ascii="Times New Roman" w:hAnsi="Times New Roman" w:cs="Times New Roman"/>
        </w:rPr>
        <w:t>All these changes have been highlighted in the revised manuscript for your convenience.</w:t>
      </w:r>
    </w:p>
    <w:p w14:paraId="141E369A" w14:textId="70E35C76" w:rsidR="007F2BE8" w:rsidRPr="001F72BD" w:rsidRDefault="00157AC4" w:rsidP="00157AC4">
      <w:pPr>
        <w:ind w:firstLine="567"/>
        <w:rPr>
          <w:rFonts w:ascii="Times New Roman" w:hAnsi="Times New Roman" w:cs="Times New Roman"/>
        </w:rPr>
      </w:pPr>
      <w:r w:rsidRPr="001F72BD">
        <w:rPr>
          <w:rFonts w:ascii="Times New Roman" w:hAnsi="Times New Roman" w:cs="Times New Roman"/>
          <w:b/>
          <w:bCs/>
          <w:lang w:val="vi-VN"/>
        </w:rPr>
        <w:t xml:space="preserve">+ </w:t>
      </w:r>
      <w:r w:rsidR="007F2BE8" w:rsidRPr="001F72BD">
        <w:rPr>
          <w:rFonts w:ascii="Times New Roman" w:hAnsi="Times New Roman" w:cs="Times New Roman"/>
          <w:b/>
          <w:bCs/>
        </w:rPr>
        <w:t xml:space="preserve">Comment </w:t>
      </w:r>
      <w:r w:rsidR="007F2BE8" w:rsidRPr="001F72BD">
        <w:rPr>
          <w:rFonts w:ascii="Times New Roman" w:hAnsi="Times New Roman" w:cs="Times New Roman"/>
          <w:b/>
          <w:bCs/>
          <w:lang w:val="vi-VN"/>
        </w:rPr>
        <w:t>2</w:t>
      </w:r>
      <w:r w:rsidR="007F2BE8" w:rsidRPr="001F72BD">
        <w:rPr>
          <w:rFonts w:ascii="Times New Roman" w:hAnsi="Times New Roman" w:cs="Times New Roman"/>
          <w:b/>
          <w:bCs/>
        </w:rPr>
        <w:t>.2:</w:t>
      </w:r>
      <w:r w:rsidR="007F2BE8" w:rsidRPr="001F72BD">
        <w:rPr>
          <w:rFonts w:ascii="Times New Roman" w:hAnsi="Times New Roman" w:cs="Times New Roman"/>
        </w:rPr>
        <w:t xml:space="preserve"> </w:t>
      </w:r>
      <w:r w:rsidR="007F2BE8" w:rsidRPr="001F72BD">
        <w:rPr>
          <w:rFonts w:ascii="Times New Roman" w:hAnsi="Times New Roman" w:cs="Times New Roman"/>
          <w:i/>
          <w:iCs/>
        </w:rPr>
        <w:t>"</w:t>
      </w:r>
      <w:r w:rsidR="007F2BE8" w:rsidRPr="001F72BD">
        <w:rPr>
          <w:rFonts w:ascii="Times New Roman" w:hAnsi="Times New Roman" w:cs="Times New Roman"/>
          <w:lang w:val="vi-VN"/>
        </w:rPr>
        <w:t>Provide a more detailed discussion comparing the sensor’s performance with existing systems, preferably in a summary table. Briefly discuss the electron transfer mechanism or role of porosity in enhancing performance. Add data or discussion on long-term stability and batch-to-batch reproducibility of the modified electrodes</w:t>
      </w:r>
      <w:r w:rsidR="007F2BE8" w:rsidRPr="001F72BD">
        <w:rPr>
          <w:rFonts w:ascii="Times New Roman" w:hAnsi="Times New Roman" w:cs="Times New Roman"/>
          <w:i/>
          <w:iCs/>
        </w:rPr>
        <w:t>"</w:t>
      </w:r>
      <w:r w:rsidR="007F2BE8" w:rsidRPr="001F72BD">
        <w:rPr>
          <w:rFonts w:ascii="Times New Roman" w:hAnsi="Times New Roman" w:cs="Times New Roman"/>
        </w:rPr>
        <w:t xml:space="preserve"> </w:t>
      </w:r>
    </w:p>
    <w:p w14:paraId="4C95DC0D" w14:textId="1794C869" w:rsidR="00E63887" w:rsidRPr="00E63887" w:rsidRDefault="007F2BE8" w:rsidP="0041341A">
      <w:pPr>
        <w:ind w:firstLine="567"/>
        <w:rPr>
          <w:rFonts w:ascii="Times New Roman" w:hAnsi="Times New Roman" w:cs="Times New Roman"/>
        </w:rPr>
      </w:pPr>
      <w:r w:rsidRPr="001F72BD">
        <w:rPr>
          <w:rFonts w:ascii="Times New Roman" w:hAnsi="Times New Roman" w:cs="Times New Roman"/>
          <w:b/>
          <w:bCs/>
        </w:rPr>
        <w:t>Response:</w:t>
      </w:r>
      <w:r w:rsidRPr="001F72BD">
        <w:rPr>
          <w:rFonts w:ascii="Times New Roman" w:hAnsi="Times New Roman" w:cs="Times New Roman"/>
        </w:rPr>
        <w:t xml:space="preserve">  </w:t>
      </w:r>
      <w:r w:rsidR="00E63887" w:rsidRPr="00E63887">
        <w:rPr>
          <w:rFonts w:ascii="Times New Roman" w:hAnsi="Times New Roman" w:cs="Times New Roman"/>
        </w:rPr>
        <w:t>We sincerely appreciate these insightful comments and thank the reviewer for this valuable suggestion.</w:t>
      </w:r>
    </w:p>
    <w:p w14:paraId="2C27B292" w14:textId="77777777" w:rsidR="00E63887" w:rsidRPr="00E63887" w:rsidRDefault="00E63887" w:rsidP="00E63887">
      <w:pPr>
        <w:rPr>
          <w:rFonts w:ascii="Times New Roman" w:hAnsi="Times New Roman" w:cs="Times New Roman"/>
        </w:rPr>
      </w:pPr>
      <w:r w:rsidRPr="00E63887">
        <w:rPr>
          <w:rFonts w:ascii="Times New Roman" w:hAnsi="Times New Roman" w:cs="Times New Roman"/>
        </w:rPr>
        <w:t>In response, we have undertaken the following revisions:</w:t>
      </w:r>
    </w:p>
    <w:p w14:paraId="09FA4856" w14:textId="45BFB646" w:rsidR="00E63887" w:rsidRPr="00E63887" w:rsidRDefault="00E63887" w:rsidP="00E63887">
      <w:pPr>
        <w:ind w:firstLine="720"/>
        <w:rPr>
          <w:rFonts w:ascii="Times New Roman" w:hAnsi="Times New Roman" w:cs="Times New Roman"/>
        </w:rPr>
      </w:pPr>
      <w:r w:rsidRPr="00E63887">
        <w:rPr>
          <w:rFonts w:ascii="Times New Roman" w:hAnsi="Times New Roman" w:cs="Times New Roman"/>
        </w:rPr>
        <w:t>We have provided a more detailed discussion comparing the sensor's performance with existing systems, including a new summary table (Table 3.1) for enhanced clarity. This revised discussion and table can be found in Section 3.5 A, pages 5-6 (highlighted text).</w:t>
      </w:r>
    </w:p>
    <w:p w14:paraId="61B5AEAE" w14:textId="77777777" w:rsidR="00E63887" w:rsidRPr="00E63887" w:rsidRDefault="00E63887" w:rsidP="00E63887">
      <w:pPr>
        <w:ind w:firstLine="720"/>
        <w:rPr>
          <w:rFonts w:ascii="Times New Roman" w:hAnsi="Times New Roman" w:cs="Times New Roman"/>
        </w:rPr>
      </w:pPr>
      <w:r w:rsidRPr="00E63887">
        <w:rPr>
          <w:rFonts w:ascii="Times New Roman" w:hAnsi="Times New Roman" w:cs="Times New Roman"/>
        </w:rPr>
        <w:t>A brief discussion on the electron transfer mechanism and the role of porosity in enhancing the sensor's performance has been added to Section 3.2, page 4 (highlighted text).</w:t>
      </w:r>
    </w:p>
    <w:p w14:paraId="11FB4632" w14:textId="6ABC5277" w:rsidR="00E63887" w:rsidRPr="00E63887" w:rsidRDefault="00E63887" w:rsidP="00E63887">
      <w:pPr>
        <w:ind w:firstLine="720"/>
        <w:rPr>
          <w:rFonts w:ascii="Times New Roman" w:hAnsi="Times New Roman" w:cs="Times New Roman"/>
        </w:rPr>
      </w:pPr>
      <w:r w:rsidRPr="001F72BD">
        <w:rPr>
          <w:rFonts w:ascii="Times New Roman" w:hAnsi="Times New Roman" w:cs="Times New Roman"/>
          <w:lang w:val="vi-VN"/>
        </w:rPr>
        <w:lastRenderedPageBreak/>
        <w:t>A</w:t>
      </w:r>
      <w:r w:rsidRPr="00E63887">
        <w:rPr>
          <w:rFonts w:ascii="Times New Roman" w:hAnsi="Times New Roman" w:cs="Times New Roman"/>
        </w:rPr>
        <w:t xml:space="preserve"> discussion regarding the long-term stability and batch-to-batch reproducibility of the modified electrodes have been incorporated into Section 3.6, page 6 (highlighted text).</w:t>
      </w:r>
    </w:p>
    <w:p w14:paraId="0DB23D38" w14:textId="005FFEC4" w:rsidR="0050799F" w:rsidRPr="001F72BD" w:rsidRDefault="0050799F" w:rsidP="0050799F">
      <w:pPr>
        <w:rPr>
          <w:rFonts w:ascii="Times New Roman" w:hAnsi="Times New Roman" w:cs="Times New Roman"/>
        </w:rPr>
      </w:pPr>
      <w:r w:rsidRPr="001F72BD">
        <w:rPr>
          <w:rFonts w:ascii="Times New Roman" w:hAnsi="Times New Roman" w:cs="Times New Roman"/>
        </w:rPr>
        <w:t>Thank you for your time and consideration.</w:t>
      </w:r>
    </w:p>
    <w:p w14:paraId="09E337E8" w14:textId="77777777" w:rsidR="0050799F" w:rsidRPr="001F72BD" w:rsidRDefault="0050799F" w:rsidP="0050799F">
      <w:pPr>
        <w:rPr>
          <w:rFonts w:ascii="Times New Roman" w:hAnsi="Times New Roman" w:cs="Times New Roman"/>
        </w:rPr>
      </w:pPr>
      <w:r w:rsidRPr="001F72BD">
        <w:rPr>
          <w:rFonts w:ascii="Times New Roman" w:hAnsi="Times New Roman" w:cs="Times New Roman"/>
        </w:rPr>
        <w:t>Sincerely,</w:t>
      </w:r>
    </w:p>
    <w:p w14:paraId="58E9E4CD" w14:textId="718589DE" w:rsidR="00E63887" w:rsidRPr="001F72BD" w:rsidRDefault="0050799F" w:rsidP="0050799F">
      <w:pPr>
        <w:rPr>
          <w:rFonts w:ascii="Times New Roman" w:hAnsi="Times New Roman" w:cs="Times New Roman"/>
          <w:lang w:val="vi-VN"/>
        </w:rPr>
      </w:pPr>
      <w:r w:rsidRPr="001F72BD">
        <w:rPr>
          <w:rFonts w:ascii="Times New Roman" w:hAnsi="Times New Roman" w:cs="Times New Roman"/>
          <w:b/>
          <w:bCs/>
        </w:rPr>
        <w:t>Corresponding Author</w:t>
      </w:r>
      <w:r w:rsidR="00E63887" w:rsidRPr="001F72BD">
        <w:rPr>
          <w:rFonts w:ascii="Times New Roman" w:hAnsi="Times New Roman" w:cs="Times New Roman"/>
          <w:lang w:val="vi-VN"/>
        </w:rPr>
        <w:t xml:space="preserve">: </w:t>
      </w:r>
      <w:r w:rsidR="00197912" w:rsidRPr="001F72BD">
        <w:rPr>
          <w:rFonts w:ascii="Times New Roman" w:hAnsi="Times New Roman" w:cs="Times New Roman"/>
          <w:lang w:val="vi-VN"/>
        </w:rPr>
        <w:t xml:space="preserve">    </w:t>
      </w:r>
      <w:r w:rsidR="00E63887" w:rsidRPr="001F72BD">
        <w:rPr>
          <w:rFonts w:ascii="Times New Roman" w:hAnsi="Times New Roman" w:cs="Times New Roman"/>
          <w:lang w:val="vi-VN"/>
        </w:rPr>
        <w:t>Ngo Thi Thanh Hien</w:t>
      </w:r>
    </w:p>
    <w:p w14:paraId="5B16CC4B" w14:textId="07B13093" w:rsidR="00197912" w:rsidRPr="001F72BD" w:rsidRDefault="00197912" w:rsidP="00197912">
      <w:pPr>
        <w:ind w:right="70" w:firstLine="720"/>
        <w:jc w:val="center"/>
        <w:rPr>
          <w:rFonts w:ascii="Times New Roman" w:hAnsi="Times New Roman" w:cs="Times New Roman"/>
          <w:i/>
          <w:lang w:val="vi-VN"/>
        </w:rPr>
      </w:pPr>
      <w:r w:rsidRPr="001F72BD">
        <w:rPr>
          <w:rFonts w:ascii="Times New Roman" w:hAnsi="Times New Roman" w:cs="Times New Roman"/>
          <w:i/>
        </w:rPr>
        <w:t>Faculty of Natural Sciences, Quy Nhon University, Vietnam</w:t>
      </w:r>
    </w:p>
    <w:p w14:paraId="16C4C1C0" w14:textId="2B06FACB" w:rsidR="00197912" w:rsidRPr="001F72BD" w:rsidRDefault="00197912" w:rsidP="00197912">
      <w:pPr>
        <w:ind w:left="1440" w:right="70" w:firstLine="720"/>
        <w:rPr>
          <w:rFonts w:ascii="Times New Roman" w:hAnsi="Times New Roman" w:cs="Times New Roman"/>
          <w:i/>
          <w:lang w:val="vi-VN"/>
        </w:rPr>
      </w:pPr>
      <w:r w:rsidRPr="001F72BD">
        <w:rPr>
          <w:rFonts w:ascii="Times New Roman" w:hAnsi="Times New Roman" w:cs="Times New Roman"/>
          <w:i/>
          <w:lang w:val="vi-VN"/>
        </w:rPr>
        <w:t xml:space="preserve"> </w:t>
      </w:r>
      <w:r w:rsidRPr="001F72BD">
        <w:rPr>
          <w:rFonts w:ascii="Times New Roman" w:hAnsi="Times New Roman" w:cs="Times New Roman"/>
          <w:i/>
        </w:rPr>
        <w:t xml:space="preserve">Email: </w:t>
      </w:r>
      <w:r w:rsidRPr="001F72BD">
        <w:rPr>
          <w:rFonts w:ascii="Times New Roman" w:hAnsi="Times New Roman" w:cs="Times New Roman"/>
          <w:i/>
          <w:lang w:val="vi-VN"/>
        </w:rPr>
        <w:t>ngothanhhien@qnu.edu.vn</w:t>
      </w:r>
    </w:p>
    <w:p w14:paraId="19A5AE95" w14:textId="7FB4EDE1" w:rsidR="0050799F" w:rsidRPr="001F72BD" w:rsidRDefault="0050799F" w:rsidP="00197912">
      <w:pPr>
        <w:rPr>
          <w:rFonts w:ascii="Times New Roman" w:hAnsi="Times New Roman" w:cs="Times New Roman"/>
          <w:lang w:val="vi-VN"/>
        </w:rPr>
      </w:pPr>
    </w:p>
    <w:sectPr w:rsidR="0050799F" w:rsidRPr="001F7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E3756"/>
    <w:multiLevelType w:val="multilevel"/>
    <w:tmpl w:val="2024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F01BB"/>
    <w:multiLevelType w:val="multilevel"/>
    <w:tmpl w:val="30B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057D4"/>
    <w:multiLevelType w:val="multilevel"/>
    <w:tmpl w:val="3FFA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149146">
    <w:abstractNumId w:val="2"/>
  </w:num>
  <w:num w:numId="2" w16cid:durableId="1666975338">
    <w:abstractNumId w:val="1"/>
  </w:num>
  <w:num w:numId="3" w16cid:durableId="97499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9F"/>
    <w:rsid w:val="00157AC4"/>
    <w:rsid w:val="00197912"/>
    <w:rsid w:val="001B21B7"/>
    <w:rsid w:val="001F72BD"/>
    <w:rsid w:val="002B208B"/>
    <w:rsid w:val="002D684F"/>
    <w:rsid w:val="002F4334"/>
    <w:rsid w:val="00343CBC"/>
    <w:rsid w:val="0041341A"/>
    <w:rsid w:val="004459F3"/>
    <w:rsid w:val="0050799F"/>
    <w:rsid w:val="0056404A"/>
    <w:rsid w:val="00621ECD"/>
    <w:rsid w:val="006C326E"/>
    <w:rsid w:val="007315D6"/>
    <w:rsid w:val="00766A53"/>
    <w:rsid w:val="007F2BE8"/>
    <w:rsid w:val="008C502F"/>
    <w:rsid w:val="009064C1"/>
    <w:rsid w:val="00944DC3"/>
    <w:rsid w:val="00DC4FBB"/>
    <w:rsid w:val="00E63887"/>
    <w:rsid w:val="00EC4FF4"/>
    <w:rsid w:val="00F13757"/>
    <w:rsid w:val="00F81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9BDA"/>
  <w15:chartTrackingRefBased/>
  <w15:docId w15:val="{9CBB9DAA-7EA0-4704-8324-F3D2015C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9F"/>
  </w:style>
  <w:style w:type="paragraph" w:styleId="Heading1">
    <w:name w:val="heading 1"/>
    <w:basedOn w:val="Normal"/>
    <w:next w:val="Normal"/>
    <w:link w:val="Heading1Char"/>
    <w:uiPriority w:val="9"/>
    <w:qFormat/>
    <w:rsid w:val="00507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9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9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9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9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9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9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9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99F"/>
    <w:rPr>
      <w:rFonts w:eastAsiaTheme="majorEastAsia" w:cstheme="majorBidi"/>
      <w:color w:val="272727" w:themeColor="text1" w:themeTint="D8"/>
    </w:rPr>
  </w:style>
  <w:style w:type="paragraph" w:styleId="Title">
    <w:name w:val="Title"/>
    <w:basedOn w:val="Normal"/>
    <w:next w:val="Normal"/>
    <w:link w:val="TitleChar"/>
    <w:uiPriority w:val="10"/>
    <w:qFormat/>
    <w:rsid w:val="0050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99F"/>
    <w:pPr>
      <w:spacing w:before="160"/>
      <w:jc w:val="center"/>
    </w:pPr>
    <w:rPr>
      <w:i/>
      <w:iCs/>
      <w:color w:val="404040" w:themeColor="text1" w:themeTint="BF"/>
    </w:rPr>
  </w:style>
  <w:style w:type="character" w:customStyle="1" w:styleId="QuoteChar">
    <w:name w:val="Quote Char"/>
    <w:basedOn w:val="DefaultParagraphFont"/>
    <w:link w:val="Quote"/>
    <w:uiPriority w:val="29"/>
    <w:rsid w:val="0050799F"/>
    <w:rPr>
      <w:i/>
      <w:iCs/>
      <w:color w:val="404040" w:themeColor="text1" w:themeTint="BF"/>
    </w:rPr>
  </w:style>
  <w:style w:type="paragraph" w:styleId="ListParagraph">
    <w:name w:val="List Paragraph"/>
    <w:basedOn w:val="Normal"/>
    <w:uiPriority w:val="34"/>
    <w:qFormat/>
    <w:rsid w:val="0050799F"/>
    <w:pPr>
      <w:ind w:left="720"/>
      <w:contextualSpacing/>
    </w:pPr>
  </w:style>
  <w:style w:type="character" w:styleId="IntenseEmphasis">
    <w:name w:val="Intense Emphasis"/>
    <w:basedOn w:val="DefaultParagraphFont"/>
    <w:uiPriority w:val="21"/>
    <w:qFormat/>
    <w:rsid w:val="0050799F"/>
    <w:rPr>
      <w:i/>
      <w:iCs/>
      <w:color w:val="2F5496" w:themeColor="accent1" w:themeShade="BF"/>
    </w:rPr>
  </w:style>
  <w:style w:type="paragraph" w:styleId="IntenseQuote">
    <w:name w:val="Intense Quote"/>
    <w:basedOn w:val="Normal"/>
    <w:next w:val="Normal"/>
    <w:link w:val="IntenseQuoteChar"/>
    <w:uiPriority w:val="30"/>
    <w:qFormat/>
    <w:rsid w:val="00507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99F"/>
    <w:rPr>
      <w:i/>
      <w:iCs/>
      <w:color w:val="2F5496" w:themeColor="accent1" w:themeShade="BF"/>
    </w:rPr>
  </w:style>
  <w:style w:type="character" w:styleId="IntenseReference">
    <w:name w:val="Intense Reference"/>
    <w:basedOn w:val="DefaultParagraphFont"/>
    <w:uiPriority w:val="32"/>
    <w:qFormat/>
    <w:rsid w:val="00507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8823">
      <w:bodyDiv w:val="1"/>
      <w:marLeft w:val="0"/>
      <w:marRight w:val="0"/>
      <w:marTop w:val="0"/>
      <w:marBottom w:val="0"/>
      <w:divBdr>
        <w:top w:val="none" w:sz="0" w:space="0" w:color="auto"/>
        <w:left w:val="none" w:sz="0" w:space="0" w:color="auto"/>
        <w:bottom w:val="none" w:sz="0" w:space="0" w:color="auto"/>
        <w:right w:val="none" w:sz="0" w:space="0" w:color="auto"/>
      </w:divBdr>
    </w:div>
    <w:div w:id="1275672897">
      <w:bodyDiv w:val="1"/>
      <w:marLeft w:val="0"/>
      <w:marRight w:val="0"/>
      <w:marTop w:val="0"/>
      <w:marBottom w:val="0"/>
      <w:divBdr>
        <w:top w:val="none" w:sz="0" w:space="0" w:color="auto"/>
        <w:left w:val="none" w:sz="0" w:space="0" w:color="auto"/>
        <w:bottom w:val="none" w:sz="0" w:space="0" w:color="auto"/>
        <w:right w:val="none" w:sz="0" w:space="0" w:color="auto"/>
      </w:divBdr>
    </w:div>
    <w:div w:id="1710566085">
      <w:bodyDiv w:val="1"/>
      <w:marLeft w:val="0"/>
      <w:marRight w:val="0"/>
      <w:marTop w:val="0"/>
      <w:marBottom w:val="0"/>
      <w:divBdr>
        <w:top w:val="none" w:sz="0" w:space="0" w:color="auto"/>
        <w:left w:val="none" w:sz="0" w:space="0" w:color="auto"/>
        <w:bottom w:val="none" w:sz="0" w:space="0" w:color="auto"/>
        <w:right w:val="none" w:sz="0" w:space="0" w:color="auto"/>
      </w:divBdr>
    </w:div>
    <w:div w:id="18695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The</dc:creator>
  <cp:keywords/>
  <dc:description/>
  <cp:lastModifiedBy>Anh The</cp:lastModifiedBy>
  <cp:revision>9</cp:revision>
  <dcterms:created xsi:type="dcterms:W3CDTF">2025-06-23T07:29:00Z</dcterms:created>
  <dcterms:modified xsi:type="dcterms:W3CDTF">2025-06-23T15:17:00Z</dcterms:modified>
</cp:coreProperties>
</file>