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80196" w14:textId="5F44D3FF" w:rsidR="00E2140D" w:rsidRDefault="00E2140D" w:rsidP="00E2140D">
      <w:pPr>
        <w:spacing w:before="120" w:after="120"/>
        <w:jc w:val="center"/>
        <w:rPr>
          <w:b/>
          <w:bCs/>
          <w:sz w:val="32"/>
          <w:szCs w:val="32"/>
        </w:rPr>
      </w:pPr>
      <w:r w:rsidRPr="00E2140D">
        <w:rPr>
          <w:b/>
          <w:bCs/>
          <w:sz w:val="32"/>
          <w:szCs w:val="32"/>
        </w:rPr>
        <w:t>Administrative procedure reform in association with digital transformation in selected localities: Lessons for Binh Dinh Province and expansion orientation for the new Gia Lai Province</w:t>
      </w:r>
    </w:p>
    <w:p w14:paraId="6E85C7F5" w14:textId="77777777" w:rsidR="00E2140D" w:rsidRPr="00E2140D" w:rsidRDefault="00E2140D" w:rsidP="00E2140D">
      <w:pPr>
        <w:spacing w:before="120" w:after="120"/>
        <w:jc w:val="center"/>
        <w:rPr>
          <w:b/>
          <w:bCs/>
          <w:sz w:val="32"/>
          <w:szCs w:val="32"/>
        </w:rPr>
      </w:pPr>
    </w:p>
    <w:p w14:paraId="316AC06D" w14:textId="5FCFADC2" w:rsidR="00E2140D" w:rsidRDefault="00E2140D" w:rsidP="00E2140D">
      <w:pPr>
        <w:spacing w:before="120" w:after="120"/>
        <w:jc w:val="center"/>
        <w:rPr>
          <w:b/>
          <w:bCs/>
        </w:rPr>
      </w:pPr>
      <w:r w:rsidRPr="00E2140D">
        <w:rPr>
          <w:b/>
          <w:bCs/>
        </w:rPr>
        <w:t>Nguyen Thi Thanh Thao*</w:t>
      </w:r>
      <w:r>
        <w:rPr>
          <w:b/>
          <w:bCs/>
          <w:vertAlign w:val="superscript"/>
          <w:lang w:val="vi-VN"/>
        </w:rPr>
        <w:t>1</w:t>
      </w:r>
      <w:r w:rsidRPr="00E2140D">
        <w:rPr>
          <w:b/>
          <w:bCs/>
        </w:rPr>
        <w:t>, Nguyen Khanh Binh</w:t>
      </w:r>
      <w:r w:rsidRPr="00E2140D">
        <w:rPr>
          <w:b/>
          <w:bCs/>
          <w:vertAlign w:val="superscript"/>
          <w:lang w:val="vi-VN"/>
        </w:rPr>
        <w:t>1</w:t>
      </w:r>
      <w:r w:rsidRPr="00E2140D">
        <w:rPr>
          <w:b/>
          <w:bCs/>
        </w:rPr>
        <w:t>, Ta Thi Yen</w:t>
      </w:r>
      <w:r w:rsidRPr="00E2140D">
        <w:rPr>
          <w:b/>
          <w:bCs/>
          <w:vertAlign w:val="superscript"/>
          <w:lang w:val="vi-VN"/>
        </w:rPr>
        <w:t>1</w:t>
      </w:r>
    </w:p>
    <w:p w14:paraId="3D49CD55" w14:textId="77777777" w:rsidR="00E2140D" w:rsidRPr="00E2140D" w:rsidRDefault="00E2140D" w:rsidP="00E2140D">
      <w:pPr>
        <w:spacing w:before="120" w:after="120"/>
        <w:jc w:val="center"/>
        <w:rPr>
          <w:b/>
          <w:bCs/>
        </w:rPr>
      </w:pPr>
    </w:p>
    <w:p w14:paraId="26B3F841" w14:textId="4F4A88C6" w:rsidR="00E2140D" w:rsidRDefault="00E2140D" w:rsidP="00E2140D">
      <w:pPr>
        <w:spacing w:before="120" w:after="120"/>
        <w:jc w:val="center"/>
        <w:rPr>
          <w:b/>
          <w:bCs/>
        </w:rPr>
      </w:pPr>
      <w:r w:rsidRPr="00E2140D">
        <w:rPr>
          <w:i/>
          <w:iCs/>
          <w:sz w:val="22"/>
          <w:szCs w:val="22"/>
        </w:rPr>
        <w:t>Faculty of Political Theory – Law and Public Administration, Quy Nhon University, Vietnam</w:t>
      </w:r>
    </w:p>
    <w:p w14:paraId="796DE3E0" w14:textId="77777777" w:rsidR="00E2140D" w:rsidRPr="00E2140D" w:rsidRDefault="00E2140D" w:rsidP="00E2140D">
      <w:pPr>
        <w:spacing w:before="120" w:after="120"/>
        <w:jc w:val="center"/>
        <w:rPr>
          <w:b/>
          <w:bCs/>
        </w:rPr>
      </w:pPr>
    </w:p>
    <w:p w14:paraId="52F16802" w14:textId="6764F265" w:rsidR="00E2140D" w:rsidRDefault="00E2140D" w:rsidP="00E2140D">
      <w:pPr>
        <w:spacing w:before="120" w:after="120"/>
        <w:jc w:val="center"/>
        <w:rPr>
          <w:i/>
          <w:iCs/>
          <w:sz w:val="22"/>
          <w:szCs w:val="22"/>
          <w:lang w:val="vi-VN"/>
        </w:rPr>
      </w:pPr>
      <w:r w:rsidRPr="00E2140D">
        <w:rPr>
          <w:i/>
          <w:iCs/>
          <w:sz w:val="22"/>
          <w:szCs w:val="22"/>
        </w:rPr>
        <w:t>*Corresponding author. Email:nguyenthithanhthao</w:t>
      </w:r>
      <w:r w:rsidRPr="00E2140D">
        <w:rPr>
          <w:i/>
          <w:iCs/>
          <w:sz w:val="22"/>
          <w:szCs w:val="22"/>
          <w:lang w:val="vi-VN"/>
        </w:rPr>
        <w:t>@qnu.edu.vn</w:t>
      </w:r>
    </w:p>
    <w:p w14:paraId="11CA58DD" w14:textId="77777777" w:rsidR="00E2140D" w:rsidRDefault="00E2140D" w:rsidP="00E2140D">
      <w:pPr>
        <w:spacing w:before="120" w:after="120"/>
        <w:jc w:val="center"/>
        <w:rPr>
          <w:i/>
          <w:iCs/>
          <w:sz w:val="22"/>
          <w:szCs w:val="22"/>
          <w:lang w:val="vi-VN"/>
        </w:rPr>
      </w:pPr>
    </w:p>
    <w:p w14:paraId="722EB53A" w14:textId="61479274" w:rsidR="00E2140D" w:rsidRDefault="00E2140D" w:rsidP="00E2140D">
      <w:pPr>
        <w:spacing w:before="120" w:after="120"/>
        <w:jc w:val="center"/>
        <w:rPr>
          <w:i/>
          <w:iCs/>
          <w:sz w:val="22"/>
          <w:szCs w:val="22"/>
          <w:lang w:val="vi-VN"/>
        </w:rPr>
      </w:pPr>
      <w:r>
        <w:rPr>
          <w:i/>
          <w:iCs/>
          <w:sz w:val="22"/>
          <w:szCs w:val="22"/>
          <w:lang w:val="vi-VN"/>
        </w:rPr>
        <w:t>Received: 06/08/2025; Revised:dd/mm/yy</w:t>
      </w:r>
    </w:p>
    <w:p w14:paraId="5A94F4BC" w14:textId="1ABFDF45" w:rsidR="00E2140D" w:rsidRDefault="00E2140D" w:rsidP="00E2140D">
      <w:pPr>
        <w:spacing w:before="120" w:after="120"/>
        <w:jc w:val="center"/>
        <w:rPr>
          <w:i/>
          <w:iCs/>
          <w:sz w:val="22"/>
          <w:szCs w:val="22"/>
          <w:lang w:val="vi-VN"/>
        </w:rPr>
      </w:pPr>
      <w:r>
        <w:rPr>
          <w:i/>
          <w:iCs/>
          <w:sz w:val="22"/>
          <w:szCs w:val="22"/>
          <w:lang w:val="vi-VN"/>
        </w:rPr>
        <w:t>Accepted: dd/mm/yy; Published: dd/mm/yy</w:t>
      </w:r>
    </w:p>
    <w:p w14:paraId="4DE50A65" w14:textId="66CCA499" w:rsidR="00E2140D" w:rsidRDefault="00E2140D" w:rsidP="00E2140D">
      <w:pPr>
        <w:spacing w:before="120" w:after="120"/>
        <w:jc w:val="center"/>
        <w:rPr>
          <w:i/>
          <w:iCs/>
          <w:sz w:val="22"/>
          <w:szCs w:val="22"/>
          <w:lang w:val="vi-VN"/>
        </w:rPr>
      </w:pPr>
    </w:p>
    <w:p w14:paraId="53D36E9A" w14:textId="77777777" w:rsidR="00E2140D" w:rsidRPr="00E2140D" w:rsidRDefault="00E2140D" w:rsidP="00E2140D">
      <w:pPr>
        <w:spacing w:before="120" w:after="120"/>
        <w:jc w:val="center"/>
        <w:rPr>
          <w:b/>
          <w:bCs/>
        </w:rPr>
      </w:pPr>
    </w:p>
    <w:p w14:paraId="714444B4" w14:textId="77777777" w:rsidR="00E2140D" w:rsidRDefault="00E2140D" w:rsidP="00E2140D">
      <w:pPr>
        <w:pStyle w:val="NormalWeb"/>
        <w:snapToGrid w:val="0"/>
        <w:spacing w:before="120" w:beforeAutospacing="0" w:after="120" w:afterAutospacing="0"/>
        <w:jc w:val="both"/>
        <w:rPr>
          <w:sz w:val="22"/>
          <w:szCs w:val="22"/>
        </w:rPr>
      </w:pPr>
      <w:r w:rsidRPr="00E2140D">
        <w:rPr>
          <w:b/>
          <w:bCs/>
          <w:sz w:val="22"/>
          <w:szCs w:val="22"/>
        </w:rPr>
        <w:t>ABSTRACT</w:t>
      </w:r>
    </w:p>
    <w:p w14:paraId="08ECF2DE" w14:textId="368E56B5" w:rsidR="00E2140D" w:rsidRDefault="00E2140D" w:rsidP="00E2140D">
      <w:pPr>
        <w:pStyle w:val="NormalWeb"/>
        <w:snapToGrid w:val="0"/>
        <w:spacing w:before="120" w:beforeAutospacing="0" w:after="120" w:afterAutospacing="0"/>
        <w:ind w:firstLine="567"/>
        <w:jc w:val="both"/>
        <w:rPr>
          <w:sz w:val="22"/>
          <w:szCs w:val="22"/>
        </w:rPr>
      </w:pPr>
      <w:r w:rsidRPr="00E2140D">
        <w:rPr>
          <w:sz w:val="22"/>
          <w:szCs w:val="22"/>
        </w:rPr>
        <w:t>Administrative procedure reform and digital transformation are two closely interconnected and inseparable processes. Digital transformation cannot succeed without administrative procedure reform, and such reform will lack sustainability if it does not harness the power of digital transformation. These two processes must be synchronously designed within strategies for administrative modernization and digital government development, aiming to better serve citizens and businesses, and to build a modern, effective, and efficient public administration.</w:t>
      </w:r>
      <w:r>
        <w:rPr>
          <w:sz w:val="22"/>
          <w:szCs w:val="22"/>
          <w:lang w:val="vi-VN"/>
        </w:rPr>
        <w:t xml:space="preserve"> </w:t>
      </w:r>
      <w:r w:rsidRPr="00E2140D">
        <w:rPr>
          <w:sz w:val="22"/>
          <w:szCs w:val="22"/>
        </w:rPr>
        <w:t>Using document analysis, case studies, and comparative methods, this article synthesizes and analyzes practical experiences from localities such as Da Nang, Ho Chi Minh City, Hanoi, Can Tho, and Thua Thien Hue. The findings highlight effective practices such as integrating public service portals with population databases, digitizing administrative procedures, applying artificial intelligence, and enhancing citizen engagement. Based on these insights, the paper draws applicable lessons for Binh Dinh Province and proposes an orientation for replication in the newly merged Gia Lai Province. This study contributes practical evidence to support policy planning for administrative procedure reform in association with digital transformation at the local government level.</w:t>
      </w:r>
    </w:p>
    <w:p w14:paraId="74130A27" w14:textId="44082E81" w:rsidR="00E2140D" w:rsidRPr="00E2140D" w:rsidRDefault="00E2140D" w:rsidP="00E2140D">
      <w:pPr>
        <w:pStyle w:val="NormalWeb"/>
        <w:spacing w:before="120" w:beforeAutospacing="0" w:after="120" w:afterAutospacing="0"/>
        <w:ind w:firstLine="567"/>
        <w:jc w:val="both"/>
        <w:rPr>
          <w:i/>
          <w:iCs/>
          <w:sz w:val="20"/>
          <w:szCs w:val="20"/>
        </w:rPr>
      </w:pPr>
      <w:r w:rsidRPr="00E2140D">
        <w:rPr>
          <w:b/>
          <w:bCs/>
          <w:i/>
          <w:iCs/>
          <w:sz w:val="20"/>
          <w:szCs w:val="20"/>
        </w:rPr>
        <w:t>Keywords</w:t>
      </w:r>
      <w:r w:rsidRPr="00E2140D">
        <w:rPr>
          <w:i/>
          <w:iCs/>
          <w:sz w:val="20"/>
          <w:szCs w:val="20"/>
        </w:rPr>
        <w:t>: administrative procedure reform, digital transformation, local experiences, Binh Dinh, Gia Lai.</w:t>
      </w:r>
    </w:p>
    <w:p w14:paraId="02B64E1D" w14:textId="19796E76" w:rsidR="00E2140D" w:rsidRDefault="00E2140D" w:rsidP="00E2140D">
      <w:pPr>
        <w:spacing w:before="120" w:after="120"/>
        <w:rPr>
          <w:b/>
          <w:bCs/>
          <w:sz w:val="32"/>
          <w:szCs w:val="32"/>
        </w:rPr>
      </w:pPr>
      <w:r>
        <w:rPr>
          <w:b/>
          <w:bCs/>
          <w:sz w:val="32"/>
          <w:szCs w:val="32"/>
        </w:rPr>
        <w:br w:type="page"/>
      </w:r>
    </w:p>
    <w:p w14:paraId="5376C299" w14:textId="77777777" w:rsidR="00E2140D" w:rsidRPr="00E2140D" w:rsidRDefault="008D6049" w:rsidP="00E2140D">
      <w:pPr>
        <w:spacing w:before="120" w:after="120"/>
        <w:ind w:firstLine="567"/>
        <w:jc w:val="center"/>
        <w:rPr>
          <w:b/>
          <w:bCs/>
          <w:sz w:val="32"/>
          <w:szCs w:val="32"/>
        </w:rPr>
      </w:pPr>
      <w:r w:rsidRPr="00E2140D">
        <w:rPr>
          <w:b/>
          <w:bCs/>
          <w:sz w:val="32"/>
          <w:szCs w:val="32"/>
        </w:rPr>
        <w:lastRenderedPageBreak/>
        <w:t>Kinh nghiệm cải cách thủ tục hành chính gắn với chuyển đổi số ở một số địa phương: Giá trị tham khảo cho tỉnh Bình Định và định hướng nhân rộng tại tỉnh Gia Lai mới</w:t>
      </w:r>
    </w:p>
    <w:p w14:paraId="3C2406A1" w14:textId="77777777" w:rsidR="00E2140D" w:rsidRDefault="00E2140D" w:rsidP="00E2140D">
      <w:pPr>
        <w:spacing w:before="120" w:after="120"/>
        <w:ind w:firstLine="567"/>
        <w:jc w:val="center"/>
        <w:rPr>
          <w:b/>
          <w:bCs/>
          <w:sz w:val="22"/>
          <w:szCs w:val="22"/>
        </w:rPr>
      </w:pPr>
    </w:p>
    <w:p w14:paraId="64283C5B" w14:textId="0E144EE9" w:rsidR="008D6049" w:rsidRPr="00E2140D" w:rsidRDefault="008D6049" w:rsidP="00E2140D">
      <w:pPr>
        <w:spacing w:before="120" w:after="120"/>
        <w:ind w:firstLine="567"/>
        <w:jc w:val="center"/>
        <w:rPr>
          <w:b/>
          <w:bCs/>
          <w:sz w:val="22"/>
          <w:szCs w:val="22"/>
        </w:rPr>
      </w:pPr>
      <w:r w:rsidRPr="00E2140D">
        <w:rPr>
          <w:b/>
          <w:bCs/>
          <w:sz w:val="22"/>
          <w:szCs w:val="22"/>
          <w:lang w:val="vi-VN"/>
        </w:rPr>
        <w:t>Nguyễn Thị Thanh Thảo</w:t>
      </w:r>
      <w:r w:rsidRPr="00E2140D">
        <w:rPr>
          <w:b/>
          <w:bCs/>
          <w:sz w:val="22"/>
          <w:szCs w:val="22"/>
          <w:vertAlign w:val="superscript"/>
          <w:lang w:val="vi-VN"/>
        </w:rPr>
        <w:t>*</w:t>
      </w:r>
      <w:r w:rsidR="00E2140D" w:rsidRPr="00E2140D">
        <w:rPr>
          <w:b/>
          <w:bCs/>
          <w:sz w:val="22"/>
          <w:szCs w:val="22"/>
          <w:vertAlign w:val="superscript"/>
          <w:lang w:val="vi-VN"/>
        </w:rPr>
        <w:t>1</w:t>
      </w:r>
      <w:r w:rsidRPr="00E2140D">
        <w:rPr>
          <w:b/>
          <w:bCs/>
          <w:sz w:val="22"/>
          <w:szCs w:val="22"/>
          <w:lang w:val="vi-VN"/>
        </w:rPr>
        <w:t>, Nguyễn Khánh Bình</w:t>
      </w:r>
      <w:r w:rsidR="00E2140D" w:rsidRPr="00E2140D">
        <w:rPr>
          <w:b/>
          <w:bCs/>
          <w:sz w:val="22"/>
          <w:szCs w:val="22"/>
          <w:vertAlign w:val="superscript"/>
          <w:lang w:val="vi-VN"/>
        </w:rPr>
        <w:t>1</w:t>
      </w:r>
      <w:r w:rsidRPr="00E2140D">
        <w:rPr>
          <w:b/>
          <w:bCs/>
          <w:sz w:val="22"/>
          <w:szCs w:val="22"/>
          <w:lang w:val="vi-VN"/>
        </w:rPr>
        <w:t>, Tạ Thị Yến</w:t>
      </w:r>
      <w:r w:rsidR="00E2140D" w:rsidRPr="00E2140D">
        <w:rPr>
          <w:b/>
          <w:bCs/>
          <w:sz w:val="22"/>
          <w:szCs w:val="22"/>
          <w:vertAlign w:val="superscript"/>
          <w:lang w:val="vi-VN"/>
        </w:rPr>
        <w:t>1</w:t>
      </w:r>
    </w:p>
    <w:p w14:paraId="2EE0FFCF" w14:textId="77777777" w:rsidR="00E2140D" w:rsidRPr="00E2140D" w:rsidRDefault="00E2140D" w:rsidP="00E2140D">
      <w:pPr>
        <w:spacing w:before="120" w:after="120"/>
        <w:ind w:firstLine="567"/>
        <w:jc w:val="center"/>
        <w:rPr>
          <w:b/>
          <w:bCs/>
          <w:sz w:val="22"/>
          <w:szCs w:val="22"/>
          <w:lang w:val="vi-VN"/>
        </w:rPr>
      </w:pPr>
    </w:p>
    <w:p w14:paraId="76A062F8" w14:textId="08C26EDC" w:rsidR="008D6049" w:rsidRPr="00E2140D" w:rsidRDefault="00E2140D" w:rsidP="00E2140D">
      <w:pPr>
        <w:spacing w:before="120" w:after="120"/>
        <w:ind w:firstLine="567"/>
        <w:jc w:val="center"/>
        <w:rPr>
          <w:i/>
          <w:iCs/>
          <w:sz w:val="22"/>
          <w:szCs w:val="22"/>
          <w:lang w:val="vi-VN"/>
        </w:rPr>
      </w:pPr>
      <w:r w:rsidRPr="00E2140D">
        <w:rPr>
          <w:i/>
          <w:iCs/>
          <w:sz w:val="22"/>
          <w:szCs w:val="22"/>
          <w:vertAlign w:val="superscript"/>
          <w:lang w:val="vi-VN"/>
        </w:rPr>
        <w:t>1</w:t>
      </w:r>
      <w:r w:rsidR="008D6049" w:rsidRPr="00E2140D">
        <w:rPr>
          <w:i/>
          <w:iCs/>
          <w:sz w:val="22"/>
          <w:szCs w:val="22"/>
          <w:lang w:val="vi-VN"/>
        </w:rPr>
        <w:t xml:space="preserve">Khoa Lý luận Chính trị - Luật và Quản lý nhà nước, </w:t>
      </w:r>
      <w:r w:rsidRPr="00E2140D">
        <w:rPr>
          <w:i/>
          <w:iCs/>
          <w:sz w:val="22"/>
          <w:szCs w:val="22"/>
          <w:lang w:val="vi-VN"/>
        </w:rPr>
        <w:t>T</w:t>
      </w:r>
      <w:r w:rsidR="008D6049" w:rsidRPr="00E2140D">
        <w:rPr>
          <w:i/>
          <w:iCs/>
          <w:sz w:val="22"/>
          <w:szCs w:val="22"/>
          <w:lang w:val="vi-VN"/>
        </w:rPr>
        <w:t>rường Đại học Quy Nhơn, Việt Nam</w:t>
      </w:r>
    </w:p>
    <w:p w14:paraId="2623AC6A" w14:textId="77777777" w:rsidR="00E2140D" w:rsidRPr="00E2140D" w:rsidRDefault="00E2140D" w:rsidP="00E2140D">
      <w:pPr>
        <w:spacing w:before="120" w:after="120"/>
        <w:ind w:firstLine="567"/>
        <w:jc w:val="center"/>
        <w:rPr>
          <w:i/>
          <w:iCs/>
          <w:sz w:val="22"/>
          <w:szCs w:val="22"/>
          <w:lang w:val="vi-VN"/>
        </w:rPr>
      </w:pPr>
    </w:p>
    <w:p w14:paraId="0F1CA9A3" w14:textId="239B3AB7" w:rsidR="00E2140D" w:rsidRDefault="00E2140D" w:rsidP="00E2140D">
      <w:pPr>
        <w:spacing w:before="120" w:after="120"/>
        <w:ind w:firstLine="567"/>
        <w:jc w:val="center"/>
        <w:rPr>
          <w:i/>
          <w:iCs/>
          <w:sz w:val="22"/>
          <w:szCs w:val="22"/>
          <w:lang w:val="vi-VN"/>
        </w:rPr>
      </w:pPr>
      <w:r w:rsidRPr="00E2140D">
        <w:rPr>
          <w:i/>
          <w:iCs/>
          <w:sz w:val="22"/>
          <w:szCs w:val="22"/>
          <w:vertAlign w:val="superscript"/>
          <w:lang w:val="vi-VN"/>
        </w:rPr>
        <w:t>*</w:t>
      </w:r>
      <w:r w:rsidRPr="00E2140D">
        <w:rPr>
          <w:i/>
          <w:iCs/>
          <w:sz w:val="22"/>
          <w:szCs w:val="22"/>
          <w:lang w:val="vi-VN"/>
        </w:rPr>
        <w:t xml:space="preserve">Tác giả liên hệ chính. Email: </w:t>
      </w:r>
      <w:hyperlink r:id="rId6" w:history="1">
        <w:r w:rsidRPr="00E2140D">
          <w:rPr>
            <w:rStyle w:val="Hyperlink"/>
            <w:i/>
            <w:iCs/>
            <w:color w:val="auto"/>
            <w:sz w:val="22"/>
            <w:szCs w:val="22"/>
            <w:lang w:val="vi-VN"/>
          </w:rPr>
          <w:t>nguyenthithanhthao@qnu.edu.vn</w:t>
        </w:r>
      </w:hyperlink>
    </w:p>
    <w:p w14:paraId="15283EEC" w14:textId="77777777" w:rsidR="00E2140D" w:rsidRPr="00E2140D" w:rsidRDefault="00E2140D" w:rsidP="00E2140D">
      <w:pPr>
        <w:spacing w:before="120" w:after="120"/>
        <w:ind w:firstLine="567"/>
        <w:jc w:val="center"/>
        <w:rPr>
          <w:i/>
          <w:iCs/>
          <w:sz w:val="22"/>
          <w:szCs w:val="22"/>
          <w:lang w:val="vi-VN"/>
        </w:rPr>
      </w:pPr>
    </w:p>
    <w:p w14:paraId="13FE7159" w14:textId="5F1D9381" w:rsidR="00E2140D" w:rsidRPr="007D47D4" w:rsidRDefault="00E2140D" w:rsidP="00E2140D">
      <w:pPr>
        <w:spacing w:before="120" w:after="120"/>
        <w:ind w:right="70"/>
        <w:jc w:val="center"/>
        <w:rPr>
          <w:i/>
          <w:sz w:val="22"/>
          <w:szCs w:val="22"/>
        </w:rPr>
      </w:pPr>
      <w:r w:rsidRPr="007D47D4">
        <w:rPr>
          <w:i/>
          <w:sz w:val="22"/>
          <w:szCs w:val="22"/>
        </w:rPr>
        <w:t xml:space="preserve">Ngày nhận bài: </w:t>
      </w:r>
      <w:r>
        <w:rPr>
          <w:i/>
          <w:sz w:val="22"/>
          <w:szCs w:val="22"/>
          <w:lang w:val="vi-VN"/>
        </w:rPr>
        <w:t>06/08/2025</w:t>
      </w:r>
      <w:r w:rsidRPr="007D47D4">
        <w:rPr>
          <w:i/>
          <w:sz w:val="22"/>
          <w:szCs w:val="22"/>
        </w:rPr>
        <w:t>; Ngày sửa bài: dd/mm/yyyy;</w:t>
      </w:r>
    </w:p>
    <w:p w14:paraId="234F18AF" w14:textId="77777777" w:rsidR="00E2140D" w:rsidRPr="007D47D4" w:rsidRDefault="00E2140D" w:rsidP="00E2140D">
      <w:pPr>
        <w:spacing w:before="120" w:after="120"/>
        <w:ind w:right="70"/>
        <w:jc w:val="center"/>
        <w:rPr>
          <w:i/>
          <w:sz w:val="22"/>
          <w:szCs w:val="22"/>
        </w:rPr>
      </w:pPr>
      <w:r w:rsidRPr="007D47D4">
        <w:rPr>
          <w:i/>
          <w:sz w:val="22"/>
          <w:szCs w:val="22"/>
        </w:rPr>
        <w:t>Ngày nhận đăng: dd/mm/yyyy; Ngày xuất bản: dd/mm/yyyy</w:t>
      </w:r>
    </w:p>
    <w:p w14:paraId="3A0C2357" w14:textId="169AA73D" w:rsidR="00E2140D" w:rsidRPr="00E2140D" w:rsidRDefault="00E2140D" w:rsidP="00E2140D">
      <w:pPr>
        <w:spacing w:before="120" w:after="120"/>
        <w:ind w:firstLine="567"/>
        <w:jc w:val="center"/>
        <w:rPr>
          <w:b/>
          <w:bCs/>
          <w:i/>
          <w:iCs/>
          <w:color w:val="FF0000"/>
          <w:sz w:val="22"/>
          <w:szCs w:val="22"/>
          <w:lang w:val="vi-VN"/>
        </w:rPr>
      </w:pPr>
    </w:p>
    <w:p w14:paraId="460E7B11" w14:textId="77777777" w:rsidR="00E2140D" w:rsidRPr="00E2140D" w:rsidRDefault="00E2140D" w:rsidP="00E2140D">
      <w:pPr>
        <w:spacing w:before="120" w:after="120"/>
        <w:ind w:firstLine="567"/>
        <w:jc w:val="center"/>
        <w:rPr>
          <w:i/>
          <w:iCs/>
          <w:color w:val="FF0000"/>
          <w:sz w:val="22"/>
          <w:szCs w:val="22"/>
          <w:lang w:val="vi-VN"/>
        </w:rPr>
      </w:pPr>
    </w:p>
    <w:p w14:paraId="0201C43A" w14:textId="79279280" w:rsidR="008D6049" w:rsidRPr="00E2140D" w:rsidRDefault="00E2140D" w:rsidP="00E2140D">
      <w:pPr>
        <w:spacing w:before="120" w:after="120"/>
        <w:jc w:val="both"/>
        <w:rPr>
          <w:b/>
          <w:bCs/>
          <w:sz w:val="22"/>
          <w:szCs w:val="22"/>
          <w:lang w:val="vi-VN"/>
        </w:rPr>
      </w:pPr>
      <w:r w:rsidRPr="00E2140D">
        <w:rPr>
          <w:b/>
          <w:bCs/>
          <w:sz w:val="22"/>
          <w:szCs w:val="22"/>
          <w:lang w:val="vi-VN"/>
        </w:rPr>
        <w:t>TÓM TẮT</w:t>
      </w:r>
    </w:p>
    <w:p w14:paraId="18D18990" w14:textId="1130F50B" w:rsidR="008D6049" w:rsidRPr="00E2140D" w:rsidRDefault="008D6049" w:rsidP="00E2140D">
      <w:pPr>
        <w:spacing w:before="120" w:after="120"/>
        <w:ind w:firstLine="567"/>
        <w:jc w:val="both"/>
        <w:rPr>
          <w:sz w:val="22"/>
          <w:szCs w:val="22"/>
        </w:rPr>
      </w:pPr>
      <w:r w:rsidRPr="00E2140D">
        <w:rPr>
          <w:sz w:val="22"/>
          <w:szCs w:val="22"/>
        </w:rPr>
        <w:t>C</w:t>
      </w:r>
      <w:r w:rsidRPr="00646B19">
        <w:rPr>
          <w:sz w:val="22"/>
          <w:szCs w:val="22"/>
        </w:rPr>
        <w:t xml:space="preserve">ải cách </w:t>
      </w:r>
      <w:r w:rsidRPr="00E2140D">
        <w:rPr>
          <w:sz w:val="22"/>
          <w:szCs w:val="22"/>
        </w:rPr>
        <w:t>thủ</w:t>
      </w:r>
      <w:r w:rsidRPr="00E2140D">
        <w:rPr>
          <w:sz w:val="22"/>
          <w:szCs w:val="22"/>
          <w:lang w:val="vi-VN"/>
        </w:rPr>
        <w:t xml:space="preserve"> tục hành chính </w:t>
      </w:r>
      <w:r w:rsidRPr="00646B19">
        <w:rPr>
          <w:sz w:val="22"/>
          <w:szCs w:val="22"/>
        </w:rPr>
        <w:t>và chuyển đổi số</w:t>
      </w:r>
      <w:r w:rsidRPr="00E2140D">
        <w:rPr>
          <w:sz w:val="22"/>
          <w:szCs w:val="22"/>
          <w:lang w:val="vi-VN"/>
        </w:rPr>
        <w:t xml:space="preserve"> </w:t>
      </w:r>
      <w:r w:rsidRPr="00E2140D">
        <w:rPr>
          <w:sz w:val="22"/>
          <w:szCs w:val="22"/>
        </w:rPr>
        <w:t>là</w:t>
      </w:r>
      <w:r w:rsidRPr="00E2140D">
        <w:rPr>
          <w:sz w:val="22"/>
          <w:szCs w:val="22"/>
          <w:lang w:val="vi-VN"/>
        </w:rPr>
        <w:t xml:space="preserve"> hai quá trình có mối quan hệ</w:t>
      </w:r>
      <w:r w:rsidRPr="00646B19">
        <w:rPr>
          <w:sz w:val="22"/>
          <w:szCs w:val="22"/>
        </w:rPr>
        <w:t xml:space="preserve"> hữu cơ</w:t>
      </w:r>
      <w:r w:rsidRPr="00E2140D">
        <w:rPr>
          <w:sz w:val="22"/>
          <w:szCs w:val="22"/>
          <w:lang w:val="vi-VN"/>
        </w:rPr>
        <w:t xml:space="preserve"> </w:t>
      </w:r>
      <w:r w:rsidRPr="00646B19">
        <w:rPr>
          <w:sz w:val="22"/>
          <w:szCs w:val="22"/>
        </w:rPr>
        <w:t>và không thể tách rời.</w:t>
      </w:r>
      <w:r w:rsidR="00E2140D">
        <w:rPr>
          <w:sz w:val="22"/>
          <w:szCs w:val="22"/>
          <w:lang w:val="vi-VN"/>
        </w:rPr>
        <w:t xml:space="preserve"> Chuyển đổi số</w:t>
      </w:r>
      <w:r w:rsidRPr="00E2140D">
        <w:rPr>
          <w:sz w:val="22"/>
          <w:szCs w:val="22"/>
          <w:lang w:val="vi-VN"/>
        </w:rPr>
        <w:t xml:space="preserve"> </w:t>
      </w:r>
      <w:r w:rsidRPr="00646B19">
        <w:rPr>
          <w:sz w:val="22"/>
          <w:szCs w:val="22"/>
        </w:rPr>
        <w:t xml:space="preserve">không thể thành công nếu thiếu </w:t>
      </w:r>
      <w:r w:rsidR="00E2140D">
        <w:rPr>
          <w:sz w:val="22"/>
          <w:szCs w:val="22"/>
        </w:rPr>
        <w:t>cải</w:t>
      </w:r>
      <w:r w:rsidR="00E2140D">
        <w:rPr>
          <w:sz w:val="22"/>
          <w:szCs w:val="22"/>
          <w:lang w:val="vi-VN"/>
        </w:rPr>
        <w:t xml:space="preserve"> cách thủ tục hành chính </w:t>
      </w:r>
      <w:r w:rsidRPr="00646B19">
        <w:rPr>
          <w:sz w:val="22"/>
          <w:szCs w:val="22"/>
        </w:rPr>
        <w:t>và</w:t>
      </w:r>
      <w:r w:rsidRPr="00E2140D">
        <w:rPr>
          <w:sz w:val="22"/>
          <w:szCs w:val="22"/>
          <w:lang w:val="vi-VN"/>
        </w:rPr>
        <w:t xml:space="preserve"> </w:t>
      </w:r>
      <w:r w:rsidRPr="00E2140D">
        <w:rPr>
          <w:sz w:val="22"/>
          <w:szCs w:val="22"/>
        </w:rPr>
        <w:t>c</w:t>
      </w:r>
      <w:r w:rsidRPr="00646B19">
        <w:rPr>
          <w:sz w:val="22"/>
          <w:szCs w:val="22"/>
        </w:rPr>
        <w:t>ải cách</w:t>
      </w:r>
      <w:r w:rsidR="00E2140D">
        <w:rPr>
          <w:sz w:val="22"/>
          <w:szCs w:val="22"/>
          <w:lang w:val="vi-VN"/>
        </w:rPr>
        <w:t xml:space="preserve"> thủ tục hành chính</w:t>
      </w:r>
      <w:r w:rsidRPr="00646B19">
        <w:rPr>
          <w:sz w:val="22"/>
          <w:szCs w:val="22"/>
        </w:rPr>
        <w:t xml:space="preserve"> sẽ thiếu bền vững nếu không tận dụng sức mạnh của chuyển đổi số.</w:t>
      </w:r>
      <w:r w:rsidRPr="00E2140D">
        <w:rPr>
          <w:sz w:val="22"/>
          <w:szCs w:val="22"/>
          <w:lang w:val="vi-VN"/>
        </w:rPr>
        <w:t xml:space="preserve"> </w:t>
      </w:r>
      <w:r w:rsidRPr="00646B19">
        <w:rPr>
          <w:sz w:val="22"/>
          <w:szCs w:val="22"/>
        </w:rPr>
        <w:t>Hai quá trình cần được thiết kế đồng bộ trong chiến lược cải cách hành chính và xây dựng chính phủ số nhằm đạt được mục tiêu phục vụ người dân, doanh nghiệp tốt hơn, hướng tới một nền hành chính hiện đại, hiệu lực, hiệu quả</w:t>
      </w:r>
      <w:r w:rsidRPr="00E2140D">
        <w:rPr>
          <w:sz w:val="22"/>
          <w:szCs w:val="22"/>
          <w:lang w:val="vi-VN"/>
        </w:rPr>
        <w:t xml:space="preserve">. </w:t>
      </w:r>
      <w:r w:rsidRPr="00E2140D">
        <w:rPr>
          <w:sz w:val="22"/>
          <w:szCs w:val="22"/>
        </w:rPr>
        <w:t>Bằng phương pháp nghiên cứu tài liệu, phân tích trường hợp và đối chiếu so sánh, bài viết đã</w:t>
      </w:r>
      <w:r w:rsidRPr="00E2140D">
        <w:rPr>
          <w:sz w:val="22"/>
          <w:szCs w:val="22"/>
          <w:lang w:val="vi-VN"/>
        </w:rPr>
        <w:t xml:space="preserve"> </w:t>
      </w:r>
      <w:r w:rsidRPr="00E2140D">
        <w:rPr>
          <w:sz w:val="22"/>
          <w:szCs w:val="22"/>
        </w:rPr>
        <w:t>tổng</w:t>
      </w:r>
      <w:r w:rsidRPr="00E2140D">
        <w:rPr>
          <w:sz w:val="22"/>
          <w:szCs w:val="22"/>
          <w:lang w:val="vi-VN"/>
        </w:rPr>
        <w:t xml:space="preserve"> hợp và phân tích các </w:t>
      </w:r>
      <w:r w:rsidRPr="00E2140D">
        <w:rPr>
          <w:sz w:val="22"/>
          <w:szCs w:val="22"/>
        </w:rPr>
        <w:t>kinh nghiệm thực tiễn từ các địa phương như Đà Nẵng, T</w:t>
      </w:r>
      <w:r w:rsidR="00E2140D">
        <w:rPr>
          <w:sz w:val="22"/>
          <w:szCs w:val="22"/>
        </w:rPr>
        <w:t>hành</w:t>
      </w:r>
      <w:r w:rsidR="00E2140D">
        <w:rPr>
          <w:sz w:val="22"/>
          <w:szCs w:val="22"/>
          <w:lang w:val="vi-VN"/>
        </w:rPr>
        <w:t xml:space="preserve"> phố </w:t>
      </w:r>
      <w:r w:rsidRPr="00E2140D">
        <w:rPr>
          <w:sz w:val="22"/>
          <w:szCs w:val="22"/>
        </w:rPr>
        <w:t xml:space="preserve">Hồ Chí Minh, Hà Nội, Cần Thơ và Thừa Thiên Huế. Kết quả nghiên cứu cho thấy một số cách làm hiệu quả như tích hợp cổng dịch vụ công với dữ liệu dân cư, số hóa quy trình giải quyết </w:t>
      </w:r>
      <w:r w:rsidR="00E2140D">
        <w:rPr>
          <w:sz w:val="22"/>
          <w:szCs w:val="22"/>
        </w:rPr>
        <w:t>thủ</w:t>
      </w:r>
      <w:r w:rsidR="00E2140D">
        <w:rPr>
          <w:sz w:val="22"/>
          <w:szCs w:val="22"/>
          <w:lang w:val="vi-VN"/>
        </w:rPr>
        <w:t xml:space="preserve"> tục hành chính</w:t>
      </w:r>
      <w:r w:rsidRPr="00E2140D">
        <w:rPr>
          <w:sz w:val="22"/>
          <w:szCs w:val="22"/>
        </w:rPr>
        <w:t>, ứng dụng trí tuệ nhân tạo và nâng cao sự tương tác với người dân… Trên cơ sở đó, bài viết rút ra các</w:t>
      </w:r>
      <w:r w:rsidRPr="00E2140D">
        <w:rPr>
          <w:sz w:val="22"/>
          <w:szCs w:val="22"/>
          <w:lang w:val="vi-VN"/>
        </w:rPr>
        <w:t xml:space="preserve"> </w:t>
      </w:r>
      <w:r w:rsidRPr="00E2140D">
        <w:rPr>
          <w:sz w:val="22"/>
          <w:szCs w:val="22"/>
        </w:rPr>
        <w:t>giá trị tham khảo có thể vận dụng tại tỉnh Bình Định, đồng thời đề xuất định hướng nhân rộng cho tỉnh Gia Lai mới sau sáp nhập. Bài viết góp phần cung cấp luận cứ thực tiễn trong hoạch định cải cách hành chính gắn với chuyển đổi số ở</w:t>
      </w:r>
      <w:r w:rsidRPr="00E2140D">
        <w:rPr>
          <w:sz w:val="22"/>
          <w:szCs w:val="22"/>
          <w:lang w:val="vi-VN"/>
        </w:rPr>
        <w:t xml:space="preserve"> chính quyền địa phương.</w:t>
      </w:r>
    </w:p>
    <w:p w14:paraId="39971E66" w14:textId="07CC0150" w:rsidR="008D6049" w:rsidRDefault="008D6049" w:rsidP="00E2140D">
      <w:pPr>
        <w:pStyle w:val="NormalWeb"/>
        <w:spacing w:before="120" w:beforeAutospacing="0" w:after="120" w:afterAutospacing="0"/>
        <w:ind w:firstLine="567"/>
        <w:jc w:val="both"/>
        <w:rPr>
          <w:i/>
          <w:iCs/>
          <w:sz w:val="20"/>
          <w:szCs w:val="20"/>
        </w:rPr>
      </w:pPr>
      <w:r w:rsidRPr="00E2140D">
        <w:rPr>
          <w:rStyle w:val="Strong"/>
          <w:sz w:val="20"/>
          <w:szCs w:val="20"/>
        </w:rPr>
        <w:t>Từ khóa:</w:t>
      </w:r>
      <w:r w:rsidRPr="00E2140D">
        <w:rPr>
          <w:sz w:val="20"/>
          <w:szCs w:val="20"/>
        </w:rPr>
        <w:t xml:space="preserve"> </w:t>
      </w:r>
      <w:r w:rsidRPr="00E2140D">
        <w:rPr>
          <w:i/>
          <w:iCs/>
          <w:sz w:val="20"/>
          <w:szCs w:val="20"/>
        </w:rPr>
        <w:t>cải cách thủ tục hành chính, chuyển đổi số</w:t>
      </w:r>
      <w:r w:rsidRPr="00E2140D">
        <w:rPr>
          <w:i/>
          <w:iCs/>
          <w:sz w:val="20"/>
          <w:szCs w:val="20"/>
          <w:lang w:val="vi-VN"/>
        </w:rPr>
        <w:t xml:space="preserve">, </w:t>
      </w:r>
      <w:r w:rsidRPr="00E2140D">
        <w:rPr>
          <w:i/>
          <w:iCs/>
          <w:sz w:val="20"/>
          <w:szCs w:val="20"/>
        </w:rPr>
        <w:t>kinh nghiệm địa phương</w:t>
      </w:r>
      <w:r w:rsidRPr="00E2140D">
        <w:rPr>
          <w:i/>
          <w:iCs/>
          <w:sz w:val="20"/>
          <w:szCs w:val="20"/>
          <w:lang w:val="vi-VN"/>
        </w:rPr>
        <w:t xml:space="preserve">, </w:t>
      </w:r>
      <w:r w:rsidRPr="00E2140D">
        <w:rPr>
          <w:i/>
          <w:iCs/>
          <w:sz w:val="20"/>
          <w:szCs w:val="20"/>
        </w:rPr>
        <w:t>Bình Định, Gia Lai.</w:t>
      </w:r>
    </w:p>
    <w:p w14:paraId="385B1422" w14:textId="77777777" w:rsidR="00E2140D" w:rsidRPr="00E2140D" w:rsidRDefault="00E2140D" w:rsidP="00E2140D">
      <w:pPr>
        <w:pStyle w:val="NormalWeb"/>
        <w:spacing w:before="120" w:beforeAutospacing="0" w:after="120" w:afterAutospacing="0"/>
        <w:ind w:firstLine="567"/>
        <w:jc w:val="both"/>
        <w:rPr>
          <w:sz w:val="20"/>
          <w:szCs w:val="20"/>
        </w:rPr>
      </w:pPr>
    </w:p>
    <w:p w14:paraId="40F01E1F" w14:textId="77777777" w:rsidR="00FA4FEB" w:rsidRDefault="00FA4FEB" w:rsidP="00E2140D">
      <w:pPr>
        <w:pStyle w:val="NormalWeb"/>
        <w:spacing w:before="120" w:beforeAutospacing="0" w:after="120" w:afterAutospacing="0"/>
        <w:jc w:val="both"/>
        <w:rPr>
          <w:b/>
          <w:bCs/>
          <w:sz w:val="22"/>
          <w:szCs w:val="22"/>
          <w:lang w:val="vi-VN"/>
        </w:rPr>
        <w:sectPr w:rsidR="00FA4FEB" w:rsidSect="00E2140D">
          <w:footerReference w:type="even" r:id="rId7"/>
          <w:footerReference w:type="default" r:id="rId8"/>
          <w:pgSz w:w="11879" w:h="16840"/>
          <w:pgMar w:top="1134" w:right="1134" w:bottom="1134" w:left="1418" w:header="709" w:footer="709" w:gutter="0"/>
          <w:cols w:space="708"/>
          <w:docGrid w:linePitch="360"/>
        </w:sectPr>
      </w:pPr>
    </w:p>
    <w:p w14:paraId="75760BAA" w14:textId="0EE9F887" w:rsidR="008D6049" w:rsidRPr="00E2140D" w:rsidRDefault="00E2140D" w:rsidP="00E2140D">
      <w:pPr>
        <w:pStyle w:val="NormalWeb"/>
        <w:spacing w:before="120" w:beforeAutospacing="0" w:after="120" w:afterAutospacing="0"/>
        <w:jc w:val="both"/>
        <w:rPr>
          <w:b/>
          <w:bCs/>
          <w:sz w:val="22"/>
          <w:szCs w:val="22"/>
        </w:rPr>
      </w:pPr>
      <w:r w:rsidRPr="00E2140D">
        <w:rPr>
          <w:b/>
          <w:bCs/>
          <w:sz w:val="22"/>
          <w:szCs w:val="22"/>
          <w:lang w:val="vi-VN"/>
        </w:rPr>
        <w:t>1. ĐẶT VẤN ĐỀ</w:t>
      </w:r>
    </w:p>
    <w:p w14:paraId="4CAA6614" w14:textId="5ED540EF" w:rsidR="008D6049" w:rsidRPr="00E2140D" w:rsidRDefault="008D6049" w:rsidP="00E2140D">
      <w:pPr>
        <w:spacing w:before="120" w:after="120"/>
        <w:jc w:val="both"/>
        <w:rPr>
          <w:b/>
          <w:bCs/>
          <w:sz w:val="22"/>
          <w:szCs w:val="22"/>
          <w:lang w:val="vi-VN"/>
        </w:rPr>
      </w:pPr>
      <w:r w:rsidRPr="00E2140D">
        <w:rPr>
          <w:sz w:val="22"/>
          <w:szCs w:val="22"/>
        </w:rPr>
        <w:t>Việt Nam đang bước vào một kỷ nguyên mới – kỷ nguyên vươn mình của dân tộc – với những yêu cầu đổi mới sâu sắc về tư duy, thể chế và công nghệ. Để thực hiện được khát vọng phát triển nhanh và bền vững, Tổng Bí thư Tô Lâm đã xác định chuyển đổi số</w:t>
      </w:r>
      <w:r w:rsidR="00E2140D" w:rsidRPr="00E2140D">
        <w:rPr>
          <w:sz w:val="22"/>
          <w:szCs w:val="22"/>
          <w:lang w:val="vi-VN"/>
        </w:rPr>
        <w:t xml:space="preserve"> (CĐS)</w:t>
      </w:r>
      <w:r w:rsidRPr="00E2140D">
        <w:rPr>
          <w:sz w:val="22"/>
          <w:szCs w:val="22"/>
        </w:rPr>
        <w:t xml:space="preserve"> là một trong những định hướng chiến lược</w:t>
      </w:r>
      <w:r w:rsidRPr="00E2140D">
        <w:rPr>
          <w:sz w:val="22"/>
          <w:szCs w:val="22"/>
          <w:lang w:val="vi-VN"/>
        </w:rPr>
        <w:t xml:space="preserve"> và </w:t>
      </w:r>
      <w:r w:rsidRPr="00E2140D">
        <w:rPr>
          <w:sz w:val="22"/>
          <w:szCs w:val="22"/>
        </w:rPr>
        <w:t>nhấn mạnh các giải pháp như: đẩy mạnh ứng dụng công nghệ thông tin, xây dựng nền tảng số kết nối – chia sẻ dữ liệu giữa các cơ quan, tổ chức; số hóa toàn diện hoạt động quản lý nhà nước và cung cấp dịch vụ công mức độ cao; đồng bộ hóa các cơ sở dữ liệu quốc gia; tinh gọn bộ máy hành chính và cải cách thủ tục hành chính (</w:t>
      </w:r>
      <w:r w:rsidR="00E2140D" w:rsidRPr="00E2140D">
        <w:rPr>
          <w:sz w:val="22"/>
          <w:szCs w:val="22"/>
        </w:rPr>
        <w:t>CC</w:t>
      </w:r>
      <w:r w:rsidRPr="00E2140D">
        <w:rPr>
          <w:sz w:val="22"/>
          <w:szCs w:val="22"/>
        </w:rPr>
        <w:t>TTHC) thực chất.</w:t>
      </w:r>
    </w:p>
    <w:p w14:paraId="401AE7B4" w14:textId="58BAE5F5" w:rsidR="008D6049" w:rsidRPr="00E2140D" w:rsidRDefault="008D6049" w:rsidP="00E2140D">
      <w:pPr>
        <w:pStyle w:val="NormalWeb"/>
        <w:spacing w:before="120" w:beforeAutospacing="0" w:after="120" w:afterAutospacing="0"/>
        <w:jc w:val="both"/>
        <w:rPr>
          <w:sz w:val="22"/>
          <w:szCs w:val="22"/>
          <w:vertAlign w:val="superscript"/>
          <w:lang w:val="vi-VN"/>
        </w:rPr>
      </w:pPr>
      <w:r w:rsidRPr="00E2140D">
        <w:rPr>
          <w:sz w:val="22"/>
          <w:szCs w:val="22"/>
        </w:rPr>
        <w:t xml:space="preserve">Hưởng ứng định hướng này, trong những năm gần đây, Đảng và Nhà nước đã ban hành nhiều </w:t>
      </w:r>
      <w:r w:rsidRPr="00E2140D">
        <w:rPr>
          <w:sz w:val="22"/>
          <w:szCs w:val="22"/>
        </w:rPr>
        <w:t xml:space="preserve">chủ trương quan trọng. Nổi bật là Nghị quyết 52-NQ/TW (2019) về chủ động tham gia cuộc cách mạng công nghiệp lần thứ tư, Quyết định số 749/QĐ-TTg (2020) phê duyệt Chương trình chuyển đổi số quốc gia, đặc biệt là Nghị quyết số 57-NQ/TW (2024) của Bộ Chính trị, trong đó khẳng định: </w:t>
      </w:r>
      <w:r w:rsidRPr="00E2140D">
        <w:rPr>
          <w:rStyle w:val="Emphasis"/>
          <w:rFonts w:eastAsiaTheme="majorEastAsia"/>
          <w:sz w:val="22"/>
          <w:szCs w:val="22"/>
        </w:rPr>
        <w:t>“Phát triển khoa học, công nghệ, đổi mới sáng tạo và chuyển đổi số là yếu tố quyết định sự phát triển vượt bậc của các quốc gia; là cơ hội tốt nhất để Việt Nam xây dựng một nền kinh tế giàu mạnh và vững bước trong kỷ nguyên mới”</w:t>
      </w:r>
      <w:r w:rsidR="00E2140D">
        <w:rPr>
          <w:rStyle w:val="Emphasis"/>
          <w:rFonts w:eastAsiaTheme="majorEastAsia"/>
          <w:sz w:val="22"/>
          <w:szCs w:val="22"/>
          <w:lang w:val="vi-VN"/>
        </w:rPr>
        <w:t>.</w:t>
      </w:r>
      <w:r w:rsidRPr="00E2140D">
        <w:rPr>
          <w:rStyle w:val="Emphasis"/>
          <w:sz w:val="22"/>
          <w:szCs w:val="22"/>
          <w:vertAlign w:val="superscript"/>
          <w:lang w:val="vi-VN"/>
        </w:rPr>
        <w:t>1</w:t>
      </w:r>
    </w:p>
    <w:p w14:paraId="6337C772" w14:textId="632D3FFE" w:rsidR="008D6049" w:rsidRPr="00E2140D" w:rsidRDefault="008D6049" w:rsidP="00E2140D">
      <w:pPr>
        <w:pStyle w:val="NormalWeb"/>
        <w:spacing w:before="120" w:beforeAutospacing="0" w:after="120" w:afterAutospacing="0"/>
        <w:jc w:val="both"/>
        <w:rPr>
          <w:sz w:val="22"/>
          <w:szCs w:val="22"/>
        </w:rPr>
      </w:pPr>
      <w:r w:rsidRPr="00E2140D">
        <w:rPr>
          <w:sz w:val="22"/>
          <w:szCs w:val="22"/>
        </w:rPr>
        <w:t xml:space="preserve">Song song với </w:t>
      </w:r>
      <w:r w:rsidR="00E2140D" w:rsidRPr="00E2140D">
        <w:rPr>
          <w:sz w:val="22"/>
          <w:szCs w:val="22"/>
        </w:rPr>
        <w:t>CĐS</w:t>
      </w:r>
      <w:r w:rsidR="00E2140D" w:rsidRPr="00E2140D">
        <w:rPr>
          <w:sz w:val="22"/>
          <w:szCs w:val="22"/>
          <w:lang w:val="vi-VN"/>
        </w:rPr>
        <w:t xml:space="preserve">, </w:t>
      </w:r>
      <w:r w:rsidRPr="00E2140D">
        <w:rPr>
          <w:sz w:val="22"/>
          <w:szCs w:val="22"/>
        </w:rPr>
        <w:t>cải cách hành chính</w:t>
      </w:r>
      <w:r w:rsidR="006F3819">
        <w:rPr>
          <w:sz w:val="22"/>
          <w:szCs w:val="22"/>
          <w:lang w:val="vi-VN"/>
        </w:rPr>
        <w:t xml:space="preserve"> (CCHC)</w:t>
      </w:r>
      <w:r w:rsidRPr="00E2140D">
        <w:rPr>
          <w:sz w:val="22"/>
          <w:szCs w:val="22"/>
        </w:rPr>
        <w:t xml:space="preserve"> tiếp tục được xác định là một trong ba khâu đột phá chiến lược</w:t>
      </w:r>
      <w:r w:rsidR="00E2140D" w:rsidRPr="00E2140D">
        <w:rPr>
          <w:sz w:val="22"/>
          <w:szCs w:val="22"/>
          <w:lang w:val="vi-VN"/>
        </w:rPr>
        <w:t xml:space="preserve"> để phát triển đất nước</w:t>
      </w:r>
      <w:r w:rsidRPr="00E2140D">
        <w:rPr>
          <w:sz w:val="22"/>
          <w:szCs w:val="22"/>
        </w:rPr>
        <w:t xml:space="preserve">. Nghị quyết 76/NQ-CP (2021) của Chính phủ về Chương trình tổng thể cải cách hành chính nhà nước giai đoạn 2021–2030 nhấn mạnh yêu cầu tích hợp: </w:t>
      </w:r>
      <w:r w:rsidRPr="00E2140D">
        <w:rPr>
          <w:rStyle w:val="Emphasis"/>
          <w:rFonts w:eastAsiaTheme="majorEastAsia"/>
          <w:sz w:val="22"/>
          <w:szCs w:val="22"/>
        </w:rPr>
        <w:lastRenderedPageBreak/>
        <w:t>“Cải cách hành chính phải trên cơ sở đẩy mạnh ứng dụng công nghệ số, thực hiện chuyển đổi số trong hoạt động của các cơ quan hành chính nhà nước</w:t>
      </w:r>
      <w:r w:rsidRPr="00E2140D">
        <w:rPr>
          <w:rStyle w:val="Emphasis"/>
          <w:sz w:val="22"/>
          <w:szCs w:val="22"/>
          <w:lang w:val="vi-VN"/>
        </w:rPr>
        <w:t>”</w:t>
      </w:r>
      <w:r w:rsidR="00E2140D">
        <w:rPr>
          <w:rStyle w:val="Emphasis"/>
          <w:sz w:val="22"/>
          <w:szCs w:val="22"/>
          <w:lang w:val="vi-VN"/>
        </w:rPr>
        <w:t>.</w:t>
      </w:r>
      <w:r w:rsidRPr="00E2140D">
        <w:rPr>
          <w:rStyle w:val="Emphasis"/>
          <w:sz w:val="22"/>
          <w:szCs w:val="22"/>
          <w:vertAlign w:val="superscript"/>
          <w:lang w:val="vi-VN"/>
        </w:rPr>
        <w:t>2</w:t>
      </w:r>
      <w:r w:rsidR="00E2140D">
        <w:rPr>
          <w:rStyle w:val="Emphasis"/>
          <w:sz w:val="22"/>
          <w:szCs w:val="22"/>
          <w:lang w:val="vi-VN"/>
        </w:rPr>
        <w:t xml:space="preserve"> </w:t>
      </w:r>
      <w:r w:rsidRPr="00E2140D">
        <w:rPr>
          <w:sz w:val="22"/>
          <w:szCs w:val="22"/>
        </w:rPr>
        <w:t>Trong các nội dung cải cách, CCTTHC</w:t>
      </w:r>
      <w:r w:rsidR="00E2140D" w:rsidRPr="00E2140D">
        <w:rPr>
          <w:sz w:val="22"/>
          <w:szCs w:val="22"/>
          <w:lang w:val="vi-VN"/>
        </w:rPr>
        <w:t xml:space="preserve"> </w:t>
      </w:r>
      <w:r w:rsidRPr="00E2140D">
        <w:rPr>
          <w:sz w:val="22"/>
          <w:szCs w:val="22"/>
        </w:rPr>
        <w:t xml:space="preserve">giữ vai trò then chốt, góp phần trực tiếp nâng cao hiệu lực, hiệu quả của bộ máy nhà nước, cải thiện môi trường đầu tư, thúc đẩy sự tham gia của người dân và doanh nghiệp. Đặc biệt, trong bối cảnh </w:t>
      </w:r>
      <w:r w:rsidR="00E2140D" w:rsidRPr="00E2140D">
        <w:rPr>
          <w:sz w:val="22"/>
          <w:szCs w:val="22"/>
        </w:rPr>
        <w:t>CĐS</w:t>
      </w:r>
      <w:r w:rsidR="00E2140D" w:rsidRPr="00E2140D">
        <w:rPr>
          <w:sz w:val="22"/>
          <w:szCs w:val="22"/>
          <w:lang w:val="vi-VN"/>
        </w:rPr>
        <w:t xml:space="preserve"> </w:t>
      </w:r>
      <w:r w:rsidRPr="00E2140D">
        <w:rPr>
          <w:sz w:val="22"/>
          <w:szCs w:val="22"/>
        </w:rPr>
        <w:t>diễn ra mạnh mẽ, CCTTHC không thể tách rời tiến trình này. Việc kết hợp hài hòa giữa hai trụ cột sẽ là giải pháp căn cơ để xây dựng chính quyền phục vụ, hướng tới mô hình chính quyền số hiện đại, minh bạch và hiệu quả.</w:t>
      </w:r>
    </w:p>
    <w:p w14:paraId="6DEB3F32" w14:textId="350D427A" w:rsidR="008D6049" w:rsidRPr="00E2140D" w:rsidRDefault="008D6049" w:rsidP="00E2140D">
      <w:pPr>
        <w:pStyle w:val="NormalWeb"/>
        <w:spacing w:before="120" w:beforeAutospacing="0" w:after="120" w:afterAutospacing="0"/>
        <w:jc w:val="both"/>
        <w:rPr>
          <w:sz w:val="22"/>
          <w:szCs w:val="22"/>
        </w:rPr>
      </w:pPr>
      <w:r w:rsidRPr="00E2140D">
        <w:rPr>
          <w:sz w:val="22"/>
          <w:szCs w:val="22"/>
        </w:rPr>
        <w:t>Thực tiễn cho thấy, nhiều địa phương trong cả nước như Đà Nẵng, Hà Nội, TP. Hồ Chí Minh, Thừa Thiên Huế, Cần Thơ… đã triển khai thành công các giải</w:t>
      </w:r>
      <w:r w:rsidRPr="00E2140D">
        <w:rPr>
          <w:sz w:val="22"/>
          <w:szCs w:val="22"/>
          <w:lang w:val="vi-VN"/>
        </w:rPr>
        <w:t xml:space="preserve"> pháp </w:t>
      </w:r>
      <w:r w:rsidR="00E2140D" w:rsidRPr="00E2140D">
        <w:rPr>
          <w:sz w:val="22"/>
          <w:szCs w:val="22"/>
        </w:rPr>
        <w:t>CC</w:t>
      </w:r>
      <w:r w:rsidRPr="00E2140D">
        <w:rPr>
          <w:sz w:val="22"/>
          <w:szCs w:val="22"/>
        </w:rPr>
        <w:t xml:space="preserve">TTHC gắn với </w:t>
      </w:r>
      <w:r w:rsidR="00E2140D" w:rsidRPr="00E2140D">
        <w:rPr>
          <w:sz w:val="22"/>
          <w:szCs w:val="22"/>
        </w:rPr>
        <w:t>CĐS</w:t>
      </w:r>
      <w:r w:rsidR="00E2140D" w:rsidRPr="00E2140D">
        <w:rPr>
          <w:sz w:val="22"/>
          <w:szCs w:val="22"/>
          <w:lang w:val="vi-VN"/>
        </w:rPr>
        <w:t xml:space="preserve"> </w:t>
      </w:r>
      <w:r w:rsidRPr="00E2140D">
        <w:rPr>
          <w:sz w:val="22"/>
          <w:szCs w:val="22"/>
        </w:rPr>
        <w:t>một cách sáng tạo, đồng bộ và có tác động lan tỏa tích cực. Thành công đó</w:t>
      </w:r>
      <w:r w:rsidRPr="00E2140D">
        <w:rPr>
          <w:sz w:val="22"/>
          <w:szCs w:val="22"/>
          <w:lang w:val="vi-VN"/>
        </w:rPr>
        <w:t xml:space="preserve"> </w:t>
      </w:r>
      <w:r w:rsidRPr="00E2140D">
        <w:rPr>
          <w:sz w:val="22"/>
          <w:szCs w:val="22"/>
        </w:rPr>
        <w:t>không chỉ thể hiện ở chỉ số cải cách hành chính (PAR Index) mà còn thể hiện ở mức độ hài lòng của người dân, doanh nghiệp và tính bền vững của các giải</w:t>
      </w:r>
      <w:r w:rsidRPr="00E2140D">
        <w:rPr>
          <w:sz w:val="22"/>
          <w:szCs w:val="22"/>
          <w:lang w:val="vi-VN"/>
        </w:rPr>
        <w:t xml:space="preserve"> pháp </w:t>
      </w:r>
      <w:r w:rsidRPr="00E2140D">
        <w:rPr>
          <w:sz w:val="22"/>
          <w:szCs w:val="22"/>
        </w:rPr>
        <w:t>đã triển khai.</w:t>
      </w:r>
    </w:p>
    <w:p w14:paraId="74E458BF" w14:textId="33F498B4" w:rsidR="008D6049" w:rsidRPr="00E2140D" w:rsidRDefault="008D6049" w:rsidP="00E2140D">
      <w:pPr>
        <w:pStyle w:val="NormalWeb"/>
        <w:spacing w:before="120" w:beforeAutospacing="0" w:after="120" w:afterAutospacing="0"/>
        <w:jc w:val="both"/>
        <w:rPr>
          <w:sz w:val="22"/>
          <w:szCs w:val="22"/>
          <w:vertAlign w:val="superscript"/>
          <w:lang w:val="vi-VN"/>
        </w:rPr>
      </w:pPr>
      <w:r w:rsidRPr="00E2140D">
        <w:rPr>
          <w:sz w:val="22"/>
          <w:szCs w:val="22"/>
        </w:rPr>
        <w:t>Tại Bình Định, công tác</w:t>
      </w:r>
      <w:r w:rsidR="00E2140D" w:rsidRPr="00E2140D">
        <w:rPr>
          <w:sz w:val="22"/>
          <w:szCs w:val="22"/>
          <w:lang w:val="vi-VN"/>
        </w:rPr>
        <w:t xml:space="preserve"> </w:t>
      </w:r>
      <w:r w:rsidR="006F3819">
        <w:rPr>
          <w:sz w:val="22"/>
          <w:szCs w:val="22"/>
          <w:lang w:val="vi-VN"/>
        </w:rPr>
        <w:t xml:space="preserve">CCHC </w:t>
      </w:r>
      <w:r w:rsidRPr="00E2140D">
        <w:rPr>
          <w:sz w:val="22"/>
          <w:szCs w:val="22"/>
        </w:rPr>
        <w:t>giai đoạn 2020–202</w:t>
      </w:r>
      <w:r w:rsidRPr="00E2140D">
        <w:rPr>
          <w:sz w:val="22"/>
          <w:szCs w:val="22"/>
          <w:lang w:val="vi-VN"/>
        </w:rPr>
        <w:t>5</w:t>
      </w:r>
      <w:r w:rsidRPr="00E2140D">
        <w:rPr>
          <w:sz w:val="22"/>
          <w:szCs w:val="22"/>
        </w:rPr>
        <w:t xml:space="preserve"> đạt được nhiều chuyển biến tích cực, với điểm sáng là chỉ số thành phần về </w:t>
      </w:r>
      <w:r w:rsidR="00E2140D" w:rsidRPr="00E2140D">
        <w:rPr>
          <w:sz w:val="22"/>
          <w:szCs w:val="22"/>
        </w:rPr>
        <w:t>thủ</w:t>
      </w:r>
      <w:r w:rsidR="00E2140D" w:rsidRPr="00E2140D">
        <w:rPr>
          <w:sz w:val="22"/>
          <w:szCs w:val="22"/>
          <w:lang w:val="vi-VN"/>
        </w:rPr>
        <w:t xml:space="preserve"> tục hành chính</w:t>
      </w:r>
      <w:r w:rsidR="006F3819">
        <w:rPr>
          <w:sz w:val="22"/>
          <w:szCs w:val="22"/>
          <w:lang w:val="vi-VN"/>
        </w:rPr>
        <w:t xml:space="preserve"> (TTHC)</w:t>
      </w:r>
      <w:r w:rsidRPr="00E2140D">
        <w:rPr>
          <w:sz w:val="22"/>
          <w:szCs w:val="22"/>
        </w:rPr>
        <w:t xml:space="preserve"> luôn đạt mức cao. Năm 202</w:t>
      </w:r>
      <w:r w:rsidRPr="00E2140D">
        <w:rPr>
          <w:sz w:val="22"/>
          <w:szCs w:val="22"/>
          <w:lang w:val="vi-VN"/>
        </w:rPr>
        <w:t>2</w:t>
      </w:r>
      <w:r w:rsidRPr="00E2140D">
        <w:rPr>
          <w:sz w:val="22"/>
          <w:szCs w:val="22"/>
        </w:rPr>
        <w:t xml:space="preserve">, chỉ số CCTTHC của tỉnh đạt 97,98%, phản ánh rõ sự ưu tiên cho lĩnh vực này. Tuy nhiên, chỉ số về xây dựng chính quyền số vẫn còn hạn chế, cho thấy </w:t>
      </w:r>
      <w:r w:rsidR="00E2140D" w:rsidRPr="00E2140D">
        <w:rPr>
          <w:sz w:val="22"/>
          <w:szCs w:val="22"/>
        </w:rPr>
        <w:t>CĐS</w:t>
      </w:r>
      <w:r w:rsidR="00E2140D" w:rsidRPr="00E2140D">
        <w:rPr>
          <w:sz w:val="22"/>
          <w:szCs w:val="22"/>
          <w:lang w:val="vi-VN"/>
        </w:rPr>
        <w:t xml:space="preserve"> </w:t>
      </w:r>
      <w:r w:rsidRPr="00E2140D">
        <w:rPr>
          <w:sz w:val="22"/>
          <w:szCs w:val="22"/>
        </w:rPr>
        <w:t xml:space="preserve">chưa đồng bộ với </w:t>
      </w:r>
      <w:r w:rsidR="00E2140D" w:rsidRPr="00E2140D">
        <w:rPr>
          <w:sz w:val="22"/>
          <w:szCs w:val="22"/>
        </w:rPr>
        <w:t>CC</w:t>
      </w:r>
      <w:r w:rsidRPr="00E2140D">
        <w:rPr>
          <w:sz w:val="22"/>
          <w:szCs w:val="22"/>
        </w:rPr>
        <w:t>TTHC</w:t>
      </w:r>
      <w:r w:rsidRPr="00E2140D">
        <w:rPr>
          <w:sz w:val="22"/>
          <w:szCs w:val="22"/>
          <w:lang w:val="vi-VN"/>
        </w:rPr>
        <w:t xml:space="preserve">. </w:t>
      </w:r>
      <w:r w:rsidRPr="00E2140D">
        <w:rPr>
          <w:sz w:val="22"/>
          <w:szCs w:val="22"/>
        </w:rPr>
        <w:t xml:space="preserve">Để khắc phục điều đó, ngày 08/3/2024, UBND tỉnh ban hành Chỉ thị số 04/CT-UBND về việc thúc đẩy CCTTHC và cải thiện dịch vụ công trực tuyến gắn với Đề án 06. Chỉ thị xác định rõ: </w:t>
      </w:r>
      <w:r w:rsidRPr="00E2140D">
        <w:rPr>
          <w:rStyle w:val="Emphasis"/>
          <w:rFonts w:eastAsiaTheme="majorEastAsia"/>
          <w:sz w:val="22"/>
          <w:szCs w:val="22"/>
        </w:rPr>
        <w:t>“CCTTHC muốn hiệu quả phải gắn với</w:t>
      </w:r>
      <w:r w:rsidR="00E2140D" w:rsidRPr="00E2140D">
        <w:rPr>
          <w:rStyle w:val="Emphasis"/>
          <w:rFonts w:eastAsiaTheme="majorEastAsia"/>
          <w:sz w:val="22"/>
          <w:szCs w:val="22"/>
          <w:lang w:val="vi-VN"/>
        </w:rPr>
        <w:t xml:space="preserve"> CĐS</w:t>
      </w:r>
      <w:r w:rsidRPr="00E2140D">
        <w:rPr>
          <w:rStyle w:val="Emphasis"/>
          <w:rFonts w:eastAsiaTheme="majorEastAsia"/>
          <w:sz w:val="22"/>
          <w:szCs w:val="22"/>
        </w:rPr>
        <w:t>; trong đó việc quản lý bằng dữ liệu điện tử, thay vì giấy tờ truyền thống, là yếu tố then chốt</w:t>
      </w:r>
      <w:r w:rsidRPr="00E2140D">
        <w:rPr>
          <w:rStyle w:val="Emphasis"/>
          <w:sz w:val="22"/>
          <w:szCs w:val="22"/>
          <w:lang w:val="vi-VN"/>
        </w:rPr>
        <w:t>”</w:t>
      </w:r>
      <w:r w:rsidR="00E2140D">
        <w:rPr>
          <w:rStyle w:val="Emphasis"/>
          <w:sz w:val="22"/>
          <w:szCs w:val="22"/>
          <w:lang w:val="vi-VN"/>
        </w:rPr>
        <w:t>.</w:t>
      </w:r>
      <w:r w:rsidRPr="00E2140D">
        <w:rPr>
          <w:rStyle w:val="Emphasis"/>
          <w:sz w:val="22"/>
          <w:szCs w:val="22"/>
          <w:vertAlign w:val="superscript"/>
          <w:lang w:val="vi-VN"/>
        </w:rPr>
        <w:t>3</w:t>
      </w:r>
    </w:p>
    <w:p w14:paraId="772D93B1" w14:textId="3DAAA4D6" w:rsidR="008D6049" w:rsidRPr="00E2140D" w:rsidRDefault="008D6049" w:rsidP="00E2140D">
      <w:pPr>
        <w:pStyle w:val="NormalWeb"/>
        <w:spacing w:before="120" w:beforeAutospacing="0" w:after="120" w:afterAutospacing="0"/>
        <w:jc w:val="both"/>
        <w:rPr>
          <w:sz w:val="22"/>
          <w:szCs w:val="22"/>
        </w:rPr>
      </w:pPr>
      <w:r w:rsidRPr="00E2140D">
        <w:rPr>
          <w:sz w:val="22"/>
          <w:szCs w:val="22"/>
        </w:rPr>
        <w:t xml:space="preserve">Sự kiện ngày 12/6/2025, khi Quốc hội ban hành Nghị quyết 202/2025/QH15 sáp nhập tỉnh Bình Định và Gia Lai thành tỉnh Gia Lai mới, đặt ra yêu cầu cấp thiết về đồng bộ hóa quy trình, hạ tầng số và bộ máy hành chính giữa hai địa phương. Bên cạnh thuận lợi về quy mô dân số, nguồn lực và vị trí địa lý, tỉnh mới cũng đối mặt với thách thức lớn về chênh lệch trình độ phát triển và năng lực cán bộ. Do đó, việc lựa chọn, áp dụng và nhân rộng những mô hình </w:t>
      </w:r>
      <w:r w:rsidR="00E2140D" w:rsidRPr="00E2140D">
        <w:rPr>
          <w:sz w:val="22"/>
          <w:szCs w:val="22"/>
        </w:rPr>
        <w:t>CC</w:t>
      </w:r>
      <w:r w:rsidRPr="00E2140D">
        <w:rPr>
          <w:sz w:val="22"/>
          <w:szCs w:val="22"/>
        </w:rPr>
        <w:t xml:space="preserve">TTHC gắn với </w:t>
      </w:r>
      <w:r w:rsidR="00E2140D" w:rsidRPr="00E2140D">
        <w:rPr>
          <w:sz w:val="22"/>
          <w:szCs w:val="22"/>
        </w:rPr>
        <w:t>CĐS</w:t>
      </w:r>
      <w:r w:rsidR="00E2140D" w:rsidRPr="00E2140D">
        <w:rPr>
          <w:sz w:val="22"/>
          <w:szCs w:val="22"/>
          <w:lang w:val="vi-VN"/>
        </w:rPr>
        <w:t xml:space="preserve"> </w:t>
      </w:r>
      <w:r w:rsidRPr="00E2140D">
        <w:rPr>
          <w:sz w:val="22"/>
          <w:szCs w:val="22"/>
        </w:rPr>
        <w:t xml:space="preserve">phù hợp, hiệu quả, là điều kiện tiên quyết để đảm bảo thành công của tiến trình hợp nhất hành chính. Trong đó, tỉnh Bình Định – với vai trò là địa phương trung tâm trước sáp nhập – được xác định là điểm khởi đầu và phạm vi nghiên cứu chính của bài viết. Những bài học rút ra từ thực tiễn cải cách tại đây sẽ là cơ sở quan trọng để đề xuất định hướng áp dụng và nhân </w:t>
      </w:r>
      <w:r w:rsidRPr="00E2140D">
        <w:rPr>
          <w:sz w:val="22"/>
          <w:szCs w:val="22"/>
        </w:rPr>
        <w:t>rộng phù hợp cho tỉnh Gia Lai mới trong giai đoạn 2025–2030.</w:t>
      </w:r>
    </w:p>
    <w:p w14:paraId="2A87D454" w14:textId="723FD7B8" w:rsidR="008D6049" w:rsidRPr="00E2140D" w:rsidRDefault="00E2140D" w:rsidP="00E2140D">
      <w:pPr>
        <w:spacing w:before="120" w:after="120"/>
        <w:jc w:val="both"/>
        <w:rPr>
          <w:b/>
          <w:bCs/>
          <w:sz w:val="22"/>
          <w:szCs w:val="22"/>
          <w:lang w:val="vi-VN"/>
        </w:rPr>
      </w:pPr>
      <w:r w:rsidRPr="00E2140D">
        <w:rPr>
          <w:b/>
          <w:bCs/>
          <w:sz w:val="22"/>
          <w:szCs w:val="22"/>
          <w:lang w:val="vi-VN"/>
        </w:rPr>
        <w:t>2. NỘI DUNG</w:t>
      </w:r>
    </w:p>
    <w:p w14:paraId="37E96B10" w14:textId="77777777" w:rsidR="008D6049" w:rsidRPr="00E2140D" w:rsidRDefault="008D6049" w:rsidP="00E2140D">
      <w:pPr>
        <w:spacing w:before="120" w:after="120"/>
        <w:jc w:val="both"/>
        <w:rPr>
          <w:b/>
          <w:bCs/>
          <w:sz w:val="22"/>
          <w:szCs w:val="22"/>
          <w:lang w:val="vi-VN"/>
        </w:rPr>
      </w:pPr>
      <w:r w:rsidRPr="00E2140D">
        <w:rPr>
          <w:b/>
          <w:bCs/>
          <w:sz w:val="22"/>
          <w:szCs w:val="22"/>
          <w:lang w:val="vi-VN"/>
        </w:rPr>
        <w:t>2.1. Một số vấn đề chung về cải cách thủ tục hành chính và chuyển đổi số</w:t>
      </w:r>
    </w:p>
    <w:p w14:paraId="10BD28C5" w14:textId="77777777" w:rsidR="008D6049" w:rsidRPr="00E2140D" w:rsidRDefault="008D6049" w:rsidP="00E2140D">
      <w:pPr>
        <w:spacing w:before="120" w:after="120"/>
        <w:jc w:val="both"/>
        <w:rPr>
          <w:i/>
          <w:iCs/>
          <w:sz w:val="22"/>
          <w:szCs w:val="22"/>
          <w:lang w:val="vi-VN"/>
        </w:rPr>
      </w:pPr>
      <w:r w:rsidRPr="00E2140D">
        <w:rPr>
          <w:i/>
          <w:iCs/>
          <w:sz w:val="22"/>
          <w:szCs w:val="22"/>
          <w:lang w:val="vi-VN"/>
        </w:rPr>
        <w:t>2.1.1. Cải cách thủ tục hành chính nhà nước</w:t>
      </w:r>
    </w:p>
    <w:p w14:paraId="43D1CCE2" w14:textId="49BBD74F" w:rsidR="008D6049" w:rsidRPr="00E2140D" w:rsidRDefault="008D6049" w:rsidP="00E2140D">
      <w:pPr>
        <w:spacing w:before="120" w:after="120"/>
        <w:jc w:val="both"/>
        <w:rPr>
          <w:sz w:val="22"/>
          <w:szCs w:val="22"/>
          <w:lang w:val="vi-VN"/>
        </w:rPr>
      </w:pPr>
      <w:r w:rsidRPr="00E2140D">
        <w:rPr>
          <w:sz w:val="22"/>
          <w:szCs w:val="22"/>
          <w:lang w:val="vi-VN"/>
        </w:rPr>
        <w:t>Nền hành chính nhà nước bao gồm các bộ phận: hệ thống thể chế hành chính nhà nước</w:t>
      </w:r>
      <w:r w:rsidR="00E2140D">
        <w:rPr>
          <w:sz w:val="22"/>
          <w:szCs w:val="22"/>
          <w:lang w:val="vi-VN"/>
        </w:rPr>
        <w:t xml:space="preserve">; </w:t>
      </w:r>
      <w:r w:rsidRPr="00E2140D">
        <w:rPr>
          <w:sz w:val="22"/>
          <w:szCs w:val="22"/>
          <w:lang w:val="vi-VN"/>
        </w:rPr>
        <w:t>hệ thống các cơ quan hành chính nhà nước</w:t>
      </w:r>
      <w:r w:rsidR="00E2140D">
        <w:rPr>
          <w:sz w:val="22"/>
          <w:szCs w:val="22"/>
          <w:lang w:val="vi-VN"/>
        </w:rPr>
        <w:t xml:space="preserve">; </w:t>
      </w:r>
      <w:r w:rsidRPr="00E2140D">
        <w:rPr>
          <w:sz w:val="22"/>
          <w:szCs w:val="22"/>
          <w:lang w:val="vi-VN"/>
        </w:rPr>
        <w:t>đội ngũ cán bộ, công chức làm việc trong các cơ quan hành chính nhà nước và các nguồn lực vật chất cần thiết để bảo đảm cho việc thực hiện nhiệm vụ quản lý hành chính nhà nước  của các cơ quan nhà nước.</w:t>
      </w:r>
      <w:r w:rsidR="00E2140D">
        <w:rPr>
          <w:sz w:val="22"/>
          <w:szCs w:val="22"/>
          <w:vertAlign w:val="superscript"/>
          <w:lang w:val="vi-VN"/>
        </w:rPr>
        <w:t>4</w:t>
      </w:r>
      <w:r w:rsidRPr="00E2140D">
        <w:rPr>
          <w:sz w:val="22"/>
          <w:szCs w:val="22"/>
          <w:lang w:val="vi-VN"/>
        </w:rPr>
        <w:t xml:space="preserve"> </w:t>
      </w:r>
    </w:p>
    <w:p w14:paraId="62ADC03C" w14:textId="749D4065" w:rsidR="008D6049" w:rsidRPr="00E2140D" w:rsidRDefault="006F3819" w:rsidP="00E2140D">
      <w:pPr>
        <w:pStyle w:val="p1"/>
        <w:spacing w:before="120" w:after="120"/>
        <w:jc w:val="both"/>
        <w:rPr>
          <w:rFonts w:ascii="Times New Roman" w:hAnsi="Times New Roman"/>
          <w:color w:val="FF0000"/>
          <w:sz w:val="22"/>
          <w:szCs w:val="22"/>
          <w:lang w:val="vi-VN"/>
        </w:rPr>
      </w:pPr>
      <w:r>
        <w:rPr>
          <w:rFonts w:ascii="Times New Roman" w:hAnsi="Times New Roman"/>
          <w:sz w:val="22"/>
          <w:szCs w:val="22"/>
          <w:lang w:val="vi-VN"/>
        </w:rPr>
        <w:t xml:space="preserve">TTHC </w:t>
      </w:r>
      <w:r w:rsidR="008D6049" w:rsidRPr="00E2140D">
        <w:rPr>
          <w:rFonts w:ascii="Times New Roman" w:hAnsi="Times New Roman"/>
          <w:sz w:val="22"/>
          <w:szCs w:val="22"/>
          <w:lang w:val="vi-VN"/>
        </w:rPr>
        <w:t>là một bộ phận trong hệ thống thể chế</w:t>
      </w:r>
      <w:r w:rsidR="00E2140D">
        <w:rPr>
          <w:rFonts w:ascii="Times New Roman" w:hAnsi="Times New Roman"/>
          <w:sz w:val="22"/>
          <w:szCs w:val="22"/>
          <w:lang w:val="vi-VN"/>
        </w:rPr>
        <w:t xml:space="preserve"> hành chính nhà nước</w:t>
      </w:r>
      <w:r w:rsidR="008D6049" w:rsidRPr="00E2140D">
        <w:rPr>
          <w:rFonts w:ascii="Times New Roman" w:hAnsi="Times New Roman"/>
          <w:sz w:val="22"/>
          <w:szCs w:val="22"/>
          <w:lang w:val="vi-VN"/>
        </w:rPr>
        <w:t xml:space="preserve">. </w:t>
      </w:r>
      <w:r>
        <w:rPr>
          <w:rFonts w:ascii="Times New Roman" w:hAnsi="Times New Roman"/>
          <w:sz w:val="22"/>
          <w:szCs w:val="22"/>
        </w:rPr>
        <w:t>TTHC</w:t>
      </w:r>
      <w:r>
        <w:rPr>
          <w:rFonts w:ascii="Times New Roman" w:hAnsi="Times New Roman"/>
          <w:sz w:val="22"/>
          <w:szCs w:val="22"/>
          <w:lang w:val="vi-VN"/>
        </w:rPr>
        <w:t xml:space="preserve"> </w:t>
      </w:r>
      <w:r w:rsidR="008D6049" w:rsidRPr="00E2140D">
        <w:rPr>
          <w:rFonts w:ascii="Times New Roman" w:hAnsi="Times New Roman"/>
          <w:sz w:val="22"/>
          <w:szCs w:val="22"/>
        </w:rPr>
        <w:t>là trình tự, cách thức gi</w:t>
      </w:r>
      <w:r w:rsidR="00E2140D">
        <w:rPr>
          <w:rFonts w:ascii="Times New Roman" w:hAnsi="Times New Roman"/>
          <w:sz w:val="22"/>
          <w:szCs w:val="22"/>
        </w:rPr>
        <w:t>ả</w:t>
      </w:r>
      <w:r w:rsidR="008D6049" w:rsidRPr="00E2140D">
        <w:rPr>
          <w:rFonts w:ascii="Times New Roman" w:hAnsi="Times New Roman"/>
          <w:sz w:val="22"/>
          <w:szCs w:val="22"/>
        </w:rPr>
        <w:t>i quyết</w:t>
      </w:r>
      <w:r w:rsidR="008D6049" w:rsidRPr="00E2140D">
        <w:rPr>
          <w:rFonts w:ascii="Times New Roman" w:hAnsi="Times New Roman"/>
          <w:sz w:val="22"/>
          <w:szCs w:val="22"/>
          <w:lang w:val="vi-VN"/>
        </w:rPr>
        <w:t xml:space="preserve"> </w:t>
      </w:r>
      <w:r w:rsidR="008D6049" w:rsidRPr="00E2140D">
        <w:rPr>
          <w:rFonts w:ascii="Times New Roman" w:hAnsi="Times New Roman"/>
          <w:sz w:val="22"/>
          <w:szCs w:val="22"/>
        </w:rPr>
        <w:t>công vệc của các cơ quan hành chính nhà nước có thẩm quyền</w:t>
      </w:r>
      <w:r w:rsidR="008D6049" w:rsidRPr="00E2140D">
        <w:rPr>
          <w:rFonts w:ascii="Times New Roman" w:hAnsi="Times New Roman"/>
          <w:sz w:val="22"/>
          <w:szCs w:val="22"/>
          <w:lang w:val="vi-VN"/>
        </w:rPr>
        <w:t xml:space="preserve"> </w:t>
      </w:r>
      <w:r w:rsidR="008D6049" w:rsidRPr="00E2140D">
        <w:rPr>
          <w:rFonts w:ascii="Times New Roman" w:hAnsi="Times New Roman"/>
          <w:sz w:val="22"/>
          <w:szCs w:val="22"/>
        </w:rPr>
        <w:t>trong mối quan hệ nội bộ và giữa các cơ quan</w:t>
      </w:r>
      <w:r w:rsidR="008D6049" w:rsidRPr="00E2140D">
        <w:rPr>
          <w:rFonts w:ascii="Times New Roman" w:hAnsi="Times New Roman"/>
          <w:sz w:val="22"/>
          <w:szCs w:val="22"/>
          <w:lang w:val="vi-VN"/>
        </w:rPr>
        <w:t xml:space="preserve"> </w:t>
      </w:r>
      <w:r w:rsidR="008D6049" w:rsidRPr="00E2140D">
        <w:rPr>
          <w:rFonts w:ascii="Times New Roman" w:hAnsi="Times New Roman"/>
          <w:sz w:val="22"/>
          <w:szCs w:val="22"/>
        </w:rPr>
        <w:t>hành chính nhà nước với các tổ chức và cá nhân công dân. Nó</w:t>
      </w:r>
      <w:r w:rsidR="008D6049" w:rsidRPr="00E2140D">
        <w:rPr>
          <w:rFonts w:ascii="Times New Roman" w:hAnsi="Times New Roman"/>
          <w:sz w:val="22"/>
          <w:szCs w:val="22"/>
          <w:lang w:val="vi-VN"/>
        </w:rPr>
        <w:t xml:space="preserve"> </w:t>
      </w:r>
      <w:r w:rsidR="008D6049" w:rsidRPr="00E2140D">
        <w:rPr>
          <w:rFonts w:ascii="Times New Roman" w:hAnsi="Times New Roman"/>
          <w:sz w:val="22"/>
          <w:szCs w:val="22"/>
        </w:rPr>
        <w:t>giữ vai trò đảm</w:t>
      </w:r>
      <w:r w:rsidR="008D6049" w:rsidRPr="00E2140D">
        <w:rPr>
          <w:rFonts w:ascii="Times New Roman" w:hAnsi="Times New Roman"/>
          <w:sz w:val="22"/>
          <w:szCs w:val="22"/>
          <w:lang w:val="vi-VN"/>
        </w:rPr>
        <w:t xml:space="preserve"> bảo </w:t>
      </w:r>
      <w:r w:rsidR="008D6049" w:rsidRPr="00E2140D">
        <w:rPr>
          <w:rFonts w:ascii="Times New Roman" w:hAnsi="Times New Roman"/>
          <w:sz w:val="22"/>
          <w:szCs w:val="22"/>
        </w:rPr>
        <w:t>cho công việc đạt được mục đích đã định,</w:t>
      </w:r>
      <w:r w:rsidR="008D6049" w:rsidRPr="00E2140D">
        <w:rPr>
          <w:rFonts w:ascii="Times New Roman" w:hAnsi="Times New Roman"/>
          <w:sz w:val="22"/>
          <w:szCs w:val="22"/>
          <w:lang w:val="vi-VN"/>
        </w:rPr>
        <w:t xml:space="preserve"> </w:t>
      </w:r>
      <w:r w:rsidR="008D6049" w:rsidRPr="00E2140D">
        <w:rPr>
          <w:rFonts w:ascii="Times New Roman" w:hAnsi="Times New Roman"/>
          <w:sz w:val="22"/>
          <w:szCs w:val="22"/>
        </w:rPr>
        <w:t>phù hợp với thẩm quyền của các cơ quan nhà nước hoặc của</w:t>
      </w:r>
      <w:r w:rsidR="008D6049" w:rsidRPr="00E2140D">
        <w:rPr>
          <w:rFonts w:ascii="Times New Roman" w:hAnsi="Times New Roman"/>
          <w:sz w:val="22"/>
          <w:szCs w:val="22"/>
          <w:lang w:val="vi-VN"/>
        </w:rPr>
        <w:t xml:space="preserve"> </w:t>
      </w:r>
      <w:r w:rsidR="008D6049" w:rsidRPr="00E2140D">
        <w:rPr>
          <w:rFonts w:ascii="Times New Roman" w:hAnsi="Times New Roman"/>
          <w:sz w:val="22"/>
          <w:szCs w:val="22"/>
        </w:rPr>
        <w:t>các cá nhân, tổ chức được uỷ quyền trong việc thực hiện</w:t>
      </w:r>
      <w:r w:rsidR="008D6049" w:rsidRPr="00E2140D">
        <w:rPr>
          <w:rFonts w:ascii="Times New Roman" w:hAnsi="Times New Roman"/>
          <w:sz w:val="22"/>
          <w:szCs w:val="22"/>
          <w:lang w:val="vi-VN"/>
        </w:rPr>
        <w:t xml:space="preserve"> </w:t>
      </w:r>
      <w:r w:rsidR="008D6049" w:rsidRPr="00E2140D">
        <w:rPr>
          <w:rFonts w:ascii="Times New Roman" w:hAnsi="Times New Roman"/>
          <w:sz w:val="22"/>
          <w:szCs w:val="22"/>
        </w:rPr>
        <w:t>chức năng quản lý nhà nước.</w:t>
      </w:r>
      <w:r w:rsidR="00E2140D">
        <w:rPr>
          <w:rFonts w:ascii="Times New Roman" w:hAnsi="Times New Roman"/>
          <w:sz w:val="22"/>
          <w:szCs w:val="22"/>
          <w:vertAlign w:val="superscript"/>
          <w:lang w:val="vi-VN"/>
        </w:rPr>
        <w:t>5</w:t>
      </w:r>
      <w:r w:rsidR="008D6049" w:rsidRPr="00E2140D">
        <w:rPr>
          <w:rFonts w:ascii="Times New Roman" w:hAnsi="Times New Roman"/>
          <w:sz w:val="22"/>
          <w:szCs w:val="22"/>
          <w:lang w:val="vi-VN"/>
        </w:rPr>
        <w:t xml:space="preserve"> </w:t>
      </w:r>
    </w:p>
    <w:p w14:paraId="3EB4983C" w14:textId="4E553DF2" w:rsidR="008D6049" w:rsidRPr="00E2140D" w:rsidRDefault="006F3819" w:rsidP="00E2140D">
      <w:pPr>
        <w:pStyle w:val="p1"/>
        <w:spacing w:before="120" w:after="120"/>
        <w:jc w:val="both"/>
        <w:rPr>
          <w:rFonts w:ascii="Times New Roman" w:hAnsi="Times New Roman"/>
          <w:sz w:val="22"/>
          <w:szCs w:val="22"/>
          <w:lang w:val="vi-VN"/>
        </w:rPr>
      </w:pPr>
      <w:r>
        <w:rPr>
          <w:rFonts w:ascii="Times New Roman" w:hAnsi="Times New Roman"/>
          <w:sz w:val="22"/>
          <w:szCs w:val="22"/>
        </w:rPr>
        <w:t>CCHC</w:t>
      </w:r>
      <w:r>
        <w:rPr>
          <w:rFonts w:ascii="Times New Roman" w:hAnsi="Times New Roman"/>
          <w:sz w:val="22"/>
          <w:szCs w:val="22"/>
          <w:lang w:val="vi-VN"/>
        </w:rPr>
        <w:t xml:space="preserve"> </w:t>
      </w:r>
      <w:r w:rsidR="008D6049" w:rsidRPr="00175D7A">
        <w:rPr>
          <w:rFonts w:ascii="Times New Roman" w:hAnsi="Times New Roman"/>
          <w:sz w:val="22"/>
          <w:szCs w:val="22"/>
        </w:rPr>
        <w:t>nhà nước là tạo ra những thay đổi</w:t>
      </w:r>
      <w:r w:rsidR="008D6049" w:rsidRPr="00E2140D">
        <w:rPr>
          <w:rFonts w:ascii="Times New Roman" w:hAnsi="Times New Roman"/>
          <w:sz w:val="22"/>
          <w:szCs w:val="22"/>
          <w:lang w:val="vi-VN"/>
        </w:rPr>
        <w:t xml:space="preserve"> </w:t>
      </w:r>
      <w:r w:rsidR="008D6049" w:rsidRPr="00175D7A">
        <w:rPr>
          <w:rFonts w:ascii="Times New Roman" w:hAnsi="Times New Roman"/>
          <w:sz w:val="22"/>
          <w:szCs w:val="22"/>
        </w:rPr>
        <w:t>trong các yếu tố cấu thành của nền hành chính nhằm làm cho các cơ quan hành</w:t>
      </w:r>
      <w:r w:rsidR="008D6049" w:rsidRPr="00E2140D">
        <w:rPr>
          <w:rFonts w:ascii="Times New Roman" w:hAnsi="Times New Roman"/>
          <w:sz w:val="22"/>
          <w:szCs w:val="22"/>
          <w:lang w:val="vi-VN"/>
        </w:rPr>
        <w:t xml:space="preserve"> </w:t>
      </w:r>
      <w:r w:rsidR="008D6049" w:rsidRPr="00175D7A">
        <w:rPr>
          <w:rFonts w:ascii="Times New Roman" w:hAnsi="Times New Roman"/>
          <w:sz w:val="22"/>
          <w:szCs w:val="22"/>
        </w:rPr>
        <w:t>chính nhà nước hoạt động hiệu lực, hiệu quả hơn, phục vụ nhân dân, phục vụ</w:t>
      </w:r>
      <w:r w:rsidR="008D6049" w:rsidRPr="00E2140D">
        <w:rPr>
          <w:rFonts w:ascii="Times New Roman" w:hAnsi="Times New Roman"/>
          <w:sz w:val="22"/>
          <w:szCs w:val="22"/>
          <w:lang w:val="vi-VN"/>
        </w:rPr>
        <w:t xml:space="preserve"> </w:t>
      </w:r>
      <w:r w:rsidR="008D6049" w:rsidRPr="00175D7A">
        <w:rPr>
          <w:rFonts w:ascii="Times New Roman" w:hAnsi="Times New Roman"/>
          <w:sz w:val="22"/>
          <w:szCs w:val="22"/>
        </w:rPr>
        <w:t>xã hội tốt hơn.</w:t>
      </w:r>
      <w:r w:rsidR="00E2140D">
        <w:rPr>
          <w:rFonts w:ascii="Times New Roman" w:hAnsi="Times New Roman"/>
          <w:sz w:val="22"/>
          <w:szCs w:val="22"/>
          <w:vertAlign w:val="superscript"/>
          <w:lang w:val="vi-VN"/>
        </w:rPr>
        <w:t>6</w:t>
      </w:r>
    </w:p>
    <w:p w14:paraId="314118DA" w14:textId="1302B9A0" w:rsidR="008D6049" w:rsidRPr="00E2140D" w:rsidRDefault="00E2140D" w:rsidP="00E2140D">
      <w:pPr>
        <w:pStyle w:val="p1"/>
        <w:spacing w:before="120" w:after="120"/>
        <w:jc w:val="both"/>
        <w:rPr>
          <w:rFonts w:ascii="Times New Roman" w:hAnsi="Times New Roman"/>
          <w:sz w:val="22"/>
          <w:szCs w:val="22"/>
        </w:rPr>
      </w:pPr>
      <w:r>
        <w:rPr>
          <w:rFonts w:ascii="Times New Roman" w:hAnsi="Times New Roman"/>
          <w:sz w:val="22"/>
          <w:szCs w:val="22"/>
        </w:rPr>
        <w:t>CCTTHC</w:t>
      </w:r>
      <w:r>
        <w:rPr>
          <w:rFonts w:ascii="Times New Roman" w:hAnsi="Times New Roman"/>
          <w:sz w:val="22"/>
          <w:szCs w:val="22"/>
          <w:lang w:val="vi-VN"/>
        </w:rPr>
        <w:t xml:space="preserve"> </w:t>
      </w:r>
      <w:r w:rsidR="008D6049" w:rsidRPr="00646B19">
        <w:rPr>
          <w:rFonts w:ascii="Times New Roman" w:hAnsi="Times New Roman"/>
          <w:sz w:val="22"/>
          <w:szCs w:val="22"/>
        </w:rPr>
        <w:t xml:space="preserve">là một nội dung quan trọng trong </w:t>
      </w:r>
      <w:r w:rsidR="006F3819">
        <w:rPr>
          <w:rFonts w:ascii="Times New Roman" w:hAnsi="Times New Roman"/>
          <w:sz w:val="22"/>
          <w:szCs w:val="22"/>
        </w:rPr>
        <w:t>CCHC</w:t>
      </w:r>
      <w:r w:rsidR="008D6049" w:rsidRPr="00646B19">
        <w:rPr>
          <w:rFonts w:ascii="Times New Roman" w:hAnsi="Times New Roman"/>
          <w:sz w:val="22"/>
          <w:szCs w:val="22"/>
        </w:rPr>
        <w:t xml:space="preserve"> nhà nước, nhằm đơn giản hóa, minh bạch hóa, và nâng cao hiệu quả các quy trình, thủ tục trong hoạt động quản lý nhà nước, hướng tới phục vụ người dân và doanh nghiệp tốt hơn.</w:t>
      </w:r>
    </w:p>
    <w:p w14:paraId="296341FB" w14:textId="77777777" w:rsidR="008D6049" w:rsidRPr="00E2140D" w:rsidRDefault="008D6049" w:rsidP="00E2140D">
      <w:pPr>
        <w:pStyle w:val="p1"/>
        <w:spacing w:before="120" w:after="120"/>
        <w:jc w:val="both"/>
        <w:rPr>
          <w:rFonts w:ascii="Times New Roman" w:hAnsi="Times New Roman"/>
          <w:i/>
          <w:iCs/>
          <w:color w:val="auto"/>
          <w:sz w:val="22"/>
          <w:szCs w:val="22"/>
        </w:rPr>
      </w:pPr>
      <w:r w:rsidRPr="00E2140D">
        <w:rPr>
          <w:rFonts w:ascii="Times New Roman" w:hAnsi="Times New Roman"/>
          <w:i/>
          <w:iCs/>
          <w:sz w:val="22"/>
          <w:szCs w:val="22"/>
          <w:lang w:val="vi-VN"/>
        </w:rPr>
        <w:t>2.1.2.</w:t>
      </w:r>
      <w:r w:rsidRPr="00E2140D">
        <w:rPr>
          <w:rFonts w:ascii="Times New Roman" w:hAnsi="Times New Roman"/>
          <w:sz w:val="22"/>
          <w:szCs w:val="22"/>
          <w:lang w:val="vi-VN"/>
        </w:rPr>
        <w:t xml:space="preserve"> </w:t>
      </w:r>
      <w:r w:rsidRPr="00E2140D">
        <w:rPr>
          <w:rFonts w:ascii="Times New Roman" w:hAnsi="Times New Roman"/>
          <w:i/>
          <w:iCs/>
          <w:color w:val="auto"/>
          <w:sz w:val="22"/>
          <w:szCs w:val="22"/>
          <w:lang w:val="vi-VN"/>
        </w:rPr>
        <w:t>Chuyển đổi số</w:t>
      </w:r>
    </w:p>
    <w:p w14:paraId="5FE70B67" w14:textId="0E313966" w:rsidR="008D6049" w:rsidRPr="00E2140D" w:rsidRDefault="008D6049" w:rsidP="00E2140D">
      <w:pPr>
        <w:pStyle w:val="p1"/>
        <w:spacing w:before="120" w:after="120"/>
        <w:jc w:val="both"/>
        <w:rPr>
          <w:rFonts w:ascii="Times New Roman" w:hAnsi="Times New Roman"/>
          <w:sz w:val="22"/>
          <w:szCs w:val="22"/>
          <w:vertAlign w:val="superscript"/>
          <w:lang w:val="vi-VN"/>
        </w:rPr>
      </w:pPr>
      <w:r w:rsidRPr="00E2140D">
        <w:rPr>
          <w:rFonts w:ascii="Times New Roman" w:hAnsi="Times New Roman"/>
          <w:sz w:val="22"/>
          <w:szCs w:val="22"/>
        </w:rPr>
        <w:t xml:space="preserve">Trong cuốn </w:t>
      </w:r>
      <w:r w:rsidR="00E2140D" w:rsidRPr="00E2140D">
        <w:rPr>
          <w:rFonts w:ascii="Times New Roman" w:hAnsi="Times New Roman"/>
          <w:color w:val="auto"/>
          <w:sz w:val="22"/>
          <w:szCs w:val="22"/>
        </w:rPr>
        <w:t>C</w:t>
      </w:r>
      <w:r w:rsidRPr="00E2140D">
        <w:rPr>
          <w:rFonts w:ascii="Times New Roman" w:hAnsi="Times New Roman"/>
          <w:color w:val="auto"/>
          <w:sz w:val="22"/>
          <w:szCs w:val="22"/>
        </w:rPr>
        <w:t>ẩm</w:t>
      </w:r>
      <w:r w:rsidRPr="00E2140D">
        <w:rPr>
          <w:rFonts w:ascii="Times New Roman" w:hAnsi="Times New Roman"/>
          <w:color w:val="auto"/>
          <w:sz w:val="22"/>
          <w:szCs w:val="22"/>
          <w:lang w:val="vi-VN"/>
        </w:rPr>
        <w:t xml:space="preserve"> </w:t>
      </w:r>
      <w:r w:rsidRPr="00BE1590">
        <w:rPr>
          <w:rFonts w:ascii="Times New Roman" w:hAnsi="Times New Roman"/>
          <w:color w:val="auto"/>
          <w:sz w:val="22"/>
          <w:szCs w:val="22"/>
        </w:rPr>
        <w:t xml:space="preserve">nang chuyển đổi số của Bộ Thông tin và truyền thông </w:t>
      </w:r>
      <w:r w:rsidRPr="00BE1590">
        <w:rPr>
          <w:rFonts w:ascii="Times New Roman" w:hAnsi="Times New Roman"/>
          <w:sz w:val="22"/>
          <w:szCs w:val="22"/>
        </w:rPr>
        <w:t>phát hành, giải thích tổng quát:</w:t>
      </w:r>
      <w:r w:rsidRPr="00E2140D">
        <w:rPr>
          <w:rFonts w:ascii="Times New Roman" w:hAnsi="Times New Roman"/>
          <w:sz w:val="22"/>
          <w:szCs w:val="22"/>
          <w:lang w:val="vi-VN"/>
        </w:rPr>
        <w:t xml:space="preserve"> </w:t>
      </w:r>
      <w:r w:rsidRPr="00BE1590">
        <w:rPr>
          <w:rFonts w:ascii="Times New Roman" w:hAnsi="Times New Roman"/>
          <w:sz w:val="22"/>
          <w:szCs w:val="22"/>
        </w:rPr>
        <w:t>“</w:t>
      </w:r>
      <w:r w:rsidR="00E2140D">
        <w:rPr>
          <w:rFonts w:ascii="Times New Roman" w:hAnsi="Times New Roman"/>
          <w:sz w:val="22"/>
          <w:szCs w:val="22"/>
        </w:rPr>
        <w:t>CĐS</w:t>
      </w:r>
      <w:r w:rsidR="00E2140D">
        <w:rPr>
          <w:rFonts w:ascii="Times New Roman" w:hAnsi="Times New Roman"/>
          <w:sz w:val="22"/>
          <w:szCs w:val="22"/>
          <w:lang w:val="vi-VN"/>
        </w:rPr>
        <w:t xml:space="preserve"> </w:t>
      </w:r>
      <w:r w:rsidRPr="00BE1590">
        <w:rPr>
          <w:rFonts w:ascii="Times New Roman" w:hAnsi="Times New Roman"/>
          <w:sz w:val="22"/>
          <w:szCs w:val="22"/>
        </w:rPr>
        <w:t>là quá trình thay đổi tổng thể và toàn diện của cá nhân, tổ chức về cách</w:t>
      </w:r>
      <w:r w:rsidRPr="00E2140D">
        <w:rPr>
          <w:rFonts w:ascii="Times New Roman" w:hAnsi="Times New Roman"/>
          <w:sz w:val="22"/>
          <w:szCs w:val="22"/>
          <w:lang w:val="vi-VN"/>
        </w:rPr>
        <w:t xml:space="preserve"> </w:t>
      </w:r>
      <w:r w:rsidRPr="00BE1590">
        <w:rPr>
          <w:rFonts w:ascii="Times New Roman" w:hAnsi="Times New Roman"/>
          <w:sz w:val="22"/>
          <w:szCs w:val="22"/>
        </w:rPr>
        <w:t>sống, cách làm việc và phương thức sản xuất dựa trên các công nghệ số”.</w:t>
      </w:r>
      <w:r w:rsidR="00E2140D">
        <w:rPr>
          <w:rFonts w:ascii="Times New Roman" w:hAnsi="Times New Roman"/>
          <w:sz w:val="22"/>
          <w:szCs w:val="22"/>
          <w:vertAlign w:val="superscript"/>
          <w:lang w:val="vi-VN"/>
        </w:rPr>
        <w:t>7</w:t>
      </w:r>
    </w:p>
    <w:p w14:paraId="3DAD6AB9" w14:textId="749B6202" w:rsidR="008D6049" w:rsidRPr="00E2140D" w:rsidRDefault="00E2140D" w:rsidP="00E2140D">
      <w:pPr>
        <w:spacing w:before="120" w:after="120"/>
        <w:jc w:val="both"/>
        <w:rPr>
          <w:color w:val="060606"/>
          <w:sz w:val="22"/>
          <w:szCs w:val="22"/>
        </w:rPr>
      </w:pPr>
      <w:r>
        <w:rPr>
          <w:color w:val="000000"/>
          <w:sz w:val="22"/>
          <w:szCs w:val="22"/>
        </w:rPr>
        <w:t>CĐS</w:t>
      </w:r>
      <w:r>
        <w:rPr>
          <w:color w:val="000000"/>
          <w:sz w:val="22"/>
          <w:szCs w:val="22"/>
          <w:lang w:val="vi-VN"/>
        </w:rPr>
        <w:t xml:space="preserve"> </w:t>
      </w:r>
      <w:r w:rsidR="008D6049" w:rsidRPr="00BE1590">
        <w:rPr>
          <w:color w:val="000000"/>
          <w:sz w:val="22"/>
          <w:szCs w:val="22"/>
        </w:rPr>
        <w:t>Việt nam được</w:t>
      </w:r>
      <w:r w:rsidR="008D6049" w:rsidRPr="00E2140D">
        <w:rPr>
          <w:color w:val="060606"/>
          <w:sz w:val="22"/>
          <w:szCs w:val="22"/>
          <w:lang w:val="vi-VN"/>
        </w:rPr>
        <w:t xml:space="preserve"> </w:t>
      </w:r>
      <w:r w:rsidR="008D6049" w:rsidRPr="00BE1590">
        <w:rPr>
          <w:color w:val="000000"/>
          <w:sz w:val="22"/>
          <w:szCs w:val="22"/>
        </w:rPr>
        <w:t>thực hiện trên 3 trụ cột</w:t>
      </w:r>
      <w:r>
        <w:rPr>
          <w:color w:val="000000"/>
          <w:sz w:val="22"/>
          <w:szCs w:val="22"/>
          <w:lang w:val="vi-VN"/>
        </w:rPr>
        <w:t xml:space="preserve"> chính là </w:t>
      </w:r>
      <w:r w:rsidR="008D6049" w:rsidRPr="00BE1590">
        <w:rPr>
          <w:color w:val="000000"/>
          <w:sz w:val="22"/>
          <w:szCs w:val="22"/>
        </w:rPr>
        <w:t>chính phủ số, kinh tế số và xã hội số.</w:t>
      </w:r>
      <w:r w:rsidR="008D6049" w:rsidRPr="00E2140D">
        <w:rPr>
          <w:color w:val="060606"/>
          <w:sz w:val="22"/>
          <w:szCs w:val="22"/>
          <w:lang w:val="vi-VN"/>
        </w:rPr>
        <w:t xml:space="preserve"> </w:t>
      </w:r>
      <w:r w:rsidR="008D6049" w:rsidRPr="00BE1590">
        <w:rPr>
          <w:color w:val="000000"/>
          <w:sz w:val="22"/>
          <w:szCs w:val="22"/>
        </w:rPr>
        <w:t xml:space="preserve">Nội hàm </w:t>
      </w:r>
      <w:r>
        <w:rPr>
          <w:color w:val="000000"/>
          <w:sz w:val="22"/>
          <w:szCs w:val="22"/>
        </w:rPr>
        <w:t>CĐS</w:t>
      </w:r>
      <w:r>
        <w:rPr>
          <w:color w:val="000000"/>
          <w:sz w:val="22"/>
          <w:szCs w:val="22"/>
          <w:lang w:val="vi-VN"/>
        </w:rPr>
        <w:t xml:space="preserve"> </w:t>
      </w:r>
      <w:r w:rsidR="008D6049" w:rsidRPr="00BE1590">
        <w:rPr>
          <w:color w:val="000000"/>
          <w:sz w:val="22"/>
          <w:szCs w:val="22"/>
        </w:rPr>
        <w:t>ở Việt Nam bao gồm các nội dung</w:t>
      </w:r>
      <w:r>
        <w:rPr>
          <w:color w:val="000000"/>
          <w:sz w:val="22"/>
          <w:szCs w:val="22"/>
          <w:lang w:val="vi-VN"/>
        </w:rPr>
        <w:t xml:space="preserve"> sau: </w:t>
      </w:r>
      <w:r>
        <w:rPr>
          <w:color w:val="000000"/>
          <w:sz w:val="22"/>
          <w:szCs w:val="22"/>
        </w:rPr>
        <w:t>CĐS</w:t>
      </w:r>
      <w:r>
        <w:rPr>
          <w:color w:val="000000"/>
          <w:sz w:val="22"/>
          <w:szCs w:val="22"/>
          <w:lang w:val="vi-VN"/>
        </w:rPr>
        <w:t xml:space="preserve"> </w:t>
      </w:r>
      <w:r w:rsidR="008D6049" w:rsidRPr="00BE1590">
        <w:rPr>
          <w:color w:val="000000"/>
          <w:sz w:val="22"/>
          <w:szCs w:val="22"/>
        </w:rPr>
        <w:t>là vấn đề về thay đổi nhận thức và phương thức quản lý, vận hành,</w:t>
      </w:r>
      <w:r w:rsidR="008D6049" w:rsidRPr="00E2140D">
        <w:rPr>
          <w:color w:val="000000"/>
          <w:sz w:val="22"/>
          <w:szCs w:val="22"/>
          <w:lang w:val="vi-VN"/>
        </w:rPr>
        <w:t xml:space="preserve"> </w:t>
      </w:r>
      <w:r w:rsidR="008D6049" w:rsidRPr="00BE1590">
        <w:rPr>
          <w:color w:val="000000"/>
          <w:sz w:val="22"/>
          <w:szCs w:val="22"/>
        </w:rPr>
        <w:t>không phải chỉ là vấn đề về công nghệ.</w:t>
      </w:r>
      <w:r w:rsidR="008D6049" w:rsidRPr="00E2140D">
        <w:rPr>
          <w:color w:val="060606"/>
          <w:sz w:val="22"/>
          <w:szCs w:val="22"/>
          <w:lang w:val="vi-VN"/>
        </w:rPr>
        <w:t xml:space="preserve"> </w:t>
      </w:r>
      <w:r>
        <w:rPr>
          <w:color w:val="000000"/>
          <w:sz w:val="22"/>
          <w:szCs w:val="22"/>
        </w:rPr>
        <w:t>CĐS</w:t>
      </w:r>
      <w:r>
        <w:rPr>
          <w:color w:val="000000"/>
          <w:sz w:val="22"/>
          <w:szCs w:val="22"/>
          <w:lang w:val="vi-VN"/>
        </w:rPr>
        <w:t xml:space="preserve"> </w:t>
      </w:r>
      <w:r w:rsidR="008D6049" w:rsidRPr="00BE1590">
        <w:rPr>
          <w:color w:val="000000"/>
          <w:sz w:val="22"/>
          <w:szCs w:val="22"/>
        </w:rPr>
        <w:t>liên quan đến cái mới, mô hình mới, mối quan hệ mới, chưa có</w:t>
      </w:r>
      <w:r w:rsidR="008D6049" w:rsidRPr="00E2140D">
        <w:rPr>
          <w:color w:val="060606"/>
          <w:sz w:val="22"/>
          <w:szCs w:val="22"/>
          <w:lang w:val="vi-VN"/>
        </w:rPr>
        <w:t xml:space="preserve"> </w:t>
      </w:r>
      <w:r w:rsidR="008D6049" w:rsidRPr="00BE1590">
        <w:rPr>
          <w:color w:val="000000"/>
          <w:sz w:val="22"/>
          <w:szCs w:val="22"/>
        </w:rPr>
        <w:t>tiền lệ, chưa có pháp luật điều chỉnh, có thể bị số đông phản đối.</w:t>
      </w:r>
      <w:r w:rsidR="008D6049" w:rsidRPr="00E2140D">
        <w:rPr>
          <w:color w:val="060606"/>
          <w:sz w:val="22"/>
          <w:szCs w:val="22"/>
          <w:lang w:val="vi-VN"/>
        </w:rPr>
        <w:t xml:space="preserve"> </w:t>
      </w:r>
      <w:r>
        <w:rPr>
          <w:color w:val="000000"/>
          <w:sz w:val="22"/>
          <w:szCs w:val="22"/>
        </w:rPr>
        <w:t>CĐS</w:t>
      </w:r>
      <w:r>
        <w:rPr>
          <w:color w:val="000000"/>
          <w:sz w:val="22"/>
          <w:szCs w:val="22"/>
          <w:lang w:val="vi-VN"/>
        </w:rPr>
        <w:t xml:space="preserve"> </w:t>
      </w:r>
      <w:r w:rsidR="008D6049" w:rsidRPr="00BE1590">
        <w:rPr>
          <w:color w:val="000000"/>
          <w:sz w:val="22"/>
          <w:szCs w:val="22"/>
        </w:rPr>
        <w:t>liên quan đến dữ liệu, vì vậy, vấn đề quản trị dữ liệu là quan trọng.</w:t>
      </w:r>
      <w:r w:rsidR="008D6049" w:rsidRPr="00E2140D">
        <w:rPr>
          <w:color w:val="060606"/>
          <w:sz w:val="22"/>
          <w:szCs w:val="22"/>
          <w:lang w:val="vi-VN"/>
        </w:rPr>
        <w:t xml:space="preserve"> </w:t>
      </w:r>
      <w:r>
        <w:rPr>
          <w:color w:val="000000"/>
          <w:sz w:val="22"/>
          <w:szCs w:val="22"/>
        </w:rPr>
        <w:t>CĐS</w:t>
      </w:r>
      <w:r>
        <w:rPr>
          <w:color w:val="000000"/>
          <w:sz w:val="22"/>
          <w:szCs w:val="22"/>
          <w:lang w:val="vi-VN"/>
        </w:rPr>
        <w:t xml:space="preserve"> </w:t>
      </w:r>
      <w:r w:rsidR="008D6049" w:rsidRPr="00BE1590">
        <w:rPr>
          <w:color w:val="000000"/>
          <w:sz w:val="22"/>
          <w:szCs w:val="22"/>
        </w:rPr>
        <w:t>cũng là sự chuyển dịch và tương tác lẫn nhau giữa không gian</w:t>
      </w:r>
      <w:r>
        <w:rPr>
          <w:color w:val="000000"/>
          <w:sz w:val="22"/>
          <w:szCs w:val="22"/>
          <w:lang w:val="vi-VN"/>
        </w:rPr>
        <w:t xml:space="preserve"> </w:t>
      </w:r>
      <w:r w:rsidR="008D6049" w:rsidRPr="00BE1590">
        <w:rPr>
          <w:color w:val="000000"/>
          <w:sz w:val="22"/>
          <w:szCs w:val="22"/>
        </w:rPr>
        <w:t xml:space="preserve">thực </w:t>
      </w:r>
      <w:r w:rsidR="008D6049" w:rsidRPr="00BE1590">
        <w:rPr>
          <w:color w:val="000000"/>
          <w:sz w:val="22"/>
          <w:szCs w:val="22"/>
        </w:rPr>
        <w:lastRenderedPageBreak/>
        <w:t>và không gian mạng, vì vậy, bảo đảm an toàn, an ninh mạng là điều kiện tiên quyết.</w:t>
      </w:r>
    </w:p>
    <w:p w14:paraId="40E42229" w14:textId="6F54BAFF" w:rsidR="008D6049" w:rsidRPr="00E2140D" w:rsidRDefault="00E2140D" w:rsidP="00E2140D">
      <w:pPr>
        <w:spacing w:before="120" w:after="120"/>
        <w:jc w:val="both"/>
        <w:rPr>
          <w:sz w:val="22"/>
          <w:szCs w:val="22"/>
          <w:lang w:val="vi-VN"/>
        </w:rPr>
      </w:pPr>
      <w:r>
        <w:rPr>
          <w:sz w:val="22"/>
          <w:szCs w:val="22"/>
        </w:rPr>
        <w:t>Vận</w:t>
      </w:r>
      <w:r>
        <w:rPr>
          <w:sz w:val="22"/>
          <w:szCs w:val="22"/>
          <w:lang w:val="vi-VN"/>
        </w:rPr>
        <w:t xml:space="preserve"> dụng vào khu vực công, </w:t>
      </w:r>
      <w:r>
        <w:rPr>
          <w:sz w:val="22"/>
          <w:szCs w:val="22"/>
        </w:rPr>
        <w:t>CĐS</w:t>
      </w:r>
      <w:r>
        <w:rPr>
          <w:sz w:val="22"/>
          <w:szCs w:val="22"/>
          <w:lang w:val="vi-VN"/>
        </w:rPr>
        <w:t xml:space="preserve"> </w:t>
      </w:r>
      <w:r w:rsidR="008D6049" w:rsidRPr="00646B19">
        <w:rPr>
          <w:sz w:val="22"/>
          <w:szCs w:val="22"/>
        </w:rPr>
        <w:t>trong khu vực công là quá trình ứng dụng công nghệ số (đặc biệt là dữ liệu lớn, AI, điện toán đám mây...) để thay đổi cách thức tổ chức và cung cấp dịch vụ công, nhằm nâng cao hiệu quả quản trị</w:t>
      </w:r>
      <w:r w:rsidR="008D6049" w:rsidRPr="00E2140D">
        <w:rPr>
          <w:sz w:val="22"/>
          <w:szCs w:val="22"/>
          <w:lang w:val="vi-VN"/>
        </w:rPr>
        <w:t xml:space="preserve"> và </w:t>
      </w:r>
      <w:r w:rsidR="008D6049" w:rsidRPr="00646B19">
        <w:rPr>
          <w:sz w:val="22"/>
          <w:szCs w:val="22"/>
        </w:rPr>
        <w:t>khả năng tương tác với người dân</w:t>
      </w:r>
      <w:r>
        <w:rPr>
          <w:sz w:val="22"/>
          <w:szCs w:val="22"/>
          <w:lang w:val="vi-VN"/>
        </w:rPr>
        <w:t>.</w:t>
      </w:r>
    </w:p>
    <w:p w14:paraId="0AFF4867" w14:textId="77777777" w:rsidR="008D6049" w:rsidRPr="00E2140D" w:rsidRDefault="008D6049" w:rsidP="00E2140D">
      <w:pPr>
        <w:spacing w:before="120" w:after="120"/>
        <w:jc w:val="both"/>
        <w:rPr>
          <w:i/>
          <w:iCs/>
          <w:sz w:val="22"/>
          <w:szCs w:val="22"/>
        </w:rPr>
      </w:pPr>
      <w:r w:rsidRPr="00E2140D">
        <w:rPr>
          <w:i/>
          <w:iCs/>
          <w:sz w:val="22"/>
          <w:szCs w:val="22"/>
          <w:lang w:val="vi-VN"/>
        </w:rPr>
        <w:t xml:space="preserve">2.1.3. Mối quan hệ giữa cải cách thủ tục hành chính và chuyển đổi số </w:t>
      </w:r>
    </w:p>
    <w:p w14:paraId="7E895229" w14:textId="2036608F" w:rsidR="008D6049" w:rsidRPr="00E2140D" w:rsidRDefault="008D6049" w:rsidP="00E2140D">
      <w:pPr>
        <w:spacing w:before="120" w:after="120"/>
        <w:jc w:val="both"/>
        <w:rPr>
          <w:sz w:val="22"/>
          <w:szCs w:val="22"/>
        </w:rPr>
      </w:pPr>
      <w:r w:rsidRPr="00E2140D">
        <w:rPr>
          <w:rStyle w:val="Strong"/>
          <w:b w:val="0"/>
          <w:bCs w:val="0"/>
          <w:sz w:val="22"/>
          <w:szCs w:val="22"/>
        </w:rPr>
        <w:t xml:space="preserve">CCTTHC gắn với </w:t>
      </w:r>
      <w:r w:rsidR="00E2140D">
        <w:rPr>
          <w:sz w:val="22"/>
          <w:szCs w:val="22"/>
        </w:rPr>
        <w:t>CĐS</w:t>
      </w:r>
      <w:r w:rsidR="00E2140D">
        <w:rPr>
          <w:sz w:val="22"/>
          <w:szCs w:val="22"/>
          <w:lang w:val="vi-VN"/>
        </w:rPr>
        <w:t xml:space="preserve"> </w:t>
      </w:r>
      <w:r w:rsidRPr="00E2140D">
        <w:rPr>
          <w:sz w:val="22"/>
          <w:szCs w:val="22"/>
        </w:rPr>
        <w:t xml:space="preserve">là việc đơn giản hóa </w:t>
      </w:r>
      <w:r w:rsidR="006F3819">
        <w:rPr>
          <w:sz w:val="22"/>
          <w:szCs w:val="22"/>
        </w:rPr>
        <w:t>TTHC</w:t>
      </w:r>
      <w:r w:rsidR="006F3819">
        <w:rPr>
          <w:sz w:val="22"/>
          <w:szCs w:val="22"/>
          <w:lang w:val="vi-VN"/>
        </w:rPr>
        <w:t xml:space="preserve"> </w:t>
      </w:r>
      <w:r w:rsidRPr="00E2140D">
        <w:rPr>
          <w:sz w:val="22"/>
          <w:szCs w:val="22"/>
        </w:rPr>
        <w:t>trên nền tảng công nghệ số, nhằm nâng cao hiệu quả quản lý, tính minh bạch và chất lượng phục vụ người dân, doanh nghiệp.</w:t>
      </w:r>
    </w:p>
    <w:p w14:paraId="7521D851" w14:textId="3BCF488D" w:rsidR="008D6049" w:rsidRPr="00E2140D" w:rsidRDefault="008D6049" w:rsidP="00E2140D">
      <w:pPr>
        <w:spacing w:before="120" w:after="120"/>
        <w:jc w:val="both"/>
        <w:rPr>
          <w:sz w:val="22"/>
          <w:szCs w:val="22"/>
        </w:rPr>
      </w:pPr>
      <w:r w:rsidRPr="00E2140D">
        <w:rPr>
          <w:sz w:val="22"/>
          <w:szCs w:val="22"/>
        </w:rPr>
        <w:t>C</w:t>
      </w:r>
      <w:r w:rsidR="00E2140D">
        <w:rPr>
          <w:sz w:val="22"/>
          <w:szCs w:val="22"/>
        </w:rPr>
        <w:t>C</w:t>
      </w:r>
      <w:r w:rsidRPr="00E2140D">
        <w:rPr>
          <w:sz w:val="22"/>
          <w:szCs w:val="22"/>
        </w:rPr>
        <w:t>TTHC</w:t>
      </w:r>
      <w:r w:rsidR="00E2140D">
        <w:rPr>
          <w:sz w:val="22"/>
          <w:szCs w:val="22"/>
          <w:lang w:val="vi-VN"/>
        </w:rPr>
        <w:t xml:space="preserve"> </w:t>
      </w:r>
      <w:r w:rsidRPr="00E2140D">
        <w:rPr>
          <w:sz w:val="22"/>
          <w:szCs w:val="22"/>
        </w:rPr>
        <w:t xml:space="preserve">và </w:t>
      </w:r>
      <w:r w:rsidR="00E2140D">
        <w:rPr>
          <w:sz w:val="22"/>
          <w:szCs w:val="22"/>
        </w:rPr>
        <w:t>CĐS</w:t>
      </w:r>
      <w:r w:rsidR="00E2140D">
        <w:rPr>
          <w:sz w:val="22"/>
          <w:szCs w:val="22"/>
          <w:lang w:val="vi-VN"/>
        </w:rPr>
        <w:t xml:space="preserve"> </w:t>
      </w:r>
      <w:r w:rsidRPr="00E2140D">
        <w:rPr>
          <w:sz w:val="22"/>
          <w:szCs w:val="22"/>
        </w:rPr>
        <w:t xml:space="preserve">có mối quan hệ chặt chẽ, hỗ trợ lẫn nhau và không thể tách rời. </w:t>
      </w:r>
      <w:r w:rsidR="00E2140D">
        <w:rPr>
          <w:sz w:val="22"/>
          <w:szCs w:val="22"/>
        </w:rPr>
        <w:t>CĐS</w:t>
      </w:r>
      <w:r w:rsidR="00E2140D">
        <w:rPr>
          <w:sz w:val="22"/>
          <w:szCs w:val="22"/>
          <w:lang w:val="vi-VN"/>
        </w:rPr>
        <w:t xml:space="preserve"> </w:t>
      </w:r>
      <w:r w:rsidRPr="00E2140D">
        <w:rPr>
          <w:sz w:val="22"/>
          <w:szCs w:val="22"/>
        </w:rPr>
        <w:t xml:space="preserve">không thể phát huy hiệu quả nếu thiếu nền tảng là các quy trình hành chính tinh gọn, hợp lý; ngược lại, </w:t>
      </w:r>
      <w:r w:rsidR="00E2140D">
        <w:rPr>
          <w:sz w:val="22"/>
          <w:szCs w:val="22"/>
        </w:rPr>
        <w:t>CC</w:t>
      </w:r>
      <w:r w:rsidRPr="00E2140D">
        <w:rPr>
          <w:sz w:val="22"/>
          <w:szCs w:val="22"/>
        </w:rPr>
        <w:t xml:space="preserve">TTHC sẽ thiếu bền vững nếu không tận dụng sức mạnh công nghệ số. Do đó, hai quá trình này cần được thiết kế đồng bộ trong chiến lược </w:t>
      </w:r>
      <w:r w:rsidR="006F3819">
        <w:rPr>
          <w:sz w:val="22"/>
          <w:szCs w:val="22"/>
        </w:rPr>
        <w:t>CCHC</w:t>
      </w:r>
      <w:r w:rsidR="006F3819">
        <w:rPr>
          <w:sz w:val="22"/>
          <w:szCs w:val="22"/>
          <w:lang w:val="vi-VN"/>
        </w:rPr>
        <w:t xml:space="preserve"> </w:t>
      </w:r>
      <w:r w:rsidRPr="00E2140D">
        <w:rPr>
          <w:sz w:val="22"/>
          <w:szCs w:val="22"/>
        </w:rPr>
        <w:t>và xây dựng chính phủ số, nhằm hướng tới một nền hành chính hiện đại, hiệu lực, hiệu quả, phục vụ tốt hơn cho người dân và doanh nghiệp.</w:t>
      </w:r>
    </w:p>
    <w:p w14:paraId="659C4291" w14:textId="77777777" w:rsidR="00E2140D" w:rsidRDefault="00E2140D" w:rsidP="00E2140D">
      <w:pPr>
        <w:spacing w:before="120" w:after="120"/>
        <w:jc w:val="both"/>
        <w:rPr>
          <w:sz w:val="22"/>
          <w:szCs w:val="22"/>
        </w:rPr>
      </w:pPr>
      <w:r>
        <w:rPr>
          <w:i/>
          <w:iCs/>
          <w:sz w:val="22"/>
          <w:szCs w:val="22"/>
        </w:rPr>
        <w:t>CĐS</w:t>
      </w:r>
      <w:r>
        <w:rPr>
          <w:i/>
          <w:iCs/>
          <w:sz w:val="22"/>
          <w:szCs w:val="22"/>
          <w:lang w:val="vi-VN"/>
        </w:rPr>
        <w:t xml:space="preserve"> </w:t>
      </w:r>
      <w:r w:rsidR="008D6049" w:rsidRPr="00E2140D">
        <w:rPr>
          <w:i/>
          <w:iCs/>
          <w:sz w:val="22"/>
          <w:szCs w:val="22"/>
        </w:rPr>
        <w:t xml:space="preserve">là công cụ quan trọng thúc đẩy </w:t>
      </w:r>
      <w:r>
        <w:rPr>
          <w:i/>
          <w:iCs/>
          <w:sz w:val="22"/>
          <w:szCs w:val="22"/>
        </w:rPr>
        <w:t>CC</w:t>
      </w:r>
      <w:r w:rsidR="008D6049" w:rsidRPr="00E2140D">
        <w:rPr>
          <w:i/>
          <w:iCs/>
          <w:sz w:val="22"/>
          <w:szCs w:val="22"/>
        </w:rPr>
        <w:t>TTHC</w:t>
      </w:r>
      <w:r w:rsidR="008D6049" w:rsidRPr="00E2140D">
        <w:rPr>
          <w:sz w:val="22"/>
          <w:szCs w:val="22"/>
        </w:rPr>
        <w:t xml:space="preserve"> thông qua số hóa quy trình, rút ngắn thời gian, giảm chi phí và tăng cường minh bạch. Các nền tảng số cho phép theo dõi, xử lý dữ liệu tức thời và điều chỉnh quy trình theo hướng lấy người dân làm trung tâm.</w:t>
      </w:r>
      <w:r w:rsidR="008D6049" w:rsidRPr="00E2140D">
        <w:rPr>
          <w:sz w:val="22"/>
          <w:szCs w:val="22"/>
          <w:lang w:val="vi-VN"/>
        </w:rPr>
        <w:t xml:space="preserve"> </w:t>
      </w:r>
      <w:r w:rsidR="008D6049" w:rsidRPr="00E2140D">
        <w:rPr>
          <w:sz w:val="22"/>
          <w:szCs w:val="22"/>
        </w:rPr>
        <w:t xml:space="preserve">Tuy nhiên, nếu quy trình hành chính vẫn rườm rà, thiếu chuẩn hóa thì việc ứng dụng công nghệ sẽ chỉ làm trầm trọng thêm sự phức tạp. Vì vậy, </w:t>
      </w:r>
      <w:r>
        <w:rPr>
          <w:i/>
          <w:iCs/>
          <w:sz w:val="22"/>
          <w:szCs w:val="22"/>
        </w:rPr>
        <w:t>CC</w:t>
      </w:r>
      <w:r w:rsidR="008D6049" w:rsidRPr="00E2140D">
        <w:rPr>
          <w:i/>
          <w:iCs/>
          <w:sz w:val="22"/>
          <w:szCs w:val="22"/>
        </w:rPr>
        <w:t>TTHC</w:t>
      </w:r>
      <w:r w:rsidR="008D6049" w:rsidRPr="00E2140D">
        <w:rPr>
          <w:sz w:val="22"/>
          <w:szCs w:val="22"/>
        </w:rPr>
        <w:t xml:space="preserve"> – đặc biệt là đơn giản hóa, chuẩn hóa và tái cấu trúc quy trình nghiệp vụ – </w:t>
      </w:r>
      <w:r w:rsidR="008D6049" w:rsidRPr="00E2140D">
        <w:rPr>
          <w:i/>
          <w:iCs/>
          <w:sz w:val="22"/>
          <w:szCs w:val="22"/>
        </w:rPr>
        <w:t xml:space="preserve">là điều kiện tiên quyết để </w:t>
      </w:r>
      <w:r>
        <w:rPr>
          <w:i/>
          <w:iCs/>
          <w:sz w:val="22"/>
          <w:szCs w:val="22"/>
        </w:rPr>
        <w:t>CĐS</w:t>
      </w:r>
      <w:r>
        <w:rPr>
          <w:i/>
          <w:iCs/>
          <w:sz w:val="22"/>
          <w:szCs w:val="22"/>
          <w:lang w:val="vi-VN"/>
        </w:rPr>
        <w:t xml:space="preserve"> </w:t>
      </w:r>
      <w:r w:rsidR="008D6049" w:rsidRPr="00E2140D">
        <w:rPr>
          <w:i/>
          <w:iCs/>
          <w:sz w:val="22"/>
          <w:szCs w:val="22"/>
        </w:rPr>
        <w:t>phát huy hiệu quả</w:t>
      </w:r>
      <w:r w:rsidR="008D6049" w:rsidRPr="00E2140D">
        <w:rPr>
          <w:sz w:val="22"/>
          <w:szCs w:val="22"/>
        </w:rPr>
        <w:t xml:space="preserve">. Đồng thời, </w:t>
      </w:r>
      <w:r>
        <w:rPr>
          <w:sz w:val="22"/>
          <w:szCs w:val="22"/>
        </w:rPr>
        <w:t>CĐS</w:t>
      </w:r>
      <w:r>
        <w:rPr>
          <w:sz w:val="22"/>
          <w:szCs w:val="22"/>
          <w:lang w:val="vi-VN"/>
        </w:rPr>
        <w:t xml:space="preserve"> </w:t>
      </w:r>
      <w:r w:rsidR="008D6049" w:rsidRPr="00E2140D">
        <w:rPr>
          <w:sz w:val="22"/>
          <w:szCs w:val="22"/>
        </w:rPr>
        <w:t>đòi hỏi sự thay đổi tư duy quản lý từ hành chính sang phục vụ, thúc đẩy cải cách thực chất thay vì hình thức.</w:t>
      </w:r>
      <w:r w:rsidR="008D6049" w:rsidRPr="00E2140D">
        <w:rPr>
          <w:sz w:val="22"/>
          <w:szCs w:val="22"/>
          <w:lang w:val="vi-VN"/>
        </w:rPr>
        <w:t xml:space="preserve"> </w:t>
      </w:r>
      <w:r w:rsidR="008D6049" w:rsidRPr="00E2140D">
        <w:rPr>
          <w:sz w:val="22"/>
          <w:szCs w:val="22"/>
        </w:rPr>
        <w:t>Thực tiễn cho thấy, tại nhiều địa phương, hai quá trình này vẫn thiếu đồng bộ. Việc “số hóa cái rườm rà”, năng lực số hạn chế của công chức và tâm lý ngại thay đổi đang là những rào cản lớn, làm suy giảm hiệu quả cải cách và niềm tin xã hội.</w:t>
      </w:r>
    </w:p>
    <w:p w14:paraId="480ADDB0" w14:textId="462DC1F0" w:rsidR="008D6049" w:rsidRPr="00E2140D" w:rsidRDefault="00E2140D" w:rsidP="00E2140D">
      <w:pPr>
        <w:spacing w:before="120" w:after="120"/>
        <w:jc w:val="both"/>
        <w:rPr>
          <w:sz w:val="22"/>
          <w:szCs w:val="22"/>
        </w:rPr>
      </w:pPr>
      <w:r>
        <w:rPr>
          <w:sz w:val="22"/>
          <w:szCs w:val="22"/>
        </w:rPr>
        <w:t>Như</w:t>
      </w:r>
      <w:r>
        <w:rPr>
          <w:sz w:val="22"/>
          <w:szCs w:val="22"/>
          <w:lang w:val="vi-VN"/>
        </w:rPr>
        <w:t xml:space="preserve"> vậy</w:t>
      </w:r>
      <w:r w:rsidR="008D6049" w:rsidRPr="00E2140D">
        <w:rPr>
          <w:sz w:val="22"/>
          <w:szCs w:val="22"/>
        </w:rPr>
        <w:t xml:space="preserve">, </w:t>
      </w:r>
      <w:r>
        <w:rPr>
          <w:sz w:val="22"/>
          <w:szCs w:val="22"/>
        </w:rPr>
        <w:t>CC</w:t>
      </w:r>
      <w:r w:rsidR="008D6049" w:rsidRPr="00E2140D">
        <w:rPr>
          <w:sz w:val="22"/>
          <w:szCs w:val="22"/>
        </w:rPr>
        <w:t xml:space="preserve">TTHC và </w:t>
      </w:r>
      <w:r>
        <w:rPr>
          <w:sz w:val="22"/>
          <w:szCs w:val="22"/>
        </w:rPr>
        <w:t>CĐS</w:t>
      </w:r>
      <w:r w:rsidR="008D6049" w:rsidRPr="00E2140D">
        <w:rPr>
          <w:sz w:val="22"/>
          <w:szCs w:val="22"/>
        </w:rPr>
        <w:t xml:space="preserve"> là hai mặt của cùng một quá trình đổi mới quản trị nhà nước. Thiếu một trong hai yếu tố này, tiến trình xây dựng nền hành chính hiện đại khó có thể thành công.</w:t>
      </w:r>
    </w:p>
    <w:p w14:paraId="63E77B35" w14:textId="77777777" w:rsidR="008D6049" w:rsidRPr="00E2140D" w:rsidRDefault="008D6049" w:rsidP="00E2140D">
      <w:pPr>
        <w:spacing w:before="120" w:after="120"/>
        <w:jc w:val="both"/>
        <w:rPr>
          <w:b/>
          <w:bCs/>
          <w:sz w:val="22"/>
          <w:szCs w:val="22"/>
          <w:lang w:val="vi-VN"/>
        </w:rPr>
      </w:pPr>
      <w:r w:rsidRPr="00E2140D">
        <w:rPr>
          <w:b/>
          <w:bCs/>
          <w:sz w:val="22"/>
          <w:szCs w:val="22"/>
          <w:lang w:val="vi-VN"/>
        </w:rPr>
        <w:t>2.2. Kinh nghiệm cải cách thủ tục hành chính gắn với chuyển đổi số tại một số địa phương</w:t>
      </w:r>
    </w:p>
    <w:p w14:paraId="426E8B07" w14:textId="156B9D68" w:rsidR="008D6049" w:rsidRPr="00E2140D" w:rsidRDefault="008D6049" w:rsidP="00E2140D">
      <w:pPr>
        <w:spacing w:before="120" w:after="120"/>
        <w:jc w:val="both"/>
        <w:rPr>
          <w:color w:val="000000"/>
          <w:sz w:val="22"/>
          <w:szCs w:val="22"/>
          <w:lang w:val="vi-VN"/>
        </w:rPr>
      </w:pPr>
      <w:r w:rsidRPr="00E2140D">
        <w:rPr>
          <w:color w:val="000000"/>
          <w:sz w:val="22"/>
          <w:szCs w:val="22"/>
          <w:lang w:val="vi-VN"/>
        </w:rPr>
        <w:t xml:space="preserve">Một số địa phương đã đạt được thành công trong </w:t>
      </w:r>
      <w:r w:rsidR="00E2140D">
        <w:rPr>
          <w:color w:val="000000"/>
          <w:sz w:val="22"/>
          <w:szCs w:val="22"/>
          <w:lang w:val="vi-VN"/>
        </w:rPr>
        <w:t xml:space="preserve">CCTTHC </w:t>
      </w:r>
      <w:r w:rsidRPr="00E2140D">
        <w:rPr>
          <w:color w:val="000000"/>
          <w:sz w:val="22"/>
          <w:szCs w:val="22"/>
          <w:lang w:val="vi-VN"/>
        </w:rPr>
        <w:t xml:space="preserve">gắn với </w:t>
      </w:r>
      <w:r w:rsidR="00E2140D">
        <w:rPr>
          <w:color w:val="000000"/>
          <w:sz w:val="22"/>
          <w:szCs w:val="22"/>
          <w:lang w:val="vi-VN"/>
        </w:rPr>
        <w:t>CĐS</w:t>
      </w:r>
      <w:r w:rsidRPr="00E2140D">
        <w:rPr>
          <w:color w:val="000000"/>
          <w:sz w:val="22"/>
          <w:szCs w:val="22"/>
          <w:lang w:val="vi-VN"/>
        </w:rPr>
        <w:t xml:space="preserve">. Các địa phương này đã tập trung vào việc ứng dụng công nghệ thông tin </w:t>
      </w:r>
      <w:r w:rsidRPr="00E2140D">
        <w:rPr>
          <w:color w:val="000000"/>
          <w:sz w:val="22"/>
          <w:szCs w:val="22"/>
          <w:lang w:val="vi-VN"/>
        </w:rPr>
        <w:t>để đơn giản hóa quy trình, nâng cao hiệu quả giải quyết thủ tục và tăng sự hài lòng của người dân, doanh nghiệp.</w:t>
      </w:r>
    </w:p>
    <w:p w14:paraId="25D85F2A" w14:textId="77777777" w:rsidR="008D6049" w:rsidRPr="00E2140D" w:rsidRDefault="008D6049" w:rsidP="00E2140D">
      <w:pPr>
        <w:spacing w:before="120" w:after="120"/>
        <w:jc w:val="both"/>
        <w:rPr>
          <w:i/>
          <w:iCs/>
          <w:color w:val="000000"/>
          <w:sz w:val="22"/>
          <w:szCs w:val="22"/>
          <w:lang w:val="vi-VN"/>
        </w:rPr>
      </w:pPr>
      <w:r w:rsidRPr="00E2140D">
        <w:rPr>
          <w:i/>
          <w:iCs/>
          <w:color w:val="000000"/>
          <w:sz w:val="22"/>
          <w:szCs w:val="22"/>
          <w:lang w:val="vi-VN"/>
        </w:rPr>
        <w:t>2.2.1. Đà Nẵng</w:t>
      </w:r>
    </w:p>
    <w:p w14:paraId="78C79D01" w14:textId="6A40FAD9" w:rsidR="008D6049" w:rsidRPr="00E2140D" w:rsidRDefault="008D6049" w:rsidP="00E2140D">
      <w:pPr>
        <w:spacing w:before="120" w:after="120"/>
        <w:jc w:val="both"/>
        <w:rPr>
          <w:sz w:val="22"/>
          <w:szCs w:val="22"/>
          <w:vertAlign w:val="superscript"/>
          <w:lang w:val="vi-VN"/>
        </w:rPr>
      </w:pPr>
      <w:r w:rsidRPr="00E2140D">
        <w:rPr>
          <w:sz w:val="22"/>
          <w:szCs w:val="22"/>
        </w:rPr>
        <w:t>Thành phố</w:t>
      </w:r>
      <w:r w:rsidR="00E2140D">
        <w:rPr>
          <w:sz w:val="22"/>
          <w:szCs w:val="22"/>
          <w:lang w:val="vi-VN"/>
        </w:rPr>
        <w:t xml:space="preserve"> (TP)</w:t>
      </w:r>
      <w:r w:rsidRPr="00E2140D">
        <w:rPr>
          <w:sz w:val="22"/>
          <w:szCs w:val="22"/>
        </w:rPr>
        <w:t xml:space="preserve"> Đà Nẵng là một trong những địa phương đi đầu cả nước trong việc gắn kết CCTTHC</w:t>
      </w:r>
      <w:r w:rsidR="00E2140D">
        <w:rPr>
          <w:sz w:val="22"/>
          <w:szCs w:val="22"/>
          <w:lang w:val="vi-VN"/>
        </w:rPr>
        <w:t xml:space="preserve"> </w:t>
      </w:r>
      <w:r w:rsidRPr="00E2140D">
        <w:rPr>
          <w:sz w:val="22"/>
          <w:szCs w:val="22"/>
        </w:rPr>
        <w:t>với CĐS, hướng đến xây dựng chính quyền số, đô thị thông minh, phục vụ hiệu quả người dân và doanh nghiệp.</w:t>
      </w:r>
      <w:r w:rsidRPr="00E2140D">
        <w:rPr>
          <w:sz w:val="22"/>
          <w:szCs w:val="22"/>
          <w:lang w:val="vi-VN"/>
        </w:rPr>
        <w:t xml:space="preserve"> </w:t>
      </w:r>
      <w:r w:rsidRPr="00E2140D">
        <w:rPr>
          <w:color w:val="000000"/>
          <w:spacing w:val="-3"/>
          <w:sz w:val="22"/>
          <w:szCs w:val="22"/>
        </w:rPr>
        <w:t xml:space="preserve">Theo Báo cáo chỉ số đánh giá </w:t>
      </w:r>
      <w:r w:rsidR="006F3819">
        <w:rPr>
          <w:color w:val="000000"/>
          <w:spacing w:val="-3"/>
          <w:sz w:val="22"/>
          <w:szCs w:val="22"/>
        </w:rPr>
        <w:t>CĐS</w:t>
      </w:r>
      <w:r w:rsidR="006F3819">
        <w:rPr>
          <w:color w:val="000000"/>
          <w:spacing w:val="-3"/>
          <w:sz w:val="22"/>
          <w:szCs w:val="22"/>
          <w:lang w:val="vi-VN"/>
        </w:rPr>
        <w:t xml:space="preserve"> </w:t>
      </w:r>
      <w:r w:rsidRPr="00E2140D">
        <w:rPr>
          <w:color w:val="000000"/>
          <w:spacing w:val="-3"/>
          <w:sz w:val="22"/>
          <w:szCs w:val="22"/>
        </w:rPr>
        <w:t xml:space="preserve">năm 2023 của Bộ Thông tin và Truyền thông, </w:t>
      </w:r>
      <w:r w:rsidR="006F3819">
        <w:rPr>
          <w:color w:val="000000"/>
          <w:spacing w:val="-3"/>
          <w:sz w:val="22"/>
          <w:szCs w:val="22"/>
        </w:rPr>
        <w:t>TP</w:t>
      </w:r>
      <w:r w:rsidRPr="00E2140D">
        <w:rPr>
          <w:color w:val="000000"/>
          <w:spacing w:val="-3"/>
          <w:sz w:val="22"/>
          <w:szCs w:val="22"/>
        </w:rPr>
        <w:t xml:space="preserve"> Đà Nẵng lần</w:t>
      </w:r>
      <w:r w:rsidRPr="00E2140D">
        <w:rPr>
          <w:color w:val="000000"/>
          <w:spacing w:val="-3"/>
          <w:sz w:val="22"/>
          <w:szCs w:val="22"/>
          <w:lang w:val="vi-VN"/>
        </w:rPr>
        <w:t xml:space="preserve"> thứ tư</w:t>
      </w:r>
      <w:r w:rsidRPr="00E2140D">
        <w:rPr>
          <w:color w:val="000000"/>
          <w:spacing w:val="-3"/>
          <w:sz w:val="22"/>
          <w:szCs w:val="22"/>
        </w:rPr>
        <w:t xml:space="preserve"> liên tiếp đứng</w:t>
      </w:r>
      <w:r w:rsidRPr="00E2140D">
        <w:rPr>
          <w:color w:val="000000"/>
          <w:spacing w:val="-3"/>
          <w:sz w:val="22"/>
          <w:szCs w:val="22"/>
          <w:lang w:val="vi-VN"/>
        </w:rPr>
        <w:t xml:space="preserve"> thứ </w:t>
      </w:r>
      <w:r w:rsidRPr="00E2140D">
        <w:rPr>
          <w:color w:val="000000"/>
          <w:spacing w:val="-3"/>
          <w:sz w:val="22"/>
          <w:szCs w:val="22"/>
        </w:rPr>
        <w:t xml:space="preserve">nhất các tỉnh thành </w:t>
      </w:r>
      <w:r w:rsidR="00E2140D">
        <w:rPr>
          <w:color w:val="000000"/>
          <w:spacing w:val="-3"/>
          <w:sz w:val="22"/>
          <w:szCs w:val="22"/>
        </w:rPr>
        <w:t>trong</w:t>
      </w:r>
      <w:r w:rsidR="00E2140D">
        <w:rPr>
          <w:color w:val="000000"/>
          <w:spacing w:val="-3"/>
          <w:sz w:val="22"/>
          <w:szCs w:val="22"/>
          <w:lang w:val="vi-VN"/>
        </w:rPr>
        <w:t xml:space="preserve"> cả nước </w:t>
      </w:r>
      <w:r w:rsidRPr="00E2140D">
        <w:rPr>
          <w:color w:val="000000"/>
          <w:spacing w:val="-3"/>
          <w:sz w:val="22"/>
          <w:szCs w:val="22"/>
        </w:rPr>
        <w:t>với số điểm tổng lại 0,8002/1,0 điểm</w:t>
      </w:r>
      <w:r w:rsidR="00E2140D">
        <w:rPr>
          <w:color w:val="000000"/>
          <w:spacing w:val="-3"/>
          <w:sz w:val="22"/>
          <w:szCs w:val="22"/>
          <w:lang w:val="vi-VN"/>
        </w:rPr>
        <w:t>.</w:t>
      </w:r>
      <w:r w:rsidRPr="00E2140D">
        <w:rPr>
          <w:color w:val="000000"/>
          <w:spacing w:val="-3"/>
          <w:sz w:val="22"/>
          <w:szCs w:val="22"/>
          <w:lang w:val="vi-VN"/>
        </w:rPr>
        <w:t xml:space="preserve"> </w:t>
      </w:r>
      <w:r w:rsidR="00E2140D">
        <w:rPr>
          <w:color w:val="000000"/>
          <w:spacing w:val="-3"/>
          <w:sz w:val="22"/>
          <w:szCs w:val="22"/>
          <w:vertAlign w:val="superscript"/>
          <w:lang w:val="vi-VN"/>
        </w:rPr>
        <w:t>8</w:t>
      </w:r>
      <w:r w:rsidRPr="00E2140D">
        <w:rPr>
          <w:color w:val="000000"/>
          <w:spacing w:val="-3"/>
          <w:sz w:val="22"/>
          <w:szCs w:val="22"/>
        </w:rPr>
        <w:t xml:space="preserve"> Trong đó, xếp hạng Cổng dịch vụ công TP. Đà Nẵng xếp loại A (điểm số từ 90 đến 100 điểm).</w:t>
      </w:r>
      <w:r w:rsidRPr="00E2140D">
        <w:rPr>
          <w:sz w:val="22"/>
          <w:szCs w:val="22"/>
        </w:rPr>
        <w:t xml:space="preserve"> Thành phố đạt tỷ lệ 96% dịch vụ công trực tuyến có phát sinh hồ sơ và 94% thủ tục ở mức độ 4. Trên 95% hồ sơ được nộp trực tuyến. Ứng dụng dữ liệu số thay thế dần hồ sơ giấy, loại bỏ nhiều loại giấy tờ truyền thống.</w:t>
      </w:r>
      <w:r w:rsidR="00E2140D">
        <w:rPr>
          <w:sz w:val="22"/>
          <w:szCs w:val="22"/>
          <w:vertAlign w:val="superscript"/>
          <w:lang w:val="vi-VN"/>
        </w:rPr>
        <w:t>9</w:t>
      </w:r>
    </w:p>
    <w:p w14:paraId="1CDF2BE6" w14:textId="07B6650C" w:rsidR="008D6049" w:rsidRPr="00E2140D" w:rsidRDefault="008D6049" w:rsidP="00E2140D">
      <w:pPr>
        <w:spacing w:before="120" w:after="120"/>
        <w:jc w:val="both"/>
        <w:rPr>
          <w:sz w:val="22"/>
          <w:szCs w:val="22"/>
          <w:lang w:val="vi-VN"/>
        </w:rPr>
      </w:pPr>
      <w:r w:rsidRPr="00E2140D">
        <w:rPr>
          <w:color w:val="000000"/>
          <w:sz w:val="22"/>
          <w:szCs w:val="22"/>
          <w:lang w:val="vi-VN"/>
        </w:rPr>
        <w:t>Thời gian qua, TP.</w:t>
      </w:r>
      <w:r w:rsidR="00E2140D">
        <w:rPr>
          <w:color w:val="000000"/>
          <w:sz w:val="22"/>
          <w:szCs w:val="22"/>
          <w:lang w:val="vi-VN"/>
        </w:rPr>
        <w:t xml:space="preserve"> </w:t>
      </w:r>
      <w:r w:rsidRPr="00E2140D">
        <w:rPr>
          <w:color w:val="000000"/>
          <w:sz w:val="22"/>
          <w:szCs w:val="22"/>
          <w:lang w:val="vi-VN"/>
        </w:rPr>
        <w:t>Đà Nẵng đã có nhiều nỗ lực trong</w:t>
      </w:r>
      <w:r w:rsidR="00E2140D">
        <w:rPr>
          <w:color w:val="000000"/>
          <w:sz w:val="22"/>
          <w:szCs w:val="22"/>
          <w:lang w:val="vi-VN"/>
        </w:rPr>
        <w:t xml:space="preserve"> </w:t>
      </w:r>
      <w:r w:rsidR="006F3819">
        <w:rPr>
          <w:color w:val="000000"/>
          <w:sz w:val="22"/>
          <w:szCs w:val="22"/>
          <w:lang w:val="vi-VN"/>
        </w:rPr>
        <w:t xml:space="preserve">CCHC </w:t>
      </w:r>
      <w:r w:rsidRPr="00E2140D">
        <w:rPr>
          <w:color w:val="000000"/>
          <w:sz w:val="22"/>
          <w:szCs w:val="22"/>
          <w:lang w:val="vi-VN"/>
        </w:rPr>
        <w:t xml:space="preserve">nói chung và CCTTHC gắn với </w:t>
      </w:r>
      <w:r w:rsidR="00E2140D">
        <w:rPr>
          <w:color w:val="000000"/>
          <w:sz w:val="22"/>
          <w:szCs w:val="22"/>
          <w:lang w:val="vi-VN"/>
        </w:rPr>
        <w:t xml:space="preserve">CĐS </w:t>
      </w:r>
      <w:r w:rsidRPr="00E2140D">
        <w:rPr>
          <w:color w:val="000000"/>
          <w:sz w:val="22"/>
          <w:szCs w:val="22"/>
          <w:lang w:val="vi-VN"/>
        </w:rPr>
        <w:t xml:space="preserve">nói riêng, </w:t>
      </w:r>
      <w:r w:rsidRPr="00E2140D">
        <w:rPr>
          <w:sz w:val="22"/>
          <w:szCs w:val="22"/>
        </w:rPr>
        <w:t xml:space="preserve">UBND </w:t>
      </w:r>
      <w:r w:rsidR="00E2140D">
        <w:rPr>
          <w:sz w:val="22"/>
          <w:szCs w:val="22"/>
        </w:rPr>
        <w:t>TP</w:t>
      </w:r>
      <w:r w:rsidRPr="00E2140D">
        <w:rPr>
          <w:sz w:val="22"/>
          <w:szCs w:val="22"/>
        </w:rPr>
        <w:t xml:space="preserve"> đã ban hành Đề án </w:t>
      </w:r>
      <w:r w:rsidR="00E2140D">
        <w:rPr>
          <w:sz w:val="22"/>
          <w:szCs w:val="22"/>
        </w:rPr>
        <w:t>CĐS</w:t>
      </w:r>
      <w:r w:rsidR="00E2140D">
        <w:rPr>
          <w:sz w:val="22"/>
          <w:szCs w:val="22"/>
          <w:lang w:val="vi-VN"/>
        </w:rPr>
        <w:t xml:space="preserve"> </w:t>
      </w:r>
      <w:r w:rsidRPr="00E2140D">
        <w:rPr>
          <w:sz w:val="22"/>
          <w:szCs w:val="22"/>
        </w:rPr>
        <w:t>trên địa bàn thành phố đến năm 2025, định hướng đến năm 2030</w:t>
      </w:r>
      <w:r w:rsidRPr="00E2140D">
        <w:rPr>
          <w:sz w:val="22"/>
          <w:szCs w:val="22"/>
          <w:lang w:val="vi-VN"/>
        </w:rPr>
        <w:t>; trong đó xác</w:t>
      </w:r>
      <w:r w:rsidRPr="00E2140D">
        <w:rPr>
          <w:sz w:val="22"/>
          <w:szCs w:val="22"/>
        </w:rPr>
        <w:t xml:space="preserve"> định </w:t>
      </w:r>
      <w:r w:rsidR="00E2140D">
        <w:rPr>
          <w:sz w:val="22"/>
          <w:szCs w:val="22"/>
        </w:rPr>
        <w:t>CĐS</w:t>
      </w:r>
      <w:r w:rsidR="00E2140D">
        <w:rPr>
          <w:sz w:val="22"/>
          <w:szCs w:val="22"/>
          <w:lang w:val="vi-VN"/>
        </w:rPr>
        <w:t xml:space="preserve"> </w:t>
      </w:r>
      <w:r w:rsidRPr="00E2140D">
        <w:rPr>
          <w:sz w:val="22"/>
          <w:szCs w:val="22"/>
        </w:rPr>
        <w:t>là phương tiện, công cụ, động lực, là “chìa khoá” để xây dựng thành phố thông minh</w:t>
      </w:r>
      <w:r w:rsidRPr="00E2140D">
        <w:rPr>
          <w:sz w:val="22"/>
          <w:szCs w:val="22"/>
          <w:lang w:val="vi-VN"/>
        </w:rPr>
        <w:t xml:space="preserve">. </w:t>
      </w:r>
      <w:r w:rsidR="00E2140D">
        <w:rPr>
          <w:sz w:val="22"/>
          <w:szCs w:val="22"/>
          <w:lang w:val="vi-VN"/>
        </w:rPr>
        <w:t>TP. Đà Nẵng đã thực hiện các giải pháp chủ yếu sau:</w:t>
      </w:r>
    </w:p>
    <w:p w14:paraId="38A3C5D6" w14:textId="68B55AF5" w:rsidR="008D6049" w:rsidRPr="00E2140D" w:rsidRDefault="008D6049" w:rsidP="00E2140D">
      <w:pPr>
        <w:spacing w:before="120" w:after="120"/>
        <w:jc w:val="both"/>
        <w:rPr>
          <w:i/>
          <w:iCs/>
          <w:color w:val="FF0000"/>
          <w:sz w:val="22"/>
          <w:szCs w:val="22"/>
          <w:lang w:val="vi-VN"/>
        </w:rPr>
      </w:pPr>
      <w:r w:rsidRPr="00E2140D">
        <w:rPr>
          <w:rStyle w:val="Strong"/>
          <w:b w:val="0"/>
          <w:bCs w:val="0"/>
          <w:i/>
          <w:iCs/>
          <w:sz w:val="22"/>
          <w:szCs w:val="22"/>
        </w:rPr>
        <w:t>Th</w:t>
      </w:r>
      <w:r w:rsidR="00E2140D">
        <w:rPr>
          <w:rStyle w:val="Strong"/>
          <w:b w:val="0"/>
          <w:bCs w:val="0"/>
          <w:i/>
          <w:iCs/>
          <w:sz w:val="22"/>
          <w:szCs w:val="22"/>
        </w:rPr>
        <w:t>ứ</w:t>
      </w:r>
      <w:r w:rsidRPr="00E2140D">
        <w:rPr>
          <w:rStyle w:val="Strong"/>
          <w:b w:val="0"/>
          <w:bCs w:val="0"/>
          <w:i/>
          <w:iCs/>
          <w:sz w:val="22"/>
          <w:szCs w:val="22"/>
          <w:lang w:val="vi-VN"/>
        </w:rPr>
        <w:t xml:space="preserve"> nhất, </w:t>
      </w:r>
      <w:r w:rsidRPr="00E2140D">
        <w:rPr>
          <w:rStyle w:val="Strong"/>
          <w:b w:val="0"/>
          <w:bCs w:val="0"/>
          <w:i/>
          <w:iCs/>
          <w:sz w:val="22"/>
          <w:szCs w:val="22"/>
        </w:rPr>
        <w:t>tăng cường tương tác số và minh bạch thông tin</w:t>
      </w:r>
      <w:r w:rsidR="00E2140D">
        <w:rPr>
          <w:i/>
          <w:iCs/>
          <w:sz w:val="22"/>
          <w:szCs w:val="22"/>
          <w:lang w:val="vi-VN"/>
        </w:rPr>
        <w:t xml:space="preserve">. </w:t>
      </w:r>
      <w:r w:rsidRPr="00E2140D">
        <w:rPr>
          <w:sz w:val="22"/>
          <w:szCs w:val="22"/>
        </w:rPr>
        <w:t xml:space="preserve">Đà Nẵng đã xây dựng nhiều nền tảng giao tiếp số như Cổng </w:t>
      </w:r>
      <w:r w:rsidR="00E2140D">
        <w:rPr>
          <w:sz w:val="22"/>
          <w:szCs w:val="22"/>
        </w:rPr>
        <w:t>g</w:t>
      </w:r>
      <w:r w:rsidRPr="00E2140D">
        <w:rPr>
          <w:sz w:val="22"/>
          <w:szCs w:val="22"/>
        </w:rPr>
        <w:t xml:space="preserve">óp ý Đà Nẵng (gopy.danang.gov.vn), tích hợp các kênh như Zalo, Facebook, hotline, email, giúp tăng cường sự tương tác hai chiều giữa chính quyền và người dân. Đồng thời, thành phố công khai gần 600 bộ dữ liệu mở và 100% </w:t>
      </w:r>
      <w:r w:rsidR="00E2140D">
        <w:rPr>
          <w:sz w:val="22"/>
          <w:szCs w:val="22"/>
        </w:rPr>
        <w:t>TTHC</w:t>
      </w:r>
      <w:r w:rsidR="00E2140D">
        <w:rPr>
          <w:sz w:val="22"/>
          <w:szCs w:val="22"/>
          <w:lang w:val="vi-VN"/>
        </w:rPr>
        <w:t xml:space="preserve"> </w:t>
      </w:r>
      <w:r w:rsidRPr="00E2140D">
        <w:rPr>
          <w:sz w:val="22"/>
          <w:szCs w:val="22"/>
        </w:rPr>
        <w:t>trên các nền tảng số, kết nối với Cổng Dịch vụ công quốc gia, tạo điều kiện thuận lợi cho việc tra cứu và theo dõi tiến độ xử lý hồ sơ.</w:t>
      </w:r>
      <w:r w:rsidR="00E2140D">
        <w:rPr>
          <w:sz w:val="22"/>
          <w:szCs w:val="22"/>
          <w:vertAlign w:val="superscript"/>
          <w:lang w:val="vi-VN"/>
        </w:rPr>
        <w:t>9,10</w:t>
      </w:r>
    </w:p>
    <w:p w14:paraId="7DE96DD1" w14:textId="44749500" w:rsidR="008D6049" w:rsidRPr="00E2140D" w:rsidRDefault="008D6049" w:rsidP="00E2140D">
      <w:pPr>
        <w:spacing w:before="120" w:after="120"/>
        <w:jc w:val="both"/>
        <w:rPr>
          <w:sz w:val="22"/>
          <w:szCs w:val="22"/>
        </w:rPr>
      </w:pPr>
      <w:r w:rsidRPr="00E2140D">
        <w:rPr>
          <w:i/>
          <w:iCs/>
          <w:sz w:val="22"/>
          <w:szCs w:val="22"/>
        </w:rPr>
        <w:t>Thứ</w:t>
      </w:r>
      <w:r w:rsidRPr="00E2140D">
        <w:rPr>
          <w:i/>
          <w:iCs/>
          <w:sz w:val="22"/>
          <w:szCs w:val="22"/>
          <w:lang w:val="vi-VN"/>
        </w:rPr>
        <w:t xml:space="preserve"> hai, </w:t>
      </w:r>
      <w:r w:rsidRPr="00E2140D">
        <w:rPr>
          <w:rStyle w:val="Strong"/>
          <w:b w:val="0"/>
          <w:bCs w:val="0"/>
          <w:i/>
          <w:iCs/>
          <w:sz w:val="22"/>
          <w:szCs w:val="22"/>
        </w:rPr>
        <w:t>đổi mới khảo sát, phục vụ người dân</w:t>
      </w:r>
      <w:r w:rsidR="00E2140D">
        <w:rPr>
          <w:sz w:val="22"/>
          <w:szCs w:val="22"/>
          <w:lang w:val="vi-VN"/>
        </w:rPr>
        <w:t xml:space="preserve">. TP </w:t>
      </w:r>
      <w:r w:rsidRPr="00E2140D">
        <w:rPr>
          <w:sz w:val="22"/>
          <w:szCs w:val="22"/>
        </w:rPr>
        <w:t>đa dạng hóa các hình thức khảo sát sự hài lòng, đặc biệt tập trung vào các lĩnh vực nhạy cảm. Kết quả khảo sát là cơ sở để điều chỉnh quy trình phục vụ. Các ứng dụng như Danang Smart City, VNeID, và nền tảng khám chữa bệnh trực tuyến hỗ trợ người dân tiếp cận dịch vụ công một cách nhanh chóng, thuận tiện.</w:t>
      </w:r>
    </w:p>
    <w:p w14:paraId="7F26EB46" w14:textId="2F333459" w:rsidR="008D6049" w:rsidRPr="00E2140D" w:rsidRDefault="008D6049" w:rsidP="00E2140D">
      <w:pPr>
        <w:spacing w:before="120" w:after="120"/>
        <w:jc w:val="both"/>
        <w:rPr>
          <w:sz w:val="22"/>
          <w:szCs w:val="22"/>
        </w:rPr>
      </w:pPr>
      <w:r w:rsidRPr="00E2140D">
        <w:rPr>
          <w:rStyle w:val="Strong"/>
          <w:b w:val="0"/>
          <w:bCs w:val="0"/>
          <w:i/>
          <w:iCs/>
          <w:sz w:val="22"/>
          <w:szCs w:val="22"/>
        </w:rPr>
        <w:t>Thứ</w:t>
      </w:r>
      <w:r w:rsidRPr="00E2140D">
        <w:rPr>
          <w:rStyle w:val="Strong"/>
          <w:b w:val="0"/>
          <w:bCs w:val="0"/>
          <w:i/>
          <w:iCs/>
          <w:sz w:val="22"/>
          <w:szCs w:val="22"/>
          <w:lang w:val="vi-VN"/>
        </w:rPr>
        <w:t xml:space="preserve"> ba, </w:t>
      </w:r>
      <w:r w:rsidRPr="00E2140D">
        <w:rPr>
          <w:rStyle w:val="Strong"/>
          <w:b w:val="0"/>
          <w:bCs w:val="0"/>
          <w:i/>
          <w:iCs/>
          <w:sz w:val="22"/>
          <w:szCs w:val="22"/>
        </w:rPr>
        <w:t>hiện đại hóa mô hình hành chính công</w:t>
      </w:r>
      <w:r w:rsidR="00E2140D">
        <w:rPr>
          <w:sz w:val="22"/>
          <w:szCs w:val="22"/>
          <w:lang w:val="vi-VN"/>
        </w:rPr>
        <w:t xml:space="preserve">. </w:t>
      </w:r>
      <w:r w:rsidRPr="00E2140D">
        <w:rPr>
          <w:sz w:val="22"/>
          <w:szCs w:val="22"/>
        </w:rPr>
        <w:t xml:space="preserve">Mô hình “một cửa” và “một cửa liên thông” được số hóa triệt để. Tất cả văn bản đi - đến đều xử lý trên phần mềm với chữ ký số liên thông. Kho kết quả </w:t>
      </w:r>
      <w:r w:rsidR="006F3819">
        <w:rPr>
          <w:sz w:val="22"/>
          <w:szCs w:val="22"/>
        </w:rPr>
        <w:t>TTHC</w:t>
      </w:r>
      <w:r w:rsidR="006F3819">
        <w:rPr>
          <w:sz w:val="22"/>
          <w:szCs w:val="22"/>
          <w:lang w:val="vi-VN"/>
        </w:rPr>
        <w:t xml:space="preserve"> </w:t>
      </w:r>
      <w:r w:rsidRPr="00E2140D">
        <w:rPr>
          <w:sz w:val="22"/>
          <w:szCs w:val="22"/>
        </w:rPr>
        <w:t xml:space="preserve">số được vận hành, cho phép tái sử dụng dữ liệu, giảm thiểu giấy tờ và thời gian xử lý. Hệ thống điều hành điện tử cũng được kết nối </w:t>
      </w:r>
      <w:r w:rsidRPr="00E2140D">
        <w:rPr>
          <w:sz w:val="22"/>
          <w:szCs w:val="22"/>
        </w:rPr>
        <w:lastRenderedPageBreak/>
        <w:t>đến cấp xã, phường, nâng cao hiệu quả quản lý và phối hợp.</w:t>
      </w:r>
    </w:p>
    <w:p w14:paraId="131CE27B" w14:textId="596DF305" w:rsidR="008D6049" w:rsidRPr="00E2140D" w:rsidRDefault="008D6049" w:rsidP="00E2140D">
      <w:pPr>
        <w:spacing w:before="120" w:after="120"/>
        <w:jc w:val="both"/>
        <w:rPr>
          <w:sz w:val="22"/>
          <w:szCs w:val="22"/>
          <w:vertAlign w:val="superscript"/>
          <w:lang w:val="vi-VN"/>
        </w:rPr>
      </w:pPr>
      <w:r w:rsidRPr="00E2140D">
        <w:rPr>
          <w:rStyle w:val="Strong"/>
          <w:b w:val="0"/>
          <w:bCs w:val="0"/>
          <w:i/>
          <w:iCs/>
          <w:sz w:val="22"/>
          <w:szCs w:val="22"/>
        </w:rPr>
        <w:t>Thứ</w:t>
      </w:r>
      <w:r w:rsidRPr="00E2140D">
        <w:rPr>
          <w:rStyle w:val="Strong"/>
          <w:b w:val="0"/>
          <w:bCs w:val="0"/>
          <w:i/>
          <w:iCs/>
          <w:sz w:val="22"/>
          <w:szCs w:val="22"/>
          <w:lang w:val="vi-VN"/>
        </w:rPr>
        <w:t xml:space="preserve"> tư,</w:t>
      </w:r>
      <w:r w:rsidRPr="00E2140D">
        <w:rPr>
          <w:rStyle w:val="Strong"/>
          <w:b w:val="0"/>
          <w:bCs w:val="0"/>
          <w:i/>
          <w:iCs/>
          <w:sz w:val="22"/>
          <w:szCs w:val="22"/>
        </w:rPr>
        <w:t xml:space="preserve"> hạ tầng và điều hành thông minh</w:t>
      </w:r>
      <w:r w:rsidR="00E2140D">
        <w:rPr>
          <w:i/>
          <w:iCs/>
          <w:sz w:val="22"/>
          <w:szCs w:val="22"/>
          <w:lang w:val="vi-VN"/>
        </w:rPr>
        <w:t xml:space="preserve">. </w:t>
      </w:r>
      <w:r w:rsidRPr="00E2140D">
        <w:rPr>
          <w:sz w:val="22"/>
          <w:szCs w:val="22"/>
        </w:rPr>
        <w:t>Từ tháng 6/2023, Đà Nẵng đưa vào vận hành Trung tâm Điều hành thông minh (IOC), phục vụ giám sát đa lĩnh vực và điều hành tập trung. Ngoài ra, thành phố phát triển mạnh hệ thống định danh điện tử với 394.000 tài khoản (đạt 32% dân số), tích hợp CCCD trong khám chữa bệnh và giao dịch hành chính.</w:t>
      </w:r>
      <w:r w:rsidR="00E2140D">
        <w:rPr>
          <w:sz w:val="22"/>
          <w:szCs w:val="22"/>
          <w:vertAlign w:val="superscript"/>
          <w:lang w:val="vi-VN"/>
        </w:rPr>
        <w:t>9,10</w:t>
      </w:r>
    </w:p>
    <w:p w14:paraId="56293A83" w14:textId="41B8D996" w:rsidR="008D6049" w:rsidRPr="00E2140D" w:rsidRDefault="008D6049" w:rsidP="00E2140D">
      <w:pPr>
        <w:spacing w:before="120" w:after="120"/>
        <w:jc w:val="both"/>
        <w:rPr>
          <w:sz w:val="22"/>
          <w:szCs w:val="22"/>
        </w:rPr>
      </w:pPr>
      <w:r w:rsidRPr="00E2140D">
        <w:rPr>
          <w:i/>
          <w:iCs/>
          <w:sz w:val="22"/>
          <w:szCs w:val="22"/>
        </w:rPr>
        <w:t>Ngoài</w:t>
      </w:r>
      <w:r w:rsidRPr="00E2140D">
        <w:rPr>
          <w:i/>
          <w:iCs/>
          <w:sz w:val="22"/>
          <w:szCs w:val="22"/>
          <w:lang w:val="vi-VN"/>
        </w:rPr>
        <w:t xml:space="preserve"> ra, Đà Nẵng thực hiện các </w:t>
      </w:r>
      <w:r w:rsidRPr="00E2140D">
        <w:rPr>
          <w:rStyle w:val="Strong"/>
          <w:b w:val="0"/>
          <w:bCs w:val="0"/>
          <w:i/>
          <w:iCs/>
          <w:sz w:val="22"/>
          <w:szCs w:val="22"/>
        </w:rPr>
        <w:t xml:space="preserve">giải pháp thúc đẩy </w:t>
      </w:r>
      <w:r w:rsidR="00E2140D">
        <w:rPr>
          <w:rStyle w:val="Strong"/>
          <w:b w:val="0"/>
          <w:bCs w:val="0"/>
          <w:i/>
          <w:iCs/>
          <w:sz w:val="22"/>
          <w:szCs w:val="22"/>
        </w:rPr>
        <w:t>CĐS</w:t>
      </w:r>
      <w:r w:rsidR="00E2140D">
        <w:rPr>
          <w:sz w:val="22"/>
          <w:szCs w:val="22"/>
          <w:lang w:val="vi-VN"/>
        </w:rPr>
        <w:t xml:space="preserve">. TP </w:t>
      </w:r>
      <w:r w:rsidRPr="00E2140D">
        <w:rPr>
          <w:sz w:val="22"/>
          <w:szCs w:val="22"/>
        </w:rPr>
        <w:t>chú trọng nâng cao nhận thức</w:t>
      </w:r>
      <w:r w:rsidR="00E2140D">
        <w:rPr>
          <w:sz w:val="22"/>
          <w:szCs w:val="22"/>
          <w:lang w:val="vi-VN"/>
        </w:rPr>
        <w:t xml:space="preserve"> cho cán bộ, công chức</w:t>
      </w:r>
      <w:r w:rsidRPr="00E2140D">
        <w:rPr>
          <w:sz w:val="22"/>
          <w:szCs w:val="22"/>
        </w:rPr>
        <w:t xml:space="preserve">, hoàn thiện thể chế, phát triển hạ tầng số và nền tảng chia sẻ dữ liệu. </w:t>
      </w:r>
      <w:r w:rsidR="00E2140D">
        <w:rPr>
          <w:sz w:val="22"/>
          <w:szCs w:val="22"/>
        </w:rPr>
        <w:t>TP</w:t>
      </w:r>
      <w:r w:rsidR="00E2140D">
        <w:rPr>
          <w:sz w:val="22"/>
          <w:szCs w:val="22"/>
          <w:lang w:val="vi-VN"/>
        </w:rPr>
        <w:t xml:space="preserve"> </w:t>
      </w:r>
      <w:r w:rsidRPr="00E2140D">
        <w:rPr>
          <w:sz w:val="22"/>
          <w:szCs w:val="22"/>
        </w:rPr>
        <w:t>cũng đầu tư mạnh mẽ vào nguồn nhân lực số, hợp tác với các trường đại học để đào tạo đội ngũ cán bộ thích ứng với môi trường số.</w:t>
      </w:r>
    </w:p>
    <w:p w14:paraId="06B6856A" w14:textId="33781F94" w:rsidR="008D6049" w:rsidRPr="00E2140D" w:rsidRDefault="008D6049" w:rsidP="00E2140D">
      <w:pPr>
        <w:spacing w:before="120" w:after="120"/>
        <w:jc w:val="both"/>
        <w:rPr>
          <w:color w:val="000000"/>
          <w:sz w:val="22"/>
          <w:szCs w:val="22"/>
          <w:lang w:val="vi-VN"/>
        </w:rPr>
      </w:pPr>
      <w:r w:rsidRPr="00E2140D">
        <w:rPr>
          <w:sz w:val="22"/>
          <w:szCs w:val="22"/>
        </w:rPr>
        <w:t xml:space="preserve">Kinh nghiệm của Đà Nẵng cho thấy, </w:t>
      </w:r>
      <w:r w:rsidR="00E2140D">
        <w:rPr>
          <w:sz w:val="22"/>
          <w:szCs w:val="22"/>
        </w:rPr>
        <w:t>CCTTHC</w:t>
      </w:r>
      <w:r w:rsidR="00E2140D">
        <w:rPr>
          <w:sz w:val="22"/>
          <w:szCs w:val="22"/>
          <w:lang w:val="vi-VN"/>
        </w:rPr>
        <w:t xml:space="preserve"> </w:t>
      </w:r>
      <w:r w:rsidRPr="00E2140D">
        <w:rPr>
          <w:sz w:val="22"/>
          <w:szCs w:val="22"/>
        </w:rPr>
        <w:t xml:space="preserve">gắn với </w:t>
      </w:r>
      <w:r w:rsidR="00E2140D">
        <w:rPr>
          <w:sz w:val="22"/>
          <w:szCs w:val="22"/>
        </w:rPr>
        <w:t>CĐS</w:t>
      </w:r>
      <w:r w:rsidR="00E2140D">
        <w:rPr>
          <w:sz w:val="22"/>
          <w:szCs w:val="22"/>
          <w:lang w:val="vi-VN"/>
        </w:rPr>
        <w:t xml:space="preserve"> </w:t>
      </w:r>
      <w:r w:rsidRPr="00E2140D">
        <w:rPr>
          <w:sz w:val="22"/>
          <w:szCs w:val="22"/>
        </w:rPr>
        <w:t>không chỉ là xu hướng mà còn là giải pháp chiến lược trong quản trị hiện đại. Với sự quyết tâm chính trị cao, đồng bộ hệ thống và định hướng lấy người dân làm trung tâm, Đà Nẵng đang từng bước hiện thực hóa mục tiêu trở thành đô thị thông minh, kiểu mẫu trong cả nước.</w:t>
      </w:r>
    </w:p>
    <w:p w14:paraId="2328F479" w14:textId="77777777" w:rsidR="008D6049" w:rsidRPr="00E2140D" w:rsidRDefault="008D6049" w:rsidP="00E2140D">
      <w:pPr>
        <w:spacing w:before="120" w:after="120"/>
        <w:jc w:val="both"/>
        <w:rPr>
          <w:i/>
          <w:iCs/>
          <w:color w:val="000000"/>
          <w:sz w:val="22"/>
          <w:szCs w:val="22"/>
          <w:lang w:val="vi-VN"/>
        </w:rPr>
      </w:pPr>
      <w:r w:rsidRPr="00E2140D">
        <w:rPr>
          <w:color w:val="000000"/>
          <w:sz w:val="22"/>
          <w:szCs w:val="22"/>
          <w:lang w:val="vi-VN"/>
        </w:rPr>
        <w:t xml:space="preserve">2.2.2. </w:t>
      </w:r>
      <w:r w:rsidRPr="00E2140D">
        <w:rPr>
          <w:i/>
          <w:iCs/>
          <w:color w:val="000000"/>
          <w:sz w:val="22"/>
          <w:szCs w:val="22"/>
          <w:lang w:val="vi-VN"/>
        </w:rPr>
        <w:t>Thành phố Hồ Chí Minh</w:t>
      </w:r>
    </w:p>
    <w:p w14:paraId="75378BF0" w14:textId="4F7658BC" w:rsidR="008D6049" w:rsidRPr="00E2140D" w:rsidRDefault="008D6049" w:rsidP="00E2140D">
      <w:pPr>
        <w:spacing w:before="120" w:after="120"/>
        <w:jc w:val="both"/>
        <w:rPr>
          <w:sz w:val="22"/>
          <w:szCs w:val="22"/>
        </w:rPr>
      </w:pPr>
      <w:r w:rsidRPr="00E2140D">
        <w:rPr>
          <w:sz w:val="22"/>
          <w:szCs w:val="22"/>
        </w:rPr>
        <w:t>TP. Hồ Chí Minh</w:t>
      </w:r>
      <w:r w:rsidR="00E2140D">
        <w:rPr>
          <w:sz w:val="22"/>
          <w:szCs w:val="22"/>
          <w:lang w:val="vi-VN"/>
        </w:rPr>
        <w:t xml:space="preserve"> (TP.</w:t>
      </w:r>
      <w:r w:rsidRPr="00E2140D">
        <w:rPr>
          <w:sz w:val="22"/>
          <w:szCs w:val="22"/>
        </w:rPr>
        <w:t xml:space="preserve"> </w:t>
      </w:r>
      <w:r w:rsidR="00E2140D">
        <w:rPr>
          <w:sz w:val="22"/>
          <w:szCs w:val="22"/>
        </w:rPr>
        <w:t>HCM</w:t>
      </w:r>
      <w:r w:rsidR="00E2140D">
        <w:rPr>
          <w:sz w:val="22"/>
          <w:szCs w:val="22"/>
          <w:lang w:val="vi-VN"/>
        </w:rPr>
        <w:t xml:space="preserve">) </w:t>
      </w:r>
      <w:r w:rsidRPr="00E2140D">
        <w:rPr>
          <w:sz w:val="22"/>
          <w:szCs w:val="22"/>
        </w:rPr>
        <w:t>là một trong những địa phương đi đầu cả nước trong triển khai dịch vụ công trực tuyến mức độ 3, 4, tích hợp hệ thống một cửa điện tử và kết nối liên thông dữ liệu giữa các cơ quan hành chính. Nỗ lực này giúp giảm thời gian, chi phí cho người dân, doanh nghiệp, đồng thời nâng cao tính minh bạch và hiệu quả quản lý nhà nước.</w:t>
      </w:r>
    </w:p>
    <w:p w14:paraId="6F00690D" w14:textId="050A19C2" w:rsidR="008D6049" w:rsidRPr="00E2140D" w:rsidRDefault="008D6049" w:rsidP="00E2140D">
      <w:pPr>
        <w:spacing w:before="120" w:after="120"/>
        <w:jc w:val="both"/>
        <w:rPr>
          <w:sz w:val="22"/>
          <w:szCs w:val="22"/>
        </w:rPr>
      </w:pPr>
      <w:r w:rsidRPr="00E2140D">
        <w:rPr>
          <w:sz w:val="22"/>
          <w:szCs w:val="22"/>
        </w:rPr>
        <w:t>Thành phố đã đạt được nhiều thành tựu quan trọng:</w:t>
      </w:r>
      <w:r w:rsidRPr="00E2140D">
        <w:rPr>
          <w:sz w:val="22"/>
          <w:szCs w:val="22"/>
          <w:lang w:val="vi-VN"/>
        </w:rPr>
        <w:t xml:space="preserve"> </w:t>
      </w:r>
      <w:r w:rsidRPr="00E2140D">
        <w:rPr>
          <w:rStyle w:val="Strong"/>
          <w:b w:val="0"/>
          <w:bCs w:val="0"/>
          <w:sz w:val="22"/>
          <w:szCs w:val="22"/>
        </w:rPr>
        <w:t>Giải thưởng ASOCIO 2023</w:t>
      </w:r>
      <w:r w:rsidRPr="00E2140D">
        <w:rPr>
          <w:sz w:val="22"/>
          <w:szCs w:val="22"/>
        </w:rPr>
        <w:t xml:space="preserve"> cho hạng mục </w:t>
      </w:r>
      <w:r w:rsidRPr="00E2140D">
        <w:rPr>
          <w:rStyle w:val="Strong"/>
          <w:b w:val="0"/>
          <w:bCs w:val="0"/>
          <w:sz w:val="22"/>
          <w:szCs w:val="22"/>
        </w:rPr>
        <w:t>Chính quyền số xuất sắc</w:t>
      </w:r>
      <w:r w:rsidRPr="00E2140D">
        <w:rPr>
          <w:sz w:val="22"/>
          <w:szCs w:val="22"/>
        </w:rPr>
        <w:t>.</w:t>
      </w:r>
      <w:r w:rsidRPr="00E2140D">
        <w:rPr>
          <w:sz w:val="22"/>
          <w:szCs w:val="22"/>
          <w:lang w:val="vi-VN"/>
        </w:rPr>
        <w:t xml:space="preserve"> </w:t>
      </w:r>
      <w:r w:rsidRPr="00E2140D">
        <w:rPr>
          <w:rStyle w:val="Strong"/>
          <w:b w:val="0"/>
          <w:bCs w:val="0"/>
          <w:sz w:val="22"/>
          <w:szCs w:val="22"/>
        </w:rPr>
        <w:t>Chỉ số chuyển đổi số (DTI)</w:t>
      </w:r>
      <w:r w:rsidRPr="00E2140D">
        <w:rPr>
          <w:sz w:val="22"/>
          <w:szCs w:val="22"/>
        </w:rPr>
        <w:t xml:space="preserve"> duy trì vị trí top đầu cả nước: xếp thứ 5 (2020), thứ 3 (2021), và thứ 2 (2022, 2023).</w:t>
      </w:r>
      <w:r w:rsidRPr="00E2140D">
        <w:rPr>
          <w:sz w:val="22"/>
          <w:szCs w:val="22"/>
          <w:lang w:val="vi-VN"/>
        </w:rPr>
        <w:t xml:space="preserve"> </w:t>
      </w:r>
      <w:r w:rsidRPr="00E2140D">
        <w:rPr>
          <w:sz w:val="22"/>
          <w:szCs w:val="22"/>
        </w:rPr>
        <w:t xml:space="preserve">Đến cuối năm 2023, có </w:t>
      </w:r>
      <w:r w:rsidRPr="00E2140D">
        <w:rPr>
          <w:rStyle w:val="Strong"/>
          <w:b w:val="0"/>
          <w:bCs w:val="0"/>
          <w:sz w:val="22"/>
          <w:szCs w:val="22"/>
        </w:rPr>
        <w:t>740/1.837 TTHC</w:t>
      </w:r>
      <w:r w:rsidRPr="00E2140D">
        <w:rPr>
          <w:sz w:val="22"/>
          <w:szCs w:val="22"/>
        </w:rPr>
        <w:t xml:space="preserve"> được cung cấp trực tuyến (chiếm </w:t>
      </w:r>
      <w:r w:rsidRPr="00E2140D">
        <w:rPr>
          <w:rStyle w:val="Strong"/>
          <w:b w:val="0"/>
          <w:bCs w:val="0"/>
          <w:sz w:val="22"/>
          <w:szCs w:val="22"/>
        </w:rPr>
        <w:t>40,28%</w:t>
      </w:r>
      <w:r w:rsidRPr="00E2140D">
        <w:rPr>
          <w:sz w:val="22"/>
          <w:szCs w:val="22"/>
        </w:rPr>
        <w:t xml:space="preserve">), trong đó </w:t>
      </w:r>
      <w:r w:rsidRPr="00E2140D">
        <w:rPr>
          <w:rStyle w:val="Strong"/>
          <w:b w:val="0"/>
          <w:bCs w:val="0"/>
          <w:sz w:val="22"/>
          <w:szCs w:val="22"/>
        </w:rPr>
        <w:t>464</w:t>
      </w:r>
      <w:r w:rsidRPr="00E2140D">
        <w:rPr>
          <w:sz w:val="22"/>
          <w:szCs w:val="22"/>
        </w:rPr>
        <w:t xml:space="preserve"> thủ tục toàn trình và </w:t>
      </w:r>
      <w:r w:rsidRPr="00E2140D">
        <w:rPr>
          <w:rStyle w:val="Strong"/>
          <w:b w:val="0"/>
          <w:bCs w:val="0"/>
          <w:sz w:val="22"/>
          <w:szCs w:val="22"/>
        </w:rPr>
        <w:t>276</w:t>
      </w:r>
      <w:r w:rsidRPr="00E2140D">
        <w:rPr>
          <w:sz w:val="22"/>
          <w:szCs w:val="22"/>
        </w:rPr>
        <w:t xml:space="preserve"> thủ tục một phần.</w:t>
      </w:r>
      <w:r w:rsidRPr="00E2140D">
        <w:rPr>
          <w:sz w:val="22"/>
          <w:szCs w:val="22"/>
          <w:lang w:val="vi-VN"/>
        </w:rPr>
        <w:t xml:space="preserve"> </w:t>
      </w:r>
      <w:r w:rsidR="00E2140D">
        <w:rPr>
          <w:sz w:val="22"/>
          <w:szCs w:val="22"/>
          <w:lang w:val="vi-VN"/>
        </w:rPr>
        <w:t xml:space="preserve">TP </w:t>
      </w:r>
      <w:r w:rsidRPr="00E2140D">
        <w:rPr>
          <w:sz w:val="22"/>
          <w:szCs w:val="22"/>
        </w:rPr>
        <w:t xml:space="preserve">đã hoàn thành </w:t>
      </w:r>
      <w:r w:rsidRPr="00E2140D">
        <w:rPr>
          <w:rStyle w:val="Strong"/>
          <w:b w:val="0"/>
          <w:bCs w:val="0"/>
          <w:sz w:val="22"/>
          <w:szCs w:val="22"/>
        </w:rPr>
        <w:t xml:space="preserve">Hệ thống thông tin giải quyết </w:t>
      </w:r>
      <w:r w:rsidR="00E2140D">
        <w:rPr>
          <w:rStyle w:val="Strong"/>
          <w:b w:val="0"/>
          <w:bCs w:val="0"/>
          <w:sz w:val="22"/>
          <w:szCs w:val="22"/>
        </w:rPr>
        <w:t>TTHC</w:t>
      </w:r>
      <w:r w:rsidR="00E2140D">
        <w:rPr>
          <w:rStyle w:val="Strong"/>
          <w:b w:val="0"/>
          <w:bCs w:val="0"/>
          <w:sz w:val="22"/>
          <w:szCs w:val="22"/>
          <w:lang w:val="vi-VN"/>
        </w:rPr>
        <w:t xml:space="preserve"> </w:t>
      </w:r>
      <w:r w:rsidRPr="00E2140D">
        <w:rPr>
          <w:rStyle w:val="Strong"/>
          <w:b w:val="0"/>
          <w:bCs w:val="0"/>
          <w:sz w:val="22"/>
          <w:szCs w:val="22"/>
        </w:rPr>
        <w:t>tập trung</w:t>
      </w:r>
      <w:r w:rsidRPr="00E2140D">
        <w:rPr>
          <w:sz w:val="22"/>
          <w:szCs w:val="22"/>
        </w:rPr>
        <w:t>, tạo nền tảng cho việc công khai kết quả xử lý thủ tục và giám sát hiệu quả các sở, ngành, quận, huyện trong cung cấp dịch vụ công.</w:t>
      </w:r>
      <w:r w:rsidRPr="00E2140D">
        <w:rPr>
          <w:sz w:val="22"/>
          <w:szCs w:val="22"/>
          <w:vertAlign w:val="superscript"/>
          <w:lang w:val="vi-VN"/>
        </w:rPr>
        <w:t>1</w:t>
      </w:r>
      <w:r w:rsidR="00E2140D">
        <w:rPr>
          <w:sz w:val="22"/>
          <w:szCs w:val="22"/>
          <w:vertAlign w:val="superscript"/>
          <w:lang w:val="vi-VN"/>
        </w:rPr>
        <w:t>1</w:t>
      </w:r>
    </w:p>
    <w:p w14:paraId="7DCB0317" w14:textId="1197767D" w:rsidR="008D6049" w:rsidRPr="00E2140D" w:rsidRDefault="008D6049" w:rsidP="00E2140D">
      <w:pPr>
        <w:spacing w:before="120" w:after="120"/>
        <w:jc w:val="both"/>
        <w:rPr>
          <w:sz w:val="22"/>
          <w:szCs w:val="22"/>
          <w:lang w:val="vi-VN"/>
        </w:rPr>
      </w:pPr>
      <w:r w:rsidRPr="00E2140D">
        <w:rPr>
          <w:sz w:val="22"/>
          <w:szCs w:val="22"/>
        </w:rPr>
        <w:t>Để</w:t>
      </w:r>
      <w:r w:rsidRPr="00E2140D">
        <w:rPr>
          <w:sz w:val="22"/>
          <w:szCs w:val="22"/>
          <w:lang w:val="vi-VN"/>
        </w:rPr>
        <w:t xml:space="preserve"> đạt được những kết quả nổi bật về CTTHC và </w:t>
      </w:r>
      <w:r w:rsidR="00E2140D">
        <w:rPr>
          <w:sz w:val="22"/>
          <w:szCs w:val="22"/>
          <w:lang w:val="vi-VN"/>
        </w:rPr>
        <w:t>CĐS</w:t>
      </w:r>
      <w:r w:rsidRPr="00E2140D">
        <w:rPr>
          <w:sz w:val="22"/>
          <w:szCs w:val="22"/>
          <w:lang w:val="vi-VN"/>
        </w:rPr>
        <w:t xml:space="preserve">, thời gian qua </w:t>
      </w:r>
      <w:r w:rsidRPr="00E2140D">
        <w:rPr>
          <w:sz w:val="22"/>
          <w:szCs w:val="22"/>
        </w:rPr>
        <w:t>TP</w:t>
      </w:r>
      <w:r w:rsidRPr="00E2140D">
        <w:rPr>
          <w:sz w:val="22"/>
          <w:szCs w:val="22"/>
          <w:lang w:val="vi-VN"/>
        </w:rPr>
        <w:t xml:space="preserve">. Hồ Chí Minh đã thực hiện các giải pháp như: </w:t>
      </w:r>
    </w:p>
    <w:p w14:paraId="704294CB" w14:textId="79CB5428" w:rsidR="008D6049" w:rsidRPr="00E2140D" w:rsidRDefault="008D6049" w:rsidP="00E2140D">
      <w:pPr>
        <w:spacing w:before="120" w:after="120"/>
        <w:jc w:val="both"/>
        <w:rPr>
          <w:sz w:val="22"/>
          <w:szCs w:val="22"/>
        </w:rPr>
      </w:pPr>
      <w:r w:rsidRPr="00E2140D">
        <w:rPr>
          <w:rStyle w:val="Strong"/>
          <w:b w:val="0"/>
          <w:bCs w:val="0"/>
          <w:i/>
          <w:iCs/>
          <w:sz w:val="22"/>
          <w:szCs w:val="22"/>
        </w:rPr>
        <w:t>Thứ</w:t>
      </w:r>
      <w:r w:rsidRPr="00E2140D">
        <w:rPr>
          <w:rStyle w:val="Strong"/>
          <w:b w:val="0"/>
          <w:bCs w:val="0"/>
          <w:i/>
          <w:iCs/>
          <w:sz w:val="22"/>
          <w:szCs w:val="22"/>
          <w:lang w:val="vi-VN"/>
        </w:rPr>
        <w:t xml:space="preserve"> nhất, </w:t>
      </w:r>
      <w:r w:rsidRPr="00E2140D">
        <w:rPr>
          <w:sz w:val="22"/>
          <w:szCs w:val="22"/>
        </w:rPr>
        <w:t xml:space="preserve">TP.HCM chú trọng xây dựng văn hóa số trong đội ngũ </w:t>
      </w:r>
      <w:r w:rsidR="00E2140D">
        <w:rPr>
          <w:sz w:val="22"/>
          <w:szCs w:val="22"/>
        </w:rPr>
        <w:t>thực</w:t>
      </w:r>
      <w:r w:rsidR="00E2140D">
        <w:rPr>
          <w:sz w:val="22"/>
          <w:szCs w:val="22"/>
          <w:lang w:val="vi-VN"/>
        </w:rPr>
        <w:t xml:space="preserve"> thi </w:t>
      </w:r>
      <w:r w:rsidRPr="00E2140D">
        <w:rPr>
          <w:sz w:val="22"/>
          <w:szCs w:val="22"/>
        </w:rPr>
        <w:t>công vụ, thông qua truyền thông, đào tạo, để cán bộ</w:t>
      </w:r>
      <w:r w:rsidR="00E2140D">
        <w:rPr>
          <w:sz w:val="22"/>
          <w:szCs w:val="22"/>
          <w:lang w:val="vi-VN"/>
        </w:rPr>
        <w:t>, công chức</w:t>
      </w:r>
      <w:r w:rsidRPr="00E2140D">
        <w:rPr>
          <w:sz w:val="22"/>
          <w:szCs w:val="22"/>
        </w:rPr>
        <w:t xml:space="preserve"> hiểu rõ vai trò </w:t>
      </w:r>
      <w:r w:rsidR="00E2140D">
        <w:rPr>
          <w:sz w:val="22"/>
          <w:szCs w:val="22"/>
        </w:rPr>
        <w:t>CĐS</w:t>
      </w:r>
      <w:r w:rsidR="00E2140D">
        <w:rPr>
          <w:sz w:val="22"/>
          <w:szCs w:val="22"/>
          <w:lang w:val="vi-VN"/>
        </w:rPr>
        <w:t xml:space="preserve"> </w:t>
      </w:r>
      <w:r w:rsidRPr="00E2140D">
        <w:rPr>
          <w:sz w:val="22"/>
          <w:szCs w:val="22"/>
        </w:rPr>
        <w:t>trong nâng cao chất lượng phục vụ và hiện đại hóa nền hành chính.</w:t>
      </w:r>
    </w:p>
    <w:p w14:paraId="4553314C" w14:textId="2EFE2374" w:rsidR="008D6049" w:rsidRPr="00E2140D" w:rsidRDefault="008D6049" w:rsidP="00E2140D">
      <w:pPr>
        <w:spacing w:before="120" w:after="120"/>
        <w:jc w:val="both"/>
        <w:rPr>
          <w:sz w:val="22"/>
          <w:szCs w:val="22"/>
        </w:rPr>
      </w:pPr>
      <w:r w:rsidRPr="00E2140D">
        <w:rPr>
          <w:i/>
          <w:iCs/>
          <w:sz w:val="22"/>
          <w:szCs w:val="22"/>
        </w:rPr>
        <w:t>Thứ</w:t>
      </w:r>
      <w:r w:rsidRPr="00E2140D">
        <w:rPr>
          <w:i/>
          <w:iCs/>
          <w:sz w:val="22"/>
          <w:szCs w:val="22"/>
          <w:lang w:val="vi-VN"/>
        </w:rPr>
        <w:t xml:space="preserve"> hai,</w:t>
      </w:r>
      <w:r w:rsidR="00E2140D">
        <w:rPr>
          <w:i/>
          <w:iCs/>
          <w:sz w:val="22"/>
          <w:szCs w:val="22"/>
          <w:lang w:val="vi-VN"/>
        </w:rPr>
        <w:t xml:space="preserve"> </w:t>
      </w:r>
      <w:r w:rsidR="00E2140D" w:rsidRPr="00E2140D">
        <w:rPr>
          <w:sz w:val="22"/>
          <w:szCs w:val="22"/>
          <w:lang w:val="vi-VN"/>
        </w:rPr>
        <w:t>TP</w:t>
      </w:r>
      <w:r w:rsidR="00E2140D">
        <w:rPr>
          <w:i/>
          <w:iCs/>
          <w:sz w:val="22"/>
          <w:szCs w:val="22"/>
          <w:lang w:val="vi-VN"/>
        </w:rPr>
        <w:t xml:space="preserve"> </w:t>
      </w:r>
      <w:r w:rsidRPr="00E2140D">
        <w:rPr>
          <w:sz w:val="22"/>
          <w:szCs w:val="22"/>
        </w:rPr>
        <w:t>triển khai mạnh mẽ phân cấp giải quyết</w:t>
      </w:r>
      <w:r w:rsidR="00E2140D">
        <w:rPr>
          <w:sz w:val="22"/>
          <w:szCs w:val="22"/>
          <w:lang w:val="vi-VN"/>
        </w:rPr>
        <w:t xml:space="preserve"> TTHC </w:t>
      </w:r>
      <w:r w:rsidRPr="00E2140D">
        <w:rPr>
          <w:sz w:val="22"/>
          <w:szCs w:val="22"/>
        </w:rPr>
        <w:t>bảo đảm nguyên tắc “cấp nào gần dân thì cấp đó giải quyết”, từ đó rút ngắn quy trình, hạn chế tầng nấc trung gian, giảm nhũng nhiễu.</w:t>
      </w:r>
    </w:p>
    <w:p w14:paraId="23970CB3" w14:textId="0C6C774E" w:rsidR="008D6049" w:rsidRPr="00E2140D" w:rsidRDefault="008D6049" w:rsidP="00E2140D">
      <w:pPr>
        <w:spacing w:before="120" w:after="120"/>
        <w:jc w:val="both"/>
        <w:rPr>
          <w:sz w:val="22"/>
          <w:szCs w:val="22"/>
        </w:rPr>
      </w:pPr>
      <w:r w:rsidRPr="00E2140D">
        <w:rPr>
          <w:i/>
          <w:iCs/>
          <w:sz w:val="22"/>
          <w:szCs w:val="22"/>
        </w:rPr>
        <w:t>Thứ</w:t>
      </w:r>
      <w:r w:rsidRPr="00E2140D">
        <w:rPr>
          <w:i/>
          <w:iCs/>
          <w:sz w:val="22"/>
          <w:szCs w:val="22"/>
          <w:lang w:val="vi-VN"/>
        </w:rPr>
        <w:t xml:space="preserve"> ba,</w:t>
      </w:r>
      <w:r w:rsidR="00E2140D">
        <w:rPr>
          <w:i/>
          <w:iCs/>
          <w:sz w:val="22"/>
          <w:szCs w:val="22"/>
          <w:lang w:val="vi-VN"/>
        </w:rPr>
        <w:t xml:space="preserve"> </w:t>
      </w:r>
      <w:r w:rsidR="001742B2">
        <w:rPr>
          <w:sz w:val="22"/>
          <w:szCs w:val="22"/>
        </w:rPr>
        <w:t>c</w:t>
      </w:r>
      <w:r w:rsidRPr="00E2140D">
        <w:rPr>
          <w:sz w:val="22"/>
          <w:szCs w:val="22"/>
        </w:rPr>
        <w:t xml:space="preserve">ông tác số hóa hồ sơ, kết quả </w:t>
      </w:r>
      <w:r w:rsidR="00E2140D">
        <w:rPr>
          <w:sz w:val="22"/>
          <w:szCs w:val="22"/>
        </w:rPr>
        <w:t>TTHC</w:t>
      </w:r>
      <w:r w:rsidR="00E2140D">
        <w:rPr>
          <w:sz w:val="22"/>
          <w:szCs w:val="22"/>
          <w:lang w:val="vi-VN"/>
        </w:rPr>
        <w:t xml:space="preserve"> </w:t>
      </w:r>
      <w:r w:rsidRPr="00E2140D">
        <w:rPr>
          <w:sz w:val="22"/>
          <w:szCs w:val="22"/>
        </w:rPr>
        <w:t xml:space="preserve">được đẩy mạnh theo hướng dẫn của Chính phủ, đồng thời cập nhật </w:t>
      </w:r>
      <w:r w:rsidR="00E2140D">
        <w:rPr>
          <w:sz w:val="22"/>
          <w:szCs w:val="22"/>
        </w:rPr>
        <w:t>TTHC</w:t>
      </w:r>
      <w:r w:rsidR="00E2140D">
        <w:rPr>
          <w:sz w:val="22"/>
          <w:szCs w:val="22"/>
          <w:lang w:val="vi-VN"/>
        </w:rPr>
        <w:t xml:space="preserve"> </w:t>
      </w:r>
      <w:r w:rsidRPr="00E2140D">
        <w:rPr>
          <w:sz w:val="22"/>
          <w:szCs w:val="22"/>
        </w:rPr>
        <w:t>công khai trên Cổng dịch vụ công Thành phố và quốc gia, tạo điều kiện thuận lợi cho người dân và doanh nghiệp tra cứu, thực hiện.</w:t>
      </w:r>
    </w:p>
    <w:p w14:paraId="74CEEB91" w14:textId="6BFF86B7" w:rsidR="008D6049" w:rsidRPr="00E2140D" w:rsidRDefault="008D6049" w:rsidP="00E2140D">
      <w:pPr>
        <w:spacing w:before="120" w:after="120"/>
        <w:jc w:val="both"/>
        <w:rPr>
          <w:sz w:val="22"/>
          <w:szCs w:val="22"/>
        </w:rPr>
      </w:pPr>
      <w:r w:rsidRPr="00E2140D">
        <w:rPr>
          <w:i/>
          <w:iCs/>
          <w:sz w:val="22"/>
          <w:szCs w:val="22"/>
        </w:rPr>
        <w:t>Thứ</w:t>
      </w:r>
      <w:r w:rsidRPr="00E2140D">
        <w:rPr>
          <w:i/>
          <w:iCs/>
          <w:sz w:val="22"/>
          <w:szCs w:val="22"/>
          <w:lang w:val="vi-VN"/>
        </w:rPr>
        <w:t xml:space="preserve"> tư, </w:t>
      </w:r>
      <w:r w:rsidR="00E2140D" w:rsidRPr="00E2140D">
        <w:rPr>
          <w:sz w:val="22"/>
          <w:szCs w:val="22"/>
          <w:lang w:val="vi-VN"/>
        </w:rPr>
        <w:t>TP</w:t>
      </w:r>
      <w:r w:rsidR="00E2140D">
        <w:rPr>
          <w:i/>
          <w:iCs/>
          <w:sz w:val="22"/>
          <w:szCs w:val="22"/>
          <w:lang w:val="vi-VN"/>
        </w:rPr>
        <w:t xml:space="preserve"> </w:t>
      </w:r>
      <w:r w:rsidRPr="00E2140D">
        <w:rPr>
          <w:sz w:val="22"/>
          <w:szCs w:val="22"/>
        </w:rPr>
        <w:t xml:space="preserve">thực hiện tái cấu trúc quy trình </w:t>
      </w:r>
      <w:r w:rsidR="00E2140D">
        <w:rPr>
          <w:sz w:val="22"/>
          <w:szCs w:val="22"/>
        </w:rPr>
        <w:t>TTHC</w:t>
      </w:r>
      <w:r w:rsidR="00E2140D">
        <w:rPr>
          <w:sz w:val="22"/>
          <w:szCs w:val="22"/>
          <w:lang w:val="vi-VN"/>
        </w:rPr>
        <w:t xml:space="preserve"> </w:t>
      </w:r>
      <w:r w:rsidRPr="00E2140D">
        <w:rPr>
          <w:sz w:val="22"/>
          <w:szCs w:val="22"/>
        </w:rPr>
        <w:t>để phù hợp với môi trường số, tăng tỉ lệ cung cấp dịch vụ công trực tuyến toàn trình. Cơ chế một cửa, một cửa liên thông tiếp tục được cải tiến để đáp ứng đặc thù chính quyền đô thị.</w:t>
      </w:r>
    </w:p>
    <w:p w14:paraId="413010E3" w14:textId="253A41A8" w:rsidR="008D6049" w:rsidRPr="00E2140D" w:rsidRDefault="008D6049" w:rsidP="00E2140D">
      <w:pPr>
        <w:spacing w:before="120" w:after="120"/>
        <w:jc w:val="both"/>
        <w:rPr>
          <w:sz w:val="22"/>
          <w:szCs w:val="22"/>
        </w:rPr>
      </w:pPr>
      <w:r w:rsidRPr="00E2140D">
        <w:rPr>
          <w:i/>
          <w:iCs/>
          <w:sz w:val="22"/>
          <w:szCs w:val="22"/>
        </w:rPr>
        <w:t>Thứ</w:t>
      </w:r>
      <w:r w:rsidRPr="00E2140D">
        <w:rPr>
          <w:i/>
          <w:iCs/>
          <w:sz w:val="22"/>
          <w:szCs w:val="22"/>
          <w:lang w:val="vi-VN"/>
        </w:rPr>
        <w:t xml:space="preserve"> năm, </w:t>
      </w:r>
      <w:r w:rsidRPr="00E2140D">
        <w:rPr>
          <w:sz w:val="22"/>
          <w:szCs w:val="22"/>
        </w:rPr>
        <w:t>TP.</w:t>
      </w:r>
      <w:r w:rsidR="00E2140D">
        <w:rPr>
          <w:sz w:val="22"/>
          <w:szCs w:val="22"/>
          <w:lang w:val="vi-VN"/>
        </w:rPr>
        <w:t xml:space="preserve"> </w:t>
      </w:r>
      <w:r w:rsidRPr="00E2140D">
        <w:rPr>
          <w:sz w:val="22"/>
          <w:szCs w:val="22"/>
        </w:rPr>
        <w:t xml:space="preserve">HCM phát triển các kênh tiếp nhận góp ý trên môi trường số, thống nhất nền tảng dịch vụ công để người dân dễ dàng tương tác và phản ánh. Đồng thời, </w:t>
      </w:r>
      <w:r w:rsidR="00E2140D">
        <w:rPr>
          <w:sz w:val="22"/>
          <w:szCs w:val="22"/>
        </w:rPr>
        <w:t>TP</w:t>
      </w:r>
      <w:r w:rsidR="00E2140D">
        <w:rPr>
          <w:sz w:val="22"/>
          <w:szCs w:val="22"/>
          <w:lang w:val="vi-VN"/>
        </w:rPr>
        <w:t xml:space="preserve"> </w:t>
      </w:r>
      <w:r w:rsidRPr="00E2140D">
        <w:rPr>
          <w:sz w:val="22"/>
          <w:szCs w:val="22"/>
        </w:rPr>
        <w:t>tăng cường giám sát, phản hồi nhanh chóng các ý kiến để nâng cao chất lượng phục vụ.</w:t>
      </w:r>
    </w:p>
    <w:p w14:paraId="6C04AE00" w14:textId="4665E2C4" w:rsidR="008D6049" w:rsidRDefault="008D6049" w:rsidP="00E2140D">
      <w:pPr>
        <w:spacing w:before="120" w:after="120"/>
        <w:jc w:val="both"/>
        <w:rPr>
          <w:sz w:val="22"/>
          <w:szCs w:val="22"/>
        </w:rPr>
      </w:pPr>
      <w:r w:rsidRPr="00E2140D">
        <w:rPr>
          <w:i/>
          <w:iCs/>
          <w:sz w:val="22"/>
          <w:szCs w:val="22"/>
        </w:rPr>
        <w:t>Thứ</w:t>
      </w:r>
      <w:r w:rsidRPr="00E2140D">
        <w:rPr>
          <w:i/>
          <w:iCs/>
          <w:sz w:val="22"/>
          <w:szCs w:val="22"/>
          <w:lang w:val="vi-VN"/>
        </w:rPr>
        <w:t xml:space="preserve"> sáu, </w:t>
      </w:r>
      <w:r w:rsidR="001742B2">
        <w:rPr>
          <w:sz w:val="22"/>
          <w:szCs w:val="22"/>
        </w:rPr>
        <w:t>c</w:t>
      </w:r>
      <w:r w:rsidRPr="00E2140D">
        <w:rPr>
          <w:sz w:val="22"/>
          <w:szCs w:val="22"/>
        </w:rPr>
        <w:t>ơ chế giám sát quá trình giải quyết TTHC trên môi trường số được tăng cường, gắn trách nhiệm cụ thể cho người đứng đầu các đơn vị hành chính. Việc hoàn thành TTHC trực tuyến trở thành tiêu chí đánh giá năng lực, trách nhiệm lãnh đạo.</w:t>
      </w:r>
    </w:p>
    <w:p w14:paraId="0A943887" w14:textId="77777777" w:rsidR="008D6049" w:rsidRPr="00E2140D" w:rsidRDefault="008D6049" w:rsidP="00E2140D">
      <w:pPr>
        <w:spacing w:before="120" w:after="120"/>
        <w:jc w:val="both"/>
        <w:rPr>
          <w:i/>
          <w:iCs/>
          <w:color w:val="000000"/>
          <w:sz w:val="22"/>
          <w:szCs w:val="22"/>
          <w:lang w:val="vi-VN"/>
        </w:rPr>
      </w:pPr>
      <w:r w:rsidRPr="00E2140D">
        <w:rPr>
          <w:i/>
          <w:iCs/>
          <w:color w:val="000000"/>
          <w:sz w:val="22"/>
          <w:szCs w:val="22"/>
          <w:lang w:val="vi-VN"/>
        </w:rPr>
        <w:t>2.2.3. Thừa Thiên Huế</w:t>
      </w:r>
    </w:p>
    <w:p w14:paraId="734956B3" w14:textId="2277AEBD" w:rsidR="008D6049" w:rsidRPr="00E2140D" w:rsidRDefault="008D6049" w:rsidP="00E2140D">
      <w:pPr>
        <w:spacing w:before="120" w:after="120"/>
        <w:jc w:val="both"/>
        <w:rPr>
          <w:color w:val="222222"/>
          <w:sz w:val="22"/>
          <w:szCs w:val="22"/>
        </w:rPr>
      </w:pPr>
      <w:r w:rsidRPr="00E2140D">
        <w:rPr>
          <w:sz w:val="22"/>
          <w:szCs w:val="22"/>
        </w:rPr>
        <w:t xml:space="preserve">Trong những năm qua, tỉnh Thừa Thiên Huế đã xác định rõ tầm quan trọng của cải </w:t>
      </w:r>
      <w:r w:rsidR="00E2140D">
        <w:rPr>
          <w:sz w:val="22"/>
          <w:szCs w:val="22"/>
        </w:rPr>
        <w:t>CC</w:t>
      </w:r>
      <w:r w:rsidRPr="00E2140D">
        <w:rPr>
          <w:sz w:val="22"/>
          <w:szCs w:val="22"/>
        </w:rPr>
        <w:t>TTHC gắn với CĐS như một trong những giải pháp đột phá nhằm hiện đại hóa nền hành chính, nâng cao hiệu quả quản trị công và phục vụ người dân, doanh nghiệp. Việc triển khai đồng bộ các giải pháp về thể chế, công nghệ, tổ chức bộ máy và nguồn nhân lực đã giúp địa phương đạt được nhiều kết quả nổi bật, trở thành một trong những địa phương dẫn đầu cả nước về các chỉ số cải cách và CĐS. Cụ</w:t>
      </w:r>
      <w:r w:rsidRPr="00E2140D">
        <w:rPr>
          <w:sz w:val="22"/>
          <w:szCs w:val="22"/>
          <w:lang w:val="vi-VN"/>
        </w:rPr>
        <w:t xml:space="preserve"> thể, </w:t>
      </w:r>
      <w:r w:rsidRPr="00E2140D">
        <w:rPr>
          <w:sz w:val="22"/>
          <w:szCs w:val="22"/>
        </w:rPr>
        <w:t>năm</w:t>
      </w:r>
      <w:r w:rsidRPr="00E2140D">
        <w:rPr>
          <w:sz w:val="22"/>
          <w:szCs w:val="22"/>
          <w:lang w:val="vi-VN"/>
        </w:rPr>
        <w:t xml:space="preserve"> 2023, Thừa Thiên Huế có </w:t>
      </w:r>
      <w:r w:rsidRPr="00E2140D">
        <w:rPr>
          <w:color w:val="222222"/>
          <w:sz w:val="22"/>
          <w:szCs w:val="22"/>
        </w:rPr>
        <w:t>chỉ số CĐS (DTI)</w:t>
      </w:r>
      <w:r w:rsidRPr="00E2140D">
        <w:rPr>
          <w:color w:val="222222"/>
          <w:sz w:val="22"/>
          <w:szCs w:val="22"/>
          <w:lang w:val="vi-VN"/>
        </w:rPr>
        <w:t xml:space="preserve"> xếp thứ 3 toàn quốc. Năm 2024, tỉnh </w:t>
      </w:r>
      <w:r w:rsidRPr="00E2140D">
        <w:rPr>
          <w:color w:val="222222"/>
          <w:sz w:val="22"/>
          <w:szCs w:val="22"/>
        </w:rPr>
        <w:t>có</w:t>
      </w:r>
      <w:r w:rsidRPr="00E2140D">
        <w:rPr>
          <w:color w:val="222222"/>
          <w:sz w:val="22"/>
          <w:szCs w:val="22"/>
          <w:lang w:val="vi-VN"/>
        </w:rPr>
        <w:t xml:space="preserve"> c</w:t>
      </w:r>
      <w:r w:rsidRPr="00E2140D">
        <w:rPr>
          <w:color w:val="222222"/>
          <w:sz w:val="22"/>
          <w:szCs w:val="22"/>
        </w:rPr>
        <w:t xml:space="preserve">hỉ số </w:t>
      </w:r>
      <w:r w:rsidR="00137DF0">
        <w:rPr>
          <w:color w:val="222222"/>
          <w:sz w:val="22"/>
          <w:szCs w:val="22"/>
        </w:rPr>
        <w:t>CCHC</w:t>
      </w:r>
      <w:r w:rsidR="00137DF0">
        <w:rPr>
          <w:color w:val="222222"/>
          <w:sz w:val="22"/>
          <w:szCs w:val="22"/>
          <w:lang w:val="vi-VN"/>
        </w:rPr>
        <w:t xml:space="preserve"> </w:t>
      </w:r>
      <w:r w:rsidRPr="00E2140D">
        <w:rPr>
          <w:color w:val="222222"/>
          <w:sz w:val="22"/>
          <w:szCs w:val="22"/>
        </w:rPr>
        <w:t>(PAR index)</w:t>
      </w:r>
      <w:r w:rsidRPr="00E2140D">
        <w:rPr>
          <w:color w:val="222222"/>
          <w:sz w:val="22"/>
          <w:szCs w:val="22"/>
          <w:lang w:val="vi-VN"/>
        </w:rPr>
        <w:t xml:space="preserve"> xếp </w:t>
      </w:r>
      <w:r w:rsidRPr="00E2140D">
        <w:rPr>
          <w:color w:val="222222"/>
          <w:sz w:val="22"/>
          <w:szCs w:val="22"/>
        </w:rPr>
        <w:t xml:space="preserve">vị trí số </w:t>
      </w:r>
      <w:r w:rsidRPr="00E2140D">
        <w:rPr>
          <w:color w:val="222222"/>
          <w:sz w:val="22"/>
          <w:szCs w:val="22"/>
          <w:lang w:val="vi-VN"/>
        </w:rPr>
        <w:t xml:space="preserve">7 </w:t>
      </w:r>
      <w:r w:rsidRPr="00E2140D">
        <w:rPr>
          <w:color w:val="222222"/>
          <w:sz w:val="22"/>
          <w:szCs w:val="22"/>
        </w:rPr>
        <w:t>toàn</w:t>
      </w:r>
      <w:r w:rsidRPr="00E2140D">
        <w:rPr>
          <w:color w:val="222222"/>
          <w:sz w:val="22"/>
          <w:szCs w:val="22"/>
          <w:lang w:val="vi-VN"/>
        </w:rPr>
        <w:t xml:space="preserve"> quốc, </w:t>
      </w:r>
      <w:r w:rsidRPr="00E2140D">
        <w:rPr>
          <w:color w:val="222222"/>
          <w:sz w:val="22"/>
          <w:szCs w:val="22"/>
        </w:rPr>
        <w:t>Chỉ số hiệu quả quản trị và hành chính công cấp tỉnh (PAPI) xếp</w:t>
      </w:r>
      <w:r w:rsidRPr="00E2140D">
        <w:rPr>
          <w:color w:val="222222"/>
          <w:sz w:val="22"/>
          <w:szCs w:val="22"/>
          <w:lang w:val="vi-VN"/>
        </w:rPr>
        <w:t xml:space="preserve"> vị trí 11, </w:t>
      </w:r>
      <w:r w:rsidRPr="00E2140D">
        <w:rPr>
          <w:color w:val="222222"/>
          <w:sz w:val="22"/>
          <w:szCs w:val="22"/>
        </w:rPr>
        <w:t>Chỉ số hài lòng của người dân, tổ chức đối với sự phục vụ của cơ quan hành chính nhà nước (SIPAS) vị trí số</w:t>
      </w:r>
      <w:r w:rsidRPr="00E2140D">
        <w:rPr>
          <w:color w:val="222222"/>
          <w:sz w:val="22"/>
          <w:szCs w:val="22"/>
          <w:lang w:val="vi-VN"/>
        </w:rPr>
        <w:t xml:space="preserve"> 15, c</w:t>
      </w:r>
      <w:r w:rsidRPr="00E2140D">
        <w:rPr>
          <w:color w:val="222222"/>
          <w:sz w:val="22"/>
          <w:szCs w:val="22"/>
        </w:rPr>
        <w:t>hỉ số cạnh tranh cấp tỉnh (PCI) vị</w:t>
      </w:r>
      <w:r w:rsidRPr="00E2140D">
        <w:rPr>
          <w:color w:val="222222"/>
          <w:sz w:val="22"/>
          <w:szCs w:val="22"/>
          <w:lang w:val="vi-VN"/>
        </w:rPr>
        <w:t xml:space="preserve"> trí thứ 6</w:t>
      </w:r>
      <w:r w:rsidRPr="00E2140D">
        <w:rPr>
          <w:color w:val="222222"/>
          <w:sz w:val="22"/>
          <w:szCs w:val="22"/>
        </w:rPr>
        <w:t xml:space="preserve">. Nhờ sự vào cuộc và hành động đồng bộ, quyết liệt của hệ thống chính trị của tỉnh trong </w:t>
      </w:r>
      <w:r w:rsidR="00137DF0">
        <w:rPr>
          <w:color w:val="222222"/>
          <w:sz w:val="22"/>
          <w:szCs w:val="22"/>
        </w:rPr>
        <w:t>CCHC</w:t>
      </w:r>
      <w:r w:rsidR="00137DF0">
        <w:rPr>
          <w:color w:val="222222"/>
          <w:sz w:val="22"/>
          <w:szCs w:val="22"/>
          <w:lang w:val="vi-VN"/>
        </w:rPr>
        <w:t xml:space="preserve"> </w:t>
      </w:r>
      <w:r w:rsidRPr="00E2140D">
        <w:rPr>
          <w:color w:val="222222"/>
          <w:sz w:val="22"/>
          <w:szCs w:val="22"/>
        </w:rPr>
        <w:t xml:space="preserve">gắn với CĐS, xây dựng </w:t>
      </w:r>
      <w:r w:rsidR="00E2140D">
        <w:rPr>
          <w:color w:val="222222"/>
          <w:sz w:val="22"/>
          <w:szCs w:val="22"/>
        </w:rPr>
        <w:t>chính</w:t>
      </w:r>
      <w:r w:rsidR="00E2140D">
        <w:rPr>
          <w:color w:val="222222"/>
          <w:sz w:val="22"/>
          <w:szCs w:val="22"/>
          <w:lang w:val="vi-VN"/>
        </w:rPr>
        <w:t xml:space="preserve"> quyền số </w:t>
      </w:r>
      <w:r w:rsidRPr="00E2140D">
        <w:rPr>
          <w:color w:val="222222"/>
          <w:sz w:val="22"/>
          <w:szCs w:val="22"/>
        </w:rPr>
        <w:t>và đô thị thông minh, liên tục trong những năm qua, chỉ số xếp hạng của Thừa Thiên Huế ngày càng được cải thiện và luôn nằm trong top đầu về các chỉ số xếp hạng cấp tỉnh.</w:t>
      </w:r>
    </w:p>
    <w:p w14:paraId="5F90120D" w14:textId="6930CDAF" w:rsidR="008D6049" w:rsidRPr="00E2140D" w:rsidRDefault="008D6049" w:rsidP="00E2140D">
      <w:pPr>
        <w:spacing w:before="120" w:after="120"/>
        <w:jc w:val="both"/>
        <w:rPr>
          <w:sz w:val="22"/>
          <w:szCs w:val="22"/>
        </w:rPr>
      </w:pPr>
      <w:r w:rsidRPr="00E2140D">
        <w:rPr>
          <w:sz w:val="22"/>
          <w:szCs w:val="22"/>
        </w:rPr>
        <w:lastRenderedPageBreak/>
        <w:t xml:space="preserve">Các kinh nghiệm chủ yếu </w:t>
      </w:r>
      <w:r w:rsidR="00E2140D">
        <w:rPr>
          <w:sz w:val="22"/>
          <w:szCs w:val="22"/>
        </w:rPr>
        <w:t>của</w:t>
      </w:r>
      <w:r w:rsidR="00E2140D">
        <w:rPr>
          <w:sz w:val="22"/>
          <w:szCs w:val="22"/>
          <w:lang w:val="vi-VN"/>
        </w:rPr>
        <w:t xml:space="preserve"> Thừa Thiên Huế </w:t>
      </w:r>
      <w:r w:rsidRPr="00E2140D">
        <w:rPr>
          <w:sz w:val="22"/>
          <w:szCs w:val="22"/>
        </w:rPr>
        <w:t>có thể khái quát như sau:</w:t>
      </w:r>
    </w:p>
    <w:p w14:paraId="351174D5" w14:textId="7C72FD41" w:rsidR="008D6049" w:rsidRPr="00E2140D" w:rsidRDefault="008D6049" w:rsidP="00E2140D">
      <w:pPr>
        <w:spacing w:before="120" w:after="120"/>
        <w:jc w:val="both"/>
        <w:rPr>
          <w:sz w:val="22"/>
          <w:szCs w:val="22"/>
        </w:rPr>
      </w:pPr>
      <w:r w:rsidRPr="00E2140D">
        <w:rPr>
          <w:rStyle w:val="Strong"/>
          <w:b w:val="0"/>
          <w:bCs w:val="0"/>
          <w:i/>
          <w:iCs/>
          <w:sz w:val="22"/>
          <w:szCs w:val="22"/>
        </w:rPr>
        <w:t>Thứ</w:t>
      </w:r>
      <w:r w:rsidRPr="00E2140D">
        <w:rPr>
          <w:rStyle w:val="Strong"/>
          <w:b w:val="0"/>
          <w:bCs w:val="0"/>
          <w:i/>
          <w:iCs/>
          <w:sz w:val="22"/>
          <w:szCs w:val="22"/>
          <w:lang w:val="vi-VN"/>
        </w:rPr>
        <w:t xml:space="preserve"> nhất, </w:t>
      </w:r>
      <w:r w:rsidRPr="00E2140D">
        <w:rPr>
          <w:rStyle w:val="Strong"/>
          <w:b w:val="0"/>
          <w:bCs w:val="0"/>
          <w:i/>
          <w:iCs/>
          <w:sz w:val="22"/>
          <w:szCs w:val="22"/>
        </w:rPr>
        <w:t xml:space="preserve">lồng ghép chặt chẽ giữa </w:t>
      </w:r>
      <w:r w:rsidR="00137DF0">
        <w:rPr>
          <w:rStyle w:val="Strong"/>
          <w:b w:val="0"/>
          <w:bCs w:val="0"/>
          <w:i/>
          <w:iCs/>
          <w:sz w:val="22"/>
          <w:szCs w:val="22"/>
        </w:rPr>
        <w:t>CCHC</w:t>
      </w:r>
      <w:r w:rsidR="00137DF0">
        <w:rPr>
          <w:rStyle w:val="Strong"/>
          <w:b w:val="0"/>
          <w:bCs w:val="0"/>
          <w:i/>
          <w:iCs/>
          <w:sz w:val="22"/>
          <w:szCs w:val="22"/>
          <w:lang w:val="vi-VN"/>
        </w:rPr>
        <w:t xml:space="preserve"> </w:t>
      </w:r>
      <w:r w:rsidRPr="00E2140D">
        <w:rPr>
          <w:rStyle w:val="Strong"/>
          <w:b w:val="0"/>
          <w:bCs w:val="0"/>
          <w:i/>
          <w:iCs/>
          <w:sz w:val="22"/>
          <w:szCs w:val="22"/>
        </w:rPr>
        <w:t xml:space="preserve">và </w:t>
      </w:r>
      <w:r w:rsidR="00E2140D">
        <w:rPr>
          <w:rStyle w:val="Strong"/>
          <w:b w:val="0"/>
          <w:bCs w:val="0"/>
          <w:i/>
          <w:iCs/>
          <w:sz w:val="22"/>
          <w:szCs w:val="22"/>
        </w:rPr>
        <w:t>CĐS</w:t>
      </w:r>
      <w:r w:rsidR="00E2140D">
        <w:rPr>
          <w:rStyle w:val="Strong"/>
          <w:b w:val="0"/>
          <w:bCs w:val="0"/>
          <w:i/>
          <w:iCs/>
          <w:sz w:val="22"/>
          <w:szCs w:val="22"/>
          <w:lang w:val="vi-VN"/>
        </w:rPr>
        <w:t xml:space="preserve"> </w:t>
      </w:r>
      <w:r w:rsidRPr="00E2140D">
        <w:rPr>
          <w:rStyle w:val="Strong"/>
          <w:b w:val="0"/>
          <w:bCs w:val="0"/>
          <w:i/>
          <w:iCs/>
          <w:sz w:val="22"/>
          <w:szCs w:val="22"/>
        </w:rPr>
        <w:t>trong định hướng phát triển</w:t>
      </w:r>
      <w:r w:rsidR="00E2140D">
        <w:rPr>
          <w:sz w:val="22"/>
          <w:szCs w:val="22"/>
          <w:lang w:val="vi-VN"/>
        </w:rPr>
        <w:t xml:space="preserve">. </w:t>
      </w:r>
      <w:r w:rsidRPr="00E2140D">
        <w:rPr>
          <w:sz w:val="22"/>
          <w:szCs w:val="22"/>
        </w:rPr>
        <w:t>Tỉnh đã ban hành nhiều kế hoạch, chương trình dài hạn và ngắn hạn nhằm cụ thể hóa việc gắn kết giữa CCHC, phát triển chính quyền số, đô thị thông minh và CĐS</w:t>
      </w:r>
      <w:r w:rsidRPr="00E2140D">
        <w:rPr>
          <w:sz w:val="22"/>
          <w:szCs w:val="22"/>
          <w:lang w:val="vi-VN"/>
        </w:rPr>
        <w:t xml:space="preserve"> với </w:t>
      </w:r>
      <w:r w:rsidRPr="00E2140D">
        <w:rPr>
          <w:color w:val="222222"/>
          <w:sz w:val="22"/>
          <w:szCs w:val="22"/>
        </w:rPr>
        <w:t>mục tiêu</w:t>
      </w:r>
      <w:r w:rsidRPr="00E2140D">
        <w:rPr>
          <w:color w:val="222222"/>
          <w:sz w:val="22"/>
          <w:szCs w:val="22"/>
          <w:lang w:val="vi-VN"/>
        </w:rPr>
        <w:t xml:space="preserve"> </w:t>
      </w:r>
      <w:r w:rsidRPr="00E2140D">
        <w:rPr>
          <w:sz w:val="22"/>
          <w:szCs w:val="22"/>
        </w:rPr>
        <w:t>“4 không – 1 có” và lấy sự hài lòng của tổ chức, cá nhân làm thước đo đã tạo động lực mạnh mẽ cho các cơ quan hành chính trong quá trình cải cách</w:t>
      </w:r>
      <w:r w:rsidR="00E2140D">
        <w:rPr>
          <w:sz w:val="22"/>
          <w:szCs w:val="22"/>
          <w:lang w:val="vi-VN"/>
        </w:rPr>
        <w:t xml:space="preserve">, cụ thể: </w:t>
      </w:r>
      <w:r w:rsidRPr="00E2140D">
        <w:rPr>
          <w:sz w:val="22"/>
          <w:szCs w:val="22"/>
          <w:lang w:val="vi-VN"/>
        </w:rPr>
        <w:t xml:space="preserve"> </w:t>
      </w:r>
      <w:r w:rsidRPr="00E2140D">
        <w:rPr>
          <w:color w:val="222222"/>
          <w:sz w:val="22"/>
          <w:szCs w:val="22"/>
        </w:rPr>
        <w:t>Chỉ thị số 29/CT-UBND ngày</w:t>
      </w:r>
      <w:r w:rsidRPr="00E2140D">
        <w:rPr>
          <w:color w:val="222222"/>
          <w:sz w:val="22"/>
          <w:szCs w:val="22"/>
          <w:lang w:val="vi-VN"/>
        </w:rPr>
        <w:t xml:space="preserve"> 27/12/2021 </w:t>
      </w:r>
      <w:r w:rsidRPr="00E2140D">
        <w:rPr>
          <w:color w:val="222222"/>
          <w:sz w:val="22"/>
          <w:szCs w:val="22"/>
        </w:rPr>
        <w:t xml:space="preserve">về đẩy mạnh CCHC gắn với </w:t>
      </w:r>
      <w:r w:rsidR="00137DF0">
        <w:rPr>
          <w:color w:val="222222"/>
          <w:sz w:val="22"/>
          <w:szCs w:val="22"/>
        </w:rPr>
        <w:t>CĐS</w:t>
      </w:r>
      <w:r w:rsidR="00137DF0">
        <w:rPr>
          <w:color w:val="222222"/>
          <w:sz w:val="22"/>
          <w:szCs w:val="22"/>
          <w:lang w:val="vi-VN"/>
        </w:rPr>
        <w:t xml:space="preserve"> </w:t>
      </w:r>
      <w:r w:rsidRPr="00E2140D">
        <w:rPr>
          <w:color w:val="222222"/>
          <w:sz w:val="22"/>
          <w:szCs w:val="22"/>
        </w:rPr>
        <w:t>dịch vụ đô thị thông minh trên địa bàn tỉnh trong giai đoạn 2021 – 2025</w:t>
      </w:r>
      <w:r w:rsidRPr="00E2140D">
        <w:rPr>
          <w:sz w:val="22"/>
          <w:szCs w:val="22"/>
          <w:lang w:val="vi-VN"/>
        </w:rPr>
        <w:t xml:space="preserve">; kế hoạch CCHC </w:t>
      </w:r>
      <w:r w:rsidRPr="00E2140D">
        <w:rPr>
          <w:color w:val="222222"/>
          <w:sz w:val="22"/>
          <w:szCs w:val="22"/>
        </w:rPr>
        <w:t xml:space="preserve">giai đoạn 2021 – 2025, định hướng đến năm 2030 của tỉnh Thừa Thiên Huế; </w:t>
      </w:r>
      <w:r w:rsidR="00E2140D">
        <w:rPr>
          <w:color w:val="222222"/>
          <w:sz w:val="22"/>
          <w:szCs w:val="22"/>
        </w:rPr>
        <w:t>k</w:t>
      </w:r>
      <w:r w:rsidRPr="00E2140D">
        <w:rPr>
          <w:color w:val="222222"/>
          <w:sz w:val="22"/>
          <w:szCs w:val="22"/>
        </w:rPr>
        <w:t xml:space="preserve">ế hoạch thực hiện CCHC gắn với </w:t>
      </w:r>
      <w:r w:rsidR="00E2140D">
        <w:rPr>
          <w:color w:val="222222"/>
          <w:sz w:val="22"/>
          <w:szCs w:val="22"/>
        </w:rPr>
        <w:t>chính</w:t>
      </w:r>
      <w:r w:rsidR="00E2140D">
        <w:rPr>
          <w:color w:val="222222"/>
          <w:sz w:val="22"/>
          <w:szCs w:val="22"/>
          <w:lang w:val="vi-VN"/>
        </w:rPr>
        <w:t xml:space="preserve"> quyền số</w:t>
      </w:r>
      <w:r w:rsidRPr="00E2140D">
        <w:rPr>
          <w:color w:val="222222"/>
          <w:sz w:val="22"/>
          <w:szCs w:val="22"/>
        </w:rPr>
        <w:t>, dịch vụ đô thị thông minh hằng năm; Chương trình CĐS đến năm 2025; Đề án “Phát triển dịch vụ đô thị thông minh trên địa bàn tỉnh đến năm 2020 định hướng đến năm 2025”; Chương trình CĐS của tỉnh đến năm 2025 tầm nhìn đến 2030; Đề án “Thúc đẩy hoạt động thanh toán không dùng tiền mặt trên địa bàn tỉnh đến năm 2025”…</w:t>
      </w:r>
      <w:r w:rsidR="00E2140D">
        <w:rPr>
          <w:color w:val="222222"/>
          <w:sz w:val="22"/>
          <w:szCs w:val="22"/>
          <w:vertAlign w:val="superscript"/>
          <w:lang w:val="vi-VN"/>
        </w:rPr>
        <w:t>12,13</w:t>
      </w:r>
    </w:p>
    <w:p w14:paraId="79BBEFBC" w14:textId="6A883F17" w:rsidR="008D6049" w:rsidRPr="00E2140D" w:rsidRDefault="008D6049" w:rsidP="00E2140D">
      <w:pPr>
        <w:spacing w:before="120" w:after="120"/>
        <w:jc w:val="both"/>
        <w:rPr>
          <w:sz w:val="22"/>
          <w:szCs w:val="22"/>
        </w:rPr>
      </w:pPr>
      <w:r w:rsidRPr="00E2140D">
        <w:rPr>
          <w:i/>
          <w:iCs/>
          <w:sz w:val="22"/>
          <w:szCs w:val="22"/>
        </w:rPr>
        <w:t>Thứ</w:t>
      </w:r>
      <w:r w:rsidRPr="00E2140D">
        <w:rPr>
          <w:i/>
          <w:iCs/>
          <w:sz w:val="22"/>
          <w:szCs w:val="22"/>
          <w:lang w:val="vi-VN"/>
        </w:rPr>
        <w:t xml:space="preserve"> hai, </w:t>
      </w:r>
      <w:r w:rsidRPr="00E2140D">
        <w:rPr>
          <w:rStyle w:val="Strong"/>
          <w:b w:val="0"/>
          <w:bCs w:val="0"/>
          <w:i/>
          <w:iCs/>
          <w:sz w:val="22"/>
          <w:szCs w:val="22"/>
        </w:rPr>
        <w:t>phát triển hệ sinh thái số phục vụ người dân</w:t>
      </w:r>
      <w:r w:rsidR="00E2140D">
        <w:rPr>
          <w:rStyle w:val="Strong"/>
          <w:b w:val="0"/>
          <w:bCs w:val="0"/>
          <w:i/>
          <w:iCs/>
          <w:sz w:val="22"/>
          <w:szCs w:val="22"/>
          <w:lang w:val="vi-VN"/>
        </w:rPr>
        <w:t>,</w:t>
      </w:r>
      <w:r w:rsidRPr="00E2140D">
        <w:rPr>
          <w:rStyle w:val="Strong"/>
          <w:b w:val="0"/>
          <w:bCs w:val="0"/>
          <w:i/>
          <w:iCs/>
          <w:sz w:val="22"/>
          <w:szCs w:val="22"/>
        </w:rPr>
        <w:t xml:space="preserve"> doanh nghiệp</w:t>
      </w:r>
      <w:r w:rsidR="00E2140D">
        <w:rPr>
          <w:sz w:val="22"/>
          <w:szCs w:val="22"/>
          <w:lang w:val="vi-VN"/>
        </w:rPr>
        <w:t xml:space="preserve">. </w:t>
      </w:r>
      <w:r w:rsidRPr="00E2140D">
        <w:rPr>
          <w:sz w:val="22"/>
          <w:szCs w:val="22"/>
        </w:rPr>
        <w:t xml:space="preserve">Thừa Thiên Huế đã chủ động triển khai các giải pháp số hóa </w:t>
      </w:r>
      <w:r w:rsidR="00E2140D">
        <w:rPr>
          <w:sz w:val="22"/>
          <w:szCs w:val="22"/>
        </w:rPr>
        <w:t>TTHC</w:t>
      </w:r>
      <w:r w:rsidRPr="00E2140D">
        <w:rPr>
          <w:sz w:val="22"/>
          <w:szCs w:val="22"/>
        </w:rPr>
        <w:t>, sử dụng biểu mẫu điện tử (e-form), tích hợp và liên thông dữ liệu để phục vụ hiệu quả hoạt động xử lý hồ sơ trực tuyến. Mô hình nền tảng Hue-S và dịch vụ đô thị thông minh là điểm sáng trong số hóa dịch vụ công, cung cấp kênh tương tác đa chiều, thuận tiện, hiệu quả giữa chính quyền và người dân. Hue-S trở thành một công cụ thiết thực trong tiếp cận, phản ánh và giải quyết các vấn đề đô thị theo thời gian thực.</w:t>
      </w:r>
    </w:p>
    <w:p w14:paraId="39E8EFC4" w14:textId="1AD35101" w:rsidR="008D6049" w:rsidRPr="00E2140D" w:rsidRDefault="008D6049" w:rsidP="00E2140D">
      <w:pPr>
        <w:spacing w:before="120" w:after="120"/>
        <w:jc w:val="both"/>
        <w:rPr>
          <w:sz w:val="22"/>
          <w:szCs w:val="22"/>
        </w:rPr>
      </w:pPr>
      <w:r w:rsidRPr="00E2140D">
        <w:rPr>
          <w:i/>
          <w:iCs/>
          <w:sz w:val="22"/>
          <w:szCs w:val="22"/>
        </w:rPr>
        <w:t>Thứ</w:t>
      </w:r>
      <w:r w:rsidRPr="00E2140D">
        <w:rPr>
          <w:i/>
          <w:iCs/>
          <w:sz w:val="22"/>
          <w:szCs w:val="22"/>
          <w:lang w:val="vi-VN"/>
        </w:rPr>
        <w:t xml:space="preserve"> ba, </w:t>
      </w:r>
      <w:r w:rsidR="00E2140D">
        <w:rPr>
          <w:rStyle w:val="Strong"/>
          <w:b w:val="0"/>
          <w:bCs w:val="0"/>
          <w:i/>
          <w:iCs/>
          <w:sz w:val="22"/>
          <w:szCs w:val="22"/>
        </w:rPr>
        <w:t>ứ</w:t>
      </w:r>
      <w:r w:rsidRPr="00E2140D">
        <w:rPr>
          <w:rStyle w:val="Strong"/>
          <w:b w:val="0"/>
          <w:bCs w:val="0"/>
          <w:i/>
          <w:iCs/>
          <w:sz w:val="22"/>
          <w:szCs w:val="22"/>
        </w:rPr>
        <w:t>ng dụng công nghệ thông tin toàn diện</w:t>
      </w:r>
      <w:r w:rsidR="00E2140D">
        <w:rPr>
          <w:rStyle w:val="Strong"/>
          <w:b w:val="0"/>
          <w:bCs w:val="0"/>
          <w:i/>
          <w:iCs/>
          <w:sz w:val="22"/>
          <w:szCs w:val="22"/>
          <w:lang w:val="vi-VN"/>
        </w:rPr>
        <w:t xml:space="preserve">, </w:t>
      </w:r>
      <w:r w:rsidRPr="00E2140D">
        <w:rPr>
          <w:rStyle w:val="Strong"/>
          <w:b w:val="0"/>
          <w:bCs w:val="0"/>
          <w:i/>
          <w:iCs/>
          <w:sz w:val="22"/>
          <w:szCs w:val="22"/>
        </w:rPr>
        <w:t>đồng bộ</w:t>
      </w:r>
      <w:r w:rsidR="00E2140D">
        <w:rPr>
          <w:i/>
          <w:iCs/>
          <w:sz w:val="22"/>
          <w:szCs w:val="22"/>
          <w:lang w:val="vi-VN"/>
        </w:rPr>
        <w:t xml:space="preserve">. </w:t>
      </w:r>
      <w:r w:rsidRPr="00E2140D">
        <w:rPr>
          <w:sz w:val="22"/>
          <w:szCs w:val="22"/>
        </w:rPr>
        <w:t>Tỉnh duy trì 100% văn bản trao đổi giữa các cơ quan hành chính dưới dạng điện tử, sử dụng chữ ký số, đẩy mạnh cung cấp dịch vụ công mức độ 3 và 4, tích hợp với cơ sở dữ liệu quốc gia về dân cư. Hệ thống thư điện tử công vụ và các phần mềm điều hành tác nghiệp được sử dụng thống nhất toàn tỉnh, đảm bảo an toàn thông tin và tăng hiệu quả xử lý công việc.</w:t>
      </w:r>
    </w:p>
    <w:p w14:paraId="3842FE68" w14:textId="0E5FD322" w:rsidR="008D6049" w:rsidRPr="00E2140D" w:rsidRDefault="008D6049" w:rsidP="00E2140D">
      <w:pPr>
        <w:spacing w:before="120" w:after="120"/>
        <w:jc w:val="both"/>
        <w:rPr>
          <w:sz w:val="22"/>
          <w:szCs w:val="22"/>
        </w:rPr>
      </w:pPr>
      <w:r w:rsidRPr="00E2140D">
        <w:rPr>
          <w:i/>
          <w:iCs/>
          <w:sz w:val="22"/>
          <w:szCs w:val="22"/>
        </w:rPr>
        <w:t>Thứ</w:t>
      </w:r>
      <w:r w:rsidRPr="00E2140D">
        <w:rPr>
          <w:i/>
          <w:iCs/>
          <w:sz w:val="22"/>
          <w:szCs w:val="22"/>
          <w:lang w:val="vi-VN"/>
        </w:rPr>
        <w:t xml:space="preserve"> tư, </w:t>
      </w:r>
      <w:r w:rsidR="00E2140D">
        <w:rPr>
          <w:rStyle w:val="Strong"/>
          <w:b w:val="0"/>
          <w:bCs w:val="0"/>
          <w:i/>
          <w:iCs/>
          <w:sz w:val="22"/>
          <w:szCs w:val="22"/>
        </w:rPr>
        <w:t>t</w:t>
      </w:r>
      <w:r w:rsidRPr="00E2140D">
        <w:rPr>
          <w:rStyle w:val="Strong"/>
          <w:b w:val="0"/>
          <w:bCs w:val="0"/>
          <w:i/>
          <w:iCs/>
          <w:sz w:val="22"/>
          <w:szCs w:val="22"/>
        </w:rPr>
        <w:t>ăng cường đầu tư hạ tầng và phát triển năng lực số cho đội ngũ cán bộ</w:t>
      </w:r>
      <w:r w:rsidR="00E2140D">
        <w:rPr>
          <w:i/>
          <w:iCs/>
          <w:sz w:val="22"/>
          <w:szCs w:val="22"/>
          <w:lang w:val="vi-VN"/>
        </w:rPr>
        <w:t xml:space="preserve">. </w:t>
      </w:r>
      <w:r w:rsidRPr="00E2140D">
        <w:rPr>
          <w:sz w:val="22"/>
          <w:szCs w:val="22"/>
        </w:rPr>
        <w:t xml:space="preserve">Tỉnh ưu tiên đầu tư hạ tầng </w:t>
      </w:r>
      <w:r w:rsidR="00E2140D">
        <w:rPr>
          <w:sz w:val="22"/>
          <w:szCs w:val="22"/>
        </w:rPr>
        <w:t>công</w:t>
      </w:r>
      <w:r w:rsidR="00E2140D">
        <w:rPr>
          <w:sz w:val="22"/>
          <w:szCs w:val="22"/>
          <w:lang w:val="vi-VN"/>
        </w:rPr>
        <w:t xml:space="preserve"> nghệ thông tin</w:t>
      </w:r>
      <w:r w:rsidRPr="00E2140D">
        <w:rPr>
          <w:sz w:val="22"/>
          <w:szCs w:val="22"/>
        </w:rPr>
        <w:t xml:space="preserve">, nâng cấp hệ thống máy chủ, kết nối camera giám sát với trí tuệ nhân tạo (AI), xây dựng bản đồ số và hệ thống số hóa dữ liệu ngành. Đồng thời, tỉnh cũng chú trọng đào tạo, tập huấn nâng cao kỹ năng </w:t>
      </w:r>
      <w:r w:rsidR="00E2140D">
        <w:rPr>
          <w:sz w:val="22"/>
          <w:szCs w:val="22"/>
        </w:rPr>
        <w:t>công</w:t>
      </w:r>
      <w:r w:rsidR="00E2140D">
        <w:rPr>
          <w:sz w:val="22"/>
          <w:szCs w:val="22"/>
          <w:lang w:val="vi-VN"/>
        </w:rPr>
        <w:t xml:space="preserve"> nghệ thông tin</w:t>
      </w:r>
      <w:r w:rsidRPr="00E2140D">
        <w:rPr>
          <w:sz w:val="22"/>
          <w:szCs w:val="22"/>
        </w:rPr>
        <w:t xml:space="preserve"> cho cán bộ, công chức, viên chức, nhất là đội ngũ làm việc tại các trung tâm hành chính công. </w:t>
      </w:r>
    </w:p>
    <w:p w14:paraId="7D26AB34" w14:textId="65A2B2F4" w:rsidR="008D6049" w:rsidRPr="00E2140D" w:rsidRDefault="008D6049" w:rsidP="00E2140D">
      <w:pPr>
        <w:spacing w:before="120" w:after="120"/>
        <w:jc w:val="both"/>
        <w:rPr>
          <w:i/>
          <w:iCs/>
          <w:color w:val="000000"/>
          <w:sz w:val="22"/>
          <w:szCs w:val="22"/>
          <w:lang w:val="vi-VN"/>
        </w:rPr>
      </w:pPr>
      <w:r w:rsidRPr="00E2140D">
        <w:rPr>
          <w:rStyle w:val="Strong"/>
          <w:b w:val="0"/>
          <w:bCs w:val="0"/>
          <w:i/>
          <w:iCs/>
          <w:sz w:val="22"/>
          <w:szCs w:val="22"/>
        </w:rPr>
        <w:t>Thứ</w:t>
      </w:r>
      <w:r w:rsidRPr="00E2140D">
        <w:rPr>
          <w:rStyle w:val="Strong"/>
          <w:b w:val="0"/>
          <w:bCs w:val="0"/>
          <w:i/>
          <w:iCs/>
          <w:sz w:val="22"/>
          <w:szCs w:val="22"/>
          <w:lang w:val="vi-VN"/>
        </w:rPr>
        <w:t xml:space="preserve"> năm, </w:t>
      </w:r>
      <w:r w:rsidR="00E2140D">
        <w:rPr>
          <w:rStyle w:val="Strong"/>
          <w:b w:val="0"/>
          <w:bCs w:val="0"/>
          <w:i/>
          <w:iCs/>
          <w:sz w:val="22"/>
          <w:szCs w:val="22"/>
        </w:rPr>
        <w:t>đ</w:t>
      </w:r>
      <w:r w:rsidRPr="00E2140D">
        <w:rPr>
          <w:rStyle w:val="Strong"/>
          <w:b w:val="0"/>
          <w:bCs w:val="0"/>
          <w:i/>
          <w:iCs/>
          <w:sz w:val="22"/>
          <w:szCs w:val="22"/>
        </w:rPr>
        <w:t>ịnh hướng lấy người dân làm trung tâm trong xây dựng chính quyền số</w:t>
      </w:r>
      <w:r w:rsidR="00E2140D">
        <w:rPr>
          <w:rStyle w:val="Strong"/>
          <w:b w:val="0"/>
          <w:bCs w:val="0"/>
          <w:i/>
          <w:iCs/>
          <w:sz w:val="22"/>
          <w:szCs w:val="22"/>
          <w:lang w:val="vi-VN"/>
        </w:rPr>
        <w:t xml:space="preserve">. </w:t>
      </w:r>
      <w:r w:rsidRPr="00E2140D">
        <w:rPr>
          <w:sz w:val="22"/>
          <w:szCs w:val="22"/>
        </w:rPr>
        <w:t>Các dịch vụ số được triển khai theo hướng thuận tiện, giảm tiếp xúc trực tiếp, tăng cường minh bạch, hiệu quả và phù hợp với nhu cầu thực tế. Tỉnh chủ trương hướng tới mô hình “làm việc không giấy tờ; hội họp không tập trung; dịch vụ công không gặp mặt; thanh toán không dùng tiền mặt”, từng bước định hình nền hành chính hiện đại.</w:t>
      </w:r>
      <w:r w:rsidRPr="00E2140D">
        <w:rPr>
          <w:sz w:val="22"/>
          <w:szCs w:val="22"/>
          <w:lang w:val="vi-VN"/>
        </w:rPr>
        <w:t xml:space="preserve"> </w:t>
      </w:r>
      <w:r w:rsidRPr="00E2140D">
        <w:rPr>
          <w:sz w:val="22"/>
          <w:szCs w:val="22"/>
        </w:rPr>
        <w:t>Thông qua ứng dụng Hue-S và các kênh phản ánh hiện trường, người dân có thể trực tiếp phản ánh các vấn đề gặp phải trong đời sống đô thị. Hệ thống đã xử lý hàng nghìn phản ánh mỗi năm với tỷ lệ hài lòng cao, góp phần nâng cao tính minh bạch và trách nhiệm giải trình của cơ quan công quyền.</w:t>
      </w:r>
    </w:p>
    <w:p w14:paraId="4F82D869" w14:textId="77777777" w:rsidR="008D6049" w:rsidRPr="00E2140D" w:rsidRDefault="008D6049" w:rsidP="00E2140D">
      <w:pPr>
        <w:spacing w:before="120" w:after="120"/>
        <w:jc w:val="both"/>
        <w:rPr>
          <w:i/>
          <w:iCs/>
          <w:color w:val="000000"/>
          <w:sz w:val="22"/>
          <w:szCs w:val="22"/>
          <w:lang w:val="vi-VN"/>
        </w:rPr>
      </w:pPr>
      <w:r w:rsidRPr="00E2140D">
        <w:rPr>
          <w:i/>
          <w:iCs/>
          <w:color w:val="000000"/>
          <w:sz w:val="22"/>
          <w:szCs w:val="22"/>
          <w:lang w:val="vi-VN"/>
        </w:rPr>
        <w:t>2.2.4. Hà Nội</w:t>
      </w:r>
    </w:p>
    <w:p w14:paraId="69B50AFC" w14:textId="1C7F5CDC" w:rsidR="008D6049" w:rsidRPr="00E2140D" w:rsidRDefault="008D6049" w:rsidP="00E2140D">
      <w:pPr>
        <w:spacing w:before="120" w:after="120"/>
        <w:jc w:val="both"/>
        <w:rPr>
          <w:sz w:val="22"/>
          <w:szCs w:val="22"/>
        </w:rPr>
      </w:pPr>
      <w:r w:rsidRPr="00E2140D">
        <w:rPr>
          <w:color w:val="333333"/>
          <w:sz w:val="22"/>
          <w:szCs w:val="22"/>
        </w:rPr>
        <w:t>Hà</w:t>
      </w:r>
      <w:r w:rsidRPr="00E2140D">
        <w:rPr>
          <w:color w:val="333333"/>
          <w:sz w:val="22"/>
          <w:szCs w:val="22"/>
          <w:lang w:val="vi-VN"/>
        </w:rPr>
        <w:t xml:space="preserve"> Nội là một trong số các </w:t>
      </w:r>
      <w:r w:rsidRPr="00E2140D">
        <w:rPr>
          <w:color w:val="333333"/>
          <w:sz w:val="22"/>
          <w:szCs w:val="22"/>
        </w:rPr>
        <w:t xml:space="preserve">điểm trong việc triển khai Đề án phát triển ứng dụng dữ liệu dân cư, định danh và xác thực điện tử phục vụ </w:t>
      </w:r>
      <w:r w:rsidR="001742B2">
        <w:rPr>
          <w:color w:val="333333"/>
          <w:sz w:val="22"/>
          <w:szCs w:val="22"/>
        </w:rPr>
        <w:t>CĐS</w:t>
      </w:r>
      <w:r w:rsidR="001742B2">
        <w:rPr>
          <w:color w:val="333333"/>
          <w:sz w:val="22"/>
          <w:szCs w:val="22"/>
          <w:lang w:val="vi-VN"/>
        </w:rPr>
        <w:t xml:space="preserve"> </w:t>
      </w:r>
      <w:r w:rsidRPr="00E2140D">
        <w:rPr>
          <w:color w:val="333333"/>
          <w:sz w:val="22"/>
          <w:szCs w:val="22"/>
        </w:rPr>
        <w:t>quốc gia giai đoạn 2022 - 2025, tầm nhìn đến năm 2030 (Đề án 06)</w:t>
      </w:r>
      <w:r w:rsidRPr="00E2140D">
        <w:rPr>
          <w:color w:val="333333"/>
          <w:sz w:val="22"/>
          <w:szCs w:val="22"/>
          <w:lang w:val="vi-VN"/>
        </w:rPr>
        <w:t xml:space="preserve">. </w:t>
      </w:r>
      <w:r w:rsidRPr="00E2140D">
        <w:rPr>
          <w:color w:val="333333"/>
          <w:sz w:val="22"/>
          <w:szCs w:val="22"/>
        </w:rPr>
        <w:t>Vì</w:t>
      </w:r>
      <w:r w:rsidRPr="00E2140D">
        <w:rPr>
          <w:color w:val="333333"/>
          <w:sz w:val="22"/>
          <w:szCs w:val="22"/>
          <w:lang w:val="vi-VN"/>
        </w:rPr>
        <w:t xml:space="preserve"> vậy, </w:t>
      </w:r>
      <w:r w:rsidRPr="00E2140D">
        <w:rPr>
          <w:color w:val="333333"/>
          <w:sz w:val="22"/>
          <w:szCs w:val="22"/>
        </w:rPr>
        <w:t>Thành ủy Hà Nội ban</w:t>
      </w:r>
      <w:r w:rsidRPr="00E2140D">
        <w:rPr>
          <w:color w:val="333333"/>
          <w:sz w:val="22"/>
          <w:szCs w:val="22"/>
          <w:lang w:val="vi-VN"/>
        </w:rPr>
        <w:t xml:space="preserve"> hành </w:t>
      </w:r>
      <w:r w:rsidRPr="00E2140D">
        <w:rPr>
          <w:color w:val="333333"/>
          <w:sz w:val="22"/>
          <w:szCs w:val="22"/>
        </w:rPr>
        <w:t xml:space="preserve">Nghị quyết số 18-NQ/TU </w:t>
      </w:r>
      <w:r w:rsidRPr="00E2140D">
        <w:rPr>
          <w:color w:val="333333"/>
          <w:sz w:val="22"/>
          <w:szCs w:val="22"/>
          <w:lang w:val="vi-VN"/>
        </w:rPr>
        <w:t xml:space="preserve">30/12/2022 </w:t>
      </w:r>
      <w:r w:rsidRPr="00E2140D">
        <w:rPr>
          <w:color w:val="333333"/>
          <w:sz w:val="22"/>
          <w:szCs w:val="22"/>
        </w:rPr>
        <w:t xml:space="preserve">về </w:t>
      </w:r>
      <w:r w:rsidR="001742B2">
        <w:rPr>
          <w:color w:val="333333"/>
          <w:sz w:val="22"/>
          <w:szCs w:val="22"/>
        </w:rPr>
        <w:t>CĐS</w:t>
      </w:r>
      <w:r w:rsidR="001742B2">
        <w:rPr>
          <w:color w:val="333333"/>
          <w:sz w:val="22"/>
          <w:szCs w:val="22"/>
          <w:lang w:val="vi-VN"/>
        </w:rPr>
        <w:t xml:space="preserve"> </w:t>
      </w:r>
      <w:r w:rsidRPr="00E2140D">
        <w:rPr>
          <w:color w:val="333333"/>
          <w:sz w:val="22"/>
          <w:szCs w:val="22"/>
        </w:rPr>
        <w:t xml:space="preserve">xây dựng </w:t>
      </w:r>
      <w:r w:rsidR="001742B2">
        <w:rPr>
          <w:color w:val="333333"/>
          <w:sz w:val="22"/>
          <w:szCs w:val="22"/>
        </w:rPr>
        <w:t>TP</w:t>
      </w:r>
      <w:r w:rsidRPr="00E2140D">
        <w:rPr>
          <w:color w:val="333333"/>
          <w:sz w:val="22"/>
          <w:szCs w:val="22"/>
        </w:rPr>
        <w:t xml:space="preserve"> Hà Nội thông minh đến năm 2025, định hướng đến năm 2030. </w:t>
      </w:r>
      <w:r w:rsidR="001742B2">
        <w:rPr>
          <w:sz w:val="22"/>
          <w:szCs w:val="22"/>
        </w:rPr>
        <w:t>TP</w:t>
      </w:r>
      <w:r w:rsidR="001742B2">
        <w:rPr>
          <w:sz w:val="22"/>
          <w:szCs w:val="22"/>
          <w:lang w:val="vi-VN"/>
        </w:rPr>
        <w:t xml:space="preserve"> </w:t>
      </w:r>
      <w:r w:rsidRPr="00E2140D">
        <w:rPr>
          <w:sz w:val="22"/>
          <w:szCs w:val="22"/>
        </w:rPr>
        <w:t>Hà Nội đã xác định CCHC</w:t>
      </w:r>
      <w:r w:rsidR="001742B2">
        <w:rPr>
          <w:sz w:val="22"/>
          <w:szCs w:val="22"/>
          <w:lang w:val="vi-VN"/>
        </w:rPr>
        <w:t xml:space="preserve"> </w:t>
      </w:r>
      <w:r w:rsidRPr="00E2140D">
        <w:rPr>
          <w:sz w:val="22"/>
          <w:szCs w:val="22"/>
        </w:rPr>
        <w:t xml:space="preserve">gắn với </w:t>
      </w:r>
      <w:r w:rsidR="001742B2">
        <w:rPr>
          <w:sz w:val="22"/>
          <w:szCs w:val="22"/>
        </w:rPr>
        <w:t>CĐS</w:t>
      </w:r>
      <w:r w:rsidR="001742B2">
        <w:rPr>
          <w:sz w:val="22"/>
          <w:szCs w:val="22"/>
          <w:lang w:val="vi-VN"/>
        </w:rPr>
        <w:t xml:space="preserve"> </w:t>
      </w:r>
      <w:r w:rsidRPr="00E2140D">
        <w:rPr>
          <w:sz w:val="22"/>
          <w:szCs w:val="22"/>
        </w:rPr>
        <w:t>là một trụ cột trong quá trình hiện đại hóa nền hành chính, hướng tới phục vụ người dân, doanh nghiệp hiệu quả hơn, thúc đẩy phát triển kinh tế - xã hội. Một số kinh nghiệm tiêu biểu có thể đúc kết như sau:</w:t>
      </w:r>
    </w:p>
    <w:p w14:paraId="61735364" w14:textId="15CBC6BB" w:rsidR="008D6049" w:rsidRPr="00E2140D" w:rsidRDefault="008D6049" w:rsidP="00E2140D">
      <w:pPr>
        <w:spacing w:before="120" w:after="120"/>
        <w:jc w:val="both"/>
        <w:rPr>
          <w:sz w:val="22"/>
          <w:szCs w:val="22"/>
        </w:rPr>
      </w:pPr>
      <w:r w:rsidRPr="00E2140D">
        <w:rPr>
          <w:rStyle w:val="Strong"/>
          <w:b w:val="0"/>
          <w:bCs w:val="0"/>
          <w:i/>
          <w:iCs/>
          <w:sz w:val="22"/>
          <w:szCs w:val="22"/>
        </w:rPr>
        <w:t>Thứ</w:t>
      </w:r>
      <w:r w:rsidRPr="00E2140D">
        <w:rPr>
          <w:rStyle w:val="Strong"/>
          <w:b w:val="0"/>
          <w:bCs w:val="0"/>
          <w:i/>
          <w:iCs/>
          <w:sz w:val="22"/>
          <w:szCs w:val="22"/>
          <w:lang w:val="vi-VN"/>
        </w:rPr>
        <w:t xml:space="preserve"> nhất, </w:t>
      </w:r>
      <w:r w:rsidRPr="00E2140D">
        <w:rPr>
          <w:rStyle w:val="Strong"/>
          <w:b w:val="0"/>
          <w:bCs w:val="0"/>
          <w:i/>
          <w:iCs/>
          <w:sz w:val="22"/>
          <w:szCs w:val="22"/>
        </w:rPr>
        <w:t>xác định rõ định hướng chiến lược, gắn kết CCHC với CĐS một cách toàn diện</w:t>
      </w:r>
      <w:r w:rsidR="001742B2">
        <w:rPr>
          <w:rStyle w:val="Strong"/>
          <w:b w:val="0"/>
          <w:bCs w:val="0"/>
          <w:i/>
          <w:iCs/>
          <w:sz w:val="22"/>
          <w:szCs w:val="22"/>
          <w:lang w:val="vi-VN"/>
        </w:rPr>
        <w:t xml:space="preserve">. </w:t>
      </w:r>
      <w:r w:rsidRPr="00E2140D">
        <w:rPr>
          <w:sz w:val="22"/>
          <w:szCs w:val="22"/>
        </w:rPr>
        <w:t>Hà Nội thực hiện đồng bộ ba trụ cột: CCHC, CĐS và Đề án 06, coi đây là nhiệm vụ chiến lược, xuyên suốt. Tư duy chỉ đạo tập trung vào lấy người dân, doanh nghiệp làm trung tâm, chủ thể và mục tiêu phục vụ, hướng đến giá trị thực chất thay vì hình thức. Công tác triển khai được giao nhiệm vụ rõ ràng cho từng sở, ngành, quận, huyện nhằm bảo đảm tính thống nhất và hiệu quả trong thực thi.</w:t>
      </w:r>
    </w:p>
    <w:p w14:paraId="2053081C" w14:textId="46401A14" w:rsidR="008D6049" w:rsidRPr="00E2140D" w:rsidRDefault="008D6049" w:rsidP="00E2140D">
      <w:pPr>
        <w:spacing w:before="120" w:after="120"/>
        <w:jc w:val="both"/>
        <w:rPr>
          <w:sz w:val="22"/>
          <w:szCs w:val="22"/>
        </w:rPr>
      </w:pPr>
      <w:r w:rsidRPr="00E2140D">
        <w:rPr>
          <w:rStyle w:val="Strong"/>
          <w:b w:val="0"/>
          <w:bCs w:val="0"/>
          <w:i/>
          <w:iCs/>
          <w:sz w:val="22"/>
          <w:szCs w:val="22"/>
        </w:rPr>
        <w:t>Thứ</w:t>
      </w:r>
      <w:r w:rsidRPr="00E2140D">
        <w:rPr>
          <w:rStyle w:val="Strong"/>
          <w:b w:val="0"/>
          <w:bCs w:val="0"/>
          <w:i/>
          <w:iCs/>
          <w:sz w:val="22"/>
          <w:szCs w:val="22"/>
          <w:lang w:val="vi-VN"/>
        </w:rPr>
        <w:t xml:space="preserve"> hai, </w:t>
      </w:r>
      <w:r w:rsidRPr="00E2140D">
        <w:rPr>
          <w:rStyle w:val="Strong"/>
          <w:b w:val="0"/>
          <w:bCs w:val="0"/>
          <w:i/>
          <w:iCs/>
          <w:sz w:val="22"/>
          <w:szCs w:val="22"/>
        </w:rPr>
        <w:t>phát triển mạnh dịch vụ công trực tuyến, lấy hiệu quả thực tế làm tiêu chí đánh giá</w:t>
      </w:r>
      <w:r w:rsidR="001742B2">
        <w:rPr>
          <w:rStyle w:val="Strong"/>
          <w:b w:val="0"/>
          <w:bCs w:val="0"/>
          <w:sz w:val="22"/>
          <w:szCs w:val="22"/>
          <w:lang w:val="vi-VN"/>
        </w:rPr>
        <w:t xml:space="preserve">. </w:t>
      </w:r>
      <w:r w:rsidRPr="00E2140D">
        <w:rPr>
          <w:sz w:val="22"/>
          <w:szCs w:val="22"/>
        </w:rPr>
        <w:t>Hà Nội đã cung cấp hơn 1.800 dịch vụ công trực tuyến (trong đó gần 500 dịch vụ toàn trình). Nhiều dịch vụ thiết yếu được miễn phí lệ phí khi thực hiện trực tuyến (ví dụ: cấp phép xây dựng, đăng ký kinh doanh…). Đặc biệt, 25/25 dịch vụ công thiết yếu theo Đề án 06 đã được triển khai đúng tiến độ, trong đó 9 dịch vụ được thực hiện hoàn toàn trực tuyến.</w:t>
      </w:r>
      <w:r w:rsidRPr="00E2140D">
        <w:rPr>
          <w:sz w:val="22"/>
          <w:szCs w:val="22"/>
          <w:lang w:val="vi-VN"/>
        </w:rPr>
        <w:t xml:space="preserve"> </w:t>
      </w:r>
      <w:r w:rsidR="001742B2">
        <w:rPr>
          <w:sz w:val="22"/>
          <w:szCs w:val="22"/>
          <w:lang w:val="vi-VN"/>
        </w:rPr>
        <w:t xml:space="preserve">TP </w:t>
      </w:r>
      <w:r w:rsidRPr="00E2140D">
        <w:rPr>
          <w:sz w:val="22"/>
          <w:szCs w:val="22"/>
        </w:rPr>
        <w:t>chú trọng cải thiện, đơn giản hóa quy trình thủ tục, ứng dụng công nghệ để người dân có thể dễ dàng truy cập, nộp hồ sơ, theo dõi tình trạng xử lý qua nhiều kênh (cổng dịch vụ công, email, SMS).</w:t>
      </w:r>
      <w:r w:rsidRPr="00E2140D">
        <w:rPr>
          <w:sz w:val="22"/>
          <w:szCs w:val="22"/>
          <w:vertAlign w:val="superscript"/>
          <w:lang w:val="vi-VN"/>
        </w:rPr>
        <w:t>1</w:t>
      </w:r>
      <w:r w:rsidR="001742B2">
        <w:rPr>
          <w:sz w:val="22"/>
          <w:szCs w:val="22"/>
          <w:vertAlign w:val="superscript"/>
          <w:lang w:val="vi-VN"/>
        </w:rPr>
        <w:t>4</w:t>
      </w:r>
    </w:p>
    <w:p w14:paraId="2C6AD96A" w14:textId="1A2E99BF" w:rsidR="008D6049" w:rsidRPr="00E2140D" w:rsidRDefault="008D6049" w:rsidP="00E2140D">
      <w:pPr>
        <w:spacing w:before="120" w:after="120"/>
        <w:jc w:val="both"/>
        <w:rPr>
          <w:sz w:val="22"/>
          <w:szCs w:val="22"/>
          <w:vertAlign w:val="superscript"/>
          <w:lang w:val="vi-VN"/>
        </w:rPr>
      </w:pPr>
      <w:r w:rsidRPr="00E2140D">
        <w:rPr>
          <w:rStyle w:val="Strong"/>
          <w:b w:val="0"/>
          <w:bCs w:val="0"/>
          <w:i/>
          <w:iCs/>
          <w:sz w:val="22"/>
          <w:szCs w:val="22"/>
        </w:rPr>
        <w:t>Thứ</w:t>
      </w:r>
      <w:r w:rsidRPr="00E2140D">
        <w:rPr>
          <w:rStyle w:val="Strong"/>
          <w:b w:val="0"/>
          <w:bCs w:val="0"/>
          <w:i/>
          <w:iCs/>
          <w:sz w:val="22"/>
          <w:szCs w:val="22"/>
          <w:lang w:val="vi-VN"/>
        </w:rPr>
        <w:t xml:space="preserve"> ba, </w:t>
      </w:r>
      <w:r w:rsidRPr="00E2140D">
        <w:rPr>
          <w:rStyle w:val="Strong"/>
          <w:b w:val="0"/>
          <w:bCs w:val="0"/>
          <w:i/>
          <w:iCs/>
          <w:sz w:val="22"/>
          <w:szCs w:val="22"/>
        </w:rPr>
        <w:t>đẩy mạnh ứng dụng nền tảng số, đồng bộ hệ thống thông tin và dữ liệu</w:t>
      </w:r>
      <w:r w:rsidR="001742B2">
        <w:rPr>
          <w:rStyle w:val="Strong"/>
          <w:b w:val="0"/>
          <w:bCs w:val="0"/>
          <w:sz w:val="22"/>
          <w:szCs w:val="22"/>
          <w:lang w:val="vi-VN"/>
        </w:rPr>
        <w:t xml:space="preserve">. </w:t>
      </w:r>
      <w:r w:rsidRPr="00E2140D">
        <w:rPr>
          <w:sz w:val="22"/>
          <w:szCs w:val="22"/>
        </w:rPr>
        <w:t xml:space="preserve">Hà Nội đưa vào vận </w:t>
      </w:r>
      <w:r w:rsidRPr="00E2140D">
        <w:rPr>
          <w:sz w:val="22"/>
          <w:szCs w:val="22"/>
        </w:rPr>
        <w:lastRenderedPageBreak/>
        <w:t xml:space="preserve">hành các hệ thống </w:t>
      </w:r>
      <w:r w:rsidR="001742B2">
        <w:rPr>
          <w:sz w:val="22"/>
          <w:szCs w:val="22"/>
        </w:rPr>
        <w:t>công</w:t>
      </w:r>
      <w:r w:rsidR="001742B2">
        <w:rPr>
          <w:sz w:val="22"/>
          <w:szCs w:val="22"/>
          <w:lang w:val="vi-VN"/>
        </w:rPr>
        <w:t xml:space="preserve"> nghệ thông tin </w:t>
      </w:r>
      <w:r w:rsidRPr="00E2140D">
        <w:rPr>
          <w:sz w:val="22"/>
          <w:szCs w:val="22"/>
        </w:rPr>
        <w:t xml:space="preserve">quan trọng như: hệ thống thông tin báo cáo, quản lý văn bản điều hành, phản ánh kiến nghị qua Zalo, quản lý họp </w:t>
      </w:r>
      <w:r w:rsidR="001742B2">
        <w:rPr>
          <w:sz w:val="22"/>
          <w:szCs w:val="22"/>
        </w:rPr>
        <w:t>uỷ</w:t>
      </w:r>
      <w:r w:rsidR="001742B2">
        <w:rPr>
          <w:sz w:val="22"/>
          <w:szCs w:val="22"/>
          <w:lang w:val="vi-VN"/>
        </w:rPr>
        <w:t xml:space="preserve"> ban nhân dân TP</w:t>
      </w:r>
      <w:r w:rsidRPr="00E2140D">
        <w:rPr>
          <w:sz w:val="22"/>
          <w:szCs w:val="22"/>
        </w:rPr>
        <w:t>… Hệ thống thông tin giải quyết TTHC được triển khai tới toàn bộ 579 xã, phường, thị trấn, giúp số hóa quy trình giải quyết hồ sơ tại cơ sở.</w:t>
      </w:r>
      <w:r w:rsidRPr="00E2140D">
        <w:rPr>
          <w:sz w:val="22"/>
          <w:szCs w:val="22"/>
          <w:lang w:val="vi-VN"/>
        </w:rPr>
        <w:t xml:space="preserve"> </w:t>
      </w:r>
      <w:r w:rsidRPr="00E2140D">
        <w:rPr>
          <w:sz w:val="22"/>
          <w:szCs w:val="22"/>
        </w:rPr>
        <w:t>Đồng thời, thành phố đẩy mạnh tích hợp, liên thông với cơ sở dữ liệu quốc gia về dân cư và các nền tảng quản lý chuyên ngành khác như y tế, thuế, bảo hiểm xã hội.</w:t>
      </w:r>
    </w:p>
    <w:p w14:paraId="1A2376AD" w14:textId="11B14DC8" w:rsidR="008D6049" w:rsidRPr="00E2140D" w:rsidRDefault="008D6049" w:rsidP="00E2140D">
      <w:pPr>
        <w:spacing w:before="120" w:after="120"/>
        <w:jc w:val="both"/>
        <w:rPr>
          <w:sz w:val="22"/>
          <w:szCs w:val="22"/>
          <w:vertAlign w:val="superscript"/>
          <w:lang w:val="vi-VN"/>
        </w:rPr>
      </w:pPr>
      <w:r w:rsidRPr="00E2140D">
        <w:rPr>
          <w:rStyle w:val="Strong"/>
          <w:b w:val="0"/>
          <w:bCs w:val="0"/>
          <w:i/>
          <w:iCs/>
          <w:sz w:val="22"/>
          <w:szCs w:val="22"/>
        </w:rPr>
        <w:t>Thứ</w:t>
      </w:r>
      <w:r w:rsidRPr="00E2140D">
        <w:rPr>
          <w:rStyle w:val="Strong"/>
          <w:b w:val="0"/>
          <w:bCs w:val="0"/>
          <w:i/>
          <w:iCs/>
          <w:sz w:val="22"/>
          <w:szCs w:val="22"/>
          <w:lang w:val="vi-VN"/>
        </w:rPr>
        <w:t xml:space="preserve"> tư, </w:t>
      </w:r>
      <w:r w:rsidRPr="00E2140D">
        <w:rPr>
          <w:rStyle w:val="Strong"/>
          <w:b w:val="0"/>
          <w:bCs w:val="0"/>
          <w:i/>
          <w:iCs/>
          <w:sz w:val="22"/>
          <w:szCs w:val="22"/>
        </w:rPr>
        <w:t>ưu tiên phát triển hạ tầng số, chữ ký số và tài khoản định danh điện tử</w:t>
      </w:r>
      <w:r w:rsidR="001742B2">
        <w:rPr>
          <w:rStyle w:val="Strong"/>
          <w:b w:val="0"/>
          <w:bCs w:val="0"/>
          <w:sz w:val="22"/>
          <w:szCs w:val="22"/>
          <w:lang w:val="vi-VN"/>
        </w:rPr>
        <w:t xml:space="preserve">. TP </w:t>
      </w:r>
      <w:r w:rsidRPr="00E2140D">
        <w:rPr>
          <w:sz w:val="22"/>
          <w:szCs w:val="22"/>
        </w:rPr>
        <w:t xml:space="preserve">chủ trương cấp miễn phí chữ ký số cá nhân cho người dân tại bộ phận một cửa các cấp; đến nay đã cấp hơn 10.000 chữ ký. Bên cạnh đó, tỷ lệ doanh nghiệp khai thuế điện tử đạt 99,5%; trên 4,7 triệu người có bảo hiểm y tế được đồng bộ với căn cước công dân. </w:t>
      </w:r>
      <w:r w:rsidR="001742B2">
        <w:rPr>
          <w:sz w:val="22"/>
          <w:szCs w:val="22"/>
        </w:rPr>
        <w:t>TP</w:t>
      </w:r>
      <w:r w:rsidR="001742B2">
        <w:rPr>
          <w:sz w:val="22"/>
          <w:szCs w:val="22"/>
          <w:lang w:val="vi-VN"/>
        </w:rPr>
        <w:t xml:space="preserve"> </w:t>
      </w:r>
      <w:r w:rsidRPr="00E2140D">
        <w:rPr>
          <w:sz w:val="22"/>
          <w:szCs w:val="22"/>
        </w:rPr>
        <w:t>đã kích hoạt trên 4,2 triệu tài khoản định danh điện tử (đạt gần 68%).</w:t>
      </w:r>
      <w:r w:rsidRPr="00E2140D">
        <w:rPr>
          <w:sz w:val="22"/>
          <w:szCs w:val="22"/>
          <w:vertAlign w:val="superscript"/>
          <w:lang w:val="vi-VN"/>
        </w:rPr>
        <w:t>1</w:t>
      </w:r>
      <w:r w:rsidR="001742B2">
        <w:rPr>
          <w:sz w:val="22"/>
          <w:szCs w:val="22"/>
          <w:vertAlign w:val="superscript"/>
          <w:lang w:val="vi-VN"/>
        </w:rPr>
        <w:t>4</w:t>
      </w:r>
    </w:p>
    <w:p w14:paraId="5D8C830B" w14:textId="17D6E962" w:rsidR="008D6049" w:rsidRPr="00E2140D" w:rsidRDefault="008D6049" w:rsidP="00E2140D">
      <w:pPr>
        <w:spacing w:before="120" w:after="120"/>
        <w:jc w:val="both"/>
        <w:rPr>
          <w:sz w:val="22"/>
          <w:szCs w:val="22"/>
        </w:rPr>
      </w:pPr>
      <w:r w:rsidRPr="00E2140D">
        <w:rPr>
          <w:rStyle w:val="Strong"/>
          <w:b w:val="0"/>
          <w:bCs w:val="0"/>
          <w:i/>
          <w:iCs/>
          <w:sz w:val="22"/>
          <w:szCs w:val="22"/>
        </w:rPr>
        <w:t>Thứ</w:t>
      </w:r>
      <w:r w:rsidRPr="00E2140D">
        <w:rPr>
          <w:rStyle w:val="Strong"/>
          <w:b w:val="0"/>
          <w:bCs w:val="0"/>
          <w:i/>
          <w:iCs/>
          <w:sz w:val="22"/>
          <w:szCs w:val="22"/>
          <w:lang w:val="vi-VN"/>
        </w:rPr>
        <w:t xml:space="preserve"> năm, </w:t>
      </w:r>
      <w:r w:rsidRPr="00E2140D">
        <w:rPr>
          <w:rStyle w:val="Strong"/>
          <w:b w:val="0"/>
          <w:bCs w:val="0"/>
          <w:i/>
          <w:iCs/>
          <w:sz w:val="22"/>
          <w:szCs w:val="22"/>
        </w:rPr>
        <w:t>lấy chất lượng làm trọng tâm, triển khai có trọng điểm, không dàn trải</w:t>
      </w:r>
      <w:r w:rsidR="001742B2">
        <w:rPr>
          <w:rStyle w:val="Strong"/>
          <w:b w:val="0"/>
          <w:bCs w:val="0"/>
          <w:sz w:val="22"/>
          <w:szCs w:val="22"/>
          <w:lang w:val="vi-VN"/>
        </w:rPr>
        <w:t xml:space="preserve">. TP </w:t>
      </w:r>
      <w:r w:rsidRPr="00E2140D">
        <w:rPr>
          <w:sz w:val="22"/>
          <w:szCs w:val="22"/>
        </w:rPr>
        <w:t>xác định không chạy theo số lượng dịch vụ công mà ưu tiên phát triển các dịch vụ thiết yếu có phạm vi bao phủ lớn, gắn chặt với đời sống và sản xuất kinh doanh. Quan điểm chỉ đạo xuyên suốt là “</w:t>
      </w:r>
      <w:r w:rsidR="001742B2">
        <w:rPr>
          <w:sz w:val="22"/>
          <w:szCs w:val="22"/>
        </w:rPr>
        <w:t>CĐS</w:t>
      </w:r>
      <w:r w:rsidR="001742B2">
        <w:rPr>
          <w:sz w:val="22"/>
          <w:szCs w:val="22"/>
          <w:lang w:val="vi-VN"/>
        </w:rPr>
        <w:t xml:space="preserve"> </w:t>
      </w:r>
      <w:r w:rsidRPr="00E2140D">
        <w:rPr>
          <w:sz w:val="22"/>
          <w:szCs w:val="22"/>
        </w:rPr>
        <w:t>là việc lớn, nhưng bắt đầu từ những hành động cụ thể, làm việc nào dứt điểm việc đó”.</w:t>
      </w:r>
    </w:p>
    <w:p w14:paraId="728C1FAD" w14:textId="503F49B4" w:rsidR="008D6049" w:rsidRPr="00E2140D" w:rsidRDefault="008D6049" w:rsidP="00E2140D">
      <w:pPr>
        <w:spacing w:before="120" w:after="120"/>
        <w:jc w:val="both"/>
        <w:rPr>
          <w:sz w:val="22"/>
          <w:szCs w:val="22"/>
        </w:rPr>
      </w:pPr>
      <w:r w:rsidRPr="00E2140D">
        <w:rPr>
          <w:rStyle w:val="Strong"/>
          <w:b w:val="0"/>
          <w:bCs w:val="0"/>
          <w:i/>
          <w:iCs/>
          <w:sz w:val="22"/>
          <w:szCs w:val="22"/>
        </w:rPr>
        <w:t>Thứ</w:t>
      </w:r>
      <w:r w:rsidRPr="00E2140D">
        <w:rPr>
          <w:rStyle w:val="Strong"/>
          <w:b w:val="0"/>
          <w:bCs w:val="0"/>
          <w:i/>
          <w:iCs/>
          <w:sz w:val="22"/>
          <w:szCs w:val="22"/>
          <w:lang w:val="vi-VN"/>
        </w:rPr>
        <w:t xml:space="preserve"> sáu, </w:t>
      </w:r>
      <w:r w:rsidRPr="00E2140D">
        <w:rPr>
          <w:rStyle w:val="Strong"/>
          <w:b w:val="0"/>
          <w:bCs w:val="0"/>
          <w:i/>
          <w:iCs/>
          <w:sz w:val="22"/>
          <w:szCs w:val="22"/>
        </w:rPr>
        <w:t>phát huy vai trò tổ công tác cộng đồng và lực lượng hỗ trợ tại cơ sở</w:t>
      </w:r>
      <w:r w:rsidR="001742B2">
        <w:rPr>
          <w:rStyle w:val="Strong"/>
          <w:b w:val="0"/>
          <w:bCs w:val="0"/>
          <w:sz w:val="22"/>
          <w:szCs w:val="22"/>
          <w:lang w:val="vi-VN"/>
        </w:rPr>
        <w:t xml:space="preserve">. </w:t>
      </w:r>
      <w:r w:rsidRPr="00E2140D">
        <w:rPr>
          <w:sz w:val="22"/>
          <w:szCs w:val="22"/>
        </w:rPr>
        <w:t>Hà Nội phát triển mạng lưới tổ công tác Đề án 06 tại các tổ dân phố, thôn bản, với sự tham gia của Đoàn thanh niên, Hội phụ nữ, các lực lượng xung kích… Các tổ này đóng vai trò truyền thông, hướng dẫn người dân sử dụng dịch vụ công trực tuyến và hỗ trợ làm sạch dữ liệu dân cư, dữ liệu ngành.</w:t>
      </w:r>
    </w:p>
    <w:p w14:paraId="04A81228" w14:textId="49DFEBCB" w:rsidR="008D6049" w:rsidRPr="00E2140D" w:rsidRDefault="008D6049" w:rsidP="00E2140D">
      <w:pPr>
        <w:spacing w:before="120" w:after="120"/>
        <w:jc w:val="both"/>
        <w:rPr>
          <w:sz w:val="22"/>
          <w:szCs w:val="22"/>
        </w:rPr>
      </w:pPr>
      <w:r w:rsidRPr="00E2140D">
        <w:rPr>
          <w:rStyle w:val="Strong"/>
          <w:b w:val="0"/>
          <w:bCs w:val="0"/>
          <w:i/>
          <w:iCs/>
          <w:sz w:val="22"/>
          <w:szCs w:val="22"/>
        </w:rPr>
        <w:t>Thứ</w:t>
      </w:r>
      <w:r w:rsidRPr="00E2140D">
        <w:rPr>
          <w:rStyle w:val="Strong"/>
          <w:b w:val="0"/>
          <w:bCs w:val="0"/>
          <w:i/>
          <w:iCs/>
          <w:sz w:val="22"/>
          <w:szCs w:val="22"/>
          <w:lang w:val="vi-VN"/>
        </w:rPr>
        <w:t xml:space="preserve"> bảy, </w:t>
      </w:r>
      <w:r w:rsidRPr="00E2140D">
        <w:rPr>
          <w:rStyle w:val="Strong"/>
          <w:b w:val="0"/>
          <w:bCs w:val="0"/>
          <w:i/>
          <w:iCs/>
          <w:sz w:val="22"/>
          <w:szCs w:val="22"/>
        </w:rPr>
        <w:t>tăng cường trách nhiệm của người đứng đầu và sự phối hợp toàn hệ thống</w:t>
      </w:r>
      <w:r w:rsidR="001742B2">
        <w:rPr>
          <w:rStyle w:val="Strong"/>
          <w:b w:val="0"/>
          <w:bCs w:val="0"/>
          <w:sz w:val="22"/>
          <w:szCs w:val="22"/>
          <w:lang w:val="vi-VN"/>
        </w:rPr>
        <w:t xml:space="preserve">. TP </w:t>
      </w:r>
      <w:r w:rsidRPr="00E2140D">
        <w:rPr>
          <w:sz w:val="22"/>
          <w:szCs w:val="22"/>
        </w:rPr>
        <w:t>yêu cầu lãnh đạo các sở, ngành, địa phương trực tiếp sử dụng, kiểm tra hiệu quả các sản phẩm CĐS; trực tiếp chỉ đạo thực hiện Đề án 06 và các nội dung cải cách. Coi đây là tiêu chí đánh giá trách nhiệm người đứng đầu. Sự tham gia của cả hệ thống chính trị, doanh nghiệp và người dân được xem là yếu tố then chốt.</w:t>
      </w:r>
    </w:p>
    <w:p w14:paraId="3ECD47FF" w14:textId="41808478" w:rsidR="008D6049" w:rsidRPr="00E2140D" w:rsidRDefault="008D6049" w:rsidP="00E2140D">
      <w:pPr>
        <w:spacing w:before="120" w:after="120"/>
        <w:jc w:val="both"/>
        <w:rPr>
          <w:color w:val="000000"/>
          <w:sz w:val="22"/>
          <w:szCs w:val="22"/>
          <w:lang w:val="vi-VN"/>
        </w:rPr>
      </w:pPr>
      <w:r w:rsidRPr="00E2140D">
        <w:rPr>
          <w:rStyle w:val="Strong"/>
          <w:b w:val="0"/>
          <w:bCs w:val="0"/>
          <w:i/>
          <w:iCs/>
          <w:sz w:val="22"/>
          <w:szCs w:val="22"/>
        </w:rPr>
        <w:t>Thứ</w:t>
      </w:r>
      <w:r w:rsidRPr="00E2140D">
        <w:rPr>
          <w:rStyle w:val="Strong"/>
          <w:b w:val="0"/>
          <w:bCs w:val="0"/>
          <w:i/>
          <w:iCs/>
          <w:sz w:val="22"/>
          <w:szCs w:val="22"/>
          <w:lang w:val="vi-VN"/>
        </w:rPr>
        <w:t xml:space="preserve"> tám,</w:t>
      </w:r>
      <w:r w:rsidRPr="00E2140D">
        <w:rPr>
          <w:rStyle w:val="Strong"/>
          <w:b w:val="0"/>
          <w:bCs w:val="0"/>
          <w:sz w:val="22"/>
          <w:szCs w:val="22"/>
          <w:lang w:val="vi-VN"/>
        </w:rPr>
        <w:t xml:space="preserve"> </w:t>
      </w:r>
      <w:r w:rsidRPr="00E2140D">
        <w:rPr>
          <w:rStyle w:val="Strong"/>
          <w:b w:val="0"/>
          <w:bCs w:val="0"/>
          <w:i/>
          <w:iCs/>
          <w:sz w:val="22"/>
          <w:szCs w:val="22"/>
        </w:rPr>
        <w:t>tái cấu trúc quy trình TTHC, làm giàu dữ liệu phục vụ điều hàn</w:t>
      </w:r>
      <w:r w:rsidR="001742B2">
        <w:rPr>
          <w:rStyle w:val="Strong"/>
          <w:b w:val="0"/>
          <w:bCs w:val="0"/>
          <w:i/>
          <w:iCs/>
          <w:sz w:val="22"/>
          <w:szCs w:val="22"/>
        </w:rPr>
        <w:t>h</w:t>
      </w:r>
      <w:r w:rsidR="001742B2">
        <w:rPr>
          <w:rStyle w:val="Strong"/>
          <w:b w:val="0"/>
          <w:bCs w:val="0"/>
          <w:i/>
          <w:iCs/>
          <w:sz w:val="22"/>
          <w:szCs w:val="22"/>
          <w:lang w:val="vi-VN"/>
        </w:rPr>
        <w:t>.</w:t>
      </w:r>
      <w:r w:rsidRPr="00E2140D">
        <w:rPr>
          <w:rStyle w:val="Strong"/>
          <w:b w:val="0"/>
          <w:bCs w:val="0"/>
          <w:i/>
          <w:iCs/>
          <w:sz w:val="22"/>
          <w:szCs w:val="22"/>
          <w:lang w:val="vi-VN"/>
        </w:rPr>
        <w:t xml:space="preserve"> </w:t>
      </w:r>
      <w:r w:rsidRPr="00E2140D">
        <w:rPr>
          <w:sz w:val="22"/>
          <w:szCs w:val="22"/>
        </w:rPr>
        <w:t xml:space="preserve">Hà Nội chú trọng tái cấu trúc quy trình TTHC để tích hợp lên Cổng </w:t>
      </w:r>
      <w:r w:rsidR="001742B2">
        <w:rPr>
          <w:sz w:val="22"/>
          <w:szCs w:val="22"/>
        </w:rPr>
        <w:t>Dịch</w:t>
      </w:r>
      <w:r w:rsidR="001742B2">
        <w:rPr>
          <w:sz w:val="22"/>
          <w:szCs w:val="22"/>
          <w:lang w:val="vi-VN"/>
        </w:rPr>
        <w:t xml:space="preserve"> vụ công </w:t>
      </w:r>
      <w:r w:rsidRPr="00E2140D">
        <w:rPr>
          <w:sz w:val="22"/>
          <w:szCs w:val="22"/>
        </w:rPr>
        <w:t xml:space="preserve">quốc gia, đơn giản hóa tối đa thủ tục, giấy tờ. Đồng thời, </w:t>
      </w:r>
      <w:r w:rsidR="001742B2">
        <w:rPr>
          <w:sz w:val="22"/>
          <w:szCs w:val="22"/>
        </w:rPr>
        <w:t>TP</w:t>
      </w:r>
      <w:r w:rsidR="001742B2">
        <w:rPr>
          <w:sz w:val="22"/>
          <w:szCs w:val="22"/>
          <w:lang w:val="vi-VN"/>
        </w:rPr>
        <w:t xml:space="preserve"> </w:t>
      </w:r>
      <w:r w:rsidRPr="00E2140D">
        <w:rPr>
          <w:sz w:val="22"/>
          <w:szCs w:val="22"/>
        </w:rPr>
        <w:t>tích cực xây dựng cơ sở dữ liệu hộ tịch, đất đai, giáo dục, y tế, an sinh xã hội… và kết nối, chia sẻ dữ liệu giữa các đơn vị theo hướng hình thành cơ sở dữ liệu dùng chung.</w:t>
      </w:r>
    </w:p>
    <w:p w14:paraId="644FD5B4" w14:textId="77777777" w:rsidR="008D6049" w:rsidRPr="001742B2" w:rsidRDefault="008D6049" w:rsidP="00E2140D">
      <w:pPr>
        <w:spacing w:before="120" w:after="120"/>
        <w:jc w:val="both"/>
        <w:rPr>
          <w:i/>
          <w:iCs/>
          <w:sz w:val="22"/>
          <w:szCs w:val="22"/>
          <w:lang w:val="vi-VN"/>
        </w:rPr>
      </w:pPr>
      <w:r w:rsidRPr="001742B2">
        <w:rPr>
          <w:i/>
          <w:iCs/>
          <w:sz w:val="22"/>
          <w:szCs w:val="22"/>
          <w:lang w:val="vi-VN"/>
        </w:rPr>
        <w:t>2.2.5. Cần Thơ</w:t>
      </w:r>
    </w:p>
    <w:p w14:paraId="65C652F3" w14:textId="5939536F" w:rsidR="008D6049" w:rsidRPr="00E2140D" w:rsidRDefault="008D6049" w:rsidP="00E2140D">
      <w:pPr>
        <w:spacing w:before="120" w:after="120"/>
        <w:jc w:val="both"/>
        <w:rPr>
          <w:sz w:val="22"/>
          <w:szCs w:val="22"/>
        </w:rPr>
      </w:pPr>
      <w:r w:rsidRPr="00E2140D">
        <w:rPr>
          <w:sz w:val="22"/>
          <w:szCs w:val="22"/>
        </w:rPr>
        <w:t xml:space="preserve">Trong những năm qua, TP. Cần Thơ đã đạt được nhiều kết quả nổi bật trong </w:t>
      </w:r>
      <w:r w:rsidR="001742B2">
        <w:rPr>
          <w:sz w:val="22"/>
          <w:szCs w:val="22"/>
        </w:rPr>
        <w:t>CCTTHC</w:t>
      </w:r>
      <w:r w:rsidR="001742B2">
        <w:rPr>
          <w:sz w:val="22"/>
          <w:szCs w:val="22"/>
          <w:lang w:val="vi-VN"/>
        </w:rPr>
        <w:t xml:space="preserve"> </w:t>
      </w:r>
      <w:r w:rsidRPr="00E2140D">
        <w:rPr>
          <w:sz w:val="22"/>
          <w:szCs w:val="22"/>
        </w:rPr>
        <w:t xml:space="preserve">gắn với </w:t>
      </w:r>
      <w:r w:rsidR="001742B2">
        <w:rPr>
          <w:sz w:val="22"/>
          <w:szCs w:val="22"/>
        </w:rPr>
        <w:t>CĐS</w:t>
      </w:r>
      <w:r w:rsidRPr="00E2140D">
        <w:rPr>
          <w:sz w:val="22"/>
          <w:szCs w:val="22"/>
        </w:rPr>
        <w:t>. Chỉ số CCHC năm 2024 của thành phố đứng thứ 22/63 tỉnh (tăng 20 bậc so với 2023); PCI đứng thứ 11 toàn quốc</w:t>
      </w:r>
      <w:r w:rsidRPr="00E2140D">
        <w:rPr>
          <w:sz w:val="22"/>
          <w:szCs w:val="22"/>
          <w:lang w:val="vi-VN"/>
        </w:rPr>
        <w:t xml:space="preserve">; chỉ số CĐS (DTI) xếp thứ 5 toàn quốc, liên tục nằm trong top 10 tỉnh các năm gần đây. </w:t>
      </w:r>
      <w:r w:rsidRPr="00E2140D">
        <w:rPr>
          <w:sz w:val="22"/>
          <w:szCs w:val="22"/>
        </w:rPr>
        <w:t>Tỷ lệ hài lòng của người dân duy trì trên 94%. Một số kinh nghiệm tiêu biểu có thể đúc kết như sau:</w:t>
      </w:r>
    </w:p>
    <w:p w14:paraId="04691816" w14:textId="0A214D0C" w:rsidR="008D6049" w:rsidRPr="00E2140D" w:rsidRDefault="008D6049" w:rsidP="00E2140D">
      <w:pPr>
        <w:spacing w:before="120" w:after="120"/>
        <w:jc w:val="both"/>
        <w:rPr>
          <w:sz w:val="22"/>
          <w:szCs w:val="22"/>
        </w:rPr>
      </w:pPr>
      <w:r w:rsidRPr="00E2140D">
        <w:rPr>
          <w:i/>
          <w:iCs/>
          <w:sz w:val="22"/>
          <w:szCs w:val="22"/>
        </w:rPr>
        <w:t>Thứ</w:t>
      </w:r>
      <w:r w:rsidRPr="00E2140D">
        <w:rPr>
          <w:i/>
          <w:iCs/>
          <w:sz w:val="22"/>
          <w:szCs w:val="22"/>
          <w:lang w:val="vi-VN"/>
        </w:rPr>
        <w:t xml:space="preserve"> nhất, </w:t>
      </w:r>
      <w:r w:rsidRPr="00E2140D">
        <w:rPr>
          <w:rStyle w:val="Strong"/>
          <w:b w:val="0"/>
          <w:bCs w:val="0"/>
          <w:i/>
          <w:iCs/>
          <w:sz w:val="22"/>
          <w:szCs w:val="22"/>
        </w:rPr>
        <w:t>phát triển dịch vụ công trực tuyến</w:t>
      </w:r>
      <w:r w:rsidR="001742B2">
        <w:rPr>
          <w:rStyle w:val="Strong"/>
          <w:b w:val="0"/>
          <w:bCs w:val="0"/>
          <w:i/>
          <w:iCs/>
          <w:sz w:val="22"/>
          <w:szCs w:val="22"/>
          <w:lang w:val="vi-VN"/>
        </w:rPr>
        <w:t xml:space="preserve"> </w:t>
      </w:r>
      <w:r w:rsidRPr="00E2140D">
        <w:rPr>
          <w:rStyle w:val="Strong"/>
          <w:b w:val="0"/>
          <w:bCs w:val="0"/>
          <w:i/>
          <w:iCs/>
          <w:sz w:val="22"/>
          <w:szCs w:val="22"/>
        </w:rPr>
        <w:t>toàn trình</w:t>
      </w:r>
      <w:r w:rsidR="001742B2">
        <w:rPr>
          <w:sz w:val="22"/>
          <w:szCs w:val="22"/>
          <w:lang w:val="vi-VN"/>
        </w:rPr>
        <w:t xml:space="preserve">. TP </w:t>
      </w:r>
      <w:r w:rsidRPr="00E2140D">
        <w:rPr>
          <w:sz w:val="22"/>
          <w:szCs w:val="22"/>
        </w:rPr>
        <w:t>tích cực tích hợp 1.32</w:t>
      </w:r>
      <w:r w:rsidR="001742B2">
        <w:rPr>
          <w:sz w:val="22"/>
          <w:szCs w:val="22"/>
          <w:lang w:val="vi-VN"/>
        </w:rPr>
        <w:t xml:space="preserve">1 </w:t>
      </w:r>
      <w:r w:rsidR="001742B2">
        <w:rPr>
          <w:sz w:val="22"/>
          <w:szCs w:val="22"/>
        </w:rPr>
        <w:t>dịch</w:t>
      </w:r>
      <w:r w:rsidR="001742B2">
        <w:rPr>
          <w:sz w:val="22"/>
          <w:szCs w:val="22"/>
          <w:lang w:val="vi-VN"/>
        </w:rPr>
        <w:t xml:space="preserve"> vụ công trực tuyến</w:t>
      </w:r>
      <w:r w:rsidRPr="00E2140D">
        <w:rPr>
          <w:sz w:val="22"/>
          <w:szCs w:val="22"/>
        </w:rPr>
        <w:t xml:space="preserve"> lên Cổng </w:t>
      </w:r>
      <w:r w:rsidR="001742B2">
        <w:rPr>
          <w:sz w:val="22"/>
          <w:szCs w:val="22"/>
        </w:rPr>
        <w:t>dịch</w:t>
      </w:r>
      <w:r w:rsidR="001742B2">
        <w:rPr>
          <w:sz w:val="22"/>
          <w:szCs w:val="22"/>
          <w:lang w:val="vi-VN"/>
        </w:rPr>
        <w:t xml:space="preserve"> vụ công</w:t>
      </w:r>
      <w:r w:rsidRPr="00E2140D">
        <w:rPr>
          <w:sz w:val="22"/>
          <w:szCs w:val="22"/>
        </w:rPr>
        <w:t xml:space="preserve"> quốc gia, trong đó có hơn 1.000 </w:t>
      </w:r>
      <w:r w:rsidR="001742B2">
        <w:rPr>
          <w:sz w:val="22"/>
          <w:szCs w:val="22"/>
        </w:rPr>
        <w:t>dịch</w:t>
      </w:r>
      <w:r w:rsidR="001742B2">
        <w:rPr>
          <w:sz w:val="22"/>
          <w:szCs w:val="22"/>
          <w:lang w:val="vi-VN"/>
        </w:rPr>
        <w:t xml:space="preserve"> vụ công trực tuyến </w:t>
      </w:r>
      <w:r w:rsidRPr="00E2140D">
        <w:rPr>
          <w:sz w:val="22"/>
          <w:szCs w:val="22"/>
        </w:rPr>
        <w:t>toàn trình. Tỷ lệ hồ sơ phát sinh trực tuyến và yêu cầu nghĩa vụ tài chính đều vượt chỉ tiêu Chính phủ giao. Việc đồng bộ dữ liệu giúp nâng cao hiệu quả giám sát, xử lý thủ tục.</w:t>
      </w:r>
    </w:p>
    <w:p w14:paraId="4ECDB55F" w14:textId="2D34DE69" w:rsidR="008D6049" w:rsidRPr="00E2140D" w:rsidRDefault="008D6049" w:rsidP="00E2140D">
      <w:pPr>
        <w:spacing w:before="120" w:after="120"/>
        <w:jc w:val="both"/>
        <w:rPr>
          <w:sz w:val="22"/>
          <w:szCs w:val="22"/>
        </w:rPr>
      </w:pPr>
      <w:r w:rsidRPr="00E2140D">
        <w:rPr>
          <w:i/>
          <w:iCs/>
          <w:sz w:val="22"/>
          <w:szCs w:val="22"/>
        </w:rPr>
        <w:t>Thứ</w:t>
      </w:r>
      <w:r w:rsidRPr="00E2140D">
        <w:rPr>
          <w:i/>
          <w:iCs/>
          <w:sz w:val="22"/>
          <w:szCs w:val="22"/>
          <w:lang w:val="vi-VN"/>
        </w:rPr>
        <w:t xml:space="preserve"> hai, </w:t>
      </w:r>
      <w:r w:rsidRPr="00E2140D">
        <w:rPr>
          <w:rStyle w:val="Strong"/>
          <w:b w:val="0"/>
          <w:bCs w:val="0"/>
          <w:i/>
          <w:iCs/>
          <w:sz w:val="22"/>
          <w:szCs w:val="22"/>
        </w:rPr>
        <w:t>chuẩn hóa quy trình và kiện toàn bộ phận Một cửa</w:t>
      </w:r>
      <w:r w:rsidR="001742B2">
        <w:rPr>
          <w:sz w:val="22"/>
          <w:szCs w:val="22"/>
          <w:lang w:val="vi-VN"/>
        </w:rPr>
        <w:t xml:space="preserve">. </w:t>
      </w:r>
      <w:r w:rsidRPr="00E2140D">
        <w:rPr>
          <w:sz w:val="22"/>
          <w:szCs w:val="22"/>
        </w:rPr>
        <w:t>Cần Thơ đã xây dựng quy trình điện tử thống nhất, triển khai đồng bộ từ thành phố đến cơ sở. Trung tâm Phục vụ hành chính công được đầu tư làm đầu mối cung cấp dịch vụ. Thành phố cũng hoàn thiện trụ sở, thiết bị và tổ chức bộ phận</w:t>
      </w:r>
      <w:r w:rsidRPr="00E2140D">
        <w:rPr>
          <w:sz w:val="22"/>
          <w:szCs w:val="22"/>
          <w:lang w:val="vi-VN"/>
        </w:rPr>
        <w:t xml:space="preserve"> </w:t>
      </w:r>
      <w:r w:rsidRPr="00E2140D">
        <w:rPr>
          <w:sz w:val="22"/>
          <w:szCs w:val="22"/>
        </w:rPr>
        <w:t>Một cửa hiện đại, chuyên nghiệp.</w:t>
      </w:r>
    </w:p>
    <w:p w14:paraId="44B3CBE3" w14:textId="0CF562EC" w:rsidR="008D6049" w:rsidRPr="001742B2" w:rsidRDefault="008D6049" w:rsidP="00E2140D">
      <w:pPr>
        <w:spacing w:before="120" w:after="120"/>
        <w:jc w:val="both"/>
        <w:rPr>
          <w:sz w:val="22"/>
          <w:szCs w:val="22"/>
          <w:vertAlign w:val="superscript"/>
          <w:lang w:val="vi-VN"/>
        </w:rPr>
      </w:pPr>
      <w:r w:rsidRPr="00E2140D">
        <w:rPr>
          <w:rStyle w:val="Strong"/>
          <w:b w:val="0"/>
          <w:bCs w:val="0"/>
          <w:i/>
          <w:iCs/>
          <w:sz w:val="22"/>
          <w:szCs w:val="22"/>
        </w:rPr>
        <w:t>Thứ</w:t>
      </w:r>
      <w:r w:rsidRPr="00E2140D">
        <w:rPr>
          <w:rStyle w:val="Strong"/>
          <w:b w:val="0"/>
          <w:bCs w:val="0"/>
          <w:i/>
          <w:iCs/>
          <w:sz w:val="22"/>
          <w:szCs w:val="22"/>
          <w:lang w:val="vi-VN"/>
        </w:rPr>
        <w:t xml:space="preserve"> ba, </w:t>
      </w:r>
      <w:r w:rsidRPr="00E2140D">
        <w:rPr>
          <w:rStyle w:val="Strong"/>
          <w:b w:val="0"/>
          <w:bCs w:val="0"/>
          <w:i/>
          <w:iCs/>
          <w:sz w:val="22"/>
          <w:szCs w:val="22"/>
        </w:rPr>
        <w:t xml:space="preserve">đẩy mạnh số hóa </w:t>
      </w:r>
      <w:r w:rsidR="001742B2">
        <w:rPr>
          <w:rStyle w:val="Strong"/>
          <w:b w:val="0"/>
          <w:bCs w:val="0"/>
          <w:i/>
          <w:iCs/>
          <w:sz w:val="22"/>
          <w:szCs w:val="22"/>
        </w:rPr>
        <w:t>TTHC</w:t>
      </w:r>
      <w:r w:rsidR="001742B2">
        <w:rPr>
          <w:rStyle w:val="Strong"/>
          <w:b w:val="0"/>
          <w:bCs w:val="0"/>
          <w:i/>
          <w:iCs/>
          <w:sz w:val="22"/>
          <w:szCs w:val="22"/>
          <w:lang w:val="vi-VN"/>
        </w:rPr>
        <w:t xml:space="preserve">. </w:t>
      </w:r>
      <w:r w:rsidRPr="00E2140D">
        <w:rPr>
          <w:sz w:val="22"/>
          <w:szCs w:val="22"/>
        </w:rPr>
        <w:t>Việc số hóa hồ sơ và kết quả giải quyết thủ tục được triển khai mạnh mẽ: cấp xã đạt 88,89%, cấp huyện 81,35%, cấp thành phố 74,34%. Đã số hóa hơn 247.000 giấy tờ, góp phần hiện đại hóa quản lý và lưu trữ dữ liệu.</w:t>
      </w:r>
      <w:r w:rsidR="001742B2">
        <w:rPr>
          <w:sz w:val="22"/>
          <w:szCs w:val="22"/>
          <w:vertAlign w:val="superscript"/>
          <w:lang w:val="vi-VN"/>
        </w:rPr>
        <w:t>15</w:t>
      </w:r>
    </w:p>
    <w:p w14:paraId="40A19D27" w14:textId="517269EA" w:rsidR="008D6049" w:rsidRPr="001742B2" w:rsidRDefault="008D6049" w:rsidP="00E2140D">
      <w:pPr>
        <w:spacing w:before="120" w:after="120"/>
        <w:jc w:val="both"/>
        <w:rPr>
          <w:sz w:val="22"/>
          <w:szCs w:val="22"/>
          <w:vertAlign w:val="superscript"/>
          <w:lang w:val="vi-VN"/>
        </w:rPr>
      </w:pPr>
      <w:r w:rsidRPr="00E2140D">
        <w:rPr>
          <w:i/>
          <w:iCs/>
          <w:sz w:val="22"/>
          <w:szCs w:val="22"/>
        </w:rPr>
        <w:t>Thứ</w:t>
      </w:r>
      <w:r w:rsidRPr="00E2140D">
        <w:rPr>
          <w:i/>
          <w:iCs/>
          <w:sz w:val="22"/>
          <w:szCs w:val="22"/>
          <w:lang w:val="vi-VN"/>
        </w:rPr>
        <w:t xml:space="preserve"> tư, </w:t>
      </w:r>
      <w:r w:rsidRPr="00E2140D">
        <w:rPr>
          <w:rStyle w:val="Strong"/>
          <w:b w:val="0"/>
          <w:bCs w:val="0"/>
          <w:i/>
          <w:iCs/>
          <w:sz w:val="22"/>
          <w:szCs w:val="22"/>
        </w:rPr>
        <w:t>tái cấu trúc quy trình, đơn giản hó</w:t>
      </w:r>
      <w:r w:rsidR="001742B2">
        <w:rPr>
          <w:rStyle w:val="Strong"/>
          <w:b w:val="0"/>
          <w:bCs w:val="0"/>
          <w:i/>
          <w:iCs/>
          <w:sz w:val="22"/>
          <w:szCs w:val="22"/>
        </w:rPr>
        <w:t>a</w:t>
      </w:r>
      <w:r w:rsidR="001742B2">
        <w:rPr>
          <w:rStyle w:val="Strong"/>
          <w:b w:val="0"/>
          <w:bCs w:val="0"/>
          <w:i/>
          <w:iCs/>
          <w:sz w:val="22"/>
          <w:szCs w:val="22"/>
          <w:lang w:val="vi-VN"/>
        </w:rPr>
        <w:t xml:space="preserve"> TTHC. </w:t>
      </w:r>
      <w:r w:rsidRPr="00E2140D">
        <w:rPr>
          <w:sz w:val="22"/>
          <w:szCs w:val="22"/>
          <w:lang w:val="vi-VN"/>
        </w:rPr>
        <w:t xml:space="preserve"> </w:t>
      </w:r>
      <w:r w:rsidRPr="00E2140D">
        <w:rPr>
          <w:sz w:val="22"/>
          <w:szCs w:val="22"/>
        </w:rPr>
        <w:t>Trong giai đoạn 2021–2025, TP. Cần Thơ đã đơn giản hóa 236 thủ tục, cắt giảm 76 TTHC nội bộ, tiết kiệm hơn 625 triệu đồng. Việc công bố, công khai TTHC kịp thời giúp tăng tính minh bạch</w:t>
      </w:r>
      <w:r w:rsidR="001742B2">
        <w:rPr>
          <w:sz w:val="22"/>
          <w:szCs w:val="22"/>
          <w:lang w:val="vi-VN"/>
        </w:rPr>
        <w:t>.</w:t>
      </w:r>
      <w:r w:rsidR="001742B2">
        <w:rPr>
          <w:sz w:val="22"/>
          <w:szCs w:val="22"/>
          <w:vertAlign w:val="superscript"/>
          <w:lang w:val="vi-VN"/>
        </w:rPr>
        <w:t>15</w:t>
      </w:r>
    </w:p>
    <w:p w14:paraId="1316CB45" w14:textId="57A51F43" w:rsidR="008D6049" w:rsidRPr="00E2140D" w:rsidRDefault="008D6049" w:rsidP="00E2140D">
      <w:pPr>
        <w:spacing w:before="120" w:after="120"/>
        <w:jc w:val="both"/>
        <w:rPr>
          <w:sz w:val="22"/>
          <w:szCs w:val="22"/>
        </w:rPr>
      </w:pPr>
      <w:r w:rsidRPr="00E2140D">
        <w:rPr>
          <w:rStyle w:val="Strong"/>
          <w:b w:val="0"/>
          <w:bCs w:val="0"/>
          <w:i/>
          <w:iCs/>
          <w:sz w:val="22"/>
          <w:szCs w:val="22"/>
        </w:rPr>
        <w:t>Thứ</w:t>
      </w:r>
      <w:r w:rsidRPr="00E2140D">
        <w:rPr>
          <w:rStyle w:val="Strong"/>
          <w:b w:val="0"/>
          <w:bCs w:val="0"/>
          <w:i/>
          <w:iCs/>
          <w:sz w:val="22"/>
          <w:szCs w:val="22"/>
          <w:lang w:val="vi-VN"/>
        </w:rPr>
        <w:t xml:space="preserve"> năm, </w:t>
      </w:r>
      <w:r w:rsidR="001742B2">
        <w:rPr>
          <w:rStyle w:val="Strong"/>
          <w:b w:val="0"/>
          <w:bCs w:val="0"/>
          <w:i/>
          <w:iCs/>
          <w:sz w:val="22"/>
          <w:szCs w:val="22"/>
        </w:rPr>
        <w:t>t</w:t>
      </w:r>
      <w:r w:rsidRPr="00E2140D">
        <w:rPr>
          <w:rStyle w:val="Strong"/>
          <w:b w:val="0"/>
          <w:bCs w:val="0"/>
          <w:i/>
          <w:iCs/>
          <w:sz w:val="22"/>
          <w:szCs w:val="22"/>
        </w:rPr>
        <w:t>ăng cường kết nối, tích hợp hệ thống thông tin</w:t>
      </w:r>
      <w:r w:rsidR="001742B2">
        <w:rPr>
          <w:i/>
          <w:iCs/>
          <w:sz w:val="22"/>
          <w:szCs w:val="22"/>
          <w:lang w:val="vi-VN"/>
        </w:rPr>
        <w:t xml:space="preserve">. </w:t>
      </w:r>
      <w:r w:rsidR="001742B2">
        <w:rPr>
          <w:sz w:val="22"/>
          <w:szCs w:val="22"/>
          <w:lang w:val="vi-VN"/>
        </w:rPr>
        <w:t xml:space="preserve">TP </w:t>
      </w:r>
      <w:r w:rsidRPr="00E2140D">
        <w:rPr>
          <w:sz w:val="22"/>
          <w:szCs w:val="22"/>
        </w:rPr>
        <w:t xml:space="preserve">hợp nhất Hệ thống một cửa với Cổng </w:t>
      </w:r>
      <w:r w:rsidR="001742B2">
        <w:rPr>
          <w:sz w:val="22"/>
          <w:szCs w:val="22"/>
        </w:rPr>
        <w:t>Dịch</w:t>
      </w:r>
      <w:r w:rsidR="001742B2">
        <w:rPr>
          <w:sz w:val="22"/>
          <w:szCs w:val="22"/>
          <w:lang w:val="vi-VN"/>
        </w:rPr>
        <w:t xml:space="preserve"> vụ công </w:t>
      </w:r>
      <w:r w:rsidRPr="00E2140D">
        <w:rPr>
          <w:sz w:val="22"/>
          <w:szCs w:val="22"/>
        </w:rPr>
        <w:t>kết nối hiệu quả với các cơ sở dữ liệu quốc gia như dân cư, đất đai, doanh nghiệp, lý lịch tư pháp... Cơ sở dữ liệu dùng chung được khai thác phục vụ ra quyết định, quản lý nhà nước.</w:t>
      </w:r>
    </w:p>
    <w:p w14:paraId="24EB9DB8" w14:textId="490362D4" w:rsidR="008D6049" w:rsidRPr="00E2140D" w:rsidRDefault="008D6049" w:rsidP="00E2140D">
      <w:pPr>
        <w:spacing w:before="120" w:after="120"/>
        <w:jc w:val="both"/>
        <w:rPr>
          <w:sz w:val="22"/>
          <w:szCs w:val="22"/>
        </w:rPr>
      </w:pPr>
      <w:r w:rsidRPr="00E2140D">
        <w:rPr>
          <w:rStyle w:val="Strong"/>
          <w:b w:val="0"/>
          <w:bCs w:val="0"/>
          <w:i/>
          <w:iCs/>
          <w:sz w:val="22"/>
          <w:szCs w:val="22"/>
        </w:rPr>
        <w:t>Thứ</w:t>
      </w:r>
      <w:r w:rsidRPr="00E2140D">
        <w:rPr>
          <w:rStyle w:val="Strong"/>
          <w:b w:val="0"/>
          <w:bCs w:val="0"/>
          <w:i/>
          <w:iCs/>
          <w:sz w:val="22"/>
          <w:szCs w:val="22"/>
          <w:lang w:val="vi-VN"/>
        </w:rPr>
        <w:t xml:space="preserve"> sáu, </w:t>
      </w:r>
      <w:r w:rsidR="001742B2">
        <w:rPr>
          <w:rStyle w:val="Strong"/>
          <w:b w:val="0"/>
          <w:bCs w:val="0"/>
          <w:i/>
          <w:iCs/>
          <w:sz w:val="22"/>
          <w:szCs w:val="22"/>
        </w:rPr>
        <w:t>p</w:t>
      </w:r>
      <w:r w:rsidRPr="00E2140D">
        <w:rPr>
          <w:rStyle w:val="Strong"/>
          <w:b w:val="0"/>
          <w:bCs w:val="0"/>
          <w:i/>
          <w:iCs/>
          <w:sz w:val="22"/>
          <w:szCs w:val="22"/>
        </w:rPr>
        <w:t xml:space="preserve">hát huy sáng kiến, mô hình </w:t>
      </w:r>
      <w:r w:rsidR="001742B2">
        <w:rPr>
          <w:rStyle w:val="Strong"/>
          <w:b w:val="0"/>
          <w:bCs w:val="0"/>
          <w:i/>
          <w:iCs/>
          <w:sz w:val="22"/>
          <w:szCs w:val="22"/>
        </w:rPr>
        <w:t>CĐS</w:t>
      </w:r>
      <w:r w:rsidR="001742B2">
        <w:rPr>
          <w:rStyle w:val="Strong"/>
          <w:b w:val="0"/>
          <w:bCs w:val="0"/>
          <w:i/>
          <w:iCs/>
          <w:sz w:val="22"/>
          <w:szCs w:val="22"/>
          <w:lang w:val="vi-VN"/>
        </w:rPr>
        <w:t xml:space="preserve"> </w:t>
      </w:r>
      <w:r w:rsidRPr="00E2140D">
        <w:rPr>
          <w:rStyle w:val="Strong"/>
          <w:b w:val="0"/>
          <w:bCs w:val="0"/>
          <w:i/>
          <w:iCs/>
          <w:sz w:val="22"/>
          <w:szCs w:val="22"/>
        </w:rPr>
        <w:t>địa phương</w:t>
      </w:r>
      <w:r w:rsidR="001742B2">
        <w:rPr>
          <w:sz w:val="22"/>
          <w:szCs w:val="22"/>
          <w:lang w:val="vi-VN"/>
        </w:rPr>
        <w:t xml:space="preserve">. </w:t>
      </w:r>
      <w:r w:rsidRPr="00E2140D">
        <w:rPr>
          <w:sz w:val="22"/>
          <w:szCs w:val="22"/>
        </w:rPr>
        <w:t>Cần Thơ khuyến khích mô hình phù hợp thực tiễn như: “Ngày không hẹn”, thi nộp hồ sơ trực tuyến, phần mềm giám sát công vụ... Gần 41 mô hình điểm về CĐS gắn với Đề án 06 đã được triển khai rộng khắp.</w:t>
      </w:r>
      <w:r w:rsidRPr="00E2140D">
        <w:rPr>
          <w:sz w:val="22"/>
          <w:szCs w:val="22"/>
          <w:lang w:val="vi-VN"/>
        </w:rPr>
        <w:t xml:space="preserve"> </w:t>
      </w:r>
      <w:r w:rsidRPr="00E2140D">
        <w:rPr>
          <w:sz w:val="22"/>
          <w:szCs w:val="22"/>
        </w:rPr>
        <w:t>Nhiều mô hình mới như không sử dụng hồ sơ giấy, tiếp nhận – trả kết quả vượt địa giới hành chính được triển khai hiệu quả.</w:t>
      </w:r>
      <w:r w:rsidRPr="00E2140D">
        <w:rPr>
          <w:sz w:val="22"/>
          <w:szCs w:val="22"/>
          <w:vertAlign w:val="superscript"/>
          <w:lang w:val="vi-VN"/>
        </w:rPr>
        <w:t>1</w:t>
      </w:r>
      <w:r w:rsidR="001742B2">
        <w:rPr>
          <w:sz w:val="22"/>
          <w:szCs w:val="22"/>
          <w:vertAlign w:val="superscript"/>
          <w:lang w:val="vi-VN"/>
        </w:rPr>
        <w:t>5</w:t>
      </w:r>
    </w:p>
    <w:p w14:paraId="7E0E6EC9" w14:textId="779E53C6" w:rsidR="008D6049" w:rsidRPr="001742B2" w:rsidRDefault="008D6049" w:rsidP="00E2140D">
      <w:pPr>
        <w:spacing w:before="120" w:after="120"/>
        <w:jc w:val="both"/>
        <w:rPr>
          <w:b/>
          <w:bCs/>
          <w:sz w:val="22"/>
          <w:szCs w:val="22"/>
          <w:lang w:val="vi-VN"/>
        </w:rPr>
      </w:pPr>
      <w:r w:rsidRPr="001742B2">
        <w:rPr>
          <w:b/>
          <w:bCs/>
          <w:sz w:val="22"/>
          <w:szCs w:val="22"/>
          <w:lang w:val="vi-VN"/>
        </w:rPr>
        <w:t xml:space="preserve">2.3. </w:t>
      </w:r>
      <w:r w:rsidRPr="001742B2">
        <w:rPr>
          <w:b/>
          <w:bCs/>
          <w:sz w:val="22"/>
          <w:szCs w:val="22"/>
        </w:rPr>
        <w:t xml:space="preserve">Giá trị tham khảo cho tỉnh Bình Định và </w:t>
      </w:r>
      <w:r w:rsidR="001742B2">
        <w:rPr>
          <w:b/>
          <w:bCs/>
          <w:sz w:val="22"/>
          <w:szCs w:val="22"/>
        </w:rPr>
        <w:t>định</w:t>
      </w:r>
      <w:r w:rsidR="001742B2">
        <w:rPr>
          <w:b/>
          <w:bCs/>
          <w:sz w:val="22"/>
          <w:szCs w:val="22"/>
          <w:lang w:val="vi-VN"/>
        </w:rPr>
        <w:t xml:space="preserve"> hướng </w:t>
      </w:r>
      <w:r w:rsidRPr="001742B2">
        <w:rPr>
          <w:b/>
          <w:bCs/>
          <w:sz w:val="22"/>
          <w:szCs w:val="22"/>
        </w:rPr>
        <w:t>nhân rộng cho Gia Lai</w:t>
      </w:r>
      <w:r w:rsidRPr="001742B2">
        <w:rPr>
          <w:b/>
          <w:bCs/>
          <w:sz w:val="22"/>
          <w:szCs w:val="22"/>
          <w:lang w:val="vi-VN"/>
        </w:rPr>
        <w:t xml:space="preserve"> mới</w:t>
      </w:r>
      <w:r w:rsidR="001742B2">
        <w:rPr>
          <w:b/>
          <w:bCs/>
          <w:sz w:val="22"/>
          <w:szCs w:val="22"/>
          <w:lang w:val="vi-VN"/>
        </w:rPr>
        <w:t xml:space="preserve"> về cải </w:t>
      </w:r>
      <w:r w:rsidR="001742B2">
        <w:rPr>
          <w:b/>
          <w:bCs/>
          <w:sz w:val="22"/>
          <w:szCs w:val="22"/>
          <w:lang w:val="vi-VN"/>
        </w:rPr>
        <w:lastRenderedPageBreak/>
        <w:t>cách hành chính chính gắn với chuyển đổi số từ kinh nghiệm các địa phương</w:t>
      </w:r>
    </w:p>
    <w:p w14:paraId="0ABD1826" w14:textId="251CF11B" w:rsidR="008D6049" w:rsidRPr="001742B2" w:rsidRDefault="008D6049" w:rsidP="00E2140D">
      <w:pPr>
        <w:spacing w:before="120" w:after="120"/>
        <w:jc w:val="both"/>
        <w:rPr>
          <w:i/>
          <w:iCs/>
          <w:sz w:val="22"/>
          <w:szCs w:val="22"/>
          <w:lang w:val="vi-VN"/>
        </w:rPr>
      </w:pPr>
      <w:r w:rsidRPr="001742B2">
        <w:rPr>
          <w:i/>
          <w:iCs/>
          <w:sz w:val="22"/>
          <w:szCs w:val="22"/>
          <w:lang w:val="vi-VN"/>
        </w:rPr>
        <w:t xml:space="preserve">2.3.1. </w:t>
      </w:r>
      <w:r w:rsidRPr="001742B2">
        <w:rPr>
          <w:i/>
          <w:iCs/>
          <w:sz w:val="22"/>
          <w:szCs w:val="22"/>
        </w:rPr>
        <w:t>Sơ</w:t>
      </w:r>
      <w:r w:rsidRPr="001742B2">
        <w:rPr>
          <w:i/>
          <w:iCs/>
          <w:sz w:val="22"/>
          <w:szCs w:val="22"/>
          <w:lang w:val="vi-VN"/>
        </w:rPr>
        <w:t xml:space="preserve"> lược về thực trạng CCTTHC gắn với </w:t>
      </w:r>
      <w:r w:rsidR="001742B2">
        <w:rPr>
          <w:i/>
          <w:iCs/>
          <w:sz w:val="22"/>
          <w:szCs w:val="22"/>
          <w:lang w:val="vi-VN"/>
        </w:rPr>
        <w:t xml:space="preserve">CĐS </w:t>
      </w:r>
      <w:r w:rsidRPr="001742B2">
        <w:rPr>
          <w:i/>
          <w:iCs/>
          <w:sz w:val="22"/>
          <w:szCs w:val="22"/>
          <w:lang w:val="vi-VN"/>
        </w:rPr>
        <w:t>tại Bình Định 2020-2025</w:t>
      </w:r>
    </w:p>
    <w:p w14:paraId="1C3C2D1C" w14:textId="542B16ED" w:rsidR="008D6049" w:rsidRPr="001742B2" w:rsidRDefault="008D6049" w:rsidP="00E2140D">
      <w:pPr>
        <w:spacing w:before="120" w:after="120"/>
        <w:jc w:val="both"/>
        <w:rPr>
          <w:color w:val="000000"/>
          <w:sz w:val="22"/>
          <w:szCs w:val="22"/>
        </w:rPr>
      </w:pPr>
      <w:r w:rsidRPr="00E2140D">
        <w:rPr>
          <w:color w:val="000000"/>
          <w:sz w:val="22"/>
          <w:szCs w:val="22"/>
        </w:rPr>
        <w:t>Bình Định là tỉnh nằm phía Nam của vùng Bắc Trung bộ và duyên hải Trung bộ, đến tháng 3/2025, tỉnh Bình Định có 11 đơn vị hành chính cấp huyện (08 huyện, 02 thị xã và thành phố Quy Nhơn); 155 đơn vị hành chính cấp xã (28 phường, 11 thị trấn và 116 xã).</w:t>
      </w:r>
      <w:r w:rsidRPr="00E2140D">
        <w:rPr>
          <w:color w:val="000000"/>
          <w:sz w:val="22"/>
          <w:szCs w:val="22"/>
          <w:lang w:val="vi-VN"/>
        </w:rPr>
        <w:t xml:space="preserve"> </w:t>
      </w:r>
      <w:r w:rsidRPr="00E2140D">
        <w:rPr>
          <w:color w:val="000000"/>
          <w:sz w:val="22"/>
          <w:szCs w:val="22"/>
          <w:shd w:val="clear" w:color="auto" w:fill="FFFFFF"/>
        </w:rPr>
        <w:t>Tại Kỳ họp thứ 9 vào ngày 12/6/2025, Quốc hội nước Cộng hoà xã hội chủ nghĩa Việt Nam khoá XV đã thông qua Nghị quyết số 202/2025/QH15 về việc sắp xếp đơn vị hành chính cấp tỉnh. Theo đó, sắp xếp toàn bộ diện tích tự nhiên, quy mô dân số của tỉnh Bình Định và tỉnh Gia Lai thành tỉnh mới có tên gọi là tỉnh Gia Lai. Sau khi sắp xếp, tỉnh Gia Lai có diện tích tự nhiên là 21.576,53 km2, quy mô dân số là 3.583.693 người.</w:t>
      </w:r>
    </w:p>
    <w:p w14:paraId="4B9B3967" w14:textId="3427CDC6" w:rsidR="008D6049" w:rsidRPr="00E2140D" w:rsidRDefault="008D6049" w:rsidP="00E2140D">
      <w:pPr>
        <w:spacing w:before="120" w:after="120"/>
        <w:jc w:val="both"/>
        <w:rPr>
          <w:color w:val="000000"/>
          <w:sz w:val="22"/>
          <w:szCs w:val="22"/>
          <w:lang w:val="vi-VN"/>
        </w:rPr>
      </w:pPr>
      <w:r w:rsidRPr="00E2140D">
        <w:rPr>
          <w:color w:val="000000"/>
          <w:sz w:val="22"/>
          <w:szCs w:val="22"/>
        </w:rPr>
        <w:t xml:space="preserve">Trong giai đoạn 2020 - 2025, công tác CCHC của tỉnh quan tâm </w:t>
      </w:r>
      <w:r w:rsidR="001742B2">
        <w:rPr>
          <w:color w:val="000000"/>
          <w:sz w:val="22"/>
          <w:szCs w:val="22"/>
        </w:rPr>
        <w:t>được</w:t>
      </w:r>
      <w:r w:rsidR="001742B2">
        <w:rPr>
          <w:color w:val="000000"/>
          <w:sz w:val="22"/>
          <w:szCs w:val="22"/>
          <w:lang w:val="vi-VN"/>
        </w:rPr>
        <w:t xml:space="preserve"> </w:t>
      </w:r>
      <w:r w:rsidRPr="00E2140D">
        <w:rPr>
          <w:color w:val="000000"/>
          <w:sz w:val="22"/>
          <w:szCs w:val="22"/>
        </w:rPr>
        <w:t>triển khai thực hiện quyết liệt</w:t>
      </w:r>
      <w:r w:rsidRPr="00E2140D">
        <w:rPr>
          <w:color w:val="222222"/>
          <w:sz w:val="22"/>
          <w:szCs w:val="22"/>
          <w:lang w:val="vi-VN"/>
        </w:rPr>
        <w:t xml:space="preserve">. </w:t>
      </w:r>
      <w:r w:rsidRPr="00E2140D">
        <w:rPr>
          <w:color w:val="000000"/>
          <w:sz w:val="22"/>
          <w:szCs w:val="22"/>
        </w:rPr>
        <w:t xml:space="preserve">Tỉnh ủy Bình Định đã ban hành Chương trình hành động số 09-CTr/TU về </w:t>
      </w:r>
      <w:r w:rsidR="001742B2">
        <w:rPr>
          <w:color w:val="000000"/>
          <w:sz w:val="22"/>
          <w:szCs w:val="22"/>
        </w:rPr>
        <w:t>CCHC</w:t>
      </w:r>
      <w:r w:rsidR="001742B2">
        <w:rPr>
          <w:color w:val="000000"/>
          <w:sz w:val="22"/>
          <w:szCs w:val="22"/>
          <w:lang w:val="vi-VN"/>
        </w:rPr>
        <w:t xml:space="preserve">, </w:t>
      </w:r>
      <w:r w:rsidRPr="00E2140D">
        <w:rPr>
          <w:color w:val="000000"/>
          <w:sz w:val="22"/>
          <w:szCs w:val="22"/>
        </w:rPr>
        <w:t xml:space="preserve">trọng tâm là tiếp tục đẩy mạnh </w:t>
      </w:r>
      <w:r w:rsidR="001742B2">
        <w:rPr>
          <w:color w:val="000000"/>
          <w:sz w:val="22"/>
          <w:szCs w:val="22"/>
        </w:rPr>
        <w:t>CCTTHC</w:t>
      </w:r>
      <w:r w:rsidR="001742B2">
        <w:rPr>
          <w:color w:val="000000"/>
          <w:sz w:val="22"/>
          <w:szCs w:val="22"/>
          <w:lang w:val="vi-VN"/>
        </w:rPr>
        <w:t xml:space="preserve"> </w:t>
      </w:r>
      <w:r w:rsidRPr="00E2140D">
        <w:rPr>
          <w:color w:val="000000"/>
          <w:sz w:val="22"/>
          <w:szCs w:val="22"/>
        </w:rPr>
        <w:t xml:space="preserve">giai đoạn 2020 - 2025; đồng thời, thành lập Ban Chỉ đạo thực hiện Chương trình hành động này. </w:t>
      </w:r>
      <w:r w:rsidRPr="00137DF0">
        <w:rPr>
          <w:sz w:val="22"/>
          <w:szCs w:val="22"/>
        </w:rPr>
        <w:t>Ban</w:t>
      </w:r>
      <w:r w:rsidRPr="00137DF0">
        <w:rPr>
          <w:sz w:val="22"/>
          <w:szCs w:val="22"/>
          <w:lang w:val="vi-VN"/>
        </w:rPr>
        <w:t xml:space="preserve"> Thường vụ Tỉnh uỷ ban hành </w:t>
      </w:r>
      <w:r w:rsidRPr="00137DF0">
        <w:rPr>
          <w:sz w:val="22"/>
          <w:szCs w:val="22"/>
        </w:rPr>
        <w:t>Nghị quyết số 0</w:t>
      </w:r>
      <w:r w:rsidRPr="00137DF0">
        <w:rPr>
          <w:sz w:val="22"/>
          <w:szCs w:val="22"/>
          <w:lang w:val="vi-VN"/>
        </w:rPr>
        <w:t>5</w:t>
      </w:r>
      <w:r w:rsidRPr="00137DF0">
        <w:rPr>
          <w:sz w:val="22"/>
          <w:szCs w:val="22"/>
        </w:rPr>
        <w:t xml:space="preserve"> về </w:t>
      </w:r>
      <w:r w:rsidR="001742B2" w:rsidRPr="00137DF0">
        <w:rPr>
          <w:sz w:val="22"/>
          <w:szCs w:val="22"/>
        </w:rPr>
        <w:t>CĐS</w:t>
      </w:r>
      <w:r w:rsidR="001742B2" w:rsidRPr="00137DF0">
        <w:rPr>
          <w:sz w:val="22"/>
          <w:szCs w:val="22"/>
          <w:lang w:val="vi-VN"/>
        </w:rPr>
        <w:t xml:space="preserve"> </w:t>
      </w:r>
      <w:r w:rsidRPr="00137DF0">
        <w:rPr>
          <w:sz w:val="22"/>
          <w:szCs w:val="22"/>
        </w:rPr>
        <w:t xml:space="preserve">tỉnh Bình Định đến năm 2025, định hướng đến năm 2030; tiếp tục tăng cường triển khai Đề án phát triển ứng dụng dữ liệu về dân cư, định danh và xác thực điện tử phục vụ </w:t>
      </w:r>
      <w:r w:rsidR="001742B2" w:rsidRPr="00137DF0">
        <w:rPr>
          <w:sz w:val="22"/>
          <w:szCs w:val="22"/>
        </w:rPr>
        <w:t>CĐS</w:t>
      </w:r>
      <w:r w:rsidR="001742B2" w:rsidRPr="00137DF0">
        <w:rPr>
          <w:sz w:val="22"/>
          <w:szCs w:val="22"/>
          <w:lang w:val="vi-VN"/>
        </w:rPr>
        <w:t xml:space="preserve"> </w:t>
      </w:r>
      <w:r w:rsidRPr="00137DF0">
        <w:rPr>
          <w:sz w:val="22"/>
          <w:szCs w:val="22"/>
        </w:rPr>
        <w:t>quốc gia giai đoạn 2022 - 2025, tầm nhìn đến năm 2030 trên địa bàn tỉnh</w:t>
      </w:r>
      <w:r w:rsidRPr="00E2140D">
        <w:rPr>
          <w:color w:val="505050"/>
          <w:sz w:val="22"/>
          <w:szCs w:val="22"/>
          <w:lang w:val="vi-VN"/>
        </w:rPr>
        <w:t xml:space="preserve">. </w:t>
      </w:r>
      <w:r w:rsidRPr="00E2140D">
        <w:rPr>
          <w:color w:val="000000"/>
          <w:sz w:val="22"/>
          <w:szCs w:val="22"/>
        </w:rPr>
        <w:t xml:space="preserve">Cùng với đó, UBND tỉnh ban hành Kế hoạch thực hiện CCHC trong giai đoạn 2021 - 2025 và kế hoạch hằng năm; thành lập, kiện toàn Ban Chỉ đạo CCHC của tỉnh (nay là Ban Chỉ đạo của UBND tỉnh về phát triển khoa học, công nghệ, đổi mới sáng tạo, </w:t>
      </w:r>
      <w:r w:rsidR="00137DF0">
        <w:rPr>
          <w:color w:val="000000"/>
          <w:sz w:val="22"/>
          <w:szCs w:val="22"/>
        </w:rPr>
        <w:t>CCHC</w:t>
      </w:r>
      <w:r w:rsidR="00137DF0">
        <w:rPr>
          <w:color w:val="000000"/>
          <w:sz w:val="22"/>
          <w:szCs w:val="22"/>
          <w:lang w:val="vi-VN"/>
        </w:rPr>
        <w:t xml:space="preserve">, CĐS </w:t>
      </w:r>
      <w:r w:rsidRPr="00E2140D">
        <w:rPr>
          <w:color w:val="000000"/>
          <w:sz w:val="22"/>
          <w:szCs w:val="22"/>
        </w:rPr>
        <w:t>và Đề án 06). </w:t>
      </w:r>
      <w:r w:rsidRPr="00E2140D">
        <w:rPr>
          <w:color w:val="000000"/>
          <w:sz w:val="22"/>
          <w:szCs w:val="22"/>
          <w:lang w:val="vi-VN"/>
        </w:rPr>
        <w:t xml:space="preserve"> </w:t>
      </w:r>
    </w:p>
    <w:p w14:paraId="1CF60108" w14:textId="22A31235" w:rsidR="008D6049" w:rsidRPr="00E2140D" w:rsidRDefault="008D6049" w:rsidP="00E2140D">
      <w:pPr>
        <w:spacing w:before="120" w:after="120"/>
        <w:jc w:val="both"/>
      </w:pPr>
      <w:r w:rsidRPr="00E2140D">
        <w:rPr>
          <w:sz w:val="22"/>
          <w:szCs w:val="22"/>
          <w:lang w:val="vi-VN"/>
        </w:rPr>
        <w:t xml:space="preserve">Thời gian qua, Bình Định đã triển khai nhiều giải pháp đột phá trong </w:t>
      </w:r>
      <w:r w:rsidR="00137DF0">
        <w:rPr>
          <w:sz w:val="22"/>
          <w:szCs w:val="22"/>
          <w:lang w:val="vi-VN"/>
        </w:rPr>
        <w:t>CC</w:t>
      </w:r>
      <w:r w:rsidRPr="00E2140D">
        <w:rPr>
          <w:sz w:val="22"/>
          <w:szCs w:val="22"/>
          <w:lang w:val="vi-VN"/>
        </w:rPr>
        <w:t>TTHC</w:t>
      </w:r>
      <w:r w:rsidR="001742B2">
        <w:rPr>
          <w:sz w:val="22"/>
          <w:szCs w:val="22"/>
          <w:lang w:val="vi-VN"/>
        </w:rPr>
        <w:t xml:space="preserve"> </w:t>
      </w:r>
      <w:r w:rsidRPr="00E2140D">
        <w:rPr>
          <w:sz w:val="22"/>
          <w:szCs w:val="22"/>
          <w:lang w:val="vi-VN"/>
        </w:rPr>
        <w:t xml:space="preserve">gắn với </w:t>
      </w:r>
      <w:r w:rsidR="001742B2">
        <w:rPr>
          <w:sz w:val="22"/>
          <w:szCs w:val="22"/>
          <w:lang w:val="vi-VN"/>
        </w:rPr>
        <w:t xml:space="preserve">CĐS, </w:t>
      </w:r>
      <w:r w:rsidRPr="00E2140D">
        <w:rPr>
          <w:sz w:val="22"/>
          <w:szCs w:val="22"/>
          <w:lang w:val="vi-VN"/>
        </w:rPr>
        <w:t xml:space="preserve">tập trung vào các nội dung chính sau: Thứ nhất, đơn giản hóa và số hóa </w:t>
      </w:r>
      <w:r w:rsidR="001742B2">
        <w:rPr>
          <w:sz w:val="22"/>
          <w:szCs w:val="22"/>
          <w:lang w:val="vi-VN"/>
        </w:rPr>
        <w:t>TTHC, t</w:t>
      </w:r>
      <w:r w:rsidRPr="00E2140D">
        <w:rPr>
          <w:sz w:val="22"/>
          <w:szCs w:val="22"/>
          <w:lang w:val="vi-VN"/>
        </w:rPr>
        <w:t>ỉnh liên tục trà soát, cắt giảm TTHC, thực hiện số hóa quy trình TTHC trên Hệ thống thông tin giải quyết TTHC và hhai thác hiệu quả dữ liệu quốc gia.Thứ hai, hiện đại hóa cơ chế "một cửa, một cửa liên thông"</w:t>
      </w:r>
      <w:r w:rsidR="001742B2">
        <w:rPr>
          <w:sz w:val="22"/>
          <w:szCs w:val="22"/>
          <w:lang w:val="vi-VN"/>
        </w:rPr>
        <w:t xml:space="preserve">, </w:t>
      </w:r>
      <w:r w:rsidRPr="00E2140D">
        <w:rPr>
          <w:sz w:val="22"/>
          <w:szCs w:val="22"/>
          <w:lang w:val="vi-VN"/>
        </w:rPr>
        <w:t>tỉnh thực hiện xã hội hóa dịch vụ công áp dụng Đề án BCCI</w:t>
      </w:r>
      <w:r w:rsidR="001742B2">
        <w:rPr>
          <w:sz w:val="22"/>
          <w:szCs w:val="22"/>
          <w:lang w:val="vi-VN"/>
        </w:rPr>
        <w:t xml:space="preserve"> - </w:t>
      </w:r>
      <w:r w:rsidRPr="00E2140D">
        <w:rPr>
          <w:sz w:val="22"/>
          <w:szCs w:val="22"/>
          <w:lang w:val="vi-VN"/>
        </w:rPr>
        <w:t>giao doanh nghiệp bưu chính đảm nhận tiếp nhận, số hóa hồ sơ và trả kết quả; liên thông TTHC; mở rộng dịch vụ không phụ thuộc địa giới. Thứ ba, phát triển chính quyền số và dịch vụ công trực tuyến với các Dịch vụ công mức cao, thanh toán điện tử và đầu tư nâng cấp hạ tầng số Trung tâm dữ liệu tỉnh, Hệ thống họp trực tuyến. Thứ tư, cải cách thể chế và phân cấp quản lý</w:t>
      </w:r>
      <w:r w:rsidR="001742B2">
        <w:rPr>
          <w:sz w:val="22"/>
          <w:szCs w:val="22"/>
          <w:lang w:val="vi-VN"/>
        </w:rPr>
        <w:t>, t</w:t>
      </w:r>
      <w:r w:rsidRPr="00E2140D">
        <w:rPr>
          <w:sz w:val="22"/>
          <w:szCs w:val="22"/>
          <w:lang w:val="vi-VN"/>
        </w:rPr>
        <w:t xml:space="preserve">ỉnh </w:t>
      </w:r>
      <w:r w:rsidRPr="00E2140D">
        <w:rPr>
          <w:sz w:val="22"/>
          <w:szCs w:val="22"/>
          <w:lang w:val="vi-VN"/>
        </w:rPr>
        <w:t>đã kịp thời ban hành văn bản hỗ trợ tháo gỡ điểm nghẽn, phân cấp thẩm quyền quản lý và xây dựng quy trình liên thông. Thứ năm, nâng cao chất lượng phục vụ và giám sát thông qua việc giải quyết hồ sơ đúng hạn, công khai chỉ số phục vụ người dân và doanh nghiệp định kỳ và kịp thời xử lý phản ánh qua Cổng Dịch vụ công quốc gia</w:t>
      </w:r>
      <w:r w:rsidRPr="001742B2">
        <w:rPr>
          <w:sz w:val="22"/>
          <w:szCs w:val="22"/>
          <w:lang w:val="vi-VN"/>
        </w:rPr>
        <w:t>.</w:t>
      </w:r>
      <w:r w:rsidR="001742B2" w:rsidRPr="001742B2">
        <w:rPr>
          <w:sz w:val="22"/>
          <w:szCs w:val="22"/>
          <w:vertAlign w:val="superscript"/>
          <w:lang w:val="vi-VN"/>
        </w:rPr>
        <w:t>16,17,18</w:t>
      </w:r>
    </w:p>
    <w:p w14:paraId="249256DE" w14:textId="5C87D23B" w:rsidR="008D6049" w:rsidRPr="001742B2" w:rsidRDefault="001742B2" w:rsidP="00E2140D">
      <w:pPr>
        <w:spacing w:before="120" w:after="120"/>
        <w:jc w:val="both"/>
        <w:rPr>
          <w:vertAlign w:val="superscript"/>
          <w:lang w:val="vi-VN"/>
        </w:rPr>
      </w:pPr>
      <w:r>
        <w:rPr>
          <w:color w:val="505050"/>
          <w:sz w:val="22"/>
          <w:szCs w:val="22"/>
          <w:lang w:val="vi-VN"/>
        </w:rPr>
        <w:t xml:space="preserve">Vì vậy, </w:t>
      </w:r>
      <w:r w:rsidR="008D6049" w:rsidRPr="00E2140D">
        <w:rPr>
          <w:sz w:val="22"/>
          <w:szCs w:val="22"/>
        </w:rPr>
        <w:t>CCHC</w:t>
      </w:r>
      <w:r>
        <w:rPr>
          <w:sz w:val="22"/>
          <w:szCs w:val="22"/>
          <w:lang w:val="vi-VN"/>
        </w:rPr>
        <w:t xml:space="preserve"> </w:t>
      </w:r>
      <w:r w:rsidR="008D6049" w:rsidRPr="00E2140D">
        <w:rPr>
          <w:sz w:val="22"/>
          <w:szCs w:val="22"/>
        </w:rPr>
        <w:t xml:space="preserve">của tỉnh Bình Định đạt nhiều kết quả nổi bật, thể hiện qua sự cải thiện mạnh mẽ về điểm số và xếp hạng các chỉ số PAPI, PAR INDEX, SIPAS và PCI. </w:t>
      </w:r>
      <w:r w:rsidR="008D6049" w:rsidRPr="00E2140D">
        <w:rPr>
          <w:color w:val="000000"/>
          <w:sz w:val="22"/>
          <w:szCs w:val="22"/>
        </w:rPr>
        <w:t>Chỉ số PAPI từ vị trí 63 vươn lên vị trí 19; Chỉ số PAR INDEX từ vị trí 59 vươn lên vị trí 25; Chỉ số SIPAS từ vị trí 61 vươn lên vị trí 20; Chỉ số PCI từ vị trí 20 vươn lên vị trí 1</w:t>
      </w:r>
      <w:r w:rsidR="008D6049" w:rsidRPr="00E2140D">
        <w:rPr>
          <w:color w:val="000000"/>
          <w:sz w:val="22"/>
          <w:szCs w:val="22"/>
          <w:lang w:val="vi-VN"/>
        </w:rPr>
        <w:t>1.</w:t>
      </w:r>
      <w:r>
        <w:rPr>
          <w:color w:val="000000"/>
          <w:sz w:val="22"/>
          <w:szCs w:val="22"/>
          <w:vertAlign w:val="superscript"/>
          <w:lang w:val="vi-VN"/>
        </w:rPr>
        <w:t>19</w:t>
      </w:r>
      <w:r>
        <w:rPr>
          <w:color w:val="000000"/>
          <w:sz w:val="22"/>
          <w:szCs w:val="22"/>
          <w:lang w:val="vi-VN"/>
        </w:rPr>
        <w:t xml:space="preserve"> </w:t>
      </w:r>
      <w:r w:rsidR="008D6049" w:rsidRPr="00E2140D">
        <w:rPr>
          <w:sz w:val="22"/>
          <w:szCs w:val="22"/>
        </w:rPr>
        <w:t xml:space="preserve">Đặc biệt, Chỉ số phục vụ người dân, doanh nghiệp được xếp vào nhóm “Xuất sắc” và duy trì vị trí dẫn đầu cả nước. </w:t>
      </w:r>
      <w:r>
        <w:rPr>
          <w:sz w:val="22"/>
          <w:szCs w:val="22"/>
        </w:rPr>
        <w:t>CC</w:t>
      </w:r>
      <w:r w:rsidR="008D6049" w:rsidRPr="00E2140D">
        <w:rPr>
          <w:sz w:val="22"/>
          <w:szCs w:val="22"/>
        </w:rPr>
        <w:t xml:space="preserve">TTHC trở thành điểm sáng với việc ban hành hàng trăm văn bản chỉ đạo, hoàn thiện cơ chế một cửa, đẩy mạnh </w:t>
      </w:r>
      <w:r>
        <w:rPr>
          <w:sz w:val="22"/>
          <w:szCs w:val="22"/>
        </w:rPr>
        <w:t>CĐS</w:t>
      </w:r>
      <w:r>
        <w:rPr>
          <w:sz w:val="22"/>
          <w:szCs w:val="22"/>
          <w:lang w:val="vi-VN"/>
        </w:rPr>
        <w:t xml:space="preserve"> </w:t>
      </w:r>
      <w:r w:rsidR="008D6049" w:rsidRPr="00E2140D">
        <w:rPr>
          <w:sz w:val="22"/>
          <w:szCs w:val="22"/>
        </w:rPr>
        <w:t>gắn với Đề án 06. Tỉnh đã số hóa 100% TTHC, xây dựng quy trình điện tử, giám sát tiến độ xử lý hồ sơ trên hệ thống, giúp nâng tỷ lệ hồ sơ giải quyết đúng hạn qua các năm. Song song đó, chính quyền tỉnh cũng đẩy mạnh hiện đại hóa hành chính, xây dựng “Chính quyền điện tử”, tích hợp và kết nối hạ tầng số toàn diện, đảm bảo 100% dịch vụ công đủ điều kiện được cung cấp trực tuyến, tích hợp trên Cổng Dịch vụ công quốc gia và hỗ trợ thanh toán điện tử đầy đ</w:t>
      </w:r>
      <w:r>
        <w:rPr>
          <w:sz w:val="22"/>
          <w:szCs w:val="22"/>
        </w:rPr>
        <w:t>ủ</w:t>
      </w:r>
      <w:r>
        <w:rPr>
          <w:sz w:val="22"/>
          <w:szCs w:val="22"/>
          <w:lang w:val="vi-VN"/>
        </w:rPr>
        <w:t>.</w:t>
      </w:r>
      <w:r>
        <w:rPr>
          <w:sz w:val="22"/>
          <w:szCs w:val="22"/>
          <w:vertAlign w:val="superscript"/>
          <w:lang w:val="vi-VN"/>
        </w:rPr>
        <w:t>20</w:t>
      </w:r>
    </w:p>
    <w:p w14:paraId="1D1B36A7" w14:textId="77777777" w:rsidR="008D6049" w:rsidRPr="00E2140D" w:rsidRDefault="008D6049" w:rsidP="00E2140D">
      <w:pPr>
        <w:spacing w:before="120" w:after="120"/>
        <w:jc w:val="both"/>
        <w:rPr>
          <w:sz w:val="22"/>
          <w:szCs w:val="22"/>
        </w:rPr>
      </w:pPr>
      <w:r w:rsidRPr="00E2140D">
        <w:rPr>
          <w:sz w:val="22"/>
          <w:szCs w:val="22"/>
        </w:rPr>
        <w:t xml:space="preserve">Trung tâm Phục vụ hành chính công tỉnh Bình Định là điểm nhấn cải cách, trở thành địa chỉ tin cậy cho người dân, doanh nghiệp. Việc xã hội hóa tiếp nhận, số hóa và trả kết quả tại Bộ phận Một cửa các cấp mang lại hiệu quả cao. Hạ tầng số tiếp tục được củng cố, văn bản điện tử trao đổi đạt 97%, dữ liệu chuyên ngành được số hóa và liên thông hiệu quả. </w:t>
      </w:r>
    </w:p>
    <w:p w14:paraId="380C5A64" w14:textId="16A58720" w:rsidR="008D6049" w:rsidRPr="00E2140D" w:rsidRDefault="008D6049" w:rsidP="00E2140D">
      <w:pPr>
        <w:spacing w:before="120" w:after="120"/>
        <w:jc w:val="both"/>
        <w:rPr>
          <w:rStyle w:val="Strong"/>
          <w:b w:val="0"/>
          <w:bCs w:val="0"/>
          <w:sz w:val="22"/>
          <w:szCs w:val="22"/>
        </w:rPr>
      </w:pPr>
      <w:r w:rsidRPr="00E2140D">
        <w:rPr>
          <w:sz w:val="22"/>
          <w:szCs w:val="22"/>
        </w:rPr>
        <w:t>Tuy nhiên, quá trình cải cách vẫn tồn tại một số hạn chế như: tỷ lệ tái sử dụng dữ liệu số hóa còn thấp (40,74%)</w:t>
      </w:r>
      <w:r w:rsidRPr="00E2140D">
        <w:rPr>
          <w:sz w:val="22"/>
          <w:szCs w:val="22"/>
          <w:lang w:val="vi-VN"/>
        </w:rPr>
        <w:t xml:space="preserve"> </w:t>
      </w:r>
      <w:r w:rsidRPr="00E2140D">
        <w:rPr>
          <w:sz w:val="22"/>
          <w:szCs w:val="22"/>
        </w:rPr>
        <w:t>do việc triển khai số hóa chưa hình thành được cơ sở dữ liệu lớn, nhiều TTHC có thành phần hồ sơ không thể tái sử dụng</w:t>
      </w:r>
      <w:r w:rsidRPr="00E2140D">
        <w:rPr>
          <w:sz w:val="22"/>
          <w:szCs w:val="22"/>
          <w:lang w:val="vi-VN"/>
        </w:rPr>
        <w:t xml:space="preserve">, </w:t>
      </w:r>
      <w:r w:rsidRPr="00E2140D">
        <w:rPr>
          <w:sz w:val="22"/>
          <w:szCs w:val="22"/>
        </w:rPr>
        <w:t>người dân chưa biết khai thác dữ liệu từ Kho dữ liệu cá nhân để nộp hồ sơ trực tuyến…</w:t>
      </w:r>
      <w:r w:rsidRPr="00E2140D">
        <w:rPr>
          <w:sz w:val="22"/>
          <w:szCs w:val="22"/>
          <w:lang w:val="vi-VN"/>
        </w:rPr>
        <w:t xml:space="preserve">; </w:t>
      </w:r>
      <w:r w:rsidRPr="00E2140D">
        <w:rPr>
          <w:sz w:val="22"/>
          <w:szCs w:val="22"/>
        </w:rPr>
        <w:t>người dân chưa chủ động khai thác dữ liệu số và nộp hồ sơ trực tuyến tại nhà còn hạn chế do TTHC còn phức tạp; Chỉ số chuyển đổi số (DTI) toàn tỉnh còn ở mức thấp, xếp thứ 27/63 tỉnh, thàn</w:t>
      </w:r>
      <w:r w:rsidR="00FA4FEB">
        <w:rPr>
          <w:sz w:val="22"/>
          <w:szCs w:val="22"/>
        </w:rPr>
        <w:t>h</w:t>
      </w:r>
      <w:r w:rsidR="00FA4FEB">
        <w:rPr>
          <w:sz w:val="22"/>
          <w:szCs w:val="22"/>
          <w:lang w:val="vi-VN"/>
        </w:rPr>
        <w:t>.</w:t>
      </w:r>
      <w:r w:rsidRPr="001742B2">
        <w:rPr>
          <w:rStyle w:val="Strong"/>
          <w:b w:val="0"/>
          <w:bCs w:val="0"/>
          <w:sz w:val="22"/>
          <w:szCs w:val="22"/>
          <w:bdr w:val="none" w:sz="0" w:space="0" w:color="auto" w:frame="1"/>
          <w:vertAlign w:val="superscript"/>
          <w:lang w:val="vi-VN"/>
        </w:rPr>
        <w:t>1</w:t>
      </w:r>
      <w:r w:rsidR="001742B2" w:rsidRPr="001742B2">
        <w:rPr>
          <w:rStyle w:val="Strong"/>
          <w:b w:val="0"/>
          <w:bCs w:val="0"/>
          <w:sz w:val="22"/>
          <w:szCs w:val="22"/>
          <w:bdr w:val="none" w:sz="0" w:space="0" w:color="auto" w:frame="1"/>
          <w:vertAlign w:val="superscript"/>
          <w:lang w:val="vi-VN"/>
        </w:rPr>
        <w:t>8</w:t>
      </w:r>
    </w:p>
    <w:p w14:paraId="4CF4913C" w14:textId="77777777" w:rsidR="008D6049" w:rsidRPr="001742B2" w:rsidRDefault="008D6049" w:rsidP="00E2140D">
      <w:pPr>
        <w:pStyle w:val="Heading3"/>
        <w:spacing w:before="120" w:beforeAutospacing="0" w:after="120" w:afterAutospacing="0"/>
        <w:jc w:val="both"/>
        <w:rPr>
          <w:b w:val="0"/>
          <w:bCs w:val="0"/>
          <w:i/>
          <w:iCs/>
          <w:sz w:val="22"/>
          <w:szCs w:val="22"/>
        </w:rPr>
      </w:pPr>
      <w:r w:rsidRPr="001742B2">
        <w:rPr>
          <w:b w:val="0"/>
          <w:bCs w:val="0"/>
          <w:i/>
          <w:iCs/>
          <w:sz w:val="22"/>
          <w:szCs w:val="22"/>
          <w:lang w:val="vi-VN"/>
        </w:rPr>
        <w:t xml:space="preserve">2.3.2. </w:t>
      </w:r>
      <w:r w:rsidRPr="001742B2">
        <w:rPr>
          <w:b w:val="0"/>
          <w:bCs w:val="0"/>
          <w:i/>
          <w:iCs/>
          <w:sz w:val="22"/>
          <w:szCs w:val="22"/>
        </w:rPr>
        <w:t>Giá trị tham khảo cho tỉnh Bình Định</w:t>
      </w:r>
    </w:p>
    <w:p w14:paraId="5D747BA5" w14:textId="367409CB" w:rsidR="008D6049" w:rsidRPr="00E2140D" w:rsidRDefault="008D6049" w:rsidP="00E2140D">
      <w:pPr>
        <w:pStyle w:val="NormalWeb"/>
        <w:spacing w:before="120" w:beforeAutospacing="0" w:after="120" w:afterAutospacing="0"/>
        <w:jc w:val="both"/>
        <w:rPr>
          <w:sz w:val="22"/>
          <w:szCs w:val="22"/>
        </w:rPr>
      </w:pPr>
      <w:r w:rsidRPr="00E2140D">
        <w:rPr>
          <w:sz w:val="22"/>
          <w:szCs w:val="22"/>
        </w:rPr>
        <w:t>Từ kinh nghiệm thực tiễn của các địa phương tiêu biểu như Đà Nẵng, TP. Hồ Chí Minh, Thừa Thiên Huế, Hà Nội và Cần Thơ, có thể rút ra nhiều giá trị tham khảo thiết thực để tỉnh Bình Định</w:t>
      </w:r>
      <w:r w:rsidRPr="00E2140D">
        <w:rPr>
          <w:sz w:val="22"/>
          <w:szCs w:val="22"/>
          <w:lang w:val="vi-VN"/>
        </w:rPr>
        <w:t xml:space="preserve"> (nay </w:t>
      </w:r>
      <w:r w:rsidRPr="00E2140D">
        <w:rPr>
          <w:sz w:val="22"/>
          <w:szCs w:val="22"/>
          <w:lang w:val="vi-VN"/>
        </w:rPr>
        <w:lastRenderedPageBreak/>
        <w:t>thuộc tỉnh Gia Lai)</w:t>
      </w:r>
      <w:r w:rsidRPr="00E2140D">
        <w:rPr>
          <w:sz w:val="22"/>
          <w:szCs w:val="22"/>
        </w:rPr>
        <w:t xml:space="preserve"> tiếp tục nâng cao hiệu quả CCTTHC</w:t>
      </w:r>
      <w:r w:rsidR="00FA4FEB">
        <w:rPr>
          <w:sz w:val="22"/>
          <w:szCs w:val="22"/>
          <w:lang w:val="vi-VN"/>
        </w:rPr>
        <w:t xml:space="preserve"> </w:t>
      </w:r>
      <w:r w:rsidRPr="00E2140D">
        <w:rPr>
          <w:sz w:val="22"/>
          <w:szCs w:val="22"/>
        </w:rPr>
        <w:t>gắn với CĐS trong thời gian tới.</w:t>
      </w:r>
    </w:p>
    <w:p w14:paraId="58B84268" w14:textId="77777777" w:rsidR="008D6049" w:rsidRPr="00E2140D" w:rsidRDefault="008D6049" w:rsidP="00E2140D">
      <w:pPr>
        <w:pStyle w:val="NormalWeb"/>
        <w:spacing w:before="120" w:beforeAutospacing="0" w:after="120" w:afterAutospacing="0"/>
        <w:jc w:val="both"/>
        <w:rPr>
          <w:sz w:val="22"/>
          <w:szCs w:val="22"/>
        </w:rPr>
      </w:pPr>
      <w:r w:rsidRPr="00E2140D">
        <w:rPr>
          <w:rStyle w:val="Strong"/>
          <w:b w:val="0"/>
          <w:bCs w:val="0"/>
          <w:sz w:val="22"/>
          <w:szCs w:val="22"/>
        </w:rPr>
        <w:t>Thứ nhất, xây dựng chiến lược tích hợp CCHC – CĐS – Đề án 06 thành một thể thống nhất.</w:t>
      </w:r>
      <w:r w:rsidRPr="00E2140D">
        <w:rPr>
          <w:sz w:val="22"/>
          <w:szCs w:val="22"/>
        </w:rPr>
        <w:t xml:space="preserve"> Hiện nay, Bình Định đã ban hành các kế hoạch liên quan đến CCHC, CĐS và triển khai Đề án 06. Tuy nhiên, giữa các chương trình này vẫn còn thiếu sự tích hợp thành một chiến lược tổng thể như cách Hà Nội</w:t>
      </w:r>
      <w:r w:rsidRPr="00E2140D">
        <w:rPr>
          <w:sz w:val="22"/>
          <w:szCs w:val="22"/>
          <w:lang w:val="vi-VN"/>
        </w:rPr>
        <w:t xml:space="preserve">, </w:t>
      </w:r>
      <w:r w:rsidRPr="00E2140D">
        <w:rPr>
          <w:sz w:val="22"/>
          <w:szCs w:val="22"/>
        </w:rPr>
        <w:t>Đà Nẵng đã làm. Việc tổ chức thực hiện còn dàn trải theo chức năng của từng cơ quan, thiếu cơ chế điều phối xuyên suốt. Vì vậy, việc tham khảo mô hình “hợp nhất chỉ đạo” tại các địa phương khác là cần thiết để nâng cao hiệu quả và giảm chồng chéo.</w:t>
      </w:r>
      <w:r w:rsidRPr="00E2140D">
        <w:rPr>
          <w:sz w:val="22"/>
          <w:szCs w:val="22"/>
          <w:lang w:val="vi-VN"/>
        </w:rPr>
        <w:t xml:space="preserve"> </w:t>
      </w:r>
      <w:r w:rsidRPr="00E2140D">
        <w:rPr>
          <w:sz w:val="22"/>
          <w:szCs w:val="22"/>
        </w:rPr>
        <w:t xml:space="preserve">Hà Nội và Đà Nẵng là những địa phương đã cụ thể hóa chủ trương này thành các nghị quyết, kế hoạch hành động đồng bộ, qua đó đảm bảo sự chỉ đạo xuyên suốt từ cấp tỉnh đến cấp cơ sở. </w:t>
      </w:r>
    </w:p>
    <w:p w14:paraId="2FD864FA" w14:textId="789E2F97" w:rsidR="008D6049" w:rsidRPr="00E2140D" w:rsidRDefault="008D6049" w:rsidP="00E2140D">
      <w:pPr>
        <w:pStyle w:val="NormalWeb"/>
        <w:spacing w:before="120" w:beforeAutospacing="0" w:after="120" w:afterAutospacing="0"/>
        <w:jc w:val="both"/>
        <w:rPr>
          <w:sz w:val="22"/>
          <w:szCs w:val="22"/>
        </w:rPr>
      </w:pPr>
      <w:r w:rsidRPr="00E2140D">
        <w:rPr>
          <w:rStyle w:val="Strong"/>
          <w:b w:val="0"/>
          <w:bCs w:val="0"/>
          <w:sz w:val="22"/>
          <w:szCs w:val="22"/>
        </w:rPr>
        <w:t>Thứ hai, chú trọng phát triển dịch vụ công trực tuyến toàn trình, lấy người dân làm trung tâm.</w:t>
      </w:r>
      <w:r w:rsidRPr="00E2140D">
        <w:rPr>
          <w:sz w:val="22"/>
          <w:szCs w:val="22"/>
        </w:rPr>
        <w:t xml:space="preserve"> Dù tỉnh Bình Định đã tích cực triển khai các dịch vụ công trực tuyến, nhưng tỷ lệ hồ sơ phát sinh trực tuyến toàn trình vẫn chưa đạt kỳ vọng. So với Cần Thơ hay TP. Hồ Chí Minh, mức độ chủ động tiếp cận dịch vụ số của người dân và doanh nghiệp tại Bình Định còn hạn chế. Điều này cho thấy tỉnh cần tiếp tục đẩy mạnh cải thiện giao diện, trải nghiệm người dùng và nâng cao truyền thông hướng dẫn sử dụng dịch vụ.</w:t>
      </w:r>
      <w:r w:rsidRPr="00E2140D">
        <w:rPr>
          <w:sz w:val="22"/>
          <w:szCs w:val="22"/>
          <w:lang w:val="vi-VN"/>
        </w:rPr>
        <w:t xml:space="preserve"> </w:t>
      </w:r>
      <w:r w:rsidRPr="00E2140D">
        <w:rPr>
          <w:sz w:val="22"/>
          <w:szCs w:val="22"/>
        </w:rPr>
        <w:t>Cần Thơ và TP. Hồ Chí Minh đã đạt được tỷ lệ dịch vụ công toàn trình rất cao, đồng thời triển khai các giải pháp như “ngày không hẹn”, đăng ký trực tuyến, phần mềm giám sát công vụ giúp tăng khả năng tiếp cận và giảm thời gian chờ đợi cho người dân. Đây là hướng đi Bình Định có thể đẩy mạnh nhằm gia tăng chất lượng dịch vụ và mức độ hài lòng của người dân.</w:t>
      </w:r>
    </w:p>
    <w:p w14:paraId="1BA69274" w14:textId="6E3B58F0" w:rsidR="008D6049" w:rsidRPr="00E2140D" w:rsidRDefault="008D6049" w:rsidP="00E2140D">
      <w:pPr>
        <w:pStyle w:val="NormalWeb"/>
        <w:spacing w:before="120" w:beforeAutospacing="0" w:after="120" w:afterAutospacing="0"/>
        <w:jc w:val="both"/>
        <w:rPr>
          <w:sz w:val="22"/>
          <w:szCs w:val="22"/>
        </w:rPr>
      </w:pPr>
      <w:r w:rsidRPr="00E2140D">
        <w:rPr>
          <w:rStyle w:val="Strong"/>
          <w:b w:val="0"/>
          <w:bCs w:val="0"/>
          <w:sz w:val="22"/>
          <w:szCs w:val="22"/>
        </w:rPr>
        <w:t>Thứ ba, hiện đại hóa bộ phận Một cửa và đầu tư cơ sở hạ tầng số hóa đồng bộ.</w:t>
      </w:r>
      <w:r w:rsidRPr="00E2140D">
        <w:rPr>
          <w:sz w:val="22"/>
          <w:szCs w:val="22"/>
        </w:rPr>
        <w:t xml:space="preserve"> Một trong những thách thức đáng chú ý của Bình Định là sự chênh lệch rõ rệt về điều kiện hạ tầng và năng lực số giữa cấp tỉnh và cấp huyện, xã. Trong khi các địa phương như Hà Nội, Thừa Thiên Huế hay Cần Thơ đã đầu tư hiện đại hóa đồng bộ bộ phận Một cửa từ tỉnh đến cơ sở, Bình Định vẫn còn một số địa phương chưa được trang bị đầy đủ thiết bị, đường truyền không ổn định</w:t>
      </w:r>
      <w:r w:rsidR="00FA4FEB">
        <w:rPr>
          <w:sz w:val="22"/>
          <w:szCs w:val="22"/>
          <w:lang w:val="vi-VN"/>
        </w:rPr>
        <w:t xml:space="preserve"> </w:t>
      </w:r>
      <w:r w:rsidRPr="00E2140D">
        <w:rPr>
          <w:sz w:val="22"/>
          <w:szCs w:val="22"/>
        </w:rPr>
        <w:t xml:space="preserve">và đội ngũ cán bộ còn tâm lý ngại thay đổi. Đây là rào cản lớn trong triển khai số hóa và tiếp nhận </w:t>
      </w:r>
      <w:r w:rsidR="00FA4FEB">
        <w:rPr>
          <w:sz w:val="22"/>
          <w:szCs w:val="22"/>
        </w:rPr>
        <w:t>dịch</w:t>
      </w:r>
      <w:r w:rsidR="00FA4FEB">
        <w:rPr>
          <w:sz w:val="22"/>
          <w:szCs w:val="22"/>
          <w:lang w:val="vi-VN"/>
        </w:rPr>
        <w:t xml:space="preserve"> vụ công trực tuyến</w:t>
      </w:r>
      <w:r w:rsidRPr="00E2140D">
        <w:rPr>
          <w:sz w:val="22"/>
          <w:szCs w:val="22"/>
        </w:rPr>
        <w:t>.</w:t>
      </w:r>
      <w:r w:rsidRPr="00E2140D">
        <w:rPr>
          <w:sz w:val="22"/>
          <w:szCs w:val="22"/>
          <w:lang w:val="vi-VN"/>
        </w:rPr>
        <w:t xml:space="preserve"> </w:t>
      </w:r>
      <w:r w:rsidRPr="00E2140D">
        <w:rPr>
          <w:sz w:val="22"/>
          <w:szCs w:val="22"/>
        </w:rPr>
        <w:t>Kinh nghiệm từ Thừa Thiên Huế và Hà Nội cho thấy, việc kiện toàn cơ sở vật chất, nhân lực tại bộ phận Một cửa từ cấp tỉnh đến xã, phường là điều kiện tiên quyết để triển khai số hóa hiệu quả. Tỉnh Bình Định cần tiếp tục đầu tư hệ thống thiết bị, phần mềm, đường truyền, đồng thời đào tạo đội ngũ cán bộ có năng lực số.</w:t>
      </w:r>
    </w:p>
    <w:p w14:paraId="604D387E" w14:textId="77777777" w:rsidR="008D6049" w:rsidRPr="00E2140D" w:rsidRDefault="008D6049" w:rsidP="00E2140D">
      <w:pPr>
        <w:pStyle w:val="NormalWeb"/>
        <w:spacing w:before="120" w:beforeAutospacing="0" w:after="120" w:afterAutospacing="0"/>
        <w:jc w:val="both"/>
        <w:rPr>
          <w:sz w:val="22"/>
          <w:szCs w:val="22"/>
        </w:rPr>
      </w:pPr>
      <w:r w:rsidRPr="00E2140D">
        <w:rPr>
          <w:rStyle w:val="Strong"/>
          <w:b w:val="0"/>
          <w:bCs w:val="0"/>
          <w:sz w:val="22"/>
          <w:szCs w:val="22"/>
        </w:rPr>
        <w:t>Thứ tư, tăng cường liên thông, kết nối và khai thác dữ liệu.</w:t>
      </w:r>
      <w:r w:rsidRPr="00E2140D">
        <w:rPr>
          <w:sz w:val="22"/>
          <w:szCs w:val="22"/>
          <w:lang w:val="vi-VN"/>
        </w:rPr>
        <w:t xml:space="preserve"> </w:t>
      </w:r>
      <w:r w:rsidRPr="00E2140D">
        <w:rPr>
          <w:sz w:val="22"/>
          <w:szCs w:val="22"/>
        </w:rPr>
        <w:t>Việc kết nối, khai thác dữ liệu dùng chung ở Bình Định vẫn chủ yếu mang tính kỹ thuật, chưa thật sự phục vụ hiệu quả công tác giám sát, ra quyết định quản lý nhà nước. Trong khi đó, các địa phương như TP. Hồ Chí Minh, Hà Nội</w:t>
      </w:r>
      <w:r w:rsidRPr="00E2140D">
        <w:rPr>
          <w:sz w:val="22"/>
          <w:szCs w:val="22"/>
          <w:lang w:val="vi-VN"/>
        </w:rPr>
        <w:t xml:space="preserve">, </w:t>
      </w:r>
      <w:r w:rsidRPr="00E2140D">
        <w:rPr>
          <w:sz w:val="22"/>
          <w:szCs w:val="22"/>
        </w:rPr>
        <w:t>Cần Thơ đã tích hợp hệ thống Một cửa với các cơ sở dữ liệu quốc gia (về dân cư, đất đai, lý lịch tư pháp...), cho phép giải quyết TTHC nhanh chóng và minh bạch hơn. Việc chia sẻ và khai thác dữ liệu liên thông không chỉ giúp giảm giấy tờ, rút ngắn thời gian xử lý thủ tục mà còn hỗ trợ quá trình ra quyết định trong quản lý nhà nước. Bình Định có thể học hỏi để đẩy mạnh chia sẻ dữ liệu giữa các sở, ngành và địa phương.</w:t>
      </w:r>
    </w:p>
    <w:p w14:paraId="0D7D1723" w14:textId="345F7E17" w:rsidR="008D6049" w:rsidRPr="00E2140D" w:rsidRDefault="008D6049" w:rsidP="00E2140D">
      <w:pPr>
        <w:spacing w:before="120" w:after="120"/>
        <w:jc w:val="both"/>
        <w:rPr>
          <w:sz w:val="22"/>
          <w:szCs w:val="22"/>
        </w:rPr>
      </w:pPr>
      <w:r w:rsidRPr="00E2140D">
        <w:rPr>
          <w:rStyle w:val="Strong"/>
          <w:b w:val="0"/>
          <w:bCs w:val="0"/>
          <w:sz w:val="22"/>
          <w:szCs w:val="22"/>
        </w:rPr>
        <w:t>Thứ năm, thúc đẩy đổi mới sáng tạo, triển khai các mô hình phù hợp thực tiễn địa phương.</w:t>
      </w:r>
      <w:r w:rsidRPr="00E2140D">
        <w:rPr>
          <w:sz w:val="22"/>
          <w:szCs w:val="22"/>
        </w:rPr>
        <w:t xml:space="preserve"> Bình Định đã có nhiều sáng kiến </w:t>
      </w:r>
      <w:r w:rsidR="00FA4FEB">
        <w:rPr>
          <w:sz w:val="22"/>
          <w:szCs w:val="22"/>
        </w:rPr>
        <w:t>CC</w:t>
      </w:r>
      <w:r w:rsidRPr="00E2140D">
        <w:rPr>
          <w:sz w:val="22"/>
          <w:szCs w:val="22"/>
        </w:rPr>
        <w:t>TTHC gắn với chuyển đổi số như cơ chế liên thông thủ tục, đại lý dịch vụ công trực tuyến, mô hình “một cửa số duy nhất” cấp xã, hay quy định công khai xin lỗi khi giải quyết trễ hạn. Tuy vậy, so với các mô hình có sức lan tỏa cấp quốc gia như “Ngày không hẹn” (Cần Thơ) hay “Tổ chuyển đổi số cộng đồng” (Hà Nội), các mô hình tại Bình Định hiện vẫn đang trong quá trình thí điểm và hoàn thiện. Việc tiếp tục nghiên cứu, tổng kết và nhân rộng các mô hình phù hợp với điều kiện tỉnh là cần thiết để nâng tầm hiệu quả thực tiễn và khả năng lan tỏa.</w:t>
      </w:r>
    </w:p>
    <w:p w14:paraId="12ED59A2" w14:textId="77777777" w:rsidR="008D6049" w:rsidRPr="00E2140D" w:rsidRDefault="008D6049" w:rsidP="00E2140D">
      <w:pPr>
        <w:pStyle w:val="NormalWeb"/>
        <w:spacing w:before="120" w:beforeAutospacing="0" w:after="120" w:afterAutospacing="0"/>
        <w:jc w:val="both"/>
        <w:rPr>
          <w:sz w:val="22"/>
          <w:szCs w:val="22"/>
        </w:rPr>
      </w:pPr>
      <w:r w:rsidRPr="00E2140D">
        <w:rPr>
          <w:rStyle w:val="Strong"/>
          <w:b w:val="0"/>
          <w:bCs w:val="0"/>
          <w:sz w:val="22"/>
          <w:szCs w:val="22"/>
        </w:rPr>
        <w:t>Thứ sáu, quan tâm đo lường hiệu quả thông qua các chỉ số và sự hài lòng.</w:t>
      </w:r>
      <w:r w:rsidRPr="00E2140D">
        <w:rPr>
          <w:sz w:val="22"/>
          <w:szCs w:val="22"/>
        </w:rPr>
        <w:t xml:space="preserve"> So với các địa phương liên tục nằm trong nhóm dẫn đầu về</w:t>
      </w:r>
      <w:r w:rsidRPr="00E2140D">
        <w:rPr>
          <w:sz w:val="22"/>
          <w:szCs w:val="22"/>
          <w:lang w:val="vi-VN"/>
        </w:rPr>
        <w:t xml:space="preserve"> CCHC và chuyển đổi số </w:t>
      </w:r>
      <w:r w:rsidRPr="00E2140D">
        <w:rPr>
          <w:sz w:val="22"/>
          <w:szCs w:val="22"/>
        </w:rPr>
        <w:t>như Đà Nẵng, Hà Nội, Cần Thơ</w:t>
      </w:r>
      <w:r w:rsidRPr="00E2140D">
        <w:rPr>
          <w:sz w:val="22"/>
          <w:szCs w:val="22"/>
          <w:lang w:val="vi-VN"/>
        </w:rPr>
        <w:t xml:space="preserve">, Thừa Thiên Huế, </w:t>
      </w:r>
      <w:r w:rsidRPr="00E2140D">
        <w:rPr>
          <w:sz w:val="22"/>
          <w:szCs w:val="22"/>
        </w:rPr>
        <w:t>TP.HCM, Bình Định dù có sự cải thiện nhưng vẫn chưa đạt thứ hạng cao trong các chỉ số PAR INDEX, DTI,</w:t>
      </w:r>
      <w:r w:rsidRPr="00E2140D">
        <w:rPr>
          <w:sz w:val="22"/>
          <w:szCs w:val="22"/>
          <w:lang w:val="vi-VN"/>
        </w:rPr>
        <w:t xml:space="preserve"> </w:t>
      </w:r>
      <w:r w:rsidRPr="00E2140D">
        <w:rPr>
          <w:sz w:val="22"/>
          <w:szCs w:val="22"/>
        </w:rPr>
        <w:t>SIPAS. Việc tăng hạng các chỉ số sẽ</w:t>
      </w:r>
      <w:r w:rsidRPr="00E2140D">
        <w:rPr>
          <w:sz w:val="22"/>
          <w:szCs w:val="22"/>
          <w:lang w:val="vi-VN"/>
        </w:rPr>
        <w:t xml:space="preserve"> </w:t>
      </w:r>
      <w:r w:rsidRPr="00E2140D">
        <w:rPr>
          <w:sz w:val="22"/>
          <w:szCs w:val="22"/>
        </w:rPr>
        <w:t>phản ánh kết quả cụ thể của quá trình cải cách. Bình Định cần tiếp tục theo dõi, đánh giá định kỳ, lấy sự hài lòng của người dân, doanh nghiệp làm thước đo chính, từ đó kịp thời điều chỉnh các giải pháp chưa phù hợp.</w:t>
      </w:r>
    </w:p>
    <w:p w14:paraId="36944D01" w14:textId="65515EA6" w:rsidR="008D6049" w:rsidRPr="00E2140D" w:rsidRDefault="008D6049" w:rsidP="00E2140D">
      <w:pPr>
        <w:pStyle w:val="NormalWeb"/>
        <w:spacing w:before="120" w:beforeAutospacing="0" w:after="120" w:afterAutospacing="0"/>
        <w:jc w:val="both"/>
        <w:rPr>
          <w:sz w:val="22"/>
          <w:szCs w:val="22"/>
        </w:rPr>
      </w:pPr>
      <w:r w:rsidRPr="00E2140D">
        <w:rPr>
          <w:sz w:val="22"/>
          <w:szCs w:val="22"/>
        </w:rPr>
        <w:t xml:space="preserve">Tóm lại, các bài học kinh nghiệm từ nhiều tỉnh, thành cho thấy </w:t>
      </w:r>
      <w:r w:rsidR="00FA4FEB">
        <w:rPr>
          <w:sz w:val="22"/>
          <w:szCs w:val="22"/>
        </w:rPr>
        <w:t>CC</w:t>
      </w:r>
      <w:r w:rsidRPr="00E2140D">
        <w:rPr>
          <w:sz w:val="22"/>
          <w:szCs w:val="22"/>
        </w:rPr>
        <w:t xml:space="preserve">TTHC gắn với </w:t>
      </w:r>
      <w:r w:rsidR="00FA4FEB">
        <w:rPr>
          <w:sz w:val="22"/>
          <w:szCs w:val="22"/>
        </w:rPr>
        <w:t>CĐS</w:t>
      </w:r>
      <w:r w:rsidR="00FA4FEB">
        <w:rPr>
          <w:sz w:val="22"/>
          <w:szCs w:val="22"/>
          <w:lang w:val="vi-VN"/>
        </w:rPr>
        <w:t xml:space="preserve"> </w:t>
      </w:r>
      <w:r w:rsidRPr="00E2140D">
        <w:rPr>
          <w:sz w:val="22"/>
          <w:szCs w:val="22"/>
        </w:rPr>
        <w:t xml:space="preserve">chỉ thành công khi có </w:t>
      </w:r>
      <w:r w:rsidRPr="00E2140D">
        <w:rPr>
          <w:rStyle w:val="Strong"/>
          <w:b w:val="0"/>
          <w:bCs w:val="0"/>
          <w:sz w:val="22"/>
          <w:szCs w:val="22"/>
        </w:rPr>
        <w:t>chiến lược rõ ràng, hệ thống vận hành đồng bộ, hạ tầng số hiện đại, quy trình được đơn giản hóa, và người dân thực sự được phục vụ hiệu quả</w:t>
      </w:r>
      <w:r w:rsidRPr="00E2140D">
        <w:rPr>
          <w:sz w:val="22"/>
          <w:szCs w:val="22"/>
        </w:rPr>
        <w:t xml:space="preserve">. Đây là những giá trị tham khảo quan trọng giúp tỉnh Bình Định tiếp tục khẳng định vai trò là một trong những địa phương đi đầu trong </w:t>
      </w:r>
      <w:r w:rsidR="00FA4FEB">
        <w:rPr>
          <w:sz w:val="22"/>
          <w:szCs w:val="22"/>
        </w:rPr>
        <w:t>CCHC</w:t>
      </w:r>
      <w:r w:rsidR="00FA4FEB">
        <w:rPr>
          <w:sz w:val="22"/>
          <w:szCs w:val="22"/>
          <w:lang w:val="vi-VN"/>
        </w:rPr>
        <w:t xml:space="preserve"> </w:t>
      </w:r>
      <w:r w:rsidRPr="00E2140D">
        <w:rPr>
          <w:sz w:val="22"/>
          <w:szCs w:val="22"/>
        </w:rPr>
        <w:t>tại khu vực miền Trung.</w:t>
      </w:r>
    </w:p>
    <w:p w14:paraId="725AFF32" w14:textId="77777777" w:rsidR="008D6049" w:rsidRPr="001742B2" w:rsidRDefault="008D6049" w:rsidP="00E2140D">
      <w:pPr>
        <w:pStyle w:val="Heading3"/>
        <w:spacing w:before="120" w:beforeAutospacing="0" w:after="120" w:afterAutospacing="0"/>
        <w:jc w:val="both"/>
        <w:rPr>
          <w:b w:val="0"/>
          <w:bCs w:val="0"/>
          <w:i/>
          <w:iCs/>
          <w:sz w:val="22"/>
          <w:szCs w:val="22"/>
        </w:rPr>
      </w:pPr>
      <w:r w:rsidRPr="001742B2">
        <w:rPr>
          <w:b w:val="0"/>
          <w:bCs w:val="0"/>
          <w:i/>
          <w:iCs/>
          <w:sz w:val="22"/>
          <w:szCs w:val="22"/>
          <w:lang w:val="vi-VN"/>
        </w:rPr>
        <w:t>2.</w:t>
      </w:r>
      <w:r w:rsidRPr="001742B2">
        <w:rPr>
          <w:b w:val="0"/>
          <w:bCs w:val="0"/>
          <w:i/>
          <w:iCs/>
          <w:sz w:val="22"/>
          <w:szCs w:val="22"/>
        </w:rPr>
        <w:t>3.3. Định</w:t>
      </w:r>
      <w:r w:rsidRPr="001742B2">
        <w:rPr>
          <w:b w:val="0"/>
          <w:bCs w:val="0"/>
          <w:i/>
          <w:iCs/>
          <w:sz w:val="22"/>
          <w:szCs w:val="22"/>
          <w:lang w:val="vi-VN"/>
        </w:rPr>
        <w:t xml:space="preserve"> hướng nhân rộng </w:t>
      </w:r>
      <w:r w:rsidRPr="001742B2">
        <w:rPr>
          <w:b w:val="0"/>
          <w:bCs w:val="0"/>
          <w:i/>
          <w:iCs/>
          <w:sz w:val="22"/>
          <w:szCs w:val="22"/>
        </w:rPr>
        <w:t>cho tỉnh Gia Lai mới</w:t>
      </w:r>
    </w:p>
    <w:p w14:paraId="27FD0738" w14:textId="737C0973" w:rsidR="008D6049" w:rsidRPr="00E2140D" w:rsidRDefault="008D6049" w:rsidP="00E2140D">
      <w:pPr>
        <w:pStyle w:val="Heading3"/>
        <w:spacing w:before="120" w:beforeAutospacing="0" w:after="120" w:afterAutospacing="0"/>
        <w:jc w:val="both"/>
        <w:rPr>
          <w:b w:val="0"/>
          <w:bCs w:val="0"/>
          <w:sz w:val="22"/>
          <w:szCs w:val="22"/>
        </w:rPr>
      </w:pPr>
      <w:r w:rsidRPr="00E2140D">
        <w:rPr>
          <w:b w:val="0"/>
          <w:bCs w:val="0"/>
          <w:sz w:val="22"/>
          <w:szCs w:val="22"/>
        </w:rPr>
        <w:t xml:space="preserve">Tỉnh Gia Lai mới hình thành sau sáp nhập giữa Bình Định và Gia Lai cũ có quy mô rộng hơn, với </w:t>
      </w:r>
      <w:r w:rsidRPr="00E2140D">
        <w:rPr>
          <w:b w:val="0"/>
          <w:bCs w:val="0"/>
          <w:sz w:val="22"/>
          <w:szCs w:val="22"/>
        </w:rPr>
        <w:lastRenderedPageBreak/>
        <w:t xml:space="preserve">điều kiện địa lý, hạ tầng và nguồn nhân lực đa dạng, có những thuận lợi và thách thức riêng biệt trong việc triển khai CCTTHC gắn với </w:t>
      </w:r>
      <w:r w:rsidR="00FA4FEB">
        <w:rPr>
          <w:b w:val="0"/>
          <w:bCs w:val="0"/>
          <w:sz w:val="22"/>
          <w:szCs w:val="22"/>
        </w:rPr>
        <w:t>CĐS</w:t>
      </w:r>
      <w:r w:rsidR="00FA4FEB">
        <w:rPr>
          <w:b w:val="0"/>
          <w:bCs w:val="0"/>
          <w:sz w:val="22"/>
          <w:szCs w:val="22"/>
          <w:lang w:val="vi-VN"/>
        </w:rPr>
        <w:t xml:space="preserve">. </w:t>
      </w:r>
      <w:r w:rsidRPr="00E2140D">
        <w:rPr>
          <w:b w:val="0"/>
          <w:bCs w:val="0"/>
          <w:sz w:val="22"/>
          <w:szCs w:val="22"/>
        </w:rPr>
        <w:t>Trên cơ sở các giá trị tham khảo từ Bình Định và các địa phương dẫn đầu, việc nhân rộng và điều chỉnh các giải pháp phù hợp cho tỉnh Gia Lai mới cần được thực hiện một cách bài bản, đồng bộ.</w:t>
      </w:r>
    </w:p>
    <w:p w14:paraId="310AB21B" w14:textId="48BA0C2E" w:rsidR="008D6049" w:rsidRPr="00E2140D" w:rsidRDefault="008D6049" w:rsidP="00E2140D">
      <w:pPr>
        <w:pStyle w:val="NormalWeb"/>
        <w:spacing w:before="120" w:beforeAutospacing="0" w:after="120" w:afterAutospacing="0"/>
        <w:jc w:val="both"/>
        <w:rPr>
          <w:sz w:val="22"/>
          <w:szCs w:val="22"/>
        </w:rPr>
      </w:pPr>
      <w:r w:rsidRPr="00E2140D">
        <w:rPr>
          <w:sz w:val="22"/>
          <w:szCs w:val="22"/>
        </w:rPr>
        <w:t xml:space="preserve">Thứ nhất, cần xây dựng kế hoạch </w:t>
      </w:r>
      <w:r w:rsidR="00FA4FEB">
        <w:rPr>
          <w:sz w:val="22"/>
          <w:szCs w:val="22"/>
        </w:rPr>
        <w:t>CĐS</w:t>
      </w:r>
      <w:r w:rsidR="00FA4FEB">
        <w:rPr>
          <w:sz w:val="22"/>
          <w:szCs w:val="22"/>
          <w:lang w:val="vi-VN"/>
        </w:rPr>
        <w:t xml:space="preserve"> </w:t>
      </w:r>
      <w:r w:rsidRPr="00E2140D">
        <w:rPr>
          <w:sz w:val="22"/>
          <w:szCs w:val="22"/>
        </w:rPr>
        <w:t xml:space="preserve">và </w:t>
      </w:r>
      <w:r w:rsidR="00FA4FEB">
        <w:rPr>
          <w:sz w:val="22"/>
          <w:szCs w:val="22"/>
        </w:rPr>
        <w:t>CCHC</w:t>
      </w:r>
      <w:r w:rsidR="00FA4FEB">
        <w:rPr>
          <w:sz w:val="22"/>
          <w:szCs w:val="22"/>
          <w:lang w:val="vi-VN"/>
        </w:rPr>
        <w:t xml:space="preserve"> </w:t>
      </w:r>
      <w:r w:rsidRPr="00E2140D">
        <w:rPr>
          <w:sz w:val="22"/>
          <w:szCs w:val="22"/>
        </w:rPr>
        <w:t>tổng thể, có tính đặc thù cho tỉnh Gia Lai mới, gắn với định hướng phát triển kinh tế - xã hội, đảm bảo phù hợp với mức độ phát triển hạ tầng công nghệ thông tin và năng lực nguồn nhân lực hiện có. Thứ hai, tập trung đầu tư nâng cấp hạ tầng số đồng bộ giữa các khu vực trong tỉnh, kết nối dữ liệu đa ngành và liên thông thủ tục nhằm tạo thuận lợi tối đa cho người dân và doanh nghiệp. Thứ ba, tăng cường đào tạo, bồi dưỡng nguồn nhân lực số, xây dựng văn hóa đổi mới sáng tạo trong hệ thống chính quyền tỉnh Gia Lai mới, đặc biệt chú trọng phát triển đội ngũ công chức tại vùng khó khăn. Thứ tư, phát huy các mô hình sáng tạo, phù hợp với điều kiện thực tiễn vùng miền để tạo bước đột phá trong cung cấp dịch vụ công trực tuyến và tiếp nhận phản ánh, kiến nghị của người dân. Thứ năm, cần tăng cường cơ chế phối hợp liên ngành, phát huy vai trò lãnh đạo, chỉ đạo từ cấp tỉnh đến cơ sở, đồng thời nâng cao trách nhiệm giám sát, đánh giá thực thi.</w:t>
      </w:r>
    </w:p>
    <w:p w14:paraId="025F8995" w14:textId="77777777" w:rsidR="008D6049" w:rsidRPr="00E2140D" w:rsidRDefault="008D6049" w:rsidP="00E2140D">
      <w:pPr>
        <w:pStyle w:val="NormalWeb"/>
        <w:spacing w:before="120" w:beforeAutospacing="0" w:after="120" w:afterAutospacing="0"/>
        <w:jc w:val="both"/>
        <w:rPr>
          <w:sz w:val="22"/>
          <w:szCs w:val="22"/>
        </w:rPr>
      </w:pPr>
      <w:r w:rsidRPr="00E2140D">
        <w:rPr>
          <w:sz w:val="22"/>
          <w:szCs w:val="22"/>
        </w:rPr>
        <w:t>Việc nhân rộng các giá trị tham khảo này đòi hỏi sự linh hoạt, sáng tạo và kiên trì trong quá trình thực hiện để thích ứng với bối cảnh thực tế của tỉnh Gia Lai mới, góp phần xây dựng nền hành chính hiện đại, phục vụ hiệu quả người dân, doanh nghiệp và thúc đẩy phát triển kinh tế xã hội bền vững</w:t>
      </w:r>
    </w:p>
    <w:p w14:paraId="262DCF74" w14:textId="7C2B690D" w:rsidR="008D6049" w:rsidRPr="001742B2" w:rsidRDefault="001742B2" w:rsidP="00E2140D">
      <w:pPr>
        <w:spacing w:before="120" w:after="120"/>
        <w:jc w:val="both"/>
        <w:rPr>
          <w:b/>
          <w:bCs/>
          <w:sz w:val="22"/>
          <w:szCs w:val="22"/>
          <w:lang w:val="vi-VN"/>
        </w:rPr>
      </w:pPr>
      <w:r w:rsidRPr="001742B2">
        <w:rPr>
          <w:b/>
          <w:bCs/>
          <w:sz w:val="22"/>
          <w:szCs w:val="22"/>
          <w:lang w:val="vi-VN"/>
        </w:rPr>
        <w:t>3. KẾT LUẬN</w:t>
      </w:r>
    </w:p>
    <w:p w14:paraId="467C6311" w14:textId="24FE4621" w:rsidR="008D6049" w:rsidRPr="00E2140D" w:rsidRDefault="00FA4FEB" w:rsidP="00E2140D">
      <w:pPr>
        <w:pStyle w:val="NormalWeb"/>
        <w:spacing w:before="120" w:beforeAutospacing="0" w:after="120" w:afterAutospacing="0"/>
        <w:jc w:val="both"/>
        <w:rPr>
          <w:sz w:val="22"/>
          <w:szCs w:val="22"/>
        </w:rPr>
      </w:pPr>
      <w:r>
        <w:rPr>
          <w:sz w:val="22"/>
          <w:szCs w:val="22"/>
        </w:rPr>
        <w:t>CCTTHC</w:t>
      </w:r>
      <w:r>
        <w:rPr>
          <w:sz w:val="22"/>
          <w:szCs w:val="22"/>
          <w:lang w:val="vi-VN"/>
        </w:rPr>
        <w:t xml:space="preserve"> </w:t>
      </w:r>
      <w:r w:rsidR="008D6049" w:rsidRPr="00E2140D">
        <w:rPr>
          <w:sz w:val="22"/>
          <w:szCs w:val="22"/>
        </w:rPr>
        <w:t xml:space="preserve">chính gắn với </w:t>
      </w:r>
      <w:r>
        <w:rPr>
          <w:sz w:val="22"/>
          <w:szCs w:val="22"/>
        </w:rPr>
        <w:t>CĐS</w:t>
      </w:r>
      <w:r>
        <w:rPr>
          <w:sz w:val="22"/>
          <w:szCs w:val="22"/>
          <w:lang w:val="vi-VN"/>
        </w:rPr>
        <w:t xml:space="preserve"> </w:t>
      </w:r>
      <w:r w:rsidR="008D6049" w:rsidRPr="00E2140D">
        <w:rPr>
          <w:sz w:val="22"/>
          <w:szCs w:val="22"/>
        </w:rPr>
        <w:t>không chỉ là yêu cầu tất yếu trong xây dựng nền hành chính hiện đại mà còn là giải pháp mang tính đột phá nhằm nâng cao hiệu quả quản trị nhà nước và chất lượng phục vụ người dân, doanh nghiệp. Thông qua việc nghiên cứu kinh nghiệm thực tiễn từ các địa phương đi đầu như Đà Nẵng, TP. Hồ Chí Minh, Hà Nội, Thừa Thiên Huế và Cần Thơ, bài viết đã chỉ ra những giá trị tham khảo thiết thực, có thể vận dụng cho tỉnh Bình Định – địa phương đã đạt được một số kết quả tích cực nhưng vẫn còn những điểm hạn chế nhất định.</w:t>
      </w:r>
    </w:p>
    <w:p w14:paraId="2CF1706C" w14:textId="4C886E8F" w:rsidR="008D6049" w:rsidRPr="00E2140D" w:rsidRDefault="008D6049" w:rsidP="00E2140D">
      <w:pPr>
        <w:pStyle w:val="NormalWeb"/>
        <w:spacing w:before="120" w:beforeAutospacing="0" w:after="120" w:afterAutospacing="0"/>
        <w:jc w:val="both"/>
        <w:rPr>
          <w:sz w:val="22"/>
          <w:szCs w:val="22"/>
        </w:rPr>
      </w:pPr>
      <w:r w:rsidRPr="00E2140D">
        <w:rPr>
          <w:sz w:val="22"/>
          <w:szCs w:val="22"/>
        </w:rPr>
        <w:t xml:space="preserve">Việc kế thừa các mô hình hiệu quả như dịch vụ công trực tuyến toàn trình, chuẩn hóa và số hóa quy trình, hiện đại hóa bộ phận Một cửa, hay sáng kiến </w:t>
      </w:r>
      <w:r w:rsidR="00FA4FEB">
        <w:rPr>
          <w:sz w:val="22"/>
          <w:szCs w:val="22"/>
        </w:rPr>
        <w:t>CĐS</w:t>
      </w:r>
      <w:r w:rsidR="00FA4FEB">
        <w:rPr>
          <w:sz w:val="22"/>
          <w:szCs w:val="22"/>
          <w:lang w:val="vi-VN"/>
        </w:rPr>
        <w:t xml:space="preserve"> </w:t>
      </w:r>
      <w:r w:rsidRPr="00E2140D">
        <w:rPr>
          <w:sz w:val="22"/>
          <w:szCs w:val="22"/>
        </w:rPr>
        <w:t xml:space="preserve">cấp địa phương... là cơ sở quan trọng để tỉnh Bình Định tiếp tục hoàn thiện mô hình CCTTHC gắn với </w:t>
      </w:r>
      <w:r w:rsidR="00FA4FEB">
        <w:rPr>
          <w:sz w:val="22"/>
          <w:szCs w:val="22"/>
        </w:rPr>
        <w:t>CĐS</w:t>
      </w:r>
      <w:r w:rsidR="00FA4FEB">
        <w:rPr>
          <w:sz w:val="22"/>
          <w:szCs w:val="22"/>
          <w:lang w:val="vi-VN"/>
        </w:rPr>
        <w:t xml:space="preserve"> </w:t>
      </w:r>
      <w:r w:rsidRPr="00E2140D">
        <w:rPr>
          <w:sz w:val="22"/>
          <w:szCs w:val="22"/>
        </w:rPr>
        <w:t xml:space="preserve">trong giai đoạn tiếp theo. </w:t>
      </w:r>
      <w:r w:rsidRPr="00E2140D">
        <w:rPr>
          <w:sz w:val="22"/>
          <w:szCs w:val="22"/>
        </w:rPr>
        <w:t>Đồng thời, những kinh nghiệm này cũng mở ra hướng đi phù hợp cho việc nhân rộng, ứng dụng tại tỉnh Gia Lai mới – một địa phương mới hình thành sau sáp nhập, đang cần thiết kế lại hệ thống quản lý hành chính công theo hướng hiệu quả, minh bạch và lấy người dân làm trung tâm.</w:t>
      </w:r>
    </w:p>
    <w:p w14:paraId="4572B2A1" w14:textId="7AA9D3EF" w:rsidR="008D6049" w:rsidRDefault="008D6049" w:rsidP="00E2140D">
      <w:pPr>
        <w:pStyle w:val="NormalWeb"/>
        <w:spacing w:before="120" w:beforeAutospacing="0" w:after="120" w:afterAutospacing="0"/>
        <w:jc w:val="both"/>
        <w:rPr>
          <w:sz w:val="22"/>
          <w:szCs w:val="22"/>
        </w:rPr>
      </w:pPr>
      <w:r w:rsidRPr="00E2140D">
        <w:rPr>
          <w:sz w:val="22"/>
          <w:szCs w:val="22"/>
        </w:rPr>
        <w:t>Kết quả nghiên cứu không nhằm đề xuất chính sách cụ thể, mà tập trung làm rõ những bài học kinh nghiệm có thể tham khảo, từ đó tạo tiền đề cho việc xây dựng các giải pháp phù hợp với điều kiện thực tiễn từng địa phương, đặc biệt là trong bối cảnh chuyển đổi mô hình hành chính sau sáp nhập tỉnh.</w:t>
      </w:r>
    </w:p>
    <w:p w14:paraId="60346EA9" w14:textId="20CE03A1" w:rsidR="005C2FD7" w:rsidRPr="005C2FD7" w:rsidRDefault="005C2FD7" w:rsidP="00E2140D">
      <w:pPr>
        <w:pStyle w:val="NormalWeb"/>
        <w:spacing w:before="120" w:beforeAutospacing="0" w:after="120" w:afterAutospacing="0"/>
        <w:jc w:val="both"/>
        <w:rPr>
          <w:b/>
          <w:bCs/>
          <w:sz w:val="22"/>
          <w:szCs w:val="22"/>
          <w:lang w:val="vi-VN"/>
        </w:rPr>
      </w:pPr>
      <w:r w:rsidRPr="005C2FD7">
        <w:rPr>
          <w:b/>
          <w:bCs/>
          <w:sz w:val="22"/>
          <w:szCs w:val="22"/>
        </w:rPr>
        <w:t>Lời</w:t>
      </w:r>
      <w:r w:rsidRPr="005C2FD7">
        <w:rPr>
          <w:b/>
          <w:bCs/>
          <w:sz w:val="22"/>
          <w:szCs w:val="22"/>
          <w:lang w:val="vi-VN"/>
        </w:rPr>
        <w:t xml:space="preserve"> cảm ơn</w:t>
      </w:r>
    </w:p>
    <w:p w14:paraId="1A6DF049" w14:textId="22F340E6" w:rsidR="005C2FD7" w:rsidRPr="005C2FD7" w:rsidRDefault="005C2FD7" w:rsidP="00E2140D">
      <w:pPr>
        <w:pStyle w:val="NormalWeb"/>
        <w:spacing w:before="120" w:beforeAutospacing="0" w:after="120" w:afterAutospacing="0"/>
        <w:jc w:val="both"/>
        <w:rPr>
          <w:i/>
          <w:iCs/>
          <w:sz w:val="22"/>
          <w:szCs w:val="22"/>
          <w:lang w:val="vi-VN"/>
        </w:rPr>
      </w:pPr>
      <w:r w:rsidRPr="005C2FD7">
        <w:rPr>
          <w:i/>
          <w:iCs/>
          <w:sz w:val="22"/>
          <w:szCs w:val="22"/>
          <w:lang w:val="vi-VN"/>
        </w:rPr>
        <w:t>Nghiên cứu này được thực hiện trong khuôn khổ đề tài khoa học công nghệ cấp cơ sở của Trường Đại học Quy Nhơn với mã số T2024.856.27.</w:t>
      </w:r>
    </w:p>
    <w:p w14:paraId="582B088B" w14:textId="77777777" w:rsidR="00FA4FEB" w:rsidRPr="00FA4FEB" w:rsidRDefault="008D6049" w:rsidP="00FA4FEB">
      <w:pPr>
        <w:pStyle w:val="NormalWeb"/>
        <w:spacing w:before="120" w:beforeAutospacing="0" w:after="120" w:afterAutospacing="0"/>
        <w:jc w:val="both"/>
        <w:rPr>
          <w:sz w:val="20"/>
          <w:szCs w:val="20"/>
        </w:rPr>
      </w:pPr>
      <w:r w:rsidRPr="00FA4FEB">
        <w:rPr>
          <w:rStyle w:val="Strong"/>
          <w:sz w:val="20"/>
          <w:szCs w:val="20"/>
        </w:rPr>
        <w:t>TÀI LIỆU THAM KHẢO</w:t>
      </w:r>
      <w:r w:rsidRPr="00FA4FEB">
        <w:rPr>
          <w:sz w:val="20"/>
          <w:szCs w:val="20"/>
        </w:rPr>
        <w:t xml:space="preserve"> </w:t>
      </w:r>
    </w:p>
    <w:p w14:paraId="3EFB0DDA" w14:textId="77777777" w:rsidR="00FA4FEB" w:rsidRPr="00FA4FEB" w:rsidRDefault="00FA4FEB" w:rsidP="00FA4FEB">
      <w:pPr>
        <w:pStyle w:val="NormalWeb"/>
        <w:spacing w:before="120" w:beforeAutospacing="0" w:after="120" w:afterAutospacing="0"/>
        <w:jc w:val="both"/>
        <w:rPr>
          <w:sz w:val="20"/>
          <w:szCs w:val="20"/>
        </w:rPr>
      </w:pPr>
      <w:r w:rsidRPr="00FA4FEB">
        <w:rPr>
          <w:sz w:val="20"/>
          <w:szCs w:val="20"/>
          <w:lang w:val="vi-VN"/>
        </w:rPr>
        <w:t xml:space="preserve">1. </w:t>
      </w:r>
      <w:r w:rsidR="008D6049" w:rsidRPr="00FA4FEB">
        <w:rPr>
          <w:sz w:val="20"/>
          <w:szCs w:val="20"/>
        </w:rPr>
        <w:t>Bộ</w:t>
      </w:r>
      <w:r w:rsidR="008D6049" w:rsidRPr="00FA4FEB">
        <w:rPr>
          <w:sz w:val="20"/>
          <w:szCs w:val="20"/>
          <w:lang w:val="vi-VN"/>
        </w:rPr>
        <w:t xml:space="preserve"> Chính trị, </w:t>
      </w:r>
      <w:r w:rsidR="008D6049" w:rsidRPr="00FA4FEB">
        <w:rPr>
          <w:sz w:val="20"/>
          <w:szCs w:val="20"/>
          <w:shd w:val="clear" w:color="auto" w:fill="FFFFFF"/>
        </w:rPr>
        <w:t>Nghị quyết 57-NQ/TW</w:t>
      </w:r>
      <w:r w:rsidR="008D6049" w:rsidRPr="00FA4FEB">
        <w:rPr>
          <w:sz w:val="20"/>
          <w:szCs w:val="20"/>
          <w:shd w:val="clear" w:color="auto" w:fill="FFFFFF"/>
          <w:lang w:val="vi-VN"/>
        </w:rPr>
        <w:t xml:space="preserve"> ngày 22/12/2024 </w:t>
      </w:r>
      <w:r w:rsidR="008D6049" w:rsidRPr="00FA4FEB">
        <w:rPr>
          <w:sz w:val="20"/>
          <w:szCs w:val="20"/>
          <w:shd w:val="clear" w:color="auto" w:fill="FFFFFF"/>
        </w:rPr>
        <w:t>về đột phá phát triển khoa học, công nghệ, đổi mới sáng tạo và chuyển đổi số quốc gia</w:t>
      </w:r>
      <w:r w:rsidR="008D6049" w:rsidRPr="00FA4FEB">
        <w:rPr>
          <w:sz w:val="20"/>
          <w:szCs w:val="20"/>
          <w:shd w:val="clear" w:color="auto" w:fill="FFFFFF"/>
          <w:lang w:val="vi-VN"/>
        </w:rPr>
        <w:t>, Hà Nội, 2024</w:t>
      </w:r>
    </w:p>
    <w:p w14:paraId="2035ADF5" w14:textId="77777777" w:rsidR="00FA4FEB" w:rsidRPr="00FA4FEB" w:rsidRDefault="00FA4FEB" w:rsidP="00FA4FEB">
      <w:pPr>
        <w:pStyle w:val="NormalWeb"/>
        <w:spacing w:before="120" w:beforeAutospacing="0" w:after="120" w:afterAutospacing="0"/>
        <w:jc w:val="both"/>
        <w:rPr>
          <w:sz w:val="20"/>
          <w:szCs w:val="20"/>
        </w:rPr>
      </w:pPr>
      <w:r w:rsidRPr="00FA4FEB">
        <w:rPr>
          <w:sz w:val="20"/>
          <w:szCs w:val="20"/>
          <w:lang w:val="vi-VN"/>
        </w:rPr>
        <w:t xml:space="preserve">2. </w:t>
      </w:r>
      <w:r w:rsidR="008D6049" w:rsidRPr="00FA4FEB">
        <w:rPr>
          <w:sz w:val="20"/>
          <w:szCs w:val="20"/>
        </w:rPr>
        <w:t>Chính phủ</w:t>
      </w:r>
      <w:r w:rsidR="008D6049" w:rsidRPr="00FA4FEB">
        <w:rPr>
          <w:sz w:val="20"/>
          <w:szCs w:val="20"/>
          <w:lang w:val="vi-VN"/>
        </w:rPr>
        <w:t xml:space="preserve">, </w:t>
      </w:r>
      <w:r w:rsidR="008D6049" w:rsidRPr="00FA4FEB">
        <w:rPr>
          <w:sz w:val="20"/>
          <w:szCs w:val="20"/>
        </w:rPr>
        <w:t>Nghị quyết số 76/NQ-CP ngày 15/7/2021</w:t>
      </w:r>
      <w:r w:rsidR="008D6049" w:rsidRPr="00FA4FEB">
        <w:rPr>
          <w:sz w:val="20"/>
          <w:szCs w:val="20"/>
          <w:lang w:val="vi-VN"/>
        </w:rPr>
        <w:t xml:space="preserve"> </w:t>
      </w:r>
      <w:r w:rsidR="008D6049" w:rsidRPr="00FA4FEB">
        <w:rPr>
          <w:sz w:val="20"/>
          <w:szCs w:val="20"/>
        </w:rPr>
        <w:t>về Chương trình tổng thể cải cách hành chính nhà nước giai đoạn 2021–2030</w:t>
      </w:r>
      <w:r w:rsidR="008D6049" w:rsidRPr="00FA4FEB">
        <w:rPr>
          <w:sz w:val="20"/>
          <w:szCs w:val="20"/>
          <w:lang w:val="vi-VN"/>
        </w:rPr>
        <w:t xml:space="preserve">, </w:t>
      </w:r>
      <w:r w:rsidR="008D6049" w:rsidRPr="00FA4FEB">
        <w:rPr>
          <w:sz w:val="20"/>
          <w:szCs w:val="20"/>
        </w:rPr>
        <w:t>Hà</w:t>
      </w:r>
      <w:r w:rsidR="008D6049" w:rsidRPr="00FA4FEB">
        <w:rPr>
          <w:sz w:val="20"/>
          <w:szCs w:val="20"/>
          <w:lang w:val="vi-VN"/>
        </w:rPr>
        <w:t xml:space="preserve"> Nội, 2021</w:t>
      </w:r>
    </w:p>
    <w:p w14:paraId="48AF00C5" w14:textId="77777777" w:rsidR="00FA4FEB" w:rsidRPr="00FA4FEB" w:rsidRDefault="00FA4FEB" w:rsidP="00FA4FEB">
      <w:pPr>
        <w:pStyle w:val="NormalWeb"/>
        <w:spacing w:before="120" w:beforeAutospacing="0" w:after="120" w:afterAutospacing="0"/>
        <w:jc w:val="both"/>
        <w:rPr>
          <w:sz w:val="20"/>
          <w:szCs w:val="20"/>
          <w:lang w:val="vi-VN"/>
        </w:rPr>
      </w:pPr>
      <w:r w:rsidRPr="00FA4FEB">
        <w:rPr>
          <w:sz w:val="20"/>
          <w:szCs w:val="20"/>
          <w:lang w:val="vi-VN"/>
        </w:rPr>
        <w:t xml:space="preserve">3. </w:t>
      </w:r>
      <w:r w:rsidR="008D6049" w:rsidRPr="00FA4FEB">
        <w:rPr>
          <w:sz w:val="20"/>
          <w:szCs w:val="20"/>
        </w:rPr>
        <w:t>UBND tỉnh Bình</w:t>
      </w:r>
      <w:r w:rsidR="008D6049" w:rsidRPr="00FA4FEB">
        <w:rPr>
          <w:sz w:val="20"/>
          <w:szCs w:val="20"/>
          <w:lang w:val="vi-VN"/>
        </w:rPr>
        <w:t xml:space="preserve"> Định,</w:t>
      </w:r>
      <w:r w:rsidR="008D6049" w:rsidRPr="00FA4FEB">
        <w:rPr>
          <w:sz w:val="20"/>
          <w:szCs w:val="20"/>
        </w:rPr>
        <w:t xml:space="preserve"> Chỉ thị số 04/CT-UBND ngày</w:t>
      </w:r>
      <w:r w:rsidR="008D6049" w:rsidRPr="00FA4FEB">
        <w:rPr>
          <w:sz w:val="20"/>
          <w:szCs w:val="20"/>
          <w:lang w:val="vi-VN"/>
        </w:rPr>
        <w:t xml:space="preserve"> </w:t>
      </w:r>
      <w:r w:rsidR="008D6049" w:rsidRPr="00FA4FEB">
        <w:rPr>
          <w:sz w:val="20"/>
          <w:szCs w:val="20"/>
        </w:rPr>
        <w:t>08/3/2024</w:t>
      </w:r>
      <w:r w:rsidR="008D6049" w:rsidRPr="00FA4FEB">
        <w:rPr>
          <w:sz w:val="20"/>
          <w:szCs w:val="20"/>
          <w:lang w:val="vi-VN"/>
        </w:rPr>
        <w:t xml:space="preserve"> </w:t>
      </w:r>
      <w:r w:rsidR="008D6049" w:rsidRPr="00FA4FEB">
        <w:rPr>
          <w:sz w:val="20"/>
          <w:szCs w:val="20"/>
        </w:rPr>
        <w:t>về việc thúc đẩy cải</w:t>
      </w:r>
      <w:r w:rsidR="008D6049" w:rsidRPr="00FA4FEB">
        <w:rPr>
          <w:sz w:val="20"/>
          <w:szCs w:val="20"/>
          <w:lang w:val="vi-VN"/>
        </w:rPr>
        <w:t xml:space="preserve"> cách thủ tục hành chính </w:t>
      </w:r>
      <w:r w:rsidR="008D6049" w:rsidRPr="00FA4FEB">
        <w:rPr>
          <w:sz w:val="20"/>
          <w:szCs w:val="20"/>
        </w:rPr>
        <w:t>và cải thiện dịch vụ công trực tuyến gắn với Đề án 06</w:t>
      </w:r>
      <w:r w:rsidR="008D6049" w:rsidRPr="00FA4FEB">
        <w:rPr>
          <w:sz w:val="20"/>
          <w:szCs w:val="20"/>
          <w:lang w:val="vi-VN"/>
        </w:rPr>
        <w:t>, Bình Định, 2024.</w:t>
      </w:r>
    </w:p>
    <w:p w14:paraId="5EEFEC26" w14:textId="77777777" w:rsidR="00FA4FEB" w:rsidRPr="00FA4FEB" w:rsidRDefault="00FA4FEB" w:rsidP="00FA4FEB">
      <w:pPr>
        <w:pStyle w:val="NormalWeb"/>
        <w:spacing w:before="120" w:beforeAutospacing="0" w:after="120" w:afterAutospacing="0"/>
        <w:jc w:val="both"/>
        <w:rPr>
          <w:sz w:val="20"/>
          <w:szCs w:val="20"/>
          <w:lang w:val="vi-VN"/>
        </w:rPr>
      </w:pPr>
      <w:r w:rsidRPr="00FA4FEB">
        <w:rPr>
          <w:sz w:val="20"/>
          <w:szCs w:val="20"/>
          <w:lang w:val="vi-VN"/>
        </w:rPr>
        <w:t xml:space="preserve">4. </w:t>
      </w:r>
      <w:r w:rsidR="008D6049" w:rsidRPr="00FA4FEB">
        <w:rPr>
          <w:sz w:val="20"/>
          <w:szCs w:val="20"/>
          <w:lang w:val="vi-VN"/>
        </w:rPr>
        <w:t xml:space="preserve">Nguyễn Hữu Hải, Lê Như Thanh (chủ biên), </w:t>
      </w:r>
      <w:r w:rsidR="008D6049" w:rsidRPr="00FA4FEB">
        <w:rPr>
          <w:i/>
          <w:iCs/>
          <w:sz w:val="20"/>
          <w:szCs w:val="20"/>
          <w:lang w:val="vi-VN"/>
        </w:rPr>
        <w:t>Giáo trình lý luận hành chính nhà nước</w:t>
      </w:r>
      <w:r w:rsidR="008D6049" w:rsidRPr="00FA4FEB">
        <w:rPr>
          <w:sz w:val="20"/>
          <w:szCs w:val="20"/>
          <w:lang w:val="vi-VN"/>
        </w:rPr>
        <w:t>, Học viện Hành chính quốc gia, NXB Bách khoa Hà Nội, 2025, tr 101.</w:t>
      </w:r>
    </w:p>
    <w:p w14:paraId="1124CD10" w14:textId="77777777" w:rsidR="00FA4FEB" w:rsidRPr="00FA4FEB" w:rsidRDefault="00FA4FEB" w:rsidP="00FA4FEB">
      <w:pPr>
        <w:pStyle w:val="NormalWeb"/>
        <w:spacing w:before="120" w:beforeAutospacing="0" w:after="120" w:afterAutospacing="0"/>
        <w:jc w:val="both"/>
        <w:rPr>
          <w:sz w:val="20"/>
          <w:szCs w:val="20"/>
          <w:lang w:val="vi-VN"/>
        </w:rPr>
      </w:pPr>
      <w:r w:rsidRPr="00FA4FEB">
        <w:rPr>
          <w:sz w:val="20"/>
          <w:szCs w:val="20"/>
          <w:lang w:val="vi-VN"/>
        </w:rPr>
        <w:t>5.</w:t>
      </w:r>
      <w:r w:rsidR="008D6049" w:rsidRPr="00FA4FEB">
        <w:rPr>
          <w:sz w:val="20"/>
          <w:szCs w:val="20"/>
          <w:lang w:val="vi-VN"/>
        </w:rPr>
        <w:t xml:space="preserve"> Học viện Hành chính Quốc gia, </w:t>
      </w:r>
      <w:r w:rsidR="008D6049" w:rsidRPr="00FA4FEB">
        <w:rPr>
          <w:i/>
          <w:iCs/>
          <w:sz w:val="20"/>
          <w:szCs w:val="20"/>
          <w:lang w:val="vi-VN"/>
        </w:rPr>
        <w:t>Giáo trình thủ tục hành chính</w:t>
      </w:r>
      <w:r w:rsidR="008D6049" w:rsidRPr="00FA4FEB">
        <w:rPr>
          <w:sz w:val="20"/>
          <w:szCs w:val="20"/>
          <w:lang w:val="vi-VN"/>
        </w:rPr>
        <w:t>, NXB Khoa học – kỹ thuật, 2012, tr 5-7]</w:t>
      </w:r>
    </w:p>
    <w:p w14:paraId="69A9E9B3" w14:textId="77777777" w:rsidR="00FA4FEB" w:rsidRPr="00FA4FEB" w:rsidRDefault="00FA4FEB" w:rsidP="00FA4FEB">
      <w:pPr>
        <w:pStyle w:val="NormalWeb"/>
        <w:spacing w:before="120" w:beforeAutospacing="0" w:after="120" w:afterAutospacing="0"/>
        <w:jc w:val="both"/>
        <w:rPr>
          <w:sz w:val="20"/>
          <w:szCs w:val="20"/>
          <w:lang w:val="vi-VN"/>
        </w:rPr>
      </w:pPr>
      <w:r w:rsidRPr="00FA4FEB">
        <w:rPr>
          <w:sz w:val="20"/>
          <w:szCs w:val="20"/>
          <w:lang w:val="vi-VN"/>
        </w:rPr>
        <w:t>6.</w:t>
      </w:r>
      <w:r w:rsidR="008D6049" w:rsidRPr="00FA4FEB">
        <w:rPr>
          <w:sz w:val="20"/>
          <w:szCs w:val="20"/>
          <w:lang w:val="vi-VN"/>
        </w:rPr>
        <w:t xml:space="preserve"> Bộ Nội vụ, </w:t>
      </w:r>
      <w:r w:rsidR="008D6049" w:rsidRPr="00FA4FEB">
        <w:rPr>
          <w:i/>
          <w:iCs/>
          <w:sz w:val="20"/>
          <w:szCs w:val="20"/>
          <w:lang w:val="vi-VN"/>
        </w:rPr>
        <w:t>Tài liệu bồi dưỡng công chức thực hiện công tác cải cách hành chính cấp tỉnh</w:t>
      </w:r>
      <w:r w:rsidR="008D6049" w:rsidRPr="00FA4FEB">
        <w:rPr>
          <w:sz w:val="20"/>
          <w:szCs w:val="20"/>
          <w:lang w:val="vi-VN"/>
        </w:rPr>
        <w:t>, Hà Nội, 2016.</w:t>
      </w:r>
    </w:p>
    <w:p w14:paraId="7F61D4D5" w14:textId="4001AE29" w:rsidR="00FA4FEB" w:rsidRPr="00FA4FEB" w:rsidRDefault="00FA4FEB" w:rsidP="00FA4FEB">
      <w:pPr>
        <w:pStyle w:val="NormalWeb"/>
        <w:spacing w:before="120" w:beforeAutospacing="0" w:after="120" w:afterAutospacing="0"/>
        <w:jc w:val="both"/>
        <w:rPr>
          <w:sz w:val="20"/>
          <w:szCs w:val="20"/>
          <w:lang w:val="vi-VN"/>
        </w:rPr>
      </w:pPr>
      <w:r w:rsidRPr="00FA4FEB">
        <w:rPr>
          <w:sz w:val="20"/>
          <w:szCs w:val="20"/>
          <w:lang w:val="vi-VN"/>
        </w:rPr>
        <w:t xml:space="preserve">7. </w:t>
      </w:r>
      <w:r w:rsidR="008D6049" w:rsidRPr="00BE1590">
        <w:rPr>
          <w:sz w:val="20"/>
          <w:szCs w:val="20"/>
        </w:rPr>
        <w:t>Bộ Thông tin và truyền thông</w:t>
      </w:r>
      <w:r w:rsidR="008D6049" w:rsidRPr="00FA4FEB">
        <w:rPr>
          <w:sz w:val="20"/>
          <w:szCs w:val="20"/>
          <w:lang w:val="vi-VN"/>
        </w:rPr>
        <w:t xml:space="preserve">, </w:t>
      </w:r>
      <w:r w:rsidR="008D6049" w:rsidRPr="00FA4FEB">
        <w:rPr>
          <w:i/>
          <w:iCs/>
          <w:sz w:val="20"/>
          <w:szCs w:val="20"/>
        </w:rPr>
        <w:t>Cẩm</w:t>
      </w:r>
      <w:r w:rsidR="008D6049" w:rsidRPr="00FA4FEB">
        <w:rPr>
          <w:i/>
          <w:iCs/>
          <w:sz w:val="20"/>
          <w:szCs w:val="20"/>
          <w:lang w:val="vi-VN"/>
        </w:rPr>
        <w:t xml:space="preserve"> </w:t>
      </w:r>
      <w:r w:rsidR="008D6049" w:rsidRPr="00BE1590">
        <w:rPr>
          <w:i/>
          <w:iCs/>
          <w:sz w:val="20"/>
          <w:szCs w:val="20"/>
        </w:rPr>
        <w:t>nang chuyển đổi số</w:t>
      </w:r>
      <w:r w:rsidR="008D6049" w:rsidRPr="00FA4FEB">
        <w:rPr>
          <w:sz w:val="20"/>
          <w:szCs w:val="20"/>
          <w:lang w:val="vi-VN"/>
        </w:rPr>
        <w:t>,</w:t>
      </w:r>
      <w:r w:rsidR="008D6049" w:rsidRPr="00BE1590">
        <w:rPr>
          <w:sz w:val="20"/>
          <w:szCs w:val="20"/>
        </w:rPr>
        <w:t xml:space="preserve"> </w:t>
      </w:r>
      <w:r w:rsidRPr="00FA4FEB">
        <w:rPr>
          <w:sz w:val="20"/>
          <w:szCs w:val="20"/>
        </w:rPr>
        <w:t>NXB</w:t>
      </w:r>
      <w:r w:rsidRPr="00FA4FEB">
        <w:rPr>
          <w:sz w:val="20"/>
          <w:szCs w:val="20"/>
          <w:lang w:val="vi-VN"/>
        </w:rPr>
        <w:t xml:space="preserve"> </w:t>
      </w:r>
      <w:r w:rsidR="008D6049" w:rsidRPr="00FA4FEB">
        <w:rPr>
          <w:sz w:val="20"/>
          <w:szCs w:val="20"/>
        </w:rPr>
        <w:t>Thông tin và Truyền thông, Hà Nội,</w:t>
      </w:r>
      <w:r w:rsidR="008D6049" w:rsidRPr="00FA4FEB">
        <w:rPr>
          <w:sz w:val="20"/>
          <w:szCs w:val="20"/>
          <w:lang w:val="vi-VN"/>
        </w:rPr>
        <w:t xml:space="preserve"> </w:t>
      </w:r>
      <w:r w:rsidR="008D6049" w:rsidRPr="00BE1590">
        <w:rPr>
          <w:sz w:val="20"/>
          <w:szCs w:val="20"/>
        </w:rPr>
        <w:t>2020</w:t>
      </w:r>
      <w:r w:rsidR="008D6049" w:rsidRPr="00FA4FEB">
        <w:rPr>
          <w:sz w:val="20"/>
          <w:szCs w:val="20"/>
          <w:lang w:val="vi-VN"/>
        </w:rPr>
        <w:t>.</w:t>
      </w:r>
    </w:p>
    <w:p w14:paraId="0D3B599B" w14:textId="77777777" w:rsidR="00FA4FEB" w:rsidRPr="00FA4FEB" w:rsidRDefault="00FA4FEB" w:rsidP="00FA4FEB">
      <w:pPr>
        <w:pStyle w:val="NormalWeb"/>
        <w:spacing w:before="120" w:beforeAutospacing="0" w:after="120" w:afterAutospacing="0"/>
        <w:jc w:val="both"/>
        <w:rPr>
          <w:sz w:val="20"/>
          <w:szCs w:val="20"/>
          <w:shd w:val="clear" w:color="auto" w:fill="FFFFFF"/>
          <w:lang w:val="vi-VN"/>
        </w:rPr>
      </w:pPr>
      <w:r w:rsidRPr="00FA4FEB">
        <w:rPr>
          <w:sz w:val="20"/>
          <w:szCs w:val="20"/>
          <w:lang w:val="vi-VN"/>
        </w:rPr>
        <w:t xml:space="preserve">8. </w:t>
      </w:r>
      <w:r w:rsidR="008D6049" w:rsidRPr="00FA4FEB">
        <w:rPr>
          <w:sz w:val="20"/>
          <w:szCs w:val="20"/>
          <w:shd w:val="clear" w:color="auto" w:fill="FFFFFF"/>
        </w:rPr>
        <w:t>Bộ</w:t>
      </w:r>
      <w:r w:rsidR="008D6049" w:rsidRPr="00FA4FEB">
        <w:rPr>
          <w:sz w:val="20"/>
          <w:szCs w:val="20"/>
          <w:shd w:val="clear" w:color="auto" w:fill="FFFFFF"/>
          <w:lang w:val="vi-VN"/>
        </w:rPr>
        <w:t xml:space="preserve"> Thông tin và Truyền thông, </w:t>
      </w:r>
      <w:r w:rsidR="008D6049" w:rsidRPr="00FA4FEB">
        <w:rPr>
          <w:sz w:val="20"/>
          <w:szCs w:val="20"/>
          <w:shd w:val="clear" w:color="auto" w:fill="FFFFFF"/>
        </w:rPr>
        <w:t>Báo cáo chỉ số đánh giá chuyển đổi số của các bộ, cơ quan ngang bộ, cơ quan thuộc Chính phủ và tỉnh, thành phố trực thuộc Trung ương - DTI cấp bộ, cấp tỉnh năm 2023</w:t>
      </w:r>
      <w:r w:rsidR="008D6049" w:rsidRPr="00FA4FEB">
        <w:rPr>
          <w:sz w:val="20"/>
          <w:szCs w:val="20"/>
          <w:shd w:val="clear" w:color="auto" w:fill="FFFFFF"/>
          <w:lang w:val="vi-VN"/>
        </w:rPr>
        <w:t>.</w:t>
      </w:r>
    </w:p>
    <w:p w14:paraId="445E251E" w14:textId="77777777" w:rsidR="00FA4FEB" w:rsidRPr="00FA4FEB" w:rsidRDefault="00FA4FEB" w:rsidP="00FA4FEB">
      <w:pPr>
        <w:pStyle w:val="NormalWeb"/>
        <w:spacing w:before="120" w:beforeAutospacing="0" w:after="120" w:afterAutospacing="0"/>
        <w:jc w:val="both"/>
        <w:rPr>
          <w:sz w:val="20"/>
          <w:szCs w:val="20"/>
          <w:shd w:val="clear" w:color="auto" w:fill="FFFFFF"/>
          <w:lang w:val="vi-VN"/>
        </w:rPr>
      </w:pPr>
      <w:r w:rsidRPr="00FA4FEB">
        <w:rPr>
          <w:sz w:val="20"/>
          <w:szCs w:val="20"/>
          <w:shd w:val="clear" w:color="auto" w:fill="FFFFFF"/>
          <w:lang w:val="vi-VN"/>
        </w:rPr>
        <w:t>9. UBND TP. Đà Nẵng, Báo cáo số 480/BC-UBND ngày 19/12/2024 về kết quả công tác cải cách hành chính năm 2024, Đà Nẵng, 2024.</w:t>
      </w:r>
    </w:p>
    <w:p w14:paraId="4C026B6C" w14:textId="77777777" w:rsidR="00FA4FEB" w:rsidRPr="00FA4FEB" w:rsidRDefault="00FA4FEB" w:rsidP="00FA4FEB">
      <w:pPr>
        <w:pStyle w:val="NormalWeb"/>
        <w:spacing w:before="120" w:beforeAutospacing="0" w:after="120" w:afterAutospacing="0"/>
        <w:jc w:val="both"/>
        <w:rPr>
          <w:sz w:val="20"/>
          <w:szCs w:val="20"/>
        </w:rPr>
      </w:pPr>
      <w:r w:rsidRPr="00FA4FEB">
        <w:rPr>
          <w:sz w:val="20"/>
          <w:szCs w:val="20"/>
          <w:shd w:val="clear" w:color="auto" w:fill="FFFFFF"/>
          <w:lang w:val="vi-VN"/>
        </w:rPr>
        <w:t xml:space="preserve">10. </w:t>
      </w:r>
      <w:r w:rsidR="008D6049" w:rsidRPr="00FA4FEB">
        <w:rPr>
          <w:sz w:val="20"/>
          <w:szCs w:val="20"/>
        </w:rPr>
        <w:t>UBND TP. Đà Nẵng. Báo cáo số 168/BC-UBND ngày 28/6/2023 về tình hình triển khai chuyển đổi số, Đà Nẵng, 2023.</w:t>
      </w:r>
    </w:p>
    <w:p w14:paraId="367E4E3F" w14:textId="6E52C612" w:rsidR="008D6049" w:rsidRPr="00FA4FEB" w:rsidRDefault="00FA4FEB" w:rsidP="00FA4FEB">
      <w:pPr>
        <w:pStyle w:val="NormalWeb"/>
        <w:spacing w:before="120" w:beforeAutospacing="0" w:after="120" w:afterAutospacing="0"/>
        <w:jc w:val="both"/>
        <w:rPr>
          <w:sz w:val="20"/>
          <w:szCs w:val="20"/>
          <w:vertAlign w:val="superscript"/>
          <w:lang w:val="vi-VN"/>
        </w:rPr>
      </w:pPr>
      <w:r w:rsidRPr="00FA4FEB">
        <w:rPr>
          <w:sz w:val="20"/>
          <w:szCs w:val="20"/>
          <w:lang w:val="vi-VN"/>
        </w:rPr>
        <w:t xml:space="preserve">11. </w:t>
      </w:r>
      <w:r w:rsidR="008D6049" w:rsidRPr="00FA4FEB">
        <w:rPr>
          <w:sz w:val="20"/>
          <w:szCs w:val="20"/>
        </w:rPr>
        <w:t>Nguyễn Đặng Phương Truyền</w:t>
      </w:r>
      <w:r w:rsidR="008D6049" w:rsidRPr="00FA4FEB">
        <w:rPr>
          <w:sz w:val="20"/>
          <w:szCs w:val="20"/>
          <w:lang w:val="vi-VN"/>
        </w:rPr>
        <w:t xml:space="preserve">, </w:t>
      </w:r>
      <w:r w:rsidR="008D6049" w:rsidRPr="00FA4FEB">
        <w:rPr>
          <w:sz w:val="20"/>
          <w:szCs w:val="20"/>
        </w:rPr>
        <w:t xml:space="preserve">Chuyển đổi số trong thực hiện thủ tục hành chính tại TP. Hồ Chí Minh, </w:t>
      </w:r>
      <w:r w:rsidR="008D6049" w:rsidRPr="00FA4FEB">
        <w:rPr>
          <w:rStyle w:val="Emphasis"/>
          <w:rFonts w:eastAsiaTheme="majorEastAsia"/>
          <w:sz w:val="20"/>
          <w:szCs w:val="20"/>
        </w:rPr>
        <w:t>Tạp chí điện tử Quản lý nhà nước</w:t>
      </w:r>
      <w:r w:rsidR="008D6049" w:rsidRPr="00FA4FEB">
        <w:rPr>
          <w:sz w:val="20"/>
          <w:szCs w:val="20"/>
        </w:rPr>
        <w:t>, Học viện Hành chính và Quản trị công,</w:t>
      </w:r>
      <w:r w:rsidR="008D6049" w:rsidRPr="00FA4FEB">
        <w:rPr>
          <w:sz w:val="20"/>
          <w:szCs w:val="20"/>
          <w:lang w:val="vi-VN"/>
        </w:rPr>
        <w:t xml:space="preserve"> </w:t>
      </w:r>
      <w:r w:rsidR="008D6049" w:rsidRPr="00FA4FEB">
        <w:rPr>
          <w:b/>
          <w:bCs/>
          <w:sz w:val="20"/>
          <w:szCs w:val="20"/>
        </w:rPr>
        <w:t>2024</w:t>
      </w:r>
      <w:r w:rsidR="008D6049" w:rsidRPr="00FA4FEB">
        <w:rPr>
          <w:sz w:val="20"/>
          <w:szCs w:val="20"/>
        </w:rPr>
        <w:t>.</w:t>
      </w:r>
    </w:p>
    <w:p w14:paraId="268C9F87" w14:textId="6C186A07" w:rsidR="008D6049" w:rsidRPr="00FA4FEB" w:rsidRDefault="00FA4FEB" w:rsidP="00FA4FEB">
      <w:pPr>
        <w:pStyle w:val="ListParagraph"/>
        <w:spacing w:before="120" w:after="120"/>
        <w:ind w:left="0"/>
        <w:jc w:val="both"/>
        <w:rPr>
          <w:sz w:val="20"/>
          <w:szCs w:val="20"/>
        </w:rPr>
      </w:pPr>
      <w:r w:rsidRPr="00FA4FEB">
        <w:rPr>
          <w:sz w:val="20"/>
          <w:szCs w:val="20"/>
          <w:lang w:val="vi-VN"/>
        </w:rPr>
        <w:lastRenderedPageBreak/>
        <w:t xml:space="preserve">12. </w:t>
      </w:r>
      <w:r w:rsidR="008D6049" w:rsidRPr="00FA4FEB">
        <w:rPr>
          <w:sz w:val="20"/>
          <w:szCs w:val="20"/>
        </w:rPr>
        <w:t>UBND tỉnh Thừa Thiên Huế</w:t>
      </w:r>
      <w:r w:rsidR="008D6049" w:rsidRPr="00FA4FEB">
        <w:rPr>
          <w:sz w:val="20"/>
          <w:szCs w:val="20"/>
          <w:lang w:val="vi-VN"/>
        </w:rPr>
        <w:t xml:space="preserve">, </w:t>
      </w:r>
      <w:r w:rsidR="008D6049" w:rsidRPr="00FA4FEB">
        <w:rPr>
          <w:sz w:val="20"/>
          <w:szCs w:val="20"/>
        </w:rPr>
        <w:t>Báo cáo số 1293/BC-SNV ngày 21/10/2022 về CCHC gắn với chính quyền điện tử, Thừa Thiên Huế, 2022.</w:t>
      </w:r>
      <w:r w:rsidR="008D6049" w:rsidRPr="00FA4FEB">
        <w:rPr>
          <w:sz w:val="20"/>
          <w:szCs w:val="20"/>
          <w:lang w:val="vi-VN"/>
        </w:rPr>
        <w:t xml:space="preserve"> </w:t>
      </w:r>
    </w:p>
    <w:p w14:paraId="0E4B58A6" w14:textId="77777777" w:rsidR="00FA4FEB" w:rsidRPr="00FA4FEB" w:rsidRDefault="00FA4FEB" w:rsidP="00FA4FEB">
      <w:pPr>
        <w:pStyle w:val="ListParagraph"/>
        <w:spacing w:before="120" w:after="120"/>
        <w:ind w:left="0"/>
        <w:jc w:val="both"/>
        <w:rPr>
          <w:sz w:val="20"/>
          <w:szCs w:val="20"/>
        </w:rPr>
      </w:pPr>
      <w:r w:rsidRPr="00FA4FEB">
        <w:rPr>
          <w:sz w:val="20"/>
          <w:szCs w:val="20"/>
          <w:lang w:val="vi-VN"/>
        </w:rPr>
        <w:t xml:space="preserve">13. </w:t>
      </w:r>
      <w:r w:rsidR="008D6049" w:rsidRPr="00FA4FEB">
        <w:rPr>
          <w:sz w:val="20"/>
          <w:szCs w:val="20"/>
        </w:rPr>
        <w:t>Trần Minh Long</w:t>
      </w:r>
      <w:r w:rsidR="008D6049" w:rsidRPr="00FA4FEB">
        <w:rPr>
          <w:sz w:val="20"/>
          <w:szCs w:val="20"/>
          <w:lang w:val="vi-VN"/>
        </w:rPr>
        <w:t xml:space="preserve">, </w:t>
      </w:r>
      <w:r w:rsidR="008D6049" w:rsidRPr="00FA4FEB">
        <w:rPr>
          <w:sz w:val="20"/>
          <w:szCs w:val="20"/>
        </w:rPr>
        <w:t xml:space="preserve">Thừa Thiên Huế đẩy mạnh cải cách thủ tục hành chính gắn với xây dựng chính quyền số, </w:t>
      </w:r>
      <w:r w:rsidR="008D6049" w:rsidRPr="00FA4FEB">
        <w:rPr>
          <w:rStyle w:val="Emphasis"/>
          <w:rFonts w:eastAsiaTheme="majorEastAsia"/>
          <w:sz w:val="20"/>
          <w:szCs w:val="20"/>
        </w:rPr>
        <w:t>Tạp chí Quản lý nhà nước điện tử</w:t>
      </w:r>
      <w:r w:rsidR="008D6049" w:rsidRPr="00FA4FEB">
        <w:rPr>
          <w:sz w:val="20"/>
          <w:szCs w:val="20"/>
        </w:rPr>
        <w:t>, Học viện Hành chính và Quản trị công,</w:t>
      </w:r>
      <w:r w:rsidR="008D6049" w:rsidRPr="00FA4FEB">
        <w:rPr>
          <w:sz w:val="20"/>
          <w:szCs w:val="20"/>
          <w:lang w:val="vi-VN"/>
        </w:rPr>
        <w:t xml:space="preserve"> </w:t>
      </w:r>
      <w:r w:rsidR="008D6049" w:rsidRPr="00FA4FEB">
        <w:rPr>
          <w:b/>
          <w:bCs/>
          <w:sz w:val="20"/>
          <w:szCs w:val="20"/>
        </w:rPr>
        <w:t>2022.</w:t>
      </w:r>
    </w:p>
    <w:p w14:paraId="347DC828" w14:textId="77777777" w:rsidR="00FA4FEB" w:rsidRPr="00FA4FEB" w:rsidRDefault="00FA4FEB" w:rsidP="00FA4FEB">
      <w:pPr>
        <w:pStyle w:val="ListParagraph"/>
        <w:spacing w:before="120" w:after="120"/>
        <w:ind w:left="0"/>
        <w:jc w:val="both"/>
        <w:rPr>
          <w:sz w:val="20"/>
          <w:szCs w:val="20"/>
        </w:rPr>
      </w:pPr>
      <w:r w:rsidRPr="00FA4FEB">
        <w:rPr>
          <w:sz w:val="20"/>
          <w:szCs w:val="20"/>
          <w:lang w:val="vi-VN"/>
        </w:rPr>
        <w:t xml:space="preserve">14. </w:t>
      </w:r>
      <w:r w:rsidR="008D6049" w:rsidRPr="00FA4FEB">
        <w:rPr>
          <w:sz w:val="20"/>
          <w:szCs w:val="20"/>
        </w:rPr>
        <w:t>Hà Phương</w:t>
      </w:r>
      <w:r w:rsidR="008D6049" w:rsidRPr="00FA4FEB">
        <w:rPr>
          <w:sz w:val="20"/>
          <w:szCs w:val="20"/>
          <w:lang w:val="vi-VN"/>
        </w:rPr>
        <w:t xml:space="preserve">, </w:t>
      </w:r>
      <w:r w:rsidR="008D6049" w:rsidRPr="00FA4FEB">
        <w:rPr>
          <w:sz w:val="20"/>
          <w:szCs w:val="20"/>
        </w:rPr>
        <w:t xml:space="preserve">Hà Nội: Đẩy mạnh chuyển đổi số trong cải cách hành chính, </w:t>
      </w:r>
      <w:r w:rsidR="008D6049" w:rsidRPr="00FA4FEB">
        <w:rPr>
          <w:rStyle w:val="Emphasis"/>
          <w:rFonts w:eastAsiaTheme="majorEastAsia"/>
          <w:sz w:val="20"/>
          <w:szCs w:val="20"/>
        </w:rPr>
        <w:t>Tạp chí Cộng sản điện tử</w:t>
      </w:r>
      <w:r w:rsidR="008D6049" w:rsidRPr="00FA4FEB">
        <w:rPr>
          <w:sz w:val="20"/>
          <w:szCs w:val="20"/>
        </w:rPr>
        <w:t>,</w:t>
      </w:r>
      <w:r w:rsidR="008D6049" w:rsidRPr="00FA4FEB">
        <w:rPr>
          <w:sz w:val="20"/>
          <w:szCs w:val="20"/>
          <w:lang w:val="vi-VN"/>
        </w:rPr>
        <w:t xml:space="preserve"> </w:t>
      </w:r>
      <w:r w:rsidR="008D6049" w:rsidRPr="00FA4FEB">
        <w:rPr>
          <w:b/>
          <w:bCs/>
          <w:sz w:val="20"/>
          <w:szCs w:val="20"/>
        </w:rPr>
        <w:t>2023.</w:t>
      </w:r>
    </w:p>
    <w:p w14:paraId="2F30CEB5" w14:textId="77777777" w:rsidR="00FA4FEB" w:rsidRPr="00FA4FEB" w:rsidRDefault="00FA4FEB" w:rsidP="00FA4FEB">
      <w:pPr>
        <w:pStyle w:val="ListParagraph"/>
        <w:spacing w:before="120" w:after="120"/>
        <w:ind w:left="0"/>
        <w:jc w:val="both"/>
        <w:rPr>
          <w:b/>
          <w:bCs/>
          <w:sz w:val="20"/>
          <w:szCs w:val="20"/>
        </w:rPr>
      </w:pPr>
      <w:r w:rsidRPr="00FA4FEB">
        <w:rPr>
          <w:sz w:val="20"/>
          <w:szCs w:val="20"/>
          <w:lang w:val="vi-VN"/>
        </w:rPr>
        <w:t xml:space="preserve">15. </w:t>
      </w:r>
      <w:r w:rsidR="008D6049" w:rsidRPr="00FA4FEB">
        <w:rPr>
          <w:sz w:val="20"/>
          <w:szCs w:val="20"/>
        </w:rPr>
        <w:t>Bình Nguyên</w:t>
      </w:r>
      <w:r w:rsidR="008D6049" w:rsidRPr="00FA4FEB">
        <w:rPr>
          <w:sz w:val="20"/>
          <w:szCs w:val="20"/>
          <w:lang w:val="vi-VN"/>
        </w:rPr>
        <w:t xml:space="preserve">, </w:t>
      </w:r>
      <w:r w:rsidR="008D6049" w:rsidRPr="00FA4FEB">
        <w:rPr>
          <w:sz w:val="20"/>
          <w:szCs w:val="20"/>
        </w:rPr>
        <w:t xml:space="preserve">Thành phố Cần Thơ đẩy mạnh cải cách hành chính trên nền tảng chuyển đổi số, </w:t>
      </w:r>
      <w:r w:rsidR="008D6049" w:rsidRPr="00FA4FEB">
        <w:rPr>
          <w:rStyle w:val="Emphasis"/>
          <w:rFonts w:eastAsiaTheme="majorEastAsia"/>
          <w:sz w:val="20"/>
          <w:szCs w:val="20"/>
        </w:rPr>
        <w:t>Tạp chí Cộng sản điện tử</w:t>
      </w:r>
      <w:r w:rsidR="008D6049" w:rsidRPr="00FA4FEB">
        <w:rPr>
          <w:sz w:val="20"/>
          <w:szCs w:val="20"/>
        </w:rPr>
        <w:t xml:space="preserve">, </w:t>
      </w:r>
      <w:r w:rsidR="008D6049" w:rsidRPr="00FA4FEB">
        <w:rPr>
          <w:b/>
          <w:bCs/>
          <w:sz w:val="20"/>
          <w:szCs w:val="20"/>
        </w:rPr>
        <w:t>2024.</w:t>
      </w:r>
    </w:p>
    <w:p w14:paraId="63D25231" w14:textId="77777777" w:rsidR="00FA4FEB" w:rsidRPr="00FA4FEB" w:rsidRDefault="00FA4FEB" w:rsidP="00FA4FEB">
      <w:pPr>
        <w:pStyle w:val="ListParagraph"/>
        <w:spacing w:before="120" w:after="120"/>
        <w:ind w:left="0"/>
        <w:jc w:val="both"/>
        <w:rPr>
          <w:sz w:val="20"/>
          <w:szCs w:val="20"/>
        </w:rPr>
      </w:pPr>
      <w:r w:rsidRPr="00FA4FEB">
        <w:rPr>
          <w:sz w:val="20"/>
          <w:szCs w:val="20"/>
          <w:lang w:val="vi-VN"/>
        </w:rPr>
        <w:t xml:space="preserve">16. </w:t>
      </w:r>
      <w:r w:rsidR="008D6049" w:rsidRPr="00FA4FEB">
        <w:rPr>
          <w:sz w:val="20"/>
          <w:szCs w:val="20"/>
        </w:rPr>
        <w:t>UBND tỉnh Bình Định</w:t>
      </w:r>
      <w:r w:rsidR="008D6049" w:rsidRPr="00FA4FEB">
        <w:rPr>
          <w:sz w:val="20"/>
          <w:szCs w:val="20"/>
          <w:lang w:val="vi-VN"/>
        </w:rPr>
        <w:t xml:space="preserve">, </w:t>
      </w:r>
      <w:r w:rsidR="008D6049" w:rsidRPr="00FA4FEB">
        <w:rPr>
          <w:sz w:val="20"/>
          <w:szCs w:val="20"/>
        </w:rPr>
        <w:t>Báo cáo số 213/BC-UBND ngày 20/12/2022 về công tác CCHC năm 2022.</w:t>
      </w:r>
      <w:r w:rsidR="008D6049" w:rsidRPr="00FA4FEB">
        <w:rPr>
          <w:sz w:val="20"/>
          <w:szCs w:val="20"/>
          <w:lang w:val="vi-VN"/>
        </w:rPr>
        <w:t xml:space="preserve"> </w:t>
      </w:r>
    </w:p>
    <w:p w14:paraId="07DD0191" w14:textId="77777777" w:rsidR="00FA4FEB" w:rsidRPr="00FA4FEB" w:rsidRDefault="00FA4FEB" w:rsidP="00FA4FEB">
      <w:pPr>
        <w:pStyle w:val="ListParagraph"/>
        <w:spacing w:before="120" w:after="120"/>
        <w:ind w:left="0"/>
        <w:jc w:val="both"/>
        <w:rPr>
          <w:sz w:val="20"/>
          <w:szCs w:val="20"/>
        </w:rPr>
      </w:pPr>
      <w:r w:rsidRPr="00FA4FEB">
        <w:rPr>
          <w:sz w:val="20"/>
          <w:szCs w:val="20"/>
          <w:lang w:val="vi-VN"/>
        </w:rPr>
        <w:t xml:space="preserve">17. </w:t>
      </w:r>
      <w:r w:rsidR="008D6049" w:rsidRPr="00FA4FEB">
        <w:rPr>
          <w:sz w:val="20"/>
          <w:szCs w:val="20"/>
        </w:rPr>
        <w:t>UBND tỉnh Bình Định</w:t>
      </w:r>
      <w:r w:rsidR="008D6049" w:rsidRPr="00FA4FEB">
        <w:rPr>
          <w:sz w:val="20"/>
          <w:szCs w:val="20"/>
          <w:lang w:val="vi-VN"/>
        </w:rPr>
        <w:t xml:space="preserve">, </w:t>
      </w:r>
      <w:r w:rsidR="008D6049" w:rsidRPr="00FA4FEB">
        <w:rPr>
          <w:sz w:val="20"/>
          <w:szCs w:val="20"/>
        </w:rPr>
        <w:t>Báo cáo số 245/BC-UBND ngày 19/12/2023 về công tác CCHC năm 2023.</w:t>
      </w:r>
      <w:r w:rsidR="008D6049" w:rsidRPr="00FA4FEB">
        <w:rPr>
          <w:sz w:val="20"/>
          <w:szCs w:val="20"/>
          <w:lang w:val="vi-VN"/>
        </w:rPr>
        <w:t xml:space="preserve"> </w:t>
      </w:r>
    </w:p>
    <w:p w14:paraId="4FE70721" w14:textId="77777777" w:rsidR="00FA4FEB" w:rsidRPr="00FA4FEB" w:rsidRDefault="00FA4FEB" w:rsidP="00FA4FEB">
      <w:pPr>
        <w:pStyle w:val="ListParagraph"/>
        <w:spacing w:before="120" w:after="120"/>
        <w:ind w:left="0"/>
        <w:jc w:val="both"/>
        <w:rPr>
          <w:sz w:val="20"/>
          <w:szCs w:val="20"/>
        </w:rPr>
      </w:pPr>
      <w:r w:rsidRPr="00FA4FEB">
        <w:rPr>
          <w:sz w:val="20"/>
          <w:szCs w:val="20"/>
          <w:lang w:val="vi-VN"/>
        </w:rPr>
        <w:t xml:space="preserve">18. </w:t>
      </w:r>
      <w:r w:rsidR="008D6049" w:rsidRPr="00FA4FEB">
        <w:rPr>
          <w:sz w:val="20"/>
          <w:szCs w:val="20"/>
        </w:rPr>
        <w:t>UBND tỉnh Bình Định</w:t>
      </w:r>
      <w:r w:rsidR="008D6049" w:rsidRPr="00FA4FEB">
        <w:rPr>
          <w:sz w:val="20"/>
          <w:szCs w:val="20"/>
          <w:lang w:val="vi-VN"/>
        </w:rPr>
        <w:t xml:space="preserve">, </w:t>
      </w:r>
      <w:r w:rsidR="008D6049" w:rsidRPr="00FA4FEB">
        <w:rPr>
          <w:sz w:val="20"/>
          <w:szCs w:val="20"/>
        </w:rPr>
        <w:t>Báo cáo số 245/BC-UBND ngày 20/12/2024 về công tác CCHC năm 2024.</w:t>
      </w:r>
    </w:p>
    <w:p w14:paraId="097CCDCF" w14:textId="77777777" w:rsidR="00FA4FEB" w:rsidRPr="00FA4FEB" w:rsidRDefault="00FA4FEB" w:rsidP="00FA4FEB">
      <w:pPr>
        <w:pStyle w:val="ListParagraph"/>
        <w:spacing w:before="120" w:after="120"/>
        <w:ind w:left="0"/>
        <w:jc w:val="both"/>
        <w:rPr>
          <w:sz w:val="20"/>
          <w:szCs w:val="20"/>
        </w:rPr>
      </w:pPr>
      <w:r w:rsidRPr="00FA4FEB">
        <w:rPr>
          <w:sz w:val="20"/>
          <w:szCs w:val="20"/>
          <w:lang w:val="vi-VN"/>
        </w:rPr>
        <w:t xml:space="preserve">19. </w:t>
      </w:r>
      <w:r w:rsidR="008D6049" w:rsidRPr="00FA4FEB">
        <w:rPr>
          <w:sz w:val="20"/>
          <w:szCs w:val="20"/>
        </w:rPr>
        <w:t>Bộ Nội vụ</w:t>
      </w:r>
      <w:r w:rsidR="008D6049" w:rsidRPr="00FA4FEB">
        <w:rPr>
          <w:sz w:val="20"/>
          <w:szCs w:val="20"/>
          <w:lang w:val="vi-VN"/>
        </w:rPr>
        <w:t xml:space="preserve">, </w:t>
      </w:r>
      <w:r w:rsidR="008D6049" w:rsidRPr="00FA4FEB">
        <w:rPr>
          <w:sz w:val="20"/>
          <w:szCs w:val="20"/>
        </w:rPr>
        <w:t>Báo cáo PAR INDEX và SIPAS các năm 2020–2024, kèm các quyết định số:</w:t>
      </w:r>
      <w:r w:rsidR="008D6049" w:rsidRPr="00FA4FEB">
        <w:rPr>
          <w:sz w:val="20"/>
          <w:szCs w:val="20"/>
          <w:lang w:val="vi-VN"/>
        </w:rPr>
        <w:t xml:space="preserve"> </w:t>
      </w:r>
      <w:r w:rsidR="008D6049" w:rsidRPr="00FA4FEB">
        <w:rPr>
          <w:sz w:val="20"/>
          <w:szCs w:val="20"/>
        </w:rPr>
        <w:t>628/QĐ-BNV</w:t>
      </w:r>
      <w:r w:rsidR="008D6049" w:rsidRPr="00FA4FEB">
        <w:rPr>
          <w:sz w:val="20"/>
          <w:szCs w:val="20"/>
          <w:lang w:val="vi-VN"/>
        </w:rPr>
        <w:t xml:space="preserve"> </w:t>
      </w:r>
      <w:r w:rsidR="008D6049" w:rsidRPr="00FA4FEB">
        <w:rPr>
          <w:sz w:val="20"/>
          <w:szCs w:val="20"/>
        </w:rPr>
        <w:t>(2021),</w:t>
      </w:r>
      <w:r w:rsidR="008D6049" w:rsidRPr="00FA4FEB">
        <w:rPr>
          <w:sz w:val="20"/>
          <w:szCs w:val="20"/>
          <w:lang w:val="vi-VN"/>
        </w:rPr>
        <w:t xml:space="preserve"> </w:t>
      </w:r>
      <w:r w:rsidR="008D6049" w:rsidRPr="00FA4FEB">
        <w:rPr>
          <w:sz w:val="20"/>
          <w:szCs w:val="20"/>
        </w:rPr>
        <w:t>352/QĐ-BNV (2022),</w:t>
      </w:r>
      <w:r w:rsidR="008D6049" w:rsidRPr="00FA4FEB">
        <w:rPr>
          <w:sz w:val="20"/>
          <w:szCs w:val="20"/>
          <w:lang w:val="vi-VN"/>
        </w:rPr>
        <w:t xml:space="preserve"> </w:t>
      </w:r>
      <w:r w:rsidR="008D6049" w:rsidRPr="00FA4FEB">
        <w:rPr>
          <w:sz w:val="20"/>
          <w:szCs w:val="20"/>
        </w:rPr>
        <w:t>288/QĐ-BNV (2023),</w:t>
      </w:r>
      <w:r w:rsidR="008D6049" w:rsidRPr="00FA4FEB">
        <w:rPr>
          <w:sz w:val="20"/>
          <w:szCs w:val="20"/>
          <w:lang w:val="vi-VN"/>
        </w:rPr>
        <w:t xml:space="preserve"> </w:t>
      </w:r>
      <w:r w:rsidR="008D6049" w:rsidRPr="00FA4FEB">
        <w:rPr>
          <w:sz w:val="20"/>
          <w:szCs w:val="20"/>
        </w:rPr>
        <w:t>272/QĐ-BNV (2024),</w:t>
      </w:r>
      <w:r w:rsidR="008D6049" w:rsidRPr="00FA4FEB">
        <w:rPr>
          <w:sz w:val="20"/>
          <w:szCs w:val="20"/>
          <w:lang w:val="vi-VN"/>
        </w:rPr>
        <w:t xml:space="preserve"> </w:t>
      </w:r>
      <w:r w:rsidR="008D6049" w:rsidRPr="00FA4FEB">
        <w:rPr>
          <w:sz w:val="20"/>
          <w:szCs w:val="20"/>
        </w:rPr>
        <w:t>267/QĐ-BNV (2025).</w:t>
      </w:r>
    </w:p>
    <w:p w14:paraId="7D5AAF8A" w14:textId="3DE0E017" w:rsidR="008D6049" w:rsidRPr="00FA4FEB" w:rsidRDefault="00FA4FEB" w:rsidP="00FA4FEB">
      <w:pPr>
        <w:pStyle w:val="ListParagraph"/>
        <w:spacing w:before="120" w:after="120"/>
        <w:ind w:left="0"/>
        <w:jc w:val="both"/>
        <w:rPr>
          <w:sz w:val="20"/>
          <w:szCs w:val="20"/>
        </w:rPr>
      </w:pPr>
      <w:r w:rsidRPr="00FA4FEB">
        <w:rPr>
          <w:sz w:val="20"/>
          <w:szCs w:val="20"/>
          <w:lang w:val="vi-VN"/>
        </w:rPr>
        <w:t xml:space="preserve">20. </w:t>
      </w:r>
      <w:r w:rsidR="008D6049" w:rsidRPr="00FA4FEB">
        <w:rPr>
          <w:sz w:val="20"/>
          <w:szCs w:val="20"/>
        </w:rPr>
        <w:t>T.Nhân, H.Trường</w:t>
      </w:r>
      <w:r w:rsidR="008D6049" w:rsidRPr="00FA4FEB">
        <w:rPr>
          <w:sz w:val="20"/>
          <w:szCs w:val="20"/>
          <w:lang w:val="vi-VN"/>
        </w:rPr>
        <w:t xml:space="preserve">, </w:t>
      </w:r>
      <w:r w:rsidR="008D6049" w:rsidRPr="00FA4FEB">
        <w:rPr>
          <w:sz w:val="20"/>
          <w:szCs w:val="20"/>
        </w:rPr>
        <w:t xml:space="preserve">Bình Định: Tổng kết công tác cải cách hành chính giai đoạn 2020–2025, </w:t>
      </w:r>
      <w:r w:rsidR="008D6049" w:rsidRPr="00FA4FEB">
        <w:rPr>
          <w:rStyle w:val="Emphasis"/>
          <w:rFonts w:eastAsiaTheme="majorEastAsia"/>
          <w:sz w:val="20"/>
          <w:szCs w:val="20"/>
        </w:rPr>
        <w:t>Báo Dân tộc và Phát triển</w:t>
      </w:r>
      <w:r w:rsidR="008D6049" w:rsidRPr="00FA4FEB">
        <w:rPr>
          <w:sz w:val="20"/>
          <w:szCs w:val="20"/>
        </w:rPr>
        <w:t xml:space="preserve">, </w:t>
      </w:r>
      <w:hyperlink r:id="rId9" w:history="1">
        <w:r w:rsidR="008D6049" w:rsidRPr="00FA4FEB">
          <w:rPr>
            <w:rStyle w:val="Hyperlink"/>
            <w:rFonts w:eastAsiaTheme="majorEastAsia"/>
            <w:color w:val="auto"/>
            <w:sz w:val="20"/>
            <w:szCs w:val="20"/>
          </w:rPr>
          <w:t>https://baodantoc.vn/...1747151219570.htm</w:t>
        </w:r>
      </w:hyperlink>
      <w:r w:rsidR="008D6049" w:rsidRPr="00FA4FEB">
        <w:rPr>
          <w:sz w:val="20"/>
          <w:szCs w:val="20"/>
        </w:rPr>
        <w:t>, truy cập ngày 14/5/2025.</w:t>
      </w:r>
    </w:p>
    <w:p w14:paraId="2DF927DC" w14:textId="77777777" w:rsidR="00FA4FEB" w:rsidRDefault="00FA4FEB" w:rsidP="00E2140D">
      <w:pPr>
        <w:sectPr w:rsidR="00FA4FEB" w:rsidSect="00FA4FEB">
          <w:type w:val="continuous"/>
          <w:pgSz w:w="11879" w:h="16840"/>
          <w:pgMar w:top="1134" w:right="1134" w:bottom="1134" w:left="1418" w:header="709" w:footer="709" w:gutter="0"/>
          <w:cols w:num="2" w:space="708"/>
          <w:docGrid w:linePitch="360"/>
        </w:sectPr>
      </w:pPr>
    </w:p>
    <w:p w14:paraId="29D1E598" w14:textId="58BF53D7" w:rsidR="00C20900" w:rsidRDefault="00C20900" w:rsidP="00E2140D"/>
    <w:p w14:paraId="3F004635" w14:textId="089236B3" w:rsidR="003F098D" w:rsidRDefault="003F098D" w:rsidP="00E2140D"/>
    <w:p w14:paraId="6C492387" w14:textId="4CE4DC37" w:rsidR="003F098D" w:rsidRDefault="003F098D" w:rsidP="00E2140D"/>
    <w:p w14:paraId="02E112A9" w14:textId="0F95875C" w:rsidR="003F098D" w:rsidRDefault="003F098D" w:rsidP="00E2140D"/>
    <w:p w14:paraId="3AAA7DDA" w14:textId="1C057C12" w:rsidR="003F098D" w:rsidRPr="003F098D" w:rsidRDefault="003F098D" w:rsidP="003F098D">
      <w:pPr>
        <w:tabs>
          <w:tab w:val="left" w:pos="360"/>
          <w:tab w:val="right" w:leader="hyphen" w:pos="9072"/>
        </w:tabs>
        <w:spacing w:before="120" w:after="120"/>
        <w:jc w:val="both"/>
        <w:rPr>
          <w:b/>
          <w:sz w:val="22"/>
          <w:szCs w:val="22"/>
          <w:lang w:val="vi-VN"/>
        </w:rPr>
      </w:pPr>
      <w:proofErr w:type="spellStart"/>
      <w:r w:rsidRPr="00204068">
        <w:rPr>
          <w:i/>
          <w:sz w:val="22"/>
          <w:szCs w:val="22"/>
          <w:lang w:val="de-DE"/>
        </w:rPr>
        <w:t>Liên</w:t>
      </w:r>
      <w:proofErr w:type="spellEnd"/>
      <w:r w:rsidRPr="00204068">
        <w:rPr>
          <w:i/>
          <w:sz w:val="22"/>
          <w:szCs w:val="22"/>
          <w:lang w:val="de-DE"/>
        </w:rPr>
        <w:t xml:space="preserve"> </w:t>
      </w:r>
      <w:proofErr w:type="spellStart"/>
      <w:r w:rsidRPr="00204068">
        <w:rPr>
          <w:i/>
          <w:sz w:val="22"/>
          <w:szCs w:val="22"/>
          <w:lang w:val="de-DE"/>
        </w:rPr>
        <w:t>hệ</w:t>
      </w:r>
      <w:proofErr w:type="spellEnd"/>
      <w:r w:rsidRPr="00204068">
        <w:rPr>
          <w:sz w:val="22"/>
          <w:szCs w:val="22"/>
          <w:lang w:val="de-DE"/>
        </w:rPr>
        <w:t xml:space="preserve">: </w:t>
      </w:r>
      <w:proofErr w:type="spellStart"/>
      <w:r w:rsidRPr="003F098D">
        <w:rPr>
          <w:b/>
          <w:bCs/>
          <w:sz w:val="22"/>
          <w:szCs w:val="22"/>
          <w:lang w:val="de-DE"/>
        </w:rPr>
        <w:t>Nguyễn</w:t>
      </w:r>
      <w:proofErr w:type="spellEnd"/>
      <w:r w:rsidRPr="003F098D">
        <w:rPr>
          <w:b/>
          <w:bCs/>
          <w:sz w:val="22"/>
          <w:szCs w:val="22"/>
          <w:lang w:val="vi-VN"/>
        </w:rPr>
        <w:t xml:space="preserve"> Thị Thanh Thảo</w:t>
      </w:r>
    </w:p>
    <w:p w14:paraId="39AAF694" w14:textId="77777777" w:rsidR="003F098D" w:rsidRPr="00204068" w:rsidRDefault="003F098D" w:rsidP="003F098D">
      <w:pPr>
        <w:tabs>
          <w:tab w:val="left" w:pos="360"/>
          <w:tab w:val="right" w:leader="hyphen" w:pos="9072"/>
        </w:tabs>
        <w:spacing w:before="120" w:after="120"/>
        <w:ind w:firstLine="798"/>
        <w:jc w:val="both"/>
        <w:rPr>
          <w:sz w:val="22"/>
          <w:szCs w:val="22"/>
          <w:lang w:val="de-DE"/>
        </w:rPr>
      </w:pPr>
      <w:proofErr w:type="spellStart"/>
      <w:r w:rsidRPr="00204068">
        <w:rPr>
          <w:sz w:val="22"/>
          <w:szCs w:val="22"/>
          <w:lang w:val="de-DE"/>
        </w:rPr>
        <w:t>Trường</w:t>
      </w:r>
      <w:proofErr w:type="spellEnd"/>
      <w:r w:rsidRPr="00204068">
        <w:rPr>
          <w:sz w:val="22"/>
          <w:szCs w:val="22"/>
          <w:lang w:val="de-DE"/>
        </w:rPr>
        <w:t xml:space="preserve"> </w:t>
      </w:r>
      <w:proofErr w:type="spellStart"/>
      <w:r w:rsidRPr="00204068">
        <w:rPr>
          <w:sz w:val="22"/>
          <w:szCs w:val="22"/>
          <w:lang w:val="de-DE"/>
        </w:rPr>
        <w:t>Đại</w:t>
      </w:r>
      <w:proofErr w:type="spellEnd"/>
      <w:r w:rsidRPr="00204068">
        <w:rPr>
          <w:sz w:val="22"/>
          <w:szCs w:val="22"/>
          <w:lang w:val="de-DE"/>
        </w:rPr>
        <w:t xml:space="preserve"> </w:t>
      </w:r>
      <w:proofErr w:type="spellStart"/>
      <w:r w:rsidRPr="00204068">
        <w:rPr>
          <w:sz w:val="22"/>
          <w:szCs w:val="22"/>
          <w:lang w:val="de-DE"/>
        </w:rPr>
        <w:t>học</w:t>
      </w:r>
      <w:proofErr w:type="spellEnd"/>
      <w:r w:rsidRPr="00204068">
        <w:rPr>
          <w:sz w:val="22"/>
          <w:szCs w:val="22"/>
          <w:lang w:val="de-DE"/>
        </w:rPr>
        <w:t xml:space="preserve"> </w:t>
      </w:r>
      <w:proofErr w:type="spellStart"/>
      <w:r w:rsidRPr="00204068">
        <w:rPr>
          <w:sz w:val="22"/>
          <w:szCs w:val="22"/>
          <w:lang w:val="de-DE"/>
        </w:rPr>
        <w:t>Quy</w:t>
      </w:r>
      <w:proofErr w:type="spellEnd"/>
      <w:r w:rsidRPr="00204068">
        <w:rPr>
          <w:sz w:val="22"/>
          <w:szCs w:val="22"/>
          <w:lang w:val="de-DE"/>
        </w:rPr>
        <w:t xml:space="preserve"> </w:t>
      </w:r>
      <w:proofErr w:type="spellStart"/>
      <w:r w:rsidRPr="00204068">
        <w:rPr>
          <w:sz w:val="22"/>
          <w:szCs w:val="22"/>
          <w:lang w:val="de-DE"/>
        </w:rPr>
        <w:t>Nhơn</w:t>
      </w:r>
      <w:proofErr w:type="spellEnd"/>
    </w:p>
    <w:p w14:paraId="6EC25232" w14:textId="7D3441A7" w:rsidR="003F098D" w:rsidRPr="00204068" w:rsidRDefault="003F098D" w:rsidP="003F098D">
      <w:pPr>
        <w:tabs>
          <w:tab w:val="left" w:pos="360"/>
          <w:tab w:val="right" w:leader="hyphen" w:pos="9072"/>
        </w:tabs>
        <w:spacing w:before="120" w:after="120"/>
        <w:ind w:firstLine="798"/>
        <w:jc w:val="both"/>
        <w:rPr>
          <w:sz w:val="22"/>
          <w:szCs w:val="22"/>
          <w:lang w:val="de-DE"/>
        </w:rPr>
      </w:pPr>
      <w:r w:rsidRPr="00204068">
        <w:rPr>
          <w:sz w:val="22"/>
          <w:szCs w:val="22"/>
          <w:lang w:val="de-DE"/>
        </w:rPr>
        <w:t xml:space="preserve">170 An </w:t>
      </w:r>
      <w:proofErr w:type="spellStart"/>
      <w:r w:rsidRPr="00204068">
        <w:rPr>
          <w:sz w:val="22"/>
          <w:szCs w:val="22"/>
          <w:lang w:val="de-DE"/>
        </w:rPr>
        <w:t>Dương</w:t>
      </w:r>
      <w:proofErr w:type="spellEnd"/>
      <w:r w:rsidRPr="00204068">
        <w:rPr>
          <w:sz w:val="22"/>
          <w:szCs w:val="22"/>
          <w:lang w:val="de-DE"/>
        </w:rPr>
        <w:t xml:space="preserve"> </w:t>
      </w:r>
      <w:proofErr w:type="spellStart"/>
      <w:r w:rsidRPr="00204068">
        <w:rPr>
          <w:sz w:val="22"/>
          <w:szCs w:val="22"/>
          <w:lang w:val="de-DE"/>
        </w:rPr>
        <w:t>Vương</w:t>
      </w:r>
      <w:proofErr w:type="spellEnd"/>
      <w:r w:rsidRPr="00204068">
        <w:rPr>
          <w:sz w:val="22"/>
          <w:szCs w:val="22"/>
          <w:lang w:val="de-DE"/>
        </w:rPr>
        <w:t>,</w:t>
      </w:r>
      <w:r>
        <w:rPr>
          <w:sz w:val="22"/>
          <w:szCs w:val="22"/>
          <w:lang w:val="de-DE"/>
        </w:rPr>
        <w:t xml:space="preserve"> </w:t>
      </w:r>
      <w:proofErr w:type="spellStart"/>
      <w:r>
        <w:rPr>
          <w:sz w:val="22"/>
          <w:szCs w:val="22"/>
          <w:lang w:val="de-DE"/>
        </w:rPr>
        <w:t>phường</w:t>
      </w:r>
      <w:proofErr w:type="spellEnd"/>
      <w:r>
        <w:rPr>
          <w:sz w:val="22"/>
          <w:szCs w:val="22"/>
          <w:lang w:val="vi-VN"/>
        </w:rPr>
        <w:t xml:space="preserve"> </w:t>
      </w:r>
      <w:proofErr w:type="spellStart"/>
      <w:r w:rsidRPr="00204068">
        <w:rPr>
          <w:sz w:val="22"/>
          <w:szCs w:val="22"/>
          <w:lang w:val="de-DE"/>
        </w:rPr>
        <w:t>Quy</w:t>
      </w:r>
      <w:proofErr w:type="spellEnd"/>
      <w:r w:rsidRPr="00204068">
        <w:rPr>
          <w:sz w:val="22"/>
          <w:szCs w:val="22"/>
          <w:lang w:val="de-DE"/>
        </w:rPr>
        <w:t xml:space="preserve"> </w:t>
      </w:r>
      <w:proofErr w:type="spellStart"/>
      <w:r w:rsidRPr="00204068">
        <w:rPr>
          <w:sz w:val="22"/>
          <w:szCs w:val="22"/>
          <w:lang w:val="de-DE"/>
        </w:rPr>
        <w:t>Nhơn</w:t>
      </w:r>
      <w:proofErr w:type="spellEnd"/>
      <w:r>
        <w:rPr>
          <w:sz w:val="22"/>
          <w:szCs w:val="22"/>
          <w:lang w:val="vi-VN"/>
        </w:rPr>
        <w:t xml:space="preserve"> Nam</w:t>
      </w:r>
      <w:r w:rsidRPr="00204068">
        <w:rPr>
          <w:sz w:val="22"/>
          <w:szCs w:val="22"/>
          <w:lang w:val="de-DE"/>
        </w:rPr>
        <w:t xml:space="preserve">, </w:t>
      </w:r>
      <w:proofErr w:type="spellStart"/>
      <w:r>
        <w:rPr>
          <w:sz w:val="22"/>
          <w:szCs w:val="22"/>
          <w:lang w:val="de-DE"/>
        </w:rPr>
        <w:t>tỉnh</w:t>
      </w:r>
      <w:proofErr w:type="spellEnd"/>
      <w:r>
        <w:rPr>
          <w:sz w:val="22"/>
          <w:szCs w:val="22"/>
          <w:lang w:val="de-DE"/>
        </w:rPr>
        <w:t xml:space="preserve"> </w:t>
      </w:r>
      <w:proofErr w:type="spellStart"/>
      <w:r>
        <w:rPr>
          <w:sz w:val="22"/>
          <w:szCs w:val="22"/>
          <w:lang w:val="de-DE"/>
        </w:rPr>
        <w:t>Gia</w:t>
      </w:r>
      <w:proofErr w:type="spellEnd"/>
      <w:r>
        <w:rPr>
          <w:sz w:val="22"/>
          <w:szCs w:val="22"/>
          <w:lang w:val="vi-VN"/>
        </w:rPr>
        <w:t xml:space="preserve"> Lai</w:t>
      </w:r>
      <w:r w:rsidRPr="00204068">
        <w:rPr>
          <w:sz w:val="22"/>
          <w:szCs w:val="22"/>
          <w:lang w:val="de-DE"/>
        </w:rPr>
        <w:t xml:space="preserve">, </w:t>
      </w:r>
      <w:proofErr w:type="spellStart"/>
      <w:r w:rsidRPr="00204068">
        <w:rPr>
          <w:sz w:val="22"/>
          <w:szCs w:val="22"/>
          <w:lang w:val="de-DE"/>
        </w:rPr>
        <w:t>Việt</w:t>
      </w:r>
      <w:proofErr w:type="spellEnd"/>
      <w:r w:rsidRPr="00204068">
        <w:rPr>
          <w:sz w:val="22"/>
          <w:szCs w:val="22"/>
          <w:lang w:val="de-DE"/>
        </w:rPr>
        <w:t xml:space="preserve"> Nam</w:t>
      </w:r>
    </w:p>
    <w:p w14:paraId="2FD83E7A" w14:textId="5FDBC855" w:rsidR="003F098D" w:rsidRPr="003F098D" w:rsidRDefault="003F098D" w:rsidP="003F098D">
      <w:pPr>
        <w:tabs>
          <w:tab w:val="left" w:pos="360"/>
          <w:tab w:val="right" w:leader="hyphen" w:pos="9072"/>
        </w:tabs>
        <w:spacing w:before="120" w:after="120"/>
        <w:ind w:firstLine="798"/>
        <w:jc w:val="both"/>
        <w:rPr>
          <w:sz w:val="22"/>
          <w:szCs w:val="22"/>
          <w:lang w:val="vi-VN"/>
        </w:rPr>
      </w:pPr>
      <w:r>
        <w:rPr>
          <w:sz w:val="22"/>
          <w:szCs w:val="22"/>
        </w:rPr>
        <w:t xml:space="preserve">Email: </w:t>
      </w:r>
      <w:r>
        <w:rPr>
          <w:sz w:val="22"/>
          <w:szCs w:val="22"/>
        </w:rPr>
        <w:t>nguyenthithanhthao</w:t>
      </w:r>
      <w:r>
        <w:rPr>
          <w:sz w:val="22"/>
          <w:szCs w:val="22"/>
          <w:lang w:val="vi-VN"/>
        </w:rPr>
        <w:t>@qnu.edu.vn</w:t>
      </w:r>
    </w:p>
    <w:p w14:paraId="76767D1B" w14:textId="362F64DE" w:rsidR="003F098D" w:rsidRPr="003F098D" w:rsidRDefault="003F098D" w:rsidP="003F098D">
      <w:pPr>
        <w:tabs>
          <w:tab w:val="left" w:pos="360"/>
          <w:tab w:val="right" w:leader="hyphen" w:pos="9072"/>
        </w:tabs>
        <w:spacing w:before="120" w:after="120"/>
        <w:ind w:firstLine="798"/>
        <w:jc w:val="both"/>
        <w:rPr>
          <w:lang w:val="vi-VN"/>
        </w:rPr>
      </w:pPr>
      <w:r>
        <w:rPr>
          <w:sz w:val="22"/>
          <w:szCs w:val="22"/>
        </w:rPr>
        <w:t xml:space="preserve">Điện thoại: </w:t>
      </w:r>
      <w:r>
        <w:rPr>
          <w:sz w:val="22"/>
          <w:szCs w:val="22"/>
          <w:lang w:val="vi-VN"/>
        </w:rPr>
        <w:t>393074191</w:t>
      </w:r>
    </w:p>
    <w:sectPr w:rsidR="003F098D" w:rsidRPr="003F098D" w:rsidSect="00FA4FEB">
      <w:type w:val="continuous"/>
      <w:pgSz w:w="11879" w:h="16840"/>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B64C3" w14:textId="77777777" w:rsidR="004F447A" w:rsidRDefault="004F447A" w:rsidP="00E2140D">
      <w:r>
        <w:separator/>
      </w:r>
    </w:p>
  </w:endnote>
  <w:endnote w:type="continuationSeparator" w:id="0">
    <w:p w14:paraId="2E7EDA1C" w14:textId="77777777" w:rsidR="004F447A" w:rsidRDefault="004F447A" w:rsidP="00E21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320916"/>
      <w:docPartObj>
        <w:docPartGallery w:val="Page Numbers (Bottom of Page)"/>
        <w:docPartUnique/>
      </w:docPartObj>
    </w:sdtPr>
    <w:sdtEndPr>
      <w:rPr>
        <w:rStyle w:val="PageNumber"/>
      </w:rPr>
    </w:sdtEndPr>
    <w:sdtContent>
      <w:p w14:paraId="0DA75788" w14:textId="0B95851B" w:rsidR="006F3819" w:rsidRDefault="006F3819" w:rsidP="002044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C9ED73" w14:textId="77777777" w:rsidR="006F3819" w:rsidRDefault="006F3819" w:rsidP="006F38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2"/>
        <w:szCs w:val="22"/>
      </w:rPr>
      <w:id w:val="-217207581"/>
      <w:docPartObj>
        <w:docPartGallery w:val="Page Numbers (Bottom of Page)"/>
        <w:docPartUnique/>
      </w:docPartObj>
    </w:sdtPr>
    <w:sdtEndPr>
      <w:rPr>
        <w:rStyle w:val="PageNumber"/>
      </w:rPr>
    </w:sdtEndPr>
    <w:sdtContent>
      <w:p w14:paraId="42FFCAD5" w14:textId="69637AAA" w:rsidR="006F3819" w:rsidRPr="006F3819" w:rsidRDefault="006F3819" w:rsidP="00204474">
        <w:pPr>
          <w:pStyle w:val="Footer"/>
          <w:framePr w:wrap="none" w:vAnchor="text" w:hAnchor="margin" w:xAlign="right" w:y="1"/>
          <w:rPr>
            <w:rStyle w:val="PageNumber"/>
            <w:sz w:val="22"/>
            <w:szCs w:val="22"/>
          </w:rPr>
        </w:pPr>
        <w:r w:rsidRPr="006F3819">
          <w:rPr>
            <w:rStyle w:val="PageNumber"/>
            <w:sz w:val="22"/>
            <w:szCs w:val="22"/>
          </w:rPr>
          <w:fldChar w:fldCharType="begin"/>
        </w:r>
        <w:r w:rsidRPr="006F3819">
          <w:rPr>
            <w:rStyle w:val="PageNumber"/>
            <w:sz w:val="22"/>
            <w:szCs w:val="22"/>
          </w:rPr>
          <w:instrText xml:space="preserve"> PAGE </w:instrText>
        </w:r>
        <w:r w:rsidRPr="006F3819">
          <w:rPr>
            <w:rStyle w:val="PageNumber"/>
            <w:sz w:val="22"/>
            <w:szCs w:val="22"/>
          </w:rPr>
          <w:fldChar w:fldCharType="separate"/>
        </w:r>
        <w:r w:rsidRPr="006F3819">
          <w:rPr>
            <w:rStyle w:val="PageNumber"/>
            <w:noProof/>
            <w:sz w:val="22"/>
            <w:szCs w:val="22"/>
          </w:rPr>
          <w:t>1</w:t>
        </w:r>
        <w:r w:rsidRPr="006F3819">
          <w:rPr>
            <w:rStyle w:val="PageNumber"/>
            <w:sz w:val="22"/>
            <w:szCs w:val="22"/>
          </w:rPr>
          <w:fldChar w:fldCharType="end"/>
        </w:r>
      </w:p>
    </w:sdtContent>
  </w:sdt>
  <w:p w14:paraId="41C523EB" w14:textId="77777777" w:rsidR="006F3819" w:rsidRPr="006F3819" w:rsidRDefault="006F3819" w:rsidP="006F3819">
    <w:pPr>
      <w:pStyle w:val="Footer"/>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6123F" w14:textId="77777777" w:rsidR="004F447A" w:rsidRDefault="004F447A" w:rsidP="00E2140D">
      <w:r>
        <w:separator/>
      </w:r>
    </w:p>
  </w:footnote>
  <w:footnote w:type="continuationSeparator" w:id="0">
    <w:p w14:paraId="7A59A8C4" w14:textId="77777777" w:rsidR="004F447A" w:rsidRDefault="004F447A" w:rsidP="00E214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049"/>
    <w:rsid w:val="00025FE3"/>
    <w:rsid w:val="000809DB"/>
    <w:rsid w:val="00137DF0"/>
    <w:rsid w:val="001742B2"/>
    <w:rsid w:val="002D55F6"/>
    <w:rsid w:val="003F098D"/>
    <w:rsid w:val="004909B8"/>
    <w:rsid w:val="004A10A5"/>
    <w:rsid w:val="004F447A"/>
    <w:rsid w:val="005C2FD7"/>
    <w:rsid w:val="00611CA7"/>
    <w:rsid w:val="006726E4"/>
    <w:rsid w:val="0069093B"/>
    <w:rsid w:val="006F3819"/>
    <w:rsid w:val="008D6049"/>
    <w:rsid w:val="009978DF"/>
    <w:rsid w:val="00C20900"/>
    <w:rsid w:val="00E2140D"/>
    <w:rsid w:val="00EB3329"/>
    <w:rsid w:val="00F179AB"/>
    <w:rsid w:val="00F654C2"/>
    <w:rsid w:val="00FA4FEB"/>
    <w:rsid w:val="00FC775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D771C"/>
  <w15:chartTrackingRefBased/>
  <w15:docId w15:val="{E19BC301-FE18-3348-8173-42AA7671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049"/>
    <w:rPr>
      <w:rFonts w:ascii="Times New Roman" w:eastAsia="Times New Roman" w:hAnsi="Times New Roman" w:cs="Times New Roman"/>
    </w:rPr>
  </w:style>
  <w:style w:type="paragraph" w:styleId="Heading1">
    <w:name w:val="heading 1"/>
    <w:basedOn w:val="Normal"/>
    <w:next w:val="Normal"/>
    <w:link w:val="Heading1Char"/>
    <w:uiPriority w:val="9"/>
    <w:qFormat/>
    <w:rsid w:val="008D604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D604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8D6049"/>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8D604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D6049"/>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D6049"/>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04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D604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D604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D604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D604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D6049"/>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8D6049"/>
    <w:pPr>
      <w:ind w:left="720"/>
      <w:contextualSpacing/>
    </w:pPr>
  </w:style>
  <w:style w:type="paragraph" w:customStyle="1" w:styleId="p1">
    <w:name w:val="p1"/>
    <w:basedOn w:val="Normal"/>
    <w:rsid w:val="008D6049"/>
    <w:rPr>
      <w:rFonts w:ascii="Helvetica" w:hAnsi="Helvetica"/>
      <w:color w:val="000000"/>
      <w:sz w:val="16"/>
      <w:szCs w:val="16"/>
    </w:rPr>
  </w:style>
  <w:style w:type="paragraph" w:customStyle="1" w:styleId="p2">
    <w:name w:val="p2"/>
    <w:basedOn w:val="Normal"/>
    <w:rsid w:val="008D6049"/>
    <w:rPr>
      <w:rFonts w:ascii="Helvetica" w:hAnsi="Helvetica"/>
      <w:color w:val="000000"/>
      <w:sz w:val="12"/>
      <w:szCs w:val="12"/>
    </w:rPr>
  </w:style>
  <w:style w:type="character" w:customStyle="1" w:styleId="s1">
    <w:name w:val="s1"/>
    <w:basedOn w:val="DefaultParagraphFont"/>
    <w:rsid w:val="008D6049"/>
    <w:rPr>
      <w:rFonts w:ascii="Helvetica" w:hAnsi="Helvetica" w:hint="default"/>
      <w:sz w:val="12"/>
      <w:szCs w:val="12"/>
    </w:rPr>
  </w:style>
  <w:style w:type="character" w:customStyle="1" w:styleId="s2">
    <w:name w:val="s2"/>
    <w:basedOn w:val="DefaultParagraphFont"/>
    <w:rsid w:val="008D6049"/>
    <w:rPr>
      <w:rFonts w:ascii="Helvetica" w:hAnsi="Helvetica" w:hint="default"/>
      <w:sz w:val="12"/>
      <w:szCs w:val="12"/>
    </w:rPr>
  </w:style>
  <w:style w:type="paragraph" w:customStyle="1" w:styleId="p3">
    <w:name w:val="p3"/>
    <w:basedOn w:val="Normal"/>
    <w:rsid w:val="008D6049"/>
    <w:rPr>
      <w:rFonts w:ascii="Helvetica" w:hAnsi="Helvetica"/>
      <w:color w:val="000000"/>
      <w:sz w:val="11"/>
      <w:szCs w:val="11"/>
    </w:rPr>
  </w:style>
  <w:style w:type="character" w:customStyle="1" w:styleId="s3">
    <w:name w:val="s3"/>
    <w:basedOn w:val="DefaultParagraphFont"/>
    <w:rsid w:val="008D6049"/>
    <w:rPr>
      <w:rFonts w:ascii="Helvetica" w:hAnsi="Helvetica" w:hint="default"/>
      <w:sz w:val="12"/>
      <w:szCs w:val="12"/>
    </w:rPr>
  </w:style>
  <w:style w:type="paragraph" w:styleId="NormalWeb">
    <w:name w:val="Normal (Web)"/>
    <w:basedOn w:val="Normal"/>
    <w:uiPriority w:val="99"/>
    <w:unhideWhenUsed/>
    <w:rsid w:val="008D6049"/>
    <w:pPr>
      <w:spacing w:before="100" w:beforeAutospacing="1" w:after="100" w:afterAutospacing="1"/>
    </w:pPr>
  </w:style>
  <w:style w:type="character" w:customStyle="1" w:styleId="s4">
    <w:name w:val="s4"/>
    <w:basedOn w:val="DefaultParagraphFont"/>
    <w:rsid w:val="008D6049"/>
    <w:rPr>
      <w:rFonts w:ascii="Times New Roman" w:hAnsi="Times New Roman" w:cs="Times New Roman" w:hint="default"/>
      <w:sz w:val="18"/>
      <w:szCs w:val="18"/>
    </w:rPr>
  </w:style>
  <w:style w:type="character" w:styleId="Hyperlink">
    <w:name w:val="Hyperlink"/>
    <w:basedOn w:val="DefaultParagraphFont"/>
    <w:uiPriority w:val="99"/>
    <w:unhideWhenUsed/>
    <w:rsid w:val="008D6049"/>
    <w:rPr>
      <w:color w:val="0563C1" w:themeColor="hyperlink"/>
      <w:u w:val="single"/>
    </w:rPr>
  </w:style>
  <w:style w:type="character" w:styleId="UnresolvedMention">
    <w:name w:val="Unresolved Mention"/>
    <w:basedOn w:val="DefaultParagraphFont"/>
    <w:uiPriority w:val="99"/>
    <w:semiHidden/>
    <w:unhideWhenUsed/>
    <w:rsid w:val="008D6049"/>
    <w:rPr>
      <w:color w:val="605E5C"/>
      <w:shd w:val="clear" w:color="auto" w:fill="E1DFDD"/>
    </w:rPr>
  </w:style>
  <w:style w:type="character" w:styleId="Strong">
    <w:name w:val="Strong"/>
    <w:basedOn w:val="DefaultParagraphFont"/>
    <w:uiPriority w:val="22"/>
    <w:qFormat/>
    <w:rsid w:val="008D6049"/>
    <w:rPr>
      <w:b/>
      <w:bCs/>
    </w:rPr>
  </w:style>
  <w:style w:type="character" w:styleId="FollowedHyperlink">
    <w:name w:val="FollowedHyperlink"/>
    <w:basedOn w:val="DefaultParagraphFont"/>
    <w:uiPriority w:val="99"/>
    <w:semiHidden/>
    <w:unhideWhenUsed/>
    <w:rsid w:val="008D6049"/>
    <w:rPr>
      <w:color w:val="954F72" w:themeColor="followedHyperlink"/>
      <w:u w:val="single"/>
    </w:rPr>
  </w:style>
  <w:style w:type="character" w:customStyle="1" w:styleId="t2">
    <w:name w:val="t2"/>
    <w:basedOn w:val="DefaultParagraphFont"/>
    <w:rsid w:val="008D6049"/>
  </w:style>
  <w:style w:type="character" w:customStyle="1" w:styleId="t3">
    <w:name w:val="t3"/>
    <w:basedOn w:val="DefaultParagraphFont"/>
    <w:rsid w:val="008D6049"/>
  </w:style>
  <w:style w:type="character" w:styleId="Emphasis">
    <w:name w:val="Emphasis"/>
    <w:basedOn w:val="DefaultParagraphFont"/>
    <w:uiPriority w:val="20"/>
    <w:qFormat/>
    <w:rsid w:val="008D6049"/>
    <w:rPr>
      <w:i/>
      <w:iCs/>
    </w:rPr>
  </w:style>
  <w:style w:type="paragraph" w:customStyle="1" w:styleId="list-inline-item">
    <w:name w:val="list-inline-item"/>
    <w:basedOn w:val="Normal"/>
    <w:rsid w:val="008D6049"/>
    <w:pPr>
      <w:spacing w:before="100" w:beforeAutospacing="1" w:after="100" w:afterAutospacing="1"/>
    </w:pPr>
  </w:style>
  <w:style w:type="character" w:customStyle="1" w:styleId="sp-dislaydate">
    <w:name w:val="sp-dislaydate"/>
    <w:basedOn w:val="DefaultParagraphFont"/>
    <w:rsid w:val="008D6049"/>
  </w:style>
  <w:style w:type="character" w:customStyle="1" w:styleId="post-date">
    <w:name w:val="post-date"/>
    <w:basedOn w:val="DefaultParagraphFont"/>
    <w:rsid w:val="008D6049"/>
  </w:style>
  <w:style w:type="paragraph" w:styleId="BodyText2">
    <w:name w:val="Body Text 2"/>
    <w:basedOn w:val="Normal"/>
    <w:link w:val="BodyText2Char"/>
    <w:uiPriority w:val="99"/>
    <w:semiHidden/>
    <w:unhideWhenUsed/>
    <w:rsid w:val="008D6049"/>
    <w:pPr>
      <w:spacing w:before="100" w:beforeAutospacing="1" w:after="100" w:afterAutospacing="1"/>
    </w:pPr>
  </w:style>
  <w:style w:type="character" w:customStyle="1" w:styleId="BodyText2Char">
    <w:name w:val="Body Text 2 Char"/>
    <w:basedOn w:val="DefaultParagraphFont"/>
    <w:link w:val="BodyText2"/>
    <w:uiPriority w:val="99"/>
    <w:semiHidden/>
    <w:rsid w:val="008D6049"/>
    <w:rPr>
      <w:rFonts w:ascii="Times New Roman" w:eastAsia="Times New Roman" w:hAnsi="Times New Roman" w:cs="Times New Roman"/>
    </w:rPr>
  </w:style>
  <w:style w:type="paragraph" w:styleId="FootnoteText">
    <w:name w:val="footnote text"/>
    <w:basedOn w:val="Normal"/>
    <w:link w:val="FootnoteTextChar"/>
    <w:uiPriority w:val="99"/>
    <w:unhideWhenUsed/>
    <w:rsid w:val="008D6049"/>
    <w:pPr>
      <w:spacing w:before="100" w:beforeAutospacing="1" w:after="100" w:afterAutospacing="1"/>
    </w:pPr>
  </w:style>
  <w:style w:type="character" w:customStyle="1" w:styleId="FootnoteTextChar">
    <w:name w:val="Footnote Text Char"/>
    <w:basedOn w:val="DefaultParagraphFont"/>
    <w:link w:val="FootnoteText"/>
    <w:uiPriority w:val="99"/>
    <w:rsid w:val="008D6049"/>
    <w:rPr>
      <w:rFonts w:ascii="Times New Roman" w:eastAsia="Times New Roman" w:hAnsi="Times New Roman" w:cs="Times New Roman"/>
    </w:rPr>
  </w:style>
  <w:style w:type="paragraph" w:customStyle="1" w:styleId="tandan-p-article-news-title">
    <w:name w:val="tandan-p-article-news-title"/>
    <w:basedOn w:val="Normal"/>
    <w:rsid w:val="008D6049"/>
    <w:pPr>
      <w:spacing w:before="100" w:beforeAutospacing="1" w:after="100" w:afterAutospacing="1"/>
    </w:pPr>
  </w:style>
  <w:style w:type="paragraph" w:customStyle="1" w:styleId="tandan-p-article-news-summary">
    <w:name w:val="tandan-p-article-news-summary"/>
    <w:basedOn w:val="Normal"/>
    <w:rsid w:val="008D6049"/>
    <w:pPr>
      <w:spacing w:before="100" w:beforeAutospacing="1" w:after="100" w:afterAutospacing="1"/>
    </w:pPr>
  </w:style>
  <w:style w:type="paragraph" w:customStyle="1" w:styleId="tandan-p-article-author">
    <w:name w:val="tandan-p-article-author"/>
    <w:basedOn w:val="Normal"/>
    <w:rsid w:val="008D6049"/>
    <w:pPr>
      <w:spacing w:before="100" w:beforeAutospacing="1" w:after="100" w:afterAutospacing="1"/>
    </w:pPr>
  </w:style>
  <w:style w:type="character" w:customStyle="1" w:styleId="td-post-date">
    <w:name w:val="td-post-date"/>
    <w:basedOn w:val="DefaultParagraphFont"/>
    <w:rsid w:val="008D6049"/>
  </w:style>
  <w:style w:type="character" w:customStyle="1" w:styleId="author-name">
    <w:name w:val="author-name"/>
    <w:basedOn w:val="DefaultParagraphFont"/>
    <w:rsid w:val="008D6049"/>
  </w:style>
  <w:style w:type="character" w:customStyle="1" w:styleId="distribution-date">
    <w:name w:val="distribution-date"/>
    <w:basedOn w:val="DefaultParagraphFont"/>
    <w:rsid w:val="008D6049"/>
  </w:style>
  <w:style w:type="paragraph" w:customStyle="1" w:styleId="last">
    <w:name w:val="last"/>
    <w:basedOn w:val="Normal"/>
    <w:rsid w:val="008D6049"/>
    <w:pPr>
      <w:spacing w:before="100" w:beforeAutospacing="1" w:after="100" w:afterAutospacing="1"/>
    </w:pPr>
  </w:style>
  <w:style w:type="paragraph" w:styleId="Header">
    <w:name w:val="header"/>
    <w:basedOn w:val="Normal"/>
    <w:link w:val="HeaderChar"/>
    <w:uiPriority w:val="99"/>
    <w:unhideWhenUsed/>
    <w:rsid w:val="008D6049"/>
    <w:pPr>
      <w:tabs>
        <w:tab w:val="center" w:pos="4680"/>
        <w:tab w:val="right" w:pos="9360"/>
      </w:tabs>
    </w:pPr>
  </w:style>
  <w:style w:type="character" w:customStyle="1" w:styleId="HeaderChar">
    <w:name w:val="Header Char"/>
    <w:basedOn w:val="DefaultParagraphFont"/>
    <w:link w:val="Header"/>
    <w:uiPriority w:val="99"/>
    <w:rsid w:val="008D6049"/>
    <w:rPr>
      <w:rFonts w:ascii="Times New Roman" w:eastAsia="Times New Roman" w:hAnsi="Times New Roman" w:cs="Times New Roman"/>
    </w:rPr>
  </w:style>
  <w:style w:type="paragraph" w:styleId="Footer">
    <w:name w:val="footer"/>
    <w:basedOn w:val="Normal"/>
    <w:link w:val="FooterChar"/>
    <w:uiPriority w:val="99"/>
    <w:unhideWhenUsed/>
    <w:rsid w:val="008D6049"/>
    <w:pPr>
      <w:tabs>
        <w:tab w:val="center" w:pos="4680"/>
        <w:tab w:val="right" w:pos="9360"/>
      </w:tabs>
    </w:pPr>
  </w:style>
  <w:style w:type="character" w:customStyle="1" w:styleId="FooterChar">
    <w:name w:val="Footer Char"/>
    <w:basedOn w:val="DefaultParagraphFont"/>
    <w:link w:val="Footer"/>
    <w:uiPriority w:val="99"/>
    <w:rsid w:val="008D6049"/>
    <w:rPr>
      <w:rFonts w:ascii="Times New Roman" w:eastAsia="Times New Roman" w:hAnsi="Times New Roman" w:cs="Times New Roman"/>
    </w:rPr>
  </w:style>
  <w:style w:type="character" w:customStyle="1" w:styleId="vuuxrf">
    <w:name w:val="vuuxrf"/>
    <w:basedOn w:val="DefaultParagraphFont"/>
    <w:rsid w:val="008D6049"/>
  </w:style>
  <w:style w:type="character" w:styleId="HTMLCite">
    <w:name w:val="HTML Cite"/>
    <w:basedOn w:val="DefaultParagraphFont"/>
    <w:uiPriority w:val="99"/>
    <w:semiHidden/>
    <w:unhideWhenUsed/>
    <w:rsid w:val="008D6049"/>
    <w:rPr>
      <w:i/>
      <w:iCs/>
    </w:rPr>
  </w:style>
  <w:style w:type="character" w:styleId="PageNumber">
    <w:name w:val="page number"/>
    <w:basedOn w:val="DefaultParagraphFont"/>
    <w:uiPriority w:val="99"/>
    <w:semiHidden/>
    <w:unhideWhenUsed/>
    <w:rsid w:val="006F3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867819">
      <w:bodyDiv w:val="1"/>
      <w:marLeft w:val="0"/>
      <w:marRight w:val="0"/>
      <w:marTop w:val="0"/>
      <w:marBottom w:val="0"/>
      <w:divBdr>
        <w:top w:val="none" w:sz="0" w:space="0" w:color="auto"/>
        <w:left w:val="none" w:sz="0" w:space="0" w:color="auto"/>
        <w:bottom w:val="none" w:sz="0" w:space="0" w:color="auto"/>
        <w:right w:val="none" w:sz="0" w:space="0" w:color="auto"/>
      </w:divBdr>
    </w:div>
    <w:div w:id="1840071510">
      <w:bodyDiv w:val="1"/>
      <w:marLeft w:val="0"/>
      <w:marRight w:val="0"/>
      <w:marTop w:val="0"/>
      <w:marBottom w:val="0"/>
      <w:divBdr>
        <w:top w:val="none" w:sz="0" w:space="0" w:color="auto"/>
        <w:left w:val="none" w:sz="0" w:space="0" w:color="auto"/>
        <w:bottom w:val="none" w:sz="0" w:space="0" w:color="auto"/>
        <w:right w:val="none" w:sz="0" w:space="0" w:color="auto"/>
      </w:divBdr>
      <w:divsChild>
        <w:div w:id="2047633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12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guyenthithanhthao@qnu.edu.v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baodantoc.vn/...174715121957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11</Pages>
  <Words>6763</Words>
  <Characters>38550</Characters>
  <Application>Microsoft Office Word</Application>
  <DocSecurity>0</DocSecurity>
  <Lines>321</Lines>
  <Paragraphs>90</Paragraphs>
  <ScaleCrop>false</ScaleCrop>
  <Company/>
  <LinksUpToDate>false</LinksUpToDate>
  <CharactersWithSpaces>45223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2025-08-05T03:22:00Z</dcterms:created>
  <dcterms:modified xsi:type="dcterms:W3CDTF">2025-08-06T04:25:00Z</dcterms:modified>
</cp:coreProperties>
</file>