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04B4" w14:textId="77777777" w:rsidR="00030E6E" w:rsidRPr="00B0010B" w:rsidRDefault="00030E6E" w:rsidP="00030E6E">
      <w:pPr>
        <w:jc w:val="center"/>
        <w:rPr>
          <w:rFonts w:ascii="Arial" w:hAnsi="Arial" w:cs="Arial"/>
          <w:b/>
          <w:bCs/>
          <w:sz w:val="32"/>
          <w:szCs w:val="32"/>
        </w:rPr>
      </w:pPr>
      <w:r w:rsidRPr="00B0010B">
        <w:rPr>
          <w:rFonts w:ascii="Arial" w:hAnsi="Arial" w:cs="Arial"/>
          <w:b/>
          <w:sz w:val="32"/>
          <w:szCs w:val="32"/>
        </w:rPr>
        <w:t xml:space="preserve">An Investigation into Speech Acts Types in </w:t>
      </w:r>
      <w:r w:rsidRPr="00B0010B">
        <w:rPr>
          <w:rFonts w:ascii="Arial" w:hAnsi="Arial" w:cs="Arial"/>
          <w:b/>
          <w:bCs/>
          <w:sz w:val="32"/>
          <w:szCs w:val="32"/>
        </w:rPr>
        <w:t xml:space="preserve">Conversations in </w:t>
      </w:r>
    </w:p>
    <w:p w14:paraId="55456773" w14:textId="77777777" w:rsidR="00030E6E" w:rsidRPr="00B0010B" w:rsidRDefault="00030E6E" w:rsidP="00030E6E">
      <w:pPr>
        <w:jc w:val="center"/>
        <w:rPr>
          <w:rFonts w:ascii="Arial" w:hAnsi="Arial" w:cs="Arial"/>
          <w:b/>
          <w:bCs/>
          <w:sz w:val="32"/>
          <w:szCs w:val="32"/>
        </w:rPr>
      </w:pPr>
      <w:r w:rsidRPr="00B0010B">
        <w:rPr>
          <w:rFonts w:ascii="Arial" w:hAnsi="Arial" w:cs="Arial"/>
          <w:b/>
          <w:bCs/>
          <w:sz w:val="32"/>
          <w:szCs w:val="32"/>
        </w:rPr>
        <w:t>Solutions 2nd Edition Elementary</w:t>
      </w:r>
    </w:p>
    <w:p w14:paraId="629E7C92" w14:textId="77777777" w:rsidR="00030E6E" w:rsidRDefault="00030E6E" w:rsidP="00030E6E">
      <w:pPr>
        <w:autoSpaceDE w:val="0"/>
        <w:autoSpaceDN w:val="0"/>
        <w:adjustRightInd w:val="0"/>
        <w:spacing w:line="360" w:lineRule="auto"/>
        <w:rPr>
          <w:b/>
          <w:szCs w:val="28"/>
        </w:rPr>
      </w:pPr>
    </w:p>
    <w:p w14:paraId="751DC60D" w14:textId="77777777" w:rsidR="00030E6E" w:rsidRDefault="00030E6E" w:rsidP="00030E6E">
      <w:pPr>
        <w:spacing w:line="360" w:lineRule="auto"/>
        <w:jc w:val="center"/>
        <w:rPr>
          <w:b/>
          <w:sz w:val="24"/>
          <w:vertAlign w:val="superscript"/>
        </w:rPr>
      </w:pPr>
      <w:r w:rsidRPr="00B0010B">
        <w:rPr>
          <w:b/>
          <w:sz w:val="24"/>
        </w:rPr>
        <w:t>Nguyễn Thị Thanh Hà</w:t>
      </w:r>
      <w:proofErr w:type="gramStart"/>
      <w:r w:rsidRPr="00B0010B">
        <w:rPr>
          <w:b/>
          <w:sz w:val="24"/>
          <w:vertAlign w:val="superscript"/>
        </w:rPr>
        <w:t>1,</w:t>
      </w:r>
      <w:r w:rsidRPr="00B0010B">
        <w:rPr>
          <w:b/>
          <w:sz w:val="24"/>
        </w:rPr>
        <w:t>*</w:t>
      </w:r>
      <w:proofErr w:type="gramEnd"/>
      <w:r w:rsidRPr="00B0010B">
        <w:rPr>
          <w:b/>
          <w:sz w:val="24"/>
        </w:rPr>
        <w:t xml:space="preserve">, Nguyễn Lương </w:t>
      </w:r>
      <w:proofErr w:type="spellStart"/>
      <w:r w:rsidRPr="00B0010B">
        <w:rPr>
          <w:b/>
          <w:sz w:val="24"/>
        </w:rPr>
        <w:t>Hạ</w:t>
      </w:r>
      <w:proofErr w:type="spellEnd"/>
      <w:r w:rsidRPr="00B0010B">
        <w:rPr>
          <w:b/>
          <w:sz w:val="24"/>
        </w:rPr>
        <w:t xml:space="preserve"> Liên</w:t>
      </w:r>
      <w:r w:rsidRPr="00B0010B">
        <w:rPr>
          <w:b/>
          <w:sz w:val="24"/>
          <w:vertAlign w:val="superscript"/>
        </w:rPr>
        <w:t>2</w:t>
      </w:r>
    </w:p>
    <w:p w14:paraId="1243D8D6" w14:textId="77777777" w:rsidR="00030E6E" w:rsidRDefault="00030E6E" w:rsidP="00030E6E">
      <w:pPr>
        <w:spacing w:line="360" w:lineRule="auto"/>
        <w:jc w:val="center"/>
        <w:rPr>
          <w:b/>
          <w:sz w:val="24"/>
          <w:u w:val="single"/>
        </w:rPr>
      </w:pPr>
    </w:p>
    <w:p w14:paraId="4FE243D0" w14:textId="77777777" w:rsidR="00030E6E" w:rsidRDefault="00030E6E" w:rsidP="00030E6E">
      <w:pPr>
        <w:spacing w:line="360" w:lineRule="auto"/>
        <w:jc w:val="center"/>
        <w:rPr>
          <w:bCs/>
          <w:i/>
          <w:iCs/>
          <w:sz w:val="22"/>
          <w:szCs w:val="22"/>
        </w:rPr>
      </w:pPr>
      <w:r w:rsidRPr="00B0010B">
        <w:rPr>
          <w:bCs/>
          <w:i/>
          <w:iCs/>
          <w:sz w:val="22"/>
          <w:szCs w:val="22"/>
        </w:rPr>
        <w:t>Department of Foreign Languages, Quy Nhon University, Vietnam</w:t>
      </w:r>
    </w:p>
    <w:p w14:paraId="365053A3" w14:textId="77777777" w:rsidR="00030E6E" w:rsidRDefault="00030E6E" w:rsidP="00030E6E">
      <w:pPr>
        <w:spacing w:line="360" w:lineRule="auto"/>
        <w:jc w:val="center"/>
        <w:rPr>
          <w:bCs/>
          <w:i/>
          <w:iCs/>
          <w:sz w:val="22"/>
          <w:szCs w:val="22"/>
        </w:rPr>
      </w:pPr>
    </w:p>
    <w:p w14:paraId="42A55C39" w14:textId="77777777" w:rsidR="00030E6E" w:rsidRDefault="00030E6E" w:rsidP="00030E6E">
      <w:pPr>
        <w:spacing w:line="360" w:lineRule="auto"/>
        <w:jc w:val="center"/>
        <w:rPr>
          <w:bCs/>
          <w:i/>
          <w:iCs/>
          <w:sz w:val="22"/>
          <w:szCs w:val="22"/>
        </w:rPr>
      </w:pPr>
      <w:r w:rsidRPr="008A025C">
        <w:rPr>
          <w:i/>
          <w:iCs/>
          <w:sz w:val="22"/>
          <w:szCs w:val="22"/>
          <w:lang w:val="zh-CN" w:eastAsia="zh-CN"/>
        </w:rPr>
        <w:t>*</w:t>
      </w:r>
      <w:r>
        <w:rPr>
          <w:i/>
          <w:iCs/>
          <w:sz w:val="22"/>
          <w:szCs w:val="22"/>
          <w:lang w:eastAsia="zh-CN"/>
        </w:rPr>
        <w:t xml:space="preserve">Corresponding author. </w:t>
      </w:r>
      <w:r>
        <w:rPr>
          <w:bCs/>
          <w:i/>
          <w:iCs/>
          <w:sz w:val="22"/>
          <w:szCs w:val="22"/>
        </w:rPr>
        <w:t xml:space="preserve"> Email: </w:t>
      </w:r>
      <w:hyperlink r:id="rId5" w:history="1">
        <w:r w:rsidRPr="008B7068">
          <w:rPr>
            <w:rStyle w:val="Hyperlink"/>
            <w:rFonts w:eastAsiaTheme="majorEastAsia"/>
            <w:bCs/>
            <w:i/>
            <w:iCs/>
            <w:sz w:val="22"/>
            <w:szCs w:val="22"/>
          </w:rPr>
          <w:t>nguyenthithanhha@qnu.edu.vn</w:t>
        </w:r>
      </w:hyperlink>
    </w:p>
    <w:p w14:paraId="5CCFBF89" w14:textId="77777777" w:rsidR="00030E6E" w:rsidRDefault="00030E6E" w:rsidP="00030E6E">
      <w:pPr>
        <w:spacing w:line="360" w:lineRule="auto"/>
        <w:jc w:val="center"/>
        <w:rPr>
          <w:bCs/>
          <w:i/>
          <w:iCs/>
          <w:sz w:val="22"/>
          <w:szCs w:val="22"/>
        </w:rPr>
      </w:pPr>
    </w:p>
    <w:p w14:paraId="28F3D9E4" w14:textId="77777777" w:rsidR="00030E6E" w:rsidRPr="00B0010B" w:rsidRDefault="00030E6E" w:rsidP="00030E6E">
      <w:pPr>
        <w:spacing w:line="360" w:lineRule="auto"/>
        <w:jc w:val="center"/>
        <w:rPr>
          <w:bCs/>
          <w:i/>
          <w:iCs/>
          <w:sz w:val="22"/>
          <w:szCs w:val="22"/>
        </w:rPr>
      </w:pPr>
    </w:p>
    <w:p w14:paraId="2DFAC19E" w14:textId="77777777" w:rsidR="00030E6E" w:rsidRPr="006765EE" w:rsidRDefault="00030E6E" w:rsidP="00030E6E">
      <w:pPr>
        <w:spacing w:line="360" w:lineRule="auto"/>
        <w:rPr>
          <w:b/>
          <w:sz w:val="22"/>
          <w:szCs w:val="22"/>
        </w:rPr>
      </w:pPr>
      <w:r w:rsidRPr="006765EE">
        <w:rPr>
          <w:b/>
          <w:sz w:val="22"/>
          <w:szCs w:val="22"/>
        </w:rPr>
        <w:t>ABSTRACT</w:t>
      </w:r>
    </w:p>
    <w:p w14:paraId="07E2904F" w14:textId="746FFED6" w:rsidR="00030E6E" w:rsidRDefault="00030E6E" w:rsidP="009C0186">
      <w:pPr>
        <w:ind w:firstLine="567"/>
        <w:jc w:val="both"/>
        <w:rPr>
          <w:iCs/>
          <w:sz w:val="20"/>
          <w:szCs w:val="20"/>
        </w:rPr>
      </w:pPr>
      <w:r w:rsidRPr="00B5714C">
        <w:rPr>
          <w:iCs/>
          <w:sz w:val="20"/>
          <w:szCs w:val="20"/>
        </w:rPr>
        <w:t xml:space="preserve">This paper presents the results of a study on speech act types in conversations in Solutions 2nd Edition Elementary Student’s </w:t>
      </w:r>
      <w:r w:rsidR="006F5477">
        <w:rPr>
          <w:iCs/>
          <w:sz w:val="20"/>
          <w:szCs w:val="20"/>
        </w:rPr>
        <w:t>B</w:t>
      </w:r>
      <w:r w:rsidRPr="00B5714C">
        <w:rPr>
          <w:iCs/>
          <w:sz w:val="20"/>
          <w:szCs w:val="20"/>
        </w:rPr>
        <w:t>ook (Falla &amp; Davies, 2012).  Ten conversations of different topics in the text book are chosen randomly for data analysis. Searle’s</w:t>
      </w:r>
      <w:r w:rsidR="000334E3">
        <w:rPr>
          <w:iCs/>
          <w:sz w:val="20"/>
          <w:szCs w:val="20"/>
          <w:vertAlign w:val="superscript"/>
        </w:rPr>
        <w:t>5</w:t>
      </w:r>
      <w:r w:rsidRPr="00B5714C">
        <w:rPr>
          <w:iCs/>
          <w:sz w:val="20"/>
          <w:szCs w:val="20"/>
        </w:rPr>
        <w:t xml:space="preserve"> classification of speech acts is applied as the framework for data analysis, in combination with Bach and Harnish’s</w:t>
      </w:r>
      <w:r w:rsidR="000334E3">
        <w:rPr>
          <w:iCs/>
          <w:sz w:val="20"/>
          <w:szCs w:val="20"/>
          <w:vertAlign w:val="superscript"/>
        </w:rPr>
        <w:t>6</w:t>
      </w:r>
      <w:r w:rsidRPr="00B5714C">
        <w:rPr>
          <w:iCs/>
          <w:sz w:val="20"/>
          <w:szCs w:val="20"/>
        </w:rPr>
        <w:t xml:space="preserve"> framework and appropriate modification. The results show that </w:t>
      </w:r>
      <w:proofErr w:type="spellStart"/>
      <w:r w:rsidRPr="00B5714C">
        <w:rPr>
          <w:iCs/>
          <w:sz w:val="20"/>
          <w:szCs w:val="20"/>
        </w:rPr>
        <w:t>expressives</w:t>
      </w:r>
      <w:proofErr w:type="spellEnd"/>
      <w:r w:rsidRPr="00B5714C">
        <w:rPr>
          <w:iCs/>
          <w:sz w:val="20"/>
          <w:szCs w:val="20"/>
        </w:rPr>
        <w:t xml:space="preserve">, representatives, and directives are the most commonly-used single speech act types. Also, the possibility for speech act combinations in an utterance is relatively high with various forms of combination. </w:t>
      </w:r>
    </w:p>
    <w:p w14:paraId="19C6EC3C" w14:textId="77777777" w:rsidR="00030E6E" w:rsidRDefault="00030E6E" w:rsidP="00030E6E">
      <w:pPr>
        <w:jc w:val="both"/>
        <w:rPr>
          <w:iCs/>
          <w:sz w:val="20"/>
          <w:szCs w:val="20"/>
        </w:rPr>
      </w:pPr>
    </w:p>
    <w:p w14:paraId="7F6182D9" w14:textId="02986C99" w:rsidR="00030E6E" w:rsidRDefault="00030E6E" w:rsidP="009C0186">
      <w:pPr>
        <w:ind w:left="567"/>
        <w:jc w:val="both"/>
        <w:rPr>
          <w:i/>
          <w:sz w:val="20"/>
          <w:szCs w:val="20"/>
        </w:rPr>
      </w:pPr>
      <w:r w:rsidRPr="00B5714C">
        <w:rPr>
          <w:b/>
          <w:bCs/>
          <w:iCs/>
          <w:sz w:val="20"/>
          <w:szCs w:val="20"/>
        </w:rPr>
        <w:t>Keywords:</w:t>
      </w:r>
      <w:r>
        <w:rPr>
          <w:iCs/>
          <w:sz w:val="20"/>
          <w:szCs w:val="20"/>
        </w:rPr>
        <w:t xml:space="preserve"> </w:t>
      </w:r>
      <w:r w:rsidR="0032081E">
        <w:rPr>
          <w:iCs/>
          <w:sz w:val="20"/>
          <w:szCs w:val="20"/>
        </w:rPr>
        <w:t>s</w:t>
      </w:r>
      <w:r w:rsidRPr="00B5714C">
        <w:rPr>
          <w:i/>
          <w:sz w:val="20"/>
          <w:szCs w:val="20"/>
        </w:rPr>
        <w:t xml:space="preserve">peech </w:t>
      </w:r>
      <w:r w:rsidR="0032081E">
        <w:rPr>
          <w:i/>
          <w:sz w:val="20"/>
          <w:szCs w:val="20"/>
        </w:rPr>
        <w:t>a</w:t>
      </w:r>
      <w:r w:rsidRPr="00B5714C">
        <w:rPr>
          <w:i/>
          <w:sz w:val="20"/>
          <w:szCs w:val="20"/>
        </w:rPr>
        <w:t>cts</w:t>
      </w:r>
      <w:r w:rsidR="0032081E">
        <w:rPr>
          <w:i/>
          <w:sz w:val="20"/>
          <w:szCs w:val="20"/>
        </w:rPr>
        <w:t xml:space="preserve"> types</w:t>
      </w:r>
      <w:r w:rsidRPr="00B5714C">
        <w:rPr>
          <w:i/>
          <w:sz w:val="20"/>
          <w:szCs w:val="20"/>
        </w:rPr>
        <w:t xml:space="preserve">, conversation analysis, </w:t>
      </w:r>
      <w:r w:rsidR="0032081E">
        <w:rPr>
          <w:i/>
          <w:sz w:val="20"/>
          <w:szCs w:val="20"/>
        </w:rPr>
        <w:t>Solutions 2</w:t>
      </w:r>
      <w:r w:rsidR="0032081E" w:rsidRPr="0032081E">
        <w:rPr>
          <w:i/>
          <w:sz w:val="20"/>
          <w:szCs w:val="20"/>
          <w:vertAlign w:val="superscript"/>
        </w:rPr>
        <w:t>nd</w:t>
      </w:r>
      <w:r w:rsidR="0032081E">
        <w:rPr>
          <w:i/>
          <w:sz w:val="20"/>
          <w:szCs w:val="20"/>
        </w:rPr>
        <w:t xml:space="preserve"> Edition Elementary</w:t>
      </w:r>
    </w:p>
    <w:p w14:paraId="5AE5C2DB" w14:textId="77777777" w:rsidR="00030E6E" w:rsidRDefault="00030E6E" w:rsidP="00030E6E">
      <w:pPr>
        <w:jc w:val="both"/>
        <w:rPr>
          <w:i/>
          <w:sz w:val="20"/>
          <w:szCs w:val="20"/>
        </w:rPr>
      </w:pPr>
    </w:p>
    <w:p w14:paraId="3DDBFBC3" w14:textId="77777777" w:rsidR="0009661C" w:rsidRDefault="0009661C"/>
    <w:p w14:paraId="28D6BBDA" w14:textId="77777777" w:rsidR="00030E6E" w:rsidRDefault="00030E6E"/>
    <w:p w14:paraId="56D2B369" w14:textId="77777777" w:rsidR="00030E6E" w:rsidRDefault="00030E6E"/>
    <w:p w14:paraId="7AE62E98" w14:textId="77777777" w:rsidR="00030E6E" w:rsidRDefault="00030E6E"/>
    <w:p w14:paraId="0499098A" w14:textId="77777777" w:rsidR="00030E6E" w:rsidRDefault="00030E6E"/>
    <w:p w14:paraId="3BAAE6FF" w14:textId="77777777" w:rsidR="00030E6E" w:rsidRDefault="00030E6E"/>
    <w:p w14:paraId="2FAC8422" w14:textId="77777777" w:rsidR="00030E6E" w:rsidRDefault="00030E6E"/>
    <w:p w14:paraId="5F1F9D7E" w14:textId="77777777" w:rsidR="00030E6E" w:rsidRDefault="00030E6E"/>
    <w:p w14:paraId="586FE6F1" w14:textId="77777777" w:rsidR="00030E6E" w:rsidRDefault="00030E6E"/>
    <w:p w14:paraId="6ACB35DF" w14:textId="77777777" w:rsidR="00030E6E" w:rsidRDefault="00030E6E"/>
    <w:p w14:paraId="4884971C" w14:textId="77777777" w:rsidR="00030E6E" w:rsidRDefault="00030E6E"/>
    <w:p w14:paraId="727168B8" w14:textId="77777777" w:rsidR="00030E6E" w:rsidRDefault="00030E6E"/>
    <w:p w14:paraId="29D59F87" w14:textId="77777777" w:rsidR="00030E6E" w:rsidRDefault="00030E6E"/>
    <w:p w14:paraId="0B8A95D8" w14:textId="77777777" w:rsidR="00030E6E" w:rsidRDefault="00030E6E"/>
    <w:p w14:paraId="3484AF7E" w14:textId="77777777" w:rsidR="00030E6E" w:rsidRDefault="00030E6E"/>
    <w:p w14:paraId="6EF5C162" w14:textId="77777777" w:rsidR="00030E6E" w:rsidRDefault="00030E6E"/>
    <w:p w14:paraId="1D35B18E" w14:textId="77777777" w:rsidR="00030E6E" w:rsidRDefault="00030E6E"/>
    <w:p w14:paraId="2483F3B8" w14:textId="77777777" w:rsidR="00030E6E" w:rsidRDefault="00030E6E"/>
    <w:p w14:paraId="5758A65D" w14:textId="77777777" w:rsidR="00030E6E" w:rsidRDefault="00030E6E"/>
    <w:p w14:paraId="507C142C" w14:textId="77777777" w:rsidR="00030E6E" w:rsidRDefault="00030E6E"/>
    <w:p w14:paraId="476CDC9B" w14:textId="77777777" w:rsidR="009D7B59" w:rsidRDefault="009D7B59"/>
    <w:p w14:paraId="6ACDCF2C" w14:textId="77777777" w:rsidR="009D7B59" w:rsidRDefault="009D7B59"/>
    <w:p w14:paraId="0F348EAB" w14:textId="77777777" w:rsidR="00030E6E" w:rsidRDefault="00030E6E"/>
    <w:p w14:paraId="5260CEF2" w14:textId="77777777" w:rsidR="00030E6E" w:rsidRPr="00B0010B" w:rsidRDefault="00030E6E" w:rsidP="00030E6E">
      <w:pPr>
        <w:jc w:val="center"/>
        <w:rPr>
          <w:rFonts w:ascii="Arial" w:hAnsi="Arial" w:cs="Arial"/>
          <w:b/>
          <w:bCs/>
          <w:sz w:val="32"/>
          <w:szCs w:val="32"/>
        </w:rPr>
      </w:pPr>
      <w:r w:rsidRPr="00B0010B">
        <w:rPr>
          <w:rFonts w:ascii="Arial" w:hAnsi="Arial" w:cs="Arial"/>
          <w:b/>
          <w:sz w:val="32"/>
          <w:szCs w:val="32"/>
        </w:rPr>
        <w:lastRenderedPageBreak/>
        <w:t xml:space="preserve">An Investigation into Speech Acts Types in </w:t>
      </w:r>
      <w:r w:rsidRPr="00B0010B">
        <w:rPr>
          <w:rFonts w:ascii="Arial" w:hAnsi="Arial" w:cs="Arial"/>
          <w:b/>
          <w:bCs/>
          <w:sz w:val="32"/>
          <w:szCs w:val="32"/>
        </w:rPr>
        <w:t xml:space="preserve">Conversations in </w:t>
      </w:r>
    </w:p>
    <w:p w14:paraId="66EFEC68" w14:textId="77777777" w:rsidR="00030E6E" w:rsidRPr="00B0010B" w:rsidRDefault="00030E6E" w:rsidP="00030E6E">
      <w:pPr>
        <w:jc w:val="center"/>
        <w:rPr>
          <w:rFonts w:ascii="Arial" w:hAnsi="Arial" w:cs="Arial"/>
          <w:b/>
          <w:bCs/>
          <w:sz w:val="32"/>
          <w:szCs w:val="32"/>
        </w:rPr>
      </w:pPr>
      <w:r w:rsidRPr="00B0010B">
        <w:rPr>
          <w:rFonts w:ascii="Arial" w:hAnsi="Arial" w:cs="Arial"/>
          <w:b/>
          <w:bCs/>
          <w:sz w:val="32"/>
          <w:szCs w:val="32"/>
        </w:rPr>
        <w:t>Solutions 2nd Edition Elementary</w:t>
      </w:r>
    </w:p>
    <w:p w14:paraId="1D4D5176" w14:textId="77777777" w:rsidR="00030E6E" w:rsidRDefault="00030E6E" w:rsidP="00030E6E">
      <w:pPr>
        <w:autoSpaceDE w:val="0"/>
        <w:autoSpaceDN w:val="0"/>
        <w:adjustRightInd w:val="0"/>
        <w:spacing w:line="360" w:lineRule="auto"/>
        <w:rPr>
          <w:b/>
          <w:szCs w:val="28"/>
        </w:rPr>
      </w:pPr>
    </w:p>
    <w:p w14:paraId="3A3AE320" w14:textId="77777777" w:rsidR="00030E6E" w:rsidRDefault="00030E6E" w:rsidP="00030E6E">
      <w:pPr>
        <w:spacing w:line="360" w:lineRule="auto"/>
        <w:jc w:val="center"/>
        <w:rPr>
          <w:b/>
          <w:sz w:val="24"/>
          <w:vertAlign w:val="superscript"/>
        </w:rPr>
      </w:pPr>
      <w:r w:rsidRPr="00B0010B">
        <w:rPr>
          <w:b/>
          <w:sz w:val="24"/>
        </w:rPr>
        <w:t>Nguyễn Thị Thanh Hà</w:t>
      </w:r>
      <w:proofErr w:type="gramStart"/>
      <w:r w:rsidRPr="00B0010B">
        <w:rPr>
          <w:b/>
          <w:sz w:val="24"/>
          <w:vertAlign w:val="superscript"/>
        </w:rPr>
        <w:t>1,</w:t>
      </w:r>
      <w:r w:rsidRPr="00B0010B">
        <w:rPr>
          <w:b/>
          <w:sz w:val="24"/>
        </w:rPr>
        <w:t>*</w:t>
      </w:r>
      <w:proofErr w:type="gramEnd"/>
      <w:r w:rsidRPr="00B0010B">
        <w:rPr>
          <w:b/>
          <w:sz w:val="24"/>
        </w:rPr>
        <w:t xml:space="preserve">, Nguyễn Lương </w:t>
      </w:r>
      <w:proofErr w:type="spellStart"/>
      <w:r w:rsidRPr="00B0010B">
        <w:rPr>
          <w:b/>
          <w:sz w:val="24"/>
        </w:rPr>
        <w:t>Hạ</w:t>
      </w:r>
      <w:proofErr w:type="spellEnd"/>
      <w:r w:rsidRPr="00B0010B">
        <w:rPr>
          <w:b/>
          <w:sz w:val="24"/>
        </w:rPr>
        <w:t xml:space="preserve"> Liên</w:t>
      </w:r>
      <w:r w:rsidRPr="00B0010B">
        <w:rPr>
          <w:b/>
          <w:sz w:val="24"/>
          <w:vertAlign w:val="superscript"/>
        </w:rPr>
        <w:t>2</w:t>
      </w:r>
    </w:p>
    <w:p w14:paraId="00281281" w14:textId="77777777" w:rsidR="00030E6E" w:rsidRDefault="00030E6E" w:rsidP="00030E6E">
      <w:pPr>
        <w:spacing w:line="360" w:lineRule="auto"/>
        <w:jc w:val="center"/>
        <w:rPr>
          <w:b/>
          <w:sz w:val="24"/>
          <w:u w:val="single"/>
        </w:rPr>
      </w:pPr>
    </w:p>
    <w:p w14:paraId="1C5A841B" w14:textId="77777777" w:rsidR="00030E6E" w:rsidRDefault="00030E6E" w:rsidP="00030E6E">
      <w:pPr>
        <w:spacing w:line="360" w:lineRule="auto"/>
        <w:jc w:val="center"/>
        <w:rPr>
          <w:bCs/>
          <w:i/>
          <w:iCs/>
          <w:sz w:val="22"/>
          <w:szCs w:val="22"/>
        </w:rPr>
      </w:pPr>
      <w:r w:rsidRPr="00B0010B">
        <w:rPr>
          <w:bCs/>
          <w:i/>
          <w:iCs/>
          <w:sz w:val="22"/>
          <w:szCs w:val="22"/>
        </w:rPr>
        <w:t>Department of Foreign Languages, Quy Nhon University, Vietnam</w:t>
      </w:r>
    </w:p>
    <w:p w14:paraId="578ABDD9" w14:textId="77777777" w:rsidR="00030E6E" w:rsidRDefault="00030E6E" w:rsidP="00030E6E">
      <w:pPr>
        <w:spacing w:line="360" w:lineRule="auto"/>
        <w:jc w:val="center"/>
        <w:rPr>
          <w:bCs/>
          <w:i/>
          <w:iCs/>
          <w:sz w:val="22"/>
          <w:szCs w:val="22"/>
        </w:rPr>
      </w:pPr>
    </w:p>
    <w:p w14:paraId="00A22559" w14:textId="77777777" w:rsidR="00030E6E" w:rsidRDefault="00030E6E" w:rsidP="00030E6E">
      <w:pPr>
        <w:spacing w:line="360" w:lineRule="auto"/>
        <w:jc w:val="center"/>
        <w:rPr>
          <w:bCs/>
          <w:i/>
          <w:iCs/>
          <w:sz w:val="22"/>
          <w:szCs w:val="22"/>
        </w:rPr>
      </w:pPr>
      <w:r w:rsidRPr="008A025C">
        <w:rPr>
          <w:i/>
          <w:iCs/>
          <w:sz w:val="22"/>
          <w:szCs w:val="22"/>
          <w:lang w:val="zh-CN" w:eastAsia="zh-CN"/>
        </w:rPr>
        <w:t>*</w:t>
      </w:r>
      <w:r>
        <w:rPr>
          <w:i/>
          <w:iCs/>
          <w:sz w:val="22"/>
          <w:szCs w:val="22"/>
          <w:lang w:eastAsia="zh-CN"/>
        </w:rPr>
        <w:t xml:space="preserve">Corresponding author. </w:t>
      </w:r>
      <w:r>
        <w:rPr>
          <w:bCs/>
          <w:i/>
          <w:iCs/>
          <w:sz w:val="22"/>
          <w:szCs w:val="22"/>
        </w:rPr>
        <w:t xml:space="preserve"> Email: </w:t>
      </w:r>
      <w:hyperlink r:id="rId6" w:history="1">
        <w:r w:rsidRPr="008B7068">
          <w:rPr>
            <w:rStyle w:val="Hyperlink"/>
            <w:rFonts w:eastAsiaTheme="majorEastAsia"/>
            <w:bCs/>
            <w:i/>
            <w:iCs/>
            <w:sz w:val="22"/>
            <w:szCs w:val="22"/>
          </w:rPr>
          <w:t>nguyenthithanhha@qnu.edu.vn</w:t>
        </w:r>
      </w:hyperlink>
    </w:p>
    <w:p w14:paraId="677F6FF1" w14:textId="77777777" w:rsidR="00030E6E" w:rsidRDefault="00030E6E" w:rsidP="00030E6E">
      <w:pPr>
        <w:spacing w:line="360" w:lineRule="auto"/>
        <w:jc w:val="center"/>
        <w:rPr>
          <w:bCs/>
          <w:i/>
          <w:iCs/>
          <w:sz w:val="22"/>
          <w:szCs w:val="22"/>
        </w:rPr>
      </w:pPr>
    </w:p>
    <w:p w14:paraId="1EF65BA0" w14:textId="77777777" w:rsidR="00030E6E" w:rsidRPr="00B0010B" w:rsidRDefault="00030E6E" w:rsidP="00030E6E">
      <w:pPr>
        <w:spacing w:line="360" w:lineRule="auto"/>
        <w:jc w:val="center"/>
        <w:rPr>
          <w:bCs/>
          <w:i/>
          <w:iCs/>
          <w:sz w:val="22"/>
          <w:szCs w:val="22"/>
        </w:rPr>
      </w:pPr>
    </w:p>
    <w:p w14:paraId="6C25DDB7" w14:textId="77777777" w:rsidR="00030E6E" w:rsidRPr="007750F8" w:rsidRDefault="00030E6E" w:rsidP="00030E6E">
      <w:pPr>
        <w:spacing w:line="360" w:lineRule="auto"/>
        <w:rPr>
          <w:b/>
          <w:sz w:val="22"/>
          <w:szCs w:val="22"/>
        </w:rPr>
      </w:pPr>
      <w:r w:rsidRPr="007750F8">
        <w:rPr>
          <w:b/>
          <w:sz w:val="22"/>
          <w:szCs w:val="22"/>
        </w:rPr>
        <w:t>ABSTRACT</w:t>
      </w:r>
    </w:p>
    <w:p w14:paraId="03B7B876" w14:textId="4AE6017D" w:rsidR="00030E6E" w:rsidRDefault="00030E6E" w:rsidP="00D40221">
      <w:pPr>
        <w:spacing w:before="120" w:after="120"/>
        <w:ind w:firstLine="567"/>
        <w:jc w:val="both"/>
        <w:rPr>
          <w:iCs/>
          <w:sz w:val="20"/>
          <w:szCs w:val="20"/>
        </w:rPr>
      </w:pPr>
      <w:r w:rsidRPr="00B5714C">
        <w:rPr>
          <w:iCs/>
          <w:sz w:val="20"/>
          <w:szCs w:val="20"/>
        </w:rPr>
        <w:t xml:space="preserve">This paper presents the results of a study on speech act types in conversations in Solutions 2nd Edition Elementary Student’s </w:t>
      </w:r>
      <w:r w:rsidR="0012216B">
        <w:rPr>
          <w:iCs/>
          <w:sz w:val="20"/>
          <w:szCs w:val="20"/>
        </w:rPr>
        <w:t>b</w:t>
      </w:r>
      <w:r w:rsidRPr="00B5714C">
        <w:rPr>
          <w:iCs/>
          <w:sz w:val="20"/>
          <w:szCs w:val="20"/>
        </w:rPr>
        <w:t>ook (Falla &amp; Davies, 2012).  Ten conversations of different topics in the text book are chosen randomly for data analysis. Searle’s</w:t>
      </w:r>
      <w:r w:rsidR="00942BBC">
        <w:rPr>
          <w:iCs/>
          <w:sz w:val="20"/>
          <w:szCs w:val="20"/>
          <w:vertAlign w:val="superscript"/>
        </w:rPr>
        <w:t>5</w:t>
      </w:r>
      <w:r w:rsidRPr="00B5714C">
        <w:rPr>
          <w:iCs/>
          <w:sz w:val="20"/>
          <w:szCs w:val="20"/>
        </w:rPr>
        <w:t xml:space="preserve"> classification of speech acts is applied as the framework for data analysis, in combination with Bach and Harnish’s</w:t>
      </w:r>
      <w:r w:rsidR="00942BBC">
        <w:rPr>
          <w:iCs/>
          <w:sz w:val="20"/>
          <w:szCs w:val="20"/>
          <w:vertAlign w:val="superscript"/>
        </w:rPr>
        <w:t xml:space="preserve">6 </w:t>
      </w:r>
      <w:r w:rsidRPr="00B5714C">
        <w:rPr>
          <w:iCs/>
          <w:sz w:val="20"/>
          <w:szCs w:val="20"/>
        </w:rPr>
        <w:t xml:space="preserve">framework and appropriate modification. The results show that </w:t>
      </w:r>
      <w:proofErr w:type="spellStart"/>
      <w:r w:rsidRPr="00B5714C">
        <w:rPr>
          <w:iCs/>
          <w:sz w:val="20"/>
          <w:szCs w:val="20"/>
        </w:rPr>
        <w:t>expressives</w:t>
      </w:r>
      <w:proofErr w:type="spellEnd"/>
      <w:r w:rsidRPr="00B5714C">
        <w:rPr>
          <w:iCs/>
          <w:sz w:val="20"/>
          <w:szCs w:val="20"/>
        </w:rPr>
        <w:t xml:space="preserve">, representatives, and directives are the most commonly-used single speech act types. Also, the possibility for speech act combinations in an utterance is relatively high with various forms of combination. </w:t>
      </w:r>
    </w:p>
    <w:p w14:paraId="3A2C2776" w14:textId="77777777" w:rsidR="00030E6E" w:rsidRDefault="00030E6E" w:rsidP="00030E6E">
      <w:pPr>
        <w:jc w:val="both"/>
        <w:rPr>
          <w:iCs/>
          <w:sz w:val="20"/>
          <w:szCs w:val="20"/>
        </w:rPr>
      </w:pPr>
    </w:p>
    <w:p w14:paraId="26C8D5F9" w14:textId="77777777" w:rsidR="00555F14" w:rsidRDefault="00030E6E" w:rsidP="00555F14">
      <w:pPr>
        <w:ind w:left="567"/>
        <w:jc w:val="both"/>
        <w:rPr>
          <w:i/>
          <w:sz w:val="20"/>
          <w:szCs w:val="20"/>
        </w:rPr>
      </w:pPr>
      <w:r w:rsidRPr="00B5714C">
        <w:rPr>
          <w:b/>
          <w:bCs/>
          <w:iCs/>
          <w:sz w:val="20"/>
          <w:szCs w:val="20"/>
        </w:rPr>
        <w:t>Keywords:</w:t>
      </w:r>
      <w:r>
        <w:rPr>
          <w:iCs/>
          <w:sz w:val="20"/>
          <w:szCs w:val="20"/>
        </w:rPr>
        <w:t xml:space="preserve"> </w:t>
      </w:r>
      <w:r w:rsidR="00555F14">
        <w:rPr>
          <w:iCs/>
          <w:sz w:val="20"/>
          <w:szCs w:val="20"/>
        </w:rPr>
        <w:t>s</w:t>
      </w:r>
      <w:r w:rsidR="00555F14" w:rsidRPr="00B5714C">
        <w:rPr>
          <w:i/>
          <w:sz w:val="20"/>
          <w:szCs w:val="20"/>
        </w:rPr>
        <w:t xml:space="preserve">peech </w:t>
      </w:r>
      <w:r w:rsidR="00555F14">
        <w:rPr>
          <w:i/>
          <w:sz w:val="20"/>
          <w:szCs w:val="20"/>
        </w:rPr>
        <w:t>a</w:t>
      </w:r>
      <w:r w:rsidR="00555F14" w:rsidRPr="00B5714C">
        <w:rPr>
          <w:i/>
          <w:sz w:val="20"/>
          <w:szCs w:val="20"/>
        </w:rPr>
        <w:t>cts</w:t>
      </w:r>
      <w:r w:rsidR="00555F14">
        <w:rPr>
          <w:i/>
          <w:sz w:val="20"/>
          <w:szCs w:val="20"/>
        </w:rPr>
        <w:t xml:space="preserve"> types</w:t>
      </w:r>
      <w:r w:rsidR="00555F14" w:rsidRPr="00B5714C">
        <w:rPr>
          <w:i/>
          <w:sz w:val="20"/>
          <w:szCs w:val="20"/>
        </w:rPr>
        <w:t xml:space="preserve">, conversation analysis, </w:t>
      </w:r>
      <w:r w:rsidR="00555F14">
        <w:rPr>
          <w:i/>
          <w:sz w:val="20"/>
          <w:szCs w:val="20"/>
        </w:rPr>
        <w:t>Solutions 2</w:t>
      </w:r>
      <w:r w:rsidR="00555F14" w:rsidRPr="0032081E">
        <w:rPr>
          <w:i/>
          <w:sz w:val="20"/>
          <w:szCs w:val="20"/>
          <w:vertAlign w:val="superscript"/>
        </w:rPr>
        <w:t>nd</w:t>
      </w:r>
      <w:r w:rsidR="00555F14">
        <w:rPr>
          <w:i/>
          <w:sz w:val="20"/>
          <w:szCs w:val="20"/>
        </w:rPr>
        <w:t xml:space="preserve"> Edition Elementary</w:t>
      </w:r>
    </w:p>
    <w:p w14:paraId="58A09710" w14:textId="77777777" w:rsidR="00030E6E" w:rsidRDefault="00030E6E"/>
    <w:p w14:paraId="7491A98A" w14:textId="77777777" w:rsidR="009D7B59" w:rsidRDefault="009D7B59" w:rsidP="00030E6E">
      <w:pPr>
        <w:autoSpaceDE w:val="0"/>
        <w:autoSpaceDN w:val="0"/>
        <w:adjustRightInd w:val="0"/>
        <w:spacing w:line="360" w:lineRule="auto"/>
        <w:rPr>
          <w:b/>
          <w:szCs w:val="28"/>
        </w:rPr>
        <w:sectPr w:rsidR="009D7B59" w:rsidSect="009D7B59">
          <w:pgSz w:w="12240" w:h="15840"/>
          <w:pgMar w:top="1134" w:right="1134" w:bottom="1134" w:left="1418" w:header="720" w:footer="720" w:gutter="0"/>
          <w:cols w:space="720"/>
          <w:docGrid w:linePitch="360"/>
        </w:sectPr>
      </w:pPr>
    </w:p>
    <w:p w14:paraId="7236D959" w14:textId="77777777" w:rsidR="003D532D" w:rsidRDefault="003D532D" w:rsidP="00290AFA">
      <w:pPr>
        <w:autoSpaceDE w:val="0"/>
        <w:autoSpaceDN w:val="0"/>
        <w:adjustRightInd w:val="0"/>
        <w:spacing w:before="240" w:after="120"/>
        <w:rPr>
          <w:b/>
          <w:bCs/>
          <w:iCs/>
          <w:sz w:val="20"/>
          <w:szCs w:val="20"/>
        </w:rPr>
        <w:sectPr w:rsidR="003D532D" w:rsidSect="00670FBE">
          <w:type w:val="continuous"/>
          <w:pgSz w:w="12240" w:h="15840"/>
          <w:pgMar w:top="1134" w:right="1134" w:bottom="1134" w:left="1418" w:header="720" w:footer="720" w:gutter="0"/>
          <w:cols w:num="2" w:space="720"/>
          <w:docGrid w:linePitch="360"/>
        </w:sectPr>
      </w:pPr>
    </w:p>
    <w:p w14:paraId="549CAC5D" w14:textId="77777777" w:rsidR="0037688C" w:rsidRDefault="0037688C" w:rsidP="0037688C">
      <w:pPr>
        <w:autoSpaceDE w:val="0"/>
        <w:autoSpaceDN w:val="0"/>
        <w:adjustRightInd w:val="0"/>
        <w:spacing w:before="120" w:after="120" w:line="360" w:lineRule="auto"/>
        <w:rPr>
          <w:b/>
          <w:szCs w:val="28"/>
        </w:rPr>
      </w:pPr>
      <w:r>
        <w:rPr>
          <w:b/>
          <w:szCs w:val="28"/>
        </w:rPr>
        <w:t>1. INTRODUCTION</w:t>
      </w:r>
    </w:p>
    <w:p w14:paraId="198D6133" w14:textId="77777777" w:rsidR="0037688C" w:rsidRDefault="0037688C" w:rsidP="0037688C">
      <w:pPr>
        <w:jc w:val="both"/>
        <w:rPr>
          <w:sz w:val="22"/>
          <w:szCs w:val="22"/>
        </w:rPr>
        <w:sectPr w:rsidR="0037688C" w:rsidSect="0037688C">
          <w:type w:val="continuous"/>
          <w:pgSz w:w="12240" w:h="15840"/>
          <w:pgMar w:top="1134" w:right="1134" w:bottom="1134" w:left="1418" w:header="720" w:footer="720" w:gutter="0"/>
          <w:cols w:num="2" w:space="720"/>
          <w:docGrid w:linePitch="360"/>
        </w:sectPr>
      </w:pPr>
    </w:p>
    <w:p w14:paraId="5FD6AD34" w14:textId="77777777" w:rsidR="0037688C" w:rsidRPr="00B5714C" w:rsidRDefault="0037688C" w:rsidP="0037688C">
      <w:pPr>
        <w:jc w:val="both"/>
        <w:rPr>
          <w:sz w:val="22"/>
          <w:szCs w:val="22"/>
        </w:rPr>
      </w:pPr>
      <w:r w:rsidRPr="00B5714C">
        <w:rPr>
          <w:sz w:val="22"/>
          <w:szCs w:val="22"/>
        </w:rPr>
        <w:t>Discourse analysis has emerged as one of the most dynamic and interdisciplinary branches within the field of linguistics. Over the past few decades, it has gained increasing attention from researchers and educators alike, not only within the realm of language studies but also across various academic domains such as sociology, psychology, education, and communication. Vietnamese scholars including Nguyen Hoa</w:t>
      </w:r>
      <w:r>
        <w:rPr>
          <w:sz w:val="22"/>
          <w:szCs w:val="22"/>
          <w:vertAlign w:val="superscript"/>
        </w:rPr>
        <w:t>1</w:t>
      </w:r>
      <w:r w:rsidRPr="00B5714C">
        <w:rPr>
          <w:sz w:val="22"/>
          <w:szCs w:val="22"/>
        </w:rPr>
        <w:t>, Hoang Van Van</w:t>
      </w:r>
      <w:r>
        <w:rPr>
          <w:sz w:val="22"/>
          <w:szCs w:val="22"/>
          <w:vertAlign w:val="superscript"/>
        </w:rPr>
        <w:t>2</w:t>
      </w:r>
      <w:r w:rsidRPr="00B5714C">
        <w:rPr>
          <w:sz w:val="22"/>
          <w:szCs w:val="22"/>
        </w:rPr>
        <w:t>, and Ton Nu My Nhat</w:t>
      </w:r>
      <w:r>
        <w:rPr>
          <w:sz w:val="22"/>
          <w:szCs w:val="22"/>
          <w:vertAlign w:val="superscript"/>
        </w:rPr>
        <w:t>3</w:t>
      </w:r>
      <w:r w:rsidRPr="00B5714C">
        <w:rPr>
          <w:sz w:val="22"/>
          <w:szCs w:val="22"/>
        </w:rPr>
        <w:t xml:space="preserve"> have contributed significantly to the development and application of discourse analysis in both theoretical and practical contexts, highlighting its relevance in understanding language beyond sentence-level structures.</w:t>
      </w:r>
    </w:p>
    <w:p w14:paraId="11F93C2A" w14:textId="77777777" w:rsidR="0037688C" w:rsidRPr="00B5714C" w:rsidRDefault="0037688C" w:rsidP="0037688C">
      <w:pPr>
        <w:spacing w:before="120" w:after="120"/>
        <w:jc w:val="both"/>
        <w:rPr>
          <w:sz w:val="22"/>
          <w:szCs w:val="22"/>
        </w:rPr>
      </w:pPr>
      <w:r w:rsidRPr="00B5714C">
        <w:rPr>
          <w:sz w:val="22"/>
          <w:szCs w:val="22"/>
        </w:rPr>
        <w:t>Among the diverse methodological frameworks employed in discourse analysis, the pragmatic approach stands out for its emphasis on the functional aspects of language in real-life communication. In particular, speech act theory</w:t>
      </w:r>
      <w:r>
        <w:rPr>
          <w:sz w:val="22"/>
          <w:szCs w:val="22"/>
        </w:rPr>
        <w:t xml:space="preserve"> - </w:t>
      </w:r>
      <w:r w:rsidRPr="00B5714C">
        <w:rPr>
          <w:sz w:val="22"/>
          <w:szCs w:val="22"/>
        </w:rPr>
        <w:t>a cornerstone of pragmatics</w:t>
      </w:r>
      <w:r>
        <w:rPr>
          <w:sz w:val="22"/>
          <w:szCs w:val="22"/>
        </w:rPr>
        <w:t xml:space="preserve"> - </w:t>
      </w:r>
      <w:r w:rsidRPr="00B5714C">
        <w:rPr>
          <w:sz w:val="22"/>
          <w:szCs w:val="22"/>
        </w:rPr>
        <w:t>offers valuable tools for examining how speakers perform actions through words, such as requesting, apologizing,</w:t>
      </w:r>
      <w:r>
        <w:rPr>
          <w:sz w:val="22"/>
          <w:szCs w:val="22"/>
        </w:rPr>
        <w:t xml:space="preserve"> </w:t>
      </w:r>
      <w:r w:rsidRPr="00B5714C">
        <w:rPr>
          <w:sz w:val="22"/>
          <w:szCs w:val="22"/>
        </w:rPr>
        <w:t>complimenting, or refusing. This theoretical lens is</w:t>
      </w:r>
      <w:r>
        <w:rPr>
          <w:sz w:val="22"/>
          <w:szCs w:val="22"/>
        </w:rPr>
        <w:t xml:space="preserve"> </w:t>
      </w:r>
      <w:r w:rsidRPr="00B5714C">
        <w:rPr>
          <w:sz w:val="22"/>
          <w:szCs w:val="22"/>
        </w:rPr>
        <w:t>especially useful when analyzing cross-cultural communication, where the interpretation of speech acts can vary widely depending on social norms and linguistic conventions.</w:t>
      </w:r>
    </w:p>
    <w:p w14:paraId="02F9CE46" w14:textId="5AB04311" w:rsidR="0037688C" w:rsidRDefault="0037688C" w:rsidP="0037688C">
      <w:pPr>
        <w:autoSpaceDE w:val="0"/>
        <w:autoSpaceDN w:val="0"/>
        <w:adjustRightInd w:val="0"/>
        <w:spacing w:before="240" w:after="120"/>
        <w:jc w:val="both"/>
        <w:rPr>
          <w:sz w:val="22"/>
          <w:szCs w:val="22"/>
        </w:rPr>
      </w:pPr>
      <w:r w:rsidRPr="00B5714C">
        <w:rPr>
          <w:sz w:val="22"/>
          <w:szCs w:val="22"/>
        </w:rPr>
        <w:t xml:space="preserve">This research focuses on the exploration of speech acts realized in conversations in </w:t>
      </w:r>
      <w:r w:rsidRPr="00B5714C">
        <w:rPr>
          <w:i/>
          <w:iCs/>
          <w:sz w:val="22"/>
          <w:szCs w:val="22"/>
        </w:rPr>
        <w:t xml:space="preserve">Solutions 2nd Edition Elementary Student’s </w:t>
      </w:r>
      <w:r>
        <w:rPr>
          <w:i/>
          <w:iCs/>
          <w:sz w:val="22"/>
          <w:szCs w:val="22"/>
        </w:rPr>
        <w:t>B</w:t>
      </w:r>
      <w:r w:rsidRPr="00B5714C">
        <w:rPr>
          <w:i/>
          <w:iCs/>
          <w:sz w:val="22"/>
          <w:szCs w:val="22"/>
        </w:rPr>
        <w:t>ook</w:t>
      </w:r>
      <w:r w:rsidRPr="00B5714C">
        <w:rPr>
          <w:sz w:val="22"/>
          <w:szCs w:val="22"/>
        </w:rPr>
        <w:t xml:space="preserve">, written by Tim Falla &amp; Paul A Davies, a widely adopted English language textbook in Vietnam. The reason for choosing the textbook for this study lies in the fact that it is designed for beginner-level learners. Being used to teach English in plenty of schools and English </w:t>
      </w:r>
      <w:proofErr w:type="spellStart"/>
      <w:r w:rsidRPr="00B5714C">
        <w:rPr>
          <w:sz w:val="22"/>
          <w:szCs w:val="22"/>
        </w:rPr>
        <w:t>centres</w:t>
      </w:r>
      <w:proofErr w:type="spellEnd"/>
      <w:r w:rsidRPr="00B5714C">
        <w:rPr>
          <w:sz w:val="22"/>
          <w:szCs w:val="22"/>
        </w:rPr>
        <w:t xml:space="preserve"> in Vietnam, this textbook also provides a range of dialogues intended to foster communicative competence in everyday situations. By systematically analyzing the speech acts embedded in these dialogues, the study aims to uncover patterns in language use that reflect both pedagogical intentions and cultural nuances. Ultimately, the findings are expected to offer </w:t>
      </w:r>
      <w:r w:rsidRPr="00B5714C">
        <w:rPr>
          <w:sz w:val="22"/>
          <w:szCs w:val="22"/>
        </w:rPr>
        <w:lastRenderedPageBreak/>
        <w:t>practical insights for English teachers and learners, helping them to better understand how speech acts function in authentic communication and to enhance their ability to use English</w:t>
      </w:r>
      <w:r>
        <w:rPr>
          <w:sz w:val="22"/>
          <w:szCs w:val="22"/>
        </w:rPr>
        <w:t xml:space="preserve"> </w:t>
      </w:r>
      <w:r w:rsidRPr="00B5714C">
        <w:rPr>
          <w:sz w:val="22"/>
          <w:szCs w:val="22"/>
        </w:rPr>
        <w:t xml:space="preserve">effectively and </w:t>
      </w:r>
      <w:r w:rsidRPr="00B5714C">
        <w:rPr>
          <w:sz w:val="22"/>
          <w:szCs w:val="22"/>
        </w:rPr>
        <w:t>appropriately in diverse contexts. Besides, no</w:t>
      </w:r>
      <w:r>
        <w:rPr>
          <w:sz w:val="22"/>
          <w:szCs w:val="22"/>
        </w:rPr>
        <w:t xml:space="preserve"> </w:t>
      </w:r>
      <w:r w:rsidRPr="00B5714C">
        <w:rPr>
          <w:sz w:val="22"/>
          <w:szCs w:val="22"/>
        </w:rPr>
        <w:t>studies of speech acts have been</w:t>
      </w:r>
      <w:r>
        <w:rPr>
          <w:sz w:val="22"/>
          <w:szCs w:val="22"/>
        </w:rPr>
        <w:t xml:space="preserve"> </w:t>
      </w:r>
      <w:r w:rsidRPr="00B5714C">
        <w:rPr>
          <w:sz w:val="22"/>
          <w:szCs w:val="22"/>
        </w:rPr>
        <w:t>conducted with the data in the textbook, as far as the researchers know</w:t>
      </w:r>
      <w:r>
        <w:rPr>
          <w:sz w:val="22"/>
          <w:szCs w:val="22"/>
        </w:rPr>
        <w:t>.</w:t>
      </w:r>
    </w:p>
    <w:p w14:paraId="6C01645A" w14:textId="77777777" w:rsidR="0037688C" w:rsidRDefault="0037688C" w:rsidP="0037688C">
      <w:pPr>
        <w:autoSpaceDE w:val="0"/>
        <w:autoSpaceDN w:val="0"/>
        <w:adjustRightInd w:val="0"/>
        <w:spacing w:before="240" w:after="120"/>
        <w:rPr>
          <w:b/>
          <w:bCs/>
          <w:sz w:val="22"/>
          <w:szCs w:val="22"/>
        </w:rPr>
        <w:sectPr w:rsidR="0037688C" w:rsidSect="0037688C">
          <w:type w:val="continuous"/>
          <w:pgSz w:w="12240" w:h="15840"/>
          <w:pgMar w:top="1134" w:right="1134" w:bottom="1134" w:left="1418" w:header="720" w:footer="720" w:gutter="0"/>
          <w:cols w:num="2" w:space="720"/>
          <w:docGrid w:linePitch="360"/>
        </w:sectPr>
      </w:pPr>
    </w:p>
    <w:p w14:paraId="089BCAB4" w14:textId="77777777" w:rsidR="00CD1F18" w:rsidRDefault="00CD1F18" w:rsidP="00CD1F18">
      <w:pPr>
        <w:autoSpaceDE w:val="0"/>
        <w:autoSpaceDN w:val="0"/>
        <w:adjustRightInd w:val="0"/>
        <w:spacing w:before="120" w:after="120"/>
        <w:rPr>
          <w:b/>
          <w:bCs/>
          <w:sz w:val="22"/>
          <w:szCs w:val="22"/>
        </w:rPr>
      </w:pPr>
    </w:p>
    <w:p w14:paraId="0E1A97CE" w14:textId="05B840D4" w:rsidR="0037688C" w:rsidRPr="0037688C" w:rsidRDefault="0037688C" w:rsidP="00CD1F18">
      <w:pPr>
        <w:autoSpaceDE w:val="0"/>
        <w:autoSpaceDN w:val="0"/>
        <w:adjustRightInd w:val="0"/>
        <w:spacing w:before="120" w:after="120"/>
        <w:rPr>
          <w:b/>
          <w:bCs/>
          <w:sz w:val="22"/>
          <w:szCs w:val="22"/>
        </w:rPr>
      </w:pPr>
      <w:r w:rsidRPr="0037688C">
        <w:rPr>
          <w:b/>
          <w:bCs/>
          <w:sz w:val="22"/>
          <w:szCs w:val="22"/>
        </w:rPr>
        <w:t>2. CONTENT</w:t>
      </w:r>
    </w:p>
    <w:p w14:paraId="1E30A8DF" w14:textId="4F800905" w:rsidR="0037688C" w:rsidRPr="0037688C" w:rsidRDefault="0037688C" w:rsidP="00CD1F18">
      <w:pPr>
        <w:autoSpaceDE w:val="0"/>
        <w:autoSpaceDN w:val="0"/>
        <w:adjustRightInd w:val="0"/>
        <w:spacing w:before="120" w:after="120"/>
        <w:rPr>
          <w:b/>
          <w:bCs/>
          <w:sz w:val="22"/>
          <w:szCs w:val="22"/>
        </w:rPr>
      </w:pPr>
      <w:r w:rsidRPr="0037688C">
        <w:rPr>
          <w:b/>
          <w:bCs/>
          <w:sz w:val="22"/>
          <w:szCs w:val="22"/>
        </w:rPr>
        <w:t>2.1. A review of notion and classification of speech acts</w:t>
      </w:r>
    </w:p>
    <w:p w14:paraId="0C73B447" w14:textId="77777777" w:rsidR="0037688C" w:rsidRDefault="0037688C" w:rsidP="0037688C">
      <w:pPr>
        <w:spacing w:before="120" w:after="120"/>
        <w:jc w:val="both"/>
        <w:rPr>
          <w:sz w:val="22"/>
          <w:szCs w:val="22"/>
        </w:rPr>
        <w:sectPr w:rsidR="0037688C" w:rsidSect="00290AFA">
          <w:type w:val="continuous"/>
          <w:pgSz w:w="12240" w:h="15840"/>
          <w:pgMar w:top="1134" w:right="1134" w:bottom="1134" w:left="1418" w:header="720" w:footer="720" w:gutter="0"/>
          <w:cols w:space="720"/>
          <w:docGrid w:linePitch="360"/>
        </w:sectPr>
      </w:pPr>
    </w:p>
    <w:p w14:paraId="7C25D315" w14:textId="77777777" w:rsidR="0037688C" w:rsidRPr="00D61F7C" w:rsidRDefault="0037688C" w:rsidP="0037688C">
      <w:pPr>
        <w:spacing w:before="120" w:after="120"/>
        <w:jc w:val="both"/>
        <w:rPr>
          <w:sz w:val="22"/>
          <w:szCs w:val="22"/>
        </w:rPr>
      </w:pPr>
      <w:r w:rsidRPr="00D61F7C">
        <w:rPr>
          <w:sz w:val="22"/>
          <w:szCs w:val="22"/>
        </w:rPr>
        <w:t>The concept of speech acts was first systematically introduced by Austin</w:t>
      </w:r>
      <w:r>
        <w:rPr>
          <w:sz w:val="22"/>
          <w:szCs w:val="22"/>
          <w:vertAlign w:val="superscript"/>
        </w:rPr>
        <w:t>4</w:t>
      </w:r>
      <w:r w:rsidRPr="00D61F7C">
        <w:rPr>
          <w:sz w:val="22"/>
          <w:szCs w:val="22"/>
        </w:rPr>
        <w:t>. Austin</w:t>
      </w:r>
      <w:r>
        <w:rPr>
          <w:sz w:val="22"/>
          <w:szCs w:val="22"/>
          <w:vertAlign w:val="superscript"/>
        </w:rPr>
        <w:t>4</w:t>
      </w:r>
      <w:r w:rsidRPr="00D61F7C">
        <w:rPr>
          <w:sz w:val="22"/>
          <w:szCs w:val="22"/>
        </w:rPr>
        <w:t xml:space="preserve"> proposed that language is not merely a vehicle for conveying information but also a means of performing actions. He defined speech acts as actions performed via language and can be analyzed in three levels: the </w:t>
      </w:r>
      <w:r w:rsidRPr="00D61F7C">
        <w:rPr>
          <w:i/>
          <w:sz w:val="22"/>
          <w:szCs w:val="22"/>
        </w:rPr>
        <w:t xml:space="preserve">locutionary act </w:t>
      </w:r>
      <w:r w:rsidRPr="00D61F7C">
        <w:rPr>
          <w:sz w:val="22"/>
          <w:szCs w:val="22"/>
        </w:rPr>
        <w:t>(the actual utterance and its literal meaning)</w:t>
      </w:r>
      <w:r w:rsidRPr="00D61F7C">
        <w:rPr>
          <w:i/>
          <w:sz w:val="22"/>
          <w:szCs w:val="22"/>
        </w:rPr>
        <w:t xml:space="preserve">, illocutionary act </w:t>
      </w:r>
      <w:r w:rsidRPr="00D61F7C">
        <w:rPr>
          <w:sz w:val="22"/>
          <w:szCs w:val="22"/>
        </w:rPr>
        <w:t>(the intended function or force behind the utterance, such as asserting, questioning, or commanding)</w:t>
      </w:r>
      <w:r w:rsidRPr="00D61F7C">
        <w:rPr>
          <w:i/>
          <w:sz w:val="22"/>
          <w:szCs w:val="22"/>
        </w:rPr>
        <w:t xml:space="preserve">, </w:t>
      </w:r>
      <w:r w:rsidRPr="00D61F7C">
        <w:rPr>
          <w:sz w:val="22"/>
          <w:szCs w:val="22"/>
        </w:rPr>
        <w:t>and</w:t>
      </w:r>
      <w:r w:rsidRPr="00D61F7C">
        <w:rPr>
          <w:i/>
          <w:sz w:val="22"/>
          <w:szCs w:val="22"/>
        </w:rPr>
        <w:t xml:space="preserve"> perlocutionary act </w:t>
      </w:r>
      <w:r w:rsidRPr="00D61F7C">
        <w:rPr>
          <w:sz w:val="22"/>
          <w:szCs w:val="22"/>
        </w:rPr>
        <w:t xml:space="preserve">(the effect the utterance has on the listener, such as persuading, frightening, or inspiring). Of the three levels, the illocutionary act is considered the most central to understanding communicative intent and is therefore the primary focus of many linguistic and pragmatic studies, including the present one. </w:t>
      </w:r>
    </w:p>
    <w:p w14:paraId="19F3CBE4" w14:textId="77777777" w:rsidR="0037688C" w:rsidRPr="00D61F7C" w:rsidRDefault="0037688C" w:rsidP="0037688C">
      <w:pPr>
        <w:spacing w:before="120" w:after="120"/>
        <w:jc w:val="both"/>
        <w:rPr>
          <w:b/>
          <w:bCs/>
          <w:sz w:val="22"/>
          <w:szCs w:val="22"/>
        </w:rPr>
      </w:pPr>
      <w:r w:rsidRPr="00D61F7C">
        <w:rPr>
          <w:sz w:val="22"/>
          <w:szCs w:val="22"/>
        </w:rPr>
        <w:t>Building upon Austin’s foundation, John Searle</w:t>
      </w:r>
      <w:r>
        <w:rPr>
          <w:sz w:val="22"/>
          <w:szCs w:val="22"/>
          <w:vertAlign w:val="superscript"/>
        </w:rPr>
        <w:t>5</w:t>
      </w:r>
      <w:r w:rsidRPr="00D61F7C">
        <w:rPr>
          <w:sz w:val="22"/>
          <w:szCs w:val="22"/>
        </w:rPr>
        <w:t xml:space="preserve"> refined the theory of speech acts by proposing a widely accepted classification system. He categorized illocutionary acts into five major types based on their communicative function</w:t>
      </w:r>
      <w:r w:rsidRPr="00D61F7C">
        <w:rPr>
          <w:b/>
          <w:bCs/>
          <w:sz w:val="22"/>
          <w:szCs w:val="22"/>
        </w:rPr>
        <w:t xml:space="preserve">: </w:t>
      </w:r>
      <w:r w:rsidRPr="00D61F7C">
        <w:rPr>
          <w:i/>
          <w:sz w:val="22"/>
          <w:szCs w:val="22"/>
        </w:rPr>
        <w:t xml:space="preserve">declarations, representatives, </w:t>
      </w:r>
      <w:proofErr w:type="spellStart"/>
      <w:r w:rsidRPr="00D61F7C">
        <w:rPr>
          <w:i/>
          <w:sz w:val="22"/>
          <w:szCs w:val="22"/>
        </w:rPr>
        <w:t>expressives</w:t>
      </w:r>
      <w:proofErr w:type="spellEnd"/>
      <w:r w:rsidRPr="00D61F7C">
        <w:rPr>
          <w:i/>
          <w:sz w:val="22"/>
          <w:szCs w:val="22"/>
        </w:rPr>
        <w:t xml:space="preserve">, directives, </w:t>
      </w:r>
      <w:r w:rsidRPr="00D61F7C">
        <w:rPr>
          <w:sz w:val="22"/>
          <w:szCs w:val="22"/>
        </w:rPr>
        <w:t>and</w:t>
      </w:r>
      <w:r w:rsidRPr="00D61F7C">
        <w:rPr>
          <w:i/>
          <w:sz w:val="22"/>
          <w:szCs w:val="22"/>
        </w:rPr>
        <w:t xml:space="preserve"> </w:t>
      </w:r>
      <w:proofErr w:type="spellStart"/>
      <w:r w:rsidRPr="00D61F7C">
        <w:rPr>
          <w:i/>
          <w:sz w:val="22"/>
          <w:szCs w:val="22"/>
        </w:rPr>
        <w:t>commissives</w:t>
      </w:r>
      <w:proofErr w:type="spellEnd"/>
      <w:r w:rsidRPr="00D61F7C">
        <w:rPr>
          <w:sz w:val="22"/>
          <w:szCs w:val="22"/>
        </w:rPr>
        <w:t xml:space="preserve"> which are, to some extent, in turn similar to the </w:t>
      </w:r>
      <w:proofErr w:type="gramStart"/>
      <w:r w:rsidRPr="00D61F7C">
        <w:rPr>
          <w:sz w:val="22"/>
          <w:szCs w:val="22"/>
        </w:rPr>
        <w:t>terms</w:t>
      </w:r>
      <w:proofErr w:type="gramEnd"/>
      <w:r w:rsidRPr="00D61F7C">
        <w:rPr>
          <w:sz w:val="22"/>
          <w:szCs w:val="22"/>
        </w:rPr>
        <w:t xml:space="preserve"> </w:t>
      </w:r>
      <w:r w:rsidRPr="00D61F7C">
        <w:rPr>
          <w:i/>
          <w:sz w:val="22"/>
          <w:szCs w:val="22"/>
        </w:rPr>
        <w:t>effectives</w:t>
      </w:r>
      <w:r w:rsidRPr="00D61F7C">
        <w:rPr>
          <w:sz w:val="22"/>
          <w:szCs w:val="22"/>
        </w:rPr>
        <w:t xml:space="preserve">, </w:t>
      </w:r>
      <w:r w:rsidRPr="00D61F7C">
        <w:rPr>
          <w:i/>
          <w:sz w:val="22"/>
          <w:szCs w:val="22"/>
        </w:rPr>
        <w:t>constatives, acknowledgements,</w:t>
      </w:r>
      <w:r w:rsidRPr="00D61F7C">
        <w:rPr>
          <w:sz w:val="22"/>
          <w:szCs w:val="22"/>
        </w:rPr>
        <w:t xml:space="preserve"> </w:t>
      </w:r>
      <w:r w:rsidRPr="00D61F7C">
        <w:rPr>
          <w:i/>
          <w:sz w:val="22"/>
          <w:szCs w:val="22"/>
        </w:rPr>
        <w:t xml:space="preserve">directives, </w:t>
      </w:r>
      <w:r w:rsidRPr="00D61F7C">
        <w:rPr>
          <w:sz w:val="22"/>
          <w:szCs w:val="22"/>
        </w:rPr>
        <w:t xml:space="preserve">and </w:t>
      </w:r>
      <w:proofErr w:type="spellStart"/>
      <w:r w:rsidRPr="00D61F7C">
        <w:rPr>
          <w:i/>
          <w:sz w:val="22"/>
          <w:szCs w:val="22"/>
        </w:rPr>
        <w:t>commis</w:t>
      </w:r>
      <w:r>
        <w:rPr>
          <w:i/>
          <w:sz w:val="22"/>
          <w:szCs w:val="22"/>
        </w:rPr>
        <w:t>s</w:t>
      </w:r>
      <w:r w:rsidRPr="00D61F7C">
        <w:rPr>
          <w:i/>
          <w:sz w:val="22"/>
          <w:szCs w:val="22"/>
        </w:rPr>
        <w:t>ives</w:t>
      </w:r>
      <w:proofErr w:type="spellEnd"/>
      <w:r w:rsidRPr="00D61F7C">
        <w:rPr>
          <w:i/>
          <w:sz w:val="22"/>
          <w:szCs w:val="22"/>
        </w:rPr>
        <w:t xml:space="preserve"> </w:t>
      </w:r>
      <w:r w:rsidRPr="00D61F7C">
        <w:rPr>
          <w:sz w:val="22"/>
          <w:szCs w:val="22"/>
        </w:rPr>
        <w:t>in Bach and Harnish’s</w:t>
      </w:r>
      <w:r>
        <w:rPr>
          <w:sz w:val="22"/>
          <w:szCs w:val="22"/>
          <w:vertAlign w:val="superscript"/>
        </w:rPr>
        <w:t>6</w:t>
      </w:r>
      <w:r w:rsidRPr="00D61F7C">
        <w:rPr>
          <w:sz w:val="22"/>
          <w:szCs w:val="22"/>
        </w:rPr>
        <w:t xml:space="preserve"> classification.  There are some differences in the two ways of</w:t>
      </w:r>
      <w:r>
        <w:rPr>
          <w:sz w:val="22"/>
          <w:szCs w:val="22"/>
        </w:rPr>
        <w:t xml:space="preserve"> </w:t>
      </w:r>
      <w:r w:rsidRPr="00D61F7C">
        <w:rPr>
          <w:sz w:val="22"/>
          <w:szCs w:val="22"/>
        </w:rPr>
        <w:t>classification, however. For example, while Searle</w:t>
      </w:r>
      <w:r>
        <w:rPr>
          <w:sz w:val="22"/>
          <w:szCs w:val="22"/>
          <w:vertAlign w:val="superscript"/>
        </w:rPr>
        <w:t>5</w:t>
      </w:r>
      <w:r w:rsidRPr="00D61F7C">
        <w:rPr>
          <w:sz w:val="22"/>
          <w:szCs w:val="22"/>
        </w:rPr>
        <w:t xml:space="preserve"> puts </w:t>
      </w:r>
      <w:r w:rsidRPr="00D61F7C">
        <w:rPr>
          <w:i/>
          <w:sz w:val="22"/>
          <w:szCs w:val="22"/>
        </w:rPr>
        <w:t>suggestions</w:t>
      </w:r>
      <w:r w:rsidRPr="00D61F7C">
        <w:rPr>
          <w:sz w:val="22"/>
          <w:szCs w:val="22"/>
        </w:rPr>
        <w:t xml:space="preserve"> and </w:t>
      </w:r>
      <w:r w:rsidRPr="00D61F7C">
        <w:rPr>
          <w:i/>
          <w:sz w:val="22"/>
          <w:szCs w:val="22"/>
        </w:rPr>
        <w:t>predictions</w:t>
      </w:r>
      <w:r w:rsidRPr="00D61F7C">
        <w:rPr>
          <w:sz w:val="22"/>
          <w:szCs w:val="22"/>
        </w:rPr>
        <w:t xml:space="preserve"> in the categories of </w:t>
      </w:r>
      <w:r w:rsidRPr="00D61F7C">
        <w:rPr>
          <w:i/>
          <w:sz w:val="22"/>
          <w:szCs w:val="22"/>
        </w:rPr>
        <w:t>directives</w:t>
      </w:r>
      <w:r w:rsidRPr="00D61F7C">
        <w:rPr>
          <w:sz w:val="22"/>
          <w:szCs w:val="22"/>
        </w:rPr>
        <w:t xml:space="preserve"> and </w:t>
      </w:r>
      <w:proofErr w:type="spellStart"/>
      <w:r w:rsidRPr="00D61F7C">
        <w:rPr>
          <w:i/>
          <w:sz w:val="22"/>
          <w:szCs w:val="22"/>
        </w:rPr>
        <w:t>commissives</w:t>
      </w:r>
      <w:proofErr w:type="spellEnd"/>
      <w:r w:rsidRPr="00D61F7C">
        <w:rPr>
          <w:sz w:val="22"/>
          <w:szCs w:val="22"/>
        </w:rPr>
        <w:t>, Bach and Harnish</w:t>
      </w:r>
      <w:r>
        <w:rPr>
          <w:sz w:val="22"/>
          <w:szCs w:val="22"/>
          <w:vertAlign w:val="superscript"/>
        </w:rPr>
        <w:t>6</w:t>
      </w:r>
      <w:r w:rsidRPr="00D61F7C">
        <w:rPr>
          <w:sz w:val="22"/>
          <w:szCs w:val="22"/>
        </w:rPr>
        <w:t xml:space="preserve"> put both of them in </w:t>
      </w:r>
      <w:r w:rsidRPr="00D61F7C">
        <w:rPr>
          <w:i/>
          <w:sz w:val="22"/>
          <w:szCs w:val="22"/>
        </w:rPr>
        <w:t>constatives</w:t>
      </w:r>
      <w:r w:rsidRPr="00D61F7C">
        <w:rPr>
          <w:sz w:val="22"/>
          <w:szCs w:val="22"/>
        </w:rPr>
        <w:t xml:space="preserve">, the similar term to </w:t>
      </w:r>
      <w:r w:rsidRPr="00D61F7C">
        <w:rPr>
          <w:i/>
          <w:sz w:val="22"/>
          <w:szCs w:val="22"/>
        </w:rPr>
        <w:t>representatives</w:t>
      </w:r>
      <w:r w:rsidRPr="00D61F7C">
        <w:rPr>
          <w:sz w:val="22"/>
          <w:szCs w:val="22"/>
        </w:rPr>
        <w:t xml:space="preserve"> by Searle</w:t>
      </w:r>
      <w:r>
        <w:rPr>
          <w:sz w:val="22"/>
          <w:szCs w:val="22"/>
          <w:vertAlign w:val="superscript"/>
        </w:rPr>
        <w:t>5</w:t>
      </w:r>
      <w:r w:rsidRPr="00D61F7C">
        <w:rPr>
          <w:sz w:val="22"/>
          <w:szCs w:val="22"/>
        </w:rPr>
        <w:t>.</w:t>
      </w:r>
    </w:p>
    <w:p w14:paraId="38E1A4A6" w14:textId="77777777" w:rsidR="0037688C" w:rsidRPr="00D61F7C" w:rsidRDefault="0037688C" w:rsidP="0037688C">
      <w:pPr>
        <w:widowControl w:val="0"/>
        <w:autoSpaceDE w:val="0"/>
        <w:autoSpaceDN w:val="0"/>
        <w:adjustRightInd w:val="0"/>
        <w:spacing w:before="120" w:after="120"/>
        <w:jc w:val="both"/>
        <w:rPr>
          <w:sz w:val="22"/>
          <w:szCs w:val="22"/>
        </w:rPr>
      </w:pPr>
      <w:r w:rsidRPr="00D61F7C">
        <w:rPr>
          <w:sz w:val="22"/>
          <w:szCs w:val="22"/>
        </w:rPr>
        <w:t xml:space="preserve">Speech acts have also been classified into two broader categories, named: </w:t>
      </w:r>
      <w:r w:rsidRPr="00D61F7C">
        <w:rPr>
          <w:i/>
          <w:sz w:val="22"/>
          <w:szCs w:val="22"/>
        </w:rPr>
        <w:t xml:space="preserve">direct </w:t>
      </w:r>
      <w:r w:rsidRPr="00D61F7C">
        <w:rPr>
          <w:sz w:val="22"/>
          <w:szCs w:val="22"/>
        </w:rPr>
        <w:t xml:space="preserve">and </w:t>
      </w:r>
      <w:r w:rsidRPr="00D61F7C">
        <w:rPr>
          <w:i/>
          <w:sz w:val="22"/>
          <w:szCs w:val="22"/>
        </w:rPr>
        <w:t>indirect</w:t>
      </w:r>
      <w:r>
        <w:rPr>
          <w:i/>
          <w:sz w:val="22"/>
          <w:szCs w:val="22"/>
        </w:rPr>
        <w:t xml:space="preserve"> </w:t>
      </w:r>
      <w:r w:rsidRPr="00D61F7C">
        <w:rPr>
          <w:i/>
          <w:sz w:val="22"/>
          <w:szCs w:val="22"/>
        </w:rPr>
        <w:t>speech acts</w:t>
      </w:r>
      <w:r w:rsidRPr="00D61F7C">
        <w:rPr>
          <w:sz w:val="22"/>
          <w:szCs w:val="22"/>
        </w:rPr>
        <w:t xml:space="preserve"> by Yule</w:t>
      </w:r>
      <w:r>
        <w:rPr>
          <w:sz w:val="22"/>
          <w:szCs w:val="22"/>
          <w:vertAlign w:val="superscript"/>
        </w:rPr>
        <w:t>7</w:t>
      </w:r>
      <w:r w:rsidRPr="00D61F7C">
        <w:rPr>
          <w:sz w:val="22"/>
          <w:szCs w:val="22"/>
        </w:rPr>
        <w:t xml:space="preserve"> and others, but it is not the focus of this research.</w:t>
      </w:r>
    </w:p>
    <w:p w14:paraId="43763E55" w14:textId="77777777" w:rsidR="0037688C" w:rsidRPr="00D61F7C" w:rsidRDefault="0037688C" w:rsidP="0037688C">
      <w:pPr>
        <w:widowControl w:val="0"/>
        <w:autoSpaceDE w:val="0"/>
        <w:autoSpaceDN w:val="0"/>
        <w:adjustRightInd w:val="0"/>
        <w:spacing w:before="120" w:after="120"/>
        <w:jc w:val="both"/>
        <w:rPr>
          <w:sz w:val="22"/>
          <w:szCs w:val="22"/>
        </w:rPr>
      </w:pPr>
      <w:r w:rsidRPr="00D61F7C">
        <w:rPr>
          <w:sz w:val="22"/>
          <w:szCs w:val="22"/>
        </w:rPr>
        <w:t>Despite the utility of these classifications, scholars have noted that they may not fully account for the intricacies of natural language use. Real-life utterances often exhibit multiple illocutionary forces, where a single statement can simultaneously function as a directive and an expressive, or a representative and a commissive. Additionally,</w:t>
      </w:r>
      <w:r>
        <w:rPr>
          <w:sz w:val="22"/>
          <w:szCs w:val="22"/>
        </w:rPr>
        <w:t xml:space="preserve"> </w:t>
      </w:r>
      <w:r w:rsidRPr="00D61F7C">
        <w:rPr>
          <w:sz w:val="22"/>
          <w:szCs w:val="22"/>
        </w:rPr>
        <w:t>cultural and contextual factors can significantly influence how speech acts are interpreted and performed, suggesting that rigid taxonomies may oversimplify the dynamic nature of human interaction.</w:t>
      </w:r>
    </w:p>
    <w:p w14:paraId="2A422E67" w14:textId="77777777" w:rsidR="0037688C" w:rsidRPr="00D61F7C" w:rsidRDefault="0037688C" w:rsidP="0037688C">
      <w:pPr>
        <w:spacing w:before="120" w:after="120"/>
        <w:jc w:val="both"/>
        <w:rPr>
          <w:sz w:val="22"/>
          <w:szCs w:val="22"/>
        </w:rPr>
      </w:pPr>
      <w:r w:rsidRPr="00D61F7C">
        <w:rPr>
          <w:sz w:val="22"/>
          <w:szCs w:val="22"/>
        </w:rPr>
        <w:t>Therefore, while foundational theories by Austin</w:t>
      </w:r>
      <w:r>
        <w:rPr>
          <w:sz w:val="22"/>
          <w:szCs w:val="22"/>
          <w:vertAlign w:val="superscript"/>
        </w:rPr>
        <w:t>4</w:t>
      </w:r>
      <w:r w:rsidRPr="00D61F7C">
        <w:rPr>
          <w:sz w:val="22"/>
          <w:szCs w:val="22"/>
        </w:rPr>
        <w:t>, Searle</w:t>
      </w:r>
      <w:r>
        <w:rPr>
          <w:sz w:val="22"/>
          <w:szCs w:val="22"/>
          <w:vertAlign w:val="superscript"/>
        </w:rPr>
        <w:t>5</w:t>
      </w:r>
      <w:r w:rsidRPr="00D61F7C">
        <w:rPr>
          <w:sz w:val="22"/>
          <w:szCs w:val="22"/>
        </w:rPr>
        <w:t>, and others provide essential tools for analyzing speech acts, ongoing research continues to explore more flexible and context-sensitive models that better reflect the complexity of everyday communication.</w:t>
      </w:r>
    </w:p>
    <w:p w14:paraId="4DD7CAB4" w14:textId="77777777" w:rsidR="0037688C" w:rsidRDefault="0037688C" w:rsidP="0037688C">
      <w:pPr>
        <w:autoSpaceDE w:val="0"/>
        <w:autoSpaceDN w:val="0"/>
        <w:adjustRightInd w:val="0"/>
        <w:spacing w:before="120" w:after="120" w:line="360" w:lineRule="auto"/>
        <w:jc w:val="both"/>
        <w:rPr>
          <w:b/>
          <w:sz w:val="22"/>
          <w:szCs w:val="22"/>
        </w:rPr>
        <w:sectPr w:rsidR="0037688C" w:rsidSect="0037688C">
          <w:type w:val="continuous"/>
          <w:pgSz w:w="12240" w:h="15840"/>
          <w:pgMar w:top="1134" w:right="1134" w:bottom="1134" w:left="1418" w:header="720" w:footer="720" w:gutter="0"/>
          <w:cols w:num="2" w:space="720"/>
          <w:docGrid w:linePitch="360"/>
        </w:sectPr>
      </w:pPr>
    </w:p>
    <w:p w14:paraId="309A8FC2" w14:textId="77777777" w:rsidR="0037688C" w:rsidRPr="00D61F7C" w:rsidRDefault="0037688C" w:rsidP="0037688C">
      <w:pPr>
        <w:autoSpaceDE w:val="0"/>
        <w:autoSpaceDN w:val="0"/>
        <w:adjustRightInd w:val="0"/>
        <w:spacing w:before="120" w:after="120" w:line="360" w:lineRule="auto"/>
        <w:jc w:val="both"/>
        <w:rPr>
          <w:b/>
          <w:sz w:val="22"/>
          <w:szCs w:val="22"/>
        </w:rPr>
      </w:pPr>
      <w:r>
        <w:rPr>
          <w:b/>
          <w:sz w:val="22"/>
          <w:szCs w:val="22"/>
        </w:rPr>
        <w:t xml:space="preserve">2.2. </w:t>
      </w:r>
      <w:r w:rsidRPr="00D61F7C">
        <w:rPr>
          <w:b/>
          <w:sz w:val="22"/>
          <w:szCs w:val="22"/>
        </w:rPr>
        <w:t>Aim</w:t>
      </w:r>
      <w:r>
        <w:rPr>
          <w:b/>
          <w:sz w:val="22"/>
          <w:szCs w:val="22"/>
        </w:rPr>
        <w:t>s</w:t>
      </w:r>
      <w:r w:rsidRPr="00D61F7C">
        <w:rPr>
          <w:b/>
          <w:sz w:val="22"/>
          <w:szCs w:val="22"/>
        </w:rPr>
        <w:t xml:space="preserve"> and objectives of the study</w:t>
      </w:r>
    </w:p>
    <w:p w14:paraId="0C012A3B" w14:textId="77777777" w:rsidR="0037688C" w:rsidRDefault="0037688C" w:rsidP="0037688C">
      <w:pPr>
        <w:autoSpaceDE w:val="0"/>
        <w:autoSpaceDN w:val="0"/>
        <w:adjustRightInd w:val="0"/>
        <w:jc w:val="both"/>
        <w:rPr>
          <w:sz w:val="22"/>
          <w:szCs w:val="22"/>
        </w:rPr>
        <w:sectPr w:rsidR="0037688C" w:rsidSect="00290AFA">
          <w:type w:val="continuous"/>
          <w:pgSz w:w="12240" w:h="15840"/>
          <w:pgMar w:top="1134" w:right="1134" w:bottom="1134" w:left="1418" w:header="720" w:footer="720" w:gutter="0"/>
          <w:cols w:space="720"/>
          <w:docGrid w:linePitch="360"/>
        </w:sectPr>
      </w:pPr>
    </w:p>
    <w:p w14:paraId="41C7EC72" w14:textId="77777777" w:rsidR="0037688C" w:rsidRDefault="0037688C" w:rsidP="0037688C">
      <w:pPr>
        <w:autoSpaceDE w:val="0"/>
        <w:autoSpaceDN w:val="0"/>
        <w:adjustRightInd w:val="0"/>
        <w:jc w:val="both"/>
        <w:rPr>
          <w:sz w:val="22"/>
          <w:szCs w:val="22"/>
        </w:rPr>
      </w:pPr>
      <w:r w:rsidRPr="00D61F7C">
        <w:rPr>
          <w:sz w:val="22"/>
          <w:szCs w:val="22"/>
        </w:rPr>
        <w:t xml:space="preserve">This study is conducted with the aim of </w:t>
      </w:r>
      <w:r>
        <w:rPr>
          <w:sz w:val="22"/>
          <w:szCs w:val="22"/>
        </w:rPr>
        <w:t xml:space="preserve">investigating </w:t>
      </w:r>
      <w:r w:rsidRPr="00D61F7C">
        <w:rPr>
          <w:sz w:val="22"/>
          <w:szCs w:val="22"/>
        </w:rPr>
        <w:t xml:space="preserve">speech acts in conversations in </w:t>
      </w:r>
      <w:r w:rsidRPr="00D61F7C">
        <w:rPr>
          <w:i/>
          <w:iCs/>
          <w:sz w:val="22"/>
          <w:szCs w:val="22"/>
        </w:rPr>
        <w:t>Solutions 2nd Edition Elementary Student’s book</w:t>
      </w:r>
      <w:r w:rsidRPr="00D61F7C">
        <w:rPr>
          <w:sz w:val="22"/>
          <w:szCs w:val="22"/>
        </w:rPr>
        <w:t>, with a focus on the following objectives:</w:t>
      </w:r>
    </w:p>
    <w:p w14:paraId="73642084" w14:textId="77777777" w:rsidR="0037688C" w:rsidRPr="00D61F7C" w:rsidRDefault="0037688C" w:rsidP="0037688C">
      <w:pPr>
        <w:autoSpaceDE w:val="0"/>
        <w:autoSpaceDN w:val="0"/>
        <w:adjustRightInd w:val="0"/>
        <w:jc w:val="both"/>
        <w:rPr>
          <w:sz w:val="22"/>
          <w:szCs w:val="22"/>
        </w:rPr>
      </w:pPr>
      <w:r>
        <w:rPr>
          <w:sz w:val="22"/>
          <w:szCs w:val="22"/>
        </w:rPr>
        <w:t xml:space="preserve">- </w:t>
      </w:r>
      <w:r w:rsidRPr="00D61F7C">
        <w:rPr>
          <w:sz w:val="22"/>
          <w:szCs w:val="22"/>
        </w:rPr>
        <w:t xml:space="preserve">To examine </w:t>
      </w:r>
      <w:r>
        <w:rPr>
          <w:sz w:val="22"/>
          <w:szCs w:val="22"/>
        </w:rPr>
        <w:t>the patterns of occurrence and realization of selected speech acts types through the lens of S</w:t>
      </w:r>
      <w:r w:rsidRPr="00D61F7C">
        <w:rPr>
          <w:sz w:val="22"/>
          <w:szCs w:val="22"/>
        </w:rPr>
        <w:t>earle’s</w:t>
      </w:r>
      <w:r>
        <w:rPr>
          <w:sz w:val="22"/>
          <w:szCs w:val="22"/>
          <w:vertAlign w:val="superscript"/>
        </w:rPr>
        <w:t>5</w:t>
      </w:r>
      <w:r w:rsidRPr="00D61F7C">
        <w:rPr>
          <w:sz w:val="22"/>
          <w:szCs w:val="22"/>
        </w:rPr>
        <w:t xml:space="preserve"> framework;</w:t>
      </w:r>
    </w:p>
    <w:p w14:paraId="6340526D" w14:textId="77777777" w:rsidR="0037688C" w:rsidRPr="00D61F7C" w:rsidRDefault="0037688C" w:rsidP="0037688C">
      <w:pPr>
        <w:autoSpaceDE w:val="0"/>
        <w:autoSpaceDN w:val="0"/>
        <w:adjustRightInd w:val="0"/>
        <w:spacing w:before="120" w:after="120"/>
        <w:jc w:val="both"/>
        <w:rPr>
          <w:sz w:val="22"/>
          <w:szCs w:val="22"/>
        </w:rPr>
      </w:pPr>
      <w:r>
        <w:rPr>
          <w:sz w:val="22"/>
          <w:szCs w:val="22"/>
        </w:rPr>
        <w:t xml:space="preserve">- </w:t>
      </w:r>
      <w:r w:rsidRPr="00D61F7C">
        <w:rPr>
          <w:sz w:val="22"/>
          <w:szCs w:val="22"/>
        </w:rPr>
        <w:t xml:space="preserve">To </w:t>
      </w:r>
      <w:r>
        <w:rPr>
          <w:sz w:val="22"/>
          <w:szCs w:val="22"/>
        </w:rPr>
        <w:t xml:space="preserve">assess how far the observed speech acts substantiate the theoretical foundation employed. </w:t>
      </w:r>
      <w:r w:rsidRPr="00D61F7C">
        <w:rPr>
          <w:sz w:val="22"/>
          <w:szCs w:val="22"/>
        </w:rPr>
        <w:t xml:space="preserve">  </w:t>
      </w:r>
    </w:p>
    <w:p w14:paraId="23BDC69E" w14:textId="77777777" w:rsidR="0037688C" w:rsidRDefault="0037688C" w:rsidP="0037688C">
      <w:pPr>
        <w:autoSpaceDE w:val="0"/>
        <w:autoSpaceDN w:val="0"/>
        <w:adjustRightInd w:val="0"/>
        <w:spacing w:before="120" w:after="120" w:line="360" w:lineRule="auto"/>
        <w:jc w:val="both"/>
        <w:rPr>
          <w:b/>
          <w:sz w:val="22"/>
          <w:szCs w:val="22"/>
        </w:rPr>
        <w:sectPr w:rsidR="0037688C" w:rsidSect="0037688C">
          <w:type w:val="continuous"/>
          <w:pgSz w:w="12240" w:h="15840"/>
          <w:pgMar w:top="1134" w:right="1134" w:bottom="1134" w:left="1418" w:header="720" w:footer="720" w:gutter="0"/>
          <w:cols w:num="2" w:space="720"/>
          <w:docGrid w:linePitch="360"/>
        </w:sectPr>
      </w:pPr>
    </w:p>
    <w:p w14:paraId="0D38A6F4" w14:textId="77777777" w:rsidR="0037688C" w:rsidRPr="00D61F7C" w:rsidRDefault="0037688C" w:rsidP="0037688C">
      <w:pPr>
        <w:autoSpaceDE w:val="0"/>
        <w:autoSpaceDN w:val="0"/>
        <w:adjustRightInd w:val="0"/>
        <w:spacing w:before="120" w:after="120" w:line="360" w:lineRule="auto"/>
        <w:jc w:val="both"/>
        <w:rPr>
          <w:b/>
          <w:sz w:val="22"/>
          <w:szCs w:val="22"/>
        </w:rPr>
      </w:pPr>
      <w:r>
        <w:rPr>
          <w:b/>
          <w:sz w:val="22"/>
          <w:szCs w:val="22"/>
        </w:rPr>
        <w:t xml:space="preserve">2.2. </w:t>
      </w:r>
      <w:r w:rsidRPr="00D61F7C">
        <w:rPr>
          <w:b/>
          <w:sz w:val="22"/>
          <w:szCs w:val="22"/>
        </w:rPr>
        <w:t>Research methodology</w:t>
      </w:r>
    </w:p>
    <w:p w14:paraId="4279632E" w14:textId="77777777" w:rsidR="0037688C" w:rsidRDefault="0037688C" w:rsidP="0037688C">
      <w:pPr>
        <w:autoSpaceDE w:val="0"/>
        <w:autoSpaceDN w:val="0"/>
        <w:adjustRightInd w:val="0"/>
        <w:spacing w:before="120" w:after="120"/>
        <w:rPr>
          <w:sz w:val="22"/>
          <w:szCs w:val="22"/>
        </w:rPr>
        <w:sectPr w:rsidR="0037688C" w:rsidSect="00290AFA">
          <w:type w:val="continuous"/>
          <w:pgSz w:w="12240" w:h="15840"/>
          <w:pgMar w:top="1134" w:right="1134" w:bottom="1134" w:left="1418" w:header="720" w:footer="720" w:gutter="0"/>
          <w:cols w:space="720"/>
          <w:docGrid w:linePitch="360"/>
        </w:sectPr>
      </w:pPr>
    </w:p>
    <w:p w14:paraId="590BC2EB" w14:textId="4AFD0E8D" w:rsidR="0037688C" w:rsidRPr="0037688C" w:rsidRDefault="0037688C" w:rsidP="0037688C">
      <w:pPr>
        <w:autoSpaceDE w:val="0"/>
        <w:autoSpaceDN w:val="0"/>
        <w:adjustRightInd w:val="0"/>
        <w:spacing w:before="120" w:after="120"/>
        <w:rPr>
          <w:b/>
          <w:bCs/>
          <w:sz w:val="22"/>
          <w:szCs w:val="22"/>
        </w:rPr>
      </w:pPr>
      <w:r w:rsidRPr="00D61F7C">
        <w:rPr>
          <w:sz w:val="22"/>
          <w:szCs w:val="22"/>
        </w:rPr>
        <w:t>This study adopts a mixed-method research design, integrating both quantitative and qualitative approaches to provide a comprehensive understanding of the data. The quantitative analysis helps the researchers find out the</w:t>
      </w:r>
      <w:r>
        <w:rPr>
          <w:sz w:val="22"/>
          <w:szCs w:val="22"/>
        </w:rPr>
        <w:t xml:space="preserve"> </w:t>
      </w:r>
      <w:r w:rsidRPr="00D61F7C">
        <w:rPr>
          <w:sz w:val="22"/>
          <w:szCs w:val="22"/>
        </w:rPr>
        <w:t>occurrence</w:t>
      </w:r>
      <w:r>
        <w:rPr>
          <w:sz w:val="22"/>
          <w:szCs w:val="22"/>
        </w:rPr>
        <w:t xml:space="preserve"> </w:t>
      </w:r>
      <w:r w:rsidRPr="00D61F7C">
        <w:rPr>
          <w:sz w:val="22"/>
          <w:szCs w:val="22"/>
        </w:rPr>
        <w:t>frequency of the speech act types in the conversations under investigation, whereas the qualitative analysis enables the researchers to bring a better insight into the manifestation of those speech acts.</w:t>
      </w:r>
    </w:p>
    <w:p w14:paraId="45DEB600" w14:textId="77777777" w:rsidR="0037688C" w:rsidRDefault="0037688C" w:rsidP="0037688C">
      <w:pPr>
        <w:autoSpaceDE w:val="0"/>
        <w:autoSpaceDN w:val="0"/>
        <w:adjustRightInd w:val="0"/>
        <w:spacing w:before="240" w:after="120"/>
        <w:rPr>
          <w:sz w:val="22"/>
          <w:szCs w:val="22"/>
        </w:rPr>
        <w:sectPr w:rsidR="0037688C" w:rsidSect="0037688C">
          <w:type w:val="continuous"/>
          <w:pgSz w:w="12240" w:h="15840"/>
          <w:pgMar w:top="1134" w:right="1134" w:bottom="1134" w:left="1418" w:header="720" w:footer="720" w:gutter="0"/>
          <w:cols w:num="2" w:space="720"/>
          <w:docGrid w:linePitch="360"/>
        </w:sectPr>
      </w:pPr>
    </w:p>
    <w:p w14:paraId="78B6980C" w14:textId="77777777" w:rsidR="0037688C" w:rsidRDefault="0037688C" w:rsidP="0037688C">
      <w:pPr>
        <w:autoSpaceDE w:val="0"/>
        <w:autoSpaceDN w:val="0"/>
        <w:adjustRightInd w:val="0"/>
        <w:spacing w:before="240" w:after="120"/>
        <w:rPr>
          <w:sz w:val="22"/>
          <w:szCs w:val="22"/>
        </w:rPr>
      </w:pPr>
    </w:p>
    <w:p w14:paraId="1FC101D1" w14:textId="77777777" w:rsidR="0037688C" w:rsidRPr="003F7A60" w:rsidRDefault="0037688C" w:rsidP="0037688C">
      <w:pPr>
        <w:autoSpaceDE w:val="0"/>
        <w:autoSpaceDN w:val="0"/>
        <w:adjustRightInd w:val="0"/>
        <w:spacing w:before="120" w:after="120" w:line="360" w:lineRule="auto"/>
        <w:jc w:val="both"/>
        <w:rPr>
          <w:b/>
          <w:iCs/>
          <w:sz w:val="22"/>
          <w:szCs w:val="22"/>
        </w:rPr>
      </w:pPr>
      <w:r>
        <w:rPr>
          <w:b/>
          <w:iCs/>
          <w:sz w:val="22"/>
          <w:szCs w:val="22"/>
        </w:rPr>
        <w:t xml:space="preserve">2.3. </w:t>
      </w:r>
      <w:r w:rsidRPr="003F7A60">
        <w:rPr>
          <w:b/>
          <w:iCs/>
          <w:sz w:val="22"/>
          <w:szCs w:val="22"/>
        </w:rPr>
        <w:t>Sample of the study</w:t>
      </w:r>
    </w:p>
    <w:p w14:paraId="0BF8F31F" w14:textId="77777777" w:rsidR="0037688C" w:rsidRDefault="0037688C" w:rsidP="0037688C">
      <w:pPr>
        <w:autoSpaceDE w:val="0"/>
        <w:autoSpaceDN w:val="0"/>
        <w:adjustRightInd w:val="0"/>
        <w:spacing w:before="240" w:after="120"/>
        <w:jc w:val="both"/>
        <w:rPr>
          <w:sz w:val="22"/>
          <w:szCs w:val="22"/>
        </w:rPr>
        <w:sectPr w:rsidR="0037688C" w:rsidSect="00290AFA">
          <w:type w:val="continuous"/>
          <w:pgSz w:w="12240" w:h="15840"/>
          <w:pgMar w:top="1134" w:right="1134" w:bottom="1134" w:left="1418" w:header="720" w:footer="720" w:gutter="0"/>
          <w:cols w:space="720"/>
          <w:docGrid w:linePitch="360"/>
        </w:sectPr>
      </w:pPr>
    </w:p>
    <w:p w14:paraId="128BFEF7" w14:textId="3A8F6580" w:rsidR="0037688C" w:rsidRDefault="0037688C" w:rsidP="0037688C">
      <w:pPr>
        <w:autoSpaceDE w:val="0"/>
        <w:autoSpaceDN w:val="0"/>
        <w:adjustRightInd w:val="0"/>
        <w:spacing w:before="240" w:after="120"/>
        <w:jc w:val="both"/>
        <w:rPr>
          <w:b/>
          <w:bCs/>
          <w:iCs/>
          <w:sz w:val="20"/>
          <w:szCs w:val="20"/>
        </w:rPr>
      </w:pPr>
      <w:r w:rsidRPr="00D61F7C">
        <w:rPr>
          <w:sz w:val="22"/>
          <w:szCs w:val="22"/>
        </w:rPr>
        <w:t xml:space="preserve">After a thorough review, it was found that the first 10 units of the </w:t>
      </w:r>
      <w:r>
        <w:rPr>
          <w:sz w:val="22"/>
          <w:szCs w:val="22"/>
        </w:rPr>
        <w:t xml:space="preserve">student’s </w:t>
      </w:r>
      <w:r w:rsidRPr="00D61F7C">
        <w:rPr>
          <w:sz w:val="22"/>
          <w:szCs w:val="22"/>
        </w:rPr>
        <w:t xml:space="preserve">book contain a total of </w:t>
      </w:r>
      <w:r>
        <w:rPr>
          <w:sz w:val="22"/>
          <w:szCs w:val="22"/>
        </w:rPr>
        <w:t>34</w:t>
      </w:r>
      <w:r w:rsidRPr="00D61F7C">
        <w:rPr>
          <w:sz w:val="22"/>
          <w:szCs w:val="22"/>
        </w:rPr>
        <w:t xml:space="preserve"> conversations, distributed across various lesson components. These conversations vary in length, number of speakers, and communicative purpose, offering a rich source for speech act analysis. Among the 3</w:t>
      </w:r>
      <w:r>
        <w:rPr>
          <w:sz w:val="22"/>
          <w:szCs w:val="22"/>
        </w:rPr>
        <w:t>4</w:t>
      </w:r>
      <w:r w:rsidRPr="00D61F7C">
        <w:rPr>
          <w:sz w:val="22"/>
          <w:szCs w:val="22"/>
        </w:rPr>
        <w:t xml:space="preserve"> conversations identified, 10 were randomly picked to form the study sample,</w:t>
      </w:r>
      <w:r>
        <w:rPr>
          <w:sz w:val="22"/>
          <w:szCs w:val="22"/>
        </w:rPr>
        <w:t xml:space="preserve"> </w:t>
      </w:r>
      <w:r w:rsidRPr="00D61F7C">
        <w:rPr>
          <w:sz w:val="22"/>
          <w:szCs w:val="22"/>
        </w:rPr>
        <w:t xml:space="preserve">ensuring that each came from a different unit to maintain thematic diversity and avoid clustering. The selected conversations cover a wide range of topic areas, including </w:t>
      </w:r>
      <w:r w:rsidRPr="003E154E">
        <w:rPr>
          <w:i/>
          <w:iCs/>
          <w:sz w:val="22"/>
          <w:szCs w:val="22"/>
        </w:rPr>
        <w:t>the</w:t>
      </w:r>
      <w:r>
        <w:rPr>
          <w:sz w:val="22"/>
          <w:szCs w:val="22"/>
        </w:rPr>
        <w:t xml:space="preserve"> </w:t>
      </w:r>
      <w:r w:rsidRPr="00DB16BF">
        <w:rPr>
          <w:i/>
          <w:iCs/>
          <w:sz w:val="22"/>
          <w:szCs w:val="22"/>
        </w:rPr>
        <w:t xml:space="preserve">world of work, </w:t>
      </w:r>
      <w:r>
        <w:rPr>
          <w:i/>
          <w:iCs/>
          <w:sz w:val="22"/>
          <w:szCs w:val="22"/>
        </w:rPr>
        <w:t>friends</w:t>
      </w:r>
      <w:r>
        <w:rPr>
          <w:i/>
          <w:iCs/>
          <w:sz w:val="22"/>
          <w:szCs w:val="22"/>
        </w:rPr>
        <w:t xml:space="preserve"> </w:t>
      </w:r>
      <w:r>
        <w:rPr>
          <w:i/>
          <w:iCs/>
          <w:sz w:val="22"/>
          <w:szCs w:val="22"/>
        </w:rPr>
        <w:t xml:space="preserve">and </w:t>
      </w:r>
      <w:r w:rsidRPr="00DB16BF">
        <w:rPr>
          <w:i/>
          <w:iCs/>
          <w:sz w:val="22"/>
          <w:szCs w:val="22"/>
        </w:rPr>
        <w:t>family</w:t>
      </w:r>
      <w:r w:rsidRPr="00906935">
        <w:rPr>
          <w:i/>
          <w:iCs/>
          <w:sz w:val="22"/>
          <w:szCs w:val="22"/>
        </w:rPr>
        <w:t>,</w:t>
      </w:r>
      <w:r>
        <w:rPr>
          <w:i/>
          <w:iCs/>
          <w:sz w:val="22"/>
          <w:szCs w:val="22"/>
        </w:rPr>
        <w:t xml:space="preserve"> my time, nature, famous people</w:t>
      </w:r>
      <w:r w:rsidRPr="00906935">
        <w:rPr>
          <w:i/>
          <w:iCs/>
          <w:sz w:val="22"/>
          <w:szCs w:val="22"/>
        </w:rPr>
        <w:t xml:space="preserve">, travel, </w:t>
      </w:r>
      <w:r>
        <w:rPr>
          <w:i/>
          <w:iCs/>
          <w:sz w:val="22"/>
          <w:szCs w:val="22"/>
        </w:rPr>
        <w:t xml:space="preserve">school </w:t>
      </w:r>
      <w:r w:rsidRPr="00906935">
        <w:rPr>
          <w:i/>
          <w:iCs/>
          <w:sz w:val="22"/>
          <w:szCs w:val="22"/>
        </w:rPr>
        <w:t xml:space="preserve">and </w:t>
      </w:r>
      <w:r>
        <w:rPr>
          <w:i/>
          <w:iCs/>
          <w:sz w:val="22"/>
          <w:szCs w:val="22"/>
        </w:rPr>
        <w:t>special occasions</w:t>
      </w:r>
      <w:r w:rsidRPr="00D61F7C">
        <w:rPr>
          <w:sz w:val="22"/>
          <w:szCs w:val="22"/>
        </w:rPr>
        <w:t>. Each conversation is treated as a unit of</w:t>
      </w:r>
      <w:r>
        <w:rPr>
          <w:sz w:val="22"/>
          <w:szCs w:val="22"/>
        </w:rPr>
        <w:t xml:space="preserve"> </w:t>
      </w:r>
      <w:r w:rsidRPr="00D61F7C">
        <w:rPr>
          <w:sz w:val="22"/>
          <w:szCs w:val="22"/>
        </w:rPr>
        <w:t>analysis, with a speaking turn defined as a single uninterrupted contribution by a speaker. The 10 sampled conversations comprise a total of 87 speaking turns, with an average word count of 71.2 words per conversation. The shortest conversation contains 63 words, while the longest reaches 82 words, indicating a relatively consistent length suitable for both quantitative and qualitative analysis. The details of the sample are presented in Table 1.</w:t>
      </w:r>
    </w:p>
    <w:p w14:paraId="6893ACEC" w14:textId="77777777" w:rsidR="0037688C" w:rsidRDefault="0037688C" w:rsidP="0037688C">
      <w:pPr>
        <w:autoSpaceDE w:val="0"/>
        <w:autoSpaceDN w:val="0"/>
        <w:adjustRightInd w:val="0"/>
        <w:spacing w:before="240" w:after="120"/>
        <w:rPr>
          <w:b/>
          <w:bCs/>
          <w:iCs/>
          <w:sz w:val="20"/>
          <w:szCs w:val="20"/>
        </w:rPr>
        <w:sectPr w:rsidR="0037688C" w:rsidSect="0037688C">
          <w:type w:val="continuous"/>
          <w:pgSz w:w="12240" w:h="15840"/>
          <w:pgMar w:top="1134" w:right="1134" w:bottom="1134" w:left="1418" w:header="720" w:footer="720" w:gutter="0"/>
          <w:cols w:num="2" w:space="720"/>
          <w:docGrid w:linePitch="360"/>
        </w:sectPr>
      </w:pPr>
    </w:p>
    <w:p w14:paraId="23874F00" w14:textId="22C2498A" w:rsidR="00290AFA" w:rsidRPr="002C2203" w:rsidRDefault="00290AFA" w:rsidP="0037688C">
      <w:pPr>
        <w:autoSpaceDE w:val="0"/>
        <w:autoSpaceDN w:val="0"/>
        <w:adjustRightInd w:val="0"/>
        <w:spacing w:before="240" w:after="120"/>
        <w:rPr>
          <w:iCs/>
          <w:sz w:val="20"/>
          <w:szCs w:val="20"/>
        </w:rPr>
      </w:pPr>
      <w:r w:rsidRPr="002C2203">
        <w:rPr>
          <w:b/>
          <w:bCs/>
          <w:iCs/>
          <w:sz w:val="20"/>
          <w:szCs w:val="20"/>
        </w:rPr>
        <w:t>Table 1:</w:t>
      </w:r>
      <w:r w:rsidRPr="002C2203">
        <w:rPr>
          <w:iCs/>
          <w:sz w:val="20"/>
          <w:szCs w:val="20"/>
        </w:rPr>
        <w:t xml:space="preserve"> Sample of the study</w:t>
      </w:r>
    </w:p>
    <w:p w14:paraId="18EE7DDB" w14:textId="77777777" w:rsidR="00290AFA" w:rsidRPr="00D61F7C" w:rsidRDefault="00290AFA" w:rsidP="00290AFA">
      <w:pPr>
        <w:autoSpaceDE w:val="0"/>
        <w:autoSpaceDN w:val="0"/>
        <w:adjustRightInd w:val="0"/>
        <w:ind w:firstLine="7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65"/>
        <w:gridCol w:w="1659"/>
        <w:gridCol w:w="1659"/>
        <w:gridCol w:w="2733"/>
      </w:tblGrid>
      <w:tr w:rsidR="00290AFA" w:rsidRPr="00D61F7C" w14:paraId="369F0BDB" w14:textId="77777777" w:rsidTr="003531E0">
        <w:tc>
          <w:tcPr>
            <w:tcW w:w="1014" w:type="pct"/>
          </w:tcPr>
          <w:p w14:paraId="105EFFA5" w14:textId="77777777" w:rsidR="00290AFA" w:rsidRPr="00D61F7C" w:rsidRDefault="00290AFA" w:rsidP="003531E0">
            <w:pPr>
              <w:autoSpaceDE w:val="0"/>
              <w:autoSpaceDN w:val="0"/>
              <w:adjustRightInd w:val="0"/>
              <w:rPr>
                <w:b/>
                <w:sz w:val="22"/>
                <w:szCs w:val="22"/>
              </w:rPr>
            </w:pPr>
            <w:r w:rsidRPr="00D61F7C">
              <w:rPr>
                <w:b/>
                <w:sz w:val="22"/>
                <w:szCs w:val="22"/>
              </w:rPr>
              <w:t>Conversation</w:t>
            </w:r>
          </w:p>
        </w:tc>
        <w:tc>
          <w:tcPr>
            <w:tcW w:w="860" w:type="pct"/>
          </w:tcPr>
          <w:p w14:paraId="2782228D" w14:textId="77777777" w:rsidR="00290AFA" w:rsidRPr="00D61F7C" w:rsidRDefault="00290AFA" w:rsidP="003531E0">
            <w:pPr>
              <w:autoSpaceDE w:val="0"/>
              <w:autoSpaceDN w:val="0"/>
              <w:adjustRightInd w:val="0"/>
              <w:rPr>
                <w:b/>
                <w:sz w:val="22"/>
                <w:szCs w:val="22"/>
              </w:rPr>
            </w:pPr>
            <w:r w:rsidRPr="00D61F7C">
              <w:rPr>
                <w:b/>
                <w:sz w:val="22"/>
                <w:szCs w:val="22"/>
              </w:rPr>
              <w:t>Number of speakers</w:t>
            </w:r>
          </w:p>
        </w:tc>
        <w:tc>
          <w:tcPr>
            <w:tcW w:w="857" w:type="pct"/>
          </w:tcPr>
          <w:p w14:paraId="46744B3F" w14:textId="77777777" w:rsidR="00290AFA" w:rsidRPr="00D61F7C" w:rsidRDefault="00290AFA" w:rsidP="003531E0">
            <w:pPr>
              <w:autoSpaceDE w:val="0"/>
              <w:autoSpaceDN w:val="0"/>
              <w:adjustRightInd w:val="0"/>
              <w:rPr>
                <w:b/>
                <w:sz w:val="22"/>
                <w:szCs w:val="22"/>
              </w:rPr>
            </w:pPr>
            <w:r w:rsidRPr="00D61F7C">
              <w:rPr>
                <w:b/>
                <w:sz w:val="22"/>
                <w:szCs w:val="22"/>
              </w:rPr>
              <w:t xml:space="preserve">Number of turns </w:t>
            </w:r>
          </w:p>
        </w:tc>
        <w:tc>
          <w:tcPr>
            <w:tcW w:w="857" w:type="pct"/>
          </w:tcPr>
          <w:p w14:paraId="7677896C" w14:textId="77777777" w:rsidR="00290AFA" w:rsidRPr="00D61F7C" w:rsidRDefault="00290AFA" w:rsidP="003531E0">
            <w:pPr>
              <w:autoSpaceDE w:val="0"/>
              <w:autoSpaceDN w:val="0"/>
              <w:adjustRightInd w:val="0"/>
              <w:rPr>
                <w:b/>
                <w:sz w:val="22"/>
                <w:szCs w:val="22"/>
              </w:rPr>
            </w:pPr>
            <w:r w:rsidRPr="00D61F7C">
              <w:rPr>
                <w:b/>
                <w:sz w:val="22"/>
                <w:szCs w:val="22"/>
              </w:rPr>
              <w:t>Number of words</w:t>
            </w:r>
          </w:p>
        </w:tc>
        <w:tc>
          <w:tcPr>
            <w:tcW w:w="1412" w:type="pct"/>
          </w:tcPr>
          <w:p w14:paraId="62DFF6C2" w14:textId="77777777" w:rsidR="00290AFA" w:rsidRPr="00D61F7C" w:rsidRDefault="00290AFA" w:rsidP="003531E0">
            <w:pPr>
              <w:autoSpaceDE w:val="0"/>
              <w:autoSpaceDN w:val="0"/>
              <w:adjustRightInd w:val="0"/>
              <w:rPr>
                <w:b/>
                <w:sz w:val="22"/>
                <w:szCs w:val="22"/>
              </w:rPr>
            </w:pPr>
            <w:r w:rsidRPr="00D61F7C">
              <w:rPr>
                <w:b/>
                <w:sz w:val="22"/>
                <w:szCs w:val="22"/>
              </w:rPr>
              <w:t>Topic area</w:t>
            </w:r>
          </w:p>
          <w:p w14:paraId="450A5A80" w14:textId="77777777" w:rsidR="00290AFA" w:rsidRPr="00D61F7C" w:rsidRDefault="00290AFA" w:rsidP="003531E0">
            <w:pPr>
              <w:autoSpaceDE w:val="0"/>
              <w:autoSpaceDN w:val="0"/>
              <w:adjustRightInd w:val="0"/>
              <w:rPr>
                <w:b/>
                <w:sz w:val="22"/>
                <w:szCs w:val="22"/>
              </w:rPr>
            </w:pPr>
          </w:p>
          <w:p w14:paraId="393EBB2A" w14:textId="77777777" w:rsidR="00290AFA" w:rsidRPr="00D61F7C" w:rsidRDefault="00290AFA" w:rsidP="003531E0">
            <w:pPr>
              <w:autoSpaceDE w:val="0"/>
              <w:autoSpaceDN w:val="0"/>
              <w:adjustRightInd w:val="0"/>
              <w:rPr>
                <w:b/>
                <w:sz w:val="22"/>
                <w:szCs w:val="22"/>
              </w:rPr>
            </w:pPr>
          </w:p>
        </w:tc>
      </w:tr>
      <w:tr w:rsidR="00290AFA" w:rsidRPr="00D61F7C" w14:paraId="3BC2C929" w14:textId="77777777" w:rsidTr="003531E0">
        <w:tc>
          <w:tcPr>
            <w:tcW w:w="1014" w:type="pct"/>
          </w:tcPr>
          <w:p w14:paraId="0E96A2FC" w14:textId="77777777" w:rsidR="00290AFA" w:rsidRPr="00D61F7C" w:rsidRDefault="00290AFA" w:rsidP="003531E0">
            <w:pPr>
              <w:autoSpaceDE w:val="0"/>
              <w:autoSpaceDN w:val="0"/>
              <w:adjustRightInd w:val="0"/>
              <w:jc w:val="both"/>
              <w:rPr>
                <w:sz w:val="22"/>
                <w:szCs w:val="22"/>
              </w:rPr>
            </w:pPr>
            <w:r w:rsidRPr="00D61F7C">
              <w:rPr>
                <w:sz w:val="22"/>
                <w:szCs w:val="22"/>
              </w:rPr>
              <w:t>1</w:t>
            </w:r>
          </w:p>
        </w:tc>
        <w:tc>
          <w:tcPr>
            <w:tcW w:w="860" w:type="pct"/>
          </w:tcPr>
          <w:p w14:paraId="43F74988"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00CCB1CA"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57" w:type="pct"/>
          </w:tcPr>
          <w:p w14:paraId="47CD3B85" w14:textId="77777777" w:rsidR="00290AFA" w:rsidRPr="00D61F7C" w:rsidRDefault="00290AFA" w:rsidP="003531E0">
            <w:pPr>
              <w:autoSpaceDE w:val="0"/>
              <w:autoSpaceDN w:val="0"/>
              <w:adjustRightInd w:val="0"/>
              <w:jc w:val="both"/>
              <w:rPr>
                <w:sz w:val="22"/>
                <w:szCs w:val="22"/>
              </w:rPr>
            </w:pPr>
            <w:r w:rsidRPr="00D61F7C">
              <w:rPr>
                <w:sz w:val="22"/>
                <w:szCs w:val="22"/>
              </w:rPr>
              <w:t>70</w:t>
            </w:r>
          </w:p>
        </w:tc>
        <w:tc>
          <w:tcPr>
            <w:tcW w:w="1412" w:type="pct"/>
          </w:tcPr>
          <w:p w14:paraId="27712C72" w14:textId="77777777" w:rsidR="00290AFA" w:rsidRPr="00D61F7C" w:rsidRDefault="00290AFA" w:rsidP="003531E0">
            <w:pPr>
              <w:autoSpaceDE w:val="0"/>
              <w:autoSpaceDN w:val="0"/>
              <w:adjustRightInd w:val="0"/>
              <w:jc w:val="both"/>
              <w:rPr>
                <w:i/>
                <w:sz w:val="22"/>
                <w:szCs w:val="22"/>
              </w:rPr>
            </w:pPr>
            <w:r w:rsidRPr="00D61F7C">
              <w:rPr>
                <w:i/>
                <w:sz w:val="22"/>
                <w:szCs w:val="22"/>
              </w:rPr>
              <w:t>Friends and family</w:t>
            </w:r>
          </w:p>
        </w:tc>
      </w:tr>
      <w:tr w:rsidR="00290AFA" w:rsidRPr="00D61F7C" w14:paraId="122AB536" w14:textId="77777777" w:rsidTr="003531E0">
        <w:tc>
          <w:tcPr>
            <w:tcW w:w="1014" w:type="pct"/>
          </w:tcPr>
          <w:p w14:paraId="3AAC0921"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60" w:type="pct"/>
          </w:tcPr>
          <w:p w14:paraId="74E70BA8"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5EB70F9C" w14:textId="77777777" w:rsidR="00290AFA" w:rsidRPr="00D61F7C" w:rsidRDefault="00290AFA" w:rsidP="003531E0">
            <w:pPr>
              <w:autoSpaceDE w:val="0"/>
              <w:autoSpaceDN w:val="0"/>
              <w:adjustRightInd w:val="0"/>
              <w:jc w:val="both"/>
              <w:rPr>
                <w:sz w:val="22"/>
                <w:szCs w:val="22"/>
              </w:rPr>
            </w:pPr>
            <w:r w:rsidRPr="00D61F7C">
              <w:rPr>
                <w:sz w:val="22"/>
                <w:szCs w:val="22"/>
              </w:rPr>
              <w:t>10</w:t>
            </w:r>
          </w:p>
        </w:tc>
        <w:tc>
          <w:tcPr>
            <w:tcW w:w="857" w:type="pct"/>
          </w:tcPr>
          <w:p w14:paraId="2FDEBCF3" w14:textId="77777777" w:rsidR="00290AFA" w:rsidRPr="00D61F7C" w:rsidRDefault="00290AFA" w:rsidP="003531E0">
            <w:pPr>
              <w:autoSpaceDE w:val="0"/>
              <w:autoSpaceDN w:val="0"/>
              <w:adjustRightInd w:val="0"/>
              <w:jc w:val="both"/>
              <w:rPr>
                <w:sz w:val="22"/>
                <w:szCs w:val="22"/>
              </w:rPr>
            </w:pPr>
            <w:r w:rsidRPr="00D61F7C">
              <w:rPr>
                <w:sz w:val="22"/>
                <w:szCs w:val="22"/>
              </w:rPr>
              <w:t>75</w:t>
            </w:r>
          </w:p>
        </w:tc>
        <w:tc>
          <w:tcPr>
            <w:tcW w:w="1412" w:type="pct"/>
          </w:tcPr>
          <w:p w14:paraId="0F0371A0" w14:textId="77777777" w:rsidR="00290AFA" w:rsidRPr="00D61F7C" w:rsidRDefault="00290AFA" w:rsidP="003531E0">
            <w:pPr>
              <w:autoSpaceDE w:val="0"/>
              <w:autoSpaceDN w:val="0"/>
              <w:adjustRightInd w:val="0"/>
              <w:jc w:val="both"/>
              <w:rPr>
                <w:i/>
                <w:sz w:val="22"/>
                <w:szCs w:val="22"/>
              </w:rPr>
            </w:pPr>
            <w:r w:rsidRPr="00D61F7C">
              <w:rPr>
                <w:i/>
                <w:sz w:val="22"/>
                <w:szCs w:val="22"/>
              </w:rPr>
              <w:t>My time</w:t>
            </w:r>
          </w:p>
        </w:tc>
      </w:tr>
      <w:tr w:rsidR="00290AFA" w:rsidRPr="00D61F7C" w14:paraId="35C8562A" w14:textId="77777777" w:rsidTr="003531E0">
        <w:tc>
          <w:tcPr>
            <w:tcW w:w="1014" w:type="pct"/>
          </w:tcPr>
          <w:p w14:paraId="0B7680EF" w14:textId="77777777" w:rsidR="00290AFA" w:rsidRPr="00D61F7C" w:rsidRDefault="00290AFA" w:rsidP="003531E0">
            <w:pPr>
              <w:autoSpaceDE w:val="0"/>
              <w:autoSpaceDN w:val="0"/>
              <w:adjustRightInd w:val="0"/>
              <w:jc w:val="both"/>
              <w:rPr>
                <w:sz w:val="22"/>
                <w:szCs w:val="22"/>
              </w:rPr>
            </w:pPr>
            <w:r w:rsidRPr="00D61F7C">
              <w:rPr>
                <w:sz w:val="22"/>
                <w:szCs w:val="22"/>
              </w:rPr>
              <w:t>3</w:t>
            </w:r>
          </w:p>
        </w:tc>
        <w:tc>
          <w:tcPr>
            <w:tcW w:w="860" w:type="pct"/>
          </w:tcPr>
          <w:p w14:paraId="5C3CF9A9"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2A42A203"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57" w:type="pct"/>
          </w:tcPr>
          <w:p w14:paraId="594E09DB" w14:textId="77777777" w:rsidR="00290AFA" w:rsidRPr="00D61F7C" w:rsidRDefault="00290AFA" w:rsidP="003531E0">
            <w:pPr>
              <w:autoSpaceDE w:val="0"/>
              <w:autoSpaceDN w:val="0"/>
              <w:adjustRightInd w:val="0"/>
              <w:jc w:val="both"/>
              <w:rPr>
                <w:sz w:val="22"/>
                <w:szCs w:val="22"/>
              </w:rPr>
            </w:pPr>
            <w:r w:rsidRPr="00D61F7C">
              <w:rPr>
                <w:sz w:val="22"/>
                <w:szCs w:val="22"/>
              </w:rPr>
              <w:t>68</w:t>
            </w:r>
          </w:p>
        </w:tc>
        <w:tc>
          <w:tcPr>
            <w:tcW w:w="1412" w:type="pct"/>
          </w:tcPr>
          <w:p w14:paraId="21DCFC50" w14:textId="77777777" w:rsidR="00290AFA" w:rsidRPr="00D61F7C" w:rsidRDefault="00290AFA" w:rsidP="003531E0">
            <w:pPr>
              <w:autoSpaceDE w:val="0"/>
              <w:autoSpaceDN w:val="0"/>
              <w:adjustRightInd w:val="0"/>
              <w:jc w:val="both"/>
              <w:rPr>
                <w:i/>
                <w:sz w:val="22"/>
                <w:szCs w:val="22"/>
              </w:rPr>
            </w:pPr>
            <w:r w:rsidRPr="00D61F7C">
              <w:rPr>
                <w:i/>
                <w:sz w:val="22"/>
                <w:szCs w:val="22"/>
              </w:rPr>
              <w:t>At school</w:t>
            </w:r>
          </w:p>
        </w:tc>
      </w:tr>
      <w:tr w:rsidR="00290AFA" w:rsidRPr="00D61F7C" w14:paraId="76FBC68B" w14:textId="77777777" w:rsidTr="003531E0">
        <w:tc>
          <w:tcPr>
            <w:tcW w:w="1014" w:type="pct"/>
          </w:tcPr>
          <w:p w14:paraId="619E5F93" w14:textId="77777777" w:rsidR="00290AFA" w:rsidRPr="00D61F7C" w:rsidRDefault="00290AFA" w:rsidP="003531E0">
            <w:pPr>
              <w:autoSpaceDE w:val="0"/>
              <w:autoSpaceDN w:val="0"/>
              <w:adjustRightInd w:val="0"/>
              <w:jc w:val="both"/>
              <w:rPr>
                <w:sz w:val="22"/>
                <w:szCs w:val="22"/>
              </w:rPr>
            </w:pPr>
            <w:r w:rsidRPr="00D61F7C">
              <w:rPr>
                <w:sz w:val="22"/>
                <w:szCs w:val="22"/>
              </w:rPr>
              <w:t>4</w:t>
            </w:r>
          </w:p>
        </w:tc>
        <w:tc>
          <w:tcPr>
            <w:tcW w:w="860" w:type="pct"/>
          </w:tcPr>
          <w:p w14:paraId="13C56DD6" w14:textId="77777777" w:rsidR="00290AFA" w:rsidRPr="00D61F7C" w:rsidRDefault="00290AFA" w:rsidP="003531E0">
            <w:pPr>
              <w:autoSpaceDE w:val="0"/>
              <w:autoSpaceDN w:val="0"/>
              <w:adjustRightInd w:val="0"/>
              <w:jc w:val="both"/>
              <w:rPr>
                <w:sz w:val="22"/>
                <w:szCs w:val="22"/>
              </w:rPr>
            </w:pPr>
            <w:r w:rsidRPr="00D61F7C">
              <w:rPr>
                <w:sz w:val="22"/>
                <w:szCs w:val="22"/>
              </w:rPr>
              <w:t>3</w:t>
            </w:r>
          </w:p>
        </w:tc>
        <w:tc>
          <w:tcPr>
            <w:tcW w:w="857" w:type="pct"/>
          </w:tcPr>
          <w:p w14:paraId="18135FA5" w14:textId="77777777" w:rsidR="00290AFA" w:rsidRPr="00D61F7C" w:rsidRDefault="00290AFA" w:rsidP="003531E0">
            <w:pPr>
              <w:autoSpaceDE w:val="0"/>
              <w:autoSpaceDN w:val="0"/>
              <w:adjustRightInd w:val="0"/>
              <w:jc w:val="both"/>
              <w:rPr>
                <w:sz w:val="22"/>
                <w:szCs w:val="22"/>
              </w:rPr>
            </w:pPr>
            <w:r w:rsidRPr="00D61F7C">
              <w:rPr>
                <w:sz w:val="22"/>
                <w:szCs w:val="22"/>
              </w:rPr>
              <w:t>11</w:t>
            </w:r>
          </w:p>
        </w:tc>
        <w:tc>
          <w:tcPr>
            <w:tcW w:w="857" w:type="pct"/>
          </w:tcPr>
          <w:p w14:paraId="3A48F98F" w14:textId="77777777" w:rsidR="00290AFA" w:rsidRPr="00D61F7C" w:rsidRDefault="00290AFA" w:rsidP="003531E0">
            <w:pPr>
              <w:autoSpaceDE w:val="0"/>
              <w:autoSpaceDN w:val="0"/>
              <w:adjustRightInd w:val="0"/>
              <w:jc w:val="both"/>
              <w:rPr>
                <w:sz w:val="22"/>
                <w:szCs w:val="22"/>
              </w:rPr>
            </w:pPr>
            <w:r w:rsidRPr="00D61F7C">
              <w:rPr>
                <w:sz w:val="22"/>
                <w:szCs w:val="22"/>
              </w:rPr>
              <w:t>82</w:t>
            </w:r>
          </w:p>
        </w:tc>
        <w:tc>
          <w:tcPr>
            <w:tcW w:w="1412" w:type="pct"/>
          </w:tcPr>
          <w:p w14:paraId="1C9ABAC5" w14:textId="77777777" w:rsidR="00290AFA" w:rsidRPr="00D61F7C" w:rsidRDefault="00290AFA" w:rsidP="003531E0">
            <w:pPr>
              <w:autoSpaceDE w:val="0"/>
              <w:autoSpaceDN w:val="0"/>
              <w:adjustRightInd w:val="0"/>
              <w:jc w:val="both"/>
              <w:rPr>
                <w:i/>
                <w:sz w:val="22"/>
                <w:szCs w:val="22"/>
              </w:rPr>
            </w:pPr>
            <w:r w:rsidRPr="00D61F7C">
              <w:rPr>
                <w:i/>
                <w:sz w:val="22"/>
                <w:szCs w:val="22"/>
              </w:rPr>
              <w:t>Special occasions</w:t>
            </w:r>
          </w:p>
        </w:tc>
      </w:tr>
      <w:tr w:rsidR="00290AFA" w:rsidRPr="00D61F7C" w14:paraId="57F0EA16" w14:textId="77777777" w:rsidTr="003531E0">
        <w:tc>
          <w:tcPr>
            <w:tcW w:w="1014" w:type="pct"/>
          </w:tcPr>
          <w:p w14:paraId="33FCBE6E" w14:textId="77777777" w:rsidR="00290AFA" w:rsidRPr="00D61F7C" w:rsidRDefault="00290AFA" w:rsidP="003531E0">
            <w:pPr>
              <w:autoSpaceDE w:val="0"/>
              <w:autoSpaceDN w:val="0"/>
              <w:adjustRightInd w:val="0"/>
              <w:jc w:val="both"/>
              <w:rPr>
                <w:sz w:val="22"/>
                <w:szCs w:val="22"/>
              </w:rPr>
            </w:pPr>
            <w:r w:rsidRPr="00D61F7C">
              <w:rPr>
                <w:sz w:val="22"/>
                <w:szCs w:val="22"/>
              </w:rPr>
              <w:t>5</w:t>
            </w:r>
          </w:p>
        </w:tc>
        <w:tc>
          <w:tcPr>
            <w:tcW w:w="860" w:type="pct"/>
          </w:tcPr>
          <w:p w14:paraId="0222463A"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77ECBE63"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57" w:type="pct"/>
          </w:tcPr>
          <w:p w14:paraId="5050D952" w14:textId="77777777" w:rsidR="00290AFA" w:rsidRPr="00D61F7C" w:rsidRDefault="00290AFA" w:rsidP="003531E0">
            <w:pPr>
              <w:autoSpaceDE w:val="0"/>
              <w:autoSpaceDN w:val="0"/>
              <w:adjustRightInd w:val="0"/>
              <w:jc w:val="both"/>
              <w:rPr>
                <w:sz w:val="22"/>
                <w:szCs w:val="22"/>
              </w:rPr>
            </w:pPr>
            <w:r w:rsidRPr="00D61F7C">
              <w:rPr>
                <w:sz w:val="22"/>
                <w:szCs w:val="22"/>
              </w:rPr>
              <w:t>72</w:t>
            </w:r>
          </w:p>
        </w:tc>
        <w:tc>
          <w:tcPr>
            <w:tcW w:w="1412" w:type="pct"/>
          </w:tcPr>
          <w:p w14:paraId="48AE0B36" w14:textId="77777777" w:rsidR="00290AFA" w:rsidRPr="00D61F7C" w:rsidRDefault="00290AFA" w:rsidP="003531E0">
            <w:pPr>
              <w:autoSpaceDE w:val="0"/>
              <w:autoSpaceDN w:val="0"/>
              <w:adjustRightInd w:val="0"/>
              <w:jc w:val="both"/>
              <w:rPr>
                <w:i/>
                <w:sz w:val="22"/>
                <w:szCs w:val="22"/>
              </w:rPr>
            </w:pPr>
            <w:r w:rsidRPr="00D61F7C">
              <w:rPr>
                <w:i/>
                <w:sz w:val="22"/>
                <w:szCs w:val="22"/>
              </w:rPr>
              <w:t>Healthy living</w:t>
            </w:r>
          </w:p>
        </w:tc>
      </w:tr>
      <w:tr w:rsidR="00290AFA" w:rsidRPr="00D61F7C" w14:paraId="509EC68B" w14:textId="77777777" w:rsidTr="003531E0">
        <w:tc>
          <w:tcPr>
            <w:tcW w:w="1014" w:type="pct"/>
          </w:tcPr>
          <w:p w14:paraId="5051352B" w14:textId="77777777" w:rsidR="00290AFA" w:rsidRPr="00D61F7C" w:rsidRDefault="00290AFA" w:rsidP="003531E0">
            <w:pPr>
              <w:autoSpaceDE w:val="0"/>
              <w:autoSpaceDN w:val="0"/>
              <w:adjustRightInd w:val="0"/>
              <w:jc w:val="both"/>
              <w:rPr>
                <w:sz w:val="22"/>
                <w:szCs w:val="22"/>
              </w:rPr>
            </w:pPr>
            <w:r w:rsidRPr="00D61F7C">
              <w:rPr>
                <w:sz w:val="22"/>
                <w:szCs w:val="22"/>
              </w:rPr>
              <w:t>6</w:t>
            </w:r>
          </w:p>
        </w:tc>
        <w:tc>
          <w:tcPr>
            <w:tcW w:w="860" w:type="pct"/>
          </w:tcPr>
          <w:p w14:paraId="56719108"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5DD5B4A6" w14:textId="77777777" w:rsidR="00290AFA" w:rsidRPr="00D61F7C" w:rsidRDefault="00290AFA" w:rsidP="003531E0">
            <w:pPr>
              <w:autoSpaceDE w:val="0"/>
              <w:autoSpaceDN w:val="0"/>
              <w:adjustRightInd w:val="0"/>
              <w:jc w:val="both"/>
              <w:rPr>
                <w:sz w:val="22"/>
                <w:szCs w:val="22"/>
              </w:rPr>
            </w:pPr>
            <w:r w:rsidRPr="00D61F7C">
              <w:rPr>
                <w:sz w:val="22"/>
                <w:szCs w:val="22"/>
              </w:rPr>
              <w:t>7</w:t>
            </w:r>
          </w:p>
        </w:tc>
        <w:tc>
          <w:tcPr>
            <w:tcW w:w="857" w:type="pct"/>
          </w:tcPr>
          <w:p w14:paraId="6A802EDA" w14:textId="77777777" w:rsidR="00290AFA" w:rsidRPr="00D61F7C" w:rsidRDefault="00290AFA" w:rsidP="003531E0">
            <w:pPr>
              <w:autoSpaceDE w:val="0"/>
              <w:autoSpaceDN w:val="0"/>
              <w:adjustRightInd w:val="0"/>
              <w:jc w:val="both"/>
              <w:rPr>
                <w:sz w:val="22"/>
                <w:szCs w:val="22"/>
              </w:rPr>
            </w:pPr>
            <w:r w:rsidRPr="00D61F7C">
              <w:rPr>
                <w:sz w:val="22"/>
                <w:szCs w:val="22"/>
              </w:rPr>
              <w:t>63</w:t>
            </w:r>
          </w:p>
        </w:tc>
        <w:tc>
          <w:tcPr>
            <w:tcW w:w="1412" w:type="pct"/>
          </w:tcPr>
          <w:p w14:paraId="52924646" w14:textId="77777777" w:rsidR="00290AFA" w:rsidRPr="00D61F7C" w:rsidRDefault="00290AFA" w:rsidP="003531E0">
            <w:pPr>
              <w:autoSpaceDE w:val="0"/>
              <w:autoSpaceDN w:val="0"/>
              <w:adjustRightInd w:val="0"/>
              <w:jc w:val="both"/>
              <w:rPr>
                <w:i/>
                <w:sz w:val="22"/>
                <w:szCs w:val="22"/>
              </w:rPr>
            </w:pPr>
            <w:r w:rsidRPr="00D61F7C">
              <w:rPr>
                <w:i/>
                <w:sz w:val="22"/>
                <w:szCs w:val="22"/>
              </w:rPr>
              <w:t>Going places</w:t>
            </w:r>
          </w:p>
        </w:tc>
      </w:tr>
      <w:tr w:rsidR="00290AFA" w:rsidRPr="00D61F7C" w14:paraId="37747EC2" w14:textId="77777777" w:rsidTr="003531E0">
        <w:tc>
          <w:tcPr>
            <w:tcW w:w="1014" w:type="pct"/>
          </w:tcPr>
          <w:p w14:paraId="76339789" w14:textId="77777777" w:rsidR="00290AFA" w:rsidRPr="00D61F7C" w:rsidRDefault="00290AFA" w:rsidP="003531E0">
            <w:pPr>
              <w:autoSpaceDE w:val="0"/>
              <w:autoSpaceDN w:val="0"/>
              <w:adjustRightInd w:val="0"/>
              <w:jc w:val="both"/>
              <w:rPr>
                <w:sz w:val="22"/>
                <w:szCs w:val="22"/>
              </w:rPr>
            </w:pPr>
            <w:r w:rsidRPr="00D61F7C">
              <w:rPr>
                <w:sz w:val="22"/>
                <w:szCs w:val="22"/>
              </w:rPr>
              <w:t>7</w:t>
            </w:r>
          </w:p>
        </w:tc>
        <w:tc>
          <w:tcPr>
            <w:tcW w:w="860" w:type="pct"/>
          </w:tcPr>
          <w:p w14:paraId="34496931"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7F55518B"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57" w:type="pct"/>
          </w:tcPr>
          <w:p w14:paraId="07262C0C" w14:textId="77777777" w:rsidR="00290AFA" w:rsidRPr="00D61F7C" w:rsidRDefault="00290AFA" w:rsidP="003531E0">
            <w:pPr>
              <w:autoSpaceDE w:val="0"/>
              <w:autoSpaceDN w:val="0"/>
              <w:adjustRightInd w:val="0"/>
              <w:jc w:val="both"/>
              <w:rPr>
                <w:sz w:val="22"/>
                <w:szCs w:val="22"/>
              </w:rPr>
            </w:pPr>
            <w:r w:rsidRPr="00D61F7C">
              <w:rPr>
                <w:sz w:val="22"/>
                <w:szCs w:val="22"/>
              </w:rPr>
              <w:t>73</w:t>
            </w:r>
          </w:p>
        </w:tc>
        <w:tc>
          <w:tcPr>
            <w:tcW w:w="1412" w:type="pct"/>
          </w:tcPr>
          <w:p w14:paraId="5E748739" w14:textId="77777777" w:rsidR="00290AFA" w:rsidRPr="00D61F7C" w:rsidRDefault="00290AFA" w:rsidP="003531E0">
            <w:pPr>
              <w:autoSpaceDE w:val="0"/>
              <w:autoSpaceDN w:val="0"/>
              <w:adjustRightInd w:val="0"/>
              <w:jc w:val="both"/>
              <w:rPr>
                <w:i/>
                <w:sz w:val="22"/>
                <w:szCs w:val="22"/>
              </w:rPr>
            </w:pPr>
            <w:r w:rsidRPr="00D61F7C">
              <w:rPr>
                <w:i/>
                <w:sz w:val="22"/>
                <w:szCs w:val="22"/>
              </w:rPr>
              <w:t xml:space="preserve">Fame </w:t>
            </w:r>
          </w:p>
        </w:tc>
      </w:tr>
      <w:tr w:rsidR="00290AFA" w:rsidRPr="00D61F7C" w14:paraId="4E0417BC" w14:textId="77777777" w:rsidTr="003531E0">
        <w:tc>
          <w:tcPr>
            <w:tcW w:w="1014" w:type="pct"/>
          </w:tcPr>
          <w:p w14:paraId="0B2FA548"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60" w:type="pct"/>
          </w:tcPr>
          <w:p w14:paraId="3DE4759A"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00806280"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57" w:type="pct"/>
          </w:tcPr>
          <w:p w14:paraId="584F7BE6" w14:textId="77777777" w:rsidR="00290AFA" w:rsidRPr="00D61F7C" w:rsidRDefault="00290AFA" w:rsidP="003531E0">
            <w:pPr>
              <w:autoSpaceDE w:val="0"/>
              <w:autoSpaceDN w:val="0"/>
              <w:adjustRightInd w:val="0"/>
              <w:jc w:val="both"/>
              <w:rPr>
                <w:sz w:val="22"/>
                <w:szCs w:val="22"/>
              </w:rPr>
            </w:pPr>
            <w:r w:rsidRPr="00D61F7C">
              <w:rPr>
                <w:sz w:val="22"/>
                <w:szCs w:val="22"/>
              </w:rPr>
              <w:t>66</w:t>
            </w:r>
          </w:p>
        </w:tc>
        <w:tc>
          <w:tcPr>
            <w:tcW w:w="1412" w:type="pct"/>
          </w:tcPr>
          <w:p w14:paraId="7C51179F" w14:textId="77777777" w:rsidR="00290AFA" w:rsidRPr="00D61F7C" w:rsidRDefault="00290AFA" w:rsidP="003531E0">
            <w:pPr>
              <w:autoSpaceDE w:val="0"/>
              <w:autoSpaceDN w:val="0"/>
              <w:adjustRightInd w:val="0"/>
              <w:jc w:val="both"/>
              <w:rPr>
                <w:i/>
                <w:sz w:val="22"/>
                <w:szCs w:val="22"/>
              </w:rPr>
            </w:pPr>
            <w:r w:rsidRPr="00D61F7C">
              <w:rPr>
                <w:i/>
                <w:sz w:val="22"/>
                <w:szCs w:val="22"/>
              </w:rPr>
              <w:t xml:space="preserve">In the wild </w:t>
            </w:r>
          </w:p>
        </w:tc>
      </w:tr>
      <w:tr w:rsidR="00290AFA" w:rsidRPr="00D61F7C" w14:paraId="2B6F59B1" w14:textId="77777777" w:rsidTr="003531E0">
        <w:tc>
          <w:tcPr>
            <w:tcW w:w="1014" w:type="pct"/>
          </w:tcPr>
          <w:p w14:paraId="0E0F7392"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60" w:type="pct"/>
          </w:tcPr>
          <w:p w14:paraId="01D16D94"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5A656975"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57" w:type="pct"/>
          </w:tcPr>
          <w:p w14:paraId="7F8B8B2A" w14:textId="77777777" w:rsidR="00290AFA" w:rsidRPr="00D61F7C" w:rsidRDefault="00290AFA" w:rsidP="003531E0">
            <w:pPr>
              <w:autoSpaceDE w:val="0"/>
              <w:autoSpaceDN w:val="0"/>
              <w:adjustRightInd w:val="0"/>
              <w:jc w:val="both"/>
              <w:rPr>
                <w:sz w:val="22"/>
                <w:szCs w:val="22"/>
              </w:rPr>
            </w:pPr>
            <w:r w:rsidRPr="00D61F7C">
              <w:rPr>
                <w:sz w:val="22"/>
                <w:szCs w:val="22"/>
              </w:rPr>
              <w:t>72</w:t>
            </w:r>
          </w:p>
        </w:tc>
        <w:tc>
          <w:tcPr>
            <w:tcW w:w="1412" w:type="pct"/>
          </w:tcPr>
          <w:p w14:paraId="2766BD0D" w14:textId="77777777" w:rsidR="00290AFA" w:rsidRPr="00D61F7C" w:rsidRDefault="00290AFA" w:rsidP="003531E0">
            <w:pPr>
              <w:autoSpaceDE w:val="0"/>
              <w:autoSpaceDN w:val="0"/>
              <w:adjustRightInd w:val="0"/>
              <w:jc w:val="both"/>
              <w:rPr>
                <w:i/>
                <w:sz w:val="22"/>
                <w:szCs w:val="22"/>
              </w:rPr>
            </w:pPr>
            <w:r w:rsidRPr="00D61F7C">
              <w:rPr>
                <w:i/>
                <w:sz w:val="22"/>
                <w:szCs w:val="22"/>
              </w:rPr>
              <w:t>The world of work</w:t>
            </w:r>
          </w:p>
        </w:tc>
      </w:tr>
      <w:tr w:rsidR="00290AFA" w:rsidRPr="00D61F7C" w14:paraId="7655C225" w14:textId="77777777" w:rsidTr="003531E0">
        <w:tc>
          <w:tcPr>
            <w:tcW w:w="1014" w:type="pct"/>
          </w:tcPr>
          <w:p w14:paraId="69D09717" w14:textId="77777777" w:rsidR="00290AFA" w:rsidRPr="00D61F7C" w:rsidRDefault="00290AFA" w:rsidP="003531E0">
            <w:pPr>
              <w:autoSpaceDE w:val="0"/>
              <w:autoSpaceDN w:val="0"/>
              <w:adjustRightInd w:val="0"/>
              <w:jc w:val="both"/>
              <w:rPr>
                <w:sz w:val="22"/>
                <w:szCs w:val="22"/>
              </w:rPr>
            </w:pPr>
            <w:r w:rsidRPr="00D61F7C">
              <w:rPr>
                <w:sz w:val="22"/>
                <w:szCs w:val="22"/>
              </w:rPr>
              <w:t>10</w:t>
            </w:r>
          </w:p>
        </w:tc>
        <w:tc>
          <w:tcPr>
            <w:tcW w:w="860" w:type="pct"/>
          </w:tcPr>
          <w:p w14:paraId="02414B9D"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1DFE7BFC" w14:textId="77777777" w:rsidR="00290AFA" w:rsidRPr="00D61F7C" w:rsidRDefault="00290AFA" w:rsidP="003531E0">
            <w:pPr>
              <w:autoSpaceDE w:val="0"/>
              <w:autoSpaceDN w:val="0"/>
              <w:adjustRightInd w:val="0"/>
              <w:jc w:val="both"/>
              <w:rPr>
                <w:sz w:val="22"/>
                <w:szCs w:val="22"/>
              </w:rPr>
            </w:pPr>
            <w:r w:rsidRPr="00D61F7C">
              <w:rPr>
                <w:sz w:val="22"/>
                <w:szCs w:val="22"/>
              </w:rPr>
              <w:t>7</w:t>
            </w:r>
          </w:p>
        </w:tc>
        <w:tc>
          <w:tcPr>
            <w:tcW w:w="857" w:type="pct"/>
          </w:tcPr>
          <w:p w14:paraId="46E743FF" w14:textId="77777777" w:rsidR="00290AFA" w:rsidRPr="00D61F7C" w:rsidRDefault="00290AFA" w:rsidP="003531E0">
            <w:pPr>
              <w:autoSpaceDE w:val="0"/>
              <w:autoSpaceDN w:val="0"/>
              <w:adjustRightInd w:val="0"/>
              <w:jc w:val="both"/>
              <w:rPr>
                <w:sz w:val="22"/>
                <w:szCs w:val="22"/>
              </w:rPr>
            </w:pPr>
            <w:r w:rsidRPr="00D61F7C">
              <w:rPr>
                <w:sz w:val="22"/>
                <w:szCs w:val="22"/>
              </w:rPr>
              <w:t>69</w:t>
            </w:r>
          </w:p>
        </w:tc>
        <w:tc>
          <w:tcPr>
            <w:tcW w:w="1412" w:type="pct"/>
          </w:tcPr>
          <w:p w14:paraId="31286920" w14:textId="77777777" w:rsidR="00290AFA" w:rsidRPr="00D61F7C" w:rsidRDefault="00290AFA" w:rsidP="003531E0">
            <w:pPr>
              <w:autoSpaceDE w:val="0"/>
              <w:autoSpaceDN w:val="0"/>
              <w:adjustRightInd w:val="0"/>
              <w:jc w:val="both"/>
              <w:rPr>
                <w:i/>
                <w:sz w:val="22"/>
                <w:szCs w:val="22"/>
              </w:rPr>
            </w:pPr>
            <w:r w:rsidRPr="00D61F7C">
              <w:rPr>
                <w:i/>
                <w:sz w:val="22"/>
                <w:szCs w:val="22"/>
              </w:rPr>
              <w:t>Time to travel</w:t>
            </w:r>
          </w:p>
        </w:tc>
      </w:tr>
      <w:tr w:rsidR="00290AFA" w:rsidRPr="00D61F7C" w14:paraId="5E4F16C2" w14:textId="77777777" w:rsidTr="003531E0">
        <w:tc>
          <w:tcPr>
            <w:tcW w:w="1874" w:type="pct"/>
            <w:gridSpan w:val="2"/>
          </w:tcPr>
          <w:p w14:paraId="5305F742" w14:textId="77777777" w:rsidR="00290AFA" w:rsidRPr="00D61F7C" w:rsidRDefault="00290AFA" w:rsidP="003531E0">
            <w:pPr>
              <w:autoSpaceDE w:val="0"/>
              <w:autoSpaceDN w:val="0"/>
              <w:adjustRightInd w:val="0"/>
              <w:jc w:val="both"/>
              <w:rPr>
                <w:b/>
                <w:i/>
                <w:sz w:val="22"/>
                <w:szCs w:val="22"/>
              </w:rPr>
            </w:pPr>
            <w:r w:rsidRPr="00D61F7C">
              <w:rPr>
                <w:b/>
                <w:i/>
                <w:sz w:val="22"/>
                <w:szCs w:val="22"/>
              </w:rPr>
              <w:t>Total</w:t>
            </w:r>
          </w:p>
        </w:tc>
        <w:tc>
          <w:tcPr>
            <w:tcW w:w="857" w:type="pct"/>
          </w:tcPr>
          <w:p w14:paraId="26EB7585" w14:textId="77777777" w:rsidR="00290AFA" w:rsidRPr="00D61F7C" w:rsidRDefault="00290AFA" w:rsidP="003531E0">
            <w:pPr>
              <w:autoSpaceDE w:val="0"/>
              <w:autoSpaceDN w:val="0"/>
              <w:adjustRightInd w:val="0"/>
              <w:jc w:val="both"/>
              <w:rPr>
                <w:b/>
                <w:i/>
                <w:sz w:val="22"/>
                <w:szCs w:val="22"/>
              </w:rPr>
            </w:pPr>
            <w:r w:rsidRPr="00D61F7C">
              <w:rPr>
                <w:b/>
                <w:i/>
                <w:sz w:val="22"/>
                <w:szCs w:val="22"/>
              </w:rPr>
              <w:t>87</w:t>
            </w:r>
          </w:p>
        </w:tc>
        <w:tc>
          <w:tcPr>
            <w:tcW w:w="857" w:type="pct"/>
          </w:tcPr>
          <w:p w14:paraId="3208414A" w14:textId="77777777" w:rsidR="00290AFA" w:rsidRPr="00D61F7C" w:rsidRDefault="00290AFA" w:rsidP="003531E0">
            <w:pPr>
              <w:autoSpaceDE w:val="0"/>
              <w:autoSpaceDN w:val="0"/>
              <w:adjustRightInd w:val="0"/>
              <w:jc w:val="both"/>
              <w:rPr>
                <w:b/>
                <w:i/>
                <w:sz w:val="22"/>
                <w:szCs w:val="22"/>
              </w:rPr>
            </w:pPr>
            <w:r w:rsidRPr="00D61F7C">
              <w:rPr>
                <w:b/>
                <w:i/>
                <w:sz w:val="22"/>
                <w:szCs w:val="22"/>
              </w:rPr>
              <w:t>712</w:t>
            </w:r>
          </w:p>
        </w:tc>
        <w:tc>
          <w:tcPr>
            <w:tcW w:w="1412" w:type="pct"/>
          </w:tcPr>
          <w:p w14:paraId="01BD82C9" w14:textId="77777777" w:rsidR="00290AFA" w:rsidRPr="00D61F7C" w:rsidRDefault="00290AFA" w:rsidP="003531E0">
            <w:pPr>
              <w:autoSpaceDE w:val="0"/>
              <w:autoSpaceDN w:val="0"/>
              <w:adjustRightInd w:val="0"/>
              <w:jc w:val="both"/>
              <w:rPr>
                <w:b/>
                <w:i/>
                <w:sz w:val="22"/>
                <w:szCs w:val="22"/>
              </w:rPr>
            </w:pPr>
            <w:r w:rsidRPr="00D61F7C">
              <w:rPr>
                <w:b/>
                <w:i/>
                <w:sz w:val="22"/>
                <w:szCs w:val="22"/>
              </w:rPr>
              <w:t>10</w:t>
            </w:r>
          </w:p>
        </w:tc>
      </w:tr>
    </w:tbl>
    <w:p w14:paraId="26CB2661" w14:textId="632DE607" w:rsidR="00290AFA" w:rsidRDefault="00290AFA" w:rsidP="00290AFA">
      <w:pPr>
        <w:rPr>
          <w:b/>
          <w:bCs/>
          <w:sz w:val="22"/>
          <w:szCs w:val="22"/>
        </w:rPr>
      </w:pPr>
    </w:p>
    <w:p w14:paraId="49398BF5" w14:textId="77777777" w:rsidR="00290AFA" w:rsidRPr="003F7A60" w:rsidRDefault="00290AFA" w:rsidP="003D532D">
      <w:pPr>
        <w:autoSpaceDE w:val="0"/>
        <w:autoSpaceDN w:val="0"/>
        <w:adjustRightInd w:val="0"/>
        <w:spacing w:before="120" w:after="120"/>
        <w:jc w:val="both"/>
        <w:rPr>
          <w:b/>
          <w:iCs/>
          <w:sz w:val="22"/>
          <w:szCs w:val="22"/>
        </w:rPr>
      </w:pPr>
      <w:r>
        <w:rPr>
          <w:b/>
          <w:iCs/>
          <w:sz w:val="22"/>
          <w:szCs w:val="22"/>
        </w:rPr>
        <w:t xml:space="preserve">2.4. </w:t>
      </w:r>
      <w:r w:rsidRPr="003F7A60">
        <w:rPr>
          <w:b/>
          <w:iCs/>
          <w:sz w:val="22"/>
          <w:szCs w:val="22"/>
        </w:rPr>
        <w:t>Theoretical framework</w:t>
      </w:r>
    </w:p>
    <w:p w14:paraId="48DBF3AA" w14:textId="77777777" w:rsidR="003D532D" w:rsidRDefault="003D532D" w:rsidP="003D532D">
      <w:pPr>
        <w:spacing w:before="120" w:after="120"/>
        <w:jc w:val="both"/>
        <w:rPr>
          <w:sz w:val="22"/>
          <w:szCs w:val="22"/>
        </w:rPr>
        <w:sectPr w:rsidR="003D532D" w:rsidSect="00290AFA">
          <w:type w:val="continuous"/>
          <w:pgSz w:w="12240" w:h="15840"/>
          <w:pgMar w:top="1134" w:right="1134" w:bottom="1134" w:left="1418" w:header="720" w:footer="720" w:gutter="0"/>
          <w:cols w:space="720"/>
          <w:docGrid w:linePitch="360"/>
        </w:sectPr>
      </w:pPr>
    </w:p>
    <w:p w14:paraId="03AB7A10" w14:textId="6D1A139F" w:rsidR="00290AFA" w:rsidRDefault="00290AFA" w:rsidP="003D532D">
      <w:pPr>
        <w:spacing w:before="120" w:after="120"/>
        <w:jc w:val="both"/>
        <w:rPr>
          <w:sz w:val="22"/>
          <w:szCs w:val="22"/>
        </w:rPr>
      </w:pPr>
      <w:r w:rsidRPr="00290AFA">
        <w:rPr>
          <w:sz w:val="22"/>
          <w:szCs w:val="22"/>
        </w:rPr>
        <w:t>The present study adopts a theoretical framework primarily grounded in Searle’s</w:t>
      </w:r>
      <w:r>
        <w:rPr>
          <w:sz w:val="22"/>
          <w:szCs w:val="22"/>
          <w:vertAlign w:val="superscript"/>
        </w:rPr>
        <w:t xml:space="preserve">5 </w:t>
      </w:r>
      <w:r w:rsidRPr="00290AFA">
        <w:rPr>
          <w:sz w:val="22"/>
          <w:szCs w:val="22"/>
        </w:rPr>
        <w:t>classification of speech acts, supplemented by the typology proposed by Bach and Harnish</w:t>
      </w:r>
      <w:r>
        <w:rPr>
          <w:sz w:val="22"/>
          <w:szCs w:val="22"/>
          <w:vertAlign w:val="superscript"/>
        </w:rPr>
        <w:t>6</w:t>
      </w:r>
      <w:r w:rsidRPr="00290AFA">
        <w:rPr>
          <w:sz w:val="22"/>
          <w:szCs w:val="22"/>
        </w:rPr>
        <w:t>. In this approach, Searle’s</w:t>
      </w:r>
      <w:r>
        <w:rPr>
          <w:sz w:val="22"/>
          <w:szCs w:val="22"/>
          <w:vertAlign w:val="superscript"/>
        </w:rPr>
        <w:t>5</w:t>
      </w:r>
      <w:r w:rsidRPr="00290AFA">
        <w:rPr>
          <w:sz w:val="22"/>
          <w:szCs w:val="22"/>
        </w:rPr>
        <w:t xml:space="preserve"> model functions as the principal foundation, while the categories introduced by Bach and Harnish</w:t>
      </w:r>
      <w:r>
        <w:rPr>
          <w:sz w:val="22"/>
          <w:szCs w:val="22"/>
          <w:vertAlign w:val="superscript"/>
        </w:rPr>
        <w:t>6</w:t>
      </w:r>
      <w:r w:rsidRPr="00290AFA">
        <w:rPr>
          <w:sz w:val="22"/>
          <w:szCs w:val="22"/>
        </w:rPr>
        <w:t xml:space="preserve"> offer a more refined lens through which subtle distinctions between different speech act realizations can be captured. In cases </w:t>
      </w:r>
      <w:r w:rsidRPr="00290AFA">
        <w:rPr>
          <w:sz w:val="22"/>
          <w:szCs w:val="22"/>
        </w:rPr>
        <w:t>where the two systems diverge, priority is given to Searle’s taxonomy. Nonetheless, certain adjustments have been made to this framework in order to ensure that it adequately reflects the full range of speech act manifestations identified in the dataset. The resulting adapted framework, incorporating these modifications, is presented in Table 2.</w:t>
      </w:r>
    </w:p>
    <w:p w14:paraId="391F9906" w14:textId="77777777" w:rsidR="003D532D" w:rsidRDefault="003D532D" w:rsidP="0080775E">
      <w:pPr>
        <w:rPr>
          <w:sz w:val="22"/>
          <w:szCs w:val="22"/>
        </w:rPr>
        <w:sectPr w:rsidR="003D532D" w:rsidSect="003D532D">
          <w:type w:val="continuous"/>
          <w:pgSz w:w="12240" w:h="15840"/>
          <w:pgMar w:top="1134" w:right="1134" w:bottom="1134" w:left="1418" w:header="720" w:footer="720" w:gutter="0"/>
          <w:cols w:num="2" w:space="720"/>
          <w:docGrid w:linePitch="360"/>
        </w:sectPr>
      </w:pPr>
    </w:p>
    <w:p w14:paraId="0498760A" w14:textId="77777777" w:rsidR="00290AFA" w:rsidRPr="00043B00" w:rsidRDefault="00290AFA" w:rsidP="00290AFA">
      <w:pPr>
        <w:widowControl w:val="0"/>
        <w:autoSpaceDE w:val="0"/>
        <w:autoSpaceDN w:val="0"/>
        <w:adjustRightInd w:val="0"/>
        <w:spacing w:before="240" w:after="120" w:line="360" w:lineRule="auto"/>
        <w:rPr>
          <w:iCs/>
          <w:sz w:val="20"/>
          <w:szCs w:val="20"/>
        </w:rPr>
      </w:pPr>
      <w:r w:rsidRPr="00043B00">
        <w:rPr>
          <w:b/>
          <w:bCs/>
          <w:iCs/>
          <w:sz w:val="20"/>
          <w:szCs w:val="20"/>
        </w:rPr>
        <w:t>Table 2:</w:t>
      </w:r>
      <w:r w:rsidRPr="00043B00">
        <w:rPr>
          <w:iCs/>
          <w:sz w:val="20"/>
          <w:szCs w:val="20"/>
        </w:rPr>
        <w:t xml:space="preserve"> Speech act types (Adapted from Searle</w:t>
      </w:r>
      <w:r>
        <w:rPr>
          <w:iCs/>
          <w:sz w:val="20"/>
          <w:szCs w:val="20"/>
          <w:vertAlign w:val="superscript"/>
        </w:rPr>
        <w:t>5</w:t>
      </w:r>
      <w:r w:rsidRPr="00043B00">
        <w:rPr>
          <w:iCs/>
          <w:sz w:val="20"/>
          <w:szCs w:val="20"/>
        </w:rPr>
        <w:t xml:space="preserve"> and Bach and Harnish</w:t>
      </w:r>
      <w:r>
        <w:rPr>
          <w:iCs/>
          <w:sz w:val="20"/>
          <w:szCs w:val="20"/>
          <w:vertAlign w:val="superscript"/>
        </w:rPr>
        <w:t>6</w:t>
      </w:r>
      <w:r w:rsidRPr="00043B00">
        <w:rPr>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634"/>
        <w:gridCol w:w="1609"/>
        <w:gridCol w:w="1607"/>
        <w:gridCol w:w="1610"/>
        <w:gridCol w:w="1608"/>
      </w:tblGrid>
      <w:tr w:rsidR="00290AFA" w:rsidRPr="00D61F7C" w14:paraId="26FDF828" w14:textId="77777777" w:rsidTr="003531E0">
        <w:tc>
          <w:tcPr>
            <w:tcW w:w="8070" w:type="dxa"/>
            <w:gridSpan w:val="5"/>
          </w:tcPr>
          <w:p w14:paraId="67F50F88" w14:textId="77777777" w:rsidR="00290AFA" w:rsidRPr="00D61F7C" w:rsidRDefault="00290AFA" w:rsidP="003531E0">
            <w:pPr>
              <w:widowControl w:val="0"/>
              <w:autoSpaceDE w:val="0"/>
              <w:autoSpaceDN w:val="0"/>
              <w:adjustRightInd w:val="0"/>
              <w:spacing w:before="120" w:after="120"/>
              <w:jc w:val="center"/>
              <w:rPr>
                <w:b/>
                <w:sz w:val="22"/>
                <w:szCs w:val="22"/>
              </w:rPr>
            </w:pPr>
            <w:r w:rsidRPr="00D61F7C">
              <w:rPr>
                <w:b/>
                <w:sz w:val="22"/>
                <w:szCs w:val="22"/>
              </w:rPr>
              <w:t>Single speech acts</w:t>
            </w:r>
          </w:p>
        </w:tc>
        <w:tc>
          <w:tcPr>
            <w:tcW w:w="1608" w:type="dxa"/>
            <w:vMerge w:val="restart"/>
          </w:tcPr>
          <w:p w14:paraId="3F61D38F" w14:textId="77777777" w:rsidR="00290AFA" w:rsidRPr="00D61F7C" w:rsidRDefault="00290AFA" w:rsidP="003531E0">
            <w:pPr>
              <w:widowControl w:val="0"/>
              <w:autoSpaceDE w:val="0"/>
              <w:autoSpaceDN w:val="0"/>
              <w:adjustRightInd w:val="0"/>
              <w:spacing w:before="120" w:after="120"/>
              <w:jc w:val="center"/>
              <w:rPr>
                <w:b/>
                <w:sz w:val="22"/>
                <w:szCs w:val="22"/>
              </w:rPr>
            </w:pPr>
            <w:r w:rsidRPr="00D61F7C">
              <w:rPr>
                <w:b/>
                <w:sz w:val="22"/>
                <w:szCs w:val="22"/>
              </w:rPr>
              <w:t>Combined speech acts</w:t>
            </w:r>
          </w:p>
        </w:tc>
      </w:tr>
      <w:tr w:rsidR="00290AFA" w:rsidRPr="00D61F7C" w14:paraId="5C5E381A" w14:textId="77777777" w:rsidTr="003531E0">
        <w:tc>
          <w:tcPr>
            <w:tcW w:w="1610" w:type="dxa"/>
          </w:tcPr>
          <w:p w14:paraId="7825DCE3"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Declarations</w:t>
            </w:r>
          </w:p>
        </w:tc>
        <w:tc>
          <w:tcPr>
            <w:tcW w:w="1634" w:type="dxa"/>
          </w:tcPr>
          <w:p w14:paraId="5F97DFCF"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Representatives</w:t>
            </w:r>
          </w:p>
        </w:tc>
        <w:tc>
          <w:tcPr>
            <w:tcW w:w="1609" w:type="dxa"/>
          </w:tcPr>
          <w:p w14:paraId="6071DF0A" w14:textId="77777777" w:rsidR="00290AFA" w:rsidRPr="00D61F7C" w:rsidRDefault="00290AFA" w:rsidP="003531E0">
            <w:pPr>
              <w:widowControl w:val="0"/>
              <w:autoSpaceDE w:val="0"/>
              <w:autoSpaceDN w:val="0"/>
              <w:adjustRightInd w:val="0"/>
              <w:spacing w:before="120" w:after="120"/>
              <w:jc w:val="both"/>
              <w:rPr>
                <w:b/>
                <w:i/>
                <w:sz w:val="22"/>
                <w:szCs w:val="22"/>
              </w:rPr>
            </w:pPr>
            <w:proofErr w:type="spellStart"/>
            <w:r w:rsidRPr="00D61F7C">
              <w:rPr>
                <w:b/>
                <w:i/>
                <w:sz w:val="22"/>
                <w:szCs w:val="22"/>
              </w:rPr>
              <w:t>Expressives</w:t>
            </w:r>
            <w:proofErr w:type="spellEnd"/>
          </w:p>
        </w:tc>
        <w:tc>
          <w:tcPr>
            <w:tcW w:w="1607" w:type="dxa"/>
          </w:tcPr>
          <w:p w14:paraId="0B86707B"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Directives</w:t>
            </w:r>
          </w:p>
        </w:tc>
        <w:tc>
          <w:tcPr>
            <w:tcW w:w="1610" w:type="dxa"/>
          </w:tcPr>
          <w:p w14:paraId="3F95DD19" w14:textId="77777777" w:rsidR="00290AFA" w:rsidRPr="00D61F7C" w:rsidRDefault="00290AFA" w:rsidP="003531E0">
            <w:pPr>
              <w:widowControl w:val="0"/>
              <w:autoSpaceDE w:val="0"/>
              <w:autoSpaceDN w:val="0"/>
              <w:adjustRightInd w:val="0"/>
              <w:spacing w:before="120" w:after="120"/>
              <w:jc w:val="both"/>
              <w:rPr>
                <w:b/>
                <w:i/>
                <w:sz w:val="22"/>
                <w:szCs w:val="22"/>
              </w:rPr>
            </w:pPr>
            <w:proofErr w:type="spellStart"/>
            <w:r w:rsidRPr="00D61F7C">
              <w:rPr>
                <w:b/>
                <w:i/>
                <w:sz w:val="22"/>
                <w:szCs w:val="22"/>
              </w:rPr>
              <w:t>Commissives</w:t>
            </w:r>
            <w:proofErr w:type="spellEnd"/>
          </w:p>
        </w:tc>
        <w:tc>
          <w:tcPr>
            <w:tcW w:w="1608" w:type="dxa"/>
            <w:vMerge/>
          </w:tcPr>
          <w:p w14:paraId="734FEDAF" w14:textId="77777777" w:rsidR="00290AFA" w:rsidRPr="00D61F7C" w:rsidRDefault="00290AFA" w:rsidP="003531E0">
            <w:pPr>
              <w:widowControl w:val="0"/>
              <w:autoSpaceDE w:val="0"/>
              <w:autoSpaceDN w:val="0"/>
              <w:adjustRightInd w:val="0"/>
              <w:spacing w:before="120" w:after="120"/>
              <w:jc w:val="both"/>
              <w:rPr>
                <w:sz w:val="22"/>
                <w:szCs w:val="22"/>
              </w:rPr>
            </w:pPr>
          </w:p>
        </w:tc>
      </w:tr>
      <w:tr w:rsidR="00290AFA" w:rsidRPr="00D61F7C" w14:paraId="45D9CF0D" w14:textId="77777777" w:rsidTr="003531E0">
        <w:trPr>
          <w:trHeight w:val="3356"/>
        </w:trPr>
        <w:tc>
          <w:tcPr>
            <w:tcW w:w="1610" w:type="dxa"/>
          </w:tcPr>
          <w:p w14:paraId="259B1C15" w14:textId="77777777" w:rsidR="00290AFA" w:rsidRPr="00D61F7C" w:rsidRDefault="00290AFA" w:rsidP="003531E0">
            <w:pPr>
              <w:widowControl w:val="0"/>
              <w:autoSpaceDE w:val="0"/>
              <w:autoSpaceDN w:val="0"/>
              <w:adjustRightInd w:val="0"/>
              <w:spacing w:before="120" w:after="120"/>
              <w:jc w:val="both"/>
              <w:rPr>
                <w:sz w:val="22"/>
                <w:szCs w:val="22"/>
              </w:rPr>
            </w:pPr>
          </w:p>
        </w:tc>
        <w:tc>
          <w:tcPr>
            <w:tcW w:w="1634" w:type="dxa"/>
          </w:tcPr>
          <w:p w14:paraId="4A9114EA" w14:textId="77777777" w:rsidR="00290AFA" w:rsidRPr="00D61F7C" w:rsidRDefault="00290AFA" w:rsidP="003531E0">
            <w:pPr>
              <w:rPr>
                <w:i/>
                <w:sz w:val="22"/>
                <w:szCs w:val="22"/>
              </w:rPr>
            </w:pPr>
            <w:proofErr w:type="spellStart"/>
            <w:r w:rsidRPr="00D61F7C">
              <w:rPr>
                <w:i/>
                <w:sz w:val="22"/>
                <w:szCs w:val="22"/>
              </w:rPr>
              <w:t>Assertives</w:t>
            </w:r>
            <w:proofErr w:type="spellEnd"/>
          </w:p>
          <w:p w14:paraId="3ADC3331" w14:textId="77777777" w:rsidR="00290AFA" w:rsidRPr="00D61F7C" w:rsidRDefault="00290AFA" w:rsidP="003531E0">
            <w:pPr>
              <w:rPr>
                <w:i/>
                <w:sz w:val="22"/>
                <w:szCs w:val="22"/>
              </w:rPr>
            </w:pPr>
            <w:proofErr w:type="spellStart"/>
            <w:r w:rsidRPr="00D61F7C">
              <w:rPr>
                <w:i/>
                <w:sz w:val="22"/>
                <w:szCs w:val="22"/>
              </w:rPr>
              <w:t>Retrodictives</w:t>
            </w:r>
            <w:proofErr w:type="spellEnd"/>
          </w:p>
          <w:p w14:paraId="2CA4C501" w14:textId="77777777" w:rsidR="00290AFA" w:rsidRPr="00D61F7C" w:rsidRDefault="00290AFA" w:rsidP="003531E0">
            <w:pPr>
              <w:rPr>
                <w:i/>
                <w:sz w:val="22"/>
                <w:szCs w:val="22"/>
              </w:rPr>
            </w:pPr>
            <w:proofErr w:type="spellStart"/>
            <w:r w:rsidRPr="00D61F7C">
              <w:rPr>
                <w:i/>
                <w:sz w:val="22"/>
                <w:szCs w:val="22"/>
              </w:rPr>
              <w:t>Descritives</w:t>
            </w:r>
            <w:proofErr w:type="spellEnd"/>
          </w:p>
          <w:p w14:paraId="482687E9" w14:textId="77777777" w:rsidR="00290AFA" w:rsidRPr="00D61F7C" w:rsidRDefault="00290AFA" w:rsidP="003531E0">
            <w:pPr>
              <w:rPr>
                <w:i/>
                <w:sz w:val="22"/>
                <w:szCs w:val="22"/>
              </w:rPr>
            </w:pPr>
            <w:r w:rsidRPr="00D61F7C">
              <w:rPr>
                <w:i/>
                <w:sz w:val="22"/>
                <w:szCs w:val="22"/>
              </w:rPr>
              <w:t>Ascriptives</w:t>
            </w:r>
          </w:p>
          <w:p w14:paraId="0938D99A" w14:textId="77777777" w:rsidR="00290AFA" w:rsidRPr="00D61F7C" w:rsidRDefault="00290AFA" w:rsidP="003531E0">
            <w:pPr>
              <w:rPr>
                <w:i/>
                <w:sz w:val="22"/>
                <w:szCs w:val="22"/>
              </w:rPr>
            </w:pPr>
            <w:proofErr w:type="spellStart"/>
            <w:r w:rsidRPr="00D61F7C">
              <w:rPr>
                <w:i/>
                <w:sz w:val="22"/>
                <w:szCs w:val="22"/>
              </w:rPr>
              <w:t>Informatives</w:t>
            </w:r>
            <w:proofErr w:type="spellEnd"/>
          </w:p>
          <w:p w14:paraId="6500A842" w14:textId="77777777" w:rsidR="00290AFA" w:rsidRPr="00D61F7C" w:rsidRDefault="00290AFA" w:rsidP="003531E0">
            <w:pPr>
              <w:rPr>
                <w:i/>
                <w:sz w:val="22"/>
                <w:szCs w:val="22"/>
              </w:rPr>
            </w:pPr>
            <w:proofErr w:type="spellStart"/>
            <w:r w:rsidRPr="00D61F7C">
              <w:rPr>
                <w:i/>
                <w:sz w:val="22"/>
                <w:szCs w:val="22"/>
              </w:rPr>
              <w:t>Confirmatives</w:t>
            </w:r>
            <w:proofErr w:type="spellEnd"/>
          </w:p>
          <w:p w14:paraId="6543D879" w14:textId="77777777" w:rsidR="00290AFA" w:rsidRPr="00D61F7C" w:rsidRDefault="00290AFA" w:rsidP="003531E0">
            <w:pPr>
              <w:rPr>
                <w:i/>
                <w:sz w:val="22"/>
                <w:szCs w:val="22"/>
              </w:rPr>
            </w:pPr>
            <w:proofErr w:type="spellStart"/>
            <w:r w:rsidRPr="00D61F7C">
              <w:rPr>
                <w:i/>
                <w:sz w:val="22"/>
                <w:szCs w:val="22"/>
              </w:rPr>
              <w:t>Concessives</w:t>
            </w:r>
            <w:proofErr w:type="spellEnd"/>
          </w:p>
          <w:p w14:paraId="76D47464" w14:textId="77777777" w:rsidR="00290AFA" w:rsidRPr="00D61F7C" w:rsidRDefault="00290AFA" w:rsidP="003531E0">
            <w:pPr>
              <w:rPr>
                <w:i/>
                <w:sz w:val="22"/>
                <w:szCs w:val="22"/>
              </w:rPr>
            </w:pPr>
            <w:proofErr w:type="spellStart"/>
            <w:r w:rsidRPr="00D61F7C">
              <w:rPr>
                <w:i/>
                <w:sz w:val="22"/>
                <w:szCs w:val="22"/>
              </w:rPr>
              <w:t>Retractives</w:t>
            </w:r>
            <w:proofErr w:type="spellEnd"/>
          </w:p>
          <w:p w14:paraId="4F8229BF" w14:textId="77777777" w:rsidR="00290AFA" w:rsidRPr="00D61F7C" w:rsidRDefault="00290AFA" w:rsidP="003531E0">
            <w:pPr>
              <w:rPr>
                <w:i/>
                <w:sz w:val="22"/>
                <w:szCs w:val="22"/>
              </w:rPr>
            </w:pPr>
            <w:proofErr w:type="spellStart"/>
            <w:r w:rsidRPr="00D61F7C">
              <w:rPr>
                <w:i/>
                <w:sz w:val="22"/>
                <w:szCs w:val="22"/>
              </w:rPr>
              <w:t>Assentives</w:t>
            </w:r>
            <w:proofErr w:type="spellEnd"/>
          </w:p>
          <w:p w14:paraId="4F886352" w14:textId="77777777" w:rsidR="00290AFA" w:rsidRPr="00D61F7C" w:rsidRDefault="00290AFA" w:rsidP="003531E0">
            <w:pPr>
              <w:rPr>
                <w:i/>
                <w:sz w:val="22"/>
                <w:szCs w:val="22"/>
              </w:rPr>
            </w:pPr>
            <w:proofErr w:type="spellStart"/>
            <w:r w:rsidRPr="00D61F7C">
              <w:rPr>
                <w:i/>
                <w:sz w:val="22"/>
                <w:szCs w:val="22"/>
              </w:rPr>
              <w:t>Dissentives</w:t>
            </w:r>
            <w:proofErr w:type="spellEnd"/>
          </w:p>
          <w:p w14:paraId="3E571FF3" w14:textId="77777777" w:rsidR="00290AFA" w:rsidRPr="00D61F7C" w:rsidRDefault="00290AFA" w:rsidP="003531E0">
            <w:pPr>
              <w:rPr>
                <w:i/>
                <w:sz w:val="22"/>
                <w:szCs w:val="22"/>
              </w:rPr>
            </w:pPr>
            <w:proofErr w:type="spellStart"/>
            <w:r w:rsidRPr="00D61F7C">
              <w:rPr>
                <w:i/>
                <w:sz w:val="22"/>
                <w:szCs w:val="22"/>
              </w:rPr>
              <w:t>Disputatives</w:t>
            </w:r>
            <w:proofErr w:type="spellEnd"/>
          </w:p>
          <w:p w14:paraId="2F717AFB" w14:textId="77777777" w:rsidR="00290AFA" w:rsidRPr="00D61F7C" w:rsidRDefault="00290AFA" w:rsidP="003531E0">
            <w:pPr>
              <w:rPr>
                <w:i/>
                <w:sz w:val="22"/>
                <w:szCs w:val="22"/>
              </w:rPr>
            </w:pPr>
            <w:proofErr w:type="spellStart"/>
            <w:r w:rsidRPr="00D61F7C">
              <w:rPr>
                <w:i/>
                <w:sz w:val="22"/>
                <w:szCs w:val="22"/>
              </w:rPr>
              <w:t>Responsives</w:t>
            </w:r>
            <w:proofErr w:type="spellEnd"/>
          </w:p>
          <w:p w14:paraId="2F87B086" w14:textId="77777777" w:rsidR="00290AFA" w:rsidRPr="00D61F7C" w:rsidRDefault="00290AFA" w:rsidP="003531E0">
            <w:pPr>
              <w:rPr>
                <w:i/>
                <w:sz w:val="22"/>
                <w:szCs w:val="22"/>
              </w:rPr>
            </w:pPr>
            <w:proofErr w:type="spellStart"/>
            <w:r w:rsidRPr="00D61F7C">
              <w:rPr>
                <w:i/>
                <w:sz w:val="22"/>
                <w:szCs w:val="22"/>
              </w:rPr>
              <w:t>Supportives</w:t>
            </w:r>
            <w:proofErr w:type="spellEnd"/>
          </w:p>
        </w:tc>
        <w:tc>
          <w:tcPr>
            <w:tcW w:w="1609" w:type="dxa"/>
          </w:tcPr>
          <w:p w14:paraId="038BC725" w14:textId="77777777" w:rsidR="00290AFA" w:rsidRPr="00D61F7C" w:rsidRDefault="00290AFA" w:rsidP="003531E0">
            <w:pPr>
              <w:rPr>
                <w:i/>
                <w:sz w:val="22"/>
                <w:szCs w:val="22"/>
              </w:rPr>
            </w:pPr>
            <w:r w:rsidRPr="00D61F7C">
              <w:rPr>
                <w:i/>
                <w:sz w:val="22"/>
                <w:szCs w:val="22"/>
              </w:rPr>
              <w:t>Apologize</w:t>
            </w:r>
          </w:p>
          <w:p w14:paraId="24638E57" w14:textId="77777777" w:rsidR="00290AFA" w:rsidRPr="00D61F7C" w:rsidRDefault="00290AFA" w:rsidP="003531E0">
            <w:pPr>
              <w:rPr>
                <w:i/>
                <w:sz w:val="22"/>
                <w:szCs w:val="22"/>
              </w:rPr>
            </w:pPr>
            <w:r w:rsidRPr="00D61F7C">
              <w:rPr>
                <w:i/>
                <w:sz w:val="22"/>
                <w:szCs w:val="22"/>
              </w:rPr>
              <w:t>Condole</w:t>
            </w:r>
          </w:p>
          <w:p w14:paraId="1A58666A" w14:textId="77777777" w:rsidR="00290AFA" w:rsidRPr="00D61F7C" w:rsidRDefault="00290AFA" w:rsidP="003531E0">
            <w:pPr>
              <w:rPr>
                <w:i/>
                <w:sz w:val="22"/>
                <w:szCs w:val="22"/>
              </w:rPr>
            </w:pPr>
            <w:r w:rsidRPr="00D61F7C">
              <w:rPr>
                <w:i/>
                <w:sz w:val="22"/>
                <w:szCs w:val="22"/>
              </w:rPr>
              <w:t>Congratulate</w:t>
            </w:r>
          </w:p>
          <w:p w14:paraId="4C5DBCEF" w14:textId="77777777" w:rsidR="00290AFA" w:rsidRPr="00D61F7C" w:rsidRDefault="00290AFA" w:rsidP="003531E0">
            <w:pPr>
              <w:rPr>
                <w:i/>
                <w:sz w:val="22"/>
                <w:szCs w:val="22"/>
              </w:rPr>
            </w:pPr>
            <w:r w:rsidRPr="00D61F7C">
              <w:rPr>
                <w:i/>
                <w:sz w:val="22"/>
                <w:szCs w:val="22"/>
              </w:rPr>
              <w:t>Greet</w:t>
            </w:r>
          </w:p>
          <w:p w14:paraId="43260127" w14:textId="77777777" w:rsidR="00290AFA" w:rsidRPr="00D61F7C" w:rsidRDefault="00290AFA" w:rsidP="003531E0">
            <w:pPr>
              <w:rPr>
                <w:i/>
                <w:sz w:val="22"/>
                <w:szCs w:val="22"/>
              </w:rPr>
            </w:pPr>
            <w:r w:rsidRPr="00D61F7C">
              <w:rPr>
                <w:i/>
                <w:sz w:val="22"/>
                <w:szCs w:val="22"/>
              </w:rPr>
              <w:t>Thank</w:t>
            </w:r>
          </w:p>
          <w:p w14:paraId="24071753" w14:textId="77777777" w:rsidR="00290AFA" w:rsidRPr="00D61F7C" w:rsidRDefault="00290AFA" w:rsidP="003531E0">
            <w:pPr>
              <w:rPr>
                <w:i/>
                <w:sz w:val="22"/>
                <w:szCs w:val="22"/>
              </w:rPr>
            </w:pPr>
            <w:r w:rsidRPr="00D61F7C">
              <w:rPr>
                <w:i/>
                <w:sz w:val="22"/>
                <w:szCs w:val="22"/>
              </w:rPr>
              <w:t>Bid</w:t>
            </w:r>
          </w:p>
          <w:p w14:paraId="3F16A30B" w14:textId="77777777" w:rsidR="00290AFA" w:rsidRPr="00D61F7C" w:rsidRDefault="00290AFA" w:rsidP="003531E0">
            <w:pPr>
              <w:rPr>
                <w:i/>
                <w:sz w:val="22"/>
                <w:szCs w:val="22"/>
              </w:rPr>
            </w:pPr>
            <w:r w:rsidRPr="00D61F7C">
              <w:rPr>
                <w:i/>
                <w:sz w:val="22"/>
                <w:szCs w:val="22"/>
              </w:rPr>
              <w:t>Accept</w:t>
            </w:r>
          </w:p>
          <w:p w14:paraId="6279B94E" w14:textId="77777777" w:rsidR="00290AFA" w:rsidRPr="00D61F7C" w:rsidRDefault="00290AFA" w:rsidP="003531E0">
            <w:pPr>
              <w:rPr>
                <w:i/>
                <w:sz w:val="22"/>
                <w:szCs w:val="22"/>
              </w:rPr>
            </w:pPr>
            <w:r w:rsidRPr="00D61F7C">
              <w:rPr>
                <w:i/>
                <w:sz w:val="22"/>
                <w:szCs w:val="22"/>
              </w:rPr>
              <w:t>Reject</w:t>
            </w:r>
          </w:p>
          <w:p w14:paraId="72C6DD25" w14:textId="77777777" w:rsidR="00290AFA" w:rsidRPr="00D61F7C" w:rsidRDefault="00290AFA" w:rsidP="003531E0">
            <w:pPr>
              <w:widowControl w:val="0"/>
              <w:autoSpaceDE w:val="0"/>
              <w:autoSpaceDN w:val="0"/>
              <w:adjustRightInd w:val="0"/>
              <w:spacing w:before="120" w:after="120"/>
              <w:jc w:val="both"/>
              <w:rPr>
                <w:sz w:val="22"/>
                <w:szCs w:val="22"/>
              </w:rPr>
            </w:pPr>
          </w:p>
        </w:tc>
        <w:tc>
          <w:tcPr>
            <w:tcW w:w="1607" w:type="dxa"/>
          </w:tcPr>
          <w:p w14:paraId="521EBF4A" w14:textId="77777777" w:rsidR="00290AFA" w:rsidRPr="00D61F7C" w:rsidRDefault="00290AFA" w:rsidP="003531E0">
            <w:pPr>
              <w:rPr>
                <w:i/>
                <w:sz w:val="22"/>
                <w:szCs w:val="22"/>
              </w:rPr>
            </w:pPr>
            <w:proofErr w:type="spellStart"/>
            <w:r w:rsidRPr="00D61F7C">
              <w:rPr>
                <w:i/>
                <w:sz w:val="22"/>
                <w:szCs w:val="22"/>
              </w:rPr>
              <w:t>Requestives</w:t>
            </w:r>
            <w:proofErr w:type="spellEnd"/>
          </w:p>
          <w:p w14:paraId="009D54A0" w14:textId="77777777" w:rsidR="00290AFA" w:rsidRPr="00D61F7C" w:rsidRDefault="00290AFA" w:rsidP="003531E0">
            <w:pPr>
              <w:rPr>
                <w:i/>
                <w:sz w:val="22"/>
                <w:szCs w:val="22"/>
              </w:rPr>
            </w:pPr>
            <w:r w:rsidRPr="00D61F7C">
              <w:rPr>
                <w:i/>
                <w:sz w:val="22"/>
                <w:szCs w:val="22"/>
              </w:rPr>
              <w:t>Questions</w:t>
            </w:r>
          </w:p>
          <w:p w14:paraId="2EC43054" w14:textId="77777777" w:rsidR="00290AFA" w:rsidRPr="00D61F7C" w:rsidRDefault="00290AFA" w:rsidP="003531E0">
            <w:pPr>
              <w:rPr>
                <w:i/>
                <w:sz w:val="22"/>
                <w:szCs w:val="22"/>
              </w:rPr>
            </w:pPr>
            <w:r w:rsidRPr="00D61F7C">
              <w:rPr>
                <w:i/>
                <w:sz w:val="22"/>
                <w:szCs w:val="22"/>
              </w:rPr>
              <w:t>Commands</w:t>
            </w:r>
          </w:p>
          <w:p w14:paraId="377ED4D1" w14:textId="77777777" w:rsidR="00290AFA" w:rsidRPr="00D61F7C" w:rsidRDefault="00290AFA" w:rsidP="003531E0">
            <w:pPr>
              <w:rPr>
                <w:i/>
                <w:sz w:val="22"/>
                <w:szCs w:val="22"/>
              </w:rPr>
            </w:pPr>
            <w:r w:rsidRPr="00D61F7C">
              <w:rPr>
                <w:i/>
                <w:sz w:val="22"/>
                <w:szCs w:val="22"/>
              </w:rPr>
              <w:t>Requirements</w:t>
            </w:r>
          </w:p>
          <w:p w14:paraId="17B73427" w14:textId="77777777" w:rsidR="00290AFA" w:rsidRPr="00D61F7C" w:rsidRDefault="00290AFA" w:rsidP="003531E0">
            <w:pPr>
              <w:rPr>
                <w:i/>
                <w:sz w:val="22"/>
                <w:szCs w:val="22"/>
              </w:rPr>
            </w:pPr>
            <w:proofErr w:type="spellStart"/>
            <w:r w:rsidRPr="00D61F7C">
              <w:rPr>
                <w:i/>
                <w:sz w:val="22"/>
                <w:szCs w:val="22"/>
              </w:rPr>
              <w:t>Prohibitives</w:t>
            </w:r>
            <w:proofErr w:type="spellEnd"/>
          </w:p>
          <w:p w14:paraId="6A586C45" w14:textId="77777777" w:rsidR="00290AFA" w:rsidRPr="00D61F7C" w:rsidRDefault="00290AFA" w:rsidP="003531E0">
            <w:pPr>
              <w:rPr>
                <w:i/>
                <w:sz w:val="22"/>
                <w:szCs w:val="22"/>
              </w:rPr>
            </w:pPr>
            <w:proofErr w:type="spellStart"/>
            <w:r w:rsidRPr="00D61F7C">
              <w:rPr>
                <w:i/>
                <w:sz w:val="22"/>
                <w:szCs w:val="22"/>
              </w:rPr>
              <w:t>Permissives</w:t>
            </w:r>
            <w:proofErr w:type="spellEnd"/>
          </w:p>
          <w:p w14:paraId="5D3E846E" w14:textId="77777777" w:rsidR="00290AFA" w:rsidRPr="00D61F7C" w:rsidRDefault="00290AFA" w:rsidP="003531E0">
            <w:pPr>
              <w:rPr>
                <w:i/>
                <w:sz w:val="22"/>
                <w:szCs w:val="22"/>
              </w:rPr>
            </w:pPr>
            <w:r w:rsidRPr="00D61F7C">
              <w:rPr>
                <w:i/>
                <w:sz w:val="22"/>
                <w:szCs w:val="22"/>
              </w:rPr>
              <w:t>Advisories</w:t>
            </w:r>
          </w:p>
          <w:p w14:paraId="426B6958" w14:textId="77777777" w:rsidR="00290AFA" w:rsidRPr="00D61F7C" w:rsidRDefault="00290AFA" w:rsidP="003531E0">
            <w:pPr>
              <w:rPr>
                <w:i/>
                <w:sz w:val="22"/>
                <w:szCs w:val="22"/>
              </w:rPr>
            </w:pPr>
            <w:proofErr w:type="spellStart"/>
            <w:r w:rsidRPr="00D61F7C">
              <w:rPr>
                <w:i/>
                <w:sz w:val="22"/>
                <w:szCs w:val="22"/>
              </w:rPr>
              <w:t>Suggestives</w:t>
            </w:r>
            <w:proofErr w:type="spellEnd"/>
          </w:p>
          <w:p w14:paraId="2DB538B3" w14:textId="77777777" w:rsidR="00290AFA" w:rsidRPr="00D61F7C" w:rsidRDefault="00290AFA" w:rsidP="003531E0">
            <w:pPr>
              <w:rPr>
                <w:sz w:val="22"/>
                <w:szCs w:val="22"/>
              </w:rPr>
            </w:pPr>
          </w:p>
        </w:tc>
        <w:tc>
          <w:tcPr>
            <w:tcW w:w="1610" w:type="dxa"/>
          </w:tcPr>
          <w:p w14:paraId="1C4CFBCD" w14:textId="77777777" w:rsidR="00290AFA" w:rsidRPr="00D61F7C" w:rsidRDefault="00290AFA" w:rsidP="003531E0">
            <w:pPr>
              <w:rPr>
                <w:i/>
                <w:sz w:val="22"/>
                <w:szCs w:val="22"/>
              </w:rPr>
            </w:pPr>
            <w:r w:rsidRPr="00D61F7C">
              <w:rPr>
                <w:i/>
                <w:sz w:val="22"/>
                <w:szCs w:val="22"/>
              </w:rPr>
              <w:t>Promises</w:t>
            </w:r>
          </w:p>
          <w:p w14:paraId="5064B9F8" w14:textId="77777777" w:rsidR="00290AFA" w:rsidRPr="00D61F7C" w:rsidRDefault="00290AFA" w:rsidP="003531E0">
            <w:pPr>
              <w:rPr>
                <w:i/>
                <w:sz w:val="22"/>
                <w:szCs w:val="22"/>
              </w:rPr>
            </w:pPr>
            <w:r w:rsidRPr="00D61F7C">
              <w:rPr>
                <w:i/>
                <w:sz w:val="22"/>
                <w:szCs w:val="22"/>
              </w:rPr>
              <w:t>Offers</w:t>
            </w:r>
          </w:p>
          <w:p w14:paraId="433F3869" w14:textId="77777777" w:rsidR="00290AFA" w:rsidRPr="00D61F7C" w:rsidRDefault="00290AFA" w:rsidP="003531E0">
            <w:pPr>
              <w:rPr>
                <w:i/>
                <w:sz w:val="22"/>
                <w:szCs w:val="22"/>
              </w:rPr>
            </w:pPr>
            <w:proofErr w:type="spellStart"/>
            <w:r w:rsidRPr="00D61F7C">
              <w:rPr>
                <w:i/>
                <w:sz w:val="22"/>
                <w:szCs w:val="22"/>
              </w:rPr>
              <w:t>Predictives</w:t>
            </w:r>
            <w:proofErr w:type="spellEnd"/>
          </w:p>
          <w:p w14:paraId="6B63DB66" w14:textId="77777777" w:rsidR="00290AFA" w:rsidRPr="00D61F7C" w:rsidRDefault="00290AFA" w:rsidP="003531E0">
            <w:pPr>
              <w:rPr>
                <w:i/>
                <w:sz w:val="22"/>
                <w:szCs w:val="22"/>
              </w:rPr>
            </w:pPr>
          </w:p>
          <w:p w14:paraId="70E4CE4A" w14:textId="77777777" w:rsidR="00290AFA" w:rsidRPr="00D61F7C" w:rsidRDefault="00290AFA" w:rsidP="003531E0">
            <w:pPr>
              <w:widowControl w:val="0"/>
              <w:autoSpaceDE w:val="0"/>
              <w:autoSpaceDN w:val="0"/>
              <w:adjustRightInd w:val="0"/>
              <w:spacing w:before="120" w:after="120"/>
              <w:jc w:val="both"/>
              <w:rPr>
                <w:sz w:val="22"/>
                <w:szCs w:val="22"/>
              </w:rPr>
            </w:pPr>
          </w:p>
        </w:tc>
        <w:tc>
          <w:tcPr>
            <w:tcW w:w="1608" w:type="dxa"/>
          </w:tcPr>
          <w:p w14:paraId="14CADF00" w14:textId="77777777" w:rsidR="00290AFA" w:rsidRPr="00D61F7C" w:rsidRDefault="00290AFA" w:rsidP="003531E0">
            <w:pPr>
              <w:widowControl w:val="0"/>
              <w:autoSpaceDE w:val="0"/>
              <w:autoSpaceDN w:val="0"/>
              <w:adjustRightInd w:val="0"/>
              <w:spacing w:before="120" w:after="120"/>
              <w:jc w:val="both"/>
              <w:rPr>
                <w:sz w:val="22"/>
                <w:szCs w:val="22"/>
              </w:rPr>
            </w:pPr>
          </w:p>
        </w:tc>
      </w:tr>
    </w:tbl>
    <w:p w14:paraId="3C29CF13" w14:textId="77777777" w:rsidR="006B37D5" w:rsidRDefault="006B37D5" w:rsidP="003D532D">
      <w:pPr>
        <w:autoSpaceDE w:val="0"/>
        <w:autoSpaceDN w:val="0"/>
        <w:adjustRightInd w:val="0"/>
        <w:spacing w:before="120" w:after="120" w:line="360" w:lineRule="auto"/>
        <w:jc w:val="both"/>
        <w:rPr>
          <w:b/>
          <w:iCs/>
          <w:sz w:val="22"/>
          <w:szCs w:val="22"/>
        </w:rPr>
      </w:pPr>
    </w:p>
    <w:p w14:paraId="23EDD7C6" w14:textId="5B5A8EEC" w:rsidR="00290AFA" w:rsidRPr="003F7A60" w:rsidRDefault="00290AFA" w:rsidP="003D532D">
      <w:pPr>
        <w:autoSpaceDE w:val="0"/>
        <w:autoSpaceDN w:val="0"/>
        <w:adjustRightInd w:val="0"/>
        <w:spacing w:before="120" w:after="120" w:line="360" w:lineRule="auto"/>
        <w:jc w:val="both"/>
        <w:rPr>
          <w:b/>
          <w:iCs/>
          <w:sz w:val="22"/>
          <w:szCs w:val="22"/>
        </w:rPr>
      </w:pPr>
      <w:r>
        <w:rPr>
          <w:b/>
          <w:iCs/>
          <w:sz w:val="22"/>
          <w:szCs w:val="22"/>
        </w:rPr>
        <w:t xml:space="preserve">2.5. </w:t>
      </w:r>
      <w:r w:rsidRPr="003F7A60">
        <w:rPr>
          <w:b/>
          <w:iCs/>
          <w:sz w:val="22"/>
          <w:szCs w:val="22"/>
        </w:rPr>
        <w:t>Data analysis</w:t>
      </w:r>
    </w:p>
    <w:p w14:paraId="0C3E53F9" w14:textId="77777777" w:rsidR="003D532D" w:rsidRDefault="003D532D" w:rsidP="00290AFA">
      <w:pPr>
        <w:spacing w:before="120" w:after="120"/>
        <w:jc w:val="both"/>
        <w:rPr>
          <w:sz w:val="22"/>
          <w:szCs w:val="22"/>
        </w:rPr>
        <w:sectPr w:rsidR="003D532D" w:rsidSect="00290AFA">
          <w:type w:val="continuous"/>
          <w:pgSz w:w="12240" w:h="15840"/>
          <w:pgMar w:top="1134" w:right="1134" w:bottom="1134" w:left="1418" w:header="720" w:footer="720" w:gutter="0"/>
          <w:cols w:space="720"/>
          <w:docGrid w:linePitch="360"/>
        </w:sectPr>
      </w:pPr>
    </w:p>
    <w:p w14:paraId="767B960D" w14:textId="77777777" w:rsidR="00290AFA" w:rsidRPr="00D61F7C" w:rsidRDefault="00290AFA" w:rsidP="00290AFA">
      <w:pPr>
        <w:spacing w:before="120" w:after="120"/>
        <w:jc w:val="both"/>
        <w:rPr>
          <w:sz w:val="22"/>
          <w:szCs w:val="22"/>
        </w:rPr>
      </w:pPr>
      <w:r w:rsidRPr="00D61F7C">
        <w:rPr>
          <w:sz w:val="22"/>
          <w:szCs w:val="22"/>
        </w:rPr>
        <w:t xml:space="preserve">The analysis of the collected data is conducted through a combination of qualitative and quantitative approaches. Each unit of analysis is defined as an utterance occurring within a single speaking turn. These utterances may range in form from a single word to a phrase, a clause, a complete sentence, and a combination of sentences. To </w:t>
      </w:r>
      <w:r w:rsidRPr="00D61F7C">
        <w:rPr>
          <w:sz w:val="22"/>
          <w:szCs w:val="22"/>
        </w:rPr>
        <w:t xml:space="preserve">classify the speech </w:t>
      </w:r>
      <w:proofErr w:type="gramStart"/>
      <w:r w:rsidRPr="00D61F7C">
        <w:rPr>
          <w:sz w:val="22"/>
          <w:szCs w:val="22"/>
        </w:rPr>
        <w:t>acts</w:t>
      </w:r>
      <w:proofErr w:type="gramEnd"/>
      <w:r w:rsidRPr="00D61F7C">
        <w:rPr>
          <w:sz w:val="22"/>
          <w:szCs w:val="22"/>
        </w:rPr>
        <w:t xml:space="preserve"> present in the data, the study relies on the concept of illocutionary force—the intended communicative function behind each utterance. This theoretical basis allows for a systematic categorization of speech acts, ensuring that both the linguistic structure and the speaker’s intention are taken into account during the analysis.</w:t>
      </w:r>
    </w:p>
    <w:p w14:paraId="4E28344C" w14:textId="77777777" w:rsidR="003D532D" w:rsidRDefault="003D532D" w:rsidP="00290AFA">
      <w:pPr>
        <w:widowControl w:val="0"/>
        <w:autoSpaceDE w:val="0"/>
        <w:autoSpaceDN w:val="0"/>
        <w:adjustRightInd w:val="0"/>
        <w:spacing w:before="120" w:after="120" w:line="360" w:lineRule="auto"/>
        <w:jc w:val="both"/>
        <w:rPr>
          <w:b/>
          <w:sz w:val="22"/>
          <w:szCs w:val="22"/>
        </w:rPr>
        <w:sectPr w:rsidR="003D532D" w:rsidSect="003D532D">
          <w:type w:val="continuous"/>
          <w:pgSz w:w="12240" w:h="15840"/>
          <w:pgMar w:top="1134" w:right="1134" w:bottom="1134" w:left="1418" w:header="720" w:footer="720" w:gutter="0"/>
          <w:cols w:num="2" w:space="720"/>
          <w:docGrid w:linePitch="360"/>
        </w:sectPr>
      </w:pPr>
    </w:p>
    <w:p w14:paraId="228A3076" w14:textId="4162AB44" w:rsidR="00290AFA" w:rsidRPr="00D61F7C" w:rsidRDefault="00290AFA" w:rsidP="00290AFA">
      <w:pPr>
        <w:widowControl w:val="0"/>
        <w:autoSpaceDE w:val="0"/>
        <w:autoSpaceDN w:val="0"/>
        <w:adjustRightInd w:val="0"/>
        <w:spacing w:before="120" w:after="120" w:line="360" w:lineRule="auto"/>
        <w:jc w:val="both"/>
        <w:rPr>
          <w:b/>
          <w:sz w:val="22"/>
          <w:szCs w:val="22"/>
        </w:rPr>
      </w:pPr>
      <w:r>
        <w:rPr>
          <w:b/>
          <w:sz w:val="22"/>
          <w:szCs w:val="22"/>
        </w:rPr>
        <w:t>3. FINDINGS AND DISCUSSION</w:t>
      </w:r>
    </w:p>
    <w:p w14:paraId="776B3454" w14:textId="77777777" w:rsidR="003D532D" w:rsidRDefault="003D532D" w:rsidP="003D532D">
      <w:pPr>
        <w:widowControl w:val="0"/>
        <w:autoSpaceDE w:val="0"/>
        <w:autoSpaceDN w:val="0"/>
        <w:adjustRightInd w:val="0"/>
        <w:spacing w:before="120" w:after="120"/>
        <w:jc w:val="both"/>
        <w:rPr>
          <w:sz w:val="22"/>
          <w:szCs w:val="22"/>
        </w:rPr>
        <w:sectPr w:rsidR="003D532D" w:rsidSect="00290AFA">
          <w:type w:val="continuous"/>
          <w:pgSz w:w="12240" w:h="15840"/>
          <w:pgMar w:top="1134" w:right="1134" w:bottom="1134" w:left="1418" w:header="720" w:footer="720" w:gutter="0"/>
          <w:cols w:space="720"/>
          <w:docGrid w:linePitch="360"/>
        </w:sectPr>
      </w:pPr>
    </w:p>
    <w:p w14:paraId="074858B7" w14:textId="77777777" w:rsidR="00290AFA" w:rsidRPr="000B291C" w:rsidRDefault="00290AFA" w:rsidP="003D532D">
      <w:pPr>
        <w:widowControl w:val="0"/>
        <w:autoSpaceDE w:val="0"/>
        <w:autoSpaceDN w:val="0"/>
        <w:adjustRightInd w:val="0"/>
        <w:spacing w:before="120" w:after="120"/>
        <w:jc w:val="both"/>
        <w:rPr>
          <w:sz w:val="22"/>
          <w:szCs w:val="22"/>
        </w:rPr>
      </w:pPr>
      <w:r w:rsidRPr="000B291C">
        <w:rPr>
          <w:sz w:val="22"/>
          <w:szCs w:val="22"/>
        </w:rPr>
        <w:t>As indicated in Table 3, the distribution of speech acts across the 86 speaking turns analyzed reveals a clear imbalance between single and combined realizations. Of the total number, 54 instances, equivalent to 62.8%, were classified as single speech acts. This finding suggests that in most</w:t>
      </w:r>
      <w:r>
        <w:rPr>
          <w:sz w:val="22"/>
          <w:szCs w:val="22"/>
        </w:rPr>
        <w:t xml:space="preserve"> </w:t>
      </w:r>
      <w:r w:rsidRPr="000B291C">
        <w:rPr>
          <w:sz w:val="22"/>
          <w:szCs w:val="22"/>
        </w:rPr>
        <w:t>cases speakers tended to employ one clear pragmatic function at a time, whether to convey information, to issue a request, or to express an attitude. In contrast, 34 turns, accounting for 37.2%, involved a combination of two or more speech act types. Although numerically smaller, this proportion remains noteworthy, since more than one third of the data demonstrates complex pragmatic structures rather than straightforward, isolated acts.</w:t>
      </w:r>
    </w:p>
    <w:p w14:paraId="73D6E3AA" w14:textId="0B7A8766" w:rsidR="00290AFA" w:rsidRDefault="00290AFA" w:rsidP="003D532D">
      <w:pPr>
        <w:jc w:val="both"/>
        <w:rPr>
          <w:b/>
          <w:bCs/>
          <w:sz w:val="22"/>
          <w:szCs w:val="22"/>
        </w:rPr>
      </w:pPr>
      <w:r w:rsidRPr="000B291C">
        <w:rPr>
          <w:sz w:val="22"/>
          <w:szCs w:val="22"/>
        </w:rPr>
        <w:t>The relative prevalence of single acts underscores their importance as a foundational element of interaction in this context, while the considerable presence of combined forms points to the inherently flexible and context-driven nature of spoken communication. The alternation between single and combined realizations further highlights how participants adjust their language to meet specific communicative demands, shifting from simple statements to more elaborate utterances that simultaneously fulfill multiple functions. This distribution therefore reflects not only frequency patterns but also the dynamic strategies speakers adopt to negotiate meaning within the dataset</w:t>
      </w:r>
      <w:r>
        <w:rPr>
          <w:sz w:val="22"/>
          <w:szCs w:val="22"/>
        </w:rPr>
        <w:t>.</w:t>
      </w:r>
    </w:p>
    <w:p w14:paraId="66C369DB" w14:textId="77777777" w:rsidR="003D532D" w:rsidRDefault="003D532D" w:rsidP="0080775E">
      <w:pPr>
        <w:rPr>
          <w:b/>
          <w:bCs/>
          <w:sz w:val="22"/>
          <w:szCs w:val="22"/>
        </w:rPr>
        <w:sectPr w:rsidR="003D532D" w:rsidSect="003D532D">
          <w:type w:val="continuous"/>
          <w:pgSz w:w="12240" w:h="15840"/>
          <w:pgMar w:top="1134" w:right="1134" w:bottom="1134" w:left="1418" w:header="720" w:footer="720" w:gutter="0"/>
          <w:cols w:num="2" w:space="720"/>
          <w:docGrid w:linePitch="360"/>
        </w:sectPr>
      </w:pPr>
    </w:p>
    <w:p w14:paraId="46F7EE04" w14:textId="77777777" w:rsidR="00290AFA" w:rsidRPr="007B6350" w:rsidRDefault="00290AFA" w:rsidP="00290AFA">
      <w:pPr>
        <w:widowControl w:val="0"/>
        <w:autoSpaceDE w:val="0"/>
        <w:autoSpaceDN w:val="0"/>
        <w:adjustRightInd w:val="0"/>
        <w:spacing w:before="240" w:after="120" w:line="360" w:lineRule="auto"/>
        <w:rPr>
          <w:iCs/>
          <w:sz w:val="20"/>
          <w:szCs w:val="20"/>
        </w:rPr>
      </w:pPr>
      <w:r w:rsidRPr="007B6350">
        <w:rPr>
          <w:b/>
          <w:bCs/>
          <w:iCs/>
          <w:sz w:val="20"/>
          <w:szCs w:val="20"/>
        </w:rPr>
        <w:t>Table 3:</w:t>
      </w:r>
      <w:r w:rsidRPr="007B6350">
        <w:rPr>
          <w:iCs/>
          <w:sz w:val="20"/>
          <w:szCs w:val="20"/>
        </w:rPr>
        <w:t xml:space="preserve"> Major groups of speech 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9"/>
        <w:gridCol w:w="2336"/>
        <w:gridCol w:w="2340"/>
      </w:tblGrid>
      <w:tr w:rsidR="00290AFA" w:rsidRPr="00D61F7C" w14:paraId="39DBBF45" w14:textId="77777777" w:rsidTr="003531E0">
        <w:tc>
          <w:tcPr>
            <w:tcW w:w="4674" w:type="dxa"/>
            <w:gridSpan w:val="2"/>
          </w:tcPr>
          <w:p w14:paraId="3072FA14"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b/>
                <w:sz w:val="22"/>
                <w:szCs w:val="22"/>
              </w:rPr>
              <w:t>Single speech acts</w:t>
            </w:r>
          </w:p>
        </w:tc>
        <w:tc>
          <w:tcPr>
            <w:tcW w:w="4676" w:type="dxa"/>
            <w:gridSpan w:val="2"/>
          </w:tcPr>
          <w:p w14:paraId="45F096F3"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b/>
                <w:sz w:val="22"/>
                <w:szCs w:val="22"/>
              </w:rPr>
              <w:t>Combined speech acts</w:t>
            </w:r>
          </w:p>
        </w:tc>
      </w:tr>
      <w:tr w:rsidR="00290AFA" w:rsidRPr="00D61F7C" w14:paraId="1F92C456" w14:textId="77777777" w:rsidTr="003531E0">
        <w:tc>
          <w:tcPr>
            <w:tcW w:w="2335" w:type="dxa"/>
          </w:tcPr>
          <w:p w14:paraId="3E458F7C"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N/86</w:t>
            </w:r>
          </w:p>
        </w:tc>
        <w:tc>
          <w:tcPr>
            <w:tcW w:w="2339" w:type="dxa"/>
          </w:tcPr>
          <w:p w14:paraId="0D9E6496"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w:t>
            </w:r>
          </w:p>
        </w:tc>
        <w:tc>
          <w:tcPr>
            <w:tcW w:w="2336" w:type="dxa"/>
          </w:tcPr>
          <w:p w14:paraId="10858E7C"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N/86</w:t>
            </w:r>
          </w:p>
        </w:tc>
        <w:tc>
          <w:tcPr>
            <w:tcW w:w="2340" w:type="dxa"/>
          </w:tcPr>
          <w:p w14:paraId="6EB7E32A"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w:t>
            </w:r>
          </w:p>
        </w:tc>
      </w:tr>
      <w:tr w:rsidR="00290AFA" w:rsidRPr="00D61F7C" w14:paraId="13392CE9" w14:textId="77777777" w:rsidTr="003531E0">
        <w:tc>
          <w:tcPr>
            <w:tcW w:w="2335" w:type="dxa"/>
          </w:tcPr>
          <w:p w14:paraId="5C82D74E"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i/>
                <w:sz w:val="22"/>
                <w:szCs w:val="22"/>
              </w:rPr>
              <w:lastRenderedPageBreak/>
              <w:t>54/86</w:t>
            </w:r>
          </w:p>
        </w:tc>
        <w:tc>
          <w:tcPr>
            <w:tcW w:w="2339" w:type="dxa"/>
          </w:tcPr>
          <w:p w14:paraId="228AB0CA"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i/>
                <w:sz w:val="22"/>
                <w:szCs w:val="22"/>
              </w:rPr>
              <w:t>62,8%</w:t>
            </w:r>
          </w:p>
        </w:tc>
        <w:tc>
          <w:tcPr>
            <w:tcW w:w="2336" w:type="dxa"/>
          </w:tcPr>
          <w:p w14:paraId="3DAD0CF9"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Pr>
                <w:i/>
                <w:sz w:val="22"/>
                <w:szCs w:val="22"/>
              </w:rPr>
              <w:t>34</w:t>
            </w:r>
            <w:r w:rsidRPr="00D61F7C">
              <w:rPr>
                <w:i/>
                <w:sz w:val="22"/>
                <w:szCs w:val="22"/>
              </w:rPr>
              <w:t>/86</w:t>
            </w:r>
          </w:p>
        </w:tc>
        <w:tc>
          <w:tcPr>
            <w:tcW w:w="2340" w:type="dxa"/>
          </w:tcPr>
          <w:p w14:paraId="32D79343"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i/>
                <w:sz w:val="22"/>
                <w:szCs w:val="22"/>
              </w:rPr>
              <w:t>37,2%</w:t>
            </w:r>
          </w:p>
        </w:tc>
      </w:tr>
    </w:tbl>
    <w:p w14:paraId="137CA9A2" w14:textId="77777777" w:rsidR="00290AFA" w:rsidRDefault="00290AFA" w:rsidP="00290AFA">
      <w:pPr>
        <w:widowControl w:val="0"/>
        <w:autoSpaceDE w:val="0"/>
        <w:autoSpaceDN w:val="0"/>
        <w:adjustRightInd w:val="0"/>
        <w:spacing w:before="120" w:after="120" w:line="360" w:lineRule="auto"/>
        <w:jc w:val="both"/>
        <w:rPr>
          <w:sz w:val="22"/>
          <w:szCs w:val="22"/>
        </w:rPr>
        <w:sectPr w:rsidR="00290AFA" w:rsidSect="00290AFA">
          <w:type w:val="continuous"/>
          <w:pgSz w:w="12240" w:h="15840"/>
          <w:pgMar w:top="1134" w:right="1134" w:bottom="1134" w:left="1418" w:header="720" w:footer="720" w:gutter="0"/>
          <w:cols w:space="720"/>
          <w:docGrid w:linePitch="360"/>
        </w:sectPr>
      </w:pPr>
    </w:p>
    <w:p w14:paraId="658A1722" w14:textId="77777777" w:rsidR="00290AFA" w:rsidRDefault="00290AFA" w:rsidP="00290AFA">
      <w:pPr>
        <w:keepNext/>
        <w:keepLines/>
        <w:widowControl w:val="0"/>
        <w:autoSpaceDE w:val="0"/>
        <w:autoSpaceDN w:val="0"/>
        <w:adjustRightInd w:val="0"/>
        <w:spacing w:before="120" w:after="120"/>
        <w:jc w:val="both"/>
        <w:rPr>
          <w:sz w:val="22"/>
          <w:szCs w:val="20"/>
        </w:rPr>
      </w:pPr>
      <w:r>
        <w:rPr>
          <w:sz w:val="22"/>
          <w:szCs w:val="20"/>
        </w:rPr>
        <w:t xml:space="preserve">With respect to the single speech act types outlined in Table 4, none of the examined speaking turns feature isolated cases of </w:t>
      </w:r>
      <w:r w:rsidRPr="00921764">
        <w:rPr>
          <w:i/>
          <w:iCs/>
          <w:sz w:val="22"/>
          <w:szCs w:val="20"/>
        </w:rPr>
        <w:t>declarations</w:t>
      </w:r>
      <w:r>
        <w:rPr>
          <w:sz w:val="22"/>
          <w:szCs w:val="20"/>
        </w:rPr>
        <w:t xml:space="preserve"> or </w:t>
      </w:r>
      <w:proofErr w:type="spellStart"/>
      <w:r w:rsidRPr="00921764">
        <w:rPr>
          <w:i/>
          <w:iCs/>
          <w:sz w:val="22"/>
          <w:szCs w:val="20"/>
        </w:rPr>
        <w:t>commissives</w:t>
      </w:r>
      <w:proofErr w:type="spellEnd"/>
      <w:r>
        <w:rPr>
          <w:sz w:val="22"/>
          <w:szCs w:val="20"/>
        </w:rPr>
        <w:t xml:space="preserve">. The absence of declarations is unsurprising, as such acts require particular institutional or conventional circumstances to be considered felicitous – conditions unlikely to arise in the present dataset. What stands out, however, is the total absence of commissive acts. A plausible reason for this may be the inherent constraints of the data source, which perhaps did not allow sufficient occasions for participants to articulate commitments or intentions typically linked to </w:t>
      </w:r>
      <w:proofErr w:type="spellStart"/>
      <w:r w:rsidRPr="00921764">
        <w:rPr>
          <w:i/>
          <w:iCs/>
          <w:sz w:val="22"/>
          <w:szCs w:val="20"/>
        </w:rPr>
        <w:t>commissives</w:t>
      </w:r>
      <w:proofErr w:type="spellEnd"/>
      <w:r>
        <w:rPr>
          <w:sz w:val="22"/>
          <w:szCs w:val="20"/>
        </w:rPr>
        <w:t xml:space="preserve">. </w:t>
      </w:r>
    </w:p>
    <w:p w14:paraId="6E4885C4" w14:textId="77777777" w:rsidR="00290AFA" w:rsidRPr="00921764" w:rsidRDefault="00290AFA" w:rsidP="003D402A">
      <w:pPr>
        <w:widowControl w:val="0"/>
        <w:autoSpaceDE w:val="0"/>
        <w:autoSpaceDN w:val="0"/>
        <w:adjustRightInd w:val="0"/>
        <w:spacing w:before="120" w:after="120"/>
        <w:jc w:val="both"/>
        <w:rPr>
          <w:iCs/>
          <w:sz w:val="22"/>
          <w:szCs w:val="22"/>
        </w:rPr>
      </w:pPr>
      <w:r w:rsidRPr="00921764">
        <w:rPr>
          <w:i/>
          <w:sz w:val="22"/>
          <w:szCs w:val="22"/>
        </w:rPr>
        <w:t>Representatives</w:t>
      </w:r>
      <w:r w:rsidRPr="00921764">
        <w:rPr>
          <w:iCs/>
          <w:sz w:val="22"/>
          <w:szCs w:val="22"/>
        </w:rPr>
        <w:t xml:space="preserve"> constitute the most dominant</w:t>
      </w:r>
      <w:r>
        <w:rPr>
          <w:iCs/>
          <w:sz w:val="22"/>
          <w:szCs w:val="22"/>
        </w:rPr>
        <w:t xml:space="preserve"> </w:t>
      </w:r>
      <w:r w:rsidRPr="00921764">
        <w:rPr>
          <w:iCs/>
          <w:sz w:val="22"/>
          <w:szCs w:val="22"/>
        </w:rPr>
        <w:t xml:space="preserve">category, accounting for 36% of the analyzed speech acts. The next most frequent type is </w:t>
      </w:r>
      <w:r w:rsidRPr="00E93076">
        <w:rPr>
          <w:i/>
          <w:sz w:val="22"/>
          <w:szCs w:val="22"/>
        </w:rPr>
        <w:t>directives</w:t>
      </w:r>
      <w:r w:rsidRPr="00921764">
        <w:rPr>
          <w:iCs/>
          <w:sz w:val="22"/>
          <w:szCs w:val="22"/>
        </w:rPr>
        <w:t xml:space="preserve">, with 19.8%, followed by </w:t>
      </w:r>
      <w:proofErr w:type="spellStart"/>
      <w:r w:rsidRPr="00E93076">
        <w:rPr>
          <w:i/>
          <w:sz w:val="22"/>
          <w:szCs w:val="22"/>
        </w:rPr>
        <w:t>expressives</w:t>
      </w:r>
      <w:proofErr w:type="spellEnd"/>
      <w:r w:rsidRPr="00921764">
        <w:rPr>
          <w:iCs/>
          <w:sz w:val="22"/>
          <w:szCs w:val="22"/>
        </w:rPr>
        <w:t xml:space="preserve"> at 10.5%. Within the group of </w:t>
      </w:r>
      <w:r w:rsidRPr="00E93076">
        <w:rPr>
          <w:i/>
          <w:sz w:val="22"/>
          <w:szCs w:val="22"/>
        </w:rPr>
        <w:t>representatives</w:t>
      </w:r>
      <w:r w:rsidRPr="00921764">
        <w:rPr>
          <w:iCs/>
          <w:sz w:val="22"/>
          <w:szCs w:val="22"/>
        </w:rPr>
        <w:t xml:space="preserve">, a wide range of sub-speech acts can be observed, including </w:t>
      </w:r>
      <w:r w:rsidRPr="00E93076">
        <w:rPr>
          <w:i/>
          <w:sz w:val="22"/>
          <w:szCs w:val="22"/>
        </w:rPr>
        <w:t>descriptives</w:t>
      </w:r>
      <w:r w:rsidRPr="00921764">
        <w:rPr>
          <w:iCs/>
          <w:sz w:val="22"/>
          <w:szCs w:val="22"/>
        </w:rPr>
        <w:t xml:space="preserve"> (Ex. 1), </w:t>
      </w:r>
      <w:proofErr w:type="spellStart"/>
      <w:r w:rsidRPr="00E93076">
        <w:rPr>
          <w:i/>
          <w:sz w:val="22"/>
          <w:szCs w:val="22"/>
        </w:rPr>
        <w:t>informatives</w:t>
      </w:r>
      <w:proofErr w:type="spellEnd"/>
      <w:r w:rsidRPr="00921764">
        <w:rPr>
          <w:iCs/>
          <w:sz w:val="22"/>
          <w:szCs w:val="22"/>
        </w:rPr>
        <w:t xml:space="preserve"> (Ex. 2), </w:t>
      </w:r>
      <w:proofErr w:type="spellStart"/>
      <w:r w:rsidRPr="00E93076">
        <w:rPr>
          <w:i/>
          <w:sz w:val="22"/>
          <w:szCs w:val="22"/>
        </w:rPr>
        <w:t>responsives</w:t>
      </w:r>
      <w:proofErr w:type="spellEnd"/>
      <w:r w:rsidRPr="00921764">
        <w:rPr>
          <w:iCs/>
          <w:sz w:val="22"/>
          <w:szCs w:val="22"/>
        </w:rPr>
        <w:t xml:space="preserve"> (Ex. 3), </w:t>
      </w:r>
      <w:proofErr w:type="spellStart"/>
      <w:r w:rsidRPr="00E93076">
        <w:rPr>
          <w:i/>
          <w:sz w:val="22"/>
          <w:szCs w:val="22"/>
        </w:rPr>
        <w:t>assentives</w:t>
      </w:r>
      <w:proofErr w:type="spellEnd"/>
      <w:r w:rsidRPr="00921764">
        <w:rPr>
          <w:iCs/>
          <w:sz w:val="22"/>
          <w:szCs w:val="22"/>
        </w:rPr>
        <w:t xml:space="preserve"> (Ex. 4), among others. This diversity demonstrates the multifaceted ways in which representatives are employed to convey information, confirm understanding, or provide responses in interaction.</w:t>
      </w:r>
    </w:p>
    <w:p w14:paraId="6F409F52"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 </w:t>
      </w:r>
      <w:r w:rsidRPr="0020576F">
        <w:rPr>
          <w:i/>
          <w:iCs/>
          <w:sz w:val="22"/>
          <w:szCs w:val="22"/>
        </w:rPr>
        <w:t xml:space="preserve">It is getting better. </w:t>
      </w:r>
      <w:r w:rsidRPr="00D61F7C">
        <w:rPr>
          <w:sz w:val="22"/>
          <w:szCs w:val="22"/>
        </w:rPr>
        <w:t>(Conversation 2)</w:t>
      </w:r>
    </w:p>
    <w:p w14:paraId="1D2CF504"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 </w:t>
      </w:r>
      <w:r w:rsidRPr="00D61F7C">
        <w:rPr>
          <w:i/>
          <w:sz w:val="22"/>
          <w:szCs w:val="22"/>
        </w:rPr>
        <w:t>I’m from Scotland.</w:t>
      </w:r>
      <w:r w:rsidRPr="00D61F7C">
        <w:rPr>
          <w:sz w:val="22"/>
          <w:szCs w:val="22"/>
        </w:rPr>
        <w:t xml:space="preserve"> (Conversation 1)</w:t>
      </w:r>
    </w:p>
    <w:p w14:paraId="60C06767" w14:textId="77777777" w:rsidR="00290AFA"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3: </w:t>
      </w:r>
      <w:r w:rsidRPr="00D61F7C">
        <w:rPr>
          <w:i/>
          <w:sz w:val="22"/>
          <w:szCs w:val="22"/>
        </w:rPr>
        <w:t>No, I don’t.</w:t>
      </w:r>
      <w:r w:rsidRPr="00D61F7C">
        <w:rPr>
          <w:sz w:val="22"/>
          <w:szCs w:val="22"/>
        </w:rPr>
        <w:t xml:space="preserve"> (Conversation 10)</w:t>
      </w:r>
    </w:p>
    <w:p w14:paraId="35F43983"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4: </w:t>
      </w:r>
      <w:r w:rsidRPr="004E229C">
        <w:rPr>
          <w:i/>
          <w:iCs/>
          <w:sz w:val="22"/>
          <w:szCs w:val="22"/>
        </w:rPr>
        <w:t>Oh,</w:t>
      </w:r>
      <w:r w:rsidRPr="00D61F7C">
        <w:rPr>
          <w:sz w:val="22"/>
          <w:szCs w:val="22"/>
        </w:rPr>
        <w:t xml:space="preserve"> </w:t>
      </w:r>
      <w:r w:rsidRPr="00D61F7C">
        <w:rPr>
          <w:i/>
          <w:sz w:val="22"/>
          <w:szCs w:val="22"/>
        </w:rPr>
        <w:t>right.</w:t>
      </w:r>
      <w:r w:rsidRPr="00D61F7C">
        <w:rPr>
          <w:sz w:val="22"/>
          <w:szCs w:val="22"/>
        </w:rPr>
        <w:t xml:space="preserve"> (Conversation 10)</w:t>
      </w:r>
    </w:p>
    <w:p w14:paraId="754F2842" w14:textId="77777777" w:rsidR="00290AFA" w:rsidRPr="00705404" w:rsidRDefault="00290AFA" w:rsidP="00290AFA">
      <w:pPr>
        <w:widowControl w:val="0"/>
        <w:autoSpaceDE w:val="0"/>
        <w:autoSpaceDN w:val="0"/>
        <w:adjustRightInd w:val="0"/>
        <w:spacing w:before="120" w:after="120"/>
        <w:jc w:val="both"/>
        <w:rPr>
          <w:iCs/>
          <w:sz w:val="22"/>
          <w:szCs w:val="22"/>
        </w:rPr>
      </w:pPr>
      <w:r w:rsidRPr="00705404">
        <w:rPr>
          <w:i/>
          <w:sz w:val="22"/>
          <w:szCs w:val="22"/>
        </w:rPr>
        <w:t>Directives</w:t>
      </w:r>
      <w:r w:rsidRPr="00705404">
        <w:rPr>
          <w:iCs/>
          <w:sz w:val="22"/>
          <w:szCs w:val="22"/>
        </w:rPr>
        <w:t xml:space="preserve"> emerge as the second most common type of single speech acts in the dataset. The majority of </w:t>
      </w:r>
      <w:r w:rsidRPr="00705404">
        <w:rPr>
          <w:iCs/>
          <w:sz w:val="22"/>
          <w:szCs w:val="22"/>
        </w:rPr>
        <w:t xml:space="preserve">these instances are realized through interrogatives, as illustrated in </w:t>
      </w:r>
      <w:r>
        <w:rPr>
          <w:iCs/>
          <w:sz w:val="22"/>
          <w:szCs w:val="22"/>
        </w:rPr>
        <w:t>e</w:t>
      </w:r>
      <w:r w:rsidRPr="00705404">
        <w:rPr>
          <w:iCs/>
          <w:sz w:val="22"/>
          <w:szCs w:val="22"/>
        </w:rPr>
        <w:t>x</w:t>
      </w:r>
      <w:r>
        <w:rPr>
          <w:iCs/>
          <w:sz w:val="22"/>
          <w:szCs w:val="22"/>
        </w:rPr>
        <w:t>.</w:t>
      </w:r>
      <w:r w:rsidRPr="00705404">
        <w:rPr>
          <w:iCs/>
          <w:sz w:val="22"/>
          <w:szCs w:val="22"/>
        </w:rPr>
        <w:t xml:space="preserve"> 5, 6, and 7, while only a small proportion take the form of </w:t>
      </w:r>
      <w:r w:rsidRPr="00705404">
        <w:rPr>
          <w:i/>
          <w:sz w:val="22"/>
          <w:szCs w:val="22"/>
        </w:rPr>
        <w:t>commands</w:t>
      </w:r>
      <w:r w:rsidRPr="00705404">
        <w:rPr>
          <w:iCs/>
          <w:sz w:val="22"/>
          <w:szCs w:val="22"/>
        </w:rPr>
        <w:t xml:space="preserve">, represented by </w:t>
      </w:r>
      <w:r>
        <w:rPr>
          <w:iCs/>
          <w:sz w:val="22"/>
          <w:szCs w:val="22"/>
        </w:rPr>
        <w:t>e</w:t>
      </w:r>
      <w:r w:rsidRPr="00705404">
        <w:rPr>
          <w:iCs/>
          <w:sz w:val="22"/>
          <w:szCs w:val="22"/>
        </w:rPr>
        <w:t>x</w:t>
      </w:r>
      <w:r>
        <w:rPr>
          <w:iCs/>
          <w:sz w:val="22"/>
          <w:szCs w:val="22"/>
        </w:rPr>
        <w:t>.</w:t>
      </w:r>
      <w:r w:rsidRPr="00705404">
        <w:rPr>
          <w:iCs/>
          <w:sz w:val="22"/>
          <w:szCs w:val="22"/>
        </w:rPr>
        <w:t xml:space="preserve"> 8. This distribution suggests that within the conversational context under investigation, </w:t>
      </w:r>
      <w:r w:rsidRPr="0055767C">
        <w:rPr>
          <w:i/>
          <w:sz w:val="22"/>
          <w:szCs w:val="22"/>
        </w:rPr>
        <w:t>directives</w:t>
      </w:r>
      <w:r w:rsidRPr="00705404">
        <w:rPr>
          <w:iCs/>
          <w:sz w:val="22"/>
          <w:szCs w:val="22"/>
        </w:rPr>
        <w:t xml:space="preserve"> are predominantly employed to elicit information or clarification rather than to issue explicit instructions.</w:t>
      </w:r>
    </w:p>
    <w:p w14:paraId="78C86BBA"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5: </w:t>
      </w:r>
      <w:r w:rsidRPr="00D61F7C">
        <w:rPr>
          <w:i/>
          <w:sz w:val="22"/>
          <w:szCs w:val="22"/>
        </w:rPr>
        <w:t>Where’s the science lab?</w:t>
      </w:r>
      <w:r w:rsidRPr="00D61F7C">
        <w:rPr>
          <w:sz w:val="22"/>
          <w:szCs w:val="22"/>
        </w:rPr>
        <w:t xml:space="preserve"> (Conversation 1)</w:t>
      </w:r>
    </w:p>
    <w:p w14:paraId="3BD9B33C"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 xml:space="preserve">. </w:t>
      </w:r>
      <w:r w:rsidRPr="00D61F7C">
        <w:rPr>
          <w:sz w:val="22"/>
          <w:szCs w:val="22"/>
        </w:rPr>
        <w:t xml:space="preserve">6: </w:t>
      </w:r>
      <w:r w:rsidRPr="00D61F7C">
        <w:rPr>
          <w:i/>
          <w:iCs/>
          <w:sz w:val="22"/>
          <w:szCs w:val="22"/>
        </w:rPr>
        <w:t>Are you looking for me?</w:t>
      </w:r>
      <w:r w:rsidRPr="00D61F7C">
        <w:rPr>
          <w:sz w:val="22"/>
          <w:szCs w:val="22"/>
        </w:rPr>
        <w:t xml:space="preserve"> (Conversation 3)</w:t>
      </w:r>
    </w:p>
    <w:p w14:paraId="29BDD798"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7: </w:t>
      </w:r>
      <w:r w:rsidRPr="00D61F7C">
        <w:rPr>
          <w:i/>
          <w:sz w:val="22"/>
          <w:szCs w:val="22"/>
        </w:rPr>
        <w:t>Are you free in the afternoon?</w:t>
      </w:r>
      <w:r w:rsidRPr="00D61F7C">
        <w:rPr>
          <w:sz w:val="22"/>
          <w:szCs w:val="22"/>
        </w:rPr>
        <w:t xml:space="preserve"> (Conversation 6)</w:t>
      </w:r>
    </w:p>
    <w:p w14:paraId="08808EEE" w14:textId="7304B10A" w:rsidR="00290AFA" w:rsidRDefault="00290AFA" w:rsidP="00290AFA">
      <w:pPr>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8:</w:t>
      </w:r>
      <w:r w:rsidRPr="00D61F7C">
        <w:rPr>
          <w:i/>
          <w:sz w:val="22"/>
          <w:szCs w:val="22"/>
        </w:rPr>
        <w:t xml:space="preserve"> Tell me about your trip to Scotland, Jack</w:t>
      </w:r>
      <w:r w:rsidRPr="00D61F7C">
        <w:rPr>
          <w:sz w:val="22"/>
          <w:szCs w:val="22"/>
        </w:rPr>
        <w:t>.</w:t>
      </w:r>
    </w:p>
    <w:p w14:paraId="045E39B4" w14:textId="77777777" w:rsidR="00290AFA" w:rsidRPr="00D61F7C" w:rsidRDefault="00290AFA" w:rsidP="00290AFA">
      <w:pPr>
        <w:widowControl w:val="0"/>
        <w:autoSpaceDE w:val="0"/>
        <w:autoSpaceDN w:val="0"/>
        <w:adjustRightInd w:val="0"/>
        <w:spacing w:before="120" w:after="120"/>
        <w:jc w:val="both"/>
        <w:rPr>
          <w:sz w:val="22"/>
          <w:szCs w:val="22"/>
        </w:rPr>
      </w:pPr>
      <w:r w:rsidRPr="00D61F7C">
        <w:rPr>
          <w:sz w:val="22"/>
          <w:szCs w:val="22"/>
        </w:rPr>
        <w:t xml:space="preserve">(Conversation 5) </w:t>
      </w:r>
    </w:p>
    <w:p w14:paraId="2DD8519C" w14:textId="77777777" w:rsidR="00290AFA" w:rsidRDefault="00290AFA" w:rsidP="003D402A">
      <w:pPr>
        <w:widowControl w:val="0"/>
        <w:autoSpaceDE w:val="0"/>
        <w:autoSpaceDN w:val="0"/>
        <w:adjustRightInd w:val="0"/>
        <w:spacing w:before="120" w:after="120"/>
        <w:jc w:val="both"/>
        <w:rPr>
          <w:iCs/>
          <w:sz w:val="22"/>
          <w:szCs w:val="22"/>
        </w:rPr>
      </w:pPr>
      <w:proofErr w:type="spellStart"/>
      <w:r w:rsidRPr="0055767C">
        <w:rPr>
          <w:i/>
          <w:sz w:val="22"/>
          <w:szCs w:val="22"/>
        </w:rPr>
        <w:t>Expressives</w:t>
      </w:r>
      <w:proofErr w:type="spellEnd"/>
      <w:r w:rsidRPr="0055767C">
        <w:rPr>
          <w:iCs/>
          <w:sz w:val="22"/>
          <w:szCs w:val="22"/>
        </w:rPr>
        <w:t xml:space="preserve"> constitute 10.5% of the total speech acts identified in the dataset. They are manifested in various conversational functions, including greeting others (Ex. 9), acknowledging or responding to gratitude (Ex. 10), offering thanks (Ex. 11), as well as expressing personal preferences or positive attitudes (Ex. 12). These realizations indicate that </w:t>
      </w:r>
      <w:proofErr w:type="spellStart"/>
      <w:r w:rsidRPr="00C7537D">
        <w:rPr>
          <w:i/>
          <w:sz w:val="22"/>
          <w:szCs w:val="22"/>
        </w:rPr>
        <w:t>expressives</w:t>
      </w:r>
      <w:proofErr w:type="spellEnd"/>
      <w:r w:rsidRPr="0055767C">
        <w:rPr>
          <w:iCs/>
          <w:sz w:val="22"/>
          <w:szCs w:val="22"/>
        </w:rPr>
        <w:t xml:space="preserve"> primarily serve to establish and maintain interpersonal rapport, reflecting the affective dimension of communication within the examined dialogues.</w:t>
      </w:r>
    </w:p>
    <w:p w14:paraId="5EBF8F62" w14:textId="77777777" w:rsidR="00290AFA" w:rsidRPr="00D61F7C" w:rsidRDefault="00290AFA" w:rsidP="00290AFA">
      <w:pPr>
        <w:widowControl w:val="0"/>
        <w:autoSpaceDE w:val="0"/>
        <w:autoSpaceDN w:val="0"/>
        <w:adjustRightInd w:val="0"/>
        <w:spacing w:before="120" w:after="120"/>
        <w:jc w:val="both"/>
        <w:rPr>
          <w:sz w:val="22"/>
          <w:szCs w:val="22"/>
        </w:rPr>
      </w:pPr>
      <w:r w:rsidRPr="0055767C">
        <w:rPr>
          <w:iCs/>
          <w:sz w:val="22"/>
          <w:szCs w:val="22"/>
        </w:rPr>
        <w:t>-</w:t>
      </w:r>
      <w:r>
        <w:rPr>
          <w:sz w:val="22"/>
          <w:szCs w:val="22"/>
        </w:rPr>
        <w:t xml:space="preserve"> </w:t>
      </w:r>
      <w:r w:rsidRPr="00D61F7C">
        <w:rPr>
          <w:sz w:val="22"/>
          <w:szCs w:val="22"/>
        </w:rPr>
        <w:t>Ex</w:t>
      </w:r>
      <w:r>
        <w:rPr>
          <w:sz w:val="22"/>
          <w:szCs w:val="22"/>
        </w:rPr>
        <w:t>.</w:t>
      </w:r>
      <w:r w:rsidRPr="00D61F7C">
        <w:rPr>
          <w:sz w:val="22"/>
          <w:szCs w:val="22"/>
        </w:rPr>
        <w:t xml:space="preserve"> 9:</w:t>
      </w:r>
      <w:r w:rsidRPr="00D61F7C">
        <w:rPr>
          <w:i/>
          <w:sz w:val="22"/>
          <w:szCs w:val="22"/>
        </w:rPr>
        <w:t xml:space="preserve"> Hello, everyone. </w:t>
      </w:r>
      <w:r w:rsidRPr="00D61F7C">
        <w:rPr>
          <w:sz w:val="22"/>
          <w:szCs w:val="22"/>
        </w:rPr>
        <w:t xml:space="preserve">(Conversation 10) </w:t>
      </w:r>
    </w:p>
    <w:p w14:paraId="75EC87E7"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10: </w:t>
      </w:r>
      <w:r w:rsidRPr="00D61F7C">
        <w:rPr>
          <w:i/>
          <w:sz w:val="22"/>
          <w:szCs w:val="22"/>
        </w:rPr>
        <w:t>You’re welcome</w:t>
      </w:r>
      <w:r w:rsidRPr="00D61F7C">
        <w:rPr>
          <w:sz w:val="22"/>
          <w:szCs w:val="22"/>
        </w:rPr>
        <w:t>. (Conversation 2)</w:t>
      </w:r>
    </w:p>
    <w:p w14:paraId="0E2698F0"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11: </w:t>
      </w:r>
      <w:r w:rsidRPr="00D61F7C">
        <w:rPr>
          <w:i/>
          <w:sz w:val="22"/>
          <w:szCs w:val="22"/>
        </w:rPr>
        <w:t>Thank you</w:t>
      </w:r>
      <w:r w:rsidRPr="00D61F7C">
        <w:rPr>
          <w:sz w:val="22"/>
          <w:szCs w:val="22"/>
        </w:rPr>
        <w:t>. (Conversation 8)</w:t>
      </w:r>
    </w:p>
    <w:p w14:paraId="453B05E7" w14:textId="79C5F7F1" w:rsidR="00290AFA" w:rsidRDefault="00290AFA" w:rsidP="00AB136A">
      <w:pPr>
        <w:spacing w:before="120" w:after="120"/>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12: </w:t>
      </w:r>
      <w:r w:rsidRPr="00D61F7C">
        <w:rPr>
          <w:i/>
          <w:sz w:val="22"/>
          <w:szCs w:val="22"/>
        </w:rPr>
        <w:t>I really like Rihanna</w:t>
      </w:r>
      <w:r w:rsidRPr="00D61F7C">
        <w:rPr>
          <w:sz w:val="22"/>
          <w:szCs w:val="22"/>
        </w:rPr>
        <w:t>. (Conversation 2)</w:t>
      </w:r>
    </w:p>
    <w:p w14:paraId="0A76F2C9" w14:textId="77777777" w:rsidR="000B68EA" w:rsidRDefault="000B68EA" w:rsidP="00290AFA">
      <w:pPr>
        <w:rPr>
          <w:sz w:val="22"/>
          <w:szCs w:val="22"/>
        </w:rPr>
        <w:sectPr w:rsidR="000B68EA" w:rsidSect="000B68EA">
          <w:type w:val="continuous"/>
          <w:pgSz w:w="12240" w:h="15840"/>
          <w:pgMar w:top="1134" w:right="1134" w:bottom="1134" w:left="1418" w:header="720" w:footer="720" w:gutter="0"/>
          <w:cols w:num="2" w:space="720"/>
          <w:docGrid w:linePitch="360"/>
        </w:sectPr>
      </w:pPr>
    </w:p>
    <w:p w14:paraId="32C1DAC5" w14:textId="77777777" w:rsidR="00290AFA" w:rsidRPr="00043B00" w:rsidRDefault="00290AFA" w:rsidP="00290AFA">
      <w:pPr>
        <w:widowControl w:val="0"/>
        <w:autoSpaceDE w:val="0"/>
        <w:autoSpaceDN w:val="0"/>
        <w:adjustRightInd w:val="0"/>
        <w:spacing w:before="240" w:after="120" w:line="360" w:lineRule="auto"/>
        <w:rPr>
          <w:iCs/>
          <w:sz w:val="20"/>
          <w:szCs w:val="20"/>
        </w:rPr>
      </w:pPr>
      <w:r w:rsidRPr="00043B00">
        <w:rPr>
          <w:b/>
          <w:bCs/>
          <w:iCs/>
          <w:sz w:val="20"/>
          <w:szCs w:val="20"/>
        </w:rPr>
        <w:t>Table 4:</w:t>
      </w:r>
      <w:r w:rsidRPr="00043B00">
        <w:rPr>
          <w:iCs/>
          <w:sz w:val="20"/>
          <w:szCs w:val="20"/>
        </w:rPr>
        <w:t xml:space="preserve"> Single speech act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097"/>
        <w:gridCol w:w="840"/>
        <w:gridCol w:w="1096"/>
        <w:gridCol w:w="839"/>
        <w:gridCol w:w="1096"/>
        <w:gridCol w:w="839"/>
        <w:gridCol w:w="1096"/>
        <w:gridCol w:w="839"/>
        <w:gridCol w:w="1096"/>
      </w:tblGrid>
      <w:tr w:rsidR="00290AFA" w:rsidRPr="00D61F7C" w14:paraId="3023A12C" w14:textId="77777777" w:rsidTr="003531E0">
        <w:tc>
          <w:tcPr>
            <w:tcW w:w="1937" w:type="dxa"/>
            <w:gridSpan w:val="2"/>
          </w:tcPr>
          <w:p w14:paraId="51F28079"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Declarations</w:t>
            </w:r>
          </w:p>
        </w:tc>
        <w:tc>
          <w:tcPr>
            <w:tcW w:w="1936" w:type="dxa"/>
            <w:gridSpan w:val="2"/>
          </w:tcPr>
          <w:p w14:paraId="5F3771AE"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Representatives</w:t>
            </w:r>
          </w:p>
        </w:tc>
        <w:tc>
          <w:tcPr>
            <w:tcW w:w="1935" w:type="dxa"/>
            <w:gridSpan w:val="2"/>
          </w:tcPr>
          <w:p w14:paraId="6D11043D" w14:textId="77777777" w:rsidR="00290AFA" w:rsidRPr="00D61F7C" w:rsidRDefault="00290AFA" w:rsidP="003531E0">
            <w:pPr>
              <w:widowControl w:val="0"/>
              <w:autoSpaceDE w:val="0"/>
              <w:autoSpaceDN w:val="0"/>
              <w:adjustRightInd w:val="0"/>
              <w:spacing w:before="120" w:after="120"/>
              <w:jc w:val="both"/>
              <w:rPr>
                <w:b/>
                <w:i/>
                <w:sz w:val="22"/>
                <w:szCs w:val="22"/>
              </w:rPr>
            </w:pPr>
            <w:proofErr w:type="spellStart"/>
            <w:r w:rsidRPr="00D61F7C">
              <w:rPr>
                <w:b/>
                <w:i/>
                <w:sz w:val="22"/>
                <w:szCs w:val="22"/>
              </w:rPr>
              <w:t>Expressives</w:t>
            </w:r>
            <w:proofErr w:type="spellEnd"/>
          </w:p>
        </w:tc>
        <w:tc>
          <w:tcPr>
            <w:tcW w:w="1935" w:type="dxa"/>
            <w:gridSpan w:val="2"/>
          </w:tcPr>
          <w:p w14:paraId="40DC84CE"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Directives</w:t>
            </w:r>
          </w:p>
        </w:tc>
        <w:tc>
          <w:tcPr>
            <w:tcW w:w="1935" w:type="dxa"/>
            <w:gridSpan w:val="2"/>
          </w:tcPr>
          <w:p w14:paraId="66DFBB5C" w14:textId="77777777" w:rsidR="00290AFA" w:rsidRPr="00D61F7C" w:rsidRDefault="00290AFA" w:rsidP="003531E0">
            <w:pPr>
              <w:widowControl w:val="0"/>
              <w:autoSpaceDE w:val="0"/>
              <w:autoSpaceDN w:val="0"/>
              <w:adjustRightInd w:val="0"/>
              <w:spacing w:before="120" w:after="120"/>
              <w:jc w:val="both"/>
              <w:rPr>
                <w:b/>
                <w:i/>
                <w:sz w:val="22"/>
                <w:szCs w:val="22"/>
              </w:rPr>
            </w:pPr>
            <w:proofErr w:type="spellStart"/>
            <w:r w:rsidRPr="00D61F7C">
              <w:rPr>
                <w:b/>
                <w:i/>
                <w:sz w:val="22"/>
                <w:szCs w:val="22"/>
              </w:rPr>
              <w:t>Commissives</w:t>
            </w:r>
            <w:proofErr w:type="spellEnd"/>
          </w:p>
        </w:tc>
      </w:tr>
      <w:tr w:rsidR="00290AFA" w:rsidRPr="00D61F7C" w14:paraId="50B489F4" w14:textId="77777777" w:rsidTr="003531E0">
        <w:tc>
          <w:tcPr>
            <w:tcW w:w="840" w:type="dxa"/>
          </w:tcPr>
          <w:p w14:paraId="61EAEC46"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 /86</w:t>
            </w:r>
          </w:p>
        </w:tc>
        <w:tc>
          <w:tcPr>
            <w:tcW w:w="1097" w:type="dxa"/>
          </w:tcPr>
          <w:p w14:paraId="0C772ABA"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40" w:type="dxa"/>
          </w:tcPr>
          <w:p w14:paraId="52AEC742"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1096" w:type="dxa"/>
          </w:tcPr>
          <w:p w14:paraId="161F16D4"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39" w:type="dxa"/>
          </w:tcPr>
          <w:p w14:paraId="41BB936A"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1096" w:type="dxa"/>
          </w:tcPr>
          <w:p w14:paraId="54131F86"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39" w:type="dxa"/>
          </w:tcPr>
          <w:p w14:paraId="7CAD4599"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1096" w:type="dxa"/>
          </w:tcPr>
          <w:p w14:paraId="1E53EA55"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39" w:type="dxa"/>
          </w:tcPr>
          <w:p w14:paraId="14517A26"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1096" w:type="dxa"/>
          </w:tcPr>
          <w:p w14:paraId="14C7D149"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r>
      <w:tr w:rsidR="00290AFA" w:rsidRPr="00D61F7C" w14:paraId="077FD347" w14:textId="77777777" w:rsidTr="003531E0">
        <w:tc>
          <w:tcPr>
            <w:tcW w:w="840" w:type="dxa"/>
          </w:tcPr>
          <w:p w14:paraId="391D2477"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c>
          <w:tcPr>
            <w:tcW w:w="1097" w:type="dxa"/>
          </w:tcPr>
          <w:p w14:paraId="2E0CC65E"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c>
          <w:tcPr>
            <w:tcW w:w="840" w:type="dxa"/>
          </w:tcPr>
          <w:p w14:paraId="3B22D585"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28</w:t>
            </w:r>
          </w:p>
        </w:tc>
        <w:tc>
          <w:tcPr>
            <w:tcW w:w="1096" w:type="dxa"/>
          </w:tcPr>
          <w:p w14:paraId="4266333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Pr>
                <w:i/>
                <w:sz w:val="22"/>
                <w:szCs w:val="22"/>
              </w:rPr>
              <w:t>34</w:t>
            </w:r>
            <w:r w:rsidRPr="00D61F7C">
              <w:rPr>
                <w:i/>
                <w:sz w:val="22"/>
                <w:szCs w:val="22"/>
              </w:rPr>
              <w:t>.6%</w:t>
            </w:r>
          </w:p>
        </w:tc>
        <w:tc>
          <w:tcPr>
            <w:tcW w:w="839" w:type="dxa"/>
          </w:tcPr>
          <w:p w14:paraId="65C6E3DF"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9</w:t>
            </w:r>
          </w:p>
        </w:tc>
        <w:tc>
          <w:tcPr>
            <w:tcW w:w="1096" w:type="dxa"/>
          </w:tcPr>
          <w:p w14:paraId="1A20D2A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10.5%</w:t>
            </w:r>
          </w:p>
        </w:tc>
        <w:tc>
          <w:tcPr>
            <w:tcW w:w="839" w:type="dxa"/>
          </w:tcPr>
          <w:p w14:paraId="783D448D"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17</w:t>
            </w:r>
          </w:p>
        </w:tc>
        <w:tc>
          <w:tcPr>
            <w:tcW w:w="1096" w:type="dxa"/>
          </w:tcPr>
          <w:p w14:paraId="617BBBCC"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19.8%</w:t>
            </w:r>
          </w:p>
        </w:tc>
        <w:tc>
          <w:tcPr>
            <w:tcW w:w="839" w:type="dxa"/>
          </w:tcPr>
          <w:p w14:paraId="62E0749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c>
          <w:tcPr>
            <w:tcW w:w="1096" w:type="dxa"/>
          </w:tcPr>
          <w:p w14:paraId="57E501B8"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r>
    </w:tbl>
    <w:p w14:paraId="43506F0E" w14:textId="77777777" w:rsidR="00290AFA" w:rsidRDefault="00290AFA" w:rsidP="00290AFA">
      <w:pPr>
        <w:rPr>
          <w:sz w:val="22"/>
          <w:szCs w:val="22"/>
        </w:rPr>
      </w:pPr>
    </w:p>
    <w:p w14:paraId="104CCF9B" w14:textId="77777777" w:rsidR="000B68EA" w:rsidRDefault="000B68EA" w:rsidP="00290AFA">
      <w:pPr>
        <w:widowControl w:val="0"/>
        <w:autoSpaceDE w:val="0"/>
        <w:autoSpaceDN w:val="0"/>
        <w:adjustRightInd w:val="0"/>
        <w:jc w:val="both"/>
        <w:rPr>
          <w:sz w:val="22"/>
          <w:szCs w:val="22"/>
        </w:rPr>
        <w:sectPr w:rsidR="000B68EA" w:rsidSect="009D7B59">
          <w:type w:val="continuous"/>
          <w:pgSz w:w="12240" w:h="15840"/>
          <w:pgMar w:top="1134" w:right="1134" w:bottom="1134" w:left="1418" w:header="720" w:footer="720" w:gutter="0"/>
          <w:cols w:space="720"/>
          <w:docGrid w:linePitch="360"/>
        </w:sectPr>
      </w:pPr>
    </w:p>
    <w:p w14:paraId="67424EB0" w14:textId="77777777" w:rsidR="00290AFA" w:rsidRPr="008F59CE" w:rsidRDefault="00290AFA" w:rsidP="00290AFA">
      <w:pPr>
        <w:widowControl w:val="0"/>
        <w:autoSpaceDE w:val="0"/>
        <w:autoSpaceDN w:val="0"/>
        <w:adjustRightInd w:val="0"/>
        <w:jc w:val="both"/>
        <w:rPr>
          <w:sz w:val="22"/>
          <w:szCs w:val="22"/>
        </w:rPr>
      </w:pPr>
      <w:r w:rsidRPr="008F59CE">
        <w:rPr>
          <w:sz w:val="22"/>
          <w:szCs w:val="22"/>
        </w:rPr>
        <w:t xml:space="preserve">Returning to the analysis of combined speech acts, the data collected reveals a total of five distinct combinations of speech acts that were identified </w:t>
      </w:r>
      <w:r w:rsidRPr="008F59CE">
        <w:rPr>
          <w:sz w:val="22"/>
          <w:szCs w:val="22"/>
        </w:rPr>
        <w:t xml:space="preserve">and categorized. These combinations are clearly presented in Table 5 and are abbreviated as follows: </w:t>
      </w:r>
      <w:r w:rsidRPr="008F59CE">
        <w:rPr>
          <w:i/>
          <w:iCs/>
          <w:sz w:val="22"/>
          <w:szCs w:val="22"/>
        </w:rPr>
        <w:t xml:space="preserve">Rep + Exp + Dir, Dir + Rep, Exp + Dir, Exp + </w:t>
      </w:r>
      <w:r w:rsidRPr="008F59CE">
        <w:rPr>
          <w:i/>
          <w:iCs/>
          <w:sz w:val="22"/>
          <w:szCs w:val="22"/>
        </w:rPr>
        <w:lastRenderedPageBreak/>
        <w:t>Rep, and Rep + Com.</w:t>
      </w:r>
      <w:r w:rsidRPr="008F59CE">
        <w:rPr>
          <w:sz w:val="22"/>
          <w:szCs w:val="22"/>
        </w:rPr>
        <w:t xml:space="preserve"> Each of these combinations represents a unique interplay between different types of speech acts, reflecting the multifaceted nature of communication in context-specific interactions.</w:t>
      </w:r>
    </w:p>
    <w:p w14:paraId="5B95B7F7" w14:textId="77777777" w:rsidR="00290AFA" w:rsidRPr="008F59CE" w:rsidRDefault="00290AFA" w:rsidP="00290AFA">
      <w:pPr>
        <w:widowControl w:val="0"/>
        <w:autoSpaceDE w:val="0"/>
        <w:autoSpaceDN w:val="0"/>
        <w:adjustRightInd w:val="0"/>
        <w:spacing w:before="120" w:after="120"/>
        <w:jc w:val="both"/>
        <w:rPr>
          <w:sz w:val="22"/>
          <w:szCs w:val="22"/>
        </w:rPr>
      </w:pPr>
      <w:r w:rsidRPr="008F59CE">
        <w:rPr>
          <w:sz w:val="22"/>
          <w:szCs w:val="22"/>
        </w:rPr>
        <w:t xml:space="preserve">For instance, the combination </w:t>
      </w:r>
      <w:r w:rsidRPr="008F59CE">
        <w:rPr>
          <w:i/>
          <w:iCs/>
          <w:sz w:val="22"/>
          <w:szCs w:val="22"/>
        </w:rPr>
        <w:t>Rep + Exp + Dir</w:t>
      </w:r>
      <w:r w:rsidRPr="008F59CE">
        <w:rPr>
          <w:sz w:val="22"/>
          <w:szCs w:val="22"/>
        </w:rPr>
        <w:t xml:space="preserve"> involves the integration of representative, expressive, and directive acts. This type of combination typically occurs when a speaker simultaneously conveys factual information, expresses personal feelings or attitudes, and issues a request or instruction to the listener. Such a multi-functional utterance demonstrates the speaker’s ability to manage several communicative goals</w:t>
      </w:r>
      <w:r>
        <w:rPr>
          <w:sz w:val="22"/>
          <w:szCs w:val="22"/>
        </w:rPr>
        <w:t xml:space="preserve"> </w:t>
      </w:r>
      <w:r w:rsidRPr="008F59CE">
        <w:rPr>
          <w:sz w:val="22"/>
          <w:szCs w:val="22"/>
        </w:rPr>
        <w:t>within a single speech event.</w:t>
      </w:r>
    </w:p>
    <w:p w14:paraId="19BF550D" w14:textId="77777777" w:rsidR="00290AFA" w:rsidRPr="008F59CE" w:rsidRDefault="00290AFA" w:rsidP="00290AFA">
      <w:pPr>
        <w:widowControl w:val="0"/>
        <w:autoSpaceDE w:val="0"/>
        <w:autoSpaceDN w:val="0"/>
        <w:adjustRightInd w:val="0"/>
        <w:spacing w:before="120" w:after="120"/>
        <w:jc w:val="both"/>
        <w:rPr>
          <w:sz w:val="22"/>
          <w:szCs w:val="22"/>
        </w:rPr>
      </w:pPr>
      <w:r w:rsidRPr="008F59CE">
        <w:rPr>
          <w:sz w:val="22"/>
          <w:szCs w:val="22"/>
        </w:rPr>
        <w:t>Similarly, the other combinations</w:t>
      </w:r>
      <w:r>
        <w:rPr>
          <w:sz w:val="22"/>
          <w:szCs w:val="22"/>
        </w:rPr>
        <w:t xml:space="preserve"> - </w:t>
      </w:r>
      <w:r w:rsidRPr="008F59CE">
        <w:rPr>
          <w:sz w:val="22"/>
          <w:szCs w:val="22"/>
        </w:rPr>
        <w:t xml:space="preserve">such as </w:t>
      </w:r>
      <w:r w:rsidRPr="008F59CE">
        <w:rPr>
          <w:i/>
          <w:iCs/>
          <w:sz w:val="22"/>
          <w:szCs w:val="22"/>
        </w:rPr>
        <w:t>Dir + Rep</w:t>
      </w:r>
      <w:r w:rsidRPr="008F59CE">
        <w:rPr>
          <w:sz w:val="22"/>
          <w:szCs w:val="22"/>
        </w:rPr>
        <w:t xml:space="preserve">, where a directive is paired with a </w:t>
      </w:r>
      <w:r w:rsidRPr="008F59CE">
        <w:rPr>
          <w:sz w:val="22"/>
          <w:szCs w:val="22"/>
        </w:rPr>
        <w:t xml:space="preserve">representative act, or </w:t>
      </w:r>
      <w:r w:rsidRPr="008F59CE">
        <w:rPr>
          <w:i/>
          <w:iCs/>
          <w:sz w:val="22"/>
          <w:szCs w:val="22"/>
        </w:rPr>
        <w:t>Exp + Dir</w:t>
      </w:r>
      <w:r w:rsidRPr="008F59CE">
        <w:rPr>
          <w:sz w:val="22"/>
          <w:szCs w:val="22"/>
        </w:rPr>
        <w:t xml:space="preserve">, which merges emotional expression with a directive—highlight the dynamic ways in which speakers adapt their language to suit communicative needs. The </w:t>
      </w:r>
      <w:r w:rsidRPr="008F59CE">
        <w:rPr>
          <w:i/>
          <w:iCs/>
          <w:sz w:val="22"/>
          <w:szCs w:val="22"/>
        </w:rPr>
        <w:t>Exp + Rep</w:t>
      </w:r>
      <w:r w:rsidRPr="008F59CE">
        <w:rPr>
          <w:sz w:val="22"/>
          <w:szCs w:val="22"/>
        </w:rPr>
        <w:t xml:space="preserve"> combination suggests a blend of emotional expression and factual reporting, while </w:t>
      </w:r>
      <w:r w:rsidRPr="008F59CE">
        <w:rPr>
          <w:i/>
          <w:iCs/>
          <w:sz w:val="22"/>
          <w:szCs w:val="22"/>
        </w:rPr>
        <w:t>Rep + Com</w:t>
      </w:r>
      <w:r w:rsidRPr="008F59CE">
        <w:rPr>
          <w:sz w:val="22"/>
          <w:szCs w:val="22"/>
        </w:rPr>
        <w:t xml:space="preserve"> indicates a mix of representative and commissive acts, where the speaker not only presents information but also commits to a future action.</w:t>
      </w:r>
    </w:p>
    <w:p w14:paraId="5C2E90CA" w14:textId="77777777" w:rsidR="00290AFA" w:rsidRPr="008F59CE" w:rsidRDefault="00290AFA" w:rsidP="00290AFA">
      <w:pPr>
        <w:widowControl w:val="0"/>
        <w:autoSpaceDE w:val="0"/>
        <w:autoSpaceDN w:val="0"/>
        <w:adjustRightInd w:val="0"/>
        <w:spacing w:before="120" w:after="120"/>
        <w:jc w:val="both"/>
        <w:rPr>
          <w:sz w:val="22"/>
          <w:szCs w:val="22"/>
        </w:rPr>
      </w:pPr>
      <w:r w:rsidRPr="008F59CE">
        <w:rPr>
          <w:sz w:val="22"/>
          <w:szCs w:val="22"/>
        </w:rPr>
        <w:t>Identifying and analyzing these combinations provides deeper insight into the strategic use of language in interaction. It allows researchers to better understand how speakers construct meaning, negotiate intentions, and achieve communicative effectiveness through the simultaneous use of multiple speech act types.</w:t>
      </w:r>
    </w:p>
    <w:p w14:paraId="6DC524D4" w14:textId="77777777" w:rsidR="000B68EA" w:rsidRDefault="000B68EA" w:rsidP="00290AFA">
      <w:pPr>
        <w:widowControl w:val="0"/>
        <w:autoSpaceDE w:val="0"/>
        <w:autoSpaceDN w:val="0"/>
        <w:adjustRightInd w:val="0"/>
        <w:spacing w:before="240" w:after="120" w:line="360" w:lineRule="auto"/>
        <w:rPr>
          <w:b/>
          <w:bCs/>
          <w:iCs/>
          <w:sz w:val="20"/>
          <w:szCs w:val="20"/>
        </w:rPr>
        <w:sectPr w:rsidR="000B68EA" w:rsidSect="000B68EA">
          <w:type w:val="continuous"/>
          <w:pgSz w:w="12240" w:h="15840"/>
          <w:pgMar w:top="1134" w:right="1134" w:bottom="1134" w:left="1418" w:header="720" w:footer="720" w:gutter="0"/>
          <w:cols w:num="2" w:space="720"/>
          <w:docGrid w:linePitch="360"/>
        </w:sectPr>
      </w:pPr>
    </w:p>
    <w:p w14:paraId="26D87706" w14:textId="77777777" w:rsidR="00290AFA" w:rsidRPr="00043B00" w:rsidRDefault="00290AFA" w:rsidP="00290AFA">
      <w:pPr>
        <w:widowControl w:val="0"/>
        <w:autoSpaceDE w:val="0"/>
        <w:autoSpaceDN w:val="0"/>
        <w:adjustRightInd w:val="0"/>
        <w:spacing w:before="240" w:after="120" w:line="360" w:lineRule="auto"/>
        <w:rPr>
          <w:iCs/>
          <w:sz w:val="20"/>
          <w:szCs w:val="20"/>
        </w:rPr>
      </w:pPr>
      <w:r w:rsidRPr="00043B00">
        <w:rPr>
          <w:b/>
          <w:bCs/>
          <w:iCs/>
          <w:sz w:val="20"/>
          <w:szCs w:val="20"/>
        </w:rPr>
        <w:t>Table 5:</w:t>
      </w:r>
      <w:r w:rsidRPr="00043B00">
        <w:rPr>
          <w:iCs/>
          <w:sz w:val="20"/>
          <w:szCs w:val="20"/>
        </w:rPr>
        <w:t xml:space="preserve"> Combined speech act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967"/>
        <w:gridCol w:w="968"/>
        <w:gridCol w:w="968"/>
        <w:gridCol w:w="968"/>
        <w:gridCol w:w="968"/>
        <w:gridCol w:w="968"/>
        <w:gridCol w:w="968"/>
        <w:gridCol w:w="968"/>
        <w:gridCol w:w="968"/>
      </w:tblGrid>
      <w:tr w:rsidR="00290AFA" w:rsidRPr="00D61F7C" w14:paraId="61995769" w14:textId="77777777" w:rsidTr="003531E0">
        <w:tc>
          <w:tcPr>
            <w:tcW w:w="999" w:type="pct"/>
            <w:gridSpan w:val="2"/>
          </w:tcPr>
          <w:p w14:paraId="595AD58E"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Rep + Exp + Dir</w:t>
            </w:r>
          </w:p>
        </w:tc>
        <w:tc>
          <w:tcPr>
            <w:tcW w:w="999" w:type="pct"/>
            <w:gridSpan w:val="2"/>
          </w:tcPr>
          <w:p w14:paraId="0CBF8128"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Dir + Rep</w:t>
            </w:r>
          </w:p>
        </w:tc>
        <w:tc>
          <w:tcPr>
            <w:tcW w:w="1000" w:type="pct"/>
            <w:gridSpan w:val="2"/>
          </w:tcPr>
          <w:p w14:paraId="29CA8378"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Exp + Dir</w:t>
            </w:r>
          </w:p>
        </w:tc>
        <w:tc>
          <w:tcPr>
            <w:tcW w:w="1000" w:type="pct"/>
            <w:gridSpan w:val="2"/>
          </w:tcPr>
          <w:p w14:paraId="59226550"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Exp + Rep</w:t>
            </w:r>
          </w:p>
        </w:tc>
        <w:tc>
          <w:tcPr>
            <w:tcW w:w="1000" w:type="pct"/>
            <w:gridSpan w:val="2"/>
          </w:tcPr>
          <w:p w14:paraId="17959C49"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Rep + Com</w:t>
            </w:r>
          </w:p>
        </w:tc>
      </w:tr>
      <w:tr w:rsidR="00290AFA" w:rsidRPr="00D61F7C" w14:paraId="6C0D9CB8" w14:textId="77777777" w:rsidTr="003531E0">
        <w:tc>
          <w:tcPr>
            <w:tcW w:w="500" w:type="pct"/>
          </w:tcPr>
          <w:p w14:paraId="52BB4E81"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500" w:type="pct"/>
          </w:tcPr>
          <w:p w14:paraId="76BF9243"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2E5B07A8"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500" w:type="pct"/>
          </w:tcPr>
          <w:p w14:paraId="7541807C"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6CEB07AF"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500" w:type="pct"/>
          </w:tcPr>
          <w:p w14:paraId="0F92C17C"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0C155DBC"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500" w:type="pct"/>
          </w:tcPr>
          <w:p w14:paraId="2AB9A4CE"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2EF42C75"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500" w:type="pct"/>
          </w:tcPr>
          <w:p w14:paraId="685A5221"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r>
      <w:tr w:rsidR="00290AFA" w:rsidRPr="00D61F7C" w14:paraId="12F2C935" w14:textId="77777777" w:rsidTr="003531E0">
        <w:tc>
          <w:tcPr>
            <w:tcW w:w="500" w:type="pct"/>
          </w:tcPr>
          <w:p w14:paraId="61422BCA"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3</w:t>
            </w:r>
          </w:p>
        </w:tc>
        <w:tc>
          <w:tcPr>
            <w:tcW w:w="500" w:type="pct"/>
          </w:tcPr>
          <w:p w14:paraId="4296C26B"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3.5%</w:t>
            </w:r>
          </w:p>
        </w:tc>
        <w:tc>
          <w:tcPr>
            <w:tcW w:w="500" w:type="pct"/>
          </w:tcPr>
          <w:p w14:paraId="2CAD5B23"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12</w:t>
            </w:r>
          </w:p>
        </w:tc>
        <w:tc>
          <w:tcPr>
            <w:tcW w:w="500" w:type="pct"/>
          </w:tcPr>
          <w:p w14:paraId="118E268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14%</w:t>
            </w:r>
          </w:p>
        </w:tc>
        <w:tc>
          <w:tcPr>
            <w:tcW w:w="500" w:type="pct"/>
          </w:tcPr>
          <w:p w14:paraId="1568061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10</w:t>
            </w:r>
          </w:p>
        </w:tc>
        <w:tc>
          <w:tcPr>
            <w:tcW w:w="500" w:type="pct"/>
          </w:tcPr>
          <w:p w14:paraId="52BDA6E5"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11.6</w:t>
            </w:r>
          </w:p>
        </w:tc>
        <w:tc>
          <w:tcPr>
            <w:tcW w:w="500" w:type="pct"/>
          </w:tcPr>
          <w:p w14:paraId="50B88E89"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6</w:t>
            </w:r>
          </w:p>
        </w:tc>
        <w:tc>
          <w:tcPr>
            <w:tcW w:w="500" w:type="pct"/>
          </w:tcPr>
          <w:p w14:paraId="5340F476"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7%</w:t>
            </w:r>
          </w:p>
        </w:tc>
        <w:tc>
          <w:tcPr>
            <w:tcW w:w="500" w:type="pct"/>
          </w:tcPr>
          <w:p w14:paraId="7DEF32C6"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w:t>
            </w:r>
          </w:p>
        </w:tc>
        <w:tc>
          <w:tcPr>
            <w:tcW w:w="500" w:type="pct"/>
          </w:tcPr>
          <w:p w14:paraId="5C7BC2F3"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1.2%</w:t>
            </w:r>
          </w:p>
        </w:tc>
      </w:tr>
    </w:tbl>
    <w:p w14:paraId="15A49DB1" w14:textId="017570A6" w:rsidR="00290AFA" w:rsidRDefault="00290AFA" w:rsidP="00290AFA">
      <w:pPr>
        <w:rPr>
          <w:sz w:val="22"/>
          <w:szCs w:val="22"/>
        </w:rPr>
      </w:pPr>
    </w:p>
    <w:p w14:paraId="3F22C9B5" w14:textId="77777777" w:rsidR="000B68EA" w:rsidRDefault="000B68EA" w:rsidP="000B68EA">
      <w:pPr>
        <w:widowControl w:val="0"/>
        <w:autoSpaceDE w:val="0"/>
        <w:autoSpaceDN w:val="0"/>
        <w:adjustRightInd w:val="0"/>
        <w:spacing w:before="120" w:after="120"/>
        <w:jc w:val="both"/>
        <w:rPr>
          <w:sz w:val="22"/>
          <w:szCs w:val="22"/>
        </w:rPr>
        <w:sectPr w:rsidR="000B68EA" w:rsidSect="009D7B59">
          <w:type w:val="continuous"/>
          <w:pgSz w:w="12240" w:h="15840"/>
          <w:pgMar w:top="1134" w:right="1134" w:bottom="1134" w:left="1418" w:header="720" w:footer="720" w:gutter="0"/>
          <w:cols w:space="720"/>
          <w:docGrid w:linePitch="360"/>
        </w:sectPr>
      </w:pPr>
    </w:p>
    <w:p w14:paraId="667B6FBE" w14:textId="77777777" w:rsidR="00290AFA" w:rsidRPr="00D61F7C" w:rsidRDefault="00290AFA" w:rsidP="000B68EA">
      <w:pPr>
        <w:widowControl w:val="0"/>
        <w:autoSpaceDE w:val="0"/>
        <w:autoSpaceDN w:val="0"/>
        <w:adjustRightInd w:val="0"/>
        <w:spacing w:before="120" w:after="120"/>
        <w:jc w:val="both"/>
        <w:rPr>
          <w:sz w:val="22"/>
          <w:szCs w:val="22"/>
        </w:rPr>
      </w:pPr>
      <w:r w:rsidRPr="00D61F7C">
        <w:rPr>
          <w:sz w:val="22"/>
          <w:szCs w:val="22"/>
        </w:rPr>
        <w:t xml:space="preserve">As is shown in Table 5, the highest percentage of the combined group, 14%, goes to </w:t>
      </w:r>
      <w:r w:rsidRPr="00D61F7C">
        <w:rPr>
          <w:i/>
          <w:sz w:val="22"/>
          <w:szCs w:val="22"/>
        </w:rPr>
        <w:t>Dir + Rep</w:t>
      </w:r>
      <w:r w:rsidRPr="00D61F7C">
        <w:rPr>
          <w:sz w:val="22"/>
          <w:szCs w:val="22"/>
        </w:rPr>
        <w:t xml:space="preserve">, followed by </w:t>
      </w:r>
      <w:r w:rsidRPr="00D61F7C">
        <w:rPr>
          <w:i/>
          <w:sz w:val="22"/>
          <w:szCs w:val="22"/>
        </w:rPr>
        <w:t>Exp + Dir</w:t>
      </w:r>
      <w:r w:rsidRPr="00D61F7C">
        <w:rPr>
          <w:sz w:val="22"/>
          <w:szCs w:val="22"/>
        </w:rPr>
        <w:t xml:space="preserve"> at 11.6%, </w:t>
      </w:r>
      <w:r w:rsidRPr="00D61F7C">
        <w:rPr>
          <w:i/>
          <w:sz w:val="22"/>
          <w:szCs w:val="22"/>
        </w:rPr>
        <w:t>Exp + Rep</w:t>
      </w:r>
      <w:r w:rsidRPr="00D61F7C">
        <w:rPr>
          <w:sz w:val="22"/>
          <w:szCs w:val="22"/>
        </w:rPr>
        <w:t xml:space="preserve"> at 7%, and </w:t>
      </w:r>
      <w:r w:rsidRPr="00D61F7C">
        <w:rPr>
          <w:i/>
          <w:sz w:val="22"/>
          <w:szCs w:val="22"/>
        </w:rPr>
        <w:t>Rep + Exp + Dir</w:t>
      </w:r>
      <w:r w:rsidRPr="00D61F7C">
        <w:rPr>
          <w:sz w:val="22"/>
          <w:szCs w:val="22"/>
        </w:rPr>
        <w:t xml:space="preserve"> 3.5%. </w:t>
      </w:r>
      <w:r w:rsidRPr="00D61F7C">
        <w:rPr>
          <w:i/>
          <w:sz w:val="22"/>
          <w:szCs w:val="22"/>
        </w:rPr>
        <w:t>Rep + Dir</w:t>
      </w:r>
      <w:r w:rsidRPr="00D61F7C">
        <w:rPr>
          <w:sz w:val="22"/>
          <w:szCs w:val="22"/>
        </w:rPr>
        <w:t xml:space="preserve"> just accounts for a small percentage of 1.2%, with only one </w:t>
      </w:r>
      <w:r w:rsidRPr="00F1213E">
        <w:rPr>
          <w:i/>
          <w:iCs/>
          <w:sz w:val="22"/>
          <w:szCs w:val="22"/>
        </w:rPr>
        <w:t>representative.</w:t>
      </w:r>
    </w:p>
    <w:p w14:paraId="287AB3A7" w14:textId="77777777" w:rsidR="00290AFA" w:rsidRPr="00D61F7C" w:rsidRDefault="00290AFA" w:rsidP="000B68EA">
      <w:pPr>
        <w:widowControl w:val="0"/>
        <w:autoSpaceDE w:val="0"/>
        <w:autoSpaceDN w:val="0"/>
        <w:adjustRightInd w:val="0"/>
        <w:spacing w:before="120" w:after="120"/>
        <w:jc w:val="both"/>
        <w:rPr>
          <w:sz w:val="22"/>
          <w:szCs w:val="22"/>
        </w:rPr>
      </w:pPr>
      <w:r w:rsidRPr="00D61F7C">
        <w:rPr>
          <w:sz w:val="22"/>
          <w:szCs w:val="22"/>
        </w:rPr>
        <w:t xml:space="preserve">To be more specific, the 14% of </w:t>
      </w:r>
      <w:r w:rsidRPr="00D61F7C">
        <w:rPr>
          <w:i/>
          <w:sz w:val="22"/>
          <w:szCs w:val="22"/>
        </w:rPr>
        <w:t xml:space="preserve">Dir + Rep </w:t>
      </w:r>
      <w:r w:rsidRPr="00D61F7C">
        <w:rPr>
          <w:sz w:val="22"/>
          <w:szCs w:val="22"/>
        </w:rPr>
        <w:t xml:space="preserve">(also used to mean </w:t>
      </w:r>
      <w:r w:rsidRPr="00D61F7C">
        <w:rPr>
          <w:i/>
          <w:sz w:val="22"/>
          <w:szCs w:val="22"/>
        </w:rPr>
        <w:t>Rep + Dir</w:t>
      </w:r>
      <w:r w:rsidRPr="00D61F7C">
        <w:rPr>
          <w:sz w:val="22"/>
          <w:szCs w:val="22"/>
        </w:rPr>
        <w:t xml:space="preserve">), representing the combination of </w:t>
      </w:r>
      <w:r w:rsidRPr="00D61F7C">
        <w:rPr>
          <w:i/>
          <w:sz w:val="22"/>
          <w:szCs w:val="22"/>
        </w:rPr>
        <w:t>directives</w:t>
      </w:r>
      <w:r w:rsidRPr="00D61F7C">
        <w:rPr>
          <w:sz w:val="22"/>
          <w:szCs w:val="22"/>
        </w:rPr>
        <w:t xml:space="preserve"> and </w:t>
      </w:r>
      <w:r w:rsidRPr="00D61F7C">
        <w:rPr>
          <w:i/>
          <w:sz w:val="22"/>
          <w:szCs w:val="22"/>
        </w:rPr>
        <w:t>representatives,</w:t>
      </w:r>
      <w:r w:rsidRPr="00D61F7C">
        <w:rPr>
          <w:sz w:val="22"/>
          <w:szCs w:val="22"/>
        </w:rPr>
        <w:t xml:space="preserve"> are illustrated with different sub-speech acts of each type, as can be seen in Ex</w:t>
      </w:r>
      <w:r>
        <w:rPr>
          <w:sz w:val="22"/>
          <w:szCs w:val="22"/>
        </w:rPr>
        <w:t>.</w:t>
      </w:r>
      <w:r w:rsidRPr="00D61F7C">
        <w:rPr>
          <w:sz w:val="22"/>
          <w:szCs w:val="22"/>
        </w:rPr>
        <w:t xml:space="preserve"> 13, Ex</w:t>
      </w:r>
      <w:r>
        <w:rPr>
          <w:sz w:val="22"/>
          <w:szCs w:val="22"/>
        </w:rPr>
        <w:t>.</w:t>
      </w:r>
      <w:r w:rsidRPr="00D61F7C">
        <w:rPr>
          <w:sz w:val="22"/>
          <w:szCs w:val="22"/>
        </w:rPr>
        <w:t xml:space="preserve"> 14, and Ex</w:t>
      </w:r>
      <w:r>
        <w:rPr>
          <w:sz w:val="22"/>
          <w:szCs w:val="22"/>
        </w:rPr>
        <w:t>.</w:t>
      </w:r>
      <w:r w:rsidRPr="00D61F7C">
        <w:rPr>
          <w:sz w:val="22"/>
          <w:szCs w:val="22"/>
        </w:rPr>
        <w:t xml:space="preserve"> 15.</w:t>
      </w:r>
    </w:p>
    <w:p w14:paraId="064AC92A"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13: </w:t>
      </w:r>
      <w:r w:rsidRPr="00DE6C27">
        <w:rPr>
          <w:i/>
          <w:sz w:val="22"/>
          <w:szCs w:val="22"/>
        </w:rPr>
        <w:t>It’s £</w:t>
      </w:r>
      <w:r>
        <w:rPr>
          <w:i/>
          <w:sz w:val="22"/>
          <w:szCs w:val="22"/>
        </w:rPr>
        <w:t>3.50</w:t>
      </w:r>
      <w:r w:rsidRPr="00DE6C27">
        <w:rPr>
          <w:i/>
          <w:sz w:val="22"/>
          <w:szCs w:val="22"/>
        </w:rPr>
        <w:t>. Would you like to take it</w:t>
      </w:r>
      <w:r w:rsidRPr="00D61F7C">
        <w:rPr>
          <w:i/>
          <w:sz w:val="22"/>
          <w:szCs w:val="22"/>
        </w:rPr>
        <w:t>?</w:t>
      </w:r>
      <w:r w:rsidRPr="00D61F7C">
        <w:rPr>
          <w:sz w:val="22"/>
          <w:szCs w:val="22"/>
        </w:rPr>
        <w:t xml:space="preserve"> ([Rep + Dir], Conversation 2)</w:t>
      </w:r>
    </w:p>
    <w:p w14:paraId="7E140C46"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14:</w:t>
      </w:r>
      <w:r w:rsidRPr="00D61F7C">
        <w:rPr>
          <w:sz w:val="22"/>
          <w:szCs w:val="22"/>
          <w:u w:val="single"/>
        </w:rPr>
        <w:t xml:space="preserve"> </w:t>
      </w:r>
      <w:r w:rsidRPr="00DE6C27">
        <w:rPr>
          <w:i/>
          <w:sz w:val="22"/>
          <w:szCs w:val="22"/>
        </w:rPr>
        <w:t>Look! These jackets are nice. Which one do you like better</w:t>
      </w:r>
      <w:r w:rsidRPr="00D61F7C">
        <w:rPr>
          <w:i/>
          <w:sz w:val="22"/>
          <w:szCs w:val="22"/>
        </w:rPr>
        <w:t>?</w:t>
      </w:r>
      <w:r w:rsidRPr="00D61F7C">
        <w:rPr>
          <w:sz w:val="22"/>
          <w:szCs w:val="22"/>
        </w:rPr>
        <w:t xml:space="preserve"> ([Dir + Rep +Dir], Conversation 2)</w:t>
      </w:r>
    </w:p>
    <w:p w14:paraId="6227C639"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15: </w:t>
      </w:r>
      <w:r w:rsidRPr="00DE6C27">
        <w:rPr>
          <w:i/>
          <w:sz w:val="22"/>
          <w:szCs w:val="22"/>
        </w:rPr>
        <w:t>I</w:t>
      </w:r>
      <w:r>
        <w:rPr>
          <w:i/>
          <w:sz w:val="22"/>
          <w:szCs w:val="22"/>
        </w:rPr>
        <w:t xml:space="preserve">’m having a barbecue at home on Friday. </w:t>
      </w:r>
      <w:r w:rsidRPr="00DE6C27">
        <w:rPr>
          <w:i/>
          <w:sz w:val="22"/>
          <w:szCs w:val="22"/>
        </w:rPr>
        <w:t xml:space="preserve">Would you like to </w:t>
      </w:r>
      <w:r>
        <w:rPr>
          <w:i/>
          <w:sz w:val="22"/>
          <w:szCs w:val="22"/>
        </w:rPr>
        <w:t>come</w:t>
      </w:r>
      <w:r w:rsidRPr="00DE6C27">
        <w:rPr>
          <w:i/>
          <w:sz w:val="22"/>
          <w:szCs w:val="22"/>
        </w:rPr>
        <w:t>?</w:t>
      </w:r>
      <w:r w:rsidRPr="00D61F7C">
        <w:rPr>
          <w:sz w:val="22"/>
          <w:szCs w:val="22"/>
        </w:rPr>
        <w:t xml:space="preserve"> ([Rep + Dir], Conversation 4)</w:t>
      </w:r>
    </w:p>
    <w:p w14:paraId="2AEC6F05" w14:textId="6BC94E9B" w:rsidR="00290AFA" w:rsidRPr="00CC3D84" w:rsidRDefault="00290AFA" w:rsidP="000B68EA">
      <w:pPr>
        <w:widowControl w:val="0"/>
        <w:autoSpaceDE w:val="0"/>
        <w:autoSpaceDN w:val="0"/>
        <w:adjustRightInd w:val="0"/>
        <w:spacing w:before="120" w:after="120"/>
        <w:jc w:val="both"/>
        <w:rPr>
          <w:sz w:val="22"/>
          <w:szCs w:val="22"/>
        </w:rPr>
      </w:pPr>
      <w:r w:rsidRPr="00CC3D84">
        <w:rPr>
          <w:sz w:val="22"/>
          <w:szCs w:val="22"/>
        </w:rPr>
        <w:t>Ex</w:t>
      </w:r>
      <w:r w:rsidR="000B68EA">
        <w:rPr>
          <w:sz w:val="22"/>
          <w:szCs w:val="22"/>
        </w:rPr>
        <w:t>.</w:t>
      </w:r>
      <w:r w:rsidRPr="00CC3D84">
        <w:rPr>
          <w:sz w:val="22"/>
          <w:szCs w:val="22"/>
        </w:rPr>
        <w:t xml:space="preserve"> 16 and 17 serve to illustrate the second category of combined speech acts, namely </w:t>
      </w:r>
      <w:r w:rsidRPr="00CC3D84">
        <w:rPr>
          <w:i/>
          <w:iCs/>
          <w:sz w:val="22"/>
          <w:szCs w:val="22"/>
        </w:rPr>
        <w:t>Exp + Dir</w:t>
      </w:r>
      <w:r w:rsidRPr="00CC3D84">
        <w:rPr>
          <w:sz w:val="22"/>
          <w:szCs w:val="22"/>
        </w:rPr>
        <w:t xml:space="preserve"> (combinations of </w:t>
      </w:r>
      <w:proofErr w:type="spellStart"/>
      <w:r w:rsidRPr="00CC3D84">
        <w:rPr>
          <w:i/>
          <w:iCs/>
          <w:sz w:val="22"/>
          <w:szCs w:val="22"/>
        </w:rPr>
        <w:t>expressives</w:t>
      </w:r>
      <w:proofErr w:type="spellEnd"/>
      <w:r w:rsidRPr="00CC3D84">
        <w:rPr>
          <w:i/>
          <w:iCs/>
          <w:sz w:val="22"/>
          <w:szCs w:val="22"/>
        </w:rPr>
        <w:t xml:space="preserve"> </w:t>
      </w:r>
      <w:r w:rsidRPr="00CC3D84">
        <w:rPr>
          <w:sz w:val="22"/>
          <w:szCs w:val="22"/>
        </w:rPr>
        <w:t xml:space="preserve">and </w:t>
      </w:r>
      <w:r w:rsidRPr="00CC3D84">
        <w:rPr>
          <w:i/>
          <w:iCs/>
          <w:sz w:val="22"/>
          <w:szCs w:val="22"/>
        </w:rPr>
        <w:t>directives</w:t>
      </w:r>
      <w:r w:rsidRPr="00CC3D84">
        <w:rPr>
          <w:sz w:val="22"/>
          <w:szCs w:val="22"/>
        </w:rPr>
        <w:t xml:space="preserve">), </w:t>
      </w:r>
      <w:r w:rsidRPr="00CC3D84">
        <w:rPr>
          <w:sz w:val="22"/>
          <w:szCs w:val="22"/>
        </w:rPr>
        <w:t xml:space="preserve">which represent 11.6% of the total. In particular, the utterance </w:t>
      </w:r>
      <w:r w:rsidRPr="00CC3D84">
        <w:rPr>
          <w:i/>
          <w:iCs/>
          <w:sz w:val="22"/>
          <w:szCs w:val="22"/>
        </w:rPr>
        <w:t>“Really?”</w:t>
      </w:r>
      <w:r w:rsidRPr="00CC3D84">
        <w:rPr>
          <w:sz w:val="22"/>
          <w:szCs w:val="22"/>
        </w:rPr>
        <w:t xml:space="preserve"> in Ex</w:t>
      </w:r>
      <w:r>
        <w:rPr>
          <w:sz w:val="22"/>
          <w:szCs w:val="22"/>
        </w:rPr>
        <w:t xml:space="preserve">. </w:t>
      </w:r>
      <w:r w:rsidRPr="00CC3D84">
        <w:rPr>
          <w:sz w:val="22"/>
          <w:szCs w:val="22"/>
        </w:rPr>
        <w:t xml:space="preserve">17, although grammatically structured as a question, is not categorized as a </w:t>
      </w:r>
      <w:r w:rsidRPr="00CC3D84">
        <w:rPr>
          <w:i/>
          <w:iCs/>
          <w:sz w:val="22"/>
          <w:szCs w:val="22"/>
        </w:rPr>
        <w:t>directive</w:t>
      </w:r>
      <w:r w:rsidRPr="00CC3D84">
        <w:rPr>
          <w:sz w:val="22"/>
          <w:szCs w:val="22"/>
        </w:rPr>
        <w:t xml:space="preserve">. Instead, it is classified as an </w:t>
      </w:r>
      <w:r w:rsidRPr="00CC3D84">
        <w:rPr>
          <w:i/>
          <w:iCs/>
          <w:sz w:val="22"/>
          <w:szCs w:val="22"/>
        </w:rPr>
        <w:t>expressive</w:t>
      </w:r>
      <w:r w:rsidRPr="00CC3D84">
        <w:rPr>
          <w:sz w:val="22"/>
          <w:szCs w:val="22"/>
        </w:rPr>
        <w:t>, since its illocutionary force in that conversational context conveys a sense of surprise rather than a genuine request for information.</w:t>
      </w:r>
    </w:p>
    <w:p w14:paraId="4B6BE563"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16: </w:t>
      </w:r>
      <w:r w:rsidRPr="00A45C43">
        <w:rPr>
          <w:i/>
          <w:sz w:val="22"/>
          <w:szCs w:val="22"/>
        </w:rPr>
        <w:t xml:space="preserve">Thanks. I’d love to. What time </w:t>
      </w:r>
      <w:r>
        <w:rPr>
          <w:i/>
          <w:sz w:val="22"/>
          <w:szCs w:val="22"/>
        </w:rPr>
        <w:t>does it start</w:t>
      </w:r>
      <w:r w:rsidRPr="00A45C43">
        <w:rPr>
          <w:i/>
          <w:sz w:val="22"/>
          <w:szCs w:val="22"/>
        </w:rPr>
        <w:t>?</w:t>
      </w:r>
      <w:r w:rsidRPr="00D61F7C">
        <w:rPr>
          <w:sz w:val="22"/>
          <w:szCs w:val="22"/>
        </w:rPr>
        <w:t xml:space="preserve"> ([Exp + Dir], Conversation 4)</w:t>
      </w:r>
    </w:p>
    <w:p w14:paraId="054BE740"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17: </w:t>
      </w:r>
      <w:r w:rsidRPr="00797C12">
        <w:rPr>
          <w:i/>
          <w:sz w:val="22"/>
          <w:szCs w:val="22"/>
        </w:rPr>
        <w:t>Really? Why</w:t>
      </w:r>
      <w:r w:rsidRPr="00D61F7C">
        <w:rPr>
          <w:i/>
          <w:sz w:val="22"/>
          <w:szCs w:val="22"/>
        </w:rPr>
        <w:t>?</w:t>
      </w:r>
      <w:r w:rsidRPr="00D61F7C">
        <w:rPr>
          <w:sz w:val="22"/>
          <w:szCs w:val="22"/>
        </w:rPr>
        <w:t xml:space="preserve"> ([Exp + Dir], Conversation 2)</w:t>
      </w:r>
    </w:p>
    <w:p w14:paraId="60EF280B" w14:textId="6332C44E" w:rsidR="00290AFA" w:rsidRPr="00434154" w:rsidRDefault="00290AFA" w:rsidP="00692D05">
      <w:pPr>
        <w:spacing w:before="120" w:after="120"/>
        <w:jc w:val="both"/>
        <w:rPr>
          <w:sz w:val="22"/>
          <w:szCs w:val="22"/>
        </w:rPr>
      </w:pPr>
      <w:r w:rsidRPr="00434154">
        <w:rPr>
          <w:sz w:val="22"/>
          <w:szCs w:val="22"/>
        </w:rPr>
        <w:t xml:space="preserve">To further illustrate the diversity of combined speech acts found in the data, several examples are provided that represent different groupings. One such grouping is </w:t>
      </w:r>
      <w:r w:rsidRPr="00434154">
        <w:rPr>
          <w:i/>
          <w:iCs/>
          <w:sz w:val="22"/>
          <w:szCs w:val="22"/>
        </w:rPr>
        <w:t>Exp + Rep</w:t>
      </w:r>
      <w:r w:rsidRPr="00434154">
        <w:rPr>
          <w:sz w:val="22"/>
          <w:szCs w:val="22"/>
        </w:rPr>
        <w:t>, which reflects a combination of expressive and representative acts, as demonstrated in Ex</w:t>
      </w:r>
      <w:r>
        <w:rPr>
          <w:sz w:val="22"/>
          <w:szCs w:val="22"/>
        </w:rPr>
        <w:t xml:space="preserve">. </w:t>
      </w:r>
      <w:r w:rsidRPr="00434154">
        <w:rPr>
          <w:sz w:val="22"/>
          <w:szCs w:val="22"/>
        </w:rPr>
        <w:t>18 and 19. This pairing typically occurs when a speaker conveys both emotional attitudes and factual information within the same utterance.</w:t>
      </w:r>
    </w:p>
    <w:p w14:paraId="51E00B48" w14:textId="77777777" w:rsidR="00290AFA" w:rsidRPr="00434154" w:rsidRDefault="00290AFA" w:rsidP="000B68EA">
      <w:pPr>
        <w:widowControl w:val="0"/>
        <w:autoSpaceDE w:val="0"/>
        <w:autoSpaceDN w:val="0"/>
        <w:adjustRightInd w:val="0"/>
        <w:spacing w:before="120" w:after="120"/>
        <w:jc w:val="both"/>
        <w:rPr>
          <w:sz w:val="22"/>
          <w:szCs w:val="22"/>
        </w:rPr>
      </w:pPr>
      <w:r w:rsidRPr="00434154">
        <w:rPr>
          <w:sz w:val="22"/>
          <w:szCs w:val="22"/>
        </w:rPr>
        <w:t xml:space="preserve">Another notable combination is </w:t>
      </w:r>
      <w:r w:rsidRPr="00434154">
        <w:rPr>
          <w:i/>
          <w:iCs/>
          <w:sz w:val="22"/>
          <w:szCs w:val="22"/>
        </w:rPr>
        <w:t>Rep + Exp + Dir</w:t>
      </w:r>
      <w:r w:rsidRPr="00434154">
        <w:rPr>
          <w:sz w:val="22"/>
          <w:szCs w:val="22"/>
        </w:rPr>
        <w:t xml:space="preserve">, which integrates representative, expressive, and </w:t>
      </w:r>
      <w:r w:rsidRPr="00434154">
        <w:rPr>
          <w:sz w:val="22"/>
          <w:szCs w:val="22"/>
        </w:rPr>
        <w:lastRenderedPageBreak/>
        <w:t>directive elements. This triadic structure, seen in Examples 20 and 21, showcases how speakers can simultaneously report information, express feelings, and issue requests or instructions, thereby fulfilling multiple communicative functions in a single speech act.</w:t>
      </w:r>
    </w:p>
    <w:p w14:paraId="1B1DA878" w14:textId="77777777" w:rsidR="00290AFA" w:rsidRPr="00434154" w:rsidRDefault="00290AFA" w:rsidP="000B68EA">
      <w:pPr>
        <w:widowControl w:val="0"/>
        <w:autoSpaceDE w:val="0"/>
        <w:autoSpaceDN w:val="0"/>
        <w:adjustRightInd w:val="0"/>
        <w:spacing w:before="120" w:after="120"/>
        <w:jc w:val="both"/>
        <w:rPr>
          <w:sz w:val="22"/>
          <w:szCs w:val="22"/>
        </w:rPr>
      </w:pPr>
      <w:r w:rsidRPr="00434154">
        <w:rPr>
          <w:sz w:val="22"/>
          <w:szCs w:val="22"/>
        </w:rPr>
        <w:t xml:space="preserve">Additionally, the </w:t>
      </w:r>
      <w:r w:rsidRPr="00434154">
        <w:rPr>
          <w:i/>
          <w:iCs/>
          <w:sz w:val="22"/>
          <w:szCs w:val="22"/>
        </w:rPr>
        <w:t>Rep + Com</w:t>
      </w:r>
      <w:r w:rsidRPr="00434154">
        <w:rPr>
          <w:sz w:val="22"/>
          <w:szCs w:val="22"/>
        </w:rPr>
        <w:t xml:space="preserve"> grouping, illustrated in Ex</w:t>
      </w:r>
      <w:r>
        <w:rPr>
          <w:sz w:val="22"/>
          <w:szCs w:val="22"/>
        </w:rPr>
        <w:t>.</w:t>
      </w:r>
      <w:r w:rsidRPr="00434154">
        <w:rPr>
          <w:sz w:val="22"/>
          <w:szCs w:val="22"/>
        </w:rPr>
        <w:t xml:space="preserve"> 22, involves a blend of representative and commissive acts. In this case, the speaker not only presents a statement or observation but also commits to a future course of action, indicating intention or promise.</w:t>
      </w:r>
    </w:p>
    <w:p w14:paraId="5BD4B8DE" w14:textId="77777777" w:rsidR="00290AFA" w:rsidRPr="00434154" w:rsidRDefault="00290AFA" w:rsidP="000B68EA">
      <w:pPr>
        <w:widowControl w:val="0"/>
        <w:autoSpaceDE w:val="0"/>
        <w:autoSpaceDN w:val="0"/>
        <w:adjustRightInd w:val="0"/>
        <w:spacing w:before="120" w:after="120"/>
        <w:jc w:val="both"/>
        <w:rPr>
          <w:sz w:val="22"/>
          <w:szCs w:val="22"/>
        </w:rPr>
      </w:pPr>
      <w:r w:rsidRPr="00434154">
        <w:rPr>
          <w:sz w:val="22"/>
          <w:szCs w:val="22"/>
        </w:rPr>
        <w:t>These examples highlight the complex and strategic nature of speech act combinations, demonstrating how speakers often merge various communicative intentions to achieve nuanced and effective interaction.</w:t>
      </w:r>
    </w:p>
    <w:p w14:paraId="0AC4FC1C"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18: </w:t>
      </w:r>
      <w:r w:rsidRPr="005A6C1D">
        <w:rPr>
          <w:i/>
          <w:sz w:val="22"/>
          <w:szCs w:val="22"/>
        </w:rPr>
        <w:t>Well, I</w:t>
      </w:r>
      <w:r>
        <w:rPr>
          <w:i/>
          <w:sz w:val="22"/>
          <w:szCs w:val="22"/>
        </w:rPr>
        <w:t xml:space="preserve"> choose the large</w:t>
      </w:r>
      <w:r w:rsidRPr="005A6C1D">
        <w:rPr>
          <w:i/>
          <w:sz w:val="22"/>
          <w:szCs w:val="22"/>
        </w:rPr>
        <w:t xml:space="preserve"> one. It</w:t>
      </w:r>
      <w:r>
        <w:rPr>
          <w:i/>
          <w:sz w:val="22"/>
          <w:szCs w:val="22"/>
        </w:rPr>
        <w:t xml:space="preserve"> looks elegant and modern. </w:t>
      </w:r>
      <w:r w:rsidRPr="00D61F7C">
        <w:rPr>
          <w:sz w:val="22"/>
          <w:szCs w:val="22"/>
        </w:rPr>
        <w:t>([Exp + Rep], Conversation 2)</w:t>
      </w:r>
    </w:p>
    <w:p w14:paraId="42088162"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19: </w:t>
      </w:r>
      <w:r w:rsidRPr="00140528">
        <w:rPr>
          <w:i/>
          <w:sz w:val="22"/>
          <w:szCs w:val="22"/>
        </w:rPr>
        <w:t xml:space="preserve">It was </w:t>
      </w:r>
      <w:r>
        <w:rPr>
          <w:i/>
          <w:sz w:val="22"/>
          <w:szCs w:val="22"/>
        </w:rPr>
        <w:t>fantastic</w:t>
      </w:r>
      <w:r w:rsidRPr="00140528">
        <w:rPr>
          <w:i/>
          <w:sz w:val="22"/>
          <w:szCs w:val="22"/>
        </w:rPr>
        <w:t xml:space="preserve">. </w:t>
      </w:r>
      <w:r>
        <w:rPr>
          <w:i/>
          <w:sz w:val="22"/>
          <w:szCs w:val="22"/>
        </w:rPr>
        <w:t xml:space="preserve">We all loved it. </w:t>
      </w:r>
      <w:r w:rsidRPr="00D61F7C">
        <w:rPr>
          <w:sz w:val="22"/>
          <w:szCs w:val="22"/>
        </w:rPr>
        <w:t>([Rep + Exp], Conversation 7)</w:t>
      </w:r>
    </w:p>
    <w:p w14:paraId="5B5863D1"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20: </w:t>
      </w:r>
      <w:r w:rsidRPr="00492249">
        <w:rPr>
          <w:i/>
          <w:iCs/>
          <w:sz w:val="22"/>
          <w:szCs w:val="22"/>
        </w:rPr>
        <w:t>Well, it really fits me</w:t>
      </w:r>
      <w:r>
        <w:rPr>
          <w:sz w:val="22"/>
          <w:szCs w:val="22"/>
        </w:rPr>
        <w:t xml:space="preserve">. </w:t>
      </w:r>
      <w:r w:rsidRPr="006729D5">
        <w:rPr>
          <w:i/>
          <w:sz w:val="22"/>
          <w:szCs w:val="22"/>
        </w:rPr>
        <w:t xml:space="preserve">And I </w:t>
      </w:r>
      <w:r>
        <w:rPr>
          <w:i/>
          <w:sz w:val="22"/>
          <w:szCs w:val="22"/>
        </w:rPr>
        <w:t xml:space="preserve">want </w:t>
      </w:r>
      <w:r w:rsidRPr="006729D5">
        <w:rPr>
          <w:i/>
          <w:sz w:val="22"/>
          <w:szCs w:val="22"/>
        </w:rPr>
        <w:t>it. What</w:t>
      </w:r>
      <w:r>
        <w:rPr>
          <w:i/>
          <w:sz w:val="22"/>
          <w:szCs w:val="22"/>
        </w:rPr>
        <w:t xml:space="preserve"> about you</w:t>
      </w:r>
      <w:r w:rsidRPr="00D61F7C">
        <w:rPr>
          <w:i/>
          <w:sz w:val="22"/>
          <w:szCs w:val="22"/>
        </w:rPr>
        <w:t>?</w:t>
      </w:r>
      <w:r w:rsidRPr="00D61F7C">
        <w:rPr>
          <w:sz w:val="22"/>
          <w:szCs w:val="22"/>
        </w:rPr>
        <w:t xml:space="preserve"> ([Rep + Exp + Dir], Conversation 1)</w:t>
      </w:r>
    </w:p>
    <w:p w14:paraId="68FA333F"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21: </w:t>
      </w:r>
      <w:r w:rsidRPr="002747B8">
        <w:rPr>
          <w:i/>
          <w:iCs/>
          <w:sz w:val="22"/>
          <w:szCs w:val="22"/>
        </w:rPr>
        <w:t>I saw Jason Mraz</w:t>
      </w:r>
      <w:r>
        <w:rPr>
          <w:sz w:val="22"/>
          <w:szCs w:val="22"/>
        </w:rPr>
        <w:t xml:space="preserve">. </w:t>
      </w:r>
      <w:r w:rsidRPr="009521CF">
        <w:rPr>
          <w:i/>
          <w:sz w:val="22"/>
          <w:szCs w:val="22"/>
        </w:rPr>
        <w:t xml:space="preserve">I love </w:t>
      </w:r>
      <w:r>
        <w:rPr>
          <w:i/>
          <w:sz w:val="22"/>
          <w:szCs w:val="22"/>
        </w:rPr>
        <w:t>his</w:t>
      </w:r>
      <w:r w:rsidRPr="009521CF">
        <w:rPr>
          <w:i/>
          <w:sz w:val="22"/>
          <w:szCs w:val="22"/>
        </w:rPr>
        <w:t xml:space="preserve"> music. How about you? </w:t>
      </w:r>
      <w:r>
        <w:rPr>
          <w:i/>
          <w:sz w:val="22"/>
          <w:szCs w:val="22"/>
        </w:rPr>
        <w:t xml:space="preserve">Who did </w:t>
      </w:r>
      <w:r w:rsidRPr="009521CF">
        <w:rPr>
          <w:i/>
          <w:sz w:val="22"/>
          <w:szCs w:val="22"/>
        </w:rPr>
        <w:t xml:space="preserve">you </w:t>
      </w:r>
      <w:r>
        <w:rPr>
          <w:i/>
          <w:sz w:val="22"/>
          <w:szCs w:val="22"/>
        </w:rPr>
        <w:t>see</w:t>
      </w:r>
      <w:r w:rsidRPr="00D61F7C">
        <w:rPr>
          <w:i/>
          <w:sz w:val="22"/>
          <w:szCs w:val="22"/>
        </w:rPr>
        <w:t>?</w:t>
      </w:r>
      <w:r w:rsidRPr="00D61F7C">
        <w:rPr>
          <w:sz w:val="22"/>
          <w:szCs w:val="22"/>
        </w:rPr>
        <w:t xml:space="preserve"> ([Rep + Exp + Dir], Conversation 3)</w:t>
      </w:r>
    </w:p>
    <w:p w14:paraId="618CEE6C"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22: </w:t>
      </w:r>
      <w:r w:rsidRPr="00730E1E">
        <w:rPr>
          <w:i/>
          <w:iCs/>
          <w:sz w:val="22"/>
          <w:szCs w:val="22"/>
        </w:rPr>
        <w:t>It’s alright</w:t>
      </w:r>
      <w:r>
        <w:rPr>
          <w:sz w:val="22"/>
          <w:szCs w:val="22"/>
        </w:rPr>
        <w:t xml:space="preserve">. </w:t>
      </w:r>
      <w:r>
        <w:rPr>
          <w:i/>
          <w:sz w:val="22"/>
          <w:szCs w:val="22"/>
        </w:rPr>
        <w:t>The meeting</w:t>
      </w:r>
      <w:r w:rsidRPr="00B5320C">
        <w:rPr>
          <w:i/>
          <w:sz w:val="22"/>
          <w:szCs w:val="22"/>
        </w:rPr>
        <w:t xml:space="preserve"> won’t </w:t>
      </w:r>
      <w:r>
        <w:rPr>
          <w:i/>
          <w:sz w:val="22"/>
          <w:szCs w:val="22"/>
        </w:rPr>
        <w:t>last for long</w:t>
      </w:r>
      <w:r w:rsidRPr="00B5320C">
        <w:rPr>
          <w:sz w:val="22"/>
          <w:szCs w:val="22"/>
        </w:rPr>
        <w:t>.</w:t>
      </w:r>
      <w:r w:rsidRPr="00D61F7C">
        <w:rPr>
          <w:sz w:val="22"/>
          <w:szCs w:val="22"/>
        </w:rPr>
        <w:t xml:space="preserve"> ([Rep + Com], Conversation 6).</w:t>
      </w:r>
    </w:p>
    <w:p w14:paraId="6366AB8C" w14:textId="77777777" w:rsidR="003D532D" w:rsidRPr="00547756" w:rsidRDefault="00290AFA" w:rsidP="000B68EA">
      <w:pPr>
        <w:autoSpaceDE w:val="0"/>
        <w:autoSpaceDN w:val="0"/>
        <w:adjustRightInd w:val="0"/>
        <w:spacing w:before="120" w:after="120"/>
        <w:jc w:val="both"/>
        <w:rPr>
          <w:bCs/>
          <w:sz w:val="22"/>
          <w:szCs w:val="22"/>
        </w:rPr>
      </w:pPr>
      <w:r w:rsidRPr="00547756">
        <w:rPr>
          <w:bCs/>
          <w:sz w:val="22"/>
          <w:szCs w:val="22"/>
        </w:rPr>
        <w:t xml:space="preserve">The analysis of speech acts in the examined conversations has revealed a clear tendency toward the predominance of single acts, though combinations also represent a substantial proportion of the data. </w:t>
      </w:r>
      <w:r w:rsidRPr="00CC3D84">
        <w:rPr>
          <w:bCs/>
          <w:i/>
          <w:iCs/>
          <w:sz w:val="22"/>
          <w:szCs w:val="22"/>
        </w:rPr>
        <w:t xml:space="preserve">Representatives </w:t>
      </w:r>
      <w:r w:rsidRPr="00547756">
        <w:rPr>
          <w:bCs/>
          <w:sz w:val="22"/>
          <w:szCs w:val="22"/>
        </w:rPr>
        <w:t xml:space="preserve">emerged as </w:t>
      </w:r>
      <w:r w:rsidRPr="00547756">
        <w:rPr>
          <w:bCs/>
          <w:sz w:val="22"/>
          <w:szCs w:val="22"/>
        </w:rPr>
        <w:t>the most frequently occurring single type,</w:t>
      </w:r>
      <w:r w:rsidR="003D532D">
        <w:rPr>
          <w:bCs/>
          <w:sz w:val="22"/>
          <w:szCs w:val="22"/>
        </w:rPr>
        <w:t xml:space="preserve"> </w:t>
      </w:r>
      <w:r w:rsidR="003D532D" w:rsidRPr="00547756">
        <w:rPr>
          <w:bCs/>
          <w:sz w:val="22"/>
          <w:szCs w:val="22"/>
        </w:rPr>
        <w:t xml:space="preserve">demonstrating learners’ preference for conveying information, descriptions, or responses in classroom interaction. </w:t>
      </w:r>
      <w:r w:rsidR="003D532D" w:rsidRPr="00CC3D84">
        <w:rPr>
          <w:bCs/>
          <w:i/>
          <w:iCs/>
          <w:sz w:val="22"/>
          <w:szCs w:val="22"/>
        </w:rPr>
        <w:t>Directives</w:t>
      </w:r>
      <w:r w:rsidR="003D532D" w:rsidRPr="00547756">
        <w:rPr>
          <w:bCs/>
          <w:sz w:val="22"/>
          <w:szCs w:val="22"/>
        </w:rPr>
        <w:t xml:space="preserve">, largely realized through questions, ranked second, while </w:t>
      </w:r>
      <w:proofErr w:type="spellStart"/>
      <w:r w:rsidR="003D532D" w:rsidRPr="00CC3D84">
        <w:rPr>
          <w:bCs/>
          <w:i/>
          <w:iCs/>
          <w:sz w:val="22"/>
          <w:szCs w:val="22"/>
        </w:rPr>
        <w:t>expressives</w:t>
      </w:r>
      <w:proofErr w:type="spellEnd"/>
      <w:r w:rsidR="003D532D" w:rsidRPr="00547756">
        <w:rPr>
          <w:bCs/>
          <w:sz w:val="22"/>
          <w:szCs w:val="22"/>
        </w:rPr>
        <w:t xml:space="preserve"> appeared less frequently but played an essential role in building interpersonal rapport. The absence of </w:t>
      </w:r>
      <w:r w:rsidR="003D532D" w:rsidRPr="00CC3D84">
        <w:rPr>
          <w:bCs/>
          <w:i/>
          <w:iCs/>
          <w:sz w:val="22"/>
          <w:szCs w:val="22"/>
        </w:rPr>
        <w:t>declarations</w:t>
      </w:r>
      <w:r w:rsidR="003D532D" w:rsidRPr="00547756">
        <w:rPr>
          <w:bCs/>
          <w:sz w:val="22"/>
          <w:szCs w:val="22"/>
        </w:rPr>
        <w:t xml:space="preserve"> and </w:t>
      </w:r>
      <w:proofErr w:type="spellStart"/>
      <w:r w:rsidR="003D532D" w:rsidRPr="00CC3D84">
        <w:rPr>
          <w:bCs/>
          <w:i/>
          <w:iCs/>
          <w:sz w:val="22"/>
          <w:szCs w:val="22"/>
        </w:rPr>
        <w:t>commissives</w:t>
      </w:r>
      <w:proofErr w:type="spellEnd"/>
      <w:r w:rsidR="003D532D" w:rsidRPr="00CC3D84">
        <w:rPr>
          <w:bCs/>
          <w:i/>
          <w:iCs/>
          <w:sz w:val="22"/>
          <w:szCs w:val="22"/>
        </w:rPr>
        <w:t xml:space="preserve"> </w:t>
      </w:r>
      <w:r w:rsidR="003D532D" w:rsidRPr="00547756">
        <w:rPr>
          <w:bCs/>
          <w:sz w:val="22"/>
          <w:szCs w:val="22"/>
        </w:rPr>
        <w:t>highlights the contextual limitations of the dataset, where institutional authority and commitments were not typically required or elicited.</w:t>
      </w:r>
    </w:p>
    <w:p w14:paraId="064B6462" w14:textId="5700C75F" w:rsidR="00290AFA" w:rsidRDefault="003D532D" w:rsidP="000B68EA">
      <w:pPr>
        <w:spacing w:before="120" w:after="120"/>
        <w:jc w:val="both"/>
        <w:rPr>
          <w:bCs/>
          <w:sz w:val="22"/>
          <w:szCs w:val="22"/>
        </w:rPr>
      </w:pPr>
      <w:r w:rsidRPr="00547756">
        <w:rPr>
          <w:bCs/>
          <w:sz w:val="22"/>
          <w:szCs w:val="22"/>
        </w:rPr>
        <w:t xml:space="preserve">In terms of combined forms, the findings underscore the dynamic and interactive nature of learners’ speech. The relatively high proportion of combined acts, particularly </w:t>
      </w:r>
      <w:r w:rsidRPr="00362417">
        <w:rPr>
          <w:bCs/>
          <w:i/>
          <w:iCs/>
          <w:sz w:val="22"/>
          <w:szCs w:val="22"/>
        </w:rPr>
        <w:t>Dir + Rep and Exp + Dir</w:t>
      </w:r>
      <w:r w:rsidRPr="00547756">
        <w:rPr>
          <w:bCs/>
          <w:sz w:val="22"/>
          <w:szCs w:val="22"/>
        </w:rPr>
        <w:t xml:space="preserve">, illustrates a pragmatic strategy that allows speakers to merge </w:t>
      </w:r>
      <w:r w:rsidRPr="00CC3D84">
        <w:rPr>
          <w:bCs/>
          <w:i/>
          <w:iCs/>
          <w:sz w:val="22"/>
          <w:szCs w:val="22"/>
        </w:rPr>
        <w:t>informative, expressive, and directive</w:t>
      </w:r>
      <w:r w:rsidRPr="00547756">
        <w:rPr>
          <w:bCs/>
          <w:sz w:val="22"/>
          <w:szCs w:val="22"/>
        </w:rPr>
        <w:t xml:space="preserve"> functions within a single turn. Less</w:t>
      </w:r>
      <w:r>
        <w:rPr>
          <w:bCs/>
          <w:sz w:val="22"/>
          <w:szCs w:val="22"/>
        </w:rPr>
        <w:t xml:space="preserve"> </w:t>
      </w:r>
      <w:r w:rsidRPr="00547756">
        <w:rPr>
          <w:bCs/>
          <w:sz w:val="22"/>
          <w:szCs w:val="22"/>
        </w:rPr>
        <w:t xml:space="preserve">common patterns, such as </w:t>
      </w:r>
      <w:r w:rsidRPr="00362417">
        <w:rPr>
          <w:bCs/>
          <w:i/>
          <w:iCs/>
          <w:sz w:val="22"/>
          <w:szCs w:val="22"/>
        </w:rPr>
        <w:t>Rep + Exp + Dir or Rep + Com</w:t>
      </w:r>
      <w:r w:rsidRPr="00547756">
        <w:rPr>
          <w:bCs/>
          <w:sz w:val="22"/>
          <w:szCs w:val="22"/>
        </w:rPr>
        <w:t>, further suggest that while these combinations are not dominant, they nonetheless enrich the communicative repertoire available to language learners</w:t>
      </w:r>
      <w:r>
        <w:rPr>
          <w:bCs/>
          <w:sz w:val="22"/>
          <w:szCs w:val="22"/>
        </w:rPr>
        <w:t xml:space="preserve">. </w:t>
      </w:r>
    </w:p>
    <w:p w14:paraId="49E16B16" w14:textId="70B362AF" w:rsidR="003D532D" w:rsidRDefault="003D532D" w:rsidP="000B68EA">
      <w:pPr>
        <w:spacing w:before="120" w:after="120"/>
        <w:jc w:val="both"/>
        <w:rPr>
          <w:sz w:val="22"/>
          <w:szCs w:val="22"/>
        </w:rPr>
      </w:pPr>
      <w:r w:rsidRPr="00547756">
        <w:rPr>
          <w:bCs/>
          <w:sz w:val="22"/>
          <w:szCs w:val="22"/>
        </w:rPr>
        <w:t>Taken together, these results point to both the complexity and flexibility of speech act use in classroom settings. They demonstrate that learners are capable of employing a range of pragmatic resources to achieve communicative goals, from simple statements and questions to more intricate combinations of functions. This highlights the pedagogical value of exposing learners to authentic conversational models, while also indicating the potential for future research to explore how such speech acts develop across different proficiency levels or in more varied communicative</w:t>
      </w:r>
      <w:r>
        <w:rPr>
          <w:bCs/>
          <w:sz w:val="22"/>
          <w:szCs w:val="22"/>
        </w:rPr>
        <w:t xml:space="preserve"> contexts. </w:t>
      </w:r>
    </w:p>
    <w:p w14:paraId="34A105C9" w14:textId="77777777" w:rsidR="000B68EA" w:rsidRDefault="000B68EA" w:rsidP="00290AFA">
      <w:pPr>
        <w:rPr>
          <w:sz w:val="22"/>
          <w:szCs w:val="22"/>
        </w:rPr>
        <w:sectPr w:rsidR="000B68EA" w:rsidSect="000B68EA">
          <w:type w:val="continuous"/>
          <w:pgSz w:w="12240" w:h="15840"/>
          <w:pgMar w:top="1134" w:right="1134" w:bottom="1134" w:left="1418" w:header="720" w:footer="720" w:gutter="0"/>
          <w:cols w:num="2" w:space="720"/>
          <w:docGrid w:linePitch="360"/>
        </w:sectPr>
      </w:pPr>
    </w:p>
    <w:p w14:paraId="3A21F2CB" w14:textId="77777777" w:rsidR="00290AFA" w:rsidRDefault="00290AFA" w:rsidP="00290AFA">
      <w:pPr>
        <w:rPr>
          <w:sz w:val="22"/>
          <w:szCs w:val="22"/>
        </w:rPr>
      </w:pPr>
    </w:p>
    <w:p w14:paraId="727B7477" w14:textId="77777777" w:rsidR="003D532D" w:rsidRPr="00030E6E" w:rsidRDefault="003D532D" w:rsidP="003D532D">
      <w:pPr>
        <w:autoSpaceDE w:val="0"/>
        <w:autoSpaceDN w:val="0"/>
        <w:adjustRightInd w:val="0"/>
        <w:spacing w:line="360" w:lineRule="auto"/>
        <w:rPr>
          <w:b/>
          <w:sz w:val="22"/>
          <w:szCs w:val="22"/>
        </w:rPr>
      </w:pPr>
      <w:r w:rsidRPr="00030E6E">
        <w:rPr>
          <w:b/>
          <w:sz w:val="22"/>
          <w:szCs w:val="22"/>
        </w:rPr>
        <w:t>4. SUMMARY AND IMPLICATION</w:t>
      </w:r>
    </w:p>
    <w:p w14:paraId="052FDCF7" w14:textId="77777777" w:rsidR="003D532D" w:rsidRPr="0080775E" w:rsidRDefault="003D532D" w:rsidP="003D532D">
      <w:pPr>
        <w:widowControl w:val="0"/>
        <w:autoSpaceDE w:val="0"/>
        <w:autoSpaceDN w:val="0"/>
        <w:adjustRightInd w:val="0"/>
        <w:spacing w:before="120" w:after="120" w:line="360" w:lineRule="auto"/>
        <w:jc w:val="both"/>
        <w:rPr>
          <w:b/>
          <w:bCs/>
          <w:sz w:val="22"/>
          <w:szCs w:val="22"/>
        </w:rPr>
      </w:pPr>
      <w:r w:rsidRPr="0080775E">
        <w:rPr>
          <w:b/>
          <w:bCs/>
          <w:sz w:val="22"/>
          <w:szCs w:val="22"/>
        </w:rPr>
        <w:t>4.1. Summary</w:t>
      </w:r>
    </w:p>
    <w:p w14:paraId="03173B8C" w14:textId="77777777" w:rsidR="00576D06" w:rsidRDefault="00576D06" w:rsidP="003D532D">
      <w:pPr>
        <w:widowControl w:val="0"/>
        <w:autoSpaceDE w:val="0"/>
        <w:autoSpaceDN w:val="0"/>
        <w:adjustRightInd w:val="0"/>
        <w:spacing w:before="120" w:after="120"/>
        <w:jc w:val="both"/>
        <w:rPr>
          <w:sz w:val="22"/>
          <w:szCs w:val="22"/>
        </w:rPr>
        <w:sectPr w:rsidR="00576D06" w:rsidSect="009D7B59">
          <w:type w:val="continuous"/>
          <w:pgSz w:w="12240" w:h="15840"/>
          <w:pgMar w:top="1134" w:right="1134" w:bottom="1134" w:left="1418" w:header="720" w:footer="720" w:gutter="0"/>
          <w:cols w:space="720"/>
          <w:docGrid w:linePitch="360"/>
        </w:sectPr>
      </w:pPr>
    </w:p>
    <w:p w14:paraId="183C9A38" w14:textId="446589D0" w:rsidR="003D532D" w:rsidRDefault="003D532D" w:rsidP="003D532D">
      <w:pPr>
        <w:widowControl w:val="0"/>
        <w:autoSpaceDE w:val="0"/>
        <w:autoSpaceDN w:val="0"/>
        <w:adjustRightInd w:val="0"/>
        <w:spacing w:before="120" w:after="120"/>
        <w:jc w:val="both"/>
        <w:rPr>
          <w:sz w:val="22"/>
          <w:szCs w:val="22"/>
        </w:rPr>
      </w:pPr>
      <w:r w:rsidRPr="00D63F7B">
        <w:rPr>
          <w:sz w:val="22"/>
          <w:szCs w:val="22"/>
        </w:rPr>
        <w:t>The present investigation into speech acts occurring in conversations from Solutions 2nd Edition Elementary Student’s Book has provided a detailed analysis of two overarching categories: single speech acts and combined speech acts. Within the first category, the analysis follows Searle’s</w:t>
      </w:r>
      <w:r w:rsidR="00F830F1">
        <w:rPr>
          <w:sz w:val="22"/>
          <w:szCs w:val="22"/>
          <w:vertAlign w:val="superscript"/>
        </w:rPr>
        <w:t>5</w:t>
      </w:r>
      <w:r w:rsidRPr="00D63F7B">
        <w:rPr>
          <w:sz w:val="22"/>
          <w:szCs w:val="22"/>
        </w:rPr>
        <w:t xml:space="preserve"> well-established taxonomy, distinguishing five subtypes: </w:t>
      </w:r>
      <w:r w:rsidRPr="00900BE9">
        <w:rPr>
          <w:i/>
          <w:iCs/>
          <w:sz w:val="22"/>
          <w:szCs w:val="22"/>
        </w:rPr>
        <w:t xml:space="preserve">declarations, representatives, </w:t>
      </w:r>
      <w:proofErr w:type="spellStart"/>
      <w:r w:rsidRPr="00900BE9">
        <w:rPr>
          <w:i/>
          <w:iCs/>
          <w:sz w:val="22"/>
          <w:szCs w:val="22"/>
        </w:rPr>
        <w:t>expressives</w:t>
      </w:r>
      <w:proofErr w:type="spellEnd"/>
      <w:r w:rsidRPr="00900BE9">
        <w:rPr>
          <w:i/>
          <w:iCs/>
          <w:sz w:val="22"/>
          <w:szCs w:val="22"/>
        </w:rPr>
        <w:t xml:space="preserve">, directives, and </w:t>
      </w:r>
      <w:proofErr w:type="spellStart"/>
      <w:r w:rsidRPr="00900BE9">
        <w:rPr>
          <w:i/>
          <w:iCs/>
          <w:sz w:val="22"/>
          <w:szCs w:val="22"/>
        </w:rPr>
        <w:t>commissives</w:t>
      </w:r>
      <w:proofErr w:type="spellEnd"/>
      <w:r w:rsidRPr="00D63F7B">
        <w:rPr>
          <w:sz w:val="22"/>
          <w:szCs w:val="22"/>
        </w:rPr>
        <w:t xml:space="preserve">. Each of these categories reflects different communicative intentions and pragmatic </w:t>
      </w:r>
      <w:r w:rsidRPr="00D63F7B">
        <w:rPr>
          <w:sz w:val="22"/>
          <w:szCs w:val="22"/>
        </w:rPr>
        <w:t xml:space="preserve">functions identified in the learners’ interactions. The second category, referred to as combined speech acts, was proposed by the researchers on the basis of recurrent patterns observed in the empirical data. This group highlights instances where two or more speech act types co-occur within the same turn, thereby forming complex pragmatic units. Five recurrent patterns were recognized in this regard, namely </w:t>
      </w:r>
      <w:r w:rsidRPr="00D63F7B">
        <w:rPr>
          <w:i/>
          <w:iCs/>
          <w:sz w:val="22"/>
          <w:szCs w:val="22"/>
        </w:rPr>
        <w:t>Rep + Exp + Dir, Dir + Rep, Exp + Dir, Exp + Rep, and Rep + Com</w:t>
      </w:r>
      <w:r w:rsidRPr="00D63F7B">
        <w:rPr>
          <w:sz w:val="22"/>
          <w:szCs w:val="22"/>
        </w:rPr>
        <w:t xml:space="preserve">. Taken together, these findings contribute to a more nuanced </w:t>
      </w:r>
      <w:r w:rsidRPr="00D63F7B">
        <w:rPr>
          <w:sz w:val="22"/>
          <w:szCs w:val="22"/>
        </w:rPr>
        <w:lastRenderedPageBreak/>
        <w:t xml:space="preserve">understanding of how learners employ both straightforward and multifaceted speech acts in classroom conversations. The following section outlines the concluding remarks and broader implications of </w:t>
      </w:r>
      <w:proofErr w:type="gramStart"/>
      <w:r w:rsidRPr="00D63F7B">
        <w:rPr>
          <w:sz w:val="22"/>
          <w:szCs w:val="22"/>
        </w:rPr>
        <w:t>the</w:t>
      </w:r>
      <w:r>
        <w:rPr>
          <w:sz w:val="22"/>
          <w:szCs w:val="22"/>
        </w:rPr>
        <w:t xml:space="preserve"> </w:t>
      </w:r>
      <w:r w:rsidRPr="00D63F7B">
        <w:rPr>
          <w:sz w:val="22"/>
          <w:szCs w:val="22"/>
        </w:rPr>
        <w:t xml:space="preserve"> study</w:t>
      </w:r>
      <w:proofErr w:type="gramEnd"/>
      <w:r w:rsidRPr="00D63F7B">
        <w:rPr>
          <w:sz w:val="22"/>
          <w:szCs w:val="22"/>
        </w:rPr>
        <w:t>.</w:t>
      </w:r>
    </w:p>
    <w:p w14:paraId="002B9E8D" w14:textId="77777777" w:rsidR="003D532D" w:rsidRPr="0045027C" w:rsidRDefault="003D532D" w:rsidP="003D532D">
      <w:pPr>
        <w:autoSpaceDE w:val="0"/>
        <w:autoSpaceDN w:val="0"/>
        <w:adjustRightInd w:val="0"/>
        <w:spacing w:before="120" w:after="120"/>
        <w:jc w:val="both"/>
        <w:rPr>
          <w:sz w:val="22"/>
          <w:szCs w:val="22"/>
        </w:rPr>
      </w:pPr>
      <w:r w:rsidRPr="0045027C">
        <w:rPr>
          <w:sz w:val="22"/>
          <w:szCs w:val="22"/>
        </w:rPr>
        <w:t xml:space="preserve">Among the single speech act types, </w:t>
      </w:r>
      <w:r w:rsidRPr="009B5C87">
        <w:rPr>
          <w:i/>
          <w:iCs/>
          <w:sz w:val="22"/>
          <w:szCs w:val="22"/>
        </w:rPr>
        <w:t xml:space="preserve">representatives </w:t>
      </w:r>
      <w:r w:rsidRPr="0045027C">
        <w:rPr>
          <w:sz w:val="22"/>
          <w:szCs w:val="22"/>
        </w:rPr>
        <w:t xml:space="preserve">appear with the highest frequency, followed by </w:t>
      </w:r>
      <w:r w:rsidRPr="009B5C87">
        <w:rPr>
          <w:i/>
          <w:iCs/>
          <w:sz w:val="22"/>
          <w:szCs w:val="22"/>
        </w:rPr>
        <w:t xml:space="preserve">directives and </w:t>
      </w:r>
      <w:proofErr w:type="spellStart"/>
      <w:r w:rsidRPr="009B5C87">
        <w:rPr>
          <w:i/>
          <w:iCs/>
          <w:sz w:val="22"/>
          <w:szCs w:val="22"/>
        </w:rPr>
        <w:t>expressives</w:t>
      </w:r>
      <w:proofErr w:type="spellEnd"/>
      <w:r w:rsidRPr="0045027C">
        <w:rPr>
          <w:sz w:val="22"/>
          <w:szCs w:val="22"/>
        </w:rPr>
        <w:t>.</w:t>
      </w:r>
    </w:p>
    <w:p w14:paraId="246E2545" w14:textId="7CC26E52" w:rsidR="003D532D" w:rsidRPr="0045027C" w:rsidRDefault="00360989" w:rsidP="003D532D">
      <w:pPr>
        <w:autoSpaceDE w:val="0"/>
        <w:autoSpaceDN w:val="0"/>
        <w:adjustRightInd w:val="0"/>
        <w:spacing w:before="120" w:after="120"/>
        <w:jc w:val="both"/>
        <w:rPr>
          <w:sz w:val="22"/>
          <w:szCs w:val="22"/>
        </w:rPr>
      </w:pPr>
      <w:r>
        <w:rPr>
          <w:sz w:val="22"/>
          <w:szCs w:val="22"/>
        </w:rPr>
        <w:t xml:space="preserve">- </w:t>
      </w:r>
      <w:r w:rsidR="003D532D" w:rsidRPr="00BE5663">
        <w:rPr>
          <w:i/>
          <w:iCs/>
          <w:sz w:val="22"/>
          <w:szCs w:val="22"/>
        </w:rPr>
        <w:t xml:space="preserve">Representatives and </w:t>
      </w:r>
      <w:proofErr w:type="spellStart"/>
      <w:r w:rsidR="003D532D" w:rsidRPr="00BE5663">
        <w:rPr>
          <w:i/>
          <w:iCs/>
          <w:sz w:val="22"/>
          <w:szCs w:val="22"/>
        </w:rPr>
        <w:t>expressives</w:t>
      </w:r>
      <w:proofErr w:type="spellEnd"/>
      <w:r w:rsidR="003D532D" w:rsidRPr="0045027C">
        <w:rPr>
          <w:sz w:val="22"/>
          <w:szCs w:val="22"/>
        </w:rPr>
        <w:t xml:space="preserve"> manifest through a range of sub-categories, while directives are predominantly expressed in the form of questions.</w:t>
      </w:r>
    </w:p>
    <w:p w14:paraId="30989BB0" w14:textId="77777777" w:rsidR="003D532D" w:rsidRPr="0045027C" w:rsidRDefault="003D532D" w:rsidP="003D532D">
      <w:pPr>
        <w:autoSpaceDE w:val="0"/>
        <w:autoSpaceDN w:val="0"/>
        <w:adjustRightInd w:val="0"/>
        <w:spacing w:before="120" w:after="120"/>
        <w:jc w:val="both"/>
        <w:rPr>
          <w:sz w:val="22"/>
          <w:szCs w:val="22"/>
        </w:rPr>
      </w:pPr>
      <w:r>
        <w:rPr>
          <w:sz w:val="22"/>
          <w:szCs w:val="22"/>
        </w:rPr>
        <w:t xml:space="preserve">- </w:t>
      </w:r>
      <w:r w:rsidRPr="0045027C">
        <w:rPr>
          <w:sz w:val="22"/>
          <w:szCs w:val="22"/>
        </w:rPr>
        <w:t>A considerable proportion of turns involve combinations of speech acts, accounting for 37.2% of the data.</w:t>
      </w:r>
    </w:p>
    <w:p w14:paraId="2695D43F" w14:textId="69998C12" w:rsidR="00290AFA" w:rsidRDefault="003D532D" w:rsidP="00F830F1">
      <w:pPr>
        <w:spacing w:before="120" w:after="120"/>
        <w:rPr>
          <w:i/>
          <w:iCs/>
          <w:sz w:val="22"/>
          <w:szCs w:val="22"/>
        </w:rPr>
      </w:pPr>
      <w:r>
        <w:rPr>
          <w:sz w:val="22"/>
          <w:szCs w:val="22"/>
        </w:rPr>
        <w:t xml:space="preserve">- </w:t>
      </w:r>
      <w:r w:rsidRPr="0045027C">
        <w:rPr>
          <w:sz w:val="22"/>
          <w:szCs w:val="22"/>
        </w:rPr>
        <w:t xml:space="preserve">Multiple patterns of speech act combinations were observed, with the most recurrent being </w:t>
      </w:r>
      <w:r w:rsidRPr="007E4B3E">
        <w:rPr>
          <w:i/>
          <w:iCs/>
          <w:sz w:val="22"/>
          <w:szCs w:val="22"/>
        </w:rPr>
        <w:t>Dir + Rep, Exp + Dir, and Exp + Rep.</w:t>
      </w:r>
    </w:p>
    <w:p w14:paraId="2D540F8D" w14:textId="77777777" w:rsidR="00576D06" w:rsidRDefault="00576D06" w:rsidP="003D532D">
      <w:pPr>
        <w:rPr>
          <w:i/>
          <w:iCs/>
          <w:sz w:val="22"/>
          <w:szCs w:val="22"/>
        </w:rPr>
        <w:sectPr w:rsidR="00576D06" w:rsidSect="00576D06">
          <w:type w:val="continuous"/>
          <w:pgSz w:w="12240" w:h="15840"/>
          <w:pgMar w:top="1134" w:right="1134" w:bottom="1134" w:left="1418" w:header="720" w:footer="720" w:gutter="0"/>
          <w:cols w:num="2" w:space="720"/>
          <w:docGrid w:linePitch="360"/>
        </w:sectPr>
      </w:pPr>
    </w:p>
    <w:p w14:paraId="0E259096" w14:textId="77777777" w:rsidR="003D532D" w:rsidRPr="00D61F7C" w:rsidRDefault="003D532D" w:rsidP="003D532D">
      <w:pPr>
        <w:autoSpaceDE w:val="0"/>
        <w:autoSpaceDN w:val="0"/>
        <w:adjustRightInd w:val="0"/>
        <w:spacing w:before="120" w:after="120"/>
        <w:jc w:val="both"/>
        <w:rPr>
          <w:b/>
          <w:sz w:val="22"/>
          <w:szCs w:val="22"/>
        </w:rPr>
      </w:pPr>
      <w:r>
        <w:rPr>
          <w:b/>
          <w:sz w:val="22"/>
          <w:szCs w:val="22"/>
        </w:rPr>
        <w:t xml:space="preserve">4.2. </w:t>
      </w:r>
      <w:r w:rsidRPr="00D61F7C">
        <w:rPr>
          <w:b/>
          <w:sz w:val="22"/>
          <w:szCs w:val="22"/>
        </w:rPr>
        <w:t>Implications</w:t>
      </w:r>
    </w:p>
    <w:p w14:paraId="4E806EE4" w14:textId="77777777" w:rsidR="00AC641F" w:rsidRDefault="00AC641F" w:rsidP="00AC641F">
      <w:pPr>
        <w:widowControl w:val="0"/>
        <w:autoSpaceDE w:val="0"/>
        <w:autoSpaceDN w:val="0"/>
        <w:adjustRightInd w:val="0"/>
        <w:jc w:val="both"/>
        <w:rPr>
          <w:color w:val="333333"/>
          <w:sz w:val="22"/>
          <w:szCs w:val="22"/>
        </w:rPr>
        <w:sectPr w:rsidR="00AC641F" w:rsidSect="009D7B59">
          <w:type w:val="continuous"/>
          <w:pgSz w:w="12240" w:h="15840"/>
          <w:pgMar w:top="1134" w:right="1134" w:bottom="1134" w:left="1418" w:header="720" w:footer="720" w:gutter="0"/>
          <w:cols w:space="720"/>
          <w:docGrid w:linePitch="360"/>
        </w:sectPr>
      </w:pPr>
    </w:p>
    <w:p w14:paraId="52287161" w14:textId="77777777" w:rsidR="003D532D" w:rsidRPr="00835FAB" w:rsidRDefault="003D532D" w:rsidP="00F830F1">
      <w:pPr>
        <w:widowControl w:val="0"/>
        <w:autoSpaceDE w:val="0"/>
        <w:autoSpaceDN w:val="0"/>
        <w:adjustRightInd w:val="0"/>
        <w:spacing w:before="120" w:after="120"/>
        <w:jc w:val="both"/>
        <w:rPr>
          <w:color w:val="333333"/>
          <w:sz w:val="22"/>
          <w:szCs w:val="22"/>
        </w:rPr>
      </w:pPr>
      <w:r w:rsidRPr="00835FAB">
        <w:rPr>
          <w:color w:val="333333"/>
          <w:sz w:val="22"/>
          <w:szCs w:val="22"/>
        </w:rPr>
        <w:t>The findings of this investigation give rise to several pedagogical and research-related implications.</w:t>
      </w:r>
    </w:p>
    <w:p w14:paraId="74927A7D" w14:textId="7826E362" w:rsidR="003D532D" w:rsidRPr="00835FAB" w:rsidRDefault="003D532D" w:rsidP="000754D2">
      <w:pPr>
        <w:widowControl w:val="0"/>
        <w:autoSpaceDE w:val="0"/>
        <w:autoSpaceDN w:val="0"/>
        <w:adjustRightInd w:val="0"/>
        <w:spacing w:before="120" w:after="120"/>
        <w:jc w:val="both"/>
        <w:rPr>
          <w:color w:val="333333"/>
          <w:sz w:val="22"/>
          <w:szCs w:val="22"/>
        </w:rPr>
      </w:pPr>
      <w:r w:rsidRPr="00835FAB">
        <w:rPr>
          <w:color w:val="333333"/>
          <w:sz w:val="22"/>
          <w:szCs w:val="22"/>
        </w:rPr>
        <w:t xml:space="preserve">First, in the field of English language teaching, the </w:t>
      </w:r>
      <w:r w:rsidR="00F830F1">
        <w:rPr>
          <w:color w:val="333333"/>
          <w:sz w:val="22"/>
          <w:szCs w:val="22"/>
        </w:rPr>
        <w:t xml:space="preserve">investigation </w:t>
      </w:r>
      <w:r w:rsidRPr="00835FAB">
        <w:rPr>
          <w:color w:val="333333"/>
          <w:sz w:val="22"/>
          <w:szCs w:val="22"/>
        </w:rPr>
        <w:t>of different speech act types provides valuable insights into how they are produced and interpreted in interaction. Such awareness can contribute to enhancing instructional practices and classroom communication. Consequently, teachers are encouraged not only to familiarize themselves with the categorization of speech acts but also to engage in similar empirical studies in order to refine their pedagogical approaches.</w:t>
      </w:r>
    </w:p>
    <w:p w14:paraId="18BC62C3" w14:textId="63EE7A39" w:rsidR="003D532D" w:rsidRDefault="003D532D" w:rsidP="000754D2">
      <w:pPr>
        <w:spacing w:before="120" w:after="120"/>
        <w:jc w:val="both"/>
        <w:rPr>
          <w:color w:val="333333"/>
          <w:sz w:val="22"/>
          <w:szCs w:val="22"/>
        </w:rPr>
      </w:pPr>
      <w:r w:rsidRPr="00835FAB">
        <w:rPr>
          <w:color w:val="333333"/>
          <w:sz w:val="22"/>
          <w:szCs w:val="22"/>
        </w:rPr>
        <w:t>Second, with regard to research, particular attention must be paid to the illocutionary force of utterances when assigning them to specific categories. Accurate classification is only possible when the intended communicative function, rather than the surface structure, is taken as the basis of analysis</w:t>
      </w:r>
      <w:r>
        <w:rPr>
          <w:color w:val="333333"/>
          <w:sz w:val="22"/>
          <w:szCs w:val="22"/>
        </w:rPr>
        <w:t>.</w:t>
      </w:r>
    </w:p>
    <w:p w14:paraId="42950C78" w14:textId="77777777" w:rsidR="003D532D" w:rsidRDefault="003D532D" w:rsidP="000754D2">
      <w:pPr>
        <w:widowControl w:val="0"/>
        <w:autoSpaceDE w:val="0"/>
        <w:autoSpaceDN w:val="0"/>
        <w:adjustRightInd w:val="0"/>
        <w:spacing w:before="120" w:after="120"/>
        <w:jc w:val="both"/>
        <w:rPr>
          <w:color w:val="333333"/>
          <w:sz w:val="22"/>
          <w:szCs w:val="22"/>
        </w:rPr>
      </w:pPr>
      <w:r w:rsidRPr="00835FAB">
        <w:rPr>
          <w:color w:val="333333"/>
          <w:sz w:val="22"/>
          <w:szCs w:val="22"/>
        </w:rPr>
        <w:t xml:space="preserve">Finally, the high frequency of combined speech acts observed in this study highlights the necessity of considering such combinations in future </w:t>
      </w:r>
      <w:r w:rsidRPr="00835FAB">
        <w:rPr>
          <w:color w:val="333333"/>
          <w:sz w:val="22"/>
          <w:szCs w:val="22"/>
        </w:rPr>
        <w:t>research. Overlooking this dimension would risk an incomplete account of the complexity and fluidity of authentic communicative exchanges.</w:t>
      </w:r>
    </w:p>
    <w:p w14:paraId="2C8D44CC" w14:textId="17B17450" w:rsidR="003D532D" w:rsidRDefault="003D532D" w:rsidP="000754D2">
      <w:pPr>
        <w:spacing w:before="120" w:after="120"/>
        <w:jc w:val="both"/>
        <w:rPr>
          <w:sz w:val="22"/>
          <w:szCs w:val="22"/>
        </w:rPr>
      </w:pPr>
      <w:r w:rsidRPr="00835FAB">
        <w:rPr>
          <w:color w:val="333333"/>
          <w:sz w:val="22"/>
          <w:szCs w:val="22"/>
        </w:rPr>
        <w:t>From a practical perspective, the results of this study can also inform curriculum design and material development, particularly in the area of communicative English teaching. Since speech acts reflect authentic patterns of interaction, incorporating a range of both single and combined</w:t>
      </w:r>
      <w:r>
        <w:rPr>
          <w:color w:val="333333"/>
          <w:sz w:val="22"/>
          <w:szCs w:val="22"/>
        </w:rPr>
        <w:t xml:space="preserve"> </w:t>
      </w:r>
      <w:r w:rsidRPr="00835FAB">
        <w:rPr>
          <w:color w:val="333333"/>
          <w:sz w:val="22"/>
          <w:szCs w:val="22"/>
        </w:rPr>
        <w:t>types into textbooks and classroom activities would allow learners to practice language use in more realistic contexts. Furthermore, attention to speech act combinations may better prepare students for natural conversational exchanges, where utterances often serve multiple functions simultaneously. Beyond classroom teaching, the insights gained from this research may also be relevant to training in intercultural communication, where sensitivity to illocutionary force and pragmatic appropriateness is crucial for effective interaction across different cultural settings.</w:t>
      </w:r>
    </w:p>
    <w:p w14:paraId="5382487A" w14:textId="77777777" w:rsidR="00290AFA" w:rsidRDefault="00290AFA" w:rsidP="00AC641F">
      <w:pPr>
        <w:jc w:val="both"/>
        <w:rPr>
          <w:sz w:val="22"/>
          <w:szCs w:val="22"/>
        </w:rPr>
      </w:pPr>
    </w:p>
    <w:p w14:paraId="302AF067" w14:textId="77777777" w:rsidR="00AC641F" w:rsidRDefault="00AC641F" w:rsidP="00290AFA">
      <w:pPr>
        <w:rPr>
          <w:b/>
          <w:bCs/>
          <w:sz w:val="22"/>
          <w:szCs w:val="22"/>
        </w:rPr>
        <w:sectPr w:rsidR="00AC641F" w:rsidSect="00AC641F">
          <w:type w:val="continuous"/>
          <w:pgSz w:w="12240" w:h="15840"/>
          <w:pgMar w:top="1134" w:right="1134" w:bottom="1134" w:left="1418" w:header="720" w:footer="720" w:gutter="0"/>
          <w:cols w:num="2" w:space="720"/>
          <w:docGrid w:linePitch="360"/>
        </w:sectPr>
      </w:pPr>
    </w:p>
    <w:p w14:paraId="3B89F11E" w14:textId="77777777" w:rsidR="00AC641F" w:rsidRDefault="00AC641F" w:rsidP="00290AFA">
      <w:pPr>
        <w:rPr>
          <w:b/>
          <w:bCs/>
          <w:sz w:val="22"/>
          <w:szCs w:val="22"/>
        </w:rPr>
      </w:pPr>
    </w:p>
    <w:p w14:paraId="65127FC0" w14:textId="77777777" w:rsidR="00AC641F" w:rsidRDefault="00AC641F" w:rsidP="00290AFA">
      <w:pPr>
        <w:rPr>
          <w:b/>
          <w:bCs/>
          <w:sz w:val="22"/>
          <w:szCs w:val="22"/>
        </w:rPr>
      </w:pPr>
    </w:p>
    <w:p w14:paraId="586B2B8E" w14:textId="35F3CD29" w:rsidR="006E7EDC" w:rsidRPr="0012604E" w:rsidRDefault="006E7EDC" w:rsidP="00290AFA">
      <w:pPr>
        <w:rPr>
          <w:b/>
          <w:bCs/>
          <w:sz w:val="22"/>
          <w:szCs w:val="22"/>
        </w:rPr>
      </w:pPr>
      <w:r w:rsidRPr="0012604E">
        <w:rPr>
          <w:b/>
          <w:bCs/>
          <w:sz w:val="22"/>
          <w:szCs w:val="22"/>
        </w:rPr>
        <w:t xml:space="preserve">REFERENCES </w:t>
      </w:r>
    </w:p>
    <w:p w14:paraId="5C6D1785" w14:textId="77777777" w:rsidR="006E7EDC" w:rsidRDefault="006E7EDC" w:rsidP="0080775E"/>
    <w:p w14:paraId="079720DD" w14:textId="10228AD2" w:rsidR="006E7EDC" w:rsidRPr="006E7EDC" w:rsidRDefault="006E7EDC" w:rsidP="006E7EDC">
      <w:pPr>
        <w:keepLines/>
        <w:tabs>
          <w:tab w:val="left" w:pos="558"/>
          <w:tab w:val="left" w:pos="720"/>
        </w:tabs>
        <w:spacing w:before="120" w:after="120"/>
        <w:ind w:left="589" w:hanging="589"/>
        <w:jc w:val="both"/>
        <w:rPr>
          <w:color w:val="000000" w:themeColor="text1"/>
          <w:sz w:val="20"/>
          <w:szCs w:val="20"/>
        </w:rPr>
      </w:pPr>
      <w:r w:rsidRPr="006E7EDC">
        <w:rPr>
          <w:sz w:val="20"/>
          <w:szCs w:val="20"/>
        </w:rPr>
        <w:t>1.</w:t>
      </w:r>
      <w:r w:rsidRPr="006E7EDC">
        <w:rPr>
          <w:color w:val="000000" w:themeColor="text1"/>
          <w:sz w:val="20"/>
          <w:szCs w:val="20"/>
        </w:rPr>
        <w:t xml:space="preserve"> Nguyễn Hòa</w:t>
      </w:r>
      <w:r w:rsidR="00982FA0">
        <w:rPr>
          <w:color w:val="000000" w:themeColor="text1"/>
          <w:sz w:val="20"/>
          <w:szCs w:val="20"/>
        </w:rPr>
        <w:t xml:space="preserve">. </w:t>
      </w:r>
      <w:proofErr w:type="spellStart"/>
      <w:r w:rsidRPr="006E7EDC">
        <w:rPr>
          <w:i/>
          <w:color w:val="000000" w:themeColor="text1"/>
          <w:sz w:val="20"/>
          <w:szCs w:val="20"/>
        </w:rPr>
        <w:t>Phân</w:t>
      </w:r>
      <w:proofErr w:type="spellEnd"/>
      <w:r w:rsidRPr="006E7EDC">
        <w:rPr>
          <w:i/>
          <w:color w:val="000000" w:themeColor="text1"/>
          <w:sz w:val="20"/>
          <w:szCs w:val="20"/>
        </w:rPr>
        <w:t xml:space="preserve"> </w:t>
      </w:r>
      <w:proofErr w:type="spellStart"/>
      <w:r w:rsidRPr="006E7EDC">
        <w:rPr>
          <w:i/>
          <w:color w:val="000000" w:themeColor="text1"/>
          <w:sz w:val="20"/>
          <w:szCs w:val="20"/>
        </w:rPr>
        <w:t>tích</w:t>
      </w:r>
      <w:proofErr w:type="spellEnd"/>
      <w:r w:rsidRPr="006E7EDC">
        <w:rPr>
          <w:i/>
          <w:color w:val="000000" w:themeColor="text1"/>
          <w:sz w:val="20"/>
          <w:szCs w:val="20"/>
        </w:rPr>
        <w:t xml:space="preserve"> </w:t>
      </w:r>
      <w:proofErr w:type="spellStart"/>
      <w:r w:rsidRPr="006E7EDC">
        <w:rPr>
          <w:i/>
          <w:color w:val="000000" w:themeColor="text1"/>
          <w:sz w:val="20"/>
          <w:szCs w:val="20"/>
        </w:rPr>
        <w:t>diễn</w:t>
      </w:r>
      <w:proofErr w:type="spellEnd"/>
      <w:r w:rsidRPr="006E7EDC">
        <w:rPr>
          <w:i/>
          <w:color w:val="000000" w:themeColor="text1"/>
          <w:sz w:val="20"/>
          <w:szCs w:val="20"/>
        </w:rPr>
        <w:t xml:space="preserve"> </w:t>
      </w:r>
      <w:proofErr w:type="spellStart"/>
      <w:r w:rsidRPr="006E7EDC">
        <w:rPr>
          <w:i/>
          <w:color w:val="000000" w:themeColor="text1"/>
          <w:sz w:val="20"/>
          <w:szCs w:val="20"/>
        </w:rPr>
        <w:t>ngôn</w:t>
      </w:r>
      <w:proofErr w:type="spellEnd"/>
      <w:r w:rsidRPr="006E7EDC">
        <w:rPr>
          <w:i/>
          <w:color w:val="000000" w:themeColor="text1"/>
          <w:sz w:val="20"/>
          <w:szCs w:val="20"/>
        </w:rPr>
        <w:t xml:space="preserve">: </w:t>
      </w:r>
      <w:proofErr w:type="spellStart"/>
      <w:r w:rsidRPr="006E7EDC">
        <w:rPr>
          <w:i/>
          <w:color w:val="000000" w:themeColor="text1"/>
          <w:sz w:val="20"/>
          <w:szCs w:val="20"/>
        </w:rPr>
        <w:t>Một</w:t>
      </w:r>
      <w:proofErr w:type="spellEnd"/>
      <w:r w:rsidRPr="006E7EDC">
        <w:rPr>
          <w:i/>
          <w:color w:val="000000" w:themeColor="text1"/>
          <w:sz w:val="20"/>
          <w:szCs w:val="20"/>
        </w:rPr>
        <w:t xml:space="preserve"> </w:t>
      </w:r>
      <w:proofErr w:type="spellStart"/>
      <w:r w:rsidRPr="006E7EDC">
        <w:rPr>
          <w:i/>
          <w:color w:val="000000" w:themeColor="text1"/>
          <w:sz w:val="20"/>
          <w:szCs w:val="20"/>
        </w:rPr>
        <w:t>số</w:t>
      </w:r>
      <w:proofErr w:type="spellEnd"/>
      <w:r w:rsidRPr="006E7EDC">
        <w:rPr>
          <w:i/>
          <w:color w:val="000000" w:themeColor="text1"/>
          <w:sz w:val="20"/>
          <w:szCs w:val="20"/>
        </w:rPr>
        <w:t xml:space="preserve"> </w:t>
      </w:r>
      <w:proofErr w:type="spellStart"/>
      <w:r w:rsidRPr="006E7EDC">
        <w:rPr>
          <w:i/>
          <w:color w:val="000000" w:themeColor="text1"/>
          <w:sz w:val="20"/>
          <w:szCs w:val="20"/>
        </w:rPr>
        <w:t>vấn</w:t>
      </w:r>
      <w:proofErr w:type="spellEnd"/>
      <w:r w:rsidRPr="006E7EDC">
        <w:rPr>
          <w:i/>
          <w:color w:val="000000" w:themeColor="text1"/>
          <w:sz w:val="20"/>
          <w:szCs w:val="20"/>
        </w:rPr>
        <w:t xml:space="preserve"> </w:t>
      </w:r>
      <w:proofErr w:type="spellStart"/>
      <w:r w:rsidRPr="006E7EDC">
        <w:rPr>
          <w:i/>
          <w:color w:val="000000" w:themeColor="text1"/>
          <w:sz w:val="20"/>
          <w:szCs w:val="20"/>
        </w:rPr>
        <w:t>đề</w:t>
      </w:r>
      <w:proofErr w:type="spellEnd"/>
      <w:r w:rsidRPr="006E7EDC">
        <w:rPr>
          <w:i/>
          <w:color w:val="000000" w:themeColor="text1"/>
          <w:sz w:val="20"/>
          <w:szCs w:val="20"/>
        </w:rPr>
        <w:t xml:space="preserve"> </w:t>
      </w:r>
      <w:proofErr w:type="spellStart"/>
      <w:r w:rsidRPr="006E7EDC">
        <w:rPr>
          <w:i/>
          <w:color w:val="000000" w:themeColor="text1"/>
          <w:sz w:val="20"/>
          <w:szCs w:val="20"/>
        </w:rPr>
        <w:t>lý</w:t>
      </w:r>
      <w:proofErr w:type="spellEnd"/>
      <w:r w:rsidRPr="006E7EDC">
        <w:rPr>
          <w:i/>
          <w:color w:val="000000" w:themeColor="text1"/>
          <w:sz w:val="20"/>
          <w:szCs w:val="20"/>
        </w:rPr>
        <w:t xml:space="preserve"> </w:t>
      </w:r>
      <w:proofErr w:type="spellStart"/>
      <w:r w:rsidRPr="006E7EDC">
        <w:rPr>
          <w:i/>
          <w:color w:val="000000" w:themeColor="text1"/>
          <w:sz w:val="20"/>
          <w:szCs w:val="20"/>
        </w:rPr>
        <w:t>luận</w:t>
      </w:r>
      <w:proofErr w:type="spellEnd"/>
      <w:r w:rsidRPr="006E7EDC">
        <w:rPr>
          <w:i/>
          <w:color w:val="000000" w:themeColor="text1"/>
          <w:sz w:val="20"/>
          <w:szCs w:val="20"/>
        </w:rPr>
        <w:t xml:space="preserve"> </w:t>
      </w:r>
      <w:proofErr w:type="spellStart"/>
      <w:r w:rsidRPr="006E7EDC">
        <w:rPr>
          <w:i/>
          <w:color w:val="000000" w:themeColor="text1"/>
          <w:sz w:val="20"/>
          <w:szCs w:val="20"/>
        </w:rPr>
        <w:t>và</w:t>
      </w:r>
      <w:proofErr w:type="spellEnd"/>
      <w:r w:rsidRPr="006E7EDC">
        <w:rPr>
          <w:i/>
          <w:color w:val="000000" w:themeColor="text1"/>
          <w:sz w:val="20"/>
          <w:szCs w:val="20"/>
        </w:rPr>
        <w:t xml:space="preserve"> </w:t>
      </w:r>
      <w:proofErr w:type="spellStart"/>
      <w:r w:rsidRPr="006E7EDC">
        <w:rPr>
          <w:i/>
          <w:color w:val="000000" w:themeColor="text1"/>
          <w:sz w:val="20"/>
          <w:szCs w:val="20"/>
        </w:rPr>
        <w:t>phương</w:t>
      </w:r>
      <w:proofErr w:type="spellEnd"/>
      <w:r w:rsidRPr="006E7EDC">
        <w:rPr>
          <w:i/>
          <w:color w:val="000000" w:themeColor="text1"/>
          <w:sz w:val="20"/>
          <w:szCs w:val="20"/>
        </w:rPr>
        <w:t xml:space="preserve"> </w:t>
      </w:r>
      <w:proofErr w:type="spellStart"/>
      <w:r w:rsidRPr="006E7EDC">
        <w:rPr>
          <w:i/>
          <w:color w:val="000000" w:themeColor="text1"/>
          <w:sz w:val="20"/>
          <w:szCs w:val="20"/>
        </w:rPr>
        <w:t>pháp</w:t>
      </w:r>
      <w:proofErr w:type="spellEnd"/>
      <w:r w:rsidRPr="006E7EDC">
        <w:rPr>
          <w:color w:val="000000" w:themeColor="text1"/>
          <w:sz w:val="20"/>
          <w:szCs w:val="20"/>
        </w:rPr>
        <w:t xml:space="preserve">. </w:t>
      </w:r>
      <w:proofErr w:type="gramStart"/>
      <w:r w:rsidRPr="006E7EDC">
        <w:rPr>
          <w:color w:val="000000" w:themeColor="text1"/>
          <w:sz w:val="20"/>
          <w:szCs w:val="20"/>
        </w:rPr>
        <w:t xml:space="preserve">Hà  </w:t>
      </w:r>
      <w:proofErr w:type="spellStart"/>
      <w:r w:rsidRPr="006E7EDC">
        <w:rPr>
          <w:color w:val="000000" w:themeColor="text1"/>
          <w:sz w:val="20"/>
          <w:szCs w:val="20"/>
        </w:rPr>
        <w:t>Nội</w:t>
      </w:r>
      <w:proofErr w:type="spellEnd"/>
      <w:proofErr w:type="gramEnd"/>
      <w:r w:rsidRPr="006E7EDC">
        <w:rPr>
          <w:color w:val="000000" w:themeColor="text1"/>
          <w:sz w:val="20"/>
          <w:szCs w:val="20"/>
        </w:rPr>
        <w:t xml:space="preserve"> : </w:t>
      </w:r>
      <w:proofErr w:type="spellStart"/>
      <w:r w:rsidRPr="006E7EDC">
        <w:rPr>
          <w:color w:val="000000" w:themeColor="text1"/>
          <w:sz w:val="20"/>
          <w:szCs w:val="20"/>
        </w:rPr>
        <w:t>Nxb</w:t>
      </w:r>
      <w:proofErr w:type="spellEnd"/>
      <w:r w:rsidRPr="006E7EDC">
        <w:rPr>
          <w:color w:val="000000" w:themeColor="text1"/>
          <w:sz w:val="20"/>
          <w:szCs w:val="20"/>
        </w:rPr>
        <w:t xml:space="preserve"> ĐHQH Hà </w:t>
      </w:r>
      <w:proofErr w:type="spellStart"/>
      <w:r w:rsidRPr="006E7EDC">
        <w:rPr>
          <w:color w:val="000000" w:themeColor="text1"/>
          <w:sz w:val="20"/>
          <w:szCs w:val="20"/>
        </w:rPr>
        <w:t>Nội</w:t>
      </w:r>
      <w:proofErr w:type="spellEnd"/>
      <w:r w:rsidR="00B25ED8">
        <w:rPr>
          <w:color w:val="000000" w:themeColor="text1"/>
          <w:sz w:val="20"/>
          <w:szCs w:val="20"/>
        </w:rPr>
        <w:t>, 2003.</w:t>
      </w:r>
    </w:p>
    <w:p w14:paraId="425213F3" w14:textId="6C9906CD" w:rsidR="006E7EDC" w:rsidRPr="006E7EDC" w:rsidRDefault="006E7EDC" w:rsidP="006E7EDC">
      <w:pPr>
        <w:autoSpaceDE w:val="0"/>
        <w:autoSpaceDN w:val="0"/>
        <w:adjustRightInd w:val="0"/>
        <w:spacing w:before="120" w:after="120"/>
        <w:jc w:val="both"/>
        <w:rPr>
          <w:rStyle w:val="a"/>
          <w:color w:val="000000" w:themeColor="text1"/>
          <w:spacing w:val="15"/>
          <w:sz w:val="20"/>
          <w:szCs w:val="20"/>
        </w:rPr>
      </w:pPr>
      <w:r w:rsidRPr="006E7EDC">
        <w:rPr>
          <w:sz w:val="20"/>
          <w:szCs w:val="20"/>
        </w:rPr>
        <w:t xml:space="preserve">2. </w:t>
      </w:r>
      <w:r w:rsidRPr="006E7EDC">
        <w:rPr>
          <w:rStyle w:val="a"/>
          <w:color w:val="000000" w:themeColor="text1"/>
          <w:spacing w:val="15"/>
          <w:sz w:val="20"/>
          <w:szCs w:val="20"/>
        </w:rPr>
        <w:t xml:space="preserve">Hoang Van </w:t>
      </w:r>
      <w:proofErr w:type="spellStart"/>
      <w:r w:rsidRPr="006E7EDC">
        <w:rPr>
          <w:rStyle w:val="a"/>
          <w:color w:val="000000" w:themeColor="text1"/>
          <w:spacing w:val="15"/>
          <w:sz w:val="20"/>
          <w:szCs w:val="20"/>
        </w:rPr>
        <w:t>Van</w:t>
      </w:r>
      <w:proofErr w:type="spellEnd"/>
      <w:r w:rsidR="00982FA0">
        <w:rPr>
          <w:rStyle w:val="a"/>
          <w:color w:val="000000" w:themeColor="text1"/>
          <w:spacing w:val="15"/>
          <w:sz w:val="20"/>
          <w:szCs w:val="20"/>
        </w:rPr>
        <w:t xml:space="preserve">. </w:t>
      </w:r>
      <w:r w:rsidRPr="006E7EDC">
        <w:rPr>
          <w:rStyle w:val="a"/>
          <w:i/>
          <w:color w:val="000000" w:themeColor="text1"/>
          <w:spacing w:val="15"/>
          <w:sz w:val="20"/>
          <w:szCs w:val="20"/>
        </w:rPr>
        <w:t>Introducing discourse analysis</w:t>
      </w:r>
      <w:r w:rsidR="00982FA0">
        <w:rPr>
          <w:rStyle w:val="a"/>
          <w:i/>
          <w:color w:val="000000" w:themeColor="text1"/>
          <w:spacing w:val="15"/>
          <w:sz w:val="20"/>
          <w:szCs w:val="20"/>
        </w:rPr>
        <w:t>,</w:t>
      </w:r>
      <w:r w:rsidRPr="006E7EDC">
        <w:rPr>
          <w:rStyle w:val="a"/>
          <w:color w:val="000000" w:themeColor="text1"/>
          <w:spacing w:val="15"/>
          <w:sz w:val="20"/>
          <w:szCs w:val="20"/>
        </w:rPr>
        <w:t xml:space="preserve"> Hanoi: Hanoi Open University</w:t>
      </w:r>
      <w:r w:rsidR="00982FA0">
        <w:rPr>
          <w:rStyle w:val="a"/>
          <w:color w:val="000000" w:themeColor="text1"/>
          <w:spacing w:val="15"/>
          <w:sz w:val="20"/>
          <w:szCs w:val="20"/>
        </w:rPr>
        <w:t>, 2006.</w:t>
      </w:r>
    </w:p>
    <w:p w14:paraId="165FE9C1" w14:textId="51B8194D" w:rsidR="006E7EDC" w:rsidRPr="006E7EDC" w:rsidRDefault="006E7EDC" w:rsidP="006E7EDC">
      <w:pPr>
        <w:keepLines/>
        <w:tabs>
          <w:tab w:val="left" w:pos="558"/>
          <w:tab w:val="left" w:pos="720"/>
        </w:tabs>
        <w:spacing w:before="120" w:after="120"/>
        <w:ind w:left="589" w:hanging="589"/>
        <w:jc w:val="both"/>
        <w:rPr>
          <w:color w:val="000000" w:themeColor="text1"/>
          <w:sz w:val="20"/>
          <w:szCs w:val="20"/>
        </w:rPr>
      </w:pPr>
      <w:r w:rsidRPr="006E7EDC">
        <w:rPr>
          <w:sz w:val="20"/>
          <w:szCs w:val="20"/>
        </w:rPr>
        <w:t xml:space="preserve">3. </w:t>
      </w:r>
      <w:r w:rsidRPr="006E7EDC">
        <w:rPr>
          <w:color w:val="000000" w:themeColor="text1"/>
          <w:sz w:val="20"/>
          <w:szCs w:val="20"/>
        </w:rPr>
        <w:t>Ton Nu My Nhat</w:t>
      </w:r>
      <w:r w:rsidR="00982FA0">
        <w:rPr>
          <w:color w:val="000000" w:themeColor="text1"/>
          <w:sz w:val="20"/>
          <w:szCs w:val="20"/>
        </w:rPr>
        <w:t xml:space="preserve">. </w:t>
      </w:r>
      <w:r w:rsidRPr="006E7EDC">
        <w:rPr>
          <w:i/>
          <w:color w:val="000000" w:themeColor="text1"/>
          <w:sz w:val="20"/>
          <w:szCs w:val="20"/>
        </w:rPr>
        <w:t>An introduction to discourse analysis</w:t>
      </w:r>
      <w:r w:rsidR="00982FA0">
        <w:rPr>
          <w:i/>
          <w:color w:val="000000" w:themeColor="text1"/>
          <w:sz w:val="20"/>
          <w:szCs w:val="20"/>
        </w:rPr>
        <w:t xml:space="preserve">, </w:t>
      </w:r>
      <w:r w:rsidRPr="006E7EDC">
        <w:rPr>
          <w:color w:val="000000" w:themeColor="text1"/>
          <w:sz w:val="20"/>
          <w:szCs w:val="20"/>
        </w:rPr>
        <w:t>Quy Nhon: Quy Nhon University</w:t>
      </w:r>
      <w:r w:rsidR="00982FA0">
        <w:rPr>
          <w:color w:val="000000" w:themeColor="text1"/>
          <w:sz w:val="20"/>
          <w:szCs w:val="20"/>
        </w:rPr>
        <w:t>, 2010.</w:t>
      </w:r>
    </w:p>
    <w:p w14:paraId="5AADB9BC" w14:textId="4EEDFBE3" w:rsidR="006E7EDC" w:rsidRPr="006E7EDC" w:rsidRDefault="006E7EDC" w:rsidP="006E7EDC">
      <w:pPr>
        <w:keepLines/>
        <w:tabs>
          <w:tab w:val="left" w:pos="558"/>
          <w:tab w:val="left" w:pos="720"/>
        </w:tabs>
        <w:spacing w:before="120" w:after="120"/>
        <w:ind w:left="589" w:hanging="589"/>
        <w:jc w:val="both"/>
        <w:rPr>
          <w:color w:val="000000" w:themeColor="text1"/>
          <w:sz w:val="20"/>
          <w:szCs w:val="20"/>
        </w:rPr>
      </w:pPr>
      <w:r w:rsidRPr="006E7EDC">
        <w:rPr>
          <w:sz w:val="20"/>
          <w:szCs w:val="20"/>
        </w:rPr>
        <w:t xml:space="preserve">4. </w:t>
      </w:r>
      <w:r w:rsidRPr="006E7EDC">
        <w:rPr>
          <w:color w:val="000000" w:themeColor="text1"/>
          <w:sz w:val="20"/>
          <w:szCs w:val="20"/>
        </w:rPr>
        <w:t xml:space="preserve">Austin, J. L. </w:t>
      </w:r>
      <w:r w:rsidRPr="006E7EDC">
        <w:rPr>
          <w:i/>
          <w:iCs/>
          <w:color w:val="000000" w:themeColor="text1"/>
          <w:sz w:val="20"/>
          <w:szCs w:val="20"/>
        </w:rPr>
        <w:t>How to do things with words</w:t>
      </w:r>
      <w:r w:rsidR="00982FA0">
        <w:rPr>
          <w:color w:val="000000" w:themeColor="text1"/>
          <w:sz w:val="20"/>
          <w:szCs w:val="20"/>
        </w:rPr>
        <w:t>,</w:t>
      </w:r>
      <w:r w:rsidRPr="006E7EDC">
        <w:rPr>
          <w:color w:val="000000" w:themeColor="text1"/>
          <w:sz w:val="20"/>
          <w:szCs w:val="20"/>
        </w:rPr>
        <w:t xml:space="preserve"> New York: Oxford University Press</w:t>
      </w:r>
      <w:r w:rsidR="00B25ED8">
        <w:rPr>
          <w:color w:val="000000" w:themeColor="text1"/>
          <w:sz w:val="20"/>
          <w:szCs w:val="20"/>
        </w:rPr>
        <w:t>, 1962.</w:t>
      </w:r>
    </w:p>
    <w:p w14:paraId="67E145C1" w14:textId="1AE50AC2" w:rsidR="006E7EDC" w:rsidRPr="006E7EDC" w:rsidRDefault="006E7EDC" w:rsidP="006E7EDC">
      <w:pPr>
        <w:keepLines/>
        <w:tabs>
          <w:tab w:val="left" w:pos="558"/>
          <w:tab w:val="left" w:pos="720"/>
        </w:tabs>
        <w:spacing w:before="120" w:after="120"/>
        <w:ind w:left="589" w:hanging="589"/>
        <w:jc w:val="both"/>
        <w:rPr>
          <w:color w:val="000000" w:themeColor="text1"/>
          <w:sz w:val="20"/>
          <w:szCs w:val="20"/>
        </w:rPr>
      </w:pPr>
      <w:r w:rsidRPr="006E7EDC">
        <w:rPr>
          <w:sz w:val="20"/>
          <w:szCs w:val="20"/>
        </w:rPr>
        <w:t xml:space="preserve">5. </w:t>
      </w:r>
      <w:r w:rsidRPr="006E7EDC">
        <w:rPr>
          <w:color w:val="000000" w:themeColor="text1"/>
          <w:sz w:val="20"/>
          <w:szCs w:val="20"/>
        </w:rPr>
        <w:t xml:space="preserve">Searle, J. R. </w:t>
      </w:r>
      <w:r w:rsidRPr="00BB16D0">
        <w:rPr>
          <w:i/>
          <w:iCs/>
          <w:color w:val="000000" w:themeColor="text1"/>
          <w:sz w:val="20"/>
          <w:szCs w:val="20"/>
        </w:rPr>
        <w:t>The classification of illocutionary acts.</w:t>
      </w:r>
      <w:r w:rsidRPr="006E7EDC">
        <w:rPr>
          <w:color w:val="000000" w:themeColor="text1"/>
          <w:sz w:val="20"/>
          <w:szCs w:val="20"/>
        </w:rPr>
        <w:t xml:space="preserve"> </w:t>
      </w:r>
      <w:r w:rsidRPr="006E7EDC">
        <w:rPr>
          <w:i/>
          <w:iCs/>
          <w:color w:val="000000" w:themeColor="text1"/>
          <w:sz w:val="20"/>
          <w:szCs w:val="20"/>
        </w:rPr>
        <w:t>Language in Society</w:t>
      </w:r>
      <w:r w:rsidRPr="006E7EDC">
        <w:rPr>
          <w:color w:val="000000" w:themeColor="text1"/>
          <w:sz w:val="20"/>
          <w:szCs w:val="20"/>
        </w:rPr>
        <w:t xml:space="preserve"> 5, </w:t>
      </w:r>
      <w:r w:rsidR="00B578F1" w:rsidRPr="00B578F1">
        <w:rPr>
          <w:color w:val="000000" w:themeColor="text1"/>
          <w:sz w:val="20"/>
          <w:szCs w:val="20"/>
        </w:rPr>
        <w:t>Cambridge University Press</w:t>
      </w:r>
      <w:r w:rsidR="00B578F1">
        <w:rPr>
          <w:color w:val="000000" w:themeColor="text1"/>
          <w:sz w:val="20"/>
          <w:szCs w:val="20"/>
        </w:rPr>
        <w:t>, 1976</w:t>
      </w:r>
      <w:r w:rsidRPr="006E7EDC">
        <w:rPr>
          <w:color w:val="000000" w:themeColor="text1"/>
          <w:sz w:val="20"/>
          <w:szCs w:val="20"/>
        </w:rPr>
        <w:t>.</w:t>
      </w:r>
    </w:p>
    <w:p w14:paraId="291A0F10" w14:textId="35EDC51E" w:rsidR="006E7EDC" w:rsidRPr="006E7EDC" w:rsidRDefault="006E7EDC" w:rsidP="00982FA0">
      <w:pPr>
        <w:keepLines/>
        <w:tabs>
          <w:tab w:val="left" w:pos="0"/>
          <w:tab w:val="left" w:pos="142"/>
        </w:tabs>
        <w:spacing w:before="120" w:after="120"/>
        <w:ind w:left="589" w:hanging="589"/>
        <w:jc w:val="both"/>
        <w:rPr>
          <w:color w:val="000000" w:themeColor="text1"/>
          <w:sz w:val="20"/>
          <w:szCs w:val="20"/>
        </w:rPr>
      </w:pPr>
      <w:r w:rsidRPr="006E7EDC">
        <w:rPr>
          <w:sz w:val="20"/>
          <w:szCs w:val="20"/>
        </w:rPr>
        <w:t xml:space="preserve">6. </w:t>
      </w:r>
      <w:r w:rsidRPr="006E7EDC">
        <w:rPr>
          <w:color w:val="000000" w:themeColor="text1"/>
          <w:sz w:val="20"/>
          <w:szCs w:val="20"/>
        </w:rPr>
        <w:t xml:space="preserve">Bach, K. and Harnish, </w:t>
      </w:r>
      <w:r w:rsidR="00982FA0">
        <w:rPr>
          <w:color w:val="000000" w:themeColor="text1"/>
          <w:sz w:val="20"/>
          <w:szCs w:val="20"/>
        </w:rPr>
        <w:t>R.</w:t>
      </w:r>
      <w:r w:rsidRPr="006E7EDC">
        <w:rPr>
          <w:color w:val="000000" w:themeColor="text1"/>
          <w:sz w:val="20"/>
          <w:szCs w:val="20"/>
        </w:rPr>
        <w:t xml:space="preserve"> </w:t>
      </w:r>
      <w:r w:rsidRPr="006E7EDC">
        <w:rPr>
          <w:i/>
          <w:iCs/>
          <w:color w:val="000000" w:themeColor="text1"/>
          <w:sz w:val="20"/>
          <w:szCs w:val="20"/>
        </w:rPr>
        <w:t>Linguistic communication and speech acts</w:t>
      </w:r>
      <w:r w:rsidRPr="006E7EDC">
        <w:rPr>
          <w:color w:val="000000" w:themeColor="text1"/>
          <w:sz w:val="20"/>
          <w:szCs w:val="20"/>
        </w:rPr>
        <w:t>. Cambridge: Cambridge University Press</w:t>
      </w:r>
      <w:r w:rsidR="00982FA0">
        <w:rPr>
          <w:color w:val="000000" w:themeColor="text1"/>
          <w:sz w:val="20"/>
          <w:szCs w:val="20"/>
        </w:rPr>
        <w:t>, 1979.</w:t>
      </w:r>
    </w:p>
    <w:p w14:paraId="0652029C" w14:textId="38E33A21" w:rsidR="006E7EDC" w:rsidRDefault="006E7EDC" w:rsidP="006E7EDC">
      <w:pPr>
        <w:keepLines/>
        <w:tabs>
          <w:tab w:val="left" w:pos="558"/>
          <w:tab w:val="left" w:pos="720"/>
        </w:tabs>
        <w:spacing w:before="120" w:after="120"/>
        <w:ind w:left="589" w:hanging="589"/>
        <w:jc w:val="both"/>
        <w:rPr>
          <w:color w:val="000000" w:themeColor="text1"/>
          <w:sz w:val="20"/>
          <w:szCs w:val="20"/>
        </w:rPr>
      </w:pPr>
      <w:r w:rsidRPr="006E7EDC">
        <w:rPr>
          <w:sz w:val="20"/>
          <w:szCs w:val="20"/>
        </w:rPr>
        <w:t xml:space="preserve">7. </w:t>
      </w:r>
      <w:r w:rsidRPr="006E7EDC">
        <w:rPr>
          <w:color w:val="000000" w:themeColor="text1"/>
          <w:sz w:val="20"/>
          <w:szCs w:val="20"/>
        </w:rPr>
        <w:t xml:space="preserve">Yule, G. </w:t>
      </w:r>
      <w:r w:rsidRPr="006E7EDC">
        <w:rPr>
          <w:i/>
          <w:iCs/>
          <w:color w:val="000000" w:themeColor="text1"/>
          <w:sz w:val="20"/>
          <w:szCs w:val="20"/>
        </w:rPr>
        <w:t>Pragmatics</w:t>
      </w:r>
      <w:r w:rsidR="0060319F">
        <w:rPr>
          <w:color w:val="000000" w:themeColor="text1"/>
          <w:sz w:val="20"/>
          <w:szCs w:val="20"/>
        </w:rPr>
        <w:t>,</w:t>
      </w:r>
      <w:r w:rsidRPr="006E7EDC">
        <w:rPr>
          <w:color w:val="000000" w:themeColor="text1"/>
          <w:sz w:val="20"/>
          <w:szCs w:val="20"/>
        </w:rPr>
        <w:t xml:space="preserve"> Oxford: Oxford University Press</w:t>
      </w:r>
      <w:r w:rsidR="0060319F">
        <w:rPr>
          <w:color w:val="000000" w:themeColor="text1"/>
          <w:sz w:val="20"/>
          <w:szCs w:val="20"/>
        </w:rPr>
        <w:t>, 1997</w:t>
      </w:r>
      <w:r w:rsidRPr="006E7EDC">
        <w:rPr>
          <w:color w:val="000000" w:themeColor="text1"/>
          <w:sz w:val="20"/>
          <w:szCs w:val="20"/>
        </w:rPr>
        <w:t>.</w:t>
      </w:r>
    </w:p>
    <w:p w14:paraId="2B8DBCA8" w14:textId="77777777" w:rsidR="006E7EDC" w:rsidRDefault="006E7EDC" w:rsidP="006E7EDC">
      <w:pPr>
        <w:keepLines/>
        <w:tabs>
          <w:tab w:val="left" w:pos="558"/>
          <w:tab w:val="left" w:pos="720"/>
        </w:tabs>
        <w:spacing w:before="120" w:after="120"/>
        <w:ind w:left="589" w:hanging="589"/>
        <w:jc w:val="both"/>
        <w:rPr>
          <w:b/>
          <w:bCs/>
          <w:color w:val="000000" w:themeColor="text1"/>
          <w:sz w:val="20"/>
          <w:szCs w:val="20"/>
        </w:rPr>
      </w:pPr>
    </w:p>
    <w:p w14:paraId="334DF0D8" w14:textId="77777777" w:rsidR="006E7EDC" w:rsidRDefault="006E7EDC" w:rsidP="006E7EDC">
      <w:pPr>
        <w:keepLines/>
        <w:tabs>
          <w:tab w:val="left" w:pos="558"/>
          <w:tab w:val="left" w:pos="720"/>
        </w:tabs>
        <w:spacing w:before="120" w:after="120"/>
        <w:ind w:left="589" w:hanging="589"/>
        <w:jc w:val="both"/>
        <w:rPr>
          <w:b/>
          <w:bCs/>
          <w:color w:val="000000" w:themeColor="text1"/>
          <w:sz w:val="20"/>
          <w:szCs w:val="20"/>
        </w:rPr>
      </w:pPr>
    </w:p>
    <w:p w14:paraId="09F86D78" w14:textId="5D168286" w:rsidR="006E7EDC" w:rsidRPr="00E52C54" w:rsidRDefault="006E7EDC" w:rsidP="006E7EDC">
      <w:pPr>
        <w:tabs>
          <w:tab w:val="left" w:pos="360"/>
          <w:tab w:val="right" w:leader="hyphen" w:pos="9072"/>
        </w:tabs>
        <w:spacing w:before="120" w:after="120"/>
        <w:jc w:val="both"/>
        <w:rPr>
          <w:b/>
          <w:bCs/>
          <w:sz w:val="22"/>
          <w:szCs w:val="22"/>
          <w:lang w:val="de-DE"/>
        </w:rPr>
      </w:pPr>
      <w:r w:rsidRPr="00204068">
        <w:rPr>
          <w:i/>
          <w:sz w:val="22"/>
          <w:szCs w:val="22"/>
          <w:lang w:val="de-DE"/>
        </w:rPr>
        <w:lastRenderedPageBreak/>
        <w:t>Liên hệ</w:t>
      </w:r>
      <w:r w:rsidRPr="00204068">
        <w:rPr>
          <w:sz w:val="22"/>
          <w:szCs w:val="22"/>
          <w:lang w:val="de-DE"/>
        </w:rPr>
        <w:t xml:space="preserve">: </w:t>
      </w:r>
      <w:r w:rsidRPr="00E52C54">
        <w:rPr>
          <w:b/>
          <w:bCs/>
          <w:sz w:val="22"/>
          <w:szCs w:val="22"/>
          <w:lang w:val="de-DE"/>
        </w:rPr>
        <w:t>Nguyễn Thị Thanh Hà</w:t>
      </w:r>
    </w:p>
    <w:p w14:paraId="1A8C3DF5" w14:textId="77777777" w:rsidR="006E7EDC" w:rsidRPr="00204068" w:rsidRDefault="006E7EDC" w:rsidP="006E7EDC">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11319DAC" w14:textId="77777777" w:rsidR="006E7EDC" w:rsidRPr="00204068" w:rsidRDefault="006E7EDC" w:rsidP="006E7EDC">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TP</w:t>
      </w:r>
      <w:r w:rsidRPr="00204068">
        <w:rPr>
          <w:sz w:val="22"/>
          <w:szCs w:val="22"/>
          <w:lang w:val="de-DE"/>
        </w:rPr>
        <w:t xml:space="preserve">. Quy Nhơn, </w:t>
      </w:r>
      <w:r>
        <w:rPr>
          <w:sz w:val="22"/>
          <w:szCs w:val="22"/>
          <w:lang w:val="de-DE"/>
        </w:rPr>
        <w:t xml:space="preserve">tỉnh </w:t>
      </w:r>
      <w:r w:rsidRPr="00204068">
        <w:rPr>
          <w:sz w:val="22"/>
          <w:szCs w:val="22"/>
          <w:lang w:val="de-DE"/>
        </w:rPr>
        <w:t>Bình Định, Việt Nam</w:t>
      </w:r>
    </w:p>
    <w:p w14:paraId="377A95C5" w14:textId="06E3EAE8" w:rsidR="006E7EDC" w:rsidRDefault="006E7EDC" w:rsidP="006E7EDC">
      <w:pPr>
        <w:tabs>
          <w:tab w:val="left" w:pos="360"/>
          <w:tab w:val="right" w:leader="hyphen" w:pos="9072"/>
        </w:tabs>
        <w:spacing w:before="120" w:after="120"/>
        <w:ind w:firstLine="798"/>
        <w:jc w:val="both"/>
        <w:rPr>
          <w:sz w:val="22"/>
          <w:szCs w:val="22"/>
        </w:rPr>
      </w:pPr>
      <w:r>
        <w:rPr>
          <w:sz w:val="22"/>
          <w:szCs w:val="22"/>
        </w:rPr>
        <w:t>Email: nguyenthithanhha@qnu.edu.vn</w:t>
      </w:r>
    </w:p>
    <w:p w14:paraId="5F6FFC10" w14:textId="3A7CADD4" w:rsidR="006E7EDC" w:rsidRDefault="006E7EDC" w:rsidP="00970984">
      <w:pPr>
        <w:tabs>
          <w:tab w:val="left" w:pos="360"/>
          <w:tab w:val="right" w:leader="hyphen" w:pos="9072"/>
        </w:tabs>
        <w:spacing w:before="120" w:after="120"/>
        <w:ind w:firstLine="798"/>
        <w:jc w:val="both"/>
      </w:pPr>
      <w:proofErr w:type="spellStart"/>
      <w:r>
        <w:rPr>
          <w:sz w:val="22"/>
          <w:szCs w:val="22"/>
        </w:rPr>
        <w:t>Điện</w:t>
      </w:r>
      <w:proofErr w:type="spellEnd"/>
      <w:r>
        <w:rPr>
          <w:sz w:val="22"/>
          <w:szCs w:val="22"/>
        </w:rPr>
        <w:t xml:space="preserve"> </w:t>
      </w:r>
      <w:proofErr w:type="spellStart"/>
      <w:r>
        <w:rPr>
          <w:sz w:val="22"/>
          <w:szCs w:val="22"/>
        </w:rPr>
        <w:t>thoại</w:t>
      </w:r>
      <w:proofErr w:type="spellEnd"/>
      <w:r>
        <w:rPr>
          <w:sz w:val="22"/>
          <w:szCs w:val="22"/>
        </w:rPr>
        <w:t>: 0919554481</w:t>
      </w:r>
    </w:p>
    <w:sectPr w:rsidR="006E7EDC" w:rsidSect="009D7B59">
      <w:type w:val="continuous"/>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0727"/>
    <w:multiLevelType w:val="hybridMultilevel"/>
    <w:tmpl w:val="2FBEED86"/>
    <w:lvl w:ilvl="0" w:tplc="EB5487A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C40735"/>
    <w:multiLevelType w:val="multilevel"/>
    <w:tmpl w:val="335482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615157"/>
    <w:multiLevelType w:val="multilevel"/>
    <w:tmpl w:val="9A82E5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360398">
    <w:abstractNumId w:val="2"/>
  </w:num>
  <w:num w:numId="2" w16cid:durableId="702484001">
    <w:abstractNumId w:val="0"/>
  </w:num>
  <w:num w:numId="3" w16cid:durableId="82112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6E"/>
    <w:rsid w:val="00030E6E"/>
    <w:rsid w:val="0003167F"/>
    <w:rsid w:val="0003303D"/>
    <w:rsid w:val="000334E3"/>
    <w:rsid w:val="000366E8"/>
    <w:rsid w:val="00051F93"/>
    <w:rsid w:val="000754D2"/>
    <w:rsid w:val="0009661C"/>
    <w:rsid w:val="000B291C"/>
    <w:rsid w:val="000B68EA"/>
    <w:rsid w:val="000F2674"/>
    <w:rsid w:val="0012216B"/>
    <w:rsid w:val="0012604E"/>
    <w:rsid w:val="00133775"/>
    <w:rsid w:val="00140528"/>
    <w:rsid w:val="0016195C"/>
    <w:rsid w:val="0017257A"/>
    <w:rsid w:val="001D3D54"/>
    <w:rsid w:val="001D633F"/>
    <w:rsid w:val="0020576F"/>
    <w:rsid w:val="00216F0A"/>
    <w:rsid w:val="002220C7"/>
    <w:rsid w:val="002630D9"/>
    <w:rsid w:val="002747B8"/>
    <w:rsid w:val="00290AFA"/>
    <w:rsid w:val="00293DE7"/>
    <w:rsid w:val="002A492C"/>
    <w:rsid w:val="002E79C1"/>
    <w:rsid w:val="00300AD4"/>
    <w:rsid w:val="0032081E"/>
    <w:rsid w:val="003371D7"/>
    <w:rsid w:val="003415CF"/>
    <w:rsid w:val="00360989"/>
    <w:rsid w:val="00362417"/>
    <w:rsid w:val="0037688C"/>
    <w:rsid w:val="003D402A"/>
    <w:rsid w:val="003D532D"/>
    <w:rsid w:val="003E154E"/>
    <w:rsid w:val="00404A94"/>
    <w:rsid w:val="00404F2A"/>
    <w:rsid w:val="00434154"/>
    <w:rsid w:val="0045027C"/>
    <w:rsid w:val="00492249"/>
    <w:rsid w:val="004A2406"/>
    <w:rsid w:val="004B552F"/>
    <w:rsid w:val="004C3403"/>
    <w:rsid w:val="004E229C"/>
    <w:rsid w:val="004F0456"/>
    <w:rsid w:val="00547756"/>
    <w:rsid w:val="00550827"/>
    <w:rsid w:val="00555F14"/>
    <w:rsid w:val="0055767C"/>
    <w:rsid w:val="00576D06"/>
    <w:rsid w:val="005801BE"/>
    <w:rsid w:val="0059676F"/>
    <w:rsid w:val="005A6C1D"/>
    <w:rsid w:val="005C3B2E"/>
    <w:rsid w:val="00600C4C"/>
    <w:rsid w:val="0060319F"/>
    <w:rsid w:val="00670FBE"/>
    <w:rsid w:val="006729D5"/>
    <w:rsid w:val="006765EE"/>
    <w:rsid w:val="00692D05"/>
    <w:rsid w:val="006A3F37"/>
    <w:rsid w:val="006B37D5"/>
    <w:rsid w:val="006E7EDC"/>
    <w:rsid w:val="006F1844"/>
    <w:rsid w:val="006F5477"/>
    <w:rsid w:val="00702EAF"/>
    <w:rsid w:val="00705404"/>
    <w:rsid w:val="00730E1E"/>
    <w:rsid w:val="00764252"/>
    <w:rsid w:val="00770784"/>
    <w:rsid w:val="007750F8"/>
    <w:rsid w:val="00797C12"/>
    <w:rsid w:val="007B2D6D"/>
    <w:rsid w:val="007C54C2"/>
    <w:rsid w:val="007E4B3E"/>
    <w:rsid w:val="0080775E"/>
    <w:rsid w:val="008200D8"/>
    <w:rsid w:val="00835FAB"/>
    <w:rsid w:val="0084404D"/>
    <w:rsid w:val="00894207"/>
    <w:rsid w:val="008F59CE"/>
    <w:rsid w:val="00900BE9"/>
    <w:rsid w:val="00906935"/>
    <w:rsid w:val="00907D33"/>
    <w:rsid w:val="00921764"/>
    <w:rsid w:val="00942BBC"/>
    <w:rsid w:val="009521CF"/>
    <w:rsid w:val="00970984"/>
    <w:rsid w:val="00982FA0"/>
    <w:rsid w:val="009A7AA0"/>
    <w:rsid w:val="009B5C87"/>
    <w:rsid w:val="009C0186"/>
    <w:rsid w:val="009D7B59"/>
    <w:rsid w:val="00A0321F"/>
    <w:rsid w:val="00A416D8"/>
    <w:rsid w:val="00A45C43"/>
    <w:rsid w:val="00A81E00"/>
    <w:rsid w:val="00AA34FF"/>
    <w:rsid w:val="00AB136A"/>
    <w:rsid w:val="00AC641F"/>
    <w:rsid w:val="00AD2431"/>
    <w:rsid w:val="00AE5C5A"/>
    <w:rsid w:val="00AE5EE1"/>
    <w:rsid w:val="00B25ED8"/>
    <w:rsid w:val="00B40B86"/>
    <w:rsid w:val="00B450CE"/>
    <w:rsid w:val="00B5320C"/>
    <w:rsid w:val="00B578F1"/>
    <w:rsid w:val="00B72162"/>
    <w:rsid w:val="00BB16D0"/>
    <w:rsid w:val="00BD5BE4"/>
    <w:rsid w:val="00BE5663"/>
    <w:rsid w:val="00C44466"/>
    <w:rsid w:val="00C65AA3"/>
    <w:rsid w:val="00C7537D"/>
    <w:rsid w:val="00CB24A2"/>
    <w:rsid w:val="00CC3D84"/>
    <w:rsid w:val="00CD1F18"/>
    <w:rsid w:val="00CE75E4"/>
    <w:rsid w:val="00D40221"/>
    <w:rsid w:val="00D63F7B"/>
    <w:rsid w:val="00DA4497"/>
    <w:rsid w:val="00DB16BF"/>
    <w:rsid w:val="00DE0464"/>
    <w:rsid w:val="00DE6C27"/>
    <w:rsid w:val="00E04077"/>
    <w:rsid w:val="00E22793"/>
    <w:rsid w:val="00E52C54"/>
    <w:rsid w:val="00E755E3"/>
    <w:rsid w:val="00E93076"/>
    <w:rsid w:val="00ED70F3"/>
    <w:rsid w:val="00F02563"/>
    <w:rsid w:val="00F03245"/>
    <w:rsid w:val="00F1213E"/>
    <w:rsid w:val="00F830F1"/>
    <w:rsid w:val="00FD4C73"/>
    <w:rsid w:val="00FD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CAC5"/>
  <w15:chartTrackingRefBased/>
  <w15:docId w15:val="{8E45097B-FA34-4561-90BD-5DDD0B33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6E"/>
    <w:pPr>
      <w:spacing w:after="0" w:line="240" w:lineRule="auto"/>
    </w:pPr>
    <w:rPr>
      <w:rFonts w:ascii="Times New Roman" w:eastAsia="Times New Roman" w:hAnsi="Times New Roman" w:cs="Times New Roman"/>
      <w:kern w:val="0"/>
      <w:sz w:val="26"/>
      <w14:ligatures w14:val="none"/>
    </w:rPr>
  </w:style>
  <w:style w:type="paragraph" w:styleId="Heading1">
    <w:name w:val="heading 1"/>
    <w:basedOn w:val="Normal"/>
    <w:next w:val="Normal"/>
    <w:link w:val="Heading1Char"/>
    <w:uiPriority w:val="9"/>
    <w:qFormat/>
    <w:rsid w:val="00030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E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E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E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E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E6E"/>
    <w:rPr>
      <w:rFonts w:eastAsiaTheme="majorEastAsia" w:cstheme="majorBidi"/>
      <w:color w:val="272727" w:themeColor="text1" w:themeTint="D8"/>
    </w:rPr>
  </w:style>
  <w:style w:type="paragraph" w:styleId="Title">
    <w:name w:val="Title"/>
    <w:basedOn w:val="Normal"/>
    <w:next w:val="Normal"/>
    <w:link w:val="TitleChar"/>
    <w:uiPriority w:val="10"/>
    <w:qFormat/>
    <w:rsid w:val="00030E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E6E"/>
    <w:pPr>
      <w:spacing w:before="160"/>
      <w:jc w:val="center"/>
    </w:pPr>
    <w:rPr>
      <w:i/>
      <w:iCs/>
      <w:color w:val="404040" w:themeColor="text1" w:themeTint="BF"/>
    </w:rPr>
  </w:style>
  <w:style w:type="character" w:customStyle="1" w:styleId="QuoteChar">
    <w:name w:val="Quote Char"/>
    <w:basedOn w:val="DefaultParagraphFont"/>
    <w:link w:val="Quote"/>
    <w:uiPriority w:val="29"/>
    <w:rsid w:val="00030E6E"/>
    <w:rPr>
      <w:i/>
      <w:iCs/>
      <w:color w:val="404040" w:themeColor="text1" w:themeTint="BF"/>
    </w:rPr>
  </w:style>
  <w:style w:type="paragraph" w:styleId="ListParagraph">
    <w:name w:val="List Paragraph"/>
    <w:basedOn w:val="Normal"/>
    <w:uiPriority w:val="34"/>
    <w:qFormat/>
    <w:rsid w:val="00030E6E"/>
    <w:pPr>
      <w:ind w:left="720"/>
      <w:contextualSpacing/>
    </w:pPr>
  </w:style>
  <w:style w:type="character" w:styleId="IntenseEmphasis">
    <w:name w:val="Intense Emphasis"/>
    <w:basedOn w:val="DefaultParagraphFont"/>
    <w:uiPriority w:val="21"/>
    <w:qFormat/>
    <w:rsid w:val="00030E6E"/>
    <w:rPr>
      <w:i/>
      <w:iCs/>
      <w:color w:val="2F5496" w:themeColor="accent1" w:themeShade="BF"/>
    </w:rPr>
  </w:style>
  <w:style w:type="paragraph" w:styleId="IntenseQuote">
    <w:name w:val="Intense Quote"/>
    <w:basedOn w:val="Normal"/>
    <w:next w:val="Normal"/>
    <w:link w:val="IntenseQuoteChar"/>
    <w:uiPriority w:val="30"/>
    <w:qFormat/>
    <w:rsid w:val="00030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E6E"/>
    <w:rPr>
      <w:i/>
      <w:iCs/>
      <w:color w:val="2F5496" w:themeColor="accent1" w:themeShade="BF"/>
    </w:rPr>
  </w:style>
  <w:style w:type="character" w:styleId="IntenseReference">
    <w:name w:val="Intense Reference"/>
    <w:basedOn w:val="DefaultParagraphFont"/>
    <w:uiPriority w:val="32"/>
    <w:qFormat/>
    <w:rsid w:val="00030E6E"/>
    <w:rPr>
      <w:b/>
      <w:bCs/>
      <w:smallCaps/>
      <w:color w:val="2F5496" w:themeColor="accent1" w:themeShade="BF"/>
      <w:spacing w:val="5"/>
    </w:rPr>
  </w:style>
  <w:style w:type="character" w:styleId="Hyperlink">
    <w:name w:val="Hyperlink"/>
    <w:rsid w:val="00030E6E"/>
    <w:rPr>
      <w:color w:val="0000FF"/>
      <w:u w:val="single"/>
    </w:rPr>
  </w:style>
  <w:style w:type="character" w:customStyle="1" w:styleId="a">
    <w:name w:val="a"/>
    <w:basedOn w:val="DefaultParagraphFont"/>
    <w:rsid w:val="006E7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uyenthithanhha@qnu.edu.vn" TargetMode="External"/><Relationship Id="rId5" Type="http://schemas.openxmlformats.org/officeDocument/2006/relationships/hyperlink" Target="mailto:nguyenthithanhha@qn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10</Pages>
  <Words>4162</Words>
  <Characters>23726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Thanh Ha - QNU</dc:creator>
  <cp:keywords/>
  <dc:description/>
  <cp:lastModifiedBy>Nguyen Thi Thanh Ha - QNU</cp:lastModifiedBy>
  <cp:revision>122</cp:revision>
  <dcterms:created xsi:type="dcterms:W3CDTF">2025-09-12T08:35:00Z</dcterms:created>
  <dcterms:modified xsi:type="dcterms:W3CDTF">2025-09-18T18:05:00Z</dcterms:modified>
</cp:coreProperties>
</file>