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04B6" w14:textId="35B003BF" w:rsidR="00DB5DDB" w:rsidRPr="00B34AC3" w:rsidRDefault="00B36CC7" w:rsidP="002521E8">
      <w:pPr>
        <w:shd w:val="clear" w:color="auto" w:fill="FFFFFF"/>
        <w:adjustRightInd w:val="0"/>
        <w:spacing w:after="0" w:line="480" w:lineRule="auto"/>
        <w:jc w:val="right"/>
        <w:rPr>
          <w:rFonts w:ascii="Times New Roman" w:eastAsia="Gulim" w:hAnsi="Times New Roman" w:cs="Times New Roman"/>
          <w:color w:val="222222"/>
          <w:sz w:val="24"/>
          <w:szCs w:val="24"/>
        </w:rPr>
      </w:pPr>
      <w:r w:rsidRPr="00B34AC3">
        <w:rPr>
          <w:rFonts w:ascii="Times New Roman" w:hAnsi="Times New Roman"/>
          <w:sz w:val="24"/>
          <w:szCs w:val="24"/>
        </w:rPr>
        <w:fldChar w:fldCharType="begin"/>
      </w:r>
      <w:r w:rsidRPr="00B34AC3">
        <w:rPr>
          <w:rFonts w:ascii="Times New Roman" w:hAnsi="Times New Roman"/>
          <w:sz w:val="24"/>
          <w:szCs w:val="24"/>
        </w:rPr>
        <w:instrText xml:space="preserve"> DATE \@ "MMMM d, yyyy" </w:instrText>
      </w:r>
      <w:r w:rsidRPr="00B34AC3">
        <w:rPr>
          <w:rFonts w:ascii="Times New Roman" w:hAnsi="Times New Roman"/>
          <w:sz w:val="24"/>
          <w:szCs w:val="24"/>
        </w:rPr>
        <w:fldChar w:fldCharType="separate"/>
      </w:r>
      <w:r w:rsidR="000B5917">
        <w:rPr>
          <w:rFonts w:ascii="Times New Roman" w:hAnsi="Times New Roman"/>
          <w:noProof/>
          <w:sz w:val="24"/>
          <w:szCs w:val="24"/>
        </w:rPr>
        <w:t>September 21, 2025</w:t>
      </w:r>
      <w:r w:rsidRPr="00B34AC3">
        <w:rPr>
          <w:rFonts w:ascii="Times New Roman" w:hAnsi="Times New Roman"/>
          <w:sz w:val="24"/>
          <w:szCs w:val="24"/>
        </w:rPr>
        <w:fldChar w:fldCharType="end"/>
      </w:r>
    </w:p>
    <w:p w14:paraId="48F4163B" w14:textId="53DEC243" w:rsidR="00B214C9" w:rsidRPr="00360759" w:rsidRDefault="00B214C9" w:rsidP="00B41486">
      <w:pPr>
        <w:shd w:val="clear" w:color="auto" w:fill="FFFFFF"/>
        <w:spacing w:after="0" w:line="480" w:lineRule="auto"/>
        <w:jc w:val="both"/>
        <w:rPr>
          <w:rFonts w:ascii="Times New Roman" w:hAnsi="Times New Roman" w:cs="Times New Roman"/>
          <w:i/>
          <w:iCs/>
          <w:sz w:val="24"/>
          <w:szCs w:val="24"/>
          <w:lang w:eastAsia="ko-KR"/>
        </w:rPr>
      </w:pPr>
      <w:r w:rsidRPr="00B34AC3">
        <w:rPr>
          <w:rFonts w:ascii="Times New Roman" w:hAnsi="Times New Roman" w:cs="Times New Roman" w:hint="eastAsia"/>
          <w:sz w:val="24"/>
          <w:szCs w:val="24"/>
          <w:lang w:eastAsia="ko-KR"/>
        </w:rPr>
        <w:t>T</w:t>
      </w:r>
      <w:r w:rsidRPr="00B34AC3">
        <w:rPr>
          <w:rFonts w:ascii="Times New Roman" w:hAnsi="Times New Roman" w:cs="Times New Roman"/>
          <w:sz w:val="24"/>
          <w:szCs w:val="24"/>
          <w:lang w:eastAsia="ko-KR"/>
        </w:rPr>
        <w:t>o:</w:t>
      </w:r>
      <w:r w:rsidR="00D62FBB" w:rsidRPr="00B34AC3">
        <w:rPr>
          <w:rFonts w:ascii="Times New Roman" w:hAnsi="Times New Roman" w:cs="Times New Roman"/>
          <w:sz w:val="24"/>
          <w:szCs w:val="24"/>
          <w:lang w:eastAsia="ko-KR"/>
        </w:rPr>
        <w:t xml:space="preserve"> </w:t>
      </w:r>
      <w:r w:rsidRPr="00B34AC3">
        <w:rPr>
          <w:rFonts w:ascii="Times New Roman" w:hAnsi="Times New Roman" w:cs="Times New Roman"/>
          <w:sz w:val="24"/>
          <w:szCs w:val="24"/>
          <w:lang w:eastAsia="ko-KR"/>
        </w:rPr>
        <w:t xml:space="preserve">Editor of </w:t>
      </w:r>
      <w:bookmarkStart w:id="0" w:name="OLE_LINK154"/>
      <w:bookmarkStart w:id="1" w:name="OLE_LINK155"/>
      <w:bookmarkStart w:id="2" w:name="OLE_LINK156"/>
      <w:bookmarkStart w:id="3" w:name="OLE_LINK259"/>
      <w:bookmarkStart w:id="4" w:name="OLE_LINK262"/>
      <w:bookmarkStart w:id="5" w:name="OLE_LINK263"/>
      <w:r w:rsidR="00211B63">
        <w:rPr>
          <w:rFonts w:ascii="Times New Roman" w:hAnsi="Times New Roman" w:cs="Times New Roman"/>
          <w:sz w:val="24"/>
          <w:szCs w:val="24"/>
          <w:lang w:val="vi-VN" w:eastAsia="ko-KR"/>
        </w:rPr>
        <w:t xml:space="preserve">the </w:t>
      </w:r>
      <w:bookmarkStart w:id="6" w:name="_Hlk209253388"/>
      <w:bookmarkEnd w:id="0"/>
      <w:bookmarkEnd w:id="1"/>
      <w:bookmarkEnd w:id="2"/>
      <w:bookmarkEnd w:id="3"/>
      <w:bookmarkEnd w:id="4"/>
      <w:bookmarkEnd w:id="5"/>
      <w:r w:rsidR="0037289A">
        <w:rPr>
          <w:rFonts w:ascii="Times New Roman" w:hAnsi="Times New Roman" w:cs="Times New Roman"/>
          <w:i/>
          <w:iCs/>
          <w:sz w:val="24"/>
          <w:szCs w:val="24"/>
          <w:lang w:eastAsia="ko-KR"/>
        </w:rPr>
        <w:t>Journal of Science – Quy Nhon University</w:t>
      </w:r>
      <w:bookmarkEnd w:id="6"/>
    </w:p>
    <w:p w14:paraId="0ED3EE86" w14:textId="4E471ED7" w:rsidR="00B214C9" w:rsidRPr="00B34AC3" w:rsidRDefault="00B214C9" w:rsidP="002521E8">
      <w:pPr>
        <w:adjustRightInd w:val="0"/>
        <w:spacing w:after="0" w:line="480" w:lineRule="auto"/>
        <w:jc w:val="both"/>
        <w:rPr>
          <w:rFonts w:ascii="Times New Roman" w:hAnsi="Times New Roman" w:cs="Times New Roman"/>
          <w:sz w:val="24"/>
          <w:szCs w:val="24"/>
          <w:lang w:val="en-GB" w:eastAsia="ko-KR"/>
        </w:rPr>
      </w:pPr>
      <w:r w:rsidRPr="00B34AC3">
        <w:rPr>
          <w:rFonts w:ascii="Times New Roman" w:hAnsi="Times New Roman" w:cs="Times New Roman" w:hint="eastAsia"/>
          <w:sz w:val="24"/>
          <w:szCs w:val="24"/>
          <w:lang w:eastAsia="ko-KR"/>
        </w:rPr>
        <w:t>R</w:t>
      </w:r>
      <w:r w:rsidRPr="00B34AC3">
        <w:rPr>
          <w:rFonts w:ascii="Times New Roman" w:hAnsi="Times New Roman" w:cs="Times New Roman"/>
          <w:sz w:val="24"/>
          <w:szCs w:val="24"/>
          <w:lang w:eastAsia="ko-KR"/>
        </w:rPr>
        <w:t xml:space="preserve">e: </w:t>
      </w:r>
      <w:r w:rsidR="0037289A" w:rsidRPr="0037289A">
        <w:rPr>
          <w:rFonts w:ascii="Times New Roman" w:hAnsi="Times New Roman" w:cs="Times New Roman"/>
          <w:sz w:val="24"/>
          <w:szCs w:val="24"/>
          <w:lang w:eastAsia="ko-KR"/>
        </w:rPr>
        <w:t>QNUJS-B2531</w:t>
      </w:r>
      <w:r w:rsidR="00D524BF" w:rsidRPr="00D524BF">
        <w:rPr>
          <w:rFonts w:ascii="Times New Roman" w:hAnsi="Times New Roman" w:cs="Times New Roman"/>
          <w:sz w:val="24"/>
          <w:szCs w:val="24"/>
          <w:lang w:eastAsia="ko-KR"/>
        </w:rPr>
        <w:t xml:space="preserve"> </w:t>
      </w:r>
      <w:r w:rsidR="0037289A">
        <w:rPr>
          <w:rFonts w:ascii="Times New Roman" w:hAnsi="Times New Roman" w:cs="Times New Roman"/>
          <w:sz w:val="24"/>
          <w:szCs w:val="24"/>
          <w:lang w:eastAsia="ko-KR"/>
        </w:rPr>
        <w:t>–</w:t>
      </w:r>
      <w:r w:rsidR="00D524BF" w:rsidRPr="00D524BF">
        <w:rPr>
          <w:rFonts w:ascii="Times New Roman" w:hAnsi="Times New Roman" w:cs="Times New Roman"/>
          <w:sz w:val="24"/>
          <w:szCs w:val="24"/>
          <w:lang w:eastAsia="ko-KR"/>
        </w:rPr>
        <w:t xml:space="preserve"> </w:t>
      </w:r>
      <w:r w:rsidR="0037289A">
        <w:rPr>
          <w:rFonts w:ascii="Times New Roman" w:hAnsi="Times New Roman" w:cs="Times New Roman"/>
          <w:sz w:val="24"/>
          <w:szCs w:val="24"/>
          <w:lang w:eastAsia="ko-KR"/>
        </w:rPr>
        <w:t>Revision Request</w:t>
      </w:r>
      <w:r w:rsidR="00D524BF" w:rsidRPr="00D524BF">
        <w:rPr>
          <w:rFonts w:ascii="Times New Roman" w:hAnsi="Times New Roman" w:cs="Times New Roman"/>
          <w:sz w:val="24"/>
          <w:szCs w:val="24"/>
          <w:lang w:eastAsia="ko-KR"/>
        </w:rPr>
        <w:t> </w:t>
      </w:r>
    </w:p>
    <w:p w14:paraId="74180B01" w14:textId="3D462241" w:rsidR="00DB5DDB" w:rsidRPr="00B34AC3" w:rsidRDefault="00DB5DDB" w:rsidP="002521E8">
      <w:pPr>
        <w:adjustRightInd w:val="0"/>
        <w:spacing w:after="0" w:line="480" w:lineRule="auto"/>
        <w:jc w:val="both"/>
        <w:rPr>
          <w:rFonts w:ascii="Times New Roman" w:hAnsi="Times New Roman" w:cs="Times New Roman"/>
          <w:sz w:val="24"/>
          <w:szCs w:val="24"/>
        </w:rPr>
      </w:pPr>
      <w:r w:rsidRPr="00B34AC3">
        <w:rPr>
          <w:rFonts w:ascii="Times New Roman" w:hAnsi="Times New Roman" w:cs="Times New Roman"/>
          <w:sz w:val="24"/>
          <w:szCs w:val="24"/>
        </w:rPr>
        <w:t>Dear</w:t>
      </w:r>
      <w:r w:rsidR="00A65440" w:rsidRPr="00B34AC3">
        <w:rPr>
          <w:rFonts w:ascii="Times New Roman" w:hAnsi="Times New Roman" w:cs="Times New Roman"/>
          <w:sz w:val="24"/>
          <w:szCs w:val="24"/>
        </w:rPr>
        <w:t xml:space="preserve"> </w:t>
      </w:r>
      <w:r w:rsidR="0037289A">
        <w:rPr>
          <w:rFonts w:ascii="Times New Roman" w:hAnsi="Times New Roman" w:cs="Times New Roman"/>
          <w:sz w:val="24"/>
          <w:szCs w:val="24"/>
          <w:lang w:eastAsia="ko-KR"/>
        </w:rPr>
        <w:t>Editor</w:t>
      </w:r>
      <w:r w:rsidR="004E6727" w:rsidRPr="00B34AC3">
        <w:rPr>
          <w:rFonts w:ascii="Times New Roman" w:hAnsi="Times New Roman" w:cs="Times New Roman"/>
          <w:sz w:val="24"/>
          <w:szCs w:val="24"/>
          <w:lang w:eastAsia="ko-KR"/>
        </w:rPr>
        <w:t>,</w:t>
      </w:r>
    </w:p>
    <w:p w14:paraId="7C1A599D" w14:textId="3E0EB8CF" w:rsidR="00DB5DDB" w:rsidRPr="00B34AC3" w:rsidRDefault="00B0616D" w:rsidP="00E31427">
      <w:pPr>
        <w:adjustRightInd w:val="0"/>
        <w:spacing w:after="0" w:line="420" w:lineRule="auto"/>
        <w:ind w:firstLineChars="100" w:firstLine="240"/>
        <w:jc w:val="both"/>
        <w:rPr>
          <w:rFonts w:ascii="Times New Roman" w:hAnsi="Times New Roman" w:cs="Times New Roman"/>
          <w:sz w:val="24"/>
          <w:szCs w:val="24"/>
        </w:rPr>
      </w:pPr>
      <w:r w:rsidRPr="00B34AC3">
        <w:rPr>
          <w:rFonts w:ascii="Times New Roman" w:hAnsi="Times New Roman" w:cs="Times New Roman"/>
          <w:sz w:val="24"/>
          <w:szCs w:val="24"/>
        </w:rPr>
        <w:t>We received the reviewers’</w:t>
      </w:r>
      <w:r w:rsidR="00B36CC7" w:rsidRPr="00B34AC3">
        <w:rPr>
          <w:rFonts w:ascii="Times New Roman" w:hAnsi="Times New Roman" w:cs="Times New Roman"/>
          <w:sz w:val="24"/>
          <w:szCs w:val="24"/>
        </w:rPr>
        <w:t xml:space="preserve"> </w:t>
      </w:r>
      <w:r w:rsidRPr="00B34AC3">
        <w:rPr>
          <w:rFonts w:ascii="Times New Roman" w:hAnsi="Times New Roman" w:cs="Times New Roman"/>
          <w:sz w:val="24"/>
          <w:szCs w:val="24"/>
        </w:rPr>
        <w:t xml:space="preserve">comments on our </w:t>
      </w:r>
      <w:r w:rsidR="00211B63">
        <w:rPr>
          <w:rFonts w:ascii="Times New Roman" w:hAnsi="Times New Roman" w:cs="Times New Roman"/>
          <w:sz w:val="24"/>
          <w:szCs w:val="24"/>
        </w:rPr>
        <w:t>manuscript</w:t>
      </w:r>
      <w:r w:rsidR="00B41486">
        <w:rPr>
          <w:rFonts w:ascii="Times New Roman" w:hAnsi="Times New Roman" w:cs="Times New Roman"/>
          <w:sz w:val="24"/>
          <w:szCs w:val="24"/>
        </w:rPr>
        <w:t>, “</w:t>
      </w:r>
      <w:r w:rsidR="0037289A" w:rsidRPr="0037289A">
        <w:rPr>
          <w:rFonts w:ascii="Times New Roman" w:hAnsi="Times New Roman" w:cs="Times New Roman"/>
          <w:sz w:val="24"/>
          <w:szCs w:val="24"/>
        </w:rPr>
        <w:t>From vapor-assisted solid-state reaction to high-performance anode for lithium-ion batteries: An ex-situ investigation for a case study of lithium vanadate</w:t>
      </w:r>
      <w:r w:rsidR="00B41486">
        <w:rPr>
          <w:rFonts w:ascii="Times New Roman" w:hAnsi="Times New Roman" w:cs="Times New Roman"/>
          <w:sz w:val="24"/>
          <w:szCs w:val="24"/>
        </w:rPr>
        <w:t xml:space="preserve">” authored by </w:t>
      </w:r>
      <w:r w:rsidR="00D524BF" w:rsidRPr="00D524BF">
        <w:rPr>
          <w:rFonts w:ascii="Times New Roman" w:hAnsi="Times New Roman" w:cs="Times New Roman"/>
          <w:sz w:val="24"/>
          <w:szCs w:val="24"/>
        </w:rPr>
        <w:t>Ha Tran Huu</w:t>
      </w:r>
      <w:r w:rsidR="0037289A">
        <w:rPr>
          <w:rFonts w:ascii="Times New Roman" w:hAnsi="Times New Roman" w:cs="Times New Roman"/>
          <w:sz w:val="24"/>
          <w:szCs w:val="24"/>
        </w:rPr>
        <w:t>,</w:t>
      </w:r>
      <w:r w:rsidR="00D524BF" w:rsidRPr="00D524BF">
        <w:rPr>
          <w:rFonts w:ascii="Times New Roman" w:hAnsi="Times New Roman" w:cs="Times New Roman"/>
          <w:sz w:val="24"/>
          <w:szCs w:val="24"/>
        </w:rPr>
        <w:t xml:space="preserve"> </w:t>
      </w:r>
      <w:r w:rsidR="0037289A" w:rsidRPr="0037289A">
        <w:rPr>
          <w:rFonts w:ascii="Times New Roman" w:eastAsia="DengXian" w:hAnsi="Times New Roman" w:cs="Times New Roman"/>
          <w:kern w:val="2"/>
          <w:sz w:val="24"/>
          <w:szCs w:val="24"/>
          <w:lang w:eastAsia="zh-CN"/>
          <w14:ligatures w14:val="standardContextual"/>
        </w:rPr>
        <w:t>Lieu Le Thi Thanh, and Phuong Huynh Thi Lan</w:t>
      </w:r>
      <w:r w:rsidR="0037289A">
        <w:rPr>
          <w:rFonts w:ascii="Times New Roman" w:eastAsia="DengXian" w:hAnsi="Times New Roman" w:cs="Times New Roman"/>
          <w:kern w:val="2"/>
          <w:sz w:val="24"/>
          <w:szCs w:val="24"/>
          <w:lang w:eastAsia="zh-CN"/>
          <w14:ligatures w14:val="standardContextual"/>
        </w:rPr>
        <w:t xml:space="preserve"> </w:t>
      </w:r>
      <w:r w:rsidR="0019358C">
        <w:rPr>
          <w:rFonts w:ascii="Times New Roman" w:hAnsi="Times New Roman" w:cs="Times New Roman"/>
          <w:sz w:val="24"/>
          <w:szCs w:val="24"/>
        </w:rPr>
        <w:t xml:space="preserve">(corresponding </w:t>
      </w:r>
      <w:r w:rsidR="0037289A">
        <w:rPr>
          <w:rFonts w:ascii="Times New Roman" w:hAnsi="Times New Roman" w:cs="Times New Roman"/>
          <w:sz w:val="24"/>
          <w:szCs w:val="24"/>
        </w:rPr>
        <w:t>author</w:t>
      </w:r>
      <w:r w:rsidR="0019358C">
        <w:rPr>
          <w:rFonts w:ascii="Times New Roman" w:hAnsi="Times New Roman" w:cs="Times New Roman"/>
          <w:sz w:val="24"/>
          <w:szCs w:val="24"/>
        </w:rPr>
        <w:t xml:space="preserve">: </w:t>
      </w:r>
      <w:r w:rsidR="0037289A">
        <w:rPr>
          <w:rFonts w:ascii="Times New Roman" w:hAnsi="Times New Roman" w:cs="Times New Roman"/>
          <w:sz w:val="24"/>
          <w:szCs w:val="24"/>
        </w:rPr>
        <w:t>Ha Tran Huu</w:t>
      </w:r>
      <w:r w:rsidR="0019358C">
        <w:rPr>
          <w:rFonts w:ascii="Times New Roman" w:hAnsi="Times New Roman" w:cs="Times New Roman"/>
          <w:sz w:val="24"/>
          <w:szCs w:val="24"/>
        </w:rPr>
        <w:t>)</w:t>
      </w:r>
      <w:r w:rsidR="00B41486">
        <w:rPr>
          <w:rFonts w:ascii="Times New Roman" w:hAnsi="Times New Roman" w:cs="Times New Roman"/>
          <w:sz w:val="24"/>
          <w:szCs w:val="24"/>
        </w:rPr>
        <w:t xml:space="preserve"> submitted to the </w:t>
      </w:r>
      <w:r w:rsidR="0037289A" w:rsidRPr="0037289A">
        <w:rPr>
          <w:rFonts w:ascii="Times New Roman" w:hAnsi="Times New Roman" w:cs="Times New Roman"/>
          <w:b/>
          <w:bCs/>
          <w:i/>
          <w:iCs/>
          <w:sz w:val="24"/>
          <w:szCs w:val="24"/>
          <w:lang w:eastAsia="ko-KR"/>
        </w:rPr>
        <w:t>Journal of Science – Quy Nhon University</w:t>
      </w:r>
      <w:r w:rsidR="00F3556D">
        <w:rPr>
          <w:rFonts w:ascii="Times New Roman" w:hAnsi="Times New Roman" w:cs="Times New Roman"/>
          <w:sz w:val="24"/>
          <w:szCs w:val="24"/>
          <w:lang w:val="vi-VN"/>
        </w:rPr>
        <w:t>.</w:t>
      </w:r>
      <w:r w:rsidR="00B214C9" w:rsidRPr="00B34AC3">
        <w:rPr>
          <w:rFonts w:ascii="Times New Roman" w:hAnsi="Times New Roman" w:cs="Times New Roman"/>
          <w:sz w:val="24"/>
          <w:szCs w:val="24"/>
        </w:rPr>
        <w:t xml:space="preserve"> </w:t>
      </w:r>
    </w:p>
    <w:p w14:paraId="5400FC9A" w14:textId="652586EC" w:rsidR="00FD10FD" w:rsidRPr="00B34AC3" w:rsidRDefault="00B0616D" w:rsidP="00E31427">
      <w:pPr>
        <w:adjustRightInd w:val="0"/>
        <w:spacing w:after="0" w:line="420" w:lineRule="auto"/>
        <w:ind w:firstLineChars="100" w:firstLine="240"/>
        <w:jc w:val="both"/>
        <w:rPr>
          <w:rFonts w:ascii="Times New Roman" w:hAnsi="Times New Roman" w:cs="Times New Roman"/>
          <w:sz w:val="24"/>
          <w:szCs w:val="24"/>
          <w:lang w:eastAsia="ko-KR"/>
        </w:rPr>
      </w:pPr>
      <w:r w:rsidRPr="00B34AC3">
        <w:rPr>
          <w:rFonts w:ascii="Times New Roman" w:hAnsi="Times New Roman" w:cs="Times New Roman"/>
          <w:sz w:val="24"/>
          <w:szCs w:val="24"/>
          <w:lang w:eastAsia="ko-KR"/>
        </w:rPr>
        <w:t>We thank the reviewers for their prompt yet careful and thorough report. We greatly appreciate their constructive comments and recommendations</w:t>
      </w:r>
      <w:r w:rsidR="00720047">
        <w:rPr>
          <w:rFonts w:ascii="Times New Roman" w:hAnsi="Times New Roman" w:cs="Times New Roman"/>
          <w:sz w:val="24"/>
          <w:szCs w:val="24"/>
          <w:lang w:eastAsia="ko-KR"/>
        </w:rPr>
        <w:t xml:space="preserve">, which we have made every effort to address adequately in a revised manuscript. Changes in the revised manuscript in response to the reviewers’ comments are highlighted in </w:t>
      </w:r>
      <w:r w:rsidR="00720047" w:rsidRPr="0063486D">
        <w:rPr>
          <w:rFonts w:ascii="Times New Roman" w:hAnsi="Times New Roman" w:cs="Times New Roman"/>
          <w:sz w:val="24"/>
          <w:szCs w:val="24"/>
          <w:highlight w:val="yellow"/>
          <w:lang w:eastAsia="ko-KR"/>
        </w:rPr>
        <w:t>yellow</w:t>
      </w:r>
      <w:r w:rsidR="00AC71FE" w:rsidRPr="00FE4DDD">
        <w:rPr>
          <w:rFonts w:ascii="Times New Roman" w:hAnsi="Times New Roman" w:cs="Times New Roman"/>
          <w:sz w:val="24"/>
          <w:szCs w:val="24"/>
          <w:lang w:eastAsia="ko-KR"/>
        </w:rPr>
        <w:t>.</w:t>
      </w:r>
      <w:r w:rsidR="0037289A">
        <w:rPr>
          <w:rFonts w:ascii="Times New Roman" w:hAnsi="Times New Roman" w:cs="Times New Roman"/>
          <w:sz w:val="24"/>
          <w:szCs w:val="24"/>
          <w:lang w:eastAsia="ko-KR"/>
        </w:rPr>
        <w:t xml:space="preserve"> Especially, the title of the revised manuscript has been changed to </w:t>
      </w:r>
      <w:bookmarkStart w:id="7" w:name="_Hlk209254155"/>
      <w:r w:rsidR="0037289A">
        <w:rPr>
          <w:rFonts w:ascii="Times New Roman" w:hAnsi="Times New Roman" w:cs="Times New Roman"/>
          <w:sz w:val="24"/>
          <w:szCs w:val="24"/>
          <w:lang w:eastAsia="ko-KR"/>
        </w:rPr>
        <w:t>“From water vapor-assisted solid-state reaction to high-performance anode for lithium-ion batteries: An ex-situ investigation for a case study of lithium vanadate”</w:t>
      </w:r>
      <w:bookmarkEnd w:id="7"/>
      <w:r w:rsidR="0037289A">
        <w:rPr>
          <w:rFonts w:ascii="Times New Roman" w:hAnsi="Times New Roman" w:cs="Times New Roman"/>
          <w:sz w:val="24"/>
          <w:szCs w:val="24"/>
          <w:lang w:eastAsia="ko-KR"/>
        </w:rPr>
        <w:t xml:space="preserve"> according to the recommendation of Reviewer 1. </w:t>
      </w:r>
      <w:r w:rsidR="00720047" w:rsidRPr="00FE4DDD">
        <w:rPr>
          <w:rFonts w:ascii="Times New Roman" w:hAnsi="Times New Roman" w:cs="Times New Roman"/>
          <w:sz w:val="24"/>
          <w:szCs w:val="24"/>
          <w:lang w:eastAsia="ko-KR"/>
        </w:rPr>
        <w:t>We believe that we have made the required revisions recommended by the</w:t>
      </w:r>
      <w:r w:rsidRPr="00FE4DDD">
        <w:rPr>
          <w:rFonts w:ascii="Times New Roman" w:hAnsi="Times New Roman" w:cs="Times New Roman"/>
          <w:sz w:val="24"/>
          <w:szCs w:val="24"/>
          <w:lang w:eastAsia="ko-KR"/>
        </w:rPr>
        <w:t xml:space="preserve"> reviewers and look forward to </w:t>
      </w:r>
      <w:r w:rsidR="004A57BC" w:rsidRPr="00FE4DDD">
        <w:rPr>
          <w:rFonts w:ascii="Times New Roman" w:hAnsi="Times New Roman" w:cs="Times New Roman"/>
          <w:sz w:val="24"/>
          <w:szCs w:val="24"/>
          <w:lang w:eastAsia="ko-KR"/>
        </w:rPr>
        <w:t>receiving</w:t>
      </w:r>
      <w:r w:rsidRPr="00FE4DDD">
        <w:rPr>
          <w:rFonts w:ascii="Times New Roman" w:hAnsi="Times New Roman" w:cs="Times New Roman"/>
          <w:sz w:val="24"/>
          <w:szCs w:val="24"/>
          <w:lang w:eastAsia="ko-KR"/>
        </w:rPr>
        <w:t xml:space="preserve"> acceptance of the revised </w:t>
      </w:r>
      <w:r w:rsidRPr="00B34AC3">
        <w:rPr>
          <w:rFonts w:ascii="Times New Roman" w:hAnsi="Times New Roman" w:cs="Times New Roman"/>
          <w:sz w:val="24"/>
          <w:szCs w:val="24"/>
          <w:lang w:eastAsia="ko-KR"/>
        </w:rPr>
        <w:t>manuscript.</w:t>
      </w:r>
    </w:p>
    <w:p w14:paraId="518D8038" w14:textId="5FDD2682" w:rsidR="00DB5DDB" w:rsidRPr="00B34AC3" w:rsidRDefault="00E31427" w:rsidP="00E31427">
      <w:pPr>
        <w:adjustRightInd w:val="0"/>
        <w:spacing w:after="0" w:line="420" w:lineRule="auto"/>
        <w:jc w:val="both"/>
        <w:rPr>
          <w:rFonts w:ascii="Times New Roman" w:hAnsi="Times New Roman"/>
          <w:sz w:val="24"/>
          <w:szCs w:val="24"/>
        </w:rPr>
      </w:pPr>
      <w:r>
        <w:rPr>
          <w:rFonts w:ascii="Times New Roman" w:hAnsi="Times New Roman"/>
          <w:sz w:val="24"/>
          <w:szCs w:val="24"/>
        </w:rPr>
        <w:t>B</w:t>
      </w:r>
      <w:r w:rsidR="00DB5DDB" w:rsidRPr="00B34AC3">
        <w:rPr>
          <w:rFonts w:ascii="Times New Roman" w:hAnsi="Times New Roman"/>
          <w:sz w:val="24"/>
          <w:szCs w:val="24"/>
        </w:rPr>
        <w:t xml:space="preserve">est regards, </w:t>
      </w:r>
    </w:p>
    <w:p w14:paraId="3C7CB9B0" w14:textId="44695E69" w:rsidR="00DB5DDB" w:rsidRPr="00D524BF" w:rsidRDefault="0037289A" w:rsidP="00E31427">
      <w:pPr>
        <w:adjustRightInd w:val="0"/>
        <w:spacing w:after="0" w:line="420" w:lineRule="auto"/>
        <w:jc w:val="both"/>
        <w:rPr>
          <w:rFonts w:ascii="Times New Roman" w:hAnsi="Times New Roman"/>
          <w:sz w:val="24"/>
          <w:szCs w:val="24"/>
        </w:rPr>
      </w:pPr>
      <w:r>
        <w:rPr>
          <w:rFonts w:ascii="Times New Roman" w:hAnsi="Times New Roman"/>
          <w:sz w:val="24"/>
          <w:szCs w:val="24"/>
        </w:rPr>
        <w:t>Ha Tran Huu</w:t>
      </w:r>
    </w:p>
    <w:p w14:paraId="7965AEA2" w14:textId="0DB9A917" w:rsidR="00B36CC7" w:rsidRPr="00F3556D" w:rsidRDefault="0037289A" w:rsidP="00E31427">
      <w:pPr>
        <w:adjustRightInd w:val="0"/>
        <w:spacing w:after="0" w:line="420" w:lineRule="auto"/>
        <w:jc w:val="both"/>
        <w:rPr>
          <w:rFonts w:ascii="Times New Roman" w:hAnsi="Times New Roman"/>
          <w:sz w:val="24"/>
          <w:szCs w:val="24"/>
          <w:lang w:val="vi-VN"/>
        </w:rPr>
      </w:pPr>
      <w:r>
        <w:rPr>
          <w:rFonts w:ascii="Times New Roman" w:hAnsi="Times New Roman"/>
          <w:b/>
          <w:sz w:val="24"/>
          <w:szCs w:val="24"/>
        </w:rPr>
        <w:t>PhD student</w:t>
      </w:r>
      <w:r w:rsidR="00E31427">
        <w:rPr>
          <w:rFonts w:ascii="Times New Roman" w:hAnsi="Times New Roman"/>
          <w:b/>
          <w:sz w:val="24"/>
          <w:szCs w:val="24"/>
        </w:rPr>
        <w:t xml:space="preserve">, </w:t>
      </w:r>
      <w:r w:rsidR="00F3556D">
        <w:rPr>
          <w:rFonts w:ascii="Times New Roman" w:hAnsi="Times New Roman"/>
          <w:sz w:val="24"/>
          <w:szCs w:val="24"/>
          <w:lang w:val="vi-VN"/>
        </w:rPr>
        <w:t>Faculty</w:t>
      </w:r>
      <w:r w:rsidR="001F4721">
        <w:rPr>
          <w:rFonts w:ascii="Times New Roman" w:hAnsi="Times New Roman"/>
          <w:sz w:val="24"/>
          <w:szCs w:val="24"/>
          <w:lang w:val="vi-VN"/>
        </w:rPr>
        <w:t xml:space="preserve"> of Natural Sciences</w:t>
      </w:r>
    </w:p>
    <w:p w14:paraId="2A90785F" w14:textId="0384A035" w:rsidR="001F4721" w:rsidRDefault="001F4721" w:rsidP="00E31427">
      <w:pPr>
        <w:adjustRightInd w:val="0"/>
        <w:spacing w:after="0" w:line="420" w:lineRule="auto"/>
        <w:jc w:val="both"/>
        <w:rPr>
          <w:rFonts w:ascii="Times New Roman" w:hAnsi="Times New Roman"/>
          <w:sz w:val="24"/>
          <w:szCs w:val="24"/>
        </w:rPr>
      </w:pPr>
      <w:r>
        <w:rPr>
          <w:rFonts w:ascii="Times New Roman" w:hAnsi="Times New Roman"/>
          <w:sz w:val="24"/>
          <w:szCs w:val="24"/>
        </w:rPr>
        <w:t>Quy</w:t>
      </w:r>
      <w:r>
        <w:rPr>
          <w:rFonts w:ascii="Times New Roman" w:hAnsi="Times New Roman"/>
          <w:sz w:val="24"/>
          <w:szCs w:val="24"/>
          <w:lang w:val="vi-VN"/>
        </w:rPr>
        <w:t xml:space="preserve"> Nhon</w:t>
      </w:r>
      <w:r w:rsidR="00DB5DDB" w:rsidRPr="00B34AC3">
        <w:rPr>
          <w:rFonts w:ascii="Times New Roman" w:hAnsi="Times New Roman"/>
          <w:sz w:val="24"/>
          <w:szCs w:val="24"/>
        </w:rPr>
        <w:t xml:space="preserve"> University</w:t>
      </w:r>
      <w:r w:rsidR="002C66EF">
        <w:rPr>
          <w:rFonts w:ascii="Times New Roman" w:hAnsi="Times New Roman"/>
          <w:sz w:val="24"/>
          <w:szCs w:val="24"/>
          <w:lang w:val="vi-VN"/>
        </w:rPr>
        <w:t xml:space="preserve">, </w:t>
      </w:r>
      <w:r w:rsidRPr="001F4721">
        <w:rPr>
          <w:rFonts w:ascii="Times New Roman" w:hAnsi="Times New Roman"/>
          <w:sz w:val="24"/>
          <w:szCs w:val="24"/>
        </w:rPr>
        <w:t>170, An Duong Vuong, Quy Nhon, Binh Dinh, 55000, Vietnam</w:t>
      </w:r>
    </w:p>
    <w:p w14:paraId="6A5E01ED" w14:textId="6CD43800" w:rsidR="00DB5DDB" w:rsidRPr="00631039" w:rsidRDefault="00703858" w:rsidP="00E31427">
      <w:pPr>
        <w:adjustRightInd w:val="0"/>
        <w:spacing w:after="0" w:line="420" w:lineRule="auto"/>
        <w:jc w:val="both"/>
        <w:rPr>
          <w:rFonts w:ascii="Times New Roman" w:hAnsi="Times New Roman"/>
          <w:sz w:val="24"/>
          <w:szCs w:val="24"/>
          <w:lang w:val="vi-VN"/>
        </w:rPr>
      </w:pPr>
      <w:r>
        <w:rPr>
          <w:rFonts w:ascii="Times New Roman" w:hAnsi="Times New Roman"/>
          <w:sz w:val="24"/>
          <w:szCs w:val="24"/>
        </w:rPr>
        <w:t>E</w:t>
      </w:r>
      <w:r w:rsidR="00B36CC7" w:rsidRPr="00B34AC3">
        <w:rPr>
          <w:rFonts w:ascii="Times New Roman" w:hAnsi="Times New Roman"/>
          <w:sz w:val="24"/>
          <w:szCs w:val="24"/>
        </w:rPr>
        <w:t>-mail</w:t>
      </w:r>
      <w:r w:rsidR="001F4721">
        <w:rPr>
          <w:rFonts w:ascii="Times New Roman" w:hAnsi="Times New Roman"/>
          <w:sz w:val="24"/>
          <w:szCs w:val="24"/>
          <w:lang w:val="vi-VN"/>
        </w:rPr>
        <w:t>:</w:t>
      </w:r>
      <w:r w:rsidR="0037289A">
        <w:rPr>
          <w:rFonts w:ascii="Times New Roman" w:hAnsi="Times New Roman"/>
          <w:sz w:val="24"/>
          <w:szCs w:val="24"/>
        </w:rPr>
        <w:t xml:space="preserve"> </w:t>
      </w:r>
      <w:hyperlink r:id="rId8" w:history="1">
        <w:r w:rsidR="0037289A" w:rsidRPr="00C03CBF">
          <w:rPr>
            <w:rStyle w:val="Hyperlink"/>
            <w:rFonts w:ascii="Times New Roman" w:hAnsi="Times New Roman"/>
            <w:sz w:val="24"/>
            <w:szCs w:val="24"/>
          </w:rPr>
          <w:t>tranhuuhaqn1992@gmail.com</w:t>
        </w:r>
      </w:hyperlink>
      <w:r w:rsidR="0037289A">
        <w:rPr>
          <w:rFonts w:ascii="Times New Roman" w:hAnsi="Times New Roman"/>
          <w:sz w:val="24"/>
          <w:szCs w:val="24"/>
        </w:rPr>
        <w:t xml:space="preserve">; </w:t>
      </w:r>
      <w:r w:rsidR="00DB5DDB" w:rsidRPr="00B34AC3">
        <w:rPr>
          <w:rFonts w:ascii="Times New Roman" w:hAnsi="Times New Roman"/>
          <w:sz w:val="24"/>
          <w:szCs w:val="24"/>
        </w:rPr>
        <w:t>Tel: +8</w:t>
      </w:r>
      <w:r w:rsidR="002C66EF">
        <w:rPr>
          <w:rFonts w:ascii="Times New Roman" w:hAnsi="Times New Roman"/>
          <w:sz w:val="24"/>
          <w:szCs w:val="24"/>
          <w:lang w:val="vi-VN"/>
        </w:rPr>
        <w:t>4</w:t>
      </w:r>
      <w:r w:rsidR="00DB5DDB" w:rsidRPr="00B34AC3">
        <w:rPr>
          <w:rFonts w:ascii="Times New Roman" w:hAnsi="Times New Roman"/>
          <w:sz w:val="24"/>
          <w:szCs w:val="24"/>
        </w:rPr>
        <w:t>-</w:t>
      </w:r>
      <w:r w:rsidR="0037289A">
        <w:rPr>
          <w:rFonts w:ascii="Times New Roman" w:hAnsi="Times New Roman"/>
          <w:sz w:val="24"/>
          <w:szCs w:val="24"/>
        </w:rPr>
        <w:t>926343130</w:t>
      </w:r>
    </w:p>
    <w:p w14:paraId="7493D245" w14:textId="77777777" w:rsidR="00720047" w:rsidRDefault="00720047" w:rsidP="00E31427">
      <w:pPr>
        <w:spacing w:after="0" w:line="420" w:lineRule="auto"/>
        <w:rPr>
          <w:rFonts w:ascii="Times New Roman" w:hAnsi="Times New Roman"/>
          <w:b/>
          <w:sz w:val="32"/>
          <w:szCs w:val="24"/>
          <w:lang w:eastAsia="ko-KR"/>
        </w:rPr>
      </w:pPr>
      <w:r>
        <w:rPr>
          <w:rFonts w:ascii="Times New Roman" w:hAnsi="Times New Roman"/>
          <w:b/>
          <w:sz w:val="32"/>
          <w:szCs w:val="24"/>
          <w:lang w:eastAsia="ko-KR"/>
        </w:rPr>
        <w:br w:type="page"/>
      </w:r>
    </w:p>
    <w:p w14:paraId="1B2F205B" w14:textId="44CB62C4" w:rsidR="004E6727" w:rsidRPr="0037289A" w:rsidRDefault="004E6727" w:rsidP="00E31427">
      <w:pPr>
        <w:adjustRightInd w:val="0"/>
        <w:spacing w:after="0" w:line="420" w:lineRule="auto"/>
        <w:jc w:val="both"/>
        <w:rPr>
          <w:rFonts w:ascii="Times New Roman" w:hAnsi="Times New Roman"/>
          <w:b/>
          <w:sz w:val="32"/>
          <w:szCs w:val="24"/>
          <w:lang w:eastAsia="ko-KR"/>
        </w:rPr>
      </w:pPr>
      <w:r w:rsidRPr="00B34AC3">
        <w:rPr>
          <w:rFonts w:ascii="Times New Roman" w:hAnsi="Times New Roman" w:hint="eastAsia"/>
          <w:b/>
          <w:sz w:val="32"/>
          <w:szCs w:val="24"/>
          <w:lang w:eastAsia="ko-KR"/>
        </w:rPr>
        <w:lastRenderedPageBreak/>
        <w:t>R</w:t>
      </w:r>
      <w:r w:rsidRPr="00B34AC3">
        <w:rPr>
          <w:rFonts w:ascii="Times New Roman" w:hAnsi="Times New Roman"/>
          <w:b/>
          <w:sz w:val="32"/>
          <w:szCs w:val="24"/>
          <w:lang w:eastAsia="ko-KR"/>
        </w:rPr>
        <w:t xml:space="preserve">eviewer </w:t>
      </w:r>
      <w:r w:rsidR="0037289A">
        <w:rPr>
          <w:rFonts w:ascii="Times New Roman" w:hAnsi="Times New Roman"/>
          <w:b/>
          <w:sz w:val="32"/>
          <w:szCs w:val="24"/>
          <w:lang w:eastAsia="ko-KR"/>
        </w:rPr>
        <w:t>1</w:t>
      </w:r>
    </w:p>
    <w:p w14:paraId="6E56FAD0" w14:textId="1D05AC54" w:rsidR="00A65440" w:rsidRPr="00625AE9" w:rsidRDefault="004E6727" w:rsidP="002521E8">
      <w:pPr>
        <w:adjustRightInd w:val="0"/>
        <w:spacing w:after="0" w:line="480" w:lineRule="auto"/>
        <w:jc w:val="both"/>
        <w:rPr>
          <w:rFonts w:ascii="Times New Roman" w:hAnsi="Times New Roman"/>
          <w:sz w:val="24"/>
          <w:szCs w:val="24"/>
          <w:lang w:eastAsia="ko-KR"/>
        </w:rPr>
      </w:pPr>
      <w:r w:rsidRPr="00B34AC3">
        <w:rPr>
          <w:rFonts w:ascii="Times New Roman" w:hAnsi="Times New Roman"/>
          <w:b/>
          <w:sz w:val="24"/>
          <w:szCs w:val="24"/>
          <w:lang w:eastAsia="ko-KR"/>
        </w:rPr>
        <w:t>Overall comment:</w:t>
      </w:r>
      <w:r w:rsidRPr="00B34AC3">
        <w:rPr>
          <w:rFonts w:ascii="Times New Roman" w:hAnsi="Times New Roman"/>
          <w:sz w:val="24"/>
          <w:szCs w:val="24"/>
          <w:lang w:eastAsia="ko-KR"/>
        </w:rPr>
        <w:t xml:space="preserve"> </w:t>
      </w:r>
      <w:r w:rsidR="00D524BF" w:rsidRPr="00D524BF">
        <w:rPr>
          <w:rFonts w:ascii="Times New Roman" w:hAnsi="Times New Roman"/>
          <w:sz w:val="24"/>
          <w:szCs w:val="24"/>
          <w:lang w:eastAsia="ko-KR"/>
        </w:rPr>
        <w:t> </w:t>
      </w:r>
      <w:r w:rsidR="0037289A" w:rsidRPr="0037289A">
        <w:rPr>
          <w:rFonts w:ascii="Times New Roman" w:hAnsi="Times New Roman"/>
          <w:sz w:val="24"/>
          <w:szCs w:val="24"/>
          <w:lang w:eastAsia="ko-KR"/>
        </w:rPr>
        <w:t xml:space="preserve">The manuscript shows the effect of synthesizing conditions on the performance of lithium vanadate. The study is designed systematically and suitably. The characterization techniques are suitable and up-to-date. Therefore, the obtained results are reliable and meaningful. </w:t>
      </w:r>
    </w:p>
    <w:p w14:paraId="24A298EC" w14:textId="02223272" w:rsidR="00BC0791" w:rsidRPr="00F712E0" w:rsidRDefault="002F0716" w:rsidP="002521E8">
      <w:pPr>
        <w:adjustRightInd w:val="0"/>
        <w:spacing w:after="0" w:line="480" w:lineRule="auto"/>
        <w:jc w:val="both"/>
        <w:rPr>
          <w:rFonts w:ascii="Times New Roman" w:hAnsi="Times New Roman"/>
          <w:color w:val="0070C0"/>
          <w:sz w:val="24"/>
          <w:szCs w:val="24"/>
          <w:lang w:val="vi-VN" w:eastAsia="ko-KR"/>
        </w:rPr>
      </w:pPr>
      <w:r w:rsidRPr="00B34AC3">
        <w:rPr>
          <w:rFonts w:ascii="Times New Roman" w:hAnsi="Times New Roman"/>
          <w:color w:val="0070C0"/>
          <w:sz w:val="24"/>
          <w:szCs w:val="24"/>
          <w:lang w:eastAsia="ko-KR"/>
        </w:rPr>
        <w:t>We appreciate the R</w:t>
      </w:r>
      <w:r w:rsidR="00BC0791" w:rsidRPr="00B34AC3">
        <w:rPr>
          <w:rFonts w:ascii="Times New Roman" w:hAnsi="Times New Roman"/>
          <w:color w:val="0070C0"/>
          <w:sz w:val="24"/>
          <w:szCs w:val="24"/>
          <w:lang w:eastAsia="ko-KR"/>
        </w:rPr>
        <w:t>eviewer’s valuable comments on our manuscript and the additional suggestions</w:t>
      </w:r>
      <w:r w:rsidR="00703858">
        <w:rPr>
          <w:rFonts w:ascii="Times New Roman" w:hAnsi="Times New Roman"/>
          <w:color w:val="0070C0"/>
          <w:sz w:val="24"/>
          <w:szCs w:val="24"/>
          <w:lang w:eastAsia="ko-KR"/>
        </w:rPr>
        <w:t>.</w:t>
      </w:r>
      <w:r w:rsidR="006004D5">
        <w:rPr>
          <w:rFonts w:ascii="Times New Roman" w:hAnsi="Times New Roman"/>
          <w:color w:val="0070C0"/>
          <w:sz w:val="24"/>
          <w:szCs w:val="24"/>
          <w:lang w:val="vi-VN" w:eastAsia="ko-KR"/>
        </w:rPr>
        <w:t xml:space="preserve"> </w:t>
      </w:r>
      <w:r w:rsidR="00C06D58">
        <w:rPr>
          <w:rFonts w:ascii="Times New Roman" w:hAnsi="Times New Roman"/>
          <w:color w:val="0070C0"/>
          <w:sz w:val="24"/>
          <w:szCs w:val="24"/>
          <w:lang w:val="vi-VN" w:eastAsia="ko-KR"/>
        </w:rPr>
        <w:t xml:space="preserve">Based on the reviewer's recommendations, we have </w:t>
      </w:r>
      <w:r w:rsidR="00820C51">
        <w:rPr>
          <w:rFonts w:ascii="Times New Roman" w:hAnsi="Times New Roman"/>
          <w:color w:val="0070C0"/>
          <w:sz w:val="24"/>
          <w:szCs w:val="24"/>
          <w:lang w:val="vi-VN" w:eastAsia="ko-KR"/>
        </w:rPr>
        <w:t>revised them</w:t>
      </w:r>
      <w:r w:rsidR="00C06D58">
        <w:rPr>
          <w:rFonts w:ascii="Times New Roman" w:hAnsi="Times New Roman"/>
          <w:color w:val="0070C0"/>
          <w:sz w:val="24"/>
          <w:szCs w:val="24"/>
          <w:lang w:val="vi-VN" w:eastAsia="ko-KR"/>
        </w:rPr>
        <w:t>,</w:t>
      </w:r>
      <w:r w:rsidR="00E42D3D">
        <w:rPr>
          <w:rFonts w:ascii="Times New Roman" w:hAnsi="Times New Roman"/>
          <w:color w:val="0070C0"/>
          <w:sz w:val="24"/>
          <w:szCs w:val="24"/>
          <w:lang w:val="vi-VN" w:eastAsia="ko-KR"/>
        </w:rPr>
        <w:t xml:space="preserve"> as addressed below.</w:t>
      </w:r>
    </w:p>
    <w:p w14:paraId="40764A4F" w14:textId="063DB34F" w:rsidR="00A65440" w:rsidRPr="00B41486" w:rsidRDefault="004E6727" w:rsidP="002521E8">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1:</w:t>
      </w:r>
      <w:r w:rsidRPr="00B34AC3">
        <w:rPr>
          <w:rFonts w:ascii="Times New Roman" w:hAnsi="Times New Roman"/>
          <w:sz w:val="24"/>
          <w:szCs w:val="24"/>
          <w:lang w:eastAsia="ko-KR"/>
        </w:rPr>
        <w:t xml:space="preserve"> </w:t>
      </w:r>
      <w:r w:rsidR="0037289A" w:rsidRPr="0037289A">
        <w:rPr>
          <w:rFonts w:ascii="Times New Roman" w:hAnsi="Times New Roman"/>
          <w:sz w:val="24"/>
          <w:szCs w:val="24"/>
          <w:lang w:eastAsia="ko-KR"/>
        </w:rPr>
        <w:t xml:space="preserve"> The title should be clear: water vapor, not only vapor. </w:t>
      </w:r>
    </w:p>
    <w:p w14:paraId="61E928DF" w14:textId="14F76EC7" w:rsidR="00770E97" w:rsidRPr="0037289A" w:rsidRDefault="004E6727" w:rsidP="00BF6ED3">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EC27D0" w:rsidRPr="00B34AC3">
        <w:rPr>
          <w:rFonts w:ascii="Times New Roman" w:hAnsi="Times New Roman"/>
          <w:sz w:val="24"/>
          <w:szCs w:val="24"/>
          <w:lang w:eastAsia="ko-KR"/>
        </w:rPr>
        <w:t xml:space="preserve"> </w:t>
      </w:r>
      <w:bookmarkStart w:id="8" w:name="_Hlk35441574"/>
      <w:r w:rsidR="002F0716" w:rsidRPr="00B34AC3">
        <w:rPr>
          <w:rFonts w:ascii="Times New Roman" w:hAnsi="Times New Roman"/>
          <w:color w:val="0070C0"/>
          <w:sz w:val="24"/>
          <w:szCs w:val="24"/>
          <w:lang w:eastAsia="ko-KR"/>
        </w:rPr>
        <w:t>The authors thank the R</w:t>
      </w:r>
      <w:r w:rsidR="00916372" w:rsidRPr="00B34AC3">
        <w:rPr>
          <w:rFonts w:ascii="Times New Roman" w:hAnsi="Times New Roman"/>
          <w:color w:val="0070C0"/>
          <w:sz w:val="24"/>
          <w:szCs w:val="24"/>
          <w:lang w:eastAsia="ko-KR"/>
        </w:rPr>
        <w:t>eviewer</w:t>
      </w:r>
      <w:r w:rsidR="004B6A24">
        <w:rPr>
          <w:rFonts w:ascii="Times New Roman" w:hAnsi="Times New Roman"/>
          <w:color w:val="0070C0"/>
          <w:sz w:val="24"/>
          <w:szCs w:val="24"/>
          <w:lang w:val="vi-VN" w:eastAsia="ko-KR"/>
        </w:rPr>
        <w:t xml:space="preserve"> for </w:t>
      </w:r>
      <w:r w:rsidR="00822AFF">
        <w:rPr>
          <w:rFonts w:ascii="Times New Roman" w:hAnsi="Times New Roman"/>
          <w:color w:val="0070C0"/>
          <w:sz w:val="24"/>
          <w:szCs w:val="24"/>
          <w:lang w:val="vi-VN" w:eastAsia="ko-KR"/>
        </w:rPr>
        <w:t xml:space="preserve">the </w:t>
      </w:r>
      <w:r w:rsidR="0037289A">
        <w:rPr>
          <w:rFonts w:ascii="Times New Roman" w:hAnsi="Times New Roman"/>
          <w:color w:val="0070C0"/>
          <w:sz w:val="24"/>
          <w:szCs w:val="24"/>
          <w:lang w:eastAsia="ko-KR"/>
        </w:rPr>
        <w:t xml:space="preserve">suggestion. Accordingly, the title of </w:t>
      </w:r>
      <w:r w:rsidR="00D45A59">
        <w:rPr>
          <w:rFonts w:ascii="Times New Roman" w:hAnsi="Times New Roman"/>
          <w:color w:val="0070C0"/>
          <w:sz w:val="24"/>
          <w:szCs w:val="24"/>
          <w:lang w:eastAsia="ko-KR"/>
        </w:rPr>
        <w:t xml:space="preserve">the manuscript has been changed to </w:t>
      </w:r>
      <w:r w:rsidR="00D45A59" w:rsidRPr="00D45A59">
        <w:rPr>
          <w:rFonts w:ascii="Times New Roman" w:hAnsi="Times New Roman"/>
          <w:color w:val="0070C0"/>
          <w:sz w:val="24"/>
          <w:szCs w:val="24"/>
          <w:lang w:eastAsia="ko-KR"/>
        </w:rPr>
        <w:t>“From water vapor-assisted solid-state reaction to high-performance anode for lithium-ion batteries: An ex-situ investigation for a case study of lithium vanadate”</w:t>
      </w:r>
      <w:r w:rsidR="00D45A59">
        <w:rPr>
          <w:rFonts w:ascii="Times New Roman" w:hAnsi="Times New Roman"/>
          <w:color w:val="0070C0"/>
          <w:sz w:val="24"/>
          <w:szCs w:val="24"/>
          <w:lang w:eastAsia="ko-KR"/>
        </w:rPr>
        <w:t>.</w:t>
      </w:r>
    </w:p>
    <w:bookmarkEnd w:id="8"/>
    <w:p w14:paraId="6993CA37" w14:textId="576C6EC3" w:rsidR="000776E4" w:rsidRPr="00C75AB6" w:rsidRDefault="004E6727" w:rsidP="002521E8">
      <w:pPr>
        <w:adjustRightInd w:val="0"/>
        <w:spacing w:after="0" w:line="480" w:lineRule="auto"/>
        <w:jc w:val="both"/>
        <w:rPr>
          <w:rFonts w:ascii="Times New Roman" w:hAnsi="Times New Roman"/>
          <w:sz w:val="24"/>
          <w:szCs w:val="24"/>
          <w:lang w:val="vi-VN"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2:</w:t>
      </w:r>
      <w:r w:rsidRPr="00B34AC3">
        <w:rPr>
          <w:rFonts w:ascii="Times New Roman" w:hAnsi="Times New Roman"/>
          <w:sz w:val="24"/>
          <w:szCs w:val="24"/>
          <w:lang w:eastAsia="ko-KR"/>
        </w:rPr>
        <w:t xml:space="preserve"> </w:t>
      </w:r>
      <w:r w:rsidR="00D57C64" w:rsidRPr="00D57C64">
        <w:rPr>
          <w:rFonts w:ascii="Times New Roman" w:hAnsi="Times New Roman"/>
          <w:sz w:val="24"/>
          <w:szCs w:val="24"/>
          <w:lang w:eastAsia="ko-KR"/>
        </w:rPr>
        <w:t> </w:t>
      </w:r>
      <w:r w:rsidR="00D45A59" w:rsidRPr="00D45A59">
        <w:rPr>
          <w:rFonts w:ascii="Times New Roman" w:hAnsi="Times New Roman"/>
          <w:sz w:val="24"/>
          <w:szCs w:val="24"/>
          <w:lang w:eastAsia="ko-KR"/>
        </w:rPr>
        <w:t>The manuscript needs to be revised typos. For example: trog, nhưng một thí dụ.</w:t>
      </w:r>
    </w:p>
    <w:p w14:paraId="4F8A3B07" w14:textId="40CC17BF" w:rsidR="006B7DD5" w:rsidRPr="00842AA5" w:rsidRDefault="00535BED" w:rsidP="00617E3E">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2F0716" w:rsidRPr="00B34AC3">
        <w:rPr>
          <w:rFonts w:ascii="Times New Roman" w:hAnsi="Times New Roman"/>
          <w:color w:val="0070C0"/>
          <w:sz w:val="24"/>
          <w:szCs w:val="24"/>
          <w:lang w:eastAsia="ko-KR"/>
        </w:rPr>
        <w:t>We t</w:t>
      </w:r>
      <w:r w:rsidRPr="00B34AC3">
        <w:rPr>
          <w:rFonts w:ascii="Times New Roman" w:hAnsi="Times New Roman"/>
          <w:color w:val="0070C0"/>
          <w:sz w:val="24"/>
          <w:szCs w:val="24"/>
          <w:lang w:eastAsia="ko-KR"/>
        </w:rPr>
        <w:t xml:space="preserve">hank </w:t>
      </w:r>
      <w:r w:rsidR="00625AE9">
        <w:rPr>
          <w:rFonts w:ascii="Times New Roman" w:hAnsi="Times New Roman"/>
          <w:color w:val="0070C0"/>
          <w:sz w:val="24"/>
          <w:szCs w:val="24"/>
          <w:lang w:val="vi-VN" w:eastAsia="ko-KR"/>
        </w:rPr>
        <w:t xml:space="preserve">the </w:t>
      </w:r>
      <w:r w:rsidR="002F0716" w:rsidRPr="00B34AC3">
        <w:rPr>
          <w:rFonts w:ascii="Times New Roman" w:hAnsi="Times New Roman"/>
          <w:color w:val="0070C0"/>
          <w:sz w:val="24"/>
          <w:szCs w:val="24"/>
          <w:lang w:eastAsia="ko-KR"/>
        </w:rPr>
        <w:t>Reviewer</w:t>
      </w:r>
      <w:r w:rsidRPr="00B34AC3">
        <w:rPr>
          <w:rFonts w:ascii="Times New Roman" w:hAnsi="Times New Roman"/>
          <w:color w:val="0070C0"/>
          <w:sz w:val="24"/>
          <w:szCs w:val="24"/>
          <w:lang w:eastAsia="ko-KR"/>
        </w:rPr>
        <w:t xml:space="preserve"> for </w:t>
      </w:r>
      <w:r w:rsidR="002F0716" w:rsidRPr="00B34AC3">
        <w:rPr>
          <w:rFonts w:ascii="Times New Roman" w:hAnsi="Times New Roman"/>
          <w:color w:val="0070C0"/>
          <w:sz w:val="24"/>
          <w:szCs w:val="24"/>
          <w:lang w:eastAsia="ko-KR"/>
        </w:rPr>
        <w:t>the</w:t>
      </w:r>
      <w:r w:rsidRPr="00B34AC3">
        <w:rPr>
          <w:rFonts w:ascii="Times New Roman" w:hAnsi="Times New Roman"/>
          <w:color w:val="0070C0"/>
          <w:sz w:val="24"/>
          <w:szCs w:val="24"/>
          <w:lang w:eastAsia="ko-KR"/>
        </w:rPr>
        <w:t xml:space="preserve"> comment. </w:t>
      </w:r>
      <w:r w:rsidR="00D45A59">
        <w:rPr>
          <w:rFonts w:ascii="Times New Roman" w:hAnsi="Times New Roman"/>
          <w:color w:val="0070C0"/>
          <w:sz w:val="24"/>
          <w:szCs w:val="24"/>
          <w:lang w:eastAsia="ko-KR"/>
        </w:rPr>
        <w:t>These typos have been correted and the manuscript has been re-checked carefully.</w:t>
      </w:r>
    </w:p>
    <w:p w14:paraId="162D01AD" w14:textId="63E46A80" w:rsidR="00757329" w:rsidRDefault="004E6727" w:rsidP="00071D66">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3:</w:t>
      </w:r>
      <w:r w:rsidRPr="00B34AC3">
        <w:rPr>
          <w:rFonts w:ascii="Times New Roman" w:hAnsi="Times New Roman"/>
          <w:sz w:val="24"/>
          <w:szCs w:val="24"/>
          <w:lang w:eastAsia="ko-KR"/>
        </w:rPr>
        <w:t xml:space="preserve">  </w:t>
      </w:r>
      <w:r w:rsidR="00D45A59" w:rsidRPr="00D45A59">
        <w:rPr>
          <w:rFonts w:ascii="Times New Roman" w:hAnsi="Times New Roman"/>
          <w:sz w:val="24"/>
          <w:szCs w:val="24"/>
          <w:lang w:eastAsia="ko-KR"/>
        </w:rPr>
        <w:t xml:space="preserve">The Raman results are affected strongly by the Raman source. Therefore, the information related to the Raman source should be added to the manuscript, such as the excitation wavelength, the intensity.  </w:t>
      </w:r>
    </w:p>
    <w:p w14:paraId="2E768F23" w14:textId="40E4214E" w:rsidR="001107A3" w:rsidRPr="001107A3" w:rsidRDefault="00535BED" w:rsidP="001107A3">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1107A3" w:rsidRPr="001107A3">
        <w:rPr>
          <w:rFonts w:ascii="Times New Roman" w:hAnsi="Times New Roman"/>
          <w:color w:val="0070C0"/>
          <w:sz w:val="24"/>
          <w:szCs w:val="24"/>
          <w:lang w:eastAsia="ko-KR"/>
        </w:rPr>
        <w:t xml:space="preserve">We appreciate the Reviewer's </w:t>
      </w:r>
      <w:r w:rsidR="00134412">
        <w:rPr>
          <w:rFonts w:ascii="Times New Roman" w:hAnsi="Times New Roman"/>
          <w:color w:val="0070C0"/>
          <w:sz w:val="24"/>
          <w:szCs w:val="24"/>
          <w:lang w:eastAsia="ko-KR"/>
        </w:rPr>
        <w:t>recommendation</w:t>
      </w:r>
      <w:r w:rsidR="001107A3" w:rsidRPr="001107A3">
        <w:rPr>
          <w:rFonts w:ascii="Times New Roman" w:hAnsi="Times New Roman"/>
          <w:color w:val="0070C0"/>
          <w:sz w:val="24"/>
          <w:szCs w:val="24"/>
          <w:lang w:eastAsia="ko-KR"/>
        </w:rPr>
        <w:t xml:space="preserve">. </w:t>
      </w:r>
      <w:r w:rsidR="00134412">
        <w:rPr>
          <w:rFonts w:ascii="Times New Roman" w:hAnsi="Times New Roman"/>
          <w:color w:val="0070C0"/>
          <w:sz w:val="24"/>
          <w:szCs w:val="24"/>
          <w:lang w:eastAsia="ko-KR"/>
        </w:rPr>
        <w:t xml:space="preserve">The conditions of the Raman spectroscopy recording process, such as excitation wavelength, laser power, and exposure time, have been supplemented as follows in the revised manuscript. </w:t>
      </w:r>
    </w:p>
    <w:p w14:paraId="1F8A5B32" w14:textId="0B862134" w:rsidR="00681AE0" w:rsidRDefault="00681AE0" w:rsidP="00681AE0">
      <w:pPr>
        <w:adjustRightInd w:val="0"/>
        <w:spacing w:after="0" w:line="480" w:lineRule="auto"/>
        <w:ind w:left="1701"/>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r w:rsidR="00134412" w:rsidRPr="00134412">
        <w:rPr>
          <w:rFonts w:ascii="Times New Roman" w:hAnsi="Times New Roman" w:cs="Times New Roman"/>
          <w:i/>
          <w:iCs/>
          <w:sz w:val="24"/>
          <w:szCs w:val="24"/>
        </w:rPr>
        <w:t>The Raman spectroscopy of these v-LVOs was collected on a DXR 3xi (Thermo Fisher) under a 532-nm wavelength excitation with a laser power of 0.1 ~ 1mW, and exposure time of 0.05 ~ 0.5s.</w:t>
      </w:r>
      <w:r w:rsidR="00DC7F37">
        <w:rPr>
          <w:rFonts w:ascii="Times New Roman" w:hAnsi="Times New Roman" w:cs="Times New Roman"/>
          <w:i/>
          <w:iCs/>
          <w:sz w:val="24"/>
          <w:szCs w:val="24"/>
        </w:rPr>
        <w:t>”</w:t>
      </w:r>
    </w:p>
    <w:p w14:paraId="3F9FD96B" w14:textId="37DDFAAC" w:rsidR="00DC7F37" w:rsidRDefault="00DC7F37" w:rsidP="00DC7F37">
      <w:pPr>
        <w:adjustRightInd w:val="0"/>
        <w:spacing w:after="0" w:line="480" w:lineRule="auto"/>
        <w:ind w:left="1701"/>
        <w:jc w:val="right"/>
        <w:rPr>
          <w:rFonts w:ascii="Times New Roman" w:hAnsi="Times New Roman" w:cs="Times New Roman"/>
          <w:i/>
          <w:iCs/>
          <w:sz w:val="24"/>
          <w:szCs w:val="24"/>
        </w:rPr>
      </w:pPr>
      <w:r>
        <w:rPr>
          <w:rFonts w:ascii="Times New Roman" w:hAnsi="Times New Roman" w:cs="Times New Roman"/>
          <w:i/>
          <w:iCs/>
          <w:sz w:val="24"/>
          <w:szCs w:val="24"/>
        </w:rPr>
        <w:t xml:space="preserve">(Revised manuscript, page </w:t>
      </w:r>
      <w:r w:rsidR="00134412">
        <w:rPr>
          <w:rFonts w:ascii="Times New Roman" w:hAnsi="Times New Roman" w:cs="Times New Roman"/>
          <w:i/>
          <w:iCs/>
          <w:sz w:val="24"/>
          <w:szCs w:val="24"/>
        </w:rPr>
        <w:t>3</w:t>
      </w:r>
      <w:r>
        <w:rPr>
          <w:rFonts w:ascii="Times New Roman" w:hAnsi="Times New Roman" w:cs="Times New Roman"/>
          <w:i/>
          <w:iCs/>
          <w:sz w:val="24"/>
          <w:szCs w:val="24"/>
        </w:rPr>
        <w:t>)</w:t>
      </w:r>
    </w:p>
    <w:p w14:paraId="7A23689A" w14:textId="3B254E47" w:rsidR="004105A2" w:rsidRDefault="004E6727" w:rsidP="004105A2">
      <w:pPr>
        <w:adjustRightInd w:val="0"/>
        <w:spacing w:after="0" w:line="480" w:lineRule="auto"/>
        <w:jc w:val="both"/>
        <w:rPr>
          <w:rFonts w:ascii="Times New Roman" w:hAnsi="Times New Roman"/>
          <w:sz w:val="24"/>
          <w:szCs w:val="24"/>
          <w:lang w:eastAsia="ko-KR"/>
        </w:rPr>
      </w:pPr>
      <w:r w:rsidRPr="00CC3182">
        <w:rPr>
          <w:rFonts w:ascii="Times New Roman" w:hAnsi="Times New Roman" w:hint="eastAsia"/>
          <w:b/>
          <w:sz w:val="24"/>
          <w:szCs w:val="24"/>
          <w:lang w:eastAsia="ko-KR"/>
        </w:rPr>
        <w:t>C</w:t>
      </w:r>
      <w:r w:rsidRPr="00CC3182">
        <w:rPr>
          <w:rFonts w:ascii="Times New Roman" w:hAnsi="Times New Roman"/>
          <w:b/>
          <w:sz w:val="24"/>
          <w:szCs w:val="24"/>
          <w:lang w:eastAsia="ko-KR"/>
        </w:rPr>
        <w:t xml:space="preserve">omment 4: </w:t>
      </w:r>
      <w:r w:rsidRPr="00CC3182">
        <w:rPr>
          <w:rFonts w:ascii="Times New Roman" w:hAnsi="Times New Roman"/>
          <w:sz w:val="24"/>
          <w:szCs w:val="24"/>
          <w:lang w:eastAsia="ko-KR"/>
        </w:rPr>
        <w:t xml:space="preserve"> </w:t>
      </w:r>
      <w:r w:rsidR="004105A2" w:rsidRPr="004105A2">
        <w:rPr>
          <w:rFonts w:ascii="Times New Roman" w:hAnsi="Times New Roman"/>
          <w:sz w:val="24"/>
          <w:szCs w:val="24"/>
          <w:lang w:eastAsia="ko-KR"/>
        </w:rPr>
        <w:t> </w:t>
      </w:r>
      <w:r w:rsidR="004D1AF4" w:rsidRPr="004D1AF4">
        <w:rPr>
          <w:rFonts w:ascii="Times New Roman" w:hAnsi="Times New Roman"/>
          <w:sz w:val="24"/>
          <w:szCs w:val="24"/>
          <w:lang w:eastAsia="ko-KR"/>
        </w:rPr>
        <w:t>The result calculated from the XRD data should be crystallite size rather than grain size. The authors must revise this definition.</w:t>
      </w:r>
    </w:p>
    <w:p w14:paraId="23609065" w14:textId="6A1FC6C6" w:rsidR="003E0392" w:rsidRDefault="00535BED" w:rsidP="00E86A76">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CC3182">
        <w:rPr>
          <w:rFonts w:ascii="Times New Roman" w:hAnsi="Times New Roman"/>
          <w:sz w:val="24"/>
          <w:szCs w:val="24"/>
          <w:lang w:eastAsia="ko-KR"/>
        </w:rPr>
        <w:t xml:space="preserve"> </w:t>
      </w:r>
      <w:r w:rsidR="00CC3182">
        <w:rPr>
          <w:rFonts w:ascii="Times New Roman" w:hAnsi="Times New Roman"/>
          <w:color w:val="0070C0"/>
          <w:sz w:val="24"/>
          <w:szCs w:val="24"/>
          <w:lang w:eastAsia="ko-KR"/>
        </w:rPr>
        <w:t>T</w:t>
      </w:r>
      <w:r w:rsidRPr="00B34AC3">
        <w:rPr>
          <w:rFonts w:ascii="Times New Roman" w:hAnsi="Times New Roman"/>
          <w:color w:val="0070C0"/>
          <w:sz w:val="24"/>
          <w:szCs w:val="24"/>
          <w:lang w:eastAsia="ko-KR"/>
        </w:rPr>
        <w:t xml:space="preserve">hank </w:t>
      </w:r>
      <w:r w:rsidR="00625AE9">
        <w:rPr>
          <w:rFonts w:ascii="Times New Roman" w:hAnsi="Times New Roman"/>
          <w:color w:val="0070C0"/>
          <w:sz w:val="24"/>
          <w:szCs w:val="24"/>
          <w:lang w:val="vi-VN" w:eastAsia="ko-KR"/>
        </w:rPr>
        <w:t xml:space="preserve">the </w:t>
      </w:r>
      <w:r w:rsidR="002F0716" w:rsidRPr="00B34AC3">
        <w:rPr>
          <w:rFonts w:ascii="Times New Roman" w:hAnsi="Times New Roman"/>
          <w:color w:val="0070C0"/>
          <w:sz w:val="24"/>
          <w:szCs w:val="24"/>
          <w:lang w:eastAsia="ko-KR"/>
        </w:rPr>
        <w:t>Reviewer</w:t>
      </w:r>
      <w:r w:rsidR="009F14BA">
        <w:rPr>
          <w:rFonts w:ascii="Times New Roman" w:hAnsi="Times New Roman"/>
          <w:color w:val="0070C0"/>
          <w:sz w:val="24"/>
          <w:szCs w:val="24"/>
          <w:lang w:val="vi-VN" w:eastAsia="ko-KR"/>
        </w:rPr>
        <w:t xml:space="preserve"> for the</w:t>
      </w:r>
      <w:r w:rsidRPr="00B34AC3">
        <w:rPr>
          <w:rFonts w:ascii="Times New Roman" w:hAnsi="Times New Roman"/>
          <w:color w:val="0070C0"/>
          <w:sz w:val="24"/>
          <w:szCs w:val="24"/>
          <w:lang w:eastAsia="ko-KR"/>
        </w:rPr>
        <w:t xml:space="preserve"> comment. </w:t>
      </w:r>
      <w:r w:rsidR="004D1AF4">
        <w:rPr>
          <w:rFonts w:ascii="Times New Roman" w:hAnsi="Times New Roman"/>
          <w:color w:val="0070C0"/>
          <w:sz w:val="24"/>
          <w:szCs w:val="24"/>
          <w:lang w:eastAsia="ko-KR"/>
        </w:rPr>
        <w:t>This misleading definition has been corrected in the revised manuscript.</w:t>
      </w:r>
    </w:p>
    <w:p w14:paraId="12223300" w14:textId="05D925FA" w:rsidR="009618B1" w:rsidRDefault="009618B1" w:rsidP="004D1AF4">
      <w:pPr>
        <w:adjustRightInd w:val="0"/>
        <w:spacing w:after="0" w:line="480" w:lineRule="auto"/>
        <w:jc w:val="both"/>
        <w:rPr>
          <w:rFonts w:ascii="Times New Roman" w:hAnsi="Times New Roman"/>
          <w:sz w:val="24"/>
          <w:szCs w:val="24"/>
          <w:lang w:eastAsia="ko-KR"/>
        </w:rPr>
      </w:pPr>
      <w:bookmarkStart w:id="9" w:name="OLE_LINK14"/>
      <w:r w:rsidRPr="009618B1">
        <w:rPr>
          <w:rFonts w:ascii="Times New Roman" w:hAnsi="Times New Roman"/>
          <w:b/>
          <w:bCs/>
          <w:sz w:val="24"/>
          <w:szCs w:val="24"/>
          <w:lang w:eastAsia="ko-KR"/>
        </w:rPr>
        <w:t>Comment 5</w:t>
      </w:r>
      <w:r>
        <w:rPr>
          <w:rFonts w:ascii="Times New Roman" w:hAnsi="Times New Roman"/>
          <w:b/>
          <w:bCs/>
          <w:sz w:val="24"/>
          <w:szCs w:val="24"/>
          <w:lang w:eastAsia="ko-KR"/>
        </w:rPr>
        <w:t>:</w:t>
      </w:r>
      <w:r>
        <w:rPr>
          <w:rFonts w:ascii="Times New Roman" w:hAnsi="Times New Roman"/>
          <w:sz w:val="24"/>
          <w:szCs w:val="24"/>
          <w:lang w:eastAsia="ko-KR"/>
        </w:rPr>
        <w:t xml:space="preserve"> </w:t>
      </w:r>
      <w:r w:rsidR="004D1AF4" w:rsidRPr="004D1AF4">
        <w:rPr>
          <w:rFonts w:ascii="Times New Roman" w:hAnsi="Times New Roman"/>
          <w:sz w:val="24"/>
          <w:szCs w:val="24"/>
          <w:lang w:eastAsia="ko-KR"/>
        </w:rPr>
        <w:t xml:space="preserve">The authors claim that the obtained electrochemical performances are improved significantly in comparison to others. I think that a table showing the obtained results with the results published by others is necessary. </w:t>
      </w:r>
    </w:p>
    <w:p w14:paraId="665B7B3A" w14:textId="3BCDB1F2" w:rsidR="000B5917" w:rsidRPr="000B5917" w:rsidRDefault="009618B1" w:rsidP="000B5917">
      <w:pPr>
        <w:adjustRightInd w:val="0"/>
        <w:spacing w:after="0" w:line="480" w:lineRule="auto"/>
        <w:ind w:left="142"/>
        <w:jc w:val="both"/>
        <w:rPr>
          <w:rFonts w:ascii="Times New Roman" w:eastAsia="Malgun Gothic" w:hAnsi="Times New Roman" w:cs="Times New Roman"/>
          <w:i/>
          <w:iCs/>
          <w:kern w:val="2"/>
          <w:sz w:val="24"/>
          <w:szCs w:val="24"/>
          <w:lang w:eastAsia="ko-KR"/>
          <w14:ligatures w14:val="standardContextual"/>
        </w:rPr>
      </w:pPr>
      <w:r>
        <w:rPr>
          <w:rFonts w:ascii="Times New Roman" w:hAnsi="Times New Roman"/>
          <w:b/>
          <w:bCs/>
          <w:sz w:val="24"/>
          <w:szCs w:val="24"/>
          <w:lang w:eastAsia="ko-KR"/>
        </w:rPr>
        <w:t>Response:</w:t>
      </w:r>
      <w:r>
        <w:rPr>
          <w:rFonts w:ascii="Times New Roman" w:hAnsi="Times New Roman"/>
          <w:sz w:val="24"/>
          <w:szCs w:val="24"/>
          <w:lang w:eastAsia="ko-KR"/>
        </w:rPr>
        <w:t xml:space="preserve"> </w:t>
      </w:r>
      <w:r w:rsidR="00464316">
        <w:rPr>
          <w:rFonts w:ascii="Times New Roman" w:hAnsi="Times New Roman"/>
          <w:color w:val="4472C4" w:themeColor="accent5"/>
          <w:sz w:val="24"/>
          <w:szCs w:val="24"/>
          <w:lang w:eastAsia="ko-KR"/>
        </w:rPr>
        <w:t>The authors</w:t>
      </w:r>
      <w:r w:rsidR="00464316" w:rsidRPr="00464316">
        <w:rPr>
          <w:rFonts w:ascii="Times New Roman" w:hAnsi="Times New Roman"/>
          <w:color w:val="4472C4" w:themeColor="accent5"/>
          <w:sz w:val="24"/>
          <w:szCs w:val="24"/>
          <w:lang w:eastAsia="ko-KR"/>
        </w:rPr>
        <w:t xml:space="preserve"> thank the Reviewer for the valuable comment</w:t>
      </w:r>
      <w:r>
        <w:rPr>
          <w:rFonts w:ascii="Times New Roman" w:hAnsi="Times New Roman"/>
          <w:color w:val="4472C4" w:themeColor="accent5"/>
          <w:sz w:val="24"/>
          <w:szCs w:val="24"/>
          <w:lang w:eastAsia="ko-KR"/>
        </w:rPr>
        <w:t xml:space="preserve">. </w:t>
      </w:r>
      <w:r w:rsidR="000B5917">
        <w:rPr>
          <w:rFonts w:ascii="Times New Roman" w:hAnsi="Times New Roman"/>
          <w:color w:val="4472C4" w:themeColor="accent5"/>
          <w:sz w:val="24"/>
          <w:szCs w:val="24"/>
          <w:lang w:eastAsia="ko-KR"/>
        </w:rPr>
        <w:t>The additional brief comparison on the electrochemical performance of v-LVO and the recent publication of Li</w:t>
      </w:r>
      <w:r w:rsidR="000B5917">
        <w:rPr>
          <w:rFonts w:ascii="Times New Roman" w:hAnsi="Times New Roman"/>
          <w:color w:val="4472C4" w:themeColor="accent5"/>
          <w:sz w:val="24"/>
          <w:szCs w:val="24"/>
          <w:vertAlign w:val="subscript"/>
          <w:lang w:eastAsia="ko-KR"/>
        </w:rPr>
        <w:t>3</w:t>
      </w:r>
      <w:r w:rsidR="000B5917">
        <w:rPr>
          <w:rFonts w:ascii="Times New Roman" w:hAnsi="Times New Roman"/>
          <w:color w:val="4472C4" w:themeColor="accent5"/>
          <w:sz w:val="24"/>
          <w:szCs w:val="24"/>
          <w:lang w:eastAsia="ko-KR"/>
        </w:rPr>
        <w:t>VO</w:t>
      </w:r>
      <w:r w:rsidR="000B5917">
        <w:rPr>
          <w:rFonts w:ascii="Times New Roman" w:hAnsi="Times New Roman"/>
          <w:color w:val="4472C4" w:themeColor="accent5"/>
          <w:sz w:val="24"/>
          <w:szCs w:val="24"/>
          <w:vertAlign w:val="subscript"/>
          <w:lang w:eastAsia="ko-KR"/>
        </w:rPr>
        <w:t>4</w:t>
      </w:r>
      <w:r w:rsidR="000B5917">
        <w:rPr>
          <w:rFonts w:ascii="Times New Roman" w:hAnsi="Times New Roman"/>
          <w:color w:val="4472C4" w:themeColor="accent5"/>
          <w:sz w:val="24"/>
          <w:szCs w:val="24"/>
          <w:lang w:eastAsia="ko-KR"/>
        </w:rPr>
        <w:t>-based anodes have been supplemented in the revised manuscript.</w:t>
      </w:r>
    </w:p>
    <w:p w14:paraId="301B7450" w14:textId="48CCC35D" w:rsidR="000F0B95" w:rsidRDefault="00035314" w:rsidP="009618B1">
      <w:pPr>
        <w:adjustRightInd w:val="0"/>
        <w:spacing w:after="0" w:line="480" w:lineRule="auto"/>
        <w:ind w:left="142"/>
        <w:jc w:val="both"/>
        <w:rPr>
          <w:rFonts w:ascii="Times New Roman" w:hAnsi="Times New Roman"/>
          <w:sz w:val="24"/>
          <w:szCs w:val="24"/>
          <w:lang w:eastAsia="ko-KR"/>
        </w:rPr>
      </w:pPr>
      <w:r w:rsidRPr="00035314">
        <w:rPr>
          <w:rFonts w:ascii="Times New Roman" w:hAnsi="Times New Roman"/>
          <w:b/>
          <w:bCs/>
          <w:sz w:val="24"/>
          <w:szCs w:val="24"/>
          <w:lang w:eastAsia="ko-KR"/>
        </w:rPr>
        <w:t>Comment 6:</w:t>
      </w:r>
      <w:r>
        <w:rPr>
          <w:rFonts w:ascii="Times New Roman" w:hAnsi="Times New Roman"/>
          <w:b/>
          <w:bCs/>
          <w:sz w:val="24"/>
          <w:szCs w:val="24"/>
          <w:lang w:eastAsia="ko-KR"/>
        </w:rPr>
        <w:t xml:space="preserve"> </w:t>
      </w:r>
      <w:r w:rsidR="000B5917" w:rsidRPr="000B5917">
        <w:rPr>
          <w:rFonts w:ascii="Times New Roman" w:hAnsi="Times New Roman"/>
          <w:sz w:val="24"/>
          <w:szCs w:val="24"/>
          <w:lang w:eastAsia="ko-KR"/>
        </w:rPr>
        <w:t>The authors claim that the smaller the particles are, the higher the electronic conductivity is. I think that when the particles are smaller, the number of grain boundaries is increased. Therefore, the conductivity of the material should be decrease. Can you explain this thing?</w:t>
      </w:r>
    </w:p>
    <w:p w14:paraId="705DF3CD" w14:textId="7B8B001D" w:rsidR="00035314" w:rsidRPr="00035314" w:rsidRDefault="00035314" w:rsidP="009618B1">
      <w:pPr>
        <w:adjustRightInd w:val="0"/>
        <w:spacing w:after="0" w:line="480" w:lineRule="auto"/>
        <w:ind w:left="142"/>
        <w:jc w:val="both"/>
        <w:rPr>
          <w:rFonts w:ascii="Times New Roman" w:hAnsi="Times New Roman"/>
          <w:color w:val="4472C4" w:themeColor="accent5"/>
          <w:sz w:val="24"/>
          <w:szCs w:val="24"/>
          <w:lang w:eastAsia="ko-KR"/>
        </w:rPr>
      </w:pPr>
      <w:r>
        <w:rPr>
          <w:rFonts w:ascii="Times New Roman" w:hAnsi="Times New Roman"/>
          <w:b/>
          <w:bCs/>
          <w:sz w:val="24"/>
          <w:szCs w:val="24"/>
          <w:lang w:eastAsia="ko-KR"/>
        </w:rPr>
        <w:t>Response:</w:t>
      </w:r>
      <w:r>
        <w:rPr>
          <w:rFonts w:ascii="Times New Roman" w:hAnsi="Times New Roman"/>
          <w:sz w:val="24"/>
          <w:szCs w:val="24"/>
          <w:lang w:eastAsia="ko-KR"/>
        </w:rPr>
        <w:t xml:space="preserve"> </w:t>
      </w:r>
      <w:r>
        <w:rPr>
          <w:rFonts w:ascii="Times New Roman" w:hAnsi="Times New Roman"/>
          <w:color w:val="4472C4" w:themeColor="accent5"/>
          <w:sz w:val="24"/>
          <w:szCs w:val="24"/>
          <w:lang w:eastAsia="ko-KR"/>
        </w:rPr>
        <w:t>The authors thank the Reviewer for the comment</w:t>
      </w:r>
      <w:r w:rsidR="009B2CC1">
        <w:rPr>
          <w:rFonts w:ascii="Times New Roman" w:hAnsi="Times New Roman"/>
          <w:color w:val="4472C4" w:themeColor="accent5"/>
          <w:sz w:val="24"/>
          <w:szCs w:val="24"/>
          <w:lang w:eastAsia="ko-KR"/>
        </w:rPr>
        <w:t xml:space="preserve">. The authors agree with the comment of the Reviewer that an increase in grain boundaries accompanies the reduction in particle size, resulting in lower ionic conductivity. However, the decrease in particle size also improves electrical contact between the active material and conductive network in the electrode </w:t>
      </w:r>
      <w:r w:rsidR="009B2CC1">
        <w:rPr>
          <w:rFonts w:ascii="Times New Roman" w:hAnsi="Times New Roman"/>
          <w:color w:val="4472C4" w:themeColor="accent5"/>
          <w:sz w:val="24"/>
          <w:szCs w:val="24"/>
          <w:lang w:eastAsia="ko-KR"/>
        </w:rPr>
        <w:lastRenderedPageBreak/>
        <w:t>structure. These</w:t>
      </w:r>
      <w:r w:rsidR="005D1D37">
        <w:rPr>
          <w:rFonts w:ascii="Times New Roman" w:hAnsi="Times New Roman"/>
          <w:color w:val="4472C4" w:themeColor="accent5"/>
          <w:sz w:val="24"/>
          <w:szCs w:val="24"/>
          <w:lang w:eastAsia="ko-KR"/>
        </w:rPr>
        <w:t xml:space="preserve"> conflicting phenomena should be clarified using EIS results. In this revision, the Nyquist plots of v-LVO and c-LVO electrodes, as shown in Figure 3f, indicate the improvement in charge transfer properties of the electrode. Therefore, the reduction of particle size is reasonably ascribed to the enhanced charge transport.</w:t>
      </w:r>
    </w:p>
    <w:p w14:paraId="5F94098C" w14:textId="229253FE" w:rsidR="00096BAC" w:rsidRDefault="00096BAC" w:rsidP="00096BAC">
      <w:pPr>
        <w:adjustRightInd w:val="0"/>
        <w:spacing w:after="0" w:line="480" w:lineRule="auto"/>
        <w:ind w:left="142"/>
        <w:jc w:val="both"/>
        <w:rPr>
          <w:rFonts w:ascii="Times New Roman" w:hAnsi="Times New Roman"/>
          <w:sz w:val="24"/>
          <w:szCs w:val="24"/>
          <w:lang w:eastAsia="ko-KR"/>
        </w:rPr>
      </w:pPr>
      <w:r w:rsidRPr="00035314">
        <w:rPr>
          <w:rFonts w:ascii="Times New Roman" w:hAnsi="Times New Roman"/>
          <w:b/>
          <w:bCs/>
          <w:sz w:val="24"/>
          <w:szCs w:val="24"/>
          <w:lang w:eastAsia="ko-KR"/>
        </w:rPr>
        <w:t xml:space="preserve">Comment </w:t>
      </w:r>
      <w:r>
        <w:rPr>
          <w:rFonts w:ascii="Times New Roman" w:hAnsi="Times New Roman"/>
          <w:b/>
          <w:bCs/>
          <w:sz w:val="24"/>
          <w:szCs w:val="24"/>
          <w:lang w:eastAsia="ko-KR"/>
        </w:rPr>
        <w:t>7</w:t>
      </w:r>
      <w:r w:rsidRPr="00035314">
        <w:rPr>
          <w:rFonts w:ascii="Times New Roman" w:hAnsi="Times New Roman"/>
          <w:b/>
          <w:bCs/>
          <w:sz w:val="24"/>
          <w:szCs w:val="24"/>
          <w:lang w:eastAsia="ko-KR"/>
        </w:rPr>
        <w:t>:</w:t>
      </w:r>
      <w:r>
        <w:rPr>
          <w:rFonts w:ascii="Times New Roman" w:hAnsi="Times New Roman"/>
          <w:b/>
          <w:bCs/>
          <w:sz w:val="24"/>
          <w:szCs w:val="24"/>
          <w:lang w:eastAsia="ko-KR"/>
        </w:rPr>
        <w:t xml:space="preserve"> </w:t>
      </w:r>
      <w:r w:rsidR="005D1D37" w:rsidRPr="005D1D37">
        <w:rPr>
          <w:rFonts w:ascii="Times New Roman" w:hAnsi="Times New Roman"/>
          <w:sz w:val="24"/>
          <w:szCs w:val="24"/>
          <w:lang w:eastAsia="ko-KR"/>
        </w:rPr>
        <w:t xml:space="preserve"> The numbers in Fig. 1 and Fig. 3 are small and blurry, especially the enlarged parts. Their quality should be improved.  </w:t>
      </w:r>
    </w:p>
    <w:p w14:paraId="4D3F374B" w14:textId="38301B8F" w:rsidR="00096BAC" w:rsidRPr="000335D2" w:rsidRDefault="00096BAC" w:rsidP="00096BAC">
      <w:pPr>
        <w:adjustRightInd w:val="0"/>
        <w:spacing w:after="0" w:line="480" w:lineRule="auto"/>
        <w:ind w:left="142"/>
        <w:jc w:val="both"/>
        <w:rPr>
          <w:rFonts w:ascii="Times New Roman" w:hAnsi="Times New Roman"/>
          <w:color w:val="4472C4" w:themeColor="accent5"/>
          <w:sz w:val="24"/>
          <w:szCs w:val="24"/>
          <w:lang w:eastAsia="ko-KR"/>
        </w:rPr>
      </w:pPr>
      <w:r>
        <w:rPr>
          <w:rFonts w:ascii="Times New Roman" w:hAnsi="Times New Roman"/>
          <w:b/>
          <w:bCs/>
          <w:sz w:val="24"/>
          <w:szCs w:val="24"/>
          <w:lang w:eastAsia="ko-KR"/>
        </w:rPr>
        <w:t>Response:</w:t>
      </w:r>
      <w:r>
        <w:rPr>
          <w:rFonts w:ascii="Times New Roman" w:hAnsi="Times New Roman"/>
          <w:sz w:val="24"/>
          <w:szCs w:val="24"/>
          <w:lang w:eastAsia="ko-KR"/>
        </w:rPr>
        <w:t xml:space="preserve"> </w:t>
      </w:r>
      <w:r w:rsidR="00464316" w:rsidRPr="00464316">
        <w:rPr>
          <w:rFonts w:ascii="Times New Roman" w:hAnsi="Times New Roman"/>
          <w:color w:val="4472C4" w:themeColor="accent5"/>
          <w:sz w:val="24"/>
          <w:szCs w:val="24"/>
          <w:lang w:eastAsia="ko-KR"/>
        </w:rPr>
        <w:t xml:space="preserve">The authors </w:t>
      </w:r>
      <w:r w:rsidR="00464316">
        <w:rPr>
          <w:rFonts w:ascii="Times New Roman" w:hAnsi="Times New Roman"/>
          <w:color w:val="4472C4" w:themeColor="accent5"/>
          <w:sz w:val="24"/>
          <w:szCs w:val="24"/>
          <w:lang w:eastAsia="ko-KR"/>
        </w:rPr>
        <w:t>genuinely thank</w:t>
      </w:r>
      <w:r w:rsidR="00464316" w:rsidRPr="00464316">
        <w:rPr>
          <w:rFonts w:ascii="Times New Roman" w:hAnsi="Times New Roman"/>
          <w:color w:val="4472C4" w:themeColor="accent5"/>
          <w:sz w:val="24"/>
          <w:szCs w:val="24"/>
          <w:lang w:eastAsia="ko-KR"/>
        </w:rPr>
        <w:t xml:space="preserve"> the Reviewer for </w:t>
      </w:r>
      <w:r w:rsidR="005D1D37">
        <w:rPr>
          <w:rFonts w:ascii="Times New Roman" w:hAnsi="Times New Roman"/>
          <w:color w:val="4472C4" w:themeColor="accent5"/>
          <w:sz w:val="24"/>
          <w:szCs w:val="24"/>
          <w:lang w:eastAsia="ko-KR"/>
        </w:rPr>
        <w:t>the comment. In this revision, the quality of these Figures is improved.</w:t>
      </w:r>
    </w:p>
    <w:p w14:paraId="1DC8BE49" w14:textId="11EBCBF4" w:rsidR="00FD02C1" w:rsidRPr="00FD02C1" w:rsidRDefault="00FD02C1" w:rsidP="009618B1">
      <w:pPr>
        <w:adjustRightInd w:val="0"/>
        <w:spacing w:after="0" w:line="480" w:lineRule="auto"/>
        <w:ind w:left="142"/>
        <w:jc w:val="both"/>
        <w:rPr>
          <w:rFonts w:ascii="Times New Roman" w:hAnsi="Times New Roman"/>
          <w:color w:val="4472C4" w:themeColor="accent5"/>
          <w:sz w:val="24"/>
          <w:szCs w:val="24"/>
          <w:lang w:eastAsia="ko-KR"/>
        </w:rPr>
      </w:pPr>
    </w:p>
    <w:bookmarkEnd w:id="9"/>
    <w:p w14:paraId="6AED29F7" w14:textId="77777777" w:rsidR="009618B1" w:rsidRPr="009612E6" w:rsidRDefault="009618B1" w:rsidP="00E86A76">
      <w:pPr>
        <w:adjustRightInd w:val="0"/>
        <w:spacing w:after="0" w:line="480" w:lineRule="auto"/>
        <w:jc w:val="both"/>
        <w:rPr>
          <w:rFonts w:ascii="Times New Roman" w:hAnsi="Times New Roman"/>
          <w:color w:val="0070C0"/>
          <w:sz w:val="24"/>
          <w:szCs w:val="24"/>
          <w:lang w:eastAsia="ko-KR"/>
        </w:rPr>
      </w:pPr>
    </w:p>
    <w:p w14:paraId="4BB29284" w14:textId="7142C93E" w:rsidR="00AC215B" w:rsidRPr="00AC215B" w:rsidRDefault="00AC215B" w:rsidP="00AC215B">
      <w:pPr>
        <w:adjustRightInd w:val="0"/>
        <w:spacing w:after="0" w:line="480" w:lineRule="auto"/>
        <w:ind w:left="1701"/>
        <w:jc w:val="right"/>
        <w:rPr>
          <w:rFonts w:ascii="Times New Roman" w:hAnsi="Times New Roman"/>
          <w:i/>
          <w:iCs/>
          <w:color w:val="000000" w:themeColor="text1"/>
          <w:sz w:val="24"/>
          <w:szCs w:val="24"/>
          <w:lang w:val="vi-VN" w:eastAsia="ko-KR"/>
        </w:rPr>
      </w:pPr>
    </w:p>
    <w:p w14:paraId="0765E4EB" w14:textId="0959E313" w:rsidR="00DB5085" w:rsidRPr="00B34AC3" w:rsidRDefault="00DB5085" w:rsidP="005B692E">
      <w:pPr>
        <w:spacing w:after="0" w:line="480" w:lineRule="auto"/>
        <w:rPr>
          <w:rFonts w:ascii="Times New Roman" w:hAnsi="Times New Roman"/>
          <w:color w:val="0070C0"/>
          <w:sz w:val="24"/>
          <w:szCs w:val="24"/>
          <w:lang w:eastAsia="ko-KR"/>
        </w:rPr>
      </w:pPr>
      <w:r w:rsidRPr="00B34AC3">
        <w:rPr>
          <w:rFonts w:ascii="Times New Roman" w:hAnsi="Times New Roman"/>
          <w:b/>
          <w:sz w:val="24"/>
          <w:szCs w:val="24"/>
          <w:lang w:eastAsia="ko-KR"/>
        </w:rPr>
        <w:br w:type="page"/>
      </w:r>
    </w:p>
    <w:p w14:paraId="6EC3DBC1" w14:textId="5FAFCB59" w:rsidR="004E6727" w:rsidRPr="00035314" w:rsidRDefault="004E6727" w:rsidP="002521E8">
      <w:pPr>
        <w:spacing w:after="0" w:line="480" w:lineRule="auto"/>
        <w:rPr>
          <w:rFonts w:ascii="Times New Roman" w:hAnsi="Times New Roman"/>
          <w:sz w:val="24"/>
          <w:szCs w:val="24"/>
          <w:lang w:eastAsia="ko-KR"/>
        </w:rPr>
      </w:pPr>
      <w:r w:rsidRPr="00B34AC3">
        <w:rPr>
          <w:rFonts w:ascii="Times New Roman" w:hAnsi="Times New Roman" w:hint="eastAsia"/>
          <w:b/>
          <w:sz w:val="32"/>
          <w:szCs w:val="24"/>
          <w:lang w:eastAsia="ko-KR"/>
        </w:rPr>
        <w:lastRenderedPageBreak/>
        <w:t>R</w:t>
      </w:r>
      <w:r w:rsidRPr="00B34AC3">
        <w:rPr>
          <w:rFonts w:ascii="Times New Roman" w:hAnsi="Times New Roman"/>
          <w:b/>
          <w:sz w:val="32"/>
          <w:szCs w:val="24"/>
          <w:lang w:eastAsia="ko-KR"/>
        </w:rPr>
        <w:t>eviewer</w:t>
      </w:r>
      <w:r w:rsidR="005D1D37">
        <w:rPr>
          <w:rFonts w:ascii="Times New Roman" w:hAnsi="Times New Roman"/>
          <w:b/>
          <w:sz w:val="32"/>
          <w:szCs w:val="24"/>
          <w:lang w:eastAsia="ko-KR"/>
        </w:rPr>
        <w:t xml:space="preserve"> 2</w:t>
      </w:r>
    </w:p>
    <w:p w14:paraId="6F829B5D" w14:textId="77777777" w:rsidR="005D1D37" w:rsidRPr="005D1D37" w:rsidRDefault="004E6727" w:rsidP="005D1D37">
      <w:pPr>
        <w:adjustRightInd w:val="0"/>
        <w:spacing w:after="0" w:line="480" w:lineRule="auto"/>
        <w:jc w:val="both"/>
        <w:rPr>
          <w:rFonts w:ascii="Times New Roman" w:hAnsi="Times New Roman"/>
          <w:sz w:val="24"/>
          <w:szCs w:val="24"/>
          <w:lang w:eastAsia="ko-KR"/>
        </w:rPr>
      </w:pPr>
      <w:r w:rsidRPr="00B34AC3">
        <w:rPr>
          <w:rFonts w:ascii="Times New Roman" w:hAnsi="Times New Roman"/>
          <w:b/>
          <w:sz w:val="24"/>
          <w:szCs w:val="24"/>
          <w:lang w:eastAsia="ko-KR"/>
        </w:rPr>
        <w:t>Overall comment:</w:t>
      </w:r>
      <w:r w:rsidRPr="00B34AC3">
        <w:rPr>
          <w:rFonts w:ascii="Times New Roman" w:hAnsi="Times New Roman"/>
          <w:sz w:val="24"/>
          <w:szCs w:val="24"/>
          <w:lang w:eastAsia="ko-KR"/>
        </w:rPr>
        <w:t xml:space="preserve"> </w:t>
      </w:r>
      <w:r w:rsidR="005D1D37" w:rsidRPr="005D1D37">
        <w:rPr>
          <w:rFonts w:ascii="Times New Roman" w:hAnsi="Times New Roman"/>
          <w:sz w:val="24"/>
          <w:szCs w:val="24"/>
          <w:lang w:eastAsia="ko-KR"/>
        </w:rPr>
        <w:t>In this work, the authors report their efforts to elucidate the mechanism of vapor-assisted solid-state reactions. However, the following concerns should be addressed prior to further consideration.</w:t>
      </w:r>
    </w:p>
    <w:p w14:paraId="40F159CD" w14:textId="008F21EB" w:rsidR="005B692E" w:rsidRPr="00B34AC3" w:rsidRDefault="005B692E" w:rsidP="005D1D37">
      <w:pPr>
        <w:adjustRightInd w:val="0"/>
        <w:spacing w:after="0" w:line="480" w:lineRule="auto"/>
        <w:jc w:val="both"/>
        <w:rPr>
          <w:rFonts w:ascii="Times New Roman" w:hAnsi="Times New Roman"/>
          <w:color w:val="0070C0"/>
          <w:sz w:val="24"/>
          <w:szCs w:val="24"/>
          <w:lang w:eastAsia="ko-KR"/>
        </w:rPr>
      </w:pPr>
    </w:p>
    <w:p w14:paraId="45061779" w14:textId="3885795B" w:rsidR="00464316" w:rsidRPr="00464316" w:rsidRDefault="00464316" w:rsidP="00464316">
      <w:pPr>
        <w:adjustRightInd w:val="0"/>
        <w:spacing w:after="0" w:line="480" w:lineRule="auto"/>
        <w:jc w:val="both"/>
        <w:rPr>
          <w:rFonts w:ascii="Times New Roman" w:hAnsi="Times New Roman"/>
          <w:color w:val="0070C0"/>
          <w:sz w:val="24"/>
          <w:szCs w:val="24"/>
          <w:lang w:eastAsia="ko-KR"/>
        </w:rPr>
      </w:pPr>
      <w:r w:rsidRPr="00464316">
        <w:rPr>
          <w:rFonts w:ascii="Times New Roman" w:hAnsi="Times New Roman"/>
          <w:color w:val="0070C0"/>
          <w:sz w:val="24"/>
          <w:szCs w:val="24"/>
          <w:lang w:eastAsia="ko-KR"/>
        </w:rPr>
        <w:t xml:space="preserve">We appreciate the Reviewer’s valuable comments on our manuscript. We have revised it accordingly and hope </w:t>
      </w:r>
      <w:r>
        <w:rPr>
          <w:rFonts w:ascii="Times New Roman" w:hAnsi="Times New Roman"/>
          <w:color w:val="0070C0"/>
          <w:sz w:val="24"/>
          <w:szCs w:val="24"/>
          <w:lang w:eastAsia="ko-KR"/>
        </w:rPr>
        <w:t>our revision</w:t>
      </w:r>
      <w:r w:rsidRPr="00464316">
        <w:rPr>
          <w:rFonts w:ascii="Times New Roman" w:hAnsi="Times New Roman"/>
          <w:color w:val="0070C0"/>
          <w:sz w:val="24"/>
          <w:szCs w:val="24"/>
          <w:lang w:eastAsia="ko-KR"/>
        </w:rPr>
        <w:t xml:space="preserve"> meets the Reviewer’s requirements for further acceptance. </w:t>
      </w:r>
    </w:p>
    <w:p w14:paraId="645E4024" w14:textId="77777777" w:rsidR="00947EE5" w:rsidRPr="00B34AC3" w:rsidRDefault="00947EE5" w:rsidP="002521E8">
      <w:pPr>
        <w:adjustRightInd w:val="0"/>
        <w:spacing w:after="0" w:line="480" w:lineRule="auto"/>
        <w:jc w:val="both"/>
        <w:rPr>
          <w:rFonts w:ascii="Times New Roman" w:hAnsi="Times New Roman"/>
          <w:sz w:val="24"/>
          <w:szCs w:val="24"/>
          <w:lang w:eastAsia="ko-KR"/>
        </w:rPr>
      </w:pPr>
    </w:p>
    <w:p w14:paraId="5D7A78EA" w14:textId="4BF5BBF3" w:rsidR="004C5E08" w:rsidRDefault="004E6727" w:rsidP="0052746F">
      <w:pPr>
        <w:adjustRightInd w:val="0"/>
        <w:spacing w:after="0" w:line="480" w:lineRule="auto"/>
        <w:jc w:val="both"/>
        <w:rPr>
          <w:rFonts w:ascii="Times New Roman" w:hAnsi="Times New Roman"/>
          <w:sz w:val="24"/>
          <w:szCs w:val="24"/>
          <w:lang w:val="vi-VN"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1:</w:t>
      </w:r>
      <w:r w:rsidRPr="00B34AC3">
        <w:rPr>
          <w:rFonts w:ascii="Times New Roman" w:hAnsi="Times New Roman"/>
          <w:sz w:val="24"/>
          <w:szCs w:val="24"/>
          <w:lang w:eastAsia="ko-KR"/>
        </w:rPr>
        <w:t xml:space="preserve"> </w:t>
      </w:r>
      <w:r w:rsidR="005D1D37" w:rsidRPr="005D1D37">
        <w:rPr>
          <w:rFonts w:ascii="Times New Roman" w:hAnsi="Times New Roman"/>
          <w:sz w:val="24"/>
          <w:szCs w:val="24"/>
          <w:lang w:eastAsia="ko-KR"/>
        </w:rPr>
        <w:t>The authors should shortly summarize recent achievements in Li</w:t>
      </w:r>
      <w:r w:rsidR="005D1D37" w:rsidRPr="005D1D37">
        <w:rPr>
          <w:rFonts w:ascii="Times New Roman" w:hAnsi="Times New Roman"/>
          <w:sz w:val="24"/>
          <w:szCs w:val="24"/>
          <w:vertAlign w:val="subscript"/>
          <w:lang w:eastAsia="ko-KR"/>
        </w:rPr>
        <w:t>3</w:t>
      </w:r>
      <w:r w:rsidR="005D1D37" w:rsidRPr="005D1D37">
        <w:rPr>
          <w:rFonts w:ascii="Times New Roman" w:hAnsi="Times New Roman"/>
          <w:sz w:val="24"/>
          <w:szCs w:val="24"/>
          <w:lang w:eastAsia="ko-KR"/>
        </w:rPr>
        <w:t>VO</w:t>
      </w:r>
      <w:r w:rsidR="005D1D37" w:rsidRPr="005D1D37">
        <w:rPr>
          <w:rFonts w:ascii="Times New Roman" w:hAnsi="Times New Roman"/>
          <w:sz w:val="24"/>
          <w:szCs w:val="24"/>
          <w:vertAlign w:val="subscript"/>
          <w:lang w:eastAsia="ko-KR"/>
        </w:rPr>
        <w:t>4</w:t>
      </w:r>
      <w:r w:rsidR="005D1D37" w:rsidRPr="005D1D37">
        <w:rPr>
          <w:rFonts w:ascii="Times New Roman" w:hAnsi="Times New Roman"/>
          <w:sz w:val="24"/>
          <w:szCs w:val="24"/>
          <w:lang w:eastAsia="ko-KR"/>
        </w:rPr>
        <w:t xml:space="preserve"> anode and highlight their work.</w:t>
      </w:r>
    </w:p>
    <w:p w14:paraId="10DF2123" w14:textId="72938F1B" w:rsidR="0044493A" w:rsidRDefault="004E6727" w:rsidP="0052746F">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A66B5E" w:rsidRPr="00B34AC3">
        <w:rPr>
          <w:rFonts w:ascii="Times New Roman" w:hAnsi="Times New Roman"/>
          <w:sz w:val="24"/>
          <w:szCs w:val="24"/>
          <w:lang w:eastAsia="ko-KR"/>
        </w:rPr>
        <w:t xml:space="preserve"> </w:t>
      </w:r>
      <w:bookmarkStart w:id="10" w:name="OLE_LINK548"/>
      <w:bookmarkStart w:id="11" w:name="OLE_LINK549"/>
      <w:r w:rsidR="00464316" w:rsidRPr="00464316">
        <w:rPr>
          <w:rFonts w:ascii="Times New Roman" w:hAnsi="Times New Roman"/>
          <w:color w:val="0070C0"/>
          <w:sz w:val="24"/>
          <w:szCs w:val="24"/>
          <w:lang w:eastAsia="ko-KR"/>
        </w:rPr>
        <w:t xml:space="preserve">We thank </w:t>
      </w:r>
      <w:r w:rsidR="00464316" w:rsidRPr="00464316">
        <w:rPr>
          <w:rFonts w:ascii="Times New Roman" w:hAnsi="Times New Roman"/>
          <w:color w:val="0070C0"/>
          <w:sz w:val="24"/>
          <w:szCs w:val="24"/>
          <w:lang w:val="vi-VN" w:eastAsia="ko-KR"/>
        </w:rPr>
        <w:t xml:space="preserve">the </w:t>
      </w:r>
      <w:r w:rsidR="00464316" w:rsidRPr="00464316">
        <w:rPr>
          <w:rFonts w:ascii="Times New Roman" w:hAnsi="Times New Roman"/>
          <w:color w:val="0070C0"/>
          <w:sz w:val="24"/>
          <w:szCs w:val="24"/>
          <w:lang w:eastAsia="ko-KR"/>
        </w:rPr>
        <w:t xml:space="preserve">Reviewer for </w:t>
      </w:r>
      <w:r w:rsidR="00464316" w:rsidRPr="00464316">
        <w:rPr>
          <w:rFonts w:ascii="Times New Roman" w:hAnsi="Times New Roman"/>
          <w:color w:val="0070C0"/>
          <w:sz w:val="24"/>
          <w:szCs w:val="24"/>
          <w:lang w:val="vi-VN" w:eastAsia="ko-KR"/>
        </w:rPr>
        <w:t>the suggestion</w:t>
      </w:r>
      <w:r w:rsidR="00464316" w:rsidRPr="00464316">
        <w:rPr>
          <w:rFonts w:ascii="Times New Roman" w:hAnsi="Times New Roman"/>
          <w:color w:val="0070C0"/>
          <w:sz w:val="24"/>
          <w:szCs w:val="24"/>
          <w:lang w:eastAsia="ko-KR"/>
        </w:rPr>
        <w:t xml:space="preserve">. </w:t>
      </w:r>
      <w:bookmarkEnd w:id="10"/>
      <w:bookmarkEnd w:id="11"/>
      <w:r w:rsidR="00464316" w:rsidRPr="00464316">
        <w:rPr>
          <w:rFonts w:ascii="Times New Roman" w:hAnsi="Times New Roman"/>
          <w:color w:val="0070C0"/>
          <w:sz w:val="24"/>
          <w:szCs w:val="24"/>
          <w:lang w:val="vi-VN" w:eastAsia="ko-KR"/>
        </w:rPr>
        <w:t xml:space="preserve">As the reviewer recommended, </w:t>
      </w:r>
      <w:r w:rsidR="00193529">
        <w:rPr>
          <w:rFonts w:ascii="Times New Roman" w:hAnsi="Times New Roman"/>
          <w:color w:val="0070C0"/>
          <w:sz w:val="24"/>
          <w:szCs w:val="24"/>
          <w:lang w:eastAsia="ko-KR"/>
        </w:rPr>
        <w:t>the literature review has been conducted and added to the introduction as shown below.</w:t>
      </w:r>
    </w:p>
    <w:p w14:paraId="06F8BCA0" w14:textId="76585EC4" w:rsidR="00F910BF" w:rsidRPr="00F910BF" w:rsidRDefault="00F910BF" w:rsidP="00F910BF">
      <w:pPr>
        <w:adjustRightInd w:val="0"/>
        <w:spacing w:after="0" w:line="480" w:lineRule="auto"/>
        <w:ind w:left="1701"/>
        <w:jc w:val="both"/>
        <w:rPr>
          <w:rFonts w:ascii="Times New Roman" w:hAnsi="Times New Roman" w:cs="Times New Roman"/>
          <w:i/>
          <w:iCs/>
          <w:color w:val="0070C0"/>
          <w:sz w:val="24"/>
          <w:szCs w:val="24"/>
          <w:lang w:eastAsia="ko-KR"/>
        </w:rPr>
      </w:pPr>
      <w:r>
        <w:rPr>
          <w:rFonts w:ascii="Times New Roman" w:hAnsi="Times New Roman" w:cs="Times New Roman"/>
          <w:i/>
          <w:iCs/>
          <w:sz w:val="24"/>
          <w:szCs w:val="24"/>
        </w:rPr>
        <w:t>“</w:t>
      </w:r>
      <w:r w:rsidRPr="00F910BF">
        <w:rPr>
          <w:rFonts w:ascii="Times New Roman" w:hAnsi="Times New Roman" w:cs="Times New Roman"/>
          <w:i/>
          <w:iCs/>
          <w:sz w:val="24"/>
          <w:szCs w:val="24"/>
        </w:rPr>
        <w:t>Following a prolonged research period on these materials, various efforts, which could be divided into three categories: (i) aliovalent doping, (ii) combining with a highly conductive network or coating layer, and (iii) particle size and morphology control, have been undertaken to address this issue. For the first strategy, the aliovent such as In</w:t>
      </w:r>
      <w:r w:rsidRPr="00F910BF">
        <w:rPr>
          <w:rFonts w:ascii="Times New Roman" w:hAnsi="Times New Roman" w:cs="Times New Roman"/>
          <w:i/>
          <w:iCs/>
          <w:sz w:val="24"/>
          <w:szCs w:val="24"/>
          <w:vertAlign w:val="superscript"/>
        </w:rPr>
        <w:t>3+</w:t>
      </w:r>
      <w:r w:rsidRPr="00F910BF">
        <w:rPr>
          <w:rFonts w:ascii="Times New Roman" w:hAnsi="Times New Roman" w:cs="Times New Roman"/>
          <w:i/>
          <w:iCs/>
          <w:sz w:val="24"/>
          <w:szCs w:val="24"/>
        </w:rPr>
        <w:t>/Ce</w:t>
      </w:r>
      <w:r w:rsidRPr="00F910BF">
        <w:rPr>
          <w:rFonts w:ascii="Times New Roman" w:hAnsi="Times New Roman" w:cs="Times New Roman"/>
          <w:i/>
          <w:iCs/>
          <w:sz w:val="24"/>
          <w:szCs w:val="24"/>
          <w:vertAlign w:val="superscript"/>
        </w:rPr>
        <w:t>4+</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&lt;EndNote&gt;&lt;Cite&gt;&lt;Author&gt;Wan&lt;/Author&gt;&lt;Year&gt;2022&lt;/Year&gt;&lt;RecNum&gt;15&lt;/RecNum&gt;&lt;DisplayText&gt;&lt;style face="superscript"&gt;5&lt;/style&gt;&lt;/DisplayText&gt;&lt;record&gt;&lt;rec-number&gt;15&lt;/rec-number&gt;&lt;foreign-keys&gt;&lt;key app="EN" db-id="dz5vzre0mrdtwnedewtv9z9kaaztsx5tvswd" timestamp="1758550972"&gt;15&lt;/key&gt;&lt;/foreign-keys&gt;&lt;ref-type name="Journal Article"&gt;17&lt;/ref-type&gt;&lt;contributors&gt;&lt;authors&gt;&lt;author&gt;Wan, Yuanlang&lt;/author&gt;&lt;author&gt;Chang, Zhi&lt;/author&gt;&lt;author&gt;Xie, Xuefang&lt;/author&gt;&lt;author&gt;Li, Jialin&lt;/author&gt;&lt;author&gt;Chai, Simin&lt;/author&gt;&lt;author&gt;Zhou, Shuang&lt;/author&gt;&lt;author&gt;He, Qiong&lt;/author&gt;&lt;author&gt;Fu, Chunyan&lt;/author&gt;&lt;author&gt;Feng, Mingyang&lt;/author&gt;&lt;author&gt;Cao, Guozhong&lt;/author&gt;&lt;/authors&gt;&lt;/contributors&gt;&lt;titles&gt;&lt;title&gt;In/Ce Co-doped Li3VO4 and nitrogen-modified carbon nanofiber composites as advanced anode materials for lithium-ion batteries&lt;/title&gt;&lt;secondary-title&gt;ACS Applied Materials &amp;amp; Interfaces&lt;/secondary-title&gt;&lt;/titles&gt;&lt;periodical&gt;&lt;full-title&gt;ACS Applied Materials &amp;amp; Interfaces&lt;/full-title&gt;&lt;/periodical&gt;&lt;pages&gt;52702-52714&lt;/pages&gt;&lt;volume&gt;14&lt;/volume&gt;&lt;number&gt;47&lt;/number&gt;&lt;dates&gt;&lt;year&gt;2022&lt;/year&gt;&lt;/dates&gt;&lt;isbn&gt;1944-8244&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5</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Sm</w:t>
      </w:r>
      <w:r w:rsidRPr="00F910BF">
        <w:rPr>
          <w:rFonts w:ascii="Times New Roman" w:hAnsi="Times New Roman" w:cs="Times New Roman"/>
          <w:i/>
          <w:iCs/>
          <w:sz w:val="24"/>
          <w:szCs w:val="24"/>
          <w:vertAlign w:val="superscript"/>
        </w:rPr>
        <w:t>3+</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&lt;EndNote&gt;&lt;Cite&gt;&lt;Author&gt;Wan&lt;/Author&gt;&lt;Year&gt;2025&lt;/Year&gt;&lt;RecNum&gt;7&lt;/RecNum&gt;&lt;DisplayText&gt;&lt;style face="superscript"&gt;6&lt;/style&gt;&lt;/DisplayText&gt;&lt;record&gt;&lt;rec-number&gt;7&lt;/rec-number&gt;&lt;foreign-keys&gt;&lt;key app="EN" db-id="dz5vzre0mrdtwnedewtv9z9kaaztsx5tvswd" timestamp="1758374661"&gt;7&lt;/key&gt;&lt;/foreign-keys&gt;&lt;ref-type name="Journal Article"&gt;17&lt;/ref-type&gt;&lt;contributors&gt;&lt;authors&gt;&lt;author&gt;Wan, Yuanlang&lt;/author&gt;&lt;author&gt;Xie, Xuefang&lt;/author&gt;&lt;author&gt;Zhou, Shuang&lt;/author&gt;&lt;author&gt;Li, Weihang&lt;/author&gt;&lt;author&gt;Ma, Jingkang&lt;/author&gt;&lt;author&gt;Zhou, Yaqin&lt;/author&gt;&lt;author&gt;Song, Yijian&lt;/author&gt;&lt;author&gt;Zhou, Ji&lt;/author&gt;&lt;author&gt;Pan, Anqiang&lt;/author&gt;&lt;/authors&gt;&lt;/contributors&gt;&lt;titles&gt;&lt;title&gt;Sm Doping-Enhanced Li3VO4/C Electrode Kinetics for High-Performance Lithium-Ion Batteries&lt;/title&gt;&lt;secondary-title&gt;ACS Applied Energy Materials&lt;/secondary-title&gt;&lt;/titles&gt;&lt;periodical&gt;&lt;full-title&gt;ACS Applied Energy Materials&lt;/full-title&gt;&lt;/periodical&gt;&lt;pages&gt;3581-3591&lt;/pages&gt;&lt;volume&gt;8&lt;/volume&gt;&lt;number&gt;6&lt;/number&gt;&lt;dates&gt;&lt;year&gt;2025&lt;/year&gt;&lt;/dates&gt;&lt;isbn&gt;2574-0962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6</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W</w:t>
      </w:r>
      <w:r w:rsidRPr="00F910BF">
        <w:rPr>
          <w:rFonts w:ascii="Times New Roman" w:hAnsi="Times New Roman" w:cs="Times New Roman"/>
          <w:i/>
          <w:iCs/>
          <w:sz w:val="24"/>
          <w:szCs w:val="24"/>
          <w:vertAlign w:val="superscript"/>
        </w:rPr>
        <w:t>6+</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&lt;EndNote&gt;&lt;Cite&gt;&lt;Author&gt;Hsiao&lt;/Author&gt;&lt;Year&gt;2024&lt;/Year&gt;&lt;RecNum&gt;5&lt;/RecNum&gt;&lt;DisplayText&gt;&lt;style face="superscript"&gt;7&lt;/style&gt;&lt;/DisplayText&gt;&lt;record&gt;&lt;rec-number&gt;5&lt;/rec-number&gt;&lt;foreign-keys&gt;&lt;key app="EN" db-id="dz5vzre0mrdtwnedewtv9z9kaaztsx5tvswd" timestamp="1758373359"&gt;5&lt;/key&gt;&lt;/foreign-keys&gt;&lt;ref-type name="Journal Article"&gt;17&lt;/ref-type&gt;&lt;contributors&gt;&lt;authors&gt;&lt;author&gt;Hsiao, Yu-Sheng&lt;/author&gt;&lt;author&gt;Huang, Jen-Hsien&lt;/author&gt;&lt;author&gt;Weng, Lin-Yang&lt;/author&gt;&lt;author&gt;Cheng, Ta-Hung&lt;/author&gt;&lt;author&gt;Chiang, Han-Hsin&lt;/author&gt;&lt;author&gt;Lu, Cheng-Zhang&lt;/author&gt;&lt;author&gt;Weng, Huei-Chu&lt;/author&gt;&lt;author&gt;Thomsen, Lars&lt;/author&gt;&lt;author&gt;Cowie, Bruce&lt;/author&gt;&lt;author&gt;Pang, Wei Kong&lt;/author&gt;&lt;/authors&gt;&lt;/contributors&gt;&lt;titles&gt;&lt;title&gt;Advancing Li3VO4 as a high-performance anode material for use in lithium-ion batteries and lithium-ion capacitors&lt;/title&gt;&lt;secondary-title&gt;Chemical Engineering Journal&lt;/secondary-title&gt;&lt;/titles&gt;&lt;periodical&gt;&lt;full-title&gt;Chemical Engineering Journal&lt;/full-title&gt;&lt;/periodical&gt;&lt;pages&gt;150973&lt;/pages&gt;&lt;volume&gt;489&lt;/volume&gt;&lt;dates&gt;&lt;year&gt;2024&lt;/year&gt;&lt;/dates&gt;&lt;isbn&gt;1385-8947&lt;/isbn&gt;&lt;urls&gt;&lt;/urls&gt;&lt;/record&gt;&lt;/Cite&gt;&lt;/EndNote&gt;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7</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Cr</w:t>
      </w:r>
      <w:r w:rsidRPr="00F910BF">
        <w:rPr>
          <w:rFonts w:ascii="Times New Roman" w:hAnsi="Times New Roman" w:cs="Times New Roman"/>
          <w:i/>
          <w:iCs/>
          <w:sz w:val="24"/>
          <w:szCs w:val="24"/>
          <w:vertAlign w:val="superscript"/>
        </w:rPr>
        <w:t>3+</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&lt;EndNote&gt;&lt;Cite&gt;&lt;Author&gt;Lu&lt;/Author&gt;&lt;Year&gt;2025&lt;/Year&gt;&lt;RecNum&gt;16&lt;/RecNum&gt;&lt;DisplayText&gt;&lt;style face="superscript"&gt;8&lt;/style&gt;&lt;/DisplayText&gt;&lt;record&gt;&lt;rec-number&gt;16&lt;/rec-number&gt;&lt;foreign-keys&gt;&lt;key app="EN" db-id="dz5vzre0mrdtwnedewtv9z9kaaztsx5tvswd" timestamp="1758551011"&gt;16&lt;/key&gt;&lt;/foreign-keys&gt;&lt;ref-type name="Journal Article"&gt;17&lt;/ref-type&gt;&lt;contributors&gt;&lt;authors&gt;&lt;author&gt;Lu, Chun-Chi&lt;/author&gt;&lt;author&gt;Lin, Hsiu Fen&lt;/author&gt;&lt;author&gt;Huang, Jen-Hsien&lt;/author&gt;&lt;author&gt;Yen, Yin-Cheng&lt;/author&gt;&lt;author&gt;Pang, Wei Kong&lt;/author&gt;&lt;author&gt;Weng, Huei Chu&lt;/author&gt;&lt;author&gt;Hsu, Shih-Chieh&lt;/author&gt;&lt;author&gt;Tseng, Zong-Liang&lt;/author&gt;&lt;/authors&gt;&lt;/contributors&gt;&lt;titles&gt;&lt;title&gt;Cr-doped and carbon-coated Li3VO4 derived from a metal–organic framework for high-performance anode applications&lt;/title&gt;&lt;secondary-title&gt;Journal of Energy Storage&lt;/secondary-title&gt;&lt;/titles&gt;&lt;periodical&gt;&lt;full-title&gt;Journal of Energy Storage&lt;/full-title&gt;&lt;/periodical&gt;&lt;pages&gt;118390&lt;/pages&gt;&lt;volume&gt;136&lt;/volume&gt;&lt;dates&gt;&lt;year&gt;2025&lt;/year&gt;&lt;/dates&gt;&lt;isbn&gt;2352-152X&lt;/isbn&gt;&lt;urls&gt;&lt;/urls&gt;&lt;/record&gt;&lt;/Cite&gt;&lt;/EndNote&gt;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8</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Cl</w:t>
      </w:r>
      <w:r w:rsidRPr="00F910BF">
        <w:rPr>
          <w:rFonts w:ascii="Times New Roman" w:hAnsi="Times New Roman" w:cs="Times New Roman"/>
          <w:i/>
          <w:iCs/>
          <w:sz w:val="24"/>
          <w:szCs w:val="24"/>
          <w:vertAlign w:val="superscript"/>
        </w:rPr>
        <w:t>-</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&lt;EndNote&gt;&lt;Cite&gt;&lt;Author&gt;Zhang&lt;/Author&gt;&lt;Year&gt;2023&lt;/Year&gt;&lt;RecNum&gt;17&lt;/RecNum&gt;&lt;DisplayText&gt;&lt;style face="superscript"&gt;9&lt;/style&gt;&lt;/DisplayText&gt;&lt;record&gt;&lt;rec-number&gt;17&lt;/rec-number&gt;&lt;foreign-keys&gt;&lt;key app="EN" db-id="dz5vzre0mrdtwnedewtv9z9kaaztsx5tvswd" timestamp="1758551197"&gt;17&lt;/key&gt;&lt;/foreign-keys&gt;&lt;ref-type name="Journal Article"&gt;17&lt;/ref-type&gt;&lt;contributors&gt;&lt;authors&gt;&lt;author&gt;Zhang, Zongping&lt;/author&gt;&lt;author&gt;Xu, Jie&lt;/author&gt;&lt;author&gt;Zhang, Dongmei&lt;/author&gt;&lt;author&gt;Ma, Huijuan&lt;/author&gt;&lt;author&gt;Li, Tao&lt;/author&gt;&lt;author&gt;Xiao, Ting&lt;/author&gt;&lt;author&gt;Pei, Cunyuan&lt;/author&gt;&lt;author&gt;Ni, Shibing&lt;/author&gt;&lt;/authors&gt;&lt;/contributors&gt;&lt;titles&gt;&lt;title&gt;Concise strategies to enhance the high-rate performance of Li3VO4 anodes: Cl doping, carbon coating, and spherical architecture design&lt;/title&gt;&lt;secondary-title&gt;Transactions of Tianjin University&lt;/secondary-title&gt;&lt;/titles&gt;&lt;periodical&gt;&lt;full-title&gt;Transactions of Tianjin University&lt;/full-title&gt;&lt;/periodical&gt;&lt;pages&gt;110-119&lt;/pages&gt;&lt;volume&gt;29&lt;/volume&gt;&lt;number&gt;2&lt;/number&gt;&lt;dates&gt;&lt;year&gt;2023&lt;/year&gt;&lt;/dates&gt;&lt;isbn&gt;1006-4982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9</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etc. Recently, the Sm has been introduced to the structure of Li</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VO</w:t>
      </w:r>
      <w:r w:rsidRPr="00F910BF">
        <w:rPr>
          <w:rFonts w:ascii="Times New Roman" w:hAnsi="Times New Roman" w:cs="Times New Roman"/>
          <w:i/>
          <w:iCs/>
          <w:sz w:val="24"/>
          <w:szCs w:val="24"/>
          <w:vertAlign w:val="subscript"/>
        </w:rPr>
        <w:t>4</w:t>
      </w:r>
      <w:r w:rsidRPr="00F910BF">
        <w:rPr>
          <w:rFonts w:ascii="Times New Roman" w:hAnsi="Times New Roman" w:cs="Times New Roman"/>
          <w:i/>
          <w:iCs/>
          <w:sz w:val="24"/>
          <w:szCs w:val="24"/>
        </w:rPr>
        <w:t>, inducing reduction of V</w:t>
      </w:r>
      <w:r w:rsidRPr="00F910BF">
        <w:rPr>
          <w:rFonts w:ascii="Times New Roman" w:hAnsi="Times New Roman" w:cs="Times New Roman"/>
          <w:i/>
          <w:iCs/>
          <w:sz w:val="24"/>
          <w:szCs w:val="24"/>
          <w:vertAlign w:val="superscript"/>
        </w:rPr>
        <w:t>5+</w:t>
      </w:r>
      <w:r w:rsidRPr="00F910BF">
        <w:rPr>
          <w:rFonts w:ascii="Times New Roman" w:hAnsi="Times New Roman" w:cs="Times New Roman"/>
          <w:i/>
          <w:iCs/>
          <w:sz w:val="24"/>
          <w:szCs w:val="24"/>
        </w:rPr>
        <w:t xml:space="preserve"> to V</w:t>
      </w:r>
      <w:r w:rsidRPr="00F910BF">
        <w:rPr>
          <w:rFonts w:ascii="Times New Roman" w:hAnsi="Times New Roman" w:cs="Times New Roman"/>
          <w:i/>
          <w:iCs/>
          <w:sz w:val="24"/>
          <w:szCs w:val="24"/>
          <w:vertAlign w:val="superscript"/>
        </w:rPr>
        <w:t>4+</w:t>
      </w:r>
      <w:r w:rsidRPr="00F910BF">
        <w:rPr>
          <w:rFonts w:ascii="Times New Roman" w:hAnsi="Times New Roman" w:cs="Times New Roman"/>
          <w:i/>
          <w:iCs/>
          <w:sz w:val="24"/>
          <w:szCs w:val="24"/>
        </w:rPr>
        <w:t xml:space="preserve"> and oxygen vacancy, which modified the electronic band structure of the host materials toward higher electrical conductivity.</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&lt;EndNote&gt;&lt;Cite&gt;&lt;Author&gt;Wan&lt;/Author&gt;&lt;Year&gt;2025&lt;/Year&gt;&lt;RecNum&gt;7&lt;/RecNum&gt;&lt;DisplayText&gt;&lt;style face="superscript"&gt;6&lt;/style&gt;&lt;/DisplayText&gt;&lt;record&gt;&lt;rec-number&gt;7&lt;/rec-number&gt;&lt;foreign-keys&gt;&lt;key app="EN" db-id="dz5vzre0mrdtwnedewtv9z9kaaztsx5tvswd" timestamp="1758374661"&gt;7&lt;/key&gt;&lt;/foreign-keys&gt;&lt;ref-type name="Journal Article"&gt;17&lt;/ref-type&gt;&lt;contributors&gt;&lt;authors&gt;&lt;author&gt;Wan, Yuanlang&lt;/author&gt;&lt;author&gt;Xie, Xuefang&lt;/author&gt;&lt;author&gt;Zhou, Shuang&lt;/author&gt;&lt;author&gt;Li, Weihang&lt;/author&gt;&lt;author&gt;Ma, Jingkang&lt;/author&gt;&lt;author&gt;Zhou, Yaqin&lt;/author&gt;&lt;author&gt;Song, Yijian&lt;/author&gt;&lt;author&gt;Zhou, Ji&lt;/author&gt;&lt;author&gt;Pan, Anqiang&lt;/author&gt;&lt;/authors&gt;&lt;/contributors&gt;&lt;titles&gt;&lt;title&gt;Sm Doping-Enhanced Li3VO4/C Electrode Kinetics for High-Performance Lithium-Ion Batteries&lt;/title&gt;&lt;secondary-title&gt;ACS Applied Energy Materials&lt;/secondary-title&gt;&lt;/titles&gt;&lt;periodical&gt;&lt;full-title&gt;ACS Applied Energy Materials&lt;/full-title&gt;&lt;/periodical&gt;&lt;pages&gt;3581-3591&lt;/pages&gt;&lt;volume&gt;8&lt;/volume&gt;&lt;number&gt;6&lt;/number&gt;&lt;dates&gt;&lt;year&gt;2025&lt;/year&gt;&lt;/dates&gt;&lt;isbn&gt;2574-0962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6</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The conductive network and coating layer applied in Li</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VO</w:t>
      </w:r>
      <w:r w:rsidRPr="00F910BF">
        <w:rPr>
          <w:rFonts w:ascii="Times New Roman" w:hAnsi="Times New Roman" w:cs="Times New Roman"/>
          <w:i/>
          <w:iCs/>
          <w:sz w:val="24"/>
          <w:szCs w:val="24"/>
          <w:vertAlign w:val="subscript"/>
        </w:rPr>
        <w:t>4</w:t>
      </w:r>
      <w:r w:rsidRPr="00F910BF">
        <w:rPr>
          <w:rFonts w:ascii="Times New Roman" w:hAnsi="Times New Roman" w:cs="Times New Roman"/>
          <w:i/>
          <w:iCs/>
          <w:sz w:val="24"/>
          <w:szCs w:val="24"/>
        </w:rPr>
        <w:t>-based anode include N-doped porous carbon,</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&lt;EndNote&gt;&lt;Cite&gt;&lt;Author&gt;Yang&lt;/Author&gt;&lt;Year&gt;2024&lt;/Year&gt;&lt;RecNum&gt;18&lt;/RecNum&gt;&lt;DisplayText&gt;&lt;style face="superscript"&gt;10&lt;/style&gt;&lt;/DisplayText&gt;&lt;record&gt;&lt;rec-number&gt;18&lt;/rec-number&gt;&lt;foreign-keys&gt;&lt;key app="EN" db-id="dz5vzre0mrdtwnedewtv9z9kaaztsx5tvswd" timestamp="1758551585"&gt;18&lt;/key&gt;&lt;/foreign-keys&gt;&lt;ref-type name="Journal Article"&gt;17&lt;/ref-type&gt;&lt;contributors&gt;&lt;authors&gt;&lt;author&gt;Yang, Song&lt;/author&gt;&lt;author&gt;Pei, Cunyuan&lt;/author&gt;&lt;author&gt;Zhang, Dongmei&lt;/author&gt;&lt;author&gt;Sun, Bing&lt;/author&gt;&lt;author&gt;Li, Pengju&lt;/author&gt;&lt;author&gt;Li, Tao&lt;/author&gt;&lt;author&gt;Ni, Shibing&lt;/author&gt;&lt;/authors&gt;&lt;/contributors&gt;&lt;titles&gt;&lt;title&gt;Hierarchical porous N-doped carbon nanofibers with encapsulated Li3VO4 nanoparticles for lithium-ion storage&lt;/title&gt;&lt;secondary-title&gt;ACS Applied Nano Materials&lt;/secondary-title&gt;&lt;/titles&gt;&lt;periodical&gt;&lt;full-title&gt;ACS Applied Nano Materials&lt;/full-title&gt;&lt;/periodical&gt;&lt;pages&gt;827-835&lt;/pages&gt;&lt;volume&gt;7&lt;/volume&gt;&lt;number&gt;1&lt;/number&gt;&lt;dates&gt;&lt;year&gt;2024&lt;/year&gt;&lt;/dates&gt;&lt;isbn&gt;2574-0970&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10</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carbon fiber,</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&lt;EndNote&gt;&lt;Cite&gt;&lt;Author&gt;Yao&lt;/Author&gt;&lt;Year&gt;2024&lt;/Year&gt;&lt;RecNum&gt;19&lt;/RecNum&gt;&lt;DisplayText&gt;&lt;style face="superscript"&gt;11, 12&lt;/style&gt;&lt;/DisplayText&gt;&lt;record&gt;&lt;rec-number&gt;19&lt;/rec-number&gt;&lt;foreign-keys&gt;&lt;key app="EN" db-id="dz5vzre0mrdtwnedewtv9z9kaaztsx5tvswd" timestamp="1758551624"&gt;19&lt;/key&gt;&lt;/foreign-keys&gt;&lt;ref-type name="Journal Article"&gt;17&lt;/ref-type&gt;&lt;contributors&gt;&lt;authors&gt;&lt;author&gt;Yao, Jing&lt;/author&gt;&lt;author&gt;Bai, Xiaomeng&lt;/author&gt;&lt;author&gt;Zhang, Dongmei&lt;/author&gt;&lt;author&gt;Yang, Song&lt;/author&gt;&lt;author&gt;Pei, Cunyuan&lt;/author&gt;&lt;author&gt;Ni, Shibing&lt;/author&gt;&lt;/authors&gt;&lt;/contributors&gt;&lt;titles&gt;&lt;title&gt;Fast kinetics for lithium storage rendered by Li3VO4 nanoparticles/porous N-doped carbon nanofibers&lt;/title&gt;&lt;secondary-title&gt;Journal of Energy Storage&lt;/secondary-title&gt;&lt;/titles&gt;&lt;periodical&gt;&lt;full-title&gt;Journal of Energy Storage&lt;/full-title&gt;&lt;/periodical&gt;&lt;pages&gt;114193&lt;/pages&gt;&lt;volume&gt;102&lt;/volume&gt;&lt;dates&gt;&lt;year&gt;2024&lt;/year&gt;&lt;/dates&gt;&lt;isbn&gt;2352-152X&lt;/isbn&gt;&lt;urls&gt;&lt;/urls&gt;&lt;/record&gt;&lt;/Cite&gt;&lt;Cite&gt;&lt;Author&gt;Song&lt;/Author&gt;&lt;Year&gt;2023&lt;/Year&gt;&lt;RecNum&gt;8&lt;/RecNum&gt;&lt;record&gt;&lt;rec-number&gt;8&lt;/rec-number&gt;&lt;foreign-keys&gt;&lt;key app="EN" db-id="dz5vzre0mrdtwnedewtv9z9kaaztsx5tvswd" timestamp="1758375349"&gt;8&lt;/key&gt;&lt;/foreign-keys&gt;&lt;ref-type name="Journal Article"&gt;17&lt;/ref-type&gt;&lt;contributors&gt;&lt;authors&gt;&lt;author&gt;Song, Jungwook&lt;/author&gt;&lt;author&gt;Maulana, Achmad Yanuar&lt;/author&gt;&lt;author&gt;Jae, Woojin&lt;/author&gt;&lt;author&gt;Gim, Hyunjeong&lt;/author&gt;&lt;author&gt;Yun, Boram&lt;/author&gt;&lt;author&gt;Futalan, Cybelle M&lt;/author&gt;&lt;author&gt;Kim, Jongsik&lt;/author&gt;&lt;/authors&gt;&lt;/contributors&gt;&lt;titles&gt;&lt;title&gt;One-dimensional Li3VO4/carbon fiber composites for enhanced electrochemical performance as an anode material for lithium-ion batteries&lt;/title&gt;&lt;secondary-title&gt;Journal of Materials Science &amp;amp; Technology&lt;/secondary-title&gt;&lt;/titles&gt;&lt;periodical&gt;&lt;full-title&gt;Journal of Materials Science &amp;amp; Technology&lt;/full-title&gt;&lt;/periodical&gt;&lt;pages&gt;142-152&lt;/pages&gt;&lt;volume&gt;140&lt;/volume&gt;&lt;dates&gt;&lt;year&gt;2023&lt;/year&gt;&lt;/dates&gt;&lt;isbn&gt;1005-0302&lt;/isbn&gt;&lt;urls&gt;&lt;/urls&gt;&lt;/record&gt;&lt;/Cite&gt;&lt;/EndNote&gt;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11, 12</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graphene,</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&lt;EndNote&gt;&lt;Cite&gt;&lt;Author&gt;Yang&lt;/Author&gt;&lt;Year&gt;2025&lt;/Year&gt;&lt;RecNum&gt;20&lt;/RecNum&gt;&lt;DisplayText&gt;&lt;style face="superscript"&gt;13&lt;/style&gt;&lt;/DisplayText&gt;&lt;record&gt;&lt;rec-number&gt;20&lt;/rec-number&gt;&lt;foreign-keys&gt;&lt;key app="EN" db-id="dz5vzre0mrdtwnedewtv9z9kaaztsx5tvswd" timestamp="1758551707"&gt;20&lt;/key&gt;&lt;/foreign-keys&gt;&lt;ref-type name="Journal Article"&gt;17&lt;/ref-type&gt;&lt;contributors&gt;&lt;authors&gt;&lt;author&gt;Yang, Caili&lt;/author&gt;&lt;author&gt;Long, Tao&lt;/author&gt;&lt;author&gt;Li, Ruotong&lt;/author&gt;&lt;author&gt;Wu, Chunyang&lt;/author&gt;&lt;author&gt;Ding, Yuan-Li&lt;/author&gt;&lt;/authors&gt;&lt;/contributors&gt;&lt;titles&gt;&lt;title&gt;Pseudocapacitance dominated Li3VO4 encapsulated in N-doped graphene via 2D nanospace confined synthesis for superior lithium ion capacitors&lt;/title&gt;&lt;secondary-title&gt;Chinese Chemical Letters&lt;/secondary-title&gt;&lt;/titles&gt;&lt;periodical&gt;&lt;full-title&gt;Chinese Chemical Letters&lt;/full-title&gt;&lt;/periodical&gt;&lt;pages&gt;109675&lt;/pages&gt;&lt;volume&gt;36&lt;/volume&gt;&lt;number&gt;2&lt;/number&gt;&lt;dates&gt;&lt;year&gt;2025&lt;/year&gt;&lt;/dates&gt;&lt;isbn&gt;1001-8417&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13</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or LiNbO</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&lt;EndNote&gt;&lt;Cite&gt;&lt;Author&gt;Elmaataouy&lt;/Author&gt;&lt;Year&gt;2024&lt;/Year&gt;&lt;RecNum&gt;9&lt;/RecNum&gt;&lt;DisplayText&gt;&lt;style face="superscript"&gt;14&lt;/style&gt;&lt;/DisplayText&gt;&lt;record&gt;&lt;rec-number&gt;9&lt;/rec-number&gt;&lt;foreign-keys&gt;&lt;key app="EN" db-id="dz5vzre0mrdtwnedewtv9z9kaaztsx5tvswd" timestamp="1758376013"&gt;9&lt;/key&gt;&lt;/foreign-keys&gt;&lt;ref-type name="Journal Article"&gt;17&lt;/ref-type&gt;&lt;contributors&gt;&lt;authors&gt;&lt;author&gt;Elmaataouy, Elhoucine&lt;/author&gt;&lt;author&gt;Chari, Abdelwahed&lt;/author&gt;&lt;author&gt;Al-Shami, Ahmed&lt;/author&gt;&lt;author&gt;Elomari, Ghizlane&lt;/author&gt;&lt;author&gt;Aqil, Mohamed&lt;/author&gt;&lt;author&gt;Gim, Jihyeon&lt;/author&gt;&lt;author&gt;Amine, Rachid&lt;/author&gt;&lt;author&gt;Martinez, Hervé&lt;/author&gt;&lt;author&gt;Alami, Jones&lt;/author&gt;&lt;author&gt;Mounkachi, Omar&lt;/author&gt;&lt;/authors&gt;&lt;/contributors&gt;&lt;titles&gt;&lt;title&gt;Improved cycle stability and high-rate capability of LiNbO3-coated Li3VO4 as anode material for lithium-ion battery&lt;/title&gt;&lt;secondary-title&gt;Journal of Energy Storage&lt;/secondary-title&gt;&lt;/titles&gt;&lt;periodical&gt;&lt;full-title&gt;Journal of Energy Storage&lt;/full-title&gt;&lt;/periodical&gt;&lt;pages&gt;111351&lt;/pages&gt;&lt;volume&gt;86&lt;/volume&gt;&lt;dates&gt;&lt;year&gt;2024&lt;/year&gt;&lt;/dates&gt;&lt;isbn&gt;2352-152X&lt;/isbn&gt;&lt;urls&gt;&lt;/urls&gt;&lt;/record&gt;&lt;/Cite&gt;&lt;/EndNote&gt;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14</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While the </w:t>
      </w:r>
      <w:r w:rsidRPr="00F910BF">
        <w:rPr>
          <w:rFonts w:ascii="Times New Roman" w:hAnsi="Times New Roman" w:cs="Times New Roman"/>
          <w:i/>
          <w:iCs/>
          <w:sz w:val="24"/>
          <w:szCs w:val="24"/>
        </w:rPr>
        <w:lastRenderedPageBreak/>
        <w:t>carbon-based networks provide an effective conductive pathway for electron transfer, the coating layer protects materials from side reactions with the electrolyte and minimizes solid electrolyte interphase evolution. To control the particle size and morphology of Li</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VO</w:t>
      </w:r>
      <w:r w:rsidRPr="00F910BF">
        <w:rPr>
          <w:rFonts w:ascii="Times New Roman" w:hAnsi="Times New Roman" w:cs="Times New Roman"/>
          <w:i/>
          <w:iCs/>
          <w:sz w:val="24"/>
          <w:szCs w:val="24"/>
          <w:vertAlign w:val="subscript"/>
        </w:rPr>
        <w:t>4</w:t>
      </w:r>
      <w:r w:rsidRPr="00F910BF">
        <w:rPr>
          <w:rFonts w:ascii="Times New Roman" w:hAnsi="Times New Roman" w:cs="Times New Roman"/>
          <w:i/>
          <w:iCs/>
          <w:sz w:val="24"/>
          <w:szCs w:val="24"/>
        </w:rPr>
        <w:t>, various methods have been applied, including spray drying,</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&lt;EndNote&gt;&lt;Cite&gt;&lt;Author&gt;Matsumura&lt;/Author&gt;&lt;Year&gt;2025&lt;/Year&gt;&lt;RecNum&gt;21&lt;/RecNum&gt;&lt;DisplayText&gt;&lt;style face="superscript"&gt;15&lt;/style&gt;&lt;/DisplayText&gt;&lt;record&gt;&lt;rec-number&gt;21&lt;/rec-number&gt;&lt;foreign-keys&gt;&lt;key app="EN" db-id="dz5vzre0mrdtwnedewtv9z9kaaztsx5tvswd" timestamp="1758552210"&gt;21&lt;/key&gt;&lt;/foreign-keys&gt;&lt;ref-type name="Journal Article"&gt;17&lt;/ref-type&gt;&lt;contributors&gt;&lt;authors&gt;&lt;author&gt;Matsumura, Keisuke&lt;/author&gt;&lt;author&gt;Hikichi, Yuka&lt;/author&gt;&lt;author&gt;Saito, Daisuke&lt;/author&gt;&lt;author&gt;Iwama, Etsuro&lt;/author&gt;&lt;author&gt;Naoi, Wako&lt;/author&gt;&lt;author&gt;Rozier, Patrick&lt;/author&gt;&lt;author&gt;Simon, Patrice&lt;/author&gt;&lt;author&gt;Naoi, Katsuhiko&lt;/author&gt;&lt;/authors&gt;&lt;/contributors&gt;&lt;titles&gt;&lt;title&gt;Cation-Disordered Structure in Li3VO4 Anodes Achieved via Simple Spray-Drying for Unprecedented Rate Capability&lt;/title&gt;&lt;secondary-title&gt;ACS Energy Letters&lt;/secondary-title&gt;&lt;/titles&gt;&lt;periodical&gt;&lt;full-title&gt;ACS Energy Letters&lt;/full-title&gt;&lt;/periodical&gt;&lt;pages&gt;2184-2192&lt;/pages&gt;&lt;volume&gt;10&lt;/volume&gt;&lt;number&gt;5&lt;/number&gt;&lt;dates&gt;&lt;year&gt;2025&lt;/year&gt;&lt;/dates&gt;&lt;isbn&gt;2380-8195&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15</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electrostatic spray,</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&lt;EndNote&gt;&lt;Cite&gt;&lt;Author&gt;Kuang&lt;/Author&gt;&lt;Year&gt;2024&lt;/Year&gt;&lt;RecNum&gt;22&lt;/RecNum&gt;&lt;DisplayText&gt;&lt;style face="superscript"&gt;16&lt;/style&gt;&lt;/DisplayText&gt;&lt;record&gt;&lt;rec-number&gt;22&lt;/rec-number&gt;&lt;foreign-keys&gt;&lt;key app="EN" db-id="dz5vzre0mrdtwnedewtv9z9kaaztsx5tvswd" timestamp="1758552763"&gt;22&lt;/key&gt;&lt;/foreign-keys&gt;&lt;ref-type name="Journal Article"&gt;17&lt;/ref-type&gt;&lt;contributors&gt;&lt;authors&gt;&lt;author&gt;Kuang, Lingling&lt;/author&gt;&lt;author&gt;Sun, Bing&lt;/author&gt;&lt;author&gt;Yang, Song&lt;/author&gt;&lt;author&gt;Zhang, Dongmei&lt;/author&gt;&lt;author&gt;Pei, Cunyuan&lt;/author&gt;&lt;author&gt;Li, Pengju&lt;/author&gt;&lt;author&gt;Xiao, Ting&lt;/author&gt;&lt;author&gt;Ni, Shibing&lt;/author&gt;&lt;/authors&gt;&lt;/contributors&gt;&lt;titles&gt;&lt;title&gt;Prominent long-life and high-rate performance rendered by crystallized Li3VO4 embedded in amorphous carbon nanoflakes&lt;/title&gt;&lt;secondary-title&gt;Journal of Materials Chemistry A&lt;/secondary-title&gt;&lt;/titles&gt;&lt;periodical&gt;&lt;full-title&gt;Journal of Materials Chemistry A&lt;/full-title&gt;&lt;/periodical&gt;&lt;pages&gt;4008-4018&lt;/pages&gt;&lt;volume&gt;12&lt;/volume&gt;&lt;number&gt;7&lt;/number&gt;&lt;dates&gt;&lt;year&gt;2024&lt;/year&gt;&lt;/dates&gt;&lt;isbn&gt;2050-7496&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16</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recrystallization,</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&lt;EndNote&gt;&lt;Cite&gt;&lt;Author&gt;Wang&lt;/Author&gt;&lt;Year&gt;2024&lt;/Year&gt;&lt;RecNum&gt;10&lt;/RecNum&gt;&lt;DisplayText&gt;&lt;style face="superscript"&gt;17&lt;/style&gt;&lt;/DisplayText&gt;&lt;record&gt;&lt;rec-number&gt;10&lt;/rec-number&gt;&lt;foreign-keys&gt;&lt;key app="EN" db-id="dz5vzre0mrdtwnedewtv9z9kaaztsx5tvswd" timestamp="1758376087"&gt;10&lt;/key&gt;&lt;/foreign-keys&gt;&lt;ref-type name="Journal Article"&gt;17&lt;/ref-type&gt;&lt;contributors&gt;&lt;authors&gt;&lt;author&gt;Wang, Didi&lt;/author&gt;&lt;author&gt;Zhao, Yijing&lt;/author&gt;&lt;author&gt;Liu, Pengchao&lt;/author&gt;&lt;author&gt;Li, Chunsheng&lt;/author&gt;&lt;author&gt;Yang, Chen&lt;/author&gt;&lt;author&gt;Sun, Yan&lt;/author&gt;&lt;author&gt;Zhang, Meiqi&lt;/author&gt;&lt;author&gt;Yang, Yuqing&lt;/author&gt;&lt;author&gt;Wang, Qing&lt;/author&gt;&lt;author&gt;Dai, Guoliang&lt;/author&gt;&lt;/authors&gt;&lt;/contributors&gt;&lt;titles&gt;&lt;title&gt;Li3VO4 mesocubes with exposed (200) facet as dendrite-free anode materials for high-safety Li-ion batteries&lt;/title&gt;&lt;secondary-title&gt;Chemical Engineering Journal&lt;/secondary-title&gt;&lt;/titles&gt;&lt;periodical&gt;&lt;full-title&gt;Chemical Engineering Journal&lt;/full-title&gt;&lt;/periodical&gt;&lt;pages&gt;157805&lt;/pages&gt;&lt;volume&gt;502&lt;/volume&gt;&lt;dates&gt;&lt;year&gt;2024&lt;/year&gt;&lt;/dates&gt;&lt;isbn&gt;1385-8947&lt;/isbn&gt;&lt;urls&gt;&lt;/urls&gt;&lt;/record&gt;&lt;/Cite&gt;&lt;/EndNote&gt;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17</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electrospinning,</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&lt;EndNote&gt;&lt;Cite&gt;&lt;Author&gt;Yao&lt;/Author&gt;&lt;Year&gt;2024&lt;/Year&gt;&lt;RecNum&gt;19&lt;/RecNum&gt;&lt;DisplayText&gt;&lt;style face="superscript"&gt;11&lt;/style&gt;&lt;/DisplayText&gt;&lt;record&gt;&lt;rec-number&gt;19&lt;/rec-number&gt;&lt;foreign-keys&gt;&lt;key app="EN" db-id="dz5vzre0mrdtwnedewtv9z9kaaztsx5tvswd" timestamp="1758551624"&gt;19&lt;/key&gt;&lt;/foreign-keys&gt;&lt;ref-type name="Journal Article"&gt;17&lt;/ref-type&gt;&lt;contributors&gt;&lt;authors&gt;&lt;author&gt;Yao, Jing&lt;/author&gt;&lt;author&gt;Bai, Xiaomeng&lt;/author&gt;&lt;author&gt;Zhang, Dongmei&lt;/author&gt;&lt;author&gt;Yang, Song&lt;/author&gt;&lt;author&gt;Pei, Cunyuan&lt;/author&gt;&lt;author&gt;Ni, Shibing&lt;/author&gt;&lt;/authors&gt;&lt;/contributors&gt;&lt;titles&gt;&lt;title&gt;Fast kinetics for lithium storage rendered by Li3VO4 nanoparticles/porous N-doped carbon nanofibers&lt;/title&gt;&lt;secondary-title&gt;Journal of Energy Storage&lt;/secondary-title&gt;&lt;/titles&gt;&lt;periodical&gt;&lt;full-title&gt;Journal of Energy Storage&lt;/full-title&gt;&lt;/periodical&gt;&lt;pages&gt;114193&lt;/pages&gt;&lt;volume&gt;102&lt;/volume&gt;&lt;dates&gt;&lt;year&gt;2024&lt;/year&gt;&lt;/dates&gt;&lt;isbn&gt;2352-152X&lt;/isbn&gt;&lt;urls&gt;&lt;/urls&gt;&lt;/record&gt;&lt;/Cite&gt;&lt;/EndNote&gt;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11</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etc.</w:t>
      </w:r>
      <w:r>
        <w:rPr>
          <w:rFonts w:ascii="Times New Roman" w:hAnsi="Times New Roman" w:cs="Times New Roman"/>
          <w:i/>
          <w:iCs/>
          <w:sz w:val="24"/>
          <w:szCs w:val="24"/>
        </w:rPr>
        <w:t>”</w:t>
      </w:r>
    </w:p>
    <w:p w14:paraId="58117C7B" w14:textId="77777777" w:rsidR="00193529" w:rsidRDefault="004E6727" w:rsidP="00193529">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2:</w:t>
      </w:r>
      <w:r w:rsidRPr="00B34AC3">
        <w:rPr>
          <w:rFonts w:ascii="Times New Roman" w:hAnsi="Times New Roman"/>
          <w:sz w:val="24"/>
          <w:szCs w:val="24"/>
          <w:lang w:eastAsia="ko-KR"/>
        </w:rPr>
        <w:t xml:space="preserve"> </w:t>
      </w:r>
      <w:r w:rsidR="00193529" w:rsidRPr="00193529">
        <w:rPr>
          <w:rFonts w:ascii="Times New Roman" w:hAnsi="Times New Roman"/>
          <w:sz w:val="24"/>
          <w:szCs w:val="24"/>
          <w:lang w:eastAsia="ko-KR"/>
        </w:rPr>
        <w:t>The authors should indicate the role of vapor in the proposed mechanism and the relationship of this role to the ex-situ evidence.</w:t>
      </w:r>
    </w:p>
    <w:p w14:paraId="29ACA2D7" w14:textId="0CC94A28" w:rsidR="00DC1D47" w:rsidRPr="00464316" w:rsidRDefault="00535BED" w:rsidP="00193529">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464316" w:rsidRPr="00464316">
        <w:rPr>
          <w:rFonts w:ascii="Times New Roman" w:hAnsi="Times New Roman"/>
          <w:color w:val="0070C0"/>
          <w:sz w:val="24"/>
          <w:szCs w:val="24"/>
          <w:lang w:eastAsia="ko-KR"/>
        </w:rPr>
        <w:t xml:space="preserve">We appreciate </w:t>
      </w:r>
      <w:r w:rsidR="00464316" w:rsidRPr="00464316">
        <w:rPr>
          <w:rFonts w:ascii="Times New Roman" w:hAnsi="Times New Roman"/>
          <w:color w:val="0070C0"/>
          <w:sz w:val="24"/>
          <w:szCs w:val="24"/>
          <w:lang w:val="vi-VN" w:eastAsia="ko-KR"/>
        </w:rPr>
        <w:t xml:space="preserve">the </w:t>
      </w:r>
      <w:r w:rsidR="00464316" w:rsidRPr="00464316">
        <w:rPr>
          <w:rFonts w:ascii="Times New Roman" w:hAnsi="Times New Roman"/>
          <w:color w:val="0070C0"/>
          <w:sz w:val="24"/>
          <w:szCs w:val="24"/>
          <w:lang w:eastAsia="ko-KR"/>
        </w:rPr>
        <w:t xml:space="preserve">Reviewer's suggestion. </w:t>
      </w:r>
      <w:r w:rsidR="00193529">
        <w:rPr>
          <w:rFonts w:ascii="Times New Roman" w:hAnsi="Times New Roman"/>
          <w:color w:val="0070C0"/>
          <w:sz w:val="24"/>
          <w:szCs w:val="24"/>
          <w:lang w:eastAsia="ko-KR"/>
        </w:rPr>
        <w:t xml:space="preserve">The </w:t>
      </w:r>
      <w:r w:rsidR="00C56511">
        <w:rPr>
          <w:rFonts w:ascii="Times New Roman" w:hAnsi="Times New Roman"/>
          <w:color w:val="0070C0"/>
          <w:sz w:val="24"/>
          <w:szCs w:val="24"/>
          <w:lang w:eastAsia="ko-KR"/>
        </w:rPr>
        <w:t>water vapor is ascribed to the mobile solvent, which serves as a reaction medium. This solvent vapor could accelerate the chemical contact between the reactants and improve the kinetics of the solid-state reaction. However, this reaction pathway is still inhomogeneous because the primary phase is in a solid form. This feature could be observed as the co-existence of characterization signals (in XRD patterns and Raman spectra) of both precursors, intermediate phase, and products. In addition, the slow variation of ex-situ results in the beginning period of reaction also demonstrates this inhomogeneity.</w:t>
      </w:r>
    </w:p>
    <w:p w14:paraId="147A3FEB" w14:textId="0E629237" w:rsidR="00C93F8F" w:rsidRDefault="00C93F8F" w:rsidP="00C93F8F">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 xml:space="preserve">omment </w:t>
      </w:r>
      <w:r>
        <w:rPr>
          <w:rFonts w:ascii="Times New Roman" w:hAnsi="Times New Roman"/>
          <w:b/>
          <w:sz w:val="24"/>
          <w:szCs w:val="24"/>
          <w:lang w:eastAsia="ko-KR"/>
        </w:rPr>
        <w:t>3</w:t>
      </w:r>
      <w:r w:rsidRPr="00B34AC3">
        <w:rPr>
          <w:rFonts w:ascii="Times New Roman" w:hAnsi="Times New Roman"/>
          <w:b/>
          <w:sz w:val="24"/>
          <w:szCs w:val="24"/>
          <w:lang w:eastAsia="ko-KR"/>
        </w:rPr>
        <w:t>:</w:t>
      </w:r>
      <w:r w:rsidRPr="00B34AC3">
        <w:rPr>
          <w:rFonts w:ascii="Times New Roman" w:hAnsi="Times New Roman"/>
          <w:sz w:val="24"/>
          <w:szCs w:val="24"/>
          <w:lang w:eastAsia="ko-KR"/>
        </w:rPr>
        <w:t xml:space="preserve"> </w:t>
      </w:r>
      <w:r w:rsidR="0063386F" w:rsidRPr="0063386F">
        <w:rPr>
          <w:rFonts w:ascii="Times New Roman" w:hAnsi="Times New Roman"/>
          <w:sz w:val="24"/>
          <w:szCs w:val="24"/>
          <w:lang w:eastAsia="ko-KR"/>
        </w:rPr>
        <w:t>The EIS of both electrodes should be provided to clarify the conclusion of improved charge transfer resistance.</w:t>
      </w:r>
    </w:p>
    <w:p w14:paraId="78AD7C75" w14:textId="697D2A3D" w:rsidR="00C93F8F" w:rsidRDefault="00C93F8F" w:rsidP="00C93F8F">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Pr>
          <w:rFonts w:ascii="Times New Roman" w:hAnsi="Times New Roman"/>
          <w:color w:val="0070C0"/>
          <w:sz w:val="24"/>
          <w:szCs w:val="24"/>
          <w:lang w:eastAsia="ko-KR"/>
        </w:rPr>
        <w:t>The authors</w:t>
      </w:r>
      <w:r w:rsidRPr="00B34AC3">
        <w:rPr>
          <w:rFonts w:ascii="Times New Roman" w:hAnsi="Times New Roman"/>
          <w:color w:val="0070C0"/>
          <w:sz w:val="24"/>
          <w:szCs w:val="24"/>
          <w:lang w:eastAsia="ko-KR"/>
        </w:rPr>
        <w:t xml:space="preserve"> appreciate </w:t>
      </w:r>
      <w:r>
        <w:rPr>
          <w:rFonts w:ascii="Times New Roman" w:hAnsi="Times New Roman"/>
          <w:color w:val="0070C0"/>
          <w:sz w:val="24"/>
          <w:szCs w:val="24"/>
          <w:lang w:val="vi-VN" w:eastAsia="ko-KR"/>
        </w:rPr>
        <w:t xml:space="preserve">the </w:t>
      </w:r>
      <w:r>
        <w:rPr>
          <w:rFonts w:ascii="Times New Roman" w:hAnsi="Times New Roman"/>
          <w:color w:val="0070C0"/>
          <w:sz w:val="24"/>
          <w:szCs w:val="24"/>
          <w:lang w:eastAsia="ko-KR"/>
        </w:rPr>
        <w:t xml:space="preserve">Reviewer's comment. </w:t>
      </w:r>
      <w:r w:rsidR="0063386F">
        <w:rPr>
          <w:rFonts w:ascii="Times New Roman" w:hAnsi="Times New Roman"/>
          <w:color w:val="0070C0"/>
          <w:sz w:val="24"/>
          <w:szCs w:val="24"/>
          <w:lang w:eastAsia="ko-KR"/>
        </w:rPr>
        <w:t>The EIS results has been supplemented in Figure 3f of the revised manuscript along with relevant discussion.</w:t>
      </w:r>
    </w:p>
    <w:sectPr w:rsidR="00C93F8F" w:rsidSect="00883D8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2FCF" w14:textId="77777777" w:rsidR="00250194" w:rsidRDefault="00250194" w:rsidP="00883295">
      <w:pPr>
        <w:spacing w:after="0" w:line="240" w:lineRule="auto"/>
      </w:pPr>
      <w:r>
        <w:separator/>
      </w:r>
    </w:p>
  </w:endnote>
  <w:endnote w:type="continuationSeparator" w:id="0">
    <w:p w14:paraId="1E4D075A" w14:textId="77777777" w:rsidR="00250194" w:rsidRDefault="00250194" w:rsidP="0088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D720" w14:textId="77777777" w:rsidR="00250194" w:rsidRDefault="00250194" w:rsidP="00883295">
      <w:pPr>
        <w:spacing w:after="0" w:line="240" w:lineRule="auto"/>
      </w:pPr>
      <w:r>
        <w:separator/>
      </w:r>
    </w:p>
  </w:footnote>
  <w:footnote w:type="continuationSeparator" w:id="0">
    <w:p w14:paraId="16FF11FB" w14:textId="77777777" w:rsidR="00250194" w:rsidRDefault="00250194" w:rsidP="0088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F88B" w14:textId="0BD82CCE" w:rsidR="00625AE9" w:rsidRPr="004F466E" w:rsidRDefault="00625AE9" w:rsidP="0092672B">
    <w:pPr>
      <w:spacing w:after="0" w:line="240" w:lineRule="auto"/>
      <w:ind w:left="3060" w:firstLine="1335"/>
      <w:rPr>
        <w:rFonts w:ascii="Times New Roman" w:hAnsi="Times New Roman" w:cs="Times New Roman"/>
        <w:b/>
        <w:color w:val="808080" w:themeColor="background1" w:themeShade="80"/>
        <w:sz w:val="24"/>
        <w:szCs w:val="24"/>
      </w:rPr>
    </w:pPr>
    <w:r w:rsidRPr="001860C9">
      <w:rPr>
        <w:rFonts w:ascii="Times New Roman" w:hAnsi="Times New Roman" w:cs="Times New Roman"/>
        <w:b/>
        <w:noProof/>
        <w:color w:val="808080" w:themeColor="background1" w:themeShade="80"/>
        <w:sz w:val="24"/>
        <w:szCs w:val="24"/>
      </w:rPr>
      <w:drawing>
        <wp:anchor distT="0" distB="0" distL="114300" distR="114300" simplePos="0" relativeHeight="251661312" behindDoc="1" locked="0" layoutInCell="1" allowOverlap="1" wp14:anchorId="03B6639C" wp14:editId="5D6621A8">
          <wp:simplePos x="0" y="0"/>
          <wp:positionH relativeFrom="column">
            <wp:posOffset>53975</wp:posOffset>
          </wp:positionH>
          <wp:positionV relativeFrom="paragraph">
            <wp:posOffset>-97790</wp:posOffset>
          </wp:positionV>
          <wp:extent cx="895350" cy="893445"/>
          <wp:effectExtent l="0" t="0" r="6350" b="0"/>
          <wp:wrapTight wrapText="bothSides">
            <wp:wrapPolygon edited="0">
              <wp:start x="0" y="0"/>
              <wp:lineTo x="0" y="21186"/>
              <wp:lineTo x="21447" y="21186"/>
              <wp:lineTo x="21447" y="0"/>
              <wp:lineTo x="0" y="0"/>
            </wp:wrapPolygon>
          </wp:wrapTight>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893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808080" w:themeColor="background1" w:themeShade="80"/>
        <w:sz w:val="24"/>
        <w:szCs w:val="24"/>
      </w:rPr>
      <w:t>Quy</w:t>
    </w:r>
    <w:r>
      <w:rPr>
        <w:rFonts w:ascii="Times New Roman" w:hAnsi="Times New Roman" w:cs="Times New Roman"/>
        <w:b/>
        <w:color w:val="808080" w:themeColor="background1" w:themeShade="80"/>
        <w:sz w:val="24"/>
        <w:szCs w:val="24"/>
        <w:lang w:val="vi-VN"/>
      </w:rPr>
      <w:t xml:space="preserve"> Nhon</w:t>
    </w:r>
    <w:r w:rsidRPr="004F466E">
      <w:rPr>
        <w:rFonts w:ascii="Times New Roman" w:hAnsi="Times New Roman" w:cs="Times New Roman"/>
        <w:b/>
        <w:color w:val="808080" w:themeColor="background1" w:themeShade="80"/>
        <w:sz w:val="24"/>
        <w:szCs w:val="24"/>
      </w:rPr>
      <w:t xml:space="preserve"> University </w:t>
    </w:r>
  </w:p>
  <w:p w14:paraId="6BFCBC98" w14:textId="4A4885A6" w:rsidR="00625AE9" w:rsidRPr="004F466E" w:rsidRDefault="00625AE9" w:rsidP="0092672B">
    <w:pPr>
      <w:spacing w:after="0" w:line="240" w:lineRule="auto"/>
      <w:ind w:leftChars="1718" w:left="3780" w:firstLineChars="256" w:firstLine="614"/>
      <w:rPr>
        <w:rFonts w:ascii="Times New Roman" w:hAnsi="Times New Roman" w:cs="Times New Roman"/>
        <w:b/>
        <w:color w:val="808080" w:themeColor="background1" w:themeShade="80"/>
        <w:sz w:val="24"/>
        <w:szCs w:val="24"/>
      </w:rPr>
    </w:pPr>
    <w:r>
      <w:rPr>
        <w:rFonts w:ascii="Times New Roman" w:hAnsi="Times New Roman" w:cs="Times New Roman"/>
        <w:b/>
        <w:color w:val="808080" w:themeColor="background1" w:themeShade="80"/>
        <w:sz w:val="24"/>
        <w:szCs w:val="24"/>
      </w:rPr>
      <w:t>Faculty</w:t>
    </w:r>
    <w:r>
      <w:rPr>
        <w:rFonts w:ascii="Times New Roman" w:hAnsi="Times New Roman" w:cs="Times New Roman"/>
        <w:b/>
        <w:color w:val="808080" w:themeColor="background1" w:themeShade="80"/>
        <w:sz w:val="24"/>
        <w:szCs w:val="24"/>
        <w:lang w:val="vi-VN"/>
      </w:rPr>
      <w:t xml:space="preserve"> of</w:t>
    </w:r>
    <w:r w:rsidRPr="004F466E">
      <w:rPr>
        <w:rFonts w:ascii="Times New Roman" w:hAnsi="Times New Roman" w:cs="Times New Roman"/>
        <w:b/>
        <w:color w:val="808080" w:themeColor="background1" w:themeShade="80"/>
        <w:sz w:val="24"/>
        <w:szCs w:val="24"/>
      </w:rPr>
      <w:t xml:space="preserve"> </w:t>
    </w:r>
    <w:r>
      <w:rPr>
        <w:rFonts w:ascii="Times New Roman" w:hAnsi="Times New Roman" w:cs="Times New Roman"/>
        <w:b/>
        <w:color w:val="808080" w:themeColor="background1" w:themeShade="80"/>
        <w:sz w:val="24"/>
        <w:szCs w:val="24"/>
      </w:rPr>
      <w:t>Natural</w:t>
    </w:r>
    <w:r w:rsidRPr="004F466E">
      <w:rPr>
        <w:rFonts w:ascii="Times New Roman" w:hAnsi="Times New Roman" w:cs="Times New Roman"/>
        <w:b/>
        <w:color w:val="808080" w:themeColor="background1" w:themeShade="80"/>
        <w:sz w:val="24"/>
        <w:szCs w:val="24"/>
      </w:rPr>
      <w:t xml:space="preserve"> Science</w:t>
    </w:r>
    <w:r>
      <w:rPr>
        <w:rFonts w:ascii="Times New Roman" w:hAnsi="Times New Roman" w:cs="Times New Roman"/>
        <w:b/>
        <w:color w:val="808080" w:themeColor="background1" w:themeShade="80"/>
        <w:sz w:val="24"/>
        <w:szCs w:val="24"/>
        <w:lang w:val="vi-VN"/>
      </w:rPr>
      <w:t xml:space="preserve">s </w:t>
    </w:r>
  </w:p>
  <w:p w14:paraId="59DBF3BA" w14:textId="48696927" w:rsidR="00625AE9" w:rsidRPr="001F4721" w:rsidRDefault="00625AE9" w:rsidP="0092672B">
    <w:pPr>
      <w:spacing w:after="0" w:line="240" w:lineRule="auto"/>
      <w:ind w:left="4395"/>
      <w:rPr>
        <w:rFonts w:ascii="Times New Roman" w:hAnsi="Times New Roman" w:cs="Times New Roman"/>
        <w:b/>
        <w:color w:val="808080" w:themeColor="background1" w:themeShade="80"/>
        <w:sz w:val="24"/>
        <w:szCs w:val="24"/>
        <w:lang w:val="vi-VN"/>
      </w:rPr>
    </w:pPr>
    <w:r>
      <w:rPr>
        <w:rFonts w:ascii="Times New Roman" w:hAnsi="Times New Roman" w:cs="Times New Roman"/>
        <w:b/>
        <w:color w:val="808080" w:themeColor="background1" w:themeShade="80"/>
        <w:sz w:val="24"/>
        <w:szCs w:val="24"/>
        <w:lang w:val="vi-VN"/>
      </w:rPr>
      <w:t>170, An Duong Vuong, Quy Nhon, Binh Dinh, 55000, Vietnam</w:t>
    </w:r>
  </w:p>
  <w:p w14:paraId="37982A8E" w14:textId="543A7C9B" w:rsidR="00625AE9" w:rsidRPr="00ED72DA" w:rsidRDefault="00625AE9" w:rsidP="001860C9">
    <w:pPr>
      <w:spacing w:after="0"/>
      <w:jc w:val="both"/>
      <w:rPr>
        <w:b/>
      </w:rPr>
    </w:pPr>
    <w:r>
      <w:rPr>
        <w:b/>
        <w:noProof/>
      </w:rPr>
      <mc:AlternateContent>
        <mc:Choice Requires="wps">
          <w:drawing>
            <wp:anchor distT="0" distB="0" distL="114300" distR="114300" simplePos="0" relativeHeight="251660288" behindDoc="0" locked="0" layoutInCell="1" allowOverlap="1" wp14:anchorId="77E68A8A" wp14:editId="5B87873D">
              <wp:simplePos x="0" y="0"/>
              <wp:positionH relativeFrom="column">
                <wp:posOffset>15240</wp:posOffset>
              </wp:positionH>
              <wp:positionV relativeFrom="paragraph">
                <wp:posOffset>142240</wp:posOffset>
              </wp:positionV>
              <wp:extent cx="58521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5216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A7619"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2pt" to="4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49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ED09E5"/>
    <w:multiLevelType w:val="hybridMultilevel"/>
    <w:tmpl w:val="33C8F210"/>
    <w:lvl w:ilvl="0" w:tplc="8390A4DC">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2" w15:restartNumberingAfterBreak="0">
    <w:nsid w:val="6875119C"/>
    <w:multiLevelType w:val="hybridMultilevel"/>
    <w:tmpl w:val="33FE0D9C"/>
    <w:lvl w:ilvl="0" w:tplc="9D30C5E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5427295">
    <w:abstractNumId w:val="2"/>
  </w:num>
  <w:num w:numId="2" w16cid:durableId="1715350590">
    <w:abstractNumId w:val="1"/>
  </w:num>
  <w:num w:numId="3" w16cid:durableId="48597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C0NDC0MDM0NjI0tzRV0lEKTi0uzszPAykwMqoFAOVFx2EtAAAA"/>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tff00v0wafv7e99wup099d90tpz0x2frrf&quot;&gt;NSCN&lt;record-ids&gt;&lt;item&gt;32&lt;/item&gt;&lt;item&gt;33&lt;/item&gt;&lt;item&gt;34&lt;/item&gt;&lt;item&gt;35&lt;/item&gt;&lt;item&gt;36&lt;/item&gt;&lt;item&gt;106&lt;/item&gt;&lt;item&gt;107&lt;/item&gt;&lt;item&gt;108&lt;/item&gt;&lt;item&gt;110&lt;/item&gt;&lt;item&gt;111&lt;/item&gt;&lt;/record-ids&gt;&lt;/item&gt;&lt;/Libraries&gt;"/>
  </w:docVars>
  <w:rsids>
    <w:rsidRoot w:val="00883295"/>
    <w:rsid w:val="000018B0"/>
    <w:rsid w:val="00001971"/>
    <w:rsid w:val="00001AFC"/>
    <w:rsid w:val="000033A7"/>
    <w:rsid w:val="000056B1"/>
    <w:rsid w:val="0000604C"/>
    <w:rsid w:val="00006133"/>
    <w:rsid w:val="00007041"/>
    <w:rsid w:val="000071B5"/>
    <w:rsid w:val="0001071C"/>
    <w:rsid w:val="000107FA"/>
    <w:rsid w:val="0001465E"/>
    <w:rsid w:val="00015D92"/>
    <w:rsid w:val="00016207"/>
    <w:rsid w:val="000217CE"/>
    <w:rsid w:val="00021996"/>
    <w:rsid w:val="00021CBA"/>
    <w:rsid w:val="000234D6"/>
    <w:rsid w:val="000247FC"/>
    <w:rsid w:val="00024902"/>
    <w:rsid w:val="00024DFD"/>
    <w:rsid w:val="00024E01"/>
    <w:rsid w:val="00025772"/>
    <w:rsid w:val="00030385"/>
    <w:rsid w:val="00030B5B"/>
    <w:rsid w:val="00031437"/>
    <w:rsid w:val="0003192A"/>
    <w:rsid w:val="000319E7"/>
    <w:rsid w:val="00032619"/>
    <w:rsid w:val="000335D2"/>
    <w:rsid w:val="000341FC"/>
    <w:rsid w:val="00035314"/>
    <w:rsid w:val="00037605"/>
    <w:rsid w:val="00040C21"/>
    <w:rsid w:val="000416F2"/>
    <w:rsid w:val="00043664"/>
    <w:rsid w:val="00044102"/>
    <w:rsid w:val="00044A78"/>
    <w:rsid w:val="00044B5B"/>
    <w:rsid w:val="0004542F"/>
    <w:rsid w:val="00050D02"/>
    <w:rsid w:val="00050E11"/>
    <w:rsid w:val="00051360"/>
    <w:rsid w:val="000526D1"/>
    <w:rsid w:val="00052B55"/>
    <w:rsid w:val="00052FA7"/>
    <w:rsid w:val="0005377B"/>
    <w:rsid w:val="0006097B"/>
    <w:rsid w:val="00062246"/>
    <w:rsid w:val="00062714"/>
    <w:rsid w:val="00062D6F"/>
    <w:rsid w:val="000653BE"/>
    <w:rsid w:val="00066914"/>
    <w:rsid w:val="00066FFD"/>
    <w:rsid w:val="00067A9C"/>
    <w:rsid w:val="00067B22"/>
    <w:rsid w:val="00071D66"/>
    <w:rsid w:val="0007219D"/>
    <w:rsid w:val="00072FA7"/>
    <w:rsid w:val="000739A3"/>
    <w:rsid w:val="00074E73"/>
    <w:rsid w:val="000776E4"/>
    <w:rsid w:val="00081BBE"/>
    <w:rsid w:val="000836CF"/>
    <w:rsid w:val="000839B5"/>
    <w:rsid w:val="00084118"/>
    <w:rsid w:val="000852FC"/>
    <w:rsid w:val="00085F68"/>
    <w:rsid w:val="00086898"/>
    <w:rsid w:val="0008695F"/>
    <w:rsid w:val="000879D6"/>
    <w:rsid w:val="00090AE7"/>
    <w:rsid w:val="00091843"/>
    <w:rsid w:val="00091869"/>
    <w:rsid w:val="00091BF8"/>
    <w:rsid w:val="000932BA"/>
    <w:rsid w:val="000944A8"/>
    <w:rsid w:val="00095FD7"/>
    <w:rsid w:val="00096426"/>
    <w:rsid w:val="00096BAC"/>
    <w:rsid w:val="000973FB"/>
    <w:rsid w:val="000A0708"/>
    <w:rsid w:val="000A3BB2"/>
    <w:rsid w:val="000A5A7A"/>
    <w:rsid w:val="000A5F93"/>
    <w:rsid w:val="000A635C"/>
    <w:rsid w:val="000A775E"/>
    <w:rsid w:val="000B093C"/>
    <w:rsid w:val="000B0B72"/>
    <w:rsid w:val="000B229B"/>
    <w:rsid w:val="000B35F0"/>
    <w:rsid w:val="000B3EC8"/>
    <w:rsid w:val="000B4417"/>
    <w:rsid w:val="000B473D"/>
    <w:rsid w:val="000B53B2"/>
    <w:rsid w:val="000B54A1"/>
    <w:rsid w:val="000B5917"/>
    <w:rsid w:val="000C252D"/>
    <w:rsid w:val="000C3577"/>
    <w:rsid w:val="000C3A14"/>
    <w:rsid w:val="000C63D8"/>
    <w:rsid w:val="000C6C77"/>
    <w:rsid w:val="000C7D11"/>
    <w:rsid w:val="000C7E04"/>
    <w:rsid w:val="000D025C"/>
    <w:rsid w:val="000D0BF3"/>
    <w:rsid w:val="000D0F2F"/>
    <w:rsid w:val="000D1920"/>
    <w:rsid w:val="000D1D4B"/>
    <w:rsid w:val="000D36E9"/>
    <w:rsid w:val="000D4DD8"/>
    <w:rsid w:val="000D53F0"/>
    <w:rsid w:val="000D5AF1"/>
    <w:rsid w:val="000D6D10"/>
    <w:rsid w:val="000E0805"/>
    <w:rsid w:val="000E118C"/>
    <w:rsid w:val="000E180F"/>
    <w:rsid w:val="000E29C3"/>
    <w:rsid w:val="000E2BBD"/>
    <w:rsid w:val="000E553F"/>
    <w:rsid w:val="000E61F3"/>
    <w:rsid w:val="000E6317"/>
    <w:rsid w:val="000E64EA"/>
    <w:rsid w:val="000F001E"/>
    <w:rsid w:val="000F0B95"/>
    <w:rsid w:val="000F0F99"/>
    <w:rsid w:val="000F17DB"/>
    <w:rsid w:val="000F52A9"/>
    <w:rsid w:val="000F56E4"/>
    <w:rsid w:val="000F74DB"/>
    <w:rsid w:val="00101A8B"/>
    <w:rsid w:val="00103E23"/>
    <w:rsid w:val="001052EF"/>
    <w:rsid w:val="00106DD8"/>
    <w:rsid w:val="00106FDF"/>
    <w:rsid w:val="00107F96"/>
    <w:rsid w:val="001103A1"/>
    <w:rsid w:val="001107A3"/>
    <w:rsid w:val="0011145F"/>
    <w:rsid w:val="001133FB"/>
    <w:rsid w:val="00114D93"/>
    <w:rsid w:val="001156B8"/>
    <w:rsid w:val="00115DF0"/>
    <w:rsid w:val="00115E30"/>
    <w:rsid w:val="001161CC"/>
    <w:rsid w:val="00116367"/>
    <w:rsid w:val="001168E7"/>
    <w:rsid w:val="00116EF5"/>
    <w:rsid w:val="00117CBE"/>
    <w:rsid w:val="00121282"/>
    <w:rsid w:val="001212F6"/>
    <w:rsid w:val="00123427"/>
    <w:rsid w:val="00123FA7"/>
    <w:rsid w:val="00124B3B"/>
    <w:rsid w:val="0012591B"/>
    <w:rsid w:val="0012619D"/>
    <w:rsid w:val="001267CE"/>
    <w:rsid w:val="00127743"/>
    <w:rsid w:val="00127EA4"/>
    <w:rsid w:val="00130D7D"/>
    <w:rsid w:val="0013118D"/>
    <w:rsid w:val="001317F2"/>
    <w:rsid w:val="00131F40"/>
    <w:rsid w:val="0013302F"/>
    <w:rsid w:val="00133DC3"/>
    <w:rsid w:val="00134412"/>
    <w:rsid w:val="0013455E"/>
    <w:rsid w:val="00136570"/>
    <w:rsid w:val="00136DF3"/>
    <w:rsid w:val="00141446"/>
    <w:rsid w:val="0014169F"/>
    <w:rsid w:val="001426F7"/>
    <w:rsid w:val="00145801"/>
    <w:rsid w:val="00150889"/>
    <w:rsid w:val="00150B21"/>
    <w:rsid w:val="001542AC"/>
    <w:rsid w:val="00164248"/>
    <w:rsid w:val="0016626D"/>
    <w:rsid w:val="0016707E"/>
    <w:rsid w:val="001722E5"/>
    <w:rsid w:val="0017378F"/>
    <w:rsid w:val="001743C6"/>
    <w:rsid w:val="001745D3"/>
    <w:rsid w:val="001746A1"/>
    <w:rsid w:val="00174D6B"/>
    <w:rsid w:val="00176BEA"/>
    <w:rsid w:val="00177CA2"/>
    <w:rsid w:val="0018102C"/>
    <w:rsid w:val="001849DF"/>
    <w:rsid w:val="00184D3F"/>
    <w:rsid w:val="001853B3"/>
    <w:rsid w:val="00185718"/>
    <w:rsid w:val="001857E4"/>
    <w:rsid w:val="001860C9"/>
    <w:rsid w:val="0018642F"/>
    <w:rsid w:val="00193529"/>
    <w:rsid w:val="0019358C"/>
    <w:rsid w:val="0019473D"/>
    <w:rsid w:val="00194E00"/>
    <w:rsid w:val="00194F3B"/>
    <w:rsid w:val="0019529C"/>
    <w:rsid w:val="001960DA"/>
    <w:rsid w:val="00196E3B"/>
    <w:rsid w:val="00197386"/>
    <w:rsid w:val="0019744B"/>
    <w:rsid w:val="00197B64"/>
    <w:rsid w:val="001A1355"/>
    <w:rsid w:val="001A14ED"/>
    <w:rsid w:val="001A30C7"/>
    <w:rsid w:val="001A51F2"/>
    <w:rsid w:val="001A523F"/>
    <w:rsid w:val="001A5955"/>
    <w:rsid w:val="001A6844"/>
    <w:rsid w:val="001B1215"/>
    <w:rsid w:val="001B224E"/>
    <w:rsid w:val="001B25D5"/>
    <w:rsid w:val="001B307B"/>
    <w:rsid w:val="001B3C6C"/>
    <w:rsid w:val="001B5180"/>
    <w:rsid w:val="001B51CE"/>
    <w:rsid w:val="001B533D"/>
    <w:rsid w:val="001B56D7"/>
    <w:rsid w:val="001B6534"/>
    <w:rsid w:val="001B70C7"/>
    <w:rsid w:val="001B7DA4"/>
    <w:rsid w:val="001B7E6D"/>
    <w:rsid w:val="001C06D9"/>
    <w:rsid w:val="001C2155"/>
    <w:rsid w:val="001C24F5"/>
    <w:rsid w:val="001C2664"/>
    <w:rsid w:val="001C3E91"/>
    <w:rsid w:val="001C441A"/>
    <w:rsid w:val="001D0891"/>
    <w:rsid w:val="001D089B"/>
    <w:rsid w:val="001D08BA"/>
    <w:rsid w:val="001D0EC1"/>
    <w:rsid w:val="001D0FE3"/>
    <w:rsid w:val="001D331A"/>
    <w:rsid w:val="001D4D80"/>
    <w:rsid w:val="001D6208"/>
    <w:rsid w:val="001D75FD"/>
    <w:rsid w:val="001E01C4"/>
    <w:rsid w:val="001E0E1D"/>
    <w:rsid w:val="001E1816"/>
    <w:rsid w:val="001E29A6"/>
    <w:rsid w:val="001E325B"/>
    <w:rsid w:val="001E3E8E"/>
    <w:rsid w:val="001E5C33"/>
    <w:rsid w:val="001E6134"/>
    <w:rsid w:val="001E6BCF"/>
    <w:rsid w:val="001E7161"/>
    <w:rsid w:val="001E7AE7"/>
    <w:rsid w:val="001E7C67"/>
    <w:rsid w:val="001F1849"/>
    <w:rsid w:val="001F3F30"/>
    <w:rsid w:val="001F3F86"/>
    <w:rsid w:val="001F4721"/>
    <w:rsid w:val="001F4FA4"/>
    <w:rsid w:val="001F6FC1"/>
    <w:rsid w:val="001F76F3"/>
    <w:rsid w:val="001F7709"/>
    <w:rsid w:val="00202123"/>
    <w:rsid w:val="00203086"/>
    <w:rsid w:val="00203E73"/>
    <w:rsid w:val="00204F9C"/>
    <w:rsid w:val="00205DF3"/>
    <w:rsid w:val="00207825"/>
    <w:rsid w:val="002078F4"/>
    <w:rsid w:val="00210BBF"/>
    <w:rsid w:val="00211B63"/>
    <w:rsid w:val="002122DF"/>
    <w:rsid w:val="002131FC"/>
    <w:rsid w:val="00213B17"/>
    <w:rsid w:val="00214546"/>
    <w:rsid w:val="002147E3"/>
    <w:rsid w:val="00215554"/>
    <w:rsid w:val="0021637C"/>
    <w:rsid w:val="0021791F"/>
    <w:rsid w:val="002205B9"/>
    <w:rsid w:val="00220952"/>
    <w:rsid w:val="00221D21"/>
    <w:rsid w:val="00224781"/>
    <w:rsid w:val="00226BCA"/>
    <w:rsid w:val="00226C32"/>
    <w:rsid w:val="00227582"/>
    <w:rsid w:val="002311A9"/>
    <w:rsid w:val="00231C55"/>
    <w:rsid w:val="0023375C"/>
    <w:rsid w:val="002337CE"/>
    <w:rsid w:val="00235687"/>
    <w:rsid w:val="00235773"/>
    <w:rsid w:val="00235CCC"/>
    <w:rsid w:val="002364A9"/>
    <w:rsid w:val="00236983"/>
    <w:rsid w:val="00236AF1"/>
    <w:rsid w:val="0023784F"/>
    <w:rsid w:val="00240F66"/>
    <w:rsid w:val="002419A5"/>
    <w:rsid w:val="00241BB2"/>
    <w:rsid w:val="002420E0"/>
    <w:rsid w:val="00243D46"/>
    <w:rsid w:val="00244156"/>
    <w:rsid w:val="00244476"/>
    <w:rsid w:val="00245711"/>
    <w:rsid w:val="0024589D"/>
    <w:rsid w:val="00245D80"/>
    <w:rsid w:val="00247958"/>
    <w:rsid w:val="00247EF9"/>
    <w:rsid w:val="00250194"/>
    <w:rsid w:val="00250608"/>
    <w:rsid w:val="00251372"/>
    <w:rsid w:val="00251D73"/>
    <w:rsid w:val="002521E8"/>
    <w:rsid w:val="002535DD"/>
    <w:rsid w:val="002545B6"/>
    <w:rsid w:val="00255B63"/>
    <w:rsid w:val="00256AF8"/>
    <w:rsid w:val="00257766"/>
    <w:rsid w:val="0025792A"/>
    <w:rsid w:val="002609F9"/>
    <w:rsid w:val="0026127B"/>
    <w:rsid w:val="00262276"/>
    <w:rsid w:val="00262677"/>
    <w:rsid w:val="00262DDC"/>
    <w:rsid w:val="00264877"/>
    <w:rsid w:val="002649D2"/>
    <w:rsid w:val="0026790E"/>
    <w:rsid w:val="00270D69"/>
    <w:rsid w:val="00271796"/>
    <w:rsid w:val="00273D35"/>
    <w:rsid w:val="00273DB1"/>
    <w:rsid w:val="00273E04"/>
    <w:rsid w:val="0027781D"/>
    <w:rsid w:val="002815FA"/>
    <w:rsid w:val="002863E8"/>
    <w:rsid w:val="002867EF"/>
    <w:rsid w:val="00286AEC"/>
    <w:rsid w:val="00287725"/>
    <w:rsid w:val="002905E2"/>
    <w:rsid w:val="00290C08"/>
    <w:rsid w:val="002914C5"/>
    <w:rsid w:val="00293F48"/>
    <w:rsid w:val="00295701"/>
    <w:rsid w:val="00296CA0"/>
    <w:rsid w:val="002A0103"/>
    <w:rsid w:val="002A05AD"/>
    <w:rsid w:val="002A2A82"/>
    <w:rsid w:val="002A3757"/>
    <w:rsid w:val="002A41E4"/>
    <w:rsid w:val="002A4D63"/>
    <w:rsid w:val="002A5DE2"/>
    <w:rsid w:val="002A6691"/>
    <w:rsid w:val="002B0484"/>
    <w:rsid w:val="002B0536"/>
    <w:rsid w:val="002B335B"/>
    <w:rsid w:val="002B3840"/>
    <w:rsid w:val="002B3985"/>
    <w:rsid w:val="002B5626"/>
    <w:rsid w:val="002B58C5"/>
    <w:rsid w:val="002B6396"/>
    <w:rsid w:val="002B78AB"/>
    <w:rsid w:val="002C18B3"/>
    <w:rsid w:val="002C2714"/>
    <w:rsid w:val="002C43FA"/>
    <w:rsid w:val="002C61CF"/>
    <w:rsid w:val="002C66EF"/>
    <w:rsid w:val="002C6993"/>
    <w:rsid w:val="002D091F"/>
    <w:rsid w:val="002D16DE"/>
    <w:rsid w:val="002D1E5A"/>
    <w:rsid w:val="002D46DD"/>
    <w:rsid w:val="002D4947"/>
    <w:rsid w:val="002D4C5B"/>
    <w:rsid w:val="002D6410"/>
    <w:rsid w:val="002D7485"/>
    <w:rsid w:val="002D7617"/>
    <w:rsid w:val="002E11D7"/>
    <w:rsid w:val="002E12DE"/>
    <w:rsid w:val="002E2991"/>
    <w:rsid w:val="002E2A8D"/>
    <w:rsid w:val="002E309E"/>
    <w:rsid w:val="002E3E71"/>
    <w:rsid w:val="002E4D40"/>
    <w:rsid w:val="002E520B"/>
    <w:rsid w:val="002E68C6"/>
    <w:rsid w:val="002E69A8"/>
    <w:rsid w:val="002E75EC"/>
    <w:rsid w:val="002E7DAF"/>
    <w:rsid w:val="002F009E"/>
    <w:rsid w:val="002F0716"/>
    <w:rsid w:val="002F14DD"/>
    <w:rsid w:val="002F1DAB"/>
    <w:rsid w:val="002F2267"/>
    <w:rsid w:val="002F2B9E"/>
    <w:rsid w:val="002F39A9"/>
    <w:rsid w:val="002F65C3"/>
    <w:rsid w:val="002F67E2"/>
    <w:rsid w:val="002F7302"/>
    <w:rsid w:val="002F7DED"/>
    <w:rsid w:val="0030109B"/>
    <w:rsid w:val="00301B17"/>
    <w:rsid w:val="003021A7"/>
    <w:rsid w:val="00302C32"/>
    <w:rsid w:val="00303354"/>
    <w:rsid w:val="00303855"/>
    <w:rsid w:val="00306A4E"/>
    <w:rsid w:val="00306B03"/>
    <w:rsid w:val="003105F7"/>
    <w:rsid w:val="00311526"/>
    <w:rsid w:val="003126B1"/>
    <w:rsid w:val="003133C2"/>
    <w:rsid w:val="00313F60"/>
    <w:rsid w:val="003145E4"/>
    <w:rsid w:val="00314B0F"/>
    <w:rsid w:val="00314D68"/>
    <w:rsid w:val="00314F49"/>
    <w:rsid w:val="003153AB"/>
    <w:rsid w:val="00315E09"/>
    <w:rsid w:val="003201AE"/>
    <w:rsid w:val="00320A8C"/>
    <w:rsid w:val="00320AEE"/>
    <w:rsid w:val="00324310"/>
    <w:rsid w:val="00325633"/>
    <w:rsid w:val="00325EA9"/>
    <w:rsid w:val="0033031D"/>
    <w:rsid w:val="00330F86"/>
    <w:rsid w:val="00333606"/>
    <w:rsid w:val="00333C73"/>
    <w:rsid w:val="00333FC7"/>
    <w:rsid w:val="00334AA6"/>
    <w:rsid w:val="0033554B"/>
    <w:rsid w:val="00337AFB"/>
    <w:rsid w:val="00340E44"/>
    <w:rsid w:val="003414B1"/>
    <w:rsid w:val="00341570"/>
    <w:rsid w:val="00343C2E"/>
    <w:rsid w:val="0034601A"/>
    <w:rsid w:val="00347338"/>
    <w:rsid w:val="003511E5"/>
    <w:rsid w:val="003526F0"/>
    <w:rsid w:val="0035333B"/>
    <w:rsid w:val="00353472"/>
    <w:rsid w:val="0035674A"/>
    <w:rsid w:val="00357CE0"/>
    <w:rsid w:val="00360759"/>
    <w:rsid w:val="0036129D"/>
    <w:rsid w:val="0036186E"/>
    <w:rsid w:val="00361EF0"/>
    <w:rsid w:val="00362062"/>
    <w:rsid w:val="003635A2"/>
    <w:rsid w:val="00363D4D"/>
    <w:rsid w:val="003645EF"/>
    <w:rsid w:val="0036499F"/>
    <w:rsid w:val="00364EFF"/>
    <w:rsid w:val="00364FBF"/>
    <w:rsid w:val="003651E3"/>
    <w:rsid w:val="003665A4"/>
    <w:rsid w:val="00367035"/>
    <w:rsid w:val="00367C05"/>
    <w:rsid w:val="003709EF"/>
    <w:rsid w:val="003725B3"/>
    <w:rsid w:val="0037289A"/>
    <w:rsid w:val="00373D5E"/>
    <w:rsid w:val="00375381"/>
    <w:rsid w:val="003768AC"/>
    <w:rsid w:val="003769C5"/>
    <w:rsid w:val="00380D59"/>
    <w:rsid w:val="00381F07"/>
    <w:rsid w:val="0038254F"/>
    <w:rsid w:val="00384684"/>
    <w:rsid w:val="00385714"/>
    <w:rsid w:val="00385F9A"/>
    <w:rsid w:val="00386976"/>
    <w:rsid w:val="00390AD0"/>
    <w:rsid w:val="00391120"/>
    <w:rsid w:val="003919A9"/>
    <w:rsid w:val="003921DE"/>
    <w:rsid w:val="00395CEE"/>
    <w:rsid w:val="00396A6D"/>
    <w:rsid w:val="00396F28"/>
    <w:rsid w:val="00397DF6"/>
    <w:rsid w:val="003A0065"/>
    <w:rsid w:val="003A215F"/>
    <w:rsid w:val="003A2386"/>
    <w:rsid w:val="003A57C7"/>
    <w:rsid w:val="003A6354"/>
    <w:rsid w:val="003A6946"/>
    <w:rsid w:val="003B0547"/>
    <w:rsid w:val="003B1736"/>
    <w:rsid w:val="003B2277"/>
    <w:rsid w:val="003B2965"/>
    <w:rsid w:val="003B2AB6"/>
    <w:rsid w:val="003B4BC5"/>
    <w:rsid w:val="003B5283"/>
    <w:rsid w:val="003B65D0"/>
    <w:rsid w:val="003C09F4"/>
    <w:rsid w:val="003C0F07"/>
    <w:rsid w:val="003C2304"/>
    <w:rsid w:val="003C2E5C"/>
    <w:rsid w:val="003C32DF"/>
    <w:rsid w:val="003C6C8E"/>
    <w:rsid w:val="003C717C"/>
    <w:rsid w:val="003D0899"/>
    <w:rsid w:val="003D0E69"/>
    <w:rsid w:val="003D18C3"/>
    <w:rsid w:val="003D1F82"/>
    <w:rsid w:val="003D2D33"/>
    <w:rsid w:val="003D5629"/>
    <w:rsid w:val="003D7F7B"/>
    <w:rsid w:val="003E0392"/>
    <w:rsid w:val="003E0FEE"/>
    <w:rsid w:val="003E3E97"/>
    <w:rsid w:val="003E4DF2"/>
    <w:rsid w:val="003E6294"/>
    <w:rsid w:val="003E7152"/>
    <w:rsid w:val="003E7DA2"/>
    <w:rsid w:val="003F0884"/>
    <w:rsid w:val="003F0A4F"/>
    <w:rsid w:val="003F1A56"/>
    <w:rsid w:val="003F1D5D"/>
    <w:rsid w:val="003F24F5"/>
    <w:rsid w:val="003F33C8"/>
    <w:rsid w:val="003F44F8"/>
    <w:rsid w:val="003F4A20"/>
    <w:rsid w:val="003F6C97"/>
    <w:rsid w:val="003F7023"/>
    <w:rsid w:val="003F7943"/>
    <w:rsid w:val="00400286"/>
    <w:rsid w:val="00400AA0"/>
    <w:rsid w:val="004011B6"/>
    <w:rsid w:val="004013ED"/>
    <w:rsid w:val="0040188D"/>
    <w:rsid w:val="00403543"/>
    <w:rsid w:val="004036A3"/>
    <w:rsid w:val="0040450C"/>
    <w:rsid w:val="00404A0D"/>
    <w:rsid w:val="00404D10"/>
    <w:rsid w:val="00405861"/>
    <w:rsid w:val="00405F99"/>
    <w:rsid w:val="0040607A"/>
    <w:rsid w:val="00406A67"/>
    <w:rsid w:val="0040701A"/>
    <w:rsid w:val="00407FC7"/>
    <w:rsid w:val="004105A2"/>
    <w:rsid w:val="00410B38"/>
    <w:rsid w:val="0041217C"/>
    <w:rsid w:val="00412C09"/>
    <w:rsid w:val="00413950"/>
    <w:rsid w:val="00413AF3"/>
    <w:rsid w:val="00413D61"/>
    <w:rsid w:val="004141DD"/>
    <w:rsid w:val="00414FF5"/>
    <w:rsid w:val="00415730"/>
    <w:rsid w:val="004167BD"/>
    <w:rsid w:val="00416D62"/>
    <w:rsid w:val="0041738E"/>
    <w:rsid w:val="00420CA8"/>
    <w:rsid w:val="004223BD"/>
    <w:rsid w:val="00423AFA"/>
    <w:rsid w:val="00425411"/>
    <w:rsid w:val="00425660"/>
    <w:rsid w:val="00425747"/>
    <w:rsid w:val="00426EB7"/>
    <w:rsid w:val="00427898"/>
    <w:rsid w:val="004307FD"/>
    <w:rsid w:val="00433A50"/>
    <w:rsid w:val="0043408C"/>
    <w:rsid w:val="00434482"/>
    <w:rsid w:val="00435F34"/>
    <w:rsid w:val="0043690A"/>
    <w:rsid w:val="004374C7"/>
    <w:rsid w:val="00437AA7"/>
    <w:rsid w:val="00440307"/>
    <w:rsid w:val="004414A0"/>
    <w:rsid w:val="00441F47"/>
    <w:rsid w:val="0044493A"/>
    <w:rsid w:val="004454AA"/>
    <w:rsid w:val="0044616C"/>
    <w:rsid w:val="00447D20"/>
    <w:rsid w:val="0045030E"/>
    <w:rsid w:val="00453F7C"/>
    <w:rsid w:val="0045427B"/>
    <w:rsid w:val="00455F2F"/>
    <w:rsid w:val="004568A9"/>
    <w:rsid w:val="00457538"/>
    <w:rsid w:val="00457542"/>
    <w:rsid w:val="00457655"/>
    <w:rsid w:val="00457898"/>
    <w:rsid w:val="00464316"/>
    <w:rsid w:val="0046672B"/>
    <w:rsid w:val="00467929"/>
    <w:rsid w:val="0047150A"/>
    <w:rsid w:val="00471E8C"/>
    <w:rsid w:val="00472377"/>
    <w:rsid w:val="00473B48"/>
    <w:rsid w:val="004740A2"/>
    <w:rsid w:val="004741A4"/>
    <w:rsid w:val="0047641E"/>
    <w:rsid w:val="00476511"/>
    <w:rsid w:val="004772F6"/>
    <w:rsid w:val="0047767D"/>
    <w:rsid w:val="00480AF1"/>
    <w:rsid w:val="004839ED"/>
    <w:rsid w:val="00483C39"/>
    <w:rsid w:val="00483C5B"/>
    <w:rsid w:val="0048568B"/>
    <w:rsid w:val="00486923"/>
    <w:rsid w:val="0049250B"/>
    <w:rsid w:val="00494652"/>
    <w:rsid w:val="00495B9A"/>
    <w:rsid w:val="00496A21"/>
    <w:rsid w:val="004A1063"/>
    <w:rsid w:val="004A33C2"/>
    <w:rsid w:val="004A3BD9"/>
    <w:rsid w:val="004A4189"/>
    <w:rsid w:val="004A460B"/>
    <w:rsid w:val="004A4785"/>
    <w:rsid w:val="004A4807"/>
    <w:rsid w:val="004A57BC"/>
    <w:rsid w:val="004A676B"/>
    <w:rsid w:val="004B153A"/>
    <w:rsid w:val="004B28CA"/>
    <w:rsid w:val="004B2DD6"/>
    <w:rsid w:val="004B3889"/>
    <w:rsid w:val="004B4BCD"/>
    <w:rsid w:val="004B5384"/>
    <w:rsid w:val="004B5AA4"/>
    <w:rsid w:val="004B6A24"/>
    <w:rsid w:val="004C3C10"/>
    <w:rsid w:val="004C46C0"/>
    <w:rsid w:val="004C4FF1"/>
    <w:rsid w:val="004C5E08"/>
    <w:rsid w:val="004D1AF4"/>
    <w:rsid w:val="004D227D"/>
    <w:rsid w:val="004D7790"/>
    <w:rsid w:val="004E0C94"/>
    <w:rsid w:val="004E12EB"/>
    <w:rsid w:val="004E25D5"/>
    <w:rsid w:val="004E3E5F"/>
    <w:rsid w:val="004E4629"/>
    <w:rsid w:val="004E4A87"/>
    <w:rsid w:val="004E6727"/>
    <w:rsid w:val="004E7132"/>
    <w:rsid w:val="004E7FA7"/>
    <w:rsid w:val="004F0713"/>
    <w:rsid w:val="004F2D05"/>
    <w:rsid w:val="004F40C2"/>
    <w:rsid w:val="004F466E"/>
    <w:rsid w:val="004F5B3E"/>
    <w:rsid w:val="004F76C6"/>
    <w:rsid w:val="00500F24"/>
    <w:rsid w:val="005015D1"/>
    <w:rsid w:val="0050223D"/>
    <w:rsid w:val="00502333"/>
    <w:rsid w:val="00502615"/>
    <w:rsid w:val="00504493"/>
    <w:rsid w:val="00506A79"/>
    <w:rsid w:val="00512D1D"/>
    <w:rsid w:val="0051478E"/>
    <w:rsid w:val="00516257"/>
    <w:rsid w:val="00521ACE"/>
    <w:rsid w:val="00524BAC"/>
    <w:rsid w:val="00526A98"/>
    <w:rsid w:val="0052746F"/>
    <w:rsid w:val="00530974"/>
    <w:rsid w:val="005352E2"/>
    <w:rsid w:val="00535BED"/>
    <w:rsid w:val="0053600F"/>
    <w:rsid w:val="0053622F"/>
    <w:rsid w:val="00536AC5"/>
    <w:rsid w:val="00537CBE"/>
    <w:rsid w:val="00540799"/>
    <w:rsid w:val="00540953"/>
    <w:rsid w:val="00540D1E"/>
    <w:rsid w:val="00541602"/>
    <w:rsid w:val="005421E8"/>
    <w:rsid w:val="00543668"/>
    <w:rsid w:val="0054414B"/>
    <w:rsid w:val="00544FAC"/>
    <w:rsid w:val="00546331"/>
    <w:rsid w:val="005463A2"/>
    <w:rsid w:val="00550D37"/>
    <w:rsid w:val="0055109B"/>
    <w:rsid w:val="00551C9C"/>
    <w:rsid w:val="00551D15"/>
    <w:rsid w:val="005521A1"/>
    <w:rsid w:val="0055328B"/>
    <w:rsid w:val="00553B02"/>
    <w:rsid w:val="005544DE"/>
    <w:rsid w:val="005545EA"/>
    <w:rsid w:val="005555B1"/>
    <w:rsid w:val="00555F4C"/>
    <w:rsid w:val="0055759F"/>
    <w:rsid w:val="005608F7"/>
    <w:rsid w:val="00560C16"/>
    <w:rsid w:val="0056197D"/>
    <w:rsid w:val="00562209"/>
    <w:rsid w:val="005638BA"/>
    <w:rsid w:val="00563DFE"/>
    <w:rsid w:val="00564583"/>
    <w:rsid w:val="0056504E"/>
    <w:rsid w:val="00566026"/>
    <w:rsid w:val="0057412A"/>
    <w:rsid w:val="00575C0B"/>
    <w:rsid w:val="005772CA"/>
    <w:rsid w:val="00580B7B"/>
    <w:rsid w:val="00584B19"/>
    <w:rsid w:val="0058590D"/>
    <w:rsid w:val="00585B3F"/>
    <w:rsid w:val="00585B9C"/>
    <w:rsid w:val="00586829"/>
    <w:rsid w:val="00586DEE"/>
    <w:rsid w:val="00587F22"/>
    <w:rsid w:val="005901E5"/>
    <w:rsid w:val="00590A4C"/>
    <w:rsid w:val="00592F31"/>
    <w:rsid w:val="00592FE0"/>
    <w:rsid w:val="00595C45"/>
    <w:rsid w:val="005A168A"/>
    <w:rsid w:val="005A24A4"/>
    <w:rsid w:val="005A3572"/>
    <w:rsid w:val="005A72E6"/>
    <w:rsid w:val="005A7370"/>
    <w:rsid w:val="005B0386"/>
    <w:rsid w:val="005B3A55"/>
    <w:rsid w:val="005B3DA2"/>
    <w:rsid w:val="005B655F"/>
    <w:rsid w:val="005B666E"/>
    <w:rsid w:val="005B692E"/>
    <w:rsid w:val="005B7CCE"/>
    <w:rsid w:val="005C0E8A"/>
    <w:rsid w:val="005C1CCD"/>
    <w:rsid w:val="005C23D7"/>
    <w:rsid w:val="005C2CBE"/>
    <w:rsid w:val="005C2CF9"/>
    <w:rsid w:val="005C4B87"/>
    <w:rsid w:val="005C560F"/>
    <w:rsid w:val="005C68E2"/>
    <w:rsid w:val="005C75F2"/>
    <w:rsid w:val="005D0384"/>
    <w:rsid w:val="005D0A0C"/>
    <w:rsid w:val="005D1D37"/>
    <w:rsid w:val="005D42B1"/>
    <w:rsid w:val="005D42B7"/>
    <w:rsid w:val="005D5276"/>
    <w:rsid w:val="005D5A93"/>
    <w:rsid w:val="005D5BB5"/>
    <w:rsid w:val="005D632D"/>
    <w:rsid w:val="005D74CE"/>
    <w:rsid w:val="005D7553"/>
    <w:rsid w:val="005D7F3D"/>
    <w:rsid w:val="005E0D6F"/>
    <w:rsid w:val="005E26B7"/>
    <w:rsid w:val="005E3428"/>
    <w:rsid w:val="005E34B6"/>
    <w:rsid w:val="005E4157"/>
    <w:rsid w:val="005E49E6"/>
    <w:rsid w:val="005E572C"/>
    <w:rsid w:val="005E6A26"/>
    <w:rsid w:val="005E7486"/>
    <w:rsid w:val="005E7AEB"/>
    <w:rsid w:val="005F451A"/>
    <w:rsid w:val="005F5F11"/>
    <w:rsid w:val="005F771A"/>
    <w:rsid w:val="006004D5"/>
    <w:rsid w:val="006020E6"/>
    <w:rsid w:val="006028E8"/>
    <w:rsid w:val="00604467"/>
    <w:rsid w:val="00605168"/>
    <w:rsid w:val="00605863"/>
    <w:rsid w:val="00605B86"/>
    <w:rsid w:val="00606C05"/>
    <w:rsid w:val="00606D76"/>
    <w:rsid w:val="006100EE"/>
    <w:rsid w:val="00610665"/>
    <w:rsid w:val="00610AF2"/>
    <w:rsid w:val="00611A89"/>
    <w:rsid w:val="00613380"/>
    <w:rsid w:val="00613B00"/>
    <w:rsid w:val="00613BBB"/>
    <w:rsid w:val="0061539A"/>
    <w:rsid w:val="00617135"/>
    <w:rsid w:val="00617333"/>
    <w:rsid w:val="00617337"/>
    <w:rsid w:val="0061783E"/>
    <w:rsid w:val="00617E3E"/>
    <w:rsid w:val="006209C2"/>
    <w:rsid w:val="0062269D"/>
    <w:rsid w:val="00622776"/>
    <w:rsid w:val="00625AC0"/>
    <w:rsid w:val="00625AE9"/>
    <w:rsid w:val="00626FF2"/>
    <w:rsid w:val="0062757A"/>
    <w:rsid w:val="006276E0"/>
    <w:rsid w:val="00631039"/>
    <w:rsid w:val="0063125C"/>
    <w:rsid w:val="006324AA"/>
    <w:rsid w:val="006326B1"/>
    <w:rsid w:val="006334D5"/>
    <w:rsid w:val="0063386F"/>
    <w:rsid w:val="0063486D"/>
    <w:rsid w:val="00634F11"/>
    <w:rsid w:val="00636C03"/>
    <w:rsid w:val="0063741F"/>
    <w:rsid w:val="00641304"/>
    <w:rsid w:val="006421B7"/>
    <w:rsid w:val="00642C09"/>
    <w:rsid w:val="006432E1"/>
    <w:rsid w:val="00643437"/>
    <w:rsid w:val="00644780"/>
    <w:rsid w:val="006455A6"/>
    <w:rsid w:val="00646DB8"/>
    <w:rsid w:val="00647DC9"/>
    <w:rsid w:val="00650A7B"/>
    <w:rsid w:val="006548AB"/>
    <w:rsid w:val="00661AF4"/>
    <w:rsid w:val="00664A14"/>
    <w:rsid w:val="00665D37"/>
    <w:rsid w:val="0066602F"/>
    <w:rsid w:val="0067028A"/>
    <w:rsid w:val="00670668"/>
    <w:rsid w:val="0067250B"/>
    <w:rsid w:val="00672BAB"/>
    <w:rsid w:val="006741BB"/>
    <w:rsid w:val="00675EC8"/>
    <w:rsid w:val="00675F68"/>
    <w:rsid w:val="00676D26"/>
    <w:rsid w:val="00676E78"/>
    <w:rsid w:val="0068033A"/>
    <w:rsid w:val="00681650"/>
    <w:rsid w:val="00681AE0"/>
    <w:rsid w:val="0068265A"/>
    <w:rsid w:val="00683616"/>
    <w:rsid w:val="00690920"/>
    <w:rsid w:val="00690AD4"/>
    <w:rsid w:val="006915A5"/>
    <w:rsid w:val="00692590"/>
    <w:rsid w:val="00692AE3"/>
    <w:rsid w:val="00693253"/>
    <w:rsid w:val="00693481"/>
    <w:rsid w:val="00694309"/>
    <w:rsid w:val="006977FB"/>
    <w:rsid w:val="006A0F6B"/>
    <w:rsid w:val="006A139F"/>
    <w:rsid w:val="006A15DA"/>
    <w:rsid w:val="006A2196"/>
    <w:rsid w:val="006A2F8B"/>
    <w:rsid w:val="006A4797"/>
    <w:rsid w:val="006A5186"/>
    <w:rsid w:val="006A52EC"/>
    <w:rsid w:val="006A5338"/>
    <w:rsid w:val="006A7FC2"/>
    <w:rsid w:val="006B1DA3"/>
    <w:rsid w:val="006B1F8C"/>
    <w:rsid w:val="006B25B5"/>
    <w:rsid w:val="006B422C"/>
    <w:rsid w:val="006B4B01"/>
    <w:rsid w:val="006B53BB"/>
    <w:rsid w:val="006B63A7"/>
    <w:rsid w:val="006B70B0"/>
    <w:rsid w:val="006B7DD5"/>
    <w:rsid w:val="006C0AFC"/>
    <w:rsid w:val="006C18D7"/>
    <w:rsid w:val="006C1A91"/>
    <w:rsid w:val="006C1C23"/>
    <w:rsid w:val="006C1D2F"/>
    <w:rsid w:val="006C2E01"/>
    <w:rsid w:val="006C3649"/>
    <w:rsid w:val="006C6443"/>
    <w:rsid w:val="006C6600"/>
    <w:rsid w:val="006D027D"/>
    <w:rsid w:val="006D2E8C"/>
    <w:rsid w:val="006D3DF3"/>
    <w:rsid w:val="006D57D6"/>
    <w:rsid w:val="006D5938"/>
    <w:rsid w:val="006D7050"/>
    <w:rsid w:val="006D72D1"/>
    <w:rsid w:val="006E3C09"/>
    <w:rsid w:val="006E42A5"/>
    <w:rsid w:val="006E4B11"/>
    <w:rsid w:val="006E55E3"/>
    <w:rsid w:val="006E59EF"/>
    <w:rsid w:val="006F05F1"/>
    <w:rsid w:val="006F5A59"/>
    <w:rsid w:val="006F68B4"/>
    <w:rsid w:val="006F6BDA"/>
    <w:rsid w:val="006F75EB"/>
    <w:rsid w:val="00700EFE"/>
    <w:rsid w:val="00701675"/>
    <w:rsid w:val="0070178F"/>
    <w:rsid w:val="0070241C"/>
    <w:rsid w:val="007025FE"/>
    <w:rsid w:val="007031AA"/>
    <w:rsid w:val="00703373"/>
    <w:rsid w:val="00703858"/>
    <w:rsid w:val="007041ED"/>
    <w:rsid w:val="007042C4"/>
    <w:rsid w:val="00705906"/>
    <w:rsid w:val="007074BA"/>
    <w:rsid w:val="00707A91"/>
    <w:rsid w:val="00712C40"/>
    <w:rsid w:val="00712CD3"/>
    <w:rsid w:val="0071337A"/>
    <w:rsid w:val="00713F75"/>
    <w:rsid w:val="00714A0D"/>
    <w:rsid w:val="00714D05"/>
    <w:rsid w:val="007179D5"/>
    <w:rsid w:val="00717CAA"/>
    <w:rsid w:val="00720047"/>
    <w:rsid w:val="007213E3"/>
    <w:rsid w:val="007226EC"/>
    <w:rsid w:val="0072541B"/>
    <w:rsid w:val="007265D9"/>
    <w:rsid w:val="007271E7"/>
    <w:rsid w:val="00733050"/>
    <w:rsid w:val="00733727"/>
    <w:rsid w:val="00733786"/>
    <w:rsid w:val="007369A2"/>
    <w:rsid w:val="00736B2A"/>
    <w:rsid w:val="007372D4"/>
    <w:rsid w:val="007404FD"/>
    <w:rsid w:val="00740D75"/>
    <w:rsid w:val="007416A8"/>
    <w:rsid w:val="00741FB6"/>
    <w:rsid w:val="0074212D"/>
    <w:rsid w:val="00742DF8"/>
    <w:rsid w:val="00744144"/>
    <w:rsid w:val="007456C6"/>
    <w:rsid w:val="00746987"/>
    <w:rsid w:val="00747461"/>
    <w:rsid w:val="00747543"/>
    <w:rsid w:val="00747BC6"/>
    <w:rsid w:val="0075021E"/>
    <w:rsid w:val="0075207D"/>
    <w:rsid w:val="00753C04"/>
    <w:rsid w:val="00754604"/>
    <w:rsid w:val="00754788"/>
    <w:rsid w:val="007555EB"/>
    <w:rsid w:val="00757329"/>
    <w:rsid w:val="007578E0"/>
    <w:rsid w:val="0076037C"/>
    <w:rsid w:val="0076085D"/>
    <w:rsid w:val="00762ACE"/>
    <w:rsid w:val="00763828"/>
    <w:rsid w:val="007642EA"/>
    <w:rsid w:val="0076623B"/>
    <w:rsid w:val="007670AD"/>
    <w:rsid w:val="007701D7"/>
    <w:rsid w:val="00770C3B"/>
    <w:rsid w:val="00770E97"/>
    <w:rsid w:val="007753A5"/>
    <w:rsid w:val="00776713"/>
    <w:rsid w:val="007768B7"/>
    <w:rsid w:val="007806CB"/>
    <w:rsid w:val="00780742"/>
    <w:rsid w:val="00782284"/>
    <w:rsid w:val="007833FD"/>
    <w:rsid w:val="00783D1D"/>
    <w:rsid w:val="00784387"/>
    <w:rsid w:val="0078557A"/>
    <w:rsid w:val="007870BC"/>
    <w:rsid w:val="00787226"/>
    <w:rsid w:val="00787A00"/>
    <w:rsid w:val="007905B0"/>
    <w:rsid w:val="0079288C"/>
    <w:rsid w:val="0079329E"/>
    <w:rsid w:val="0079396B"/>
    <w:rsid w:val="00795C24"/>
    <w:rsid w:val="007A59D9"/>
    <w:rsid w:val="007A5CA5"/>
    <w:rsid w:val="007A7997"/>
    <w:rsid w:val="007A7C4C"/>
    <w:rsid w:val="007B020D"/>
    <w:rsid w:val="007B051A"/>
    <w:rsid w:val="007B0C92"/>
    <w:rsid w:val="007B1A2E"/>
    <w:rsid w:val="007B3A79"/>
    <w:rsid w:val="007B4905"/>
    <w:rsid w:val="007B548E"/>
    <w:rsid w:val="007B5D41"/>
    <w:rsid w:val="007B6B25"/>
    <w:rsid w:val="007B6FA4"/>
    <w:rsid w:val="007B7104"/>
    <w:rsid w:val="007B7D2E"/>
    <w:rsid w:val="007C018E"/>
    <w:rsid w:val="007C1C20"/>
    <w:rsid w:val="007C205F"/>
    <w:rsid w:val="007C21D0"/>
    <w:rsid w:val="007C2B46"/>
    <w:rsid w:val="007C478D"/>
    <w:rsid w:val="007C4891"/>
    <w:rsid w:val="007C6166"/>
    <w:rsid w:val="007C6862"/>
    <w:rsid w:val="007C6AEB"/>
    <w:rsid w:val="007D2B0F"/>
    <w:rsid w:val="007D356B"/>
    <w:rsid w:val="007D375D"/>
    <w:rsid w:val="007D3C0A"/>
    <w:rsid w:val="007D448E"/>
    <w:rsid w:val="007D5174"/>
    <w:rsid w:val="007D5A29"/>
    <w:rsid w:val="007D7E34"/>
    <w:rsid w:val="007D7EEF"/>
    <w:rsid w:val="007E0CE6"/>
    <w:rsid w:val="007E0D57"/>
    <w:rsid w:val="007E12EE"/>
    <w:rsid w:val="007E167A"/>
    <w:rsid w:val="007E335B"/>
    <w:rsid w:val="007E368D"/>
    <w:rsid w:val="007E3C65"/>
    <w:rsid w:val="007E4ADD"/>
    <w:rsid w:val="007E7C7C"/>
    <w:rsid w:val="007F0263"/>
    <w:rsid w:val="007F14D7"/>
    <w:rsid w:val="007F17C0"/>
    <w:rsid w:val="007F1D10"/>
    <w:rsid w:val="007F213E"/>
    <w:rsid w:val="007F3D5D"/>
    <w:rsid w:val="007F43CD"/>
    <w:rsid w:val="007F7EAA"/>
    <w:rsid w:val="008001C3"/>
    <w:rsid w:val="008026A2"/>
    <w:rsid w:val="008033CB"/>
    <w:rsid w:val="00803434"/>
    <w:rsid w:val="00803444"/>
    <w:rsid w:val="00804018"/>
    <w:rsid w:val="0080507E"/>
    <w:rsid w:val="0080519B"/>
    <w:rsid w:val="008060C5"/>
    <w:rsid w:val="00806BB3"/>
    <w:rsid w:val="00806E79"/>
    <w:rsid w:val="00811F28"/>
    <w:rsid w:val="0081264E"/>
    <w:rsid w:val="00812D2F"/>
    <w:rsid w:val="008136A0"/>
    <w:rsid w:val="00813F6A"/>
    <w:rsid w:val="00816A9D"/>
    <w:rsid w:val="00816E8A"/>
    <w:rsid w:val="008172B1"/>
    <w:rsid w:val="008209B0"/>
    <w:rsid w:val="00820A99"/>
    <w:rsid w:val="00820C51"/>
    <w:rsid w:val="00822AFF"/>
    <w:rsid w:val="00823D3E"/>
    <w:rsid w:val="00830062"/>
    <w:rsid w:val="00830A50"/>
    <w:rsid w:val="00830CAC"/>
    <w:rsid w:val="00831DA1"/>
    <w:rsid w:val="0083239C"/>
    <w:rsid w:val="00833E86"/>
    <w:rsid w:val="0083598A"/>
    <w:rsid w:val="00837C2D"/>
    <w:rsid w:val="00837E72"/>
    <w:rsid w:val="008400FD"/>
    <w:rsid w:val="00840124"/>
    <w:rsid w:val="00841AE0"/>
    <w:rsid w:val="00842AA5"/>
    <w:rsid w:val="00843FDE"/>
    <w:rsid w:val="0084512D"/>
    <w:rsid w:val="00846E72"/>
    <w:rsid w:val="00846FC4"/>
    <w:rsid w:val="00847360"/>
    <w:rsid w:val="00847B32"/>
    <w:rsid w:val="00850518"/>
    <w:rsid w:val="008526E9"/>
    <w:rsid w:val="00854982"/>
    <w:rsid w:val="008554BF"/>
    <w:rsid w:val="00860290"/>
    <w:rsid w:val="008602CB"/>
    <w:rsid w:val="008606C9"/>
    <w:rsid w:val="008608B0"/>
    <w:rsid w:val="00860A7B"/>
    <w:rsid w:val="00860F74"/>
    <w:rsid w:val="0086102F"/>
    <w:rsid w:val="008618C6"/>
    <w:rsid w:val="00862705"/>
    <w:rsid w:val="008627C3"/>
    <w:rsid w:val="00862AA4"/>
    <w:rsid w:val="00863344"/>
    <w:rsid w:val="00863D70"/>
    <w:rsid w:val="00864480"/>
    <w:rsid w:val="00866C1A"/>
    <w:rsid w:val="00867093"/>
    <w:rsid w:val="00867485"/>
    <w:rsid w:val="008715B8"/>
    <w:rsid w:val="0087247D"/>
    <w:rsid w:val="00874970"/>
    <w:rsid w:val="00876061"/>
    <w:rsid w:val="00877A59"/>
    <w:rsid w:val="00880EE9"/>
    <w:rsid w:val="0088177B"/>
    <w:rsid w:val="00881BCA"/>
    <w:rsid w:val="00883110"/>
    <w:rsid w:val="00883295"/>
    <w:rsid w:val="00883D8C"/>
    <w:rsid w:val="008840B5"/>
    <w:rsid w:val="00884900"/>
    <w:rsid w:val="00884B18"/>
    <w:rsid w:val="00885F9A"/>
    <w:rsid w:val="00894306"/>
    <w:rsid w:val="0089457D"/>
    <w:rsid w:val="00894E8C"/>
    <w:rsid w:val="008952A1"/>
    <w:rsid w:val="00896CA9"/>
    <w:rsid w:val="008A03CD"/>
    <w:rsid w:val="008A226D"/>
    <w:rsid w:val="008A31EA"/>
    <w:rsid w:val="008A48F5"/>
    <w:rsid w:val="008A5149"/>
    <w:rsid w:val="008A5483"/>
    <w:rsid w:val="008A77A8"/>
    <w:rsid w:val="008B1A30"/>
    <w:rsid w:val="008B26CC"/>
    <w:rsid w:val="008B4AA8"/>
    <w:rsid w:val="008B591A"/>
    <w:rsid w:val="008B7284"/>
    <w:rsid w:val="008B7B4D"/>
    <w:rsid w:val="008C06F3"/>
    <w:rsid w:val="008C2D51"/>
    <w:rsid w:val="008C3F39"/>
    <w:rsid w:val="008C4FA0"/>
    <w:rsid w:val="008C57BD"/>
    <w:rsid w:val="008C690F"/>
    <w:rsid w:val="008C75F9"/>
    <w:rsid w:val="008D092C"/>
    <w:rsid w:val="008D09BD"/>
    <w:rsid w:val="008D0E10"/>
    <w:rsid w:val="008D3967"/>
    <w:rsid w:val="008D3B35"/>
    <w:rsid w:val="008D4886"/>
    <w:rsid w:val="008D4ECC"/>
    <w:rsid w:val="008D57AD"/>
    <w:rsid w:val="008E0B1F"/>
    <w:rsid w:val="008E222C"/>
    <w:rsid w:val="008E25AC"/>
    <w:rsid w:val="008E323A"/>
    <w:rsid w:val="008E35CA"/>
    <w:rsid w:val="008E484F"/>
    <w:rsid w:val="008E60CD"/>
    <w:rsid w:val="008E71B6"/>
    <w:rsid w:val="008F0478"/>
    <w:rsid w:val="008F06C9"/>
    <w:rsid w:val="008F07F7"/>
    <w:rsid w:val="008F181B"/>
    <w:rsid w:val="008F1DED"/>
    <w:rsid w:val="008F1FA9"/>
    <w:rsid w:val="008F2A3D"/>
    <w:rsid w:val="008F51E4"/>
    <w:rsid w:val="008F7489"/>
    <w:rsid w:val="00901442"/>
    <w:rsid w:val="00902B1A"/>
    <w:rsid w:val="00902F26"/>
    <w:rsid w:val="009047EA"/>
    <w:rsid w:val="00904E76"/>
    <w:rsid w:val="00914CB3"/>
    <w:rsid w:val="00916372"/>
    <w:rsid w:val="00916ABE"/>
    <w:rsid w:val="00917A4D"/>
    <w:rsid w:val="00920103"/>
    <w:rsid w:val="00921453"/>
    <w:rsid w:val="00921AD7"/>
    <w:rsid w:val="0092293A"/>
    <w:rsid w:val="009235B4"/>
    <w:rsid w:val="00925C51"/>
    <w:rsid w:val="0092672B"/>
    <w:rsid w:val="009271DC"/>
    <w:rsid w:val="00927551"/>
    <w:rsid w:val="0092775C"/>
    <w:rsid w:val="00927838"/>
    <w:rsid w:val="009278FE"/>
    <w:rsid w:val="009312B1"/>
    <w:rsid w:val="00931A90"/>
    <w:rsid w:val="00933FBD"/>
    <w:rsid w:val="009344E1"/>
    <w:rsid w:val="00934FEA"/>
    <w:rsid w:val="00936B58"/>
    <w:rsid w:val="009374F4"/>
    <w:rsid w:val="00944193"/>
    <w:rsid w:val="00944E1A"/>
    <w:rsid w:val="00945719"/>
    <w:rsid w:val="00947EE5"/>
    <w:rsid w:val="009510EC"/>
    <w:rsid w:val="00951E4B"/>
    <w:rsid w:val="00952F18"/>
    <w:rsid w:val="00953BCE"/>
    <w:rsid w:val="00954152"/>
    <w:rsid w:val="00954DCE"/>
    <w:rsid w:val="0095668D"/>
    <w:rsid w:val="00956BC3"/>
    <w:rsid w:val="00957DE0"/>
    <w:rsid w:val="009600FE"/>
    <w:rsid w:val="00960328"/>
    <w:rsid w:val="00960E21"/>
    <w:rsid w:val="009612E6"/>
    <w:rsid w:val="009618B1"/>
    <w:rsid w:val="00961A97"/>
    <w:rsid w:val="00961C1C"/>
    <w:rsid w:val="00962082"/>
    <w:rsid w:val="00964594"/>
    <w:rsid w:val="00965457"/>
    <w:rsid w:val="009700D6"/>
    <w:rsid w:val="009711B0"/>
    <w:rsid w:val="00974D3C"/>
    <w:rsid w:val="00974F34"/>
    <w:rsid w:val="00975B8B"/>
    <w:rsid w:val="00976607"/>
    <w:rsid w:val="0098250F"/>
    <w:rsid w:val="009845B4"/>
    <w:rsid w:val="00984F6A"/>
    <w:rsid w:val="00986134"/>
    <w:rsid w:val="00986472"/>
    <w:rsid w:val="00986D43"/>
    <w:rsid w:val="0099179D"/>
    <w:rsid w:val="00997409"/>
    <w:rsid w:val="009A0BFB"/>
    <w:rsid w:val="009A21FB"/>
    <w:rsid w:val="009A4AE9"/>
    <w:rsid w:val="009A56E8"/>
    <w:rsid w:val="009A7FF8"/>
    <w:rsid w:val="009B0295"/>
    <w:rsid w:val="009B1581"/>
    <w:rsid w:val="009B2CC1"/>
    <w:rsid w:val="009B33FE"/>
    <w:rsid w:val="009B495A"/>
    <w:rsid w:val="009B69C6"/>
    <w:rsid w:val="009B719A"/>
    <w:rsid w:val="009B7ED1"/>
    <w:rsid w:val="009C6E78"/>
    <w:rsid w:val="009D1197"/>
    <w:rsid w:val="009D1FA4"/>
    <w:rsid w:val="009D2203"/>
    <w:rsid w:val="009D3360"/>
    <w:rsid w:val="009D4928"/>
    <w:rsid w:val="009D54A8"/>
    <w:rsid w:val="009D721D"/>
    <w:rsid w:val="009D7EF4"/>
    <w:rsid w:val="009E00E4"/>
    <w:rsid w:val="009E063C"/>
    <w:rsid w:val="009E1259"/>
    <w:rsid w:val="009E2268"/>
    <w:rsid w:val="009F14BA"/>
    <w:rsid w:val="009F1A4C"/>
    <w:rsid w:val="009F1F53"/>
    <w:rsid w:val="009F2AAE"/>
    <w:rsid w:val="009F3E47"/>
    <w:rsid w:val="009F4269"/>
    <w:rsid w:val="009F4495"/>
    <w:rsid w:val="009F4D29"/>
    <w:rsid w:val="009F600C"/>
    <w:rsid w:val="009F67D6"/>
    <w:rsid w:val="00A01826"/>
    <w:rsid w:val="00A051FA"/>
    <w:rsid w:val="00A073BC"/>
    <w:rsid w:val="00A07C7A"/>
    <w:rsid w:val="00A11952"/>
    <w:rsid w:val="00A11DF0"/>
    <w:rsid w:val="00A11E3E"/>
    <w:rsid w:val="00A11E64"/>
    <w:rsid w:val="00A12271"/>
    <w:rsid w:val="00A12299"/>
    <w:rsid w:val="00A12959"/>
    <w:rsid w:val="00A133C9"/>
    <w:rsid w:val="00A13ECE"/>
    <w:rsid w:val="00A13F27"/>
    <w:rsid w:val="00A150C7"/>
    <w:rsid w:val="00A168A4"/>
    <w:rsid w:val="00A16F1B"/>
    <w:rsid w:val="00A22803"/>
    <w:rsid w:val="00A23587"/>
    <w:rsid w:val="00A237BF"/>
    <w:rsid w:val="00A2422E"/>
    <w:rsid w:val="00A27492"/>
    <w:rsid w:val="00A3126D"/>
    <w:rsid w:val="00A314EB"/>
    <w:rsid w:val="00A31F19"/>
    <w:rsid w:val="00A34016"/>
    <w:rsid w:val="00A34D80"/>
    <w:rsid w:val="00A34E07"/>
    <w:rsid w:val="00A357B4"/>
    <w:rsid w:val="00A358B3"/>
    <w:rsid w:val="00A35A8F"/>
    <w:rsid w:val="00A35F0F"/>
    <w:rsid w:val="00A36F81"/>
    <w:rsid w:val="00A3777B"/>
    <w:rsid w:val="00A40F6C"/>
    <w:rsid w:val="00A41C1D"/>
    <w:rsid w:val="00A42CDB"/>
    <w:rsid w:val="00A42DAA"/>
    <w:rsid w:val="00A43623"/>
    <w:rsid w:val="00A43674"/>
    <w:rsid w:val="00A44522"/>
    <w:rsid w:val="00A46459"/>
    <w:rsid w:val="00A469AC"/>
    <w:rsid w:val="00A46C1C"/>
    <w:rsid w:val="00A50D1A"/>
    <w:rsid w:val="00A5193B"/>
    <w:rsid w:val="00A51C34"/>
    <w:rsid w:val="00A51D90"/>
    <w:rsid w:val="00A51E2C"/>
    <w:rsid w:val="00A53C35"/>
    <w:rsid w:val="00A54AE1"/>
    <w:rsid w:val="00A5596A"/>
    <w:rsid w:val="00A56990"/>
    <w:rsid w:val="00A61316"/>
    <w:rsid w:val="00A64261"/>
    <w:rsid w:val="00A65440"/>
    <w:rsid w:val="00A65DE2"/>
    <w:rsid w:val="00A66AF4"/>
    <w:rsid w:val="00A66B5E"/>
    <w:rsid w:val="00A677D7"/>
    <w:rsid w:val="00A67CB6"/>
    <w:rsid w:val="00A67CC9"/>
    <w:rsid w:val="00A727FF"/>
    <w:rsid w:val="00A73607"/>
    <w:rsid w:val="00A74868"/>
    <w:rsid w:val="00A75D4F"/>
    <w:rsid w:val="00A77303"/>
    <w:rsid w:val="00A77446"/>
    <w:rsid w:val="00A81551"/>
    <w:rsid w:val="00A83CA6"/>
    <w:rsid w:val="00A83F75"/>
    <w:rsid w:val="00A85451"/>
    <w:rsid w:val="00A8669E"/>
    <w:rsid w:val="00A90B59"/>
    <w:rsid w:val="00A91CAF"/>
    <w:rsid w:val="00A91FDF"/>
    <w:rsid w:val="00A95376"/>
    <w:rsid w:val="00A95388"/>
    <w:rsid w:val="00A967F9"/>
    <w:rsid w:val="00AA019B"/>
    <w:rsid w:val="00AA10BE"/>
    <w:rsid w:val="00AA290E"/>
    <w:rsid w:val="00AA3635"/>
    <w:rsid w:val="00AA3CCB"/>
    <w:rsid w:val="00AA4BE7"/>
    <w:rsid w:val="00AA4C2E"/>
    <w:rsid w:val="00AA57FE"/>
    <w:rsid w:val="00AA5A00"/>
    <w:rsid w:val="00AA73C9"/>
    <w:rsid w:val="00AA78F3"/>
    <w:rsid w:val="00AB051E"/>
    <w:rsid w:val="00AB05E2"/>
    <w:rsid w:val="00AB086B"/>
    <w:rsid w:val="00AB097D"/>
    <w:rsid w:val="00AB2C0D"/>
    <w:rsid w:val="00AB2FF7"/>
    <w:rsid w:val="00AB44CD"/>
    <w:rsid w:val="00AB4F9A"/>
    <w:rsid w:val="00AB5B04"/>
    <w:rsid w:val="00AB7EE1"/>
    <w:rsid w:val="00AC0949"/>
    <w:rsid w:val="00AC0BAB"/>
    <w:rsid w:val="00AC0EDB"/>
    <w:rsid w:val="00AC148D"/>
    <w:rsid w:val="00AC18C1"/>
    <w:rsid w:val="00AC215B"/>
    <w:rsid w:val="00AC3610"/>
    <w:rsid w:val="00AC65ED"/>
    <w:rsid w:val="00AC71FE"/>
    <w:rsid w:val="00AD1725"/>
    <w:rsid w:val="00AD1BF5"/>
    <w:rsid w:val="00AD242E"/>
    <w:rsid w:val="00AD32E2"/>
    <w:rsid w:val="00AD4449"/>
    <w:rsid w:val="00AD47D4"/>
    <w:rsid w:val="00AD4EE6"/>
    <w:rsid w:val="00AD661D"/>
    <w:rsid w:val="00AD6A45"/>
    <w:rsid w:val="00AD7002"/>
    <w:rsid w:val="00AE2817"/>
    <w:rsid w:val="00AE3600"/>
    <w:rsid w:val="00AE4498"/>
    <w:rsid w:val="00AE4F7A"/>
    <w:rsid w:val="00AE7A20"/>
    <w:rsid w:val="00AF033C"/>
    <w:rsid w:val="00AF33CE"/>
    <w:rsid w:val="00AF5632"/>
    <w:rsid w:val="00AF71CD"/>
    <w:rsid w:val="00B02745"/>
    <w:rsid w:val="00B02AE7"/>
    <w:rsid w:val="00B03D0F"/>
    <w:rsid w:val="00B04048"/>
    <w:rsid w:val="00B0541E"/>
    <w:rsid w:val="00B057B7"/>
    <w:rsid w:val="00B0616D"/>
    <w:rsid w:val="00B06649"/>
    <w:rsid w:val="00B07B18"/>
    <w:rsid w:val="00B1134A"/>
    <w:rsid w:val="00B11753"/>
    <w:rsid w:val="00B14049"/>
    <w:rsid w:val="00B14910"/>
    <w:rsid w:val="00B1515B"/>
    <w:rsid w:val="00B16295"/>
    <w:rsid w:val="00B214C9"/>
    <w:rsid w:val="00B2152C"/>
    <w:rsid w:val="00B21702"/>
    <w:rsid w:val="00B21D5A"/>
    <w:rsid w:val="00B2486C"/>
    <w:rsid w:val="00B274EB"/>
    <w:rsid w:val="00B278AC"/>
    <w:rsid w:val="00B27E4E"/>
    <w:rsid w:val="00B305D2"/>
    <w:rsid w:val="00B31A39"/>
    <w:rsid w:val="00B31B0C"/>
    <w:rsid w:val="00B34AC3"/>
    <w:rsid w:val="00B3630C"/>
    <w:rsid w:val="00B36CC7"/>
    <w:rsid w:val="00B372C9"/>
    <w:rsid w:val="00B376F7"/>
    <w:rsid w:val="00B404BC"/>
    <w:rsid w:val="00B412ED"/>
    <w:rsid w:val="00B41486"/>
    <w:rsid w:val="00B41738"/>
    <w:rsid w:val="00B42013"/>
    <w:rsid w:val="00B425B3"/>
    <w:rsid w:val="00B42F32"/>
    <w:rsid w:val="00B44063"/>
    <w:rsid w:val="00B4503D"/>
    <w:rsid w:val="00B45335"/>
    <w:rsid w:val="00B453C1"/>
    <w:rsid w:val="00B453EA"/>
    <w:rsid w:val="00B4595F"/>
    <w:rsid w:val="00B468D8"/>
    <w:rsid w:val="00B473F2"/>
    <w:rsid w:val="00B47A51"/>
    <w:rsid w:val="00B50633"/>
    <w:rsid w:val="00B53B18"/>
    <w:rsid w:val="00B54ECB"/>
    <w:rsid w:val="00B5540D"/>
    <w:rsid w:val="00B554AB"/>
    <w:rsid w:val="00B55F2C"/>
    <w:rsid w:val="00B57AB9"/>
    <w:rsid w:val="00B61C90"/>
    <w:rsid w:val="00B620EA"/>
    <w:rsid w:val="00B624D3"/>
    <w:rsid w:val="00B64372"/>
    <w:rsid w:val="00B64680"/>
    <w:rsid w:val="00B65019"/>
    <w:rsid w:val="00B66422"/>
    <w:rsid w:val="00B66FAF"/>
    <w:rsid w:val="00B71681"/>
    <w:rsid w:val="00B71852"/>
    <w:rsid w:val="00B72108"/>
    <w:rsid w:val="00B72598"/>
    <w:rsid w:val="00B72CBC"/>
    <w:rsid w:val="00B74D4E"/>
    <w:rsid w:val="00B75816"/>
    <w:rsid w:val="00B759C2"/>
    <w:rsid w:val="00B777D1"/>
    <w:rsid w:val="00B81B22"/>
    <w:rsid w:val="00B83AE5"/>
    <w:rsid w:val="00B83FEB"/>
    <w:rsid w:val="00B84B9D"/>
    <w:rsid w:val="00B850E1"/>
    <w:rsid w:val="00B851D8"/>
    <w:rsid w:val="00B87866"/>
    <w:rsid w:val="00B90605"/>
    <w:rsid w:val="00B90BA5"/>
    <w:rsid w:val="00B90F0F"/>
    <w:rsid w:val="00B90F23"/>
    <w:rsid w:val="00B925AA"/>
    <w:rsid w:val="00B94900"/>
    <w:rsid w:val="00B94E5F"/>
    <w:rsid w:val="00B964FF"/>
    <w:rsid w:val="00BA12F1"/>
    <w:rsid w:val="00BA1335"/>
    <w:rsid w:val="00BA148D"/>
    <w:rsid w:val="00BA21AE"/>
    <w:rsid w:val="00BA2C8D"/>
    <w:rsid w:val="00BA51ED"/>
    <w:rsid w:val="00BA5DCD"/>
    <w:rsid w:val="00BA5E65"/>
    <w:rsid w:val="00BA5F12"/>
    <w:rsid w:val="00BB051A"/>
    <w:rsid w:val="00BB0761"/>
    <w:rsid w:val="00BB3828"/>
    <w:rsid w:val="00BB526B"/>
    <w:rsid w:val="00BB614F"/>
    <w:rsid w:val="00BB61BA"/>
    <w:rsid w:val="00BB7191"/>
    <w:rsid w:val="00BC0791"/>
    <w:rsid w:val="00BC3DA7"/>
    <w:rsid w:val="00BC5A1E"/>
    <w:rsid w:val="00BC7CC0"/>
    <w:rsid w:val="00BD080C"/>
    <w:rsid w:val="00BD0D61"/>
    <w:rsid w:val="00BD1207"/>
    <w:rsid w:val="00BD225C"/>
    <w:rsid w:val="00BD350B"/>
    <w:rsid w:val="00BD375C"/>
    <w:rsid w:val="00BE0994"/>
    <w:rsid w:val="00BE26A0"/>
    <w:rsid w:val="00BE2D43"/>
    <w:rsid w:val="00BE3C65"/>
    <w:rsid w:val="00BE4ED6"/>
    <w:rsid w:val="00BE5036"/>
    <w:rsid w:val="00BE5E71"/>
    <w:rsid w:val="00BE7C2C"/>
    <w:rsid w:val="00BF00EF"/>
    <w:rsid w:val="00BF1785"/>
    <w:rsid w:val="00BF2989"/>
    <w:rsid w:val="00BF6ED3"/>
    <w:rsid w:val="00C00312"/>
    <w:rsid w:val="00C035F5"/>
    <w:rsid w:val="00C037DD"/>
    <w:rsid w:val="00C0427D"/>
    <w:rsid w:val="00C05918"/>
    <w:rsid w:val="00C062B7"/>
    <w:rsid w:val="00C06523"/>
    <w:rsid w:val="00C06D58"/>
    <w:rsid w:val="00C10954"/>
    <w:rsid w:val="00C10F0F"/>
    <w:rsid w:val="00C111A1"/>
    <w:rsid w:val="00C1181F"/>
    <w:rsid w:val="00C14B39"/>
    <w:rsid w:val="00C15143"/>
    <w:rsid w:val="00C1650A"/>
    <w:rsid w:val="00C165C3"/>
    <w:rsid w:val="00C17765"/>
    <w:rsid w:val="00C20980"/>
    <w:rsid w:val="00C20B4B"/>
    <w:rsid w:val="00C2181A"/>
    <w:rsid w:val="00C2498A"/>
    <w:rsid w:val="00C26CAA"/>
    <w:rsid w:val="00C26D2F"/>
    <w:rsid w:val="00C30465"/>
    <w:rsid w:val="00C3054C"/>
    <w:rsid w:val="00C30918"/>
    <w:rsid w:val="00C32DA9"/>
    <w:rsid w:val="00C33F59"/>
    <w:rsid w:val="00C34279"/>
    <w:rsid w:val="00C34A32"/>
    <w:rsid w:val="00C35A5E"/>
    <w:rsid w:val="00C35C09"/>
    <w:rsid w:val="00C3618F"/>
    <w:rsid w:val="00C36618"/>
    <w:rsid w:val="00C370DD"/>
    <w:rsid w:val="00C4251E"/>
    <w:rsid w:val="00C426C8"/>
    <w:rsid w:val="00C431A9"/>
    <w:rsid w:val="00C432B8"/>
    <w:rsid w:val="00C43CCD"/>
    <w:rsid w:val="00C45A6C"/>
    <w:rsid w:val="00C46A11"/>
    <w:rsid w:val="00C520FB"/>
    <w:rsid w:val="00C52B53"/>
    <w:rsid w:val="00C54721"/>
    <w:rsid w:val="00C56053"/>
    <w:rsid w:val="00C56511"/>
    <w:rsid w:val="00C5702F"/>
    <w:rsid w:val="00C578B9"/>
    <w:rsid w:val="00C60530"/>
    <w:rsid w:val="00C606E7"/>
    <w:rsid w:val="00C607AF"/>
    <w:rsid w:val="00C62F0A"/>
    <w:rsid w:val="00C65584"/>
    <w:rsid w:val="00C717E0"/>
    <w:rsid w:val="00C74D6A"/>
    <w:rsid w:val="00C75003"/>
    <w:rsid w:val="00C75726"/>
    <w:rsid w:val="00C75AB6"/>
    <w:rsid w:val="00C76A24"/>
    <w:rsid w:val="00C76EC7"/>
    <w:rsid w:val="00C77438"/>
    <w:rsid w:val="00C77B23"/>
    <w:rsid w:val="00C77B84"/>
    <w:rsid w:val="00C77DE3"/>
    <w:rsid w:val="00C77E09"/>
    <w:rsid w:val="00C8171E"/>
    <w:rsid w:val="00C82F00"/>
    <w:rsid w:val="00C849E5"/>
    <w:rsid w:val="00C84B58"/>
    <w:rsid w:val="00C84B6A"/>
    <w:rsid w:val="00C8513A"/>
    <w:rsid w:val="00C8636E"/>
    <w:rsid w:val="00C870A9"/>
    <w:rsid w:val="00C908B4"/>
    <w:rsid w:val="00C90C6B"/>
    <w:rsid w:val="00C92C7A"/>
    <w:rsid w:val="00C93538"/>
    <w:rsid w:val="00C93F8F"/>
    <w:rsid w:val="00C96D88"/>
    <w:rsid w:val="00C97687"/>
    <w:rsid w:val="00CA3C8E"/>
    <w:rsid w:val="00CA414F"/>
    <w:rsid w:val="00CA7E8F"/>
    <w:rsid w:val="00CA7EBB"/>
    <w:rsid w:val="00CB1F63"/>
    <w:rsid w:val="00CB3EC8"/>
    <w:rsid w:val="00CB400B"/>
    <w:rsid w:val="00CB440C"/>
    <w:rsid w:val="00CB53AE"/>
    <w:rsid w:val="00CB55D8"/>
    <w:rsid w:val="00CB61E3"/>
    <w:rsid w:val="00CB660D"/>
    <w:rsid w:val="00CB6AA6"/>
    <w:rsid w:val="00CC08E0"/>
    <w:rsid w:val="00CC30E5"/>
    <w:rsid w:val="00CC3182"/>
    <w:rsid w:val="00CC4A34"/>
    <w:rsid w:val="00CC50E1"/>
    <w:rsid w:val="00CC7817"/>
    <w:rsid w:val="00CD1E8A"/>
    <w:rsid w:val="00CD2535"/>
    <w:rsid w:val="00CD4787"/>
    <w:rsid w:val="00CD4AE4"/>
    <w:rsid w:val="00CD55E1"/>
    <w:rsid w:val="00CE0E1B"/>
    <w:rsid w:val="00CE3DFE"/>
    <w:rsid w:val="00CE465A"/>
    <w:rsid w:val="00CE6460"/>
    <w:rsid w:val="00CF0C4E"/>
    <w:rsid w:val="00CF1BB7"/>
    <w:rsid w:val="00CF1F1C"/>
    <w:rsid w:val="00CF3BF1"/>
    <w:rsid w:val="00CF3E66"/>
    <w:rsid w:val="00CF42A5"/>
    <w:rsid w:val="00CF460B"/>
    <w:rsid w:val="00CF61A1"/>
    <w:rsid w:val="00CF6ED0"/>
    <w:rsid w:val="00D00242"/>
    <w:rsid w:val="00D00F74"/>
    <w:rsid w:val="00D00FC2"/>
    <w:rsid w:val="00D0486B"/>
    <w:rsid w:val="00D050EF"/>
    <w:rsid w:val="00D0612C"/>
    <w:rsid w:val="00D06D01"/>
    <w:rsid w:val="00D06D57"/>
    <w:rsid w:val="00D0778C"/>
    <w:rsid w:val="00D1055A"/>
    <w:rsid w:val="00D10B0F"/>
    <w:rsid w:val="00D10DF3"/>
    <w:rsid w:val="00D11473"/>
    <w:rsid w:val="00D12B6A"/>
    <w:rsid w:val="00D12DE3"/>
    <w:rsid w:val="00D13C30"/>
    <w:rsid w:val="00D148A2"/>
    <w:rsid w:val="00D14E3D"/>
    <w:rsid w:val="00D16D2A"/>
    <w:rsid w:val="00D1798B"/>
    <w:rsid w:val="00D17F41"/>
    <w:rsid w:val="00D2148E"/>
    <w:rsid w:val="00D2262E"/>
    <w:rsid w:val="00D233B9"/>
    <w:rsid w:val="00D23D4E"/>
    <w:rsid w:val="00D24A9A"/>
    <w:rsid w:val="00D25DAE"/>
    <w:rsid w:val="00D26021"/>
    <w:rsid w:val="00D270C6"/>
    <w:rsid w:val="00D30365"/>
    <w:rsid w:val="00D30A3B"/>
    <w:rsid w:val="00D31371"/>
    <w:rsid w:val="00D3371C"/>
    <w:rsid w:val="00D33ED3"/>
    <w:rsid w:val="00D34B2D"/>
    <w:rsid w:val="00D36904"/>
    <w:rsid w:val="00D370E3"/>
    <w:rsid w:val="00D37D10"/>
    <w:rsid w:val="00D400FB"/>
    <w:rsid w:val="00D40F05"/>
    <w:rsid w:val="00D41CAF"/>
    <w:rsid w:val="00D4254E"/>
    <w:rsid w:val="00D426C6"/>
    <w:rsid w:val="00D4308E"/>
    <w:rsid w:val="00D438FF"/>
    <w:rsid w:val="00D451FF"/>
    <w:rsid w:val="00D45444"/>
    <w:rsid w:val="00D45A59"/>
    <w:rsid w:val="00D4606F"/>
    <w:rsid w:val="00D4717D"/>
    <w:rsid w:val="00D473CA"/>
    <w:rsid w:val="00D5154A"/>
    <w:rsid w:val="00D5229C"/>
    <w:rsid w:val="00D524BF"/>
    <w:rsid w:val="00D52D64"/>
    <w:rsid w:val="00D53D83"/>
    <w:rsid w:val="00D542E1"/>
    <w:rsid w:val="00D54300"/>
    <w:rsid w:val="00D54535"/>
    <w:rsid w:val="00D54778"/>
    <w:rsid w:val="00D556FC"/>
    <w:rsid w:val="00D57119"/>
    <w:rsid w:val="00D571A7"/>
    <w:rsid w:val="00D57C64"/>
    <w:rsid w:val="00D601B0"/>
    <w:rsid w:val="00D60C14"/>
    <w:rsid w:val="00D615A8"/>
    <w:rsid w:val="00D61ADA"/>
    <w:rsid w:val="00D62DA9"/>
    <w:rsid w:val="00D62FBB"/>
    <w:rsid w:val="00D63637"/>
    <w:rsid w:val="00D6417E"/>
    <w:rsid w:val="00D64D2B"/>
    <w:rsid w:val="00D651F7"/>
    <w:rsid w:val="00D705B7"/>
    <w:rsid w:val="00D713E7"/>
    <w:rsid w:val="00D714A3"/>
    <w:rsid w:val="00D73F90"/>
    <w:rsid w:val="00D75080"/>
    <w:rsid w:val="00D80745"/>
    <w:rsid w:val="00D80872"/>
    <w:rsid w:val="00D81361"/>
    <w:rsid w:val="00D81609"/>
    <w:rsid w:val="00D81FE4"/>
    <w:rsid w:val="00D82184"/>
    <w:rsid w:val="00D82BA1"/>
    <w:rsid w:val="00D85879"/>
    <w:rsid w:val="00D87A1E"/>
    <w:rsid w:val="00D87EEA"/>
    <w:rsid w:val="00D902A7"/>
    <w:rsid w:val="00D90CAB"/>
    <w:rsid w:val="00D95CA2"/>
    <w:rsid w:val="00D96838"/>
    <w:rsid w:val="00DA19F7"/>
    <w:rsid w:val="00DA23BA"/>
    <w:rsid w:val="00DA3A11"/>
    <w:rsid w:val="00DA427D"/>
    <w:rsid w:val="00DA60EB"/>
    <w:rsid w:val="00DA6ED5"/>
    <w:rsid w:val="00DB1F14"/>
    <w:rsid w:val="00DB237C"/>
    <w:rsid w:val="00DB2880"/>
    <w:rsid w:val="00DB30A9"/>
    <w:rsid w:val="00DB354B"/>
    <w:rsid w:val="00DB4C3C"/>
    <w:rsid w:val="00DB5085"/>
    <w:rsid w:val="00DB5727"/>
    <w:rsid w:val="00DB5DDB"/>
    <w:rsid w:val="00DB7F84"/>
    <w:rsid w:val="00DC1D47"/>
    <w:rsid w:val="00DC3BF6"/>
    <w:rsid w:val="00DC6686"/>
    <w:rsid w:val="00DC7F37"/>
    <w:rsid w:val="00DD0170"/>
    <w:rsid w:val="00DD0DC8"/>
    <w:rsid w:val="00DD4DD7"/>
    <w:rsid w:val="00DD74E1"/>
    <w:rsid w:val="00DD76D9"/>
    <w:rsid w:val="00DE1581"/>
    <w:rsid w:val="00DE332A"/>
    <w:rsid w:val="00DE3617"/>
    <w:rsid w:val="00DE44B0"/>
    <w:rsid w:val="00DE454D"/>
    <w:rsid w:val="00DE457E"/>
    <w:rsid w:val="00DE67DF"/>
    <w:rsid w:val="00DE6B01"/>
    <w:rsid w:val="00DE6D6E"/>
    <w:rsid w:val="00DF011D"/>
    <w:rsid w:val="00DF024B"/>
    <w:rsid w:val="00DF0E8B"/>
    <w:rsid w:val="00DF2F11"/>
    <w:rsid w:val="00DF460F"/>
    <w:rsid w:val="00DF48E1"/>
    <w:rsid w:val="00DF4C67"/>
    <w:rsid w:val="00DF5FDC"/>
    <w:rsid w:val="00DF63F2"/>
    <w:rsid w:val="00DF6F4F"/>
    <w:rsid w:val="00DF761B"/>
    <w:rsid w:val="00DF7C80"/>
    <w:rsid w:val="00E00363"/>
    <w:rsid w:val="00E00C50"/>
    <w:rsid w:val="00E018D9"/>
    <w:rsid w:val="00E01A27"/>
    <w:rsid w:val="00E0263F"/>
    <w:rsid w:val="00E0372C"/>
    <w:rsid w:val="00E04DE7"/>
    <w:rsid w:val="00E05C4E"/>
    <w:rsid w:val="00E074E1"/>
    <w:rsid w:val="00E075D5"/>
    <w:rsid w:val="00E10267"/>
    <w:rsid w:val="00E134CB"/>
    <w:rsid w:val="00E13E41"/>
    <w:rsid w:val="00E17910"/>
    <w:rsid w:val="00E221EB"/>
    <w:rsid w:val="00E223E7"/>
    <w:rsid w:val="00E238BC"/>
    <w:rsid w:val="00E2433A"/>
    <w:rsid w:val="00E24B61"/>
    <w:rsid w:val="00E24C3F"/>
    <w:rsid w:val="00E25275"/>
    <w:rsid w:val="00E2535D"/>
    <w:rsid w:val="00E26460"/>
    <w:rsid w:val="00E26A41"/>
    <w:rsid w:val="00E26B6E"/>
    <w:rsid w:val="00E30E13"/>
    <w:rsid w:val="00E30E21"/>
    <w:rsid w:val="00E31427"/>
    <w:rsid w:val="00E31591"/>
    <w:rsid w:val="00E31D7F"/>
    <w:rsid w:val="00E32582"/>
    <w:rsid w:val="00E40CF4"/>
    <w:rsid w:val="00E42D3D"/>
    <w:rsid w:val="00E445AC"/>
    <w:rsid w:val="00E44E13"/>
    <w:rsid w:val="00E456B3"/>
    <w:rsid w:val="00E46848"/>
    <w:rsid w:val="00E47052"/>
    <w:rsid w:val="00E47BA7"/>
    <w:rsid w:val="00E50BE3"/>
    <w:rsid w:val="00E50CAE"/>
    <w:rsid w:val="00E5252A"/>
    <w:rsid w:val="00E527DA"/>
    <w:rsid w:val="00E54A96"/>
    <w:rsid w:val="00E55C68"/>
    <w:rsid w:val="00E573EE"/>
    <w:rsid w:val="00E577D5"/>
    <w:rsid w:val="00E60735"/>
    <w:rsid w:val="00E609D7"/>
    <w:rsid w:val="00E60F16"/>
    <w:rsid w:val="00E61EB4"/>
    <w:rsid w:val="00E63350"/>
    <w:rsid w:val="00E63AC0"/>
    <w:rsid w:val="00E641DD"/>
    <w:rsid w:val="00E64D1D"/>
    <w:rsid w:val="00E6652B"/>
    <w:rsid w:val="00E71E05"/>
    <w:rsid w:val="00E72043"/>
    <w:rsid w:val="00E72477"/>
    <w:rsid w:val="00E7578D"/>
    <w:rsid w:val="00E77715"/>
    <w:rsid w:val="00E777A3"/>
    <w:rsid w:val="00E8138F"/>
    <w:rsid w:val="00E823B9"/>
    <w:rsid w:val="00E82A53"/>
    <w:rsid w:val="00E82D55"/>
    <w:rsid w:val="00E84944"/>
    <w:rsid w:val="00E84E1E"/>
    <w:rsid w:val="00E85EA6"/>
    <w:rsid w:val="00E86A76"/>
    <w:rsid w:val="00E935C7"/>
    <w:rsid w:val="00E95CE6"/>
    <w:rsid w:val="00E973D6"/>
    <w:rsid w:val="00E976EB"/>
    <w:rsid w:val="00E97F68"/>
    <w:rsid w:val="00EA0A86"/>
    <w:rsid w:val="00EA23B1"/>
    <w:rsid w:val="00EA2D3E"/>
    <w:rsid w:val="00EA2E1A"/>
    <w:rsid w:val="00EA3DA7"/>
    <w:rsid w:val="00EA463F"/>
    <w:rsid w:val="00EA627A"/>
    <w:rsid w:val="00EB0F1F"/>
    <w:rsid w:val="00EB1FA5"/>
    <w:rsid w:val="00EB240B"/>
    <w:rsid w:val="00EB47A4"/>
    <w:rsid w:val="00EB4FF6"/>
    <w:rsid w:val="00EB536C"/>
    <w:rsid w:val="00EB5ADE"/>
    <w:rsid w:val="00EC1F9F"/>
    <w:rsid w:val="00EC20CB"/>
    <w:rsid w:val="00EC27D0"/>
    <w:rsid w:val="00EC3537"/>
    <w:rsid w:val="00EC3DEB"/>
    <w:rsid w:val="00EC52D6"/>
    <w:rsid w:val="00EC5720"/>
    <w:rsid w:val="00EC5A73"/>
    <w:rsid w:val="00EC647B"/>
    <w:rsid w:val="00EC64F7"/>
    <w:rsid w:val="00EC7814"/>
    <w:rsid w:val="00ED097C"/>
    <w:rsid w:val="00ED1132"/>
    <w:rsid w:val="00ED16F6"/>
    <w:rsid w:val="00ED1ED4"/>
    <w:rsid w:val="00ED21F0"/>
    <w:rsid w:val="00ED3E6C"/>
    <w:rsid w:val="00ED5789"/>
    <w:rsid w:val="00ED6368"/>
    <w:rsid w:val="00ED72DA"/>
    <w:rsid w:val="00EE0D13"/>
    <w:rsid w:val="00EE5223"/>
    <w:rsid w:val="00EE644F"/>
    <w:rsid w:val="00EE78E6"/>
    <w:rsid w:val="00EF06B8"/>
    <w:rsid w:val="00EF1252"/>
    <w:rsid w:val="00EF12DE"/>
    <w:rsid w:val="00EF2475"/>
    <w:rsid w:val="00EF3378"/>
    <w:rsid w:val="00EF3489"/>
    <w:rsid w:val="00EF3BE7"/>
    <w:rsid w:val="00EF43A4"/>
    <w:rsid w:val="00EF4C38"/>
    <w:rsid w:val="00F01DE6"/>
    <w:rsid w:val="00F02453"/>
    <w:rsid w:val="00F03E86"/>
    <w:rsid w:val="00F03F2F"/>
    <w:rsid w:val="00F04BF9"/>
    <w:rsid w:val="00F05E1F"/>
    <w:rsid w:val="00F12409"/>
    <w:rsid w:val="00F129DB"/>
    <w:rsid w:val="00F12E9A"/>
    <w:rsid w:val="00F13149"/>
    <w:rsid w:val="00F149F9"/>
    <w:rsid w:val="00F157FF"/>
    <w:rsid w:val="00F15A0C"/>
    <w:rsid w:val="00F17DC9"/>
    <w:rsid w:val="00F20EFF"/>
    <w:rsid w:val="00F2101F"/>
    <w:rsid w:val="00F235BD"/>
    <w:rsid w:val="00F242B8"/>
    <w:rsid w:val="00F24946"/>
    <w:rsid w:val="00F25741"/>
    <w:rsid w:val="00F27B4D"/>
    <w:rsid w:val="00F30F92"/>
    <w:rsid w:val="00F312BD"/>
    <w:rsid w:val="00F31F62"/>
    <w:rsid w:val="00F3266E"/>
    <w:rsid w:val="00F3275C"/>
    <w:rsid w:val="00F32EE8"/>
    <w:rsid w:val="00F3556D"/>
    <w:rsid w:val="00F359B0"/>
    <w:rsid w:val="00F35A48"/>
    <w:rsid w:val="00F35EB9"/>
    <w:rsid w:val="00F37EFC"/>
    <w:rsid w:val="00F409A9"/>
    <w:rsid w:val="00F42D8D"/>
    <w:rsid w:val="00F4472F"/>
    <w:rsid w:val="00F45D18"/>
    <w:rsid w:val="00F467B2"/>
    <w:rsid w:val="00F46C98"/>
    <w:rsid w:val="00F47148"/>
    <w:rsid w:val="00F47390"/>
    <w:rsid w:val="00F5027C"/>
    <w:rsid w:val="00F512A4"/>
    <w:rsid w:val="00F52C3B"/>
    <w:rsid w:val="00F533C3"/>
    <w:rsid w:val="00F54FB4"/>
    <w:rsid w:val="00F55EA9"/>
    <w:rsid w:val="00F604FB"/>
    <w:rsid w:val="00F6072D"/>
    <w:rsid w:val="00F61F02"/>
    <w:rsid w:val="00F62501"/>
    <w:rsid w:val="00F625BF"/>
    <w:rsid w:val="00F649E5"/>
    <w:rsid w:val="00F6524E"/>
    <w:rsid w:val="00F6538E"/>
    <w:rsid w:val="00F6598D"/>
    <w:rsid w:val="00F65F76"/>
    <w:rsid w:val="00F66109"/>
    <w:rsid w:val="00F668FA"/>
    <w:rsid w:val="00F670D5"/>
    <w:rsid w:val="00F70996"/>
    <w:rsid w:val="00F712E0"/>
    <w:rsid w:val="00F738DC"/>
    <w:rsid w:val="00F74341"/>
    <w:rsid w:val="00F75360"/>
    <w:rsid w:val="00F75364"/>
    <w:rsid w:val="00F776A2"/>
    <w:rsid w:val="00F77CE2"/>
    <w:rsid w:val="00F77DE9"/>
    <w:rsid w:val="00F820F2"/>
    <w:rsid w:val="00F866E2"/>
    <w:rsid w:val="00F87F33"/>
    <w:rsid w:val="00F87F6F"/>
    <w:rsid w:val="00F910BF"/>
    <w:rsid w:val="00F96A21"/>
    <w:rsid w:val="00FA17B3"/>
    <w:rsid w:val="00FA1EA6"/>
    <w:rsid w:val="00FA205A"/>
    <w:rsid w:val="00FA2340"/>
    <w:rsid w:val="00FA2BB1"/>
    <w:rsid w:val="00FA4067"/>
    <w:rsid w:val="00FA44A1"/>
    <w:rsid w:val="00FA5396"/>
    <w:rsid w:val="00FA54B9"/>
    <w:rsid w:val="00FA6C63"/>
    <w:rsid w:val="00FA758A"/>
    <w:rsid w:val="00FA77D6"/>
    <w:rsid w:val="00FB347E"/>
    <w:rsid w:val="00FB4A5E"/>
    <w:rsid w:val="00FC1277"/>
    <w:rsid w:val="00FC2AF7"/>
    <w:rsid w:val="00FC3B0B"/>
    <w:rsid w:val="00FC7E9C"/>
    <w:rsid w:val="00FD01F9"/>
    <w:rsid w:val="00FD02C1"/>
    <w:rsid w:val="00FD03D3"/>
    <w:rsid w:val="00FD07AD"/>
    <w:rsid w:val="00FD07BC"/>
    <w:rsid w:val="00FD10FD"/>
    <w:rsid w:val="00FD12C1"/>
    <w:rsid w:val="00FD2963"/>
    <w:rsid w:val="00FD37E4"/>
    <w:rsid w:val="00FD47CE"/>
    <w:rsid w:val="00FD6527"/>
    <w:rsid w:val="00FD6676"/>
    <w:rsid w:val="00FE05E8"/>
    <w:rsid w:val="00FE1C0F"/>
    <w:rsid w:val="00FE33CA"/>
    <w:rsid w:val="00FE419B"/>
    <w:rsid w:val="00FE424E"/>
    <w:rsid w:val="00FE4568"/>
    <w:rsid w:val="00FE4DDD"/>
    <w:rsid w:val="00FE5A53"/>
    <w:rsid w:val="00FE5EA5"/>
    <w:rsid w:val="00FE6A79"/>
    <w:rsid w:val="00FF00C3"/>
    <w:rsid w:val="00FF0469"/>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89057"/>
  <w15:docId w15:val="{38236A05-CB7C-7B44-962B-78E30319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295"/>
  </w:style>
  <w:style w:type="paragraph" w:styleId="Footer">
    <w:name w:val="footer"/>
    <w:basedOn w:val="Normal"/>
    <w:link w:val="FooterChar"/>
    <w:uiPriority w:val="99"/>
    <w:unhideWhenUsed/>
    <w:rsid w:val="00883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295"/>
  </w:style>
  <w:style w:type="paragraph" w:styleId="ListParagraph">
    <w:name w:val="List Paragraph"/>
    <w:basedOn w:val="Normal"/>
    <w:link w:val="ListParagraphChar"/>
    <w:uiPriority w:val="34"/>
    <w:qFormat/>
    <w:rsid w:val="006421B7"/>
    <w:pPr>
      <w:ind w:left="720"/>
      <w:contextualSpacing/>
    </w:pPr>
  </w:style>
  <w:style w:type="character" w:styleId="CommentReference">
    <w:name w:val="annotation reference"/>
    <w:basedOn w:val="DefaultParagraphFont"/>
    <w:uiPriority w:val="99"/>
    <w:semiHidden/>
    <w:unhideWhenUsed/>
    <w:rsid w:val="004F466E"/>
    <w:rPr>
      <w:sz w:val="18"/>
      <w:szCs w:val="18"/>
    </w:rPr>
  </w:style>
  <w:style w:type="paragraph" w:styleId="CommentText">
    <w:name w:val="annotation text"/>
    <w:basedOn w:val="Normal"/>
    <w:link w:val="CommentTextChar"/>
    <w:uiPriority w:val="99"/>
    <w:semiHidden/>
    <w:unhideWhenUsed/>
    <w:rsid w:val="004F466E"/>
  </w:style>
  <w:style w:type="character" w:customStyle="1" w:styleId="CommentTextChar">
    <w:name w:val="Comment Text Char"/>
    <w:basedOn w:val="DefaultParagraphFont"/>
    <w:link w:val="CommentText"/>
    <w:uiPriority w:val="99"/>
    <w:semiHidden/>
    <w:rsid w:val="004F466E"/>
  </w:style>
  <w:style w:type="paragraph" w:styleId="CommentSubject">
    <w:name w:val="annotation subject"/>
    <w:basedOn w:val="CommentText"/>
    <w:next w:val="CommentText"/>
    <w:link w:val="CommentSubjectChar"/>
    <w:uiPriority w:val="99"/>
    <w:semiHidden/>
    <w:unhideWhenUsed/>
    <w:rsid w:val="004F466E"/>
    <w:rPr>
      <w:b/>
      <w:bCs/>
    </w:rPr>
  </w:style>
  <w:style w:type="character" w:customStyle="1" w:styleId="CommentSubjectChar">
    <w:name w:val="Comment Subject Char"/>
    <w:basedOn w:val="CommentTextChar"/>
    <w:link w:val="CommentSubject"/>
    <w:uiPriority w:val="99"/>
    <w:semiHidden/>
    <w:rsid w:val="004F466E"/>
    <w:rPr>
      <w:b/>
      <w:bCs/>
    </w:rPr>
  </w:style>
  <w:style w:type="paragraph" w:styleId="BalloonText">
    <w:name w:val="Balloon Text"/>
    <w:basedOn w:val="Normal"/>
    <w:link w:val="BalloonTextChar"/>
    <w:uiPriority w:val="99"/>
    <w:semiHidden/>
    <w:unhideWhenUsed/>
    <w:rsid w:val="004F466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F466E"/>
    <w:rPr>
      <w:rFonts w:asciiTheme="majorHAnsi" w:eastAsiaTheme="majorEastAsia" w:hAnsiTheme="majorHAnsi" w:cstheme="majorBidi"/>
      <w:sz w:val="18"/>
      <w:szCs w:val="18"/>
    </w:rPr>
  </w:style>
  <w:style w:type="paragraph" w:customStyle="1" w:styleId="Title2">
    <w:name w:val="Title2"/>
    <w:basedOn w:val="Normal"/>
    <w:rsid w:val="00C3618F"/>
    <w:pPr>
      <w:spacing w:after="0" w:line="360" w:lineRule="auto"/>
    </w:pPr>
    <w:rPr>
      <w:rFonts w:ascii="Times New Roman" w:eastAsia="MS Mincho" w:hAnsi="Times New Roman" w:cs="Times New Roman"/>
      <w:b/>
      <w:sz w:val="24"/>
      <w:szCs w:val="24"/>
      <w:lang w:eastAsia="ja-JP"/>
    </w:rPr>
  </w:style>
  <w:style w:type="character" w:styleId="Hyperlink">
    <w:name w:val="Hyperlink"/>
    <w:basedOn w:val="DefaultParagraphFont"/>
    <w:uiPriority w:val="99"/>
    <w:unhideWhenUsed/>
    <w:rsid w:val="004E6727"/>
    <w:rPr>
      <w:color w:val="0563C1" w:themeColor="hyperlink"/>
      <w:u w:val="single"/>
    </w:rPr>
  </w:style>
  <w:style w:type="character" w:customStyle="1" w:styleId="UnresolvedMention1">
    <w:name w:val="Unresolved Mention1"/>
    <w:basedOn w:val="DefaultParagraphFont"/>
    <w:uiPriority w:val="99"/>
    <w:semiHidden/>
    <w:unhideWhenUsed/>
    <w:rsid w:val="004E6727"/>
    <w:rPr>
      <w:color w:val="605E5C"/>
      <w:shd w:val="clear" w:color="auto" w:fill="E1DFDD"/>
    </w:rPr>
  </w:style>
  <w:style w:type="character" w:styleId="FollowedHyperlink">
    <w:name w:val="FollowedHyperlink"/>
    <w:basedOn w:val="DefaultParagraphFont"/>
    <w:uiPriority w:val="99"/>
    <w:semiHidden/>
    <w:unhideWhenUsed/>
    <w:rsid w:val="00EC7814"/>
    <w:rPr>
      <w:color w:val="954F72" w:themeColor="followedHyperlink"/>
      <w:u w:val="single"/>
    </w:rPr>
  </w:style>
  <w:style w:type="character" w:styleId="PlaceholderText">
    <w:name w:val="Placeholder Text"/>
    <w:basedOn w:val="DefaultParagraphFont"/>
    <w:uiPriority w:val="99"/>
    <w:semiHidden/>
    <w:rsid w:val="001745D3"/>
    <w:rPr>
      <w:color w:val="808080"/>
    </w:rPr>
  </w:style>
  <w:style w:type="table" w:styleId="TableGrid">
    <w:name w:val="Table Grid"/>
    <w:basedOn w:val="TableNormal"/>
    <w:uiPriority w:val="39"/>
    <w:rsid w:val="0008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879D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3F088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0884"/>
    <w:rPr>
      <w:rFonts w:ascii="Calibri" w:hAnsi="Calibri" w:cs="Calibri"/>
      <w:noProof/>
    </w:rPr>
  </w:style>
  <w:style w:type="paragraph" w:customStyle="1" w:styleId="EndNoteBibliography">
    <w:name w:val="EndNote Bibliography"/>
    <w:basedOn w:val="Normal"/>
    <w:link w:val="EndNoteBibliographyChar"/>
    <w:rsid w:val="003F088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F0884"/>
    <w:rPr>
      <w:rFonts w:ascii="Calibri" w:hAnsi="Calibri" w:cs="Calibri"/>
      <w:noProof/>
    </w:rPr>
  </w:style>
  <w:style w:type="character" w:customStyle="1" w:styleId="ListParagraphChar">
    <w:name w:val="List Paragraph Char"/>
    <w:basedOn w:val="DefaultParagraphFont"/>
    <w:link w:val="ListParagraph"/>
    <w:uiPriority w:val="34"/>
    <w:rsid w:val="00226C32"/>
  </w:style>
  <w:style w:type="character" w:customStyle="1" w:styleId="sr-only">
    <w:name w:val="sr-only"/>
    <w:basedOn w:val="DefaultParagraphFont"/>
    <w:rsid w:val="006324AA"/>
  </w:style>
  <w:style w:type="character" w:customStyle="1" w:styleId="text">
    <w:name w:val="text"/>
    <w:basedOn w:val="DefaultParagraphFont"/>
    <w:rsid w:val="006324AA"/>
  </w:style>
  <w:style w:type="paragraph" w:styleId="ListBullet">
    <w:name w:val="List Bullet"/>
    <w:basedOn w:val="Normal"/>
    <w:uiPriority w:val="99"/>
    <w:unhideWhenUsed/>
    <w:rsid w:val="00606D76"/>
    <w:pPr>
      <w:numPr>
        <w:numId w:val="3"/>
      </w:numPr>
      <w:contextualSpacing/>
    </w:pPr>
  </w:style>
  <w:style w:type="table" w:customStyle="1" w:styleId="TableGrid1">
    <w:name w:val="Table Grid1"/>
    <w:basedOn w:val="TableNormal"/>
    <w:next w:val="TableGrid"/>
    <w:uiPriority w:val="59"/>
    <w:rsid w:val="00311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66EF"/>
    <w:rPr>
      <w:color w:val="605E5C"/>
      <w:shd w:val="clear" w:color="auto" w:fill="E1DFDD"/>
    </w:rPr>
  </w:style>
  <w:style w:type="character" w:customStyle="1" w:styleId="cit-title">
    <w:name w:val="cit-title"/>
    <w:basedOn w:val="DefaultParagraphFont"/>
    <w:rsid w:val="005C560F"/>
  </w:style>
  <w:style w:type="character" w:customStyle="1" w:styleId="apple-converted-space">
    <w:name w:val="apple-converted-space"/>
    <w:basedOn w:val="DefaultParagraphFont"/>
    <w:rsid w:val="005C560F"/>
  </w:style>
  <w:style w:type="character" w:customStyle="1" w:styleId="cit-year-info">
    <w:name w:val="cit-year-info"/>
    <w:basedOn w:val="DefaultParagraphFont"/>
    <w:rsid w:val="005C560F"/>
  </w:style>
  <w:style w:type="character" w:customStyle="1" w:styleId="cit-pagerange">
    <w:name w:val="cit-pagerange"/>
    <w:basedOn w:val="DefaultParagraphFont"/>
    <w:rsid w:val="005C560F"/>
  </w:style>
  <w:style w:type="paragraph" w:styleId="NormalWeb">
    <w:name w:val="Normal (Web)"/>
    <w:basedOn w:val="Normal"/>
    <w:uiPriority w:val="99"/>
    <w:unhideWhenUsed/>
    <w:rsid w:val="005C560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UnresolvedMention">
    <w:name w:val="Unresolved Mention"/>
    <w:basedOn w:val="DefaultParagraphFont"/>
    <w:uiPriority w:val="99"/>
    <w:semiHidden/>
    <w:unhideWhenUsed/>
    <w:rsid w:val="000B4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927">
      <w:bodyDiv w:val="1"/>
      <w:marLeft w:val="0"/>
      <w:marRight w:val="0"/>
      <w:marTop w:val="0"/>
      <w:marBottom w:val="0"/>
      <w:divBdr>
        <w:top w:val="none" w:sz="0" w:space="0" w:color="auto"/>
        <w:left w:val="none" w:sz="0" w:space="0" w:color="auto"/>
        <w:bottom w:val="none" w:sz="0" w:space="0" w:color="auto"/>
        <w:right w:val="none" w:sz="0" w:space="0" w:color="auto"/>
      </w:divBdr>
    </w:div>
    <w:div w:id="37584153">
      <w:bodyDiv w:val="1"/>
      <w:marLeft w:val="0"/>
      <w:marRight w:val="0"/>
      <w:marTop w:val="0"/>
      <w:marBottom w:val="0"/>
      <w:divBdr>
        <w:top w:val="none" w:sz="0" w:space="0" w:color="auto"/>
        <w:left w:val="none" w:sz="0" w:space="0" w:color="auto"/>
        <w:bottom w:val="none" w:sz="0" w:space="0" w:color="auto"/>
        <w:right w:val="none" w:sz="0" w:space="0" w:color="auto"/>
      </w:divBdr>
    </w:div>
    <w:div w:id="42607881">
      <w:bodyDiv w:val="1"/>
      <w:marLeft w:val="0"/>
      <w:marRight w:val="0"/>
      <w:marTop w:val="0"/>
      <w:marBottom w:val="0"/>
      <w:divBdr>
        <w:top w:val="none" w:sz="0" w:space="0" w:color="auto"/>
        <w:left w:val="none" w:sz="0" w:space="0" w:color="auto"/>
        <w:bottom w:val="none" w:sz="0" w:space="0" w:color="auto"/>
        <w:right w:val="none" w:sz="0" w:space="0" w:color="auto"/>
      </w:divBdr>
    </w:div>
    <w:div w:id="97067127">
      <w:bodyDiv w:val="1"/>
      <w:marLeft w:val="0"/>
      <w:marRight w:val="0"/>
      <w:marTop w:val="0"/>
      <w:marBottom w:val="0"/>
      <w:divBdr>
        <w:top w:val="none" w:sz="0" w:space="0" w:color="auto"/>
        <w:left w:val="none" w:sz="0" w:space="0" w:color="auto"/>
        <w:bottom w:val="none" w:sz="0" w:space="0" w:color="auto"/>
        <w:right w:val="none" w:sz="0" w:space="0" w:color="auto"/>
      </w:divBdr>
    </w:div>
    <w:div w:id="113789410">
      <w:bodyDiv w:val="1"/>
      <w:marLeft w:val="0"/>
      <w:marRight w:val="0"/>
      <w:marTop w:val="0"/>
      <w:marBottom w:val="0"/>
      <w:divBdr>
        <w:top w:val="none" w:sz="0" w:space="0" w:color="auto"/>
        <w:left w:val="none" w:sz="0" w:space="0" w:color="auto"/>
        <w:bottom w:val="none" w:sz="0" w:space="0" w:color="auto"/>
        <w:right w:val="none" w:sz="0" w:space="0" w:color="auto"/>
      </w:divBdr>
    </w:div>
    <w:div w:id="122503407">
      <w:bodyDiv w:val="1"/>
      <w:marLeft w:val="0"/>
      <w:marRight w:val="0"/>
      <w:marTop w:val="0"/>
      <w:marBottom w:val="0"/>
      <w:divBdr>
        <w:top w:val="none" w:sz="0" w:space="0" w:color="auto"/>
        <w:left w:val="none" w:sz="0" w:space="0" w:color="auto"/>
        <w:bottom w:val="none" w:sz="0" w:space="0" w:color="auto"/>
        <w:right w:val="none" w:sz="0" w:space="0" w:color="auto"/>
      </w:divBdr>
      <w:divsChild>
        <w:div w:id="1863588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2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7279">
      <w:bodyDiv w:val="1"/>
      <w:marLeft w:val="0"/>
      <w:marRight w:val="0"/>
      <w:marTop w:val="0"/>
      <w:marBottom w:val="0"/>
      <w:divBdr>
        <w:top w:val="none" w:sz="0" w:space="0" w:color="auto"/>
        <w:left w:val="none" w:sz="0" w:space="0" w:color="auto"/>
        <w:bottom w:val="none" w:sz="0" w:space="0" w:color="auto"/>
        <w:right w:val="none" w:sz="0" w:space="0" w:color="auto"/>
      </w:divBdr>
      <w:divsChild>
        <w:div w:id="31414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3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0844">
      <w:bodyDiv w:val="1"/>
      <w:marLeft w:val="0"/>
      <w:marRight w:val="0"/>
      <w:marTop w:val="0"/>
      <w:marBottom w:val="0"/>
      <w:divBdr>
        <w:top w:val="none" w:sz="0" w:space="0" w:color="auto"/>
        <w:left w:val="none" w:sz="0" w:space="0" w:color="auto"/>
        <w:bottom w:val="none" w:sz="0" w:space="0" w:color="auto"/>
        <w:right w:val="none" w:sz="0" w:space="0" w:color="auto"/>
      </w:divBdr>
      <w:divsChild>
        <w:div w:id="163814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0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248">
      <w:bodyDiv w:val="1"/>
      <w:marLeft w:val="0"/>
      <w:marRight w:val="0"/>
      <w:marTop w:val="0"/>
      <w:marBottom w:val="0"/>
      <w:divBdr>
        <w:top w:val="none" w:sz="0" w:space="0" w:color="auto"/>
        <w:left w:val="none" w:sz="0" w:space="0" w:color="auto"/>
        <w:bottom w:val="none" w:sz="0" w:space="0" w:color="auto"/>
        <w:right w:val="none" w:sz="0" w:space="0" w:color="auto"/>
      </w:divBdr>
    </w:div>
    <w:div w:id="201402208">
      <w:bodyDiv w:val="1"/>
      <w:marLeft w:val="0"/>
      <w:marRight w:val="0"/>
      <w:marTop w:val="0"/>
      <w:marBottom w:val="0"/>
      <w:divBdr>
        <w:top w:val="none" w:sz="0" w:space="0" w:color="auto"/>
        <w:left w:val="none" w:sz="0" w:space="0" w:color="auto"/>
        <w:bottom w:val="none" w:sz="0" w:space="0" w:color="auto"/>
        <w:right w:val="none" w:sz="0" w:space="0" w:color="auto"/>
      </w:divBdr>
    </w:div>
    <w:div w:id="204219312">
      <w:bodyDiv w:val="1"/>
      <w:marLeft w:val="0"/>
      <w:marRight w:val="0"/>
      <w:marTop w:val="0"/>
      <w:marBottom w:val="0"/>
      <w:divBdr>
        <w:top w:val="none" w:sz="0" w:space="0" w:color="auto"/>
        <w:left w:val="none" w:sz="0" w:space="0" w:color="auto"/>
        <w:bottom w:val="none" w:sz="0" w:space="0" w:color="auto"/>
        <w:right w:val="none" w:sz="0" w:space="0" w:color="auto"/>
      </w:divBdr>
    </w:div>
    <w:div w:id="237401312">
      <w:bodyDiv w:val="1"/>
      <w:marLeft w:val="0"/>
      <w:marRight w:val="0"/>
      <w:marTop w:val="0"/>
      <w:marBottom w:val="0"/>
      <w:divBdr>
        <w:top w:val="none" w:sz="0" w:space="0" w:color="auto"/>
        <w:left w:val="none" w:sz="0" w:space="0" w:color="auto"/>
        <w:bottom w:val="none" w:sz="0" w:space="0" w:color="auto"/>
        <w:right w:val="none" w:sz="0" w:space="0" w:color="auto"/>
      </w:divBdr>
      <w:divsChild>
        <w:div w:id="706684287">
          <w:marLeft w:val="0"/>
          <w:marRight w:val="0"/>
          <w:marTop w:val="0"/>
          <w:marBottom w:val="0"/>
          <w:divBdr>
            <w:top w:val="none" w:sz="0" w:space="0" w:color="auto"/>
            <w:left w:val="none" w:sz="0" w:space="0" w:color="auto"/>
            <w:bottom w:val="none" w:sz="0" w:space="0" w:color="auto"/>
            <w:right w:val="none" w:sz="0" w:space="0" w:color="auto"/>
          </w:divBdr>
          <w:divsChild>
            <w:div w:id="1838500503">
              <w:marLeft w:val="0"/>
              <w:marRight w:val="0"/>
              <w:marTop w:val="0"/>
              <w:marBottom w:val="0"/>
              <w:divBdr>
                <w:top w:val="none" w:sz="0" w:space="0" w:color="auto"/>
                <w:left w:val="none" w:sz="0" w:space="0" w:color="auto"/>
                <w:bottom w:val="none" w:sz="0" w:space="0" w:color="auto"/>
                <w:right w:val="none" w:sz="0" w:space="0" w:color="auto"/>
              </w:divBdr>
              <w:divsChild>
                <w:div w:id="20703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5630">
      <w:bodyDiv w:val="1"/>
      <w:marLeft w:val="0"/>
      <w:marRight w:val="0"/>
      <w:marTop w:val="0"/>
      <w:marBottom w:val="0"/>
      <w:divBdr>
        <w:top w:val="none" w:sz="0" w:space="0" w:color="auto"/>
        <w:left w:val="none" w:sz="0" w:space="0" w:color="auto"/>
        <w:bottom w:val="none" w:sz="0" w:space="0" w:color="auto"/>
        <w:right w:val="none" w:sz="0" w:space="0" w:color="auto"/>
      </w:divBdr>
    </w:div>
    <w:div w:id="278604922">
      <w:bodyDiv w:val="1"/>
      <w:marLeft w:val="0"/>
      <w:marRight w:val="0"/>
      <w:marTop w:val="0"/>
      <w:marBottom w:val="0"/>
      <w:divBdr>
        <w:top w:val="none" w:sz="0" w:space="0" w:color="auto"/>
        <w:left w:val="none" w:sz="0" w:space="0" w:color="auto"/>
        <w:bottom w:val="none" w:sz="0" w:space="0" w:color="auto"/>
        <w:right w:val="none" w:sz="0" w:space="0" w:color="auto"/>
      </w:divBdr>
    </w:div>
    <w:div w:id="327249714">
      <w:bodyDiv w:val="1"/>
      <w:marLeft w:val="0"/>
      <w:marRight w:val="0"/>
      <w:marTop w:val="0"/>
      <w:marBottom w:val="0"/>
      <w:divBdr>
        <w:top w:val="none" w:sz="0" w:space="0" w:color="auto"/>
        <w:left w:val="none" w:sz="0" w:space="0" w:color="auto"/>
        <w:bottom w:val="none" w:sz="0" w:space="0" w:color="auto"/>
        <w:right w:val="none" w:sz="0" w:space="0" w:color="auto"/>
      </w:divBdr>
    </w:div>
    <w:div w:id="360398622">
      <w:bodyDiv w:val="1"/>
      <w:marLeft w:val="0"/>
      <w:marRight w:val="0"/>
      <w:marTop w:val="0"/>
      <w:marBottom w:val="0"/>
      <w:divBdr>
        <w:top w:val="none" w:sz="0" w:space="0" w:color="auto"/>
        <w:left w:val="none" w:sz="0" w:space="0" w:color="auto"/>
        <w:bottom w:val="none" w:sz="0" w:space="0" w:color="auto"/>
        <w:right w:val="none" w:sz="0" w:space="0" w:color="auto"/>
      </w:divBdr>
    </w:div>
    <w:div w:id="365178279">
      <w:bodyDiv w:val="1"/>
      <w:marLeft w:val="0"/>
      <w:marRight w:val="0"/>
      <w:marTop w:val="0"/>
      <w:marBottom w:val="0"/>
      <w:divBdr>
        <w:top w:val="none" w:sz="0" w:space="0" w:color="auto"/>
        <w:left w:val="none" w:sz="0" w:space="0" w:color="auto"/>
        <w:bottom w:val="none" w:sz="0" w:space="0" w:color="auto"/>
        <w:right w:val="none" w:sz="0" w:space="0" w:color="auto"/>
      </w:divBdr>
    </w:div>
    <w:div w:id="375157591">
      <w:bodyDiv w:val="1"/>
      <w:marLeft w:val="0"/>
      <w:marRight w:val="0"/>
      <w:marTop w:val="0"/>
      <w:marBottom w:val="0"/>
      <w:divBdr>
        <w:top w:val="none" w:sz="0" w:space="0" w:color="auto"/>
        <w:left w:val="none" w:sz="0" w:space="0" w:color="auto"/>
        <w:bottom w:val="none" w:sz="0" w:space="0" w:color="auto"/>
        <w:right w:val="none" w:sz="0" w:space="0" w:color="auto"/>
      </w:divBdr>
    </w:div>
    <w:div w:id="377357408">
      <w:bodyDiv w:val="1"/>
      <w:marLeft w:val="0"/>
      <w:marRight w:val="0"/>
      <w:marTop w:val="0"/>
      <w:marBottom w:val="0"/>
      <w:divBdr>
        <w:top w:val="none" w:sz="0" w:space="0" w:color="auto"/>
        <w:left w:val="none" w:sz="0" w:space="0" w:color="auto"/>
        <w:bottom w:val="none" w:sz="0" w:space="0" w:color="auto"/>
        <w:right w:val="none" w:sz="0" w:space="0" w:color="auto"/>
      </w:divBdr>
      <w:divsChild>
        <w:div w:id="45521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1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2416">
      <w:bodyDiv w:val="1"/>
      <w:marLeft w:val="0"/>
      <w:marRight w:val="0"/>
      <w:marTop w:val="0"/>
      <w:marBottom w:val="0"/>
      <w:divBdr>
        <w:top w:val="none" w:sz="0" w:space="0" w:color="auto"/>
        <w:left w:val="none" w:sz="0" w:space="0" w:color="auto"/>
        <w:bottom w:val="none" w:sz="0" w:space="0" w:color="auto"/>
        <w:right w:val="none" w:sz="0" w:space="0" w:color="auto"/>
      </w:divBdr>
      <w:divsChild>
        <w:div w:id="1753969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9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781">
      <w:bodyDiv w:val="1"/>
      <w:marLeft w:val="0"/>
      <w:marRight w:val="0"/>
      <w:marTop w:val="0"/>
      <w:marBottom w:val="0"/>
      <w:divBdr>
        <w:top w:val="none" w:sz="0" w:space="0" w:color="auto"/>
        <w:left w:val="none" w:sz="0" w:space="0" w:color="auto"/>
        <w:bottom w:val="none" w:sz="0" w:space="0" w:color="auto"/>
        <w:right w:val="none" w:sz="0" w:space="0" w:color="auto"/>
      </w:divBdr>
    </w:div>
    <w:div w:id="476915639">
      <w:bodyDiv w:val="1"/>
      <w:marLeft w:val="0"/>
      <w:marRight w:val="0"/>
      <w:marTop w:val="0"/>
      <w:marBottom w:val="0"/>
      <w:divBdr>
        <w:top w:val="none" w:sz="0" w:space="0" w:color="auto"/>
        <w:left w:val="none" w:sz="0" w:space="0" w:color="auto"/>
        <w:bottom w:val="none" w:sz="0" w:space="0" w:color="auto"/>
        <w:right w:val="none" w:sz="0" w:space="0" w:color="auto"/>
      </w:divBdr>
    </w:div>
    <w:div w:id="499926184">
      <w:bodyDiv w:val="1"/>
      <w:marLeft w:val="0"/>
      <w:marRight w:val="0"/>
      <w:marTop w:val="0"/>
      <w:marBottom w:val="0"/>
      <w:divBdr>
        <w:top w:val="none" w:sz="0" w:space="0" w:color="auto"/>
        <w:left w:val="none" w:sz="0" w:space="0" w:color="auto"/>
        <w:bottom w:val="none" w:sz="0" w:space="0" w:color="auto"/>
        <w:right w:val="none" w:sz="0" w:space="0" w:color="auto"/>
      </w:divBdr>
    </w:div>
    <w:div w:id="502596343">
      <w:bodyDiv w:val="1"/>
      <w:marLeft w:val="0"/>
      <w:marRight w:val="0"/>
      <w:marTop w:val="0"/>
      <w:marBottom w:val="0"/>
      <w:divBdr>
        <w:top w:val="none" w:sz="0" w:space="0" w:color="auto"/>
        <w:left w:val="none" w:sz="0" w:space="0" w:color="auto"/>
        <w:bottom w:val="none" w:sz="0" w:space="0" w:color="auto"/>
        <w:right w:val="none" w:sz="0" w:space="0" w:color="auto"/>
      </w:divBdr>
    </w:div>
    <w:div w:id="522787575">
      <w:bodyDiv w:val="1"/>
      <w:marLeft w:val="0"/>
      <w:marRight w:val="0"/>
      <w:marTop w:val="0"/>
      <w:marBottom w:val="0"/>
      <w:divBdr>
        <w:top w:val="none" w:sz="0" w:space="0" w:color="auto"/>
        <w:left w:val="none" w:sz="0" w:space="0" w:color="auto"/>
        <w:bottom w:val="none" w:sz="0" w:space="0" w:color="auto"/>
        <w:right w:val="none" w:sz="0" w:space="0" w:color="auto"/>
      </w:divBdr>
    </w:div>
    <w:div w:id="526871830">
      <w:bodyDiv w:val="1"/>
      <w:marLeft w:val="0"/>
      <w:marRight w:val="0"/>
      <w:marTop w:val="0"/>
      <w:marBottom w:val="0"/>
      <w:divBdr>
        <w:top w:val="none" w:sz="0" w:space="0" w:color="auto"/>
        <w:left w:val="none" w:sz="0" w:space="0" w:color="auto"/>
        <w:bottom w:val="none" w:sz="0" w:space="0" w:color="auto"/>
        <w:right w:val="none" w:sz="0" w:space="0" w:color="auto"/>
      </w:divBdr>
    </w:div>
    <w:div w:id="577399869">
      <w:bodyDiv w:val="1"/>
      <w:marLeft w:val="0"/>
      <w:marRight w:val="0"/>
      <w:marTop w:val="0"/>
      <w:marBottom w:val="0"/>
      <w:divBdr>
        <w:top w:val="none" w:sz="0" w:space="0" w:color="auto"/>
        <w:left w:val="none" w:sz="0" w:space="0" w:color="auto"/>
        <w:bottom w:val="none" w:sz="0" w:space="0" w:color="auto"/>
        <w:right w:val="none" w:sz="0" w:space="0" w:color="auto"/>
      </w:divBdr>
    </w:div>
    <w:div w:id="625307230">
      <w:bodyDiv w:val="1"/>
      <w:marLeft w:val="0"/>
      <w:marRight w:val="0"/>
      <w:marTop w:val="0"/>
      <w:marBottom w:val="0"/>
      <w:divBdr>
        <w:top w:val="none" w:sz="0" w:space="0" w:color="auto"/>
        <w:left w:val="none" w:sz="0" w:space="0" w:color="auto"/>
        <w:bottom w:val="none" w:sz="0" w:space="0" w:color="auto"/>
        <w:right w:val="none" w:sz="0" w:space="0" w:color="auto"/>
      </w:divBdr>
      <w:divsChild>
        <w:div w:id="42175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4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4810">
      <w:bodyDiv w:val="1"/>
      <w:marLeft w:val="0"/>
      <w:marRight w:val="0"/>
      <w:marTop w:val="0"/>
      <w:marBottom w:val="0"/>
      <w:divBdr>
        <w:top w:val="none" w:sz="0" w:space="0" w:color="auto"/>
        <w:left w:val="none" w:sz="0" w:space="0" w:color="auto"/>
        <w:bottom w:val="none" w:sz="0" w:space="0" w:color="auto"/>
        <w:right w:val="none" w:sz="0" w:space="0" w:color="auto"/>
      </w:divBdr>
    </w:div>
    <w:div w:id="651569875">
      <w:bodyDiv w:val="1"/>
      <w:marLeft w:val="0"/>
      <w:marRight w:val="0"/>
      <w:marTop w:val="0"/>
      <w:marBottom w:val="0"/>
      <w:divBdr>
        <w:top w:val="none" w:sz="0" w:space="0" w:color="auto"/>
        <w:left w:val="none" w:sz="0" w:space="0" w:color="auto"/>
        <w:bottom w:val="none" w:sz="0" w:space="0" w:color="auto"/>
        <w:right w:val="none" w:sz="0" w:space="0" w:color="auto"/>
      </w:divBdr>
    </w:div>
    <w:div w:id="654991674">
      <w:bodyDiv w:val="1"/>
      <w:marLeft w:val="0"/>
      <w:marRight w:val="0"/>
      <w:marTop w:val="0"/>
      <w:marBottom w:val="0"/>
      <w:divBdr>
        <w:top w:val="none" w:sz="0" w:space="0" w:color="auto"/>
        <w:left w:val="none" w:sz="0" w:space="0" w:color="auto"/>
        <w:bottom w:val="none" w:sz="0" w:space="0" w:color="auto"/>
        <w:right w:val="none" w:sz="0" w:space="0" w:color="auto"/>
      </w:divBdr>
      <w:divsChild>
        <w:div w:id="984701432">
          <w:marLeft w:val="0"/>
          <w:marRight w:val="0"/>
          <w:marTop w:val="0"/>
          <w:marBottom w:val="0"/>
          <w:divBdr>
            <w:top w:val="none" w:sz="0" w:space="0" w:color="auto"/>
            <w:left w:val="none" w:sz="0" w:space="0" w:color="auto"/>
            <w:bottom w:val="none" w:sz="0" w:space="0" w:color="auto"/>
            <w:right w:val="none" w:sz="0" w:space="0" w:color="auto"/>
          </w:divBdr>
          <w:divsChild>
            <w:div w:id="1586455374">
              <w:marLeft w:val="0"/>
              <w:marRight w:val="0"/>
              <w:marTop w:val="0"/>
              <w:marBottom w:val="0"/>
              <w:divBdr>
                <w:top w:val="none" w:sz="0" w:space="0" w:color="auto"/>
                <w:left w:val="none" w:sz="0" w:space="0" w:color="auto"/>
                <w:bottom w:val="none" w:sz="0" w:space="0" w:color="auto"/>
                <w:right w:val="none" w:sz="0" w:space="0" w:color="auto"/>
              </w:divBdr>
              <w:divsChild>
                <w:div w:id="1039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5323">
      <w:bodyDiv w:val="1"/>
      <w:marLeft w:val="0"/>
      <w:marRight w:val="0"/>
      <w:marTop w:val="0"/>
      <w:marBottom w:val="0"/>
      <w:divBdr>
        <w:top w:val="none" w:sz="0" w:space="0" w:color="auto"/>
        <w:left w:val="none" w:sz="0" w:space="0" w:color="auto"/>
        <w:bottom w:val="none" w:sz="0" w:space="0" w:color="auto"/>
        <w:right w:val="none" w:sz="0" w:space="0" w:color="auto"/>
      </w:divBdr>
    </w:div>
    <w:div w:id="679699316">
      <w:bodyDiv w:val="1"/>
      <w:marLeft w:val="0"/>
      <w:marRight w:val="0"/>
      <w:marTop w:val="0"/>
      <w:marBottom w:val="0"/>
      <w:divBdr>
        <w:top w:val="none" w:sz="0" w:space="0" w:color="auto"/>
        <w:left w:val="none" w:sz="0" w:space="0" w:color="auto"/>
        <w:bottom w:val="none" w:sz="0" w:space="0" w:color="auto"/>
        <w:right w:val="none" w:sz="0" w:space="0" w:color="auto"/>
      </w:divBdr>
      <w:divsChild>
        <w:div w:id="1811626082">
          <w:marLeft w:val="0"/>
          <w:marRight w:val="0"/>
          <w:marTop w:val="0"/>
          <w:marBottom w:val="0"/>
          <w:divBdr>
            <w:top w:val="none" w:sz="0" w:space="0" w:color="auto"/>
            <w:left w:val="none" w:sz="0" w:space="0" w:color="auto"/>
            <w:bottom w:val="none" w:sz="0" w:space="0" w:color="auto"/>
            <w:right w:val="none" w:sz="0" w:space="0" w:color="auto"/>
          </w:divBdr>
          <w:divsChild>
            <w:div w:id="1766921917">
              <w:marLeft w:val="0"/>
              <w:marRight w:val="0"/>
              <w:marTop w:val="0"/>
              <w:marBottom w:val="0"/>
              <w:divBdr>
                <w:top w:val="none" w:sz="0" w:space="0" w:color="auto"/>
                <w:left w:val="none" w:sz="0" w:space="0" w:color="auto"/>
                <w:bottom w:val="none" w:sz="0" w:space="0" w:color="auto"/>
                <w:right w:val="none" w:sz="0" w:space="0" w:color="auto"/>
              </w:divBdr>
              <w:divsChild>
                <w:div w:id="956060594">
                  <w:marLeft w:val="0"/>
                  <w:marRight w:val="0"/>
                  <w:marTop w:val="0"/>
                  <w:marBottom w:val="0"/>
                  <w:divBdr>
                    <w:top w:val="none" w:sz="0" w:space="0" w:color="auto"/>
                    <w:left w:val="none" w:sz="0" w:space="0" w:color="auto"/>
                    <w:bottom w:val="none" w:sz="0" w:space="0" w:color="auto"/>
                    <w:right w:val="none" w:sz="0" w:space="0" w:color="auto"/>
                  </w:divBdr>
                  <w:divsChild>
                    <w:div w:id="387186986">
                      <w:marLeft w:val="0"/>
                      <w:marRight w:val="0"/>
                      <w:marTop w:val="0"/>
                      <w:marBottom w:val="0"/>
                      <w:divBdr>
                        <w:top w:val="none" w:sz="0" w:space="0" w:color="auto"/>
                        <w:left w:val="none" w:sz="0" w:space="0" w:color="auto"/>
                        <w:bottom w:val="none" w:sz="0" w:space="0" w:color="auto"/>
                        <w:right w:val="none" w:sz="0" w:space="0" w:color="auto"/>
                      </w:divBdr>
                      <w:divsChild>
                        <w:div w:id="1394890211">
                          <w:marLeft w:val="0"/>
                          <w:marRight w:val="0"/>
                          <w:marTop w:val="0"/>
                          <w:marBottom w:val="0"/>
                          <w:divBdr>
                            <w:top w:val="none" w:sz="0" w:space="0" w:color="auto"/>
                            <w:left w:val="none" w:sz="0" w:space="0" w:color="auto"/>
                            <w:bottom w:val="none" w:sz="0" w:space="0" w:color="auto"/>
                            <w:right w:val="none" w:sz="0" w:space="0" w:color="auto"/>
                          </w:divBdr>
                          <w:divsChild>
                            <w:div w:id="836384130">
                              <w:marLeft w:val="0"/>
                              <w:marRight w:val="0"/>
                              <w:marTop w:val="0"/>
                              <w:marBottom w:val="0"/>
                              <w:divBdr>
                                <w:top w:val="none" w:sz="0" w:space="0" w:color="auto"/>
                                <w:left w:val="none" w:sz="0" w:space="0" w:color="auto"/>
                                <w:bottom w:val="none" w:sz="0" w:space="0" w:color="auto"/>
                                <w:right w:val="none" w:sz="0" w:space="0" w:color="auto"/>
                              </w:divBdr>
                              <w:divsChild>
                                <w:div w:id="662514235">
                                  <w:marLeft w:val="0"/>
                                  <w:marRight w:val="0"/>
                                  <w:marTop w:val="0"/>
                                  <w:marBottom w:val="0"/>
                                  <w:divBdr>
                                    <w:top w:val="none" w:sz="0" w:space="0" w:color="auto"/>
                                    <w:left w:val="none" w:sz="0" w:space="0" w:color="auto"/>
                                    <w:bottom w:val="none" w:sz="0" w:space="0" w:color="auto"/>
                                    <w:right w:val="none" w:sz="0" w:space="0" w:color="auto"/>
                                  </w:divBdr>
                                  <w:divsChild>
                                    <w:div w:id="1841653384">
                                      <w:marLeft w:val="0"/>
                                      <w:marRight w:val="0"/>
                                      <w:marTop w:val="0"/>
                                      <w:marBottom w:val="0"/>
                                      <w:divBdr>
                                        <w:top w:val="none" w:sz="0" w:space="0" w:color="auto"/>
                                        <w:left w:val="none" w:sz="0" w:space="0" w:color="auto"/>
                                        <w:bottom w:val="none" w:sz="0" w:space="0" w:color="auto"/>
                                        <w:right w:val="none" w:sz="0" w:space="0" w:color="auto"/>
                                      </w:divBdr>
                                      <w:divsChild>
                                        <w:div w:id="1590776260">
                                          <w:marLeft w:val="0"/>
                                          <w:marRight w:val="0"/>
                                          <w:marTop w:val="0"/>
                                          <w:marBottom w:val="495"/>
                                          <w:divBdr>
                                            <w:top w:val="none" w:sz="0" w:space="0" w:color="auto"/>
                                            <w:left w:val="none" w:sz="0" w:space="0" w:color="auto"/>
                                            <w:bottom w:val="none" w:sz="0" w:space="0" w:color="auto"/>
                                            <w:right w:val="none" w:sz="0" w:space="0" w:color="auto"/>
                                          </w:divBdr>
                                          <w:divsChild>
                                            <w:div w:id="18075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863050">
      <w:bodyDiv w:val="1"/>
      <w:marLeft w:val="0"/>
      <w:marRight w:val="0"/>
      <w:marTop w:val="0"/>
      <w:marBottom w:val="0"/>
      <w:divBdr>
        <w:top w:val="none" w:sz="0" w:space="0" w:color="auto"/>
        <w:left w:val="none" w:sz="0" w:space="0" w:color="auto"/>
        <w:bottom w:val="none" w:sz="0" w:space="0" w:color="auto"/>
        <w:right w:val="none" w:sz="0" w:space="0" w:color="auto"/>
      </w:divBdr>
    </w:div>
    <w:div w:id="700785458">
      <w:bodyDiv w:val="1"/>
      <w:marLeft w:val="0"/>
      <w:marRight w:val="0"/>
      <w:marTop w:val="0"/>
      <w:marBottom w:val="0"/>
      <w:divBdr>
        <w:top w:val="none" w:sz="0" w:space="0" w:color="auto"/>
        <w:left w:val="none" w:sz="0" w:space="0" w:color="auto"/>
        <w:bottom w:val="none" w:sz="0" w:space="0" w:color="auto"/>
        <w:right w:val="none" w:sz="0" w:space="0" w:color="auto"/>
      </w:divBdr>
      <w:divsChild>
        <w:div w:id="16729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9246">
      <w:bodyDiv w:val="1"/>
      <w:marLeft w:val="0"/>
      <w:marRight w:val="0"/>
      <w:marTop w:val="0"/>
      <w:marBottom w:val="0"/>
      <w:divBdr>
        <w:top w:val="none" w:sz="0" w:space="0" w:color="auto"/>
        <w:left w:val="none" w:sz="0" w:space="0" w:color="auto"/>
        <w:bottom w:val="none" w:sz="0" w:space="0" w:color="auto"/>
        <w:right w:val="none" w:sz="0" w:space="0" w:color="auto"/>
      </w:divBdr>
      <w:divsChild>
        <w:div w:id="193786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7784">
      <w:bodyDiv w:val="1"/>
      <w:marLeft w:val="0"/>
      <w:marRight w:val="0"/>
      <w:marTop w:val="0"/>
      <w:marBottom w:val="0"/>
      <w:divBdr>
        <w:top w:val="none" w:sz="0" w:space="0" w:color="auto"/>
        <w:left w:val="none" w:sz="0" w:space="0" w:color="auto"/>
        <w:bottom w:val="none" w:sz="0" w:space="0" w:color="auto"/>
        <w:right w:val="none" w:sz="0" w:space="0" w:color="auto"/>
      </w:divBdr>
      <w:divsChild>
        <w:div w:id="1134182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634">
      <w:bodyDiv w:val="1"/>
      <w:marLeft w:val="0"/>
      <w:marRight w:val="0"/>
      <w:marTop w:val="0"/>
      <w:marBottom w:val="0"/>
      <w:divBdr>
        <w:top w:val="none" w:sz="0" w:space="0" w:color="auto"/>
        <w:left w:val="none" w:sz="0" w:space="0" w:color="auto"/>
        <w:bottom w:val="none" w:sz="0" w:space="0" w:color="auto"/>
        <w:right w:val="none" w:sz="0" w:space="0" w:color="auto"/>
      </w:divBdr>
      <w:divsChild>
        <w:div w:id="1421027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2164">
      <w:bodyDiv w:val="1"/>
      <w:marLeft w:val="0"/>
      <w:marRight w:val="0"/>
      <w:marTop w:val="0"/>
      <w:marBottom w:val="0"/>
      <w:divBdr>
        <w:top w:val="none" w:sz="0" w:space="0" w:color="auto"/>
        <w:left w:val="none" w:sz="0" w:space="0" w:color="auto"/>
        <w:bottom w:val="none" w:sz="0" w:space="0" w:color="auto"/>
        <w:right w:val="none" w:sz="0" w:space="0" w:color="auto"/>
      </w:divBdr>
      <w:divsChild>
        <w:div w:id="24642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843670607">
      <w:bodyDiv w:val="1"/>
      <w:marLeft w:val="0"/>
      <w:marRight w:val="0"/>
      <w:marTop w:val="0"/>
      <w:marBottom w:val="0"/>
      <w:divBdr>
        <w:top w:val="none" w:sz="0" w:space="0" w:color="auto"/>
        <w:left w:val="none" w:sz="0" w:space="0" w:color="auto"/>
        <w:bottom w:val="none" w:sz="0" w:space="0" w:color="auto"/>
        <w:right w:val="none" w:sz="0" w:space="0" w:color="auto"/>
      </w:divBdr>
      <w:divsChild>
        <w:div w:id="146484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5165">
      <w:bodyDiv w:val="1"/>
      <w:marLeft w:val="0"/>
      <w:marRight w:val="0"/>
      <w:marTop w:val="0"/>
      <w:marBottom w:val="0"/>
      <w:divBdr>
        <w:top w:val="none" w:sz="0" w:space="0" w:color="auto"/>
        <w:left w:val="none" w:sz="0" w:space="0" w:color="auto"/>
        <w:bottom w:val="none" w:sz="0" w:space="0" w:color="auto"/>
        <w:right w:val="none" w:sz="0" w:space="0" w:color="auto"/>
      </w:divBdr>
    </w:div>
    <w:div w:id="881555031">
      <w:bodyDiv w:val="1"/>
      <w:marLeft w:val="0"/>
      <w:marRight w:val="0"/>
      <w:marTop w:val="0"/>
      <w:marBottom w:val="0"/>
      <w:divBdr>
        <w:top w:val="none" w:sz="0" w:space="0" w:color="auto"/>
        <w:left w:val="none" w:sz="0" w:space="0" w:color="auto"/>
        <w:bottom w:val="none" w:sz="0" w:space="0" w:color="auto"/>
        <w:right w:val="none" w:sz="0" w:space="0" w:color="auto"/>
      </w:divBdr>
    </w:div>
    <w:div w:id="883441610">
      <w:bodyDiv w:val="1"/>
      <w:marLeft w:val="0"/>
      <w:marRight w:val="0"/>
      <w:marTop w:val="0"/>
      <w:marBottom w:val="0"/>
      <w:divBdr>
        <w:top w:val="none" w:sz="0" w:space="0" w:color="auto"/>
        <w:left w:val="none" w:sz="0" w:space="0" w:color="auto"/>
        <w:bottom w:val="none" w:sz="0" w:space="0" w:color="auto"/>
        <w:right w:val="none" w:sz="0" w:space="0" w:color="auto"/>
      </w:divBdr>
    </w:div>
    <w:div w:id="885919210">
      <w:bodyDiv w:val="1"/>
      <w:marLeft w:val="0"/>
      <w:marRight w:val="0"/>
      <w:marTop w:val="0"/>
      <w:marBottom w:val="0"/>
      <w:divBdr>
        <w:top w:val="none" w:sz="0" w:space="0" w:color="auto"/>
        <w:left w:val="none" w:sz="0" w:space="0" w:color="auto"/>
        <w:bottom w:val="none" w:sz="0" w:space="0" w:color="auto"/>
        <w:right w:val="none" w:sz="0" w:space="0" w:color="auto"/>
      </w:divBdr>
      <w:divsChild>
        <w:div w:id="770660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1441">
      <w:bodyDiv w:val="1"/>
      <w:marLeft w:val="0"/>
      <w:marRight w:val="0"/>
      <w:marTop w:val="0"/>
      <w:marBottom w:val="0"/>
      <w:divBdr>
        <w:top w:val="none" w:sz="0" w:space="0" w:color="auto"/>
        <w:left w:val="none" w:sz="0" w:space="0" w:color="auto"/>
        <w:bottom w:val="none" w:sz="0" w:space="0" w:color="auto"/>
        <w:right w:val="none" w:sz="0" w:space="0" w:color="auto"/>
      </w:divBdr>
      <w:divsChild>
        <w:div w:id="373778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904">
      <w:bodyDiv w:val="1"/>
      <w:marLeft w:val="0"/>
      <w:marRight w:val="0"/>
      <w:marTop w:val="0"/>
      <w:marBottom w:val="0"/>
      <w:divBdr>
        <w:top w:val="none" w:sz="0" w:space="0" w:color="auto"/>
        <w:left w:val="none" w:sz="0" w:space="0" w:color="auto"/>
        <w:bottom w:val="none" w:sz="0" w:space="0" w:color="auto"/>
        <w:right w:val="none" w:sz="0" w:space="0" w:color="auto"/>
      </w:divBdr>
      <w:divsChild>
        <w:div w:id="1775324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7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1281">
      <w:bodyDiv w:val="1"/>
      <w:marLeft w:val="0"/>
      <w:marRight w:val="0"/>
      <w:marTop w:val="0"/>
      <w:marBottom w:val="0"/>
      <w:divBdr>
        <w:top w:val="none" w:sz="0" w:space="0" w:color="auto"/>
        <w:left w:val="none" w:sz="0" w:space="0" w:color="auto"/>
        <w:bottom w:val="none" w:sz="0" w:space="0" w:color="auto"/>
        <w:right w:val="none" w:sz="0" w:space="0" w:color="auto"/>
      </w:divBdr>
    </w:div>
    <w:div w:id="973831455">
      <w:bodyDiv w:val="1"/>
      <w:marLeft w:val="0"/>
      <w:marRight w:val="0"/>
      <w:marTop w:val="0"/>
      <w:marBottom w:val="0"/>
      <w:divBdr>
        <w:top w:val="none" w:sz="0" w:space="0" w:color="auto"/>
        <w:left w:val="none" w:sz="0" w:space="0" w:color="auto"/>
        <w:bottom w:val="none" w:sz="0" w:space="0" w:color="auto"/>
        <w:right w:val="none" w:sz="0" w:space="0" w:color="auto"/>
      </w:divBdr>
      <w:divsChild>
        <w:div w:id="125678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4257">
      <w:bodyDiv w:val="1"/>
      <w:marLeft w:val="0"/>
      <w:marRight w:val="0"/>
      <w:marTop w:val="0"/>
      <w:marBottom w:val="0"/>
      <w:divBdr>
        <w:top w:val="none" w:sz="0" w:space="0" w:color="auto"/>
        <w:left w:val="none" w:sz="0" w:space="0" w:color="auto"/>
        <w:bottom w:val="none" w:sz="0" w:space="0" w:color="auto"/>
        <w:right w:val="none" w:sz="0" w:space="0" w:color="auto"/>
      </w:divBdr>
    </w:div>
    <w:div w:id="1024017242">
      <w:bodyDiv w:val="1"/>
      <w:marLeft w:val="0"/>
      <w:marRight w:val="0"/>
      <w:marTop w:val="0"/>
      <w:marBottom w:val="0"/>
      <w:divBdr>
        <w:top w:val="none" w:sz="0" w:space="0" w:color="auto"/>
        <w:left w:val="none" w:sz="0" w:space="0" w:color="auto"/>
        <w:bottom w:val="none" w:sz="0" w:space="0" w:color="auto"/>
        <w:right w:val="none" w:sz="0" w:space="0" w:color="auto"/>
      </w:divBdr>
    </w:div>
    <w:div w:id="1026366177">
      <w:bodyDiv w:val="1"/>
      <w:marLeft w:val="0"/>
      <w:marRight w:val="0"/>
      <w:marTop w:val="0"/>
      <w:marBottom w:val="0"/>
      <w:divBdr>
        <w:top w:val="none" w:sz="0" w:space="0" w:color="auto"/>
        <w:left w:val="none" w:sz="0" w:space="0" w:color="auto"/>
        <w:bottom w:val="none" w:sz="0" w:space="0" w:color="auto"/>
        <w:right w:val="none" w:sz="0" w:space="0" w:color="auto"/>
      </w:divBdr>
      <w:divsChild>
        <w:div w:id="52009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740">
      <w:bodyDiv w:val="1"/>
      <w:marLeft w:val="0"/>
      <w:marRight w:val="0"/>
      <w:marTop w:val="0"/>
      <w:marBottom w:val="0"/>
      <w:divBdr>
        <w:top w:val="none" w:sz="0" w:space="0" w:color="auto"/>
        <w:left w:val="none" w:sz="0" w:space="0" w:color="auto"/>
        <w:bottom w:val="none" w:sz="0" w:space="0" w:color="auto"/>
        <w:right w:val="none" w:sz="0" w:space="0" w:color="auto"/>
      </w:divBdr>
      <w:divsChild>
        <w:div w:id="775373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2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3491">
      <w:bodyDiv w:val="1"/>
      <w:marLeft w:val="0"/>
      <w:marRight w:val="0"/>
      <w:marTop w:val="0"/>
      <w:marBottom w:val="0"/>
      <w:divBdr>
        <w:top w:val="none" w:sz="0" w:space="0" w:color="auto"/>
        <w:left w:val="none" w:sz="0" w:space="0" w:color="auto"/>
        <w:bottom w:val="none" w:sz="0" w:space="0" w:color="auto"/>
        <w:right w:val="none" w:sz="0" w:space="0" w:color="auto"/>
      </w:divBdr>
    </w:div>
    <w:div w:id="1136029738">
      <w:bodyDiv w:val="1"/>
      <w:marLeft w:val="0"/>
      <w:marRight w:val="0"/>
      <w:marTop w:val="0"/>
      <w:marBottom w:val="0"/>
      <w:divBdr>
        <w:top w:val="none" w:sz="0" w:space="0" w:color="auto"/>
        <w:left w:val="none" w:sz="0" w:space="0" w:color="auto"/>
        <w:bottom w:val="none" w:sz="0" w:space="0" w:color="auto"/>
        <w:right w:val="none" w:sz="0" w:space="0" w:color="auto"/>
      </w:divBdr>
    </w:div>
    <w:div w:id="1142580939">
      <w:bodyDiv w:val="1"/>
      <w:marLeft w:val="0"/>
      <w:marRight w:val="0"/>
      <w:marTop w:val="0"/>
      <w:marBottom w:val="0"/>
      <w:divBdr>
        <w:top w:val="none" w:sz="0" w:space="0" w:color="auto"/>
        <w:left w:val="none" w:sz="0" w:space="0" w:color="auto"/>
        <w:bottom w:val="none" w:sz="0" w:space="0" w:color="auto"/>
        <w:right w:val="none" w:sz="0" w:space="0" w:color="auto"/>
      </w:divBdr>
      <w:divsChild>
        <w:div w:id="1369260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3468">
      <w:bodyDiv w:val="1"/>
      <w:marLeft w:val="0"/>
      <w:marRight w:val="0"/>
      <w:marTop w:val="0"/>
      <w:marBottom w:val="0"/>
      <w:divBdr>
        <w:top w:val="none" w:sz="0" w:space="0" w:color="auto"/>
        <w:left w:val="none" w:sz="0" w:space="0" w:color="auto"/>
        <w:bottom w:val="none" w:sz="0" w:space="0" w:color="auto"/>
        <w:right w:val="none" w:sz="0" w:space="0" w:color="auto"/>
      </w:divBdr>
      <w:divsChild>
        <w:div w:id="988748927">
          <w:marLeft w:val="0"/>
          <w:marRight w:val="0"/>
          <w:marTop w:val="0"/>
          <w:marBottom w:val="0"/>
          <w:divBdr>
            <w:top w:val="none" w:sz="0" w:space="0" w:color="auto"/>
            <w:left w:val="none" w:sz="0" w:space="0" w:color="auto"/>
            <w:bottom w:val="none" w:sz="0" w:space="0" w:color="auto"/>
            <w:right w:val="none" w:sz="0" w:space="0" w:color="auto"/>
          </w:divBdr>
          <w:divsChild>
            <w:div w:id="607353599">
              <w:marLeft w:val="0"/>
              <w:marRight w:val="0"/>
              <w:marTop w:val="0"/>
              <w:marBottom w:val="0"/>
              <w:divBdr>
                <w:top w:val="none" w:sz="0" w:space="0" w:color="auto"/>
                <w:left w:val="none" w:sz="0" w:space="0" w:color="auto"/>
                <w:bottom w:val="none" w:sz="0" w:space="0" w:color="auto"/>
                <w:right w:val="none" w:sz="0" w:space="0" w:color="auto"/>
              </w:divBdr>
              <w:divsChild>
                <w:div w:id="64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146">
      <w:bodyDiv w:val="1"/>
      <w:marLeft w:val="0"/>
      <w:marRight w:val="0"/>
      <w:marTop w:val="0"/>
      <w:marBottom w:val="0"/>
      <w:divBdr>
        <w:top w:val="none" w:sz="0" w:space="0" w:color="auto"/>
        <w:left w:val="none" w:sz="0" w:space="0" w:color="auto"/>
        <w:bottom w:val="none" w:sz="0" w:space="0" w:color="auto"/>
        <w:right w:val="none" w:sz="0" w:space="0" w:color="auto"/>
      </w:divBdr>
      <w:divsChild>
        <w:div w:id="199603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2590">
      <w:bodyDiv w:val="1"/>
      <w:marLeft w:val="0"/>
      <w:marRight w:val="0"/>
      <w:marTop w:val="0"/>
      <w:marBottom w:val="0"/>
      <w:divBdr>
        <w:top w:val="none" w:sz="0" w:space="0" w:color="auto"/>
        <w:left w:val="none" w:sz="0" w:space="0" w:color="auto"/>
        <w:bottom w:val="none" w:sz="0" w:space="0" w:color="auto"/>
        <w:right w:val="none" w:sz="0" w:space="0" w:color="auto"/>
      </w:divBdr>
      <w:divsChild>
        <w:div w:id="1240597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175">
      <w:bodyDiv w:val="1"/>
      <w:marLeft w:val="0"/>
      <w:marRight w:val="0"/>
      <w:marTop w:val="0"/>
      <w:marBottom w:val="0"/>
      <w:divBdr>
        <w:top w:val="none" w:sz="0" w:space="0" w:color="auto"/>
        <w:left w:val="none" w:sz="0" w:space="0" w:color="auto"/>
        <w:bottom w:val="none" w:sz="0" w:space="0" w:color="auto"/>
        <w:right w:val="none" w:sz="0" w:space="0" w:color="auto"/>
      </w:divBdr>
    </w:div>
    <w:div w:id="1282037390">
      <w:bodyDiv w:val="1"/>
      <w:marLeft w:val="0"/>
      <w:marRight w:val="0"/>
      <w:marTop w:val="0"/>
      <w:marBottom w:val="0"/>
      <w:divBdr>
        <w:top w:val="none" w:sz="0" w:space="0" w:color="auto"/>
        <w:left w:val="none" w:sz="0" w:space="0" w:color="auto"/>
        <w:bottom w:val="none" w:sz="0" w:space="0" w:color="auto"/>
        <w:right w:val="none" w:sz="0" w:space="0" w:color="auto"/>
      </w:divBdr>
      <w:divsChild>
        <w:div w:id="2108698272">
          <w:marLeft w:val="0"/>
          <w:marRight w:val="0"/>
          <w:marTop w:val="0"/>
          <w:marBottom w:val="0"/>
          <w:divBdr>
            <w:top w:val="none" w:sz="0" w:space="0" w:color="auto"/>
            <w:left w:val="none" w:sz="0" w:space="0" w:color="auto"/>
            <w:bottom w:val="none" w:sz="0" w:space="0" w:color="auto"/>
            <w:right w:val="none" w:sz="0" w:space="0" w:color="auto"/>
          </w:divBdr>
          <w:divsChild>
            <w:div w:id="1728449527">
              <w:marLeft w:val="0"/>
              <w:marRight w:val="0"/>
              <w:marTop w:val="0"/>
              <w:marBottom w:val="0"/>
              <w:divBdr>
                <w:top w:val="none" w:sz="0" w:space="0" w:color="auto"/>
                <w:left w:val="none" w:sz="0" w:space="0" w:color="auto"/>
                <w:bottom w:val="none" w:sz="0" w:space="0" w:color="auto"/>
                <w:right w:val="none" w:sz="0" w:space="0" w:color="auto"/>
              </w:divBdr>
              <w:divsChild>
                <w:div w:id="18961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3970">
      <w:bodyDiv w:val="1"/>
      <w:marLeft w:val="0"/>
      <w:marRight w:val="0"/>
      <w:marTop w:val="0"/>
      <w:marBottom w:val="0"/>
      <w:divBdr>
        <w:top w:val="none" w:sz="0" w:space="0" w:color="auto"/>
        <w:left w:val="none" w:sz="0" w:space="0" w:color="auto"/>
        <w:bottom w:val="none" w:sz="0" w:space="0" w:color="auto"/>
        <w:right w:val="none" w:sz="0" w:space="0" w:color="auto"/>
      </w:divBdr>
    </w:div>
    <w:div w:id="1350840495">
      <w:bodyDiv w:val="1"/>
      <w:marLeft w:val="0"/>
      <w:marRight w:val="0"/>
      <w:marTop w:val="0"/>
      <w:marBottom w:val="0"/>
      <w:divBdr>
        <w:top w:val="none" w:sz="0" w:space="0" w:color="auto"/>
        <w:left w:val="none" w:sz="0" w:space="0" w:color="auto"/>
        <w:bottom w:val="none" w:sz="0" w:space="0" w:color="auto"/>
        <w:right w:val="none" w:sz="0" w:space="0" w:color="auto"/>
      </w:divBdr>
      <w:divsChild>
        <w:div w:id="162747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4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7959">
      <w:bodyDiv w:val="1"/>
      <w:marLeft w:val="0"/>
      <w:marRight w:val="0"/>
      <w:marTop w:val="0"/>
      <w:marBottom w:val="0"/>
      <w:divBdr>
        <w:top w:val="none" w:sz="0" w:space="0" w:color="auto"/>
        <w:left w:val="none" w:sz="0" w:space="0" w:color="auto"/>
        <w:bottom w:val="none" w:sz="0" w:space="0" w:color="auto"/>
        <w:right w:val="none" w:sz="0" w:space="0" w:color="auto"/>
      </w:divBdr>
      <w:divsChild>
        <w:div w:id="295256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5546">
      <w:bodyDiv w:val="1"/>
      <w:marLeft w:val="0"/>
      <w:marRight w:val="0"/>
      <w:marTop w:val="0"/>
      <w:marBottom w:val="0"/>
      <w:divBdr>
        <w:top w:val="none" w:sz="0" w:space="0" w:color="auto"/>
        <w:left w:val="none" w:sz="0" w:space="0" w:color="auto"/>
        <w:bottom w:val="none" w:sz="0" w:space="0" w:color="auto"/>
        <w:right w:val="none" w:sz="0" w:space="0" w:color="auto"/>
      </w:divBdr>
      <w:divsChild>
        <w:div w:id="13370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926">
      <w:bodyDiv w:val="1"/>
      <w:marLeft w:val="0"/>
      <w:marRight w:val="0"/>
      <w:marTop w:val="0"/>
      <w:marBottom w:val="0"/>
      <w:divBdr>
        <w:top w:val="none" w:sz="0" w:space="0" w:color="auto"/>
        <w:left w:val="none" w:sz="0" w:space="0" w:color="auto"/>
        <w:bottom w:val="none" w:sz="0" w:space="0" w:color="auto"/>
        <w:right w:val="none" w:sz="0" w:space="0" w:color="auto"/>
      </w:divBdr>
      <w:divsChild>
        <w:div w:id="1988390655">
          <w:marLeft w:val="0"/>
          <w:marRight w:val="0"/>
          <w:marTop w:val="0"/>
          <w:marBottom w:val="0"/>
          <w:divBdr>
            <w:top w:val="none" w:sz="0" w:space="0" w:color="auto"/>
            <w:left w:val="none" w:sz="0" w:space="0" w:color="auto"/>
            <w:bottom w:val="none" w:sz="0" w:space="0" w:color="auto"/>
            <w:right w:val="none" w:sz="0" w:space="0" w:color="auto"/>
          </w:divBdr>
          <w:divsChild>
            <w:div w:id="1379620263">
              <w:marLeft w:val="0"/>
              <w:marRight w:val="0"/>
              <w:marTop w:val="0"/>
              <w:marBottom w:val="0"/>
              <w:divBdr>
                <w:top w:val="none" w:sz="0" w:space="0" w:color="auto"/>
                <w:left w:val="none" w:sz="0" w:space="0" w:color="auto"/>
                <w:bottom w:val="none" w:sz="0" w:space="0" w:color="auto"/>
                <w:right w:val="none" w:sz="0" w:space="0" w:color="auto"/>
              </w:divBdr>
              <w:divsChild>
                <w:div w:id="4709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4763">
      <w:bodyDiv w:val="1"/>
      <w:marLeft w:val="0"/>
      <w:marRight w:val="0"/>
      <w:marTop w:val="0"/>
      <w:marBottom w:val="0"/>
      <w:divBdr>
        <w:top w:val="none" w:sz="0" w:space="0" w:color="auto"/>
        <w:left w:val="none" w:sz="0" w:space="0" w:color="auto"/>
        <w:bottom w:val="none" w:sz="0" w:space="0" w:color="auto"/>
        <w:right w:val="none" w:sz="0" w:space="0" w:color="auto"/>
      </w:divBdr>
    </w:div>
    <w:div w:id="1430349831">
      <w:bodyDiv w:val="1"/>
      <w:marLeft w:val="0"/>
      <w:marRight w:val="0"/>
      <w:marTop w:val="0"/>
      <w:marBottom w:val="0"/>
      <w:divBdr>
        <w:top w:val="none" w:sz="0" w:space="0" w:color="auto"/>
        <w:left w:val="none" w:sz="0" w:space="0" w:color="auto"/>
        <w:bottom w:val="none" w:sz="0" w:space="0" w:color="auto"/>
        <w:right w:val="none" w:sz="0" w:space="0" w:color="auto"/>
      </w:divBdr>
    </w:div>
    <w:div w:id="1441797839">
      <w:bodyDiv w:val="1"/>
      <w:marLeft w:val="0"/>
      <w:marRight w:val="0"/>
      <w:marTop w:val="0"/>
      <w:marBottom w:val="0"/>
      <w:divBdr>
        <w:top w:val="none" w:sz="0" w:space="0" w:color="auto"/>
        <w:left w:val="none" w:sz="0" w:space="0" w:color="auto"/>
        <w:bottom w:val="none" w:sz="0" w:space="0" w:color="auto"/>
        <w:right w:val="none" w:sz="0" w:space="0" w:color="auto"/>
      </w:divBdr>
    </w:div>
    <w:div w:id="1483038672">
      <w:bodyDiv w:val="1"/>
      <w:marLeft w:val="0"/>
      <w:marRight w:val="0"/>
      <w:marTop w:val="0"/>
      <w:marBottom w:val="0"/>
      <w:divBdr>
        <w:top w:val="none" w:sz="0" w:space="0" w:color="auto"/>
        <w:left w:val="none" w:sz="0" w:space="0" w:color="auto"/>
        <w:bottom w:val="none" w:sz="0" w:space="0" w:color="auto"/>
        <w:right w:val="none" w:sz="0" w:space="0" w:color="auto"/>
      </w:divBdr>
    </w:div>
    <w:div w:id="1506285714">
      <w:bodyDiv w:val="1"/>
      <w:marLeft w:val="0"/>
      <w:marRight w:val="0"/>
      <w:marTop w:val="0"/>
      <w:marBottom w:val="0"/>
      <w:divBdr>
        <w:top w:val="none" w:sz="0" w:space="0" w:color="auto"/>
        <w:left w:val="none" w:sz="0" w:space="0" w:color="auto"/>
        <w:bottom w:val="none" w:sz="0" w:space="0" w:color="auto"/>
        <w:right w:val="none" w:sz="0" w:space="0" w:color="auto"/>
      </w:divBdr>
      <w:divsChild>
        <w:div w:id="162800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9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4223">
      <w:bodyDiv w:val="1"/>
      <w:marLeft w:val="0"/>
      <w:marRight w:val="0"/>
      <w:marTop w:val="0"/>
      <w:marBottom w:val="0"/>
      <w:divBdr>
        <w:top w:val="none" w:sz="0" w:space="0" w:color="auto"/>
        <w:left w:val="none" w:sz="0" w:space="0" w:color="auto"/>
        <w:bottom w:val="none" w:sz="0" w:space="0" w:color="auto"/>
        <w:right w:val="none" w:sz="0" w:space="0" w:color="auto"/>
      </w:divBdr>
    </w:div>
    <w:div w:id="1520924006">
      <w:bodyDiv w:val="1"/>
      <w:marLeft w:val="0"/>
      <w:marRight w:val="0"/>
      <w:marTop w:val="0"/>
      <w:marBottom w:val="0"/>
      <w:divBdr>
        <w:top w:val="none" w:sz="0" w:space="0" w:color="auto"/>
        <w:left w:val="none" w:sz="0" w:space="0" w:color="auto"/>
        <w:bottom w:val="none" w:sz="0" w:space="0" w:color="auto"/>
        <w:right w:val="none" w:sz="0" w:space="0" w:color="auto"/>
      </w:divBdr>
      <w:divsChild>
        <w:div w:id="375740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8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4827">
      <w:bodyDiv w:val="1"/>
      <w:marLeft w:val="0"/>
      <w:marRight w:val="0"/>
      <w:marTop w:val="0"/>
      <w:marBottom w:val="0"/>
      <w:divBdr>
        <w:top w:val="none" w:sz="0" w:space="0" w:color="auto"/>
        <w:left w:val="none" w:sz="0" w:space="0" w:color="auto"/>
        <w:bottom w:val="none" w:sz="0" w:space="0" w:color="auto"/>
        <w:right w:val="none" w:sz="0" w:space="0" w:color="auto"/>
      </w:divBdr>
    </w:div>
    <w:div w:id="1548685652">
      <w:bodyDiv w:val="1"/>
      <w:marLeft w:val="0"/>
      <w:marRight w:val="0"/>
      <w:marTop w:val="0"/>
      <w:marBottom w:val="0"/>
      <w:divBdr>
        <w:top w:val="none" w:sz="0" w:space="0" w:color="auto"/>
        <w:left w:val="none" w:sz="0" w:space="0" w:color="auto"/>
        <w:bottom w:val="none" w:sz="0" w:space="0" w:color="auto"/>
        <w:right w:val="none" w:sz="0" w:space="0" w:color="auto"/>
      </w:divBdr>
      <w:divsChild>
        <w:div w:id="140059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2978">
      <w:bodyDiv w:val="1"/>
      <w:marLeft w:val="0"/>
      <w:marRight w:val="0"/>
      <w:marTop w:val="0"/>
      <w:marBottom w:val="0"/>
      <w:divBdr>
        <w:top w:val="none" w:sz="0" w:space="0" w:color="auto"/>
        <w:left w:val="none" w:sz="0" w:space="0" w:color="auto"/>
        <w:bottom w:val="none" w:sz="0" w:space="0" w:color="auto"/>
        <w:right w:val="none" w:sz="0" w:space="0" w:color="auto"/>
      </w:divBdr>
      <w:divsChild>
        <w:div w:id="1175219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3586">
      <w:bodyDiv w:val="1"/>
      <w:marLeft w:val="0"/>
      <w:marRight w:val="0"/>
      <w:marTop w:val="0"/>
      <w:marBottom w:val="0"/>
      <w:divBdr>
        <w:top w:val="none" w:sz="0" w:space="0" w:color="auto"/>
        <w:left w:val="none" w:sz="0" w:space="0" w:color="auto"/>
        <w:bottom w:val="none" w:sz="0" w:space="0" w:color="auto"/>
        <w:right w:val="none" w:sz="0" w:space="0" w:color="auto"/>
      </w:divBdr>
    </w:div>
    <w:div w:id="1673948814">
      <w:bodyDiv w:val="1"/>
      <w:marLeft w:val="0"/>
      <w:marRight w:val="0"/>
      <w:marTop w:val="0"/>
      <w:marBottom w:val="0"/>
      <w:divBdr>
        <w:top w:val="none" w:sz="0" w:space="0" w:color="auto"/>
        <w:left w:val="none" w:sz="0" w:space="0" w:color="auto"/>
        <w:bottom w:val="none" w:sz="0" w:space="0" w:color="auto"/>
        <w:right w:val="none" w:sz="0" w:space="0" w:color="auto"/>
      </w:divBdr>
    </w:div>
    <w:div w:id="1681202792">
      <w:bodyDiv w:val="1"/>
      <w:marLeft w:val="0"/>
      <w:marRight w:val="0"/>
      <w:marTop w:val="0"/>
      <w:marBottom w:val="0"/>
      <w:divBdr>
        <w:top w:val="none" w:sz="0" w:space="0" w:color="auto"/>
        <w:left w:val="none" w:sz="0" w:space="0" w:color="auto"/>
        <w:bottom w:val="none" w:sz="0" w:space="0" w:color="auto"/>
        <w:right w:val="none" w:sz="0" w:space="0" w:color="auto"/>
      </w:divBdr>
    </w:div>
    <w:div w:id="1693988755">
      <w:bodyDiv w:val="1"/>
      <w:marLeft w:val="0"/>
      <w:marRight w:val="0"/>
      <w:marTop w:val="0"/>
      <w:marBottom w:val="0"/>
      <w:divBdr>
        <w:top w:val="none" w:sz="0" w:space="0" w:color="auto"/>
        <w:left w:val="none" w:sz="0" w:space="0" w:color="auto"/>
        <w:bottom w:val="none" w:sz="0" w:space="0" w:color="auto"/>
        <w:right w:val="none" w:sz="0" w:space="0" w:color="auto"/>
      </w:divBdr>
      <w:divsChild>
        <w:div w:id="17979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498">
      <w:bodyDiv w:val="1"/>
      <w:marLeft w:val="0"/>
      <w:marRight w:val="0"/>
      <w:marTop w:val="0"/>
      <w:marBottom w:val="0"/>
      <w:divBdr>
        <w:top w:val="none" w:sz="0" w:space="0" w:color="auto"/>
        <w:left w:val="none" w:sz="0" w:space="0" w:color="auto"/>
        <w:bottom w:val="none" w:sz="0" w:space="0" w:color="auto"/>
        <w:right w:val="none" w:sz="0" w:space="0" w:color="auto"/>
      </w:divBdr>
    </w:div>
    <w:div w:id="1699889479">
      <w:bodyDiv w:val="1"/>
      <w:marLeft w:val="0"/>
      <w:marRight w:val="0"/>
      <w:marTop w:val="0"/>
      <w:marBottom w:val="0"/>
      <w:divBdr>
        <w:top w:val="none" w:sz="0" w:space="0" w:color="auto"/>
        <w:left w:val="none" w:sz="0" w:space="0" w:color="auto"/>
        <w:bottom w:val="none" w:sz="0" w:space="0" w:color="auto"/>
        <w:right w:val="none" w:sz="0" w:space="0" w:color="auto"/>
      </w:divBdr>
      <w:divsChild>
        <w:div w:id="34428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8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195">
      <w:bodyDiv w:val="1"/>
      <w:marLeft w:val="0"/>
      <w:marRight w:val="0"/>
      <w:marTop w:val="0"/>
      <w:marBottom w:val="0"/>
      <w:divBdr>
        <w:top w:val="none" w:sz="0" w:space="0" w:color="auto"/>
        <w:left w:val="none" w:sz="0" w:space="0" w:color="auto"/>
        <w:bottom w:val="none" w:sz="0" w:space="0" w:color="auto"/>
        <w:right w:val="none" w:sz="0" w:space="0" w:color="auto"/>
      </w:divBdr>
      <w:divsChild>
        <w:div w:id="1208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6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215">
      <w:bodyDiv w:val="1"/>
      <w:marLeft w:val="0"/>
      <w:marRight w:val="0"/>
      <w:marTop w:val="0"/>
      <w:marBottom w:val="0"/>
      <w:divBdr>
        <w:top w:val="none" w:sz="0" w:space="0" w:color="auto"/>
        <w:left w:val="none" w:sz="0" w:space="0" w:color="auto"/>
        <w:bottom w:val="none" w:sz="0" w:space="0" w:color="auto"/>
        <w:right w:val="none" w:sz="0" w:space="0" w:color="auto"/>
      </w:divBdr>
    </w:div>
    <w:div w:id="1784837443">
      <w:bodyDiv w:val="1"/>
      <w:marLeft w:val="0"/>
      <w:marRight w:val="0"/>
      <w:marTop w:val="0"/>
      <w:marBottom w:val="0"/>
      <w:divBdr>
        <w:top w:val="none" w:sz="0" w:space="0" w:color="auto"/>
        <w:left w:val="none" w:sz="0" w:space="0" w:color="auto"/>
        <w:bottom w:val="none" w:sz="0" w:space="0" w:color="auto"/>
        <w:right w:val="none" w:sz="0" w:space="0" w:color="auto"/>
      </w:divBdr>
      <w:divsChild>
        <w:div w:id="129327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6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411">
      <w:bodyDiv w:val="1"/>
      <w:marLeft w:val="0"/>
      <w:marRight w:val="0"/>
      <w:marTop w:val="0"/>
      <w:marBottom w:val="0"/>
      <w:divBdr>
        <w:top w:val="none" w:sz="0" w:space="0" w:color="auto"/>
        <w:left w:val="none" w:sz="0" w:space="0" w:color="auto"/>
        <w:bottom w:val="none" w:sz="0" w:space="0" w:color="auto"/>
        <w:right w:val="none" w:sz="0" w:space="0" w:color="auto"/>
      </w:divBdr>
    </w:div>
    <w:div w:id="1802920261">
      <w:bodyDiv w:val="1"/>
      <w:marLeft w:val="0"/>
      <w:marRight w:val="0"/>
      <w:marTop w:val="0"/>
      <w:marBottom w:val="0"/>
      <w:divBdr>
        <w:top w:val="none" w:sz="0" w:space="0" w:color="auto"/>
        <w:left w:val="none" w:sz="0" w:space="0" w:color="auto"/>
        <w:bottom w:val="none" w:sz="0" w:space="0" w:color="auto"/>
        <w:right w:val="none" w:sz="0" w:space="0" w:color="auto"/>
      </w:divBdr>
    </w:div>
    <w:div w:id="1907495988">
      <w:bodyDiv w:val="1"/>
      <w:marLeft w:val="0"/>
      <w:marRight w:val="0"/>
      <w:marTop w:val="0"/>
      <w:marBottom w:val="0"/>
      <w:divBdr>
        <w:top w:val="none" w:sz="0" w:space="0" w:color="auto"/>
        <w:left w:val="none" w:sz="0" w:space="0" w:color="auto"/>
        <w:bottom w:val="none" w:sz="0" w:space="0" w:color="auto"/>
        <w:right w:val="none" w:sz="0" w:space="0" w:color="auto"/>
      </w:divBdr>
    </w:div>
    <w:div w:id="1917741446">
      <w:bodyDiv w:val="1"/>
      <w:marLeft w:val="0"/>
      <w:marRight w:val="0"/>
      <w:marTop w:val="0"/>
      <w:marBottom w:val="0"/>
      <w:divBdr>
        <w:top w:val="none" w:sz="0" w:space="0" w:color="auto"/>
        <w:left w:val="none" w:sz="0" w:space="0" w:color="auto"/>
        <w:bottom w:val="none" w:sz="0" w:space="0" w:color="auto"/>
        <w:right w:val="none" w:sz="0" w:space="0" w:color="auto"/>
      </w:divBdr>
    </w:div>
    <w:div w:id="1929381449">
      <w:bodyDiv w:val="1"/>
      <w:marLeft w:val="0"/>
      <w:marRight w:val="0"/>
      <w:marTop w:val="0"/>
      <w:marBottom w:val="0"/>
      <w:divBdr>
        <w:top w:val="none" w:sz="0" w:space="0" w:color="auto"/>
        <w:left w:val="none" w:sz="0" w:space="0" w:color="auto"/>
        <w:bottom w:val="none" w:sz="0" w:space="0" w:color="auto"/>
        <w:right w:val="none" w:sz="0" w:space="0" w:color="auto"/>
      </w:divBdr>
    </w:div>
    <w:div w:id="1960263544">
      <w:bodyDiv w:val="1"/>
      <w:marLeft w:val="0"/>
      <w:marRight w:val="0"/>
      <w:marTop w:val="0"/>
      <w:marBottom w:val="0"/>
      <w:divBdr>
        <w:top w:val="none" w:sz="0" w:space="0" w:color="auto"/>
        <w:left w:val="none" w:sz="0" w:space="0" w:color="auto"/>
        <w:bottom w:val="none" w:sz="0" w:space="0" w:color="auto"/>
        <w:right w:val="none" w:sz="0" w:space="0" w:color="auto"/>
      </w:divBdr>
      <w:divsChild>
        <w:div w:id="252207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9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728">
      <w:bodyDiv w:val="1"/>
      <w:marLeft w:val="0"/>
      <w:marRight w:val="0"/>
      <w:marTop w:val="0"/>
      <w:marBottom w:val="0"/>
      <w:divBdr>
        <w:top w:val="none" w:sz="0" w:space="0" w:color="auto"/>
        <w:left w:val="none" w:sz="0" w:space="0" w:color="auto"/>
        <w:bottom w:val="none" w:sz="0" w:space="0" w:color="auto"/>
        <w:right w:val="none" w:sz="0" w:space="0" w:color="auto"/>
      </w:divBdr>
    </w:div>
    <w:div w:id="2039118169">
      <w:bodyDiv w:val="1"/>
      <w:marLeft w:val="0"/>
      <w:marRight w:val="0"/>
      <w:marTop w:val="0"/>
      <w:marBottom w:val="0"/>
      <w:divBdr>
        <w:top w:val="none" w:sz="0" w:space="0" w:color="auto"/>
        <w:left w:val="none" w:sz="0" w:space="0" w:color="auto"/>
        <w:bottom w:val="none" w:sz="0" w:space="0" w:color="auto"/>
        <w:right w:val="none" w:sz="0" w:space="0" w:color="auto"/>
      </w:divBdr>
    </w:div>
    <w:div w:id="2062971426">
      <w:bodyDiv w:val="1"/>
      <w:marLeft w:val="0"/>
      <w:marRight w:val="0"/>
      <w:marTop w:val="0"/>
      <w:marBottom w:val="0"/>
      <w:divBdr>
        <w:top w:val="none" w:sz="0" w:space="0" w:color="auto"/>
        <w:left w:val="none" w:sz="0" w:space="0" w:color="auto"/>
        <w:bottom w:val="none" w:sz="0" w:space="0" w:color="auto"/>
        <w:right w:val="none" w:sz="0" w:space="0" w:color="auto"/>
      </w:divBdr>
      <w:divsChild>
        <w:div w:id="89543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288">
      <w:bodyDiv w:val="1"/>
      <w:marLeft w:val="0"/>
      <w:marRight w:val="0"/>
      <w:marTop w:val="0"/>
      <w:marBottom w:val="0"/>
      <w:divBdr>
        <w:top w:val="none" w:sz="0" w:space="0" w:color="auto"/>
        <w:left w:val="none" w:sz="0" w:space="0" w:color="auto"/>
        <w:bottom w:val="none" w:sz="0" w:space="0" w:color="auto"/>
        <w:right w:val="none" w:sz="0" w:space="0" w:color="auto"/>
      </w:divBdr>
    </w:div>
    <w:div w:id="210803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12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4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huuhaqn199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82AC-BE17-47C0-AEAF-0AD0403A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1197</Words>
  <Characters>6921</Characters>
  <Application>Microsoft Office Word</Application>
  <DocSecurity>0</DocSecurity>
  <Lines>119</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Huu Ha Tran</cp:lastModifiedBy>
  <cp:revision>6</cp:revision>
  <cp:lastPrinted>2015-09-03T06:17:00Z</cp:lastPrinted>
  <dcterms:created xsi:type="dcterms:W3CDTF">2025-09-20T03:22:00Z</dcterms:created>
  <dcterms:modified xsi:type="dcterms:W3CDTF">2025-09-22T15:03:00Z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a3c50177b1941db8b63e22b69556712df63b8ebc2c1c364c9d626afba0f8da3f</vt:lpwstr>
  </property>
</Properties>
</file>