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4D9FF0" w14:textId="77777777" w:rsidR="00672817" w:rsidRDefault="00672817" w:rsidP="00804D91">
      <w:pPr>
        <w:tabs>
          <w:tab w:val="left" w:pos="360"/>
          <w:tab w:val="right" w:leader="hyphen" w:pos="9072"/>
        </w:tabs>
        <w:spacing w:before="120" w:after="120"/>
        <w:jc w:val="right"/>
        <w:rPr>
          <w:rFonts w:ascii="Arial" w:hAnsi="Arial" w:cs="Arial"/>
          <w:b/>
          <w:i/>
          <w:iCs/>
          <w:sz w:val="22"/>
          <w:szCs w:val="14"/>
        </w:rPr>
      </w:pPr>
      <w:r w:rsidRPr="00804D91">
        <w:rPr>
          <w:rFonts w:ascii="Arial" w:hAnsi="Arial" w:cs="Arial"/>
          <w:b/>
          <w:i/>
          <w:iCs/>
          <w:sz w:val="22"/>
          <w:szCs w:val="14"/>
        </w:rPr>
        <w:t>Manuscript Template</w:t>
      </w:r>
      <w:r>
        <w:rPr>
          <w:rFonts w:ascii="Arial" w:hAnsi="Arial" w:cs="Arial"/>
          <w:b/>
          <w:i/>
          <w:iCs/>
          <w:sz w:val="22"/>
          <w:szCs w:val="14"/>
        </w:rPr>
        <w:t xml:space="preserve"> </w:t>
      </w:r>
    </w:p>
    <w:p w14:paraId="4DFD8AA9" w14:textId="76837D65" w:rsidR="00672817" w:rsidRPr="00AA1FB9" w:rsidRDefault="00672817" w:rsidP="00672817">
      <w:pPr>
        <w:tabs>
          <w:tab w:val="right" w:leader="hyphen" w:pos="9072"/>
        </w:tabs>
        <w:rPr>
          <w:rFonts w:ascii="Arial" w:hAnsi="Arial" w:cs="Arial"/>
          <w:b/>
          <w:sz w:val="28"/>
          <w:szCs w:val="28"/>
        </w:rPr>
      </w:pPr>
    </w:p>
    <w:p w14:paraId="12BD5262" w14:textId="2005659B" w:rsidR="00672817" w:rsidRDefault="00672817" w:rsidP="00672817">
      <w:pPr>
        <w:ind w:right="70"/>
        <w:jc w:val="center"/>
        <w:rPr>
          <w:rFonts w:ascii="Arial" w:hAnsi="Arial" w:cs="Arial"/>
          <w:b/>
          <w:sz w:val="28"/>
          <w:szCs w:val="28"/>
        </w:rPr>
      </w:pPr>
    </w:p>
    <w:p w14:paraId="040E3D0A" w14:textId="53C638F2" w:rsidR="00672817" w:rsidRPr="00AA1FB9" w:rsidRDefault="00672817" w:rsidP="00672817">
      <w:pPr>
        <w:ind w:right="70"/>
        <w:jc w:val="center"/>
        <w:rPr>
          <w:rFonts w:ascii="Arial" w:hAnsi="Arial" w:cs="Arial"/>
          <w:b/>
          <w:sz w:val="28"/>
          <w:szCs w:val="28"/>
        </w:rPr>
      </w:pPr>
    </w:p>
    <w:p w14:paraId="6DDDA3FF" w14:textId="54BB51F7" w:rsidR="00F61FA8" w:rsidRPr="00F61FA8" w:rsidRDefault="00F61FA8" w:rsidP="00F61FA8">
      <w:pPr>
        <w:jc w:val="center"/>
        <w:rPr>
          <w:b/>
          <w:bCs/>
          <w:sz w:val="28"/>
          <w:szCs w:val="28"/>
          <w:lang w:val="vi-VN"/>
        </w:rPr>
      </w:pPr>
      <w:r>
        <w:rPr>
          <w:rFonts w:ascii="Arial" w:hAnsi="Arial" w:cs="Arial"/>
          <w:b/>
          <w:sz w:val="32"/>
          <w:szCs w:val="28"/>
        </w:rPr>
        <w:t>Đánh</w:t>
      </w:r>
      <w:r>
        <w:rPr>
          <w:rFonts w:ascii="Arial" w:hAnsi="Arial" w:cs="Arial"/>
          <w:b/>
          <w:sz w:val="32"/>
          <w:szCs w:val="28"/>
          <w:lang w:val="vi-VN"/>
        </w:rPr>
        <w:t xml:space="preserve"> giá tiềm năng tái sử dụng bùn thải từ nhà máy nước để thay thế một phần xi măng trong vật liệu bê tông xây dựng</w:t>
      </w:r>
    </w:p>
    <w:p w14:paraId="31486E64" w14:textId="6AE969F1" w:rsidR="00672817" w:rsidRPr="00742C6C" w:rsidRDefault="00672817" w:rsidP="00672817">
      <w:pPr>
        <w:ind w:right="70"/>
        <w:jc w:val="center"/>
        <w:rPr>
          <w:rFonts w:ascii="Arial" w:hAnsi="Arial" w:cs="Arial"/>
          <w:b/>
          <w:sz w:val="28"/>
          <w:szCs w:val="28"/>
        </w:rPr>
      </w:pPr>
    </w:p>
    <w:p w14:paraId="42BFD04A" w14:textId="7E4091A4" w:rsidR="00672817" w:rsidRPr="00AA1FB9" w:rsidRDefault="00672817" w:rsidP="00672817">
      <w:pPr>
        <w:ind w:right="70"/>
        <w:jc w:val="center"/>
        <w:rPr>
          <w:rFonts w:ascii="Arial" w:hAnsi="Arial" w:cs="Arial"/>
          <w:b/>
          <w:sz w:val="28"/>
          <w:szCs w:val="28"/>
        </w:rPr>
      </w:pPr>
    </w:p>
    <w:p w14:paraId="345D59A0" w14:textId="3DD0991A" w:rsidR="00672817" w:rsidRPr="00301698" w:rsidRDefault="00F61FA8" w:rsidP="00F61FA8">
      <w:pPr>
        <w:ind w:right="70"/>
        <w:jc w:val="center"/>
        <w:rPr>
          <w:b/>
          <w:szCs w:val="22"/>
        </w:rPr>
      </w:pPr>
      <w:r>
        <w:rPr>
          <w:b/>
          <w:szCs w:val="22"/>
        </w:rPr>
        <w:t>Ch</w:t>
      </w:r>
      <w:r w:rsidR="00FD1816">
        <w:rPr>
          <w:b/>
          <w:szCs w:val="22"/>
          <w:lang w:val="vi-VN"/>
        </w:rPr>
        <w:t>âu Ngọc Bảo</w:t>
      </w:r>
      <w:r w:rsidR="00672817" w:rsidRPr="00301698">
        <w:rPr>
          <w:b/>
          <w:szCs w:val="22"/>
          <w:vertAlign w:val="superscript"/>
        </w:rPr>
        <w:t>1</w:t>
      </w:r>
      <w:r w:rsidR="00CE53A3">
        <w:rPr>
          <w:b/>
          <w:szCs w:val="22"/>
          <w:vertAlign w:val="superscript"/>
        </w:rPr>
        <w:t>,</w:t>
      </w:r>
      <w:r w:rsidR="00CE53A3" w:rsidRPr="007B6EFB">
        <w:rPr>
          <w:b/>
          <w:szCs w:val="22"/>
        </w:rPr>
        <w:t>*</w:t>
      </w:r>
      <w:r w:rsidR="00672817">
        <w:rPr>
          <w:b/>
          <w:szCs w:val="22"/>
        </w:rPr>
        <w:t xml:space="preserve">, </w:t>
      </w:r>
      <w:r>
        <w:rPr>
          <w:b/>
          <w:szCs w:val="22"/>
        </w:rPr>
        <w:t>V</w:t>
      </w:r>
      <w:r w:rsidR="00FD1816">
        <w:rPr>
          <w:b/>
          <w:szCs w:val="22"/>
        </w:rPr>
        <w:t>ương</w:t>
      </w:r>
      <w:r w:rsidR="00FD1816">
        <w:rPr>
          <w:b/>
          <w:szCs w:val="22"/>
          <w:lang w:val="vi-VN"/>
        </w:rPr>
        <w:t xml:space="preserve"> Lê Thắng</w:t>
      </w:r>
      <w:r>
        <w:rPr>
          <w:b/>
          <w:szCs w:val="22"/>
          <w:vertAlign w:val="superscript"/>
        </w:rPr>
        <w:t>1</w:t>
      </w:r>
      <w:r w:rsidR="00672817" w:rsidRPr="00301698">
        <w:rPr>
          <w:b/>
          <w:szCs w:val="22"/>
        </w:rPr>
        <w:t xml:space="preserve">, </w:t>
      </w:r>
      <w:r>
        <w:rPr>
          <w:b/>
          <w:szCs w:val="22"/>
        </w:rPr>
        <w:t>Ng</w:t>
      </w:r>
      <w:r w:rsidR="00FD1816">
        <w:rPr>
          <w:b/>
          <w:szCs w:val="22"/>
        </w:rPr>
        <w:t>uyễn</w:t>
      </w:r>
      <w:r w:rsidR="00FD1816">
        <w:rPr>
          <w:b/>
          <w:szCs w:val="22"/>
          <w:lang w:val="vi-VN"/>
        </w:rPr>
        <w:t xml:space="preserve"> Văn Phú Đạt</w:t>
      </w:r>
      <w:r>
        <w:rPr>
          <w:b/>
          <w:szCs w:val="22"/>
          <w:vertAlign w:val="superscript"/>
        </w:rPr>
        <w:t>1</w:t>
      </w:r>
      <w:r>
        <w:rPr>
          <w:b/>
          <w:szCs w:val="22"/>
        </w:rPr>
        <w:t>, T</w:t>
      </w:r>
      <w:r w:rsidR="00FD1816">
        <w:rPr>
          <w:b/>
          <w:szCs w:val="22"/>
        </w:rPr>
        <w:t>rần</w:t>
      </w:r>
      <w:r w:rsidR="00FD1816">
        <w:rPr>
          <w:b/>
          <w:szCs w:val="22"/>
          <w:lang w:val="vi-VN"/>
        </w:rPr>
        <w:t xml:space="preserve"> Thanh Bình</w:t>
      </w:r>
      <w:r>
        <w:rPr>
          <w:b/>
          <w:szCs w:val="22"/>
          <w:vertAlign w:val="superscript"/>
        </w:rPr>
        <w:t>1</w:t>
      </w:r>
    </w:p>
    <w:p w14:paraId="7C440B97" w14:textId="77777777" w:rsidR="00672817" w:rsidRDefault="00672817" w:rsidP="00672817">
      <w:pPr>
        <w:spacing w:before="120"/>
        <w:ind w:right="68"/>
        <w:jc w:val="center"/>
        <w:rPr>
          <w:sz w:val="18"/>
          <w:szCs w:val="18"/>
        </w:rPr>
      </w:pPr>
    </w:p>
    <w:p w14:paraId="4E3D30F0" w14:textId="3F78ADE3" w:rsidR="00672817" w:rsidRPr="00F61FA8" w:rsidRDefault="00672817" w:rsidP="00F61FA8">
      <w:pPr>
        <w:ind w:right="70"/>
        <w:jc w:val="center"/>
        <w:rPr>
          <w:i/>
          <w:sz w:val="22"/>
          <w:szCs w:val="22"/>
          <w:lang w:val="vi-VN"/>
        </w:rPr>
      </w:pPr>
      <w:r w:rsidRPr="00F61FA8">
        <w:rPr>
          <w:i/>
          <w:sz w:val="22"/>
          <w:szCs w:val="22"/>
          <w:vertAlign w:val="superscript"/>
        </w:rPr>
        <w:t>1</w:t>
      </w:r>
      <w:r w:rsidR="00F61FA8">
        <w:rPr>
          <w:i/>
          <w:sz w:val="22"/>
          <w:szCs w:val="22"/>
        </w:rPr>
        <w:t>Đại</w:t>
      </w:r>
      <w:r w:rsidR="00F61FA8">
        <w:rPr>
          <w:i/>
          <w:sz w:val="22"/>
          <w:szCs w:val="22"/>
          <w:lang w:val="vi-VN"/>
        </w:rPr>
        <w:t xml:space="preserve"> học Đà Nẵng-Trường Đại học Bách khoa</w:t>
      </w:r>
      <w:r w:rsidR="00F61FA8">
        <w:rPr>
          <w:i/>
          <w:sz w:val="22"/>
          <w:szCs w:val="22"/>
        </w:rPr>
        <w:t>, 54 Nguyễn</w:t>
      </w:r>
      <w:r w:rsidR="00F61FA8">
        <w:rPr>
          <w:i/>
          <w:sz w:val="22"/>
          <w:szCs w:val="22"/>
          <w:lang w:val="vi-VN"/>
        </w:rPr>
        <w:t xml:space="preserve"> Lương Bằng</w:t>
      </w:r>
      <w:r w:rsidR="00F61FA8">
        <w:rPr>
          <w:i/>
          <w:sz w:val="22"/>
          <w:szCs w:val="22"/>
        </w:rPr>
        <w:t>, Đà</w:t>
      </w:r>
      <w:r w:rsidR="00F61FA8">
        <w:rPr>
          <w:i/>
          <w:sz w:val="22"/>
          <w:szCs w:val="22"/>
          <w:lang w:val="vi-VN"/>
        </w:rPr>
        <w:t xml:space="preserve"> Nẵng</w:t>
      </w:r>
      <w:r w:rsidR="00F61FA8">
        <w:rPr>
          <w:i/>
          <w:sz w:val="22"/>
          <w:szCs w:val="22"/>
        </w:rPr>
        <w:t>, Việt</w:t>
      </w:r>
      <w:r w:rsidR="00F61FA8">
        <w:rPr>
          <w:i/>
          <w:sz w:val="22"/>
          <w:szCs w:val="22"/>
          <w:lang w:val="vi-VN"/>
        </w:rPr>
        <w:t xml:space="preserve"> Nam</w:t>
      </w:r>
    </w:p>
    <w:p w14:paraId="1C8B58B5" w14:textId="77777777" w:rsidR="00672817" w:rsidRDefault="00672817" w:rsidP="00672817">
      <w:pPr>
        <w:ind w:right="70"/>
        <w:jc w:val="center"/>
        <w:rPr>
          <w:i/>
          <w:sz w:val="22"/>
          <w:szCs w:val="22"/>
        </w:rPr>
      </w:pPr>
    </w:p>
    <w:p w14:paraId="28D6D259" w14:textId="0EA043F1" w:rsidR="00672817" w:rsidRDefault="00672817" w:rsidP="00672817">
      <w:pPr>
        <w:ind w:right="70"/>
        <w:jc w:val="center"/>
        <w:rPr>
          <w:i/>
          <w:sz w:val="22"/>
          <w:szCs w:val="22"/>
        </w:rPr>
      </w:pPr>
      <w:r>
        <w:rPr>
          <w:i/>
          <w:sz w:val="22"/>
          <w:szCs w:val="22"/>
        </w:rPr>
        <w:t>*</w:t>
      </w:r>
      <w:r w:rsidR="00F61FA8">
        <w:rPr>
          <w:i/>
          <w:sz w:val="22"/>
          <w:szCs w:val="22"/>
        </w:rPr>
        <w:t>Tác</w:t>
      </w:r>
      <w:r w:rsidR="00F61FA8">
        <w:rPr>
          <w:i/>
          <w:sz w:val="22"/>
          <w:szCs w:val="22"/>
          <w:lang w:val="vi-VN"/>
        </w:rPr>
        <w:t xml:space="preserve"> giả liên hệ</w:t>
      </w:r>
      <w:r>
        <w:rPr>
          <w:i/>
          <w:sz w:val="22"/>
          <w:szCs w:val="22"/>
        </w:rPr>
        <w:t xml:space="preserve">. Email: </w:t>
      </w:r>
      <w:r w:rsidR="00CE53A3">
        <w:rPr>
          <w:i/>
          <w:sz w:val="22"/>
          <w:szCs w:val="22"/>
        </w:rPr>
        <w:t>cnbao</w:t>
      </w:r>
      <w:r>
        <w:rPr>
          <w:i/>
          <w:sz w:val="22"/>
          <w:szCs w:val="22"/>
        </w:rPr>
        <w:t>@</w:t>
      </w:r>
      <w:r w:rsidR="00F61FA8">
        <w:rPr>
          <w:i/>
          <w:sz w:val="22"/>
          <w:szCs w:val="22"/>
        </w:rPr>
        <w:t>dut</w:t>
      </w:r>
      <w:r>
        <w:rPr>
          <w:i/>
          <w:sz w:val="22"/>
          <w:szCs w:val="22"/>
        </w:rPr>
        <w:t>.</w:t>
      </w:r>
      <w:r w:rsidR="00F61FA8">
        <w:rPr>
          <w:i/>
          <w:sz w:val="22"/>
          <w:szCs w:val="22"/>
        </w:rPr>
        <w:t>udn</w:t>
      </w:r>
      <w:r>
        <w:rPr>
          <w:i/>
          <w:sz w:val="22"/>
          <w:szCs w:val="22"/>
        </w:rPr>
        <w:t>.vn</w:t>
      </w:r>
    </w:p>
    <w:p w14:paraId="54507BD2" w14:textId="77777777" w:rsidR="00672817" w:rsidRDefault="00672817" w:rsidP="00672817">
      <w:pPr>
        <w:ind w:right="70"/>
        <w:jc w:val="center"/>
        <w:rPr>
          <w:i/>
          <w:sz w:val="22"/>
          <w:szCs w:val="22"/>
        </w:rPr>
      </w:pPr>
    </w:p>
    <w:p w14:paraId="2EAAF8D0" w14:textId="77777777" w:rsidR="00672817" w:rsidRDefault="00672817" w:rsidP="00672817">
      <w:pPr>
        <w:ind w:right="70"/>
        <w:jc w:val="center"/>
        <w:rPr>
          <w:i/>
          <w:sz w:val="22"/>
          <w:szCs w:val="22"/>
        </w:rPr>
      </w:pPr>
      <w:r>
        <w:rPr>
          <w:i/>
          <w:sz w:val="22"/>
          <w:szCs w:val="22"/>
        </w:rPr>
        <w:t>Ngày nhận bài: dd/mm/yyyy; Ngày sửa bài: dd/mm/yyyy;</w:t>
      </w:r>
    </w:p>
    <w:p w14:paraId="70180F03" w14:textId="77777777" w:rsidR="00672817" w:rsidRDefault="00672817" w:rsidP="00672817">
      <w:pPr>
        <w:ind w:right="70"/>
        <w:jc w:val="center"/>
        <w:rPr>
          <w:i/>
          <w:sz w:val="22"/>
          <w:szCs w:val="22"/>
        </w:rPr>
      </w:pPr>
      <w:r>
        <w:rPr>
          <w:i/>
          <w:sz w:val="22"/>
          <w:szCs w:val="22"/>
        </w:rPr>
        <w:t>Ngày nhận đăng: dd/mm/yyyy; Ngày xuất bản: dd/mm/yyyy</w:t>
      </w:r>
    </w:p>
    <w:p w14:paraId="6604E2EB" w14:textId="1D18DEF8" w:rsidR="00672817" w:rsidRDefault="00672817" w:rsidP="00672817">
      <w:pPr>
        <w:ind w:right="70"/>
        <w:rPr>
          <w:i/>
          <w:sz w:val="22"/>
          <w:szCs w:val="22"/>
        </w:rPr>
      </w:pPr>
    </w:p>
    <w:p w14:paraId="648242BC" w14:textId="5E2E86DD" w:rsidR="00672817" w:rsidRDefault="00672817" w:rsidP="00672817">
      <w:pPr>
        <w:ind w:right="70"/>
        <w:rPr>
          <w:i/>
          <w:sz w:val="22"/>
          <w:szCs w:val="22"/>
        </w:rPr>
      </w:pPr>
    </w:p>
    <w:p w14:paraId="74471FAE" w14:textId="77777777" w:rsidR="00672817" w:rsidRPr="005175B9" w:rsidRDefault="00672817" w:rsidP="00672817">
      <w:pPr>
        <w:tabs>
          <w:tab w:val="right" w:leader="hyphen" w:pos="9072"/>
        </w:tabs>
        <w:rPr>
          <w:b/>
          <w:sz w:val="22"/>
          <w:szCs w:val="22"/>
        </w:rPr>
        <w:sectPr w:rsidR="00672817" w:rsidRPr="005175B9" w:rsidSect="00672817">
          <w:headerReference w:type="default" r:id="rId8"/>
          <w:footerReference w:type="default" r:id="rId9"/>
          <w:type w:val="continuous"/>
          <w:pgSz w:w="11907" w:h="16840" w:code="9"/>
          <w:pgMar w:top="1134" w:right="1134" w:bottom="1134" w:left="1418" w:header="720" w:footer="425" w:gutter="0"/>
          <w:cols w:space="720"/>
          <w:docGrid w:linePitch="360"/>
        </w:sectPr>
      </w:pPr>
    </w:p>
    <w:p w14:paraId="679739F0" w14:textId="77777777" w:rsidR="00672817" w:rsidRDefault="00672817" w:rsidP="00672817">
      <w:pPr>
        <w:tabs>
          <w:tab w:val="left" w:pos="360"/>
          <w:tab w:val="left" w:pos="540"/>
          <w:tab w:val="right" w:leader="hyphen" w:pos="9072"/>
        </w:tabs>
        <w:jc w:val="both"/>
        <w:rPr>
          <w:b/>
          <w:sz w:val="22"/>
          <w:szCs w:val="22"/>
          <w:lang w:val="vi-VN"/>
        </w:rPr>
      </w:pPr>
    </w:p>
    <w:p w14:paraId="2F96A366" w14:textId="6795B0F6" w:rsidR="00672817" w:rsidRPr="003C753C" w:rsidRDefault="00672817" w:rsidP="00672817">
      <w:pPr>
        <w:tabs>
          <w:tab w:val="left" w:pos="360"/>
          <w:tab w:val="left" w:pos="540"/>
          <w:tab w:val="right" w:leader="hyphen" w:pos="9072"/>
        </w:tabs>
        <w:jc w:val="both"/>
        <w:rPr>
          <w:b/>
          <w:sz w:val="22"/>
          <w:szCs w:val="22"/>
          <w:lang w:val="vi-VN"/>
        </w:rPr>
      </w:pPr>
      <w:r w:rsidRPr="003C753C">
        <w:rPr>
          <w:b/>
          <w:sz w:val="22"/>
          <w:szCs w:val="22"/>
          <w:lang w:val="vi-VN"/>
        </w:rPr>
        <w:t>TÓM TẮT</w:t>
      </w:r>
    </w:p>
    <w:p w14:paraId="41075985" w14:textId="0B06E752" w:rsidR="00672817" w:rsidRPr="009C7701" w:rsidRDefault="00EA0654" w:rsidP="007059F5">
      <w:pPr>
        <w:pStyle w:val="NormalWeb"/>
        <w:ind w:firstLine="426"/>
        <w:jc w:val="both"/>
        <w:rPr>
          <w:sz w:val="20"/>
          <w:szCs w:val="20"/>
          <w:lang w:val="vi-VN"/>
        </w:rPr>
      </w:pPr>
      <w:r w:rsidRPr="00EA0654">
        <w:rPr>
          <w:sz w:val="20"/>
          <w:szCs w:val="20"/>
          <w:lang w:val="vi-VN"/>
        </w:rPr>
        <w:t>Sự gia tăng nhanh chóng của dân số và đô thị hóa trong những năm gần đây đã làm gia tăng lượng chất thải, bao gồm cả bùn thải từ các nhà máy xử lý nước sinh hoạt, nước thải và các quy trình công nghiệp. Theo phương pháp truyền thống, bùn thải thường được xử lý bằng cách chôn lấp tại các khu vực quy định, gây ra vấn đề môi trường và chi phí cao. Đồng thời, nhu cầu ngày càng lớn về vật liệu xây dựng, đặc biệt là bê tông – một trong những vật liệu xây dựng chủ đạo trên toàn cầu – đã làm gia tăng việc khai thác tài nguyên thiên nhiên và góp phần đáng kể vào lượng phát thải CO₂, nhất là từ sản xuất xi măng Portland. Những vấn đề trên cho thấy sự cần thiết phải tìm kiếm các vật liệu thay thế nhằm giảm thiểu tác động môi trường. Trong bối cảnh đó, việc sử dụng bùn thải từ nhà máy xử lý nước như một phần thay thế xi măng trong sản xuất bê tông nổi lên như một giải pháp tiềm năng. Cách tiếp cận này mang lại nhiều lợi ích: giảm chất thải, tiết kiệm tài nguyên, giảm tiêu thụ năng lượng và hạn chế phát thải CO₂ từ sản xuất xi măng. Nghiên cứu này nhằm đánh giá tiềm năng sử dụng bùn thải xử lý nước như một chất thay thế một phần cho xi măng trong các hỗn hợp bê tông. Kết quả cho thấy tính khả thi của giải pháp và đóng vai trò làm nền tảng cho các nghiên cứu tiếp theo, hướng đến ứng dụng thực tiễn và phát triển bền vững trong xây dựng</w:t>
      </w:r>
      <w:r w:rsidR="009C7701" w:rsidRPr="009C7701">
        <w:rPr>
          <w:sz w:val="20"/>
          <w:szCs w:val="20"/>
          <w:lang w:val="vi-VN"/>
        </w:rPr>
        <w:t>.</w:t>
      </w:r>
    </w:p>
    <w:p w14:paraId="52021882" w14:textId="1E127BAD" w:rsidR="00672817" w:rsidRPr="00CB0A39" w:rsidRDefault="00672817" w:rsidP="00672817">
      <w:pPr>
        <w:tabs>
          <w:tab w:val="right" w:leader="hyphen" w:pos="9072"/>
        </w:tabs>
        <w:spacing w:before="120" w:after="120"/>
        <w:jc w:val="both"/>
        <w:rPr>
          <w:b/>
          <w:i/>
          <w:sz w:val="20"/>
          <w:szCs w:val="20"/>
          <w:lang w:val="vi-VN"/>
        </w:rPr>
      </w:pPr>
      <w:r w:rsidRPr="00CB0A39">
        <w:rPr>
          <w:b/>
          <w:sz w:val="20"/>
          <w:szCs w:val="20"/>
          <w:lang w:val="vi-VN"/>
        </w:rPr>
        <w:t>Từ khóa:</w:t>
      </w:r>
      <w:r w:rsidRPr="00CB0A39">
        <w:rPr>
          <w:b/>
          <w:i/>
          <w:sz w:val="20"/>
          <w:szCs w:val="20"/>
          <w:lang w:val="vi-VN"/>
        </w:rPr>
        <w:t xml:space="preserve"> </w:t>
      </w:r>
      <w:r w:rsidR="00EA0654" w:rsidRPr="00EA0654">
        <w:rPr>
          <w:i/>
          <w:sz w:val="20"/>
          <w:szCs w:val="20"/>
          <w:lang w:val="vi-VN"/>
        </w:rPr>
        <w:t>bùn thải nhà máy nước, bê tông, thay thế xi măng, phát triển bền vững</w:t>
      </w:r>
      <w:r>
        <w:rPr>
          <w:i/>
          <w:sz w:val="20"/>
          <w:szCs w:val="20"/>
          <w:lang w:val="vi-VN"/>
        </w:rPr>
        <w:t>.</w:t>
      </w:r>
    </w:p>
    <w:p w14:paraId="35732139" w14:textId="77777777" w:rsidR="00672817" w:rsidRPr="00CB0A39" w:rsidRDefault="00672817" w:rsidP="00672817">
      <w:pPr>
        <w:tabs>
          <w:tab w:val="left" w:pos="360"/>
          <w:tab w:val="right" w:leader="hyphen" w:pos="9072"/>
        </w:tabs>
        <w:jc w:val="both"/>
        <w:rPr>
          <w:sz w:val="22"/>
          <w:szCs w:val="22"/>
          <w:lang w:val="vi-VN"/>
        </w:rPr>
        <w:sectPr w:rsidR="00672817" w:rsidRPr="00CB0A39" w:rsidSect="004A4F37">
          <w:type w:val="continuous"/>
          <w:pgSz w:w="11907" w:h="16840" w:code="9"/>
          <w:pgMar w:top="1134" w:right="1134" w:bottom="1134" w:left="1418" w:header="720" w:footer="720" w:gutter="0"/>
          <w:cols w:space="720"/>
          <w:docGrid w:linePitch="360"/>
        </w:sectPr>
      </w:pPr>
    </w:p>
    <w:p w14:paraId="1CCE5410" w14:textId="77777777" w:rsidR="00672817" w:rsidRPr="00595EC4" w:rsidRDefault="00672817" w:rsidP="00672817">
      <w:pPr>
        <w:tabs>
          <w:tab w:val="left" w:pos="360"/>
          <w:tab w:val="right" w:leader="hyphen" w:pos="9072"/>
        </w:tabs>
        <w:spacing w:before="120" w:after="120"/>
        <w:jc w:val="center"/>
        <w:rPr>
          <w:rFonts w:ascii="Arial" w:hAnsi="Arial" w:cs="Arial"/>
          <w:b/>
          <w:i/>
          <w:iCs/>
          <w:sz w:val="22"/>
          <w:szCs w:val="14"/>
          <w:lang w:val="vi-VN"/>
        </w:rPr>
      </w:pPr>
    </w:p>
    <w:p w14:paraId="327BA0D0" w14:textId="68C90235" w:rsidR="00742058" w:rsidRPr="00804D91" w:rsidRDefault="00672817" w:rsidP="00804D91">
      <w:pPr>
        <w:tabs>
          <w:tab w:val="left" w:pos="360"/>
          <w:tab w:val="right" w:leader="hyphen" w:pos="9072"/>
        </w:tabs>
        <w:spacing w:before="120" w:after="120"/>
        <w:jc w:val="right"/>
        <w:rPr>
          <w:rFonts w:ascii="Arial" w:hAnsi="Arial" w:cs="Arial"/>
          <w:b/>
          <w:i/>
          <w:iCs/>
          <w:sz w:val="32"/>
          <w:szCs w:val="20"/>
        </w:rPr>
      </w:pPr>
      <w:r w:rsidRPr="00595EC4">
        <w:rPr>
          <w:rFonts w:ascii="Arial" w:hAnsi="Arial" w:cs="Arial"/>
          <w:sz w:val="22"/>
          <w:szCs w:val="14"/>
          <w:lang w:val="vi-VN"/>
        </w:rPr>
        <w:br w:type="page"/>
      </w:r>
      <w:r w:rsidR="00804D91" w:rsidRPr="00804D91">
        <w:rPr>
          <w:rFonts w:ascii="Arial" w:hAnsi="Arial" w:cs="Arial"/>
          <w:b/>
          <w:i/>
          <w:iCs/>
          <w:sz w:val="22"/>
          <w:szCs w:val="14"/>
        </w:rPr>
        <w:lastRenderedPageBreak/>
        <w:t>Manuscript Template</w:t>
      </w:r>
    </w:p>
    <w:p w14:paraId="4BD50B7A" w14:textId="5341754B" w:rsidR="00742058" w:rsidRDefault="00742058" w:rsidP="00377620">
      <w:pPr>
        <w:tabs>
          <w:tab w:val="left" w:pos="360"/>
          <w:tab w:val="right" w:leader="hyphen" w:pos="9072"/>
        </w:tabs>
        <w:spacing w:before="120" w:after="120"/>
        <w:jc w:val="center"/>
        <w:rPr>
          <w:rFonts w:ascii="Arial" w:hAnsi="Arial" w:cs="Arial"/>
          <w:b/>
          <w:sz w:val="32"/>
          <w:szCs w:val="20"/>
        </w:rPr>
      </w:pPr>
    </w:p>
    <w:p w14:paraId="06C9332B" w14:textId="08214920" w:rsidR="00F61FA8" w:rsidRDefault="000F78E4" w:rsidP="00F61FA8">
      <w:pPr>
        <w:jc w:val="center"/>
        <w:rPr>
          <w:b/>
          <w:bCs/>
          <w:sz w:val="28"/>
          <w:szCs w:val="28"/>
        </w:rPr>
      </w:pPr>
      <w:r w:rsidRPr="00742C6C">
        <w:rPr>
          <w:rFonts w:ascii="Arial" w:hAnsi="Arial" w:cs="Arial"/>
          <w:b/>
          <w:noProof/>
          <w:szCs w:val="20"/>
        </w:rPr>
        <mc:AlternateContent>
          <mc:Choice Requires="wps">
            <w:drawing>
              <wp:anchor distT="0" distB="0" distL="114300" distR="114300" simplePos="0" relativeHeight="251650048" behindDoc="0" locked="0" layoutInCell="0" allowOverlap="1" wp14:anchorId="33C797A7" wp14:editId="3E1D0B44">
                <wp:simplePos x="0" y="0"/>
                <wp:positionH relativeFrom="column">
                  <wp:posOffset>2825115</wp:posOffset>
                </wp:positionH>
                <wp:positionV relativeFrom="paragraph">
                  <wp:posOffset>237490</wp:posOffset>
                </wp:positionV>
                <wp:extent cx="0" cy="252730"/>
                <wp:effectExtent l="50800" t="12700" r="38100" b="13970"/>
                <wp:wrapNone/>
                <wp:docPr id="1009367334"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52730"/>
                        </a:xfrm>
                        <a:prstGeom prst="line">
                          <a:avLst/>
                        </a:prstGeom>
                        <a:noFill/>
                        <a:ln w="9525">
                          <a:solidFill>
                            <a:srgbClr val="000000"/>
                          </a:solidFill>
                          <a:round/>
                          <a:headEnd type="triangle" w="sm" len="me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769AE7" id="Line 233"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45pt,18.7pt" to="222.45pt,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" o:allowincell="f">
                <v:stroke startarrow="block" startarrowwidth="narrow" endarrow="block" endarrowwidth="narrow"/>
                <o:lock v:ext="edit" shapetype="f"/>
              </v:line>
            </w:pict>
          </mc:Fallback>
        </mc:AlternateContent>
      </w:r>
      <w:r w:rsidR="00F61FA8">
        <w:rPr>
          <w:rFonts w:ascii="Arial" w:hAnsi="Arial" w:cs="Arial"/>
          <w:b/>
          <w:sz w:val="32"/>
          <w:szCs w:val="20"/>
        </w:rPr>
        <w:t xml:space="preserve"> </w:t>
      </w:r>
      <w:r w:rsidR="00F61FA8" w:rsidRPr="00F61FA8">
        <w:rPr>
          <w:rFonts w:ascii="Arial" w:hAnsi="Arial" w:cs="Arial"/>
          <w:b/>
          <w:sz w:val="32"/>
          <w:szCs w:val="28"/>
        </w:rPr>
        <w:t>Assessing the Potential of Water Treatment Sludge for Cement Replacement in Concrete</w:t>
      </w:r>
    </w:p>
    <w:p w14:paraId="47261ED6" w14:textId="6FBC9E88" w:rsidR="00377620" w:rsidRPr="00742C6C" w:rsidRDefault="00377620" w:rsidP="00377620">
      <w:pPr>
        <w:tabs>
          <w:tab w:val="left" w:pos="360"/>
          <w:tab w:val="right" w:leader="hyphen" w:pos="9072"/>
        </w:tabs>
        <w:spacing w:before="120" w:after="120"/>
        <w:jc w:val="center"/>
        <w:rPr>
          <w:rFonts w:ascii="Arial" w:hAnsi="Arial" w:cs="Arial"/>
          <w:b/>
          <w:szCs w:val="20"/>
        </w:rPr>
      </w:pPr>
    </w:p>
    <w:p w14:paraId="1C79D794" w14:textId="77777777" w:rsidR="00377620" w:rsidRPr="00377620" w:rsidRDefault="00377620" w:rsidP="00CA0D85">
      <w:pPr>
        <w:tabs>
          <w:tab w:val="left" w:pos="360"/>
          <w:tab w:val="right" w:leader="hyphen" w:pos="9072"/>
        </w:tabs>
        <w:jc w:val="center"/>
        <w:rPr>
          <w:b/>
          <w:szCs w:val="20"/>
        </w:rPr>
      </w:pPr>
    </w:p>
    <w:p w14:paraId="4B9DCA23" w14:textId="2EAC53EE" w:rsidR="00F61FA8" w:rsidRPr="00301698" w:rsidRDefault="00F61FA8" w:rsidP="00F61FA8">
      <w:pPr>
        <w:ind w:right="70"/>
        <w:jc w:val="center"/>
        <w:rPr>
          <w:b/>
          <w:szCs w:val="22"/>
        </w:rPr>
      </w:pPr>
      <w:r>
        <w:rPr>
          <w:b/>
          <w:szCs w:val="22"/>
        </w:rPr>
        <w:t>Chau Ngoc Bao</w:t>
      </w:r>
      <w:r w:rsidRPr="00301698">
        <w:rPr>
          <w:b/>
          <w:szCs w:val="22"/>
          <w:vertAlign w:val="superscript"/>
        </w:rPr>
        <w:t>1</w:t>
      </w:r>
      <w:r w:rsidR="00CE53A3">
        <w:rPr>
          <w:b/>
          <w:szCs w:val="22"/>
          <w:vertAlign w:val="superscript"/>
        </w:rPr>
        <w:t>,</w:t>
      </w:r>
      <w:r w:rsidR="00CE53A3" w:rsidRPr="007B6EFB">
        <w:rPr>
          <w:b/>
          <w:szCs w:val="22"/>
        </w:rPr>
        <w:t>*</w:t>
      </w:r>
      <w:r>
        <w:rPr>
          <w:b/>
          <w:szCs w:val="22"/>
        </w:rPr>
        <w:t>, Vuong Le Thang</w:t>
      </w:r>
      <w:r>
        <w:rPr>
          <w:b/>
          <w:szCs w:val="22"/>
          <w:vertAlign w:val="superscript"/>
        </w:rPr>
        <w:t>1</w:t>
      </w:r>
      <w:r w:rsidRPr="00301698">
        <w:rPr>
          <w:b/>
          <w:szCs w:val="22"/>
        </w:rPr>
        <w:t xml:space="preserve">, </w:t>
      </w:r>
      <w:r>
        <w:rPr>
          <w:b/>
          <w:szCs w:val="22"/>
        </w:rPr>
        <w:t>Nguyen Van Phu Dat</w:t>
      </w:r>
      <w:r>
        <w:rPr>
          <w:b/>
          <w:szCs w:val="22"/>
          <w:vertAlign w:val="superscript"/>
        </w:rPr>
        <w:t>1</w:t>
      </w:r>
      <w:r>
        <w:rPr>
          <w:b/>
          <w:szCs w:val="22"/>
        </w:rPr>
        <w:t>, Tran Thanh Binh</w:t>
      </w:r>
      <w:r>
        <w:rPr>
          <w:b/>
          <w:szCs w:val="22"/>
          <w:vertAlign w:val="superscript"/>
        </w:rPr>
        <w:t>1</w:t>
      </w:r>
    </w:p>
    <w:p w14:paraId="5E61331D" w14:textId="45ECF378" w:rsidR="0056502C" w:rsidRPr="00301698" w:rsidRDefault="0056502C" w:rsidP="00F61FA8">
      <w:pPr>
        <w:spacing w:after="120"/>
        <w:ind w:right="68"/>
        <w:rPr>
          <w:b/>
          <w:szCs w:val="22"/>
        </w:rPr>
      </w:pPr>
    </w:p>
    <w:p w14:paraId="51F2CBBB" w14:textId="77777777" w:rsidR="0056502C" w:rsidRDefault="0056502C" w:rsidP="0056502C">
      <w:pPr>
        <w:ind w:right="70"/>
        <w:jc w:val="center"/>
        <w:rPr>
          <w:sz w:val="18"/>
          <w:szCs w:val="18"/>
        </w:rPr>
      </w:pPr>
    </w:p>
    <w:p w14:paraId="40EC7EFF" w14:textId="77777777" w:rsidR="00F61FA8" w:rsidRPr="00F61FA8" w:rsidRDefault="00F61FA8" w:rsidP="00F61FA8">
      <w:pPr>
        <w:ind w:right="70"/>
        <w:jc w:val="center"/>
        <w:rPr>
          <w:i/>
          <w:sz w:val="22"/>
          <w:szCs w:val="22"/>
        </w:rPr>
      </w:pPr>
      <w:r w:rsidRPr="00F61FA8">
        <w:rPr>
          <w:i/>
          <w:sz w:val="22"/>
          <w:szCs w:val="22"/>
          <w:vertAlign w:val="superscript"/>
        </w:rPr>
        <w:t>1</w:t>
      </w:r>
      <w:r w:rsidRPr="00F61FA8">
        <w:rPr>
          <w:i/>
          <w:sz w:val="22"/>
          <w:szCs w:val="22"/>
        </w:rPr>
        <w:t>The University of Danang, University of Science and Technology</w:t>
      </w:r>
      <w:r>
        <w:rPr>
          <w:i/>
          <w:sz w:val="22"/>
          <w:szCs w:val="22"/>
        </w:rPr>
        <w:t>, 54 Nguyen Luong Bang, Danang, Vietnam</w:t>
      </w:r>
    </w:p>
    <w:p w14:paraId="6401637A" w14:textId="50D05310" w:rsidR="0056502C" w:rsidRDefault="0056502C" w:rsidP="00CA0D85">
      <w:pPr>
        <w:spacing w:after="120"/>
        <w:ind w:right="68"/>
        <w:jc w:val="center"/>
        <w:rPr>
          <w:i/>
          <w:sz w:val="22"/>
          <w:szCs w:val="22"/>
        </w:rPr>
      </w:pPr>
    </w:p>
    <w:p w14:paraId="24521AF6" w14:textId="5B247E56" w:rsidR="00E620E4" w:rsidRDefault="00E620E4" w:rsidP="00E620E4">
      <w:pPr>
        <w:ind w:right="70"/>
        <w:jc w:val="center"/>
        <w:rPr>
          <w:i/>
          <w:sz w:val="22"/>
          <w:szCs w:val="22"/>
        </w:rPr>
      </w:pPr>
      <w:r>
        <w:rPr>
          <w:i/>
          <w:sz w:val="22"/>
          <w:szCs w:val="22"/>
        </w:rPr>
        <w:t xml:space="preserve">*Corresponding author. Email: </w:t>
      </w:r>
      <w:r w:rsidR="00CE53A3">
        <w:rPr>
          <w:i/>
          <w:sz w:val="22"/>
          <w:szCs w:val="22"/>
        </w:rPr>
        <w:t>cnbao</w:t>
      </w:r>
      <w:r w:rsidR="00F61FA8">
        <w:rPr>
          <w:i/>
          <w:sz w:val="22"/>
          <w:szCs w:val="22"/>
        </w:rPr>
        <w:t>@dut.udn.vn</w:t>
      </w:r>
    </w:p>
    <w:p w14:paraId="7CE11F76" w14:textId="77777777" w:rsidR="00E620E4" w:rsidRDefault="00E620E4" w:rsidP="0056502C">
      <w:pPr>
        <w:ind w:right="70"/>
        <w:jc w:val="center"/>
        <w:rPr>
          <w:i/>
          <w:sz w:val="22"/>
          <w:szCs w:val="22"/>
        </w:rPr>
      </w:pPr>
    </w:p>
    <w:p w14:paraId="6380F8BC" w14:textId="77777777" w:rsidR="0056502C" w:rsidRDefault="00FA03B5" w:rsidP="0056502C">
      <w:pPr>
        <w:ind w:right="70"/>
        <w:jc w:val="center"/>
        <w:rPr>
          <w:i/>
          <w:sz w:val="22"/>
          <w:szCs w:val="22"/>
        </w:rPr>
      </w:pPr>
      <w:r>
        <w:rPr>
          <w:i/>
          <w:sz w:val="22"/>
          <w:szCs w:val="22"/>
        </w:rPr>
        <w:t>Received: dd/mm/yyyy; Revised: dd/mm/yyyy;</w:t>
      </w:r>
    </w:p>
    <w:p w14:paraId="65D342B3" w14:textId="77777777" w:rsidR="00FA03B5" w:rsidRDefault="00FA03B5" w:rsidP="0056502C">
      <w:pPr>
        <w:ind w:right="70"/>
        <w:jc w:val="center"/>
        <w:rPr>
          <w:i/>
          <w:sz w:val="22"/>
          <w:szCs w:val="22"/>
        </w:rPr>
      </w:pPr>
      <w:r>
        <w:rPr>
          <w:i/>
          <w:sz w:val="22"/>
          <w:szCs w:val="22"/>
        </w:rPr>
        <w:t>Accepted: dd/mm/yyyy; Published: dd/mm/yyyy</w:t>
      </w:r>
    </w:p>
    <w:p w14:paraId="74B2B746" w14:textId="4D0CE6B8" w:rsidR="0056502C" w:rsidRDefault="0056502C" w:rsidP="0056502C">
      <w:pPr>
        <w:ind w:right="70"/>
        <w:rPr>
          <w:i/>
          <w:sz w:val="22"/>
          <w:szCs w:val="22"/>
        </w:rPr>
      </w:pPr>
    </w:p>
    <w:p w14:paraId="072DE800" w14:textId="77777777" w:rsidR="0056502C" w:rsidRDefault="00077716" w:rsidP="0056502C">
      <w:pPr>
        <w:ind w:right="70"/>
        <w:rPr>
          <w:i/>
          <w:sz w:val="22"/>
          <w:szCs w:val="22"/>
        </w:rPr>
      </w:pPr>
      <w:r>
        <w:rPr>
          <w:i/>
          <w:sz w:val="22"/>
          <w:szCs w:val="22"/>
        </w:rPr>
        <w:t xml:space="preserve"> </w:t>
      </w:r>
    </w:p>
    <w:p w14:paraId="072A0D50" w14:textId="6027B0D9" w:rsidR="0046281E" w:rsidRPr="002610BF" w:rsidRDefault="0046281E" w:rsidP="0046281E">
      <w:pPr>
        <w:tabs>
          <w:tab w:val="left" w:pos="360"/>
          <w:tab w:val="right" w:leader="hyphen" w:pos="9072"/>
        </w:tabs>
        <w:spacing w:before="120" w:after="120"/>
        <w:jc w:val="both"/>
        <w:rPr>
          <w:b/>
          <w:sz w:val="22"/>
          <w:szCs w:val="20"/>
        </w:rPr>
      </w:pPr>
      <w:r w:rsidRPr="004E58D8">
        <w:rPr>
          <w:b/>
          <w:sz w:val="22"/>
          <w:szCs w:val="20"/>
        </w:rPr>
        <w:t>ABSTRACT</w:t>
      </w:r>
    </w:p>
    <w:p w14:paraId="734D6A36" w14:textId="17CC17DF" w:rsidR="0046281E" w:rsidRPr="00267B7F" w:rsidRDefault="00F61FA8" w:rsidP="0046281E">
      <w:pPr>
        <w:tabs>
          <w:tab w:val="right" w:leader="hyphen" w:pos="9072"/>
        </w:tabs>
        <w:spacing w:before="120" w:after="120"/>
        <w:ind w:firstLine="567"/>
        <w:jc w:val="both"/>
        <w:rPr>
          <w:sz w:val="20"/>
          <w:szCs w:val="20"/>
          <w:lang w:val="vi-VN"/>
        </w:rPr>
      </w:pPr>
      <w:r w:rsidRPr="00F61FA8">
        <w:rPr>
          <w:sz w:val="20"/>
          <w:szCs w:val="20"/>
          <w:lang w:val="vi-VN"/>
        </w:rPr>
        <w:t xml:space="preserve"> The rapid growth of population and urbanization in recent years has led to a significant increase in waste generation, including sludge produced from domestic water treatment plants, wastewater treatment facilities, and various industrial processes. Conventionally, the disposal of such sludge is carried out through landfilling at designated sites, which not only poses environmental challenges but also incurs substantial associated costs. Concurrently, the rising demand for construction materials, particularly concrete, which constitutes a major portion of global building materials</w:t>
      </w:r>
      <w:r w:rsidR="001C1836">
        <w:rPr>
          <w:sz w:val="20"/>
          <w:szCs w:val="20"/>
        </w:rPr>
        <w:t>,</w:t>
      </w:r>
      <w:r w:rsidRPr="00F61FA8">
        <w:rPr>
          <w:sz w:val="20"/>
          <w:szCs w:val="20"/>
          <w:lang w:val="vi-VN"/>
        </w:rPr>
        <w:t xml:space="preserve"> has escalated the consumption of natural resources and contributed to considerable CO</w:t>
      </w:r>
      <w:r w:rsidR="001C1836" w:rsidRPr="001C1836">
        <w:rPr>
          <w:sz w:val="20"/>
          <w:szCs w:val="20"/>
          <w:vertAlign w:val="subscript"/>
          <w:lang w:val="vi-VN"/>
        </w:rPr>
        <w:t>2</w:t>
      </w:r>
      <w:r w:rsidRPr="00F61FA8">
        <w:rPr>
          <w:sz w:val="20"/>
          <w:szCs w:val="20"/>
          <w:lang w:val="vi-VN"/>
        </w:rPr>
        <w:t xml:space="preserve"> emissions, especially from the production of Portland cement. These concerns underscore the urgent need to explore alternative materials that can mitigate environmental impacts. In this context, the reuse of sludge from water treatment plants as a partial replacement for cement in concrete production emerges as a promising solution. This approach offers multiple benefits, including waste reduction, conservation of raw materials, energy savings, and a decrease in CO</w:t>
      </w:r>
      <w:r w:rsidRPr="001C1836">
        <w:rPr>
          <w:sz w:val="20"/>
          <w:szCs w:val="20"/>
          <w:vertAlign w:val="subscript"/>
          <w:lang w:val="vi-VN"/>
        </w:rPr>
        <w:t>2</w:t>
      </w:r>
      <w:r w:rsidRPr="00F61FA8">
        <w:rPr>
          <w:sz w:val="20"/>
          <w:szCs w:val="20"/>
          <w:lang w:val="vi-VN"/>
        </w:rPr>
        <w:t xml:space="preserve"> emissions associated with cement production. This study aims to evaluate the potential of utilizing water treatment sludge as a partial substitute for cement in concrete mixtures. The results highlight the feasibility of this approach and serve as a foundation for further research toward its practical application, contributing to sustainable development in the construction sector</w:t>
      </w:r>
      <w:r>
        <w:rPr>
          <w:sz w:val="20"/>
          <w:szCs w:val="20"/>
        </w:rPr>
        <w:t>.</w:t>
      </w:r>
    </w:p>
    <w:p w14:paraId="7BF083A3" w14:textId="29E12C10" w:rsidR="0046281E" w:rsidRDefault="0046281E" w:rsidP="00FA03B5">
      <w:pPr>
        <w:tabs>
          <w:tab w:val="right" w:leader="hyphen" w:pos="9072"/>
        </w:tabs>
        <w:spacing w:before="120" w:after="240"/>
        <w:jc w:val="both"/>
        <w:rPr>
          <w:i/>
          <w:sz w:val="20"/>
          <w:szCs w:val="20"/>
        </w:rPr>
      </w:pPr>
      <w:r w:rsidRPr="002610BF">
        <w:rPr>
          <w:b/>
          <w:sz w:val="20"/>
          <w:szCs w:val="20"/>
        </w:rPr>
        <w:t>Keywords:</w:t>
      </w:r>
      <w:r>
        <w:rPr>
          <w:i/>
          <w:sz w:val="20"/>
          <w:szCs w:val="20"/>
        </w:rPr>
        <w:t xml:space="preserve"> </w:t>
      </w:r>
      <w:r w:rsidR="00EA0654" w:rsidRPr="00EA0654">
        <w:rPr>
          <w:i/>
          <w:sz w:val="20"/>
          <w:szCs w:val="20"/>
        </w:rPr>
        <w:t>water sludge treatment, concrete, cement replacement, sustainable development</w:t>
      </w:r>
      <w:r w:rsidR="00A33557">
        <w:rPr>
          <w:i/>
          <w:sz w:val="20"/>
          <w:szCs w:val="20"/>
        </w:rPr>
        <w:t>.</w:t>
      </w:r>
    </w:p>
    <w:p w14:paraId="54F70551" w14:textId="77777777" w:rsidR="00FC4AB0" w:rsidRPr="00CB0A39" w:rsidRDefault="00FC4AB0" w:rsidP="00FA03B5">
      <w:pPr>
        <w:tabs>
          <w:tab w:val="right" w:leader="hyphen" w:pos="9072"/>
        </w:tabs>
        <w:spacing w:after="120"/>
        <w:rPr>
          <w:sz w:val="22"/>
          <w:szCs w:val="22"/>
          <w:lang w:val="vi-VN"/>
        </w:rPr>
        <w:sectPr w:rsidR="00FC4AB0" w:rsidRPr="00CB0A39" w:rsidSect="00F64C02">
          <w:footerReference w:type="default" r:id="rId10"/>
          <w:type w:val="continuous"/>
          <w:pgSz w:w="11907" w:h="16840" w:code="9"/>
          <w:pgMar w:top="1134" w:right="1134" w:bottom="1134" w:left="1418" w:header="720" w:footer="720" w:gutter="0"/>
          <w:cols w:space="720"/>
          <w:docGrid w:linePitch="360"/>
        </w:sectPr>
      </w:pPr>
    </w:p>
    <w:p w14:paraId="782EDA71" w14:textId="6BF8BFD4" w:rsidR="00C77813" w:rsidRDefault="00C77813" w:rsidP="009C7701">
      <w:pPr>
        <w:tabs>
          <w:tab w:val="right" w:leader="hyphen" w:pos="9072"/>
        </w:tabs>
        <w:spacing w:before="120" w:after="120"/>
        <w:jc w:val="both"/>
        <w:rPr>
          <w:sz w:val="22"/>
          <w:szCs w:val="22"/>
          <w:lang w:val="vi-VN"/>
        </w:rPr>
      </w:pPr>
      <w:r>
        <w:rPr>
          <w:b/>
          <w:bCs/>
          <w:sz w:val="22"/>
          <w:szCs w:val="22"/>
          <w:lang w:val="vi-VN"/>
        </w:rPr>
        <w:t>1. INTRODUCTION</w:t>
      </w:r>
    </w:p>
    <w:p w14:paraId="40173D52" w14:textId="6E8F03EE" w:rsidR="009C7701" w:rsidRPr="008155F5" w:rsidRDefault="009C7701" w:rsidP="009C7701">
      <w:pPr>
        <w:pStyle w:val="NormalWeb"/>
        <w:ind w:firstLine="360"/>
        <w:jc w:val="both"/>
        <w:rPr>
          <w:sz w:val="22"/>
          <w:szCs w:val="22"/>
          <w:lang w:val="vi-VN" w:eastAsia="en-US"/>
        </w:rPr>
      </w:pPr>
      <w:r w:rsidRPr="009C7701">
        <w:rPr>
          <w:sz w:val="22"/>
          <w:szCs w:val="22"/>
          <w:lang w:val="en-US" w:eastAsia="en-US"/>
        </w:rPr>
        <w:t xml:space="preserve">The production of waste materials is an ever-increasing global challenge, particularly the large quantities of sludge generated by wastewater treatment processes and water treatment plants (WTPs) </w:t>
      </w:r>
      <w:sdt>
        <w:sdtPr>
          <w:rPr>
            <w:color w:val="000000"/>
            <w:vertAlign w:val="superscript"/>
          </w:rPr>
          <w:tag w:val="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"/>
          <w:id w:val="1826781650"/>
          <w:placeholder>
            <w:docPart w:val="C05BD3AFD742D04B9B28C4E60CA251D6"/>
          </w:placeholder>
        </w:sdtPr>
        <w:sdtContent>
          <w:r w:rsidR="00477B6A" w:rsidRPr="00477B6A">
            <w:rPr>
              <w:color w:val="000000"/>
              <w:vertAlign w:val="superscript"/>
            </w:rPr>
            <w:t>1–3</w:t>
          </w:r>
        </w:sdtContent>
      </w:sdt>
      <w:r w:rsidRPr="009C7701">
        <w:rPr>
          <w:sz w:val="22"/>
          <w:szCs w:val="22"/>
          <w:lang w:val="en-US" w:eastAsia="en-US"/>
        </w:rPr>
        <w:t xml:space="preserve">. In Danang city, </w:t>
      </w:r>
      <w:r w:rsidR="00B57E40" w:rsidRPr="00B57E40">
        <w:rPr>
          <w:color w:val="EE0000"/>
          <w:sz w:val="22"/>
          <w:szCs w:val="22"/>
          <w:lang w:val="en-US" w:eastAsia="en-US"/>
        </w:rPr>
        <w:t>the volume</w:t>
      </w:r>
      <w:r w:rsidRPr="009C7701">
        <w:rPr>
          <w:sz w:val="22"/>
          <w:szCs w:val="22"/>
          <w:lang w:val="en-US" w:eastAsia="en-US"/>
        </w:rPr>
        <w:t xml:space="preserve"> of municipal sewage sludge </w:t>
      </w:r>
      <w:r w:rsidR="00B57E40">
        <w:rPr>
          <w:color w:val="EE0000"/>
          <w:sz w:val="22"/>
          <w:szCs w:val="22"/>
          <w:lang w:val="en-US" w:eastAsia="en-US"/>
        </w:rPr>
        <w:t>has been</w:t>
      </w:r>
      <w:r w:rsidRPr="009C7701">
        <w:rPr>
          <w:sz w:val="22"/>
          <w:szCs w:val="22"/>
          <w:lang w:val="en-US" w:eastAsia="en-US"/>
        </w:rPr>
        <w:t xml:space="preserve"> estimated at approximately 6 </w:t>
      </w:r>
      <w:r w:rsidRPr="00572765">
        <w:rPr>
          <w:color w:val="EE0000"/>
          <w:sz w:val="22"/>
          <w:szCs w:val="22"/>
          <w:lang w:val="en-US" w:eastAsia="en-US"/>
        </w:rPr>
        <w:t>mill</w:t>
      </w:r>
      <w:r w:rsidR="00572765" w:rsidRPr="00572765">
        <w:rPr>
          <w:color w:val="EE0000"/>
          <w:sz w:val="22"/>
          <w:szCs w:val="22"/>
          <w:lang w:val="en-US" w:eastAsia="en-US"/>
        </w:rPr>
        <w:t>i</w:t>
      </w:r>
      <w:r w:rsidRPr="00572765">
        <w:rPr>
          <w:color w:val="EE0000"/>
          <w:sz w:val="22"/>
          <w:szCs w:val="22"/>
          <w:lang w:val="en-US" w:eastAsia="en-US"/>
        </w:rPr>
        <w:t>on</w:t>
      </w:r>
      <w:r w:rsidRPr="009C7701">
        <w:rPr>
          <w:sz w:val="22"/>
          <w:szCs w:val="22"/>
          <w:lang w:val="en-US" w:eastAsia="en-US"/>
        </w:rPr>
        <w:t xml:space="preserve"> m</w:t>
      </w:r>
      <w:r w:rsidRPr="00654B16">
        <w:rPr>
          <w:sz w:val="22"/>
          <w:szCs w:val="22"/>
          <w:vertAlign w:val="superscript"/>
          <w:lang w:val="en-US" w:eastAsia="en-US"/>
        </w:rPr>
        <w:t>3</w:t>
      </w:r>
      <w:r w:rsidRPr="009C7701">
        <w:rPr>
          <w:sz w:val="22"/>
          <w:szCs w:val="22"/>
          <w:lang w:val="en-US" w:eastAsia="en-US"/>
        </w:rPr>
        <w:t xml:space="preserve">/year </w:t>
      </w:r>
      <w:sdt>
        <w:sdtPr>
          <w:rPr>
            <w:color w:val="000000"/>
            <w:vertAlign w:val="superscript"/>
          </w:rPr>
          <w:tag w:val="MENDELEY_CITATION_v3_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"/>
          <w:id w:val="1763485963"/>
          <w:placeholder>
            <w:docPart w:val="F829FDEB7102064EADEBE5FE11495F68"/>
          </w:placeholder>
        </w:sdtPr>
        <w:sdtContent>
          <w:r w:rsidR="00477B6A" w:rsidRPr="00477B6A">
            <w:rPr>
              <w:color w:val="000000"/>
              <w:vertAlign w:val="superscript"/>
            </w:rPr>
            <w:t>4</w:t>
          </w:r>
        </w:sdtContent>
      </w:sdt>
      <w:r w:rsidRPr="009C7701">
        <w:rPr>
          <w:sz w:val="22"/>
          <w:szCs w:val="22"/>
          <w:lang w:val="en-US" w:eastAsia="en-US"/>
        </w:rPr>
        <w:t>. The direct disposal of this sludge, whether from wastewater or water treatment, poses serious environmental concerns due to the presence of pathogens, heavy metals, unstable organic matter, and</w:t>
      </w:r>
      <w:r w:rsidR="00BF62FF">
        <w:rPr>
          <w:sz w:val="22"/>
          <w:szCs w:val="22"/>
          <w:lang w:val="en-US" w:eastAsia="en-US"/>
        </w:rPr>
        <w:t xml:space="preserve"> </w:t>
      </w:r>
      <w:r w:rsidR="00BF62FF" w:rsidRPr="00BF62FF">
        <w:rPr>
          <w:color w:val="EE0000"/>
          <w:sz w:val="22"/>
          <w:szCs w:val="22"/>
          <w:lang w:val="en-US" w:eastAsia="en-US"/>
        </w:rPr>
        <w:t>the</w:t>
      </w:r>
      <w:r w:rsidRPr="009C7701">
        <w:rPr>
          <w:sz w:val="22"/>
          <w:szCs w:val="22"/>
          <w:lang w:val="en-US" w:eastAsia="en-US"/>
        </w:rPr>
        <w:t xml:space="preserve"> limited landfill space </w:t>
      </w:r>
      <w:sdt>
        <w:sdtPr>
          <w:rPr>
            <w:color w:val="000000"/>
            <w:vertAlign w:val="superscript"/>
          </w:rPr>
          <w:tag w:val="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"/>
          <w:id w:val="-911622525"/>
          <w:placeholder>
            <w:docPart w:val="9EDC90164C345546B1A154E7057DAB6B"/>
          </w:placeholder>
        </w:sdtPr>
        <w:sdtContent>
          <w:r w:rsidR="00477B6A" w:rsidRPr="00477B6A">
            <w:rPr>
              <w:color w:val="000000"/>
              <w:vertAlign w:val="superscript"/>
            </w:rPr>
            <w:t>1,2,4,5</w:t>
          </w:r>
        </w:sdtContent>
      </w:sdt>
      <w:r w:rsidRPr="009C7701">
        <w:rPr>
          <w:sz w:val="22"/>
          <w:szCs w:val="22"/>
          <w:lang w:val="en-US" w:eastAsia="en-US"/>
        </w:rPr>
        <w:t xml:space="preserve">. These issues necessitate a critical search </w:t>
      </w:r>
      <w:r w:rsidR="00BC2A1C" w:rsidRPr="00BC2A1C">
        <w:rPr>
          <w:color w:val="EE0000"/>
          <w:sz w:val="22"/>
          <w:szCs w:val="22"/>
          <w:lang w:val="en-US" w:eastAsia="en-US"/>
        </w:rPr>
        <w:t>to identify</w:t>
      </w:r>
      <w:r w:rsidRPr="009C7701">
        <w:rPr>
          <w:sz w:val="22"/>
          <w:szCs w:val="22"/>
          <w:lang w:val="en-US" w:eastAsia="en-US"/>
        </w:rPr>
        <w:t xml:space="preserve"> effective and environmentally safe management alternatives</w:t>
      </w:r>
      <w:r w:rsidR="008155F5">
        <w:rPr>
          <w:sz w:val="22"/>
          <w:szCs w:val="22"/>
          <w:lang w:val="vi-VN" w:eastAsia="en-US"/>
        </w:rPr>
        <w:t xml:space="preserve">. </w:t>
      </w:r>
    </w:p>
    <w:p w14:paraId="56984489" w14:textId="4F842226" w:rsidR="009C7701" w:rsidRPr="009C7701" w:rsidRDefault="009C7701" w:rsidP="009C7701">
      <w:pPr>
        <w:pStyle w:val="NormalWeb"/>
        <w:jc w:val="both"/>
        <w:rPr>
          <w:sz w:val="22"/>
          <w:szCs w:val="22"/>
          <w:lang w:val="en-US" w:eastAsia="en-US"/>
        </w:rPr>
      </w:pPr>
      <w:r w:rsidRPr="009C7701">
        <w:rPr>
          <w:sz w:val="22"/>
          <w:szCs w:val="22"/>
          <w:lang w:val="en-US" w:eastAsia="en-US"/>
        </w:rPr>
        <w:t xml:space="preserve">The construction industry, known for its high demand for resources and materials, presents a significant opportunity for the valorization and </w:t>
      </w:r>
      <w:r w:rsidR="00864C43" w:rsidRPr="00864C43">
        <w:rPr>
          <w:color w:val="EE0000"/>
          <w:sz w:val="22"/>
          <w:szCs w:val="22"/>
          <w:lang w:val="en-US" w:eastAsia="en-US"/>
        </w:rPr>
        <w:t>re</w:t>
      </w:r>
      <w:r w:rsidRPr="00864C43">
        <w:rPr>
          <w:color w:val="EE0000"/>
          <w:sz w:val="22"/>
          <w:szCs w:val="22"/>
          <w:lang w:val="en-US" w:eastAsia="en-US"/>
        </w:rPr>
        <w:t>use</w:t>
      </w:r>
      <w:r w:rsidRPr="009C7701">
        <w:rPr>
          <w:sz w:val="22"/>
          <w:szCs w:val="22"/>
          <w:lang w:val="en-US" w:eastAsia="en-US"/>
        </w:rPr>
        <w:t xml:space="preserve"> of waste materials generated by its own activities and other sectors </w:t>
      </w:r>
      <w:sdt>
        <w:sdtPr>
          <w:rPr>
            <w:color w:val="000000"/>
            <w:vertAlign w:val="superscript"/>
          </w:rPr>
          <w:tag w:val="MENDELEY_CITATION_v3_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"/>
          <w:id w:val="1725022330"/>
          <w:placeholder>
            <w:docPart w:val="A4EF34E8755A7F44BEFC69A058E9A06A"/>
          </w:placeholder>
        </w:sdtPr>
        <w:sdtContent>
          <w:r w:rsidR="00477B6A" w:rsidRPr="00477B6A">
            <w:rPr>
              <w:color w:val="000000"/>
              <w:vertAlign w:val="superscript"/>
            </w:rPr>
            <w:t>6</w:t>
          </w:r>
        </w:sdtContent>
      </w:sdt>
      <w:r w:rsidRPr="009C7701">
        <w:rPr>
          <w:sz w:val="22"/>
          <w:szCs w:val="22"/>
          <w:lang w:val="en-US" w:eastAsia="en-US"/>
        </w:rPr>
        <w:t xml:space="preserve">. Utilizing waste </w:t>
      </w:r>
      <w:r w:rsidRPr="003F3A1A">
        <w:rPr>
          <w:color w:val="EE0000"/>
          <w:sz w:val="22"/>
          <w:szCs w:val="22"/>
          <w:lang w:val="en-US" w:eastAsia="en-US"/>
        </w:rPr>
        <w:t>in</w:t>
      </w:r>
      <w:r w:rsidR="003F3A1A" w:rsidRPr="003F3A1A">
        <w:rPr>
          <w:color w:val="EE0000"/>
          <w:sz w:val="22"/>
          <w:szCs w:val="22"/>
          <w:lang w:val="en-US" w:eastAsia="en-US"/>
        </w:rPr>
        <w:t>to</w:t>
      </w:r>
      <w:r w:rsidRPr="009C7701">
        <w:rPr>
          <w:sz w:val="22"/>
          <w:szCs w:val="22"/>
          <w:lang w:val="en-US" w:eastAsia="en-US"/>
        </w:rPr>
        <w:t xml:space="preserve"> construction can decrease energy consumption, conserve non-renewable natural resources, and reduce the volume of material sent to landfills </w:t>
      </w:r>
      <w:sdt>
        <w:sdtPr>
          <w:rPr>
            <w:color w:val="000000"/>
            <w:vertAlign w:val="superscript"/>
          </w:rPr>
          <w:tag w:val="MENDELEY_CITATION_v3_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"/>
          <w:id w:val="-933282648"/>
          <w:placeholder>
            <w:docPart w:val="F5AC59F2B18FBC46BD1B461E32C90727"/>
          </w:placeholder>
        </w:sdtPr>
        <w:sdtContent>
          <w:r w:rsidR="00477B6A" w:rsidRPr="00477B6A">
            <w:rPr>
              <w:color w:val="000000"/>
              <w:vertAlign w:val="superscript"/>
            </w:rPr>
            <w:t>6</w:t>
          </w:r>
        </w:sdtContent>
      </w:sdt>
      <w:r w:rsidRPr="009C7701">
        <w:rPr>
          <w:sz w:val="22"/>
          <w:szCs w:val="22"/>
          <w:lang w:val="en-US" w:eastAsia="en-US"/>
        </w:rPr>
        <w:t xml:space="preserve">. Given its substantial volume and potential environmental impact, sludge from water and wastewater treatment has been identified as a </w:t>
      </w:r>
      <w:r w:rsidR="004F6D78" w:rsidRPr="004F6D78">
        <w:rPr>
          <w:color w:val="EE0000"/>
          <w:sz w:val="22"/>
          <w:szCs w:val="22"/>
          <w:lang w:val="en-US" w:eastAsia="en-US"/>
        </w:rPr>
        <w:t>promising</w:t>
      </w:r>
      <w:r w:rsidR="004F6D78">
        <w:rPr>
          <w:sz w:val="22"/>
          <w:szCs w:val="22"/>
          <w:lang w:val="en-US" w:eastAsia="en-US"/>
        </w:rPr>
        <w:t xml:space="preserve"> </w:t>
      </w:r>
      <w:r w:rsidRPr="009C7701">
        <w:rPr>
          <w:sz w:val="22"/>
          <w:szCs w:val="22"/>
          <w:lang w:val="en-US" w:eastAsia="en-US"/>
        </w:rPr>
        <w:t xml:space="preserve">material for application in the construction sector </w:t>
      </w:r>
      <w:sdt>
        <w:sdtPr>
          <w:rPr>
            <w:color w:val="000000"/>
            <w:vertAlign w:val="superscript"/>
          </w:rPr>
          <w:tag w:val="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"/>
          <w:id w:val="-1225364572"/>
          <w:placeholder>
            <w:docPart w:val="FE270EB2F056D749BF9A8D535EB4F89F"/>
          </w:placeholder>
        </w:sdtPr>
        <w:sdtContent>
          <w:r w:rsidR="00477B6A" w:rsidRPr="00477B6A">
            <w:rPr>
              <w:color w:val="000000"/>
              <w:vertAlign w:val="superscript"/>
            </w:rPr>
            <w:t>6–11</w:t>
          </w:r>
        </w:sdtContent>
      </w:sdt>
      <w:r w:rsidRPr="009C7701">
        <w:rPr>
          <w:sz w:val="22"/>
          <w:szCs w:val="22"/>
          <w:lang w:val="en-US" w:eastAsia="en-US"/>
        </w:rPr>
        <w:t xml:space="preserve">. However, the </w:t>
      </w:r>
      <w:r w:rsidR="00A30EBF">
        <w:rPr>
          <w:sz w:val="22"/>
          <w:szCs w:val="22"/>
          <w:lang w:val="en-US" w:eastAsia="en-US"/>
        </w:rPr>
        <w:t>use</w:t>
      </w:r>
      <w:r w:rsidRPr="009C7701">
        <w:rPr>
          <w:sz w:val="22"/>
          <w:szCs w:val="22"/>
          <w:lang w:val="en-US" w:eastAsia="en-US"/>
        </w:rPr>
        <w:t xml:space="preserve"> of wastewater treatment sludge is </w:t>
      </w:r>
      <w:r w:rsidR="00A30EBF" w:rsidRPr="00A30EBF">
        <w:rPr>
          <w:color w:val="EE0000"/>
          <w:sz w:val="22"/>
          <w:szCs w:val="22"/>
          <w:lang w:val="en-US" w:eastAsia="en-US"/>
        </w:rPr>
        <w:t>limite</w:t>
      </w:r>
      <w:r w:rsidRPr="00A30EBF">
        <w:rPr>
          <w:color w:val="EE0000"/>
          <w:sz w:val="22"/>
          <w:szCs w:val="22"/>
          <w:lang w:val="en-US" w:eastAsia="en-US"/>
        </w:rPr>
        <w:t>d</w:t>
      </w:r>
      <w:r w:rsidRPr="009C7701">
        <w:rPr>
          <w:sz w:val="22"/>
          <w:szCs w:val="22"/>
          <w:lang w:val="en-US" w:eastAsia="en-US"/>
        </w:rPr>
        <w:t xml:space="preserve"> by the presence of undesirable constituents, such as heavy metals and complex organic compounds, as well as the need for extensive pre-treatment</w:t>
      </w:r>
      <w:r w:rsidR="009B5AA2">
        <w:rPr>
          <w:sz w:val="22"/>
          <w:szCs w:val="22"/>
          <w:lang w:val="vi-VN" w:eastAsia="en-US"/>
        </w:rPr>
        <w:t xml:space="preserve"> </w:t>
      </w:r>
      <w:sdt>
        <w:sdtPr>
          <w:rPr>
            <w:color w:val="000000"/>
            <w:sz w:val="22"/>
            <w:szCs w:val="22"/>
            <w:vertAlign w:val="superscript"/>
            <w:lang w:val="vi-VN" w:eastAsia="en-US"/>
          </w:rPr>
          <w:tag w:val="MENDELEY_CITATION_v3_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"/>
          <w:id w:val="772214205"/>
          <w:placeholder>
            <w:docPart w:val="DefaultPlaceholder_-1854013440"/>
          </w:placeholder>
        </w:sdtPr>
        <w:sdtContent>
          <w:r w:rsidR="00477B6A" w:rsidRPr="00477B6A">
            <w:rPr>
              <w:color w:val="000000"/>
              <w:sz w:val="22"/>
              <w:szCs w:val="22"/>
              <w:vertAlign w:val="superscript"/>
              <w:lang w:val="vi-VN" w:eastAsia="en-US"/>
            </w:rPr>
            <w:t>12</w:t>
          </w:r>
        </w:sdtContent>
      </w:sdt>
      <w:r w:rsidRPr="009C7701">
        <w:rPr>
          <w:sz w:val="22"/>
          <w:szCs w:val="22"/>
          <w:lang w:val="en-US" w:eastAsia="en-US"/>
        </w:rPr>
        <w:t xml:space="preserve">. </w:t>
      </w:r>
      <w:r w:rsidRPr="009C7701">
        <w:rPr>
          <w:sz w:val="22"/>
          <w:szCs w:val="22"/>
          <w:lang w:val="en-US" w:eastAsia="en-US"/>
        </w:rPr>
        <w:lastRenderedPageBreak/>
        <w:t>Conversely,</w:t>
      </w:r>
      <w:r w:rsidR="00BA39CA">
        <w:rPr>
          <w:sz w:val="22"/>
          <w:szCs w:val="22"/>
          <w:lang w:val="en-US" w:eastAsia="en-US"/>
        </w:rPr>
        <w:t xml:space="preserve"> </w:t>
      </w:r>
      <w:r w:rsidRPr="009C7701">
        <w:rPr>
          <w:sz w:val="22"/>
          <w:szCs w:val="22"/>
          <w:lang w:val="en-US" w:eastAsia="en-US"/>
        </w:rPr>
        <w:t>water treatment sludge (WTS)</w:t>
      </w:r>
      <w:r w:rsidR="00BA39CA">
        <w:rPr>
          <w:sz w:val="22"/>
          <w:szCs w:val="22"/>
          <w:lang w:val="en-US" w:eastAsia="en-US"/>
        </w:rPr>
        <w:t xml:space="preserve"> </w:t>
      </w:r>
      <w:r w:rsidRPr="009C7701">
        <w:rPr>
          <w:sz w:val="22"/>
          <w:szCs w:val="22"/>
          <w:lang w:val="en-US" w:eastAsia="en-US"/>
        </w:rPr>
        <w:t>originating from drinking water treatment plants typically contains lower levels of these contaminants, rendering it more suitable and increasingly considered for use in construction materials. Various recycling and recovery options have been developed for sewage sludge, including its use in manufacturing ceramic tiles and bricks, synthesizing lightweight materials, producing cementitious binders, and</w:t>
      </w:r>
      <w:r w:rsidR="009F2923">
        <w:rPr>
          <w:sz w:val="22"/>
          <w:szCs w:val="22"/>
          <w:lang w:val="en-US" w:eastAsia="en-US"/>
        </w:rPr>
        <w:t xml:space="preserve"> </w:t>
      </w:r>
      <w:r w:rsidR="009F2923" w:rsidRPr="009F2923">
        <w:rPr>
          <w:color w:val="EE0000"/>
          <w:sz w:val="22"/>
          <w:szCs w:val="22"/>
          <w:lang w:val="en-US" w:eastAsia="en-US"/>
        </w:rPr>
        <w:t>serving</w:t>
      </w:r>
      <w:r w:rsidRPr="009C7701">
        <w:rPr>
          <w:sz w:val="22"/>
          <w:szCs w:val="22"/>
          <w:lang w:val="en-US" w:eastAsia="en-US"/>
        </w:rPr>
        <w:t xml:space="preserve"> as an alternative fuel in the clinkerization process. Water treatment sludge (WTS) has also been explored for use in ceramic materials and as </w:t>
      </w:r>
      <w:r w:rsidR="009F2923">
        <w:rPr>
          <w:sz w:val="22"/>
          <w:szCs w:val="22"/>
          <w:lang w:val="en-US" w:eastAsia="en-US"/>
        </w:rPr>
        <w:t xml:space="preserve">a </w:t>
      </w:r>
      <w:r w:rsidRPr="009C7701">
        <w:rPr>
          <w:sz w:val="22"/>
          <w:szCs w:val="22"/>
          <w:lang w:val="en-US" w:eastAsia="en-US"/>
        </w:rPr>
        <w:t xml:space="preserve">lightweight aggregate </w:t>
      </w:r>
      <w:sdt>
        <w:sdtPr>
          <w:rPr>
            <w:color w:val="000000"/>
            <w:vertAlign w:val="superscript"/>
          </w:rPr>
          <w:tag w:val="MENDELEY_CITATION_v3_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"/>
          <w:id w:val="-893195633"/>
          <w:placeholder>
            <w:docPart w:val="5BC3306C2BC73C45B86A63BDD4E1ECEF"/>
          </w:placeholder>
        </w:sdtPr>
        <w:sdtContent>
          <w:r w:rsidR="00477B6A" w:rsidRPr="00477B6A">
            <w:rPr>
              <w:color w:val="000000"/>
              <w:vertAlign w:val="superscript"/>
            </w:rPr>
            <w:t>3,7</w:t>
          </w:r>
        </w:sdtContent>
      </w:sdt>
      <w:r w:rsidRPr="009C7701">
        <w:rPr>
          <w:sz w:val="22"/>
          <w:szCs w:val="22"/>
          <w:lang w:val="en-US" w:eastAsia="en-US"/>
        </w:rPr>
        <w:t>.</w:t>
      </w:r>
    </w:p>
    <w:p w14:paraId="2A8A1C21" w14:textId="48F4E3CC" w:rsidR="009C7701" w:rsidRPr="009C7701" w:rsidRDefault="009C7701" w:rsidP="009C7701">
      <w:pPr>
        <w:pStyle w:val="NormalWeb"/>
        <w:jc w:val="both"/>
        <w:rPr>
          <w:sz w:val="22"/>
          <w:szCs w:val="22"/>
          <w:lang w:val="en-US" w:eastAsia="en-US"/>
        </w:rPr>
      </w:pPr>
      <w:r w:rsidRPr="009C7701">
        <w:rPr>
          <w:sz w:val="22"/>
          <w:szCs w:val="22"/>
          <w:lang w:val="en-US" w:eastAsia="en-US"/>
        </w:rPr>
        <w:t xml:space="preserve">Previous research has explored the effects of incorporating WTS, in various forms and treatments, into concrete and cement-based materials. Using WTS as a partial replacement for aggregate in concrete has shown potential benefits </w:t>
      </w:r>
      <w:r w:rsidR="00CF43DF" w:rsidRPr="00CF43DF">
        <w:rPr>
          <w:color w:val="EE0000"/>
          <w:sz w:val="22"/>
          <w:szCs w:val="22"/>
          <w:lang w:val="en-US" w:eastAsia="en-US"/>
        </w:rPr>
        <w:t>for</w:t>
      </w:r>
      <w:r w:rsidRPr="009C7701">
        <w:rPr>
          <w:sz w:val="22"/>
          <w:szCs w:val="22"/>
          <w:lang w:val="en-US" w:eastAsia="en-US"/>
        </w:rPr>
        <w:t xml:space="preserve"> mechanical properties and durability </w:t>
      </w:r>
      <w:sdt>
        <w:sdtPr>
          <w:rPr>
            <w:color w:val="000000"/>
            <w:vertAlign w:val="superscript"/>
          </w:rPr>
          <w:tag w:val="MENDELEY_CITATION_v3_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"/>
          <w:id w:val="-672876465"/>
          <w:placeholder>
            <w:docPart w:val="3BD2022034AECB49963CAB29B2B58357"/>
          </w:placeholder>
        </w:sdtPr>
        <w:sdtContent>
          <w:r w:rsidR="00477B6A" w:rsidRPr="00477B6A">
            <w:rPr>
              <w:color w:val="000000"/>
              <w:vertAlign w:val="superscript"/>
            </w:rPr>
            <w:t>13</w:t>
          </w:r>
        </w:sdtContent>
      </w:sdt>
      <w:r w:rsidRPr="009C7701">
        <w:rPr>
          <w:sz w:val="22"/>
          <w:szCs w:val="22"/>
          <w:lang w:val="en-US" w:eastAsia="en-US"/>
        </w:rPr>
        <w:t xml:space="preserve">. Investigations into replacing clinker or cement with WTS have </w:t>
      </w:r>
      <w:r w:rsidR="007C106B" w:rsidRPr="007C106B">
        <w:rPr>
          <w:color w:val="EE0000"/>
          <w:sz w:val="22"/>
          <w:szCs w:val="22"/>
          <w:lang w:val="en-US" w:eastAsia="en-US"/>
        </w:rPr>
        <w:t>yielded</w:t>
      </w:r>
      <w:r w:rsidRPr="009C7701">
        <w:rPr>
          <w:sz w:val="22"/>
          <w:szCs w:val="22"/>
          <w:lang w:val="en-US" w:eastAsia="en-US"/>
        </w:rPr>
        <w:t xml:space="preserve"> varying results</w:t>
      </w:r>
      <w:r w:rsidR="00343D2D">
        <w:rPr>
          <w:sz w:val="22"/>
          <w:szCs w:val="22"/>
          <w:lang w:val="vi-VN" w:eastAsia="en-US"/>
        </w:rPr>
        <w:t xml:space="preserve"> </w:t>
      </w:r>
      <w:sdt>
        <w:sdtPr>
          <w:rPr>
            <w:color w:val="000000"/>
            <w:sz w:val="22"/>
            <w:szCs w:val="22"/>
            <w:vertAlign w:val="superscript"/>
            <w:lang w:val="vi-VN" w:eastAsia="en-US"/>
          </w:rPr>
          <w:tag w:val="MENDELEY_CITATION_v3_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"/>
          <w:id w:val="1420602191"/>
          <w:placeholder>
            <w:docPart w:val="DefaultPlaceholder_-1854013440"/>
          </w:placeholder>
        </w:sdtPr>
        <w:sdtContent>
          <w:r w:rsidR="00477B6A" w:rsidRPr="00477B6A">
            <w:rPr>
              <w:color w:val="000000"/>
              <w:sz w:val="22"/>
              <w:szCs w:val="22"/>
              <w:vertAlign w:val="superscript"/>
              <w:lang w:val="vi-VN" w:eastAsia="en-US"/>
            </w:rPr>
            <w:t>8,14</w:t>
          </w:r>
        </w:sdtContent>
      </w:sdt>
      <w:r w:rsidRPr="009C7701">
        <w:rPr>
          <w:sz w:val="22"/>
          <w:szCs w:val="22"/>
          <w:lang w:val="en-US" w:eastAsia="en-US"/>
        </w:rPr>
        <w:t xml:space="preserve">. For example, studies on eco-cement produced with dry WTS as a partial replacement of raw materials indicated that chemical composition is comparable to ordinary Portland cement, </w:t>
      </w:r>
      <w:r w:rsidR="00796C3A" w:rsidRPr="00323D09">
        <w:rPr>
          <w:color w:val="EE0000"/>
          <w:sz w:val="22"/>
          <w:szCs w:val="22"/>
          <w:lang w:val="en-US" w:eastAsia="en-US"/>
        </w:rPr>
        <w:t>al</w:t>
      </w:r>
      <w:r w:rsidRPr="00323D09">
        <w:rPr>
          <w:color w:val="EE0000"/>
          <w:sz w:val="22"/>
          <w:szCs w:val="22"/>
          <w:lang w:val="en-US" w:eastAsia="en-US"/>
        </w:rPr>
        <w:t>though</w:t>
      </w:r>
      <w:r w:rsidRPr="009C7701">
        <w:rPr>
          <w:sz w:val="22"/>
          <w:szCs w:val="22"/>
          <w:lang w:val="en-US" w:eastAsia="en-US"/>
        </w:rPr>
        <w:t xml:space="preserve"> properties </w:t>
      </w:r>
      <w:r w:rsidR="00323D09" w:rsidRPr="00323D09">
        <w:rPr>
          <w:color w:val="EE0000"/>
          <w:sz w:val="22"/>
          <w:szCs w:val="22"/>
          <w:lang w:val="en-US" w:eastAsia="en-US"/>
        </w:rPr>
        <w:t>such as</w:t>
      </w:r>
      <w:r w:rsidRPr="009C7701">
        <w:rPr>
          <w:sz w:val="22"/>
          <w:szCs w:val="22"/>
          <w:lang w:val="en-US" w:eastAsia="en-US"/>
        </w:rPr>
        <w:t xml:space="preserve"> specific gravity, fineness, setting times, and workability are affected </w:t>
      </w:r>
      <w:sdt>
        <w:sdtPr>
          <w:rPr>
            <w:color w:val="000000"/>
            <w:vertAlign w:val="superscript"/>
          </w:rPr>
          <w:tag w:val="MENDELEY_CITATION_v3_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"/>
          <w:id w:val="-197319550"/>
          <w:placeholder>
            <w:docPart w:val="6BE462A9FBEBCA4EA28BB33FA05A79CA"/>
          </w:placeholder>
        </w:sdtPr>
        <w:sdtContent>
          <w:r w:rsidR="00477B6A" w:rsidRPr="00477B6A">
            <w:rPr>
              <w:color w:val="000000"/>
              <w:vertAlign w:val="superscript"/>
            </w:rPr>
            <w:t>2,15</w:t>
          </w:r>
        </w:sdtContent>
      </w:sdt>
      <w:r w:rsidRPr="009C7701">
        <w:rPr>
          <w:sz w:val="22"/>
          <w:szCs w:val="22"/>
          <w:lang w:val="en-US" w:eastAsia="en-US"/>
        </w:rPr>
        <w:t xml:space="preserve">. Mechanical strengths can be comparable to control samples, particularly at later curing ages, but notable reductions </w:t>
      </w:r>
      <w:r w:rsidR="00E03F30" w:rsidRPr="00650C45">
        <w:rPr>
          <w:color w:val="EE0000"/>
          <w:sz w:val="22"/>
          <w:szCs w:val="22"/>
          <w:lang w:val="en-US" w:eastAsia="en-US"/>
        </w:rPr>
        <w:t xml:space="preserve">might occur </w:t>
      </w:r>
      <w:r w:rsidRPr="00650C45">
        <w:rPr>
          <w:color w:val="EE0000"/>
          <w:sz w:val="22"/>
          <w:szCs w:val="22"/>
          <w:lang w:val="en-US" w:eastAsia="en-US"/>
        </w:rPr>
        <w:t xml:space="preserve">depending </w:t>
      </w:r>
      <w:r w:rsidRPr="009C7701">
        <w:rPr>
          <w:sz w:val="22"/>
          <w:szCs w:val="22"/>
          <w:lang w:val="en-US" w:eastAsia="en-US"/>
        </w:rPr>
        <w:t xml:space="preserve">on the replacement level and water/cement ratio.The incorporation of raw or wet WTS has generally been found to reduce concrete strength, making it less suitable for structural applications, though </w:t>
      </w:r>
      <w:r w:rsidR="000620F7" w:rsidRPr="000620F7">
        <w:rPr>
          <w:color w:val="EE0000"/>
          <w:sz w:val="22"/>
          <w:szCs w:val="22"/>
          <w:lang w:val="en-US" w:eastAsia="en-US"/>
        </w:rPr>
        <w:t xml:space="preserve">it remains </w:t>
      </w:r>
      <w:r w:rsidRPr="009C7701">
        <w:rPr>
          <w:sz w:val="22"/>
          <w:szCs w:val="22"/>
          <w:lang w:val="en-US" w:eastAsia="en-US"/>
        </w:rPr>
        <w:t xml:space="preserve">viable for non-structural concrete at low replacement levels </w:t>
      </w:r>
      <w:sdt>
        <w:sdtPr>
          <w:rPr>
            <w:color w:val="000000"/>
            <w:vertAlign w:val="superscript"/>
          </w:rPr>
          <w:tag w:val="MENDELEY_CITATION_v3_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"/>
          <w:id w:val="230201859"/>
          <w:placeholder>
            <w:docPart w:val="CD827A8AB58B8B4AABEDD13BD495564B"/>
          </w:placeholder>
        </w:sdtPr>
        <w:sdtContent>
          <w:r w:rsidR="00477B6A" w:rsidRPr="00477B6A">
            <w:rPr>
              <w:color w:val="000000"/>
              <w:vertAlign w:val="superscript"/>
            </w:rPr>
            <w:t>7,9,10</w:t>
          </w:r>
        </w:sdtContent>
      </w:sdt>
      <w:r w:rsidRPr="009C7701">
        <w:rPr>
          <w:sz w:val="22"/>
          <w:szCs w:val="22"/>
          <w:lang w:val="en-US" w:eastAsia="en-US"/>
        </w:rPr>
        <w:t>. The porous and irregular morphology of sludge particles can increase water demand and negatively affect workability.</w:t>
      </w:r>
      <w:r w:rsidR="00E11A37">
        <w:rPr>
          <w:sz w:val="22"/>
          <w:szCs w:val="22"/>
          <w:lang w:val="en-US" w:eastAsia="en-US"/>
        </w:rPr>
        <w:t xml:space="preserve"> </w:t>
      </w:r>
      <w:r w:rsidR="00E11A37" w:rsidRPr="00863D81">
        <w:rPr>
          <w:color w:val="EE0000"/>
          <w:sz w:val="22"/>
          <w:szCs w:val="22"/>
          <w:lang w:val="en-US" w:eastAsia="en-US"/>
        </w:rPr>
        <w:t>This variability</w:t>
      </w:r>
      <w:r w:rsidR="00206905" w:rsidRPr="00863D81">
        <w:rPr>
          <w:color w:val="EE0000"/>
          <w:sz w:val="22"/>
          <w:szCs w:val="22"/>
          <w:lang w:val="en-US" w:eastAsia="en-US"/>
        </w:rPr>
        <w:t xml:space="preserve"> underscores the importance of evaluating WTS in specific local contexts, considering both material properties and practical application requirements</w:t>
      </w:r>
      <w:r w:rsidR="00206905">
        <w:rPr>
          <w:sz w:val="22"/>
          <w:szCs w:val="22"/>
          <w:lang w:val="en-US" w:eastAsia="en-US"/>
        </w:rPr>
        <w:t>.</w:t>
      </w:r>
    </w:p>
    <w:p w14:paraId="74BE46C4" w14:textId="4CCA9684" w:rsidR="00E973BC" w:rsidRPr="00E973BC" w:rsidRDefault="009C7701" w:rsidP="00E973BC">
      <w:pPr>
        <w:tabs>
          <w:tab w:val="right" w:leader="hyphen" w:pos="9072"/>
        </w:tabs>
        <w:spacing w:before="120" w:after="120"/>
        <w:jc w:val="both"/>
        <w:rPr>
          <w:color w:val="EE0000"/>
          <w:sz w:val="22"/>
          <w:szCs w:val="22"/>
        </w:rPr>
      </w:pPr>
      <w:r w:rsidRPr="009C7701">
        <w:rPr>
          <w:sz w:val="22"/>
          <w:szCs w:val="22"/>
        </w:rPr>
        <w:t xml:space="preserve">Despite </w:t>
      </w:r>
      <w:r w:rsidR="00DD1C56" w:rsidRPr="00DD1C56">
        <w:rPr>
          <w:color w:val="EE0000"/>
          <w:sz w:val="22"/>
          <w:szCs w:val="22"/>
        </w:rPr>
        <w:t>its</w:t>
      </w:r>
      <w:r w:rsidRPr="009C7701">
        <w:rPr>
          <w:sz w:val="22"/>
          <w:szCs w:val="22"/>
        </w:rPr>
        <w:t xml:space="preserve"> promising potential and environmental benefits,</w:t>
      </w:r>
      <w:r w:rsidR="005B0F8D">
        <w:rPr>
          <w:sz w:val="22"/>
          <w:szCs w:val="22"/>
        </w:rPr>
        <w:t xml:space="preserve"> in Vietnam,</w:t>
      </w:r>
      <w:r w:rsidRPr="009C7701">
        <w:rPr>
          <w:sz w:val="22"/>
          <w:szCs w:val="22"/>
        </w:rPr>
        <w:t xml:space="preserve"> </w:t>
      </w:r>
      <w:r w:rsidR="00E973BC" w:rsidRPr="00CA41BE">
        <w:rPr>
          <w:color w:val="EE0000"/>
          <w:sz w:val="22"/>
          <w:szCs w:val="22"/>
        </w:rPr>
        <w:t>r</w:t>
      </w:r>
      <w:r w:rsidR="00E973BC" w:rsidRPr="00E973BC">
        <w:rPr>
          <w:color w:val="EE0000"/>
          <w:sz w:val="22"/>
          <w:szCs w:val="22"/>
        </w:rPr>
        <w:t xml:space="preserve">esearch on the reuse of WTS in construction remains limited, despite the country facing growing urbanization, infrastructure demand, and environmental pressures from waste disposal. To address this gap, the present study investigates the potential of WTS sourced from the Cau Do Water Treatment Plant in Danang City as a partial replacement for Portland cement in concrete. Specifically, the study examines the effects of incorporating </w:t>
      </w:r>
      <w:r w:rsidR="00E973BC" w:rsidRPr="00E973BC">
        <w:rPr>
          <w:color w:val="EE0000"/>
          <w:sz w:val="22"/>
          <w:szCs w:val="22"/>
        </w:rPr>
        <w:t>thermally treated WTS at different replacement levels on the compressive strength of concrete at various curing ages. By providing experimental evidence within the Vietnamese context, this work aims to assess the technical feasibility of WTS recycling, support sustainable waste management practices, and contribute to advancing circular economy approaches in the construction industry</w:t>
      </w:r>
    </w:p>
    <w:p w14:paraId="387F1604" w14:textId="2F6FF2B1" w:rsidR="00F028BD" w:rsidRPr="009C7701" w:rsidRDefault="00F028BD" w:rsidP="00E973BC">
      <w:pPr>
        <w:tabs>
          <w:tab w:val="right" w:leader="hyphen" w:pos="9072"/>
        </w:tabs>
        <w:spacing w:before="120" w:after="120"/>
        <w:jc w:val="both"/>
        <w:rPr>
          <w:b/>
          <w:bCs/>
          <w:sz w:val="22"/>
          <w:szCs w:val="22"/>
        </w:rPr>
      </w:pPr>
      <w:r>
        <w:rPr>
          <w:b/>
          <w:bCs/>
          <w:sz w:val="22"/>
          <w:szCs w:val="22"/>
        </w:rPr>
        <w:t>2.</w:t>
      </w:r>
      <w:r w:rsidR="00764784">
        <w:rPr>
          <w:b/>
          <w:bCs/>
          <w:sz w:val="22"/>
          <w:szCs w:val="22"/>
        </w:rPr>
        <w:t xml:space="preserve"> </w:t>
      </w:r>
      <w:r w:rsidR="009C7701">
        <w:rPr>
          <w:b/>
          <w:bCs/>
          <w:sz w:val="22"/>
          <w:szCs w:val="22"/>
        </w:rPr>
        <w:t>COLLECTION</w:t>
      </w:r>
      <w:r w:rsidR="009C7701">
        <w:rPr>
          <w:b/>
          <w:bCs/>
          <w:sz w:val="22"/>
          <w:szCs w:val="22"/>
          <w:lang w:val="vi-VN"/>
        </w:rPr>
        <w:t xml:space="preserve"> OF</w:t>
      </w:r>
      <w:r w:rsidR="009C7701">
        <w:rPr>
          <w:b/>
          <w:bCs/>
          <w:sz w:val="22"/>
          <w:szCs w:val="22"/>
        </w:rPr>
        <w:t xml:space="preserve"> WATER TREATMENT SLUDGE FROM WATER TREATMENT</w:t>
      </w:r>
    </w:p>
    <w:p w14:paraId="04CCEDF7" w14:textId="4CB2B9C4" w:rsidR="009C7701" w:rsidRDefault="009C7701" w:rsidP="009C7701">
      <w:pPr>
        <w:ind w:firstLine="360"/>
        <w:jc w:val="both"/>
        <w:rPr>
          <w:sz w:val="22"/>
          <w:szCs w:val="22"/>
        </w:rPr>
      </w:pPr>
      <w:r w:rsidRPr="009C7701">
        <w:rPr>
          <w:sz w:val="22"/>
          <w:szCs w:val="22"/>
        </w:rPr>
        <w:t xml:space="preserve">The water treatment sludge (WTS) utilized in this study was sourced from the Cau Do Water Treatment Plant, located in Cam Le District, Da Nang City, Vietnam. The facility, occupying an area of approximately 124,916 m², abstracts raw water from the Cam Le River and serves as a primary source of potable water for the urban population. Initially designed with a treatment capacity of 170,000 m³/day, the plant </w:t>
      </w:r>
      <w:r w:rsidR="007502BD" w:rsidRPr="007502BD">
        <w:rPr>
          <w:color w:val="EE0000"/>
          <w:sz w:val="22"/>
          <w:szCs w:val="22"/>
        </w:rPr>
        <w:t>was</w:t>
      </w:r>
      <w:r w:rsidRPr="007502BD">
        <w:rPr>
          <w:color w:val="EE0000"/>
          <w:sz w:val="22"/>
          <w:szCs w:val="22"/>
        </w:rPr>
        <w:t xml:space="preserve"> upgrade</w:t>
      </w:r>
      <w:r w:rsidR="007502BD" w:rsidRPr="007502BD">
        <w:rPr>
          <w:color w:val="EE0000"/>
          <w:sz w:val="22"/>
          <w:szCs w:val="22"/>
        </w:rPr>
        <w:t>d</w:t>
      </w:r>
      <w:r w:rsidRPr="007502BD">
        <w:rPr>
          <w:color w:val="EE0000"/>
          <w:sz w:val="22"/>
          <w:szCs w:val="22"/>
        </w:rPr>
        <w:t xml:space="preserve"> </w:t>
      </w:r>
      <w:r w:rsidRPr="009C7701">
        <w:rPr>
          <w:sz w:val="22"/>
          <w:szCs w:val="22"/>
        </w:rPr>
        <w:t>in 2020</w:t>
      </w:r>
      <w:r w:rsidR="00DB5CDD">
        <w:rPr>
          <w:sz w:val="22"/>
          <w:szCs w:val="22"/>
        </w:rPr>
        <w:t xml:space="preserve"> </w:t>
      </w:r>
      <w:r w:rsidR="00DB5CDD" w:rsidRPr="00DB5CDD">
        <w:rPr>
          <w:color w:val="EE0000"/>
          <w:sz w:val="22"/>
          <w:szCs w:val="22"/>
        </w:rPr>
        <w:t>to</w:t>
      </w:r>
      <w:r w:rsidRPr="00DB5CDD">
        <w:rPr>
          <w:color w:val="EE0000"/>
          <w:sz w:val="22"/>
          <w:szCs w:val="22"/>
        </w:rPr>
        <w:t xml:space="preserve"> increas</w:t>
      </w:r>
      <w:r w:rsidR="00DB5CDD" w:rsidRPr="00DB5CDD">
        <w:rPr>
          <w:color w:val="EE0000"/>
          <w:sz w:val="22"/>
          <w:szCs w:val="22"/>
        </w:rPr>
        <w:t>e</w:t>
      </w:r>
      <w:r w:rsidRPr="009C7701">
        <w:rPr>
          <w:sz w:val="22"/>
          <w:szCs w:val="22"/>
        </w:rPr>
        <w:t xml:space="preserve"> its capacity to 290,000 m³/day. Future development plans aim to further expand this capacity to 390,000 m³/day by 2030 to </w:t>
      </w:r>
      <w:r w:rsidR="009A3A77" w:rsidRPr="009A3A77">
        <w:rPr>
          <w:color w:val="EE0000"/>
          <w:sz w:val="22"/>
          <w:szCs w:val="22"/>
        </w:rPr>
        <w:t>meet</w:t>
      </w:r>
      <w:r w:rsidRPr="009C7701">
        <w:rPr>
          <w:sz w:val="22"/>
          <w:szCs w:val="22"/>
        </w:rPr>
        <w:t xml:space="preserve"> the city's growing water demand. The Cau Do Water Treatment Plant is a critical component of Da Nang's water supply infrastructure, accounting for approximately 82% of the city's total water treatment capacity.</w:t>
      </w:r>
    </w:p>
    <w:p w14:paraId="10491605" w14:textId="77777777" w:rsidR="009C7701" w:rsidRPr="009C7701" w:rsidRDefault="009C7701" w:rsidP="009C7701">
      <w:pPr>
        <w:ind w:firstLine="360"/>
        <w:jc w:val="both"/>
        <w:rPr>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7"/>
      </w:tblGrid>
      <w:tr w:rsidR="009C7701" w14:paraId="349CFE88" w14:textId="77777777" w:rsidTr="009C7701">
        <w:trPr>
          <w:jc w:val="center"/>
        </w:trPr>
        <w:tc>
          <w:tcPr>
            <w:tcW w:w="8656" w:type="dxa"/>
          </w:tcPr>
          <w:p w14:paraId="57D58004" w14:textId="77777777" w:rsidR="009C7701" w:rsidRDefault="009C7701" w:rsidP="009C7701">
            <w:pPr>
              <w:jc w:val="center"/>
              <w:rPr>
                <w:lang w:val="vi-VN"/>
              </w:rPr>
            </w:pPr>
            <w:r>
              <w:rPr>
                <w:rFonts w:hint="eastAsia"/>
                <w:noProof/>
                <w:lang w:val="vi-VN" w:eastAsia="ja-JP"/>
              </w:rPr>
              <w:drawing>
                <wp:inline distT="0" distB="0" distL="0" distR="0" wp14:anchorId="1DE4FD5D" wp14:editId="3E962458">
                  <wp:extent cx="2687440" cy="2513034"/>
                  <wp:effectExtent l="0" t="0" r="5080" b="1905"/>
                  <wp:docPr id="1985219930"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19930" name="Picture 1" descr="A map of a city&#10;&#10;AI-generated content may be incorrect."/>
                          <pic:cNvPicPr/>
                        </pic:nvPicPr>
                        <pic:blipFill rotWithShape="1">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l="15288" t="9311" r="11" b="5988"/>
                          <a:stretch/>
                        </pic:blipFill>
                        <pic:spPr>
                          <a:xfrm>
                            <a:off x="0" y="0"/>
                            <a:ext cx="2701130" cy="2525836"/>
                          </a:xfrm>
                          <a:prstGeom prst="rect">
                            <a:avLst/>
                          </a:prstGeom>
                        </pic:spPr>
                      </pic:pic>
                    </a:graphicData>
                  </a:graphic>
                </wp:inline>
              </w:drawing>
            </w:r>
          </w:p>
        </w:tc>
      </w:tr>
    </w:tbl>
    <w:p w14:paraId="05DD8286" w14:textId="6A66BEE6" w:rsidR="009C7701" w:rsidRPr="000F78E4" w:rsidRDefault="009C7701" w:rsidP="009C7701">
      <w:pPr>
        <w:pStyle w:val="Caption"/>
        <w:rPr>
          <w:bCs w:val="0"/>
          <w:i w:val="0"/>
          <w:sz w:val="22"/>
          <w:szCs w:val="22"/>
        </w:rPr>
      </w:pPr>
      <w:r w:rsidRPr="000F78E4">
        <w:rPr>
          <w:b/>
          <w:i w:val="0"/>
          <w:sz w:val="22"/>
          <w:szCs w:val="22"/>
        </w:rPr>
        <w:t xml:space="preserve">Figure </w:t>
      </w:r>
      <w:r w:rsidRPr="000F78E4">
        <w:rPr>
          <w:b/>
          <w:i w:val="0"/>
          <w:sz w:val="22"/>
          <w:szCs w:val="22"/>
        </w:rPr>
        <w:fldChar w:fldCharType="begin"/>
      </w:r>
      <w:r w:rsidRPr="000F78E4">
        <w:rPr>
          <w:b/>
          <w:i w:val="0"/>
          <w:sz w:val="22"/>
          <w:szCs w:val="22"/>
        </w:rPr>
        <w:instrText xml:space="preserve"> SEQ Figure \* ARABIC </w:instrText>
      </w:r>
      <w:r w:rsidRPr="000F78E4">
        <w:rPr>
          <w:b/>
          <w:i w:val="0"/>
          <w:sz w:val="22"/>
          <w:szCs w:val="22"/>
        </w:rPr>
        <w:fldChar w:fldCharType="separate"/>
      </w:r>
      <w:r w:rsidR="00134D1B">
        <w:rPr>
          <w:b/>
          <w:i w:val="0"/>
          <w:noProof/>
          <w:sz w:val="22"/>
          <w:szCs w:val="22"/>
        </w:rPr>
        <w:t>1</w:t>
      </w:r>
      <w:r w:rsidRPr="000F78E4">
        <w:rPr>
          <w:b/>
          <w:i w:val="0"/>
          <w:sz w:val="22"/>
          <w:szCs w:val="22"/>
        </w:rPr>
        <w:fldChar w:fldCharType="end"/>
      </w:r>
      <w:r w:rsidRPr="000F78E4">
        <w:rPr>
          <w:bCs w:val="0"/>
          <w:i w:val="0"/>
          <w:sz w:val="22"/>
          <w:szCs w:val="22"/>
        </w:rPr>
        <w:t>. Location of Cau Do Water Treatment Plant.</w:t>
      </w:r>
    </w:p>
    <w:p w14:paraId="22E3B41A" w14:textId="5DE788BB" w:rsidR="00764784" w:rsidRDefault="00764784" w:rsidP="00764784">
      <w:pPr>
        <w:ind w:firstLine="360"/>
        <w:jc w:val="both"/>
        <w:rPr>
          <w:sz w:val="22"/>
          <w:szCs w:val="22"/>
        </w:rPr>
      </w:pPr>
      <w:r w:rsidRPr="00764784">
        <w:rPr>
          <w:sz w:val="22"/>
          <w:szCs w:val="22"/>
        </w:rPr>
        <w:t>During the treatment (</w:t>
      </w:r>
      <w:r w:rsidRPr="00764784">
        <w:rPr>
          <w:sz w:val="22"/>
          <w:szCs w:val="22"/>
        </w:rPr>
        <w:fldChar w:fldCharType="begin"/>
      </w:r>
      <w:r w:rsidRPr="00764784">
        <w:rPr>
          <w:sz w:val="22"/>
          <w:szCs w:val="22"/>
        </w:rPr>
        <w:instrText xml:space="preserve"> REF _Ref198190088 \h </w:instrText>
      </w:r>
      <w:r>
        <w:rPr>
          <w:sz w:val="22"/>
          <w:szCs w:val="22"/>
        </w:rPr>
        <w:instrText xml:space="preserve"> \* MERGEFORMAT </w:instrText>
      </w:r>
      <w:r w:rsidRPr="00764784">
        <w:rPr>
          <w:sz w:val="22"/>
          <w:szCs w:val="22"/>
        </w:rPr>
      </w:r>
      <w:r w:rsidRPr="00764784">
        <w:rPr>
          <w:sz w:val="22"/>
          <w:szCs w:val="22"/>
        </w:rPr>
        <w:fldChar w:fldCharType="separate"/>
      </w:r>
      <w:r w:rsidR="00134D1B" w:rsidRPr="00134D1B">
        <w:rPr>
          <w:sz w:val="22"/>
          <w:szCs w:val="22"/>
        </w:rPr>
        <w:t>Figure 2</w:t>
      </w:r>
      <w:r w:rsidRPr="00764784">
        <w:rPr>
          <w:sz w:val="22"/>
          <w:szCs w:val="22"/>
        </w:rPr>
        <w:fldChar w:fldCharType="end"/>
      </w:r>
      <w:r w:rsidRPr="00764784">
        <w:rPr>
          <w:sz w:val="22"/>
          <w:szCs w:val="22"/>
        </w:rPr>
        <w:t xml:space="preserve">) of raw river water for domestic use at the Cau Do Water Treatment Plant, the processes of suspended solids and turbidity removal result in the generation of substantial quantities of sludge. The principal sources of this sludge </w:t>
      </w:r>
      <w:r w:rsidR="00093D2F" w:rsidRPr="00704A8C">
        <w:rPr>
          <w:color w:val="EE0000"/>
          <w:sz w:val="22"/>
          <w:szCs w:val="22"/>
        </w:rPr>
        <w:t>are</w:t>
      </w:r>
      <w:r w:rsidRPr="00764784">
        <w:rPr>
          <w:sz w:val="22"/>
          <w:szCs w:val="22"/>
        </w:rPr>
        <w:t xml:space="preserve"> the sedimentation process</w:t>
      </w:r>
      <w:r w:rsidR="00704A8C" w:rsidRPr="00704A8C">
        <w:rPr>
          <w:color w:val="EE0000"/>
          <w:sz w:val="22"/>
          <w:szCs w:val="22"/>
        </w:rPr>
        <w:t>-</w:t>
      </w:r>
      <w:r w:rsidRPr="00764784">
        <w:rPr>
          <w:sz w:val="22"/>
          <w:szCs w:val="22"/>
        </w:rPr>
        <w:t>following</w:t>
      </w:r>
      <w:r w:rsidR="00704A8C">
        <w:rPr>
          <w:sz w:val="22"/>
          <w:szCs w:val="22"/>
        </w:rPr>
        <w:t xml:space="preserve"> </w:t>
      </w:r>
      <w:r w:rsidR="00704A8C" w:rsidRPr="00A530BF">
        <w:rPr>
          <w:color w:val="EE0000"/>
          <w:sz w:val="22"/>
          <w:szCs w:val="22"/>
        </w:rPr>
        <w:t>by</w:t>
      </w:r>
      <w:r w:rsidRPr="00764784">
        <w:rPr>
          <w:sz w:val="22"/>
          <w:szCs w:val="22"/>
        </w:rPr>
        <w:t xml:space="preserve"> the dosing of coagulant chemicals, where flocculated particles </w:t>
      </w:r>
      <w:r w:rsidRPr="00764784">
        <w:rPr>
          <w:sz w:val="22"/>
          <w:szCs w:val="22"/>
        </w:rPr>
        <w:lastRenderedPageBreak/>
        <w:t>aggregate and settle at the bottom of sedimentation basins, and the routine backwashing of sand filters, which removes accumulated particulates. Sludge from the sedimentation tanks, along with the solids-laden backwash water, is collected via an integrated system of pipelines and pumps</w:t>
      </w:r>
      <w:r w:rsidR="00C7148F">
        <w:rPr>
          <w:sz w:val="22"/>
          <w:szCs w:val="22"/>
        </w:rPr>
        <w:t>,</w:t>
      </w:r>
      <w:r w:rsidRPr="00764784">
        <w:rPr>
          <w:sz w:val="22"/>
          <w:szCs w:val="22"/>
        </w:rPr>
        <w:t xml:space="preserve"> and subsequently </w:t>
      </w:r>
      <w:r w:rsidRPr="00764784">
        <w:rPr>
          <w:sz w:val="22"/>
          <w:szCs w:val="22"/>
        </w:rPr>
        <w:t xml:space="preserve">conveyed to the plant’s designated sludge treatment facility. At this </w:t>
      </w:r>
      <w:r w:rsidRPr="00E25CBB">
        <w:rPr>
          <w:color w:val="EE0000"/>
          <w:sz w:val="22"/>
          <w:szCs w:val="22"/>
        </w:rPr>
        <w:t>s</w:t>
      </w:r>
      <w:r w:rsidR="00E25CBB" w:rsidRPr="00E25CBB">
        <w:rPr>
          <w:color w:val="EE0000"/>
          <w:sz w:val="22"/>
          <w:szCs w:val="22"/>
        </w:rPr>
        <w:t>tage</w:t>
      </w:r>
      <w:r w:rsidRPr="00764784">
        <w:rPr>
          <w:sz w:val="22"/>
          <w:szCs w:val="22"/>
        </w:rPr>
        <w:t xml:space="preserve">, the sludge undergoes dewatering and is encapsulated in specialized containment bags to facilitate handling, transport, and subsequent disposal or </w:t>
      </w:r>
      <w:r w:rsidR="001F4139" w:rsidRPr="001F4139">
        <w:rPr>
          <w:color w:val="EE0000"/>
          <w:sz w:val="22"/>
          <w:szCs w:val="22"/>
        </w:rPr>
        <w:t>further</w:t>
      </w:r>
      <w:r w:rsidR="001F4139">
        <w:rPr>
          <w:sz w:val="22"/>
          <w:szCs w:val="22"/>
        </w:rPr>
        <w:t xml:space="preserve"> </w:t>
      </w:r>
      <w:r w:rsidRPr="00764784">
        <w:rPr>
          <w:sz w:val="22"/>
          <w:szCs w:val="22"/>
        </w:rPr>
        <w:t>treatment</w:t>
      </w:r>
    </w:p>
    <w:p w14:paraId="1425AA11" w14:textId="77777777" w:rsidR="00764784" w:rsidRDefault="00764784" w:rsidP="00764784">
      <w:pPr>
        <w:ind w:firstLine="360"/>
        <w:jc w:val="both"/>
        <w:rPr>
          <w:sz w:val="22"/>
          <w:szCs w:val="22"/>
        </w:rPr>
        <w:sectPr w:rsidR="00764784" w:rsidSect="00F64C02">
          <w:type w:val="continuous"/>
          <w:pgSz w:w="11907" w:h="16840" w:code="9"/>
          <w:pgMar w:top="1134" w:right="1134" w:bottom="1134" w:left="1418" w:header="720" w:footer="720" w:gutter="0"/>
          <w:cols w:num="2" w:space="720"/>
          <w:docGrid w:linePitch="360"/>
        </w:sectPr>
      </w:pPr>
    </w:p>
    <w:p w14:paraId="7C075FB2" w14:textId="77777777" w:rsidR="00764784" w:rsidRDefault="00764784" w:rsidP="00764784">
      <w:pPr>
        <w:ind w:firstLine="360"/>
        <w:jc w:val="both"/>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764784" w14:paraId="0205531B" w14:textId="77777777" w:rsidTr="008145B4">
        <w:tc>
          <w:tcPr>
            <w:tcW w:w="9016" w:type="dxa"/>
          </w:tcPr>
          <w:p w14:paraId="5A5A01B3" w14:textId="77777777" w:rsidR="00764784" w:rsidRDefault="00764784" w:rsidP="008145B4"/>
          <w:p w14:paraId="4A00212B" w14:textId="77777777" w:rsidR="00764784" w:rsidRDefault="00764784" w:rsidP="008145B4">
            <w:r w:rsidRPr="00926AC3">
              <w:rPr>
                <w:noProof/>
              </w:rPr>
              <w:drawing>
                <wp:inline distT="0" distB="0" distL="0" distR="0" wp14:anchorId="5B924BFF" wp14:editId="167A69B4">
                  <wp:extent cx="6119495" cy="2478405"/>
                  <wp:effectExtent l="0" t="0" r="0" b="0"/>
                  <wp:docPr id="1281552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52326" name=""/>
                          <pic:cNvPicPr/>
                        </pic:nvPicPr>
                        <pic:blipFill>
                          <a:blip r:embed="rId13"/>
                          <a:stretch>
                            <a:fillRect/>
                          </a:stretch>
                        </pic:blipFill>
                        <pic:spPr>
                          <a:xfrm>
                            <a:off x="0" y="0"/>
                            <a:ext cx="6119495" cy="2478405"/>
                          </a:xfrm>
                          <a:prstGeom prst="rect">
                            <a:avLst/>
                          </a:prstGeom>
                        </pic:spPr>
                      </pic:pic>
                    </a:graphicData>
                  </a:graphic>
                </wp:inline>
              </w:drawing>
            </w:r>
          </w:p>
        </w:tc>
      </w:tr>
    </w:tbl>
    <w:p w14:paraId="2151D62D" w14:textId="2E75EFA7" w:rsidR="00764784" w:rsidRPr="000F78E4" w:rsidRDefault="00764784" w:rsidP="00764784">
      <w:pPr>
        <w:pStyle w:val="Caption"/>
        <w:rPr>
          <w:bCs w:val="0"/>
          <w:i w:val="0"/>
          <w:sz w:val="22"/>
          <w:szCs w:val="22"/>
        </w:rPr>
      </w:pPr>
      <w:bookmarkStart w:id="0" w:name="_Ref198190088"/>
      <w:r w:rsidRPr="000F78E4">
        <w:rPr>
          <w:b/>
          <w:i w:val="0"/>
          <w:sz w:val="22"/>
          <w:szCs w:val="22"/>
        </w:rPr>
        <w:t xml:space="preserve">Figure </w:t>
      </w:r>
      <w:r w:rsidRPr="000F78E4">
        <w:rPr>
          <w:b/>
          <w:i w:val="0"/>
          <w:sz w:val="22"/>
          <w:szCs w:val="22"/>
        </w:rPr>
        <w:fldChar w:fldCharType="begin"/>
      </w:r>
      <w:r w:rsidRPr="000F78E4">
        <w:rPr>
          <w:b/>
          <w:i w:val="0"/>
          <w:sz w:val="22"/>
          <w:szCs w:val="22"/>
        </w:rPr>
        <w:instrText xml:space="preserve"> SEQ Figure \* ARABIC </w:instrText>
      </w:r>
      <w:r w:rsidRPr="000F78E4">
        <w:rPr>
          <w:b/>
          <w:i w:val="0"/>
          <w:sz w:val="22"/>
          <w:szCs w:val="22"/>
        </w:rPr>
        <w:fldChar w:fldCharType="separate"/>
      </w:r>
      <w:r w:rsidR="00134D1B">
        <w:rPr>
          <w:b/>
          <w:i w:val="0"/>
          <w:noProof/>
          <w:sz w:val="22"/>
          <w:szCs w:val="22"/>
        </w:rPr>
        <w:t>2</w:t>
      </w:r>
      <w:r w:rsidRPr="000F78E4">
        <w:rPr>
          <w:b/>
          <w:i w:val="0"/>
          <w:sz w:val="22"/>
          <w:szCs w:val="22"/>
        </w:rPr>
        <w:fldChar w:fldCharType="end"/>
      </w:r>
      <w:bookmarkEnd w:id="0"/>
      <w:r w:rsidRPr="000F78E4">
        <w:rPr>
          <w:bCs w:val="0"/>
          <w:i w:val="0"/>
          <w:sz w:val="22"/>
          <w:szCs w:val="22"/>
        </w:rPr>
        <w:t>. The process of a Water treatment plant.</w:t>
      </w:r>
    </w:p>
    <w:p w14:paraId="565432EC" w14:textId="77777777" w:rsidR="00764784" w:rsidRDefault="00764784" w:rsidP="00764784">
      <w:pPr>
        <w:ind w:firstLine="360"/>
        <w:jc w:val="both"/>
        <w:rPr>
          <w:sz w:val="22"/>
          <w:szCs w:val="22"/>
        </w:rPr>
      </w:pPr>
    </w:p>
    <w:p w14:paraId="7D5F8EA1" w14:textId="77777777" w:rsidR="00764784" w:rsidRDefault="00764784" w:rsidP="00764784">
      <w:pPr>
        <w:ind w:firstLine="360"/>
        <w:jc w:val="both"/>
        <w:rPr>
          <w:sz w:val="22"/>
          <w:szCs w:val="22"/>
        </w:rPr>
        <w:sectPr w:rsidR="00764784" w:rsidSect="00764784">
          <w:type w:val="continuous"/>
          <w:pgSz w:w="11907" w:h="16840" w:code="9"/>
          <w:pgMar w:top="1134" w:right="1134" w:bottom="1134" w:left="1418" w:header="720" w:footer="720" w:gutter="0"/>
          <w:cols w:space="720"/>
          <w:docGrid w:linePitch="360"/>
        </w:sectPr>
      </w:pPr>
    </w:p>
    <w:p w14:paraId="6265FB1E" w14:textId="77777777" w:rsidR="00764784" w:rsidRPr="00764784" w:rsidRDefault="00764784" w:rsidP="00764784">
      <w:pPr>
        <w:ind w:firstLine="360"/>
        <w:jc w:val="both"/>
        <w:rPr>
          <w:sz w:val="22"/>
          <w:szCs w:val="22"/>
        </w:rPr>
      </w:pPr>
    </w:p>
    <w:p w14:paraId="18B7C8DF" w14:textId="77777777" w:rsidR="00764784" w:rsidRPr="00764784" w:rsidRDefault="00764784" w:rsidP="00764784"/>
    <w:p w14:paraId="58D5E82A" w14:textId="447149A6" w:rsidR="00764784" w:rsidRPr="009C7701" w:rsidRDefault="00764784" w:rsidP="00764784">
      <w:pPr>
        <w:tabs>
          <w:tab w:val="right" w:leader="hyphen" w:pos="9072"/>
        </w:tabs>
        <w:spacing w:before="120" w:after="120"/>
        <w:jc w:val="both"/>
        <w:rPr>
          <w:b/>
          <w:bCs/>
          <w:sz w:val="22"/>
          <w:szCs w:val="22"/>
        </w:rPr>
      </w:pPr>
      <w:r>
        <w:rPr>
          <w:b/>
          <w:bCs/>
          <w:sz w:val="22"/>
          <w:szCs w:val="22"/>
        </w:rPr>
        <w:t>3. CONCRETE MIXTURE WITH WATER TREATMENT SLUDGE AS PARTIAL CEMENT SUBSTITUTE</w:t>
      </w:r>
    </w:p>
    <w:p w14:paraId="7008AED9" w14:textId="1ADBA92F" w:rsidR="00764784" w:rsidRDefault="00764784" w:rsidP="00764784">
      <w:pPr>
        <w:ind w:firstLine="360"/>
        <w:jc w:val="both"/>
        <w:rPr>
          <w:sz w:val="22"/>
          <w:szCs w:val="22"/>
        </w:rPr>
      </w:pPr>
      <w:r w:rsidRPr="00764784">
        <w:rPr>
          <w:sz w:val="22"/>
          <w:szCs w:val="22"/>
        </w:rPr>
        <w:t xml:space="preserve">Water treatment sludge collected from the treatment plant </w:t>
      </w:r>
      <w:r w:rsidR="005D1B65" w:rsidRPr="005D1B65">
        <w:rPr>
          <w:color w:val="EE0000"/>
          <w:sz w:val="22"/>
          <w:szCs w:val="22"/>
        </w:rPr>
        <w:t>wa</w:t>
      </w:r>
      <w:r w:rsidRPr="005D1B65">
        <w:rPr>
          <w:color w:val="EE0000"/>
          <w:sz w:val="22"/>
          <w:szCs w:val="22"/>
        </w:rPr>
        <w:t>s</w:t>
      </w:r>
      <w:r w:rsidRPr="00764784">
        <w:rPr>
          <w:sz w:val="22"/>
          <w:szCs w:val="22"/>
        </w:rPr>
        <w:t xml:space="preserve"> subjected to thermal processing at temperatures of 300°C in a controlled heating chamber (</w:t>
      </w:r>
      <w:r w:rsidRPr="00764784">
        <w:rPr>
          <w:sz w:val="22"/>
          <w:szCs w:val="22"/>
        </w:rPr>
        <w:fldChar w:fldCharType="begin"/>
      </w:r>
      <w:r w:rsidRPr="00764784">
        <w:rPr>
          <w:sz w:val="22"/>
          <w:szCs w:val="22"/>
        </w:rPr>
        <w:instrText xml:space="preserve"> REF _Ref198192534 \h </w:instrText>
      </w:r>
      <w:r>
        <w:rPr>
          <w:sz w:val="22"/>
          <w:szCs w:val="22"/>
        </w:rPr>
        <w:instrText xml:space="preserve"> \* MERGEFORMAT </w:instrText>
      </w:r>
      <w:r w:rsidRPr="00764784">
        <w:rPr>
          <w:sz w:val="22"/>
          <w:szCs w:val="22"/>
        </w:rPr>
      </w:r>
      <w:r w:rsidRPr="00764784">
        <w:rPr>
          <w:sz w:val="22"/>
          <w:szCs w:val="22"/>
        </w:rPr>
        <w:fldChar w:fldCharType="separate"/>
      </w:r>
      <w:r w:rsidR="00134D1B" w:rsidRPr="00134D1B">
        <w:rPr>
          <w:sz w:val="22"/>
          <w:szCs w:val="22"/>
        </w:rPr>
        <w:t>Figure 3</w:t>
      </w:r>
      <w:r w:rsidRPr="00764784">
        <w:rPr>
          <w:sz w:val="22"/>
          <w:szCs w:val="22"/>
        </w:rPr>
        <w:fldChar w:fldCharType="end"/>
      </w:r>
      <w:r w:rsidRPr="00764784">
        <w:rPr>
          <w:sz w:val="22"/>
          <w:szCs w:val="22"/>
        </w:rPr>
        <w:t>)</w:t>
      </w:r>
      <w:r w:rsidR="001F12CE">
        <w:rPr>
          <w:sz w:val="22"/>
          <w:szCs w:val="22"/>
        </w:rPr>
        <w:t xml:space="preserve">. </w:t>
      </w:r>
      <w:r w:rsidRPr="00764784">
        <w:rPr>
          <w:sz w:val="22"/>
          <w:szCs w:val="22"/>
        </w:rPr>
        <w:t xml:space="preserve">This thermal treatment </w:t>
      </w:r>
      <w:r w:rsidRPr="002A448F">
        <w:rPr>
          <w:color w:val="EE0000"/>
          <w:sz w:val="22"/>
          <w:szCs w:val="22"/>
        </w:rPr>
        <w:t>aim</w:t>
      </w:r>
      <w:r w:rsidR="002A448F" w:rsidRPr="002A448F">
        <w:rPr>
          <w:color w:val="EE0000"/>
          <w:sz w:val="22"/>
          <w:szCs w:val="22"/>
        </w:rPr>
        <w:t>ed</w:t>
      </w:r>
      <w:r w:rsidRPr="00764784">
        <w:rPr>
          <w:sz w:val="22"/>
          <w:szCs w:val="22"/>
        </w:rPr>
        <w:t xml:space="preserve"> to eliminate residual moisture content within the sludge. </w:t>
      </w:r>
      <w:r w:rsidR="00A62CD2" w:rsidRPr="00A62CD2">
        <w:rPr>
          <w:color w:val="EE0000"/>
          <w:sz w:val="22"/>
          <w:szCs w:val="22"/>
        </w:rPr>
        <w:t>The process duration ranged from 2 to 3 days, depending on the initial moisture content</w:t>
      </w:r>
      <w:r w:rsidR="001F12CE" w:rsidRPr="00A62CD2">
        <w:rPr>
          <w:color w:val="EE0000"/>
          <w:sz w:val="22"/>
          <w:szCs w:val="22"/>
        </w:rPr>
        <w:t>.</w:t>
      </w:r>
      <w:r w:rsidR="001F12CE" w:rsidRPr="00764784">
        <w:rPr>
          <w:sz w:val="22"/>
          <w:szCs w:val="22"/>
        </w:rPr>
        <w:t xml:space="preserve"> </w:t>
      </w:r>
      <w:r w:rsidRPr="00764784">
        <w:rPr>
          <w:sz w:val="22"/>
          <w:szCs w:val="22"/>
        </w:rPr>
        <w:t xml:space="preserve">The heating process </w:t>
      </w:r>
      <w:r w:rsidR="002A448F" w:rsidRPr="002A448F">
        <w:rPr>
          <w:color w:val="EE0000"/>
          <w:sz w:val="22"/>
          <w:szCs w:val="22"/>
        </w:rPr>
        <w:t>wa</w:t>
      </w:r>
      <w:r w:rsidRPr="002A448F">
        <w:rPr>
          <w:color w:val="EE0000"/>
          <w:sz w:val="22"/>
          <w:szCs w:val="22"/>
        </w:rPr>
        <w:t>s</w:t>
      </w:r>
      <w:r w:rsidRPr="00764784">
        <w:rPr>
          <w:sz w:val="22"/>
          <w:szCs w:val="22"/>
        </w:rPr>
        <w:t xml:space="preserve"> considered complete when the mass difference between two consecutive weight measurements </w:t>
      </w:r>
      <w:r w:rsidRPr="00A93E51">
        <w:rPr>
          <w:color w:val="EE0000"/>
          <w:sz w:val="22"/>
          <w:szCs w:val="22"/>
        </w:rPr>
        <w:t>bec</w:t>
      </w:r>
      <w:r w:rsidR="00A93E51" w:rsidRPr="00A93E51">
        <w:rPr>
          <w:color w:val="EE0000"/>
          <w:sz w:val="22"/>
          <w:szCs w:val="22"/>
        </w:rPr>
        <w:t>ame</w:t>
      </w:r>
      <w:r w:rsidRPr="00764784">
        <w:rPr>
          <w:sz w:val="22"/>
          <w:szCs w:val="22"/>
        </w:rPr>
        <w:t xml:space="preserve"> negligible, indicating the attainment of a constant weight.</w:t>
      </w:r>
    </w:p>
    <w:p w14:paraId="03DE3CA4" w14:textId="4729EF2B" w:rsidR="00764784" w:rsidRDefault="00764784" w:rsidP="00764784">
      <w:pPr>
        <w:ind w:firstLine="360"/>
        <w:jc w:val="both"/>
        <w:rPr>
          <w:sz w:val="22"/>
          <w:szCs w:val="22"/>
        </w:rPr>
      </w:pPr>
      <w:r w:rsidRPr="00764784">
        <w:rPr>
          <w:sz w:val="22"/>
          <w:szCs w:val="22"/>
        </w:rPr>
        <w:fldChar w:fldCharType="begin"/>
      </w:r>
      <w:r w:rsidRPr="00764784">
        <w:rPr>
          <w:sz w:val="22"/>
          <w:szCs w:val="22"/>
        </w:rPr>
        <w:instrText xml:space="preserve"> REF _Ref200637086 \h </w:instrText>
      </w:r>
      <w:r>
        <w:rPr>
          <w:sz w:val="22"/>
          <w:szCs w:val="22"/>
        </w:rPr>
        <w:instrText xml:space="preserve"> \* MERGEFORMAT </w:instrText>
      </w:r>
      <w:r w:rsidRPr="00764784">
        <w:rPr>
          <w:sz w:val="22"/>
          <w:szCs w:val="22"/>
        </w:rPr>
      </w:r>
      <w:r w:rsidRPr="00764784">
        <w:rPr>
          <w:sz w:val="22"/>
          <w:szCs w:val="22"/>
        </w:rPr>
        <w:fldChar w:fldCharType="separate"/>
      </w:r>
      <w:r w:rsidR="00134D1B" w:rsidRPr="00134D1B">
        <w:rPr>
          <w:sz w:val="22"/>
          <w:szCs w:val="22"/>
        </w:rPr>
        <w:t>Figure 4</w:t>
      </w:r>
      <w:r w:rsidRPr="00764784">
        <w:rPr>
          <w:sz w:val="22"/>
          <w:szCs w:val="22"/>
        </w:rPr>
        <w:fldChar w:fldCharType="end"/>
      </w:r>
      <w:r w:rsidRPr="00764784">
        <w:rPr>
          <w:sz w:val="22"/>
          <w:szCs w:val="22"/>
        </w:rPr>
        <w:t xml:space="preserve"> presents the chemical compositions of WTS </w:t>
      </w:r>
      <w:r w:rsidR="00A93E51" w:rsidRPr="00A93E51">
        <w:rPr>
          <w:color w:val="EE0000"/>
          <w:sz w:val="22"/>
          <w:szCs w:val="22"/>
        </w:rPr>
        <w:t>in</w:t>
      </w:r>
      <w:r w:rsidRPr="00764784">
        <w:rPr>
          <w:sz w:val="22"/>
          <w:szCs w:val="22"/>
        </w:rPr>
        <w:t xml:space="preserve"> its original state (sample M1) and after heating at 300°C (sample M</w:t>
      </w:r>
      <w:r w:rsidR="00DD5654">
        <w:rPr>
          <w:sz w:val="22"/>
          <w:szCs w:val="22"/>
          <w:lang w:val="vi-VN"/>
        </w:rPr>
        <w:t>2</w:t>
      </w:r>
      <w:r w:rsidRPr="00764784">
        <w:rPr>
          <w:sz w:val="22"/>
          <w:szCs w:val="22"/>
        </w:rPr>
        <w:t>). Following thermal treatment, the Loss On Ignition (LOI) content decreased</w:t>
      </w:r>
      <w:r w:rsidR="00C23890">
        <w:rPr>
          <w:sz w:val="22"/>
          <w:szCs w:val="22"/>
        </w:rPr>
        <w:t xml:space="preserve"> </w:t>
      </w:r>
      <w:r w:rsidR="00C23890" w:rsidRPr="00C23890">
        <w:rPr>
          <w:color w:val="EE0000"/>
          <w:sz w:val="22"/>
          <w:szCs w:val="22"/>
        </w:rPr>
        <w:t>significantly</w:t>
      </w:r>
      <w:r w:rsidRPr="00764784">
        <w:rPr>
          <w:sz w:val="22"/>
          <w:szCs w:val="22"/>
        </w:rPr>
        <w:t>, from nearly 30% in the original state to approximately 5% at 300°C. This expected behavior reveals a possibility to remove unwanted moisture and organic matter from the WTS for further use as a cement substitute</w:t>
      </w:r>
      <w:r>
        <w:rPr>
          <w:sz w:val="22"/>
          <w:szCs w:val="22"/>
        </w:rPr>
        <w:t>.</w:t>
      </w:r>
    </w:p>
    <w:p w14:paraId="25869165" w14:textId="53B5CDC0" w:rsidR="00764784" w:rsidRPr="00764784" w:rsidRDefault="00764784" w:rsidP="00764784">
      <w:pPr>
        <w:ind w:firstLine="360"/>
        <w:jc w:val="both"/>
        <w:rPr>
          <w:sz w:val="22"/>
          <w:szCs w:val="22"/>
        </w:rPr>
      </w:pPr>
      <w:r w:rsidRPr="00764784">
        <w:rPr>
          <w:sz w:val="22"/>
          <w:szCs w:val="22"/>
        </w:rPr>
        <w:t xml:space="preserve">Following thermal treatment, the water treatment sludge (WTS) was allowed to cool to </w:t>
      </w:r>
      <w:r w:rsidRPr="00764784">
        <w:rPr>
          <w:sz w:val="22"/>
          <w:szCs w:val="22"/>
        </w:rPr>
        <w:t xml:space="preserve">room temperature, </w:t>
      </w:r>
      <w:r w:rsidR="000A18D3" w:rsidRPr="00112AE7">
        <w:rPr>
          <w:color w:val="EE0000"/>
          <w:sz w:val="22"/>
          <w:szCs w:val="22"/>
        </w:rPr>
        <w:t>then crushed</w:t>
      </w:r>
      <w:r w:rsidRPr="00112AE7">
        <w:rPr>
          <w:color w:val="EE0000"/>
          <w:sz w:val="22"/>
          <w:szCs w:val="22"/>
        </w:rPr>
        <w:t xml:space="preserve"> and siev</w:t>
      </w:r>
      <w:r w:rsidR="00112AE7" w:rsidRPr="00112AE7">
        <w:rPr>
          <w:color w:val="EE0000"/>
          <w:sz w:val="22"/>
          <w:szCs w:val="22"/>
        </w:rPr>
        <w:t>ed</w:t>
      </w:r>
      <w:r w:rsidRPr="00764784">
        <w:rPr>
          <w:sz w:val="22"/>
          <w:szCs w:val="22"/>
        </w:rPr>
        <w:t xml:space="preserve"> to obtain particles with diameter</w:t>
      </w:r>
      <w:r w:rsidR="00112AE7">
        <w:rPr>
          <w:sz w:val="22"/>
          <w:szCs w:val="22"/>
        </w:rPr>
        <w:t>s</w:t>
      </w:r>
      <w:r w:rsidRPr="00764784">
        <w:rPr>
          <w:sz w:val="22"/>
          <w:szCs w:val="22"/>
        </w:rPr>
        <w:t xml:space="preserve"> </w:t>
      </w:r>
      <w:r w:rsidR="00112AE7" w:rsidRPr="00112AE7">
        <w:rPr>
          <w:color w:val="EE0000"/>
          <w:sz w:val="22"/>
          <w:szCs w:val="22"/>
        </w:rPr>
        <w:t>smaller</w:t>
      </w:r>
      <w:r w:rsidRPr="00764784">
        <w:rPr>
          <w:sz w:val="22"/>
          <w:szCs w:val="22"/>
        </w:rPr>
        <w:t xml:space="preserve"> than 0.09 mm—comparable to the fineness of Portland cement. To prevent agglomeration caused by ambient moisture, the processed WTS was subsequently stored in sealed plastic bags and placed in a controlled dry chamber to maintain its stability </w:t>
      </w:r>
      <w:r w:rsidR="00EE38D5" w:rsidRPr="00EE38D5">
        <w:rPr>
          <w:color w:val="EE0000"/>
          <w:sz w:val="22"/>
          <w:szCs w:val="22"/>
        </w:rPr>
        <w:t>before</w:t>
      </w:r>
      <w:r w:rsidRPr="00764784">
        <w:rPr>
          <w:sz w:val="22"/>
          <w:szCs w:val="22"/>
        </w:rPr>
        <w:t xml:space="preserve"> further use</w:t>
      </w:r>
    </w:p>
    <w:p w14:paraId="720E314F" w14:textId="77777777" w:rsidR="00764784" w:rsidRPr="00764784" w:rsidRDefault="00764784" w:rsidP="00764784">
      <w:pPr>
        <w:ind w:firstLine="360"/>
        <w:jc w:val="both"/>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7"/>
      </w:tblGrid>
      <w:tr w:rsidR="00764784" w:rsidRPr="00764784" w14:paraId="55672C7D" w14:textId="77777777" w:rsidTr="008145B4">
        <w:tc>
          <w:tcPr>
            <w:tcW w:w="9016" w:type="dxa"/>
          </w:tcPr>
          <w:p w14:paraId="7A381AC0" w14:textId="77777777" w:rsidR="00764784" w:rsidRPr="00764784" w:rsidRDefault="00764784" w:rsidP="00764784">
            <w:pPr>
              <w:jc w:val="both"/>
              <w:rPr>
                <w:sz w:val="22"/>
                <w:szCs w:val="22"/>
              </w:rPr>
            </w:pPr>
            <w:r w:rsidRPr="00764784">
              <w:rPr>
                <w:noProof/>
                <w:sz w:val="22"/>
                <w:szCs w:val="22"/>
              </w:rPr>
              <w:drawing>
                <wp:inline distT="0" distB="0" distL="0" distR="0" wp14:anchorId="3325562E" wp14:editId="09855A32">
                  <wp:extent cx="2520000" cy="3096000"/>
                  <wp:effectExtent l="0" t="0" r="5080" b="0"/>
                  <wp:docPr id="704136173" name="Picture 3" descr="A blue door with a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36173" name="Picture 3" descr="A blue door with a window&#10;&#10;AI-generated content may be incorrect."/>
                          <pic:cNvPicPr/>
                        </pic:nvPicPr>
                        <pic:blipFill rotWithShape="1">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5027" b="7933"/>
                          <a:stretch/>
                        </pic:blipFill>
                        <pic:spPr bwMode="auto">
                          <a:xfrm>
                            <a:off x="0" y="0"/>
                            <a:ext cx="2520000" cy="3096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229119" w14:textId="5DACB3A0" w:rsidR="00764784" w:rsidRDefault="00764784" w:rsidP="00764784">
      <w:pPr>
        <w:pStyle w:val="Caption"/>
        <w:rPr>
          <w:bCs w:val="0"/>
          <w:i w:val="0"/>
          <w:sz w:val="22"/>
          <w:szCs w:val="22"/>
        </w:rPr>
      </w:pPr>
      <w:bookmarkStart w:id="1" w:name="_Ref198192534"/>
      <w:r w:rsidRPr="000F78E4">
        <w:rPr>
          <w:b/>
          <w:i w:val="0"/>
          <w:sz w:val="22"/>
          <w:szCs w:val="22"/>
        </w:rPr>
        <w:t xml:space="preserve">Figure </w:t>
      </w:r>
      <w:r w:rsidRPr="000F78E4">
        <w:rPr>
          <w:b/>
          <w:i w:val="0"/>
          <w:sz w:val="22"/>
          <w:szCs w:val="22"/>
        </w:rPr>
        <w:fldChar w:fldCharType="begin"/>
      </w:r>
      <w:r w:rsidRPr="000F78E4">
        <w:rPr>
          <w:b/>
          <w:i w:val="0"/>
          <w:sz w:val="22"/>
          <w:szCs w:val="22"/>
        </w:rPr>
        <w:instrText xml:space="preserve"> SEQ Figure \* ARABIC </w:instrText>
      </w:r>
      <w:r w:rsidRPr="000F78E4">
        <w:rPr>
          <w:b/>
          <w:i w:val="0"/>
          <w:sz w:val="22"/>
          <w:szCs w:val="22"/>
        </w:rPr>
        <w:fldChar w:fldCharType="separate"/>
      </w:r>
      <w:r w:rsidR="00134D1B">
        <w:rPr>
          <w:b/>
          <w:i w:val="0"/>
          <w:noProof/>
          <w:sz w:val="22"/>
          <w:szCs w:val="22"/>
        </w:rPr>
        <w:t>3</w:t>
      </w:r>
      <w:r w:rsidRPr="000F78E4">
        <w:rPr>
          <w:b/>
          <w:i w:val="0"/>
          <w:sz w:val="22"/>
          <w:szCs w:val="22"/>
        </w:rPr>
        <w:fldChar w:fldCharType="end"/>
      </w:r>
      <w:bookmarkEnd w:id="1"/>
      <w:r w:rsidRPr="00764784">
        <w:rPr>
          <w:bCs w:val="0"/>
          <w:i w:val="0"/>
          <w:sz w:val="22"/>
          <w:szCs w:val="22"/>
        </w:rPr>
        <w:t>. Heating Chamber</w:t>
      </w:r>
    </w:p>
    <w:p w14:paraId="716D8B90" w14:textId="08878334" w:rsidR="00F10AAD" w:rsidRPr="003D4BCC" w:rsidRDefault="00764784" w:rsidP="00764784">
      <w:pPr>
        <w:ind w:firstLine="360"/>
        <w:jc w:val="both"/>
        <w:rPr>
          <w:color w:val="EE0000"/>
          <w:sz w:val="22"/>
          <w:szCs w:val="22"/>
        </w:rPr>
      </w:pPr>
      <w:r w:rsidRPr="00764784">
        <w:rPr>
          <w:sz w:val="22"/>
          <w:szCs w:val="22"/>
        </w:rPr>
        <w:lastRenderedPageBreak/>
        <w:t>The concrete mixtures was designed for concrete of strength</w:t>
      </w:r>
      <w:r w:rsidR="00E53616">
        <w:rPr>
          <w:sz w:val="22"/>
          <w:szCs w:val="22"/>
        </w:rPr>
        <w:t xml:space="preserve"> </w:t>
      </w:r>
      <w:r w:rsidR="00E53616" w:rsidRPr="00E53616">
        <w:rPr>
          <w:color w:val="EE0000"/>
          <w:sz w:val="22"/>
          <w:szCs w:val="22"/>
        </w:rPr>
        <w:t>grade</w:t>
      </w:r>
      <w:r w:rsidRPr="00764784">
        <w:rPr>
          <w:sz w:val="22"/>
          <w:szCs w:val="22"/>
        </w:rPr>
        <w:t xml:space="preserve"> B15 according to The Vietnamese Standard TC</w:t>
      </w:r>
      <w:r w:rsidR="00E53616">
        <w:rPr>
          <w:sz w:val="22"/>
          <w:szCs w:val="22"/>
        </w:rPr>
        <w:t>VN</w:t>
      </w:r>
      <w:r w:rsidRPr="00764784">
        <w:rPr>
          <w:sz w:val="22"/>
          <w:szCs w:val="22"/>
        </w:rPr>
        <w:t xml:space="preserve"> 5574:2018 </w:t>
      </w:r>
      <w:sdt>
        <w:sdtPr>
          <w:rPr>
            <w:color w:val="000000"/>
            <w:vertAlign w:val="superscript"/>
          </w:rPr>
          <w:tag w:val="MENDELEY_CITATION_v3_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"/>
          <w:id w:val="830571621"/>
          <w:placeholder>
            <w:docPart w:val="34C57DA8645F1A429F4AF9345582A25B"/>
          </w:placeholder>
        </w:sdtPr>
        <w:sdtContent>
          <w:r w:rsidR="00477B6A" w:rsidRPr="00477B6A">
            <w:rPr>
              <w:color w:val="000000"/>
              <w:vertAlign w:val="superscript"/>
            </w:rPr>
            <w:t>16</w:t>
          </w:r>
        </w:sdtContent>
      </w:sdt>
      <w:r w:rsidRPr="00764784">
        <w:rPr>
          <w:sz w:val="22"/>
          <w:szCs w:val="22"/>
        </w:rPr>
        <w:t xml:space="preserve">. </w:t>
      </w:r>
      <w:r w:rsidR="00C62996">
        <w:rPr>
          <w:sz w:val="22"/>
          <w:szCs w:val="22"/>
        </w:rPr>
        <w:t>D</w:t>
      </w:r>
      <w:r w:rsidRPr="00764784">
        <w:rPr>
          <w:sz w:val="22"/>
          <w:szCs w:val="22"/>
        </w:rPr>
        <w:t>ifferent mixtures</w:t>
      </w:r>
      <w:r w:rsidR="00C62996">
        <w:rPr>
          <w:sz w:val="22"/>
          <w:szCs w:val="22"/>
        </w:rPr>
        <w:t xml:space="preserve"> </w:t>
      </w:r>
      <w:r w:rsidR="00C62996" w:rsidRPr="00364DF4">
        <w:rPr>
          <w:color w:val="EE0000"/>
          <w:sz w:val="22"/>
          <w:szCs w:val="22"/>
        </w:rPr>
        <w:t>were prepared</w:t>
      </w:r>
      <w:r w:rsidRPr="00364DF4">
        <w:rPr>
          <w:color w:val="EE0000"/>
          <w:sz w:val="22"/>
          <w:szCs w:val="22"/>
        </w:rPr>
        <w:t xml:space="preserve"> </w:t>
      </w:r>
      <w:r w:rsidRPr="00764784">
        <w:rPr>
          <w:sz w:val="22"/>
          <w:szCs w:val="22"/>
        </w:rPr>
        <w:t>corresponding to different replacement ratio</w:t>
      </w:r>
      <w:r w:rsidR="00364DF4">
        <w:rPr>
          <w:sz w:val="22"/>
          <w:szCs w:val="22"/>
        </w:rPr>
        <w:t>s</w:t>
      </w:r>
      <w:r w:rsidRPr="00764784">
        <w:rPr>
          <w:sz w:val="22"/>
          <w:szCs w:val="22"/>
        </w:rPr>
        <w:t xml:space="preserve"> of WT</w:t>
      </w:r>
      <w:r w:rsidR="00364DF4">
        <w:rPr>
          <w:sz w:val="22"/>
          <w:szCs w:val="22"/>
        </w:rPr>
        <w:t>S</w:t>
      </w:r>
      <w:r w:rsidRPr="00764784">
        <w:rPr>
          <w:sz w:val="22"/>
          <w:szCs w:val="22"/>
        </w:rPr>
        <w:t xml:space="preserve"> for Portland cement: 0%, 5% and 10% at 300°C. </w:t>
      </w:r>
      <w:r w:rsidR="00F10AAD" w:rsidRPr="003D4BCC">
        <w:rPr>
          <w:color w:val="EE0000"/>
          <w:sz w:val="22"/>
          <w:szCs w:val="22"/>
        </w:rPr>
        <w:t>The</w:t>
      </w:r>
      <w:r w:rsidR="00E43691" w:rsidRPr="003D4BCC">
        <w:rPr>
          <w:color w:val="EE0000"/>
          <w:sz w:val="22"/>
          <w:szCs w:val="22"/>
          <w:lang w:val="vi-VN"/>
        </w:rPr>
        <w:t xml:space="preserve"> grade</w:t>
      </w:r>
      <w:r w:rsidR="00F10AAD" w:rsidRPr="003D4BCC">
        <w:rPr>
          <w:color w:val="EE0000"/>
          <w:sz w:val="22"/>
          <w:szCs w:val="22"/>
          <w:lang w:val="vi-VN"/>
        </w:rPr>
        <w:t xml:space="preserve"> c</w:t>
      </w:r>
      <w:r w:rsidR="00F10AAD" w:rsidRPr="003D4BCC">
        <w:rPr>
          <w:color w:val="EE0000"/>
          <w:sz w:val="22"/>
          <w:szCs w:val="22"/>
        </w:rPr>
        <w:t>ement used in this st</w:t>
      </w:r>
      <w:r w:rsidR="006C476C" w:rsidRPr="003D4BCC">
        <w:rPr>
          <w:color w:val="EE0000"/>
          <w:sz w:val="22"/>
          <w:szCs w:val="22"/>
        </w:rPr>
        <w:t xml:space="preserve">udy </w:t>
      </w:r>
      <w:r w:rsidR="003E3576">
        <w:rPr>
          <w:color w:val="EE0000"/>
          <w:sz w:val="22"/>
          <w:szCs w:val="22"/>
        </w:rPr>
        <w:t>was</w:t>
      </w:r>
      <w:r w:rsidR="00C50C7F" w:rsidRPr="003D4BCC">
        <w:rPr>
          <w:color w:val="EE0000"/>
          <w:sz w:val="22"/>
          <w:szCs w:val="22"/>
        </w:rPr>
        <w:t xml:space="preserve"> PCB40</w:t>
      </w:r>
      <w:r w:rsidR="003E3576">
        <w:rPr>
          <w:color w:val="EE0000"/>
          <w:sz w:val="22"/>
          <w:szCs w:val="22"/>
        </w:rPr>
        <w:t>,</w:t>
      </w:r>
      <w:r w:rsidR="006C476C" w:rsidRPr="003D4BCC">
        <w:rPr>
          <w:color w:val="EE0000"/>
          <w:sz w:val="22"/>
          <w:szCs w:val="22"/>
        </w:rPr>
        <w:t xml:space="preserve"> </w:t>
      </w:r>
      <w:r w:rsidR="003E3576">
        <w:rPr>
          <w:color w:val="EE0000"/>
          <w:sz w:val="22"/>
          <w:szCs w:val="22"/>
        </w:rPr>
        <w:t>manufactured</w:t>
      </w:r>
      <w:r w:rsidR="00C50C7F" w:rsidRPr="003D4BCC">
        <w:rPr>
          <w:color w:val="EE0000"/>
          <w:sz w:val="22"/>
          <w:szCs w:val="22"/>
        </w:rPr>
        <w:t xml:space="preserve"> by Hoang Thach </w:t>
      </w:r>
      <w:r w:rsidR="003E3576">
        <w:rPr>
          <w:color w:val="EE0000"/>
          <w:sz w:val="22"/>
          <w:szCs w:val="22"/>
        </w:rPr>
        <w:t>C</w:t>
      </w:r>
      <w:r w:rsidR="00C50C7F" w:rsidRPr="003D4BCC">
        <w:rPr>
          <w:color w:val="EE0000"/>
          <w:sz w:val="22"/>
          <w:szCs w:val="22"/>
        </w:rPr>
        <w:t>ompany</w:t>
      </w:r>
      <w:r w:rsidR="003E3576">
        <w:rPr>
          <w:color w:val="EE0000"/>
          <w:sz w:val="22"/>
          <w:szCs w:val="22"/>
        </w:rPr>
        <w:t>,</w:t>
      </w:r>
      <w:r w:rsidR="00717EC6" w:rsidRPr="003D4BCC">
        <w:rPr>
          <w:color w:val="EE0000"/>
          <w:sz w:val="22"/>
          <w:szCs w:val="22"/>
          <w:lang w:val="vi-VN"/>
        </w:rPr>
        <w:t xml:space="preserve"> </w:t>
      </w:r>
      <w:r w:rsidR="003E3576">
        <w:rPr>
          <w:color w:val="EE0000"/>
          <w:sz w:val="22"/>
          <w:szCs w:val="22"/>
        </w:rPr>
        <w:t>and</w:t>
      </w:r>
      <w:r w:rsidR="00717EC6" w:rsidRPr="003D4BCC">
        <w:rPr>
          <w:color w:val="EE0000"/>
          <w:sz w:val="22"/>
          <w:szCs w:val="22"/>
          <w:lang w:val="vi-VN"/>
        </w:rPr>
        <w:t xml:space="preserve"> m</w:t>
      </w:r>
      <w:r w:rsidR="00717EC6" w:rsidRPr="003D4BCC">
        <w:rPr>
          <w:color w:val="EE0000"/>
          <w:sz w:val="22"/>
          <w:szCs w:val="22"/>
        </w:rPr>
        <w:t>ixed with river sand and c</w:t>
      </w:r>
      <w:r w:rsidR="00ED5D60" w:rsidRPr="003D4BCC">
        <w:rPr>
          <w:color w:val="EE0000"/>
          <w:sz w:val="22"/>
          <w:szCs w:val="22"/>
        </w:rPr>
        <w:t xml:space="preserve">oarse aggregate </w:t>
      </w:r>
      <w:r w:rsidR="00756DC0">
        <w:rPr>
          <w:color w:val="EE0000"/>
          <w:sz w:val="22"/>
          <w:szCs w:val="22"/>
        </w:rPr>
        <w:t>with particle sizes ranging from</w:t>
      </w:r>
      <w:r w:rsidR="00ED5D60" w:rsidRPr="003D4BCC">
        <w:rPr>
          <w:color w:val="EE0000"/>
          <w:sz w:val="22"/>
          <w:szCs w:val="22"/>
        </w:rPr>
        <w:t xml:space="preserve"> </w:t>
      </w:r>
      <m:oMath>
        <m:r>
          <w:rPr>
            <w:rFonts w:ascii="Cambria Math" w:hAnsi="Cambria Math"/>
            <w:color w:val="EE0000"/>
            <w:sz w:val="22"/>
            <w:szCs w:val="22"/>
          </w:rPr>
          <m:t>1</m:t>
        </m:r>
        <m:r>
          <w:rPr>
            <w:rFonts w:ascii="Cambria Math" w:hAnsi="Cambria Math"/>
            <w:color w:val="EE0000"/>
            <w:sz w:val="22"/>
            <w:szCs w:val="22"/>
            <w:lang w:val="vi-VN"/>
          </w:rPr>
          <m:t>÷2cm</m:t>
        </m:r>
      </m:oMath>
      <w:r w:rsidR="00E43691" w:rsidRPr="003D4BCC">
        <w:rPr>
          <w:color w:val="EE0000"/>
          <w:sz w:val="22"/>
          <w:szCs w:val="22"/>
          <w:lang w:val="vi-VN"/>
        </w:rPr>
        <w:t xml:space="preserve"> </w:t>
      </w:r>
      <w:r w:rsidR="003D4BCC" w:rsidRPr="003D4BCC">
        <w:rPr>
          <w:color w:val="EE0000"/>
          <w:sz w:val="22"/>
          <w:szCs w:val="22"/>
        </w:rPr>
        <w:t>(</w:t>
      </w:r>
      <w:r w:rsidR="003D4BCC" w:rsidRPr="003D4BCC">
        <w:rPr>
          <w:color w:val="EE0000"/>
          <w:sz w:val="22"/>
          <w:szCs w:val="22"/>
        </w:rPr>
        <w:fldChar w:fldCharType="begin"/>
      </w:r>
      <w:r w:rsidR="003D4BCC" w:rsidRPr="003D4BCC">
        <w:rPr>
          <w:color w:val="EE0000"/>
          <w:sz w:val="22"/>
          <w:szCs w:val="22"/>
        </w:rPr>
        <w:instrText xml:space="preserve"> REF _Ref207978705 \h </w:instrText>
      </w:r>
      <w:r w:rsidR="003D4BCC" w:rsidRPr="003D4BCC">
        <w:rPr>
          <w:color w:val="EE0000"/>
          <w:sz w:val="22"/>
          <w:szCs w:val="22"/>
        </w:rPr>
      </w:r>
      <w:r w:rsidR="003D4BCC" w:rsidRPr="003D4BCC">
        <w:rPr>
          <w:color w:val="EE0000"/>
          <w:sz w:val="22"/>
          <w:szCs w:val="22"/>
        </w:rPr>
        <w:fldChar w:fldCharType="separate"/>
      </w:r>
      <w:r w:rsidR="00134D1B" w:rsidRPr="000F78E4">
        <w:rPr>
          <w:b/>
          <w:sz w:val="22"/>
          <w:szCs w:val="22"/>
        </w:rPr>
        <w:t xml:space="preserve">Table </w:t>
      </w:r>
      <w:r w:rsidR="00134D1B">
        <w:rPr>
          <w:b/>
          <w:i/>
          <w:noProof/>
          <w:sz w:val="22"/>
          <w:szCs w:val="22"/>
        </w:rPr>
        <w:t>1</w:t>
      </w:r>
      <w:r w:rsidR="003D4BCC" w:rsidRPr="003D4BCC">
        <w:rPr>
          <w:color w:val="EE0000"/>
          <w:sz w:val="22"/>
          <w:szCs w:val="22"/>
        </w:rPr>
        <w:fldChar w:fldCharType="end"/>
      </w:r>
      <w:r w:rsidR="003D4BCC" w:rsidRPr="003D4BCC">
        <w:rPr>
          <w:color w:val="EE0000"/>
          <w:sz w:val="22"/>
          <w:szCs w:val="22"/>
        </w:rPr>
        <w:t>)</w:t>
      </w:r>
    </w:p>
    <w:p w14:paraId="42CAEF58" w14:textId="780786C4" w:rsidR="00764784" w:rsidRPr="00764784" w:rsidRDefault="00430DD9" w:rsidP="007F5679">
      <w:pPr>
        <w:ind w:firstLine="360"/>
        <w:jc w:val="both"/>
        <w:rPr>
          <w:sz w:val="22"/>
          <w:szCs w:val="22"/>
        </w:rPr>
      </w:pPr>
      <w:r>
        <w:rPr>
          <w:sz w:val="22"/>
          <w:szCs w:val="22"/>
        </w:rPr>
        <w:t>C</w:t>
      </w:r>
      <w:r w:rsidR="00764784" w:rsidRPr="00764784">
        <w:rPr>
          <w:sz w:val="22"/>
          <w:szCs w:val="22"/>
        </w:rPr>
        <w:t xml:space="preserve">ubic concrete </w:t>
      </w:r>
      <w:r w:rsidRPr="00430DD9">
        <w:rPr>
          <w:color w:val="EE0000"/>
          <w:sz w:val="22"/>
          <w:szCs w:val="22"/>
        </w:rPr>
        <w:t>specimens</w:t>
      </w:r>
      <w:r w:rsidR="00764784" w:rsidRPr="00430DD9">
        <w:rPr>
          <w:color w:val="EE0000"/>
          <w:sz w:val="22"/>
          <w:szCs w:val="22"/>
        </w:rPr>
        <w:t xml:space="preserve"> </w:t>
      </w:r>
      <w:r w:rsidRPr="00430DD9">
        <w:rPr>
          <w:color w:val="EE0000"/>
          <w:sz w:val="22"/>
          <w:szCs w:val="22"/>
        </w:rPr>
        <w:t>measuring</w:t>
      </w:r>
      <w:r w:rsidR="00764784" w:rsidRPr="00764784">
        <w:rPr>
          <w:sz w:val="22"/>
          <w:szCs w:val="22"/>
        </w:rPr>
        <w:t xml:space="preserve"> 150mm x 150mm x 150mm were </w:t>
      </w:r>
      <w:r w:rsidRPr="00430DD9">
        <w:rPr>
          <w:color w:val="EE0000"/>
          <w:sz w:val="22"/>
          <w:szCs w:val="22"/>
        </w:rPr>
        <w:t>prepared</w:t>
      </w:r>
      <w:r w:rsidR="00764784" w:rsidRPr="00764784">
        <w:rPr>
          <w:sz w:val="22"/>
          <w:szCs w:val="22"/>
        </w:rPr>
        <w:t xml:space="preserve">, cured and tested </w:t>
      </w:r>
      <w:r w:rsidR="00F376E6" w:rsidRPr="00F376E6">
        <w:rPr>
          <w:color w:val="EE0000"/>
          <w:sz w:val="22"/>
          <w:szCs w:val="22"/>
        </w:rPr>
        <w:t>for compressive strength</w:t>
      </w:r>
      <w:r w:rsidR="00F376E6">
        <w:rPr>
          <w:sz w:val="22"/>
          <w:szCs w:val="22"/>
        </w:rPr>
        <w:t xml:space="preserve"> in </w:t>
      </w:r>
      <w:r w:rsidR="00764784" w:rsidRPr="00F376E6">
        <w:rPr>
          <w:color w:val="EE0000"/>
          <w:sz w:val="22"/>
          <w:szCs w:val="22"/>
        </w:rPr>
        <w:t>accord</w:t>
      </w:r>
      <w:r w:rsidR="00F376E6" w:rsidRPr="00F376E6">
        <w:rPr>
          <w:color w:val="EE0000"/>
          <w:sz w:val="22"/>
          <w:szCs w:val="22"/>
        </w:rPr>
        <w:t>ance</w:t>
      </w:r>
      <w:r w:rsidR="00764784" w:rsidRPr="00F376E6">
        <w:rPr>
          <w:color w:val="EE0000"/>
          <w:sz w:val="22"/>
          <w:szCs w:val="22"/>
        </w:rPr>
        <w:t xml:space="preserve"> </w:t>
      </w:r>
      <w:r w:rsidR="00F376E6" w:rsidRPr="00F376E6">
        <w:rPr>
          <w:color w:val="EE0000"/>
          <w:sz w:val="22"/>
          <w:szCs w:val="22"/>
        </w:rPr>
        <w:t>with</w:t>
      </w:r>
      <w:r w:rsidR="00764784" w:rsidRPr="00764784">
        <w:rPr>
          <w:sz w:val="22"/>
          <w:szCs w:val="22"/>
        </w:rPr>
        <w:t xml:space="preserve"> the Vietnamese </w:t>
      </w:r>
      <w:r w:rsidR="00F376E6" w:rsidRPr="00F376E6">
        <w:rPr>
          <w:color w:val="EE0000"/>
          <w:sz w:val="22"/>
          <w:szCs w:val="22"/>
        </w:rPr>
        <w:t>S</w:t>
      </w:r>
      <w:r w:rsidR="00764784" w:rsidRPr="00764784">
        <w:rPr>
          <w:sz w:val="22"/>
          <w:szCs w:val="22"/>
        </w:rPr>
        <w:t>tandard TCVN 3118:2022</w:t>
      </w:r>
      <w:r w:rsidR="007F5679">
        <w:rPr>
          <w:sz w:val="22"/>
          <w:szCs w:val="22"/>
        </w:rPr>
        <w:t xml:space="preserve"> (</w:t>
      </w:r>
      <w:r w:rsidR="007F5679">
        <w:rPr>
          <w:sz w:val="22"/>
          <w:szCs w:val="22"/>
        </w:rPr>
        <w:fldChar w:fldCharType="begin"/>
      </w:r>
      <w:r w:rsidR="007F5679">
        <w:rPr>
          <w:sz w:val="22"/>
          <w:szCs w:val="22"/>
        </w:rPr>
        <w:instrText xml:space="preserve"> REF _Ref207990834 \h </w:instrText>
      </w:r>
      <w:r w:rsidR="007F5679">
        <w:rPr>
          <w:sz w:val="22"/>
          <w:szCs w:val="22"/>
        </w:rPr>
      </w:r>
      <w:r w:rsidR="007F5679">
        <w:rPr>
          <w:sz w:val="22"/>
          <w:szCs w:val="22"/>
        </w:rPr>
        <w:fldChar w:fldCharType="separate"/>
      </w:r>
      <w:r w:rsidR="00134D1B" w:rsidRPr="000F78E4">
        <w:rPr>
          <w:b/>
          <w:sz w:val="22"/>
          <w:szCs w:val="22"/>
        </w:rPr>
        <w:t xml:space="preserve">Figure </w:t>
      </w:r>
      <w:r w:rsidR="00134D1B">
        <w:rPr>
          <w:b/>
          <w:i/>
          <w:noProof/>
          <w:sz w:val="22"/>
          <w:szCs w:val="22"/>
        </w:rPr>
        <w:t>5</w:t>
      </w:r>
      <w:r w:rsidR="007F5679">
        <w:rPr>
          <w:sz w:val="22"/>
          <w:szCs w:val="22"/>
        </w:rPr>
        <w:fldChar w:fldCharType="end"/>
      </w:r>
      <w:r w:rsidR="007F5679">
        <w:rPr>
          <w:sz w:val="22"/>
          <w:szCs w:val="22"/>
        </w:rPr>
        <w:t xml:space="preserve">, </w:t>
      </w:r>
      <w:r w:rsidR="007F5679">
        <w:rPr>
          <w:sz w:val="22"/>
          <w:szCs w:val="22"/>
        </w:rPr>
        <w:fldChar w:fldCharType="begin"/>
      </w:r>
      <w:r w:rsidR="007F5679">
        <w:rPr>
          <w:sz w:val="22"/>
          <w:szCs w:val="22"/>
        </w:rPr>
        <w:instrText xml:space="preserve"> REF _Ref207990836 \h </w:instrText>
      </w:r>
      <w:r w:rsidR="007F5679">
        <w:rPr>
          <w:sz w:val="22"/>
          <w:szCs w:val="22"/>
        </w:rPr>
      </w:r>
      <w:r w:rsidR="007F5679">
        <w:rPr>
          <w:sz w:val="22"/>
          <w:szCs w:val="22"/>
        </w:rPr>
        <w:fldChar w:fldCharType="separate"/>
      </w:r>
      <w:r w:rsidR="00134D1B" w:rsidRPr="000F78E4">
        <w:rPr>
          <w:b/>
          <w:sz w:val="22"/>
          <w:szCs w:val="22"/>
        </w:rPr>
        <w:t xml:space="preserve">Figure </w:t>
      </w:r>
      <w:r w:rsidR="00134D1B">
        <w:rPr>
          <w:b/>
          <w:i/>
          <w:noProof/>
          <w:sz w:val="22"/>
          <w:szCs w:val="22"/>
        </w:rPr>
        <w:t>6</w:t>
      </w:r>
      <w:r w:rsidR="007F5679">
        <w:rPr>
          <w:sz w:val="22"/>
          <w:szCs w:val="22"/>
        </w:rPr>
        <w:fldChar w:fldCharType="end"/>
      </w:r>
      <w:r w:rsidR="007F5679">
        <w:rPr>
          <w:sz w:val="22"/>
          <w:szCs w:val="22"/>
        </w:rPr>
        <w:t>)</w:t>
      </w:r>
      <w:r w:rsidR="00764784" w:rsidRPr="00764784">
        <w:rPr>
          <w:sz w:val="22"/>
          <w:szCs w:val="22"/>
        </w:rPr>
        <w:t>.</w:t>
      </w:r>
      <w:r w:rsidR="007F5679">
        <w:rPr>
          <w:sz w:val="22"/>
          <w:szCs w:val="22"/>
        </w:rPr>
        <w:t xml:space="preserve"> </w:t>
      </w:r>
      <w:r w:rsidR="00AA2237" w:rsidRPr="00AA2237">
        <w:rPr>
          <w:color w:val="EE0000"/>
          <w:sz w:val="22"/>
          <w:szCs w:val="22"/>
        </w:rPr>
        <w:t>The</w:t>
      </w:r>
      <w:r w:rsidR="00AA2237">
        <w:rPr>
          <w:sz w:val="22"/>
          <w:szCs w:val="22"/>
        </w:rPr>
        <w:t xml:space="preserve"> </w:t>
      </w:r>
      <w:r w:rsidR="00764784" w:rsidRPr="00764784">
        <w:rPr>
          <w:sz w:val="22"/>
          <w:szCs w:val="22"/>
        </w:rPr>
        <w:t xml:space="preserve">mixtures were designed to achieve a target compressive strength of grade B15 </w:t>
      </w:r>
      <w:r w:rsidR="00AA2237" w:rsidRPr="00AA2237">
        <w:rPr>
          <w:color w:val="EE0000"/>
          <w:sz w:val="22"/>
          <w:szCs w:val="22"/>
        </w:rPr>
        <w:t>following</w:t>
      </w:r>
      <w:r w:rsidR="00AA2237">
        <w:rPr>
          <w:sz w:val="22"/>
          <w:szCs w:val="22"/>
        </w:rPr>
        <w:t xml:space="preserve"> </w:t>
      </w:r>
      <w:r w:rsidR="00764784" w:rsidRPr="00764784">
        <w:rPr>
          <w:sz w:val="22"/>
          <w:szCs w:val="22"/>
        </w:rPr>
        <w:t xml:space="preserve">the Vietnamese Standard TCVN 5574:2018 </w:t>
      </w:r>
      <w:sdt>
        <w:sdtPr>
          <w:rPr>
            <w:color w:val="000000"/>
            <w:vertAlign w:val="superscript"/>
          </w:rPr>
          <w:tag w:val="MENDELEY_CITATION_v3_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"/>
          <w:id w:val="-1414158369"/>
          <w:placeholder>
            <w:docPart w:val="33F08A71562E804081F80C502491A46C"/>
          </w:placeholder>
        </w:sdtPr>
        <w:sdtContent>
          <w:r w:rsidR="00477B6A" w:rsidRPr="00477B6A">
            <w:rPr>
              <w:color w:val="000000"/>
              <w:vertAlign w:val="superscript"/>
            </w:rPr>
            <w:t>16</w:t>
          </w:r>
        </w:sdtContent>
      </w:sdt>
      <w:r w:rsidR="00764784" w:rsidRPr="00764784">
        <w:rPr>
          <w:sz w:val="22"/>
          <w:szCs w:val="22"/>
        </w:rPr>
        <w:t xml:space="preserve">. The experimental program </w:t>
      </w:r>
      <w:r w:rsidR="00764784" w:rsidRPr="00764784">
        <w:rPr>
          <w:sz w:val="22"/>
          <w:szCs w:val="22"/>
        </w:rPr>
        <w:t xml:space="preserve">included mixtures with varying replacement levels of Portland cement by water treatment sludge (WTS) calcined at 300°C, specifically at substitution rates of 0%, 5%, and 10% by mass.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7"/>
      </w:tblGrid>
      <w:tr w:rsidR="00764784" w14:paraId="4B0B7509" w14:textId="77777777" w:rsidTr="005F781F">
        <w:tc>
          <w:tcPr>
            <w:tcW w:w="4317" w:type="dxa"/>
          </w:tcPr>
          <w:p w14:paraId="65B0CF3E" w14:textId="38202333" w:rsidR="00764784" w:rsidRPr="00764784" w:rsidRDefault="005F781F" w:rsidP="008145B4">
            <w:pPr>
              <w:jc w:val="center"/>
              <w:rPr>
                <w:color w:val="000000"/>
              </w:rPr>
            </w:pPr>
            <w:r>
              <w:rPr>
                <w:noProof/>
              </w:rPr>
              <w:drawing>
                <wp:inline distT="0" distB="0" distL="0" distR="0" wp14:anchorId="43F33644" wp14:editId="6475A744">
                  <wp:extent cx="2741295" cy="1788795"/>
                  <wp:effectExtent l="0" t="0" r="1905" b="1905"/>
                  <wp:docPr id="1007319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19822" name=""/>
                          <pic:cNvPicPr/>
                        </pic:nvPicPr>
                        <pic:blipFill>
                          <a:blip r:embed="rId16"/>
                          <a:stretch>
                            <a:fillRect/>
                          </a:stretch>
                        </pic:blipFill>
                        <pic:spPr>
                          <a:xfrm>
                            <a:off x="0" y="0"/>
                            <a:ext cx="2741295" cy="1788795"/>
                          </a:xfrm>
                          <a:prstGeom prst="rect">
                            <a:avLst/>
                          </a:prstGeom>
                        </pic:spPr>
                      </pic:pic>
                    </a:graphicData>
                  </a:graphic>
                </wp:inline>
              </w:drawing>
            </w:r>
          </w:p>
        </w:tc>
      </w:tr>
    </w:tbl>
    <w:p w14:paraId="1195A93F" w14:textId="3625D864" w:rsidR="00764784" w:rsidRPr="000F78E4" w:rsidRDefault="00764784" w:rsidP="00764784">
      <w:pPr>
        <w:pStyle w:val="Caption"/>
        <w:rPr>
          <w:bCs w:val="0"/>
          <w:i w:val="0"/>
          <w:sz w:val="22"/>
          <w:szCs w:val="22"/>
        </w:rPr>
      </w:pPr>
      <w:bookmarkStart w:id="2" w:name="_Ref200637086"/>
      <w:r w:rsidRPr="000F78E4">
        <w:rPr>
          <w:b/>
          <w:i w:val="0"/>
          <w:sz w:val="22"/>
          <w:szCs w:val="22"/>
        </w:rPr>
        <w:t xml:space="preserve">Figure </w:t>
      </w:r>
      <w:r w:rsidRPr="000F78E4">
        <w:rPr>
          <w:b/>
          <w:i w:val="0"/>
          <w:sz w:val="22"/>
          <w:szCs w:val="22"/>
        </w:rPr>
        <w:fldChar w:fldCharType="begin"/>
      </w:r>
      <w:r w:rsidRPr="000F78E4">
        <w:rPr>
          <w:b/>
          <w:i w:val="0"/>
          <w:sz w:val="22"/>
          <w:szCs w:val="22"/>
        </w:rPr>
        <w:instrText xml:space="preserve"> SEQ Figure \* ARABIC </w:instrText>
      </w:r>
      <w:r w:rsidRPr="000F78E4">
        <w:rPr>
          <w:b/>
          <w:i w:val="0"/>
          <w:sz w:val="22"/>
          <w:szCs w:val="22"/>
        </w:rPr>
        <w:fldChar w:fldCharType="separate"/>
      </w:r>
      <w:r w:rsidR="00134D1B">
        <w:rPr>
          <w:b/>
          <w:i w:val="0"/>
          <w:noProof/>
          <w:sz w:val="22"/>
          <w:szCs w:val="22"/>
        </w:rPr>
        <w:t>4</w:t>
      </w:r>
      <w:r w:rsidRPr="000F78E4">
        <w:rPr>
          <w:b/>
          <w:i w:val="0"/>
          <w:sz w:val="22"/>
          <w:szCs w:val="22"/>
        </w:rPr>
        <w:fldChar w:fldCharType="end"/>
      </w:r>
      <w:bookmarkEnd w:id="2"/>
      <w:r w:rsidRPr="000F78E4">
        <w:rPr>
          <w:bCs w:val="0"/>
          <w:i w:val="0"/>
          <w:sz w:val="22"/>
          <w:szCs w:val="22"/>
        </w:rPr>
        <w:t>. Chemical composition of WTS after thermal treatment</w:t>
      </w:r>
    </w:p>
    <w:p w14:paraId="54B4A620" w14:textId="77777777" w:rsidR="00764784" w:rsidRDefault="00764784" w:rsidP="00E74E92">
      <w:pPr>
        <w:tabs>
          <w:tab w:val="right" w:leader="hyphen" w:pos="9072"/>
        </w:tabs>
        <w:spacing w:before="120" w:after="120"/>
        <w:jc w:val="both"/>
        <w:rPr>
          <w:sz w:val="22"/>
          <w:szCs w:val="22"/>
        </w:rPr>
        <w:sectPr w:rsidR="00764784" w:rsidSect="00F64C02">
          <w:type w:val="continuous"/>
          <w:pgSz w:w="11907" w:h="16840" w:code="9"/>
          <w:pgMar w:top="1134" w:right="1134" w:bottom="1134" w:left="1418" w:header="720" w:footer="720" w:gutter="0"/>
          <w:cols w:num="2" w:space="720"/>
          <w:docGrid w:linePitch="360"/>
        </w:sectPr>
      </w:pPr>
    </w:p>
    <w:p w14:paraId="7E7C5FC1" w14:textId="6C070DFF" w:rsidR="00F028BD" w:rsidRDefault="00F028BD" w:rsidP="00E74E92">
      <w:pPr>
        <w:tabs>
          <w:tab w:val="right" w:leader="hyphen" w:pos="9072"/>
        </w:tabs>
        <w:spacing w:before="120" w:after="120"/>
        <w:jc w:val="both"/>
        <w:rPr>
          <w:sz w:val="22"/>
          <w:szCs w:val="22"/>
        </w:rPr>
      </w:pPr>
    </w:p>
    <w:p w14:paraId="36D8F3AA" w14:textId="1BD336BC" w:rsidR="00764784" w:rsidRPr="000F78E4" w:rsidRDefault="00764784" w:rsidP="00764784">
      <w:pPr>
        <w:pStyle w:val="Caption"/>
        <w:keepNext/>
        <w:rPr>
          <w:bCs w:val="0"/>
          <w:i w:val="0"/>
          <w:sz w:val="22"/>
          <w:szCs w:val="22"/>
        </w:rPr>
      </w:pPr>
      <w:bookmarkStart w:id="3" w:name="_Ref207978705"/>
      <w:r w:rsidRPr="000F78E4">
        <w:rPr>
          <w:b/>
          <w:i w:val="0"/>
          <w:sz w:val="22"/>
          <w:szCs w:val="22"/>
        </w:rPr>
        <w:t xml:space="preserve">Table </w:t>
      </w:r>
      <w:r w:rsidRPr="000F78E4">
        <w:rPr>
          <w:b/>
          <w:i w:val="0"/>
          <w:sz w:val="22"/>
          <w:szCs w:val="22"/>
        </w:rPr>
        <w:fldChar w:fldCharType="begin"/>
      </w:r>
      <w:r w:rsidRPr="000F78E4">
        <w:rPr>
          <w:b/>
          <w:i w:val="0"/>
          <w:sz w:val="22"/>
          <w:szCs w:val="22"/>
        </w:rPr>
        <w:instrText xml:space="preserve"> SEQ Table \* ARABIC </w:instrText>
      </w:r>
      <w:r w:rsidRPr="000F78E4">
        <w:rPr>
          <w:b/>
          <w:i w:val="0"/>
          <w:sz w:val="22"/>
          <w:szCs w:val="22"/>
        </w:rPr>
        <w:fldChar w:fldCharType="separate"/>
      </w:r>
      <w:r w:rsidR="00134D1B">
        <w:rPr>
          <w:b/>
          <w:i w:val="0"/>
          <w:noProof/>
          <w:sz w:val="22"/>
          <w:szCs w:val="22"/>
        </w:rPr>
        <w:t>1</w:t>
      </w:r>
      <w:r w:rsidRPr="000F78E4">
        <w:rPr>
          <w:b/>
          <w:i w:val="0"/>
          <w:sz w:val="22"/>
          <w:szCs w:val="22"/>
        </w:rPr>
        <w:fldChar w:fldCharType="end"/>
      </w:r>
      <w:bookmarkEnd w:id="3"/>
      <w:r w:rsidRPr="000F78E4">
        <w:rPr>
          <w:bCs w:val="0"/>
          <w:i w:val="0"/>
          <w:sz w:val="22"/>
          <w:szCs w:val="22"/>
        </w:rPr>
        <w:t>. Mixture of concrete with partial replacement of cement by WTP</w:t>
      </w:r>
    </w:p>
    <w:tbl>
      <w:tblPr>
        <w:tblStyle w:val="TableGrid"/>
        <w:tblW w:w="5000" w:type="pct"/>
        <w:jc w:val="center"/>
        <w:tblLook w:val="04A0" w:firstRow="1" w:lastRow="0" w:firstColumn="1" w:lastColumn="0" w:noHBand="0" w:noVBand="1"/>
      </w:tblPr>
      <w:tblGrid>
        <w:gridCol w:w="487"/>
        <w:gridCol w:w="1280"/>
        <w:gridCol w:w="901"/>
        <w:gridCol w:w="711"/>
        <w:gridCol w:w="821"/>
        <w:gridCol w:w="779"/>
        <w:gridCol w:w="1179"/>
        <w:gridCol w:w="1340"/>
        <w:gridCol w:w="937"/>
        <w:gridCol w:w="910"/>
      </w:tblGrid>
      <w:tr w:rsidR="00A66597" w:rsidRPr="000F78E4" w14:paraId="37C56F4F" w14:textId="1D06493F" w:rsidTr="00A66597">
        <w:trPr>
          <w:trHeight w:val="338"/>
          <w:jc w:val="center"/>
        </w:trPr>
        <w:tc>
          <w:tcPr>
            <w:tcW w:w="260" w:type="pct"/>
            <w:vMerge w:val="restart"/>
            <w:vAlign w:val="center"/>
          </w:tcPr>
          <w:p w14:paraId="3C0892CE" w14:textId="77777777" w:rsidR="00A66597" w:rsidRPr="000F78E4" w:rsidRDefault="00A66597" w:rsidP="008145B4">
            <w:pPr>
              <w:jc w:val="center"/>
              <w:rPr>
                <w:color w:val="000000"/>
                <w:sz w:val="22"/>
                <w:szCs w:val="22"/>
              </w:rPr>
            </w:pPr>
            <w:r w:rsidRPr="000F78E4">
              <w:rPr>
                <w:color w:val="000000"/>
                <w:sz w:val="22"/>
                <w:szCs w:val="22"/>
              </w:rPr>
              <w:t>No</w:t>
            </w:r>
          </w:p>
        </w:tc>
        <w:tc>
          <w:tcPr>
            <w:tcW w:w="685" w:type="pct"/>
            <w:vMerge w:val="restart"/>
            <w:vAlign w:val="center"/>
          </w:tcPr>
          <w:p w14:paraId="2FF4BEB4" w14:textId="77777777" w:rsidR="00A66597" w:rsidRPr="000F78E4" w:rsidRDefault="00A66597" w:rsidP="008145B4">
            <w:pPr>
              <w:jc w:val="center"/>
              <w:rPr>
                <w:color w:val="000000"/>
                <w:sz w:val="22"/>
                <w:szCs w:val="22"/>
                <w:lang w:val="vi-VN"/>
              </w:rPr>
            </w:pPr>
            <w:r w:rsidRPr="000F78E4">
              <w:rPr>
                <w:sz w:val="22"/>
                <w:szCs w:val="22"/>
              </w:rPr>
              <w:t>Substitution Rate</w:t>
            </w:r>
          </w:p>
        </w:tc>
        <w:tc>
          <w:tcPr>
            <w:tcW w:w="862" w:type="pct"/>
            <w:gridSpan w:val="2"/>
            <w:vAlign w:val="center"/>
          </w:tcPr>
          <w:p w14:paraId="5B44DF5F" w14:textId="77777777" w:rsidR="00A66597" w:rsidRPr="000F78E4" w:rsidRDefault="00A66597" w:rsidP="008145B4">
            <w:pPr>
              <w:jc w:val="center"/>
              <w:rPr>
                <w:color w:val="000000"/>
                <w:sz w:val="22"/>
                <w:szCs w:val="22"/>
              </w:rPr>
            </w:pPr>
            <w:r w:rsidRPr="000F78E4">
              <w:rPr>
                <w:color w:val="000000"/>
                <w:sz w:val="22"/>
                <w:szCs w:val="22"/>
                <w:lang w:val="vi-VN"/>
              </w:rPr>
              <w:t>Adhesive Aggregate</w:t>
            </w:r>
          </w:p>
          <w:p w14:paraId="7C3A337F" w14:textId="77777777" w:rsidR="00A66597" w:rsidRPr="000F78E4" w:rsidRDefault="00A66597" w:rsidP="008145B4">
            <w:pPr>
              <w:jc w:val="center"/>
              <w:rPr>
                <w:color w:val="000000"/>
                <w:sz w:val="22"/>
                <w:szCs w:val="22"/>
              </w:rPr>
            </w:pPr>
            <w:r w:rsidRPr="000F78E4">
              <w:rPr>
                <w:color w:val="000000"/>
                <w:sz w:val="22"/>
                <w:szCs w:val="22"/>
              </w:rPr>
              <w:t>(kg)</w:t>
            </w:r>
          </w:p>
        </w:tc>
        <w:tc>
          <w:tcPr>
            <w:tcW w:w="439" w:type="pct"/>
            <w:vMerge w:val="restart"/>
            <w:vAlign w:val="center"/>
          </w:tcPr>
          <w:p w14:paraId="5FD6963B" w14:textId="77777777" w:rsidR="00A66597" w:rsidRPr="000F78E4" w:rsidRDefault="00A66597" w:rsidP="008145B4">
            <w:pPr>
              <w:jc w:val="center"/>
              <w:rPr>
                <w:sz w:val="22"/>
                <w:szCs w:val="22"/>
              </w:rPr>
            </w:pPr>
            <w:r w:rsidRPr="000F78E4">
              <w:rPr>
                <w:color w:val="000000"/>
                <w:sz w:val="22"/>
                <w:szCs w:val="22"/>
              </w:rPr>
              <w:t>Stone (</w:t>
            </w:r>
            <w:r w:rsidRPr="000F78E4">
              <w:rPr>
                <w:color w:val="000000"/>
                <w:sz w:val="22"/>
                <w:szCs w:val="22"/>
                <w:lang w:val="vi-VN"/>
              </w:rPr>
              <w:t>kg</w:t>
            </w:r>
            <w:r w:rsidRPr="000F78E4">
              <w:rPr>
                <w:color w:val="000000"/>
                <w:sz w:val="22"/>
                <w:szCs w:val="22"/>
              </w:rPr>
              <w:t>)</w:t>
            </w:r>
          </w:p>
        </w:tc>
        <w:tc>
          <w:tcPr>
            <w:tcW w:w="417" w:type="pct"/>
            <w:vMerge w:val="restart"/>
            <w:vAlign w:val="center"/>
          </w:tcPr>
          <w:p w14:paraId="464E4274" w14:textId="77777777" w:rsidR="00A66597" w:rsidRPr="000F78E4" w:rsidRDefault="00A66597" w:rsidP="008145B4">
            <w:pPr>
              <w:jc w:val="center"/>
              <w:rPr>
                <w:sz w:val="22"/>
                <w:szCs w:val="22"/>
              </w:rPr>
            </w:pPr>
            <w:r w:rsidRPr="000F78E4">
              <w:rPr>
                <w:color w:val="000000"/>
                <w:sz w:val="22"/>
                <w:szCs w:val="22"/>
              </w:rPr>
              <w:t>Sand</w:t>
            </w:r>
            <w:r w:rsidRPr="000F78E4">
              <w:rPr>
                <w:color w:val="000000"/>
                <w:sz w:val="22"/>
                <w:szCs w:val="22"/>
                <w:lang w:val="vi-VN"/>
              </w:rPr>
              <w:t xml:space="preserve"> </w:t>
            </w:r>
            <w:r w:rsidRPr="000F78E4">
              <w:rPr>
                <w:color w:val="000000"/>
                <w:sz w:val="22"/>
                <w:szCs w:val="22"/>
              </w:rPr>
              <w:t>(</w:t>
            </w:r>
            <w:r w:rsidRPr="000F78E4">
              <w:rPr>
                <w:color w:val="000000"/>
                <w:sz w:val="22"/>
                <w:szCs w:val="22"/>
                <w:lang w:val="vi-VN"/>
              </w:rPr>
              <w:t>kg</w:t>
            </w:r>
            <w:r w:rsidRPr="000F78E4">
              <w:rPr>
                <w:color w:val="000000"/>
                <w:sz w:val="22"/>
                <w:szCs w:val="22"/>
              </w:rPr>
              <w:t>)</w:t>
            </w:r>
          </w:p>
        </w:tc>
        <w:tc>
          <w:tcPr>
            <w:tcW w:w="631" w:type="pct"/>
            <w:vMerge w:val="restart"/>
            <w:vAlign w:val="center"/>
          </w:tcPr>
          <w:p w14:paraId="435840FF" w14:textId="77777777" w:rsidR="00A66597" w:rsidRPr="000F78E4" w:rsidRDefault="00A66597" w:rsidP="008145B4">
            <w:pPr>
              <w:jc w:val="center"/>
              <w:rPr>
                <w:sz w:val="22"/>
                <w:szCs w:val="22"/>
              </w:rPr>
            </w:pPr>
            <w:r w:rsidRPr="000F78E4">
              <w:rPr>
                <w:sz w:val="22"/>
                <w:szCs w:val="22"/>
              </w:rPr>
              <w:t>Water to Cement Ratio</w:t>
            </w:r>
          </w:p>
        </w:tc>
        <w:tc>
          <w:tcPr>
            <w:tcW w:w="717" w:type="pct"/>
            <w:vMerge w:val="restart"/>
            <w:vAlign w:val="center"/>
          </w:tcPr>
          <w:p w14:paraId="2BC23CD9" w14:textId="77777777" w:rsidR="00A66597" w:rsidRPr="000F78E4" w:rsidRDefault="00A66597" w:rsidP="008145B4">
            <w:pPr>
              <w:jc w:val="center"/>
              <w:rPr>
                <w:sz w:val="22"/>
                <w:szCs w:val="22"/>
              </w:rPr>
            </w:pPr>
            <w:r w:rsidRPr="000F78E4">
              <w:rPr>
                <w:sz w:val="22"/>
                <w:szCs w:val="22"/>
              </w:rPr>
              <w:t>Heating</w:t>
            </w:r>
          </w:p>
          <w:p w14:paraId="55A50BE0" w14:textId="77777777" w:rsidR="00A66597" w:rsidRPr="000F78E4" w:rsidRDefault="00A66597" w:rsidP="008145B4">
            <w:pPr>
              <w:jc w:val="center"/>
              <w:rPr>
                <w:color w:val="000000"/>
                <w:sz w:val="22"/>
                <w:szCs w:val="22"/>
                <w:lang w:val="vi-VN"/>
              </w:rPr>
            </w:pPr>
            <w:r w:rsidRPr="000F78E4">
              <w:rPr>
                <w:sz w:val="22"/>
                <w:szCs w:val="22"/>
              </w:rPr>
              <w:t>Temperature</w:t>
            </w:r>
            <w:r w:rsidRPr="000F78E4">
              <w:rPr>
                <w:sz w:val="22"/>
                <w:szCs w:val="22"/>
                <w:lang w:val="vi-VN"/>
              </w:rPr>
              <w:t xml:space="preserve"> (°C)</w:t>
            </w:r>
          </w:p>
        </w:tc>
        <w:tc>
          <w:tcPr>
            <w:tcW w:w="501" w:type="pct"/>
            <w:vMerge w:val="restart"/>
            <w:vAlign w:val="center"/>
          </w:tcPr>
          <w:p w14:paraId="20111BD4" w14:textId="322CD754" w:rsidR="00A66597" w:rsidRPr="00DA2838" w:rsidRDefault="00A66597" w:rsidP="00DA2838">
            <w:pPr>
              <w:jc w:val="center"/>
              <w:rPr>
                <w:sz w:val="22"/>
                <w:szCs w:val="22"/>
                <w:lang w:val="vi-VN"/>
              </w:rPr>
            </w:pPr>
            <w:r>
              <w:rPr>
                <w:sz w:val="22"/>
                <w:szCs w:val="22"/>
              </w:rPr>
              <w:t>Number</w:t>
            </w:r>
            <w:r>
              <w:rPr>
                <w:sz w:val="22"/>
                <w:szCs w:val="22"/>
                <w:lang w:val="vi-VN"/>
              </w:rPr>
              <w:t xml:space="preserve"> of sample</w:t>
            </w:r>
          </w:p>
        </w:tc>
        <w:tc>
          <w:tcPr>
            <w:tcW w:w="487" w:type="pct"/>
            <w:vMerge w:val="restart"/>
            <w:vAlign w:val="center"/>
          </w:tcPr>
          <w:p w14:paraId="1534C0E5" w14:textId="73CB3BA5" w:rsidR="00A66597" w:rsidRPr="00D90DD4" w:rsidRDefault="00A66597" w:rsidP="00A66597">
            <w:pPr>
              <w:jc w:val="center"/>
              <w:rPr>
                <w:color w:val="EE0000"/>
                <w:sz w:val="22"/>
                <w:szCs w:val="22"/>
              </w:rPr>
            </w:pPr>
            <w:r w:rsidRPr="00D90DD4">
              <w:rPr>
                <w:color w:val="EE0000"/>
                <w:sz w:val="22"/>
                <w:szCs w:val="22"/>
              </w:rPr>
              <w:t>Slump (cm)</w:t>
            </w:r>
          </w:p>
        </w:tc>
      </w:tr>
      <w:tr w:rsidR="00A66597" w:rsidRPr="000F78E4" w14:paraId="1F9329DD" w14:textId="63C69215" w:rsidTr="00A66597">
        <w:trPr>
          <w:trHeight w:val="337"/>
          <w:jc w:val="center"/>
        </w:trPr>
        <w:tc>
          <w:tcPr>
            <w:tcW w:w="260" w:type="pct"/>
            <w:vMerge/>
            <w:vAlign w:val="center"/>
          </w:tcPr>
          <w:p w14:paraId="2C4C08DC" w14:textId="77777777" w:rsidR="00A66597" w:rsidRPr="000F78E4" w:rsidRDefault="00A66597" w:rsidP="008145B4">
            <w:pPr>
              <w:jc w:val="center"/>
              <w:rPr>
                <w:color w:val="000000"/>
                <w:sz w:val="22"/>
                <w:szCs w:val="22"/>
                <w:lang w:val="vi-VN"/>
              </w:rPr>
            </w:pPr>
          </w:p>
        </w:tc>
        <w:tc>
          <w:tcPr>
            <w:tcW w:w="685" w:type="pct"/>
            <w:vMerge/>
            <w:vAlign w:val="center"/>
          </w:tcPr>
          <w:p w14:paraId="7BFCAD9F" w14:textId="77777777" w:rsidR="00A66597" w:rsidRPr="000F78E4" w:rsidRDefault="00A66597" w:rsidP="008145B4">
            <w:pPr>
              <w:jc w:val="center"/>
              <w:rPr>
                <w:sz w:val="22"/>
                <w:szCs w:val="22"/>
                <w:lang w:val="vi-VN"/>
              </w:rPr>
            </w:pPr>
          </w:p>
        </w:tc>
        <w:tc>
          <w:tcPr>
            <w:tcW w:w="482" w:type="pct"/>
            <w:vAlign w:val="center"/>
          </w:tcPr>
          <w:p w14:paraId="279D9477" w14:textId="77777777" w:rsidR="00A66597" w:rsidRPr="000F78E4" w:rsidRDefault="00A66597" w:rsidP="008145B4">
            <w:pPr>
              <w:jc w:val="center"/>
              <w:rPr>
                <w:color w:val="000000"/>
                <w:sz w:val="22"/>
                <w:szCs w:val="22"/>
              </w:rPr>
            </w:pPr>
            <w:r w:rsidRPr="000F78E4">
              <w:rPr>
                <w:color w:val="000000"/>
                <w:sz w:val="22"/>
                <w:szCs w:val="22"/>
                <w:lang w:val="vi-VN"/>
              </w:rPr>
              <w:t>C</w:t>
            </w:r>
            <w:r w:rsidRPr="000F78E4">
              <w:rPr>
                <w:color w:val="000000"/>
                <w:sz w:val="22"/>
                <w:szCs w:val="22"/>
              </w:rPr>
              <w:t>ement</w:t>
            </w:r>
          </w:p>
        </w:tc>
        <w:tc>
          <w:tcPr>
            <w:tcW w:w="380" w:type="pct"/>
            <w:vAlign w:val="center"/>
          </w:tcPr>
          <w:p w14:paraId="63555BB1" w14:textId="77777777" w:rsidR="00A66597" w:rsidRPr="000F78E4" w:rsidRDefault="00A66597" w:rsidP="008145B4">
            <w:pPr>
              <w:jc w:val="center"/>
              <w:rPr>
                <w:color w:val="000000"/>
                <w:sz w:val="22"/>
                <w:szCs w:val="22"/>
              </w:rPr>
            </w:pPr>
            <w:r w:rsidRPr="000F78E4">
              <w:rPr>
                <w:sz w:val="22"/>
                <w:szCs w:val="22"/>
                <w:lang w:eastAsia="ja-JP"/>
              </w:rPr>
              <w:t>WTS</w:t>
            </w:r>
          </w:p>
        </w:tc>
        <w:tc>
          <w:tcPr>
            <w:tcW w:w="439" w:type="pct"/>
            <w:vMerge/>
            <w:vAlign w:val="center"/>
          </w:tcPr>
          <w:p w14:paraId="5CAB738F" w14:textId="77777777" w:rsidR="00A66597" w:rsidRPr="000F78E4" w:rsidRDefault="00A66597" w:rsidP="008145B4">
            <w:pPr>
              <w:jc w:val="center"/>
              <w:rPr>
                <w:color w:val="000000"/>
                <w:sz w:val="22"/>
                <w:szCs w:val="22"/>
                <w:lang w:val="vi-VN"/>
              </w:rPr>
            </w:pPr>
          </w:p>
        </w:tc>
        <w:tc>
          <w:tcPr>
            <w:tcW w:w="417" w:type="pct"/>
            <w:vMerge/>
            <w:vAlign w:val="center"/>
          </w:tcPr>
          <w:p w14:paraId="387D221F" w14:textId="77777777" w:rsidR="00A66597" w:rsidRPr="000F78E4" w:rsidRDefault="00A66597" w:rsidP="008145B4">
            <w:pPr>
              <w:jc w:val="center"/>
              <w:rPr>
                <w:color w:val="000000"/>
                <w:sz w:val="22"/>
                <w:szCs w:val="22"/>
                <w:lang w:val="vi-VN"/>
              </w:rPr>
            </w:pPr>
          </w:p>
        </w:tc>
        <w:tc>
          <w:tcPr>
            <w:tcW w:w="631" w:type="pct"/>
            <w:vMerge/>
            <w:vAlign w:val="center"/>
          </w:tcPr>
          <w:p w14:paraId="3392CBB1" w14:textId="77777777" w:rsidR="00A66597" w:rsidRPr="000F78E4" w:rsidRDefault="00A66597" w:rsidP="008145B4">
            <w:pPr>
              <w:jc w:val="center"/>
              <w:rPr>
                <w:color w:val="000000"/>
                <w:sz w:val="22"/>
                <w:szCs w:val="22"/>
                <w:lang w:val="vi-VN"/>
              </w:rPr>
            </w:pPr>
          </w:p>
        </w:tc>
        <w:tc>
          <w:tcPr>
            <w:tcW w:w="717" w:type="pct"/>
            <w:vMerge/>
            <w:vAlign w:val="center"/>
          </w:tcPr>
          <w:p w14:paraId="219D0345" w14:textId="77777777" w:rsidR="00A66597" w:rsidRPr="000F78E4" w:rsidRDefault="00A66597" w:rsidP="008145B4">
            <w:pPr>
              <w:jc w:val="center"/>
              <w:rPr>
                <w:sz w:val="22"/>
                <w:szCs w:val="22"/>
                <w:lang w:val="vi-VN"/>
              </w:rPr>
            </w:pPr>
          </w:p>
        </w:tc>
        <w:tc>
          <w:tcPr>
            <w:tcW w:w="501" w:type="pct"/>
            <w:vMerge/>
            <w:vAlign w:val="center"/>
          </w:tcPr>
          <w:p w14:paraId="388B77F9" w14:textId="77777777" w:rsidR="00A66597" w:rsidRPr="000F78E4" w:rsidRDefault="00A66597" w:rsidP="00DA2838">
            <w:pPr>
              <w:jc w:val="center"/>
              <w:rPr>
                <w:sz w:val="22"/>
                <w:szCs w:val="22"/>
                <w:lang w:val="vi-VN"/>
              </w:rPr>
            </w:pPr>
          </w:p>
        </w:tc>
        <w:tc>
          <w:tcPr>
            <w:tcW w:w="487" w:type="pct"/>
            <w:vMerge/>
          </w:tcPr>
          <w:p w14:paraId="53DF287D" w14:textId="77777777" w:rsidR="00A66597" w:rsidRPr="00D90DD4" w:rsidRDefault="00A66597" w:rsidP="00DA2838">
            <w:pPr>
              <w:jc w:val="center"/>
              <w:rPr>
                <w:color w:val="EE0000"/>
                <w:sz w:val="22"/>
                <w:szCs w:val="22"/>
                <w:lang w:val="vi-VN"/>
              </w:rPr>
            </w:pPr>
          </w:p>
        </w:tc>
      </w:tr>
      <w:tr w:rsidR="00A66597" w:rsidRPr="000F78E4" w14:paraId="10B33699" w14:textId="7C3FDEE3" w:rsidTr="00A66597">
        <w:trPr>
          <w:jc w:val="center"/>
        </w:trPr>
        <w:tc>
          <w:tcPr>
            <w:tcW w:w="260" w:type="pct"/>
          </w:tcPr>
          <w:p w14:paraId="6BB9B4CF" w14:textId="77777777" w:rsidR="00A66597" w:rsidRPr="000F78E4" w:rsidRDefault="00A66597" w:rsidP="008145B4">
            <w:pPr>
              <w:jc w:val="center"/>
              <w:rPr>
                <w:color w:val="000000"/>
                <w:sz w:val="22"/>
                <w:szCs w:val="22"/>
                <w:lang w:val="vi-VN"/>
              </w:rPr>
            </w:pPr>
            <w:r w:rsidRPr="000F78E4">
              <w:rPr>
                <w:color w:val="000000"/>
                <w:sz w:val="22"/>
                <w:szCs w:val="22"/>
                <w:lang w:val="vi-VN"/>
              </w:rPr>
              <w:t>1</w:t>
            </w:r>
          </w:p>
        </w:tc>
        <w:tc>
          <w:tcPr>
            <w:tcW w:w="685" w:type="pct"/>
          </w:tcPr>
          <w:p w14:paraId="4E5A6BE0" w14:textId="77777777" w:rsidR="00A66597" w:rsidRPr="000F78E4" w:rsidRDefault="00A66597" w:rsidP="008145B4">
            <w:pPr>
              <w:jc w:val="center"/>
              <w:rPr>
                <w:color w:val="000000"/>
                <w:sz w:val="22"/>
                <w:szCs w:val="22"/>
              </w:rPr>
            </w:pPr>
            <w:r w:rsidRPr="000F78E4">
              <w:rPr>
                <w:color w:val="000000"/>
                <w:sz w:val="22"/>
                <w:szCs w:val="22"/>
              </w:rPr>
              <w:t>0%</w:t>
            </w:r>
          </w:p>
        </w:tc>
        <w:tc>
          <w:tcPr>
            <w:tcW w:w="482" w:type="pct"/>
          </w:tcPr>
          <w:p w14:paraId="7DE941D2" w14:textId="77777777" w:rsidR="00A66597" w:rsidRPr="000F78E4" w:rsidRDefault="00A66597" w:rsidP="008145B4">
            <w:pPr>
              <w:jc w:val="center"/>
              <w:rPr>
                <w:color w:val="000000"/>
                <w:sz w:val="22"/>
                <w:szCs w:val="22"/>
                <w:lang w:val="vi-VN"/>
              </w:rPr>
            </w:pPr>
            <w:r w:rsidRPr="000F78E4">
              <w:rPr>
                <w:sz w:val="22"/>
                <w:szCs w:val="22"/>
              </w:rPr>
              <w:t>305.00</w:t>
            </w:r>
          </w:p>
        </w:tc>
        <w:tc>
          <w:tcPr>
            <w:tcW w:w="380" w:type="pct"/>
          </w:tcPr>
          <w:p w14:paraId="788F0022" w14:textId="77777777" w:rsidR="00A66597" w:rsidRPr="000F78E4" w:rsidRDefault="00A66597" w:rsidP="008145B4">
            <w:pPr>
              <w:jc w:val="center"/>
              <w:rPr>
                <w:color w:val="000000"/>
                <w:sz w:val="22"/>
                <w:szCs w:val="22"/>
                <w:lang w:val="vi-VN"/>
              </w:rPr>
            </w:pPr>
            <w:r w:rsidRPr="000F78E4">
              <w:rPr>
                <w:color w:val="000000"/>
                <w:sz w:val="22"/>
                <w:szCs w:val="22"/>
                <w:lang w:val="vi-VN"/>
              </w:rPr>
              <w:t>0</w:t>
            </w:r>
          </w:p>
        </w:tc>
        <w:tc>
          <w:tcPr>
            <w:tcW w:w="439" w:type="pct"/>
          </w:tcPr>
          <w:p w14:paraId="2105194E" w14:textId="77777777" w:rsidR="00A66597" w:rsidRPr="000F78E4" w:rsidRDefault="00A66597" w:rsidP="008145B4">
            <w:pPr>
              <w:jc w:val="center"/>
              <w:rPr>
                <w:color w:val="000000"/>
                <w:sz w:val="22"/>
                <w:szCs w:val="22"/>
                <w:lang w:val="vi-VN"/>
              </w:rPr>
            </w:pPr>
            <w:r w:rsidRPr="000F78E4">
              <w:rPr>
                <w:color w:val="000000"/>
                <w:sz w:val="22"/>
                <w:szCs w:val="22"/>
                <w:lang w:val="vi-VN"/>
              </w:rPr>
              <w:t>1120.9</w:t>
            </w:r>
          </w:p>
        </w:tc>
        <w:tc>
          <w:tcPr>
            <w:tcW w:w="417" w:type="pct"/>
          </w:tcPr>
          <w:p w14:paraId="5BA8900A" w14:textId="77777777" w:rsidR="00A66597" w:rsidRPr="000F78E4" w:rsidRDefault="00A66597" w:rsidP="008145B4">
            <w:pPr>
              <w:jc w:val="center"/>
              <w:rPr>
                <w:color w:val="000000"/>
                <w:sz w:val="22"/>
                <w:szCs w:val="22"/>
                <w:lang w:val="vi-VN"/>
              </w:rPr>
            </w:pPr>
            <w:r w:rsidRPr="000F78E4">
              <w:rPr>
                <w:color w:val="000000"/>
                <w:sz w:val="22"/>
                <w:szCs w:val="22"/>
                <w:lang w:val="vi-VN"/>
              </w:rPr>
              <w:t>728.3</w:t>
            </w:r>
          </w:p>
        </w:tc>
        <w:tc>
          <w:tcPr>
            <w:tcW w:w="631" w:type="pct"/>
          </w:tcPr>
          <w:p w14:paraId="6CAAAD24" w14:textId="77777777" w:rsidR="00A66597" w:rsidRPr="000F78E4" w:rsidRDefault="00A66597" w:rsidP="008145B4">
            <w:pPr>
              <w:jc w:val="center"/>
              <w:rPr>
                <w:color w:val="000000"/>
                <w:sz w:val="22"/>
                <w:szCs w:val="22"/>
                <w:lang w:val="vi-VN"/>
              </w:rPr>
            </w:pPr>
            <w:r w:rsidRPr="000F78E4">
              <w:rPr>
                <w:color w:val="000000"/>
                <w:sz w:val="22"/>
                <w:szCs w:val="22"/>
                <w:lang w:val="vi-VN"/>
              </w:rPr>
              <w:t>0.69</w:t>
            </w:r>
          </w:p>
        </w:tc>
        <w:tc>
          <w:tcPr>
            <w:tcW w:w="717" w:type="pct"/>
          </w:tcPr>
          <w:p w14:paraId="6AC1324A" w14:textId="77777777" w:rsidR="00A66597" w:rsidRPr="000F78E4" w:rsidRDefault="00A66597" w:rsidP="008145B4">
            <w:pPr>
              <w:jc w:val="center"/>
              <w:rPr>
                <w:color w:val="000000"/>
                <w:sz w:val="22"/>
                <w:szCs w:val="22"/>
                <w:lang w:val="vi-VN"/>
              </w:rPr>
            </w:pPr>
            <w:r w:rsidRPr="000F78E4">
              <w:rPr>
                <w:color w:val="000000"/>
                <w:sz w:val="22"/>
                <w:szCs w:val="22"/>
                <w:lang w:val="vi-VN"/>
              </w:rPr>
              <w:t>0</w:t>
            </w:r>
          </w:p>
        </w:tc>
        <w:tc>
          <w:tcPr>
            <w:tcW w:w="501" w:type="pct"/>
            <w:vAlign w:val="center"/>
          </w:tcPr>
          <w:p w14:paraId="593A410D" w14:textId="66D71F5A" w:rsidR="00A66597" w:rsidRPr="000F78E4" w:rsidRDefault="00A66597" w:rsidP="00DA2838">
            <w:pPr>
              <w:jc w:val="center"/>
              <w:rPr>
                <w:color w:val="000000"/>
                <w:sz w:val="22"/>
                <w:szCs w:val="22"/>
                <w:lang w:val="vi-VN"/>
              </w:rPr>
            </w:pPr>
            <w:r>
              <w:rPr>
                <w:color w:val="000000"/>
                <w:sz w:val="22"/>
                <w:szCs w:val="22"/>
                <w:lang w:val="vi-VN"/>
              </w:rPr>
              <w:t>3</w:t>
            </w:r>
          </w:p>
        </w:tc>
        <w:tc>
          <w:tcPr>
            <w:tcW w:w="487" w:type="pct"/>
          </w:tcPr>
          <w:p w14:paraId="39569C6E" w14:textId="6A24DE76" w:rsidR="00A66597" w:rsidRPr="00D90DD4" w:rsidRDefault="00160CFD" w:rsidP="00DA2838">
            <w:pPr>
              <w:jc w:val="center"/>
              <w:rPr>
                <w:color w:val="EE0000"/>
                <w:sz w:val="22"/>
                <w:szCs w:val="22"/>
              </w:rPr>
            </w:pPr>
            <w:r w:rsidRPr="00D90DD4">
              <w:rPr>
                <w:color w:val="EE0000"/>
                <w:sz w:val="22"/>
                <w:szCs w:val="22"/>
              </w:rPr>
              <w:t>9</w:t>
            </w:r>
          </w:p>
        </w:tc>
      </w:tr>
      <w:tr w:rsidR="00A66597" w:rsidRPr="000F78E4" w14:paraId="4B7D52BC" w14:textId="54C80C4E" w:rsidTr="00A66597">
        <w:trPr>
          <w:jc w:val="center"/>
        </w:trPr>
        <w:tc>
          <w:tcPr>
            <w:tcW w:w="260" w:type="pct"/>
          </w:tcPr>
          <w:p w14:paraId="4BEC3200" w14:textId="3F1F8493" w:rsidR="00A66597" w:rsidRPr="000F78E4" w:rsidRDefault="00A66597" w:rsidP="008145B4">
            <w:pPr>
              <w:jc w:val="center"/>
              <w:rPr>
                <w:color w:val="000000"/>
                <w:sz w:val="22"/>
                <w:szCs w:val="22"/>
                <w:lang w:val="vi-VN"/>
              </w:rPr>
            </w:pPr>
            <w:r>
              <w:rPr>
                <w:color w:val="000000"/>
                <w:sz w:val="22"/>
                <w:szCs w:val="22"/>
                <w:lang w:val="vi-VN"/>
              </w:rPr>
              <w:t>2</w:t>
            </w:r>
          </w:p>
        </w:tc>
        <w:tc>
          <w:tcPr>
            <w:tcW w:w="685" w:type="pct"/>
          </w:tcPr>
          <w:p w14:paraId="3F47051D" w14:textId="77777777" w:rsidR="00A66597" w:rsidRPr="000F78E4" w:rsidRDefault="00A66597" w:rsidP="008145B4">
            <w:pPr>
              <w:jc w:val="center"/>
              <w:rPr>
                <w:color w:val="000000"/>
                <w:sz w:val="22"/>
                <w:szCs w:val="22"/>
                <w:lang w:val="vi-VN" w:eastAsia="ja-JP"/>
              </w:rPr>
            </w:pPr>
            <w:r w:rsidRPr="000F78E4">
              <w:rPr>
                <w:color w:val="000000"/>
                <w:sz w:val="22"/>
                <w:szCs w:val="22"/>
              </w:rPr>
              <w:t>5%</w:t>
            </w:r>
          </w:p>
        </w:tc>
        <w:tc>
          <w:tcPr>
            <w:tcW w:w="482" w:type="pct"/>
          </w:tcPr>
          <w:p w14:paraId="229BFE95" w14:textId="77777777" w:rsidR="00A66597" w:rsidRPr="000F78E4" w:rsidRDefault="00A66597" w:rsidP="008145B4">
            <w:pPr>
              <w:jc w:val="center"/>
              <w:rPr>
                <w:color w:val="000000"/>
                <w:sz w:val="22"/>
                <w:szCs w:val="22"/>
                <w:lang w:eastAsia="ja-JP"/>
              </w:rPr>
            </w:pPr>
            <w:r w:rsidRPr="000F78E4">
              <w:rPr>
                <w:sz w:val="22"/>
                <w:szCs w:val="22"/>
              </w:rPr>
              <w:t>289.75</w:t>
            </w:r>
          </w:p>
        </w:tc>
        <w:tc>
          <w:tcPr>
            <w:tcW w:w="380" w:type="pct"/>
          </w:tcPr>
          <w:p w14:paraId="558253D3" w14:textId="77777777" w:rsidR="00A66597" w:rsidRPr="000F78E4" w:rsidRDefault="00A66597" w:rsidP="008145B4">
            <w:pPr>
              <w:jc w:val="center"/>
              <w:rPr>
                <w:color w:val="000000"/>
                <w:sz w:val="22"/>
                <w:szCs w:val="22"/>
                <w:lang w:val="vi-VN"/>
              </w:rPr>
            </w:pPr>
            <w:r w:rsidRPr="000F78E4">
              <w:rPr>
                <w:color w:val="000000"/>
                <w:sz w:val="22"/>
                <w:szCs w:val="22"/>
                <w:lang w:val="vi-VN"/>
              </w:rPr>
              <w:t>15.25</w:t>
            </w:r>
          </w:p>
        </w:tc>
        <w:tc>
          <w:tcPr>
            <w:tcW w:w="439" w:type="pct"/>
          </w:tcPr>
          <w:p w14:paraId="03D69A40" w14:textId="77777777" w:rsidR="00A66597" w:rsidRPr="000F78E4" w:rsidRDefault="00A66597" w:rsidP="008145B4">
            <w:pPr>
              <w:jc w:val="center"/>
              <w:rPr>
                <w:color w:val="000000"/>
                <w:sz w:val="22"/>
                <w:szCs w:val="22"/>
                <w:lang w:eastAsia="ja-JP"/>
              </w:rPr>
            </w:pPr>
            <w:r w:rsidRPr="000F78E4">
              <w:rPr>
                <w:color w:val="000000"/>
                <w:sz w:val="22"/>
                <w:szCs w:val="22"/>
                <w:lang w:val="vi-VN"/>
              </w:rPr>
              <w:t>1120.9</w:t>
            </w:r>
          </w:p>
        </w:tc>
        <w:tc>
          <w:tcPr>
            <w:tcW w:w="417" w:type="pct"/>
          </w:tcPr>
          <w:p w14:paraId="5AE83F7F" w14:textId="77777777" w:rsidR="00A66597" w:rsidRPr="000F78E4" w:rsidRDefault="00A66597" w:rsidP="008145B4">
            <w:pPr>
              <w:jc w:val="center"/>
              <w:rPr>
                <w:color w:val="000000"/>
                <w:sz w:val="22"/>
                <w:szCs w:val="22"/>
                <w:lang w:eastAsia="ja-JP"/>
              </w:rPr>
            </w:pPr>
            <w:r w:rsidRPr="000F78E4">
              <w:rPr>
                <w:color w:val="000000"/>
                <w:sz w:val="22"/>
                <w:szCs w:val="22"/>
                <w:lang w:val="vi-VN"/>
              </w:rPr>
              <w:t>728.3</w:t>
            </w:r>
          </w:p>
        </w:tc>
        <w:tc>
          <w:tcPr>
            <w:tcW w:w="631" w:type="pct"/>
          </w:tcPr>
          <w:p w14:paraId="1AD8D876" w14:textId="77777777" w:rsidR="00A66597" w:rsidRPr="000F78E4" w:rsidRDefault="00A66597" w:rsidP="008145B4">
            <w:pPr>
              <w:jc w:val="center"/>
              <w:rPr>
                <w:color w:val="000000"/>
                <w:sz w:val="22"/>
                <w:szCs w:val="22"/>
                <w:lang w:eastAsia="ja-JP"/>
              </w:rPr>
            </w:pPr>
            <w:r w:rsidRPr="000F78E4">
              <w:rPr>
                <w:color w:val="000000"/>
                <w:sz w:val="22"/>
                <w:szCs w:val="22"/>
                <w:lang w:val="vi-VN"/>
              </w:rPr>
              <w:t>0.69</w:t>
            </w:r>
          </w:p>
        </w:tc>
        <w:tc>
          <w:tcPr>
            <w:tcW w:w="717" w:type="pct"/>
          </w:tcPr>
          <w:p w14:paraId="0BF4DADF" w14:textId="77777777" w:rsidR="00A66597" w:rsidRPr="000F78E4" w:rsidRDefault="00A66597" w:rsidP="008145B4">
            <w:pPr>
              <w:jc w:val="center"/>
              <w:rPr>
                <w:color w:val="000000"/>
                <w:sz w:val="22"/>
                <w:szCs w:val="22"/>
                <w:lang w:val="vi-VN" w:eastAsia="ja-JP"/>
              </w:rPr>
            </w:pPr>
            <w:r w:rsidRPr="000F78E4">
              <w:rPr>
                <w:rFonts w:hint="eastAsia"/>
                <w:color w:val="000000"/>
                <w:sz w:val="22"/>
                <w:szCs w:val="22"/>
                <w:lang w:val="vi-VN" w:eastAsia="ja-JP"/>
              </w:rPr>
              <w:t>300</w:t>
            </w:r>
          </w:p>
        </w:tc>
        <w:tc>
          <w:tcPr>
            <w:tcW w:w="501" w:type="pct"/>
            <w:vAlign w:val="center"/>
          </w:tcPr>
          <w:p w14:paraId="790BDA87" w14:textId="0FADFE05" w:rsidR="00A66597" w:rsidRPr="000F78E4" w:rsidRDefault="00A66597" w:rsidP="00DA2838">
            <w:pPr>
              <w:jc w:val="center"/>
              <w:rPr>
                <w:color w:val="000000"/>
                <w:sz w:val="22"/>
                <w:szCs w:val="22"/>
                <w:lang w:val="vi-VN" w:eastAsia="ja-JP"/>
              </w:rPr>
            </w:pPr>
            <w:r>
              <w:rPr>
                <w:color w:val="000000"/>
                <w:sz w:val="22"/>
                <w:szCs w:val="22"/>
                <w:lang w:val="vi-VN" w:eastAsia="ja-JP"/>
              </w:rPr>
              <w:t>3</w:t>
            </w:r>
          </w:p>
        </w:tc>
        <w:tc>
          <w:tcPr>
            <w:tcW w:w="487" w:type="pct"/>
          </w:tcPr>
          <w:p w14:paraId="198CE966" w14:textId="23775260" w:rsidR="00A66597" w:rsidRPr="00D90DD4" w:rsidRDefault="00160CFD" w:rsidP="00DA2838">
            <w:pPr>
              <w:jc w:val="center"/>
              <w:rPr>
                <w:color w:val="EE0000"/>
                <w:sz w:val="22"/>
                <w:szCs w:val="22"/>
                <w:lang w:eastAsia="ja-JP"/>
              </w:rPr>
            </w:pPr>
            <w:r w:rsidRPr="00D90DD4">
              <w:rPr>
                <w:color w:val="EE0000"/>
                <w:sz w:val="22"/>
                <w:szCs w:val="22"/>
                <w:lang w:eastAsia="ja-JP"/>
              </w:rPr>
              <w:t>8</w:t>
            </w:r>
          </w:p>
        </w:tc>
      </w:tr>
      <w:tr w:rsidR="00A66597" w:rsidRPr="000F78E4" w14:paraId="6C9D610C" w14:textId="4AA95B33" w:rsidTr="00A66597">
        <w:trPr>
          <w:jc w:val="center"/>
        </w:trPr>
        <w:tc>
          <w:tcPr>
            <w:tcW w:w="260" w:type="pct"/>
          </w:tcPr>
          <w:p w14:paraId="03AC634B" w14:textId="7465FCAD" w:rsidR="00A66597" w:rsidRPr="000F78E4" w:rsidRDefault="00A66597" w:rsidP="008145B4">
            <w:pPr>
              <w:jc w:val="center"/>
              <w:rPr>
                <w:color w:val="000000"/>
                <w:sz w:val="22"/>
                <w:szCs w:val="22"/>
                <w:lang w:val="vi-VN"/>
              </w:rPr>
            </w:pPr>
            <w:r>
              <w:rPr>
                <w:color w:val="000000"/>
                <w:sz w:val="22"/>
                <w:szCs w:val="22"/>
                <w:lang w:val="vi-VN"/>
              </w:rPr>
              <w:t>3</w:t>
            </w:r>
          </w:p>
        </w:tc>
        <w:tc>
          <w:tcPr>
            <w:tcW w:w="685" w:type="pct"/>
          </w:tcPr>
          <w:p w14:paraId="0769F3F0" w14:textId="77777777" w:rsidR="00A66597" w:rsidRPr="000F78E4" w:rsidRDefault="00A66597" w:rsidP="008145B4">
            <w:pPr>
              <w:jc w:val="center"/>
              <w:rPr>
                <w:color w:val="000000"/>
                <w:sz w:val="22"/>
                <w:szCs w:val="22"/>
                <w:lang w:val="vi-VN" w:eastAsia="ja-JP"/>
              </w:rPr>
            </w:pPr>
            <w:r w:rsidRPr="000F78E4">
              <w:rPr>
                <w:color w:val="000000"/>
                <w:sz w:val="22"/>
                <w:szCs w:val="22"/>
              </w:rPr>
              <w:t>10%</w:t>
            </w:r>
          </w:p>
        </w:tc>
        <w:tc>
          <w:tcPr>
            <w:tcW w:w="482" w:type="pct"/>
          </w:tcPr>
          <w:p w14:paraId="06C000CD" w14:textId="77777777" w:rsidR="00A66597" w:rsidRPr="000F78E4" w:rsidRDefault="00A66597" w:rsidP="008145B4">
            <w:pPr>
              <w:jc w:val="center"/>
              <w:rPr>
                <w:color w:val="000000"/>
                <w:sz w:val="22"/>
                <w:szCs w:val="22"/>
                <w:lang w:val="vi-VN" w:eastAsia="ja-JP"/>
              </w:rPr>
            </w:pPr>
            <w:r w:rsidRPr="000F78E4">
              <w:rPr>
                <w:sz w:val="22"/>
                <w:szCs w:val="22"/>
              </w:rPr>
              <w:t>274.50</w:t>
            </w:r>
          </w:p>
        </w:tc>
        <w:tc>
          <w:tcPr>
            <w:tcW w:w="380" w:type="pct"/>
          </w:tcPr>
          <w:p w14:paraId="0EEB7E4F" w14:textId="77777777" w:rsidR="00A66597" w:rsidRPr="000F78E4" w:rsidRDefault="00A66597" w:rsidP="008145B4">
            <w:pPr>
              <w:jc w:val="center"/>
              <w:rPr>
                <w:color w:val="000000"/>
                <w:sz w:val="22"/>
                <w:szCs w:val="22"/>
                <w:lang w:val="vi-VN"/>
              </w:rPr>
            </w:pPr>
            <w:r w:rsidRPr="000F78E4">
              <w:rPr>
                <w:color w:val="000000"/>
                <w:sz w:val="22"/>
                <w:szCs w:val="22"/>
                <w:lang w:val="vi-VN"/>
              </w:rPr>
              <w:t>30.50</w:t>
            </w:r>
          </w:p>
        </w:tc>
        <w:tc>
          <w:tcPr>
            <w:tcW w:w="439" w:type="pct"/>
          </w:tcPr>
          <w:p w14:paraId="7B595B43" w14:textId="77777777" w:rsidR="00A66597" w:rsidRPr="000F78E4" w:rsidRDefault="00A66597" w:rsidP="008145B4">
            <w:pPr>
              <w:jc w:val="center"/>
              <w:rPr>
                <w:color w:val="000000"/>
                <w:sz w:val="22"/>
                <w:szCs w:val="22"/>
                <w:lang w:val="vi-VN" w:eastAsia="ja-JP"/>
              </w:rPr>
            </w:pPr>
            <w:r w:rsidRPr="000F78E4">
              <w:rPr>
                <w:color w:val="000000"/>
                <w:sz w:val="22"/>
                <w:szCs w:val="22"/>
                <w:lang w:val="vi-VN"/>
              </w:rPr>
              <w:t>1120.9</w:t>
            </w:r>
          </w:p>
        </w:tc>
        <w:tc>
          <w:tcPr>
            <w:tcW w:w="417" w:type="pct"/>
          </w:tcPr>
          <w:p w14:paraId="2E0F0CE1" w14:textId="77777777" w:rsidR="00A66597" w:rsidRPr="000F78E4" w:rsidRDefault="00A66597" w:rsidP="008145B4">
            <w:pPr>
              <w:jc w:val="center"/>
              <w:rPr>
                <w:color w:val="000000"/>
                <w:sz w:val="22"/>
                <w:szCs w:val="22"/>
                <w:lang w:val="vi-VN" w:eastAsia="ja-JP"/>
              </w:rPr>
            </w:pPr>
            <w:r w:rsidRPr="000F78E4">
              <w:rPr>
                <w:color w:val="000000"/>
                <w:sz w:val="22"/>
                <w:szCs w:val="22"/>
                <w:lang w:val="vi-VN"/>
              </w:rPr>
              <w:t>728.3</w:t>
            </w:r>
          </w:p>
        </w:tc>
        <w:tc>
          <w:tcPr>
            <w:tcW w:w="631" w:type="pct"/>
          </w:tcPr>
          <w:p w14:paraId="126DF107" w14:textId="77777777" w:rsidR="00A66597" w:rsidRPr="000F78E4" w:rsidRDefault="00A66597" w:rsidP="008145B4">
            <w:pPr>
              <w:jc w:val="center"/>
              <w:rPr>
                <w:color w:val="000000"/>
                <w:sz w:val="22"/>
                <w:szCs w:val="22"/>
                <w:lang w:val="vi-VN" w:eastAsia="ja-JP"/>
              </w:rPr>
            </w:pPr>
            <w:r w:rsidRPr="000F78E4">
              <w:rPr>
                <w:color w:val="000000"/>
                <w:sz w:val="22"/>
                <w:szCs w:val="22"/>
                <w:lang w:val="vi-VN"/>
              </w:rPr>
              <w:t>0.69</w:t>
            </w:r>
          </w:p>
        </w:tc>
        <w:tc>
          <w:tcPr>
            <w:tcW w:w="717" w:type="pct"/>
          </w:tcPr>
          <w:p w14:paraId="1EC4527E" w14:textId="77777777" w:rsidR="00A66597" w:rsidRPr="000F78E4" w:rsidRDefault="00A66597" w:rsidP="008145B4">
            <w:pPr>
              <w:jc w:val="center"/>
              <w:rPr>
                <w:color w:val="000000"/>
                <w:sz w:val="22"/>
                <w:szCs w:val="22"/>
                <w:lang w:val="vi-VN" w:eastAsia="ja-JP"/>
              </w:rPr>
            </w:pPr>
            <w:r w:rsidRPr="000F78E4">
              <w:rPr>
                <w:rFonts w:hint="eastAsia"/>
                <w:color w:val="000000"/>
                <w:sz w:val="22"/>
                <w:szCs w:val="22"/>
                <w:lang w:val="vi-VN" w:eastAsia="ja-JP"/>
              </w:rPr>
              <w:t>300</w:t>
            </w:r>
          </w:p>
        </w:tc>
        <w:tc>
          <w:tcPr>
            <w:tcW w:w="501" w:type="pct"/>
            <w:vAlign w:val="center"/>
          </w:tcPr>
          <w:p w14:paraId="4AF5E9A7" w14:textId="362C0D07" w:rsidR="00A66597" w:rsidRPr="000F78E4" w:rsidRDefault="00A66597" w:rsidP="00DA2838">
            <w:pPr>
              <w:jc w:val="center"/>
              <w:rPr>
                <w:color w:val="000000"/>
                <w:sz w:val="22"/>
                <w:szCs w:val="22"/>
                <w:lang w:val="vi-VN" w:eastAsia="ja-JP"/>
              </w:rPr>
            </w:pPr>
            <w:r>
              <w:rPr>
                <w:color w:val="000000"/>
                <w:sz w:val="22"/>
                <w:szCs w:val="22"/>
                <w:lang w:val="vi-VN" w:eastAsia="ja-JP"/>
              </w:rPr>
              <w:t>3</w:t>
            </w:r>
          </w:p>
        </w:tc>
        <w:tc>
          <w:tcPr>
            <w:tcW w:w="487" w:type="pct"/>
          </w:tcPr>
          <w:p w14:paraId="5E1C814D" w14:textId="339FE9DE" w:rsidR="00A66597" w:rsidRPr="00D90DD4" w:rsidRDefault="00160CFD" w:rsidP="00DA2838">
            <w:pPr>
              <w:jc w:val="center"/>
              <w:rPr>
                <w:color w:val="EE0000"/>
                <w:sz w:val="22"/>
                <w:szCs w:val="22"/>
                <w:lang w:eastAsia="ja-JP"/>
              </w:rPr>
            </w:pPr>
            <w:r w:rsidRPr="00D90DD4">
              <w:rPr>
                <w:color w:val="EE0000"/>
                <w:sz w:val="22"/>
                <w:szCs w:val="22"/>
                <w:lang w:eastAsia="ja-JP"/>
              </w:rPr>
              <w:t>6</w:t>
            </w:r>
          </w:p>
        </w:tc>
      </w:tr>
    </w:tbl>
    <w:p w14:paraId="2762F67E" w14:textId="77777777" w:rsidR="005A2CAF" w:rsidRDefault="005A2CAF" w:rsidP="00E74E92">
      <w:pPr>
        <w:tabs>
          <w:tab w:val="right" w:leader="hyphen" w:pos="9072"/>
        </w:tabs>
        <w:spacing w:before="120" w:after="120"/>
        <w:jc w:val="both"/>
        <w:rPr>
          <w:sz w:val="22"/>
          <w:szCs w:val="22"/>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4"/>
        <w:gridCol w:w="3077"/>
        <w:gridCol w:w="3724"/>
      </w:tblGrid>
      <w:tr w:rsidR="0095311B" w14:paraId="32657051" w14:textId="77777777" w:rsidTr="0095311B">
        <w:tc>
          <w:tcPr>
            <w:tcW w:w="2551" w:type="dxa"/>
          </w:tcPr>
          <w:p w14:paraId="71BEAEA3" w14:textId="2D60CD5C" w:rsidR="00C62929" w:rsidRDefault="00C62929" w:rsidP="00C62929">
            <w:pPr>
              <w:tabs>
                <w:tab w:val="right" w:leader="hyphen" w:pos="9072"/>
              </w:tabs>
              <w:spacing w:before="120" w:after="120"/>
              <w:jc w:val="center"/>
              <w:rPr>
                <w:sz w:val="22"/>
                <w:szCs w:val="22"/>
                <w:lang w:val="vi-VN"/>
              </w:rPr>
            </w:pPr>
            <w:r w:rsidRPr="00C62929">
              <w:rPr>
                <w:noProof/>
                <w:sz w:val="22"/>
                <w:szCs w:val="22"/>
              </w:rPr>
              <w:drawing>
                <wp:inline distT="0" distB="0" distL="0" distR="0" wp14:anchorId="75B30F38" wp14:editId="11EDF056">
                  <wp:extent cx="1543685" cy="2394065"/>
                  <wp:effectExtent l="0" t="0" r="5715" b="6350"/>
                  <wp:docPr id="3" name="Picture 2">
                    <a:extLst xmlns:a="http://schemas.openxmlformats.org/drawingml/2006/main">
                      <a:ext uri="{FF2B5EF4-FFF2-40B4-BE49-F238E27FC236}">
                        <a16:creationId xmlns:a16="http://schemas.microsoft.com/office/drawing/2014/main" id="{E0085DF0-B54B-8FE1-9575-F55206D837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0085DF0-B54B-8FE1-9575-F55206D83727}"/>
                              </a:ext>
                            </a:extLst>
                          </pic:cNvPr>
                          <pic:cNvPicPr>
                            <a:picLocks noChangeAspect="1"/>
                          </pic:cNvPicPr>
                        </pic:nvPicPr>
                        <pic:blipFill rotWithShape="1">
                          <a:blip r:embed="rId17">
                            <a:extLst>
                              <a:ext uri="{BEBA8EAE-BF5A-486C-A8C5-ECC9F3942E4B}">
                                <a14:imgProps xmlns:a14="http://schemas.microsoft.com/office/drawing/2010/main">
                                  <a14:imgLayer r:embed="rId18">
                                    <a14:imgEffect>
                                      <a14:brightnessContrast bright="20000"/>
                                    </a14:imgEffect>
                                  </a14:imgLayer>
                                </a14:imgProps>
                              </a:ext>
                            </a:extLst>
                          </a:blip>
                          <a:srcRect b="12702"/>
                          <a:stretch>
                            <a:fillRect/>
                          </a:stretch>
                        </pic:blipFill>
                        <pic:spPr bwMode="auto">
                          <a:xfrm>
                            <a:off x="0" y="0"/>
                            <a:ext cx="1544122" cy="2394743"/>
                          </a:xfrm>
                          <a:prstGeom prst="rect">
                            <a:avLst/>
                          </a:prstGeom>
                          <a:ln>
                            <a:noFill/>
                          </a:ln>
                          <a:extLst>
                            <a:ext uri="{53640926-AAD7-44D8-BBD7-CCE9431645EC}">
                              <a14:shadowObscured xmlns:a14="http://schemas.microsoft.com/office/drawing/2010/main"/>
                            </a:ext>
                          </a:extLst>
                        </pic:spPr>
                      </pic:pic>
                    </a:graphicData>
                  </a:graphic>
                </wp:inline>
              </w:drawing>
            </w:r>
          </w:p>
        </w:tc>
        <w:tc>
          <w:tcPr>
            <w:tcW w:w="3074" w:type="dxa"/>
          </w:tcPr>
          <w:p w14:paraId="3B3E9A20" w14:textId="33FCBDB9" w:rsidR="00C62929" w:rsidRDefault="00C62929" w:rsidP="00E74E92">
            <w:pPr>
              <w:tabs>
                <w:tab w:val="right" w:leader="hyphen" w:pos="9072"/>
              </w:tabs>
              <w:spacing w:before="120" w:after="120"/>
              <w:jc w:val="both"/>
              <w:rPr>
                <w:sz w:val="22"/>
                <w:szCs w:val="22"/>
                <w:lang w:val="vi-VN"/>
              </w:rPr>
            </w:pPr>
            <w:r w:rsidRPr="00C62929">
              <w:rPr>
                <w:noProof/>
                <w:sz w:val="22"/>
                <w:szCs w:val="22"/>
              </w:rPr>
              <w:drawing>
                <wp:inline distT="0" distB="0" distL="0" distR="0" wp14:anchorId="02072E30" wp14:editId="095BC724">
                  <wp:extent cx="1895551" cy="2319250"/>
                  <wp:effectExtent l="0" t="0" r="0" b="5080"/>
                  <wp:docPr id="9" name="Picture 8">
                    <a:extLst xmlns:a="http://schemas.openxmlformats.org/drawingml/2006/main">
                      <a:ext uri="{FF2B5EF4-FFF2-40B4-BE49-F238E27FC236}">
                        <a16:creationId xmlns:a16="http://schemas.microsoft.com/office/drawing/2014/main" id="{A2D8EE86-91F0-A882-0EAF-4F5908E3A4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2D8EE86-91F0-A882-0EAF-4F5908E3A469}"/>
                              </a:ext>
                            </a:extLst>
                          </pic:cNvPr>
                          <pic:cNvPicPr>
                            <a:picLocks noChangeAspect="1"/>
                          </pic:cNvPicPr>
                        </pic:nvPicPr>
                        <pic:blipFill>
                          <a:blip r:embed="rId19">
                            <a:extLst>
                              <a:ext uri="{BEBA8EAE-BF5A-486C-A8C5-ECC9F3942E4B}">
                                <a14:imgProps xmlns:a14="http://schemas.microsoft.com/office/drawing/2010/main">
                                  <a14:imgLayer r:embed="rId20">
                                    <a14:imgEffect>
                                      <a14:brightnessContrast bright="40000" contrast="40000"/>
                                    </a14:imgEffect>
                                  </a14:imgLayer>
                                </a14:imgProps>
                              </a:ext>
                            </a:extLst>
                          </a:blip>
                          <a:srcRect t="14423" b="16707"/>
                          <a:stretch>
                            <a:fillRect/>
                          </a:stretch>
                        </pic:blipFill>
                        <pic:spPr>
                          <a:xfrm>
                            <a:off x="0" y="0"/>
                            <a:ext cx="1904107" cy="2329718"/>
                          </a:xfrm>
                          <a:prstGeom prst="rect">
                            <a:avLst/>
                          </a:prstGeom>
                        </pic:spPr>
                      </pic:pic>
                    </a:graphicData>
                  </a:graphic>
                </wp:inline>
              </w:drawing>
            </w:r>
          </w:p>
        </w:tc>
        <w:tc>
          <w:tcPr>
            <w:tcW w:w="3720" w:type="dxa"/>
          </w:tcPr>
          <w:p w14:paraId="6BABA1A7" w14:textId="7604702A" w:rsidR="00C62929" w:rsidRDefault="00C62929" w:rsidP="00E74E92">
            <w:pPr>
              <w:tabs>
                <w:tab w:val="right" w:leader="hyphen" w:pos="9072"/>
              </w:tabs>
              <w:spacing w:before="120" w:after="120"/>
              <w:jc w:val="both"/>
              <w:rPr>
                <w:sz w:val="22"/>
                <w:szCs w:val="22"/>
                <w:lang w:val="vi-VN"/>
              </w:rPr>
            </w:pPr>
            <w:r w:rsidRPr="00C62929">
              <w:rPr>
                <w:noProof/>
                <w:sz w:val="22"/>
                <w:szCs w:val="22"/>
              </w:rPr>
              <w:drawing>
                <wp:inline distT="0" distB="0" distL="0" distR="0" wp14:anchorId="234FF70B" wp14:editId="7DAA84EE">
                  <wp:extent cx="2321278" cy="1894840"/>
                  <wp:effectExtent l="0" t="0" r="3175" b="0"/>
                  <wp:docPr id="6" name="Picture 5">
                    <a:extLst xmlns:a="http://schemas.openxmlformats.org/drawingml/2006/main">
                      <a:ext uri="{FF2B5EF4-FFF2-40B4-BE49-F238E27FC236}">
                        <a16:creationId xmlns:a16="http://schemas.microsoft.com/office/drawing/2014/main" id="{3E66317A-EE43-4A92-E627-BB16077289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E66317A-EE43-4A92-E627-BB1607728921}"/>
                              </a:ext>
                            </a:extLst>
                          </pic:cNvPr>
                          <pic:cNvPicPr>
                            <a:picLocks noChangeAspect="1"/>
                          </pic:cNvPicPr>
                        </pic:nvPicPr>
                        <pic:blipFill rotWithShape="1">
                          <a:blip r:embed="rId21"/>
                          <a:srcRect l="8217"/>
                          <a:stretch>
                            <a:fillRect/>
                          </a:stretch>
                        </pic:blipFill>
                        <pic:spPr bwMode="auto">
                          <a:xfrm>
                            <a:off x="0" y="0"/>
                            <a:ext cx="2336715" cy="1907441"/>
                          </a:xfrm>
                          <a:prstGeom prst="rect">
                            <a:avLst/>
                          </a:prstGeom>
                          <a:ln>
                            <a:noFill/>
                          </a:ln>
                          <a:extLst>
                            <a:ext uri="{53640926-AAD7-44D8-BBD7-CCE9431645EC}">
                              <a14:shadowObscured xmlns:a14="http://schemas.microsoft.com/office/drawing/2010/main"/>
                            </a:ext>
                          </a:extLst>
                        </pic:spPr>
                      </pic:pic>
                    </a:graphicData>
                  </a:graphic>
                </wp:inline>
              </w:drawing>
            </w:r>
          </w:p>
        </w:tc>
      </w:tr>
      <w:tr w:rsidR="00FF0558" w14:paraId="1087E6E2" w14:textId="77777777" w:rsidTr="0095311B">
        <w:tc>
          <w:tcPr>
            <w:tcW w:w="2551" w:type="dxa"/>
          </w:tcPr>
          <w:p w14:paraId="308F7533" w14:textId="77366394" w:rsidR="00FF0558" w:rsidRPr="0095311B" w:rsidRDefault="0095311B" w:rsidP="0095311B">
            <w:pPr>
              <w:tabs>
                <w:tab w:val="right" w:leader="hyphen" w:pos="9072"/>
              </w:tabs>
              <w:spacing w:before="120" w:after="120"/>
              <w:jc w:val="center"/>
              <w:rPr>
                <w:sz w:val="22"/>
                <w:szCs w:val="22"/>
                <w:lang w:val="vi-VN"/>
              </w:rPr>
            </w:pPr>
            <w:r>
              <w:rPr>
                <w:sz w:val="22"/>
                <w:szCs w:val="22"/>
                <w:lang w:val="vi-VN"/>
              </w:rPr>
              <w:t>(a)</w:t>
            </w:r>
          </w:p>
        </w:tc>
        <w:tc>
          <w:tcPr>
            <w:tcW w:w="3074" w:type="dxa"/>
          </w:tcPr>
          <w:p w14:paraId="0A8FFE8C" w14:textId="08E23D25" w:rsidR="00FF0558" w:rsidRPr="0095311B" w:rsidRDefault="0095311B" w:rsidP="0095311B">
            <w:pPr>
              <w:tabs>
                <w:tab w:val="right" w:leader="hyphen" w:pos="9072"/>
              </w:tabs>
              <w:spacing w:before="120" w:after="120"/>
              <w:jc w:val="center"/>
              <w:rPr>
                <w:sz w:val="22"/>
                <w:szCs w:val="22"/>
                <w:lang w:val="vi-VN"/>
              </w:rPr>
            </w:pPr>
            <w:r>
              <w:rPr>
                <w:sz w:val="22"/>
                <w:szCs w:val="22"/>
                <w:lang w:val="vi-VN"/>
              </w:rPr>
              <w:t>(b)</w:t>
            </w:r>
          </w:p>
        </w:tc>
        <w:tc>
          <w:tcPr>
            <w:tcW w:w="3720" w:type="dxa"/>
          </w:tcPr>
          <w:p w14:paraId="5124EC3E" w14:textId="352A316C" w:rsidR="00FF0558" w:rsidRPr="0095311B" w:rsidRDefault="0095311B" w:rsidP="0095311B">
            <w:pPr>
              <w:tabs>
                <w:tab w:val="right" w:leader="hyphen" w:pos="9072"/>
              </w:tabs>
              <w:spacing w:before="120" w:after="120"/>
              <w:jc w:val="center"/>
              <w:rPr>
                <w:sz w:val="22"/>
                <w:szCs w:val="22"/>
                <w:lang w:val="vi-VN"/>
              </w:rPr>
            </w:pPr>
            <w:r>
              <w:rPr>
                <w:sz w:val="22"/>
                <w:szCs w:val="22"/>
                <w:lang w:val="vi-VN"/>
              </w:rPr>
              <w:t>(c)</w:t>
            </w:r>
          </w:p>
        </w:tc>
      </w:tr>
    </w:tbl>
    <w:p w14:paraId="37B3870F" w14:textId="5EABEF11" w:rsidR="00FF0558" w:rsidRDefault="00FF0558" w:rsidP="00FF0558">
      <w:pPr>
        <w:pStyle w:val="Caption"/>
        <w:rPr>
          <w:sz w:val="22"/>
          <w:szCs w:val="22"/>
          <w:lang w:val="vi-VN"/>
        </w:rPr>
      </w:pPr>
      <w:bookmarkStart w:id="4" w:name="_Ref207990834"/>
      <w:r w:rsidRPr="000F78E4">
        <w:rPr>
          <w:b/>
          <w:i w:val="0"/>
          <w:sz w:val="22"/>
          <w:szCs w:val="22"/>
        </w:rPr>
        <w:t xml:space="preserve">Figure </w:t>
      </w:r>
      <w:r w:rsidRPr="000F78E4">
        <w:rPr>
          <w:b/>
          <w:i w:val="0"/>
          <w:sz w:val="22"/>
          <w:szCs w:val="22"/>
        </w:rPr>
        <w:fldChar w:fldCharType="begin"/>
      </w:r>
      <w:r w:rsidRPr="000F78E4">
        <w:rPr>
          <w:b/>
          <w:i w:val="0"/>
          <w:sz w:val="22"/>
          <w:szCs w:val="22"/>
        </w:rPr>
        <w:instrText xml:space="preserve"> SEQ Figure \* ARABIC </w:instrText>
      </w:r>
      <w:r w:rsidRPr="000F78E4">
        <w:rPr>
          <w:b/>
          <w:i w:val="0"/>
          <w:sz w:val="22"/>
          <w:szCs w:val="22"/>
        </w:rPr>
        <w:fldChar w:fldCharType="separate"/>
      </w:r>
      <w:r w:rsidR="00134D1B">
        <w:rPr>
          <w:b/>
          <w:i w:val="0"/>
          <w:noProof/>
          <w:sz w:val="22"/>
          <w:szCs w:val="22"/>
        </w:rPr>
        <w:t>5</w:t>
      </w:r>
      <w:r w:rsidRPr="000F78E4">
        <w:rPr>
          <w:b/>
          <w:i w:val="0"/>
          <w:sz w:val="22"/>
          <w:szCs w:val="22"/>
        </w:rPr>
        <w:fldChar w:fldCharType="end"/>
      </w:r>
      <w:bookmarkEnd w:id="4"/>
      <w:r w:rsidRPr="000F78E4">
        <w:rPr>
          <w:bCs w:val="0"/>
          <w:i w:val="0"/>
          <w:sz w:val="22"/>
          <w:szCs w:val="22"/>
        </w:rPr>
        <w:t xml:space="preserve">. </w:t>
      </w:r>
      <w:r w:rsidR="0095311B">
        <w:rPr>
          <w:bCs w:val="0"/>
          <w:i w:val="0"/>
          <w:sz w:val="22"/>
          <w:szCs w:val="22"/>
          <w:lang w:val="vi-VN"/>
        </w:rPr>
        <w:t xml:space="preserve">(a) Slump tests, (b) </w:t>
      </w:r>
      <w:r w:rsidR="006209C6">
        <w:rPr>
          <w:bCs w:val="0"/>
          <w:i w:val="0"/>
          <w:sz w:val="22"/>
          <w:szCs w:val="22"/>
          <w:lang w:val="vi-VN"/>
        </w:rPr>
        <w:t>Concrete samples after casting and (c) Curing of concrete samples</w:t>
      </w:r>
      <w:r>
        <w:rPr>
          <w:sz w:val="22"/>
          <w:szCs w:val="22"/>
        </w:rPr>
        <w:t>.</w:t>
      </w:r>
    </w:p>
    <w:p w14:paraId="539C4EBD" w14:textId="77777777" w:rsidR="003D275D" w:rsidRDefault="003D275D" w:rsidP="003D275D">
      <w:pPr>
        <w:rPr>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4"/>
        <w:gridCol w:w="4281"/>
      </w:tblGrid>
      <w:tr w:rsidR="00024684" w14:paraId="7E2E8C80" w14:textId="77777777" w:rsidTr="00C82F4F">
        <w:tc>
          <w:tcPr>
            <w:tcW w:w="5064" w:type="dxa"/>
          </w:tcPr>
          <w:p w14:paraId="2DC5167D" w14:textId="09D886E0" w:rsidR="00024684" w:rsidRDefault="00024684" w:rsidP="003D275D">
            <w:pPr>
              <w:rPr>
                <w:lang w:val="vi-VN"/>
              </w:rPr>
            </w:pPr>
            <w:r w:rsidRPr="00024684">
              <w:rPr>
                <w:noProof/>
              </w:rPr>
              <w:lastRenderedPageBreak/>
              <w:drawing>
                <wp:inline distT="0" distB="0" distL="0" distR="0" wp14:anchorId="52BB061B" wp14:editId="6BE625A1">
                  <wp:extent cx="3078622" cy="2743200"/>
                  <wp:effectExtent l="0" t="0" r="0" b="0"/>
                  <wp:docPr id="2026329979" name="Picture 5">
                    <a:extLst xmlns:a="http://schemas.openxmlformats.org/drawingml/2006/main">
                      <a:ext uri="{FF2B5EF4-FFF2-40B4-BE49-F238E27FC236}">
                        <a16:creationId xmlns:a16="http://schemas.microsoft.com/office/drawing/2014/main" id="{3CF45950-6FC8-75CB-3FD5-F9874045A7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CF45950-6FC8-75CB-3FD5-F9874045A765}"/>
                              </a:ext>
                            </a:extLst>
                          </pic:cNvPr>
                          <pic:cNvPicPr>
                            <a:picLocks noChangeAspect="1"/>
                          </pic:cNvPicPr>
                        </pic:nvPicPr>
                        <pic:blipFill>
                          <a:blip r:embed="rId22">
                            <a:extLst>
                              <a:ext uri="{BEBA8EAE-BF5A-486C-A8C5-ECC9F3942E4B}">
                                <a14:imgProps xmlns:a14="http://schemas.microsoft.com/office/drawing/2010/main">
                                  <a14:imgLayer r:embed="rId23">
                                    <a14:imgEffect>
                                      <a14:brightnessContrast bright="20000" contrast="40000"/>
                                    </a14:imgEffect>
                                  </a14:imgLayer>
                                </a14:imgProps>
                              </a:ext>
                            </a:extLst>
                          </a:blip>
                          <a:srcRect t="29972" b="19872"/>
                          <a:stretch>
                            <a:fillRect/>
                          </a:stretch>
                        </pic:blipFill>
                        <pic:spPr>
                          <a:xfrm>
                            <a:off x="0" y="0"/>
                            <a:ext cx="3078622" cy="2743200"/>
                          </a:xfrm>
                          <a:prstGeom prst="rect">
                            <a:avLst/>
                          </a:prstGeom>
                        </pic:spPr>
                      </pic:pic>
                    </a:graphicData>
                  </a:graphic>
                </wp:inline>
              </w:drawing>
            </w:r>
          </w:p>
        </w:tc>
        <w:tc>
          <w:tcPr>
            <w:tcW w:w="4281" w:type="dxa"/>
          </w:tcPr>
          <w:p w14:paraId="7CFC82B0" w14:textId="0841D9B8" w:rsidR="00024684" w:rsidRDefault="00024684" w:rsidP="003D275D">
            <w:pPr>
              <w:rPr>
                <w:lang w:val="vi-VN"/>
              </w:rPr>
            </w:pPr>
            <w:r w:rsidRPr="00024684">
              <w:rPr>
                <w:noProof/>
              </w:rPr>
              <w:drawing>
                <wp:inline distT="0" distB="0" distL="0" distR="0" wp14:anchorId="614A1579" wp14:editId="7226B48C">
                  <wp:extent cx="2401794" cy="2743200"/>
                  <wp:effectExtent l="0" t="0" r="0" b="0"/>
                  <wp:docPr id="14" name="Picture 13">
                    <a:extLst xmlns:a="http://schemas.openxmlformats.org/drawingml/2006/main">
                      <a:ext uri="{FF2B5EF4-FFF2-40B4-BE49-F238E27FC236}">
                        <a16:creationId xmlns:a16="http://schemas.microsoft.com/office/drawing/2014/main" id="{12008AE1-8085-C7A2-8B54-67CEA5F02C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12008AE1-8085-C7A2-8B54-67CEA5F02C10}"/>
                              </a:ext>
                            </a:extLst>
                          </pic:cNvPr>
                          <pic:cNvPicPr>
                            <a:picLocks noChangeAspect="1"/>
                          </pic:cNvPicPr>
                        </pic:nvPicPr>
                        <pic:blipFill>
                          <a:blip r:embed="rId24">
                            <a:extLst>
                              <a:ext uri="{BEBA8EAE-BF5A-486C-A8C5-ECC9F3942E4B}">
                                <a14:imgProps xmlns:a14="http://schemas.microsoft.com/office/drawing/2010/main">
                                  <a14:imgLayer r:embed="rId25">
                                    <a14:imgEffect>
                                      <a14:brightnessContrast bright="-20000" contrast="40000"/>
                                    </a14:imgEffect>
                                  </a14:imgLayer>
                                </a14:imgProps>
                              </a:ext>
                            </a:extLst>
                          </a:blip>
                          <a:srcRect l="6410" r="7261" b="23277"/>
                          <a:stretch>
                            <a:fillRect/>
                          </a:stretch>
                        </pic:blipFill>
                        <pic:spPr>
                          <a:xfrm>
                            <a:off x="0" y="0"/>
                            <a:ext cx="2401794" cy="2743200"/>
                          </a:xfrm>
                          <a:prstGeom prst="rect">
                            <a:avLst/>
                          </a:prstGeom>
                        </pic:spPr>
                      </pic:pic>
                    </a:graphicData>
                  </a:graphic>
                </wp:inline>
              </w:drawing>
            </w:r>
          </w:p>
        </w:tc>
      </w:tr>
      <w:tr w:rsidR="00024684" w14:paraId="0736A32A" w14:textId="77777777" w:rsidTr="00C82F4F">
        <w:tc>
          <w:tcPr>
            <w:tcW w:w="5064" w:type="dxa"/>
          </w:tcPr>
          <w:p w14:paraId="5AD1005C" w14:textId="26708F94" w:rsidR="00024684" w:rsidRDefault="00024684" w:rsidP="00024684">
            <w:pPr>
              <w:jc w:val="center"/>
              <w:rPr>
                <w:lang w:val="vi-VN"/>
              </w:rPr>
            </w:pPr>
            <w:r>
              <w:rPr>
                <w:lang w:val="vi-VN"/>
              </w:rPr>
              <w:t>(a)</w:t>
            </w:r>
          </w:p>
        </w:tc>
        <w:tc>
          <w:tcPr>
            <w:tcW w:w="4281" w:type="dxa"/>
          </w:tcPr>
          <w:p w14:paraId="1F07BEFD" w14:textId="730DD9CF" w:rsidR="00024684" w:rsidRDefault="00024684" w:rsidP="00024684">
            <w:pPr>
              <w:jc w:val="center"/>
              <w:rPr>
                <w:lang w:val="vi-VN"/>
              </w:rPr>
            </w:pPr>
            <w:r>
              <w:rPr>
                <w:lang w:val="vi-VN"/>
              </w:rPr>
              <w:t>(b)</w:t>
            </w:r>
          </w:p>
        </w:tc>
      </w:tr>
    </w:tbl>
    <w:p w14:paraId="2C0A3F50" w14:textId="52893BCE" w:rsidR="00024684" w:rsidRDefault="00024684" w:rsidP="00024684">
      <w:pPr>
        <w:pStyle w:val="Caption"/>
        <w:rPr>
          <w:sz w:val="22"/>
          <w:szCs w:val="22"/>
          <w:lang w:val="vi-VN"/>
        </w:rPr>
      </w:pPr>
      <w:bookmarkStart w:id="5" w:name="_Ref207990836"/>
      <w:r w:rsidRPr="000F78E4">
        <w:rPr>
          <w:b/>
          <w:i w:val="0"/>
          <w:sz w:val="22"/>
          <w:szCs w:val="22"/>
        </w:rPr>
        <w:t xml:space="preserve">Figure </w:t>
      </w:r>
      <w:r w:rsidRPr="000F78E4">
        <w:rPr>
          <w:b/>
          <w:i w:val="0"/>
          <w:sz w:val="22"/>
          <w:szCs w:val="22"/>
        </w:rPr>
        <w:fldChar w:fldCharType="begin"/>
      </w:r>
      <w:r w:rsidRPr="000F78E4">
        <w:rPr>
          <w:b/>
          <w:i w:val="0"/>
          <w:sz w:val="22"/>
          <w:szCs w:val="22"/>
        </w:rPr>
        <w:instrText xml:space="preserve"> SEQ Figure \* ARABIC </w:instrText>
      </w:r>
      <w:r w:rsidRPr="000F78E4">
        <w:rPr>
          <w:b/>
          <w:i w:val="0"/>
          <w:sz w:val="22"/>
          <w:szCs w:val="22"/>
        </w:rPr>
        <w:fldChar w:fldCharType="separate"/>
      </w:r>
      <w:r w:rsidR="00134D1B">
        <w:rPr>
          <w:b/>
          <w:i w:val="0"/>
          <w:noProof/>
          <w:sz w:val="22"/>
          <w:szCs w:val="22"/>
        </w:rPr>
        <w:t>6</w:t>
      </w:r>
      <w:r w:rsidRPr="000F78E4">
        <w:rPr>
          <w:b/>
          <w:i w:val="0"/>
          <w:sz w:val="22"/>
          <w:szCs w:val="22"/>
        </w:rPr>
        <w:fldChar w:fldCharType="end"/>
      </w:r>
      <w:bookmarkEnd w:id="5"/>
      <w:r w:rsidRPr="000F78E4">
        <w:rPr>
          <w:bCs w:val="0"/>
          <w:i w:val="0"/>
          <w:sz w:val="22"/>
          <w:szCs w:val="22"/>
        </w:rPr>
        <w:t xml:space="preserve">. </w:t>
      </w:r>
      <w:r>
        <w:rPr>
          <w:bCs w:val="0"/>
          <w:i w:val="0"/>
          <w:sz w:val="22"/>
          <w:szCs w:val="22"/>
          <w:lang w:val="vi-VN"/>
        </w:rPr>
        <w:t xml:space="preserve">(a) </w:t>
      </w:r>
      <w:r w:rsidR="004420A8">
        <w:rPr>
          <w:bCs w:val="0"/>
          <w:i w:val="0"/>
          <w:sz w:val="22"/>
          <w:szCs w:val="22"/>
          <w:lang w:val="vi-VN"/>
        </w:rPr>
        <w:t>Compressive test</w:t>
      </w:r>
      <w:r>
        <w:rPr>
          <w:bCs w:val="0"/>
          <w:i w:val="0"/>
          <w:sz w:val="22"/>
          <w:szCs w:val="22"/>
          <w:lang w:val="vi-VN"/>
        </w:rPr>
        <w:t xml:space="preserve">, (b) </w:t>
      </w:r>
      <w:r w:rsidR="004420A8">
        <w:rPr>
          <w:bCs w:val="0"/>
          <w:i w:val="0"/>
          <w:sz w:val="22"/>
          <w:szCs w:val="22"/>
          <w:lang w:val="vi-VN"/>
        </w:rPr>
        <w:t>Monitoring the compressive result</w:t>
      </w:r>
      <w:r>
        <w:rPr>
          <w:sz w:val="22"/>
          <w:szCs w:val="22"/>
        </w:rPr>
        <w:t>.</w:t>
      </w:r>
    </w:p>
    <w:p w14:paraId="0A20AFBA" w14:textId="77777777" w:rsidR="00D33150" w:rsidRDefault="00D33150" w:rsidP="00E74E92">
      <w:pPr>
        <w:tabs>
          <w:tab w:val="right" w:leader="hyphen" w:pos="9072"/>
        </w:tabs>
        <w:spacing w:before="120" w:after="120"/>
        <w:jc w:val="both"/>
        <w:rPr>
          <w:sz w:val="22"/>
          <w:szCs w:val="22"/>
          <w:lang w:val="vi-VN"/>
        </w:rPr>
      </w:pPr>
    </w:p>
    <w:p w14:paraId="5F74C9DF" w14:textId="77777777" w:rsidR="00D33150" w:rsidRPr="00FC399A" w:rsidRDefault="00D33150" w:rsidP="00E74E92">
      <w:pPr>
        <w:tabs>
          <w:tab w:val="right" w:leader="hyphen" w:pos="9072"/>
        </w:tabs>
        <w:spacing w:before="120" w:after="120"/>
        <w:jc w:val="both"/>
        <w:rPr>
          <w:sz w:val="22"/>
          <w:szCs w:val="22"/>
          <w:lang w:val="vi-VN"/>
        </w:rPr>
        <w:sectPr w:rsidR="00D33150" w:rsidRPr="00FC399A" w:rsidSect="00764784">
          <w:type w:val="continuous"/>
          <w:pgSz w:w="11907" w:h="16840" w:code="9"/>
          <w:pgMar w:top="1134" w:right="1134" w:bottom="1134" w:left="1418" w:header="720" w:footer="720" w:gutter="0"/>
          <w:cols w:space="720"/>
          <w:docGrid w:linePitch="360"/>
        </w:sectPr>
      </w:pPr>
    </w:p>
    <w:p w14:paraId="704FC7E7" w14:textId="77777777" w:rsidR="00B50F6A" w:rsidRPr="009C7701" w:rsidRDefault="00B50F6A" w:rsidP="00B50F6A">
      <w:pPr>
        <w:tabs>
          <w:tab w:val="right" w:leader="hyphen" w:pos="9072"/>
        </w:tabs>
        <w:spacing w:before="120" w:after="120"/>
        <w:jc w:val="both"/>
        <w:rPr>
          <w:b/>
          <w:bCs/>
          <w:sz w:val="22"/>
          <w:szCs w:val="22"/>
        </w:rPr>
      </w:pPr>
      <w:r>
        <w:rPr>
          <w:b/>
          <w:bCs/>
          <w:sz w:val="22"/>
          <w:szCs w:val="22"/>
        </w:rPr>
        <w:t>4. EVALUATION OF COMPRESSION STRENGTH OF CONCRETE USING WATER TREATMENT SLUDGE</w:t>
      </w:r>
    </w:p>
    <w:p w14:paraId="3FB4DB09" w14:textId="355D0B63" w:rsidR="00B50F6A" w:rsidRDefault="00B50F6A" w:rsidP="00B50F6A">
      <w:pPr>
        <w:jc w:val="both"/>
        <w:rPr>
          <w:color w:val="000000"/>
        </w:rPr>
      </w:pPr>
      <w:r w:rsidRPr="00764784">
        <w:rPr>
          <w:sz w:val="22"/>
          <w:szCs w:val="22"/>
        </w:rPr>
        <w:t>This section presents the compressive strength results of various concrete mixtures incorporating water treatment sludge (WTS) as a partial replacement for cement. The WTS was collected from a municipal water treatment facility and subsequently dried at 300°C to eliminate residual moisture. Following this pre-treatment, the WTS was used to partially replace cement in different concrete mix designs, as detailed in Section 3. Compressive strength tests were conducted at curing ages of 3, 7, and 28 days (</w:t>
      </w:r>
      <w:r w:rsidR="00EA5CD9">
        <w:rPr>
          <w:sz w:val="22"/>
          <w:szCs w:val="22"/>
        </w:rPr>
        <w:fldChar w:fldCharType="begin"/>
      </w:r>
      <w:r w:rsidR="00EA5CD9">
        <w:rPr>
          <w:sz w:val="22"/>
          <w:szCs w:val="22"/>
        </w:rPr>
        <w:instrText xml:space="preserve"> REF _Ref202104881 \h </w:instrText>
      </w:r>
      <w:r w:rsidR="00EA5CD9">
        <w:rPr>
          <w:sz w:val="22"/>
          <w:szCs w:val="22"/>
        </w:rPr>
      </w:r>
      <w:r w:rsidR="00EA5CD9">
        <w:rPr>
          <w:sz w:val="22"/>
          <w:szCs w:val="22"/>
        </w:rPr>
        <w:fldChar w:fldCharType="separate"/>
      </w:r>
      <w:r w:rsidR="00134D1B" w:rsidRPr="000F78E4">
        <w:rPr>
          <w:b/>
          <w:sz w:val="22"/>
          <w:szCs w:val="22"/>
        </w:rPr>
        <w:t xml:space="preserve">Figure </w:t>
      </w:r>
      <w:r w:rsidR="00134D1B">
        <w:rPr>
          <w:b/>
          <w:i/>
          <w:noProof/>
          <w:sz w:val="22"/>
          <w:szCs w:val="22"/>
        </w:rPr>
        <w:t>7</w:t>
      </w:r>
      <w:r w:rsidR="00EA5CD9">
        <w:rPr>
          <w:sz w:val="22"/>
          <w:szCs w:val="22"/>
        </w:rPr>
        <w:fldChar w:fldCharType="end"/>
      </w:r>
      <w:r w:rsidRPr="00764784">
        <w:rPr>
          <w:sz w:val="22"/>
          <w:szCs w:val="22"/>
        </w:rPr>
        <w:t>). For comparison, the compressive strength of a reference concrete mix without WTS was also evaluated at each corresponding age</w:t>
      </w:r>
      <w:r w:rsidRPr="00764784">
        <w:rPr>
          <w:color w:val="000000"/>
        </w:rPr>
        <w:t>.</w:t>
      </w:r>
      <w:r>
        <w:rPr>
          <w:color w:val="000000"/>
        </w:rPr>
        <w:t xml:space="preserve"> </w:t>
      </w:r>
    </w:p>
    <w:p w14:paraId="4D9DCC4F" w14:textId="5A1D5867" w:rsidR="005C0FC4" w:rsidRPr="008A4BB6" w:rsidRDefault="005C0FC4" w:rsidP="005C0FC4">
      <w:pPr>
        <w:jc w:val="both"/>
        <w:rPr>
          <w:sz w:val="22"/>
          <w:szCs w:val="22"/>
        </w:rPr>
      </w:pPr>
      <w:r w:rsidRPr="008A4BB6">
        <w:rPr>
          <w:sz w:val="22"/>
          <w:szCs w:val="22"/>
        </w:rPr>
        <w:t>As illustrated in</w:t>
      </w:r>
      <w:r>
        <w:rPr>
          <w:sz w:val="22"/>
          <w:szCs w:val="22"/>
        </w:rPr>
        <w:t xml:space="preserve"> </w:t>
      </w:r>
      <w:r>
        <w:rPr>
          <w:sz w:val="22"/>
          <w:szCs w:val="22"/>
        </w:rPr>
        <w:fldChar w:fldCharType="begin"/>
      </w:r>
      <w:r>
        <w:rPr>
          <w:sz w:val="22"/>
          <w:szCs w:val="22"/>
        </w:rPr>
        <w:instrText xml:space="preserve"> REF _Ref202104881 \h </w:instrText>
      </w:r>
      <w:r>
        <w:rPr>
          <w:sz w:val="22"/>
          <w:szCs w:val="22"/>
        </w:rPr>
      </w:r>
      <w:r>
        <w:rPr>
          <w:sz w:val="22"/>
          <w:szCs w:val="22"/>
        </w:rPr>
        <w:fldChar w:fldCharType="separate"/>
      </w:r>
      <w:r w:rsidR="00134D1B" w:rsidRPr="000F78E4">
        <w:rPr>
          <w:b/>
          <w:sz w:val="22"/>
          <w:szCs w:val="22"/>
        </w:rPr>
        <w:t xml:space="preserve">Figure </w:t>
      </w:r>
      <w:r w:rsidR="00134D1B">
        <w:rPr>
          <w:b/>
          <w:i/>
          <w:noProof/>
          <w:sz w:val="22"/>
          <w:szCs w:val="22"/>
        </w:rPr>
        <w:t>7</w:t>
      </w:r>
      <w:r>
        <w:rPr>
          <w:sz w:val="22"/>
          <w:szCs w:val="22"/>
        </w:rPr>
        <w:fldChar w:fldCharType="end"/>
      </w:r>
      <w:r w:rsidRPr="008A4BB6">
        <w:rPr>
          <w:sz w:val="22"/>
          <w:szCs w:val="22"/>
        </w:rPr>
        <w:t xml:space="preserve">, the compressive strength of concrete </w:t>
      </w:r>
      <w:r w:rsidRPr="000B3694">
        <w:rPr>
          <w:color w:val="EE0000"/>
          <w:sz w:val="22"/>
          <w:szCs w:val="22"/>
        </w:rPr>
        <w:t>increase</w:t>
      </w:r>
      <w:r w:rsidR="000B3694" w:rsidRPr="000B3694">
        <w:rPr>
          <w:color w:val="EE0000"/>
          <w:sz w:val="22"/>
          <w:szCs w:val="22"/>
        </w:rPr>
        <w:t>d</w:t>
      </w:r>
      <w:r w:rsidRPr="008A4BB6">
        <w:rPr>
          <w:sz w:val="22"/>
          <w:szCs w:val="22"/>
        </w:rPr>
        <w:t xml:space="preserve"> with curing time. However, achieving compressive strength comparable to the reference mixture </w:t>
      </w:r>
      <w:r w:rsidR="00597BBE" w:rsidRPr="00597BBE">
        <w:rPr>
          <w:color w:val="EE0000"/>
          <w:sz w:val="22"/>
          <w:szCs w:val="22"/>
        </w:rPr>
        <w:t>proved</w:t>
      </w:r>
      <w:r w:rsidRPr="008A4BB6">
        <w:rPr>
          <w:sz w:val="22"/>
          <w:szCs w:val="22"/>
        </w:rPr>
        <w:t xml:space="preserve"> challenging when incorporating WTS as a partial cement replacement. Across all tested mixtures, those without WTS consistently exhibited higher compressive strength than those containing WTS. Nonetheless, the degree of compressive strength reduction varied with different replacement ratios. Among the investigated proportions, a 5% WTS replacement demonstrated the most favorable performance, consistently yielding higher compressive strength than 10% replacement level. Notably, at 28 days, the compressive strength of the 5% WTS mixture approached 91% of the reference value when dried at 300 °C. These findings suggest that a 5% </w:t>
      </w:r>
      <w:r w:rsidRPr="008A4BB6">
        <w:rPr>
          <w:sz w:val="22"/>
          <w:szCs w:val="22"/>
        </w:rPr>
        <w:t xml:space="preserve">WTS replacement may represent an optimal ratio for maintaining compressive strength comparable to conventional concrete formulations. This result is </w:t>
      </w:r>
      <w:r w:rsidR="004C35FA" w:rsidRPr="004C35FA">
        <w:rPr>
          <w:color w:val="EE0000"/>
          <w:sz w:val="22"/>
          <w:szCs w:val="22"/>
        </w:rPr>
        <w:t>consistent</w:t>
      </w:r>
      <w:r w:rsidRPr="008A4BB6">
        <w:rPr>
          <w:sz w:val="22"/>
          <w:szCs w:val="22"/>
        </w:rPr>
        <w:t xml:space="preserve"> with </w:t>
      </w:r>
      <w:r w:rsidR="004962AF" w:rsidRPr="004962AF">
        <w:rPr>
          <w:color w:val="EE0000"/>
          <w:sz w:val="22"/>
          <w:szCs w:val="22"/>
        </w:rPr>
        <w:t>the findings</w:t>
      </w:r>
      <w:r w:rsidRPr="008A4BB6">
        <w:rPr>
          <w:sz w:val="22"/>
          <w:szCs w:val="22"/>
        </w:rPr>
        <w:t xml:space="preserve"> of Gomes et al,. </w:t>
      </w:r>
      <w:sdt>
        <w:sdtPr>
          <w:rPr>
            <w:color w:val="000000"/>
            <w:vertAlign w:val="superscript"/>
          </w:rPr>
          <w:tag w:val="MENDELEY_CITATION_v3_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"/>
          <w:id w:val="790553980"/>
          <w:placeholder>
            <w:docPart w:val="8F1ABF4454D0C04B8A81A5C4C1E8B678"/>
          </w:placeholder>
        </w:sdtPr>
        <w:sdtContent>
          <w:r w:rsidR="00477B6A" w:rsidRPr="00477B6A">
            <w:rPr>
              <w:color w:val="000000"/>
              <w:vertAlign w:val="superscript"/>
            </w:rPr>
            <w:t>3,7</w:t>
          </w:r>
        </w:sdtContent>
      </w:sdt>
      <w:r w:rsidRPr="008A4BB6">
        <w:rPr>
          <w:sz w:val="22"/>
          <w:szCs w:val="22"/>
        </w:rPr>
        <w:t xml:space="preserve"> </w:t>
      </w:r>
      <w:r w:rsidR="004962AF" w:rsidRPr="004962AF">
        <w:rPr>
          <w:color w:val="EE0000"/>
          <w:sz w:val="22"/>
          <w:szCs w:val="22"/>
        </w:rPr>
        <w:t>who reported that the</w:t>
      </w:r>
      <w:r w:rsidRPr="008A4BB6">
        <w:rPr>
          <w:sz w:val="22"/>
          <w:szCs w:val="22"/>
        </w:rPr>
        <w:t xml:space="preserve"> negative effect of WTS </w:t>
      </w:r>
      <w:r w:rsidR="00D84370" w:rsidRPr="00D84370">
        <w:rPr>
          <w:color w:val="EE0000"/>
          <w:sz w:val="22"/>
          <w:szCs w:val="22"/>
        </w:rPr>
        <w:t>became</w:t>
      </w:r>
      <w:r w:rsidRPr="008A4BB6">
        <w:rPr>
          <w:sz w:val="22"/>
          <w:szCs w:val="22"/>
        </w:rPr>
        <w:t xml:space="preserve"> more significant </w:t>
      </w:r>
      <w:r w:rsidR="00D84370">
        <w:rPr>
          <w:sz w:val="22"/>
          <w:szCs w:val="22"/>
        </w:rPr>
        <w:t xml:space="preserve">at </w:t>
      </w:r>
      <w:r w:rsidR="00D84370" w:rsidRPr="00D861E4">
        <w:rPr>
          <w:color w:val="EE0000"/>
          <w:sz w:val="22"/>
          <w:szCs w:val="22"/>
        </w:rPr>
        <w:t>replacement level</w:t>
      </w:r>
      <w:r w:rsidRPr="00D861E4">
        <w:rPr>
          <w:color w:val="EE0000"/>
          <w:sz w:val="22"/>
          <w:szCs w:val="22"/>
        </w:rPr>
        <w:t xml:space="preserve"> </w:t>
      </w:r>
      <w:r w:rsidRPr="008A4BB6">
        <w:rPr>
          <w:sz w:val="22"/>
          <w:szCs w:val="22"/>
        </w:rPr>
        <w:t>higher than 5%.</w:t>
      </w:r>
    </w:p>
    <w:p w14:paraId="1843B453" w14:textId="77777777" w:rsidR="00B50F6A" w:rsidRDefault="00B50F6A" w:rsidP="00B50F6A">
      <w:pPr>
        <w:jc w:val="both"/>
        <w:rPr>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7"/>
      </w:tblGrid>
      <w:tr w:rsidR="00B50F6A" w14:paraId="059E84FB" w14:textId="77777777" w:rsidTr="00AD10F1">
        <w:tc>
          <w:tcPr>
            <w:tcW w:w="4317" w:type="dxa"/>
          </w:tcPr>
          <w:p w14:paraId="786995A3" w14:textId="77777777" w:rsidR="00B50F6A" w:rsidRPr="00764784" w:rsidRDefault="00B50F6A" w:rsidP="00AD10F1">
            <w:pPr>
              <w:jc w:val="center"/>
              <w:rPr>
                <w:color w:val="000000"/>
              </w:rPr>
            </w:pPr>
            <w:r>
              <w:rPr>
                <w:noProof/>
              </w:rPr>
              <w:drawing>
                <wp:inline distT="0" distB="0" distL="0" distR="0" wp14:anchorId="5DC24B38" wp14:editId="1FC28507">
                  <wp:extent cx="2741295" cy="2300605"/>
                  <wp:effectExtent l="0" t="0" r="1905" b="0"/>
                  <wp:docPr id="1861917390" name="Picture 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17390" name="Picture 1" descr="A graph of different colored bars&#10;&#10;AI-generated content may be incorrect."/>
                          <pic:cNvPicPr/>
                        </pic:nvPicPr>
                        <pic:blipFill>
                          <a:blip r:embed="rId26"/>
                          <a:stretch>
                            <a:fillRect/>
                          </a:stretch>
                        </pic:blipFill>
                        <pic:spPr>
                          <a:xfrm>
                            <a:off x="0" y="0"/>
                            <a:ext cx="2741295" cy="2300605"/>
                          </a:xfrm>
                          <a:prstGeom prst="rect">
                            <a:avLst/>
                          </a:prstGeom>
                        </pic:spPr>
                      </pic:pic>
                    </a:graphicData>
                  </a:graphic>
                </wp:inline>
              </w:drawing>
            </w:r>
          </w:p>
        </w:tc>
      </w:tr>
    </w:tbl>
    <w:p w14:paraId="2D6040EA" w14:textId="186F4E9E" w:rsidR="00B50F6A" w:rsidRPr="00EA5CD9" w:rsidRDefault="00B50F6A" w:rsidP="00B50F6A">
      <w:pPr>
        <w:pStyle w:val="Caption"/>
        <w:rPr>
          <w:bCs w:val="0"/>
          <w:i w:val="0"/>
          <w:sz w:val="22"/>
          <w:szCs w:val="22"/>
        </w:rPr>
      </w:pPr>
      <w:bookmarkStart w:id="6" w:name="_Ref202104881"/>
      <w:r w:rsidRPr="000F78E4">
        <w:rPr>
          <w:b/>
          <w:i w:val="0"/>
          <w:sz w:val="22"/>
          <w:szCs w:val="22"/>
        </w:rPr>
        <w:t xml:space="preserve">Figure </w:t>
      </w:r>
      <w:r w:rsidRPr="000F78E4">
        <w:rPr>
          <w:b/>
          <w:i w:val="0"/>
          <w:sz w:val="22"/>
          <w:szCs w:val="22"/>
        </w:rPr>
        <w:fldChar w:fldCharType="begin"/>
      </w:r>
      <w:r w:rsidRPr="000F78E4">
        <w:rPr>
          <w:b/>
          <w:i w:val="0"/>
          <w:sz w:val="22"/>
          <w:szCs w:val="22"/>
        </w:rPr>
        <w:instrText xml:space="preserve"> SEQ Figure \* ARABIC </w:instrText>
      </w:r>
      <w:r w:rsidRPr="000F78E4">
        <w:rPr>
          <w:b/>
          <w:i w:val="0"/>
          <w:sz w:val="22"/>
          <w:szCs w:val="22"/>
        </w:rPr>
        <w:fldChar w:fldCharType="separate"/>
      </w:r>
      <w:r w:rsidR="00134D1B">
        <w:rPr>
          <w:b/>
          <w:i w:val="0"/>
          <w:noProof/>
          <w:sz w:val="22"/>
          <w:szCs w:val="22"/>
        </w:rPr>
        <w:t>7</w:t>
      </w:r>
      <w:r w:rsidRPr="000F78E4">
        <w:rPr>
          <w:b/>
          <w:i w:val="0"/>
          <w:sz w:val="22"/>
          <w:szCs w:val="22"/>
        </w:rPr>
        <w:fldChar w:fldCharType="end"/>
      </w:r>
      <w:bookmarkEnd w:id="6"/>
      <w:r w:rsidRPr="000F78E4">
        <w:rPr>
          <w:bCs w:val="0"/>
          <w:i w:val="0"/>
          <w:sz w:val="22"/>
          <w:szCs w:val="22"/>
        </w:rPr>
        <w:t xml:space="preserve">. </w:t>
      </w:r>
      <w:r w:rsidR="00EA5CD9">
        <w:rPr>
          <w:bCs w:val="0"/>
          <w:i w:val="0"/>
          <w:sz w:val="22"/>
          <w:szCs w:val="22"/>
        </w:rPr>
        <w:t>Compression</w:t>
      </w:r>
      <w:r w:rsidR="00EA5CD9">
        <w:rPr>
          <w:bCs w:val="0"/>
          <w:i w:val="0"/>
          <w:sz w:val="22"/>
          <w:szCs w:val="22"/>
          <w:lang w:val="vi-VN"/>
        </w:rPr>
        <w:t xml:space="preserve"> Strength of</w:t>
      </w:r>
      <w:r w:rsidR="00EA5CD9">
        <w:rPr>
          <w:bCs w:val="0"/>
          <w:i w:val="0"/>
          <w:sz w:val="22"/>
          <w:szCs w:val="22"/>
        </w:rPr>
        <w:t xml:space="preserve"> different concrete mixture with WTS drying at 300</w:t>
      </w:r>
      <w:r w:rsidR="00EA5CD9" w:rsidRPr="00764784">
        <w:rPr>
          <w:sz w:val="22"/>
          <w:szCs w:val="22"/>
        </w:rPr>
        <w:t>°C</w:t>
      </w:r>
      <w:r w:rsidR="00EA5CD9">
        <w:rPr>
          <w:sz w:val="22"/>
          <w:szCs w:val="22"/>
        </w:rPr>
        <w:t>.</w:t>
      </w:r>
    </w:p>
    <w:p w14:paraId="44E723D7" w14:textId="77777777" w:rsidR="00B50F6A" w:rsidRPr="009C7701" w:rsidRDefault="00B50F6A" w:rsidP="00B50F6A">
      <w:pPr>
        <w:tabs>
          <w:tab w:val="right" w:leader="hyphen" w:pos="9072"/>
        </w:tabs>
        <w:spacing w:before="120" w:after="120"/>
        <w:jc w:val="both"/>
        <w:rPr>
          <w:b/>
          <w:bCs/>
          <w:sz w:val="22"/>
          <w:szCs w:val="22"/>
        </w:rPr>
      </w:pPr>
      <w:r>
        <w:rPr>
          <w:b/>
          <w:bCs/>
          <w:sz w:val="22"/>
          <w:szCs w:val="22"/>
        </w:rPr>
        <w:t>5. CONCLUSIONS</w:t>
      </w:r>
    </w:p>
    <w:p w14:paraId="7256B935" w14:textId="3912A394" w:rsidR="00B50F6A" w:rsidRPr="00807220" w:rsidRDefault="00807220" w:rsidP="00B50F6A">
      <w:pPr>
        <w:spacing w:before="100" w:beforeAutospacing="1" w:after="100" w:afterAutospacing="1"/>
        <w:jc w:val="both"/>
        <w:rPr>
          <w:color w:val="EE0000"/>
          <w:sz w:val="22"/>
          <w:szCs w:val="22"/>
          <w:lang w:val="vi-VN"/>
        </w:rPr>
      </w:pPr>
      <w:r w:rsidRPr="00807220">
        <w:rPr>
          <w:color w:val="EE0000"/>
          <w:sz w:val="22"/>
          <w:szCs w:val="22"/>
        </w:rPr>
        <w:t xml:space="preserve">This study evaluated the use of thermally treated water treatment sludge (WTS) from the Cau Do Water Treatment Plant as a partial cement replacement in concrete. At a 5% replacement level, WTS treated at 300 °C retained up to 91% of the 28-day compressive strength, indicating improved pozzolanic activity. Although strength reductions were observed, results suggest WTS </w:t>
      </w:r>
      <w:r w:rsidRPr="00807220">
        <w:rPr>
          <w:color w:val="EE0000"/>
          <w:sz w:val="22"/>
          <w:szCs w:val="22"/>
        </w:rPr>
        <w:lastRenderedPageBreak/>
        <w:t>can be applied in non-structural concrete, supporting waste valorization and sustainable construction. Further studies on durability, workability, and environmental impacts are recommended.</w:t>
      </w:r>
    </w:p>
    <w:p w14:paraId="040C18C0" w14:textId="77777777" w:rsidR="00B50F6A" w:rsidRPr="00DC2A63" w:rsidRDefault="00B50F6A" w:rsidP="00B50F6A">
      <w:pPr>
        <w:tabs>
          <w:tab w:val="left" w:pos="360"/>
          <w:tab w:val="right" w:leader="hyphen" w:pos="9072"/>
        </w:tabs>
        <w:spacing w:before="120" w:after="120"/>
        <w:jc w:val="both"/>
        <w:rPr>
          <w:b/>
          <w:bCs/>
          <w:iCs/>
          <w:sz w:val="22"/>
          <w:szCs w:val="22"/>
        </w:rPr>
      </w:pPr>
      <w:r w:rsidRPr="006E26F3">
        <w:rPr>
          <w:b/>
          <w:bCs/>
          <w:iCs/>
          <w:sz w:val="22"/>
          <w:szCs w:val="22"/>
          <w:lang w:val="vi-VN"/>
        </w:rPr>
        <w:t>Acknowledgment</w:t>
      </w:r>
      <w:r>
        <w:rPr>
          <w:b/>
          <w:bCs/>
          <w:iCs/>
          <w:sz w:val="22"/>
          <w:szCs w:val="22"/>
        </w:rPr>
        <w:t>s</w:t>
      </w:r>
    </w:p>
    <w:p w14:paraId="5F1E1FD7" w14:textId="77777777" w:rsidR="00B50F6A" w:rsidRPr="000F78E4" w:rsidRDefault="00B50F6A" w:rsidP="00B50F6A">
      <w:pPr>
        <w:tabs>
          <w:tab w:val="right" w:leader="hyphen" w:pos="9072"/>
        </w:tabs>
        <w:spacing w:before="120" w:after="120"/>
        <w:ind w:firstLine="567"/>
        <w:jc w:val="both"/>
        <w:rPr>
          <w:i/>
          <w:sz w:val="22"/>
          <w:szCs w:val="22"/>
          <w:lang w:val="vi-VN"/>
        </w:rPr>
      </w:pPr>
      <w:r w:rsidRPr="000F78E4">
        <w:rPr>
          <w:i/>
          <w:sz w:val="22"/>
          <w:szCs w:val="22"/>
          <w:lang w:val="vi-VN"/>
        </w:rPr>
        <w:t>This work was supported by The University of Danang – University of Science and Technology, code number of Project: T2024-02-08.</w:t>
      </w:r>
    </w:p>
    <w:p w14:paraId="21B86DBF" w14:textId="77777777" w:rsidR="00B50F6A" w:rsidRDefault="00B50F6A" w:rsidP="00B50F6A">
      <w:pPr>
        <w:tabs>
          <w:tab w:val="right" w:leader="hyphen" w:pos="9072"/>
        </w:tabs>
        <w:spacing w:before="120" w:after="120"/>
        <w:jc w:val="both"/>
        <w:rPr>
          <w:b/>
          <w:bCs/>
          <w:sz w:val="22"/>
          <w:szCs w:val="22"/>
        </w:rPr>
      </w:pPr>
      <w:r>
        <w:rPr>
          <w:b/>
          <w:bCs/>
          <w:sz w:val="22"/>
          <w:szCs w:val="22"/>
        </w:rPr>
        <w:t>REFERENCES</w:t>
      </w:r>
    </w:p>
    <w:sdt>
      <w:sdtPr>
        <w:rPr>
          <w:color w:val="000000"/>
          <w:sz w:val="20"/>
          <w:szCs w:val="20"/>
          <w:lang w:val="vi-VN"/>
        </w:rPr>
        <w:tag w:val="MENDELEY_BIBLIOGRAPHY"/>
        <w:id w:val="1664747730"/>
        <w:placeholder>
          <w:docPart w:val="DefaultPlaceholder_-1854013440"/>
        </w:placeholder>
      </w:sdtPr>
      <w:sdtContent>
        <w:p w14:paraId="0BAB1A9E" w14:textId="77777777" w:rsidR="00477B6A" w:rsidRDefault="00477B6A">
          <w:pPr>
            <w:autoSpaceDE w:val="0"/>
            <w:autoSpaceDN w:val="0"/>
            <w:ind w:hanging="640"/>
            <w:divId w:val="1710062975"/>
          </w:pPr>
          <w:r>
            <w:t>1.</w:t>
          </w:r>
          <w:r>
            <w:tab/>
            <w:t xml:space="preserve">Naamane, S., Rais, Z. &amp; Taleb, M. The effectiveness of the incineration of sewage sludge on the evolution of physicochemical and mechanical properties of Portland cement. </w:t>
          </w:r>
          <w:r>
            <w:rPr>
              <w:i/>
              <w:iCs/>
            </w:rPr>
            <w:t>Constr Build Mater</w:t>
          </w:r>
          <w:r>
            <w:t xml:space="preserve"> </w:t>
          </w:r>
          <w:r>
            <w:rPr>
              <w:b/>
              <w:bCs/>
            </w:rPr>
            <w:t>112</w:t>
          </w:r>
          <w:r>
            <w:t>, 783–789 (2016).</w:t>
          </w:r>
        </w:p>
        <w:p w14:paraId="3E28C6A9" w14:textId="77777777" w:rsidR="00477B6A" w:rsidRDefault="00477B6A">
          <w:pPr>
            <w:autoSpaceDE w:val="0"/>
            <w:autoSpaceDN w:val="0"/>
            <w:ind w:hanging="640"/>
            <w:divId w:val="755175540"/>
          </w:pPr>
          <w:r>
            <w:t>2.</w:t>
          </w:r>
          <w:r>
            <w:tab/>
            <w:t xml:space="preserve">Rezaee, F., Danesh, S., Tavakkolizadeh, M. &amp; Mohammadi-Khatami, M. Investigating chemical, physical and mechanical properties of eco-cement produced using dry sewage sludge and traditional raw materials. </w:t>
          </w:r>
          <w:r>
            <w:rPr>
              <w:i/>
              <w:iCs/>
            </w:rPr>
            <w:t>J Clean Prod</w:t>
          </w:r>
          <w:r>
            <w:t xml:space="preserve"> </w:t>
          </w:r>
          <w:r>
            <w:rPr>
              <w:b/>
              <w:bCs/>
            </w:rPr>
            <w:t>214</w:t>
          </w:r>
          <w:r>
            <w:t>, 749–757 (2019).</w:t>
          </w:r>
        </w:p>
        <w:p w14:paraId="3D5A2221" w14:textId="77777777" w:rsidR="00477B6A" w:rsidRDefault="00477B6A">
          <w:pPr>
            <w:autoSpaceDE w:val="0"/>
            <w:autoSpaceDN w:val="0"/>
            <w:ind w:hanging="640"/>
            <w:divId w:val="1313678302"/>
          </w:pPr>
          <w:r>
            <w:t>3.</w:t>
          </w:r>
          <w:r>
            <w:tab/>
            <w:t xml:space="preserve">Gomes, S. D. C., Zhou, J. L., Li, W. &amp; Qu, F. Recycling of raw water treatment sludge in cementitious composites: effects on heat evolution, compressive strength and microstructure. </w:t>
          </w:r>
          <w:r>
            <w:rPr>
              <w:i/>
              <w:iCs/>
            </w:rPr>
            <w:t>Resour Conserv Recycl</w:t>
          </w:r>
          <w:r>
            <w:t xml:space="preserve"> </w:t>
          </w:r>
          <w:r>
            <w:rPr>
              <w:b/>
              <w:bCs/>
            </w:rPr>
            <w:t>161</w:t>
          </w:r>
          <w:r>
            <w:t>, 104970 (2020).</w:t>
          </w:r>
        </w:p>
        <w:p w14:paraId="45DC1292" w14:textId="77777777" w:rsidR="00477B6A" w:rsidRDefault="00477B6A">
          <w:pPr>
            <w:autoSpaceDE w:val="0"/>
            <w:autoSpaceDN w:val="0"/>
            <w:ind w:hanging="640"/>
            <w:divId w:val="2087143674"/>
          </w:pPr>
          <w:r>
            <w:t>4.</w:t>
          </w:r>
          <w:r>
            <w:tab/>
            <w:t xml:space="preserve">Huan, N. X. </w:t>
          </w:r>
          <w:r>
            <w:rPr>
              <w:i/>
              <w:iCs/>
            </w:rPr>
            <w:t>et al.</w:t>
          </w:r>
          <w:r>
            <w:t xml:space="preserve"> Properties and Potential Application of Urban Sewage Sludge as Construction Material in Da Nang City. </w:t>
          </w:r>
          <w:r>
            <w:rPr>
              <w:i/>
              <w:iCs/>
            </w:rPr>
            <w:t>VNU Journal of Science: Earth and Environmental Sciences</w:t>
          </w:r>
          <w:r>
            <w:t xml:space="preserve"> </w:t>
          </w:r>
          <w:r>
            <w:rPr>
              <w:b/>
              <w:bCs/>
            </w:rPr>
            <w:t>40</w:t>
          </w:r>
          <w:r>
            <w:t>, 51–58 (2024).</w:t>
          </w:r>
        </w:p>
        <w:p w14:paraId="26C148ED" w14:textId="77777777" w:rsidR="00477B6A" w:rsidRDefault="00477B6A">
          <w:pPr>
            <w:autoSpaceDE w:val="0"/>
            <w:autoSpaceDN w:val="0"/>
            <w:ind w:hanging="640"/>
            <w:divId w:val="1014645934"/>
          </w:pPr>
          <w:r>
            <w:t>5.</w:t>
          </w:r>
          <w:r>
            <w:tab/>
            <w:t xml:space="preserve">Mojapelo, K. S., Kupolati, W. K., Ndambuki, J. M., Sadiku, E. R. &amp; Ibrahim, I. D. Case Studies in Construction Materials Utilization of wastewater sludge for lightweight concrete and the use of wastewater as curing medium. </w:t>
          </w:r>
          <w:r>
            <w:rPr>
              <w:i/>
              <w:iCs/>
            </w:rPr>
            <w:t>Case Studies in Construction Materials</w:t>
          </w:r>
          <w:r>
            <w:t xml:space="preserve"> </w:t>
          </w:r>
          <w:r>
            <w:rPr>
              <w:b/>
              <w:bCs/>
            </w:rPr>
            <w:t>15</w:t>
          </w:r>
          <w:r>
            <w:t>, e00667 (2021).</w:t>
          </w:r>
        </w:p>
        <w:p w14:paraId="6017766D" w14:textId="77777777" w:rsidR="00477B6A" w:rsidRDefault="00477B6A">
          <w:pPr>
            <w:autoSpaceDE w:val="0"/>
            <w:autoSpaceDN w:val="0"/>
            <w:ind w:hanging="640"/>
            <w:divId w:val="297489872"/>
          </w:pPr>
          <w:r>
            <w:t>6.</w:t>
          </w:r>
          <w:r>
            <w:tab/>
            <w:t xml:space="preserve">Baeza-Brotons, F., Garcés, P., Payá, J. &amp; Saval, J. M. Portland cement </w:t>
          </w:r>
          <w:r>
            <w:t xml:space="preserve">systems with addition of sewage sludge ash. application in concretes for the manufacture of blocks. </w:t>
          </w:r>
          <w:r>
            <w:rPr>
              <w:i/>
              <w:iCs/>
            </w:rPr>
            <w:t>J Clean Prod</w:t>
          </w:r>
          <w:r>
            <w:t xml:space="preserve"> </w:t>
          </w:r>
          <w:r>
            <w:rPr>
              <w:b/>
              <w:bCs/>
            </w:rPr>
            <w:t>82</w:t>
          </w:r>
          <w:r>
            <w:t>, 112–124 (2014).</w:t>
          </w:r>
        </w:p>
        <w:p w14:paraId="7F2714A0" w14:textId="77777777" w:rsidR="00477B6A" w:rsidRDefault="00477B6A">
          <w:pPr>
            <w:autoSpaceDE w:val="0"/>
            <w:autoSpaceDN w:val="0"/>
            <w:ind w:hanging="640"/>
            <w:divId w:val="827333169"/>
          </w:pPr>
          <w:r>
            <w:t>7.</w:t>
          </w:r>
          <w:r>
            <w:tab/>
            <w:t xml:space="preserve">Ramirez, K. G., Possan, E., Dezen, B. G. dos S. &amp; Colombo, M. Potential uses of waste sludge in concrete production. </w:t>
          </w:r>
          <w:r>
            <w:rPr>
              <w:i/>
              <w:iCs/>
            </w:rPr>
            <w:t>Management of Environmental Quality: An International Journal</w:t>
          </w:r>
          <w:r>
            <w:t xml:space="preserve"> </w:t>
          </w:r>
          <w:r>
            <w:rPr>
              <w:b/>
              <w:bCs/>
            </w:rPr>
            <w:t>28</w:t>
          </w:r>
          <w:r>
            <w:t>, 821–838 (2017).</w:t>
          </w:r>
        </w:p>
        <w:p w14:paraId="194F46F2" w14:textId="77777777" w:rsidR="00477B6A" w:rsidRDefault="00477B6A">
          <w:pPr>
            <w:autoSpaceDE w:val="0"/>
            <w:autoSpaceDN w:val="0"/>
            <w:ind w:hanging="640"/>
            <w:divId w:val="120534488"/>
          </w:pPr>
          <w:r>
            <w:t>8.</w:t>
          </w:r>
          <w:r>
            <w:tab/>
            <w:t xml:space="preserve">Nayeri, D. &amp; Mousavi, S. A. A comprehensive review on the coagulant recovery and reuse from drinking water treatment sludge. </w:t>
          </w:r>
          <w:r>
            <w:rPr>
              <w:i/>
              <w:iCs/>
            </w:rPr>
            <w:t>J Environ Manage</w:t>
          </w:r>
          <w:r>
            <w:t xml:space="preserve"> </w:t>
          </w:r>
          <w:r>
            <w:rPr>
              <w:b/>
              <w:bCs/>
            </w:rPr>
            <w:t>319</w:t>
          </w:r>
          <w:r>
            <w:t>, (2022).</w:t>
          </w:r>
        </w:p>
        <w:p w14:paraId="11617F51" w14:textId="77777777" w:rsidR="00477B6A" w:rsidRDefault="00477B6A">
          <w:pPr>
            <w:autoSpaceDE w:val="0"/>
            <w:autoSpaceDN w:val="0"/>
            <w:ind w:hanging="640"/>
            <w:divId w:val="264581816"/>
          </w:pPr>
          <w:r>
            <w:t>9.</w:t>
          </w:r>
          <w:r>
            <w:tab/>
            <w:t xml:space="preserve">Arsh, K., Mondal, B. C. &amp; Masum, M. M. H. Characterization of water treatment sludge and its implications on concrete and cement mortar as a partial replacement of cement. </w:t>
          </w:r>
          <w:r>
            <w:rPr>
              <w:i/>
              <w:iCs/>
            </w:rPr>
            <w:t>Constr Build Mater</w:t>
          </w:r>
          <w:r>
            <w:t xml:space="preserve"> </w:t>
          </w:r>
          <w:r>
            <w:rPr>
              <w:b/>
              <w:bCs/>
            </w:rPr>
            <w:t>458</w:t>
          </w:r>
          <w:r>
            <w:t>, 139454 (2025).</w:t>
          </w:r>
        </w:p>
        <w:p w14:paraId="645E1240" w14:textId="77777777" w:rsidR="00477B6A" w:rsidRDefault="00477B6A">
          <w:pPr>
            <w:autoSpaceDE w:val="0"/>
            <w:autoSpaceDN w:val="0"/>
            <w:ind w:hanging="640"/>
            <w:divId w:val="1864899281"/>
          </w:pPr>
          <w:r>
            <w:t>10.</w:t>
          </w:r>
          <w:r>
            <w:tab/>
            <w:t xml:space="preserve">Morselli, L. B. G. A. </w:t>
          </w:r>
          <w:r>
            <w:rPr>
              <w:i/>
              <w:iCs/>
            </w:rPr>
            <w:t>et al.</w:t>
          </w:r>
          <w:r>
            <w:t xml:space="preserve"> Water treatment sludge as a sustainable cement material in Brazil. </w:t>
          </w:r>
          <w:r>
            <w:rPr>
              <w:i/>
              <w:iCs/>
            </w:rPr>
            <w:t>Constr Build Mater</w:t>
          </w:r>
          <w:r>
            <w:t xml:space="preserve"> </w:t>
          </w:r>
          <w:r>
            <w:rPr>
              <w:b/>
              <w:bCs/>
            </w:rPr>
            <w:t>484</w:t>
          </w:r>
          <w:r>
            <w:t>, (2025).</w:t>
          </w:r>
        </w:p>
        <w:p w14:paraId="07EF1A90" w14:textId="77777777" w:rsidR="00477B6A" w:rsidRDefault="00477B6A">
          <w:pPr>
            <w:autoSpaceDE w:val="0"/>
            <w:autoSpaceDN w:val="0"/>
            <w:ind w:hanging="640"/>
            <w:divId w:val="728722196"/>
          </w:pPr>
          <w:r>
            <w:t>11.</w:t>
          </w:r>
          <w:r>
            <w:tab/>
            <w:t xml:space="preserve">He, Z.-H. </w:t>
          </w:r>
          <w:r>
            <w:rPr>
              <w:i/>
              <w:iCs/>
            </w:rPr>
            <w:t>et al.</w:t>
          </w:r>
          <w:r>
            <w:t xml:space="preserve"> Recycling of water treatment sludge in concrete: The role of water-binder ratio from a nanoscale perspective. </w:t>
          </w:r>
          <w:r>
            <w:rPr>
              <w:i/>
              <w:iCs/>
            </w:rPr>
            <w:t>Science of The Total Environment</w:t>
          </w:r>
          <w:r>
            <w:t xml:space="preserve"> </w:t>
          </w:r>
          <w:r>
            <w:rPr>
              <w:b/>
              <w:bCs/>
            </w:rPr>
            <w:t>873</w:t>
          </w:r>
          <w:r>
            <w:t>, (2023).</w:t>
          </w:r>
        </w:p>
        <w:p w14:paraId="7ADABCB5" w14:textId="77777777" w:rsidR="00477B6A" w:rsidRDefault="00477B6A">
          <w:pPr>
            <w:autoSpaceDE w:val="0"/>
            <w:autoSpaceDN w:val="0"/>
            <w:ind w:hanging="640"/>
            <w:divId w:val="924730720"/>
          </w:pPr>
          <w:r>
            <w:t>12.</w:t>
          </w:r>
          <w:r>
            <w:tab/>
            <w:t xml:space="preserve">Silva, J. R., de Carvalho, M. H., Dantas de Jesus, A. M. &amp; Fiore, F. A. Effect of thermal drying on the physico-chemical and microbiological characteristics of drinking water treatment sludge. </w:t>
          </w:r>
          <w:r>
            <w:rPr>
              <w:i/>
              <w:iCs/>
            </w:rPr>
            <w:t>Clean Eng Technol</w:t>
          </w:r>
          <w:r>
            <w:t xml:space="preserve"> </w:t>
          </w:r>
          <w:r>
            <w:rPr>
              <w:b/>
              <w:bCs/>
            </w:rPr>
            <w:t>26</w:t>
          </w:r>
          <w:r>
            <w:t>, 100947 (2025).</w:t>
          </w:r>
        </w:p>
        <w:p w14:paraId="34866703" w14:textId="77777777" w:rsidR="00477B6A" w:rsidRDefault="00477B6A">
          <w:pPr>
            <w:autoSpaceDE w:val="0"/>
            <w:autoSpaceDN w:val="0"/>
            <w:ind w:hanging="640"/>
            <w:divId w:val="1881357861"/>
          </w:pPr>
          <w:r>
            <w:t>13.</w:t>
          </w:r>
          <w:r>
            <w:tab/>
            <w:t xml:space="preserve">Raman, P., Vembu, S. &amp; Ammasi, A. K. Materials Today : Proceedings Strength and durability of dry sewage sludge ( DSS ) as a replacement for fine aggregates. </w:t>
          </w:r>
          <w:r>
            <w:rPr>
              <w:i/>
              <w:iCs/>
            </w:rPr>
            <w:t>Mater Today Proc</w:t>
          </w:r>
          <w:r>
            <w:t xml:space="preserve"> </w:t>
          </w:r>
          <w:r>
            <w:rPr>
              <w:b/>
              <w:bCs/>
            </w:rPr>
            <w:t>61</w:t>
          </w:r>
          <w:r>
            <w:t>, 232–236 (2022).</w:t>
          </w:r>
        </w:p>
        <w:p w14:paraId="232AB04A" w14:textId="77777777" w:rsidR="00477B6A" w:rsidRDefault="00477B6A">
          <w:pPr>
            <w:autoSpaceDE w:val="0"/>
            <w:autoSpaceDN w:val="0"/>
            <w:ind w:hanging="640"/>
            <w:divId w:val="1920286932"/>
          </w:pPr>
          <w:r>
            <w:t>14.</w:t>
          </w:r>
          <w:r>
            <w:tab/>
            <w:t xml:space="preserve">N. Daza-Marquez, A. Guzmán, Y. Avila, J. A.-G. Exploring the potential of nitrophosphogypsum and calcined water-treatment plant sludges in mortar mixtures: A study on workability and strength. </w:t>
          </w:r>
          <w:r>
            <w:rPr>
              <w:i/>
              <w:iCs/>
            </w:rPr>
            <w:t>Constr Build Mater</w:t>
          </w:r>
          <w:r>
            <w:t xml:space="preserve"> </w:t>
          </w:r>
          <w:r>
            <w:rPr>
              <w:b/>
              <w:bCs/>
            </w:rPr>
            <w:t>432</w:t>
          </w:r>
          <w:r>
            <w:t>, (2024).</w:t>
          </w:r>
        </w:p>
        <w:p w14:paraId="37B9C453" w14:textId="77777777" w:rsidR="00477B6A" w:rsidRDefault="00477B6A">
          <w:pPr>
            <w:autoSpaceDE w:val="0"/>
            <w:autoSpaceDN w:val="0"/>
            <w:ind w:hanging="640"/>
            <w:divId w:val="188227385"/>
          </w:pPr>
          <w:r>
            <w:lastRenderedPageBreak/>
            <w:t>15.</w:t>
          </w:r>
          <w:r>
            <w:tab/>
            <w:t xml:space="preserve">Mathye, R. P., Ikotun, B. D. &amp; Fanourakis, G. C. The effect of dry wastewater sludge as sand replacement on concrete strengths. </w:t>
          </w:r>
          <w:r>
            <w:rPr>
              <w:i/>
              <w:iCs/>
            </w:rPr>
            <w:t>Mater Today Proc</w:t>
          </w:r>
          <w:r>
            <w:t xml:space="preserve"> </w:t>
          </w:r>
          <w:r>
            <w:rPr>
              <w:b/>
              <w:bCs/>
            </w:rPr>
            <w:t>38</w:t>
          </w:r>
          <w:r>
            <w:t>, 975–981 (2021).</w:t>
          </w:r>
        </w:p>
        <w:p w14:paraId="6CAD7BE4" w14:textId="77777777" w:rsidR="00477B6A" w:rsidRDefault="00477B6A">
          <w:pPr>
            <w:autoSpaceDE w:val="0"/>
            <w:autoSpaceDN w:val="0"/>
            <w:ind w:hanging="640"/>
            <w:divId w:val="1798137028"/>
          </w:pPr>
          <w:r>
            <w:t>16.</w:t>
          </w:r>
          <w:r>
            <w:tab/>
          </w:r>
          <w:r>
            <w:rPr>
              <w:i/>
              <w:iCs/>
            </w:rPr>
            <w:t>Vietnam Institute for Building Science and Technology (IBST). (2018). ‘National Standard- Design of Concrete and Reinforced Concrete Structures’, TCVN 5574:2018</w:t>
          </w:r>
          <w:r>
            <w:t>.</w:t>
          </w:r>
        </w:p>
        <w:p w14:paraId="5ED96A40" w14:textId="5676CE91" w:rsidR="00B50F6A" w:rsidRPr="000E347D" w:rsidRDefault="00477B6A" w:rsidP="00E74E92">
          <w:pPr>
            <w:tabs>
              <w:tab w:val="right" w:leader="hyphen" w:pos="9072"/>
            </w:tabs>
            <w:spacing w:before="120" w:after="120"/>
            <w:jc w:val="both"/>
            <w:rPr>
              <w:sz w:val="20"/>
              <w:szCs w:val="20"/>
              <w:lang w:val="vi-VN"/>
            </w:rPr>
            <w:sectPr w:rsidR="00B50F6A" w:rsidRPr="000E347D" w:rsidSect="00735C8A">
              <w:type w:val="continuous"/>
              <w:pgSz w:w="11907" w:h="16840" w:code="9"/>
              <w:pgMar w:top="1134" w:right="1134" w:bottom="1134" w:left="1418" w:header="720" w:footer="720" w:gutter="0"/>
              <w:cols w:num="2" w:space="720"/>
              <w:docGrid w:linePitch="360"/>
            </w:sectPr>
          </w:pPr>
          <w:r>
            <w:t> </w:t>
          </w:r>
        </w:p>
      </w:sdtContent>
    </w:sdt>
    <w:p w14:paraId="368B7D27" w14:textId="487D8BBE" w:rsidR="00B50F6A" w:rsidRPr="00735C8A" w:rsidRDefault="00B50F6A" w:rsidP="00E74E92">
      <w:pPr>
        <w:tabs>
          <w:tab w:val="right" w:leader="hyphen" w:pos="9072"/>
        </w:tabs>
        <w:spacing w:before="120" w:after="120"/>
        <w:jc w:val="both"/>
        <w:rPr>
          <w:sz w:val="22"/>
          <w:szCs w:val="22"/>
          <w:lang w:val="vi-VN"/>
        </w:rPr>
        <w:sectPr w:rsidR="00B50F6A" w:rsidRPr="00735C8A" w:rsidSect="00735C8A">
          <w:type w:val="continuous"/>
          <w:pgSz w:w="11907" w:h="16840" w:code="9"/>
          <w:pgMar w:top="1134" w:right="1134" w:bottom="1134" w:left="1418" w:header="720" w:footer="720" w:gutter="0"/>
          <w:cols w:num="2" w:space="720"/>
          <w:docGrid w:linePitch="360"/>
        </w:sectPr>
      </w:pPr>
    </w:p>
    <w:p w14:paraId="01FEBA1B" w14:textId="5DE24F12" w:rsidR="00D67DD0" w:rsidRPr="00B50F6A" w:rsidRDefault="00D67DD0" w:rsidP="00B50F6A">
      <w:pPr>
        <w:tabs>
          <w:tab w:val="right" w:leader="hyphen" w:pos="9072"/>
        </w:tabs>
        <w:spacing w:before="120" w:after="120"/>
        <w:jc w:val="both"/>
        <w:rPr>
          <w:sz w:val="22"/>
          <w:lang w:val="vi-VN"/>
        </w:rPr>
        <w:sectPr w:rsidR="00D67DD0" w:rsidRPr="00B50F6A" w:rsidSect="00F64C02">
          <w:headerReference w:type="default" r:id="rId27"/>
          <w:footerReference w:type="default" r:id="rId28"/>
          <w:pgSz w:w="11907" w:h="16840" w:code="9"/>
          <w:pgMar w:top="1134" w:right="1134" w:bottom="1134" w:left="1418" w:header="720" w:footer="720" w:gutter="0"/>
          <w:cols w:num="2" w:space="720"/>
          <w:docGrid w:linePitch="360"/>
        </w:sectPr>
      </w:pPr>
    </w:p>
    <w:p w14:paraId="2436423A" w14:textId="77777777" w:rsidR="00D67DD0" w:rsidRPr="008564F1" w:rsidRDefault="00D67DD0" w:rsidP="00D67DD0">
      <w:pPr>
        <w:tabs>
          <w:tab w:val="left" w:pos="360"/>
          <w:tab w:val="right" w:leader="hyphen" w:pos="9072"/>
        </w:tabs>
        <w:spacing w:before="120" w:after="120"/>
        <w:jc w:val="both"/>
        <w:rPr>
          <w:sz w:val="22"/>
          <w:szCs w:val="22"/>
          <w:lang w:val="vi-VN"/>
        </w:rPr>
      </w:pPr>
    </w:p>
    <w:sectPr w:rsidR="00D67DD0" w:rsidRPr="008564F1" w:rsidSect="00F64C02">
      <w:type w:val="continuous"/>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B2B33B" w14:textId="77777777" w:rsidR="00684408" w:rsidRDefault="00684408" w:rsidP="00D8166A">
      <w:r>
        <w:separator/>
      </w:r>
    </w:p>
  </w:endnote>
  <w:endnote w:type="continuationSeparator" w:id="0">
    <w:p w14:paraId="1791FFAD" w14:textId="77777777" w:rsidR="00684408" w:rsidRDefault="00684408" w:rsidP="00D816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149FC" w14:textId="77777777" w:rsidR="00672817" w:rsidRPr="000F3DDF" w:rsidRDefault="00672817">
    <w:pPr>
      <w:pStyle w:val="Footer"/>
      <w:jc w:val="right"/>
      <w:rPr>
        <w:sz w:val="22"/>
        <w:szCs w:val="22"/>
      </w:rPr>
    </w:pPr>
    <w:r w:rsidRPr="000F3DDF">
      <w:rPr>
        <w:sz w:val="22"/>
        <w:szCs w:val="22"/>
      </w:rPr>
      <w:fldChar w:fldCharType="begin"/>
    </w:r>
    <w:r w:rsidRPr="000F3DDF">
      <w:rPr>
        <w:sz w:val="22"/>
        <w:szCs w:val="22"/>
      </w:rPr>
      <w:instrText xml:space="preserve"> PAGE   \* MERGEFORMAT </w:instrText>
    </w:r>
    <w:r w:rsidRPr="000F3DDF">
      <w:rPr>
        <w:sz w:val="22"/>
        <w:szCs w:val="22"/>
      </w:rPr>
      <w:fldChar w:fldCharType="separate"/>
    </w:r>
    <w:r w:rsidRPr="000F3DDF">
      <w:rPr>
        <w:noProof/>
        <w:sz w:val="22"/>
        <w:szCs w:val="22"/>
      </w:rPr>
      <w:t>2</w:t>
    </w:r>
    <w:r w:rsidRPr="000F3DDF">
      <w:rPr>
        <w:noProof/>
        <w:sz w:val="22"/>
        <w:szCs w:val="22"/>
      </w:rPr>
      <w:fldChar w:fldCharType="end"/>
    </w:r>
  </w:p>
  <w:p w14:paraId="764010DA" w14:textId="77777777" w:rsidR="00672817" w:rsidRPr="000F3DDF" w:rsidRDefault="00672817" w:rsidP="004A4F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12D930" w14:textId="77777777" w:rsidR="00804D91" w:rsidRPr="00804D91" w:rsidRDefault="00804D91">
    <w:pPr>
      <w:pStyle w:val="Footer"/>
      <w:jc w:val="right"/>
      <w:rPr>
        <w:sz w:val="22"/>
        <w:szCs w:val="22"/>
      </w:rPr>
    </w:pPr>
    <w:r w:rsidRPr="00804D91">
      <w:rPr>
        <w:sz w:val="22"/>
        <w:szCs w:val="22"/>
      </w:rPr>
      <w:fldChar w:fldCharType="begin"/>
    </w:r>
    <w:r w:rsidRPr="00804D91">
      <w:rPr>
        <w:sz w:val="22"/>
        <w:szCs w:val="22"/>
      </w:rPr>
      <w:instrText xml:space="preserve"> PAGE   \* MERGEFORMAT </w:instrText>
    </w:r>
    <w:r w:rsidRPr="00804D91">
      <w:rPr>
        <w:sz w:val="22"/>
        <w:szCs w:val="22"/>
      </w:rPr>
      <w:fldChar w:fldCharType="separate"/>
    </w:r>
    <w:r w:rsidRPr="00804D91">
      <w:rPr>
        <w:noProof/>
        <w:sz w:val="22"/>
        <w:szCs w:val="22"/>
      </w:rPr>
      <w:t>2</w:t>
    </w:r>
    <w:r w:rsidRPr="00804D91">
      <w:rPr>
        <w:noProof/>
        <w:sz w:val="22"/>
        <w:szCs w:val="22"/>
      </w:rPr>
      <w:fldChar w:fldCharType="end"/>
    </w:r>
  </w:p>
  <w:p w14:paraId="3822F016" w14:textId="77777777" w:rsidR="00804D91" w:rsidRDefault="00804D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B7C85" w14:textId="77777777" w:rsidR="00804D91" w:rsidRPr="00804D91" w:rsidRDefault="00804D91">
    <w:pPr>
      <w:pStyle w:val="Footer"/>
      <w:jc w:val="right"/>
      <w:rPr>
        <w:sz w:val="22"/>
        <w:szCs w:val="22"/>
      </w:rPr>
    </w:pPr>
    <w:r w:rsidRPr="00804D91">
      <w:rPr>
        <w:sz w:val="22"/>
        <w:szCs w:val="22"/>
      </w:rPr>
      <w:fldChar w:fldCharType="begin"/>
    </w:r>
    <w:r w:rsidRPr="00804D91">
      <w:rPr>
        <w:sz w:val="22"/>
        <w:szCs w:val="22"/>
      </w:rPr>
      <w:instrText xml:space="preserve"> PAGE   \* MERGEFORMAT </w:instrText>
    </w:r>
    <w:r w:rsidRPr="00804D91">
      <w:rPr>
        <w:sz w:val="22"/>
        <w:szCs w:val="22"/>
      </w:rPr>
      <w:fldChar w:fldCharType="separate"/>
    </w:r>
    <w:r w:rsidRPr="00804D91">
      <w:rPr>
        <w:noProof/>
        <w:sz w:val="22"/>
        <w:szCs w:val="22"/>
      </w:rPr>
      <w:t>2</w:t>
    </w:r>
    <w:r w:rsidRPr="00804D91">
      <w:rPr>
        <w:noProof/>
        <w:sz w:val="22"/>
        <w:szCs w:val="22"/>
      </w:rPr>
      <w:fldChar w:fldCharType="end"/>
    </w:r>
  </w:p>
  <w:p w14:paraId="15E4DFFF" w14:textId="77777777" w:rsidR="004E4785" w:rsidRPr="00804D91" w:rsidRDefault="004E4785" w:rsidP="00804D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753C15" w14:textId="77777777" w:rsidR="00684408" w:rsidRDefault="00684408" w:rsidP="00D8166A">
      <w:r>
        <w:separator/>
      </w:r>
    </w:p>
  </w:footnote>
  <w:footnote w:type="continuationSeparator" w:id="0">
    <w:p w14:paraId="2A9A2063" w14:textId="77777777" w:rsidR="00684408" w:rsidRDefault="00684408" w:rsidP="00D816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A8AC0" w14:textId="77777777" w:rsidR="00672817" w:rsidRPr="000F3DDF" w:rsidRDefault="00672817" w:rsidP="004A4F3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D568D" w14:textId="77777777" w:rsidR="004E4785" w:rsidRPr="00804D91" w:rsidRDefault="004E4785" w:rsidP="00804D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C04FD"/>
    <w:multiLevelType w:val="hybridMultilevel"/>
    <w:tmpl w:val="3B7A3116"/>
    <w:lvl w:ilvl="0" w:tplc="4B3EEA0A">
      <w:start w:val="1"/>
      <w:numFmt w:val="decimal"/>
      <w:lvlText w:val="%1."/>
      <w:lvlJc w:val="left"/>
      <w:pPr>
        <w:tabs>
          <w:tab w:val="num" w:pos="720"/>
        </w:tabs>
        <w:ind w:left="720" w:hanging="43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82E025B"/>
    <w:multiLevelType w:val="hybridMultilevel"/>
    <w:tmpl w:val="3612C066"/>
    <w:lvl w:ilvl="0" w:tplc="8518697A">
      <w:start w:val="1"/>
      <w:numFmt w:val="decimal"/>
      <w:lvlText w:val="%1."/>
      <w:lvlJc w:val="left"/>
      <w:pPr>
        <w:tabs>
          <w:tab w:val="num" w:pos="360"/>
        </w:tabs>
        <w:ind w:left="360" w:hanging="360"/>
      </w:pPr>
      <w:rPr>
        <w:rFonts w:ascii="Times New Roman" w:hAnsi="Times New Roman" w:hint="default"/>
        <w:b w:val="0"/>
        <w:i w:val="0"/>
        <w:sz w:val="22"/>
        <w:szCs w:val="22"/>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0D5D52ED"/>
    <w:multiLevelType w:val="hybridMultilevel"/>
    <w:tmpl w:val="71F070D8"/>
    <w:lvl w:ilvl="0" w:tplc="16BA5686">
      <w:start w:val="1"/>
      <w:numFmt w:val="decimal"/>
      <w:lvlText w:val="%1"/>
      <w:lvlJc w:val="left"/>
      <w:pPr>
        <w:ind w:left="780" w:hanging="42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9E20C9"/>
    <w:multiLevelType w:val="hybridMultilevel"/>
    <w:tmpl w:val="ECD41A24"/>
    <w:lvl w:ilvl="0" w:tplc="4CEA2538">
      <w:start w:val="9"/>
      <w:numFmt w:val="decimal"/>
      <w:lvlText w:val="%1."/>
      <w:lvlJc w:val="left"/>
      <w:pPr>
        <w:ind w:left="720" w:hanging="360"/>
      </w:pPr>
      <w:rPr>
        <w:rFonts w:hint="default"/>
        <w:sz w:val="24"/>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0C7AF5"/>
    <w:multiLevelType w:val="multilevel"/>
    <w:tmpl w:val="4094EACE"/>
    <w:lvl w:ilvl="0">
      <w:start w:val="1"/>
      <w:numFmt w:val="decimal"/>
      <w:lvlText w:val="%1."/>
      <w:lvlJc w:val="left"/>
      <w:pPr>
        <w:tabs>
          <w:tab w:val="num" w:pos="360"/>
        </w:tabs>
        <w:ind w:left="360" w:hanging="360"/>
      </w:pPr>
      <w:rPr>
        <w:b/>
      </w:r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 w15:restartNumberingAfterBreak="0">
    <w:nsid w:val="22C93A5F"/>
    <w:multiLevelType w:val="multilevel"/>
    <w:tmpl w:val="2C9220E0"/>
    <w:lvl w:ilvl="0">
      <w:start w:val="1"/>
      <w:numFmt w:val="decimal"/>
      <w:lvlText w:val="%1."/>
      <w:lvlJc w:val="left"/>
      <w:pPr>
        <w:ind w:left="-1410" w:hanging="360"/>
      </w:pPr>
    </w:lvl>
    <w:lvl w:ilvl="1">
      <w:start w:val="1"/>
      <w:numFmt w:val="lowerLetter"/>
      <w:lvlText w:val="%2."/>
      <w:lvlJc w:val="left"/>
      <w:pPr>
        <w:ind w:left="-690" w:hanging="360"/>
      </w:pPr>
    </w:lvl>
    <w:lvl w:ilvl="2">
      <w:start w:val="1"/>
      <w:numFmt w:val="lowerRoman"/>
      <w:lvlText w:val="%3."/>
      <w:lvlJc w:val="right"/>
      <w:pPr>
        <w:ind w:left="30" w:hanging="180"/>
      </w:pPr>
    </w:lvl>
    <w:lvl w:ilvl="3">
      <w:start w:val="1"/>
      <w:numFmt w:val="decimal"/>
      <w:lvlText w:val="%4."/>
      <w:lvlJc w:val="left"/>
      <w:pPr>
        <w:ind w:left="750" w:hanging="360"/>
      </w:pPr>
    </w:lvl>
    <w:lvl w:ilvl="4">
      <w:start w:val="1"/>
      <w:numFmt w:val="lowerLetter"/>
      <w:lvlText w:val="%5."/>
      <w:lvlJc w:val="left"/>
      <w:pPr>
        <w:ind w:left="1470" w:hanging="360"/>
      </w:pPr>
    </w:lvl>
    <w:lvl w:ilvl="5">
      <w:start w:val="1"/>
      <w:numFmt w:val="lowerRoman"/>
      <w:lvlText w:val="%6."/>
      <w:lvlJc w:val="right"/>
      <w:pPr>
        <w:ind w:left="2190" w:hanging="180"/>
      </w:pPr>
    </w:lvl>
    <w:lvl w:ilvl="6">
      <w:start w:val="1"/>
      <w:numFmt w:val="decimal"/>
      <w:lvlText w:val="%7."/>
      <w:lvlJc w:val="left"/>
      <w:pPr>
        <w:ind w:left="2910" w:hanging="360"/>
      </w:pPr>
    </w:lvl>
    <w:lvl w:ilvl="7">
      <w:start w:val="1"/>
      <w:numFmt w:val="lowerLetter"/>
      <w:lvlText w:val="%8."/>
      <w:lvlJc w:val="left"/>
      <w:pPr>
        <w:ind w:left="3630" w:hanging="360"/>
      </w:pPr>
    </w:lvl>
    <w:lvl w:ilvl="8">
      <w:start w:val="1"/>
      <w:numFmt w:val="lowerRoman"/>
      <w:lvlText w:val="%9."/>
      <w:lvlJc w:val="right"/>
      <w:pPr>
        <w:ind w:left="4350" w:hanging="180"/>
      </w:pPr>
    </w:lvl>
  </w:abstractNum>
  <w:abstractNum w:abstractNumId="6" w15:restartNumberingAfterBreak="0">
    <w:nsid w:val="262F197F"/>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 w15:restartNumberingAfterBreak="0">
    <w:nsid w:val="26473E6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 w15:restartNumberingAfterBreak="0">
    <w:nsid w:val="26762953"/>
    <w:multiLevelType w:val="multilevel"/>
    <w:tmpl w:val="2A0C8B1E"/>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 w15:restartNumberingAfterBreak="0">
    <w:nsid w:val="2B5C2CE5"/>
    <w:multiLevelType w:val="hybridMultilevel"/>
    <w:tmpl w:val="09881FA6"/>
    <w:lvl w:ilvl="0" w:tplc="E76836F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877D64"/>
    <w:multiLevelType w:val="singleLevel"/>
    <w:tmpl w:val="F6D28B4C"/>
    <w:lvl w:ilvl="0">
      <w:start w:val="1"/>
      <w:numFmt w:val="decimal"/>
      <w:pStyle w:val="References"/>
      <w:lvlText w:val="[%1]"/>
      <w:lvlJc w:val="left"/>
      <w:pPr>
        <w:tabs>
          <w:tab w:val="num" w:pos="360"/>
        </w:tabs>
        <w:ind w:left="360" w:hanging="360"/>
      </w:pPr>
      <w:rPr>
        <w:i w:val="0"/>
      </w:rPr>
    </w:lvl>
  </w:abstractNum>
  <w:abstractNum w:abstractNumId="11" w15:restartNumberingAfterBreak="0">
    <w:nsid w:val="3C9F50CD"/>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2" w15:restartNumberingAfterBreak="0">
    <w:nsid w:val="49E2204C"/>
    <w:multiLevelType w:val="hybridMultilevel"/>
    <w:tmpl w:val="3814E83C"/>
    <w:lvl w:ilvl="0" w:tplc="F6801F14">
      <w:start w:val="1"/>
      <w:numFmt w:val="decimal"/>
      <w:lvlText w:val="%1."/>
      <w:lvlJc w:val="left"/>
      <w:pPr>
        <w:tabs>
          <w:tab w:val="num" w:pos="964"/>
        </w:tabs>
        <w:ind w:left="964"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4E973534"/>
    <w:multiLevelType w:val="hybridMultilevel"/>
    <w:tmpl w:val="18D2A0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EAA1BB2"/>
    <w:multiLevelType w:val="hybridMultilevel"/>
    <w:tmpl w:val="EEC0BAB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55530FF7"/>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 w15:restartNumberingAfterBreak="0">
    <w:nsid w:val="61FF4A42"/>
    <w:multiLevelType w:val="hybridMultilevel"/>
    <w:tmpl w:val="F35E027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7" w15:restartNumberingAfterBreak="0">
    <w:nsid w:val="667C7F69"/>
    <w:multiLevelType w:val="hybridMultilevel"/>
    <w:tmpl w:val="47608A10"/>
    <w:lvl w:ilvl="0" w:tplc="0644BBC6">
      <w:start w:val="1"/>
      <w:numFmt w:val="decimal"/>
      <w:lvlText w:val="%1."/>
      <w:lvlJc w:val="left"/>
      <w:pPr>
        <w:ind w:left="1146" w:hanging="360"/>
      </w:pPr>
      <w:rPr>
        <w:rFonts w:hint="default"/>
        <w:sz w:val="20"/>
        <w:szCs w:val="18"/>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8" w15:restartNumberingAfterBreak="0">
    <w:nsid w:val="6BBF3EC4"/>
    <w:multiLevelType w:val="multilevel"/>
    <w:tmpl w:val="7458AE7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9" w15:restartNumberingAfterBreak="0">
    <w:nsid w:val="7485662C"/>
    <w:multiLevelType w:val="hybridMultilevel"/>
    <w:tmpl w:val="E9040138"/>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6724543"/>
    <w:multiLevelType w:val="hybridMultilevel"/>
    <w:tmpl w:val="10141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33690483">
    <w:abstractNumId w:val="0"/>
  </w:num>
  <w:num w:numId="2" w16cid:durableId="1214193390">
    <w:abstractNumId w:val="12"/>
  </w:num>
  <w:num w:numId="3" w16cid:durableId="1196575843">
    <w:abstractNumId w:val="7"/>
  </w:num>
  <w:num w:numId="4" w16cid:durableId="1002047689">
    <w:abstractNumId w:val="15"/>
  </w:num>
  <w:num w:numId="5" w16cid:durableId="1059863042">
    <w:abstractNumId w:val="11"/>
  </w:num>
  <w:num w:numId="6" w16cid:durableId="590160144">
    <w:abstractNumId w:val="6"/>
  </w:num>
  <w:num w:numId="7" w16cid:durableId="134564341">
    <w:abstractNumId w:val="4"/>
  </w:num>
  <w:num w:numId="8" w16cid:durableId="2075733919">
    <w:abstractNumId w:val="18"/>
  </w:num>
  <w:num w:numId="9" w16cid:durableId="480122646">
    <w:abstractNumId w:val="8"/>
  </w:num>
  <w:num w:numId="10" w16cid:durableId="1767313265">
    <w:abstractNumId w:val="14"/>
  </w:num>
  <w:num w:numId="11" w16cid:durableId="247547123">
    <w:abstractNumId w:val="1"/>
  </w:num>
  <w:num w:numId="12" w16cid:durableId="1798403973">
    <w:abstractNumId w:val="5"/>
  </w:num>
  <w:num w:numId="13" w16cid:durableId="21369160">
    <w:abstractNumId w:val="16"/>
  </w:num>
  <w:num w:numId="14" w16cid:durableId="558630456">
    <w:abstractNumId w:val="10"/>
  </w:num>
  <w:num w:numId="15" w16cid:durableId="1107694456">
    <w:abstractNumId w:val="2"/>
  </w:num>
  <w:num w:numId="16" w16cid:durableId="107555530">
    <w:abstractNumId w:val="20"/>
  </w:num>
  <w:num w:numId="17" w16cid:durableId="1326086377">
    <w:abstractNumId w:val="19"/>
  </w:num>
  <w:num w:numId="18" w16cid:durableId="1561595728">
    <w:abstractNumId w:val="13"/>
  </w:num>
  <w:num w:numId="19" w16cid:durableId="513616051">
    <w:abstractNumId w:val="3"/>
  </w:num>
  <w:num w:numId="20" w16cid:durableId="220874049">
    <w:abstractNumId w:val="17"/>
  </w:num>
  <w:num w:numId="21" w16cid:durableId="85500412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10"/>
  <w:hideSpellingErrors/>
  <w:hideGrammaticalErrors/>
  <w:activeWritingStyle w:appName="MSWord" w:lang="en-US" w:vendorID="64" w:dllVersion="6" w:nlCheck="1" w:checkStyle="0"/>
  <w:activeWritingStyle w:appName="MSWord" w:lang="en-US" w:vendorID="64" w:dllVersion="4096" w:nlCheck="1" w:checkStyle="0"/>
  <w:activeWritingStyle w:appName="MSWord" w:lang="en-US" w:vendorID="64" w:dllVersion="0" w:nlCheck="1" w:checkStyle="0"/>
  <w:activeWritingStyle w:appName="MSWord" w:lang="en-GB"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536"/>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66CF"/>
    <w:rsid w:val="00003B48"/>
    <w:rsid w:val="00006088"/>
    <w:rsid w:val="0000734B"/>
    <w:rsid w:val="000104CF"/>
    <w:rsid w:val="00013BF3"/>
    <w:rsid w:val="00015DDD"/>
    <w:rsid w:val="00022F33"/>
    <w:rsid w:val="00023451"/>
    <w:rsid w:val="00024684"/>
    <w:rsid w:val="0003100E"/>
    <w:rsid w:val="00031E14"/>
    <w:rsid w:val="00040BAB"/>
    <w:rsid w:val="00041995"/>
    <w:rsid w:val="00051094"/>
    <w:rsid w:val="000620F7"/>
    <w:rsid w:val="000706DB"/>
    <w:rsid w:val="00071B23"/>
    <w:rsid w:val="00073A8F"/>
    <w:rsid w:val="00074757"/>
    <w:rsid w:val="00077716"/>
    <w:rsid w:val="00082C87"/>
    <w:rsid w:val="00092E5E"/>
    <w:rsid w:val="00093D2F"/>
    <w:rsid w:val="00096AA5"/>
    <w:rsid w:val="000A18D3"/>
    <w:rsid w:val="000B3694"/>
    <w:rsid w:val="000B5D48"/>
    <w:rsid w:val="000C4466"/>
    <w:rsid w:val="000D29BE"/>
    <w:rsid w:val="000E155B"/>
    <w:rsid w:val="000E3336"/>
    <w:rsid w:val="000E347D"/>
    <w:rsid w:val="000E72A8"/>
    <w:rsid w:val="000F0416"/>
    <w:rsid w:val="000F0883"/>
    <w:rsid w:val="000F2FD1"/>
    <w:rsid w:val="000F78E4"/>
    <w:rsid w:val="001014F9"/>
    <w:rsid w:val="00112AE7"/>
    <w:rsid w:val="00116FFF"/>
    <w:rsid w:val="0011766C"/>
    <w:rsid w:val="00123384"/>
    <w:rsid w:val="00123B31"/>
    <w:rsid w:val="001254CD"/>
    <w:rsid w:val="0012570F"/>
    <w:rsid w:val="00127B45"/>
    <w:rsid w:val="00130DF3"/>
    <w:rsid w:val="001336B2"/>
    <w:rsid w:val="001341A9"/>
    <w:rsid w:val="00134D1B"/>
    <w:rsid w:val="00136684"/>
    <w:rsid w:val="00154374"/>
    <w:rsid w:val="00156B10"/>
    <w:rsid w:val="00160CFD"/>
    <w:rsid w:val="00164570"/>
    <w:rsid w:val="001753EE"/>
    <w:rsid w:val="001761CC"/>
    <w:rsid w:val="0018106F"/>
    <w:rsid w:val="00182863"/>
    <w:rsid w:val="00182D4A"/>
    <w:rsid w:val="00197A0F"/>
    <w:rsid w:val="001A19DD"/>
    <w:rsid w:val="001A58CA"/>
    <w:rsid w:val="001A5CC5"/>
    <w:rsid w:val="001B1837"/>
    <w:rsid w:val="001B1939"/>
    <w:rsid w:val="001B2C33"/>
    <w:rsid w:val="001B56FB"/>
    <w:rsid w:val="001C1836"/>
    <w:rsid w:val="001C3E88"/>
    <w:rsid w:val="001C64A7"/>
    <w:rsid w:val="001C6553"/>
    <w:rsid w:val="001C6907"/>
    <w:rsid w:val="001D48C5"/>
    <w:rsid w:val="001E075D"/>
    <w:rsid w:val="001E1072"/>
    <w:rsid w:val="001E7166"/>
    <w:rsid w:val="001F0F11"/>
    <w:rsid w:val="001F10A4"/>
    <w:rsid w:val="001F12CE"/>
    <w:rsid w:val="001F4139"/>
    <w:rsid w:val="00202BA7"/>
    <w:rsid w:val="00204068"/>
    <w:rsid w:val="002051FA"/>
    <w:rsid w:val="00206611"/>
    <w:rsid w:val="00206905"/>
    <w:rsid w:val="0020734C"/>
    <w:rsid w:val="00210F70"/>
    <w:rsid w:val="00211BF5"/>
    <w:rsid w:val="0021325D"/>
    <w:rsid w:val="00213380"/>
    <w:rsid w:val="0021484D"/>
    <w:rsid w:val="00215010"/>
    <w:rsid w:val="00215837"/>
    <w:rsid w:val="002224E5"/>
    <w:rsid w:val="0022511B"/>
    <w:rsid w:val="00235C35"/>
    <w:rsid w:val="00236F26"/>
    <w:rsid w:val="002436F8"/>
    <w:rsid w:val="00260D4C"/>
    <w:rsid w:val="002610B7"/>
    <w:rsid w:val="002610BF"/>
    <w:rsid w:val="00267B7F"/>
    <w:rsid w:val="00270DCF"/>
    <w:rsid w:val="002717D2"/>
    <w:rsid w:val="0028042A"/>
    <w:rsid w:val="0029397F"/>
    <w:rsid w:val="002A1206"/>
    <w:rsid w:val="002A1F90"/>
    <w:rsid w:val="002A2FC2"/>
    <w:rsid w:val="002A3A3C"/>
    <w:rsid w:val="002A448F"/>
    <w:rsid w:val="002A4DA5"/>
    <w:rsid w:val="002A5573"/>
    <w:rsid w:val="002A59AD"/>
    <w:rsid w:val="002B784F"/>
    <w:rsid w:val="002C7BDA"/>
    <w:rsid w:val="002D274F"/>
    <w:rsid w:val="002E26F6"/>
    <w:rsid w:val="002F52EF"/>
    <w:rsid w:val="00301448"/>
    <w:rsid w:val="00301698"/>
    <w:rsid w:val="0030513C"/>
    <w:rsid w:val="00305E33"/>
    <w:rsid w:val="003120F6"/>
    <w:rsid w:val="0031758B"/>
    <w:rsid w:val="00321444"/>
    <w:rsid w:val="0032150A"/>
    <w:rsid w:val="00323A63"/>
    <w:rsid w:val="00323D09"/>
    <w:rsid w:val="00323DF7"/>
    <w:rsid w:val="00335CA7"/>
    <w:rsid w:val="00335E9E"/>
    <w:rsid w:val="003373E0"/>
    <w:rsid w:val="00343D2D"/>
    <w:rsid w:val="003442F0"/>
    <w:rsid w:val="00353AA3"/>
    <w:rsid w:val="0035501E"/>
    <w:rsid w:val="00364DF4"/>
    <w:rsid w:val="003723F9"/>
    <w:rsid w:val="0037403A"/>
    <w:rsid w:val="003740AE"/>
    <w:rsid w:val="00377314"/>
    <w:rsid w:val="00377620"/>
    <w:rsid w:val="00384BB5"/>
    <w:rsid w:val="00386549"/>
    <w:rsid w:val="003906E4"/>
    <w:rsid w:val="00390C62"/>
    <w:rsid w:val="00394978"/>
    <w:rsid w:val="00395115"/>
    <w:rsid w:val="003A0201"/>
    <w:rsid w:val="003A3D9D"/>
    <w:rsid w:val="003A6873"/>
    <w:rsid w:val="003A795B"/>
    <w:rsid w:val="003B0061"/>
    <w:rsid w:val="003B12AF"/>
    <w:rsid w:val="003B1E89"/>
    <w:rsid w:val="003B6FD0"/>
    <w:rsid w:val="003C753C"/>
    <w:rsid w:val="003D1B38"/>
    <w:rsid w:val="003D275D"/>
    <w:rsid w:val="003D4BCC"/>
    <w:rsid w:val="003D7AA5"/>
    <w:rsid w:val="003E16CD"/>
    <w:rsid w:val="003E3576"/>
    <w:rsid w:val="003E3738"/>
    <w:rsid w:val="003F3A1A"/>
    <w:rsid w:val="003F5E00"/>
    <w:rsid w:val="003F688C"/>
    <w:rsid w:val="00400276"/>
    <w:rsid w:val="00410308"/>
    <w:rsid w:val="00412BFC"/>
    <w:rsid w:val="00412CC7"/>
    <w:rsid w:val="00416F09"/>
    <w:rsid w:val="0042055A"/>
    <w:rsid w:val="0042124E"/>
    <w:rsid w:val="00421C0F"/>
    <w:rsid w:val="00430DD9"/>
    <w:rsid w:val="004310E5"/>
    <w:rsid w:val="00432629"/>
    <w:rsid w:val="004420A8"/>
    <w:rsid w:val="004445BD"/>
    <w:rsid w:val="00444A52"/>
    <w:rsid w:val="00454A9B"/>
    <w:rsid w:val="004551F3"/>
    <w:rsid w:val="004553A7"/>
    <w:rsid w:val="004601A0"/>
    <w:rsid w:val="0046281E"/>
    <w:rsid w:val="0046429C"/>
    <w:rsid w:val="00464529"/>
    <w:rsid w:val="00466286"/>
    <w:rsid w:val="004662C1"/>
    <w:rsid w:val="0047086E"/>
    <w:rsid w:val="0047532E"/>
    <w:rsid w:val="00477B6A"/>
    <w:rsid w:val="004800D6"/>
    <w:rsid w:val="004802C0"/>
    <w:rsid w:val="00483738"/>
    <w:rsid w:val="0048471E"/>
    <w:rsid w:val="0048631F"/>
    <w:rsid w:val="00486D86"/>
    <w:rsid w:val="00487A45"/>
    <w:rsid w:val="004910B6"/>
    <w:rsid w:val="004962AF"/>
    <w:rsid w:val="004A2FA4"/>
    <w:rsid w:val="004A4F37"/>
    <w:rsid w:val="004A79A2"/>
    <w:rsid w:val="004B16FB"/>
    <w:rsid w:val="004B22ED"/>
    <w:rsid w:val="004B69CA"/>
    <w:rsid w:val="004C35FA"/>
    <w:rsid w:val="004C7147"/>
    <w:rsid w:val="004D4C22"/>
    <w:rsid w:val="004D6112"/>
    <w:rsid w:val="004D68EF"/>
    <w:rsid w:val="004E26F9"/>
    <w:rsid w:val="004E4785"/>
    <w:rsid w:val="004E4DE0"/>
    <w:rsid w:val="004E58D8"/>
    <w:rsid w:val="004E615E"/>
    <w:rsid w:val="004F11CC"/>
    <w:rsid w:val="004F6D78"/>
    <w:rsid w:val="004F73B3"/>
    <w:rsid w:val="005055B3"/>
    <w:rsid w:val="00512E3E"/>
    <w:rsid w:val="00513503"/>
    <w:rsid w:val="00515ADA"/>
    <w:rsid w:val="005175B9"/>
    <w:rsid w:val="005333C5"/>
    <w:rsid w:val="00534CF6"/>
    <w:rsid w:val="005357D2"/>
    <w:rsid w:val="00535AAC"/>
    <w:rsid w:val="00536CA4"/>
    <w:rsid w:val="00541FA9"/>
    <w:rsid w:val="0054332A"/>
    <w:rsid w:val="005446CB"/>
    <w:rsid w:val="00545BEA"/>
    <w:rsid w:val="00545D9F"/>
    <w:rsid w:val="0055417D"/>
    <w:rsid w:val="00555967"/>
    <w:rsid w:val="005605B0"/>
    <w:rsid w:val="0056124F"/>
    <w:rsid w:val="0056226E"/>
    <w:rsid w:val="0056502C"/>
    <w:rsid w:val="00572102"/>
    <w:rsid w:val="00572765"/>
    <w:rsid w:val="005771FE"/>
    <w:rsid w:val="0057777C"/>
    <w:rsid w:val="00577C5E"/>
    <w:rsid w:val="00577FD4"/>
    <w:rsid w:val="0058060D"/>
    <w:rsid w:val="005866CF"/>
    <w:rsid w:val="00594EBF"/>
    <w:rsid w:val="00595EC4"/>
    <w:rsid w:val="00597BBE"/>
    <w:rsid w:val="005A2CAF"/>
    <w:rsid w:val="005A43F9"/>
    <w:rsid w:val="005A496A"/>
    <w:rsid w:val="005A6662"/>
    <w:rsid w:val="005B0F8D"/>
    <w:rsid w:val="005B23C8"/>
    <w:rsid w:val="005C0FC4"/>
    <w:rsid w:val="005C2FF8"/>
    <w:rsid w:val="005D030C"/>
    <w:rsid w:val="005D1B65"/>
    <w:rsid w:val="005D3548"/>
    <w:rsid w:val="005D6FDA"/>
    <w:rsid w:val="005D7308"/>
    <w:rsid w:val="005E0A54"/>
    <w:rsid w:val="005E0B60"/>
    <w:rsid w:val="005E357B"/>
    <w:rsid w:val="005E652E"/>
    <w:rsid w:val="005F0140"/>
    <w:rsid w:val="005F7064"/>
    <w:rsid w:val="005F781F"/>
    <w:rsid w:val="00602CDF"/>
    <w:rsid w:val="0060427B"/>
    <w:rsid w:val="006209C6"/>
    <w:rsid w:val="006231F2"/>
    <w:rsid w:val="00625EBC"/>
    <w:rsid w:val="00632B57"/>
    <w:rsid w:val="00635DBD"/>
    <w:rsid w:val="006452C4"/>
    <w:rsid w:val="00650C45"/>
    <w:rsid w:val="00654B16"/>
    <w:rsid w:val="00654C80"/>
    <w:rsid w:val="00664982"/>
    <w:rsid w:val="00665F89"/>
    <w:rsid w:val="00671CD2"/>
    <w:rsid w:val="00672817"/>
    <w:rsid w:val="0067396D"/>
    <w:rsid w:val="00684408"/>
    <w:rsid w:val="00691D09"/>
    <w:rsid w:val="00693BCA"/>
    <w:rsid w:val="006B1155"/>
    <w:rsid w:val="006C3F9E"/>
    <w:rsid w:val="006C46A0"/>
    <w:rsid w:val="006C476C"/>
    <w:rsid w:val="006D2A42"/>
    <w:rsid w:val="006E26F3"/>
    <w:rsid w:val="006E3EC1"/>
    <w:rsid w:val="006E54C5"/>
    <w:rsid w:val="006F212C"/>
    <w:rsid w:val="006F5251"/>
    <w:rsid w:val="006F7191"/>
    <w:rsid w:val="006F7439"/>
    <w:rsid w:val="007015A5"/>
    <w:rsid w:val="00704A8C"/>
    <w:rsid w:val="007059F5"/>
    <w:rsid w:val="00711D06"/>
    <w:rsid w:val="00712C08"/>
    <w:rsid w:val="0071760E"/>
    <w:rsid w:val="00717EC6"/>
    <w:rsid w:val="00722FA8"/>
    <w:rsid w:val="00725133"/>
    <w:rsid w:val="00726663"/>
    <w:rsid w:val="0073121D"/>
    <w:rsid w:val="00732771"/>
    <w:rsid w:val="00732A1C"/>
    <w:rsid w:val="00733378"/>
    <w:rsid w:val="00735C8A"/>
    <w:rsid w:val="00737344"/>
    <w:rsid w:val="007411DB"/>
    <w:rsid w:val="00742058"/>
    <w:rsid w:val="00742C6C"/>
    <w:rsid w:val="007502BD"/>
    <w:rsid w:val="00752A90"/>
    <w:rsid w:val="00753C68"/>
    <w:rsid w:val="00755619"/>
    <w:rsid w:val="00756DC0"/>
    <w:rsid w:val="007579B7"/>
    <w:rsid w:val="0076035A"/>
    <w:rsid w:val="00762CCC"/>
    <w:rsid w:val="00762FAF"/>
    <w:rsid w:val="007643C1"/>
    <w:rsid w:val="00764784"/>
    <w:rsid w:val="00771189"/>
    <w:rsid w:val="00773742"/>
    <w:rsid w:val="0078344B"/>
    <w:rsid w:val="00784F1E"/>
    <w:rsid w:val="0078702E"/>
    <w:rsid w:val="0079228A"/>
    <w:rsid w:val="00795887"/>
    <w:rsid w:val="00796C3A"/>
    <w:rsid w:val="00797114"/>
    <w:rsid w:val="007A14A8"/>
    <w:rsid w:val="007A36B7"/>
    <w:rsid w:val="007A40E2"/>
    <w:rsid w:val="007A458D"/>
    <w:rsid w:val="007B0C88"/>
    <w:rsid w:val="007B5B25"/>
    <w:rsid w:val="007B6EFB"/>
    <w:rsid w:val="007C106B"/>
    <w:rsid w:val="007C64EE"/>
    <w:rsid w:val="007D0728"/>
    <w:rsid w:val="007D3FFE"/>
    <w:rsid w:val="007D58E0"/>
    <w:rsid w:val="007E65AE"/>
    <w:rsid w:val="007F1825"/>
    <w:rsid w:val="007F5679"/>
    <w:rsid w:val="007F6104"/>
    <w:rsid w:val="00804D91"/>
    <w:rsid w:val="00806F9E"/>
    <w:rsid w:val="00807220"/>
    <w:rsid w:val="0081122E"/>
    <w:rsid w:val="00814A24"/>
    <w:rsid w:val="008155F5"/>
    <w:rsid w:val="00823790"/>
    <w:rsid w:val="00824F43"/>
    <w:rsid w:val="00826980"/>
    <w:rsid w:val="008348F5"/>
    <w:rsid w:val="008502D7"/>
    <w:rsid w:val="00851093"/>
    <w:rsid w:val="008564F1"/>
    <w:rsid w:val="00862ACD"/>
    <w:rsid w:val="00862B02"/>
    <w:rsid w:val="00863D81"/>
    <w:rsid w:val="00863F39"/>
    <w:rsid w:val="00864C43"/>
    <w:rsid w:val="00886A98"/>
    <w:rsid w:val="008962EA"/>
    <w:rsid w:val="0089766F"/>
    <w:rsid w:val="00897BD5"/>
    <w:rsid w:val="008A13A4"/>
    <w:rsid w:val="008A1D1C"/>
    <w:rsid w:val="008A2E68"/>
    <w:rsid w:val="008A2E8A"/>
    <w:rsid w:val="008A4BB6"/>
    <w:rsid w:val="008A5D0F"/>
    <w:rsid w:val="008B2AE6"/>
    <w:rsid w:val="008B3D3A"/>
    <w:rsid w:val="008B792B"/>
    <w:rsid w:val="008B7ABA"/>
    <w:rsid w:val="008D4F71"/>
    <w:rsid w:val="008D4F87"/>
    <w:rsid w:val="008D5CEC"/>
    <w:rsid w:val="008E026F"/>
    <w:rsid w:val="008E4448"/>
    <w:rsid w:val="008F1653"/>
    <w:rsid w:val="008F4AE7"/>
    <w:rsid w:val="008F74A0"/>
    <w:rsid w:val="009002D3"/>
    <w:rsid w:val="009013F2"/>
    <w:rsid w:val="00907CD6"/>
    <w:rsid w:val="00911A70"/>
    <w:rsid w:val="00934CCB"/>
    <w:rsid w:val="009360F6"/>
    <w:rsid w:val="009444CE"/>
    <w:rsid w:val="00946007"/>
    <w:rsid w:val="00946B64"/>
    <w:rsid w:val="00947B73"/>
    <w:rsid w:val="00952B6C"/>
    <w:rsid w:val="0095311B"/>
    <w:rsid w:val="00964C46"/>
    <w:rsid w:val="00971CD2"/>
    <w:rsid w:val="00974745"/>
    <w:rsid w:val="00982460"/>
    <w:rsid w:val="00982A49"/>
    <w:rsid w:val="009854BB"/>
    <w:rsid w:val="00996914"/>
    <w:rsid w:val="00996BDC"/>
    <w:rsid w:val="009A1136"/>
    <w:rsid w:val="009A249D"/>
    <w:rsid w:val="009A3A77"/>
    <w:rsid w:val="009A4690"/>
    <w:rsid w:val="009B0749"/>
    <w:rsid w:val="009B1F92"/>
    <w:rsid w:val="009B4144"/>
    <w:rsid w:val="009B5AA2"/>
    <w:rsid w:val="009B5EB5"/>
    <w:rsid w:val="009B7996"/>
    <w:rsid w:val="009C7437"/>
    <w:rsid w:val="009C7701"/>
    <w:rsid w:val="009D29E3"/>
    <w:rsid w:val="009D6B20"/>
    <w:rsid w:val="009E3108"/>
    <w:rsid w:val="009E383C"/>
    <w:rsid w:val="009F1441"/>
    <w:rsid w:val="009F2923"/>
    <w:rsid w:val="00A0134C"/>
    <w:rsid w:val="00A01EA8"/>
    <w:rsid w:val="00A04798"/>
    <w:rsid w:val="00A10E06"/>
    <w:rsid w:val="00A173E6"/>
    <w:rsid w:val="00A242B1"/>
    <w:rsid w:val="00A2599E"/>
    <w:rsid w:val="00A2766A"/>
    <w:rsid w:val="00A30EBF"/>
    <w:rsid w:val="00A3183A"/>
    <w:rsid w:val="00A33557"/>
    <w:rsid w:val="00A34B6F"/>
    <w:rsid w:val="00A37A3F"/>
    <w:rsid w:val="00A41701"/>
    <w:rsid w:val="00A530BF"/>
    <w:rsid w:val="00A55846"/>
    <w:rsid w:val="00A56603"/>
    <w:rsid w:val="00A57C54"/>
    <w:rsid w:val="00A6060A"/>
    <w:rsid w:val="00A62CD2"/>
    <w:rsid w:val="00A66597"/>
    <w:rsid w:val="00A67455"/>
    <w:rsid w:val="00A7344C"/>
    <w:rsid w:val="00A821FD"/>
    <w:rsid w:val="00A8518A"/>
    <w:rsid w:val="00A869B0"/>
    <w:rsid w:val="00A93E51"/>
    <w:rsid w:val="00AA04A8"/>
    <w:rsid w:val="00AA1FB9"/>
    <w:rsid w:val="00AA2237"/>
    <w:rsid w:val="00AB319C"/>
    <w:rsid w:val="00AB444F"/>
    <w:rsid w:val="00AC38BF"/>
    <w:rsid w:val="00AC3FA5"/>
    <w:rsid w:val="00AE220D"/>
    <w:rsid w:val="00AE355F"/>
    <w:rsid w:val="00AE62D5"/>
    <w:rsid w:val="00AF0A3F"/>
    <w:rsid w:val="00AF7C16"/>
    <w:rsid w:val="00B00004"/>
    <w:rsid w:val="00B01C01"/>
    <w:rsid w:val="00B038DE"/>
    <w:rsid w:val="00B0778F"/>
    <w:rsid w:val="00B102D1"/>
    <w:rsid w:val="00B12F50"/>
    <w:rsid w:val="00B1306F"/>
    <w:rsid w:val="00B144CC"/>
    <w:rsid w:val="00B224BC"/>
    <w:rsid w:val="00B31023"/>
    <w:rsid w:val="00B40235"/>
    <w:rsid w:val="00B4199B"/>
    <w:rsid w:val="00B50F6A"/>
    <w:rsid w:val="00B548C1"/>
    <w:rsid w:val="00B558C4"/>
    <w:rsid w:val="00B57E40"/>
    <w:rsid w:val="00B654DC"/>
    <w:rsid w:val="00B71584"/>
    <w:rsid w:val="00B71B74"/>
    <w:rsid w:val="00B73B79"/>
    <w:rsid w:val="00B76707"/>
    <w:rsid w:val="00B84A52"/>
    <w:rsid w:val="00B87AC5"/>
    <w:rsid w:val="00B966DF"/>
    <w:rsid w:val="00B9776C"/>
    <w:rsid w:val="00BA0767"/>
    <w:rsid w:val="00BA39CA"/>
    <w:rsid w:val="00BA69B5"/>
    <w:rsid w:val="00BB6BF5"/>
    <w:rsid w:val="00BB779D"/>
    <w:rsid w:val="00BC2A1C"/>
    <w:rsid w:val="00BC5B35"/>
    <w:rsid w:val="00BD01C2"/>
    <w:rsid w:val="00BD52EE"/>
    <w:rsid w:val="00BE0514"/>
    <w:rsid w:val="00BF0E25"/>
    <w:rsid w:val="00BF62FF"/>
    <w:rsid w:val="00C018ED"/>
    <w:rsid w:val="00C12B64"/>
    <w:rsid w:val="00C170D2"/>
    <w:rsid w:val="00C172EF"/>
    <w:rsid w:val="00C210A4"/>
    <w:rsid w:val="00C23890"/>
    <w:rsid w:val="00C32AB1"/>
    <w:rsid w:val="00C37637"/>
    <w:rsid w:val="00C50C7F"/>
    <w:rsid w:val="00C62929"/>
    <w:rsid w:val="00C62996"/>
    <w:rsid w:val="00C629FD"/>
    <w:rsid w:val="00C661F2"/>
    <w:rsid w:val="00C7148F"/>
    <w:rsid w:val="00C77813"/>
    <w:rsid w:val="00C81D94"/>
    <w:rsid w:val="00C82F4F"/>
    <w:rsid w:val="00C83647"/>
    <w:rsid w:val="00C87CD1"/>
    <w:rsid w:val="00C913CC"/>
    <w:rsid w:val="00C92AE0"/>
    <w:rsid w:val="00CA0D85"/>
    <w:rsid w:val="00CA36C5"/>
    <w:rsid w:val="00CA41BE"/>
    <w:rsid w:val="00CA61F9"/>
    <w:rsid w:val="00CA7FB4"/>
    <w:rsid w:val="00CB0A39"/>
    <w:rsid w:val="00CB0F51"/>
    <w:rsid w:val="00CC764A"/>
    <w:rsid w:val="00CD1D68"/>
    <w:rsid w:val="00CD310F"/>
    <w:rsid w:val="00CD69A8"/>
    <w:rsid w:val="00CE1F2E"/>
    <w:rsid w:val="00CE2ED2"/>
    <w:rsid w:val="00CE2FC2"/>
    <w:rsid w:val="00CE49F6"/>
    <w:rsid w:val="00CE53A3"/>
    <w:rsid w:val="00CE6CB6"/>
    <w:rsid w:val="00CE71BA"/>
    <w:rsid w:val="00CF092A"/>
    <w:rsid w:val="00CF3D52"/>
    <w:rsid w:val="00CF43DF"/>
    <w:rsid w:val="00CF61AC"/>
    <w:rsid w:val="00CF6B0E"/>
    <w:rsid w:val="00D01580"/>
    <w:rsid w:val="00D05166"/>
    <w:rsid w:val="00D06BBD"/>
    <w:rsid w:val="00D1100C"/>
    <w:rsid w:val="00D1414A"/>
    <w:rsid w:val="00D17263"/>
    <w:rsid w:val="00D3149F"/>
    <w:rsid w:val="00D31588"/>
    <w:rsid w:val="00D32288"/>
    <w:rsid w:val="00D33150"/>
    <w:rsid w:val="00D37559"/>
    <w:rsid w:val="00D37A6A"/>
    <w:rsid w:val="00D621F3"/>
    <w:rsid w:val="00D62ACD"/>
    <w:rsid w:val="00D65966"/>
    <w:rsid w:val="00D67DD0"/>
    <w:rsid w:val="00D73A56"/>
    <w:rsid w:val="00D7575F"/>
    <w:rsid w:val="00D8166A"/>
    <w:rsid w:val="00D82093"/>
    <w:rsid w:val="00D84370"/>
    <w:rsid w:val="00D861E4"/>
    <w:rsid w:val="00D90DD4"/>
    <w:rsid w:val="00D97545"/>
    <w:rsid w:val="00DA2838"/>
    <w:rsid w:val="00DA64A8"/>
    <w:rsid w:val="00DA6B43"/>
    <w:rsid w:val="00DB218D"/>
    <w:rsid w:val="00DB5CDD"/>
    <w:rsid w:val="00DB5EAB"/>
    <w:rsid w:val="00DB7684"/>
    <w:rsid w:val="00DC23EC"/>
    <w:rsid w:val="00DC2A63"/>
    <w:rsid w:val="00DC3868"/>
    <w:rsid w:val="00DC3EFE"/>
    <w:rsid w:val="00DC454A"/>
    <w:rsid w:val="00DD1922"/>
    <w:rsid w:val="00DD1C56"/>
    <w:rsid w:val="00DD5654"/>
    <w:rsid w:val="00DD7A93"/>
    <w:rsid w:val="00DE06B1"/>
    <w:rsid w:val="00DE656F"/>
    <w:rsid w:val="00DE7703"/>
    <w:rsid w:val="00DE7BEF"/>
    <w:rsid w:val="00DF01CE"/>
    <w:rsid w:val="00DF1183"/>
    <w:rsid w:val="00DF385B"/>
    <w:rsid w:val="00DF4250"/>
    <w:rsid w:val="00DF662D"/>
    <w:rsid w:val="00DF79BB"/>
    <w:rsid w:val="00E03F30"/>
    <w:rsid w:val="00E049F7"/>
    <w:rsid w:val="00E06DE0"/>
    <w:rsid w:val="00E076C5"/>
    <w:rsid w:val="00E10AEE"/>
    <w:rsid w:val="00E11A37"/>
    <w:rsid w:val="00E12F9D"/>
    <w:rsid w:val="00E2511E"/>
    <w:rsid w:val="00E25CBB"/>
    <w:rsid w:val="00E33233"/>
    <w:rsid w:val="00E345BE"/>
    <w:rsid w:val="00E37030"/>
    <w:rsid w:val="00E432CE"/>
    <w:rsid w:val="00E43691"/>
    <w:rsid w:val="00E447D8"/>
    <w:rsid w:val="00E53616"/>
    <w:rsid w:val="00E541FC"/>
    <w:rsid w:val="00E5654C"/>
    <w:rsid w:val="00E620E4"/>
    <w:rsid w:val="00E64D3B"/>
    <w:rsid w:val="00E6758C"/>
    <w:rsid w:val="00E741BE"/>
    <w:rsid w:val="00E74E92"/>
    <w:rsid w:val="00E802E9"/>
    <w:rsid w:val="00E81EE9"/>
    <w:rsid w:val="00E8541A"/>
    <w:rsid w:val="00E85A9E"/>
    <w:rsid w:val="00E865DD"/>
    <w:rsid w:val="00E96C26"/>
    <w:rsid w:val="00E973BC"/>
    <w:rsid w:val="00EA0654"/>
    <w:rsid w:val="00EA2454"/>
    <w:rsid w:val="00EA5CD9"/>
    <w:rsid w:val="00EB3007"/>
    <w:rsid w:val="00EB48EF"/>
    <w:rsid w:val="00EC1591"/>
    <w:rsid w:val="00EC1A57"/>
    <w:rsid w:val="00EC2951"/>
    <w:rsid w:val="00EC5845"/>
    <w:rsid w:val="00ED1E18"/>
    <w:rsid w:val="00ED3FB2"/>
    <w:rsid w:val="00ED4311"/>
    <w:rsid w:val="00ED5D60"/>
    <w:rsid w:val="00EE0E00"/>
    <w:rsid w:val="00EE2FD7"/>
    <w:rsid w:val="00EE38D5"/>
    <w:rsid w:val="00EF5C2A"/>
    <w:rsid w:val="00F028BD"/>
    <w:rsid w:val="00F10AAD"/>
    <w:rsid w:val="00F13E04"/>
    <w:rsid w:val="00F14370"/>
    <w:rsid w:val="00F14C6D"/>
    <w:rsid w:val="00F31610"/>
    <w:rsid w:val="00F376E6"/>
    <w:rsid w:val="00F4711D"/>
    <w:rsid w:val="00F506CA"/>
    <w:rsid w:val="00F51585"/>
    <w:rsid w:val="00F52EB3"/>
    <w:rsid w:val="00F54F84"/>
    <w:rsid w:val="00F56CC6"/>
    <w:rsid w:val="00F57ADE"/>
    <w:rsid w:val="00F61FA8"/>
    <w:rsid w:val="00F64C02"/>
    <w:rsid w:val="00F80C18"/>
    <w:rsid w:val="00F848BA"/>
    <w:rsid w:val="00F907DE"/>
    <w:rsid w:val="00F91093"/>
    <w:rsid w:val="00F95440"/>
    <w:rsid w:val="00FA03B5"/>
    <w:rsid w:val="00FA090F"/>
    <w:rsid w:val="00FA28F4"/>
    <w:rsid w:val="00FA40D0"/>
    <w:rsid w:val="00FA6BB2"/>
    <w:rsid w:val="00FB0D40"/>
    <w:rsid w:val="00FB172F"/>
    <w:rsid w:val="00FB29B9"/>
    <w:rsid w:val="00FB5B7C"/>
    <w:rsid w:val="00FB5C39"/>
    <w:rsid w:val="00FC155D"/>
    <w:rsid w:val="00FC2593"/>
    <w:rsid w:val="00FC2FA6"/>
    <w:rsid w:val="00FC3620"/>
    <w:rsid w:val="00FC399A"/>
    <w:rsid w:val="00FC4AB0"/>
    <w:rsid w:val="00FC51D7"/>
    <w:rsid w:val="00FC7F3B"/>
    <w:rsid w:val="00FD0349"/>
    <w:rsid w:val="00FD1681"/>
    <w:rsid w:val="00FD1816"/>
    <w:rsid w:val="00FE0C92"/>
    <w:rsid w:val="00FE5210"/>
    <w:rsid w:val="00FF0558"/>
    <w:rsid w:val="00FF13F8"/>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5D4DAD"/>
  <w15:chartTrackingRefBased/>
  <w15:docId w15:val="{5BCBB38F-B88C-734A-B76A-BFB9C50C82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iPriority="35"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B0061"/>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sid w:val="001E7166"/>
    <w:rPr>
      <w:sz w:val="16"/>
      <w:szCs w:val="16"/>
    </w:rPr>
  </w:style>
  <w:style w:type="paragraph" w:styleId="CommentText">
    <w:name w:val="annotation text"/>
    <w:basedOn w:val="Normal"/>
    <w:semiHidden/>
    <w:rsid w:val="001E7166"/>
    <w:rPr>
      <w:sz w:val="20"/>
      <w:szCs w:val="20"/>
    </w:rPr>
  </w:style>
  <w:style w:type="paragraph" w:styleId="CommentSubject">
    <w:name w:val="annotation subject"/>
    <w:basedOn w:val="CommentText"/>
    <w:next w:val="CommentText"/>
    <w:semiHidden/>
    <w:rsid w:val="001E7166"/>
    <w:rPr>
      <w:b/>
      <w:bCs/>
    </w:rPr>
  </w:style>
  <w:style w:type="paragraph" w:styleId="BalloonText">
    <w:name w:val="Balloon Text"/>
    <w:basedOn w:val="Normal"/>
    <w:semiHidden/>
    <w:rsid w:val="001E7166"/>
    <w:rPr>
      <w:rFonts w:ascii="Tahoma" w:hAnsi="Tahoma" w:cs="Tahoma"/>
      <w:sz w:val="16"/>
      <w:szCs w:val="16"/>
    </w:rPr>
  </w:style>
  <w:style w:type="table" w:styleId="TableGrid">
    <w:name w:val="Table Grid"/>
    <w:basedOn w:val="TableNormal"/>
    <w:uiPriority w:val="39"/>
    <w:qFormat/>
    <w:rsid w:val="006F71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rsid w:val="009D6B20"/>
    <w:rPr>
      <w:sz w:val="20"/>
      <w:szCs w:val="20"/>
    </w:rPr>
  </w:style>
  <w:style w:type="character" w:customStyle="1" w:styleId="EndnoteTextChar">
    <w:name w:val="Endnote Text Char"/>
    <w:link w:val="EndnoteText"/>
    <w:rsid w:val="009D6B20"/>
    <w:rPr>
      <w:lang w:val="en-US" w:eastAsia="en-US" w:bidi="ar-SA"/>
    </w:rPr>
  </w:style>
  <w:style w:type="character" w:styleId="Hyperlink">
    <w:name w:val="Hyperlink"/>
    <w:rsid w:val="00FC4AB0"/>
    <w:rPr>
      <w:color w:val="0000FF"/>
      <w:u w:val="single"/>
    </w:rPr>
  </w:style>
  <w:style w:type="paragraph" w:customStyle="1" w:styleId="References">
    <w:name w:val="References"/>
    <w:basedOn w:val="Normal"/>
    <w:rsid w:val="002051FA"/>
    <w:pPr>
      <w:numPr>
        <w:numId w:val="14"/>
      </w:numPr>
      <w:jc w:val="both"/>
    </w:pPr>
    <w:rPr>
      <w:sz w:val="16"/>
      <w:szCs w:val="16"/>
    </w:rPr>
  </w:style>
  <w:style w:type="paragraph" w:styleId="Header">
    <w:name w:val="header"/>
    <w:basedOn w:val="Normal"/>
    <w:link w:val="HeaderChar"/>
    <w:rsid w:val="00D8166A"/>
    <w:pPr>
      <w:tabs>
        <w:tab w:val="center" w:pos="4513"/>
        <w:tab w:val="right" w:pos="9026"/>
      </w:tabs>
    </w:pPr>
  </w:style>
  <w:style w:type="character" w:customStyle="1" w:styleId="HeaderChar">
    <w:name w:val="Header Char"/>
    <w:link w:val="Header"/>
    <w:rsid w:val="00D8166A"/>
    <w:rPr>
      <w:sz w:val="24"/>
      <w:szCs w:val="24"/>
      <w:lang w:val="en-US" w:eastAsia="en-US"/>
    </w:rPr>
  </w:style>
  <w:style w:type="paragraph" w:styleId="Footer">
    <w:name w:val="footer"/>
    <w:basedOn w:val="Normal"/>
    <w:link w:val="FooterChar"/>
    <w:uiPriority w:val="99"/>
    <w:rsid w:val="00D8166A"/>
    <w:pPr>
      <w:tabs>
        <w:tab w:val="center" w:pos="4513"/>
        <w:tab w:val="right" w:pos="9026"/>
      </w:tabs>
    </w:pPr>
  </w:style>
  <w:style w:type="character" w:customStyle="1" w:styleId="FooterChar">
    <w:name w:val="Footer Char"/>
    <w:link w:val="Footer"/>
    <w:uiPriority w:val="99"/>
    <w:rsid w:val="00D8166A"/>
    <w:rPr>
      <w:sz w:val="24"/>
      <w:szCs w:val="24"/>
      <w:lang w:val="en-US" w:eastAsia="en-US"/>
    </w:rPr>
  </w:style>
  <w:style w:type="character" w:styleId="Strong">
    <w:name w:val="Strong"/>
    <w:qFormat/>
    <w:rsid w:val="00B1306F"/>
    <w:rPr>
      <w:b/>
      <w:bCs/>
    </w:rPr>
  </w:style>
  <w:style w:type="character" w:styleId="UnresolvedMention">
    <w:name w:val="Unresolved Mention"/>
    <w:uiPriority w:val="99"/>
    <w:semiHidden/>
    <w:unhideWhenUsed/>
    <w:rsid w:val="00D67DD0"/>
    <w:rPr>
      <w:color w:val="605E5C"/>
      <w:shd w:val="clear" w:color="auto" w:fill="E1DFDD"/>
    </w:rPr>
  </w:style>
  <w:style w:type="paragraph" w:styleId="FootnoteText">
    <w:name w:val="footnote text"/>
    <w:basedOn w:val="Normal"/>
    <w:link w:val="FootnoteTextChar"/>
    <w:rsid w:val="00FA03B5"/>
    <w:rPr>
      <w:sz w:val="20"/>
      <w:szCs w:val="20"/>
    </w:rPr>
  </w:style>
  <w:style w:type="character" w:customStyle="1" w:styleId="FootnoteTextChar">
    <w:name w:val="Footnote Text Char"/>
    <w:basedOn w:val="DefaultParagraphFont"/>
    <w:link w:val="FootnoteText"/>
    <w:rsid w:val="00FA03B5"/>
  </w:style>
  <w:style w:type="character" w:styleId="FootnoteReference">
    <w:name w:val="footnote reference"/>
    <w:rsid w:val="00FA03B5"/>
    <w:rPr>
      <w:vertAlign w:val="superscript"/>
    </w:rPr>
  </w:style>
  <w:style w:type="paragraph" w:styleId="ListParagraph">
    <w:name w:val="List Paragraph"/>
    <w:basedOn w:val="Normal"/>
    <w:uiPriority w:val="34"/>
    <w:qFormat/>
    <w:rsid w:val="007C64EE"/>
    <w:pPr>
      <w:widowControl w:val="0"/>
      <w:wordWrap w:val="0"/>
      <w:autoSpaceDE w:val="0"/>
      <w:autoSpaceDN w:val="0"/>
      <w:spacing w:after="160" w:line="259" w:lineRule="auto"/>
      <w:ind w:left="720"/>
      <w:contextualSpacing/>
      <w:jc w:val="both"/>
    </w:pPr>
    <w:rPr>
      <w:rFonts w:ascii="Malgun Gothic" w:eastAsia="Malgun Gothic" w:hAnsi="Malgun Gothic"/>
      <w:kern w:val="2"/>
      <w:sz w:val="20"/>
      <w:szCs w:val="22"/>
      <w:lang w:eastAsia="ko-KR"/>
    </w:rPr>
  </w:style>
  <w:style w:type="paragraph" w:styleId="NormalWeb">
    <w:name w:val="Normal (Web)"/>
    <w:basedOn w:val="Normal"/>
    <w:uiPriority w:val="99"/>
    <w:unhideWhenUsed/>
    <w:rsid w:val="009C7701"/>
    <w:pPr>
      <w:spacing w:before="100" w:beforeAutospacing="1" w:after="100" w:afterAutospacing="1"/>
    </w:pPr>
    <w:rPr>
      <w:lang w:eastAsia="en-GB"/>
    </w:rPr>
  </w:style>
  <w:style w:type="paragraph" w:styleId="Caption">
    <w:name w:val="caption"/>
    <w:basedOn w:val="Normal"/>
    <w:next w:val="Normal"/>
    <w:uiPriority w:val="35"/>
    <w:qFormat/>
    <w:rsid w:val="009C7701"/>
    <w:pPr>
      <w:widowControl w:val="0"/>
      <w:spacing w:before="60" w:after="60"/>
      <w:jc w:val="center"/>
    </w:pPr>
    <w:rPr>
      <w:bCs/>
      <w:i/>
      <w:sz w:val="18"/>
      <w:szCs w:val="20"/>
    </w:rPr>
  </w:style>
  <w:style w:type="character" w:styleId="PlaceholderText">
    <w:name w:val="Placeholder Text"/>
    <w:basedOn w:val="DefaultParagraphFont"/>
    <w:uiPriority w:val="99"/>
    <w:semiHidden/>
    <w:rsid w:val="008155F5"/>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3768">
      <w:marLeft w:val="640"/>
      <w:marRight w:val="0"/>
      <w:marTop w:val="0"/>
      <w:marBottom w:val="0"/>
      <w:divBdr>
        <w:top w:val="none" w:sz="0" w:space="0" w:color="auto"/>
        <w:left w:val="none" w:sz="0" w:space="0" w:color="auto"/>
        <w:bottom w:val="none" w:sz="0" w:space="0" w:color="auto"/>
        <w:right w:val="none" w:sz="0" w:space="0" w:color="auto"/>
      </w:divBdr>
    </w:div>
    <w:div w:id="22872623">
      <w:marLeft w:val="640"/>
      <w:marRight w:val="0"/>
      <w:marTop w:val="0"/>
      <w:marBottom w:val="0"/>
      <w:divBdr>
        <w:top w:val="none" w:sz="0" w:space="0" w:color="auto"/>
        <w:left w:val="none" w:sz="0" w:space="0" w:color="auto"/>
        <w:bottom w:val="none" w:sz="0" w:space="0" w:color="auto"/>
        <w:right w:val="none" w:sz="0" w:space="0" w:color="auto"/>
      </w:divBdr>
    </w:div>
    <w:div w:id="25060510">
      <w:marLeft w:val="640"/>
      <w:marRight w:val="0"/>
      <w:marTop w:val="0"/>
      <w:marBottom w:val="0"/>
      <w:divBdr>
        <w:top w:val="none" w:sz="0" w:space="0" w:color="auto"/>
        <w:left w:val="none" w:sz="0" w:space="0" w:color="auto"/>
        <w:bottom w:val="none" w:sz="0" w:space="0" w:color="auto"/>
        <w:right w:val="none" w:sz="0" w:space="0" w:color="auto"/>
      </w:divBdr>
    </w:div>
    <w:div w:id="29645685">
      <w:marLeft w:val="640"/>
      <w:marRight w:val="0"/>
      <w:marTop w:val="0"/>
      <w:marBottom w:val="0"/>
      <w:divBdr>
        <w:top w:val="none" w:sz="0" w:space="0" w:color="auto"/>
        <w:left w:val="none" w:sz="0" w:space="0" w:color="auto"/>
        <w:bottom w:val="none" w:sz="0" w:space="0" w:color="auto"/>
        <w:right w:val="none" w:sz="0" w:space="0" w:color="auto"/>
      </w:divBdr>
    </w:div>
    <w:div w:id="67197527">
      <w:marLeft w:val="640"/>
      <w:marRight w:val="0"/>
      <w:marTop w:val="0"/>
      <w:marBottom w:val="0"/>
      <w:divBdr>
        <w:top w:val="none" w:sz="0" w:space="0" w:color="auto"/>
        <w:left w:val="none" w:sz="0" w:space="0" w:color="auto"/>
        <w:bottom w:val="none" w:sz="0" w:space="0" w:color="auto"/>
        <w:right w:val="none" w:sz="0" w:space="0" w:color="auto"/>
      </w:divBdr>
    </w:div>
    <w:div w:id="84112847">
      <w:marLeft w:val="640"/>
      <w:marRight w:val="0"/>
      <w:marTop w:val="0"/>
      <w:marBottom w:val="0"/>
      <w:divBdr>
        <w:top w:val="none" w:sz="0" w:space="0" w:color="auto"/>
        <w:left w:val="none" w:sz="0" w:space="0" w:color="auto"/>
        <w:bottom w:val="none" w:sz="0" w:space="0" w:color="auto"/>
        <w:right w:val="none" w:sz="0" w:space="0" w:color="auto"/>
      </w:divBdr>
    </w:div>
    <w:div w:id="90781746">
      <w:marLeft w:val="640"/>
      <w:marRight w:val="0"/>
      <w:marTop w:val="0"/>
      <w:marBottom w:val="0"/>
      <w:divBdr>
        <w:top w:val="none" w:sz="0" w:space="0" w:color="auto"/>
        <w:left w:val="none" w:sz="0" w:space="0" w:color="auto"/>
        <w:bottom w:val="none" w:sz="0" w:space="0" w:color="auto"/>
        <w:right w:val="none" w:sz="0" w:space="0" w:color="auto"/>
      </w:divBdr>
    </w:div>
    <w:div w:id="105465147">
      <w:marLeft w:val="640"/>
      <w:marRight w:val="0"/>
      <w:marTop w:val="0"/>
      <w:marBottom w:val="0"/>
      <w:divBdr>
        <w:top w:val="none" w:sz="0" w:space="0" w:color="auto"/>
        <w:left w:val="none" w:sz="0" w:space="0" w:color="auto"/>
        <w:bottom w:val="none" w:sz="0" w:space="0" w:color="auto"/>
        <w:right w:val="none" w:sz="0" w:space="0" w:color="auto"/>
      </w:divBdr>
    </w:div>
    <w:div w:id="120534488">
      <w:marLeft w:val="640"/>
      <w:marRight w:val="0"/>
      <w:marTop w:val="0"/>
      <w:marBottom w:val="0"/>
      <w:divBdr>
        <w:top w:val="none" w:sz="0" w:space="0" w:color="auto"/>
        <w:left w:val="none" w:sz="0" w:space="0" w:color="auto"/>
        <w:bottom w:val="none" w:sz="0" w:space="0" w:color="auto"/>
        <w:right w:val="none" w:sz="0" w:space="0" w:color="auto"/>
      </w:divBdr>
    </w:div>
    <w:div w:id="137890472">
      <w:marLeft w:val="640"/>
      <w:marRight w:val="0"/>
      <w:marTop w:val="0"/>
      <w:marBottom w:val="0"/>
      <w:divBdr>
        <w:top w:val="none" w:sz="0" w:space="0" w:color="auto"/>
        <w:left w:val="none" w:sz="0" w:space="0" w:color="auto"/>
        <w:bottom w:val="none" w:sz="0" w:space="0" w:color="auto"/>
        <w:right w:val="none" w:sz="0" w:space="0" w:color="auto"/>
      </w:divBdr>
    </w:div>
    <w:div w:id="161746847">
      <w:marLeft w:val="640"/>
      <w:marRight w:val="0"/>
      <w:marTop w:val="0"/>
      <w:marBottom w:val="0"/>
      <w:divBdr>
        <w:top w:val="none" w:sz="0" w:space="0" w:color="auto"/>
        <w:left w:val="none" w:sz="0" w:space="0" w:color="auto"/>
        <w:bottom w:val="none" w:sz="0" w:space="0" w:color="auto"/>
        <w:right w:val="none" w:sz="0" w:space="0" w:color="auto"/>
      </w:divBdr>
    </w:div>
    <w:div w:id="178662058">
      <w:marLeft w:val="640"/>
      <w:marRight w:val="0"/>
      <w:marTop w:val="0"/>
      <w:marBottom w:val="0"/>
      <w:divBdr>
        <w:top w:val="none" w:sz="0" w:space="0" w:color="auto"/>
        <w:left w:val="none" w:sz="0" w:space="0" w:color="auto"/>
        <w:bottom w:val="none" w:sz="0" w:space="0" w:color="auto"/>
        <w:right w:val="none" w:sz="0" w:space="0" w:color="auto"/>
      </w:divBdr>
    </w:div>
    <w:div w:id="188227385">
      <w:marLeft w:val="640"/>
      <w:marRight w:val="0"/>
      <w:marTop w:val="0"/>
      <w:marBottom w:val="0"/>
      <w:divBdr>
        <w:top w:val="none" w:sz="0" w:space="0" w:color="auto"/>
        <w:left w:val="none" w:sz="0" w:space="0" w:color="auto"/>
        <w:bottom w:val="none" w:sz="0" w:space="0" w:color="auto"/>
        <w:right w:val="none" w:sz="0" w:space="0" w:color="auto"/>
      </w:divBdr>
    </w:div>
    <w:div w:id="189220277">
      <w:marLeft w:val="640"/>
      <w:marRight w:val="0"/>
      <w:marTop w:val="0"/>
      <w:marBottom w:val="0"/>
      <w:divBdr>
        <w:top w:val="none" w:sz="0" w:space="0" w:color="auto"/>
        <w:left w:val="none" w:sz="0" w:space="0" w:color="auto"/>
        <w:bottom w:val="none" w:sz="0" w:space="0" w:color="auto"/>
        <w:right w:val="none" w:sz="0" w:space="0" w:color="auto"/>
      </w:divBdr>
    </w:div>
    <w:div w:id="209803105">
      <w:marLeft w:val="640"/>
      <w:marRight w:val="0"/>
      <w:marTop w:val="0"/>
      <w:marBottom w:val="0"/>
      <w:divBdr>
        <w:top w:val="none" w:sz="0" w:space="0" w:color="auto"/>
        <w:left w:val="none" w:sz="0" w:space="0" w:color="auto"/>
        <w:bottom w:val="none" w:sz="0" w:space="0" w:color="auto"/>
        <w:right w:val="none" w:sz="0" w:space="0" w:color="auto"/>
      </w:divBdr>
    </w:div>
    <w:div w:id="224874168">
      <w:marLeft w:val="640"/>
      <w:marRight w:val="0"/>
      <w:marTop w:val="0"/>
      <w:marBottom w:val="0"/>
      <w:divBdr>
        <w:top w:val="none" w:sz="0" w:space="0" w:color="auto"/>
        <w:left w:val="none" w:sz="0" w:space="0" w:color="auto"/>
        <w:bottom w:val="none" w:sz="0" w:space="0" w:color="auto"/>
        <w:right w:val="none" w:sz="0" w:space="0" w:color="auto"/>
      </w:divBdr>
    </w:div>
    <w:div w:id="244848705">
      <w:marLeft w:val="640"/>
      <w:marRight w:val="0"/>
      <w:marTop w:val="0"/>
      <w:marBottom w:val="0"/>
      <w:divBdr>
        <w:top w:val="none" w:sz="0" w:space="0" w:color="auto"/>
        <w:left w:val="none" w:sz="0" w:space="0" w:color="auto"/>
        <w:bottom w:val="none" w:sz="0" w:space="0" w:color="auto"/>
        <w:right w:val="none" w:sz="0" w:space="0" w:color="auto"/>
      </w:divBdr>
    </w:div>
    <w:div w:id="245117077">
      <w:marLeft w:val="640"/>
      <w:marRight w:val="0"/>
      <w:marTop w:val="0"/>
      <w:marBottom w:val="0"/>
      <w:divBdr>
        <w:top w:val="none" w:sz="0" w:space="0" w:color="auto"/>
        <w:left w:val="none" w:sz="0" w:space="0" w:color="auto"/>
        <w:bottom w:val="none" w:sz="0" w:space="0" w:color="auto"/>
        <w:right w:val="none" w:sz="0" w:space="0" w:color="auto"/>
      </w:divBdr>
    </w:div>
    <w:div w:id="245454402">
      <w:marLeft w:val="640"/>
      <w:marRight w:val="0"/>
      <w:marTop w:val="0"/>
      <w:marBottom w:val="0"/>
      <w:divBdr>
        <w:top w:val="none" w:sz="0" w:space="0" w:color="auto"/>
        <w:left w:val="none" w:sz="0" w:space="0" w:color="auto"/>
        <w:bottom w:val="none" w:sz="0" w:space="0" w:color="auto"/>
        <w:right w:val="none" w:sz="0" w:space="0" w:color="auto"/>
      </w:divBdr>
    </w:div>
    <w:div w:id="256064900">
      <w:marLeft w:val="640"/>
      <w:marRight w:val="0"/>
      <w:marTop w:val="0"/>
      <w:marBottom w:val="0"/>
      <w:divBdr>
        <w:top w:val="none" w:sz="0" w:space="0" w:color="auto"/>
        <w:left w:val="none" w:sz="0" w:space="0" w:color="auto"/>
        <w:bottom w:val="none" w:sz="0" w:space="0" w:color="auto"/>
        <w:right w:val="none" w:sz="0" w:space="0" w:color="auto"/>
      </w:divBdr>
    </w:div>
    <w:div w:id="264581816">
      <w:marLeft w:val="640"/>
      <w:marRight w:val="0"/>
      <w:marTop w:val="0"/>
      <w:marBottom w:val="0"/>
      <w:divBdr>
        <w:top w:val="none" w:sz="0" w:space="0" w:color="auto"/>
        <w:left w:val="none" w:sz="0" w:space="0" w:color="auto"/>
        <w:bottom w:val="none" w:sz="0" w:space="0" w:color="auto"/>
        <w:right w:val="none" w:sz="0" w:space="0" w:color="auto"/>
      </w:divBdr>
    </w:div>
    <w:div w:id="266273342">
      <w:marLeft w:val="640"/>
      <w:marRight w:val="0"/>
      <w:marTop w:val="0"/>
      <w:marBottom w:val="0"/>
      <w:divBdr>
        <w:top w:val="none" w:sz="0" w:space="0" w:color="auto"/>
        <w:left w:val="none" w:sz="0" w:space="0" w:color="auto"/>
        <w:bottom w:val="none" w:sz="0" w:space="0" w:color="auto"/>
        <w:right w:val="none" w:sz="0" w:space="0" w:color="auto"/>
      </w:divBdr>
    </w:div>
    <w:div w:id="272398575">
      <w:marLeft w:val="640"/>
      <w:marRight w:val="0"/>
      <w:marTop w:val="0"/>
      <w:marBottom w:val="0"/>
      <w:divBdr>
        <w:top w:val="none" w:sz="0" w:space="0" w:color="auto"/>
        <w:left w:val="none" w:sz="0" w:space="0" w:color="auto"/>
        <w:bottom w:val="none" w:sz="0" w:space="0" w:color="auto"/>
        <w:right w:val="none" w:sz="0" w:space="0" w:color="auto"/>
      </w:divBdr>
    </w:div>
    <w:div w:id="274489194">
      <w:marLeft w:val="640"/>
      <w:marRight w:val="0"/>
      <w:marTop w:val="0"/>
      <w:marBottom w:val="0"/>
      <w:divBdr>
        <w:top w:val="none" w:sz="0" w:space="0" w:color="auto"/>
        <w:left w:val="none" w:sz="0" w:space="0" w:color="auto"/>
        <w:bottom w:val="none" w:sz="0" w:space="0" w:color="auto"/>
        <w:right w:val="none" w:sz="0" w:space="0" w:color="auto"/>
      </w:divBdr>
    </w:div>
    <w:div w:id="283313456">
      <w:marLeft w:val="640"/>
      <w:marRight w:val="0"/>
      <w:marTop w:val="0"/>
      <w:marBottom w:val="0"/>
      <w:divBdr>
        <w:top w:val="none" w:sz="0" w:space="0" w:color="auto"/>
        <w:left w:val="none" w:sz="0" w:space="0" w:color="auto"/>
        <w:bottom w:val="none" w:sz="0" w:space="0" w:color="auto"/>
        <w:right w:val="none" w:sz="0" w:space="0" w:color="auto"/>
      </w:divBdr>
    </w:div>
    <w:div w:id="297489872">
      <w:marLeft w:val="640"/>
      <w:marRight w:val="0"/>
      <w:marTop w:val="0"/>
      <w:marBottom w:val="0"/>
      <w:divBdr>
        <w:top w:val="none" w:sz="0" w:space="0" w:color="auto"/>
        <w:left w:val="none" w:sz="0" w:space="0" w:color="auto"/>
        <w:bottom w:val="none" w:sz="0" w:space="0" w:color="auto"/>
        <w:right w:val="none" w:sz="0" w:space="0" w:color="auto"/>
      </w:divBdr>
    </w:div>
    <w:div w:id="308024447">
      <w:marLeft w:val="640"/>
      <w:marRight w:val="0"/>
      <w:marTop w:val="0"/>
      <w:marBottom w:val="0"/>
      <w:divBdr>
        <w:top w:val="none" w:sz="0" w:space="0" w:color="auto"/>
        <w:left w:val="none" w:sz="0" w:space="0" w:color="auto"/>
        <w:bottom w:val="none" w:sz="0" w:space="0" w:color="auto"/>
        <w:right w:val="none" w:sz="0" w:space="0" w:color="auto"/>
      </w:divBdr>
    </w:div>
    <w:div w:id="338505919">
      <w:marLeft w:val="640"/>
      <w:marRight w:val="0"/>
      <w:marTop w:val="0"/>
      <w:marBottom w:val="0"/>
      <w:divBdr>
        <w:top w:val="none" w:sz="0" w:space="0" w:color="auto"/>
        <w:left w:val="none" w:sz="0" w:space="0" w:color="auto"/>
        <w:bottom w:val="none" w:sz="0" w:space="0" w:color="auto"/>
        <w:right w:val="none" w:sz="0" w:space="0" w:color="auto"/>
      </w:divBdr>
    </w:div>
    <w:div w:id="388260661">
      <w:marLeft w:val="640"/>
      <w:marRight w:val="0"/>
      <w:marTop w:val="0"/>
      <w:marBottom w:val="0"/>
      <w:divBdr>
        <w:top w:val="none" w:sz="0" w:space="0" w:color="auto"/>
        <w:left w:val="none" w:sz="0" w:space="0" w:color="auto"/>
        <w:bottom w:val="none" w:sz="0" w:space="0" w:color="auto"/>
        <w:right w:val="none" w:sz="0" w:space="0" w:color="auto"/>
      </w:divBdr>
    </w:div>
    <w:div w:id="391544611">
      <w:marLeft w:val="640"/>
      <w:marRight w:val="0"/>
      <w:marTop w:val="0"/>
      <w:marBottom w:val="0"/>
      <w:divBdr>
        <w:top w:val="none" w:sz="0" w:space="0" w:color="auto"/>
        <w:left w:val="none" w:sz="0" w:space="0" w:color="auto"/>
        <w:bottom w:val="none" w:sz="0" w:space="0" w:color="auto"/>
        <w:right w:val="none" w:sz="0" w:space="0" w:color="auto"/>
      </w:divBdr>
    </w:div>
    <w:div w:id="426998367">
      <w:bodyDiv w:val="1"/>
      <w:marLeft w:val="0"/>
      <w:marRight w:val="0"/>
      <w:marTop w:val="0"/>
      <w:marBottom w:val="0"/>
      <w:divBdr>
        <w:top w:val="none" w:sz="0" w:space="0" w:color="auto"/>
        <w:left w:val="none" w:sz="0" w:space="0" w:color="auto"/>
        <w:bottom w:val="none" w:sz="0" w:space="0" w:color="auto"/>
        <w:right w:val="none" w:sz="0" w:space="0" w:color="auto"/>
      </w:divBdr>
    </w:div>
    <w:div w:id="445391753">
      <w:marLeft w:val="640"/>
      <w:marRight w:val="0"/>
      <w:marTop w:val="0"/>
      <w:marBottom w:val="0"/>
      <w:divBdr>
        <w:top w:val="none" w:sz="0" w:space="0" w:color="auto"/>
        <w:left w:val="none" w:sz="0" w:space="0" w:color="auto"/>
        <w:bottom w:val="none" w:sz="0" w:space="0" w:color="auto"/>
        <w:right w:val="none" w:sz="0" w:space="0" w:color="auto"/>
      </w:divBdr>
    </w:div>
    <w:div w:id="456800687">
      <w:marLeft w:val="640"/>
      <w:marRight w:val="0"/>
      <w:marTop w:val="0"/>
      <w:marBottom w:val="0"/>
      <w:divBdr>
        <w:top w:val="none" w:sz="0" w:space="0" w:color="auto"/>
        <w:left w:val="none" w:sz="0" w:space="0" w:color="auto"/>
        <w:bottom w:val="none" w:sz="0" w:space="0" w:color="auto"/>
        <w:right w:val="none" w:sz="0" w:space="0" w:color="auto"/>
      </w:divBdr>
    </w:div>
    <w:div w:id="465897840">
      <w:marLeft w:val="640"/>
      <w:marRight w:val="0"/>
      <w:marTop w:val="0"/>
      <w:marBottom w:val="0"/>
      <w:divBdr>
        <w:top w:val="none" w:sz="0" w:space="0" w:color="auto"/>
        <w:left w:val="none" w:sz="0" w:space="0" w:color="auto"/>
        <w:bottom w:val="none" w:sz="0" w:space="0" w:color="auto"/>
        <w:right w:val="none" w:sz="0" w:space="0" w:color="auto"/>
      </w:divBdr>
    </w:div>
    <w:div w:id="480778694">
      <w:marLeft w:val="640"/>
      <w:marRight w:val="0"/>
      <w:marTop w:val="0"/>
      <w:marBottom w:val="0"/>
      <w:divBdr>
        <w:top w:val="none" w:sz="0" w:space="0" w:color="auto"/>
        <w:left w:val="none" w:sz="0" w:space="0" w:color="auto"/>
        <w:bottom w:val="none" w:sz="0" w:space="0" w:color="auto"/>
        <w:right w:val="none" w:sz="0" w:space="0" w:color="auto"/>
      </w:divBdr>
    </w:div>
    <w:div w:id="485124929">
      <w:marLeft w:val="640"/>
      <w:marRight w:val="0"/>
      <w:marTop w:val="0"/>
      <w:marBottom w:val="0"/>
      <w:divBdr>
        <w:top w:val="none" w:sz="0" w:space="0" w:color="auto"/>
        <w:left w:val="none" w:sz="0" w:space="0" w:color="auto"/>
        <w:bottom w:val="none" w:sz="0" w:space="0" w:color="auto"/>
        <w:right w:val="none" w:sz="0" w:space="0" w:color="auto"/>
      </w:divBdr>
    </w:div>
    <w:div w:id="496530781">
      <w:marLeft w:val="640"/>
      <w:marRight w:val="0"/>
      <w:marTop w:val="0"/>
      <w:marBottom w:val="0"/>
      <w:divBdr>
        <w:top w:val="none" w:sz="0" w:space="0" w:color="auto"/>
        <w:left w:val="none" w:sz="0" w:space="0" w:color="auto"/>
        <w:bottom w:val="none" w:sz="0" w:space="0" w:color="auto"/>
        <w:right w:val="none" w:sz="0" w:space="0" w:color="auto"/>
      </w:divBdr>
    </w:div>
    <w:div w:id="510223593">
      <w:marLeft w:val="640"/>
      <w:marRight w:val="0"/>
      <w:marTop w:val="0"/>
      <w:marBottom w:val="0"/>
      <w:divBdr>
        <w:top w:val="none" w:sz="0" w:space="0" w:color="auto"/>
        <w:left w:val="none" w:sz="0" w:space="0" w:color="auto"/>
        <w:bottom w:val="none" w:sz="0" w:space="0" w:color="auto"/>
        <w:right w:val="none" w:sz="0" w:space="0" w:color="auto"/>
      </w:divBdr>
    </w:div>
    <w:div w:id="519973564">
      <w:marLeft w:val="640"/>
      <w:marRight w:val="0"/>
      <w:marTop w:val="0"/>
      <w:marBottom w:val="0"/>
      <w:divBdr>
        <w:top w:val="none" w:sz="0" w:space="0" w:color="auto"/>
        <w:left w:val="none" w:sz="0" w:space="0" w:color="auto"/>
        <w:bottom w:val="none" w:sz="0" w:space="0" w:color="auto"/>
        <w:right w:val="none" w:sz="0" w:space="0" w:color="auto"/>
      </w:divBdr>
    </w:div>
    <w:div w:id="525754940">
      <w:marLeft w:val="640"/>
      <w:marRight w:val="0"/>
      <w:marTop w:val="0"/>
      <w:marBottom w:val="0"/>
      <w:divBdr>
        <w:top w:val="none" w:sz="0" w:space="0" w:color="auto"/>
        <w:left w:val="none" w:sz="0" w:space="0" w:color="auto"/>
        <w:bottom w:val="none" w:sz="0" w:space="0" w:color="auto"/>
        <w:right w:val="none" w:sz="0" w:space="0" w:color="auto"/>
      </w:divBdr>
    </w:div>
    <w:div w:id="526218021">
      <w:marLeft w:val="640"/>
      <w:marRight w:val="0"/>
      <w:marTop w:val="0"/>
      <w:marBottom w:val="0"/>
      <w:divBdr>
        <w:top w:val="none" w:sz="0" w:space="0" w:color="auto"/>
        <w:left w:val="none" w:sz="0" w:space="0" w:color="auto"/>
        <w:bottom w:val="none" w:sz="0" w:space="0" w:color="auto"/>
        <w:right w:val="none" w:sz="0" w:space="0" w:color="auto"/>
      </w:divBdr>
    </w:div>
    <w:div w:id="545725243">
      <w:marLeft w:val="640"/>
      <w:marRight w:val="0"/>
      <w:marTop w:val="0"/>
      <w:marBottom w:val="0"/>
      <w:divBdr>
        <w:top w:val="none" w:sz="0" w:space="0" w:color="auto"/>
        <w:left w:val="none" w:sz="0" w:space="0" w:color="auto"/>
        <w:bottom w:val="none" w:sz="0" w:space="0" w:color="auto"/>
        <w:right w:val="none" w:sz="0" w:space="0" w:color="auto"/>
      </w:divBdr>
    </w:div>
    <w:div w:id="547298322">
      <w:marLeft w:val="640"/>
      <w:marRight w:val="0"/>
      <w:marTop w:val="0"/>
      <w:marBottom w:val="0"/>
      <w:divBdr>
        <w:top w:val="none" w:sz="0" w:space="0" w:color="auto"/>
        <w:left w:val="none" w:sz="0" w:space="0" w:color="auto"/>
        <w:bottom w:val="none" w:sz="0" w:space="0" w:color="auto"/>
        <w:right w:val="none" w:sz="0" w:space="0" w:color="auto"/>
      </w:divBdr>
    </w:div>
    <w:div w:id="558706683">
      <w:marLeft w:val="640"/>
      <w:marRight w:val="0"/>
      <w:marTop w:val="0"/>
      <w:marBottom w:val="0"/>
      <w:divBdr>
        <w:top w:val="none" w:sz="0" w:space="0" w:color="auto"/>
        <w:left w:val="none" w:sz="0" w:space="0" w:color="auto"/>
        <w:bottom w:val="none" w:sz="0" w:space="0" w:color="auto"/>
        <w:right w:val="none" w:sz="0" w:space="0" w:color="auto"/>
      </w:divBdr>
    </w:div>
    <w:div w:id="569463003">
      <w:marLeft w:val="640"/>
      <w:marRight w:val="0"/>
      <w:marTop w:val="0"/>
      <w:marBottom w:val="0"/>
      <w:divBdr>
        <w:top w:val="none" w:sz="0" w:space="0" w:color="auto"/>
        <w:left w:val="none" w:sz="0" w:space="0" w:color="auto"/>
        <w:bottom w:val="none" w:sz="0" w:space="0" w:color="auto"/>
        <w:right w:val="none" w:sz="0" w:space="0" w:color="auto"/>
      </w:divBdr>
    </w:div>
    <w:div w:id="576206646">
      <w:marLeft w:val="640"/>
      <w:marRight w:val="0"/>
      <w:marTop w:val="0"/>
      <w:marBottom w:val="0"/>
      <w:divBdr>
        <w:top w:val="none" w:sz="0" w:space="0" w:color="auto"/>
        <w:left w:val="none" w:sz="0" w:space="0" w:color="auto"/>
        <w:bottom w:val="none" w:sz="0" w:space="0" w:color="auto"/>
        <w:right w:val="none" w:sz="0" w:space="0" w:color="auto"/>
      </w:divBdr>
    </w:div>
    <w:div w:id="587352103">
      <w:marLeft w:val="640"/>
      <w:marRight w:val="0"/>
      <w:marTop w:val="0"/>
      <w:marBottom w:val="0"/>
      <w:divBdr>
        <w:top w:val="none" w:sz="0" w:space="0" w:color="auto"/>
        <w:left w:val="none" w:sz="0" w:space="0" w:color="auto"/>
        <w:bottom w:val="none" w:sz="0" w:space="0" w:color="auto"/>
        <w:right w:val="none" w:sz="0" w:space="0" w:color="auto"/>
      </w:divBdr>
    </w:div>
    <w:div w:id="602616510">
      <w:marLeft w:val="640"/>
      <w:marRight w:val="0"/>
      <w:marTop w:val="0"/>
      <w:marBottom w:val="0"/>
      <w:divBdr>
        <w:top w:val="none" w:sz="0" w:space="0" w:color="auto"/>
        <w:left w:val="none" w:sz="0" w:space="0" w:color="auto"/>
        <w:bottom w:val="none" w:sz="0" w:space="0" w:color="auto"/>
        <w:right w:val="none" w:sz="0" w:space="0" w:color="auto"/>
      </w:divBdr>
    </w:div>
    <w:div w:id="609164020">
      <w:marLeft w:val="640"/>
      <w:marRight w:val="0"/>
      <w:marTop w:val="0"/>
      <w:marBottom w:val="0"/>
      <w:divBdr>
        <w:top w:val="none" w:sz="0" w:space="0" w:color="auto"/>
        <w:left w:val="none" w:sz="0" w:space="0" w:color="auto"/>
        <w:bottom w:val="none" w:sz="0" w:space="0" w:color="auto"/>
        <w:right w:val="none" w:sz="0" w:space="0" w:color="auto"/>
      </w:divBdr>
    </w:div>
    <w:div w:id="638656265">
      <w:marLeft w:val="640"/>
      <w:marRight w:val="0"/>
      <w:marTop w:val="0"/>
      <w:marBottom w:val="0"/>
      <w:divBdr>
        <w:top w:val="none" w:sz="0" w:space="0" w:color="auto"/>
        <w:left w:val="none" w:sz="0" w:space="0" w:color="auto"/>
        <w:bottom w:val="none" w:sz="0" w:space="0" w:color="auto"/>
        <w:right w:val="none" w:sz="0" w:space="0" w:color="auto"/>
      </w:divBdr>
    </w:div>
    <w:div w:id="657997258">
      <w:marLeft w:val="640"/>
      <w:marRight w:val="0"/>
      <w:marTop w:val="0"/>
      <w:marBottom w:val="0"/>
      <w:divBdr>
        <w:top w:val="none" w:sz="0" w:space="0" w:color="auto"/>
        <w:left w:val="none" w:sz="0" w:space="0" w:color="auto"/>
        <w:bottom w:val="none" w:sz="0" w:space="0" w:color="auto"/>
        <w:right w:val="none" w:sz="0" w:space="0" w:color="auto"/>
      </w:divBdr>
    </w:div>
    <w:div w:id="689257341">
      <w:marLeft w:val="640"/>
      <w:marRight w:val="0"/>
      <w:marTop w:val="0"/>
      <w:marBottom w:val="0"/>
      <w:divBdr>
        <w:top w:val="none" w:sz="0" w:space="0" w:color="auto"/>
        <w:left w:val="none" w:sz="0" w:space="0" w:color="auto"/>
        <w:bottom w:val="none" w:sz="0" w:space="0" w:color="auto"/>
        <w:right w:val="none" w:sz="0" w:space="0" w:color="auto"/>
      </w:divBdr>
    </w:div>
    <w:div w:id="727189154">
      <w:marLeft w:val="640"/>
      <w:marRight w:val="0"/>
      <w:marTop w:val="0"/>
      <w:marBottom w:val="0"/>
      <w:divBdr>
        <w:top w:val="none" w:sz="0" w:space="0" w:color="auto"/>
        <w:left w:val="none" w:sz="0" w:space="0" w:color="auto"/>
        <w:bottom w:val="none" w:sz="0" w:space="0" w:color="auto"/>
        <w:right w:val="none" w:sz="0" w:space="0" w:color="auto"/>
      </w:divBdr>
    </w:div>
    <w:div w:id="728722196">
      <w:marLeft w:val="640"/>
      <w:marRight w:val="0"/>
      <w:marTop w:val="0"/>
      <w:marBottom w:val="0"/>
      <w:divBdr>
        <w:top w:val="none" w:sz="0" w:space="0" w:color="auto"/>
        <w:left w:val="none" w:sz="0" w:space="0" w:color="auto"/>
        <w:bottom w:val="none" w:sz="0" w:space="0" w:color="auto"/>
        <w:right w:val="none" w:sz="0" w:space="0" w:color="auto"/>
      </w:divBdr>
    </w:div>
    <w:div w:id="739132407">
      <w:marLeft w:val="640"/>
      <w:marRight w:val="0"/>
      <w:marTop w:val="0"/>
      <w:marBottom w:val="0"/>
      <w:divBdr>
        <w:top w:val="none" w:sz="0" w:space="0" w:color="auto"/>
        <w:left w:val="none" w:sz="0" w:space="0" w:color="auto"/>
        <w:bottom w:val="none" w:sz="0" w:space="0" w:color="auto"/>
        <w:right w:val="none" w:sz="0" w:space="0" w:color="auto"/>
      </w:divBdr>
    </w:div>
    <w:div w:id="745955953">
      <w:marLeft w:val="640"/>
      <w:marRight w:val="0"/>
      <w:marTop w:val="0"/>
      <w:marBottom w:val="0"/>
      <w:divBdr>
        <w:top w:val="none" w:sz="0" w:space="0" w:color="auto"/>
        <w:left w:val="none" w:sz="0" w:space="0" w:color="auto"/>
        <w:bottom w:val="none" w:sz="0" w:space="0" w:color="auto"/>
        <w:right w:val="none" w:sz="0" w:space="0" w:color="auto"/>
      </w:divBdr>
    </w:div>
    <w:div w:id="755175540">
      <w:marLeft w:val="640"/>
      <w:marRight w:val="0"/>
      <w:marTop w:val="0"/>
      <w:marBottom w:val="0"/>
      <w:divBdr>
        <w:top w:val="none" w:sz="0" w:space="0" w:color="auto"/>
        <w:left w:val="none" w:sz="0" w:space="0" w:color="auto"/>
        <w:bottom w:val="none" w:sz="0" w:space="0" w:color="auto"/>
        <w:right w:val="none" w:sz="0" w:space="0" w:color="auto"/>
      </w:divBdr>
    </w:div>
    <w:div w:id="758480708">
      <w:marLeft w:val="640"/>
      <w:marRight w:val="0"/>
      <w:marTop w:val="0"/>
      <w:marBottom w:val="0"/>
      <w:divBdr>
        <w:top w:val="none" w:sz="0" w:space="0" w:color="auto"/>
        <w:left w:val="none" w:sz="0" w:space="0" w:color="auto"/>
        <w:bottom w:val="none" w:sz="0" w:space="0" w:color="auto"/>
        <w:right w:val="none" w:sz="0" w:space="0" w:color="auto"/>
      </w:divBdr>
    </w:div>
    <w:div w:id="762918206">
      <w:marLeft w:val="640"/>
      <w:marRight w:val="0"/>
      <w:marTop w:val="0"/>
      <w:marBottom w:val="0"/>
      <w:divBdr>
        <w:top w:val="none" w:sz="0" w:space="0" w:color="auto"/>
        <w:left w:val="none" w:sz="0" w:space="0" w:color="auto"/>
        <w:bottom w:val="none" w:sz="0" w:space="0" w:color="auto"/>
        <w:right w:val="none" w:sz="0" w:space="0" w:color="auto"/>
      </w:divBdr>
    </w:div>
    <w:div w:id="789593965">
      <w:marLeft w:val="640"/>
      <w:marRight w:val="0"/>
      <w:marTop w:val="0"/>
      <w:marBottom w:val="0"/>
      <w:divBdr>
        <w:top w:val="none" w:sz="0" w:space="0" w:color="auto"/>
        <w:left w:val="none" w:sz="0" w:space="0" w:color="auto"/>
        <w:bottom w:val="none" w:sz="0" w:space="0" w:color="auto"/>
        <w:right w:val="none" w:sz="0" w:space="0" w:color="auto"/>
      </w:divBdr>
    </w:div>
    <w:div w:id="801578264">
      <w:marLeft w:val="640"/>
      <w:marRight w:val="0"/>
      <w:marTop w:val="0"/>
      <w:marBottom w:val="0"/>
      <w:divBdr>
        <w:top w:val="none" w:sz="0" w:space="0" w:color="auto"/>
        <w:left w:val="none" w:sz="0" w:space="0" w:color="auto"/>
        <w:bottom w:val="none" w:sz="0" w:space="0" w:color="auto"/>
        <w:right w:val="none" w:sz="0" w:space="0" w:color="auto"/>
      </w:divBdr>
    </w:div>
    <w:div w:id="827333169">
      <w:marLeft w:val="640"/>
      <w:marRight w:val="0"/>
      <w:marTop w:val="0"/>
      <w:marBottom w:val="0"/>
      <w:divBdr>
        <w:top w:val="none" w:sz="0" w:space="0" w:color="auto"/>
        <w:left w:val="none" w:sz="0" w:space="0" w:color="auto"/>
        <w:bottom w:val="none" w:sz="0" w:space="0" w:color="auto"/>
        <w:right w:val="none" w:sz="0" w:space="0" w:color="auto"/>
      </w:divBdr>
    </w:div>
    <w:div w:id="845827314">
      <w:marLeft w:val="640"/>
      <w:marRight w:val="0"/>
      <w:marTop w:val="0"/>
      <w:marBottom w:val="0"/>
      <w:divBdr>
        <w:top w:val="none" w:sz="0" w:space="0" w:color="auto"/>
        <w:left w:val="none" w:sz="0" w:space="0" w:color="auto"/>
        <w:bottom w:val="none" w:sz="0" w:space="0" w:color="auto"/>
        <w:right w:val="none" w:sz="0" w:space="0" w:color="auto"/>
      </w:divBdr>
    </w:div>
    <w:div w:id="857086254">
      <w:marLeft w:val="640"/>
      <w:marRight w:val="0"/>
      <w:marTop w:val="0"/>
      <w:marBottom w:val="0"/>
      <w:divBdr>
        <w:top w:val="none" w:sz="0" w:space="0" w:color="auto"/>
        <w:left w:val="none" w:sz="0" w:space="0" w:color="auto"/>
        <w:bottom w:val="none" w:sz="0" w:space="0" w:color="auto"/>
        <w:right w:val="none" w:sz="0" w:space="0" w:color="auto"/>
      </w:divBdr>
    </w:div>
    <w:div w:id="907880926">
      <w:marLeft w:val="640"/>
      <w:marRight w:val="0"/>
      <w:marTop w:val="0"/>
      <w:marBottom w:val="0"/>
      <w:divBdr>
        <w:top w:val="none" w:sz="0" w:space="0" w:color="auto"/>
        <w:left w:val="none" w:sz="0" w:space="0" w:color="auto"/>
        <w:bottom w:val="none" w:sz="0" w:space="0" w:color="auto"/>
        <w:right w:val="none" w:sz="0" w:space="0" w:color="auto"/>
      </w:divBdr>
    </w:div>
    <w:div w:id="908425506">
      <w:marLeft w:val="640"/>
      <w:marRight w:val="0"/>
      <w:marTop w:val="0"/>
      <w:marBottom w:val="0"/>
      <w:divBdr>
        <w:top w:val="none" w:sz="0" w:space="0" w:color="auto"/>
        <w:left w:val="none" w:sz="0" w:space="0" w:color="auto"/>
        <w:bottom w:val="none" w:sz="0" w:space="0" w:color="auto"/>
        <w:right w:val="none" w:sz="0" w:space="0" w:color="auto"/>
      </w:divBdr>
    </w:div>
    <w:div w:id="921331761">
      <w:marLeft w:val="640"/>
      <w:marRight w:val="0"/>
      <w:marTop w:val="0"/>
      <w:marBottom w:val="0"/>
      <w:divBdr>
        <w:top w:val="none" w:sz="0" w:space="0" w:color="auto"/>
        <w:left w:val="none" w:sz="0" w:space="0" w:color="auto"/>
        <w:bottom w:val="none" w:sz="0" w:space="0" w:color="auto"/>
        <w:right w:val="none" w:sz="0" w:space="0" w:color="auto"/>
      </w:divBdr>
    </w:div>
    <w:div w:id="923805551">
      <w:marLeft w:val="640"/>
      <w:marRight w:val="0"/>
      <w:marTop w:val="0"/>
      <w:marBottom w:val="0"/>
      <w:divBdr>
        <w:top w:val="none" w:sz="0" w:space="0" w:color="auto"/>
        <w:left w:val="none" w:sz="0" w:space="0" w:color="auto"/>
        <w:bottom w:val="none" w:sz="0" w:space="0" w:color="auto"/>
        <w:right w:val="none" w:sz="0" w:space="0" w:color="auto"/>
      </w:divBdr>
    </w:div>
    <w:div w:id="924730720">
      <w:marLeft w:val="640"/>
      <w:marRight w:val="0"/>
      <w:marTop w:val="0"/>
      <w:marBottom w:val="0"/>
      <w:divBdr>
        <w:top w:val="none" w:sz="0" w:space="0" w:color="auto"/>
        <w:left w:val="none" w:sz="0" w:space="0" w:color="auto"/>
        <w:bottom w:val="none" w:sz="0" w:space="0" w:color="auto"/>
        <w:right w:val="none" w:sz="0" w:space="0" w:color="auto"/>
      </w:divBdr>
    </w:div>
    <w:div w:id="977685063">
      <w:marLeft w:val="640"/>
      <w:marRight w:val="0"/>
      <w:marTop w:val="0"/>
      <w:marBottom w:val="0"/>
      <w:divBdr>
        <w:top w:val="none" w:sz="0" w:space="0" w:color="auto"/>
        <w:left w:val="none" w:sz="0" w:space="0" w:color="auto"/>
        <w:bottom w:val="none" w:sz="0" w:space="0" w:color="auto"/>
        <w:right w:val="none" w:sz="0" w:space="0" w:color="auto"/>
      </w:divBdr>
    </w:div>
    <w:div w:id="1004672990">
      <w:marLeft w:val="640"/>
      <w:marRight w:val="0"/>
      <w:marTop w:val="0"/>
      <w:marBottom w:val="0"/>
      <w:divBdr>
        <w:top w:val="none" w:sz="0" w:space="0" w:color="auto"/>
        <w:left w:val="none" w:sz="0" w:space="0" w:color="auto"/>
        <w:bottom w:val="none" w:sz="0" w:space="0" w:color="auto"/>
        <w:right w:val="none" w:sz="0" w:space="0" w:color="auto"/>
      </w:divBdr>
    </w:div>
    <w:div w:id="1014645934">
      <w:marLeft w:val="640"/>
      <w:marRight w:val="0"/>
      <w:marTop w:val="0"/>
      <w:marBottom w:val="0"/>
      <w:divBdr>
        <w:top w:val="none" w:sz="0" w:space="0" w:color="auto"/>
        <w:left w:val="none" w:sz="0" w:space="0" w:color="auto"/>
        <w:bottom w:val="none" w:sz="0" w:space="0" w:color="auto"/>
        <w:right w:val="none" w:sz="0" w:space="0" w:color="auto"/>
      </w:divBdr>
    </w:div>
    <w:div w:id="1015687279">
      <w:marLeft w:val="640"/>
      <w:marRight w:val="0"/>
      <w:marTop w:val="0"/>
      <w:marBottom w:val="0"/>
      <w:divBdr>
        <w:top w:val="none" w:sz="0" w:space="0" w:color="auto"/>
        <w:left w:val="none" w:sz="0" w:space="0" w:color="auto"/>
        <w:bottom w:val="none" w:sz="0" w:space="0" w:color="auto"/>
        <w:right w:val="none" w:sz="0" w:space="0" w:color="auto"/>
      </w:divBdr>
    </w:div>
    <w:div w:id="1063794242">
      <w:marLeft w:val="640"/>
      <w:marRight w:val="0"/>
      <w:marTop w:val="0"/>
      <w:marBottom w:val="0"/>
      <w:divBdr>
        <w:top w:val="none" w:sz="0" w:space="0" w:color="auto"/>
        <w:left w:val="none" w:sz="0" w:space="0" w:color="auto"/>
        <w:bottom w:val="none" w:sz="0" w:space="0" w:color="auto"/>
        <w:right w:val="none" w:sz="0" w:space="0" w:color="auto"/>
      </w:divBdr>
    </w:div>
    <w:div w:id="1072654226">
      <w:marLeft w:val="640"/>
      <w:marRight w:val="0"/>
      <w:marTop w:val="0"/>
      <w:marBottom w:val="0"/>
      <w:divBdr>
        <w:top w:val="none" w:sz="0" w:space="0" w:color="auto"/>
        <w:left w:val="none" w:sz="0" w:space="0" w:color="auto"/>
        <w:bottom w:val="none" w:sz="0" w:space="0" w:color="auto"/>
        <w:right w:val="none" w:sz="0" w:space="0" w:color="auto"/>
      </w:divBdr>
    </w:div>
    <w:div w:id="1078751815">
      <w:marLeft w:val="640"/>
      <w:marRight w:val="0"/>
      <w:marTop w:val="0"/>
      <w:marBottom w:val="0"/>
      <w:divBdr>
        <w:top w:val="none" w:sz="0" w:space="0" w:color="auto"/>
        <w:left w:val="none" w:sz="0" w:space="0" w:color="auto"/>
        <w:bottom w:val="none" w:sz="0" w:space="0" w:color="auto"/>
        <w:right w:val="none" w:sz="0" w:space="0" w:color="auto"/>
      </w:divBdr>
    </w:div>
    <w:div w:id="1096172585">
      <w:marLeft w:val="640"/>
      <w:marRight w:val="0"/>
      <w:marTop w:val="0"/>
      <w:marBottom w:val="0"/>
      <w:divBdr>
        <w:top w:val="none" w:sz="0" w:space="0" w:color="auto"/>
        <w:left w:val="none" w:sz="0" w:space="0" w:color="auto"/>
        <w:bottom w:val="none" w:sz="0" w:space="0" w:color="auto"/>
        <w:right w:val="none" w:sz="0" w:space="0" w:color="auto"/>
      </w:divBdr>
    </w:div>
    <w:div w:id="1096292811">
      <w:marLeft w:val="640"/>
      <w:marRight w:val="0"/>
      <w:marTop w:val="0"/>
      <w:marBottom w:val="0"/>
      <w:divBdr>
        <w:top w:val="none" w:sz="0" w:space="0" w:color="auto"/>
        <w:left w:val="none" w:sz="0" w:space="0" w:color="auto"/>
        <w:bottom w:val="none" w:sz="0" w:space="0" w:color="auto"/>
        <w:right w:val="none" w:sz="0" w:space="0" w:color="auto"/>
      </w:divBdr>
    </w:div>
    <w:div w:id="1163425789">
      <w:marLeft w:val="640"/>
      <w:marRight w:val="0"/>
      <w:marTop w:val="0"/>
      <w:marBottom w:val="0"/>
      <w:divBdr>
        <w:top w:val="none" w:sz="0" w:space="0" w:color="auto"/>
        <w:left w:val="none" w:sz="0" w:space="0" w:color="auto"/>
        <w:bottom w:val="none" w:sz="0" w:space="0" w:color="auto"/>
        <w:right w:val="none" w:sz="0" w:space="0" w:color="auto"/>
      </w:divBdr>
    </w:div>
    <w:div w:id="1217815271">
      <w:marLeft w:val="640"/>
      <w:marRight w:val="0"/>
      <w:marTop w:val="0"/>
      <w:marBottom w:val="0"/>
      <w:divBdr>
        <w:top w:val="none" w:sz="0" w:space="0" w:color="auto"/>
        <w:left w:val="none" w:sz="0" w:space="0" w:color="auto"/>
        <w:bottom w:val="none" w:sz="0" w:space="0" w:color="auto"/>
        <w:right w:val="none" w:sz="0" w:space="0" w:color="auto"/>
      </w:divBdr>
    </w:div>
    <w:div w:id="1221554354">
      <w:marLeft w:val="640"/>
      <w:marRight w:val="0"/>
      <w:marTop w:val="0"/>
      <w:marBottom w:val="0"/>
      <w:divBdr>
        <w:top w:val="none" w:sz="0" w:space="0" w:color="auto"/>
        <w:left w:val="none" w:sz="0" w:space="0" w:color="auto"/>
        <w:bottom w:val="none" w:sz="0" w:space="0" w:color="auto"/>
        <w:right w:val="none" w:sz="0" w:space="0" w:color="auto"/>
      </w:divBdr>
    </w:div>
    <w:div w:id="1232302938">
      <w:marLeft w:val="640"/>
      <w:marRight w:val="0"/>
      <w:marTop w:val="0"/>
      <w:marBottom w:val="0"/>
      <w:divBdr>
        <w:top w:val="none" w:sz="0" w:space="0" w:color="auto"/>
        <w:left w:val="none" w:sz="0" w:space="0" w:color="auto"/>
        <w:bottom w:val="none" w:sz="0" w:space="0" w:color="auto"/>
        <w:right w:val="none" w:sz="0" w:space="0" w:color="auto"/>
      </w:divBdr>
    </w:div>
    <w:div w:id="1245145217">
      <w:marLeft w:val="640"/>
      <w:marRight w:val="0"/>
      <w:marTop w:val="0"/>
      <w:marBottom w:val="0"/>
      <w:divBdr>
        <w:top w:val="none" w:sz="0" w:space="0" w:color="auto"/>
        <w:left w:val="none" w:sz="0" w:space="0" w:color="auto"/>
        <w:bottom w:val="none" w:sz="0" w:space="0" w:color="auto"/>
        <w:right w:val="none" w:sz="0" w:space="0" w:color="auto"/>
      </w:divBdr>
    </w:div>
    <w:div w:id="1264922879">
      <w:marLeft w:val="640"/>
      <w:marRight w:val="0"/>
      <w:marTop w:val="0"/>
      <w:marBottom w:val="0"/>
      <w:divBdr>
        <w:top w:val="none" w:sz="0" w:space="0" w:color="auto"/>
        <w:left w:val="none" w:sz="0" w:space="0" w:color="auto"/>
        <w:bottom w:val="none" w:sz="0" w:space="0" w:color="auto"/>
        <w:right w:val="none" w:sz="0" w:space="0" w:color="auto"/>
      </w:divBdr>
    </w:div>
    <w:div w:id="1271278898">
      <w:marLeft w:val="640"/>
      <w:marRight w:val="0"/>
      <w:marTop w:val="0"/>
      <w:marBottom w:val="0"/>
      <w:divBdr>
        <w:top w:val="none" w:sz="0" w:space="0" w:color="auto"/>
        <w:left w:val="none" w:sz="0" w:space="0" w:color="auto"/>
        <w:bottom w:val="none" w:sz="0" w:space="0" w:color="auto"/>
        <w:right w:val="none" w:sz="0" w:space="0" w:color="auto"/>
      </w:divBdr>
    </w:div>
    <w:div w:id="1279800497">
      <w:marLeft w:val="640"/>
      <w:marRight w:val="0"/>
      <w:marTop w:val="0"/>
      <w:marBottom w:val="0"/>
      <w:divBdr>
        <w:top w:val="none" w:sz="0" w:space="0" w:color="auto"/>
        <w:left w:val="none" w:sz="0" w:space="0" w:color="auto"/>
        <w:bottom w:val="none" w:sz="0" w:space="0" w:color="auto"/>
        <w:right w:val="none" w:sz="0" w:space="0" w:color="auto"/>
      </w:divBdr>
    </w:div>
    <w:div w:id="1304115285">
      <w:marLeft w:val="640"/>
      <w:marRight w:val="0"/>
      <w:marTop w:val="0"/>
      <w:marBottom w:val="0"/>
      <w:divBdr>
        <w:top w:val="none" w:sz="0" w:space="0" w:color="auto"/>
        <w:left w:val="none" w:sz="0" w:space="0" w:color="auto"/>
        <w:bottom w:val="none" w:sz="0" w:space="0" w:color="auto"/>
        <w:right w:val="none" w:sz="0" w:space="0" w:color="auto"/>
      </w:divBdr>
    </w:div>
    <w:div w:id="1308050288">
      <w:marLeft w:val="640"/>
      <w:marRight w:val="0"/>
      <w:marTop w:val="0"/>
      <w:marBottom w:val="0"/>
      <w:divBdr>
        <w:top w:val="none" w:sz="0" w:space="0" w:color="auto"/>
        <w:left w:val="none" w:sz="0" w:space="0" w:color="auto"/>
        <w:bottom w:val="none" w:sz="0" w:space="0" w:color="auto"/>
        <w:right w:val="none" w:sz="0" w:space="0" w:color="auto"/>
      </w:divBdr>
    </w:div>
    <w:div w:id="1313678302">
      <w:marLeft w:val="640"/>
      <w:marRight w:val="0"/>
      <w:marTop w:val="0"/>
      <w:marBottom w:val="0"/>
      <w:divBdr>
        <w:top w:val="none" w:sz="0" w:space="0" w:color="auto"/>
        <w:left w:val="none" w:sz="0" w:space="0" w:color="auto"/>
        <w:bottom w:val="none" w:sz="0" w:space="0" w:color="auto"/>
        <w:right w:val="none" w:sz="0" w:space="0" w:color="auto"/>
      </w:divBdr>
    </w:div>
    <w:div w:id="1315331380">
      <w:marLeft w:val="640"/>
      <w:marRight w:val="0"/>
      <w:marTop w:val="0"/>
      <w:marBottom w:val="0"/>
      <w:divBdr>
        <w:top w:val="none" w:sz="0" w:space="0" w:color="auto"/>
        <w:left w:val="none" w:sz="0" w:space="0" w:color="auto"/>
        <w:bottom w:val="none" w:sz="0" w:space="0" w:color="auto"/>
        <w:right w:val="none" w:sz="0" w:space="0" w:color="auto"/>
      </w:divBdr>
    </w:div>
    <w:div w:id="1329871754">
      <w:marLeft w:val="640"/>
      <w:marRight w:val="0"/>
      <w:marTop w:val="0"/>
      <w:marBottom w:val="0"/>
      <w:divBdr>
        <w:top w:val="none" w:sz="0" w:space="0" w:color="auto"/>
        <w:left w:val="none" w:sz="0" w:space="0" w:color="auto"/>
        <w:bottom w:val="none" w:sz="0" w:space="0" w:color="auto"/>
        <w:right w:val="none" w:sz="0" w:space="0" w:color="auto"/>
      </w:divBdr>
    </w:div>
    <w:div w:id="1330907798">
      <w:marLeft w:val="640"/>
      <w:marRight w:val="0"/>
      <w:marTop w:val="0"/>
      <w:marBottom w:val="0"/>
      <w:divBdr>
        <w:top w:val="none" w:sz="0" w:space="0" w:color="auto"/>
        <w:left w:val="none" w:sz="0" w:space="0" w:color="auto"/>
        <w:bottom w:val="none" w:sz="0" w:space="0" w:color="auto"/>
        <w:right w:val="none" w:sz="0" w:space="0" w:color="auto"/>
      </w:divBdr>
    </w:div>
    <w:div w:id="1348486135">
      <w:marLeft w:val="640"/>
      <w:marRight w:val="0"/>
      <w:marTop w:val="0"/>
      <w:marBottom w:val="0"/>
      <w:divBdr>
        <w:top w:val="none" w:sz="0" w:space="0" w:color="auto"/>
        <w:left w:val="none" w:sz="0" w:space="0" w:color="auto"/>
        <w:bottom w:val="none" w:sz="0" w:space="0" w:color="auto"/>
        <w:right w:val="none" w:sz="0" w:space="0" w:color="auto"/>
      </w:divBdr>
    </w:div>
    <w:div w:id="1353187510">
      <w:bodyDiv w:val="1"/>
      <w:marLeft w:val="0"/>
      <w:marRight w:val="0"/>
      <w:marTop w:val="0"/>
      <w:marBottom w:val="0"/>
      <w:divBdr>
        <w:top w:val="none" w:sz="0" w:space="0" w:color="auto"/>
        <w:left w:val="none" w:sz="0" w:space="0" w:color="auto"/>
        <w:bottom w:val="none" w:sz="0" w:space="0" w:color="auto"/>
        <w:right w:val="none" w:sz="0" w:space="0" w:color="auto"/>
      </w:divBdr>
    </w:div>
    <w:div w:id="1356270933">
      <w:bodyDiv w:val="1"/>
      <w:marLeft w:val="0"/>
      <w:marRight w:val="0"/>
      <w:marTop w:val="0"/>
      <w:marBottom w:val="0"/>
      <w:divBdr>
        <w:top w:val="none" w:sz="0" w:space="0" w:color="auto"/>
        <w:left w:val="none" w:sz="0" w:space="0" w:color="auto"/>
        <w:bottom w:val="none" w:sz="0" w:space="0" w:color="auto"/>
        <w:right w:val="none" w:sz="0" w:space="0" w:color="auto"/>
      </w:divBdr>
    </w:div>
    <w:div w:id="1362247582">
      <w:marLeft w:val="640"/>
      <w:marRight w:val="0"/>
      <w:marTop w:val="0"/>
      <w:marBottom w:val="0"/>
      <w:divBdr>
        <w:top w:val="none" w:sz="0" w:space="0" w:color="auto"/>
        <w:left w:val="none" w:sz="0" w:space="0" w:color="auto"/>
        <w:bottom w:val="none" w:sz="0" w:space="0" w:color="auto"/>
        <w:right w:val="none" w:sz="0" w:space="0" w:color="auto"/>
      </w:divBdr>
    </w:div>
    <w:div w:id="1378506666">
      <w:marLeft w:val="640"/>
      <w:marRight w:val="0"/>
      <w:marTop w:val="0"/>
      <w:marBottom w:val="0"/>
      <w:divBdr>
        <w:top w:val="none" w:sz="0" w:space="0" w:color="auto"/>
        <w:left w:val="none" w:sz="0" w:space="0" w:color="auto"/>
        <w:bottom w:val="none" w:sz="0" w:space="0" w:color="auto"/>
        <w:right w:val="none" w:sz="0" w:space="0" w:color="auto"/>
      </w:divBdr>
    </w:div>
    <w:div w:id="1382366993">
      <w:marLeft w:val="640"/>
      <w:marRight w:val="0"/>
      <w:marTop w:val="0"/>
      <w:marBottom w:val="0"/>
      <w:divBdr>
        <w:top w:val="none" w:sz="0" w:space="0" w:color="auto"/>
        <w:left w:val="none" w:sz="0" w:space="0" w:color="auto"/>
        <w:bottom w:val="none" w:sz="0" w:space="0" w:color="auto"/>
        <w:right w:val="none" w:sz="0" w:space="0" w:color="auto"/>
      </w:divBdr>
    </w:div>
    <w:div w:id="1411075547">
      <w:marLeft w:val="640"/>
      <w:marRight w:val="0"/>
      <w:marTop w:val="0"/>
      <w:marBottom w:val="0"/>
      <w:divBdr>
        <w:top w:val="none" w:sz="0" w:space="0" w:color="auto"/>
        <w:left w:val="none" w:sz="0" w:space="0" w:color="auto"/>
        <w:bottom w:val="none" w:sz="0" w:space="0" w:color="auto"/>
        <w:right w:val="none" w:sz="0" w:space="0" w:color="auto"/>
      </w:divBdr>
    </w:div>
    <w:div w:id="1435587424">
      <w:marLeft w:val="640"/>
      <w:marRight w:val="0"/>
      <w:marTop w:val="0"/>
      <w:marBottom w:val="0"/>
      <w:divBdr>
        <w:top w:val="none" w:sz="0" w:space="0" w:color="auto"/>
        <w:left w:val="none" w:sz="0" w:space="0" w:color="auto"/>
        <w:bottom w:val="none" w:sz="0" w:space="0" w:color="auto"/>
        <w:right w:val="none" w:sz="0" w:space="0" w:color="auto"/>
      </w:divBdr>
    </w:div>
    <w:div w:id="1460416629">
      <w:marLeft w:val="640"/>
      <w:marRight w:val="0"/>
      <w:marTop w:val="0"/>
      <w:marBottom w:val="0"/>
      <w:divBdr>
        <w:top w:val="none" w:sz="0" w:space="0" w:color="auto"/>
        <w:left w:val="none" w:sz="0" w:space="0" w:color="auto"/>
        <w:bottom w:val="none" w:sz="0" w:space="0" w:color="auto"/>
        <w:right w:val="none" w:sz="0" w:space="0" w:color="auto"/>
      </w:divBdr>
    </w:div>
    <w:div w:id="1464233943">
      <w:marLeft w:val="640"/>
      <w:marRight w:val="0"/>
      <w:marTop w:val="0"/>
      <w:marBottom w:val="0"/>
      <w:divBdr>
        <w:top w:val="none" w:sz="0" w:space="0" w:color="auto"/>
        <w:left w:val="none" w:sz="0" w:space="0" w:color="auto"/>
        <w:bottom w:val="none" w:sz="0" w:space="0" w:color="auto"/>
        <w:right w:val="none" w:sz="0" w:space="0" w:color="auto"/>
      </w:divBdr>
    </w:div>
    <w:div w:id="1502966590">
      <w:marLeft w:val="640"/>
      <w:marRight w:val="0"/>
      <w:marTop w:val="0"/>
      <w:marBottom w:val="0"/>
      <w:divBdr>
        <w:top w:val="none" w:sz="0" w:space="0" w:color="auto"/>
        <w:left w:val="none" w:sz="0" w:space="0" w:color="auto"/>
        <w:bottom w:val="none" w:sz="0" w:space="0" w:color="auto"/>
        <w:right w:val="none" w:sz="0" w:space="0" w:color="auto"/>
      </w:divBdr>
    </w:div>
    <w:div w:id="1517691945">
      <w:marLeft w:val="640"/>
      <w:marRight w:val="0"/>
      <w:marTop w:val="0"/>
      <w:marBottom w:val="0"/>
      <w:divBdr>
        <w:top w:val="none" w:sz="0" w:space="0" w:color="auto"/>
        <w:left w:val="none" w:sz="0" w:space="0" w:color="auto"/>
        <w:bottom w:val="none" w:sz="0" w:space="0" w:color="auto"/>
        <w:right w:val="none" w:sz="0" w:space="0" w:color="auto"/>
      </w:divBdr>
    </w:div>
    <w:div w:id="1549417830">
      <w:marLeft w:val="640"/>
      <w:marRight w:val="0"/>
      <w:marTop w:val="0"/>
      <w:marBottom w:val="0"/>
      <w:divBdr>
        <w:top w:val="none" w:sz="0" w:space="0" w:color="auto"/>
        <w:left w:val="none" w:sz="0" w:space="0" w:color="auto"/>
        <w:bottom w:val="none" w:sz="0" w:space="0" w:color="auto"/>
        <w:right w:val="none" w:sz="0" w:space="0" w:color="auto"/>
      </w:divBdr>
    </w:div>
    <w:div w:id="1552956985">
      <w:marLeft w:val="640"/>
      <w:marRight w:val="0"/>
      <w:marTop w:val="0"/>
      <w:marBottom w:val="0"/>
      <w:divBdr>
        <w:top w:val="none" w:sz="0" w:space="0" w:color="auto"/>
        <w:left w:val="none" w:sz="0" w:space="0" w:color="auto"/>
        <w:bottom w:val="none" w:sz="0" w:space="0" w:color="auto"/>
        <w:right w:val="none" w:sz="0" w:space="0" w:color="auto"/>
      </w:divBdr>
    </w:div>
    <w:div w:id="1560167463">
      <w:marLeft w:val="640"/>
      <w:marRight w:val="0"/>
      <w:marTop w:val="0"/>
      <w:marBottom w:val="0"/>
      <w:divBdr>
        <w:top w:val="none" w:sz="0" w:space="0" w:color="auto"/>
        <w:left w:val="none" w:sz="0" w:space="0" w:color="auto"/>
        <w:bottom w:val="none" w:sz="0" w:space="0" w:color="auto"/>
        <w:right w:val="none" w:sz="0" w:space="0" w:color="auto"/>
      </w:divBdr>
    </w:div>
    <w:div w:id="1563367616">
      <w:marLeft w:val="640"/>
      <w:marRight w:val="0"/>
      <w:marTop w:val="0"/>
      <w:marBottom w:val="0"/>
      <w:divBdr>
        <w:top w:val="none" w:sz="0" w:space="0" w:color="auto"/>
        <w:left w:val="none" w:sz="0" w:space="0" w:color="auto"/>
        <w:bottom w:val="none" w:sz="0" w:space="0" w:color="auto"/>
        <w:right w:val="none" w:sz="0" w:space="0" w:color="auto"/>
      </w:divBdr>
    </w:div>
    <w:div w:id="1615095632">
      <w:marLeft w:val="640"/>
      <w:marRight w:val="0"/>
      <w:marTop w:val="0"/>
      <w:marBottom w:val="0"/>
      <w:divBdr>
        <w:top w:val="none" w:sz="0" w:space="0" w:color="auto"/>
        <w:left w:val="none" w:sz="0" w:space="0" w:color="auto"/>
        <w:bottom w:val="none" w:sz="0" w:space="0" w:color="auto"/>
        <w:right w:val="none" w:sz="0" w:space="0" w:color="auto"/>
      </w:divBdr>
    </w:div>
    <w:div w:id="1648243588">
      <w:marLeft w:val="640"/>
      <w:marRight w:val="0"/>
      <w:marTop w:val="0"/>
      <w:marBottom w:val="0"/>
      <w:divBdr>
        <w:top w:val="none" w:sz="0" w:space="0" w:color="auto"/>
        <w:left w:val="none" w:sz="0" w:space="0" w:color="auto"/>
        <w:bottom w:val="none" w:sz="0" w:space="0" w:color="auto"/>
        <w:right w:val="none" w:sz="0" w:space="0" w:color="auto"/>
      </w:divBdr>
    </w:div>
    <w:div w:id="1677880689">
      <w:marLeft w:val="640"/>
      <w:marRight w:val="0"/>
      <w:marTop w:val="0"/>
      <w:marBottom w:val="0"/>
      <w:divBdr>
        <w:top w:val="none" w:sz="0" w:space="0" w:color="auto"/>
        <w:left w:val="none" w:sz="0" w:space="0" w:color="auto"/>
        <w:bottom w:val="none" w:sz="0" w:space="0" w:color="auto"/>
        <w:right w:val="none" w:sz="0" w:space="0" w:color="auto"/>
      </w:divBdr>
    </w:div>
    <w:div w:id="1685473093">
      <w:marLeft w:val="640"/>
      <w:marRight w:val="0"/>
      <w:marTop w:val="0"/>
      <w:marBottom w:val="0"/>
      <w:divBdr>
        <w:top w:val="none" w:sz="0" w:space="0" w:color="auto"/>
        <w:left w:val="none" w:sz="0" w:space="0" w:color="auto"/>
        <w:bottom w:val="none" w:sz="0" w:space="0" w:color="auto"/>
        <w:right w:val="none" w:sz="0" w:space="0" w:color="auto"/>
      </w:divBdr>
    </w:div>
    <w:div w:id="1710062975">
      <w:marLeft w:val="640"/>
      <w:marRight w:val="0"/>
      <w:marTop w:val="0"/>
      <w:marBottom w:val="0"/>
      <w:divBdr>
        <w:top w:val="none" w:sz="0" w:space="0" w:color="auto"/>
        <w:left w:val="none" w:sz="0" w:space="0" w:color="auto"/>
        <w:bottom w:val="none" w:sz="0" w:space="0" w:color="auto"/>
        <w:right w:val="none" w:sz="0" w:space="0" w:color="auto"/>
      </w:divBdr>
    </w:div>
    <w:div w:id="1720713590">
      <w:marLeft w:val="640"/>
      <w:marRight w:val="0"/>
      <w:marTop w:val="0"/>
      <w:marBottom w:val="0"/>
      <w:divBdr>
        <w:top w:val="none" w:sz="0" w:space="0" w:color="auto"/>
        <w:left w:val="none" w:sz="0" w:space="0" w:color="auto"/>
        <w:bottom w:val="none" w:sz="0" w:space="0" w:color="auto"/>
        <w:right w:val="none" w:sz="0" w:space="0" w:color="auto"/>
      </w:divBdr>
    </w:div>
    <w:div w:id="1723478201">
      <w:marLeft w:val="640"/>
      <w:marRight w:val="0"/>
      <w:marTop w:val="0"/>
      <w:marBottom w:val="0"/>
      <w:divBdr>
        <w:top w:val="none" w:sz="0" w:space="0" w:color="auto"/>
        <w:left w:val="none" w:sz="0" w:space="0" w:color="auto"/>
        <w:bottom w:val="none" w:sz="0" w:space="0" w:color="auto"/>
        <w:right w:val="none" w:sz="0" w:space="0" w:color="auto"/>
      </w:divBdr>
    </w:div>
    <w:div w:id="1746993610">
      <w:marLeft w:val="640"/>
      <w:marRight w:val="0"/>
      <w:marTop w:val="0"/>
      <w:marBottom w:val="0"/>
      <w:divBdr>
        <w:top w:val="none" w:sz="0" w:space="0" w:color="auto"/>
        <w:left w:val="none" w:sz="0" w:space="0" w:color="auto"/>
        <w:bottom w:val="none" w:sz="0" w:space="0" w:color="auto"/>
        <w:right w:val="none" w:sz="0" w:space="0" w:color="auto"/>
      </w:divBdr>
    </w:div>
    <w:div w:id="1759521641">
      <w:marLeft w:val="640"/>
      <w:marRight w:val="0"/>
      <w:marTop w:val="0"/>
      <w:marBottom w:val="0"/>
      <w:divBdr>
        <w:top w:val="none" w:sz="0" w:space="0" w:color="auto"/>
        <w:left w:val="none" w:sz="0" w:space="0" w:color="auto"/>
        <w:bottom w:val="none" w:sz="0" w:space="0" w:color="auto"/>
        <w:right w:val="none" w:sz="0" w:space="0" w:color="auto"/>
      </w:divBdr>
    </w:div>
    <w:div w:id="1760298001">
      <w:marLeft w:val="640"/>
      <w:marRight w:val="0"/>
      <w:marTop w:val="0"/>
      <w:marBottom w:val="0"/>
      <w:divBdr>
        <w:top w:val="none" w:sz="0" w:space="0" w:color="auto"/>
        <w:left w:val="none" w:sz="0" w:space="0" w:color="auto"/>
        <w:bottom w:val="none" w:sz="0" w:space="0" w:color="auto"/>
        <w:right w:val="none" w:sz="0" w:space="0" w:color="auto"/>
      </w:divBdr>
    </w:div>
    <w:div w:id="1768186745">
      <w:marLeft w:val="640"/>
      <w:marRight w:val="0"/>
      <w:marTop w:val="0"/>
      <w:marBottom w:val="0"/>
      <w:divBdr>
        <w:top w:val="none" w:sz="0" w:space="0" w:color="auto"/>
        <w:left w:val="none" w:sz="0" w:space="0" w:color="auto"/>
        <w:bottom w:val="none" w:sz="0" w:space="0" w:color="auto"/>
        <w:right w:val="none" w:sz="0" w:space="0" w:color="auto"/>
      </w:divBdr>
    </w:div>
    <w:div w:id="1770855911">
      <w:marLeft w:val="640"/>
      <w:marRight w:val="0"/>
      <w:marTop w:val="0"/>
      <w:marBottom w:val="0"/>
      <w:divBdr>
        <w:top w:val="none" w:sz="0" w:space="0" w:color="auto"/>
        <w:left w:val="none" w:sz="0" w:space="0" w:color="auto"/>
        <w:bottom w:val="none" w:sz="0" w:space="0" w:color="auto"/>
        <w:right w:val="none" w:sz="0" w:space="0" w:color="auto"/>
      </w:divBdr>
    </w:div>
    <w:div w:id="1770928575">
      <w:marLeft w:val="640"/>
      <w:marRight w:val="0"/>
      <w:marTop w:val="0"/>
      <w:marBottom w:val="0"/>
      <w:divBdr>
        <w:top w:val="none" w:sz="0" w:space="0" w:color="auto"/>
        <w:left w:val="none" w:sz="0" w:space="0" w:color="auto"/>
        <w:bottom w:val="none" w:sz="0" w:space="0" w:color="auto"/>
        <w:right w:val="none" w:sz="0" w:space="0" w:color="auto"/>
      </w:divBdr>
    </w:div>
    <w:div w:id="1773941110">
      <w:marLeft w:val="640"/>
      <w:marRight w:val="0"/>
      <w:marTop w:val="0"/>
      <w:marBottom w:val="0"/>
      <w:divBdr>
        <w:top w:val="none" w:sz="0" w:space="0" w:color="auto"/>
        <w:left w:val="none" w:sz="0" w:space="0" w:color="auto"/>
        <w:bottom w:val="none" w:sz="0" w:space="0" w:color="auto"/>
        <w:right w:val="none" w:sz="0" w:space="0" w:color="auto"/>
      </w:divBdr>
    </w:div>
    <w:div w:id="1775204114">
      <w:marLeft w:val="640"/>
      <w:marRight w:val="0"/>
      <w:marTop w:val="0"/>
      <w:marBottom w:val="0"/>
      <w:divBdr>
        <w:top w:val="none" w:sz="0" w:space="0" w:color="auto"/>
        <w:left w:val="none" w:sz="0" w:space="0" w:color="auto"/>
        <w:bottom w:val="none" w:sz="0" w:space="0" w:color="auto"/>
        <w:right w:val="none" w:sz="0" w:space="0" w:color="auto"/>
      </w:divBdr>
    </w:div>
    <w:div w:id="1797142234">
      <w:marLeft w:val="640"/>
      <w:marRight w:val="0"/>
      <w:marTop w:val="0"/>
      <w:marBottom w:val="0"/>
      <w:divBdr>
        <w:top w:val="none" w:sz="0" w:space="0" w:color="auto"/>
        <w:left w:val="none" w:sz="0" w:space="0" w:color="auto"/>
        <w:bottom w:val="none" w:sz="0" w:space="0" w:color="auto"/>
        <w:right w:val="none" w:sz="0" w:space="0" w:color="auto"/>
      </w:divBdr>
    </w:div>
    <w:div w:id="1798137028">
      <w:marLeft w:val="640"/>
      <w:marRight w:val="0"/>
      <w:marTop w:val="0"/>
      <w:marBottom w:val="0"/>
      <w:divBdr>
        <w:top w:val="none" w:sz="0" w:space="0" w:color="auto"/>
        <w:left w:val="none" w:sz="0" w:space="0" w:color="auto"/>
        <w:bottom w:val="none" w:sz="0" w:space="0" w:color="auto"/>
        <w:right w:val="none" w:sz="0" w:space="0" w:color="auto"/>
      </w:divBdr>
    </w:div>
    <w:div w:id="1798520863">
      <w:marLeft w:val="640"/>
      <w:marRight w:val="0"/>
      <w:marTop w:val="0"/>
      <w:marBottom w:val="0"/>
      <w:divBdr>
        <w:top w:val="none" w:sz="0" w:space="0" w:color="auto"/>
        <w:left w:val="none" w:sz="0" w:space="0" w:color="auto"/>
        <w:bottom w:val="none" w:sz="0" w:space="0" w:color="auto"/>
        <w:right w:val="none" w:sz="0" w:space="0" w:color="auto"/>
      </w:divBdr>
    </w:div>
    <w:div w:id="1807120819">
      <w:marLeft w:val="640"/>
      <w:marRight w:val="0"/>
      <w:marTop w:val="0"/>
      <w:marBottom w:val="0"/>
      <w:divBdr>
        <w:top w:val="none" w:sz="0" w:space="0" w:color="auto"/>
        <w:left w:val="none" w:sz="0" w:space="0" w:color="auto"/>
        <w:bottom w:val="none" w:sz="0" w:space="0" w:color="auto"/>
        <w:right w:val="none" w:sz="0" w:space="0" w:color="auto"/>
      </w:divBdr>
    </w:div>
    <w:div w:id="1834371511">
      <w:marLeft w:val="640"/>
      <w:marRight w:val="0"/>
      <w:marTop w:val="0"/>
      <w:marBottom w:val="0"/>
      <w:divBdr>
        <w:top w:val="none" w:sz="0" w:space="0" w:color="auto"/>
        <w:left w:val="none" w:sz="0" w:space="0" w:color="auto"/>
        <w:bottom w:val="none" w:sz="0" w:space="0" w:color="auto"/>
        <w:right w:val="none" w:sz="0" w:space="0" w:color="auto"/>
      </w:divBdr>
    </w:div>
    <w:div w:id="1843275672">
      <w:marLeft w:val="640"/>
      <w:marRight w:val="0"/>
      <w:marTop w:val="0"/>
      <w:marBottom w:val="0"/>
      <w:divBdr>
        <w:top w:val="none" w:sz="0" w:space="0" w:color="auto"/>
        <w:left w:val="none" w:sz="0" w:space="0" w:color="auto"/>
        <w:bottom w:val="none" w:sz="0" w:space="0" w:color="auto"/>
        <w:right w:val="none" w:sz="0" w:space="0" w:color="auto"/>
      </w:divBdr>
    </w:div>
    <w:div w:id="1844198985">
      <w:marLeft w:val="640"/>
      <w:marRight w:val="0"/>
      <w:marTop w:val="0"/>
      <w:marBottom w:val="0"/>
      <w:divBdr>
        <w:top w:val="none" w:sz="0" w:space="0" w:color="auto"/>
        <w:left w:val="none" w:sz="0" w:space="0" w:color="auto"/>
        <w:bottom w:val="none" w:sz="0" w:space="0" w:color="auto"/>
        <w:right w:val="none" w:sz="0" w:space="0" w:color="auto"/>
      </w:divBdr>
    </w:div>
    <w:div w:id="1849254257">
      <w:marLeft w:val="640"/>
      <w:marRight w:val="0"/>
      <w:marTop w:val="0"/>
      <w:marBottom w:val="0"/>
      <w:divBdr>
        <w:top w:val="none" w:sz="0" w:space="0" w:color="auto"/>
        <w:left w:val="none" w:sz="0" w:space="0" w:color="auto"/>
        <w:bottom w:val="none" w:sz="0" w:space="0" w:color="auto"/>
        <w:right w:val="none" w:sz="0" w:space="0" w:color="auto"/>
      </w:divBdr>
    </w:div>
    <w:div w:id="1860048468">
      <w:marLeft w:val="640"/>
      <w:marRight w:val="0"/>
      <w:marTop w:val="0"/>
      <w:marBottom w:val="0"/>
      <w:divBdr>
        <w:top w:val="none" w:sz="0" w:space="0" w:color="auto"/>
        <w:left w:val="none" w:sz="0" w:space="0" w:color="auto"/>
        <w:bottom w:val="none" w:sz="0" w:space="0" w:color="auto"/>
        <w:right w:val="none" w:sz="0" w:space="0" w:color="auto"/>
      </w:divBdr>
    </w:div>
    <w:div w:id="1864899281">
      <w:marLeft w:val="640"/>
      <w:marRight w:val="0"/>
      <w:marTop w:val="0"/>
      <w:marBottom w:val="0"/>
      <w:divBdr>
        <w:top w:val="none" w:sz="0" w:space="0" w:color="auto"/>
        <w:left w:val="none" w:sz="0" w:space="0" w:color="auto"/>
        <w:bottom w:val="none" w:sz="0" w:space="0" w:color="auto"/>
        <w:right w:val="none" w:sz="0" w:space="0" w:color="auto"/>
      </w:divBdr>
    </w:div>
    <w:div w:id="1876235574">
      <w:bodyDiv w:val="1"/>
      <w:marLeft w:val="0"/>
      <w:marRight w:val="0"/>
      <w:marTop w:val="0"/>
      <w:marBottom w:val="0"/>
      <w:divBdr>
        <w:top w:val="none" w:sz="0" w:space="0" w:color="auto"/>
        <w:left w:val="none" w:sz="0" w:space="0" w:color="auto"/>
        <w:bottom w:val="none" w:sz="0" w:space="0" w:color="auto"/>
        <w:right w:val="none" w:sz="0" w:space="0" w:color="auto"/>
      </w:divBdr>
      <w:divsChild>
        <w:div w:id="1851216141">
          <w:marLeft w:val="640"/>
          <w:marRight w:val="0"/>
          <w:marTop w:val="0"/>
          <w:marBottom w:val="0"/>
          <w:divBdr>
            <w:top w:val="none" w:sz="0" w:space="0" w:color="auto"/>
            <w:left w:val="none" w:sz="0" w:space="0" w:color="auto"/>
            <w:bottom w:val="none" w:sz="0" w:space="0" w:color="auto"/>
            <w:right w:val="none" w:sz="0" w:space="0" w:color="auto"/>
          </w:divBdr>
        </w:div>
        <w:div w:id="1822891947">
          <w:marLeft w:val="640"/>
          <w:marRight w:val="0"/>
          <w:marTop w:val="0"/>
          <w:marBottom w:val="0"/>
          <w:divBdr>
            <w:top w:val="none" w:sz="0" w:space="0" w:color="auto"/>
            <w:left w:val="none" w:sz="0" w:space="0" w:color="auto"/>
            <w:bottom w:val="none" w:sz="0" w:space="0" w:color="auto"/>
            <w:right w:val="none" w:sz="0" w:space="0" w:color="auto"/>
          </w:divBdr>
        </w:div>
        <w:div w:id="67464622">
          <w:marLeft w:val="640"/>
          <w:marRight w:val="0"/>
          <w:marTop w:val="0"/>
          <w:marBottom w:val="0"/>
          <w:divBdr>
            <w:top w:val="none" w:sz="0" w:space="0" w:color="auto"/>
            <w:left w:val="none" w:sz="0" w:space="0" w:color="auto"/>
            <w:bottom w:val="none" w:sz="0" w:space="0" w:color="auto"/>
            <w:right w:val="none" w:sz="0" w:space="0" w:color="auto"/>
          </w:divBdr>
        </w:div>
        <w:div w:id="379792221">
          <w:marLeft w:val="640"/>
          <w:marRight w:val="0"/>
          <w:marTop w:val="0"/>
          <w:marBottom w:val="0"/>
          <w:divBdr>
            <w:top w:val="none" w:sz="0" w:space="0" w:color="auto"/>
            <w:left w:val="none" w:sz="0" w:space="0" w:color="auto"/>
            <w:bottom w:val="none" w:sz="0" w:space="0" w:color="auto"/>
            <w:right w:val="none" w:sz="0" w:space="0" w:color="auto"/>
          </w:divBdr>
        </w:div>
        <w:div w:id="1179732486">
          <w:marLeft w:val="640"/>
          <w:marRight w:val="0"/>
          <w:marTop w:val="0"/>
          <w:marBottom w:val="0"/>
          <w:divBdr>
            <w:top w:val="none" w:sz="0" w:space="0" w:color="auto"/>
            <w:left w:val="none" w:sz="0" w:space="0" w:color="auto"/>
            <w:bottom w:val="none" w:sz="0" w:space="0" w:color="auto"/>
            <w:right w:val="none" w:sz="0" w:space="0" w:color="auto"/>
          </w:divBdr>
        </w:div>
        <w:div w:id="1673408273">
          <w:marLeft w:val="640"/>
          <w:marRight w:val="0"/>
          <w:marTop w:val="0"/>
          <w:marBottom w:val="0"/>
          <w:divBdr>
            <w:top w:val="none" w:sz="0" w:space="0" w:color="auto"/>
            <w:left w:val="none" w:sz="0" w:space="0" w:color="auto"/>
            <w:bottom w:val="none" w:sz="0" w:space="0" w:color="auto"/>
            <w:right w:val="none" w:sz="0" w:space="0" w:color="auto"/>
          </w:divBdr>
        </w:div>
        <w:div w:id="10647131">
          <w:marLeft w:val="640"/>
          <w:marRight w:val="0"/>
          <w:marTop w:val="0"/>
          <w:marBottom w:val="0"/>
          <w:divBdr>
            <w:top w:val="none" w:sz="0" w:space="0" w:color="auto"/>
            <w:left w:val="none" w:sz="0" w:space="0" w:color="auto"/>
            <w:bottom w:val="none" w:sz="0" w:space="0" w:color="auto"/>
            <w:right w:val="none" w:sz="0" w:space="0" w:color="auto"/>
          </w:divBdr>
        </w:div>
        <w:div w:id="1387874163">
          <w:marLeft w:val="640"/>
          <w:marRight w:val="0"/>
          <w:marTop w:val="0"/>
          <w:marBottom w:val="0"/>
          <w:divBdr>
            <w:top w:val="none" w:sz="0" w:space="0" w:color="auto"/>
            <w:left w:val="none" w:sz="0" w:space="0" w:color="auto"/>
            <w:bottom w:val="none" w:sz="0" w:space="0" w:color="auto"/>
            <w:right w:val="none" w:sz="0" w:space="0" w:color="auto"/>
          </w:divBdr>
        </w:div>
        <w:div w:id="750584722">
          <w:marLeft w:val="640"/>
          <w:marRight w:val="0"/>
          <w:marTop w:val="0"/>
          <w:marBottom w:val="0"/>
          <w:divBdr>
            <w:top w:val="none" w:sz="0" w:space="0" w:color="auto"/>
            <w:left w:val="none" w:sz="0" w:space="0" w:color="auto"/>
            <w:bottom w:val="none" w:sz="0" w:space="0" w:color="auto"/>
            <w:right w:val="none" w:sz="0" w:space="0" w:color="auto"/>
          </w:divBdr>
        </w:div>
        <w:div w:id="1138186875">
          <w:marLeft w:val="640"/>
          <w:marRight w:val="0"/>
          <w:marTop w:val="0"/>
          <w:marBottom w:val="0"/>
          <w:divBdr>
            <w:top w:val="none" w:sz="0" w:space="0" w:color="auto"/>
            <w:left w:val="none" w:sz="0" w:space="0" w:color="auto"/>
            <w:bottom w:val="none" w:sz="0" w:space="0" w:color="auto"/>
            <w:right w:val="none" w:sz="0" w:space="0" w:color="auto"/>
          </w:divBdr>
        </w:div>
      </w:divsChild>
    </w:div>
    <w:div w:id="1878736449">
      <w:marLeft w:val="640"/>
      <w:marRight w:val="0"/>
      <w:marTop w:val="0"/>
      <w:marBottom w:val="0"/>
      <w:divBdr>
        <w:top w:val="none" w:sz="0" w:space="0" w:color="auto"/>
        <w:left w:val="none" w:sz="0" w:space="0" w:color="auto"/>
        <w:bottom w:val="none" w:sz="0" w:space="0" w:color="auto"/>
        <w:right w:val="none" w:sz="0" w:space="0" w:color="auto"/>
      </w:divBdr>
    </w:div>
    <w:div w:id="1881357861">
      <w:marLeft w:val="640"/>
      <w:marRight w:val="0"/>
      <w:marTop w:val="0"/>
      <w:marBottom w:val="0"/>
      <w:divBdr>
        <w:top w:val="none" w:sz="0" w:space="0" w:color="auto"/>
        <w:left w:val="none" w:sz="0" w:space="0" w:color="auto"/>
        <w:bottom w:val="none" w:sz="0" w:space="0" w:color="auto"/>
        <w:right w:val="none" w:sz="0" w:space="0" w:color="auto"/>
      </w:divBdr>
    </w:div>
    <w:div w:id="1882936704">
      <w:marLeft w:val="640"/>
      <w:marRight w:val="0"/>
      <w:marTop w:val="0"/>
      <w:marBottom w:val="0"/>
      <w:divBdr>
        <w:top w:val="none" w:sz="0" w:space="0" w:color="auto"/>
        <w:left w:val="none" w:sz="0" w:space="0" w:color="auto"/>
        <w:bottom w:val="none" w:sz="0" w:space="0" w:color="auto"/>
        <w:right w:val="none" w:sz="0" w:space="0" w:color="auto"/>
      </w:divBdr>
    </w:div>
    <w:div w:id="1883979111">
      <w:bodyDiv w:val="1"/>
      <w:marLeft w:val="0"/>
      <w:marRight w:val="0"/>
      <w:marTop w:val="0"/>
      <w:marBottom w:val="0"/>
      <w:divBdr>
        <w:top w:val="none" w:sz="0" w:space="0" w:color="auto"/>
        <w:left w:val="none" w:sz="0" w:space="0" w:color="auto"/>
        <w:bottom w:val="none" w:sz="0" w:space="0" w:color="auto"/>
        <w:right w:val="none" w:sz="0" w:space="0" w:color="auto"/>
      </w:divBdr>
    </w:div>
    <w:div w:id="1894078764">
      <w:marLeft w:val="640"/>
      <w:marRight w:val="0"/>
      <w:marTop w:val="0"/>
      <w:marBottom w:val="0"/>
      <w:divBdr>
        <w:top w:val="none" w:sz="0" w:space="0" w:color="auto"/>
        <w:left w:val="none" w:sz="0" w:space="0" w:color="auto"/>
        <w:bottom w:val="none" w:sz="0" w:space="0" w:color="auto"/>
        <w:right w:val="none" w:sz="0" w:space="0" w:color="auto"/>
      </w:divBdr>
    </w:div>
    <w:div w:id="1910337720">
      <w:marLeft w:val="640"/>
      <w:marRight w:val="0"/>
      <w:marTop w:val="0"/>
      <w:marBottom w:val="0"/>
      <w:divBdr>
        <w:top w:val="none" w:sz="0" w:space="0" w:color="auto"/>
        <w:left w:val="none" w:sz="0" w:space="0" w:color="auto"/>
        <w:bottom w:val="none" w:sz="0" w:space="0" w:color="auto"/>
        <w:right w:val="none" w:sz="0" w:space="0" w:color="auto"/>
      </w:divBdr>
    </w:div>
    <w:div w:id="1920286932">
      <w:marLeft w:val="640"/>
      <w:marRight w:val="0"/>
      <w:marTop w:val="0"/>
      <w:marBottom w:val="0"/>
      <w:divBdr>
        <w:top w:val="none" w:sz="0" w:space="0" w:color="auto"/>
        <w:left w:val="none" w:sz="0" w:space="0" w:color="auto"/>
        <w:bottom w:val="none" w:sz="0" w:space="0" w:color="auto"/>
        <w:right w:val="none" w:sz="0" w:space="0" w:color="auto"/>
      </w:divBdr>
    </w:div>
    <w:div w:id="1920867783">
      <w:marLeft w:val="640"/>
      <w:marRight w:val="0"/>
      <w:marTop w:val="0"/>
      <w:marBottom w:val="0"/>
      <w:divBdr>
        <w:top w:val="none" w:sz="0" w:space="0" w:color="auto"/>
        <w:left w:val="none" w:sz="0" w:space="0" w:color="auto"/>
        <w:bottom w:val="none" w:sz="0" w:space="0" w:color="auto"/>
        <w:right w:val="none" w:sz="0" w:space="0" w:color="auto"/>
      </w:divBdr>
    </w:div>
    <w:div w:id="1933656711">
      <w:marLeft w:val="640"/>
      <w:marRight w:val="0"/>
      <w:marTop w:val="0"/>
      <w:marBottom w:val="0"/>
      <w:divBdr>
        <w:top w:val="none" w:sz="0" w:space="0" w:color="auto"/>
        <w:left w:val="none" w:sz="0" w:space="0" w:color="auto"/>
        <w:bottom w:val="none" w:sz="0" w:space="0" w:color="auto"/>
        <w:right w:val="none" w:sz="0" w:space="0" w:color="auto"/>
      </w:divBdr>
    </w:div>
    <w:div w:id="1963800755">
      <w:bodyDiv w:val="1"/>
      <w:marLeft w:val="0"/>
      <w:marRight w:val="0"/>
      <w:marTop w:val="0"/>
      <w:marBottom w:val="0"/>
      <w:divBdr>
        <w:top w:val="none" w:sz="0" w:space="0" w:color="auto"/>
        <w:left w:val="none" w:sz="0" w:space="0" w:color="auto"/>
        <w:bottom w:val="none" w:sz="0" w:space="0" w:color="auto"/>
        <w:right w:val="none" w:sz="0" w:space="0" w:color="auto"/>
      </w:divBdr>
    </w:div>
    <w:div w:id="1975603620">
      <w:marLeft w:val="640"/>
      <w:marRight w:val="0"/>
      <w:marTop w:val="0"/>
      <w:marBottom w:val="0"/>
      <w:divBdr>
        <w:top w:val="none" w:sz="0" w:space="0" w:color="auto"/>
        <w:left w:val="none" w:sz="0" w:space="0" w:color="auto"/>
        <w:bottom w:val="none" w:sz="0" w:space="0" w:color="auto"/>
        <w:right w:val="none" w:sz="0" w:space="0" w:color="auto"/>
      </w:divBdr>
    </w:div>
    <w:div w:id="2003192486">
      <w:marLeft w:val="640"/>
      <w:marRight w:val="0"/>
      <w:marTop w:val="0"/>
      <w:marBottom w:val="0"/>
      <w:divBdr>
        <w:top w:val="none" w:sz="0" w:space="0" w:color="auto"/>
        <w:left w:val="none" w:sz="0" w:space="0" w:color="auto"/>
        <w:bottom w:val="none" w:sz="0" w:space="0" w:color="auto"/>
        <w:right w:val="none" w:sz="0" w:space="0" w:color="auto"/>
      </w:divBdr>
    </w:div>
    <w:div w:id="2017923770">
      <w:marLeft w:val="640"/>
      <w:marRight w:val="0"/>
      <w:marTop w:val="0"/>
      <w:marBottom w:val="0"/>
      <w:divBdr>
        <w:top w:val="none" w:sz="0" w:space="0" w:color="auto"/>
        <w:left w:val="none" w:sz="0" w:space="0" w:color="auto"/>
        <w:bottom w:val="none" w:sz="0" w:space="0" w:color="auto"/>
        <w:right w:val="none" w:sz="0" w:space="0" w:color="auto"/>
      </w:divBdr>
    </w:div>
    <w:div w:id="2037730383">
      <w:marLeft w:val="640"/>
      <w:marRight w:val="0"/>
      <w:marTop w:val="0"/>
      <w:marBottom w:val="0"/>
      <w:divBdr>
        <w:top w:val="none" w:sz="0" w:space="0" w:color="auto"/>
        <w:left w:val="none" w:sz="0" w:space="0" w:color="auto"/>
        <w:bottom w:val="none" w:sz="0" w:space="0" w:color="auto"/>
        <w:right w:val="none" w:sz="0" w:space="0" w:color="auto"/>
      </w:divBdr>
    </w:div>
    <w:div w:id="2039696899">
      <w:marLeft w:val="640"/>
      <w:marRight w:val="0"/>
      <w:marTop w:val="0"/>
      <w:marBottom w:val="0"/>
      <w:divBdr>
        <w:top w:val="none" w:sz="0" w:space="0" w:color="auto"/>
        <w:left w:val="none" w:sz="0" w:space="0" w:color="auto"/>
        <w:bottom w:val="none" w:sz="0" w:space="0" w:color="auto"/>
        <w:right w:val="none" w:sz="0" w:space="0" w:color="auto"/>
      </w:divBdr>
    </w:div>
    <w:div w:id="2048556206">
      <w:marLeft w:val="640"/>
      <w:marRight w:val="0"/>
      <w:marTop w:val="0"/>
      <w:marBottom w:val="0"/>
      <w:divBdr>
        <w:top w:val="none" w:sz="0" w:space="0" w:color="auto"/>
        <w:left w:val="none" w:sz="0" w:space="0" w:color="auto"/>
        <w:bottom w:val="none" w:sz="0" w:space="0" w:color="auto"/>
        <w:right w:val="none" w:sz="0" w:space="0" w:color="auto"/>
      </w:divBdr>
    </w:div>
    <w:div w:id="2076583386">
      <w:bodyDiv w:val="1"/>
      <w:marLeft w:val="0"/>
      <w:marRight w:val="0"/>
      <w:marTop w:val="0"/>
      <w:marBottom w:val="0"/>
      <w:divBdr>
        <w:top w:val="none" w:sz="0" w:space="0" w:color="auto"/>
        <w:left w:val="none" w:sz="0" w:space="0" w:color="auto"/>
        <w:bottom w:val="none" w:sz="0" w:space="0" w:color="auto"/>
        <w:right w:val="none" w:sz="0" w:space="0" w:color="auto"/>
      </w:divBdr>
    </w:div>
    <w:div w:id="2087143674">
      <w:marLeft w:val="640"/>
      <w:marRight w:val="0"/>
      <w:marTop w:val="0"/>
      <w:marBottom w:val="0"/>
      <w:divBdr>
        <w:top w:val="none" w:sz="0" w:space="0" w:color="auto"/>
        <w:left w:val="none" w:sz="0" w:space="0" w:color="auto"/>
        <w:bottom w:val="none" w:sz="0" w:space="0" w:color="auto"/>
        <w:right w:val="none" w:sz="0" w:space="0" w:color="auto"/>
      </w:divBdr>
    </w:div>
    <w:div w:id="2099591935">
      <w:marLeft w:val="640"/>
      <w:marRight w:val="0"/>
      <w:marTop w:val="0"/>
      <w:marBottom w:val="0"/>
      <w:divBdr>
        <w:top w:val="none" w:sz="0" w:space="0" w:color="auto"/>
        <w:left w:val="none" w:sz="0" w:space="0" w:color="auto"/>
        <w:bottom w:val="none" w:sz="0" w:space="0" w:color="auto"/>
        <w:right w:val="none" w:sz="0" w:space="0" w:color="auto"/>
      </w:divBdr>
    </w:div>
    <w:div w:id="2109228392">
      <w:marLeft w:val="64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emf"/><Relationship Id="rId18" Type="http://schemas.microsoft.com/office/2007/relationships/hdphoto" Target="media/hdphoto3.wdp"/><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7.jp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5.png"/><Relationship Id="rId25" Type="http://schemas.microsoft.com/office/2007/relationships/hdphoto" Target="media/hdphoto6.wdp"/><Relationship Id="rId2" Type="http://schemas.openxmlformats.org/officeDocument/2006/relationships/numbering" Target="numbering.xml"/><Relationship Id="rId16" Type="http://schemas.openxmlformats.org/officeDocument/2006/relationships/image" Target="media/image4.png"/><Relationship Id="rId20" Type="http://schemas.microsoft.com/office/2007/relationships/hdphoto" Target="media/hdphoto4.wdp"/><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9.png"/><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5.wdp"/><Relationship Id="rId28" Type="http://schemas.openxmlformats.org/officeDocument/2006/relationships/footer" Target="footer3.xml"/><Relationship Id="rId10" Type="http://schemas.openxmlformats.org/officeDocument/2006/relationships/footer" Target="footer2.xm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header" Target="header2.xml"/><Relationship Id="rId30"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RUNGN~1\AppData\Local\Temp\Paper%20format%20form%20-%20TCHH.do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05BD3AFD742D04B9B28C4E60CA251D6"/>
        <w:category>
          <w:name w:val="General"/>
          <w:gallery w:val="placeholder"/>
        </w:category>
        <w:types>
          <w:type w:val="bbPlcHdr"/>
        </w:types>
        <w:behaviors>
          <w:behavior w:val="content"/>
        </w:behaviors>
        <w:guid w:val="{DC61EE55-87B1-2A43-B09C-C34C0E6A6B4A}"/>
      </w:docPartPr>
      <w:docPartBody>
        <w:p w:rsidR="00F31E0C" w:rsidRDefault="00F31E0C" w:rsidP="00F31E0C">
          <w:pPr>
            <w:pStyle w:val="C05BD3AFD742D04B9B28C4E60CA251D6"/>
          </w:pPr>
          <w:r w:rsidRPr="0065600D">
            <w:rPr>
              <w:rStyle w:val="PlaceholderText"/>
            </w:rPr>
            <w:t>Click or tap here to enter text.</w:t>
          </w:r>
        </w:p>
      </w:docPartBody>
    </w:docPart>
    <w:docPart>
      <w:docPartPr>
        <w:name w:val="F829FDEB7102064EADEBE5FE11495F68"/>
        <w:category>
          <w:name w:val="General"/>
          <w:gallery w:val="placeholder"/>
        </w:category>
        <w:types>
          <w:type w:val="bbPlcHdr"/>
        </w:types>
        <w:behaviors>
          <w:behavior w:val="content"/>
        </w:behaviors>
        <w:guid w:val="{2F92915A-23D3-634D-9031-7E7D32F52C6A}"/>
      </w:docPartPr>
      <w:docPartBody>
        <w:p w:rsidR="00F31E0C" w:rsidRDefault="00F31E0C" w:rsidP="00F31E0C">
          <w:pPr>
            <w:pStyle w:val="F829FDEB7102064EADEBE5FE11495F68"/>
          </w:pPr>
          <w:r w:rsidRPr="0065600D">
            <w:rPr>
              <w:rStyle w:val="PlaceholderText"/>
            </w:rPr>
            <w:t>Click or tap here to enter text.</w:t>
          </w:r>
        </w:p>
      </w:docPartBody>
    </w:docPart>
    <w:docPart>
      <w:docPartPr>
        <w:name w:val="9EDC90164C345546B1A154E7057DAB6B"/>
        <w:category>
          <w:name w:val="General"/>
          <w:gallery w:val="placeholder"/>
        </w:category>
        <w:types>
          <w:type w:val="bbPlcHdr"/>
        </w:types>
        <w:behaviors>
          <w:behavior w:val="content"/>
        </w:behaviors>
        <w:guid w:val="{9425AA09-81E1-394E-91BD-3D5353481464}"/>
      </w:docPartPr>
      <w:docPartBody>
        <w:p w:rsidR="00F31E0C" w:rsidRDefault="00F31E0C" w:rsidP="00F31E0C">
          <w:pPr>
            <w:pStyle w:val="9EDC90164C345546B1A154E7057DAB6B"/>
          </w:pPr>
          <w:r w:rsidRPr="0065600D">
            <w:rPr>
              <w:rStyle w:val="PlaceholderText"/>
            </w:rPr>
            <w:t>Click or tap here to enter text.</w:t>
          </w:r>
        </w:p>
      </w:docPartBody>
    </w:docPart>
    <w:docPart>
      <w:docPartPr>
        <w:name w:val="A4EF34E8755A7F44BEFC69A058E9A06A"/>
        <w:category>
          <w:name w:val="General"/>
          <w:gallery w:val="placeholder"/>
        </w:category>
        <w:types>
          <w:type w:val="bbPlcHdr"/>
        </w:types>
        <w:behaviors>
          <w:behavior w:val="content"/>
        </w:behaviors>
        <w:guid w:val="{31AA7B4D-DB27-B249-A501-63070A541CA8}"/>
      </w:docPartPr>
      <w:docPartBody>
        <w:p w:rsidR="00F31E0C" w:rsidRDefault="00F31E0C" w:rsidP="00F31E0C">
          <w:pPr>
            <w:pStyle w:val="A4EF34E8755A7F44BEFC69A058E9A06A"/>
          </w:pPr>
          <w:r w:rsidRPr="0065600D">
            <w:rPr>
              <w:rStyle w:val="PlaceholderText"/>
            </w:rPr>
            <w:t>Click or tap here to enter text.</w:t>
          </w:r>
        </w:p>
      </w:docPartBody>
    </w:docPart>
    <w:docPart>
      <w:docPartPr>
        <w:name w:val="F5AC59F2B18FBC46BD1B461E32C90727"/>
        <w:category>
          <w:name w:val="General"/>
          <w:gallery w:val="placeholder"/>
        </w:category>
        <w:types>
          <w:type w:val="bbPlcHdr"/>
        </w:types>
        <w:behaviors>
          <w:behavior w:val="content"/>
        </w:behaviors>
        <w:guid w:val="{2F8B657F-A292-CF4B-ADB6-B6AEC1292AF3}"/>
      </w:docPartPr>
      <w:docPartBody>
        <w:p w:rsidR="00F31E0C" w:rsidRDefault="00F31E0C" w:rsidP="00F31E0C">
          <w:pPr>
            <w:pStyle w:val="F5AC59F2B18FBC46BD1B461E32C90727"/>
          </w:pPr>
          <w:r w:rsidRPr="0065600D">
            <w:rPr>
              <w:rStyle w:val="PlaceholderText"/>
            </w:rPr>
            <w:t>Click or tap here to enter text.</w:t>
          </w:r>
        </w:p>
      </w:docPartBody>
    </w:docPart>
    <w:docPart>
      <w:docPartPr>
        <w:name w:val="FE270EB2F056D749BF9A8D535EB4F89F"/>
        <w:category>
          <w:name w:val="General"/>
          <w:gallery w:val="placeholder"/>
        </w:category>
        <w:types>
          <w:type w:val="bbPlcHdr"/>
        </w:types>
        <w:behaviors>
          <w:behavior w:val="content"/>
        </w:behaviors>
        <w:guid w:val="{F751CA00-C957-0743-9492-79A3432FC61C}"/>
      </w:docPartPr>
      <w:docPartBody>
        <w:p w:rsidR="00F31E0C" w:rsidRDefault="00F31E0C" w:rsidP="00F31E0C">
          <w:pPr>
            <w:pStyle w:val="FE270EB2F056D749BF9A8D535EB4F89F"/>
          </w:pPr>
          <w:r w:rsidRPr="0065600D">
            <w:rPr>
              <w:rStyle w:val="PlaceholderText"/>
            </w:rPr>
            <w:t>Click or tap here to enter text.</w:t>
          </w:r>
        </w:p>
      </w:docPartBody>
    </w:docPart>
    <w:docPart>
      <w:docPartPr>
        <w:name w:val="5BC3306C2BC73C45B86A63BDD4E1ECEF"/>
        <w:category>
          <w:name w:val="General"/>
          <w:gallery w:val="placeholder"/>
        </w:category>
        <w:types>
          <w:type w:val="bbPlcHdr"/>
        </w:types>
        <w:behaviors>
          <w:behavior w:val="content"/>
        </w:behaviors>
        <w:guid w:val="{04758529-79C2-2A4C-A105-566AD5069E51}"/>
      </w:docPartPr>
      <w:docPartBody>
        <w:p w:rsidR="00F31E0C" w:rsidRDefault="00F31E0C" w:rsidP="00F31E0C">
          <w:pPr>
            <w:pStyle w:val="5BC3306C2BC73C45B86A63BDD4E1ECEF"/>
          </w:pPr>
          <w:r w:rsidRPr="0065600D">
            <w:rPr>
              <w:rStyle w:val="PlaceholderText"/>
            </w:rPr>
            <w:t>Click or tap here to enter text.</w:t>
          </w:r>
        </w:p>
      </w:docPartBody>
    </w:docPart>
    <w:docPart>
      <w:docPartPr>
        <w:name w:val="3BD2022034AECB49963CAB29B2B58357"/>
        <w:category>
          <w:name w:val="General"/>
          <w:gallery w:val="placeholder"/>
        </w:category>
        <w:types>
          <w:type w:val="bbPlcHdr"/>
        </w:types>
        <w:behaviors>
          <w:behavior w:val="content"/>
        </w:behaviors>
        <w:guid w:val="{09351F48-AB4F-764F-A472-A74CF7EBA5F4}"/>
      </w:docPartPr>
      <w:docPartBody>
        <w:p w:rsidR="00F31E0C" w:rsidRDefault="00F31E0C" w:rsidP="00F31E0C">
          <w:pPr>
            <w:pStyle w:val="3BD2022034AECB49963CAB29B2B58357"/>
          </w:pPr>
          <w:r w:rsidRPr="0065600D">
            <w:rPr>
              <w:rStyle w:val="PlaceholderText"/>
            </w:rPr>
            <w:t>Click or tap here to enter text.</w:t>
          </w:r>
        </w:p>
      </w:docPartBody>
    </w:docPart>
    <w:docPart>
      <w:docPartPr>
        <w:name w:val="6BE462A9FBEBCA4EA28BB33FA05A79CA"/>
        <w:category>
          <w:name w:val="General"/>
          <w:gallery w:val="placeholder"/>
        </w:category>
        <w:types>
          <w:type w:val="bbPlcHdr"/>
        </w:types>
        <w:behaviors>
          <w:behavior w:val="content"/>
        </w:behaviors>
        <w:guid w:val="{9A1B881F-5CFD-A643-9C12-7B7336934A91}"/>
      </w:docPartPr>
      <w:docPartBody>
        <w:p w:rsidR="00F31E0C" w:rsidRDefault="00F31E0C" w:rsidP="00F31E0C">
          <w:pPr>
            <w:pStyle w:val="6BE462A9FBEBCA4EA28BB33FA05A79CA"/>
          </w:pPr>
          <w:r w:rsidRPr="0065600D">
            <w:rPr>
              <w:rStyle w:val="PlaceholderText"/>
            </w:rPr>
            <w:t>Click or tap here to enter text.</w:t>
          </w:r>
        </w:p>
      </w:docPartBody>
    </w:docPart>
    <w:docPart>
      <w:docPartPr>
        <w:name w:val="CD827A8AB58B8B4AABEDD13BD495564B"/>
        <w:category>
          <w:name w:val="General"/>
          <w:gallery w:val="placeholder"/>
        </w:category>
        <w:types>
          <w:type w:val="bbPlcHdr"/>
        </w:types>
        <w:behaviors>
          <w:behavior w:val="content"/>
        </w:behaviors>
        <w:guid w:val="{0B63A30D-F1BE-B146-86BF-D71E81BBA2A0}"/>
      </w:docPartPr>
      <w:docPartBody>
        <w:p w:rsidR="00F31E0C" w:rsidRDefault="00F31E0C" w:rsidP="00F31E0C">
          <w:pPr>
            <w:pStyle w:val="CD827A8AB58B8B4AABEDD13BD495564B"/>
          </w:pPr>
          <w:r w:rsidRPr="0065600D">
            <w:rPr>
              <w:rStyle w:val="PlaceholderText"/>
            </w:rPr>
            <w:t>Click or tap here to enter text.</w:t>
          </w:r>
        </w:p>
      </w:docPartBody>
    </w:docPart>
    <w:docPart>
      <w:docPartPr>
        <w:name w:val="34C57DA8645F1A429F4AF9345582A25B"/>
        <w:category>
          <w:name w:val="General"/>
          <w:gallery w:val="placeholder"/>
        </w:category>
        <w:types>
          <w:type w:val="bbPlcHdr"/>
        </w:types>
        <w:behaviors>
          <w:behavior w:val="content"/>
        </w:behaviors>
        <w:guid w:val="{77BEF9BB-9B5D-774F-86F9-C3A74149E07A}"/>
      </w:docPartPr>
      <w:docPartBody>
        <w:p w:rsidR="00F31E0C" w:rsidRDefault="00F31E0C" w:rsidP="00F31E0C">
          <w:pPr>
            <w:pStyle w:val="34C57DA8645F1A429F4AF9345582A25B"/>
          </w:pPr>
          <w:r w:rsidRPr="0065600D">
            <w:rPr>
              <w:rStyle w:val="PlaceholderText"/>
            </w:rPr>
            <w:t>Click or tap here to enter text.</w:t>
          </w:r>
        </w:p>
      </w:docPartBody>
    </w:docPart>
    <w:docPart>
      <w:docPartPr>
        <w:name w:val="33F08A71562E804081F80C502491A46C"/>
        <w:category>
          <w:name w:val="General"/>
          <w:gallery w:val="placeholder"/>
        </w:category>
        <w:types>
          <w:type w:val="bbPlcHdr"/>
        </w:types>
        <w:behaviors>
          <w:behavior w:val="content"/>
        </w:behaviors>
        <w:guid w:val="{BC698F1B-742E-6846-85B4-8628B5BAA95E}"/>
      </w:docPartPr>
      <w:docPartBody>
        <w:p w:rsidR="00F31E0C" w:rsidRDefault="00F31E0C" w:rsidP="00F31E0C">
          <w:pPr>
            <w:pStyle w:val="33F08A71562E804081F80C502491A46C"/>
          </w:pPr>
          <w:r w:rsidRPr="0065600D">
            <w:rPr>
              <w:rStyle w:val="PlaceholderText"/>
            </w:rPr>
            <w:t>Click or tap here to enter text.</w:t>
          </w:r>
        </w:p>
      </w:docPartBody>
    </w:docPart>
    <w:docPart>
      <w:docPartPr>
        <w:name w:val="8F1ABF4454D0C04B8A81A5C4C1E8B678"/>
        <w:category>
          <w:name w:val="General"/>
          <w:gallery w:val="placeholder"/>
        </w:category>
        <w:types>
          <w:type w:val="bbPlcHdr"/>
        </w:types>
        <w:behaviors>
          <w:behavior w:val="content"/>
        </w:behaviors>
        <w:guid w:val="{06974590-9D6D-6944-BAC2-70754B69521D}"/>
      </w:docPartPr>
      <w:docPartBody>
        <w:p w:rsidR="00F31E0C" w:rsidRDefault="00F31E0C" w:rsidP="00F31E0C">
          <w:pPr>
            <w:pStyle w:val="8F1ABF4454D0C04B8A81A5C4C1E8B678"/>
          </w:pPr>
          <w:r w:rsidRPr="0065600D">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D9C1DFA3-C0DC-014D-A5E6-895602073558}"/>
      </w:docPartPr>
      <w:docPartBody>
        <w:p w:rsidR="00F31E0C" w:rsidRDefault="00F31E0C">
          <w:r w:rsidRPr="007A67EF">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1E0C"/>
    <w:rsid w:val="003274D6"/>
    <w:rsid w:val="00732771"/>
    <w:rsid w:val="00827464"/>
    <w:rsid w:val="00B00004"/>
    <w:rsid w:val="00C07FB6"/>
    <w:rsid w:val="00C51262"/>
    <w:rsid w:val="00D621F3"/>
    <w:rsid w:val="00DF5D6E"/>
    <w:rsid w:val="00F31E0C"/>
    <w:rsid w:val="00F361EF"/>
    <w:rsid w:val="00FB5B7C"/>
    <w:rsid w:val="00FF34F6"/>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51262"/>
    <w:rPr>
      <w:color w:val="666666"/>
    </w:rPr>
  </w:style>
  <w:style w:type="paragraph" w:customStyle="1" w:styleId="C05BD3AFD742D04B9B28C4E60CA251D6">
    <w:name w:val="C05BD3AFD742D04B9B28C4E60CA251D6"/>
    <w:rsid w:val="00F31E0C"/>
  </w:style>
  <w:style w:type="paragraph" w:customStyle="1" w:styleId="F829FDEB7102064EADEBE5FE11495F68">
    <w:name w:val="F829FDEB7102064EADEBE5FE11495F68"/>
    <w:rsid w:val="00F31E0C"/>
  </w:style>
  <w:style w:type="paragraph" w:customStyle="1" w:styleId="9EDC90164C345546B1A154E7057DAB6B">
    <w:name w:val="9EDC90164C345546B1A154E7057DAB6B"/>
    <w:rsid w:val="00F31E0C"/>
  </w:style>
  <w:style w:type="paragraph" w:customStyle="1" w:styleId="A4EF34E8755A7F44BEFC69A058E9A06A">
    <w:name w:val="A4EF34E8755A7F44BEFC69A058E9A06A"/>
    <w:rsid w:val="00F31E0C"/>
  </w:style>
  <w:style w:type="paragraph" w:customStyle="1" w:styleId="F5AC59F2B18FBC46BD1B461E32C90727">
    <w:name w:val="F5AC59F2B18FBC46BD1B461E32C90727"/>
    <w:rsid w:val="00F31E0C"/>
  </w:style>
  <w:style w:type="paragraph" w:customStyle="1" w:styleId="FE270EB2F056D749BF9A8D535EB4F89F">
    <w:name w:val="FE270EB2F056D749BF9A8D535EB4F89F"/>
    <w:rsid w:val="00F31E0C"/>
  </w:style>
  <w:style w:type="paragraph" w:customStyle="1" w:styleId="5BC3306C2BC73C45B86A63BDD4E1ECEF">
    <w:name w:val="5BC3306C2BC73C45B86A63BDD4E1ECEF"/>
    <w:rsid w:val="00F31E0C"/>
  </w:style>
  <w:style w:type="paragraph" w:customStyle="1" w:styleId="3BD2022034AECB49963CAB29B2B58357">
    <w:name w:val="3BD2022034AECB49963CAB29B2B58357"/>
    <w:rsid w:val="00F31E0C"/>
  </w:style>
  <w:style w:type="paragraph" w:customStyle="1" w:styleId="6BE462A9FBEBCA4EA28BB33FA05A79CA">
    <w:name w:val="6BE462A9FBEBCA4EA28BB33FA05A79CA"/>
    <w:rsid w:val="00F31E0C"/>
  </w:style>
  <w:style w:type="paragraph" w:customStyle="1" w:styleId="CD827A8AB58B8B4AABEDD13BD495564B">
    <w:name w:val="CD827A8AB58B8B4AABEDD13BD495564B"/>
    <w:rsid w:val="00F31E0C"/>
  </w:style>
  <w:style w:type="paragraph" w:customStyle="1" w:styleId="34C57DA8645F1A429F4AF9345582A25B">
    <w:name w:val="34C57DA8645F1A429F4AF9345582A25B"/>
    <w:rsid w:val="00F31E0C"/>
  </w:style>
  <w:style w:type="paragraph" w:customStyle="1" w:styleId="33F08A71562E804081F80C502491A46C">
    <w:name w:val="33F08A71562E804081F80C502491A46C"/>
    <w:rsid w:val="00F31E0C"/>
  </w:style>
  <w:style w:type="paragraph" w:customStyle="1" w:styleId="8F1ABF4454D0C04B8A81A5C4C1E8B678">
    <w:name w:val="8F1ABF4454D0C04B8A81A5C4C1E8B678"/>
    <w:rsid w:val="00F31E0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05767A9-493D-F340-9348-CDED72B8C83A}">
  <we:reference id="wa104382081" version="1.55.1.0" store="en-GB" storeType="OMEX"/>
  <we:alternateReferences>
    <we:reference id="wa104382081" version="1.55.1.0" store="" storeType="OMEX"/>
  </we:alternateReferences>
  <we:properties>
    <we:property name="MENDELEY_CITATIONS" value="[{&quot;citationID&quot;:&quot;MENDELEY_CITATION_f089c98a-a2a8-4cca-aa94-d253dbdba98a&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&quot;,&quot;citationItems&quot;:[{&quot;id&quot;:&quot;c32142e6-1f58-39a4-967e-305de25bd207&quot;,&quot;itemData&quot;:{&quot;type&quot;:&quot;article-journal&quot;,&quot;id&quot;:&quot;c32142e6-1f58-39a4-967e-305de25bd207&quot;,&quot;title&quot;:&quot;The effectiveness of the incineration of sewage sludge on the evolution of physicochemical and mechanical properties of Portland cement&quot;,&quot;author&quot;:[{&quot;family&quot;:&quot;Naamane&quot;,&quot;given&quot;:&quot;Sara&quot;,&quot;parse-names&quot;:false,&quot;dropping-particle&quot;:&quot;&quot;,&quot;non-dropping-particle&quot;:&quot;&quot;},{&quot;family&quot;:&quot;Rais&quot;,&quot;given&quot;:&quot;Zakia&quot;,&quot;parse-names&quot;:false,&quot;dropping-particle&quot;:&quot;&quot;,&quot;non-dropping-particle&quot;:&quot;&quot;},{&quot;family&quot;:&quot;Taleb&quot;,&quot;given&quot;:&quot;Mustapha&quot;,&quot;parse-names&quot;:false,&quot;dropping-particle&quot;:&quot;&quot;,&quot;non-dropping-particle&quot;:&quot;&quot;}],&quot;container-title&quot;:&quot;Construction and Building Materials&quot;,&quot;container-title-short&quot;:&quot;Constr Build Mater&quot;,&quot;DOI&quot;:&quot;10.1016/j.conbuildmat.2016.02.121&quot;,&quot;ISSN&quot;:&quot;09500618&quot;,&quot;URL&quot;:&quot;http://dx.doi.org/10.1016/j.conbuildmat.2016.02.121&quot;,&quot;issued&quot;:{&quot;date-parts&quot;:[[2016]]},&quot;page&quot;:&quot;783-789&quot;,&quot;abstract&quot;:&quot;The influence of sewage sludge, treated at temperatures between 300 and 800 °C, on cement-based materials has been studied in this paper. The clinker of CPJ45 cement was partially replaced by sewage sludge ash (SSA) admixture in mortar at various percentages. The sewage sludge ashes were characterized chemically, physically and mineralogically. In addition, the influences of SSA on mortar properties, including Blaine fineness, specific gravity, water demand, time of setting, compressive strength and degree of hydration were also investigated. Results show that calcination influences the microstructure of sewage sludge and increases its pozzolanic activity that reaches its maximum at 800 °C. The presence of absorbed water and organic matter in sewage sludge calcined in temperature range 300–500 °C prolongs strongly the setting time and affects negatively the compressive strength and the hydration degree of mortars. While the high amounts of P2O5 and SO3 in sewage sludge calcined in temperature range 700–800 °C increase also water demand and setting time compared to the control mortar, however, the compressive strengths and the degree of hydration increase with time and become superior to the control mortar at 90 days, for a replacement rate of 15%. The best mechanical results are obtained for the substitution of 5% of calcined sewage sludge at 28 days.&quot;,&quot;publisher&quot;:&quot;Elsevier Ltd&quot;,&quot;volume&quot;:&quot;112&quot;},&quot;isTemporary&quot;:false},{&quot;id&quot;:&quot;cc71f3cf-3367-39f2-8a51-19eec54a09a6&quot;,&quot;itemData&quot;:{&quot;type&quot;:&quot;article-journal&quot;,&quot;id&quot;:&quot;cc71f3cf-3367-39f2-8a51-19eec54a09a6&quot;,&quot;title&quot;:&quot;Investigating chemical, physical and mechanical properties of eco-cement produced using dry sewage sludge and traditional raw materials&quot;,&quot;author&quot;:[{&quot;family&quot;:&quot;Rezaee&quot;,&quot;given&quot;:&quot;Fahimeh&quot;,&quot;parse-names&quot;:false,&quot;dropping-particle&quot;:&quot;&quot;,&quot;non-dropping-particle&quot;:&quot;&quot;},{&quot;family&quot;:&quot;Danesh&quot;,&quot;given&quot;:&quot;Shahnaz&quot;,&quot;parse-names&quot;:false,&quot;dropping-particle&quot;:&quot;&quot;,&quot;non-dropping-particle&quot;:&quot;&quot;},{&quot;family&quot;:&quot;Tavakkolizadeh&quot;,&quot;given&quot;:&quot;Mohammadreza&quot;,&quot;parse-names&quot;:false,&quot;dropping-particle&quot;:&quot;&quot;,&quot;non-dropping-particle&quot;:&quot;&quot;},{&quot;family&quot;:&quot;Mohammadi-Khatami&quot;,&quot;given&quot;:&quot;Mohammad&quot;,&quot;parse-names&quot;:false,&quot;dropping-particle&quot;:&quot;&quot;,&quot;non-dropping-particle&quot;:&quot;&quot;}],&quot;container-title&quot;:&quot;Journal of Cleaner Production&quot;,&quot;container-title-short&quot;:&quot;J Clean Prod&quot;,&quot;DOI&quot;:&quot;10.1016/j.jclepro.2018.12.153&quot;,&quot;ISSN&quot;:&quot;09596526&quot;,&quot;URL&quot;:&quot;https://doi.org/10.1016/j.jclepro.2018.12.153&quot;,&quot;issued&quot;:{&quot;date-parts&quot;:[[2019]]},&quot;page&quot;:&quot;749-757&quot;,&quot;abstract&quot;:&quot;This work was performed to investigate the effect of using dry municipal sewage sludge as one of the raw materials in Portland cement production on the mechanical and durability properties of an environmentally sustainable cement (eco-cement). The specimens were prepared as one control and four different replacement level of dry sewage sludge as partial substitute of traditional raw materials (5.0, 7.5, 10.0 and 15.0 percent). Several physical, chemical and mechanical characteristics of eco-cement produced in this study were determined experimentally. The results indicated that chemical composition of all specimens were very similar to each other. Moreover, the specific gravity and fineness of specimens containing sludge were found to be lower and higher than control specimens, respectively. Initial and final setting times of eco-cement increased with the increase in replacement level of dry sewage sludge. In addition, with increasing the replacement level, the normal consistency, fluidity and the volume expansion values of specimens increased. It was also observed that for all eco-cement specimens, the compressive and flexural strengths were comparable to control specimens.&quot;,&quot;publisher&quot;:&quot;Elsevier Ltd&quot;,&quot;volume&quot;:&quot;214&quot;},&quot;isTemporary&quot;:false},{&quot;id&quot;:&quot;6cba6110-d705-308b-8c08-391540f9a84a&quot;,&quot;itemData&quot;:{&quot;type&quot;:&quot;article-journal&quot;,&quot;id&quot;:&quot;6cba6110-d705-308b-8c08-391540f9a84a&quot;,&quot;title&quot;:&quot;Recycling of raw water treatment sludge in cementitious composites: effects on heat evolution, compressive strength and microstructure&quot;,&quot;author&quot;:[{&quot;family&quot;:&quot;Gomes&quot;,&quot;given&quot;:&quot;Samuel De Carvalho&quot;,&quot;parse-names&quot;:false,&quot;dropping-particle&quot;:&quot;&quot;,&quot;non-dropping-particle&quot;:&quot;&quot;},{&quot;family&quot;:&quot;Zhou&quot;,&quot;given&quot;:&quot;John L.&quot;,&quot;parse-names&quot;:false,&quot;dropping-particle&quot;:&quot;&quot;,&quot;non-dropping-particle&quot;:&quot;&quot;},{&quot;family&quot;:&quot;Li&quot;,&quot;given&quot;:&quot;Wengui&quot;,&quot;parse-names&quot;:false,&quot;dropping-particle&quot;:&quot;&quot;,&quot;non-dropping-particle&quot;:&quot;&quot;},{&quot;family&quot;:&quot;Qu&quot;,&quot;given&quot;:&quot;Fulin&quot;,&quot;parse-names&quot;:false,&quot;dropping-particle&quot;:&quot;&quot;,&quot;non-dropping-particle&quot;:&quot;&quot;}],&quot;container-title&quot;:&quot;Resources, Conservation and Recycling&quot;,&quot;container-title-short&quot;:&quot;Resour Conserv Recycl&quot;,&quot;DOI&quot;:&quot;10.1016/j.resconrec.2020.104970&quot;,&quot;ISSN&quot;:&quot;18790658&quot;,&quot;URL&quot;:&quot;https://doi.org/10.1016/j.resconrec.2020.104970&quot;,&quot;issued&quot;:{&quot;date-parts&quot;:[[2020]]},&quot;page&quot;:&quot;104970&quot;,&quot;abstract&quot;:&quot;Water treatment sludge (WTS) is produced daily and represents a globally significant solid waste stream. The application of this sludge as construction materials has been studied although most studies have modified the sludge before its incorporation, hence involving significant energy consumption. This study aims to use raw sludge as a novel cementitious material, by determining the effects of sludge addition on the composition and performance of cementitious composites. Important aspects such as the physicochemical interaction of the raw sludge with the Portland cement, the heat evolution of the cement paste and the compressive strength of the composite cement were carefully studied. The results show that for 1-2% of WTS addition, the compressive strength and heat evolution of the cement paste was well maintained being close to the reference specimen after 28 days of curing. However, for sludge addition above 5%, a delay in the hydration reaction was observed, together with about 25% reduction in compressive strength at 28 days of curing. The mineralogical and thermal analysis showed decreasing portlandite content and increasing calcite in the WTS-amended composites. Scanning electron microscope analysis demonstrated that the addition of sludge induced more porous and weak surface structures compared to the reference specimen.&quot;,&quot;publisher&quot;:&quot;Elsevier&quot;,&quot;issue&quot;:&quot;June&quot;,&quot;volume&quot;:&quot;161&quot;},&quot;isTemporary&quot;:false}]},{&quot;citationID&quot;:&quot;MENDELEY_CITATION_ab1c85fb-e689-41a3-96bc-f1ed4d0db4e3&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&quot;,&quot;citationItems&quot;:[{&quot;id&quot;:&quot;39d6d531-d0dc-30cc-bf8e-6f5a363f3a58&quot;,&quot;itemData&quot;:{&quot;type&quot;:&quot;article-journal&quot;,&quot;id&quot;:&quot;39d6d531-d0dc-30cc-bf8e-6f5a363f3a58&quot;,&quot;title&quot;:&quot;Properties and Potential Application of Urban Sewage Sludge as Construction Material in Da Nang City&quot;,&quot;author&quot;:[{&quot;family&quot;:&quot;Huan&quot;,&quot;given&quot;:&quot;Nguyen Xuan&quot;,&quot;parse-names&quot;:false,&quot;dropping-particle&quot;:&quot;&quot;,&quot;non-dropping-particle&quot;:&quot;&quot;},{&quot;family&quot;:&quot;Phat&quot;,&quot;given&quot;:&quot;Nguyen Hoang&quot;,&quot;parse-names&quot;:false,&quot;dropping-particle&quot;:&quot;&quot;,&quot;non-dropping-particle&quot;:&quot;&quot;},{&quot;family&quot;:&quot;Thi&quot;,&quot;given&quot;:&quot;Tran&quot;,&quot;parse-names&quot;:false,&quot;dropping-particle&quot;:&quot;&quot;,&quot;non-dropping-particle&quot;:&quot;&quot;},{&quot;family&quot;:&quot;Hang&quot;,&quot;given&quot;:&quot;Minh&quot;,&quot;parse-names&quot;:false,&quot;dropping-particle&quot;:&quot;&quot;,&quot;non-dropping-particle&quot;:&quot;&quot;},{&quot;family&quot;:&quot;Trang&quot;,&quot;given&quot;:&quot;Hoang Minh&quot;,&quot;parse-names&quot;:false,&quot;dropping-particle&quot;:&quot;&quot;,&quot;non-dropping-particle&quot;:&quot;&quot;},{&quot;family&quot;:&quot;Mau&quot;,&quot;given&quot;:&quot;Trinh Dang&quot;,&quot;parse-names&quot;:false,&quot;dropping-particle&quot;:&quot;&quot;,&quot;non-dropping-particle&quot;:&quot;&quot;},{&quot;family&quot;:&quot;Khai&quot;,&quot;given&quot;:&quot;Nguyen Manh&quot;,&quot;parse-names&quot;:false,&quot;dropping-particle&quot;:&quot;&quot;,&quot;non-dropping-particle&quot;:&quot;&quot;},{&quot;family&quot;:&quot;Huân&quot;,&quot;given&quot;:&quot;Nguyễn Xuân&quot;,&quot;parse-names&quot;:false,&quot;dropping-particle&quot;:&quot;&quot;,&quot;non-dropping-particle&quot;:&quot;&quot;},{&quot;family&quot;:&quot;Phát&quot;,&quot;given&quot;:&quot;Nguyễn Hoàng&quot;,&quot;parse-names&quot;:false,&quot;dropping-particle&quot;:&quot;&quot;,&quot;non-dropping-particle&quot;:&quot;&quot;},{&quot;family&quot;:&quot;Thị&quot;,&quot;given&quot;:&quot;Trần&quot;,&quot;parse-names&quot;:false,&quot;dropping-particle&quot;:&quot;&quot;,&quot;non-dropping-particle&quot;:&quot;&quot;},{&quot;family&quot;:&quot;Hằng&quot;,&quot;given&quot;:&quot;Minh&quot;,&quot;parse-names&quot;:false,&quot;dropping-particle&quot;:&quot;&quot;,&quot;non-dropping-particle&quot;:&quot;&quot;}],&quot;container-title&quot;:&quot;VNU Journal of Science: Earth and Environmental Sciences&quot;,&quot;issued&quot;:{&quot;date-parts&quot;:[[2024]]},&quot;page&quot;:&quot;51-58&quot;,&quot;issue&quot;:&quot;1&quot;,&quot;volume&quot;:&quot;40&quot;,&quot;container-title-short&quot;:&quot;&quot;},&quot;isTemporary&quot;:false}]},{&quot;citationID&quot;:&quot;MENDELEY_CITATION_3e645ec2-014a-416b-bb4e-c266b21c3eb2&quot;,&quot;properties&quot;:{&quot;noteIndex&quot;:0},&quot;isEdited&quot;:false,&quot;manualOverride&quot;:{&quot;isManuallyOverridden&quot;:false,&quot;citeprocText&quot;:&quot;&lt;sup&gt;1,2,4,5&lt;/sup&gt;&quot;,&quot;manualOverrideText&quot;:&quot;&quot;},&quot;citationTag&quot;:&quot;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&quot;,&quot;citationItems&quot;:[{&quot;id&quot;:&quot;c32142e6-1f58-39a4-967e-305de25bd207&quot;,&quot;itemData&quot;:{&quot;type&quot;:&quot;article-journal&quot;,&quot;id&quot;:&quot;c32142e6-1f58-39a4-967e-305de25bd207&quot;,&quot;title&quot;:&quot;The effectiveness of the incineration of sewage sludge on the evolution of physicochemical and mechanical properties of Portland cement&quot;,&quot;author&quot;:[{&quot;family&quot;:&quot;Naamane&quot;,&quot;given&quot;:&quot;Sara&quot;,&quot;parse-names&quot;:false,&quot;dropping-particle&quot;:&quot;&quot;,&quot;non-dropping-particle&quot;:&quot;&quot;},{&quot;family&quot;:&quot;Rais&quot;,&quot;given&quot;:&quot;Zakia&quot;,&quot;parse-names&quot;:false,&quot;dropping-particle&quot;:&quot;&quot;,&quot;non-dropping-particle&quot;:&quot;&quot;},{&quot;family&quot;:&quot;Taleb&quot;,&quot;given&quot;:&quot;Mustapha&quot;,&quot;parse-names&quot;:false,&quot;dropping-particle&quot;:&quot;&quot;,&quot;non-dropping-particle&quot;:&quot;&quot;}],&quot;container-title&quot;:&quot;Construction and Building Materials&quot;,&quot;container-title-short&quot;:&quot;Constr Build Mater&quot;,&quot;DOI&quot;:&quot;10.1016/j.conbuildmat.2016.02.121&quot;,&quot;ISSN&quot;:&quot;09500618&quot;,&quot;URL&quot;:&quot;http://dx.doi.org/10.1016/j.conbuildmat.2016.02.121&quot;,&quot;issued&quot;:{&quot;date-parts&quot;:[[2016]]},&quot;page&quot;:&quot;783-789&quot;,&quot;abstract&quot;:&quot;The influence of sewage sludge, treated at temperatures between 300 and 800 °C, on cement-based materials has been studied in this paper. The clinker of CPJ45 cement was partially replaced by sewage sludge ash (SSA) admixture in mortar at various percentages. The sewage sludge ashes were characterized chemically, physically and mineralogically. In addition, the influences of SSA on mortar properties, including Blaine fineness, specific gravity, water demand, time of setting, compressive strength and degree of hydration were also investigated. Results show that calcination influences the microstructure of sewage sludge and increases its pozzolanic activity that reaches its maximum at 800 °C. The presence of absorbed water and organic matter in sewage sludge calcined in temperature range 300–500 °C prolongs strongly the setting time and affects negatively the compressive strength and the hydration degree of mortars. While the high amounts of P2O5 and SO3 in sewage sludge calcined in temperature range 700–800 °C increase also water demand and setting time compared to the control mortar, however, the compressive strengths and the degree of hydration increase with time and become superior to the control mortar at 90 days, for a replacement rate of 15%. The best mechanical results are obtained for the substitution of 5% of calcined sewage sludge at 28 days.&quot;,&quot;publisher&quot;:&quot;Elsevier Ltd&quot;,&quot;volume&quot;:&quot;112&quot;},&quot;isTemporary&quot;:false},{&quot;id&quot;:&quot;cc71f3cf-3367-39f2-8a51-19eec54a09a6&quot;,&quot;itemData&quot;:{&quot;type&quot;:&quot;article-journal&quot;,&quot;id&quot;:&quot;cc71f3cf-3367-39f2-8a51-19eec54a09a6&quot;,&quot;title&quot;:&quot;Investigating chemical, physical and mechanical properties of eco-cement produced using dry sewage sludge and traditional raw materials&quot;,&quot;author&quot;:[{&quot;family&quot;:&quot;Rezaee&quot;,&quot;given&quot;:&quot;Fahimeh&quot;,&quot;parse-names&quot;:false,&quot;dropping-particle&quot;:&quot;&quot;,&quot;non-dropping-particle&quot;:&quot;&quot;},{&quot;family&quot;:&quot;Danesh&quot;,&quot;given&quot;:&quot;Shahnaz&quot;,&quot;parse-names&quot;:false,&quot;dropping-particle&quot;:&quot;&quot;,&quot;non-dropping-particle&quot;:&quot;&quot;},{&quot;family&quot;:&quot;Tavakkolizadeh&quot;,&quot;given&quot;:&quot;Mohammadreza&quot;,&quot;parse-names&quot;:false,&quot;dropping-particle&quot;:&quot;&quot;,&quot;non-dropping-particle&quot;:&quot;&quot;},{&quot;family&quot;:&quot;Mohammadi-Khatami&quot;,&quot;given&quot;:&quot;Mohammad&quot;,&quot;parse-names&quot;:false,&quot;dropping-particle&quot;:&quot;&quot;,&quot;non-dropping-particle&quot;:&quot;&quot;}],&quot;container-title&quot;:&quot;Journal of Cleaner Production&quot;,&quot;container-title-short&quot;:&quot;J Clean Prod&quot;,&quot;DOI&quot;:&quot;10.1016/j.jclepro.2018.12.153&quot;,&quot;ISSN&quot;:&quot;09596526&quot;,&quot;URL&quot;:&quot;https://doi.org/10.1016/j.jclepro.2018.12.153&quot;,&quot;issued&quot;:{&quot;date-parts&quot;:[[2019]]},&quot;page&quot;:&quot;749-757&quot;,&quot;abstract&quot;:&quot;This work was performed to investigate the effect of using dry municipal sewage sludge as one of the raw materials in Portland cement production on the mechanical and durability properties of an environmentally sustainable cement (eco-cement). The specimens were prepared as one control and four different replacement level of dry sewage sludge as partial substitute of traditional raw materials (5.0, 7.5, 10.0 and 15.0 percent). Several physical, chemical and mechanical characteristics of eco-cement produced in this study were determined experimentally. The results indicated that chemical composition of all specimens were very similar to each other. Moreover, the specific gravity and fineness of specimens containing sludge were found to be lower and higher than control specimens, respectively. Initial and final setting times of eco-cement increased with the increase in replacement level of dry sewage sludge. In addition, with increasing the replacement level, the normal consistency, fluidity and the volume expansion values of specimens increased. It was also observed that for all eco-cement specimens, the compressive and flexural strengths were comparable to control specimens.&quot;,&quot;publisher&quot;:&quot;Elsevier Ltd&quot;,&quot;volume&quot;:&quot;214&quot;},&quot;isTemporary&quot;:false},{&quot;id&quot;:&quot;2f0164d4-293f-33de-8c69-c3da7f0cb8f4&quot;,&quot;itemData&quot;:{&quot;type&quot;:&quot;article-journal&quot;,&quot;id&quot;:&quot;2f0164d4-293f-33de-8c69-c3da7f0cb8f4&quot;,&quot;title&quot;:&quot;Case Studies in Construction Materials Utilization of wastewater sludge for lightweight concrete and the use of wastewater as curing medium&quot;,&quot;author&quot;:[{&quot;family&quot;:&quot;Mojapelo&quot;,&quot;given&quot;:&quot;K S&quot;,&quot;parse-names&quot;:false,&quot;dropping-particle&quot;:&quot;&quot;,&quot;non-dropping-particle&quot;:&quot;&quot;},{&quot;family&quot;:&quot;Kupolati&quot;,&quot;given&quot;:&quot;W K&quot;,&quot;parse-names&quot;:false,&quot;dropping-particle&quot;:&quot;&quot;,&quot;non-dropping-particle&quot;:&quot;&quot;},{&quot;family&quot;:&quot;Ndambuki&quot;,&quot;given&quot;:&quot;J M&quot;,&quot;parse-names&quot;:false,&quot;dropping-particle&quot;:&quot;&quot;,&quot;non-dropping-particle&quot;:&quot;&quot;},{&quot;family&quot;:&quot;Sadiku&quot;,&quot;given&quot;:&quot;E R&quot;,&quot;parse-names&quot;:false,&quot;dropping-particle&quot;:&quot;&quot;,&quot;non-dropping-particle&quot;:&quot;&quot;},{&quot;family&quot;:&quot;Ibrahim&quot;,&quot;given&quot;:&quot;I D&quot;,&quot;parse-names&quot;:false,&quot;dropping-particle&quot;:&quot;&quot;,&quot;non-dropping-particle&quot;:&quot;&quot;}],&quot;container-title&quot;:&quot;Case Studies in Construction Materials&quot;,&quot;DOI&quot;:&quot;10.1016/j.cscm.2021.e00667&quot;,&quot;ISSN&quot;:&quot;2214-5095&quot;,&quot;URL&quot;:&quot;https://doi.org/10.1016/j.cscm.2021.e00667&quot;,&quot;issued&quot;:{&quot;date-parts&quot;:[[2021]]},&quot;page&quot;:&quot;e00667&quot;,&quot;publisher&quot;:&quot;Elsevier Ltd&quot;,&quot;issue&quot;:&quot;May&quot;,&quot;volume&quot;:&quot;15&quot;,&quot;container-title-short&quot;:&quot;&quot;},&quot;isTemporary&quot;:false},{&quot;id&quot;:&quot;39d6d531-d0dc-30cc-bf8e-6f5a363f3a58&quot;,&quot;itemData&quot;:{&quot;type&quot;:&quot;article-journal&quot;,&quot;id&quot;:&quot;39d6d531-d0dc-30cc-bf8e-6f5a363f3a58&quot;,&quot;title&quot;:&quot;Properties and Potential Application of Urban Sewage Sludge as Construction Material in Da Nang City&quot;,&quot;author&quot;:[{&quot;family&quot;:&quot;Huan&quot;,&quot;given&quot;:&quot;Nguyen Xuan&quot;,&quot;parse-names&quot;:false,&quot;dropping-particle&quot;:&quot;&quot;,&quot;non-dropping-particle&quot;:&quot;&quot;},{&quot;family&quot;:&quot;Phat&quot;,&quot;given&quot;:&quot;Nguyen Hoang&quot;,&quot;parse-names&quot;:false,&quot;dropping-particle&quot;:&quot;&quot;,&quot;non-dropping-particle&quot;:&quot;&quot;},{&quot;family&quot;:&quot;Thi&quot;,&quot;given&quot;:&quot;Tran&quot;,&quot;parse-names&quot;:false,&quot;dropping-particle&quot;:&quot;&quot;,&quot;non-dropping-particle&quot;:&quot;&quot;},{&quot;family&quot;:&quot;Hang&quot;,&quot;given&quot;:&quot;Minh&quot;,&quot;parse-names&quot;:false,&quot;dropping-particle&quot;:&quot;&quot;,&quot;non-dropping-particle&quot;:&quot;&quot;},{&quot;family&quot;:&quot;Trang&quot;,&quot;given&quot;:&quot;Hoang Minh&quot;,&quot;parse-names&quot;:false,&quot;dropping-particle&quot;:&quot;&quot;,&quot;non-dropping-particle&quot;:&quot;&quot;},{&quot;family&quot;:&quot;Mau&quot;,&quot;given&quot;:&quot;Trinh Dang&quot;,&quot;parse-names&quot;:false,&quot;dropping-particle&quot;:&quot;&quot;,&quot;non-dropping-particle&quot;:&quot;&quot;},{&quot;family&quot;:&quot;Khai&quot;,&quot;given&quot;:&quot;Nguyen Manh&quot;,&quot;parse-names&quot;:false,&quot;dropping-particle&quot;:&quot;&quot;,&quot;non-dropping-particle&quot;:&quot;&quot;},{&quot;family&quot;:&quot;Huân&quot;,&quot;given&quot;:&quot;Nguyễn Xuân&quot;,&quot;parse-names&quot;:false,&quot;dropping-particle&quot;:&quot;&quot;,&quot;non-dropping-particle&quot;:&quot;&quot;},{&quot;family&quot;:&quot;Phát&quot;,&quot;given&quot;:&quot;Nguyễn Hoàng&quot;,&quot;parse-names&quot;:false,&quot;dropping-particle&quot;:&quot;&quot;,&quot;non-dropping-particle&quot;:&quot;&quot;},{&quot;family&quot;:&quot;Thị&quot;,&quot;given&quot;:&quot;Trần&quot;,&quot;parse-names&quot;:false,&quot;dropping-particle&quot;:&quot;&quot;,&quot;non-dropping-particle&quot;:&quot;&quot;},{&quot;family&quot;:&quot;Hằng&quot;,&quot;given&quot;:&quot;Minh&quot;,&quot;parse-names&quot;:false,&quot;dropping-particle&quot;:&quot;&quot;,&quot;non-dropping-particle&quot;:&quot;&quot;}],&quot;container-title&quot;:&quot;VNU Journal of Science: Earth and Environmental Sciences&quot;,&quot;issued&quot;:{&quot;date-parts&quot;:[[2024]]},&quot;page&quot;:&quot;51-58&quot;,&quot;issue&quot;:&quot;1&quot;,&quot;volume&quot;:&quot;40&quot;,&quot;container-title-short&quot;:&quot;&quot;},&quot;isTemporary&quot;:false}]},{&quot;citationID&quot;:&quot;MENDELEY_CITATION_bc9c3b1d-30c1-42a3-b30e-dcc9ef26814e&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&quot;,&quot;citationItems&quot;:[{&quot;id&quot;:&quot;75354c48-1196-3cf9-9d0a-b98a23cda712&quot;,&quot;itemData&quot;:{&quot;type&quot;:&quot;article-journal&quot;,&quot;id&quot;:&quot;75354c48-1196-3cf9-9d0a-b98a23cda712&quot;,&quot;title&quot;:&quot;Portland cement systems with addition of sewage sludge ash. application in concretes for the manufacture of blocks&quot;,&quot;author&quot;:[{&quot;family&quot;:&quot;Baeza-Brotons&quot;,&quot;given&quot;:&quot;Francisco&quot;,&quot;parse-names&quot;:false,&quot;dropping-particle&quot;:&quot;&quot;,&quot;non-dropping-particle&quot;:&quot;&quot;},{&quot;family&quot;:&quot;Garcés&quot;,&quot;given&quot;:&quot;Pedro&quot;,&quot;parse-names&quot;:false,&quot;dropping-particle&quot;:&quot;&quot;,&quot;non-dropping-particle&quot;:&quot;&quot;},{&quot;family&quot;:&quot;Payá&quot;,&quot;given&quot;:&quot;Jordi&quot;,&quot;parse-names&quot;:false,&quot;dropping-particle&quot;:&quot;&quot;,&quot;non-dropping-particle&quot;:&quot;&quot;},{&quot;family&quot;:&quot;Saval&quot;,&quot;given&quot;:&quot;José Miguel&quot;,&quot;parse-names&quot;:false,&quot;dropping-particle&quot;:&quot;&quot;,&quot;non-dropping-particle&quot;:&quot;&quot;}],&quot;container-title&quot;:&quot;Journal of Cleaner Production&quot;,&quot;container-title-short&quot;:&quot;J Clean Prod&quot;,&quot;DOI&quot;:&quot;10.1016/j.jclepro.2014.06.072&quot;,&quot;ISSN&quot;:&quot;09596526&quot;,&quot;issued&quot;:{&quot;date-parts&quot;:[[2014]]},&quot;page&quot;:&quot;112-124&quot;,&quot;abstract&quot;:&quot;This study analyzes the viability of using sewage sludge ash (SSA) as a raw material in the composition of concrete, with a similar dosage to when it is used to manufacture blocks, therefore, with dry consistency given the type of the industrial process of these precast. These ashes are a serious problem, so their valorization in a sector like construction, with a high demand of resources, would be a great advantage from an economic and environmental perspective. A scale with the percentages of addition of ash in relation to cement (5, 10, 15 and 20%) was designed and the replacement of sand by this material, as well as the addition of an inert material such as marble dust. For a better understanding about how these mixtures behave in other cementitious systems, thermogravimetric analysis were performed on pastes with curing ages of 7, 28 and 90 d, and physical and mechanical tests on mortars cured for 28 and 90 d. It was proved that the addition of SSA in concrete used for manufacturing blocks cured for 28 d provided densities and resistances similar to the control sample (without SSA) and significantly reduces the water absorption. The replacement of sand by the mineral addition significantly improves the parameters mentioned above. © 2014 Elsevier Ltd. All rights reserved.&quot;,&quot;volume&quot;:&quot;82&quot;},&quot;isTemporary&quot;:false}]},{&quot;citationID&quot;:&quot;MENDELEY_CITATION_908d8306-45b0-4435-8389-d658d7edabc4&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&quot;,&quot;citationItems&quot;:[{&quot;id&quot;:&quot;75354c48-1196-3cf9-9d0a-b98a23cda712&quot;,&quot;itemData&quot;:{&quot;type&quot;:&quot;article-journal&quot;,&quot;id&quot;:&quot;75354c48-1196-3cf9-9d0a-b98a23cda712&quot;,&quot;title&quot;:&quot;Portland cement systems with addition of sewage sludge ash. application in concretes for the manufacture of blocks&quot;,&quot;author&quot;:[{&quot;family&quot;:&quot;Baeza-Brotons&quot;,&quot;given&quot;:&quot;Francisco&quot;,&quot;parse-names&quot;:false,&quot;dropping-particle&quot;:&quot;&quot;,&quot;non-dropping-particle&quot;:&quot;&quot;},{&quot;family&quot;:&quot;Garcés&quot;,&quot;given&quot;:&quot;Pedro&quot;,&quot;parse-names&quot;:false,&quot;dropping-particle&quot;:&quot;&quot;,&quot;non-dropping-particle&quot;:&quot;&quot;},{&quot;family&quot;:&quot;Payá&quot;,&quot;given&quot;:&quot;Jordi&quot;,&quot;parse-names&quot;:false,&quot;dropping-particle&quot;:&quot;&quot;,&quot;non-dropping-particle&quot;:&quot;&quot;},{&quot;family&quot;:&quot;Saval&quot;,&quot;given&quot;:&quot;José Miguel&quot;,&quot;parse-names&quot;:false,&quot;dropping-particle&quot;:&quot;&quot;,&quot;non-dropping-particle&quot;:&quot;&quot;}],&quot;container-title&quot;:&quot;Journal of Cleaner Production&quot;,&quot;container-title-short&quot;:&quot;J Clean Prod&quot;,&quot;DOI&quot;:&quot;10.1016/j.jclepro.2014.06.072&quot;,&quot;ISSN&quot;:&quot;09596526&quot;,&quot;issued&quot;:{&quot;date-parts&quot;:[[2014]]},&quot;page&quot;:&quot;112-124&quot;,&quot;abstract&quot;:&quot;This study analyzes the viability of using sewage sludge ash (SSA) as a raw material in the composition of concrete, with a similar dosage to when it is used to manufacture blocks, therefore, with dry consistency given the type of the industrial process of these precast. These ashes are a serious problem, so their valorization in a sector like construction, with a high demand of resources, would be a great advantage from an economic and environmental perspective. A scale with the percentages of addition of ash in relation to cement (5, 10, 15 and 20%) was designed and the replacement of sand by this material, as well as the addition of an inert material such as marble dust. For a better understanding about how these mixtures behave in other cementitious systems, thermogravimetric analysis were performed on pastes with curing ages of 7, 28 and 90 d, and physical and mechanical tests on mortars cured for 28 and 90 d. It was proved that the addition of SSA in concrete used for manufacturing blocks cured for 28 d provided densities and resistances similar to the control sample (without SSA) and significantly reduces the water absorption. The replacement of sand by the mineral addition significantly improves the parameters mentioned above. © 2014 Elsevier Ltd. All rights reserved.&quot;,&quot;volume&quot;:&quot;82&quot;},&quot;isTemporary&quot;:false}]},{&quot;citationID&quot;:&quot;MENDELEY_CITATION_2f6522cf-993c-4dec-b8c6-593aababfdb6&quot;,&quot;properties&quot;:{&quot;noteIndex&quot;:0},&quot;isEdited&quot;:false,&quot;manualOverride&quot;:{&quot;isManuallyOverridden&quot;:false,&quot;citeprocText&quot;:&quot;&lt;sup&gt;6–11&lt;/sup&gt;&quot;,&quot;manualOverrideText&quot;:&quot;&quot;},&quot;citationItems&quot;:[{&quot;id&quot;:&quot;75354c48-1196-3cf9-9d0a-b98a23cda712&quot;,&quot;itemData&quot;:{&quot;type&quot;:&quot;article-journal&quot;,&quot;id&quot;:&quot;75354c48-1196-3cf9-9d0a-b98a23cda712&quot;,&quot;title&quot;:&quot;Portland cement systems with addition of sewage sludge ash. application in concretes for the manufacture of blocks&quot;,&quot;author&quot;:[{&quot;family&quot;:&quot;Baeza-Brotons&quot;,&quot;given&quot;:&quot;Francisco&quot;,&quot;parse-names&quot;:false,&quot;dropping-particle&quot;:&quot;&quot;,&quot;non-dropping-particle&quot;:&quot;&quot;},{&quot;family&quot;:&quot;Garcés&quot;,&quot;given&quot;:&quot;Pedro&quot;,&quot;parse-names&quot;:false,&quot;dropping-particle&quot;:&quot;&quot;,&quot;non-dropping-particle&quot;:&quot;&quot;},{&quot;family&quot;:&quot;Payá&quot;,&quot;given&quot;:&quot;Jordi&quot;,&quot;parse-names&quot;:false,&quot;dropping-particle&quot;:&quot;&quot;,&quot;non-dropping-particle&quot;:&quot;&quot;},{&quot;family&quot;:&quot;Saval&quot;,&quot;given&quot;:&quot;José Miguel&quot;,&quot;parse-names&quot;:false,&quot;dropping-particle&quot;:&quot;&quot;,&quot;non-dropping-particle&quot;:&quot;&quot;}],&quot;container-title&quot;:&quot;Journal of Cleaner Production&quot;,&quot;container-title-short&quot;:&quot;J Clean Prod&quot;,&quot;DOI&quot;:&quot;10.1016/j.jclepro.2014.06.072&quot;,&quot;ISSN&quot;:&quot;09596526&quot;,&quot;issued&quot;:{&quot;date-parts&quot;:[[2014]]},&quot;page&quot;:&quot;112-124&quot;,&quot;abstract&quot;:&quot;This study analyzes the viability of using sewage sludge ash (SSA) as a raw material in the composition of concrete, with a similar dosage to when it is used to manufacture blocks, therefore, with dry consistency given the type of the industrial process of these precast. These ashes are a serious problem, so their valorization in a sector like construction, with a high demand of resources, would be a great advantage from an economic and environmental perspective. A scale with the percentages of addition of ash in relation to cement (5, 10, 15 and 20%) was designed and the replacement of sand by this material, as well as the addition of an inert material such as marble dust. For a better understanding about how these mixtures behave in other cementitious systems, thermogravimetric analysis were performed on pastes with curing ages of 7, 28 and 90 d, and physical and mechanical tests on mortars cured for 28 and 90 d. It was proved that the addition of SSA in concrete used for manufacturing blocks cured for 28 d provided densities and resistances similar to the control sample (without SSA) and significantly reduces the water absorption. The replacement of sand by the mineral addition significantly improves the parameters mentioned above. © 2014 Elsevier Ltd. All rights reserved.&quot;,&quot;volume&quot;:&quot;82&quot;},&quot;isTemporary&quot;:false},{&quot;id&quot;:&quot;ef6c62c0-945b-3ae7-b14a-5913cc8b4f7b&quot;,&quot;itemData&quot;:{&quot;type&quot;:&quot;article-journal&quot;,&quot;id&quot;:&quot;ef6c62c0-945b-3ae7-b14a-5913cc8b4f7b&quot;,&quot;title&quot;:&quot;Potential uses of waste sludge in concrete production&quot;,&quot;author&quot;:[{&quot;family&quot;:&quot;Ramirez&quot;,&quot;given&quot;:&quot;Kleber Gomes&quot;,&quot;parse-names&quot;:false,&quot;dropping-particle&quot;:&quot;&quot;,&quot;non-dropping-particle&quot;:&quot;&quot;},{&quot;family&quot;:&quot;Possan&quot;,&quot;given&quot;:&quot;Edna&quot;,&quot;parse-names&quot;:false,&quot;dropping-particle&quot;:&quot;&quot;,&quot;non-dropping-particle&quot;:&quot;&quot;},{&quot;family&quot;:&quot;Dezen&quot;,&quot;given&quot;:&quot;Bianca Gabriel dos Santos&quot;,&quot;parse-names&quot;:false,&quot;dropping-particle&quot;:&quot;&quot;,&quot;non-dropping-particle&quot;:&quot;&quot;},{&quot;family&quot;:&quot;Colombo&quot;,&quot;given&quot;:&quot;Mauricio&quot;,&quot;parse-names&quot;:false,&quot;dropping-particle&quot;:&quot;&quot;,&quot;non-dropping-particle&quot;:&quot;&quot;}],&quot;container-title&quot;:&quot;Management of Environmental Quality: An International Journal&quot;,&quot;DOI&quot;:&quot;10.1108/MEQ-09-2015-0178&quot;,&quot;issued&quot;:{&quot;date-parts&quot;:[[2017]]},&quot;page&quot;:&quot;821-838&quot;,&quot;issue&quot;:&quot;6&quot;,&quot;volume&quot;:&quot;28&quot;,&quot;container-title-short&quot;:&quot;&quot;},&quot;isTemporary&quot;:false},{&quot;id&quot;:&quot;ad8dec23-513b-32f0-bbbe-ec09458ab2d3&quot;,&quot;itemData&quot;:{&quot;type&quot;:&quot;article-journal&quot;,&quot;id&quot;:&quot;ad8dec23-513b-32f0-bbbe-ec09458ab2d3&quot;,&quot;title&quot;:&quot;A comprehensive review on the coagulant recovery and reuse from drinking water treatment sludge&quot;,&quot;author&quot;:[{&quot;family&quot;:&quot;Nayeri&quot;,&quot;given&quot;:&quot;Danial&quot;,&quot;parse-names&quot;:false,&quot;dropping-particle&quot;:&quot;&quot;,&quot;non-dropping-particle&quot;:&quot;&quot;},{&quot;family&quot;:&quot;Mousavi&quot;,&quot;given&quot;:&quot;Seyyed Alireza&quot;,&quot;parse-names&quot;:false,&quot;dropping-particle&quot;:&quot;&quot;,&quot;non-dropping-particle&quot;:&quot;&quot;}],&quot;container-title&quot;:&quot;Journal of Environmental Management&quot;,&quot;container-title-short&quot;:&quot;J Environ Manage&quot;,&quot;DOI&quot;:&quot;10.1016/j.jenvman.2022.115649&quot;,&quot;ISSN&quot;:&quot;10958630&quot;,&quot;PMID&quot;:&quot;35834847&quot;,&quot;issued&quot;:{&quot;date-parts&quot;:[[2022]]},&quot;abstract&quot;:&quot;The main treatment unit in conventional systems for surface water is coagulation-flocculation (CF) process, which consumes huge quantities of coagulant, and produces large volume of sludge. The produced sludge is known as one of the components of water treatment sludge (WTS), which is considered as a global issue and hot topic require careful attention from the plant operators and sludge managers to be managed sustainably with applying an ecofriendly method. Among the suggested technologies, recovery and reuse of coagulants from WTS show the potential to decrease the waste disposal and chemicals usage for drinking water treatment significantly. So, this comprehensive review provides a useful insight into environmental and health problems of WTS, reports the sources, physicochemical properties of sludge, describes different sludge management methods by more focus on coagulant recovery (CR), which significantly point out the different aspects of WTS recovery and reuse, and eventually, economic evaluation of the CR process was also discussed. The results of this review confirm that coagulants can be recovered from WTS by different methods and also will be reused for multiple times in the removal of pollutants from water and wastewater. Moreover, the recovered coagulants can be used as building and construction materials, constructed wetlands substrate and other aims.&quot;,&quot;issue&quot;:&quot;July&quot;,&quot;volume&quot;:&quot;319&quot;},&quot;isTemporary&quot;:false},{&quot;id&quot;:&quot;317cd792-9c55-39a3-a63f-48a41c55e207&quot;,&quot;itemData&quot;:{&quot;type&quot;:&quot;article-journal&quot;,&quot;id&quot;:&quot;317cd792-9c55-39a3-a63f-48a41c55e207&quot;,&quot;title&quot;:&quot;Characterization of water treatment sludge and its implications on concrete and cement mortar as a partial replacement of cement&quot;,&quot;author&quot;:[{&quot;family&quot;:&quot;Arsh&quot;,&quot;given&quot;:&quot;Kandila&quot;,&quot;parse-names&quot;:false,&quot;dropping-particle&quot;:&quot;&quot;,&quot;non-dropping-particle&quot;:&quot;&quot;},{&quot;family&quot;:&quot;Mondal&quot;,&quot;given&quot;:&quot;Bipul Chandra&quot;,&quot;parse-names&quot;:false,&quot;dropping-particle&quot;:&quot;&quot;,&quot;non-dropping-particle&quot;:&quot;&quot;},{&quot;family&quot;:&quot;Masum&quot;,&quot;given&quot;:&quot;Md Mehedi Hassan&quot;,&quot;parse-names&quot;:false,&quot;dropping-particle&quot;:&quot;&quot;,&quot;non-dropping-particle&quot;:&quot;&quot;}],&quot;container-title&quot;:&quot;Construction and Building Materials&quot;,&quot;container-title-short&quot;:&quot;Constr Build Mater&quot;,&quot;DOI&quot;:&quot;10.1016/j.conbuildmat.2024.139454&quot;,&quot;ISSN&quot;:&quot;09500618&quot;,&quot;URL&quot;:&quot;https://doi.org/10.1016/j.conbuildmat.2024.139454&quot;,&quot;issued&quot;:{&quot;date-parts&quot;:[[2025]]},&quot;page&quot;:&quot;139454&quot;,&quot;abstract&quot;:&quot;The CO2 emissions from cement production and the challenges in managing waste materials like water treatment sludge (WTS) highlight the urgent need for sustainable alternatives. This study aims to thoroughly investigate the physical, chemical, morphological, and mineralogical properties of WTS. The study also seeks to evaluate the feasibility of using WTS as a partial cement replacement in concrete and cement mortar, focusing on its mechanical performance and environmental advantages. Concrete and cement mortar specimens were prepared with various WTS addition levels and tested for workability, compressive strength, and unit weight, in addition to morphological, and mineralogical properties of concrete and mortar. Statistical analyses were performed to evaluate the effects of WTS on material performance. The study found that WTS particles are irregular with an average size of 9.20 µm. WTS has high SiO2 (45.40 %), Al2O3 (18.80 %), and Fe2O3 (18.40 %) content, which meet the pozzolanic standards. Concrete strengths are improved up to 5 % WTS addition. Unit weight decreases with higher WTS, ranging from 2160 to 2489 kg/m³ (1:2:4) and 2350–2567 kg/m³ (1:1.5:3). The cement mortar with the mix ratio of 1:2 and WTS of 7.5 % shows the highest compressive strength compared to other mix ratios (i.e., 1:4 and 1:6). Flexural strength peaks at 5 % WTS but continues to drop beyond this limit. Correlation analysis and Principal Component Analysis explain the performance variance due to WTS proportions. This study demonstrates that WTS can effectively be used as a partial cement replacement, offering environmental benefits and improved mechanical performances at optimal levels.&quot;,&quot;publisher&quot;:&quot;Elsevier Ltd&quot;,&quot;issue&quot;:&quot;December 2024&quot;,&quot;volume&quot;:&quot;458&quot;},&quot;isTemporary&quot;:false},{&quot;id&quot;:&quot;46070ff5-36ce-341c-b24f-327538002b1c&quot;,&quot;itemData&quot;:{&quot;type&quot;:&quot;article-journal&quot;,&quot;id&quot;:&quot;46070ff5-36ce-341c-b24f-327538002b1c&quot;,&quot;title&quot;:&quot;Water treatment sludge as a sustainable cement material in Brazil&quot;,&quot;author&quot;:[{&quot;family&quot;:&quot;Morselli&quot;,&quot;given&quot;:&quot;Luiza Beatriz Gamboa Araújo&quot;,&quot;parse-names&quot;:false,&quot;dropping-particle&quot;:&quot;&quot;,&quot;non-dropping-particle&quot;:&quot;&quot;},{&quot;family&quot;:&quot;Carmo&quot;,&quot;given&quot;:&quot;Lara Alves Gullo&quot;,&quot;parse-names&quot;:false,&quot;dropping-particle&quot;:&quot;do&quot;,&quot;non-dropping-particle&quot;:&quot;&quot;},{&quot;family&quot;:&quot;Santos&quot;,&quot;given&quot;:&quot;Jessica Torres&quot;,&quot;parse-names&quot;:false,&quot;dropping-particle&quot;:&quot;dos&quot;,&quot;non-dropping-particle&quot;:&quot;&quot;},{&quot;family&quot;:&quot;Silva&quot;,&quot;given&quot;:&quot;Julia Kaiane Prates&quot;,&quot;parse-names&quot;:false,&quot;dropping-particle&quot;:&quot;da&quot;,&quot;non-dropping-particle&quot;:&quot;&quot;},{&quot;family&quot;:&quot;Quadro&quot;,&quot;given&quot;:&quot;Maurizio Silveira&quot;,&quot;parse-names&quot;:false,&quot;dropping-particle&quot;:&quot;&quot;,&quot;non-dropping-particle&quot;:&quot;&quot;},{&quot;family&quot;:&quot;Andreazza&quot;,&quot;given&quot;:&quot;Robson&quot;,&quot;parse-names&quot;:false,&quot;dropping-particle&quot;:&quot;&quot;,&quot;non-dropping-particle&quot;:&quot;&quot;}],&quot;container-title&quot;:&quot;Construction and Building Materials&quot;,&quot;container-title-short&quot;:&quot;Constr Build Mater&quot;,&quot;issued&quot;:{&quot;date-parts&quot;:[[2025]]},&quot;volume&quot;:&quot;484&quot;},&quot;isTemporary&quot;:false},{&quot;id&quot;:&quot;0f6fc3e9-1069-368a-9a07-d8b7e4057977&quot;,&quot;itemData&quot;:{&quot;type&quot;:&quot;article-journal&quot;,&quot;id&quot;:&quot;0f6fc3e9-1069-368a-9a07-d8b7e4057977&quot;,&quot;title&quot;:&quot;Recycling of water treatment sludge in concrete: The role of water-binder ratio from a nanoscale perspective&quot;,&quot;author&quot;:[{&quot;family&quot;:&quot;He&quot;,&quot;given&quot;:&quot;Zhi-Hai&quot;,&quot;parse-names&quot;:false,&quot;dropping-particle&quot;:&quot;&quot;,&quot;non-dropping-particle&quot;:&quot;&quot;},{&quot;family&quot;:&quot;Han&quot;,&quot;given&quot;:&quot;Xu-Dong&quot;,&quot;parse-names&quot;:false,&quot;dropping-particle&quot;:&quot;&quot;,&quot;non-dropping-particle&quot;:&quot;&quot;},{&quot;family&quot;:&quot;Jin&quot;,&quot;given&quot;:&quot;Jia-xu&quot;,&quot;parse-names&quot;:false,&quot;dropping-particle&quot;:&quot;&quot;,&quot;non-dropping-particle&quot;:&quot;&quot;},{&quot;family&quot;:&quot;Li&quot;,&quot;given&quot;:&quot;Jiang-shan&quot;,&quot;parse-names&quot;:false,&quot;dropping-particle&quot;:&quot;&quot;,&quot;non-dropping-particle&quot;:&quot;&quot;},{&quot;family&quot;:&quot;Tang&quot;,&quot;given&quot;:&quot;Wei&quot;,&quot;parse-names&quot;:false,&quot;dropping-particle&quot;:&quot;&quot;,&quot;non-dropping-particle&quot;:&quot;&quot;},{&quot;family&quot;:&quot;Jin-yan Shi&quot;,&quot;given&quot;:&quot;&quot;,&quot;parse-names&quot;:false,&quot;dropping-particle&quot;:&quot;&quot;,&quot;non-dropping-particle&quot;:&quot;&quot;}],&quot;container-title&quot;:&quot;Science of The Total Environment&quot;,&quot;issued&quot;:{&quot;date-parts&quot;:[[2023]]},&quot;volume&quot;:&quot;873&quot;},&quot;isTemporary&quot;:false}],&quot;citationTag&quot;:&quot;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&quot;},{&quot;citationID&quot;:&quot;MENDELEY_CITATION_58a45046-0af7-48b3-ae6c-7821549b8b62&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&quot;,&quot;citationItems&quot;:[{&quot;id&quot;:&quot;be3820b0-baa2-3773-8ee2-3865f9de9b00&quot;,&quot;itemData&quot;:{&quot;type&quot;:&quot;article-journal&quot;,&quot;id&quot;:&quot;be3820b0-baa2-3773-8ee2-3865f9de9b00&quot;,&quot;title&quot;:&quot;Effect of thermal drying on the physico-chemical and microbiological characteristics of drinking water treatment sludge&quot;,&quot;author&quot;:[{&quot;family&quot;:&quot;Silva&quot;,&quot;given&quot;:&quot;Juscimara Rodrigues&quot;,&quot;parse-names&quot;:false,&quot;dropping-particle&quot;:&quot;&quot;,&quot;non-dropping-particle&quot;:&quot;&quot;},{&quot;family&quot;:&quot;Carvalho&quot;,&quot;given&quot;:&quot;Magda Hirsch&quot;,&quot;parse-names&quot;:false,&quot;dropping-particle&quot;:&quot;&quot;,&quot;non-dropping-particle&quot;:&quot;de&quot;},{&quot;family&quot;:&quot;Dantas de Jesus&quot;,&quot;given&quot;:&quot;Amanda Maria&quot;,&quot;parse-names&quot;:false,&quot;dropping-particle&quot;:&quot;&quot;,&quot;non-dropping-particle&quot;:&quot;&quot;},{&quot;family&quot;:&quot;Fiore&quot;,&quot;given&quot;:&quot;Fabiana Alves&quot;,&quot;parse-names&quot;:false,&quot;dropping-particle&quot;:&quot;&quot;,&quot;non-dropping-particle&quot;:&quot;&quot;}],&quot;container-title&quot;:&quot;Cleaner Engineering and Technology&quot;,&quot;container-title-short&quot;:&quot;Clean Eng Technol&quot;,&quot;DOI&quot;:&quot;10.1016/j.clet.2025.100947&quot;,&quot;ISSN&quot;:&quot;26667908&quot;,&quot;URL&quot;:&quot;https://doi.org/10.1016/j.clet.2025.100947&quot;,&quot;issued&quot;:{&quot;date-parts&quot;:[[2025]]},&quot;page&quot;:&quot;100947&quot;,&quot;abstract&quot;:&quot;The proper management and handling of drinking water treatment sludge (DWTS) is complex due to the quantity of sludge generated after treatment, the composition of the sludge, and the need to dry the material before its beneficial use or final disposal. Studies on the drying and feasibility of beneficial use of DWTS have been carried out on a laboratory scale, but few real-life applications have been proposed. This applied research is aimed at evaluating the effects of full-scale thermal drying on the physicochemical and microbiological characteristics of DWTS produced in Drinking Water Treatment Plants (DWTP), during two different climatic seasons (dry and rainy). For this purpose, the thermal drying process was described, and an exploratory analysis of the characteristics of the sludge before and after thermal drying was performed. Analyses were carried out on raw mass and on leached and solubilized extracts of DWTS samples, considering the Brazilian standard and the US standard for characterizing the risks to human and environmental health of waste. The results showed that the thermal drying process provided a reduction in the moisture content of DWTS of 62 % in the dry period and 74 % in the rainy season. It was also observed that thermal drying leads to the inactivation of microorganisms and that the resulting product brings benefits to the other stages of managing this waste. Furthermore, it also showed that the centrifuged sludges can be classified as non-hazardous and non-inert waste if the results of the analyses carried out on dry mass and solubilized extracts are considered. However, the presence of the elements: barium, chromium, and mercury, in the leached extracts, highlights the need for complementary toxicity testing for the proper classification of these wastes.&quot;,&quot;publisher&quot;:&quot;Elsevier Ltd&quot;,&quot;issue&quot;:&quot;March&quot;,&quot;volume&quot;:&quot;26&quot;},&quot;isTemporary&quot;:false}]},{&quot;citationID&quot;:&quot;MENDELEY_CITATION_319a2a11-253b-4347-9239-c85e436fe0f6&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&quot;,&quot;citationItems&quot;:[{&quot;id&quot;:&quot;6cba6110-d705-308b-8c08-391540f9a84a&quot;,&quot;itemData&quot;:{&quot;type&quot;:&quot;article-journal&quot;,&quot;id&quot;:&quot;6cba6110-d705-308b-8c08-391540f9a84a&quot;,&quot;title&quot;:&quot;Recycling of raw water treatment sludge in cementitious composites: effects on heat evolution, compressive strength and microstructure&quot;,&quot;author&quot;:[{&quot;family&quot;:&quot;Gomes&quot;,&quot;given&quot;:&quot;Samuel De Carvalho&quot;,&quot;parse-names&quot;:false,&quot;dropping-particle&quot;:&quot;&quot;,&quot;non-dropping-particle&quot;:&quot;&quot;},{&quot;family&quot;:&quot;Zhou&quot;,&quot;given&quot;:&quot;John L.&quot;,&quot;parse-names&quot;:false,&quot;dropping-particle&quot;:&quot;&quot;,&quot;non-dropping-particle&quot;:&quot;&quot;},{&quot;family&quot;:&quot;Li&quot;,&quot;given&quot;:&quot;Wengui&quot;,&quot;parse-names&quot;:false,&quot;dropping-particle&quot;:&quot;&quot;,&quot;non-dropping-particle&quot;:&quot;&quot;},{&quot;family&quot;:&quot;Qu&quot;,&quot;given&quot;:&quot;Fulin&quot;,&quot;parse-names&quot;:false,&quot;dropping-particle&quot;:&quot;&quot;,&quot;non-dropping-particle&quot;:&quot;&quot;}],&quot;container-title&quot;:&quot;Resources, Conservation and Recycling&quot;,&quot;container-title-short&quot;:&quot;Resour Conserv Recycl&quot;,&quot;DOI&quot;:&quot;10.1016/j.resconrec.2020.104970&quot;,&quot;ISSN&quot;:&quot;18790658&quot;,&quot;URL&quot;:&quot;https://doi.org/10.1016/j.resconrec.2020.104970&quot;,&quot;issued&quot;:{&quot;date-parts&quot;:[[2020]]},&quot;page&quot;:&quot;104970&quot;,&quot;abstract&quot;:&quot;Water treatment sludge (WTS) is produced daily and represents a globally significant solid waste stream. The application of this sludge as construction materials has been studied although most studies have modified the sludge before its incorporation, hence involving significant energy consumption. This study aims to use raw sludge as a novel cementitious material, by determining the effects of sludge addition on the composition and performance of cementitious composites. Important aspects such as the physicochemical interaction of the raw sludge with the Portland cement, the heat evolution of the cement paste and the compressive strength of the composite cement were carefully studied. The results show that for 1-2% of WTS addition, the compressive strength and heat evolution of the cement paste was well maintained being close to the reference specimen after 28 days of curing. However, for sludge addition above 5%, a delay in the hydration reaction was observed, together with about 25% reduction in compressive strength at 28 days of curing. The mineralogical and thermal analysis showed decreasing portlandite content and increasing calcite in the WTS-amended composites. Scanning electron microscope analysis demonstrated that the addition of sludge induced more porous and weak surface structures compared to the reference specimen.&quot;,&quot;publisher&quot;:&quot;Elsevier&quot;,&quot;issue&quot;:&quot;June&quot;,&quot;volume&quot;:&quot;161&quot;},&quot;isTemporary&quot;:false},{&quot;id&quot;:&quot;ef6c62c0-945b-3ae7-b14a-5913cc8b4f7b&quot;,&quot;itemData&quot;:{&quot;type&quot;:&quot;article-journal&quot;,&quot;id&quot;:&quot;ef6c62c0-945b-3ae7-b14a-5913cc8b4f7b&quot;,&quot;title&quot;:&quot;Potential uses of waste sludge in concrete production&quot;,&quot;author&quot;:[{&quot;family&quot;:&quot;Ramirez&quot;,&quot;given&quot;:&quot;Kleber Gomes&quot;,&quot;parse-names&quot;:false,&quot;dropping-particle&quot;:&quot;&quot;,&quot;non-dropping-particle&quot;:&quot;&quot;},{&quot;family&quot;:&quot;Possan&quot;,&quot;given&quot;:&quot;Edna&quot;,&quot;parse-names&quot;:false,&quot;dropping-particle&quot;:&quot;&quot;,&quot;non-dropping-particle&quot;:&quot;&quot;},{&quot;family&quot;:&quot;Dezen&quot;,&quot;given&quot;:&quot;Bianca Gabriel dos Santos&quot;,&quot;parse-names&quot;:false,&quot;dropping-particle&quot;:&quot;&quot;,&quot;non-dropping-particle&quot;:&quot;&quot;},{&quot;family&quot;:&quot;Colombo&quot;,&quot;given&quot;:&quot;Mauricio&quot;,&quot;parse-names&quot;:false,&quot;dropping-particle&quot;:&quot;&quot;,&quot;non-dropping-particle&quot;:&quot;&quot;}],&quot;container-title&quot;:&quot;Management of Environmental Quality: An International Journal&quot;,&quot;DOI&quot;:&quot;10.1108/MEQ-09-2015-0178&quot;,&quot;issued&quot;:{&quot;date-parts&quot;:[[2017]]},&quot;page&quot;:&quot;821-838&quot;,&quot;issue&quot;:&quot;6&quot;,&quot;volume&quot;:&quot;28&quot;,&quot;container-title-short&quot;:&quot;&quot;},&quot;isTemporary&quot;:false}]},{&quot;citationID&quot;:&quot;MENDELEY_CITATION_2a67f6d7-b8eb-4c12-af53-c42ad44860d5&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&quot;,&quot;citationItems&quot;:[{&quot;id&quot;:&quot;8b64400f-5199-375e-b0d2-e2f2c63d6c20&quot;,&quot;itemData&quot;:{&quot;type&quot;:&quot;article-journal&quot;,&quot;id&quot;:&quot;8b64400f-5199-375e-b0d2-e2f2c63d6c20&quot;,&quot;title&quot;:&quot;Materials Today : Proceedings Strength and durability of dry sewage sludge ( DSS ) as a replacement for fine aggregates&quot;,&quot;author&quot;:[{&quot;family&quot;:&quot;Raman&quot;,&quot;given&quot;:&quot;Pitchiah&quot;,&quot;parse-names&quot;:false,&quot;dropping-particle&quot;:&quot;&quot;,&quot;non-dropping-particle&quot;:&quot;&quot;},{&quot;family&quot;:&quot;Vembu&quot;,&quot;given&quot;:&quot;Shunmuga&quot;,&quot;parse-names&quot;:false,&quot;dropping-particle&quot;:&quot;&quot;,&quot;non-dropping-particle&quot;:&quot;&quot;},{&quot;family&quot;:&quot;Ammasi&quot;,&quot;given&quot;:&quot;Arun Kumar&quot;,&quot;parse-names&quot;:false,&quot;dropping-particle&quot;:&quot;&quot;,&quot;non-dropping-particle&quot;:&quot;&quot;}],&quot;container-title&quot;:&quot;Materials Today: Proceedings&quot;,&quot;container-title-short&quot;:&quot;Mater Today Proc&quot;,&quot;DOI&quot;:&quot;10.1016/j.matpr.2021.08.215&quot;,&quot;ISSN&quot;:&quot;2214-7853&quot;,&quot;URL&quot;:&quot;https://doi.org/10.1016/j.matpr.2021.08.215&quot;,&quot;issued&quot;:{&quot;date-parts&quot;:[[2022]]},&quot;page&quot;:&quot;232-236&quot;,&quot;publisher&quot;:&quot;Elsevier Ltd&quot;,&quot;volume&quot;:&quot;61&quot;},&quot;isTemporary&quot;:false}]},{&quot;citationID&quot;:&quot;MENDELEY_CITATION_23487d58-deac-4326-b397-24a8fade16e6&quot;,&quot;properties&quot;:{&quot;noteIndex&quot;:0},&quot;isEdited&quot;:false,&quot;manualOverride&quot;:{&quot;isManuallyOverridden&quot;:false,&quot;citeprocText&quot;:&quot;&lt;sup&gt;8,14&lt;/sup&gt;&quot;,&quot;manualOverrideText&quot;:&quot;&quot;},&quot;citationTag&quot;:&quot;MENDELEY_CITATION_v3_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&quot;,&quot;citationItems&quot;:[{&quot;id&quot;:&quot;5de6b7c1-bc1f-3b15-913e-ac449082d0fa&quot;,&quot;itemData&quot;:{&quot;type&quot;:&quot;article-journal&quot;,&quot;id&quot;:&quot;5de6b7c1-bc1f-3b15-913e-ac449082d0fa&quot;,&quot;title&quot;:&quot;Exploring the potential of nitrophosphogypsum and calcined water-treatment plant sludges in mortar mixtures: A study on workability and strength&quot;,&quot;author&quot;:[{&quot;family&quot;:&quot;N. Daza-Marquez, A. Guzmán, Y. Avila&quot;,&quot;given&quot;:&quot;J. Abellan-Garcia&quot;,&quot;parse-names&quot;:false,&quot;dropping-particle&quot;:&quot;&quot;,&quot;non-dropping-particle&quot;:&quot;&quot;}],&quot;container-title&quot;:&quot;Construction and Building Materials&quot;,&quot;container-title-short&quot;:&quot;Constr Build Mater&quot;,&quot;issued&quot;:{&quot;date-parts&quot;:[[2024]]},&quot;volume&quot;:&quot;432&quot;},&quot;isTemporary&quot;:false},{&quot;id&quot;:&quot;ad8dec23-513b-32f0-bbbe-ec09458ab2d3&quot;,&quot;itemData&quot;:{&quot;type&quot;:&quot;article-journal&quot;,&quot;id&quot;:&quot;ad8dec23-513b-32f0-bbbe-ec09458ab2d3&quot;,&quot;title&quot;:&quot;A comprehensive review on the coagulant recovery and reuse from drinking water treatment sludge&quot;,&quot;author&quot;:[{&quot;family&quot;:&quot;Nayeri&quot;,&quot;given&quot;:&quot;Danial&quot;,&quot;parse-names&quot;:false,&quot;dropping-particle&quot;:&quot;&quot;,&quot;non-dropping-particle&quot;:&quot;&quot;},{&quot;family&quot;:&quot;Mousavi&quot;,&quot;given&quot;:&quot;Seyyed Alireza&quot;,&quot;parse-names&quot;:false,&quot;dropping-particle&quot;:&quot;&quot;,&quot;non-dropping-particle&quot;:&quot;&quot;}],&quot;container-title&quot;:&quot;Journal of Environmental Management&quot;,&quot;container-title-short&quot;:&quot;J Environ Manage&quot;,&quot;DOI&quot;:&quot;10.1016/j.jenvman.2022.115649&quot;,&quot;ISSN&quot;:&quot;10958630&quot;,&quot;PMID&quot;:&quot;35834847&quot;,&quot;issued&quot;:{&quot;date-parts&quot;:[[2022]]},&quot;abstract&quot;:&quot;The main treatment unit in conventional systems for surface water is coagulation-flocculation (CF) process, which consumes huge quantities of coagulant, and produces large volume of sludge. The produced sludge is known as one of the components of water treatment sludge (WTS), which is considered as a global issue and hot topic require careful attention from the plant operators and sludge managers to be managed sustainably with applying an ecofriendly method. Among the suggested technologies, recovery and reuse of coagulants from WTS show the potential to decrease the waste disposal and chemicals usage for drinking water treatment significantly. So, this comprehensive review provides a useful insight into environmental and health problems of WTS, reports the sources, physicochemical properties of sludge, describes different sludge management methods by more focus on coagulant recovery (CR), which significantly point out the different aspects of WTS recovery and reuse, and eventually, economic evaluation of the CR process was also discussed. The results of this review confirm that coagulants can be recovered from WTS by different methods and also will be reused for multiple times in the removal of pollutants from water and wastewater. Moreover, the recovered coagulants can be used as building and construction materials, constructed wetlands substrate and other aims.&quot;,&quot;issue&quot;:&quot;July&quot;,&quot;volume&quot;:&quot;319&quot;},&quot;isTemporary&quot;:false}]},{&quot;citationID&quot;:&quot;MENDELEY_CITATION_04612e5f-27db-4436-ad1e-b7c0da3fb82b&quot;,&quot;properties&quot;:{&quot;noteIndex&quot;:0},&quot;isEdited&quot;:false,&quot;manualOverride&quot;:{&quot;isManuallyOverridden&quot;:false,&quot;citeprocText&quot;:&quot;&lt;sup&gt;2,15&lt;/sup&gt;&quot;,&quot;manualOverrideText&quot;:&quot;&quot;},&quot;citationTag&quot;:&quot;MENDELEY_CITATION_v3_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&quot;,&quot;citationItems&quot;:[{&quot;id&quot;:&quot;cc71f3cf-3367-39f2-8a51-19eec54a09a6&quot;,&quot;itemData&quot;:{&quot;type&quot;:&quot;article-journal&quot;,&quot;id&quot;:&quot;cc71f3cf-3367-39f2-8a51-19eec54a09a6&quot;,&quot;title&quot;:&quot;Investigating chemical, physical and mechanical properties of eco-cement produced using dry sewage sludge and traditional raw materials&quot;,&quot;author&quot;:[{&quot;family&quot;:&quot;Rezaee&quot;,&quot;given&quot;:&quot;Fahimeh&quot;,&quot;parse-names&quot;:false,&quot;dropping-particle&quot;:&quot;&quot;,&quot;non-dropping-particle&quot;:&quot;&quot;},{&quot;family&quot;:&quot;Danesh&quot;,&quot;given&quot;:&quot;Shahnaz&quot;,&quot;parse-names&quot;:false,&quot;dropping-particle&quot;:&quot;&quot;,&quot;non-dropping-particle&quot;:&quot;&quot;},{&quot;family&quot;:&quot;Tavakkolizadeh&quot;,&quot;given&quot;:&quot;Mohammadreza&quot;,&quot;parse-names&quot;:false,&quot;dropping-particle&quot;:&quot;&quot;,&quot;non-dropping-particle&quot;:&quot;&quot;},{&quot;family&quot;:&quot;Mohammadi-Khatami&quot;,&quot;given&quot;:&quot;Mohammad&quot;,&quot;parse-names&quot;:false,&quot;dropping-particle&quot;:&quot;&quot;,&quot;non-dropping-particle&quot;:&quot;&quot;}],&quot;container-title&quot;:&quot;Journal of Cleaner Production&quot;,&quot;container-title-short&quot;:&quot;J Clean Prod&quot;,&quot;DOI&quot;:&quot;10.1016/j.jclepro.2018.12.153&quot;,&quot;ISSN&quot;:&quot;09596526&quot;,&quot;URL&quot;:&quot;https://doi.org/10.1016/j.jclepro.2018.12.153&quot;,&quot;issued&quot;:{&quot;date-parts&quot;:[[2019]]},&quot;page&quot;:&quot;749-757&quot;,&quot;abstract&quot;:&quot;This work was performed to investigate the effect of using dry municipal sewage sludge as one of the raw materials in Portland cement production on the mechanical and durability properties of an environmentally sustainable cement (eco-cement). The specimens were prepared as one control and four different replacement level of dry sewage sludge as partial substitute of traditional raw materials (5.0, 7.5, 10.0 and 15.0 percent). Several physical, chemical and mechanical characteristics of eco-cement produced in this study were determined experimentally. The results indicated that chemical composition of all specimens were very similar to each other. Moreover, the specific gravity and fineness of specimens containing sludge were found to be lower and higher than control specimens, respectively. Initial and final setting times of eco-cement increased with the increase in replacement level of dry sewage sludge. In addition, with increasing the replacement level, the normal consistency, fluidity and the volume expansion values of specimens increased. It was also observed that for all eco-cement specimens, the compressive and flexural strengths were comparable to control specimens.&quot;,&quot;publisher&quot;:&quot;Elsevier Ltd&quot;,&quot;volume&quot;:&quot;214&quot;},&quot;isTemporary&quot;:false},{&quot;id&quot;:&quot;14ec837b-2998-3395-a769-f96753b0fcb6&quot;,&quot;itemData&quot;:{&quot;type&quot;:&quot;article-journal&quot;,&quot;id&quot;:&quot;14ec837b-2998-3395-a769-f96753b0fcb6&quot;,&quot;title&quot;:&quot;The effect of dry wastewater sludge as sand replacement on concrete strengths&quot;,&quot;author&quot;:[{&quot;family&quot;:&quot;Mathye&quot;,&quot;given&quot;:&quot;R. P.&quot;,&quot;parse-names&quot;:false,&quot;dropping-particle&quot;:&quot;&quot;,&quot;non-dropping-particle&quot;:&quot;&quot;},{&quot;family&quot;:&quot;Ikotun&quot;,&quot;given&quot;:&quot;B. D.&quot;,&quot;parse-names&quot;:false,&quot;dropping-particle&quot;:&quot;&quot;,&quot;non-dropping-particle&quot;:&quot;&quot;},{&quot;family&quot;:&quot;Fanourakis&quot;,&quot;given&quot;:&quot;G. C.&quot;,&quot;parse-names&quot;:false,&quot;dropping-particle&quot;:&quot;&quot;,&quot;non-dropping-particle&quot;:&quot;&quot;}],&quot;container-title&quot;:&quot;Materials Today: Proceedings&quot;,&quot;container-title-short&quot;:&quot;Mater Today Proc&quot;,&quot;DOI&quot;:&quot;10.1016/j.matpr.2020.05.493&quot;,&quot;ISSN&quot;:&quot;22147853&quot;,&quot;URL&quot;:&quot;https://doi.org/10.1016/j.matpr.2020.05.493&quot;,&quot;issued&quot;:{&quot;date-parts&quot;:[[2021]]},&quot;page&quot;:&quot;975-981&quot;,&quot;abstract&quot;:&quot;The ever-increasing population continues to have the ripple effect on the increase in sludge production. Dry sludge generally is heaped up on a landfill, which causes environmental pollution. Therefore, the study on the alternative use of dry sludge is of paramount importance. The dry wastewater sludge obtained from the Northwest treatment plant (NWTP) in Johannesburg, South Africa was used in this study as partial replacement of sand in concrete. Concrete were produced with 0%, 1%, 3% and 5% sand replacement with dry wastewater sludge. Compressive strength and splitting tensile strength tests were performed to study the effect of the dry sludge on concrete strengths. Samples for compressive strength test were prepared with fixed Water-cement (W/C) ratios of 0.67, 0.69 and 0.8 and cured for 3, 7, 28 and 90 days. However, samples for splitting tensile strength test were prepared with fixed Water-cement (W/ C) ratios of 0.67 and 0.69 and cured for 28 and 90 days. The results showed a notable reduction of concrete strengths with an increase in sludge replacement. The compressive strength of 1% replacement at a W/C of 0.67 after 90 days curing recorded 16% reduction compared to the control sample, while 13% reduction was recorded for splitting tensile strength. The 90 days strength results showed that the sludge could be utilized (for non-structural purposes) as a partial sand replacement of concrete mixtures at a W/ C of 0.67 with optimum percentage lower than 3%.&quot;,&quot;publisher&quot;:&quot;Elsevier Ltd.&quot;,&quot;volume&quot;:&quot;38&quot;},&quot;isTemporary&quot;:false}]},{&quot;citationID&quot;:&quot;MENDELEY_CITATION_01c6ac7d-4a87-48b6-8be9-0e6c29594f1b&quot;,&quot;properties&quot;:{&quot;noteIndex&quot;:0},&quot;isEdited&quot;:false,&quot;manualOverride&quot;:{&quot;isManuallyOverridden&quot;:false,&quot;citeprocText&quot;:&quot;&lt;sup&gt;7,9,10&lt;/sup&gt;&quot;,&quot;manualOverrideText&quot;:&quot;&quot;},&quot;citationItems&quot;:[{&quot;id&quot;:&quot;ef6c62c0-945b-3ae7-b14a-5913cc8b4f7b&quot;,&quot;itemData&quot;:{&quot;type&quot;:&quot;article-journal&quot;,&quot;id&quot;:&quot;ef6c62c0-945b-3ae7-b14a-5913cc8b4f7b&quot;,&quot;title&quot;:&quot;Potential uses of waste sludge in concrete production&quot;,&quot;author&quot;:[{&quot;family&quot;:&quot;Ramirez&quot;,&quot;given&quot;:&quot;Kleber Gomes&quot;,&quot;parse-names&quot;:false,&quot;dropping-particle&quot;:&quot;&quot;,&quot;non-dropping-particle&quot;:&quot;&quot;},{&quot;family&quot;:&quot;Possan&quot;,&quot;given&quot;:&quot;Edna&quot;,&quot;parse-names&quot;:false,&quot;dropping-particle&quot;:&quot;&quot;,&quot;non-dropping-particle&quot;:&quot;&quot;},{&quot;family&quot;:&quot;Dezen&quot;,&quot;given&quot;:&quot;Bianca Gabriel dos Santos&quot;,&quot;parse-names&quot;:false,&quot;dropping-particle&quot;:&quot;&quot;,&quot;non-dropping-particle&quot;:&quot;&quot;},{&quot;family&quot;:&quot;Colombo&quot;,&quot;given&quot;:&quot;Mauricio&quot;,&quot;parse-names&quot;:false,&quot;dropping-particle&quot;:&quot;&quot;,&quot;non-dropping-particle&quot;:&quot;&quot;}],&quot;container-title&quot;:&quot;Management of Environmental Quality: An International Journal&quot;,&quot;DOI&quot;:&quot;10.1108/MEQ-09-2015-0178&quot;,&quot;issued&quot;:{&quot;date-parts&quot;:[[2017]]},&quot;page&quot;:&quot;821-838&quot;,&quot;issue&quot;:&quot;6&quot;,&quot;volume&quot;:&quot;28&quot;,&quot;container-title-short&quot;:&quot;&quot;},&quot;isTemporary&quot;:false},{&quot;id&quot;:&quot;46070ff5-36ce-341c-b24f-327538002b1c&quot;,&quot;itemData&quot;:{&quot;type&quot;:&quot;article-journal&quot;,&quot;id&quot;:&quot;46070ff5-36ce-341c-b24f-327538002b1c&quot;,&quot;title&quot;:&quot;Water treatment sludge as a sustainable cement material in Brazil&quot;,&quot;author&quot;:[{&quot;family&quot;:&quot;Morselli&quot;,&quot;given&quot;:&quot;Luiza Beatriz Gamboa Araújo&quot;,&quot;parse-names&quot;:false,&quot;dropping-particle&quot;:&quot;&quot;,&quot;non-dropping-particle&quot;:&quot;&quot;},{&quot;family&quot;:&quot;Carmo&quot;,&quot;given&quot;:&quot;Lara Alves Gullo&quot;,&quot;parse-names&quot;:false,&quot;dropping-particle&quot;:&quot;do&quot;,&quot;non-dropping-particle&quot;:&quot;&quot;},{&quot;family&quot;:&quot;Santos&quot;,&quot;given&quot;:&quot;Jessica Torres&quot;,&quot;parse-names&quot;:false,&quot;dropping-particle&quot;:&quot;dos&quot;,&quot;non-dropping-particle&quot;:&quot;&quot;},{&quot;family&quot;:&quot;Silva&quot;,&quot;given&quot;:&quot;Julia Kaiane Prates&quot;,&quot;parse-names&quot;:false,&quot;dropping-particle&quot;:&quot;da&quot;,&quot;non-dropping-particle&quot;:&quot;&quot;},{&quot;family&quot;:&quot;Quadro&quot;,&quot;given&quot;:&quot;Maurizio Silveira&quot;,&quot;parse-names&quot;:false,&quot;dropping-particle&quot;:&quot;&quot;,&quot;non-dropping-particle&quot;:&quot;&quot;},{&quot;family&quot;:&quot;Andreazza&quot;,&quot;given&quot;:&quot;Robson&quot;,&quot;parse-names&quot;:false,&quot;dropping-particle&quot;:&quot;&quot;,&quot;non-dropping-particle&quot;:&quot;&quot;}],&quot;container-title&quot;:&quot;Construction and Building Materials&quot;,&quot;container-title-short&quot;:&quot;Constr Build Mater&quot;,&quot;issued&quot;:{&quot;date-parts&quot;:[[2025]]},&quot;volume&quot;:&quot;484&quot;},&quot;isTemporary&quot;:false},{&quot;id&quot;:&quot;317cd792-9c55-39a3-a63f-48a41c55e207&quot;,&quot;itemData&quot;:{&quot;type&quot;:&quot;article-journal&quot;,&quot;id&quot;:&quot;317cd792-9c55-39a3-a63f-48a41c55e207&quot;,&quot;title&quot;:&quot;Characterization of water treatment sludge and its implications on concrete and cement mortar as a partial replacement of cement&quot;,&quot;author&quot;:[{&quot;family&quot;:&quot;Arsh&quot;,&quot;given&quot;:&quot;Kandila&quot;,&quot;parse-names&quot;:false,&quot;dropping-particle&quot;:&quot;&quot;,&quot;non-dropping-particle&quot;:&quot;&quot;},{&quot;family&quot;:&quot;Mondal&quot;,&quot;given&quot;:&quot;Bipul Chandra&quot;,&quot;parse-names&quot;:false,&quot;dropping-particle&quot;:&quot;&quot;,&quot;non-dropping-particle&quot;:&quot;&quot;},{&quot;family&quot;:&quot;Masum&quot;,&quot;given&quot;:&quot;Md Mehedi Hassan&quot;,&quot;parse-names&quot;:false,&quot;dropping-particle&quot;:&quot;&quot;,&quot;non-dropping-particle&quot;:&quot;&quot;}],&quot;container-title&quot;:&quot;Construction and Building Materials&quot;,&quot;container-title-short&quot;:&quot;Constr Build Mater&quot;,&quot;DOI&quot;:&quot;10.1016/j.conbuildmat.2024.139454&quot;,&quot;ISSN&quot;:&quot;09500618&quot;,&quot;URL&quot;:&quot;https://doi.org/10.1016/j.conbuildmat.2024.139454&quot;,&quot;issued&quot;:{&quot;date-parts&quot;:[[2025]]},&quot;page&quot;:&quot;139454&quot;,&quot;abstract&quot;:&quot;The CO2 emissions from cement production and the challenges in managing waste materials like water treatment sludge (WTS) highlight the urgent need for sustainable alternatives. This study aims to thoroughly investigate the physical, chemical, morphological, and mineralogical properties of WTS. The study also seeks to evaluate the feasibility of using WTS as a partial cement replacement in concrete and cement mortar, focusing on its mechanical performance and environmental advantages. Concrete and cement mortar specimens were prepared with various WTS addition levels and tested for workability, compressive strength, and unit weight, in addition to morphological, and mineralogical properties of concrete and mortar. Statistical analyses were performed to evaluate the effects of WTS on material performance. The study found that WTS particles are irregular with an average size of 9.20 µm. WTS has high SiO2 (45.40 %), Al2O3 (18.80 %), and Fe2O3 (18.40 %) content, which meet the pozzolanic standards. Concrete strengths are improved up to 5 % WTS addition. Unit weight decreases with higher WTS, ranging from 2160 to 2489 kg/m³ (1:2:4) and 2350–2567 kg/m³ (1:1.5:3). The cement mortar with the mix ratio of 1:2 and WTS of 7.5 % shows the highest compressive strength compared to other mix ratios (i.e., 1:4 and 1:6). Flexural strength peaks at 5 % WTS but continues to drop beyond this limit. Correlation analysis and Principal Component Analysis explain the performance variance due to WTS proportions. This study demonstrates that WTS can effectively be used as a partial cement replacement, offering environmental benefits and improved mechanical performances at optimal levels.&quot;,&quot;publisher&quot;:&quot;Elsevier Ltd&quot;,&quot;issue&quot;:&quot;December 2024&quot;,&quot;volume&quot;:&quot;458&quot;},&quot;isTemporary&quot;:false}],&quot;citationTag&quot;:&quot;MENDELEY_CITATION_v3_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&quot;},{&quot;citationID&quot;:&quot;MENDELEY_CITATION_f1fa6ac3-6b41-41d0-832c-683b4b0be5d9&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&quot;,&quot;citationItems&quot;:[{&quot;id&quot;:&quot;2fe56d80-bf27-3fcd-badd-34fe2915369d&quot;,&quot;itemData&quot;:{&quot;type&quot;:&quot;report&quot;,&quot;id&quot;:&quot;2fe56d80-bf27-3fcd-badd-34fe2915369d&quot;,&quot;title&quot;:&quot;Vietnam Institute for Building Science and Technology (IBST). (2018). 'National Standard- Design of Concrete and Reinforced Concrete Structures', TCVN 5574:2018&quot;,&quot;container-title-short&quot;:&quot;&quot;},&quot;isTemporary&quot;:false}]},{&quot;citationID&quot;:&quot;MENDELEY_CITATION_5caca182-8a7f-4edb-bd11-9e7537a19e13&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&quot;,&quot;citationItems&quot;:[{&quot;id&quot;:&quot;2fe56d80-bf27-3fcd-badd-34fe2915369d&quot;,&quot;itemData&quot;:{&quot;type&quot;:&quot;report&quot;,&quot;id&quot;:&quot;2fe56d80-bf27-3fcd-badd-34fe2915369d&quot;,&quot;title&quot;:&quot;Vietnam Institute for Building Science and Technology (IBST). (2018). 'National Standard- Design of Concrete and Reinforced Concrete Structures', TCVN 5574:2018&quot;,&quot;container-title-short&quot;:&quot;&quot;},&quot;isTemporary&quot;:false}]},{&quot;citationID&quot;:&quot;MENDELEY_CITATION_118d4b88-da16-41c2-9d9d-c78157278af3&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&quot;,&quot;citationItems&quot;:[{&quot;id&quot;:&quot;ef6c62c0-945b-3ae7-b14a-5913cc8b4f7b&quot;,&quot;itemData&quot;:{&quot;type&quot;:&quot;article-journal&quot;,&quot;id&quot;:&quot;ef6c62c0-945b-3ae7-b14a-5913cc8b4f7b&quot;,&quot;title&quot;:&quot;Potential uses of waste sludge in concrete production&quot;,&quot;author&quot;:[{&quot;family&quot;:&quot;Ramirez&quot;,&quot;given&quot;:&quot;Kleber Gomes&quot;,&quot;parse-names&quot;:false,&quot;dropping-particle&quot;:&quot;&quot;,&quot;non-dropping-particle&quot;:&quot;&quot;},{&quot;family&quot;:&quot;Possan&quot;,&quot;given&quot;:&quot;Edna&quot;,&quot;parse-names&quot;:false,&quot;dropping-particle&quot;:&quot;&quot;,&quot;non-dropping-particle&quot;:&quot;&quot;},{&quot;family&quot;:&quot;Dezen&quot;,&quot;given&quot;:&quot;Bianca Gabriel dos Santos&quot;,&quot;parse-names&quot;:false,&quot;dropping-particle&quot;:&quot;&quot;,&quot;non-dropping-particle&quot;:&quot;&quot;},{&quot;family&quot;:&quot;Colombo&quot;,&quot;given&quot;:&quot;Mauricio&quot;,&quot;parse-names&quot;:false,&quot;dropping-particle&quot;:&quot;&quot;,&quot;non-dropping-particle&quot;:&quot;&quot;}],&quot;container-title&quot;:&quot;Management of Environmental Quality: An International Journal&quot;,&quot;DOI&quot;:&quot;10.1108/MEQ-09-2015-0178&quot;,&quot;issued&quot;:{&quot;date-parts&quot;:[[2017]]},&quot;page&quot;:&quot;821-838&quot;,&quot;issue&quot;:&quot;6&quot;,&quot;volume&quot;:&quot;28&quot;,&quot;container-title-short&quot;:&quot;&quot;},&quot;isTemporary&quot;:false},{&quot;id&quot;:&quot;6cba6110-d705-308b-8c08-391540f9a84a&quot;,&quot;itemData&quot;:{&quot;type&quot;:&quot;article-journal&quot;,&quot;id&quot;:&quot;6cba6110-d705-308b-8c08-391540f9a84a&quot;,&quot;title&quot;:&quot;Recycling of raw water treatment sludge in cementitious composites: effects on heat evolution, compressive strength and microstructure&quot;,&quot;author&quot;:[{&quot;family&quot;:&quot;Gomes&quot;,&quot;given&quot;:&quot;Samuel De Carvalho&quot;,&quot;parse-names&quot;:false,&quot;dropping-particle&quot;:&quot;&quot;,&quot;non-dropping-particle&quot;:&quot;&quot;},{&quot;family&quot;:&quot;Zhou&quot;,&quot;given&quot;:&quot;John L.&quot;,&quot;parse-names&quot;:false,&quot;dropping-particle&quot;:&quot;&quot;,&quot;non-dropping-particle&quot;:&quot;&quot;},{&quot;family&quot;:&quot;Li&quot;,&quot;given&quot;:&quot;Wengui&quot;,&quot;parse-names&quot;:false,&quot;dropping-particle&quot;:&quot;&quot;,&quot;non-dropping-particle&quot;:&quot;&quot;},{&quot;family&quot;:&quot;Qu&quot;,&quot;given&quot;:&quot;Fulin&quot;,&quot;parse-names&quot;:false,&quot;dropping-particle&quot;:&quot;&quot;,&quot;non-dropping-particle&quot;:&quot;&quot;}],&quot;container-title&quot;:&quot;Resources, Conservation and Recycling&quot;,&quot;container-title-short&quot;:&quot;Resour Conserv Recycl&quot;,&quot;DOI&quot;:&quot;10.1016/j.resconrec.2020.104970&quot;,&quot;ISSN&quot;:&quot;18790658&quot;,&quot;URL&quot;:&quot;https://doi.org/10.1016/j.resconrec.2020.104970&quot;,&quot;issued&quot;:{&quot;date-parts&quot;:[[2020]]},&quot;page&quot;:&quot;104970&quot;,&quot;abstract&quot;:&quot;Water treatment sludge (WTS) is produced daily and represents a globally significant solid waste stream. The application of this sludge as construction materials has been studied although most studies have modified the sludge before its incorporation, hence involving significant energy consumption. This study aims to use raw sludge as a novel cementitious material, by determining the effects of sludge addition on the composition and performance of cementitious composites. Important aspects such as the physicochemical interaction of the raw sludge with the Portland cement, the heat evolution of the cement paste and the compressive strength of the composite cement were carefully studied. The results show that for 1-2% of WTS addition, the compressive strength and heat evolution of the cement paste was well maintained being close to the reference specimen after 28 days of curing. However, for sludge addition above 5%, a delay in the hydration reaction was observed, together with about 25% reduction in compressive strength at 28 days of curing. The mineralogical and thermal analysis showed decreasing portlandite content and increasing calcite in the WTS-amended composites. Scanning electron microscope analysis demonstrated that the addition of sludge induced more porous and weak surface structures compared to the reference specimen.&quot;,&quot;publisher&quot;:&quot;Elsevier&quot;,&quot;issue&quot;:&quot;June&quot;,&quot;volume&quot;:&quot;161&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290FC8-C4AC-4BF3-8921-FBE4787490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Paper format form - TCHH.dot</Template>
  <TotalTime>5</TotalTime>
  <Pages>9</Pages>
  <Words>2934</Words>
  <Characters>16727</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HƯỚNG DẪN VIỆC CHUẨN BỊ VÀ ĐỊNH DẠNG</vt:lpstr>
    </vt:vector>
  </TitlesOfParts>
  <Company>KV Company</Company>
  <LinksUpToDate>false</LinksUpToDate>
  <CharactersWithSpaces>19622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HƯỚNG DẪN VIỆC CHUẨN BỊ VÀ ĐỊNH DẠNG</dc:title>
  <dc:subject/>
  <dc:creator>Trung Nguyen</dc:creator>
  <cp:keywords/>
  <dc:description/>
  <cp:lastModifiedBy>CNB</cp:lastModifiedBy>
  <cp:revision>4</cp:revision>
  <cp:lastPrinted>2025-09-05T12:10:00Z</cp:lastPrinted>
  <dcterms:created xsi:type="dcterms:W3CDTF">2025-09-05T12:10:00Z</dcterms:created>
  <dcterms:modified xsi:type="dcterms:W3CDTF">2025-09-05T14:06:00Z</dcterms:modified>
</cp:coreProperties>
</file>