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414" w:rsidRPr="00820BE5" w:rsidRDefault="00EA3414" w:rsidP="00EA3414">
      <w:pPr>
        <w:jc w:val="center"/>
        <w:rPr>
          <w:rFonts w:ascii="Arial" w:hAnsi="Arial" w:cs="Arial"/>
          <w:b/>
          <w:bCs/>
          <w:sz w:val="32"/>
          <w:szCs w:val="32"/>
          <w:lang w:val="vi-VN"/>
        </w:rPr>
      </w:pPr>
      <w:r w:rsidRPr="00820BE5">
        <w:rPr>
          <w:rFonts w:ascii="Arial" w:hAnsi="Arial" w:cs="Arial"/>
          <w:b/>
          <w:bCs/>
          <w:sz w:val="32"/>
          <w:szCs w:val="32"/>
          <w:lang w:val="vi-VN"/>
        </w:rPr>
        <w:t>Politeness strategies in the speech act of complaining by students in a university in central Vietnam</w:t>
      </w:r>
    </w:p>
    <w:p w:rsidR="00EA3414" w:rsidRPr="00683BC5" w:rsidRDefault="00EA3414" w:rsidP="00EA3414">
      <w:pPr>
        <w:jc w:val="center"/>
        <w:rPr>
          <w:rFonts w:ascii="Times New Roman" w:hAnsi="Times New Roman" w:cs="Times New Roman"/>
          <w:b/>
          <w:bCs/>
          <w:lang w:val="vi-VN"/>
        </w:rPr>
      </w:pPr>
      <w:r>
        <w:rPr>
          <w:rFonts w:ascii="Times New Roman" w:hAnsi="Times New Roman" w:cs="Times New Roman"/>
          <w:b/>
          <w:bCs/>
          <w:lang w:val="vi-VN"/>
        </w:rPr>
        <w:t>Le Huu Loc</w:t>
      </w:r>
      <w:r w:rsidR="00820BE5">
        <w:rPr>
          <w:rFonts w:ascii="Times New Roman" w:hAnsi="Times New Roman" w:cs="Times New Roman"/>
          <w:b/>
          <w:bCs/>
          <w:vertAlign w:val="superscript"/>
          <w:lang w:val="vi-VN"/>
        </w:rPr>
        <w:t>1</w:t>
      </w:r>
      <w:r w:rsidRPr="00683BC5">
        <w:rPr>
          <w:rFonts w:ascii="Times New Roman" w:hAnsi="Times New Roman" w:cs="Times New Roman"/>
          <w:b/>
          <w:bCs/>
          <w:lang w:val="vi-VN"/>
        </w:rPr>
        <w:t xml:space="preserve">, </w:t>
      </w:r>
      <w:r>
        <w:rPr>
          <w:rFonts w:ascii="Times New Roman" w:hAnsi="Times New Roman" w:cs="Times New Roman"/>
          <w:b/>
          <w:bCs/>
          <w:lang w:val="vi-VN"/>
        </w:rPr>
        <w:t>Huynh Thi Cam Nhung</w:t>
      </w:r>
      <w:r w:rsidR="00820BE5" w:rsidRPr="00820BE5">
        <w:rPr>
          <w:rFonts w:ascii="Times New Roman" w:hAnsi="Times New Roman" w:cs="Times New Roman"/>
          <w:b/>
          <w:bCs/>
          <w:vertAlign w:val="superscript"/>
          <w:lang w:val="vi-VN"/>
        </w:rPr>
        <w:t>2</w:t>
      </w:r>
    </w:p>
    <w:p w:rsidR="00EA3414" w:rsidRDefault="00EA3414" w:rsidP="00EA3414">
      <w:pPr>
        <w:jc w:val="center"/>
        <w:rPr>
          <w:rFonts w:ascii="Times New Roman" w:hAnsi="Times New Roman" w:cs="Times New Roman"/>
          <w:i/>
          <w:iCs/>
          <w:lang w:val="vi-VN"/>
        </w:rPr>
      </w:pPr>
      <w:r w:rsidRPr="00EA3414">
        <w:rPr>
          <w:rFonts w:ascii="Times New Roman" w:hAnsi="Times New Roman" w:cs="Times New Roman"/>
          <w:i/>
          <w:iCs/>
          <w:lang w:val="vi-VN"/>
        </w:rPr>
        <w:t>Foreign Languages Department, Quy Nh</w:t>
      </w:r>
      <w:r>
        <w:rPr>
          <w:rFonts w:ascii="Times New Roman" w:hAnsi="Times New Roman" w:cs="Times New Roman"/>
          <w:i/>
          <w:iCs/>
          <w:lang w:val="vi-VN"/>
        </w:rPr>
        <w:t>on University, Vietnam</w:t>
      </w:r>
    </w:p>
    <w:p w:rsidR="00820BE5" w:rsidRPr="00820BE5" w:rsidRDefault="00820BE5" w:rsidP="00EA3414">
      <w:pPr>
        <w:jc w:val="center"/>
        <w:rPr>
          <w:rFonts w:ascii="Times New Roman" w:hAnsi="Times New Roman" w:cs="Times New Roman"/>
          <w:i/>
          <w:iCs/>
          <w:lang w:val="vi-VN"/>
        </w:rPr>
      </w:pPr>
      <w:r w:rsidRPr="00820BE5">
        <w:rPr>
          <w:rFonts w:ascii="Times New Roman" w:hAnsi="Times New Roman" w:cs="Times New Roman"/>
          <w:i/>
          <w:iCs/>
          <w:vertAlign w:val="superscript"/>
          <w:lang w:val="vi-VN"/>
        </w:rPr>
        <w:t>1</w:t>
      </w:r>
      <w:r w:rsidRPr="00820BE5">
        <w:rPr>
          <w:rFonts w:ascii="Times New Roman" w:hAnsi="Times New Roman" w:cs="Times New Roman"/>
          <w:i/>
          <w:iCs/>
          <w:lang w:val="vi-VN"/>
        </w:rPr>
        <w:t>lehuuloc@qnu.edu.vn</w:t>
      </w:r>
    </w:p>
    <w:p w:rsidR="00EA3414" w:rsidRPr="00683BC5" w:rsidRDefault="00EA3414" w:rsidP="00EA3414">
      <w:pPr>
        <w:jc w:val="center"/>
        <w:rPr>
          <w:rFonts w:ascii="Times New Roman" w:hAnsi="Times New Roman" w:cs="Times New Roman"/>
          <w:i/>
          <w:iCs/>
          <w:lang w:val="vi-VN"/>
        </w:rPr>
      </w:pPr>
      <w:r>
        <w:rPr>
          <w:rFonts w:ascii="Times New Roman" w:hAnsi="Times New Roman" w:cs="Times New Roman"/>
          <w:i/>
          <w:iCs/>
          <w:lang w:val="vi-VN"/>
        </w:rPr>
        <w:t>Received</w:t>
      </w:r>
      <w:r w:rsidRPr="00683BC5">
        <w:rPr>
          <w:rFonts w:ascii="Times New Roman" w:hAnsi="Times New Roman" w:cs="Times New Roman"/>
          <w:i/>
          <w:iCs/>
          <w:lang w:val="vi-VN"/>
        </w:rPr>
        <w:t xml:space="preserve">: ; </w:t>
      </w:r>
      <w:r>
        <w:rPr>
          <w:rFonts w:ascii="Times New Roman" w:hAnsi="Times New Roman" w:cs="Times New Roman"/>
          <w:i/>
          <w:iCs/>
          <w:lang w:val="vi-VN"/>
        </w:rPr>
        <w:t>Revised</w:t>
      </w:r>
      <w:r w:rsidRPr="00683BC5">
        <w:rPr>
          <w:rFonts w:ascii="Times New Roman" w:hAnsi="Times New Roman" w:cs="Times New Roman"/>
          <w:i/>
          <w:iCs/>
          <w:lang w:val="vi-VN"/>
        </w:rPr>
        <w:t>: ;</w:t>
      </w:r>
    </w:p>
    <w:p w:rsidR="00EA3414" w:rsidRPr="00683BC5" w:rsidRDefault="00EA3414" w:rsidP="00EA3414">
      <w:pPr>
        <w:jc w:val="center"/>
        <w:rPr>
          <w:rFonts w:ascii="Times New Roman" w:hAnsi="Times New Roman" w:cs="Times New Roman"/>
          <w:i/>
          <w:iCs/>
          <w:lang w:val="vi-VN"/>
        </w:rPr>
      </w:pPr>
      <w:r>
        <w:rPr>
          <w:rFonts w:ascii="Times New Roman" w:hAnsi="Times New Roman" w:cs="Times New Roman"/>
          <w:i/>
          <w:iCs/>
          <w:lang w:val="vi-VN"/>
        </w:rPr>
        <w:t>Accepted</w:t>
      </w:r>
      <w:r w:rsidRPr="00683BC5">
        <w:rPr>
          <w:rFonts w:ascii="Times New Roman" w:hAnsi="Times New Roman" w:cs="Times New Roman"/>
          <w:i/>
          <w:iCs/>
          <w:lang w:val="vi-VN"/>
        </w:rPr>
        <w:t xml:space="preserve">: ; </w:t>
      </w:r>
      <w:r>
        <w:rPr>
          <w:rFonts w:ascii="Times New Roman" w:hAnsi="Times New Roman" w:cs="Times New Roman"/>
          <w:i/>
          <w:iCs/>
          <w:lang w:val="vi-VN"/>
        </w:rPr>
        <w:t>Published</w:t>
      </w:r>
      <w:r w:rsidRPr="00683BC5">
        <w:rPr>
          <w:rFonts w:ascii="Times New Roman" w:hAnsi="Times New Roman" w:cs="Times New Roman"/>
          <w:i/>
          <w:iCs/>
          <w:lang w:val="vi-VN"/>
        </w:rPr>
        <w:t xml:space="preserve">: </w:t>
      </w:r>
    </w:p>
    <w:p w:rsidR="00EA3414" w:rsidRPr="00683BC5" w:rsidRDefault="00EA3414" w:rsidP="00EA3414">
      <w:pPr>
        <w:jc w:val="center"/>
        <w:rPr>
          <w:rFonts w:ascii="Times New Roman" w:hAnsi="Times New Roman" w:cs="Times New Roman"/>
          <w:lang w:val="vi-VN"/>
        </w:rPr>
      </w:pPr>
    </w:p>
    <w:p w:rsidR="00EA3414" w:rsidRPr="00683BC5" w:rsidRDefault="00EA3414" w:rsidP="00EA3414">
      <w:pPr>
        <w:rPr>
          <w:rFonts w:ascii="Times New Roman" w:hAnsi="Times New Roman" w:cs="Times New Roman"/>
          <w:b/>
          <w:bCs/>
          <w:sz w:val="22"/>
          <w:szCs w:val="22"/>
          <w:lang w:val="vi-VN"/>
        </w:rPr>
      </w:pPr>
      <w:r>
        <w:rPr>
          <w:rFonts w:ascii="Times New Roman" w:hAnsi="Times New Roman" w:cs="Times New Roman"/>
          <w:b/>
          <w:bCs/>
          <w:sz w:val="22"/>
          <w:szCs w:val="22"/>
          <w:lang w:val="vi-VN"/>
        </w:rPr>
        <w:t>ABSTRACT</w:t>
      </w:r>
    </w:p>
    <w:p w:rsidR="00EA3414" w:rsidRPr="009F11E4" w:rsidRDefault="00433BC3" w:rsidP="00EA3414">
      <w:pPr>
        <w:jc w:val="both"/>
        <w:rPr>
          <w:rFonts w:ascii="Times New Roman" w:hAnsi="Times New Roman" w:cs="Times New Roman"/>
          <w:sz w:val="20"/>
          <w:szCs w:val="20"/>
          <w:lang w:val="vi-VN"/>
        </w:rPr>
      </w:pPr>
      <w:r w:rsidRPr="00433BC3">
        <w:rPr>
          <w:rFonts w:ascii="Times New Roman" w:hAnsi="Times New Roman" w:cs="Times New Roman"/>
          <w:sz w:val="20"/>
          <w:szCs w:val="20"/>
          <w:lang w:val="vi-VN"/>
        </w:rPr>
        <w:t xml:space="preserve">This study investigates </w:t>
      </w:r>
      <w:r>
        <w:rPr>
          <w:rFonts w:ascii="Times New Roman" w:hAnsi="Times New Roman" w:cs="Times New Roman"/>
          <w:sz w:val="20"/>
          <w:szCs w:val="20"/>
          <w:lang w:val="vi-VN"/>
        </w:rPr>
        <w:t xml:space="preserve">pragma-linguistic </w:t>
      </w:r>
      <w:r w:rsidRPr="00433BC3">
        <w:rPr>
          <w:rFonts w:ascii="Times New Roman" w:hAnsi="Times New Roman" w:cs="Times New Roman"/>
          <w:sz w:val="20"/>
          <w:szCs w:val="20"/>
          <w:lang w:val="vi-VN"/>
        </w:rPr>
        <w:t xml:space="preserve">strategies in </w:t>
      </w:r>
      <w:r>
        <w:rPr>
          <w:rFonts w:ascii="Times New Roman" w:hAnsi="Times New Roman" w:cs="Times New Roman"/>
          <w:sz w:val="20"/>
          <w:szCs w:val="20"/>
          <w:lang w:val="vi-VN"/>
        </w:rPr>
        <w:t xml:space="preserve">the categorical dimension of </w:t>
      </w:r>
      <w:r w:rsidRPr="00433BC3">
        <w:rPr>
          <w:rFonts w:ascii="Times New Roman" w:hAnsi="Times New Roman" w:cs="Times New Roman"/>
          <w:sz w:val="20"/>
          <w:szCs w:val="20"/>
          <w:lang w:val="vi-VN"/>
        </w:rPr>
        <w:t xml:space="preserve">positive </w:t>
      </w:r>
      <w:r>
        <w:rPr>
          <w:rFonts w:ascii="Times New Roman" w:hAnsi="Times New Roman" w:cs="Times New Roman"/>
          <w:sz w:val="20"/>
          <w:szCs w:val="20"/>
          <w:lang w:val="vi-VN"/>
        </w:rPr>
        <w:t>politeness and</w:t>
      </w:r>
      <w:r w:rsidRPr="00433BC3">
        <w:rPr>
          <w:rFonts w:ascii="Times New Roman" w:hAnsi="Times New Roman" w:cs="Times New Roman"/>
          <w:sz w:val="20"/>
          <w:szCs w:val="20"/>
          <w:lang w:val="vi-VN"/>
        </w:rPr>
        <w:t xml:space="preserve"> negative politeness employed by university students when performing the speech act of complain</w:t>
      </w:r>
      <w:r>
        <w:rPr>
          <w:rFonts w:ascii="Times New Roman" w:hAnsi="Times New Roman" w:cs="Times New Roman"/>
          <w:sz w:val="20"/>
          <w:szCs w:val="20"/>
          <w:lang w:val="vi-VN"/>
        </w:rPr>
        <w:t>ing</w:t>
      </w:r>
      <w:r w:rsidRPr="00433BC3">
        <w:rPr>
          <w:rFonts w:ascii="Times New Roman" w:hAnsi="Times New Roman" w:cs="Times New Roman"/>
          <w:sz w:val="20"/>
          <w:szCs w:val="20"/>
          <w:lang w:val="vi-VN"/>
        </w:rPr>
        <w:t xml:space="preserve"> in </w:t>
      </w:r>
      <w:r>
        <w:rPr>
          <w:rFonts w:ascii="Times New Roman" w:hAnsi="Times New Roman" w:cs="Times New Roman"/>
          <w:sz w:val="20"/>
          <w:szCs w:val="20"/>
          <w:lang w:val="vi-VN"/>
        </w:rPr>
        <w:t xml:space="preserve">their </w:t>
      </w:r>
      <w:r w:rsidRPr="00433BC3">
        <w:rPr>
          <w:rFonts w:ascii="Times New Roman" w:hAnsi="Times New Roman" w:cs="Times New Roman"/>
          <w:sz w:val="20"/>
          <w:szCs w:val="20"/>
          <w:lang w:val="vi-VN"/>
        </w:rPr>
        <w:t>everyday communicative</w:t>
      </w:r>
      <w:r>
        <w:rPr>
          <w:rFonts w:ascii="Times New Roman" w:hAnsi="Times New Roman" w:cs="Times New Roman"/>
          <w:sz w:val="20"/>
          <w:szCs w:val="20"/>
          <w:lang w:val="vi-VN"/>
        </w:rPr>
        <w:t xml:space="preserve"> situations</w:t>
      </w:r>
      <w:r w:rsidRPr="00433BC3">
        <w:rPr>
          <w:rFonts w:ascii="Times New Roman" w:hAnsi="Times New Roman" w:cs="Times New Roman"/>
          <w:sz w:val="20"/>
          <w:szCs w:val="20"/>
          <w:lang w:val="vi-VN"/>
        </w:rPr>
        <w:t xml:space="preserve">. Data were collected using a discourse completion task (DCT) administered to 30 first-year non-English majors at a university in </w:t>
      </w:r>
      <w:r>
        <w:rPr>
          <w:rFonts w:ascii="Times New Roman" w:hAnsi="Times New Roman" w:cs="Times New Roman"/>
          <w:sz w:val="20"/>
          <w:szCs w:val="20"/>
          <w:lang w:val="vi-VN"/>
        </w:rPr>
        <w:t>c</w:t>
      </w:r>
      <w:r w:rsidRPr="00433BC3">
        <w:rPr>
          <w:rFonts w:ascii="Times New Roman" w:hAnsi="Times New Roman" w:cs="Times New Roman"/>
          <w:sz w:val="20"/>
          <w:szCs w:val="20"/>
          <w:lang w:val="vi-VN"/>
        </w:rPr>
        <w:t>entral Vietnam (QNU). The findings reveal the use of both politeness strategy systems, with positive politeness strategies being more prominent in order to maintain harmony and resolve complaint</w:t>
      </w:r>
      <w:r w:rsidR="00AE46D6">
        <w:rPr>
          <w:rFonts w:ascii="Times New Roman" w:hAnsi="Times New Roman" w:cs="Times New Roman"/>
          <w:sz w:val="20"/>
          <w:szCs w:val="20"/>
          <w:lang w:val="vi-VN"/>
        </w:rPr>
        <w:t xml:space="preserve"> issues</w:t>
      </w:r>
      <w:r w:rsidRPr="00433BC3">
        <w:rPr>
          <w:rFonts w:ascii="Times New Roman" w:hAnsi="Times New Roman" w:cs="Times New Roman"/>
          <w:sz w:val="20"/>
          <w:szCs w:val="20"/>
          <w:lang w:val="vi-VN"/>
        </w:rPr>
        <w:t xml:space="preserve">. The distribution of politeness strategies reflects the </w:t>
      </w:r>
      <w:r w:rsidR="00AE46D6">
        <w:rPr>
          <w:rFonts w:ascii="Times New Roman" w:hAnsi="Times New Roman" w:cs="Times New Roman"/>
          <w:sz w:val="20"/>
          <w:szCs w:val="20"/>
          <w:lang w:val="vi-VN"/>
        </w:rPr>
        <w:t>participants</w:t>
      </w:r>
      <w:r w:rsidRPr="00433BC3">
        <w:rPr>
          <w:rFonts w:ascii="Times New Roman" w:hAnsi="Times New Roman" w:cs="Times New Roman"/>
          <w:sz w:val="20"/>
          <w:szCs w:val="20"/>
          <w:lang w:val="vi-VN"/>
        </w:rPr>
        <w:t xml:space="preserve">’ sensitivity to contextual factors. The study provides empirical evidence of the uneven distribution in the choice of politeness strategies </w:t>
      </w:r>
      <w:r w:rsidR="00AE46D6">
        <w:rPr>
          <w:rFonts w:ascii="Times New Roman" w:hAnsi="Times New Roman" w:cs="Times New Roman"/>
          <w:sz w:val="20"/>
          <w:szCs w:val="20"/>
          <w:lang w:val="vi-VN"/>
        </w:rPr>
        <w:t>for a particular</w:t>
      </w:r>
      <w:r w:rsidRPr="00433BC3">
        <w:rPr>
          <w:rFonts w:ascii="Times New Roman" w:hAnsi="Times New Roman" w:cs="Times New Roman"/>
          <w:sz w:val="20"/>
          <w:szCs w:val="20"/>
          <w:lang w:val="vi-VN"/>
        </w:rPr>
        <w:t xml:space="preserve"> speech act, highlighting the influence of communicative factors such as topic, power relations, and social distance between interlocutors on strategy selection. In addition, the findings carry implications for the training and development of pragmatic competence in language</w:t>
      </w:r>
      <w:r w:rsidR="00AE46D6">
        <w:rPr>
          <w:rFonts w:ascii="Times New Roman" w:hAnsi="Times New Roman" w:cs="Times New Roman"/>
          <w:sz w:val="20"/>
          <w:szCs w:val="20"/>
          <w:lang w:val="vi-VN"/>
        </w:rPr>
        <w:t>/ foreign language</w:t>
      </w:r>
      <w:r w:rsidRPr="00433BC3">
        <w:rPr>
          <w:rFonts w:ascii="Times New Roman" w:hAnsi="Times New Roman" w:cs="Times New Roman"/>
          <w:sz w:val="20"/>
          <w:szCs w:val="20"/>
          <w:lang w:val="vi-VN"/>
        </w:rPr>
        <w:t xml:space="preserve"> teaching and learning.</w:t>
      </w:r>
    </w:p>
    <w:p w:rsidR="00EA3414" w:rsidRPr="00683BC5" w:rsidRDefault="00EA3414" w:rsidP="00EA3414">
      <w:pPr>
        <w:rPr>
          <w:rFonts w:ascii="Times New Roman" w:hAnsi="Times New Roman" w:cs="Times New Roman"/>
          <w:i/>
          <w:iCs/>
          <w:sz w:val="22"/>
          <w:szCs w:val="22"/>
          <w:lang w:val="vi-VN"/>
        </w:rPr>
      </w:pPr>
      <w:r>
        <w:rPr>
          <w:rFonts w:ascii="Times New Roman" w:hAnsi="Times New Roman" w:cs="Times New Roman"/>
          <w:b/>
          <w:bCs/>
          <w:sz w:val="22"/>
          <w:szCs w:val="22"/>
          <w:lang w:val="vi-VN"/>
        </w:rPr>
        <w:t>Keywords</w:t>
      </w:r>
      <w:r w:rsidRPr="00683BC5">
        <w:rPr>
          <w:rFonts w:ascii="Times New Roman" w:hAnsi="Times New Roman" w:cs="Times New Roman"/>
          <w:b/>
          <w:bCs/>
          <w:sz w:val="22"/>
          <w:szCs w:val="22"/>
          <w:lang w:val="vi-VN"/>
        </w:rPr>
        <w:t xml:space="preserve">: </w:t>
      </w:r>
      <w:r w:rsidR="00433BC3" w:rsidRPr="00433BC3">
        <w:rPr>
          <w:rFonts w:ascii="Times New Roman" w:hAnsi="Times New Roman" w:cs="Times New Roman"/>
          <w:i/>
          <w:iCs/>
          <w:sz w:val="22"/>
          <w:szCs w:val="22"/>
          <w:lang w:val="vi-VN"/>
        </w:rPr>
        <w:t>communication, speech act, complain</w:t>
      </w:r>
      <w:r w:rsidR="00433BC3">
        <w:rPr>
          <w:rFonts w:ascii="Times New Roman" w:hAnsi="Times New Roman" w:cs="Times New Roman"/>
          <w:i/>
          <w:iCs/>
          <w:sz w:val="22"/>
          <w:szCs w:val="22"/>
          <w:lang w:val="vi-VN"/>
        </w:rPr>
        <w:t>ing</w:t>
      </w:r>
      <w:r w:rsidR="00433BC3" w:rsidRPr="00433BC3">
        <w:rPr>
          <w:rFonts w:ascii="Times New Roman" w:hAnsi="Times New Roman" w:cs="Times New Roman"/>
          <w:i/>
          <w:iCs/>
          <w:sz w:val="22"/>
          <w:szCs w:val="22"/>
          <w:lang w:val="vi-VN"/>
        </w:rPr>
        <w:t>, strate</w:t>
      </w:r>
      <w:r w:rsidR="00433BC3">
        <w:rPr>
          <w:rFonts w:ascii="Times New Roman" w:hAnsi="Times New Roman" w:cs="Times New Roman"/>
          <w:i/>
          <w:iCs/>
          <w:sz w:val="22"/>
          <w:szCs w:val="22"/>
          <w:lang w:val="vi-VN"/>
        </w:rPr>
        <w:t>gies</w:t>
      </w:r>
      <w:r w:rsidR="00433BC3" w:rsidRPr="00433BC3">
        <w:rPr>
          <w:rFonts w:ascii="Times New Roman" w:hAnsi="Times New Roman" w:cs="Times New Roman"/>
          <w:i/>
          <w:iCs/>
          <w:sz w:val="22"/>
          <w:szCs w:val="22"/>
          <w:lang w:val="vi-VN"/>
        </w:rPr>
        <w:t>, politeness.</w:t>
      </w:r>
    </w:p>
    <w:p w:rsidR="00EA3414" w:rsidRDefault="00EA3414">
      <w:pPr>
        <w:rPr>
          <w:rFonts w:ascii="Arial" w:hAnsi="Arial" w:cs="Arial"/>
          <w:sz w:val="32"/>
          <w:szCs w:val="32"/>
          <w:lang w:val="vi-VN"/>
        </w:rPr>
      </w:pPr>
      <w:r>
        <w:rPr>
          <w:rFonts w:ascii="Arial" w:hAnsi="Arial" w:cs="Arial"/>
          <w:sz w:val="32"/>
          <w:szCs w:val="32"/>
          <w:lang w:val="vi-VN"/>
        </w:rPr>
        <w:br w:type="page"/>
      </w:r>
    </w:p>
    <w:p w:rsidR="008D140C" w:rsidRPr="00820BE5" w:rsidRDefault="00D60736" w:rsidP="007658A4">
      <w:pPr>
        <w:jc w:val="center"/>
        <w:rPr>
          <w:rFonts w:ascii="Arial" w:hAnsi="Arial" w:cs="Arial"/>
          <w:b/>
          <w:bCs/>
          <w:sz w:val="32"/>
          <w:szCs w:val="32"/>
          <w:lang w:val="vi-VN"/>
        </w:rPr>
      </w:pPr>
      <w:r w:rsidRPr="00820BE5">
        <w:rPr>
          <w:rFonts w:ascii="Arial" w:hAnsi="Arial" w:cs="Arial"/>
          <w:b/>
          <w:bCs/>
          <w:sz w:val="32"/>
          <w:szCs w:val="32"/>
          <w:lang w:val="vi-VN"/>
        </w:rPr>
        <w:lastRenderedPageBreak/>
        <w:t>Chiến lược lịch sự trong</w:t>
      </w:r>
      <w:r w:rsidR="007658A4" w:rsidRPr="00820BE5">
        <w:rPr>
          <w:rFonts w:ascii="Arial" w:hAnsi="Arial" w:cs="Arial"/>
          <w:b/>
          <w:bCs/>
          <w:sz w:val="32"/>
          <w:szCs w:val="32"/>
          <w:lang w:val="vi-VN"/>
        </w:rPr>
        <w:t xml:space="preserve"> </w:t>
      </w:r>
      <w:r w:rsidRPr="00820BE5">
        <w:rPr>
          <w:rFonts w:ascii="Arial" w:hAnsi="Arial" w:cs="Arial"/>
          <w:b/>
          <w:bCs/>
          <w:sz w:val="32"/>
          <w:szCs w:val="32"/>
          <w:lang w:val="vi-VN"/>
        </w:rPr>
        <w:t xml:space="preserve">hành động </w:t>
      </w:r>
      <w:r w:rsidR="000D0184" w:rsidRPr="00820BE5">
        <w:rPr>
          <w:rFonts w:ascii="Arial" w:hAnsi="Arial" w:cs="Arial"/>
          <w:b/>
          <w:bCs/>
          <w:sz w:val="32"/>
          <w:szCs w:val="32"/>
          <w:lang w:val="vi-VN"/>
        </w:rPr>
        <w:t xml:space="preserve">lời nói than phiền </w:t>
      </w:r>
      <w:r w:rsidRPr="00820BE5">
        <w:rPr>
          <w:rFonts w:ascii="Arial" w:hAnsi="Arial" w:cs="Arial"/>
          <w:b/>
          <w:bCs/>
          <w:sz w:val="32"/>
          <w:szCs w:val="32"/>
          <w:lang w:val="vi-VN"/>
        </w:rPr>
        <w:t>của</w:t>
      </w:r>
      <w:r w:rsidR="000D0184" w:rsidRPr="00820BE5">
        <w:rPr>
          <w:rFonts w:ascii="Arial" w:hAnsi="Arial" w:cs="Arial"/>
          <w:b/>
          <w:bCs/>
          <w:sz w:val="32"/>
          <w:szCs w:val="32"/>
          <w:lang w:val="vi-VN"/>
        </w:rPr>
        <w:t xml:space="preserve"> sinh viên tại một trường đại học</w:t>
      </w:r>
      <w:r w:rsidR="006F2A70" w:rsidRPr="00820BE5">
        <w:rPr>
          <w:rFonts w:ascii="Arial" w:hAnsi="Arial" w:cs="Arial"/>
          <w:b/>
          <w:bCs/>
          <w:sz w:val="32"/>
          <w:szCs w:val="32"/>
          <w:lang w:val="vi-VN"/>
        </w:rPr>
        <w:t xml:space="preserve"> ở miền Trung Việt Nam</w:t>
      </w:r>
    </w:p>
    <w:p w:rsidR="000D0184" w:rsidRPr="00683BC5" w:rsidRDefault="000D0184" w:rsidP="000D0184">
      <w:pPr>
        <w:jc w:val="center"/>
        <w:rPr>
          <w:rFonts w:ascii="Times New Roman" w:hAnsi="Times New Roman" w:cs="Times New Roman"/>
          <w:b/>
          <w:bCs/>
          <w:lang w:val="vi-VN"/>
        </w:rPr>
      </w:pPr>
      <w:r w:rsidRPr="00683BC5">
        <w:rPr>
          <w:rFonts w:ascii="Times New Roman" w:hAnsi="Times New Roman" w:cs="Times New Roman"/>
          <w:b/>
          <w:bCs/>
          <w:lang w:val="vi-VN"/>
        </w:rPr>
        <w:t>Lê Hữu Lộc</w:t>
      </w:r>
      <w:r w:rsidR="00820BE5">
        <w:rPr>
          <w:rFonts w:ascii="Times New Roman" w:hAnsi="Times New Roman" w:cs="Times New Roman"/>
          <w:b/>
          <w:bCs/>
          <w:vertAlign w:val="superscript"/>
          <w:lang w:val="vi-VN"/>
        </w:rPr>
        <w:t>1</w:t>
      </w:r>
      <w:r w:rsidRPr="00683BC5">
        <w:rPr>
          <w:rFonts w:ascii="Times New Roman" w:hAnsi="Times New Roman" w:cs="Times New Roman"/>
          <w:b/>
          <w:bCs/>
          <w:lang w:val="vi-VN"/>
        </w:rPr>
        <w:t>, Huỳnh Thị Cẩm Nhung</w:t>
      </w:r>
      <w:r w:rsidR="00820BE5" w:rsidRPr="00820BE5">
        <w:rPr>
          <w:rFonts w:ascii="Times New Roman" w:hAnsi="Times New Roman" w:cs="Times New Roman"/>
          <w:b/>
          <w:bCs/>
          <w:vertAlign w:val="superscript"/>
          <w:lang w:val="vi-VN"/>
        </w:rPr>
        <w:t>2</w:t>
      </w:r>
    </w:p>
    <w:p w:rsidR="000D0184" w:rsidRDefault="000D0184" w:rsidP="000D0184">
      <w:pPr>
        <w:jc w:val="center"/>
        <w:rPr>
          <w:rFonts w:ascii="Times New Roman" w:hAnsi="Times New Roman" w:cs="Times New Roman"/>
          <w:i/>
          <w:iCs/>
          <w:lang w:val="vi-VN"/>
        </w:rPr>
      </w:pPr>
      <w:r w:rsidRPr="00EA3414">
        <w:rPr>
          <w:rFonts w:ascii="Times New Roman" w:hAnsi="Times New Roman" w:cs="Times New Roman"/>
          <w:i/>
          <w:iCs/>
          <w:lang w:val="vi-VN"/>
        </w:rPr>
        <w:t>Khoa Ngoại ngữ, Trường Đại học Quy Nhơn, Việt Nam</w:t>
      </w:r>
    </w:p>
    <w:p w:rsidR="00820BE5" w:rsidRPr="00820BE5" w:rsidRDefault="00820BE5" w:rsidP="000D0184">
      <w:pPr>
        <w:jc w:val="center"/>
        <w:rPr>
          <w:rFonts w:ascii="Times New Roman" w:hAnsi="Times New Roman" w:cs="Times New Roman"/>
          <w:i/>
          <w:iCs/>
          <w:lang w:val="vi-VN"/>
        </w:rPr>
      </w:pPr>
      <w:r w:rsidRPr="00820BE5">
        <w:rPr>
          <w:rFonts w:ascii="Times New Roman" w:hAnsi="Times New Roman" w:cs="Times New Roman"/>
          <w:i/>
          <w:iCs/>
          <w:vertAlign w:val="superscript"/>
          <w:lang w:val="vi-VN"/>
        </w:rPr>
        <w:t>1</w:t>
      </w:r>
      <w:r w:rsidRPr="00820BE5">
        <w:rPr>
          <w:rFonts w:ascii="Times New Roman" w:hAnsi="Times New Roman" w:cs="Times New Roman"/>
          <w:i/>
          <w:iCs/>
          <w:lang w:val="vi-VN"/>
        </w:rPr>
        <w:t>lehuuloc@qnu.edu.vn</w:t>
      </w:r>
    </w:p>
    <w:p w:rsidR="000D0184" w:rsidRPr="00683BC5" w:rsidRDefault="000D0184" w:rsidP="000D0184">
      <w:pPr>
        <w:jc w:val="center"/>
        <w:rPr>
          <w:rFonts w:ascii="Times New Roman" w:hAnsi="Times New Roman" w:cs="Times New Roman"/>
          <w:i/>
          <w:iCs/>
          <w:lang w:val="vi-VN"/>
        </w:rPr>
      </w:pPr>
      <w:r w:rsidRPr="00683BC5">
        <w:rPr>
          <w:rFonts w:ascii="Times New Roman" w:hAnsi="Times New Roman" w:cs="Times New Roman"/>
          <w:i/>
          <w:iCs/>
          <w:lang w:val="vi-VN"/>
        </w:rPr>
        <w:t>Ngày nhận bài: ; Ngày sửa bài: ;</w:t>
      </w:r>
    </w:p>
    <w:p w:rsidR="000D0184" w:rsidRPr="00683BC5" w:rsidRDefault="000D0184" w:rsidP="000D0184">
      <w:pPr>
        <w:jc w:val="center"/>
        <w:rPr>
          <w:rFonts w:ascii="Times New Roman" w:hAnsi="Times New Roman" w:cs="Times New Roman"/>
          <w:i/>
          <w:iCs/>
          <w:lang w:val="vi-VN"/>
        </w:rPr>
      </w:pPr>
      <w:r w:rsidRPr="00683BC5">
        <w:rPr>
          <w:rFonts w:ascii="Times New Roman" w:hAnsi="Times New Roman" w:cs="Times New Roman"/>
          <w:i/>
          <w:iCs/>
          <w:lang w:val="vi-VN"/>
        </w:rPr>
        <w:t xml:space="preserve">Ngày nhận đăng: ; Ngày xuất bản: </w:t>
      </w:r>
    </w:p>
    <w:p w:rsidR="000D0184" w:rsidRPr="00683BC5" w:rsidRDefault="000D0184" w:rsidP="000D0184">
      <w:pPr>
        <w:jc w:val="center"/>
        <w:rPr>
          <w:rFonts w:ascii="Times New Roman" w:hAnsi="Times New Roman" w:cs="Times New Roman"/>
          <w:lang w:val="vi-VN"/>
        </w:rPr>
      </w:pPr>
    </w:p>
    <w:p w:rsidR="000D0184" w:rsidRPr="00683BC5" w:rsidRDefault="000D0184" w:rsidP="000D0184">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TÓM TẮT</w:t>
      </w:r>
    </w:p>
    <w:p w:rsidR="000D0184" w:rsidRPr="009F11E4" w:rsidRDefault="00B27689" w:rsidP="00B27689">
      <w:pPr>
        <w:jc w:val="both"/>
        <w:rPr>
          <w:rFonts w:ascii="Times New Roman" w:hAnsi="Times New Roman" w:cs="Times New Roman"/>
          <w:sz w:val="20"/>
          <w:szCs w:val="20"/>
          <w:lang w:val="vi-VN"/>
        </w:rPr>
      </w:pPr>
      <w:r w:rsidRPr="009F11E4">
        <w:rPr>
          <w:rFonts w:ascii="Times New Roman" w:hAnsi="Times New Roman" w:cs="Times New Roman"/>
          <w:sz w:val="20"/>
          <w:szCs w:val="20"/>
          <w:lang w:val="vi-VN"/>
        </w:rPr>
        <w:t xml:space="preserve">Nghiên cứu khảo sát các chiến lược trên bình diện phạm trù lịch sự dương tính - lịch sự âm tính được sinh viên đại học sử dụng khi thực hiện hành động lời </w:t>
      </w:r>
      <w:r w:rsidR="00CF0E88" w:rsidRPr="009F11E4">
        <w:rPr>
          <w:rFonts w:ascii="Times New Roman" w:hAnsi="Times New Roman" w:cs="Times New Roman"/>
          <w:sz w:val="20"/>
          <w:szCs w:val="20"/>
          <w:lang w:val="vi-VN"/>
        </w:rPr>
        <w:t xml:space="preserve">nói than phiền trong các ngữ cảnh giao tiếp thường ngày. Dữ liệu được thu thập bằng công cụ bảng hỏi hoàn thành diễn ngôn (DCT) trên 30 sinh viên năm nhất không chuyên ngữ tại một trường đại học ở miền Trung của Việt Nam (QNU). Kết quả nghiên cứu ghi nhận sự xuất hiện của cả hai hệ chiến lược lịch sự, nổi trội là các chiến lược lịch sự dương tính nhằm duy trì hoà khí và giải quyết vấn đề than phiền. Việc phân bổ các chiến lược lịch sự thể hiện được sự nhạy về cảm bối cảnh của chủ thể giao tiếp. Nghiên cứu cung cấp bằng chứng thực nghiệm về sự phân bố không đồng đều trong lựa chọn chiến lược lịch sự theo hành động lời nói, nhấn mạnh sự tác động của các yếu tố trong giao tiếp như </w:t>
      </w:r>
      <w:r w:rsidR="00CD3880" w:rsidRPr="009F11E4">
        <w:rPr>
          <w:rFonts w:ascii="Times New Roman" w:hAnsi="Times New Roman" w:cs="Times New Roman"/>
          <w:sz w:val="20"/>
          <w:szCs w:val="20"/>
          <w:lang w:val="vi-VN"/>
        </w:rPr>
        <w:t>đề tài</w:t>
      </w:r>
      <w:r w:rsidR="00CF0E88" w:rsidRPr="009F11E4">
        <w:rPr>
          <w:rFonts w:ascii="Times New Roman" w:hAnsi="Times New Roman" w:cs="Times New Roman"/>
          <w:sz w:val="20"/>
          <w:szCs w:val="20"/>
          <w:lang w:val="vi-VN"/>
        </w:rPr>
        <w:t xml:space="preserve">, quan hệ quyền lực và khoảng cách xã hội giữa chủ thể và đối thể giao tiếp đến sự lựa chọn chiến lược lịch sự. </w:t>
      </w:r>
      <w:r w:rsidR="00CD3880" w:rsidRPr="009F11E4">
        <w:rPr>
          <w:rFonts w:ascii="Times New Roman" w:hAnsi="Times New Roman" w:cs="Times New Roman"/>
          <w:sz w:val="20"/>
          <w:szCs w:val="20"/>
          <w:lang w:val="vi-VN"/>
        </w:rPr>
        <w:t>Bên cạnh đó, kết quả nghiên cứu cũng dẫn đến hàm ý về việc rèn luyện, phát triển năng lực dụng học cho trong dạy học ngôn ngữ/ ngoại ngữ.</w:t>
      </w:r>
    </w:p>
    <w:p w:rsidR="000D0184" w:rsidRPr="00102405" w:rsidRDefault="000D0184" w:rsidP="000D0184">
      <w:pPr>
        <w:rPr>
          <w:rFonts w:ascii="Times New Roman" w:hAnsi="Times New Roman" w:cs="Times New Roman"/>
          <w:sz w:val="22"/>
          <w:szCs w:val="22"/>
          <w:lang w:val="vi-VN"/>
        </w:rPr>
      </w:pPr>
      <w:r w:rsidRPr="00683BC5">
        <w:rPr>
          <w:rFonts w:ascii="Times New Roman" w:hAnsi="Times New Roman" w:cs="Times New Roman"/>
          <w:b/>
          <w:bCs/>
          <w:sz w:val="22"/>
          <w:szCs w:val="22"/>
          <w:lang w:val="vi-VN"/>
        </w:rPr>
        <w:t xml:space="preserve">Từ khoá: </w:t>
      </w:r>
      <w:r w:rsidR="000F18D8" w:rsidRPr="00683BC5">
        <w:rPr>
          <w:rFonts w:ascii="Times New Roman" w:hAnsi="Times New Roman" w:cs="Times New Roman"/>
          <w:i/>
          <w:iCs/>
          <w:sz w:val="22"/>
          <w:szCs w:val="22"/>
          <w:lang w:val="vi-VN"/>
        </w:rPr>
        <w:t>giao tiếp,</w:t>
      </w:r>
      <w:r w:rsidR="000F18D8" w:rsidRPr="00683BC5">
        <w:rPr>
          <w:rFonts w:ascii="Times New Roman" w:hAnsi="Times New Roman" w:cs="Times New Roman"/>
          <w:b/>
          <w:bCs/>
          <w:sz w:val="22"/>
          <w:szCs w:val="22"/>
          <w:lang w:val="vi-VN"/>
        </w:rPr>
        <w:t xml:space="preserve"> </w:t>
      </w:r>
      <w:r w:rsidRPr="00683BC5">
        <w:rPr>
          <w:rFonts w:ascii="Times New Roman" w:hAnsi="Times New Roman" w:cs="Times New Roman"/>
          <w:i/>
          <w:iCs/>
          <w:sz w:val="22"/>
          <w:szCs w:val="22"/>
          <w:lang w:val="vi-VN"/>
        </w:rPr>
        <w:t>hành động lời nói, than phiền, chiến lược,</w:t>
      </w:r>
      <w:r w:rsidR="00AC2DA8" w:rsidRPr="00683BC5">
        <w:rPr>
          <w:rFonts w:ascii="Times New Roman" w:hAnsi="Times New Roman" w:cs="Times New Roman"/>
          <w:i/>
          <w:iCs/>
          <w:sz w:val="22"/>
          <w:szCs w:val="22"/>
          <w:lang w:val="vi-VN"/>
        </w:rPr>
        <w:t xml:space="preserve"> lịch sự</w:t>
      </w:r>
      <w:r w:rsidR="00B35A3E" w:rsidRPr="00683BC5">
        <w:rPr>
          <w:rFonts w:ascii="Times New Roman" w:hAnsi="Times New Roman" w:cs="Times New Roman"/>
          <w:i/>
          <w:iCs/>
          <w:sz w:val="22"/>
          <w:szCs w:val="22"/>
          <w:lang w:val="vi-VN"/>
        </w:rPr>
        <w:t>.</w:t>
      </w:r>
    </w:p>
    <w:p w:rsidR="00FE0313" w:rsidRDefault="00FE0313" w:rsidP="00431469">
      <w:pPr>
        <w:spacing w:before="120" w:after="120" w:line="240" w:lineRule="auto"/>
        <w:rPr>
          <w:rFonts w:ascii="Times New Roman" w:hAnsi="Times New Roman" w:cs="Times New Roman"/>
          <w:b/>
          <w:bCs/>
          <w:sz w:val="22"/>
          <w:szCs w:val="22"/>
          <w:lang w:val="vi-VN"/>
        </w:rPr>
        <w:sectPr w:rsidR="00FE0313" w:rsidSect="000D0184">
          <w:pgSz w:w="11900" w:h="16840"/>
          <w:pgMar w:top="1134" w:right="1134" w:bottom="1134" w:left="1418" w:header="709" w:footer="709" w:gutter="0"/>
          <w:cols w:space="708"/>
          <w:docGrid w:linePitch="360"/>
        </w:sectPr>
      </w:pPr>
    </w:p>
    <w:p w:rsidR="000D0184"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1. MỞ ĐẦU</w:t>
      </w:r>
    </w:p>
    <w:p w:rsidR="00B35A3E" w:rsidRPr="007658A4"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Pr="007658A4">
        <w:rPr>
          <w:rFonts w:ascii="Times New Roman" w:hAnsi="Times New Roman" w:cs="Times New Roman"/>
          <w:sz w:val="22"/>
          <w:szCs w:val="22"/>
          <w:lang w:val="vi-VN"/>
        </w:rPr>
        <w:t>Năng lực giao tiếp (Communicative competence) có thể được hiểu là khả năng của người học được thể hiện qua việc sử dụng ngôn ngữ để thực hiện giao tiếp thành công. Năng lực giao tiếp, theo định nghĩa, gồm bốn thành tố</w:t>
      </w:r>
      <w:r w:rsidR="009F11E4" w:rsidRPr="009F11E4">
        <w:rPr>
          <w:rFonts w:ascii="Times New Roman" w:hAnsi="Times New Roman" w:cs="Times New Roman"/>
          <w:color w:val="000000"/>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"/>
          <w:id w:val="217477556"/>
          <w:placeholder>
            <w:docPart w:val="60513CC0C26A1F499745AA646EE525CD"/>
          </w:placeholder>
        </w:sdtPr>
        <w:sdtContent>
          <w:r w:rsidR="009F11E4" w:rsidRPr="009F11E4">
            <w:rPr>
              <w:rFonts w:ascii="Times New Roman" w:eastAsia="Times New Roman" w:hAnsi="Times New Roman" w:cs="Times New Roman"/>
              <w:color w:val="000000"/>
              <w:sz w:val="22"/>
              <w:vertAlign w:val="superscript"/>
            </w:rPr>
            <w:t>1</w:t>
          </w:r>
        </w:sdtContent>
      </w:sdt>
      <w:r w:rsidRPr="007658A4">
        <w:rPr>
          <w:rFonts w:ascii="Times New Roman" w:hAnsi="Times New Roman" w:cs="Times New Roman"/>
          <w:sz w:val="22"/>
          <w:szCs w:val="22"/>
          <w:lang w:val="vi-VN"/>
        </w:rPr>
        <w:t>, đó là (1) từ vựng và quy tắc (words and rules), (2) mức độ phù hợp (appropriacy), (3) sự liên kết và mạch lạc (cohesion and coherence), và (4) việc sử dụng các chiến lược giao tiếp (use of communication strategies). Mục đích của việc giảng dạy ngôn ngữ/ ngoại ngữ không nằm ngoài việc phát triển năng lực giao tiếp cho người học.</w:t>
      </w:r>
    </w:p>
    <w:p w:rsidR="00DB376C" w:rsidRPr="007658A4" w:rsidRDefault="00DB376C" w:rsidP="00431469">
      <w:pPr>
        <w:spacing w:before="120" w:after="120" w:line="240" w:lineRule="auto"/>
        <w:jc w:val="both"/>
        <w:rPr>
          <w:rFonts w:ascii="Times New Roman" w:hAnsi="Times New Roman" w:cs="Times New Roman"/>
          <w:sz w:val="22"/>
          <w:szCs w:val="22"/>
          <w:lang w:val="vi-VN"/>
        </w:rPr>
      </w:pPr>
      <w:r w:rsidRPr="007658A4">
        <w:rPr>
          <w:rFonts w:ascii="Times New Roman" w:hAnsi="Times New Roman" w:cs="Times New Roman"/>
          <w:sz w:val="22"/>
          <w:szCs w:val="22"/>
          <w:lang w:val="vi-VN"/>
        </w:rPr>
        <w:tab/>
        <w:t xml:space="preserve">Nhìn vào bốn yếu tố của năng lực giao tiếp, có thể nhận thấy, dạy và học ngôn ngữ không chỉ là cung cấp cho người học vốn từ vựng và cấu trúc ngữ pháp, mà còn bao hàm việc tạo cơ hội để người học đánh giá và và phát triển kĩ năng sử dụng các chiến lược giao tiếp nhằm đạt được các mục đích đặt ra trong tương tác. Hiển nhiên, việc sử dụng các chiến lược giao tiếp ấy được hiện thực hoá bằng những phương tiện từ vựng-cấu trúc, nhưng phải có sự điều tiết sao cho phù hợp nhằm đạt được hiệu quả giao tiếp cao nhất. Tính phù hợp này thường được cân nhắc dựa trên đối tượng giao tiếp cụ thể </w:t>
      </w:r>
      <w:r w:rsidRPr="007658A4">
        <w:rPr>
          <w:rFonts w:ascii="Times New Roman" w:hAnsi="Times New Roman" w:cs="Times New Roman"/>
          <w:color w:val="000000" w:themeColor="text1"/>
          <w:sz w:val="22"/>
          <w:szCs w:val="22"/>
          <w:lang w:val="vi-VN"/>
        </w:rPr>
        <w:t xml:space="preserve">(khoảng cách quyền lực, </w:t>
      </w:r>
      <w:r w:rsidRPr="007658A4">
        <w:rPr>
          <w:rFonts w:ascii="Times New Roman" w:hAnsi="Times New Roman" w:cs="Times New Roman"/>
          <w:color w:val="000000" w:themeColor="text1"/>
          <w:sz w:val="22"/>
          <w:szCs w:val="22"/>
          <w:lang w:val="vi-VN"/>
        </w:rPr>
        <w:t>mức độ thân/sơ), bối cảnh giao tiếp (trang trọng/thân mật), và mức độ áp đặt của hành động giao tiếp lên đối tượng giao tiếp</w:t>
      </w:r>
      <w:r w:rsidR="00334750" w:rsidRPr="007658A4">
        <w:rPr>
          <w:rFonts w:ascii="Times New Roman" w:hAnsi="Times New Roman" w:cs="Times New Roman"/>
          <w:color w:val="EE0000"/>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ZWYzMjhjYWItYzgyZS00NzI3LWE3OTctZjIwMTBkMTZhMzU0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30335552"/>
          <w:placeholder>
            <w:docPart w:val="DefaultPlaceholder_-1854013440"/>
          </w:placeholder>
        </w:sdtPr>
        <w:sdtContent>
          <w:r w:rsidR="009F11E4" w:rsidRPr="009F11E4">
            <w:rPr>
              <w:rFonts w:ascii="Times New Roman" w:eastAsia="Times New Roman" w:hAnsi="Times New Roman" w:cs="Times New Roman"/>
              <w:color w:val="000000"/>
              <w:sz w:val="22"/>
              <w:vertAlign w:val="superscript"/>
              <w:lang w:val="vi-VN"/>
            </w:rPr>
            <w:t>2</w:t>
          </w:r>
        </w:sdtContent>
      </w:sdt>
      <w:r w:rsidRPr="007658A4">
        <w:rPr>
          <w:rFonts w:ascii="Times New Roman" w:hAnsi="Times New Roman" w:cs="Times New Roman"/>
          <w:sz w:val="22"/>
          <w:szCs w:val="22"/>
          <w:lang w:val="vi-VN"/>
        </w:rPr>
        <w:t>. Đây cũng chính là những nội dung cốt lõi của nghiên cứu về lịch sự trong giao tiếp (linguistic politeness research). Như vậy, nghiên cứu về lịch sự trong giao tiếp được xem là phù hợp và có ý nghĩa không chỉ trong dạy học ngôn ngữ mà còn có ý nghĩa trong việc ứng dụng vào thực tiễn giao tiếp trong đời sống hàng ngày.</w:t>
      </w:r>
    </w:p>
    <w:p w:rsidR="00DB376C" w:rsidRPr="00683BC5"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Trong số các hành động lời nói (speech acts) trong giao tiếp, hành động than phiền (complaining) được xếp vào nhóm hành động mang tính chất </w:t>
      </w:r>
      <w:r w:rsidRPr="00683BC5">
        <w:rPr>
          <w:rFonts w:ascii="Times New Roman" w:hAnsi="Times New Roman" w:cs="Times New Roman"/>
          <w:color w:val="000000" w:themeColor="text1"/>
          <w:sz w:val="22"/>
          <w:szCs w:val="22"/>
          <w:lang w:val="vi-VN"/>
        </w:rPr>
        <w:t>đe doạ thể diện (face-threatening acts/FTAs)</w:t>
      </w:r>
      <w:r w:rsidR="00334750" w:rsidRPr="00683BC5">
        <w:rPr>
          <w:rFonts w:ascii="Times New Roman" w:hAnsi="Times New Roman" w:cs="Times New Roman"/>
          <w:color w:val="EE0000"/>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
          <w:id w:val="-1494644283"/>
          <w:placeholder>
            <w:docPart w:val="DefaultPlaceholder_-1854013440"/>
          </w:placeholder>
        </w:sdtPr>
        <w:sdtContent>
          <w:r w:rsidR="009F11E4" w:rsidRPr="009F11E4">
            <w:rPr>
              <w:rFonts w:ascii="Times New Roman" w:eastAsia="Times New Roman" w:hAnsi="Times New Roman" w:cs="Times New Roman"/>
              <w:color w:val="000000"/>
              <w:sz w:val="22"/>
              <w:vertAlign w:val="superscript"/>
              <w:lang w:val="vi-VN"/>
            </w:rPr>
            <w:t>2, 3</w:t>
          </w:r>
        </w:sdtContent>
      </w:sdt>
      <w:r w:rsidRPr="00683BC5">
        <w:rPr>
          <w:rFonts w:ascii="Times New Roman" w:hAnsi="Times New Roman" w:cs="Times New Roman"/>
          <w:sz w:val="22"/>
          <w:szCs w:val="22"/>
          <w:lang w:val="vi-VN"/>
        </w:rPr>
        <w:t xml:space="preserve">, gây tổn hại đến thể diện của đối phương, làm cho họ bị tổn thương và hệ quả là gây ra hiện tượng </w:t>
      </w:r>
      <w:r w:rsidRPr="00683BC5">
        <w:rPr>
          <w:rFonts w:ascii="Times New Roman" w:hAnsi="Times New Roman" w:cs="Times New Roman"/>
          <w:color w:val="000000" w:themeColor="text1"/>
          <w:sz w:val="22"/>
          <w:szCs w:val="22"/>
          <w:lang w:val="vi-VN"/>
        </w:rPr>
        <w:t>ngưng trệ trong giao tiếp (communication breakdown/failure)</w:t>
      </w:r>
      <w:r w:rsidR="00334750"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"/>
          <w:id w:val="-1867356730"/>
          <w:placeholder>
            <w:docPart w:val="DefaultPlaceholder_-1854013440"/>
          </w:placeholder>
        </w:sdtPr>
        <w:sdtContent>
          <w:r w:rsidR="009F11E4" w:rsidRPr="009F11E4">
            <w:rPr>
              <w:rFonts w:ascii="Times New Roman" w:hAnsi="Times New Roman" w:cs="Times New Roman"/>
              <w:color w:val="000000"/>
              <w:sz w:val="22"/>
              <w:szCs w:val="22"/>
              <w:vertAlign w:val="superscript"/>
              <w:lang w:val="vi-VN"/>
            </w:rPr>
            <w:t>4</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sz w:val="22"/>
          <w:szCs w:val="22"/>
          <w:lang w:val="vi-VN"/>
        </w:rPr>
        <w:t xml:space="preserve">Do đó, để tránh những hiện tượng không mong muốn như vậy, việc sử dụng </w:t>
      </w:r>
      <w:r w:rsidR="00334750" w:rsidRPr="00683BC5">
        <w:rPr>
          <w:rFonts w:ascii="Times New Roman" w:hAnsi="Times New Roman" w:cs="Times New Roman"/>
          <w:sz w:val="22"/>
          <w:szCs w:val="22"/>
          <w:lang w:val="vi-VN"/>
        </w:rPr>
        <w:t>những cách thức</w:t>
      </w:r>
      <w:r w:rsidRPr="00683BC5">
        <w:rPr>
          <w:rFonts w:ascii="Times New Roman" w:hAnsi="Times New Roman" w:cs="Times New Roman"/>
          <w:sz w:val="22"/>
          <w:szCs w:val="22"/>
          <w:lang w:val="vi-VN"/>
        </w:rPr>
        <w:t xml:space="preserve"> dụng học về lịch sự là cần thiết trong những hoàn cảnh mà hành động ấy cần được tiến hành, giúp bù đắp sự tổn hại về thể diện của đối tượng giao tiếp, giảm thiểu mức độ đe doạ về thể diện mà hành động ngôn từ ấy gây ra, đồng thời vẫn đảm bảo thực hiện được mục đích của chủ thể giao tiếp.</w:t>
      </w:r>
    </w:p>
    <w:p w:rsidR="00DB376C" w:rsidRPr="00683BC5" w:rsidRDefault="00DB376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lastRenderedPageBreak/>
        <w:tab/>
        <w:t>Trên cơ sở đó, chúng tôi nghiên cứu</w:t>
      </w:r>
      <w:r w:rsidR="00334750" w:rsidRPr="00683BC5">
        <w:rPr>
          <w:rFonts w:ascii="Times New Roman" w:hAnsi="Times New Roman" w:cs="Times New Roman"/>
          <w:sz w:val="22"/>
          <w:szCs w:val="22"/>
          <w:lang w:val="vi-VN"/>
        </w:rPr>
        <w:t xml:space="preserve"> các chiến lược </w:t>
      </w:r>
      <w:r w:rsidR="000F18D8" w:rsidRPr="00683BC5">
        <w:rPr>
          <w:rFonts w:ascii="Times New Roman" w:hAnsi="Times New Roman" w:cs="Times New Roman"/>
          <w:sz w:val="22"/>
          <w:szCs w:val="22"/>
          <w:lang w:val="vi-VN"/>
        </w:rPr>
        <w:t xml:space="preserve">ngôn ngữ-dụng học được áp dụng </w:t>
      </w:r>
      <w:r w:rsidR="00334750" w:rsidRPr="00683BC5">
        <w:rPr>
          <w:rFonts w:ascii="Times New Roman" w:hAnsi="Times New Roman" w:cs="Times New Roman"/>
          <w:sz w:val="22"/>
          <w:szCs w:val="22"/>
          <w:lang w:val="vi-VN"/>
        </w:rPr>
        <w:t xml:space="preserve">nhằm </w:t>
      </w:r>
      <w:r w:rsidR="000F18D8" w:rsidRPr="00683BC5">
        <w:rPr>
          <w:rFonts w:ascii="Times New Roman" w:hAnsi="Times New Roman" w:cs="Times New Roman"/>
          <w:sz w:val="22"/>
          <w:szCs w:val="22"/>
          <w:lang w:val="vi-VN"/>
        </w:rPr>
        <w:t xml:space="preserve">đạt </w:t>
      </w:r>
      <w:r w:rsidR="00334750" w:rsidRPr="00683BC5">
        <w:rPr>
          <w:rFonts w:ascii="Times New Roman" w:hAnsi="Times New Roman" w:cs="Times New Roman"/>
          <w:sz w:val="22"/>
          <w:szCs w:val="22"/>
          <w:lang w:val="vi-VN"/>
        </w:rPr>
        <w:t xml:space="preserve">được mục đích lịch sự khi các đối thể giao tiếp thực hiện </w:t>
      </w:r>
      <w:r w:rsidRPr="00683BC5">
        <w:rPr>
          <w:rFonts w:ascii="Times New Roman" w:hAnsi="Times New Roman" w:cs="Times New Roman"/>
          <w:sz w:val="22"/>
          <w:szCs w:val="22"/>
          <w:lang w:val="vi-VN"/>
        </w:rPr>
        <w:t>hành động lời nói than phiền</w:t>
      </w:r>
      <w:r w:rsidR="000F18D8" w:rsidRPr="00683BC5">
        <w:rPr>
          <w:rFonts w:ascii="Times New Roman" w:hAnsi="Times New Roman" w:cs="Times New Roman"/>
          <w:sz w:val="22"/>
          <w:szCs w:val="22"/>
          <w:lang w:val="vi-VN"/>
        </w:rPr>
        <w:t>. Chúng tôi</w:t>
      </w:r>
      <w:r w:rsidR="00334750" w:rsidRPr="00683BC5">
        <w:rPr>
          <w:rFonts w:ascii="Times New Roman" w:hAnsi="Times New Roman" w:cs="Times New Roman"/>
          <w:sz w:val="22"/>
          <w:szCs w:val="22"/>
          <w:lang w:val="vi-VN"/>
        </w:rPr>
        <w:t xml:space="preserve"> khoanh vùng nghiên cứu</w:t>
      </w:r>
      <w:r w:rsidRPr="00683BC5">
        <w:rPr>
          <w:rFonts w:ascii="Times New Roman" w:hAnsi="Times New Roman" w:cs="Times New Roman"/>
          <w:sz w:val="22"/>
          <w:szCs w:val="22"/>
          <w:lang w:val="vi-VN"/>
        </w:rPr>
        <w:t xml:space="preserve"> trong </w:t>
      </w:r>
      <w:r w:rsidR="000F18D8" w:rsidRPr="00683BC5">
        <w:rPr>
          <w:rFonts w:ascii="Times New Roman" w:hAnsi="Times New Roman" w:cs="Times New Roman"/>
          <w:sz w:val="22"/>
          <w:szCs w:val="22"/>
          <w:lang w:val="vi-VN"/>
        </w:rPr>
        <w:t xml:space="preserve">những tình huống </w:t>
      </w:r>
      <w:r w:rsidRPr="00683BC5">
        <w:rPr>
          <w:rFonts w:ascii="Times New Roman" w:hAnsi="Times New Roman" w:cs="Times New Roman"/>
          <w:sz w:val="22"/>
          <w:szCs w:val="22"/>
          <w:lang w:val="vi-VN"/>
        </w:rPr>
        <w:t>giao tiếp của sinh viên tại một trường đại học ở miền Trung Việt Nam. Mục đích của nghiên cúu này là tìm hiểu (1) các chiến lược</w:t>
      </w:r>
      <w:r w:rsidR="00FB6E53" w:rsidRPr="00683BC5">
        <w:rPr>
          <w:rFonts w:ascii="Times New Roman" w:hAnsi="Times New Roman" w:cs="Times New Roman"/>
          <w:sz w:val="22"/>
          <w:szCs w:val="22"/>
          <w:lang w:val="vi-VN"/>
        </w:rPr>
        <w:t xml:space="preserve"> lịch sự dương tính</w:t>
      </w:r>
      <w:r w:rsidR="000F18D8" w:rsidRPr="00683BC5">
        <w:rPr>
          <w:rFonts w:ascii="Times New Roman" w:hAnsi="Times New Roman" w:cs="Times New Roman"/>
          <w:sz w:val="22"/>
          <w:szCs w:val="22"/>
          <w:lang w:val="vi-VN"/>
        </w:rPr>
        <w:t>, (2)</w:t>
      </w:r>
      <w:r w:rsidR="00FB6E53" w:rsidRPr="00683BC5">
        <w:rPr>
          <w:rFonts w:ascii="Times New Roman" w:hAnsi="Times New Roman" w:cs="Times New Roman"/>
          <w:sz w:val="22"/>
          <w:szCs w:val="22"/>
          <w:lang w:val="vi-VN"/>
        </w:rPr>
        <w:t xml:space="preserve"> các chiến lược lịch sự âm tính </w:t>
      </w:r>
      <w:r w:rsidR="000F18D8" w:rsidRPr="00683BC5">
        <w:rPr>
          <w:rFonts w:ascii="Times New Roman" w:hAnsi="Times New Roman" w:cs="Times New Roman"/>
          <w:sz w:val="22"/>
          <w:szCs w:val="22"/>
          <w:lang w:val="vi-VN"/>
        </w:rPr>
        <w:t>được sử dụng và (3) cách thức sử dụng các loại chiến lược lịch sự này trong những hoàn cảnh giao tiếp than phiền khác nhau nhằm giúp đối thể giao tiếp vừa đạt được mục đích giao tiếp và vừa bảo toàn thể diện cho người đối diện, làm hài hoà quan hệ liên nhân trong tương tác.</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 NỘI DUNG</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2.1. Lược sử vấn đề nghiên cứu</w:t>
      </w:r>
    </w:p>
    <w:p w:rsidR="00AC2DA8" w:rsidRPr="00683BC5" w:rsidRDefault="00AC2DA8"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2.1.1.</w:t>
      </w:r>
      <w:r w:rsidR="00006C75" w:rsidRPr="00683BC5">
        <w:rPr>
          <w:rFonts w:ascii="Times New Roman" w:hAnsi="Times New Roman" w:cs="Times New Roman"/>
          <w:i/>
          <w:iCs/>
          <w:sz w:val="22"/>
          <w:szCs w:val="22"/>
          <w:lang w:val="vi-VN"/>
        </w:rPr>
        <w:t xml:space="preserve"> Hành động lời nói than phiền</w:t>
      </w:r>
    </w:p>
    <w:p w:rsidR="00056ECC" w:rsidRPr="00683BC5" w:rsidRDefault="00056ECC"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Than phiền thường được định nghĩa là hành động mà ở đó người nói thể hiện sự không tán thành đối với một sự vật, sự việc mà không đáp ứng được kì vọng hoặc dẫn đến những hậu quả không mong muốn. </w:t>
      </w:r>
    </w:p>
    <w:p w:rsidR="002C5B00" w:rsidRPr="00683BC5" w:rsidRDefault="00056ECC"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sz w:val="22"/>
          <w:szCs w:val="22"/>
          <w:lang w:val="vi-VN"/>
        </w:rPr>
        <w:tab/>
      </w:r>
      <w:r w:rsidR="00E3565F" w:rsidRPr="00683BC5">
        <w:rPr>
          <w:rFonts w:ascii="Times New Roman" w:hAnsi="Times New Roman" w:cs="Times New Roman"/>
          <w:sz w:val="22"/>
          <w:szCs w:val="22"/>
          <w:lang w:val="vi-VN"/>
        </w:rPr>
        <w:t>H</w:t>
      </w:r>
      <w:r w:rsidRPr="00683BC5">
        <w:rPr>
          <w:rFonts w:ascii="Times New Roman" w:hAnsi="Times New Roman" w:cs="Times New Roman"/>
          <w:sz w:val="22"/>
          <w:szCs w:val="22"/>
          <w:lang w:val="vi-VN"/>
        </w:rPr>
        <w:t>ành động than phiền xoay quanh khái niệm “sự mong đợi” như được đề xuất bởi các tác giả</w:t>
      </w:r>
      <w:r w:rsidR="00914BDC" w:rsidRPr="00683BC5">
        <w:rPr>
          <w:rFonts w:ascii="Times New Roman" w:hAnsi="Times New Roman" w:cs="Times New Roman"/>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"/>
          <w:id w:val="227351940"/>
          <w:placeholder>
            <w:docPart w:val="DefaultPlaceholder_-1854013440"/>
          </w:placeholder>
        </w:sdtPr>
        <w:sdtContent>
          <w:r w:rsidR="009F11E4" w:rsidRPr="00431469">
            <w:rPr>
              <w:rFonts w:ascii="Times New Roman" w:eastAsia="Times New Roman" w:hAnsi="Times New Roman" w:cs="Times New Roman"/>
              <w:color w:val="000000"/>
              <w:sz w:val="22"/>
            </w:rPr>
            <w:t>Olshtain &amp; Weinbach</w:t>
          </w:r>
          <w:r w:rsidR="00431469">
            <w:rPr>
              <w:rFonts w:ascii="Times New Roman" w:eastAsia="Times New Roman" w:hAnsi="Times New Roman" w:cs="Times New Roman"/>
              <w:color w:val="000000"/>
              <w:sz w:val="22"/>
              <w:lang w:val="vi-VN"/>
            </w:rPr>
            <w:t xml:space="preserve"> </w:t>
          </w:r>
          <w:r w:rsidR="009F11E4" w:rsidRPr="00431469">
            <w:rPr>
              <w:rFonts w:ascii="Times New Roman" w:eastAsia="Times New Roman" w:hAnsi="Times New Roman" w:cs="Times New Roman"/>
              <w:color w:val="000000"/>
              <w:sz w:val="22"/>
              <w:vertAlign w:val="superscript"/>
            </w:rPr>
            <w:t>5</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Họ mô tả than phiền như một sản phẩm được tạo thành từ một quá trình có sự góp mặt của người nói (</w:t>
      </w:r>
      <w:r w:rsidR="00A26529" w:rsidRPr="00683BC5">
        <w:rPr>
          <w:rFonts w:ascii="Times New Roman" w:hAnsi="Times New Roman" w:cs="Times New Roman"/>
          <w:color w:val="000000" w:themeColor="text1"/>
          <w:sz w:val="22"/>
          <w:szCs w:val="22"/>
          <w:lang w:val="vi-VN"/>
        </w:rPr>
        <w:t>người</w:t>
      </w:r>
      <w:r w:rsidRPr="00683BC5">
        <w:rPr>
          <w:rFonts w:ascii="Times New Roman" w:hAnsi="Times New Roman" w:cs="Times New Roman"/>
          <w:color w:val="000000" w:themeColor="text1"/>
          <w:sz w:val="22"/>
          <w:szCs w:val="22"/>
          <w:lang w:val="vi-VN"/>
        </w:rPr>
        <w:t xml:space="preserve"> than phiền) và người nghe/ tiếp nhận (</w:t>
      </w:r>
      <w:r w:rsidR="00A26529" w:rsidRPr="00683BC5">
        <w:rPr>
          <w:rFonts w:ascii="Times New Roman" w:hAnsi="Times New Roman" w:cs="Times New Roman"/>
          <w:color w:val="000000" w:themeColor="text1"/>
          <w:sz w:val="22"/>
          <w:szCs w:val="22"/>
          <w:lang w:val="vi-VN"/>
        </w:rPr>
        <w:t>người bị than phiền</w:t>
      </w:r>
      <w:r w:rsidRPr="00683BC5">
        <w:rPr>
          <w:rFonts w:ascii="Times New Roman" w:hAnsi="Times New Roman" w:cs="Times New Roman"/>
          <w:color w:val="000000" w:themeColor="text1"/>
          <w:sz w:val="22"/>
          <w:szCs w:val="22"/>
          <w:lang w:val="vi-VN"/>
        </w:rPr>
        <w:t xml:space="preserve">). </w:t>
      </w:r>
      <w:r w:rsidR="00E15F5C" w:rsidRPr="00683BC5">
        <w:rPr>
          <w:rFonts w:ascii="Times New Roman" w:hAnsi="Times New Roman" w:cs="Times New Roman"/>
          <w:color w:val="000000" w:themeColor="text1"/>
          <w:sz w:val="22"/>
          <w:szCs w:val="22"/>
          <w:lang w:val="vi-VN"/>
        </w:rPr>
        <w:t>Trong quá trình ấy</w:t>
      </w:r>
      <w:r w:rsidR="006C1290" w:rsidRPr="00683BC5">
        <w:rPr>
          <w:rFonts w:ascii="Times New Roman" w:hAnsi="Times New Roman" w:cs="Times New Roman"/>
          <w:color w:val="000000" w:themeColor="text1"/>
          <w:sz w:val="22"/>
          <w:szCs w:val="22"/>
          <w:lang w:val="vi-VN"/>
        </w:rPr>
        <w:t xml:space="preserve">, trong khi người nói mong đợi nhận được một kết quả tích cực hoặc né tránh một kết cục tiêu cực, nhưng bằng cách nào đó điều mong đợi không được đáp ứng, thì người nghe được xem là đối tượng bị buộc chịu trách nhiệm vì đã không đáp ứng được kì vọng đó. </w:t>
      </w:r>
    </w:p>
    <w:p w:rsidR="00E3565F" w:rsidRPr="00683BC5" w:rsidRDefault="00E3565F"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Trên cơ sở đó, than phiền được định nghĩa như là một hành động lời nói (dùng lời nói để thực hiện hành động) xảy ra khi:</w:t>
      </w:r>
    </w:p>
    <w:p w:rsidR="00E3565F" w:rsidRPr="00683BC5" w:rsidRDefault="00E47C30" w:rsidP="00431469">
      <w:pPr>
        <w:spacing w:before="120" w:after="120" w:line="240" w:lineRule="auto"/>
        <w:ind w:left="709"/>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 xml:space="preserve">người nói (S) bày tỏ sự không hài lòng hoặc khó chịu – kèm theo sự khiển trách – như một phản ứng đối với một hành động đã xảy ra trong quá khứ hoặc đang diễn ra, mà hệ quả của nó được S nhận thức là gây ảnh hưởng bất lợi cho mình. Lời phàn nàn này thường được hướng đến người nghe (H), người mà S cho là, ít nhất một phần, phải chịu trách nhiệm về hành vi gây xúc phạm đó. </w:t>
      </w:r>
      <w:sdt>
        <w:sdtPr>
          <w:rPr>
            <w:rFonts w:ascii="Times New Roman" w:hAnsi="Times New Roman" w:cs="Times New Roman"/>
            <w:color w:val="000000"/>
            <w:sz w:val="22"/>
            <w:szCs w:val="22"/>
            <w:lang w:val="vi-VN"/>
          </w:rPr>
          <w:tag w:val="MENDELEY_CITATION_v3_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"/>
          <w:id w:val="-1838990710"/>
          <w:placeholder>
            <w:docPart w:val="DefaultPlaceholder_-1854013440"/>
          </w:placeholder>
        </w:sdtPr>
        <w:sdtContent>
          <w:r w:rsidR="009F11E4" w:rsidRPr="007A7406">
            <w:rPr>
              <w:rFonts w:ascii="Times New Roman" w:hAnsi="Times New Roman" w:cs="Times New Roman"/>
              <w:color w:val="000000"/>
              <w:sz w:val="22"/>
              <w:szCs w:val="22"/>
              <w:vertAlign w:val="superscript"/>
              <w:lang w:val="vi-VN"/>
            </w:rPr>
            <w:t>6</w:t>
          </w:r>
        </w:sdtContent>
      </w:sdt>
      <w:r w:rsidR="00D67B7D">
        <w:rPr>
          <w:rFonts w:ascii="Times New Roman" w:hAnsi="Times New Roman" w:cs="Times New Roman"/>
          <w:color w:val="000000"/>
          <w:sz w:val="22"/>
          <w:szCs w:val="22"/>
          <w:lang w:val="vi-VN"/>
        </w:rPr>
        <w:t xml:space="preserve"> </w:t>
      </w:r>
    </w:p>
    <w:p w:rsidR="00E3565F" w:rsidRPr="00683BC5" w:rsidRDefault="00E47C30" w:rsidP="00431469">
      <w:pPr>
        <w:spacing w:before="120" w:after="120" w:line="240" w:lineRule="auto"/>
        <w:ind w:left="709"/>
        <w:jc w:val="both"/>
        <w:rPr>
          <w:rFonts w:ascii="Times New Roman" w:hAnsi="Times New Roman" w:cs="Times New Roman"/>
          <w:color w:val="000000" w:themeColor="text1"/>
          <w:sz w:val="22"/>
          <w:szCs w:val="22"/>
          <w:lang w:val="vi-VN"/>
        </w:rPr>
      </w:pPr>
      <w:r w:rsidRPr="00683BC5">
        <w:rPr>
          <w:rFonts w:ascii="Calibri" w:hAnsi="Calibri" w:cs="Calibri"/>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(the speaker (S) expresses displeasure or annoyance-censure-as a reaction to a past or ongoing action, the consequences of which are perceived by S as affecting her unfavorably. This complaint is usually </w:t>
      </w:r>
      <w:r w:rsidRPr="00683BC5">
        <w:rPr>
          <w:rFonts w:ascii="Times New Roman" w:hAnsi="Times New Roman" w:cs="Times New Roman"/>
          <w:color w:val="000000" w:themeColor="text1"/>
          <w:sz w:val="22"/>
          <w:szCs w:val="22"/>
          <w:lang w:val="vi-VN"/>
        </w:rPr>
        <w:t>addressed to the hearer (H) whom the S holds, at least partially, responsible for the offensive action.)</w:t>
      </w:r>
    </w:p>
    <w:p w:rsidR="00E47C30" w:rsidRPr="00683BC5" w:rsidRDefault="00E47C30"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ab/>
      </w:r>
      <w:r w:rsidR="00A26529" w:rsidRPr="00683BC5">
        <w:rPr>
          <w:rFonts w:ascii="Times New Roman" w:hAnsi="Times New Roman" w:cs="Times New Roman"/>
          <w:color w:val="000000" w:themeColor="text1"/>
          <w:sz w:val="22"/>
          <w:szCs w:val="22"/>
          <w:lang w:val="vi-VN"/>
        </w:rPr>
        <w:t>Theo định nghĩa ở trên, than phiền có thể</w:t>
      </w:r>
      <w:r w:rsidRPr="00683BC5">
        <w:rPr>
          <w:rFonts w:ascii="Times New Roman" w:hAnsi="Times New Roman" w:cs="Times New Roman"/>
          <w:color w:val="000000" w:themeColor="text1"/>
          <w:sz w:val="22"/>
          <w:szCs w:val="22"/>
          <w:lang w:val="vi-VN"/>
        </w:rPr>
        <w:t xml:space="preserve"> được xem như là một phản ứng đáp lại những hành vi không được mong đợi</w:t>
      </w:r>
      <w:r w:rsidR="00A26529" w:rsidRPr="00683BC5">
        <w:rPr>
          <w:rFonts w:ascii="Times New Roman" w:hAnsi="Times New Roman" w:cs="Times New Roman"/>
          <w:color w:val="000000" w:themeColor="text1"/>
          <w:sz w:val="22"/>
          <w:szCs w:val="22"/>
          <w:lang w:val="vi-VN"/>
        </w:rPr>
        <w:t xml:space="preserve"> về mặt xã hội</w:t>
      </w:r>
      <w:r w:rsidRPr="00683BC5">
        <w:rPr>
          <w:rFonts w:ascii="Times New Roman" w:hAnsi="Times New Roman" w:cs="Times New Roman"/>
          <w:color w:val="000000" w:themeColor="text1"/>
          <w:sz w:val="22"/>
          <w:szCs w:val="22"/>
          <w:lang w:val="vi-VN"/>
        </w:rPr>
        <w:t xml:space="preserve"> (socially undesirable behaviors)</w:t>
      </w:r>
      <w:r w:rsidR="00A26529" w:rsidRPr="00683BC5">
        <w:rPr>
          <w:rFonts w:ascii="Times New Roman" w:hAnsi="Times New Roman" w:cs="Times New Roman"/>
          <w:color w:val="000000" w:themeColor="text1"/>
          <w:sz w:val="22"/>
          <w:szCs w:val="22"/>
          <w:lang w:val="vi-VN"/>
        </w:rPr>
        <w:t>. Vì lẽ đó, tính</w:t>
      </w:r>
      <w:r w:rsidRPr="00683BC5">
        <w:rPr>
          <w:rFonts w:ascii="Times New Roman" w:hAnsi="Times New Roman" w:cs="Times New Roman"/>
          <w:color w:val="000000" w:themeColor="text1"/>
          <w:sz w:val="22"/>
          <w:szCs w:val="22"/>
          <w:lang w:val="vi-VN"/>
        </w:rPr>
        <w:t xml:space="preserve"> tính biện minh (justifiability)</w:t>
      </w:r>
      <w:r w:rsidR="00A26529" w:rsidRPr="00683BC5">
        <w:rPr>
          <w:rFonts w:ascii="Times New Roman" w:hAnsi="Times New Roman" w:cs="Times New Roman"/>
          <w:color w:val="000000" w:themeColor="text1"/>
          <w:sz w:val="22"/>
          <w:szCs w:val="22"/>
          <w:lang w:val="vi-VN"/>
        </w:rPr>
        <w:t xml:space="preserve"> được thể hiện rõ rệt</w:t>
      </w:r>
      <w:r w:rsidRPr="00683BC5">
        <w:rPr>
          <w:rFonts w:ascii="Times New Roman" w:hAnsi="Times New Roman" w:cs="Times New Roman"/>
          <w:color w:val="000000" w:themeColor="text1"/>
          <w:sz w:val="22"/>
          <w:szCs w:val="22"/>
          <w:lang w:val="vi-VN"/>
        </w:rPr>
        <w:t>.</w:t>
      </w:r>
      <w:r w:rsidR="00A26529" w:rsidRPr="00683BC5">
        <w:rPr>
          <w:rFonts w:ascii="Times New Roman" w:hAnsi="Times New Roman" w:cs="Times New Roman"/>
          <w:color w:val="000000" w:themeColor="text1"/>
          <w:sz w:val="22"/>
          <w:szCs w:val="22"/>
          <w:lang w:val="vi-VN"/>
        </w:rPr>
        <w:t xml:space="preserve"> Nói cách khác, động cơ của việc thực hiện hành động lời nói than phiền là hoàn toàn có thể lý giải được. Bên cạnh đó, hành động lời nói than phiền mang tính hồi cố (backward-looking) </w:t>
      </w:r>
      <w:sdt>
        <w:sdtPr>
          <w:rPr>
            <w:rFonts w:ascii="Times New Roman" w:hAnsi="Times New Roman" w:cs="Times New Roman"/>
            <w:color w:val="000000"/>
            <w:sz w:val="22"/>
            <w:szCs w:val="22"/>
            <w:lang w:val="vi-VN"/>
          </w:rPr>
          <w:tag w:val="MENDELEY_CITATION_v3_eyJjaXRhdGlvbklEIjoiTUVOREVMRVlfQ0lUQVRJT05fNGYyOGQxYTktYzc1NC00NzllLWEwMzktNDUzNGU1Mzg2NDFiIiwicHJvcGVydGllcyI6eyJub3RlSW5kZXgiOjB9LCJpc0VkaXRlZCI6ZmFsc2UsIm1hbnVhbE92ZXJyaWRlIjp7ImlzTWFudWFsbHlPdmVycmlkZGVuIjp0cnVlLCJjaXRlcHJvY1RleHQiOiIoVHJvc2JvcmcsIDE5OTUpIiwibWFudWFsT3ZlcnJpZGVUZXh0IjoiNy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278982921"/>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7</w:t>
          </w:r>
        </w:sdtContent>
      </w:sdt>
      <w:r w:rsidR="00A26529" w:rsidRPr="00683BC5">
        <w:rPr>
          <w:rFonts w:ascii="Times New Roman" w:hAnsi="Times New Roman" w:cs="Times New Roman"/>
          <w:color w:val="000000" w:themeColor="text1"/>
          <w:sz w:val="22"/>
          <w:szCs w:val="22"/>
          <w:lang w:val="vi-VN"/>
        </w:rPr>
        <w:t>, khi người nói đưa ra một sự phán xét mang tính đạo đức về điều mà (người nói tin rằng) người bị than phiền đã làm, đã không làm, hoặc đang thực hiện. Những hành vi không mong đợi</w:t>
      </w:r>
      <w:r w:rsidR="006A44E8" w:rsidRPr="00683BC5">
        <w:rPr>
          <w:rFonts w:ascii="Times New Roman" w:hAnsi="Times New Roman" w:cs="Times New Roman"/>
          <w:color w:val="000000" w:themeColor="text1"/>
          <w:sz w:val="22"/>
          <w:szCs w:val="22"/>
          <w:lang w:val="vi-VN"/>
        </w:rPr>
        <w:t xml:space="preserve"> này</w:t>
      </w:r>
      <w:r w:rsidR="00A26529" w:rsidRPr="00683BC5">
        <w:rPr>
          <w:rFonts w:ascii="Times New Roman" w:hAnsi="Times New Roman" w:cs="Times New Roman"/>
          <w:color w:val="000000" w:themeColor="text1"/>
          <w:sz w:val="22"/>
          <w:szCs w:val="22"/>
          <w:lang w:val="vi-VN"/>
        </w:rPr>
        <w:t xml:space="preserve"> đến từ phía người bị than phiền được xem là những hành vi không thoả đáng, có thể đi lệch chuẩn xã hội </w:t>
      </w:r>
      <w:r w:rsidR="006A44E8" w:rsidRPr="00683BC5">
        <w:rPr>
          <w:rFonts w:ascii="Times New Roman" w:hAnsi="Times New Roman" w:cs="Times New Roman"/>
          <w:color w:val="000000" w:themeColor="text1"/>
          <w:sz w:val="22"/>
          <w:szCs w:val="22"/>
          <w:lang w:val="vi-VN"/>
        </w:rPr>
        <w:t>và thể hiện sự thất bại trong việc đáp ứng yêu cầu, kì vọng của người than phiền</w:t>
      </w:r>
      <w:r w:rsidR="00D67B7D">
        <w:rPr>
          <w:rFonts w:ascii="Times New Roman" w:hAnsi="Times New Roman" w:cs="Times New Roman"/>
          <w:color w:val="000000" w:themeColor="text1"/>
          <w:sz w:val="22"/>
          <w:szCs w:val="22"/>
          <w:lang w:val="vi-VN"/>
        </w:rPr>
        <w:t>.</w:t>
      </w:r>
      <w:r w:rsidR="006A44E8"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"/>
          <w:id w:val="-291747914"/>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8</w:t>
          </w:r>
        </w:sdtContent>
      </w:sdt>
    </w:p>
    <w:p w:rsidR="006A44E8" w:rsidRPr="00683BC5" w:rsidRDefault="006A44E8"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 xml:space="preserve">Hành động lời nói than phiền cũng được nhìn nhận xuất hiện trong hầu như bất kỳ lượt lời nào có báo cáo, tường thuật về điều gì đó mang sắc thái tiêu cực, dù rất nhỏ </w:t>
      </w:r>
      <w:sdt>
        <w:sdtPr>
          <w:rPr>
            <w:rFonts w:ascii="Times New Roman" w:hAnsi="Times New Roman" w:cs="Times New Roman"/>
            <w:color w:val="000000"/>
            <w:sz w:val="22"/>
            <w:szCs w:val="22"/>
            <w:lang w:val="vi-VN"/>
          </w:rPr>
          <w:tag w:val="MENDELEY_CITATION_v3_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"/>
          <w:id w:val="651333660"/>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9</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Dẫu vậy, người nói có thể phản bác lại quan niệm rằng họ đang than phiền, thay vào đó, họ </w:t>
      </w:r>
      <w:r w:rsidR="00CA7C58" w:rsidRPr="00683BC5">
        <w:rPr>
          <w:rFonts w:ascii="Times New Roman" w:hAnsi="Times New Roman" w:cs="Times New Roman"/>
          <w:color w:val="000000" w:themeColor="text1"/>
          <w:sz w:val="22"/>
          <w:szCs w:val="22"/>
          <w:lang w:val="vi-VN"/>
        </w:rPr>
        <w:t>đang</w:t>
      </w:r>
      <w:r w:rsidRPr="00683BC5">
        <w:rPr>
          <w:rFonts w:ascii="Times New Roman" w:hAnsi="Times New Roman" w:cs="Times New Roman"/>
          <w:color w:val="000000" w:themeColor="text1"/>
          <w:sz w:val="22"/>
          <w:szCs w:val="22"/>
          <w:lang w:val="vi-VN"/>
        </w:rPr>
        <w:t xml:space="preserve"> đơn thuần tường thuật một số quan sát của riêng họ</w:t>
      </w:r>
      <w:sdt>
        <w:sdtPr>
          <w:rPr>
            <w:rFonts w:ascii="Times New Roman" w:hAnsi="Times New Roman" w:cs="Times New Roman"/>
            <w:color w:val="000000"/>
            <w:sz w:val="22"/>
            <w:szCs w:val="22"/>
            <w:lang w:val="vi-VN"/>
          </w:rPr>
          <w:tag w:val="MENDELEY_CITATION_v3_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"/>
          <w:id w:val="1009252831"/>
          <w:placeholder>
            <w:docPart w:val="DefaultPlaceholder_-1854013440"/>
          </w:placeholder>
        </w:sdtPr>
        <w:sdtContent>
          <w:r w:rsidR="009F11E4" w:rsidRPr="003776D6">
            <w:rPr>
              <w:rFonts w:ascii="Times New Roman" w:hAnsi="Times New Roman" w:cs="Times New Roman"/>
              <w:color w:val="000000"/>
              <w:sz w:val="22"/>
              <w:szCs w:val="22"/>
              <w:vertAlign w:val="superscript"/>
              <w:lang w:val="vi-VN"/>
            </w:rPr>
            <w:t>10</w:t>
          </w:r>
        </w:sdtContent>
      </w:sdt>
      <w:r w:rsidR="00CA7C58" w:rsidRPr="00683BC5">
        <w:rPr>
          <w:rFonts w:ascii="Times New Roman" w:hAnsi="Times New Roman" w:cs="Times New Roman"/>
          <w:color w:val="000000" w:themeColor="text1"/>
          <w:sz w:val="22"/>
          <w:szCs w:val="22"/>
          <w:lang w:val="vi-VN"/>
        </w:rPr>
        <w:t>. Với góc nhìn đó, than phiền bao hàm một dạng thể hiện bất bình, cho nên bất kỳ điều gì mà người nói tìm cách làm giảm nhẹ – chẳng hạn như những cơ sở mang tính thúc đẩy hay tạo thái độ cho phát ngôn của họ – đều được chú trọng và trở nên có ý nghĩa. Do đó, lời than phiền được cấu thành bởi một lời khen (praise) cộng với ‘nhưng’ (but) cộng với một điều gì khác (something else)</w:t>
      </w:r>
      <w:r w:rsidR="00D67B7D">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"/>
          <w:id w:val="-1814092188"/>
          <w:placeholder>
            <w:docPart w:val="DefaultPlaceholder_-1854013440"/>
          </w:placeholder>
        </w:sdtPr>
        <w:sdtContent>
          <w:r w:rsidR="009F11E4" w:rsidRPr="002D1BF3">
            <w:rPr>
              <w:rFonts w:ascii="Times New Roman" w:hAnsi="Times New Roman" w:cs="Times New Roman"/>
              <w:color w:val="000000"/>
              <w:sz w:val="22"/>
              <w:szCs w:val="22"/>
              <w:vertAlign w:val="superscript"/>
              <w:lang w:val="vi-VN"/>
            </w:rPr>
            <w:t>11</w:t>
          </w:r>
        </w:sdtContent>
      </w:sdt>
      <w:r w:rsidR="00CA7C58" w:rsidRPr="00D67B7D">
        <w:rPr>
          <w:rFonts w:ascii="Times New Roman" w:hAnsi="Times New Roman" w:cs="Times New Roman"/>
          <w:color w:val="000000" w:themeColor="text1"/>
          <w:sz w:val="22"/>
          <w:szCs w:val="22"/>
          <w:lang w:val="vi-VN"/>
        </w:rPr>
        <w:t>.</w:t>
      </w:r>
      <w:r w:rsidR="00CA7C58" w:rsidRPr="00683BC5">
        <w:rPr>
          <w:rFonts w:ascii="Times New Roman" w:hAnsi="Times New Roman" w:cs="Times New Roman"/>
          <w:color w:val="EE0000"/>
          <w:sz w:val="22"/>
          <w:szCs w:val="22"/>
          <w:lang w:val="vi-VN"/>
        </w:rPr>
        <w:t xml:space="preserve"> </w:t>
      </w:r>
      <w:r w:rsidR="00CA7C58" w:rsidRPr="00683BC5">
        <w:rPr>
          <w:rFonts w:ascii="Times New Roman" w:hAnsi="Times New Roman" w:cs="Times New Roman"/>
          <w:color w:val="000000" w:themeColor="text1"/>
          <w:sz w:val="22"/>
          <w:szCs w:val="22"/>
          <w:lang w:val="vi-VN"/>
        </w:rPr>
        <w:t>Bởi vậy, cũng có lý khi</w:t>
      </w:r>
      <w:r w:rsidR="001D7C0B" w:rsidRPr="00683BC5">
        <w:rPr>
          <w:rFonts w:ascii="Times New Roman" w:hAnsi="Times New Roman" w:cs="Times New Roman"/>
          <w:color w:val="000000" w:themeColor="text1"/>
          <w:sz w:val="22"/>
          <w:szCs w:val="22"/>
          <w:lang w:val="vi-VN"/>
        </w:rPr>
        <w:t xml:space="preserve"> cho rằng</w:t>
      </w:r>
      <w:r w:rsidR="00CA7C58" w:rsidRPr="00683BC5">
        <w:rPr>
          <w:rFonts w:ascii="Times New Roman" w:hAnsi="Times New Roman" w:cs="Times New Roman"/>
          <w:color w:val="000000" w:themeColor="text1"/>
          <w:sz w:val="22"/>
          <w:szCs w:val="22"/>
          <w:lang w:val="vi-VN"/>
        </w:rPr>
        <w:t xml:space="preserve"> </w:t>
      </w:r>
      <w:r w:rsidR="001D7C0B" w:rsidRPr="00683BC5">
        <w:rPr>
          <w:rFonts w:ascii="Times New Roman" w:hAnsi="Times New Roman" w:cs="Times New Roman"/>
          <w:color w:val="000000" w:themeColor="text1"/>
          <w:sz w:val="22"/>
          <w:szCs w:val="22"/>
          <w:lang w:val="vi-VN"/>
        </w:rPr>
        <w:t>than phiền mang tính chất ngôn từ (verbal), hoàn toàn có chủ đích (intentional) và thể hiện điều gì đó tồi tệ xảy đến với người nói</w:t>
      </w:r>
      <w:sdt>
        <w:sdtPr>
          <w:rPr>
            <w:rFonts w:ascii="Times New Roman" w:hAnsi="Times New Roman" w:cs="Times New Roman"/>
            <w:color w:val="000000"/>
            <w:sz w:val="22"/>
            <w:szCs w:val="22"/>
            <w:lang w:val="vi-VN"/>
          </w:rPr>
          <w:tag w:val="MENDELEY_CITATION_v3_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"/>
          <w:id w:val="-1936191564"/>
          <w:placeholder>
            <w:docPart w:val="DefaultPlaceholder_-1854013440"/>
          </w:placeholder>
        </w:sdtPr>
        <w:sdtContent>
          <w:r w:rsidR="009F11E4" w:rsidRPr="00431469">
            <w:rPr>
              <w:rFonts w:ascii="Times New Roman" w:hAnsi="Times New Roman" w:cs="Times New Roman"/>
              <w:color w:val="000000"/>
              <w:sz w:val="22"/>
              <w:szCs w:val="22"/>
              <w:vertAlign w:val="superscript"/>
              <w:lang w:val="vi-VN"/>
            </w:rPr>
            <w:t>12</w:t>
          </w:r>
        </w:sdtContent>
      </w:sdt>
      <w:r w:rsidR="001D7C0B" w:rsidRPr="00D67B7D">
        <w:rPr>
          <w:rFonts w:ascii="Times New Roman" w:hAnsi="Times New Roman" w:cs="Times New Roman"/>
          <w:color w:val="000000" w:themeColor="text1"/>
          <w:sz w:val="22"/>
          <w:szCs w:val="22"/>
          <w:lang w:val="vi-VN"/>
        </w:rPr>
        <w:t>.</w:t>
      </w:r>
      <w:r w:rsidR="001D7C0B" w:rsidRPr="00683BC5">
        <w:rPr>
          <w:rFonts w:ascii="Times New Roman" w:hAnsi="Times New Roman" w:cs="Times New Roman"/>
          <w:color w:val="EE0000"/>
          <w:sz w:val="22"/>
          <w:szCs w:val="22"/>
          <w:lang w:val="vi-VN"/>
        </w:rPr>
        <w:t xml:space="preserve"> </w:t>
      </w:r>
      <w:r w:rsidR="001D7C0B" w:rsidRPr="00683BC5">
        <w:rPr>
          <w:rFonts w:ascii="Times New Roman" w:hAnsi="Times New Roman" w:cs="Times New Roman"/>
          <w:color w:val="000000" w:themeColor="text1"/>
          <w:sz w:val="22"/>
          <w:szCs w:val="22"/>
          <w:lang w:val="vi-VN"/>
        </w:rPr>
        <w:t>Tuy nhiên ở góc nhìn này, mối liên hệ giữa người bị than phiền và hành vi bị than phiền vẫn chưa được làm rõ.</w:t>
      </w:r>
    </w:p>
    <w:p w:rsidR="006A44E8" w:rsidRPr="00683BC5" w:rsidRDefault="001D7C0B"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 xml:space="preserve">Có thể thừa nhận rằng than phiền là một cách biểu thị sự không bằng lòng. Tuy nhiên, điều này không nhất thiết đồng nghĩa với việc người nói thực sự cảm thấy bất mãn; nó có thể là một chiến lược được sử dụng nhằm đạt đến một mục đích mong muốn nào đó </w:t>
      </w:r>
      <w:sdt>
        <w:sdtPr>
          <w:rPr>
            <w:rFonts w:ascii="Times New Roman" w:hAnsi="Times New Roman" w:cs="Times New Roman"/>
            <w:color w:val="000000"/>
            <w:sz w:val="22"/>
            <w:szCs w:val="22"/>
            <w:lang w:val="vi-VN"/>
          </w:rPr>
          <w:tag w:val="MENDELEY_CITATION_v3_eyJjaXRhdGlvbklEIjoiTUVOREVMRVlfQ0lUQVRJT05fZTQyYzI2ZTUtZmQxOC00ZDE3LWI0MjAtNjhhZjU5MDFmNjNj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
          <w:id w:val="-294292632"/>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13</w:t>
          </w:r>
        </w:sdtContent>
      </w:sdt>
      <w:r w:rsidRPr="00683BC5">
        <w:rPr>
          <w:rFonts w:ascii="Times New Roman" w:hAnsi="Times New Roman" w:cs="Times New Roman"/>
          <w:color w:val="000000" w:themeColor="text1"/>
          <w:sz w:val="22"/>
          <w:szCs w:val="22"/>
          <w:lang w:val="vi-VN"/>
        </w:rPr>
        <w:t>. Vì vậy, nhìn một cách toàn diện hơn, than phiền có thể được xem là một hành vi truyền đạt sự không hài lòng, bất kể sự không hài lòng ấy có được cảm nhận chủ quan hay không, được thực hiện để giải tỏa cảm xúc, hay để đạt được những mục tiêu</w:t>
      </w:r>
      <w:r w:rsidR="005A5449" w:rsidRPr="00683BC5">
        <w:rPr>
          <w:rFonts w:ascii="Times New Roman" w:hAnsi="Times New Roman" w:cs="Times New Roman"/>
          <w:color w:val="000000" w:themeColor="text1"/>
          <w:sz w:val="22"/>
          <w:szCs w:val="22"/>
          <w:lang w:val="vi-VN"/>
        </w:rPr>
        <w:t xml:space="preserve"> giao tiếp</w:t>
      </w:r>
      <w:r w:rsidRPr="00683BC5">
        <w:rPr>
          <w:rFonts w:ascii="Times New Roman" w:hAnsi="Times New Roman" w:cs="Times New Roman"/>
          <w:color w:val="000000" w:themeColor="text1"/>
          <w:sz w:val="22"/>
          <w:szCs w:val="22"/>
          <w:lang w:val="vi-VN"/>
        </w:rPr>
        <w:t xml:space="preserve"> – ở </w:t>
      </w:r>
      <w:r w:rsidR="005A5449" w:rsidRPr="00683BC5">
        <w:rPr>
          <w:rFonts w:ascii="Times New Roman" w:hAnsi="Times New Roman" w:cs="Times New Roman"/>
          <w:color w:val="000000" w:themeColor="text1"/>
          <w:sz w:val="22"/>
          <w:szCs w:val="22"/>
          <w:lang w:val="vi-VN"/>
        </w:rPr>
        <w:t>khía cạnh</w:t>
      </w:r>
      <w:r w:rsidRPr="00683BC5">
        <w:rPr>
          <w:rFonts w:ascii="Times New Roman" w:hAnsi="Times New Roman" w:cs="Times New Roman"/>
          <w:color w:val="000000" w:themeColor="text1"/>
          <w:sz w:val="22"/>
          <w:szCs w:val="22"/>
          <w:lang w:val="vi-VN"/>
        </w:rPr>
        <w:t xml:space="preserve"> liên nhân, nội tâm, hoặc đồng thời ở cả hai</w:t>
      </w:r>
      <w:r w:rsidR="005A5449" w:rsidRPr="00683BC5">
        <w:rPr>
          <w:rFonts w:ascii="Times New Roman" w:hAnsi="Times New Roman" w:cs="Times New Roman"/>
          <w:color w:val="000000" w:themeColor="text1"/>
          <w:sz w:val="22"/>
          <w:szCs w:val="22"/>
          <w:lang w:val="vi-VN"/>
        </w:rPr>
        <w:t xml:space="preserve"> khía cạnh </w:t>
      </w:r>
      <w:sdt>
        <w:sdtPr>
          <w:rPr>
            <w:rFonts w:ascii="Times New Roman" w:hAnsi="Times New Roman" w:cs="Times New Roman"/>
            <w:color w:val="000000"/>
            <w:sz w:val="22"/>
            <w:szCs w:val="22"/>
            <w:lang w:val="vi-VN"/>
          </w:rPr>
          <w:tag w:val="MENDELEY_CITATION_v3_eyJjaXRhdGlvbklEIjoiTUVOREVMRVlfQ0lUQVRJT05fZWNlN2RhMWMtMzIwYi00N2I1LTgzZTUtMWMzODVhMzJjYjc0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
          <w:id w:val="-285661544"/>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13</w:t>
          </w:r>
        </w:sdtContent>
      </w:sdt>
      <w:r w:rsidR="00D67B7D">
        <w:rPr>
          <w:rFonts w:ascii="Times New Roman" w:hAnsi="Times New Roman" w:cs="Times New Roman"/>
          <w:color w:val="000000"/>
          <w:sz w:val="22"/>
          <w:szCs w:val="22"/>
          <w:lang w:val="vi-VN"/>
        </w:rPr>
        <w:t>.</w:t>
      </w:r>
    </w:p>
    <w:p w:rsidR="00B66A0A" w:rsidRPr="00683BC5" w:rsidRDefault="005A5449"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lastRenderedPageBreak/>
        <w:tab/>
        <w:t>Than phiền thường được chia làm hai loại, đó là (1) than phiền trực tiếp – direct complaint (DC) và (2) than phiền gián tiếp – indirect complaint (IC)</w:t>
      </w:r>
      <w:sdt>
        <w:sdtPr>
          <w:rPr>
            <w:rFonts w:ascii="Times New Roman" w:hAnsi="Times New Roman" w:cs="Times New Roman"/>
            <w:color w:val="000000"/>
            <w:sz w:val="22"/>
            <w:szCs w:val="22"/>
            <w:lang w:val="vi-VN"/>
          </w:rPr>
          <w:tag w:val="MENDELEY_CITATION_v3_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"/>
          <w:id w:val="-1632618637"/>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14</w:t>
          </w:r>
        </w:sdtContent>
      </w:sdt>
      <w:r w:rsidR="00D67B7D"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00A2267A" w:rsidRPr="00683BC5">
        <w:rPr>
          <w:rFonts w:ascii="Times New Roman" w:hAnsi="Times New Roman" w:cs="Times New Roman"/>
          <w:color w:val="000000" w:themeColor="text1"/>
          <w:sz w:val="22"/>
          <w:szCs w:val="22"/>
          <w:lang w:val="vi-VN"/>
        </w:rPr>
        <w:t>Cách phân biệt này liên quan đến những biến thể trong tình huống than phiền, gắn với “khung tham gia” (participation framework), tức là xoay quanh việc ai hiện diện tại thời điểm diễn ra lời than phiền.</w:t>
      </w:r>
      <w:r w:rsidR="00A2267A"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Cụ thể, DC có thể được xem như một lời than phiền được gửi đến người tham thoại, người mà hoặc được cho là có lỗi trong hành vi vi phạm, hoặc đang ở vị trí có thể khắc phục nó. Nói cách khác, DC là những kết luận bất lợi được đưa ra về người bị than phiền – tức người chịu trách nhiệm cho hành vi gây than phiền (ví dụ: than phiền về chất lượng dịch vụ kém với bộ phận chăm sóc khách hàng). Ngược lại, IC được gửi đến một người không chịu trách nhiệm về hành vi vi phạm, cũng không có chức năng khắc phục nó. Đôi khi, IC có thể được xem là tương tự với các cách nói đời thường như </w:t>
      </w:r>
      <w:r w:rsidR="00A2267A" w:rsidRPr="00683BC5">
        <w:rPr>
          <w:rFonts w:ascii="Times New Roman" w:hAnsi="Times New Roman" w:cs="Times New Roman"/>
          <w:color w:val="000000" w:themeColor="text1"/>
          <w:sz w:val="22"/>
          <w:szCs w:val="22"/>
          <w:lang w:val="vi-VN"/>
        </w:rPr>
        <w:t>“cằn nhằn” (</w:t>
      </w:r>
      <w:r w:rsidRPr="00683BC5">
        <w:rPr>
          <w:rFonts w:ascii="Times New Roman" w:hAnsi="Times New Roman" w:cs="Times New Roman"/>
          <w:color w:val="000000" w:themeColor="text1"/>
          <w:sz w:val="22"/>
          <w:szCs w:val="22"/>
          <w:lang w:val="vi-VN"/>
        </w:rPr>
        <w:t>griping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“lẩm bẩm than vãn” (</w:t>
      </w:r>
      <w:r w:rsidRPr="00683BC5">
        <w:rPr>
          <w:rFonts w:ascii="Times New Roman" w:hAnsi="Times New Roman" w:cs="Times New Roman"/>
          <w:color w:val="000000" w:themeColor="text1"/>
          <w:sz w:val="22"/>
          <w:szCs w:val="22"/>
          <w:lang w:val="vi-VN"/>
        </w:rPr>
        <w:t>grumbling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“làu bàu bực dọc”</w:t>
      </w:r>
      <w:r w:rsidRPr="00683BC5">
        <w:rPr>
          <w:rFonts w:ascii="Times New Roman" w:hAnsi="Times New Roman" w:cs="Times New Roman"/>
          <w:color w:val="000000" w:themeColor="text1"/>
          <w:sz w:val="22"/>
          <w:szCs w:val="22"/>
          <w:lang w:val="vi-VN"/>
        </w:rPr>
        <w:t xml:space="preserve"> </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bitching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hay </w:t>
      </w:r>
      <w:r w:rsidR="00A2267A" w:rsidRPr="00683BC5">
        <w:rPr>
          <w:rFonts w:ascii="Times New Roman" w:hAnsi="Times New Roman" w:cs="Times New Roman"/>
          <w:color w:val="000000" w:themeColor="text1"/>
          <w:sz w:val="22"/>
          <w:szCs w:val="22"/>
          <w:lang w:val="vi-VN"/>
        </w:rPr>
        <w:t>“than thân trách phận” (</w:t>
      </w:r>
      <w:r w:rsidRPr="00683BC5">
        <w:rPr>
          <w:rFonts w:ascii="Times New Roman" w:hAnsi="Times New Roman" w:cs="Times New Roman"/>
          <w:color w:val="000000" w:themeColor="text1"/>
          <w:sz w:val="22"/>
          <w:szCs w:val="22"/>
          <w:lang w:val="vi-VN"/>
        </w:rPr>
        <w:t>bellyaching</w:t>
      </w:r>
      <w:r w:rsidR="00A2267A" w:rsidRPr="00683BC5">
        <w:rPr>
          <w:rFonts w:ascii="Times New Roman" w:hAnsi="Times New Roman" w:cs="Times New Roman"/>
          <w:color w:val="000000" w:themeColor="text1"/>
          <w:sz w:val="22"/>
          <w:szCs w:val="22"/>
          <w:lang w:val="vi-VN"/>
        </w:rPr>
        <w:t>)</w:t>
      </w:r>
      <w:r w:rsidRPr="00683BC5">
        <w:rPr>
          <w:rFonts w:ascii="Times New Roman" w:hAnsi="Times New Roman" w:cs="Times New Roman"/>
          <w:color w:val="000000" w:themeColor="text1"/>
          <w:sz w:val="22"/>
          <w:szCs w:val="22"/>
          <w:lang w:val="vi-VN"/>
        </w:rPr>
        <w:t xml:space="preserve"> – đều là những cách diễn đạt khẩu ngữ với nội hàm ngữ nghĩa gần gũi. Nói cách khác, IC – hay còn gọi là chia sẻ rắc rối – bao hàm việc đánh giá tiêu cực một sự kiện bất lợi với một người ngoài, người không bị quy trách nhiệm về sự việc ấy (ví dụ: một sinh viên than phiền với bạn cùng lớp về giáo viên của mình).</w:t>
      </w:r>
      <w:r w:rsidR="00B66A0A" w:rsidRPr="00683BC5">
        <w:rPr>
          <w:rFonts w:ascii="Times New Roman" w:hAnsi="Times New Roman" w:cs="Times New Roman"/>
          <w:color w:val="000000" w:themeColor="text1"/>
          <w:sz w:val="22"/>
          <w:szCs w:val="22"/>
          <w:lang w:val="vi-VN"/>
        </w:rPr>
        <w:t xml:space="preserve"> Nghiên cứu này tập trung vào DC khi người nói thực hiện hành động lời nói than phiền trực tiếp với người bị than phiền về hành vi không thoả đáng của người bị than phiền, và do vậy đối tượng nhận lời than phiền cũng chính là đối tượng chịu trách nhiệm đối với hành vi không thoả đáng đó.</w:t>
      </w:r>
    </w:p>
    <w:p w:rsidR="004C6ACE" w:rsidRPr="00683BC5" w:rsidRDefault="00B66A0A" w:rsidP="00431469">
      <w:pPr>
        <w:spacing w:before="120" w:after="120" w:line="240" w:lineRule="auto"/>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ab/>
        <w:t>Than phiền được xem là một hành động lời nói, trong đó con người sử dụng ngôn ngữ để thực hiện một số hành động, và nó thuộc về nhóm behabitives (nhóm ứng xử - biểu thị thái độ và hành vi ứng xử</w:t>
      </w:r>
      <w:r w:rsidR="00352534">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"/>
          <w:id w:val="1347130557"/>
          <w:placeholder>
            <w:docPart w:val="DefaultPlaceholder_-1854013440"/>
          </w:placeholder>
        </w:sdtPr>
        <w:sdtContent>
          <w:r w:rsidR="009F11E4" w:rsidRPr="00206A34">
            <w:rPr>
              <w:rFonts w:ascii="Times New Roman" w:hAnsi="Times New Roman" w:cs="Times New Roman"/>
              <w:color w:val="000000"/>
              <w:sz w:val="22"/>
              <w:szCs w:val="22"/>
              <w:vertAlign w:val="superscript"/>
              <w:lang w:val="vi-VN"/>
            </w:rPr>
            <w:t>15</w:t>
          </w:r>
        </w:sdtContent>
      </w:sdt>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hoặc biểu cảm (</w:t>
      </w:r>
      <w:r w:rsidR="004C6ACE" w:rsidRPr="00683BC5">
        <w:rPr>
          <w:rFonts w:ascii="Times New Roman" w:hAnsi="Times New Roman" w:cs="Times New Roman"/>
          <w:color w:val="000000" w:themeColor="text1"/>
          <w:sz w:val="22"/>
          <w:szCs w:val="22"/>
          <w:lang w:val="vi-VN"/>
        </w:rPr>
        <w:t xml:space="preserve">nhóm </w:t>
      </w:r>
      <w:r w:rsidRPr="00683BC5">
        <w:rPr>
          <w:rFonts w:ascii="Times New Roman" w:hAnsi="Times New Roman" w:cs="Times New Roman"/>
          <w:color w:val="000000" w:themeColor="text1"/>
          <w:sz w:val="22"/>
          <w:szCs w:val="22"/>
          <w:lang w:val="vi-VN"/>
        </w:rPr>
        <w:t xml:space="preserve">expressives - biểu thị thái độ hay trạng thái tâm lý của người nói) </w:t>
      </w:r>
      <w:sdt>
        <w:sdtPr>
          <w:rPr>
            <w:rFonts w:ascii="Times New Roman" w:hAnsi="Times New Roman" w:cs="Times New Roman"/>
            <w:color w:val="000000"/>
            <w:sz w:val="22"/>
            <w:szCs w:val="22"/>
            <w:vertAlign w:val="superscript"/>
            <w:lang w:val="vi-VN"/>
          </w:rPr>
          <w:tag w:val="MENDELEY_CITATION_v3_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"/>
          <w:id w:val="-1251279785"/>
          <w:placeholder>
            <w:docPart w:val="DefaultPlaceholder_-1854013440"/>
          </w:placeholder>
        </w:sdtPr>
        <w:sdtContent>
          <w:r w:rsidR="009F11E4" w:rsidRPr="000E241E">
            <w:rPr>
              <w:rFonts w:ascii="Times New Roman" w:hAnsi="Times New Roman" w:cs="Times New Roman"/>
              <w:color w:val="000000"/>
              <w:sz w:val="22"/>
              <w:szCs w:val="22"/>
              <w:vertAlign w:val="superscript"/>
              <w:lang w:val="vi-VN"/>
            </w:rPr>
            <w:t>16</w:t>
          </w:r>
        </w:sdtContent>
      </w:sdt>
      <w:r w:rsidRPr="00683BC5">
        <w:rPr>
          <w:rFonts w:ascii="Times New Roman" w:hAnsi="Times New Roman" w:cs="Times New Roman"/>
          <w:color w:val="000000" w:themeColor="text1"/>
          <w:sz w:val="22"/>
          <w:szCs w:val="22"/>
          <w:lang w:val="vi-VN"/>
        </w:rPr>
        <w:t xml:space="preserve">. </w:t>
      </w:r>
    </w:p>
    <w:p w:rsidR="006A44E8" w:rsidRPr="00683BC5" w:rsidRDefault="004C6ACE"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Một đặc điểm nổi bật của hành động lời nói than phiền chính là tính đe doạ thể diện (face-theatening)</w:t>
      </w:r>
      <w:sdt>
        <w:sdtPr>
          <w:rPr>
            <w:rFonts w:ascii="Times New Roman" w:hAnsi="Times New Roman" w:cs="Times New Roman"/>
            <w:color w:val="000000"/>
            <w:sz w:val="22"/>
            <w:szCs w:val="22"/>
            <w:vertAlign w:val="superscript"/>
            <w:lang w:val="vi-VN"/>
          </w:rPr>
          <w:tag w:val="MENDELEY_CITATION_v3_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"/>
          <w:id w:val="1059750130"/>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17</w:t>
          </w:r>
        </w:sdtContent>
      </w:sdt>
      <w:r w:rsidRPr="00D67B7D">
        <w:rPr>
          <w:rFonts w:ascii="Times New Roman" w:hAnsi="Times New Roman" w:cs="Times New Roman"/>
          <w:color w:val="000000" w:themeColor="text1"/>
          <w:sz w:val="22"/>
          <w:szCs w:val="22"/>
          <w:lang w:val="vi-VN"/>
        </w:rPr>
        <w:t>.</w:t>
      </w:r>
      <w:r w:rsidRPr="00683BC5">
        <w:rPr>
          <w:rFonts w:ascii="Times New Roman" w:hAnsi="Times New Roman" w:cs="Times New Roman"/>
          <w:color w:val="EE0000"/>
          <w:sz w:val="22"/>
          <w:szCs w:val="22"/>
          <w:lang w:val="vi-VN"/>
        </w:rPr>
        <w:t xml:space="preserve"> </w:t>
      </w:r>
      <w:r w:rsidRPr="00683BC5">
        <w:rPr>
          <w:rFonts w:ascii="Times New Roman" w:hAnsi="Times New Roman" w:cs="Times New Roman"/>
          <w:color w:val="000000" w:themeColor="text1"/>
          <w:sz w:val="22"/>
          <w:szCs w:val="22"/>
          <w:lang w:val="vi-VN"/>
        </w:rPr>
        <w:t xml:space="preserve">Cụ thể hơn, </w:t>
      </w:r>
      <w:r w:rsidR="00C47B40" w:rsidRPr="00683BC5">
        <w:rPr>
          <w:rFonts w:ascii="Times New Roman" w:hAnsi="Times New Roman" w:cs="Times New Roman"/>
          <w:color w:val="000000" w:themeColor="text1"/>
          <w:sz w:val="22"/>
          <w:szCs w:val="22"/>
          <w:lang w:val="vi-VN"/>
        </w:rPr>
        <w:t>nhận thức theo hướng bất lợi</w:t>
      </w:r>
      <w:r w:rsidRPr="00683BC5">
        <w:rPr>
          <w:rFonts w:ascii="Times New Roman" w:hAnsi="Times New Roman" w:cs="Times New Roman"/>
          <w:color w:val="000000" w:themeColor="text1"/>
          <w:sz w:val="22"/>
          <w:szCs w:val="22"/>
          <w:lang w:val="vi-VN"/>
        </w:rPr>
        <w:t xml:space="preserve"> của người nói </w:t>
      </w:r>
      <w:r w:rsidR="00C47B40" w:rsidRPr="00683BC5">
        <w:rPr>
          <w:rFonts w:ascii="Times New Roman" w:hAnsi="Times New Roman" w:cs="Times New Roman"/>
          <w:color w:val="000000" w:themeColor="text1"/>
          <w:sz w:val="22"/>
          <w:szCs w:val="22"/>
          <w:lang w:val="vi-VN"/>
        </w:rPr>
        <w:t>dành cho</w:t>
      </w:r>
      <w:r w:rsidRPr="00683BC5">
        <w:rPr>
          <w:rFonts w:ascii="Times New Roman" w:hAnsi="Times New Roman" w:cs="Times New Roman"/>
          <w:color w:val="000000" w:themeColor="text1"/>
          <w:sz w:val="22"/>
          <w:szCs w:val="22"/>
          <w:lang w:val="vi-VN"/>
        </w:rPr>
        <w:t xml:space="preserve"> người nghe cùng với sự đánh giá mang tính đạo đức đã đe dọa đến “thể diện tích cực”</w:t>
      </w:r>
      <w:r w:rsidR="00C47B40" w:rsidRPr="00683BC5">
        <w:rPr>
          <w:rFonts w:ascii="Times New Roman" w:hAnsi="Times New Roman" w:cs="Times New Roman"/>
          <w:color w:val="000000" w:themeColor="text1"/>
          <w:sz w:val="22"/>
          <w:szCs w:val="22"/>
          <w:lang w:val="vi-VN"/>
        </w:rPr>
        <w:t xml:space="preserve"> (positive face)</w:t>
      </w:r>
      <w:r w:rsidRPr="00683BC5">
        <w:rPr>
          <w:rFonts w:ascii="Times New Roman" w:hAnsi="Times New Roman" w:cs="Times New Roman"/>
          <w:color w:val="000000" w:themeColor="text1"/>
          <w:sz w:val="22"/>
          <w:szCs w:val="22"/>
          <w:lang w:val="vi-VN"/>
        </w:rPr>
        <w:t xml:space="preserve"> của người nghe – tức mong muốn được tôn trọng hoặc được đánh giá cao.</w:t>
      </w:r>
      <w:r w:rsidR="00C47B40" w:rsidRPr="00683BC5">
        <w:rPr>
          <w:rFonts w:ascii="Times New Roman" w:hAnsi="Times New Roman" w:cs="Times New Roman"/>
          <w:color w:val="000000" w:themeColor="text1"/>
          <w:sz w:val="22"/>
          <w:szCs w:val="22"/>
          <w:lang w:val="vi-VN"/>
        </w:rPr>
        <w:t xml:space="preserve"> Trong khi đó, khi một lời than phiền đi kèm với yêu cầu bồi thường, nó thường gây ra rủi ro đối với “thể diện tiêu cực” (negative face) của người nghe – tức mong muốn được giải phóng khỏi sự áp đặt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MGRiYzIzYzgtYzlkMC00MjUyLTkxYzQtZWVlOGY5MTk2YzZmIiwicHJvcGVydGllcyI6eyJub3RlSW5kZXgiOjB9LCJpc0VkaXRlZCI6ZmFsc2UsIm1hbnVhbE92ZXJyaWRlIjp7ImlzTWFudWFsbHlPdmVycmlkZGVuIjp0cnVlLCJjaXRlcHJvY1RleHQiOiIoQnJvd24sIDIwMTc7IEJyb3duICYjMzg7IExldmluc29uLCAxOTg3KSIsIm1hbnVhbE92ZXJyaWRlVGV4dCI6IjIsMTg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Sx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1dfQ=="/>
          <w:id w:val="1610469559"/>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2,18</w:t>
          </w:r>
        </w:sdtContent>
      </w:sdt>
      <w:r w:rsidR="00C47B40" w:rsidRPr="00D67B7D">
        <w:rPr>
          <w:rFonts w:ascii="Times New Roman" w:hAnsi="Times New Roman" w:cs="Times New Roman"/>
          <w:color w:val="000000" w:themeColor="text1"/>
          <w:sz w:val="22"/>
          <w:szCs w:val="22"/>
          <w:lang w:val="vi-VN"/>
        </w:rPr>
        <w:t>.</w:t>
      </w:r>
      <w:r w:rsidR="00C47B40" w:rsidRPr="00683BC5">
        <w:rPr>
          <w:rFonts w:ascii="Times New Roman" w:hAnsi="Times New Roman" w:cs="Times New Roman"/>
          <w:color w:val="EE0000"/>
          <w:sz w:val="22"/>
          <w:szCs w:val="22"/>
          <w:lang w:val="vi-VN"/>
        </w:rPr>
        <w:t xml:space="preserve"> </w:t>
      </w:r>
      <w:r w:rsidR="00C47B40" w:rsidRPr="00683BC5">
        <w:rPr>
          <w:rFonts w:ascii="Times New Roman" w:hAnsi="Times New Roman" w:cs="Times New Roman"/>
          <w:color w:val="000000" w:themeColor="text1"/>
          <w:sz w:val="22"/>
          <w:szCs w:val="22"/>
          <w:lang w:val="vi-VN"/>
        </w:rPr>
        <w:t xml:space="preserve">Với cùng quan điểm đó, trong bốn nhóm sự kiện lời nói, cạnh tranh </w:t>
      </w:r>
      <w:r w:rsidR="00C47B40" w:rsidRPr="00683BC5">
        <w:rPr>
          <w:rFonts w:ascii="Times New Roman" w:hAnsi="Times New Roman" w:cs="Times New Roman"/>
          <w:color w:val="000000" w:themeColor="text1"/>
          <w:sz w:val="22"/>
          <w:szCs w:val="22"/>
          <w:lang w:val="vi-VN"/>
        </w:rPr>
        <w:t xml:space="preserve">(competitive), thân thiện (convivial), hợp tác (collaborative), và xung đột (conflictive) </w:t>
      </w:r>
      <w:sdt>
        <w:sdtPr>
          <w:rPr>
            <w:rFonts w:ascii="Times New Roman" w:hAnsi="Times New Roman" w:cs="Times New Roman"/>
            <w:color w:val="000000"/>
            <w:sz w:val="22"/>
            <w:szCs w:val="22"/>
            <w:lang w:val="vi-VN"/>
          </w:rPr>
          <w:tag w:val="MENDELEY_CITATION_v3_eyJjaXRhdGlvbklEIjoiTUVOREVMRVlfQ0lUQVRJT05fNGI1ZDg2MjYtNmVjNC00OTFkLWFjMDgtNDI1MTQwM2ExOTkz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
          <w:id w:val="1560367094"/>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19</w:t>
          </w:r>
        </w:sdtContent>
      </w:sdt>
      <w:r w:rsidR="00C47B40" w:rsidRPr="00D67B7D">
        <w:rPr>
          <w:rFonts w:ascii="Times New Roman" w:hAnsi="Times New Roman" w:cs="Times New Roman"/>
          <w:color w:val="000000" w:themeColor="text1"/>
          <w:sz w:val="22"/>
          <w:szCs w:val="22"/>
          <w:lang w:val="vi-VN"/>
        </w:rPr>
        <w:t>,</w:t>
      </w:r>
      <w:r w:rsidR="00C47B40" w:rsidRPr="00683BC5">
        <w:rPr>
          <w:rFonts w:ascii="Times New Roman" w:hAnsi="Times New Roman" w:cs="Times New Roman"/>
          <w:color w:val="EE0000"/>
          <w:sz w:val="22"/>
          <w:szCs w:val="22"/>
          <w:lang w:val="vi-VN"/>
        </w:rPr>
        <w:t xml:space="preserve"> </w:t>
      </w:r>
      <w:r w:rsidR="00C47B40" w:rsidRPr="00683BC5">
        <w:rPr>
          <w:rFonts w:ascii="Times New Roman" w:hAnsi="Times New Roman" w:cs="Times New Roman"/>
          <w:color w:val="000000" w:themeColor="text1"/>
          <w:sz w:val="22"/>
          <w:szCs w:val="22"/>
          <w:lang w:val="vi-VN"/>
        </w:rPr>
        <w:t xml:space="preserve">than phiền thuộc nhóm xung đột khi mà mục tiêu ngôn trung (illocutionary goal) mâu thuẫn với mục tiêu xã hội (social goal). Với chức năng thể hiện sự xung đột như vậy, việc gắn tính lịch sự với </w:t>
      </w:r>
      <w:r w:rsidR="00FD236A" w:rsidRPr="00683BC5">
        <w:rPr>
          <w:rFonts w:ascii="Times New Roman" w:hAnsi="Times New Roman" w:cs="Times New Roman"/>
          <w:color w:val="000000" w:themeColor="text1"/>
          <w:sz w:val="22"/>
          <w:szCs w:val="22"/>
          <w:lang w:val="vi-VN"/>
        </w:rPr>
        <w:t>hành động lời nói than phiền là không hợp lý bởi vì</w:t>
      </w:r>
      <w:r w:rsidR="00C47B40" w:rsidRPr="00683BC5">
        <w:rPr>
          <w:rFonts w:ascii="Times New Roman" w:hAnsi="Times New Roman" w:cs="Times New Roman"/>
          <w:color w:val="000000" w:themeColor="text1"/>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đe dọa hoặc nguyền rủa ai đó theo một cách lịch sự hầu như là một sự mâu thuẫn về mặt khái niệm </w:t>
      </w:r>
      <w:sdt>
        <w:sdtPr>
          <w:rPr>
            <w:rFonts w:ascii="Times New Roman" w:hAnsi="Times New Roman" w:cs="Times New Roman"/>
            <w:color w:val="000000"/>
            <w:sz w:val="22"/>
            <w:szCs w:val="22"/>
            <w:highlight w:val="yellow"/>
            <w:lang w:val="vi-VN"/>
          </w:rPr>
          <w:tag w:val="MENDELEY_CITATION_v3_eyJjaXRhdGlvbklEIjoiTUVOREVMRVlfQ0lUQVRJT05fOGI0OTZmNGYtNTlhNy00NWQ5LWE4MmEtZDI1YTVhODk4ZjIw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
          <w:id w:val="-1145039850"/>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19</w:t>
          </w:r>
        </w:sdtContent>
      </w:sdt>
      <w:r w:rsidR="00FD236A" w:rsidRPr="00683BC5">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EE0000"/>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Việc thảo luận về các yếu tố giảm nhẹ liên quan đến hành động đưa ra lời than phiền dường như có phần nghịch lý. Tuy nhiên, nhu cầu sử dụng những chiến lược này để ngăn chặn các tranh chấp trong giao tiếp liên cá nhân là điều hiển nhiên </w:t>
      </w:r>
      <w:sdt>
        <w:sdtPr>
          <w:rPr>
            <w:rFonts w:ascii="Times New Roman" w:hAnsi="Times New Roman" w:cs="Times New Roman"/>
            <w:color w:val="000000"/>
            <w:sz w:val="22"/>
            <w:szCs w:val="22"/>
            <w:lang w:val="vi-VN"/>
          </w:rPr>
          <w:tag w:val="MENDELEY_CITATION_v3_eyJjaXRhdGlvbklEIjoiTUVOREVMRVlfQ0lUQVRJT05fOGE4YjNjODItMjA1Yy00NmI3LTgyZWUtMzlhNzZhOWEyMjM5IiwicHJvcGVydGllcyI6eyJub3RlSW5kZXgiOjB9LCJpc0VkaXRlZCI6ZmFsc2UsIm1hbnVhbE92ZXJyaWRlIjp7ImlzTWFudWFsbHlPdmVycmlkZGVuIjpmYWxzZSwiY2l0ZXByb2NUZXh0IjoiKFRyb3Nib3JnLCAxOTk1KSIsIm1hbnVhbE92ZXJyaWRlVGV4dCI6Ii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845280355"/>
          <w:placeholder>
            <w:docPart w:val="DefaultPlaceholder_-1854013440"/>
          </w:placeholder>
        </w:sdtPr>
        <w:sdtContent>
          <w:r w:rsidR="003244A4" w:rsidRPr="00D67B7D">
            <w:rPr>
              <w:rFonts w:ascii="Times New Roman" w:hAnsi="Times New Roman" w:cs="Times New Roman"/>
              <w:color w:val="000000"/>
              <w:sz w:val="22"/>
              <w:szCs w:val="22"/>
              <w:vertAlign w:val="superscript"/>
              <w:lang w:val="vi-VN"/>
            </w:rPr>
            <w:t>7</w:t>
          </w:r>
        </w:sdtContent>
      </w:sdt>
      <w:r w:rsidR="00FD236A" w:rsidRPr="00D67B7D">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EE0000"/>
          <w:sz w:val="22"/>
          <w:szCs w:val="22"/>
          <w:lang w:val="vi-VN"/>
        </w:rPr>
        <w:t xml:space="preserve"> </w:t>
      </w:r>
      <w:r w:rsidR="00FD236A" w:rsidRPr="00683BC5">
        <w:rPr>
          <w:rFonts w:ascii="Times New Roman" w:hAnsi="Times New Roman" w:cs="Times New Roman"/>
          <w:color w:val="000000" w:themeColor="text1"/>
          <w:sz w:val="22"/>
          <w:szCs w:val="22"/>
          <w:lang w:val="vi-VN"/>
        </w:rPr>
        <w:t xml:space="preserve">Bởi vì, xét cho cùng, việc người nói thực hiện hành động than phiền không nằm ngoài mục đích là mong muốn </w:t>
      </w:r>
      <w:r w:rsidR="00A02854" w:rsidRPr="00683BC5">
        <w:rPr>
          <w:rFonts w:ascii="Times New Roman" w:hAnsi="Times New Roman" w:cs="Times New Roman"/>
          <w:color w:val="000000" w:themeColor="text1"/>
          <w:sz w:val="22"/>
          <w:szCs w:val="22"/>
          <w:lang w:val="vi-VN"/>
        </w:rPr>
        <w:t>vấn đề</w:t>
      </w:r>
      <w:r w:rsidR="00FD236A" w:rsidRPr="00683BC5">
        <w:rPr>
          <w:rFonts w:ascii="Times New Roman" w:hAnsi="Times New Roman" w:cs="Times New Roman"/>
          <w:color w:val="000000" w:themeColor="text1"/>
          <w:sz w:val="22"/>
          <w:szCs w:val="22"/>
          <w:lang w:val="vi-VN"/>
        </w:rPr>
        <w:t xml:space="preserve"> bị than phiền được xử lý nhanh chóng; như vậy</w:t>
      </w:r>
      <w:r w:rsidR="00A02854" w:rsidRPr="00683BC5">
        <w:rPr>
          <w:rFonts w:ascii="Times New Roman" w:hAnsi="Times New Roman" w:cs="Times New Roman"/>
          <w:color w:val="000000" w:themeColor="text1"/>
          <w:sz w:val="22"/>
          <w:szCs w:val="22"/>
          <w:lang w:val="vi-VN"/>
        </w:rPr>
        <w:t>,</w:t>
      </w:r>
      <w:r w:rsidR="00FD236A" w:rsidRPr="00683BC5">
        <w:rPr>
          <w:rFonts w:ascii="Times New Roman" w:hAnsi="Times New Roman" w:cs="Times New Roman"/>
          <w:color w:val="000000" w:themeColor="text1"/>
          <w:sz w:val="22"/>
          <w:szCs w:val="22"/>
          <w:lang w:val="vi-VN"/>
        </w:rPr>
        <w:t xml:space="preserve"> để đạt được mục tiêu giao tiếp đó thì sự hài hoà trong quan hệ liên nhân giữa người nói và người nghe không thể hoàn toàn bị phá vỡ.</w:t>
      </w:r>
    </w:p>
    <w:p w:rsidR="00AC2DA8" w:rsidRPr="00683BC5" w:rsidRDefault="00AC2DA8"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2.1.2.</w:t>
      </w:r>
      <w:r w:rsidR="00006C75" w:rsidRPr="00683BC5">
        <w:rPr>
          <w:rFonts w:ascii="Times New Roman" w:hAnsi="Times New Roman" w:cs="Times New Roman"/>
          <w:i/>
          <w:iCs/>
          <w:sz w:val="22"/>
          <w:szCs w:val="22"/>
          <w:lang w:val="vi-VN"/>
        </w:rPr>
        <w:t xml:space="preserve"> </w:t>
      </w:r>
      <w:r w:rsidR="006239F0" w:rsidRPr="00683BC5">
        <w:rPr>
          <w:rFonts w:ascii="Times New Roman" w:hAnsi="Times New Roman" w:cs="Times New Roman"/>
          <w:i/>
          <w:iCs/>
          <w:sz w:val="22"/>
          <w:szCs w:val="22"/>
          <w:lang w:val="vi-VN"/>
        </w:rPr>
        <w:t>Bàn về</w:t>
      </w:r>
      <w:r w:rsidR="00006C75" w:rsidRPr="00683BC5">
        <w:rPr>
          <w:rFonts w:ascii="Times New Roman" w:hAnsi="Times New Roman" w:cs="Times New Roman"/>
          <w:i/>
          <w:iCs/>
          <w:sz w:val="22"/>
          <w:szCs w:val="22"/>
          <w:lang w:val="vi-VN"/>
        </w:rPr>
        <w:t xml:space="preserve"> lịch sự</w:t>
      </w:r>
    </w:p>
    <w:p w:rsidR="002C5B00" w:rsidRPr="00683BC5" w:rsidRDefault="00F46CC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Lịch sự đã nổi lên như một hiện tượng được nghiên cứu phổ biến trong nhiều lĩnh vực khác nhau. Thật vậy, lịch sự ngôn ngữ đã thu hút sự quan tâm của giới học giả trong các lĩnh vực ngữ dụng học, ngôn ngữ học xã học, nghiên cứu văn hóa, cũng như nghiên cứu so sánh và đối chiếu. Do đó, lịch sự trong ngôn ngữ đã được tiếp cận từ nhiều góc độ khác nhau, với nhiều nỗ lực nhằm xác định bản chất của nó.</w:t>
      </w:r>
    </w:p>
    <w:p w:rsidR="00957A17" w:rsidRPr="00683BC5" w:rsidRDefault="00F46CCA"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ab/>
        <w:t xml:space="preserve">Đa phần các nhà nghiên cứu định vị lịch sự như là một địa hạt nghiên cứu của ngữ dụng học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960536943"/>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20,</w:t>
          </w:r>
        </w:sdtContent>
      </w:sdt>
      <w:r w:rsidRPr="003244A4">
        <w:rPr>
          <w:rFonts w:ascii="Times New Roman" w:hAnsi="Times New Roman" w:cs="Times New Roman"/>
          <w:color w:val="EE0000"/>
          <w:sz w:val="22"/>
          <w:szCs w:val="22"/>
          <w:vertAlign w:val="superscript"/>
          <w:lang w:val="vi-VN"/>
        </w:rPr>
        <w:t xml:space="preserve"> </w:t>
      </w:r>
      <w:r w:rsidRPr="003244A4">
        <w:rPr>
          <w:rFonts w:ascii="Calibri" w:hAnsi="Calibri" w:cs="Calibri"/>
          <w:color w:val="EE0000"/>
          <w:sz w:val="22"/>
          <w:szCs w:val="22"/>
          <w:vertAlign w:val="superscript"/>
          <w:lang w:val="vi-VN"/>
        </w:rPr>
        <w:t>﻿</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"/>
          <w:id w:val="-1425180053"/>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21,</w:t>
          </w:r>
        </w:sdtContent>
      </w:sdt>
      <w:r w:rsidRPr="003244A4">
        <w:rPr>
          <w:rFonts w:ascii="Times New Roman" w:hAnsi="Times New Roman" w:cs="Times New Roman"/>
          <w:sz w:val="22"/>
          <w:szCs w:val="22"/>
          <w:vertAlign w:val="superscript"/>
          <w:lang w:val="vi-VN"/>
        </w:rPr>
        <w:t xml:space="preserve"> </w:t>
      </w:r>
      <w:r w:rsidRPr="003244A4">
        <w:rPr>
          <w:rFonts w:ascii="Calibri" w:hAnsi="Calibri" w:cs="Calibri"/>
          <w:sz w:val="22"/>
          <w:szCs w:val="22"/>
          <w:vertAlign w:val="superscript"/>
          <w:lang w:val="vi-VN"/>
        </w:rPr>
        <w:t>﻿</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"/>
          <w:id w:val="549420873"/>
          <w:placeholder>
            <w:docPart w:val="DefaultPlaceholder_-1854013440"/>
          </w:placeholder>
        </w:sdtPr>
        <w:sdtEndPr>
          <w:rPr>
            <w:highlight w:val="none"/>
          </w:rPr>
        </w:sdtEndPr>
        <w:sdtContent>
          <w:r w:rsidR="009F11E4" w:rsidRPr="003244A4">
            <w:rPr>
              <w:rFonts w:ascii="Times New Roman" w:hAnsi="Times New Roman" w:cs="Times New Roman"/>
              <w:color w:val="000000"/>
              <w:sz w:val="22"/>
              <w:szCs w:val="22"/>
              <w:vertAlign w:val="superscript"/>
              <w:lang w:val="vi-VN"/>
            </w:rPr>
            <w:t>22</w:t>
          </w:r>
        </w:sdtContent>
      </w:sdt>
      <w:r w:rsidR="00CF3870">
        <w:rPr>
          <w:rFonts w:ascii="Times New Roman" w:hAnsi="Times New Roman" w:cs="Times New Roman"/>
          <w:sz w:val="22"/>
          <w:szCs w:val="22"/>
          <w:lang w:val="vi-VN"/>
        </w:rPr>
        <w:t xml:space="preserve">. </w:t>
      </w:r>
      <w:r w:rsidRPr="00683BC5">
        <w:rPr>
          <w:rFonts w:ascii="Times New Roman" w:hAnsi="Times New Roman" w:cs="Times New Roman"/>
          <w:sz w:val="22"/>
          <w:szCs w:val="22"/>
          <w:lang w:val="vi-VN"/>
        </w:rPr>
        <w:t xml:space="preserve">Việc xác lập khái niệm lịch sự trong lĩnh vực ngữ dụng học giúp các nhà nghiên cứu có được một lập trường nhấn mạnh cách thức ngôn ngữ được sử dụng để biểu hiện lịch sự, thay vì chỉ gắn lịch sự với hành vi xã hội và xã hội nói chung; đồng thời, cách tiếp cận này cũng không bỏ qua mối quan hệ giữa ngôn ngữ và các yếu tố văn hoá – xã hội. Lịch sự, do đó, được định nghĩa theo nhiều cách khác nhau mà </w:t>
      </w:r>
      <w:r w:rsidR="001628ED" w:rsidRPr="00683BC5">
        <w:rPr>
          <w:rFonts w:ascii="Times New Roman" w:hAnsi="Times New Roman" w:cs="Times New Roman"/>
          <w:sz w:val="22"/>
          <w:szCs w:val="22"/>
          <w:lang w:val="vi-VN"/>
        </w:rPr>
        <w:t>nổi bật là sự gắn kết giữa lịch sự và</w:t>
      </w:r>
      <w:r w:rsidRPr="00683BC5">
        <w:rPr>
          <w:rFonts w:ascii="Times New Roman" w:hAnsi="Times New Roman" w:cs="Times New Roman"/>
          <w:sz w:val="22"/>
          <w:szCs w:val="22"/>
          <w:lang w:val="vi-VN"/>
        </w:rPr>
        <w:t xml:space="preserve"> ý thức về thể diện của các đối tượng tham gia giao tiếp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ZTU3Y2ZiODUtYmFiYi00MzJlLTk2YmUtNDZiNTI1YjI3ODI2IiwicHJvcGVydGllcyI6eyJub3RlSW5kZXgiOjB9LCJpc0VkaXRlZCI6ZmFsc2UsIm1hbnVhbE92ZXJyaWRlIjp7ImlzTWFudWFsbHlPdmVycmlkZGVuIjp0cnVlLCJjaXRlcHJvY1RleHQiOiIoQnJvd24gJiMzODsgTGV2aW5zb24sIDE5ODcpIiwibWFudWFsT3ZlcnJpZGVUZXh0IjoiMiwifSwiY2l0YXRpb25JdGVtcyI6W3siZGlzcGxheUFzIjoib3JpZ2luYWw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ZmFsc2UsImF1dGhvci1vbmx5IjpmYWxzZX1dfQ=="/>
          <w:id w:val="-1209253293"/>
          <w:placeholder>
            <w:docPart w:val="DefaultPlaceholder_-1854013440"/>
          </w:placeholder>
        </w:sdtPr>
        <w:sdtContent>
          <w:r w:rsidR="009F11E4" w:rsidRPr="003244A4">
            <w:rPr>
              <w:rFonts w:ascii="Times New Roman" w:eastAsia="Times New Roman" w:hAnsi="Times New Roman" w:cs="Times New Roman"/>
              <w:color w:val="000000"/>
              <w:sz w:val="22"/>
              <w:vertAlign w:val="superscript"/>
              <w:lang w:val="vi-VN"/>
            </w:rPr>
            <w:t>2,</w:t>
          </w:r>
        </w:sdtContent>
      </w:sdt>
      <w:r w:rsidRPr="003244A4">
        <w:rPr>
          <w:rFonts w:ascii="Times New Roman" w:hAnsi="Times New Roman" w:cs="Times New Roman"/>
          <w:color w:val="EE0000"/>
          <w:sz w:val="22"/>
          <w:szCs w:val="22"/>
          <w:vertAlign w:val="superscript"/>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"/>
          <w:id w:val="-1240784831"/>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23,</w:t>
          </w:r>
        </w:sdtContent>
      </w:sdt>
      <w:r w:rsidR="00863101" w:rsidRPr="003244A4">
        <w:rPr>
          <w:rFonts w:ascii="Times New Roman" w:hAnsi="Times New Roman" w:cs="Times New Roman"/>
          <w:color w:val="000000"/>
          <w:sz w:val="22"/>
          <w:szCs w:val="22"/>
          <w:vertAlign w:val="superscript"/>
          <w:lang w:val="vi-VN"/>
        </w:rPr>
        <w:t xml:space="preserve"> </w:t>
      </w:r>
      <w:sdt>
        <w:sdtPr>
          <w:rPr>
            <w:rFonts w:ascii="Times New Roman" w:hAnsi="Times New Roman" w:cs="Times New Roman"/>
            <w:color w:val="000000"/>
            <w:sz w:val="22"/>
            <w:szCs w:val="22"/>
            <w:vertAlign w:val="superscript"/>
            <w:lang w:val="vi-VN"/>
          </w:rPr>
          <w:tag w:val="MENDELEY_CITATION_v3_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"/>
          <w:id w:val="-1545285496"/>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24</w:t>
          </w:r>
        </w:sdtContent>
      </w:sdt>
      <w:r w:rsidR="00433CB4">
        <w:rPr>
          <w:rFonts w:ascii="Times New Roman" w:hAnsi="Times New Roman" w:cs="Times New Roman"/>
          <w:color w:val="000000"/>
          <w:sz w:val="22"/>
          <w:szCs w:val="22"/>
          <w:lang w:val="vi-VN"/>
        </w:rPr>
        <w:t>.</w:t>
      </w:r>
    </w:p>
    <w:p w:rsidR="00957A17" w:rsidRPr="00683BC5" w:rsidRDefault="00957A17" w:rsidP="00431469">
      <w:pPr>
        <w:spacing w:before="120" w:after="120" w:line="240" w:lineRule="auto"/>
        <w:ind w:firstLine="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Trong tương tác, từ sự xem xét về cái tôi (the self) và cái tha nhân (the others), người nói xác lập ý niệm về thể diện của bản thân mình. Theo đó, </w:t>
      </w:r>
    </w:p>
    <w:p w:rsidR="009D7EF4" w:rsidRPr="00683BC5" w:rsidRDefault="00957A17" w:rsidP="00431469">
      <w:pPr>
        <w:spacing w:before="120" w:after="120" w:line="240" w:lineRule="auto"/>
        <w:ind w:left="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Thể diện trong giao tiếp là hình ảnh tích cực mà ta (mong muốn) tạo dựng cho bản thân tương thuận với ấn tượng tích cực </w:t>
      </w:r>
      <w:r w:rsidR="009D7EF4" w:rsidRPr="00683BC5">
        <w:rPr>
          <w:rFonts w:ascii="Times New Roman" w:hAnsi="Times New Roman" w:cs="Times New Roman"/>
          <w:color w:val="000000" w:themeColor="text1"/>
          <w:sz w:val="22"/>
          <w:szCs w:val="22"/>
          <w:lang w:val="vi-VN"/>
        </w:rPr>
        <w:t xml:space="preserve">mà người khác có được về ta. Thể diện của mỗi cá nhân được tạo dựng bởi cá nhân đó và được khẳng định, củng cố bởi những người khác trong quá trình tương tác ở các chu </w:t>
      </w:r>
      <w:r w:rsidR="009D7EF4" w:rsidRPr="00683BC5">
        <w:rPr>
          <w:rFonts w:ascii="Times New Roman" w:hAnsi="Times New Roman" w:cs="Times New Roman"/>
          <w:color w:val="000000" w:themeColor="text1"/>
          <w:sz w:val="22"/>
          <w:szCs w:val="22"/>
          <w:lang w:val="vi-VN"/>
        </w:rPr>
        <w:lastRenderedPageBreak/>
        <w:t xml:space="preserve">cảnh tình huống và chu cảnh văn hoá cụ thể.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NmE2YzE2OTAtZTZiYy00OTVkLWFlNzYtY2ZhMTQwNWUwMDE5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351641328"/>
          <w:placeholder>
            <w:docPart w:val="DefaultPlaceholder_-1854013440"/>
          </w:placeholder>
        </w:sdtPr>
        <w:sdtContent>
          <w:r w:rsidR="009F11E4" w:rsidRPr="003244A4">
            <w:rPr>
              <w:rFonts w:ascii="Times New Roman" w:hAnsi="Times New Roman" w:cs="Times New Roman"/>
              <w:color w:val="000000"/>
              <w:sz w:val="22"/>
              <w:szCs w:val="22"/>
              <w:vertAlign w:val="superscript"/>
              <w:lang w:val="vi-VN"/>
            </w:rPr>
            <w:t>25</w:t>
          </w:r>
        </w:sdtContent>
      </w:sdt>
    </w:p>
    <w:p w:rsidR="00F46CCA" w:rsidRPr="00683BC5" w:rsidRDefault="009D7EF4" w:rsidP="00431469">
      <w:pPr>
        <w:spacing w:before="120" w:after="120" w:line="240" w:lineRule="auto"/>
        <w:ind w:firstLine="567"/>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Từ việc xem xét các tương tác liên nhân trên cơ sở con người, với bản chất kép (vừa là những thực thể xã hội, vừa là những thực thể có ý thức) và tư cách kép của họ (với tư cách cá nhân và với tư cách thành viên), </w:t>
      </w:r>
      <w:sdt>
        <w:sdtPr>
          <w:rPr>
            <w:rFonts w:ascii="Times New Roman" w:hAnsi="Times New Roman" w:cs="Times New Roman"/>
            <w:color w:val="000000"/>
            <w:sz w:val="22"/>
            <w:szCs w:val="22"/>
            <w:highlight w:val="yellow"/>
            <w:lang w:val="vi-VN"/>
          </w:rPr>
          <w:tag w:val="MENDELEY_CITATION_v3_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"/>
          <w:id w:val="1503385456"/>
          <w:placeholder>
            <w:docPart w:val="DefaultPlaceholder_-1854013440"/>
          </w:placeholder>
        </w:sdtPr>
        <w:sdtContent>
          <w:r w:rsidR="009F11E4" w:rsidRPr="009F11E4">
            <w:rPr>
              <w:rFonts w:ascii="Times New Roman" w:hAnsi="Times New Roman" w:cs="Times New Roman"/>
              <w:color w:val="000000"/>
              <w:sz w:val="22"/>
              <w:szCs w:val="22"/>
              <w:lang w:val="vi-VN"/>
            </w:rPr>
            <w:t xml:space="preserve">Q. Nguyen </w:t>
          </w:r>
          <w:r w:rsidR="009F11E4" w:rsidRPr="003244A4">
            <w:rPr>
              <w:rFonts w:ascii="Times New Roman" w:hAnsi="Times New Roman" w:cs="Times New Roman"/>
              <w:color w:val="000000"/>
              <w:sz w:val="22"/>
              <w:szCs w:val="22"/>
              <w:vertAlign w:val="superscript"/>
              <w:lang w:val="vi-VN"/>
            </w:rPr>
            <w:t>25</w:t>
          </w:r>
        </w:sdtContent>
      </w:sdt>
      <w:r w:rsidRPr="00CF3870">
        <w:rPr>
          <w:rFonts w:ascii="Times New Roman" w:hAnsi="Times New Roman" w:cs="Times New Roman"/>
          <w:color w:val="000000" w:themeColor="text1"/>
          <w:sz w:val="22"/>
          <w:szCs w:val="22"/>
          <w:vertAlign w:val="superscript"/>
          <w:lang w:val="vi-VN"/>
        </w:rPr>
        <w:t xml:space="preserve"> </w:t>
      </w:r>
      <w:r w:rsidRPr="00683BC5">
        <w:rPr>
          <w:rFonts w:ascii="Times New Roman" w:hAnsi="Times New Roman" w:cs="Times New Roman"/>
          <w:color w:val="000000" w:themeColor="text1"/>
          <w:sz w:val="22"/>
          <w:szCs w:val="22"/>
          <w:lang w:val="vi-VN"/>
        </w:rPr>
        <w:t xml:space="preserve">lý giải sự cần thiết của lịch sự như là một cách thức đền bù sự đe doạ thể diện trong quá trình tương tác của con người, </w:t>
      </w:r>
      <w:r w:rsidR="001628ED" w:rsidRPr="00683BC5">
        <w:rPr>
          <w:rFonts w:ascii="Times New Roman" w:hAnsi="Times New Roman" w:cs="Times New Roman"/>
          <w:color w:val="000000" w:themeColor="text1"/>
          <w:sz w:val="22"/>
          <w:szCs w:val="22"/>
          <w:lang w:val="vi-VN"/>
        </w:rPr>
        <w:t>lịch sự được diễn giải như sau:</w:t>
      </w:r>
    </w:p>
    <w:p w:rsidR="001628ED" w:rsidRPr="00683BC5" w:rsidRDefault="001628ED" w:rsidP="00431469">
      <w:pPr>
        <w:spacing w:before="120" w:after="120" w:line="240" w:lineRule="auto"/>
        <w:ind w:left="709"/>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 xml:space="preserve">Lịch sự là bất cứ hành động giao tiếp nào (ngôn từ và/ hoặc phi ngôn từ) được tạo lập một cách có chủ định và phù hợp nhằm làm cho người khác cảm thấy dễ chịu hơn hoặc bớt khó chịu hơn trong các chu cảnh tình huống và văn hoá cụ thể. </w:t>
      </w:r>
      <w:sdt>
        <w:sdtPr>
          <w:rPr>
            <w:rFonts w:ascii="Times New Roman" w:hAnsi="Times New Roman" w:cs="Times New Roman"/>
            <w:color w:val="000000"/>
            <w:sz w:val="22"/>
            <w:szCs w:val="22"/>
            <w:highlight w:val="yellow"/>
            <w:lang w:val="vi-VN"/>
          </w:rPr>
          <w:tag w:val="MENDELEY_CITATION_v3_eyJjaXRhdGlvbklEIjoiTUVOREVMRVlfQ0lUQVRJT05fMWVjYmE2Y2UtODcwOC00ZmNjLTk3ZjQtZWYxZDkzYzkyMWE3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172297794"/>
          <w:placeholder>
            <w:docPart w:val="DefaultPlaceholder_-1854013440"/>
          </w:placeholder>
        </w:sdtPr>
        <w:sdtContent>
          <w:r w:rsidR="009F11E4" w:rsidRPr="00616027">
            <w:rPr>
              <w:rFonts w:ascii="Times New Roman" w:hAnsi="Times New Roman" w:cs="Times New Roman"/>
              <w:color w:val="000000"/>
              <w:sz w:val="22"/>
              <w:szCs w:val="22"/>
              <w:vertAlign w:val="superscript"/>
              <w:lang w:val="vi-VN"/>
            </w:rPr>
            <w:t>25</w:t>
          </w:r>
        </w:sdtContent>
      </w:sdt>
    </w:p>
    <w:p w:rsidR="009D7EF4" w:rsidRPr="00683BC5" w:rsidRDefault="001628ED" w:rsidP="00431469">
      <w:pPr>
        <w:spacing w:before="120" w:after="120" w:line="240" w:lineRule="auto"/>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ab/>
      </w:r>
      <w:r w:rsidR="00EF7E77" w:rsidRPr="00683BC5">
        <w:rPr>
          <w:rFonts w:ascii="Times New Roman" w:hAnsi="Times New Roman" w:cs="Times New Roman"/>
          <w:color w:val="000000" w:themeColor="text1"/>
          <w:sz w:val="22"/>
          <w:szCs w:val="22"/>
          <w:lang w:val="vi-VN"/>
        </w:rPr>
        <w:t xml:space="preserve">Trong giao tiếp, khi phải đối mặt với một hành động có thể tạo ra ảnh hưởng tiêu cực đến thể diện của các đối tác giao tiếp, ngoài kiểu nói bóng gió (off-record), hoặc gợi ý (hints) </w:t>
      </w:r>
      <w:r w:rsidR="00433CB4" w:rsidRPr="00CF3870">
        <w:rPr>
          <w:rFonts w:ascii="Times New Roman" w:hAnsi="Times New Roman" w:cs="Times New Roman"/>
          <w:color w:val="000000"/>
          <w:sz w:val="22"/>
          <w:szCs w:val="22"/>
          <w:vertAlign w:val="superscript"/>
          <w:lang w:val="vi-VN"/>
        </w:rPr>
        <w:t>18,</w:t>
      </w:r>
      <w:r w:rsidR="00433CB4">
        <w:rPr>
          <w:rFonts w:ascii="Times New Roman" w:hAnsi="Times New Roman" w:cs="Times New Roman"/>
          <w:color w:val="000000"/>
          <w:sz w:val="22"/>
          <w:szCs w:val="22"/>
          <w:vertAlign w:val="superscript"/>
          <w:lang w:val="vi-VN"/>
        </w:rPr>
        <w:t xml:space="preserve"> 2</w:t>
      </w:r>
      <w:r w:rsidR="00EA0B7E">
        <w:rPr>
          <w:rFonts w:ascii="Times New Roman" w:hAnsi="Times New Roman" w:cs="Times New Roman"/>
          <w:color w:val="000000" w:themeColor="text1"/>
          <w:sz w:val="22"/>
          <w:szCs w:val="22"/>
          <w:lang w:val="vi-VN"/>
        </w:rPr>
        <w:t xml:space="preserve">, </w:t>
      </w:r>
      <w:r w:rsidR="00EF7E77" w:rsidRPr="00683BC5">
        <w:rPr>
          <w:rFonts w:ascii="Times New Roman" w:hAnsi="Times New Roman" w:cs="Times New Roman"/>
          <w:color w:val="000000" w:themeColor="text1"/>
          <w:sz w:val="22"/>
          <w:szCs w:val="22"/>
          <w:lang w:val="vi-VN"/>
        </w:rPr>
        <w:t xml:space="preserve">người nói có thể chọn một trong hai hưởng xử lý, đó là (1) sử dụng lịch sự dương tính (positive politeness) hay (2) sử dụng lịch sự âm tính (negative politeness). Nếu như lịch sự dương tính </w:t>
      </w:r>
      <w:r w:rsidR="00EF7E77" w:rsidRPr="00683BC5">
        <w:rPr>
          <w:rFonts w:ascii="Times New Roman" w:hAnsi="Times New Roman" w:cs="Times New Roman"/>
          <w:color w:val="000000" w:themeColor="text1"/>
          <w:sz w:val="22"/>
          <w:szCs w:val="22"/>
          <w:lang w:val="vi-VN"/>
        </w:rPr>
        <w:t>là sự đền bù cho thể diện dương tính của các đối tác giao tiếp, được thể hiện ở mong muốn được tôn trọng, ghi nhận, đánh giá cao</w:t>
      </w:r>
      <w:r w:rsidR="009F05C9" w:rsidRPr="00683BC5">
        <w:rPr>
          <w:rFonts w:ascii="Times New Roman" w:hAnsi="Times New Roman" w:cs="Times New Roman"/>
          <w:color w:val="000000" w:themeColor="text1"/>
          <w:sz w:val="22"/>
          <w:szCs w:val="22"/>
          <w:lang w:val="vi-VN"/>
        </w:rPr>
        <w:t xml:space="preserve"> (thoả mãn tư cách thành viên)</w:t>
      </w:r>
      <w:r w:rsidR="00EF7E77" w:rsidRPr="00683BC5">
        <w:rPr>
          <w:rFonts w:ascii="Times New Roman" w:hAnsi="Times New Roman" w:cs="Times New Roman"/>
          <w:color w:val="000000" w:themeColor="text1"/>
          <w:sz w:val="22"/>
          <w:szCs w:val="22"/>
          <w:lang w:val="vi-VN"/>
        </w:rPr>
        <w:t xml:space="preserve"> thì lịch sự âm tính thể hiện vai trò trong việc bù đắp thể diện âm tính của đối tác giao tiếp, bộc lộ qua nhu cầu được tôn trọng sự riêng tư của bản thân</w:t>
      </w:r>
      <w:r w:rsidR="009F05C9" w:rsidRPr="00683BC5">
        <w:rPr>
          <w:rFonts w:ascii="Times New Roman" w:hAnsi="Times New Roman" w:cs="Times New Roman"/>
          <w:color w:val="000000" w:themeColor="text1"/>
          <w:sz w:val="22"/>
          <w:szCs w:val="22"/>
          <w:lang w:val="vi-VN"/>
        </w:rPr>
        <w:t xml:space="preserve"> (thoả mãn tư cách cá nhân)</w:t>
      </w:r>
      <w:r w:rsidR="00EF7E77" w:rsidRPr="00683BC5">
        <w:rPr>
          <w:rFonts w:ascii="Times New Roman" w:hAnsi="Times New Roman" w:cs="Times New Roman"/>
          <w:color w:val="000000" w:themeColor="text1"/>
          <w:sz w:val="22"/>
          <w:szCs w:val="22"/>
          <w:lang w:val="vi-VN"/>
        </w:rPr>
        <w:t>.</w:t>
      </w:r>
      <w:r w:rsidR="0022160E" w:rsidRPr="00683BC5">
        <w:rPr>
          <w:rFonts w:ascii="Times New Roman" w:hAnsi="Times New Roman" w:cs="Times New Roman"/>
          <w:color w:val="000000" w:themeColor="text1"/>
          <w:sz w:val="22"/>
          <w:szCs w:val="22"/>
          <w:lang w:val="vi-VN"/>
        </w:rPr>
        <w:t xml:space="preserve"> Có thể hiểu</w:t>
      </w:r>
      <w:r w:rsidR="00EF7E77" w:rsidRPr="00683BC5">
        <w:rPr>
          <w:rFonts w:ascii="Times New Roman" w:hAnsi="Times New Roman" w:cs="Times New Roman"/>
          <w:color w:val="000000" w:themeColor="text1"/>
          <w:sz w:val="22"/>
          <w:szCs w:val="22"/>
          <w:lang w:val="vi-VN"/>
        </w:rPr>
        <w:t xml:space="preserve"> lịch sự dương tính</w:t>
      </w:r>
      <w:r w:rsidR="0022160E" w:rsidRPr="00683BC5">
        <w:rPr>
          <w:rFonts w:ascii="Times New Roman" w:hAnsi="Times New Roman" w:cs="Times New Roman"/>
          <w:color w:val="000000" w:themeColor="text1"/>
          <w:sz w:val="22"/>
          <w:szCs w:val="22"/>
          <w:lang w:val="vi-VN"/>
        </w:rPr>
        <w:t xml:space="preserve"> là những biểu hiện</w:t>
      </w:r>
      <w:r w:rsidR="00EF7E77" w:rsidRPr="00683BC5">
        <w:rPr>
          <w:rFonts w:ascii="Times New Roman" w:hAnsi="Times New Roman" w:cs="Times New Roman"/>
          <w:color w:val="000000" w:themeColor="text1"/>
          <w:sz w:val="22"/>
          <w:szCs w:val="22"/>
          <w:lang w:val="vi-VN"/>
        </w:rPr>
        <w:t xml:space="preserve"> </w:t>
      </w:r>
      <w:r w:rsidR="0022160E" w:rsidRPr="00683BC5">
        <w:rPr>
          <w:rFonts w:ascii="Times New Roman" w:hAnsi="Times New Roman" w:cs="Times New Roman"/>
          <w:color w:val="000000" w:themeColor="text1"/>
          <w:sz w:val="22"/>
          <w:szCs w:val="22"/>
          <w:lang w:val="vi-VN"/>
        </w:rPr>
        <w:t>tỏ ra quan tâm đến người khác, còn lịch sự âm tính là những biểu hiện tránh thọc mũi vào chuyện riêng tư của người khác. Vì lẽ đó, lịch sự dương tính còn được gọi là lịch sự gần gũi (close politeness), lịch sự thân mật (intimate politeness), lịch sự ấm (warm politeness), trong khi đó, lịch sự âm tính có thể được hình dung là lịch sự x</w:t>
      </w:r>
      <w:r w:rsidR="00BC1334">
        <w:rPr>
          <w:rFonts w:ascii="Times New Roman" w:hAnsi="Times New Roman" w:cs="Times New Roman"/>
          <w:color w:val="000000" w:themeColor="text1"/>
          <w:sz w:val="22"/>
          <w:szCs w:val="22"/>
          <w:lang w:val="vi-VN"/>
        </w:rPr>
        <w:t>a</w:t>
      </w:r>
      <w:r w:rsidR="0022160E" w:rsidRPr="00683BC5">
        <w:rPr>
          <w:rFonts w:ascii="Times New Roman" w:hAnsi="Times New Roman" w:cs="Times New Roman"/>
          <w:color w:val="000000" w:themeColor="text1"/>
          <w:sz w:val="22"/>
          <w:szCs w:val="22"/>
          <w:lang w:val="vi-VN"/>
        </w:rPr>
        <w:t xml:space="preserve"> cách (distancing politeness), lịch sự tôn trọng (deference politeness), lịch sự mát (cool politeness) </w:t>
      </w:r>
      <w:sdt>
        <w:sdtPr>
          <w:rPr>
            <w:rFonts w:ascii="Times New Roman" w:hAnsi="Times New Roman" w:cs="Times New Roman"/>
            <w:color w:val="000000"/>
            <w:sz w:val="22"/>
            <w:szCs w:val="22"/>
            <w:highlight w:val="yellow"/>
            <w:vertAlign w:val="superscript"/>
            <w:lang w:val="vi-VN"/>
          </w:rPr>
          <w:tag w:val="MENDELEY_CITATION_v3_eyJjaXRhdGlvbklEIjoiTUVOREVMRVlfQ0lUQVRJT05fYmQ0Zjc0MTgtNTVkNS00YmUxLWFjOTItNjIzYzgyN2YyNzdl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56224826"/>
          <w:placeholder>
            <w:docPart w:val="DefaultPlaceholder_-1854013440"/>
          </w:placeholder>
        </w:sdtPr>
        <w:sdtContent>
          <w:r w:rsidR="009F11E4" w:rsidRPr="00BC1334">
            <w:rPr>
              <w:rFonts w:ascii="Times New Roman" w:hAnsi="Times New Roman" w:cs="Times New Roman"/>
              <w:color w:val="000000"/>
              <w:sz w:val="22"/>
              <w:szCs w:val="22"/>
              <w:vertAlign w:val="superscript"/>
              <w:lang w:val="vi-VN"/>
            </w:rPr>
            <w:t>25</w:t>
          </w:r>
        </w:sdtContent>
      </w:sdt>
      <w:r w:rsidR="00773CA0" w:rsidRPr="00CF3870">
        <w:rPr>
          <w:rFonts w:ascii="Times New Roman" w:hAnsi="Times New Roman" w:cs="Times New Roman"/>
          <w:color w:val="000000" w:themeColor="text1"/>
          <w:sz w:val="22"/>
          <w:szCs w:val="22"/>
          <w:lang w:val="vi-VN"/>
        </w:rPr>
        <w:t xml:space="preserve">. </w:t>
      </w:r>
    </w:p>
    <w:p w:rsidR="00FE0313" w:rsidRDefault="003D15CC" w:rsidP="00431469">
      <w:pPr>
        <w:spacing w:before="120" w:after="120" w:line="240" w:lineRule="auto"/>
        <w:jc w:val="both"/>
        <w:rPr>
          <w:rFonts w:ascii="Times New Roman" w:hAnsi="Times New Roman" w:cs="Times New Roman"/>
          <w:color w:val="000000" w:themeColor="text1"/>
          <w:sz w:val="22"/>
          <w:szCs w:val="22"/>
          <w:lang w:val="vi-VN"/>
        </w:rPr>
        <w:sectPr w:rsidR="00FE0313" w:rsidSect="00FE0313">
          <w:type w:val="continuous"/>
          <w:pgSz w:w="11900" w:h="16840"/>
          <w:pgMar w:top="1134" w:right="1134" w:bottom="1134" w:left="1418" w:header="709" w:footer="709" w:gutter="0"/>
          <w:cols w:num="2" w:space="708"/>
          <w:docGrid w:linePitch="360"/>
        </w:sectPr>
      </w:pPr>
      <w:r w:rsidRPr="00683BC5">
        <w:rPr>
          <w:rFonts w:ascii="Times New Roman" w:hAnsi="Times New Roman" w:cs="Times New Roman"/>
          <w:color w:val="EE0000"/>
          <w:sz w:val="22"/>
          <w:szCs w:val="22"/>
          <w:lang w:val="vi-VN"/>
        </w:rPr>
        <w:tab/>
      </w:r>
      <w:r w:rsidRPr="00683BC5">
        <w:rPr>
          <w:rFonts w:ascii="Times New Roman" w:hAnsi="Times New Roman" w:cs="Times New Roman"/>
          <w:color w:val="000000" w:themeColor="text1"/>
          <w:sz w:val="22"/>
          <w:szCs w:val="22"/>
          <w:lang w:val="vi-VN"/>
        </w:rPr>
        <w:t xml:space="preserve">Lịch sự dương tính và lịch sự âm tính tạo thành một cặp bình diện phạm trù được sử dụng trong nghiên cứu giao văn hoá, nội văn hoá, liên văn hoá. Bình diện phạm trù lịch sự dương tính - lịch sự âm tính với những đặc điểm nhận diện và biểu hiện siêu dụng học được trình bày ở </w:t>
      </w:r>
      <w:r w:rsidRPr="00AE46D6">
        <w:rPr>
          <w:rFonts w:ascii="Times New Roman" w:hAnsi="Times New Roman" w:cs="Times New Roman"/>
          <w:color w:val="000000" w:themeColor="text1"/>
          <w:sz w:val="22"/>
          <w:szCs w:val="22"/>
          <w:lang w:val="vi-VN"/>
        </w:rPr>
        <w:t>Bản</w:t>
      </w:r>
      <w:r w:rsidR="00B440DE" w:rsidRPr="00AE46D6">
        <w:rPr>
          <w:rFonts w:ascii="Times New Roman" w:hAnsi="Times New Roman" w:cs="Times New Roman"/>
          <w:color w:val="000000" w:themeColor="text1"/>
          <w:sz w:val="22"/>
          <w:szCs w:val="22"/>
          <w:lang w:val="vi-VN"/>
        </w:rPr>
        <w:t xml:space="preserve">g 1. </w:t>
      </w:r>
    </w:p>
    <w:p w:rsidR="003D15CC" w:rsidRPr="00683BC5" w:rsidRDefault="003D15CC" w:rsidP="00431469">
      <w:pPr>
        <w:spacing w:before="120" w:after="120" w:line="240" w:lineRule="auto"/>
        <w:jc w:val="both"/>
        <w:rPr>
          <w:rFonts w:ascii="Times New Roman" w:hAnsi="Times New Roman" w:cs="Times New Roman"/>
          <w:color w:val="000000" w:themeColor="text1"/>
          <w:sz w:val="22"/>
          <w:szCs w:val="22"/>
          <w:lang w:val="vi-VN"/>
        </w:rPr>
      </w:pPr>
    </w:p>
    <w:p w:rsidR="00B440DE" w:rsidRPr="00CF3870" w:rsidRDefault="00B440DE" w:rsidP="00431469">
      <w:pPr>
        <w:pStyle w:val="Caption"/>
        <w:keepNext/>
        <w:spacing w:before="120" w:after="120"/>
        <w:rPr>
          <w:rFonts w:ascii="Times New Roman" w:hAnsi="Times New Roman" w:cs="Times New Roman"/>
          <w:i w:val="0"/>
          <w:iCs w:val="0"/>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004F4811" w:rsidRPr="00683BC5">
        <w:rPr>
          <w:rFonts w:ascii="Times New Roman" w:hAnsi="Times New Roman" w:cs="Times New Roman"/>
          <w:noProof/>
          <w:color w:val="000000" w:themeColor="text1"/>
          <w:sz w:val="20"/>
          <w:szCs w:val="20"/>
        </w:rPr>
        <w:t>1</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Bình diện phạm trù lịch sự dương tính - lịch sự âm tính </w:t>
      </w:r>
      <w:sdt>
        <w:sdtPr>
          <w:rPr>
            <w:rFonts w:ascii="Times New Roman" w:hAnsi="Times New Roman" w:cs="Times New Roman"/>
            <w:color w:val="000000"/>
            <w:sz w:val="20"/>
            <w:szCs w:val="20"/>
            <w:highlight w:val="yellow"/>
            <w:vertAlign w:val="superscript"/>
            <w:lang w:val="vi-VN"/>
          </w:rPr>
          <w:tag w:val="MENDELEY_CITATION_v3_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"/>
          <w:id w:val="1503012884"/>
          <w:placeholder>
            <w:docPart w:val="DefaultPlaceholder_-1854013440"/>
          </w:placeholder>
        </w:sdtPr>
        <w:sdtContent>
          <w:r w:rsidR="009F11E4" w:rsidRPr="00BC1334">
            <w:rPr>
              <w:rFonts w:ascii="Times New Roman" w:hAnsi="Times New Roman" w:cs="Times New Roman"/>
              <w:i w:val="0"/>
              <w:iCs w:val="0"/>
              <w:color w:val="000000"/>
              <w:sz w:val="20"/>
              <w:szCs w:val="20"/>
              <w:vertAlign w:val="superscript"/>
              <w:lang w:val="vi-VN"/>
            </w:rPr>
            <w:t>26</w:t>
          </w:r>
        </w:sdtContent>
      </w:sdt>
    </w:p>
    <w:tbl>
      <w:tblPr>
        <w:tblStyle w:val="TableGrid"/>
        <w:tblW w:w="9356"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3686"/>
        <w:gridCol w:w="3260"/>
      </w:tblGrid>
      <w:tr w:rsidR="00AC73A5" w:rsidRPr="00683BC5" w:rsidTr="00AC73A5">
        <w:trPr>
          <w:tblHeader/>
        </w:trPr>
        <w:tc>
          <w:tcPr>
            <w:tcW w:w="2410"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Bình diện phạm trù</w:t>
            </w:r>
          </w:p>
        </w:tc>
        <w:tc>
          <w:tcPr>
            <w:tcW w:w="3686"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Nhận diện</w:t>
            </w:r>
          </w:p>
        </w:tc>
        <w:tc>
          <w:tcPr>
            <w:tcW w:w="3260" w:type="dxa"/>
          </w:tcPr>
          <w:p w:rsidR="003D15CC" w:rsidRPr="00683BC5" w:rsidRDefault="003D15CC" w:rsidP="00431469">
            <w:pPr>
              <w:spacing w:before="120" w:after="120"/>
              <w:jc w:val="center"/>
              <w:rPr>
                <w:rFonts w:ascii="Times New Roman" w:hAnsi="Times New Roman" w:cs="Times New Roman"/>
                <w:b/>
                <w:bCs/>
                <w:sz w:val="20"/>
                <w:szCs w:val="20"/>
              </w:rPr>
            </w:pPr>
            <w:r w:rsidRPr="00683BC5">
              <w:rPr>
                <w:rFonts w:ascii="Times New Roman" w:hAnsi="Times New Roman" w:cs="Times New Roman"/>
                <w:b/>
                <w:bCs/>
                <w:sz w:val="20"/>
                <w:szCs w:val="20"/>
              </w:rPr>
              <w:t>Biểu hiện siêu dụng học</w:t>
            </w:r>
          </w:p>
        </w:tc>
      </w:tr>
      <w:tr w:rsidR="00AC73A5" w:rsidRPr="00683BC5" w:rsidTr="00AC73A5">
        <w:tc>
          <w:tcPr>
            <w:tcW w:w="2410" w:type="dxa"/>
            <w:vMerge w:val="restart"/>
            <w:vAlign w:val="center"/>
          </w:tcPr>
          <w:p w:rsidR="003D15CC" w:rsidRPr="00683BC5" w:rsidRDefault="003D15CC" w:rsidP="00431469">
            <w:pPr>
              <w:spacing w:before="120" w:after="120"/>
              <w:rPr>
                <w:rFonts w:ascii="Times New Roman" w:hAnsi="Times New Roman" w:cs="Times New Roman"/>
                <w:b/>
                <w:bCs/>
                <w:sz w:val="20"/>
                <w:szCs w:val="20"/>
              </w:rPr>
            </w:pPr>
            <w:r w:rsidRPr="00683BC5">
              <w:rPr>
                <w:rFonts w:ascii="Times New Roman" w:hAnsi="Times New Roman" w:cs="Times New Roman"/>
                <w:b/>
                <w:bCs/>
                <w:sz w:val="20"/>
                <w:szCs w:val="20"/>
              </w:rPr>
              <w:t>Lịch sự dương tính &gt;&lt; Lịch sự âm tính</w:t>
            </w:r>
          </w:p>
        </w:tc>
        <w:tc>
          <w:tcPr>
            <w:tcW w:w="3686" w:type="dxa"/>
          </w:tcPr>
          <w:p w:rsidR="003D15CC" w:rsidRPr="00683BC5" w:rsidRDefault="003D15CC" w:rsidP="00431469">
            <w:pPr>
              <w:spacing w:before="120" w:after="120"/>
              <w:rPr>
                <w:rFonts w:ascii="Times New Roman" w:hAnsi="Times New Roman" w:cs="Times New Roman"/>
                <w:sz w:val="20"/>
                <w:szCs w:val="20"/>
              </w:rPr>
            </w:pPr>
            <w:r w:rsidRPr="00683BC5">
              <w:rPr>
                <w:rFonts w:ascii="Times New Roman" w:hAnsi="Times New Roman" w:cs="Times New Roman"/>
                <w:b/>
                <w:bCs/>
                <w:sz w:val="20"/>
                <w:szCs w:val="20"/>
              </w:rPr>
              <w:t>Lịch sự dương tính</w:t>
            </w:r>
            <w:r w:rsidRPr="00683BC5">
              <w:rPr>
                <w:rFonts w:ascii="Times New Roman" w:hAnsi="Times New Roman" w:cs="Times New Roman"/>
                <w:sz w:val="20"/>
                <w:szCs w:val="20"/>
              </w:rPr>
              <w:t xml:space="preserve"> (có thể được coi là ‘Lịch sự thành viên’) trong tương tác được xác định là đặc tính và phẩm chất của bất cứ hành vi giao tiếp nào (ngôn từ và/hoặc phi ngôn từ) được tạo lập một cách có chủ định và phù hợp nhằm tỏ ra rằng người nói có quan tâm đến người nghe, và do vậy, làm tăng tình thân hữu giữa các đối tác giao tiếp.</w:t>
            </w:r>
          </w:p>
        </w:tc>
        <w:tc>
          <w:tcPr>
            <w:tcW w:w="3260" w:type="dxa"/>
          </w:tcPr>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tìm kiếm/khẳng định cái chung giữa bản thân và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thể hiện/Mong muốn có sự hợp tác với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Thường tỏ ra quan tâm và mong muốn thỏa mãn nhu cầu của đối tác.</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Sẵn sàng khuyên giải và chấp nhận được khuyên giải.</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chia sẻ chuyện riêng tư.</w:t>
            </w:r>
          </w:p>
          <w:p w:rsidR="00AC73A5"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kéo gần khoảng cách quan hệ.</w:t>
            </w:r>
          </w:p>
          <w:p w:rsidR="003D15CC" w:rsidRPr="00683BC5" w:rsidRDefault="00AC73A5" w:rsidP="00431469">
            <w:pPr>
              <w:pStyle w:val="ListParagraph"/>
              <w:numPr>
                <w:ilvl w:val="0"/>
                <w:numId w:val="5"/>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Ngại thể hiện sự bất đồng với đối tác.</w:t>
            </w:r>
          </w:p>
        </w:tc>
      </w:tr>
      <w:tr w:rsidR="00AC73A5" w:rsidRPr="00683BC5" w:rsidTr="00AC73A5">
        <w:tc>
          <w:tcPr>
            <w:tcW w:w="2410" w:type="dxa"/>
            <w:vMerge/>
          </w:tcPr>
          <w:p w:rsidR="003D15CC" w:rsidRPr="00683BC5" w:rsidRDefault="003D15CC" w:rsidP="00431469">
            <w:pPr>
              <w:spacing w:before="120" w:after="120"/>
              <w:jc w:val="both"/>
              <w:rPr>
                <w:rFonts w:ascii="Times New Roman" w:hAnsi="Times New Roman" w:cs="Times New Roman"/>
                <w:sz w:val="20"/>
                <w:szCs w:val="20"/>
              </w:rPr>
            </w:pPr>
          </w:p>
        </w:tc>
        <w:tc>
          <w:tcPr>
            <w:tcW w:w="3686" w:type="dxa"/>
          </w:tcPr>
          <w:p w:rsidR="003D15CC" w:rsidRPr="00683BC5" w:rsidRDefault="003D15CC" w:rsidP="00431469">
            <w:pPr>
              <w:spacing w:before="120" w:after="120"/>
              <w:rPr>
                <w:rFonts w:ascii="Times New Roman" w:hAnsi="Times New Roman" w:cs="Times New Roman"/>
                <w:sz w:val="20"/>
                <w:szCs w:val="20"/>
              </w:rPr>
            </w:pPr>
            <w:r w:rsidRPr="00683BC5">
              <w:rPr>
                <w:sz w:val="20"/>
                <w:szCs w:val="20"/>
              </w:rPr>
              <w:t>﻿</w:t>
            </w:r>
            <w:r w:rsidR="00AC73A5" w:rsidRPr="00683BC5">
              <w:rPr>
                <w:rFonts w:ascii="Times New Roman" w:hAnsi="Times New Roman" w:cs="Times New Roman"/>
                <w:b/>
                <w:bCs/>
                <w:sz w:val="20"/>
                <w:szCs w:val="20"/>
              </w:rPr>
              <w:t>Lịch sự âm tính</w:t>
            </w:r>
            <w:r w:rsidR="00AC73A5" w:rsidRPr="00683BC5">
              <w:rPr>
                <w:rFonts w:ascii="Times New Roman" w:hAnsi="Times New Roman" w:cs="Times New Roman"/>
                <w:sz w:val="20"/>
                <w:szCs w:val="20"/>
              </w:rPr>
              <w:t xml:space="preserve"> (có thể được coi là ‘Lịch sự cá nhân’) trong tương tác được xác định là đặc tính và phẩm chất của bất cứ hành vi giao tiếp nào (ngôn từ và/hoặc phi ngôn từ) được tạo lập một cách có chủ định và phù hợp nhằm tỏ ra rằng người nói không muốn áp đặt lên chuyện riêng tư của người nghe, và do vậy, duy trì được khoảng cách giữa các đối tác giao tiếp</w:t>
            </w:r>
          </w:p>
        </w:tc>
        <w:tc>
          <w:tcPr>
            <w:tcW w:w="3260" w:type="dxa"/>
          </w:tcPr>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thể hiện cái riêng của bản thân và tìm kiếm/tôn trọng cái riêng của đối tác.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Không thích áp đặt và bị áp đặt.</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Ngại khuyên giải và không thích bị khuyên giải.</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Tuân thủ nguyên tắc, qui tắc.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Tỏ ra tôn trọng đối tác.</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Đề cao tính riêng tư.</w:t>
            </w:r>
          </w:p>
          <w:p w:rsidR="00AC73A5"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Thích duy trì khoảng cách quan hệ.</w:t>
            </w:r>
          </w:p>
          <w:p w:rsidR="003D15CC" w:rsidRPr="00683BC5" w:rsidRDefault="00AC73A5" w:rsidP="00431469">
            <w:pPr>
              <w:pStyle w:val="ListParagraph"/>
              <w:numPr>
                <w:ilvl w:val="0"/>
                <w:numId w:val="6"/>
              </w:numPr>
              <w:spacing w:before="120" w:after="120"/>
              <w:ind w:left="318"/>
              <w:rPr>
                <w:rFonts w:ascii="Times New Roman" w:hAnsi="Times New Roman" w:cs="Times New Roman"/>
                <w:sz w:val="20"/>
                <w:szCs w:val="20"/>
              </w:rPr>
            </w:pPr>
            <w:r w:rsidRPr="00683BC5">
              <w:rPr>
                <w:rFonts w:ascii="Times New Roman" w:hAnsi="Times New Roman" w:cs="Times New Roman"/>
                <w:sz w:val="20"/>
                <w:szCs w:val="20"/>
              </w:rPr>
              <w:t>Không thích làm phiền và bị làm phiền.</w:t>
            </w:r>
          </w:p>
        </w:tc>
      </w:tr>
    </w:tbl>
    <w:p w:rsidR="00FE0313" w:rsidRDefault="00FE0313" w:rsidP="00431469">
      <w:pPr>
        <w:spacing w:before="120" w:after="120" w:line="240" w:lineRule="auto"/>
        <w:rPr>
          <w:rFonts w:ascii="Times New Roman" w:hAnsi="Times New Roman" w:cs="Times New Roman"/>
          <w:i/>
          <w:iCs/>
          <w:sz w:val="22"/>
          <w:szCs w:val="22"/>
          <w:lang w:val="vi-VN"/>
        </w:rPr>
        <w:sectPr w:rsidR="00FE0313" w:rsidSect="00FE0313">
          <w:type w:val="continuous"/>
          <w:pgSz w:w="11900" w:h="16840"/>
          <w:pgMar w:top="1134" w:right="1134" w:bottom="1134" w:left="1418" w:header="709" w:footer="709" w:gutter="0"/>
          <w:cols w:space="708"/>
          <w:docGrid w:linePitch="360"/>
        </w:sectPr>
      </w:pPr>
    </w:p>
    <w:p w:rsidR="006239F0" w:rsidRPr="00683BC5" w:rsidRDefault="006239F0"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lastRenderedPageBreak/>
        <w:t>2.1.3. Chiến lược lịch sự</w:t>
      </w:r>
    </w:p>
    <w:p w:rsidR="006239F0" w:rsidRPr="00CF3870" w:rsidRDefault="006239F0" w:rsidP="00431469">
      <w:pPr>
        <w:spacing w:before="120" w:after="120" w:line="240" w:lineRule="auto"/>
        <w:ind w:firstLine="720"/>
        <w:jc w:val="both"/>
        <w:rPr>
          <w:rFonts w:ascii="Times New Roman" w:hAnsi="Times New Roman" w:cs="Times New Roman"/>
          <w:color w:val="000000" w:themeColor="text1"/>
          <w:sz w:val="22"/>
          <w:szCs w:val="22"/>
          <w:lang w:val="vi-VN"/>
        </w:rPr>
      </w:pPr>
      <w:r w:rsidRPr="00CF3870">
        <w:rPr>
          <w:rFonts w:ascii="Times New Roman" w:hAnsi="Times New Roman" w:cs="Times New Roman"/>
          <w:color w:val="000000" w:themeColor="text1"/>
          <w:sz w:val="22"/>
          <w:szCs w:val="22"/>
          <w:lang w:val="vi-VN"/>
        </w:rPr>
        <w:t xml:space="preserve">Khái niệm chiến lược lịch sự được </w:t>
      </w:r>
      <w:sdt>
        <w:sdtPr>
          <w:rPr>
            <w:rFonts w:ascii="Times New Roman" w:hAnsi="Times New Roman" w:cs="Times New Roman"/>
            <w:color w:val="000000"/>
            <w:sz w:val="22"/>
            <w:szCs w:val="22"/>
            <w:highlight w:val="yellow"/>
            <w:lang w:val="vi-VN"/>
          </w:rPr>
          <w:tag w:val="MENDELEY_CITATION_v3_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"/>
          <w:id w:val="-184207048"/>
          <w:placeholder>
            <w:docPart w:val="DefaultPlaceholder_-1854013440"/>
          </w:placeholder>
        </w:sdtPr>
        <w:sdtContent>
          <w:r w:rsidR="009F11E4" w:rsidRPr="00BC1334">
            <w:rPr>
              <w:rFonts w:ascii="Times New Roman" w:eastAsia="Times New Roman" w:hAnsi="Times New Roman" w:cs="Times New Roman"/>
              <w:color w:val="000000"/>
              <w:sz w:val="22"/>
            </w:rPr>
            <w:t>Brown &amp; Levinson</w:t>
          </w:r>
          <w:r w:rsidR="00352534">
            <w:rPr>
              <w:rFonts w:ascii="Times New Roman" w:eastAsia="Times New Roman" w:hAnsi="Times New Roman" w:cs="Times New Roman"/>
              <w:color w:val="000000"/>
              <w:sz w:val="22"/>
              <w:lang w:val="vi-VN"/>
            </w:rPr>
            <w:t xml:space="preserve"> </w:t>
          </w:r>
          <w:r w:rsidR="009F11E4" w:rsidRPr="007D19B3">
            <w:rPr>
              <w:rFonts w:ascii="Times New Roman" w:eastAsia="Times New Roman" w:hAnsi="Times New Roman" w:cs="Times New Roman"/>
              <w:color w:val="000000"/>
              <w:sz w:val="22"/>
              <w:vertAlign w:val="superscript"/>
            </w:rPr>
            <w:t>2</w:t>
          </w:r>
        </w:sdtContent>
      </w:sdt>
      <w:r w:rsidRPr="00CF3870">
        <w:rPr>
          <w:rFonts w:ascii="Times New Roman" w:hAnsi="Times New Roman" w:cs="Times New Roman"/>
          <w:color w:val="000000" w:themeColor="text1"/>
          <w:sz w:val="22"/>
          <w:szCs w:val="22"/>
          <w:lang w:val="vi-VN"/>
        </w:rPr>
        <w:t xml:space="preserve"> đề xuất, dựa trên cách tiếp cận xem lịch sự là sự bảo toàn thể diện (face-saving view) </w:t>
      </w:r>
      <w:sdt>
        <w:sdtPr>
          <w:rPr>
            <w:rFonts w:ascii="Times New Roman" w:hAnsi="Times New Roman" w:cs="Times New Roman"/>
            <w:color w:val="000000"/>
            <w:sz w:val="22"/>
            <w:szCs w:val="22"/>
            <w:highlight w:val="yellow"/>
            <w:lang w:val="vi-VN"/>
          </w:rPr>
          <w:tag w:val="MENDELEY_CITATION_v3_eyJjaXRhdGlvbklEIjoiTUVOREVMRVlfQ0lUQVRJT05fMjVmZWE1ZDQtMDI5MC00YjgxLTg0ZjYtNDZmYzA5MmQ4NWE0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
          <w:id w:val="1648712428"/>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25</w:t>
          </w:r>
        </w:sdtContent>
      </w:sdt>
      <w:r w:rsidR="00B440DE" w:rsidRPr="00CF3870">
        <w:rPr>
          <w:rFonts w:ascii="Times New Roman" w:hAnsi="Times New Roman" w:cs="Times New Roman"/>
          <w:color w:val="000000"/>
          <w:sz w:val="22"/>
          <w:szCs w:val="22"/>
          <w:lang w:val="vi-VN"/>
        </w:rPr>
        <w:t xml:space="preserve">, quản lý thể diện (face management) </w:t>
      </w:r>
      <w:sdt>
        <w:sdtPr>
          <w:rPr>
            <w:rFonts w:ascii="Times New Roman" w:hAnsi="Times New Roman" w:cs="Times New Roman"/>
            <w:color w:val="000000"/>
            <w:sz w:val="22"/>
            <w:szCs w:val="22"/>
            <w:highlight w:val="yellow"/>
            <w:lang w:val="vi-VN"/>
          </w:rPr>
          <w:tag w:val="MENDELEY_CITATION_v3_eyJjaXRhdGlvbklEIjoiTUVOREVMRVlfQ0lUQVRJT05fYjg5ZTUwYjctYTA3OS00NjIxLTllZjEtNmRlMDkwYThkYjc2IiwicHJvcGVydGllcyI6eyJub3RlSW5kZXgiOjB9LCJpc0VkaXRlZCI6ZmFsc2UsIm1hbnVhbE92ZXJyaWRlIjp7ImlzTWFudWFsbHlPdmVycmlkZGVuIjp0cnVlLCJjaXRlcHJvY1RleHQiOiIoQnJvd24sIDIwMTUpIiwibWFudWFsT3ZlcnJpZGVUZXh0IjoiMyJ9LCJjaXRhdGlvbkl0ZW1zIjpb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1dfQ=="/>
          <w:id w:val="2087876055"/>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3</w:t>
          </w:r>
        </w:sdtContent>
      </w:sdt>
      <w:r w:rsidR="00CF3870">
        <w:rPr>
          <w:rFonts w:ascii="Times New Roman" w:hAnsi="Times New Roman" w:cs="Times New Roman"/>
          <w:color w:val="000000" w:themeColor="text1"/>
          <w:sz w:val="22"/>
          <w:szCs w:val="22"/>
          <w:vertAlign w:val="superscript"/>
          <w:lang w:val="vi-VN"/>
        </w:rPr>
        <w:t xml:space="preserve"> </w:t>
      </w:r>
      <w:r w:rsidRPr="00CF3870">
        <w:rPr>
          <w:rFonts w:ascii="Times New Roman" w:hAnsi="Times New Roman" w:cs="Times New Roman"/>
          <w:color w:val="000000" w:themeColor="text1"/>
          <w:sz w:val="22"/>
          <w:szCs w:val="22"/>
          <w:lang w:val="vi-VN"/>
        </w:rPr>
        <w:t xml:space="preserve">hay cách tiếp cận dựa trên chiến lược (strategy-based approach) </w:t>
      </w:r>
      <w:sdt>
        <w:sdtPr>
          <w:rPr>
            <w:rFonts w:ascii="Times New Roman" w:hAnsi="Times New Roman" w:cs="Times New Roman"/>
            <w:color w:val="000000"/>
            <w:sz w:val="22"/>
            <w:szCs w:val="22"/>
            <w:lang w:val="vi-VN"/>
          </w:rPr>
          <w:tag w:val="MENDELEY_CITATION_v3_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"/>
          <w:id w:val="1042474457"/>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27</w:t>
          </w:r>
        </w:sdtContent>
      </w:sdt>
      <w:r w:rsidRPr="00CF3870">
        <w:rPr>
          <w:rFonts w:ascii="Times New Roman" w:hAnsi="Times New Roman" w:cs="Times New Roman"/>
          <w:color w:val="000000" w:themeColor="text1"/>
          <w:sz w:val="22"/>
          <w:szCs w:val="22"/>
          <w:lang w:val="vi-VN"/>
        </w:rPr>
        <w:t xml:space="preserve">. Quan điểm bảo toàn thể diện tập trung vào các khái niệm thể diện (face), hành vi đe dọa thể diện (face-threatening acts), và các cơ chế, chiến lược, tiểu chiến lược lịch sự nhằm tránh hoặc giảm thiểu mức độ đe dọa thể diện từ những hành động giao tiếp đó </w:t>
      </w:r>
      <w:sdt>
        <w:sdtPr>
          <w:rPr>
            <w:rFonts w:ascii="Times New Roman" w:hAnsi="Times New Roman" w:cs="Times New Roman"/>
            <w:color w:val="000000"/>
            <w:sz w:val="22"/>
            <w:szCs w:val="22"/>
            <w:highlight w:val="yellow"/>
            <w:lang w:val="vi-VN"/>
          </w:rPr>
          <w:tag w:val="MENDELEY_CITATION_v3_eyJjaXRhdGlvbklEIjoiTUVOREVMRVlfQ0lUQVRJT05fOGFmOGNiZTEtNjkwMi00Yjg5LWIzY2UtYjY0MDNjNzQ0ZTA0IiwicHJvcGVydGllcyI6eyJub3RlSW5kZXgiOjB9LCJpc0VkaXRlZCI6ZmFsc2UsIm1hbnVhbE92ZXJyaWRlIjp7ImlzTWFudWFsbHlPdmVycmlkZGVuIjp0cnVlLCJjaXRlcHJvY1RleHQiOiIoQnJvd24sIDIwMTUsIDIwMTc7IEJyb3duICYjMzg7IExldmluc29uLCAxOTg3KSIsIm1hbnVhbE92ZXJyaWRlVGV4dCI6IjIsIDMsIDE4In0sImNpdGF0aW9uSXRlbXMiOlt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0s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0s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781645524"/>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2, 3, 18</w:t>
          </w:r>
        </w:sdtContent>
      </w:sdt>
      <w:r w:rsidRPr="00CF3870">
        <w:rPr>
          <w:rFonts w:ascii="Times New Roman" w:hAnsi="Times New Roman" w:cs="Times New Roman"/>
          <w:color w:val="000000" w:themeColor="text1"/>
          <w:sz w:val="22"/>
          <w:szCs w:val="22"/>
          <w:lang w:val="vi-VN"/>
        </w:rPr>
        <w:t xml:space="preserve">. Theo đó, các chiến lược lịch sự hay chiến lược bảo toàn thể diện được chia thành năm nhóm, gồm: (1) trực ngôn (bald on-record), (2) lịch sự dương tính (positive politeness), (3) lịch sự âm tính (negative politeness), (4) ám chỉ (off-record), và (5) không thực hiện hành vi đe dọa thể diện (don’t do the FTAs) </w:t>
      </w:r>
      <w:sdt>
        <w:sdtPr>
          <w:rPr>
            <w:rFonts w:ascii="Times New Roman" w:hAnsi="Times New Roman" w:cs="Times New Roman"/>
            <w:color w:val="000000"/>
            <w:sz w:val="22"/>
            <w:szCs w:val="22"/>
            <w:highlight w:val="yellow"/>
            <w:lang w:val="vi-VN"/>
          </w:rPr>
          <w:tag w:val="MENDELEY_CITATION_v3_eyJjaXRhdGlvbklEIjoiTUVOREVMRVlfQ0lUQVRJT05fMzJiOWI4ZmYtNGIxZi00N2U0LWE4MjUtMmJhYTdlYmIyYjhh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220603283"/>
          <w:placeholder>
            <w:docPart w:val="DefaultPlaceholder_-1854013440"/>
          </w:placeholder>
        </w:sdtPr>
        <w:sdtContent>
          <w:r w:rsidR="009F11E4" w:rsidRPr="007D19B3">
            <w:rPr>
              <w:rFonts w:ascii="Times New Roman" w:hAnsi="Times New Roman" w:cs="Times New Roman"/>
              <w:color w:val="000000"/>
              <w:sz w:val="22"/>
              <w:szCs w:val="22"/>
              <w:vertAlign w:val="superscript"/>
              <w:lang w:val="vi-VN"/>
            </w:rPr>
            <w:t>2</w:t>
          </w:r>
        </w:sdtContent>
      </w:sdt>
      <w:r w:rsidRPr="00CF3870">
        <w:rPr>
          <w:rFonts w:ascii="Times New Roman" w:hAnsi="Times New Roman" w:cs="Times New Roman"/>
          <w:color w:val="000000" w:themeColor="text1"/>
          <w:sz w:val="22"/>
          <w:szCs w:val="22"/>
          <w:lang w:val="vi-VN"/>
        </w:rPr>
        <w:t>.</w:t>
      </w:r>
    </w:p>
    <w:p w:rsidR="009E5025" w:rsidRPr="00683BC5" w:rsidRDefault="0022160E"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Khái niệm chiến lược lịch sự sử dụng trong nghiên cứu này được hiểu là các chính sách, cách thức, kế hoạch được thực hiện bởi các đối </w:t>
      </w:r>
      <w:r w:rsidRPr="00683BC5">
        <w:rPr>
          <w:rFonts w:ascii="Times New Roman" w:hAnsi="Times New Roman" w:cs="Times New Roman"/>
          <w:color w:val="000000" w:themeColor="text1"/>
          <w:sz w:val="22"/>
          <w:szCs w:val="22"/>
          <w:lang w:val="vi-VN"/>
        </w:rPr>
        <w:t>tượng tham thoại khi thực hiện một hành động lời nói (cụ thể ở đây là hành động lời nói than phiền) nhằm đạt được mục tiêu lịch sự (làm cho người nghe cảm thấy dễ chịu, bớt khó chịu) nói riêng và mục tiêu giao tiếp nói chung.</w:t>
      </w:r>
      <w:r w:rsidR="00773CA0" w:rsidRPr="00683BC5">
        <w:rPr>
          <w:rFonts w:ascii="Times New Roman" w:hAnsi="Times New Roman" w:cs="Times New Roman"/>
          <w:color w:val="000000" w:themeColor="text1"/>
          <w:sz w:val="22"/>
          <w:szCs w:val="22"/>
          <w:lang w:val="vi-VN"/>
        </w:rPr>
        <w:t xml:space="preserve"> Các chiến lược lịch sự ở nghiên cứu này được xét từ bình diện phạm trù lịch sự dương tính và lịch sự âm tính</w:t>
      </w:r>
      <w:r w:rsidR="009D7EF4" w:rsidRPr="00683BC5">
        <w:rPr>
          <w:rFonts w:ascii="Times New Roman" w:hAnsi="Times New Roman" w:cs="Times New Roman"/>
          <w:color w:val="000000" w:themeColor="text1"/>
          <w:sz w:val="22"/>
          <w:szCs w:val="22"/>
          <w:lang w:val="vi-VN"/>
        </w:rPr>
        <w:t xml:space="preserve">, </w:t>
      </w:r>
      <w:r w:rsidR="009F05C9" w:rsidRPr="00683BC5">
        <w:rPr>
          <w:rFonts w:ascii="Times New Roman" w:hAnsi="Times New Roman" w:cs="Times New Roman"/>
          <w:color w:val="000000" w:themeColor="text1"/>
          <w:sz w:val="22"/>
          <w:szCs w:val="22"/>
          <w:lang w:val="vi-VN"/>
        </w:rPr>
        <w:t>được lý giải xuất phát từ</w:t>
      </w:r>
      <w:r w:rsidR="009D7EF4" w:rsidRPr="00683BC5">
        <w:rPr>
          <w:rFonts w:ascii="Times New Roman" w:hAnsi="Times New Roman" w:cs="Times New Roman"/>
          <w:color w:val="000000" w:themeColor="text1"/>
          <w:sz w:val="22"/>
          <w:szCs w:val="22"/>
          <w:lang w:val="vi-VN"/>
        </w:rPr>
        <w:t xml:space="preserve"> bản chất </w:t>
      </w:r>
      <w:r w:rsidR="009F05C9" w:rsidRPr="00683BC5">
        <w:rPr>
          <w:rFonts w:ascii="Times New Roman" w:hAnsi="Times New Roman" w:cs="Times New Roman"/>
          <w:color w:val="000000" w:themeColor="text1"/>
          <w:sz w:val="22"/>
          <w:szCs w:val="22"/>
          <w:lang w:val="vi-VN"/>
        </w:rPr>
        <w:t xml:space="preserve">kép của con người (vừa là sinh thể xã hội tham gia vào tương tác, vừa là sinh thể ý thức có tư duy, cùng góp phần hình thành nên ý thức về thể diện), nhằm </w:t>
      </w:r>
      <w:r w:rsidR="009D7EF4" w:rsidRPr="00683BC5">
        <w:rPr>
          <w:rFonts w:ascii="Times New Roman" w:hAnsi="Times New Roman" w:cs="Times New Roman"/>
          <w:color w:val="000000" w:themeColor="text1"/>
          <w:sz w:val="22"/>
          <w:szCs w:val="22"/>
          <w:lang w:val="vi-VN"/>
        </w:rPr>
        <w:t>thoả mãn tư cách</w:t>
      </w:r>
      <w:r w:rsidR="009F05C9" w:rsidRPr="00683BC5">
        <w:rPr>
          <w:rFonts w:ascii="Times New Roman" w:hAnsi="Times New Roman" w:cs="Times New Roman"/>
          <w:color w:val="000000" w:themeColor="text1"/>
          <w:sz w:val="22"/>
          <w:szCs w:val="22"/>
          <w:lang w:val="vi-VN"/>
        </w:rPr>
        <w:t xml:space="preserve"> kép (tư cách </w:t>
      </w:r>
      <w:r w:rsidR="009D7EF4" w:rsidRPr="00683BC5">
        <w:rPr>
          <w:rFonts w:ascii="Times New Roman" w:hAnsi="Times New Roman" w:cs="Times New Roman"/>
          <w:color w:val="000000" w:themeColor="text1"/>
          <w:sz w:val="22"/>
          <w:szCs w:val="22"/>
          <w:lang w:val="vi-VN"/>
        </w:rPr>
        <w:t>thành viên và tư cách cá</w:t>
      </w:r>
      <w:r w:rsidR="009F05C9" w:rsidRPr="00683BC5">
        <w:rPr>
          <w:rFonts w:ascii="Times New Roman" w:hAnsi="Times New Roman" w:cs="Times New Roman"/>
          <w:color w:val="000000" w:themeColor="text1"/>
          <w:sz w:val="22"/>
          <w:szCs w:val="22"/>
          <w:lang w:val="vi-VN"/>
        </w:rPr>
        <w:t xml:space="preserve"> nhân) của họ, và hướng đến tạo ra sự hài hoà xã hội.</w:t>
      </w:r>
      <w:r w:rsidR="00773CA0" w:rsidRPr="00683BC5">
        <w:rPr>
          <w:rFonts w:ascii="Times New Roman" w:hAnsi="Times New Roman" w:cs="Times New Roman"/>
          <w:color w:val="000000" w:themeColor="text1"/>
          <w:sz w:val="22"/>
          <w:szCs w:val="22"/>
          <w:lang w:val="vi-VN"/>
        </w:rPr>
        <w:t xml:space="preserve"> Theo đó, nghiên cứu</w:t>
      </w:r>
      <w:r w:rsidR="009F05C9" w:rsidRPr="00683BC5">
        <w:rPr>
          <w:rFonts w:ascii="Times New Roman" w:hAnsi="Times New Roman" w:cs="Times New Roman"/>
          <w:color w:val="000000" w:themeColor="text1"/>
          <w:sz w:val="22"/>
          <w:szCs w:val="22"/>
          <w:lang w:val="vi-VN"/>
        </w:rPr>
        <w:t xml:space="preserve"> chỉ</w:t>
      </w:r>
      <w:r w:rsidR="00773CA0" w:rsidRPr="00683BC5">
        <w:rPr>
          <w:rFonts w:ascii="Times New Roman" w:hAnsi="Times New Roman" w:cs="Times New Roman"/>
          <w:color w:val="000000" w:themeColor="text1"/>
          <w:sz w:val="22"/>
          <w:szCs w:val="22"/>
          <w:lang w:val="vi-VN"/>
        </w:rPr>
        <w:t xml:space="preserve"> tập trung xem xét các chiến lược </w:t>
      </w:r>
      <w:r w:rsidR="00777D28" w:rsidRPr="00683BC5">
        <w:rPr>
          <w:rFonts w:ascii="Times New Roman" w:hAnsi="Times New Roman" w:cs="Times New Roman"/>
          <w:color w:val="000000" w:themeColor="text1"/>
          <w:sz w:val="22"/>
          <w:szCs w:val="22"/>
          <w:lang w:val="vi-VN"/>
        </w:rPr>
        <w:t>lịch sự dương tính và các chiến lược lịch sự âm tính</w:t>
      </w:r>
      <w:r w:rsidR="009D7EF4" w:rsidRPr="00683BC5">
        <w:rPr>
          <w:rFonts w:ascii="Times New Roman" w:hAnsi="Times New Roman" w:cs="Times New Roman"/>
          <w:color w:val="000000" w:themeColor="text1"/>
          <w:sz w:val="22"/>
          <w:szCs w:val="22"/>
          <w:lang w:val="vi-VN"/>
        </w:rPr>
        <w:t xml:space="preserve"> được dùng trong việc thực hiện hành động lời nói than phiền.</w:t>
      </w:r>
      <w:r w:rsidR="009E5025" w:rsidRPr="00683BC5">
        <w:rPr>
          <w:rFonts w:ascii="Times New Roman" w:hAnsi="Times New Roman" w:cs="Times New Roman"/>
          <w:color w:val="000000" w:themeColor="text1"/>
          <w:sz w:val="22"/>
          <w:szCs w:val="22"/>
          <w:lang w:val="vi-VN"/>
        </w:rPr>
        <w:t xml:space="preserve"> </w:t>
      </w:r>
    </w:p>
    <w:p w:rsidR="009F05C9" w:rsidRPr="00683BC5" w:rsidRDefault="009F05C9"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color w:val="000000" w:themeColor="text1"/>
          <w:sz w:val="22"/>
          <w:szCs w:val="22"/>
          <w:lang w:val="vi-VN"/>
        </w:rPr>
        <w:t>Các chi</w:t>
      </w:r>
      <w:r w:rsidR="009E5025" w:rsidRPr="00683BC5">
        <w:rPr>
          <w:rFonts w:ascii="Times New Roman" w:hAnsi="Times New Roman" w:cs="Times New Roman"/>
          <w:color w:val="000000" w:themeColor="text1"/>
          <w:sz w:val="22"/>
          <w:szCs w:val="22"/>
          <w:lang w:val="vi-VN"/>
        </w:rPr>
        <w:t xml:space="preserve">ến lược lịch sự, biểu đạt dụng học lịch sự </w:t>
      </w:r>
      <w:r w:rsidR="00AC73A5" w:rsidRPr="00683BC5">
        <w:rPr>
          <w:rFonts w:ascii="Times New Roman" w:hAnsi="Times New Roman" w:cs="Times New Roman"/>
          <w:color w:val="000000" w:themeColor="text1"/>
          <w:sz w:val="22"/>
          <w:szCs w:val="22"/>
          <w:lang w:val="vi-VN"/>
        </w:rPr>
        <w:t xml:space="preserve">cũng </w:t>
      </w:r>
      <w:r w:rsidR="009E5025" w:rsidRPr="00683BC5">
        <w:rPr>
          <w:rFonts w:ascii="Times New Roman" w:hAnsi="Times New Roman" w:cs="Times New Roman"/>
          <w:color w:val="000000" w:themeColor="text1"/>
          <w:sz w:val="22"/>
          <w:szCs w:val="22"/>
          <w:lang w:val="vi-VN"/>
        </w:rPr>
        <w:t>được</w:t>
      </w:r>
      <w:r w:rsidR="00AC73A5" w:rsidRPr="00683BC5">
        <w:rPr>
          <w:rFonts w:ascii="Times New Roman" w:hAnsi="Times New Roman" w:cs="Times New Roman"/>
          <w:color w:val="000000" w:themeColor="text1"/>
          <w:sz w:val="22"/>
          <w:szCs w:val="22"/>
          <w:lang w:val="vi-VN"/>
        </w:rPr>
        <w:t xml:space="preserve"> xếp</w:t>
      </w:r>
      <w:r w:rsidR="009E5025" w:rsidRPr="00683BC5">
        <w:rPr>
          <w:rFonts w:ascii="Times New Roman" w:hAnsi="Times New Roman" w:cs="Times New Roman"/>
          <w:color w:val="000000" w:themeColor="text1"/>
          <w:sz w:val="22"/>
          <w:szCs w:val="22"/>
          <w:lang w:val="vi-VN"/>
        </w:rPr>
        <w:t xml:space="preserve"> theo bình diện phạm trù lịch sự dương tính - lịch sự âm tính</w:t>
      </w:r>
      <w:r w:rsidR="00F96A07" w:rsidRPr="00683BC5">
        <w:rPr>
          <w:rFonts w:ascii="Times New Roman" w:hAnsi="Times New Roman" w:cs="Times New Roman"/>
          <w:color w:val="000000" w:themeColor="text1"/>
          <w:sz w:val="22"/>
          <w:szCs w:val="22"/>
          <w:lang w:val="vi-VN"/>
        </w:rPr>
        <w:t xml:space="preserve"> và được trình bày ở </w:t>
      </w:r>
      <w:r w:rsidR="00F96A07" w:rsidRPr="00CF3870">
        <w:rPr>
          <w:rFonts w:ascii="Times New Roman" w:hAnsi="Times New Roman" w:cs="Times New Roman"/>
          <w:color w:val="000000" w:themeColor="text1"/>
          <w:sz w:val="22"/>
          <w:szCs w:val="22"/>
          <w:lang w:val="vi-VN"/>
        </w:rPr>
        <w:t xml:space="preserve">Bảng </w:t>
      </w:r>
      <w:r w:rsidR="00B440DE" w:rsidRPr="00CF3870">
        <w:rPr>
          <w:rFonts w:ascii="Times New Roman" w:hAnsi="Times New Roman" w:cs="Times New Roman"/>
          <w:color w:val="000000" w:themeColor="text1"/>
          <w:sz w:val="22"/>
          <w:szCs w:val="22"/>
          <w:lang w:val="vi-VN"/>
        </w:rPr>
        <w:t>2.</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B440DE" w:rsidRPr="00683BC5" w:rsidRDefault="00B440DE"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004F4811" w:rsidRPr="00683BC5">
        <w:rPr>
          <w:rFonts w:ascii="Times New Roman" w:hAnsi="Times New Roman" w:cs="Times New Roman"/>
          <w:noProof/>
          <w:color w:val="000000" w:themeColor="text1"/>
          <w:sz w:val="20"/>
          <w:szCs w:val="20"/>
        </w:rPr>
        <w:t>2</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Chiến lược lịch sự dương tính và chiến lược lịch sự âm tính</w:t>
      </w:r>
      <w:r w:rsidR="00EA0B7E">
        <w:rPr>
          <w:rFonts w:ascii="Times New Roman" w:hAnsi="Times New Roman" w:cs="Times New Roman"/>
          <w:color w:val="000000" w:themeColor="text1"/>
          <w:sz w:val="20"/>
          <w:szCs w:val="20"/>
          <w:lang w:val="vi-VN"/>
        </w:rPr>
        <w:t xml:space="preserve"> </w:t>
      </w:r>
      <w:sdt>
        <w:sdtPr>
          <w:rPr>
            <w:rFonts w:ascii="Times New Roman" w:hAnsi="Times New Roman" w:cs="Times New Roman"/>
            <w:color w:val="000000"/>
            <w:sz w:val="20"/>
            <w:szCs w:val="20"/>
            <w:lang w:val="vi-VN"/>
          </w:rPr>
          <w:tag w:val="MENDELEY_CITATION_v3_eyJjaXRhdGlvbklEIjoiTUVOREVMRVlfQ0lUQVRJT05fNzI2MjRlZjgtZGQ2Zi00YjJkLWEwNmUtMWYzZTE3Nzc2ZjExIiwicHJvcGVydGllcyI6eyJub3RlSW5kZXgiOjB9LCJpc0VkaXRlZCI6ZmFsc2UsIm1hbnVhbE92ZXJyaWRlIjp7ImlzTWFudWFsbHlPdmVycmlkZGVuIjp0cnVlLCJjaXRlcHJvY1RleHQiOiIoQnJvd24gJiMzODsgTGV2aW5zb24sIDE5ODc7IE5ndXllbiBRdWFuZywgMjAwNCkiLCJtYW51YWxPdmVycmlkZVRleHQiOiIzLCAyOC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"/>
          <w:id w:val="1684708483"/>
          <w:placeholder>
            <w:docPart w:val="DefaultPlaceholder_-1854013440"/>
          </w:placeholder>
        </w:sdtPr>
        <w:sdtContent>
          <w:r w:rsidR="009F11E4" w:rsidRPr="00BA2F21">
            <w:rPr>
              <w:rFonts w:ascii="Times New Roman" w:hAnsi="Times New Roman" w:cs="Times New Roman"/>
              <w:i w:val="0"/>
              <w:iCs w:val="0"/>
              <w:color w:val="000000"/>
              <w:sz w:val="20"/>
              <w:szCs w:val="20"/>
              <w:vertAlign w:val="superscript"/>
              <w:lang w:val="vi-VN"/>
            </w:rPr>
            <w:t>3, 28</w:t>
          </w:r>
        </w:sdtContent>
      </w:sdt>
    </w:p>
    <w:tbl>
      <w:tblPr>
        <w:tblStyle w:val="TableGrid"/>
        <w:tblW w:w="935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49"/>
        <w:gridCol w:w="4763"/>
        <w:gridCol w:w="3544"/>
      </w:tblGrid>
      <w:tr w:rsidR="00013084" w:rsidRPr="00683BC5" w:rsidTr="00DD6397">
        <w:trPr>
          <w:tblHeader/>
        </w:trPr>
        <w:tc>
          <w:tcPr>
            <w:tcW w:w="1049"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Bình diện phạm trù</w:t>
            </w:r>
          </w:p>
        </w:tc>
        <w:tc>
          <w:tcPr>
            <w:tcW w:w="4763"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Chiến lược</w:t>
            </w:r>
          </w:p>
        </w:tc>
        <w:tc>
          <w:tcPr>
            <w:tcW w:w="3544" w:type="dxa"/>
          </w:tcPr>
          <w:p w:rsidR="00013084" w:rsidRPr="00683BC5" w:rsidRDefault="00013084" w:rsidP="00BA2F21">
            <w:pPr>
              <w:jc w:val="center"/>
              <w:rPr>
                <w:rFonts w:ascii="Times New Roman" w:hAnsi="Times New Roman" w:cs="Times New Roman"/>
                <w:b/>
                <w:bCs/>
                <w:sz w:val="20"/>
                <w:szCs w:val="20"/>
              </w:rPr>
            </w:pPr>
            <w:r w:rsidRPr="00683BC5">
              <w:rPr>
                <w:rFonts w:ascii="Times New Roman" w:hAnsi="Times New Roman" w:cs="Times New Roman"/>
                <w:b/>
                <w:bCs/>
                <w:sz w:val="20"/>
                <w:szCs w:val="20"/>
              </w:rPr>
              <w:t>Thí dụ</w:t>
            </w:r>
            <w:r w:rsidR="00EA0B7E">
              <w:rPr>
                <w:rFonts w:ascii="Times New Roman" w:hAnsi="Times New Roman" w:cs="Times New Roman"/>
                <w:b/>
                <w:bCs/>
                <w:sz w:val="20"/>
                <w:szCs w:val="20"/>
              </w:rPr>
              <w:t xml:space="preserve"> từ khảo sát</w:t>
            </w:r>
          </w:p>
        </w:tc>
      </w:tr>
      <w:tr w:rsidR="00013084" w:rsidRPr="00683BC5" w:rsidTr="00DD6397">
        <w:trPr>
          <w:trHeight w:val="36"/>
        </w:trPr>
        <w:tc>
          <w:tcPr>
            <w:tcW w:w="1049" w:type="dxa"/>
            <w:vMerge w:val="restart"/>
            <w:vAlign w:val="center"/>
          </w:tcPr>
          <w:p w:rsidR="00013084" w:rsidRPr="00683BC5" w:rsidRDefault="00013084" w:rsidP="00BA2F21">
            <w:pPr>
              <w:rPr>
                <w:rFonts w:ascii="Times New Roman" w:hAnsi="Times New Roman" w:cs="Times New Roman"/>
                <w:b/>
                <w:bCs/>
                <w:sz w:val="20"/>
                <w:szCs w:val="20"/>
              </w:rPr>
            </w:pPr>
            <w:r w:rsidRPr="00683BC5">
              <w:rPr>
                <w:rFonts w:ascii="Times New Roman" w:hAnsi="Times New Roman" w:cs="Times New Roman"/>
                <w:b/>
                <w:bCs/>
                <w:sz w:val="20"/>
                <w:szCs w:val="20"/>
              </w:rPr>
              <w:t xml:space="preserve">Lịch sự dương tính </w:t>
            </w: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Để ý đến người nghe (PS1)</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“mình là sinh viên”, “lớn rồi mà”, “con yêu bố”</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Phóng đại (PS2)</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“con chết khô rồi”, “lần sau cho mày lết đi học”</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Tăng cường hứng thú cho người nghe (PS3)</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“chỗ mình đứng nãy giờ”, “chiếc máy ảnh tớ mới mua luôn á”</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Thể hiện tính nhận diện đồng nhóm (PS4)</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“ồn ào dữ ba”, “coi đi sửa cho tao”</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Tìm kiếm sự đồng tình (PS5)</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“nên là bạn thông cảm nha”, “em có biết là anh còn việc cần xe không”</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bất đồng (PS6)</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w:t>
            </w:r>
            <w:r w:rsidRPr="00683BC5">
              <w:rPr>
                <w:rFonts w:ascii="Times New Roman" w:hAnsi="Times New Roman" w:cs="Times New Roman"/>
                <w:b/>
                <w:bCs/>
                <w:sz w:val="20"/>
                <w:szCs w:val="20"/>
              </w:rPr>
              <w:t xml:space="preserve">để </w:t>
            </w:r>
            <w:r w:rsidRPr="00683BC5">
              <w:rPr>
                <w:rFonts w:ascii="Times New Roman" w:hAnsi="Times New Roman" w:cs="Times New Roman"/>
                <w:sz w:val="20"/>
                <w:szCs w:val="20"/>
              </w:rPr>
              <w:t>mình gửi mã cho bạn”</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mình và người nghe có cùng góc nhìn (PS7</w:t>
            </w:r>
            <w:r w:rsidR="00D561C4" w:rsidRPr="00683BC5">
              <w:rPr>
                <w:rFonts w:ascii="Times New Roman" w:hAnsi="Times New Roman" w:cs="Times New Roman"/>
                <w:sz w:val="20"/>
                <w:szCs w:val="20"/>
              </w:rPr>
              <w:t>)</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 xml:space="preserve">“mình đã xếp hàng ở </w:t>
            </w:r>
            <w:r w:rsidRPr="00683BC5">
              <w:rPr>
                <w:rFonts w:ascii="Times New Roman" w:hAnsi="Times New Roman" w:cs="Times New Roman"/>
                <w:b/>
                <w:bCs/>
                <w:sz w:val="20"/>
                <w:szCs w:val="20"/>
              </w:rPr>
              <w:t>đây</w:t>
            </w:r>
            <w:r w:rsidRPr="00683BC5">
              <w:rPr>
                <w:rFonts w:ascii="Times New Roman" w:hAnsi="Times New Roman" w:cs="Times New Roman"/>
                <w:sz w:val="20"/>
                <w:szCs w:val="20"/>
              </w:rPr>
              <w:t xml:space="preserve">”, “sao thích chen hàng người ta đang xếp </w:t>
            </w:r>
            <w:r w:rsidRPr="00683BC5">
              <w:rPr>
                <w:rFonts w:ascii="Times New Roman" w:hAnsi="Times New Roman" w:cs="Times New Roman"/>
                <w:b/>
                <w:bCs/>
                <w:sz w:val="20"/>
                <w:szCs w:val="20"/>
              </w:rPr>
              <w:t>vậy”</w:t>
            </w:r>
            <w:r w:rsidRPr="00683BC5">
              <w:rPr>
                <w:rFonts w:ascii="Times New Roman" w:hAnsi="Times New Roman" w:cs="Times New Roman"/>
                <w:sz w:val="20"/>
                <w:szCs w:val="20"/>
              </w:rPr>
              <w:t xml:space="preserve">, “phần </w:t>
            </w:r>
            <w:r w:rsidRPr="00683BC5">
              <w:rPr>
                <w:rFonts w:ascii="Times New Roman" w:hAnsi="Times New Roman" w:cs="Times New Roman"/>
                <w:b/>
                <w:bCs/>
                <w:sz w:val="20"/>
                <w:szCs w:val="20"/>
              </w:rPr>
              <w:t>này</w:t>
            </w:r>
            <w:r w:rsidRPr="00683BC5">
              <w:rPr>
                <w:rFonts w:ascii="Times New Roman" w:hAnsi="Times New Roman" w:cs="Times New Roman"/>
                <w:sz w:val="20"/>
                <w:szCs w:val="20"/>
              </w:rPr>
              <w:t xml:space="preserve"> hình như cô chấm em bị nhầm”, “mình </w:t>
            </w:r>
            <w:r w:rsidRPr="00683BC5">
              <w:rPr>
                <w:rFonts w:ascii="Times New Roman" w:hAnsi="Times New Roman" w:cs="Times New Roman"/>
                <w:b/>
                <w:bCs/>
                <w:sz w:val="20"/>
                <w:szCs w:val="20"/>
              </w:rPr>
              <w:t>cũng</w:t>
            </w:r>
            <w:r w:rsidRPr="00683BC5">
              <w:rPr>
                <w:rFonts w:ascii="Times New Roman" w:hAnsi="Times New Roman" w:cs="Times New Roman"/>
                <w:sz w:val="20"/>
                <w:szCs w:val="20"/>
              </w:rPr>
              <w:t xml:space="preserve"> đang vội”</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Nói đùa (PS8)</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“bạn có phải con cua không? sao thích chen ngang vậy?”, “ba ơi ba đẹp như tiên ba thêm dấu huyền gửi tiền cho con”, “không có tiền thì lấy thân đền mày”</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Khẳng định/ cho rằng mình biết/ quan tâm đến nhu cầu người nghe (PS9)</w:t>
            </w:r>
          </w:p>
        </w:tc>
        <w:tc>
          <w:tcPr>
            <w:tcW w:w="3544" w:type="dxa"/>
          </w:tcPr>
          <w:p w:rsidR="00013084" w:rsidRPr="00683BC5" w:rsidRDefault="00DD6397"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w:t>
            </w:r>
            <w:r w:rsidRPr="00683BC5">
              <w:rPr>
                <w:rFonts w:ascii="Times New Roman" w:hAnsi="Times New Roman" w:cs="Times New Roman"/>
                <w:b/>
                <w:bCs/>
                <w:sz w:val="20"/>
                <w:szCs w:val="20"/>
              </w:rPr>
              <w:t>nếu</w:t>
            </w:r>
            <w:r w:rsidRPr="00683BC5">
              <w:rPr>
                <w:rFonts w:ascii="Times New Roman" w:hAnsi="Times New Roman" w:cs="Times New Roman"/>
                <w:sz w:val="20"/>
                <w:szCs w:val="20"/>
              </w:rPr>
              <w:t xml:space="preserve"> cậu muốn nghe lớn, hãy dùng tai nghe”, </w:t>
            </w:r>
            <w:r w:rsidR="00271042" w:rsidRPr="00683BC5">
              <w:rPr>
                <w:rFonts w:ascii="Times New Roman" w:hAnsi="Times New Roman" w:cs="Times New Roman"/>
                <w:sz w:val="20"/>
                <w:szCs w:val="20"/>
              </w:rPr>
              <w:t>“bộ bạn bận lắm hả?”</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Mời mọc và hứa hẹn (PS10)</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“lần sau nhớ trả sớm”, “con sẽ nhắc bố sớm”</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Tỏ ra lạc quan (PS11)</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“thầy sai điểm của con rồi thầy”, “xếp hàng đi chứ”, “mày đền cho tao”</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Lôi cuốn cả người nói và người nghe vào cuộc (PS12)</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“thôi tao với mày ra tiệm…”, “thôi giờ tao với mày…”</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Hỏi hoặc nêu lý do/ Hỏi để hợp tác (PS13)</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“ủa mày làm cái chi vậy?”, “sao bạn mượn của tui mà không biết giữ gìn vậy”, “nhạc to quá”, “ồn tới tao rồi nè”</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Có đi có lại (PS14)</w:t>
            </w:r>
          </w:p>
        </w:tc>
        <w:tc>
          <w:tcPr>
            <w:tcW w:w="3544" w:type="dxa"/>
          </w:tcPr>
          <w:p w:rsidR="00013084" w:rsidRPr="00683BC5" w:rsidRDefault="00271042"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“ok trước khi trả nhớ đổ xăng cho chị”</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Trao tặng và chia sẻ (PS15)</w:t>
            </w:r>
          </w:p>
        </w:tc>
        <w:tc>
          <w:tcPr>
            <w:tcW w:w="3544" w:type="dxa"/>
          </w:tcPr>
          <w:p w:rsidR="00013084" w:rsidRPr="00683BC5" w:rsidRDefault="00BA6138"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“share tiền chung với mình”, “ông chỉ cần đền 1 nửa rồi tui sẽ bù vô”</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An ủi khích lệ (PS16)</w:t>
            </w:r>
          </w:p>
        </w:tc>
        <w:tc>
          <w:tcPr>
            <w:tcW w:w="3544" w:type="dxa"/>
          </w:tcPr>
          <w:p w:rsidR="00013084" w:rsidRPr="00683BC5" w:rsidRDefault="00BA6138" w:rsidP="00BA2F21">
            <w:pPr>
              <w:pStyle w:val="ListParagraph"/>
              <w:ind w:left="-17"/>
              <w:rPr>
                <w:rFonts w:ascii="Times New Roman" w:hAnsi="Times New Roman" w:cs="Times New Roman"/>
                <w:sz w:val="20"/>
                <w:szCs w:val="20"/>
              </w:rPr>
            </w:pPr>
            <w:r w:rsidRPr="00683BC5">
              <w:rPr>
                <w:rFonts w:ascii="Times New Roman" w:hAnsi="Times New Roman" w:cs="Times New Roman"/>
                <w:sz w:val="20"/>
                <w:szCs w:val="20"/>
              </w:rPr>
              <w:t>“không sao đâu”, “bây giờ nộp cũng không muộn ạ”, “thôi lỡ rồi”</w:t>
            </w:r>
          </w:p>
        </w:tc>
      </w:tr>
      <w:tr w:rsidR="00013084" w:rsidRPr="00683BC5" w:rsidTr="00DD6397">
        <w:trPr>
          <w:trHeight w:val="29"/>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ind w:left="257" w:hanging="284"/>
              <w:rPr>
                <w:rFonts w:ascii="Times New Roman" w:hAnsi="Times New Roman" w:cs="Times New Roman"/>
                <w:sz w:val="20"/>
                <w:szCs w:val="20"/>
              </w:rPr>
            </w:pPr>
            <w:r w:rsidRPr="00683BC5">
              <w:rPr>
                <w:rFonts w:ascii="Times New Roman" w:hAnsi="Times New Roman" w:cs="Times New Roman"/>
                <w:sz w:val="20"/>
                <w:szCs w:val="20"/>
              </w:rPr>
              <w:t>Thăm hỏi chuyện riêng tư (PS17)</w:t>
            </w:r>
          </w:p>
        </w:tc>
        <w:tc>
          <w:tcPr>
            <w:tcW w:w="3544" w:type="dxa"/>
          </w:tcPr>
          <w:p w:rsidR="00013084" w:rsidRPr="00683BC5" w:rsidRDefault="00AE34E0" w:rsidP="00BA2F21">
            <w:pPr>
              <w:rPr>
                <w:rFonts w:ascii="Times New Roman" w:hAnsi="Times New Roman" w:cs="Times New Roman"/>
                <w:sz w:val="20"/>
                <w:szCs w:val="20"/>
              </w:rPr>
            </w:pPr>
            <w:r w:rsidRPr="00683BC5">
              <w:rPr>
                <w:rFonts w:ascii="Times New Roman" w:hAnsi="Times New Roman" w:cs="Times New Roman"/>
                <w:sz w:val="20"/>
                <w:szCs w:val="20"/>
              </w:rPr>
              <w:t>“tình hình bạn như thế nào”</w:t>
            </w:r>
          </w:p>
        </w:tc>
      </w:tr>
      <w:tr w:rsidR="00013084" w:rsidRPr="00683BC5" w:rsidTr="00DD6397">
        <w:trPr>
          <w:trHeight w:val="41"/>
        </w:trPr>
        <w:tc>
          <w:tcPr>
            <w:tcW w:w="1049" w:type="dxa"/>
            <w:vMerge w:val="restart"/>
            <w:vAlign w:val="center"/>
          </w:tcPr>
          <w:p w:rsidR="00013084" w:rsidRPr="00683BC5" w:rsidRDefault="00013084" w:rsidP="00BA2F21">
            <w:pPr>
              <w:rPr>
                <w:rFonts w:ascii="Times New Roman" w:hAnsi="Times New Roman" w:cs="Times New Roman"/>
                <w:b/>
                <w:bCs/>
                <w:sz w:val="20"/>
                <w:szCs w:val="20"/>
              </w:rPr>
            </w:pPr>
            <w:r w:rsidRPr="00683BC5">
              <w:rPr>
                <w:rFonts w:ascii="Times New Roman" w:hAnsi="Times New Roman" w:cs="Times New Roman"/>
                <w:b/>
                <w:bCs/>
                <w:sz w:val="20"/>
                <w:szCs w:val="20"/>
              </w:rPr>
              <w:t>Lịch sự âm tính</w:t>
            </w: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Hỏi để ướm thử (NS1)</w:t>
            </w:r>
          </w:p>
        </w:tc>
        <w:tc>
          <w:tcPr>
            <w:tcW w:w="3544" w:type="dxa"/>
          </w:tcPr>
          <w:p w:rsidR="00013084" w:rsidRPr="00683BC5" w:rsidRDefault="00BA6138" w:rsidP="00BA2F21">
            <w:pPr>
              <w:pStyle w:val="ListParagraph"/>
              <w:ind w:left="0"/>
              <w:rPr>
                <w:rFonts w:ascii="Times New Roman" w:hAnsi="Times New Roman" w:cs="Times New Roman"/>
                <w:sz w:val="20"/>
                <w:szCs w:val="20"/>
              </w:rPr>
            </w:pPr>
            <w:r w:rsidRPr="00683BC5">
              <w:rPr>
                <w:rFonts w:ascii="Times New Roman" w:hAnsi="Times New Roman" w:cs="Times New Roman"/>
                <w:sz w:val="20"/>
                <w:szCs w:val="20"/>
              </w:rPr>
              <w:t>“…(có thể)…được không (ạ)”</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bi quan (NS2)</w:t>
            </w:r>
          </w:p>
        </w:tc>
        <w:tc>
          <w:tcPr>
            <w:tcW w:w="3544" w:type="dxa"/>
          </w:tcPr>
          <w:p w:rsidR="00013084" w:rsidRPr="00683BC5" w:rsidRDefault="00BA6138" w:rsidP="00BA2F21">
            <w:pPr>
              <w:rPr>
                <w:rFonts w:ascii="Times New Roman" w:hAnsi="Times New Roman" w:cs="Times New Roman"/>
                <w:sz w:val="20"/>
                <w:szCs w:val="20"/>
              </w:rPr>
            </w:pPr>
            <w:r w:rsidRPr="00683BC5">
              <w:rPr>
                <w:rFonts w:ascii="Times New Roman" w:hAnsi="Times New Roman" w:cs="Times New Roman"/>
                <w:sz w:val="20"/>
                <w:szCs w:val="20"/>
              </w:rPr>
              <w:t>“…mong thầy cô xử lý”, “cô coi lại thử xem sao”, “em thấy có chênh lệch”</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Giảm thiểu sự áp đặt (NS3)</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“giảm cái âm lượng xí i”, “mở nhỏ bớt lại coi”, “em có tí thắc mắc”</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Tỏ ra tôn trọng (NS4)</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“xin cô kiểm tra lại”, “thưa thầy”, “thầy/ cô… con”, “cho con xin tiền”</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 xml:space="preserve">Nhận lỗi (NS5) </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“xin lỗi”</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đề cập đến người nói và người nghe (NS6)</w:t>
            </w:r>
          </w:p>
        </w:tc>
        <w:tc>
          <w:tcPr>
            <w:tcW w:w="3544" w:type="dxa"/>
          </w:tcPr>
          <w:p w:rsidR="00013084" w:rsidRPr="00683BC5" w:rsidRDefault="00BA6138"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 xml:space="preserve">“sắp đến hạn rồi”, “mượn mà không cẩn thận gì hết”, “… điểm lúc </w:t>
            </w:r>
            <w:r w:rsidRPr="00683BC5">
              <w:rPr>
                <w:rFonts w:ascii="Times New Roman" w:hAnsi="Times New Roman" w:cs="Times New Roman"/>
                <w:b/>
                <w:bCs/>
                <w:sz w:val="20"/>
                <w:szCs w:val="20"/>
              </w:rPr>
              <w:t>nãy</w:t>
            </w:r>
            <w:r w:rsidRPr="00683BC5">
              <w:rPr>
                <w:rFonts w:ascii="Times New Roman" w:hAnsi="Times New Roman" w:cs="Times New Roman"/>
                <w:sz w:val="20"/>
                <w:szCs w:val="20"/>
              </w:rPr>
              <w:t>”, “</w:t>
            </w:r>
            <w:r w:rsidR="00AE34E0" w:rsidRPr="00683BC5">
              <w:rPr>
                <w:rFonts w:ascii="Times New Roman" w:hAnsi="Times New Roman" w:cs="Times New Roman"/>
                <w:sz w:val="20"/>
                <w:szCs w:val="20"/>
              </w:rPr>
              <w:t xml:space="preserve">thằng/ con </w:t>
            </w:r>
            <w:r w:rsidR="00AE34E0" w:rsidRPr="00683BC5">
              <w:rPr>
                <w:rFonts w:ascii="Times New Roman" w:hAnsi="Times New Roman" w:cs="Times New Roman"/>
                <w:b/>
                <w:bCs/>
                <w:sz w:val="20"/>
                <w:szCs w:val="20"/>
              </w:rPr>
              <w:t>kia</w:t>
            </w:r>
            <w:r w:rsidR="00AE34E0" w:rsidRPr="00683BC5">
              <w:rPr>
                <w:rFonts w:ascii="Times New Roman" w:hAnsi="Times New Roman" w:cs="Times New Roman"/>
                <w:sz w:val="20"/>
                <w:szCs w:val="20"/>
              </w:rPr>
              <w:t>”, “bạn gì ơi…”</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Nêu ra hành động đe doạ thể diện như một nguyên tắc chung (NS7)</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“ai tới trước thì làm trước”, “…xếp hàng như mọi người ở đây”, “ai cũng đang đợi mà”</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Sử dụng danh hoá (NS8)</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“có (sự) nhầm lẫn”</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Nói công khai như thể người nói chịu ơn người nghe hoặc người nghe không phải chịu ơn người nói (NS9)</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“sửa lại giúp/ hộ/ dùm em”, “em cám ơn ạ”</w:t>
            </w:r>
          </w:p>
        </w:tc>
      </w:tr>
      <w:tr w:rsidR="00013084" w:rsidRPr="00683BC5" w:rsidTr="00DD6397">
        <w:trPr>
          <w:trHeight w:val="33"/>
        </w:trPr>
        <w:tc>
          <w:tcPr>
            <w:tcW w:w="1049" w:type="dxa"/>
            <w:vMerge/>
            <w:vAlign w:val="center"/>
          </w:tcPr>
          <w:p w:rsidR="00013084" w:rsidRPr="00683BC5" w:rsidRDefault="00013084" w:rsidP="00BA2F21">
            <w:pPr>
              <w:rPr>
                <w:rFonts w:ascii="Times New Roman" w:hAnsi="Times New Roman" w:cs="Times New Roman"/>
                <w:b/>
                <w:bCs/>
                <w:sz w:val="20"/>
                <w:szCs w:val="20"/>
              </w:rPr>
            </w:pPr>
          </w:p>
        </w:tc>
        <w:tc>
          <w:tcPr>
            <w:tcW w:w="4763" w:type="dxa"/>
          </w:tcPr>
          <w:p w:rsidR="00013084" w:rsidRPr="00683BC5" w:rsidRDefault="00013084" w:rsidP="00BA2F21">
            <w:pPr>
              <w:rPr>
                <w:rFonts w:ascii="Times New Roman" w:hAnsi="Times New Roman" w:cs="Times New Roman"/>
                <w:sz w:val="20"/>
                <w:szCs w:val="20"/>
              </w:rPr>
            </w:pPr>
            <w:r w:rsidRPr="00683BC5">
              <w:rPr>
                <w:rFonts w:ascii="Times New Roman" w:hAnsi="Times New Roman" w:cs="Times New Roman"/>
                <w:sz w:val="20"/>
                <w:szCs w:val="20"/>
              </w:rPr>
              <w:t>Tránh hỏi chuyện riêng tư (NS10)</w:t>
            </w:r>
          </w:p>
        </w:tc>
        <w:tc>
          <w:tcPr>
            <w:tcW w:w="3544" w:type="dxa"/>
          </w:tcPr>
          <w:p w:rsidR="00013084" w:rsidRPr="00683BC5" w:rsidRDefault="00AE34E0" w:rsidP="00BA2F21">
            <w:pPr>
              <w:pStyle w:val="ListParagraph"/>
              <w:ind w:left="38"/>
              <w:rPr>
                <w:rFonts w:ascii="Times New Roman" w:hAnsi="Times New Roman" w:cs="Times New Roman"/>
                <w:sz w:val="20"/>
                <w:szCs w:val="20"/>
              </w:rPr>
            </w:pPr>
            <w:r w:rsidRPr="00683BC5">
              <w:rPr>
                <w:rFonts w:ascii="Times New Roman" w:hAnsi="Times New Roman" w:cs="Times New Roman"/>
                <w:sz w:val="20"/>
                <w:szCs w:val="20"/>
              </w:rPr>
              <w:t>…</w:t>
            </w:r>
          </w:p>
        </w:tc>
      </w:tr>
    </w:tbl>
    <w:p w:rsidR="00FE0313" w:rsidRDefault="00FE0313" w:rsidP="00431469">
      <w:pPr>
        <w:spacing w:before="120" w:after="120" w:line="240" w:lineRule="auto"/>
        <w:rPr>
          <w:rFonts w:ascii="Times New Roman" w:hAnsi="Times New Roman" w:cs="Times New Roman"/>
          <w:i/>
          <w:iCs/>
          <w:sz w:val="22"/>
          <w:szCs w:val="22"/>
          <w:lang w:val="vi-VN"/>
        </w:rPr>
        <w:sectPr w:rsidR="00FE0313" w:rsidSect="00FE0313">
          <w:type w:val="continuous"/>
          <w:pgSz w:w="11900" w:h="16840"/>
          <w:pgMar w:top="1134" w:right="1134" w:bottom="1134" w:left="1418" w:header="709" w:footer="709" w:gutter="0"/>
          <w:cols w:space="708"/>
          <w:docGrid w:linePitch="360"/>
        </w:sectPr>
      </w:pPr>
    </w:p>
    <w:p w:rsidR="00006C75" w:rsidRPr="00683BC5" w:rsidRDefault="00006C75"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2.1.4. Các nghiên cứu liên quan</w:t>
      </w:r>
    </w:p>
    <w:p w:rsidR="00134FFB" w:rsidRPr="00683BC5" w:rsidRDefault="00134FFB" w:rsidP="00431469">
      <w:pPr>
        <w:spacing w:before="120" w:after="120" w:line="240" w:lineRule="auto"/>
        <w:ind w:firstLine="709"/>
        <w:jc w:val="both"/>
        <w:rPr>
          <w:rFonts w:ascii="Times New Roman" w:hAnsi="Times New Roman" w:cs="Times New Roman"/>
          <w:sz w:val="22"/>
          <w:szCs w:val="22"/>
          <w:lang w:val="vi-VN"/>
        </w:rPr>
      </w:pPr>
      <w:r w:rsidRPr="00683BC5">
        <w:rPr>
          <w:rFonts w:ascii="Times New Roman" w:eastAsia="Calibri" w:hAnsi="Times New Roman" w:cs="Times New Roman"/>
          <w:color w:val="000000"/>
          <w:sz w:val="22"/>
          <w:szCs w:val="22"/>
          <w:lang w:val="vi-VN"/>
        </w:rPr>
        <w:t xml:space="preserve">Theo </w:t>
      </w:r>
      <w:sdt>
        <w:sdtPr>
          <w:rPr>
            <w:rFonts w:ascii="Times New Roman" w:eastAsia="Calibri" w:hAnsi="Times New Roman" w:cs="Times New Roman"/>
            <w:color w:val="000000"/>
            <w:sz w:val="22"/>
            <w:szCs w:val="22"/>
            <w:lang w:val="vi-VN"/>
          </w:rPr>
          <w:tag w:val="MENDELEY_CITATION_v3_eyJjaXRhdGlvbklEIjoiTUVOREVMRVlfQ0lUQVRJT05fOGMyYjA3OTMtNjM5Yy00NjU1LWFjYjAtZjI3MWFhY2Q5YzgxIiwicHJvcGVydGllcyI6eyJub3RlSW5kZXgiOjB9LCJpc0VkaXRlZCI6ZmFsc2UsIm1hbnVhbE92ZXJyaWRlIjp7ImlzTWFudWFsbHlPdmVycmlkZGVuIjp0cnVlLCJjaXRlcHJvY1RleHQiOiIoWXVhbiAmIzM4OyBaaGFuZywgMjAxOCwgcC4gMikiLCJtYW51YWxPdmVycmlkZVRleHQiOiJZdWFuIHbDoCBaaGFuZyAyOSJ9LCJjaXRhdGlvbkl0ZW1zIjpbeyJsYWJlbCI6InBhZ2UiLC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UsImxvY2F0b3IiOiIyIn1dfQ=="/>
          <w:id w:val="1619336518"/>
          <w:placeholder>
            <w:docPart w:val="0121D9F1B08C3944B28480E8CD63B80B"/>
          </w:placeholder>
        </w:sdtPr>
        <w:sdtContent>
          <w:r w:rsidR="009F11E4" w:rsidRPr="009F11E4">
            <w:rPr>
              <w:rFonts w:ascii="Times New Roman" w:hAnsi="Times New Roman" w:cs="Times New Roman"/>
              <w:color w:val="000000"/>
              <w:sz w:val="22"/>
              <w:szCs w:val="22"/>
            </w:rPr>
            <w:t xml:space="preserve">Yuan và Zhang </w:t>
          </w:r>
          <w:r w:rsidR="009F11E4" w:rsidRPr="00BA2F21">
            <w:rPr>
              <w:rFonts w:ascii="Times New Roman" w:hAnsi="Times New Roman" w:cs="Times New Roman"/>
              <w:color w:val="000000"/>
              <w:sz w:val="22"/>
              <w:szCs w:val="22"/>
              <w:vertAlign w:val="superscript"/>
            </w:rPr>
            <w:t>29</w:t>
          </w:r>
        </w:sdtContent>
      </w:sdt>
      <w:r w:rsidRPr="00683BC5">
        <w:rPr>
          <w:rFonts w:ascii="Times New Roman" w:eastAsia="Calibri" w:hAnsi="Times New Roman" w:cs="Times New Roman"/>
          <w:color w:val="000000"/>
          <w:sz w:val="22"/>
          <w:szCs w:val="22"/>
          <w:lang w:val="vi-VN"/>
        </w:rPr>
        <w:t xml:space="preserve">, hành động lời nói than phiền là một trong những hành động lời nói nhận ít sự quan tâm nghiên cứu vì “nó là một hành vi khá phức tạp và khó nắm bắt hơn các loại hành động lời nói khác” (“a rather intricate behavior and is more difficult to capture than other speech acts”) </w:t>
      </w:r>
      <w:sdt>
        <w:sdtPr>
          <w:rPr>
            <w:rFonts w:ascii="Times New Roman" w:eastAsia="Calibri" w:hAnsi="Times New Roman" w:cs="Times New Roman"/>
            <w:color w:val="000000"/>
            <w:sz w:val="22"/>
            <w:szCs w:val="22"/>
            <w:lang w:val="vi-VN"/>
          </w:rPr>
          <w:tag w:val="MENDELEY_CITATION_v3_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"/>
          <w:id w:val="1304738823"/>
          <w:placeholder>
            <w:docPart w:val="DEBDD27B910575419DA117BA209D2986"/>
          </w:placeholder>
        </w:sdtPr>
        <w:sdtContent>
          <w:r w:rsidR="009F11E4" w:rsidRPr="00261738">
            <w:rPr>
              <w:rFonts w:ascii="Times New Roman" w:eastAsia="Calibri" w:hAnsi="Times New Roman" w:cs="Times New Roman"/>
              <w:color w:val="000000"/>
              <w:sz w:val="22"/>
              <w:szCs w:val="22"/>
              <w:vertAlign w:val="superscript"/>
              <w:lang w:val="vi-VN"/>
            </w:rPr>
            <w:t>17</w:t>
          </w:r>
        </w:sdtContent>
      </w:sdt>
      <w:r w:rsidRPr="00683BC5">
        <w:rPr>
          <w:rFonts w:ascii="Times New Roman" w:eastAsia="Calibri" w:hAnsi="Times New Roman" w:cs="Times New Roman"/>
          <w:color w:val="000000"/>
          <w:sz w:val="22"/>
          <w:szCs w:val="22"/>
          <w:lang w:val="vi-VN"/>
        </w:rPr>
        <w:t>.</w:t>
      </w:r>
    </w:p>
    <w:p w:rsidR="00134FFB" w:rsidRPr="00683BC5" w:rsidRDefault="00EA0B7E" w:rsidP="00431469">
      <w:pPr>
        <w:spacing w:before="120" w:after="120" w:line="240" w:lineRule="auto"/>
        <w:ind w:firstLine="709"/>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Các </w:t>
      </w:r>
      <w:r w:rsidR="00134FFB" w:rsidRPr="00683BC5">
        <w:rPr>
          <w:rFonts w:ascii="Times New Roman" w:hAnsi="Times New Roman" w:cs="Times New Roman"/>
          <w:color w:val="000000" w:themeColor="text1"/>
          <w:sz w:val="22"/>
          <w:szCs w:val="22"/>
          <w:lang w:val="vi-VN"/>
        </w:rPr>
        <w:t>nghiên cứu trước đây về hành động lời nói than phiền có thể được chia thành hai nhóm</w:t>
      </w:r>
      <w:r w:rsidRPr="00EA0B7E">
        <w:rPr>
          <w:rFonts w:ascii="Times New Roman" w:hAnsi="Times New Roman" w:cs="Times New Roman"/>
          <w:color w:val="000000"/>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NDY3MDhiZjctNjcwMC00OTgyLWIyNmItYWFkODRmYjAxMWI0IiwicHJvcGVydGllcyI6eyJub3RlSW5kZXgiOjB9LCJpc0VkaXRlZCI6ZmFsc2UsIm1hbnVhbE92ZXJyaWRlIjp7ImlzTWFudWFsbHlPdmVycmlkZGVuIjp0cnVlLCJjaXRlcHJvY1RleHQiOiIoWXVhbiAmIzM4OyBaaGFuZywgMjAxOCkiLCJtYW51YWxPdmVycmlkZVRleHQiOiIyOSJ9LCJjaXRhdGlvbkl0ZW1zIjpbey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V9XX0="/>
          <w:id w:val="-886795546"/>
          <w:placeholder>
            <w:docPart w:val="A759D54D96BFF9469BAC3525FA0DDBA1"/>
          </w:placeholder>
        </w:sdtPr>
        <w:sdtContent>
          <w:r w:rsidR="009F11E4" w:rsidRPr="00261738">
            <w:rPr>
              <w:rFonts w:ascii="Times New Roman" w:hAnsi="Times New Roman" w:cs="Times New Roman"/>
              <w:color w:val="000000"/>
              <w:sz w:val="22"/>
              <w:szCs w:val="22"/>
              <w:vertAlign w:val="superscript"/>
              <w:lang w:val="vi-VN"/>
            </w:rPr>
            <w:t>29</w:t>
          </w:r>
        </w:sdtContent>
      </w:sdt>
      <w:r w:rsidR="00134FFB" w:rsidRPr="00683BC5">
        <w:rPr>
          <w:rFonts w:ascii="Times New Roman" w:hAnsi="Times New Roman" w:cs="Times New Roman"/>
          <w:color w:val="000000" w:themeColor="text1"/>
          <w:sz w:val="22"/>
          <w:szCs w:val="22"/>
          <w:lang w:val="vi-VN"/>
        </w:rPr>
        <w:t xml:space="preserve">. Nhóm các nghiên cứu thứ nhất bao gồm những nghiên cứu giao văn hóa giữa những người nói tiếng mẹ đẻ khác nhau, trong khi nhóm thứ hai kia tập trung vào nghiên cứu liên ngôn ngữ của người học ngôn ngữ hai trong sự tương tác với người bản xứ. Cụ thể, các nghiên cứu giao văn hóa về than phiền giữa những người có ngôn ngữ bản địa khác nhau đã cho thấy những điểm tương đồng và dị biệt về mức độ trực tiếp/gián tiếp, chủ đề, chiến lược và mức độ nghiêm trọng của lời than phiền </w:t>
      </w:r>
      <w:sdt>
        <w:sdtPr>
          <w:rPr>
            <w:rFonts w:ascii="Times New Roman" w:hAnsi="Times New Roman" w:cs="Times New Roman"/>
            <w:color w:val="000000"/>
            <w:sz w:val="22"/>
            <w:szCs w:val="22"/>
            <w:lang w:val="vi-VN"/>
          </w:rPr>
          <w:tag w:val="MENDELEY_CITATION_v3_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"/>
          <w:id w:val="-1238862055"/>
          <w:placeholder>
            <w:docPart w:val="D0F04A61F6AC0A4995E412B7D0BC45C4"/>
          </w:placeholder>
        </w:sdtPr>
        <w:sdtContent>
          <w:r w:rsidR="009F11E4" w:rsidRPr="00261738">
            <w:rPr>
              <w:rFonts w:ascii="Times New Roman" w:hAnsi="Times New Roman" w:cs="Times New Roman"/>
              <w:color w:val="000000"/>
              <w:sz w:val="22"/>
              <w:szCs w:val="22"/>
              <w:vertAlign w:val="superscript"/>
              <w:lang w:val="vi-VN"/>
            </w:rPr>
            <w:t>17, 30, 31, 32, 33</w:t>
          </w:r>
        </w:sdtContent>
      </w:sdt>
      <w:r w:rsidR="00134FFB" w:rsidRPr="00683BC5">
        <w:rPr>
          <w:rFonts w:ascii="Times New Roman" w:hAnsi="Times New Roman" w:cs="Times New Roman"/>
          <w:color w:val="000000" w:themeColor="text1"/>
          <w:sz w:val="22"/>
          <w:szCs w:val="22"/>
          <w:lang w:val="vi-VN"/>
        </w:rPr>
        <w:t xml:space="preserve">. Thông qua loại hình nghiên cứu liên ngôn ngữ, sự khác biệt giữa người bản xứ và người không phải bản xứ được làm rõ </w:t>
      </w:r>
      <w:sdt>
        <w:sdtPr>
          <w:rPr>
            <w:rFonts w:ascii="Times New Roman" w:hAnsi="Times New Roman" w:cs="Times New Roman"/>
            <w:color w:val="000000"/>
            <w:sz w:val="22"/>
            <w:szCs w:val="22"/>
            <w:vertAlign w:val="superscript"/>
            <w:lang w:val="vi-VN"/>
          </w:rPr>
          <w:tag w:val="MENDELEY_CITATION_v3_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"/>
          <w:id w:val="1470168194"/>
          <w:placeholder>
            <w:docPart w:val="688688FB16A42F4094B182EFF93EFADB"/>
          </w:placeholder>
        </w:sdtPr>
        <w:sdtContent>
          <w:r w:rsidR="009F11E4" w:rsidRPr="00261738">
            <w:rPr>
              <w:rFonts w:ascii="Times New Roman" w:hAnsi="Times New Roman" w:cs="Times New Roman"/>
              <w:color w:val="000000"/>
              <w:sz w:val="22"/>
              <w:szCs w:val="22"/>
              <w:vertAlign w:val="superscript"/>
              <w:lang w:val="vi-VN"/>
            </w:rPr>
            <w:t>6, 7, 34, 35</w:t>
          </w:r>
        </w:sdtContent>
      </w:sdt>
      <w:r w:rsidR="00134FFB" w:rsidRPr="00683BC5">
        <w:rPr>
          <w:rFonts w:ascii="Times New Roman" w:hAnsi="Times New Roman" w:cs="Times New Roman"/>
          <w:color w:val="000000" w:themeColor="text1"/>
          <w:sz w:val="22"/>
          <w:szCs w:val="22"/>
          <w:lang w:val="vi-VN"/>
        </w:rPr>
        <w:t xml:space="preserve">. Xem xét hành động lời nói than phiền từ góc độ tiếp thu ngôn ngữ thứ hai, các nghiên cứu cho thấy những tác động có lợi của khả năng thành thạo ngôn ngữ thứ hai trong việc đưa ra những lời than phiền thích hợp. Người học tiếp thu kiến thức thực tế về cách điều chỉnh mức độ nghiêm trọng của hành động than phiền thông qua việc áp dụng nhiều hình thức điều chỉnh khác nhau </w:t>
      </w:r>
      <w:sdt>
        <w:sdtPr>
          <w:rPr>
            <w:rFonts w:ascii="Times New Roman" w:hAnsi="Times New Roman" w:cs="Times New Roman"/>
            <w:color w:val="000000"/>
            <w:sz w:val="22"/>
            <w:szCs w:val="22"/>
            <w:lang w:val="vi-VN"/>
          </w:rPr>
          <w:tag w:val="MENDELEY_CITATION_v3_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"/>
          <w:id w:val="-2053829175"/>
          <w:placeholder>
            <w:docPart w:val="22D7226417A4DA41AE685B8AF892DADB"/>
          </w:placeholder>
        </w:sdtPr>
        <w:sdtContent>
          <w:r w:rsidR="009F11E4" w:rsidRPr="00261738">
            <w:rPr>
              <w:rFonts w:ascii="Times New Roman" w:hAnsi="Times New Roman" w:cs="Times New Roman"/>
              <w:color w:val="000000"/>
              <w:sz w:val="22"/>
              <w:szCs w:val="22"/>
              <w:vertAlign w:val="superscript"/>
              <w:lang w:val="vi-VN"/>
            </w:rPr>
            <w:t>36, 37, 38, 39</w:t>
          </w:r>
        </w:sdtContent>
      </w:sdt>
      <w:r w:rsidR="00134FFB" w:rsidRPr="00683BC5">
        <w:rPr>
          <w:rFonts w:ascii="Times New Roman" w:hAnsi="Times New Roman" w:cs="Times New Roman"/>
          <w:color w:val="000000" w:themeColor="text1"/>
          <w:sz w:val="22"/>
          <w:szCs w:val="22"/>
          <w:lang w:val="vi-VN"/>
        </w:rPr>
        <w:t xml:space="preserve">. Hơn nữa, nghiên cứu về hành động lời nói than phiền đã đề xuất việc giảng dạy </w:t>
      </w:r>
      <w:r w:rsidR="00134FFB" w:rsidRPr="00683BC5">
        <w:rPr>
          <w:rFonts w:ascii="Times New Roman" w:hAnsi="Times New Roman" w:cs="Times New Roman"/>
          <w:color w:val="000000" w:themeColor="text1"/>
          <w:sz w:val="22"/>
          <w:szCs w:val="22"/>
          <w:lang w:val="vi-VN"/>
        </w:rPr>
        <w:t>ngữ dụng học ở ngôn ngữ thứ hai trong các lớp học Tiếng Anh như là một ngoại ngữ (EFL)</w:t>
      </w:r>
      <w:sdt>
        <w:sdtPr>
          <w:rPr>
            <w:rFonts w:ascii="Times New Roman" w:hAnsi="Times New Roman" w:cs="Times New Roman"/>
            <w:color w:val="000000"/>
            <w:sz w:val="22"/>
            <w:szCs w:val="22"/>
          </w:rPr>
          <w:tag w:val="MENDELEY_CITATION_v3_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"/>
          <w:id w:val="858475169"/>
          <w:placeholder>
            <w:docPart w:val="7102635EB8294348A1EFA470289F14D8"/>
          </w:placeholder>
        </w:sdtPr>
        <w:sdtContent>
          <w:r w:rsidR="009F11E4" w:rsidRPr="00820BE5">
            <w:rPr>
              <w:rFonts w:ascii="Times New Roman" w:hAnsi="Times New Roman" w:cs="Times New Roman"/>
              <w:color w:val="000000"/>
              <w:sz w:val="22"/>
              <w:szCs w:val="22"/>
              <w:vertAlign w:val="superscript"/>
              <w:lang w:val="vi-VN"/>
            </w:rPr>
            <w:t>40</w:t>
          </w:r>
        </w:sdtContent>
      </w:sdt>
      <w:r w:rsidR="00134FFB" w:rsidRPr="00683BC5">
        <w:rPr>
          <w:rFonts w:ascii="Times New Roman" w:hAnsi="Times New Roman" w:cs="Times New Roman"/>
          <w:color w:val="000000" w:themeColor="text1"/>
          <w:sz w:val="22"/>
          <w:szCs w:val="22"/>
          <w:lang w:val="vi-VN"/>
        </w:rPr>
        <w:t>. Liên quan đến các nghiên cứu về than phiền của những người không phải là người bản xứ với trình độ ngôn ngữ thứ hai khác nhau,</w:t>
      </w:r>
      <w:r w:rsidR="004C33AB">
        <w:rPr>
          <w:rFonts w:ascii="Times New Roman" w:hAnsi="Times New Roman" w:cs="Times New Roman"/>
          <w:color w:val="000000" w:themeColor="text1"/>
          <w:sz w:val="22"/>
          <w:szCs w:val="22"/>
          <w:lang w:val="vi-VN"/>
        </w:rPr>
        <w:t xml:space="preserve"> các tác giả</w:t>
      </w:r>
      <w:r w:rsidR="00134FFB"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"/>
          <w:id w:val="1516116205"/>
          <w:placeholder>
            <w:docPart w:val="DD9A9274CA15F94E90C4839F33AE0406"/>
          </w:placeholder>
        </w:sdtPr>
        <w:sdtContent>
          <w:r w:rsidR="009F11E4" w:rsidRPr="009F11E4">
            <w:rPr>
              <w:rFonts w:ascii="Times New Roman" w:hAnsi="Times New Roman" w:cs="Times New Roman"/>
              <w:color w:val="000000"/>
              <w:sz w:val="22"/>
              <w:szCs w:val="22"/>
              <w:lang w:val="vi-VN"/>
            </w:rPr>
            <w:t>Yuan và Zhang</w:t>
          </w:r>
          <w:r w:rsidR="009F11E4" w:rsidRPr="00820BE5">
            <w:rPr>
              <w:rFonts w:ascii="Times New Roman" w:hAnsi="Times New Roman" w:cs="Times New Roman"/>
              <w:color w:val="000000"/>
              <w:sz w:val="22"/>
              <w:szCs w:val="22"/>
              <w:vertAlign w:val="superscript"/>
              <w:lang w:val="vi-VN"/>
            </w:rPr>
            <w:t>28</w:t>
          </w:r>
        </w:sdtContent>
      </w:sdt>
      <w:r w:rsidR="00A2795F">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themeColor="text1"/>
          <w:sz w:val="22"/>
          <w:szCs w:val="22"/>
          <w:lang w:val="vi-VN"/>
        </w:rPr>
        <w:t xml:space="preserve">xem xét theo chiều dọc những điểm tương đồng và khác biệt trong hành vi than phiền của sinh viên trong các lớp EFL ở Trung Quốc. Gần đây hơn, </w:t>
      </w:r>
      <w:sdt>
        <w:sdtPr>
          <w:rPr>
            <w:rFonts w:ascii="Times New Roman" w:hAnsi="Times New Roman" w:cs="Times New Roman"/>
            <w:color w:val="000000"/>
            <w:sz w:val="22"/>
            <w:szCs w:val="22"/>
            <w:lang w:val="vi-VN"/>
          </w:rPr>
          <w:tag w:val="MENDELEY_CITATION_v3_eyJjaXRhdGlvbklEIjoiTUVOREVMRVlfQ0lUQVRJT05fMWIzMDE2YjctMTU5OS00OTY3LWE1MDEtZTQ5MThkY2RhYzBkIiwicHJvcGVydGllcyI6eyJub3RlSW5kZXgiOjB9LCJpc0VkaXRlZCI6ZmFsc2UsIm1hbnVhbE92ZXJyaWRlIjp7ImlzTWFudWFsbHlPdmVycmlkZGVuIjp0cnVlLCJjaXRlcHJvY1RleHQiOiIoTmd1eWVuIFRoaSBUaHV5IE1pbmggJiMzODsgUGhhbSBUaGkgVGhhbmggVGh1eSwgMjAyMSkiLCJtYW51YWxPdmVycmlkZVRleHQiOiJNLiBULiBULiBOZ3V5ZW4gdsOgIFQuIFQuIFQuIFBoYW0gNDEifSwiY2l0YXRpb25JdGVtcyI6W3s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V9XX0="/>
          <w:id w:val="-1675017949"/>
          <w:placeholder>
            <w:docPart w:val="078F29AA107C934BA99213FA60621085"/>
          </w:placeholder>
        </w:sdtPr>
        <w:sdtContent>
          <w:r w:rsidR="009F11E4" w:rsidRPr="009F11E4">
            <w:rPr>
              <w:rFonts w:ascii="Times New Roman" w:hAnsi="Times New Roman" w:cs="Times New Roman"/>
              <w:color w:val="000000"/>
              <w:sz w:val="22"/>
              <w:szCs w:val="22"/>
              <w:lang w:val="vi-VN"/>
            </w:rPr>
            <w:t>T. T.</w:t>
          </w:r>
          <w:r w:rsidR="00261738">
            <w:rPr>
              <w:rFonts w:ascii="Times New Roman" w:hAnsi="Times New Roman" w:cs="Times New Roman"/>
              <w:color w:val="000000"/>
              <w:sz w:val="22"/>
              <w:szCs w:val="22"/>
              <w:lang w:val="vi-VN"/>
            </w:rPr>
            <w:t xml:space="preserve"> M.</w:t>
          </w:r>
          <w:r w:rsidR="009F11E4" w:rsidRPr="009F11E4">
            <w:rPr>
              <w:rFonts w:ascii="Times New Roman" w:hAnsi="Times New Roman" w:cs="Times New Roman"/>
              <w:color w:val="000000"/>
              <w:sz w:val="22"/>
              <w:szCs w:val="22"/>
              <w:lang w:val="vi-VN"/>
            </w:rPr>
            <w:t xml:space="preserve"> Nguyen và T. T. T. Pham </w:t>
          </w:r>
          <w:r w:rsidR="009F11E4" w:rsidRPr="00261738">
            <w:rPr>
              <w:rFonts w:ascii="Times New Roman" w:hAnsi="Times New Roman" w:cs="Times New Roman"/>
              <w:color w:val="000000"/>
              <w:sz w:val="22"/>
              <w:szCs w:val="22"/>
              <w:vertAlign w:val="superscript"/>
              <w:lang w:val="vi-VN"/>
            </w:rPr>
            <w:t>41</w:t>
          </w:r>
        </w:sdtContent>
      </w:sdt>
      <w:r w:rsidR="00134FFB" w:rsidRPr="00683BC5">
        <w:rPr>
          <w:rFonts w:ascii="Times New Roman" w:hAnsi="Times New Roman" w:cs="Times New Roman"/>
          <w:color w:val="000000" w:themeColor="text1"/>
          <w:sz w:val="22"/>
          <w:szCs w:val="22"/>
          <w:lang w:val="vi-VN"/>
        </w:rPr>
        <w:t xml:space="preserve"> </w:t>
      </w:r>
      <w:r w:rsidR="00134FFB" w:rsidRPr="00A2795F">
        <w:rPr>
          <w:rFonts w:ascii="Times New Roman" w:hAnsi="Times New Roman" w:cs="Times New Roman"/>
          <w:color w:val="000000" w:themeColor="text1"/>
          <w:sz w:val="22"/>
          <w:szCs w:val="22"/>
          <w:lang w:val="vi-VN"/>
        </w:rPr>
        <w:t>đã</w:t>
      </w:r>
      <w:r w:rsidR="00134FFB" w:rsidRPr="00683BC5">
        <w:rPr>
          <w:rFonts w:ascii="Times New Roman" w:hAnsi="Times New Roman" w:cs="Times New Roman"/>
          <w:color w:val="000000" w:themeColor="text1"/>
          <w:sz w:val="22"/>
          <w:szCs w:val="22"/>
          <w:lang w:val="vi-VN"/>
        </w:rPr>
        <w:t xml:space="preserve"> tiến hành nghiên cứu về than phiền qua email của những người học EFL ở Việt Nam ở các mức trình độ khác nhau. Những phát hiện của họ cho thấy tác động của năng lực ngữ dụng của người học và quá trình đưa ra quyết định của họ. Ngoài ra, các tác giả đề xuất rằng “người học cần có kiến thức ngữ dụng học cũng như rèn luyện về quy trình viết để thực hiện nhiệm vụ viết email hiệu quả hơn” (</w:t>
      </w:r>
      <w:r w:rsidR="00134FFB" w:rsidRPr="00683BC5">
        <w:rPr>
          <w:rFonts w:ascii="Times New Roman" w:hAnsi="Times New Roman" w:cs="Times New Roman"/>
          <w:color w:val="000000"/>
          <w:sz w:val="22"/>
          <w:szCs w:val="22"/>
          <w:lang w:val="vi-VN"/>
        </w:rPr>
        <w:t>“the learners require pragmatic instruction as well as training in writing processes in order to carry out the email-writing task more effectively”</w:t>
      </w:r>
      <w:r w:rsidR="00134FFB" w:rsidRPr="00683BC5">
        <w:rPr>
          <w:rFonts w:ascii="Times New Roman" w:hAnsi="Times New Roman" w:cs="Times New Roman"/>
          <w:color w:val="000000" w:themeColor="text1"/>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WZjY2Q2NTItYzg2Mi00NDk0LWFiM2EtOTE2OTRiZWM3NDgyIiwicHJvcGVydGllcyI6eyJub3RlSW5kZXgiOjB9LCJpc0VkaXRlZCI6ZmFsc2UsIm1hbnVhbE92ZXJyaWRlIjp7ImlzTWFudWFsbHlPdmVycmlkZGVuIjp0cnVlLCJjaXRlcHJvY1RleHQiOiIoMjAyMSwgcC4gNDEpIiwibWFudWFsT3ZlcnJpZGVUZXh0IjoiNDEifSwiY2l0YXRpb25JdGVtcyI6W3sibGFiZWwiOiJwYWdlIiw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UsImxvY2F0b3IiOiI0MSIsInN1cHByZXNzLWF1dGhvciI6dHJ1ZX1dfQ=="/>
          <w:id w:val="1082879352"/>
          <w:placeholder>
            <w:docPart w:val="1E7496FC0B64E44A913EEF6937F25F10"/>
          </w:placeholder>
        </w:sdtPr>
        <w:sdtContent>
          <w:r w:rsidR="009F11E4" w:rsidRPr="00261738">
            <w:rPr>
              <w:rFonts w:ascii="Times New Roman" w:hAnsi="Times New Roman" w:cs="Times New Roman"/>
              <w:color w:val="000000"/>
              <w:sz w:val="22"/>
              <w:szCs w:val="22"/>
              <w:vertAlign w:val="superscript"/>
              <w:lang w:val="vi-VN"/>
            </w:rPr>
            <w:t>41</w:t>
          </w:r>
        </w:sdtContent>
      </w:sdt>
      <w:r w:rsidR="00134FFB" w:rsidRPr="00683BC5">
        <w:rPr>
          <w:rFonts w:ascii="Times New Roman" w:hAnsi="Times New Roman" w:cs="Times New Roman"/>
          <w:color w:val="000000" w:themeColor="text1"/>
          <w:sz w:val="22"/>
          <w:szCs w:val="22"/>
          <w:lang w:val="vi-VN"/>
        </w:rPr>
        <w:t>.</w:t>
      </w:r>
    </w:p>
    <w:p w:rsidR="00134FFB" w:rsidRPr="00683BC5" w:rsidRDefault="004C33AB" w:rsidP="00431469">
      <w:pPr>
        <w:spacing w:before="120" w:after="120" w:line="240" w:lineRule="auto"/>
        <w:ind w:firstLine="709"/>
        <w:jc w:val="both"/>
        <w:rPr>
          <w:rFonts w:ascii="Times New Roman" w:hAnsi="Times New Roman" w:cs="Times New Roman"/>
          <w:color w:val="000000" w:themeColor="text1"/>
          <w:sz w:val="22"/>
          <w:szCs w:val="22"/>
          <w:lang w:val="vi-VN"/>
        </w:rPr>
      </w:pPr>
      <w:r>
        <w:rPr>
          <w:rFonts w:ascii="Times New Roman" w:hAnsi="Times New Roman" w:cs="Times New Roman"/>
          <w:color w:val="000000"/>
          <w:sz w:val="22"/>
          <w:szCs w:val="22"/>
          <w:lang w:val="vi-VN"/>
        </w:rPr>
        <w:t xml:space="preserve">Từ góc độ cách thức tiếp cận, </w:t>
      </w:r>
      <w:sdt>
        <w:sdtPr>
          <w:rPr>
            <w:rFonts w:ascii="Times New Roman" w:hAnsi="Times New Roman" w:cs="Times New Roman"/>
            <w:color w:val="000000"/>
            <w:sz w:val="22"/>
            <w:szCs w:val="22"/>
            <w:lang w:val="vi-VN"/>
          </w:rPr>
          <w:tag w:val="MENDELEY_CITATION_v3_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"/>
          <w:id w:val="-218057523"/>
          <w:placeholder>
            <w:docPart w:val="494698DDC41149438ABBBF92D154E7C8"/>
          </w:placeholder>
        </w:sdtPr>
        <w:sdtContent>
          <w:r w:rsidR="009F11E4" w:rsidRPr="009F11E4">
            <w:rPr>
              <w:rFonts w:ascii="Times New Roman" w:hAnsi="Times New Roman" w:cs="Times New Roman"/>
              <w:color w:val="000000"/>
              <w:sz w:val="22"/>
              <w:szCs w:val="22"/>
              <w:lang w:val="vi-VN"/>
            </w:rPr>
            <w:t xml:space="preserve">Vásquez </w:t>
          </w:r>
          <w:r w:rsidR="009F11E4" w:rsidRPr="004D2FF0">
            <w:rPr>
              <w:rFonts w:ascii="Times New Roman" w:hAnsi="Times New Roman" w:cs="Times New Roman"/>
              <w:color w:val="000000"/>
              <w:sz w:val="22"/>
              <w:szCs w:val="22"/>
              <w:vertAlign w:val="superscript"/>
              <w:lang w:val="vi-VN"/>
            </w:rPr>
            <w:t>42</w:t>
          </w:r>
        </w:sdtContent>
      </w:sdt>
      <w:r w:rsidR="00134FFB" w:rsidRPr="00683BC5">
        <w:rPr>
          <w:rFonts w:ascii="Times New Roman" w:hAnsi="Times New Roman" w:cs="Times New Roman"/>
          <w:color w:val="000000" w:themeColor="text1"/>
          <w:sz w:val="22"/>
          <w:szCs w:val="22"/>
          <w:lang w:val="vi-VN"/>
        </w:rPr>
        <w:t xml:space="preserve"> </w:t>
      </w:r>
      <w:r>
        <w:rPr>
          <w:rFonts w:ascii="Times New Roman" w:hAnsi="Times New Roman" w:cs="Times New Roman"/>
          <w:color w:val="000000" w:themeColor="text1"/>
          <w:sz w:val="22"/>
          <w:szCs w:val="22"/>
          <w:lang w:val="vi-VN"/>
        </w:rPr>
        <w:t>tổng hợp</w:t>
      </w:r>
      <w:r w:rsidR="001961D5">
        <w:rPr>
          <w:rFonts w:ascii="Times New Roman" w:hAnsi="Times New Roman" w:cs="Times New Roman"/>
          <w:color w:val="000000" w:themeColor="text1"/>
          <w:sz w:val="22"/>
          <w:szCs w:val="22"/>
          <w:lang w:val="vi-VN"/>
        </w:rPr>
        <w:t xml:space="preserve"> và chia</w:t>
      </w:r>
      <w:r>
        <w:rPr>
          <w:rFonts w:ascii="Times New Roman" w:hAnsi="Times New Roman" w:cs="Times New Roman"/>
          <w:color w:val="000000" w:themeColor="text1"/>
          <w:sz w:val="22"/>
          <w:szCs w:val="22"/>
          <w:lang w:val="vi-VN"/>
        </w:rPr>
        <w:t xml:space="preserve"> </w:t>
      </w:r>
      <w:r w:rsidR="00134FFB" w:rsidRPr="00683BC5">
        <w:rPr>
          <w:rFonts w:ascii="Times New Roman" w:hAnsi="Times New Roman" w:cs="Times New Roman"/>
          <w:color w:val="000000" w:themeColor="text1"/>
          <w:sz w:val="22"/>
          <w:szCs w:val="22"/>
          <w:lang w:val="vi-VN"/>
        </w:rPr>
        <w:t>các nghiên cứu về hành động lời nói than phiền thành hai nhóm. Cụ thể, trái ngược với các cách tiếp cận nghiêng về ngữ dụng (pragmatic approaches) với xu hướng dựa vào dữ liệu từ các bài kiểm tra hoàn thành diễn ngôn (DCT), các cách tiếp cận mang tính phương pháp luận dân tộc học (</w:t>
      </w:r>
      <w:r w:rsidR="00134FFB" w:rsidRPr="00683BC5">
        <w:rPr>
          <w:rFonts w:ascii="Times New Roman" w:hAnsi="Times New Roman" w:cs="Times New Roman"/>
          <w:i/>
          <w:iCs/>
          <w:color w:val="000000"/>
          <w:sz w:val="22"/>
          <w:szCs w:val="22"/>
          <w:lang w:val="vi-VN"/>
        </w:rPr>
        <w:t>ethnomethodologically informed approaches</w:t>
      </w:r>
      <w:r w:rsidR="00134FFB" w:rsidRPr="00683BC5">
        <w:rPr>
          <w:rFonts w:ascii="Times New Roman" w:hAnsi="Times New Roman" w:cs="Times New Roman"/>
          <w:color w:val="000000" w:themeColor="text1"/>
          <w:sz w:val="22"/>
          <w:szCs w:val="22"/>
          <w:lang w:val="vi-VN"/>
        </w:rPr>
        <w:t xml:space="preserve">) có xu hướng tập trung vào lời nói diễn ra tự nhiên trong tương tác. Ngoài ra, một số ít nghiên cứu đã xem xét các than phiền bằng văn bản và thậm chí còn ít nghiên cứu hơn </w:t>
      </w:r>
      <w:r w:rsidR="00134FFB" w:rsidRPr="00683BC5">
        <w:rPr>
          <w:rFonts w:ascii="Times New Roman" w:hAnsi="Times New Roman" w:cs="Times New Roman"/>
          <w:color w:val="000000" w:themeColor="text1"/>
          <w:sz w:val="22"/>
          <w:szCs w:val="22"/>
          <w:lang w:val="vi-VN"/>
        </w:rPr>
        <w:lastRenderedPageBreak/>
        <w:t xml:space="preserve">xem xét các than phiền trong giao tiếp qua trung gian máy tính (CMC) </w:t>
      </w:r>
      <w:sdt>
        <w:sdtPr>
          <w:rPr>
            <w:rFonts w:ascii="Times New Roman" w:hAnsi="Times New Roman" w:cs="Times New Roman"/>
            <w:color w:val="000000"/>
            <w:sz w:val="22"/>
            <w:szCs w:val="22"/>
            <w:lang w:val="vi-VN"/>
          </w:rPr>
          <w:tag w:val="MENDELEY_CITATION_v3_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"/>
          <w:id w:val="2125494718"/>
          <w:placeholder>
            <w:docPart w:val="FCE3D4FA5E2CE841A746D49D097504C2"/>
          </w:placeholder>
        </w:sdtPr>
        <w:sdtContent>
          <w:r w:rsidR="009F11E4" w:rsidRPr="004D2FF0">
            <w:rPr>
              <w:rFonts w:ascii="Times New Roman" w:hAnsi="Times New Roman" w:cs="Times New Roman"/>
              <w:color w:val="000000"/>
              <w:sz w:val="22"/>
              <w:szCs w:val="22"/>
              <w:vertAlign w:val="superscript"/>
              <w:lang w:val="vi-VN"/>
            </w:rPr>
            <w:t>42</w:t>
          </w:r>
        </w:sdtContent>
      </w:sdt>
      <w:r w:rsidR="00134FFB" w:rsidRPr="00683BC5">
        <w:rPr>
          <w:rFonts w:ascii="Times New Roman" w:hAnsi="Times New Roman" w:cs="Times New Roman"/>
          <w:color w:val="000000" w:themeColor="text1"/>
          <w:sz w:val="22"/>
          <w:szCs w:val="22"/>
          <w:lang w:val="vi-VN"/>
        </w:rPr>
        <w:t>.</w:t>
      </w:r>
    </w:p>
    <w:p w:rsidR="00134FFB" w:rsidRDefault="00134FFB" w:rsidP="00431469">
      <w:pPr>
        <w:spacing w:before="120" w:after="120" w:line="240" w:lineRule="auto"/>
        <w:ind w:firstLine="709"/>
        <w:jc w:val="both"/>
        <w:rPr>
          <w:rFonts w:ascii="Times New Roman" w:hAnsi="Times New Roman" w:cs="Times New Roman"/>
          <w:color w:val="000000"/>
          <w:sz w:val="22"/>
          <w:szCs w:val="22"/>
          <w:lang w:val="vi-VN"/>
        </w:rPr>
      </w:pPr>
      <w:r w:rsidRPr="00683BC5">
        <w:rPr>
          <w:rFonts w:ascii="Times New Roman" w:hAnsi="Times New Roman" w:cs="Times New Roman"/>
          <w:color w:val="000000"/>
          <w:sz w:val="22"/>
          <w:szCs w:val="22"/>
          <w:lang w:val="vi-VN"/>
        </w:rPr>
        <w:t xml:space="preserve">Nghiên cứu về hành động lời nói than phiền ở góc độ chiến lược lịch sự được sử dụng còn tương đối hạn chế, có thể xuất phát từ đặc điểm “xung đột” của hành động lời nói than phiền </w:t>
      </w:r>
      <w:sdt>
        <w:sdtPr>
          <w:rPr>
            <w:rFonts w:ascii="Times New Roman" w:hAnsi="Times New Roman" w:cs="Times New Roman"/>
            <w:color w:val="000000"/>
            <w:sz w:val="22"/>
            <w:szCs w:val="22"/>
            <w:lang w:val="vi-VN"/>
          </w:rPr>
          <w:tag w:val="MENDELEY_CITATION_v3_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"/>
          <w:id w:val="-1075353790"/>
          <w:placeholder>
            <w:docPart w:val="C2B7A22994106C449CA08EA42F8EA3B9"/>
          </w:placeholder>
        </w:sdtPr>
        <w:sdtContent>
          <w:r w:rsidR="009F11E4" w:rsidRPr="004D2FF0">
            <w:rPr>
              <w:rFonts w:ascii="Times New Roman" w:hAnsi="Times New Roman" w:cs="Times New Roman"/>
              <w:color w:val="000000"/>
              <w:sz w:val="22"/>
              <w:szCs w:val="22"/>
              <w:vertAlign w:val="superscript"/>
              <w:lang w:val="vi-VN"/>
            </w:rPr>
            <w:t>19, 21</w:t>
          </w:r>
        </w:sdtContent>
      </w:sdt>
      <w:r w:rsidRPr="00683BC5">
        <w:rPr>
          <w:rFonts w:ascii="Times New Roman" w:hAnsi="Times New Roman" w:cs="Times New Roman"/>
          <w:color w:val="000000"/>
          <w:sz w:val="22"/>
          <w:szCs w:val="22"/>
          <w:lang w:val="vi-VN"/>
        </w:rPr>
        <w:t>. Tuy nhiên, để đạt được mục đích giao tiếp, việc thực hiện hành vi lời nói cần</w:t>
      </w:r>
      <w:r w:rsidR="001961D5">
        <w:rPr>
          <w:rFonts w:ascii="Times New Roman" w:hAnsi="Times New Roman" w:cs="Times New Roman"/>
          <w:color w:val="000000"/>
          <w:sz w:val="22"/>
          <w:szCs w:val="22"/>
          <w:lang w:val="vi-VN"/>
        </w:rPr>
        <w:t xml:space="preserve"> có sự</w:t>
      </w:r>
      <w:r w:rsidRPr="00683BC5">
        <w:rPr>
          <w:rFonts w:ascii="Times New Roman" w:hAnsi="Times New Roman" w:cs="Times New Roman"/>
          <w:color w:val="000000"/>
          <w:sz w:val="22"/>
          <w:szCs w:val="22"/>
          <w:lang w:val="vi-VN"/>
        </w:rPr>
        <w:t xml:space="preserve"> kết hợp sử dụng các chiến lược lịch sự, </w:t>
      </w:r>
      <w:r w:rsidR="004C33AB">
        <w:rPr>
          <w:rFonts w:ascii="Times New Roman" w:hAnsi="Times New Roman" w:cs="Times New Roman"/>
          <w:color w:val="000000"/>
          <w:sz w:val="22"/>
          <w:szCs w:val="22"/>
          <w:lang w:val="vi-VN"/>
        </w:rPr>
        <w:t xml:space="preserve">kèm theo </w:t>
      </w:r>
      <w:r w:rsidRPr="00683BC5">
        <w:rPr>
          <w:rFonts w:ascii="Times New Roman" w:hAnsi="Times New Roman" w:cs="Times New Roman"/>
          <w:color w:val="000000"/>
          <w:sz w:val="22"/>
          <w:szCs w:val="22"/>
          <w:lang w:val="vi-VN"/>
        </w:rPr>
        <w:t>sự cân nhắc về</w:t>
      </w:r>
      <w:r w:rsidR="004C33AB">
        <w:rPr>
          <w:rFonts w:ascii="Times New Roman" w:hAnsi="Times New Roman" w:cs="Times New Roman"/>
          <w:color w:val="000000"/>
          <w:sz w:val="22"/>
          <w:szCs w:val="22"/>
          <w:lang w:val="vi-VN"/>
        </w:rPr>
        <w:t xml:space="preserve"> giữ gìn</w:t>
      </w:r>
      <w:r w:rsidRPr="00683BC5">
        <w:rPr>
          <w:rFonts w:ascii="Times New Roman" w:hAnsi="Times New Roman" w:cs="Times New Roman"/>
          <w:color w:val="000000"/>
          <w:sz w:val="22"/>
          <w:szCs w:val="22"/>
          <w:lang w:val="vi-VN"/>
        </w:rPr>
        <w:t xml:space="preserve"> thể diện của</w:t>
      </w:r>
      <w:r w:rsidR="004C33AB">
        <w:rPr>
          <w:rFonts w:ascii="Times New Roman" w:hAnsi="Times New Roman" w:cs="Times New Roman"/>
          <w:color w:val="000000"/>
          <w:sz w:val="22"/>
          <w:szCs w:val="22"/>
          <w:lang w:val="vi-VN"/>
        </w:rPr>
        <w:t xml:space="preserve"> những</w:t>
      </w:r>
      <w:r w:rsidRPr="00683BC5">
        <w:rPr>
          <w:rFonts w:ascii="Times New Roman" w:hAnsi="Times New Roman" w:cs="Times New Roman"/>
          <w:color w:val="000000"/>
          <w:sz w:val="22"/>
          <w:szCs w:val="22"/>
          <w:lang w:val="vi-VN"/>
        </w:rPr>
        <w:t xml:space="preserve"> </w:t>
      </w:r>
      <w:r w:rsidR="004C33AB">
        <w:rPr>
          <w:rFonts w:ascii="Times New Roman" w:hAnsi="Times New Roman" w:cs="Times New Roman"/>
          <w:color w:val="000000"/>
          <w:sz w:val="22"/>
          <w:szCs w:val="22"/>
          <w:lang w:val="vi-VN"/>
        </w:rPr>
        <w:t>tham thể trong</w:t>
      </w:r>
      <w:r w:rsidRPr="00683BC5">
        <w:rPr>
          <w:rFonts w:ascii="Times New Roman" w:hAnsi="Times New Roman" w:cs="Times New Roman"/>
          <w:color w:val="000000"/>
          <w:sz w:val="22"/>
          <w:szCs w:val="22"/>
          <w:lang w:val="vi-VN"/>
        </w:rPr>
        <w:t xml:space="preserve"> tương tác.</w:t>
      </w:r>
    </w:p>
    <w:p w:rsidR="008B418B" w:rsidRDefault="004C33AB" w:rsidP="00431469">
      <w:pPr>
        <w:spacing w:before="120" w:after="120" w:line="240" w:lineRule="auto"/>
        <w:ind w:firstLine="709"/>
        <w:jc w:val="both"/>
        <w:rPr>
          <w:rFonts w:ascii="Times New Roman" w:hAnsi="Times New Roman" w:cs="Times New Roman"/>
          <w:color w:val="000000"/>
          <w:sz w:val="22"/>
          <w:szCs w:val="22"/>
          <w:lang w:val="vi-VN"/>
        </w:rPr>
      </w:pPr>
      <w:r>
        <w:rPr>
          <w:rFonts w:ascii="Times New Roman" w:hAnsi="Times New Roman" w:cs="Times New Roman"/>
          <w:color w:val="000000"/>
          <w:sz w:val="22"/>
          <w:szCs w:val="22"/>
          <w:lang w:val="vi-VN"/>
        </w:rPr>
        <w:t xml:space="preserve">Xét về nghiên cứu chiến lược lịch sự trong hành động lời nói than phiền, </w:t>
      </w:r>
      <w:sdt>
        <w:sdtPr>
          <w:rPr>
            <w:rFonts w:ascii="Times New Roman" w:hAnsi="Times New Roman" w:cs="Times New Roman"/>
            <w:color w:val="000000"/>
            <w:sz w:val="22"/>
            <w:szCs w:val="22"/>
            <w:lang w:val="vi-VN"/>
          </w:rPr>
          <w:tag w:val="MENDELEY_CITATION_v3_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"/>
          <w:id w:val="-1738774251"/>
          <w:placeholder>
            <w:docPart w:val="006F35666AF8E84183CCE480D1228C1E"/>
          </w:placeholder>
        </w:sdtPr>
        <w:sdtContent>
          <w:r w:rsidR="00DA171B">
            <w:rPr>
              <w:rFonts w:ascii="Times New Roman" w:hAnsi="Times New Roman" w:cs="Times New Roman"/>
              <w:color w:val="000000"/>
              <w:sz w:val="22"/>
              <w:szCs w:val="22"/>
              <w:lang w:val="vi-VN"/>
            </w:rPr>
            <w:t>T. V. D. Tran</w:t>
          </w:r>
          <w:r w:rsidR="009F11E4" w:rsidRPr="009F11E4">
            <w:rPr>
              <w:rFonts w:ascii="Times New Roman" w:hAnsi="Times New Roman" w:cs="Times New Roman"/>
              <w:color w:val="000000"/>
              <w:sz w:val="22"/>
              <w:szCs w:val="22"/>
              <w:lang w:val="vi-VN"/>
            </w:rPr>
            <w:t xml:space="preserve"> </w:t>
          </w:r>
          <w:r w:rsidR="009F11E4" w:rsidRPr="004D2FF0">
            <w:rPr>
              <w:rFonts w:ascii="Times New Roman" w:hAnsi="Times New Roman" w:cs="Times New Roman"/>
              <w:color w:val="000000"/>
              <w:sz w:val="22"/>
              <w:szCs w:val="22"/>
              <w:vertAlign w:val="superscript"/>
              <w:lang w:val="vi-VN"/>
            </w:rPr>
            <w:t>4</w:t>
          </w:r>
          <w:r w:rsidR="00820BE5">
            <w:rPr>
              <w:rFonts w:ascii="Times New Roman" w:hAnsi="Times New Roman" w:cs="Times New Roman"/>
              <w:color w:val="000000"/>
              <w:sz w:val="22"/>
              <w:szCs w:val="22"/>
              <w:vertAlign w:val="superscript"/>
              <w:lang w:val="vi-VN"/>
            </w:rPr>
            <w:t>3</w:t>
          </w:r>
        </w:sdtContent>
      </w:sdt>
      <w:r w:rsidR="00134FFB" w:rsidRPr="00683BC5">
        <w:rPr>
          <w:rFonts w:ascii="Times New Roman" w:hAnsi="Times New Roman" w:cs="Times New Roman"/>
          <w:color w:val="000000"/>
          <w:sz w:val="22"/>
          <w:szCs w:val="22"/>
          <w:lang w:val="vi-VN"/>
        </w:rPr>
        <w:t xml:space="preserve"> </w:t>
      </w:r>
      <w:r w:rsidR="00CD0F96">
        <w:rPr>
          <w:rFonts w:ascii="Times New Roman" w:hAnsi="Times New Roman" w:cs="Times New Roman"/>
          <w:color w:val="000000"/>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đã thực hiện một nghiên cứu so sánh về chiến lược lịch sự trong khi than phiền bằng tiếng Anh và tiếng Việt, với việc sử dụng công cụ bài tập hoàn thành diễn ngôn (DCT) và Bảng câu hỏi siêu dụng học (MPQ). Nghiên cứu nhằm mục đích đối chiếu và so sánh các chiến lược lịch sự khác nhau được người Mỹ và người Việt sử dụng khi họ than phiền liên quan đến các thông số xã hội được xác định trong các tình huống được xem xét. Việc phân tích dữ liệu của nghiên cứu này thực chất dựa trên khung lý thuyết về chiến lược than phiền của </w:t>
      </w:r>
      <w:sdt>
        <w:sdtPr>
          <w:rPr>
            <w:rFonts w:ascii="Times New Roman" w:hAnsi="Times New Roman" w:cs="Times New Roman"/>
            <w:color w:val="000000"/>
            <w:sz w:val="22"/>
            <w:szCs w:val="22"/>
            <w:lang w:val="vi-VN"/>
          </w:rPr>
          <w:tag w:val="MENDELEY_CITATION_v3_eyJjaXRhdGlvbklEIjoiTUVOREVMRVlfQ0lUQVRJT05fMWJkODhhZjUtZTgzNi00ZjM1LTllMzgtMTgxZTgwZmM4MWNm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502574269"/>
          <w:placeholder>
            <w:docPart w:val="79176CDED2F65C47B704918C1DD548BD"/>
          </w:placeholder>
        </w:sdtPr>
        <w:sdtContent>
          <w:r w:rsidR="009F11E4" w:rsidRPr="009F11E4">
            <w:rPr>
              <w:rFonts w:ascii="Times New Roman" w:hAnsi="Times New Roman" w:cs="Times New Roman"/>
              <w:color w:val="000000"/>
              <w:sz w:val="22"/>
              <w:szCs w:val="22"/>
              <w:lang w:val="vi-VN"/>
            </w:rPr>
            <w:t xml:space="preserve">Trosborg </w:t>
          </w:r>
          <w:r w:rsidR="009F11E4" w:rsidRPr="00DA171B">
            <w:rPr>
              <w:rFonts w:ascii="Times New Roman" w:hAnsi="Times New Roman" w:cs="Times New Roman"/>
              <w:color w:val="000000"/>
              <w:sz w:val="22"/>
              <w:szCs w:val="22"/>
              <w:vertAlign w:val="superscript"/>
              <w:lang w:val="vi-VN"/>
            </w:rPr>
            <w:t>7</w:t>
          </w:r>
        </w:sdtContent>
      </w:sdt>
      <w:r w:rsidR="00134FFB" w:rsidRPr="00683BC5">
        <w:rPr>
          <w:rFonts w:ascii="Times New Roman" w:hAnsi="Times New Roman" w:cs="Times New Roman"/>
          <w:color w:val="000000"/>
          <w:sz w:val="22"/>
          <w:szCs w:val="22"/>
          <w:lang w:val="vi-VN"/>
        </w:rPr>
        <w:t xml:space="preserve">. Tác giả </w:t>
      </w:r>
      <w:sdt>
        <w:sdtPr>
          <w:rPr>
            <w:rFonts w:ascii="Times New Roman" w:hAnsi="Times New Roman" w:cs="Times New Roman"/>
            <w:color w:val="000000"/>
            <w:sz w:val="22"/>
            <w:szCs w:val="22"/>
            <w:lang w:val="vi-VN"/>
          </w:rPr>
          <w:tag w:val="MENDELEY_CITATION_v3_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"/>
          <w:id w:val="1038706814"/>
          <w:placeholder>
            <w:docPart w:val="6EE4EEB087E4524896AFA0DA0C43EDE3"/>
          </w:placeholder>
        </w:sdtPr>
        <w:sdtContent>
          <w:r w:rsidR="009F11E4" w:rsidRPr="009F11E4">
            <w:rPr>
              <w:rFonts w:ascii="Times New Roman" w:hAnsi="Times New Roman" w:cs="Times New Roman"/>
              <w:color w:val="000000"/>
              <w:sz w:val="22"/>
              <w:szCs w:val="22"/>
              <w:lang w:val="vi-VN"/>
            </w:rPr>
            <w:t xml:space="preserve">Lim </w:t>
          </w:r>
          <w:r w:rsidR="009F11E4" w:rsidRPr="00DA171B">
            <w:rPr>
              <w:rFonts w:ascii="Times New Roman" w:hAnsi="Times New Roman" w:cs="Times New Roman"/>
              <w:color w:val="000000"/>
              <w:sz w:val="22"/>
              <w:szCs w:val="22"/>
              <w:vertAlign w:val="superscript"/>
              <w:lang w:val="vi-VN"/>
            </w:rPr>
            <w:t>44</w:t>
          </w:r>
        </w:sdtContent>
      </w:sdt>
      <w:r w:rsidR="00CD0F96">
        <w:rPr>
          <w:rFonts w:ascii="Times New Roman" w:hAnsi="Times New Roman" w:cs="Times New Roman"/>
          <w:color w:val="000000"/>
          <w:sz w:val="22"/>
          <w:szCs w:val="22"/>
          <w:lang w:val="vi-VN"/>
        </w:rPr>
        <w:t xml:space="preserve"> </w:t>
      </w:r>
      <w:r w:rsidR="00134FFB" w:rsidRPr="00CD0F96">
        <w:rPr>
          <w:rFonts w:ascii="Times New Roman" w:hAnsi="Times New Roman" w:cs="Times New Roman"/>
          <w:color w:val="000000"/>
          <w:sz w:val="22"/>
          <w:szCs w:val="22"/>
          <w:lang w:val="vi-VN"/>
        </w:rPr>
        <w:t>tập</w:t>
      </w:r>
      <w:r w:rsidR="00134FFB" w:rsidRPr="00683BC5">
        <w:rPr>
          <w:rFonts w:ascii="Times New Roman" w:hAnsi="Times New Roman" w:cs="Times New Roman"/>
          <w:color w:val="000000"/>
          <w:sz w:val="22"/>
          <w:szCs w:val="22"/>
          <w:lang w:val="vi-VN"/>
        </w:rPr>
        <w:t xml:space="preserve"> trung vào </w:t>
      </w:r>
      <w:r w:rsidR="008B418B">
        <w:rPr>
          <w:rFonts w:ascii="Times New Roman" w:hAnsi="Times New Roman" w:cs="Times New Roman"/>
          <w:color w:val="000000"/>
          <w:sz w:val="22"/>
          <w:szCs w:val="22"/>
          <w:lang w:val="vi-VN"/>
        </w:rPr>
        <w:t>yếu tố</w:t>
      </w:r>
      <w:r w:rsidR="00134FFB" w:rsidRPr="00683BC5">
        <w:rPr>
          <w:rFonts w:ascii="Times New Roman" w:hAnsi="Times New Roman" w:cs="Times New Roman"/>
          <w:color w:val="000000"/>
          <w:sz w:val="22"/>
          <w:szCs w:val="22"/>
          <w:lang w:val="vi-VN"/>
        </w:rPr>
        <w:t xml:space="preserve"> lịch sự trong lời nói than phiền của sinh viên đại học Malaysia gốc Hoa. </w:t>
      </w:r>
      <w:r w:rsidR="008B418B">
        <w:rPr>
          <w:rFonts w:ascii="Times New Roman" w:hAnsi="Times New Roman" w:cs="Times New Roman"/>
          <w:color w:val="000000"/>
          <w:sz w:val="22"/>
          <w:szCs w:val="22"/>
          <w:lang w:val="vi-VN"/>
        </w:rPr>
        <w:t>Thành viên tham gia</w:t>
      </w:r>
      <w:r w:rsidR="00134FFB" w:rsidRPr="00683BC5">
        <w:rPr>
          <w:rFonts w:ascii="Times New Roman" w:hAnsi="Times New Roman" w:cs="Times New Roman"/>
          <w:color w:val="000000"/>
          <w:sz w:val="22"/>
          <w:szCs w:val="22"/>
          <w:lang w:val="vi-VN"/>
        </w:rPr>
        <w:t xml:space="preserve"> khảo sát được yêu cầu đưa ra lời phản hồi đối với một tập hợp các tình huống có khả năng dẫn đến lời than phiền và dữ liệu được phân tích bằng cách sử dụng khung lý thuyết chiến lược lịch sự của </w:t>
      </w:r>
      <w:sdt>
        <w:sdtPr>
          <w:rPr>
            <w:rFonts w:ascii="Times New Roman" w:hAnsi="Times New Roman" w:cs="Times New Roman"/>
            <w:color w:val="000000"/>
            <w:sz w:val="22"/>
            <w:szCs w:val="22"/>
            <w:lang w:val="vi-VN"/>
          </w:rPr>
          <w:tag w:val="MENDELEY_CITATION_v3_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"/>
          <w:id w:val="332495788"/>
          <w:placeholder>
            <w:docPart w:val="21F34C571929084D8DD43B2EC4B24D9D"/>
          </w:placeholder>
        </w:sdtPr>
        <w:sdtContent>
          <w:r w:rsidR="009F11E4" w:rsidRPr="009F11E4">
            <w:rPr>
              <w:rFonts w:ascii="Times New Roman" w:hAnsi="Times New Roman" w:cs="Times New Roman"/>
              <w:color w:val="000000"/>
              <w:sz w:val="22"/>
              <w:szCs w:val="22"/>
              <w:lang w:val="vi-VN"/>
            </w:rPr>
            <w:t xml:space="preserve">Lakoff </w:t>
          </w:r>
          <w:r w:rsidR="009F11E4" w:rsidRPr="00DA171B">
            <w:rPr>
              <w:rFonts w:ascii="Times New Roman" w:hAnsi="Times New Roman" w:cs="Times New Roman"/>
              <w:color w:val="000000"/>
              <w:sz w:val="22"/>
              <w:szCs w:val="22"/>
              <w:vertAlign w:val="superscript"/>
              <w:lang w:val="vi-VN"/>
            </w:rPr>
            <w:t>4</w:t>
          </w:r>
          <w:r w:rsidR="00820BE5">
            <w:rPr>
              <w:rFonts w:ascii="Times New Roman" w:hAnsi="Times New Roman" w:cs="Times New Roman"/>
              <w:color w:val="000000"/>
              <w:sz w:val="22"/>
              <w:szCs w:val="22"/>
              <w:vertAlign w:val="superscript"/>
              <w:lang w:val="vi-VN"/>
            </w:rPr>
            <w:t>5</w:t>
          </w:r>
        </w:sdtContent>
      </w:sdt>
      <w:r w:rsidR="00CD0F96">
        <w:rPr>
          <w:rFonts w:ascii="Times New Roman" w:hAnsi="Times New Roman" w:cs="Times New Roman"/>
          <w:color w:val="000000"/>
          <w:sz w:val="22"/>
          <w:szCs w:val="22"/>
          <w:lang w:val="vi-VN"/>
        </w:rPr>
        <w:t xml:space="preserve">  v</w:t>
      </w:r>
      <w:r w:rsidR="00134FFB" w:rsidRPr="00683BC5">
        <w:rPr>
          <w:rFonts w:ascii="Times New Roman" w:hAnsi="Times New Roman" w:cs="Times New Roman"/>
          <w:color w:val="000000"/>
          <w:sz w:val="22"/>
          <w:szCs w:val="22"/>
          <w:lang w:val="vi-VN"/>
        </w:rPr>
        <w:t>à khung lý thuyết Khái niệm về mức độ nghiêm trọng của lời than phiền (</w:t>
      </w:r>
      <w:r w:rsidR="00134FFB" w:rsidRPr="00683BC5">
        <w:rPr>
          <w:rFonts w:ascii="Times New Roman" w:hAnsi="Times New Roman" w:cs="Times New Roman"/>
          <w:color w:val="000000" w:themeColor="text1"/>
          <w:sz w:val="22"/>
          <w:szCs w:val="22"/>
          <w:lang w:val="vi-VN"/>
        </w:rPr>
        <w:t>Notion of Severity of the Complaint</w:t>
      </w:r>
      <w:r w:rsidR="00134FFB" w:rsidRPr="00683BC5">
        <w:rPr>
          <w:rFonts w:ascii="Times New Roman" w:hAnsi="Times New Roman" w:cs="Times New Roman"/>
          <w:color w:val="000000"/>
          <w:sz w:val="22"/>
          <w:szCs w:val="22"/>
          <w:lang w:val="vi-VN"/>
        </w:rPr>
        <w:t xml:space="preserve">) của </w:t>
      </w:r>
      <w:sdt>
        <w:sdtPr>
          <w:rPr>
            <w:rFonts w:ascii="Times New Roman" w:hAnsi="Times New Roman" w:cs="Times New Roman"/>
            <w:color w:val="000000"/>
            <w:sz w:val="22"/>
            <w:szCs w:val="22"/>
            <w:lang w:val="vi-VN"/>
          </w:rPr>
          <w:tag w:val="MENDELEY_CITATION_v3_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"/>
          <w:id w:val="-710259772"/>
          <w:placeholder>
            <w:docPart w:val="76C36F1CD650464DAA5B848045D4A957"/>
          </w:placeholder>
        </w:sdtPr>
        <w:sdtContent>
          <w:r w:rsidR="009F11E4" w:rsidRPr="009F11E4">
            <w:rPr>
              <w:rFonts w:ascii="Times New Roman" w:hAnsi="Times New Roman" w:cs="Times New Roman"/>
              <w:color w:val="000000"/>
              <w:sz w:val="22"/>
              <w:szCs w:val="22"/>
              <w:lang w:val="vi-VN"/>
            </w:rPr>
            <w:t>Olshtain và Weinbach</w:t>
          </w:r>
          <w:r w:rsidR="00DA171B">
            <w:rPr>
              <w:rFonts w:ascii="Times New Roman" w:hAnsi="Times New Roman" w:cs="Times New Roman"/>
              <w:color w:val="000000"/>
              <w:sz w:val="22"/>
              <w:szCs w:val="22"/>
              <w:lang w:val="vi-VN"/>
            </w:rPr>
            <w:t xml:space="preserve"> </w:t>
          </w:r>
          <w:r w:rsidR="009F11E4" w:rsidRPr="00DA171B">
            <w:rPr>
              <w:rFonts w:ascii="Times New Roman" w:hAnsi="Times New Roman" w:cs="Times New Roman"/>
              <w:color w:val="000000"/>
              <w:sz w:val="22"/>
              <w:szCs w:val="22"/>
              <w:vertAlign w:val="superscript"/>
              <w:lang w:val="vi-VN"/>
            </w:rPr>
            <w:t>5</w:t>
          </w:r>
        </w:sdtContent>
      </w:sdt>
      <w:r w:rsidR="00134FFB" w:rsidRPr="00683BC5">
        <w:rPr>
          <w:rFonts w:ascii="Times New Roman" w:hAnsi="Times New Roman" w:cs="Times New Roman"/>
          <w:color w:val="000000"/>
          <w:sz w:val="22"/>
          <w:szCs w:val="22"/>
          <w:lang w:val="vi-VN"/>
        </w:rPr>
        <w:t xml:space="preserve">. </w:t>
      </w:r>
    </w:p>
    <w:p w:rsidR="00134FFB" w:rsidRPr="00683BC5" w:rsidRDefault="008B418B" w:rsidP="00431469">
      <w:pPr>
        <w:spacing w:before="120" w:after="120" w:line="240" w:lineRule="auto"/>
        <w:ind w:firstLine="709"/>
        <w:jc w:val="both"/>
        <w:rPr>
          <w:rFonts w:ascii="Times New Roman" w:hAnsi="Times New Roman" w:cs="Times New Roman"/>
          <w:color w:val="000000"/>
          <w:sz w:val="22"/>
          <w:szCs w:val="22"/>
          <w:lang w:val="vi-VN"/>
        </w:rPr>
      </w:pPr>
      <w:r>
        <w:rPr>
          <w:rFonts w:ascii="Times New Roman" w:hAnsi="Times New Roman" w:cs="Times New Roman"/>
          <w:color w:val="000000"/>
          <w:sz w:val="22"/>
          <w:szCs w:val="22"/>
          <w:lang w:val="vi-VN"/>
        </w:rPr>
        <w:t xml:space="preserve">Đa số các nghiên cứu về chiến lược lịch sự áp dụng khung lý thuyết của </w:t>
      </w:r>
      <w:sdt>
        <w:sdtPr>
          <w:rPr>
            <w:rFonts w:ascii="Times New Roman" w:hAnsi="Times New Roman" w:cs="Times New Roman"/>
            <w:color w:val="000000"/>
            <w:sz w:val="22"/>
            <w:szCs w:val="22"/>
            <w:lang w:val="vi-VN"/>
          </w:rPr>
          <w:tag w:val="MENDELEY_CITATION_v3_eyJjaXRhdGlvbklEIjoiTUVOREVMRVlfQ0lUQVRJT05fM2VjNDZmNTQtZmVkZS00MDhmLTkzMGItMWMyMzQwYzUxNDNkIiwicHJvcGVydGllcyI6eyJub3RlSW5kZXgiOjB9LCJpc0VkaXRlZCI6ZmFsc2UsIm1hbnVhbE92ZXJyaWRlIjp7ImlzTWFudWFsbHlPdmVycmlkZGVuIjp0cnVlLCJjaXRlcHJvY1RleHQiOiIoQnJvd24gJiMzODsgTGV2aW5zb24sIDE5ODcpIiwibWFudWFsT3ZlcnJpZGVUZXh0IjoiQnJvd24gdsOgIExldmluc29u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
          <w:id w:val="1999310193"/>
          <w:placeholder>
            <w:docPart w:val="423FBAA69E88B74B889077E9DA80491F"/>
          </w:placeholder>
        </w:sdtPr>
        <w:sdtContent>
          <w:r w:rsidR="009F11E4" w:rsidRPr="009F11E4">
            <w:rPr>
              <w:rFonts w:ascii="Times New Roman" w:hAnsi="Times New Roman" w:cs="Times New Roman"/>
              <w:color w:val="000000"/>
              <w:sz w:val="22"/>
              <w:szCs w:val="22"/>
              <w:lang w:val="vi-VN"/>
            </w:rPr>
            <w:t>Brown và Levinson</w:t>
          </w:r>
          <w:r w:rsidR="009F11E4" w:rsidRPr="00DA171B">
            <w:rPr>
              <w:rFonts w:ascii="Times New Roman" w:hAnsi="Times New Roman" w:cs="Times New Roman"/>
              <w:color w:val="000000"/>
              <w:sz w:val="22"/>
              <w:szCs w:val="22"/>
              <w:vertAlign w:val="superscript"/>
              <w:lang w:val="vi-VN"/>
            </w:rPr>
            <w:t>2</w:t>
          </w:r>
        </w:sdtContent>
      </w:sdt>
      <w:r>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sz w:val="22"/>
          <w:szCs w:val="22"/>
          <w:lang w:val="vi-VN"/>
        </w:rPr>
        <w:t xml:space="preserve">Thông qua việc sử dụng bài tập hoàn thành diễn ngôn nói cho 50 người học tiếng Anh ở Indonesia, </w:t>
      </w:r>
      <w:sdt>
        <w:sdtPr>
          <w:rPr>
            <w:rFonts w:ascii="Times New Roman" w:hAnsi="Times New Roman" w:cs="Times New Roman"/>
            <w:color w:val="000000"/>
            <w:sz w:val="22"/>
            <w:szCs w:val="22"/>
            <w:lang w:val="vi-VN"/>
          </w:rPr>
          <w:tag w:val="MENDELEY_CITATION_v3_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"/>
          <w:id w:val="-312326860"/>
          <w:placeholder>
            <w:docPart w:val="4ABE10E32121D64998BFE5984D7233E5"/>
          </w:placeholder>
        </w:sdtPr>
        <w:sdtContent>
          <w:r w:rsidR="009F11E4" w:rsidRPr="009F11E4">
            <w:rPr>
              <w:rFonts w:ascii="Times New Roman" w:hAnsi="Times New Roman" w:cs="Times New Roman"/>
              <w:color w:val="000000"/>
              <w:sz w:val="22"/>
              <w:szCs w:val="22"/>
              <w:lang w:val="vi-VN"/>
            </w:rPr>
            <w:t xml:space="preserve">Wijayanto và cộng sự </w:t>
          </w:r>
          <w:r w:rsidR="009F11E4" w:rsidRPr="00DA171B">
            <w:rPr>
              <w:rFonts w:ascii="Times New Roman" w:hAnsi="Times New Roman" w:cs="Times New Roman"/>
              <w:color w:val="000000"/>
              <w:sz w:val="22"/>
              <w:szCs w:val="22"/>
              <w:vertAlign w:val="superscript"/>
              <w:lang w:val="vi-VN"/>
            </w:rPr>
            <w:t>46</w:t>
          </w:r>
        </w:sdtContent>
      </w:sdt>
      <w:r w:rsidR="00134FFB" w:rsidRPr="00683BC5">
        <w:rPr>
          <w:rFonts w:ascii="Times New Roman" w:hAnsi="Times New Roman" w:cs="Times New Roman"/>
          <w:color w:val="FF0000"/>
          <w:sz w:val="22"/>
          <w:szCs w:val="22"/>
          <w:lang w:val="vi-VN"/>
        </w:rPr>
        <w:t xml:space="preserve"> </w:t>
      </w:r>
      <w:r w:rsidR="00CD0F96">
        <w:rPr>
          <w:rFonts w:ascii="Times New Roman" w:hAnsi="Times New Roman" w:cs="Times New Roman"/>
          <w:color w:val="000000"/>
          <w:sz w:val="22"/>
          <w:szCs w:val="22"/>
          <w:lang w:val="vi-VN"/>
        </w:rPr>
        <w:t xml:space="preserve"> t</w:t>
      </w:r>
      <w:r w:rsidR="00134FFB" w:rsidRPr="00683BC5">
        <w:rPr>
          <w:rFonts w:ascii="Times New Roman" w:hAnsi="Times New Roman" w:cs="Times New Roman"/>
          <w:color w:val="000000"/>
          <w:sz w:val="22"/>
          <w:szCs w:val="22"/>
          <w:lang w:val="vi-VN"/>
        </w:rPr>
        <w:t>ập trung xem xét các chiến lược lịch sự trong các lời than phiền có liên quan đến sự khác biệt về mức độ địa vị xã hội và khoảng cách xã hội.</w:t>
      </w:r>
      <w:r>
        <w:rPr>
          <w:rFonts w:ascii="Times New Roman" w:hAnsi="Times New Roman" w:cs="Times New Roman"/>
          <w:color w:val="000000"/>
          <w:sz w:val="22"/>
          <w:szCs w:val="22"/>
          <w:lang w:val="vi-VN"/>
        </w:rPr>
        <w:t xml:space="preserve"> </w:t>
      </w:r>
      <w:r w:rsidR="00134FFB" w:rsidRPr="00683BC5">
        <w:rPr>
          <w:rFonts w:ascii="Times New Roman" w:hAnsi="Times New Roman" w:cs="Times New Roman"/>
          <w:color w:val="000000"/>
          <w:sz w:val="22"/>
          <w:szCs w:val="22"/>
          <w:lang w:val="vi-VN"/>
        </w:rPr>
        <w:t xml:space="preserve">Tác giả </w:t>
      </w:r>
      <w:sdt>
        <w:sdtPr>
          <w:rPr>
            <w:rFonts w:ascii="Times New Roman" w:hAnsi="Times New Roman" w:cs="Times New Roman"/>
            <w:color w:val="000000"/>
            <w:sz w:val="22"/>
            <w:szCs w:val="22"/>
            <w:lang w:val="vi-VN"/>
          </w:rPr>
          <w:tag w:val="MENDELEY_CITATION_v3_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"/>
          <w:id w:val="-988944846"/>
          <w:placeholder>
            <w:docPart w:val="E33B1D86DF95664F8EFBE88B1A45604D"/>
          </w:placeholder>
        </w:sdtPr>
        <w:sdtContent>
          <w:r w:rsidR="009F11E4" w:rsidRPr="009F11E4">
            <w:rPr>
              <w:rFonts w:ascii="Times New Roman" w:hAnsi="Times New Roman" w:cs="Times New Roman"/>
              <w:color w:val="000000"/>
              <w:sz w:val="22"/>
              <w:szCs w:val="22"/>
              <w:lang w:val="vi-VN"/>
            </w:rPr>
            <w:t>Masjedi và Paramasivam</w:t>
          </w:r>
          <w:r w:rsidR="00B65752">
            <w:rPr>
              <w:rFonts w:ascii="Times New Roman" w:hAnsi="Times New Roman" w:cs="Times New Roman"/>
              <w:color w:val="000000"/>
              <w:sz w:val="22"/>
              <w:szCs w:val="22"/>
              <w:lang w:val="vi-VN"/>
            </w:rPr>
            <w:t xml:space="preserve"> </w:t>
          </w:r>
          <w:r w:rsidR="009F11E4" w:rsidRPr="00DA171B">
            <w:rPr>
              <w:rFonts w:ascii="Times New Roman" w:hAnsi="Times New Roman" w:cs="Times New Roman"/>
              <w:color w:val="000000"/>
              <w:sz w:val="22"/>
              <w:szCs w:val="22"/>
              <w:vertAlign w:val="superscript"/>
              <w:lang w:val="vi-VN"/>
            </w:rPr>
            <w:t>47</w:t>
          </w:r>
        </w:sdtContent>
      </w:sdt>
      <w:r w:rsidR="00134FFB" w:rsidRPr="00683BC5">
        <w:rPr>
          <w:rFonts w:ascii="Times New Roman" w:hAnsi="Times New Roman" w:cs="Times New Roman"/>
          <w:color w:val="FF0000"/>
          <w:sz w:val="22"/>
          <w:szCs w:val="22"/>
          <w:lang w:val="vi-VN"/>
        </w:rPr>
        <w:t xml:space="preserve"> </w:t>
      </w:r>
      <w:r w:rsidR="00CD0F96">
        <w:rPr>
          <w:rFonts w:ascii="Times New Roman" w:hAnsi="Times New Roman" w:cs="Times New Roman"/>
          <w:color w:val="000000" w:themeColor="text1"/>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đã thu thập dữ liệu từ một bảng câu hỏi mở về hoàn thành diễn ngôn từ những người nói tiếng Anh ở Iran, nhằm mục đích khám phá các chiến lược và cấu trúc của lời nói than phiền cũng như các chiến lược lịch sự mà người trả lời sử dụng khi tương tác với những người có nguồn gốc quốc tịch khác trong môi trường học thuật. Gần đây hơn, một nghiên cứu được thực hiện bởi </w:t>
      </w:r>
      <w:sdt>
        <w:sdtPr>
          <w:rPr>
            <w:rFonts w:ascii="Times New Roman" w:hAnsi="Times New Roman" w:cs="Times New Roman"/>
            <w:color w:val="000000"/>
            <w:sz w:val="22"/>
            <w:szCs w:val="22"/>
            <w:lang w:val="vi-VN"/>
          </w:rPr>
          <w:tag w:val="MENDELEY_CITATION_v3_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"/>
          <w:id w:val="-1273392161"/>
          <w:placeholder>
            <w:docPart w:val="D4997E8D2DA53B4D9416901142F95834"/>
          </w:placeholder>
        </w:sdtPr>
        <w:sdtContent>
          <w:r w:rsidR="009F11E4" w:rsidRPr="009F11E4">
            <w:rPr>
              <w:rFonts w:ascii="Times New Roman" w:hAnsi="Times New Roman" w:cs="Times New Roman"/>
              <w:color w:val="000000"/>
              <w:sz w:val="22"/>
              <w:szCs w:val="22"/>
              <w:lang w:val="vi-VN"/>
            </w:rPr>
            <w:t xml:space="preserve">Astia </w:t>
          </w:r>
          <w:r w:rsidR="009F11E4" w:rsidRPr="00DA171B">
            <w:rPr>
              <w:rFonts w:ascii="Times New Roman" w:hAnsi="Times New Roman" w:cs="Times New Roman"/>
              <w:color w:val="000000"/>
              <w:sz w:val="22"/>
              <w:szCs w:val="22"/>
              <w:vertAlign w:val="superscript"/>
              <w:lang w:val="vi-VN"/>
            </w:rPr>
            <w:t>48</w:t>
          </w:r>
        </w:sdtContent>
      </w:sdt>
      <w:r w:rsidR="00134FFB" w:rsidRPr="00683BC5">
        <w:rPr>
          <w:rFonts w:ascii="Times New Roman" w:hAnsi="Times New Roman" w:cs="Times New Roman"/>
          <w:color w:val="000000"/>
          <w:sz w:val="22"/>
          <w:szCs w:val="22"/>
          <w:lang w:val="vi-VN"/>
        </w:rPr>
        <w:t xml:space="preserve"> </w:t>
      </w:r>
      <w:r w:rsidR="00CD0F96">
        <w:rPr>
          <w:rFonts w:ascii="Times New Roman" w:hAnsi="Times New Roman" w:cs="Times New Roman"/>
          <w:color w:val="000000"/>
          <w:sz w:val="22"/>
          <w:szCs w:val="22"/>
          <w:vertAlign w:val="superscript"/>
          <w:lang w:val="vi-VN"/>
        </w:rPr>
        <w:t xml:space="preserve"> </w:t>
      </w:r>
      <w:r w:rsidR="00134FFB" w:rsidRPr="00683BC5">
        <w:rPr>
          <w:rFonts w:ascii="Times New Roman" w:hAnsi="Times New Roman" w:cs="Times New Roman"/>
          <w:color w:val="000000"/>
          <w:sz w:val="22"/>
          <w:szCs w:val="22"/>
          <w:lang w:val="vi-VN"/>
        </w:rPr>
        <w:t xml:space="preserve">xoay quanh việc điều tra hành vi lời nói than phiền và các chiến lược lịch sự được sinh viên quốc tế đến từ Mexico, Thái Lan, Đông Timor và Togo áp dụng. Dữ liệu được thu thập thông qua lấy mẫu có mục đích với </w:t>
      </w:r>
      <w:r w:rsidR="00134FFB" w:rsidRPr="00683BC5">
        <w:rPr>
          <w:rFonts w:ascii="Times New Roman" w:hAnsi="Times New Roman" w:cs="Times New Roman"/>
          <w:color w:val="000000"/>
          <w:sz w:val="22"/>
          <w:szCs w:val="22"/>
          <w:lang w:val="vi-VN"/>
        </w:rPr>
        <w:t xml:space="preserve">sự hỗ trợ của công cụ quan sát và phỏng vấn, được phân tích bằng cách áp dụng khung lý thuyết của </w:t>
      </w:r>
      <w:sdt>
        <w:sdtPr>
          <w:rPr>
            <w:rFonts w:ascii="Times New Roman" w:hAnsi="Times New Roman" w:cs="Times New Roman"/>
            <w:color w:val="000000"/>
            <w:sz w:val="22"/>
            <w:szCs w:val="22"/>
            <w:lang w:val="vi-VN"/>
          </w:rPr>
          <w:tag w:val="MENDELEY_CITATION_v3_eyJjaXRhdGlvbklEIjoiTUVOREVMRVlfQ0lUQVRJT05fYWI5MzdjZWMtNTJlOC00YmQ0LWEwZmUtYjA2MTI5MWVmOTRj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
          <w:id w:val="1052732255"/>
          <w:placeholder>
            <w:docPart w:val="E93E52C035AD3B4397C9D9BC38E94313"/>
          </w:placeholder>
        </w:sdtPr>
        <w:sdtContent>
          <w:r w:rsidR="009F11E4" w:rsidRPr="009F11E4">
            <w:rPr>
              <w:rFonts w:ascii="Times New Roman" w:hAnsi="Times New Roman" w:cs="Times New Roman"/>
              <w:color w:val="000000"/>
              <w:sz w:val="22"/>
              <w:szCs w:val="22"/>
              <w:lang w:val="vi-VN"/>
            </w:rPr>
            <w:t xml:space="preserve">Trosborg </w:t>
          </w:r>
          <w:r w:rsidR="009F11E4" w:rsidRPr="00DA171B">
            <w:rPr>
              <w:rFonts w:ascii="Times New Roman" w:hAnsi="Times New Roman" w:cs="Times New Roman"/>
              <w:color w:val="000000"/>
              <w:sz w:val="22"/>
              <w:szCs w:val="22"/>
              <w:vertAlign w:val="superscript"/>
              <w:lang w:val="vi-VN"/>
            </w:rPr>
            <w:t>7</w:t>
          </w:r>
        </w:sdtContent>
      </w:sdt>
      <w:r w:rsidR="00134FFB" w:rsidRPr="00683BC5">
        <w:rPr>
          <w:rFonts w:ascii="Times New Roman" w:hAnsi="Times New Roman" w:cs="Times New Roman"/>
          <w:color w:val="000000"/>
          <w:sz w:val="22"/>
          <w:szCs w:val="22"/>
          <w:lang w:val="vi-VN"/>
        </w:rPr>
        <w:t xml:space="preserve"> và </w:t>
      </w:r>
      <w:sdt>
        <w:sdtPr>
          <w:rPr>
            <w:rFonts w:ascii="Times New Roman" w:hAnsi="Times New Roman" w:cs="Times New Roman"/>
            <w:color w:val="000000"/>
            <w:sz w:val="22"/>
            <w:szCs w:val="22"/>
            <w:lang w:val="vi-VN"/>
          </w:rPr>
          <w:tag w:val="MENDELEY_CITATION_v3_eyJjaXRhdGlvbklEIjoiTUVOREVMRVlfQ0lUQVRJT05fNjc1ODY2MWUtMWE5OS00OGMzLWFmZmQtYzlmMzE4MmYwODNkIiwicHJvcGVydGllcyI6eyJub3RlSW5kZXgiOjB9LCJpc0VkaXRlZCI6ZmFsc2UsIm1hbnVhbE92ZXJyaWRlIjp7ImlzTWFudWFsbHlPdmVycmlkZGVuIjp0cnVlLCJjaXRlcHJvY1RleHQiOiIoQnJvd24gJiMzODsgTGV2aW5zb24sIDE5ODcpIiwibWFudWFsT3ZlcnJpZGVUZXh0IjoiQnJvd24gdsOgIExldmluc29uIDI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
          <w:id w:val="2006777012"/>
          <w:placeholder>
            <w:docPart w:val="C3621DA2696D4E4CA07ADF19624CF42A"/>
          </w:placeholder>
        </w:sdtPr>
        <w:sdtContent>
          <w:r w:rsidR="009F11E4" w:rsidRPr="009F11E4">
            <w:rPr>
              <w:rFonts w:ascii="Times New Roman" w:hAnsi="Times New Roman" w:cs="Times New Roman"/>
              <w:color w:val="000000"/>
              <w:sz w:val="22"/>
              <w:szCs w:val="22"/>
              <w:lang w:val="vi-VN"/>
            </w:rPr>
            <w:t xml:space="preserve">Brown và Levinson </w:t>
          </w:r>
          <w:r w:rsidR="009F11E4" w:rsidRPr="00DA171B">
            <w:rPr>
              <w:rFonts w:ascii="Times New Roman" w:hAnsi="Times New Roman" w:cs="Times New Roman"/>
              <w:color w:val="000000"/>
              <w:sz w:val="22"/>
              <w:szCs w:val="22"/>
              <w:vertAlign w:val="superscript"/>
              <w:lang w:val="vi-VN"/>
            </w:rPr>
            <w:t>2</w:t>
          </w:r>
        </w:sdtContent>
      </w:sdt>
      <w:r w:rsidR="00134FFB" w:rsidRPr="00683BC5">
        <w:rPr>
          <w:rFonts w:ascii="Times New Roman" w:hAnsi="Times New Roman" w:cs="Times New Roman"/>
          <w:color w:val="000000"/>
          <w:sz w:val="22"/>
          <w:szCs w:val="22"/>
          <w:lang w:val="vi-VN"/>
        </w:rPr>
        <w:t xml:space="preserve">. </w:t>
      </w:r>
    </w:p>
    <w:p w:rsidR="00134FFB" w:rsidRPr="00683BC5" w:rsidRDefault="00134FFB" w:rsidP="00431469">
      <w:pPr>
        <w:spacing w:before="120" w:after="120" w:line="240" w:lineRule="auto"/>
        <w:ind w:firstLine="709"/>
        <w:jc w:val="both"/>
        <w:rPr>
          <w:rFonts w:ascii="Times New Roman" w:hAnsi="Times New Roman" w:cs="Times New Roman"/>
          <w:color w:val="000000"/>
          <w:sz w:val="22"/>
          <w:szCs w:val="22"/>
          <w:lang w:val="vi-VN"/>
        </w:rPr>
      </w:pPr>
      <w:r w:rsidRPr="00683BC5">
        <w:rPr>
          <w:rFonts w:ascii="Times New Roman" w:hAnsi="Times New Roman" w:cs="Times New Roman"/>
          <w:sz w:val="22"/>
          <w:szCs w:val="22"/>
          <w:lang w:val="vi-VN"/>
        </w:rPr>
        <w:t>Có thể thấy, hành vi lời nói than phiền đã được nghiên cứu từ nhiều góc độ và lĩnh vực khác nhau, từ góc độ giao văn hóa đến liên ngôn, hoặc từ liên ngôn ngữ (interlinguistically) đến nội ngôn ngữ (intralinguistically). Các nghiên cứu có thể sử dụng dữ liệu xuất hiện tự nhiên hoặc dữ liệu từ các kỹ thuật thu dữ liệu có kiểm soát.</w:t>
      </w:r>
    </w:p>
    <w:p w:rsidR="002C5B00" w:rsidRPr="00683BC5" w:rsidRDefault="00134FFB" w:rsidP="00431469">
      <w:pPr>
        <w:spacing w:before="120" w:after="120" w:line="240" w:lineRule="auto"/>
        <w:ind w:firstLine="709"/>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Hầu hết các nghiên cứu tập trung vào các chiến lược dụng học (pragmatic strategies) thực hiện hành động lời nói than phiền với mức độ trực tiếp (gián tiếp) khác nhau, trong khi các nghiên cứu </w:t>
      </w:r>
      <w:r w:rsidR="00853926" w:rsidRPr="00683BC5">
        <w:rPr>
          <w:rFonts w:ascii="Times New Roman" w:hAnsi="Times New Roman" w:cs="Times New Roman"/>
          <w:sz w:val="22"/>
          <w:szCs w:val="22"/>
          <w:lang w:val="vi-VN"/>
        </w:rPr>
        <w:t>về</w:t>
      </w:r>
      <w:r w:rsidRPr="00683BC5">
        <w:rPr>
          <w:rFonts w:ascii="Times New Roman" w:hAnsi="Times New Roman" w:cs="Times New Roman"/>
          <w:sz w:val="22"/>
          <w:szCs w:val="22"/>
          <w:lang w:val="vi-VN"/>
        </w:rPr>
        <w:t xml:space="preserve"> các chiến lược lịch sự được sử dụng trong hành động lời nói than phiền trong những bối cảnh liên quan đến đời sống sinh viên chưa thu hút được nhiều sự chú ý của giới học thuật, khiến những nghiên cứu này trở thành lĩnh vực nghiên cứu thú vị cần được khai thác nhiều hơn.</w:t>
      </w:r>
    </w:p>
    <w:p w:rsidR="00AC2DA8" w:rsidRPr="00683BC5" w:rsidRDefault="00AC2DA8"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2.2. Phương pháp nghiên cứu</w:t>
      </w:r>
    </w:p>
    <w:p w:rsidR="000B2DEF" w:rsidRPr="00683BC5" w:rsidRDefault="00853926"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Nghiên cứu </w:t>
      </w:r>
      <w:r w:rsidR="000B2DEF" w:rsidRPr="00683BC5">
        <w:rPr>
          <w:rFonts w:ascii="Times New Roman" w:hAnsi="Times New Roman" w:cs="Times New Roman"/>
          <w:sz w:val="22"/>
          <w:szCs w:val="22"/>
          <w:lang w:val="vi-VN"/>
        </w:rPr>
        <w:t>này tập trung khảo sát và phân tích</w:t>
      </w:r>
      <w:r w:rsidRPr="00683BC5">
        <w:rPr>
          <w:rFonts w:ascii="Times New Roman" w:hAnsi="Times New Roman" w:cs="Times New Roman"/>
          <w:sz w:val="22"/>
          <w:szCs w:val="22"/>
          <w:lang w:val="vi-VN"/>
        </w:rPr>
        <w:t xml:space="preserve"> những chiến lược lịch sự và biểu đạt dụng học được sử dụng trong hành động lời nói than phiền trong giao tiếp</w:t>
      </w:r>
      <w:r w:rsidR="000B2DEF" w:rsidRPr="00683BC5">
        <w:rPr>
          <w:rFonts w:ascii="Times New Roman" w:hAnsi="Times New Roman" w:cs="Times New Roman"/>
          <w:sz w:val="22"/>
          <w:szCs w:val="22"/>
          <w:lang w:val="vi-VN"/>
        </w:rPr>
        <w:t xml:space="preserve"> của</w:t>
      </w:r>
      <w:r w:rsidRPr="00683BC5">
        <w:rPr>
          <w:rFonts w:ascii="Times New Roman" w:hAnsi="Times New Roman" w:cs="Times New Roman"/>
          <w:sz w:val="22"/>
          <w:szCs w:val="22"/>
          <w:lang w:val="vi-VN"/>
        </w:rPr>
        <w:t xml:space="preserve"> sinh viên</w:t>
      </w:r>
      <w:r w:rsidR="000B2DEF" w:rsidRPr="00683BC5">
        <w:rPr>
          <w:rFonts w:ascii="Times New Roman" w:hAnsi="Times New Roman" w:cs="Times New Roman"/>
          <w:sz w:val="22"/>
          <w:szCs w:val="22"/>
          <w:lang w:val="vi-VN"/>
        </w:rPr>
        <w:t xml:space="preserve"> tại một trường đại học ở miền Trung Việt Nam. Nghiên cứu </w:t>
      </w:r>
      <w:r w:rsidR="00A678FF" w:rsidRPr="00683BC5">
        <w:rPr>
          <w:rFonts w:ascii="Times New Roman" w:hAnsi="Times New Roman" w:cs="Times New Roman"/>
          <w:sz w:val="22"/>
          <w:szCs w:val="22"/>
          <w:lang w:val="vi-VN"/>
        </w:rPr>
        <w:t>được thực hiện nhằm</w:t>
      </w:r>
      <w:r w:rsidR="000B2DEF" w:rsidRPr="00683BC5">
        <w:rPr>
          <w:rFonts w:ascii="Times New Roman" w:hAnsi="Times New Roman" w:cs="Times New Roman"/>
          <w:sz w:val="22"/>
          <w:szCs w:val="22"/>
          <w:lang w:val="vi-VN"/>
        </w:rPr>
        <w:t xml:space="preserve"> </w:t>
      </w:r>
      <w:r w:rsidR="00A678FF" w:rsidRPr="00683BC5">
        <w:rPr>
          <w:rFonts w:ascii="Times New Roman" w:hAnsi="Times New Roman" w:cs="Times New Roman"/>
          <w:sz w:val="22"/>
          <w:szCs w:val="22"/>
          <w:lang w:val="vi-VN"/>
        </w:rPr>
        <w:t xml:space="preserve">(1) làm sáng tỏ đặc điểm ngôn ngữ - dụng học trong hành động lời nói than phiền của sinh viên Việt Nam nói chung và </w:t>
      </w:r>
      <w:r w:rsidR="00B85CBE" w:rsidRPr="00683BC5">
        <w:rPr>
          <w:rFonts w:ascii="Times New Roman" w:hAnsi="Times New Roman" w:cs="Times New Roman"/>
          <w:sz w:val="22"/>
          <w:szCs w:val="22"/>
          <w:lang w:val="vi-VN"/>
        </w:rPr>
        <w:t xml:space="preserve">sinh viên của </w:t>
      </w:r>
      <w:r w:rsidR="00A678FF" w:rsidRPr="00683BC5">
        <w:rPr>
          <w:rFonts w:ascii="Times New Roman" w:hAnsi="Times New Roman" w:cs="Times New Roman"/>
          <w:sz w:val="22"/>
          <w:szCs w:val="22"/>
          <w:lang w:val="vi-VN"/>
        </w:rPr>
        <w:t xml:space="preserve">một trường đại học </w:t>
      </w:r>
      <w:r w:rsidR="00B85CBE" w:rsidRPr="00683BC5">
        <w:rPr>
          <w:rFonts w:ascii="Times New Roman" w:hAnsi="Times New Roman" w:cs="Times New Roman"/>
          <w:sz w:val="22"/>
          <w:szCs w:val="22"/>
          <w:lang w:val="vi-VN"/>
        </w:rPr>
        <w:t>của</w:t>
      </w:r>
      <w:r w:rsidR="00A678FF" w:rsidRPr="00683BC5">
        <w:rPr>
          <w:rFonts w:ascii="Times New Roman" w:hAnsi="Times New Roman" w:cs="Times New Roman"/>
          <w:sz w:val="22"/>
          <w:szCs w:val="22"/>
          <w:lang w:val="vi-VN"/>
        </w:rPr>
        <w:t xml:space="preserve"> miền Trung nói riêng, (2) đóng góp làm rõ hơn bức tranh toàn cảnh về hành động lời nói than phiền trong những chu cảnh liên nhân và trong văn hoá Việt Nam</w:t>
      </w:r>
      <w:r w:rsidR="00B85CBE" w:rsidRPr="00683BC5">
        <w:rPr>
          <w:rFonts w:ascii="Times New Roman" w:hAnsi="Times New Roman" w:cs="Times New Roman"/>
          <w:sz w:val="22"/>
          <w:szCs w:val="22"/>
          <w:lang w:val="vi-VN"/>
        </w:rPr>
        <w:t>, từ đó (3) đề xuất hàm ý mang tính lý luận và thực tiễn cho việc nghiên cứu hành động lời nói, cũng như cho việc phát triển năng lực giao tiếp ứng xử lịch sự của sinh viên.</w:t>
      </w:r>
    </w:p>
    <w:p w:rsidR="00B6261D" w:rsidRPr="00683BC5" w:rsidRDefault="00B6261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447283" w:rsidRPr="00683BC5">
        <w:rPr>
          <w:rFonts w:ascii="Times New Roman" w:hAnsi="Times New Roman" w:cs="Times New Roman"/>
          <w:sz w:val="22"/>
          <w:szCs w:val="22"/>
          <w:lang w:val="vi-VN"/>
        </w:rPr>
        <w:t>Trên cơ sở đó, n</w:t>
      </w:r>
      <w:r w:rsidRPr="00683BC5">
        <w:rPr>
          <w:rFonts w:ascii="Times New Roman" w:hAnsi="Times New Roman" w:cs="Times New Roman"/>
          <w:sz w:val="22"/>
          <w:szCs w:val="22"/>
          <w:lang w:val="vi-VN"/>
        </w:rPr>
        <w:t xml:space="preserve">ghiên cứu tập trung trả lời </w:t>
      </w:r>
      <w:r w:rsidR="001961D5">
        <w:rPr>
          <w:rFonts w:ascii="Times New Roman" w:hAnsi="Times New Roman" w:cs="Times New Roman"/>
          <w:sz w:val="22"/>
          <w:szCs w:val="22"/>
          <w:lang w:val="vi-VN"/>
        </w:rPr>
        <w:t>ba</w:t>
      </w:r>
      <w:r w:rsidRPr="00683BC5">
        <w:rPr>
          <w:rFonts w:ascii="Times New Roman" w:hAnsi="Times New Roman" w:cs="Times New Roman"/>
          <w:sz w:val="22"/>
          <w:szCs w:val="22"/>
          <w:lang w:val="vi-VN"/>
        </w:rPr>
        <w:t xml:space="preserve"> câu hỏi, đó là (1) Các chiến lược lịch sự</w:t>
      </w:r>
      <w:r w:rsidR="00AE34E0" w:rsidRPr="00683BC5">
        <w:rPr>
          <w:rFonts w:ascii="Times New Roman" w:hAnsi="Times New Roman" w:cs="Times New Roman"/>
          <w:sz w:val="22"/>
          <w:szCs w:val="22"/>
          <w:lang w:val="vi-VN"/>
        </w:rPr>
        <w:t xml:space="preserve"> dương tính</w:t>
      </w:r>
      <w:r w:rsidRPr="00683BC5">
        <w:rPr>
          <w:rFonts w:ascii="Times New Roman" w:hAnsi="Times New Roman" w:cs="Times New Roman"/>
          <w:sz w:val="22"/>
          <w:szCs w:val="22"/>
          <w:lang w:val="vi-VN"/>
        </w:rPr>
        <w:t xml:space="preserve"> nào được sử dụng trong thực hiện hành động lời nói than phiền của sinh viên?</w:t>
      </w:r>
      <w:r w:rsidR="00AE34E0"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 xml:space="preserve"> (2)</w:t>
      </w:r>
      <w:r w:rsidR="00AE34E0" w:rsidRPr="00683BC5">
        <w:rPr>
          <w:rFonts w:ascii="Times New Roman" w:hAnsi="Times New Roman" w:cs="Times New Roman"/>
          <w:sz w:val="22"/>
          <w:szCs w:val="22"/>
          <w:lang w:val="vi-VN"/>
        </w:rPr>
        <w:t xml:space="preserve"> Các chiến lược lịch sự âm tính nào được sử dụng trong thực hiện hành động lời nói than phiền của sinh viên?, (3) Các chiến lược lịch sự được sử dụng như thế nào trong các tình huống giao tiếp than phiền khác nhau? </w:t>
      </w:r>
    </w:p>
    <w:p w:rsidR="00E563C6" w:rsidRPr="00683BC5" w:rsidRDefault="00A678FF"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Nghiên cứu được thực hiện từ tháng 4 năm 2024 đến tháng 4 năm 2025 tại </w:t>
      </w:r>
      <w:r w:rsidR="006F2A70" w:rsidRPr="00683BC5">
        <w:rPr>
          <w:rFonts w:ascii="Times New Roman" w:hAnsi="Times New Roman" w:cs="Times New Roman"/>
          <w:sz w:val="22"/>
          <w:szCs w:val="22"/>
          <w:lang w:val="vi-VN"/>
        </w:rPr>
        <w:t>một trường đại học ở miền Trung Việt Nam (được mã hoá là QNU).</w:t>
      </w:r>
      <w:r w:rsidRPr="00683BC5">
        <w:rPr>
          <w:rFonts w:ascii="Times New Roman" w:hAnsi="Times New Roman" w:cs="Times New Roman"/>
          <w:sz w:val="22"/>
          <w:szCs w:val="22"/>
          <w:lang w:val="vi-VN"/>
        </w:rPr>
        <w:t xml:space="preserve"> </w:t>
      </w:r>
      <w:r w:rsidR="006F2A70" w:rsidRPr="00683BC5">
        <w:rPr>
          <w:rFonts w:ascii="Times New Roman" w:hAnsi="Times New Roman" w:cs="Times New Roman"/>
          <w:sz w:val="22"/>
          <w:szCs w:val="22"/>
          <w:lang w:val="vi-VN"/>
        </w:rPr>
        <w:t>Khách thể tham gia nghiên cứu là 30 sinh viên</w:t>
      </w:r>
      <w:r w:rsidR="00E563C6" w:rsidRPr="00683BC5">
        <w:rPr>
          <w:rFonts w:ascii="Times New Roman" w:hAnsi="Times New Roman" w:cs="Times New Roman"/>
          <w:sz w:val="22"/>
          <w:szCs w:val="22"/>
          <w:lang w:val="vi-VN"/>
        </w:rPr>
        <w:t xml:space="preserve"> năm nhất</w:t>
      </w:r>
      <w:r w:rsidRPr="00683BC5">
        <w:rPr>
          <w:rFonts w:ascii="Times New Roman" w:hAnsi="Times New Roman" w:cs="Times New Roman"/>
          <w:sz w:val="22"/>
          <w:szCs w:val="22"/>
          <w:lang w:val="vi-VN"/>
        </w:rPr>
        <w:t>, không chuyên ngữ,</w:t>
      </w:r>
      <w:r w:rsidR="006F2A70" w:rsidRPr="00683BC5">
        <w:rPr>
          <w:rFonts w:ascii="Times New Roman" w:hAnsi="Times New Roman" w:cs="Times New Roman"/>
          <w:sz w:val="22"/>
          <w:szCs w:val="22"/>
          <w:lang w:val="vi-VN"/>
        </w:rPr>
        <w:t xml:space="preserve"> được lấy ngẫu nhiên từ 10 lớp học phần mà tác giả có điều kiện tiếp cận</w:t>
      </w:r>
      <w:r w:rsidRPr="00683BC5">
        <w:rPr>
          <w:rFonts w:ascii="Times New Roman" w:hAnsi="Times New Roman" w:cs="Times New Roman"/>
          <w:sz w:val="22"/>
          <w:szCs w:val="22"/>
          <w:lang w:val="vi-VN"/>
        </w:rPr>
        <w:t xml:space="preserve"> tại cơ sở đào tạo đại học này</w:t>
      </w:r>
      <w:r w:rsidR="006F2A70" w:rsidRPr="00683BC5">
        <w:rPr>
          <w:rFonts w:ascii="Times New Roman" w:hAnsi="Times New Roman" w:cs="Times New Roman"/>
          <w:sz w:val="22"/>
          <w:szCs w:val="22"/>
          <w:lang w:val="vi-VN"/>
        </w:rPr>
        <w:t>.</w:t>
      </w:r>
      <w:r w:rsidR="00701165" w:rsidRPr="00683BC5">
        <w:rPr>
          <w:rFonts w:ascii="Times New Roman" w:hAnsi="Times New Roman" w:cs="Times New Roman"/>
          <w:sz w:val="22"/>
          <w:szCs w:val="22"/>
          <w:lang w:val="vi-VN"/>
        </w:rPr>
        <w:t xml:space="preserve"> </w:t>
      </w:r>
      <w:r w:rsidR="00E563C6" w:rsidRPr="00683BC5">
        <w:rPr>
          <w:rFonts w:ascii="Times New Roman" w:hAnsi="Times New Roman" w:cs="Times New Roman"/>
          <w:sz w:val="22"/>
          <w:szCs w:val="22"/>
          <w:lang w:val="vi-VN"/>
        </w:rPr>
        <w:t xml:space="preserve">Nhóm sinh viên này được chọn vì có tính đồng nhất cao, chưa </w:t>
      </w:r>
      <w:r w:rsidR="00E563C6" w:rsidRPr="00683BC5">
        <w:rPr>
          <w:rFonts w:ascii="Times New Roman" w:hAnsi="Times New Roman" w:cs="Times New Roman"/>
          <w:sz w:val="22"/>
          <w:szCs w:val="22"/>
          <w:lang w:val="vi-VN"/>
        </w:rPr>
        <w:lastRenderedPageBreak/>
        <w:t>chịu tác động nhiều từ ảnh hưởng của kinh nghiệm giao tiếp tích luỹ lâu dài, và cũng đang trong giai đoạn thích nghi với môi trường mới, điều kiện mới, có khả năng cao sẽ phát sinh những hành vi than phiền. Việc tập trung nghiên cứu ở đối tượng sinh viên không chuyên ngữ giúp phản ánh giao tiếp tự nhiên của đông đảo các bạn sinh viên, chưa chịu nhiều chi phối từ kiến thức ngôn ngữ học. Quy mô nghiên cứu là 30 khách thể nghiên cứu được xem là khả thi đối với thời gian và nguồn lực của nhóm tác giả.</w:t>
      </w:r>
    </w:p>
    <w:p w:rsidR="00790930" w:rsidRPr="00683BC5" w:rsidRDefault="00A678FF"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 xml:space="preserve">Đối tượng nghiên cứu được xác định là các lời than phiền của sinh viên, </w:t>
      </w:r>
      <w:r w:rsidR="006F2A70" w:rsidRPr="00683BC5">
        <w:rPr>
          <w:rFonts w:ascii="Times New Roman" w:hAnsi="Times New Roman" w:cs="Times New Roman"/>
          <w:sz w:val="22"/>
          <w:szCs w:val="22"/>
          <w:lang w:val="vi-VN"/>
        </w:rPr>
        <w:t>được thu thập thông qua</w:t>
      </w:r>
      <w:r w:rsidRPr="00683BC5">
        <w:rPr>
          <w:rFonts w:ascii="Times New Roman" w:hAnsi="Times New Roman" w:cs="Times New Roman"/>
          <w:sz w:val="22"/>
          <w:szCs w:val="22"/>
          <w:lang w:val="vi-VN"/>
        </w:rPr>
        <w:t xml:space="preserve"> công cụ</w:t>
      </w:r>
      <w:r w:rsidR="006F2A70" w:rsidRPr="00683BC5">
        <w:rPr>
          <w:rFonts w:ascii="Times New Roman" w:hAnsi="Times New Roman" w:cs="Times New Roman"/>
          <w:sz w:val="22"/>
          <w:szCs w:val="22"/>
          <w:lang w:val="vi-VN"/>
        </w:rPr>
        <w:t xml:space="preserve"> bảng hỏi hoàn thành diễn ngôn (discourese completion tests</w:t>
      </w:r>
      <w:r w:rsidR="00790930" w:rsidRPr="00683BC5">
        <w:rPr>
          <w:rFonts w:ascii="Times New Roman" w:hAnsi="Times New Roman" w:cs="Times New Roman"/>
          <w:sz w:val="22"/>
          <w:szCs w:val="22"/>
          <w:lang w:val="vi-VN"/>
        </w:rPr>
        <w:t xml:space="preserve"> - DCT</w:t>
      </w:r>
      <w:r w:rsidR="000B2DEF" w:rsidRPr="00683BC5">
        <w:rPr>
          <w:rFonts w:ascii="Times New Roman" w:hAnsi="Times New Roman" w:cs="Times New Roman"/>
          <w:sz w:val="22"/>
          <w:szCs w:val="22"/>
          <w:lang w:val="vi-VN"/>
        </w:rPr>
        <w:t>).</w:t>
      </w:r>
      <w:r w:rsidR="00790930" w:rsidRPr="00683BC5">
        <w:rPr>
          <w:rFonts w:ascii="Times New Roman" w:hAnsi="Times New Roman" w:cs="Times New Roman"/>
          <w:sz w:val="22"/>
          <w:szCs w:val="22"/>
          <w:lang w:val="vi-VN"/>
        </w:rPr>
        <w:t xml:space="preserve"> Đây là một trong số các công cụ</w:t>
      </w:r>
      <w:r w:rsidR="00E563C6" w:rsidRPr="00683BC5">
        <w:rPr>
          <w:rFonts w:ascii="Times New Roman" w:hAnsi="Times New Roman" w:cs="Times New Roman"/>
          <w:sz w:val="22"/>
          <w:szCs w:val="22"/>
          <w:lang w:val="vi-VN"/>
        </w:rPr>
        <w:t xml:space="preserve"> hữu hiệu</w:t>
      </w:r>
      <w:r w:rsidR="00322A1A" w:rsidRPr="00683BC5">
        <w:rPr>
          <w:rFonts w:ascii="Times New Roman" w:hAnsi="Times New Roman" w:cs="Times New Roman"/>
          <w:sz w:val="22"/>
          <w:szCs w:val="22"/>
          <w:lang w:val="vi-VN"/>
        </w:rPr>
        <w:t xml:space="preserve"> giúp người nghiên cứu thu thập một lượng dữ liệu lớn, mang tính hệ </w:t>
      </w:r>
      <w:r w:rsidR="00322A1A" w:rsidRPr="00683BC5">
        <w:rPr>
          <w:rFonts w:ascii="Times New Roman" w:hAnsi="Times New Roman" w:cs="Times New Roman"/>
          <w:sz w:val="22"/>
          <w:szCs w:val="22"/>
          <w:lang w:val="vi-VN"/>
        </w:rPr>
        <w:t>thống, đặc biệt</w:t>
      </w:r>
      <w:r w:rsidR="00790930" w:rsidRPr="00683BC5">
        <w:rPr>
          <w:rFonts w:ascii="Times New Roman" w:hAnsi="Times New Roman" w:cs="Times New Roman"/>
          <w:sz w:val="22"/>
          <w:szCs w:val="22"/>
          <w:lang w:val="vi-VN"/>
        </w:rPr>
        <w:t xml:space="preserve"> </w:t>
      </w:r>
      <w:r w:rsidR="0051261B" w:rsidRPr="00683BC5">
        <w:rPr>
          <w:rFonts w:ascii="Times New Roman" w:hAnsi="Times New Roman" w:cs="Times New Roman"/>
          <w:sz w:val="22"/>
          <w:szCs w:val="22"/>
          <w:lang w:val="vi-VN"/>
        </w:rPr>
        <w:t>hiệu quả</w:t>
      </w:r>
      <w:r w:rsidR="00790930" w:rsidRPr="00683BC5">
        <w:rPr>
          <w:rFonts w:ascii="Times New Roman" w:hAnsi="Times New Roman" w:cs="Times New Roman"/>
          <w:sz w:val="22"/>
          <w:szCs w:val="22"/>
          <w:lang w:val="vi-VN"/>
        </w:rPr>
        <w:t xml:space="preserve"> trong việc thu thập dữ liệu </w:t>
      </w:r>
      <w:r w:rsidR="00322A1A" w:rsidRPr="00683BC5">
        <w:rPr>
          <w:rFonts w:ascii="Times New Roman" w:hAnsi="Times New Roman" w:cs="Times New Roman"/>
          <w:sz w:val="22"/>
          <w:szCs w:val="22"/>
          <w:lang w:val="vi-VN"/>
        </w:rPr>
        <w:t>cho</w:t>
      </w:r>
      <w:r w:rsidR="00790930" w:rsidRPr="00683BC5">
        <w:rPr>
          <w:rFonts w:ascii="Times New Roman" w:hAnsi="Times New Roman" w:cs="Times New Roman"/>
          <w:sz w:val="22"/>
          <w:szCs w:val="22"/>
          <w:lang w:val="vi-VN"/>
        </w:rPr>
        <w:t xml:space="preserve"> nghiên cứu dụng học</w:t>
      </w:r>
      <w:r w:rsidR="00322A1A" w:rsidRPr="00683BC5">
        <w:rPr>
          <w:rFonts w:ascii="Times New Roman" w:hAnsi="Times New Roman" w:cs="Times New Roman"/>
          <w:sz w:val="22"/>
          <w:szCs w:val="22"/>
          <w:lang w:val="vi-VN"/>
        </w:rPr>
        <w:t>, với mục đích tìm hiểu các mô thức sử dụng ngôn ngữ vừa mang tính phổ quát, vừa mang tính đặc thù văn hoá</w:t>
      </w:r>
      <w:r w:rsidR="00790930" w:rsidRPr="00683BC5">
        <w:rPr>
          <w:rFonts w:ascii="Times New Roman" w:hAnsi="Times New Roman" w:cs="Times New Roman"/>
          <w:sz w:val="22"/>
          <w:szCs w:val="22"/>
          <w:lang w:val="vi-VN"/>
        </w:rPr>
        <w:t>.</w:t>
      </w:r>
      <w:sdt>
        <w:sdtPr>
          <w:rPr>
            <w:rFonts w:ascii="Times New Roman" w:hAnsi="Times New Roman" w:cs="Times New Roman"/>
            <w:color w:val="000000"/>
            <w:sz w:val="22"/>
            <w:szCs w:val="22"/>
            <w:highlight w:val="yellow"/>
            <w:lang w:val="vi-VN"/>
          </w:rPr>
          <w:tag w:val="MENDELEY_CITATION_v3_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"/>
          <w:id w:val="-2039343831"/>
          <w:placeholder>
            <w:docPart w:val="DefaultPlaceholder_-1854013440"/>
          </w:placeholder>
        </w:sdtPr>
        <w:sdtContent>
          <w:r w:rsidR="009F11E4" w:rsidRPr="009767DB">
            <w:rPr>
              <w:rFonts w:ascii="Times New Roman" w:hAnsi="Times New Roman" w:cs="Times New Roman"/>
              <w:color w:val="000000"/>
              <w:sz w:val="22"/>
              <w:szCs w:val="22"/>
              <w:vertAlign w:val="superscript"/>
              <w:lang w:val="vi-VN"/>
            </w:rPr>
            <w:t>49</w:t>
          </w:r>
        </w:sdtContent>
      </w:sdt>
    </w:p>
    <w:p w:rsidR="006F2A70" w:rsidRPr="00683BC5" w:rsidRDefault="00790930"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Cụ thể, các khách thể tham gia khảo sát </w:t>
      </w:r>
      <w:r w:rsidR="00701165" w:rsidRPr="00683BC5">
        <w:rPr>
          <w:rFonts w:ascii="Times New Roman" w:hAnsi="Times New Roman" w:cs="Times New Roman"/>
          <w:sz w:val="22"/>
          <w:szCs w:val="22"/>
          <w:lang w:val="vi-VN"/>
        </w:rPr>
        <w:t>tập trung tại một địa điểm cụ thể, được cung cấp một bảng hỏi DCT điện tử thông qua Google Forms.</w:t>
      </w:r>
      <w:r w:rsidRPr="00683BC5">
        <w:rPr>
          <w:rFonts w:ascii="Times New Roman" w:hAnsi="Times New Roman" w:cs="Times New Roman"/>
          <w:sz w:val="22"/>
          <w:szCs w:val="22"/>
          <w:lang w:val="vi-VN"/>
        </w:rPr>
        <w:t xml:space="preserve"> </w:t>
      </w:r>
      <w:r w:rsidR="00701165" w:rsidRPr="00683BC5">
        <w:rPr>
          <w:rFonts w:ascii="Times New Roman" w:hAnsi="Times New Roman" w:cs="Times New Roman"/>
          <w:sz w:val="22"/>
          <w:szCs w:val="22"/>
          <w:lang w:val="vi-VN"/>
        </w:rPr>
        <w:t>Họ được yêu cầu đưa</w:t>
      </w:r>
      <w:r w:rsidRPr="00683BC5">
        <w:rPr>
          <w:rFonts w:ascii="Times New Roman" w:hAnsi="Times New Roman" w:cs="Times New Roman"/>
          <w:sz w:val="22"/>
          <w:szCs w:val="22"/>
          <w:lang w:val="vi-VN"/>
        </w:rPr>
        <w:t xml:space="preserve"> ra lời than phiền với 6 tình huống giả định</w:t>
      </w:r>
      <w:r w:rsidR="00701165" w:rsidRPr="00683BC5">
        <w:rPr>
          <w:rFonts w:ascii="Times New Roman" w:hAnsi="Times New Roman" w:cs="Times New Roman"/>
          <w:sz w:val="22"/>
          <w:szCs w:val="22"/>
          <w:lang w:val="vi-VN"/>
        </w:rPr>
        <w:t xml:space="preserve"> phản ánh những tình huống</w:t>
      </w:r>
      <w:r w:rsidRPr="00683BC5">
        <w:rPr>
          <w:rFonts w:ascii="Times New Roman" w:hAnsi="Times New Roman" w:cs="Times New Roman"/>
          <w:sz w:val="22"/>
          <w:szCs w:val="22"/>
          <w:lang w:val="vi-VN"/>
        </w:rPr>
        <w:t xml:space="preserve"> </w:t>
      </w:r>
      <w:r w:rsidR="00322A1A" w:rsidRPr="00683BC5">
        <w:rPr>
          <w:rFonts w:ascii="Times New Roman" w:hAnsi="Times New Roman" w:cs="Times New Roman"/>
          <w:sz w:val="22"/>
          <w:szCs w:val="22"/>
          <w:lang w:val="vi-VN"/>
        </w:rPr>
        <w:t>giao tiếp</w:t>
      </w:r>
      <w:r w:rsidR="00701165" w:rsidRPr="00683BC5">
        <w:rPr>
          <w:rFonts w:ascii="Times New Roman" w:hAnsi="Times New Roman" w:cs="Times New Roman"/>
          <w:sz w:val="22"/>
          <w:szCs w:val="22"/>
          <w:lang w:val="vi-VN"/>
        </w:rPr>
        <w:t xml:space="preserve"> điển hình</w:t>
      </w:r>
      <w:r w:rsidR="00322A1A" w:rsidRPr="00683BC5">
        <w:rPr>
          <w:rFonts w:ascii="Times New Roman" w:hAnsi="Times New Roman" w:cs="Times New Roman"/>
          <w:sz w:val="22"/>
          <w:szCs w:val="22"/>
          <w:lang w:val="vi-VN"/>
        </w:rPr>
        <w:t xml:space="preserve"> của sinh </w:t>
      </w:r>
      <w:r w:rsidR="00322A1A" w:rsidRPr="009F11E4">
        <w:rPr>
          <w:rFonts w:ascii="Times New Roman" w:hAnsi="Times New Roman" w:cs="Times New Roman"/>
          <w:color w:val="000000" w:themeColor="text1"/>
          <w:sz w:val="22"/>
          <w:szCs w:val="22"/>
          <w:lang w:val="vi-VN"/>
        </w:rPr>
        <w:t>viên</w:t>
      </w:r>
      <w:r w:rsidR="004F4811" w:rsidRPr="009F11E4">
        <w:rPr>
          <w:rFonts w:ascii="Times New Roman" w:hAnsi="Times New Roman" w:cs="Times New Roman"/>
          <w:color w:val="000000" w:themeColor="text1"/>
          <w:sz w:val="22"/>
          <w:szCs w:val="22"/>
          <w:lang w:val="vi-VN"/>
        </w:rPr>
        <w:t xml:space="preserve"> (Bảng 3)</w:t>
      </w:r>
      <w:r w:rsidR="00322A1A" w:rsidRPr="009F11E4">
        <w:rPr>
          <w:rFonts w:ascii="Times New Roman" w:hAnsi="Times New Roman" w:cs="Times New Roman"/>
          <w:color w:val="000000" w:themeColor="text1"/>
          <w:sz w:val="22"/>
          <w:szCs w:val="22"/>
          <w:lang w:val="vi-VN"/>
        </w:rPr>
        <w:t xml:space="preserve">, </w:t>
      </w:r>
      <w:r w:rsidR="00322A1A" w:rsidRPr="00683BC5">
        <w:rPr>
          <w:rFonts w:ascii="Times New Roman" w:hAnsi="Times New Roman" w:cs="Times New Roman"/>
          <w:sz w:val="22"/>
          <w:szCs w:val="22"/>
          <w:lang w:val="vi-VN"/>
        </w:rPr>
        <w:t>với các đối thể giao tiếp khác nhau như người thân trong gia đình, bạn bè, thầy cô</w:t>
      </w:r>
      <w:r w:rsidR="00B908B3" w:rsidRPr="00683BC5">
        <w:rPr>
          <w:rFonts w:ascii="Times New Roman" w:hAnsi="Times New Roman" w:cs="Times New Roman"/>
          <w:sz w:val="22"/>
          <w:szCs w:val="22"/>
          <w:lang w:val="vi-VN"/>
        </w:rPr>
        <w:t>, người lạ</w:t>
      </w:r>
      <w:r w:rsidRPr="00683BC5">
        <w:rPr>
          <w:rFonts w:ascii="Times New Roman" w:hAnsi="Times New Roman" w:cs="Times New Roman"/>
          <w:sz w:val="22"/>
          <w:szCs w:val="22"/>
          <w:lang w:val="vi-VN"/>
        </w:rPr>
        <w:t xml:space="preserve">. Những tình huống trong bảng hỏi được viết ngắn gọn, rõ ràng, </w:t>
      </w:r>
      <w:r w:rsidR="00322A1A" w:rsidRPr="00683BC5">
        <w:rPr>
          <w:rFonts w:ascii="Times New Roman" w:hAnsi="Times New Roman" w:cs="Times New Roman"/>
          <w:sz w:val="22"/>
          <w:szCs w:val="22"/>
          <w:lang w:val="vi-VN"/>
        </w:rPr>
        <w:t xml:space="preserve">nhằm </w:t>
      </w:r>
      <w:r w:rsidRPr="00683BC5">
        <w:rPr>
          <w:rFonts w:ascii="Times New Roman" w:hAnsi="Times New Roman" w:cs="Times New Roman"/>
          <w:sz w:val="22"/>
          <w:szCs w:val="22"/>
          <w:lang w:val="vi-VN"/>
        </w:rPr>
        <w:t>giúp khách thể hiểu rõ nội hàm</w:t>
      </w:r>
      <w:r w:rsidR="00322A1A" w:rsidRPr="00683BC5">
        <w:rPr>
          <w:rFonts w:ascii="Times New Roman" w:hAnsi="Times New Roman" w:cs="Times New Roman"/>
          <w:sz w:val="22"/>
          <w:szCs w:val="22"/>
          <w:lang w:val="vi-VN"/>
        </w:rPr>
        <w:t xml:space="preserve"> từng</w:t>
      </w:r>
      <w:r w:rsidRPr="00683BC5">
        <w:rPr>
          <w:rFonts w:ascii="Times New Roman" w:hAnsi="Times New Roman" w:cs="Times New Roman"/>
          <w:sz w:val="22"/>
          <w:szCs w:val="22"/>
          <w:lang w:val="vi-VN"/>
        </w:rPr>
        <w:t xml:space="preserve"> tình huống trước khi đưa ra lời nói than phiền.</w:t>
      </w:r>
      <w:r w:rsidR="00B908B3" w:rsidRPr="00683BC5">
        <w:rPr>
          <w:rFonts w:ascii="Times New Roman" w:hAnsi="Times New Roman" w:cs="Times New Roman"/>
          <w:sz w:val="22"/>
          <w:szCs w:val="22"/>
          <w:lang w:val="vi-VN"/>
        </w:rPr>
        <w:t xml:space="preserve"> Bảng hỏi DCT được đính kèm ở phần Phụ lục.</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F162E8" w:rsidRDefault="00F162E8" w:rsidP="00431469">
      <w:pPr>
        <w:pStyle w:val="Caption"/>
        <w:keepNext/>
        <w:spacing w:before="120" w:after="120"/>
        <w:rPr>
          <w:rFonts w:ascii="Times New Roman" w:hAnsi="Times New Roman" w:cs="Times New Roman"/>
          <w:color w:val="000000" w:themeColor="text1"/>
          <w:sz w:val="20"/>
          <w:szCs w:val="20"/>
          <w:lang w:val="vi-VN"/>
        </w:rPr>
      </w:pPr>
    </w:p>
    <w:p w:rsidR="004F4811" w:rsidRPr="00683BC5" w:rsidRDefault="004F4811"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3</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tình huống than phiền được khảo sát</w:t>
      </w:r>
    </w:p>
    <w:tbl>
      <w:tblPr>
        <w:tblStyle w:val="TableGrid"/>
        <w:tblW w:w="8914" w:type="dxa"/>
        <w:tblLook w:val="04A0" w:firstRow="1" w:lastRow="0" w:firstColumn="1" w:lastColumn="0" w:noHBand="0" w:noVBand="1"/>
      </w:tblPr>
      <w:tblGrid>
        <w:gridCol w:w="831"/>
        <w:gridCol w:w="6206"/>
        <w:gridCol w:w="1877"/>
      </w:tblGrid>
      <w:tr w:rsidR="001D4A7D" w:rsidRPr="00683BC5" w:rsidTr="001D4A7D">
        <w:tc>
          <w:tcPr>
            <w:tcW w:w="831" w:type="dxa"/>
            <w:vAlign w:val="center"/>
          </w:tcPr>
          <w:p w:rsidR="001D4A7D" w:rsidRPr="00683BC5" w:rsidRDefault="001D4A7D" w:rsidP="001961D5">
            <w:pPr>
              <w:jc w:val="center"/>
              <w:rPr>
                <w:rFonts w:ascii="Times New Roman" w:hAnsi="Times New Roman" w:cs="Times New Roman"/>
                <w:b/>
                <w:bCs/>
                <w:sz w:val="20"/>
                <w:szCs w:val="20"/>
              </w:rPr>
            </w:pPr>
            <w:r w:rsidRPr="00683BC5">
              <w:rPr>
                <w:rFonts w:ascii="Times New Roman" w:hAnsi="Times New Roman" w:cs="Times New Roman"/>
                <w:b/>
                <w:bCs/>
                <w:sz w:val="20"/>
                <w:szCs w:val="20"/>
              </w:rPr>
              <w:t>STT</w:t>
            </w:r>
          </w:p>
        </w:tc>
        <w:tc>
          <w:tcPr>
            <w:tcW w:w="6206" w:type="dxa"/>
            <w:vAlign w:val="center"/>
          </w:tcPr>
          <w:p w:rsidR="001D4A7D" w:rsidRPr="00683BC5" w:rsidRDefault="001D4A7D" w:rsidP="001961D5">
            <w:pPr>
              <w:jc w:val="center"/>
              <w:rPr>
                <w:rFonts w:ascii="Times New Roman" w:hAnsi="Times New Roman" w:cs="Times New Roman"/>
                <w:b/>
                <w:bCs/>
                <w:sz w:val="20"/>
                <w:szCs w:val="20"/>
              </w:rPr>
            </w:pPr>
            <w:r w:rsidRPr="00683BC5">
              <w:rPr>
                <w:rFonts w:ascii="Times New Roman" w:hAnsi="Times New Roman" w:cs="Times New Roman"/>
                <w:b/>
                <w:bCs/>
                <w:sz w:val="20"/>
                <w:szCs w:val="20"/>
              </w:rPr>
              <w:t>Tình huống</w:t>
            </w:r>
          </w:p>
        </w:tc>
        <w:tc>
          <w:tcPr>
            <w:tcW w:w="1877" w:type="dxa"/>
          </w:tcPr>
          <w:p w:rsidR="001D4A7D" w:rsidRPr="00683BC5" w:rsidRDefault="001D4A7D" w:rsidP="001961D5">
            <w:pPr>
              <w:jc w:val="center"/>
              <w:rPr>
                <w:rFonts w:ascii="Times New Roman" w:hAnsi="Times New Roman" w:cs="Times New Roman"/>
                <w:b/>
                <w:bCs/>
                <w:sz w:val="20"/>
                <w:szCs w:val="20"/>
              </w:rPr>
            </w:pPr>
            <w:r w:rsidRPr="00683BC5">
              <w:rPr>
                <w:rFonts w:ascii="Times New Roman" w:hAnsi="Times New Roman" w:cs="Times New Roman"/>
                <w:b/>
                <w:bCs/>
                <w:sz w:val="20"/>
                <w:szCs w:val="20"/>
              </w:rPr>
              <w:t>Ký hiệu</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Người bạn thân làm hỏng chiếc máy ảnh mới của bạn</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1</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Em trai của bạn mượn xe máy và trả muộn</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2</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Bố của bạn quê</w:t>
            </w:r>
            <w:r w:rsidR="003B365F" w:rsidRPr="00683BC5">
              <w:rPr>
                <w:rFonts w:ascii="Times New Roman" w:hAnsi="Times New Roman" w:cs="Times New Roman"/>
                <w:sz w:val="20"/>
                <w:szCs w:val="20"/>
              </w:rPr>
              <w:t>n</w:t>
            </w:r>
            <w:r w:rsidRPr="00683BC5">
              <w:rPr>
                <w:rFonts w:ascii="Times New Roman" w:hAnsi="Times New Roman" w:cs="Times New Roman"/>
                <w:sz w:val="20"/>
                <w:szCs w:val="20"/>
              </w:rPr>
              <w:t xml:space="preserve"> gửi tiền đóng học phí</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3</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Bạn cùng phòng mở nhạc rock với âm lượng lớn</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4</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Có nhầm lẫn về điểm số bạn nhận được từ giảng viên</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5</w:t>
            </w:r>
          </w:p>
        </w:tc>
      </w:tr>
      <w:tr w:rsidR="001D4A7D" w:rsidRPr="00683BC5" w:rsidTr="001D4A7D">
        <w:tc>
          <w:tcPr>
            <w:tcW w:w="831" w:type="dxa"/>
          </w:tcPr>
          <w:p w:rsidR="001D4A7D" w:rsidRPr="00683BC5" w:rsidRDefault="001D4A7D" w:rsidP="001961D5">
            <w:pPr>
              <w:pStyle w:val="ListParagraph"/>
              <w:numPr>
                <w:ilvl w:val="0"/>
                <w:numId w:val="11"/>
              </w:numPr>
              <w:jc w:val="both"/>
              <w:rPr>
                <w:rFonts w:ascii="Times New Roman" w:hAnsi="Times New Roman" w:cs="Times New Roman"/>
                <w:sz w:val="20"/>
                <w:szCs w:val="20"/>
              </w:rPr>
            </w:pPr>
          </w:p>
        </w:tc>
        <w:tc>
          <w:tcPr>
            <w:tcW w:w="6206" w:type="dxa"/>
          </w:tcPr>
          <w:p w:rsidR="001D4A7D" w:rsidRPr="00683BC5" w:rsidRDefault="001D4A7D" w:rsidP="001961D5">
            <w:pPr>
              <w:jc w:val="both"/>
              <w:rPr>
                <w:rFonts w:ascii="Times New Roman" w:hAnsi="Times New Roman" w:cs="Times New Roman"/>
                <w:sz w:val="20"/>
                <w:szCs w:val="20"/>
              </w:rPr>
            </w:pPr>
            <w:r w:rsidRPr="00683BC5">
              <w:rPr>
                <w:rFonts w:ascii="Times New Roman" w:hAnsi="Times New Roman" w:cs="Times New Roman"/>
                <w:sz w:val="20"/>
                <w:szCs w:val="20"/>
              </w:rPr>
              <w:t>Một bạn sinh viên chen ngang vào hàng người ở tiệm photocopy</w:t>
            </w:r>
          </w:p>
        </w:tc>
        <w:tc>
          <w:tcPr>
            <w:tcW w:w="1877" w:type="dxa"/>
          </w:tcPr>
          <w:p w:rsidR="001D4A7D" w:rsidRPr="00683BC5" w:rsidRDefault="001D4A7D" w:rsidP="001961D5">
            <w:pPr>
              <w:jc w:val="center"/>
              <w:rPr>
                <w:rFonts w:ascii="Times New Roman" w:hAnsi="Times New Roman" w:cs="Times New Roman"/>
                <w:sz w:val="20"/>
                <w:szCs w:val="20"/>
              </w:rPr>
            </w:pPr>
            <w:r w:rsidRPr="00683BC5">
              <w:rPr>
                <w:rFonts w:ascii="Times New Roman" w:hAnsi="Times New Roman" w:cs="Times New Roman"/>
                <w:sz w:val="20"/>
                <w:szCs w:val="20"/>
              </w:rPr>
              <w:t>Sit 6</w:t>
            </w:r>
          </w:p>
        </w:tc>
      </w:tr>
    </w:tbl>
    <w:p w:rsidR="00FE0313" w:rsidRDefault="00FE0313" w:rsidP="00431469">
      <w:pPr>
        <w:spacing w:before="120" w:after="120" w:line="240" w:lineRule="auto"/>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space="708"/>
          <w:docGrid w:linePitch="360"/>
        </w:sectPr>
      </w:pPr>
    </w:p>
    <w:p w:rsidR="000B2DEF" w:rsidRPr="00683BC5" w:rsidRDefault="00B908B3" w:rsidP="002465C6">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Nhóm tác giả thu được</w:t>
      </w:r>
      <w:r w:rsidR="0051261B" w:rsidRPr="00683BC5">
        <w:rPr>
          <w:rFonts w:ascii="Times New Roman" w:hAnsi="Times New Roman" w:cs="Times New Roman"/>
          <w:sz w:val="22"/>
          <w:szCs w:val="22"/>
          <w:lang w:val="vi-VN"/>
        </w:rPr>
        <w:t xml:space="preserve"> tổng cộng</w:t>
      </w:r>
      <w:r w:rsidRPr="00683BC5">
        <w:rPr>
          <w:rFonts w:ascii="Times New Roman" w:hAnsi="Times New Roman" w:cs="Times New Roman"/>
          <w:sz w:val="22"/>
          <w:szCs w:val="22"/>
          <w:lang w:val="vi-VN"/>
        </w:rPr>
        <w:t xml:space="preserve"> 180 phát ngôn than phiền thông qua </w:t>
      </w:r>
      <w:r w:rsidR="0051261B" w:rsidRPr="00683BC5">
        <w:rPr>
          <w:rFonts w:ascii="Times New Roman" w:hAnsi="Times New Roman" w:cs="Times New Roman"/>
          <w:sz w:val="22"/>
          <w:szCs w:val="22"/>
          <w:lang w:val="vi-VN"/>
        </w:rPr>
        <w:t>6</w:t>
      </w:r>
      <w:r w:rsidRPr="00683BC5">
        <w:rPr>
          <w:rFonts w:ascii="Times New Roman" w:hAnsi="Times New Roman" w:cs="Times New Roman"/>
          <w:sz w:val="22"/>
          <w:szCs w:val="22"/>
          <w:lang w:val="vi-VN"/>
        </w:rPr>
        <w:t xml:space="preserve"> tình huống trong bảng hỏi DCT. Các phát ngôn này được phân tích</w:t>
      </w:r>
      <w:r w:rsidR="00F26DB5" w:rsidRPr="00683BC5">
        <w:rPr>
          <w:rFonts w:ascii="Times New Roman" w:hAnsi="Times New Roman" w:cs="Times New Roman"/>
          <w:sz w:val="22"/>
          <w:szCs w:val="22"/>
          <w:lang w:val="vi-VN"/>
        </w:rPr>
        <w:t xml:space="preserve"> nội dung</w:t>
      </w:r>
      <w:r w:rsidR="00701165" w:rsidRPr="00683BC5">
        <w:rPr>
          <w:rFonts w:ascii="Times New Roman" w:hAnsi="Times New Roman" w:cs="Times New Roman"/>
          <w:sz w:val="22"/>
          <w:szCs w:val="22"/>
          <w:lang w:val="vi-VN"/>
        </w:rPr>
        <w:t xml:space="preserve"> (content analysis)</w:t>
      </w:r>
      <w:r w:rsidRPr="00683BC5">
        <w:rPr>
          <w:rFonts w:ascii="Times New Roman" w:hAnsi="Times New Roman" w:cs="Times New Roman"/>
          <w:sz w:val="22"/>
          <w:szCs w:val="22"/>
          <w:lang w:val="vi-VN"/>
        </w:rPr>
        <w:t xml:space="preserve"> </w:t>
      </w:r>
      <w:r w:rsidR="00F26DB5" w:rsidRPr="00683BC5">
        <w:rPr>
          <w:rFonts w:ascii="Times New Roman" w:hAnsi="Times New Roman" w:cs="Times New Roman"/>
          <w:sz w:val="22"/>
          <w:szCs w:val="22"/>
          <w:lang w:val="vi-VN"/>
        </w:rPr>
        <w:t xml:space="preserve">theo hướng </w:t>
      </w:r>
      <w:r w:rsidRPr="00683BC5">
        <w:rPr>
          <w:rFonts w:ascii="Times New Roman" w:hAnsi="Times New Roman" w:cs="Times New Roman"/>
          <w:sz w:val="22"/>
          <w:szCs w:val="22"/>
          <w:lang w:val="vi-VN"/>
        </w:rPr>
        <w:t>định tính</w:t>
      </w:r>
      <w:r w:rsidR="00701165" w:rsidRPr="00683BC5">
        <w:rPr>
          <w:rFonts w:ascii="Times New Roman" w:hAnsi="Times New Roman" w:cs="Times New Roman"/>
          <w:sz w:val="22"/>
          <w:szCs w:val="22"/>
          <w:lang w:val="vi-VN"/>
        </w:rPr>
        <w:t>, có sự</w:t>
      </w:r>
      <w:r w:rsidRPr="00683BC5">
        <w:rPr>
          <w:rFonts w:ascii="Times New Roman" w:hAnsi="Times New Roman" w:cs="Times New Roman"/>
          <w:sz w:val="22"/>
          <w:szCs w:val="22"/>
          <w:lang w:val="vi-VN"/>
        </w:rPr>
        <w:t xml:space="preserve"> kết hợp định lượng</w:t>
      </w:r>
      <w:r w:rsidR="00701165" w:rsidRPr="00683BC5">
        <w:rPr>
          <w:rFonts w:ascii="Times New Roman" w:hAnsi="Times New Roman" w:cs="Times New Roman"/>
          <w:sz w:val="22"/>
          <w:szCs w:val="22"/>
          <w:lang w:val="vi-VN"/>
        </w:rPr>
        <w:t>, được thực hiện</w:t>
      </w:r>
      <w:r w:rsidRPr="00683BC5">
        <w:rPr>
          <w:rFonts w:ascii="Times New Roman" w:hAnsi="Times New Roman" w:cs="Times New Roman"/>
          <w:sz w:val="22"/>
          <w:szCs w:val="22"/>
          <w:lang w:val="vi-VN"/>
        </w:rPr>
        <w:t xml:space="preserve"> </w:t>
      </w:r>
      <w:r w:rsidR="00F26DB5" w:rsidRPr="00683BC5">
        <w:rPr>
          <w:rFonts w:ascii="Times New Roman" w:hAnsi="Times New Roman" w:cs="Times New Roman"/>
          <w:sz w:val="22"/>
          <w:szCs w:val="22"/>
          <w:lang w:val="vi-VN"/>
        </w:rPr>
        <w:t>với sự hỗ trợ của</w:t>
      </w:r>
      <w:r w:rsidRPr="00683BC5">
        <w:rPr>
          <w:rFonts w:ascii="Times New Roman" w:hAnsi="Times New Roman" w:cs="Times New Roman"/>
          <w:sz w:val="22"/>
          <w:szCs w:val="22"/>
          <w:lang w:val="vi-VN"/>
        </w:rPr>
        <w:t xml:space="preserve"> phần mềm M</w:t>
      </w:r>
      <w:r w:rsidR="00F26DB5" w:rsidRPr="00683BC5">
        <w:rPr>
          <w:rFonts w:ascii="Times New Roman" w:hAnsi="Times New Roman" w:cs="Times New Roman"/>
          <w:sz w:val="22"/>
          <w:szCs w:val="22"/>
          <w:lang w:val="vi-VN"/>
        </w:rPr>
        <w:t>AXQDA Analytics Pro (24.10.0). Cụ thể, nhóm tác giả nhận diện, phân loại các lời nói than phiền theo khung chiến lược lịch sự dương tính, lịch sự âm tính, phân tích đặc điểm, tần suất sử dụng của các chiến lược lịch sự. Từ đó, chúng tôi đưa ra những lý giải cũng như đánh giá về sự lựa chọn các chiến lược trong mối quan hệ với các yếu tố ngữ cảnh giao tiếp.</w:t>
      </w:r>
      <w:r w:rsidR="0051261B" w:rsidRPr="00683BC5">
        <w:rPr>
          <w:rFonts w:ascii="Times New Roman" w:hAnsi="Times New Roman" w:cs="Times New Roman"/>
          <w:sz w:val="22"/>
          <w:szCs w:val="22"/>
          <w:lang w:val="vi-VN"/>
        </w:rPr>
        <w:t xml:space="preserve"> Việc phân tích các phát ngôn cũng được thường xuyên trao đổi và thống nhất giữa các tác giả nhằm đảm bảo độ tin cậy liên chủ thể (inter-rater reliability) cho kết quả nghiên cứu. </w:t>
      </w:r>
    </w:p>
    <w:p w:rsidR="00AC2DA8" w:rsidRPr="00683BC5" w:rsidRDefault="00B35A3E"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2.3. Kết quả nghiên cứu</w:t>
      </w:r>
    </w:p>
    <w:p w:rsidR="004F6433" w:rsidRPr="00683BC5" w:rsidRDefault="00B35A3E" w:rsidP="00431469">
      <w:pPr>
        <w:spacing w:before="120" w:after="120" w:line="240" w:lineRule="auto"/>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2.3.1.</w:t>
      </w:r>
      <w:r w:rsidR="00006C75" w:rsidRPr="00683BC5">
        <w:rPr>
          <w:rFonts w:ascii="Times New Roman" w:hAnsi="Times New Roman" w:cs="Times New Roman"/>
          <w:i/>
          <w:iCs/>
          <w:sz w:val="22"/>
          <w:szCs w:val="22"/>
          <w:lang w:val="vi-VN"/>
        </w:rPr>
        <w:t xml:space="preserve"> </w:t>
      </w:r>
      <w:r w:rsidR="00151337" w:rsidRPr="00683BC5">
        <w:rPr>
          <w:rFonts w:ascii="Times New Roman" w:hAnsi="Times New Roman" w:cs="Times New Roman"/>
          <w:i/>
          <w:iCs/>
          <w:sz w:val="22"/>
          <w:szCs w:val="22"/>
          <w:lang w:val="vi-VN"/>
        </w:rPr>
        <w:t>Các chiến lược lịch sự trong thực hiện hành động lời nói than phiền</w:t>
      </w:r>
    </w:p>
    <w:p w:rsidR="001D4A7D" w:rsidRPr="00683BC5" w:rsidRDefault="00861A62" w:rsidP="00431469">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 xml:space="preserve">Chiến lược lịch sự dương tính là những cách thức mà người nói lựa chọn nhằm đạt được mục tiêu bù đắp cho thể diện dương tính của người nghe, kéo gần khoảng cách giữa các đối tác tham thoại, duy trì hoà khí và củng cố sự đồng </w:t>
      </w:r>
      <w:r w:rsidRPr="00683BC5">
        <w:rPr>
          <w:rFonts w:ascii="Times New Roman" w:hAnsi="Times New Roman" w:cs="Times New Roman"/>
          <w:color w:val="000000" w:themeColor="text1"/>
          <w:sz w:val="22"/>
          <w:szCs w:val="22"/>
          <w:lang w:val="vi-VN"/>
        </w:rPr>
        <w:t xml:space="preserve">thuận trong giao tiếp. </w:t>
      </w:r>
      <w:r w:rsidR="001D4A7D" w:rsidRPr="00683BC5">
        <w:rPr>
          <w:rFonts w:ascii="Times New Roman" w:hAnsi="Times New Roman" w:cs="Times New Roman"/>
          <w:color w:val="000000" w:themeColor="text1"/>
          <w:sz w:val="22"/>
          <w:szCs w:val="22"/>
          <w:lang w:val="vi-VN"/>
        </w:rPr>
        <w:t>Trong khi đó, chiến lược lịch sự âm tính lại được lựa chọn nhằm đền bù cho thể diện âm tính của người nghe, thể hiện sự e ngại về việc phải làm phiền người nghe hoặc ý thức được việc cần tránh áp đặt lên người nghe.</w:t>
      </w:r>
    </w:p>
    <w:p w:rsidR="0017357F" w:rsidRPr="00683BC5" w:rsidRDefault="00861A62"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Kết quả khảo sát</w:t>
      </w:r>
      <w:r w:rsidR="001D4A7D" w:rsidRPr="00683BC5">
        <w:rPr>
          <w:rFonts w:ascii="Times New Roman" w:hAnsi="Times New Roman" w:cs="Times New Roman"/>
          <w:sz w:val="22"/>
          <w:szCs w:val="22"/>
          <w:lang w:val="vi-VN"/>
        </w:rPr>
        <w:t xml:space="preserve"> cho thấy cả chiến lược lịch sự dương tính</w:t>
      </w:r>
      <w:r w:rsidR="009661ED" w:rsidRPr="00683BC5">
        <w:rPr>
          <w:rFonts w:ascii="Times New Roman" w:hAnsi="Times New Roman" w:cs="Times New Roman"/>
          <w:sz w:val="22"/>
          <w:szCs w:val="22"/>
          <w:lang w:val="vi-VN"/>
        </w:rPr>
        <w:t xml:space="preserve"> (PS)</w:t>
      </w:r>
      <w:r w:rsidR="001D4A7D" w:rsidRPr="00683BC5">
        <w:rPr>
          <w:rFonts w:ascii="Times New Roman" w:hAnsi="Times New Roman" w:cs="Times New Roman"/>
          <w:sz w:val="22"/>
          <w:szCs w:val="22"/>
          <w:lang w:val="vi-VN"/>
        </w:rPr>
        <w:t xml:space="preserve"> và chiến lược lịch sự âm tính</w:t>
      </w:r>
      <w:r w:rsidR="009661ED" w:rsidRPr="00683BC5">
        <w:rPr>
          <w:rFonts w:ascii="Times New Roman" w:hAnsi="Times New Roman" w:cs="Times New Roman"/>
          <w:sz w:val="22"/>
          <w:szCs w:val="22"/>
          <w:lang w:val="vi-VN"/>
        </w:rPr>
        <w:t xml:space="preserve"> (NS)</w:t>
      </w:r>
      <w:r w:rsidR="001D4A7D" w:rsidRPr="00683BC5">
        <w:rPr>
          <w:rFonts w:ascii="Times New Roman" w:hAnsi="Times New Roman" w:cs="Times New Roman"/>
          <w:sz w:val="22"/>
          <w:szCs w:val="22"/>
          <w:lang w:val="vi-VN"/>
        </w:rPr>
        <w:t xml:space="preserve"> đều xuất hiện trong khối liệu phát ngôn than phiền ở 6 tình huống giao tiếp thường nhật của sinh viên. </w:t>
      </w:r>
      <w:r w:rsidR="009E4CF8" w:rsidRPr="00683BC5">
        <w:rPr>
          <w:rFonts w:ascii="Times New Roman" w:hAnsi="Times New Roman" w:cs="Times New Roman"/>
          <w:sz w:val="22"/>
          <w:szCs w:val="22"/>
          <w:lang w:val="vi-VN"/>
        </w:rPr>
        <w:t xml:space="preserve">Trong số 412 trường hợp chiến lược lịch sự được ghi nhận, </w:t>
      </w:r>
      <w:r w:rsidR="001D4A7D" w:rsidRPr="00683BC5">
        <w:rPr>
          <w:rFonts w:ascii="Times New Roman" w:hAnsi="Times New Roman" w:cs="Times New Roman"/>
          <w:sz w:val="22"/>
          <w:szCs w:val="22"/>
          <w:lang w:val="vi-VN"/>
        </w:rPr>
        <w:t>các chiến lược lịch sự dương tính</w:t>
      </w:r>
      <w:r w:rsidR="009661ED" w:rsidRPr="00683BC5">
        <w:rPr>
          <w:rFonts w:ascii="Times New Roman" w:hAnsi="Times New Roman" w:cs="Times New Roman"/>
          <w:sz w:val="22"/>
          <w:szCs w:val="22"/>
          <w:lang w:val="vi-VN"/>
        </w:rPr>
        <w:t xml:space="preserve"> (291 trường hợp, chiếm 70,6%)</w:t>
      </w:r>
      <w:r w:rsidR="001D4A7D" w:rsidRPr="00683BC5">
        <w:rPr>
          <w:rFonts w:ascii="Times New Roman" w:hAnsi="Times New Roman" w:cs="Times New Roman"/>
          <w:sz w:val="22"/>
          <w:szCs w:val="22"/>
          <w:lang w:val="vi-VN"/>
        </w:rPr>
        <w:t xml:space="preserve"> được ưu tiên lựa chọn hơn so với các chiến lược lịch sự âm tính</w:t>
      </w:r>
      <w:r w:rsidR="009661ED" w:rsidRPr="00683BC5">
        <w:rPr>
          <w:rFonts w:ascii="Times New Roman" w:hAnsi="Times New Roman" w:cs="Times New Roman"/>
          <w:sz w:val="22"/>
          <w:szCs w:val="22"/>
          <w:lang w:val="vi-VN"/>
        </w:rPr>
        <w:t xml:space="preserve"> (121 trường hợp, chiếm 29,4%)</w:t>
      </w:r>
      <w:r w:rsidR="001D4A7D" w:rsidRPr="00683BC5">
        <w:rPr>
          <w:rFonts w:ascii="Times New Roman" w:hAnsi="Times New Roman" w:cs="Times New Roman"/>
          <w:sz w:val="22"/>
          <w:szCs w:val="22"/>
          <w:lang w:val="vi-VN"/>
        </w:rPr>
        <w:t>.</w:t>
      </w:r>
      <w:r w:rsidR="009E4CF8" w:rsidRPr="00683BC5">
        <w:rPr>
          <w:rFonts w:ascii="Times New Roman" w:hAnsi="Times New Roman" w:cs="Times New Roman"/>
          <w:sz w:val="22"/>
          <w:szCs w:val="22"/>
          <w:lang w:val="vi-VN"/>
        </w:rPr>
        <w:t xml:space="preserve"> Điều này cũng phù hợp với kết quả nghiên cứu trước về chiến lược lịch sự được sử dụng bởi sinh viên và giáo viên ở một trường đại học ở phía Bắc Việt Nam</w:t>
      </w:r>
      <w:sdt>
        <w:sdtPr>
          <w:rPr>
            <w:rFonts w:ascii="Times New Roman" w:hAnsi="Times New Roman" w:cs="Times New Roman"/>
            <w:color w:val="000000"/>
            <w:sz w:val="22"/>
            <w:szCs w:val="22"/>
            <w:lang w:val="vi-VN"/>
          </w:rPr>
          <w:tag w:val="MENDELEY_CITATION_v3_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"/>
          <w:id w:val="140307802"/>
          <w:placeholder>
            <w:docPart w:val="DefaultPlaceholder_-1854013440"/>
          </w:placeholder>
        </w:sdtPr>
        <w:sdtContent>
          <w:r w:rsidR="009F11E4" w:rsidRPr="00BC1FBD">
            <w:rPr>
              <w:rFonts w:ascii="Times New Roman" w:hAnsi="Times New Roman" w:cs="Times New Roman"/>
              <w:color w:val="000000"/>
              <w:sz w:val="22"/>
              <w:szCs w:val="22"/>
              <w:vertAlign w:val="superscript"/>
              <w:lang w:val="vi-VN"/>
            </w:rPr>
            <w:t>50</w:t>
          </w:r>
        </w:sdtContent>
      </w:sdt>
      <w:r w:rsidR="007C4CC9" w:rsidRPr="00683BC5">
        <w:rPr>
          <w:rFonts w:ascii="Times New Roman" w:hAnsi="Times New Roman" w:cs="Times New Roman"/>
          <w:color w:val="000000" w:themeColor="text1"/>
          <w:sz w:val="22"/>
          <w:szCs w:val="22"/>
          <w:lang w:val="vi-VN"/>
        </w:rPr>
        <w:t xml:space="preserve">, và nghiên cứu sử dụng chiến lược lịch sự khi thể hiện sự bất đồng của </w:t>
      </w:r>
      <w:r w:rsidR="00A90FD1" w:rsidRPr="00683BC5">
        <w:rPr>
          <w:rFonts w:ascii="Times New Roman" w:hAnsi="Times New Roman" w:cs="Times New Roman"/>
          <w:color w:val="000000" w:themeColor="text1"/>
          <w:sz w:val="22"/>
          <w:szCs w:val="22"/>
          <w:lang w:val="vi-VN"/>
        </w:rPr>
        <w:t xml:space="preserve">người Trung </w:t>
      </w:r>
      <w:r w:rsidR="009767DB">
        <w:rPr>
          <w:rFonts w:ascii="Times New Roman" w:hAnsi="Times New Roman" w:cs="Times New Roman"/>
          <w:color w:val="000000" w:themeColor="text1"/>
          <w:sz w:val="22"/>
          <w:szCs w:val="22"/>
          <w:lang w:val="vi-VN"/>
        </w:rPr>
        <w:t xml:space="preserve">Quốc </w:t>
      </w:r>
      <w:r w:rsidR="00A90FD1" w:rsidRPr="00683BC5">
        <w:rPr>
          <w:rFonts w:ascii="Times New Roman" w:hAnsi="Times New Roman" w:cs="Times New Roman"/>
          <w:color w:val="000000" w:themeColor="text1"/>
          <w:sz w:val="22"/>
          <w:szCs w:val="22"/>
          <w:lang w:val="vi-VN"/>
        </w:rPr>
        <w:t>học tiếng Anh như một ngoại ngữ</w:t>
      </w:r>
      <w:r w:rsidR="007C4CC9" w:rsidRPr="00683BC5">
        <w:rPr>
          <w:rFonts w:ascii="Times New Roman" w:hAnsi="Times New Roman" w:cs="Times New Roman"/>
          <w:color w:val="000000" w:themeColor="text1"/>
          <w:sz w:val="22"/>
          <w:szCs w:val="22"/>
          <w:lang w:val="vi-VN"/>
        </w:rPr>
        <w:t xml:space="preserve"> </w:t>
      </w:r>
      <w:r w:rsidR="00A90FD1" w:rsidRPr="00683BC5">
        <w:rPr>
          <w:rFonts w:ascii="Times New Roman" w:hAnsi="Times New Roman" w:cs="Times New Roman"/>
          <w:color w:val="000000" w:themeColor="text1"/>
          <w:sz w:val="22"/>
          <w:szCs w:val="22"/>
          <w:lang w:val="vi-VN"/>
        </w:rPr>
        <w:t xml:space="preserve">của tác giả </w:t>
      </w:r>
      <w:sdt>
        <w:sdtPr>
          <w:rPr>
            <w:rFonts w:ascii="Times New Roman" w:hAnsi="Times New Roman" w:cs="Times New Roman"/>
            <w:color w:val="000000"/>
            <w:sz w:val="22"/>
            <w:szCs w:val="22"/>
            <w:lang w:val="vi-VN"/>
          </w:rPr>
          <w:tag w:val="MENDELEY_CITATION_v3_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"/>
          <w:id w:val="-70113368"/>
          <w:placeholder>
            <w:docPart w:val="DefaultPlaceholder_-1854013440"/>
          </w:placeholder>
        </w:sdtPr>
        <w:sdtContent>
          <w:r w:rsidR="001961D5">
            <w:rPr>
              <w:rFonts w:ascii="Times New Roman" w:hAnsi="Times New Roman" w:cs="Times New Roman"/>
              <w:color w:val="000000"/>
              <w:sz w:val="22"/>
              <w:szCs w:val="22"/>
              <w:lang w:val="vi-VN"/>
            </w:rPr>
            <w:t xml:space="preserve">Y. </w:t>
          </w:r>
          <w:r w:rsidR="009F11E4" w:rsidRPr="009F11E4">
            <w:rPr>
              <w:rFonts w:ascii="Times New Roman" w:hAnsi="Times New Roman" w:cs="Times New Roman"/>
              <w:color w:val="000000"/>
              <w:sz w:val="22"/>
              <w:szCs w:val="22"/>
              <w:lang w:val="vi-VN"/>
            </w:rPr>
            <w:t xml:space="preserve">Chu </w:t>
          </w:r>
          <w:r w:rsidR="009F11E4" w:rsidRPr="00BC1FBD">
            <w:rPr>
              <w:rFonts w:ascii="Times New Roman" w:hAnsi="Times New Roman" w:cs="Times New Roman"/>
              <w:color w:val="000000"/>
              <w:sz w:val="22"/>
              <w:szCs w:val="22"/>
              <w:vertAlign w:val="superscript"/>
              <w:lang w:val="vi-VN"/>
            </w:rPr>
            <w:t>51</w:t>
          </w:r>
        </w:sdtContent>
      </w:sdt>
      <w:r w:rsidR="00A90FD1" w:rsidRPr="00683BC5">
        <w:rPr>
          <w:rFonts w:ascii="Times New Roman" w:hAnsi="Times New Roman" w:cs="Times New Roman"/>
          <w:color w:val="000000"/>
          <w:sz w:val="22"/>
          <w:szCs w:val="22"/>
          <w:lang w:val="vi-VN"/>
        </w:rPr>
        <w:t>.</w:t>
      </w:r>
    </w:p>
    <w:p w:rsidR="00957EF2" w:rsidRPr="00683BC5" w:rsidRDefault="00FE2848" w:rsidP="00431469">
      <w:pPr>
        <w:spacing w:before="120" w:after="120" w:line="240" w:lineRule="auto"/>
        <w:ind w:firstLine="720"/>
        <w:jc w:val="both"/>
        <w:rPr>
          <w:rFonts w:ascii="Times New Roman" w:hAnsi="Times New Roman" w:cs="Times New Roman"/>
          <w:color w:val="EE0000"/>
          <w:sz w:val="22"/>
          <w:szCs w:val="22"/>
          <w:lang w:val="vi-VN"/>
        </w:rPr>
      </w:pPr>
      <w:r w:rsidRPr="00683BC5">
        <w:rPr>
          <w:rFonts w:ascii="Times New Roman" w:hAnsi="Times New Roman" w:cs="Times New Roman"/>
          <w:sz w:val="22"/>
          <w:szCs w:val="22"/>
          <w:lang w:val="vi-VN"/>
        </w:rPr>
        <w:t xml:space="preserve">Kết quả nghiên cứu về tỉ lệ xuất hiện của các tiểu chiến lược PS (từ PS1 đến PS17) và tiểu chiến lược NS (từ NS1 đến NS10) được trình bày cụ thể ở </w:t>
      </w:r>
      <w:r w:rsidRPr="009F11E4">
        <w:rPr>
          <w:rFonts w:ascii="Times New Roman" w:hAnsi="Times New Roman" w:cs="Times New Roman"/>
          <w:color w:val="000000" w:themeColor="text1"/>
          <w:sz w:val="22"/>
          <w:szCs w:val="22"/>
          <w:lang w:val="vi-VN"/>
        </w:rPr>
        <w:t>Bảng</w:t>
      </w:r>
      <w:r w:rsidR="004F4811" w:rsidRPr="009F11E4">
        <w:rPr>
          <w:rFonts w:ascii="Times New Roman" w:hAnsi="Times New Roman" w:cs="Times New Roman"/>
          <w:color w:val="000000" w:themeColor="text1"/>
          <w:sz w:val="22"/>
          <w:szCs w:val="22"/>
          <w:lang w:val="vi-VN"/>
        </w:rPr>
        <w:t xml:space="preserve"> 4.</w:t>
      </w:r>
    </w:p>
    <w:p w:rsidR="00FE0313" w:rsidRDefault="00FE0313" w:rsidP="00431469">
      <w:pPr>
        <w:pStyle w:val="Caption"/>
        <w:keepNext/>
        <w:spacing w:before="120" w:after="120"/>
        <w:rPr>
          <w:rFonts w:ascii="Times New Roman" w:hAnsi="Times New Roman" w:cs="Times New Roman"/>
          <w:color w:val="000000" w:themeColor="text1"/>
          <w:sz w:val="20"/>
          <w:szCs w:val="20"/>
        </w:rPr>
        <w:sectPr w:rsidR="00FE0313" w:rsidSect="00FE0313">
          <w:type w:val="continuous"/>
          <w:pgSz w:w="11900" w:h="16840"/>
          <w:pgMar w:top="1134" w:right="1134" w:bottom="1134" w:left="1418" w:header="709" w:footer="709" w:gutter="0"/>
          <w:cols w:num="2" w:space="708"/>
          <w:docGrid w:linePitch="360"/>
        </w:sectPr>
      </w:pPr>
    </w:p>
    <w:p w:rsidR="004F4811" w:rsidRPr="00683BC5" w:rsidRDefault="004F4811" w:rsidP="00431469">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lastRenderedPageBreak/>
        <w:t xml:space="preserve">Bảng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Bảng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4</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Tổng hợp các chiến lược lịch sự dương tính, lịch sự âm tính được sử dụng</w:t>
      </w:r>
    </w:p>
    <w:tbl>
      <w:tblPr>
        <w:tblW w:w="9417" w:type="dxa"/>
        <w:tblLayout w:type="fixed"/>
        <w:tblLook w:val="04A0" w:firstRow="1" w:lastRow="0" w:firstColumn="1" w:lastColumn="0" w:noHBand="0" w:noVBand="1"/>
      </w:tblPr>
      <w:tblGrid>
        <w:gridCol w:w="2977"/>
        <w:gridCol w:w="920"/>
        <w:gridCol w:w="920"/>
        <w:gridCol w:w="920"/>
        <w:gridCol w:w="920"/>
        <w:gridCol w:w="920"/>
        <w:gridCol w:w="920"/>
        <w:gridCol w:w="920"/>
      </w:tblGrid>
      <w:tr w:rsidR="00187980" w:rsidRPr="00683BC5" w:rsidTr="00187980">
        <w:trPr>
          <w:trHeight w:val="300"/>
        </w:trPr>
        <w:tc>
          <w:tcPr>
            <w:tcW w:w="2977"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 </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1</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2</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3</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4</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5</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Sit 6</w:t>
            </w:r>
          </w:p>
        </w:tc>
        <w:tc>
          <w:tcPr>
            <w:tcW w:w="920" w:type="dxa"/>
            <w:tcBorders>
              <w:top w:val="nil"/>
              <w:left w:val="nil"/>
              <w:bottom w:val="single" w:sz="4" w:space="0" w:color="BFBFBF"/>
              <w:right w:val="nil"/>
            </w:tcBorders>
            <w:shd w:val="clear" w:color="000000" w:fill="B3CBE3"/>
            <w:noWrap/>
            <w:hideMark/>
          </w:tcPr>
          <w:p w:rsidR="00187980" w:rsidRPr="00683BC5" w:rsidRDefault="00187980" w:rsidP="002465C6">
            <w:pPr>
              <w:spacing w:after="0" w:line="240" w:lineRule="auto"/>
              <w:rPr>
                <w:rFonts w:ascii="Times New Roman" w:eastAsia="Times New Roman" w:hAnsi="Times New Roman" w:cs="Times New Roman"/>
                <w:b/>
                <w:bCs/>
                <w:kern w:val="0"/>
                <w:sz w:val="20"/>
                <w:szCs w:val="20"/>
                <w14:ligatures w14:val="none"/>
              </w:rPr>
            </w:pPr>
            <w:r w:rsidRPr="00683BC5">
              <w:rPr>
                <w:rFonts w:ascii="Times New Roman" w:eastAsia="Times New Roman" w:hAnsi="Times New Roman" w:cs="Times New Roman"/>
                <w:b/>
                <w:bCs/>
                <w:kern w:val="0"/>
                <w:sz w:val="20"/>
                <w:szCs w:val="20"/>
                <w14:ligatures w14:val="none"/>
              </w:rPr>
              <w:t>Total</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b/>
                <w:bCs/>
                <w:color w:val="000000"/>
                <w:kern w:val="0"/>
                <w:sz w:val="20"/>
                <w:szCs w:val="20"/>
                <w14:ligatures w14:val="none"/>
              </w:rPr>
            </w:pPr>
            <w:r w:rsidRPr="00683BC5">
              <w:rPr>
                <w:rFonts w:ascii="Times New Roman" w:eastAsia="Times New Roman" w:hAnsi="Times New Roman" w:cs="Times New Roman"/>
                <w:b/>
                <w:bCs/>
                <w:color w:val="000000"/>
                <w:kern w:val="0"/>
                <w:sz w:val="20"/>
                <w:szCs w:val="20"/>
                <w14:ligatures w14:val="none"/>
              </w:rPr>
              <w:t>PS - Chiến lược lịch sự dương tính</w:t>
            </w: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Để ý đến người nghe</w:t>
            </w:r>
            <w:r w:rsidRPr="00683BC5">
              <w:rPr>
                <w:rFonts w:ascii="Times New Roman" w:eastAsia="Times New Roman" w:hAnsi="Times New Roman" w:cs="Times New Roman"/>
                <w:color w:val="000000"/>
                <w:kern w:val="0"/>
                <w:sz w:val="20"/>
                <w:szCs w:val="20"/>
                <w:lang w:val="vi-VN"/>
                <w14:ligatures w14:val="none"/>
              </w:rPr>
              <w:t xml:space="preserve"> (PS1)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Phóng đại</w:t>
            </w:r>
            <w:r w:rsidRPr="00683BC5">
              <w:rPr>
                <w:rFonts w:ascii="Times New Roman" w:eastAsia="Times New Roman" w:hAnsi="Times New Roman" w:cs="Times New Roman"/>
                <w:color w:val="000000"/>
                <w:kern w:val="0"/>
                <w:sz w:val="20"/>
                <w:szCs w:val="20"/>
                <w:lang w:val="vi-VN"/>
                <w14:ligatures w14:val="none"/>
              </w:rPr>
              <w:t xml:space="preserve"> (PS2)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3,4%</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Tăng cường hứng thú cho người nghe</w:t>
            </w:r>
            <w:r w:rsidRPr="00683BC5">
              <w:rPr>
                <w:rFonts w:ascii="Times New Roman" w:eastAsia="Times New Roman" w:hAnsi="Times New Roman" w:cs="Times New Roman"/>
                <w:color w:val="000000"/>
                <w:kern w:val="0"/>
                <w:sz w:val="20"/>
                <w:szCs w:val="20"/>
                <w:lang w:val="vi-VN"/>
                <w14:ligatures w14:val="none"/>
              </w:rPr>
              <w:t xml:space="preserve"> (PS3)</w:t>
            </w:r>
          </w:p>
        </w:tc>
        <w:tc>
          <w:tcPr>
            <w:tcW w:w="920" w:type="dxa"/>
            <w:tcBorders>
              <w:top w:val="nil"/>
              <w:left w:val="nil"/>
              <w:bottom w:val="single" w:sz="4" w:space="0" w:color="BFBFBF"/>
              <w:right w:val="nil"/>
            </w:tcBorders>
            <w:shd w:val="clear" w:color="000000" w:fill="D7E7CF"/>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Thể hiện tính nhận diện đồng nhóm</w:t>
            </w:r>
            <w:r w:rsidRPr="00683BC5">
              <w:rPr>
                <w:rFonts w:ascii="Times New Roman" w:eastAsia="Times New Roman" w:hAnsi="Times New Roman" w:cs="Times New Roman"/>
                <w:color w:val="000000"/>
                <w:kern w:val="0"/>
                <w:sz w:val="20"/>
                <w:szCs w:val="20"/>
                <w:lang w:val="vi-VN"/>
                <w14:ligatures w14:val="none"/>
              </w:rPr>
              <w:t xml:space="preserve"> (PS4)</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Tìm kiếm sự đồng tình</w:t>
            </w:r>
            <w:r w:rsidRPr="00683BC5">
              <w:rPr>
                <w:rFonts w:ascii="Times New Roman" w:eastAsia="Times New Roman" w:hAnsi="Times New Roman" w:cs="Times New Roman"/>
                <w:color w:val="000000"/>
                <w:kern w:val="0"/>
                <w:sz w:val="20"/>
                <w:szCs w:val="20"/>
                <w:lang w:val="vi-VN"/>
                <w14:ligatures w14:val="none"/>
              </w:rPr>
              <w:t xml:space="preserve"> (PS5)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7F0E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bất đồng</w:t>
            </w:r>
            <w:r w:rsidRPr="00683BC5">
              <w:rPr>
                <w:rFonts w:ascii="Times New Roman" w:eastAsia="Times New Roman" w:hAnsi="Times New Roman" w:cs="Times New Roman"/>
                <w:color w:val="000000"/>
                <w:kern w:val="0"/>
                <w:sz w:val="20"/>
                <w:szCs w:val="20"/>
                <w:lang w:val="vi-VN"/>
                <w14:ligatures w14:val="none"/>
              </w:rPr>
              <w:t xml:space="preserve"> (PS6)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mình và người nghe có cùng góc nhìn</w:t>
            </w:r>
            <w:r w:rsidRPr="00683BC5">
              <w:rPr>
                <w:rFonts w:ascii="Times New Roman" w:eastAsia="Times New Roman" w:hAnsi="Times New Roman" w:cs="Times New Roman"/>
                <w:color w:val="000000"/>
                <w:kern w:val="0"/>
                <w:sz w:val="20"/>
                <w:szCs w:val="20"/>
                <w:lang w:val="vi-VN"/>
                <w14:ligatures w14:val="none"/>
              </w:rPr>
              <w:t xml:space="preserve"> (PS7)</w:t>
            </w:r>
          </w:p>
        </w:tc>
        <w:tc>
          <w:tcPr>
            <w:tcW w:w="920" w:type="dxa"/>
            <w:tcBorders>
              <w:top w:val="nil"/>
              <w:left w:val="nil"/>
              <w:bottom w:val="single" w:sz="4" w:space="0" w:color="BFBFBF"/>
              <w:right w:val="nil"/>
            </w:tcBorders>
            <w:shd w:val="clear" w:color="000000" w:fill="C3DCAC"/>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14,8%</w:t>
            </w:r>
          </w:p>
        </w:tc>
        <w:tc>
          <w:tcPr>
            <w:tcW w:w="920" w:type="dxa"/>
            <w:tcBorders>
              <w:top w:val="nil"/>
              <w:left w:val="nil"/>
              <w:bottom w:val="single" w:sz="4" w:space="0" w:color="BFBFBF"/>
              <w:right w:val="nil"/>
            </w:tcBorders>
            <w:shd w:val="clear" w:color="000000" w:fill="D5E6C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11,9%</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E6EFE9"/>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4,5%</w:t>
            </w:r>
          </w:p>
        </w:tc>
        <w:tc>
          <w:tcPr>
            <w:tcW w:w="920" w:type="dxa"/>
            <w:tcBorders>
              <w:top w:val="nil"/>
              <w:left w:val="nil"/>
              <w:bottom w:val="single" w:sz="4" w:space="0" w:color="BFBFBF"/>
              <w:right w:val="nil"/>
            </w:tcBorders>
            <w:shd w:val="clear" w:color="000000" w:fill="B4D49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Nói đùa</w:t>
            </w:r>
            <w:r w:rsidRPr="00683BC5">
              <w:rPr>
                <w:rFonts w:ascii="Times New Roman" w:eastAsia="Times New Roman" w:hAnsi="Times New Roman" w:cs="Times New Roman"/>
                <w:color w:val="000000"/>
                <w:kern w:val="0"/>
                <w:sz w:val="20"/>
                <w:szCs w:val="20"/>
                <w:lang w:val="vi-VN"/>
                <w14:ligatures w14:val="none"/>
              </w:rPr>
              <w:t xml:space="preserve"> (PS8)</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w:t>
            </w:r>
          </w:p>
        </w:tc>
        <w:tc>
          <w:tcPr>
            <w:tcW w:w="920" w:type="dxa"/>
            <w:tcBorders>
              <w:top w:val="nil"/>
              <w:left w:val="nil"/>
              <w:bottom w:val="single" w:sz="4" w:space="0" w:color="BFBFBF"/>
              <w:right w:val="nil"/>
            </w:tcBorders>
            <w:shd w:val="clear" w:color="000000" w:fill="E2EDE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6,8%</w:t>
            </w:r>
          </w:p>
        </w:tc>
        <w:tc>
          <w:tcPr>
            <w:tcW w:w="920" w:type="dxa"/>
            <w:tcBorders>
              <w:top w:val="nil"/>
              <w:left w:val="nil"/>
              <w:bottom w:val="single" w:sz="4" w:space="0" w:color="BFBFBF"/>
              <w:right w:val="nil"/>
            </w:tcBorders>
            <w:shd w:val="clear" w:color="000000" w:fill="E7F0E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3,4%</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Khẳng định hoặc cho rằng mình biết, quan tâm đến nhu cầu của người nghe</w:t>
            </w:r>
            <w:r w:rsidRPr="00683BC5">
              <w:rPr>
                <w:rFonts w:ascii="Times New Roman" w:eastAsia="Times New Roman" w:hAnsi="Times New Roman" w:cs="Times New Roman"/>
                <w:color w:val="000000"/>
                <w:kern w:val="0"/>
                <w:sz w:val="20"/>
                <w:szCs w:val="20"/>
                <w:lang w:val="vi-VN"/>
                <w14:ligatures w14:val="none"/>
              </w:rPr>
              <w:t xml:space="preserve"> (PS9)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FE3C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2,7%</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Mời mọc và hứa hẹn</w:t>
            </w:r>
            <w:r w:rsidRPr="00683BC5">
              <w:rPr>
                <w:rFonts w:ascii="Times New Roman" w:eastAsia="Times New Roman" w:hAnsi="Times New Roman" w:cs="Times New Roman"/>
                <w:color w:val="000000"/>
                <w:kern w:val="0"/>
                <w:sz w:val="20"/>
                <w:szCs w:val="20"/>
                <w:lang w:val="vi-VN"/>
                <w14:ligatures w14:val="none"/>
              </w:rPr>
              <w:t xml:space="preserve"> (PS10)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BEDAA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20,3%</w:t>
            </w:r>
          </w:p>
        </w:tc>
        <w:tc>
          <w:tcPr>
            <w:tcW w:w="920" w:type="dxa"/>
            <w:tcBorders>
              <w:top w:val="nil"/>
              <w:left w:val="nil"/>
              <w:bottom w:val="single" w:sz="4" w:space="0" w:color="BFBFBF"/>
              <w:right w:val="nil"/>
            </w:tcBorders>
            <w:shd w:val="clear" w:color="000000" w:fill="C7DFB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4,4%</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lạc quan</w:t>
            </w:r>
            <w:r w:rsidRPr="00683BC5">
              <w:rPr>
                <w:rFonts w:ascii="Times New Roman" w:eastAsia="Times New Roman" w:hAnsi="Times New Roman" w:cs="Times New Roman"/>
                <w:color w:val="000000"/>
                <w:kern w:val="0"/>
                <w:sz w:val="20"/>
                <w:szCs w:val="20"/>
                <w:lang w:val="vi-VN"/>
                <w14:ligatures w14:val="none"/>
              </w:rPr>
              <w:t xml:space="preserve"> (PS11)</w:t>
            </w:r>
          </w:p>
        </w:tc>
        <w:tc>
          <w:tcPr>
            <w:tcW w:w="920" w:type="dxa"/>
            <w:tcBorders>
              <w:top w:val="nil"/>
              <w:left w:val="nil"/>
              <w:bottom w:val="single" w:sz="4" w:space="0" w:color="BFBFBF"/>
              <w:right w:val="nil"/>
            </w:tcBorders>
            <w:shd w:val="clear" w:color="000000" w:fill="C7DFB3"/>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13,6%</w:t>
            </w:r>
          </w:p>
        </w:tc>
        <w:tc>
          <w:tcPr>
            <w:tcW w:w="920" w:type="dxa"/>
            <w:tcBorders>
              <w:top w:val="nil"/>
              <w:left w:val="nil"/>
              <w:bottom w:val="single" w:sz="4" w:space="0" w:color="BFBFBF"/>
              <w:right w:val="nil"/>
            </w:tcBorders>
            <w:shd w:val="clear" w:color="000000" w:fill="D9E8D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10,2%</w:t>
            </w:r>
          </w:p>
        </w:tc>
        <w:tc>
          <w:tcPr>
            <w:tcW w:w="920" w:type="dxa"/>
            <w:tcBorders>
              <w:top w:val="nil"/>
              <w:left w:val="nil"/>
              <w:bottom w:val="single" w:sz="4" w:space="0" w:color="BFBFBF"/>
              <w:right w:val="nil"/>
            </w:tcBorders>
            <w:shd w:val="clear" w:color="000000" w:fill="A7CD7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17,2%</w:t>
            </w:r>
          </w:p>
        </w:tc>
        <w:tc>
          <w:tcPr>
            <w:tcW w:w="920" w:type="dxa"/>
            <w:tcBorders>
              <w:top w:val="nil"/>
              <w:left w:val="nil"/>
              <w:bottom w:val="single" w:sz="4" w:space="0" w:color="BFBFBF"/>
              <w:right w:val="nil"/>
            </w:tcBorders>
            <w:shd w:val="clear" w:color="000000" w:fill="C4DDAE"/>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13,0%</w:t>
            </w:r>
          </w:p>
        </w:tc>
        <w:tc>
          <w:tcPr>
            <w:tcW w:w="920" w:type="dxa"/>
            <w:tcBorders>
              <w:top w:val="nil"/>
              <w:left w:val="nil"/>
              <w:bottom w:val="single" w:sz="4" w:space="0" w:color="BFBFBF"/>
              <w:right w:val="nil"/>
            </w:tcBorders>
            <w:shd w:val="clear" w:color="000000" w:fill="B6D596"/>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19,4%</w:t>
            </w:r>
          </w:p>
        </w:tc>
        <w:tc>
          <w:tcPr>
            <w:tcW w:w="920" w:type="dxa"/>
            <w:tcBorders>
              <w:top w:val="nil"/>
              <w:left w:val="nil"/>
              <w:bottom w:val="single" w:sz="4" w:space="0" w:color="BFBFBF"/>
              <w:right w:val="nil"/>
            </w:tcBorders>
            <w:shd w:val="clear" w:color="000000" w:fill="CFE3C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13,6%</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Lôi cuốn cả người nói và người nghe vào cuộc</w:t>
            </w:r>
            <w:r w:rsidRPr="00683BC5">
              <w:rPr>
                <w:rFonts w:ascii="Times New Roman" w:eastAsia="Times New Roman" w:hAnsi="Times New Roman" w:cs="Times New Roman"/>
                <w:color w:val="000000"/>
                <w:kern w:val="0"/>
                <w:sz w:val="20"/>
                <w:szCs w:val="20"/>
                <w:lang w:val="vi-VN"/>
                <w14:ligatures w14:val="none"/>
              </w:rPr>
              <w:t xml:space="preserve"> (PS12)</w:t>
            </w:r>
          </w:p>
        </w:tc>
        <w:tc>
          <w:tcPr>
            <w:tcW w:w="920" w:type="dxa"/>
            <w:tcBorders>
              <w:top w:val="nil"/>
              <w:left w:val="nil"/>
              <w:bottom w:val="single" w:sz="4" w:space="0" w:color="BFBFBF"/>
              <w:right w:val="nil"/>
            </w:tcBorders>
            <w:shd w:val="clear" w:color="000000" w:fill="EBF2F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Hỏi hoặc nêu lý do/ Hỏi để hợp tác</w:t>
            </w:r>
            <w:r w:rsidRPr="00683BC5">
              <w:rPr>
                <w:rFonts w:ascii="Times New Roman" w:eastAsia="Times New Roman" w:hAnsi="Times New Roman" w:cs="Times New Roman"/>
                <w:color w:val="000000"/>
                <w:kern w:val="0"/>
                <w:sz w:val="20"/>
                <w:szCs w:val="20"/>
                <w:lang w:val="vi-VN"/>
                <w14:ligatures w14:val="none"/>
              </w:rPr>
              <w:t xml:space="preserve"> (PS13)</w:t>
            </w:r>
          </w:p>
        </w:tc>
        <w:tc>
          <w:tcPr>
            <w:tcW w:w="920" w:type="dxa"/>
            <w:tcBorders>
              <w:top w:val="nil"/>
              <w:left w:val="nil"/>
              <w:bottom w:val="single" w:sz="4" w:space="0" w:color="BFBFBF"/>
              <w:right w:val="nil"/>
            </w:tcBorders>
            <w:shd w:val="clear" w:color="000000" w:fill="D3E5C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9,9%</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32,2%</w:t>
            </w:r>
          </w:p>
        </w:tc>
        <w:tc>
          <w:tcPr>
            <w:tcW w:w="920" w:type="dxa"/>
            <w:tcBorders>
              <w:top w:val="nil"/>
              <w:left w:val="nil"/>
              <w:bottom w:val="single" w:sz="4" w:space="0" w:color="BFBFBF"/>
              <w:right w:val="nil"/>
            </w:tcBorders>
            <w:shd w:val="clear" w:color="000000" w:fill="BFDAA5"/>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12,1%</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23,2%</w:t>
            </w:r>
          </w:p>
        </w:tc>
        <w:tc>
          <w:tcPr>
            <w:tcW w:w="920" w:type="dxa"/>
            <w:tcBorders>
              <w:top w:val="nil"/>
              <w:left w:val="nil"/>
              <w:bottom w:val="single" w:sz="4" w:space="0" w:color="BFBFBF"/>
              <w:right w:val="nil"/>
            </w:tcBorders>
            <w:shd w:val="clear" w:color="000000" w:fill="E1EDE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6,0%</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20,5%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Có đi có lại</w:t>
            </w:r>
            <w:r w:rsidRPr="00683BC5">
              <w:rPr>
                <w:rFonts w:ascii="Times New Roman" w:eastAsia="Times New Roman" w:hAnsi="Times New Roman" w:cs="Times New Roman"/>
                <w:color w:val="000000"/>
                <w:kern w:val="0"/>
                <w:sz w:val="20"/>
                <w:szCs w:val="20"/>
                <w:lang w:val="vi-VN"/>
                <w14:ligatures w14:val="none"/>
              </w:rPr>
              <w:t xml:space="preserve"> (PS14)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Trao tặng và chia sẻ</w:t>
            </w:r>
            <w:r w:rsidRPr="00683BC5">
              <w:rPr>
                <w:rFonts w:ascii="Times New Roman" w:eastAsia="Times New Roman" w:hAnsi="Times New Roman" w:cs="Times New Roman"/>
                <w:color w:val="000000"/>
                <w:kern w:val="0"/>
                <w:sz w:val="20"/>
                <w:szCs w:val="20"/>
                <w:lang w:val="vi-VN"/>
                <w14:ligatures w14:val="none"/>
              </w:rPr>
              <w:t xml:space="preserve"> (PS15)</w:t>
            </w:r>
          </w:p>
        </w:tc>
        <w:tc>
          <w:tcPr>
            <w:tcW w:w="920" w:type="dxa"/>
            <w:tcBorders>
              <w:top w:val="nil"/>
              <w:left w:val="nil"/>
              <w:bottom w:val="single" w:sz="4" w:space="0" w:color="BFBFBF"/>
              <w:right w:val="nil"/>
            </w:tcBorders>
            <w:shd w:val="clear" w:color="000000" w:fill="E3EEE4"/>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An ủi khích lệ</w:t>
            </w:r>
            <w:r w:rsidRPr="00683BC5">
              <w:rPr>
                <w:rFonts w:ascii="Times New Roman" w:eastAsia="Times New Roman" w:hAnsi="Times New Roman" w:cs="Times New Roman"/>
                <w:color w:val="000000"/>
                <w:kern w:val="0"/>
                <w:sz w:val="20"/>
                <w:szCs w:val="20"/>
                <w:lang w:val="vi-VN"/>
                <w14:ligatures w14:val="none"/>
              </w:rPr>
              <w:t xml:space="preserve"> (PS16)</w:t>
            </w:r>
          </w:p>
        </w:tc>
        <w:tc>
          <w:tcPr>
            <w:tcW w:w="920" w:type="dxa"/>
            <w:tcBorders>
              <w:top w:val="nil"/>
              <w:left w:val="nil"/>
              <w:bottom w:val="single" w:sz="4" w:space="0" w:color="BFBFBF"/>
              <w:right w:val="nil"/>
            </w:tcBorders>
            <w:shd w:val="clear" w:color="000000" w:fill="D7E7CF"/>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2,7%</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Thăm hỏi chuyện riêng tư</w:t>
            </w:r>
            <w:r w:rsidRPr="00683BC5">
              <w:rPr>
                <w:rFonts w:ascii="Times New Roman" w:eastAsia="Times New Roman" w:hAnsi="Times New Roman" w:cs="Times New Roman"/>
                <w:color w:val="000000"/>
                <w:kern w:val="0"/>
                <w:sz w:val="20"/>
                <w:szCs w:val="20"/>
                <w:lang w:val="vi-VN"/>
                <w14:ligatures w14:val="none"/>
              </w:rPr>
              <w:t xml:space="preserve"> (PS17)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b/>
                <w:bCs/>
                <w:color w:val="000000"/>
                <w:kern w:val="0"/>
                <w:sz w:val="20"/>
                <w:szCs w:val="20"/>
                <w14:ligatures w14:val="none"/>
              </w:rPr>
            </w:pPr>
            <w:r w:rsidRPr="00683BC5">
              <w:rPr>
                <w:rFonts w:ascii="Times New Roman" w:eastAsia="Times New Roman" w:hAnsi="Times New Roman" w:cs="Times New Roman"/>
                <w:b/>
                <w:bCs/>
                <w:color w:val="000000"/>
                <w:kern w:val="0"/>
                <w:sz w:val="20"/>
                <w:szCs w:val="20"/>
                <w14:ligatures w14:val="none"/>
              </w:rPr>
              <w:t>NS - Chiến lược lịch sự âm tính</w:t>
            </w: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c>
          <w:tcPr>
            <w:tcW w:w="920" w:type="dxa"/>
            <w:tcBorders>
              <w:top w:val="nil"/>
              <w:left w:val="nil"/>
              <w:bottom w:val="single" w:sz="4" w:space="0" w:color="BFBFBF"/>
              <w:right w:val="nil"/>
            </w:tcBorders>
            <w:shd w:val="clear" w:color="000000" w:fill="F0F5FA"/>
            <w:noWrap/>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Hỏi để ướm thử</w:t>
            </w:r>
            <w:r w:rsidRPr="00683BC5">
              <w:rPr>
                <w:rFonts w:ascii="Times New Roman" w:eastAsia="Times New Roman" w:hAnsi="Times New Roman" w:cs="Times New Roman"/>
                <w:color w:val="000000"/>
                <w:kern w:val="0"/>
                <w:sz w:val="20"/>
                <w:szCs w:val="20"/>
                <w:lang w:val="vi-VN"/>
                <w14:ligatures w14:val="none"/>
              </w:rPr>
              <w:t xml:space="preserve"> (NS1)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4DDAE"/>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13,0%</w:t>
            </w:r>
          </w:p>
        </w:tc>
        <w:tc>
          <w:tcPr>
            <w:tcW w:w="920" w:type="dxa"/>
            <w:tcBorders>
              <w:top w:val="nil"/>
              <w:left w:val="nil"/>
              <w:bottom w:val="single" w:sz="4" w:space="0" w:color="BFBFBF"/>
              <w:right w:val="nil"/>
            </w:tcBorders>
            <w:shd w:val="clear" w:color="000000" w:fill="DCEAD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7,5%</w:t>
            </w:r>
          </w:p>
        </w:tc>
        <w:tc>
          <w:tcPr>
            <w:tcW w:w="920" w:type="dxa"/>
            <w:tcBorders>
              <w:top w:val="nil"/>
              <w:left w:val="nil"/>
              <w:bottom w:val="single" w:sz="4" w:space="0" w:color="BFBFBF"/>
              <w:right w:val="nil"/>
            </w:tcBorders>
            <w:shd w:val="clear" w:color="000000" w:fill="EAF2F0"/>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bi quan</w:t>
            </w:r>
            <w:r w:rsidR="00FE2848" w:rsidRPr="00683BC5">
              <w:rPr>
                <w:rFonts w:ascii="Times New Roman" w:eastAsia="Times New Roman" w:hAnsi="Times New Roman" w:cs="Times New Roman"/>
                <w:color w:val="000000"/>
                <w:kern w:val="0"/>
                <w:sz w:val="20"/>
                <w:szCs w:val="20"/>
                <w:lang w:val="vi-VN"/>
                <w14:ligatures w14:val="none"/>
              </w:rPr>
              <w:t xml:space="preserve"> (NS2)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9FC96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26,9%</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Giảm thiểu sự áp đặt</w:t>
            </w:r>
            <w:r w:rsidR="00FE2848" w:rsidRPr="00683BC5">
              <w:rPr>
                <w:rFonts w:ascii="Times New Roman" w:eastAsia="Times New Roman" w:hAnsi="Times New Roman" w:cs="Times New Roman"/>
                <w:color w:val="000000"/>
                <w:kern w:val="0"/>
                <w:sz w:val="20"/>
                <w:szCs w:val="20"/>
                <w:lang w:val="vi-VN"/>
                <w14:ligatures w14:val="none"/>
              </w:rPr>
              <w:t xml:space="preserve"> (NS3)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B4D492"/>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17,4%</w:t>
            </w:r>
          </w:p>
        </w:tc>
        <w:tc>
          <w:tcPr>
            <w:tcW w:w="920" w:type="dxa"/>
            <w:tcBorders>
              <w:top w:val="nil"/>
              <w:left w:val="nil"/>
              <w:bottom w:val="single" w:sz="4" w:space="0" w:color="BFBFBF"/>
              <w:right w:val="nil"/>
            </w:tcBorders>
            <w:shd w:val="clear" w:color="000000" w:fill="EBF2F1"/>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Tỏ ra tôn trọng</w:t>
            </w:r>
            <w:r w:rsidR="00FE2848" w:rsidRPr="00683BC5">
              <w:rPr>
                <w:rFonts w:ascii="Times New Roman" w:eastAsia="Times New Roman" w:hAnsi="Times New Roman" w:cs="Times New Roman"/>
                <w:color w:val="000000"/>
                <w:kern w:val="0"/>
                <w:sz w:val="20"/>
                <w:szCs w:val="20"/>
                <w:lang w:val="vi-VN"/>
                <w14:ligatures w14:val="none"/>
              </w:rPr>
              <w:t xml:space="preserve"> (NS4)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DCEAD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7,5%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Nhận lỗi</w:t>
            </w:r>
            <w:r w:rsidR="00FE2848" w:rsidRPr="00683BC5">
              <w:rPr>
                <w:rFonts w:ascii="Times New Roman" w:eastAsia="Times New Roman" w:hAnsi="Times New Roman" w:cs="Times New Roman"/>
                <w:color w:val="000000"/>
                <w:kern w:val="0"/>
                <w:sz w:val="20"/>
                <w:szCs w:val="20"/>
                <w:lang w:val="vi-VN"/>
                <w14:ligatures w14:val="none"/>
              </w:rPr>
              <w:t xml:space="preserve"> (NS5)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đề cập đến người nói và người nghe</w:t>
            </w:r>
            <w:r w:rsidR="00FE2848" w:rsidRPr="00683BC5">
              <w:rPr>
                <w:rFonts w:ascii="Times New Roman" w:eastAsia="Times New Roman" w:hAnsi="Times New Roman" w:cs="Times New Roman"/>
                <w:color w:val="000000"/>
                <w:kern w:val="0"/>
                <w:sz w:val="20"/>
                <w:szCs w:val="20"/>
                <w:lang w:val="vi-VN"/>
                <w14:ligatures w14:val="none"/>
              </w:rPr>
              <w:t xml:space="preserve"> (NS6)</w:t>
            </w:r>
          </w:p>
        </w:tc>
        <w:tc>
          <w:tcPr>
            <w:tcW w:w="920" w:type="dxa"/>
            <w:tcBorders>
              <w:top w:val="nil"/>
              <w:left w:val="nil"/>
              <w:bottom w:val="single" w:sz="4" w:space="0" w:color="BFBFBF"/>
              <w:right w:val="nil"/>
            </w:tcBorders>
            <w:shd w:val="clear" w:color="000000" w:fill="DFECDD"/>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B7D69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13,8%</w:t>
            </w:r>
          </w:p>
        </w:tc>
        <w:tc>
          <w:tcPr>
            <w:tcW w:w="920" w:type="dxa"/>
            <w:tcBorders>
              <w:top w:val="nil"/>
              <w:left w:val="nil"/>
              <w:bottom w:val="single" w:sz="4" w:space="0" w:color="BFBFBF"/>
              <w:right w:val="nil"/>
            </w:tcBorders>
            <w:shd w:val="clear" w:color="000000" w:fill="D5E6CB"/>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8,7%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1,5%</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5,1%</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Nêu ra hành động đe doạ thể diện như một nguyên tắc chung</w:t>
            </w:r>
            <w:r w:rsidR="00FE2848" w:rsidRPr="00683BC5">
              <w:rPr>
                <w:rFonts w:ascii="Times New Roman" w:eastAsia="Times New Roman" w:hAnsi="Times New Roman" w:cs="Times New Roman"/>
                <w:color w:val="000000"/>
                <w:kern w:val="0"/>
                <w:sz w:val="20"/>
                <w:szCs w:val="20"/>
                <w:lang w:val="vi-VN"/>
                <w14:ligatures w14:val="none"/>
              </w:rPr>
              <w:t xml:space="preserve"> (NS7)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1,2%</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AFD189"/>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16,7%</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Sử dụng danh hoá</w:t>
            </w:r>
            <w:r w:rsidR="00FE2848" w:rsidRPr="00683BC5">
              <w:rPr>
                <w:rFonts w:ascii="Times New Roman" w:eastAsia="Times New Roman" w:hAnsi="Times New Roman" w:cs="Times New Roman"/>
                <w:color w:val="000000"/>
                <w:kern w:val="0"/>
                <w:sz w:val="20"/>
                <w:szCs w:val="20"/>
                <w:lang w:val="vi-VN"/>
                <w14:ligatures w14:val="none"/>
              </w:rPr>
              <w:t xml:space="preserve"> (NS8)</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C9E0B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13,4%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2,2%</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Nói công khai như thể người nói chịu ơn người nghe hoặc người nghe không phải chịu ơn người nói</w:t>
            </w:r>
            <w:r w:rsidR="00FE2848" w:rsidRPr="00683BC5">
              <w:rPr>
                <w:rFonts w:ascii="Times New Roman" w:eastAsia="Times New Roman" w:hAnsi="Times New Roman" w:cs="Times New Roman"/>
                <w:color w:val="000000"/>
                <w:kern w:val="0"/>
                <w:sz w:val="20"/>
                <w:szCs w:val="20"/>
                <w:lang w:val="vi-VN"/>
                <w14:ligatures w14:val="none"/>
              </w:rPr>
              <w:t xml:space="preserve"> (NS9)</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1,7%</w:t>
            </w:r>
          </w:p>
        </w:tc>
        <w:tc>
          <w:tcPr>
            <w:tcW w:w="920" w:type="dxa"/>
            <w:tcBorders>
              <w:top w:val="nil"/>
              <w:left w:val="nil"/>
              <w:bottom w:val="single" w:sz="4" w:space="0" w:color="BFBFBF"/>
              <w:right w:val="nil"/>
            </w:tcBorders>
            <w:shd w:val="clear" w:color="000000" w:fill="E5EFE7"/>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4,3%</w:t>
            </w:r>
          </w:p>
        </w:tc>
        <w:tc>
          <w:tcPr>
            <w:tcW w:w="920" w:type="dxa"/>
            <w:tcBorders>
              <w:top w:val="nil"/>
              <w:left w:val="nil"/>
              <w:bottom w:val="single" w:sz="4" w:space="0" w:color="BFBFBF"/>
              <w:right w:val="nil"/>
            </w:tcBorders>
            <w:shd w:val="clear" w:color="000000" w:fill="D3E5C8"/>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10,4%</w:t>
            </w:r>
          </w:p>
        </w:tc>
        <w:tc>
          <w:tcPr>
            <w:tcW w:w="920" w:type="dxa"/>
            <w:tcBorders>
              <w:top w:val="nil"/>
              <w:left w:val="nil"/>
              <w:bottom w:val="single" w:sz="4" w:space="0" w:color="BFBFBF"/>
              <w:right w:val="nil"/>
            </w:tcBorders>
            <w:shd w:val="clear" w:color="000000" w:fill="DAE9D4"/>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6,4%</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3,9%</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lang w:val="vi-VN"/>
                <w14:ligatures w14:val="none"/>
              </w:rPr>
            </w:pPr>
            <w:r w:rsidRPr="00683BC5">
              <w:rPr>
                <w:rFonts w:ascii="Times New Roman" w:eastAsia="Times New Roman" w:hAnsi="Times New Roman" w:cs="Times New Roman"/>
                <w:color w:val="000000"/>
                <w:kern w:val="0"/>
                <w:sz w:val="20"/>
                <w:szCs w:val="20"/>
                <w14:ligatures w14:val="none"/>
              </w:rPr>
              <w:t>Tránh hỏi chuyện riêng tư</w:t>
            </w:r>
            <w:r w:rsidR="00FE2848" w:rsidRPr="00683BC5">
              <w:rPr>
                <w:rFonts w:ascii="Times New Roman" w:eastAsia="Times New Roman" w:hAnsi="Times New Roman" w:cs="Times New Roman"/>
                <w:color w:val="000000"/>
                <w:kern w:val="0"/>
                <w:sz w:val="20"/>
                <w:szCs w:val="20"/>
                <w:lang w:val="vi-VN"/>
                <w14:ligatures w14:val="none"/>
              </w:rPr>
              <w:t xml:space="preserve"> (NS10)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 </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SUM</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100,0</w:t>
            </w:r>
          </w:p>
        </w:tc>
      </w:tr>
      <w:tr w:rsidR="00187980" w:rsidRPr="00683BC5" w:rsidTr="00187980">
        <w:trPr>
          <w:trHeight w:val="300"/>
        </w:trPr>
        <w:tc>
          <w:tcPr>
            <w:tcW w:w="2977"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N = Documents</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1</w:t>
            </w:r>
          </w:p>
        </w:tc>
        <w:tc>
          <w:tcPr>
            <w:tcW w:w="920" w:type="dxa"/>
            <w:tcBorders>
              <w:top w:val="nil"/>
              <w:left w:val="nil"/>
              <w:bottom w:val="single" w:sz="4" w:space="0" w:color="BFBFBF"/>
              <w:right w:val="nil"/>
            </w:tcBorders>
            <w:shd w:val="clear" w:color="000000" w:fill="F0F5FA"/>
            <w:noWrap/>
            <w:hideMark/>
          </w:tcPr>
          <w:p w:rsidR="00187980" w:rsidRPr="00683BC5" w:rsidRDefault="00187980" w:rsidP="002465C6">
            <w:pPr>
              <w:spacing w:after="0" w:line="240" w:lineRule="auto"/>
              <w:rPr>
                <w:rFonts w:ascii="Times New Roman" w:eastAsia="Times New Roman" w:hAnsi="Times New Roman" w:cs="Times New Roman"/>
                <w:color w:val="000000"/>
                <w:kern w:val="0"/>
                <w:sz w:val="20"/>
                <w:szCs w:val="20"/>
                <w14:ligatures w14:val="none"/>
              </w:rPr>
            </w:pPr>
            <w:r w:rsidRPr="00683BC5">
              <w:rPr>
                <w:rFonts w:ascii="Times New Roman" w:eastAsia="Times New Roman" w:hAnsi="Times New Roman" w:cs="Times New Roman"/>
                <w:color w:val="000000"/>
                <w:kern w:val="0"/>
                <w:sz w:val="20"/>
                <w:szCs w:val="20"/>
                <w14:ligatures w14:val="none"/>
              </w:rPr>
              <w:t>6</w:t>
            </w:r>
          </w:p>
        </w:tc>
      </w:tr>
    </w:tbl>
    <w:p w:rsidR="00252066" w:rsidRPr="00683BC5" w:rsidRDefault="00252066" w:rsidP="00431469">
      <w:pPr>
        <w:spacing w:before="120" w:after="120" w:line="240" w:lineRule="auto"/>
        <w:jc w:val="both"/>
        <w:rPr>
          <w:rFonts w:ascii="Times New Roman" w:hAnsi="Times New Roman" w:cs="Times New Roman"/>
          <w:sz w:val="22"/>
          <w:szCs w:val="22"/>
          <w:lang w:val="vi-VN"/>
        </w:rPr>
      </w:pPr>
    </w:p>
    <w:p w:rsidR="00FE2848" w:rsidRPr="00683BC5" w:rsidRDefault="004F4811" w:rsidP="00431469">
      <w:pPr>
        <w:spacing w:before="120" w:after="120" w:line="240" w:lineRule="auto"/>
        <w:jc w:val="both"/>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 xml:space="preserve">2.3.2. </w:t>
      </w:r>
      <w:r w:rsidR="00FE2848" w:rsidRPr="00683BC5">
        <w:rPr>
          <w:rFonts w:ascii="Times New Roman" w:hAnsi="Times New Roman" w:cs="Times New Roman"/>
          <w:i/>
          <w:iCs/>
          <w:sz w:val="22"/>
          <w:szCs w:val="22"/>
          <w:lang w:val="vi-VN"/>
        </w:rPr>
        <w:t>Các chiến lược lịch sự dương tính</w:t>
      </w:r>
    </w:p>
    <w:p w:rsidR="004F4811"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Hình 1 cụ thể hoá tỉ lệ vận dụng các chiến lược lịch sự âm tính ở Bảng 4.</w:t>
      </w:r>
    </w:p>
    <w:p w:rsidR="004F4811" w:rsidRPr="00683BC5" w:rsidRDefault="0045447A" w:rsidP="00431469">
      <w:pPr>
        <w:keepNext/>
        <w:spacing w:before="120" w:after="120" w:line="240" w:lineRule="auto"/>
        <w:rPr>
          <w:rFonts w:ascii="Times New Roman" w:hAnsi="Times New Roman" w:cs="Times New Roman"/>
        </w:rPr>
      </w:pPr>
      <w:r w:rsidRPr="00683BC5">
        <w:rPr>
          <w:rFonts w:ascii="Times New Roman" w:hAnsi="Times New Roman" w:cs="Times New Roman"/>
          <w:noProof/>
          <w:color w:val="EE0000"/>
          <w:sz w:val="22"/>
          <w:szCs w:val="22"/>
          <w:lang w:val="vi-VN"/>
        </w:rPr>
        <w:lastRenderedPageBreak/>
        <w:drawing>
          <wp:inline distT="0" distB="0" distL="0" distR="0">
            <wp:extent cx="5934075" cy="3676261"/>
            <wp:effectExtent l="12700" t="12700" r="9525" b="6985"/>
            <wp:docPr id="14825817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81786" name="Picture 14825817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2014" cy="3705960"/>
                    </a:xfrm>
                    <a:prstGeom prst="rect">
                      <a:avLst/>
                    </a:prstGeom>
                    <a:ln>
                      <a:solidFill>
                        <a:schemeClr val="tx1"/>
                      </a:solidFill>
                    </a:ln>
                  </pic:spPr>
                </pic:pic>
              </a:graphicData>
            </a:graphic>
          </wp:inline>
        </w:drawing>
      </w:r>
    </w:p>
    <w:p w:rsidR="00D41DCF" w:rsidRPr="00D41DCF" w:rsidRDefault="00D41DCF" w:rsidP="00D41DCF">
      <w:pPr>
        <w:pStyle w:val="Caption"/>
        <w:keepNext/>
        <w:spacing w:before="120" w:after="120"/>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Hình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Hình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1</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chiến lược lịch sự dương tính được sử dụng</w:t>
      </w:r>
    </w:p>
    <w:p w:rsidR="00FE0313" w:rsidRDefault="00FE0313" w:rsidP="00D41DCF">
      <w:pPr>
        <w:spacing w:before="120" w:after="120" w:line="240" w:lineRule="auto"/>
        <w:ind w:firstLine="720"/>
        <w:jc w:val="both"/>
        <w:rPr>
          <w:rFonts w:ascii="Times New Roman" w:hAnsi="Times New Roman" w:cs="Times New Roman"/>
          <w:color w:val="000000" w:themeColor="text1"/>
          <w:sz w:val="22"/>
          <w:szCs w:val="22"/>
          <w:lang w:val="vi-VN"/>
        </w:rPr>
        <w:sectPr w:rsidR="00FE0313" w:rsidSect="00FE0313">
          <w:type w:val="continuous"/>
          <w:pgSz w:w="11900" w:h="16840"/>
          <w:pgMar w:top="1134" w:right="1134" w:bottom="1134" w:left="1418" w:header="709" w:footer="709" w:gutter="0"/>
          <w:cols w:space="708"/>
          <w:docGrid w:linePitch="360"/>
        </w:sectPr>
      </w:pPr>
    </w:p>
    <w:p w:rsidR="00F231F2" w:rsidRPr="00683BC5" w:rsidRDefault="00861A62" w:rsidP="00D41DCF">
      <w:pPr>
        <w:spacing w:before="120" w:after="120" w:line="240" w:lineRule="auto"/>
        <w:ind w:firstLine="720"/>
        <w:jc w:val="both"/>
        <w:rPr>
          <w:rFonts w:ascii="Times New Roman" w:hAnsi="Times New Roman" w:cs="Times New Roman"/>
          <w:color w:val="000000" w:themeColor="text1"/>
          <w:sz w:val="22"/>
          <w:szCs w:val="22"/>
          <w:lang w:val="vi-VN"/>
        </w:rPr>
      </w:pPr>
      <w:r w:rsidRPr="00683BC5">
        <w:rPr>
          <w:rFonts w:ascii="Times New Roman" w:hAnsi="Times New Roman" w:cs="Times New Roman"/>
          <w:color w:val="000000" w:themeColor="text1"/>
          <w:sz w:val="22"/>
          <w:szCs w:val="22"/>
          <w:lang w:val="vi-VN"/>
        </w:rPr>
        <w:t>Có thể thấy</w:t>
      </w:r>
      <w:r w:rsidR="00F231F2" w:rsidRPr="00683BC5">
        <w:rPr>
          <w:rFonts w:ascii="Times New Roman" w:hAnsi="Times New Roman" w:cs="Times New Roman"/>
          <w:color w:val="000000" w:themeColor="text1"/>
          <w:sz w:val="22"/>
          <w:szCs w:val="22"/>
          <w:lang w:val="vi-VN"/>
        </w:rPr>
        <w:t xml:space="preserve">, </w:t>
      </w:r>
      <w:r w:rsidR="00D41A54" w:rsidRPr="00683BC5">
        <w:rPr>
          <w:rFonts w:ascii="Times New Roman" w:hAnsi="Times New Roman" w:cs="Times New Roman"/>
          <w:color w:val="000000" w:themeColor="text1"/>
          <w:sz w:val="22"/>
          <w:szCs w:val="22"/>
          <w:lang w:val="vi-VN"/>
        </w:rPr>
        <w:t>các chiến lược dương tính được sử dụng rất đa dạng. T</w:t>
      </w:r>
      <w:r w:rsidR="00F231F2" w:rsidRPr="00683BC5">
        <w:rPr>
          <w:rFonts w:ascii="Times New Roman" w:hAnsi="Times New Roman" w:cs="Times New Roman"/>
          <w:color w:val="000000" w:themeColor="text1"/>
          <w:sz w:val="22"/>
          <w:szCs w:val="22"/>
          <w:lang w:val="vi-VN"/>
        </w:rPr>
        <w:t xml:space="preserve">rong </w:t>
      </w:r>
      <w:r w:rsidR="00D41A54" w:rsidRPr="00683BC5">
        <w:rPr>
          <w:rFonts w:ascii="Times New Roman" w:hAnsi="Times New Roman" w:cs="Times New Roman"/>
          <w:color w:val="000000" w:themeColor="text1"/>
          <w:sz w:val="22"/>
          <w:szCs w:val="22"/>
          <w:lang w:val="vi-VN"/>
        </w:rPr>
        <w:t>đó</w:t>
      </w:r>
      <w:r w:rsidR="00F231F2" w:rsidRPr="00683BC5">
        <w:rPr>
          <w:rFonts w:ascii="Times New Roman" w:hAnsi="Times New Roman" w:cs="Times New Roman"/>
          <w:color w:val="000000" w:themeColor="text1"/>
          <w:sz w:val="22"/>
          <w:szCs w:val="22"/>
          <w:lang w:val="vi-VN"/>
        </w:rPr>
        <w:t>, chiến lược PS13-Hỏi hoặc nêu lý do/ Hỏi để hợp tác (24,1%), PS11-Tỏ ra lạc quan (19,2%) và PS7</w:t>
      </w:r>
      <w:r w:rsidRPr="00683BC5">
        <w:rPr>
          <w:rFonts w:ascii="Times New Roman" w:hAnsi="Times New Roman" w:cs="Times New Roman"/>
          <w:color w:val="000000" w:themeColor="text1"/>
          <w:sz w:val="22"/>
          <w:szCs w:val="22"/>
          <w:lang w:val="vi-VN"/>
        </w:rPr>
        <w:t>-Tỏ ra mình và người nghe có cùng góc nhìn</w:t>
      </w:r>
      <w:r w:rsidR="00F231F2" w:rsidRPr="00683BC5">
        <w:rPr>
          <w:rFonts w:ascii="Times New Roman" w:hAnsi="Times New Roman" w:cs="Times New Roman"/>
          <w:color w:val="000000" w:themeColor="text1"/>
          <w:sz w:val="22"/>
          <w:szCs w:val="22"/>
          <w:lang w:val="vi-VN"/>
        </w:rPr>
        <w:t xml:space="preserve"> (15,8%) là những chiến lược được lựa chọn nhiều nhất. </w:t>
      </w:r>
    </w:p>
    <w:p w:rsidR="00861A62" w:rsidRPr="00683BC5" w:rsidRDefault="00861A62"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Ở chiến lược PS13, người nói thường viện đến những lý do than phiền</w:t>
      </w:r>
      <w:r w:rsidR="00AF014D" w:rsidRPr="00683BC5">
        <w:rPr>
          <w:rFonts w:ascii="Times New Roman" w:hAnsi="Times New Roman" w:cs="Times New Roman"/>
          <w:sz w:val="22"/>
          <w:szCs w:val="22"/>
          <w:lang w:val="vi-VN"/>
        </w:rPr>
        <w:t>, để một mặt</w:t>
      </w:r>
      <w:r w:rsidRPr="00683BC5">
        <w:rPr>
          <w:rFonts w:ascii="Times New Roman" w:hAnsi="Times New Roman" w:cs="Times New Roman"/>
          <w:sz w:val="22"/>
          <w:szCs w:val="22"/>
          <w:lang w:val="vi-VN"/>
        </w:rPr>
        <w:t xml:space="preserve"> tạo sự thoả đáng</w:t>
      </w:r>
      <w:r w:rsidR="00AF014D" w:rsidRPr="00683BC5">
        <w:rPr>
          <w:rFonts w:ascii="Times New Roman" w:hAnsi="Times New Roman" w:cs="Times New Roman"/>
          <w:sz w:val="22"/>
          <w:szCs w:val="22"/>
          <w:lang w:val="vi-VN"/>
        </w:rPr>
        <w:t xml:space="preserve"> hay tăng tính thuyết phục</w:t>
      </w:r>
      <w:r w:rsidRPr="00683BC5">
        <w:rPr>
          <w:rFonts w:ascii="Times New Roman" w:hAnsi="Times New Roman" w:cs="Times New Roman"/>
          <w:sz w:val="22"/>
          <w:szCs w:val="22"/>
          <w:lang w:val="vi-VN"/>
        </w:rPr>
        <w:t xml:space="preserve"> cho lời than phiền, </w:t>
      </w:r>
      <w:r w:rsidR="00AF014D" w:rsidRPr="00683BC5">
        <w:rPr>
          <w:rFonts w:ascii="Times New Roman" w:hAnsi="Times New Roman" w:cs="Times New Roman"/>
          <w:sz w:val="22"/>
          <w:szCs w:val="22"/>
          <w:lang w:val="vi-VN"/>
        </w:rPr>
        <w:t>mặt khác</w:t>
      </w:r>
      <w:r w:rsidRPr="00683BC5">
        <w:rPr>
          <w:rFonts w:ascii="Times New Roman" w:hAnsi="Times New Roman" w:cs="Times New Roman"/>
          <w:sz w:val="22"/>
          <w:szCs w:val="22"/>
          <w:lang w:val="vi-VN"/>
        </w:rPr>
        <w:t xml:space="preserve"> kêu gọi sự thấu hiểu từ phía người nghe. </w:t>
      </w:r>
      <w:r w:rsidR="004A6A4A" w:rsidRPr="00683BC5">
        <w:rPr>
          <w:rFonts w:ascii="Times New Roman" w:hAnsi="Times New Roman" w:cs="Times New Roman"/>
          <w:sz w:val="22"/>
          <w:szCs w:val="22"/>
          <w:lang w:val="vi-VN"/>
        </w:rPr>
        <w:t>Thí</w:t>
      </w:r>
      <w:r w:rsidRPr="00683BC5">
        <w:rPr>
          <w:rFonts w:ascii="Times New Roman" w:hAnsi="Times New Roman" w:cs="Times New Roman"/>
          <w:sz w:val="22"/>
          <w:szCs w:val="22"/>
          <w:lang w:val="vi-VN"/>
        </w:rPr>
        <w:t xml:space="preserve"> dụ</w:t>
      </w:r>
      <w:r w:rsidR="00F676BD" w:rsidRPr="00683BC5">
        <w:rPr>
          <w:rFonts w:ascii="Times New Roman" w:hAnsi="Times New Roman" w:cs="Times New Roman"/>
          <w:sz w:val="22"/>
          <w:szCs w:val="22"/>
          <w:lang w:val="vi-VN"/>
        </w:rPr>
        <w:t>,</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b/>
          <w:bCs/>
          <w:i/>
          <w:iCs/>
          <w:sz w:val="22"/>
          <w:szCs w:val="22"/>
          <w:lang w:val="vi-VN"/>
        </w:rPr>
        <w:t>Cái máy ảnh này tao mới mua</w:t>
      </w:r>
      <w:r w:rsidRPr="00683BC5">
        <w:rPr>
          <w:rFonts w:ascii="Times New Roman" w:hAnsi="Times New Roman" w:cs="Times New Roman"/>
          <w:i/>
          <w:iCs/>
          <w:sz w:val="22"/>
          <w:szCs w:val="22"/>
          <w:lang w:val="vi-VN"/>
        </w:rPr>
        <w:t>, mày làm hỏng thì phải mua lại cho tao cái mới</w:t>
      </w:r>
      <w:r w:rsidRPr="00683BC5">
        <w:rPr>
          <w:rFonts w:ascii="Times New Roman" w:hAnsi="Times New Roman" w:cs="Times New Roman"/>
          <w:sz w:val="22"/>
          <w:szCs w:val="22"/>
          <w:lang w:val="vi-VN"/>
        </w:rPr>
        <w:t xml:space="preserve"> (Sit 1, Pos. 3)</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i/>
          <w:iCs/>
          <w:sz w:val="22"/>
          <w:szCs w:val="22"/>
          <w:lang w:val="vi-VN"/>
        </w:rPr>
        <w:t xml:space="preserve">Bố ơi, cô nhắc con rùi nên bố tranh thủ gửi cho con học phí </w:t>
      </w:r>
      <w:r w:rsidRPr="00683BC5">
        <w:rPr>
          <w:rFonts w:ascii="Times New Roman" w:hAnsi="Times New Roman" w:cs="Times New Roman"/>
          <w:b/>
          <w:bCs/>
          <w:i/>
          <w:iCs/>
          <w:sz w:val="22"/>
          <w:szCs w:val="22"/>
          <w:lang w:val="vi-VN"/>
        </w:rPr>
        <w:t>để con nộp nha bố</w:t>
      </w:r>
      <w:r w:rsidRPr="00683BC5">
        <w:rPr>
          <w:rFonts w:ascii="Times New Roman" w:hAnsi="Times New Roman" w:cs="Times New Roman"/>
          <w:sz w:val="22"/>
          <w:szCs w:val="22"/>
          <w:lang w:val="vi-VN"/>
        </w:rPr>
        <w:t xml:space="preserve"> (Sit 3, Pos. 25)</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i/>
          <w:iCs/>
          <w:sz w:val="22"/>
          <w:szCs w:val="22"/>
          <w:lang w:val="vi-VN"/>
        </w:rPr>
        <w:t xml:space="preserve">Dạ thưa thầy, em mong thầy sẽ xem lại điểm số của em ạ. </w:t>
      </w:r>
      <w:r w:rsidRPr="00683BC5">
        <w:rPr>
          <w:rFonts w:ascii="Times New Roman" w:hAnsi="Times New Roman" w:cs="Times New Roman"/>
          <w:b/>
          <w:bCs/>
          <w:i/>
          <w:iCs/>
          <w:sz w:val="22"/>
          <w:szCs w:val="22"/>
          <w:lang w:val="vi-VN"/>
        </w:rPr>
        <w:t>Vì em thấy điểm của em bị sai</w:t>
      </w:r>
      <w:r w:rsidRPr="00683BC5">
        <w:rPr>
          <w:rFonts w:ascii="Times New Roman" w:hAnsi="Times New Roman" w:cs="Times New Roman"/>
          <w:sz w:val="22"/>
          <w:szCs w:val="22"/>
          <w:lang w:val="vi-VN"/>
        </w:rPr>
        <w:t>. (Sit 5, Pos. 20)</w:t>
      </w:r>
    </w:p>
    <w:p w:rsidR="00AF014D" w:rsidRPr="00683BC5" w:rsidRDefault="00AF014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PS13 cũng được thể hiện ở dạng hỏi lý d</w:t>
      </w:r>
      <w:r w:rsidR="004A6A4A" w:rsidRPr="00683BC5">
        <w:rPr>
          <w:rFonts w:ascii="Times New Roman" w:hAnsi="Times New Roman" w:cs="Times New Roman"/>
          <w:sz w:val="22"/>
          <w:szCs w:val="22"/>
          <w:lang w:val="vi-VN"/>
        </w:rPr>
        <w:t>o, hoặc dạng hỏi tu từ. Nếu dạng hỏi lý do xuất hiện phổ biến trong những tình huống mà ở đó quan hệ của người nói và người nghe là thân thiết</w:t>
      </w:r>
      <w:r w:rsidR="00542C05" w:rsidRPr="00683BC5">
        <w:rPr>
          <w:rFonts w:ascii="Times New Roman" w:hAnsi="Times New Roman" w:cs="Times New Roman"/>
          <w:sz w:val="22"/>
          <w:szCs w:val="22"/>
          <w:lang w:val="vi-VN"/>
        </w:rPr>
        <w:t xml:space="preserve"> (Sit 2)</w:t>
      </w:r>
      <w:r w:rsidR="004A6A4A" w:rsidRPr="00683BC5">
        <w:rPr>
          <w:rFonts w:ascii="Times New Roman" w:hAnsi="Times New Roman" w:cs="Times New Roman"/>
          <w:sz w:val="22"/>
          <w:szCs w:val="22"/>
          <w:lang w:val="vi-VN"/>
        </w:rPr>
        <w:t xml:space="preserve"> dạng hỏi tu từ xuất hiện trong những hoàn cảnh mà ở đó người nói và người nghe có thể chưa </w:t>
      </w:r>
      <w:r w:rsidR="00542C05" w:rsidRPr="00683BC5">
        <w:rPr>
          <w:rFonts w:ascii="Times New Roman" w:hAnsi="Times New Roman" w:cs="Times New Roman"/>
          <w:sz w:val="22"/>
          <w:szCs w:val="22"/>
          <w:lang w:val="vi-VN"/>
        </w:rPr>
        <w:t>quen biết (Sit 6)</w:t>
      </w:r>
      <w:r w:rsidR="004A6A4A" w:rsidRPr="00683BC5">
        <w:rPr>
          <w:rFonts w:ascii="Times New Roman" w:hAnsi="Times New Roman" w:cs="Times New Roman"/>
          <w:sz w:val="22"/>
          <w:szCs w:val="22"/>
          <w:lang w:val="vi-VN"/>
        </w:rPr>
        <w:t>. Thí dụ,</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b/>
          <w:bCs/>
          <w:i/>
          <w:iCs/>
          <w:sz w:val="22"/>
          <w:szCs w:val="22"/>
          <w:lang w:val="vi-VN"/>
        </w:rPr>
        <w:t xml:space="preserve"> </w:t>
      </w:r>
      <w:r w:rsidR="004A6A4A" w:rsidRPr="00683BC5">
        <w:rPr>
          <w:rFonts w:ascii="Times New Roman" w:hAnsi="Times New Roman" w:cs="Times New Roman"/>
          <w:b/>
          <w:bCs/>
          <w:i/>
          <w:iCs/>
          <w:sz w:val="22"/>
          <w:szCs w:val="22"/>
        </w:rPr>
        <w:t>Mày chở con nào đi chơi sao mày không báo tao</w:t>
      </w:r>
      <w:r w:rsidR="004A6A4A" w:rsidRPr="00683BC5">
        <w:rPr>
          <w:rFonts w:ascii="Times New Roman" w:hAnsi="Times New Roman" w:cs="Times New Roman"/>
          <w:i/>
          <w:iCs/>
          <w:sz w:val="22"/>
          <w:szCs w:val="22"/>
        </w:rPr>
        <w:t>, tao méc mẹ</w:t>
      </w:r>
      <w:r w:rsidR="004A6A4A" w:rsidRPr="00683BC5">
        <w:rPr>
          <w:rFonts w:ascii="Times New Roman" w:hAnsi="Times New Roman" w:cs="Times New Roman"/>
          <w:sz w:val="22"/>
          <w:szCs w:val="22"/>
        </w:rPr>
        <w:t xml:space="preserve"> (Sit 2, Pos. 2)</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4A6A4A" w:rsidRPr="00683BC5">
        <w:rPr>
          <w:rFonts w:ascii="Times New Roman" w:hAnsi="Times New Roman" w:cs="Times New Roman"/>
          <w:b/>
          <w:bCs/>
          <w:i/>
          <w:iCs/>
          <w:sz w:val="22"/>
          <w:szCs w:val="22"/>
        </w:rPr>
        <w:t>Mày có biết là tao bận bao nhiêu việc</w:t>
      </w:r>
      <w:r w:rsidR="004A6A4A" w:rsidRPr="00683BC5">
        <w:rPr>
          <w:rFonts w:ascii="Times New Roman" w:hAnsi="Times New Roman" w:cs="Times New Roman"/>
          <w:b/>
          <w:bCs/>
          <w:sz w:val="22"/>
          <w:szCs w:val="22"/>
        </w:rPr>
        <w:t xml:space="preserve"> </w:t>
      </w:r>
      <w:r w:rsidR="004A6A4A" w:rsidRPr="00683BC5">
        <w:rPr>
          <w:rFonts w:ascii="Times New Roman" w:hAnsi="Times New Roman" w:cs="Times New Roman"/>
          <w:b/>
          <w:bCs/>
          <w:i/>
          <w:iCs/>
          <w:sz w:val="22"/>
          <w:szCs w:val="22"/>
        </w:rPr>
        <w:t>không</w:t>
      </w:r>
      <w:r w:rsidR="004A6A4A" w:rsidRPr="00683BC5">
        <w:rPr>
          <w:rFonts w:ascii="Times New Roman" w:hAnsi="Times New Roman" w:cs="Times New Roman"/>
          <w:sz w:val="22"/>
          <w:szCs w:val="22"/>
        </w:rPr>
        <w:t xml:space="preserve"> </w:t>
      </w:r>
      <w:r w:rsidR="004A6A4A" w:rsidRPr="00683BC5">
        <w:rPr>
          <w:rFonts w:ascii="Times New Roman" w:hAnsi="Times New Roman" w:cs="Times New Roman"/>
          <w:b/>
          <w:bCs/>
          <w:i/>
          <w:iCs/>
          <w:sz w:val="22"/>
          <w:szCs w:val="22"/>
        </w:rPr>
        <w:t>sao mà mày trả xe muộn dữ dậy</w:t>
      </w:r>
      <w:r w:rsidR="004A6A4A" w:rsidRPr="00683BC5">
        <w:rPr>
          <w:rFonts w:ascii="Times New Roman" w:hAnsi="Times New Roman" w:cs="Times New Roman"/>
          <w:sz w:val="22"/>
          <w:szCs w:val="22"/>
        </w:rPr>
        <w:t xml:space="preserve"> (Sit 2, Pos. 31)</w:t>
      </w:r>
    </w:p>
    <w:p w:rsidR="00542C05"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42C05" w:rsidRPr="00683BC5">
        <w:rPr>
          <w:rFonts w:ascii="Times New Roman" w:hAnsi="Times New Roman" w:cs="Times New Roman"/>
          <w:i/>
          <w:iCs/>
          <w:sz w:val="22"/>
          <w:szCs w:val="22"/>
          <w:lang w:val="vi-VN"/>
        </w:rPr>
        <w:t xml:space="preserve">Bạn ơi, xếp hàng đi chứ. Ai cũng đang đợi mà. </w:t>
      </w:r>
      <w:r w:rsidR="00542C05" w:rsidRPr="00683BC5">
        <w:rPr>
          <w:rFonts w:ascii="Times New Roman" w:hAnsi="Times New Roman" w:cs="Times New Roman"/>
          <w:b/>
          <w:bCs/>
          <w:i/>
          <w:iCs/>
          <w:sz w:val="22"/>
          <w:szCs w:val="22"/>
          <w:lang w:val="vi-VN"/>
        </w:rPr>
        <w:t>Bộ bạn bận lắm hả?</w:t>
      </w:r>
      <w:r w:rsidR="00542C05" w:rsidRPr="00683BC5">
        <w:rPr>
          <w:rFonts w:ascii="Times New Roman" w:hAnsi="Times New Roman" w:cs="Times New Roman"/>
          <w:sz w:val="22"/>
          <w:szCs w:val="22"/>
          <w:lang w:val="vi-VN"/>
        </w:rPr>
        <w:t xml:space="preserve"> (Sit 6, Pos. 4)</w:t>
      </w:r>
    </w:p>
    <w:p w:rsidR="004A6A4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42C05" w:rsidRPr="00683BC5">
        <w:rPr>
          <w:rFonts w:ascii="Times New Roman" w:hAnsi="Times New Roman" w:cs="Times New Roman"/>
          <w:b/>
          <w:bCs/>
          <w:i/>
          <w:iCs/>
          <w:sz w:val="22"/>
          <w:szCs w:val="22"/>
        </w:rPr>
        <w:t xml:space="preserve">Bạn phải con cua không? </w:t>
      </w:r>
      <w:r w:rsidR="00542C05" w:rsidRPr="00683BC5">
        <w:rPr>
          <w:rFonts w:ascii="Times New Roman" w:hAnsi="Times New Roman" w:cs="Times New Roman"/>
          <w:b/>
          <w:bCs/>
          <w:i/>
          <w:iCs/>
          <w:sz w:val="22"/>
          <w:szCs w:val="22"/>
          <w:lang w:val="vi-VN"/>
        </w:rPr>
        <w:t>S</w:t>
      </w:r>
      <w:r w:rsidR="00542C05" w:rsidRPr="00683BC5">
        <w:rPr>
          <w:rFonts w:ascii="Times New Roman" w:hAnsi="Times New Roman" w:cs="Times New Roman"/>
          <w:b/>
          <w:bCs/>
          <w:i/>
          <w:iCs/>
          <w:sz w:val="22"/>
          <w:szCs w:val="22"/>
        </w:rPr>
        <w:t>ao thích chen ngang hàng người ta đang xếp vậy</w:t>
      </w:r>
      <w:r w:rsidR="00542C05" w:rsidRPr="00683BC5">
        <w:rPr>
          <w:rFonts w:ascii="Times New Roman" w:hAnsi="Times New Roman" w:cs="Times New Roman"/>
          <w:sz w:val="22"/>
          <w:szCs w:val="22"/>
        </w:rPr>
        <w:t xml:space="preserve"> (Sit 6, Pos. 27)</w:t>
      </w:r>
    </w:p>
    <w:p w:rsidR="00542C05" w:rsidRPr="00683BC5" w:rsidRDefault="00542C05"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Việc tỏ ra người nói và người nghe có cùng góc nhìn, quan điểm (PS7) cũng được ghi nhận ở tất cả các tình huống khảo sát. Việc dùng chiến lược này thể hiện giữa người nói và người nghe </w:t>
      </w:r>
      <w:r w:rsidR="00626A6A" w:rsidRPr="00683BC5">
        <w:rPr>
          <w:rFonts w:ascii="Times New Roman" w:hAnsi="Times New Roman" w:cs="Times New Roman"/>
          <w:sz w:val="22"/>
          <w:szCs w:val="22"/>
          <w:lang w:val="vi-VN"/>
        </w:rPr>
        <w:t>đã</w:t>
      </w:r>
      <w:r w:rsidRPr="00683BC5">
        <w:rPr>
          <w:rFonts w:ascii="Times New Roman" w:hAnsi="Times New Roman" w:cs="Times New Roman"/>
          <w:sz w:val="22"/>
          <w:szCs w:val="22"/>
          <w:lang w:val="vi-VN"/>
        </w:rPr>
        <w:t xml:space="preserve"> có sự thoả thuận trước nhưng </w:t>
      </w:r>
      <w:r w:rsidR="00626A6A" w:rsidRPr="00683BC5">
        <w:rPr>
          <w:rFonts w:ascii="Times New Roman" w:hAnsi="Times New Roman" w:cs="Times New Roman"/>
          <w:sz w:val="22"/>
          <w:szCs w:val="22"/>
          <w:lang w:val="vi-VN"/>
        </w:rPr>
        <w:t xml:space="preserve">cuối cùng </w:t>
      </w:r>
      <w:r w:rsidRPr="00683BC5">
        <w:rPr>
          <w:rFonts w:ascii="Times New Roman" w:hAnsi="Times New Roman" w:cs="Times New Roman"/>
          <w:sz w:val="22"/>
          <w:szCs w:val="22"/>
          <w:lang w:val="vi-VN"/>
        </w:rPr>
        <w:t>lại không diễn ra như kì vọng</w:t>
      </w:r>
      <w:r w:rsidR="00626A6A" w:rsidRPr="00683BC5">
        <w:rPr>
          <w:rFonts w:ascii="Times New Roman" w:hAnsi="Times New Roman" w:cs="Times New Roman"/>
          <w:sz w:val="22"/>
          <w:szCs w:val="22"/>
          <w:lang w:val="vi-VN"/>
        </w:rPr>
        <w:t>. Thí dụ,</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i/>
          <w:iCs/>
          <w:sz w:val="22"/>
          <w:szCs w:val="22"/>
          <w:lang w:val="vi-VN"/>
        </w:rPr>
        <w:t xml:space="preserve">Sao em không trả xe đúng giờ cho chị? </w:t>
      </w:r>
      <w:r w:rsidR="00626A6A" w:rsidRPr="00683BC5">
        <w:rPr>
          <w:rFonts w:ascii="Times New Roman" w:hAnsi="Times New Roman" w:cs="Times New Roman"/>
          <w:b/>
          <w:bCs/>
          <w:i/>
          <w:iCs/>
          <w:sz w:val="22"/>
          <w:szCs w:val="22"/>
          <w:lang w:val="vi-VN"/>
        </w:rPr>
        <w:t>Chị đã dặn rồi mà</w:t>
      </w:r>
      <w:r w:rsidR="00626A6A" w:rsidRPr="00683BC5">
        <w:rPr>
          <w:rFonts w:ascii="Times New Roman" w:hAnsi="Times New Roman" w:cs="Times New Roman"/>
          <w:sz w:val="22"/>
          <w:szCs w:val="22"/>
          <w:lang w:val="vi-VN"/>
        </w:rPr>
        <w:t xml:space="preserve"> (Sit 2, Pos. 8)</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b/>
          <w:bCs/>
          <w:i/>
          <w:iCs/>
          <w:sz w:val="22"/>
          <w:szCs w:val="22"/>
          <w:lang w:val="vi-VN"/>
        </w:rPr>
        <w:t>Nói mấy giờ trả mà giờ mới trả</w:t>
      </w:r>
      <w:r w:rsidR="00626A6A" w:rsidRPr="00683BC5">
        <w:rPr>
          <w:rFonts w:ascii="Times New Roman" w:hAnsi="Times New Roman" w:cs="Times New Roman"/>
          <w:i/>
          <w:iCs/>
          <w:sz w:val="22"/>
          <w:szCs w:val="22"/>
          <w:lang w:val="vi-VN"/>
        </w:rPr>
        <w:t>, người gì không có trách nhiệm vậy, không có lần sau đâu nha con, trả chìa khoá đây</w:t>
      </w:r>
      <w:r w:rsidR="00626A6A" w:rsidRPr="00683BC5">
        <w:rPr>
          <w:rFonts w:ascii="Times New Roman" w:hAnsi="Times New Roman" w:cs="Times New Roman"/>
          <w:sz w:val="22"/>
          <w:szCs w:val="22"/>
          <w:lang w:val="vi-VN"/>
        </w:rPr>
        <w:t xml:space="preserve"> (Sit 2, Pos. 17)</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b/>
          <w:bCs/>
          <w:i/>
          <w:iCs/>
          <w:sz w:val="22"/>
          <w:szCs w:val="22"/>
          <w:lang w:val="vi-VN"/>
        </w:rPr>
        <w:t>Bố quên gửi tiền cho con rồi</w:t>
      </w:r>
      <w:r w:rsidR="00626A6A" w:rsidRPr="00683BC5">
        <w:rPr>
          <w:rFonts w:ascii="Times New Roman" w:hAnsi="Times New Roman" w:cs="Times New Roman"/>
          <w:sz w:val="22"/>
          <w:szCs w:val="22"/>
          <w:lang w:val="vi-VN"/>
        </w:rPr>
        <w:t xml:space="preserve"> </w:t>
      </w:r>
      <w:r w:rsidR="00626A6A" w:rsidRPr="00683BC5">
        <w:rPr>
          <w:rFonts w:ascii="Times New Roman" w:hAnsi="Times New Roman" w:cs="Times New Roman"/>
          <w:i/>
          <w:iCs/>
          <w:sz w:val="22"/>
          <w:szCs w:val="22"/>
          <w:lang w:val="vi-VN"/>
        </w:rPr>
        <w:t>trường sắp đuổi học con</w:t>
      </w:r>
      <w:r w:rsidR="00626A6A" w:rsidRPr="00683BC5">
        <w:rPr>
          <w:rFonts w:ascii="Times New Roman" w:hAnsi="Times New Roman" w:cs="Times New Roman"/>
          <w:sz w:val="22"/>
          <w:szCs w:val="22"/>
          <w:lang w:val="vi-VN"/>
        </w:rPr>
        <w:t xml:space="preserve"> (Sit 3, Pos. 6)</w:t>
      </w:r>
    </w:p>
    <w:p w:rsidR="00626A6A"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26A6A" w:rsidRPr="00683BC5">
        <w:rPr>
          <w:rFonts w:ascii="Times New Roman" w:hAnsi="Times New Roman" w:cs="Times New Roman"/>
          <w:i/>
          <w:iCs/>
          <w:sz w:val="22"/>
          <w:szCs w:val="22"/>
          <w:lang w:val="vi-VN"/>
        </w:rPr>
        <w:t xml:space="preserve">Bố ơi! </w:t>
      </w:r>
      <w:r w:rsidR="00626A6A" w:rsidRPr="00683BC5">
        <w:rPr>
          <w:rFonts w:ascii="Times New Roman" w:hAnsi="Times New Roman" w:cs="Times New Roman"/>
          <w:b/>
          <w:bCs/>
          <w:i/>
          <w:iCs/>
          <w:sz w:val="22"/>
          <w:szCs w:val="22"/>
          <w:lang w:val="vi-VN"/>
        </w:rPr>
        <w:t>Bố chưa gửi tiền đóng học phí cho con ạ</w:t>
      </w:r>
      <w:r w:rsidR="00626A6A" w:rsidRPr="00683BC5">
        <w:rPr>
          <w:rFonts w:ascii="Times New Roman" w:hAnsi="Times New Roman" w:cs="Times New Roman"/>
          <w:sz w:val="22"/>
          <w:szCs w:val="22"/>
          <w:lang w:val="vi-VN"/>
        </w:rPr>
        <w:t xml:space="preserve"> (Sit 3, Pos. 9)</w:t>
      </w:r>
    </w:p>
    <w:p w:rsidR="000C7C4B" w:rsidRPr="00683BC5" w:rsidRDefault="00626A6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B9453E" w:rsidRPr="00683BC5">
        <w:rPr>
          <w:rFonts w:ascii="Times New Roman" w:hAnsi="Times New Roman" w:cs="Times New Roman"/>
          <w:sz w:val="22"/>
          <w:szCs w:val="22"/>
          <w:lang w:val="vi-VN"/>
        </w:rPr>
        <w:t>Thông qua chiến lược</w:t>
      </w:r>
      <w:r w:rsidRPr="00683BC5">
        <w:rPr>
          <w:rFonts w:ascii="Times New Roman" w:hAnsi="Times New Roman" w:cs="Times New Roman"/>
          <w:sz w:val="22"/>
          <w:szCs w:val="22"/>
          <w:lang w:val="vi-VN"/>
        </w:rPr>
        <w:t xml:space="preserve"> </w:t>
      </w:r>
      <w:r w:rsidR="00B9453E"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Tỏ ra lạc quan</w:t>
      </w:r>
      <w:r w:rsidR="00B9453E" w:rsidRPr="00683BC5">
        <w:rPr>
          <w:rFonts w:ascii="Times New Roman" w:hAnsi="Times New Roman" w:cs="Times New Roman"/>
          <w:sz w:val="22"/>
          <w:szCs w:val="22"/>
          <w:lang w:val="vi-VN"/>
        </w:rPr>
        <w:t>”</w:t>
      </w:r>
      <w:r w:rsidRPr="00683BC5">
        <w:rPr>
          <w:rFonts w:ascii="Times New Roman" w:hAnsi="Times New Roman" w:cs="Times New Roman"/>
          <w:sz w:val="22"/>
          <w:szCs w:val="22"/>
          <w:lang w:val="vi-VN"/>
        </w:rPr>
        <w:t xml:space="preserve"> (PS11)</w:t>
      </w:r>
      <w:r w:rsidR="00B9453E" w:rsidRPr="00683BC5">
        <w:rPr>
          <w:rFonts w:ascii="Times New Roman" w:hAnsi="Times New Roman" w:cs="Times New Roman"/>
          <w:sz w:val="22"/>
          <w:szCs w:val="22"/>
          <w:lang w:val="vi-VN"/>
        </w:rPr>
        <w:t xml:space="preserve">, người nói </w:t>
      </w:r>
      <w:r w:rsidR="0045447A" w:rsidRPr="00683BC5">
        <w:rPr>
          <w:rFonts w:ascii="Times New Roman" w:hAnsi="Times New Roman" w:cs="Times New Roman"/>
          <w:sz w:val="22"/>
          <w:szCs w:val="22"/>
          <w:lang w:val="vi-VN"/>
        </w:rPr>
        <w:t>tỏ ra</w:t>
      </w:r>
      <w:r w:rsidR="00B9453E" w:rsidRPr="00683BC5">
        <w:rPr>
          <w:rFonts w:ascii="Times New Roman" w:hAnsi="Times New Roman" w:cs="Times New Roman"/>
          <w:sz w:val="22"/>
          <w:szCs w:val="22"/>
          <w:lang w:val="vi-VN"/>
        </w:rPr>
        <w:t xml:space="preserve"> </w:t>
      </w:r>
      <w:r w:rsidR="0045447A" w:rsidRPr="00683BC5">
        <w:rPr>
          <w:rFonts w:ascii="Times New Roman" w:hAnsi="Times New Roman" w:cs="Times New Roman"/>
          <w:sz w:val="22"/>
          <w:szCs w:val="22"/>
          <w:lang w:val="vi-VN"/>
        </w:rPr>
        <w:t>“</w:t>
      </w:r>
      <w:r w:rsidR="00B9453E" w:rsidRPr="00683BC5">
        <w:rPr>
          <w:rFonts w:ascii="Times New Roman" w:hAnsi="Times New Roman" w:cs="Times New Roman"/>
          <w:sz w:val="22"/>
          <w:szCs w:val="22"/>
          <w:lang w:val="vi-VN"/>
        </w:rPr>
        <w:t>tự nhiên</w:t>
      </w:r>
      <w:r w:rsidR="0045447A" w:rsidRPr="00683BC5">
        <w:rPr>
          <w:rFonts w:ascii="Times New Roman" w:hAnsi="Times New Roman" w:cs="Times New Roman"/>
          <w:sz w:val="22"/>
          <w:szCs w:val="22"/>
          <w:lang w:val="vi-VN"/>
        </w:rPr>
        <w:t xml:space="preserve"> như ruồi”</w:t>
      </w:r>
      <w:r w:rsidR="00B9453E" w:rsidRPr="00683BC5">
        <w:rPr>
          <w:rFonts w:ascii="Times New Roman" w:hAnsi="Times New Roman" w:cs="Times New Roman"/>
          <w:sz w:val="22"/>
          <w:szCs w:val="22"/>
          <w:lang w:val="vi-VN"/>
        </w:rPr>
        <w:t xml:space="preserve"> hoặc đưa ra những khẳng định </w:t>
      </w:r>
      <w:r w:rsidR="0045447A" w:rsidRPr="00683BC5">
        <w:rPr>
          <w:rFonts w:ascii="Times New Roman" w:hAnsi="Times New Roman" w:cs="Times New Roman"/>
          <w:sz w:val="22"/>
          <w:szCs w:val="22"/>
          <w:lang w:val="vi-VN"/>
        </w:rPr>
        <w:t>với</w:t>
      </w:r>
      <w:r w:rsidR="00B9453E" w:rsidRPr="00683BC5">
        <w:rPr>
          <w:rFonts w:ascii="Times New Roman" w:hAnsi="Times New Roman" w:cs="Times New Roman"/>
          <w:sz w:val="22"/>
          <w:szCs w:val="22"/>
          <w:lang w:val="vi-VN"/>
        </w:rPr>
        <w:t xml:space="preserve"> mức độ chắc chắn rất cao. Điều này hàm ý</w:t>
      </w:r>
      <w:r w:rsidR="0045447A" w:rsidRPr="00683BC5">
        <w:rPr>
          <w:rFonts w:ascii="Times New Roman" w:hAnsi="Times New Roman" w:cs="Times New Roman"/>
          <w:sz w:val="22"/>
          <w:szCs w:val="22"/>
          <w:lang w:val="vi-VN"/>
        </w:rPr>
        <w:t xml:space="preserve"> người nói ý thức rõ</w:t>
      </w:r>
      <w:r w:rsidR="00B9453E" w:rsidRPr="00683BC5">
        <w:rPr>
          <w:rFonts w:ascii="Times New Roman" w:hAnsi="Times New Roman" w:cs="Times New Roman"/>
          <w:sz w:val="22"/>
          <w:szCs w:val="22"/>
          <w:lang w:val="vi-VN"/>
        </w:rPr>
        <w:t xml:space="preserve"> về sự gần gũi, thân thiết </w:t>
      </w:r>
      <w:r w:rsidR="0045447A" w:rsidRPr="00683BC5">
        <w:rPr>
          <w:rFonts w:ascii="Times New Roman" w:hAnsi="Times New Roman" w:cs="Times New Roman"/>
          <w:sz w:val="22"/>
          <w:szCs w:val="22"/>
          <w:lang w:val="vi-VN"/>
        </w:rPr>
        <w:t xml:space="preserve">trong mối quan hệ giữa bản thân và đối tác giao tiếp, đặc biệt là trong những tình huống tương tác với bạn thân (Sit 1) </w:t>
      </w:r>
      <w:r w:rsidR="000C7C4B" w:rsidRPr="00683BC5">
        <w:rPr>
          <w:rFonts w:ascii="Times New Roman" w:hAnsi="Times New Roman" w:cs="Times New Roman"/>
          <w:sz w:val="22"/>
          <w:szCs w:val="22"/>
          <w:lang w:val="vi-VN"/>
        </w:rPr>
        <w:t>hoặc người thân trong gia đình (Sit 3)</w:t>
      </w:r>
      <w:r w:rsidR="00B9453E" w:rsidRPr="00683BC5">
        <w:rPr>
          <w:rFonts w:ascii="Times New Roman" w:hAnsi="Times New Roman" w:cs="Times New Roman"/>
          <w:sz w:val="22"/>
          <w:szCs w:val="22"/>
          <w:lang w:val="vi-VN"/>
        </w:rPr>
        <w:t xml:space="preserve">. </w:t>
      </w:r>
      <w:r w:rsidR="000C7C4B" w:rsidRPr="00683BC5">
        <w:rPr>
          <w:rFonts w:ascii="Times New Roman" w:hAnsi="Times New Roman" w:cs="Times New Roman"/>
          <w:sz w:val="22"/>
          <w:szCs w:val="22"/>
          <w:lang w:val="vi-VN"/>
        </w:rPr>
        <w:t xml:space="preserve">Trong những </w:t>
      </w:r>
      <w:r w:rsidR="000C7C4B" w:rsidRPr="00683BC5">
        <w:rPr>
          <w:rFonts w:ascii="Times New Roman" w:hAnsi="Times New Roman" w:cs="Times New Roman"/>
          <w:sz w:val="22"/>
          <w:szCs w:val="22"/>
          <w:lang w:val="vi-VN"/>
        </w:rPr>
        <w:lastRenderedPageBreak/>
        <w:t>tình huống này, người nói đưa ra đề nghị giải quyết vấn đề một cách trực diện. Thí dụ,</w:t>
      </w:r>
    </w:p>
    <w:p w:rsidR="000C7C4B" w:rsidRPr="00683BC5" w:rsidRDefault="009F11E4" w:rsidP="00431469">
      <w:pPr>
        <w:spacing w:before="120" w:after="120" w:line="240" w:lineRule="auto"/>
        <w:jc w:val="both"/>
        <w:rPr>
          <w:rFonts w:ascii="Times New Roman" w:hAnsi="Times New Roman" w:cs="Times New Roman"/>
          <w:i/>
          <w:iCs/>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C7C4B" w:rsidRPr="00683BC5">
        <w:rPr>
          <w:rFonts w:ascii="Times New Roman" w:hAnsi="Times New Roman" w:cs="Times New Roman"/>
          <w:i/>
          <w:iCs/>
          <w:sz w:val="22"/>
          <w:szCs w:val="22"/>
          <w:lang w:val="vi-VN"/>
        </w:rPr>
        <w:t xml:space="preserve">Thôi đền cho tao đi </w:t>
      </w:r>
      <w:r w:rsidR="000C7C4B" w:rsidRPr="00683BC5">
        <w:rPr>
          <w:rFonts w:ascii="Times New Roman" w:hAnsi="Times New Roman" w:cs="Times New Roman"/>
          <w:sz w:val="22"/>
          <w:szCs w:val="22"/>
          <w:lang w:val="vi-VN"/>
        </w:rPr>
        <w:t>(Sit 1, Pos. 6)</w:t>
      </w:r>
    </w:p>
    <w:p w:rsidR="000C7C4B" w:rsidRPr="00683BC5" w:rsidRDefault="009F11E4" w:rsidP="00431469">
      <w:pPr>
        <w:spacing w:before="120" w:after="120" w:line="240" w:lineRule="auto"/>
        <w:jc w:val="both"/>
        <w:rPr>
          <w:rFonts w:ascii="Times New Roman" w:hAnsi="Times New Roman" w:cs="Times New Roman"/>
          <w:i/>
          <w:iCs/>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C7C4B" w:rsidRPr="00683BC5">
        <w:rPr>
          <w:rFonts w:ascii="Times New Roman" w:hAnsi="Times New Roman" w:cs="Times New Roman"/>
          <w:i/>
          <w:iCs/>
          <w:sz w:val="22"/>
          <w:szCs w:val="22"/>
        </w:rPr>
        <w:t xml:space="preserve">Bố ơi gửi tiền con đóng học phí vớii </w:t>
      </w:r>
      <w:r w:rsidR="000C7C4B" w:rsidRPr="00683BC5">
        <w:rPr>
          <w:rFonts w:ascii="Times New Roman" w:hAnsi="Times New Roman" w:cs="Times New Roman"/>
          <w:sz w:val="22"/>
          <w:szCs w:val="22"/>
        </w:rPr>
        <w:t>(Sit 3, Pos. 10)</w:t>
      </w:r>
    </w:p>
    <w:p w:rsidR="00E371B1" w:rsidRPr="00683BC5" w:rsidRDefault="000C7C4B"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Các đối tượng khảo sát cũng viện đến chiến lược PS11 khi </w:t>
      </w:r>
      <w:r w:rsidR="00E371B1" w:rsidRPr="00683BC5">
        <w:rPr>
          <w:rFonts w:ascii="Times New Roman" w:hAnsi="Times New Roman" w:cs="Times New Roman"/>
          <w:sz w:val="22"/>
          <w:szCs w:val="22"/>
          <w:lang w:val="vi-VN"/>
        </w:rPr>
        <w:t>muốn tăng tính thuyết phục cho lời đề nghị hàm chứa trong lời than phiền, với mong muốn vấn đề than phiền được xử lý nhanh chóng. Ở đó, người nói sử dụng những lời khẳng định lạc quan, mà không cần viện đến những yếu tố thể hiện sự giảm thiểu cam kết cho phát ngôn của mình. Thí dụ,</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1</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rPr>
        <w:t xml:space="preserve">Cô ơi. </w:t>
      </w:r>
      <w:r w:rsidR="00E371B1" w:rsidRPr="00683BC5">
        <w:rPr>
          <w:rFonts w:ascii="Times New Roman" w:hAnsi="Times New Roman" w:cs="Times New Roman"/>
          <w:b/>
          <w:bCs/>
          <w:i/>
          <w:iCs/>
          <w:sz w:val="22"/>
          <w:szCs w:val="22"/>
        </w:rPr>
        <w:t>Cô chấm sai điểm con nè</w:t>
      </w:r>
      <w:r w:rsidR="00E371B1" w:rsidRPr="00683BC5">
        <w:rPr>
          <w:rFonts w:ascii="Times New Roman" w:hAnsi="Times New Roman" w:cs="Times New Roman"/>
          <w:sz w:val="22"/>
          <w:szCs w:val="22"/>
        </w:rPr>
        <w:t xml:space="preserve"> (Sit 5, Pos. 26)</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Thầy, cô có thể xem lại điểm của em không</w:t>
      </w:r>
      <w:r w:rsidR="00E371B1" w:rsidRPr="00683BC5">
        <w:rPr>
          <w:rFonts w:ascii="Times New Roman" w:hAnsi="Times New Roman" w:cs="Times New Roman"/>
          <w:sz w:val="22"/>
          <w:szCs w:val="22"/>
          <w:lang w:val="vi-VN"/>
        </w:rPr>
        <w:t xml:space="preserve"> </w:t>
      </w:r>
      <w:r w:rsidR="00E371B1" w:rsidRPr="00683BC5">
        <w:rPr>
          <w:rFonts w:ascii="Times New Roman" w:hAnsi="Times New Roman" w:cs="Times New Roman"/>
          <w:b/>
          <w:bCs/>
          <w:i/>
          <w:iCs/>
          <w:sz w:val="22"/>
          <w:szCs w:val="22"/>
          <w:lang w:val="vi-VN"/>
        </w:rPr>
        <w:t>chứ thầy, cô nhầm điểm em rồi</w:t>
      </w:r>
      <w:r w:rsidR="00E371B1" w:rsidRPr="00683BC5">
        <w:rPr>
          <w:rFonts w:ascii="Times New Roman" w:hAnsi="Times New Roman" w:cs="Times New Roman"/>
          <w:sz w:val="22"/>
          <w:szCs w:val="22"/>
          <w:lang w:val="vi-VN"/>
        </w:rPr>
        <w:t xml:space="preserve">  (Sit 5, Pos. 21-22)</w:t>
      </w:r>
    </w:p>
    <w:p w:rsidR="00E371B1" w:rsidRPr="00683BC5" w:rsidRDefault="00E371B1"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Bên cạnh đó, chiến lược PS11 này cũng tỏ ra hữu dụng thậm chí trong các tình huống mà người nói và người nghe chưa có sự quen biết (Sit 6), đặc biệt khi mà lời than phiền nhắm vào những hành vi đi ngược lại với quy tắc chung. Thí dụ,</w:t>
      </w:r>
    </w:p>
    <w:p w:rsidR="00E371B1"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 xml:space="preserve">Bạn ơi, </w:t>
      </w:r>
      <w:r w:rsidR="00E371B1" w:rsidRPr="00683BC5">
        <w:rPr>
          <w:rFonts w:ascii="Times New Roman" w:hAnsi="Times New Roman" w:cs="Times New Roman"/>
          <w:b/>
          <w:bCs/>
          <w:i/>
          <w:iCs/>
          <w:sz w:val="22"/>
          <w:szCs w:val="22"/>
          <w:lang w:val="vi-VN"/>
        </w:rPr>
        <w:t>xếp hàng đi chứ</w:t>
      </w:r>
      <w:r w:rsidR="00E371B1" w:rsidRPr="00683BC5">
        <w:rPr>
          <w:rFonts w:ascii="Times New Roman" w:hAnsi="Times New Roman" w:cs="Times New Roman"/>
          <w:i/>
          <w:iCs/>
          <w:sz w:val="22"/>
          <w:szCs w:val="22"/>
          <w:lang w:val="vi-VN"/>
        </w:rPr>
        <w:t>. Ai cũng đang đợi mà. Bộ bạn bận lắm hả?</w:t>
      </w:r>
      <w:r w:rsidR="00E371B1" w:rsidRPr="00683BC5">
        <w:rPr>
          <w:rFonts w:ascii="Times New Roman" w:hAnsi="Times New Roman" w:cs="Times New Roman"/>
          <w:sz w:val="22"/>
          <w:szCs w:val="22"/>
          <w:lang w:val="vi-VN"/>
        </w:rPr>
        <w:t xml:space="preserve"> (Sit 6, Pos. 4)</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E371B1" w:rsidRPr="00683BC5">
        <w:rPr>
          <w:rFonts w:ascii="Times New Roman" w:hAnsi="Times New Roman" w:cs="Times New Roman"/>
          <w:i/>
          <w:iCs/>
          <w:sz w:val="22"/>
          <w:szCs w:val="22"/>
          <w:lang w:val="vi-VN"/>
        </w:rPr>
        <w:t xml:space="preserve">Bạn ơi, bạn đến sau thì đứng phía dưới giúp mình. </w:t>
      </w:r>
      <w:r w:rsidR="00E371B1" w:rsidRPr="00683BC5">
        <w:rPr>
          <w:rFonts w:ascii="Times New Roman" w:hAnsi="Times New Roman" w:cs="Times New Roman"/>
          <w:b/>
          <w:bCs/>
          <w:i/>
          <w:iCs/>
          <w:sz w:val="22"/>
          <w:szCs w:val="22"/>
          <w:lang w:val="vi-VN"/>
        </w:rPr>
        <w:t>Đừng có chen hàng</w:t>
      </w:r>
      <w:r w:rsidR="00E371B1" w:rsidRPr="00683BC5">
        <w:rPr>
          <w:rFonts w:ascii="Times New Roman" w:hAnsi="Times New Roman" w:cs="Times New Roman"/>
          <w:i/>
          <w:iCs/>
          <w:sz w:val="22"/>
          <w:szCs w:val="22"/>
          <w:lang w:val="vi-VN"/>
        </w:rPr>
        <w:t>, như vậy có hơi vô duyên</w:t>
      </w:r>
      <w:r w:rsidR="00E371B1" w:rsidRPr="00683BC5">
        <w:rPr>
          <w:rFonts w:ascii="Times New Roman" w:hAnsi="Times New Roman" w:cs="Times New Roman"/>
          <w:sz w:val="22"/>
          <w:szCs w:val="22"/>
          <w:lang w:val="vi-VN"/>
        </w:rPr>
        <w:t>. (Sit 6, Pos. 15)</w:t>
      </w:r>
    </w:p>
    <w:p w:rsidR="003B306B" w:rsidRPr="00683BC5" w:rsidRDefault="003B306B"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Các thành viên tham gia khảo sát không viện đến chiến lược PS17-Thăm hỏi chuyện riêng tư</w:t>
      </w:r>
      <w:r w:rsidR="00814BA9" w:rsidRPr="00683BC5">
        <w:rPr>
          <w:rFonts w:ascii="Times New Roman" w:hAnsi="Times New Roman" w:cs="Times New Roman"/>
          <w:sz w:val="22"/>
          <w:szCs w:val="22"/>
          <w:lang w:val="vi-VN"/>
        </w:rPr>
        <w:t xml:space="preserve">. Có lẽ hành động lời nói than phiền đã gắn liền với cảm xúc khó chịu, thất vọng. Theo đó, người nói có thiên hướng tránh đề cập đến những yếu tố không trực tiếp liên quan đến đến vấn đề than phiền, nhằm tạo cho lời than phiền có tính chất thẳng thắn và đi vào trọng tâm hơn. Đặc biệt, các nghiệm thể trẻ tuổi như sinh viên có thể cảm thấy khiên cưỡng khi vừa than phiền và vừa xen chuyện cá nhân. Thậm chí, ở những tình huống giao tiếp than phiền với người thân trong gia đình như là em trai (Sit 2) hoặc bố (Sit 3), </w:t>
      </w:r>
      <w:r w:rsidR="007C4CC9" w:rsidRPr="00683BC5">
        <w:rPr>
          <w:rFonts w:ascii="Times New Roman" w:hAnsi="Times New Roman" w:cs="Times New Roman"/>
          <w:sz w:val="22"/>
          <w:szCs w:val="22"/>
          <w:lang w:val="vi-VN"/>
        </w:rPr>
        <w:t>chiến lược Thăm hỏi chuyện riêng tư cũng không được vận dụng khi mà mức độ thân mật vốn đã có sẵn, và việc tạo thêm sự gần gũi bằng thăm hỏi riêng tư là không cần thiết.</w:t>
      </w:r>
    </w:p>
    <w:p w:rsidR="00957EF2" w:rsidRPr="00683BC5" w:rsidRDefault="004F4811" w:rsidP="00431469">
      <w:pPr>
        <w:spacing w:before="120" w:after="120" w:line="240" w:lineRule="auto"/>
        <w:jc w:val="both"/>
        <w:rPr>
          <w:rFonts w:ascii="Times New Roman" w:hAnsi="Times New Roman" w:cs="Times New Roman"/>
          <w:i/>
          <w:iCs/>
          <w:sz w:val="22"/>
          <w:szCs w:val="22"/>
          <w:lang w:val="vi-VN"/>
        </w:rPr>
      </w:pPr>
      <w:r w:rsidRPr="00683BC5">
        <w:rPr>
          <w:rFonts w:ascii="Times New Roman" w:hAnsi="Times New Roman" w:cs="Times New Roman"/>
          <w:i/>
          <w:iCs/>
          <w:sz w:val="22"/>
          <w:szCs w:val="22"/>
          <w:lang w:val="vi-VN"/>
        </w:rPr>
        <w:t xml:space="preserve">2.3.3. </w:t>
      </w:r>
      <w:r w:rsidR="00957EF2" w:rsidRPr="00683BC5">
        <w:rPr>
          <w:rFonts w:ascii="Times New Roman" w:hAnsi="Times New Roman" w:cs="Times New Roman"/>
          <w:i/>
          <w:iCs/>
          <w:sz w:val="22"/>
          <w:szCs w:val="22"/>
          <w:lang w:val="vi-VN"/>
        </w:rPr>
        <w:t>Các chiến lược lịch sự âm tính</w:t>
      </w:r>
    </w:p>
    <w:p w:rsidR="004F4811"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Tỉ lệ sử dụng các chiến lược lịch sự âm tính ở Bảng 4 được thể hiện rõ ở Hình 2.</w:t>
      </w:r>
    </w:p>
    <w:p w:rsidR="00FE0313" w:rsidRDefault="00FE0313" w:rsidP="00431469">
      <w:pPr>
        <w:spacing w:before="120" w:after="120" w:line="240" w:lineRule="auto"/>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0C7C4B" w:rsidRPr="00683BC5" w:rsidRDefault="0048734F"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noProof/>
          <w:sz w:val="22"/>
          <w:szCs w:val="22"/>
          <w:lang w:val="vi-VN"/>
        </w:rPr>
        <w:drawing>
          <wp:inline distT="0" distB="0" distL="0" distR="0">
            <wp:extent cx="5935980" cy="2751455"/>
            <wp:effectExtent l="12700" t="12700" r="7620" b="17145"/>
            <wp:docPr id="35788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85730" name="Picture 3578857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5980" cy="2751455"/>
                    </a:xfrm>
                    <a:prstGeom prst="rect">
                      <a:avLst/>
                    </a:prstGeom>
                    <a:ln>
                      <a:solidFill>
                        <a:schemeClr val="tx1"/>
                      </a:solidFill>
                    </a:ln>
                  </pic:spPr>
                </pic:pic>
              </a:graphicData>
            </a:graphic>
          </wp:inline>
        </w:drawing>
      </w:r>
    </w:p>
    <w:p w:rsidR="00D41DCF" w:rsidRPr="00D41DCF" w:rsidRDefault="00D41DCF" w:rsidP="00D41DCF">
      <w:pPr>
        <w:pStyle w:val="Caption"/>
        <w:keepNext/>
        <w:spacing w:before="120" w:after="120"/>
        <w:jc w:val="both"/>
        <w:rPr>
          <w:rFonts w:ascii="Times New Roman" w:hAnsi="Times New Roman" w:cs="Times New Roman"/>
          <w:color w:val="000000" w:themeColor="text1"/>
          <w:sz w:val="20"/>
          <w:szCs w:val="20"/>
        </w:rPr>
      </w:pPr>
      <w:r w:rsidRPr="00683BC5">
        <w:rPr>
          <w:rFonts w:ascii="Times New Roman" w:hAnsi="Times New Roman" w:cs="Times New Roman"/>
          <w:color w:val="000000" w:themeColor="text1"/>
          <w:sz w:val="20"/>
          <w:szCs w:val="20"/>
        </w:rPr>
        <w:t xml:space="preserve">Hình </w:t>
      </w:r>
      <w:r w:rsidRPr="00683BC5">
        <w:rPr>
          <w:rFonts w:ascii="Times New Roman" w:hAnsi="Times New Roman" w:cs="Times New Roman"/>
          <w:color w:val="000000" w:themeColor="text1"/>
          <w:sz w:val="20"/>
          <w:szCs w:val="20"/>
        </w:rPr>
        <w:fldChar w:fldCharType="begin"/>
      </w:r>
      <w:r w:rsidRPr="00683BC5">
        <w:rPr>
          <w:rFonts w:ascii="Times New Roman" w:hAnsi="Times New Roman" w:cs="Times New Roman"/>
          <w:color w:val="000000" w:themeColor="text1"/>
          <w:sz w:val="20"/>
          <w:szCs w:val="20"/>
        </w:rPr>
        <w:instrText xml:space="preserve"> SEQ Hình \* ARABIC </w:instrText>
      </w:r>
      <w:r w:rsidRPr="00683BC5">
        <w:rPr>
          <w:rFonts w:ascii="Times New Roman" w:hAnsi="Times New Roman" w:cs="Times New Roman"/>
          <w:color w:val="000000" w:themeColor="text1"/>
          <w:sz w:val="20"/>
          <w:szCs w:val="20"/>
        </w:rPr>
        <w:fldChar w:fldCharType="separate"/>
      </w:r>
      <w:r w:rsidRPr="00683BC5">
        <w:rPr>
          <w:rFonts w:ascii="Times New Roman" w:hAnsi="Times New Roman" w:cs="Times New Roman"/>
          <w:noProof/>
          <w:color w:val="000000" w:themeColor="text1"/>
          <w:sz w:val="20"/>
          <w:szCs w:val="20"/>
        </w:rPr>
        <w:t>2</w:t>
      </w:r>
      <w:r w:rsidRPr="00683BC5">
        <w:rPr>
          <w:rFonts w:ascii="Times New Roman" w:hAnsi="Times New Roman" w:cs="Times New Roman"/>
          <w:color w:val="000000" w:themeColor="text1"/>
          <w:sz w:val="20"/>
          <w:szCs w:val="20"/>
        </w:rPr>
        <w:fldChar w:fldCharType="end"/>
      </w:r>
      <w:r w:rsidRPr="00683BC5">
        <w:rPr>
          <w:rFonts w:ascii="Times New Roman" w:hAnsi="Times New Roman" w:cs="Times New Roman"/>
          <w:color w:val="000000" w:themeColor="text1"/>
          <w:sz w:val="20"/>
          <w:szCs w:val="20"/>
          <w:lang w:val="vi-VN"/>
        </w:rPr>
        <w:t xml:space="preserve"> Các chiến lược âm tính được sử dụng</w:t>
      </w:r>
      <w:r w:rsidR="00D41A54" w:rsidRPr="00683BC5">
        <w:rPr>
          <w:rFonts w:ascii="Times New Roman" w:hAnsi="Times New Roman" w:cs="Times New Roman"/>
          <w:sz w:val="22"/>
          <w:szCs w:val="22"/>
          <w:lang w:val="vi-VN"/>
        </w:rPr>
        <w:tab/>
      </w:r>
    </w:p>
    <w:p w:rsidR="00FE0313" w:rsidRDefault="00FE0313" w:rsidP="00D41DCF">
      <w:pPr>
        <w:spacing w:before="120" w:after="120" w:line="240" w:lineRule="auto"/>
        <w:ind w:firstLine="720"/>
        <w:jc w:val="both"/>
        <w:rPr>
          <w:rFonts w:ascii="Times New Roman" w:hAnsi="Times New Roman" w:cs="Times New Roman"/>
          <w:sz w:val="22"/>
          <w:szCs w:val="22"/>
          <w:lang w:val="vi-VN"/>
        </w:rPr>
        <w:sectPr w:rsidR="00FE0313" w:rsidSect="00FE0313">
          <w:type w:val="continuous"/>
          <w:pgSz w:w="11900" w:h="16840"/>
          <w:pgMar w:top="1134" w:right="1134" w:bottom="1134" w:left="1418" w:header="709" w:footer="709" w:gutter="0"/>
          <w:cols w:space="708"/>
          <w:docGrid w:linePitch="360"/>
        </w:sectPr>
      </w:pPr>
    </w:p>
    <w:p w:rsidR="0045447A" w:rsidRPr="00683BC5" w:rsidRDefault="00D41A54" w:rsidP="00D41DCF">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Kết quả</w:t>
      </w:r>
      <w:r w:rsidR="003B306B" w:rsidRPr="00683BC5">
        <w:rPr>
          <w:rFonts w:ascii="Times New Roman" w:hAnsi="Times New Roman" w:cs="Times New Roman"/>
          <w:sz w:val="22"/>
          <w:szCs w:val="22"/>
          <w:lang w:val="vi-VN"/>
        </w:rPr>
        <w:t xml:space="preserve"> khảo sát</w:t>
      </w:r>
      <w:r w:rsidRPr="00683BC5">
        <w:rPr>
          <w:rFonts w:ascii="Times New Roman" w:hAnsi="Times New Roman" w:cs="Times New Roman"/>
          <w:sz w:val="22"/>
          <w:szCs w:val="22"/>
          <w:lang w:val="vi-VN"/>
        </w:rPr>
        <w:t xml:space="preserve"> cho thấy, </w:t>
      </w:r>
      <w:r w:rsidR="00B36FD3" w:rsidRPr="00683BC5">
        <w:rPr>
          <w:rFonts w:ascii="Times New Roman" w:hAnsi="Times New Roman" w:cs="Times New Roman"/>
          <w:sz w:val="22"/>
          <w:szCs w:val="22"/>
          <w:lang w:val="vi-VN"/>
        </w:rPr>
        <w:t>hai chiến lược lịch sự âm tính được</w:t>
      </w:r>
      <w:r w:rsidR="003B306B" w:rsidRPr="00683BC5">
        <w:rPr>
          <w:rFonts w:ascii="Times New Roman" w:hAnsi="Times New Roman" w:cs="Times New Roman"/>
          <w:sz w:val="22"/>
          <w:szCs w:val="22"/>
          <w:lang w:val="vi-VN"/>
        </w:rPr>
        <w:t xml:space="preserve"> các nghiệm thể</w:t>
      </w:r>
      <w:r w:rsidR="00B36FD3" w:rsidRPr="00683BC5">
        <w:rPr>
          <w:rFonts w:ascii="Times New Roman" w:hAnsi="Times New Roman" w:cs="Times New Roman"/>
          <w:sz w:val="22"/>
          <w:szCs w:val="22"/>
          <w:lang w:val="vi-VN"/>
        </w:rPr>
        <w:t xml:space="preserve"> sử dụng nhiều nhất là c</w:t>
      </w:r>
      <w:r w:rsidR="0040735E" w:rsidRPr="00683BC5">
        <w:rPr>
          <w:rFonts w:ascii="Times New Roman" w:hAnsi="Times New Roman" w:cs="Times New Roman"/>
          <w:sz w:val="22"/>
          <w:szCs w:val="22"/>
          <w:lang w:val="vi-VN"/>
        </w:rPr>
        <w:t>hiến lược NS6-Tránh đề cập đến người nói và người nghe</w:t>
      </w:r>
      <w:r w:rsidR="00B36FD3" w:rsidRPr="00683BC5">
        <w:rPr>
          <w:rFonts w:ascii="Times New Roman" w:hAnsi="Times New Roman" w:cs="Times New Roman"/>
          <w:sz w:val="22"/>
          <w:szCs w:val="22"/>
          <w:lang w:val="vi-VN"/>
        </w:rPr>
        <w:t xml:space="preserve"> (17%) và</w:t>
      </w:r>
      <w:r w:rsidR="0048734F" w:rsidRPr="00683BC5">
        <w:rPr>
          <w:rFonts w:ascii="Times New Roman" w:hAnsi="Times New Roman" w:cs="Times New Roman"/>
          <w:sz w:val="22"/>
          <w:szCs w:val="22"/>
          <w:lang w:val="vi-VN"/>
        </w:rPr>
        <w:t xml:space="preserve"> NS2-Tỏ ra bi quan</w:t>
      </w:r>
      <w:r w:rsidR="00B36FD3" w:rsidRPr="00683BC5">
        <w:rPr>
          <w:rFonts w:ascii="Times New Roman" w:hAnsi="Times New Roman" w:cs="Times New Roman"/>
          <w:sz w:val="22"/>
          <w:szCs w:val="22"/>
          <w:lang w:val="vi-VN"/>
        </w:rPr>
        <w:t xml:space="preserve"> (17%). </w:t>
      </w:r>
    </w:p>
    <w:p w:rsidR="00274242" w:rsidRPr="00683BC5" w:rsidRDefault="0040735E"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NS6 được vận dụng khi người nói viện đến những yếu tố bên ngoài</w:t>
      </w:r>
      <w:r w:rsidR="00274242" w:rsidRPr="00683BC5">
        <w:rPr>
          <w:rFonts w:ascii="Times New Roman" w:hAnsi="Times New Roman" w:cs="Times New Roman"/>
          <w:sz w:val="22"/>
          <w:szCs w:val="22"/>
          <w:lang w:val="vi-VN"/>
        </w:rPr>
        <w:t xml:space="preserve">, thay vì là đề cập trực tiếp đối tượng tham thoại, nhằm một mặt có thể giảm áp lực cho người nghe nhưng mặt </w:t>
      </w:r>
      <w:r w:rsidR="00274242" w:rsidRPr="00683BC5">
        <w:rPr>
          <w:rFonts w:ascii="Times New Roman" w:hAnsi="Times New Roman" w:cs="Times New Roman"/>
          <w:sz w:val="22"/>
          <w:szCs w:val="22"/>
          <w:lang w:val="vi-VN"/>
        </w:rPr>
        <w:t xml:space="preserve">khác lại vẫn công khai được mục đích giao tiếp. </w:t>
      </w:r>
      <w:r w:rsidR="003B306B" w:rsidRPr="00683BC5">
        <w:rPr>
          <w:rFonts w:ascii="Times New Roman" w:hAnsi="Times New Roman" w:cs="Times New Roman"/>
          <w:sz w:val="22"/>
          <w:szCs w:val="22"/>
          <w:lang w:val="vi-VN"/>
        </w:rPr>
        <w:t>Thí dụ,</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rPr>
        <w:t xml:space="preserve">Bố ơi </w:t>
      </w:r>
      <w:r w:rsidR="00274242" w:rsidRPr="00683BC5">
        <w:rPr>
          <w:rFonts w:ascii="Times New Roman" w:hAnsi="Times New Roman" w:cs="Times New Roman"/>
          <w:b/>
          <w:bCs/>
          <w:i/>
          <w:iCs/>
          <w:sz w:val="22"/>
          <w:szCs w:val="22"/>
        </w:rPr>
        <w:t>trường hối nộp tiền học phí</w:t>
      </w:r>
      <w:r w:rsidR="00274242" w:rsidRPr="00683BC5">
        <w:rPr>
          <w:rFonts w:ascii="Times New Roman" w:hAnsi="Times New Roman" w:cs="Times New Roman"/>
          <w:sz w:val="22"/>
          <w:szCs w:val="22"/>
        </w:rPr>
        <w:t xml:space="preserve"> (Sit 3, Pos. 4)</w:t>
      </w:r>
    </w:p>
    <w:p w:rsidR="00B9453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rPr>
        <w:t xml:space="preserve">Gì vậy trời, </w:t>
      </w:r>
      <w:r w:rsidR="00274242" w:rsidRPr="00683BC5">
        <w:rPr>
          <w:rFonts w:ascii="Times New Roman" w:hAnsi="Times New Roman" w:cs="Times New Roman"/>
          <w:b/>
          <w:bCs/>
          <w:i/>
          <w:iCs/>
          <w:sz w:val="22"/>
          <w:szCs w:val="22"/>
        </w:rPr>
        <w:t>mượn mà không cẩn thận gì hết</w:t>
      </w:r>
      <w:r w:rsidR="00274242" w:rsidRPr="00683BC5">
        <w:rPr>
          <w:rFonts w:ascii="Times New Roman" w:hAnsi="Times New Roman" w:cs="Times New Roman"/>
          <w:sz w:val="22"/>
          <w:szCs w:val="22"/>
        </w:rPr>
        <w:t>. (Sit 1, Pos. 4)</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274242" w:rsidRPr="00683BC5">
        <w:rPr>
          <w:rFonts w:ascii="Times New Roman" w:hAnsi="Times New Roman" w:cs="Times New Roman"/>
          <w:i/>
          <w:iCs/>
          <w:sz w:val="22"/>
          <w:szCs w:val="22"/>
          <w:lang w:val="vi-VN"/>
        </w:rPr>
        <w:t xml:space="preserve">Suỵt!! </w:t>
      </w:r>
      <w:r w:rsidR="00274242" w:rsidRPr="00683BC5">
        <w:rPr>
          <w:rFonts w:ascii="Times New Roman" w:hAnsi="Times New Roman" w:cs="Times New Roman"/>
          <w:b/>
          <w:bCs/>
          <w:i/>
          <w:iCs/>
          <w:sz w:val="22"/>
          <w:szCs w:val="22"/>
          <w:lang w:val="vi-VN"/>
        </w:rPr>
        <w:t xml:space="preserve">Cho nhỏ lại </w:t>
      </w:r>
      <w:r w:rsidR="00274242" w:rsidRPr="00683BC5">
        <w:rPr>
          <w:rFonts w:ascii="Times New Roman" w:hAnsi="Times New Roman" w:cs="Times New Roman"/>
          <w:i/>
          <w:iCs/>
          <w:sz w:val="22"/>
          <w:szCs w:val="22"/>
          <w:lang w:val="vi-VN"/>
        </w:rPr>
        <w:t>ồn quá đó</w:t>
      </w:r>
      <w:r w:rsidR="00274242" w:rsidRPr="00683BC5">
        <w:rPr>
          <w:rFonts w:ascii="Times New Roman" w:hAnsi="Times New Roman" w:cs="Times New Roman"/>
          <w:sz w:val="22"/>
          <w:szCs w:val="22"/>
          <w:lang w:val="vi-VN"/>
        </w:rPr>
        <w:t xml:space="preserve">  (Sit 4, Pos. 3)</w:t>
      </w:r>
    </w:p>
    <w:p w:rsidR="005A6900" w:rsidRPr="00683BC5" w:rsidRDefault="00B36FD3"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Tỏ ra bi quan (NS2) là một trong những chiến lược lịch sự âm tính nổi bật.</w:t>
      </w:r>
      <w:r w:rsidR="00DE3C76" w:rsidRPr="00683BC5">
        <w:rPr>
          <w:rFonts w:ascii="Times New Roman" w:hAnsi="Times New Roman" w:cs="Times New Roman"/>
          <w:sz w:val="22"/>
          <w:szCs w:val="22"/>
          <w:lang w:val="vi-VN"/>
        </w:rPr>
        <w:t xml:space="preserve"> Theo đó,</w:t>
      </w:r>
      <w:r w:rsidRPr="00683BC5">
        <w:rPr>
          <w:rFonts w:ascii="Times New Roman" w:hAnsi="Times New Roman" w:cs="Times New Roman"/>
          <w:sz w:val="22"/>
          <w:szCs w:val="22"/>
          <w:lang w:val="vi-VN"/>
        </w:rPr>
        <w:t xml:space="preserve"> người </w:t>
      </w:r>
      <w:r w:rsidRPr="00683BC5">
        <w:rPr>
          <w:rFonts w:ascii="Times New Roman" w:hAnsi="Times New Roman" w:cs="Times New Roman"/>
          <w:sz w:val="22"/>
          <w:szCs w:val="22"/>
          <w:lang w:val="vi-VN"/>
        </w:rPr>
        <w:lastRenderedPageBreak/>
        <w:t xml:space="preserve">nói thể hiện ý thức về việc phải </w:t>
      </w:r>
      <w:r w:rsidR="00DE3C76" w:rsidRPr="00683BC5">
        <w:rPr>
          <w:rFonts w:ascii="Times New Roman" w:hAnsi="Times New Roman" w:cs="Times New Roman"/>
          <w:sz w:val="22"/>
          <w:szCs w:val="22"/>
          <w:lang w:val="vi-VN"/>
        </w:rPr>
        <w:t>làm phiền đối tác giao tiếp thông qua sự do dự, không chắc chắn của bản thân mình về khả năng tiến hành hành động đe doạ thể diện. Thông qua đó, người nói vẫn ý nhị thực hiện được dụng ý công khai mục đích giao tiếp. Kết quả khảo sát cho thấy, chiến lược NS2 xuất hiện phổ biến ở tình huống Sit 5 (trao đổi với giáo viên) khi người nói nắm giữ quyền lực thấp hơn so với người nghe, và giữa người nói và người nghe có một khoảng cách xã hội nhất định. Trong tình huống này, người nói</w:t>
      </w:r>
      <w:r w:rsidR="005A6900" w:rsidRPr="00683BC5">
        <w:rPr>
          <w:rFonts w:ascii="Times New Roman" w:hAnsi="Times New Roman" w:cs="Times New Roman"/>
          <w:sz w:val="22"/>
          <w:szCs w:val="22"/>
          <w:lang w:val="vi-VN"/>
        </w:rPr>
        <w:t xml:space="preserve"> thường</w:t>
      </w:r>
      <w:r w:rsidR="00DE3C76" w:rsidRPr="00683BC5">
        <w:rPr>
          <w:rFonts w:ascii="Times New Roman" w:hAnsi="Times New Roman" w:cs="Times New Roman"/>
          <w:sz w:val="22"/>
          <w:szCs w:val="22"/>
          <w:lang w:val="vi-VN"/>
        </w:rPr>
        <w:t xml:space="preserve"> giảm thiểu cam kết với phát ngôn của mình. Thí dụ,</w:t>
      </w:r>
    </w:p>
    <w:p w:rsidR="005A6900"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Thưa thầy cô </w:t>
      </w:r>
      <w:r w:rsidR="005A6900" w:rsidRPr="00683BC5">
        <w:rPr>
          <w:rFonts w:ascii="Times New Roman" w:hAnsi="Times New Roman" w:cs="Times New Roman"/>
          <w:b/>
          <w:bCs/>
          <w:i/>
          <w:iCs/>
          <w:sz w:val="22"/>
          <w:szCs w:val="22"/>
          <w:lang w:val="vi-VN"/>
        </w:rPr>
        <w:t>em nghĩ điểm số này có sự nhầm lẫn</w:t>
      </w:r>
      <w:r w:rsidR="005A6900" w:rsidRPr="00683BC5">
        <w:rPr>
          <w:rFonts w:ascii="Times New Roman" w:hAnsi="Times New Roman" w:cs="Times New Roman"/>
          <w:i/>
          <w:iCs/>
          <w:sz w:val="22"/>
          <w:szCs w:val="22"/>
          <w:lang w:val="vi-VN"/>
        </w:rPr>
        <w:t>. Em đã làm bài đầy đủ và muốn được xem xét lại ạ</w:t>
      </w:r>
      <w:r w:rsidR="005A6900" w:rsidRPr="00683BC5">
        <w:rPr>
          <w:rFonts w:ascii="Times New Roman" w:hAnsi="Times New Roman" w:cs="Times New Roman"/>
          <w:sz w:val="22"/>
          <w:szCs w:val="22"/>
          <w:lang w:val="vi-VN"/>
        </w:rPr>
        <w:t xml:space="preserve"> (Sit 5, Pos. 7)</w:t>
      </w:r>
    </w:p>
    <w:p w:rsidR="005A6900"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[1</w:t>
      </w:r>
      <w:r>
        <w:rPr>
          <w:rFonts w:ascii="Times New Roman" w:hAnsi="Times New Roman" w:cs="Times New Roman"/>
          <w:sz w:val="22"/>
          <w:szCs w:val="22"/>
          <w:lang w:val="vi-VN"/>
        </w:rPr>
        <w:t>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Thưa thầy/cô, </w:t>
      </w:r>
      <w:r w:rsidR="005A6900" w:rsidRPr="00683BC5">
        <w:rPr>
          <w:rFonts w:ascii="Times New Roman" w:hAnsi="Times New Roman" w:cs="Times New Roman"/>
          <w:b/>
          <w:bCs/>
          <w:i/>
          <w:iCs/>
          <w:sz w:val="22"/>
          <w:szCs w:val="22"/>
          <w:lang w:val="vi-VN"/>
        </w:rPr>
        <w:t>có vẻ điểm của em nhập vào bị nhầm rồi</w:t>
      </w:r>
      <w:r w:rsidR="005A6900" w:rsidRPr="00683BC5">
        <w:rPr>
          <w:rFonts w:ascii="Times New Roman" w:hAnsi="Times New Roman" w:cs="Times New Roman"/>
          <w:i/>
          <w:iCs/>
          <w:sz w:val="22"/>
          <w:szCs w:val="22"/>
          <w:lang w:val="vi-VN"/>
        </w:rPr>
        <w:t xml:space="preserve"> ạ, </w:t>
      </w:r>
      <w:r w:rsidR="005A6900" w:rsidRPr="00683BC5">
        <w:rPr>
          <w:rFonts w:ascii="Times New Roman" w:hAnsi="Times New Roman" w:cs="Times New Roman"/>
          <w:b/>
          <w:bCs/>
          <w:i/>
          <w:iCs/>
          <w:sz w:val="22"/>
          <w:szCs w:val="22"/>
          <w:lang w:val="vi-VN"/>
        </w:rPr>
        <w:t>mong</w:t>
      </w:r>
      <w:r w:rsidR="005A6900" w:rsidRPr="00683BC5">
        <w:rPr>
          <w:rFonts w:ascii="Times New Roman" w:hAnsi="Times New Roman" w:cs="Times New Roman"/>
          <w:i/>
          <w:iCs/>
          <w:sz w:val="22"/>
          <w:szCs w:val="22"/>
          <w:lang w:val="vi-VN"/>
        </w:rPr>
        <w:t xml:space="preserve"> thầy cô xử lý lại giúp em</w:t>
      </w:r>
      <w:r w:rsidR="005A6900" w:rsidRPr="00683BC5">
        <w:rPr>
          <w:rFonts w:ascii="Times New Roman" w:hAnsi="Times New Roman" w:cs="Times New Roman"/>
          <w:sz w:val="22"/>
          <w:szCs w:val="22"/>
          <w:lang w:val="vi-VN"/>
        </w:rPr>
        <w:t>.   (Sit 5, Pos. 14)</w:t>
      </w:r>
    </w:p>
    <w:p w:rsidR="00DE3C76"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5A6900" w:rsidRPr="00683BC5">
        <w:rPr>
          <w:rFonts w:ascii="Times New Roman" w:hAnsi="Times New Roman" w:cs="Times New Roman"/>
          <w:i/>
          <w:iCs/>
          <w:sz w:val="22"/>
          <w:szCs w:val="22"/>
          <w:lang w:val="vi-VN"/>
        </w:rPr>
        <w:t xml:space="preserve">Dạ cô ơi, </w:t>
      </w:r>
      <w:r w:rsidR="005A6900" w:rsidRPr="00683BC5">
        <w:rPr>
          <w:rFonts w:ascii="Times New Roman" w:hAnsi="Times New Roman" w:cs="Times New Roman"/>
          <w:b/>
          <w:bCs/>
          <w:i/>
          <w:iCs/>
          <w:sz w:val="22"/>
          <w:szCs w:val="22"/>
          <w:lang w:val="vi-VN"/>
        </w:rPr>
        <w:t>phần này hình như cô chấm em bị nhầm</w:t>
      </w:r>
      <w:r w:rsidR="005A6900" w:rsidRPr="00683BC5">
        <w:rPr>
          <w:rFonts w:ascii="Times New Roman" w:hAnsi="Times New Roman" w:cs="Times New Roman"/>
          <w:i/>
          <w:iCs/>
          <w:sz w:val="22"/>
          <w:szCs w:val="22"/>
          <w:lang w:val="vi-VN"/>
        </w:rPr>
        <w:t xml:space="preserve"> rồi ạ</w:t>
      </w:r>
      <w:r w:rsidR="005A6900" w:rsidRPr="00683BC5">
        <w:rPr>
          <w:rFonts w:ascii="Times New Roman" w:hAnsi="Times New Roman" w:cs="Times New Roman"/>
          <w:sz w:val="22"/>
          <w:szCs w:val="22"/>
          <w:lang w:val="vi-VN"/>
        </w:rPr>
        <w:t xml:space="preserve"> (Sit 5, Pos. 18)</w:t>
      </w:r>
    </w:p>
    <w:p w:rsidR="00B36FD3" w:rsidRPr="00683BC5" w:rsidRDefault="00F40C49"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B36FD3" w:rsidRPr="00683BC5">
        <w:rPr>
          <w:rFonts w:ascii="Times New Roman" w:hAnsi="Times New Roman" w:cs="Times New Roman"/>
          <w:sz w:val="22"/>
          <w:szCs w:val="22"/>
          <w:lang w:val="vi-VN"/>
        </w:rPr>
        <w:t>Ngoài ra</w:t>
      </w:r>
      <w:r w:rsidR="001961D5">
        <w:rPr>
          <w:rFonts w:ascii="Times New Roman" w:hAnsi="Times New Roman" w:cs="Times New Roman"/>
          <w:sz w:val="22"/>
          <w:szCs w:val="22"/>
          <w:lang w:val="vi-VN"/>
        </w:rPr>
        <w:t>, c</w:t>
      </w:r>
      <w:r w:rsidR="00B36FD3" w:rsidRPr="00683BC5">
        <w:rPr>
          <w:rFonts w:ascii="Times New Roman" w:hAnsi="Times New Roman" w:cs="Times New Roman"/>
          <w:sz w:val="22"/>
          <w:szCs w:val="22"/>
          <w:lang w:val="vi-VN"/>
        </w:rPr>
        <w:t>ác chiến lược NS3-Giảm thiểu sự áp đặt, NS7-Nêu hành động đe doạ thể diện như một nguyên tắc chung, NS9-Nói công khai như thể người nói chịu ơn, và NS1-Hỏi để ướm thử cũng được các đối tượng tham gia khảo sát lựa chọn thường xuyên trong các tình huống cần bù đắp thể diện âm tính cho đối phương.</w:t>
      </w:r>
    </w:p>
    <w:p w:rsidR="006C42A5" w:rsidRPr="00683BC5" w:rsidRDefault="006C42A5"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Theo kết quả ghi nhận từ khảo sát, chiến lược NS3-Giảm thiểu sự áp đặt tỏ ra hữu dụng ở</w:t>
      </w:r>
      <w:r w:rsidR="00F40C49" w:rsidRPr="00683BC5">
        <w:rPr>
          <w:rFonts w:ascii="Times New Roman" w:hAnsi="Times New Roman" w:cs="Times New Roman"/>
          <w:sz w:val="22"/>
          <w:szCs w:val="22"/>
          <w:lang w:val="vi-VN"/>
        </w:rPr>
        <w:t xml:space="preserve"> </w:t>
      </w:r>
      <w:r w:rsidRPr="00683BC5">
        <w:rPr>
          <w:rFonts w:ascii="Times New Roman" w:hAnsi="Times New Roman" w:cs="Times New Roman"/>
          <w:sz w:val="22"/>
          <w:szCs w:val="22"/>
          <w:lang w:val="vi-VN"/>
        </w:rPr>
        <w:t xml:space="preserve">những </w:t>
      </w:r>
      <w:r w:rsidR="00F40C49" w:rsidRPr="00683BC5">
        <w:rPr>
          <w:rFonts w:ascii="Times New Roman" w:hAnsi="Times New Roman" w:cs="Times New Roman"/>
          <w:sz w:val="22"/>
          <w:szCs w:val="22"/>
          <w:lang w:val="vi-VN"/>
        </w:rPr>
        <w:t xml:space="preserve">tình huống </w:t>
      </w:r>
      <w:r w:rsidRPr="00683BC5">
        <w:rPr>
          <w:rFonts w:ascii="Times New Roman" w:hAnsi="Times New Roman" w:cs="Times New Roman"/>
          <w:sz w:val="22"/>
          <w:szCs w:val="22"/>
          <w:lang w:val="vi-VN"/>
        </w:rPr>
        <w:t>khi</w:t>
      </w:r>
      <w:r w:rsidR="00F40C49" w:rsidRPr="00683BC5">
        <w:rPr>
          <w:rFonts w:ascii="Times New Roman" w:hAnsi="Times New Roman" w:cs="Times New Roman"/>
          <w:sz w:val="22"/>
          <w:szCs w:val="22"/>
          <w:lang w:val="vi-VN"/>
        </w:rPr>
        <w:t xml:space="preserve"> mối quan hệ về quyền lực và khoảng cách xã hội giữa người nói và người nghe là ngang nhau</w:t>
      </w:r>
      <w:r w:rsidRPr="00683BC5">
        <w:rPr>
          <w:rFonts w:ascii="Times New Roman" w:hAnsi="Times New Roman" w:cs="Times New Roman"/>
          <w:sz w:val="22"/>
          <w:szCs w:val="22"/>
          <w:lang w:val="vi-VN"/>
        </w:rPr>
        <w:t xml:space="preserve"> (Sit 4 – trao đổi với bạn cùng phòng). Lúc này, </w:t>
      </w:r>
      <w:r w:rsidR="006C518E" w:rsidRPr="00683BC5">
        <w:rPr>
          <w:rFonts w:ascii="Times New Roman" w:hAnsi="Times New Roman" w:cs="Times New Roman"/>
          <w:sz w:val="22"/>
          <w:szCs w:val="22"/>
          <w:lang w:val="vi-VN"/>
        </w:rPr>
        <w:t>tuy</w:t>
      </w:r>
      <w:r w:rsidRPr="00683BC5">
        <w:rPr>
          <w:rFonts w:ascii="Times New Roman" w:hAnsi="Times New Roman" w:cs="Times New Roman"/>
          <w:sz w:val="22"/>
          <w:szCs w:val="22"/>
          <w:lang w:val="vi-VN"/>
        </w:rPr>
        <w:t xml:space="preserve"> </w:t>
      </w:r>
      <w:r w:rsidR="006C518E" w:rsidRPr="00683BC5">
        <w:rPr>
          <w:rFonts w:ascii="Times New Roman" w:hAnsi="Times New Roman" w:cs="Times New Roman"/>
          <w:sz w:val="22"/>
          <w:szCs w:val="22"/>
          <w:lang w:val="vi-VN"/>
        </w:rPr>
        <w:t xml:space="preserve">người nói </w:t>
      </w:r>
      <w:r w:rsidRPr="00683BC5">
        <w:rPr>
          <w:rFonts w:ascii="Times New Roman" w:hAnsi="Times New Roman" w:cs="Times New Roman"/>
          <w:sz w:val="22"/>
          <w:szCs w:val="22"/>
          <w:lang w:val="vi-VN"/>
        </w:rPr>
        <w:t>muốn người nghe thực hiện yêu cầu nào đó hoặc giải quyết vấn đề gây khó chịu</w:t>
      </w:r>
      <w:r w:rsidR="006C518E" w:rsidRPr="00683BC5">
        <w:rPr>
          <w:rFonts w:ascii="Times New Roman" w:hAnsi="Times New Roman" w:cs="Times New Roman"/>
          <w:sz w:val="22"/>
          <w:szCs w:val="22"/>
          <w:lang w:val="vi-VN"/>
        </w:rPr>
        <w:t xml:space="preserve"> cho người nói</w:t>
      </w:r>
      <w:r w:rsidRPr="00683BC5">
        <w:rPr>
          <w:rFonts w:ascii="Times New Roman" w:hAnsi="Times New Roman" w:cs="Times New Roman"/>
          <w:sz w:val="22"/>
          <w:szCs w:val="22"/>
          <w:lang w:val="vi-VN"/>
        </w:rPr>
        <w:t>, nhưng</w:t>
      </w:r>
      <w:r w:rsidR="006C518E" w:rsidRPr="00683BC5">
        <w:rPr>
          <w:rFonts w:ascii="Times New Roman" w:hAnsi="Times New Roman" w:cs="Times New Roman"/>
          <w:sz w:val="22"/>
          <w:szCs w:val="22"/>
          <w:lang w:val="vi-VN"/>
        </w:rPr>
        <w:t xml:space="preserve"> lại không thể</w:t>
      </w:r>
      <w:r w:rsidRPr="00683BC5">
        <w:rPr>
          <w:rFonts w:ascii="Times New Roman" w:hAnsi="Times New Roman" w:cs="Times New Roman"/>
          <w:sz w:val="22"/>
          <w:szCs w:val="22"/>
          <w:lang w:val="vi-VN"/>
        </w:rPr>
        <w:t xml:space="preserve"> tận dụng </w:t>
      </w:r>
      <w:r w:rsidR="006C518E" w:rsidRPr="00683BC5">
        <w:rPr>
          <w:rFonts w:ascii="Times New Roman" w:hAnsi="Times New Roman" w:cs="Times New Roman"/>
          <w:sz w:val="22"/>
          <w:szCs w:val="22"/>
          <w:lang w:val="vi-VN"/>
        </w:rPr>
        <w:t xml:space="preserve">ưu </w:t>
      </w:r>
      <w:r w:rsidRPr="00683BC5">
        <w:rPr>
          <w:rFonts w:ascii="Times New Roman" w:hAnsi="Times New Roman" w:cs="Times New Roman"/>
          <w:sz w:val="22"/>
          <w:szCs w:val="22"/>
          <w:lang w:val="vi-VN"/>
        </w:rPr>
        <w:t>thế quyền lực hoặc</w:t>
      </w:r>
      <w:r w:rsidR="006C518E" w:rsidRPr="00683BC5">
        <w:rPr>
          <w:rFonts w:ascii="Times New Roman" w:hAnsi="Times New Roman" w:cs="Times New Roman"/>
          <w:sz w:val="22"/>
          <w:szCs w:val="22"/>
          <w:lang w:val="vi-VN"/>
        </w:rPr>
        <w:t xml:space="preserve"> lợi thế</w:t>
      </w:r>
      <w:r w:rsidRPr="00683BC5">
        <w:rPr>
          <w:rFonts w:ascii="Times New Roman" w:hAnsi="Times New Roman" w:cs="Times New Roman"/>
          <w:sz w:val="22"/>
          <w:szCs w:val="22"/>
          <w:lang w:val="vi-VN"/>
        </w:rPr>
        <w:t xml:space="preserve"> khoảng cách thân thiết trong mối quan hệ</w:t>
      </w:r>
      <w:r w:rsidR="006C518E" w:rsidRPr="00683BC5">
        <w:rPr>
          <w:rFonts w:ascii="Times New Roman" w:hAnsi="Times New Roman" w:cs="Times New Roman"/>
          <w:sz w:val="22"/>
          <w:szCs w:val="22"/>
          <w:lang w:val="vi-VN"/>
        </w:rPr>
        <w:t xml:space="preserve">. Do đó, </w:t>
      </w:r>
      <w:r w:rsidRPr="00683BC5">
        <w:rPr>
          <w:rFonts w:ascii="Times New Roman" w:hAnsi="Times New Roman" w:cs="Times New Roman"/>
          <w:sz w:val="22"/>
          <w:szCs w:val="22"/>
          <w:lang w:val="vi-VN"/>
        </w:rPr>
        <w:t>người nói cần tránh áp đặt thông qua việc tạo lối thoát cho người nghe</w:t>
      </w:r>
      <w:r w:rsidR="006C518E" w:rsidRPr="00683BC5">
        <w:rPr>
          <w:rFonts w:ascii="Times New Roman" w:hAnsi="Times New Roman" w:cs="Times New Roman"/>
          <w:sz w:val="22"/>
          <w:szCs w:val="22"/>
          <w:lang w:val="vi-VN"/>
        </w:rPr>
        <w:t xml:space="preserve"> bằng những lựa chọn</w:t>
      </w:r>
      <w:r w:rsidRPr="00683BC5">
        <w:rPr>
          <w:rFonts w:ascii="Times New Roman" w:hAnsi="Times New Roman" w:cs="Times New Roman"/>
          <w:sz w:val="22"/>
          <w:szCs w:val="22"/>
          <w:lang w:val="vi-VN"/>
        </w:rPr>
        <w:t xml:space="preserve"> hoặc</w:t>
      </w:r>
      <w:r w:rsidR="001961D5">
        <w:rPr>
          <w:rFonts w:ascii="Times New Roman" w:hAnsi="Times New Roman" w:cs="Times New Roman"/>
          <w:sz w:val="22"/>
          <w:szCs w:val="22"/>
          <w:lang w:val="vi-VN"/>
        </w:rPr>
        <w:t xml:space="preserve"> việc làm</w:t>
      </w:r>
      <w:r w:rsidRPr="00683BC5">
        <w:rPr>
          <w:rFonts w:ascii="Times New Roman" w:hAnsi="Times New Roman" w:cs="Times New Roman"/>
          <w:sz w:val="22"/>
          <w:szCs w:val="22"/>
          <w:lang w:val="vi-VN"/>
        </w:rPr>
        <w:t xml:space="preserve"> “mềm hoá” phát ngôn. Thí dụ,</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w:t>
      </w:r>
      <w:r w:rsidRPr="009F11E4">
        <w:rPr>
          <w:rFonts w:ascii="Times New Roman" w:hAnsi="Times New Roman" w:cs="Times New Roman"/>
          <w:sz w:val="22"/>
          <w:szCs w:val="22"/>
          <w:lang w:val="vi-VN"/>
        </w:rPr>
        <w:t>1]</w:t>
      </w:r>
      <w:r>
        <w:rPr>
          <w:rFonts w:ascii="Times New Roman" w:hAnsi="Times New Roman" w:cs="Times New Roman"/>
          <w:b/>
          <w:bCs/>
          <w:i/>
          <w:iCs/>
          <w:sz w:val="22"/>
          <w:szCs w:val="22"/>
          <w:lang w:val="vi-VN"/>
        </w:rPr>
        <w:t xml:space="preserve"> </w:t>
      </w:r>
      <w:r w:rsidR="006C42A5" w:rsidRPr="00683BC5">
        <w:rPr>
          <w:rFonts w:ascii="Times New Roman" w:hAnsi="Times New Roman" w:cs="Times New Roman"/>
          <w:i/>
          <w:iCs/>
          <w:sz w:val="22"/>
          <w:szCs w:val="22"/>
        </w:rPr>
        <w:t xml:space="preserve">Ê mày mở hơi lớn á, </w:t>
      </w:r>
      <w:r w:rsidR="006C42A5" w:rsidRPr="00683BC5">
        <w:rPr>
          <w:rFonts w:ascii="Times New Roman" w:hAnsi="Times New Roman" w:cs="Times New Roman"/>
          <w:b/>
          <w:bCs/>
          <w:i/>
          <w:iCs/>
          <w:sz w:val="22"/>
          <w:szCs w:val="22"/>
        </w:rPr>
        <w:t>mở nhỏ lại xíu đi</w:t>
      </w:r>
      <w:r w:rsidR="006C42A5" w:rsidRPr="00683BC5">
        <w:rPr>
          <w:rFonts w:ascii="Times New Roman" w:hAnsi="Times New Roman" w:cs="Times New Roman"/>
          <w:sz w:val="22"/>
          <w:szCs w:val="22"/>
        </w:rPr>
        <w:t xml:space="preserve"> (Sit 4, Pos. 5)</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22</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b/>
          <w:bCs/>
          <w:i/>
          <w:iCs/>
          <w:sz w:val="22"/>
          <w:szCs w:val="22"/>
          <w:lang w:val="vi-VN"/>
        </w:rPr>
        <w:t>Nếu</w:t>
      </w:r>
      <w:r w:rsidR="006C518E" w:rsidRPr="00683BC5">
        <w:rPr>
          <w:rFonts w:ascii="Times New Roman" w:hAnsi="Times New Roman" w:cs="Times New Roman"/>
          <w:i/>
          <w:iCs/>
          <w:sz w:val="22"/>
          <w:szCs w:val="22"/>
          <w:lang w:val="vi-VN"/>
        </w:rPr>
        <w:t xml:space="preserve"> cậu muốn nghe lớn, </w:t>
      </w:r>
      <w:r w:rsidR="006C518E" w:rsidRPr="00683BC5">
        <w:rPr>
          <w:rFonts w:ascii="Times New Roman" w:hAnsi="Times New Roman" w:cs="Times New Roman"/>
          <w:b/>
          <w:bCs/>
          <w:i/>
          <w:iCs/>
          <w:sz w:val="22"/>
          <w:szCs w:val="22"/>
          <w:lang w:val="vi-VN"/>
        </w:rPr>
        <w:t>hãy</w:t>
      </w:r>
      <w:r w:rsidR="006C518E" w:rsidRPr="00683BC5">
        <w:rPr>
          <w:rFonts w:ascii="Times New Roman" w:hAnsi="Times New Roman" w:cs="Times New Roman"/>
          <w:i/>
          <w:iCs/>
          <w:sz w:val="22"/>
          <w:szCs w:val="22"/>
          <w:lang w:val="vi-VN"/>
        </w:rPr>
        <w:t xml:space="preserve"> dùng tai nghe. </w:t>
      </w:r>
      <w:r w:rsidR="006C518E" w:rsidRPr="00683BC5">
        <w:rPr>
          <w:rFonts w:ascii="Times New Roman" w:hAnsi="Times New Roman" w:cs="Times New Roman"/>
          <w:b/>
          <w:bCs/>
          <w:i/>
          <w:iCs/>
          <w:sz w:val="22"/>
          <w:szCs w:val="22"/>
          <w:lang w:val="vi-VN"/>
        </w:rPr>
        <w:t>Nếu không</w:t>
      </w:r>
      <w:r w:rsidR="006C518E" w:rsidRPr="00683BC5">
        <w:rPr>
          <w:rFonts w:ascii="Times New Roman" w:hAnsi="Times New Roman" w:cs="Times New Roman"/>
          <w:i/>
          <w:iCs/>
          <w:sz w:val="22"/>
          <w:szCs w:val="22"/>
          <w:lang w:val="vi-VN"/>
        </w:rPr>
        <w:t>, cậu tắt nhạc đi.</w:t>
      </w:r>
      <w:r w:rsidR="006C518E" w:rsidRPr="00683BC5">
        <w:rPr>
          <w:rFonts w:ascii="Times New Roman" w:hAnsi="Times New Roman" w:cs="Times New Roman"/>
          <w:sz w:val="22"/>
          <w:szCs w:val="22"/>
          <w:lang w:val="vi-VN"/>
        </w:rPr>
        <w:t xml:space="preserve"> (Sit 4, Pos. 8)</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23</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Điếc à má,</w:t>
      </w:r>
      <w:r w:rsidR="006C518E" w:rsidRPr="00683BC5">
        <w:rPr>
          <w:rFonts w:ascii="Times New Roman" w:hAnsi="Times New Roman" w:cs="Times New Roman"/>
          <w:sz w:val="22"/>
          <w:szCs w:val="22"/>
          <w:lang w:val="vi-VN"/>
        </w:rPr>
        <w:t xml:space="preserve"> </w:t>
      </w:r>
      <w:r w:rsidR="006C518E" w:rsidRPr="00683BC5">
        <w:rPr>
          <w:rFonts w:ascii="Times New Roman" w:hAnsi="Times New Roman" w:cs="Times New Roman"/>
          <w:b/>
          <w:bCs/>
          <w:i/>
          <w:iCs/>
          <w:sz w:val="22"/>
          <w:szCs w:val="22"/>
          <w:lang w:val="vi-VN"/>
        </w:rPr>
        <w:t>giảm cái âm lượng xí i</w:t>
      </w:r>
      <w:r w:rsidR="006C518E" w:rsidRPr="00683BC5">
        <w:rPr>
          <w:rFonts w:ascii="Times New Roman" w:hAnsi="Times New Roman" w:cs="Times New Roman"/>
          <w:sz w:val="22"/>
          <w:szCs w:val="22"/>
          <w:lang w:val="vi-VN"/>
        </w:rPr>
        <w:t xml:space="preserve"> (Sit 4, Pos. 18)</w:t>
      </w:r>
    </w:p>
    <w:p w:rsidR="00274242"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24</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Bạn có thể nào tắt nhạc đi </w:t>
      </w:r>
      <w:r w:rsidR="006C518E" w:rsidRPr="00683BC5">
        <w:rPr>
          <w:rFonts w:ascii="Times New Roman" w:hAnsi="Times New Roman" w:cs="Times New Roman"/>
          <w:b/>
          <w:bCs/>
          <w:i/>
          <w:iCs/>
          <w:sz w:val="22"/>
          <w:szCs w:val="22"/>
          <w:lang w:val="vi-VN"/>
        </w:rPr>
        <w:t>hoặc</w:t>
      </w:r>
      <w:r w:rsidR="006C518E" w:rsidRPr="00683BC5">
        <w:rPr>
          <w:rFonts w:ascii="Times New Roman" w:hAnsi="Times New Roman" w:cs="Times New Roman"/>
          <w:i/>
          <w:iCs/>
          <w:sz w:val="22"/>
          <w:szCs w:val="22"/>
          <w:lang w:val="vi-VN"/>
        </w:rPr>
        <w:t xml:space="preserve"> có thể </w:t>
      </w:r>
      <w:r w:rsidR="006C518E" w:rsidRPr="00683BC5">
        <w:rPr>
          <w:rFonts w:ascii="Times New Roman" w:hAnsi="Times New Roman" w:cs="Times New Roman"/>
          <w:b/>
          <w:bCs/>
          <w:i/>
          <w:iCs/>
          <w:sz w:val="22"/>
          <w:szCs w:val="22"/>
          <w:lang w:val="vi-VN"/>
        </w:rPr>
        <w:t>mở âm lượng nhỏ hơn</w:t>
      </w:r>
      <w:r w:rsidR="006C518E" w:rsidRPr="00683BC5">
        <w:rPr>
          <w:rFonts w:ascii="Times New Roman" w:hAnsi="Times New Roman" w:cs="Times New Roman"/>
          <w:i/>
          <w:iCs/>
          <w:sz w:val="22"/>
          <w:szCs w:val="22"/>
          <w:lang w:val="vi-VN"/>
        </w:rPr>
        <w:t xml:space="preserve"> được không</w:t>
      </w:r>
      <w:r w:rsidR="006C518E" w:rsidRPr="00683BC5">
        <w:rPr>
          <w:rFonts w:ascii="Times New Roman" w:hAnsi="Times New Roman" w:cs="Times New Roman"/>
          <w:sz w:val="22"/>
          <w:szCs w:val="22"/>
          <w:lang w:val="vi-VN"/>
        </w:rPr>
        <w:t>. (Sit 4, Pos. 30)</w:t>
      </w:r>
    </w:p>
    <w:p w:rsidR="00042D83" w:rsidRPr="00683BC5" w:rsidRDefault="00DC087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Cũng ở tình huống Sit 4, </w:t>
      </w:r>
      <w:r w:rsidR="00042D83" w:rsidRPr="00683BC5">
        <w:rPr>
          <w:rFonts w:ascii="Times New Roman" w:hAnsi="Times New Roman" w:cs="Times New Roman"/>
          <w:sz w:val="22"/>
          <w:szCs w:val="22"/>
          <w:lang w:val="vi-VN"/>
        </w:rPr>
        <w:t xml:space="preserve">người nói thường lựa chọn </w:t>
      </w:r>
      <w:r w:rsidRPr="00683BC5">
        <w:rPr>
          <w:rFonts w:ascii="Times New Roman" w:hAnsi="Times New Roman" w:cs="Times New Roman"/>
          <w:sz w:val="22"/>
          <w:szCs w:val="22"/>
          <w:lang w:val="vi-VN"/>
        </w:rPr>
        <w:t>chiến lược NS1</w:t>
      </w:r>
      <w:r w:rsidR="00042D83" w:rsidRPr="00683BC5">
        <w:rPr>
          <w:rFonts w:ascii="Times New Roman" w:hAnsi="Times New Roman" w:cs="Times New Roman"/>
          <w:sz w:val="22"/>
          <w:szCs w:val="22"/>
          <w:lang w:val="vi-VN"/>
        </w:rPr>
        <w:t xml:space="preserve">-Hỏi để ướm thử, </w:t>
      </w:r>
      <w:r w:rsidR="00042D83" w:rsidRPr="00683BC5">
        <w:rPr>
          <w:rFonts w:ascii="Times New Roman" w:hAnsi="Times New Roman" w:cs="Times New Roman"/>
          <w:sz w:val="22"/>
          <w:szCs w:val="22"/>
          <w:lang w:val="vi-VN"/>
        </w:rPr>
        <w:t>như là một hành động lời nói gián tiếp, nhằm đưa ra yêu cầu giải quyết vấn đề gây than phiền. Thí dụ,</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25</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Bạn có thể mở bé lại được không?</w:t>
      </w:r>
      <w:r w:rsidR="00042D83" w:rsidRPr="00683BC5">
        <w:rPr>
          <w:rFonts w:ascii="Times New Roman" w:hAnsi="Times New Roman" w:cs="Times New Roman"/>
          <w:sz w:val="22"/>
          <w:szCs w:val="22"/>
          <w:lang w:val="vi-VN"/>
        </w:rPr>
        <w:t xml:space="preserve"> (Sit 4, Pos. 10)</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26</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Mở nhỏ được hong bà?</w:t>
      </w:r>
      <w:r w:rsidR="00042D83" w:rsidRPr="00683BC5">
        <w:rPr>
          <w:rFonts w:ascii="Times New Roman" w:hAnsi="Times New Roman" w:cs="Times New Roman"/>
          <w:sz w:val="22"/>
          <w:szCs w:val="22"/>
          <w:lang w:val="vi-VN"/>
        </w:rPr>
        <w:t xml:space="preserve"> (Sit 4, Pos. 26)</w:t>
      </w:r>
    </w:p>
    <w:p w:rsidR="00042D83" w:rsidRPr="00683BC5" w:rsidRDefault="00042D83"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Chiến lược NS1 này cũng được sử dụng linh hoạt trong tình huống tương tác với đối tác giao tiếp nắm giữ quyền lực cao hơn (Sit 5 – trao đổi với giáo viên). Thí dụ,</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27</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b/>
          <w:bCs/>
          <w:i/>
          <w:iCs/>
          <w:sz w:val="22"/>
          <w:szCs w:val="22"/>
          <w:lang w:val="vi-VN"/>
        </w:rPr>
        <w:t xml:space="preserve">Thầy, cô có thể xem lại điểm của em không </w:t>
      </w:r>
      <w:r w:rsidR="00042D83" w:rsidRPr="00683BC5">
        <w:rPr>
          <w:rFonts w:ascii="Times New Roman" w:hAnsi="Times New Roman" w:cs="Times New Roman"/>
          <w:i/>
          <w:iCs/>
          <w:sz w:val="22"/>
          <w:szCs w:val="22"/>
          <w:lang w:val="vi-VN"/>
        </w:rPr>
        <w:t>chứ thầy, cô nhầm điểm em rồi</w:t>
      </w:r>
      <w:r w:rsidR="00042D83" w:rsidRPr="00683BC5">
        <w:rPr>
          <w:rFonts w:ascii="Times New Roman" w:hAnsi="Times New Roman" w:cs="Times New Roman"/>
          <w:sz w:val="22"/>
          <w:szCs w:val="22"/>
          <w:lang w:val="vi-VN"/>
        </w:rPr>
        <w:t xml:space="preserve"> (Sit 5, Pos. 21)</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28</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042D83" w:rsidRPr="00683BC5">
        <w:rPr>
          <w:rFonts w:ascii="Times New Roman" w:hAnsi="Times New Roman" w:cs="Times New Roman"/>
          <w:i/>
          <w:iCs/>
          <w:sz w:val="22"/>
          <w:szCs w:val="22"/>
          <w:lang w:val="vi-VN"/>
        </w:rPr>
        <w:t xml:space="preserve">Thầy ơi, </w:t>
      </w:r>
      <w:r w:rsidR="00042D83" w:rsidRPr="00683BC5">
        <w:rPr>
          <w:rFonts w:ascii="Times New Roman" w:hAnsi="Times New Roman" w:cs="Times New Roman"/>
          <w:b/>
          <w:bCs/>
          <w:i/>
          <w:iCs/>
          <w:sz w:val="22"/>
          <w:szCs w:val="22"/>
          <w:lang w:val="vi-VN"/>
        </w:rPr>
        <w:t>thầy có thể xem xét lại điểm lúc nãy thầy cộng cho em không ạ</w:t>
      </w:r>
      <w:r w:rsidR="00042D83" w:rsidRPr="00683BC5">
        <w:rPr>
          <w:rFonts w:ascii="Times New Roman" w:hAnsi="Times New Roman" w:cs="Times New Roman"/>
          <w:i/>
          <w:iCs/>
          <w:sz w:val="22"/>
          <w:szCs w:val="22"/>
          <w:lang w:val="vi-VN"/>
        </w:rPr>
        <w:t xml:space="preserve">, tại lớp có vài bạn trùng tên em ạ </w:t>
      </w:r>
      <w:r w:rsidR="00042D83" w:rsidRPr="00683BC5">
        <w:rPr>
          <w:rFonts w:ascii="Times New Roman" w:hAnsi="Times New Roman" w:cs="Times New Roman"/>
          <w:sz w:val="22"/>
          <w:szCs w:val="22"/>
          <w:lang w:val="vi-VN"/>
        </w:rPr>
        <w:t>(Sit 5, Pos. 25)</w:t>
      </w:r>
    </w:p>
    <w:p w:rsidR="006C518E" w:rsidRPr="00683BC5" w:rsidRDefault="006C518E"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Ở tình huống Sit 6 (trao đổi với một bạn sinh viên ở tiệm photocopy), với quan hệ quyền lực ngang bằng, nhưng khoảng cách xã hội lại lớn, </w:t>
      </w:r>
      <w:r w:rsidR="0048734F" w:rsidRPr="00683BC5">
        <w:rPr>
          <w:rFonts w:ascii="Times New Roman" w:hAnsi="Times New Roman" w:cs="Times New Roman"/>
          <w:sz w:val="22"/>
          <w:szCs w:val="22"/>
          <w:lang w:val="vi-VN"/>
        </w:rPr>
        <w:t xml:space="preserve">người nói hay viện đến </w:t>
      </w:r>
      <w:r w:rsidRPr="00683BC5">
        <w:rPr>
          <w:rFonts w:ascii="Times New Roman" w:hAnsi="Times New Roman" w:cs="Times New Roman"/>
          <w:sz w:val="22"/>
          <w:szCs w:val="22"/>
          <w:lang w:val="vi-VN"/>
        </w:rPr>
        <w:t>chiến lược NS7-Nêu ra hành động đe doạ thể diện như một nguyên tắc chung.</w:t>
      </w:r>
      <w:r w:rsidR="0048734F" w:rsidRPr="00683BC5">
        <w:rPr>
          <w:rFonts w:ascii="Times New Roman" w:hAnsi="Times New Roman" w:cs="Times New Roman"/>
          <w:sz w:val="22"/>
          <w:szCs w:val="22"/>
          <w:lang w:val="vi-VN"/>
        </w:rPr>
        <w:t xml:space="preserve"> </w:t>
      </w:r>
      <w:r w:rsidR="00042D83" w:rsidRPr="00683BC5">
        <w:rPr>
          <w:rFonts w:ascii="Times New Roman" w:hAnsi="Times New Roman" w:cs="Times New Roman"/>
          <w:sz w:val="22"/>
          <w:szCs w:val="22"/>
          <w:lang w:val="vi-VN"/>
        </w:rPr>
        <w:t>Chiến lược này vừa tỏ ra an toàn v</w:t>
      </w:r>
      <w:r w:rsidR="0017357F" w:rsidRPr="00683BC5">
        <w:rPr>
          <w:rFonts w:ascii="Times New Roman" w:hAnsi="Times New Roman" w:cs="Times New Roman"/>
          <w:sz w:val="22"/>
          <w:szCs w:val="22"/>
          <w:lang w:val="vi-VN"/>
        </w:rPr>
        <w:t>ừa</w:t>
      </w:r>
      <w:r w:rsidR="00042D83" w:rsidRPr="00683BC5">
        <w:rPr>
          <w:rFonts w:ascii="Times New Roman" w:hAnsi="Times New Roman" w:cs="Times New Roman"/>
          <w:sz w:val="22"/>
          <w:szCs w:val="22"/>
          <w:lang w:val="vi-VN"/>
        </w:rPr>
        <w:t xml:space="preserve"> mang tính thuyết phục cao, và cũng đảm bảo cho thể diện âm tính của đối tác. Thí dụ,</w:t>
      </w:r>
    </w:p>
    <w:p w:rsidR="006C518E"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29</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chỗ mình đứng nãy giờ mời bạn </w:t>
      </w:r>
      <w:r w:rsidR="006C518E" w:rsidRPr="00683BC5">
        <w:rPr>
          <w:rFonts w:ascii="Times New Roman" w:hAnsi="Times New Roman" w:cs="Times New Roman"/>
          <w:b/>
          <w:bCs/>
          <w:i/>
          <w:iCs/>
          <w:sz w:val="22"/>
          <w:szCs w:val="22"/>
          <w:lang w:val="vi-VN"/>
        </w:rPr>
        <w:t>xếp hàng</w:t>
      </w:r>
      <w:r w:rsidR="006C518E" w:rsidRPr="00683BC5">
        <w:rPr>
          <w:rFonts w:ascii="Times New Roman" w:hAnsi="Times New Roman" w:cs="Times New Roman"/>
          <w:i/>
          <w:iCs/>
          <w:sz w:val="22"/>
          <w:szCs w:val="22"/>
          <w:lang w:val="vi-VN"/>
        </w:rPr>
        <w:t xml:space="preserve"> </w:t>
      </w:r>
      <w:r w:rsidR="006C518E" w:rsidRPr="00683BC5">
        <w:rPr>
          <w:rFonts w:ascii="Times New Roman" w:hAnsi="Times New Roman" w:cs="Times New Roman"/>
          <w:b/>
          <w:bCs/>
          <w:i/>
          <w:iCs/>
          <w:sz w:val="22"/>
          <w:szCs w:val="22"/>
          <w:lang w:val="vi-VN"/>
        </w:rPr>
        <w:t>để chờ đến lượt ạ</w:t>
      </w:r>
      <w:r w:rsidR="006C518E" w:rsidRPr="00683BC5">
        <w:rPr>
          <w:rFonts w:ascii="Times New Roman" w:hAnsi="Times New Roman" w:cs="Times New Roman"/>
          <w:sz w:val="22"/>
          <w:szCs w:val="22"/>
          <w:lang w:val="vi-VN"/>
        </w:rPr>
        <w:t xml:space="preserve"> (Sit 6, Pos. 25)</w:t>
      </w:r>
    </w:p>
    <w:p w:rsidR="0048734F"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30</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6C518E" w:rsidRPr="00683BC5">
        <w:rPr>
          <w:rFonts w:ascii="Times New Roman" w:hAnsi="Times New Roman" w:cs="Times New Roman"/>
          <w:i/>
          <w:iCs/>
          <w:sz w:val="22"/>
          <w:szCs w:val="22"/>
          <w:lang w:val="vi-VN"/>
        </w:rPr>
        <w:t xml:space="preserve">Bạn ơi </w:t>
      </w:r>
      <w:r w:rsidR="006C518E" w:rsidRPr="00683BC5">
        <w:rPr>
          <w:rFonts w:ascii="Times New Roman" w:hAnsi="Times New Roman" w:cs="Times New Roman"/>
          <w:b/>
          <w:bCs/>
          <w:i/>
          <w:iCs/>
          <w:sz w:val="22"/>
          <w:szCs w:val="22"/>
          <w:lang w:val="vi-VN"/>
        </w:rPr>
        <w:t>muốn tới lượt mình thì phải xếp hàng đứng chờ</w:t>
      </w:r>
      <w:r w:rsidR="006C518E" w:rsidRPr="00683BC5">
        <w:rPr>
          <w:rFonts w:ascii="Times New Roman" w:hAnsi="Times New Roman" w:cs="Times New Roman"/>
          <w:i/>
          <w:iCs/>
          <w:sz w:val="22"/>
          <w:szCs w:val="22"/>
          <w:lang w:val="vi-VN"/>
        </w:rPr>
        <w:t xml:space="preserve"> đó ạ</w:t>
      </w:r>
      <w:r w:rsidR="006C518E" w:rsidRPr="00683BC5">
        <w:rPr>
          <w:rFonts w:ascii="Times New Roman" w:hAnsi="Times New Roman" w:cs="Times New Roman"/>
          <w:sz w:val="22"/>
          <w:szCs w:val="22"/>
          <w:lang w:val="vi-VN"/>
        </w:rPr>
        <w:t xml:space="preserve"> (Sit 6, Pos. 10)</w:t>
      </w:r>
    </w:p>
    <w:p w:rsidR="00042D83" w:rsidRPr="00683BC5" w:rsidRDefault="009F11E4" w:rsidP="00431469">
      <w:pPr>
        <w:spacing w:before="120" w:after="120" w:line="240" w:lineRule="auto"/>
        <w:jc w:val="both"/>
        <w:rPr>
          <w:rFonts w:ascii="Times New Roman" w:hAnsi="Times New Roman" w:cs="Times New Roman"/>
          <w:sz w:val="22"/>
          <w:szCs w:val="22"/>
          <w:lang w:val="vi-VN"/>
        </w:rPr>
      </w:pPr>
      <w:r w:rsidRPr="009F11E4">
        <w:rPr>
          <w:rFonts w:ascii="Times New Roman" w:hAnsi="Times New Roman" w:cs="Times New Roman"/>
          <w:sz w:val="22"/>
          <w:szCs w:val="22"/>
          <w:lang w:val="vi-VN"/>
        </w:rPr>
        <w:t>[</w:t>
      </w:r>
      <w:r>
        <w:rPr>
          <w:rFonts w:ascii="Times New Roman" w:hAnsi="Times New Roman" w:cs="Times New Roman"/>
          <w:sz w:val="22"/>
          <w:szCs w:val="22"/>
          <w:lang w:val="vi-VN"/>
        </w:rPr>
        <w:t>31</w:t>
      </w:r>
      <w:r w:rsidRPr="009F11E4">
        <w:rPr>
          <w:rFonts w:ascii="Times New Roman" w:hAnsi="Times New Roman" w:cs="Times New Roman"/>
          <w:sz w:val="22"/>
          <w:szCs w:val="22"/>
          <w:lang w:val="vi-VN"/>
        </w:rPr>
        <w:t>]</w:t>
      </w:r>
      <w:r>
        <w:rPr>
          <w:rFonts w:ascii="Times New Roman" w:hAnsi="Times New Roman" w:cs="Times New Roman"/>
          <w:b/>
          <w:bCs/>
          <w:i/>
          <w:iCs/>
          <w:sz w:val="22"/>
          <w:szCs w:val="22"/>
          <w:lang w:val="vi-VN"/>
        </w:rPr>
        <w:t xml:space="preserve"> </w:t>
      </w:r>
      <w:r w:rsidR="0048734F" w:rsidRPr="00683BC5">
        <w:rPr>
          <w:rFonts w:ascii="Times New Roman" w:hAnsi="Times New Roman" w:cs="Times New Roman"/>
          <w:i/>
          <w:iCs/>
          <w:sz w:val="22"/>
          <w:szCs w:val="22"/>
          <w:lang w:val="vi-VN"/>
        </w:rPr>
        <w:t xml:space="preserve">Bạn ơi, </w:t>
      </w:r>
      <w:r w:rsidR="0048734F" w:rsidRPr="00683BC5">
        <w:rPr>
          <w:rFonts w:ascii="Times New Roman" w:hAnsi="Times New Roman" w:cs="Times New Roman"/>
          <w:b/>
          <w:bCs/>
          <w:i/>
          <w:iCs/>
          <w:sz w:val="22"/>
          <w:szCs w:val="22"/>
          <w:lang w:val="vi-VN"/>
        </w:rPr>
        <w:t>mình nên xếp hàng như mọi người ở đây</w:t>
      </w:r>
      <w:r w:rsidR="0048734F" w:rsidRPr="00683BC5">
        <w:rPr>
          <w:rFonts w:ascii="Times New Roman" w:hAnsi="Times New Roman" w:cs="Times New Roman"/>
          <w:i/>
          <w:iCs/>
          <w:sz w:val="22"/>
          <w:szCs w:val="22"/>
          <w:lang w:val="vi-VN"/>
        </w:rPr>
        <w:t xml:space="preserve"> nha</w:t>
      </w:r>
      <w:r w:rsidR="0048734F" w:rsidRPr="00683BC5">
        <w:rPr>
          <w:rFonts w:ascii="Times New Roman" w:hAnsi="Times New Roman" w:cs="Times New Roman"/>
          <w:sz w:val="22"/>
          <w:szCs w:val="22"/>
          <w:lang w:val="vi-VN"/>
        </w:rPr>
        <w:t xml:space="preserve">  (Sit 6, Pos. 29)</w:t>
      </w:r>
    </w:p>
    <w:p w:rsidR="004F4811" w:rsidRPr="00683BC5" w:rsidRDefault="00A90FD1"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Khảo sát không ghi nhận sự vận dụng chiến lược </w:t>
      </w:r>
      <w:r w:rsidR="008333B1" w:rsidRPr="00683BC5">
        <w:rPr>
          <w:rFonts w:ascii="Times New Roman" w:hAnsi="Times New Roman" w:cs="Times New Roman"/>
          <w:sz w:val="22"/>
          <w:szCs w:val="22"/>
          <w:lang w:val="vi-VN"/>
        </w:rPr>
        <w:t>NS5-Nhận lỗi. Điều này có thể xuất phát từ lý do người nói khi than phiền không thấy hợp lý khi tự đổ lỗi cho mình, hoặc cho rằng bản thân mình đang chịu ảnh hưởng tiêu cực từ điều than phiền. Đồng thời, nghiệm thể sinh viên có thể ưu tiên tính trực tiếp</w:t>
      </w:r>
      <w:r w:rsidR="0008515A" w:rsidRPr="00683BC5">
        <w:rPr>
          <w:rFonts w:ascii="Times New Roman" w:hAnsi="Times New Roman" w:cs="Times New Roman"/>
          <w:sz w:val="22"/>
          <w:szCs w:val="22"/>
          <w:lang w:val="vi-VN"/>
        </w:rPr>
        <w:t>, với mong muốn sự việc than phiền được giải quyết.</w:t>
      </w:r>
      <w:r w:rsidR="008333B1" w:rsidRPr="00683BC5">
        <w:rPr>
          <w:rFonts w:ascii="Times New Roman" w:hAnsi="Times New Roman" w:cs="Times New Roman"/>
          <w:sz w:val="22"/>
          <w:szCs w:val="22"/>
          <w:lang w:val="vi-VN"/>
        </w:rPr>
        <w:t xml:space="preserve"> </w:t>
      </w:r>
      <w:r w:rsidR="0008515A" w:rsidRPr="00683BC5">
        <w:rPr>
          <w:rFonts w:ascii="Times New Roman" w:hAnsi="Times New Roman" w:cs="Times New Roman"/>
          <w:sz w:val="22"/>
          <w:szCs w:val="22"/>
          <w:lang w:val="vi-VN"/>
        </w:rPr>
        <w:t>Do đó, k</w:t>
      </w:r>
      <w:r w:rsidR="008333B1" w:rsidRPr="00683BC5">
        <w:rPr>
          <w:rFonts w:ascii="Times New Roman" w:hAnsi="Times New Roman" w:cs="Times New Roman"/>
          <w:sz w:val="22"/>
          <w:szCs w:val="22"/>
          <w:lang w:val="vi-VN"/>
        </w:rPr>
        <w:t>hi than phiền</w:t>
      </w:r>
      <w:r w:rsidR="0008515A" w:rsidRPr="00683BC5">
        <w:rPr>
          <w:rFonts w:ascii="Times New Roman" w:hAnsi="Times New Roman" w:cs="Times New Roman"/>
          <w:sz w:val="22"/>
          <w:szCs w:val="22"/>
          <w:lang w:val="vi-VN"/>
        </w:rPr>
        <w:t>, họ sẽ không chọn</w:t>
      </w:r>
      <w:r w:rsidR="008333B1" w:rsidRPr="00683BC5">
        <w:rPr>
          <w:rFonts w:ascii="Times New Roman" w:hAnsi="Times New Roman" w:cs="Times New Roman"/>
          <w:sz w:val="22"/>
          <w:szCs w:val="22"/>
          <w:lang w:val="vi-VN"/>
        </w:rPr>
        <w:t xml:space="preserve"> hạ giọng bằng cách nhận lỗ</w:t>
      </w:r>
      <w:r w:rsidR="0008515A" w:rsidRPr="00683BC5">
        <w:rPr>
          <w:rFonts w:ascii="Times New Roman" w:hAnsi="Times New Roman" w:cs="Times New Roman"/>
          <w:sz w:val="22"/>
          <w:szCs w:val="22"/>
          <w:lang w:val="vi-VN"/>
        </w:rPr>
        <w:t>i để tỏ ra ý thức về việc làm phiền đến người nghe hoặc để gây chú ý cho người nghe trước khi than phiền.</w:t>
      </w:r>
    </w:p>
    <w:p w:rsidR="0008515A" w:rsidRPr="00683BC5" w:rsidRDefault="0008515A"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r>
      <w:r w:rsidR="009423AF" w:rsidRPr="00683BC5">
        <w:rPr>
          <w:rFonts w:ascii="Times New Roman" w:hAnsi="Times New Roman" w:cs="Times New Roman"/>
          <w:sz w:val="22"/>
          <w:szCs w:val="22"/>
          <w:lang w:val="vi-VN"/>
        </w:rPr>
        <w:t>C</w:t>
      </w:r>
      <w:r w:rsidR="009C2055" w:rsidRPr="00683BC5">
        <w:rPr>
          <w:rFonts w:ascii="Times New Roman" w:hAnsi="Times New Roman" w:cs="Times New Roman"/>
          <w:sz w:val="22"/>
          <w:szCs w:val="22"/>
          <w:lang w:val="vi-VN"/>
        </w:rPr>
        <w:t xml:space="preserve">hiến lược lịch sự âm tính NS10 được đặt trong thế tương quan với chiến lược lịch sự dương tính PS17 (Thăm hỏi chuyện riêng tư). Thực ra, việc thăm hỏi chuyện riêng tư thường tập trung vào các đề tài về sức khoẻ, </w:t>
      </w:r>
      <w:r w:rsidR="00C13A41" w:rsidRPr="00683BC5">
        <w:rPr>
          <w:rFonts w:ascii="Times New Roman" w:hAnsi="Times New Roman" w:cs="Times New Roman"/>
          <w:sz w:val="22"/>
          <w:szCs w:val="22"/>
          <w:lang w:val="vi-VN"/>
        </w:rPr>
        <w:t xml:space="preserve">công việc, </w:t>
      </w:r>
      <w:r w:rsidR="009C2055" w:rsidRPr="00683BC5">
        <w:rPr>
          <w:rFonts w:ascii="Times New Roman" w:hAnsi="Times New Roman" w:cs="Times New Roman"/>
          <w:sz w:val="22"/>
          <w:szCs w:val="22"/>
          <w:lang w:val="vi-VN"/>
        </w:rPr>
        <w:t xml:space="preserve">ăn uống, </w:t>
      </w:r>
      <w:r w:rsidR="00C13A41" w:rsidRPr="00683BC5">
        <w:rPr>
          <w:rFonts w:ascii="Times New Roman" w:hAnsi="Times New Roman" w:cs="Times New Roman"/>
          <w:sz w:val="22"/>
          <w:szCs w:val="22"/>
          <w:lang w:val="vi-VN"/>
        </w:rPr>
        <w:t>đi lại, đãi bôi</w:t>
      </w:r>
      <w:r w:rsidR="001961D5">
        <w:rPr>
          <w:rFonts w:ascii="Times New Roman" w:hAnsi="Times New Roman" w:cs="Times New Roman"/>
          <w:sz w:val="22"/>
          <w:szCs w:val="22"/>
          <w:lang w:val="vi-VN"/>
        </w:rPr>
        <w:t xml:space="preserve"> </w:t>
      </w:r>
      <w:r w:rsidR="001961D5" w:rsidRPr="001961D5">
        <w:rPr>
          <w:rFonts w:ascii="Times New Roman" w:hAnsi="Times New Roman" w:cs="Times New Roman"/>
          <w:sz w:val="22"/>
          <w:szCs w:val="22"/>
          <w:vertAlign w:val="superscript"/>
          <w:lang w:val="vi-VN"/>
        </w:rPr>
        <w:t>28</w:t>
      </w:r>
      <w:r w:rsidR="00C13A41" w:rsidRPr="00683BC5">
        <w:rPr>
          <w:rFonts w:ascii="Times New Roman" w:hAnsi="Times New Roman" w:cs="Times New Roman"/>
          <w:sz w:val="22"/>
          <w:szCs w:val="22"/>
          <w:lang w:val="vi-VN"/>
        </w:rPr>
        <w:t>. Việc tránh hỏi chuyện riêng tư</w:t>
      </w:r>
      <w:r w:rsidR="001961D5">
        <w:rPr>
          <w:rFonts w:ascii="Times New Roman" w:hAnsi="Times New Roman" w:cs="Times New Roman"/>
          <w:sz w:val="22"/>
          <w:szCs w:val="22"/>
          <w:lang w:val="vi-VN"/>
        </w:rPr>
        <w:t xml:space="preserve"> có thể được thực hiện bằng cách </w:t>
      </w:r>
      <w:r w:rsidR="00E3754C">
        <w:rPr>
          <w:rFonts w:ascii="Times New Roman" w:hAnsi="Times New Roman" w:cs="Times New Roman"/>
          <w:sz w:val="22"/>
          <w:szCs w:val="22"/>
          <w:lang w:val="vi-VN"/>
        </w:rPr>
        <w:t xml:space="preserve">người nói </w:t>
      </w:r>
      <w:r w:rsidR="001961D5">
        <w:rPr>
          <w:rFonts w:ascii="Times New Roman" w:hAnsi="Times New Roman" w:cs="Times New Roman"/>
          <w:sz w:val="22"/>
          <w:szCs w:val="22"/>
          <w:lang w:val="vi-VN"/>
        </w:rPr>
        <w:t xml:space="preserve">điều chỉnh phát ngôn sao cho tạo được nhiều </w:t>
      </w:r>
      <w:r w:rsidR="00E3754C">
        <w:rPr>
          <w:rFonts w:ascii="Times New Roman" w:hAnsi="Times New Roman" w:cs="Times New Roman"/>
          <w:sz w:val="22"/>
          <w:szCs w:val="22"/>
          <w:lang w:val="vi-VN"/>
        </w:rPr>
        <w:t>lối thoát, hơn là áp đặt và gây khó cho người nghe.</w:t>
      </w:r>
      <w:r w:rsidR="009423AF" w:rsidRPr="00683BC5">
        <w:rPr>
          <w:rFonts w:ascii="Times New Roman" w:hAnsi="Times New Roman" w:cs="Times New Roman"/>
          <w:sz w:val="22"/>
          <w:szCs w:val="22"/>
          <w:lang w:val="vi-VN"/>
        </w:rPr>
        <w:t xml:space="preserve"> </w:t>
      </w:r>
      <w:r w:rsidR="00E3754C">
        <w:rPr>
          <w:rFonts w:ascii="Times New Roman" w:hAnsi="Times New Roman" w:cs="Times New Roman"/>
          <w:sz w:val="22"/>
          <w:szCs w:val="22"/>
          <w:lang w:val="vi-VN"/>
        </w:rPr>
        <w:t>Theo đó, t</w:t>
      </w:r>
      <w:r w:rsidR="009423AF" w:rsidRPr="00683BC5">
        <w:rPr>
          <w:rFonts w:ascii="Times New Roman" w:hAnsi="Times New Roman" w:cs="Times New Roman"/>
          <w:sz w:val="22"/>
          <w:szCs w:val="22"/>
          <w:lang w:val="vi-VN"/>
        </w:rPr>
        <w:t xml:space="preserve">hay vì đưa ra câu hỏi đóng như là “Anh/chị có khoẻ không?” thì người nói vận dụng chiến </w:t>
      </w:r>
      <w:r w:rsidR="009423AF" w:rsidRPr="00683BC5">
        <w:rPr>
          <w:rFonts w:ascii="Times New Roman" w:hAnsi="Times New Roman" w:cs="Times New Roman"/>
          <w:sz w:val="22"/>
          <w:szCs w:val="22"/>
          <w:lang w:val="vi-VN"/>
        </w:rPr>
        <w:lastRenderedPageBreak/>
        <w:t>lược NS10 này có thể đặt câu hỏi mở hơn như “Anh/chị dạo này như thế nào? (How’s everything?)”. Đây cũng có thể là một trong những điểm nhập nhằng giữa chiến lược lịch sự dương tính và lịch sự âm tính. Tuy nhiên, cũng cần lưu ý, việc xác định một chiến lược lịch sự là dương tính hay âm tính cần dựa trên tổng hiệu quả lịch sự mà phát ngôn mang lại.</w:t>
      </w:r>
    </w:p>
    <w:p w:rsidR="009423AF" w:rsidRPr="00683BC5" w:rsidRDefault="009423AF" w:rsidP="00431469">
      <w:pPr>
        <w:spacing w:before="120" w:after="120" w:line="240" w:lineRule="auto"/>
        <w:ind w:firstLine="720"/>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 xml:space="preserve">Nghiên cứu này không ghi nhận trường hợp chiến lược NS10-Tránh hỏi chuyện riêng tư từ các nghiệm thể tham gia khảo sát. Có thể </w:t>
      </w:r>
      <w:r w:rsidR="00F676BD" w:rsidRPr="00683BC5">
        <w:rPr>
          <w:rFonts w:ascii="Times New Roman" w:hAnsi="Times New Roman" w:cs="Times New Roman"/>
          <w:sz w:val="22"/>
          <w:szCs w:val="22"/>
          <w:lang w:val="vi-VN"/>
        </w:rPr>
        <w:t xml:space="preserve">các nghiệm thể không có thói quen đưa chuyện riêng của người nghe vào kết cấu phát ngôn than phiền. Nói cách khác, </w:t>
      </w:r>
      <w:r w:rsidRPr="00683BC5">
        <w:rPr>
          <w:rFonts w:ascii="Times New Roman" w:hAnsi="Times New Roman" w:cs="Times New Roman"/>
          <w:sz w:val="22"/>
          <w:szCs w:val="22"/>
          <w:lang w:val="vi-VN"/>
        </w:rPr>
        <w:t>“Tránh hỏi chuyện riêng tư” không</w:t>
      </w:r>
      <w:r w:rsidR="00F676BD" w:rsidRPr="00683BC5">
        <w:rPr>
          <w:rFonts w:ascii="Times New Roman" w:hAnsi="Times New Roman" w:cs="Times New Roman"/>
          <w:sz w:val="22"/>
          <w:szCs w:val="22"/>
          <w:lang w:val="vi-VN"/>
        </w:rPr>
        <w:t xml:space="preserve"> được xem</w:t>
      </w:r>
      <w:r w:rsidRPr="00683BC5">
        <w:rPr>
          <w:rFonts w:ascii="Times New Roman" w:hAnsi="Times New Roman" w:cs="Times New Roman"/>
          <w:sz w:val="22"/>
          <w:szCs w:val="22"/>
          <w:lang w:val="vi-VN"/>
        </w:rPr>
        <w:t xml:space="preserve"> là một lựa chọn mà là một điều được mặc địn</w:t>
      </w:r>
      <w:r w:rsidR="00F676BD" w:rsidRPr="00683BC5">
        <w:rPr>
          <w:rFonts w:ascii="Times New Roman" w:hAnsi="Times New Roman" w:cs="Times New Roman"/>
          <w:sz w:val="22"/>
          <w:szCs w:val="22"/>
          <w:lang w:val="vi-VN"/>
        </w:rPr>
        <w:t xml:space="preserve">h trong thực hiện hành động lời nói than phiền. </w:t>
      </w:r>
    </w:p>
    <w:p w:rsidR="00B35A3E" w:rsidRPr="00683BC5" w:rsidRDefault="00B35A3E" w:rsidP="00431469">
      <w:pPr>
        <w:spacing w:before="120" w:after="120" w:line="240" w:lineRule="auto"/>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3. KẾT LUẬN</w:t>
      </w:r>
    </w:p>
    <w:p w:rsidR="00B35A3E" w:rsidRPr="00683BC5" w:rsidRDefault="00F676BD"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sz w:val="22"/>
          <w:szCs w:val="22"/>
          <w:lang w:val="vi-VN"/>
        </w:rPr>
        <w:tab/>
        <w:t xml:space="preserve">Nghiên cứu đã </w:t>
      </w:r>
      <w:r w:rsidR="007D71BE" w:rsidRPr="00683BC5">
        <w:rPr>
          <w:rFonts w:ascii="Times New Roman" w:hAnsi="Times New Roman" w:cs="Times New Roman"/>
          <w:sz w:val="22"/>
          <w:szCs w:val="22"/>
          <w:lang w:val="vi-VN"/>
        </w:rPr>
        <w:t xml:space="preserve">đóng góp một góc nhìn về việc sử dụng chiến lược lịch sự của sinh viên người Việt Nam sử dụng khi thực hiện hành động lời nói mang tính đe doạ thể diện, cụ thể là hành động lời nói than phiền trực tiếp trong đời sống. Trên cơ sở các phát ngôn than phiền thu thập được, chúng tôi rút ra những khẳng định: (1) lịch sự dương tính là kênh chủ đạo, phản ánh xu hướng hợp tác, đồng thuận nhằm giải quyết vấn đề từ phía người nói; (2) ở bình diện lịch sự dương tính, người nói ưa chuộng các chiến lược “Tỏ ra lạc quan”, “Hỏi hoặc nêu lý do/ Hỏi để hợp tác” và “Tỏ ra mình và người nghe có cùng góc nhìn”; (3) </w:t>
      </w:r>
      <w:r w:rsidR="00A0054E" w:rsidRPr="00683BC5">
        <w:rPr>
          <w:rFonts w:ascii="Times New Roman" w:hAnsi="Times New Roman" w:cs="Times New Roman"/>
          <w:sz w:val="22"/>
          <w:szCs w:val="22"/>
          <w:lang w:val="vi-VN"/>
        </w:rPr>
        <w:t xml:space="preserve">tiểu chiến lược “Tránh đề cập đến người nói và người nghe” và “Tỏ ra bi quan” là sự lựa chọn an toàn khi có sự không cân xứng về quyền lực và khoảng cách xã hội trong quan hệ giữa các đối tác giao tiếp; (4) trong hành động lời nói than phiền, “thăm hỏi chuyện riêng tư”, “nhận lỗi”, và “tránh hỏi chuyện riêng tư” dường như không giúp làm giảm nhẹ lời than phiền và không được ý thức lựa chọn như là một chiến lược mà có thể xem là một điều được mặc định trong giao tiếp than phiền; (5) các nghiệm thể </w:t>
      </w:r>
      <w:r w:rsidR="00B27689" w:rsidRPr="00683BC5">
        <w:rPr>
          <w:rFonts w:ascii="Times New Roman" w:hAnsi="Times New Roman" w:cs="Times New Roman"/>
          <w:sz w:val="22"/>
          <w:szCs w:val="22"/>
          <w:lang w:val="vi-VN"/>
        </w:rPr>
        <w:t>cũng có</w:t>
      </w:r>
      <w:r w:rsidR="00A0054E" w:rsidRPr="00683BC5">
        <w:rPr>
          <w:rFonts w:ascii="Times New Roman" w:hAnsi="Times New Roman" w:cs="Times New Roman"/>
          <w:sz w:val="22"/>
          <w:szCs w:val="22"/>
          <w:lang w:val="vi-VN"/>
        </w:rPr>
        <w:t xml:space="preserve"> ý thức </w:t>
      </w:r>
      <w:r w:rsidR="00A0054E" w:rsidRPr="00683BC5">
        <w:rPr>
          <w:rFonts w:ascii="Times New Roman" w:hAnsi="Times New Roman" w:cs="Times New Roman"/>
          <w:sz w:val="22"/>
          <w:szCs w:val="22"/>
          <w:lang w:val="vi-VN"/>
        </w:rPr>
        <w:t>sử dụng các chiến lược lịch sự khác nhau trong các tình huống giao tiếp khác nhau nhằm đạt được mục đích giao tiếp của mình</w:t>
      </w:r>
      <w:r w:rsidR="00B27689" w:rsidRPr="00683BC5">
        <w:rPr>
          <w:rFonts w:ascii="Times New Roman" w:hAnsi="Times New Roman" w:cs="Times New Roman"/>
          <w:sz w:val="22"/>
          <w:szCs w:val="22"/>
          <w:lang w:val="vi-VN"/>
        </w:rPr>
        <w:t>; tuy vậy, các chiến lược cần được sử dụng triệt để hơn, được phối hợp với nhau tốt hơn nhằm tạo ra hiệu quả tối ưu trong tương tác.</w:t>
      </w:r>
    </w:p>
    <w:p w:rsidR="00A0054E" w:rsidRPr="00683BC5" w:rsidRDefault="00A0054E" w:rsidP="00431469">
      <w:pPr>
        <w:spacing w:before="120" w:after="120" w:line="240" w:lineRule="auto"/>
        <w:jc w:val="both"/>
        <w:rPr>
          <w:rFonts w:ascii="Times New Roman" w:hAnsi="Times New Roman" w:cs="Times New Roman"/>
          <w:color w:val="000000"/>
          <w:sz w:val="22"/>
          <w:szCs w:val="22"/>
          <w:lang w:val="vi-VN"/>
        </w:rPr>
      </w:pPr>
      <w:r w:rsidRPr="00683BC5">
        <w:rPr>
          <w:rFonts w:ascii="Times New Roman" w:hAnsi="Times New Roman" w:cs="Times New Roman"/>
          <w:sz w:val="22"/>
          <w:szCs w:val="22"/>
          <w:lang w:val="vi-VN"/>
        </w:rPr>
        <w:tab/>
        <w:t xml:space="preserve">Các kết quả của nghiên cứu này giúp củng cố </w:t>
      </w:r>
      <w:r w:rsidR="00E06ADA" w:rsidRPr="00683BC5">
        <w:rPr>
          <w:rFonts w:ascii="Times New Roman" w:hAnsi="Times New Roman" w:cs="Times New Roman"/>
          <w:sz w:val="22"/>
          <w:szCs w:val="22"/>
          <w:lang w:val="vi-VN"/>
        </w:rPr>
        <w:t xml:space="preserve">và bổ sung </w:t>
      </w:r>
      <w:r w:rsidRPr="00683BC5">
        <w:rPr>
          <w:rFonts w:ascii="Times New Roman" w:hAnsi="Times New Roman" w:cs="Times New Roman"/>
          <w:sz w:val="22"/>
          <w:szCs w:val="22"/>
          <w:lang w:val="vi-VN"/>
        </w:rPr>
        <w:t xml:space="preserve">quan điểm về </w:t>
      </w:r>
      <w:r w:rsidR="00E06ADA" w:rsidRPr="00683BC5">
        <w:rPr>
          <w:rFonts w:ascii="Times New Roman" w:hAnsi="Times New Roman" w:cs="Times New Roman"/>
          <w:sz w:val="22"/>
          <w:szCs w:val="22"/>
          <w:lang w:val="vi-VN"/>
        </w:rPr>
        <w:t xml:space="preserve">chiến lược lịch sự của </w:t>
      </w:r>
      <w:r w:rsidR="009F11E4" w:rsidRPr="009F11E4">
        <w:rPr>
          <w:rFonts w:ascii="Times New Roman" w:eastAsia="Times New Roman" w:hAnsi="Times New Roman" w:cs="Times New Roman"/>
          <w:color w:val="000000"/>
          <w:sz w:val="22"/>
        </w:rPr>
        <w:t>Brown &amp; Levinson</w:t>
      </w:r>
      <w:r w:rsidR="007C07E9" w:rsidRPr="007658A4">
        <w:rPr>
          <w:rFonts w:ascii="Times New Roman" w:hAnsi="Times New Roman" w:cs="Times New Roman"/>
          <w:sz w:val="22"/>
          <w:szCs w:val="22"/>
          <w:vertAlign w:val="superscript"/>
          <w:lang w:val="vi-VN"/>
        </w:rPr>
        <w:t>2</w:t>
      </w:r>
      <w:r w:rsidR="00E06ADA" w:rsidRPr="00683BC5">
        <w:rPr>
          <w:rFonts w:ascii="Times New Roman" w:hAnsi="Times New Roman" w:cs="Times New Roman"/>
          <w:sz w:val="22"/>
          <w:szCs w:val="22"/>
          <w:lang w:val="vi-VN"/>
        </w:rPr>
        <w:t xml:space="preserve"> </w:t>
      </w:r>
      <w:r w:rsidR="007658A4">
        <w:rPr>
          <w:rFonts w:ascii="Times New Roman" w:hAnsi="Times New Roman" w:cs="Times New Roman"/>
          <w:sz w:val="22"/>
          <w:szCs w:val="22"/>
          <w:lang w:val="vi-VN"/>
        </w:rPr>
        <w:t xml:space="preserve"> </w:t>
      </w:r>
      <w:r w:rsidR="00E06ADA" w:rsidRPr="00683BC5">
        <w:rPr>
          <w:rFonts w:ascii="Times New Roman" w:hAnsi="Times New Roman" w:cs="Times New Roman"/>
          <w:sz w:val="22"/>
          <w:szCs w:val="22"/>
          <w:lang w:val="vi-VN"/>
        </w:rPr>
        <w:t>và bình diện phạm trù lịch sự dương tính – lích sự âm tính của</w:t>
      </w:r>
      <w:r w:rsidR="007C07E9">
        <w:rPr>
          <w:rFonts w:ascii="Times New Roman" w:hAnsi="Times New Roman" w:cs="Times New Roman"/>
          <w:sz w:val="22"/>
          <w:szCs w:val="22"/>
          <w:lang w:val="vi-VN"/>
        </w:rPr>
        <w:t xml:space="preserve"> tác giả</w:t>
      </w:r>
      <w:r w:rsidR="00E06ADA" w:rsidRPr="00683BC5">
        <w:rPr>
          <w:rFonts w:ascii="Times New Roman" w:hAnsi="Times New Roman" w:cs="Times New Roman"/>
          <w:sz w:val="22"/>
          <w:szCs w:val="22"/>
          <w:lang w:val="vi-VN"/>
        </w:rPr>
        <w:t xml:space="preserve"> </w:t>
      </w:r>
      <w:sdt>
        <w:sdtPr>
          <w:rPr>
            <w:rFonts w:ascii="Times New Roman" w:hAnsi="Times New Roman" w:cs="Times New Roman"/>
            <w:color w:val="000000"/>
            <w:sz w:val="22"/>
            <w:szCs w:val="22"/>
            <w:lang w:val="vi-VN"/>
          </w:rPr>
          <w:tag w:val="MENDELEY_CITATION_v3_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"/>
          <w:id w:val="1149631364"/>
          <w:placeholder>
            <w:docPart w:val="DefaultPlaceholder_-1854013440"/>
          </w:placeholder>
        </w:sdtPr>
        <w:sdtEndPr>
          <w:rPr>
            <w:highlight w:val="yellow"/>
          </w:rPr>
        </w:sdtEndPr>
        <w:sdtContent>
          <w:r w:rsidR="009F11E4" w:rsidRPr="009F11E4">
            <w:rPr>
              <w:rFonts w:ascii="Times New Roman" w:hAnsi="Times New Roman" w:cs="Times New Roman"/>
              <w:color w:val="000000"/>
              <w:sz w:val="22"/>
              <w:szCs w:val="22"/>
              <w:lang w:val="vi-VN"/>
            </w:rPr>
            <w:t>Q. Nguyen</w:t>
          </w:r>
          <w:r w:rsidR="009F11E4" w:rsidRPr="009F11E4">
            <w:rPr>
              <w:rFonts w:ascii="Times New Roman" w:hAnsi="Times New Roman" w:cs="Times New Roman"/>
              <w:color w:val="000000"/>
              <w:sz w:val="22"/>
              <w:szCs w:val="22"/>
              <w:vertAlign w:val="superscript"/>
              <w:lang w:val="vi-VN"/>
            </w:rPr>
            <w:t>26</w:t>
          </w:r>
        </w:sdtContent>
      </w:sdt>
      <w:r w:rsidR="00E06ADA" w:rsidRPr="00683BC5">
        <w:rPr>
          <w:rFonts w:ascii="Times New Roman" w:hAnsi="Times New Roman" w:cs="Times New Roman"/>
          <w:color w:val="000000"/>
          <w:sz w:val="22"/>
          <w:szCs w:val="22"/>
          <w:lang w:val="vi-VN"/>
        </w:rPr>
        <w:t>. Bên cạnh đó, nghiên cứu cũng có những hàm ý sư phạm; cụ thể là tích hợp trong dạy-học ngôn ngữ/ ngoại ngữ các chiến lược ngôn ngữ-dụng học lịch sự trong giao tiếp nói chung và khi thực hiện các hành động lời nói đe doạ thể diện nói riêng; sử dụng các tình huống nhập vai trong rèn luyện phát triển năng lực giao tiếp; phát triển khung đánh giá năng lực dụng học đối với người học ngôn ngữ/ ngoại ngữ.</w:t>
      </w:r>
    </w:p>
    <w:p w:rsidR="00E06ADA" w:rsidRPr="00683BC5" w:rsidRDefault="00E06ADA" w:rsidP="00431469">
      <w:pPr>
        <w:spacing w:before="120" w:after="120" w:line="240" w:lineRule="auto"/>
        <w:jc w:val="both"/>
        <w:rPr>
          <w:rFonts w:ascii="Times New Roman" w:hAnsi="Times New Roman" w:cs="Times New Roman"/>
          <w:color w:val="000000"/>
          <w:sz w:val="22"/>
          <w:szCs w:val="22"/>
          <w:lang w:val="vi-VN"/>
        </w:rPr>
      </w:pPr>
      <w:r w:rsidRPr="00683BC5">
        <w:rPr>
          <w:rFonts w:ascii="Times New Roman" w:hAnsi="Times New Roman" w:cs="Times New Roman"/>
          <w:color w:val="000000"/>
          <w:sz w:val="22"/>
          <w:szCs w:val="22"/>
          <w:lang w:val="vi-VN"/>
        </w:rPr>
        <w:tab/>
      </w:r>
      <w:r w:rsidR="009767DB">
        <w:rPr>
          <w:rFonts w:ascii="Times New Roman" w:hAnsi="Times New Roman" w:cs="Times New Roman"/>
          <w:color w:val="000000"/>
          <w:sz w:val="22"/>
          <w:szCs w:val="22"/>
          <w:lang w:val="vi-VN"/>
        </w:rPr>
        <w:t>Về hạn chế, q</w:t>
      </w:r>
      <w:r w:rsidRPr="00683BC5">
        <w:rPr>
          <w:rFonts w:ascii="Times New Roman" w:hAnsi="Times New Roman" w:cs="Times New Roman"/>
          <w:color w:val="000000"/>
          <w:sz w:val="22"/>
          <w:szCs w:val="22"/>
          <w:lang w:val="vi-VN"/>
        </w:rPr>
        <w:t xml:space="preserve">uy mô mẫu </w:t>
      </w:r>
      <w:r w:rsidR="009767DB">
        <w:rPr>
          <w:rFonts w:ascii="Times New Roman" w:hAnsi="Times New Roman" w:cs="Times New Roman"/>
          <w:color w:val="000000"/>
          <w:sz w:val="22"/>
          <w:szCs w:val="22"/>
          <w:lang w:val="vi-VN"/>
        </w:rPr>
        <w:t xml:space="preserve">của nghiên cứu </w:t>
      </w:r>
      <w:r w:rsidR="00E3754C">
        <w:rPr>
          <w:rFonts w:ascii="Times New Roman" w:hAnsi="Times New Roman" w:cs="Times New Roman"/>
          <w:color w:val="000000"/>
          <w:sz w:val="22"/>
          <w:szCs w:val="22"/>
          <w:lang w:val="vi-VN"/>
        </w:rPr>
        <w:t>chưa được mở rộng hơn</w:t>
      </w:r>
      <w:r w:rsidRPr="00683BC5">
        <w:rPr>
          <w:rFonts w:ascii="Times New Roman" w:hAnsi="Times New Roman" w:cs="Times New Roman"/>
          <w:color w:val="000000"/>
          <w:sz w:val="22"/>
          <w:szCs w:val="22"/>
          <w:lang w:val="vi-VN"/>
        </w:rPr>
        <w:t xml:space="preserve"> và công cụ DCT có thể chưa phản ánh thật sự đầy đủ lời nói tự nhiên, </w:t>
      </w:r>
      <w:r w:rsidR="00E3754C">
        <w:rPr>
          <w:rFonts w:ascii="Times New Roman" w:hAnsi="Times New Roman" w:cs="Times New Roman"/>
          <w:color w:val="000000"/>
          <w:sz w:val="22"/>
          <w:szCs w:val="22"/>
          <w:lang w:val="vi-VN"/>
        </w:rPr>
        <w:t xml:space="preserve">và nghiên cứu </w:t>
      </w:r>
      <w:r w:rsidRPr="00683BC5">
        <w:rPr>
          <w:rFonts w:ascii="Times New Roman" w:hAnsi="Times New Roman" w:cs="Times New Roman"/>
          <w:color w:val="000000"/>
          <w:sz w:val="22"/>
          <w:szCs w:val="22"/>
          <w:lang w:val="vi-VN"/>
        </w:rPr>
        <w:t xml:space="preserve">chỉ </w:t>
      </w:r>
      <w:r w:rsidR="009767DB">
        <w:rPr>
          <w:rFonts w:ascii="Times New Roman" w:hAnsi="Times New Roman" w:cs="Times New Roman"/>
          <w:color w:val="000000"/>
          <w:sz w:val="22"/>
          <w:szCs w:val="22"/>
          <w:lang w:val="vi-VN"/>
        </w:rPr>
        <w:t xml:space="preserve">tập </w:t>
      </w:r>
      <w:r w:rsidRPr="00683BC5">
        <w:rPr>
          <w:rFonts w:ascii="Times New Roman" w:hAnsi="Times New Roman" w:cs="Times New Roman"/>
          <w:color w:val="000000"/>
          <w:sz w:val="22"/>
          <w:szCs w:val="22"/>
          <w:lang w:val="vi-VN"/>
        </w:rPr>
        <w:t>khảo sát tại một cơ sở đào tạo bậc đại học. Những nghiên cứu sau có thể mở rộng mẫu và đa dạng hoá vùng miền</w:t>
      </w:r>
      <w:r w:rsidR="00B27689" w:rsidRPr="00683BC5">
        <w:rPr>
          <w:rFonts w:ascii="Times New Roman" w:hAnsi="Times New Roman" w:cs="Times New Roman"/>
          <w:color w:val="000000"/>
          <w:sz w:val="22"/>
          <w:szCs w:val="22"/>
          <w:lang w:val="vi-VN"/>
        </w:rPr>
        <w:t>, hoặc đánh giá tác động của can thiệp sư phạm ngữ dụng lên việc lựa chọn chiến lược</w:t>
      </w:r>
      <w:r w:rsidR="00E3754C">
        <w:rPr>
          <w:rFonts w:ascii="Times New Roman" w:hAnsi="Times New Roman" w:cs="Times New Roman"/>
          <w:color w:val="000000"/>
          <w:sz w:val="22"/>
          <w:szCs w:val="22"/>
          <w:lang w:val="vi-VN"/>
        </w:rPr>
        <w:t xml:space="preserve"> lịch sự</w:t>
      </w:r>
      <w:r w:rsidR="00B27689" w:rsidRPr="00683BC5">
        <w:rPr>
          <w:rFonts w:ascii="Times New Roman" w:hAnsi="Times New Roman" w:cs="Times New Roman"/>
          <w:color w:val="000000"/>
          <w:sz w:val="22"/>
          <w:szCs w:val="22"/>
          <w:lang w:val="vi-VN"/>
        </w:rPr>
        <w:t xml:space="preserve">. </w:t>
      </w:r>
    </w:p>
    <w:p w:rsidR="00B27689" w:rsidRPr="00683BC5" w:rsidRDefault="00B27689" w:rsidP="00431469">
      <w:pPr>
        <w:spacing w:before="120" w:after="120" w:line="240" w:lineRule="auto"/>
        <w:jc w:val="both"/>
        <w:rPr>
          <w:rFonts w:ascii="Times New Roman" w:hAnsi="Times New Roman" w:cs="Times New Roman"/>
          <w:sz w:val="22"/>
          <w:szCs w:val="22"/>
          <w:lang w:val="vi-VN"/>
        </w:rPr>
      </w:pPr>
      <w:r w:rsidRPr="00683BC5">
        <w:rPr>
          <w:rFonts w:ascii="Times New Roman" w:hAnsi="Times New Roman" w:cs="Times New Roman"/>
          <w:color w:val="000000"/>
          <w:sz w:val="22"/>
          <w:szCs w:val="22"/>
          <w:lang w:val="vi-VN"/>
        </w:rPr>
        <w:tab/>
        <w:t xml:space="preserve">Nhìn chung, nghiên cứu góp phần làm rõ cấu hình chiến lược lịch sự trong hành động than phiền trong bối cảnh </w:t>
      </w:r>
      <w:r w:rsidR="00E3754C">
        <w:rPr>
          <w:rFonts w:ascii="Times New Roman" w:hAnsi="Times New Roman" w:cs="Times New Roman"/>
          <w:color w:val="000000"/>
          <w:sz w:val="22"/>
          <w:szCs w:val="22"/>
          <w:lang w:val="vi-VN"/>
        </w:rPr>
        <w:t xml:space="preserve">giao tiếp của </w:t>
      </w:r>
      <w:r w:rsidRPr="00683BC5">
        <w:rPr>
          <w:rFonts w:ascii="Times New Roman" w:hAnsi="Times New Roman" w:cs="Times New Roman"/>
          <w:color w:val="000000"/>
          <w:sz w:val="22"/>
          <w:szCs w:val="22"/>
          <w:lang w:val="vi-VN"/>
        </w:rPr>
        <w:t xml:space="preserve">sinh viên Việt Nam, nhấn mạnh tính ý thức về ngữ cảnh của chủ thể giao tiếp, và chứng thực cho việc thiết kế giảng dạy năng lực giao tiếp nói chung và giao tiếp lịch sự nói riêng </w:t>
      </w:r>
      <w:r w:rsidR="009767DB">
        <w:rPr>
          <w:rFonts w:ascii="Times New Roman" w:hAnsi="Times New Roman" w:cs="Times New Roman"/>
          <w:color w:val="000000"/>
          <w:sz w:val="22"/>
          <w:szCs w:val="22"/>
          <w:lang w:val="vi-VN"/>
        </w:rPr>
        <w:t>ở bậc</w:t>
      </w:r>
      <w:r w:rsidRPr="00683BC5">
        <w:rPr>
          <w:rFonts w:ascii="Times New Roman" w:hAnsi="Times New Roman" w:cs="Times New Roman"/>
          <w:color w:val="000000"/>
          <w:sz w:val="22"/>
          <w:szCs w:val="22"/>
          <w:lang w:val="vi-VN"/>
        </w:rPr>
        <w:t xml:space="preserve"> giáo dục đại học. </w:t>
      </w:r>
    </w:p>
    <w:p w:rsidR="00B35A3E" w:rsidRPr="00683BC5" w:rsidRDefault="00B35A3E" w:rsidP="00AC2DA8">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Lời cám ơn</w:t>
      </w:r>
    </w:p>
    <w:p w:rsidR="00B35A3E" w:rsidRPr="00683BC5" w:rsidRDefault="00B35A3E" w:rsidP="00AC2DA8">
      <w:pPr>
        <w:rPr>
          <w:rFonts w:ascii="Times New Roman" w:hAnsi="Times New Roman" w:cs="Times New Roman"/>
          <w:i/>
          <w:iCs/>
          <w:sz w:val="22"/>
          <w:szCs w:val="22"/>
          <w:lang w:val="vi-VN"/>
        </w:rPr>
      </w:pPr>
      <w:r w:rsidRPr="00683BC5">
        <w:rPr>
          <w:rFonts w:ascii="Times New Roman" w:hAnsi="Times New Roman" w:cs="Times New Roman"/>
          <w:b/>
          <w:bCs/>
          <w:sz w:val="22"/>
          <w:szCs w:val="22"/>
          <w:lang w:val="vi-VN"/>
        </w:rPr>
        <w:tab/>
      </w:r>
      <w:r w:rsidRPr="00683BC5">
        <w:rPr>
          <w:rFonts w:ascii="Times New Roman" w:hAnsi="Times New Roman" w:cs="Times New Roman"/>
          <w:i/>
          <w:iCs/>
          <w:sz w:val="22"/>
          <w:szCs w:val="22"/>
          <w:lang w:val="vi-VN"/>
        </w:rPr>
        <w:t xml:space="preserve">Nghiên cứu này được thực hiện trong khuôn khổ đề tài khoa học công nghệ cấp cơ sở của Trường Đại học Quy Nhơn với </w:t>
      </w:r>
      <w:r w:rsidRPr="0017287E">
        <w:rPr>
          <w:rFonts w:ascii="Times New Roman" w:hAnsi="Times New Roman" w:cs="Times New Roman"/>
          <w:i/>
          <w:iCs/>
          <w:color w:val="000000" w:themeColor="text1"/>
          <w:sz w:val="22"/>
          <w:szCs w:val="22"/>
          <w:lang w:val="vi-VN"/>
        </w:rPr>
        <w:t>mã số…</w:t>
      </w:r>
    </w:p>
    <w:p w:rsidR="00AC2DA8" w:rsidRPr="00683BC5" w:rsidRDefault="00AC2DA8" w:rsidP="00AC2DA8">
      <w:pPr>
        <w:rPr>
          <w:rFonts w:ascii="Times New Roman" w:hAnsi="Times New Roman" w:cs="Times New Roman"/>
          <w:b/>
          <w:bCs/>
          <w:sz w:val="22"/>
          <w:szCs w:val="22"/>
          <w:lang w:val="vi-VN"/>
        </w:rPr>
      </w:pP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B35A3E" w:rsidRPr="00683BC5" w:rsidRDefault="00B35A3E" w:rsidP="00AC2DA8">
      <w:pPr>
        <w:rPr>
          <w:rFonts w:ascii="Times New Roman" w:hAnsi="Times New Roman" w:cs="Times New Roman"/>
          <w:b/>
          <w:bCs/>
          <w:sz w:val="22"/>
          <w:szCs w:val="22"/>
          <w:lang w:val="vi-VN"/>
        </w:rPr>
      </w:pPr>
      <w:r w:rsidRPr="00683BC5">
        <w:rPr>
          <w:rFonts w:ascii="Times New Roman" w:hAnsi="Times New Roman" w:cs="Times New Roman"/>
          <w:b/>
          <w:bCs/>
          <w:sz w:val="22"/>
          <w:szCs w:val="22"/>
          <w:lang w:val="vi-VN"/>
        </w:rPr>
        <w:t>TÀI LIỆU THAM KHẢO</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Canale, M. Swain. Theoretical bases of communicative approaches to second language teaching and testing, </w:t>
      </w:r>
      <w:r w:rsidRPr="00683BC5">
        <w:rPr>
          <w:i/>
          <w:iCs/>
          <w:sz w:val="20"/>
          <w:szCs w:val="20"/>
        </w:rPr>
        <w:t>Applied Linguistics</w:t>
      </w:r>
      <w:r w:rsidRPr="00683BC5">
        <w:rPr>
          <w:sz w:val="20"/>
          <w:szCs w:val="20"/>
        </w:rPr>
        <w:t xml:space="preserve">, </w:t>
      </w:r>
      <w:r w:rsidRPr="00683BC5">
        <w:rPr>
          <w:rStyle w:val="s1"/>
          <w:rFonts w:eastAsiaTheme="majorEastAsia"/>
          <w:b/>
          <w:bCs/>
          <w:sz w:val="20"/>
          <w:szCs w:val="20"/>
        </w:rPr>
        <w:t>1980</w:t>
      </w:r>
      <w:r w:rsidRPr="00683BC5">
        <w:rPr>
          <w:sz w:val="20"/>
          <w:szCs w:val="20"/>
        </w:rPr>
        <w:t xml:space="preserve">, </w:t>
      </w:r>
      <w:r w:rsidRPr="00683BC5">
        <w:rPr>
          <w:i/>
          <w:iCs/>
          <w:sz w:val="20"/>
          <w:szCs w:val="20"/>
        </w:rPr>
        <w:t>1</w:t>
      </w:r>
      <w:r w:rsidRPr="00683BC5">
        <w:rPr>
          <w:sz w:val="20"/>
          <w:szCs w:val="20"/>
        </w:rPr>
        <w:t>(1), 1–47.</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S. C. Levinson. </w:t>
      </w:r>
      <w:r w:rsidRPr="00683BC5">
        <w:rPr>
          <w:i/>
          <w:iCs/>
          <w:sz w:val="20"/>
          <w:szCs w:val="20"/>
        </w:rPr>
        <w:t>Politeness: Some universals in language usage</w:t>
      </w:r>
      <w:r w:rsidRPr="00683BC5">
        <w:rPr>
          <w:sz w:val="20"/>
          <w:szCs w:val="20"/>
        </w:rPr>
        <w:t>, Cambridge University Press, Cambridge, 1987.</w:t>
      </w:r>
    </w:p>
    <w:p w:rsidR="00863101" w:rsidRPr="00863101"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Politeness and language. </w:t>
      </w:r>
      <w:r w:rsidRPr="00683BC5">
        <w:rPr>
          <w:i/>
          <w:iCs/>
          <w:sz w:val="20"/>
          <w:szCs w:val="20"/>
        </w:rPr>
        <w:t>International Encyclopedia of the Social &amp; Behavioral Sciences: Second Edition</w:t>
      </w:r>
      <w:r w:rsidRPr="00683BC5">
        <w:rPr>
          <w:sz w:val="20"/>
          <w:szCs w:val="20"/>
        </w:rPr>
        <w:t>, Elsevier, Amsterdam, 2015, 326–330.</w:t>
      </w:r>
    </w:p>
    <w:p w:rsidR="00863101"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863101" w:rsidRPr="00683BC5">
        <w:rPr>
          <w:sz w:val="20"/>
          <w:szCs w:val="20"/>
        </w:rPr>
        <w:t xml:space="preserve">. Languages and cultures in interaction: Communication breakdown and pragmatic failure, </w:t>
      </w:r>
      <w:r w:rsidR="00863101" w:rsidRPr="00683BC5">
        <w:rPr>
          <w:i/>
          <w:iCs/>
          <w:sz w:val="20"/>
          <w:szCs w:val="20"/>
        </w:rPr>
        <w:t>VNU Journal of Foreign Studies</w:t>
      </w:r>
      <w:r w:rsidR="00863101" w:rsidRPr="00683BC5">
        <w:rPr>
          <w:sz w:val="20"/>
          <w:szCs w:val="20"/>
        </w:rPr>
        <w:t xml:space="preserve">, </w:t>
      </w:r>
      <w:r w:rsidR="00863101" w:rsidRPr="00683BC5">
        <w:rPr>
          <w:rStyle w:val="s1"/>
          <w:rFonts w:eastAsiaTheme="majorEastAsia"/>
          <w:b/>
          <w:bCs/>
          <w:sz w:val="20"/>
          <w:szCs w:val="20"/>
        </w:rPr>
        <w:t>2020</w:t>
      </w:r>
      <w:r w:rsidR="00863101" w:rsidRPr="00683BC5">
        <w:rPr>
          <w:sz w:val="20"/>
          <w:szCs w:val="20"/>
        </w:rPr>
        <w:t xml:space="preserve">, </w:t>
      </w:r>
      <w:r w:rsidR="00863101" w:rsidRPr="00683BC5">
        <w:rPr>
          <w:i/>
          <w:iCs/>
          <w:sz w:val="20"/>
          <w:szCs w:val="20"/>
        </w:rPr>
        <w:t>36</w:t>
      </w:r>
      <w:r w:rsidR="00863101" w:rsidRPr="00683BC5">
        <w:rPr>
          <w:sz w:val="20"/>
          <w:szCs w:val="20"/>
        </w:rPr>
        <w:t>(2), 1–12.</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E. Olshtain, L. Weinbach. Complaints: A study of speech act behavior among native and nonnative speakers of Hebrew. </w:t>
      </w:r>
      <w:r w:rsidRPr="00683BC5">
        <w:rPr>
          <w:i/>
          <w:iCs/>
          <w:sz w:val="20"/>
          <w:szCs w:val="20"/>
        </w:rPr>
        <w:t>The Pragmatic Perspective</w:t>
      </w:r>
      <w:r w:rsidRPr="00683BC5">
        <w:rPr>
          <w:sz w:val="20"/>
          <w:szCs w:val="20"/>
        </w:rPr>
        <w:t>, John Benjamins, Amsterdam–Philadelphia, 1987, 195–210.</w:t>
      </w:r>
    </w:p>
    <w:p w:rsidR="00863101" w:rsidRPr="00FC5B3E" w:rsidRDefault="00863101"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E. Olshtain, L. Weinbach. Interlanguage features of the speech act of complaining. </w:t>
      </w:r>
      <w:r w:rsidRPr="00FC5B3E">
        <w:rPr>
          <w:i/>
          <w:iCs/>
          <w:sz w:val="20"/>
          <w:szCs w:val="20"/>
        </w:rPr>
        <w:t>Interlanguage Pragmatics</w:t>
      </w:r>
      <w:r w:rsidRPr="00FC5B3E">
        <w:rPr>
          <w:sz w:val="20"/>
          <w:szCs w:val="20"/>
        </w:rPr>
        <w:t>, Oxford University Press, Oxford, 1993, 108–122.</w:t>
      </w:r>
    </w:p>
    <w:p w:rsidR="00863101" w:rsidRPr="00FC5B3E" w:rsidRDefault="00863101" w:rsidP="00FE0313">
      <w:pPr>
        <w:pStyle w:val="p1"/>
        <w:numPr>
          <w:ilvl w:val="0"/>
          <w:numId w:val="14"/>
        </w:numPr>
        <w:spacing w:before="0" w:beforeAutospacing="0" w:after="0" w:afterAutospacing="0" w:line="276" w:lineRule="auto"/>
        <w:ind w:left="426"/>
        <w:rPr>
          <w:sz w:val="20"/>
          <w:szCs w:val="20"/>
        </w:rPr>
      </w:pPr>
      <w:r w:rsidRPr="00FC5B3E">
        <w:rPr>
          <w:sz w:val="20"/>
          <w:szCs w:val="20"/>
        </w:rPr>
        <w:lastRenderedPageBreak/>
        <w:t xml:space="preserve">Trosborg. Interlanguage pragmatics: Requests, complaints and apologies, </w:t>
      </w:r>
      <w:r w:rsidRPr="00FC5B3E">
        <w:rPr>
          <w:i/>
          <w:iCs/>
          <w:sz w:val="20"/>
          <w:szCs w:val="20"/>
        </w:rPr>
        <w:t>Interlanguage Pragmatics: Requests, Complaints, and Apologies</w:t>
      </w:r>
      <w:r w:rsidRPr="00FC5B3E">
        <w:rPr>
          <w:sz w:val="20"/>
          <w:szCs w:val="20"/>
        </w:rPr>
        <w:t>, De Gruyter Mouton, Berlin, 1995.</w:t>
      </w:r>
    </w:p>
    <w:p w:rsidR="00863101" w:rsidRPr="00863101"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Laforest. Scenes of family life: Complaining in everyday conversation, </w:t>
      </w:r>
      <w:r w:rsidRPr="00683BC5">
        <w:rPr>
          <w:i/>
          <w:iCs/>
          <w:sz w:val="20"/>
          <w:szCs w:val="20"/>
        </w:rPr>
        <w:t>Journal of Pragmatics</w:t>
      </w:r>
      <w:r w:rsidRPr="00683BC5">
        <w:rPr>
          <w:sz w:val="20"/>
          <w:szCs w:val="20"/>
        </w:rPr>
        <w:t xml:space="preserve">, </w:t>
      </w:r>
      <w:r w:rsidRPr="00683BC5">
        <w:rPr>
          <w:rStyle w:val="s1"/>
          <w:rFonts w:eastAsiaTheme="majorEastAsia"/>
          <w:b/>
          <w:bCs/>
          <w:sz w:val="20"/>
          <w:szCs w:val="20"/>
        </w:rPr>
        <w:t>2002</w:t>
      </w:r>
      <w:r w:rsidRPr="00683BC5">
        <w:rPr>
          <w:sz w:val="20"/>
          <w:szCs w:val="20"/>
        </w:rPr>
        <w:t xml:space="preserve">, </w:t>
      </w:r>
      <w:r w:rsidRPr="00683BC5">
        <w:rPr>
          <w:i/>
          <w:iCs/>
          <w:sz w:val="20"/>
          <w:szCs w:val="20"/>
        </w:rPr>
        <w:t>34</w:t>
      </w:r>
      <w:r w:rsidRPr="00683BC5">
        <w:rPr>
          <w:sz w:val="20"/>
          <w:szCs w:val="20"/>
        </w:rPr>
        <w:t>, 1595–1620.</w:t>
      </w:r>
    </w:p>
    <w:p w:rsidR="00863101" w:rsidRPr="00683BC5" w:rsidRDefault="00863101"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T. Heinemann, V. Traverso. Complaining in interaction, </w:t>
      </w:r>
      <w:r w:rsidRPr="00683BC5">
        <w:rPr>
          <w:i/>
          <w:iCs/>
          <w:sz w:val="20"/>
          <w:szCs w:val="20"/>
        </w:rPr>
        <w:t>Journal of Pragmatics</w:t>
      </w:r>
      <w:r w:rsidRPr="00683BC5">
        <w:rPr>
          <w:sz w:val="20"/>
          <w:szCs w:val="20"/>
        </w:rPr>
        <w:t xml:space="preserve">, </w:t>
      </w:r>
      <w:r w:rsidRPr="00683BC5">
        <w:rPr>
          <w:rStyle w:val="s1"/>
          <w:rFonts w:eastAsiaTheme="majorEastAsia"/>
          <w:b/>
          <w:bCs/>
          <w:sz w:val="20"/>
          <w:szCs w:val="20"/>
        </w:rPr>
        <w:t>2009</w:t>
      </w:r>
      <w:r w:rsidRPr="00683BC5">
        <w:rPr>
          <w:sz w:val="20"/>
          <w:szCs w:val="20"/>
        </w:rPr>
        <w:t xml:space="preserve">, </w:t>
      </w:r>
      <w:r w:rsidRPr="00683BC5">
        <w:rPr>
          <w:i/>
          <w:iCs/>
          <w:sz w:val="20"/>
          <w:szCs w:val="20"/>
        </w:rPr>
        <w:t>41</w:t>
      </w:r>
      <w:r w:rsidRPr="00683BC5">
        <w:rPr>
          <w:sz w:val="20"/>
          <w:szCs w:val="20"/>
        </w:rPr>
        <w:t>(12), 2381–2384.</w:t>
      </w:r>
    </w:p>
    <w:p w:rsidR="00863101" w:rsidRPr="001B469B" w:rsidRDefault="00863101" w:rsidP="00FE0313">
      <w:pPr>
        <w:pStyle w:val="p1"/>
        <w:numPr>
          <w:ilvl w:val="0"/>
          <w:numId w:val="14"/>
        </w:numPr>
        <w:ind w:left="426"/>
        <w:rPr>
          <w:sz w:val="20"/>
          <w:szCs w:val="20"/>
        </w:rPr>
      </w:pPr>
      <w:r w:rsidRPr="001B469B">
        <w:rPr>
          <w:rStyle w:val="s1"/>
          <w:rFonts w:eastAsiaTheme="majorEastAsia"/>
          <w:sz w:val="20"/>
          <w:szCs w:val="20"/>
        </w:rPr>
        <w:t>D.</w:t>
      </w:r>
      <w:r w:rsidR="001B469B" w:rsidRPr="001B469B">
        <w:rPr>
          <w:rStyle w:val="s1"/>
          <w:rFonts w:eastAsiaTheme="majorEastAsia"/>
          <w:sz w:val="20"/>
          <w:szCs w:val="20"/>
          <w:lang w:val="vi-VN"/>
        </w:rPr>
        <w:t xml:space="preserve"> </w:t>
      </w:r>
      <w:r w:rsidR="001B469B" w:rsidRPr="001B469B">
        <w:rPr>
          <w:rStyle w:val="s1"/>
          <w:rFonts w:eastAsiaTheme="majorEastAsia"/>
          <w:sz w:val="20"/>
          <w:szCs w:val="20"/>
        </w:rPr>
        <w:t>Edwards</w:t>
      </w:r>
      <w:r w:rsidR="001B469B" w:rsidRPr="001B469B">
        <w:rPr>
          <w:rStyle w:val="s1"/>
          <w:rFonts w:eastAsiaTheme="majorEastAsia"/>
          <w:sz w:val="20"/>
          <w:szCs w:val="20"/>
          <w:lang w:val="vi-VN"/>
        </w:rPr>
        <w:t>.</w:t>
      </w:r>
      <w:r w:rsidRPr="001B469B">
        <w:rPr>
          <w:sz w:val="20"/>
          <w:szCs w:val="20"/>
        </w:rPr>
        <w:t xml:space="preserve"> Moaning, whinging and laughing: The subjective side of complaints, </w:t>
      </w:r>
      <w:r w:rsidRPr="001B469B">
        <w:rPr>
          <w:i/>
          <w:iCs/>
          <w:sz w:val="20"/>
          <w:szCs w:val="20"/>
        </w:rPr>
        <w:t>Discourse Studies</w:t>
      </w:r>
      <w:r w:rsidRPr="001B469B">
        <w:rPr>
          <w:sz w:val="20"/>
          <w:szCs w:val="20"/>
        </w:rPr>
        <w:t xml:space="preserve">, </w:t>
      </w:r>
      <w:r w:rsidRPr="001B469B">
        <w:rPr>
          <w:rStyle w:val="s1"/>
          <w:rFonts w:eastAsiaTheme="majorEastAsia"/>
          <w:b/>
          <w:bCs/>
          <w:sz w:val="20"/>
          <w:szCs w:val="20"/>
        </w:rPr>
        <w:t>2005</w:t>
      </w:r>
      <w:r w:rsidRPr="001B469B">
        <w:rPr>
          <w:sz w:val="20"/>
          <w:szCs w:val="20"/>
        </w:rPr>
        <w:t xml:space="preserve">, </w:t>
      </w:r>
      <w:r w:rsidRPr="001B469B">
        <w:rPr>
          <w:i/>
          <w:iCs/>
          <w:sz w:val="20"/>
          <w:szCs w:val="20"/>
        </w:rPr>
        <w:t>7</w:t>
      </w:r>
      <w:r w:rsidRPr="001B469B">
        <w:rPr>
          <w:sz w:val="20"/>
          <w:szCs w:val="20"/>
        </w:rPr>
        <w:t>(1), 5–29.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H. Sacks. </w:t>
      </w:r>
      <w:r w:rsidRPr="00683BC5">
        <w:rPr>
          <w:i/>
          <w:iCs/>
          <w:sz w:val="20"/>
          <w:szCs w:val="20"/>
        </w:rPr>
        <w:t>Lectures on conversation: Volumes I &amp; II</w:t>
      </w:r>
      <w:r w:rsidRPr="00683BC5">
        <w:rPr>
          <w:sz w:val="20"/>
          <w:szCs w:val="20"/>
        </w:rPr>
        <w:t xml:space="preserve"> (G. Jefferson, Ed.), Blackwell Publishing, Oxford, 1995.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Wierzbicka. </w:t>
      </w:r>
      <w:r w:rsidRPr="00683BC5">
        <w:rPr>
          <w:i/>
          <w:iCs/>
          <w:sz w:val="20"/>
          <w:szCs w:val="20"/>
        </w:rPr>
        <w:t>Cross-cultural pragmatics: The semantics of human interaction (2nd ed.)</w:t>
      </w:r>
      <w:r w:rsidRPr="00683BC5">
        <w:rPr>
          <w:sz w:val="20"/>
          <w:szCs w:val="20"/>
        </w:rPr>
        <w:t>, Mouton de Gruyter, Berlin, 2003.</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R. M. Kowalski. </w:t>
      </w:r>
      <w:r w:rsidRPr="00683BC5">
        <w:rPr>
          <w:i/>
          <w:iCs/>
          <w:sz w:val="20"/>
          <w:szCs w:val="20"/>
        </w:rPr>
        <w:t>Complaining, teasing, and other annoying behaviors</w:t>
      </w:r>
      <w:r w:rsidRPr="00683BC5">
        <w:rPr>
          <w:sz w:val="20"/>
          <w:szCs w:val="20"/>
        </w:rPr>
        <w:t>, Yale University Press, New Haven, 2003.</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Boxer. Complaints: How to gripe and establish rapport. </w:t>
      </w:r>
      <w:r w:rsidRPr="00683BC5">
        <w:rPr>
          <w:i/>
          <w:iCs/>
          <w:sz w:val="20"/>
          <w:szCs w:val="20"/>
        </w:rPr>
        <w:t>Speech Act Performance: Theoretical, Empirical and Methodological Issues</w:t>
      </w:r>
      <w:r w:rsidRPr="00683BC5">
        <w:rPr>
          <w:sz w:val="20"/>
          <w:szCs w:val="20"/>
        </w:rPr>
        <w:t>, Mouton de Gruyter, Berlin, 2010, 163–178.</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L. Austin. </w:t>
      </w:r>
      <w:r w:rsidRPr="00683BC5">
        <w:rPr>
          <w:i/>
          <w:iCs/>
          <w:sz w:val="20"/>
          <w:szCs w:val="20"/>
        </w:rPr>
        <w:t>How to do things with words</w:t>
      </w:r>
      <w:r w:rsidRPr="00683BC5">
        <w:rPr>
          <w:sz w:val="20"/>
          <w:szCs w:val="20"/>
        </w:rPr>
        <w:t>, Oxford University Press, Oxford, 1962.</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R. Searle. </w:t>
      </w:r>
      <w:r w:rsidRPr="00683BC5">
        <w:rPr>
          <w:i/>
          <w:iCs/>
          <w:sz w:val="20"/>
          <w:szCs w:val="20"/>
        </w:rPr>
        <w:t>Expression and meaning: Studies in the theory of speech acts</w:t>
      </w:r>
      <w:r w:rsidRPr="00683BC5">
        <w:rPr>
          <w:sz w:val="20"/>
          <w:szCs w:val="20"/>
        </w:rPr>
        <w:t>, Cambridge University Press, Cambridge, 1979.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Y. S. Chen, C. Y. D. Chen, M. H. Chang. American and Chinese complaints: Strategy use from a cross-cultural perspective, </w:t>
      </w:r>
      <w:r w:rsidRPr="00683BC5">
        <w:rPr>
          <w:i/>
          <w:iCs/>
          <w:sz w:val="20"/>
          <w:szCs w:val="20"/>
        </w:rPr>
        <w:t>Intercultural Pragmatics</w:t>
      </w:r>
      <w:r w:rsidRPr="00683BC5">
        <w:rPr>
          <w:sz w:val="20"/>
          <w:szCs w:val="20"/>
        </w:rPr>
        <w:t xml:space="preserve">, </w:t>
      </w:r>
      <w:r w:rsidRPr="00683BC5">
        <w:rPr>
          <w:rStyle w:val="s1"/>
          <w:rFonts w:eastAsiaTheme="majorEastAsia"/>
          <w:b/>
          <w:bCs/>
          <w:sz w:val="20"/>
          <w:szCs w:val="20"/>
        </w:rPr>
        <w:t>2011</w:t>
      </w:r>
      <w:r w:rsidRPr="00683BC5">
        <w:rPr>
          <w:sz w:val="20"/>
          <w:szCs w:val="20"/>
        </w:rPr>
        <w:t xml:space="preserve">, </w:t>
      </w:r>
      <w:r w:rsidRPr="00683BC5">
        <w:rPr>
          <w:i/>
          <w:iCs/>
          <w:sz w:val="20"/>
          <w:szCs w:val="20"/>
        </w:rPr>
        <w:t>8</w:t>
      </w:r>
      <w:r w:rsidRPr="00683BC5">
        <w:rPr>
          <w:sz w:val="20"/>
          <w:szCs w:val="20"/>
        </w:rPr>
        <w:t>(2), 253–275.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P. Brown. Politeness and impoliteness. </w:t>
      </w:r>
      <w:r w:rsidRPr="00683BC5">
        <w:rPr>
          <w:i/>
          <w:iCs/>
          <w:sz w:val="20"/>
          <w:szCs w:val="20"/>
        </w:rPr>
        <w:t>The Oxford Handbook of Pragmatics</w:t>
      </w:r>
      <w:r w:rsidRPr="00683BC5">
        <w:rPr>
          <w:sz w:val="20"/>
          <w:szCs w:val="20"/>
        </w:rPr>
        <w:t>, Oxford University Press, Oxford, 2017, 383–399.</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G. N. Leech. </w:t>
      </w:r>
      <w:r w:rsidRPr="00683BC5">
        <w:rPr>
          <w:i/>
          <w:iCs/>
          <w:sz w:val="20"/>
          <w:szCs w:val="20"/>
        </w:rPr>
        <w:t>Principles of pragmatics</w:t>
      </w:r>
      <w:r w:rsidRPr="00683BC5">
        <w:rPr>
          <w:sz w:val="20"/>
          <w:szCs w:val="20"/>
        </w:rPr>
        <w:t>, Longman, London, 1983.</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J. Culpeper, M. Terkourafi. Pragmatic approaches to (im)politeness. </w:t>
      </w:r>
      <w:r w:rsidRPr="00683BC5">
        <w:rPr>
          <w:i/>
          <w:iCs/>
          <w:sz w:val="20"/>
          <w:szCs w:val="20"/>
        </w:rPr>
        <w:t>The Palgrave Handbook of Linguistic (Im)politeness</w:t>
      </w:r>
      <w:r w:rsidRPr="00683BC5">
        <w:rPr>
          <w:sz w:val="20"/>
          <w:szCs w:val="20"/>
        </w:rPr>
        <w:t>, Palgrave Macmillan, London, 2017, 11–40.</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G. Leech. </w:t>
      </w:r>
      <w:r w:rsidRPr="00683BC5">
        <w:rPr>
          <w:i/>
          <w:iCs/>
          <w:sz w:val="20"/>
          <w:szCs w:val="20"/>
        </w:rPr>
        <w:t>The pragmatics of politeness</w:t>
      </w:r>
      <w:r w:rsidRPr="00683BC5">
        <w:rPr>
          <w:sz w:val="20"/>
          <w:szCs w:val="20"/>
        </w:rPr>
        <w:t>, Oxford University Press, Oxford, 2014.</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Z. Kádár. Politeness in pragmatics. </w:t>
      </w:r>
      <w:r w:rsidRPr="00683BC5">
        <w:rPr>
          <w:i/>
          <w:iCs/>
          <w:sz w:val="20"/>
          <w:szCs w:val="20"/>
        </w:rPr>
        <w:t>Oxford Research Encyclopedia of Linguistics</w:t>
      </w:r>
      <w:r w:rsidRPr="00683BC5">
        <w:rPr>
          <w:sz w:val="20"/>
          <w:szCs w:val="20"/>
        </w:rPr>
        <w:t>, Oxford University Press, Oxford, 2017.</w:t>
      </w:r>
    </w:p>
    <w:p w:rsidR="00863101" w:rsidRPr="001B469B"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E. Goffman. On face-work: An analysis of ritual elements in social interaction, </w:t>
      </w:r>
      <w:r w:rsidRPr="00683BC5">
        <w:rPr>
          <w:i/>
          <w:iCs/>
          <w:sz w:val="20"/>
          <w:szCs w:val="20"/>
        </w:rPr>
        <w:t>Psychiatry: Journal for the Study of Interpersonal Processes</w:t>
      </w:r>
      <w:r w:rsidRPr="00683BC5">
        <w:rPr>
          <w:sz w:val="20"/>
          <w:szCs w:val="20"/>
        </w:rPr>
        <w:t xml:space="preserve">, </w:t>
      </w:r>
      <w:r w:rsidRPr="00683BC5">
        <w:rPr>
          <w:rStyle w:val="s1"/>
          <w:rFonts w:eastAsiaTheme="majorEastAsia"/>
          <w:b/>
          <w:bCs/>
          <w:sz w:val="20"/>
          <w:szCs w:val="20"/>
        </w:rPr>
        <w:t>1955</w:t>
      </w:r>
      <w:r w:rsidRPr="00683BC5">
        <w:rPr>
          <w:sz w:val="20"/>
          <w:szCs w:val="20"/>
        </w:rPr>
        <w:t xml:space="preserve">, </w:t>
      </w:r>
      <w:r w:rsidRPr="00683BC5">
        <w:rPr>
          <w:i/>
          <w:iCs/>
          <w:sz w:val="20"/>
          <w:szCs w:val="20"/>
        </w:rPr>
        <w:t>18</w:t>
      </w:r>
      <w:r w:rsidRPr="00683BC5">
        <w:rPr>
          <w:sz w:val="20"/>
          <w:szCs w:val="20"/>
        </w:rPr>
        <w:t>(3), 213–231.</w:t>
      </w:r>
    </w:p>
    <w:p w:rsidR="00683BC5" w:rsidRPr="001B469B" w:rsidRDefault="00683BC5"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D. Archer. Politeness. </w:t>
      </w:r>
      <w:r w:rsidRPr="00683BC5">
        <w:rPr>
          <w:i/>
          <w:iCs/>
          <w:sz w:val="20"/>
          <w:szCs w:val="20"/>
        </w:rPr>
        <w:t>The Routledge Handbook of Pragmatics</w:t>
      </w:r>
      <w:r w:rsidRPr="00683BC5">
        <w:rPr>
          <w:sz w:val="20"/>
          <w:szCs w:val="20"/>
        </w:rPr>
        <w:t>, Routledge, London–New York, 2017, 384–398.</w:t>
      </w:r>
    </w:p>
    <w:p w:rsidR="001B469B"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Q. </w:t>
      </w:r>
      <w:r w:rsidR="001B469B" w:rsidRPr="00683BC5">
        <w:rPr>
          <w:sz w:val="20"/>
          <w:szCs w:val="20"/>
        </w:rPr>
        <w:t xml:space="preserve">Nguyen. Face and politeness in communication revisited, </w:t>
      </w:r>
      <w:r w:rsidR="001B469B" w:rsidRPr="00683BC5">
        <w:rPr>
          <w:i/>
          <w:iCs/>
          <w:sz w:val="20"/>
          <w:szCs w:val="20"/>
        </w:rPr>
        <w:t>VNU Journal of Foreign Studies</w:t>
      </w:r>
      <w:r w:rsidR="001B469B" w:rsidRPr="00683BC5">
        <w:rPr>
          <w:sz w:val="20"/>
          <w:szCs w:val="20"/>
        </w:rPr>
        <w:t xml:space="preserve">, </w:t>
      </w:r>
      <w:r w:rsidR="001B469B" w:rsidRPr="00683BC5">
        <w:rPr>
          <w:rStyle w:val="s1"/>
          <w:rFonts w:eastAsiaTheme="majorEastAsia"/>
          <w:b/>
          <w:bCs/>
          <w:sz w:val="20"/>
          <w:szCs w:val="20"/>
        </w:rPr>
        <w:t>2019</w:t>
      </w:r>
      <w:r w:rsidR="001B469B" w:rsidRPr="00683BC5">
        <w:rPr>
          <w:sz w:val="20"/>
          <w:szCs w:val="20"/>
        </w:rPr>
        <w:t xml:space="preserve">, </w:t>
      </w:r>
      <w:r w:rsidR="001B469B" w:rsidRPr="00683BC5">
        <w:rPr>
          <w:i/>
          <w:iCs/>
          <w:sz w:val="20"/>
          <w:szCs w:val="20"/>
        </w:rPr>
        <w:t>35</w:t>
      </w:r>
      <w:r w:rsidR="001B469B" w:rsidRPr="00683BC5">
        <w:rPr>
          <w:sz w:val="20"/>
          <w:szCs w:val="20"/>
        </w:rPr>
        <w:t>(2), 1–14.</w:t>
      </w:r>
    </w:p>
    <w:p w:rsidR="001B469B"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1B469B" w:rsidRPr="00683BC5">
        <w:rPr>
          <w:sz w:val="20"/>
          <w:szCs w:val="20"/>
        </w:rPr>
        <w:t xml:space="preserve">. A proposed frame of reference for research of same-difference in cross-cultural communication and pragmatic failure in intercultural communication: Reference of Manifestation (culture) (Article 2), </w:t>
      </w:r>
      <w:r w:rsidR="001B469B" w:rsidRPr="00683BC5">
        <w:rPr>
          <w:i/>
          <w:iCs/>
          <w:sz w:val="20"/>
          <w:szCs w:val="20"/>
        </w:rPr>
        <w:t>VNU Journal of Foreign Studies</w:t>
      </w:r>
      <w:r w:rsidR="001B469B" w:rsidRPr="00683BC5">
        <w:rPr>
          <w:sz w:val="20"/>
          <w:szCs w:val="20"/>
        </w:rPr>
        <w:t xml:space="preserve">, </w:t>
      </w:r>
      <w:r w:rsidR="001B469B" w:rsidRPr="00683BC5">
        <w:rPr>
          <w:rStyle w:val="s1"/>
          <w:rFonts w:eastAsiaTheme="majorEastAsia"/>
          <w:b/>
          <w:bCs/>
          <w:sz w:val="20"/>
          <w:szCs w:val="20"/>
        </w:rPr>
        <w:t>2021</w:t>
      </w:r>
      <w:r w:rsidR="001B469B" w:rsidRPr="00683BC5">
        <w:rPr>
          <w:sz w:val="20"/>
          <w:szCs w:val="20"/>
        </w:rPr>
        <w:t xml:space="preserve">, </w:t>
      </w:r>
      <w:r w:rsidR="001B469B" w:rsidRPr="00683BC5">
        <w:rPr>
          <w:i/>
          <w:iCs/>
          <w:sz w:val="20"/>
          <w:szCs w:val="20"/>
        </w:rPr>
        <w:t>37</w:t>
      </w:r>
      <w:r w:rsidR="001B469B" w:rsidRPr="00683BC5">
        <w:rPr>
          <w:sz w:val="20"/>
          <w:szCs w:val="20"/>
        </w:rPr>
        <w:t>(5).</w:t>
      </w:r>
    </w:p>
    <w:p w:rsidR="001B469B" w:rsidRPr="00683BC5" w:rsidRDefault="001B469B"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M. Sifianou. Linguistic politeness: Laying the foundations. </w:t>
      </w:r>
      <w:r w:rsidRPr="00683BC5">
        <w:rPr>
          <w:i/>
          <w:iCs/>
          <w:sz w:val="20"/>
          <w:szCs w:val="20"/>
        </w:rPr>
        <w:t>Interpersonal Pragmatics</w:t>
      </w:r>
      <w:r w:rsidRPr="00683BC5">
        <w:rPr>
          <w:sz w:val="20"/>
          <w:szCs w:val="20"/>
        </w:rPr>
        <w:t>, De Gruyter Mouton, Berlin, 2010, 17–42.</w:t>
      </w:r>
    </w:p>
    <w:p w:rsidR="00EA0B7E" w:rsidRPr="00EA0B7E"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Q. Nguyen</w:t>
      </w:r>
      <w:r w:rsidR="00EA0B7E" w:rsidRPr="00683BC5">
        <w:rPr>
          <w:sz w:val="20"/>
          <w:szCs w:val="20"/>
        </w:rPr>
        <w:t xml:space="preserve">. </w:t>
      </w:r>
      <w:r w:rsidR="00EA0B7E" w:rsidRPr="00683BC5">
        <w:rPr>
          <w:i/>
          <w:iCs/>
          <w:sz w:val="20"/>
          <w:szCs w:val="20"/>
        </w:rPr>
        <w:t>Một số vấn đề giao tiếp nội văn hóa và giao văn hóa</w:t>
      </w:r>
      <w:r w:rsidR="00EA0B7E" w:rsidRPr="00683BC5">
        <w:rPr>
          <w:sz w:val="20"/>
          <w:szCs w:val="20"/>
        </w:rPr>
        <w:t>, Vietnam National University Press, Hanoi, 2004</w:t>
      </w:r>
    </w:p>
    <w:p w:rsidR="00FC5B3E" w:rsidRPr="00683BC5" w:rsidRDefault="00FC5B3E"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Z. M. Yuan, R. Zhang. Investigating longitudinal pragmatic development of complaints made by Chinese EFL learners, </w:t>
      </w:r>
      <w:r w:rsidRPr="00683BC5">
        <w:rPr>
          <w:i/>
          <w:iCs/>
          <w:sz w:val="20"/>
          <w:szCs w:val="20"/>
        </w:rPr>
        <w:t>Applied Linguistics Review</w:t>
      </w:r>
      <w:r w:rsidRPr="00683BC5">
        <w:rPr>
          <w:sz w:val="20"/>
          <w:szCs w:val="20"/>
        </w:rPr>
        <w:t xml:space="preserve">, </w:t>
      </w:r>
      <w:r w:rsidRPr="00683BC5">
        <w:rPr>
          <w:rStyle w:val="s1"/>
          <w:rFonts w:eastAsiaTheme="majorEastAsia"/>
          <w:b/>
          <w:bCs/>
          <w:sz w:val="20"/>
          <w:szCs w:val="20"/>
        </w:rPr>
        <w:t>2018</w:t>
      </w:r>
      <w:r w:rsidRPr="00683BC5">
        <w:rPr>
          <w:sz w:val="20"/>
          <w:szCs w:val="20"/>
        </w:rPr>
        <w:t xml:space="preserve">, </w:t>
      </w:r>
      <w:r w:rsidRPr="00683BC5">
        <w:rPr>
          <w:i/>
          <w:iCs/>
          <w:sz w:val="20"/>
          <w:szCs w:val="20"/>
        </w:rPr>
        <w:t>9</w:t>
      </w:r>
      <w:r w:rsidRPr="00683BC5">
        <w:rPr>
          <w:sz w:val="20"/>
          <w:szCs w:val="20"/>
        </w:rPr>
        <w:t>(1), 63–87.</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C. Y. Hong, S. C. Shih. A contrastive study of perceptions of appropriate complaints, </w:t>
      </w:r>
      <w:r w:rsidRPr="00FC5B3E">
        <w:rPr>
          <w:i/>
          <w:iCs/>
          <w:sz w:val="20"/>
          <w:szCs w:val="20"/>
        </w:rPr>
        <w:t>Studies in International Cultures</w:t>
      </w:r>
      <w:r w:rsidRPr="00FC5B3E">
        <w:rPr>
          <w:sz w:val="20"/>
          <w:szCs w:val="20"/>
        </w:rPr>
        <w:t xml:space="preserve">, </w:t>
      </w:r>
      <w:r w:rsidRPr="00FC5B3E">
        <w:rPr>
          <w:rStyle w:val="s1"/>
          <w:rFonts w:eastAsiaTheme="majorEastAsia"/>
          <w:b/>
          <w:bCs/>
          <w:sz w:val="20"/>
          <w:szCs w:val="20"/>
        </w:rPr>
        <w:t>2012</w:t>
      </w:r>
      <w:r w:rsidRPr="00FC5B3E">
        <w:rPr>
          <w:sz w:val="20"/>
          <w:szCs w:val="20"/>
        </w:rPr>
        <w:t xml:space="preserve">, </w:t>
      </w:r>
      <w:r w:rsidRPr="00FC5B3E">
        <w:rPr>
          <w:i/>
          <w:iCs/>
          <w:sz w:val="20"/>
          <w:szCs w:val="20"/>
        </w:rPr>
        <w:t>8</w:t>
      </w:r>
      <w:r w:rsidRPr="00FC5B3E">
        <w:rPr>
          <w:sz w:val="20"/>
          <w:szCs w:val="20"/>
        </w:rPr>
        <w:t>(1), 63–88.</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J. House, G. Kasper. Politeness markers in English and German. </w:t>
      </w:r>
      <w:r w:rsidRPr="00FC5B3E">
        <w:rPr>
          <w:i/>
          <w:iCs/>
          <w:sz w:val="20"/>
          <w:szCs w:val="20"/>
        </w:rPr>
        <w:t>Conversational Routine</w:t>
      </w:r>
      <w:r w:rsidRPr="00FC5B3E">
        <w:rPr>
          <w:sz w:val="20"/>
          <w:szCs w:val="20"/>
        </w:rPr>
        <w:t>, Rasmus Rask Studies in Pragmatic Linguistics, Vol. 2, 1981, 157–186.</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Z. Zhoumin. A contrastive study of American and Chinese university students’ complaining strategies, </w:t>
      </w:r>
      <w:r w:rsidRPr="00FC5B3E">
        <w:rPr>
          <w:i/>
          <w:iCs/>
          <w:sz w:val="20"/>
          <w:szCs w:val="20"/>
        </w:rPr>
        <w:t>Chinese Journal of Applied Linguistics</w:t>
      </w:r>
      <w:r w:rsidRPr="00FC5B3E">
        <w:rPr>
          <w:sz w:val="20"/>
          <w:szCs w:val="20"/>
        </w:rPr>
        <w:t xml:space="preserve">, </w:t>
      </w:r>
      <w:r w:rsidRPr="00FC5B3E">
        <w:rPr>
          <w:rStyle w:val="s1"/>
          <w:rFonts w:eastAsiaTheme="majorEastAsia"/>
          <w:b/>
          <w:bCs/>
          <w:sz w:val="20"/>
          <w:szCs w:val="20"/>
        </w:rPr>
        <w:t>2011</w:t>
      </w:r>
      <w:r w:rsidRPr="00FC5B3E">
        <w:rPr>
          <w:sz w:val="20"/>
          <w:szCs w:val="20"/>
        </w:rPr>
        <w:t xml:space="preserve">, </w:t>
      </w:r>
      <w:r w:rsidRPr="00FC5B3E">
        <w:rPr>
          <w:i/>
          <w:iCs/>
          <w:sz w:val="20"/>
          <w:szCs w:val="20"/>
        </w:rPr>
        <w:t>34</w:t>
      </w:r>
      <w:r w:rsidRPr="00FC5B3E">
        <w:rPr>
          <w:sz w:val="20"/>
          <w:szCs w:val="20"/>
        </w:rPr>
        <w:t>(1), 111–125.</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X. S. Zhu. On dissimilarities of complaints between American and Chinese students, </w:t>
      </w:r>
      <w:r w:rsidRPr="00FC5B3E">
        <w:rPr>
          <w:i/>
          <w:iCs/>
          <w:sz w:val="20"/>
          <w:szCs w:val="20"/>
        </w:rPr>
        <w:t>Journal of Xian International Studies University</w:t>
      </w:r>
      <w:r w:rsidRPr="00FC5B3E">
        <w:rPr>
          <w:sz w:val="20"/>
          <w:szCs w:val="20"/>
        </w:rPr>
        <w:t xml:space="preserve">, </w:t>
      </w:r>
      <w:r w:rsidRPr="00FC5B3E">
        <w:rPr>
          <w:rStyle w:val="s1"/>
          <w:rFonts w:eastAsiaTheme="majorEastAsia"/>
          <w:b/>
          <w:bCs/>
          <w:sz w:val="20"/>
          <w:szCs w:val="20"/>
        </w:rPr>
        <w:t>2008</w:t>
      </w:r>
      <w:r w:rsidRPr="00FC5B3E">
        <w:rPr>
          <w:sz w:val="20"/>
          <w:szCs w:val="20"/>
        </w:rPr>
        <w:t xml:space="preserve">, </w:t>
      </w:r>
      <w:r w:rsidRPr="00FC5B3E">
        <w:rPr>
          <w:i/>
          <w:iCs/>
          <w:sz w:val="20"/>
          <w:szCs w:val="20"/>
        </w:rPr>
        <w:t>16</w:t>
      </w:r>
      <w:r w:rsidRPr="00FC5B3E">
        <w:rPr>
          <w:sz w:val="20"/>
          <w:szCs w:val="20"/>
        </w:rPr>
        <w:t>(1), 51–55.</w:t>
      </w:r>
    </w:p>
    <w:p w:rsidR="001B469B"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B. Murphy, J. Neu. My grade’s too low: The speech act set of complaining. </w:t>
      </w:r>
      <w:r w:rsidRPr="00FC5B3E">
        <w:rPr>
          <w:i/>
          <w:iCs/>
          <w:sz w:val="20"/>
          <w:szCs w:val="20"/>
        </w:rPr>
        <w:t>Speech Acts Across Cultures: Challenges to Communication in a Second Language</w:t>
      </w:r>
      <w:r w:rsidRPr="00FC5B3E">
        <w:rPr>
          <w:sz w:val="20"/>
          <w:szCs w:val="20"/>
        </w:rPr>
        <w:t>, Mouton de Gruyter, Berlin, 1996, 191–216.</w:t>
      </w:r>
    </w:p>
    <w:p w:rsidR="00FC5B3E" w:rsidRPr="00FC5B3E" w:rsidRDefault="00FC5B3E" w:rsidP="00FE0313">
      <w:pPr>
        <w:pStyle w:val="p1"/>
        <w:numPr>
          <w:ilvl w:val="0"/>
          <w:numId w:val="14"/>
        </w:numPr>
        <w:spacing w:before="0" w:beforeAutospacing="0" w:after="0" w:afterAutospacing="0" w:line="276" w:lineRule="auto"/>
        <w:ind w:left="426"/>
        <w:rPr>
          <w:sz w:val="20"/>
          <w:szCs w:val="20"/>
        </w:rPr>
      </w:pPr>
      <w:r w:rsidRPr="00FC5B3E">
        <w:rPr>
          <w:sz w:val="20"/>
          <w:szCs w:val="20"/>
        </w:rPr>
        <w:t xml:space="preserve">D. H. Tatsuki. If my complaints could passions move: An interlanguage study of aggression, </w:t>
      </w:r>
      <w:r w:rsidRPr="00FC5B3E">
        <w:rPr>
          <w:i/>
          <w:iCs/>
          <w:sz w:val="20"/>
          <w:szCs w:val="20"/>
        </w:rPr>
        <w:t>Journal of Pragmatics</w:t>
      </w:r>
      <w:r w:rsidRPr="00FC5B3E">
        <w:rPr>
          <w:sz w:val="20"/>
          <w:szCs w:val="20"/>
        </w:rPr>
        <w:t xml:space="preserve">, </w:t>
      </w:r>
      <w:r w:rsidRPr="00FC5B3E">
        <w:rPr>
          <w:rStyle w:val="s1"/>
          <w:rFonts w:eastAsiaTheme="majorEastAsia"/>
          <w:b/>
          <w:bCs/>
          <w:sz w:val="20"/>
          <w:szCs w:val="20"/>
        </w:rPr>
        <w:t>2000</w:t>
      </w:r>
      <w:r w:rsidRPr="00FC5B3E">
        <w:rPr>
          <w:sz w:val="20"/>
          <w:szCs w:val="20"/>
        </w:rPr>
        <w:t xml:space="preserve">, </w:t>
      </w:r>
      <w:r w:rsidRPr="00FC5B3E">
        <w:rPr>
          <w:i/>
          <w:iCs/>
          <w:sz w:val="20"/>
          <w:szCs w:val="20"/>
        </w:rPr>
        <w:t>32</w:t>
      </w:r>
      <w:r w:rsidRPr="00FC5B3E">
        <w:rPr>
          <w:sz w:val="20"/>
          <w:szCs w:val="20"/>
        </w:rPr>
        <w:t>(7), 1003–1017.</w:t>
      </w:r>
    </w:p>
    <w:p w:rsidR="00FC5B3E" w:rsidRPr="00A2795F" w:rsidRDefault="00FC5B3E"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B. Gallaher. Effect of gender on language performance of American speakers, Russian native speakers, and American L2 learners of Russian in a complaint situation, </w:t>
      </w:r>
      <w:r w:rsidRPr="00A2795F">
        <w:rPr>
          <w:i/>
          <w:iCs/>
          <w:sz w:val="20"/>
          <w:szCs w:val="20"/>
        </w:rPr>
        <w:t>Lodz Papers in Pragmatics</w:t>
      </w:r>
      <w:r w:rsidRPr="00A2795F">
        <w:rPr>
          <w:sz w:val="20"/>
          <w:szCs w:val="20"/>
        </w:rPr>
        <w:t xml:space="preserve">, </w:t>
      </w:r>
      <w:r w:rsidRPr="00A2795F">
        <w:rPr>
          <w:rStyle w:val="s1"/>
          <w:rFonts w:eastAsiaTheme="majorEastAsia"/>
          <w:b/>
          <w:bCs/>
          <w:sz w:val="20"/>
          <w:szCs w:val="20"/>
        </w:rPr>
        <w:t>2014</w:t>
      </w:r>
      <w:r w:rsidRPr="00A2795F">
        <w:rPr>
          <w:sz w:val="20"/>
          <w:szCs w:val="20"/>
        </w:rPr>
        <w:t xml:space="preserve">, </w:t>
      </w:r>
      <w:r w:rsidRPr="00A2795F">
        <w:rPr>
          <w:i/>
          <w:iCs/>
          <w:sz w:val="20"/>
          <w:szCs w:val="20"/>
        </w:rPr>
        <w:t>10</w:t>
      </w:r>
      <w:r w:rsidRPr="00A2795F">
        <w:rPr>
          <w:sz w:val="20"/>
          <w:szCs w:val="20"/>
        </w:rPr>
        <w:t>(2), 171–195.</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C. Hong, S. Shih. Proficiency and complaints: Analyses of productions and perceptions, </w:t>
      </w:r>
      <w:r w:rsidRPr="00A2795F">
        <w:rPr>
          <w:i/>
          <w:iCs/>
          <w:sz w:val="20"/>
          <w:szCs w:val="20"/>
        </w:rPr>
        <w:t>Intergrams: Studies in Languages and Literatures</w:t>
      </w:r>
      <w:r w:rsidRPr="00A2795F">
        <w:rPr>
          <w:sz w:val="20"/>
          <w:szCs w:val="20"/>
        </w:rPr>
        <w:t xml:space="preserve">, </w:t>
      </w:r>
      <w:r w:rsidRPr="00A2795F">
        <w:rPr>
          <w:rStyle w:val="s1"/>
          <w:rFonts w:eastAsiaTheme="majorEastAsia"/>
          <w:b/>
          <w:bCs/>
          <w:sz w:val="20"/>
          <w:szCs w:val="20"/>
        </w:rPr>
        <w:t>2013</w:t>
      </w:r>
      <w:r w:rsidRPr="00A2795F">
        <w:rPr>
          <w:sz w:val="20"/>
          <w:szCs w:val="20"/>
        </w:rPr>
        <w:t>.</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lastRenderedPageBreak/>
        <w:t xml:space="preserve">C. Lee. An exploratory study of the interlanguage pragmatic comprehension of young learners of English, </w:t>
      </w:r>
      <w:r w:rsidRPr="00A2795F">
        <w:rPr>
          <w:i/>
          <w:iCs/>
          <w:sz w:val="20"/>
          <w:szCs w:val="20"/>
        </w:rPr>
        <w:t>Pragmatics</w:t>
      </w:r>
      <w:r w:rsidRPr="00A2795F">
        <w:rPr>
          <w:sz w:val="20"/>
          <w:szCs w:val="20"/>
        </w:rPr>
        <w:t xml:space="preserve">, </w:t>
      </w:r>
      <w:r w:rsidRPr="00A2795F">
        <w:rPr>
          <w:rStyle w:val="s1"/>
          <w:rFonts w:eastAsiaTheme="majorEastAsia"/>
          <w:b/>
          <w:bCs/>
          <w:sz w:val="20"/>
          <w:szCs w:val="20"/>
        </w:rPr>
        <w:t>2010</w:t>
      </w:r>
      <w:r w:rsidRPr="00A2795F">
        <w:rPr>
          <w:sz w:val="20"/>
          <w:szCs w:val="20"/>
        </w:rPr>
        <w:t xml:space="preserve">, </w:t>
      </w:r>
      <w:r w:rsidRPr="00A2795F">
        <w:rPr>
          <w:i/>
          <w:iCs/>
          <w:sz w:val="20"/>
          <w:szCs w:val="20"/>
        </w:rPr>
        <w:t>20</w:t>
      </w:r>
      <w:r w:rsidRPr="00A2795F">
        <w:rPr>
          <w:sz w:val="20"/>
          <w:szCs w:val="20"/>
        </w:rPr>
        <w:t>(3), 343–373.</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C. Lee. “Mum, Sister hit me”: Interlanguage complaint strategies of Cantonese learners of English from childhood to their teens, </w:t>
      </w:r>
      <w:r w:rsidRPr="00A2795F">
        <w:rPr>
          <w:i/>
          <w:iCs/>
          <w:sz w:val="20"/>
          <w:szCs w:val="20"/>
        </w:rPr>
        <w:t>International Review of Pragmatics</w:t>
      </w:r>
      <w:r w:rsidRPr="00A2795F">
        <w:rPr>
          <w:sz w:val="20"/>
          <w:szCs w:val="20"/>
        </w:rPr>
        <w:t xml:space="preserve">, </w:t>
      </w:r>
      <w:r w:rsidRPr="00A2795F">
        <w:rPr>
          <w:rStyle w:val="s1"/>
          <w:rFonts w:eastAsiaTheme="majorEastAsia"/>
          <w:b/>
          <w:bCs/>
          <w:sz w:val="20"/>
          <w:szCs w:val="20"/>
        </w:rPr>
        <w:t>2012</w:t>
      </w:r>
      <w:r w:rsidRPr="00A2795F">
        <w:rPr>
          <w:sz w:val="20"/>
          <w:szCs w:val="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l w:val="0"/>
          <w:numId w:val="14"/>
        </w:numPr>
        <w:spacing w:before="0" w:beforeAutospacing="0" w:after="0" w:afterAutospacing="0" w:line="276" w:lineRule="auto"/>
        <w:ind w:left="426"/>
        <w:rPr>
          <w:sz w:val="20"/>
          <w:szCs w:val="20"/>
        </w:rPr>
      </w:pPr>
      <w:r w:rsidRPr="00A2795F">
        <w:rPr>
          <w:sz w:val="20"/>
          <w:szCs w:val="20"/>
        </w:rPr>
        <w:t xml:space="preserve">Y. S. Chen, C. Y. D. Chen, M. H. Chang. The effects of instruction on Chinese university students’ productions of complaint behaviors in American English, </w:t>
      </w:r>
      <w:r w:rsidRPr="00A2795F">
        <w:rPr>
          <w:i/>
          <w:iCs/>
          <w:sz w:val="20"/>
          <w:szCs w:val="20"/>
        </w:rPr>
        <w:t>Taiwan Journal of TESOL</w:t>
      </w:r>
      <w:r w:rsidRPr="00A2795F">
        <w:rPr>
          <w:sz w:val="20"/>
          <w:szCs w:val="20"/>
        </w:rPr>
        <w:t xml:space="preserve">, </w:t>
      </w:r>
      <w:r w:rsidRPr="00A2795F">
        <w:rPr>
          <w:rStyle w:val="s1"/>
          <w:rFonts w:eastAsiaTheme="majorEastAsia"/>
          <w:b/>
          <w:bCs/>
          <w:sz w:val="20"/>
          <w:szCs w:val="20"/>
        </w:rPr>
        <w:t>2010</w:t>
      </w:r>
      <w:r w:rsidRPr="00A2795F">
        <w:rPr>
          <w:sz w:val="20"/>
          <w:szCs w:val="20"/>
        </w:rPr>
        <w:t xml:space="preserve">, </w:t>
      </w:r>
      <w:r w:rsidRPr="00A2795F">
        <w:rPr>
          <w:i/>
          <w:iCs/>
          <w:sz w:val="20"/>
          <w:szCs w:val="20"/>
        </w:rPr>
        <w:t>7</w:t>
      </w:r>
      <w:r w:rsidRPr="00A2795F">
        <w:rPr>
          <w:sz w:val="20"/>
          <w:szCs w:val="20"/>
        </w:rPr>
        <w:t>(1), 29–65.</w:t>
      </w:r>
    </w:p>
    <w:p w:rsidR="00FC5B3E" w:rsidRPr="00A2795F" w:rsidRDefault="00A2795F"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T. </w:t>
      </w:r>
      <w:r>
        <w:rPr>
          <w:sz w:val="20"/>
          <w:szCs w:val="20"/>
          <w:lang w:val="vi-VN"/>
        </w:rPr>
        <w:t>T</w:t>
      </w:r>
      <w:r w:rsidRPr="00683BC5">
        <w:rPr>
          <w:sz w:val="20"/>
          <w:szCs w:val="20"/>
        </w:rPr>
        <w:t>.</w:t>
      </w:r>
      <w:r w:rsidR="00752144">
        <w:rPr>
          <w:sz w:val="20"/>
          <w:szCs w:val="20"/>
          <w:lang w:val="vi-VN"/>
        </w:rPr>
        <w:t xml:space="preserve"> M.</w:t>
      </w:r>
      <w:r w:rsidRPr="00683BC5">
        <w:rPr>
          <w:sz w:val="20"/>
          <w:szCs w:val="20"/>
        </w:rPr>
        <w:t xml:space="preserve"> Nguyen, T. T. T. Pham. L2 emails of complaints: Strategy use by low and high proficiency learners of English as a foreign language. </w:t>
      </w:r>
      <w:r w:rsidRPr="00683BC5">
        <w:rPr>
          <w:i/>
          <w:iCs/>
          <w:sz w:val="20"/>
          <w:szCs w:val="20"/>
        </w:rPr>
        <w:t>Email Pragmatics and Second Language Learners</w:t>
      </w:r>
      <w:r w:rsidRPr="00683BC5">
        <w:rPr>
          <w:sz w:val="20"/>
          <w:szCs w:val="20"/>
        </w:rPr>
        <w:t>, John Benjamins, Amsterdam–Philadelphia, 2021, 41–70.</w:t>
      </w:r>
    </w:p>
    <w:p w:rsidR="00A2795F"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C. </w:t>
      </w:r>
      <w:r w:rsidR="00A2795F" w:rsidRPr="00683BC5">
        <w:rPr>
          <w:sz w:val="20"/>
          <w:szCs w:val="20"/>
        </w:rPr>
        <w:t xml:space="preserve">Vásquez. Complaints online: The case of TripAdvisor, </w:t>
      </w:r>
      <w:r w:rsidR="00A2795F" w:rsidRPr="00683BC5">
        <w:rPr>
          <w:i/>
          <w:iCs/>
          <w:sz w:val="20"/>
          <w:szCs w:val="20"/>
        </w:rPr>
        <w:t>Journal of Pragmatics</w:t>
      </w:r>
      <w:r w:rsidR="00A2795F" w:rsidRPr="00683BC5">
        <w:rPr>
          <w:sz w:val="20"/>
          <w:szCs w:val="20"/>
        </w:rPr>
        <w:t xml:space="preserve">, </w:t>
      </w:r>
      <w:r w:rsidR="00A2795F" w:rsidRPr="00683BC5">
        <w:rPr>
          <w:rStyle w:val="s1"/>
          <w:rFonts w:eastAsiaTheme="majorEastAsia"/>
          <w:b/>
          <w:bCs/>
          <w:sz w:val="20"/>
          <w:szCs w:val="20"/>
        </w:rPr>
        <w:t>2011</w:t>
      </w:r>
      <w:r w:rsidR="00A2795F" w:rsidRPr="00683BC5">
        <w:rPr>
          <w:sz w:val="20"/>
          <w:szCs w:val="20"/>
        </w:rPr>
        <w:t xml:space="preserve">, </w:t>
      </w:r>
      <w:r w:rsidR="00A2795F" w:rsidRPr="00683BC5">
        <w:rPr>
          <w:i/>
          <w:iCs/>
          <w:sz w:val="20"/>
          <w:szCs w:val="20"/>
        </w:rPr>
        <w:t>43</w:t>
      </w:r>
      <w:r w:rsidR="00A2795F" w:rsidRPr="00683BC5">
        <w:rPr>
          <w:sz w:val="20"/>
          <w:szCs w:val="20"/>
        </w:rPr>
        <w:t>(6), 1707–1717.</w:t>
      </w:r>
    </w:p>
    <w:p w:rsidR="00CD0F96"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T</w:t>
      </w:r>
      <w:r w:rsidR="00CD0F96" w:rsidRPr="00683BC5">
        <w:rPr>
          <w:sz w:val="20"/>
          <w:szCs w:val="20"/>
        </w:rPr>
        <w:t xml:space="preserve">. V. </w:t>
      </w:r>
      <w:r>
        <w:rPr>
          <w:sz w:val="20"/>
          <w:szCs w:val="20"/>
          <w:lang w:val="vi-VN"/>
        </w:rPr>
        <w:t>D</w:t>
      </w:r>
      <w:r w:rsidR="00CD0F96" w:rsidRPr="00683BC5">
        <w:rPr>
          <w:sz w:val="20"/>
          <w:szCs w:val="20"/>
        </w:rPr>
        <w:t xml:space="preserve">. Tran. </w:t>
      </w:r>
      <w:r w:rsidR="00CD0F96" w:rsidRPr="00683BC5">
        <w:rPr>
          <w:i/>
          <w:iCs/>
          <w:sz w:val="20"/>
          <w:szCs w:val="20"/>
        </w:rPr>
        <w:t>A comparative study on politeness strategies in complaining in American and Vietnamese cultures</w:t>
      </w:r>
      <w:r w:rsidR="00CD0F96" w:rsidRPr="00683BC5">
        <w:rPr>
          <w:sz w:val="20"/>
          <w:szCs w:val="20"/>
        </w:rPr>
        <w:t>, Master’s thesis, 2008.</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S. W. Lim. </w:t>
      </w:r>
      <w:r w:rsidRPr="00683BC5">
        <w:rPr>
          <w:i/>
          <w:iCs/>
          <w:sz w:val="20"/>
          <w:szCs w:val="20"/>
        </w:rPr>
        <w:t>Politeness in making complaints amongst college students</w:t>
      </w:r>
      <w:r w:rsidRPr="00683BC5">
        <w:rPr>
          <w:sz w:val="20"/>
          <w:szCs w:val="20"/>
        </w:rPr>
        <w:t>, Master’s thesis, University of Malaysia, 2013.</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R. T. Lakoff. </w:t>
      </w:r>
      <w:r w:rsidRPr="00683BC5">
        <w:rPr>
          <w:i/>
          <w:iCs/>
          <w:sz w:val="20"/>
          <w:szCs w:val="20"/>
        </w:rPr>
        <w:t>Language and women’s place</w:t>
      </w:r>
      <w:r w:rsidRPr="00683BC5">
        <w:rPr>
          <w:sz w:val="20"/>
          <w:szCs w:val="20"/>
        </w:rPr>
        <w:t>, Harper &amp; Row, New York, 1975.</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Wijayanto, M. Laila, A. Prasetyarini, S. Susiati. Politeness in interlanguage pragmatics of complaints by Indonesian learners of English, </w:t>
      </w:r>
      <w:r w:rsidRPr="00683BC5">
        <w:rPr>
          <w:i/>
          <w:iCs/>
          <w:sz w:val="20"/>
          <w:szCs w:val="20"/>
        </w:rPr>
        <w:t>English Language Teaching</w:t>
      </w:r>
      <w:r w:rsidRPr="00683BC5">
        <w:rPr>
          <w:sz w:val="20"/>
          <w:szCs w:val="20"/>
        </w:rPr>
        <w:t xml:space="preserve">, </w:t>
      </w:r>
      <w:r w:rsidRPr="00683BC5">
        <w:rPr>
          <w:rStyle w:val="s1"/>
          <w:rFonts w:eastAsiaTheme="majorEastAsia"/>
          <w:b/>
          <w:bCs/>
          <w:sz w:val="20"/>
          <w:szCs w:val="20"/>
        </w:rPr>
        <w:t>2013</w:t>
      </w:r>
      <w:r w:rsidRPr="00683BC5">
        <w:rPr>
          <w:sz w:val="20"/>
          <w:szCs w:val="20"/>
        </w:rPr>
        <w:t xml:space="preserve">, </w:t>
      </w:r>
      <w:r w:rsidRPr="00683BC5">
        <w:rPr>
          <w:i/>
          <w:iCs/>
          <w:sz w:val="20"/>
          <w:szCs w:val="20"/>
        </w:rPr>
        <w:t>6</w:t>
      </w:r>
      <w:r w:rsidRPr="00683BC5">
        <w:rPr>
          <w:sz w:val="20"/>
          <w:szCs w:val="20"/>
        </w:rPr>
        <w:t>(10), 188–201.</w:t>
      </w:r>
    </w:p>
    <w:p w:rsidR="00CD0F96" w:rsidRPr="00683BC5" w:rsidRDefault="00CD0F96" w:rsidP="00FE0313">
      <w:pPr>
        <w:pStyle w:val="p1"/>
        <w:numPr>
          <w:ilvl w:val="0"/>
          <w:numId w:val="14"/>
        </w:numPr>
        <w:spacing w:before="0" w:beforeAutospacing="0" w:after="0" w:afterAutospacing="0" w:line="276" w:lineRule="auto"/>
        <w:ind w:left="426"/>
        <w:rPr>
          <w:sz w:val="20"/>
          <w:szCs w:val="20"/>
        </w:rPr>
      </w:pPr>
      <w:r w:rsidRPr="00683BC5">
        <w:rPr>
          <w:sz w:val="20"/>
          <w:szCs w:val="20"/>
        </w:rPr>
        <w:t xml:space="preserve">N. Masjedi, S. Paramasivam. Complaint and politeness strategies used by Iranian speakers of English, </w:t>
      </w:r>
      <w:r w:rsidRPr="00683BC5">
        <w:rPr>
          <w:i/>
          <w:iCs/>
          <w:sz w:val="20"/>
          <w:szCs w:val="20"/>
        </w:rPr>
        <w:t>International Journal of Applied Linguistics and English Literature</w:t>
      </w:r>
      <w:r w:rsidRPr="00683BC5">
        <w:rPr>
          <w:sz w:val="20"/>
          <w:szCs w:val="20"/>
        </w:rPr>
        <w:t xml:space="preserve">, </w:t>
      </w:r>
      <w:r w:rsidRPr="00683BC5">
        <w:rPr>
          <w:rStyle w:val="s1"/>
          <w:rFonts w:eastAsiaTheme="majorEastAsia"/>
          <w:b/>
          <w:bCs/>
          <w:sz w:val="20"/>
          <w:szCs w:val="20"/>
        </w:rPr>
        <w:t>2018</w:t>
      </w:r>
      <w:r w:rsidRPr="00683BC5">
        <w:rPr>
          <w:sz w:val="20"/>
          <w:szCs w:val="20"/>
        </w:rPr>
        <w:t xml:space="preserve">, </w:t>
      </w:r>
      <w:r w:rsidRPr="00683BC5">
        <w:rPr>
          <w:i/>
          <w:iCs/>
          <w:sz w:val="20"/>
          <w:szCs w:val="20"/>
        </w:rPr>
        <w:t>7</w:t>
      </w:r>
      <w:r w:rsidRPr="00683BC5">
        <w:rPr>
          <w:sz w:val="20"/>
          <w:szCs w:val="20"/>
        </w:rPr>
        <w:t>(4), 38–45.</w:t>
      </w:r>
    </w:p>
    <w:p w:rsidR="00CD0F96"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 xml:space="preserve">I. </w:t>
      </w:r>
      <w:r w:rsidR="00CD0F96" w:rsidRPr="00683BC5">
        <w:rPr>
          <w:sz w:val="20"/>
          <w:szCs w:val="20"/>
        </w:rPr>
        <w:t xml:space="preserve">Astia. Politeness strategy in interlanguage pragmatics of complaints by international students, </w:t>
      </w:r>
      <w:r w:rsidR="00CD0F96" w:rsidRPr="00683BC5">
        <w:rPr>
          <w:i/>
          <w:iCs/>
          <w:sz w:val="20"/>
          <w:szCs w:val="20"/>
        </w:rPr>
        <w:t>Indonesian Journal of English Language Teaching and Applied Linguistics</w:t>
      </w:r>
      <w:r w:rsidR="00CD0F96" w:rsidRPr="00683BC5">
        <w:rPr>
          <w:sz w:val="20"/>
          <w:szCs w:val="20"/>
        </w:rPr>
        <w:t xml:space="preserve">, </w:t>
      </w:r>
      <w:r w:rsidR="00CD0F96" w:rsidRPr="00683BC5">
        <w:rPr>
          <w:rStyle w:val="s1"/>
          <w:rFonts w:eastAsiaTheme="majorEastAsia"/>
          <w:b/>
          <w:bCs/>
          <w:sz w:val="20"/>
          <w:szCs w:val="20"/>
        </w:rPr>
        <w:t>2020</w:t>
      </w:r>
      <w:r w:rsidR="00CD0F96" w:rsidRPr="00683BC5">
        <w:rPr>
          <w:sz w:val="20"/>
          <w:szCs w:val="20"/>
        </w:rPr>
        <w:t xml:space="preserve">, </w:t>
      </w:r>
      <w:r w:rsidR="00CD0F96" w:rsidRPr="00683BC5">
        <w:rPr>
          <w:i/>
          <w:iCs/>
          <w:sz w:val="20"/>
          <w:szCs w:val="20"/>
        </w:rPr>
        <w:t>4</w:t>
      </w:r>
      <w:r w:rsidR="00CD0F96" w:rsidRPr="00683BC5">
        <w:rPr>
          <w:sz w:val="20"/>
          <w:szCs w:val="20"/>
        </w:rPr>
        <w:t>(2), 349–362.</w:t>
      </w:r>
    </w:p>
    <w:p w:rsidR="00CD0F96" w:rsidRPr="007658A4"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H</w:t>
      </w:r>
      <w:r w:rsidR="007658A4" w:rsidRPr="00683BC5">
        <w:rPr>
          <w:sz w:val="20"/>
          <w:szCs w:val="20"/>
        </w:rPr>
        <w:t xml:space="preserve">. </w:t>
      </w:r>
      <w:r>
        <w:rPr>
          <w:sz w:val="20"/>
          <w:szCs w:val="20"/>
          <w:lang w:val="vi-VN"/>
        </w:rPr>
        <w:t>L</w:t>
      </w:r>
      <w:r w:rsidR="007658A4" w:rsidRPr="00683BC5">
        <w:rPr>
          <w:sz w:val="20"/>
          <w:szCs w:val="20"/>
        </w:rPr>
        <w:t xml:space="preserve">. Le. Methods for amassing data in cross-cultural pragmatics research, </w:t>
      </w:r>
      <w:r w:rsidR="007658A4" w:rsidRPr="00683BC5">
        <w:rPr>
          <w:i/>
          <w:iCs/>
          <w:sz w:val="20"/>
          <w:szCs w:val="20"/>
        </w:rPr>
        <w:t>VNU Journal of Foreign Studies</w:t>
      </w:r>
      <w:r w:rsidR="007658A4" w:rsidRPr="00683BC5">
        <w:rPr>
          <w:sz w:val="20"/>
          <w:szCs w:val="20"/>
        </w:rPr>
        <w:t xml:space="preserve">, </w:t>
      </w:r>
      <w:r w:rsidR="007658A4" w:rsidRPr="00683BC5">
        <w:rPr>
          <w:rStyle w:val="s1"/>
          <w:rFonts w:eastAsiaTheme="majorEastAsia"/>
          <w:b/>
          <w:bCs/>
          <w:sz w:val="20"/>
          <w:szCs w:val="20"/>
        </w:rPr>
        <w:t>2024</w:t>
      </w:r>
      <w:r w:rsidR="007658A4" w:rsidRPr="00683BC5">
        <w:rPr>
          <w:sz w:val="20"/>
          <w:szCs w:val="20"/>
        </w:rPr>
        <w:t xml:space="preserve">, </w:t>
      </w:r>
      <w:r w:rsidR="007658A4" w:rsidRPr="00683BC5">
        <w:rPr>
          <w:i/>
          <w:iCs/>
          <w:sz w:val="20"/>
          <w:szCs w:val="20"/>
        </w:rPr>
        <w:t>40</w:t>
      </w:r>
      <w:r w:rsidR="007658A4" w:rsidRPr="00683BC5">
        <w:rPr>
          <w:sz w:val="20"/>
          <w:szCs w:val="20"/>
        </w:rPr>
        <w:t>(6), 65–82.</w:t>
      </w:r>
    </w:p>
    <w:p w:rsidR="00683BC5" w:rsidRPr="00683BC5" w:rsidRDefault="00752144" w:rsidP="00FE0313">
      <w:pPr>
        <w:pStyle w:val="p1"/>
        <w:numPr>
          <w:ilvl w:val="0"/>
          <w:numId w:val="14"/>
        </w:numPr>
        <w:spacing w:before="0" w:beforeAutospacing="0" w:after="0" w:afterAutospacing="0" w:line="276" w:lineRule="auto"/>
        <w:ind w:left="426"/>
        <w:rPr>
          <w:sz w:val="20"/>
          <w:szCs w:val="20"/>
        </w:rPr>
      </w:pPr>
      <w:r>
        <w:rPr>
          <w:sz w:val="20"/>
          <w:szCs w:val="20"/>
          <w:lang w:val="vi-VN"/>
        </w:rPr>
        <w:t>T</w:t>
      </w:r>
      <w:r w:rsidR="00683BC5" w:rsidRPr="00683BC5">
        <w:rPr>
          <w:sz w:val="20"/>
          <w:szCs w:val="20"/>
        </w:rPr>
        <w:t xml:space="preserve">. H. </w:t>
      </w:r>
      <w:r>
        <w:rPr>
          <w:sz w:val="20"/>
          <w:szCs w:val="20"/>
          <w:lang w:val="vi-VN"/>
        </w:rPr>
        <w:t>G</w:t>
      </w:r>
      <w:r w:rsidR="00683BC5" w:rsidRPr="00683BC5">
        <w:rPr>
          <w:sz w:val="20"/>
          <w:szCs w:val="20"/>
        </w:rPr>
        <w:t xml:space="preserve">. Bui, T. Q. Dam, D. H. Nguyen. An analysis on politeness strategies used by teachers and students at School of Foreign Languages, Thai Nguyen University, </w:t>
      </w:r>
      <w:r w:rsidR="00683BC5" w:rsidRPr="00683BC5">
        <w:rPr>
          <w:i/>
          <w:iCs/>
          <w:sz w:val="20"/>
          <w:szCs w:val="20"/>
        </w:rPr>
        <w:t>Tạp chí Khoa học và Công nghệ – Đại học Thái Nguyên</w:t>
      </w:r>
      <w:r w:rsidR="00683BC5" w:rsidRPr="00683BC5">
        <w:rPr>
          <w:sz w:val="20"/>
          <w:szCs w:val="20"/>
        </w:rPr>
        <w:t xml:space="preserve">, </w:t>
      </w:r>
      <w:r w:rsidR="00683BC5" w:rsidRPr="00683BC5">
        <w:rPr>
          <w:rStyle w:val="s1"/>
          <w:rFonts w:eastAsiaTheme="majorEastAsia"/>
          <w:b/>
          <w:bCs/>
          <w:sz w:val="20"/>
          <w:szCs w:val="20"/>
        </w:rPr>
        <w:t>2020</w:t>
      </w:r>
      <w:r w:rsidR="00683BC5" w:rsidRPr="00683BC5">
        <w:rPr>
          <w:sz w:val="20"/>
          <w:szCs w:val="20"/>
        </w:rPr>
        <w:t xml:space="preserve">, </w:t>
      </w:r>
      <w:r w:rsidR="00683BC5" w:rsidRPr="00683BC5">
        <w:rPr>
          <w:i/>
          <w:iCs/>
          <w:sz w:val="20"/>
          <w:szCs w:val="20"/>
        </w:rPr>
        <w:t>225</w:t>
      </w:r>
      <w:r w:rsidR="00683BC5" w:rsidRPr="00683BC5">
        <w:rPr>
          <w:sz w:val="20"/>
          <w:szCs w:val="20"/>
        </w:rPr>
        <w:t>(03), 152–159.</w:t>
      </w:r>
    </w:p>
    <w:p w:rsidR="00FB6E53" w:rsidRPr="007C07E9" w:rsidRDefault="007C07E9" w:rsidP="00FE0313">
      <w:pPr>
        <w:pStyle w:val="ListParagraph"/>
        <w:numPr>
          <w:ilvl w:val="0"/>
          <w:numId w:val="14"/>
        </w:numPr>
        <w:ind w:left="426"/>
        <w:rPr>
          <w:rFonts w:ascii="Times New Roman" w:hAnsi="Times New Roman" w:cs="Times New Roman"/>
          <w:sz w:val="20"/>
          <w:szCs w:val="20"/>
        </w:rPr>
      </w:pPr>
      <w:r w:rsidRPr="007C07E9">
        <w:rPr>
          <w:rFonts w:ascii="Times New Roman" w:hAnsi="Times New Roman" w:cs="Times New Roman"/>
          <w:color w:val="000000"/>
          <w:sz w:val="20"/>
          <w:szCs w:val="20"/>
        </w:rPr>
        <w:t xml:space="preserve">Y. Chu. A contrastive pragmatic study of politeness strategies in disagreement between native speakers of English and Chinese EFL learners, </w:t>
      </w:r>
      <w:r w:rsidRPr="007C07E9">
        <w:rPr>
          <w:rFonts w:ascii="Times New Roman" w:hAnsi="Times New Roman" w:cs="Times New Roman"/>
          <w:i/>
          <w:iCs/>
          <w:color w:val="000000"/>
          <w:sz w:val="20"/>
          <w:szCs w:val="20"/>
        </w:rPr>
        <w:t>Chinese Journal of Applied Linguistics</w:t>
      </w:r>
      <w:r w:rsidRPr="007C07E9">
        <w:rPr>
          <w:rFonts w:ascii="Times New Roman" w:hAnsi="Times New Roman" w:cs="Times New Roman"/>
          <w:color w:val="000000"/>
          <w:sz w:val="20"/>
          <w:szCs w:val="20"/>
        </w:rPr>
        <w:t xml:space="preserve">, </w:t>
      </w:r>
      <w:r w:rsidRPr="007C07E9">
        <w:rPr>
          <w:rFonts w:ascii="Times New Roman" w:hAnsi="Times New Roman" w:cs="Times New Roman"/>
          <w:b/>
          <w:bCs/>
          <w:color w:val="000000"/>
          <w:sz w:val="20"/>
          <w:szCs w:val="20"/>
        </w:rPr>
        <w:t>2016</w:t>
      </w:r>
      <w:r w:rsidRPr="007C07E9">
        <w:rPr>
          <w:rFonts w:ascii="Times New Roman" w:hAnsi="Times New Roman" w:cs="Times New Roman"/>
          <w:color w:val="000000"/>
          <w:sz w:val="20"/>
          <w:szCs w:val="20"/>
        </w:rPr>
        <w:t xml:space="preserve">, </w:t>
      </w:r>
      <w:r w:rsidRPr="007C07E9">
        <w:rPr>
          <w:rFonts w:ascii="Times New Roman" w:hAnsi="Times New Roman" w:cs="Times New Roman"/>
          <w:i/>
          <w:iCs/>
          <w:color w:val="000000"/>
          <w:sz w:val="20"/>
          <w:szCs w:val="20"/>
        </w:rPr>
        <w:t>39</w:t>
      </w:r>
      <w:r w:rsidRPr="007C07E9">
        <w:rPr>
          <w:rFonts w:ascii="Times New Roman" w:hAnsi="Times New Roman" w:cs="Times New Roman"/>
          <w:color w:val="000000"/>
          <w:sz w:val="20"/>
          <w:szCs w:val="20"/>
        </w:rPr>
        <w:t>(2), 234–256.</w:t>
      </w: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num="2" w:space="708"/>
          <w:docGrid w:linePitch="360"/>
        </w:sectPr>
      </w:pPr>
    </w:p>
    <w:p w:rsidR="00FB6E53" w:rsidRPr="00683BC5" w:rsidRDefault="00FB6E53" w:rsidP="00AC2DA8">
      <w:pPr>
        <w:rPr>
          <w:rFonts w:ascii="Times New Roman" w:hAnsi="Times New Roman" w:cs="Times New Roman"/>
          <w:b/>
          <w:bCs/>
          <w:sz w:val="22"/>
          <w:szCs w:val="22"/>
          <w:lang w:val="vi-VN"/>
        </w:rPr>
      </w:pPr>
    </w:p>
    <w:p w:rsidR="00FE0313" w:rsidRDefault="00FE0313" w:rsidP="00AC2DA8">
      <w:pPr>
        <w:rPr>
          <w:rFonts w:ascii="Times New Roman" w:hAnsi="Times New Roman" w:cs="Times New Roman"/>
          <w:b/>
          <w:bCs/>
          <w:sz w:val="22"/>
          <w:szCs w:val="22"/>
          <w:lang w:val="vi-VN"/>
        </w:rPr>
        <w:sectPr w:rsidR="00FE0313" w:rsidSect="00FE0313">
          <w:type w:val="continuous"/>
          <w:pgSz w:w="11900" w:h="16840"/>
          <w:pgMar w:top="1134" w:right="1134" w:bottom="1134" w:left="1418" w:header="709" w:footer="709" w:gutter="0"/>
          <w:cols w:space="708"/>
          <w:docGrid w:linePitch="360"/>
        </w:sectPr>
      </w:pPr>
    </w:p>
    <w:p w:rsidR="00FB6E53" w:rsidRDefault="00FB6E53"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7658A4" w:rsidRDefault="007658A4" w:rsidP="00AC2DA8">
      <w:pPr>
        <w:rPr>
          <w:rFonts w:ascii="Times New Roman" w:hAnsi="Times New Roman" w:cs="Times New Roman"/>
          <w:b/>
          <w:bCs/>
          <w:sz w:val="22"/>
          <w:szCs w:val="22"/>
          <w:lang w:val="vi-VN"/>
        </w:rPr>
      </w:pPr>
    </w:p>
    <w:p w:rsidR="000D0184" w:rsidRPr="00683BC5" w:rsidRDefault="000D0184" w:rsidP="00863101">
      <w:pPr>
        <w:rPr>
          <w:rFonts w:ascii="Times New Roman" w:hAnsi="Times New Roman" w:cs="Times New Roman"/>
          <w:lang w:val="vi-VN"/>
        </w:rPr>
      </w:pPr>
    </w:p>
    <w:sectPr w:rsidR="000D0184" w:rsidRPr="00683BC5" w:rsidSect="00FE0313">
      <w:type w:val="continuous"/>
      <w:pgSz w:w="11900" w:h="16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1CD"/>
    <w:multiLevelType w:val="hybridMultilevel"/>
    <w:tmpl w:val="D92AD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360A"/>
    <w:multiLevelType w:val="hybridMultilevel"/>
    <w:tmpl w:val="4DB6A6F0"/>
    <w:lvl w:ilvl="0" w:tplc="B498A1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FBB"/>
    <w:multiLevelType w:val="hybridMultilevel"/>
    <w:tmpl w:val="0166FB9A"/>
    <w:lvl w:ilvl="0" w:tplc="077ED4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E3E7A"/>
    <w:multiLevelType w:val="hybridMultilevel"/>
    <w:tmpl w:val="9328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41525"/>
    <w:multiLevelType w:val="multilevel"/>
    <w:tmpl w:val="D912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178E1"/>
    <w:multiLevelType w:val="hybridMultilevel"/>
    <w:tmpl w:val="A00C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B4277"/>
    <w:multiLevelType w:val="hybridMultilevel"/>
    <w:tmpl w:val="3268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66579F"/>
    <w:multiLevelType w:val="hybridMultilevel"/>
    <w:tmpl w:val="E14CC21C"/>
    <w:lvl w:ilvl="0" w:tplc="4F9456B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8D34CE4"/>
    <w:multiLevelType w:val="hybridMultilevel"/>
    <w:tmpl w:val="F7A6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C0217"/>
    <w:multiLevelType w:val="hybridMultilevel"/>
    <w:tmpl w:val="95764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6534368A"/>
    <w:multiLevelType w:val="hybridMultilevel"/>
    <w:tmpl w:val="D9B2257C"/>
    <w:lvl w:ilvl="0" w:tplc="0409000F">
      <w:start w:val="1"/>
      <w:numFmt w:val="decimal"/>
      <w:lvlText w:val="%1."/>
      <w:lvlJc w:val="left"/>
      <w:pPr>
        <w:ind w:left="644" w:hanging="360"/>
      </w:pPr>
    </w:lvl>
    <w:lvl w:ilvl="1" w:tplc="0409000F">
      <w:start w:val="1"/>
      <w:numFmt w:val="decimal"/>
      <w:lvlText w:val="%2."/>
      <w:lvlJc w:val="left"/>
      <w:pPr>
        <w:ind w:left="1440" w:hanging="360"/>
      </w:pPr>
    </w:lvl>
    <w:lvl w:ilvl="2" w:tplc="C38C823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D4459"/>
    <w:multiLevelType w:val="hybridMultilevel"/>
    <w:tmpl w:val="32681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0F13EB"/>
    <w:multiLevelType w:val="hybridMultilevel"/>
    <w:tmpl w:val="835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7697E"/>
    <w:multiLevelType w:val="hybridMultilevel"/>
    <w:tmpl w:val="3AE82D8A"/>
    <w:lvl w:ilvl="0" w:tplc="077ED4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95371"/>
    <w:multiLevelType w:val="hybridMultilevel"/>
    <w:tmpl w:val="540CB762"/>
    <w:lvl w:ilvl="0" w:tplc="E76A74E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 w15:restartNumberingAfterBreak="0">
    <w:nsid w:val="78A06213"/>
    <w:multiLevelType w:val="hybridMultilevel"/>
    <w:tmpl w:val="7AE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4177B"/>
    <w:multiLevelType w:val="hybridMultilevel"/>
    <w:tmpl w:val="D92AD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DC6030"/>
    <w:multiLevelType w:val="hybridMultilevel"/>
    <w:tmpl w:val="A9BC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739802">
    <w:abstractNumId w:val="3"/>
  </w:num>
  <w:num w:numId="2" w16cid:durableId="1079251240">
    <w:abstractNumId w:val="17"/>
  </w:num>
  <w:num w:numId="3" w16cid:durableId="722171485">
    <w:abstractNumId w:val="2"/>
  </w:num>
  <w:num w:numId="4" w16cid:durableId="39482211">
    <w:abstractNumId w:val="13"/>
  </w:num>
  <w:num w:numId="5" w16cid:durableId="25377541">
    <w:abstractNumId w:val="15"/>
  </w:num>
  <w:num w:numId="6" w16cid:durableId="262037853">
    <w:abstractNumId w:val="12"/>
  </w:num>
  <w:num w:numId="7" w16cid:durableId="1069422424">
    <w:abstractNumId w:val="5"/>
  </w:num>
  <w:num w:numId="8" w16cid:durableId="88813774">
    <w:abstractNumId w:val="0"/>
  </w:num>
  <w:num w:numId="9" w16cid:durableId="1382825142">
    <w:abstractNumId w:val="11"/>
  </w:num>
  <w:num w:numId="10" w16cid:durableId="2103144622">
    <w:abstractNumId w:val="16"/>
  </w:num>
  <w:num w:numId="11" w16cid:durableId="730739805">
    <w:abstractNumId w:val="1"/>
  </w:num>
  <w:num w:numId="12" w16cid:durableId="283391329">
    <w:abstractNumId w:val="6"/>
  </w:num>
  <w:num w:numId="13" w16cid:durableId="386496430">
    <w:abstractNumId w:val="4"/>
  </w:num>
  <w:num w:numId="14" w16cid:durableId="284625785">
    <w:abstractNumId w:val="10"/>
  </w:num>
  <w:num w:numId="15" w16cid:durableId="393239437">
    <w:abstractNumId w:val="14"/>
  </w:num>
  <w:num w:numId="16" w16cid:durableId="407649998">
    <w:abstractNumId w:val="7"/>
  </w:num>
  <w:num w:numId="17" w16cid:durableId="82386464">
    <w:abstractNumId w:val="9"/>
  </w:num>
  <w:num w:numId="18" w16cid:durableId="1102843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84"/>
    <w:rsid w:val="00006C75"/>
    <w:rsid w:val="00013084"/>
    <w:rsid w:val="00025E25"/>
    <w:rsid w:val="00035382"/>
    <w:rsid w:val="000418BA"/>
    <w:rsid w:val="00042D83"/>
    <w:rsid w:val="000543DF"/>
    <w:rsid w:val="00056ECC"/>
    <w:rsid w:val="0008515A"/>
    <w:rsid w:val="000B2DEF"/>
    <w:rsid w:val="000C7C4B"/>
    <w:rsid w:val="000D0184"/>
    <w:rsid w:val="000E0E95"/>
    <w:rsid w:val="000E241E"/>
    <w:rsid w:val="000F18D8"/>
    <w:rsid w:val="00102405"/>
    <w:rsid w:val="00134FFB"/>
    <w:rsid w:val="00151337"/>
    <w:rsid w:val="00161BB5"/>
    <w:rsid w:val="001628ED"/>
    <w:rsid w:val="0017287E"/>
    <w:rsid w:val="0017357F"/>
    <w:rsid w:val="00187980"/>
    <w:rsid w:val="001961D5"/>
    <w:rsid w:val="001B469B"/>
    <w:rsid w:val="001D4A7D"/>
    <w:rsid w:val="001D7C0B"/>
    <w:rsid w:val="001E6FEB"/>
    <w:rsid w:val="00203A98"/>
    <w:rsid w:val="00206A34"/>
    <w:rsid w:val="0022160E"/>
    <w:rsid w:val="002465C6"/>
    <w:rsid w:val="00252066"/>
    <w:rsid w:val="00261738"/>
    <w:rsid w:val="00271042"/>
    <w:rsid w:val="00274242"/>
    <w:rsid w:val="00281CE5"/>
    <w:rsid w:val="00283492"/>
    <w:rsid w:val="002A4100"/>
    <w:rsid w:val="002C5B00"/>
    <w:rsid w:val="002D1BF3"/>
    <w:rsid w:val="002F2713"/>
    <w:rsid w:val="00302BE6"/>
    <w:rsid w:val="00303028"/>
    <w:rsid w:val="00303C0D"/>
    <w:rsid w:val="00322A1A"/>
    <w:rsid w:val="003244A4"/>
    <w:rsid w:val="00334750"/>
    <w:rsid w:val="003432B7"/>
    <w:rsid w:val="00346F6A"/>
    <w:rsid w:val="00352534"/>
    <w:rsid w:val="003776D6"/>
    <w:rsid w:val="003B306B"/>
    <w:rsid w:val="003B365F"/>
    <w:rsid w:val="003D15CC"/>
    <w:rsid w:val="003F2CF0"/>
    <w:rsid w:val="0040735E"/>
    <w:rsid w:val="00431469"/>
    <w:rsid w:val="00433BC3"/>
    <w:rsid w:val="00433CB4"/>
    <w:rsid w:val="00447283"/>
    <w:rsid w:val="00453612"/>
    <w:rsid w:val="0045447A"/>
    <w:rsid w:val="004644A0"/>
    <w:rsid w:val="0048734F"/>
    <w:rsid w:val="004A6A4A"/>
    <w:rsid w:val="004C33AB"/>
    <w:rsid w:val="004C6ACE"/>
    <w:rsid w:val="004D2FF0"/>
    <w:rsid w:val="004D76C8"/>
    <w:rsid w:val="004F4811"/>
    <w:rsid w:val="004F6433"/>
    <w:rsid w:val="0051261B"/>
    <w:rsid w:val="0051707F"/>
    <w:rsid w:val="00542C05"/>
    <w:rsid w:val="0056029A"/>
    <w:rsid w:val="005A5449"/>
    <w:rsid w:val="005A6900"/>
    <w:rsid w:val="006119E7"/>
    <w:rsid w:val="00616027"/>
    <w:rsid w:val="006239F0"/>
    <w:rsid w:val="00626A6A"/>
    <w:rsid w:val="0063619D"/>
    <w:rsid w:val="006715C1"/>
    <w:rsid w:val="00683BC5"/>
    <w:rsid w:val="006A44E8"/>
    <w:rsid w:val="006C1290"/>
    <w:rsid w:val="006C42A5"/>
    <w:rsid w:val="006C518E"/>
    <w:rsid w:val="006F2A70"/>
    <w:rsid w:val="00701165"/>
    <w:rsid w:val="0071066D"/>
    <w:rsid w:val="007204BA"/>
    <w:rsid w:val="007445FF"/>
    <w:rsid w:val="00744B29"/>
    <w:rsid w:val="00752144"/>
    <w:rsid w:val="007658A4"/>
    <w:rsid w:val="00773CA0"/>
    <w:rsid w:val="00777D28"/>
    <w:rsid w:val="0078106F"/>
    <w:rsid w:val="00790930"/>
    <w:rsid w:val="007A7406"/>
    <w:rsid w:val="007B05DD"/>
    <w:rsid w:val="007C07E9"/>
    <w:rsid w:val="007C4CC9"/>
    <w:rsid w:val="007D19B3"/>
    <w:rsid w:val="007D71BE"/>
    <w:rsid w:val="00801312"/>
    <w:rsid w:val="00814BA9"/>
    <w:rsid w:val="00820BE5"/>
    <w:rsid w:val="008333B1"/>
    <w:rsid w:val="00853926"/>
    <w:rsid w:val="00861A62"/>
    <w:rsid w:val="00863101"/>
    <w:rsid w:val="008B418B"/>
    <w:rsid w:val="008D140C"/>
    <w:rsid w:val="00914BDC"/>
    <w:rsid w:val="0092738B"/>
    <w:rsid w:val="009423AF"/>
    <w:rsid w:val="00957A17"/>
    <w:rsid w:val="00957EF2"/>
    <w:rsid w:val="009661ED"/>
    <w:rsid w:val="00967A36"/>
    <w:rsid w:val="009733E9"/>
    <w:rsid w:val="009767DB"/>
    <w:rsid w:val="00984A24"/>
    <w:rsid w:val="009C2055"/>
    <w:rsid w:val="009D7EF4"/>
    <w:rsid w:val="009E4CF8"/>
    <w:rsid w:val="009E5025"/>
    <w:rsid w:val="009F05C9"/>
    <w:rsid w:val="009F11E4"/>
    <w:rsid w:val="009F6867"/>
    <w:rsid w:val="00A00237"/>
    <w:rsid w:val="00A0054E"/>
    <w:rsid w:val="00A02854"/>
    <w:rsid w:val="00A2267A"/>
    <w:rsid w:val="00A26529"/>
    <w:rsid w:val="00A2795F"/>
    <w:rsid w:val="00A678FF"/>
    <w:rsid w:val="00A72ED8"/>
    <w:rsid w:val="00A90FD1"/>
    <w:rsid w:val="00AA249B"/>
    <w:rsid w:val="00AC2DA8"/>
    <w:rsid w:val="00AC73A5"/>
    <w:rsid w:val="00AD5957"/>
    <w:rsid w:val="00AE34E0"/>
    <w:rsid w:val="00AE46D6"/>
    <w:rsid w:val="00AF014D"/>
    <w:rsid w:val="00B0298F"/>
    <w:rsid w:val="00B27689"/>
    <w:rsid w:val="00B35A3E"/>
    <w:rsid w:val="00B36FD3"/>
    <w:rsid w:val="00B440DE"/>
    <w:rsid w:val="00B6261D"/>
    <w:rsid w:val="00B65752"/>
    <w:rsid w:val="00B66A0A"/>
    <w:rsid w:val="00B85CBE"/>
    <w:rsid w:val="00B87F60"/>
    <w:rsid w:val="00B908B3"/>
    <w:rsid w:val="00B9453E"/>
    <w:rsid w:val="00BA2F21"/>
    <w:rsid w:val="00BA6138"/>
    <w:rsid w:val="00BC1334"/>
    <w:rsid w:val="00BC1FBD"/>
    <w:rsid w:val="00BF5F7C"/>
    <w:rsid w:val="00C02AB2"/>
    <w:rsid w:val="00C074A2"/>
    <w:rsid w:val="00C119C6"/>
    <w:rsid w:val="00C13A41"/>
    <w:rsid w:val="00C35530"/>
    <w:rsid w:val="00C41C4E"/>
    <w:rsid w:val="00C47B40"/>
    <w:rsid w:val="00C95581"/>
    <w:rsid w:val="00CA7C58"/>
    <w:rsid w:val="00CD0F96"/>
    <w:rsid w:val="00CD3880"/>
    <w:rsid w:val="00CF0E88"/>
    <w:rsid w:val="00CF3870"/>
    <w:rsid w:val="00D3255D"/>
    <w:rsid w:val="00D40563"/>
    <w:rsid w:val="00D41A54"/>
    <w:rsid w:val="00D41DCF"/>
    <w:rsid w:val="00D561C4"/>
    <w:rsid w:val="00D60736"/>
    <w:rsid w:val="00D67B7D"/>
    <w:rsid w:val="00D93F61"/>
    <w:rsid w:val="00DA171B"/>
    <w:rsid w:val="00DB376C"/>
    <w:rsid w:val="00DB76B0"/>
    <w:rsid w:val="00DC087D"/>
    <w:rsid w:val="00DD6397"/>
    <w:rsid w:val="00DE3C76"/>
    <w:rsid w:val="00E04E1C"/>
    <w:rsid w:val="00E06ADA"/>
    <w:rsid w:val="00E15F5C"/>
    <w:rsid w:val="00E3565F"/>
    <w:rsid w:val="00E371B1"/>
    <w:rsid w:val="00E3754C"/>
    <w:rsid w:val="00E407BE"/>
    <w:rsid w:val="00E47C30"/>
    <w:rsid w:val="00E563C6"/>
    <w:rsid w:val="00EA0B7E"/>
    <w:rsid w:val="00EA3414"/>
    <w:rsid w:val="00EB47E9"/>
    <w:rsid w:val="00EF7E77"/>
    <w:rsid w:val="00F162E8"/>
    <w:rsid w:val="00F231F2"/>
    <w:rsid w:val="00F26DB5"/>
    <w:rsid w:val="00F40C49"/>
    <w:rsid w:val="00F46CCA"/>
    <w:rsid w:val="00F547B9"/>
    <w:rsid w:val="00F676BD"/>
    <w:rsid w:val="00F7174A"/>
    <w:rsid w:val="00F96A07"/>
    <w:rsid w:val="00FB6E53"/>
    <w:rsid w:val="00FC5B0C"/>
    <w:rsid w:val="00FC5B3E"/>
    <w:rsid w:val="00FD1A8A"/>
    <w:rsid w:val="00FD236A"/>
    <w:rsid w:val="00FE0313"/>
    <w:rsid w:val="00FE284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DDA6"/>
  <w15:chartTrackingRefBased/>
  <w15:docId w15:val="{947D93DE-71D8-FD46-BE3B-EB8A54B6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1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1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1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84"/>
    <w:rPr>
      <w:rFonts w:eastAsiaTheme="majorEastAsia" w:cstheme="majorBidi"/>
      <w:color w:val="272727" w:themeColor="text1" w:themeTint="D8"/>
    </w:rPr>
  </w:style>
  <w:style w:type="paragraph" w:styleId="Title">
    <w:name w:val="Title"/>
    <w:basedOn w:val="Normal"/>
    <w:next w:val="Normal"/>
    <w:link w:val="TitleChar"/>
    <w:uiPriority w:val="10"/>
    <w:qFormat/>
    <w:rsid w:val="000D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84"/>
    <w:pPr>
      <w:spacing w:before="160"/>
      <w:jc w:val="center"/>
    </w:pPr>
    <w:rPr>
      <w:i/>
      <w:iCs/>
      <w:color w:val="404040" w:themeColor="text1" w:themeTint="BF"/>
    </w:rPr>
  </w:style>
  <w:style w:type="character" w:customStyle="1" w:styleId="QuoteChar">
    <w:name w:val="Quote Char"/>
    <w:basedOn w:val="DefaultParagraphFont"/>
    <w:link w:val="Quote"/>
    <w:uiPriority w:val="29"/>
    <w:rsid w:val="000D0184"/>
    <w:rPr>
      <w:i/>
      <w:iCs/>
      <w:color w:val="404040" w:themeColor="text1" w:themeTint="BF"/>
    </w:rPr>
  </w:style>
  <w:style w:type="paragraph" w:styleId="ListParagraph">
    <w:name w:val="List Paragraph"/>
    <w:basedOn w:val="Normal"/>
    <w:uiPriority w:val="34"/>
    <w:qFormat/>
    <w:rsid w:val="000D0184"/>
    <w:pPr>
      <w:ind w:left="720"/>
      <w:contextualSpacing/>
    </w:pPr>
  </w:style>
  <w:style w:type="character" w:styleId="IntenseEmphasis">
    <w:name w:val="Intense Emphasis"/>
    <w:basedOn w:val="DefaultParagraphFont"/>
    <w:uiPriority w:val="21"/>
    <w:qFormat/>
    <w:rsid w:val="000D0184"/>
    <w:rPr>
      <w:i/>
      <w:iCs/>
      <w:color w:val="2F5496" w:themeColor="accent1" w:themeShade="BF"/>
    </w:rPr>
  </w:style>
  <w:style w:type="paragraph" w:styleId="IntenseQuote">
    <w:name w:val="Intense Quote"/>
    <w:basedOn w:val="Normal"/>
    <w:next w:val="Normal"/>
    <w:link w:val="IntenseQuoteChar"/>
    <w:uiPriority w:val="30"/>
    <w:qFormat/>
    <w:rsid w:val="000D0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184"/>
    <w:rPr>
      <w:i/>
      <w:iCs/>
      <w:color w:val="2F5496" w:themeColor="accent1" w:themeShade="BF"/>
    </w:rPr>
  </w:style>
  <w:style w:type="character" w:styleId="IntenseReference">
    <w:name w:val="Intense Reference"/>
    <w:basedOn w:val="DefaultParagraphFont"/>
    <w:uiPriority w:val="32"/>
    <w:qFormat/>
    <w:rsid w:val="000D0184"/>
    <w:rPr>
      <w:b/>
      <w:bCs/>
      <w:smallCaps/>
      <w:color w:val="2F5496" w:themeColor="accent1" w:themeShade="BF"/>
      <w:spacing w:val="5"/>
    </w:rPr>
  </w:style>
  <w:style w:type="paragraph" w:styleId="NormalWeb">
    <w:name w:val="Normal (Web)"/>
    <w:basedOn w:val="Normal"/>
    <w:uiPriority w:val="99"/>
    <w:semiHidden/>
    <w:unhideWhenUsed/>
    <w:rsid w:val="00B35A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35A3E"/>
  </w:style>
  <w:style w:type="character" w:styleId="Emphasis">
    <w:name w:val="Emphasis"/>
    <w:basedOn w:val="DefaultParagraphFont"/>
    <w:uiPriority w:val="20"/>
    <w:qFormat/>
    <w:rsid w:val="00B35A3E"/>
    <w:rPr>
      <w:i/>
      <w:iCs/>
    </w:rPr>
  </w:style>
  <w:style w:type="character" w:styleId="Strong">
    <w:name w:val="Strong"/>
    <w:basedOn w:val="DefaultParagraphFont"/>
    <w:uiPriority w:val="22"/>
    <w:qFormat/>
    <w:rsid w:val="00B35A3E"/>
    <w:rPr>
      <w:b/>
      <w:bCs/>
    </w:rPr>
  </w:style>
  <w:style w:type="table" w:styleId="TableGrid">
    <w:name w:val="Table Grid"/>
    <w:basedOn w:val="TableNormal"/>
    <w:uiPriority w:val="39"/>
    <w:rsid w:val="003D15CC"/>
    <w:pPr>
      <w:spacing w:after="0" w:line="240" w:lineRule="auto"/>
    </w:pPr>
    <w:rPr>
      <w:rFonts w:ascii="Calibri" w:eastAsia="Calibri" w:hAnsi="Calibri" w:cs="Calibri"/>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0736"/>
    <w:rPr>
      <w:color w:val="666666"/>
    </w:rPr>
  </w:style>
  <w:style w:type="paragraph" w:styleId="Caption">
    <w:name w:val="caption"/>
    <w:basedOn w:val="Normal"/>
    <w:next w:val="Normal"/>
    <w:uiPriority w:val="35"/>
    <w:unhideWhenUsed/>
    <w:qFormat/>
    <w:rsid w:val="00B440DE"/>
    <w:pPr>
      <w:spacing w:after="200" w:line="240" w:lineRule="auto"/>
    </w:pPr>
    <w:rPr>
      <w:i/>
      <w:iCs/>
      <w:color w:val="44546A" w:themeColor="text2"/>
      <w:sz w:val="18"/>
      <w:szCs w:val="18"/>
    </w:rPr>
  </w:style>
  <w:style w:type="paragraph" w:customStyle="1" w:styleId="p1">
    <w:name w:val="p1"/>
    <w:basedOn w:val="Normal"/>
    <w:rsid w:val="00683B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68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49">
      <w:marLeft w:val="480"/>
      <w:marRight w:val="0"/>
      <w:marTop w:val="0"/>
      <w:marBottom w:val="0"/>
      <w:divBdr>
        <w:top w:val="none" w:sz="0" w:space="0" w:color="auto"/>
        <w:left w:val="none" w:sz="0" w:space="0" w:color="auto"/>
        <w:bottom w:val="none" w:sz="0" w:space="0" w:color="auto"/>
        <w:right w:val="none" w:sz="0" w:space="0" w:color="auto"/>
      </w:divBdr>
    </w:div>
    <w:div w:id="17127882">
      <w:marLeft w:val="480"/>
      <w:marRight w:val="0"/>
      <w:marTop w:val="0"/>
      <w:marBottom w:val="0"/>
      <w:divBdr>
        <w:top w:val="none" w:sz="0" w:space="0" w:color="auto"/>
        <w:left w:val="none" w:sz="0" w:space="0" w:color="auto"/>
        <w:bottom w:val="none" w:sz="0" w:space="0" w:color="auto"/>
        <w:right w:val="none" w:sz="0" w:space="0" w:color="auto"/>
      </w:divBdr>
    </w:div>
    <w:div w:id="33776992">
      <w:marLeft w:val="480"/>
      <w:marRight w:val="0"/>
      <w:marTop w:val="0"/>
      <w:marBottom w:val="0"/>
      <w:divBdr>
        <w:top w:val="none" w:sz="0" w:space="0" w:color="auto"/>
        <w:left w:val="none" w:sz="0" w:space="0" w:color="auto"/>
        <w:bottom w:val="none" w:sz="0" w:space="0" w:color="auto"/>
        <w:right w:val="none" w:sz="0" w:space="0" w:color="auto"/>
      </w:divBdr>
    </w:div>
    <w:div w:id="35858308">
      <w:marLeft w:val="480"/>
      <w:marRight w:val="0"/>
      <w:marTop w:val="0"/>
      <w:marBottom w:val="0"/>
      <w:divBdr>
        <w:top w:val="none" w:sz="0" w:space="0" w:color="auto"/>
        <w:left w:val="none" w:sz="0" w:space="0" w:color="auto"/>
        <w:bottom w:val="none" w:sz="0" w:space="0" w:color="auto"/>
        <w:right w:val="none" w:sz="0" w:space="0" w:color="auto"/>
      </w:divBdr>
    </w:div>
    <w:div w:id="37124528">
      <w:marLeft w:val="480"/>
      <w:marRight w:val="0"/>
      <w:marTop w:val="0"/>
      <w:marBottom w:val="0"/>
      <w:divBdr>
        <w:top w:val="none" w:sz="0" w:space="0" w:color="auto"/>
        <w:left w:val="none" w:sz="0" w:space="0" w:color="auto"/>
        <w:bottom w:val="none" w:sz="0" w:space="0" w:color="auto"/>
        <w:right w:val="none" w:sz="0" w:space="0" w:color="auto"/>
      </w:divBdr>
    </w:div>
    <w:div w:id="54544983">
      <w:marLeft w:val="480"/>
      <w:marRight w:val="0"/>
      <w:marTop w:val="0"/>
      <w:marBottom w:val="0"/>
      <w:divBdr>
        <w:top w:val="none" w:sz="0" w:space="0" w:color="auto"/>
        <w:left w:val="none" w:sz="0" w:space="0" w:color="auto"/>
        <w:bottom w:val="none" w:sz="0" w:space="0" w:color="auto"/>
        <w:right w:val="none" w:sz="0" w:space="0" w:color="auto"/>
      </w:divBdr>
    </w:div>
    <w:div w:id="58065401">
      <w:marLeft w:val="480"/>
      <w:marRight w:val="0"/>
      <w:marTop w:val="0"/>
      <w:marBottom w:val="0"/>
      <w:divBdr>
        <w:top w:val="none" w:sz="0" w:space="0" w:color="auto"/>
        <w:left w:val="none" w:sz="0" w:space="0" w:color="auto"/>
        <w:bottom w:val="none" w:sz="0" w:space="0" w:color="auto"/>
        <w:right w:val="none" w:sz="0" w:space="0" w:color="auto"/>
      </w:divBdr>
    </w:div>
    <w:div w:id="65610996">
      <w:marLeft w:val="480"/>
      <w:marRight w:val="0"/>
      <w:marTop w:val="0"/>
      <w:marBottom w:val="0"/>
      <w:divBdr>
        <w:top w:val="none" w:sz="0" w:space="0" w:color="auto"/>
        <w:left w:val="none" w:sz="0" w:space="0" w:color="auto"/>
        <w:bottom w:val="none" w:sz="0" w:space="0" w:color="auto"/>
        <w:right w:val="none" w:sz="0" w:space="0" w:color="auto"/>
      </w:divBdr>
    </w:div>
    <w:div w:id="68235322">
      <w:marLeft w:val="480"/>
      <w:marRight w:val="0"/>
      <w:marTop w:val="0"/>
      <w:marBottom w:val="0"/>
      <w:divBdr>
        <w:top w:val="none" w:sz="0" w:space="0" w:color="auto"/>
        <w:left w:val="none" w:sz="0" w:space="0" w:color="auto"/>
        <w:bottom w:val="none" w:sz="0" w:space="0" w:color="auto"/>
        <w:right w:val="none" w:sz="0" w:space="0" w:color="auto"/>
      </w:divBdr>
    </w:div>
    <w:div w:id="68582756">
      <w:marLeft w:val="480"/>
      <w:marRight w:val="0"/>
      <w:marTop w:val="0"/>
      <w:marBottom w:val="0"/>
      <w:divBdr>
        <w:top w:val="none" w:sz="0" w:space="0" w:color="auto"/>
        <w:left w:val="none" w:sz="0" w:space="0" w:color="auto"/>
        <w:bottom w:val="none" w:sz="0" w:space="0" w:color="auto"/>
        <w:right w:val="none" w:sz="0" w:space="0" w:color="auto"/>
      </w:divBdr>
    </w:div>
    <w:div w:id="71658238">
      <w:marLeft w:val="480"/>
      <w:marRight w:val="0"/>
      <w:marTop w:val="0"/>
      <w:marBottom w:val="0"/>
      <w:divBdr>
        <w:top w:val="none" w:sz="0" w:space="0" w:color="auto"/>
        <w:left w:val="none" w:sz="0" w:space="0" w:color="auto"/>
        <w:bottom w:val="none" w:sz="0" w:space="0" w:color="auto"/>
        <w:right w:val="none" w:sz="0" w:space="0" w:color="auto"/>
      </w:divBdr>
    </w:div>
    <w:div w:id="71970511">
      <w:marLeft w:val="480"/>
      <w:marRight w:val="0"/>
      <w:marTop w:val="0"/>
      <w:marBottom w:val="0"/>
      <w:divBdr>
        <w:top w:val="none" w:sz="0" w:space="0" w:color="auto"/>
        <w:left w:val="none" w:sz="0" w:space="0" w:color="auto"/>
        <w:bottom w:val="none" w:sz="0" w:space="0" w:color="auto"/>
        <w:right w:val="none" w:sz="0" w:space="0" w:color="auto"/>
      </w:divBdr>
    </w:div>
    <w:div w:id="73668733">
      <w:marLeft w:val="480"/>
      <w:marRight w:val="0"/>
      <w:marTop w:val="0"/>
      <w:marBottom w:val="0"/>
      <w:divBdr>
        <w:top w:val="none" w:sz="0" w:space="0" w:color="auto"/>
        <w:left w:val="none" w:sz="0" w:space="0" w:color="auto"/>
        <w:bottom w:val="none" w:sz="0" w:space="0" w:color="auto"/>
        <w:right w:val="none" w:sz="0" w:space="0" w:color="auto"/>
      </w:divBdr>
    </w:div>
    <w:div w:id="92291465">
      <w:marLeft w:val="480"/>
      <w:marRight w:val="0"/>
      <w:marTop w:val="0"/>
      <w:marBottom w:val="0"/>
      <w:divBdr>
        <w:top w:val="none" w:sz="0" w:space="0" w:color="auto"/>
        <w:left w:val="none" w:sz="0" w:space="0" w:color="auto"/>
        <w:bottom w:val="none" w:sz="0" w:space="0" w:color="auto"/>
        <w:right w:val="none" w:sz="0" w:space="0" w:color="auto"/>
      </w:divBdr>
    </w:div>
    <w:div w:id="101463938">
      <w:marLeft w:val="480"/>
      <w:marRight w:val="0"/>
      <w:marTop w:val="0"/>
      <w:marBottom w:val="0"/>
      <w:divBdr>
        <w:top w:val="none" w:sz="0" w:space="0" w:color="auto"/>
        <w:left w:val="none" w:sz="0" w:space="0" w:color="auto"/>
        <w:bottom w:val="none" w:sz="0" w:space="0" w:color="auto"/>
        <w:right w:val="none" w:sz="0" w:space="0" w:color="auto"/>
      </w:divBdr>
    </w:div>
    <w:div w:id="112526960">
      <w:marLeft w:val="480"/>
      <w:marRight w:val="0"/>
      <w:marTop w:val="0"/>
      <w:marBottom w:val="0"/>
      <w:divBdr>
        <w:top w:val="none" w:sz="0" w:space="0" w:color="auto"/>
        <w:left w:val="none" w:sz="0" w:space="0" w:color="auto"/>
        <w:bottom w:val="none" w:sz="0" w:space="0" w:color="auto"/>
        <w:right w:val="none" w:sz="0" w:space="0" w:color="auto"/>
      </w:divBdr>
    </w:div>
    <w:div w:id="114720328">
      <w:marLeft w:val="480"/>
      <w:marRight w:val="0"/>
      <w:marTop w:val="0"/>
      <w:marBottom w:val="0"/>
      <w:divBdr>
        <w:top w:val="none" w:sz="0" w:space="0" w:color="auto"/>
        <w:left w:val="none" w:sz="0" w:space="0" w:color="auto"/>
        <w:bottom w:val="none" w:sz="0" w:space="0" w:color="auto"/>
        <w:right w:val="none" w:sz="0" w:space="0" w:color="auto"/>
      </w:divBdr>
    </w:div>
    <w:div w:id="116334261">
      <w:marLeft w:val="480"/>
      <w:marRight w:val="0"/>
      <w:marTop w:val="0"/>
      <w:marBottom w:val="0"/>
      <w:divBdr>
        <w:top w:val="none" w:sz="0" w:space="0" w:color="auto"/>
        <w:left w:val="none" w:sz="0" w:space="0" w:color="auto"/>
        <w:bottom w:val="none" w:sz="0" w:space="0" w:color="auto"/>
        <w:right w:val="none" w:sz="0" w:space="0" w:color="auto"/>
      </w:divBdr>
    </w:div>
    <w:div w:id="121390828">
      <w:marLeft w:val="480"/>
      <w:marRight w:val="0"/>
      <w:marTop w:val="0"/>
      <w:marBottom w:val="0"/>
      <w:divBdr>
        <w:top w:val="none" w:sz="0" w:space="0" w:color="auto"/>
        <w:left w:val="none" w:sz="0" w:space="0" w:color="auto"/>
        <w:bottom w:val="none" w:sz="0" w:space="0" w:color="auto"/>
        <w:right w:val="none" w:sz="0" w:space="0" w:color="auto"/>
      </w:divBdr>
    </w:div>
    <w:div w:id="124200944">
      <w:marLeft w:val="480"/>
      <w:marRight w:val="0"/>
      <w:marTop w:val="0"/>
      <w:marBottom w:val="0"/>
      <w:divBdr>
        <w:top w:val="none" w:sz="0" w:space="0" w:color="auto"/>
        <w:left w:val="none" w:sz="0" w:space="0" w:color="auto"/>
        <w:bottom w:val="none" w:sz="0" w:space="0" w:color="auto"/>
        <w:right w:val="none" w:sz="0" w:space="0" w:color="auto"/>
      </w:divBdr>
    </w:div>
    <w:div w:id="124203278">
      <w:marLeft w:val="480"/>
      <w:marRight w:val="0"/>
      <w:marTop w:val="0"/>
      <w:marBottom w:val="0"/>
      <w:divBdr>
        <w:top w:val="none" w:sz="0" w:space="0" w:color="auto"/>
        <w:left w:val="none" w:sz="0" w:space="0" w:color="auto"/>
        <w:bottom w:val="none" w:sz="0" w:space="0" w:color="auto"/>
        <w:right w:val="none" w:sz="0" w:space="0" w:color="auto"/>
      </w:divBdr>
    </w:div>
    <w:div w:id="128982922">
      <w:marLeft w:val="480"/>
      <w:marRight w:val="0"/>
      <w:marTop w:val="0"/>
      <w:marBottom w:val="0"/>
      <w:divBdr>
        <w:top w:val="none" w:sz="0" w:space="0" w:color="auto"/>
        <w:left w:val="none" w:sz="0" w:space="0" w:color="auto"/>
        <w:bottom w:val="none" w:sz="0" w:space="0" w:color="auto"/>
        <w:right w:val="none" w:sz="0" w:space="0" w:color="auto"/>
      </w:divBdr>
    </w:div>
    <w:div w:id="134494099">
      <w:marLeft w:val="480"/>
      <w:marRight w:val="0"/>
      <w:marTop w:val="0"/>
      <w:marBottom w:val="0"/>
      <w:divBdr>
        <w:top w:val="none" w:sz="0" w:space="0" w:color="auto"/>
        <w:left w:val="none" w:sz="0" w:space="0" w:color="auto"/>
        <w:bottom w:val="none" w:sz="0" w:space="0" w:color="auto"/>
        <w:right w:val="none" w:sz="0" w:space="0" w:color="auto"/>
      </w:divBdr>
    </w:div>
    <w:div w:id="144056807">
      <w:marLeft w:val="480"/>
      <w:marRight w:val="0"/>
      <w:marTop w:val="0"/>
      <w:marBottom w:val="0"/>
      <w:divBdr>
        <w:top w:val="none" w:sz="0" w:space="0" w:color="auto"/>
        <w:left w:val="none" w:sz="0" w:space="0" w:color="auto"/>
        <w:bottom w:val="none" w:sz="0" w:space="0" w:color="auto"/>
        <w:right w:val="none" w:sz="0" w:space="0" w:color="auto"/>
      </w:divBdr>
    </w:div>
    <w:div w:id="147867380">
      <w:marLeft w:val="480"/>
      <w:marRight w:val="0"/>
      <w:marTop w:val="0"/>
      <w:marBottom w:val="0"/>
      <w:divBdr>
        <w:top w:val="none" w:sz="0" w:space="0" w:color="auto"/>
        <w:left w:val="none" w:sz="0" w:space="0" w:color="auto"/>
        <w:bottom w:val="none" w:sz="0" w:space="0" w:color="auto"/>
        <w:right w:val="none" w:sz="0" w:space="0" w:color="auto"/>
      </w:divBdr>
    </w:div>
    <w:div w:id="152532614">
      <w:marLeft w:val="480"/>
      <w:marRight w:val="0"/>
      <w:marTop w:val="0"/>
      <w:marBottom w:val="0"/>
      <w:divBdr>
        <w:top w:val="none" w:sz="0" w:space="0" w:color="auto"/>
        <w:left w:val="none" w:sz="0" w:space="0" w:color="auto"/>
        <w:bottom w:val="none" w:sz="0" w:space="0" w:color="auto"/>
        <w:right w:val="none" w:sz="0" w:space="0" w:color="auto"/>
      </w:divBdr>
    </w:div>
    <w:div w:id="167595752">
      <w:marLeft w:val="480"/>
      <w:marRight w:val="0"/>
      <w:marTop w:val="0"/>
      <w:marBottom w:val="0"/>
      <w:divBdr>
        <w:top w:val="none" w:sz="0" w:space="0" w:color="auto"/>
        <w:left w:val="none" w:sz="0" w:space="0" w:color="auto"/>
        <w:bottom w:val="none" w:sz="0" w:space="0" w:color="auto"/>
        <w:right w:val="none" w:sz="0" w:space="0" w:color="auto"/>
      </w:divBdr>
    </w:div>
    <w:div w:id="168104664">
      <w:marLeft w:val="480"/>
      <w:marRight w:val="0"/>
      <w:marTop w:val="0"/>
      <w:marBottom w:val="0"/>
      <w:divBdr>
        <w:top w:val="none" w:sz="0" w:space="0" w:color="auto"/>
        <w:left w:val="none" w:sz="0" w:space="0" w:color="auto"/>
        <w:bottom w:val="none" w:sz="0" w:space="0" w:color="auto"/>
        <w:right w:val="none" w:sz="0" w:space="0" w:color="auto"/>
      </w:divBdr>
    </w:div>
    <w:div w:id="174804274">
      <w:marLeft w:val="480"/>
      <w:marRight w:val="0"/>
      <w:marTop w:val="0"/>
      <w:marBottom w:val="0"/>
      <w:divBdr>
        <w:top w:val="none" w:sz="0" w:space="0" w:color="auto"/>
        <w:left w:val="none" w:sz="0" w:space="0" w:color="auto"/>
        <w:bottom w:val="none" w:sz="0" w:space="0" w:color="auto"/>
        <w:right w:val="none" w:sz="0" w:space="0" w:color="auto"/>
      </w:divBdr>
    </w:div>
    <w:div w:id="178282504">
      <w:marLeft w:val="480"/>
      <w:marRight w:val="0"/>
      <w:marTop w:val="0"/>
      <w:marBottom w:val="0"/>
      <w:divBdr>
        <w:top w:val="none" w:sz="0" w:space="0" w:color="auto"/>
        <w:left w:val="none" w:sz="0" w:space="0" w:color="auto"/>
        <w:bottom w:val="none" w:sz="0" w:space="0" w:color="auto"/>
        <w:right w:val="none" w:sz="0" w:space="0" w:color="auto"/>
      </w:divBdr>
    </w:div>
    <w:div w:id="196040951">
      <w:marLeft w:val="480"/>
      <w:marRight w:val="0"/>
      <w:marTop w:val="0"/>
      <w:marBottom w:val="0"/>
      <w:divBdr>
        <w:top w:val="none" w:sz="0" w:space="0" w:color="auto"/>
        <w:left w:val="none" w:sz="0" w:space="0" w:color="auto"/>
        <w:bottom w:val="none" w:sz="0" w:space="0" w:color="auto"/>
        <w:right w:val="none" w:sz="0" w:space="0" w:color="auto"/>
      </w:divBdr>
    </w:div>
    <w:div w:id="204369413">
      <w:marLeft w:val="480"/>
      <w:marRight w:val="0"/>
      <w:marTop w:val="0"/>
      <w:marBottom w:val="0"/>
      <w:divBdr>
        <w:top w:val="none" w:sz="0" w:space="0" w:color="auto"/>
        <w:left w:val="none" w:sz="0" w:space="0" w:color="auto"/>
        <w:bottom w:val="none" w:sz="0" w:space="0" w:color="auto"/>
        <w:right w:val="none" w:sz="0" w:space="0" w:color="auto"/>
      </w:divBdr>
    </w:div>
    <w:div w:id="205459925">
      <w:marLeft w:val="480"/>
      <w:marRight w:val="0"/>
      <w:marTop w:val="0"/>
      <w:marBottom w:val="0"/>
      <w:divBdr>
        <w:top w:val="none" w:sz="0" w:space="0" w:color="auto"/>
        <w:left w:val="none" w:sz="0" w:space="0" w:color="auto"/>
        <w:bottom w:val="none" w:sz="0" w:space="0" w:color="auto"/>
        <w:right w:val="none" w:sz="0" w:space="0" w:color="auto"/>
      </w:divBdr>
    </w:div>
    <w:div w:id="207227917">
      <w:marLeft w:val="480"/>
      <w:marRight w:val="0"/>
      <w:marTop w:val="0"/>
      <w:marBottom w:val="0"/>
      <w:divBdr>
        <w:top w:val="none" w:sz="0" w:space="0" w:color="auto"/>
        <w:left w:val="none" w:sz="0" w:space="0" w:color="auto"/>
        <w:bottom w:val="none" w:sz="0" w:space="0" w:color="auto"/>
        <w:right w:val="none" w:sz="0" w:space="0" w:color="auto"/>
      </w:divBdr>
    </w:div>
    <w:div w:id="215549356">
      <w:marLeft w:val="480"/>
      <w:marRight w:val="0"/>
      <w:marTop w:val="0"/>
      <w:marBottom w:val="0"/>
      <w:divBdr>
        <w:top w:val="none" w:sz="0" w:space="0" w:color="auto"/>
        <w:left w:val="none" w:sz="0" w:space="0" w:color="auto"/>
        <w:bottom w:val="none" w:sz="0" w:space="0" w:color="auto"/>
        <w:right w:val="none" w:sz="0" w:space="0" w:color="auto"/>
      </w:divBdr>
    </w:div>
    <w:div w:id="226503603">
      <w:marLeft w:val="480"/>
      <w:marRight w:val="0"/>
      <w:marTop w:val="0"/>
      <w:marBottom w:val="0"/>
      <w:divBdr>
        <w:top w:val="none" w:sz="0" w:space="0" w:color="auto"/>
        <w:left w:val="none" w:sz="0" w:space="0" w:color="auto"/>
        <w:bottom w:val="none" w:sz="0" w:space="0" w:color="auto"/>
        <w:right w:val="none" w:sz="0" w:space="0" w:color="auto"/>
      </w:divBdr>
    </w:div>
    <w:div w:id="226769920">
      <w:marLeft w:val="480"/>
      <w:marRight w:val="0"/>
      <w:marTop w:val="0"/>
      <w:marBottom w:val="0"/>
      <w:divBdr>
        <w:top w:val="none" w:sz="0" w:space="0" w:color="auto"/>
        <w:left w:val="none" w:sz="0" w:space="0" w:color="auto"/>
        <w:bottom w:val="none" w:sz="0" w:space="0" w:color="auto"/>
        <w:right w:val="none" w:sz="0" w:space="0" w:color="auto"/>
      </w:divBdr>
    </w:div>
    <w:div w:id="230896627">
      <w:marLeft w:val="480"/>
      <w:marRight w:val="0"/>
      <w:marTop w:val="0"/>
      <w:marBottom w:val="0"/>
      <w:divBdr>
        <w:top w:val="none" w:sz="0" w:space="0" w:color="auto"/>
        <w:left w:val="none" w:sz="0" w:space="0" w:color="auto"/>
        <w:bottom w:val="none" w:sz="0" w:space="0" w:color="auto"/>
        <w:right w:val="none" w:sz="0" w:space="0" w:color="auto"/>
      </w:divBdr>
    </w:div>
    <w:div w:id="240452791">
      <w:marLeft w:val="480"/>
      <w:marRight w:val="0"/>
      <w:marTop w:val="0"/>
      <w:marBottom w:val="0"/>
      <w:divBdr>
        <w:top w:val="none" w:sz="0" w:space="0" w:color="auto"/>
        <w:left w:val="none" w:sz="0" w:space="0" w:color="auto"/>
        <w:bottom w:val="none" w:sz="0" w:space="0" w:color="auto"/>
        <w:right w:val="none" w:sz="0" w:space="0" w:color="auto"/>
      </w:divBdr>
    </w:div>
    <w:div w:id="242224657">
      <w:marLeft w:val="480"/>
      <w:marRight w:val="0"/>
      <w:marTop w:val="0"/>
      <w:marBottom w:val="0"/>
      <w:divBdr>
        <w:top w:val="none" w:sz="0" w:space="0" w:color="auto"/>
        <w:left w:val="none" w:sz="0" w:space="0" w:color="auto"/>
        <w:bottom w:val="none" w:sz="0" w:space="0" w:color="auto"/>
        <w:right w:val="none" w:sz="0" w:space="0" w:color="auto"/>
      </w:divBdr>
    </w:div>
    <w:div w:id="245656041">
      <w:marLeft w:val="480"/>
      <w:marRight w:val="0"/>
      <w:marTop w:val="0"/>
      <w:marBottom w:val="0"/>
      <w:divBdr>
        <w:top w:val="none" w:sz="0" w:space="0" w:color="auto"/>
        <w:left w:val="none" w:sz="0" w:space="0" w:color="auto"/>
        <w:bottom w:val="none" w:sz="0" w:space="0" w:color="auto"/>
        <w:right w:val="none" w:sz="0" w:space="0" w:color="auto"/>
      </w:divBdr>
    </w:div>
    <w:div w:id="247857675">
      <w:marLeft w:val="480"/>
      <w:marRight w:val="0"/>
      <w:marTop w:val="0"/>
      <w:marBottom w:val="0"/>
      <w:divBdr>
        <w:top w:val="none" w:sz="0" w:space="0" w:color="auto"/>
        <w:left w:val="none" w:sz="0" w:space="0" w:color="auto"/>
        <w:bottom w:val="none" w:sz="0" w:space="0" w:color="auto"/>
        <w:right w:val="none" w:sz="0" w:space="0" w:color="auto"/>
      </w:divBdr>
    </w:div>
    <w:div w:id="254363525">
      <w:marLeft w:val="480"/>
      <w:marRight w:val="0"/>
      <w:marTop w:val="0"/>
      <w:marBottom w:val="0"/>
      <w:divBdr>
        <w:top w:val="none" w:sz="0" w:space="0" w:color="auto"/>
        <w:left w:val="none" w:sz="0" w:space="0" w:color="auto"/>
        <w:bottom w:val="none" w:sz="0" w:space="0" w:color="auto"/>
        <w:right w:val="none" w:sz="0" w:space="0" w:color="auto"/>
      </w:divBdr>
    </w:div>
    <w:div w:id="255019409">
      <w:marLeft w:val="480"/>
      <w:marRight w:val="0"/>
      <w:marTop w:val="0"/>
      <w:marBottom w:val="0"/>
      <w:divBdr>
        <w:top w:val="none" w:sz="0" w:space="0" w:color="auto"/>
        <w:left w:val="none" w:sz="0" w:space="0" w:color="auto"/>
        <w:bottom w:val="none" w:sz="0" w:space="0" w:color="auto"/>
        <w:right w:val="none" w:sz="0" w:space="0" w:color="auto"/>
      </w:divBdr>
    </w:div>
    <w:div w:id="258146772">
      <w:marLeft w:val="480"/>
      <w:marRight w:val="0"/>
      <w:marTop w:val="0"/>
      <w:marBottom w:val="0"/>
      <w:divBdr>
        <w:top w:val="none" w:sz="0" w:space="0" w:color="auto"/>
        <w:left w:val="none" w:sz="0" w:space="0" w:color="auto"/>
        <w:bottom w:val="none" w:sz="0" w:space="0" w:color="auto"/>
        <w:right w:val="none" w:sz="0" w:space="0" w:color="auto"/>
      </w:divBdr>
    </w:div>
    <w:div w:id="258218447">
      <w:marLeft w:val="480"/>
      <w:marRight w:val="0"/>
      <w:marTop w:val="0"/>
      <w:marBottom w:val="0"/>
      <w:divBdr>
        <w:top w:val="none" w:sz="0" w:space="0" w:color="auto"/>
        <w:left w:val="none" w:sz="0" w:space="0" w:color="auto"/>
        <w:bottom w:val="none" w:sz="0" w:space="0" w:color="auto"/>
        <w:right w:val="none" w:sz="0" w:space="0" w:color="auto"/>
      </w:divBdr>
    </w:div>
    <w:div w:id="265966794">
      <w:marLeft w:val="480"/>
      <w:marRight w:val="0"/>
      <w:marTop w:val="0"/>
      <w:marBottom w:val="0"/>
      <w:divBdr>
        <w:top w:val="none" w:sz="0" w:space="0" w:color="auto"/>
        <w:left w:val="none" w:sz="0" w:space="0" w:color="auto"/>
        <w:bottom w:val="none" w:sz="0" w:space="0" w:color="auto"/>
        <w:right w:val="none" w:sz="0" w:space="0" w:color="auto"/>
      </w:divBdr>
    </w:div>
    <w:div w:id="268632563">
      <w:marLeft w:val="480"/>
      <w:marRight w:val="0"/>
      <w:marTop w:val="0"/>
      <w:marBottom w:val="0"/>
      <w:divBdr>
        <w:top w:val="none" w:sz="0" w:space="0" w:color="auto"/>
        <w:left w:val="none" w:sz="0" w:space="0" w:color="auto"/>
        <w:bottom w:val="none" w:sz="0" w:space="0" w:color="auto"/>
        <w:right w:val="none" w:sz="0" w:space="0" w:color="auto"/>
      </w:divBdr>
    </w:div>
    <w:div w:id="275912618">
      <w:marLeft w:val="480"/>
      <w:marRight w:val="0"/>
      <w:marTop w:val="0"/>
      <w:marBottom w:val="0"/>
      <w:divBdr>
        <w:top w:val="none" w:sz="0" w:space="0" w:color="auto"/>
        <w:left w:val="none" w:sz="0" w:space="0" w:color="auto"/>
        <w:bottom w:val="none" w:sz="0" w:space="0" w:color="auto"/>
        <w:right w:val="none" w:sz="0" w:space="0" w:color="auto"/>
      </w:divBdr>
    </w:div>
    <w:div w:id="276329033">
      <w:marLeft w:val="480"/>
      <w:marRight w:val="0"/>
      <w:marTop w:val="0"/>
      <w:marBottom w:val="0"/>
      <w:divBdr>
        <w:top w:val="none" w:sz="0" w:space="0" w:color="auto"/>
        <w:left w:val="none" w:sz="0" w:space="0" w:color="auto"/>
        <w:bottom w:val="none" w:sz="0" w:space="0" w:color="auto"/>
        <w:right w:val="none" w:sz="0" w:space="0" w:color="auto"/>
      </w:divBdr>
    </w:div>
    <w:div w:id="282426375">
      <w:marLeft w:val="480"/>
      <w:marRight w:val="0"/>
      <w:marTop w:val="0"/>
      <w:marBottom w:val="0"/>
      <w:divBdr>
        <w:top w:val="none" w:sz="0" w:space="0" w:color="auto"/>
        <w:left w:val="none" w:sz="0" w:space="0" w:color="auto"/>
        <w:bottom w:val="none" w:sz="0" w:space="0" w:color="auto"/>
        <w:right w:val="none" w:sz="0" w:space="0" w:color="auto"/>
      </w:divBdr>
    </w:div>
    <w:div w:id="290942558">
      <w:marLeft w:val="480"/>
      <w:marRight w:val="0"/>
      <w:marTop w:val="0"/>
      <w:marBottom w:val="0"/>
      <w:divBdr>
        <w:top w:val="none" w:sz="0" w:space="0" w:color="auto"/>
        <w:left w:val="none" w:sz="0" w:space="0" w:color="auto"/>
        <w:bottom w:val="none" w:sz="0" w:space="0" w:color="auto"/>
        <w:right w:val="none" w:sz="0" w:space="0" w:color="auto"/>
      </w:divBdr>
    </w:div>
    <w:div w:id="292291590">
      <w:marLeft w:val="480"/>
      <w:marRight w:val="0"/>
      <w:marTop w:val="0"/>
      <w:marBottom w:val="0"/>
      <w:divBdr>
        <w:top w:val="none" w:sz="0" w:space="0" w:color="auto"/>
        <w:left w:val="none" w:sz="0" w:space="0" w:color="auto"/>
        <w:bottom w:val="none" w:sz="0" w:space="0" w:color="auto"/>
        <w:right w:val="none" w:sz="0" w:space="0" w:color="auto"/>
      </w:divBdr>
    </w:div>
    <w:div w:id="300502143">
      <w:marLeft w:val="480"/>
      <w:marRight w:val="0"/>
      <w:marTop w:val="0"/>
      <w:marBottom w:val="0"/>
      <w:divBdr>
        <w:top w:val="none" w:sz="0" w:space="0" w:color="auto"/>
        <w:left w:val="none" w:sz="0" w:space="0" w:color="auto"/>
        <w:bottom w:val="none" w:sz="0" w:space="0" w:color="auto"/>
        <w:right w:val="none" w:sz="0" w:space="0" w:color="auto"/>
      </w:divBdr>
    </w:div>
    <w:div w:id="301808050">
      <w:marLeft w:val="480"/>
      <w:marRight w:val="0"/>
      <w:marTop w:val="0"/>
      <w:marBottom w:val="0"/>
      <w:divBdr>
        <w:top w:val="none" w:sz="0" w:space="0" w:color="auto"/>
        <w:left w:val="none" w:sz="0" w:space="0" w:color="auto"/>
        <w:bottom w:val="none" w:sz="0" w:space="0" w:color="auto"/>
        <w:right w:val="none" w:sz="0" w:space="0" w:color="auto"/>
      </w:divBdr>
    </w:div>
    <w:div w:id="302737602">
      <w:marLeft w:val="480"/>
      <w:marRight w:val="0"/>
      <w:marTop w:val="0"/>
      <w:marBottom w:val="0"/>
      <w:divBdr>
        <w:top w:val="none" w:sz="0" w:space="0" w:color="auto"/>
        <w:left w:val="none" w:sz="0" w:space="0" w:color="auto"/>
        <w:bottom w:val="none" w:sz="0" w:space="0" w:color="auto"/>
        <w:right w:val="none" w:sz="0" w:space="0" w:color="auto"/>
      </w:divBdr>
    </w:div>
    <w:div w:id="306934086">
      <w:marLeft w:val="480"/>
      <w:marRight w:val="0"/>
      <w:marTop w:val="0"/>
      <w:marBottom w:val="0"/>
      <w:divBdr>
        <w:top w:val="none" w:sz="0" w:space="0" w:color="auto"/>
        <w:left w:val="none" w:sz="0" w:space="0" w:color="auto"/>
        <w:bottom w:val="none" w:sz="0" w:space="0" w:color="auto"/>
        <w:right w:val="none" w:sz="0" w:space="0" w:color="auto"/>
      </w:divBdr>
    </w:div>
    <w:div w:id="310328419">
      <w:marLeft w:val="480"/>
      <w:marRight w:val="0"/>
      <w:marTop w:val="0"/>
      <w:marBottom w:val="0"/>
      <w:divBdr>
        <w:top w:val="none" w:sz="0" w:space="0" w:color="auto"/>
        <w:left w:val="none" w:sz="0" w:space="0" w:color="auto"/>
        <w:bottom w:val="none" w:sz="0" w:space="0" w:color="auto"/>
        <w:right w:val="none" w:sz="0" w:space="0" w:color="auto"/>
      </w:divBdr>
    </w:div>
    <w:div w:id="312759644">
      <w:marLeft w:val="480"/>
      <w:marRight w:val="0"/>
      <w:marTop w:val="0"/>
      <w:marBottom w:val="0"/>
      <w:divBdr>
        <w:top w:val="none" w:sz="0" w:space="0" w:color="auto"/>
        <w:left w:val="none" w:sz="0" w:space="0" w:color="auto"/>
        <w:bottom w:val="none" w:sz="0" w:space="0" w:color="auto"/>
        <w:right w:val="none" w:sz="0" w:space="0" w:color="auto"/>
      </w:divBdr>
    </w:div>
    <w:div w:id="322634367">
      <w:marLeft w:val="480"/>
      <w:marRight w:val="0"/>
      <w:marTop w:val="0"/>
      <w:marBottom w:val="0"/>
      <w:divBdr>
        <w:top w:val="none" w:sz="0" w:space="0" w:color="auto"/>
        <w:left w:val="none" w:sz="0" w:space="0" w:color="auto"/>
        <w:bottom w:val="none" w:sz="0" w:space="0" w:color="auto"/>
        <w:right w:val="none" w:sz="0" w:space="0" w:color="auto"/>
      </w:divBdr>
    </w:div>
    <w:div w:id="353463680">
      <w:marLeft w:val="480"/>
      <w:marRight w:val="0"/>
      <w:marTop w:val="0"/>
      <w:marBottom w:val="0"/>
      <w:divBdr>
        <w:top w:val="none" w:sz="0" w:space="0" w:color="auto"/>
        <w:left w:val="none" w:sz="0" w:space="0" w:color="auto"/>
        <w:bottom w:val="none" w:sz="0" w:space="0" w:color="auto"/>
        <w:right w:val="none" w:sz="0" w:space="0" w:color="auto"/>
      </w:divBdr>
    </w:div>
    <w:div w:id="363093071">
      <w:marLeft w:val="480"/>
      <w:marRight w:val="0"/>
      <w:marTop w:val="0"/>
      <w:marBottom w:val="0"/>
      <w:divBdr>
        <w:top w:val="none" w:sz="0" w:space="0" w:color="auto"/>
        <w:left w:val="none" w:sz="0" w:space="0" w:color="auto"/>
        <w:bottom w:val="none" w:sz="0" w:space="0" w:color="auto"/>
        <w:right w:val="none" w:sz="0" w:space="0" w:color="auto"/>
      </w:divBdr>
    </w:div>
    <w:div w:id="374432838">
      <w:marLeft w:val="480"/>
      <w:marRight w:val="0"/>
      <w:marTop w:val="0"/>
      <w:marBottom w:val="0"/>
      <w:divBdr>
        <w:top w:val="none" w:sz="0" w:space="0" w:color="auto"/>
        <w:left w:val="none" w:sz="0" w:space="0" w:color="auto"/>
        <w:bottom w:val="none" w:sz="0" w:space="0" w:color="auto"/>
        <w:right w:val="none" w:sz="0" w:space="0" w:color="auto"/>
      </w:divBdr>
    </w:div>
    <w:div w:id="377170985">
      <w:marLeft w:val="480"/>
      <w:marRight w:val="0"/>
      <w:marTop w:val="0"/>
      <w:marBottom w:val="0"/>
      <w:divBdr>
        <w:top w:val="none" w:sz="0" w:space="0" w:color="auto"/>
        <w:left w:val="none" w:sz="0" w:space="0" w:color="auto"/>
        <w:bottom w:val="none" w:sz="0" w:space="0" w:color="auto"/>
        <w:right w:val="none" w:sz="0" w:space="0" w:color="auto"/>
      </w:divBdr>
    </w:div>
    <w:div w:id="391275637">
      <w:marLeft w:val="480"/>
      <w:marRight w:val="0"/>
      <w:marTop w:val="0"/>
      <w:marBottom w:val="0"/>
      <w:divBdr>
        <w:top w:val="none" w:sz="0" w:space="0" w:color="auto"/>
        <w:left w:val="none" w:sz="0" w:space="0" w:color="auto"/>
        <w:bottom w:val="none" w:sz="0" w:space="0" w:color="auto"/>
        <w:right w:val="none" w:sz="0" w:space="0" w:color="auto"/>
      </w:divBdr>
    </w:div>
    <w:div w:id="393233934">
      <w:marLeft w:val="480"/>
      <w:marRight w:val="0"/>
      <w:marTop w:val="0"/>
      <w:marBottom w:val="0"/>
      <w:divBdr>
        <w:top w:val="none" w:sz="0" w:space="0" w:color="auto"/>
        <w:left w:val="none" w:sz="0" w:space="0" w:color="auto"/>
        <w:bottom w:val="none" w:sz="0" w:space="0" w:color="auto"/>
        <w:right w:val="none" w:sz="0" w:space="0" w:color="auto"/>
      </w:divBdr>
    </w:div>
    <w:div w:id="403064241">
      <w:marLeft w:val="480"/>
      <w:marRight w:val="0"/>
      <w:marTop w:val="0"/>
      <w:marBottom w:val="0"/>
      <w:divBdr>
        <w:top w:val="none" w:sz="0" w:space="0" w:color="auto"/>
        <w:left w:val="none" w:sz="0" w:space="0" w:color="auto"/>
        <w:bottom w:val="none" w:sz="0" w:space="0" w:color="auto"/>
        <w:right w:val="none" w:sz="0" w:space="0" w:color="auto"/>
      </w:divBdr>
    </w:div>
    <w:div w:id="407845060">
      <w:marLeft w:val="480"/>
      <w:marRight w:val="0"/>
      <w:marTop w:val="0"/>
      <w:marBottom w:val="0"/>
      <w:divBdr>
        <w:top w:val="none" w:sz="0" w:space="0" w:color="auto"/>
        <w:left w:val="none" w:sz="0" w:space="0" w:color="auto"/>
        <w:bottom w:val="none" w:sz="0" w:space="0" w:color="auto"/>
        <w:right w:val="none" w:sz="0" w:space="0" w:color="auto"/>
      </w:divBdr>
    </w:div>
    <w:div w:id="410322424">
      <w:marLeft w:val="480"/>
      <w:marRight w:val="0"/>
      <w:marTop w:val="0"/>
      <w:marBottom w:val="0"/>
      <w:divBdr>
        <w:top w:val="none" w:sz="0" w:space="0" w:color="auto"/>
        <w:left w:val="none" w:sz="0" w:space="0" w:color="auto"/>
        <w:bottom w:val="none" w:sz="0" w:space="0" w:color="auto"/>
        <w:right w:val="none" w:sz="0" w:space="0" w:color="auto"/>
      </w:divBdr>
    </w:div>
    <w:div w:id="411243807">
      <w:marLeft w:val="480"/>
      <w:marRight w:val="0"/>
      <w:marTop w:val="0"/>
      <w:marBottom w:val="0"/>
      <w:divBdr>
        <w:top w:val="none" w:sz="0" w:space="0" w:color="auto"/>
        <w:left w:val="none" w:sz="0" w:space="0" w:color="auto"/>
        <w:bottom w:val="none" w:sz="0" w:space="0" w:color="auto"/>
        <w:right w:val="none" w:sz="0" w:space="0" w:color="auto"/>
      </w:divBdr>
    </w:div>
    <w:div w:id="415781965">
      <w:marLeft w:val="480"/>
      <w:marRight w:val="0"/>
      <w:marTop w:val="0"/>
      <w:marBottom w:val="0"/>
      <w:divBdr>
        <w:top w:val="none" w:sz="0" w:space="0" w:color="auto"/>
        <w:left w:val="none" w:sz="0" w:space="0" w:color="auto"/>
        <w:bottom w:val="none" w:sz="0" w:space="0" w:color="auto"/>
        <w:right w:val="none" w:sz="0" w:space="0" w:color="auto"/>
      </w:divBdr>
    </w:div>
    <w:div w:id="423234344">
      <w:marLeft w:val="480"/>
      <w:marRight w:val="0"/>
      <w:marTop w:val="0"/>
      <w:marBottom w:val="0"/>
      <w:divBdr>
        <w:top w:val="none" w:sz="0" w:space="0" w:color="auto"/>
        <w:left w:val="none" w:sz="0" w:space="0" w:color="auto"/>
        <w:bottom w:val="none" w:sz="0" w:space="0" w:color="auto"/>
        <w:right w:val="none" w:sz="0" w:space="0" w:color="auto"/>
      </w:divBdr>
    </w:div>
    <w:div w:id="425076231">
      <w:marLeft w:val="480"/>
      <w:marRight w:val="0"/>
      <w:marTop w:val="0"/>
      <w:marBottom w:val="0"/>
      <w:divBdr>
        <w:top w:val="none" w:sz="0" w:space="0" w:color="auto"/>
        <w:left w:val="none" w:sz="0" w:space="0" w:color="auto"/>
        <w:bottom w:val="none" w:sz="0" w:space="0" w:color="auto"/>
        <w:right w:val="none" w:sz="0" w:space="0" w:color="auto"/>
      </w:divBdr>
    </w:div>
    <w:div w:id="435831301">
      <w:marLeft w:val="480"/>
      <w:marRight w:val="0"/>
      <w:marTop w:val="0"/>
      <w:marBottom w:val="0"/>
      <w:divBdr>
        <w:top w:val="none" w:sz="0" w:space="0" w:color="auto"/>
        <w:left w:val="none" w:sz="0" w:space="0" w:color="auto"/>
        <w:bottom w:val="none" w:sz="0" w:space="0" w:color="auto"/>
        <w:right w:val="none" w:sz="0" w:space="0" w:color="auto"/>
      </w:divBdr>
    </w:div>
    <w:div w:id="436408780">
      <w:marLeft w:val="480"/>
      <w:marRight w:val="0"/>
      <w:marTop w:val="0"/>
      <w:marBottom w:val="0"/>
      <w:divBdr>
        <w:top w:val="none" w:sz="0" w:space="0" w:color="auto"/>
        <w:left w:val="none" w:sz="0" w:space="0" w:color="auto"/>
        <w:bottom w:val="none" w:sz="0" w:space="0" w:color="auto"/>
        <w:right w:val="none" w:sz="0" w:space="0" w:color="auto"/>
      </w:divBdr>
    </w:div>
    <w:div w:id="443813825">
      <w:marLeft w:val="480"/>
      <w:marRight w:val="0"/>
      <w:marTop w:val="0"/>
      <w:marBottom w:val="0"/>
      <w:divBdr>
        <w:top w:val="none" w:sz="0" w:space="0" w:color="auto"/>
        <w:left w:val="none" w:sz="0" w:space="0" w:color="auto"/>
        <w:bottom w:val="none" w:sz="0" w:space="0" w:color="auto"/>
        <w:right w:val="none" w:sz="0" w:space="0" w:color="auto"/>
      </w:divBdr>
    </w:div>
    <w:div w:id="444007080">
      <w:marLeft w:val="480"/>
      <w:marRight w:val="0"/>
      <w:marTop w:val="0"/>
      <w:marBottom w:val="0"/>
      <w:divBdr>
        <w:top w:val="none" w:sz="0" w:space="0" w:color="auto"/>
        <w:left w:val="none" w:sz="0" w:space="0" w:color="auto"/>
        <w:bottom w:val="none" w:sz="0" w:space="0" w:color="auto"/>
        <w:right w:val="none" w:sz="0" w:space="0" w:color="auto"/>
      </w:divBdr>
    </w:div>
    <w:div w:id="469443073">
      <w:marLeft w:val="480"/>
      <w:marRight w:val="0"/>
      <w:marTop w:val="0"/>
      <w:marBottom w:val="0"/>
      <w:divBdr>
        <w:top w:val="none" w:sz="0" w:space="0" w:color="auto"/>
        <w:left w:val="none" w:sz="0" w:space="0" w:color="auto"/>
        <w:bottom w:val="none" w:sz="0" w:space="0" w:color="auto"/>
        <w:right w:val="none" w:sz="0" w:space="0" w:color="auto"/>
      </w:divBdr>
    </w:div>
    <w:div w:id="489291876">
      <w:marLeft w:val="480"/>
      <w:marRight w:val="0"/>
      <w:marTop w:val="0"/>
      <w:marBottom w:val="0"/>
      <w:divBdr>
        <w:top w:val="none" w:sz="0" w:space="0" w:color="auto"/>
        <w:left w:val="none" w:sz="0" w:space="0" w:color="auto"/>
        <w:bottom w:val="none" w:sz="0" w:space="0" w:color="auto"/>
        <w:right w:val="none" w:sz="0" w:space="0" w:color="auto"/>
      </w:divBdr>
    </w:div>
    <w:div w:id="502356228">
      <w:marLeft w:val="480"/>
      <w:marRight w:val="0"/>
      <w:marTop w:val="0"/>
      <w:marBottom w:val="0"/>
      <w:divBdr>
        <w:top w:val="none" w:sz="0" w:space="0" w:color="auto"/>
        <w:left w:val="none" w:sz="0" w:space="0" w:color="auto"/>
        <w:bottom w:val="none" w:sz="0" w:space="0" w:color="auto"/>
        <w:right w:val="none" w:sz="0" w:space="0" w:color="auto"/>
      </w:divBdr>
    </w:div>
    <w:div w:id="528907497">
      <w:marLeft w:val="480"/>
      <w:marRight w:val="0"/>
      <w:marTop w:val="0"/>
      <w:marBottom w:val="0"/>
      <w:divBdr>
        <w:top w:val="none" w:sz="0" w:space="0" w:color="auto"/>
        <w:left w:val="none" w:sz="0" w:space="0" w:color="auto"/>
        <w:bottom w:val="none" w:sz="0" w:space="0" w:color="auto"/>
        <w:right w:val="none" w:sz="0" w:space="0" w:color="auto"/>
      </w:divBdr>
    </w:div>
    <w:div w:id="529537757">
      <w:marLeft w:val="480"/>
      <w:marRight w:val="0"/>
      <w:marTop w:val="0"/>
      <w:marBottom w:val="0"/>
      <w:divBdr>
        <w:top w:val="none" w:sz="0" w:space="0" w:color="auto"/>
        <w:left w:val="none" w:sz="0" w:space="0" w:color="auto"/>
        <w:bottom w:val="none" w:sz="0" w:space="0" w:color="auto"/>
        <w:right w:val="none" w:sz="0" w:space="0" w:color="auto"/>
      </w:divBdr>
    </w:div>
    <w:div w:id="535973320">
      <w:marLeft w:val="480"/>
      <w:marRight w:val="0"/>
      <w:marTop w:val="0"/>
      <w:marBottom w:val="0"/>
      <w:divBdr>
        <w:top w:val="none" w:sz="0" w:space="0" w:color="auto"/>
        <w:left w:val="none" w:sz="0" w:space="0" w:color="auto"/>
        <w:bottom w:val="none" w:sz="0" w:space="0" w:color="auto"/>
        <w:right w:val="none" w:sz="0" w:space="0" w:color="auto"/>
      </w:divBdr>
    </w:div>
    <w:div w:id="537206986">
      <w:marLeft w:val="480"/>
      <w:marRight w:val="0"/>
      <w:marTop w:val="0"/>
      <w:marBottom w:val="0"/>
      <w:divBdr>
        <w:top w:val="none" w:sz="0" w:space="0" w:color="auto"/>
        <w:left w:val="none" w:sz="0" w:space="0" w:color="auto"/>
        <w:bottom w:val="none" w:sz="0" w:space="0" w:color="auto"/>
        <w:right w:val="none" w:sz="0" w:space="0" w:color="auto"/>
      </w:divBdr>
    </w:div>
    <w:div w:id="539368078">
      <w:marLeft w:val="480"/>
      <w:marRight w:val="0"/>
      <w:marTop w:val="0"/>
      <w:marBottom w:val="0"/>
      <w:divBdr>
        <w:top w:val="none" w:sz="0" w:space="0" w:color="auto"/>
        <w:left w:val="none" w:sz="0" w:space="0" w:color="auto"/>
        <w:bottom w:val="none" w:sz="0" w:space="0" w:color="auto"/>
        <w:right w:val="none" w:sz="0" w:space="0" w:color="auto"/>
      </w:divBdr>
    </w:div>
    <w:div w:id="542451547">
      <w:marLeft w:val="480"/>
      <w:marRight w:val="0"/>
      <w:marTop w:val="0"/>
      <w:marBottom w:val="0"/>
      <w:divBdr>
        <w:top w:val="none" w:sz="0" w:space="0" w:color="auto"/>
        <w:left w:val="none" w:sz="0" w:space="0" w:color="auto"/>
        <w:bottom w:val="none" w:sz="0" w:space="0" w:color="auto"/>
        <w:right w:val="none" w:sz="0" w:space="0" w:color="auto"/>
      </w:divBdr>
    </w:div>
    <w:div w:id="554971870">
      <w:marLeft w:val="480"/>
      <w:marRight w:val="0"/>
      <w:marTop w:val="0"/>
      <w:marBottom w:val="0"/>
      <w:divBdr>
        <w:top w:val="none" w:sz="0" w:space="0" w:color="auto"/>
        <w:left w:val="none" w:sz="0" w:space="0" w:color="auto"/>
        <w:bottom w:val="none" w:sz="0" w:space="0" w:color="auto"/>
        <w:right w:val="none" w:sz="0" w:space="0" w:color="auto"/>
      </w:divBdr>
    </w:div>
    <w:div w:id="558130880">
      <w:marLeft w:val="480"/>
      <w:marRight w:val="0"/>
      <w:marTop w:val="0"/>
      <w:marBottom w:val="0"/>
      <w:divBdr>
        <w:top w:val="none" w:sz="0" w:space="0" w:color="auto"/>
        <w:left w:val="none" w:sz="0" w:space="0" w:color="auto"/>
        <w:bottom w:val="none" w:sz="0" w:space="0" w:color="auto"/>
        <w:right w:val="none" w:sz="0" w:space="0" w:color="auto"/>
      </w:divBdr>
    </w:div>
    <w:div w:id="565071243">
      <w:marLeft w:val="480"/>
      <w:marRight w:val="0"/>
      <w:marTop w:val="0"/>
      <w:marBottom w:val="0"/>
      <w:divBdr>
        <w:top w:val="none" w:sz="0" w:space="0" w:color="auto"/>
        <w:left w:val="none" w:sz="0" w:space="0" w:color="auto"/>
        <w:bottom w:val="none" w:sz="0" w:space="0" w:color="auto"/>
        <w:right w:val="none" w:sz="0" w:space="0" w:color="auto"/>
      </w:divBdr>
    </w:div>
    <w:div w:id="575356263">
      <w:marLeft w:val="480"/>
      <w:marRight w:val="0"/>
      <w:marTop w:val="0"/>
      <w:marBottom w:val="0"/>
      <w:divBdr>
        <w:top w:val="none" w:sz="0" w:space="0" w:color="auto"/>
        <w:left w:val="none" w:sz="0" w:space="0" w:color="auto"/>
        <w:bottom w:val="none" w:sz="0" w:space="0" w:color="auto"/>
        <w:right w:val="none" w:sz="0" w:space="0" w:color="auto"/>
      </w:divBdr>
    </w:div>
    <w:div w:id="624774427">
      <w:marLeft w:val="480"/>
      <w:marRight w:val="0"/>
      <w:marTop w:val="0"/>
      <w:marBottom w:val="0"/>
      <w:divBdr>
        <w:top w:val="none" w:sz="0" w:space="0" w:color="auto"/>
        <w:left w:val="none" w:sz="0" w:space="0" w:color="auto"/>
        <w:bottom w:val="none" w:sz="0" w:space="0" w:color="auto"/>
        <w:right w:val="none" w:sz="0" w:space="0" w:color="auto"/>
      </w:divBdr>
    </w:div>
    <w:div w:id="626661799">
      <w:marLeft w:val="480"/>
      <w:marRight w:val="0"/>
      <w:marTop w:val="0"/>
      <w:marBottom w:val="0"/>
      <w:divBdr>
        <w:top w:val="none" w:sz="0" w:space="0" w:color="auto"/>
        <w:left w:val="none" w:sz="0" w:space="0" w:color="auto"/>
        <w:bottom w:val="none" w:sz="0" w:space="0" w:color="auto"/>
        <w:right w:val="none" w:sz="0" w:space="0" w:color="auto"/>
      </w:divBdr>
    </w:div>
    <w:div w:id="638150495">
      <w:marLeft w:val="480"/>
      <w:marRight w:val="0"/>
      <w:marTop w:val="0"/>
      <w:marBottom w:val="0"/>
      <w:divBdr>
        <w:top w:val="none" w:sz="0" w:space="0" w:color="auto"/>
        <w:left w:val="none" w:sz="0" w:space="0" w:color="auto"/>
        <w:bottom w:val="none" w:sz="0" w:space="0" w:color="auto"/>
        <w:right w:val="none" w:sz="0" w:space="0" w:color="auto"/>
      </w:divBdr>
    </w:div>
    <w:div w:id="663166729">
      <w:marLeft w:val="480"/>
      <w:marRight w:val="0"/>
      <w:marTop w:val="0"/>
      <w:marBottom w:val="0"/>
      <w:divBdr>
        <w:top w:val="none" w:sz="0" w:space="0" w:color="auto"/>
        <w:left w:val="none" w:sz="0" w:space="0" w:color="auto"/>
        <w:bottom w:val="none" w:sz="0" w:space="0" w:color="auto"/>
        <w:right w:val="none" w:sz="0" w:space="0" w:color="auto"/>
      </w:divBdr>
    </w:div>
    <w:div w:id="688071152">
      <w:marLeft w:val="480"/>
      <w:marRight w:val="0"/>
      <w:marTop w:val="0"/>
      <w:marBottom w:val="0"/>
      <w:divBdr>
        <w:top w:val="none" w:sz="0" w:space="0" w:color="auto"/>
        <w:left w:val="none" w:sz="0" w:space="0" w:color="auto"/>
        <w:bottom w:val="none" w:sz="0" w:space="0" w:color="auto"/>
        <w:right w:val="none" w:sz="0" w:space="0" w:color="auto"/>
      </w:divBdr>
    </w:div>
    <w:div w:id="695084491">
      <w:marLeft w:val="480"/>
      <w:marRight w:val="0"/>
      <w:marTop w:val="0"/>
      <w:marBottom w:val="0"/>
      <w:divBdr>
        <w:top w:val="none" w:sz="0" w:space="0" w:color="auto"/>
        <w:left w:val="none" w:sz="0" w:space="0" w:color="auto"/>
        <w:bottom w:val="none" w:sz="0" w:space="0" w:color="auto"/>
        <w:right w:val="none" w:sz="0" w:space="0" w:color="auto"/>
      </w:divBdr>
    </w:div>
    <w:div w:id="700786910">
      <w:marLeft w:val="480"/>
      <w:marRight w:val="0"/>
      <w:marTop w:val="0"/>
      <w:marBottom w:val="0"/>
      <w:divBdr>
        <w:top w:val="none" w:sz="0" w:space="0" w:color="auto"/>
        <w:left w:val="none" w:sz="0" w:space="0" w:color="auto"/>
        <w:bottom w:val="none" w:sz="0" w:space="0" w:color="auto"/>
        <w:right w:val="none" w:sz="0" w:space="0" w:color="auto"/>
      </w:divBdr>
    </w:div>
    <w:div w:id="701202208">
      <w:marLeft w:val="480"/>
      <w:marRight w:val="0"/>
      <w:marTop w:val="0"/>
      <w:marBottom w:val="0"/>
      <w:divBdr>
        <w:top w:val="none" w:sz="0" w:space="0" w:color="auto"/>
        <w:left w:val="none" w:sz="0" w:space="0" w:color="auto"/>
        <w:bottom w:val="none" w:sz="0" w:space="0" w:color="auto"/>
        <w:right w:val="none" w:sz="0" w:space="0" w:color="auto"/>
      </w:divBdr>
    </w:div>
    <w:div w:id="701901716">
      <w:marLeft w:val="480"/>
      <w:marRight w:val="0"/>
      <w:marTop w:val="0"/>
      <w:marBottom w:val="0"/>
      <w:divBdr>
        <w:top w:val="none" w:sz="0" w:space="0" w:color="auto"/>
        <w:left w:val="none" w:sz="0" w:space="0" w:color="auto"/>
        <w:bottom w:val="none" w:sz="0" w:space="0" w:color="auto"/>
        <w:right w:val="none" w:sz="0" w:space="0" w:color="auto"/>
      </w:divBdr>
    </w:div>
    <w:div w:id="702021749">
      <w:marLeft w:val="480"/>
      <w:marRight w:val="0"/>
      <w:marTop w:val="0"/>
      <w:marBottom w:val="0"/>
      <w:divBdr>
        <w:top w:val="none" w:sz="0" w:space="0" w:color="auto"/>
        <w:left w:val="none" w:sz="0" w:space="0" w:color="auto"/>
        <w:bottom w:val="none" w:sz="0" w:space="0" w:color="auto"/>
        <w:right w:val="none" w:sz="0" w:space="0" w:color="auto"/>
      </w:divBdr>
    </w:div>
    <w:div w:id="702634789">
      <w:marLeft w:val="480"/>
      <w:marRight w:val="0"/>
      <w:marTop w:val="0"/>
      <w:marBottom w:val="0"/>
      <w:divBdr>
        <w:top w:val="none" w:sz="0" w:space="0" w:color="auto"/>
        <w:left w:val="none" w:sz="0" w:space="0" w:color="auto"/>
        <w:bottom w:val="none" w:sz="0" w:space="0" w:color="auto"/>
        <w:right w:val="none" w:sz="0" w:space="0" w:color="auto"/>
      </w:divBdr>
    </w:div>
    <w:div w:id="730544810">
      <w:marLeft w:val="480"/>
      <w:marRight w:val="0"/>
      <w:marTop w:val="0"/>
      <w:marBottom w:val="0"/>
      <w:divBdr>
        <w:top w:val="none" w:sz="0" w:space="0" w:color="auto"/>
        <w:left w:val="none" w:sz="0" w:space="0" w:color="auto"/>
        <w:bottom w:val="none" w:sz="0" w:space="0" w:color="auto"/>
        <w:right w:val="none" w:sz="0" w:space="0" w:color="auto"/>
      </w:divBdr>
    </w:div>
    <w:div w:id="742871738">
      <w:marLeft w:val="480"/>
      <w:marRight w:val="0"/>
      <w:marTop w:val="0"/>
      <w:marBottom w:val="0"/>
      <w:divBdr>
        <w:top w:val="none" w:sz="0" w:space="0" w:color="auto"/>
        <w:left w:val="none" w:sz="0" w:space="0" w:color="auto"/>
        <w:bottom w:val="none" w:sz="0" w:space="0" w:color="auto"/>
        <w:right w:val="none" w:sz="0" w:space="0" w:color="auto"/>
      </w:divBdr>
    </w:div>
    <w:div w:id="752120383">
      <w:marLeft w:val="480"/>
      <w:marRight w:val="0"/>
      <w:marTop w:val="0"/>
      <w:marBottom w:val="0"/>
      <w:divBdr>
        <w:top w:val="none" w:sz="0" w:space="0" w:color="auto"/>
        <w:left w:val="none" w:sz="0" w:space="0" w:color="auto"/>
        <w:bottom w:val="none" w:sz="0" w:space="0" w:color="auto"/>
        <w:right w:val="none" w:sz="0" w:space="0" w:color="auto"/>
      </w:divBdr>
    </w:div>
    <w:div w:id="756175649">
      <w:marLeft w:val="480"/>
      <w:marRight w:val="0"/>
      <w:marTop w:val="0"/>
      <w:marBottom w:val="0"/>
      <w:divBdr>
        <w:top w:val="none" w:sz="0" w:space="0" w:color="auto"/>
        <w:left w:val="none" w:sz="0" w:space="0" w:color="auto"/>
        <w:bottom w:val="none" w:sz="0" w:space="0" w:color="auto"/>
        <w:right w:val="none" w:sz="0" w:space="0" w:color="auto"/>
      </w:divBdr>
    </w:div>
    <w:div w:id="756638983">
      <w:marLeft w:val="480"/>
      <w:marRight w:val="0"/>
      <w:marTop w:val="0"/>
      <w:marBottom w:val="0"/>
      <w:divBdr>
        <w:top w:val="none" w:sz="0" w:space="0" w:color="auto"/>
        <w:left w:val="none" w:sz="0" w:space="0" w:color="auto"/>
        <w:bottom w:val="none" w:sz="0" w:space="0" w:color="auto"/>
        <w:right w:val="none" w:sz="0" w:space="0" w:color="auto"/>
      </w:divBdr>
    </w:div>
    <w:div w:id="758791059">
      <w:marLeft w:val="480"/>
      <w:marRight w:val="0"/>
      <w:marTop w:val="0"/>
      <w:marBottom w:val="0"/>
      <w:divBdr>
        <w:top w:val="none" w:sz="0" w:space="0" w:color="auto"/>
        <w:left w:val="none" w:sz="0" w:space="0" w:color="auto"/>
        <w:bottom w:val="none" w:sz="0" w:space="0" w:color="auto"/>
        <w:right w:val="none" w:sz="0" w:space="0" w:color="auto"/>
      </w:divBdr>
    </w:div>
    <w:div w:id="759452831">
      <w:marLeft w:val="480"/>
      <w:marRight w:val="0"/>
      <w:marTop w:val="0"/>
      <w:marBottom w:val="0"/>
      <w:divBdr>
        <w:top w:val="none" w:sz="0" w:space="0" w:color="auto"/>
        <w:left w:val="none" w:sz="0" w:space="0" w:color="auto"/>
        <w:bottom w:val="none" w:sz="0" w:space="0" w:color="auto"/>
        <w:right w:val="none" w:sz="0" w:space="0" w:color="auto"/>
      </w:divBdr>
    </w:div>
    <w:div w:id="764156981">
      <w:marLeft w:val="480"/>
      <w:marRight w:val="0"/>
      <w:marTop w:val="0"/>
      <w:marBottom w:val="0"/>
      <w:divBdr>
        <w:top w:val="none" w:sz="0" w:space="0" w:color="auto"/>
        <w:left w:val="none" w:sz="0" w:space="0" w:color="auto"/>
        <w:bottom w:val="none" w:sz="0" w:space="0" w:color="auto"/>
        <w:right w:val="none" w:sz="0" w:space="0" w:color="auto"/>
      </w:divBdr>
    </w:div>
    <w:div w:id="767194502">
      <w:marLeft w:val="480"/>
      <w:marRight w:val="0"/>
      <w:marTop w:val="0"/>
      <w:marBottom w:val="0"/>
      <w:divBdr>
        <w:top w:val="none" w:sz="0" w:space="0" w:color="auto"/>
        <w:left w:val="none" w:sz="0" w:space="0" w:color="auto"/>
        <w:bottom w:val="none" w:sz="0" w:space="0" w:color="auto"/>
        <w:right w:val="none" w:sz="0" w:space="0" w:color="auto"/>
      </w:divBdr>
    </w:div>
    <w:div w:id="769667676">
      <w:marLeft w:val="480"/>
      <w:marRight w:val="0"/>
      <w:marTop w:val="0"/>
      <w:marBottom w:val="0"/>
      <w:divBdr>
        <w:top w:val="none" w:sz="0" w:space="0" w:color="auto"/>
        <w:left w:val="none" w:sz="0" w:space="0" w:color="auto"/>
        <w:bottom w:val="none" w:sz="0" w:space="0" w:color="auto"/>
        <w:right w:val="none" w:sz="0" w:space="0" w:color="auto"/>
      </w:divBdr>
    </w:div>
    <w:div w:id="775173693">
      <w:marLeft w:val="480"/>
      <w:marRight w:val="0"/>
      <w:marTop w:val="0"/>
      <w:marBottom w:val="0"/>
      <w:divBdr>
        <w:top w:val="none" w:sz="0" w:space="0" w:color="auto"/>
        <w:left w:val="none" w:sz="0" w:space="0" w:color="auto"/>
        <w:bottom w:val="none" w:sz="0" w:space="0" w:color="auto"/>
        <w:right w:val="none" w:sz="0" w:space="0" w:color="auto"/>
      </w:divBdr>
    </w:div>
    <w:div w:id="775758574">
      <w:marLeft w:val="480"/>
      <w:marRight w:val="0"/>
      <w:marTop w:val="0"/>
      <w:marBottom w:val="0"/>
      <w:divBdr>
        <w:top w:val="none" w:sz="0" w:space="0" w:color="auto"/>
        <w:left w:val="none" w:sz="0" w:space="0" w:color="auto"/>
        <w:bottom w:val="none" w:sz="0" w:space="0" w:color="auto"/>
        <w:right w:val="none" w:sz="0" w:space="0" w:color="auto"/>
      </w:divBdr>
    </w:div>
    <w:div w:id="777216664">
      <w:marLeft w:val="480"/>
      <w:marRight w:val="0"/>
      <w:marTop w:val="0"/>
      <w:marBottom w:val="0"/>
      <w:divBdr>
        <w:top w:val="none" w:sz="0" w:space="0" w:color="auto"/>
        <w:left w:val="none" w:sz="0" w:space="0" w:color="auto"/>
        <w:bottom w:val="none" w:sz="0" w:space="0" w:color="auto"/>
        <w:right w:val="none" w:sz="0" w:space="0" w:color="auto"/>
      </w:divBdr>
    </w:div>
    <w:div w:id="779643414">
      <w:marLeft w:val="480"/>
      <w:marRight w:val="0"/>
      <w:marTop w:val="0"/>
      <w:marBottom w:val="0"/>
      <w:divBdr>
        <w:top w:val="none" w:sz="0" w:space="0" w:color="auto"/>
        <w:left w:val="none" w:sz="0" w:space="0" w:color="auto"/>
        <w:bottom w:val="none" w:sz="0" w:space="0" w:color="auto"/>
        <w:right w:val="none" w:sz="0" w:space="0" w:color="auto"/>
      </w:divBdr>
    </w:div>
    <w:div w:id="792940564">
      <w:marLeft w:val="480"/>
      <w:marRight w:val="0"/>
      <w:marTop w:val="0"/>
      <w:marBottom w:val="0"/>
      <w:divBdr>
        <w:top w:val="none" w:sz="0" w:space="0" w:color="auto"/>
        <w:left w:val="none" w:sz="0" w:space="0" w:color="auto"/>
        <w:bottom w:val="none" w:sz="0" w:space="0" w:color="auto"/>
        <w:right w:val="none" w:sz="0" w:space="0" w:color="auto"/>
      </w:divBdr>
    </w:div>
    <w:div w:id="795220928">
      <w:marLeft w:val="480"/>
      <w:marRight w:val="0"/>
      <w:marTop w:val="0"/>
      <w:marBottom w:val="0"/>
      <w:divBdr>
        <w:top w:val="none" w:sz="0" w:space="0" w:color="auto"/>
        <w:left w:val="none" w:sz="0" w:space="0" w:color="auto"/>
        <w:bottom w:val="none" w:sz="0" w:space="0" w:color="auto"/>
        <w:right w:val="none" w:sz="0" w:space="0" w:color="auto"/>
      </w:divBdr>
    </w:div>
    <w:div w:id="795486103">
      <w:marLeft w:val="480"/>
      <w:marRight w:val="0"/>
      <w:marTop w:val="0"/>
      <w:marBottom w:val="0"/>
      <w:divBdr>
        <w:top w:val="none" w:sz="0" w:space="0" w:color="auto"/>
        <w:left w:val="none" w:sz="0" w:space="0" w:color="auto"/>
        <w:bottom w:val="none" w:sz="0" w:space="0" w:color="auto"/>
        <w:right w:val="none" w:sz="0" w:space="0" w:color="auto"/>
      </w:divBdr>
    </w:div>
    <w:div w:id="798037547">
      <w:marLeft w:val="480"/>
      <w:marRight w:val="0"/>
      <w:marTop w:val="0"/>
      <w:marBottom w:val="0"/>
      <w:divBdr>
        <w:top w:val="none" w:sz="0" w:space="0" w:color="auto"/>
        <w:left w:val="none" w:sz="0" w:space="0" w:color="auto"/>
        <w:bottom w:val="none" w:sz="0" w:space="0" w:color="auto"/>
        <w:right w:val="none" w:sz="0" w:space="0" w:color="auto"/>
      </w:divBdr>
    </w:div>
    <w:div w:id="802507789">
      <w:marLeft w:val="480"/>
      <w:marRight w:val="0"/>
      <w:marTop w:val="0"/>
      <w:marBottom w:val="0"/>
      <w:divBdr>
        <w:top w:val="none" w:sz="0" w:space="0" w:color="auto"/>
        <w:left w:val="none" w:sz="0" w:space="0" w:color="auto"/>
        <w:bottom w:val="none" w:sz="0" w:space="0" w:color="auto"/>
        <w:right w:val="none" w:sz="0" w:space="0" w:color="auto"/>
      </w:divBdr>
    </w:div>
    <w:div w:id="808519328">
      <w:marLeft w:val="480"/>
      <w:marRight w:val="0"/>
      <w:marTop w:val="0"/>
      <w:marBottom w:val="0"/>
      <w:divBdr>
        <w:top w:val="none" w:sz="0" w:space="0" w:color="auto"/>
        <w:left w:val="none" w:sz="0" w:space="0" w:color="auto"/>
        <w:bottom w:val="none" w:sz="0" w:space="0" w:color="auto"/>
        <w:right w:val="none" w:sz="0" w:space="0" w:color="auto"/>
      </w:divBdr>
    </w:div>
    <w:div w:id="826483311">
      <w:marLeft w:val="480"/>
      <w:marRight w:val="0"/>
      <w:marTop w:val="0"/>
      <w:marBottom w:val="0"/>
      <w:divBdr>
        <w:top w:val="none" w:sz="0" w:space="0" w:color="auto"/>
        <w:left w:val="none" w:sz="0" w:space="0" w:color="auto"/>
        <w:bottom w:val="none" w:sz="0" w:space="0" w:color="auto"/>
        <w:right w:val="none" w:sz="0" w:space="0" w:color="auto"/>
      </w:divBdr>
    </w:div>
    <w:div w:id="828710666">
      <w:marLeft w:val="480"/>
      <w:marRight w:val="0"/>
      <w:marTop w:val="0"/>
      <w:marBottom w:val="0"/>
      <w:divBdr>
        <w:top w:val="none" w:sz="0" w:space="0" w:color="auto"/>
        <w:left w:val="none" w:sz="0" w:space="0" w:color="auto"/>
        <w:bottom w:val="none" w:sz="0" w:space="0" w:color="auto"/>
        <w:right w:val="none" w:sz="0" w:space="0" w:color="auto"/>
      </w:divBdr>
    </w:div>
    <w:div w:id="841745508">
      <w:marLeft w:val="480"/>
      <w:marRight w:val="0"/>
      <w:marTop w:val="0"/>
      <w:marBottom w:val="0"/>
      <w:divBdr>
        <w:top w:val="none" w:sz="0" w:space="0" w:color="auto"/>
        <w:left w:val="none" w:sz="0" w:space="0" w:color="auto"/>
        <w:bottom w:val="none" w:sz="0" w:space="0" w:color="auto"/>
        <w:right w:val="none" w:sz="0" w:space="0" w:color="auto"/>
      </w:divBdr>
    </w:div>
    <w:div w:id="842359986">
      <w:marLeft w:val="480"/>
      <w:marRight w:val="0"/>
      <w:marTop w:val="0"/>
      <w:marBottom w:val="0"/>
      <w:divBdr>
        <w:top w:val="none" w:sz="0" w:space="0" w:color="auto"/>
        <w:left w:val="none" w:sz="0" w:space="0" w:color="auto"/>
        <w:bottom w:val="none" w:sz="0" w:space="0" w:color="auto"/>
        <w:right w:val="none" w:sz="0" w:space="0" w:color="auto"/>
      </w:divBdr>
    </w:div>
    <w:div w:id="843328097">
      <w:marLeft w:val="480"/>
      <w:marRight w:val="0"/>
      <w:marTop w:val="0"/>
      <w:marBottom w:val="0"/>
      <w:divBdr>
        <w:top w:val="none" w:sz="0" w:space="0" w:color="auto"/>
        <w:left w:val="none" w:sz="0" w:space="0" w:color="auto"/>
        <w:bottom w:val="none" w:sz="0" w:space="0" w:color="auto"/>
        <w:right w:val="none" w:sz="0" w:space="0" w:color="auto"/>
      </w:divBdr>
    </w:div>
    <w:div w:id="847335075">
      <w:marLeft w:val="480"/>
      <w:marRight w:val="0"/>
      <w:marTop w:val="0"/>
      <w:marBottom w:val="0"/>
      <w:divBdr>
        <w:top w:val="none" w:sz="0" w:space="0" w:color="auto"/>
        <w:left w:val="none" w:sz="0" w:space="0" w:color="auto"/>
        <w:bottom w:val="none" w:sz="0" w:space="0" w:color="auto"/>
        <w:right w:val="none" w:sz="0" w:space="0" w:color="auto"/>
      </w:divBdr>
    </w:div>
    <w:div w:id="859509741">
      <w:marLeft w:val="480"/>
      <w:marRight w:val="0"/>
      <w:marTop w:val="0"/>
      <w:marBottom w:val="0"/>
      <w:divBdr>
        <w:top w:val="none" w:sz="0" w:space="0" w:color="auto"/>
        <w:left w:val="none" w:sz="0" w:space="0" w:color="auto"/>
        <w:bottom w:val="none" w:sz="0" w:space="0" w:color="auto"/>
        <w:right w:val="none" w:sz="0" w:space="0" w:color="auto"/>
      </w:divBdr>
    </w:div>
    <w:div w:id="864052704">
      <w:marLeft w:val="480"/>
      <w:marRight w:val="0"/>
      <w:marTop w:val="0"/>
      <w:marBottom w:val="0"/>
      <w:divBdr>
        <w:top w:val="none" w:sz="0" w:space="0" w:color="auto"/>
        <w:left w:val="none" w:sz="0" w:space="0" w:color="auto"/>
        <w:bottom w:val="none" w:sz="0" w:space="0" w:color="auto"/>
        <w:right w:val="none" w:sz="0" w:space="0" w:color="auto"/>
      </w:divBdr>
    </w:div>
    <w:div w:id="875704409">
      <w:marLeft w:val="480"/>
      <w:marRight w:val="0"/>
      <w:marTop w:val="0"/>
      <w:marBottom w:val="0"/>
      <w:divBdr>
        <w:top w:val="none" w:sz="0" w:space="0" w:color="auto"/>
        <w:left w:val="none" w:sz="0" w:space="0" w:color="auto"/>
        <w:bottom w:val="none" w:sz="0" w:space="0" w:color="auto"/>
        <w:right w:val="none" w:sz="0" w:space="0" w:color="auto"/>
      </w:divBdr>
    </w:div>
    <w:div w:id="885801531">
      <w:marLeft w:val="480"/>
      <w:marRight w:val="0"/>
      <w:marTop w:val="0"/>
      <w:marBottom w:val="0"/>
      <w:divBdr>
        <w:top w:val="none" w:sz="0" w:space="0" w:color="auto"/>
        <w:left w:val="none" w:sz="0" w:space="0" w:color="auto"/>
        <w:bottom w:val="none" w:sz="0" w:space="0" w:color="auto"/>
        <w:right w:val="none" w:sz="0" w:space="0" w:color="auto"/>
      </w:divBdr>
    </w:div>
    <w:div w:id="895897368">
      <w:marLeft w:val="480"/>
      <w:marRight w:val="0"/>
      <w:marTop w:val="0"/>
      <w:marBottom w:val="0"/>
      <w:divBdr>
        <w:top w:val="none" w:sz="0" w:space="0" w:color="auto"/>
        <w:left w:val="none" w:sz="0" w:space="0" w:color="auto"/>
        <w:bottom w:val="none" w:sz="0" w:space="0" w:color="auto"/>
        <w:right w:val="none" w:sz="0" w:space="0" w:color="auto"/>
      </w:divBdr>
    </w:div>
    <w:div w:id="898436644">
      <w:marLeft w:val="480"/>
      <w:marRight w:val="0"/>
      <w:marTop w:val="0"/>
      <w:marBottom w:val="0"/>
      <w:divBdr>
        <w:top w:val="none" w:sz="0" w:space="0" w:color="auto"/>
        <w:left w:val="none" w:sz="0" w:space="0" w:color="auto"/>
        <w:bottom w:val="none" w:sz="0" w:space="0" w:color="auto"/>
        <w:right w:val="none" w:sz="0" w:space="0" w:color="auto"/>
      </w:divBdr>
    </w:div>
    <w:div w:id="908076876">
      <w:marLeft w:val="480"/>
      <w:marRight w:val="0"/>
      <w:marTop w:val="0"/>
      <w:marBottom w:val="0"/>
      <w:divBdr>
        <w:top w:val="none" w:sz="0" w:space="0" w:color="auto"/>
        <w:left w:val="none" w:sz="0" w:space="0" w:color="auto"/>
        <w:bottom w:val="none" w:sz="0" w:space="0" w:color="auto"/>
        <w:right w:val="none" w:sz="0" w:space="0" w:color="auto"/>
      </w:divBdr>
    </w:div>
    <w:div w:id="911700579">
      <w:marLeft w:val="480"/>
      <w:marRight w:val="0"/>
      <w:marTop w:val="0"/>
      <w:marBottom w:val="0"/>
      <w:divBdr>
        <w:top w:val="none" w:sz="0" w:space="0" w:color="auto"/>
        <w:left w:val="none" w:sz="0" w:space="0" w:color="auto"/>
        <w:bottom w:val="none" w:sz="0" w:space="0" w:color="auto"/>
        <w:right w:val="none" w:sz="0" w:space="0" w:color="auto"/>
      </w:divBdr>
    </w:div>
    <w:div w:id="917858666">
      <w:marLeft w:val="480"/>
      <w:marRight w:val="0"/>
      <w:marTop w:val="0"/>
      <w:marBottom w:val="0"/>
      <w:divBdr>
        <w:top w:val="none" w:sz="0" w:space="0" w:color="auto"/>
        <w:left w:val="none" w:sz="0" w:space="0" w:color="auto"/>
        <w:bottom w:val="none" w:sz="0" w:space="0" w:color="auto"/>
        <w:right w:val="none" w:sz="0" w:space="0" w:color="auto"/>
      </w:divBdr>
    </w:div>
    <w:div w:id="926352654">
      <w:marLeft w:val="480"/>
      <w:marRight w:val="0"/>
      <w:marTop w:val="0"/>
      <w:marBottom w:val="0"/>
      <w:divBdr>
        <w:top w:val="none" w:sz="0" w:space="0" w:color="auto"/>
        <w:left w:val="none" w:sz="0" w:space="0" w:color="auto"/>
        <w:bottom w:val="none" w:sz="0" w:space="0" w:color="auto"/>
        <w:right w:val="none" w:sz="0" w:space="0" w:color="auto"/>
      </w:divBdr>
    </w:div>
    <w:div w:id="940991362">
      <w:marLeft w:val="480"/>
      <w:marRight w:val="0"/>
      <w:marTop w:val="0"/>
      <w:marBottom w:val="0"/>
      <w:divBdr>
        <w:top w:val="none" w:sz="0" w:space="0" w:color="auto"/>
        <w:left w:val="none" w:sz="0" w:space="0" w:color="auto"/>
        <w:bottom w:val="none" w:sz="0" w:space="0" w:color="auto"/>
        <w:right w:val="none" w:sz="0" w:space="0" w:color="auto"/>
      </w:divBdr>
    </w:div>
    <w:div w:id="943147748">
      <w:marLeft w:val="480"/>
      <w:marRight w:val="0"/>
      <w:marTop w:val="0"/>
      <w:marBottom w:val="0"/>
      <w:divBdr>
        <w:top w:val="none" w:sz="0" w:space="0" w:color="auto"/>
        <w:left w:val="none" w:sz="0" w:space="0" w:color="auto"/>
        <w:bottom w:val="none" w:sz="0" w:space="0" w:color="auto"/>
        <w:right w:val="none" w:sz="0" w:space="0" w:color="auto"/>
      </w:divBdr>
    </w:div>
    <w:div w:id="952058186">
      <w:marLeft w:val="480"/>
      <w:marRight w:val="0"/>
      <w:marTop w:val="0"/>
      <w:marBottom w:val="0"/>
      <w:divBdr>
        <w:top w:val="none" w:sz="0" w:space="0" w:color="auto"/>
        <w:left w:val="none" w:sz="0" w:space="0" w:color="auto"/>
        <w:bottom w:val="none" w:sz="0" w:space="0" w:color="auto"/>
        <w:right w:val="none" w:sz="0" w:space="0" w:color="auto"/>
      </w:divBdr>
    </w:div>
    <w:div w:id="960577600">
      <w:marLeft w:val="480"/>
      <w:marRight w:val="0"/>
      <w:marTop w:val="0"/>
      <w:marBottom w:val="0"/>
      <w:divBdr>
        <w:top w:val="none" w:sz="0" w:space="0" w:color="auto"/>
        <w:left w:val="none" w:sz="0" w:space="0" w:color="auto"/>
        <w:bottom w:val="none" w:sz="0" w:space="0" w:color="auto"/>
        <w:right w:val="none" w:sz="0" w:space="0" w:color="auto"/>
      </w:divBdr>
    </w:div>
    <w:div w:id="962154684">
      <w:marLeft w:val="480"/>
      <w:marRight w:val="0"/>
      <w:marTop w:val="0"/>
      <w:marBottom w:val="0"/>
      <w:divBdr>
        <w:top w:val="none" w:sz="0" w:space="0" w:color="auto"/>
        <w:left w:val="none" w:sz="0" w:space="0" w:color="auto"/>
        <w:bottom w:val="none" w:sz="0" w:space="0" w:color="auto"/>
        <w:right w:val="none" w:sz="0" w:space="0" w:color="auto"/>
      </w:divBdr>
    </w:div>
    <w:div w:id="974485285">
      <w:marLeft w:val="480"/>
      <w:marRight w:val="0"/>
      <w:marTop w:val="0"/>
      <w:marBottom w:val="0"/>
      <w:divBdr>
        <w:top w:val="none" w:sz="0" w:space="0" w:color="auto"/>
        <w:left w:val="none" w:sz="0" w:space="0" w:color="auto"/>
        <w:bottom w:val="none" w:sz="0" w:space="0" w:color="auto"/>
        <w:right w:val="none" w:sz="0" w:space="0" w:color="auto"/>
      </w:divBdr>
    </w:div>
    <w:div w:id="975992598">
      <w:marLeft w:val="480"/>
      <w:marRight w:val="0"/>
      <w:marTop w:val="0"/>
      <w:marBottom w:val="0"/>
      <w:divBdr>
        <w:top w:val="none" w:sz="0" w:space="0" w:color="auto"/>
        <w:left w:val="none" w:sz="0" w:space="0" w:color="auto"/>
        <w:bottom w:val="none" w:sz="0" w:space="0" w:color="auto"/>
        <w:right w:val="none" w:sz="0" w:space="0" w:color="auto"/>
      </w:divBdr>
    </w:div>
    <w:div w:id="976446242">
      <w:marLeft w:val="480"/>
      <w:marRight w:val="0"/>
      <w:marTop w:val="0"/>
      <w:marBottom w:val="0"/>
      <w:divBdr>
        <w:top w:val="none" w:sz="0" w:space="0" w:color="auto"/>
        <w:left w:val="none" w:sz="0" w:space="0" w:color="auto"/>
        <w:bottom w:val="none" w:sz="0" w:space="0" w:color="auto"/>
        <w:right w:val="none" w:sz="0" w:space="0" w:color="auto"/>
      </w:divBdr>
    </w:div>
    <w:div w:id="993534692">
      <w:marLeft w:val="480"/>
      <w:marRight w:val="0"/>
      <w:marTop w:val="0"/>
      <w:marBottom w:val="0"/>
      <w:divBdr>
        <w:top w:val="none" w:sz="0" w:space="0" w:color="auto"/>
        <w:left w:val="none" w:sz="0" w:space="0" w:color="auto"/>
        <w:bottom w:val="none" w:sz="0" w:space="0" w:color="auto"/>
        <w:right w:val="none" w:sz="0" w:space="0" w:color="auto"/>
      </w:divBdr>
    </w:div>
    <w:div w:id="993603993">
      <w:marLeft w:val="480"/>
      <w:marRight w:val="0"/>
      <w:marTop w:val="0"/>
      <w:marBottom w:val="0"/>
      <w:divBdr>
        <w:top w:val="none" w:sz="0" w:space="0" w:color="auto"/>
        <w:left w:val="none" w:sz="0" w:space="0" w:color="auto"/>
        <w:bottom w:val="none" w:sz="0" w:space="0" w:color="auto"/>
        <w:right w:val="none" w:sz="0" w:space="0" w:color="auto"/>
      </w:divBdr>
    </w:div>
    <w:div w:id="997803973">
      <w:marLeft w:val="480"/>
      <w:marRight w:val="0"/>
      <w:marTop w:val="0"/>
      <w:marBottom w:val="0"/>
      <w:divBdr>
        <w:top w:val="none" w:sz="0" w:space="0" w:color="auto"/>
        <w:left w:val="none" w:sz="0" w:space="0" w:color="auto"/>
        <w:bottom w:val="none" w:sz="0" w:space="0" w:color="auto"/>
        <w:right w:val="none" w:sz="0" w:space="0" w:color="auto"/>
      </w:divBdr>
    </w:div>
    <w:div w:id="1001618038">
      <w:marLeft w:val="480"/>
      <w:marRight w:val="0"/>
      <w:marTop w:val="0"/>
      <w:marBottom w:val="0"/>
      <w:divBdr>
        <w:top w:val="none" w:sz="0" w:space="0" w:color="auto"/>
        <w:left w:val="none" w:sz="0" w:space="0" w:color="auto"/>
        <w:bottom w:val="none" w:sz="0" w:space="0" w:color="auto"/>
        <w:right w:val="none" w:sz="0" w:space="0" w:color="auto"/>
      </w:divBdr>
    </w:div>
    <w:div w:id="1013415438">
      <w:marLeft w:val="480"/>
      <w:marRight w:val="0"/>
      <w:marTop w:val="0"/>
      <w:marBottom w:val="0"/>
      <w:divBdr>
        <w:top w:val="none" w:sz="0" w:space="0" w:color="auto"/>
        <w:left w:val="none" w:sz="0" w:space="0" w:color="auto"/>
        <w:bottom w:val="none" w:sz="0" w:space="0" w:color="auto"/>
        <w:right w:val="none" w:sz="0" w:space="0" w:color="auto"/>
      </w:divBdr>
    </w:div>
    <w:div w:id="1024481813">
      <w:marLeft w:val="480"/>
      <w:marRight w:val="0"/>
      <w:marTop w:val="0"/>
      <w:marBottom w:val="0"/>
      <w:divBdr>
        <w:top w:val="none" w:sz="0" w:space="0" w:color="auto"/>
        <w:left w:val="none" w:sz="0" w:space="0" w:color="auto"/>
        <w:bottom w:val="none" w:sz="0" w:space="0" w:color="auto"/>
        <w:right w:val="none" w:sz="0" w:space="0" w:color="auto"/>
      </w:divBdr>
    </w:div>
    <w:div w:id="1028263383">
      <w:marLeft w:val="480"/>
      <w:marRight w:val="0"/>
      <w:marTop w:val="0"/>
      <w:marBottom w:val="0"/>
      <w:divBdr>
        <w:top w:val="none" w:sz="0" w:space="0" w:color="auto"/>
        <w:left w:val="none" w:sz="0" w:space="0" w:color="auto"/>
        <w:bottom w:val="none" w:sz="0" w:space="0" w:color="auto"/>
        <w:right w:val="none" w:sz="0" w:space="0" w:color="auto"/>
      </w:divBdr>
    </w:div>
    <w:div w:id="1035302608">
      <w:marLeft w:val="480"/>
      <w:marRight w:val="0"/>
      <w:marTop w:val="0"/>
      <w:marBottom w:val="0"/>
      <w:divBdr>
        <w:top w:val="none" w:sz="0" w:space="0" w:color="auto"/>
        <w:left w:val="none" w:sz="0" w:space="0" w:color="auto"/>
        <w:bottom w:val="none" w:sz="0" w:space="0" w:color="auto"/>
        <w:right w:val="none" w:sz="0" w:space="0" w:color="auto"/>
      </w:divBdr>
    </w:div>
    <w:div w:id="1037706653">
      <w:marLeft w:val="480"/>
      <w:marRight w:val="0"/>
      <w:marTop w:val="0"/>
      <w:marBottom w:val="0"/>
      <w:divBdr>
        <w:top w:val="none" w:sz="0" w:space="0" w:color="auto"/>
        <w:left w:val="none" w:sz="0" w:space="0" w:color="auto"/>
        <w:bottom w:val="none" w:sz="0" w:space="0" w:color="auto"/>
        <w:right w:val="none" w:sz="0" w:space="0" w:color="auto"/>
      </w:divBdr>
    </w:div>
    <w:div w:id="1041591134">
      <w:marLeft w:val="480"/>
      <w:marRight w:val="0"/>
      <w:marTop w:val="0"/>
      <w:marBottom w:val="0"/>
      <w:divBdr>
        <w:top w:val="none" w:sz="0" w:space="0" w:color="auto"/>
        <w:left w:val="none" w:sz="0" w:space="0" w:color="auto"/>
        <w:bottom w:val="none" w:sz="0" w:space="0" w:color="auto"/>
        <w:right w:val="none" w:sz="0" w:space="0" w:color="auto"/>
      </w:divBdr>
    </w:div>
    <w:div w:id="1053971049">
      <w:marLeft w:val="480"/>
      <w:marRight w:val="0"/>
      <w:marTop w:val="0"/>
      <w:marBottom w:val="0"/>
      <w:divBdr>
        <w:top w:val="none" w:sz="0" w:space="0" w:color="auto"/>
        <w:left w:val="none" w:sz="0" w:space="0" w:color="auto"/>
        <w:bottom w:val="none" w:sz="0" w:space="0" w:color="auto"/>
        <w:right w:val="none" w:sz="0" w:space="0" w:color="auto"/>
      </w:divBdr>
    </w:div>
    <w:div w:id="1073812856">
      <w:marLeft w:val="480"/>
      <w:marRight w:val="0"/>
      <w:marTop w:val="0"/>
      <w:marBottom w:val="0"/>
      <w:divBdr>
        <w:top w:val="none" w:sz="0" w:space="0" w:color="auto"/>
        <w:left w:val="none" w:sz="0" w:space="0" w:color="auto"/>
        <w:bottom w:val="none" w:sz="0" w:space="0" w:color="auto"/>
        <w:right w:val="none" w:sz="0" w:space="0" w:color="auto"/>
      </w:divBdr>
    </w:div>
    <w:div w:id="1090271609">
      <w:marLeft w:val="480"/>
      <w:marRight w:val="0"/>
      <w:marTop w:val="0"/>
      <w:marBottom w:val="0"/>
      <w:divBdr>
        <w:top w:val="none" w:sz="0" w:space="0" w:color="auto"/>
        <w:left w:val="none" w:sz="0" w:space="0" w:color="auto"/>
        <w:bottom w:val="none" w:sz="0" w:space="0" w:color="auto"/>
        <w:right w:val="none" w:sz="0" w:space="0" w:color="auto"/>
      </w:divBdr>
    </w:div>
    <w:div w:id="1101990871">
      <w:marLeft w:val="480"/>
      <w:marRight w:val="0"/>
      <w:marTop w:val="0"/>
      <w:marBottom w:val="0"/>
      <w:divBdr>
        <w:top w:val="none" w:sz="0" w:space="0" w:color="auto"/>
        <w:left w:val="none" w:sz="0" w:space="0" w:color="auto"/>
        <w:bottom w:val="none" w:sz="0" w:space="0" w:color="auto"/>
        <w:right w:val="none" w:sz="0" w:space="0" w:color="auto"/>
      </w:divBdr>
    </w:div>
    <w:div w:id="1106002391">
      <w:marLeft w:val="480"/>
      <w:marRight w:val="0"/>
      <w:marTop w:val="0"/>
      <w:marBottom w:val="0"/>
      <w:divBdr>
        <w:top w:val="none" w:sz="0" w:space="0" w:color="auto"/>
        <w:left w:val="none" w:sz="0" w:space="0" w:color="auto"/>
        <w:bottom w:val="none" w:sz="0" w:space="0" w:color="auto"/>
        <w:right w:val="none" w:sz="0" w:space="0" w:color="auto"/>
      </w:divBdr>
    </w:div>
    <w:div w:id="1114708292">
      <w:marLeft w:val="480"/>
      <w:marRight w:val="0"/>
      <w:marTop w:val="0"/>
      <w:marBottom w:val="0"/>
      <w:divBdr>
        <w:top w:val="none" w:sz="0" w:space="0" w:color="auto"/>
        <w:left w:val="none" w:sz="0" w:space="0" w:color="auto"/>
        <w:bottom w:val="none" w:sz="0" w:space="0" w:color="auto"/>
        <w:right w:val="none" w:sz="0" w:space="0" w:color="auto"/>
      </w:divBdr>
    </w:div>
    <w:div w:id="1122652984">
      <w:marLeft w:val="480"/>
      <w:marRight w:val="0"/>
      <w:marTop w:val="0"/>
      <w:marBottom w:val="0"/>
      <w:divBdr>
        <w:top w:val="none" w:sz="0" w:space="0" w:color="auto"/>
        <w:left w:val="none" w:sz="0" w:space="0" w:color="auto"/>
        <w:bottom w:val="none" w:sz="0" w:space="0" w:color="auto"/>
        <w:right w:val="none" w:sz="0" w:space="0" w:color="auto"/>
      </w:divBdr>
    </w:div>
    <w:div w:id="1137260353">
      <w:marLeft w:val="480"/>
      <w:marRight w:val="0"/>
      <w:marTop w:val="0"/>
      <w:marBottom w:val="0"/>
      <w:divBdr>
        <w:top w:val="none" w:sz="0" w:space="0" w:color="auto"/>
        <w:left w:val="none" w:sz="0" w:space="0" w:color="auto"/>
        <w:bottom w:val="none" w:sz="0" w:space="0" w:color="auto"/>
        <w:right w:val="none" w:sz="0" w:space="0" w:color="auto"/>
      </w:divBdr>
    </w:div>
    <w:div w:id="1137646180">
      <w:marLeft w:val="480"/>
      <w:marRight w:val="0"/>
      <w:marTop w:val="0"/>
      <w:marBottom w:val="0"/>
      <w:divBdr>
        <w:top w:val="none" w:sz="0" w:space="0" w:color="auto"/>
        <w:left w:val="none" w:sz="0" w:space="0" w:color="auto"/>
        <w:bottom w:val="none" w:sz="0" w:space="0" w:color="auto"/>
        <w:right w:val="none" w:sz="0" w:space="0" w:color="auto"/>
      </w:divBdr>
    </w:div>
    <w:div w:id="1139228751">
      <w:marLeft w:val="480"/>
      <w:marRight w:val="0"/>
      <w:marTop w:val="0"/>
      <w:marBottom w:val="0"/>
      <w:divBdr>
        <w:top w:val="none" w:sz="0" w:space="0" w:color="auto"/>
        <w:left w:val="none" w:sz="0" w:space="0" w:color="auto"/>
        <w:bottom w:val="none" w:sz="0" w:space="0" w:color="auto"/>
        <w:right w:val="none" w:sz="0" w:space="0" w:color="auto"/>
      </w:divBdr>
    </w:div>
    <w:div w:id="1141851498">
      <w:marLeft w:val="480"/>
      <w:marRight w:val="0"/>
      <w:marTop w:val="0"/>
      <w:marBottom w:val="0"/>
      <w:divBdr>
        <w:top w:val="none" w:sz="0" w:space="0" w:color="auto"/>
        <w:left w:val="none" w:sz="0" w:space="0" w:color="auto"/>
        <w:bottom w:val="none" w:sz="0" w:space="0" w:color="auto"/>
        <w:right w:val="none" w:sz="0" w:space="0" w:color="auto"/>
      </w:divBdr>
    </w:div>
    <w:div w:id="1141994703">
      <w:marLeft w:val="480"/>
      <w:marRight w:val="0"/>
      <w:marTop w:val="0"/>
      <w:marBottom w:val="0"/>
      <w:divBdr>
        <w:top w:val="none" w:sz="0" w:space="0" w:color="auto"/>
        <w:left w:val="none" w:sz="0" w:space="0" w:color="auto"/>
        <w:bottom w:val="none" w:sz="0" w:space="0" w:color="auto"/>
        <w:right w:val="none" w:sz="0" w:space="0" w:color="auto"/>
      </w:divBdr>
    </w:div>
    <w:div w:id="1147623023">
      <w:marLeft w:val="480"/>
      <w:marRight w:val="0"/>
      <w:marTop w:val="0"/>
      <w:marBottom w:val="0"/>
      <w:divBdr>
        <w:top w:val="none" w:sz="0" w:space="0" w:color="auto"/>
        <w:left w:val="none" w:sz="0" w:space="0" w:color="auto"/>
        <w:bottom w:val="none" w:sz="0" w:space="0" w:color="auto"/>
        <w:right w:val="none" w:sz="0" w:space="0" w:color="auto"/>
      </w:divBdr>
    </w:div>
    <w:div w:id="1155295213">
      <w:marLeft w:val="480"/>
      <w:marRight w:val="0"/>
      <w:marTop w:val="0"/>
      <w:marBottom w:val="0"/>
      <w:divBdr>
        <w:top w:val="none" w:sz="0" w:space="0" w:color="auto"/>
        <w:left w:val="none" w:sz="0" w:space="0" w:color="auto"/>
        <w:bottom w:val="none" w:sz="0" w:space="0" w:color="auto"/>
        <w:right w:val="none" w:sz="0" w:space="0" w:color="auto"/>
      </w:divBdr>
    </w:div>
    <w:div w:id="1162164636">
      <w:marLeft w:val="480"/>
      <w:marRight w:val="0"/>
      <w:marTop w:val="0"/>
      <w:marBottom w:val="0"/>
      <w:divBdr>
        <w:top w:val="none" w:sz="0" w:space="0" w:color="auto"/>
        <w:left w:val="none" w:sz="0" w:space="0" w:color="auto"/>
        <w:bottom w:val="none" w:sz="0" w:space="0" w:color="auto"/>
        <w:right w:val="none" w:sz="0" w:space="0" w:color="auto"/>
      </w:divBdr>
    </w:div>
    <w:div w:id="1172912685">
      <w:marLeft w:val="480"/>
      <w:marRight w:val="0"/>
      <w:marTop w:val="0"/>
      <w:marBottom w:val="0"/>
      <w:divBdr>
        <w:top w:val="none" w:sz="0" w:space="0" w:color="auto"/>
        <w:left w:val="none" w:sz="0" w:space="0" w:color="auto"/>
        <w:bottom w:val="none" w:sz="0" w:space="0" w:color="auto"/>
        <w:right w:val="none" w:sz="0" w:space="0" w:color="auto"/>
      </w:divBdr>
    </w:div>
    <w:div w:id="1178890383">
      <w:marLeft w:val="480"/>
      <w:marRight w:val="0"/>
      <w:marTop w:val="0"/>
      <w:marBottom w:val="0"/>
      <w:divBdr>
        <w:top w:val="none" w:sz="0" w:space="0" w:color="auto"/>
        <w:left w:val="none" w:sz="0" w:space="0" w:color="auto"/>
        <w:bottom w:val="none" w:sz="0" w:space="0" w:color="auto"/>
        <w:right w:val="none" w:sz="0" w:space="0" w:color="auto"/>
      </w:divBdr>
    </w:div>
    <w:div w:id="1179587299">
      <w:marLeft w:val="480"/>
      <w:marRight w:val="0"/>
      <w:marTop w:val="0"/>
      <w:marBottom w:val="0"/>
      <w:divBdr>
        <w:top w:val="none" w:sz="0" w:space="0" w:color="auto"/>
        <w:left w:val="none" w:sz="0" w:space="0" w:color="auto"/>
        <w:bottom w:val="none" w:sz="0" w:space="0" w:color="auto"/>
        <w:right w:val="none" w:sz="0" w:space="0" w:color="auto"/>
      </w:divBdr>
    </w:div>
    <w:div w:id="1191263576">
      <w:marLeft w:val="480"/>
      <w:marRight w:val="0"/>
      <w:marTop w:val="0"/>
      <w:marBottom w:val="0"/>
      <w:divBdr>
        <w:top w:val="none" w:sz="0" w:space="0" w:color="auto"/>
        <w:left w:val="none" w:sz="0" w:space="0" w:color="auto"/>
        <w:bottom w:val="none" w:sz="0" w:space="0" w:color="auto"/>
        <w:right w:val="none" w:sz="0" w:space="0" w:color="auto"/>
      </w:divBdr>
    </w:div>
    <w:div w:id="1214389432">
      <w:marLeft w:val="480"/>
      <w:marRight w:val="0"/>
      <w:marTop w:val="0"/>
      <w:marBottom w:val="0"/>
      <w:divBdr>
        <w:top w:val="none" w:sz="0" w:space="0" w:color="auto"/>
        <w:left w:val="none" w:sz="0" w:space="0" w:color="auto"/>
        <w:bottom w:val="none" w:sz="0" w:space="0" w:color="auto"/>
        <w:right w:val="none" w:sz="0" w:space="0" w:color="auto"/>
      </w:divBdr>
    </w:div>
    <w:div w:id="1228298154">
      <w:marLeft w:val="480"/>
      <w:marRight w:val="0"/>
      <w:marTop w:val="0"/>
      <w:marBottom w:val="0"/>
      <w:divBdr>
        <w:top w:val="none" w:sz="0" w:space="0" w:color="auto"/>
        <w:left w:val="none" w:sz="0" w:space="0" w:color="auto"/>
        <w:bottom w:val="none" w:sz="0" w:space="0" w:color="auto"/>
        <w:right w:val="none" w:sz="0" w:space="0" w:color="auto"/>
      </w:divBdr>
    </w:div>
    <w:div w:id="1228882836">
      <w:marLeft w:val="480"/>
      <w:marRight w:val="0"/>
      <w:marTop w:val="0"/>
      <w:marBottom w:val="0"/>
      <w:divBdr>
        <w:top w:val="none" w:sz="0" w:space="0" w:color="auto"/>
        <w:left w:val="none" w:sz="0" w:space="0" w:color="auto"/>
        <w:bottom w:val="none" w:sz="0" w:space="0" w:color="auto"/>
        <w:right w:val="none" w:sz="0" w:space="0" w:color="auto"/>
      </w:divBdr>
    </w:div>
    <w:div w:id="1238202010">
      <w:marLeft w:val="480"/>
      <w:marRight w:val="0"/>
      <w:marTop w:val="0"/>
      <w:marBottom w:val="0"/>
      <w:divBdr>
        <w:top w:val="none" w:sz="0" w:space="0" w:color="auto"/>
        <w:left w:val="none" w:sz="0" w:space="0" w:color="auto"/>
        <w:bottom w:val="none" w:sz="0" w:space="0" w:color="auto"/>
        <w:right w:val="none" w:sz="0" w:space="0" w:color="auto"/>
      </w:divBdr>
    </w:div>
    <w:div w:id="1240481845">
      <w:marLeft w:val="480"/>
      <w:marRight w:val="0"/>
      <w:marTop w:val="0"/>
      <w:marBottom w:val="0"/>
      <w:divBdr>
        <w:top w:val="none" w:sz="0" w:space="0" w:color="auto"/>
        <w:left w:val="none" w:sz="0" w:space="0" w:color="auto"/>
        <w:bottom w:val="none" w:sz="0" w:space="0" w:color="auto"/>
        <w:right w:val="none" w:sz="0" w:space="0" w:color="auto"/>
      </w:divBdr>
    </w:div>
    <w:div w:id="1243224058">
      <w:marLeft w:val="480"/>
      <w:marRight w:val="0"/>
      <w:marTop w:val="0"/>
      <w:marBottom w:val="0"/>
      <w:divBdr>
        <w:top w:val="none" w:sz="0" w:space="0" w:color="auto"/>
        <w:left w:val="none" w:sz="0" w:space="0" w:color="auto"/>
        <w:bottom w:val="none" w:sz="0" w:space="0" w:color="auto"/>
        <w:right w:val="none" w:sz="0" w:space="0" w:color="auto"/>
      </w:divBdr>
    </w:div>
    <w:div w:id="1280181279">
      <w:marLeft w:val="480"/>
      <w:marRight w:val="0"/>
      <w:marTop w:val="0"/>
      <w:marBottom w:val="0"/>
      <w:divBdr>
        <w:top w:val="none" w:sz="0" w:space="0" w:color="auto"/>
        <w:left w:val="none" w:sz="0" w:space="0" w:color="auto"/>
        <w:bottom w:val="none" w:sz="0" w:space="0" w:color="auto"/>
        <w:right w:val="none" w:sz="0" w:space="0" w:color="auto"/>
      </w:divBdr>
    </w:div>
    <w:div w:id="1283607520">
      <w:marLeft w:val="480"/>
      <w:marRight w:val="0"/>
      <w:marTop w:val="0"/>
      <w:marBottom w:val="0"/>
      <w:divBdr>
        <w:top w:val="none" w:sz="0" w:space="0" w:color="auto"/>
        <w:left w:val="none" w:sz="0" w:space="0" w:color="auto"/>
        <w:bottom w:val="none" w:sz="0" w:space="0" w:color="auto"/>
        <w:right w:val="none" w:sz="0" w:space="0" w:color="auto"/>
      </w:divBdr>
    </w:div>
    <w:div w:id="1296519216">
      <w:marLeft w:val="480"/>
      <w:marRight w:val="0"/>
      <w:marTop w:val="0"/>
      <w:marBottom w:val="0"/>
      <w:divBdr>
        <w:top w:val="none" w:sz="0" w:space="0" w:color="auto"/>
        <w:left w:val="none" w:sz="0" w:space="0" w:color="auto"/>
        <w:bottom w:val="none" w:sz="0" w:space="0" w:color="auto"/>
        <w:right w:val="none" w:sz="0" w:space="0" w:color="auto"/>
      </w:divBdr>
    </w:div>
    <w:div w:id="1306860665">
      <w:marLeft w:val="480"/>
      <w:marRight w:val="0"/>
      <w:marTop w:val="0"/>
      <w:marBottom w:val="0"/>
      <w:divBdr>
        <w:top w:val="none" w:sz="0" w:space="0" w:color="auto"/>
        <w:left w:val="none" w:sz="0" w:space="0" w:color="auto"/>
        <w:bottom w:val="none" w:sz="0" w:space="0" w:color="auto"/>
        <w:right w:val="none" w:sz="0" w:space="0" w:color="auto"/>
      </w:divBdr>
    </w:div>
    <w:div w:id="1319727912">
      <w:marLeft w:val="480"/>
      <w:marRight w:val="0"/>
      <w:marTop w:val="0"/>
      <w:marBottom w:val="0"/>
      <w:divBdr>
        <w:top w:val="none" w:sz="0" w:space="0" w:color="auto"/>
        <w:left w:val="none" w:sz="0" w:space="0" w:color="auto"/>
        <w:bottom w:val="none" w:sz="0" w:space="0" w:color="auto"/>
        <w:right w:val="none" w:sz="0" w:space="0" w:color="auto"/>
      </w:divBdr>
    </w:div>
    <w:div w:id="1330131792">
      <w:marLeft w:val="480"/>
      <w:marRight w:val="0"/>
      <w:marTop w:val="0"/>
      <w:marBottom w:val="0"/>
      <w:divBdr>
        <w:top w:val="none" w:sz="0" w:space="0" w:color="auto"/>
        <w:left w:val="none" w:sz="0" w:space="0" w:color="auto"/>
        <w:bottom w:val="none" w:sz="0" w:space="0" w:color="auto"/>
        <w:right w:val="none" w:sz="0" w:space="0" w:color="auto"/>
      </w:divBdr>
    </w:div>
    <w:div w:id="1334331625">
      <w:marLeft w:val="480"/>
      <w:marRight w:val="0"/>
      <w:marTop w:val="0"/>
      <w:marBottom w:val="0"/>
      <w:divBdr>
        <w:top w:val="none" w:sz="0" w:space="0" w:color="auto"/>
        <w:left w:val="none" w:sz="0" w:space="0" w:color="auto"/>
        <w:bottom w:val="none" w:sz="0" w:space="0" w:color="auto"/>
        <w:right w:val="none" w:sz="0" w:space="0" w:color="auto"/>
      </w:divBdr>
    </w:div>
    <w:div w:id="1336153695">
      <w:marLeft w:val="480"/>
      <w:marRight w:val="0"/>
      <w:marTop w:val="0"/>
      <w:marBottom w:val="0"/>
      <w:divBdr>
        <w:top w:val="none" w:sz="0" w:space="0" w:color="auto"/>
        <w:left w:val="none" w:sz="0" w:space="0" w:color="auto"/>
        <w:bottom w:val="none" w:sz="0" w:space="0" w:color="auto"/>
        <w:right w:val="none" w:sz="0" w:space="0" w:color="auto"/>
      </w:divBdr>
    </w:div>
    <w:div w:id="1371682345">
      <w:marLeft w:val="480"/>
      <w:marRight w:val="0"/>
      <w:marTop w:val="0"/>
      <w:marBottom w:val="0"/>
      <w:divBdr>
        <w:top w:val="none" w:sz="0" w:space="0" w:color="auto"/>
        <w:left w:val="none" w:sz="0" w:space="0" w:color="auto"/>
        <w:bottom w:val="none" w:sz="0" w:space="0" w:color="auto"/>
        <w:right w:val="none" w:sz="0" w:space="0" w:color="auto"/>
      </w:divBdr>
    </w:div>
    <w:div w:id="1376614003">
      <w:marLeft w:val="480"/>
      <w:marRight w:val="0"/>
      <w:marTop w:val="0"/>
      <w:marBottom w:val="0"/>
      <w:divBdr>
        <w:top w:val="none" w:sz="0" w:space="0" w:color="auto"/>
        <w:left w:val="none" w:sz="0" w:space="0" w:color="auto"/>
        <w:bottom w:val="none" w:sz="0" w:space="0" w:color="auto"/>
        <w:right w:val="none" w:sz="0" w:space="0" w:color="auto"/>
      </w:divBdr>
    </w:div>
    <w:div w:id="1399134389">
      <w:marLeft w:val="480"/>
      <w:marRight w:val="0"/>
      <w:marTop w:val="0"/>
      <w:marBottom w:val="0"/>
      <w:divBdr>
        <w:top w:val="none" w:sz="0" w:space="0" w:color="auto"/>
        <w:left w:val="none" w:sz="0" w:space="0" w:color="auto"/>
        <w:bottom w:val="none" w:sz="0" w:space="0" w:color="auto"/>
        <w:right w:val="none" w:sz="0" w:space="0" w:color="auto"/>
      </w:divBdr>
    </w:div>
    <w:div w:id="1401706099">
      <w:marLeft w:val="480"/>
      <w:marRight w:val="0"/>
      <w:marTop w:val="0"/>
      <w:marBottom w:val="0"/>
      <w:divBdr>
        <w:top w:val="none" w:sz="0" w:space="0" w:color="auto"/>
        <w:left w:val="none" w:sz="0" w:space="0" w:color="auto"/>
        <w:bottom w:val="none" w:sz="0" w:space="0" w:color="auto"/>
        <w:right w:val="none" w:sz="0" w:space="0" w:color="auto"/>
      </w:divBdr>
    </w:div>
    <w:div w:id="1406952476">
      <w:marLeft w:val="480"/>
      <w:marRight w:val="0"/>
      <w:marTop w:val="0"/>
      <w:marBottom w:val="0"/>
      <w:divBdr>
        <w:top w:val="none" w:sz="0" w:space="0" w:color="auto"/>
        <w:left w:val="none" w:sz="0" w:space="0" w:color="auto"/>
        <w:bottom w:val="none" w:sz="0" w:space="0" w:color="auto"/>
        <w:right w:val="none" w:sz="0" w:space="0" w:color="auto"/>
      </w:divBdr>
    </w:div>
    <w:div w:id="1415009054">
      <w:marLeft w:val="480"/>
      <w:marRight w:val="0"/>
      <w:marTop w:val="0"/>
      <w:marBottom w:val="0"/>
      <w:divBdr>
        <w:top w:val="none" w:sz="0" w:space="0" w:color="auto"/>
        <w:left w:val="none" w:sz="0" w:space="0" w:color="auto"/>
        <w:bottom w:val="none" w:sz="0" w:space="0" w:color="auto"/>
        <w:right w:val="none" w:sz="0" w:space="0" w:color="auto"/>
      </w:divBdr>
    </w:div>
    <w:div w:id="1423648693">
      <w:marLeft w:val="480"/>
      <w:marRight w:val="0"/>
      <w:marTop w:val="0"/>
      <w:marBottom w:val="0"/>
      <w:divBdr>
        <w:top w:val="none" w:sz="0" w:space="0" w:color="auto"/>
        <w:left w:val="none" w:sz="0" w:space="0" w:color="auto"/>
        <w:bottom w:val="none" w:sz="0" w:space="0" w:color="auto"/>
        <w:right w:val="none" w:sz="0" w:space="0" w:color="auto"/>
      </w:divBdr>
    </w:div>
    <w:div w:id="1423987861">
      <w:marLeft w:val="480"/>
      <w:marRight w:val="0"/>
      <w:marTop w:val="0"/>
      <w:marBottom w:val="0"/>
      <w:divBdr>
        <w:top w:val="none" w:sz="0" w:space="0" w:color="auto"/>
        <w:left w:val="none" w:sz="0" w:space="0" w:color="auto"/>
        <w:bottom w:val="none" w:sz="0" w:space="0" w:color="auto"/>
        <w:right w:val="none" w:sz="0" w:space="0" w:color="auto"/>
      </w:divBdr>
    </w:div>
    <w:div w:id="1436439666">
      <w:marLeft w:val="480"/>
      <w:marRight w:val="0"/>
      <w:marTop w:val="0"/>
      <w:marBottom w:val="0"/>
      <w:divBdr>
        <w:top w:val="none" w:sz="0" w:space="0" w:color="auto"/>
        <w:left w:val="none" w:sz="0" w:space="0" w:color="auto"/>
        <w:bottom w:val="none" w:sz="0" w:space="0" w:color="auto"/>
        <w:right w:val="none" w:sz="0" w:space="0" w:color="auto"/>
      </w:divBdr>
    </w:div>
    <w:div w:id="1437797291">
      <w:marLeft w:val="480"/>
      <w:marRight w:val="0"/>
      <w:marTop w:val="0"/>
      <w:marBottom w:val="0"/>
      <w:divBdr>
        <w:top w:val="none" w:sz="0" w:space="0" w:color="auto"/>
        <w:left w:val="none" w:sz="0" w:space="0" w:color="auto"/>
        <w:bottom w:val="none" w:sz="0" w:space="0" w:color="auto"/>
        <w:right w:val="none" w:sz="0" w:space="0" w:color="auto"/>
      </w:divBdr>
    </w:div>
    <w:div w:id="1446460114">
      <w:marLeft w:val="480"/>
      <w:marRight w:val="0"/>
      <w:marTop w:val="0"/>
      <w:marBottom w:val="0"/>
      <w:divBdr>
        <w:top w:val="none" w:sz="0" w:space="0" w:color="auto"/>
        <w:left w:val="none" w:sz="0" w:space="0" w:color="auto"/>
        <w:bottom w:val="none" w:sz="0" w:space="0" w:color="auto"/>
        <w:right w:val="none" w:sz="0" w:space="0" w:color="auto"/>
      </w:divBdr>
    </w:div>
    <w:div w:id="1448817393">
      <w:marLeft w:val="480"/>
      <w:marRight w:val="0"/>
      <w:marTop w:val="0"/>
      <w:marBottom w:val="0"/>
      <w:divBdr>
        <w:top w:val="none" w:sz="0" w:space="0" w:color="auto"/>
        <w:left w:val="none" w:sz="0" w:space="0" w:color="auto"/>
        <w:bottom w:val="none" w:sz="0" w:space="0" w:color="auto"/>
        <w:right w:val="none" w:sz="0" w:space="0" w:color="auto"/>
      </w:divBdr>
    </w:div>
    <w:div w:id="1451822926">
      <w:marLeft w:val="480"/>
      <w:marRight w:val="0"/>
      <w:marTop w:val="0"/>
      <w:marBottom w:val="0"/>
      <w:divBdr>
        <w:top w:val="none" w:sz="0" w:space="0" w:color="auto"/>
        <w:left w:val="none" w:sz="0" w:space="0" w:color="auto"/>
        <w:bottom w:val="none" w:sz="0" w:space="0" w:color="auto"/>
        <w:right w:val="none" w:sz="0" w:space="0" w:color="auto"/>
      </w:divBdr>
    </w:div>
    <w:div w:id="1459108457">
      <w:marLeft w:val="480"/>
      <w:marRight w:val="0"/>
      <w:marTop w:val="0"/>
      <w:marBottom w:val="0"/>
      <w:divBdr>
        <w:top w:val="none" w:sz="0" w:space="0" w:color="auto"/>
        <w:left w:val="none" w:sz="0" w:space="0" w:color="auto"/>
        <w:bottom w:val="none" w:sz="0" w:space="0" w:color="auto"/>
        <w:right w:val="none" w:sz="0" w:space="0" w:color="auto"/>
      </w:divBdr>
    </w:div>
    <w:div w:id="1465003529">
      <w:marLeft w:val="480"/>
      <w:marRight w:val="0"/>
      <w:marTop w:val="0"/>
      <w:marBottom w:val="0"/>
      <w:divBdr>
        <w:top w:val="none" w:sz="0" w:space="0" w:color="auto"/>
        <w:left w:val="none" w:sz="0" w:space="0" w:color="auto"/>
        <w:bottom w:val="none" w:sz="0" w:space="0" w:color="auto"/>
        <w:right w:val="none" w:sz="0" w:space="0" w:color="auto"/>
      </w:divBdr>
    </w:div>
    <w:div w:id="1472820303">
      <w:marLeft w:val="480"/>
      <w:marRight w:val="0"/>
      <w:marTop w:val="0"/>
      <w:marBottom w:val="0"/>
      <w:divBdr>
        <w:top w:val="none" w:sz="0" w:space="0" w:color="auto"/>
        <w:left w:val="none" w:sz="0" w:space="0" w:color="auto"/>
        <w:bottom w:val="none" w:sz="0" w:space="0" w:color="auto"/>
        <w:right w:val="none" w:sz="0" w:space="0" w:color="auto"/>
      </w:divBdr>
    </w:div>
    <w:div w:id="1477065002">
      <w:marLeft w:val="480"/>
      <w:marRight w:val="0"/>
      <w:marTop w:val="0"/>
      <w:marBottom w:val="0"/>
      <w:divBdr>
        <w:top w:val="none" w:sz="0" w:space="0" w:color="auto"/>
        <w:left w:val="none" w:sz="0" w:space="0" w:color="auto"/>
        <w:bottom w:val="none" w:sz="0" w:space="0" w:color="auto"/>
        <w:right w:val="none" w:sz="0" w:space="0" w:color="auto"/>
      </w:divBdr>
    </w:div>
    <w:div w:id="1478961780">
      <w:marLeft w:val="480"/>
      <w:marRight w:val="0"/>
      <w:marTop w:val="0"/>
      <w:marBottom w:val="0"/>
      <w:divBdr>
        <w:top w:val="none" w:sz="0" w:space="0" w:color="auto"/>
        <w:left w:val="none" w:sz="0" w:space="0" w:color="auto"/>
        <w:bottom w:val="none" w:sz="0" w:space="0" w:color="auto"/>
        <w:right w:val="none" w:sz="0" w:space="0" w:color="auto"/>
      </w:divBdr>
    </w:div>
    <w:div w:id="1484396782">
      <w:marLeft w:val="480"/>
      <w:marRight w:val="0"/>
      <w:marTop w:val="0"/>
      <w:marBottom w:val="0"/>
      <w:divBdr>
        <w:top w:val="none" w:sz="0" w:space="0" w:color="auto"/>
        <w:left w:val="none" w:sz="0" w:space="0" w:color="auto"/>
        <w:bottom w:val="none" w:sz="0" w:space="0" w:color="auto"/>
        <w:right w:val="none" w:sz="0" w:space="0" w:color="auto"/>
      </w:divBdr>
    </w:div>
    <w:div w:id="1485196241">
      <w:marLeft w:val="480"/>
      <w:marRight w:val="0"/>
      <w:marTop w:val="0"/>
      <w:marBottom w:val="0"/>
      <w:divBdr>
        <w:top w:val="none" w:sz="0" w:space="0" w:color="auto"/>
        <w:left w:val="none" w:sz="0" w:space="0" w:color="auto"/>
        <w:bottom w:val="none" w:sz="0" w:space="0" w:color="auto"/>
        <w:right w:val="none" w:sz="0" w:space="0" w:color="auto"/>
      </w:divBdr>
    </w:div>
    <w:div w:id="1486893879">
      <w:marLeft w:val="480"/>
      <w:marRight w:val="0"/>
      <w:marTop w:val="0"/>
      <w:marBottom w:val="0"/>
      <w:divBdr>
        <w:top w:val="none" w:sz="0" w:space="0" w:color="auto"/>
        <w:left w:val="none" w:sz="0" w:space="0" w:color="auto"/>
        <w:bottom w:val="none" w:sz="0" w:space="0" w:color="auto"/>
        <w:right w:val="none" w:sz="0" w:space="0" w:color="auto"/>
      </w:divBdr>
    </w:div>
    <w:div w:id="1489127165">
      <w:marLeft w:val="480"/>
      <w:marRight w:val="0"/>
      <w:marTop w:val="0"/>
      <w:marBottom w:val="0"/>
      <w:divBdr>
        <w:top w:val="none" w:sz="0" w:space="0" w:color="auto"/>
        <w:left w:val="none" w:sz="0" w:space="0" w:color="auto"/>
        <w:bottom w:val="none" w:sz="0" w:space="0" w:color="auto"/>
        <w:right w:val="none" w:sz="0" w:space="0" w:color="auto"/>
      </w:divBdr>
    </w:div>
    <w:div w:id="1490488219">
      <w:marLeft w:val="480"/>
      <w:marRight w:val="0"/>
      <w:marTop w:val="0"/>
      <w:marBottom w:val="0"/>
      <w:divBdr>
        <w:top w:val="none" w:sz="0" w:space="0" w:color="auto"/>
        <w:left w:val="none" w:sz="0" w:space="0" w:color="auto"/>
        <w:bottom w:val="none" w:sz="0" w:space="0" w:color="auto"/>
        <w:right w:val="none" w:sz="0" w:space="0" w:color="auto"/>
      </w:divBdr>
    </w:div>
    <w:div w:id="1499270127">
      <w:marLeft w:val="480"/>
      <w:marRight w:val="0"/>
      <w:marTop w:val="0"/>
      <w:marBottom w:val="0"/>
      <w:divBdr>
        <w:top w:val="none" w:sz="0" w:space="0" w:color="auto"/>
        <w:left w:val="none" w:sz="0" w:space="0" w:color="auto"/>
        <w:bottom w:val="none" w:sz="0" w:space="0" w:color="auto"/>
        <w:right w:val="none" w:sz="0" w:space="0" w:color="auto"/>
      </w:divBdr>
    </w:div>
    <w:div w:id="1505432257">
      <w:marLeft w:val="480"/>
      <w:marRight w:val="0"/>
      <w:marTop w:val="0"/>
      <w:marBottom w:val="0"/>
      <w:divBdr>
        <w:top w:val="none" w:sz="0" w:space="0" w:color="auto"/>
        <w:left w:val="none" w:sz="0" w:space="0" w:color="auto"/>
        <w:bottom w:val="none" w:sz="0" w:space="0" w:color="auto"/>
        <w:right w:val="none" w:sz="0" w:space="0" w:color="auto"/>
      </w:divBdr>
    </w:div>
    <w:div w:id="1508786964">
      <w:marLeft w:val="480"/>
      <w:marRight w:val="0"/>
      <w:marTop w:val="0"/>
      <w:marBottom w:val="0"/>
      <w:divBdr>
        <w:top w:val="none" w:sz="0" w:space="0" w:color="auto"/>
        <w:left w:val="none" w:sz="0" w:space="0" w:color="auto"/>
        <w:bottom w:val="none" w:sz="0" w:space="0" w:color="auto"/>
        <w:right w:val="none" w:sz="0" w:space="0" w:color="auto"/>
      </w:divBdr>
    </w:div>
    <w:div w:id="1514302433">
      <w:marLeft w:val="480"/>
      <w:marRight w:val="0"/>
      <w:marTop w:val="0"/>
      <w:marBottom w:val="0"/>
      <w:divBdr>
        <w:top w:val="none" w:sz="0" w:space="0" w:color="auto"/>
        <w:left w:val="none" w:sz="0" w:space="0" w:color="auto"/>
        <w:bottom w:val="none" w:sz="0" w:space="0" w:color="auto"/>
        <w:right w:val="none" w:sz="0" w:space="0" w:color="auto"/>
      </w:divBdr>
    </w:div>
    <w:div w:id="1522277934">
      <w:marLeft w:val="480"/>
      <w:marRight w:val="0"/>
      <w:marTop w:val="0"/>
      <w:marBottom w:val="0"/>
      <w:divBdr>
        <w:top w:val="none" w:sz="0" w:space="0" w:color="auto"/>
        <w:left w:val="none" w:sz="0" w:space="0" w:color="auto"/>
        <w:bottom w:val="none" w:sz="0" w:space="0" w:color="auto"/>
        <w:right w:val="none" w:sz="0" w:space="0" w:color="auto"/>
      </w:divBdr>
    </w:div>
    <w:div w:id="1523978482">
      <w:marLeft w:val="480"/>
      <w:marRight w:val="0"/>
      <w:marTop w:val="0"/>
      <w:marBottom w:val="0"/>
      <w:divBdr>
        <w:top w:val="none" w:sz="0" w:space="0" w:color="auto"/>
        <w:left w:val="none" w:sz="0" w:space="0" w:color="auto"/>
        <w:bottom w:val="none" w:sz="0" w:space="0" w:color="auto"/>
        <w:right w:val="none" w:sz="0" w:space="0" w:color="auto"/>
      </w:divBdr>
    </w:div>
    <w:div w:id="1526165336">
      <w:marLeft w:val="480"/>
      <w:marRight w:val="0"/>
      <w:marTop w:val="0"/>
      <w:marBottom w:val="0"/>
      <w:divBdr>
        <w:top w:val="none" w:sz="0" w:space="0" w:color="auto"/>
        <w:left w:val="none" w:sz="0" w:space="0" w:color="auto"/>
        <w:bottom w:val="none" w:sz="0" w:space="0" w:color="auto"/>
        <w:right w:val="none" w:sz="0" w:space="0" w:color="auto"/>
      </w:divBdr>
    </w:div>
    <w:div w:id="1526409150">
      <w:marLeft w:val="480"/>
      <w:marRight w:val="0"/>
      <w:marTop w:val="0"/>
      <w:marBottom w:val="0"/>
      <w:divBdr>
        <w:top w:val="none" w:sz="0" w:space="0" w:color="auto"/>
        <w:left w:val="none" w:sz="0" w:space="0" w:color="auto"/>
        <w:bottom w:val="none" w:sz="0" w:space="0" w:color="auto"/>
        <w:right w:val="none" w:sz="0" w:space="0" w:color="auto"/>
      </w:divBdr>
    </w:div>
    <w:div w:id="1526626895">
      <w:marLeft w:val="480"/>
      <w:marRight w:val="0"/>
      <w:marTop w:val="0"/>
      <w:marBottom w:val="0"/>
      <w:divBdr>
        <w:top w:val="none" w:sz="0" w:space="0" w:color="auto"/>
        <w:left w:val="none" w:sz="0" w:space="0" w:color="auto"/>
        <w:bottom w:val="none" w:sz="0" w:space="0" w:color="auto"/>
        <w:right w:val="none" w:sz="0" w:space="0" w:color="auto"/>
      </w:divBdr>
    </w:div>
    <w:div w:id="1535001920">
      <w:marLeft w:val="480"/>
      <w:marRight w:val="0"/>
      <w:marTop w:val="0"/>
      <w:marBottom w:val="0"/>
      <w:divBdr>
        <w:top w:val="none" w:sz="0" w:space="0" w:color="auto"/>
        <w:left w:val="none" w:sz="0" w:space="0" w:color="auto"/>
        <w:bottom w:val="none" w:sz="0" w:space="0" w:color="auto"/>
        <w:right w:val="none" w:sz="0" w:space="0" w:color="auto"/>
      </w:divBdr>
    </w:div>
    <w:div w:id="1535579487">
      <w:marLeft w:val="480"/>
      <w:marRight w:val="0"/>
      <w:marTop w:val="0"/>
      <w:marBottom w:val="0"/>
      <w:divBdr>
        <w:top w:val="none" w:sz="0" w:space="0" w:color="auto"/>
        <w:left w:val="none" w:sz="0" w:space="0" w:color="auto"/>
        <w:bottom w:val="none" w:sz="0" w:space="0" w:color="auto"/>
        <w:right w:val="none" w:sz="0" w:space="0" w:color="auto"/>
      </w:divBdr>
    </w:div>
    <w:div w:id="1543395219">
      <w:marLeft w:val="480"/>
      <w:marRight w:val="0"/>
      <w:marTop w:val="0"/>
      <w:marBottom w:val="0"/>
      <w:divBdr>
        <w:top w:val="none" w:sz="0" w:space="0" w:color="auto"/>
        <w:left w:val="none" w:sz="0" w:space="0" w:color="auto"/>
        <w:bottom w:val="none" w:sz="0" w:space="0" w:color="auto"/>
        <w:right w:val="none" w:sz="0" w:space="0" w:color="auto"/>
      </w:divBdr>
    </w:div>
    <w:div w:id="1549490280">
      <w:marLeft w:val="480"/>
      <w:marRight w:val="0"/>
      <w:marTop w:val="0"/>
      <w:marBottom w:val="0"/>
      <w:divBdr>
        <w:top w:val="none" w:sz="0" w:space="0" w:color="auto"/>
        <w:left w:val="none" w:sz="0" w:space="0" w:color="auto"/>
        <w:bottom w:val="none" w:sz="0" w:space="0" w:color="auto"/>
        <w:right w:val="none" w:sz="0" w:space="0" w:color="auto"/>
      </w:divBdr>
    </w:div>
    <w:div w:id="1550143552">
      <w:marLeft w:val="480"/>
      <w:marRight w:val="0"/>
      <w:marTop w:val="0"/>
      <w:marBottom w:val="0"/>
      <w:divBdr>
        <w:top w:val="none" w:sz="0" w:space="0" w:color="auto"/>
        <w:left w:val="none" w:sz="0" w:space="0" w:color="auto"/>
        <w:bottom w:val="none" w:sz="0" w:space="0" w:color="auto"/>
        <w:right w:val="none" w:sz="0" w:space="0" w:color="auto"/>
      </w:divBdr>
    </w:div>
    <w:div w:id="1571161178">
      <w:marLeft w:val="480"/>
      <w:marRight w:val="0"/>
      <w:marTop w:val="0"/>
      <w:marBottom w:val="0"/>
      <w:divBdr>
        <w:top w:val="none" w:sz="0" w:space="0" w:color="auto"/>
        <w:left w:val="none" w:sz="0" w:space="0" w:color="auto"/>
        <w:bottom w:val="none" w:sz="0" w:space="0" w:color="auto"/>
        <w:right w:val="none" w:sz="0" w:space="0" w:color="auto"/>
      </w:divBdr>
    </w:div>
    <w:div w:id="1571815948">
      <w:marLeft w:val="480"/>
      <w:marRight w:val="0"/>
      <w:marTop w:val="0"/>
      <w:marBottom w:val="0"/>
      <w:divBdr>
        <w:top w:val="none" w:sz="0" w:space="0" w:color="auto"/>
        <w:left w:val="none" w:sz="0" w:space="0" w:color="auto"/>
        <w:bottom w:val="none" w:sz="0" w:space="0" w:color="auto"/>
        <w:right w:val="none" w:sz="0" w:space="0" w:color="auto"/>
      </w:divBdr>
    </w:div>
    <w:div w:id="1572497842">
      <w:marLeft w:val="480"/>
      <w:marRight w:val="0"/>
      <w:marTop w:val="0"/>
      <w:marBottom w:val="0"/>
      <w:divBdr>
        <w:top w:val="none" w:sz="0" w:space="0" w:color="auto"/>
        <w:left w:val="none" w:sz="0" w:space="0" w:color="auto"/>
        <w:bottom w:val="none" w:sz="0" w:space="0" w:color="auto"/>
        <w:right w:val="none" w:sz="0" w:space="0" w:color="auto"/>
      </w:divBdr>
    </w:div>
    <w:div w:id="1581983894">
      <w:marLeft w:val="480"/>
      <w:marRight w:val="0"/>
      <w:marTop w:val="0"/>
      <w:marBottom w:val="0"/>
      <w:divBdr>
        <w:top w:val="none" w:sz="0" w:space="0" w:color="auto"/>
        <w:left w:val="none" w:sz="0" w:space="0" w:color="auto"/>
        <w:bottom w:val="none" w:sz="0" w:space="0" w:color="auto"/>
        <w:right w:val="none" w:sz="0" w:space="0" w:color="auto"/>
      </w:divBdr>
    </w:div>
    <w:div w:id="1584605735">
      <w:marLeft w:val="480"/>
      <w:marRight w:val="0"/>
      <w:marTop w:val="0"/>
      <w:marBottom w:val="0"/>
      <w:divBdr>
        <w:top w:val="none" w:sz="0" w:space="0" w:color="auto"/>
        <w:left w:val="none" w:sz="0" w:space="0" w:color="auto"/>
        <w:bottom w:val="none" w:sz="0" w:space="0" w:color="auto"/>
        <w:right w:val="none" w:sz="0" w:space="0" w:color="auto"/>
      </w:divBdr>
    </w:div>
    <w:div w:id="1612123971">
      <w:marLeft w:val="480"/>
      <w:marRight w:val="0"/>
      <w:marTop w:val="0"/>
      <w:marBottom w:val="0"/>
      <w:divBdr>
        <w:top w:val="none" w:sz="0" w:space="0" w:color="auto"/>
        <w:left w:val="none" w:sz="0" w:space="0" w:color="auto"/>
        <w:bottom w:val="none" w:sz="0" w:space="0" w:color="auto"/>
        <w:right w:val="none" w:sz="0" w:space="0" w:color="auto"/>
      </w:divBdr>
    </w:div>
    <w:div w:id="1625766297">
      <w:marLeft w:val="480"/>
      <w:marRight w:val="0"/>
      <w:marTop w:val="0"/>
      <w:marBottom w:val="0"/>
      <w:divBdr>
        <w:top w:val="none" w:sz="0" w:space="0" w:color="auto"/>
        <w:left w:val="none" w:sz="0" w:space="0" w:color="auto"/>
        <w:bottom w:val="none" w:sz="0" w:space="0" w:color="auto"/>
        <w:right w:val="none" w:sz="0" w:space="0" w:color="auto"/>
      </w:divBdr>
    </w:div>
    <w:div w:id="1632055207">
      <w:marLeft w:val="480"/>
      <w:marRight w:val="0"/>
      <w:marTop w:val="0"/>
      <w:marBottom w:val="0"/>
      <w:divBdr>
        <w:top w:val="none" w:sz="0" w:space="0" w:color="auto"/>
        <w:left w:val="none" w:sz="0" w:space="0" w:color="auto"/>
        <w:bottom w:val="none" w:sz="0" w:space="0" w:color="auto"/>
        <w:right w:val="none" w:sz="0" w:space="0" w:color="auto"/>
      </w:divBdr>
    </w:div>
    <w:div w:id="1634868662">
      <w:marLeft w:val="480"/>
      <w:marRight w:val="0"/>
      <w:marTop w:val="0"/>
      <w:marBottom w:val="0"/>
      <w:divBdr>
        <w:top w:val="none" w:sz="0" w:space="0" w:color="auto"/>
        <w:left w:val="none" w:sz="0" w:space="0" w:color="auto"/>
        <w:bottom w:val="none" w:sz="0" w:space="0" w:color="auto"/>
        <w:right w:val="none" w:sz="0" w:space="0" w:color="auto"/>
      </w:divBdr>
    </w:div>
    <w:div w:id="1638992042">
      <w:marLeft w:val="480"/>
      <w:marRight w:val="0"/>
      <w:marTop w:val="0"/>
      <w:marBottom w:val="0"/>
      <w:divBdr>
        <w:top w:val="none" w:sz="0" w:space="0" w:color="auto"/>
        <w:left w:val="none" w:sz="0" w:space="0" w:color="auto"/>
        <w:bottom w:val="none" w:sz="0" w:space="0" w:color="auto"/>
        <w:right w:val="none" w:sz="0" w:space="0" w:color="auto"/>
      </w:divBdr>
    </w:div>
    <w:div w:id="1639261061">
      <w:marLeft w:val="480"/>
      <w:marRight w:val="0"/>
      <w:marTop w:val="0"/>
      <w:marBottom w:val="0"/>
      <w:divBdr>
        <w:top w:val="none" w:sz="0" w:space="0" w:color="auto"/>
        <w:left w:val="none" w:sz="0" w:space="0" w:color="auto"/>
        <w:bottom w:val="none" w:sz="0" w:space="0" w:color="auto"/>
        <w:right w:val="none" w:sz="0" w:space="0" w:color="auto"/>
      </w:divBdr>
    </w:div>
    <w:div w:id="1645619852">
      <w:marLeft w:val="480"/>
      <w:marRight w:val="0"/>
      <w:marTop w:val="0"/>
      <w:marBottom w:val="0"/>
      <w:divBdr>
        <w:top w:val="none" w:sz="0" w:space="0" w:color="auto"/>
        <w:left w:val="none" w:sz="0" w:space="0" w:color="auto"/>
        <w:bottom w:val="none" w:sz="0" w:space="0" w:color="auto"/>
        <w:right w:val="none" w:sz="0" w:space="0" w:color="auto"/>
      </w:divBdr>
    </w:div>
    <w:div w:id="1652295973">
      <w:marLeft w:val="480"/>
      <w:marRight w:val="0"/>
      <w:marTop w:val="0"/>
      <w:marBottom w:val="0"/>
      <w:divBdr>
        <w:top w:val="none" w:sz="0" w:space="0" w:color="auto"/>
        <w:left w:val="none" w:sz="0" w:space="0" w:color="auto"/>
        <w:bottom w:val="none" w:sz="0" w:space="0" w:color="auto"/>
        <w:right w:val="none" w:sz="0" w:space="0" w:color="auto"/>
      </w:divBdr>
    </w:div>
    <w:div w:id="1653563293">
      <w:marLeft w:val="480"/>
      <w:marRight w:val="0"/>
      <w:marTop w:val="0"/>
      <w:marBottom w:val="0"/>
      <w:divBdr>
        <w:top w:val="none" w:sz="0" w:space="0" w:color="auto"/>
        <w:left w:val="none" w:sz="0" w:space="0" w:color="auto"/>
        <w:bottom w:val="none" w:sz="0" w:space="0" w:color="auto"/>
        <w:right w:val="none" w:sz="0" w:space="0" w:color="auto"/>
      </w:divBdr>
    </w:div>
    <w:div w:id="1654023061">
      <w:marLeft w:val="480"/>
      <w:marRight w:val="0"/>
      <w:marTop w:val="0"/>
      <w:marBottom w:val="0"/>
      <w:divBdr>
        <w:top w:val="none" w:sz="0" w:space="0" w:color="auto"/>
        <w:left w:val="none" w:sz="0" w:space="0" w:color="auto"/>
        <w:bottom w:val="none" w:sz="0" w:space="0" w:color="auto"/>
        <w:right w:val="none" w:sz="0" w:space="0" w:color="auto"/>
      </w:divBdr>
    </w:div>
    <w:div w:id="1670910996">
      <w:marLeft w:val="480"/>
      <w:marRight w:val="0"/>
      <w:marTop w:val="0"/>
      <w:marBottom w:val="0"/>
      <w:divBdr>
        <w:top w:val="none" w:sz="0" w:space="0" w:color="auto"/>
        <w:left w:val="none" w:sz="0" w:space="0" w:color="auto"/>
        <w:bottom w:val="none" w:sz="0" w:space="0" w:color="auto"/>
        <w:right w:val="none" w:sz="0" w:space="0" w:color="auto"/>
      </w:divBdr>
    </w:div>
    <w:div w:id="1671105626">
      <w:marLeft w:val="480"/>
      <w:marRight w:val="0"/>
      <w:marTop w:val="0"/>
      <w:marBottom w:val="0"/>
      <w:divBdr>
        <w:top w:val="none" w:sz="0" w:space="0" w:color="auto"/>
        <w:left w:val="none" w:sz="0" w:space="0" w:color="auto"/>
        <w:bottom w:val="none" w:sz="0" w:space="0" w:color="auto"/>
        <w:right w:val="none" w:sz="0" w:space="0" w:color="auto"/>
      </w:divBdr>
    </w:div>
    <w:div w:id="1690719102">
      <w:marLeft w:val="480"/>
      <w:marRight w:val="0"/>
      <w:marTop w:val="0"/>
      <w:marBottom w:val="0"/>
      <w:divBdr>
        <w:top w:val="none" w:sz="0" w:space="0" w:color="auto"/>
        <w:left w:val="none" w:sz="0" w:space="0" w:color="auto"/>
        <w:bottom w:val="none" w:sz="0" w:space="0" w:color="auto"/>
        <w:right w:val="none" w:sz="0" w:space="0" w:color="auto"/>
      </w:divBdr>
    </w:div>
    <w:div w:id="1694843203">
      <w:marLeft w:val="480"/>
      <w:marRight w:val="0"/>
      <w:marTop w:val="0"/>
      <w:marBottom w:val="0"/>
      <w:divBdr>
        <w:top w:val="none" w:sz="0" w:space="0" w:color="auto"/>
        <w:left w:val="none" w:sz="0" w:space="0" w:color="auto"/>
        <w:bottom w:val="none" w:sz="0" w:space="0" w:color="auto"/>
        <w:right w:val="none" w:sz="0" w:space="0" w:color="auto"/>
      </w:divBdr>
    </w:div>
    <w:div w:id="1697152880">
      <w:marLeft w:val="480"/>
      <w:marRight w:val="0"/>
      <w:marTop w:val="0"/>
      <w:marBottom w:val="0"/>
      <w:divBdr>
        <w:top w:val="none" w:sz="0" w:space="0" w:color="auto"/>
        <w:left w:val="none" w:sz="0" w:space="0" w:color="auto"/>
        <w:bottom w:val="none" w:sz="0" w:space="0" w:color="auto"/>
        <w:right w:val="none" w:sz="0" w:space="0" w:color="auto"/>
      </w:divBdr>
    </w:div>
    <w:div w:id="1713339243">
      <w:marLeft w:val="480"/>
      <w:marRight w:val="0"/>
      <w:marTop w:val="0"/>
      <w:marBottom w:val="0"/>
      <w:divBdr>
        <w:top w:val="none" w:sz="0" w:space="0" w:color="auto"/>
        <w:left w:val="none" w:sz="0" w:space="0" w:color="auto"/>
        <w:bottom w:val="none" w:sz="0" w:space="0" w:color="auto"/>
        <w:right w:val="none" w:sz="0" w:space="0" w:color="auto"/>
      </w:divBdr>
    </w:div>
    <w:div w:id="1735467814">
      <w:marLeft w:val="480"/>
      <w:marRight w:val="0"/>
      <w:marTop w:val="0"/>
      <w:marBottom w:val="0"/>
      <w:divBdr>
        <w:top w:val="none" w:sz="0" w:space="0" w:color="auto"/>
        <w:left w:val="none" w:sz="0" w:space="0" w:color="auto"/>
        <w:bottom w:val="none" w:sz="0" w:space="0" w:color="auto"/>
        <w:right w:val="none" w:sz="0" w:space="0" w:color="auto"/>
      </w:divBdr>
    </w:div>
    <w:div w:id="1751581238">
      <w:marLeft w:val="480"/>
      <w:marRight w:val="0"/>
      <w:marTop w:val="0"/>
      <w:marBottom w:val="0"/>
      <w:divBdr>
        <w:top w:val="none" w:sz="0" w:space="0" w:color="auto"/>
        <w:left w:val="none" w:sz="0" w:space="0" w:color="auto"/>
        <w:bottom w:val="none" w:sz="0" w:space="0" w:color="auto"/>
        <w:right w:val="none" w:sz="0" w:space="0" w:color="auto"/>
      </w:divBdr>
    </w:div>
    <w:div w:id="1761372483">
      <w:marLeft w:val="480"/>
      <w:marRight w:val="0"/>
      <w:marTop w:val="0"/>
      <w:marBottom w:val="0"/>
      <w:divBdr>
        <w:top w:val="none" w:sz="0" w:space="0" w:color="auto"/>
        <w:left w:val="none" w:sz="0" w:space="0" w:color="auto"/>
        <w:bottom w:val="none" w:sz="0" w:space="0" w:color="auto"/>
        <w:right w:val="none" w:sz="0" w:space="0" w:color="auto"/>
      </w:divBdr>
    </w:div>
    <w:div w:id="1763604302">
      <w:marLeft w:val="480"/>
      <w:marRight w:val="0"/>
      <w:marTop w:val="0"/>
      <w:marBottom w:val="0"/>
      <w:divBdr>
        <w:top w:val="none" w:sz="0" w:space="0" w:color="auto"/>
        <w:left w:val="none" w:sz="0" w:space="0" w:color="auto"/>
        <w:bottom w:val="none" w:sz="0" w:space="0" w:color="auto"/>
        <w:right w:val="none" w:sz="0" w:space="0" w:color="auto"/>
      </w:divBdr>
    </w:div>
    <w:div w:id="1782914734">
      <w:marLeft w:val="480"/>
      <w:marRight w:val="0"/>
      <w:marTop w:val="0"/>
      <w:marBottom w:val="0"/>
      <w:divBdr>
        <w:top w:val="none" w:sz="0" w:space="0" w:color="auto"/>
        <w:left w:val="none" w:sz="0" w:space="0" w:color="auto"/>
        <w:bottom w:val="none" w:sz="0" w:space="0" w:color="auto"/>
        <w:right w:val="none" w:sz="0" w:space="0" w:color="auto"/>
      </w:divBdr>
    </w:div>
    <w:div w:id="1785660270">
      <w:marLeft w:val="480"/>
      <w:marRight w:val="0"/>
      <w:marTop w:val="0"/>
      <w:marBottom w:val="0"/>
      <w:divBdr>
        <w:top w:val="none" w:sz="0" w:space="0" w:color="auto"/>
        <w:left w:val="none" w:sz="0" w:space="0" w:color="auto"/>
        <w:bottom w:val="none" w:sz="0" w:space="0" w:color="auto"/>
        <w:right w:val="none" w:sz="0" w:space="0" w:color="auto"/>
      </w:divBdr>
    </w:div>
    <w:div w:id="1796288037">
      <w:marLeft w:val="480"/>
      <w:marRight w:val="0"/>
      <w:marTop w:val="0"/>
      <w:marBottom w:val="0"/>
      <w:divBdr>
        <w:top w:val="none" w:sz="0" w:space="0" w:color="auto"/>
        <w:left w:val="none" w:sz="0" w:space="0" w:color="auto"/>
        <w:bottom w:val="none" w:sz="0" w:space="0" w:color="auto"/>
        <w:right w:val="none" w:sz="0" w:space="0" w:color="auto"/>
      </w:divBdr>
    </w:div>
    <w:div w:id="1801921315">
      <w:marLeft w:val="480"/>
      <w:marRight w:val="0"/>
      <w:marTop w:val="0"/>
      <w:marBottom w:val="0"/>
      <w:divBdr>
        <w:top w:val="none" w:sz="0" w:space="0" w:color="auto"/>
        <w:left w:val="none" w:sz="0" w:space="0" w:color="auto"/>
        <w:bottom w:val="none" w:sz="0" w:space="0" w:color="auto"/>
        <w:right w:val="none" w:sz="0" w:space="0" w:color="auto"/>
      </w:divBdr>
    </w:div>
    <w:div w:id="1804276999">
      <w:marLeft w:val="480"/>
      <w:marRight w:val="0"/>
      <w:marTop w:val="0"/>
      <w:marBottom w:val="0"/>
      <w:divBdr>
        <w:top w:val="none" w:sz="0" w:space="0" w:color="auto"/>
        <w:left w:val="none" w:sz="0" w:space="0" w:color="auto"/>
        <w:bottom w:val="none" w:sz="0" w:space="0" w:color="auto"/>
        <w:right w:val="none" w:sz="0" w:space="0" w:color="auto"/>
      </w:divBdr>
    </w:div>
    <w:div w:id="1808358193">
      <w:marLeft w:val="480"/>
      <w:marRight w:val="0"/>
      <w:marTop w:val="0"/>
      <w:marBottom w:val="0"/>
      <w:divBdr>
        <w:top w:val="none" w:sz="0" w:space="0" w:color="auto"/>
        <w:left w:val="none" w:sz="0" w:space="0" w:color="auto"/>
        <w:bottom w:val="none" w:sz="0" w:space="0" w:color="auto"/>
        <w:right w:val="none" w:sz="0" w:space="0" w:color="auto"/>
      </w:divBdr>
    </w:div>
    <w:div w:id="1813208829">
      <w:marLeft w:val="480"/>
      <w:marRight w:val="0"/>
      <w:marTop w:val="0"/>
      <w:marBottom w:val="0"/>
      <w:divBdr>
        <w:top w:val="none" w:sz="0" w:space="0" w:color="auto"/>
        <w:left w:val="none" w:sz="0" w:space="0" w:color="auto"/>
        <w:bottom w:val="none" w:sz="0" w:space="0" w:color="auto"/>
        <w:right w:val="none" w:sz="0" w:space="0" w:color="auto"/>
      </w:divBdr>
    </w:div>
    <w:div w:id="1818065669">
      <w:marLeft w:val="480"/>
      <w:marRight w:val="0"/>
      <w:marTop w:val="0"/>
      <w:marBottom w:val="0"/>
      <w:divBdr>
        <w:top w:val="none" w:sz="0" w:space="0" w:color="auto"/>
        <w:left w:val="none" w:sz="0" w:space="0" w:color="auto"/>
        <w:bottom w:val="none" w:sz="0" w:space="0" w:color="auto"/>
        <w:right w:val="none" w:sz="0" w:space="0" w:color="auto"/>
      </w:divBdr>
    </w:div>
    <w:div w:id="1830906066">
      <w:marLeft w:val="480"/>
      <w:marRight w:val="0"/>
      <w:marTop w:val="0"/>
      <w:marBottom w:val="0"/>
      <w:divBdr>
        <w:top w:val="none" w:sz="0" w:space="0" w:color="auto"/>
        <w:left w:val="none" w:sz="0" w:space="0" w:color="auto"/>
        <w:bottom w:val="none" w:sz="0" w:space="0" w:color="auto"/>
        <w:right w:val="none" w:sz="0" w:space="0" w:color="auto"/>
      </w:divBdr>
    </w:div>
    <w:div w:id="1837722107">
      <w:marLeft w:val="480"/>
      <w:marRight w:val="0"/>
      <w:marTop w:val="0"/>
      <w:marBottom w:val="0"/>
      <w:divBdr>
        <w:top w:val="none" w:sz="0" w:space="0" w:color="auto"/>
        <w:left w:val="none" w:sz="0" w:space="0" w:color="auto"/>
        <w:bottom w:val="none" w:sz="0" w:space="0" w:color="auto"/>
        <w:right w:val="none" w:sz="0" w:space="0" w:color="auto"/>
      </w:divBdr>
    </w:div>
    <w:div w:id="1837915687">
      <w:marLeft w:val="480"/>
      <w:marRight w:val="0"/>
      <w:marTop w:val="0"/>
      <w:marBottom w:val="0"/>
      <w:divBdr>
        <w:top w:val="none" w:sz="0" w:space="0" w:color="auto"/>
        <w:left w:val="none" w:sz="0" w:space="0" w:color="auto"/>
        <w:bottom w:val="none" w:sz="0" w:space="0" w:color="auto"/>
        <w:right w:val="none" w:sz="0" w:space="0" w:color="auto"/>
      </w:divBdr>
    </w:div>
    <w:div w:id="1849060299">
      <w:marLeft w:val="480"/>
      <w:marRight w:val="0"/>
      <w:marTop w:val="0"/>
      <w:marBottom w:val="0"/>
      <w:divBdr>
        <w:top w:val="none" w:sz="0" w:space="0" w:color="auto"/>
        <w:left w:val="none" w:sz="0" w:space="0" w:color="auto"/>
        <w:bottom w:val="none" w:sz="0" w:space="0" w:color="auto"/>
        <w:right w:val="none" w:sz="0" w:space="0" w:color="auto"/>
      </w:divBdr>
    </w:div>
    <w:div w:id="1852909300">
      <w:marLeft w:val="480"/>
      <w:marRight w:val="0"/>
      <w:marTop w:val="0"/>
      <w:marBottom w:val="0"/>
      <w:divBdr>
        <w:top w:val="none" w:sz="0" w:space="0" w:color="auto"/>
        <w:left w:val="none" w:sz="0" w:space="0" w:color="auto"/>
        <w:bottom w:val="none" w:sz="0" w:space="0" w:color="auto"/>
        <w:right w:val="none" w:sz="0" w:space="0" w:color="auto"/>
      </w:divBdr>
    </w:div>
    <w:div w:id="1860653365">
      <w:marLeft w:val="480"/>
      <w:marRight w:val="0"/>
      <w:marTop w:val="0"/>
      <w:marBottom w:val="0"/>
      <w:divBdr>
        <w:top w:val="none" w:sz="0" w:space="0" w:color="auto"/>
        <w:left w:val="none" w:sz="0" w:space="0" w:color="auto"/>
        <w:bottom w:val="none" w:sz="0" w:space="0" w:color="auto"/>
        <w:right w:val="none" w:sz="0" w:space="0" w:color="auto"/>
      </w:divBdr>
    </w:div>
    <w:div w:id="1866868609">
      <w:marLeft w:val="480"/>
      <w:marRight w:val="0"/>
      <w:marTop w:val="0"/>
      <w:marBottom w:val="0"/>
      <w:divBdr>
        <w:top w:val="none" w:sz="0" w:space="0" w:color="auto"/>
        <w:left w:val="none" w:sz="0" w:space="0" w:color="auto"/>
        <w:bottom w:val="none" w:sz="0" w:space="0" w:color="auto"/>
        <w:right w:val="none" w:sz="0" w:space="0" w:color="auto"/>
      </w:divBdr>
    </w:div>
    <w:div w:id="1868130038">
      <w:marLeft w:val="480"/>
      <w:marRight w:val="0"/>
      <w:marTop w:val="0"/>
      <w:marBottom w:val="0"/>
      <w:divBdr>
        <w:top w:val="none" w:sz="0" w:space="0" w:color="auto"/>
        <w:left w:val="none" w:sz="0" w:space="0" w:color="auto"/>
        <w:bottom w:val="none" w:sz="0" w:space="0" w:color="auto"/>
        <w:right w:val="none" w:sz="0" w:space="0" w:color="auto"/>
      </w:divBdr>
    </w:div>
    <w:div w:id="1869446368">
      <w:marLeft w:val="480"/>
      <w:marRight w:val="0"/>
      <w:marTop w:val="0"/>
      <w:marBottom w:val="0"/>
      <w:divBdr>
        <w:top w:val="none" w:sz="0" w:space="0" w:color="auto"/>
        <w:left w:val="none" w:sz="0" w:space="0" w:color="auto"/>
        <w:bottom w:val="none" w:sz="0" w:space="0" w:color="auto"/>
        <w:right w:val="none" w:sz="0" w:space="0" w:color="auto"/>
      </w:divBdr>
    </w:div>
    <w:div w:id="1869835276">
      <w:marLeft w:val="480"/>
      <w:marRight w:val="0"/>
      <w:marTop w:val="0"/>
      <w:marBottom w:val="0"/>
      <w:divBdr>
        <w:top w:val="none" w:sz="0" w:space="0" w:color="auto"/>
        <w:left w:val="none" w:sz="0" w:space="0" w:color="auto"/>
        <w:bottom w:val="none" w:sz="0" w:space="0" w:color="auto"/>
        <w:right w:val="none" w:sz="0" w:space="0" w:color="auto"/>
      </w:divBdr>
    </w:div>
    <w:div w:id="1870412425">
      <w:marLeft w:val="480"/>
      <w:marRight w:val="0"/>
      <w:marTop w:val="0"/>
      <w:marBottom w:val="0"/>
      <w:divBdr>
        <w:top w:val="none" w:sz="0" w:space="0" w:color="auto"/>
        <w:left w:val="none" w:sz="0" w:space="0" w:color="auto"/>
        <w:bottom w:val="none" w:sz="0" w:space="0" w:color="auto"/>
        <w:right w:val="none" w:sz="0" w:space="0" w:color="auto"/>
      </w:divBdr>
    </w:div>
    <w:div w:id="1877616562">
      <w:marLeft w:val="480"/>
      <w:marRight w:val="0"/>
      <w:marTop w:val="0"/>
      <w:marBottom w:val="0"/>
      <w:divBdr>
        <w:top w:val="none" w:sz="0" w:space="0" w:color="auto"/>
        <w:left w:val="none" w:sz="0" w:space="0" w:color="auto"/>
        <w:bottom w:val="none" w:sz="0" w:space="0" w:color="auto"/>
        <w:right w:val="none" w:sz="0" w:space="0" w:color="auto"/>
      </w:divBdr>
    </w:div>
    <w:div w:id="1888100037">
      <w:marLeft w:val="480"/>
      <w:marRight w:val="0"/>
      <w:marTop w:val="0"/>
      <w:marBottom w:val="0"/>
      <w:divBdr>
        <w:top w:val="none" w:sz="0" w:space="0" w:color="auto"/>
        <w:left w:val="none" w:sz="0" w:space="0" w:color="auto"/>
        <w:bottom w:val="none" w:sz="0" w:space="0" w:color="auto"/>
        <w:right w:val="none" w:sz="0" w:space="0" w:color="auto"/>
      </w:divBdr>
    </w:div>
    <w:div w:id="1916082813">
      <w:marLeft w:val="480"/>
      <w:marRight w:val="0"/>
      <w:marTop w:val="0"/>
      <w:marBottom w:val="0"/>
      <w:divBdr>
        <w:top w:val="none" w:sz="0" w:space="0" w:color="auto"/>
        <w:left w:val="none" w:sz="0" w:space="0" w:color="auto"/>
        <w:bottom w:val="none" w:sz="0" w:space="0" w:color="auto"/>
        <w:right w:val="none" w:sz="0" w:space="0" w:color="auto"/>
      </w:divBdr>
    </w:div>
    <w:div w:id="1918854390">
      <w:marLeft w:val="480"/>
      <w:marRight w:val="0"/>
      <w:marTop w:val="0"/>
      <w:marBottom w:val="0"/>
      <w:divBdr>
        <w:top w:val="none" w:sz="0" w:space="0" w:color="auto"/>
        <w:left w:val="none" w:sz="0" w:space="0" w:color="auto"/>
        <w:bottom w:val="none" w:sz="0" w:space="0" w:color="auto"/>
        <w:right w:val="none" w:sz="0" w:space="0" w:color="auto"/>
      </w:divBdr>
    </w:div>
    <w:div w:id="1942293751">
      <w:marLeft w:val="480"/>
      <w:marRight w:val="0"/>
      <w:marTop w:val="0"/>
      <w:marBottom w:val="0"/>
      <w:divBdr>
        <w:top w:val="none" w:sz="0" w:space="0" w:color="auto"/>
        <w:left w:val="none" w:sz="0" w:space="0" w:color="auto"/>
        <w:bottom w:val="none" w:sz="0" w:space="0" w:color="auto"/>
        <w:right w:val="none" w:sz="0" w:space="0" w:color="auto"/>
      </w:divBdr>
    </w:div>
    <w:div w:id="1955213268">
      <w:marLeft w:val="480"/>
      <w:marRight w:val="0"/>
      <w:marTop w:val="0"/>
      <w:marBottom w:val="0"/>
      <w:divBdr>
        <w:top w:val="none" w:sz="0" w:space="0" w:color="auto"/>
        <w:left w:val="none" w:sz="0" w:space="0" w:color="auto"/>
        <w:bottom w:val="none" w:sz="0" w:space="0" w:color="auto"/>
        <w:right w:val="none" w:sz="0" w:space="0" w:color="auto"/>
      </w:divBdr>
    </w:div>
    <w:div w:id="1968391186">
      <w:marLeft w:val="480"/>
      <w:marRight w:val="0"/>
      <w:marTop w:val="0"/>
      <w:marBottom w:val="0"/>
      <w:divBdr>
        <w:top w:val="none" w:sz="0" w:space="0" w:color="auto"/>
        <w:left w:val="none" w:sz="0" w:space="0" w:color="auto"/>
        <w:bottom w:val="none" w:sz="0" w:space="0" w:color="auto"/>
        <w:right w:val="none" w:sz="0" w:space="0" w:color="auto"/>
      </w:divBdr>
    </w:div>
    <w:div w:id="1970547889">
      <w:marLeft w:val="480"/>
      <w:marRight w:val="0"/>
      <w:marTop w:val="0"/>
      <w:marBottom w:val="0"/>
      <w:divBdr>
        <w:top w:val="none" w:sz="0" w:space="0" w:color="auto"/>
        <w:left w:val="none" w:sz="0" w:space="0" w:color="auto"/>
        <w:bottom w:val="none" w:sz="0" w:space="0" w:color="auto"/>
        <w:right w:val="none" w:sz="0" w:space="0" w:color="auto"/>
      </w:divBdr>
    </w:div>
    <w:div w:id="1972906755">
      <w:marLeft w:val="480"/>
      <w:marRight w:val="0"/>
      <w:marTop w:val="0"/>
      <w:marBottom w:val="0"/>
      <w:divBdr>
        <w:top w:val="none" w:sz="0" w:space="0" w:color="auto"/>
        <w:left w:val="none" w:sz="0" w:space="0" w:color="auto"/>
        <w:bottom w:val="none" w:sz="0" w:space="0" w:color="auto"/>
        <w:right w:val="none" w:sz="0" w:space="0" w:color="auto"/>
      </w:divBdr>
    </w:div>
    <w:div w:id="1973242815">
      <w:marLeft w:val="480"/>
      <w:marRight w:val="0"/>
      <w:marTop w:val="0"/>
      <w:marBottom w:val="0"/>
      <w:divBdr>
        <w:top w:val="none" w:sz="0" w:space="0" w:color="auto"/>
        <w:left w:val="none" w:sz="0" w:space="0" w:color="auto"/>
        <w:bottom w:val="none" w:sz="0" w:space="0" w:color="auto"/>
        <w:right w:val="none" w:sz="0" w:space="0" w:color="auto"/>
      </w:divBdr>
    </w:div>
    <w:div w:id="1979339837">
      <w:marLeft w:val="480"/>
      <w:marRight w:val="0"/>
      <w:marTop w:val="0"/>
      <w:marBottom w:val="0"/>
      <w:divBdr>
        <w:top w:val="none" w:sz="0" w:space="0" w:color="auto"/>
        <w:left w:val="none" w:sz="0" w:space="0" w:color="auto"/>
        <w:bottom w:val="none" w:sz="0" w:space="0" w:color="auto"/>
        <w:right w:val="none" w:sz="0" w:space="0" w:color="auto"/>
      </w:divBdr>
    </w:div>
    <w:div w:id="1988246969">
      <w:marLeft w:val="480"/>
      <w:marRight w:val="0"/>
      <w:marTop w:val="0"/>
      <w:marBottom w:val="0"/>
      <w:divBdr>
        <w:top w:val="none" w:sz="0" w:space="0" w:color="auto"/>
        <w:left w:val="none" w:sz="0" w:space="0" w:color="auto"/>
        <w:bottom w:val="none" w:sz="0" w:space="0" w:color="auto"/>
        <w:right w:val="none" w:sz="0" w:space="0" w:color="auto"/>
      </w:divBdr>
    </w:div>
    <w:div w:id="1992102364">
      <w:marLeft w:val="480"/>
      <w:marRight w:val="0"/>
      <w:marTop w:val="0"/>
      <w:marBottom w:val="0"/>
      <w:divBdr>
        <w:top w:val="none" w:sz="0" w:space="0" w:color="auto"/>
        <w:left w:val="none" w:sz="0" w:space="0" w:color="auto"/>
        <w:bottom w:val="none" w:sz="0" w:space="0" w:color="auto"/>
        <w:right w:val="none" w:sz="0" w:space="0" w:color="auto"/>
      </w:divBdr>
    </w:div>
    <w:div w:id="1997567075">
      <w:marLeft w:val="480"/>
      <w:marRight w:val="0"/>
      <w:marTop w:val="0"/>
      <w:marBottom w:val="0"/>
      <w:divBdr>
        <w:top w:val="none" w:sz="0" w:space="0" w:color="auto"/>
        <w:left w:val="none" w:sz="0" w:space="0" w:color="auto"/>
        <w:bottom w:val="none" w:sz="0" w:space="0" w:color="auto"/>
        <w:right w:val="none" w:sz="0" w:space="0" w:color="auto"/>
      </w:divBdr>
    </w:div>
    <w:div w:id="2038043049">
      <w:marLeft w:val="480"/>
      <w:marRight w:val="0"/>
      <w:marTop w:val="0"/>
      <w:marBottom w:val="0"/>
      <w:divBdr>
        <w:top w:val="none" w:sz="0" w:space="0" w:color="auto"/>
        <w:left w:val="none" w:sz="0" w:space="0" w:color="auto"/>
        <w:bottom w:val="none" w:sz="0" w:space="0" w:color="auto"/>
        <w:right w:val="none" w:sz="0" w:space="0" w:color="auto"/>
      </w:divBdr>
    </w:div>
    <w:div w:id="2045012316">
      <w:marLeft w:val="480"/>
      <w:marRight w:val="0"/>
      <w:marTop w:val="0"/>
      <w:marBottom w:val="0"/>
      <w:divBdr>
        <w:top w:val="none" w:sz="0" w:space="0" w:color="auto"/>
        <w:left w:val="none" w:sz="0" w:space="0" w:color="auto"/>
        <w:bottom w:val="none" w:sz="0" w:space="0" w:color="auto"/>
        <w:right w:val="none" w:sz="0" w:space="0" w:color="auto"/>
      </w:divBdr>
    </w:div>
    <w:div w:id="2049798691">
      <w:marLeft w:val="480"/>
      <w:marRight w:val="0"/>
      <w:marTop w:val="0"/>
      <w:marBottom w:val="0"/>
      <w:divBdr>
        <w:top w:val="none" w:sz="0" w:space="0" w:color="auto"/>
        <w:left w:val="none" w:sz="0" w:space="0" w:color="auto"/>
        <w:bottom w:val="none" w:sz="0" w:space="0" w:color="auto"/>
        <w:right w:val="none" w:sz="0" w:space="0" w:color="auto"/>
      </w:divBdr>
    </w:div>
    <w:div w:id="2058581137">
      <w:marLeft w:val="480"/>
      <w:marRight w:val="0"/>
      <w:marTop w:val="0"/>
      <w:marBottom w:val="0"/>
      <w:divBdr>
        <w:top w:val="none" w:sz="0" w:space="0" w:color="auto"/>
        <w:left w:val="none" w:sz="0" w:space="0" w:color="auto"/>
        <w:bottom w:val="none" w:sz="0" w:space="0" w:color="auto"/>
        <w:right w:val="none" w:sz="0" w:space="0" w:color="auto"/>
      </w:divBdr>
    </w:div>
    <w:div w:id="2063362975">
      <w:marLeft w:val="480"/>
      <w:marRight w:val="0"/>
      <w:marTop w:val="0"/>
      <w:marBottom w:val="0"/>
      <w:divBdr>
        <w:top w:val="none" w:sz="0" w:space="0" w:color="auto"/>
        <w:left w:val="none" w:sz="0" w:space="0" w:color="auto"/>
        <w:bottom w:val="none" w:sz="0" w:space="0" w:color="auto"/>
        <w:right w:val="none" w:sz="0" w:space="0" w:color="auto"/>
      </w:divBdr>
    </w:div>
    <w:div w:id="2074767219">
      <w:marLeft w:val="480"/>
      <w:marRight w:val="0"/>
      <w:marTop w:val="0"/>
      <w:marBottom w:val="0"/>
      <w:divBdr>
        <w:top w:val="none" w:sz="0" w:space="0" w:color="auto"/>
        <w:left w:val="none" w:sz="0" w:space="0" w:color="auto"/>
        <w:bottom w:val="none" w:sz="0" w:space="0" w:color="auto"/>
        <w:right w:val="none" w:sz="0" w:space="0" w:color="auto"/>
      </w:divBdr>
    </w:div>
    <w:div w:id="2076006440">
      <w:marLeft w:val="480"/>
      <w:marRight w:val="0"/>
      <w:marTop w:val="0"/>
      <w:marBottom w:val="0"/>
      <w:divBdr>
        <w:top w:val="none" w:sz="0" w:space="0" w:color="auto"/>
        <w:left w:val="none" w:sz="0" w:space="0" w:color="auto"/>
        <w:bottom w:val="none" w:sz="0" w:space="0" w:color="auto"/>
        <w:right w:val="none" w:sz="0" w:space="0" w:color="auto"/>
      </w:divBdr>
    </w:div>
    <w:div w:id="2076931380">
      <w:marLeft w:val="480"/>
      <w:marRight w:val="0"/>
      <w:marTop w:val="0"/>
      <w:marBottom w:val="0"/>
      <w:divBdr>
        <w:top w:val="none" w:sz="0" w:space="0" w:color="auto"/>
        <w:left w:val="none" w:sz="0" w:space="0" w:color="auto"/>
        <w:bottom w:val="none" w:sz="0" w:space="0" w:color="auto"/>
        <w:right w:val="none" w:sz="0" w:space="0" w:color="auto"/>
      </w:divBdr>
    </w:div>
    <w:div w:id="2081247786">
      <w:marLeft w:val="480"/>
      <w:marRight w:val="0"/>
      <w:marTop w:val="0"/>
      <w:marBottom w:val="0"/>
      <w:divBdr>
        <w:top w:val="none" w:sz="0" w:space="0" w:color="auto"/>
        <w:left w:val="none" w:sz="0" w:space="0" w:color="auto"/>
        <w:bottom w:val="none" w:sz="0" w:space="0" w:color="auto"/>
        <w:right w:val="none" w:sz="0" w:space="0" w:color="auto"/>
      </w:divBdr>
    </w:div>
    <w:div w:id="2091929281">
      <w:marLeft w:val="480"/>
      <w:marRight w:val="0"/>
      <w:marTop w:val="0"/>
      <w:marBottom w:val="0"/>
      <w:divBdr>
        <w:top w:val="none" w:sz="0" w:space="0" w:color="auto"/>
        <w:left w:val="none" w:sz="0" w:space="0" w:color="auto"/>
        <w:bottom w:val="none" w:sz="0" w:space="0" w:color="auto"/>
        <w:right w:val="none" w:sz="0" w:space="0" w:color="auto"/>
      </w:divBdr>
    </w:div>
    <w:div w:id="2094738836">
      <w:marLeft w:val="480"/>
      <w:marRight w:val="0"/>
      <w:marTop w:val="0"/>
      <w:marBottom w:val="0"/>
      <w:divBdr>
        <w:top w:val="none" w:sz="0" w:space="0" w:color="auto"/>
        <w:left w:val="none" w:sz="0" w:space="0" w:color="auto"/>
        <w:bottom w:val="none" w:sz="0" w:space="0" w:color="auto"/>
        <w:right w:val="none" w:sz="0" w:space="0" w:color="auto"/>
      </w:divBdr>
    </w:div>
    <w:div w:id="2097091233">
      <w:marLeft w:val="480"/>
      <w:marRight w:val="0"/>
      <w:marTop w:val="0"/>
      <w:marBottom w:val="0"/>
      <w:divBdr>
        <w:top w:val="none" w:sz="0" w:space="0" w:color="auto"/>
        <w:left w:val="none" w:sz="0" w:space="0" w:color="auto"/>
        <w:bottom w:val="none" w:sz="0" w:space="0" w:color="auto"/>
        <w:right w:val="none" w:sz="0" w:space="0" w:color="auto"/>
      </w:divBdr>
    </w:div>
    <w:div w:id="2114746453">
      <w:marLeft w:val="480"/>
      <w:marRight w:val="0"/>
      <w:marTop w:val="0"/>
      <w:marBottom w:val="0"/>
      <w:divBdr>
        <w:top w:val="none" w:sz="0" w:space="0" w:color="auto"/>
        <w:left w:val="none" w:sz="0" w:space="0" w:color="auto"/>
        <w:bottom w:val="none" w:sz="0" w:space="0" w:color="auto"/>
        <w:right w:val="none" w:sz="0" w:space="0" w:color="auto"/>
      </w:divBdr>
    </w:div>
    <w:div w:id="2121992152">
      <w:marLeft w:val="480"/>
      <w:marRight w:val="0"/>
      <w:marTop w:val="0"/>
      <w:marBottom w:val="0"/>
      <w:divBdr>
        <w:top w:val="none" w:sz="0" w:space="0" w:color="auto"/>
        <w:left w:val="none" w:sz="0" w:space="0" w:color="auto"/>
        <w:bottom w:val="none" w:sz="0" w:space="0" w:color="auto"/>
        <w:right w:val="none" w:sz="0" w:space="0" w:color="auto"/>
      </w:divBdr>
    </w:div>
    <w:div w:id="2123570633">
      <w:marLeft w:val="480"/>
      <w:marRight w:val="0"/>
      <w:marTop w:val="0"/>
      <w:marBottom w:val="0"/>
      <w:divBdr>
        <w:top w:val="none" w:sz="0" w:space="0" w:color="auto"/>
        <w:left w:val="none" w:sz="0" w:space="0" w:color="auto"/>
        <w:bottom w:val="none" w:sz="0" w:space="0" w:color="auto"/>
        <w:right w:val="none" w:sz="0" w:space="0" w:color="auto"/>
      </w:divBdr>
    </w:div>
    <w:div w:id="2134396667">
      <w:marLeft w:val="480"/>
      <w:marRight w:val="0"/>
      <w:marTop w:val="0"/>
      <w:marBottom w:val="0"/>
      <w:divBdr>
        <w:top w:val="none" w:sz="0" w:space="0" w:color="auto"/>
        <w:left w:val="none" w:sz="0" w:space="0" w:color="auto"/>
        <w:bottom w:val="none" w:sz="0" w:space="0" w:color="auto"/>
        <w:right w:val="none" w:sz="0" w:space="0" w:color="auto"/>
      </w:divBdr>
    </w:div>
    <w:div w:id="2137137302">
      <w:marLeft w:val="480"/>
      <w:marRight w:val="0"/>
      <w:marTop w:val="0"/>
      <w:marBottom w:val="0"/>
      <w:divBdr>
        <w:top w:val="none" w:sz="0" w:space="0" w:color="auto"/>
        <w:left w:val="none" w:sz="0" w:space="0" w:color="auto"/>
        <w:bottom w:val="none" w:sz="0" w:space="0" w:color="auto"/>
        <w:right w:val="none" w:sz="0" w:space="0" w:color="auto"/>
      </w:divBdr>
    </w:div>
    <w:div w:id="2137600962">
      <w:marLeft w:val="480"/>
      <w:marRight w:val="0"/>
      <w:marTop w:val="0"/>
      <w:marBottom w:val="0"/>
      <w:divBdr>
        <w:top w:val="none" w:sz="0" w:space="0" w:color="auto"/>
        <w:left w:val="none" w:sz="0" w:space="0" w:color="auto"/>
        <w:bottom w:val="none" w:sz="0" w:space="0" w:color="auto"/>
        <w:right w:val="none" w:sz="0" w:space="0" w:color="auto"/>
      </w:divBdr>
    </w:div>
    <w:div w:id="2139375346">
      <w:marLeft w:val="480"/>
      <w:marRight w:val="0"/>
      <w:marTop w:val="0"/>
      <w:marBottom w:val="0"/>
      <w:divBdr>
        <w:top w:val="none" w:sz="0" w:space="0" w:color="auto"/>
        <w:left w:val="none" w:sz="0" w:space="0" w:color="auto"/>
        <w:bottom w:val="none" w:sz="0" w:space="0" w:color="auto"/>
        <w:right w:val="none" w:sz="0" w:space="0" w:color="auto"/>
      </w:divBdr>
    </w:div>
    <w:div w:id="21427202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1D9F1B08C3944B28480E8CD63B80B"/>
        <w:category>
          <w:name w:val="General"/>
          <w:gallery w:val="placeholder"/>
        </w:category>
        <w:types>
          <w:type w:val="bbPlcHdr"/>
        </w:types>
        <w:behaviors>
          <w:behavior w:val="content"/>
        </w:behaviors>
        <w:guid w:val="{202A10AF-C9DB-ED44-808F-4F073260F3E2}"/>
      </w:docPartPr>
      <w:docPartBody>
        <w:p w:rsidR="00E841EB" w:rsidRDefault="009E0F29" w:rsidP="009E0F29">
          <w:pPr>
            <w:pStyle w:val="0121D9F1B08C3944B28480E8CD63B80B"/>
          </w:pPr>
          <w:r w:rsidRPr="006D07DC">
            <w:rPr>
              <w:rStyle w:val="PlaceholderText"/>
            </w:rPr>
            <w:t>Click or tap here to enter text.</w:t>
          </w:r>
        </w:p>
      </w:docPartBody>
    </w:docPart>
    <w:docPart>
      <w:docPartPr>
        <w:name w:val="DEBDD27B910575419DA117BA209D2986"/>
        <w:category>
          <w:name w:val="General"/>
          <w:gallery w:val="placeholder"/>
        </w:category>
        <w:types>
          <w:type w:val="bbPlcHdr"/>
        </w:types>
        <w:behaviors>
          <w:behavior w:val="content"/>
        </w:behaviors>
        <w:guid w:val="{077674CB-8144-1E4C-A3BC-8A8BC5B4A42B}"/>
      </w:docPartPr>
      <w:docPartBody>
        <w:p w:rsidR="00E841EB" w:rsidRDefault="009E0F29" w:rsidP="009E0F29">
          <w:pPr>
            <w:pStyle w:val="DEBDD27B910575419DA117BA209D2986"/>
          </w:pPr>
          <w:r w:rsidRPr="006D07DC">
            <w:rPr>
              <w:rStyle w:val="PlaceholderText"/>
            </w:rPr>
            <w:t>Click or tap here to enter text.</w:t>
          </w:r>
        </w:p>
      </w:docPartBody>
    </w:docPart>
    <w:docPart>
      <w:docPartPr>
        <w:name w:val="D0F04A61F6AC0A4995E412B7D0BC45C4"/>
        <w:category>
          <w:name w:val="General"/>
          <w:gallery w:val="placeholder"/>
        </w:category>
        <w:types>
          <w:type w:val="bbPlcHdr"/>
        </w:types>
        <w:behaviors>
          <w:behavior w:val="content"/>
        </w:behaviors>
        <w:guid w:val="{0EE5D1A3-5BFE-2242-BB30-F8A27A1F811A}"/>
      </w:docPartPr>
      <w:docPartBody>
        <w:p w:rsidR="00E841EB" w:rsidRDefault="009E0F29" w:rsidP="009E0F29">
          <w:pPr>
            <w:pStyle w:val="D0F04A61F6AC0A4995E412B7D0BC45C4"/>
          </w:pPr>
          <w:r w:rsidRPr="006D07DC">
            <w:rPr>
              <w:rStyle w:val="PlaceholderText"/>
            </w:rPr>
            <w:t>Click or tap here to enter text.</w:t>
          </w:r>
        </w:p>
      </w:docPartBody>
    </w:docPart>
    <w:docPart>
      <w:docPartPr>
        <w:name w:val="688688FB16A42F4094B182EFF93EFADB"/>
        <w:category>
          <w:name w:val="General"/>
          <w:gallery w:val="placeholder"/>
        </w:category>
        <w:types>
          <w:type w:val="bbPlcHdr"/>
        </w:types>
        <w:behaviors>
          <w:behavior w:val="content"/>
        </w:behaviors>
        <w:guid w:val="{9A2DF115-D2F2-B74F-9BDE-A7B864990110}"/>
      </w:docPartPr>
      <w:docPartBody>
        <w:p w:rsidR="00E841EB" w:rsidRDefault="009E0F29" w:rsidP="009E0F29">
          <w:pPr>
            <w:pStyle w:val="688688FB16A42F4094B182EFF93EFADB"/>
          </w:pPr>
          <w:r w:rsidRPr="006D07DC">
            <w:rPr>
              <w:rStyle w:val="PlaceholderText"/>
            </w:rPr>
            <w:t>Click or tap here to enter text.</w:t>
          </w:r>
        </w:p>
      </w:docPartBody>
    </w:docPart>
    <w:docPart>
      <w:docPartPr>
        <w:name w:val="22D7226417A4DA41AE685B8AF892DADB"/>
        <w:category>
          <w:name w:val="General"/>
          <w:gallery w:val="placeholder"/>
        </w:category>
        <w:types>
          <w:type w:val="bbPlcHdr"/>
        </w:types>
        <w:behaviors>
          <w:behavior w:val="content"/>
        </w:behaviors>
        <w:guid w:val="{A664E6AC-0819-0A41-88C4-CF30B1895941}"/>
      </w:docPartPr>
      <w:docPartBody>
        <w:p w:rsidR="00E841EB" w:rsidRDefault="009E0F29" w:rsidP="009E0F29">
          <w:pPr>
            <w:pStyle w:val="22D7226417A4DA41AE685B8AF892DADB"/>
          </w:pPr>
          <w:r w:rsidRPr="006D07DC">
            <w:rPr>
              <w:rStyle w:val="PlaceholderText"/>
            </w:rPr>
            <w:t>Click or tap here to enter text.</w:t>
          </w:r>
        </w:p>
      </w:docPartBody>
    </w:docPart>
    <w:docPart>
      <w:docPartPr>
        <w:name w:val="7102635EB8294348A1EFA470289F14D8"/>
        <w:category>
          <w:name w:val="General"/>
          <w:gallery w:val="placeholder"/>
        </w:category>
        <w:types>
          <w:type w:val="bbPlcHdr"/>
        </w:types>
        <w:behaviors>
          <w:behavior w:val="content"/>
        </w:behaviors>
        <w:guid w:val="{B8CDD604-6BF6-0144-A46F-6A4C774073BB}"/>
      </w:docPartPr>
      <w:docPartBody>
        <w:p w:rsidR="00E841EB" w:rsidRDefault="009E0F29" w:rsidP="009E0F29">
          <w:pPr>
            <w:pStyle w:val="7102635EB8294348A1EFA470289F14D8"/>
          </w:pPr>
          <w:r w:rsidRPr="006D07DC">
            <w:rPr>
              <w:rStyle w:val="PlaceholderText"/>
            </w:rPr>
            <w:t>Click or tap here to enter text.</w:t>
          </w:r>
        </w:p>
      </w:docPartBody>
    </w:docPart>
    <w:docPart>
      <w:docPartPr>
        <w:name w:val="DD9A9274CA15F94E90C4839F33AE0406"/>
        <w:category>
          <w:name w:val="General"/>
          <w:gallery w:val="placeholder"/>
        </w:category>
        <w:types>
          <w:type w:val="bbPlcHdr"/>
        </w:types>
        <w:behaviors>
          <w:behavior w:val="content"/>
        </w:behaviors>
        <w:guid w:val="{59DBA551-5001-9149-9C09-DF8A7A7DC0C4}"/>
      </w:docPartPr>
      <w:docPartBody>
        <w:p w:rsidR="00E841EB" w:rsidRDefault="009E0F29" w:rsidP="009E0F29">
          <w:pPr>
            <w:pStyle w:val="DD9A9274CA15F94E90C4839F33AE0406"/>
          </w:pPr>
          <w:r w:rsidRPr="006D07DC">
            <w:rPr>
              <w:rStyle w:val="PlaceholderText"/>
            </w:rPr>
            <w:t>Click or tap here to enter text.</w:t>
          </w:r>
        </w:p>
      </w:docPartBody>
    </w:docPart>
    <w:docPart>
      <w:docPartPr>
        <w:name w:val="078F29AA107C934BA99213FA60621085"/>
        <w:category>
          <w:name w:val="General"/>
          <w:gallery w:val="placeholder"/>
        </w:category>
        <w:types>
          <w:type w:val="bbPlcHdr"/>
        </w:types>
        <w:behaviors>
          <w:behavior w:val="content"/>
        </w:behaviors>
        <w:guid w:val="{D8CC016E-7346-CE45-AE45-9EDA6024DA8A}"/>
      </w:docPartPr>
      <w:docPartBody>
        <w:p w:rsidR="00E841EB" w:rsidRDefault="009E0F29" w:rsidP="009E0F29">
          <w:pPr>
            <w:pStyle w:val="078F29AA107C934BA99213FA60621085"/>
          </w:pPr>
          <w:r w:rsidRPr="006D07DC">
            <w:rPr>
              <w:rStyle w:val="PlaceholderText"/>
            </w:rPr>
            <w:t>Click or tap here to enter text.</w:t>
          </w:r>
        </w:p>
      </w:docPartBody>
    </w:docPart>
    <w:docPart>
      <w:docPartPr>
        <w:name w:val="1E7496FC0B64E44A913EEF6937F25F10"/>
        <w:category>
          <w:name w:val="General"/>
          <w:gallery w:val="placeholder"/>
        </w:category>
        <w:types>
          <w:type w:val="bbPlcHdr"/>
        </w:types>
        <w:behaviors>
          <w:behavior w:val="content"/>
        </w:behaviors>
        <w:guid w:val="{32BA57EA-CF72-1E46-8189-A1D7DD08A038}"/>
      </w:docPartPr>
      <w:docPartBody>
        <w:p w:rsidR="00E841EB" w:rsidRDefault="009E0F29" w:rsidP="009E0F29">
          <w:pPr>
            <w:pStyle w:val="1E7496FC0B64E44A913EEF6937F25F10"/>
          </w:pPr>
          <w:r w:rsidRPr="006D07DC">
            <w:rPr>
              <w:rStyle w:val="PlaceholderText"/>
            </w:rPr>
            <w:t>Click or tap here to enter text.</w:t>
          </w:r>
        </w:p>
      </w:docPartBody>
    </w:docPart>
    <w:docPart>
      <w:docPartPr>
        <w:name w:val="494698DDC41149438ABBBF92D154E7C8"/>
        <w:category>
          <w:name w:val="General"/>
          <w:gallery w:val="placeholder"/>
        </w:category>
        <w:types>
          <w:type w:val="bbPlcHdr"/>
        </w:types>
        <w:behaviors>
          <w:behavior w:val="content"/>
        </w:behaviors>
        <w:guid w:val="{90D5E651-D02B-0642-8D4E-28869FCE38E4}"/>
      </w:docPartPr>
      <w:docPartBody>
        <w:p w:rsidR="00E841EB" w:rsidRDefault="009E0F29" w:rsidP="009E0F29">
          <w:pPr>
            <w:pStyle w:val="494698DDC41149438ABBBF92D154E7C8"/>
          </w:pPr>
          <w:r w:rsidRPr="006D07DC">
            <w:rPr>
              <w:rStyle w:val="PlaceholderText"/>
            </w:rPr>
            <w:t>Click or tap here to enter text.</w:t>
          </w:r>
        </w:p>
      </w:docPartBody>
    </w:docPart>
    <w:docPart>
      <w:docPartPr>
        <w:name w:val="FCE3D4FA5E2CE841A746D49D097504C2"/>
        <w:category>
          <w:name w:val="General"/>
          <w:gallery w:val="placeholder"/>
        </w:category>
        <w:types>
          <w:type w:val="bbPlcHdr"/>
        </w:types>
        <w:behaviors>
          <w:behavior w:val="content"/>
        </w:behaviors>
        <w:guid w:val="{D1346F4A-7373-8B47-9185-7A6595D7F9C9}"/>
      </w:docPartPr>
      <w:docPartBody>
        <w:p w:rsidR="00E841EB" w:rsidRDefault="009E0F29" w:rsidP="009E0F29">
          <w:pPr>
            <w:pStyle w:val="FCE3D4FA5E2CE841A746D49D097504C2"/>
          </w:pPr>
          <w:r w:rsidRPr="006D07DC">
            <w:rPr>
              <w:rStyle w:val="PlaceholderText"/>
            </w:rPr>
            <w:t>Click or tap here to enter text.</w:t>
          </w:r>
        </w:p>
      </w:docPartBody>
    </w:docPart>
    <w:docPart>
      <w:docPartPr>
        <w:name w:val="C2B7A22994106C449CA08EA42F8EA3B9"/>
        <w:category>
          <w:name w:val="General"/>
          <w:gallery w:val="placeholder"/>
        </w:category>
        <w:types>
          <w:type w:val="bbPlcHdr"/>
        </w:types>
        <w:behaviors>
          <w:behavior w:val="content"/>
        </w:behaviors>
        <w:guid w:val="{72E4B86F-A68A-974C-807D-99725EE35663}"/>
      </w:docPartPr>
      <w:docPartBody>
        <w:p w:rsidR="00E841EB" w:rsidRDefault="009E0F29" w:rsidP="009E0F29">
          <w:pPr>
            <w:pStyle w:val="C2B7A22994106C449CA08EA42F8EA3B9"/>
          </w:pPr>
          <w:r w:rsidRPr="006D07DC">
            <w:rPr>
              <w:rStyle w:val="PlaceholderText"/>
            </w:rPr>
            <w:t>Click or tap here to enter text.</w:t>
          </w:r>
        </w:p>
      </w:docPartBody>
    </w:docPart>
    <w:docPart>
      <w:docPartPr>
        <w:name w:val="006F35666AF8E84183CCE480D1228C1E"/>
        <w:category>
          <w:name w:val="General"/>
          <w:gallery w:val="placeholder"/>
        </w:category>
        <w:types>
          <w:type w:val="bbPlcHdr"/>
        </w:types>
        <w:behaviors>
          <w:behavior w:val="content"/>
        </w:behaviors>
        <w:guid w:val="{4F17501A-29F7-6740-AF4B-E85DD081CC78}"/>
      </w:docPartPr>
      <w:docPartBody>
        <w:p w:rsidR="00E841EB" w:rsidRDefault="009E0F29" w:rsidP="009E0F29">
          <w:pPr>
            <w:pStyle w:val="006F35666AF8E84183CCE480D1228C1E"/>
          </w:pPr>
          <w:r w:rsidRPr="006D07DC">
            <w:rPr>
              <w:rStyle w:val="PlaceholderText"/>
            </w:rPr>
            <w:t>Click or tap here to enter text.</w:t>
          </w:r>
        </w:p>
      </w:docPartBody>
    </w:docPart>
    <w:docPart>
      <w:docPartPr>
        <w:name w:val="79176CDED2F65C47B704918C1DD548BD"/>
        <w:category>
          <w:name w:val="General"/>
          <w:gallery w:val="placeholder"/>
        </w:category>
        <w:types>
          <w:type w:val="bbPlcHdr"/>
        </w:types>
        <w:behaviors>
          <w:behavior w:val="content"/>
        </w:behaviors>
        <w:guid w:val="{CE5B7918-DCEA-AA4A-958F-CC0A8779B954}"/>
      </w:docPartPr>
      <w:docPartBody>
        <w:p w:rsidR="00E841EB" w:rsidRDefault="009E0F29" w:rsidP="009E0F29">
          <w:pPr>
            <w:pStyle w:val="79176CDED2F65C47B704918C1DD548BD"/>
          </w:pPr>
          <w:r w:rsidRPr="006D07DC">
            <w:rPr>
              <w:rStyle w:val="PlaceholderText"/>
            </w:rPr>
            <w:t>Click or tap here to enter text.</w:t>
          </w:r>
        </w:p>
      </w:docPartBody>
    </w:docPart>
    <w:docPart>
      <w:docPartPr>
        <w:name w:val="6EE4EEB087E4524896AFA0DA0C43EDE3"/>
        <w:category>
          <w:name w:val="General"/>
          <w:gallery w:val="placeholder"/>
        </w:category>
        <w:types>
          <w:type w:val="bbPlcHdr"/>
        </w:types>
        <w:behaviors>
          <w:behavior w:val="content"/>
        </w:behaviors>
        <w:guid w:val="{50689B83-F3D7-614F-B88D-9EBF8B88895C}"/>
      </w:docPartPr>
      <w:docPartBody>
        <w:p w:rsidR="00E841EB" w:rsidRDefault="009E0F29" w:rsidP="009E0F29">
          <w:pPr>
            <w:pStyle w:val="6EE4EEB087E4524896AFA0DA0C43EDE3"/>
          </w:pPr>
          <w:r w:rsidRPr="006D07DC">
            <w:rPr>
              <w:rStyle w:val="PlaceholderText"/>
            </w:rPr>
            <w:t>Click or tap here to enter text.</w:t>
          </w:r>
        </w:p>
      </w:docPartBody>
    </w:docPart>
    <w:docPart>
      <w:docPartPr>
        <w:name w:val="21F34C571929084D8DD43B2EC4B24D9D"/>
        <w:category>
          <w:name w:val="General"/>
          <w:gallery w:val="placeholder"/>
        </w:category>
        <w:types>
          <w:type w:val="bbPlcHdr"/>
        </w:types>
        <w:behaviors>
          <w:behavior w:val="content"/>
        </w:behaviors>
        <w:guid w:val="{DA6ED825-D87E-2F49-8943-B1A13BFAF8EC}"/>
      </w:docPartPr>
      <w:docPartBody>
        <w:p w:rsidR="00E841EB" w:rsidRDefault="009E0F29" w:rsidP="009E0F29">
          <w:pPr>
            <w:pStyle w:val="21F34C571929084D8DD43B2EC4B24D9D"/>
          </w:pPr>
          <w:r w:rsidRPr="006D07DC">
            <w:rPr>
              <w:rStyle w:val="PlaceholderText"/>
            </w:rPr>
            <w:t>Click or tap here to enter text.</w:t>
          </w:r>
        </w:p>
      </w:docPartBody>
    </w:docPart>
    <w:docPart>
      <w:docPartPr>
        <w:name w:val="76C36F1CD650464DAA5B848045D4A957"/>
        <w:category>
          <w:name w:val="General"/>
          <w:gallery w:val="placeholder"/>
        </w:category>
        <w:types>
          <w:type w:val="bbPlcHdr"/>
        </w:types>
        <w:behaviors>
          <w:behavior w:val="content"/>
        </w:behaviors>
        <w:guid w:val="{E99936AE-5567-C348-94EA-EBA03C65F23C}"/>
      </w:docPartPr>
      <w:docPartBody>
        <w:p w:rsidR="00E841EB" w:rsidRDefault="009E0F29" w:rsidP="009E0F29">
          <w:pPr>
            <w:pStyle w:val="76C36F1CD650464DAA5B848045D4A957"/>
          </w:pPr>
          <w:r w:rsidRPr="006D07DC">
            <w:rPr>
              <w:rStyle w:val="PlaceholderText"/>
            </w:rPr>
            <w:t>Click or tap here to enter text.</w:t>
          </w:r>
        </w:p>
      </w:docPartBody>
    </w:docPart>
    <w:docPart>
      <w:docPartPr>
        <w:name w:val="4ABE10E32121D64998BFE5984D7233E5"/>
        <w:category>
          <w:name w:val="General"/>
          <w:gallery w:val="placeholder"/>
        </w:category>
        <w:types>
          <w:type w:val="bbPlcHdr"/>
        </w:types>
        <w:behaviors>
          <w:behavior w:val="content"/>
        </w:behaviors>
        <w:guid w:val="{5ACB0C2E-0D73-DA40-8F15-360382C0B81C}"/>
      </w:docPartPr>
      <w:docPartBody>
        <w:p w:rsidR="00E841EB" w:rsidRDefault="009E0F29" w:rsidP="009E0F29">
          <w:pPr>
            <w:pStyle w:val="4ABE10E32121D64998BFE5984D7233E5"/>
          </w:pPr>
          <w:r w:rsidRPr="006D07DC">
            <w:rPr>
              <w:rStyle w:val="PlaceholderText"/>
            </w:rPr>
            <w:t>Click or tap here to enter text.</w:t>
          </w:r>
        </w:p>
      </w:docPartBody>
    </w:docPart>
    <w:docPart>
      <w:docPartPr>
        <w:name w:val="E33B1D86DF95664F8EFBE88B1A45604D"/>
        <w:category>
          <w:name w:val="General"/>
          <w:gallery w:val="placeholder"/>
        </w:category>
        <w:types>
          <w:type w:val="bbPlcHdr"/>
        </w:types>
        <w:behaviors>
          <w:behavior w:val="content"/>
        </w:behaviors>
        <w:guid w:val="{B2E6B1E8-5F70-2647-990C-87C206D5C8C0}"/>
      </w:docPartPr>
      <w:docPartBody>
        <w:p w:rsidR="00E841EB" w:rsidRDefault="009E0F29" w:rsidP="009E0F29">
          <w:pPr>
            <w:pStyle w:val="E33B1D86DF95664F8EFBE88B1A45604D"/>
          </w:pPr>
          <w:r w:rsidRPr="006D07DC">
            <w:rPr>
              <w:rStyle w:val="PlaceholderText"/>
            </w:rPr>
            <w:t>Click or tap here to enter text.</w:t>
          </w:r>
        </w:p>
      </w:docPartBody>
    </w:docPart>
    <w:docPart>
      <w:docPartPr>
        <w:name w:val="D4997E8D2DA53B4D9416901142F95834"/>
        <w:category>
          <w:name w:val="General"/>
          <w:gallery w:val="placeholder"/>
        </w:category>
        <w:types>
          <w:type w:val="bbPlcHdr"/>
        </w:types>
        <w:behaviors>
          <w:behavior w:val="content"/>
        </w:behaviors>
        <w:guid w:val="{A3EFC1B3-A4FC-F14E-BD3E-DAF7598AB663}"/>
      </w:docPartPr>
      <w:docPartBody>
        <w:p w:rsidR="00E841EB" w:rsidRDefault="009E0F29" w:rsidP="009E0F29">
          <w:pPr>
            <w:pStyle w:val="D4997E8D2DA53B4D9416901142F95834"/>
          </w:pPr>
          <w:r w:rsidRPr="006D07DC">
            <w:rPr>
              <w:rStyle w:val="PlaceholderText"/>
            </w:rPr>
            <w:t>Click or tap here to enter text.</w:t>
          </w:r>
        </w:p>
      </w:docPartBody>
    </w:docPart>
    <w:docPart>
      <w:docPartPr>
        <w:name w:val="E93E52C035AD3B4397C9D9BC38E94313"/>
        <w:category>
          <w:name w:val="General"/>
          <w:gallery w:val="placeholder"/>
        </w:category>
        <w:types>
          <w:type w:val="bbPlcHdr"/>
        </w:types>
        <w:behaviors>
          <w:behavior w:val="content"/>
        </w:behaviors>
        <w:guid w:val="{EA593B7E-DCE0-FF47-9EC6-4B9823A3B67B}"/>
      </w:docPartPr>
      <w:docPartBody>
        <w:p w:rsidR="00E841EB" w:rsidRDefault="009E0F29" w:rsidP="009E0F29">
          <w:pPr>
            <w:pStyle w:val="E93E52C035AD3B4397C9D9BC38E94313"/>
          </w:pPr>
          <w:r w:rsidRPr="006D07DC">
            <w:rPr>
              <w:rStyle w:val="PlaceholderText"/>
            </w:rPr>
            <w:t>Click or tap here to enter text.</w:t>
          </w:r>
        </w:p>
      </w:docPartBody>
    </w:docPart>
    <w:docPart>
      <w:docPartPr>
        <w:name w:val="C3621DA2696D4E4CA07ADF19624CF42A"/>
        <w:category>
          <w:name w:val="General"/>
          <w:gallery w:val="placeholder"/>
        </w:category>
        <w:types>
          <w:type w:val="bbPlcHdr"/>
        </w:types>
        <w:behaviors>
          <w:behavior w:val="content"/>
        </w:behaviors>
        <w:guid w:val="{8CF6CE4D-2C9B-9846-A162-EC27D66144C6}"/>
      </w:docPartPr>
      <w:docPartBody>
        <w:p w:rsidR="00E841EB" w:rsidRDefault="009E0F29" w:rsidP="009E0F29">
          <w:pPr>
            <w:pStyle w:val="C3621DA2696D4E4CA07ADF19624CF42A"/>
          </w:pPr>
          <w:r w:rsidRPr="006D07D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F20A65A-81A1-0046-9033-69CED1497860}"/>
      </w:docPartPr>
      <w:docPartBody>
        <w:p w:rsidR="009D4165" w:rsidRDefault="00A33FEA">
          <w:r w:rsidRPr="00E663C2">
            <w:rPr>
              <w:rStyle w:val="PlaceholderText"/>
            </w:rPr>
            <w:t>Click or tap here to enter text.</w:t>
          </w:r>
        </w:p>
      </w:docPartBody>
    </w:docPart>
    <w:docPart>
      <w:docPartPr>
        <w:name w:val="A759D54D96BFF9469BAC3525FA0DDBA1"/>
        <w:category>
          <w:name w:val="General"/>
          <w:gallery w:val="placeholder"/>
        </w:category>
        <w:types>
          <w:type w:val="bbPlcHdr"/>
        </w:types>
        <w:behaviors>
          <w:behavior w:val="content"/>
        </w:behaviors>
        <w:guid w:val="{B0EB8B1A-74EA-0743-8B8C-58C0695334FF}"/>
      </w:docPartPr>
      <w:docPartBody>
        <w:p w:rsidR="00F42E73" w:rsidRDefault="00B04B62" w:rsidP="00B04B62">
          <w:pPr>
            <w:pStyle w:val="A759D54D96BFF9469BAC3525FA0DDBA1"/>
          </w:pPr>
          <w:r w:rsidRPr="006D07DC">
            <w:rPr>
              <w:rStyle w:val="PlaceholderText"/>
            </w:rPr>
            <w:t>Click or tap here to enter text.</w:t>
          </w:r>
        </w:p>
      </w:docPartBody>
    </w:docPart>
    <w:docPart>
      <w:docPartPr>
        <w:name w:val="423FBAA69E88B74B889077E9DA80491F"/>
        <w:category>
          <w:name w:val="General"/>
          <w:gallery w:val="placeholder"/>
        </w:category>
        <w:types>
          <w:type w:val="bbPlcHdr"/>
        </w:types>
        <w:behaviors>
          <w:behavior w:val="content"/>
        </w:behaviors>
        <w:guid w:val="{AC1710E5-3AE1-8E4F-91F5-6453440352E3}"/>
      </w:docPartPr>
      <w:docPartBody>
        <w:p w:rsidR="00F42E73" w:rsidRDefault="00B04B62" w:rsidP="00B04B62">
          <w:pPr>
            <w:pStyle w:val="423FBAA69E88B74B889077E9DA80491F"/>
          </w:pPr>
          <w:r w:rsidRPr="006D07DC">
            <w:rPr>
              <w:rStyle w:val="PlaceholderText"/>
            </w:rPr>
            <w:t>Click or tap here to enter text.</w:t>
          </w:r>
        </w:p>
      </w:docPartBody>
    </w:docPart>
    <w:docPart>
      <w:docPartPr>
        <w:name w:val="60513CC0C26A1F499745AA646EE525CD"/>
        <w:category>
          <w:name w:val="General"/>
          <w:gallery w:val="placeholder"/>
        </w:category>
        <w:types>
          <w:type w:val="bbPlcHdr"/>
        </w:types>
        <w:behaviors>
          <w:behavior w:val="content"/>
        </w:behaviors>
        <w:guid w:val="{14D34E10-AE92-814D-A4B5-6CA8E42ED8DC}"/>
      </w:docPartPr>
      <w:docPartBody>
        <w:p w:rsidR="00F42E73" w:rsidRDefault="00B04B62" w:rsidP="00B04B62">
          <w:pPr>
            <w:pStyle w:val="60513CC0C26A1F499745AA646EE525CD"/>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9"/>
    <w:rsid w:val="000418BA"/>
    <w:rsid w:val="00065255"/>
    <w:rsid w:val="00084A76"/>
    <w:rsid w:val="000F5904"/>
    <w:rsid w:val="00153650"/>
    <w:rsid w:val="001C1D92"/>
    <w:rsid w:val="00210CAC"/>
    <w:rsid w:val="00283492"/>
    <w:rsid w:val="0031562C"/>
    <w:rsid w:val="00320B21"/>
    <w:rsid w:val="00343D01"/>
    <w:rsid w:val="003F2CF0"/>
    <w:rsid w:val="004644A0"/>
    <w:rsid w:val="004D76C8"/>
    <w:rsid w:val="0063619D"/>
    <w:rsid w:val="00641724"/>
    <w:rsid w:val="00675FF9"/>
    <w:rsid w:val="006B137B"/>
    <w:rsid w:val="006D3729"/>
    <w:rsid w:val="007132C4"/>
    <w:rsid w:val="007204BA"/>
    <w:rsid w:val="00732ECE"/>
    <w:rsid w:val="0078106F"/>
    <w:rsid w:val="007B0655"/>
    <w:rsid w:val="00801312"/>
    <w:rsid w:val="0081071F"/>
    <w:rsid w:val="00820206"/>
    <w:rsid w:val="00924B99"/>
    <w:rsid w:val="0092738B"/>
    <w:rsid w:val="009733E9"/>
    <w:rsid w:val="009D4165"/>
    <w:rsid w:val="009E0F29"/>
    <w:rsid w:val="00A33FEA"/>
    <w:rsid w:val="00A72ED8"/>
    <w:rsid w:val="00AB79C8"/>
    <w:rsid w:val="00B04B62"/>
    <w:rsid w:val="00B60ABA"/>
    <w:rsid w:val="00BC0F47"/>
    <w:rsid w:val="00BF5F7C"/>
    <w:rsid w:val="00C61A15"/>
    <w:rsid w:val="00CC0DBA"/>
    <w:rsid w:val="00D51943"/>
    <w:rsid w:val="00D82065"/>
    <w:rsid w:val="00DA7FC8"/>
    <w:rsid w:val="00E22B72"/>
    <w:rsid w:val="00E841EB"/>
    <w:rsid w:val="00F071B6"/>
    <w:rsid w:val="00F42E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B62"/>
    <w:rPr>
      <w:color w:val="666666"/>
    </w:rPr>
  </w:style>
  <w:style w:type="paragraph" w:customStyle="1" w:styleId="0121D9F1B08C3944B28480E8CD63B80B">
    <w:name w:val="0121D9F1B08C3944B28480E8CD63B80B"/>
    <w:rsid w:val="009E0F29"/>
  </w:style>
  <w:style w:type="paragraph" w:customStyle="1" w:styleId="DEBDD27B910575419DA117BA209D2986">
    <w:name w:val="DEBDD27B910575419DA117BA209D2986"/>
    <w:rsid w:val="009E0F29"/>
  </w:style>
  <w:style w:type="paragraph" w:customStyle="1" w:styleId="D0F04A61F6AC0A4995E412B7D0BC45C4">
    <w:name w:val="D0F04A61F6AC0A4995E412B7D0BC45C4"/>
    <w:rsid w:val="009E0F29"/>
  </w:style>
  <w:style w:type="paragraph" w:customStyle="1" w:styleId="688688FB16A42F4094B182EFF93EFADB">
    <w:name w:val="688688FB16A42F4094B182EFF93EFADB"/>
    <w:rsid w:val="009E0F29"/>
  </w:style>
  <w:style w:type="paragraph" w:customStyle="1" w:styleId="22D7226417A4DA41AE685B8AF892DADB">
    <w:name w:val="22D7226417A4DA41AE685B8AF892DADB"/>
    <w:rsid w:val="009E0F29"/>
  </w:style>
  <w:style w:type="paragraph" w:customStyle="1" w:styleId="7102635EB8294348A1EFA470289F14D8">
    <w:name w:val="7102635EB8294348A1EFA470289F14D8"/>
    <w:rsid w:val="009E0F29"/>
  </w:style>
  <w:style w:type="paragraph" w:customStyle="1" w:styleId="DD9A9274CA15F94E90C4839F33AE0406">
    <w:name w:val="DD9A9274CA15F94E90C4839F33AE0406"/>
    <w:rsid w:val="009E0F29"/>
  </w:style>
  <w:style w:type="paragraph" w:customStyle="1" w:styleId="078F29AA107C934BA99213FA60621085">
    <w:name w:val="078F29AA107C934BA99213FA60621085"/>
    <w:rsid w:val="009E0F29"/>
  </w:style>
  <w:style w:type="paragraph" w:customStyle="1" w:styleId="1E7496FC0B64E44A913EEF6937F25F10">
    <w:name w:val="1E7496FC0B64E44A913EEF6937F25F10"/>
    <w:rsid w:val="009E0F29"/>
  </w:style>
  <w:style w:type="paragraph" w:customStyle="1" w:styleId="494698DDC41149438ABBBF92D154E7C8">
    <w:name w:val="494698DDC41149438ABBBF92D154E7C8"/>
    <w:rsid w:val="009E0F29"/>
  </w:style>
  <w:style w:type="paragraph" w:customStyle="1" w:styleId="FCE3D4FA5E2CE841A746D49D097504C2">
    <w:name w:val="FCE3D4FA5E2CE841A746D49D097504C2"/>
    <w:rsid w:val="009E0F29"/>
  </w:style>
  <w:style w:type="paragraph" w:customStyle="1" w:styleId="C2B7A22994106C449CA08EA42F8EA3B9">
    <w:name w:val="C2B7A22994106C449CA08EA42F8EA3B9"/>
    <w:rsid w:val="009E0F29"/>
  </w:style>
  <w:style w:type="paragraph" w:customStyle="1" w:styleId="006F35666AF8E84183CCE480D1228C1E">
    <w:name w:val="006F35666AF8E84183CCE480D1228C1E"/>
    <w:rsid w:val="009E0F29"/>
  </w:style>
  <w:style w:type="paragraph" w:customStyle="1" w:styleId="79176CDED2F65C47B704918C1DD548BD">
    <w:name w:val="79176CDED2F65C47B704918C1DD548BD"/>
    <w:rsid w:val="009E0F29"/>
  </w:style>
  <w:style w:type="paragraph" w:customStyle="1" w:styleId="6EE4EEB087E4524896AFA0DA0C43EDE3">
    <w:name w:val="6EE4EEB087E4524896AFA0DA0C43EDE3"/>
    <w:rsid w:val="009E0F29"/>
  </w:style>
  <w:style w:type="paragraph" w:customStyle="1" w:styleId="21F34C571929084D8DD43B2EC4B24D9D">
    <w:name w:val="21F34C571929084D8DD43B2EC4B24D9D"/>
    <w:rsid w:val="009E0F29"/>
  </w:style>
  <w:style w:type="paragraph" w:customStyle="1" w:styleId="76C36F1CD650464DAA5B848045D4A957">
    <w:name w:val="76C36F1CD650464DAA5B848045D4A957"/>
    <w:rsid w:val="009E0F29"/>
  </w:style>
  <w:style w:type="paragraph" w:customStyle="1" w:styleId="4ABE10E32121D64998BFE5984D7233E5">
    <w:name w:val="4ABE10E32121D64998BFE5984D7233E5"/>
    <w:rsid w:val="009E0F29"/>
  </w:style>
  <w:style w:type="paragraph" w:customStyle="1" w:styleId="E33B1D86DF95664F8EFBE88B1A45604D">
    <w:name w:val="E33B1D86DF95664F8EFBE88B1A45604D"/>
    <w:rsid w:val="009E0F29"/>
  </w:style>
  <w:style w:type="paragraph" w:customStyle="1" w:styleId="D4997E8D2DA53B4D9416901142F95834">
    <w:name w:val="D4997E8D2DA53B4D9416901142F95834"/>
    <w:rsid w:val="009E0F29"/>
  </w:style>
  <w:style w:type="paragraph" w:customStyle="1" w:styleId="E93E52C035AD3B4397C9D9BC38E94313">
    <w:name w:val="E93E52C035AD3B4397C9D9BC38E94313"/>
    <w:rsid w:val="009E0F29"/>
  </w:style>
  <w:style w:type="paragraph" w:customStyle="1" w:styleId="C3621DA2696D4E4CA07ADF19624CF42A">
    <w:name w:val="C3621DA2696D4E4CA07ADF19624CF42A"/>
    <w:rsid w:val="009E0F29"/>
  </w:style>
  <w:style w:type="paragraph" w:customStyle="1" w:styleId="A759D54D96BFF9469BAC3525FA0DDBA1">
    <w:name w:val="A759D54D96BFF9469BAC3525FA0DDBA1"/>
    <w:rsid w:val="00B04B62"/>
  </w:style>
  <w:style w:type="paragraph" w:customStyle="1" w:styleId="423FBAA69E88B74B889077E9DA80491F">
    <w:name w:val="423FBAA69E88B74B889077E9DA80491F"/>
    <w:rsid w:val="00B04B62"/>
  </w:style>
  <w:style w:type="paragraph" w:customStyle="1" w:styleId="60513CC0C26A1F499745AA646EE525CD">
    <w:name w:val="60513CC0C26A1F499745AA646EE525CD"/>
    <w:rsid w:val="00B04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C1389-A576-1E47-B160-3F0D283A7E92}">
  <we:reference id="wa104382081" version="1.55.1.0" store="en-US" storeType="OMEX"/>
  <we:alternateReferences>
    <we:reference id="wa104382081" version="1.55.1.0" store="en-US" storeType="OMEX"/>
  </we:alternateReferences>
  <we:properties>
    <we:property name="MENDELEY_CITATIONS" value="[{&quot;citationID&quot;:&quot;MENDELEY_CITATION_7cf3d999-f7c5-437b-8f29-101853e5ada3&quot;,&quot;properties&quot;:{&quot;noteIndex&quot;:0,&quot;mode&quot;:&quot;composite&quot;},&quot;isEdited&quot;:false,&quot;manualOverride&quot;:{&quot;isManuallyOverridden&quot;:true,&quot;citeprocText&quot;:&quot;Canale &amp;#38; Swain (1980)&quot;,&quot;manualOverrideText&quot;:&quot;Canale &amp; Swain1&quot;},&quot;citationTag&quot;:&quot;MENDELEY_CITATION_v3_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&quot;,&quot;citationItems&quot;:[{&quot;displayAs&quot;:&quot;composite&quot;,&quot;label&quot;:&quot;page&quot;,&quot;id&quot;:&quot;157074ff-4e0a-3577-a251-bafd36714c49&quot;,&quot;itemData&quot;:{&quot;type&quot;:&quot;article-journal&quot;,&quot;id&quot;:&quot;157074ff-4e0a-3577-a251-bafd36714c49&quot;,&quot;title&quot;:&quot;Theoretical bases of communicative approaches to second language teaching and testing&quot;,&quot;author&quot;:[{&quot;family&quot;:&quot;Canale&quot;,&quot;given&quot;:&quot;Michael&quot;,&quot;parse-names&quot;:false,&quot;dropping-particle&quot;:&quot;&quot;,&quot;non-dropping-particle&quot;:&quot;&quot;},{&quot;family&quot;:&quot;Swain&quot;,&quot;given&quot;:&quot;Merrill&quot;,&quot;parse-names&quot;:false,&quot;dropping-particle&quot;:&quot;&quot;,&quot;non-dropping-particle&quot;:&quot;&quot;}],&quot;container-title&quot;:&quot;Applied Linguistics&quot;,&quot;container-title-short&quot;:&quot;Appl Linguist&quot;,&quot;issued&quot;:{&quot;date-parts&quot;:[[1980]]},&quot;page&quot;:&quot;1-47&quot;,&quot;issue&quot;:&quot;1&quot;,&quot;volume&quot;:&quot;1&quot;},&quot;isTemporary&quot;:false,&quot;suppress-author&quot;:false,&quot;composite&quot;:true,&quot;author-only&quot;:false}]},{&quot;citationID&quot;:&quot;MENDELEY_CITATION_ef328cab-c82e-4727-a797-f2010d16a354&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ZWYzMjhjYWItYzgyZS00NzI3LWE3OTctZjIwMTBkMTZhMzU0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509075e6-2a4b-495d-b002-a0e5c7b5135a&quot;,&quot;properties&quot;:{&quot;noteIndex&quot;:0},&quot;isEdited&quot;:false,&quot;manualOverride&quot;:{&quot;isManuallyOverridden&quot;:true,&quot;citeprocText&quot;:&quot;(Brown, 2015; Brown &amp;#38; Levinson, 1987)&quot;,&quot;manualOverrideText&quot;:&quot;2, 3&quot;},&quot;citationTag&quot;:&quot;MENDELEY_CITATION_v3_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quot;,&quot;citationItems&quot;:[{&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26e71667-d795-41b3-b7d5-c2c744b3090a&quot;,&quot;properties&quot;:{&quot;noteIndex&quot;:0},&quot;isEdited&quot;:false,&quot;manualOverride&quot;:{&quot;isManuallyOverridden&quot;:true,&quot;citeprocText&quot;:&quot;(Nguyen Quang, 2020)&quot;,&quot;manualOverrideText&quot;:&quot;4&quot;},&quot;citationTag&quot;:&quot;MENDELEY_CITATION_v3_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&quot;,&quot;citationItems&quot;:[{&quot;id&quot;:&quot;b88781ee-6888-3a0c-86ae-ca1c70b044b9&quot;,&quot;itemData&quot;:{&quot;type&quot;:&quot;article-journal&quot;,&quot;id&quot;:&quot;b88781ee-6888-3a0c-86ae-ca1c70b044b9&quot;,&quot;title&quot;:&quot;Languages and cultures in interaction: Communication breakdown and pragmatic failure&quot;,&quot;author&quot;:[{&quot;family&quot;:&quot;Nguyen Quang&quot;,&quot;given&quot;:&quot;&quot;,&quot;parse-names&quot;:false,&quot;dropping-particle&quot;:&quot;&quot;,&quot;non-dropping-particle&quot;:&quot;&quot;}],&quot;container-title&quot;:&quot;VNU Journal of Foreign Studies&quot;,&quot;issued&quot;:{&quot;date-parts&quot;:[[2020]]},&quot;page&quot;:&quot;1-12&quot;,&quot;language&quot;:&quot;Vietnamese&quot;,&quot;issue&quot;:&quot;2&quot;,&quot;volume&quot;:&quot;36&quot;,&quot;container-title-short&quot;:&quot;&quot;},&quot;isTemporary&quot;:false}]},{&quot;citationID&quot;:&quot;MENDELEY_CITATION_04da80af-4f00-4d4d-b95e-a7f6cdf62749&quot;,&quot;properties&quot;:{&quot;noteIndex&quot;:0,&quot;mode&quot;:&quot;composite&quot;},&quot;isEdited&quot;:false,&quot;manualOverride&quot;:{&quot;isManuallyOverridden&quot;:true,&quot;citeprocText&quot;:&quot;Olshtain &amp;#38; Weinbach (1987)&quot;,&quot;manualOverrideText&quot;:&quot;Olshtain &amp; Weinbach5&quot;},&quot;citationTag&quot;:&quot;MENDELEY_CITATION_v3_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&quot;,&quot;citationItems&quot;:[{&quot;displayAs&quot;:&quot;composite&quot;,&quot;label&quot;:&quot;page&quot;,&quot;id&quot;:&quot;50c2b59e-7f17-3e19-a3a8-e29cceacc488&quot;,&quot;itemData&quot;:{&quot;type&quot;:&quot;chapter&quot;,&quot;id&quot;:&quot;50c2b59e-7f17-3e19-a3a8-e29cceacc488&quot;,&quot;title&quot;:&quot;Complaints: A study of speech act behavior among native and nonnative speakers of Hebrew&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The Pragmatic Perspective&quot;,&quot;editor&quot;:[{&quot;family&quot;:&quot;Verschueren&quot;,&quot;given&quot;:&quot;Jef&quot;,&quot;parse-names&quot;:false,&quot;dropping-particle&quot;:&quot;&quot;,&quot;non-dropping-particle&quot;:&quot;&quot;},{&quot;family&quot;:&quot;Bertuccelli-Papi&quot;,&quot;given&quot;:&quot;Marcella&quot;,&quot;parse-names&quot;:false,&quot;dropping-particle&quot;:&quot;&quot;,&quot;non-dropping-particle&quot;:&quot;&quot;}],&quot;issued&quot;:{&quot;date-parts&quot;:[[1987]]},&quot;page&quot;:&quot;195-210&quot;,&quot;publisher&quot;:&quot;John Benjamins Publishing Company&quot;,&quot;container-title-short&quot;:&quot;&quot;},&quot;isTemporary&quot;:false,&quot;suppress-author&quot;:false,&quot;composite&quot;:true,&quot;author-only&quot;:false}]},{&quot;citationID&quot;:&quot;MENDELEY_CITATION_908710ba-151f-4797-9b07-4dbffc1703c5&quot;,&quot;properties&quot;:{&quot;noteIndex&quot;:0},&quot;isEdited&quot;:false,&quot;manualOverride&quot;:{&quot;isManuallyOverridden&quot;:true,&quot;citeprocText&quot;:&quot;(Olshtain &amp;#38; Weinbach, 1993)&quot;,&quot;manualOverrideText&quot;:&quot;6&quot;},&quot;citationTag&quot;:&quot;MENDELEY_CITATION_v3_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&quot;,&quot;citationItems&quot;:[{&quot;id&quot;:&quot;0a08d3ba-18b8-3334-aca8-5632da6ba050&quot;,&quot;itemData&quot;:{&quot;type&quot;:&quot;chapter&quot;,&quot;id&quot;:&quot;0a08d3ba-18b8-3334-aca8-5632da6ba050&quot;,&quot;title&quot;:&quot;Interlanguage features of the speech act of complaining&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Interlanguage Pragmatics&quot;,&quot;editor&quot;:[{&quot;family&quot;:&quot;Kasper&quot;,&quot;given&quot;:&quot;Gabriele&quot;,&quot;parse-names&quot;:false,&quot;dropping-particle&quot;:&quot;&quot;,&quot;non-dropping-particle&quot;:&quot;&quot;},{&quot;family&quot;:&quot;Blum-Kulka&quot;,&quot;given&quot;:&quot;Shoshana&quot;,&quot;parse-names&quot;:false,&quot;dropping-particle&quot;:&quot;&quot;,&quot;non-dropping-particle&quot;:&quot;&quot;}],&quot;issued&quot;:{&quot;date-parts&quot;:[[1993]]},&quot;publisher-place&quot;:&quot;New York&quot;,&quot;page&quot;:&quot;108-122&quot;,&quot;publisher&quot;:&quot;Oxford University Press&quot;,&quot;container-title-short&quot;:&quot;&quot;},&quot;isTemporary&quot;:false}]},{&quot;citationID&quot;:&quot;MENDELEY_CITATION_4f28d1a9-c754-479e-a039-4534e538641b&quot;,&quot;properties&quot;:{&quot;noteIndex&quot;:0},&quot;isEdited&quot;:false,&quot;manualOverride&quot;:{&quot;isManuallyOverridden&quot;:true,&quot;citeprocText&quot;:&quot;(Trosborg, 1995)&quot;,&quot;manualOverrideText&quot;:&quot;7&quot;},&quot;citationTag&quot;:&quot;MENDELEY_CITATION_v3_eyJjaXRhdGlvbklEIjoiTUVOREVMRVlfQ0lUQVRJT05fNGYyOGQxYTktYzc1NC00NzllLWEwMzktNDUzNGU1Mzg2NDFiIiwicHJvcGVydGllcyI6eyJub3RlSW5kZXgiOjB9LCJpc0VkaXRlZCI6ZmFsc2UsIm1hbnVhbE92ZXJyaWRlIjp7ImlzTWFudWFsbHlPdmVycmlkZGVuIjp0cnVlLCJjaXRlcHJvY1RleHQiOiIoVHJvc2JvcmcsIDE5OTUpIiwibWFudWFsT3ZlcnJpZGVUZXh0IjoiNy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d3ba52a9-aab0-46b9-8602-32d4533d3e61&quot;,&quot;properties&quot;:{&quot;noteIndex&quot;:0},&quot;isEdited&quot;:false,&quot;manualOverride&quot;:{&quot;isManuallyOverridden&quot;:true,&quot;citeprocText&quot;:&quot;(Laforest, 2002)&quot;,&quot;manualOverrideText&quot;:&quot;8&quot;},&quot;citationTag&quot;:&quot;MENDELEY_CITATION_v3_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&quot;,&quot;citationItems&quot;:[{&quot;id&quot;:&quot;476e4068-350b-30ef-9b41-194ce75bd6dc&quot;,&quot;itemData&quot;:{&quot;type&quot;:&quot;article-journal&quot;,&quot;id&quot;:&quot;476e4068-350b-30ef-9b41-194ce75bd6dc&quot;,&quot;title&quot;:&quot;Scenes of family life: Complaining in everyday conversation&quot;,&quot;author&quot;:[{&quot;family&quot;:&quot;Laforest&quot;,&quot;given&quot;:&quot;Marty&quot;,&quot;parse-names&quot;:false,&quot;dropping-particle&quot;:&quot;&quot;,&quot;non-dropping-particle&quot;:&quot;&quot;}],&quot;container-title&quot;:&quot;Journal of Pragmatics&quot;,&quot;container-title-short&quot;:&quot;J Pragmat&quot;,&quot;URL&quot;:&quot;www.elsevier.com/locate/pragma&quot;,&quot;issued&quot;:{&quot;date-parts&quot;:[[2002]]},&quot;page&quot;:&quot;1595-1620&quot;,&quot;abstract&quot;:&quot;The purpose of this study is to characterize the complaint/complaint-response sequence in everyday conversations between people who are on intimate terms. More specifically, the intent is to examine the form taken by the complaint and the form of the response elicited from the hearer, and to bring out the relation between the complaint as an act and the argument as a genre of conversation. The complaints analyzed, taken from a corpus of family conversations recorded in Montreál, have preferential realization patterns that can be linked in part to the intimacy of the relationship between the interactants: In many ways, they are uttered without the special precautions generally associated with face-threatening acts. The complainees most often reject the blame leveled at them. But well characterized arguments are virtually absent from the corpus. The entry into the argument is negotiated in the speech turns that follow the complaint/response sequence, and the argument only breaks out if the com-plainer questions the value of the complainee's response. Both interactants use numerous strategies for avoiding an argument and, more often than not, they succeed. The strategies they use can be seen as indicators of the status of verbal confrontation in the Que´becQue´bec community. # § This study, which is part of broader research into the negotiation of meaning in talk-in-interaction, was made possible through the financial support of Que´becQue´bec's Fonds pour la formation des chercheurs et l'aide a` la recherche (FCAR) and of the Universite´duUniversite´du Que´becQue´bec a` TroisRiviè res. I would like to thank Karine Blanchette for helping me gather the complaints analyzed, Denise Deshaies and Guylaine Martel for sharing their thoughts on some of the issues raised here, Diane Vincent and Malcah Yaeger-Dror for their stimulating comments on an earlier version of the text, and also Mark Dobbie for translating the original French manuscript into English. E-mail address: marty_laforest@uqtr.ca (M. Laforest).&quot;,&quot;volume&quot;:&quot;34&quot;},&quot;isTemporary&quot;:false}]},{&quot;citationID&quot;:&quot;MENDELEY_CITATION_c641268d-1cf7-47be-b235-81d55c3c1627&quot;,&quot;properties&quot;:{&quot;noteIndex&quot;:0},&quot;isEdited&quot;:false,&quot;manualOverride&quot;:{&quot;isManuallyOverridden&quot;:true,&quot;citeprocText&quot;:&quot;(Heinemann &amp;#38; Traverso, 2009)&quot;,&quot;manualOverrideText&quot;:&quot;9&quot;},&quot;citationTag&quot;:&quot;MENDELEY_CITATION_v3_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&quot;,&quot;citationItems&quot;:[{&quot;id&quot;:&quot;b4b0abdc-41f5-3814-976f-5d350b05a220&quot;,&quot;itemData&quot;:{&quot;type&quot;:&quot;article-journal&quot;,&quot;id&quot;:&quot;b4b0abdc-41f5-3814-976f-5d350b05a220&quot;,&quot;title&quot;:&quot;Complaining in interaction&quot;,&quot;author&quot;:[{&quot;family&quot;:&quot;Heinemann&quot;,&quot;given&quot;:&quot;Trine&quot;,&quot;parse-names&quot;:false,&quot;dropping-particle&quot;:&quot;&quot;,&quot;non-dropping-particle&quot;:&quot;&quot;},{&quot;family&quot;:&quot;Traverso&quot;,&quot;given&quot;:&quot;Véronique&quot;,&quot;parse-names&quot;:false,&quot;dropping-particle&quot;:&quot;&quot;,&quot;non-dropping-particle&quot;:&quot;&quot;}],&quot;container-title&quot;:&quot;Journal of Pragmatics&quot;,&quot;container-title-short&quot;:&quot;J Pragmat&quot;,&quot;DOI&quot;:&quot;10.1016/j.pragma.2008.10.006&quot;,&quot;ISSN&quot;:&quot;03782166&quot;,&quot;issued&quot;:{&quot;date-parts&quot;:[[2009,12]]},&quot;page&quot;:&quot;2381-2384&quot;,&quot;issue&quot;:&quot;12&quot;,&quot;volume&quot;:&quot;41&quot;},&quot;isTemporary&quot;:false}]},{&quot;citationID&quot;:&quot;MENDELEY_CITATION_405b9c60-4725-4a9e-8527-8e099fabb263&quot;,&quot;properties&quot;:{&quot;noteIndex&quot;:0},&quot;isEdited&quot;:false,&quot;manualOverride&quot;:{&quot;isManuallyOverridden&quot;:true,&quot;citeprocText&quot;:&quot;(Edwards, 2005)&quot;,&quot;manualOverrideText&quot;:&quot;10&quot;},&quot;citationTag&quot;:&quot;MENDELEY_CITATION_v3_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&quot;,&quot;citationItems&quot;:[{&quot;displayAs&quot;:&quot;original&quot;,&quot;label&quot;:&quot;page&quot;,&quot;id&quot;:&quot;495d96fe-bc21-39ff-8da6-6d38218637fd&quot;,&quot;itemData&quot;:{&quot;type&quot;:&quot;article-journal&quot;,&quot;id&quot;:&quot;495d96fe-bc21-39ff-8da6-6d38218637fd&quot;,&quot;title&quot;:&quot;Moaning, whinging and laughing: The subjective side of complaints&quot;,&quot;author&quot;:[{&quot;family&quot;:&quot;Edwards&quot;,&quot;given&quot;:&quot;Derek&quot;,&quot;parse-names&quot;:false,&quot;dropping-particle&quot;:&quot;&quot;,&quot;non-dropping-particle&quot;:&quot;&quot;}],&quot;container-title&quot;:&quot;Discourse Studies&quot;,&quot;container-title-short&quot;:&quot;Discourse Stud&quot;,&quot;DOI&quot;:&quot;10.1177/1461445605048765&quot;,&quot;ISSN&quot;:&quot;14614456&quot;,&quot;issued&quot;:{&quot;date-parts&quot;:[[2005,2]]},&quot;page&quot;:&quot;5-29&quot;,&quot;abstract&quot;:&quot;Indirect complaint sequences are examined in a corpus of everyday domestic telephone conversations. The analysis focuses on how a speaker/complainer displays and manages their subjective investment in the complaint. Four features are picked out: (1) announcements, in which an upcoming complaint is projected in ways that signal the complainer's stance or attitude; (2) laughter accompanying the complaint announcement, and its delivery and receipt; (3) displacement, where the speaker complains about something incidental to what would be expected to be the main offence; and (4) uses of lexical descriptions such as 'moan' and 'whinge' that formulate subjectivity, investment, and a disposition to complain, and are generally used to counter a complaint's evidential basis or objectivity. Laughter and irony provide complaint recipients with response cues, and are used in ways that can strengthen as well as undermine a complaint's factual basis and seriousness. Copyright © 2005 SAGE Publications.&quot;,&quot;issue&quot;:&quot;1&quot;,&quot;volume&quot;:&quot;7&quot;},&quot;isTemporary&quot;:false,&quot;suppress-author&quot;:false,&quot;composite&quot;:false,&quot;author-only&quot;:false}]},{&quot;citationID&quot;:&quot;MENDELEY_CITATION_3cb3f105-72e5-4846-9641-5edb1e1e2715&quot;,&quot;properties&quot;:{&quot;noteIndex&quot;:0},&quot;isEdited&quot;:false,&quot;manualOverride&quot;:{&quot;isManuallyOverridden&quot;:true,&quot;citeprocText&quot;:&quot;(Sacks, 1995)&quot;,&quot;manualOverrideText&quot;:&quot;11&quot;},&quot;citationTag&quot;:&quot;MENDELEY_CITATION_v3_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&quot;,&quot;citationItems&quot;:[{&quot;id&quot;:&quot;6d4c6b3c-1be4-3728-bb38-de18e35b25ca&quot;,&quot;itemData&quot;:{&quot;type&quot;:&quot;book&quot;,&quot;id&quot;:&quot;6d4c6b3c-1be4-3728-bb38-de18e35b25ca&quot;,&quot;title&quot;:&quot;Lectures on conversation: Volumes I &amp; II&quot;,&quot;author&quot;:[{&quot;family&quot;:&quot;Sacks&quot;,&quot;given&quot;:&quot;Harvey&quot;,&quot;parse-names&quot;:false,&quot;dropping-particle&quot;:&quot;&quot;,&quot;non-dropping-particle&quot;:&quot;&quot;}],&quot;editor&quot;:[{&quot;family&quot;:&quot;Jefferson&quot;,&quot;given&quot;:&quot;Gail&quot;,&quot;parse-names&quot;:false,&quot;dropping-particle&quot;:&quot;&quot;,&quot;non-dropping-particle&quot;:&quot;&quot;}],&quot;ISBN&quot;:&quot;1557867054&quot;,&quot;issued&quot;:{&quot;date-parts&quot;:[[1995]]},&quot;abstract&quot;:&quot;Volume I contains the lectures of Fall 1964 through Fall 1967, in which Sacks explores a great variety of topics, from suicide to children's games to Medieval Hell as a nemonic device to pronouns and paradoxes. But two key issues emerge: rules of conversational sequencing - central to the articulation of interaction, and membership categorization devices - central to the social organization of knowledge. This volume culminates in the extensive and formal explication of turn-taking which Sacks delivered in Fall, 1967. Volume II contains the lectures of Spring 1968 through Spring 1972. Again he touches on a wide range of subjects, such as the poetics of ordinary talk, the integrative function of public tragedy, and pauses in spelling out a word. He develops a major new theme: storytelling in converstion, with an attendant focus on topic. His investigation of conversational sequencing continues, and this volume culminates in the elegant dissertation on adjacency pairs which Sacks delivered in Spring, 1972. V.1. Fall 1968. Second stories; \&quot;Mm hm\&quot;; Story prefaces; \&quot;Local news\&quot;; Tellability -- Features of a recognizable \&quot;story\&quot;; Story prefaces; Sequential locator terms; Lawful interruption -- Turn-taking; The notion \&quot;conversation\&quot;; Noticeable absences; Greetings; Adjacency -- Turn-taking; Complaints about interruption; Enforcement -- Collaboratives; Possible utterances; Utterance pairs; Greetings and introductions -- Greetings and introductions; Orientational utterances; Ultra rich, infinite topics; Being \&quot;phoney\&quot; -- Winter 1969. Announcements; Touched-off utterances; Noticings; The makings of conversation; Local resources -- Safe compliments -- \&quot;Patients with observers\&quot; as \&quot;performers with audience\&quot; -- Alternative sequences; Challenges; Claiming membership -- \&quot;Identification reformulation\&quot;; Pairing off at parties; \&quot;Abstract\&quot; versus \&quot;concrete\&quot; formulations -- Sound shifts; Showing understanding; Dealing with \&quot;utterance completion\&quot;; Practical mysticism -- Verb uses; \&quot;A puzzle about pronouns\&quot; -- Winter 1970. Foreshortened versus expanded greeting sequences; Voice recognition tests; Reason for a call; \&quot;My mind is with you\&quot;; Tellability -- Conveying information; Story-connective techniques; Recognition-type descriptors; \&quot;First verbs\&quot;; Understanding; Differential organization of perception -- Greetings; Adjacency pairs; Sequential implicativeness; The integrative function of public tragedy -- Foreshortened, normal, and expanded beginning sequences; Joking relationships; First topics; Close offerings -- Spring 1970. Doing \&quot;being ordinary\&quot; -- Stories take more than one utterance; Story prefaces -- Story organization; Tellability; Coincidence, etc. -- Storyteller as \&quot;witness\&quot;; Entitlement ot experience -- \&quot;First\&quot; and \&quot;second\&quot; stories; Topical coherence; Storing and recalling experiences -- Hypothetical second stories and explanations for first stories; Sound-related terms (Poetics); \&quot;What I didn't do\&quot; -- \&quot;What's going on\&quot; in a lay sense; Tracking co-participants; Context information; Pre-positioned laughter; Interpreting utterances not directed to one -- Asking questions; Heckling -- Winter 1971. Poetics; Tracking co-participants; Touched-off topics; Stepwise topical movement -- Produced similarities in first and second stories; Poetics; \&quot;Fragile stories\&quot;, etc. -- Poetics; Requests, offers, and threats; The \&quot;old man\&quot; as an evolved natural object -- Spring 1971. Introduction -- Poetics; Avoiding speaking first -- Technical competition -- Long sequences -- Caller-called -- Characterizing an event -- An event as an institution -- Calling for help -- Problem solving; Recipient-designed solutions -- Agent-client interaction -- Poetics: spatialized characteristics -- Closing; Communicating a feeling; Doctor as \&quot;stranger\&quot; -- \&quot;Uh huh\&quot;; Questioner-preferred answers -- Fall 1971. On hypothetical data; Puns; Proverbial expressions -- Doing \&quot;understanding\&quot;; Puns -- Allusive talk; Poetics -- Spouse talk -- Selecting identifications -- A \&quot;defensively designed\&quot; story -- The \&quot;motive power\&quot; of a story; \&quot;Ex-relationals\&quot; -- Preserving and transmitting knowledge via stories -- The dirty joke as a technical object; Temporal and sequential organization; \&quot;Guiding\&quot; recipient -- The dirty joke as a technical object (ctd); Suspending disbelief; \&quot;Guiding\&quot; recipient; Punchlines -- The dirty joke as a technical object (ctd); Packaging and transmitting experiences -- The dirty joke as a technical object (ctd); \&quot;What is sex like\&quot;; Possible versus actual applicability of a rule -- Two \&quot;floor-seizure\&quot; techniques: appositional expletives and \&quot;uh\&quot; -- The working of a list; Doing \&quot;hostility\&quot; -- \&quot;Fragile\&quot; stories; On being \&quot;rational\&quot; -- On dreams -- Spring 1972. Adjacency pairs: scope of operation -- Adjacency pairs: distribution in conversation; A single instance of a Q-A pair -- A single instance of a phone-call opening; Caller-called, etc. -- The relating power of adjacency; Next position -- A single instance of a Q-A pair; Topical versus pair organization; Disaster talk -- Laughing together; Expressions of sorrow and joy.&quot;,&quot;publisher&quot;:&quot;Blackwell Publishing&quot;,&quot;container-title-short&quot;:&quot;&quot;},&quot;isTemporary&quot;:false}]},{&quot;citationID&quot;:&quot;MENDELEY_CITATION_359f05eb-b741-42df-9a1c-b9fbdad01105&quot;,&quot;properties&quot;:{&quot;noteIndex&quot;:0},&quot;isEdited&quot;:false,&quot;manualOverride&quot;:{&quot;isManuallyOverridden&quot;:true,&quot;citeprocText&quot;:&quot;(Wierzbicka, 2003)&quot;,&quot;manualOverrideText&quot;:&quot;12&quot;},&quot;citationTag&quot;:&quot;MENDELEY_CITATION_v3_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&quot;,&quot;citationItems&quot;:[{&quot;id&quot;:&quot;6990bada-90b0-3361-9487-40752354edac&quot;,&quot;itemData&quot;:{&quot;type&quot;:&quot;book&quot;,&quot;id&quot;:&quot;6990bada-90b0-3361-9487-40752354edac&quot;,&quot;title&quot;:&quot;Cross-cultural pragmatics: The semantics of human interaction&quot;,&quot;author&quot;:[{&quot;family&quot;:&quot;Wierzbicka&quot;,&quot;given&quot;:&quot;Anna&quot;,&quot;parse-names&quot;:false,&quot;dropping-particle&quot;:&quot;&quot;,&quot;non-dropping-particle&quot;:&quot;&quot;}],&quot;issued&quot;:{&quot;date-parts&quot;:[[2003]]},&quot;publisher-place&quot;:&quot;Berlin/ New York&quot;,&quot;edition&quot;:&quot;2nd ed.&quot;,&quot;publisher&quot;:&quot;Mouton de Gruyter&quot;,&quot;container-title-short&quot;:&quot;&quot;},&quot;isTemporary&quot;:false}]},{&quot;citationID&quot;:&quot;MENDELEY_CITATION_e42c26e5-fd18-4d17-b420-68af5901f63c&quot;,&quot;properties&quot;:{&quot;noteIndex&quot;:0},&quot;isEdited&quot;:false,&quot;manualOverride&quot;:{&quot;isManuallyOverridden&quot;:true,&quot;citeprocText&quot;:&quot;(Kowalski, 2003)&quot;,&quot;manualOverrideText&quot;:&quot;13&quot;},&quot;citationTag&quot;:&quot;MENDELEY_CITATION_v3_eyJjaXRhdGlvbklEIjoiTUVOREVMRVlfQ0lUQVRJT05fZTQyYzI2ZTUtZmQxOC00ZDE3LWI0MjAtNjhhZjU5MDFmNjNj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quot;,&quot;citationItems&quot;:[{&quot;id&quot;:&quot;a3cf2176-4a94-3864-9b4d-280b654581f4&quot;,&quot;itemData&quot;:{&quot;type&quot;:&quot;book&quot;,&quot;id&quot;:&quot;a3cf2176-4a94-3864-9b4d-280b654581f4&quot;,&quot;title&quot;:&quot;Complaining, teasing, and other annoying behaviors&quot;,&quot;author&quot;:[{&quot;family&quot;:&quot;Kowalski&quot;,&quot;given&quot;:&quot;Robin M&quot;,&quot;parse-names&quot;:false,&quot;dropping-particle&quot;:&quot;&quot;,&quot;non-dropping-particle&quot;:&quot;&quot;}],&quot;issued&quot;:{&quot;date-parts&quot;:[[2003]]},&quot;publisher-place&quot;:&quot;New Haven, London&quot;,&quot;publisher&quot;:&quot;Yale University Press&quot;,&quot;container-title-short&quot;:&quot;&quot;},&quot;isTemporary&quot;:false}]},{&quot;citationID&quot;:&quot;MENDELEY_CITATION_ece7da1c-320b-47b5-83e5-1c385a32cb74&quot;,&quot;properties&quot;:{&quot;noteIndex&quot;:0},&quot;isEdited&quot;:false,&quot;manualOverride&quot;:{&quot;isManuallyOverridden&quot;:true,&quot;citeprocText&quot;:&quot;(Kowalski, 2003)&quot;,&quot;manualOverrideText&quot;:&quot;13&quot;},&quot;citationTag&quot;:&quot;MENDELEY_CITATION_v3_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&quot;,&quot;citationItems&quot;:[{&quot;id&quot;:&quot;a3cf2176-4a94-3864-9b4d-280b654581f4&quot;,&quot;itemData&quot;:{&quot;type&quot;:&quot;book&quot;,&quot;id&quot;:&quot;a3cf2176-4a94-3864-9b4d-280b654581f4&quot;,&quot;title&quot;:&quot;Complaining, teasing, and other annoying behaviors&quot;,&quot;author&quot;:[{&quot;family&quot;:&quot;Kowalski&quot;,&quot;given&quot;:&quot;Robin M&quot;,&quot;parse-names&quot;:false,&quot;dropping-particle&quot;:&quot;&quot;,&quot;non-dropping-particle&quot;:&quot;&quot;}],&quot;issued&quot;:{&quot;date-parts&quot;:[[2003]]},&quot;publisher-place&quot;:&quot;New Haven, London&quot;,&quot;publisher&quot;:&quot;Yale University Press&quot;,&quot;container-title-short&quot;:&quot;&quot;},&quot;isTemporary&quot;:false}]},{&quot;citationID&quot;:&quot;MENDELEY_CITATION_338383a0-33dc-47fb-b9e3-1eb064eba254&quot;,&quot;properties&quot;:{&quot;noteIndex&quot;:0},&quot;isEdited&quot;:false,&quot;manualOverride&quot;:{&quot;isManuallyOverridden&quot;:true,&quot;citeprocText&quot;:&quot;(Boxer, 2010)&quot;,&quot;manualOverrideText&quot;:&quot;14&quot;},&quot;citationTag&quot;:&quot;MENDELEY_CITATION_v3_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&quot;,&quot;citationItems&quot;:[{&quot;id&quot;:&quot;5ed99653-3890-358c-86b4-a8885eca1ee8&quot;,&quot;itemData&quot;:{&quot;type&quot;:&quot;chapter&quot;,&quot;id&quot;:&quot;5ed99653-3890-358c-86b4-a8885eca1ee8&quot;,&quot;title&quot;:&quot;Complaints: How to gripe and establish rapport&quot;,&quot;author&quot;:[{&quot;family&quot;:&quot;Boxer&quot;,&quot;given&quot;:&quot;Diana&quot;,&quot;parse-names&quot;:false,&quot;dropping-particle&quot;:&quot;&quot;,&quot;non-dropping-particle&quot;:&quot;&quot;}],&quot;container-title&quot;:&quot;Speech Act Performance: Theoretical, Empirical and Methodological Issues&quot;,&quot;editor&quot;:[{&quot;family&quot;:&quot;Martínez-Flor&quot;,&quot;given&quot;:&quot;Alicia&quot;,&quot;parse-names&quot;:false,&quot;dropping-particle&quot;:&quot;&quot;,&quot;non-dropping-particle&quot;:&quot;&quot;},{&quot;family&quot;:&quot;Usó-Juan&quot;,&quot;given&quot;:&quot;Esther&quot;,&quot;parse-names&quot;:false,&quot;dropping-particle&quot;:&quot;&quot;,&quot;non-dropping-particle&quot;:&quot;&quot;}],&quot;issued&quot;:{&quot;date-parts&quot;:[[2010]]},&quot;page&quot;:&quot;163-178&quot;,&quot;container-title-short&quot;:&quot;&quot;},&quot;isTemporary&quot;:false}]},{&quot;citationID&quot;:&quot;MENDELEY_CITATION_a5fa846b-1bf2-42a9-873d-9c99279c63bc&quot;,&quot;properties&quot;:{&quot;noteIndex&quot;:0},&quot;isEdited&quot;:false,&quot;manualOverride&quot;:{&quot;isManuallyOverridden&quot;:true,&quot;citeprocText&quot;:&quot;(Austin, 1962)&quot;,&quot;manualOverrideText&quot;:&quot;15&quot;},&quot;citationTag&quot;:&quot;MENDELEY_CITATION_v3_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&quot;,&quot;citationItems&quot;:[{&quot;id&quot;:&quot;0236ac14-011a-38cb-a0ca-cf5a923baa3f&quot;,&quot;itemData&quot;:{&quot;type&quot;:&quot;book&quot;,&quot;id&quot;:&quot;0236ac14-011a-38cb-a0ca-cf5a923baa3f&quot;,&quot;title&quot;:&quot;How to do things with words&quot;,&quot;author&quot;:[{&quot;family&quot;:&quot;Austin&quot;,&quot;given&quot;:&quot;J. L.&quot;,&quot;parse-names&quot;:false,&quot;dropping-particle&quot;:&quot;&quot;,&quot;non-dropping-particle&quot;:&quot;&quot;}],&quot;issued&quot;:{&quot;date-parts&quot;:[[1962]]},&quot;publisher&quot;:&quot;Oxford University Press&quot;,&quot;container-title-short&quot;:&quot;&quot;},&quot;isTemporary&quot;:false}]},{&quot;citationID&quot;:&quot;MENDELEY_CITATION_87794fc2-771f-4ae3-ad28-6eaf49186f29&quot;,&quot;properties&quot;:{&quot;noteIndex&quot;:0},&quot;isEdited&quot;:false,&quot;manualOverride&quot;:{&quot;isManuallyOverridden&quot;:true,&quot;citeprocText&quot;:&quot;(Searle, 1979)&quot;,&quot;manualOverrideText&quot;:&quot;16&quot;},&quot;citationTag&quot;:&quot;MENDELEY_CITATION_v3_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&quot;,&quot;citationItems&quot;:[{&quot;id&quot;:&quot;cb60c4f2-fd59-355d-b0e1-a74849df144b&quot;,&quot;itemData&quot;:{&quot;type&quot;:&quot;book&quot;,&quot;id&quot;:&quot;cb60c4f2-fd59-355d-b0e1-a74849df144b&quot;,&quot;title&quot;:&quot;Expression and meaning: Studies in the theory of speech acts&quot;,&quot;author&quot;:[{&quot;family&quot;:&quot;Searle&quot;,&quot;given&quot;:&quot;John R.&quot;,&quot;parse-names&quot;:false,&quot;dropping-particle&quot;:&quot;&quot;,&quot;non-dropping-particle&quot;:&quot;&quot;}],&quot;issued&quot;:{&quot;date-parts&quot;:[[1979]]},&quot;publisher&quot;:&quot;Cambridge University Press&quot;,&quot;container-title-short&quot;:&quot;&quot;},&quot;isTemporary&quot;:false}]},{&quot;citationID&quot;:&quot;MENDELEY_CITATION_70999059-811e-407f-94a7-69d354e2db22&quot;,&quot;properties&quot;:{&quot;noteIndex&quot;:0},&quot;isEdited&quot;:false,&quot;manualOverride&quot;:{&quot;isManuallyOverridden&quot;:true,&quot;citeprocText&quot;:&quot;(Y. S. Chen et al., 2011)&quot;,&quot;manualOverrideText&quot;:&quot;17&quot;},&quot;citationTag&quot;:&quot;MENDELEY_CITATION_v3_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&quot;,&quot;citationItems&quot;:[{&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citationID&quot;:&quot;MENDELEY_CITATION_0dbc23c8-c9d0-4252-91c4-eee8f9196c6f&quot;,&quot;properties&quot;:{&quot;noteIndex&quot;:0},&quot;isEdited&quot;:false,&quot;manualOverride&quot;:{&quot;isManuallyOverridden&quot;:true,&quot;citeprocText&quot;:&quot;(Brown, 2017; Brown &amp;#38; Levinson, 1987)&quot;,&quot;manualOverrideText&quot;:&quot;2,18&quot;},&quot;citationTag&quot;:&quot;MENDELEY_CITATION_v3_eyJjaXRhdGlvbklEIjoiTUVOREVMRVlfQ0lUQVRJT05fMGRiYzIzYzgtYzlkMC00MjUyLTkxYzQtZWVlOGY5MTk2YzZmIiwicHJvcGVydGllcyI6eyJub3RlSW5kZXgiOjB9LCJpc0VkaXRlZCI6ZmFsc2UsIm1hbnVhbE92ZXJyaWRlIjp7ImlzTWFudWFsbHlPdmVycmlkZGVuIjp0cnVlLCJjaXRlcHJvY1RleHQiOiIoQnJvd24sIDIwMTc7IEJyb3duICYjMzg7IExldmluc29uLCAxOTg3KSIsIm1hbnVhbE92ZXJyaWRlVGV4dCI6IjIsMTg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Sx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1dfQ==&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id&quot;:&quot;f2477e67-7d8e-30f6-8ba7-023a2349c3f9&quot;,&quot;itemData&quot;:{&quot;type&quot;:&quot;chapter&quot;,&quot;id&quot;:&quot;f2477e67-7d8e-30f6-8ba7-023a2349c3f9&quot;,&quot;title&quot;:&quot;Politeness and impoliteness&quot;,&quot;author&quot;:[{&quot;family&quot;:&quot;Brown&quot;,&quot;given&quot;:&quot;Penelope&quot;,&quot;parse-names&quot;:false,&quot;dropping-particle&quot;:&quot;&quot;,&quot;non-dropping-particle&quot;:&quot;&quot;}],&quot;container-title&quot;:&quot;The Oxford Handbook of Pragmatics&quot;,&quot;editor&quot;:[{&quot;family&quot;:&quot;Huang&quot;,&quot;given&quot;:&quot;Yan&quot;,&quot;parse-names&quot;:false,&quot;dropping-particle&quot;:&quot;&quot;,&quot;non-dropping-particle&quot;:&quot;&quot;}],&quot;issued&quot;:{&quot;date-parts&quot;:[[2017]]},&quot;publisher-place&quot;:&quot;Oxford&quot;,&quot;page&quot;:&quot;383-399&quot;,&quot;publisher&quot;:&quot;Oxford University Press&quot;,&quot;container-title-short&quot;:&quot;&quot;},&quot;isTemporary&quot;:false}]},{&quot;citationID&quot;:&quot;MENDELEY_CITATION_4b5d8626-6ec4-491d-ac08-4251403a1993&quot;,&quot;properties&quot;:{&quot;noteIndex&quot;:0},&quot;isEdited&quot;:false,&quot;manualOverride&quot;:{&quot;isManuallyOverridden&quot;:true,&quot;citeprocText&quot;:&quot;(G. N. Leech, 1983)&quot;,&quot;manualOverrideText&quot;:&quot;19&quot;},&quot;citationTag&quot;:&quot;MENDELEY_CITATION_v3_eyJjaXRhdGlvbklEIjoiTUVOREVMRVlfQ0lUQVRJT05fNGI1ZDg2MjYtNmVjNC00OTFkLWFjMDgtNDI1MTQwM2ExOTkz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citationID&quot;:&quot;MENDELEY_CITATION_8b496f4f-59a7-45d9-a82a-d25a5a898f20&quot;,&quot;properties&quot;:{&quot;noteIndex&quot;:0},&quot;isEdited&quot;:false,&quot;manualOverride&quot;:{&quot;isManuallyOverridden&quot;:true,&quot;citeprocText&quot;:&quot;(G. N. Leech, 1983)&quot;,&quot;manualOverrideText&quot;:&quot;19&quot;},&quot;citationTag&quot;:&quot;MENDELEY_CITATION_v3_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&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citationID&quot;:&quot;MENDELEY_CITATION_8a8b3c82-205c-46b7-82ee-39a76a9a2239&quot;,&quot;properties&quot;:{&quot;noteIndex&quot;:0},&quot;isEdited&quot;:false,&quot;manualOverride&quot;:{&quot;isManuallyOverridden&quot;:false,&quot;citeprocText&quot;:&quot;(Trosborg, 1995)&quot;,&quot;manualOverrideText&quot;:&quot;&quot;},&quot;citationTag&quot;:&quot;MENDELEY_CITATION_v3_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b6cd8b4e-a0c5-47d8-82cb-472c742b6db6&quot;,&quot;properties&quot;:{&quot;noteIndex&quot;:0,&quot;mode&quot;:&quot;composite&quot;},&quot;isEdited&quot;:false,&quot;manualOverride&quot;:{&quot;isManuallyOverridden&quot;:true,&quot;citeprocText&quot;:&quot;Culpeper &amp;#38; Terkourafi (2017)&quot;,&quot;manualOverrideText&quot;:&quot;20,&quot;},&quot;citationTag&quot;:&quot;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quot;,&quot;citationItems&quot;:[{&quot;displayAs&quot;:&quot;composite&quot;,&quot;label&quot;:&quot;page&quot;,&quot;id&quot;:&quot;fadd3c57-6fc6-37eb-b281-8c2518022fed&quot;,&quot;itemData&quot;:{&quot;type&quot;:&quot;chapter&quot;,&quot;id&quot;:&quot;fadd3c57-6fc6-37eb-b281-8c2518022fed&quot;,&quot;title&quot;:&quot;Pragmatic approaches to (im)politeness&quot;,&quot;author&quot;:[{&quot;family&quot;:&quot;Culpeper&quot;,&quot;given&quot;:&quot;Jonathan&quot;,&quot;parse-names&quot;:false,&quot;dropping-particle&quot;:&quot;&quot;,&quot;non-dropping-particle&quot;:&quot;&quot;},{&quot;family&quot;:&quot;Terkourafi&quot;,&quot;given&quot;:&quot;Marina&quot;,&quot;parse-names&quot;:false,&quot;dropping-particle&quot;:&quot;&quot;,&quot;non-dropping-particle&quot;:&quot;&quot;}],&quot;container-title&quot;:&quot;The Palgrave Handbook  of Linguistic  (Im)politeness&quot;,&quot;editor&quot;:[{&quot;family&quot;:&quot;Culpeper&quot;,&quot;given&quot;:&quot;Jonathan&quot;,&quot;parse-names&quot;:false,&quot;dropping-particle&quot;:&quot;&quot;,&quot;non-dropping-particle&quot;:&quot;&quot;},{&quot;family&quot;:&quot;Haugh&quot;,&quot;given&quot;:&quot;Michael&quot;,&quot;parse-names&quot;:false,&quot;dropping-particle&quot;:&quot;&quot;,&quot;non-dropping-particle&quot;:&quot;&quot;},{&quot;family&quot;:&quot;Kádár&quot;,&quot;given&quot;:&quot;Dániel Z&quot;,&quot;parse-names&quot;:false,&quot;dropping-particle&quot;:&quot;&quot;,&quot;non-dropping-particle&quot;:&quot;&quot;}],&quot;issued&quot;:{&quot;date-parts&quot;:[[2017]]},&quot;page&quot;:&quot;11-40&quot;,&quot;publisher&quot;:&quot;Palgrave Macmillan&quot;,&quot;container-title-short&quot;:&quot;&quot;},&quot;isTemporary&quot;:false,&quot;suppress-author&quot;:false,&quot;composite&quot;:true,&quot;author-only&quot;:false}]},{&quot;citationID&quot;:&quot;MENDELEY_CITATION_bda6508a-1fec-479e-9fc4-415734f7a813&quot;,&quot;properties&quot;:{&quot;noteIndex&quot;:0,&quot;mode&quot;:&quot;composite&quot;},&quot;isEdited&quot;:false,&quot;manualOverride&quot;:{&quot;isManuallyOverridden&quot;:true,&quot;citeprocText&quot;:&quot;G. Leech (2014)&quot;,&quot;manualOverrideText&quot;:&quot;21,&quot;},&quot;citationTag&quot;:&quot;MENDELEY_CITATION_v3_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&quot;,&quot;citationItems&quot;:[{&quot;displayAs&quot;:&quot;composite&quot;,&quot;label&quot;:&quot;page&quot;,&quot;id&quot;:&quot;c1f6e29e-d0cf-3940-b791-b6810b546a4c&quot;,&quot;itemData&quot;:{&quot;type&quot;:&quot;book&quot;,&quot;id&quot;:&quot;c1f6e29e-d0cf-3940-b791-b6810b546a4c&quot;,&quot;title&quot;:&quot;The pragmatics of politeness&quot;,&quot;author&quot;:[{&quot;family&quot;:&quot;Leech&quot;,&quot;given&quot;:&quot;Geoffrey&quot;,&quot;parse-names&quot;:false,&quot;dropping-particle&quot;:&quot;&quot;,&quot;non-dropping-particle&quot;:&quot;&quot;}],&quot;issued&quot;:{&quot;date-parts&quot;:[[2014]]},&quot;publisher&quot;:&quot;Oxford University Press&quot;,&quot;container-title-short&quot;:&quot;&quot;},&quot;isTemporary&quot;:false,&quot;suppress-author&quot;:false,&quot;composite&quot;:true,&quot;author-only&quot;:false}]},{&quot;citationID&quot;:&quot;MENDELEY_CITATION_cfc710a8-866e-4873-88fc-4c4224596a4d&quot;,&quot;properties&quot;:{&quot;noteIndex&quot;:0,&quot;mode&quot;:&quot;composite&quot;},&quot;isEdited&quot;:false,&quot;manualOverride&quot;:{&quot;isManuallyOverridden&quot;:true,&quot;citeprocText&quot;:&quot;Kádár (2017)&quot;,&quot;manualOverrideText&quot;:&quot;22&quot;},&quot;citationTag&quot;:&quot;MENDELEY_CITATION_v3_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&quot;,&quot;citationItems&quot;:[{&quot;displayAs&quot;:&quot;composite&quot;,&quot;label&quot;:&quot;page&quot;,&quot;id&quot;:&quot;459a5e12-f625-3189-8a34-ba89e9cfe173&quot;,&quot;itemData&quot;:{&quot;type&quot;:&quot;chapter&quot;,&quot;id&quot;:&quot;459a5e12-f625-3189-8a34-ba89e9cfe173&quot;,&quot;title&quot;:&quot;Politeness in pragmatics&quot;,&quot;author&quot;:[{&quot;family&quot;:&quot;Kádár&quot;,&quot;given&quot;:&quot;Dániel Z.&quot;,&quot;parse-names&quot;:false,&quot;dropping-particle&quot;:&quot;&quot;,&quot;non-dropping-particle&quot;:&quot;&quot;}],&quot;container-title&quot;:&quot;Oxford Research Encyclopedia of Linguistics&quot;,&quot;DOI&quot;:&quot;10.1093/acrefore/9780199384655.013.218&quot;,&quot;issued&quot;:{&quot;date-parts&quot;:[[2017,3,29]]},&quot;abstract&quot;:&quot;and Keywords Politeness comprises linguistic and non-linguistic behavior through which people indicate that they take others' feelings of how they should be treated into account. Politeness comes into operation through evaluative moments-the interactants' (or other participants') assessments of interactional behavior-and it is a key interpersonal interactional phenomenon, due to the fact that it helps people to build up and maintain interpersonal relationships. The operation of politeness involves valences: when people behave in what they perceive as polite in a given situation, they attempt to enactment shared values with others, hence triggering positive emotions. The interactants use valenced categories as a benchmark for their production and evaluation of language and behavior, and valence reflects the participants' perceived moral order of an interactional context/event, that is, their perceptions of 'how things should be' in a given situation. Thus, the examination of politeness reveals information about the broader in-group, social, and cultural values that underlie the productive and evaluative interactional behavior of individuals. As politeness is a social action that consists of both linguistic and non-linguistic elements and that embodies a social practice, the research of politeness also provides insights into the social practices that surround individual language use. Pragmatics-based research on politeness started in the late 1970s and early 1980s, and has become one of the most popular areas in pragmatics. The field has undergone various methodological and theoretical changes. These include the \&quot;first wave\&quot; of politeness research, in the course of which researchers either attempted to model politeness across languages and cultures by using universal frameworks, or engaged in culture-specific criticism of such frameworks. In the \&quot;second wave\&quot; of politeness research, researchers attempted to approach politeness as an individualistic, and often idiosyncratic, interactionally co-constructed phenomenon. A key argument of the second wave is that politeness can only be studied at the micro-level of the individual, and so it may be overambitious to attempt to model this phenomenon across languages and cultures. In the \&quot;third wave\&quot; of politeness research, scholars attempt to model politeness across languages and cultures, without compromising the endeavour of examining politeness as an interactionally co-constructed phenomenon.&quot;,&quot;publisher&quot;:&quot;Oxford University Press&quot;,&quot;container-title-short&quot;:&quot;&quot;},&quot;isTemporary&quot;:false,&quot;suppress-author&quot;:false,&quot;composite&quot;:true,&quot;author-only&quot;:false}]},{&quot;citationID&quot;:&quot;MENDELEY_CITATION_e57cfb85-babb-432e-96be-46b525b27826&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ZTU3Y2ZiODUtYmFiYi00MzJlLTk2YmUtNDZiNTI1YjI3ODI2IiwicHJvcGVydGllcyI6eyJub3RlSW5kZXgiOjB9LCJpc0VkaXRlZCI6ZmFsc2UsIm1hbnVhbE92ZXJyaWRlIjp7ImlzTWFudWFsbHlPdmVycmlkZGVuIjp0cnVlLCJjaXRlcHJvY1RleHQiOiIoQnJvd24gJiMzODsgTGV2aW5zb24sIDE5ODcpIiwibWFudWFsT3ZlcnJpZGVUZXh0IjoiMiwifSwiY2l0YXRpb25JdGVtcyI6W3siZGlzcGxheUFzIjoib3JpZ2luYWw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ZmFsc2UsImF1dGhvci1vbmx5IjpmYWxzZX1dfQ==&quot;,&quot;citationItems&quot;:[{&quot;displayAs&quot;:&quot;original&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false,&quot;author-only&quot;:false}]},{&quot;citationID&quot;:&quot;MENDELEY_CITATION_59d2f99d-978b-475e-9bdd-51703799a3b0&quot;,&quot;properties&quot;:{&quot;noteIndex&quot;:0},&quot;isEdited&quot;:false,&quot;manualOverride&quot;:{&quot;isManuallyOverridden&quot;:true,&quot;citeprocText&quot;:&quot;(Goffman, 1955)&quot;,&quot;manualOverrideText&quot;:&quot;23,&quot;},&quot;citationTag&quot;:&quot;MENDELEY_CITATION_v3_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&quot;,&quot;citationItems&quot;:[{&quot;id&quot;:&quot;4e0d0191-4bed-30ba-aa1f-29aeeb7245ab&quot;,&quot;itemData&quot;:{&quot;type&quot;:&quot;article-journal&quot;,&quot;id&quot;:&quot;4e0d0191-4bed-30ba-aa1f-29aeeb7245ab&quot;,&quot;title&quot;:&quot;On face-work: An analysis of ritual elements in social interaction&quot;,&quot;author&quot;:[{&quot;family&quot;:&quot;Goffman&quot;,&quot;given&quot;:&quot;Erving&quot;,&quot;parse-names&quot;:false,&quot;dropping-particle&quot;:&quot;&quot;,&quot;non-dropping-particle&quot;:&quot;&quot;}],&quot;container-title&quot;:&quot;Psychiatry: Journal for the Study of Interpersonal Processes&quot;,&quot;DOI&quot;:&quot;10.1521/00332747.1955.11023008&quot;,&quot;ISSN&quot;:&quot;1943281X&quot;,&quot;PMID&quot;:&quot;13254953&quot;,&quot;issued&quot;:{&quot;date-parts&quot;:[[1955]]},&quot;page&quot;:&quot;213-231&quot;,&quot;abstract&quot;:&quot;Face, defined as the social value a person claims for himself in an interpersonal contact, depends on a line, a pattern of verbal and nonverbal acts by which he expresses himself; face-work counteracts the threats to face by avoidance or corrective processes. Face-work can also be used aggressively, i.e., through modesty aimed to induce praise. Face-work utilizes cooperation and ritual. The universality of some type of rituals preserving or restoring face demonstrates their necessity for organized social activity.&quot;,&quot;issue&quot;:&quot;3&quot;,&quot;volume&quot;:&quot;18&quot;,&quot;container-title-short&quot;:&quot;&quot;},&quot;isTemporary&quot;:false}]},{&quot;citationID&quot;:&quot;MENDELEY_CITATION_4829667c-98e4-4ca8-84dc-0c4b226b04f7&quot;,&quot;properties&quot;:{&quot;noteIndex&quot;:0},&quot;isEdited&quot;:false,&quot;manualOverride&quot;:{&quot;isManuallyOverridden&quot;:true,&quot;citeprocText&quot;:&quot;(Archer, 2017)&quot;,&quot;manualOverrideText&quot;:&quot;24&quot;},&quot;citationTag&quot;:&quot;MENDELEY_CITATION_v3_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&quot;,&quot;citationItems&quot;:[{&quot;id&quot;:&quot;77ad10c1-76d8-346f-aa95-e07a6285218f&quot;,&quot;itemData&quot;:{&quot;type&quot;:&quot;chapter&quot;,&quot;id&quot;:&quot;77ad10c1-76d8-346f-aa95-e07a6285218f&quot;,&quot;title&quot;:&quot;Politeness&quot;,&quot;author&quot;:[{&quot;family&quot;:&quot;Archer&quot;,&quot;given&quot;:&quot;Dawn&quot;,&quot;parse-names&quot;:false,&quot;dropping-particle&quot;:&quot;&quot;,&quot;non-dropping-particle&quot;:&quot;&quot;}],&quot;container-title&quot;:&quot;The Routledge Handbook of Pragmatics&quot;,&quot;editor&quot;:[{&quot;family&quot;:&quot;Barron&quot;,&quot;given&quot;:&quot;Anne&quot;,&quot;parse-names&quot;:false,&quot;dropping-particle&quot;:&quot;&quot;,&quot;non-dropping-particle&quot;:&quot;&quot;},{&quot;family&quot;:&quot;Gu&quot;,&quot;given&quot;:&quot;Yueguo&quot;,&quot;parse-names&quot;:false,&quot;dropping-particle&quot;:&quot;&quot;,&quot;non-dropping-particle&quot;:&quot;&quot;},{&quot;family&quot;:&quot;Steen&quot;,&quot;given&quot;:&quot;Gerald&quot;,&quot;parse-names&quot;:false,&quot;dropping-particle&quot;:&quot;&quot;,&quot;non-dropping-particle&quot;:&quot;&quot;}],&quot;URL&quot;:&quot;www.routledge.com/Routledge-Handbooks-&quot;,&quot;issued&quot;:{&quot;date-parts&quot;:[[2017]]},&quot;page&quot;:&quot;384-398&quot;,&quot;abstract&quot;:&quot;The Routledge Handbook of Pragmatics provides a state-of-the-art overview of the wide breadth of research in pragmatics. An introductory section outlines a brief history, the main issues and key approaches and perspectives in the field, followed by a thought-provoking introductory chapter on interdisciplinarity by Jacob L. Mey. A further thirty-eight chapters cover both traditional and newer areas of pragmatic research, divided into four sections: • Methods and modalities • Established fields • Pragmatics across disciplines • Applications of pragmatic research in today's world. With accessible, refreshing descriptions and discussions, and with a look towards future directions , this Handbook is an essential resource for advanced undergraduates, postgraduates and researchers in pragmatics within English language and linguistics and communication studies.&quot;,&quot;publisher&quot;:&quot;Routledge&quot;,&quot;container-title-short&quot;:&quot;&quot;},&quot;isTemporary&quot;:false}]},{&quot;citationID&quot;:&quot;MENDELEY_CITATION_6a6c1690-e6bc-495d-ae76-cfa1405e0019&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NmE2YzE2OTAtZTZiYy00OTVkLWFlNzYtY2ZhMTQwNWUwMDE5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1df7518c-5230-4a4c-a68e-4563b1ead897&quot;,&quot;properties&quot;:{&quot;noteIndex&quot;:0,&quot;mode&quot;:&quot;composite&quot;},&quot;isEdited&quot;:false,&quot;manualOverride&quot;:{&quot;isManuallyOverridden&quot;:true,&quot;citeprocText&quot;:&quot;Nguyen Quang (2019)&quot;,&quot;manualOverrideText&quot;:&quot;Q. Nguyen 25&quot;},&quot;citationTag&quot;:&quot;MENDELEY_CITATION_v3_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&quot;,&quot;citationItems&quot;:[{&quot;displayAs&quot;:&quot;composite&quot;,&quot;label&quot;:&quot;page&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suppress-author&quot;:false,&quot;composite&quot;:true,&quot;author-only&quot;:false}]},{&quot;citationID&quot;:&quot;MENDELEY_CITATION_1ecba6ce-8708-4fcc-97f4-ef1d93c921a7&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MWVjYmE2Y2UtODcwOC00ZmNjLTk3ZjQtZWYxZDkzYzkyMWE3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bd4f7418-55d5-4be1-ac92-623c827f277e&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YmQ0Zjc0MTgtNTVkNS00YmUxLWFjOTItNjIzYzgyN2YyNzdl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6d3c09d3-952e-4573-9ded-8fa28726b0a7&quot;,&quot;properties&quot;:{&quot;noteIndex&quot;:0},&quot;isEdited&quot;:false,&quot;manualOverride&quot;:{&quot;isManuallyOverridden&quot;:true,&quot;citeprocText&quot;:&quot;(Nguyen Quang, 2021)&quot;,&quot;manualOverrideText&quot;:&quot;26&quot;},&quot;citationTag&quot;:&quot;MENDELEY_CITATION_v3_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&quot;,&quot;citationItems&quot;:[{&quot;id&quot;:&quot;ddb3ff99-3ecb-3b3f-b57c-e233a8ef0125&quot;,&quot;itemData&quot;:{&quot;type&quot;:&quot;article-journal&quot;,&quot;id&quot;:&quot;ddb3ff99-3ecb-3b3f-b57c-e233a8ef0125&quot;,&quot;title&quot;:&quot;A proposed frame of reference for research of same-difference in cross-cultural communication and pragmatic failure in intercultural communication: Reference of Manifestation (culture) (Article 2)&quot;,&quot;author&quot;:[{&quot;family&quot;:&quot;Nguyen Quang&quot;,&quot;given&quot;:&quot;&quot;,&quot;parse-names&quot;:false,&quot;dropping-particle&quot;:&quot;&quot;,&quot;non-dropping-particle&quot;:&quot;&quot;}],&quot;container-title&quot;:&quot;VNU Journal of Foreign Studies&quot;,&quot;DOI&quot;:&quot;10.25073/2525-2445/vnufs.4764&quot;,&quot;ISSN&quot;:&quot;2525-2445&quot;,&quot;issued&quot;:{&quot;date-parts&quot;:[[2021,10,31]]},&quot;abstract&quot;:&quot;Sau khi tổng quan các cách tiếp cận của các học giả khác nhau ở bài viết trước, trong bài viết này, tác giả đề xuất một cách tiếp cận chiều qui chiếu ‘Biểu hiện’ với 14 bình diện phạm trù cùng các biểu hiện siêu dụng học và các biểu đạt dụng học của chúng. Tác giả cũng đưa ra mô hình ý niệm mang tính bản thể và nhận thức cho qui chiếu biểu hiện nhằm, một mặt, nêu rõ góc nhìn và cách nhìn của tác giả và, mặt khác, gợi ý cho việc thiết lập các mô hình vận hành khi nghiên cứu liên/giao văn hóa về các biểu hiện/biểu đạt của các bình diện phạm trù cụ thể.&quot;,&quot;publisher&quot;:&quot;Vietnam National University Journal of Science&quot;,&quot;issue&quot;:&quot;5&quot;,&quot;volume&quot;:&quot;37&quot;},&quot;isTemporary&quot;:false}]},{&quot;citationID&quot;:&quot;MENDELEY_CITATION_4fff761c-0820-43af-a8f0-fa8dc39e8325&quot;,&quot;properties&quot;:{&quot;noteIndex&quot;:0,&quot;mode&quot;:&quot;composite&quot;},&quot;isEdited&quot;:false,&quot;manualOverride&quot;:{&quot;isManuallyOverridden&quot;:true,&quot;citeprocText&quot;:&quot;Brown &amp;#38; Levinson (1987)&quot;,&quot;manualOverrideText&quot;:&quot;Brown &amp; Levinson 2&quot;},&quot;citationTag&quot;:&quot;MENDELEY_CITATION_v3_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&quot;,&quot;citationItems&quot;:[{&quot;displayAs&quot;:&quot;composite&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true,&quot;author-only&quot;:false}]},{&quot;citationID&quot;:&quot;MENDELEY_CITATION_25fea5d4-0290-4b81-84f6-46fc092d85a4&quot;,&quot;properties&quot;:{&quot;noteIndex&quot;:0},&quot;isEdited&quot;:false,&quot;manualOverride&quot;:{&quot;isManuallyOverridden&quot;:true,&quot;citeprocText&quot;:&quot;(Nguyen Quang, 2019)&quot;,&quot;manualOverrideText&quot;:&quot;25&quot;},&quot;citationTag&quot;:&quot;MENDELEY_CITATION_v3_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&quot;,&quot;citationItems&quot;:[{&quot;id&quot;:&quot;bf713c70-2e86-310e-9dca-fa3635c0e2db&quot;,&quot;itemData&quot;:{&quot;type&quot;:&quot;article-journal&quot;,&quot;id&quot;:&quot;bf713c70-2e86-310e-9dca-fa3635c0e2db&quot;,&quot;title&quot;:&quot;Face and politeness in communication revisited&quot;,&quot;author&quot;:[{&quot;family&quot;:&quot;Nguyen Quang&quot;,&quot;given&quot;:&quot;&quot;,&quot;parse-names&quot;:false,&quot;dropping-particle&quot;:&quot;&quot;,&quot;non-dropping-particle&quot;:&quot;&quot;}],&quot;container-title&quot;:&quot;VNU Journal of Foreign Studies&quot;,&quot;issued&quot;:{&quot;date-parts&quot;:[[2019]]},&quot;page&quot;:&quot;1-14&quot;,&quot;abstract&quot;:&quot;In this article, arguments of various conceptualisations of face and politeness are advanced and working definitions of them are offered. Hypotheses of ‘why politeness?’ and of positive-negative politeness preferences on the basis of communicative components (context of situation) and in correlation with other categorical dimensions (context of culture) are developed with confirmation that they simply serve as the starting point for empirical research to prove them right or wrong in particular contexts of situation and culture.&quot;,&quot;issue&quot;:&quot;2&quot;,&quot;volume&quot;:&quot;35&quot;},&quot;isTemporary&quot;:false}]},{&quot;citationID&quot;:&quot;MENDELEY_CITATION_b89e50b7-a079-4621-9ef1-6de090a8db76&quot;,&quot;properties&quot;:{&quot;noteIndex&quot;:0},&quot;isEdited&quot;:false,&quot;manualOverride&quot;:{&quot;isManuallyOverridden&quot;:true,&quot;citeprocText&quot;:&quot;(Brown, 2015)&quot;,&quot;manualOverrideText&quot;:&quot;3&quot;},&quot;citationTag&quot;:&quot;MENDELEY_CITATION_v3_eyJjaXRhdGlvbklEIjoiTUVOREVMRVlfQ0lUQVRJT05fYjg5ZTUwYjctYTA3OS00NjIxLTllZjEtNmRlMDkwYThkYjc2IiwicHJvcGVydGllcyI6eyJub3RlSW5kZXgiOjB9LCJpc0VkaXRlZCI6ZmFsc2UsIm1hbnVhbE92ZXJyaWRlIjp7ImlzTWFudWFsbHlPdmVycmlkZGVuIjp0cnVlLCJjaXRlcHJvY1RleHQiOiIoQnJvd24sIDIwMTUpIiwibWFudWFsT3ZlcnJpZGVUZXh0IjoiMyJ9LCJjaXRhdGlvbkl0ZW1zIjpb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1dfQ==&quot;,&quot;citationItems&quot;:[{&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citationID&quot;:&quot;MENDELEY_CITATION_6e9c070e-d065-47f3-8149-e8a15d23bd2b&quot;,&quot;properties&quot;:{&quot;noteIndex&quot;:0},&quot;isEdited&quot;:false,&quot;manualOverride&quot;:{&quot;isManuallyOverridden&quot;:true,&quot;citeprocText&quot;:&quot;(Sifianou, 2010)&quot;,&quot;manualOverrideText&quot;:&quot;27&quot;},&quot;citationTag&quot;:&quot;MENDELEY_CITATION_v3_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&quot;,&quot;citationItems&quot;:[{&quot;id&quot;:&quot;d463a2bb-8fc6-3f61-bcaf-f6426abc50d5&quot;,&quot;itemData&quot;:{&quot;type&quot;:&quot;chapter&quot;,&quot;id&quot;:&quot;d463a2bb-8fc6-3f61-bcaf-f6426abc50d5&quot;,&quot;title&quot;:&quot;Linguistic politeness: Laying the foundations&quot;,&quot;author&quot;:[{&quot;family&quot;:&quot;Sifianou&quot;,&quot;given&quot;:&quot;Maria.&quot;,&quot;parse-names&quot;:false,&quot;dropping-particle&quot;:&quot;&quot;,&quot;non-dropping-particle&quot;:&quot;&quot;}],&quot;container-title&quot;:&quot;Interpersonal Pragmatics&quot;,&quot;editor&quot;:[{&quot;family&quot;:&quot;Locher&quot;,&quot;given&quot;:&quot;Miriam A.&quot;,&quot;parse-names&quot;:false,&quot;dropping-particle&quot;:&quot;&quot;,&quot;non-dropping-particle&quot;:&quot;&quot;},{&quot;family&quot;:&quot;Jucker&quot;,&quot;given&quot;:&quot;Andreas H.&quot;,&quot;parse-names&quot;:false,&quot;dropping-particle&quot;:&quot;&quot;,&quot;non-dropping-particle&quot;:&quot;&quot;},{&quot;family&quot;:&quot;Schneider&quot;,&quot;given&quot;:&quot;Klaus P.&quot;,&quot;parse-names&quot;:false,&quot;dropping-particle&quot;:&quot;&quot;,&quot;non-dropping-particle&quot;:&quot;&quot;}],&quot;ISBN&quot;:&quot;9783110214321&quot;,&quot;issued&quot;:{&quot;date-parts&quot;:[[2010]]},&quot;page&quot;:&quot;17-42&quot;,&quot;abstract&quot;:&quot;This handbook focuses on the interpersonal aspects of language in use, exploring key concepts such as face, im/politeness, identity, or gender, as well as mitigation, respect/deference, and humour in a variety of settings. The volume includes theoretical overviews as well as empirical studies from experts in a range of disciplines within linguistics and communication studies and provides a multifaceted perspective on both theoretical and applied approaches to the role of language in relational work. Frontmatter; Table of contents; 1. Introduction to interpersonal pragmatics; 2. Linguistic politeness: Laying the foundations; 3. Linguistic politeness theory and its aftermath: Recent research trails; 4. Politeness in East Asia; 5. Researching impoliteness and rudeness: Issues and definitions; 6. Relating; 7. Social cognition; 8. The negotiation of identities; 9. Gender and interpersonal pragmatics; 10. Mitigation; 11. Respect and deference; 12. Swearing; 13. Humour; 14. Interpersonal issues in the workplace.&quot;,&quot;publisher&quot;:&quot;De Gruyter Mouton&quot;,&quot;container-title-short&quot;:&quot;&quot;},&quot;isTemporary&quot;:false}]},{&quot;citationID&quot;:&quot;MENDELEY_CITATION_8af8cbe1-6902-4b89-b3ce-b6403c744e04&quot;,&quot;properties&quot;:{&quot;noteIndex&quot;:0},&quot;isEdited&quot;:false,&quot;manualOverride&quot;:{&quot;isManuallyOverridden&quot;:true,&quot;citeprocText&quot;:&quot;(Brown, 2015, 2017; Brown &amp;#38; Levinson, 1987)&quot;,&quot;manualOverrideText&quot;:&quot;2, 3, 18&quot;},&quot;citationTag&quot;:&quot;MENDELEY_CITATION_v3_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f2477e67-7d8e-30f6-8ba7-023a2349c3f9&quot;,&quot;itemData&quot;:{&quot;type&quot;:&quot;chapter&quot;,&quot;id&quot;:&quot;f2477e67-7d8e-30f6-8ba7-023a2349c3f9&quot;,&quot;title&quot;:&quot;Politeness and impoliteness&quot;,&quot;author&quot;:[{&quot;family&quot;:&quot;Brown&quot;,&quot;given&quot;:&quot;Penelope&quot;,&quot;parse-names&quot;:false,&quot;dropping-particle&quot;:&quot;&quot;,&quot;non-dropping-particle&quot;:&quot;&quot;}],&quot;container-title&quot;:&quot;The Oxford Handbook of Pragmatics&quot;,&quot;editor&quot;:[{&quot;family&quot;:&quot;Huang&quot;,&quot;given&quot;:&quot;Yan&quot;,&quot;parse-names&quot;:false,&quot;dropping-particle&quot;:&quot;&quot;,&quot;non-dropping-particle&quot;:&quot;&quot;}],&quot;issued&quot;:{&quot;date-parts&quot;:[[2017]]},&quot;publisher-place&quot;:&quot;Oxford&quot;,&quot;page&quot;:&quot;383-399&quot;,&quot;publisher&quot;:&quot;Oxford University Press&quot;,&quot;container-title-short&quot;:&quot;&quot;},&quot;isTemporary&quot;:false},{&quot;id&quot;:&quot;3d6b43f9-b2f7-3e58-9edd-04825d44a0bb&quot;,&quot;itemData&quot;:{&quot;type&quot;:&quot;chapter&quot;,&quot;id&quot;:&quot;3d6b43f9-b2f7-3e58-9edd-04825d44a0bb&quot;,&quot;title&quot;:&quot;Politeness and language&quot;,&quot;author&quot;:[{&quot;family&quot;:&quot;Brown&quot;,&quot;given&quot;:&quot;Penelope&quot;,&quot;parse-names&quot;:false,&quot;dropping-particle&quot;:&quot;&quot;,&quot;non-dropping-particle&quot;:&quot;&quot;}],&quot;container-title&quot;:&quot;International Encyclopedia of the Social &amp; Behavioral Sciences: Second Edition&quot;,&quot;DOI&quot;:&quot;10.1016/B978-0-08-097086-8.53072-4&quot;,&quot;ISBN&quot;:&quot;9780080970875&quot;,&quot;issued&quot;:{&quot;date-parts&quot;:[[2015,3,26]]},&quot;page&quot;:&quot;326-330&quot;,&quot;abstract&quot;:&quot;This article assesses the advantages and limitations of three different approaches to the analysis of politeness in language: politeness as social rules, politeness as adherence to an expanded set of Gricean Maxims, and politeness as strategic attention to 'face.' It argues that only the last can account for the observable commonalities in polite expressions across diverse languages and cultures, and positions the analysis of politeness as strategic attention to face in the modern context of attention to the evolutionary origins and nature of human cooperation.&quot;,&quot;publisher&quot;:&quot;Elsevier Inc.&quot;,&quot;container-title-short&quot;:&quot;&quot;},&quot;isTemporary&quot;:false},{&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32b9b8ff-4b1f-47e4-a825-2baa7ebb2b8a&quot;,&quot;properties&quot;:{&quot;noteIndex&quot;:0},&quot;isEdited&quot;:false,&quot;manualOverride&quot;:{&quot;isManuallyOverridden&quot;:true,&quot;citeprocText&quot;:&quot;(Brown &amp;#38; Levinson, 1987)&quot;,&quot;manualOverrideText&quot;:&quot;2&quot;},&quot;citationTag&quot;:&quot;MENDELEY_CITATION_v3_eyJjaXRhdGlvbklEIjoiTUVOREVMRVlfQ0lUQVRJT05fMzJiOWI4ZmYtNGIxZi00N2U0LWE4MjUtMmJhYTdlYmIyYjhhIiwicHJvcGVydGllcyI6eyJub3RlSW5kZXgiOjB9LCJpc0VkaXRlZCI6ZmFsc2UsIm1hbnVhbE92ZXJyaWRlIjp7ImlzTWFudWFsbHlPdmVycmlkZGVuIjp0cnVlLCJjaXRlcHJvY1RleHQiOiIoQnJvd24gJiMzODsgTGV2aW5zb24sIDE5ODcpIiwibWFudWFsT3ZlcnJpZGVUZXh0Ijoi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72624ef8-dd6f-4b2d-a06e-1f3e17776f11&quot;,&quot;properties&quot;:{&quot;noteIndex&quot;:0},&quot;isEdited&quot;:false,&quot;manualOverride&quot;:{&quot;isManuallyOverridden&quot;:true,&quot;citeprocText&quot;:&quot;(Brown &amp;#38; Levinson, 1987; Nguyen Quang, 2004)&quot;,&quot;manualOverrideText&quot;:&quot;3, 28&quot;},&quot;citationTag&quot;:&quot;MENDELEY_CITATION_v3_eyJjaXRhdGlvbklEIjoiTUVOREVMRVlfQ0lUQVRJT05fNzI2MjRlZjgtZGQ2Zi00YjJkLWEwNmUtMWYzZTE3Nzc2ZjExIiwicHJvcGVydGllcyI6eyJub3RlSW5kZXgiOjB9LCJpc0VkaXRlZCI6ZmFsc2UsIm1hbnVhbE92ZXJyaWRlIjp7ImlzTWFudWFsbHlPdmVycmlkZGVuIjp0cnVlLCJjaXRlcHJvY1RleHQiOiIoQnJvd24gJiMzODsgTGV2aW5zb24sIDE5ODc7IE5ndXllbiBRdWFuZywgMjAwNCkiLCJtYW51YWxPdmVycmlkZVRleHQiOiIzLCAyOC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id&quot;:&quot;57040683-c35e-34fb-9ddb-47de4613bc89&quot;,&quot;itemData&quot;:{&quot;type&quot;:&quot;book&quot;,&quot;id&quot;:&quot;57040683-c35e-34fb-9ddb-47de4613bc89&quot;,&quot;title&quot;:&quot;Một số vấn đề giao tiếp nội văn hóa và giao văn hóa&quot;,&quot;author&quot;:[{&quot;family&quot;:&quot;Nguyen Quang&quot;,&quot;given&quot;:&quot;&quot;,&quot;parse-names&quot;:false,&quot;dropping-particle&quot;:&quot;&quot;,&quot;non-dropping-particle&quot;:&quot;&quot;}],&quot;issued&quot;:{&quot;date-parts&quot;:[[2004]]},&quot;publisher-place&quot;:&quot;Hanoi&quot;,&quot;publisher&quot;:&quot;Vietnam National University Press&quot;,&quot;container-title-short&quot;:&quot;&quot;},&quot;isTemporary&quot;:false}]},{&quot;citationID&quot;:&quot;MENDELEY_CITATION_8c2b0793-639c-4655-acb0-f271aacd9c81&quot;,&quot;properties&quot;:{&quot;noteIndex&quot;:0},&quot;isEdited&quot;:false,&quot;manualOverride&quot;:{&quot;isManuallyOverridden&quot;:true,&quot;citeprocText&quot;:&quot;(Yuan &amp;#38; Zhang, 2018, p. 2)&quot;,&quot;manualOverrideText&quot;:&quot;Yuan và Zhang 29&quot;},&quot;citationTag&quot;:&quot;MENDELEY_CITATION_v3_eyJjaXRhdGlvbklEIjoiTUVOREVMRVlfQ0lUQVRJT05fOGMyYjA3OTMtNjM5Yy00NjU1LWFjYjAtZjI3MWFhY2Q5YzgxIiwicHJvcGVydGllcyI6eyJub3RlSW5kZXgiOjB9LCJpc0VkaXRlZCI6ZmFsc2UsIm1hbnVhbE92ZXJyaWRlIjp7ImlzTWFudWFsbHlPdmVycmlkZGVuIjp0cnVlLCJjaXRlcHJvY1RleHQiOiIoWXVhbiAmIzM4OyBaaGFuZywgMjAxOCwgcC4gMikiLCJtYW51YWxPdmVycmlkZVRleHQiOiJZdWFuIHbDoCBaaGFuZyAyOSJ9LCJjaXRhdGlvbkl0ZW1zIjpbeyJsYWJlbCI6InBhZ2UiLC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UsImxvY2F0b3IiOiIyIn1dfQ==&quot;,&quot;citationItems&quot;:[{&quot;label&quot;:&quot;page&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locator&quot;:&quot;2&quot;}]},{&quot;citationID&quot;:&quot;MENDELEY_CITATION_6c7407e4-620b-48f1-8b8f-2fac8d5e8e9e&quot;,&quot;properties&quot;:{&quot;noteIndex&quot;:0},&quot;isEdited&quot;:false,&quot;manualOverride&quot;:{&quot;isManuallyOverridden&quot;:true,&quot;citeprocText&quot;:&quot;(Y. S. Chen et al., 2011, p. 257)&quot;,&quot;manualOverrideText&quot;:&quot;17&quot;},&quot;citationTag&quot;:&quot;MENDELEY_CITATION_v3_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&quot;,&quot;citationItems&quot;:[{&quot;label&quot;:&quot;page&quot;,&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locator&quot;:&quot;257&quot;}]},{&quot;citationID&quot;:&quot;MENDELEY_CITATION_46708bf7-6700-4982-b26b-aad84fb011b4&quot;,&quot;properties&quot;:{&quot;noteIndex&quot;:0},&quot;isEdited&quot;:false,&quot;manualOverride&quot;:{&quot;isManuallyOverridden&quot;:true,&quot;citeprocText&quot;:&quot;(Yuan &amp;#38; Zhang, 2018)&quot;,&quot;manualOverrideText&quot;:&quot;29&quot;},&quot;citationTag&quot;:&quot;MENDELEY_CITATION_v3_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&quot;,&quot;citationItems&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citationID&quot;:&quot;MENDELEY_CITATION_8b8df9ce-5817-4cfc-9f42-3ba1ac3e4bd7&quot;,&quot;properties&quot;:{&quot;noteIndex&quot;:0},&quot;isEdited&quot;:false,&quot;manualOverride&quot;:{&quot;isManuallyOverridden&quot;:true,&quot;citeprocText&quot;:&quot;(Y. S. Chen et al., 2011; C.-Y. Hong &amp;#38; Shih, 2012; House &amp;#38; Kasper, 1981; Zhoumin, 2011; Zhu, 2008)&quot;,&quot;manualOverrideText&quot;:&quot;17, 30, 31, 32, 33&quot;},&quot;citationTag&quot;:&quot;MENDELEY_CITATION_v3_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&quot;,&quot;citationItems&quot;:[{&quot;id&quot;:&quot;ccb31668-021e-307b-980e-9b4b13569b01&quot;,&quot;itemData&quot;:{&quot;type&quot;:&quot;article-journal&quot;,&quot;id&quot;:&quot;ccb31668-021e-307b-980e-9b4b13569b01&quot;,&quot;title&quot;:&quot;Politeness Markers in English and German&quot;,&quot;author&quot;:[{&quot;family&quot;:&quot;House&quot;,&quot;given&quot;:&quot;Juliane&quot;,&quot;parse-names&quot;:false,&quot;dropping-particle&quot;:&quot;&quot;,&quot;non-dropping-particle&quot;:&quot;&quot;},{&quot;family&quot;:&quot;Kasper&quot;,&quot;given&quot;:&quot;Gabriele&quot;,&quot;parse-names&quot;:false,&quot;dropping-particle&quot;:&quot;&quot;,&quot;non-dropping-particle&quot;:&quot;&quot;}],&quot;container-title&quot;:&quot;Rasmus Rask Studies in Pragmatic Linguistics, Volume 2, Conversational Routine&quot;,&quot;issued&quot;:{&quot;date-parts&quot;:[[1981]]},&quot;page&quot;:&quot;157-186&quot;,&quot;abstract&quot;:&quot;This paper attempts to reveal-on the basis of a corpus of parallel German and English interactions-how different norms concerning interlocutors' interpersonal communicative strategies result in differing distributions of deference markers in the two speech communities. Although the phenomenon of deference formulas seems to be universal, their structure and use are clearly culture-specific, i.e., part of an emic system.&quot;,&quot;container-title-short&quot;:&quot;&quot;},&quot;isTemporary&quot;:false},{&quot;id&quot;:&quot;db84c611-5e95-39c7-a244-13b459a25453&quot;,&quot;itemData&quot;:{&quot;type&quot;:&quot;article-journal&quot;,&quot;id&quot;:&quot;db84c611-5e95-39c7-a244-13b459a25453&quot;,&quot;title&quot;:&quot;On dissimilarities of complaints between American and Chinese students&quot;,&quot;author&quot;:[{&quot;family&quot;:&quot;Zhu&quot;,&quot;given&quot;:&quot;X. S.&quot;,&quot;parse-names&quot;:false,&quot;dropping-particle&quot;:&quot;&quot;,&quot;non-dropping-particle&quot;:&quot;&quot;}],&quot;container-title&quot;:&quot;Journal of Xian International Studies University&quot;,&quot;issued&quot;:{&quot;date-parts&quot;:[[2008]]},&quot;page&quot;:&quot;51-55&quot;,&quot;issue&quot;:&quot;1&quot;,&quot;volume&quot;:&quot;16&quot;,&quot;container-title-short&quot;:&quot;&quot;},&quot;isTemporary&quot;:false},{&quot;id&quot;:&quot;be6503f0-531b-3308-b7dc-67581dc4b1ba&quot;,&quot;itemData&quot;:{&quot;type&quot;:&quot;article-journal&quot;,&quot;id&quot;:&quot;be6503f0-531b-3308-b7dc-67581dc4b1ba&quot;,&quot;title&quot;:&quot;American and Chinese complaints: Strategy use from a cross-cultural perspective&quot;,&quot;author&quot;:[{&quot;family&quot;:&quot;Chen&quot;,&quot;given&quot;:&quot;Y. S;&quot;,&quot;parse-names&quot;:false,&quot;dropping-particle&quot;:&quot;&quot;,&quot;non-dropping-particle&quot;:&quot;&quot;},{&quot;family&quot;:&quot;Chen&quot;,&quot;given&quot;:&quot;Chun Yin Doris;&quot;,&quot;parse-names&quot;:false,&quot;dropping-particle&quot;:&quot;&quot;,&quot;non-dropping-particle&quot;:&quot;&quot;},{&quot;family&quot;:&quot;Chang&quot;,&quot;given&quot;:&quot;Miao Hsia&quot;,&quot;parse-names&quot;:false,&quot;dropping-particle&quot;:&quot;&quot;,&quot;non-dropping-particle&quot;:&quot;&quot;}],&quot;container-title&quot;:&quot;Intercultural Pragmatics&quot;,&quot;DOI&quot;:&quot;10.1515/IPRG.2011.012&quot;,&quot;ISSN&quot;:&quot;1612295X&quot;,&quot;issued&quot;:{&quot;date-parts&quot;:[[2011,5]]},&quot;page&quot;:&quot;253-275&quot;,&quot;abstract&quot;:&quot;Complaining has been an under-represented speech act in cross-cultural pragmatics. Unlike the well-defined speech acts such as apologizing, requesting, and complimenting, complaining is comparatively more complex in that it has no pre-determined forms and the interpretations are often negotiable. In this study, a total of 40 American and Taiwanese university students were recruited and asked to fill out a discourse completion test (DCT) containing eight complaint-provoking scenarios. The DCT was employed as the major instrument because it elicits the most critical part of the speech act under investigation and allows for cross-cultural comparisons. Six complaint strategies (opting out, interrogation, accusation, request for repair, and threat) were identified and analyzed in terms of their overall and combined use across the eight scenarios. The quantitative results indicated that the American and the Chinese participants shared similar distributions in both overall and combined strategy use. The qualitative findings, however, showed differences in their choice of linguistic forms and expression of semantic content. Such similarities and differences are then discussed from the universality/culture-specificity perspective. © Walter de Gruyter.&quot;,&quot;issue&quot;:&quot;2&quot;,&quot;volume&quot;:&quot;8&quot;,&quot;container-title-short&quot;:&quot;&quot;},&quot;isTemporary&quot;:false},{&quot;id&quot;:&quot;19a48d19-4de6-349f-a066-79b3edc46e36&quot;,&quot;itemData&quot;:{&quot;type&quot;:&quot;article-journal&quot;,&quot;id&quot;:&quot;19a48d19-4de6-349f-a066-79b3edc46e36&quot;,&quot;title&quot;:&quot;A Contrastive Study of American and Chinese University Students' Complaining Strategies&quot;,&quot;author&quot;:[{&quot;family&quot;:&quot;Zhoumin&quot;,&quot;given&quot;:&quot;Yuan&quot;,&quot;parse-names&quot;:false,&quot;dropping-particle&quot;:&quot;&quot;,&quot;non-dropping-particle&quot;:&quot;&quot;}],&quot;DOI&quot;:&quot;doi:10.1515/cjal.2011.008&quot;,&quot;URL&quot;:&quot;https://doi.org/10.1515/cjal.2011.008&quot;,&quot;issued&quot;:{&quot;date-parts&quot;:[[2011]]},&quot;page&quot;:&quot;111-125&quot;,&quot;issue&quot;:&quot;1&quot;,&quot;volume&quot;:&quot;34&quot;,&quot;container-title-short&quot;:&quot;&quot;},&quot;isTemporary&quot;:false},{&quot;id&quot;:&quot;bddfa7c7-b2e7-3a99-a3fa-c96d4f829dd3&quot;,&quot;itemData&quot;:{&quot;type&quot;:&quot;article-journal&quot;,&quot;id&quot;:&quot;bddfa7c7-b2e7-3a99-a3fa-c96d4f829dd3&quot;,&quot;title&quot;:&quot;A Contrastive Study of Perceptions of Appropriate Complaints&quot;,&quot;author&quot;:[{&quot;family&quot;:&quot;Hong&quot;,&quot;given&quot;:&quot;Chi-Yin&quot;,&quot;parse-names&quot;:false,&quot;dropping-particle&quot;:&quot;&quot;,&quot;non-dropping-particle&quot;:&quot;&quot;},{&quot;family&quot;:&quot;Shih&quot;,&quot;given&quot;:&quot;Su-Chin&quot;,&quot;parse-names&quot;:false,&quot;dropping-particle&quot;:&quot;&quot;,&quot;non-dropping-particle&quot;:&quot;&quot;}],&quot;container-title&quot;:&quot;Studies in International Cultures&quot;,&quot;DOI&quot;:&quot;10.29960/SIC.201206.0003&quot;,&quot;ISSN&quot;:&quot;1815-6576&quot;,&quot;URL&quot;:&quot;http://dx.doi.org/10.29960/SIC.201206.0003&quot;,&quot;issued&quot;:{&quot;date-parts&quot;:[[2012]]},&quot;page&quot;:&quot;63-88&quot;,&quot;language&quot;:&quot;英文&quot;,&quot;publisher&quot;:&quot;真理大學&quot;,&quot;issue&quot;:&quot;1&quot;,&quot;volume&quot;:&quot;8&quot;,&quot;container-title-short&quot;:&quot;&quot;},&quot;isTemporary&quot;:false}]},{&quot;citationID&quot;:&quot;MENDELEY_CITATION_83c38b2a-0d82-47fd-ba4d-f02a2e1dd4d1&quot;,&quot;properties&quot;:{&quot;noteIndex&quot;:0},&quot;isEdited&quot;:false,&quot;manualOverride&quot;:{&quot;isManuallyOverridden&quot;:true,&quot;citeprocText&quot;:&quot;(Murphy &amp;#38; Neu, 1996; Olshtain &amp;#38; Weinbach, 1993; Tatsuki, 2000; Trosborg, 1995)&quot;,&quot;manualOverrideText&quot;:&quot;6, 7, 34, 35&quot;},&quot;citationTag&quot;:&quot;MENDELEY_CITATION_v3_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&quot;,&quot;citationItems&quot;:[{&quot;id&quot;:&quot;0a08d3ba-18b8-3334-aca8-5632da6ba050&quot;,&quot;itemData&quot;:{&quot;type&quot;:&quot;chapter&quot;,&quot;id&quot;:&quot;0a08d3ba-18b8-3334-aca8-5632da6ba050&quot;,&quot;title&quot;:&quot;Interlanguage Features of the  Speech Act of Complaining&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Interlanguage Pragmatics&quot;,&quot;editor&quot;:[{&quot;family&quot;:&quot;Kasper&quot;,&quot;given&quot;:&quot;Gabriele&quot;,&quot;parse-names&quot;:false,&quot;dropping-particle&quot;:&quot;&quot;,&quot;non-dropping-particle&quot;:&quot;&quot;},{&quot;family&quot;:&quot;Blum-Kulka&quot;,&quot;given&quot;:&quot;Shoshana&quot;,&quot;parse-names&quot;:false,&quot;dropping-particle&quot;:&quot;&quot;,&quot;non-dropping-particle&quot;:&quot;&quot;}],&quot;issued&quot;:{&quot;date-parts&quot;:[[1993]]},&quot;publisher-place&quot;:&quot;New York&quot;,&quot;page&quot;:&quot;108-122&quot;,&quot;publisher&quot;:&quot;Oxford University Press&quot;,&quot;container-title-short&quot;:&quot;&quot;},&quot;isTemporary&quot;:false},{&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id&quot;:&quot;69d6cbc3-02a1-3f18-b741-2e70c29de2e0&quot;,&quot;itemData&quot;:{&quot;type&quot;:&quot;chapter&quot;,&quot;id&quot;:&quot;69d6cbc3-02a1-3f18-b741-2e70c29de2e0&quot;,&quot;title&quot;:&quot;My grade's too low: The speech act set of complaining&quot;,&quot;author&quot;:[{&quot;family&quot;:&quot;Murphy&quot;,&quot;given&quot;:&quot;Beth&quot;,&quot;parse-names&quot;:false,&quot;dropping-particle&quot;:&quot;&quot;,&quot;non-dropping-particle&quot;:&quot;&quot;},{&quot;family&quot;:&quot;Neu&quot;,&quot;given&quot;:&quot;Joyce&quot;,&quot;parse-names&quot;:false,&quot;dropping-particle&quot;:&quot;&quot;,&quot;non-dropping-particle&quot;:&quot;&quot;}],&quot;container-title&quot;:&quot;Speech Acts Across Cultures: Challenges to Communication in a Second Language&quot;,&quot;editor&quot;:[{&quot;family&quot;:&quot;Gass&quot;,&quot;given&quot;:&quot;Susan M.&quot;,&quot;parse-names&quot;:false,&quot;dropping-particle&quot;:&quot;&quot;,&quot;non-dropping-particle&quot;:&quot;&quot;},{&quot;family&quot;:&quot;Neu&quot;,&quot;given&quot;:&quot;Joyce&quot;,&quot;parse-names&quot;:false,&quot;dropping-particle&quot;:&quot;&quot;,&quot;non-dropping-particle&quot;:&quot;&quot;}],&quot;issued&quot;:{&quot;date-parts&quot;:[[1996]]},&quot;publisher-place&quot;:&quot;Berlin, New York&quot;,&quot;page&quot;:&quot;191-216&quot;,&quot;publisher&quot;:&quot;Mouton de Gruyter&quot;,&quot;container-title-short&quot;:&quot;&quot;},&quot;isTemporary&quot;:false},{&quot;id&quot;:&quot;de721362-0fb0-3f18-9402-cd6b644f04ac&quot;,&quot;itemData&quot;:{&quot;type&quot;:&quot;article-journal&quot;,&quot;id&quot;:&quot;de721362-0fb0-3f18-9402-cd6b644f04ac&quot;,&quot;title&quot;:&quot;If my complaints could passions move: An interlanguage study of aggression&quot;,&quot;author&quot;:[{&quot;family&quot;:&quot;Tatsuki&quot;,&quot;given&quot;:&quot;Donna Hurst&quot;,&quot;parse-names&quot;:false,&quot;dropping-particle&quot;:&quot;&quot;,&quot;non-dropping-particle&quot;:&quot;&quot;}],&quot;container-title&quot;:&quot;Journal of Pragmatics&quot;,&quot;container-title-short&quot;:&quot;J Pragmat&quot;,&quot;DOI&quot;:&quot;https://doi.org/10.1016/S0378-2166(99)00076-4&quot;,&quot;ISSN&quot;:&quot;0378-2166&quot;,&quot;URL&quot;:&quot;https://www.sciencedirect.com/science/article/pii/S0378216699000764&quot;,&quot;issued&quot;:{&quot;date-parts&quot;:[[2000]]},&quot;page&quot;:&quot;1003-1017&quot;,&quot;abstract&quot;:&quot;This study explores the use of the “Picture Frustration Test” (Rosenzweig, 1978a,b) which is a psychological test to measure aggression to elicit complaints by Japanese students in both Japanese and English. A significant number of subjects responded to stress or frustration using the same direction of aggression in both languages but the type of aggression was different. In L1 it was extrapeditive, which is similar to Olshtain and Weinbach's (1993) expression of annoyance or disapproval, severity level 1. However, in L2 it was extrapersistive, which is similar to Olshtain and Weinbach's accusation and warning, level 4 or 5. In the case of one situation, there was an effect for order of language.&quot;,&quot;issue&quot;:&quot;7&quot;,&quot;volume&quot;:&quot;32&quot;},&quot;isTemporary&quot;:false}]},{&quot;citationID&quot;:&quot;MENDELEY_CITATION_0aaa9aa6-339c-4419-b470-ce0680c82b57&quot;,&quot;properties&quot;:{&quot;noteIndex&quot;:0},&quot;isEdited&quot;:false,&quot;manualOverride&quot;:{&quot;isManuallyOverridden&quot;:true,&quot;citeprocText&quot;:&quot;(Gallaher, 2014; C. Hong &amp;#38; Shih, 2013; Lee, 2010, 2012)&quot;,&quot;manualOverrideText&quot;:&quot;36, 37, 38, 39&quot;},&quot;citationTag&quot;:&quot;MENDELEY_CITATION_v3_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&quot;,&quot;citationItems&quot;:[{&quot;id&quot;:&quot;59c815f8-71f1-3b09-98ef-a5bc71c9fc91&quot;,&quot;itemData&quot;:{&quot;type&quot;:&quot;article-journal&quot;,&quot;id&quot;:&quot;59c815f8-71f1-3b09-98ef-a5bc71c9fc91&quot;,&quot;title&quot;:&quot;An exploratory study of the interlanguage pragmatic comprehension of young learners of English&quot;,&quot;author&quot;:[{&quot;family&quot;:&quot;Lee&quot;,&quot;given&quot;:&quot;Cynthia&quot;,&quot;parse-names&quot;:false,&quot;dropping-particle&quot;:&quot;&quot;,&quot;non-dropping-particle&quot;:&quot;&quot;}],&quot;container-title&quot;:&quot;Pragmatics. Quarterly Publication of the International Pragmatics Association (IPrA)&quot;,&quot;accessed&quot;:{&quot;date-parts&quot;:[[2023,9,15]]},&quot;DOI&quot;:&quot;10.1075/prag.20.3.03lee&quot;,&quot;ISSN&quot;:&quot;1018-2101&quot;,&quot;URL&quot;:&quot;http://www.jbe-platform.com/content/journals/10.1075/prag.20.3.03lee&quot;,&quot;issued&quot;:{&quot;date-parts&quot;:[[2010,7,6]]},&quot;page&quot;:&quot;343-373&quot;,&quot;abstract&quot;:&quot;&lt;p&gt;This paper describes the developmental pattern of the interlanguage pragmatic comprehension of young learners of English based on their performance in a multiple-choice comprehension exercise consisting of five direct and indirect speech acts (requesting, apology, refusal, compliment and complaint) in contextualised dialogues, supplemented with information on their processing strategies as elicited from their verbal protocols. The findings contribute to the literature on the interlanguage developmental pragmatics of young learners, an area on which research literature is scarce. Three groups of seven-, nine- and twelve year-old Cantonese learners of English participated. The overall mean comprehension scores of the three groups increased steadily, but the difference in the scores across groups was only statistically significant between the seven- and nine-year-olds. All of the learners performed well in the comprehension of direct speech acts, but the seven- and nine-year-old learners encountered problems in comprehending indirect speech acts, particularly indirect refusals, compliments and complaints. Their performance and processing strategies provide some evidence for the development of direct and indirect speech act comprehension in learning a second language - from relying on literal meaning or the semantic congruence between meaning and expression to other strategies, such as speaker intention and contextual clues, as they transit from early to middle childhood.&lt;/p&gt;&quot;,&quot;publisher&quot;:&quot;John Benjamins&quot;,&quot;issue&quot;:&quot;3&quot;,&quot;volume&quot;:&quot;20&quot;,&quot;container-title-short&quot;:&quot;&quot;},&quot;isTemporary&quot;:false},{&quot;id&quot;:&quot;3d7cabf1-5165-3ea5-b3bf-e0f7ac691ee3&quot;,&quot;itemData&quot;:{&quot;type&quot;:&quot;article-journal&quot;,&quot;id&quot;:&quot;3d7cabf1-5165-3ea5-b3bf-e0f7ac691ee3&quot;,&quot;title&quot;:&quot;“Mum, Sister Hit Me”: Interlanguage Complaint Strategies of Cantonese Learners of English from Childhood to Their Teens*&quot;,&quot;author&quot;:[{&quot;family&quot;:&quot;Lee&quot;,&quot;given&quot;:&quot;Cynthia&quot;,&quot;parse-names&quot;:false,&quot;dropping-particle&quot;:&quot;&quot;,&quot;non-dropping-particle&quot;:&quot;&quot;}],&quot;container-title&quot;:&quot;International Review of Pragmatics&quot;,&quot;DOI&quot;:&quot;https://doi.org/10.1163/187731012X632072&quot;,&quot;URL&quot;:&quot;https://brill.com/view/journals/irp/4/1/article-p80_5.xml&quot;,&quot;issued&quot;:{&quot;date-parts&quot;:[[2012]]},&quot;publisher-place&quot;:&quot;Leiden, The Netherlands&quot;,&quot;page&quot;:&quot;80-109&quot;,&quot;language&quot;:&quot;English&quot;,&quot;publisher&quot;:&quot;Brill&quot;,&quot;issue&quot;:&quot;1&quot;,&quot;volume&quot;:&quot;4&quot;,&quot;container-title-short&quot;:&quot;&quot;},&quot;isTemporary&quot;:false},{&quot;id&quot;:&quot;6eefd651-109f-3f7e-8f22-ce314d31e66b&quot;,&quot;itemData&quot;:{&quot;type&quot;:&quot;article-journal&quot;,&quot;id&quot;:&quot;6eefd651-109f-3f7e-8f22-ce314d31e66b&quot;,&quot;title&quot;:&quot;Proficiency and complaints: Analyses of productions and perceptions&quot;,&quot;author&quot;:[{&quot;family&quot;:&quot;Hong&quot;,&quot;given&quot;:&quot;Chi-yin&quot;,&quot;parse-names&quot;:false,&quot;dropping-particle&quot;:&quot;&quot;,&quot;non-dropping-particle&quot;:&quot;&quot;},{&quot;family&quot;:&quot;Shih&quot;,&quot;given&quot;:&quot;Su-chin&quot;,&quot;parse-names&quot;:false,&quot;dropping-particle&quot;:&quot;&quot;,&quot;non-dropping-particle&quot;:&quot;&quot;}],&quot;container-title&quot;:&quot;Intergrams: Studies in Languages and Literatures&quot;,&quot;issued&quot;:{&quot;date-parts&quot;:[[2013,10,15]]},&quot;abstract&quot;:&quot;This study investigated the productions and perceptions of complaints of English learners at different proficiency levels in Taiwan. In addition, the interaction between the subjects’ use of complaint strategies and two variables – status and social distance— was examined. One hundred undergraduates participated in this study, and they were divided into high- and low-proficiency learners. A written discourse completion task (DCT) and a multiple-choice task were employed to elicit the subjects’ complaints. The strategy categories used for coding written DCT data and designing options of the multiple-choice task included opting out, hints, disapproval, requests for repair, explicit complaints, and accusations, with the severity level increasing from hints to accusations (excluding opting out). The results indicated that in the two tasks, the two groups both used requests for repair most often among the six complaint strategies. However, the low achievers’ severity was higher than that of their high-proficiency counterparts, possibly as a result of limited English competence or the negative L1 transfer. Moreover, the two social variables, status and social distance, influenced the learners’ productions and perceptions of complaints, and the two groups showed similar patterns when the two variables were involved.&quot;,&quot;container-title-short&quot;:&quot;&quot;},&quot;isTemporary&quot;:false},{&quot;id&quot;:&quot;07f79257-8cc4-3abb-abfe-fb94cc94b818&quot;,&quot;itemData&quot;:{&quot;type&quot;:&quot;article-journal&quot;,&quot;id&quot;:&quot;07f79257-8cc4-3abb-abfe-fb94cc94b818&quot;,&quot;title&quot;:&quot;Effect of Gender on Language Performance of American Speakers, Russian Native Speakers, and American L2 Learners of Russian in a Complaint Situation&quot;,&quot;author&quot;:[{&quot;family&quot;:&quot;Gallaher&quot;,&quot;given&quot;:&quot;Beata&quot;,&quot;parse-names&quot;:false,&quot;dropping-particle&quot;:&quot;&quot;,&quot;non-dropping-particle&quot;:&quot;&quot;}],&quot;collection-title&quot;:&quot;Lodz Papers in Pragmatics&quot;,&quot;DOI&quot;:&quot;doi:10.1515/lpp-2014-0010&quot;,&quot;URL&quot;:&quot;https://doi.org/10.1515/lpp-2014-0010&quot;,&quot;issued&quot;:{&quot;date-parts&quot;:[[2014]]},&quot;page&quot;:&quot;171-195&quot;,&quot;issue&quot;:&quot;2&quot;,&quot;volume&quot;:&quot;10&quot;,&quot;container-title-short&quot;:&quot;&quot;},&quot;isTemporary&quot;:false}]},{&quot;citationID&quot;:&quot;MENDELEY_CITATION_5724c1a0-d4d3-44d9-8293-78dd8d18672c&quot;,&quot;properties&quot;:{&quot;noteIndex&quot;:0},&quot;isEdited&quot;:false,&quot;manualOverride&quot;:{&quot;isManuallyOverridden&quot;:true,&quot;citeprocText&quot;:&quot;(Y.-S. Chen et al., 2010)&quot;,&quot;manualOverrideText&quot;:&quot;40&quot;},&quot;citationTag&quot;:&quot;MENDELEY_CITATION_v3_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&quot;,&quot;citationItems&quot;:[{&quot;id&quot;:&quot;2fa45034-47f7-3b98-98f8-235c156945ff&quot;,&quot;itemData&quot;:{&quot;type&quot;:&quot;article-journal&quot;,&quot;id&quot;:&quot;2fa45034-47f7-3b98-98f8-235c156945ff&quot;,&quot;title&quot;:&quot;The Effects of Instruction on Chinese University Students' Productions of Complaint Behaviors in American English&quot;,&quot;author&quot;:[{&quot;family&quot;:&quot;Chen&quot;,&quot;given&quot;:&quot;Yuan-Shan&quot;,&quot;parse-names&quot;:false,&quot;dropping-particle&quot;:&quot;&quot;,&quot;non-dropping-particle&quot;:&quot;&quot;},{&quot;family&quot;:&quot;Chen&quot;,&quot;given&quot;:&quot;Chun-Yin Doris&quot;,&quot;parse-names&quot;:false,&quot;dropping-particle&quot;:&quot;&quot;,&quot;non-dropping-particle&quot;:&quot;&quot;},{&quot;family&quot;:&quot;Chang&quot;,&quot;given&quot;:&quot;Miao-Hsia&quot;,&quot;parse-names&quot;:false,&quot;dropping-particle&quot;:&quot;&quot;,&quot;non-dropping-particle&quot;:&quot;&quot;}],&quot;container-title&quot;:&quot;Taiwan Journal of TESOL&quot;,&quot;DOI&quot;:&quot;10.30397/TJTESOL.201003_7(1).0002&quot;,&quot;ISSN&quot;:&quot;1814-9448&quot;,&quot;URL&quot;:&quot;http://dx.doi.org/10.30397/TJTESOL.201003_7(1).0002&quot;,&quot;issued&quot;:{&quot;date-parts&quot;:[[2010]]},&quot;page&quot;:&quot;29-65&quot;,&quot;language&quot;:&quot;英文&quot;,&quot;abstract&quot;:&quot;This paper reports on efficacy of instruction in L2 complaints in an EFL classroom. There were eighty participants in this study, with two native groups (American and Chinese) serving as baseline groups, and two Chinese learner groups (high and low-proficiency) as experimental groups. The learners were asked to engage in pre- and post-DCT tasks, and their performances were then compared to the American and Chinese native-speaker productions to see if there were deviations from the native norm and if such deviations were a result of L1 transfer. The findings show that L1 transfer is closely related to L2 proficiency and that explicit instruction in semantic formulas, semantic content, and linguistic forms is beneficial to learners. We therefore conclude that instruction in L2 pragmatics should be implemented in an EFL classroom to enhance learners' pragmatic competence.&quot;,&quot;publisher&quot;:&quot;政治大學英國語文學系&quot;,&quot;issue&quot;:&quot;1&quot;,&quot;volume&quot;:&quot;7&quot;,&quot;container-title-short&quot;:&quot;&quot;},&quot;isTemporary&quot;:false}]},{&quot;citationID&quot;:&quot;MENDELEY_CITATION_e307cb89-4487-4d35-a5eb-f7afa29774e2&quot;,&quot;properties&quot;:{&quot;noteIndex&quot;:0},&quot;isEdited&quot;:false,&quot;manualOverride&quot;:{&quot;isManuallyOverridden&quot;:true,&quot;citeprocText&quot;:&quot;(Yuan &amp;#38; Zhang, 2018)&quot;,&quot;manualOverrideText&quot;:&quot;Yuan và Zhang28&quot;},&quot;citationTag&quot;:&quot;MENDELEY_CITATION_v3_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&quot;,&quot;citationItems&quot;:[{&quot;id&quot;:&quot;199f6256-ce7c-3bc9-8261-4d3ab3652ba8&quot;,&quot;itemData&quot;:{&quot;type&quot;:&quot;article-journal&quot;,&quot;id&quot;:&quot;199f6256-ce7c-3bc9-8261-4d3ab3652ba8&quot;,&quot;title&quot;:&quot;Investigating longitudinal pragmatic development of complaints made by Chinese EFL learners&quot;,&quot;author&quot;:[{&quot;family&quot;:&quot;Yuan&quot;,&quot;given&quot;:&quot;Zhou Min&quot;,&quot;parse-names&quot;:false,&quot;dropping-particle&quot;:&quot;&quot;,&quot;non-dropping-particle&quot;:&quot;&quot;},{&quot;family&quot;:&quot;Zhang&quot;,&quot;given&quot;:&quot;Runhan&quot;,&quot;parse-names&quot;:false,&quot;dropping-particle&quot;:&quot;&quot;,&quot;non-dropping-particle&quot;:&quot;&quot;}],&quot;container-title&quot;:&quot;Applied Linguistics Review&quot;,&quot;DOI&quot;:&quot;10.1515/applirev-2016-1017&quot;,&quot;ISSN&quot;:&quot;18686311&quot;,&quot;issued&quot;:{&quot;date-parts&quot;:[[2018,3,26]]},&quot;page&quot;:&quot;63-87&quot;,&quot;abstract&quot;:&quot;Few studies have investigated the development of L2 complaints. This paper reports on a longitudinal study of L2 complaints produced by Chinese university English learners based on their performance of a discourse completion task consisting of 18 complaint scenarios in terms of power (+P, = P, -P) and social distance (-D = D, + D), supplemented by a delayed retrospective verbal report. Data were collected twice, over two academic years. The results indicate that students in these two 'phases' showed broadly similar patterns of sociopragmatic competence in terms of their ability to calibrate complaints to complainees' (addressees') position on power and social distance continua. However, as to internal modifications, learners in Phase 2 used significantly more lexical and syntactic downgraders than in Phase 1 at all levels of power and social distance except for syntactic downgraders at +D and = D; they only used significantly more lexical upgraders at D. As for external modifications, the findings also showed significantly different patterns in the use of pre-moves at all levels and post-moves at all levels except at P. Increase of English proficiency and a certain degree of explicit pragmatic instruction may have contributed to Chinese EFL learners' pragmatic development. Implications for pragmatic instruction are also discussed.&quot;,&quot;publisher&quot;:&quot;De Gruyter Mouton&quot;,&quot;issue&quot;:&quot;1&quot;,&quot;volume&quot;:&quot;9&quot;,&quot;container-title-short&quot;:&quot;&quot;},&quot;isTemporary&quot;:false}]},{&quot;citationID&quot;:&quot;MENDELEY_CITATION_1b3016b7-1599-4967-a501-e4918dcdac0d&quot;,&quot;properties&quot;:{&quot;noteIndex&quot;:0},&quot;isEdited&quot;:false,&quot;manualOverride&quot;:{&quot;isManuallyOverridden&quot;:true,&quot;citeprocText&quot;:&quot;(Nguyen Thi Thuy Minh &amp;#38; Pham Thi Thanh Thuy, 2021)&quot;,&quot;manualOverrideText&quot;:&quot;M. T. T. Nguyen và T. T. T. Pham 41&quot;},&quot;citationTag&quot;:&quot;MENDELEY_CITATION_v3_eyJjaXRhdGlvbklEIjoiTUVOREVMRVlfQ0lUQVRJT05fMWIzMDE2YjctMTU5OS00OTY3LWE1MDEtZTQ5MThkY2RhYzBkIiwicHJvcGVydGllcyI6eyJub3RlSW5kZXgiOjB9LCJpc0VkaXRlZCI6ZmFsc2UsIm1hbnVhbE92ZXJyaWRlIjp7ImlzTWFudWFsbHlPdmVycmlkZGVuIjp0cnVlLCJjaXRlcHJvY1RleHQiOiIoTmd1eWVuIFRoaSBUaHV5IE1pbmggJiMzODsgUGhhbSBUaGkgVGhhbmggVGh1eSwgMjAyMSkiLCJtYW51YWxPdmVycmlkZVRleHQiOiJNLiBULiBULiBOZ3V5ZW4gdsOgIFQuIFQuIFQuIFBoYW0gNDEifSwiY2l0YXRpb25JdGVtcyI6W3s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V9XX0=&quot;,&quot;citationItems&quot;:[{&quot;id&quot;:&quot;bc9e8f6e-0e5f-36ce-b0f2-74fdc3fbf3d5&quot;,&quot;itemData&quot;:{&quot;type&quot;:&quot;chapter&quot;,&quot;id&quot;:&quot;bc9e8f6e-0e5f-36ce-b0f2-74fdc3fbf3d5&quot;,&quot;title&quot;:&quot;L2 emails of complaints: Strategy use by low and high proficiency learners of English as a foreign language&quot;,&quot;author&quot;:[{&quot;family&quot;:&quot;Minh&quot;,&quot;given&quot;:&quot;Nguyen Thi Thuy&quot;,&quot;parse-names&quot;:false,&quot;dropping-particle&quot;:&quot;&quot;,&quot;non-dropping-particle&quot;:&quot;&quot;},{&quot;family&quot;:&quot;Thuy&quot;,&quot;given&quot;:&quot;Pham Thi Thanh&quot;,&quot;parse-names&quot;:false,&quot;dropping-particle&quot;:&quot;&quot;,&quot;non-dropping-particle&quot;:&quot;&quot;}],&quot;container-title&quot;:&quot;Email Pragmatics and Second Language Learners&quot;,&quot;chapter-number&quot;:&quot;2&quot;,&quot;editor&quot;:[{&quot;family&quot;:&quot;Economidou-Kogetsidis&quot;,&quot;given&quot;:&quot;Maria&quot;,&quot;parse-names&quot;:false,&quot;dropping-particle&quot;:&quot;&quot;,&quot;non-dropping-particle&quot;:&quot;&quot;},{&quot;family&quot;:&quot;Savić&quot;,&quot;given&quot;:&quot;Milica&quot;,&quot;parse-names&quot;:false,&quot;dropping-particle&quot;:&quot;&quot;,&quot;non-dropping-particle&quot;:&quot;&quot;},{&quot;family&quot;:&quot;Halenko&quot;,&quot;given&quot;:&quot;Nicola&quot;,&quot;parse-names&quot;:false,&quot;dropping-particle&quot;:&quot;&quot;,&quot;non-dropping-particle&quot;:&quot;&quot;}],&quot;issued&quot;:{&quot;date-parts&quot;:[[2021]]},&quot;page&quot;:&quot;41-70&quot;,&quot;publisher&quot;:&quot;John Benjamins Publishing Company&quot;,&quot;container-title-short&quot;:&quot;&quot;},&quot;isTemporary&quot;:false}]},{&quot;citationID&quot;:&quot;MENDELEY_CITATION_1fccd652-c862-4494-ab3a-91694bec7482&quot;,&quot;properties&quot;:{&quot;noteIndex&quot;:0},&quot;isEdited&quot;:false,&quot;manualOverride&quot;:{&quot;isManuallyOverridden&quot;:true,&quot;citeprocText&quot;:&quot;(2021, p. 41)&quot;,&quot;manualOverrideText&quot;:&quot;41&quot;},&quot;citationTag&quot;:&quot;MENDELEY_CITATION_v3_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&quot;,&quot;citationItems&quot;:[{&quot;label&quot;:&quot;page&quot;,&quot;id&quot;:&quot;bc9e8f6e-0e5f-36ce-b0f2-74fdc3fbf3d5&quot;,&quot;itemData&quot;:{&quot;type&quot;:&quot;chapter&quot;,&quot;id&quot;:&quot;bc9e8f6e-0e5f-36ce-b0f2-74fdc3fbf3d5&quot;,&quot;title&quot;:&quot;L2 emails of complaints: Strategy use by low and high proficiency learners of English as a foreign language&quot;,&quot;author&quot;:[{&quot;family&quot;:&quot;Minh&quot;,&quot;given&quot;:&quot;Nguyen Thi Thuy&quot;,&quot;parse-names&quot;:false,&quot;dropping-particle&quot;:&quot;&quot;,&quot;non-dropping-particle&quot;:&quot;&quot;},{&quot;family&quot;:&quot;Thuy&quot;,&quot;given&quot;:&quot;Pham Thi Thanh&quot;,&quot;parse-names&quot;:false,&quot;dropping-particle&quot;:&quot;&quot;,&quot;non-dropping-particle&quot;:&quot;&quot;}],&quot;container-title&quot;:&quot;Email Pragmatics and Second Language Learners&quot;,&quot;chapter-number&quot;:&quot;2&quot;,&quot;editor&quot;:[{&quot;family&quot;:&quot;Economidou-Kogetsidis&quot;,&quot;given&quot;:&quot;Maria&quot;,&quot;parse-names&quot;:false,&quot;dropping-particle&quot;:&quot;&quot;,&quot;non-dropping-particle&quot;:&quot;&quot;},{&quot;family&quot;:&quot;Savić&quot;,&quot;given&quot;:&quot;Milica&quot;,&quot;parse-names&quot;:false,&quot;dropping-particle&quot;:&quot;&quot;,&quot;non-dropping-particle&quot;:&quot;&quot;},{&quot;family&quot;:&quot;Halenko&quot;,&quot;given&quot;:&quot;Nicola&quot;,&quot;parse-names&quot;:false,&quot;dropping-particle&quot;:&quot;&quot;,&quot;non-dropping-particle&quot;:&quot;&quot;}],&quot;issued&quot;:{&quot;date-parts&quot;:[[2021]]},&quot;page&quot;:&quot;41-70&quot;,&quot;publisher&quot;:&quot;John Benjamins Publishing Company&quot;,&quot;container-title-short&quot;:&quot;&quot;},&quot;isTemporary&quot;:false,&quot;locator&quot;:&quot;41&quot;,&quot;suppress-author&quot;:true}]},{&quot;citationID&quot;:&quot;MENDELEY_CITATION_1457709e-e8c3-4916-8e1a-b8d37fa3638f&quot;,&quot;properties&quot;:{&quot;noteIndex&quot;:0},&quot;isEdited&quot;:false,&quot;manualOverride&quot;:{&quot;isManuallyOverridden&quot;:true,&quot;citeprocText&quot;:&quot;(Vásquez, 2011)&quot;,&quot;manualOverrideText&quot;:&quot;Vásquez 42&quot;},&quot;citationTag&quot;:&quot;MENDELEY_CITATION_v3_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&quot;,&quot;citationItems&quot;:[{&quot;id&quot;:&quot;6f57612f-f5a6-3b40-8bc0-8fe35492f08c&quot;,&quot;itemData&quot;:{&quot;type&quot;:&quot;article-journal&quot;,&quot;id&quot;:&quot;6f57612f-f5a6-3b40-8bc0-8fe35492f08c&quot;,&quot;title&quot;:&quot;Complaints online: The case of TripAdvisor&quot;,&quot;author&quot;:[{&quot;family&quot;:&quot;Vásquez&quot;,&quot;given&quot;:&quot;Camilla&quot;,&quot;parse-names&quot;:false,&quot;dropping-particle&quot;:&quot;&quot;,&quot;non-dropping-particle&quot;:&quot;&quot;}],&quot;container-title&quot;:&quot;Journal of Pragmatics&quot;,&quot;container-title-short&quot;:&quot;J Pragmat&quot;,&quot;DOI&quot;:&quot;10.1016/j.pragma.2010.11.007&quot;,&quot;ISSN&quot;:&quot;03782166&quot;,&quot;issued&quot;:{&quot;date-parts&quot;:[[2011,5]]},&quot;page&quot;:&quot;1707-1717&quot;,&quot;abstract&quot;:&quot;Complaints have been studied from two major disciplinary perspectives. Whereas pragmatic approaches have tended to rely on data elicited via discourse completion tests (DCTs), more ethnomethodologically informed approaches have focused on naturally occurring talk in interaction. In addition, a handful of studies have examined written complaints, while fewer still have investigated complaints in CMC (computer mediated communication). In order to determine the extent to which CMC complaints display some of the defining characteristics of complaints as identified by previous research, a data set of 100 complaints (negative reviews of hotels on the website, TripAdvisor) was examined. The study found that a significant proportion of complaints tended to juxtapose overall negative evaluation with some positive appraisal, and that a similar proportion of the complaints made explicit reference to reviewer's expectations not being met. The study also found that complaints tended to occur as a speech act set. Whereas previous studies have found that complaints tended to co-occur with speech acts such as warnings or threats, in this particular context, complaints tended to co-occur more frequently with advice and recommendations. Finally, the study found that while the majority of the complaints on TripAdvisor can be considered indirect (or third party) complaints, there were nevertheless some examples that blur the direct/indirect dichotomy. © 2010 Elsevier B.V.&quot;,&quot;issue&quot;:&quot;6&quot;,&quot;volume&quot;:&quot;43&quot;},&quot;isTemporary&quot;:false}]},{&quot;citationID&quot;:&quot;MENDELEY_CITATION_e1d20f4e-9129-4aa6-b6f6-cdd1103f910d&quot;,&quot;properties&quot;:{&quot;noteIndex&quot;:0},&quot;isEdited&quot;:false,&quot;manualOverride&quot;:{&quot;isManuallyOverridden&quot;:true,&quot;citeprocText&quot;:&quot;(2011, p. 1707)&quot;,&quot;manualOverrideText&quot;:&quot;42&quot;},&quot;citationTag&quot;:&quot;MENDELEY_CITATION_v3_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&quot;,&quot;citationItems&quot;:[{&quot;label&quot;:&quot;page&quot;,&quot;id&quot;:&quot;6f57612f-f5a6-3b40-8bc0-8fe35492f08c&quot;,&quot;itemData&quot;:{&quot;type&quot;:&quot;article-journal&quot;,&quot;id&quot;:&quot;6f57612f-f5a6-3b40-8bc0-8fe35492f08c&quot;,&quot;title&quot;:&quot;Complaints online: The case of TripAdvisor&quot;,&quot;author&quot;:[{&quot;family&quot;:&quot;Vásquez&quot;,&quot;given&quot;:&quot;Camilla&quot;,&quot;parse-names&quot;:false,&quot;dropping-particle&quot;:&quot;&quot;,&quot;non-dropping-particle&quot;:&quot;&quot;}],&quot;container-title&quot;:&quot;Journal of Pragmatics&quot;,&quot;container-title-short&quot;:&quot;J Pragmat&quot;,&quot;DOI&quot;:&quot;10.1016/j.pragma.2010.11.007&quot;,&quot;ISSN&quot;:&quot;03782166&quot;,&quot;issued&quot;:{&quot;date-parts&quot;:[[2011,5]]},&quot;page&quot;:&quot;1707-1717&quot;,&quot;abstract&quot;:&quot;Complaints have been studied from two major disciplinary perspectives. Whereas pragmatic approaches have tended to rely on data elicited via discourse completion tests (DCTs), more ethnomethodologically informed approaches have focused on naturally occurring talk in interaction. In addition, a handful of studies have examined written complaints, while fewer still have investigated complaints in CMC (computer mediated communication). In order to determine the extent to which CMC complaints display some of the defining characteristics of complaints as identified by previous research, a data set of 100 complaints (negative reviews of hotels on the website, TripAdvisor) was examined. The study found that a significant proportion of complaints tended to juxtapose overall negative evaluation with some positive appraisal, and that a similar proportion of the complaints made explicit reference to reviewer's expectations not being met. The study also found that complaints tended to occur as a speech act set. Whereas previous studies have found that complaints tended to co-occur with speech acts such as warnings or threats, in this particular context, complaints tended to co-occur more frequently with advice and recommendations. Finally, the study found that while the majority of the complaints on TripAdvisor can be considered indirect (or third party) complaints, there were nevertheless some examples that blur the direct/indirect dichotomy. © 2010 Elsevier B.V.&quot;,&quot;issue&quot;:&quot;6&quot;,&quot;volume&quot;:&quot;43&quot;},&quot;isTemporary&quot;:false,&quot;locator&quot;:&quot;1707&quot;,&quot;suppress-author&quot;:true}]},{&quot;citationID&quot;:&quot;MENDELEY_CITATION_0b8a1d7f-568d-4a82-9f30-7dcd33cec647&quot;,&quot;properties&quot;:{&quot;noteIndex&quot;:0},&quot;isEdited&quot;:false,&quot;manualOverride&quot;:{&quot;isManuallyOverridden&quot;:true,&quot;citeprocText&quot;:&quot;(G. Leech, 2014; G. N. Leech, 1983)&quot;,&quot;manualOverrideText&quot;:&quot;19, 21&quot;},&quot;citationTag&quot;:&quot;MENDELEY_CITATION_v3_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&quot;,&quot;citationItems&quot;:[{&quot;id&quot;:&quot;159f1aff-a077-3b6b-8652-8f9de0698809&quot;,&quot;itemData&quot;:{&quot;type&quot;:&quot;book&quot;,&quot;id&quot;:&quot;159f1aff-a077-3b6b-8652-8f9de0698809&quot;,&quot;title&quot;:&quot;Principles of Pragmatics&quot;,&quot;author&quot;:[{&quot;family&quot;:&quot;Leech&quot;,&quot;given&quot;:&quot;Geoffrey N&quot;,&quot;parse-names&quot;:false,&quot;dropping-particle&quot;:&quot;&quot;,&quot;non-dropping-particle&quot;:&quot;&quot;}],&quot;issued&quot;:{&quot;date-parts&quot;:[[1983]]},&quot;publisher&quot;:&quot;Longman&quot;,&quot;container-title-short&quot;:&quot;&quot;},&quot;isTemporary&quot;:false},{&quot;id&quot;:&quot;c1f6e29e-d0cf-3940-b791-b6810b546a4c&quot;,&quot;itemData&quot;:{&quot;type&quot;:&quot;book&quot;,&quot;id&quot;:&quot;c1f6e29e-d0cf-3940-b791-b6810b546a4c&quot;,&quot;title&quot;:&quot;The pragmatics of politeness&quot;,&quot;author&quot;:[{&quot;family&quot;:&quot;Leech&quot;,&quot;given&quot;:&quot;Geoffrey&quot;,&quot;parse-names&quot;:false,&quot;dropping-particle&quot;:&quot;&quot;,&quot;non-dropping-particle&quot;:&quot;&quot;}],&quot;issued&quot;:{&quot;date-parts&quot;:[[2014]]},&quot;publisher&quot;:&quot;Oxford University Press&quot;,&quot;container-title-short&quot;:&quot;&quot;},&quot;isTemporary&quot;:false}]},{&quot;citationID&quot;:&quot;MENDELEY_CITATION_971dc0cb-159c-4bfc-bbcc-9fc61c9253e6&quot;,&quot;properties&quot;:{&quot;noteIndex&quot;:0},&quot;isEdited&quot;:false,&quot;manualOverride&quot;:{&quot;isManuallyOverridden&quot;:true,&quot;citeprocText&quot;:&quot;(Tran Thi Van Dung, 2008)&quot;,&quot;manualOverrideText&quot;:&quot;Dung 42&quot;},&quot;citationTag&quot;:&quot;MENDELEY_CITATION_v3_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&quot;,&quot;citationItems&quot;:[{&quot;id&quot;:&quot;5ee949e4-9288-3e0d-a972-0c6f48a912bf&quot;,&quot;itemData&quot;:{&quot;type&quot;:&quot;thesis&quot;,&quot;id&quot;:&quot;5ee949e4-9288-3e0d-a972-0c6f48a912bf&quot;,&quot;title&quot;:&quot;A comparative study on politeness strategies in complaining in American and Vietnamese cultures&quot;,&quot;author&quot;:[{&quot;family&quot;:&quot;Dung&quot;,&quot;given&quot;:&quot;Tran Thi&quot;,&quot;parse-names&quot;:false,&quot;dropping-particle&quot;:&quot;Van&quot;,&quot;non-dropping-particle&quot;:&quot;&quot;}],&quot;issued&quot;:{&quot;date-parts&quot;:[[2008]]},&quot;container-title-short&quot;:&quot;&quot;},&quot;isTemporary&quot;:false}]},{&quot;citationID&quot;:&quot;MENDELEY_CITATION_1bd88af5-e836-4f35-9e38-181e80fc81cf&quot;,&quot;properties&quot;:{&quot;noteIndex&quot;:0},&quot;isEdited&quot;:false,&quot;manualOverride&quot;:{&quot;isManuallyOverridden&quot;:true,&quot;citeprocText&quot;:&quot;(Trosborg, 1995)&quot;,&quot;manualOverrideText&quot;:&quot;Trosborg 7&quot;},&quot;citationTag&quot;:&quot;MENDELEY_CITATION_v3_eyJjaXRhdGlvbklEIjoiTUVOREVMRVlfQ0lUQVRJT05fMWJkODhhZjUtZTgzNi00ZjM1LTllMzgtMTgxZTgwZmM4MWNm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5eec3228-d8d8-447a-a5c6-4a0f73aa2def&quot;,&quot;properties&quot;:{&quot;noteIndex&quot;:0},&quot;isEdited&quot;:false,&quot;manualOverride&quot;:{&quot;isManuallyOverridden&quot;:true,&quot;citeprocText&quot;:&quot;(Lim, 2013)&quot;,&quot;manualOverrideText&quot;:&quot;Lim 44&quot;},&quot;citationTag&quot;:&quot;MENDELEY_CITATION_v3_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&quot;,&quot;citationItems&quot;:[{&quot;id&quot;:&quot;fd96c7af-8783-351c-8480-190c8f317b9d&quot;,&quot;itemData&quot;:{&quot;type&quot;:&quot;thesis&quot;,&quot;id&quot;:&quot;fd96c7af-8783-351c-8480-190c8f317b9d&quot;,&quot;title&quot;:&quot;Politeness in Making Complaints amongst College Students&quot;,&quot;author&quot;:[{&quot;family&quot;:&quot;Lim&quot;,&quot;given&quot;:&quot;Sheau Wei&quot;,&quot;parse-names&quot;:false,&quot;dropping-particle&quot;:&quot;&quot;,&quot;non-dropping-particle&quot;:&quot;&quot;}],&quot;issued&quot;:{&quot;date-parts&quot;:[[2013]]},&quot;publisher-place&quot;:&quot;Kuala Lumpur&quot;,&quot;genre&quot;:&quot;Thesis [Master's]&quot;,&quot;publisher&quot;:&quot;University of Malaysia&quot;,&quot;container-title-short&quot;:&quot;&quot;},&quot;isTemporary&quot;:false}]},{&quot;citationID&quot;:&quot;MENDELEY_CITATION_11185e58-55c2-4980-999f-e81c511e2c3f&quot;,&quot;properties&quot;:{&quot;noteIndex&quot;:0},&quot;isEdited&quot;:false,&quot;manualOverride&quot;:{&quot;isManuallyOverridden&quot;:true,&quot;citeprocText&quot;:&quot;(Lakoff, 1975)&quot;,&quot;manualOverrideText&quot;:&quot;Lakoff 44&quot;},&quot;citationTag&quot;:&quot;MENDELEY_CITATION_v3_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&quot;,&quot;citationItems&quot;:[{&quot;id&quot;:&quot;3b70ccd6-d624-34d3-be53-76c8e0c4a8ec&quot;,&quot;itemData&quot;:{&quot;type&quot;:&quot;book&quot;,&quot;id&quot;:&quot;3b70ccd6-d624-34d3-be53-76c8e0c4a8ec&quot;,&quot;title&quot;:&quot;Language and Women's Place&quot;,&quot;author&quot;:[{&quot;family&quot;:&quot;Lakoff&quot;,&quot;given&quot;:&quot;Robin Tolmach&quot;,&quot;parse-names&quot;:false,&quot;dropping-particle&quot;:&quot;&quot;,&quot;non-dropping-particle&quot;:&quot;&quot;}],&quot;issued&quot;:{&quot;date-parts&quot;:[[1975]]},&quot;publisher-place&quot;:&quot;New York&quot;,&quot;publisher&quot;:&quot;Harper &amp; Row&quot;,&quot;container-title-short&quot;:&quot;&quot;},&quot;isTemporary&quot;:false}]},{&quot;citationID&quot;:&quot;MENDELEY_CITATION_6ca807be-c7f2-462e-a7f9-34c0d614e678&quot;,&quot;properties&quot;:{&quot;noteIndex&quot;:0},&quot;isEdited&quot;:false,&quot;manualOverride&quot;:{&quot;isManuallyOverridden&quot;:true,&quot;citeprocText&quot;:&quot;(Olshtain &amp;#38; Weinbach, 1987)&quot;,&quot;manualOverrideText&quot;:&quot;Olshtain và Weinbach5&quot;},&quot;citationTag&quot;:&quot;MENDELEY_CITATION_v3_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&quot;,&quot;citationItems&quot;:[{&quot;id&quot;:&quot;50c2b59e-7f17-3e19-a3a8-e29cceacc488&quot;,&quot;itemData&quot;:{&quot;type&quot;:&quot;chapter&quot;,&quot;id&quot;:&quot;50c2b59e-7f17-3e19-a3a8-e29cceacc488&quot;,&quot;title&quot;:&quot;Complaints: A study of speech act behavior among native and nonnative speakers of Hebrew&quot;,&quot;author&quot;:[{&quot;family&quot;:&quot;Olshtain&quot;,&quot;given&quot;:&quot;Elite&quot;,&quot;parse-names&quot;:false,&quot;dropping-particle&quot;:&quot;&quot;,&quot;non-dropping-particle&quot;:&quot;&quot;},{&quot;family&quot;:&quot;Weinbach&quot;,&quot;given&quot;:&quot;Liora&quot;,&quot;parse-names&quot;:false,&quot;dropping-particle&quot;:&quot;&quot;,&quot;non-dropping-particle&quot;:&quot;&quot;}],&quot;container-title&quot;:&quot;The Pragmatic Perspective&quot;,&quot;editor&quot;:[{&quot;family&quot;:&quot;Verschueren&quot;,&quot;given&quot;:&quot;Jef&quot;,&quot;parse-names&quot;:false,&quot;dropping-particle&quot;:&quot;&quot;,&quot;non-dropping-particle&quot;:&quot;&quot;},{&quot;family&quot;:&quot;Bertuccelli-Papi&quot;,&quot;given&quot;:&quot;Marcella&quot;,&quot;parse-names&quot;:false,&quot;dropping-particle&quot;:&quot;&quot;,&quot;non-dropping-particle&quot;:&quot;&quot;}],&quot;issued&quot;:{&quot;date-parts&quot;:[[1987]]},&quot;page&quot;:&quot;195-210&quot;,&quot;publisher&quot;:&quot;John Benjamins Publishing Company&quot;,&quot;container-title-short&quot;:&quot;&quot;},&quot;isTemporary&quot;:false}]},{&quot;citationID&quot;:&quot;MENDELEY_CITATION_3ec46f54-fede-408f-930b-1c2340c5143d&quot;,&quot;properties&quot;:{&quot;noteIndex&quot;:0},&quot;isEdited&quot;:false,&quot;manualOverride&quot;:{&quot;isManuallyOverridden&quot;:true,&quot;citeprocText&quot;:&quot;(Brown &amp;#38; Levinson, 1987)&quot;,&quot;manualOverrideText&quot;:&quot;Brown và Levinson2&quot;},&quot;citationTag&quot;:&quot;MENDELEY_CITATION_v3_eyJjaXRhdGlvbklEIjoiTUVOREVMRVlfQ0lUQVRJT05fM2VjNDZmNTQtZmVkZS00MDhmLTkzMGItMWMyMzQwYzUxNDNkIiwicHJvcGVydGllcyI6eyJub3RlSW5kZXgiOjB9LCJpc0VkaXRlZCI6ZmFsc2UsIm1hbnVhbE92ZXJyaWRlIjp7ImlzTWFudWFsbHlPdmVycmlkZGVuIjp0cnVlLCJjaXRlcHJvY1RleHQiOiIoQnJvd24gJiMzODsgTGV2aW5zb24sIDE5ODcpIiwibWFudWFsT3ZlcnJpZGVUZXh0IjoiQnJvd24gdsOgIExldmluc29uMiJ9LCJjaXRhdGlvbkl0ZW1zIjpbey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V9XX0=&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a84a9652-d039-4e17-a6f1-e4d383e1774f&quot;,&quot;properties&quot;:{&quot;noteIndex&quot;:0},&quot;isEdited&quot;:false,&quot;manualOverride&quot;:{&quot;isManuallyOverridden&quot;:true,&quot;citeprocText&quot;:&quot;(Wijayanto et al., 2013)&quot;,&quot;manualOverrideText&quot;:&quot;Wijayanto và cộng sự 46&quot;},&quot;citationTag&quot;:&quot;MENDELEY_CITATION_v3_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&quot;,&quot;citationItems&quot;:[{&quot;id&quot;:&quot;a6170a71-467e-3dfc-9854-f822081d4545&quot;,&quot;itemData&quot;:{&quot;type&quot;:&quot;article-journal&quot;,&quot;id&quot;:&quot;a6170a71-467e-3dfc-9854-f822081d4545&quot;,&quot;title&quot;:&quot;Politeness in interlanguage pragmatics of complaints by Indonesian learners of English&quot;,&quot;author&quot;:[{&quot;family&quot;:&quot;Wijayanto&quot;,&quot;given&quot;:&quot;Agus&quot;,&quot;parse-names&quot;:false,&quot;dropping-particle&quot;:&quot;&quot;,&quot;non-dropping-particle&quot;:&quot;&quot;},{&quot;family&quot;:&quot;Laila&quot;,&quot;given&quot;:&quot;Malikatul&quot;,&quot;parse-names&quot;:false,&quot;dropping-particle&quot;:&quot;&quot;,&quot;non-dropping-particle&quot;:&quot;&quot;},{&quot;family&quot;:&quot;Prasetyarini&quot;,&quot;given&quot;:&quot;Aryati&quot;,&quot;parse-names&quot;:false,&quot;dropping-particle&quot;:&quot;&quot;,&quot;non-dropping-particle&quot;:&quot;&quot;},{&quot;family&quot;:&quot;Susiati&quot;,&quot;given&quot;:&quot;Susiati&quot;,&quot;parse-names&quot;:false,&quot;dropping-particle&quot;:&quot;&quot;,&quot;non-dropping-particle&quot;:&quot;&quot;}],&quot;container-title&quot;:&quot;English Language Teaching&quot;,&quot;DOI&quot;:&quot;10.5539/elt.v6n10p188&quot;,&quot;ISSN&quot;:&quot;19164742&quot;,&quot;issued&quot;:{&quot;date-parts&quot;:[[2013]]},&quot;page&quot;:&quot;188-201&quot;,&quot;abstract&quot;:&quot;Complaint is intrinsically an abusive act which tends to offend the complainees. In spite of this complainers could consider politeness when they still intend to maintain a good relationship with the complainees. This paper investigated politeness strategies involved in complaints relating to different social status levels and social distances. The data of the complaints were elicited through oral discourse completion tasks from 50 Indonesian learners of English consisting of 25 males and 25 females. The findings indicated that most complaints sounded very direct, particularly those addressed to lower-unfamiliar interlocutors. Four politeness strategies of Brown and Levinson (1987) were employed by the learners. Bald on record and Positive politeness were the most pervasive strategies used across status levels and social distances. Negative politeness was comparatively high, but it was not as high as Bald on record and Positive politeness. Off-record was rarely phrased across status levels and social distances.&quot;,&quot;issue&quot;:&quot;10&quot;,&quot;volume&quot;:&quot;6&quot;,&quot;container-title-short&quot;:&quot;&quot;},&quot;isTemporary&quot;:false}]},{&quot;citationID&quot;:&quot;MENDELEY_CITATION_b7ea7e8b-4d44-4464-824b-7848439ed292&quot;,&quot;properties&quot;:{&quot;noteIndex&quot;:0},&quot;isEdited&quot;:false,&quot;manualOverride&quot;:{&quot;isManuallyOverridden&quot;:true,&quot;citeprocText&quot;:&quot;(Masjedi &amp;#38; Paramasivam, 2018)&quot;,&quot;manualOverrideText&quot;:&quot;Masjedi và Paramasivam 47&quot;},&quot;citationTag&quot;:&quot;MENDELEY_CITATION_v3_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&quot;,&quot;citationItems&quot;:[{&quot;id&quot;:&quot;27116782-ab58-3b6b-863f-dc1930107ad3&quot;,&quot;itemData&quot;:{&quot;type&quot;:&quot;article-journal&quot;,&quot;id&quot;:&quot;27116782-ab58-3b6b-863f-dc1930107ad3&quot;,&quot;title&quot;:&quot;Complaint and Politeness Strategies used by Iranian Speakers of English&quot;,&quot;author&quot;:[{&quot;family&quot;:&quot;Masjedi&quot;,&quot;given&quot;:&quot;Narges&quot;,&quot;parse-names&quot;:false,&quot;dropping-particle&quot;:&quot;&quot;,&quot;non-dropping-particle&quot;:&quot;&quot;},{&quot;family&quot;:&quot;Paramasivam&quot;,&quot;given&quot;:&quot;Shamala&quot;,&quot;parse-names&quot;:false,&quot;dropping-particle&quot;:&quot;&quot;,&quot;non-dropping-particle&quot;:&quot;&quot;}],&quot;container-title&quot;:&quot;International Journal of Applied Linguistics and English Literature&quot;,&quot;DOI&quot;:&quot;10.7575/aiac.ijalel.v.7n.3p.38&quot;,&quot;ISSN&quot;:&quot;2200-3592&quot;,&quot;issued&quot;:{&quot;date-parts&quot;:[[2018,7,1]]},&quot;page&quot;:&quot;38&quot;,&quot;abstract&quot;:&quot;Complaint is a face threatening act and it happens when a speaker reacts with anger to things which go wrong or to a speech or an action which affected him/her unfavorably. Therefore, complaints can engender social relationship breakdown. However, a complainer can use politeness when he/she aims to maintain a good relationship with complainee or to mitigate the severity of his/her complaint and face threat. This study aims to investigate the complaint speech act with regard to the strategies and structure used as well as the politeness strategies employed by Iranian learners in communication with other nationalities in the academic context of a university. Searle’s (1969) speech act theory and Brown and Levinson’s (1987) politeness theory comprised the theoretical framework of the study. The data were elicited through open-ended discourse completion task questionnaire from 50 Iranian learners. The data were analyzed using pragmatics as the approach within discourse analysis. The findings show that Iranians are able to draw on a variety of strategies and structures and adapt them in a flexible manner when faced with various complaint-provoking situations. Culturally, the findings show that Iranians are indirect and exercise negative politeness as they try to minimize the face threatening act of complaining. However, when the situation demands for it, they can be direct in their manner of speech.&quot;,&quot;publisher&quot;:&quot;Australian International Academic Centre&quot;,&quot;issue&quot;:&quot;4&quot;,&quot;volume&quot;:&quot;7&quot;,&quot;container-title-short&quot;:&quot;&quot;},&quot;isTemporary&quot;:false}]},{&quot;citationID&quot;:&quot;MENDELEY_CITATION_57fc5f10-1b25-4d73-ad8c-7e72570c3937&quot;,&quot;properties&quot;:{&quot;noteIndex&quot;:0},&quot;isEdited&quot;:false,&quot;manualOverride&quot;:{&quot;isManuallyOverridden&quot;:true,&quot;citeprocText&quot;:&quot;(Astia, 2020)&quot;,&quot;manualOverrideText&quot;:&quot;Astia 48&quot;},&quot;citationTag&quot;:&quot;MENDELEY_CITATION_v3_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&quot;,&quot;citationItems&quot;:[{&quot;id&quot;:&quot;520af90d-0351-3e83-9960-54e833665b12&quot;,&quot;itemData&quot;:{&quot;type&quot;:&quot;article-journal&quot;,&quot;id&quot;:&quot;520af90d-0351-3e83-9960-54e833665b12&quot;,&quot;title&quot;:&quot;Politeness Strategy in Interlanguage Pragmatics of Complaints by International Students&quot;,&quot;author&quot;:[{&quot;family&quot;:&quot;Astia&quot;,&quot;given&quot;:&quot;Idda&quot;,&quot;parse-names&quot;:false,&quot;dropping-particle&quot;:&quot;&quot;,&quot;non-dropping-particle&quot;:&quot;&quot;}],&quot;container-title&quot;:&quot;Indonesian Journal of English Language Teaching and Applied Linguistics&quot;,&quot;ISSN&quot;:&quot;2527-6492&quot;,&quot;URL&quot;:&quot;www.ijeltal.org&quot;,&quot;issued&quot;:{&quot;date-parts&quot;:[[2020]]},&quot;page&quot;:&quot;349-362&quot;,&quot;abstract&quot;:&quot;The study aims to investigate the speech acts of international students in Universitas Muhammadiyah Surabaya in giving complaints. This study focuses on the complaint speech acts and the politeness strategy which are produced by International students who have different cultural background. This study used qualitative approach because it observed the complaints speech acts of International students in applying the politeness strategy. There were four participants consist of three males and one female. They came from Mexico, Thailand, East Timor and Togo. The data were taken by purposive sampling. The data contained the complaints which were delivered by the international students conducted through chatting on WhatsApp. Those were collected, categorized, analyzed and concluded. Finally, it is inferred that complaint speech acts which used by showing irritation or disapproval expression and blame. Thus, in politeness strategy, social distance (age and status) and cultural background induce the way of giving complaints. Bald on record politeness strategy is used in the culture which has directness term. Moreover, negative politeness is applied by the complainer who has culture in indirectness term. Bald on record politeness strategy has the chance for face threatening acts (FTA) in the other hand, negative politeness strategy can avoid the FTA.&quot;,&quot;issue&quot;:&quot;2&quot;,&quot;volume&quot;:&quot;4&quot;,&quot;container-title-short&quot;:&quot;&quot;},&quot;isTemporary&quot;:false}]},{&quot;citationID&quot;:&quot;MENDELEY_CITATION_ab937cec-52e8-4bd4-a0fe-b061291ef94c&quot;,&quot;properties&quot;:{&quot;noteIndex&quot;:0},&quot;isEdited&quot;:false,&quot;manualOverride&quot;:{&quot;isManuallyOverridden&quot;:true,&quot;citeprocText&quot;:&quot;(Trosborg, 1995)&quot;,&quot;manualOverrideText&quot;:&quot;Trosborg 7&quot;},&quot;citationTag&quot;:&quot;MENDELEY_CITATION_v3_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&quot;,&quot;citationItems&quot;:[{&quot;id&quot;:&quot;42cf8495-d620-3463-85a7-97279c35ad11&quot;,&quot;itemData&quot;:{&quot;type&quot;:&quot;book&quot;,&quot;id&quot;:&quot;42cf8495-d620-3463-85a7-97279c35ad11&quot;,&quot;title&quot;:&quot;Interlanguage Pragmatics: Requests, Complaints and Apologies&quot;,&quot;author&quot;:[{&quot;family&quot;:&quot;Trosborg&quot;,&quot;given&quot;:&quot;Anna&quot;,&quot;parse-names&quot;:false,&quot;dropping-particle&quot;:&quot;&quot;,&quot;non-dropping-particle&quot;:&quot;&quot;}],&quot;container-title&quot;:&quot;Interlanguage Pragmatics: Requests, Complaints, and Apologies&quot;,&quot;DOI&quot;:&quot;doi:10.1515/9783110885286.311&quot;,&quot;ISBN&quot;:&quot;9783110885286&quot;,&quot;URL&quot;:&quot;https://doi.org/10.1515/9783110885286.311&quot;,&quot;issued&quot;:{&quot;date-parts&quot;:[[1995]]},&quot;publisher-place&quot;:&quot;Berlin, New York&quot;,&quot;publisher&quot;:&quot;De Gruyter Mouton&quot;,&quot;container-title-short&quot;:&quot;&quot;},&quot;isTemporary&quot;:false}]},{&quot;citationID&quot;:&quot;MENDELEY_CITATION_6758661e-1a99-48c3-affd-c9f3182f083d&quot;,&quot;properties&quot;:{&quot;noteIndex&quot;:0},&quot;isEdited&quot;:false,&quot;manualOverride&quot;:{&quot;isManuallyOverridden&quot;:true,&quot;citeprocText&quot;:&quot;(Brown &amp;#38; Levinson, 1987)&quot;,&quot;manualOverrideText&quot;:&quot;Brown và Levinson 2&quot;},&quot;citationTag&quot;:&quot;MENDELEY_CITATION_v3_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&quot;,&quot;citationItems&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citationID&quot;:&quot;MENDELEY_CITATION_298aa00a-2033-4d16-b5f8-e52098d7f845&quot;,&quot;properties&quot;:{&quot;noteIndex&quot;:0},&quot;isEdited&quot;:false,&quot;manualOverride&quot;:{&quot;isManuallyOverridden&quot;:true,&quot;citeprocText&quot;:&quot;(Le, 2024)&quot;,&quot;manualOverrideText&quot;:&quot;49&quot;},&quot;citationTag&quot;:&quot;MENDELEY_CITATION_v3_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&quot;,&quot;citationItems&quot;:[{&quot;id&quot;:&quot;334f3e27-af05-38ac-9177-03d1acaf7a42&quot;,&quot;itemData&quot;:{&quot;type&quot;:&quot;article-journal&quot;,&quot;id&quot;:&quot;334f3e27-af05-38ac-9177-03d1acaf7a42&quot;,&quot;title&quot;:&quot;Methods for amassing data in cross-cultural pragmatics research&quot;,&quot;author&quot;:[{&quot;family&quot;:&quot;Le&quot;,&quot;given&quot;:&quot;Huu Loc&quot;,&quot;parse-names&quot;:false,&quot;dropping-particle&quot;:&quot;&quot;,&quot;non-dropping-particle&quot;:&quot;&quot;}],&quot;container-title&quot;:&quot;VNU Journal of Foreign Studies&quot;,&quot;DOI&quot;:&quot;10.63023/2525-2445/jfs.ulis.5235&quot;,&quot;ISSN&quot;:&quot;2525-2445&quot;,&quot;URL&quot;:&quot;https://jfs.ulis.vnu.edu.vn/index.php/fs/article/view/5235&quot;,&quot;issued&quot;:{&quot;date-parts&quot;:[[2024,12,27]]},&quot;page&quot;:&quot;65-82&quot;,&quot;abstract&quot;:&quot;&lt;p&gt;This article discusses prevalent and up-to-date data-amassing techniques for cross-cultural pragmatics studies. Based on the distinctive features of data types, the commonly used methods are outlined with their pluses and minuses, along with the author’s remarks and recommendations on how to employ them for fulfilling research purposes. Additionally, the paper suggests that an integration of the data-gathering methods proves to be of great value for pragmatics studies in general and cross-cultural pragmatics studies in particular, contributing to ensuring the validity and reliability of these kinds of research.  &lt;/p&gt;&quot;,&quot;issue&quot;:&quot;6&quot;,&quot;volume&quot;:&quot;40&quot;,&quot;container-title-short&quot;:&quot;&quot;},&quot;isTemporary&quot;:false}]},{&quot;citationID&quot;:&quot;MENDELEY_CITATION_b181f296-6307-44bc-86a4-b871e0cc8d22&quot;,&quot;properties&quot;:{&quot;noteIndex&quot;:0},&quot;isEdited&quot;:false,&quot;manualOverride&quot;:{&quot;isManuallyOverridden&quot;:true,&quot;citeprocText&quot;:&quot;(Bui et al., 2020)&quot;,&quot;manualOverrideText&quot;:&quot;50&quot;},&quot;citationTag&quot;:&quot;MENDELEY_CITATION_v3_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&quot;,&quot;citationItems&quot;:[{&quot;id&quot;:&quot;b4c70e0a-0cd6-3119-965f-a044ff895190&quot;,&quot;itemData&quot;:{&quot;type&quot;:&quot;article-journal&quot;,&quot;id&quot;:&quot;b4c70e0a-0cd6-3119-965f-a044ff895190&quot;,&quot;title&quot;:&quot;An analysis on politeness strategies used by teachers and students at School of Foreign Languages, Thai Nguyen University&quot;,&quot;author&quot;:[{&quot;family&quot;:&quot;Bui&quot;,&quot;given&quot;:&quot;T. H. G&quot;,&quot;parse-names&quot;:false,&quot;dropping-particle&quot;:&quot;&quot;,&quot;non-dropping-particle&quot;:&quot;&quot;},{&quot;family&quot;:&quot;Dam&quot;,&quot;given&quot;:&quot;T. Q&quot;,&quot;parse-names&quot;:false,&quot;dropping-particle&quot;:&quot;&quot;,&quot;non-dropping-particle&quot;:&quot;&quot;},{&quot;family&quot;:&quot;Nguyen&quot;,&quot;given&quot;:&quot;D. H&quot;,&quot;parse-names&quot;:false,&quot;dropping-particle&quot;:&quot;&quot;,&quot;non-dropping-particle&quot;:&quot;&quot;}],&quot;container-title&quot;:&quot;Tạp chí Khoa học và Công nghệ - Đại học Thái Nguyên&quot;,&quot;DOI&quot;:&quot;10.34238/tnu-jst.2020.03.2535&quot;,&quot;ISSN&quot;:&quot;1859-2171&quot;,&quot;issued&quot;:{&quot;date-parts&quot;:[[2020,3,23]]},&quot;page&quot;:&quot;152-159&quot;,&quot;abstract&quot;:&quot;Nghiên cứu được thực hiện để phân tích các chiến lược lịch sự được sử dụng bởi các giáo viên và sinh viên thuộc Khoa Ngoại ngữ - Đại học Thái Nguyên. Nghiên cứu mô tả các loại chiến lược lịch sự được sử dụng bởi giáo viên và các loại chiến lược lịch sự được sử dụng bởi sinh viên trong các lớp học tiếng Anh. Nghiên cứu này là nghiên cứu mô tả định tính và định lượng. Đối tượng nghiên cứu là hai giáo viên tiếng Anh và bốn mươi sáu sinh viên của hai lớp tiếng Anh tại Khoa Ngoại ngữ - Đại học Thái Nguyên. Để thu thập dữ liệu, nhà nghiên cứu đã sự dụng cách ghi lại video và phỏng vấn. Lý thuyết về chiến lược lịch sự của Brown &amp; Levinson và Q. Nguyễn cũng được sử dụng trong nghiên cứu này. Kết quả của nghiên cứu cho thấy có bốn chiến lược chính được sử dụng bởi các giáo viên và sinh viên trong các lớp học tiếng Anh tại Khoa Ngoại ngữ - Đại học Thái Nguyên, đó là chiến lược lịch sự công khai, lịch sự dương tính, lịch sự âm tính và chiến lược lịch sự không công khai, trong đó, chiến lược lịch sự dương tính chi phối việc sử dụng chiến lược lịch sự của giáo viên cũng như học sinh trong quá trình giảng dạy.&quot;,&quot;publisher&quot;:&quot;Thai Nguyen University - Journal of Science and Technology&quot;,&quot;issue&quot;:&quot;03&quot;,&quot;volume&quot;:&quot;225&quot;},&quot;isTemporary&quot;:false}]},{&quot;citationID&quot;:&quot;MENDELEY_CITATION_7af72bca-32f4-4b31-ab02-409e4450d4c8&quot;,&quot;properties&quot;:{&quot;noteIndex&quot;:0,&quot;mode&quot;:&quot;composite&quot;},&quot;isEdited&quot;:false,&quot;manualOverride&quot;:{&quot;isManuallyOverridden&quot;:true,&quot;citeprocText&quot;:&quot;Chu (2016)&quot;,&quot;manualOverrideText&quot;:&quot;Chu 51&quot;},&quot;citationTag&quot;:&quot;MENDELEY_CITATION_v3_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&quot;,&quot;citationItems&quot;:[{&quot;displayAs&quot;:&quot;composite&quot;,&quot;label&quot;:&quot;page&quot;,&quot;id&quot;:&quot;75e5c539-800a-3025-a403-1ebeb729af73&quot;,&quot;itemData&quot;:{&quot;type&quot;:&quot;article-journal&quot;,&quot;id&quot;:&quot;75e5c539-800a-3025-a403-1ebeb729af73&quot;,&quot;title&quot;:&quot;A contrastive pragmatic study of politeness strategies in disagreement between native speakers of English and Chinese EFL learners&quot;,&quot;author&quot;:[{&quot;family&quot;:&quot;Chu&quot;,&quot;given&quot;:&quot;Yan&quot;,&quot;parse-names&quot;:false,&quot;dropping-particle&quot;:&quot;&quot;,&quot;non-dropping-particle&quot;:&quot;&quot;}],&quot;container-title&quot;:&quot;Chinese Journal of Applied Linguistics&quot;,&quot;DOI&quot;:&quot;10.1515/cjal-2016-0015&quot;,&quot;ISSN&quot;:&quot;2192-9505&quot;,&quot;issued&quot;:{&quot;date-parts&quot;:[[2016,8,9]]},&quot;abstract&quot;:&quot;This paper attempts to make a contrastive cross-cultural study of a special speech act— “disagreement.” Participants are 35 American undergraduates and 42 Chinese undergraduates respectively with the data eliciting technique—DCT (discourse completion test). Findings show that Chinese undergraduates tend to use different politeness strategies according to different social distance and social power while American undergraduates prefer to use positive politeness strategy most followed by negative politeness strategy, regardless of social distance and social power. The results of the study reveal cultural differences between the U.S. and China that lead to the distribution of diverse politeness strategies and also offer insights into what Chinese EFL learners are struggling with during their development of interlanguage pragmatic competence.&quot;,&quot;publisher&quot;:&quot;Walter de Gruyter GmbH&quot;,&quot;issue&quot;:&quot;2&quot;,&quot;volume&quot;:&quot;39&quot;,&quot;container-title-short&quot;:&quot;&quot;},&quot;isTemporary&quot;:false,&quot;suppress-author&quot;:false,&quot;composite&quot;:true,&quot;author-only&quot;:false}]},{&quot;citationID&quot;:&quot;MENDELEY_CITATION_609aa6aa-c248-4763-be6f-b7137ab5b657&quot;,&quot;properties&quot;:{&quot;noteIndex&quot;:0,&quot;mode&quot;:&quot;composite&quot;},&quot;isEdited&quot;:false,&quot;manualOverride&quot;:{&quot;isManuallyOverridden&quot;:true,&quot;citeprocText&quot;:&quot;Brown &amp;#38; Levinson (1987)&quot;,&quot;manualOverrideText&quot;:&quot;Brown &amp; Levinson&quot;},&quot;citationTag&quot;:&quot;MENDELEY_CITATION_v3_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&quot;,&quot;citationItems&quot;:[{&quot;displayAs&quot;:&quot;composite&quot;,&quot;label&quot;:&quot;page&quot;,&quot;id&quot;:&quot;5a851d0e-fb74-3cf9-9975-c431dc5123c8&quot;,&quot;itemData&quot;:{&quot;type&quot;:&quot;book&quot;,&quot;id&quot;:&quot;5a851d0e-fb74-3cf9-9975-c431dc5123c8&quot;,&quot;title&quot;:&quot;Politeness: Some universals in language usage&quot;,&quot;author&quot;:[{&quot;family&quot;:&quot;Brown&quot;,&quot;given&quot;:&quot;Penelope&quot;,&quot;parse-names&quot;:false,&quot;dropping-particle&quot;:&quot;&quot;,&quot;non-dropping-particle&quot;:&quot;&quot;},{&quot;family&quot;:&quot;Levinson&quot;,&quot;given&quot;:&quot;Stephen C.&quot;,&quot;parse-names&quot;:false,&quot;dropping-particle&quot;:&quot;&quot;,&quot;non-dropping-particle&quot;:&quot;&quot;}],&quot;issued&quot;:{&quot;date-parts&quot;:[[1987]]},&quot;publisher&quot;:&quot;Cambridge University Press&quot;,&quot;container-title-short&quot;:&quot;&quot;},&quot;isTemporary&quot;:false,&quot;suppress-author&quot;:false,&quot;composite&quot;:true,&quot;author-only&quot;:false}]},{&quot;citationID&quot;:&quot;MENDELEY_CITATION_0ede8aba-411d-4905-9896-6041b966fe82&quot;,&quot;properties&quot;:{&quot;noteIndex&quot;:0,&quot;mode&quot;:&quot;composite&quot;},&quot;isEdited&quot;:false,&quot;manualOverride&quot;:{&quot;isManuallyOverridden&quot;:true,&quot;citeprocText&quot;:&quot;Nguyen Quang (2021)&quot;,&quot;manualOverrideText&quot;:&quot;Q. Nguyen Quang 26&quot;},&quot;citationItems&quot;:[{&quot;displayAs&quot;:&quot;composite&quot;,&quot;label&quot;:&quot;page&quot;,&quot;id&quot;:&quot;ddb3ff99-3ecb-3b3f-b57c-e233a8ef0125&quot;,&quot;itemData&quot;:{&quot;type&quot;:&quot;article-journal&quot;,&quot;id&quot;:&quot;ddb3ff99-3ecb-3b3f-b57c-e233a8ef0125&quot;,&quot;title&quot;:&quot;A proposed frame of reference for research of same-difference in cross-cultural communication and pragmatic failure in intercultural communication: Reference of Manifestation (culture) (Article 2)&quot;,&quot;author&quot;:[{&quot;family&quot;:&quot;Nguyen Quang&quot;,&quot;given&quot;:&quot;&quot;,&quot;parse-names&quot;:false,&quot;dropping-particle&quot;:&quot;&quot;,&quot;non-dropping-particle&quot;:&quot;&quot;}],&quot;container-title&quot;:&quot;VNU Journal of Foreign Studies&quot;,&quot;DOI&quot;:&quot;10.25073/2525-2445/vnufs.4764&quot;,&quot;ISSN&quot;:&quot;2525-2445&quot;,&quot;issued&quot;:{&quot;date-parts&quot;:[[2021,10,31]]},&quot;abstract&quot;:&quot;Sau khi tổng quan các cách tiếp cận của các học giả khác nhau ở bài viết trước, trong bài viết này, tác giả đề xuất một cách tiếp cận chiều qui chiếu ‘Biểu hiện’ với 14 bình diện phạm trù cùng các biểu hiện siêu dụng học và các biểu đạt dụng học của chúng. Tác giả cũng đưa ra mô hình ý niệm mang tính bản thể và nhận thức cho qui chiếu biểu hiện nhằm, một mặt, nêu rõ góc nhìn và cách nhìn của tác giả và, mặt khác, gợi ý cho việc thiết lập các mô hình vận hành khi nghiên cứu liên/giao văn hóa về các biểu hiện/biểu đạt của các bình diện phạm trù cụ thể.&quot;,&quot;publisher&quot;:&quot;Vietnam National University Journal of Science&quot;,&quot;issue&quot;:&quot;5&quot;,&quot;volume&quot;:&quot;37&quot;},&quot;isTemporary&quot;:false,&quot;suppress-author&quot;:false,&quot;composite&quot;:true,&quot;author-only&quot;:false}],&quot;citationTag&quot;:&quot;MENDELEY_CITATION_v3_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9136-0974-454F-835C-A24586D6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16</Pages>
  <Words>8791</Words>
  <Characters>50109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Huu Loc - QNU</dc:creator>
  <cp:keywords/>
  <dc:description/>
  <cp:lastModifiedBy>Le Huu Loc - QNU</cp:lastModifiedBy>
  <cp:revision>60</cp:revision>
  <dcterms:created xsi:type="dcterms:W3CDTF">2025-08-15T02:28:00Z</dcterms:created>
  <dcterms:modified xsi:type="dcterms:W3CDTF">2025-09-09T09:07:00Z</dcterms:modified>
</cp:coreProperties>
</file>