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87958" w14:textId="77777777" w:rsidR="00EC5131" w:rsidRPr="00EC5131" w:rsidRDefault="00EC5131" w:rsidP="00EC5131">
      <w:pPr>
        <w:spacing w:line="240" w:lineRule="auto"/>
        <w:contextualSpacing/>
        <w:jc w:val="center"/>
        <w:rPr>
          <w:rFonts w:eastAsia="Times New Roman" w:cs="Times New Roman"/>
          <w:b/>
          <w:kern w:val="0"/>
          <w:sz w:val="28"/>
          <w:szCs w:val="28"/>
          <w14:ligatures w14:val="none"/>
        </w:rPr>
      </w:pPr>
      <w:r w:rsidRPr="00EC5131">
        <w:rPr>
          <w:rFonts w:eastAsia="Times New Roman" w:cs="Times New Roman"/>
          <w:b/>
          <w:kern w:val="0"/>
          <w:sz w:val="28"/>
          <w:szCs w:val="28"/>
          <w:lang w:val="vi-VN"/>
          <w14:ligatures w14:val="none"/>
        </w:rPr>
        <w:t>Cover Letter Response to Reviewers</w:t>
      </w:r>
    </w:p>
    <w:p w14:paraId="56245960" w14:textId="77777777" w:rsidR="00EC5131" w:rsidRPr="00EC5131" w:rsidRDefault="00EC5131" w:rsidP="00EC5131">
      <w:pPr>
        <w:spacing w:line="240" w:lineRule="auto"/>
        <w:contextualSpacing/>
        <w:rPr>
          <w:rFonts w:eastAsia="Times New Roman" w:cs="Times New Roman"/>
          <w:b/>
          <w:kern w:val="0"/>
          <w:sz w:val="24"/>
          <w:szCs w:val="24"/>
          <w14:ligatures w14:val="none"/>
        </w:rPr>
      </w:pPr>
      <w:r w:rsidRPr="00EC5131">
        <w:rPr>
          <w:rFonts w:eastAsia="Times New Roman" w:cs="Times New Roman"/>
          <w:b/>
          <w:kern w:val="0"/>
          <w:sz w:val="24"/>
          <w:szCs w:val="24"/>
          <w14:ligatures w14:val="none"/>
        </w:rPr>
        <w:t>Manuscript ID: QNUJS-B2539</w:t>
      </w:r>
    </w:p>
    <w:p w14:paraId="2586458E" w14:textId="6E6D6BA3" w:rsidR="004569CB" w:rsidRPr="004569CB" w:rsidRDefault="004569CB" w:rsidP="004569CB">
      <w:pPr>
        <w:spacing w:line="240" w:lineRule="auto"/>
        <w:contextualSpacing/>
        <w:rPr>
          <w:rFonts w:eastAsia="Times New Roman" w:cs="Times New Roman"/>
          <w:b/>
          <w:bCs/>
          <w:kern w:val="0"/>
          <w:sz w:val="24"/>
          <w:szCs w:val="24"/>
          <w14:ligatures w14:val="none"/>
        </w:rPr>
      </w:pPr>
      <w:r w:rsidRPr="004569CB">
        <w:rPr>
          <w:rFonts w:eastAsia="Times New Roman" w:cs="Times New Roman"/>
          <w:b/>
          <w:kern w:val="0"/>
          <w:sz w:val="24"/>
          <w:szCs w:val="24"/>
          <w14:ligatures w14:val="none"/>
        </w:rPr>
        <w:t>Article title:</w:t>
      </w:r>
      <w:r w:rsidRPr="004569CB">
        <w:rPr>
          <w:rFonts w:eastAsia="Times New Roman" w:cs="Times New Roman"/>
          <w:b/>
          <w:kern w:val="0"/>
          <w:sz w:val="24"/>
          <w:szCs w:val="24"/>
          <w:lang w:val="vi-VN"/>
          <w14:ligatures w14:val="none"/>
        </w:rPr>
        <w:t xml:space="preserve"> </w:t>
      </w:r>
      <w:r w:rsidRPr="004569CB">
        <w:rPr>
          <w:rFonts w:eastAsia="Times New Roman" w:cs="Times New Roman"/>
          <w:kern w:val="0"/>
          <w:sz w:val="24"/>
          <w:szCs w:val="24"/>
          <w14:ligatures w14:val="none"/>
        </w:rPr>
        <w:t>Chế tạo màng cellulose acetate hoạt tính chứa tinh dầu oregano và sodium alginate dùng trong bao bì thực phẩm</w:t>
      </w:r>
    </w:p>
    <w:p w14:paraId="2B271C19" w14:textId="135173E0" w:rsidR="004569CB" w:rsidRDefault="004569CB" w:rsidP="004569CB">
      <w:pPr>
        <w:spacing w:line="240" w:lineRule="auto"/>
        <w:contextualSpacing/>
        <w:rPr>
          <w:rFonts w:eastAsia="Times New Roman" w:cs="Times New Roman"/>
          <w:kern w:val="0"/>
          <w:sz w:val="24"/>
          <w:szCs w:val="24"/>
          <w14:ligatures w14:val="none"/>
        </w:rPr>
      </w:pPr>
      <w:r w:rsidRPr="004569CB">
        <w:rPr>
          <w:rFonts w:eastAsia="Times New Roman" w:cs="Times New Roman"/>
          <w:b/>
          <w:bCs/>
          <w:kern w:val="0"/>
          <w:sz w:val="24"/>
          <w:szCs w:val="24"/>
          <w14:ligatures w14:val="none"/>
        </w:rPr>
        <w:t xml:space="preserve">English title: </w:t>
      </w:r>
      <w:r w:rsidRPr="004569CB">
        <w:rPr>
          <w:rFonts w:eastAsia="Times New Roman" w:cs="Times New Roman"/>
          <w:kern w:val="0"/>
          <w:sz w:val="24"/>
          <w:szCs w:val="24"/>
          <w14:ligatures w14:val="none"/>
        </w:rPr>
        <w:t>Preparation of Cellulose Acetate-Based Active Films Containing Oregano Essential Oil and Sodium Alginate for Food Packaging</w:t>
      </w:r>
    </w:p>
    <w:p w14:paraId="447D73C0" w14:textId="77777777" w:rsidR="00EC5131" w:rsidRDefault="00EC5131" w:rsidP="00EC5131">
      <w:pPr>
        <w:spacing w:line="240" w:lineRule="auto"/>
        <w:contextualSpacing/>
        <w:rPr>
          <w:rFonts w:eastAsia="Times New Roman" w:cs="Times New Roman"/>
          <w:kern w:val="0"/>
          <w:sz w:val="24"/>
          <w:szCs w:val="24"/>
          <w14:ligatures w14:val="none"/>
        </w:rPr>
      </w:pPr>
    </w:p>
    <w:p w14:paraId="1B85B7E0" w14:textId="3548CA16" w:rsidR="00EC5131" w:rsidRDefault="00EC5131" w:rsidP="00EC5131">
      <w:pPr>
        <w:spacing w:line="240" w:lineRule="auto"/>
        <w:contextualSpacing/>
        <w:rPr>
          <w:rFonts w:eastAsia="Times New Roman" w:cs="Times New Roman"/>
          <w:kern w:val="0"/>
          <w:sz w:val="24"/>
          <w:szCs w:val="24"/>
          <w14:ligatures w14:val="none"/>
        </w:rPr>
      </w:pPr>
      <w:r w:rsidRPr="00EC5131">
        <w:rPr>
          <w:rFonts w:eastAsia="Times New Roman" w:cs="Times New Roman"/>
          <w:kern w:val="0"/>
          <w:sz w:val="24"/>
          <w:szCs w:val="24"/>
          <w:lang w:val="vi-VN"/>
          <w14:ligatures w14:val="none"/>
        </w:rPr>
        <w:t>Dear Editorial Board,</w:t>
      </w:r>
    </w:p>
    <w:p w14:paraId="0C484936" w14:textId="5019FF14" w:rsidR="00681280" w:rsidRDefault="00681280" w:rsidP="00EC5131">
      <w:pPr>
        <w:spacing w:line="240" w:lineRule="auto"/>
        <w:contextualSpacing/>
        <w:rPr>
          <w:rFonts w:eastAsia="Times New Roman" w:cs="Times New Roman"/>
          <w:kern w:val="0"/>
          <w:sz w:val="24"/>
          <w:szCs w:val="24"/>
          <w14:ligatures w14:val="none"/>
        </w:rPr>
      </w:pPr>
      <w:r>
        <w:rPr>
          <w:rFonts w:eastAsia="Times New Roman" w:cs="Times New Roman"/>
          <w:kern w:val="0"/>
          <w:sz w:val="24"/>
          <w:szCs w:val="24"/>
          <w14:ligatures w14:val="none"/>
        </w:rPr>
        <w:t>Dear Reviewers,</w:t>
      </w:r>
    </w:p>
    <w:p w14:paraId="20C90894" w14:textId="77777777" w:rsidR="00681280" w:rsidRPr="00681280" w:rsidRDefault="00681280" w:rsidP="00EC5131">
      <w:pPr>
        <w:spacing w:line="240" w:lineRule="auto"/>
        <w:contextualSpacing/>
        <w:rPr>
          <w:rFonts w:eastAsia="Times New Roman" w:cs="Times New Roman"/>
          <w:kern w:val="0"/>
          <w:sz w:val="24"/>
          <w:szCs w:val="24"/>
          <w14:ligatures w14:val="none"/>
        </w:rPr>
      </w:pPr>
    </w:p>
    <w:p w14:paraId="1F5CB6FB" w14:textId="73EBB9EE" w:rsidR="00EC5131" w:rsidRDefault="00EC5131" w:rsidP="00EC5131">
      <w:pPr>
        <w:spacing w:line="240" w:lineRule="auto"/>
        <w:contextualSpacing/>
        <w:rPr>
          <w:rFonts w:eastAsia="Times New Roman" w:cs="Times New Roman"/>
          <w:kern w:val="0"/>
          <w:sz w:val="24"/>
          <w:szCs w:val="24"/>
          <w14:ligatures w14:val="none"/>
        </w:rPr>
      </w:pPr>
      <w:r w:rsidRPr="00EC5131">
        <w:rPr>
          <w:rFonts w:eastAsia="Times New Roman" w:cs="Times New Roman"/>
          <w:kern w:val="0"/>
          <w:sz w:val="24"/>
          <w:szCs w:val="24"/>
          <w:lang w:val="vi-VN"/>
          <w14:ligatures w14:val="none"/>
        </w:rPr>
        <w:t>Thank you for the valuable feedback and recommendations from both reviewers. We have revised the manuscript accordingly and addressed all comments as follows:</w:t>
      </w:r>
    </w:p>
    <w:p w14:paraId="58E0996A" w14:textId="77777777" w:rsidR="00EC5131" w:rsidRPr="004569CB" w:rsidRDefault="00EC5131" w:rsidP="00EC5131">
      <w:pPr>
        <w:spacing w:line="240" w:lineRule="auto"/>
        <w:contextualSpacing/>
        <w:rPr>
          <w:rFonts w:eastAsia="Times New Roman" w:cs="Times New Roman"/>
          <w:kern w:val="0"/>
          <w:sz w:val="24"/>
          <w:szCs w:val="24"/>
          <w14:ligatures w14:val="none"/>
        </w:rPr>
      </w:pPr>
    </w:p>
    <w:tbl>
      <w:tblPr>
        <w:tblStyle w:val="TableGrid1"/>
        <w:tblW w:w="9621" w:type="dxa"/>
        <w:tblLayout w:type="fixed"/>
        <w:tblLook w:val="04A0" w:firstRow="1" w:lastRow="0" w:firstColumn="1" w:lastColumn="0" w:noHBand="0" w:noVBand="1"/>
      </w:tblPr>
      <w:tblGrid>
        <w:gridCol w:w="562"/>
        <w:gridCol w:w="3969"/>
        <w:gridCol w:w="3957"/>
        <w:gridCol w:w="1133"/>
      </w:tblGrid>
      <w:tr w:rsidR="004569CB" w:rsidRPr="004569CB" w14:paraId="45B9CDCC" w14:textId="77777777">
        <w:tc>
          <w:tcPr>
            <w:tcW w:w="562" w:type="dxa"/>
          </w:tcPr>
          <w:p w14:paraId="166DB7D0" w14:textId="77777777" w:rsidR="004569CB" w:rsidRPr="004569CB" w:rsidRDefault="004569CB" w:rsidP="004569CB">
            <w:pPr>
              <w:contextualSpacing/>
              <w:jc w:val="center"/>
              <w:rPr>
                <w:b/>
                <w:bCs/>
                <w:sz w:val="24"/>
                <w:szCs w:val="24"/>
              </w:rPr>
            </w:pPr>
            <w:r w:rsidRPr="004569CB">
              <w:rPr>
                <w:b/>
                <w:bCs/>
                <w:sz w:val="24"/>
                <w:szCs w:val="24"/>
              </w:rPr>
              <w:t>No</w:t>
            </w:r>
          </w:p>
        </w:tc>
        <w:tc>
          <w:tcPr>
            <w:tcW w:w="3969" w:type="dxa"/>
          </w:tcPr>
          <w:p w14:paraId="0A315A0B" w14:textId="77777777" w:rsidR="004569CB" w:rsidRPr="004569CB" w:rsidRDefault="004569CB" w:rsidP="004569CB">
            <w:pPr>
              <w:contextualSpacing/>
              <w:jc w:val="center"/>
              <w:rPr>
                <w:b/>
                <w:bCs/>
                <w:sz w:val="24"/>
                <w:szCs w:val="24"/>
              </w:rPr>
            </w:pPr>
            <w:r w:rsidRPr="004569CB">
              <w:rPr>
                <w:b/>
                <w:bCs/>
                <w:sz w:val="24"/>
                <w:szCs w:val="24"/>
              </w:rPr>
              <w:t>The reviewers have identified areas in the article that need revision</w:t>
            </w:r>
          </w:p>
        </w:tc>
        <w:tc>
          <w:tcPr>
            <w:tcW w:w="3957" w:type="dxa"/>
          </w:tcPr>
          <w:p w14:paraId="2258034F" w14:textId="77777777" w:rsidR="004569CB" w:rsidRPr="004569CB" w:rsidRDefault="004569CB" w:rsidP="004569CB">
            <w:pPr>
              <w:contextualSpacing/>
              <w:jc w:val="center"/>
              <w:rPr>
                <w:b/>
                <w:bCs/>
                <w:sz w:val="24"/>
                <w:szCs w:val="24"/>
              </w:rPr>
            </w:pPr>
            <w:r w:rsidRPr="004569CB">
              <w:rPr>
                <w:b/>
                <w:bCs/>
                <w:sz w:val="24"/>
                <w:szCs w:val="24"/>
              </w:rPr>
              <w:t>The contents of the article have been edited</w:t>
            </w:r>
          </w:p>
        </w:tc>
        <w:tc>
          <w:tcPr>
            <w:tcW w:w="1133" w:type="dxa"/>
          </w:tcPr>
          <w:p w14:paraId="2583A0BA" w14:textId="77777777" w:rsidR="004569CB" w:rsidRPr="004569CB" w:rsidRDefault="004569CB" w:rsidP="004569CB">
            <w:pPr>
              <w:contextualSpacing/>
              <w:jc w:val="center"/>
              <w:rPr>
                <w:b/>
                <w:bCs/>
                <w:sz w:val="24"/>
                <w:szCs w:val="24"/>
              </w:rPr>
            </w:pPr>
            <w:r w:rsidRPr="004569CB">
              <w:rPr>
                <w:b/>
                <w:bCs/>
                <w:sz w:val="24"/>
                <w:szCs w:val="24"/>
              </w:rPr>
              <w:t xml:space="preserve">Page </w:t>
            </w:r>
          </w:p>
        </w:tc>
      </w:tr>
      <w:tr w:rsidR="004569CB" w:rsidRPr="004569CB" w14:paraId="23889598" w14:textId="77777777">
        <w:tc>
          <w:tcPr>
            <w:tcW w:w="562" w:type="dxa"/>
          </w:tcPr>
          <w:p w14:paraId="657703CD" w14:textId="2BEE865F" w:rsidR="004569CB" w:rsidRPr="00EC5131" w:rsidRDefault="00EC5131" w:rsidP="004569CB">
            <w:pPr>
              <w:contextualSpacing/>
              <w:jc w:val="center"/>
              <w:rPr>
                <w:b/>
                <w:bCs/>
                <w:sz w:val="24"/>
                <w:szCs w:val="24"/>
                <w:lang w:val="en-US"/>
              </w:rPr>
            </w:pPr>
            <w:r>
              <w:rPr>
                <w:b/>
                <w:bCs/>
                <w:sz w:val="24"/>
                <w:szCs w:val="24"/>
                <w:lang w:val="en-US"/>
              </w:rPr>
              <w:t>1</w:t>
            </w:r>
          </w:p>
        </w:tc>
        <w:tc>
          <w:tcPr>
            <w:tcW w:w="3969" w:type="dxa"/>
          </w:tcPr>
          <w:p w14:paraId="21D9C530" w14:textId="27D7D18D" w:rsidR="004569CB" w:rsidRPr="00EC5131" w:rsidRDefault="00EC5131" w:rsidP="00EC5131">
            <w:pPr>
              <w:contextualSpacing/>
              <w:rPr>
                <w:sz w:val="24"/>
                <w:szCs w:val="24"/>
              </w:rPr>
            </w:pPr>
            <w:r w:rsidRPr="00EC5131">
              <w:rPr>
                <w:sz w:val="24"/>
                <w:szCs w:val="24"/>
              </w:rPr>
              <w:t>While the idea of combining these materials is intriguing, the manuscript does not clearly state whether the fabrication method is entirely new and proposed by the authors or if it is a modification of a previously published technique. To enhance the manuscript's persuasiveness, the authors should provide a detailed comparison of their method with similar published methods to highlight its differences and innovative aspects.</w:t>
            </w:r>
          </w:p>
        </w:tc>
        <w:tc>
          <w:tcPr>
            <w:tcW w:w="3957" w:type="dxa"/>
          </w:tcPr>
          <w:p w14:paraId="3A6E83A0" w14:textId="6371E71E" w:rsidR="004569CB" w:rsidRPr="00D800D6" w:rsidRDefault="00D800D6" w:rsidP="00D800D6">
            <w:pPr>
              <w:contextualSpacing/>
              <w:rPr>
                <w:sz w:val="24"/>
                <w:szCs w:val="24"/>
              </w:rPr>
            </w:pPr>
            <w:r w:rsidRPr="00D800D6">
              <w:rPr>
                <w:sz w:val="24"/>
                <w:szCs w:val="24"/>
              </w:rPr>
              <w:t xml:space="preserve">We acknowledge the need to clarify the novelty of our fabrication method. In the revised manuscript, we have explicitly stated that our approach is a modification of previously published techniques, incorporating specific adjustments in the formulation and emulsification process to improve film compatibility and mechanical performance. </w:t>
            </w:r>
          </w:p>
        </w:tc>
        <w:tc>
          <w:tcPr>
            <w:tcW w:w="1133" w:type="dxa"/>
          </w:tcPr>
          <w:p w14:paraId="3CBC6C03" w14:textId="0D45B187" w:rsidR="004569CB" w:rsidRPr="00D800D6" w:rsidRDefault="00D800D6" w:rsidP="004569CB">
            <w:pPr>
              <w:contextualSpacing/>
              <w:jc w:val="center"/>
              <w:rPr>
                <w:b/>
                <w:bCs/>
                <w:sz w:val="24"/>
                <w:szCs w:val="24"/>
                <w:lang w:val="en-US"/>
              </w:rPr>
            </w:pPr>
            <w:r>
              <w:rPr>
                <w:b/>
                <w:bCs/>
                <w:sz w:val="24"/>
                <w:szCs w:val="24"/>
                <w:lang w:val="en-US"/>
              </w:rPr>
              <w:t>Page 2, 3</w:t>
            </w:r>
          </w:p>
        </w:tc>
      </w:tr>
      <w:tr w:rsidR="004569CB" w:rsidRPr="004569CB" w14:paraId="27703978" w14:textId="77777777">
        <w:tc>
          <w:tcPr>
            <w:tcW w:w="562" w:type="dxa"/>
          </w:tcPr>
          <w:p w14:paraId="1D79E78A" w14:textId="70BB508E" w:rsidR="004569CB" w:rsidRPr="002615D6" w:rsidRDefault="002615D6" w:rsidP="004569CB">
            <w:pPr>
              <w:contextualSpacing/>
              <w:jc w:val="center"/>
              <w:rPr>
                <w:b/>
                <w:bCs/>
                <w:sz w:val="24"/>
                <w:szCs w:val="24"/>
                <w:lang w:val="en-US"/>
              </w:rPr>
            </w:pPr>
            <w:r>
              <w:rPr>
                <w:b/>
                <w:bCs/>
                <w:sz w:val="24"/>
                <w:szCs w:val="24"/>
                <w:lang w:val="en-US"/>
              </w:rPr>
              <w:t>2</w:t>
            </w:r>
          </w:p>
        </w:tc>
        <w:tc>
          <w:tcPr>
            <w:tcW w:w="3969" w:type="dxa"/>
          </w:tcPr>
          <w:p w14:paraId="68B457FF" w14:textId="5556745F" w:rsidR="004569CB" w:rsidRPr="002615D6" w:rsidRDefault="002615D6" w:rsidP="002615D6">
            <w:pPr>
              <w:contextualSpacing/>
              <w:rPr>
                <w:sz w:val="24"/>
                <w:szCs w:val="24"/>
              </w:rPr>
            </w:pPr>
            <w:r w:rsidRPr="002615D6">
              <w:rPr>
                <w:sz w:val="24"/>
                <w:szCs w:val="24"/>
              </w:rPr>
              <w:t>The overall structure of the manuscript is logical and follows a standard scientific format. It is well-organized with clear sections. This linear progression makes it easy to follow the research from its initial hypothesis to the final findings. The writing style is formal and academic, which is appropriate for a scientific publication. The language is generally clear and straightforward, allowing for a good understanding of the research objectives and findings. However, some sentences could be rephrased for better clarity and conciseness. For instance, the introduction could be streamlined to present the background and motivation more directly.</w:t>
            </w:r>
          </w:p>
        </w:tc>
        <w:tc>
          <w:tcPr>
            <w:tcW w:w="3957" w:type="dxa"/>
          </w:tcPr>
          <w:p w14:paraId="5DBD11B8" w14:textId="7F793C5B" w:rsidR="00D800D6" w:rsidRDefault="00D800D6" w:rsidP="00D800D6">
            <w:pPr>
              <w:contextualSpacing/>
              <w:rPr>
                <w:sz w:val="24"/>
                <w:szCs w:val="24"/>
                <w:lang w:val="en-US"/>
              </w:rPr>
            </w:pPr>
            <w:r w:rsidRPr="00D800D6">
              <w:rPr>
                <w:sz w:val="24"/>
                <w:szCs w:val="24"/>
                <w:lang w:val="en-US"/>
              </w:rPr>
              <w:t>We appreciate your recognition of the manuscript’s structure and clarity. In response to your suggestion, we have revised the introduction to present the background and motivation more directly and concisely. Additionally, we have rephrased several sentences throughout the manuscript to improve clarity and readability, ensuring the writing remains formal and academically appropriate.</w:t>
            </w:r>
          </w:p>
          <w:p w14:paraId="69A0BAAF" w14:textId="690D5C14" w:rsidR="004569CB" w:rsidRPr="002615D6" w:rsidRDefault="004569CB" w:rsidP="00D800D6">
            <w:pPr>
              <w:contextualSpacing/>
              <w:rPr>
                <w:sz w:val="24"/>
                <w:szCs w:val="24"/>
              </w:rPr>
            </w:pPr>
          </w:p>
        </w:tc>
        <w:tc>
          <w:tcPr>
            <w:tcW w:w="1133" w:type="dxa"/>
          </w:tcPr>
          <w:p w14:paraId="5626BEBD" w14:textId="0A3E477F" w:rsidR="004569CB" w:rsidRPr="00D800D6" w:rsidRDefault="00D800D6" w:rsidP="004569CB">
            <w:pPr>
              <w:contextualSpacing/>
              <w:jc w:val="center"/>
              <w:rPr>
                <w:b/>
                <w:bCs/>
                <w:sz w:val="24"/>
                <w:szCs w:val="24"/>
                <w:lang w:val="en-US"/>
              </w:rPr>
            </w:pPr>
            <w:r>
              <w:rPr>
                <w:b/>
                <w:bCs/>
                <w:sz w:val="24"/>
                <w:szCs w:val="24"/>
                <w:lang w:val="en-US"/>
              </w:rPr>
              <w:t>Page 2, 3</w:t>
            </w:r>
          </w:p>
        </w:tc>
      </w:tr>
      <w:tr w:rsidR="001168F1" w:rsidRPr="004569CB" w14:paraId="0CC8B9E4" w14:textId="77777777">
        <w:tc>
          <w:tcPr>
            <w:tcW w:w="562" w:type="dxa"/>
          </w:tcPr>
          <w:p w14:paraId="58419CF6" w14:textId="2658D4A9" w:rsidR="001168F1" w:rsidRPr="00D800D6" w:rsidRDefault="00D800D6" w:rsidP="004569CB">
            <w:pPr>
              <w:contextualSpacing/>
              <w:jc w:val="center"/>
              <w:rPr>
                <w:b/>
                <w:bCs/>
                <w:sz w:val="24"/>
                <w:szCs w:val="24"/>
                <w:lang w:val="en-US"/>
              </w:rPr>
            </w:pPr>
            <w:r>
              <w:rPr>
                <w:b/>
                <w:bCs/>
                <w:sz w:val="24"/>
                <w:szCs w:val="24"/>
                <w:lang w:val="en-US"/>
              </w:rPr>
              <w:t>3</w:t>
            </w:r>
          </w:p>
        </w:tc>
        <w:tc>
          <w:tcPr>
            <w:tcW w:w="3969" w:type="dxa"/>
          </w:tcPr>
          <w:p w14:paraId="682F6B5F" w14:textId="553D28F3" w:rsidR="001168F1" w:rsidRPr="002615D6" w:rsidRDefault="00D800D6" w:rsidP="002615D6">
            <w:pPr>
              <w:contextualSpacing/>
              <w:rPr>
                <w:sz w:val="24"/>
                <w:szCs w:val="24"/>
              </w:rPr>
            </w:pPr>
            <w:r w:rsidRPr="00D800D6">
              <w:rPr>
                <w:sz w:val="24"/>
                <w:szCs w:val="24"/>
              </w:rPr>
              <w:t xml:space="preserve">The discussion on the decrease in tensile strength upon OEO addition is too general. The authors should provide a more in-depth explanation of the molecular-level interactions between cellulose acetate and OEO that lead to a reduction in tensile </w:t>
            </w:r>
            <w:r w:rsidRPr="00D800D6">
              <w:rPr>
                <w:sz w:val="24"/>
                <w:szCs w:val="24"/>
              </w:rPr>
              <w:lastRenderedPageBreak/>
              <w:t>strength and an increase in elongation at break.</w:t>
            </w:r>
          </w:p>
        </w:tc>
        <w:tc>
          <w:tcPr>
            <w:tcW w:w="3957" w:type="dxa"/>
          </w:tcPr>
          <w:p w14:paraId="5D3E054E" w14:textId="51558519" w:rsidR="001168F1" w:rsidRPr="004975CF" w:rsidRDefault="004975CF" w:rsidP="004975CF">
            <w:pPr>
              <w:contextualSpacing/>
              <w:rPr>
                <w:sz w:val="24"/>
                <w:szCs w:val="24"/>
                <w:lang w:val="en-US"/>
              </w:rPr>
            </w:pPr>
            <w:r w:rsidRPr="004975CF">
              <w:rPr>
                <w:sz w:val="24"/>
                <w:szCs w:val="24"/>
                <w:lang w:val="en-US"/>
              </w:rPr>
              <w:lastRenderedPageBreak/>
              <w:t>Thank you for your</w:t>
            </w:r>
            <w:r w:rsidRPr="004975CF">
              <w:rPr>
                <w:sz w:val="24"/>
                <w:szCs w:val="24"/>
                <w:lang w:val="en-US"/>
              </w:rPr>
              <w:t xml:space="preserve"> comment. </w:t>
            </w:r>
            <w:r w:rsidR="001168F1" w:rsidRPr="004975CF">
              <w:rPr>
                <w:sz w:val="24"/>
                <w:szCs w:val="24"/>
              </w:rPr>
              <w:t>We expanded the explanation of molecular interactions between cellulose acetate and OEO to better justify the observed mechanical changes</w:t>
            </w:r>
            <w:r w:rsidRPr="004975CF">
              <w:rPr>
                <w:sz w:val="24"/>
                <w:szCs w:val="24"/>
                <w:lang w:val="en-US"/>
              </w:rPr>
              <w:t>:</w:t>
            </w:r>
          </w:p>
          <w:p w14:paraId="215471F4" w14:textId="518E228D" w:rsidR="004975CF" w:rsidRPr="004975CF" w:rsidRDefault="004975CF" w:rsidP="004975CF">
            <w:pPr>
              <w:contextualSpacing/>
              <w:rPr>
                <w:i/>
                <w:iCs/>
                <w:sz w:val="24"/>
                <w:szCs w:val="24"/>
                <w:lang w:val="en-US"/>
              </w:rPr>
            </w:pPr>
            <w:r w:rsidRPr="004975CF">
              <w:rPr>
                <w:i/>
                <w:iCs/>
                <w:sz w:val="24"/>
                <w:szCs w:val="24"/>
                <w:lang w:val="en-US"/>
              </w:rPr>
              <w:t>“</w:t>
            </w:r>
            <w:r w:rsidRPr="004975CF">
              <w:rPr>
                <w:i/>
                <w:iCs/>
                <w:sz w:val="24"/>
                <w:szCs w:val="24"/>
                <w:lang w:val="en-US"/>
              </w:rPr>
              <w:t xml:space="preserve">The incorporation of OEO emulsion into CA films resulted in a decrease in </w:t>
            </w:r>
            <w:r w:rsidRPr="004975CF">
              <w:rPr>
                <w:i/>
                <w:iCs/>
                <w:sz w:val="24"/>
                <w:szCs w:val="24"/>
                <w:lang w:val="en-US"/>
              </w:rPr>
              <w:lastRenderedPageBreak/>
              <w:t>TS and a notable increase in EB. This mechanical behavior is attributed to molecular-level interactions between OEO emulsion and CA chains. Specifically, the well-dispersed OEO emulsion disrupts the intermolecular hydrogen bonding among CA chains</w:t>
            </w:r>
            <w:r>
              <w:rPr>
                <w:i/>
                <w:iCs/>
                <w:sz w:val="24"/>
                <w:szCs w:val="24"/>
                <w:lang w:val="en-US"/>
              </w:rPr>
              <w:t>,</w:t>
            </w:r>
            <w:r w:rsidRPr="004975CF">
              <w:rPr>
                <w:i/>
                <w:iCs/>
                <w:sz w:val="24"/>
                <w:szCs w:val="24"/>
                <w:lang w:val="en-US"/>
              </w:rPr>
              <w:t xml:space="preserve"> leading to an increase in free volume and enhanced polymer chain flexibility. The hydrophobic constituents of OEO, such as carvacrol and thymol, interact with the CA matrix primarily through van der Waals forces, which are weaker than hydrogen bonds. These interactions are evidenced by the reduced intensity of the O–H stretching band in the FTIR spectrum (Figure 1), indicating a weakening of hydrogen bonding. Additionally, shifts or decreases in the C=O and C–O stretching bands (Figure 1) suggest increased free volume and reduced intermolecular cohesion, consistent with the plasticizing effect of OEO. However, when OEO is added in excess, it can form dispersed droplets within the film matrix (Figure 2.D2), which act as localized stress points. These microstructural discontinuities can slightly reduce EB due to uneven stress distribution during deformation</w:t>
            </w:r>
            <w:r w:rsidRPr="004975CF">
              <w:rPr>
                <w:i/>
                <w:iCs/>
                <w:sz w:val="24"/>
                <w:szCs w:val="24"/>
                <w:lang w:val="en-US"/>
              </w:rPr>
              <w:t>”</w:t>
            </w:r>
          </w:p>
          <w:p w14:paraId="7E370BD3" w14:textId="45BB71D6" w:rsidR="004975CF" w:rsidRPr="004975CF" w:rsidRDefault="004975CF" w:rsidP="004975CF">
            <w:pPr>
              <w:contextualSpacing/>
              <w:rPr>
                <w:i/>
                <w:iCs/>
                <w:sz w:val="24"/>
                <w:szCs w:val="24"/>
                <w:lang w:val="en-US"/>
              </w:rPr>
            </w:pPr>
          </w:p>
        </w:tc>
        <w:tc>
          <w:tcPr>
            <w:tcW w:w="1133" w:type="dxa"/>
          </w:tcPr>
          <w:p w14:paraId="20CDA892" w14:textId="77FC2F0F" w:rsidR="001168F1" w:rsidRPr="004975CF" w:rsidRDefault="004975CF" w:rsidP="004569CB">
            <w:pPr>
              <w:contextualSpacing/>
              <w:jc w:val="center"/>
              <w:rPr>
                <w:b/>
                <w:bCs/>
                <w:sz w:val="24"/>
                <w:szCs w:val="24"/>
                <w:lang w:val="en-US"/>
              </w:rPr>
            </w:pPr>
            <w:r>
              <w:rPr>
                <w:b/>
                <w:bCs/>
                <w:sz w:val="24"/>
                <w:szCs w:val="24"/>
                <w:lang w:val="en-US"/>
              </w:rPr>
              <w:lastRenderedPageBreak/>
              <w:t>Page 9</w:t>
            </w:r>
          </w:p>
        </w:tc>
      </w:tr>
      <w:tr w:rsidR="001168F1" w:rsidRPr="004569CB" w14:paraId="42F4ECDC" w14:textId="77777777">
        <w:tc>
          <w:tcPr>
            <w:tcW w:w="562" w:type="dxa"/>
          </w:tcPr>
          <w:p w14:paraId="3222AC9F" w14:textId="3DAB35D8" w:rsidR="001168F1" w:rsidRPr="004975CF" w:rsidRDefault="004975CF" w:rsidP="004569CB">
            <w:pPr>
              <w:contextualSpacing/>
              <w:jc w:val="center"/>
              <w:rPr>
                <w:b/>
                <w:bCs/>
                <w:sz w:val="24"/>
                <w:szCs w:val="24"/>
                <w:lang w:val="en-US"/>
              </w:rPr>
            </w:pPr>
            <w:r>
              <w:rPr>
                <w:b/>
                <w:bCs/>
                <w:sz w:val="24"/>
                <w:szCs w:val="24"/>
                <w:lang w:val="en-US"/>
              </w:rPr>
              <w:t>4</w:t>
            </w:r>
          </w:p>
        </w:tc>
        <w:tc>
          <w:tcPr>
            <w:tcW w:w="3969" w:type="dxa"/>
          </w:tcPr>
          <w:p w14:paraId="77451E49" w14:textId="0836E992" w:rsidR="001168F1" w:rsidRPr="002615D6" w:rsidRDefault="004975CF" w:rsidP="002615D6">
            <w:pPr>
              <w:contextualSpacing/>
              <w:rPr>
                <w:sz w:val="24"/>
                <w:szCs w:val="24"/>
              </w:rPr>
            </w:pPr>
            <w:r w:rsidRPr="004975CF">
              <w:rPr>
                <w:sz w:val="24"/>
                <w:szCs w:val="24"/>
              </w:rPr>
              <w:t>The discussion on the decrease in tensile strength upon OEO addition is too general. The authors should provide a more in-depth explanation of the molecular-level interactions between cellulose acetate and OEO that lead to a reduction in tensile strength and an increase in elongation at break.</w:t>
            </w:r>
          </w:p>
        </w:tc>
        <w:tc>
          <w:tcPr>
            <w:tcW w:w="3957" w:type="dxa"/>
          </w:tcPr>
          <w:p w14:paraId="31A7BE26" w14:textId="7F9AE1AE" w:rsidR="001168F1" w:rsidRPr="001168F1" w:rsidRDefault="004975CF" w:rsidP="004569CB">
            <w:pPr>
              <w:contextualSpacing/>
              <w:jc w:val="center"/>
              <w:rPr>
                <w:sz w:val="24"/>
                <w:szCs w:val="24"/>
              </w:rPr>
            </w:pPr>
            <w:r w:rsidRPr="004975CF">
              <w:rPr>
                <w:sz w:val="24"/>
                <w:szCs w:val="24"/>
              </w:rPr>
              <w:t>We appreciate the recognition of our study’s potential and have ensured all methods are clearly described.</w:t>
            </w:r>
            <w:r w:rsidR="001168F1" w:rsidRPr="001168F1">
              <w:rPr>
                <w:sz w:val="24"/>
                <w:szCs w:val="24"/>
              </w:rPr>
              <w:t>.</w:t>
            </w:r>
          </w:p>
        </w:tc>
        <w:tc>
          <w:tcPr>
            <w:tcW w:w="1133" w:type="dxa"/>
          </w:tcPr>
          <w:p w14:paraId="0B367360" w14:textId="77777777" w:rsidR="001168F1" w:rsidRPr="004569CB" w:rsidRDefault="001168F1" w:rsidP="004569CB">
            <w:pPr>
              <w:contextualSpacing/>
              <w:jc w:val="center"/>
              <w:rPr>
                <w:b/>
                <w:bCs/>
                <w:sz w:val="24"/>
                <w:szCs w:val="24"/>
              </w:rPr>
            </w:pPr>
          </w:p>
        </w:tc>
      </w:tr>
      <w:tr w:rsidR="004975CF" w:rsidRPr="004569CB" w14:paraId="26CB4EF1" w14:textId="77777777">
        <w:tc>
          <w:tcPr>
            <w:tcW w:w="562" w:type="dxa"/>
          </w:tcPr>
          <w:p w14:paraId="616B21DD" w14:textId="60A044D9" w:rsidR="004975CF" w:rsidRPr="004975CF" w:rsidRDefault="004975CF" w:rsidP="004569CB">
            <w:pPr>
              <w:contextualSpacing/>
              <w:jc w:val="center"/>
              <w:rPr>
                <w:b/>
                <w:bCs/>
                <w:sz w:val="24"/>
                <w:szCs w:val="24"/>
                <w:lang w:val="en-US"/>
              </w:rPr>
            </w:pPr>
            <w:r>
              <w:rPr>
                <w:b/>
                <w:bCs/>
                <w:sz w:val="24"/>
                <w:szCs w:val="24"/>
                <w:lang w:val="en-US"/>
              </w:rPr>
              <w:t>5</w:t>
            </w:r>
          </w:p>
        </w:tc>
        <w:tc>
          <w:tcPr>
            <w:tcW w:w="3969" w:type="dxa"/>
          </w:tcPr>
          <w:p w14:paraId="65FEF2CD" w14:textId="0A0E7858" w:rsidR="004975CF" w:rsidRPr="004975CF" w:rsidRDefault="004975CF" w:rsidP="002615D6">
            <w:pPr>
              <w:contextualSpacing/>
              <w:rPr>
                <w:sz w:val="24"/>
                <w:szCs w:val="24"/>
                <w:lang w:val="en-US"/>
              </w:rPr>
            </w:pPr>
            <w:r w:rsidRPr="004975CF">
              <w:rPr>
                <w:sz w:val="24"/>
                <w:szCs w:val="24"/>
              </w:rPr>
              <w:t>Manuscript suitable for journal but needs editing. Please see attached file, select Comment mode</w:t>
            </w:r>
            <w:r>
              <w:rPr>
                <w:sz w:val="24"/>
                <w:szCs w:val="24"/>
                <w:lang w:val="en-US"/>
              </w:rPr>
              <w:t>.</w:t>
            </w:r>
          </w:p>
        </w:tc>
        <w:tc>
          <w:tcPr>
            <w:tcW w:w="3957" w:type="dxa"/>
          </w:tcPr>
          <w:p w14:paraId="00B5824F" w14:textId="2F82144E" w:rsidR="004975CF" w:rsidRPr="004975CF" w:rsidRDefault="004975CF" w:rsidP="004569CB">
            <w:pPr>
              <w:contextualSpacing/>
              <w:jc w:val="center"/>
              <w:rPr>
                <w:sz w:val="24"/>
                <w:szCs w:val="24"/>
              </w:rPr>
            </w:pPr>
            <w:r w:rsidRPr="004975CF">
              <w:rPr>
                <w:sz w:val="24"/>
                <w:szCs w:val="24"/>
              </w:rPr>
              <w:t>All comments in the attached file have been addressed.</w:t>
            </w:r>
          </w:p>
        </w:tc>
        <w:tc>
          <w:tcPr>
            <w:tcW w:w="1133" w:type="dxa"/>
          </w:tcPr>
          <w:p w14:paraId="4E54D063" w14:textId="77777777" w:rsidR="004975CF" w:rsidRPr="004569CB" w:rsidRDefault="004975CF" w:rsidP="004569CB">
            <w:pPr>
              <w:contextualSpacing/>
              <w:jc w:val="center"/>
              <w:rPr>
                <w:b/>
                <w:bCs/>
                <w:sz w:val="24"/>
                <w:szCs w:val="24"/>
              </w:rPr>
            </w:pPr>
          </w:p>
        </w:tc>
      </w:tr>
    </w:tbl>
    <w:p w14:paraId="696BF151" w14:textId="036D695B" w:rsidR="00EC5131" w:rsidRDefault="00EC5131" w:rsidP="00EC5131">
      <w:r>
        <w:t>We hope the revised manuscript meets the journal’s standards and thank you again for your guidance.</w:t>
      </w:r>
    </w:p>
    <w:p w14:paraId="7DC9188C" w14:textId="6D158E02" w:rsidR="00064BF2" w:rsidRDefault="00EC5131" w:rsidP="00EC5131">
      <w:r>
        <w:t>Sincerely,</w:t>
      </w:r>
    </w:p>
    <w:p w14:paraId="093B16CF" w14:textId="77777777" w:rsidR="00EC5131" w:rsidRDefault="00EC5131" w:rsidP="00EC5131"/>
    <w:sectPr w:rsidR="00EC5131" w:rsidSect="00FB5E1D">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CE6F67"/>
    <w:multiLevelType w:val="hybridMultilevel"/>
    <w:tmpl w:val="66008CE2"/>
    <w:lvl w:ilvl="0" w:tplc="685882C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6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9CB"/>
    <w:rsid w:val="000630CA"/>
    <w:rsid w:val="00064BF2"/>
    <w:rsid w:val="001168F1"/>
    <w:rsid w:val="001B0DA5"/>
    <w:rsid w:val="001F56A1"/>
    <w:rsid w:val="002615D6"/>
    <w:rsid w:val="00321D50"/>
    <w:rsid w:val="003E13FE"/>
    <w:rsid w:val="004569CB"/>
    <w:rsid w:val="004975CF"/>
    <w:rsid w:val="004A0D18"/>
    <w:rsid w:val="00555FB9"/>
    <w:rsid w:val="00557359"/>
    <w:rsid w:val="006462B9"/>
    <w:rsid w:val="00681280"/>
    <w:rsid w:val="006E6BC0"/>
    <w:rsid w:val="007176FC"/>
    <w:rsid w:val="00725C0E"/>
    <w:rsid w:val="007C0BAE"/>
    <w:rsid w:val="00853059"/>
    <w:rsid w:val="008F0DC5"/>
    <w:rsid w:val="00930585"/>
    <w:rsid w:val="009C5EE8"/>
    <w:rsid w:val="00A926A2"/>
    <w:rsid w:val="00BE7928"/>
    <w:rsid w:val="00CD3421"/>
    <w:rsid w:val="00D23E88"/>
    <w:rsid w:val="00D800D6"/>
    <w:rsid w:val="00E8337B"/>
    <w:rsid w:val="00EB5316"/>
    <w:rsid w:val="00EC5131"/>
    <w:rsid w:val="00F17903"/>
    <w:rsid w:val="00F72CF3"/>
    <w:rsid w:val="00F7494F"/>
    <w:rsid w:val="00F8465D"/>
    <w:rsid w:val="00FB5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FC83A"/>
  <w15:chartTrackingRefBased/>
  <w15:docId w15:val="{B3427B48-3F3A-4EFD-8737-2D736561E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before="120" w:after="120" w:line="31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69C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569C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569CB"/>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569CB"/>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569CB"/>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4569C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569C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569CB"/>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569CB"/>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9C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569C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569CB"/>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569CB"/>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4569CB"/>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4569C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569C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569C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569C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569CB"/>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9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9C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9C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569C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569CB"/>
    <w:rPr>
      <w:i/>
      <w:iCs/>
      <w:color w:val="404040" w:themeColor="text1" w:themeTint="BF"/>
    </w:rPr>
  </w:style>
  <w:style w:type="paragraph" w:styleId="ListParagraph">
    <w:name w:val="List Paragraph"/>
    <w:basedOn w:val="Normal"/>
    <w:uiPriority w:val="34"/>
    <w:qFormat/>
    <w:rsid w:val="004569CB"/>
    <w:pPr>
      <w:ind w:left="720"/>
      <w:contextualSpacing/>
    </w:pPr>
  </w:style>
  <w:style w:type="character" w:styleId="IntenseEmphasis">
    <w:name w:val="Intense Emphasis"/>
    <w:basedOn w:val="DefaultParagraphFont"/>
    <w:uiPriority w:val="21"/>
    <w:qFormat/>
    <w:rsid w:val="004569CB"/>
    <w:rPr>
      <w:i/>
      <w:iCs/>
      <w:color w:val="2E74B5" w:themeColor="accent1" w:themeShade="BF"/>
    </w:rPr>
  </w:style>
  <w:style w:type="paragraph" w:styleId="IntenseQuote">
    <w:name w:val="Intense Quote"/>
    <w:basedOn w:val="Normal"/>
    <w:next w:val="Normal"/>
    <w:link w:val="IntenseQuoteChar"/>
    <w:uiPriority w:val="30"/>
    <w:qFormat/>
    <w:rsid w:val="004569C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569CB"/>
    <w:rPr>
      <w:i/>
      <w:iCs/>
      <w:color w:val="2E74B5" w:themeColor="accent1" w:themeShade="BF"/>
    </w:rPr>
  </w:style>
  <w:style w:type="character" w:styleId="IntenseReference">
    <w:name w:val="Intense Reference"/>
    <w:basedOn w:val="DefaultParagraphFont"/>
    <w:uiPriority w:val="32"/>
    <w:qFormat/>
    <w:rsid w:val="004569CB"/>
    <w:rPr>
      <w:b/>
      <w:bCs/>
      <w:smallCaps/>
      <w:color w:val="2E74B5" w:themeColor="accent1" w:themeShade="BF"/>
      <w:spacing w:val="5"/>
    </w:rPr>
  </w:style>
  <w:style w:type="table" w:customStyle="1" w:styleId="TableGrid1">
    <w:name w:val="Table Grid1"/>
    <w:basedOn w:val="TableNormal"/>
    <w:next w:val="TableGrid"/>
    <w:uiPriority w:val="59"/>
    <w:qFormat/>
    <w:rsid w:val="004569CB"/>
    <w:pPr>
      <w:spacing w:before="0" w:after="0" w:line="240" w:lineRule="auto"/>
      <w:jc w:val="left"/>
    </w:pPr>
    <w:rPr>
      <w:rFonts w:eastAsia="Times New Roman" w:cs="Times New Roman"/>
      <w:kern w:val="0"/>
      <w:sz w:val="20"/>
      <w:szCs w:val="20"/>
      <w:lang w:val="vi-VN" w:eastAsia="vi-V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4569C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To Nu</dc:creator>
  <cp:keywords/>
  <dc:description/>
  <cp:lastModifiedBy>Dang To Nu</cp:lastModifiedBy>
  <cp:revision>5</cp:revision>
  <dcterms:created xsi:type="dcterms:W3CDTF">2025-09-24T13:26:00Z</dcterms:created>
  <dcterms:modified xsi:type="dcterms:W3CDTF">2025-10-04T10:07:00Z</dcterms:modified>
</cp:coreProperties>
</file>